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BFFE60" w14:textId="08302303" w:rsidR="00A83640" w:rsidRPr="00FC2E86" w:rsidRDefault="00A83640" w:rsidP="00F7506F">
      <w:pPr>
        <w:adjustRightInd w:val="0"/>
        <w:snapToGrid w:val="0"/>
        <w:spacing w:line="360" w:lineRule="auto"/>
        <w:jc w:val="both"/>
        <w:rPr>
          <w:rFonts w:ascii="Book Antiqua" w:hAnsi="Book Antiqua"/>
          <w:bCs/>
          <w:i/>
          <w:iCs/>
          <w:sz w:val="20"/>
          <w:szCs w:val="20"/>
        </w:rPr>
      </w:pPr>
      <w:bookmarkStart w:id="0" w:name="OLE_LINK122"/>
      <w:bookmarkStart w:id="1" w:name="OLE_LINK123"/>
      <w:r w:rsidRPr="00FC2E86">
        <w:rPr>
          <w:rFonts w:ascii="Book Antiqua" w:hAnsi="Book Antiqua"/>
          <w:b/>
          <w:bCs/>
          <w:sz w:val="20"/>
          <w:szCs w:val="20"/>
        </w:rPr>
        <w:t xml:space="preserve">Name of Journal: </w:t>
      </w:r>
      <w:r w:rsidRPr="00FC2E86">
        <w:rPr>
          <w:rFonts w:ascii="Book Antiqua" w:hAnsi="Book Antiqua"/>
          <w:bCs/>
          <w:i/>
          <w:iCs/>
          <w:sz w:val="20"/>
          <w:szCs w:val="20"/>
        </w:rPr>
        <w:t>World Journal of Transplantation</w:t>
      </w:r>
    </w:p>
    <w:p w14:paraId="27BD23F0" w14:textId="7854A224" w:rsidR="00160025" w:rsidRPr="00FC2E86" w:rsidRDefault="00160025" w:rsidP="00F7506F">
      <w:pPr>
        <w:adjustRightInd w:val="0"/>
        <w:snapToGrid w:val="0"/>
        <w:spacing w:line="360" w:lineRule="auto"/>
        <w:jc w:val="both"/>
        <w:rPr>
          <w:rFonts w:ascii="Book Antiqua" w:hAnsi="Book Antiqua"/>
          <w:b/>
          <w:bCs/>
          <w:sz w:val="20"/>
          <w:szCs w:val="20"/>
        </w:rPr>
      </w:pPr>
      <w:r w:rsidRPr="00FC2E86">
        <w:rPr>
          <w:rFonts w:ascii="Book Antiqua" w:hAnsi="Book Antiqua"/>
          <w:b/>
          <w:bCs/>
          <w:sz w:val="20"/>
          <w:szCs w:val="20"/>
        </w:rPr>
        <w:t xml:space="preserve">Manuscript NO: </w:t>
      </w:r>
      <w:r w:rsidR="002C14AA" w:rsidRPr="00FC2E86">
        <w:rPr>
          <w:rFonts w:ascii="Book Antiqua" w:hAnsi="Book Antiqua"/>
          <w:bCs/>
          <w:sz w:val="20"/>
          <w:szCs w:val="20"/>
        </w:rPr>
        <w:t>50595</w:t>
      </w:r>
    </w:p>
    <w:p w14:paraId="4834EF58" w14:textId="54542C14" w:rsidR="00160025" w:rsidRPr="00FC2E86" w:rsidRDefault="00FD0766" w:rsidP="00F7506F">
      <w:pPr>
        <w:adjustRightInd w:val="0"/>
        <w:snapToGrid w:val="0"/>
        <w:spacing w:line="360" w:lineRule="auto"/>
        <w:jc w:val="both"/>
        <w:rPr>
          <w:rFonts w:ascii="Book Antiqua" w:hAnsi="Book Antiqua"/>
          <w:b/>
          <w:bCs/>
          <w:sz w:val="20"/>
          <w:szCs w:val="20"/>
        </w:rPr>
      </w:pPr>
      <w:bookmarkStart w:id="2" w:name="OLE_LINK3"/>
      <w:bookmarkStart w:id="3" w:name="OLE_LINK4"/>
      <w:r w:rsidRPr="00FC2E86">
        <w:rPr>
          <w:rFonts w:ascii="Book Antiqua" w:eastAsia="MS Mincho" w:hAnsi="Book Antiqua"/>
          <w:b/>
          <w:sz w:val="20"/>
          <w:szCs w:val="20"/>
          <w:shd w:val="clear" w:color="auto" w:fill="FFFFFF"/>
          <w:lang w:eastAsia="ja-JP"/>
        </w:rPr>
        <w:t>Manuscript Type</w:t>
      </w:r>
      <w:bookmarkEnd w:id="2"/>
      <w:bookmarkEnd w:id="3"/>
      <w:r w:rsidRPr="00FC2E86">
        <w:rPr>
          <w:rFonts w:ascii="Book Antiqua" w:eastAsia="MS Mincho" w:hAnsi="Book Antiqua"/>
          <w:b/>
          <w:sz w:val="20"/>
          <w:szCs w:val="20"/>
        </w:rPr>
        <w:t xml:space="preserve">: </w:t>
      </w:r>
      <w:r w:rsidRPr="00FC2E86">
        <w:rPr>
          <w:rFonts w:ascii="Book Antiqua" w:eastAsia="MS Mincho" w:hAnsi="Book Antiqua"/>
          <w:sz w:val="20"/>
          <w:szCs w:val="20"/>
        </w:rPr>
        <w:t>REVIEW</w:t>
      </w:r>
    </w:p>
    <w:p w14:paraId="65871F10" w14:textId="7CC681DF" w:rsidR="00160025" w:rsidRPr="00FC2E86" w:rsidRDefault="00160025" w:rsidP="00F7506F">
      <w:pPr>
        <w:adjustRightInd w:val="0"/>
        <w:snapToGrid w:val="0"/>
        <w:spacing w:line="360" w:lineRule="auto"/>
        <w:jc w:val="both"/>
        <w:rPr>
          <w:rFonts w:ascii="Book Antiqua" w:hAnsi="Book Antiqua"/>
          <w:b/>
          <w:bCs/>
          <w:sz w:val="20"/>
          <w:szCs w:val="20"/>
        </w:rPr>
      </w:pPr>
    </w:p>
    <w:p w14:paraId="237ED135" w14:textId="4034FBAD" w:rsidR="002C14AA" w:rsidRPr="00FC2E86" w:rsidRDefault="002C14AA" w:rsidP="00F7506F">
      <w:pPr>
        <w:adjustRightInd w:val="0"/>
        <w:snapToGrid w:val="0"/>
        <w:spacing w:line="360" w:lineRule="auto"/>
        <w:jc w:val="both"/>
        <w:rPr>
          <w:rFonts w:ascii="Book Antiqua" w:hAnsi="Book Antiqua"/>
          <w:b/>
          <w:bCs/>
          <w:sz w:val="20"/>
          <w:szCs w:val="20"/>
        </w:rPr>
      </w:pPr>
      <w:bookmarkStart w:id="4" w:name="OLE_LINK187"/>
      <w:bookmarkStart w:id="5" w:name="OLE_LINK188"/>
      <w:r w:rsidRPr="00FC2E86">
        <w:rPr>
          <w:rFonts w:ascii="Book Antiqua" w:hAnsi="Book Antiqua"/>
          <w:b/>
          <w:bCs/>
          <w:sz w:val="20"/>
          <w:szCs w:val="20"/>
        </w:rPr>
        <w:t>Machine perfusion in</w:t>
      </w:r>
      <w:r w:rsidR="00FE7A28" w:rsidRPr="00FC2E86">
        <w:rPr>
          <w:rFonts w:ascii="Book Antiqua" w:hAnsi="Book Antiqua"/>
          <w:b/>
          <w:bCs/>
          <w:sz w:val="20"/>
          <w:szCs w:val="20"/>
        </w:rPr>
        <w:t xml:space="preserve"> abdominal organ transplantation: </w:t>
      </w:r>
      <w:r w:rsidR="00DA186E" w:rsidRPr="00FC2E86">
        <w:rPr>
          <w:rFonts w:ascii="Book Antiqua" w:hAnsi="Book Antiqua"/>
          <w:b/>
          <w:bCs/>
          <w:sz w:val="20"/>
          <w:szCs w:val="20"/>
        </w:rPr>
        <w:t>C</w:t>
      </w:r>
      <w:r w:rsidRPr="00FC2E86">
        <w:rPr>
          <w:rFonts w:ascii="Book Antiqua" w:hAnsi="Book Antiqua"/>
          <w:b/>
          <w:bCs/>
          <w:sz w:val="20"/>
          <w:szCs w:val="20"/>
        </w:rPr>
        <w:t>urrent use in the Netherlands</w:t>
      </w:r>
    </w:p>
    <w:bookmarkEnd w:id="4"/>
    <w:bookmarkEnd w:id="5"/>
    <w:p w14:paraId="66714C09" w14:textId="77777777" w:rsidR="002C14AA" w:rsidRPr="00FC2E86" w:rsidRDefault="002C14AA" w:rsidP="00F7506F">
      <w:pPr>
        <w:adjustRightInd w:val="0"/>
        <w:snapToGrid w:val="0"/>
        <w:spacing w:line="360" w:lineRule="auto"/>
        <w:jc w:val="both"/>
        <w:rPr>
          <w:rFonts w:ascii="Book Antiqua" w:hAnsi="Book Antiqua"/>
          <w:b/>
          <w:bCs/>
          <w:sz w:val="20"/>
          <w:szCs w:val="20"/>
        </w:rPr>
      </w:pPr>
    </w:p>
    <w:p w14:paraId="4F59F770" w14:textId="1878E35A" w:rsidR="00160025" w:rsidRPr="00FC2E86" w:rsidRDefault="002C14AA" w:rsidP="00F7506F">
      <w:pPr>
        <w:adjustRightInd w:val="0"/>
        <w:snapToGrid w:val="0"/>
        <w:spacing w:line="360" w:lineRule="auto"/>
        <w:jc w:val="both"/>
        <w:rPr>
          <w:rFonts w:ascii="Book Antiqua" w:hAnsi="Book Antiqua"/>
          <w:b/>
          <w:bCs/>
          <w:sz w:val="20"/>
          <w:szCs w:val="20"/>
        </w:rPr>
      </w:pPr>
      <w:proofErr w:type="spellStart"/>
      <w:r w:rsidRPr="00FC2E86">
        <w:rPr>
          <w:rFonts w:ascii="Book Antiqua" w:hAnsi="Book Antiqua"/>
          <w:bCs/>
          <w:sz w:val="20"/>
          <w:szCs w:val="20"/>
        </w:rPr>
        <w:t>Rijkse</w:t>
      </w:r>
      <w:proofErr w:type="spellEnd"/>
      <w:r w:rsidRPr="00FC2E86">
        <w:rPr>
          <w:rFonts w:ascii="Book Antiqua" w:hAnsi="Book Antiqua"/>
          <w:bCs/>
          <w:sz w:val="20"/>
          <w:szCs w:val="20"/>
        </w:rPr>
        <w:t xml:space="preserve"> E </w:t>
      </w:r>
      <w:r w:rsidRPr="00FC2E86">
        <w:rPr>
          <w:rFonts w:ascii="Book Antiqua" w:hAnsi="Book Antiqua"/>
          <w:bCs/>
          <w:i/>
          <w:sz w:val="20"/>
          <w:szCs w:val="20"/>
        </w:rPr>
        <w:t>et al</w:t>
      </w:r>
      <w:r w:rsidRPr="00FC2E86">
        <w:rPr>
          <w:rFonts w:ascii="Book Antiqua" w:hAnsi="Book Antiqua"/>
          <w:bCs/>
          <w:sz w:val="20"/>
          <w:szCs w:val="20"/>
        </w:rPr>
        <w:t>.</w:t>
      </w:r>
      <w:r w:rsidR="00160025" w:rsidRPr="00FC2E86">
        <w:rPr>
          <w:rFonts w:ascii="Book Antiqua" w:hAnsi="Book Antiqua"/>
          <w:b/>
          <w:bCs/>
          <w:sz w:val="20"/>
          <w:szCs w:val="20"/>
        </w:rPr>
        <w:t xml:space="preserve"> </w:t>
      </w:r>
      <w:bookmarkStart w:id="6" w:name="OLE_LINK185"/>
      <w:bookmarkStart w:id="7" w:name="OLE_LINK186"/>
      <w:bookmarkStart w:id="8" w:name="OLE_LINK189"/>
      <w:r w:rsidR="00160025" w:rsidRPr="00FC2E86">
        <w:rPr>
          <w:rFonts w:ascii="Book Antiqua" w:hAnsi="Book Antiqua"/>
          <w:bCs/>
          <w:sz w:val="20"/>
          <w:szCs w:val="20"/>
        </w:rPr>
        <w:t>Machine perfusion in abdominal organ transplantation</w:t>
      </w:r>
      <w:bookmarkEnd w:id="6"/>
      <w:bookmarkEnd w:id="7"/>
      <w:bookmarkEnd w:id="8"/>
    </w:p>
    <w:p w14:paraId="4B05D805" w14:textId="28B3E569" w:rsidR="00F202A3" w:rsidRPr="00FC2E86" w:rsidRDefault="00F202A3" w:rsidP="00F7506F">
      <w:pPr>
        <w:adjustRightInd w:val="0"/>
        <w:snapToGrid w:val="0"/>
        <w:spacing w:line="360" w:lineRule="auto"/>
        <w:jc w:val="both"/>
        <w:rPr>
          <w:rFonts w:ascii="Book Antiqua" w:hAnsi="Book Antiqua"/>
          <w:b/>
          <w:bCs/>
          <w:sz w:val="20"/>
          <w:szCs w:val="20"/>
        </w:rPr>
      </w:pPr>
    </w:p>
    <w:p w14:paraId="1874AD10" w14:textId="5C1BB8D3" w:rsidR="00FE7A28" w:rsidRPr="00FC2E86" w:rsidRDefault="00FE7A28" w:rsidP="00F7506F">
      <w:pPr>
        <w:adjustRightInd w:val="0"/>
        <w:snapToGrid w:val="0"/>
        <w:spacing w:line="360" w:lineRule="auto"/>
        <w:jc w:val="both"/>
        <w:rPr>
          <w:rFonts w:ascii="Book Antiqua" w:hAnsi="Book Antiqua"/>
          <w:bCs/>
          <w:sz w:val="20"/>
          <w:szCs w:val="20"/>
        </w:rPr>
      </w:pPr>
      <w:proofErr w:type="spellStart"/>
      <w:r w:rsidRPr="00FC2E86">
        <w:rPr>
          <w:rFonts w:ascii="Book Antiqua" w:hAnsi="Book Antiqua"/>
          <w:bCs/>
          <w:sz w:val="20"/>
          <w:szCs w:val="20"/>
        </w:rPr>
        <w:t>Elsaline</w:t>
      </w:r>
      <w:proofErr w:type="spellEnd"/>
      <w:r w:rsidRPr="00FC2E86">
        <w:rPr>
          <w:rFonts w:ascii="Book Antiqua" w:hAnsi="Book Antiqua"/>
          <w:bCs/>
          <w:sz w:val="20"/>
          <w:szCs w:val="20"/>
        </w:rPr>
        <w:t xml:space="preserve"> </w:t>
      </w:r>
      <w:proofErr w:type="spellStart"/>
      <w:r w:rsidRPr="00FC2E86">
        <w:rPr>
          <w:rFonts w:ascii="Book Antiqua" w:hAnsi="Book Antiqua"/>
          <w:bCs/>
          <w:sz w:val="20"/>
          <w:szCs w:val="20"/>
        </w:rPr>
        <w:t>Rijkse</w:t>
      </w:r>
      <w:proofErr w:type="spellEnd"/>
      <w:r w:rsidRPr="00FC2E86">
        <w:rPr>
          <w:rFonts w:ascii="Book Antiqua" w:hAnsi="Book Antiqua"/>
          <w:bCs/>
          <w:sz w:val="20"/>
          <w:szCs w:val="20"/>
        </w:rPr>
        <w:t>,</w:t>
      </w:r>
      <w:r w:rsidRPr="00FC2E86">
        <w:rPr>
          <w:rFonts w:ascii="Book Antiqua" w:hAnsi="Book Antiqua"/>
          <w:b/>
          <w:sz w:val="20"/>
          <w:szCs w:val="20"/>
        </w:rPr>
        <w:t xml:space="preserve"> </w:t>
      </w:r>
      <w:r w:rsidR="00DA186E" w:rsidRPr="00FC2E86">
        <w:rPr>
          <w:rFonts w:ascii="Book Antiqua" w:hAnsi="Book Antiqua"/>
          <w:sz w:val="20"/>
          <w:szCs w:val="20"/>
        </w:rPr>
        <w:t xml:space="preserve">Jan NM </w:t>
      </w:r>
      <w:proofErr w:type="spellStart"/>
      <w:r w:rsidR="00DA186E" w:rsidRPr="00FC2E86">
        <w:rPr>
          <w:rFonts w:ascii="Book Antiqua" w:hAnsi="Book Antiqua"/>
          <w:sz w:val="20"/>
          <w:szCs w:val="20"/>
        </w:rPr>
        <w:t>IJzermans</w:t>
      </w:r>
      <w:proofErr w:type="spellEnd"/>
      <w:r w:rsidRPr="00FC2E86">
        <w:rPr>
          <w:rFonts w:ascii="Book Antiqua" w:hAnsi="Book Antiqua"/>
          <w:sz w:val="20"/>
          <w:szCs w:val="20"/>
        </w:rPr>
        <w:t xml:space="preserve">, </w:t>
      </w:r>
      <w:r w:rsidR="00DA186E" w:rsidRPr="00FC2E86">
        <w:rPr>
          <w:rFonts w:ascii="Book Antiqua" w:hAnsi="Book Antiqua"/>
          <w:sz w:val="20"/>
          <w:szCs w:val="20"/>
        </w:rPr>
        <w:t xml:space="preserve">Robert C </w:t>
      </w:r>
      <w:proofErr w:type="spellStart"/>
      <w:r w:rsidR="00DA186E" w:rsidRPr="00FC2E86">
        <w:rPr>
          <w:rFonts w:ascii="Book Antiqua" w:hAnsi="Book Antiqua"/>
          <w:sz w:val="20"/>
          <w:szCs w:val="20"/>
        </w:rPr>
        <w:t>Minnee</w:t>
      </w:r>
      <w:proofErr w:type="spellEnd"/>
    </w:p>
    <w:p w14:paraId="39590F7C" w14:textId="78F68F75" w:rsidR="00FE7A28" w:rsidRPr="00FC2E86" w:rsidRDefault="00FE7A28" w:rsidP="00F7506F">
      <w:pPr>
        <w:adjustRightInd w:val="0"/>
        <w:snapToGrid w:val="0"/>
        <w:spacing w:line="360" w:lineRule="auto"/>
        <w:jc w:val="both"/>
        <w:rPr>
          <w:rFonts w:ascii="Book Antiqua" w:hAnsi="Book Antiqua"/>
          <w:b/>
          <w:bCs/>
          <w:sz w:val="20"/>
          <w:szCs w:val="20"/>
        </w:rPr>
      </w:pPr>
    </w:p>
    <w:p w14:paraId="2301C482" w14:textId="2006BFA0" w:rsidR="002C14AA" w:rsidRPr="00FC2E86" w:rsidRDefault="002C14AA" w:rsidP="00F7506F">
      <w:pPr>
        <w:adjustRightInd w:val="0"/>
        <w:snapToGrid w:val="0"/>
        <w:spacing w:line="360" w:lineRule="auto"/>
        <w:jc w:val="both"/>
        <w:rPr>
          <w:rFonts w:ascii="Book Antiqua" w:hAnsi="Book Antiqua" w:cs="Arial"/>
          <w:b/>
          <w:sz w:val="20"/>
          <w:szCs w:val="20"/>
        </w:rPr>
      </w:pPr>
      <w:proofErr w:type="spellStart"/>
      <w:r w:rsidRPr="00FC2E86">
        <w:rPr>
          <w:rFonts w:ascii="Book Antiqua" w:hAnsi="Book Antiqua" w:cs="Arial"/>
          <w:b/>
          <w:sz w:val="20"/>
          <w:szCs w:val="20"/>
        </w:rPr>
        <w:t>Elsaline</w:t>
      </w:r>
      <w:proofErr w:type="spellEnd"/>
      <w:r w:rsidRPr="00FC2E86">
        <w:rPr>
          <w:rFonts w:ascii="Book Antiqua" w:hAnsi="Book Antiqua" w:cs="Arial"/>
          <w:b/>
          <w:sz w:val="20"/>
          <w:szCs w:val="20"/>
        </w:rPr>
        <w:t xml:space="preserve"> </w:t>
      </w:r>
      <w:proofErr w:type="spellStart"/>
      <w:r w:rsidRPr="00FC2E86">
        <w:rPr>
          <w:rFonts w:ascii="Book Antiqua" w:hAnsi="Book Antiqua" w:cs="Arial"/>
          <w:b/>
          <w:sz w:val="20"/>
          <w:szCs w:val="20"/>
        </w:rPr>
        <w:t>Rijkse</w:t>
      </w:r>
      <w:proofErr w:type="spellEnd"/>
      <w:r w:rsidRPr="00FC2E86">
        <w:rPr>
          <w:rFonts w:ascii="Book Antiqua" w:hAnsi="Book Antiqua" w:cs="Arial"/>
          <w:b/>
          <w:sz w:val="20"/>
          <w:szCs w:val="20"/>
        </w:rPr>
        <w:t xml:space="preserve">, </w:t>
      </w:r>
      <w:r w:rsidR="00DA186E" w:rsidRPr="00FC2E86">
        <w:rPr>
          <w:rFonts w:ascii="Book Antiqua" w:hAnsi="Book Antiqua" w:cs="Arial"/>
          <w:b/>
          <w:sz w:val="20"/>
          <w:szCs w:val="20"/>
        </w:rPr>
        <w:t xml:space="preserve">Jan NM </w:t>
      </w:r>
      <w:proofErr w:type="spellStart"/>
      <w:r w:rsidR="00DA186E" w:rsidRPr="00FC2E86">
        <w:rPr>
          <w:rFonts w:ascii="Book Antiqua" w:hAnsi="Book Antiqua" w:cs="Arial"/>
          <w:b/>
          <w:sz w:val="20"/>
          <w:szCs w:val="20"/>
        </w:rPr>
        <w:t>IJzermans</w:t>
      </w:r>
      <w:proofErr w:type="spellEnd"/>
      <w:r w:rsidRPr="00FC2E86">
        <w:rPr>
          <w:rFonts w:ascii="Book Antiqua" w:hAnsi="Book Antiqua" w:cs="Arial"/>
          <w:b/>
          <w:sz w:val="20"/>
          <w:szCs w:val="20"/>
        </w:rPr>
        <w:t xml:space="preserve">, </w:t>
      </w:r>
      <w:r w:rsidR="00DA186E" w:rsidRPr="00FC2E86">
        <w:rPr>
          <w:rFonts w:ascii="Book Antiqua" w:hAnsi="Book Antiqua" w:cs="Arial"/>
          <w:b/>
          <w:sz w:val="20"/>
          <w:szCs w:val="20"/>
        </w:rPr>
        <w:t xml:space="preserve">Robert C </w:t>
      </w:r>
      <w:proofErr w:type="spellStart"/>
      <w:r w:rsidR="00DA186E" w:rsidRPr="00FC2E86">
        <w:rPr>
          <w:rFonts w:ascii="Book Antiqua" w:hAnsi="Book Antiqua" w:cs="Arial"/>
          <w:b/>
          <w:sz w:val="20"/>
          <w:szCs w:val="20"/>
        </w:rPr>
        <w:t>Minnee</w:t>
      </w:r>
      <w:proofErr w:type="spellEnd"/>
      <w:r w:rsidR="00BB74CC" w:rsidRPr="00FC2E86">
        <w:rPr>
          <w:rFonts w:ascii="Book Antiqua" w:hAnsi="Book Antiqua" w:cs="Arial"/>
          <w:b/>
          <w:sz w:val="20"/>
          <w:szCs w:val="20"/>
        </w:rPr>
        <w:t xml:space="preserve">, </w:t>
      </w:r>
      <w:r w:rsidRPr="00FC2E86">
        <w:rPr>
          <w:rFonts w:ascii="Book Antiqua" w:hAnsi="Book Antiqua" w:cs="Arial"/>
          <w:sz w:val="20"/>
          <w:szCs w:val="20"/>
        </w:rPr>
        <w:t xml:space="preserve">Division of HPB and Transplant Surgery, Department of Surgery, Erasmus MC University Medical Center, Rotterdam 3015 GD, Netherlands </w:t>
      </w:r>
    </w:p>
    <w:p w14:paraId="2D3BF927" w14:textId="3AE162B8" w:rsidR="00A83640" w:rsidRPr="00FC2E86" w:rsidRDefault="00A83640" w:rsidP="00F7506F">
      <w:pPr>
        <w:adjustRightInd w:val="0"/>
        <w:snapToGrid w:val="0"/>
        <w:spacing w:line="360" w:lineRule="auto"/>
        <w:jc w:val="both"/>
        <w:rPr>
          <w:rFonts w:ascii="Book Antiqua" w:hAnsi="Book Antiqua" w:cs="Arial"/>
          <w:sz w:val="20"/>
          <w:szCs w:val="20"/>
        </w:rPr>
      </w:pPr>
    </w:p>
    <w:p w14:paraId="7E027ADF" w14:textId="182D2F78" w:rsidR="00A83640" w:rsidRPr="00FC2E86" w:rsidRDefault="00A83640" w:rsidP="00F7506F">
      <w:pPr>
        <w:adjustRightInd w:val="0"/>
        <w:snapToGrid w:val="0"/>
        <w:spacing w:line="360" w:lineRule="auto"/>
        <w:jc w:val="both"/>
        <w:rPr>
          <w:rFonts w:ascii="Book Antiqua" w:hAnsi="Book Antiqua"/>
          <w:bCs/>
          <w:sz w:val="20"/>
          <w:szCs w:val="20"/>
        </w:rPr>
      </w:pPr>
      <w:proofErr w:type="gramStart"/>
      <w:r w:rsidRPr="00FC2E86">
        <w:rPr>
          <w:rFonts w:ascii="Book Antiqua" w:hAnsi="Book Antiqua"/>
          <w:b/>
          <w:bCs/>
          <w:sz w:val="20"/>
          <w:szCs w:val="20"/>
        </w:rPr>
        <w:t xml:space="preserve">Author contributions: </w:t>
      </w:r>
      <w:r w:rsidRPr="00FC2E86">
        <w:rPr>
          <w:rFonts w:ascii="Book Antiqua" w:hAnsi="Book Antiqua"/>
          <w:bCs/>
          <w:sz w:val="20"/>
          <w:szCs w:val="20"/>
        </w:rPr>
        <w:t>All authors contributed to this paper with conception and design of the study, literature review and analysis, drafting an</w:t>
      </w:r>
      <w:r w:rsidR="00FE7A28" w:rsidRPr="00FC2E86">
        <w:rPr>
          <w:rFonts w:ascii="Book Antiqua" w:hAnsi="Book Antiqua"/>
          <w:bCs/>
          <w:sz w:val="20"/>
          <w:szCs w:val="20"/>
        </w:rPr>
        <w:t>d critical revision and editing</w:t>
      </w:r>
      <w:r w:rsidRPr="00FC2E86">
        <w:rPr>
          <w:rFonts w:ascii="Book Antiqua" w:hAnsi="Book Antiqua"/>
          <w:bCs/>
          <w:sz w:val="20"/>
          <w:szCs w:val="20"/>
        </w:rPr>
        <w:t xml:space="preserve"> and approval of the final version.</w:t>
      </w:r>
      <w:proofErr w:type="gramEnd"/>
    </w:p>
    <w:p w14:paraId="616C2189" w14:textId="65C68129" w:rsidR="00F202A3" w:rsidRPr="00FC2E86" w:rsidRDefault="00F202A3" w:rsidP="00F7506F">
      <w:pPr>
        <w:adjustRightInd w:val="0"/>
        <w:snapToGrid w:val="0"/>
        <w:spacing w:line="360" w:lineRule="auto"/>
        <w:jc w:val="both"/>
        <w:rPr>
          <w:rFonts w:ascii="Book Antiqua" w:hAnsi="Book Antiqua"/>
          <w:bCs/>
          <w:sz w:val="20"/>
          <w:szCs w:val="20"/>
        </w:rPr>
      </w:pPr>
    </w:p>
    <w:p w14:paraId="695C5F60" w14:textId="63B84819" w:rsidR="00A83640" w:rsidRPr="00FC2E86" w:rsidRDefault="00A83640" w:rsidP="00F7506F">
      <w:pPr>
        <w:adjustRightInd w:val="0"/>
        <w:snapToGrid w:val="0"/>
        <w:spacing w:line="360" w:lineRule="auto"/>
        <w:jc w:val="both"/>
        <w:rPr>
          <w:rFonts w:ascii="Book Antiqua" w:hAnsi="Book Antiqua" w:cs="Arial"/>
          <w:sz w:val="20"/>
          <w:szCs w:val="20"/>
        </w:rPr>
      </w:pPr>
      <w:r w:rsidRPr="00FC2E86">
        <w:rPr>
          <w:rFonts w:ascii="Book Antiqua" w:hAnsi="Book Antiqua"/>
          <w:b/>
          <w:bCs/>
          <w:sz w:val="20"/>
          <w:szCs w:val="20"/>
        </w:rPr>
        <w:t xml:space="preserve">Corresponding author: </w:t>
      </w:r>
      <w:r w:rsidR="00DA186E" w:rsidRPr="00FC2E86">
        <w:rPr>
          <w:rFonts w:ascii="Book Antiqua" w:hAnsi="Book Antiqua"/>
          <w:b/>
          <w:bCs/>
          <w:sz w:val="20"/>
          <w:szCs w:val="20"/>
        </w:rPr>
        <w:t xml:space="preserve">Robert C </w:t>
      </w:r>
      <w:proofErr w:type="spellStart"/>
      <w:r w:rsidR="00DA186E" w:rsidRPr="00FC2E86">
        <w:rPr>
          <w:rFonts w:ascii="Book Antiqua" w:hAnsi="Book Antiqua"/>
          <w:b/>
          <w:bCs/>
          <w:sz w:val="20"/>
          <w:szCs w:val="20"/>
        </w:rPr>
        <w:t>Minnee</w:t>
      </w:r>
      <w:proofErr w:type="spellEnd"/>
      <w:r w:rsidRPr="00FC2E86">
        <w:rPr>
          <w:rFonts w:ascii="Book Antiqua" w:hAnsi="Book Antiqua"/>
          <w:b/>
          <w:bCs/>
          <w:sz w:val="20"/>
          <w:szCs w:val="20"/>
        </w:rPr>
        <w:t xml:space="preserve">, </w:t>
      </w:r>
      <w:r w:rsidR="00ED6E1D" w:rsidRPr="00FC2E86">
        <w:rPr>
          <w:rFonts w:ascii="Book Antiqua" w:hAnsi="Book Antiqua"/>
          <w:b/>
          <w:bCs/>
          <w:sz w:val="20"/>
          <w:szCs w:val="20"/>
        </w:rPr>
        <w:t xml:space="preserve">FEBS, </w:t>
      </w:r>
      <w:r w:rsidRPr="00FC2E86">
        <w:rPr>
          <w:rFonts w:ascii="Book Antiqua" w:hAnsi="Book Antiqua"/>
          <w:b/>
          <w:bCs/>
          <w:sz w:val="20"/>
          <w:szCs w:val="20"/>
        </w:rPr>
        <w:t>MD</w:t>
      </w:r>
      <w:r w:rsidR="00ED6E1D" w:rsidRPr="00FC2E86">
        <w:rPr>
          <w:rFonts w:ascii="Book Antiqua" w:hAnsi="Book Antiqua"/>
          <w:b/>
          <w:bCs/>
          <w:sz w:val="20"/>
          <w:szCs w:val="20"/>
        </w:rPr>
        <w:t>,</w:t>
      </w:r>
      <w:r w:rsidRPr="00FC2E86">
        <w:rPr>
          <w:rFonts w:ascii="Book Antiqua" w:hAnsi="Book Antiqua"/>
          <w:b/>
          <w:bCs/>
          <w:sz w:val="20"/>
          <w:szCs w:val="20"/>
        </w:rPr>
        <w:t xml:space="preserve"> PhD, </w:t>
      </w:r>
      <w:r w:rsidR="00ED6E1D" w:rsidRPr="00FC2E86">
        <w:rPr>
          <w:rFonts w:ascii="Book Antiqua" w:hAnsi="Book Antiqua"/>
          <w:b/>
          <w:bCs/>
          <w:sz w:val="20"/>
          <w:szCs w:val="20"/>
        </w:rPr>
        <w:t xml:space="preserve">Surgeon, </w:t>
      </w:r>
      <w:r w:rsidR="002C14AA" w:rsidRPr="00FC2E86">
        <w:rPr>
          <w:rFonts w:ascii="Book Antiqua" w:hAnsi="Book Antiqua" w:cs="Arial"/>
          <w:sz w:val="20"/>
          <w:szCs w:val="20"/>
        </w:rPr>
        <w:t xml:space="preserve">Division of HPB and Transplant Surgery, Department of Surgery, </w:t>
      </w:r>
      <w:r w:rsidR="006C6E71" w:rsidRPr="00FC2E86">
        <w:rPr>
          <w:rFonts w:ascii="Book Antiqua" w:hAnsi="Book Antiqua" w:cs="Arial"/>
          <w:sz w:val="20"/>
          <w:szCs w:val="20"/>
        </w:rPr>
        <w:t xml:space="preserve">Erasmus MC University Medical Center, </w:t>
      </w:r>
      <w:r w:rsidR="00ED6E1D" w:rsidRPr="00FC2E86">
        <w:rPr>
          <w:rFonts w:ascii="Book Antiqua" w:hAnsi="Book Antiqua" w:cs="Arial"/>
          <w:sz w:val="20"/>
          <w:szCs w:val="20"/>
        </w:rPr>
        <w:t xml:space="preserve">Doctor </w:t>
      </w:r>
      <w:proofErr w:type="spellStart"/>
      <w:r w:rsidR="00ED6E1D" w:rsidRPr="00FC2E86">
        <w:rPr>
          <w:rFonts w:ascii="Book Antiqua" w:hAnsi="Book Antiqua" w:cs="Arial"/>
          <w:sz w:val="20"/>
          <w:szCs w:val="20"/>
        </w:rPr>
        <w:t>Molewaterplein</w:t>
      </w:r>
      <w:proofErr w:type="spellEnd"/>
      <w:r w:rsidR="00ED6E1D" w:rsidRPr="00FC2E86">
        <w:rPr>
          <w:rFonts w:ascii="Book Antiqua" w:hAnsi="Book Antiqua" w:cs="Arial"/>
          <w:sz w:val="20"/>
          <w:szCs w:val="20"/>
        </w:rPr>
        <w:t xml:space="preserve"> 40, </w:t>
      </w:r>
      <w:r w:rsidR="006C6E71" w:rsidRPr="00FC2E86">
        <w:rPr>
          <w:rFonts w:ascii="Book Antiqua" w:hAnsi="Book Antiqua" w:cs="Arial"/>
          <w:sz w:val="20"/>
          <w:szCs w:val="20"/>
        </w:rPr>
        <w:t xml:space="preserve">Rotterdam 3015 GD, </w:t>
      </w:r>
      <w:r w:rsidR="002C14AA" w:rsidRPr="00FC2E86">
        <w:rPr>
          <w:rFonts w:ascii="Book Antiqua" w:hAnsi="Book Antiqua" w:cs="Arial"/>
          <w:sz w:val="20"/>
          <w:szCs w:val="20"/>
        </w:rPr>
        <w:t>Netherlands</w:t>
      </w:r>
      <w:r w:rsidR="006C6E71" w:rsidRPr="00FC2E86">
        <w:rPr>
          <w:rFonts w:ascii="Book Antiqua" w:hAnsi="Book Antiqua" w:cs="Arial"/>
          <w:sz w:val="20"/>
          <w:szCs w:val="20"/>
        </w:rPr>
        <w:t xml:space="preserve">. </w:t>
      </w:r>
      <w:r w:rsidRPr="00FC2E86">
        <w:rPr>
          <w:rFonts w:ascii="Book Antiqua" w:hAnsi="Book Antiqua" w:cs="Arial"/>
          <w:sz w:val="20"/>
          <w:szCs w:val="20"/>
        </w:rPr>
        <w:t>r.minnee@erasmusmc.nl</w:t>
      </w:r>
    </w:p>
    <w:p w14:paraId="64F6E2DD" w14:textId="4185B2D5" w:rsidR="006C6E71" w:rsidRPr="00FC2E86" w:rsidRDefault="006C6E71" w:rsidP="00F7506F">
      <w:pPr>
        <w:adjustRightInd w:val="0"/>
        <w:snapToGrid w:val="0"/>
        <w:spacing w:line="360" w:lineRule="auto"/>
        <w:jc w:val="both"/>
        <w:rPr>
          <w:rFonts w:ascii="Book Antiqua" w:hAnsi="Book Antiqua" w:cs="Arial"/>
          <w:sz w:val="20"/>
          <w:szCs w:val="20"/>
        </w:rPr>
      </w:pPr>
    </w:p>
    <w:p w14:paraId="7A30A8D8" w14:textId="5105AF4B" w:rsidR="00C64AD4" w:rsidRPr="00FC2E86" w:rsidRDefault="00C64AD4" w:rsidP="00F7506F">
      <w:pPr>
        <w:snapToGrid w:val="0"/>
        <w:spacing w:line="360" w:lineRule="auto"/>
        <w:jc w:val="both"/>
        <w:rPr>
          <w:rFonts w:ascii="Book Antiqua" w:eastAsia="MS Mincho" w:hAnsi="Book Antiqua"/>
          <w:b/>
          <w:sz w:val="20"/>
          <w:szCs w:val="20"/>
          <w:lang w:eastAsia="ja-JP"/>
        </w:rPr>
      </w:pPr>
      <w:bookmarkStart w:id="9" w:name="OLE_LINK5"/>
      <w:r w:rsidRPr="00FC2E86">
        <w:rPr>
          <w:rFonts w:ascii="Book Antiqua" w:eastAsia="MS Mincho" w:hAnsi="Book Antiqua"/>
          <w:b/>
          <w:sz w:val="20"/>
          <w:szCs w:val="20"/>
          <w:lang w:eastAsia="ja-JP"/>
        </w:rPr>
        <w:t>Received:</w:t>
      </w:r>
      <w:r w:rsidRPr="00FC2E86">
        <w:rPr>
          <w:rFonts w:ascii="Book Antiqua" w:eastAsia="宋体" w:hAnsi="Book Antiqua"/>
          <w:b/>
          <w:sz w:val="20"/>
          <w:szCs w:val="20"/>
          <w:lang w:eastAsia="zh-CN"/>
        </w:rPr>
        <w:t xml:space="preserve"> </w:t>
      </w:r>
      <w:r w:rsidR="00A8476E" w:rsidRPr="00FC2E86">
        <w:rPr>
          <w:rFonts w:ascii="Book Antiqua" w:eastAsia="宋体" w:hAnsi="Book Antiqua"/>
          <w:sz w:val="20"/>
          <w:szCs w:val="20"/>
          <w:lang w:eastAsia="zh-CN"/>
        </w:rPr>
        <w:t>July</w:t>
      </w:r>
      <w:r w:rsidRPr="00FC2E86">
        <w:rPr>
          <w:rFonts w:ascii="Book Antiqua" w:eastAsia="宋体" w:hAnsi="Book Antiqua"/>
          <w:sz w:val="20"/>
          <w:szCs w:val="20"/>
          <w:lang w:eastAsia="zh-CN"/>
        </w:rPr>
        <w:t xml:space="preserve"> </w:t>
      </w:r>
      <w:r w:rsidR="00A8476E" w:rsidRPr="00FC2E86">
        <w:rPr>
          <w:rFonts w:ascii="Book Antiqua" w:eastAsia="宋体" w:hAnsi="Book Antiqua"/>
          <w:sz w:val="20"/>
          <w:szCs w:val="20"/>
          <w:lang w:eastAsia="zh-CN"/>
        </w:rPr>
        <w:t>31</w:t>
      </w:r>
      <w:r w:rsidRPr="00FC2E86">
        <w:rPr>
          <w:rFonts w:ascii="Book Antiqua" w:eastAsia="宋体" w:hAnsi="Book Antiqua"/>
          <w:sz w:val="20"/>
          <w:szCs w:val="20"/>
          <w:lang w:eastAsia="zh-CN"/>
        </w:rPr>
        <w:t>, 201</w:t>
      </w:r>
      <w:r w:rsidR="00A8476E" w:rsidRPr="00FC2E86">
        <w:rPr>
          <w:rFonts w:ascii="Book Antiqua" w:eastAsia="宋体" w:hAnsi="Book Antiqua"/>
          <w:sz w:val="20"/>
          <w:szCs w:val="20"/>
          <w:lang w:eastAsia="zh-CN"/>
        </w:rPr>
        <w:t>9</w:t>
      </w:r>
      <w:r w:rsidRPr="00FC2E86">
        <w:rPr>
          <w:rFonts w:ascii="Book Antiqua" w:eastAsia="MS Mincho" w:hAnsi="Book Antiqua"/>
          <w:b/>
          <w:sz w:val="20"/>
          <w:szCs w:val="20"/>
          <w:lang w:eastAsia="ja-JP"/>
        </w:rPr>
        <w:t xml:space="preserve"> </w:t>
      </w:r>
    </w:p>
    <w:p w14:paraId="37CA6FF7" w14:textId="03807E6F" w:rsidR="00C64AD4" w:rsidRPr="00FC2E86" w:rsidRDefault="00C64AD4" w:rsidP="00F7506F">
      <w:pPr>
        <w:snapToGrid w:val="0"/>
        <w:spacing w:line="360" w:lineRule="auto"/>
        <w:jc w:val="both"/>
        <w:rPr>
          <w:rFonts w:ascii="Book Antiqua" w:eastAsia="宋体" w:hAnsi="Book Antiqua"/>
          <w:b/>
          <w:sz w:val="20"/>
          <w:szCs w:val="20"/>
          <w:lang w:eastAsia="zh-CN"/>
        </w:rPr>
      </w:pPr>
      <w:r w:rsidRPr="00FC2E86">
        <w:rPr>
          <w:rFonts w:ascii="Book Antiqua" w:eastAsia="MS Mincho" w:hAnsi="Book Antiqua"/>
          <w:b/>
          <w:sz w:val="20"/>
          <w:szCs w:val="20"/>
          <w:lang w:eastAsia="ja-JP"/>
        </w:rPr>
        <w:t xml:space="preserve">Revised: </w:t>
      </w:r>
      <w:r w:rsidR="00A8476E" w:rsidRPr="00FC2E86">
        <w:rPr>
          <w:rFonts w:ascii="Book Antiqua" w:eastAsia="宋体" w:hAnsi="Book Antiqua"/>
          <w:sz w:val="20"/>
          <w:szCs w:val="20"/>
          <w:lang w:eastAsia="zh-CN"/>
        </w:rPr>
        <w:t>December</w:t>
      </w:r>
      <w:r w:rsidRPr="00FC2E86">
        <w:rPr>
          <w:rFonts w:ascii="Book Antiqua" w:eastAsia="宋体" w:hAnsi="Book Antiqua"/>
          <w:sz w:val="20"/>
          <w:szCs w:val="20"/>
          <w:lang w:eastAsia="zh-CN"/>
        </w:rPr>
        <w:t xml:space="preserve"> </w:t>
      </w:r>
      <w:r w:rsidR="00A8476E" w:rsidRPr="00FC2E86">
        <w:rPr>
          <w:rFonts w:ascii="Book Antiqua" w:eastAsia="宋体" w:hAnsi="Book Antiqua"/>
          <w:sz w:val="20"/>
          <w:szCs w:val="20"/>
          <w:lang w:eastAsia="zh-CN"/>
        </w:rPr>
        <w:t>3</w:t>
      </w:r>
      <w:r w:rsidRPr="00FC2E86">
        <w:rPr>
          <w:rFonts w:ascii="Book Antiqua" w:eastAsia="宋体" w:hAnsi="Book Antiqua"/>
          <w:sz w:val="20"/>
          <w:szCs w:val="20"/>
          <w:lang w:eastAsia="zh-CN"/>
        </w:rPr>
        <w:t>, 201</w:t>
      </w:r>
      <w:r w:rsidR="00A8476E" w:rsidRPr="00FC2E86">
        <w:rPr>
          <w:rFonts w:ascii="Book Antiqua" w:eastAsia="宋体" w:hAnsi="Book Antiqua"/>
          <w:sz w:val="20"/>
          <w:szCs w:val="20"/>
          <w:lang w:eastAsia="zh-CN"/>
        </w:rPr>
        <w:t>9</w:t>
      </w:r>
    </w:p>
    <w:p w14:paraId="6C361631" w14:textId="708EA784" w:rsidR="00C64AD4" w:rsidRPr="00FC2E86" w:rsidRDefault="00C64AD4" w:rsidP="00F7506F">
      <w:pPr>
        <w:snapToGrid w:val="0"/>
        <w:spacing w:line="360" w:lineRule="auto"/>
        <w:jc w:val="both"/>
        <w:rPr>
          <w:rFonts w:ascii="Book Antiqua" w:eastAsia="MS Mincho" w:hAnsi="Book Antiqua"/>
          <w:sz w:val="20"/>
          <w:szCs w:val="20"/>
          <w:lang w:eastAsia="ja-JP"/>
        </w:rPr>
      </w:pPr>
      <w:r w:rsidRPr="00FC2E86">
        <w:rPr>
          <w:rFonts w:ascii="Book Antiqua" w:eastAsia="MS Mincho" w:hAnsi="Book Antiqua"/>
          <w:b/>
          <w:sz w:val="20"/>
          <w:szCs w:val="20"/>
          <w:lang w:eastAsia="ja-JP"/>
        </w:rPr>
        <w:t>Accepted:</w:t>
      </w:r>
      <w:bookmarkStart w:id="10" w:name="OLE_LINK98"/>
      <w:bookmarkStart w:id="11" w:name="OLE_LINK99"/>
      <w:bookmarkStart w:id="12" w:name="OLE_LINK104"/>
      <w:bookmarkStart w:id="13" w:name="OLE_LINK110"/>
      <w:bookmarkStart w:id="14" w:name="OLE_LINK111"/>
      <w:bookmarkStart w:id="15" w:name="OLE_LINK115"/>
      <w:bookmarkStart w:id="16" w:name="OLE_LINK116"/>
      <w:r w:rsidRPr="00FC2E86">
        <w:rPr>
          <w:rFonts w:ascii="Book Antiqua" w:eastAsia="MS Mincho" w:hAnsi="Book Antiqua"/>
          <w:sz w:val="20"/>
          <w:szCs w:val="20"/>
          <w:lang w:eastAsia="ja-JP"/>
        </w:rPr>
        <w:t xml:space="preserve"> </w:t>
      </w:r>
      <w:bookmarkEnd w:id="10"/>
      <w:bookmarkEnd w:id="11"/>
      <w:bookmarkEnd w:id="12"/>
      <w:bookmarkEnd w:id="13"/>
      <w:bookmarkEnd w:id="14"/>
      <w:bookmarkEnd w:id="15"/>
      <w:bookmarkEnd w:id="16"/>
      <w:r w:rsidR="00FF2A07" w:rsidRPr="00FC2E86">
        <w:rPr>
          <w:rFonts w:ascii="Book Antiqua" w:eastAsia="MS Mincho" w:hAnsi="Book Antiqua"/>
          <w:sz w:val="20"/>
          <w:szCs w:val="20"/>
          <w:lang w:eastAsia="ja-JP"/>
        </w:rPr>
        <w:t>December 19, 2019</w:t>
      </w:r>
    </w:p>
    <w:p w14:paraId="71FE503B" w14:textId="60D2538D" w:rsidR="00C64AD4" w:rsidRPr="00FC2E86" w:rsidRDefault="00C64AD4" w:rsidP="00F7506F">
      <w:pPr>
        <w:snapToGrid w:val="0"/>
        <w:spacing w:line="360" w:lineRule="auto"/>
        <w:jc w:val="both"/>
        <w:rPr>
          <w:rFonts w:ascii="Book Antiqua" w:eastAsia="MS Mincho" w:hAnsi="Book Antiqua"/>
          <w:b/>
          <w:sz w:val="20"/>
          <w:szCs w:val="20"/>
          <w:lang w:eastAsia="ja-JP"/>
        </w:rPr>
      </w:pPr>
      <w:r w:rsidRPr="00FC2E86">
        <w:rPr>
          <w:rFonts w:ascii="Book Antiqua" w:eastAsia="MS Mincho" w:hAnsi="Book Antiqua"/>
          <w:b/>
          <w:sz w:val="20"/>
          <w:szCs w:val="20"/>
          <w:lang w:eastAsia="ja-JP"/>
        </w:rPr>
        <w:t xml:space="preserve">Published online: </w:t>
      </w:r>
      <w:r w:rsidR="003A5D0C" w:rsidRPr="00FC2E86">
        <w:rPr>
          <w:rFonts w:ascii="Book Antiqua" w:eastAsia="MS Mincho" w:hAnsi="Book Antiqua"/>
          <w:sz w:val="20"/>
          <w:szCs w:val="20"/>
          <w:lang w:eastAsia="ja-JP"/>
        </w:rPr>
        <w:t xml:space="preserve">January </w:t>
      </w:r>
      <w:r w:rsidR="003A5D0C" w:rsidRPr="00FC2E86">
        <w:rPr>
          <w:rFonts w:ascii="Book Antiqua" w:hAnsi="Book Antiqua" w:hint="eastAsia"/>
          <w:sz w:val="20"/>
          <w:szCs w:val="20"/>
          <w:lang w:eastAsia="zh-CN"/>
        </w:rPr>
        <w:t>18</w:t>
      </w:r>
      <w:r w:rsidR="003A5D0C" w:rsidRPr="00FC2E86">
        <w:rPr>
          <w:rFonts w:ascii="Book Antiqua" w:eastAsia="MS Mincho" w:hAnsi="Book Antiqua"/>
          <w:sz w:val="20"/>
          <w:szCs w:val="20"/>
          <w:lang w:eastAsia="ja-JP"/>
        </w:rPr>
        <w:t>, 2020</w:t>
      </w:r>
    </w:p>
    <w:bookmarkEnd w:id="9"/>
    <w:p w14:paraId="412A6AA6" w14:textId="77777777" w:rsidR="00C64AD4" w:rsidRPr="00FC2E86" w:rsidRDefault="00C64AD4" w:rsidP="00F7506F">
      <w:pPr>
        <w:adjustRightInd w:val="0"/>
        <w:snapToGrid w:val="0"/>
        <w:spacing w:line="360" w:lineRule="auto"/>
        <w:jc w:val="both"/>
        <w:rPr>
          <w:rFonts w:ascii="Book Antiqua" w:hAnsi="Book Antiqua" w:cs="Arial"/>
          <w:sz w:val="20"/>
          <w:szCs w:val="20"/>
        </w:rPr>
      </w:pPr>
    </w:p>
    <w:p w14:paraId="23A5A54C" w14:textId="77777777" w:rsidR="00FE7A28" w:rsidRPr="00FC2E86" w:rsidRDefault="00FE7A28" w:rsidP="00F7506F">
      <w:pPr>
        <w:adjustRightInd w:val="0"/>
        <w:snapToGrid w:val="0"/>
        <w:spacing w:line="360" w:lineRule="auto"/>
        <w:jc w:val="both"/>
        <w:rPr>
          <w:rFonts w:ascii="Book Antiqua" w:hAnsi="Book Antiqua"/>
          <w:b/>
          <w:bCs/>
          <w:sz w:val="20"/>
          <w:szCs w:val="20"/>
        </w:rPr>
      </w:pPr>
      <w:r w:rsidRPr="00FC2E86">
        <w:rPr>
          <w:rFonts w:ascii="Book Antiqua" w:hAnsi="Book Antiqua"/>
          <w:b/>
          <w:bCs/>
          <w:sz w:val="20"/>
          <w:szCs w:val="20"/>
        </w:rPr>
        <w:br w:type="page"/>
      </w:r>
    </w:p>
    <w:p w14:paraId="0CCE2499" w14:textId="77777777" w:rsidR="00917F10" w:rsidRPr="00FC2E86" w:rsidRDefault="006C6E71" w:rsidP="00F7506F">
      <w:pPr>
        <w:adjustRightInd w:val="0"/>
        <w:snapToGrid w:val="0"/>
        <w:spacing w:line="360" w:lineRule="auto"/>
        <w:jc w:val="both"/>
        <w:rPr>
          <w:rFonts w:ascii="Book Antiqua" w:hAnsi="Book Antiqua"/>
          <w:b/>
          <w:bCs/>
          <w:sz w:val="20"/>
          <w:szCs w:val="20"/>
        </w:rPr>
      </w:pPr>
      <w:r w:rsidRPr="00FC2E86">
        <w:rPr>
          <w:rFonts w:ascii="Book Antiqua" w:hAnsi="Book Antiqua"/>
          <w:b/>
          <w:bCs/>
          <w:sz w:val="20"/>
          <w:szCs w:val="20"/>
        </w:rPr>
        <w:lastRenderedPageBreak/>
        <w:t>Abstract</w:t>
      </w:r>
    </w:p>
    <w:p w14:paraId="5D5A7A10" w14:textId="1882C598" w:rsidR="00CF7283" w:rsidRPr="00FC2E86" w:rsidRDefault="0001497E" w:rsidP="00F7506F">
      <w:pPr>
        <w:adjustRightInd w:val="0"/>
        <w:snapToGrid w:val="0"/>
        <w:spacing w:line="360" w:lineRule="auto"/>
        <w:jc w:val="both"/>
        <w:rPr>
          <w:rFonts w:ascii="Book Antiqua" w:hAnsi="Book Antiqua"/>
          <w:b/>
          <w:sz w:val="20"/>
          <w:szCs w:val="20"/>
        </w:rPr>
      </w:pPr>
      <w:r w:rsidRPr="00FC2E86">
        <w:rPr>
          <w:rFonts w:ascii="Book Antiqua" w:hAnsi="Book Antiqua"/>
          <w:bCs/>
          <w:sz w:val="20"/>
          <w:szCs w:val="20"/>
        </w:rPr>
        <w:t>S</w:t>
      </w:r>
      <w:r w:rsidR="001A3B50" w:rsidRPr="00FC2E86">
        <w:rPr>
          <w:rFonts w:ascii="Book Antiqua" w:hAnsi="Book Antiqua"/>
          <w:bCs/>
          <w:sz w:val="20"/>
          <w:szCs w:val="20"/>
        </w:rPr>
        <w:t>carcity of donor organs and the incre</w:t>
      </w:r>
      <w:r w:rsidR="001512BD" w:rsidRPr="00FC2E86">
        <w:rPr>
          <w:rFonts w:ascii="Book Antiqua" w:hAnsi="Book Antiqua"/>
          <w:bCs/>
          <w:sz w:val="20"/>
          <w:szCs w:val="20"/>
        </w:rPr>
        <w:t>ment</w:t>
      </w:r>
      <w:r w:rsidR="001A3B50" w:rsidRPr="00FC2E86">
        <w:rPr>
          <w:rFonts w:ascii="Book Antiqua" w:hAnsi="Book Antiqua"/>
          <w:bCs/>
          <w:sz w:val="20"/>
          <w:szCs w:val="20"/>
        </w:rPr>
        <w:t xml:space="preserve"> in </w:t>
      </w:r>
      <w:r w:rsidR="00723872" w:rsidRPr="00FC2E86">
        <w:rPr>
          <w:rFonts w:ascii="Book Antiqua" w:hAnsi="Book Antiqua"/>
          <w:bCs/>
          <w:sz w:val="20"/>
          <w:szCs w:val="20"/>
        </w:rPr>
        <w:t xml:space="preserve">patients awaiting a transplant </w:t>
      </w:r>
      <w:r w:rsidRPr="00FC2E86">
        <w:rPr>
          <w:rFonts w:ascii="Book Antiqua" w:hAnsi="Book Antiqua"/>
          <w:bCs/>
          <w:sz w:val="20"/>
          <w:szCs w:val="20"/>
        </w:rPr>
        <w:t xml:space="preserve">increased the use of </w:t>
      </w:r>
      <w:r w:rsidR="001A3B50" w:rsidRPr="00FC2E86">
        <w:rPr>
          <w:rFonts w:ascii="Book Antiqua" w:hAnsi="Book Antiqua"/>
          <w:bCs/>
          <w:sz w:val="20"/>
          <w:szCs w:val="20"/>
        </w:rPr>
        <w:t xml:space="preserve">organs from </w:t>
      </w:r>
      <w:bookmarkStart w:id="17" w:name="OLE_LINK7"/>
      <w:bookmarkStart w:id="18" w:name="OLE_LINK8"/>
      <w:r w:rsidR="001A3B50" w:rsidRPr="00FC2E86">
        <w:rPr>
          <w:rFonts w:ascii="Book Antiqua" w:hAnsi="Book Antiqua"/>
          <w:bCs/>
          <w:sz w:val="20"/>
          <w:szCs w:val="20"/>
        </w:rPr>
        <w:t>ex</w:t>
      </w:r>
      <w:r w:rsidR="00B96FD2" w:rsidRPr="00FC2E86">
        <w:rPr>
          <w:rFonts w:ascii="Book Antiqua" w:hAnsi="Book Antiqua"/>
          <w:bCs/>
          <w:sz w:val="20"/>
          <w:szCs w:val="20"/>
        </w:rPr>
        <w:t>panded</w:t>
      </w:r>
      <w:r w:rsidR="001A3B50" w:rsidRPr="00FC2E86">
        <w:rPr>
          <w:rFonts w:ascii="Book Antiqua" w:hAnsi="Book Antiqua"/>
          <w:bCs/>
          <w:sz w:val="20"/>
          <w:szCs w:val="20"/>
        </w:rPr>
        <w:t xml:space="preserve"> criteria donor</w:t>
      </w:r>
      <w:bookmarkEnd w:id="17"/>
      <w:bookmarkEnd w:id="18"/>
      <w:r w:rsidR="001A3B50" w:rsidRPr="00FC2E86">
        <w:rPr>
          <w:rFonts w:ascii="Book Antiqua" w:hAnsi="Book Antiqua"/>
          <w:bCs/>
          <w:sz w:val="20"/>
          <w:szCs w:val="20"/>
        </w:rPr>
        <w:t xml:space="preserve">s </w:t>
      </w:r>
      <w:r w:rsidR="002503C3" w:rsidRPr="00FC2E86">
        <w:rPr>
          <w:rFonts w:ascii="Book Antiqua" w:hAnsi="Book Antiqua"/>
          <w:bCs/>
          <w:sz w:val="20"/>
          <w:szCs w:val="20"/>
        </w:rPr>
        <w:t xml:space="preserve">or </w:t>
      </w:r>
      <w:bookmarkStart w:id="19" w:name="OLE_LINK9"/>
      <w:bookmarkStart w:id="20" w:name="OLE_LINK10"/>
      <w:r w:rsidR="002503C3" w:rsidRPr="00FC2E86">
        <w:rPr>
          <w:rFonts w:ascii="Book Antiqua" w:hAnsi="Book Antiqua"/>
          <w:bCs/>
          <w:sz w:val="20"/>
          <w:szCs w:val="20"/>
        </w:rPr>
        <w:t>donatio</w:t>
      </w:r>
      <w:r w:rsidR="00723872" w:rsidRPr="00FC2E86">
        <w:rPr>
          <w:rFonts w:ascii="Book Antiqua" w:hAnsi="Book Antiqua"/>
          <w:bCs/>
          <w:sz w:val="20"/>
          <w:szCs w:val="20"/>
        </w:rPr>
        <w:t>n after circulatory death</w:t>
      </w:r>
      <w:bookmarkEnd w:id="19"/>
      <w:bookmarkEnd w:id="20"/>
      <w:r w:rsidR="001A3B50" w:rsidRPr="00FC2E86">
        <w:rPr>
          <w:rFonts w:ascii="Book Antiqua" w:hAnsi="Book Antiqua"/>
          <w:bCs/>
          <w:sz w:val="20"/>
          <w:szCs w:val="20"/>
        </w:rPr>
        <w:t xml:space="preserve">. </w:t>
      </w:r>
      <w:r w:rsidR="006D43E4" w:rsidRPr="00FC2E86">
        <w:rPr>
          <w:rFonts w:ascii="Book Antiqua" w:hAnsi="Book Antiqua"/>
          <w:bCs/>
          <w:sz w:val="20"/>
          <w:szCs w:val="20"/>
        </w:rPr>
        <w:t>Due to the</w:t>
      </w:r>
      <w:r w:rsidR="001A3B50" w:rsidRPr="00FC2E86">
        <w:rPr>
          <w:rFonts w:ascii="Book Antiqua" w:hAnsi="Book Antiqua"/>
          <w:bCs/>
          <w:sz w:val="20"/>
          <w:szCs w:val="20"/>
        </w:rPr>
        <w:t xml:space="preserve"> suboptimal </w:t>
      </w:r>
      <w:r w:rsidR="006D43E4" w:rsidRPr="00FC2E86">
        <w:rPr>
          <w:rFonts w:ascii="Book Antiqua" w:hAnsi="Book Antiqua"/>
          <w:bCs/>
          <w:sz w:val="20"/>
          <w:szCs w:val="20"/>
        </w:rPr>
        <w:t>outcomes of</w:t>
      </w:r>
      <w:r w:rsidR="001A3B50" w:rsidRPr="00FC2E86">
        <w:rPr>
          <w:rFonts w:ascii="Book Antiqua" w:hAnsi="Book Antiqua"/>
          <w:bCs/>
          <w:sz w:val="20"/>
          <w:szCs w:val="20"/>
        </w:rPr>
        <w:t xml:space="preserve"> these donor </w:t>
      </w:r>
      <w:r w:rsidR="006D43E4" w:rsidRPr="00FC2E86">
        <w:rPr>
          <w:rFonts w:ascii="Book Antiqua" w:hAnsi="Book Antiqua"/>
          <w:bCs/>
          <w:sz w:val="20"/>
          <w:szCs w:val="20"/>
        </w:rPr>
        <w:t xml:space="preserve">organs, there is </w:t>
      </w:r>
      <w:bookmarkStart w:id="21" w:name="OLE_LINK1"/>
      <w:bookmarkStart w:id="22" w:name="OLE_LINK2"/>
      <w:r w:rsidR="006D43E4" w:rsidRPr="00FC2E86">
        <w:rPr>
          <w:rFonts w:ascii="Book Antiqua" w:hAnsi="Book Antiqua"/>
          <w:bCs/>
          <w:sz w:val="20"/>
          <w:szCs w:val="20"/>
        </w:rPr>
        <w:t>an increase</w:t>
      </w:r>
      <w:r w:rsidR="00E1120C" w:rsidRPr="00FC2E86">
        <w:rPr>
          <w:rFonts w:ascii="Book Antiqua" w:hAnsi="Book Antiqua"/>
          <w:bCs/>
          <w:sz w:val="20"/>
          <w:szCs w:val="20"/>
        </w:rPr>
        <w:t>d</w:t>
      </w:r>
      <w:r w:rsidR="006D43E4" w:rsidRPr="00FC2E86">
        <w:rPr>
          <w:rFonts w:ascii="Book Antiqua" w:hAnsi="Book Antiqua"/>
          <w:bCs/>
          <w:sz w:val="20"/>
          <w:szCs w:val="20"/>
        </w:rPr>
        <w:t xml:space="preserve"> interest </w:t>
      </w:r>
      <w:bookmarkEnd w:id="21"/>
      <w:bookmarkEnd w:id="22"/>
      <w:r w:rsidR="006D43E4" w:rsidRPr="00FC2E86">
        <w:rPr>
          <w:rFonts w:ascii="Book Antiqua" w:hAnsi="Book Antiqua"/>
          <w:bCs/>
          <w:sz w:val="20"/>
          <w:szCs w:val="20"/>
        </w:rPr>
        <w:t>in</w:t>
      </w:r>
      <w:r w:rsidR="001A3B50" w:rsidRPr="00FC2E86">
        <w:rPr>
          <w:rFonts w:ascii="Book Antiqua" w:hAnsi="Book Antiqua"/>
          <w:bCs/>
          <w:sz w:val="20"/>
          <w:szCs w:val="20"/>
        </w:rPr>
        <w:t xml:space="preserve"> better preservation methods, such as </w:t>
      </w:r>
      <w:r w:rsidR="00525C77" w:rsidRPr="00FC2E86">
        <w:rPr>
          <w:rFonts w:ascii="Book Antiqua" w:hAnsi="Book Antiqua"/>
          <w:bCs/>
          <w:i/>
          <w:iCs/>
          <w:sz w:val="20"/>
          <w:szCs w:val="20"/>
        </w:rPr>
        <w:t>ex vivo</w:t>
      </w:r>
      <w:r w:rsidR="002503C3" w:rsidRPr="00FC2E86">
        <w:rPr>
          <w:rFonts w:ascii="Book Antiqua" w:hAnsi="Book Antiqua"/>
          <w:bCs/>
          <w:sz w:val="20"/>
          <w:szCs w:val="20"/>
        </w:rPr>
        <w:t xml:space="preserve"> </w:t>
      </w:r>
      <w:r w:rsidR="001A3B50" w:rsidRPr="00FC2E86">
        <w:rPr>
          <w:rFonts w:ascii="Book Antiqua" w:hAnsi="Book Antiqua"/>
          <w:bCs/>
          <w:sz w:val="20"/>
          <w:szCs w:val="20"/>
        </w:rPr>
        <w:t xml:space="preserve">machine perfusion or </w:t>
      </w:r>
      <w:bookmarkStart w:id="23" w:name="OLE_LINK11"/>
      <w:bookmarkStart w:id="24" w:name="OLE_LINK12"/>
      <w:r w:rsidR="001A3B50" w:rsidRPr="00FC2E86">
        <w:rPr>
          <w:rFonts w:ascii="Book Antiqua" w:hAnsi="Book Antiqua"/>
          <w:bCs/>
          <w:sz w:val="20"/>
          <w:szCs w:val="20"/>
        </w:rPr>
        <w:t>abd</w:t>
      </w:r>
      <w:r w:rsidR="00723872" w:rsidRPr="00FC2E86">
        <w:rPr>
          <w:rFonts w:ascii="Book Antiqua" w:hAnsi="Book Antiqua"/>
          <w:bCs/>
          <w:sz w:val="20"/>
          <w:szCs w:val="20"/>
        </w:rPr>
        <w:t>ominal regional perfusion</w:t>
      </w:r>
      <w:bookmarkEnd w:id="23"/>
      <w:bookmarkEnd w:id="24"/>
      <w:r w:rsidR="001A3B50" w:rsidRPr="00FC2E86">
        <w:rPr>
          <w:rFonts w:ascii="Book Antiqua" w:hAnsi="Book Antiqua"/>
          <w:bCs/>
          <w:sz w:val="20"/>
          <w:szCs w:val="20"/>
        </w:rPr>
        <w:t xml:space="preserve"> to improve outcomes. This</w:t>
      </w:r>
      <w:r w:rsidR="00D6198B" w:rsidRPr="00FC2E86">
        <w:rPr>
          <w:rFonts w:ascii="Book Antiqua" w:hAnsi="Book Antiqua"/>
          <w:bCs/>
          <w:sz w:val="20"/>
          <w:szCs w:val="20"/>
        </w:rPr>
        <w:t xml:space="preserve"> state-of-the-art</w:t>
      </w:r>
      <w:r w:rsidR="001A3B50" w:rsidRPr="00FC2E86">
        <w:rPr>
          <w:rFonts w:ascii="Book Antiqua" w:hAnsi="Book Antiqua"/>
          <w:bCs/>
          <w:sz w:val="20"/>
          <w:szCs w:val="20"/>
        </w:rPr>
        <w:t xml:space="preserve"> review aims to discuss the available types of perfusion</w:t>
      </w:r>
      <w:r w:rsidR="00CF7283" w:rsidRPr="00FC2E86">
        <w:rPr>
          <w:rFonts w:ascii="Book Antiqua" w:hAnsi="Book Antiqua"/>
          <w:bCs/>
          <w:sz w:val="20"/>
          <w:szCs w:val="20"/>
        </w:rPr>
        <w:t xml:space="preserve"> techniques</w:t>
      </w:r>
      <w:r w:rsidR="001A3B50" w:rsidRPr="00FC2E86">
        <w:rPr>
          <w:rFonts w:ascii="Book Antiqua" w:hAnsi="Book Antiqua"/>
          <w:bCs/>
          <w:sz w:val="20"/>
          <w:szCs w:val="20"/>
        </w:rPr>
        <w:t xml:space="preserve">, its potential benefits and the available evidence in </w:t>
      </w:r>
      <w:r w:rsidR="002503C3" w:rsidRPr="00FC2E86">
        <w:rPr>
          <w:rFonts w:ascii="Book Antiqua" w:hAnsi="Book Antiqua"/>
          <w:bCs/>
          <w:sz w:val="20"/>
          <w:szCs w:val="20"/>
        </w:rPr>
        <w:t>kidney, liver and pancreas transplantation</w:t>
      </w:r>
      <w:r w:rsidR="001A3B50" w:rsidRPr="00FC2E86">
        <w:rPr>
          <w:rFonts w:ascii="Book Antiqua" w:hAnsi="Book Antiqua"/>
          <w:bCs/>
          <w:sz w:val="20"/>
          <w:szCs w:val="20"/>
        </w:rPr>
        <w:t xml:space="preserve">. </w:t>
      </w:r>
      <w:r w:rsidR="00655361" w:rsidRPr="00FC2E86">
        <w:rPr>
          <w:rFonts w:ascii="Book Antiqua" w:hAnsi="Book Antiqua"/>
          <w:bCs/>
          <w:sz w:val="20"/>
          <w:szCs w:val="20"/>
        </w:rPr>
        <w:t>Additionally</w:t>
      </w:r>
      <w:r w:rsidR="001A3B50" w:rsidRPr="00FC2E86">
        <w:rPr>
          <w:rFonts w:ascii="Book Antiqua" w:hAnsi="Book Antiqua"/>
          <w:bCs/>
          <w:sz w:val="20"/>
          <w:szCs w:val="20"/>
        </w:rPr>
        <w:t xml:space="preserve">, translational steps from animal models towards clinical studies will be described, as well as its application to clinical practice, with the </w:t>
      </w:r>
      <w:r w:rsidR="007C7F5E" w:rsidRPr="00FC2E86">
        <w:rPr>
          <w:rFonts w:ascii="Book Antiqua" w:hAnsi="Book Antiqua"/>
          <w:bCs/>
          <w:sz w:val="20"/>
          <w:szCs w:val="20"/>
        </w:rPr>
        <w:t xml:space="preserve">focus on the </w:t>
      </w:r>
      <w:r w:rsidR="001A3B50" w:rsidRPr="00FC2E86">
        <w:rPr>
          <w:rFonts w:ascii="Book Antiqua" w:hAnsi="Book Antiqua"/>
          <w:bCs/>
          <w:sz w:val="20"/>
          <w:szCs w:val="20"/>
        </w:rPr>
        <w:t>Netherlands.</w:t>
      </w:r>
      <w:r w:rsidR="004D3DB5" w:rsidRPr="00FC2E86">
        <w:rPr>
          <w:rFonts w:ascii="Book Antiqua" w:hAnsi="Book Antiqua"/>
          <w:bCs/>
          <w:sz w:val="20"/>
          <w:szCs w:val="20"/>
        </w:rPr>
        <w:t xml:space="preserve"> </w:t>
      </w:r>
      <w:r w:rsidR="00CF7283" w:rsidRPr="00FC2E86">
        <w:rPr>
          <w:rFonts w:ascii="Book Antiqua" w:hAnsi="Book Antiqua"/>
          <w:bCs/>
          <w:sz w:val="20"/>
          <w:szCs w:val="20"/>
        </w:rPr>
        <w:t xml:space="preserve">Despite the lack of evidence from </w:t>
      </w:r>
      <w:bookmarkStart w:id="25" w:name="OLE_LINK13"/>
      <w:bookmarkStart w:id="26" w:name="OLE_LINK14"/>
      <w:bookmarkStart w:id="27" w:name="OLE_LINK19"/>
      <w:r w:rsidR="00CF7283" w:rsidRPr="00FC2E86">
        <w:rPr>
          <w:rFonts w:ascii="Book Antiqua" w:hAnsi="Book Antiqua"/>
          <w:bCs/>
          <w:sz w:val="20"/>
          <w:szCs w:val="20"/>
        </w:rPr>
        <w:t>randomized controlled trial</w:t>
      </w:r>
      <w:bookmarkEnd w:id="25"/>
      <w:bookmarkEnd w:id="26"/>
      <w:bookmarkEnd w:id="27"/>
      <w:r w:rsidR="00CF7283" w:rsidRPr="00FC2E86">
        <w:rPr>
          <w:rFonts w:ascii="Book Antiqua" w:hAnsi="Book Antiqua"/>
          <w:bCs/>
          <w:sz w:val="20"/>
          <w:szCs w:val="20"/>
        </w:rPr>
        <w:t xml:space="preserve">s, currently available data suggest especially beneficial effects of </w:t>
      </w:r>
      <w:bookmarkStart w:id="28" w:name="OLE_LINK15"/>
      <w:bookmarkStart w:id="29" w:name="OLE_LINK16"/>
      <w:proofErr w:type="spellStart"/>
      <w:r w:rsidR="00CF7283" w:rsidRPr="00FC2E86">
        <w:rPr>
          <w:rFonts w:ascii="Book Antiqua" w:hAnsi="Book Antiqua"/>
          <w:bCs/>
          <w:sz w:val="20"/>
          <w:szCs w:val="20"/>
        </w:rPr>
        <w:t>normothermic</w:t>
      </w:r>
      <w:proofErr w:type="spellEnd"/>
      <w:r w:rsidR="00CF7283" w:rsidRPr="00FC2E86">
        <w:rPr>
          <w:rFonts w:ascii="Book Antiqua" w:hAnsi="Book Antiqua"/>
          <w:bCs/>
          <w:sz w:val="20"/>
          <w:szCs w:val="20"/>
        </w:rPr>
        <w:t xml:space="preserve"> regional perfusion</w:t>
      </w:r>
      <w:bookmarkEnd w:id="28"/>
      <w:bookmarkEnd w:id="29"/>
      <w:r w:rsidR="00CF7283" w:rsidRPr="00FC2E86">
        <w:rPr>
          <w:rFonts w:ascii="Book Antiqua" w:hAnsi="Book Antiqua"/>
          <w:bCs/>
          <w:sz w:val="20"/>
          <w:szCs w:val="20"/>
        </w:rPr>
        <w:t xml:space="preserve"> on biliary complications and ischemic </w:t>
      </w:r>
      <w:proofErr w:type="spellStart"/>
      <w:r w:rsidR="00CF7283" w:rsidRPr="00FC2E86">
        <w:rPr>
          <w:rFonts w:ascii="Book Antiqua" w:hAnsi="Book Antiqua"/>
          <w:bCs/>
          <w:sz w:val="20"/>
          <w:szCs w:val="20"/>
        </w:rPr>
        <w:t>cholangiopathy</w:t>
      </w:r>
      <w:proofErr w:type="spellEnd"/>
      <w:r w:rsidR="00CF7283" w:rsidRPr="00FC2E86">
        <w:rPr>
          <w:rFonts w:ascii="Book Antiqua" w:hAnsi="Book Antiqua"/>
          <w:bCs/>
          <w:sz w:val="20"/>
          <w:szCs w:val="20"/>
        </w:rPr>
        <w:t xml:space="preserve"> after liver transplantation. </w:t>
      </w:r>
      <w:r w:rsidR="00CF7283" w:rsidRPr="00FC2E86">
        <w:rPr>
          <w:rFonts w:ascii="Book Antiqua" w:hAnsi="Book Antiqua" w:cs="Arial"/>
          <w:sz w:val="20"/>
          <w:szCs w:val="20"/>
        </w:rPr>
        <w:t xml:space="preserve">For </w:t>
      </w:r>
      <w:r w:rsidR="00525C77" w:rsidRPr="00FC2E86">
        <w:rPr>
          <w:rFonts w:ascii="Book Antiqua" w:hAnsi="Book Antiqua" w:cs="Arial"/>
          <w:i/>
          <w:iCs/>
          <w:sz w:val="20"/>
          <w:szCs w:val="20"/>
        </w:rPr>
        <w:t>ex vivo</w:t>
      </w:r>
      <w:r w:rsidR="00CF7283" w:rsidRPr="00FC2E86">
        <w:rPr>
          <w:rFonts w:ascii="Book Antiqua" w:hAnsi="Book Antiqua" w:cs="Arial"/>
          <w:sz w:val="20"/>
          <w:szCs w:val="20"/>
        </w:rPr>
        <w:t xml:space="preserve"> machine perfusion in kidney transplantation, </w:t>
      </w:r>
      <w:bookmarkStart w:id="30" w:name="OLE_LINK20"/>
      <w:bookmarkStart w:id="31" w:name="OLE_LINK21"/>
      <w:r w:rsidR="00A03B2A" w:rsidRPr="00FC2E86">
        <w:rPr>
          <w:rFonts w:ascii="Book Antiqua" w:hAnsi="Book Antiqua" w:cs="Arial"/>
          <w:sz w:val="20"/>
          <w:szCs w:val="20"/>
        </w:rPr>
        <w:t>hypothermic machine perfusion</w:t>
      </w:r>
      <w:bookmarkEnd w:id="30"/>
      <w:bookmarkEnd w:id="31"/>
      <w:r w:rsidR="008020D6" w:rsidRPr="00FC2E86">
        <w:rPr>
          <w:rFonts w:ascii="Book Antiqua" w:hAnsi="Book Antiqua" w:cs="Arial"/>
          <w:sz w:val="20"/>
          <w:szCs w:val="20"/>
        </w:rPr>
        <w:t xml:space="preserve"> </w:t>
      </w:r>
      <w:r w:rsidR="00CF7283" w:rsidRPr="00FC2E86">
        <w:rPr>
          <w:rFonts w:ascii="Book Antiqua" w:hAnsi="Book Antiqua" w:cs="Arial"/>
          <w:sz w:val="20"/>
          <w:szCs w:val="20"/>
        </w:rPr>
        <w:t xml:space="preserve">has proven to be beneficial over </w:t>
      </w:r>
      <w:r w:rsidR="00A03B2A" w:rsidRPr="00FC2E86">
        <w:rPr>
          <w:rFonts w:ascii="Book Antiqua" w:hAnsi="Book Antiqua" w:cs="Arial"/>
          <w:sz w:val="20"/>
          <w:szCs w:val="20"/>
        </w:rPr>
        <w:t>static cold storage</w:t>
      </w:r>
      <w:r w:rsidR="00CF7283" w:rsidRPr="00FC2E86">
        <w:rPr>
          <w:rFonts w:ascii="Book Antiqua" w:hAnsi="Book Antiqua" w:cs="Arial"/>
          <w:sz w:val="20"/>
          <w:szCs w:val="20"/>
        </w:rPr>
        <w:t xml:space="preserve"> in a </w:t>
      </w:r>
      <w:r w:rsidR="008020D6" w:rsidRPr="00FC2E86">
        <w:rPr>
          <w:rFonts w:ascii="Book Antiqua" w:hAnsi="Book Antiqua"/>
          <w:bCs/>
          <w:sz w:val="20"/>
          <w:szCs w:val="20"/>
        </w:rPr>
        <w:t>randomized controlled trial</w:t>
      </w:r>
      <w:r w:rsidR="00CF7283" w:rsidRPr="00FC2E86">
        <w:rPr>
          <w:rFonts w:ascii="Book Antiqua" w:hAnsi="Book Antiqua" w:cs="Arial"/>
          <w:sz w:val="20"/>
          <w:szCs w:val="20"/>
        </w:rPr>
        <w:t xml:space="preserve">, while </w:t>
      </w:r>
      <w:bookmarkStart w:id="32" w:name="OLE_LINK17"/>
      <w:bookmarkStart w:id="33" w:name="OLE_LINK18"/>
      <w:proofErr w:type="spellStart"/>
      <w:r w:rsidR="00A03B2A" w:rsidRPr="00FC2E86">
        <w:rPr>
          <w:rFonts w:ascii="Book Antiqua" w:hAnsi="Book Antiqua" w:cs="Arial"/>
          <w:sz w:val="20"/>
          <w:szCs w:val="20"/>
        </w:rPr>
        <w:t>normothermic</w:t>
      </w:r>
      <w:proofErr w:type="spellEnd"/>
      <w:r w:rsidR="00A03B2A" w:rsidRPr="00FC2E86">
        <w:rPr>
          <w:rFonts w:ascii="Book Antiqua" w:hAnsi="Book Antiqua" w:cs="Arial"/>
          <w:sz w:val="20"/>
          <w:szCs w:val="20"/>
        </w:rPr>
        <w:t xml:space="preserve"> machine perfusion</w:t>
      </w:r>
      <w:bookmarkEnd w:id="32"/>
      <w:bookmarkEnd w:id="33"/>
      <w:r w:rsidR="00CF7283" w:rsidRPr="00FC2E86">
        <w:rPr>
          <w:rFonts w:ascii="Book Antiqua" w:hAnsi="Book Antiqua" w:cs="Arial"/>
          <w:sz w:val="20"/>
          <w:szCs w:val="20"/>
        </w:rPr>
        <w:t xml:space="preserve"> is currently under investigation. For </w:t>
      </w:r>
      <w:r w:rsidR="00525C77" w:rsidRPr="00FC2E86">
        <w:rPr>
          <w:rFonts w:ascii="Book Antiqua" w:hAnsi="Book Antiqua" w:cs="Arial"/>
          <w:i/>
          <w:iCs/>
          <w:sz w:val="20"/>
          <w:szCs w:val="20"/>
        </w:rPr>
        <w:t>ex vivo</w:t>
      </w:r>
      <w:r w:rsidR="00CF7283" w:rsidRPr="00FC2E86">
        <w:rPr>
          <w:rFonts w:ascii="Book Antiqua" w:hAnsi="Book Antiqua" w:cs="Arial"/>
          <w:sz w:val="20"/>
          <w:szCs w:val="20"/>
        </w:rPr>
        <w:t xml:space="preserve"> machine perfusion in liver transplantation, </w:t>
      </w:r>
      <w:proofErr w:type="spellStart"/>
      <w:r w:rsidR="008020D6" w:rsidRPr="00FC2E86">
        <w:rPr>
          <w:rFonts w:ascii="Book Antiqua" w:hAnsi="Book Antiqua" w:cs="Arial"/>
          <w:sz w:val="20"/>
          <w:szCs w:val="20"/>
        </w:rPr>
        <w:t>normothermic</w:t>
      </w:r>
      <w:proofErr w:type="spellEnd"/>
      <w:r w:rsidR="008020D6" w:rsidRPr="00FC2E86">
        <w:rPr>
          <w:rFonts w:ascii="Book Antiqua" w:hAnsi="Book Antiqua" w:cs="Arial"/>
          <w:sz w:val="20"/>
          <w:szCs w:val="20"/>
        </w:rPr>
        <w:t xml:space="preserve"> machine perfusion</w:t>
      </w:r>
      <w:r w:rsidR="00CF7283" w:rsidRPr="00FC2E86">
        <w:rPr>
          <w:rFonts w:ascii="Book Antiqua" w:hAnsi="Book Antiqua" w:cs="Arial"/>
          <w:sz w:val="20"/>
          <w:szCs w:val="20"/>
        </w:rPr>
        <w:t xml:space="preserve"> has proven to reduce discard rates and early allograft dysfunction. In response to clinical studies, </w:t>
      </w:r>
      <w:r w:rsidR="008020D6" w:rsidRPr="00FC2E86">
        <w:rPr>
          <w:rFonts w:ascii="Book Antiqua" w:hAnsi="Book Antiqua" w:cs="Arial"/>
          <w:sz w:val="20"/>
          <w:szCs w:val="20"/>
        </w:rPr>
        <w:t>hypothermic machine perfusion</w:t>
      </w:r>
      <w:r w:rsidR="000B58B4" w:rsidRPr="00FC2E86">
        <w:rPr>
          <w:rFonts w:ascii="Book Antiqua" w:hAnsi="Book Antiqua" w:cs="Arial"/>
          <w:sz w:val="20"/>
          <w:szCs w:val="20"/>
        </w:rPr>
        <w:t xml:space="preserve"> for deceased donor kidneys has</w:t>
      </w:r>
      <w:r w:rsidR="00CF7283" w:rsidRPr="00FC2E86">
        <w:rPr>
          <w:rFonts w:ascii="Book Antiqua" w:hAnsi="Book Antiqua" w:cs="Arial"/>
          <w:sz w:val="20"/>
          <w:szCs w:val="20"/>
        </w:rPr>
        <w:t xml:space="preserve"> already been implemented as standard of care in the Netherlands. </w:t>
      </w:r>
    </w:p>
    <w:p w14:paraId="1357FCD3" w14:textId="77777777" w:rsidR="00B34CDC" w:rsidRPr="00FC2E86" w:rsidRDefault="00B34CDC" w:rsidP="00F7506F">
      <w:pPr>
        <w:adjustRightInd w:val="0"/>
        <w:snapToGrid w:val="0"/>
        <w:spacing w:line="360" w:lineRule="auto"/>
        <w:jc w:val="both"/>
        <w:rPr>
          <w:rFonts w:ascii="Book Antiqua" w:hAnsi="Book Antiqua"/>
          <w:b/>
          <w:bCs/>
          <w:sz w:val="20"/>
          <w:szCs w:val="20"/>
        </w:rPr>
      </w:pPr>
    </w:p>
    <w:p w14:paraId="339A85E2" w14:textId="77777777" w:rsidR="006C6E71" w:rsidRPr="00FC2E86" w:rsidRDefault="001A3B50" w:rsidP="00F7506F">
      <w:pPr>
        <w:adjustRightInd w:val="0"/>
        <w:snapToGrid w:val="0"/>
        <w:spacing w:line="360" w:lineRule="auto"/>
        <w:jc w:val="both"/>
        <w:rPr>
          <w:rFonts w:ascii="Book Antiqua" w:hAnsi="Book Antiqua"/>
          <w:b/>
          <w:sz w:val="20"/>
          <w:szCs w:val="20"/>
        </w:rPr>
      </w:pPr>
      <w:r w:rsidRPr="00FC2E86">
        <w:rPr>
          <w:rFonts w:ascii="Book Antiqua" w:hAnsi="Book Antiqua"/>
          <w:b/>
          <w:bCs/>
          <w:sz w:val="20"/>
          <w:szCs w:val="20"/>
        </w:rPr>
        <w:t>Key words:</w:t>
      </w:r>
      <w:r w:rsidR="00A83640" w:rsidRPr="00FC2E86">
        <w:rPr>
          <w:rFonts w:ascii="Book Antiqua" w:hAnsi="Book Antiqua"/>
          <w:bCs/>
          <w:sz w:val="20"/>
          <w:szCs w:val="20"/>
        </w:rPr>
        <w:t xml:space="preserve"> M</w:t>
      </w:r>
      <w:r w:rsidR="00B34CDC" w:rsidRPr="00FC2E86">
        <w:rPr>
          <w:rFonts w:ascii="Book Antiqua" w:hAnsi="Book Antiqua"/>
          <w:bCs/>
          <w:sz w:val="20"/>
          <w:szCs w:val="20"/>
        </w:rPr>
        <w:t>achine perfusion; Review; Kidney transplantation; Liver transplantation; P</w:t>
      </w:r>
      <w:r w:rsidRPr="00FC2E86">
        <w:rPr>
          <w:rFonts w:ascii="Book Antiqua" w:hAnsi="Book Antiqua"/>
          <w:bCs/>
          <w:sz w:val="20"/>
          <w:szCs w:val="20"/>
        </w:rPr>
        <w:t>ancreas transplantation</w:t>
      </w:r>
    </w:p>
    <w:p w14:paraId="3EDC6B74" w14:textId="5B0F1AB5" w:rsidR="006C6E71" w:rsidRPr="00FC2E86" w:rsidRDefault="006C6E71" w:rsidP="00F7506F">
      <w:pPr>
        <w:adjustRightInd w:val="0"/>
        <w:snapToGrid w:val="0"/>
        <w:spacing w:line="360" w:lineRule="auto"/>
        <w:jc w:val="both"/>
        <w:rPr>
          <w:rFonts w:ascii="Book Antiqua" w:hAnsi="Book Antiqua"/>
          <w:b/>
          <w:sz w:val="20"/>
          <w:szCs w:val="20"/>
        </w:rPr>
      </w:pPr>
    </w:p>
    <w:p w14:paraId="6D8084EB" w14:textId="75F20EF5" w:rsidR="00C61781" w:rsidRPr="00FC2E86" w:rsidRDefault="00C61781" w:rsidP="003A5D0C">
      <w:pPr>
        <w:adjustRightInd w:val="0"/>
        <w:snapToGrid w:val="0"/>
        <w:spacing w:line="360" w:lineRule="auto"/>
        <w:jc w:val="both"/>
        <w:rPr>
          <w:rFonts w:ascii="Book Antiqua" w:hAnsi="Book Antiqua" w:hint="eastAsia"/>
          <w:bCs/>
          <w:sz w:val="20"/>
          <w:szCs w:val="20"/>
          <w:lang w:eastAsia="zh-CN"/>
        </w:rPr>
      </w:pPr>
      <w:bookmarkStart w:id="34" w:name="OLE_LINK192"/>
      <w:bookmarkStart w:id="35" w:name="OLE_LINK193"/>
      <w:r w:rsidRPr="00FC2E86">
        <w:rPr>
          <w:rFonts w:ascii="Book Antiqua" w:hAnsi="Book Antiqua"/>
          <w:bCs/>
          <w:sz w:val="20"/>
          <w:szCs w:val="20"/>
          <w:lang w:val="nl-NL"/>
        </w:rPr>
        <w:t xml:space="preserve">Rijkse E, IJzermans JNM, Minnee RC. </w:t>
      </w:r>
      <w:r w:rsidRPr="00FC2E86">
        <w:rPr>
          <w:rFonts w:ascii="Book Antiqua" w:hAnsi="Book Antiqua"/>
          <w:bCs/>
          <w:sz w:val="20"/>
          <w:szCs w:val="20"/>
        </w:rPr>
        <w:t xml:space="preserve">Machine perfusion in abdominal organ transplantation: Current use in the Netherlands. </w:t>
      </w:r>
      <w:r w:rsidRPr="00FC2E86">
        <w:rPr>
          <w:rFonts w:ascii="Book Antiqua" w:hAnsi="Book Antiqua"/>
          <w:bCs/>
          <w:i/>
          <w:iCs/>
          <w:sz w:val="20"/>
          <w:szCs w:val="20"/>
        </w:rPr>
        <w:t xml:space="preserve">World J Transplant </w:t>
      </w:r>
      <w:r w:rsidRPr="00FC2E86">
        <w:rPr>
          <w:rFonts w:ascii="Book Antiqua" w:hAnsi="Book Antiqua"/>
          <w:bCs/>
          <w:sz w:val="20"/>
          <w:szCs w:val="20"/>
        </w:rPr>
        <w:t>20</w:t>
      </w:r>
      <w:r w:rsidR="003A5D0C" w:rsidRPr="00FC2E86">
        <w:rPr>
          <w:rFonts w:ascii="Book Antiqua" w:hAnsi="Book Antiqua" w:hint="eastAsia"/>
          <w:bCs/>
          <w:sz w:val="20"/>
          <w:szCs w:val="20"/>
          <w:lang w:eastAsia="zh-CN"/>
        </w:rPr>
        <w:t>20</w:t>
      </w:r>
      <w:r w:rsidRPr="00FC2E86">
        <w:rPr>
          <w:rFonts w:ascii="Book Antiqua" w:hAnsi="Book Antiqua"/>
          <w:bCs/>
          <w:sz w:val="20"/>
          <w:szCs w:val="20"/>
        </w:rPr>
        <w:t>;</w:t>
      </w:r>
      <w:bookmarkEnd w:id="34"/>
      <w:bookmarkEnd w:id="35"/>
      <w:r w:rsidR="003A5D0C" w:rsidRPr="00FC2E86">
        <w:rPr>
          <w:rFonts w:ascii="Book Antiqua" w:hAnsi="Book Antiqua" w:hint="eastAsia"/>
          <w:bCs/>
          <w:sz w:val="20"/>
          <w:szCs w:val="20"/>
          <w:lang w:eastAsia="zh-CN"/>
        </w:rPr>
        <w:t xml:space="preserve"> </w:t>
      </w:r>
      <w:r w:rsidR="003A5D0C" w:rsidRPr="00FC2E86">
        <w:rPr>
          <w:rFonts w:ascii="Book Antiqua" w:hAnsi="Book Antiqua"/>
          <w:bCs/>
          <w:sz w:val="20"/>
          <w:szCs w:val="20"/>
        </w:rPr>
        <w:t xml:space="preserve">10(1): </w:t>
      </w:r>
      <w:r w:rsidR="00FC2E86" w:rsidRPr="00FC2E86">
        <w:rPr>
          <w:rFonts w:ascii="Book Antiqua" w:hAnsi="Book Antiqua" w:hint="eastAsia"/>
          <w:bCs/>
          <w:sz w:val="20"/>
          <w:szCs w:val="20"/>
          <w:lang w:eastAsia="zh-CN"/>
        </w:rPr>
        <w:t>15-28</w:t>
      </w:r>
      <w:r w:rsidR="003A5D0C" w:rsidRPr="00FC2E86">
        <w:rPr>
          <w:rFonts w:ascii="Book Antiqua" w:hAnsi="Book Antiqua"/>
          <w:bCs/>
          <w:sz w:val="20"/>
          <w:szCs w:val="20"/>
        </w:rPr>
        <w:t xml:space="preserve"> URL: https://www.wjgnet.com/2220-3230/full/v10/i1/</w:t>
      </w:r>
      <w:r w:rsidR="00FC2E86" w:rsidRPr="00FC2E86">
        <w:rPr>
          <w:rFonts w:ascii="Book Antiqua" w:hAnsi="Book Antiqua" w:hint="eastAsia"/>
          <w:bCs/>
          <w:sz w:val="20"/>
          <w:szCs w:val="20"/>
          <w:lang w:eastAsia="zh-CN"/>
        </w:rPr>
        <w:t>15</w:t>
      </w:r>
      <w:r w:rsidR="003A5D0C" w:rsidRPr="00FC2E86">
        <w:rPr>
          <w:rFonts w:ascii="Book Antiqua" w:hAnsi="Book Antiqua"/>
          <w:bCs/>
          <w:sz w:val="20"/>
          <w:szCs w:val="20"/>
        </w:rPr>
        <w:t>.htm DOI: https://dx.doi.org/10.5500/wjt.v10.i1.</w:t>
      </w:r>
      <w:r w:rsidR="00FC2E86" w:rsidRPr="00FC2E86">
        <w:rPr>
          <w:rFonts w:ascii="Book Antiqua" w:hAnsi="Book Antiqua" w:hint="eastAsia"/>
          <w:bCs/>
          <w:sz w:val="20"/>
          <w:szCs w:val="20"/>
          <w:lang w:eastAsia="zh-CN"/>
        </w:rPr>
        <w:t>15</w:t>
      </w:r>
    </w:p>
    <w:p w14:paraId="605B4199" w14:textId="77777777" w:rsidR="003A5D0C" w:rsidRPr="00FC2E86" w:rsidRDefault="003A5D0C" w:rsidP="003A5D0C">
      <w:pPr>
        <w:adjustRightInd w:val="0"/>
        <w:snapToGrid w:val="0"/>
        <w:spacing w:line="360" w:lineRule="auto"/>
        <w:jc w:val="both"/>
        <w:rPr>
          <w:rFonts w:ascii="Book Antiqua" w:hAnsi="Book Antiqua"/>
          <w:bCs/>
          <w:sz w:val="20"/>
          <w:szCs w:val="20"/>
          <w:lang w:eastAsia="zh-CN"/>
        </w:rPr>
      </w:pPr>
    </w:p>
    <w:p w14:paraId="08D499AE" w14:textId="6BE31821" w:rsidR="002C14AA" w:rsidRPr="00FC2E86" w:rsidRDefault="006C6E71" w:rsidP="00F7506F">
      <w:pPr>
        <w:adjustRightInd w:val="0"/>
        <w:snapToGrid w:val="0"/>
        <w:spacing w:line="360" w:lineRule="auto"/>
        <w:jc w:val="both"/>
        <w:rPr>
          <w:rFonts w:ascii="Book Antiqua" w:hAnsi="Book Antiqua"/>
          <w:bCs/>
          <w:sz w:val="20"/>
          <w:szCs w:val="20"/>
        </w:rPr>
      </w:pPr>
      <w:r w:rsidRPr="00FC2E86">
        <w:rPr>
          <w:rFonts w:ascii="Book Antiqua" w:hAnsi="Book Antiqua"/>
          <w:b/>
          <w:bCs/>
          <w:sz w:val="20"/>
          <w:szCs w:val="20"/>
        </w:rPr>
        <w:t xml:space="preserve">Core tip: </w:t>
      </w:r>
      <w:bookmarkStart w:id="36" w:name="OLE_LINK190"/>
      <w:bookmarkStart w:id="37" w:name="OLE_LINK191"/>
      <w:r w:rsidR="00BC0FB0" w:rsidRPr="00FC2E86">
        <w:rPr>
          <w:rFonts w:ascii="Book Antiqua" w:hAnsi="Book Antiqua"/>
          <w:bCs/>
          <w:sz w:val="20"/>
          <w:szCs w:val="20"/>
        </w:rPr>
        <w:t xml:space="preserve">Scarcity of donor organs and the increment in </w:t>
      </w:r>
      <w:r w:rsidR="00CF7283" w:rsidRPr="00FC2E86">
        <w:rPr>
          <w:rFonts w:ascii="Book Antiqua" w:hAnsi="Book Antiqua"/>
          <w:bCs/>
          <w:sz w:val="20"/>
          <w:szCs w:val="20"/>
        </w:rPr>
        <w:t xml:space="preserve">waitlisted </w:t>
      </w:r>
      <w:r w:rsidR="00BC0FB0" w:rsidRPr="00FC2E86">
        <w:rPr>
          <w:rFonts w:ascii="Book Antiqua" w:hAnsi="Book Antiqua"/>
          <w:bCs/>
          <w:sz w:val="20"/>
          <w:szCs w:val="20"/>
        </w:rPr>
        <w:t>patients increased the use of organs from ex</w:t>
      </w:r>
      <w:r w:rsidR="00B96FD2" w:rsidRPr="00FC2E86">
        <w:rPr>
          <w:rFonts w:ascii="Book Antiqua" w:hAnsi="Book Antiqua"/>
          <w:bCs/>
          <w:sz w:val="20"/>
          <w:szCs w:val="20"/>
        </w:rPr>
        <w:t>panded</w:t>
      </w:r>
      <w:r w:rsidR="00BC0FB0" w:rsidRPr="00FC2E86">
        <w:rPr>
          <w:rFonts w:ascii="Book Antiqua" w:hAnsi="Book Antiqua"/>
          <w:bCs/>
          <w:sz w:val="20"/>
          <w:szCs w:val="20"/>
        </w:rPr>
        <w:t xml:space="preserve"> criteria donors or donation after circulatory death donors. Due to suboptimal outcomes of these organs, there is an increased interest in </w:t>
      </w:r>
      <w:r w:rsidR="00CF7283" w:rsidRPr="00FC2E86">
        <w:rPr>
          <w:rFonts w:ascii="Book Antiqua" w:hAnsi="Book Antiqua"/>
          <w:bCs/>
          <w:sz w:val="20"/>
          <w:szCs w:val="20"/>
        </w:rPr>
        <w:t>dynamic preservation</w:t>
      </w:r>
      <w:r w:rsidR="00BC0FB0" w:rsidRPr="00FC2E86">
        <w:rPr>
          <w:rFonts w:ascii="Book Antiqua" w:hAnsi="Book Antiqua"/>
          <w:bCs/>
          <w:sz w:val="20"/>
          <w:szCs w:val="20"/>
        </w:rPr>
        <w:t xml:space="preserve">, such as </w:t>
      </w:r>
      <w:r w:rsidR="00525C77" w:rsidRPr="00FC2E86">
        <w:rPr>
          <w:rFonts w:ascii="Book Antiqua" w:hAnsi="Book Antiqua"/>
          <w:bCs/>
          <w:i/>
          <w:iCs/>
          <w:sz w:val="20"/>
          <w:szCs w:val="20"/>
        </w:rPr>
        <w:t>ex vivo</w:t>
      </w:r>
      <w:r w:rsidR="00BC0FB0" w:rsidRPr="00FC2E86">
        <w:rPr>
          <w:rFonts w:ascii="Book Antiqua" w:hAnsi="Book Antiqua"/>
          <w:bCs/>
          <w:sz w:val="20"/>
          <w:szCs w:val="20"/>
        </w:rPr>
        <w:t xml:space="preserve"> machine perfusion or abdo</w:t>
      </w:r>
      <w:r w:rsidR="00CF7283" w:rsidRPr="00FC2E86">
        <w:rPr>
          <w:rFonts w:ascii="Book Antiqua" w:hAnsi="Book Antiqua"/>
          <w:bCs/>
          <w:sz w:val="20"/>
          <w:szCs w:val="20"/>
        </w:rPr>
        <w:t xml:space="preserve">minal regional perfusion </w:t>
      </w:r>
      <w:r w:rsidR="00BC0FB0" w:rsidRPr="00FC2E86">
        <w:rPr>
          <w:rFonts w:ascii="Book Antiqua" w:hAnsi="Book Antiqua"/>
          <w:bCs/>
          <w:sz w:val="20"/>
          <w:szCs w:val="20"/>
        </w:rPr>
        <w:t>to improve outcomes. T</w:t>
      </w:r>
      <w:r w:rsidR="00CF7283" w:rsidRPr="00FC2E86">
        <w:rPr>
          <w:rFonts w:ascii="Book Antiqua" w:hAnsi="Book Antiqua"/>
          <w:bCs/>
          <w:sz w:val="20"/>
          <w:szCs w:val="20"/>
        </w:rPr>
        <w:t>his review discuss</w:t>
      </w:r>
      <w:r w:rsidR="001635A3" w:rsidRPr="00FC2E86">
        <w:rPr>
          <w:rFonts w:ascii="Book Antiqua" w:hAnsi="Book Antiqua"/>
          <w:bCs/>
          <w:sz w:val="20"/>
          <w:szCs w:val="20"/>
        </w:rPr>
        <w:t>es</w:t>
      </w:r>
      <w:r w:rsidR="00CF7283" w:rsidRPr="00FC2E86">
        <w:rPr>
          <w:rFonts w:ascii="Book Antiqua" w:hAnsi="Book Antiqua"/>
          <w:bCs/>
          <w:sz w:val="20"/>
          <w:szCs w:val="20"/>
        </w:rPr>
        <w:t xml:space="preserve"> perfusion types</w:t>
      </w:r>
      <w:r w:rsidR="00BC0FB0" w:rsidRPr="00FC2E86">
        <w:rPr>
          <w:rFonts w:ascii="Book Antiqua" w:hAnsi="Book Antiqua"/>
          <w:bCs/>
          <w:sz w:val="20"/>
          <w:szCs w:val="20"/>
        </w:rPr>
        <w:t xml:space="preserve">, its potential benefits and the available evidence in kidney, liver and pancreas transplantation. Additionally, translational steps from animal models towards clinical studies will be described as well as its application to clinical practice, with </w:t>
      </w:r>
      <w:r w:rsidR="00CF7283" w:rsidRPr="00FC2E86">
        <w:rPr>
          <w:rFonts w:ascii="Book Antiqua" w:hAnsi="Book Antiqua"/>
          <w:bCs/>
          <w:sz w:val="20"/>
          <w:szCs w:val="20"/>
        </w:rPr>
        <w:t>as focus</w:t>
      </w:r>
      <w:r w:rsidR="00BC0FB0" w:rsidRPr="00FC2E86">
        <w:rPr>
          <w:rFonts w:ascii="Book Antiqua" w:hAnsi="Book Antiqua"/>
          <w:bCs/>
          <w:sz w:val="20"/>
          <w:szCs w:val="20"/>
        </w:rPr>
        <w:t xml:space="preserve"> the Netherlands. </w:t>
      </w:r>
    </w:p>
    <w:bookmarkEnd w:id="36"/>
    <w:bookmarkEnd w:id="37"/>
    <w:p w14:paraId="6F4DDB5F" w14:textId="77777777" w:rsidR="006C6E71" w:rsidRPr="00FC2E86" w:rsidRDefault="006C6E71" w:rsidP="00F7506F">
      <w:pPr>
        <w:adjustRightInd w:val="0"/>
        <w:snapToGrid w:val="0"/>
        <w:spacing w:line="360" w:lineRule="auto"/>
        <w:jc w:val="both"/>
        <w:rPr>
          <w:rFonts w:ascii="Book Antiqua" w:hAnsi="Book Antiqua"/>
          <w:bCs/>
          <w:sz w:val="20"/>
          <w:szCs w:val="20"/>
        </w:rPr>
      </w:pPr>
    </w:p>
    <w:p w14:paraId="51146824" w14:textId="210646BE" w:rsidR="001A3B50" w:rsidRPr="00FC2E86" w:rsidRDefault="001A3B50" w:rsidP="00F7506F">
      <w:pPr>
        <w:adjustRightInd w:val="0"/>
        <w:snapToGrid w:val="0"/>
        <w:spacing w:line="360" w:lineRule="auto"/>
        <w:jc w:val="both"/>
        <w:rPr>
          <w:rFonts w:ascii="Book Antiqua" w:hAnsi="Book Antiqua"/>
          <w:sz w:val="20"/>
          <w:szCs w:val="20"/>
        </w:rPr>
      </w:pPr>
      <w:r w:rsidRPr="00FC2E86">
        <w:rPr>
          <w:rFonts w:ascii="Book Antiqua" w:hAnsi="Book Antiqua"/>
          <w:b/>
          <w:bCs/>
          <w:sz w:val="20"/>
          <w:szCs w:val="20"/>
        </w:rPr>
        <w:br w:type="page"/>
      </w:r>
    </w:p>
    <w:p w14:paraId="16EC19F4" w14:textId="6CF0EF1C" w:rsidR="00AC7C36" w:rsidRPr="00FC2E86" w:rsidRDefault="00110147" w:rsidP="00F7506F">
      <w:pPr>
        <w:pStyle w:val="1"/>
        <w:adjustRightInd w:val="0"/>
        <w:snapToGrid w:val="0"/>
        <w:spacing w:before="0" w:line="360" w:lineRule="auto"/>
        <w:jc w:val="both"/>
        <w:rPr>
          <w:rFonts w:ascii="Book Antiqua" w:hAnsi="Book Antiqua" w:cs="Arial"/>
          <w:color w:val="auto"/>
          <w:sz w:val="20"/>
          <w:szCs w:val="20"/>
          <w:u w:val="single"/>
        </w:rPr>
      </w:pPr>
      <w:r w:rsidRPr="00FC2E86">
        <w:rPr>
          <w:rFonts w:ascii="Book Antiqua" w:hAnsi="Book Antiqua" w:cs="Arial"/>
          <w:color w:val="auto"/>
          <w:sz w:val="20"/>
          <w:szCs w:val="20"/>
          <w:u w:val="single"/>
        </w:rPr>
        <w:lastRenderedPageBreak/>
        <w:t>INTRODUCTION</w:t>
      </w:r>
    </w:p>
    <w:p w14:paraId="7AAC5631" w14:textId="68CAF33A" w:rsidR="002800EE" w:rsidRPr="00FC2E86" w:rsidRDefault="00A61A74"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 xml:space="preserve">The major obstacle in organ transplantation is the </w:t>
      </w:r>
      <w:r w:rsidR="00291F0A" w:rsidRPr="00FC2E86">
        <w:rPr>
          <w:rFonts w:ascii="Book Antiqua" w:hAnsi="Book Antiqua" w:cs="Arial"/>
          <w:sz w:val="20"/>
          <w:szCs w:val="20"/>
        </w:rPr>
        <w:t xml:space="preserve">imbalance </w:t>
      </w:r>
      <w:r w:rsidR="00620FC9" w:rsidRPr="00FC2E86">
        <w:rPr>
          <w:rFonts w:ascii="Book Antiqua" w:hAnsi="Book Antiqua" w:cs="Arial"/>
          <w:sz w:val="20"/>
          <w:szCs w:val="20"/>
        </w:rPr>
        <w:t xml:space="preserve">between demand and supply of suitable donor organs. </w:t>
      </w:r>
      <w:r w:rsidR="009319FD" w:rsidRPr="00FC2E86">
        <w:rPr>
          <w:rFonts w:ascii="Book Antiqua" w:hAnsi="Book Antiqua" w:cs="Arial"/>
          <w:sz w:val="20"/>
          <w:szCs w:val="20"/>
        </w:rPr>
        <w:t xml:space="preserve">In the </w:t>
      </w:r>
      <w:proofErr w:type="spellStart"/>
      <w:r w:rsidR="009319FD" w:rsidRPr="00FC2E86">
        <w:rPr>
          <w:rFonts w:ascii="Book Antiqua" w:hAnsi="Book Antiqua" w:cs="Arial"/>
          <w:sz w:val="20"/>
          <w:szCs w:val="20"/>
        </w:rPr>
        <w:t>Eurotransplant</w:t>
      </w:r>
      <w:proofErr w:type="spellEnd"/>
      <w:r w:rsidR="009319FD" w:rsidRPr="00FC2E86">
        <w:rPr>
          <w:rFonts w:ascii="Book Antiqua" w:hAnsi="Book Antiqua" w:cs="Arial"/>
          <w:sz w:val="20"/>
          <w:szCs w:val="20"/>
        </w:rPr>
        <w:t xml:space="preserve"> region, a total number of </w:t>
      </w:r>
      <w:r w:rsidR="006E1049" w:rsidRPr="00FC2E86">
        <w:rPr>
          <w:rFonts w:ascii="Book Antiqua" w:hAnsi="Book Antiqua" w:cs="Arial"/>
          <w:sz w:val="20"/>
          <w:szCs w:val="20"/>
        </w:rPr>
        <w:t>14773</w:t>
      </w:r>
      <w:r w:rsidR="009319FD" w:rsidRPr="00FC2E86">
        <w:rPr>
          <w:rFonts w:ascii="Book Antiqua" w:hAnsi="Book Antiqua" w:cs="Arial"/>
          <w:sz w:val="20"/>
          <w:szCs w:val="20"/>
        </w:rPr>
        <w:t xml:space="preserve"> patients were on the active organ</w:t>
      </w:r>
      <w:r w:rsidR="006E1049" w:rsidRPr="00FC2E86">
        <w:rPr>
          <w:rFonts w:ascii="Book Antiqua" w:hAnsi="Book Antiqua" w:cs="Arial"/>
          <w:sz w:val="20"/>
          <w:szCs w:val="20"/>
        </w:rPr>
        <w:t xml:space="preserve"> </w:t>
      </w:r>
      <w:r w:rsidR="00911CDE" w:rsidRPr="00FC2E86">
        <w:rPr>
          <w:rFonts w:ascii="Book Antiqua" w:hAnsi="Book Antiqua" w:cs="Arial"/>
          <w:sz w:val="20"/>
          <w:szCs w:val="20"/>
        </w:rPr>
        <w:t xml:space="preserve">waiting list on </w:t>
      </w:r>
      <w:r w:rsidR="000E4DFD" w:rsidRPr="00FC2E86">
        <w:rPr>
          <w:rFonts w:ascii="Book Antiqua" w:hAnsi="Book Antiqua" w:cs="Arial"/>
          <w:sz w:val="20"/>
          <w:szCs w:val="20"/>
        </w:rPr>
        <w:t xml:space="preserve">1 </w:t>
      </w:r>
      <w:r w:rsidR="00911CDE" w:rsidRPr="00FC2E86">
        <w:rPr>
          <w:rFonts w:ascii="Book Antiqua" w:hAnsi="Book Antiqua" w:cs="Arial"/>
          <w:sz w:val="20"/>
          <w:szCs w:val="20"/>
        </w:rPr>
        <w:t>January 2018</w:t>
      </w:r>
      <w:r w:rsidR="000E4DFD" w:rsidRPr="00FC2E86">
        <w:rPr>
          <w:rFonts w:ascii="Book Antiqua" w:hAnsi="Book Antiqua" w:cs="Arial"/>
          <w:sz w:val="20"/>
          <w:szCs w:val="20"/>
        </w:rPr>
        <w:t>,</w:t>
      </w:r>
      <w:r w:rsidR="00911CDE" w:rsidRPr="00FC2E86">
        <w:rPr>
          <w:rFonts w:ascii="Book Antiqua" w:hAnsi="Book Antiqua" w:cs="Arial"/>
          <w:sz w:val="20"/>
          <w:szCs w:val="20"/>
        </w:rPr>
        <w:t xml:space="preserve"> while only </w:t>
      </w:r>
      <w:r w:rsidR="009319FD" w:rsidRPr="00FC2E86">
        <w:rPr>
          <w:rFonts w:ascii="Book Antiqua" w:hAnsi="Book Antiqua" w:cs="Arial"/>
          <w:sz w:val="20"/>
          <w:szCs w:val="20"/>
        </w:rPr>
        <w:t xml:space="preserve">a number of </w:t>
      </w:r>
      <w:r w:rsidR="0048665C" w:rsidRPr="00FC2E86">
        <w:rPr>
          <w:rFonts w:ascii="Book Antiqua" w:hAnsi="Book Antiqua" w:cs="Arial"/>
          <w:sz w:val="20"/>
          <w:szCs w:val="20"/>
        </w:rPr>
        <w:t>7918</w:t>
      </w:r>
      <w:r w:rsidR="009319FD" w:rsidRPr="00FC2E86">
        <w:rPr>
          <w:rFonts w:ascii="Book Antiqua" w:hAnsi="Book Antiqua" w:cs="Arial"/>
          <w:sz w:val="20"/>
          <w:szCs w:val="20"/>
        </w:rPr>
        <w:t xml:space="preserve"> </w:t>
      </w:r>
      <w:r w:rsidR="00911CDE" w:rsidRPr="00FC2E86">
        <w:rPr>
          <w:rFonts w:ascii="Book Antiqua" w:hAnsi="Book Antiqua" w:cs="Arial"/>
          <w:sz w:val="20"/>
          <w:szCs w:val="20"/>
        </w:rPr>
        <w:t>patients</w:t>
      </w:r>
      <w:r w:rsidR="00EF6F62" w:rsidRPr="00FC2E86">
        <w:rPr>
          <w:rFonts w:ascii="Book Antiqua" w:hAnsi="Book Antiqua" w:cs="Arial"/>
          <w:sz w:val="20"/>
          <w:szCs w:val="20"/>
        </w:rPr>
        <w:t xml:space="preserve"> </w:t>
      </w:r>
      <w:r w:rsidR="006E1049" w:rsidRPr="00FC2E86">
        <w:rPr>
          <w:rFonts w:ascii="Book Antiqua" w:hAnsi="Book Antiqua" w:cs="Arial"/>
          <w:sz w:val="20"/>
          <w:szCs w:val="20"/>
        </w:rPr>
        <w:t xml:space="preserve">received a transplant from </w:t>
      </w:r>
      <w:r w:rsidR="0048665C" w:rsidRPr="00FC2E86">
        <w:rPr>
          <w:rFonts w:ascii="Book Antiqua" w:hAnsi="Book Antiqua" w:cs="Arial"/>
          <w:sz w:val="20"/>
          <w:szCs w:val="20"/>
        </w:rPr>
        <w:t xml:space="preserve">either </w:t>
      </w:r>
      <w:r w:rsidR="006E1049" w:rsidRPr="00FC2E86">
        <w:rPr>
          <w:rFonts w:ascii="Book Antiqua" w:hAnsi="Book Antiqua" w:cs="Arial"/>
          <w:sz w:val="20"/>
          <w:szCs w:val="20"/>
        </w:rPr>
        <w:t>a</w:t>
      </w:r>
      <w:r w:rsidR="0048665C" w:rsidRPr="00FC2E86">
        <w:rPr>
          <w:rFonts w:ascii="Book Antiqua" w:hAnsi="Book Antiqua" w:cs="Arial"/>
          <w:sz w:val="20"/>
          <w:szCs w:val="20"/>
        </w:rPr>
        <w:t xml:space="preserve"> living or</w:t>
      </w:r>
      <w:r w:rsidR="006E1049" w:rsidRPr="00FC2E86">
        <w:rPr>
          <w:rFonts w:ascii="Book Antiqua" w:hAnsi="Book Antiqua" w:cs="Arial"/>
          <w:sz w:val="20"/>
          <w:szCs w:val="20"/>
        </w:rPr>
        <w:t xml:space="preserve"> deceased donor</w:t>
      </w:r>
      <w:r w:rsidR="003C7E7A" w:rsidRPr="00FC2E86">
        <w:rPr>
          <w:rFonts w:ascii="Book Antiqua" w:hAnsi="Book Antiqua" w:cs="Arial"/>
          <w:sz w:val="20"/>
          <w:szCs w:val="20"/>
          <w:vertAlign w:val="superscript"/>
        </w:rPr>
        <w:t>[1,2]</w:t>
      </w:r>
      <w:r w:rsidR="00EF6F62" w:rsidRPr="00FC2E86">
        <w:rPr>
          <w:rFonts w:ascii="Book Antiqua" w:hAnsi="Book Antiqua" w:cs="Arial"/>
          <w:sz w:val="20"/>
          <w:szCs w:val="20"/>
        </w:rPr>
        <w:t xml:space="preserve">. </w:t>
      </w:r>
      <w:r w:rsidR="00C525E5" w:rsidRPr="00FC2E86">
        <w:rPr>
          <w:rFonts w:ascii="Book Antiqua" w:hAnsi="Book Antiqua" w:cs="Arial"/>
          <w:sz w:val="20"/>
          <w:szCs w:val="20"/>
        </w:rPr>
        <w:t>Consequently,</w:t>
      </w:r>
      <w:r w:rsidR="006E1049" w:rsidRPr="00FC2E86">
        <w:rPr>
          <w:rFonts w:ascii="Book Antiqua" w:hAnsi="Book Antiqua" w:cs="Arial"/>
          <w:sz w:val="20"/>
          <w:szCs w:val="20"/>
        </w:rPr>
        <w:t xml:space="preserve"> </w:t>
      </w:r>
      <w:r w:rsidR="00917E6E" w:rsidRPr="00FC2E86">
        <w:rPr>
          <w:rFonts w:ascii="Book Antiqua" w:hAnsi="Book Antiqua" w:cs="Arial"/>
          <w:sz w:val="20"/>
          <w:szCs w:val="20"/>
        </w:rPr>
        <w:t xml:space="preserve">approximately </w:t>
      </w:r>
      <w:r w:rsidR="005F26B1" w:rsidRPr="00FC2E86">
        <w:rPr>
          <w:rFonts w:ascii="Book Antiqua" w:hAnsi="Book Antiqua" w:cs="Arial"/>
          <w:sz w:val="20"/>
          <w:szCs w:val="20"/>
        </w:rPr>
        <w:t>50%</w:t>
      </w:r>
      <w:r w:rsidR="006E1049" w:rsidRPr="00FC2E86">
        <w:rPr>
          <w:rFonts w:ascii="Book Antiqua" w:hAnsi="Book Antiqua" w:cs="Arial"/>
          <w:sz w:val="20"/>
          <w:szCs w:val="20"/>
        </w:rPr>
        <w:t xml:space="preserve"> of the </w:t>
      </w:r>
      <w:r w:rsidRPr="00FC2E86">
        <w:rPr>
          <w:rFonts w:ascii="Book Antiqua" w:hAnsi="Book Antiqua" w:cs="Arial"/>
          <w:sz w:val="20"/>
          <w:szCs w:val="20"/>
        </w:rPr>
        <w:t xml:space="preserve">waitlisted </w:t>
      </w:r>
      <w:r w:rsidR="006E1049" w:rsidRPr="00FC2E86">
        <w:rPr>
          <w:rFonts w:ascii="Book Antiqua" w:hAnsi="Book Antiqua" w:cs="Arial"/>
          <w:sz w:val="20"/>
          <w:szCs w:val="20"/>
        </w:rPr>
        <w:t>patients did not receive an organ transplant an</w:t>
      </w:r>
      <w:r w:rsidR="00EF6F62" w:rsidRPr="00FC2E86">
        <w:rPr>
          <w:rFonts w:ascii="Book Antiqua" w:hAnsi="Book Antiqua" w:cs="Arial"/>
          <w:sz w:val="20"/>
          <w:szCs w:val="20"/>
        </w:rPr>
        <w:t xml:space="preserve">d either remained waitlisted, </w:t>
      </w:r>
      <w:r w:rsidR="000310F7" w:rsidRPr="00FC2E86">
        <w:rPr>
          <w:rFonts w:ascii="Book Antiqua" w:hAnsi="Book Antiqua" w:cs="Arial"/>
          <w:sz w:val="20"/>
          <w:szCs w:val="20"/>
        </w:rPr>
        <w:t xml:space="preserve">became unfit for transplant or </w:t>
      </w:r>
      <w:r w:rsidR="006E1049" w:rsidRPr="00FC2E86">
        <w:rPr>
          <w:rFonts w:ascii="Book Antiqua" w:hAnsi="Book Antiqua" w:cs="Arial"/>
          <w:sz w:val="20"/>
          <w:szCs w:val="20"/>
        </w:rPr>
        <w:t xml:space="preserve">died while being </w:t>
      </w:r>
      <w:r w:rsidRPr="00FC2E86">
        <w:rPr>
          <w:rFonts w:ascii="Book Antiqua" w:hAnsi="Book Antiqua" w:cs="Arial"/>
          <w:sz w:val="20"/>
          <w:szCs w:val="20"/>
        </w:rPr>
        <w:t>waitlisted</w:t>
      </w:r>
      <w:r w:rsidR="006E1049" w:rsidRPr="00FC2E86">
        <w:rPr>
          <w:rFonts w:ascii="Book Antiqua" w:hAnsi="Book Antiqua" w:cs="Arial"/>
          <w:sz w:val="20"/>
          <w:szCs w:val="20"/>
        </w:rPr>
        <w:t xml:space="preserve">. </w:t>
      </w:r>
      <w:r w:rsidR="00EF6F62" w:rsidRPr="00FC2E86">
        <w:rPr>
          <w:rFonts w:ascii="Book Antiqua" w:hAnsi="Book Antiqua" w:cs="Arial"/>
          <w:sz w:val="20"/>
          <w:szCs w:val="20"/>
        </w:rPr>
        <w:t xml:space="preserve">This accentuates the </w:t>
      </w:r>
      <w:r w:rsidRPr="00FC2E86">
        <w:rPr>
          <w:rFonts w:ascii="Book Antiqua" w:hAnsi="Book Antiqua" w:cs="Arial"/>
          <w:sz w:val="20"/>
          <w:szCs w:val="20"/>
        </w:rPr>
        <w:t xml:space="preserve">urgent need to </w:t>
      </w:r>
      <w:r w:rsidR="00EB0D72" w:rsidRPr="00FC2E86">
        <w:rPr>
          <w:rFonts w:ascii="Book Antiqua" w:hAnsi="Book Antiqua" w:cs="Arial"/>
          <w:sz w:val="20"/>
          <w:szCs w:val="20"/>
        </w:rPr>
        <w:t>tackle</w:t>
      </w:r>
      <w:r w:rsidR="00620FC9" w:rsidRPr="00FC2E86">
        <w:rPr>
          <w:rFonts w:ascii="Book Antiqua" w:hAnsi="Book Antiqua" w:cs="Arial"/>
          <w:sz w:val="20"/>
          <w:szCs w:val="20"/>
        </w:rPr>
        <w:t xml:space="preserve"> organ shortage</w:t>
      </w:r>
      <w:r w:rsidRPr="00FC2E86">
        <w:rPr>
          <w:rFonts w:ascii="Book Antiqua" w:hAnsi="Book Antiqua" w:cs="Arial"/>
          <w:sz w:val="20"/>
          <w:szCs w:val="20"/>
        </w:rPr>
        <w:t>.</w:t>
      </w:r>
      <w:r w:rsidR="00EF6F62" w:rsidRPr="00FC2E86">
        <w:rPr>
          <w:rFonts w:ascii="Book Antiqua" w:hAnsi="Book Antiqua" w:cs="Arial"/>
          <w:sz w:val="20"/>
          <w:szCs w:val="20"/>
        </w:rPr>
        <w:t xml:space="preserve"> One solution to address this problem</w:t>
      </w:r>
      <w:r w:rsidR="00850AA1" w:rsidRPr="00FC2E86">
        <w:rPr>
          <w:rFonts w:ascii="Book Antiqua" w:hAnsi="Book Antiqua" w:cs="Arial"/>
          <w:sz w:val="20"/>
          <w:szCs w:val="20"/>
        </w:rPr>
        <w:t xml:space="preserve"> </w:t>
      </w:r>
      <w:r w:rsidR="00EF6F62" w:rsidRPr="00FC2E86">
        <w:rPr>
          <w:rFonts w:ascii="Book Antiqua" w:hAnsi="Book Antiqua" w:cs="Arial"/>
          <w:sz w:val="20"/>
          <w:szCs w:val="20"/>
        </w:rPr>
        <w:t xml:space="preserve">is the increased use of </w:t>
      </w:r>
      <w:r w:rsidR="00917E6E" w:rsidRPr="00FC2E86">
        <w:rPr>
          <w:rFonts w:ascii="Book Antiqua" w:hAnsi="Book Antiqua" w:cs="Arial"/>
          <w:sz w:val="20"/>
          <w:szCs w:val="20"/>
        </w:rPr>
        <w:t xml:space="preserve">suboptimal </w:t>
      </w:r>
      <w:r w:rsidR="00EF6F62" w:rsidRPr="00FC2E86">
        <w:rPr>
          <w:rFonts w:ascii="Book Antiqua" w:hAnsi="Book Antiqua" w:cs="Arial"/>
          <w:sz w:val="20"/>
          <w:szCs w:val="20"/>
        </w:rPr>
        <w:t>organs, such as organs from ex</w:t>
      </w:r>
      <w:r w:rsidR="00B96FD2" w:rsidRPr="00FC2E86">
        <w:rPr>
          <w:rFonts w:ascii="Book Antiqua" w:hAnsi="Book Antiqua" w:cs="Arial"/>
          <w:sz w:val="20"/>
          <w:szCs w:val="20"/>
        </w:rPr>
        <w:t>panded</w:t>
      </w:r>
      <w:r w:rsidR="00EF6F62" w:rsidRPr="00FC2E86">
        <w:rPr>
          <w:rFonts w:ascii="Book Antiqua" w:hAnsi="Book Antiqua" w:cs="Arial"/>
          <w:sz w:val="20"/>
          <w:szCs w:val="20"/>
        </w:rPr>
        <w:t xml:space="preserve"> criteria donors (ECD) or donatio</w:t>
      </w:r>
      <w:r w:rsidR="0059054F" w:rsidRPr="00FC2E86">
        <w:rPr>
          <w:rFonts w:ascii="Book Antiqua" w:hAnsi="Book Antiqua" w:cs="Arial"/>
          <w:sz w:val="20"/>
          <w:szCs w:val="20"/>
        </w:rPr>
        <w:t>n</w:t>
      </w:r>
      <w:r w:rsidR="00BA1664" w:rsidRPr="00FC2E86">
        <w:rPr>
          <w:rFonts w:ascii="Book Antiqua" w:hAnsi="Book Antiqua" w:cs="Arial"/>
          <w:sz w:val="20"/>
          <w:szCs w:val="20"/>
        </w:rPr>
        <w:t xml:space="preserve"> after circulatory death (DCD)</w:t>
      </w:r>
      <w:r w:rsidR="00B34CDC" w:rsidRPr="00FC2E86">
        <w:rPr>
          <w:rFonts w:ascii="Book Antiqua" w:hAnsi="Book Antiqua" w:cs="Arial"/>
          <w:sz w:val="20"/>
          <w:szCs w:val="20"/>
        </w:rPr>
        <w:t>.</w:t>
      </w:r>
      <w:r w:rsidR="00BA1664" w:rsidRPr="00FC2E86">
        <w:rPr>
          <w:rFonts w:ascii="Book Antiqua" w:hAnsi="Book Antiqua" w:cs="Arial"/>
          <w:sz w:val="20"/>
          <w:szCs w:val="20"/>
        </w:rPr>
        <w:t xml:space="preserve"> However, DCD donation is not performed in several countries, mainly because of legal restrictions. </w:t>
      </w:r>
      <w:r w:rsidR="00975689" w:rsidRPr="00FC2E86">
        <w:rPr>
          <w:rFonts w:ascii="Book Antiqua" w:hAnsi="Book Antiqua" w:cs="Arial"/>
          <w:sz w:val="20"/>
          <w:szCs w:val="20"/>
        </w:rPr>
        <w:t>Besides,</w:t>
      </w:r>
      <w:r w:rsidR="00530181" w:rsidRPr="00FC2E86">
        <w:rPr>
          <w:rFonts w:ascii="Book Antiqua" w:hAnsi="Book Antiqua" w:cs="Arial"/>
          <w:sz w:val="20"/>
          <w:szCs w:val="20"/>
        </w:rPr>
        <w:t xml:space="preserve"> </w:t>
      </w:r>
      <w:r w:rsidR="00BA1664" w:rsidRPr="00FC2E86">
        <w:rPr>
          <w:rFonts w:ascii="Book Antiqua" w:hAnsi="Book Antiqua" w:cs="Arial"/>
          <w:sz w:val="20"/>
          <w:szCs w:val="20"/>
        </w:rPr>
        <w:t>ECD and DCD organs</w:t>
      </w:r>
      <w:r w:rsidR="00481987" w:rsidRPr="00FC2E86">
        <w:rPr>
          <w:rFonts w:ascii="Book Antiqua" w:hAnsi="Book Antiqua" w:cs="Arial"/>
          <w:sz w:val="20"/>
          <w:szCs w:val="20"/>
        </w:rPr>
        <w:t xml:space="preserve"> have impaired clinical outcomes based on their poor tolerance to ischemia-reperfusion </w:t>
      </w:r>
      <w:proofErr w:type="gramStart"/>
      <w:r w:rsidR="00481987" w:rsidRPr="00FC2E86">
        <w:rPr>
          <w:rFonts w:ascii="Book Antiqua" w:hAnsi="Book Antiqua" w:cs="Arial"/>
          <w:sz w:val="20"/>
          <w:szCs w:val="20"/>
        </w:rPr>
        <w:t>injury</w:t>
      </w:r>
      <w:r w:rsidR="00CB577A" w:rsidRPr="00FC2E86">
        <w:rPr>
          <w:rFonts w:ascii="Book Antiqua" w:hAnsi="Book Antiqua" w:cs="Arial"/>
          <w:sz w:val="20"/>
          <w:szCs w:val="20"/>
          <w:vertAlign w:val="superscript"/>
        </w:rPr>
        <w:t>[</w:t>
      </w:r>
      <w:proofErr w:type="gramEnd"/>
      <w:r w:rsidR="00CB577A" w:rsidRPr="00FC2E86">
        <w:rPr>
          <w:rFonts w:ascii="Book Antiqua" w:hAnsi="Book Antiqua" w:cs="Arial"/>
          <w:sz w:val="20"/>
          <w:szCs w:val="20"/>
          <w:vertAlign w:val="superscript"/>
        </w:rPr>
        <w:t>3]</w:t>
      </w:r>
      <w:r w:rsidR="00481987" w:rsidRPr="00FC2E86">
        <w:rPr>
          <w:rFonts w:ascii="Book Antiqua" w:hAnsi="Book Antiqua" w:cs="Arial"/>
          <w:sz w:val="20"/>
          <w:szCs w:val="20"/>
        </w:rPr>
        <w:t xml:space="preserve">. </w:t>
      </w:r>
      <w:r w:rsidR="004D3DB5" w:rsidRPr="00FC2E86">
        <w:rPr>
          <w:rFonts w:ascii="Book Antiqua" w:hAnsi="Book Antiqua" w:cs="Arial"/>
          <w:sz w:val="20"/>
          <w:szCs w:val="20"/>
        </w:rPr>
        <w:t xml:space="preserve">The outcomes of DCD kidney, liver </w:t>
      </w:r>
      <w:r w:rsidR="00645378" w:rsidRPr="00FC2E86">
        <w:rPr>
          <w:rFonts w:ascii="Book Antiqua" w:hAnsi="Book Antiqua" w:cs="Arial"/>
          <w:sz w:val="20"/>
          <w:szCs w:val="20"/>
        </w:rPr>
        <w:t>and pancreas transplantation</w:t>
      </w:r>
      <w:r w:rsidR="00BA1664" w:rsidRPr="00FC2E86">
        <w:rPr>
          <w:rFonts w:ascii="Book Antiqua" w:hAnsi="Book Antiqua" w:cs="Arial"/>
          <w:sz w:val="20"/>
          <w:szCs w:val="20"/>
        </w:rPr>
        <w:t xml:space="preserve"> in comparison to </w:t>
      </w:r>
      <w:bookmarkStart w:id="38" w:name="OLE_LINK24"/>
      <w:bookmarkStart w:id="39" w:name="OLE_LINK25"/>
      <w:bookmarkStart w:id="40" w:name="OLE_LINK22"/>
      <w:bookmarkStart w:id="41" w:name="OLE_LINK23"/>
      <w:r w:rsidR="00A03B2A" w:rsidRPr="00FC2E86">
        <w:rPr>
          <w:rFonts w:ascii="Book Antiqua" w:hAnsi="Book Antiqua" w:cs="Arial"/>
          <w:sz w:val="20"/>
          <w:szCs w:val="20"/>
        </w:rPr>
        <w:t>donation after brain death</w:t>
      </w:r>
      <w:bookmarkEnd w:id="38"/>
      <w:bookmarkEnd w:id="39"/>
      <w:r w:rsidR="00A03B2A" w:rsidRPr="00FC2E86">
        <w:rPr>
          <w:rFonts w:ascii="Book Antiqua" w:hAnsi="Book Antiqua" w:cs="Arial"/>
          <w:sz w:val="20"/>
          <w:szCs w:val="20"/>
        </w:rPr>
        <w:t xml:space="preserve"> </w:t>
      </w:r>
      <w:bookmarkEnd w:id="40"/>
      <w:bookmarkEnd w:id="41"/>
      <w:r w:rsidR="00A03B2A" w:rsidRPr="00FC2E86">
        <w:rPr>
          <w:rFonts w:ascii="Book Antiqua" w:hAnsi="Book Antiqua" w:cs="Arial"/>
          <w:sz w:val="20"/>
          <w:szCs w:val="20"/>
        </w:rPr>
        <w:t>(</w:t>
      </w:r>
      <w:r w:rsidR="00BA1664" w:rsidRPr="00FC2E86">
        <w:rPr>
          <w:rFonts w:ascii="Book Antiqua" w:hAnsi="Book Antiqua" w:cs="Arial"/>
          <w:sz w:val="20"/>
          <w:szCs w:val="20"/>
        </w:rPr>
        <w:t>DBD</w:t>
      </w:r>
      <w:r w:rsidR="00A03B2A" w:rsidRPr="00FC2E86">
        <w:rPr>
          <w:rFonts w:ascii="Book Antiqua" w:hAnsi="Book Antiqua" w:cs="Arial"/>
          <w:sz w:val="20"/>
          <w:szCs w:val="20"/>
        </w:rPr>
        <w:t>)</w:t>
      </w:r>
      <w:r w:rsidR="00645378" w:rsidRPr="00FC2E86">
        <w:rPr>
          <w:rFonts w:ascii="Book Antiqua" w:hAnsi="Book Antiqua" w:cs="Arial"/>
          <w:sz w:val="20"/>
          <w:szCs w:val="20"/>
        </w:rPr>
        <w:t xml:space="preserve"> </w:t>
      </w:r>
      <w:r w:rsidR="00BA1664" w:rsidRPr="00FC2E86">
        <w:rPr>
          <w:rFonts w:ascii="Book Antiqua" w:hAnsi="Book Antiqua" w:cs="Arial"/>
          <w:sz w:val="20"/>
          <w:szCs w:val="20"/>
        </w:rPr>
        <w:t xml:space="preserve">have been </w:t>
      </w:r>
      <w:r w:rsidR="0014089F" w:rsidRPr="00FC2E86">
        <w:rPr>
          <w:rFonts w:ascii="Book Antiqua" w:hAnsi="Book Antiqua" w:cs="Arial"/>
          <w:sz w:val="20"/>
          <w:szCs w:val="20"/>
        </w:rPr>
        <w:t xml:space="preserve">previously </w:t>
      </w:r>
      <w:r w:rsidR="00BA1664" w:rsidRPr="00FC2E86">
        <w:rPr>
          <w:rFonts w:ascii="Book Antiqua" w:hAnsi="Book Antiqua" w:cs="Arial"/>
          <w:sz w:val="20"/>
          <w:szCs w:val="20"/>
        </w:rPr>
        <w:t xml:space="preserve">described and </w:t>
      </w:r>
      <w:r w:rsidR="00645378" w:rsidRPr="00FC2E86">
        <w:rPr>
          <w:rFonts w:ascii="Book Antiqua" w:hAnsi="Book Antiqua" w:cs="Arial"/>
          <w:sz w:val="20"/>
          <w:szCs w:val="20"/>
        </w:rPr>
        <w:t>are summarized in Table 1</w:t>
      </w:r>
      <w:r w:rsidR="00BA1664" w:rsidRPr="00FC2E86">
        <w:rPr>
          <w:rFonts w:ascii="Book Antiqua" w:hAnsi="Book Antiqua" w:cs="Arial"/>
          <w:sz w:val="20"/>
          <w:szCs w:val="20"/>
        </w:rPr>
        <w:t xml:space="preserve">. </w:t>
      </w:r>
      <w:r w:rsidR="00481987" w:rsidRPr="00FC2E86">
        <w:rPr>
          <w:rFonts w:ascii="Book Antiqua" w:hAnsi="Book Antiqua" w:cs="Arial"/>
          <w:sz w:val="20"/>
          <w:szCs w:val="20"/>
        </w:rPr>
        <w:t xml:space="preserve">DCD kidneys </w:t>
      </w:r>
      <w:r w:rsidR="00BA0A46" w:rsidRPr="00FC2E86">
        <w:rPr>
          <w:rFonts w:ascii="Book Antiqua" w:hAnsi="Book Antiqua" w:cs="Arial"/>
          <w:sz w:val="20"/>
          <w:szCs w:val="20"/>
        </w:rPr>
        <w:t xml:space="preserve">are more prone to delayed graft function (DGF) and </w:t>
      </w:r>
      <w:r w:rsidR="00850AA1" w:rsidRPr="00FC2E86">
        <w:rPr>
          <w:rFonts w:ascii="Book Antiqua" w:hAnsi="Book Antiqua" w:cs="Arial"/>
          <w:sz w:val="20"/>
          <w:szCs w:val="20"/>
        </w:rPr>
        <w:t>primary non function</w:t>
      </w:r>
      <w:r w:rsidR="00B63748" w:rsidRPr="00FC2E86">
        <w:rPr>
          <w:rFonts w:ascii="Book Antiqua" w:hAnsi="Book Antiqua" w:cs="Arial"/>
          <w:sz w:val="20"/>
          <w:szCs w:val="20"/>
        </w:rPr>
        <w:t xml:space="preserve"> </w:t>
      </w:r>
      <w:r w:rsidR="00BA0A46" w:rsidRPr="00FC2E86">
        <w:rPr>
          <w:rFonts w:ascii="Book Antiqua" w:hAnsi="Book Antiqua" w:cs="Arial"/>
          <w:sz w:val="20"/>
          <w:szCs w:val="20"/>
        </w:rPr>
        <w:t>(PNF)</w:t>
      </w:r>
      <w:r w:rsidR="000E4DFD" w:rsidRPr="00FC2E86">
        <w:rPr>
          <w:rFonts w:ascii="Book Antiqua" w:hAnsi="Book Antiqua" w:cs="Arial"/>
          <w:sz w:val="20"/>
          <w:szCs w:val="20"/>
        </w:rPr>
        <w:t>,</w:t>
      </w:r>
      <w:r w:rsidR="00AA0363" w:rsidRPr="00FC2E86">
        <w:rPr>
          <w:rFonts w:ascii="Book Antiqua" w:hAnsi="Book Antiqua" w:cs="Arial"/>
          <w:sz w:val="20"/>
          <w:szCs w:val="20"/>
        </w:rPr>
        <w:t xml:space="preserve"> while graft survival is </w:t>
      </w:r>
      <w:proofErr w:type="gramStart"/>
      <w:r w:rsidR="00AA0363" w:rsidRPr="00FC2E86">
        <w:rPr>
          <w:rFonts w:ascii="Book Antiqua" w:hAnsi="Book Antiqua" w:cs="Arial"/>
          <w:sz w:val="20"/>
          <w:szCs w:val="20"/>
        </w:rPr>
        <w:t>similar</w:t>
      </w:r>
      <w:r w:rsidR="00CB577A" w:rsidRPr="00FC2E86">
        <w:rPr>
          <w:rFonts w:ascii="Book Antiqua" w:hAnsi="Book Antiqua" w:cs="Arial"/>
          <w:sz w:val="20"/>
          <w:szCs w:val="20"/>
          <w:vertAlign w:val="superscript"/>
        </w:rPr>
        <w:t>[</w:t>
      </w:r>
      <w:proofErr w:type="gramEnd"/>
      <w:r w:rsidR="00CB577A" w:rsidRPr="00FC2E86">
        <w:rPr>
          <w:rFonts w:ascii="Book Antiqua" w:hAnsi="Book Antiqua" w:cs="Arial"/>
          <w:sz w:val="20"/>
          <w:szCs w:val="20"/>
          <w:vertAlign w:val="superscript"/>
        </w:rPr>
        <w:t>4,5]</w:t>
      </w:r>
      <w:r w:rsidR="00481987" w:rsidRPr="00FC2E86">
        <w:rPr>
          <w:rFonts w:ascii="Book Antiqua" w:hAnsi="Book Antiqua" w:cs="Arial"/>
          <w:sz w:val="20"/>
          <w:szCs w:val="20"/>
        </w:rPr>
        <w:t>. DCD livers have more frequent biliary complications such</w:t>
      </w:r>
      <w:r w:rsidR="000E4DFD" w:rsidRPr="00FC2E86">
        <w:rPr>
          <w:rFonts w:ascii="Book Antiqua" w:hAnsi="Book Antiqua" w:cs="Arial"/>
          <w:sz w:val="20"/>
          <w:szCs w:val="20"/>
        </w:rPr>
        <w:t>,</w:t>
      </w:r>
      <w:r w:rsidR="00481987" w:rsidRPr="00FC2E86">
        <w:rPr>
          <w:rFonts w:ascii="Book Antiqua" w:hAnsi="Book Antiqua" w:cs="Arial"/>
          <w:sz w:val="20"/>
          <w:szCs w:val="20"/>
        </w:rPr>
        <w:t xml:space="preserve"> as ischemic </w:t>
      </w:r>
      <w:proofErr w:type="spellStart"/>
      <w:r w:rsidR="00481987" w:rsidRPr="00FC2E86">
        <w:rPr>
          <w:rFonts w:ascii="Book Antiqua" w:hAnsi="Book Antiqua" w:cs="Arial"/>
          <w:sz w:val="20"/>
          <w:szCs w:val="20"/>
        </w:rPr>
        <w:t>cholangiopathy</w:t>
      </w:r>
      <w:proofErr w:type="spellEnd"/>
      <w:r w:rsidR="000E4DFD" w:rsidRPr="00FC2E86">
        <w:rPr>
          <w:rFonts w:ascii="Book Antiqua" w:hAnsi="Book Antiqua" w:cs="Arial"/>
          <w:sz w:val="20"/>
          <w:szCs w:val="20"/>
        </w:rPr>
        <w:t>,</w:t>
      </w:r>
      <w:r w:rsidR="00481987" w:rsidRPr="00FC2E86">
        <w:rPr>
          <w:rFonts w:ascii="Book Antiqua" w:hAnsi="Book Antiqua" w:cs="Arial"/>
          <w:sz w:val="20"/>
          <w:szCs w:val="20"/>
        </w:rPr>
        <w:t xml:space="preserve"> with corresponding inferior graft and patient survival</w:t>
      </w:r>
      <w:r w:rsidR="00BA0A46" w:rsidRPr="00FC2E86">
        <w:rPr>
          <w:rFonts w:ascii="Book Antiqua" w:hAnsi="Book Antiqua" w:cs="Arial"/>
          <w:sz w:val="20"/>
          <w:szCs w:val="20"/>
        </w:rPr>
        <w:t xml:space="preserve"> </w:t>
      </w:r>
      <w:proofErr w:type="gramStart"/>
      <w:r w:rsidR="00487600" w:rsidRPr="00FC2E86">
        <w:rPr>
          <w:rFonts w:ascii="Book Antiqua" w:hAnsi="Book Antiqua" w:cs="Arial"/>
          <w:sz w:val="20"/>
          <w:szCs w:val="20"/>
        </w:rPr>
        <w:t>rates</w:t>
      </w:r>
      <w:r w:rsidR="003C7E7A" w:rsidRPr="00FC2E86">
        <w:rPr>
          <w:rFonts w:ascii="Book Antiqua" w:hAnsi="Book Antiqua" w:cs="Arial"/>
          <w:sz w:val="20"/>
          <w:szCs w:val="20"/>
          <w:vertAlign w:val="superscript"/>
        </w:rPr>
        <w:t>[</w:t>
      </w:r>
      <w:proofErr w:type="gramEnd"/>
      <w:r w:rsidR="003C7E7A" w:rsidRPr="00FC2E86">
        <w:rPr>
          <w:rFonts w:ascii="Book Antiqua" w:hAnsi="Book Antiqua" w:cs="Arial"/>
          <w:sz w:val="20"/>
          <w:szCs w:val="20"/>
          <w:vertAlign w:val="superscript"/>
        </w:rPr>
        <w:t>6]</w:t>
      </w:r>
      <w:r w:rsidR="00481987" w:rsidRPr="00FC2E86">
        <w:rPr>
          <w:rFonts w:ascii="Book Antiqua" w:hAnsi="Book Antiqua" w:cs="Arial"/>
          <w:sz w:val="20"/>
          <w:szCs w:val="20"/>
        </w:rPr>
        <w:t>. For pancreas transplants from a DCD donor,</w:t>
      </w:r>
      <w:r w:rsidR="007D7717" w:rsidRPr="00FC2E86">
        <w:rPr>
          <w:rFonts w:ascii="Book Antiqua" w:hAnsi="Book Antiqua" w:cs="Arial"/>
          <w:sz w:val="20"/>
          <w:szCs w:val="20"/>
        </w:rPr>
        <w:t xml:space="preserve"> the </w:t>
      </w:r>
      <w:r w:rsidR="008736CA" w:rsidRPr="00FC2E86">
        <w:rPr>
          <w:rFonts w:ascii="Book Antiqua" w:hAnsi="Book Antiqua" w:cs="Arial"/>
          <w:sz w:val="20"/>
          <w:szCs w:val="20"/>
        </w:rPr>
        <w:t>odds</w:t>
      </w:r>
      <w:r w:rsidR="007D7717" w:rsidRPr="00FC2E86">
        <w:rPr>
          <w:rFonts w:ascii="Book Antiqua" w:hAnsi="Book Antiqua" w:cs="Arial"/>
          <w:sz w:val="20"/>
          <w:szCs w:val="20"/>
        </w:rPr>
        <w:t xml:space="preserve"> of graft thrombosis </w:t>
      </w:r>
      <w:r w:rsidR="008736CA" w:rsidRPr="00FC2E86">
        <w:rPr>
          <w:rFonts w:ascii="Book Antiqua" w:hAnsi="Book Antiqua" w:cs="Arial"/>
          <w:sz w:val="20"/>
          <w:szCs w:val="20"/>
        </w:rPr>
        <w:t xml:space="preserve">are 1.67 times higher compared to DBD pancreas </w:t>
      </w:r>
      <w:proofErr w:type="gramStart"/>
      <w:r w:rsidR="008736CA" w:rsidRPr="00FC2E86">
        <w:rPr>
          <w:rFonts w:ascii="Book Antiqua" w:hAnsi="Book Antiqua" w:cs="Arial"/>
          <w:sz w:val="20"/>
          <w:szCs w:val="20"/>
        </w:rPr>
        <w:t>transplants</w:t>
      </w:r>
      <w:r w:rsidR="00CB577A" w:rsidRPr="00FC2E86">
        <w:rPr>
          <w:rFonts w:ascii="Book Antiqua" w:hAnsi="Book Antiqua" w:cs="Arial"/>
          <w:sz w:val="20"/>
          <w:szCs w:val="20"/>
          <w:vertAlign w:val="superscript"/>
        </w:rPr>
        <w:t>[</w:t>
      </w:r>
      <w:proofErr w:type="gramEnd"/>
      <w:r w:rsidR="00CB577A" w:rsidRPr="00FC2E86">
        <w:rPr>
          <w:rFonts w:ascii="Book Antiqua" w:hAnsi="Book Antiqua" w:cs="Arial"/>
          <w:sz w:val="20"/>
          <w:szCs w:val="20"/>
          <w:vertAlign w:val="superscript"/>
        </w:rPr>
        <w:t>7]</w:t>
      </w:r>
      <w:r w:rsidR="00481987" w:rsidRPr="00FC2E86">
        <w:rPr>
          <w:rFonts w:ascii="Book Antiqua" w:hAnsi="Book Antiqua" w:cs="Arial"/>
          <w:sz w:val="20"/>
          <w:szCs w:val="20"/>
        </w:rPr>
        <w:t xml:space="preserve">. </w:t>
      </w:r>
      <w:r w:rsidR="00BA0A46" w:rsidRPr="00FC2E86">
        <w:rPr>
          <w:rFonts w:ascii="Book Antiqua" w:hAnsi="Book Antiqua" w:cs="Arial"/>
          <w:sz w:val="20"/>
          <w:szCs w:val="20"/>
        </w:rPr>
        <w:t xml:space="preserve">Therefore, increasing the quality of those </w:t>
      </w:r>
      <w:r w:rsidR="008736CA" w:rsidRPr="00FC2E86">
        <w:rPr>
          <w:rFonts w:ascii="Book Antiqua" w:hAnsi="Book Antiqua" w:cs="Arial"/>
          <w:sz w:val="20"/>
          <w:szCs w:val="20"/>
        </w:rPr>
        <w:t>suboptima</w:t>
      </w:r>
      <w:r w:rsidR="00BA0A46" w:rsidRPr="00FC2E86">
        <w:rPr>
          <w:rFonts w:ascii="Book Antiqua" w:hAnsi="Book Antiqua" w:cs="Arial"/>
          <w:sz w:val="20"/>
          <w:szCs w:val="20"/>
        </w:rPr>
        <w:t>l organs is of paramount importance.</w:t>
      </w:r>
    </w:p>
    <w:p w14:paraId="2B9989C5" w14:textId="70555C01" w:rsidR="00F425C6" w:rsidRPr="00FC2E86" w:rsidRDefault="00704705"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 xml:space="preserve">The </w:t>
      </w:r>
      <w:r w:rsidR="002800EE" w:rsidRPr="00FC2E86">
        <w:rPr>
          <w:rFonts w:ascii="Book Antiqua" w:hAnsi="Book Antiqua" w:cs="Arial"/>
          <w:sz w:val="20"/>
          <w:szCs w:val="20"/>
        </w:rPr>
        <w:t>best strategy for organ preservation in an era where the use of ECD and DCD organs continues to increase</w:t>
      </w:r>
      <w:r w:rsidR="007D7717" w:rsidRPr="00FC2E86">
        <w:rPr>
          <w:rFonts w:ascii="Book Antiqua" w:hAnsi="Book Antiqua" w:cs="Arial"/>
          <w:sz w:val="20"/>
          <w:szCs w:val="20"/>
        </w:rPr>
        <w:t xml:space="preserve"> is </w:t>
      </w:r>
      <w:r w:rsidR="00BA1664" w:rsidRPr="00FC2E86">
        <w:rPr>
          <w:rFonts w:ascii="Book Antiqua" w:hAnsi="Book Antiqua" w:cs="Arial"/>
          <w:sz w:val="20"/>
          <w:szCs w:val="20"/>
        </w:rPr>
        <w:t>still a</w:t>
      </w:r>
      <w:r w:rsidR="007D7717" w:rsidRPr="00FC2E86">
        <w:rPr>
          <w:rFonts w:ascii="Book Antiqua" w:hAnsi="Book Antiqua" w:cs="Arial"/>
          <w:sz w:val="20"/>
          <w:szCs w:val="20"/>
        </w:rPr>
        <w:t xml:space="preserve"> major topic of discussion</w:t>
      </w:r>
      <w:r w:rsidR="002800EE" w:rsidRPr="00FC2E86">
        <w:rPr>
          <w:rFonts w:ascii="Book Antiqua" w:hAnsi="Book Antiqua" w:cs="Arial"/>
          <w:sz w:val="20"/>
          <w:szCs w:val="20"/>
        </w:rPr>
        <w:t xml:space="preserve">. </w:t>
      </w:r>
      <w:r w:rsidR="00B0496D" w:rsidRPr="00FC2E86">
        <w:rPr>
          <w:rFonts w:ascii="Book Antiqua" w:hAnsi="Book Antiqua" w:cs="Arial"/>
          <w:sz w:val="20"/>
          <w:szCs w:val="20"/>
        </w:rPr>
        <w:t>During the past decade</w:t>
      </w:r>
      <w:r w:rsidR="002800EE" w:rsidRPr="00FC2E86">
        <w:rPr>
          <w:rFonts w:ascii="Book Antiqua" w:hAnsi="Book Antiqua" w:cs="Arial"/>
          <w:sz w:val="20"/>
          <w:szCs w:val="20"/>
        </w:rPr>
        <w:t xml:space="preserve">, </w:t>
      </w:r>
      <w:r w:rsidR="00D84C3B" w:rsidRPr="00FC2E86">
        <w:rPr>
          <w:rFonts w:ascii="Book Antiqua" w:hAnsi="Book Antiqua" w:cs="Arial"/>
          <w:sz w:val="20"/>
          <w:szCs w:val="20"/>
        </w:rPr>
        <w:t xml:space="preserve">there has been renewed interest in the use </w:t>
      </w:r>
      <w:r w:rsidR="005F26B1" w:rsidRPr="00FC2E86">
        <w:rPr>
          <w:rFonts w:ascii="Book Antiqua" w:hAnsi="Book Antiqua" w:cs="Arial"/>
          <w:sz w:val="20"/>
          <w:szCs w:val="20"/>
        </w:rPr>
        <w:t xml:space="preserve">of </w:t>
      </w:r>
      <w:r w:rsidR="002800EE" w:rsidRPr="00FC2E86">
        <w:rPr>
          <w:rFonts w:ascii="Book Antiqua" w:hAnsi="Book Antiqua" w:cs="Arial"/>
          <w:sz w:val="20"/>
          <w:szCs w:val="20"/>
        </w:rPr>
        <w:t xml:space="preserve">machine perfusion instead of </w:t>
      </w:r>
      <w:bookmarkStart w:id="42" w:name="OLE_LINK26"/>
      <w:bookmarkStart w:id="43" w:name="OLE_LINK27"/>
      <w:r w:rsidR="002800EE" w:rsidRPr="00FC2E86">
        <w:rPr>
          <w:rFonts w:ascii="Book Antiqua" w:hAnsi="Book Antiqua" w:cs="Arial"/>
          <w:sz w:val="20"/>
          <w:szCs w:val="20"/>
        </w:rPr>
        <w:t>static cold storage</w:t>
      </w:r>
      <w:bookmarkEnd w:id="42"/>
      <w:bookmarkEnd w:id="43"/>
      <w:r w:rsidR="00D84C3B" w:rsidRPr="00FC2E86">
        <w:rPr>
          <w:rFonts w:ascii="Book Antiqua" w:hAnsi="Book Antiqua" w:cs="Arial"/>
          <w:sz w:val="20"/>
          <w:szCs w:val="20"/>
        </w:rPr>
        <w:t xml:space="preserve"> </w:t>
      </w:r>
      <w:r w:rsidR="00FF710D" w:rsidRPr="00FC2E86">
        <w:rPr>
          <w:rFonts w:ascii="Book Antiqua" w:hAnsi="Book Antiqua" w:cs="Arial"/>
          <w:sz w:val="20"/>
          <w:szCs w:val="20"/>
        </w:rPr>
        <w:t xml:space="preserve">(SCS) </w:t>
      </w:r>
      <w:r w:rsidR="00D84C3B" w:rsidRPr="00FC2E86">
        <w:rPr>
          <w:rFonts w:ascii="Book Antiqua" w:hAnsi="Book Antiqua" w:cs="Arial"/>
          <w:sz w:val="20"/>
          <w:szCs w:val="20"/>
        </w:rPr>
        <w:t>as a preservation technique</w:t>
      </w:r>
      <w:r w:rsidR="002800EE" w:rsidRPr="00FC2E86">
        <w:rPr>
          <w:rFonts w:ascii="Book Antiqua" w:hAnsi="Book Antiqua" w:cs="Arial"/>
          <w:sz w:val="20"/>
          <w:szCs w:val="20"/>
        </w:rPr>
        <w:t>.</w:t>
      </w:r>
      <w:r w:rsidR="00D84C3B" w:rsidRPr="00FC2E86">
        <w:rPr>
          <w:rFonts w:ascii="Book Antiqua" w:hAnsi="Book Antiqua" w:cs="Arial"/>
          <w:sz w:val="20"/>
          <w:szCs w:val="20"/>
        </w:rPr>
        <w:t xml:space="preserve"> The </w:t>
      </w:r>
      <w:r w:rsidR="00215ABC" w:rsidRPr="00FC2E86">
        <w:rPr>
          <w:rFonts w:ascii="Book Antiqua" w:hAnsi="Book Antiqua" w:cs="Arial"/>
          <w:sz w:val="20"/>
          <w:szCs w:val="20"/>
        </w:rPr>
        <w:t>concept</w:t>
      </w:r>
      <w:r w:rsidR="00D84C3B" w:rsidRPr="00FC2E86">
        <w:rPr>
          <w:rFonts w:ascii="Book Antiqua" w:hAnsi="Book Antiqua" w:cs="Arial"/>
          <w:sz w:val="20"/>
          <w:szCs w:val="20"/>
        </w:rPr>
        <w:t xml:space="preserve"> behind machine perfusion is </w:t>
      </w:r>
      <w:r w:rsidR="00D162E6" w:rsidRPr="00FC2E86">
        <w:rPr>
          <w:rFonts w:ascii="Book Antiqua" w:hAnsi="Book Antiqua" w:cs="Arial"/>
          <w:sz w:val="20"/>
          <w:szCs w:val="20"/>
        </w:rPr>
        <w:t xml:space="preserve">dynamic reconditioning and repair through restoring </w:t>
      </w:r>
      <w:r w:rsidR="00D84C3B" w:rsidRPr="00FC2E86">
        <w:rPr>
          <w:rFonts w:ascii="Book Antiqua" w:hAnsi="Book Antiqua" w:cs="Arial"/>
          <w:sz w:val="20"/>
          <w:szCs w:val="20"/>
        </w:rPr>
        <w:t>blood flow of the donor o</w:t>
      </w:r>
      <w:r w:rsidR="00B63748" w:rsidRPr="00FC2E86">
        <w:rPr>
          <w:rFonts w:ascii="Book Antiqua" w:hAnsi="Book Antiqua" w:cs="Arial"/>
          <w:sz w:val="20"/>
          <w:szCs w:val="20"/>
        </w:rPr>
        <w:t>rgan by connecting it to a pump</w:t>
      </w:r>
      <w:r w:rsidR="00D84C3B" w:rsidRPr="00FC2E86">
        <w:rPr>
          <w:rFonts w:ascii="Book Antiqua" w:hAnsi="Book Antiqua" w:cs="Arial"/>
          <w:sz w:val="20"/>
          <w:szCs w:val="20"/>
        </w:rPr>
        <w:t xml:space="preserve"> with the possibility to add oxygen and therapeutic agents. </w:t>
      </w:r>
      <w:r w:rsidR="00D162E6" w:rsidRPr="00FC2E86">
        <w:rPr>
          <w:rFonts w:ascii="Book Antiqua" w:hAnsi="Book Antiqua" w:cs="Arial"/>
          <w:sz w:val="20"/>
          <w:szCs w:val="20"/>
        </w:rPr>
        <w:t xml:space="preserve">Besides this benefit of organ repair </w:t>
      </w:r>
      <w:r w:rsidR="000E4DFD" w:rsidRPr="00FC2E86">
        <w:rPr>
          <w:rFonts w:ascii="Book Antiqua" w:hAnsi="Book Antiqua" w:cs="Arial"/>
          <w:sz w:val="20"/>
          <w:szCs w:val="20"/>
        </w:rPr>
        <w:t xml:space="preserve">that </w:t>
      </w:r>
      <w:r w:rsidR="00D162E6" w:rsidRPr="00FC2E86">
        <w:rPr>
          <w:rFonts w:ascii="Book Antiqua" w:hAnsi="Book Antiqua" w:cs="Arial"/>
          <w:sz w:val="20"/>
          <w:szCs w:val="20"/>
        </w:rPr>
        <w:t>m</w:t>
      </w:r>
      <w:r w:rsidR="00B63748" w:rsidRPr="00FC2E86">
        <w:rPr>
          <w:rFonts w:ascii="Book Antiqua" w:hAnsi="Book Antiqua" w:cs="Arial"/>
          <w:sz w:val="20"/>
          <w:szCs w:val="20"/>
        </w:rPr>
        <w:t>ay</w:t>
      </w:r>
      <w:r w:rsidR="00D162E6" w:rsidRPr="00FC2E86">
        <w:rPr>
          <w:rFonts w:ascii="Book Antiqua" w:hAnsi="Book Antiqua" w:cs="Arial"/>
          <w:sz w:val="20"/>
          <w:szCs w:val="20"/>
        </w:rPr>
        <w:t xml:space="preserve"> lead to improved organ quality, machine perfusion has t</w:t>
      </w:r>
      <w:r w:rsidR="00CB3308" w:rsidRPr="00FC2E86">
        <w:rPr>
          <w:rFonts w:ascii="Book Antiqua" w:hAnsi="Book Antiqua" w:cs="Arial"/>
          <w:sz w:val="20"/>
          <w:szCs w:val="20"/>
        </w:rPr>
        <w:t>he promising possibility to make</w:t>
      </w:r>
      <w:r w:rsidR="009F14BC" w:rsidRPr="00FC2E86">
        <w:rPr>
          <w:rFonts w:ascii="Book Antiqua" w:hAnsi="Book Antiqua" w:cs="Arial"/>
          <w:sz w:val="20"/>
          <w:szCs w:val="20"/>
        </w:rPr>
        <w:t xml:space="preserve"> initially </w:t>
      </w:r>
      <w:r w:rsidR="00F425C6" w:rsidRPr="00FC2E86">
        <w:rPr>
          <w:rFonts w:ascii="Book Antiqua" w:hAnsi="Book Antiqua" w:cs="Arial"/>
          <w:sz w:val="20"/>
          <w:szCs w:val="20"/>
        </w:rPr>
        <w:t xml:space="preserve">discarded organs </w:t>
      </w:r>
      <w:proofErr w:type="gramStart"/>
      <w:r w:rsidR="00F609F8" w:rsidRPr="00FC2E86">
        <w:rPr>
          <w:rFonts w:ascii="Book Antiqua" w:hAnsi="Book Antiqua" w:cs="Arial"/>
          <w:sz w:val="20"/>
          <w:szCs w:val="20"/>
        </w:rPr>
        <w:t>transplantable</w:t>
      </w:r>
      <w:r w:rsidR="00CB577A" w:rsidRPr="00FC2E86">
        <w:rPr>
          <w:rFonts w:ascii="Book Antiqua" w:hAnsi="Book Antiqua" w:cs="Arial"/>
          <w:sz w:val="20"/>
          <w:szCs w:val="20"/>
          <w:vertAlign w:val="superscript"/>
        </w:rPr>
        <w:t>[</w:t>
      </w:r>
      <w:proofErr w:type="gramEnd"/>
      <w:r w:rsidR="00CB577A" w:rsidRPr="00FC2E86">
        <w:rPr>
          <w:rFonts w:ascii="Book Antiqua" w:hAnsi="Book Antiqua" w:cs="Arial"/>
          <w:sz w:val="20"/>
          <w:szCs w:val="20"/>
          <w:vertAlign w:val="superscript"/>
        </w:rPr>
        <w:t>8-10]</w:t>
      </w:r>
      <w:r w:rsidR="009F14BC" w:rsidRPr="00FC2E86">
        <w:rPr>
          <w:rFonts w:ascii="Book Antiqua" w:hAnsi="Book Antiqua" w:cs="Arial"/>
          <w:sz w:val="20"/>
          <w:szCs w:val="20"/>
        </w:rPr>
        <w:t xml:space="preserve">. </w:t>
      </w:r>
      <w:r w:rsidR="00F425C6" w:rsidRPr="00FC2E86">
        <w:rPr>
          <w:rFonts w:ascii="Book Antiqua" w:hAnsi="Book Antiqua" w:cs="Arial"/>
          <w:sz w:val="20"/>
          <w:szCs w:val="20"/>
        </w:rPr>
        <w:t>The second benefit is the possibility of pre</w:t>
      </w:r>
      <w:r w:rsidR="009F14BC" w:rsidRPr="00FC2E86">
        <w:rPr>
          <w:rFonts w:ascii="Book Antiqua" w:hAnsi="Book Antiqua" w:cs="Arial"/>
          <w:sz w:val="20"/>
          <w:szCs w:val="20"/>
        </w:rPr>
        <w:t>-</w:t>
      </w:r>
      <w:r w:rsidR="00F425C6" w:rsidRPr="00FC2E86">
        <w:rPr>
          <w:rFonts w:ascii="Book Antiqua" w:hAnsi="Book Antiqua" w:cs="Arial"/>
          <w:sz w:val="20"/>
          <w:szCs w:val="20"/>
        </w:rPr>
        <w:t xml:space="preserve">transplantation viability assessment of the </w:t>
      </w:r>
      <w:r w:rsidR="009F14BC" w:rsidRPr="00FC2E86">
        <w:rPr>
          <w:rFonts w:ascii="Book Antiqua" w:hAnsi="Book Antiqua" w:cs="Arial"/>
          <w:sz w:val="20"/>
          <w:szCs w:val="20"/>
        </w:rPr>
        <w:t xml:space="preserve">donor </w:t>
      </w:r>
      <w:r w:rsidR="00CB3308" w:rsidRPr="00FC2E86">
        <w:rPr>
          <w:rFonts w:ascii="Book Antiqua" w:hAnsi="Book Antiqua" w:cs="Arial"/>
          <w:sz w:val="20"/>
          <w:szCs w:val="20"/>
        </w:rPr>
        <w:t>organ ‘while on the pump’</w:t>
      </w:r>
      <w:r w:rsidR="00F425C6" w:rsidRPr="00FC2E86">
        <w:rPr>
          <w:rFonts w:ascii="Book Antiqua" w:hAnsi="Book Antiqua" w:cs="Arial"/>
          <w:sz w:val="20"/>
          <w:szCs w:val="20"/>
        </w:rPr>
        <w:t xml:space="preserve"> to prevent unnecessary transplantation</w:t>
      </w:r>
      <w:r w:rsidR="00CB3308" w:rsidRPr="00FC2E86">
        <w:rPr>
          <w:rFonts w:ascii="Book Antiqua" w:hAnsi="Book Antiqua" w:cs="Arial"/>
          <w:sz w:val="20"/>
          <w:szCs w:val="20"/>
        </w:rPr>
        <w:t>s</w:t>
      </w:r>
      <w:r w:rsidR="00F425C6" w:rsidRPr="00FC2E86">
        <w:rPr>
          <w:rFonts w:ascii="Book Antiqua" w:hAnsi="Book Antiqua" w:cs="Arial"/>
          <w:sz w:val="20"/>
          <w:szCs w:val="20"/>
        </w:rPr>
        <w:t xml:space="preserve"> with</w:t>
      </w:r>
      <w:r w:rsidR="009F14BC" w:rsidRPr="00FC2E86">
        <w:rPr>
          <w:rFonts w:ascii="Book Antiqua" w:hAnsi="Book Antiqua" w:cs="Arial"/>
          <w:sz w:val="20"/>
          <w:szCs w:val="20"/>
        </w:rPr>
        <w:t xml:space="preserve"> an organ that</w:t>
      </w:r>
      <w:r w:rsidR="00F425C6" w:rsidRPr="00FC2E86">
        <w:rPr>
          <w:rFonts w:ascii="Book Antiqua" w:hAnsi="Book Antiqua" w:cs="Arial"/>
          <w:sz w:val="20"/>
          <w:szCs w:val="20"/>
        </w:rPr>
        <w:t xml:space="preserve"> </w:t>
      </w:r>
      <w:r w:rsidR="009F14BC" w:rsidRPr="00FC2E86">
        <w:rPr>
          <w:rFonts w:ascii="Book Antiqua" w:hAnsi="Book Antiqua" w:cs="Arial"/>
          <w:sz w:val="20"/>
          <w:szCs w:val="20"/>
        </w:rPr>
        <w:t>will never function</w:t>
      </w:r>
      <w:r w:rsidR="00F425C6" w:rsidRPr="00FC2E86">
        <w:rPr>
          <w:rFonts w:ascii="Book Antiqua" w:hAnsi="Book Antiqua" w:cs="Arial"/>
          <w:sz w:val="20"/>
          <w:szCs w:val="20"/>
        </w:rPr>
        <w:t xml:space="preserve"> in the </w:t>
      </w:r>
      <w:proofErr w:type="gramStart"/>
      <w:r w:rsidR="00F425C6" w:rsidRPr="00FC2E86">
        <w:rPr>
          <w:rFonts w:ascii="Book Antiqua" w:hAnsi="Book Antiqua" w:cs="Arial"/>
          <w:sz w:val="20"/>
          <w:szCs w:val="20"/>
        </w:rPr>
        <w:t>recipient</w:t>
      </w:r>
      <w:r w:rsidR="00CB577A" w:rsidRPr="00FC2E86">
        <w:rPr>
          <w:rFonts w:ascii="Book Antiqua" w:hAnsi="Book Antiqua" w:cs="Arial"/>
          <w:sz w:val="20"/>
          <w:szCs w:val="20"/>
          <w:vertAlign w:val="superscript"/>
        </w:rPr>
        <w:t>[</w:t>
      </w:r>
      <w:proofErr w:type="gramEnd"/>
      <w:r w:rsidR="00CB577A" w:rsidRPr="00FC2E86">
        <w:rPr>
          <w:rFonts w:ascii="Book Antiqua" w:hAnsi="Book Antiqua" w:cs="Arial"/>
          <w:sz w:val="20"/>
          <w:szCs w:val="20"/>
          <w:vertAlign w:val="superscript"/>
        </w:rPr>
        <w:t>11,12]</w:t>
      </w:r>
      <w:r w:rsidR="00F425C6" w:rsidRPr="00FC2E86">
        <w:rPr>
          <w:rFonts w:ascii="Book Antiqua" w:hAnsi="Book Antiqua" w:cs="Arial"/>
          <w:sz w:val="20"/>
          <w:szCs w:val="20"/>
        </w:rPr>
        <w:t>.</w:t>
      </w:r>
      <w:r w:rsidR="005F26B1" w:rsidRPr="00FC2E86">
        <w:rPr>
          <w:rFonts w:ascii="Book Antiqua" w:hAnsi="Book Antiqua" w:cs="Arial"/>
          <w:sz w:val="20"/>
          <w:szCs w:val="20"/>
        </w:rPr>
        <w:t xml:space="preserve"> The third benefit is the possibility to extend</w:t>
      </w:r>
      <w:r w:rsidR="009F14BC" w:rsidRPr="00FC2E86">
        <w:rPr>
          <w:rFonts w:ascii="Book Antiqua" w:hAnsi="Book Antiqua" w:cs="Arial"/>
          <w:sz w:val="20"/>
          <w:szCs w:val="20"/>
        </w:rPr>
        <w:t xml:space="preserve"> the time until transplantation,</w:t>
      </w:r>
      <w:r w:rsidR="005F26B1" w:rsidRPr="00FC2E86">
        <w:rPr>
          <w:rFonts w:ascii="Book Antiqua" w:hAnsi="Book Antiqua" w:cs="Arial"/>
          <w:sz w:val="20"/>
          <w:szCs w:val="20"/>
        </w:rPr>
        <w:t xml:space="preserve"> for example in order to provide daytime surgery</w:t>
      </w:r>
      <w:r w:rsidR="009F14BC" w:rsidRPr="00FC2E86">
        <w:rPr>
          <w:rFonts w:ascii="Book Antiqua" w:hAnsi="Book Antiqua" w:cs="Arial"/>
          <w:sz w:val="20"/>
          <w:szCs w:val="20"/>
        </w:rPr>
        <w:t xml:space="preserve"> and to allow time for transfer of the donor organ to the recipient hospital</w:t>
      </w:r>
      <w:r w:rsidR="005F26B1" w:rsidRPr="00FC2E86">
        <w:rPr>
          <w:rFonts w:ascii="Book Antiqua" w:hAnsi="Book Antiqua" w:cs="Arial"/>
          <w:sz w:val="20"/>
          <w:szCs w:val="20"/>
        </w:rPr>
        <w:t xml:space="preserve">. </w:t>
      </w:r>
    </w:p>
    <w:p w14:paraId="2484856B" w14:textId="06668843" w:rsidR="00110147" w:rsidRPr="00FC2E86" w:rsidRDefault="00E8021E"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The Netherlands has a continuously growing abdominal transplantation program, as shown in Figure</w:t>
      </w:r>
      <w:r w:rsidR="008C1A95" w:rsidRPr="00FC2E86">
        <w:rPr>
          <w:rFonts w:ascii="Book Antiqua" w:hAnsi="Book Antiqua" w:cs="Arial"/>
          <w:sz w:val="20"/>
          <w:szCs w:val="20"/>
        </w:rPr>
        <w:t>s</w:t>
      </w:r>
      <w:r w:rsidRPr="00FC2E86">
        <w:rPr>
          <w:rFonts w:ascii="Book Antiqua" w:hAnsi="Book Antiqua" w:cs="Arial"/>
          <w:sz w:val="20"/>
          <w:szCs w:val="20"/>
        </w:rPr>
        <w:t xml:space="preserve"> 1-3. In the past years, there has been an extensive increase in the DCD program. For kidney transplantation, the amount of DCD organs transplanted within the deceased donor organ transplant program was 39% in 2009</w:t>
      </w:r>
      <w:r w:rsidR="000E4DFD" w:rsidRPr="00FC2E86">
        <w:rPr>
          <w:rFonts w:ascii="Book Antiqua" w:hAnsi="Book Antiqua" w:cs="Arial"/>
          <w:sz w:val="20"/>
          <w:szCs w:val="20"/>
        </w:rPr>
        <w:t>,</w:t>
      </w:r>
      <w:r w:rsidRPr="00FC2E86">
        <w:rPr>
          <w:rFonts w:ascii="Book Antiqua" w:hAnsi="Book Antiqua" w:cs="Arial"/>
          <w:sz w:val="20"/>
          <w:szCs w:val="20"/>
        </w:rPr>
        <w:t xml:space="preserve"> and this increased up to 55% in 2018</w:t>
      </w:r>
      <w:r w:rsidRPr="00FC2E86">
        <w:rPr>
          <w:rFonts w:ascii="Book Antiqua" w:hAnsi="Book Antiqua" w:cs="Arial"/>
          <w:sz w:val="20"/>
          <w:szCs w:val="20"/>
          <w:vertAlign w:val="superscript"/>
        </w:rPr>
        <w:t>[13,14]</w:t>
      </w:r>
      <w:r w:rsidRPr="00FC2E86">
        <w:rPr>
          <w:rFonts w:ascii="Book Antiqua" w:hAnsi="Book Antiqua" w:cs="Arial"/>
          <w:sz w:val="20"/>
          <w:szCs w:val="20"/>
        </w:rPr>
        <w:t>. For the DCD liver transplant program, this was 23% in 2009</w:t>
      </w:r>
      <w:r w:rsidR="000E4DFD" w:rsidRPr="00FC2E86">
        <w:rPr>
          <w:rFonts w:ascii="Book Antiqua" w:hAnsi="Book Antiqua" w:cs="Arial"/>
          <w:sz w:val="20"/>
          <w:szCs w:val="20"/>
        </w:rPr>
        <w:t>,</w:t>
      </w:r>
      <w:r w:rsidRPr="00FC2E86">
        <w:rPr>
          <w:rFonts w:ascii="Book Antiqua" w:hAnsi="Book Antiqua" w:cs="Arial"/>
          <w:sz w:val="20"/>
          <w:szCs w:val="20"/>
        </w:rPr>
        <w:t xml:space="preserve"> which increased up to 39% in 2018</w:t>
      </w:r>
      <w:r w:rsidRPr="00FC2E86">
        <w:rPr>
          <w:rFonts w:ascii="Book Antiqua" w:hAnsi="Book Antiqua" w:cs="Arial"/>
          <w:sz w:val="20"/>
          <w:szCs w:val="20"/>
          <w:vertAlign w:val="superscript"/>
        </w:rPr>
        <w:t>[13</w:t>
      </w:r>
      <w:proofErr w:type="gramStart"/>
      <w:r w:rsidRPr="00FC2E86">
        <w:rPr>
          <w:rFonts w:ascii="Book Antiqua" w:hAnsi="Book Antiqua" w:cs="Arial"/>
          <w:sz w:val="20"/>
          <w:szCs w:val="20"/>
          <w:vertAlign w:val="superscript"/>
        </w:rPr>
        <w:t>,14</w:t>
      </w:r>
      <w:proofErr w:type="gramEnd"/>
      <w:r w:rsidRPr="00FC2E86">
        <w:rPr>
          <w:rFonts w:ascii="Book Antiqua" w:hAnsi="Book Antiqua" w:cs="Arial"/>
          <w:sz w:val="20"/>
          <w:szCs w:val="20"/>
          <w:vertAlign w:val="superscript"/>
        </w:rPr>
        <w:t>]</w:t>
      </w:r>
      <w:r w:rsidRPr="00FC2E86">
        <w:rPr>
          <w:rFonts w:ascii="Book Antiqua" w:hAnsi="Book Antiqua" w:cs="Arial"/>
          <w:sz w:val="20"/>
          <w:szCs w:val="20"/>
        </w:rPr>
        <w:t>. For pancreas transplantation, the amount of DCD grafts used increased from 0% in 2009 to 42% in 2018</w:t>
      </w:r>
      <w:r w:rsidRPr="00FC2E86">
        <w:rPr>
          <w:rFonts w:ascii="Book Antiqua" w:hAnsi="Book Antiqua" w:cs="Arial"/>
          <w:sz w:val="20"/>
          <w:szCs w:val="20"/>
          <w:vertAlign w:val="superscript"/>
        </w:rPr>
        <w:t>[13</w:t>
      </w:r>
      <w:proofErr w:type="gramStart"/>
      <w:r w:rsidRPr="00FC2E86">
        <w:rPr>
          <w:rFonts w:ascii="Book Antiqua" w:hAnsi="Book Antiqua" w:cs="Arial"/>
          <w:sz w:val="20"/>
          <w:szCs w:val="20"/>
          <w:vertAlign w:val="superscript"/>
        </w:rPr>
        <w:t>,14</w:t>
      </w:r>
      <w:proofErr w:type="gramEnd"/>
      <w:r w:rsidRPr="00FC2E86">
        <w:rPr>
          <w:rFonts w:ascii="Book Antiqua" w:hAnsi="Book Antiqua" w:cs="Arial"/>
          <w:sz w:val="20"/>
          <w:szCs w:val="20"/>
          <w:vertAlign w:val="superscript"/>
        </w:rPr>
        <w:t>]</w:t>
      </w:r>
      <w:r w:rsidRPr="00FC2E86">
        <w:rPr>
          <w:rFonts w:ascii="Book Antiqua" w:hAnsi="Book Antiqua" w:cs="Arial"/>
          <w:sz w:val="20"/>
          <w:szCs w:val="20"/>
        </w:rPr>
        <w:t xml:space="preserve">. </w:t>
      </w:r>
      <w:r w:rsidR="002800EE" w:rsidRPr="00FC2E86">
        <w:rPr>
          <w:rFonts w:ascii="Book Antiqua" w:hAnsi="Book Antiqua" w:cs="Arial"/>
          <w:sz w:val="20"/>
          <w:szCs w:val="20"/>
        </w:rPr>
        <w:t xml:space="preserve">So far, many experimental studies show the potential </w:t>
      </w:r>
      <w:r w:rsidR="00215ABC" w:rsidRPr="00FC2E86">
        <w:rPr>
          <w:rFonts w:ascii="Book Antiqua" w:hAnsi="Book Antiqua" w:cs="Arial"/>
          <w:sz w:val="20"/>
          <w:szCs w:val="20"/>
        </w:rPr>
        <w:t>beneficial effects</w:t>
      </w:r>
      <w:r w:rsidR="002800EE" w:rsidRPr="00FC2E86">
        <w:rPr>
          <w:rFonts w:ascii="Book Antiqua" w:hAnsi="Book Antiqua" w:cs="Arial"/>
          <w:sz w:val="20"/>
          <w:szCs w:val="20"/>
        </w:rPr>
        <w:t xml:space="preserve"> of machine perfusion in</w:t>
      </w:r>
      <w:r w:rsidR="00D84C3B" w:rsidRPr="00FC2E86">
        <w:rPr>
          <w:rFonts w:ascii="Book Antiqua" w:hAnsi="Book Antiqua" w:cs="Arial"/>
          <w:sz w:val="20"/>
          <w:szCs w:val="20"/>
        </w:rPr>
        <w:t xml:space="preserve"> various types of</w:t>
      </w:r>
      <w:r w:rsidR="0009208A" w:rsidRPr="00FC2E86">
        <w:rPr>
          <w:rFonts w:ascii="Book Antiqua" w:hAnsi="Book Antiqua" w:cs="Arial"/>
          <w:sz w:val="20"/>
          <w:szCs w:val="20"/>
        </w:rPr>
        <w:t xml:space="preserve"> </w:t>
      </w:r>
      <w:r w:rsidR="0009208A" w:rsidRPr="00FC2E86">
        <w:rPr>
          <w:rFonts w:ascii="Book Antiqua" w:hAnsi="Book Antiqua" w:cs="Arial"/>
          <w:sz w:val="20"/>
          <w:szCs w:val="20"/>
        </w:rPr>
        <w:lastRenderedPageBreak/>
        <w:t>organ transplantation</w:t>
      </w:r>
      <w:r w:rsidR="00215ABC" w:rsidRPr="00FC2E86">
        <w:rPr>
          <w:rFonts w:ascii="Book Antiqua" w:hAnsi="Book Antiqua" w:cs="Arial"/>
          <w:sz w:val="20"/>
          <w:szCs w:val="20"/>
        </w:rPr>
        <w:t>. Many</w:t>
      </w:r>
      <w:r w:rsidR="00F425C6" w:rsidRPr="00FC2E86">
        <w:rPr>
          <w:rFonts w:ascii="Book Antiqua" w:hAnsi="Book Antiqua" w:cs="Arial"/>
          <w:sz w:val="20"/>
          <w:szCs w:val="20"/>
        </w:rPr>
        <w:t xml:space="preserve"> clinical studies have been recently published</w:t>
      </w:r>
      <w:r w:rsidR="00CB3308" w:rsidRPr="00FC2E86">
        <w:rPr>
          <w:rFonts w:ascii="Book Antiqua" w:hAnsi="Book Antiqua" w:cs="Arial"/>
          <w:sz w:val="20"/>
          <w:szCs w:val="20"/>
        </w:rPr>
        <w:t>, translating the earlier experimental work into the clinic</w:t>
      </w:r>
      <w:r w:rsidR="00F425C6" w:rsidRPr="00FC2E86">
        <w:rPr>
          <w:rFonts w:ascii="Book Antiqua" w:hAnsi="Book Antiqua" w:cs="Arial"/>
          <w:sz w:val="20"/>
          <w:szCs w:val="20"/>
        </w:rPr>
        <w:t xml:space="preserve">. </w:t>
      </w:r>
      <w:r w:rsidR="008736CA" w:rsidRPr="00FC2E86">
        <w:rPr>
          <w:rFonts w:ascii="Book Antiqua" w:hAnsi="Book Antiqua" w:cs="Arial"/>
          <w:sz w:val="20"/>
          <w:szCs w:val="20"/>
        </w:rPr>
        <w:t>S</w:t>
      </w:r>
      <w:r w:rsidR="00CB3308" w:rsidRPr="00FC2E86">
        <w:rPr>
          <w:rFonts w:ascii="Book Antiqua" w:hAnsi="Book Antiqua" w:cs="Arial"/>
          <w:sz w:val="20"/>
          <w:szCs w:val="20"/>
        </w:rPr>
        <w:t xml:space="preserve">tandard of </w:t>
      </w:r>
      <w:r w:rsidR="0009208A" w:rsidRPr="00FC2E86">
        <w:rPr>
          <w:rFonts w:ascii="Book Antiqua" w:hAnsi="Book Antiqua" w:cs="Arial"/>
          <w:sz w:val="20"/>
          <w:szCs w:val="20"/>
        </w:rPr>
        <w:t>care concerning organ preservation</w:t>
      </w:r>
      <w:r w:rsidRPr="00FC2E86">
        <w:rPr>
          <w:rFonts w:ascii="Book Antiqua" w:hAnsi="Book Antiqua" w:cs="Arial"/>
          <w:sz w:val="20"/>
          <w:szCs w:val="20"/>
        </w:rPr>
        <w:t xml:space="preserve"> in the Netherlands</w:t>
      </w:r>
      <w:r w:rsidR="0009208A" w:rsidRPr="00FC2E86">
        <w:rPr>
          <w:rFonts w:ascii="Book Antiqua" w:hAnsi="Book Antiqua" w:cs="Arial"/>
          <w:sz w:val="20"/>
          <w:szCs w:val="20"/>
        </w:rPr>
        <w:t xml:space="preserve"> already changed in response to </w:t>
      </w:r>
      <w:r w:rsidR="008736CA" w:rsidRPr="00FC2E86">
        <w:rPr>
          <w:rFonts w:ascii="Book Antiqua" w:hAnsi="Book Antiqua" w:cs="Arial"/>
          <w:sz w:val="20"/>
          <w:szCs w:val="20"/>
        </w:rPr>
        <w:t>earlier published clinical studies</w:t>
      </w:r>
      <w:r w:rsidR="0009208A" w:rsidRPr="00FC2E86">
        <w:rPr>
          <w:rFonts w:ascii="Book Antiqua" w:hAnsi="Book Antiqua" w:cs="Arial"/>
          <w:sz w:val="20"/>
          <w:szCs w:val="20"/>
        </w:rPr>
        <w:t>.</w:t>
      </w:r>
      <w:r w:rsidR="002F2319" w:rsidRPr="00FC2E86">
        <w:rPr>
          <w:rFonts w:ascii="Book Antiqua" w:hAnsi="Book Antiqua" w:cs="Arial"/>
          <w:sz w:val="20"/>
          <w:szCs w:val="20"/>
        </w:rPr>
        <w:t xml:space="preserve"> With this state-of-the-art review, we aim to describe the history of machine perfusion in abdominal organ transplantation, as well as the </w:t>
      </w:r>
      <w:r w:rsidR="00FB0802" w:rsidRPr="00FC2E86">
        <w:rPr>
          <w:rFonts w:ascii="Book Antiqua" w:hAnsi="Book Antiqua" w:cs="Arial"/>
          <w:sz w:val="20"/>
          <w:szCs w:val="20"/>
        </w:rPr>
        <w:t xml:space="preserve">rationale behind </w:t>
      </w:r>
      <w:r w:rsidR="002F2319" w:rsidRPr="00FC2E86">
        <w:rPr>
          <w:rFonts w:ascii="Book Antiqua" w:hAnsi="Book Antiqua" w:cs="Arial"/>
          <w:sz w:val="20"/>
          <w:szCs w:val="20"/>
        </w:rPr>
        <w:t>different types of perfusion</w:t>
      </w:r>
      <w:r w:rsidR="00D8598B" w:rsidRPr="00FC2E86">
        <w:rPr>
          <w:rFonts w:ascii="Book Antiqua" w:hAnsi="Book Antiqua" w:cs="Arial"/>
          <w:sz w:val="20"/>
          <w:szCs w:val="20"/>
        </w:rPr>
        <w:t>, its potential benefits</w:t>
      </w:r>
      <w:r w:rsidR="002F2319" w:rsidRPr="00FC2E86">
        <w:rPr>
          <w:rFonts w:ascii="Book Antiqua" w:hAnsi="Book Antiqua" w:cs="Arial"/>
          <w:sz w:val="20"/>
          <w:szCs w:val="20"/>
        </w:rPr>
        <w:t xml:space="preserve"> and its</w:t>
      </w:r>
      <w:r w:rsidR="00CB3308" w:rsidRPr="00FC2E86">
        <w:rPr>
          <w:rFonts w:ascii="Book Antiqua" w:hAnsi="Book Antiqua" w:cs="Arial"/>
          <w:sz w:val="20"/>
          <w:szCs w:val="20"/>
        </w:rPr>
        <w:t xml:space="preserve"> current use in the Netherlands as one of the pioneering countries with regard to translating machine perfusion in standard of care.</w:t>
      </w:r>
    </w:p>
    <w:p w14:paraId="1EDC683F" w14:textId="77777777" w:rsidR="008C1A95" w:rsidRPr="00FC2E86" w:rsidRDefault="008C1A95" w:rsidP="00F7506F">
      <w:pPr>
        <w:adjustRightInd w:val="0"/>
        <w:snapToGrid w:val="0"/>
        <w:spacing w:line="360" w:lineRule="auto"/>
        <w:jc w:val="both"/>
        <w:rPr>
          <w:rFonts w:ascii="Book Antiqua" w:hAnsi="Book Antiqua" w:cs="Arial"/>
          <w:sz w:val="20"/>
          <w:szCs w:val="20"/>
        </w:rPr>
      </w:pPr>
    </w:p>
    <w:p w14:paraId="1388588C" w14:textId="64E4213F" w:rsidR="002F2319" w:rsidRPr="00FC2E86" w:rsidRDefault="00110147" w:rsidP="00F7506F">
      <w:pPr>
        <w:adjustRightInd w:val="0"/>
        <w:snapToGrid w:val="0"/>
        <w:spacing w:line="360" w:lineRule="auto"/>
        <w:jc w:val="both"/>
        <w:rPr>
          <w:rFonts w:ascii="Book Antiqua" w:hAnsi="Book Antiqua" w:cs="Arial"/>
          <w:b/>
          <w:bCs/>
          <w:sz w:val="20"/>
          <w:szCs w:val="20"/>
          <w:u w:val="single"/>
        </w:rPr>
      </w:pPr>
      <w:r w:rsidRPr="00FC2E86">
        <w:rPr>
          <w:rFonts w:ascii="Book Antiqua" w:hAnsi="Book Antiqua"/>
          <w:b/>
          <w:bCs/>
          <w:sz w:val="20"/>
          <w:szCs w:val="20"/>
          <w:u w:val="single"/>
        </w:rPr>
        <w:t>HISTORY</w:t>
      </w:r>
    </w:p>
    <w:p w14:paraId="70B9BA90" w14:textId="4C3F998B" w:rsidR="00C51D29" w:rsidRPr="00FC2E86" w:rsidRDefault="00C51D29"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In the 1960s, machine perfusion became part of clinical practice</w:t>
      </w:r>
      <w:r w:rsidR="00CB3308" w:rsidRPr="00FC2E86">
        <w:rPr>
          <w:rFonts w:ascii="Book Antiqua" w:hAnsi="Book Antiqua" w:cs="Arial"/>
          <w:sz w:val="20"/>
          <w:szCs w:val="20"/>
        </w:rPr>
        <w:t xml:space="preserve"> with </w:t>
      </w:r>
      <w:r w:rsidR="000E4DFD" w:rsidRPr="00FC2E86">
        <w:rPr>
          <w:rFonts w:ascii="Book Antiqua" w:hAnsi="Book Antiqua" w:cs="Arial"/>
          <w:sz w:val="20"/>
          <w:szCs w:val="20"/>
        </w:rPr>
        <w:t xml:space="preserve">its </w:t>
      </w:r>
      <w:r w:rsidRPr="00FC2E86">
        <w:rPr>
          <w:rFonts w:ascii="Book Antiqua" w:hAnsi="Book Antiqua" w:cs="Arial"/>
          <w:sz w:val="20"/>
          <w:szCs w:val="20"/>
        </w:rPr>
        <w:t xml:space="preserve">main goal to extend preservation </w:t>
      </w:r>
      <w:r w:rsidR="00D8598B" w:rsidRPr="00FC2E86">
        <w:rPr>
          <w:rFonts w:ascii="Book Antiqua" w:hAnsi="Book Antiqua" w:cs="Arial"/>
          <w:sz w:val="20"/>
          <w:szCs w:val="20"/>
        </w:rPr>
        <w:t>time</w:t>
      </w:r>
      <w:r w:rsidRPr="00FC2E86">
        <w:rPr>
          <w:rFonts w:ascii="Book Antiqua" w:hAnsi="Book Antiqua" w:cs="Arial"/>
          <w:sz w:val="20"/>
          <w:szCs w:val="20"/>
        </w:rPr>
        <w:t xml:space="preserve"> for cross-matching and transportation of the </w:t>
      </w:r>
      <w:proofErr w:type="gramStart"/>
      <w:r w:rsidRPr="00FC2E86">
        <w:rPr>
          <w:rFonts w:ascii="Book Antiqua" w:hAnsi="Book Antiqua" w:cs="Arial"/>
          <w:sz w:val="20"/>
          <w:szCs w:val="20"/>
        </w:rPr>
        <w:t>organ</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15]</w:t>
      </w:r>
      <w:r w:rsidRPr="00FC2E86">
        <w:rPr>
          <w:rFonts w:ascii="Book Antiqua" w:hAnsi="Book Antiqua" w:cs="Arial"/>
          <w:sz w:val="20"/>
          <w:szCs w:val="20"/>
        </w:rPr>
        <w:t xml:space="preserve">. However, in the late 1980s, </w:t>
      </w:r>
      <w:proofErr w:type="spellStart"/>
      <w:r w:rsidRPr="00FC2E86">
        <w:rPr>
          <w:rFonts w:ascii="Book Antiqua" w:hAnsi="Book Antiqua" w:cs="Arial"/>
          <w:sz w:val="20"/>
          <w:szCs w:val="20"/>
        </w:rPr>
        <w:t>Folkert</w:t>
      </w:r>
      <w:proofErr w:type="spellEnd"/>
      <w:r w:rsidRPr="00FC2E86">
        <w:rPr>
          <w:rFonts w:ascii="Book Antiqua" w:hAnsi="Book Antiqua" w:cs="Arial"/>
          <w:sz w:val="20"/>
          <w:szCs w:val="20"/>
        </w:rPr>
        <w:t xml:space="preserve"> </w:t>
      </w:r>
      <w:bookmarkStart w:id="44" w:name="OLE_LINK35"/>
      <w:bookmarkStart w:id="45" w:name="OLE_LINK36"/>
      <w:proofErr w:type="spellStart"/>
      <w:r w:rsidRPr="00FC2E86">
        <w:rPr>
          <w:rFonts w:ascii="Book Antiqua" w:hAnsi="Book Antiqua" w:cs="Arial"/>
          <w:sz w:val="20"/>
          <w:szCs w:val="20"/>
        </w:rPr>
        <w:t>Belzer</w:t>
      </w:r>
      <w:bookmarkEnd w:id="44"/>
      <w:bookmarkEnd w:id="45"/>
      <w:proofErr w:type="spellEnd"/>
      <w:r w:rsidRPr="00FC2E86">
        <w:rPr>
          <w:rFonts w:ascii="Book Antiqua" w:hAnsi="Book Antiqua" w:cs="Arial"/>
          <w:sz w:val="20"/>
          <w:szCs w:val="20"/>
        </w:rPr>
        <w:t xml:space="preserve"> and James </w:t>
      </w:r>
      <w:proofErr w:type="gramStart"/>
      <w:r w:rsidRPr="00FC2E86">
        <w:rPr>
          <w:rFonts w:ascii="Book Antiqua" w:hAnsi="Book Antiqua" w:cs="Arial"/>
          <w:sz w:val="20"/>
          <w:szCs w:val="20"/>
        </w:rPr>
        <w:t>Southard</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16-18]</w:t>
      </w:r>
      <w:r w:rsidRPr="00FC2E86">
        <w:rPr>
          <w:rFonts w:ascii="Book Antiqua" w:hAnsi="Book Antiqua" w:cs="Arial"/>
          <w:sz w:val="20"/>
          <w:szCs w:val="20"/>
        </w:rPr>
        <w:t xml:space="preserve"> developed </w:t>
      </w:r>
      <w:r w:rsidR="008B305E" w:rsidRPr="00FC2E86">
        <w:rPr>
          <w:rFonts w:ascii="Book Antiqua" w:hAnsi="Book Antiqua" w:cs="Arial"/>
          <w:sz w:val="20"/>
          <w:szCs w:val="20"/>
        </w:rPr>
        <w:t xml:space="preserve">the </w:t>
      </w:r>
      <w:r w:rsidRPr="00FC2E86">
        <w:rPr>
          <w:rFonts w:ascii="Book Antiqua" w:hAnsi="Book Antiqua" w:cs="Arial"/>
          <w:sz w:val="20"/>
          <w:szCs w:val="20"/>
        </w:rPr>
        <w:t>University of Wisconsin</w:t>
      </w:r>
      <w:r w:rsidR="008B305E" w:rsidRPr="00FC2E86">
        <w:rPr>
          <w:rFonts w:ascii="Book Antiqua" w:hAnsi="Book Antiqua" w:cs="Arial"/>
          <w:sz w:val="20"/>
          <w:szCs w:val="20"/>
        </w:rPr>
        <w:t xml:space="preserve"> </w:t>
      </w:r>
      <w:r w:rsidRPr="00FC2E86">
        <w:rPr>
          <w:rFonts w:ascii="Book Antiqua" w:hAnsi="Book Antiqua" w:cs="Arial"/>
          <w:sz w:val="20"/>
          <w:szCs w:val="20"/>
        </w:rPr>
        <w:t>solution</w:t>
      </w:r>
      <w:r w:rsidR="00C07705" w:rsidRPr="00FC2E86">
        <w:rPr>
          <w:rFonts w:ascii="Book Antiqua" w:hAnsi="Book Antiqua" w:cs="Arial"/>
          <w:sz w:val="20"/>
          <w:szCs w:val="20"/>
        </w:rPr>
        <w:t>,</w:t>
      </w:r>
      <w:r w:rsidRPr="00FC2E86">
        <w:rPr>
          <w:rFonts w:ascii="Book Antiqua" w:hAnsi="Book Antiqua" w:cs="Arial"/>
          <w:sz w:val="20"/>
          <w:szCs w:val="20"/>
        </w:rPr>
        <w:t xml:space="preserve"> which improved preservation time</w:t>
      </w:r>
      <w:r w:rsidR="007D7717" w:rsidRPr="00FC2E86">
        <w:rPr>
          <w:rFonts w:ascii="Book Antiqua" w:hAnsi="Book Antiqua" w:cs="Arial"/>
          <w:sz w:val="20"/>
          <w:szCs w:val="20"/>
        </w:rPr>
        <w:t xml:space="preserve"> significantly when compared to the commonly used </w:t>
      </w:r>
      <w:proofErr w:type="spellStart"/>
      <w:r w:rsidR="007D7717" w:rsidRPr="00FC2E86">
        <w:rPr>
          <w:rFonts w:ascii="Book Antiqua" w:hAnsi="Book Antiqua" w:cs="Arial"/>
          <w:sz w:val="20"/>
          <w:szCs w:val="20"/>
        </w:rPr>
        <w:t>EuroCollins</w:t>
      </w:r>
      <w:proofErr w:type="spellEnd"/>
      <w:r w:rsidR="007D7717" w:rsidRPr="00FC2E86">
        <w:rPr>
          <w:rFonts w:ascii="Book Antiqua" w:hAnsi="Book Antiqua" w:cs="Arial"/>
          <w:sz w:val="20"/>
          <w:szCs w:val="20"/>
        </w:rPr>
        <w:t xml:space="preserve"> solution</w:t>
      </w:r>
      <w:r w:rsidRPr="00FC2E86">
        <w:rPr>
          <w:rFonts w:ascii="Book Antiqua" w:hAnsi="Book Antiqua" w:cs="Arial"/>
          <w:sz w:val="20"/>
          <w:szCs w:val="20"/>
        </w:rPr>
        <w:t>.</w:t>
      </w:r>
      <w:r w:rsidR="00FB0802" w:rsidRPr="00FC2E86">
        <w:rPr>
          <w:rFonts w:ascii="Book Antiqua" w:hAnsi="Book Antiqua" w:cs="Arial"/>
          <w:sz w:val="20"/>
          <w:szCs w:val="20"/>
        </w:rPr>
        <w:t xml:space="preserve"> </w:t>
      </w:r>
      <w:r w:rsidRPr="00FC2E86">
        <w:rPr>
          <w:rFonts w:ascii="Book Antiqua" w:hAnsi="Book Antiqua" w:cs="Arial"/>
          <w:sz w:val="20"/>
          <w:szCs w:val="20"/>
        </w:rPr>
        <w:t xml:space="preserve">Because </w:t>
      </w:r>
      <w:r w:rsidR="00FF710D" w:rsidRPr="00FC2E86">
        <w:rPr>
          <w:rFonts w:ascii="Book Antiqua" w:hAnsi="Book Antiqua" w:cs="Arial"/>
          <w:sz w:val="20"/>
          <w:szCs w:val="20"/>
        </w:rPr>
        <w:t>SCS</w:t>
      </w:r>
      <w:r w:rsidRPr="00FC2E86">
        <w:rPr>
          <w:rFonts w:ascii="Book Antiqua" w:hAnsi="Book Antiqua" w:cs="Arial"/>
          <w:sz w:val="20"/>
          <w:szCs w:val="20"/>
        </w:rPr>
        <w:t xml:space="preserve"> was a much cheaper and simpler manner of organ preservation</w:t>
      </w:r>
      <w:r w:rsidR="0033679A" w:rsidRPr="00FC2E86">
        <w:rPr>
          <w:rFonts w:ascii="Book Antiqua" w:hAnsi="Book Antiqua" w:cs="Arial"/>
          <w:sz w:val="20"/>
          <w:szCs w:val="20"/>
        </w:rPr>
        <w:t xml:space="preserve"> without compromising donor organ quality</w:t>
      </w:r>
      <w:r w:rsidRPr="00FC2E86">
        <w:rPr>
          <w:rFonts w:ascii="Book Antiqua" w:hAnsi="Book Antiqua" w:cs="Arial"/>
          <w:sz w:val="20"/>
          <w:szCs w:val="20"/>
        </w:rPr>
        <w:t xml:space="preserve">, the interest in machine perfusion </w:t>
      </w:r>
      <w:proofErr w:type="gramStart"/>
      <w:r w:rsidRPr="00FC2E86">
        <w:rPr>
          <w:rFonts w:ascii="Book Antiqua" w:hAnsi="Book Antiqua" w:cs="Arial"/>
          <w:sz w:val="20"/>
          <w:szCs w:val="20"/>
        </w:rPr>
        <w:t>decreased</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19,20]</w:t>
      </w:r>
      <w:r w:rsidRPr="00FC2E86">
        <w:rPr>
          <w:rFonts w:ascii="Book Antiqua" w:hAnsi="Book Antiqua" w:cs="Arial"/>
          <w:sz w:val="20"/>
          <w:szCs w:val="20"/>
        </w:rPr>
        <w:t xml:space="preserve">. </w:t>
      </w:r>
    </w:p>
    <w:p w14:paraId="7DD352DF" w14:textId="0F494675" w:rsidR="00C527E6" w:rsidRPr="00FC2E86" w:rsidRDefault="00D8598B"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In</w:t>
      </w:r>
      <w:r w:rsidR="00C51D29" w:rsidRPr="00FC2E86">
        <w:rPr>
          <w:rFonts w:ascii="Book Antiqua" w:hAnsi="Book Antiqua" w:cs="Arial"/>
          <w:sz w:val="20"/>
          <w:szCs w:val="20"/>
        </w:rPr>
        <w:t xml:space="preserve"> the Netherlands, important research </w:t>
      </w:r>
      <w:r w:rsidR="00726A21" w:rsidRPr="00FC2E86">
        <w:rPr>
          <w:rFonts w:ascii="Book Antiqua" w:hAnsi="Book Antiqua" w:cs="Arial"/>
          <w:sz w:val="20"/>
          <w:szCs w:val="20"/>
        </w:rPr>
        <w:t xml:space="preserve">steps </w:t>
      </w:r>
      <w:r w:rsidR="00C51D29" w:rsidRPr="00FC2E86">
        <w:rPr>
          <w:rFonts w:ascii="Book Antiqua" w:hAnsi="Book Antiqua" w:cs="Arial"/>
          <w:sz w:val="20"/>
          <w:szCs w:val="20"/>
        </w:rPr>
        <w:t>concerning preservation techniques</w:t>
      </w:r>
      <w:r w:rsidR="00B118D5" w:rsidRPr="00FC2E86">
        <w:rPr>
          <w:rFonts w:ascii="Book Antiqua" w:hAnsi="Book Antiqua" w:cs="Arial"/>
          <w:sz w:val="20"/>
          <w:szCs w:val="20"/>
        </w:rPr>
        <w:t xml:space="preserve"> </w:t>
      </w:r>
      <w:r w:rsidR="001A421E" w:rsidRPr="00FC2E86">
        <w:rPr>
          <w:rFonts w:ascii="Book Antiqua" w:hAnsi="Book Antiqua" w:cs="Arial"/>
          <w:sz w:val="20"/>
          <w:szCs w:val="20"/>
        </w:rPr>
        <w:t>started with the usage of hypothermic machine perfusion</w:t>
      </w:r>
      <w:r w:rsidR="00533DE8" w:rsidRPr="00FC2E86">
        <w:rPr>
          <w:rFonts w:ascii="Book Antiqua" w:hAnsi="Book Antiqua" w:cs="Arial"/>
          <w:sz w:val="20"/>
          <w:szCs w:val="20"/>
        </w:rPr>
        <w:t xml:space="preserve"> (HMP)</w:t>
      </w:r>
      <w:r w:rsidR="001A421E" w:rsidRPr="00FC2E86">
        <w:rPr>
          <w:rFonts w:ascii="Book Antiqua" w:hAnsi="Book Antiqua" w:cs="Arial"/>
          <w:sz w:val="20"/>
          <w:szCs w:val="20"/>
        </w:rPr>
        <w:t xml:space="preserve"> on donor kidneys.</w:t>
      </w:r>
      <w:r w:rsidR="00C51D29" w:rsidRPr="00FC2E86">
        <w:rPr>
          <w:rFonts w:ascii="Book Antiqua" w:hAnsi="Book Antiqua" w:cs="Arial"/>
          <w:sz w:val="20"/>
          <w:szCs w:val="20"/>
        </w:rPr>
        <w:t xml:space="preserve"> </w:t>
      </w:r>
      <w:r w:rsidR="001A421E" w:rsidRPr="00FC2E86">
        <w:rPr>
          <w:rFonts w:ascii="Book Antiqua" w:hAnsi="Book Antiqua" w:cs="Arial"/>
          <w:sz w:val="20"/>
          <w:szCs w:val="20"/>
        </w:rPr>
        <w:t>In 1978, a study was published showing that kidney</w:t>
      </w:r>
      <w:r w:rsidR="00C527E6" w:rsidRPr="00FC2E86">
        <w:rPr>
          <w:rFonts w:ascii="Book Antiqua" w:hAnsi="Book Antiqua" w:cs="Arial"/>
          <w:sz w:val="20"/>
          <w:szCs w:val="20"/>
        </w:rPr>
        <w:t xml:space="preserve">s </w:t>
      </w:r>
      <w:r w:rsidR="001A421E" w:rsidRPr="00FC2E86">
        <w:rPr>
          <w:rFonts w:ascii="Book Antiqua" w:hAnsi="Book Antiqua" w:cs="Arial"/>
          <w:sz w:val="20"/>
          <w:szCs w:val="20"/>
        </w:rPr>
        <w:t xml:space="preserve">severely damaged by ischemia were found to have a higher percentage of immediate function when preserved with </w:t>
      </w:r>
      <w:r w:rsidR="00533DE8" w:rsidRPr="00FC2E86">
        <w:rPr>
          <w:rFonts w:ascii="Book Antiqua" w:hAnsi="Book Antiqua" w:cs="Arial"/>
          <w:sz w:val="20"/>
          <w:szCs w:val="20"/>
        </w:rPr>
        <w:t>HMP</w:t>
      </w:r>
      <w:r w:rsidR="001A421E" w:rsidRPr="00FC2E86">
        <w:rPr>
          <w:rFonts w:ascii="Book Antiqua" w:hAnsi="Book Antiqua" w:cs="Arial"/>
          <w:sz w:val="20"/>
          <w:szCs w:val="20"/>
        </w:rPr>
        <w:t xml:space="preserve"> compared to </w:t>
      </w:r>
      <w:proofErr w:type="gramStart"/>
      <w:r w:rsidR="00FF710D" w:rsidRPr="00FC2E86">
        <w:rPr>
          <w:rFonts w:ascii="Book Antiqua" w:hAnsi="Book Antiqua" w:cs="Arial"/>
          <w:sz w:val="20"/>
          <w:szCs w:val="20"/>
        </w:rPr>
        <w:t>SCS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21]</w:t>
      </w:r>
      <w:r w:rsidR="001A421E" w:rsidRPr="00FC2E86">
        <w:rPr>
          <w:rFonts w:ascii="Book Antiqua" w:hAnsi="Book Antiqua" w:cs="Arial"/>
          <w:sz w:val="20"/>
          <w:szCs w:val="20"/>
        </w:rPr>
        <w:t xml:space="preserve">. </w:t>
      </w:r>
      <w:r w:rsidR="00C527E6" w:rsidRPr="00FC2E86">
        <w:rPr>
          <w:rFonts w:ascii="Book Antiqua" w:hAnsi="Book Antiqua" w:cs="Arial"/>
          <w:sz w:val="20"/>
          <w:szCs w:val="20"/>
        </w:rPr>
        <w:t>Five years later</w:t>
      </w:r>
      <w:r w:rsidR="001A421E" w:rsidRPr="00FC2E86">
        <w:rPr>
          <w:rFonts w:ascii="Book Antiqua" w:hAnsi="Book Antiqua" w:cs="Arial"/>
          <w:sz w:val="20"/>
          <w:szCs w:val="20"/>
        </w:rPr>
        <w:t>, an article was published</w:t>
      </w:r>
      <w:r w:rsidR="00B118D5" w:rsidRPr="00FC2E86">
        <w:rPr>
          <w:rFonts w:ascii="Book Antiqua" w:hAnsi="Book Antiqua" w:cs="Arial"/>
          <w:sz w:val="20"/>
          <w:szCs w:val="20"/>
        </w:rPr>
        <w:t xml:space="preserve"> </w:t>
      </w:r>
      <w:r w:rsidR="001A421E" w:rsidRPr="00FC2E86">
        <w:rPr>
          <w:rFonts w:ascii="Book Antiqua" w:hAnsi="Book Antiqua" w:cs="Arial"/>
          <w:sz w:val="20"/>
          <w:szCs w:val="20"/>
        </w:rPr>
        <w:t>wherein the</w:t>
      </w:r>
      <w:r w:rsidR="00B118D5" w:rsidRPr="00FC2E86">
        <w:rPr>
          <w:rFonts w:ascii="Book Antiqua" w:hAnsi="Book Antiqua" w:cs="Arial"/>
          <w:sz w:val="20"/>
          <w:szCs w:val="20"/>
        </w:rPr>
        <w:t xml:space="preserve"> clinical outcomes of 75 kidneys transplanted after </w:t>
      </w:r>
      <w:r w:rsidR="00533DE8" w:rsidRPr="00FC2E86">
        <w:rPr>
          <w:rFonts w:ascii="Book Antiqua" w:hAnsi="Book Antiqua" w:cs="Arial"/>
          <w:sz w:val="20"/>
          <w:szCs w:val="20"/>
        </w:rPr>
        <w:t>HMP</w:t>
      </w:r>
      <w:r w:rsidR="001A421E" w:rsidRPr="00FC2E86">
        <w:rPr>
          <w:rFonts w:ascii="Book Antiqua" w:hAnsi="Book Antiqua" w:cs="Arial"/>
          <w:sz w:val="20"/>
          <w:szCs w:val="20"/>
        </w:rPr>
        <w:t xml:space="preserve"> were compared</w:t>
      </w:r>
      <w:r w:rsidR="00B118D5" w:rsidRPr="00FC2E86">
        <w:rPr>
          <w:rFonts w:ascii="Book Antiqua" w:hAnsi="Book Antiqua" w:cs="Arial"/>
          <w:sz w:val="20"/>
          <w:szCs w:val="20"/>
        </w:rPr>
        <w:t xml:space="preserve"> to 2686 kidneys transplanted after </w:t>
      </w:r>
      <w:r w:rsidR="004229A9" w:rsidRPr="00FC2E86">
        <w:rPr>
          <w:rFonts w:ascii="Book Antiqua" w:hAnsi="Book Antiqua" w:cs="Arial"/>
          <w:sz w:val="20"/>
          <w:szCs w:val="20"/>
        </w:rPr>
        <w:t xml:space="preserve">SCS </w:t>
      </w:r>
      <w:r w:rsidR="00B118D5" w:rsidRPr="00FC2E86">
        <w:rPr>
          <w:rFonts w:ascii="Book Antiqua" w:hAnsi="Book Antiqua" w:cs="Arial"/>
          <w:sz w:val="20"/>
          <w:szCs w:val="20"/>
        </w:rPr>
        <w:t xml:space="preserve">in the </w:t>
      </w:r>
      <w:proofErr w:type="spellStart"/>
      <w:r w:rsidR="00B118D5" w:rsidRPr="00FC2E86">
        <w:rPr>
          <w:rFonts w:ascii="Book Antiqua" w:hAnsi="Book Antiqua" w:cs="Arial"/>
          <w:sz w:val="20"/>
          <w:szCs w:val="20"/>
        </w:rPr>
        <w:t>Eurotransplant</w:t>
      </w:r>
      <w:proofErr w:type="spellEnd"/>
      <w:r w:rsidR="00B118D5" w:rsidRPr="00FC2E86">
        <w:rPr>
          <w:rFonts w:ascii="Book Antiqua" w:hAnsi="Book Antiqua" w:cs="Arial"/>
          <w:sz w:val="20"/>
          <w:szCs w:val="20"/>
        </w:rPr>
        <w:t xml:space="preserve"> region. Creatinine clearance, </w:t>
      </w:r>
      <w:r w:rsidR="000D0F35" w:rsidRPr="00FC2E86">
        <w:rPr>
          <w:rFonts w:ascii="Book Antiqua" w:hAnsi="Book Antiqua" w:cs="Arial"/>
          <w:sz w:val="20"/>
          <w:szCs w:val="20"/>
        </w:rPr>
        <w:t xml:space="preserve">PNF </w:t>
      </w:r>
      <w:r w:rsidR="00B118D5" w:rsidRPr="00FC2E86">
        <w:rPr>
          <w:rFonts w:ascii="Book Antiqua" w:hAnsi="Book Antiqua" w:cs="Arial"/>
          <w:sz w:val="20"/>
          <w:szCs w:val="20"/>
        </w:rPr>
        <w:t xml:space="preserve">and </w:t>
      </w:r>
      <w:r w:rsidR="000D0F35" w:rsidRPr="00FC2E86">
        <w:rPr>
          <w:rFonts w:ascii="Book Antiqua" w:hAnsi="Book Antiqua" w:cs="Arial"/>
          <w:sz w:val="20"/>
          <w:szCs w:val="20"/>
        </w:rPr>
        <w:t>DGF</w:t>
      </w:r>
      <w:r w:rsidR="00B118D5" w:rsidRPr="00FC2E86">
        <w:rPr>
          <w:rFonts w:ascii="Book Antiqua" w:hAnsi="Book Antiqua" w:cs="Arial"/>
          <w:sz w:val="20"/>
          <w:szCs w:val="20"/>
        </w:rPr>
        <w:t xml:space="preserve"> did not differ </w:t>
      </w:r>
      <w:proofErr w:type="gramStart"/>
      <w:r w:rsidR="00B118D5" w:rsidRPr="00FC2E86">
        <w:rPr>
          <w:rFonts w:ascii="Book Antiqua" w:hAnsi="Book Antiqua" w:cs="Arial"/>
          <w:sz w:val="20"/>
          <w:szCs w:val="20"/>
        </w:rPr>
        <w:t>significantly</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22]</w:t>
      </w:r>
      <w:r w:rsidR="00B118D5" w:rsidRPr="00FC2E86">
        <w:rPr>
          <w:rFonts w:ascii="Book Antiqua" w:hAnsi="Book Antiqua" w:cs="Arial"/>
          <w:sz w:val="20"/>
          <w:szCs w:val="20"/>
        </w:rPr>
        <w:t>.</w:t>
      </w:r>
      <w:r w:rsidR="008E0944" w:rsidRPr="00FC2E86">
        <w:rPr>
          <w:rFonts w:ascii="Book Antiqua" w:hAnsi="Book Antiqua" w:cs="Arial"/>
          <w:sz w:val="20"/>
          <w:szCs w:val="20"/>
        </w:rPr>
        <w:t xml:space="preserve"> Thes</w:t>
      </w:r>
      <w:r w:rsidR="001A421E" w:rsidRPr="00FC2E86">
        <w:rPr>
          <w:rFonts w:ascii="Book Antiqua" w:hAnsi="Book Antiqua" w:cs="Arial"/>
          <w:sz w:val="20"/>
          <w:szCs w:val="20"/>
        </w:rPr>
        <w:t>e studies raised the hypoth</w:t>
      </w:r>
      <w:r w:rsidR="004C0577" w:rsidRPr="00FC2E86">
        <w:rPr>
          <w:rFonts w:ascii="Book Antiqua" w:hAnsi="Book Antiqua" w:cs="Arial"/>
          <w:sz w:val="20"/>
          <w:szCs w:val="20"/>
        </w:rPr>
        <w:t>esis that only kidneys that have</w:t>
      </w:r>
      <w:r w:rsidR="001A421E" w:rsidRPr="00FC2E86">
        <w:rPr>
          <w:rFonts w:ascii="Book Antiqua" w:hAnsi="Book Antiqua" w:cs="Arial"/>
          <w:sz w:val="20"/>
          <w:szCs w:val="20"/>
        </w:rPr>
        <w:t xml:space="preserve"> been </w:t>
      </w:r>
      <w:r w:rsidR="00B118D5" w:rsidRPr="00FC2E86">
        <w:rPr>
          <w:rFonts w:ascii="Book Antiqua" w:hAnsi="Book Antiqua" w:cs="Arial"/>
          <w:sz w:val="20"/>
          <w:szCs w:val="20"/>
        </w:rPr>
        <w:t>subjected to prolong</w:t>
      </w:r>
      <w:r w:rsidR="001A421E" w:rsidRPr="00FC2E86">
        <w:rPr>
          <w:rFonts w:ascii="Book Antiqua" w:hAnsi="Book Antiqua" w:cs="Arial"/>
          <w:sz w:val="20"/>
          <w:szCs w:val="20"/>
        </w:rPr>
        <w:t xml:space="preserve">ed periods of warm ischemia might </w:t>
      </w:r>
      <w:r w:rsidR="00B118D5" w:rsidRPr="00FC2E86">
        <w:rPr>
          <w:rFonts w:ascii="Book Antiqua" w:hAnsi="Book Antiqua" w:cs="Arial"/>
          <w:sz w:val="20"/>
          <w:szCs w:val="20"/>
        </w:rPr>
        <w:t>benefit fro</w:t>
      </w:r>
      <w:r w:rsidR="001A421E" w:rsidRPr="00FC2E86">
        <w:rPr>
          <w:rFonts w:ascii="Book Antiqua" w:hAnsi="Book Antiqua" w:cs="Arial"/>
          <w:sz w:val="20"/>
          <w:szCs w:val="20"/>
        </w:rPr>
        <w:t xml:space="preserve">m </w:t>
      </w:r>
      <w:r w:rsidR="00533DE8" w:rsidRPr="00FC2E86">
        <w:rPr>
          <w:rFonts w:ascii="Book Antiqua" w:hAnsi="Book Antiqua" w:cs="Arial"/>
          <w:sz w:val="20"/>
          <w:szCs w:val="20"/>
        </w:rPr>
        <w:t>HMP</w:t>
      </w:r>
      <w:r w:rsidR="00C527E6" w:rsidRPr="00FC2E86">
        <w:rPr>
          <w:rFonts w:ascii="Book Antiqua" w:hAnsi="Book Antiqua" w:cs="Arial"/>
          <w:sz w:val="20"/>
          <w:szCs w:val="20"/>
        </w:rPr>
        <w:t xml:space="preserve"> in an era of mainly standard criteria </w:t>
      </w:r>
      <w:proofErr w:type="gramStart"/>
      <w:r w:rsidR="00C527E6" w:rsidRPr="00FC2E86">
        <w:rPr>
          <w:rFonts w:ascii="Book Antiqua" w:hAnsi="Book Antiqua" w:cs="Arial"/>
          <w:sz w:val="20"/>
          <w:szCs w:val="20"/>
        </w:rPr>
        <w:t>donors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22,23]</w:t>
      </w:r>
      <w:r w:rsidR="00C527E6" w:rsidRPr="00FC2E86">
        <w:rPr>
          <w:rFonts w:ascii="Book Antiqua" w:hAnsi="Book Antiqua" w:cs="Arial"/>
          <w:sz w:val="20"/>
          <w:szCs w:val="20"/>
        </w:rPr>
        <w:t xml:space="preserve">. Later on, </w:t>
      </w:r>
      <w:r w:rsidR="00CB3308" w:rsidRPr="00FC2E86">
        <w:rPr>
          <w:rFonts w:ascii="Book Antiqua" w:hAnsi="Book Antiqua" w:cs="Arial"/>
          <w:sz w:val="20"/>
          <w:szCs w:val="20"/>
        </w:rPr>
        <w:t>when</w:t>
      </w:r>
      <w:r w:rsidR="006306B3" w:rsidRPr="00FC2E86">
        <w:rPr>
          <w:rFonts w:ascii="Book Antiqua" w:hAnsi="Book Antiqua" w:cs="Arial"/>
          <w:sz w:val="20"/>
          <w:szCs w:val="20"/>
        </w:rPr>
        <w:t xml:space="preserve"> organ shortage forced the more frequent use of</w:t>
      </w:r>
      <w:r w:rsidR="00CB3308" w:rsidRPr="00FC2E86">
        <w:rPr>
          <w:rFonts w:ascii="Book Antiqua" w:hAnsi="Book Antiqua" w:cs="Arial"/>
          <w:sz w:val="20"/>
          <w:szCs w:val="20"/>
        </w:rPr>
        <w:t xml:space="preserve"> </w:t>
      </w:r>
      <w:r w:rsidR="006306B3" w:rsidRPr="00FC2E86">
        <w:rPr>
          <w:rFonts w:ascii="Book Antiqua" w:hAnsi="Book Antiqua" w:cs="Arial"/>
          <w:sz w:val="20"/>
          <w:szCs w:val="20"/>
        </w:rPr>
        <w:t>ECD donors,</w:t>
      </w:r>
      <w:r w:rsidR="00C527E6" w:rsidRPr="00FC2E86">
        <w:rPr>
          <w:rFonts w:ascii="Book Antiqua" w:hAnsi="Book Antiqua" w:cs="Arial"/>
          <w:sz w:val="20"/>
          <w:szCs w:val="20"/>
        </w:rPr>
        <w:t xml:space="preserve"> </w:t>
      </w:r>
      <w:r w:rsidR="006306B3" w:rsidRPr="00FC2E86">
        <w:rPr>
          <w:rFonts w:ascii="Book Antiqua" w:hAnsi="Book Antiqua" w:cs="Arial"/>
          <w:sz w:val="20"/>
          <w:szCs w:val="20"/>
        </w:rPr>
        <w:t xml:space="preserve">various </w:t>
      </w:r>
      <w:r w:rsidR="00C527E6" w:rsidRPr="00FC2E86">
        <w:rPr>
          <w:rFonts w:ascii="Book Antiqua" w:hAnsi="Book Antiqua" w:cs="Arial"/>
          <w:sz w:val="20"/>
          <w:szCs w:val="20"/>
        </w:rPr>
        <w:t>c</w:t>
      </w:r>
      <w:r w:rsidR="006306B3" w:rsidRPr="00FC2E86">
        <w:rPr>
          <w:rFonts w:ascii="Book Antiqua" w:hAnsi="Book Antiqua" w:cs="Arial"/>
          <w:sz w:val="20"/>
          <w:szCs w:val="20"/>
        </w:rPr>
        <w:t xml:space="preserve">linical studies were published </w:t>
      </w:r>
      <w:r w:rsidR="00C527E6" w:rsidRPr="00FC2E86">
        <w:rPr>
          <w:rFonts w:ascii="Book Antiqua" w:hAnsi="Book Antiqua" w:cs="Arial"/>
          <w:sz w:val="20"/>
          <w:szCs w:val="20"/>
        </w:rPr>
        <w:t xml:space="preserve">suggesting that </w:t>
      </w:r>
      <w:r w:rsidR="00533DE8" w:rsidRPr="00FC2E86">
        <w:rPr>
          <w:rFonts w:ascii="Book Antiqua" w:hAnsi="Book Antiqua" w:cs="Arial"/>
          <w:sz w:val="20"/>
          <w:szCs w:val="20"/>
        </w:rPr>
        <w:t>HMP</w:t>
      </w:r>
      <w:r w:rsidR="00C527E6" w:rsidRPr="00FC2E86">
        <w:rPr>
          <w:rFonts w:ascii="Book Antiqua" w:hAnsi="Book Antiqua" w:cs="Arial"/>
          <w:sz w:val="20"/>
          <w:szCs w:val="20"/>
        </w:rPr>
        <w:t xml:space="preserve"> could result in better short-term outcomes, especially in </w:t>
      </w:r>
      <w:r w:rsidR="006306B3" w:rsidRPr="00FC2E86">
        <w:rPr>
          <w:rFonts w:ascii="Book Antiqua" w:hAnsi="Book Antiqua" w:cs="Arial"/>
          <w:sz w:val="20"/>
          <w:szCs w:val="20"/>
        </w:rPr>
        <w:t xml:space="preserve">those </w:t>
      </w:r>
      <w:r w:rsidR="00C527E6" w:rsidRPr="00FC2E86">
        <w:rPr>
          <w:rFonts w:ascii="Book Antiqua" w:hAnsi="Book Antiqua" w:cs="Arial"/>
          <w:sz w:val="20"/>
          <w:szCs w:val="20"/>
        </w:rPr>
        <w:t xml:space="preserve">ECD </w:t>
      </w:r>
      <w:proofErr w:type="gramStart"/>
      <w:r w:rsidR="00C527E6" w:rsidRPr="00FC2E86">
        <w:rPr>
          <w:rFonts w:ascii="Book Antiqua" w:hAnsi="Book Antiqua" w:cs="Arial"/>
          <w:sz w:val="20"/>
          <w:szCs w:val="20"/>
        </w:rPr>
        <w:t>donors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24-26]</w:t>
      </w:r>
      <w:r w:rsidR="00C527E6" w:rsidRPr="00FC2E86">
        <w:rPr>
          <w:rFonts w:ascii="Book Antiqua" w:hAnsi="Book Antiqua" w:cs="Arial"/>
          <w:sz w:val="20"/>
          <w:szCs w:val="20"/>
        </w:rPr>
        <w:t xml:space="preserve">. </w:t>
      </w:r>
      <w:r w:rsidR="00C527E6" w:rsidRPr="00FC2E86">
        <w:rPr>
          <w:rStyle w:val="nlmlpage"/>
          <w:rFonts w:ascii="Book Antiqua" w:hAnsi="Book Antiqua" w:cs="Arial"/>
          <w:sz w:val="20"/>
          <w:szCs w:val="20"/>
          <w:bdr w:val="none" w:sz="0" w:space="0" w:color="auto" w:frame="1"/>
          <w:shd w:val="clear" w:color="auto" w:fill="FFFFFF"/>
        </w:rPr>
        <w:t>This led to the Machine Perfusion Trial, a randomized controlled trial</w:t>
      </w:r>
      <w:r w:rsidR="0061755C" w:rsidRPr="00FC2E86">
        <w:rPr>
          <w:rStyle w:val="nlmlpage"/>
          <w:rFonts w:ascii="Book Antiqua" w:hAnsi="Book Antiqua" w:cs="Arial"/>
          <w:sz w:val="20"/>
          <w:szCs w:val="20"/>
          <w:bdr w:val="none" w:sz="0" w:space="0" w:color="auto" w:frame="1"/>
          <w:shd w:val="clear" w:color="auto" w:fill="FFFFFF"/>
        </w:rPr>
        <w:t xml:space="preserve"> (RCT)</w:t>
      </w:r>
      <w:r w:rsidR="00C527E6" w:rsidRPr="00FC2E86">
        <w:rPr>
          <w:rStyle w:val="nlmlpage"/>
          <w:rFonts w:ascii="Book Antiqua" w:hAnsi="Book Antiqua" w:cs="Arial"/>
          <w:sz w:val="20"/>
          <w:szCs w:val="20"/>
          <w:bdr w:val="none" w:sz="0" w:space="0" w:color="auto" w:frame="1"/>
          <w:shd w:val="clear" w:color="auto" w:fill="FFFFFF"/>
        </w:rPr>
        <w:t xml:space="preserve"> executed in the </w:t>
      </w:r>
      <w:proofErr w:type="spellStart"/>
      <w:r w:rsidR="00C527E6" w:rsidRPr="00FC2E86">
        <w:rPr>
          <w:rStyle w:val="nlmlpage"/>
          <w:rFonts w:ascii="Book Antiqua" w:hAnsi="Book Antiqua" w:cs="Arial"/>
          <w:sz w:val="20"/>
          <w:szCs w:val="20"/>
          <w:bdr w:val="none" w:sz="0" w:space="0" w:color="auto" w:frame="1"/>
          <w:shd w:val="clear" w:color="auto" w:fill="FFFFFF"/>
        </w:rPr>
        <w:t>Eurotransplant</w:t>
      </w:r>
      <w:proofErr w:type="spellEnd"/>
      <w:r w:rsidR="00C527E6" w:rsidRPr="00FC2E86">
        <w:rPr>
          <w:rStyle w:val="nlmlpage"/>
          <w:rFonts w:ascii="Book Antiqua" w:hAnsi="Book Antiqua" w:cs="Arial"/>
          <w:sz w:val="20"/>
          <w:szCs w:val="20"/>
          <w:bdr w:val="none" w:sz="0" w:space="0" w:color="auto" w:frame="1"/>
          <w:shd w:val="clear" w:color="auto" w:fill="FFFFFF"/>
        </w:rPr>
        <w:t xml:space="preserve"> region with the University Medical Center Groningen as principal investigator. The results</w:t>
      </w:r>
      <w:r w:rsidR="00AF48D2" w:rsidRPr="00FC2E86">
        <w:rPr>
          <w:rStyle w:val="nlmlpage"/>
          <w:rFonts w:ascii="Book Antiqua" w:hAnsi="Book Antiqua" w:cs="Arial"/>
          <w:sz w:val="20"/>
          <w:szCs w:val="20"/>
          <w:bdr w:val="none" w:sz="0" w:space="0" w:color="auto" w:frame="1"/>
          <w:shd w:val="clear" w:color="auto" w:fill="FFFFFF"/>
        </w:rPr>
        <w:t xml:space="preserve">, published in 2009, </w:t>
      </w:r>
      <w:r w:rsidR="00C527E6" w:rsidRPr="00FC2E86">
        <w:rPr>
          <w:rStyle w:val="nlmlpage"/>
          <w:rFonts w:ascii="Book Antiqua" w:hAnsi="Book Antiqua" w:cs="Arial"/>
          <w:sz w:val="20"/>
          <w:szCs w:val="20"/>
          <w:bdr w:val="none" w:sz="0" w:space="0" w:color="auto" w:frame="1"/>
          <w:shd w:val="clear" w:color="auto" w:fill="FFFFFF"/>
        </w:rPr>
        <w:t xml:space="preserve">showed that </w:t>
      </w:r>
      <w:r w:rsidR="00533DE8" w:rsidRPr="00FC2E86">
        <w:rPr>
          <w:rStyle w:val="nlmlpage"/>
          <w:rFonts w:ascii="Book Antiqua" w:hAnsi="Book Antiqua" w:cs="Arial"/>
          <w:sz w:val="20"/>
          <w:szCs w:val="20"/>
          <w:bdr w:val="none" w:sz="0" w:space="0" w:color="auto" w:frame="1"/>
          <w:shd w:val="clear" w:color="auto" w:fill="FFFFFF"/>
        </w:rPr>
        <w:t>HMP</w:t>
      </w:r>
      <w:r w:rsidR="00C527E6" w:rsidRPr="00FC2E86">
        <w:rPr>
          <w:rStyle w:val="nlmlpage"/>
          <w:rFonts w:ascii="Book Antiqua" w:hAnsi="Book Antiqua" w:cs="Arial"/>
          <w:sz w:val="20"/>
          <w:szCs w:val="20"/>
          <w:bdr w:val="none" w:sz="0" w:space="0" w:color="auto" w:frame="1"/>
          <w:shd w:val="clear" w:color="auto" w:fill="FFFFFF"/>
        </w:rPr>
        <w:t xml:space="preserve"> was associated with a reduced risk of </w:t>
      </w:r>
      <w:r w:rsidR="000D0F35" w:rsidRPr="00FC2E86">
        <w:rPr>
          <w:rStyle w:val="nlmlpage"/>
          <w:rFonts w:ascii="Book Antiqua" w:hAnsi="Book Antiqua" w:cs="Arial"/>
          <w:sz w:val="20"/>
          <w:szCs w:val="20"/>
          <w:bdr w:val="none" w:sz="0" w:space="0" w:color="auto" w:frame="1"/>
          <w:shd w:val="clear" w:color="auto" w:fill="FFFFFF"/>
        </w:rPr>
        <w:t>DGF</w:t>
      </w:r>
      <w:r w:rsidR="00C527E6" w:rsidRPr="00FC2E86">
        <w:rPr>
          <w:rStyle w:val="nlmlpage"/>
          <w:rFonts w:ascii="Book Antiqua" w:hAnsi="Book Antiqua" w:cs="Arial"/>
          <w:sz w:val="20"/>
          <w:szCs w:val="20"/>
          <w:bdr w:val="none" w:sz="0" w:space="0" w:color="auto" w:frame="1"/>
          <w:shd w:val="clear" w:color="auto" w:fill="FFFFFF"/>
        </w:rPr>
        <w:t xml:space="preserve"> and improved graft survival in the </w:t>
      </w:r>
      <w:r w:rsidR="00975FBF" w:rsidRPr="00FC2E86">
        <w:rPr>
          <w:rStyle w:val="nlmlpage"/>
          <w:rFonts w:ascii="Book Antiqua" w:hAnsi="Book Antiqua" w:cs="Arial"/>
          <w:sz w:val="20"/>
          <w:szCs w:val="20"/>
          <w:bdr w:val="none" w:sz="0" w:space="0" w:color="auto" w:frame="1"/>
          <w:shd w:val="clear" w:color="auto" w:fill="FFFFFF"/>
        </w:rPr>
        <w:t>1</w:t>
      </w:r>
      <w:r w:rsidR="00975FBF" w:rsidRPr="00FC2E86">
        <w:rPr>
          <w:rStyle w:val="nlmlpage"/>
          <w:rFonts w:ascii="Book Antiqua" w:hAnsi="Book Antiqua" w:cs="Arial"/>
          <w:sz w:val="20"/>
          <w:szCs w:val="20"/>
          <w:bdr w:val="none" w:sz="0" w:space="0" w:color="auto" w:frame="1"/>
          <w:shd w:val="clear" w:color="auto" w:fill="FFFFFF"/>
          <w:vertAlign w:val="superscript"/>
        </w:rPr>
        <w:t>st</w:t>
      </w:r>
      <w:r w:rsidR="00975FBF" w:rsidRPr="00FC2E86">
        <w:rPr>
          <w:rStyle w:val="nlmlpage"/>
          <w:rFonts w:ascii="Book Antiqua" w:hAnsi="Book Antiqua" w:cs="Arial"/>
          <w:sz w:val="20"/>
          <w:szCs w:val="20"/>
          <w:bdr w:val="none" w:sz="0" w:space="0" w:color="auto" w:frame="1"/>
          <w:shd w:val="clear" w:color="auto" w:fill="FFFFFF"/>
        </w:rPr>
        <w:t xml:space="preserve"> </w:t>
      </w:r>
      <w:r w:rsidR="00C527E6" w:rsidRPr="00FC2E86">
        <w:rPr>
          <w:rStyle w:val="nlmlpage"/>
          <w:rFonts w:ascii="Book Antiqua" w:hAnsi="Book Antiqua" w:cs="Arial"/>
          <w:sz w:val="20"/>
          <w:szCs w:val="20"/>
          <w:bdr w:val="none" w:sz="0" w:space="0" w:color="auto" w:frame="1"/>
          <w:shd w:val="clear" w:color="auto" w:fill="FFFFFF"/>
        </w:rPr>
        <w:t xml:space="preserve">year after </w:t>
      </w:r>
      <w:proofErr w:type="gramStart"/>
      <w:r w:rsidR="00C527E6" w:rsidRPr="00FC2E86">
        <w:rPr>
          <w:rStyle w:val="nlmlpage"/>
          <w:rFonts w:ascii="Book Antiqua" w:hAnsi="Book Antiqua" w:cs="Arial"/>
          <w:sz w:val="20"/>
          <w:szCs w:val="20"/>
          <w:bdr w:val="none" w:sz="0" w:space="0" w:color="auto" w:frame="1"/>
          <w:shd w:val="clear" w:color="auto" w:fill="FFFFFF"/>
        </w:rPr>
        <w:t>transplantation</w:t>
      </w:r>
      <w:r w:rsidR="00E8021E" w:rsidRPr="00FC2E86">
        <w:rPr>
          <w:rStyle w:val="nlmlpage"/>
          <w:rFonts w:ascii="Book Antiqua" w:hAnsi="Book Antiqua" w:cs="Arial"/>
          <w:sz w:val="20"/>
          <w:szCs w:val="20"/>
          <w:bdr w:val="none" w:sz="0" w:space="0" w:color="auto" w:frame="1"/>
          <w:shd w:val="clear" w:color="auto" w:fill="FFFFFF"/>
          <w:vertAlign w:val="superscript"/>
        </w:rPr>
        <w:t>[</w:t>
      </w:r>
      <w:proofErr w:type="gramEnd"/>
      <w:r w:rsidR="00E8021E" w:rsidRPr="00FC2E86">
        <w:rPr>
          <w:rStyle w:val="nlmlpage"/>
          <w:rFonts w:ascii="Book Antiqua" w:hAnsi="Book Antiqua" w:cs="Arial"/>
          <w:sz w:val="20"/>
          <w:szCs w:val="20"/>
          <w:bdr w:val="none" w:sz="0" w:space="0" w:color="auto" w:frame="1"/>
          <w:shd w:val="clear" w:color="auto" w:fill="FFFFFF"/>
          <w:vertAlign w:val="superscript"/>
        </w:rPr>
        <w:t>27]</w:t>
      </w:r>
      <w:r w:rsidR="00C527E6" w:rsidRPr="00FC2E86">
        <w:rPr>
          <w:rStyle w:val="nlmlpage"/>
          <w:rFonts w:ascii="Book Antiqua" w:hAnsi="Book Antiqua" w:cs="Arial"/>
          <w:sz w:val="20"/>
          <w:szCs w:val="20"/>
          <w:bdr w:val="none" w:sz="0" w:space="0" w:color="auto" w:frame="1"/>
          <w:shd w:val="clear" w:color="auto" w:fill="FFFFFF"/>
        </w:rPr>
        <w:t>.</w:t>
      </w:r>
      <w:r w:rsidR="00C527E6" w:rsidRPr="00FC2E86">
        <w:rPr>
          <w:rFonts w:ascii="Book Antiqua" w:hAnsi="Book Antiqua" w:cs="Arial"/>
          <w:sz w:val="20"/>
          <w:szCs w:val="20"/>
        </w:rPr>
        <w:t xml:space="preserve"> </w:t>
      </w:r>
    </w:p>
    <w:p w14:paraId="5D34DAB0" w14:textId="08E79F1E" w:rsidR="00036F89" w:rsidRPr="00FC2E86" w:rsidRDefault="00AF48D2"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 xml:space="preserve">Research concerning </w:t>
      </w:r>
      <w:bookmarkStart w:id="46" w:name="OLE_LINK28"/>
      <w:bookmarkStart w:id="47" w:name="OLE_LINK29"/>
      <w:proofErr w:type="spellStart"/>
      <w:r w:rsidRPr="00FC2E86">
        <w:rPr>
          <w:rFonts w:ascii="Book Antiqua" w:hAnsi="Book Antiqua" w:cs="Arial"/>
          <w:sz w:val="20"/>
          <w:szCs w:val="20"/>
        </w:rPr>
        <w:t>norm</w:t>
      </w:r>
      <w:r w:rsidR="00533DE8" w:rsidRPr="00FC2E86">
        <w:rPr>
          <w:rFonts w:ascii="Book Antiqua" w:hAnsi="Book Antiqua" w:cs="Arial"/>
          <w:sz w:val="20"/>
          <w:szCs w:val="20"/>
        </w:rPr>
        <w:t>othermic</w:t>
      </w:r>
      <w:proofErr w:type="spellEnd"/>
      <w:r w:rsidR="00533DE8" w:rsidRPr="00FC2E86">
        <w:rPr>
          <w:rFonts w:ascii="Book Antiqua" w:hAnsi="Book Antiqua" w:cs="Arial"/>
          <w:sz w:val="20"/>
          <w:szCs w:val="20"/>
        </w:rPr>
        <w:t xml:space="preserve"> machine perfusion</w:t>
      </w:r>
      <w:bookmarkEnd w:id="46"/>
      <w:bookmarkEnd w:id="47"/>
      <w:r w:rsidR="00533DE8" w:rsidRPr="00FC2E86">
        <w:rPr>
          <w:rFonts w:ascii="Book Antiqua" w:hAnsi="Book Antiqua" w:cs="Arial"/>
          <w:sz w:val="20"/>
          <w:szCs w:val="20"/>
        </w:rPr>
        <w:t xml:space="preserve"> (NMP) </w:t>
      </w:r>
      <w:r w:rsidRPr="00FC2E86">
        <w:rPr>
          <w:rFonts w:ascii="Book Antiqua" w:hAnsi="Book Antiqua" w:cs="Arial"/>
          <w:sz w:val="20"/>
          <w:szCs w:val="20"/>
        </w:rPr>
        <w:t xml:space="preserve">started </w:t>
      </w:r>
      <w:r w:rsidR="005D2757" w:rsidRPr="00FC2E86">
        <w:rPr>
          <w:rFonts w:ascii="Book Antiqua" w:hAnsi="Book Antiqua" w:cs="Arial"/>
          <w:sz w:val="20"/>
          <w:szCs w:val="20"/>
        </w:rPr>
        <w:t>in the early eighties</w:t>
      </w:r>
      <w:r w:rsidRPr="00FC2E86">
        <w:rPr>
          <w:rFonts w:ascii="Book Antiqua" w:hAnsi="Book Antiqua" w:cs="Arial"/>
          <w:sz w:val="20"/>
          <w:szCs w:val="20"/>
        </w:rPr>
        <w:t>. Two important</w:t>
      </w:r>
      <w:r w:rsidR="0044419E" w:rsidRPr="00FC2E86">
        <w:rPr>
          <w:rFonts w:ascii="Book Antiqua" w:hAnsi="Book Antiqua" w:cs="Arial"/>
          <w:sz w:val="20"/>
          <w:szCs w:val="20"/>
        </w:rPr>
        <w:t xml:space="preserve"> animal</w:t>
      </w:r>
      <w:r w:rsidR="00C51D29" w:rsidRPr="00FC2E86">
        <w:rPr>
          <w:rFonts w:ascii="Book Antiqua" w:hAnsi="Book Antiqua" w:cs="Arial"/>
          <w:sz w:val="20"/>
          <w:szCs w:val="20"/>
        </w:rPr>
        <w:t xml:space="preserve"> studies </w:t>
      </w:r>
      <w:r w:rsidR="00B63748" w:rsidRPr="00FC2E86">
        <w:rPr>
          <w:rFonts w:ascii="Book Antiqua" w:hAnsi="Book Antiqua" w:cs="Arial"/>
          <w:sz w:val="20"/>
          <w:szCs w:val="20"/>
        </w:rPr>
        <w:t>concerning</w:t>
      </w:r>
      <w:r w:rsidR="00B118D5" w:rsidRPr="00FC2E86">
        <w:rPr>
          <w:rFonts w:ascii="Book Antiqua" w:hAnsi="Book Antiqua" w:cs="Arial"/>
          <w:sz w:val="20"/>
          <w:szCs w:val="20"/>
        </w:rPr>
        <w:t xml:space="preserve"> </w:t>
      </w:r>
      <w:proofErr w:type="spellStart"/>
      <w:r w:rsidR="00B118D5" w:rsidRPr="00FC2E86">
        <w:rPr>
          <w:rFonts w:ascii="Book Antiqua" w:hAnsi="Book Antiqua" w:cs="Arial"/>
          <w:sz w:val="20"/>
          <w:szCs w:val="20"/>
        </w:rPr>
        <w:t>normothermic</w:t>
      </w:r>
      <w:proofErr w:type="spellEnd"/>
      <w:r w:rsidR="00B118D5" w:rsidRPr="00FC2E86">
        <w:rPr>
          <w:rFonts w:ascii="Book Antiqua" w:hAnsi="Book Antiqua" w:cs="Arial"/>
          <w:sz w:val="20"/>
          <w:szCs w:val="20"/>
        </w:rPr>
        <w:t xml:space="preserve"> </w:t>
      </w:r>
      <w:r w:rsidR="00525C77" w:rsidRPr="00FC2E86">
        <w:rPr>
          <w:rFonts w:ascii="Book Antiqua" w:hAnsi="Book Antiqua" w:cs="Arial"/>
          <w:i/>
          <w:iCs/>
          <w:sz w:val="20"/>
          <w:szCs w:val="20"/>
        </w:rPr>
        <w:t>ex vivo</w:t>
      </w:r>
      <w:r w:rsidR="00B118D5" w:rsidRPr="00FC2E86">
        <w:rPr>
          <w:rFonts w:ascii="Book Antiqua" w:hAnsi="Book Antiqua" w:cs="Arial"/>
          <w:i/>
          <w:iCs/>
          <w:sz w:val="20"/>
          <w:szCs w:val="20"/>
        </w:rPr>
        <w:t xml:space="preserve"> </w:t>
      </w:r>
      <w:r w:rsidR="00B118D5" w:rsidRPr="00FC2E86">
        <w:rPr>
          <w:rFonts w:ascii="Book Antiqua" w:hAnsi="Book Antiqua" w:cs="Arial"/>
          <w:sz w:val="20"/>
          <w:szCs w:val="20"/>
        </w:rPr>
        <w:t xml:space="preserve">perfusion </w:t>
      </w:r>
      <w:r w:rsidRPr="00FC2E86">
        <w:rPr>
          <w:rFonts w:ascii="Book Antiqua" w:hAnsi="Book Antiqua" w:cs="Arial"/>
          <w:sz w:val="20"/>
          <w:szCs w:val="20"/>
        </w:rPr>
        <w:t xml:space="preserve">were carried out, </w:t>
      </w:r>
      <w:r w:rsidR="004229A9" w:rsidRPr="00FC2E86">
        <w:rPr>
          <w:rFonts w:ascii="Book Antiqua" w:hAnsi="Book Antiqua" w:cs="Arial"/>
          <w:sz w:val="20"/>
          <w:szCs w:val="20"/>
        </w:rPr>
        <w:t xml:space="preserve">also </w:t>
      </w:r>
      <w:r w:rsidR="00B118D5" w:rsidRPr="00FC2E86">
        <w:rPr>
          <w:rFonts w:ascii="Book Antiqua" w:hAnsi="Book Antiqua" w:cs="Arial"/>
          <w:sz w:val="20"/>
          <w:szCs w:val="20"/>
        </w:rPr>
        <w:t xml:space="preserve">with </w:t>
      </w:r>
      <w:r w:rsidR="00BD0114" w:rsidRPr="00FC2E86">
        <w:rPr>
          <w:rFonts w:ascii="Book Antiqua" w:hAnsi="Book Antiqua" w:cs="Arial"/>
          <w:sz w:val="20"/>
          <w:szCs w:val="20"/>
        </w:rPr>
        <w:t>the</w:t>
      </w:r>
      <w:r w:rsidR="00525258" w:rsidRPr="00FC2E86">
        <w:rPr>
          <w:rFonts w:ascii="Book Antiqua" w:hAnsi="Book Antiqua" w:cs="Arial"/>
          <w:sz w:val="20"/>
          <w:szCs w:val="20"/>
        </w:rPr>
        <w:t xml:space="preserve"> </w:t>
      </w:r>
      <w:r w:rsidR="00B118D5" w:rsidRPr="00FC2E86">
        <w:rPr>
          <w:rFonts w:ascii="Book Antiqua" w:hAnsi="Book Antiqua" w:cs="Arial"/>
          <w:sz w:val="20"/>
          <w:szCs w:val="20"/>
        </w:rPr>
        <w:t>goal to all</w:t>
      </w:r>
      <w:r w:rsidR="007D7717" w:rsidRPr="00FC2E86">
        <w:rPr>
          <w:rFonts w:ascii="Book Antiqua" w:hAnsi="Book Antiqua" w:cs="Arial"/>
          <w:sz w:val="20"/>
          <w:szCs w:val="20"/>
        </w:rPr>
        <w:t xml:space="preserve">ow longer preservation </w:t>
      </w:r>
      <w:proofErr w:type="gramStart"/>
      <w:r w:rsidR="007D7717" w:rsidRPr="00FC2E86">
        <w:rPr>
          <w:rFonts w:ascii="Book Antiqua" w:hAnsi="Book Antiqua" w:cs="Arial"/>
          <w:sz w:val="20"/>
          <w:szCs w:val="20"/>
        </w:rPr>
        <w:t>times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28,29]</w:t>
      </w:r>
      <w:r w:rsidR="00B118D5" w:rsidRPr="00FC2E86">
        <w:rPr>
          <w:rFonts w:ascii="Book Antiqua" w:hAnsi="Book Antiqua" w:cs="Arial"/>
          <w:sz w:val="20"/>
          <w:szCs w:val="20"/>
        </w:rPr>
        <w:t xml:space="preserve">. </w:t>
      </w:r>
      <w:r w:rsidR="00C51D29" w:rsidRPr="00FC2E86">
        <w:rPr>
          <w:rFonts w:ascii="Book Antiqua" w:hAnsi="Book Antiqua" w:cs="Arial"/>
          <w:sz w:val="20"/>
          <w:szCs w:val="20"/>
        </w:rPr>
        <w:t xml:space="preserve">The first study was carried out in a dog </w:t>
      </w:r>
      <w:r w:rsidRPr="00FC2E86">
        <w:rPr>
          <w:rFonts w:ascii="Book Antiqua" w:hAnsi="Book Antiqua" w:cs="Arial"/>
          <w:sz w:val="20"/>
          <w:szCs w:val="20"/>
        </w:rPr>
        <w:t>auto transplant</w:t>
      </w:r>
      <w:r w:rsidR="00C51D29" w:rsidRPr="00FC2E86">
        <w:rPr>
          <w:rFonts w:ascii="Book Antiqua" w:hAnsi="Book Antiqua" w:cs="Arial"/>
          <w:sz w:val="20"/>
          <w:szCs w:val="20"/>
        </w:rPr>
        <w:t xml:space="preserve"> model. Twenty-four dogs were assigned to one of </w:t>
      </w:r>
      <w:r w:rsidR="00C07705" w:rsidRPr="00FC2E86">
        <w:rPr>
          <w:rFonts w:ascii="Book Antiqua" w:hAnsi="Book Antiqua" w:cs="Arial"/>
          <w:sz w:val="20"/>
          <w:szCs w:val="20"/>
        </w:rPr>
        <w:t xml:space="preserve">four </w:t>
      </w:r>
      <w:r w:rsidR="00C51D29" w:rsidRPr="00FC2E86">
        <w:rPr>
          <w:rFonts w:ascii="Book Antiqua" w:hAnsi="Book Antiqua" w:cs="Arial"/>
          <w:sz w:val="20"/>
          <w:szCs w:val="20"/>
        </w:rPr>
        <w:t>intervention groups</w:t>
      </w:r>
      <w:r w:rsidR="0044419E" w:rsidRPr="00FC2E86">
        <w:rPr>
          <w:rFonts w:ascii="Book Antiqua" w:hAnsi="Book Antiqua" w:cs="Arial"/>
          <w:sz w:val="20"/>
          <w:szCs w:val="20"/>
        </w:rPr>
        <w:t xml:space="preserve">, differing in total preservation time (96 h or 144 h) and </w:t>
      </w:r>
      <w:r w:rsidR="00533DE8" w:rsidRPr="00FC2E86">
        <w:rPr>
          <w:rFonts w:ascii="Book Antiqua" w:hAnsi="Book Antiqua" w:cs="Arial"/>
          <w:sz w:val="20"/>
          <w:szCs w:val="20"/>
        </w:rPr>
        <w:t>HMP</w:t>
      </w:r>
      <w:r w:rsidR="0044419E" w:rsidRPr="00FC2E86">
        <w:rPr>
          <w:rFonts w:ascii="Book Antiqua" w:hAnsi="Book Antiqua" w:cs="Arial"/>
          <w:sz w:val="20"/>
          <w:szCs w:val="20"/>
        </w:rPr>
        <w:t xml:space="preserve"> alone or interrupted </w:t>
      </w:r>
      <w:r w:rsidR="001A421E" w:rsidRPr="00FC2E86">
        <w:rPr>
          <w:rFonts w:ascii="Book Antiqua" w:hAnsi="Book Antiqua" w:cs="Arial"/>
          <w:sz w:val="20"/>
          <w:szCs w:val="20"/>
        </w:rPr>
        <w:t>with 4 h of</w:t>
      </w:r>
      <w:r w:rsidR="0044419E" w:rsidRPr="00FC2E86">
        <w:rPr>
          <w:rFonts w:ascii="Book Antiqua" w:hAnsi="Book Antiqua" w:cs="Arial"/>
          <w:sz w:val="20"/>
          <w:szCs w:val="20"/>
        </w:rPr>
        <w:t xml:space="preserve"> </w:t>
      </w:r>
      <w:proofErr w:type="spellStart"/>
      <w:r w:rsidR="0044419E" w:rsidRPr="00FC2E86">
        <w:rPr>
          <w:rFonts w:ascii="Book Antiqua" w:hAnsi="Book Antiqua" w:cs="Arial"/>
          <w:sz w:val="20"/>
          <w:szCs w:val="20"/>
        </w:rPr>
        <w:t>normothermic</w:t>
      </w:r>
      <w:proofErr w:type="spellEnd"/>
      <w:r w:rsidR="0044419E" w:rsidRPr="00FC2E86">
        <w:rPr>
          <w:rFonts w:ascii="Book Antiqua" w:hAnsi="Book Antiqua" w:cs="Arial"/>
          <w:sz w:val="20"/>
          <w:szCs w:val="20"/>
        </w:rPr>
        <w:t xml:space="preserve"> perfusion on the animal. </w:t>
      </w:r>
      <w:r w:rsidR="00C51D29" w:rsidRPr="00FC2E86">
        <w:rPr>
          <w:rFonts w:ascii="Book Antiqua" w:hAnsi="Book Antiqua" w:cs="Arial"/>
          <w:sz w:val="20"/>
          <w:szCs w:val="20"/>
        </w:rPr>
        <w:t xml:space="preserve">For both preservation times, the </w:t>
      </w:r>
      <w:r w:rsidR="00F50430" w:rsidRPr="00FC2E86">
        <w:rPr>
          <w:rFonts w:ascii="Book Antiqua" w:hAnsi="Book Antiqua" w:cs="Arial"/>
          <w:sz w:val="20"/>
          <w:szCs w:val="20"/>
        </w:rPr>
        <w:t xml:space="preserve">two </w:t>
      </w:r>
      <w:r w:rsidR="00C51D29" w:rsidRPr="00FC2E86">
        <w:rPr>
          <w:rFonts w:ascii="Book Antiqua" w:hAnsi="Book Antiqua" w:cs="Arial"/>
          <w:sz w:val="20"/>
          <w:szCs w:val="20"/>
        </w:rPr>
        <w:t>group</w:t>
      </w:r>
      <w:r w:rsidR="00F50430" w:rsidRPr="00FC2E86">
        <w:rPr>
          <w:rFonts w:ascii="Book Antiqua" w:hAnsi="Book Antiqua" w:cs="Arial"/>
          <w:sz w:val="20"/>
          <w:szCs w:val="20"/>
        </w:rPr>
        <w:t>s (2 and 4)</w:t>
      </w:r>
      <w:r w:rsidR="00C51D29" w:rsidRPr="00FC2E86">
        <w:rPr>
          <w:rFonts w:ascii="Book Antiqua" w:hAnsi="Book Antiqua" w:cs="Arial"/>
          <w:sz w:val="20"/>
          <w:szCs w:val="20"/>
        </w:rPr>
        <w:t xml:space="preserve"> who </w:t>
      </w:r>
      <w:r w:rsidR="00B63748" w:rsidRPr="00FC2E86">
        <w:rPr>
          <w:rFonts w:ascii="Book Antiqua" w:hAnsi="Book Antiqua" w:cs="Arial"/>
          <w:sz w:val="20"/>
          <w:szCs w:val="20"/>
        </w:rPr>
        <w:t xml:space="preserve">also underwent </w:t>
      </w:r>
      <w:proofErr w:type="spellStart"/>
      <w:r w:rsidR="00B63748" w:rsidRPr="00FC2E86">
        <w:rPr>
          <w:rFonts w:ascii="Book Antiqua" w:hAnsi="Book Antiqua" w:cs="Arial"/>
          <w:sz w:val="20"/>
          <w:szCs w:val="20"/>
        </w:rPr>
        <w:t>normothermic</w:t>
      </w:r>
      <w:proofErr w:type="spellEnd"/>
      <w:r w:rsidR="00B63748" w:rsidRPr="00FC2E86">
        <w:rPr>
          <w:rFonts w:ascii="Book Antiqua" w:hAnsi="Book Antiqua" w:cs="Arial"/>
          <w:sz w:val="20"/>
          <w:szCs w:val="20"/>
        </w:rPr>
        <w:t xml:space="preserve"> perfusion</w:t>
      </w:r>
      <w:r w:rsidR="00C51D29" w:rsidRPr="00FC2E86">
        <w:rPr>
          <w:rFonts w:ascii="Book Antiqua" w:hAnsi="Book Antiqua" w:cs="Arial"/>
          <w:sz w:val="20"/>
          <w:szCs w:val="20"/>
        </w:rPr>
        <w:t xml:space="preserve"> had significantly</w:t>
      </w:r>
      <w:r w:rsidR="008E0944" w:rsidRPr="00FC2E86">
        <w:rPr>
          <w:rFonts w:ascii="Book Antiqua" w:hAnsi="Book Antiqua" w:cs="Arial"/>
          <w:sz w:val="20"/>
          <w:szCs w:val="20"/>
        </w:rPr>
        <w:t xml:space="preserve"> higher creatinine clearance tha</w:t>
      </w:r>
      <w:r w:rsidR="00C51D29" w:rsidRPr="00FC2E86">
        <w:rPr>
          <w:rFonts w:ascii="Book Antiqua" w:hAnsi="Book Antiqua" w:cs="Arial"/>
          <w:sz w:val="20"/>
          <w:szCs w:val="20"/>
        </w:rPr>
        <w:t xml:space="preserve">n the </w:t>
      </w:r>
      <w:r w:rsidR="00533DE8" w:rsidRPr="00FC2E86">
        <w:rPr>
          <w:rFonts w:ascii="Book Antiqua" w:hAnsi="Book Antiqua" w:cs="Arial"/>
          <w:sz w:val="20"/>
          <w:szCs w:val="20"/>
        </w:rPr>
        <w:t>HMP</w:t>
      </w:r>
      <w:r w:rsidR="00C51D29" w:rsidRPr="00FC2E86">
        <w:rPr>
          <w:rFonts w:ascii="Book Antiqua" w:hAnsi="Book Antiqua" w:cs="Arial"/>
          <w:sz w:val="20"/>
          <w:szCs w:val="20"/>
        </w:rPr>
        <w:t xml:space="preserve"> only group. This suggest</w:t>
      </w:r>
      <w:r w:rsidR="00C07705" w:rsidRPr="00FC2E86">
        <w:rPr>
          <w:rFonts w:ascii="Book Antiqua" w:hAnsi="Book Antiqua" w:cs="Arial"/>
          <w:sz w:val="20"/>
          <w:szCs w:val="20"/>
        </w:rPr>
        <w:t>ed</w:t>
      </w:r>
      <w:r w:rsidR="00C51D29" w:rsidRPr="00FC2E86">
        <w:rPr>
          <w:rFonts w:ascii="Book Antiqua" w:hAnsi="Book Antiqua" w:cs="Arial"/>
          <w:sz w:val="20"/>
          <w:szCs w:val="20"/>
        </w:rPr>
        <w:t xml:space="preserve"> that interruption of </w:t>
      </w:r>
      <w:r w:rsidR="008E0944" w:rsidRPr="00FC2E86">
        <w:rPr>
          <w:rFonts w:ascii="Book Antiqua" w:hAnsi="Book Antiqua" w:cs="Arial"/>
          <w:sz w:val="20"/>
          <w:szCs w:val="20"/>
        </w:rPr>
        <w:t xml:space="preserve">HMP by </w:t>
      </w:r>
      <w:proofErr w:type="spellStart"/>
      <w:r w:rsidR="008E0944" w:rsidRPr="00FC2E86">
        <w:rPr>
          <w:rFonts w:ascii="Book Antiqua" w:hAnsi="Book Antiqua" w:cs="Arial"/>
          <w:sz w:val="20"/>
          <w:szCs w:val="20"/>
        </w:rPr>
        <w:t>normothermic</w:t>
      </w:r>
      <w:proofErr w:type="spellEnd"/>
      <w:r w:rsidR="008E0944" w:rsidRPr="00FC2E86">
        <w:rPr>
          <w:rFonts w:ascii="Book Antiqua" w:hAnsi="Book Antiqua" w:cs="Arial"/>
          <w:sz w:val="20"/>
          <w:szCs w:val="20"/>
        </w:rPr>
        <w:t xml:space="preserve"> </w:t>
      </w:r>
      <w:r w:rsidR="00C51D29" w:rsidRPr="00FC2E86">
        <w:rPr>
          <w:rFonts w:ascii="Book Antiqua" w:hAnsi="Book Antiqua" w:cs="Arial"/>
          <w:sz w:val="20"/>
          <w:szCs w:val="20"/>
        </w:rPr>
        <w:t>perfusion improves results</w:t>
      </w:r>
      <w:r w:rsidR="0044419E" w:rsidRPr="00FC2E86">
        <w:rPr>
          <w:rFonts w:ascii="Book Antiqua" w:hAnsi="Book Antiqua" w:cs="Arial"/>
          <w:sz w:val="20"/>
          <w:szCs w:val="20"/>
        </w:rPr>
        <w:t xml:space="preserve">, which was later </w:t>
      </w:r>
      <w:r w:rsidR="0044419E" w:rsidRPr="00FC2E86">
        <w:rPr>
          <w:rFonts w:ascii="Book Antiqua" w:hAnsi="Book Antiqua" w:cs="Arial"/>
          <w:sz w:val="20"/>
          <w:szCs w:val="20"/>
        </w:rPr>
        <w:lastRenderedPageBreak/>
        <w:t xml:space="preserve">also confirmed in a rabbit </w:t>
      </w:r>
      <w:proofErr w:type="gramStart"/>
      <w:r w:rsidR="0044419E" w:rsidRPr="00FC2E86">
        <w:rPr>
          <w:rFonts w:ascii="Book Antiqua" w:hAnsi="Book Antiqua" w:cs="Arial"/>
          <w:sz w:val="20"/>
          <w:szCs w:val="20"/>
        </w:rPr>
        <w:t>study</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28,29]</w:t>
      </w:r>
      <w:r w:rsidR="00C51D29" w:rsidRPr="00FC2E86">
        <w:rPr>
          <w:rFonts w:ascii="Book Antiqua" w:hAnsi="Book Antiqua" w:cs="Arial"/>
          <w:sz w:val="20"/>
          <w:szCs w:val="20"/>
        </w:rPr>
        <w:t xml:space="preserve">. </w:t>
      </w:r>
      <w:r w:rsidR="004C0577" w:rsidRPr="00FC2E86">
        <w:rPr>
          <w:rFonts w:ascii="Book Antiqua" w:hAnsi="Book Antiqua" w:cs="Arial"/>
          <w:sz w:val="20"/>
          <w:szCs w:val="20"/>
        </w:rPr>
        <w:t xml:space="preserve">In 2002, </w:t>
      </w:r>
      <w:proofErr w:type="spellStart"/>
      <w:r w:rsidR="004C0577" w:rsidRPr="00FC2E86">
        <w:rPr>
          <w:rFonts w:ascii="Book Antiqua" w:hAnsi="Book Antiqua" w:cs="Arial"/>
          <w:sz w:val="20"/>
          <w:szCs w:val="20"/>
        </w:rPr>
        <w:t>Brasile</w:t>
      </w:r>
      <w:proofErr w:type="spellEnd"/>
      <w:r w:rsidR="004C0577" w:rsidRPr="00FC2E86">
        <w:rPr>
          <w:rFonts w:ascii="Book Antiqua" w:hAnsi="Book Antiqua" w:cs="Arial"/>
          <w:sz w:val="20"/>
          <w:szCs w:val="20"/>
        </w:rPr>
        <w:t xml:space="preserve"> </w:t>
      </w:r>
      <w:r w:rsidR="004C0577" w:rsidRPr="00FC2E86">
        <w:rPr>
          <w:rFonts w:ascii="Book Antiqua" w:hAnsi="Book Antiqua" w:cs="Arial"/>
          <w:i/>
          <w:iCs/>
          <w:sz w:val="20"/>
          <w:szCs w:val="20"/>
        </w:rPr>
        <w:t xml:space="preserve">et </w:t>
      </w:r>
      <w:proofErr w:type="gramStart"/>
      <w:r w:rsidR="004C0577" w:rsidRPr="00FC2E86">
        <w:rPr>
          <w:rFonts w:ascii="Book Antiqua" w:hAnsi="Book Antiqua" w:cs="Arial"/>
          <w:i/>
          <w:iCs/>
          <w:sz w:val="20"/>
          <w:szCs w:val="20"/>
        </w:rPr>
        <w:t>al</w:t>
      </w:r>
      <w:r w:rsidR="008C1A95" w:rsidRPr="00FC2E86">
        <w:rPr>
          <w:rFonts w:ascii="Book Antiqua" w:hAnsi="Book Antiqua" w:cs="Arial"/>
          <w:sz w:val="20"/>
          <w:szCs w:val="20"/>
          <w:vertAlign w:val="superscript"/>
        </w:rPr>
        <w:t>[</w:t>
      </w:r>
      <w:proofErr w:type="gramEnd"/>
      <w:r w:rsidR="008C1A95" w:rsidRPr="00FC2E86">
        <w:rPr>
          <w:rFonts w:ascii="Book Antiqua" w:hAnsi="Book Antiqua" w:cs="Arial"/>
          <w:sz w:val="20"/>
          <w:szCs w:val="20"/>
          <w:vertAlign w:val="superscript"/>
        </w:rPr>
        <w:t>30]</w:t>
      </w:r>
      <w:r w:rsidR="004C0577" w:rsidRPr="00FC2E86">
        <w:rPr>
          <w:rFonts w:ascii="Book Antiqua" w:hAnsi="Book Antiqua" w:cs="Arial"/>
          <w:sz w:val="20"/>
          <w:szCs w:val="20"/>
        </w:rPr>
        <w:t xml:space="preserve"> investigated graft function </w:t>
      </w:r>
      <w:r w:rsidR="0044419E" w:rsidRPr="00FC2E86">
        <w:rPr>
          <w:rFonts w:ascii="Book Antiqua" w:hAnsi="Book Antiqua" w:cs="Arial"/>
          <w:sz w:val="20"/>
          <w:szCs w:val="20"/>
        </w:rPr>
        <w:t xml:space="preserve">in a canine auto-transplant model </w:t>
      </w:r>
      <w:r w:rsidR="004C0577" w:rsidRPr="00FC2E86">
        <w:rPr>
          <w:rFonts w:ascii="Book Antiqua" w:hAnsi="Book Antiqua" w:cs="Arial"/>
          <w:sz w:val="20"/>
          <w:szCs w:val="20"/>
        </w:rPr>
        <w:t xml:space="preserve">using </w:t>
      </w:r>
      <w:r w:rsidR="0044419E" w:rsidRPr="00FC2E86">
        <w:rPr>
          <w:rFonts w:ascii="Book Antiqua" w:hAnsi="Book Antiqua" w:cs="Arial"/>
          <w:sz w:val="20"/>
          <w:szCs w:val="20"/>
        </w:rPr>
        <w:t xml:space="preserve">kidneys </w:t>
      </w:r>
      <w:r w:rsidR="004C0577" w:rsidRPr="00FC2E86">
        <w:rPr>
          <w:rFonts w:ascii="Book Antiqua" w:hAnsi="Book Antiqua" w:cs="Arial"/>
          <w:sz w:val="20"/>
          <w:szCs w:val="20"/>
        </w:rPr>
        <w:t xml:space="preserve">with a prolonged warm ischemia time. He found that all kidneys after NMP had direct function, in contrast to </w:t>
      </w:r>
      <w:r w:rsidRPr="00FC2E86">
        <w:rPr>
          <w:rFonts w:ascii="Book Antiqua" w:hAnsi="Book Antiqua" w:cs="Arial"/>
          <w:sz w:val="20"/>
          <w:szCs w:val="20"/>
        </w:rPr>
        <w:t xml:space="preserve">kidneys transplanted </w:t>
      </w:r>
      <w:r w:rsidR="00533DE8" w:rsidRPr="00FC2E86">
        <w:rPr>
          <w:rFonts w:ascii="Book Antiqua" w:hAnsi="Book Antiqua" w:cs="Arial"/>
          <w:sz w:val="20"/>
          <w:szCs w:val="20"/>
        </w:rPr>
        <w:t>after HMP</w:t>
      </w:r>
      <w:r w:rsidRPr="00FC2E86">
        <w:rPr>
          <w:rFonts w:ascii="Book Antiqua" w:hAnsi="Book Antiqua" w:cs="Arial"/>
          <w:sz w:val="20"/>
          <w:szCs w:val="20"/>
        </w:rPr>
        <w:t xml:space="preserve"> or </w:t>
      </w:r>
      <w:r w:rsidR="00FF710D" w:rsidRPr="00FC2E86">
        <w:rPr>
          <w:rFonts w:ascii="Book Antiqua" w:hAnsi="Book Antiqua" w:cs="Arial"/>
          <w:sz w:val="20"/>
          <w:szCs w:val="20"/>
        </w:rPr>
        <w:t>SCS</w:t>
      </w:r>
      <w:r w:rsidR="0044419E" w:rsidRPr="00FC2E86">
        <w:rPr>
          <w:rFonts w:ascii="Book Antiqua" w:hAnsi="Book Antiqua" w:cs="Arial"/>
          <w:sz w:val="20"/>
          <w:szCs w:val="20"/>
        </w:rPr>
        <w:t>.</w:t>
      </w:r>
      <w:r w:rsidRPr="00FC2E86">
        <w:rPr>
          <w:rFonts w:ascii="Book Antiqua" w:hAnsi="Book Antiqua" w:cs="Arial"/>
          <w:sz w:val="20"/>
          <w:szCs w:val="20"/>
        </w:rPr>
        <w:t xml:space="preserve"> </w:t>
      </w:r>
      <w:r w:rsidR="00533DE8" w:rsidRPr="00FC2E86">
        <w:rPr>
          <w:rFonts w:ascii="Book Antiqua" w:hAnsi="Book Antiqua" w:cs="Arial"/>
          <w:sz w:val="20"/>
          <w:szCs w:val="20"/>
        </w:rPr>
        <w:t>NMP</w:t>
      </w:r>
      <w:r w:rsidRPr="00FC2E86">
        <w:rPr>
          <w:rFonts w:ascii="Book Antiqua" w:hAnsi="Book Antiqua" w:cs="Arial"/>
          <w:sz w:val="20"/>
          <w:szCs w:val="20"/>
        </w:rPr>
        <w:t xml:space="preserve"> became of larger interest </w:t>
      </w:r>
      <w:r w:rsidR="00F50430" w:rsidRPr="00FC2E86">
        <w:rPr>
          <w:rFonts w:ascii="Book Antiqua" w:hAnsi="Book Antiqua" w:cs="Arial"/>
          <w:sz w:val="20"/>
          <w:szCs w:val="20"/>
        </w:rPr>
        <w:t>due</w:t>
      </w:r>
      <w:r w:rsidRPr="00FC2E86">
        <w:rPr>
          <w:rFonts w:ascii="Book Antiqua" w:hAnsi="Book Antiqua" w:cs="Arial"/>
          <w:sz w:val="20"/>
          <w:szCs w:val="20"/>
        </w:rPr>
        <w:t xml:space="preserve"> the increased use of </w:t>
      </w:r>
      <w:r w:rsidR="004229A9" w:rsidRPr="00FC2E86">
        <w:rPr>
          <w:rFonts w:ascii="Book Antiqua" w:hAnsi="Book Antiqua" w:cs="Arial"/>
          <w:sz w:val="20"/>
          <w:szCs w:val="20"/>
        </w:rPr>
        <w:t>ECD organs</w:t>
      </w:r>
      <w:r w:rsidRPr="00FC2E86">
        <w:rPr>
          <w:rFonts w:ascii="Book Antiqua" w:hAnsi="Book Antiqua" w:cs="Arial"/>
          <w:sz w:val="20"/>
          <w:szCs w:val="20"/>
        </w:rPr>
        <w:t xml:space="preserve">. </w:t>
      </w:r>
      <w:r w:rsidR="004229A9" w:rsidRPr="00FC2E86">
        <w:rPr>
          <w:rFonts w:ascii="Book Antiqua" w:hAnsi="Book Antiqua" w:cs="Arial"/>
          <w:sz w:val="20"/>
          <w:szCs w:val="20"/>
        </w:rPr>
        <w:t>The hypothesis was that t</w:t>
      </w:r>
      <w:r w:rsidRPr="00FC2E86">
        <w:rPr>
          <w:rFonts w:ascii="Book Antiqua" w:hAnsi="Book Antiqua" w:cs="Arial"/>
          <w:sz w:val="20"/>
          <w:szCs w:val="20"/>
        </w:rPr>
        <w:t xml:space="preserve">hose </w:t>
      </w:r>
      <w:r w:rsidR="00533DE8" w:rsidRPr="00FC2E86">
        <w:rPr>
          <w:rFonts w:ascii="Book Antiqua" w:hAnsi="Book Antiqua" w:cs="Arial"/>
          <w:sz w:val="20"/>
          <w:szCs w:val="20"/>
        </w:rPr>
        <w:t>orga</w:t>
      </w:r>
      <w:r w:rsidRPr="00FC2E86">
        <w:rPr>
          <w:rFonts w:ascii="Book Antiqua" w:hAnsi="Book Antiqua" w:cs="Arial"/>
          <w:sz w:val="20"/>
          <w:szCs w:val="20"/>
        </w:rPr>
        <w:t>n</w:t>
      </w:r>
      <w:r w:rsidR="00533DE8" w:rsidRPr="00FC2E86">
        <w:rPr>
          <w:rFonts w:ascii="Book Antiqua" w:hAnsi="Book Antiqua" w:cs="Arial"/>
          <w:sz w:val="20"/>
          <w:szCs w:val="20"/>
        </w:rPr>
        <w:t>s</w:t>
      </w:r>
      <w:r w:rsidRPr="00FC2E86">
        <w:rPr>
          <w:rFonts w:ascii="Book Antiqua" w:hAnsi="Book Antiqua" w:cs="Arial"/>
          <w:sz w:val="20"/>
          <w:szCs w:val="20"/>
        </w:rPr>
        <w:t xml:space="preserve"> require careful reconditioning</w:t>
      </w:r>
      <w:r w:rsidR="008E0944" w:rsidRPr="00FC2E86">
        <w:rPr>
          <w:rFonts w:ascii="Book Antiqua" w:hAnsi="Book Antiqua" w:cs="Arial"/>
          <w:sz w:val="20"/>
          <w:szCs w:val="20"/>
        </w:rPr>
        <w:t xml:space="preserve"> and repair, which </w:t>
      </w:r>
      <w:r w:rsidR="004229A9" w:rsidRPr="00FC2E86">
        <w:rPr>
          <w:rFonts w:ascii="Book Antiqua" w:hAnsi="Book Antiqua" w:cs="Arial"/>
          <w:sz w:val="20"/>
          <w:szCs w:val="20"/>
        </w:rPr>
        <w:t>m</w:t>
      </w:r>
      <w:r w:rsidR="00B63748" w:rsidRPr="00FC2E86">
        <w:rPr>
          <w:rFonts w:ascii="Book Antiqua" w:hAnsi="Book Antiqua" w:cs="Arial"/>
          <w:sz w:val="20"/>
          <w:szCs w:val="20"/>
        </w:rPr>
        <w:t>ay</w:t>
      </w:r>
      <w:r w:rsidR="008E0944" w:rsidRPr="00FC2E86">
        <w:rPr>
          <w:rFonts w:ascii="Book Antiqua" w:hAnsi="Book Antiqua" w:cs="Arial"/>
          <w:sz w:val="20"/>
          <w:szCs w:val="20"/>
        </w:rPr>
        <w:t xml:space="preserve"> not</w:t>
      </w:r>
      <w:r w:rsidR="004229A9" w:rsidRPr="00FC2E86">
        <w:rPr>
          <w:rFonts w:ascii="Book Antiqua" w:hAnsi="Book Antiqua" w:cs="Arial"/>
          <w:sz w:val="20"/>
          <w:szCs w:val="20"/>
        </w:rPr>
        <w:t xml:space="preserve"> be</w:t>
      </w:r>
      <w:r w:rsidR="008E0944" w:rsidRPr="00FC2E86">
        <w:rPr>
          <w:rFonts w:ascii="Book Antiqua" w:hAnsi="Book Antiqua" w:cs="Arial"/>
          <w:sz w:val="20"/>
          <w:szCs w:val="20"/>
        </w:rPr>
        <w:t xml:space="preserve"> optimal in a hypothermic environment where metabolism is suppressed. </w:t>
      </w:r>
      <w:r w:rsidR="001C3F83" w:rsidRPr="00FC2E86">
        <w:rPr>
          <w:rFonts w:ascii="Book Antiqua" w:hAnsi="Book Antiqua" w:cs="Arial"/>
          <w:sz w:val="20"/>
          <w:szCs w:val="20"/>
        </w:rPr>
        <w:t>T</w:t>
      </w:r>
      <w:r w:rsidR="004C0577" w:rsidRPr="00FC2E86">
        <w:rPr>
          <w:rFonts w:ascii="Book Antiqua" w:hAnsi="Book Antiqua" w:cs="Arial"/>
          <w:sz w:val="20"/>
          <w:szCs w:val="20"/>
        </w:rPr>
        <w:t>ogether with the growth in</w:t>
      </w:r>
      <w:r w:rsidR="00533DE8" w:rsidRPr="00FC2E86">
        <w:rPr>
          <w:rFonts w:ascii="Book Antiqua" w:hAnsi="Book Antiqua" w:cs="Arial"/>
          <w:sz w:val="20"/>
          <w:szCs w:val="20"/>
        </w:rPr>
        <w:t xml:space="preserve"> the amount of</w:t>
      </w:r>
      <w:r w:rsidR="004C0577" w:rsidRPr="00FC2E86">
        <w:rPr>
          <w:rFonts w:ascii="Book Antiqua" w:hAnsi="Book Antiqua" w:cs="Arial"/>
          <w:sz w:val="20"/>
          <w:szCs w:val="20"/>
        </w:rPr>
        <w:t xml:space="preserve"> ECD donors, </w:t>
      </w:r>
      <w:r w:rsidR="00533DE8" w:rsidRPr="00FC2E86">
        <w:rPr>
          <w:rFonts w:ascii="Book Antiqua" w:hAnsi="Book Antiqua" w:cs="Arial"/>
          <w:sz w:val="20"/>
          <w:szCs w:val="20"/>
        </w:rPr>
        <w:t>NMP</w:t>
      </w:r>
      <w:r w:rsidRPr="00FC2E86">
        <w:rPr>
          <w:rFonts w:ascii="Book Antiqua" w:hAnsi="Book Antiqua" w:cs="Arial"/>
          <w:sz w:val="20"/>
          <w:szCs w:val="20"/>
        </w:rPr>
        <w:t xml:space="preserve"> gained interest, with the first in </w:t>
      </w:r>
      <w:r w:rsidR="006D7C2C" w:rsidRPr="00FC2E86">
        <w:rPr>
          <w:rFonts w:ascii="Book Antiqua" w:hAnsi="Book Antiqua" w:cs="Arial"/>
          <w:sz w:val="20"/>
          <w:szCs w:val="20"/>
        </w:rPr>
        <w:t>hu</w:t>
      </w:r>
      <w:r w:rsidR="00533DE8" w:rsidRPr="00FC2E86">
        <w:rPr>
          <w:rFonts w:ascii="Book Antiqua" w:hAnsi="Book Antiqua" w:cs="Arial"/>
          <w:sz w:val="20"/>
          <w:szCs w:val="20"/>
        </w:rPr>
        <w:t>man kidney transplant</w:t>
      </w:r>
      <w:r w:rsidR="00B63748" w:rsidRPr="00FC2E86">
        <w:rPr>
          <w:rFonts w:ascii="Book Antiqua" w:hAnsi="Book Antiqua" w:cs="Arial"/>
          <w:sz w:val="20"/>
          <w:szCs w:val="20"/>
        </w:rPr>
        <w:t>ation</w:t>
      </w:r>
      <w:r w:rsidR="00533DE8" w:rsidRPr="00FC2E86">
        <w:rPr>
          <w:rFonts w:ascii="Book Antiqua" w:hAnsi="Book Antiqua" w:cs="Arial"/>
          <w:sz w:val="20"/>
          <w:szCs w:val="20"/>
        </w:rPr>
        <w:t xml:space="preserve"> after NMP</w:t>
      </w:r>
      <w:r w:rsidRPr="00FC2E86">
        <w:rPr>
          <w:rFonts w:ascii="Book Antiqua" w:hAnsi="Book Antiqua" w:cs="Arial"/>
          <w:sz w:val="20"/>
          <w:szCs w:val="20"/>
        </w:rPr>
        <w:t xml:space="preserve"> in 2011</w:t>
      </w:r>
      <w:r w:rsidR="00E8021E" w:rsidRPr="00FC2E86">
        <w:rPr>
          <w:rFonts w:ascii="Book Antiqua" w:hAnsi="Book Antiqua" w:cs="Arial"/>
          <w:sz w:val="20"/>
          <w:szCs w:val="20"/>
          <w:vertAlign w:val="superscript"/>
        </w:rPr>
        <w:t>[31]</w:t>
      </w:r>
      <w:r w:rsidR="00C527E6" w:rsidRPr="00FC2E86">
        <w:rPr>
          <w:rFonts w:ascii="Book Antiqua" w:hAnsi="Book Antiqua" w:cs="Arial"/>
          <w:sz w:val="20"/>
          <w:szCs w:val="20"/>
        </w:rPr>
        <w:t xml:space="preserve">. </w:t>
      </w:r>
      <w:r w:rsidR="008E0944" w:rsidRPr="00FC2E86">
        <w:rPr>
          <w:rFonts w:ascii="Book Antiqua" w:hAnsi="Book Antiqua" w:cs="Arial"/>
          <w:sz w:val="20"/>
          <w:szCs w:val="20"/>
        </w:rPr>
        <w:t xml:space="preserve">Currently, only </w:t>
      </w:r>
      <w:r w:rsidR="004C0577" w:rsidRPr="00FC2E86">
        <w:rPr>
          <w:rFonts w:ascii="Book Antiqua" w:hAnsi="Book Antiqua" w:cs="Arial"/>
          <w:sz w:val="20"/>
          <w:szCs w:val="20"/>
        </w:rPr>
        <w:t xml:space="preserve">small </w:t>
      </w:r>
      <w:r w:rsidR="008E0944" w:rsidRPr="00FC2E86">
        <w:rPr>
          <w:rFonts w:ascii="Book Antiqua" w:hAnsi="Book Antiqua" w:cs="Arial"/>
          <w:sz w:val="20"/>
          <w:szCs w:val="20"/>
        </w:rPr>
        <w:t>clinical</w:t>
      </w:r>
      <w:r w:rsidR="004C0577" w:rsidRPr="00FC2E86">
        <w:rPr>
          <w:rFonts w:ascii="Book Antiqua" w:hAnsi="Book Antiqua" w:cs="Arial"/>
          <w:sz w:val="20"/>
          <w:szCs w:val="20"/>
        </w:rPr>
        <w:t xml:space="preserve"> studies have been performed concerning </w:t>
      </w:r>
      <w:r w:rsidR="00533DE8" w:rsidRPr="00FC2E86">
        <w:rPr>
          <w:rFonts w:ascii="Book Antiqua" w:hAnsi="Book Antiqua" w:cs="Arial"/>
          <w:sz w:val="20"/>
          <w:szCs w:val="20"/>
        </w:rPr>
        <w:t>NMP</w:t>
      </w:r>
      <w:r w:rsidR="004C0577" w:rsidRPr="00FC2E86">
        <w:rPr>
          <w:rFonts w:ascii="Book Antiqua" w:hAnsi="Book Antiqua" w:cs="Arial"/>
          <w:sz w:val="20"/>
          <w:szCs w:val="20"/>
        </w:rPr>
        <w:t>.</w:t>
      </w:r>
      <w:r w:rsidR="00533DE8" w:rsidRPr="00FC2E86">
        <w:rPr>
          <w:rFonts w:ascii="Book Antiqua" w:hAnsi="Book Antiqua" w:cs="Arial"/>
          <w:sz w:val="20"/>
          <w:szCs w:val="20"/>
        </w:rPr>
        <w:t xml:space="preserve"> A</w:t>
      </w:r>
      <w:r w:rsidR="009B430A" w:rsidRPr="00FC2E86">
        <w:rPr>
          <w:rFonts w:ascii="Book Antiqua" w:hAnsi="Book Antiqua" w:cs="Arial"/>
          <w:sz w:val="20"/>
          <w:szCs w:val="20"/>
        </w:rPr>
        <w:t>n</w:t>
      </w:r>
      <w:r w:rsidR="00533DE8" w:rsidRPr="00FC2E86">
        <w:rPr>
          <w:rFonts w:ascii="Book Antiqua" w:hAnsi="Book Antiqua" w:cs="Arial"/>
          <w:sz w:val="20"/>
          <w:szCs w:val="20"/>
        </w:rPr>
        <w:t xml:space="preserve"> </w:t>
      </w:r>
      <w:r w:rsidR="009D45A4" w:rsidRPr="00FC2E86">
        <w:rPr>
          <w:rFonts w:ascii="Book Antiqua" w:hAnsi="Book Antiqua" w:cs="Arial"/>
          <w:sz w:val="20"/>
          <w:szCs w:val="20"/>
        </w:rPr>
        <w:t>RCT</w:t>
      </w:r>
      <w:r w:rsidR="00533DE8" w:rsidRPr="00FC2E86">
        <w:rPr>
          <w:rFonts w:ascii="Book Antiqua" w:hAnsi="Book Antiqua" w:cs="Arial"/>
          <w:sz w:val="20"/>
          <w:szCs w:val="20"/>
        </w:rPr>
        <w:t xml:space="preserve"> comparing NMP to SCS in DCD kidney transplantation is currently ongoing </w:t>
      </w:r>
      <w:r w:rsidR="001C3F83" w:rsidRPr="00FC2E86">
        <w:rPr>
          <w:rFonts w:ascii="Book Antiqua" w:hAnsi="Book Antiqua" w:cs="Arial"/>
          <w:sz w:val="20"/>
          <w:szCs w:val="20"/>
        </w:rPr>
        <w:t>in the United Kingdom</w:t>
      </w:r>
      <w:r w:rsidR="00C07705" w:rsidRPr="00FC2E86">
        <w:rPr>
          <w:rFonts w:ascii="Book Antiqua" w:hAnsi="Book Antiqua" w:cs="Arial"/>
          <w:sz w:val="20"/>
          <w:szCs w:val="20"/>
        </w:rPr>
        <w:t>,</w:t>
      </w:r>
      <w:r w:rsidR="001C3F83" w:rsidRPr="00FC2E86">
        <w:rPr>
          <w:rFonts w:ascii="Book Antiqua" w:hAnsi="Book Antiqua" w:cs="Arial"/>
          <w:sz w:val="20"/>
          <w:szCs w:val="20"/>
        </w:rPr>
        <w:t xml:space="preserve"> </w:t>
      </w:r>
      <w:r w:rsidR="00533DE8" w:rsidRPr="00FC2E86">
        <w:rPr>
          <w:rFonts w:ascii="Book Antiqua" w:hAnsi="Book Antiqua" w:cs="Arial"/>
          <w:sz w:val="20"/>
          <w:szCs w:val="20"/>
        </w:rPr>
        <w:t>with the expected results to be published in 2020/2021 (ISRCTN15821205).</w:t>
      </w:r>
      <w:r w:rsidR="007D3FC4" w:rsidRPr="00FC2E86">
        <w:rPr>
          <w:rFonts w:ascii="Book Antiqua" w:hAnsi="Book Antiqua" w:cs="Arial"/>
          <w:sz w:val="20"/>
          <w:szCs w:val="20"/>
        </w:rPr>
        <w:t xml:space="preserve"> </w:t>
      </w:r>
    </w:p>
    <w:p w14:paraId="4FB66B1A" w14:textId="77777777" w:rsidR="008E0944" w:rsidRPr="00FC2E86" w:rsidRDefault="008E0944" w:rsidP="00F7506F">
      <w:pPr>
        <w:adjustRightInd w:val="0"/>
        <w:snapToGrid w:val="0"/>
        <w:spacing w:line="360" w:lineRule="auto"/>
        <w:jc w:val="both"/>
        <w:rPr>
          <w:rFonts w:ascii="Book Antiqua" w:hAnsi="Book Antiqua" w:cs="Arial"/>
          <w:b/>
          <w:sz w:val="20"/>
          <w:szCs w:val="20"/>
        </w:rPr>
      </w:pPr>
    </w:p>
    <w:p w14:paraId="2437A421" w14:textId="39ACA558" w:rsidR="0091181B" w:rsidRPr="00FC2E86" w:rsidRDefault="00110147" w:rsidP="00F7506F">
      <w:pPr>
        <w:adjustRightInd w:val="0"/>
        <w:snapToGrid w:val="0"/>
        <w:spacing w:line="360" w:lineRule="auto"/>
        <w:jc w:val="both"/>
        <w:rPr>
          <w:rFonts w:ascii="Book Antiqua" w:hAnsi="Book Antiqua" w:cs="Arial"/>
          <w:b/>
          <w:bCs/>
          <w:sz w:val="20"/>
          <w:szCs w:val="20"/>
          <w:u w:val="single"/>
        </w:rPr>
      </w:pPr>
      <w:r w:rsidRPr="00FC2E86">
        <w:rPr>
          <w:rFonts w:ascii="Book Antiqua" w:hAnsi="Book Antiqua"/>
          <w:b/>
          <w:bCs/>
          <w:sz w:val="20"/>
          <w:szCs w:val="20"/>
          <w:u w:val="single"/>
        </w:rPr>
        <w:t>ABDOMINAL REGIONAL PERFUSION</w:t>
      </w:r>
    </w:p>
    <w:p w14:paraId="05A05E1C" w14:textId="77777777" w:rsidR="0091181B" w:rsidRPr="00FC2E86" w:rsidRDefault="00F245F8" w:rsidP="00F7506F">
      <w:pPr>
        <w:adjustRightInd w:val="0"/>
        <w:snapToGrid w:val="0"/>
        <w:spacing w:line="360" w:lineRule="auto"/>
        <w:jc w:val="both"/>
        <w:rPr>
          <w:rFonts w:ascii="Book Antiqua" w:hAnsi="Book Antiqua"/>
          <w:b/>
          <w:i/>
          <w:sz w:val="20"/>
          <w:szCs w:val="20"/>
        </w:rPr>
      </w:pPr>
      <w:r w:rsidRPr="00FC2E86">
        <w:rPr>
          <w:rFonts w:ascii="Book Antiqua" w:hAnsi="Book Antiqua"/>
          <w:b/>
          <w:i/>
          <w:sz w:val="20"/>
          <w:szCs w:val="20"/>
        </w:rPr>
        <w:t xml:space="preserve">Rationale </w:t>
      </w:r>
      <w:r w:rsidR="00FE2EE7" w:rsidRPr="00FC2E86">
        <w:rPr>
          <w:rFonts w:ascii="Book Antiqua" w:hAnsi="Book Antiqua"/>
          <w:b/>
          <w:i/>
          <w:sz w:val="20"/>
          <w:szCs w:val="20"/>
        </w:rPr>
        <w:t xml:space="preserve">of </w:t>
      </w:r>
      <w:r w:rsidR="0091181B" w:rsidRPr="00FC2E86">
        <w:rPr>
          <w:rFonts w:ascii="Book Antiqua" w:hAnsi="Book Antiqua"/>
          <w:b/>
          <w:i/>
          <w:sz w:val="20"/>
          <w:szCs w:val="20"/>
        </w:rPr>
        <w:t>ARP</w:t>
      </w:r>
    </w:p>
    <w:p w14:paraId="7446FCA9" w14:textId="627151D9" w:rsidR="002F2319" w:rsidRPr="00FC2E86" w:rsidRDefault="0091181B"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 xml:space="preserve">The </w:t>
      </w:r>
      <w:r w:rsidR="00B51314" w:rsidRPr="00FC2E86">
        <w:rPr>
          <w:rFonts w:ascii="Book Antiqua" w:hAnsi="Book Antiqua" w:cs="Arial"/>
          <w:sz w:val="20"/>
          <w:szCs w:val="20"/>
        </w:rPr>
        <w:t>development of</w:t>
      </w:r>
      <w:r w:rsidRPr="00FC2E86">
        <w:rPr>
          <w:rFonts w:ascii="Book Antiqua" w:hAnsi="Book Antiqua" w:cs="Arial"/>
          <w:sz w:val="20"/>
          <w:szCs w:val="20"/>
        </w:rPr>
        <w:t xml:space="preserve"> ARP </w:t>
      </w:r>
      <w:r w:rsidR="00B51314" w:rsidRPr="00FC2E86">
        <w:rPr>
          <w:rFonts w:ascii="Book Antiqua" w:hAnsi="Book Antiqua" w:cs="Arial"/>
          <w:sz w:val="20"/>
          <w:szCs w:val="20"/>
        </w:rPr>
        <w:t>took place</w:t>
      </w:r>
      <w:r w:rsidRPr="00FC2E86">
        <w:rPr>
          <w:rFonts w:ascii="Book Antiqua" w:hAnsi="Book Antiqua" w:cs="Arial"/>
          <w:sz w:val="20"/>
          <w:szCs w:val="20"/>
        </w:rPr>
        <w:t xml:space="preserve"> in Spain among </w:t>
      </w:r>
      <w:r w:rsidR="00F245F8" w:rsidRPr="00FC2E86">
        <w:rPr>
          <w:rFonts w:ascii="Book Antiqua" w:hAnsi="Book Antiqua" w:cs="Arial"/>
          <w:sz w:val="20"/>
          <w:szCs w:val="20"/>
        </w:rPr>
        <w:t xml:space="preserve">uncontrolled </w:t>
      </w:r>
      <w:r w:rsidRPr="00FC2E86">
        <w:rPr>
          <w:rFonts w:ascii="Book Antiqua" w:hAnsi="Book Antiqua" w:cs="Arial"/>
          <w:sz w:val="20"/>
          <w:szCs w:val="20"/>
        </w:rPr>
        <w:t xml:space="preserve">DCD donors in a successful attempt to increase the donor pool. Abdominal regional perfusion (ARP), depending on the temperature also called </w:t>
      </w:r>
      <w:bookmarkStart w:id="48" w:name="OLE_LINK30"/>
      <w:bookmarkStart w:id="49" w:name="OLE_LINK31"/>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w:t>
      </w:r>
      <w:bookmarkEnd w:id="48"/>
      <w:bookmarkEnd w:id="49"/>
      <w:r w:rsidRPr="00FC2E86">
        <w:rPr>
          <w:rFonts w:ascii="Book Antiqua" w:hAnsi="Book Antiqua" w:cs="Arial"/>
          <w:sz w:val="20"/>
          <w:szCs w:val="20"/>
        </w:rPr>
        <w:t xml:space="preserve"> (NRP) or </w:t>
      </w:r>
      <w:bookmarkStart w:id="50" w:name="OLE_LINK32"/>
      <w:bookmarkStart w:id="51" w:name="OLE_LINK33"/>
      <w:bookmarkStart w:id="52" w:name="OLE_LINK34"/>
      <w:r w:rsidRPr="00FC2E86">
        <w:rPr>
          <w:rFonts w:ascii="Book Antiqua" w:hAnsi="Book Antiqua" w:cs="Arial"/>
          <w:sz w:val="20"/>
          <w:szCs w:val="20"/>
        </w:rPr>
        <w:t>hypothermic regional perfusion</w:t>
      </w:r>
      <w:bookmarkEnd w:id="50"/>
      <w:bookmarkEnd w:id="51"/>
      <w:bookmarkEnd w:id="52"/>
      <w:r w:rsidRPr="00FC2E86">
        <w:rPr>
          <w:rFonts w:ascii="Book Antiqua" w:hAnsi="Book Antiqua" w:cs="Arial"/>
          <w:sz w:val="20"/>
          <w:szCs w:val="20"/>
        </w:rPr>
        <w:t xml:space="preserve"> (HRP</w:t>
      </w:r>
      <w:proofErr w:type="gramStart"/>
      <w:r w:rsidRPr="00FC2E86">
        <w:rPr>
          <w:rFonts w:ascii="Book Antiqua" w:hAnsi="Book Antiqua" w:cs="Arial"/>
          <w:sz w:val="20"/>
          <w:szCs w:val="20"/>
        </w:rPr>
        <w:t>),</w:t>
      </w:r>
      <w:proofErr w:type="gramEnd"/>
      <w:r w:rsidRPr="00FC2E86">
        <w:rPr>
          <w:rFonts w:ascii="Book Antiqua" w:hAnsi="Book Antiqua" w:cs="Arial"/>
          <w:sz w:val="20"/>
          <w:szCs w:val="20"/>
        </w:rPr>
        <w:t xml:space="preserve"> is a</w:t>
      </w:r>
      <w:r w:rsidR="00B51314" w:rsidRPr="00FC2E86">
        <w:rPr>
          <w:rFonts w:ascii="Book Antiqua" w:hAnsi="Book Antiqua" w:cs="Arial"/>
          <w:sz w:val="20"/>
          <w:szCs w:val="20"/>
        </w:rPr>
        <w:t xml:space="preserve">n </w:t>
      </w:r>
      <w:r w:rsidR="00B51314" w:rsidRPr="00FC2E86">
        <w:rPr>
          <w:rFonts w:ascii="Book Antiqua" w:hAnsi="Book Antiqua" w:cs="Arial"/>
          <w:i/>
          <w:iCs/>
          <w:sz w:val="20"/>
          <w:szCs w:val="20"/>
        </w:rPr>
        <w:t>in-vivo</w:t>
      </w:r>
      <w:r w:rsidRPr="00FC2E86">
        <w:rPr>
          <w:rFonts w:ascii="Book Antiqua" w:hAnsi="Book Antiqua" w:cs="Arial"/>
          <w:sz w:val="20"/>
          <w:szCs w:val="20"/>
        </w:rPr>
        <w:t xml:space="preserve"> </w:t>
      </w:r>
      <w:r w:rsidR="00F245F8" w:rsidRPr="00FC2E86">
        <w:rPr>
          <w:rFonts w:ascii="Book Antiqua" w:hAnsi="Book Antiqua" w:cs="Arial"/>
          <w:sz w:val="20"/>
          <w:szCs w:val="20"/>
        </w:rPr>
        <w:t xml:space="preserve">dynamic </w:t>
      </w:r>
      <w:r w:rsidRPr="00FC2E86">
        <w:rPr>
          <w:rFonts w:ascii="Book Antiqua" w:hAnsi="Book Antiqua" w:cs="Arial"/>
          <w:sz w:val="20"/>
          <w:szCs w:val="20"/>
        </w:rPr>
        <w:t xml:space="preserve">preservation technique </w:t>
      </w:r>
      <w:r w:rsidR="00C07705" w:rsidRPr="00FC2E86">
        <w:rPr>
          <w:rFonts w:ascii="Book Antiqua" w:hAnsi="Book Antiqua" w:cs="Arial"/>
          <w:sz w:val="20"/>
          <w:szCs w:val="20"/>
        </w:rPr>
        <w:t xml:space="preserve">that </w:t>
      </w:r>
      <w:r w:rsidR="00B51314" w:rsidRPr="00FC2E86">
        <w:rPr>
          <w:rFonts w:ascii="Book Antiqua" w:hAnsi="Book Antiqua" w:cs="Arial"/>
          <w:sz w:val="20"/>
          <w:szCs w:val="20"/>
        </w:rPr>
        <w:t>is performed while the organs are still in the donor.</w:t>
      </w:r>
      <w:r w:rsidRPr="00FC2E86">
        <w:rPr>
          <w:rFonts w:ascii="Book Antiqua" w:hAnsi="Book Antiqua" w:cs="Arial"/>
          <w:sz w:val="20"/>
          <w:szCs w:val="20"/>
        </w:rPr>
        <w:t xml:space="preserve"> After withdrawal of life-sustaining support and circulatory arrest with a fol</w:t>
      </w:r>
      <w:r w:rsidR="00B51314" w:rsidRPr="00FC2E86">
        <w:rPr>
          <w:rFonts w:ascii="Book Antiqua" w:hAnsi="Book Antiqua" w:cs="Arial"/>
          <w:sz w:val="20"/>
          <w:szCs w:val="20"/>
        </w:rPr>
        <w:t xml:space="preserve">lowing period of no-touch, the </w:t>
      </w:r>
      <w:r w:rsidRPr="00FC2E86">
        <w:rPr>
          <w:rFonts w:ascii="Book Antiqua" w:hAnsi="Book Antiqua" w:cs="Arial"/>
          <w:sz w:val="20"/>
          <w:szCs w:val="20"/>
        </w:rPr>
        <w:t xml:space="preserve">donor is transferred to the operating room. In the non-ARP situation, the super-rapid recovery </w:t>
      </w:r>
      <w:r w:rsidR="00A03B2A" w:rsidRPr="00FC2E86">
        <w:rPr>
          <w:rFonts w:ascii="Book Antiqua" w:hAnsi="Book Antiqua" w:cs="Arial"/>
          <w:sz w:val="20"/>
          <w:szCs w:val="20"/>
        </w:rPr>
        <w:t xml:space="preserve">(SRR) </w:t>
      </w:r>
      <w:r w:rsidRPr="00FC2E86">
        <w:rPr>
          <w:rFonts w:ascii="Book Antiqua" w:hAnsi="Book Antiqua" w:cs="Arial"/>
          <w:sz w:val="20"/>
          <w:szCs w:val="20"/>
        </w:rPr>
        <w:t>technique is used to ac</w:t>
      </w:r>
      <w:r w:rsidR="009A6DF5" w:rsidRPr="00FC2E86">
        <w:rPr>
          <w:rFonts w:ascii="Book Antiqua" w:hAnsi="Book Antiqua" w:cs="Arial"/>
          <w:sz w:val="20"/>
          <w:szCs w:val="20"/>
        </w:rPr>
        <w:t>c</w:t>
      </w:r>
      <w:r w:rsidR="00155ACA" w:rsidRPr="00FC2E86">
        <w:rPr>
          <w:rFonts w:ascii="Book Antiqua" w:hAnsi="Book Antiqua" w:cs="Arial"/>
          <w:sz w:val="20"/>
          <w:szCs w:val="20"/>
        </w:rPr>
        <w:t>ess all potential donor organs and cannulate</w:t>
      </w:r>
      <w:r w:rsidR="00B51314" w:rsidRPr="00FC2E86">
        <w:rPr>
          <w:rFonts w:ascii="Book Antiqua" w:hAnsi="Book Antiqua" w:cs="Arial"/>
          <w:sz w:val="20"/>
          <w:szCs w:val="20"/>
        </w:rPr>
        <w:t xml:space="preserve"> the aorta</w:t>
      </w:r>
      <w:r w:rsidR="00155ACA" w:rsidRPr="00FC2E86">
        <w:rPr>
          <w:rFonts w:ascii="Book Antiqua" w:hAnsi="Book Antiqua" w:cs="Arial"/>
          <w:sz w:val="20"/>
          <w:szCs w:val="20"/>
        </w:rPr>
        <w:t xml:space="preserve"> to start cold flushing as quickly as possible, </w:t>
      </w:r>
      <w:r w:rsidR="00B51314" w:rsidRPr="00FC2E86">
        <w:rPr>
          <w:rFonts w:ascii="Book Antiqua" w:hAnsi="Book Antiqua" w:cs="Arial"/>
          <w:sz w:val="20"/>
          <w:szCs w:val="20"/>
        </w:rPr>
        <w:t xml:space="preserve">which ends the </w:t>
      </w:r>
      <w:r w:rsidR="006D43E4" w:rsidRPr="00FC2E86">
        <w:rPr>
          <w:rFonts w:ascii="Book Antiqua" w:hAnsi="Book Antiqua" w:cs="Arial"/>
          <w:sz w:val="20"/>
          <w:szCs w:val="20"/>
        </w:rPr>
        <w:t xml:space="preserve">first </w:t>
      </w:r>
      <w:r w:rsidR="00B51314" w:rsidRPr="00FC2E86">
        <w:rPr>
          <w:rFonts w:ascii="Book Antiqua" w:hAnsi="Book Antiqua" w:cs="Arial"/>
          <w:sz w:val="20"/>
          <w:szCs w:val="20"/>
        </w:rPr>
        <w:t xml:space="preserve">warm ischemia time. </w:t>
      </w:r>
      <w:r w:rsidRPr="00FC2E86">
        <w:rPr>
          <w:rFonts w:ascii="Book Antiqua" w:hAnsi="Book Antiqua" w:cs="Arial"/>
          <w:sz w:val="20"/>
          <w:szCs w:val="20"/>
        </w:rPr>
        <w:t>Then, the donor organs will be inspected on e</w:t>
      </w:r>
      <w:r w:rsidR="00352089" w:rsidRPr="00FC2E86">
        <w:rPr>
          <w:rFonts w:ascii="Book Antiqua" w:hAnsi="Book Antiqua" w:cs="Arial"/>
          <w:sz w:val="20"/>
          <w:szCs w:val="20"/>
        </w:rPr>
        <w:t xml:space="preserve">ligibility for transplantation </w:t>
      </w:r>
      <w:r w:rsidRPr="00FC2E86">
        <w:rPr>
          <w:rFonts w:ascii="Book Antiqua" w:hAnsi="Book Antiqua" w:cs="Arial"/>
          <w:sz w:val="20"/>
          <w:szCs w:val="20"/>
        </w:rPr>
        <w:t xml:space="preserve">and the organs will be </w:t>
      </w:r>
      <w:r w:rsidR="00352089" w:rsidRPr="00FC2E86">
        <w:rPr>
          <w:rFonts w:ascii="Book Antiqua" w:hAnsi="Book Antiqua" w:cs="Arial"/>
          <w:sz w:val="20"/>
          <w:szCs w:val="20"/>
        </w:rPr>
        <w:t>retrieved</w:t>
      </w:r>
      <w:r w:rsidRPr="00FC2E86">
        <w:rPr>
          <w:rFonts w:ascii="Book Antiqua" w:hAnsi="Book Antiqua" w:cs="Arial"/>
          <w:sz w:val="20"/>
          <w:szCs w:val="20"/>
        </w:rPr>
        <w:t xml:space="preserve">. In the ARP situation, </w:t>
      </w:r>
      <w:r w:rsidR="001C3F83" w:rsidRPr="00FC2E86">
        <w:rPr>
          <w:rFonts w:ascii="Book Antiqua" w:hAnsi="Book Antiqua" w:cs="Arial"/>
          <w:sz w:val="20"/>
          <w:szCs w:val="20"/>
        </w:rPr>
        <w:t>cannulas</w:t>
      </w:r>
      <w:r w:rsidRPr="00FC2E86">
        <w:rPr>
          <w:rFonts w:ascii="Book Antiqua" w:hAnsi="Book Antiqua" w:cs="Arial"/>
          <w:sz w:val="20"/>
          <w:szCs w:val="20"/>
        </w:rPr>
        <w:t xml:space="preserve"> will be placed in </w:t>
      </w:r>
      <w:proofErr w:type="gramStart"/>
      <w:r w:rsidR="00B51314" w:rsidRPr="00FC2E86">
        <w:rPr>
          <w:rFonts w:ascii="Book Antiqua" w:hAnsi="Book Antiqua" w:cs="Arial"/>
          <w:sz w:val="20"/>
          <w:szCs w:val="20"/>
        </w:rPr>
        <w:t xml:space="preserve">either </w:t>
      </w:r>
      <w:r w:rsidRPr="00FC2E86">
        <w:rPr>
          <w:rFonts w:ascii="Book Antiqua" w:hAnsi="Book Antiqua" w:cs="Arial"/>
          <w:sz w:val="20"/>
          <w:szCs w:val="20"/>
        </w:rPr>
        <w:t>the abdominal aorta and</w:t>
      </w:r>
      <w:proofErr w:type="gramEnd"/>
      <w:r w:rsidRPr="00FC2E86">
        <w:rPr>
          <w:rFonts w:ascii="Book Antiqua" w:hAnsi="Book Antiqua" w:cs="Arial"/>
          <w:sz w:val="20"/>
          <w:szCs w:val="20"/>
        </w:rPr>
        <w:t xml:space="preserve"> </w:t>
      </w:r>
      <w:proofErr w:type="spellStart"/>
      <w:r w:rsidRPr="00FC2E86">
        <w:rPr>
          <w:rFonts w:ascii="Book Antiqua" w:hAnsi="Book Antiqua" w:cs="Arial"/>
          <w:sz w:val="20"/>
          <w:szCs w:val="20"/>
        </w:rPr>
        <w:t>caval</w:t>
      </w:r>
      <w:proofErr w:type="spellEnd"/>
      <w:r w:rsidRPr="00FC2E86">
        <w:rPr>
          <w:rFonts w:ascii="Book Antiqua" w:hAnsi="Book Antiqua" w:cs="Arial"/>
          <w:sz w:val="20"/>
          <w:szCs w:val="20"/>
        </w:rPr>
        <w:t xml:space="preserve"> vein</w:t>
      </w:r>
      <w:r w:rsidR="00B51314" w:rsidRPr="00FC2E86">
        <w:rPr>
          <w:rFonts w:ascii="Book Antiqua" w:hAnsi="Book Antiqua" w:cs="Arial"/>
          <w:sz w:val="20"/>
          <w:szCs w:val="20"/>
        </w:rPr>
        <w:t xml:space="preserve"> </w:t>
      </w:r>
      <w:r w:rsidRPr="00FC2E86">
        <w:rPr>
          <w:rFonts w:ascii="Book Antiqua" w:hAnsi="Book Antiqua" w:cs="Arial"/>
          <w:sz w:val="20"/>
          <w:szCs w:val="20"/>
        </w:rPr>
        <w:t xml:space="preserve">or in the femoral artery and femoral vein. The </w:t>
      </w:r>
      <w:r w:rsidR="001C3F83" w:rsidRPr="00FC2E86">
        <w:rPr>
          <w:rFonts w:ascii="Book Antiqua" w:hAnsi="Book Antiqua" w:cs="Arial"/>
          <w:sz w:val="20"/>
          <w:szCs w:val="20"/>
        </w:rPr>
        <w:t>cannulas</w:t>
      </w:r>
      <w:r w:rsidRPr="00FC2E86">
        <w:rPr>
          <w:rFonts w:ascii="Book Antiqua" w:hAnsi="Book Antiqua" w:cs="Arial"/>
          <w:sz w:val="20"/>
          <w:szCs w:val="20"/>
        </w:rPr>
        <w:t xml:space="preserve"> are connected to an </w:t>
      </w:r>
      <w:r w:rsidR="00C07705" w:rsidRPr="00FC2E86">
        <w:rPr>
          <w:rFonts w:ascii="Book Antiqua" w:hAnsi="Book Antiqua" w:cs="Arial"/>
          <w:sz w:val="20"/>
          <w:szCs w:val="20"/>
        </w:rPr>
        <w:t>extracorporeal membrane oxygenation</w:t>
      </w:r>
      <w:r w:rsidRPr="00FC2E86">
        <w:rPr>
          <w:rFonts w:ascii="Book Antiqua" w:hAnsi="Book Antiqua" w:cs="Arial"/>
          <w:sz w:val="20"/>
          <w:szCs w:val="20"/>
        </w:rPr>
        <w:t>-like device, which uses a pump to recover donor venous blood,</w:t>
      </w:r>
      <w:r w:rsidR="00B51314" w:rsidRPr="00FC2E86">
        <w:rPr>
          <w:rFonts w:ascii="Book Antiqua" w:hAnsi="Book Antiqua" w:cs="Arial"/>
          <w:sz w:val="20"/>
          <w:szCs w:val="20"/>
        </w:rPr>
        <w:t xml:space="preserve"> oxygenate it and add substrate</w:t>
      </w:r>
      <w:r w:rsidR="009A6DF5" w:rsidRPr="00FC2E86">
        <w:rPr>
          <w:rFonts w:ascii="Book Antiqua" w:hAnsi="Book Antiqua" w:cs="Arial"/>
          <w:sz w:val="20"/>
          <w:szCs w:val="20"/>
        </w:rPr>
        <w:t>s</w:t>
      </w:r>
      <w:r w:rsidR="00B51314" w:rsidRPr="00FC2E86">
        <w:rPr>
          <w:rFonts w:ascii="Book Antiqua" w:hAnsi="Book Antiqua" w:cs="Arial"/>
          <w:sz w:val="20"/>
          <w:szCs w:val="20"/>
        </w:rPr>
        <w:t xml:space="preserve">. </w:t>
      </w:r>
      <w:r w:rsidR="001C3F83" w:rsidRPr="00FC2E86">
        <w:rPr>
          <w:rFonts w:ascii="Book Antiqua" w:hAnsi="Book Antiqua" w:cs="Arial"/>
          <w:sz w:val="20"/>
          <w:szCs w:val="20"/>
        </w:rPr>
        <w:t>Subsequently</w:t>
      </w:r>
      <w:r w:rsidR="00B51314" w:rsidRPr="00FC2E86">
        <w:rPr>
          <w:rFonts w:ascii="Book Antiqua" w:hAnsi="Book Antiqua" w:cs="Arial"/>
          <w:sz w:val="20"/>
          <w:szCs w:val="20"/>
        </w:rPr>
        <w:t xml:space="preserve">, the oxygenated blood will </w:t>
      </w:r>
      <w:r w:rsidR="006D43E4" w:rsidRPr="00FC2E86">
        <w:rPr>
          <w:rFonts w:ascii="Book Antiqua" w:hAnsi="Book Antiqua" w:cs="Arial"/>
          <w:sz w:val="20"/>
          <w:szCs w:val="20"/>
        </w:rPr>
        <w:t xml:space="preserve">be </w:t>
      </w:r>
      <w:r w:rsidR="00B51314" w:rsidRPr="00FC2E86">
        <w:rPr>
          <w:rFonts w:ascii="Book Antiqua" w:hAnsi="Book Antiqua" w:cs="Arial"/>
          <w:sz w:val="20"/>
          <w:szCs w:val="20"/>
        </w:rPr>
        <w:t>return</w:t>
      </w:r>
      <w:r w:rsidR="006D43E4" w:rsidRPr="00FC2E86">
        <w:rPr>
          <w:rFonts w:ascii="Book Antiqua" w:hAnsi="Book Antiqua" w:cs="Arial"/>
          <w:sz w:val="20"/>
          <w:szCs w:val="20"/>
        </w:rPr>
        <w:t>ed</w:t>
      </w:r>
      <w:r w:rsidR="00B51314" w:rsidRPr="00FC2E86">
        <w:rPr>
          <w:rFonts w:ascii="Book Antiqua" w:hAnsi="Book Antiqua" w:cs="Arial"/>
          <w:sz w:val="20"/>
          <w:szCs w:val="20"/>
        </w:rPr>
        <w:t xml:space="preserve"> to the </w:t>
      </w:r>
      <w:proofErr w:type="spellStart"/>
      <w:r w:rsidRPr="00FC2E86">
        <w:rPr>
          <w:rFonts w:ascii="Book Antiqua" w:hAnsi="Book Antiqua" w:cs="Arial"/>
          <w:sz w:val="20"/>
          <w:szCs w:val="20"/>
        </w:rPr>
        <w:t>subdiaphragmatic</w:t>
      </w:r>
      <w:proofErr w:type="spellEnd"/>
      <w:r w:rsidRPr="00FC2E86">
        <w:rPr>
          <w:rFonts w:ascii="Book Antiqua" w:hAnsi="Book Antiqua" w:cs="Arial"/>
          <w:sz w:val="20"/>
          <w:szCs w:val="20"/>
        </w:rPr>
        <w:t xml:space="preserve"> aorta.</w:t>
      </w:r>
      <w:r w:rsidR="007C2663" w:rsidRPr="00FC2E86">
        <w:rPr>
          <w:rFonts w:ascii="Book Antiqua" w:hAnsi="Book Antiqua" w:cs="Arial"/>
          <w:sz w:val="20"/>
          <w:szCs w:val="20"/>
        </w:rPr>
        <w:t xml:space="preserve"> T</w:t>
      </w:r>
      <w:r w:rsidRPr="00FC2E86">
        <w:rPr>
          <w:rFonts w:ascii="Book Antiqua" w:hAnsi="Book Antiqua" w:cs="Arial"/>
          <w:sz w:val="20"/>
          <w:szCs w:val="20"/>
        </w:rPr>
        <w:t>he thoracic aorta is clamped</w:t>
      </w:r>
      <w:r w:rsidR="00B51314" w:rsidRPr="00FC2E86">
        <w:rPr>
          <w:rFonts w:ascii="Book Antiqua" w:hAnsi="Book Antiqua" w:cs="Arial"/>
          <w:sz w:val="20"/>
          <w:szCs w:val="20"/>
        </w:rPr>
        <w:t xml:space="preserve"> to prevent auto-resuscitation, which has </w:t>
      </w:r>
      <w:r w:rsidR="00C07705" w:rsidRPr="00FC2E86">
        <w:rPr>
          <w:rFonts w:ascii="Book Antiqua" w:hAnsi="Book Antiqua" w:cs="Arial"/>
          <w:sz w:val="20"/>
          <w:szCs w:val="20"/>
        </w:rPr>
        <w:t xml:space="preserve">been </w:t>
      </w:r>
      <w:r w:rsidR="00B51314" w:rsidRPr="00FC2E86">
        <w:rPr>
          <w:rFonts w:ascii="Book Antiqua" w:hAnsi="Book Antiqua" w:cs="Arial"/>
          <w:sz w:val="20"/>
          <w:szCs w:val="20"/>
        </w:rPr>
        <w:t xml:space="preserve">shown to be an effective </w:t>
      </w:r>
      <w:proofErr w:type="gramStart"/>
      <w:r w:rsidR="00B51314" w:rsidRPr="00FC2E86">
        <w:rPr>
          <w:rFonts w:ascii="Book Antiqua" w:hAnsi="Book Antiqua" w:cs="Arial"/>
          <w:sz w:val="20"/>
          <w:szCs w:val="20"/>
        </w:rPr>
        <w:t>method</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32]</w:t>
      </w:r>
      <w:r w:rsidRPr="00FC2E86">
        <w:rPr>
          <w:rFonts w:ascii="Book Antiqua" w:hAnsi="Book Antiqua" w:cs="Arial"/>
          <w:sz w:val="20"/>
          <w:szCs w:val="20"/>
        </w:rPr>
        <w:t>. Depending on the law regulations per country,</w:t>
      </w:r>
      <w:r w:rsidR="00B51314" w:rsidRPr="00FC2E86">
        <w:rPr>
          <w:rFonts w:ascii="Book Antiqua" w:hAnsi="Book Antiqua" w:cs="Arial"/>
          <w:sz w:val="20"/>
          <w:szCs w:val="20"/>
        </w:rPr>
        <w:t xml:space="preserve"> </w:t>
      </w:r>
      <w:r w:rsidRPr="00FC2E86">
        <w:rPr>
          <w:rFonts w:ascii="Book Antiqua" w:hAnsi="Book Antiqua" w:cs="Arial"/>
          <w:sz w:val="20"/>
          <w:szCs w:val="20"/>
        </w:rPr>
        <w:t xml:space="preserve">cannulation </w:t>
      </w:r>
      <w:r w:rsidR="00B51314" w:rsidRPr="00FC2E86">
        <w:rPr>
          <w:rFonts w:ascii="Book Antiqua" w:hAnsi="Book Antiqua" w:cs="Arial"/>
          <w:sz w:val="20"/>
          <w:szCs w:val="20"/>
        </w:rPr>
        <w:t>in</w:t>
      </w:r>
      <w:r w:rsidR="00155ACA" w:rsidRPr="00FC2E86">
        <w:rPr>
          <w:rFonts w:ascii="Book Antiqua" w:hAnsi="Book Antiqua" w:cs="Arial"/>
          <w:sz w:val="20"/>
          <w:szCs w:val="20"/>
        </w:rPr>
        <w:t xml:space="preserve">to the femoral vein and artery is </w:t>
      </w:r>
      <w:r w:rsidR="00C07705" w:rsidRPr="00FC2E86">
        <w:rPr>
          <w:rFonts w:ascii="Book Antiqua" w:hAnsi="Book Antiqua" w:cs="Arial"/>
          <w:sz w:val="20"/>
          <w:szCs w:val="20"/>
        </w:rPr>
        <w:t xml:space="preserve">to </w:t>
      </w:r>
      <w:r w:rsidR="00B51314" w:rsidRPr="00FC2E86">
        <w:rPr>
          <w:rFonts w:ascii="Book Antiqua" w:hAnsi="Book Antiqua" w:cs="Arial"/>
          <w:sz w:val="20"/>
          <w:szCs w:val="20"/>
        </w:rPr>
        <w:t>be</w:t>
      </w:r>
      <w:r w:rsidRPr="00FC2E86">
        <w:rPr>
          <w:rFonts w:ascii="Book Antiqua" w:hAnsi="Book Antiqua" w:cs="Arial"/>
          <w:sz w:val="20"/>
          <w:szCs w:val="20"/>
        </w:rPr>
        <w:t xml:space="preserve"> performed before cardiac arrest to</w:t>
      </w:r>
      <w:r w:rsidR="00C07705" w:rsidRPr="00FC2E86">
        <w:rPr>
          <w:rFonts w:ascii="Book Antiqua" w:hAnsi="Book Antiqua" w:cs="Arial"/>
          <w:sz w:val="20"/>
          <w:szCs w:val="20"/>
        </w:rPr>
        <w:t xml:space="preserve"> reduce</w:t>
      </w:r>
      <w:r w:rsidR="00B51314" w:rsidRPr="00FC2E86">
        <w:rPr>
          <w:rFonts w:ascii="Book Antiqua" w:hAnsi="Book Antiqua" w:cs="Arial"/>
          <w:sz w:val="20"/>
          <w:szCs w:val="20"/>
        </w:rPr>
        <w:t xml:space="preserve"> further warm ischemia time</w:t>
      </w:r>
      <w:r w:rsidRPr="00FC2E86">
        <w:rPr>
          <w:rFonts w:ascii="Book Antiqua" w:hAnsi="Book Antiqua" w:cs="Arial"/>
          <w:sz w:val="20"/>
          <w:szCs w:val="20"/>
        </w:rPr>
        <w:t>.</w:t>
      </w:r>
      <w:r w:rsidR="00B51314" w:rsidRPr="00FC2E86">
        <w:rPr>
          <w:rFonts w:ascii="Book Antiqua" w:hAnsi="Book Antiqua" w:cs="Arial"/>
          <w:sz w:val="20"/>
          <w:szCs w:val="20"/>
        </w:rPr>
        <w:t xml:space="preserve"> However, in most countries</w:t>
      </w:r>
      <w:r w:rsidR="006D43E4" w:rsidRPr="00FC2E86">
        <w:rPr>
          <w:rFonts w:ascii="Book Antiqua" w:hAnsi="Book Antiqua" w:cs="Arial"/>
          <w:sz w:val="20"/>
          <w:szCs w:val="20"/>
        </w:rPr>
        <w:t xml:space="preserve"> in Europe</w:t>
      </w:r>
      <w:r w:rsidR="00B51314" w:rsidRPr="00FC2E86">
        <w:rPr>
          <w:rFonts w:ascii="Book Antiqua" w:hAnsi="Book Antiqua" w:cs="Arial"/>
          <w:sz w:val="20"/>
          <w:szCs w:val="20"/>
        </w:rPr>
        <w:t>, no pre-mortem interventions are allowed by law.</w:t>
      </w:r>
      <w:r w:rsidRPr="00FC2E86">
        <w:rPr>
          <w:rFonts w:ascii="Book Antiqua" w:hAnsi="Book Antiqua" w:cs="Arial"/>
          <w:sz w:val="20"/>
          <w:szCs w:val="20"/>
        </w:rPr>
        <w:t xml:space="preserve"> Besides the hypothesis that ARP improves organ quality by minimizing warm ischemia time, there are more benefits of this technique. Because the organs are still in the donor body, this creates a more physiologica</w:t>
      </w:r>
      <w:r w:rsidR="009A6DF5" w:rsidRPr="00FC2E86">
        <w:rPr>
          <w:rFonts w:ascii="Book Antiqua" w:hAnsi="Book Antiqua" w:cs="Arial"/>
          <w:sz w:val="20"/>
          <w:szCs w:val="20"/>
        </w:rPr>
        <w:t>l environment for the organs tha</w:t>
      </w:r>
      <w:r w:rsidRPr="00FC2E86">
        <w:rPr>
          <w:rFonts w:ascii="Book Antiqua" w:hAnsi="Book Antiqua" w:cs="Arial"/>
          <w:sz w:val="20"/>
          <w:szCs w:val="20"/>
        </w:rPr>
        <w:t>n connected to a pump outside of the body. Also, it is possible to perform viability assessment in the donor. As a third reason, ARP modifies an urgent procedure into an elective organ recovery procedure, which could reduce organ damage and organ losses due to surgical events.</w:t>
      </w:r>
      <w:r w:rsidR="00672FCE" w:rsidRPr="00FC2E86">
        <w:rPr>
          <w:rFonts w:ascii="Book Antiqua" w:hAnsi="Book Antiqua" w:cs="Arial"/>
          <w:sz w:val="20"/>
          <w:szCs w:val="20"/>
        </w:rPr>
        <w:t xml:space="preserve"> </w:t>
      </w:r>
      <w:r w:rsidR="000B58B4" w:rsidRPr="00FC2E86">
        <w:rPr>
          <w:rFonts w:ascii="Book Antiqua" w:hAnsi="Book Antiqua" w:cs="Arial"/>
          <w:sz w:val="20"/>
          <w:szCs w:val="20"/>
        </w:rPr>
        <w:t xml:space="preserve">Also, NRP is </w:t>
      </w:r>
      <w:r w:rsidR="00775B03" w:rsidRPr="00FC2E86">
        <w:rPr>
          <w:rFonts w:ascii="Book Antiqua" w:hAnsi="Book Antiqua" w:cs="Arial"/>
          <w:sz w:val="20"/>
          <w:szCs w:val="20"/>
        </w:rPr>
        <w:t xml:space="preserve">supposed to be </w:t>
      </w:r>
      <w:r w:rsidR="000B58B4" w:rsidRPr="00FC2E86">
        <w:rPr>
          <w:rFonts w:ascii="Book Antiqua" w:hAnsi="Book Antiqua" w:cs="Arial"/>
          <w:sz w:val="20"/>
          <w:szCs w:val="20"/>
        </w:rPr>
        <w:t>more cost-effective than NMP because multiple organs are resuscitated through one procedure.</w:t>
      </w:r>
    </w:p>
    <w:p w14:paraId="112F63FA" w14:textId="77777777" w:rsidR="00B0406C" w:rsidRPr="00FC2E86" w:rsidRDefault="00B0406C" w:rsidP="00F7506F">
      <w:pPr>
        <w:adjustRightInd w:val="0"/>
        <w:snapToGrid w:val="0"/>
        <w:spacing w:line="360" w:lineRule="auto"/>
        <w:jc w:val="both"/>
        <w:rPr>
          <w:rFonts w:ascii="Book Antiqua" w:hAnsi="Book Antiqua" w:cs="Arial"/>
          <w:sz w:val="20"/>
          <w:szCs w:val="20"/>
        </w:rPr>
      </w:pPr>
    </w:p>
    <w:p w14:paraId="5D0D863A" w14:textId="621B2185" w:rsidR="007C2663" w:rsidRPr="00FC2E86" w:rsidRDefault="007C2663" w:rsidP="00F7506F">
      <w:pPr>
        <w:adjustRightInd w:val="0"/>
        <w:snapToGrid w:val="0"/>
        <w:spacing w:line="360" w:lineRule="auto"/>
        <w:jc w:val="both"/>
        <w:rPr>
          <w:rFonts w:ascii="Book Antiqua" w:hAnsi="Book Antiqua" w:cs="Arial"/>
          <w:i/>
          <w:sz w:val="20"/>
          <w:szCs w:val="20"/>
        </w:rPr>
      </w:pPr>
      <w:r w:rsidRPr="00FC2E86">
        <w:rPr>
          <w:rFonts w:ascii="Book Antiqua" w:hAnsi="Book Antiqua"/>
          <w:b/>
          <w:i/>
          <w:sz w:val="20"/>
          <w:szCs w:val="20"/>
        </w:rPr>
        <w:t>Clinical outcomes after ARP</w:t>
      </w:r>
    </w:p>
    <w:p w14:paraId="6BBCD401" w14:textId="19E9C4C4" w:rsidR="00FB132D" w:rsidRPr="00FC2E86" w:rsidRDefault="00546CFA" w:rsidP="00F7506F">
      <w:pPr>
        <w:adjustRightInd w:val="0"/>
        <w:snapToGrid w:val="0"/>
        <w:spacing w:line="360" w:lineRule="auto"/>
        <w:jc w:val="both"/>
        <w:rPr>
          <w:rFonts w:ascii="Book Antiqua" w:hAnsi="Book Antiqua"/>
          <w:b/>
          <w:sz w:val="20"/>
          <w:szCs w:val="20"/>
        </w:rPr>
      </w:pPr>
      <w:r w:rsidRPr="00FC2E86">
        <w:rPr>
          <w:rFonts w:ascii="Book Antiqua" w:hAnsi="Book Antiqua"/>
          <w:b/>
          <w:sz w:val="20"/>
          <w:szCs w:val="20"/>
        </w:rPr>
        <w:t>Kidney</w:t>
      </w:r>
      <w:r w:rsidR="00B0406C" w:rsidRPr="00FC2E86">
        <w:rPr>
          <w:rFonts w:ascii="Book Antiqua" w:hAnsi="Book Antiqua"/>
          <w:b/>
          <w:sz w:val="20"/>
          <w:szCs w:val="20"/>
        </w:rPr>
        <w:t xml:space="preserve">: </w:t>
      </w:r>
      <w:r w:rsidR="00BB7DB6" w:rsidRPr="00FC2E86">
        <w:rPr>
          <w:rFonts w:ascii="Book Antiqua" w:hAnsi="Book Antiqua" w:cs="Arial"/>
          <w:sz w:val="20"/>
          <w:szCs w:val="20"/>
        </w:rPr>
        <w:t>L</w:t>
      </w:r>
      <w:r w:rsidR="00672FCE" w:rsidRPr="00FC2E86">
        <w:rPr>
          <w:rFonts w:ascii="Book Antiqua" w:hAnsi="Book Antiqua" w:cs="Arial"/>
          <w:sz w:val="20"/>
          <w:szCs w:val="20"/>
        </w:rPr>
        <w:t>iterature concerning kidney transplantation after ARP is scarce, and most of the literature focuses on NRP</w:t>
      </w:r>
      <w:r w:rsidR="006D43E4" w:rsidRPr="00FC2E86">
        <w:rPr>
          <w:rFonts w:ascii="Book Antiqua" w:hAnsi="Book Antiqua" w:cs="Arial"/>
          <w:sz w:val="20"/>
          <w:szCs w:val="20"/>
        </w:rPr>
        <w:t xml:space="preserve"> instead of HRP</w:t>
      </w:r>
      <w:r w:rsidR="00672FCE" w:rsidRPr="00FC2E86">
        <w:rPr>
          <w:rFonts w:ascii="Book Antiqua" w:hAnsi="Book Antiqua" w:cs="Arial"/>
          <w:sz w:val="20"/>
          <w:szCs w:val="20"/>
        </w:rPr>
        <w:t xml:space="preserve">. </w:t>
      </w:r>
      <w:r w:rsidR="00BB7DB6" w:rsidRPr="00FC2E86">
        <w:rPr>
          <w:rFonts w:ascii="Book Antiqua" w:hAnsi="Book Antiqua" w:cs="Arial"/>
          <w:sz w:val="20"/>
          <w:szCs w:val="20"/>
        </w:rPr>
        <w:t xml:space="preserve">Table 2 contains the core clinical studies </w:t>
      </w:r>
      <w:r w:rsidR="00F6104D" w:rsidRPr="00FC2E86">
        <w:rPr>
          <w:rFonts w:ascii="Book Antiqua" w:hAnsi="Book Antiqua" w:cs="Arial"/>
          <w:sz w:val="20"/>
          <w:szCs w:val="20"/>
        </w:rPr>
        <w:t>describing</w:t>
      </w:r>
      <w:r w:rsidR="00BB7DB6" w:rsidRPr="00FC2E86">
        <w:rPr>
          <w:rFonts w:ascii="Book Antiqua" w:hAnsi="Book Antiqua" w:cs="Arial"/>
          <w:sz w:val="20"/>
          <w:szCs w:val="20"/>
        </w:rPr>
        <w:t xml:space="preserve"> </w:t>
      </w:r>
      <w:r w:rsidR="00765FAD" w:rsidRPr="00FC2E86">
        <w:rPr>
          <w:rFonts w:ascii="Book Antiqua" w:hAnsi="Book Antiqua" w:cs="Arial"/>
          <w:sz w:val="20"/>
          <w:szCs w:val="20"/>
        </w:rPr>
        <w:t>clinical outcomes of kidney transplantation after ARP</w:t>
      </w:r>
      <w:r w:rsidR="00BB7DB6" w:rsidRPr="00FC2E86">
        <w:rPr>
          <w:rFonts w:ascii="Book Antiqua" w:hAnsi="Book Antiqua" w:cs="Arial"/>
          <w:sz w:val="20"/>
          <w:szCs w:val="20"/>
        </w:rPr>
        <w:t>.</w:t>
      </w:r>
      <w:r w:rsidR="003F33A2" w:rsidRPr="00FC2E86">
        <w:rPr>
          <w:rFonts w:ascii="Book Antiqua" w:hAnsi="Book Antiqua" w:cs="Arial"/>
          <w:sz w:val="20"/>
          <w:szCs w:val="20"/>
        </w:rPr>
        <w:t xml:space="preserve"> A few studies also compared ARP outcomes to either DBD</w:t>
      </w:r>
      <w:r w:rsidR="00155ACA" w:rsidRPr="00FC2E86">
        <w:rPr>
          <w:rFonts w:ascii="Book Antiqua" w:hAnsi="Book Antiqua" w:cs="Arial"/>
          <w:sz w:val="20"/>
          <w:szCs w:val="20"/>
        </w:rPr>
        <w:t xml:space="preserve"> outcomes</w:t>
      </w:r>
      <w:r w:rsidR="003F33A2" w:rsidRPr="00FC2E86">
        <w:rPr>
          <w:rFonts w:ascii="Book Antiqua" w:hAnsi="Book Antiqua" w:cs="Arial"/>
          <w:sz w:val="20"/>
          <w:szCs w:val="20"/>
        </w:rPr>
        <w:t xml:space="preserve"> or </w:t>
      </w:r>
      <w:r w:rsidR="00155ACA" w:rsidRPr="00FC2E86">
        <w:rPr>
          <w:rFonts w:ascii="Book Antiqua" w:hAnsi="Book Antiqua" w:cs="Arial"/>
          <w:sz w:val="20"/>
          <w:szCs w:val="20"/>
        </w:rPr>
        <w:t xml:space="preserve">outcomes after </w:t>
      </w:r>
      <w:r w:rsidR="003F33A2" w:rsidRPr="00FC2E86">
        <w:rPr>
          <w:rFonts w:ascii="Book Antiqua" w:hAnsi="Book Antiqua" w:cs="Arial"/>
          <w:sz w:val="20"/>
          <w:szCs w:val="20"/>
        </w:rPr>
        <w:t xml:space="preserve">retrieval </w:t>
      </w:r>
      <w:r w:rsidR="00155ACA" w:rsidRPr="00FC2E86">
        <w:rPr>
          <w:rFonts w:ascii="Book Antiqua" w:hAnsi="Book Antiqua" w:cs="Arial"/>
          <w:sz w:val="20"/>
          <w:szCs w:val="20"/>
        </w:rPr>
        <w:t xml:space="preserve">with the </w:t>
      </w:r>
      <w:r w:rsidR="003F33A2" w:rsidRPr="00FC2E86">
        <w:rPr>
          <w:rFonts w:ascii="Book Antiqua" w:hAnsi="Book Antiqua" w:cs="Arial"/>
          <w:sz w:val="20"/>
          <w:szCs w:val="20"/>
        </w:rPr>
        <w:t>SRR technique.</w:t>
      </w:r>
      <w:r w:rsidR="00160401" w:rsidRPr="00FC2E86">
        <w:rPr>
          <w:rFonts w:ascii="Book Antiqua" w:hAnsi="Book Antiqua" w:cs="Arial"/>
          <w:sz w:val="20"/>
          <w:szCs w:val="20"/>
        </w:rPr>
        <w:t xml:space="preserve"> </w:t>
      </w:r>
      <w:bookmarkStart w:id="53" w:name="OLE_LINK37"/>
      <w:bookmarkStart w:id="54" w:name="OLE_LINK38"/>
      <w:proofErr w:type="spellStart"/>
      <w:r w:rsidR="00160401" w:rsidRPr="00FC2E86">
        <w:rPr>
          <w:rFonts w:ascii="Book Antiqua" w:hAnsi="Book Antiqua" w:cs="Arial"/>
          <w:sz w:val="20"/>
          <w:szCs w:val="20"/>
        </w:rPr>
        <w:t>Farney</w:t>
      </w:r>
      <w:bookmarkEnd w:id="53"/>
      <w:bookmarkEnd w:id="54"/>
      <w:proofErr w:type="spellEnd"/>
      <w:r w:rsidR="00160401" w:rsidRPr="00FC2E86">
        <w:rPr>
          <w:rFonts w:ascii="Book Antiqua" w:hAnsi="Book Antiqua" w:cs="Arial"/>
          <w:sz w:val="20"/>
          <w:szCs w:val="20"/>
        </w:rPr>
        <w:t xml:space="preserve"> </w:t>
      </w:r>
      <w:r w:rsidR="00160401" w:rsidRPr="00FC2E86">
        <w:rPr>
          <w:rFonts w:ascii="Book Antiqua" w:hAnsi="Book Antiqua" w:cs="Arial"/>
          <w:i/>
          <w:iCs/>
          <w:sz w:val="20"/>
          <w:szCs w:val="20"/>
        </w:rPr>
        <w:t xml:space="preserve">et </w:t>
      </w:r>
      <w:proofErr w:type="gramStart"/>
      <w:r w:rsidR="00160401" w:rsidRPr="00FC2E86">
        <w:rPr>
          <w:rFonts w:ascii="Book Antiqua" w:hAnsi="Book Antiqua" w:cs="Arial"/>
          <w:i/>
          <w:iCs/>
          <w:sz w:val="20"/>
          <w:szCs w:val="20"/>
        </w:rPr>
        <w:t>al</w:t>
      </w:r>
      <w:r w:rsidR="00B0406C" w:rsidRPr="00FC2E86">
        <w:rPr>
          <w:rFonts w:ascii="Book Antiqua" w:hAnsi="Book Antiqua" w:cs="Arial"/>
          <w:sz w:val="20"/>
          <w:szCs w:val="20"/>
          <w:vertAlign w:val="superscript"/>
        </w:rPr>
        <w:t>[</w:t>
      </w:r>
      <w:proofErr w:type="gramEnd"/>
      <w:r w:rsidR="00B0406C" w:rsidRPr="00FC2E86">
        <w:rPr>
          <w:rFonts w:ascii="Book Antiqua" w:hAnsi="Book Antiqua" w:cs="Arial"/>
          <w:sz w:val="20"/>
          <w:szCs w:val="20"/>
          <w:vertAlign w:val="superscript"/>
        </w:rPr>
        <w:t>33]</w:t>
      </w:r>
      <w:r w:rsidR="00160401" w:rsidRPr="00FC2E86">
        <w:rPr>
          <w:rFonts w:ascii="Book Antiqua" w:hAnsi="Book Antiqua" w:cs="Arial"/>
          <w:sz w:val="20"/>
          <w:szCs w:val="20"/>
        </w:rPr>
        <w:t xml:space="preserve"> compared 25 kidney transplants after HRP to kidney transplants retrieved with the SRR</w:t>
      </w:r>
      <w:r w:rsidR="00F6104D" w:rsidRPr="00FC2E86">
        <w:rPr>
          <w:rFonts w:ascii="Book Antiqua" w:hAnsi="Book Antiqua" w:cs="Arial"/>
          <w:sz w:val="20"/>
          <w:szCs w:val="20"/>
        </w:rPr>
        <w:t xml:space="preserve"> technique</w:t>
      </w:r>
      <w:r w:rsidR="00160401" w:rsidRPr="00FC2E86">
        <w:rPr>
          <w:rFonts w:ascii="Book Antiqua" w:hAnsi="Book Antiqua" w:cs="Arial"/>
          <w:sz w:val="20"/>
          <w:szCs w:val="20"/>
        </w:rPr>
        <w:t xml:space="preserve">. They concluded that kidney transplants after HRP had lower rates of DGF and shorter hospitalization. </w:t>
      </w:r>
      <w:bookmarkStart w:id="55" w:name="OLE_LINK39"/>
      <w:bookmarkStart w:id="56" w:name="OLE_LINK40"/>
      <w:r w:rsidR="00160401" w:rsidRPr="00FC2E86">
        <w:rPr>
          <w:rFonts w:ascii="Book Antiqua" w:hAnsi="Book Antiqua" w:cs="Arial"/>
          <w:sz w:val="20"/>
          <w:szCs w:val="20"/>
        </w:rPr>
        <w:t>Lee</w:t>
      </w:r>
      <w:bookmarkEnd w:id="55"/>
      <w:bookmarkEnd w:id="56"/>
      <w:r w:rsidR="00160401" w:rsidRPr="00FC2E86">
        <w:rPr>
          <w:rFonts w:ascii="Book Antiqua" w:hAnsi="Book Antiqua" w:cs="Arial"/>
          <w:sz w:val="20"/>
          <w:szCs w:val="20"/>
        </w:rPr>
        <w:t xml:space="preserve"> </w:t>
      </w:r>
      <w:r w:rsidR="00160401" w:rsidRPr="00FC2E86">
        <w:rPr>
          <w:rFonts w:ascii="Book Antiqua" w:hAnsi="Book Antiqua" w:cs="Arial"/>
          <w:i/>
          <w:iCs/>
          <w:sz w:val="20"/>
          <w:szCs w:val="20"/>
        </w:rPr>
        <w:t xml:space="preserve">et </w:t>
      </w:r>
      <w:proofErr w:type="gramStart"/>
      <w:r w:rsidR="00160401" w:rsidRPr="00FC2E86">
        <w:rPr>
          <w:rFonts w:ascii="Book Antiqua" w:hAnsi="Book Antiqua" w:cs="Arial"/>
          <w:i/>
          <w:iCs/>
          <w:sz w:val="20"/>
          <w:szCs w:val="20"/>
        </w:rPr>
        <w:t>al</w:t>
      </w:r>
      <w:r w:rsidR="00B0406C" w:rsidRPr="00FC2E86">
        <w:rPr>
          <w:rFonts w:ascii="Book Antiqua" w:hAnsi="Book Antiqua" w:cs="Arial"/>
          <w:sz w:val="20"/>
          <w:szCs w:val="20"/>
          <w:vertAlign w:val="superscript"/>
        </w:rPr>
        <w:t>[</w:t>
      </w:r>
      <w:proofErr w:type="gramEnd"/>
      <w:r w:rsidR="00B0406C" w:rsidRPr="00FC2E86">
        <w:rPr>
          <w:rFonts w:ascii="Book Antiqua" w:hAnsi="Book Antiqua" w:cs="Arial"/>
          <w:sz w:val="20"/>
          <w:szCs w:val="20"/>
          <w:vertAlign w:val="superscript"/>
        </w:rPr>
        <w:t>34]</w:t>
      </w:r>
      <w:r w:rsidR="00160401" w:rsidRPr="00FC2E86">
        <w:rPr>
          <w:rFonts w:ascii="Book Antiqua" w:hAnsi="Book Antiqua" w:cs="Arial"/>
          <w:sz w:val="20"/>
          <w:szCs w:val="20"/>
        </w:rPr>
        <w:t xml:space="preserve"> investigated 31 kidney transplant outcomes after HRP and compared those to outcomes after DBD or living donor kidney transplant. He showed a higher rate of DGF in comparison to DBD but similar incidence of acute rejection</w:t>
      </w:r>
      <w:r w:rsidR="00511FEE" w:rsidRPr="00FC2E86">
        <w:rPr>
          <w:rFonts w:ascii="Book Antiqua" w:hAnsi="Book Antiqua" w:cs="Arial"/>
          <w:sz w:val="20"/>
          <w:szCs w:val="20"/>
        </w:rPr>
        <w:t xml:space="preserve"> and</w:t>
      </w:r>
      <w:r w:rsidR="00160401" w:rsidRPr="00FC2E86">
        <w:rPr>
          <w:rFonts w:ascii="Book Antiqua" w:hAnsi="Book Antiqua" w:cs="Arial"/>
          <w:sz w:val="20"/>
          <w:szCs w:val="20"/>
        </w:rPr>
        <w:t xml:space="preserve"> 5-year graft and patient survival rates. </w:t>
      </w:r>
      <w:r w:rsidR="00155ACA" w:rsidRPr="00FC2E86">
        <w:rPr>
          <w:rFonts w:ascii="Book Antiqua" w:hAnsi="Book Antiqua" w:cs="Arial"/>
          <w:sz w:val="20"/>
          <w:szCs w:val="20"/>
        </w:rPr>
        <w:t xml:space="preserve">Valero </w:t>
      </w:r>
      <w:r w:rsidR="00155ACA" w:rsidRPr="00FC2E86">
        <w:rPr>
          <w:rFonts w:ascii="Book Antiqua" w:hAnsi="Book Antiqua" w:cs="Arial"/>
          <w:i/>
          <w:iCs/>
          <w:sz w:val="20"/>
          <w:szCs w:val="20"/>
        </w:rPr>
        <w:t xml:space="preserve">et </w:t>
      </w:r>
      <w:proofErr w:type="gramStart"/>
      <w:r w:rsidR="00155ACA" w:rsidRPr="00FC2E86">
        <w:rPr>
          <w:rFonts w:ascii="Book Antiqua" w:hAnsi="Book Antiqua" w:cs="Arial"/>
          <w:i/>
          <w:iCs/>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35]</w:t>
      </w:r>
      <w:r w:rsidR="00155ACA" w:rsidRPr="00FC2E86">
        <w:rPr>
          <w:rFonts w:ascii="Book Antiqua" w:hAnsi="Book Antiqua" w:cs="Arial"/>
          <w:sz w:val="20"/>
          <w:szCs w:val="20"/>
        </w:rPr>
        <w:t xml:space="preserve"> described</w:t>
      </w:r>
      <w:r w:rsidR="00DD128E" w:rsidRPr="00FC2E86">
        <w:rPr>
          <w:rFonts w:ascii="Book Antiqua" w:hAnsi="Book Antiqua" w:cs="Arial"/>
          <w:sz w:val="20"/>
          <w:szCs w:val="20"/>
        </w:rPr>
        <w:t xml:space="preserve"> </w:t>
      </w:r>
      <w:r w:rsidR="00F6104D" w:rsidRPr="00FC2E86">
        <w:rPr>
          <w:rFonts w:ascii="Book Antiqua" w:hAnsi="Book Antiqua" w:cs="Arial"/>
          <w:i/>
          <w:sz w:val="20"/>
          <w:szCs w:val="20"/>
        </w:rPr>
        <w:t>in situ</w:t>
      </w:r>
      <w:r w:rsidR="00F6104D" w:rsidRPr="00FC2E86">
        <w:rPr>
          <w:rFonts w:ascii="Book Antiqua" w:hAnsi="Book Antiqua" w:cs="Arial"/>
          <w:sz w:val="20"/>
          <w:szCs w:val="20"/>
        </w:rPr>
        <w:t xml:space="preserve"> perfusion with HRP</w:t>
      </w:r>
      <w:r w:rsidR="00DD128E" w:rsidRPr="00FC2E86">
        <w:rPr>
          <w:rFonts w:ascii="Book Antiqua" w:hAnsi="Book Antiqua" w:cs="Arial"/>
          <w:sz w:val="20"/>
          <w:szCs w:val="20"/>
        </w:rPr>
        <w:t xml:space="preserve"> and NRP. They conclude</w:t>
      </w:r>
      <w:r w:rsidR="0021363A" w:rsidRPr="00FC2E86">
        <w:rPr>
          <w:rFonts w:ascii="Book Antiqua" w:hAnsi="Book Antiqua" w:cs="Arial"/>
          <w:sz w:val="20"/>
          <w:szCs w:val="20"/>
        </w:rPr>
        <w:t>d</w:t>
      </w:r>
      <w:r w:rsidR="00DD128E" w:rsidRPr="00FC2E86">
        <w:rPr>
          <w:rFonts w:ascii="Book Antiqua" w:hAnsi="Book Antiqua" w:cs="Arial"/>
          <w:sz w:val="20"/>
          <w:szCs w:val="20"/>
        </w:rPr>
        <w:t xml:space="preserve"> a lower incidence of DGF and PNF after </w:t>
      </w:r>
      <w:r w:rsidR="00AA0363" w:rsidRPr="00FC2E86">
        <w:rPr>
          <w:rFonts w:ascii="Book Antiqua" w:hAnsi="Book Antiqua" w:cs="Arial"/>
          <w:sz w:val="20"/>
          <w:szCs w:val="20"/>
        </w:rPr>
        <w:t xml:space="preserve">NRP when compared to </w:t>
      </w:r>
      <w:r w:rsidR="00AA0363" w:rsidRPr="00FC2E86">
        <w:rPr>
          <w:rFonts w:ascii="Book Antiqua" w:hAnsi="Book Antiqua" w:cs="Arial"/>
          <w:i/>
          <w:sz w:val="20"/>
          <w:szCs w:val="20"/>
        </w:rPr>
        <w:t>in situ</w:t>
      </w:r>
      <w:r w:rsidR="00AA0363" w:rsidRPr="00FC2E86">
        <w:rPr>
          <w:rFonts w:ascii="Book Antiqua" w:hAnsi="Book Antiqua" w:cs="Arial"/>
          <w:sz w:val="20"/>
          <w:szCs w:val="20"/>
        </w:rPr>
        <w:t xml:space="preserve"> perfusion or total body </w:t>
      </w:r>
      <w:proofErr w:type="gramStart"/>
      <w:r w:rsidR="00AA0363" w:rsidRPr="00FC2E86">
        <w:rPr>
          <w:rFonts w:ascii="Book Antiqua" w:hAnsi="Book Antiqua" w:cs="Arial"/>
          <w:sz w:val="20"/>
          <w:szCs w:val="20"/>
        </w:rPr>
        <w:t>cooling</w:t>
      </w:r>
      <w:bookmarkStart w:id="57" w:name="OLE_LINK41"/>
      <w:bookmarkStart w:id="58" w:name="OLE_LINK42"/>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35]</w:t>
      </w:r>
      <w:bookmarkEnd w:id="57"/>
      <w:bookmarkEnd w:id="58"/>
      <w:r w:rsidR="00DD128E" w:rsidRPr="00FC2E86">
        <w:rPr>
          <w:rFonts w:ascii="Book Antiqua" w:hAnsi="Book Antiqua" w:cs="Arial"/>
          <w:sz w:val="20"/>
          <w:szCs w:val="20"/>
        </w:rPr>
        <w:t xml:space="preserve">. </w:t>
      </w:r>
      <w:proofErr w:type="spellStart"/>
      <w:r w:rsidR="008700B5" w:rsidRPr="00FC2E86">
        <w:rPr>
          <w:rFonts w:ascii="Book Antiqua" w:hAnsi="Book Antiqua" w:cs="Arial"/>
          <w:sz w:val="20"/>
          <w:szCs w:val="20"/>
        </w:rPr>
        <w:t>Miñambres</w:t>
      </w:r>
      <w:proofErr w:type="spellEnd"/>
      <w:r w:rsidR="00160401"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36]</w:t>
      </w:r>
      <w:r w:rsidR="00DD128E" w:rsidRPr="00FC2E86">
        <w:rPr>
          <w:rFonts w:ascii="Book Antiqua" w:hAnsi="Book Antiqua" w:cs="Arial"/>
          <w:sz w:val="20"/>
          <w:szCs w:val="20"/>
        </w:rPr>
        <w:t xml:space="preserve"> </w:t>
      </w:r>
      <w:r w:rsidR="00160401" w:rsidRPr="00FC2E86">
        <w:rPr>
          <w:rFonts w:ascii="Book Antiqua" w:hAnsi="Book Antiqua" w:cs="Arial"/>
          <w:sz w:val="20"/>
          <w:szCs w:val="20"/>
        </w:rPr>
        <w:t xml:space="preserve">investigated 37 </w:t>
      </w:r>
      <w:r w:rsidR="00765FAD" w:rsidRPr="00FC2E86">
        <w:rPr>
          <w:rFonts w:ascii="Book Antiqua" w:hAnsi="Book Antiqua" w:cs="Arial"/>
          <w:sz w:val="20"/>
          <w:szCs w:val="20"/>
        </w:rPr>
        <w:t xml:space="preserve">kidney transplantations after NRP </w:t>
      </w:r>
      <w:r w:rsidR="00160401" w:rsidRPr="00FC2E86">
        <w:rPr>
          <w:rFonts w:ascii="Book Antiqua" w:hAnsi="Book Antiqua" w:cs="Arial"/>
          <w:sz w:val="20"/>
          <w:szCs w:val="20"/>
        </w:rPr>
        <w:t xml:space="preserve">and compared their clinical outcomes to DBD kidney transplant outcomes. </w:t>
      </w:r>
      <w:r w:rsidR="0021363A" w:rsidRPr="00FC2E86">
        <w:rPr>
          <w:rFonts w:ascii="Book Antiqua" w:hAnsi="Book Antiqua" w:cs="Arial"/>
          <w:sz w:val="20"/>
          <w:szCs w:val="20"/>
        </w:rPr>
        <w:t>They</w:t>
      </w:r>
      <w:r w:rsidR="00160401" w:rsidRPr="00FC2E86">
        <w:rPr>
          <w:rFonts w:ascii="Book Antiqua" w:hAnsi="Book Antiqua" w:cs="Arial"/>
          <w:sz w:val="20"/>
          <w:szCs w:val="20"/>
        </w:rPr>
        <w:t xml:space="preserve"> showed that graft survival was similar </w:t>
      </w:r>
      <w:r w:rsidR="00B60679" w:rsidRPr="00FC2E86">
        <w:rPr>
          <w:rFonts w:ascii="Book Antiqua" w:hAnsi="Book Antiqua" w:cs="Arial"/>
          <w:sz w:val="20"/>
          <w:szCs w:val="20"/>
        </w:rPr>
        <w:t xml:space="preserve">to graft survival of a DBD kidney with 5% PNF and 27% </w:t>
      </w:r>
      <w:proofErr w:type="gramStart"/>
      <w:r w:rsidR="00B60679" w:rsidRPr="00FC2E86">
        <w:rPr>
          <w:rFonts w:ascii="Book Antiqua" w:hAnsi="Book Antiqua" w:cs="Arial"/>
          <w:sz w:val="20"/>
          <w:szCs w:val="20"/>
        </w:rPr>
        <w:t>DGF</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36]</w:t>
      </w:r>
      <w:r w:rsidR="00160401" w:rsidRPr="00FC2E86">
        <w:rPr>
          <w:rFonts w:ascii="Book Antiqua" w:hAnsi="Book Antiqua" w:cs="Arial"/>
          <w:sz w:val="20"/>
          <w:szCs w:val="20"/>
        </w:rPr>
        <w:t>. Also</w:t>
      </w:r>
      <w:r w:rsidR="00D56BF6" w:rsidRPr="00FC2E86">
        <w:rPr>
          <w:rFonts w:ascii="Book Antiqua" w:hAnsi="Book Antiqua" w:cs="Arial"/>
          <w:sz w:val="20"/>
          <w:szCs w:val="20"/>
        </w:rPr>
        <w:t>,</w:t>
      </w:r>
      <w:r w:rsidR="00160401" w:rsidRPr="00FC2E86">
        <w:rPr>
          <w:rFonts w:ascii="Book Antiqua" w:hAnsi="Book Antiqua" w:cs="Arial"/>
          <w:sz w:val="20"/>
          <w:szCs w:val="20"/>
        </w:rPr>
        <w:t xml:space="preserve"> </w:t>
      </w:r>
      <w:bookmarkStart w:id="59" w:name="OLE_LINK45"/>
      <w:bookmarkStart w:id="60" w:name="OLE_LINK46"/>
      <w:proofErr w:type="spellStart"/>
      <w:r w:rsidR="00160401" w:rsidRPr="00FC2E86">
        <w:rPr>
          <w:rFonts w:ascii="Book Antiqua" w:hAnsi="Book Antiqua" w:cs="Arial"/>
          <w:sz w:val="20"/>
          <w:szCs w:val="20"/>
        </w:rPr>
        <w:t>Magliocca</w:t>
      </w:r>
      <w:bookmarkEnd w:id="59"/>
      <w:bookmarkEnd w:id="60"/>
      <w:proofErr w:type="spellEnd"/>
      <w:r w:rsidR="00155ACA"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37]</w:t>
      </w:r>
      <w:r w:rsidR="00160401" w:rsidRPr="00FC2E86">
        <w:rPr>
          <w:rFonts w:ascii="Book Antiqua" w:hAnsi="Book Antiqua" w:cs="Arial"/>
          <w:sz w:val="20"/>
          <w:szCs w:val="20"/>
        </w:rPr>
        <w:t xml:space="preserve"> compared the outcomes after NRP with DBD outc</w:t>
      </w:r>
      <w:r w:rsidR="00B60679" w:rsidRPr="00FC2E86">
        <w:rPr>
          <w:rFonts w:ascii="Book Antiqua" w:hAnsi="Book Antiqua" w:cs="Arial"/>
          <w:sz w:val="20"/>
          <w:szCs w:val="20"/>
        </w:rPr>
        <w:t xml:space="preserve">omes. They concluded </w:t>
      </w:r>
      <w:r w:rsidR="00160401" w:rsidRPr="00FC2E86">
        <w:rPr>
          <w:rFonts w:ascii="Book Antiqua" w:hAnsi="Book Antiqua" w:cs="Arial"/>
          <w:sz w:val="20"/>
          <w:szCs w:val="20"/>
        </w:rPr>
        <w:t xml:space="preserve">no </w:t>
      </w:r>
      <w:r w:rsidR="000F07F0" w:rsidRPr="00FC2E86">
        <w:rPr>
          <w:rFonts w:ascii="Book Antiqua" w:hAnsi="Book Antiqua" w:cs="Arial"/>
          <w:sz w:val="20"/>
          <w:szCs w:val="20"/>
        </w:rPr>
        <w:t>statistically</w:t>
      </w:r>
      <w:r w:rsidR="00160401" w:rsidRPr="00FC2E86">
        <w:rPr>
          <w:rFonts w:ascii="Book Antiqua" w:hAnsi="Book Antiqua" w:cs="Arial"/>
          <w:sz w:val="20"/>
          <w:szCs w:val="20"/>
        </w:rPr>
        <w:t xml:space="preserve"> significant differences in DGF, PNF and rejection.</w:t>
      </w:r>
      <w:r w:rsidR="00D07430" w:rsidRPr="00FC2E86">
        <w:rPr>
          <w:rFonts w:ascii="Book Antiqua" w:hAnsi="Book Antiqua" w:cs="Arial"/>
          <w:sz w:val="20"/>
          <w:szCs w:val="20"/>
        </w:rPr>
        <w:t xml:space="preserve"> </w:t>
      </w:r>
      <w:r w:rsidR="00F6104D" w:rsidRPr="00FC2E86">
        <w:rPr>
          <w:rFonts w:ascii="Book Antiqua" w:hAnsi="Book Antiqua" w:cs="Arial"/>
          <w:sz w:val="20"/>
          <w:szCs w:val="20"/>
        </w:rPr>
        <w:t xml:space="preserve">In conclusion, </w:t>
      </w:r>
      <w:r w:rsidR="00FB132D" w:rsidRPr="00FC2E86">
        <w:rPr>
          <w:rFonts w:ascii="Book Antiqua" w:hAnsi="Book Antiqua" w:cs="Arial"/>
          <w:sz w:val="20"/>
          <w:szCs w:val="20"/>
        </w:rPr>
        <w:t>HRP could possibly reduce the incidence of DGF and hospitalization duration after kidney transplantation when compared with</w:t>
      </w:r>
      <w:r w:rsidR="00155ACA" w:rsidRPr="00FC2E86">
        <w:rPr>
          <w:rFonts w:ascii="Book Antiqua" w:hAnsi="Book Antiqua" w:cs="Arial"/>
          <w:sz w:val="20"/>
          <w:szCs w:val="20"/>
        </w:rPr>
        <w:t xml:space="preserve"> the</w:t>
      </w:r>
      <w:r w:rsidR="00FB132D" w:rsidRPr="00FC2E86">
        <w:rPr>
          <w:rFonts w:ascii="Book Antiqua" w:hAnsi="Book Antiqua" w:cs="Arial"/>
          <w:sz w:val="20"/>
          <w:szCs w:val="20"/>
        </w:rPr>
        <w:t xml:space="preserve"> SRR</w:t>
      </w:r>
      <w:r w:rsidR="00155ACA" w:rsidRPr="00FC2E86">
        <w:rPr>
          <w:rFonts w:ascii="Book Antiqua" w:hAnsi="Book Antiqua" w:cs="Arial"/>
          <w:sz w:val="20"/>
          <w:szCs w:val="20"/>
        </w:rPr>
        <w:t xml:space="preserve"> technique</w:t>
      </w:r>
      <w:r w:rsidR="00FB132D" w:rsidRPr="00FC2E86">
        <w:rPr>
          <w:rFonts w:ascii="Book Antiqua" w:hAnsi="Book Antiqua" w:cs="Arial"/>
          <w:sz w:val="20"/>
          <w:szCs w:val="20"/>
        </w:rPr>
        <w:t xml:space="preserve">. </w:t>
      </w:r>
      <w:r w:rsidR="00AA0363" w:rsidRPr="00FC2E86">
        <w:rPr>
          <w:rFonts w:ascii="Book Antiqua" w:hAnsi="Book Antiqua" w:cs="Arial"/>
          <w:sz w:val="20"/>
          <w:szCs w:val="20"/>
        </w:rPr>
        <w:t>Graft survival after NRP resembles DBD graft survival</w:t>
      </w:r>
      <w:r w:rsidR="00B60679" w:rsidRPr="00FC2E86">
        <w:rPr>
          <w:rFonts w:ascii="Book Antiqua" w:hAnsi="Book Antiqua" w:cs="Arial"/>
          <w:sz w:val="20"/>
          <w:szCs w:val="20"/>
        </w:rPr>
        <w:t xml:space="preserve">, which has been shown to be similar to DCD kidney graft survival using the SRR </w:t>
      </w:r>
      <w:proofErr w:type="gramStart"/>
      <w:r w:rsidR="00B60679" w:rsidRPr="00FC2E86">
        <w:rPr>
          <w:rFonts w:ascii="Book Antiqua" w:hAnsi="Book Antiqua" w:cs="Arial"/>
          <w:sz w:val="20"/>
          <w:szCs w:val="20"/>
        </w:rPr>
        <w:t>technique</w:t>
      </w:r>
      <w:r w:rsidR="00B60679" w:rsidRPr="00FC2E86">
        <w:rPr>
          <w:rFonts w:ascii="Book Antiqua" w:hAnsi="Book Antiqua" w:cs="Arial"/>
          <w:sz w:val="20"/>
          <w:szCs w:val="20"/>
          <w:vertAlign w:val="superscript"/>
        </w:rPr>
        <w:t>[</w:t>
      </w:r>
      <w:proofErr w:type="gramEnd"/>
      <w:r w:rsidR="00B60679" w:rsidRPr="00FC2E86">
        <w:rPr>
          <w:rFonts w:ascii="Book Antiqua" w:hAnsi="Book Antiqua" w:cs="Arial"/>
          <w:sz w:val="20"/>
          <w:szCs w:val="20"/>
          <w:vertAlign w:val="superscript"/>
        </w:rPr>
        <w:t>5]</w:t>
      </w:r>
      <w:r w:rsidR="00B60679" w:rsidRPr="00FC2E86">
        <w:rPr>
          <w:rFonts w:ascii="Book Antiqua" w:hAnsi="Book Antiqua" w:cs="Arial"/>
          <w:sz w:val="20"/>
          <w:szCs w:val="20"/>
        </w:rPr>
        <w:t xml:space="preserve">. </w:t>
      </w:r>
      <w:r w:rsidR="00AA0363" w:rsidRPr="00FC2E86">
        <w:rPr>
          <w:rFonts w:ascii="Book Antiqua" w:hAnsi="Book Antiqua" w:cs="Arial"/>
          <w:sz w:val="20"/>
          <w:szCs w:val="20"/>
        </w:rPr>
        <w:t xml:space="preserve">However, </w:t>
      </w:r>
      <w:r w:rsidR="00B60679" w:rsidRPr="00FC2E86">
        <w:rPr>
          <w:rFonts w:ascii="Book Antiqua" w:hAnsi="Book Antiqua" w:cs="Arial"/>
          <w:sz w:val="20"/>
          <w:szCs w:val="20"/>
        </w:rPr>
        <w:t>NRP</w:t>
      </w:r>
      <w:r w:rsidR="00AA0363" w:rsidRPr="00FC2E86">
        <w:rPr>
          <w:rFonts w:ascii="Book Antiqua" w:hAnsi="Book Antiqua" w:cs="Arial"/>
          <w:sz w:val="20"/>
          <w:szCs w:val="20"/>
        </w:rPr>
        <w:t xml:space="preserve"> may redu</w:t>
      </w:r>
      <w:r w:rsidR="00B60679" w:rsidRPr="00FC2E86">
        <w:rPr>
          <w:rFonts w:ascii="Book Antiqua" w:hAnsi="Book Antiqua" w:cs="Arial"/>
          <w:sz w:val="20"/>
          <w:szCs w:val="20"/>
        </w:rPr>
        <w:t>ce the incidence of DGF and PNF.</w:t>
      </w:r>
    </w:p>
    <w:p w14:paraId="51DF82D6" w14:textId="77777777" w:rsidR="004D4295" w:rsidRPr="00FC2E86" w:rsidRDefault="004D4295" w:rsidP="00F7506F">
      <w:pPr>
        <w:adjustRightInd w:val="0"/>
        <w:snapToGrid w:val="0"/>
        <w:spacing w:line="360" w:lineRule="auto"/>
        <w:jc w:val="both"/>
        <w:rPr>
          <w:rFonts w:ascii="Book Antiqua" w:hAnsi="Book Antiqua" w:cs="Arial"/>
          <w:sz w:val="20"/>
          <w:szCs w:val="20"/>
        </w:rPr>
      </w:pPr>
    </w:p>
    <w:p w14:paraId="45C69321" w14:textId="460E8A5D" w:rsidR="00DD128E" w:rsidRPr="00FC2E86" w:rsidRDefault="004D4295" w:rsidP="00F7506F">
      <w:pPr>
        <w:adjustRightInd w:val="0"/>
        <w:snapToGrid w:val="0"/>
        <w:spacing w:line="360" w:lineRule="auto"/>
        <w:jc w:val="both"/>
        <w:rPr>
          <w:rFonts w:ascii="Book Antiqua" w:hAnsi="Book Antiqua"/>
          <w:b/>
          <w:sz w:val="20"/>
          <w:szCs w:val="20"/>
        </w:rPr>
      </w:pPr>
      <w:r w:rsidRPr="00FC2E86">
        <w:rPr>
          <w:rFonts w:ascii="Book Antiqua" w:hAnsi="Book Antiqua"/>
          <w:b/>
          <w:sz w:val="20"/>
          <w:szCs w:val="20"/>
        </w:rPr>
        <w:t>Liver</w:t>
      </w:r>
      <w:r w:rsidR="000F07F0" w:rsidRPr="00FC2E86">
        <w:rPr>
          <w:rFonts w:ascii="Book Antiqua" w:hAnsi="Book Antiqua"/>
          <w:b/>
          <w:sz w:val="20"/>
          <w:szCs w:val="20"/>
        </w:rPr>
        <w:t xml:space="preserve">: </w:t>
      </w:r>
      <w:r w:rsidR="00F6104D" w:rsidRPr="00FC2E86">
        <w:rPr>
          <w:rFonts w:ascii="Book Antiqua" w:hAnsi="Book Antiqua" w:cs="Arial"/>
          <w:sz w:val="20"/>
          <w:szCs w:val="20"/>
        </w:rPr>
        <w:t>O</w:t>
      </w:r>
      <w:r w:rsidR="000032C6" w:rsidRPr="00FC2E86">
        <w:rPr>
          <w:rFonts w:ascii="Book Antiqua" w:hAnsi="Book Antiqua" w:cs="Arial"/>
          <w:sz w:val="20"/>
          <w:szCs w:val="20"/>
        </w:rPr>
        <w:t xml:space="preserve">nly incidental cases have been described concerning liver transplantation after </w:t>
      </w:r>
      <w:proofErr w:type="gramStart"/>
      <w:r w:rsidR="000032C6" w:rsidRPr="00FC2E86">
        <w:rPr>
          <w:rFonts w:ascii="Book Antiqua" w:hAnsi="Book Antiqua" w:cs="Arial"/>
          <w:sz w:val="20"/>
          <w:szCs w:val="20"/>
        </w:rPr>
        <w:t>HRP</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33,38,39]</w:t>
      </w:r>
      <w:r w:rsidR="000032C6" w:rsidRPr="00FC2E86">
        <w:rPr>
          <w:rFonts w:ascii="Book Antiqua" w:hAnsi="Book Antiqua" w:cs="Arial"/>
          <w:sz w:val="20"/>
          <w:szCs w:val="20"/>
        </w:rPr>
        <w:t>.</w:t>
      </w:r>
      <w:r w:rsidR="007D3FC4" w:rsidRPr="00FC2E86">
        <w:rPr>
          <w:rFonts w:ascii="Book Antiqua" w:hAnsi="Book Antiqua" w:cs="Arial"/>
          <w:sz w:val="20"/>
          <w:szCs w:val="20"/>
        </w:rPr>
        <w:t xml:space="preserve"> </w:t>
      </w:r>
      <w:r w:rsidR="005A0B1D" w:rsidRPr="00FC2E86">
        <w:rPr>
          <w:rFonts w:ascii="Book Antiqua" w:hAnsi="Book Antiqua" w:cs="Arial"/>
          <w:sz w:val="20"/>
          <w:szCs w:val="20"/>
        </w:rPr>
        <w:t xml:space="preserve">The outcomes of those transplants are not discussed separately. The results from liver transplantation after NRP are summarized in Table </w:t>
      </w:r>
      <w:r w:rsidR="001D43E2" w:rsidRPr="00FC2E86">
        <w:rPr>
          <w:rFonts w:ascii="Book Antiqua" w:hAnsi="Book Antiqua" w:cs="Arial"/>
          <w:sz w:val="20"/>
          <w:szCs w:val="20"/>
        </w:rPr>
        <w:t>3</w:t>
      </w:r>
      <w:r w:rsidR="005A0B1D" w:rsidRPr="00FC2E86">
        <w:rPr>
          <w:rFonts w:ascii="Book Antiqua" w:hAnsi="Book Antiqua" w:cs="Arial"/>
          <w:sz w:val="20"/>
          <w:szCs w:val="20"/>
        </w:rPr>
        <w:t xml:space="preserve">. One study by </w:t>
      </w:r>
      <w:bookmarkStart w:id="61" w:name="OLE_LINK47"/>
      <w:bookmarkStart w:id="62" w:name="OLE_LINK48"/>
      <w:proofErr w:type="spellStart"/>
      <w:r w:rsidR="005A0B1D" w:rsidRPr="00FC2E86">
        <w:rPr>
          <w:rFonts w:ascii="Book Antiqua" w:hAnsi="Book Antiqua" w:cs="Arial"/>
          <w:sz w:val="20"/>
          <w:szCs w:val="20"/>
        </w:rPr>
        <w:t>Hessheimer</w:t>
      </w:r>
      <w:bookmarkEnd w:id="61"/>
      <w:bookmarkEnd w:id="62"/>
      <w:proofErr w:type="spellEnd"/>
      <w:r w:rsidR="005A0B1D"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40]</w:t>
      </w:r>
      <w:r w:rsidR="004607AD" w:rsidRPr="00FC2E86">
        <w:rPr>
          <w:rFonts w:ascii="Book Antiqua" w:hAnsi="Book Antiqua" w:cs="Arial"/>
          <w:sz w:val="20"/>
          <w:szCs w:val="20"/>
        </w:rPr>
        <w:t xml:space="preserve"> compar</w:t>
      </w:r>
      <w:r w:rsidR="00125F2E" w:rsidRPr="00FC2E86">
        <w:rPr>
          <w:rFonts w:ascii="Book Antiqua" w:hAnsi="Book Antiqua" w:cs="Arial"/>
          <w:sz w:val="20"/>
          <w:szCs w:val="20"/>
        </w:rPr>
        <w:t>e</w:t>
      </w:r>
      <w:r w:rsidR="004607AD" w:rsidRPr="00FC2E86">
        <w:rPr>
          <w:rFonts w:ascii="Book Antiqua" w:hAnsi="Book Antiqua" w:cs="Arial"/>
          <w:sz w:val="20"/>
          <w:szCs w:val="20"/>
        </w:rPr>
        <w:t>d</w:t>
      </w:r>
      <w:r w:rsidR="00996799" w:rsidRPr="00FC2E86">
        <w:rPr>
          <w:rFonts w:ascii="Book Antiqua" w:hAnsi="Book Antiqua" w:cs="Arial"/>
          <w:sz w:val="20"/>
          <w:szCs w:val="20"/>
        </w:rPr>
        <w:t xml:space="preserve"> 95</w:t>
      </w:r>
      <w:r w:rsidR="00F6104D" w:rsidRPr="00FC2E86">
        <w:rPr>
          <w:rFonts w:ascii="Book Antiqua" w:hAnsi="Book Antiqua" w:cs="Arial"/>
          <w:sz w:val="20"/>
          <w:szCs w:val="20"/>
        </w:rPr>
        <w:t xml:space="preserve"> controlled </w:t>
      </w:r>
      <w:r w:rsidR="008564BC" w:rsidRPr="00FC2E86">
        <w:rPr>
          <w:rFonts w:ascii="Book Antiqua" w:hAnsi="Book Antiqua" w:cs="Arial"/>
          <w:sz w:val="20"/>
          <w:szCs w:val="20"/>
        </w:rPr>
        <w:t>DCD</w:t>
      </w:r>
      <w:r w:rsidR="00F6104D" w:rsidRPr="00FC2E86">
        <w:rPr>
          <w:rFonts w:ascii="Book Antiqua" w:hAnsi="Book Antiqua" w:cs="Arial"/>
          <w:sz w:val="20"/>
          <w:szCs w:val="20"/>
        </w:rPr>
        <w:t xml:space="preserve"> liver transplant outcomes</w:t>
      </w:r>
      <w:r w:rsidR="008564BC" w:rsidRPr="00FC2E86">
        <w:rPr>
          <w:rFonts w:ascii="Book Antiqua" w:hAnsi="Book Antiqua" w:cs="Arial"/>
          <w:sz w:val="20"/>
          <w:szCs w:val="20"/>
        </w:rPr>
        <w:t xml:space="preserve"> after NRP to </w:t>
      </w:r>
      <w:r w:rsidR="00F6104D" w:rsidRPr="00FC2E86">
        <w:rPr>
          <w:rFonts w:ascii="Book Antiqua" w:hAnsi="Book Antiqua" w:cs="Arial"/>
          <w:sz w:val="20"/>
          <w:szCs w:val="20"/>
        </w:rPr>
        <w:t>t</w:t>
      </w:r>
      <w:r w:rsidR="005B21CA" w:rsidRPr="00FC2E86">
        <w:rPr>
          <w:rFonts w:ascii="Book Antiqua" w:hAnsi="Book Antiqua" w:cs="Arial"/>
          <w:sz w:val="20"/>
          <w:szCs w:val="20"/>
        </w:rPr>
        <w:t>h</w:t>
      </w:r>
      <w:r w:rsidR="00F6104D" w:rsidRPr="00FC2E86">
        <w:rPr>
          <w:rFonts w:ascii="Book Antiqua" w:hAnsi="Book Antiqua" w:cs="Arial"/>
          <w:sz w:val="20"/>
          <w:szCs w:val="20"/>
        </w:rPr>
        <w:t xml:space="preserve">e outcomes of liver transplantation after </w:t>
      </w:r>
      <w:r w:rsidR="005A0B1D" w:rsidRPr="00FC2E86">
        <w:rPr>
          <w:rFonts w:ascii="Book Antiqua" w:hAnsi="Book Antiqua" w:cs="Arial"/>
          <w:sz w:val="20"/>
          <w:szCs w:val="20"/>
        </w:rPr>
        <w:t xml:space="preserve">retrieval with </w:t>
      </w:r>
      <w:r w:rsidR="00F5110A" w:rsidRPr="00FC2E86">
        <w:rPr>
          <w:rFonts w:ascii="Book Antiqua" w:hAnsi="Book Antiqua" w:cs="Arial"/>
          <w:sz w:val="20"/>
          <w:szCs w:val="20"/>
        </w:rPr>
        <w:t xml:space="preserve">the </w:t>
      </w:r>
      <w:r w:rsidR="008564BC" w:rsidRPr="00FC2E86">
        <w:rPr>
          <w:rFonts w:ascii="Book Antiqua" w:hAnsi="Book Antiqua" w:cs="Arial"/>
          <w:sz w:val="20"/>
          <w:szCs w:val="20"/>
        </w:rPr>
        <w:t>SRR</w:t>
      </w:r>
      <w:r w:rsidR="00F6104D" w:rsidRPr="00FC2E86">
        <w:rPr>
          <w:rFonts w:ascii="Book Antiqua" w:hAnsi="Book Antiqua" w:cs="Arial"/>
          <w:sz w:val="20"/>
          <w:szCs w:val="20"/>
        </w:rPr>
        <w:t xml:space="preserve"> technique</w:t>
      </w:r>
      <w:r w:rsidR="008564BC" w:rsidRPr="00FC2E86">
        <w:rPr>
          <w:rFonts w:ascii="Book Antiqua" w:hAnsi="Book Antiqua" w:cs="Arial"/>
          <w:sz w:val="20"/>
          <w:szCs w:val="20"/>
        </w:rPr>
        <w:t xml:space="preserve">. They showed a significant decrease in favor of the NRP group for graft loss (NRP: 12%, SRR: 24%), biliary complications (NRP: 8%, SRR: 31%), </w:t>
      </w:r>
      <w:r w:rsidR="004607AD" w:rsidRPr="00FC2E86">
        <w:rPr>
          <w:rFonts w:ascii="Book Antiqua" w:hAnsi="Book Antiqua" w:cs="Arial"/>
          <w:sz w:val="20"/>
          <w:szCs w:val="20"/>
        </w:rPr>
        <w:t xml:space="preserve">ischemic </w:t>
      </w:r>
      <w:proofErr w:type="spellStart"/>
      <w:r w:rsidR="004607AD" w:rsidRPr="00FC2E86">
        <w:rPr>
          <w:rFonts w:ascii="Book Antiqua" w:hAnsi="Book Antiqua" w:cs="Arial"/>
          <w:sz w:val="20"/>
          <w:szCs w:val="20"/>
        </w:rPr>
        <w:t>cholangiopathy</w:t>
      </w:r>
      <w:proofErr w:type="spellEnd"/>
      <w:r w:rsidR="004607AD" w:rsidRPr="00FC2E86">
        <w:rPr>
          <w:rFonts w:ascii="Book Antiqua" w:hAnsi="Book Antiqua" w:cs="Arial"/>
          <w:sz w:val="20"/>
          <w:szCs w:val="20"/>
        </w:rPr>
        <w:t xml:space="preserve"> </w:t>
      </w:r>
      <w:r w:rsidR="008564BC" w:rsidRPr="00FC2E86">
        <w:rPr>
          <w:rFonts w:ascii="Book Antiqua" w:hAnsi="Book Antiqua" w:cs="Arial"/>
          <w:sz w:val="20"/>
          <w:szCs w:val="20"/>
        </w:rPr>
        <w:t xml:space="preserve">(NRP: 2%, SRR: 13%) and </w:t>
      </w:r>
      <w:proofErr w:type="spellStart"/>
      <w:r w:rsidR="008564BC" w:rsidRPr="00FC2E86">
        <w:rPr>
          <w:rFonts w:ascii="Book Antiqua" w:hAnsi="Book Antiqua" w:cs="Arial"/>
          <w:sz w:val="20"/>
          <w:szCs w:val="20"/>
        </w:rPr>
        <w:t>retransplantation</w:t>
      </w:r>
      <w:proofErr w:type="spellEnd"/>
      <w:r w:rsidR="008564BC" w:rsidRPr="00FC2E86">
        <w:rPr>
          <w:rFonts w:ascii="Book Antiqua" w:hAnsi="Book Antiqua" w:cs="Arial"/>
          <w:sz w:val="20"/>
          <w:szCs w:val="20"/>
        </w:rPr>
        <w:t xml:space="preserve"> rates (NRP: 5%, SRR: 9%). </w:t>
      </w:r>
      <w:proofErr w:type="spellStart"/>
      <w:r w:rsidR="008700B5" w:rsidRPr="00FC2E86">
        <w:rPr>
          <w:rFonts w:ascii="Book Antiqua" w:hAnsi="Book Antiqua" w:cs="Arial"/>
          <w:sz w:val="20"/>
          <w:szCs w:val="20"/>
        </w:rPr>
        <w:t>Miñambres</w:t>
      </w:r>
      <w:proofErr w:type="spellEnd"/>
      <w:r w:rsidR="00DD128E"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36]</w:t>
      </w:r>
      <w:r w:rsidR="00DD128E" w:rsidRPr="00FC2E86">
        <w:rPr>
          <w:rFonts w:ascii="Book Antiqua" w:hAnsi="Book Antiqua" w:cs="Arial"/>
          <w:sz w:val="20"/>
          <w:szCs w:val="20"/>
        </w:rPr>
        <w:t xml:space="preserve"> and </w:t>
      </w:r>
      <w:proofErr w:type="spellStart"/>
      <w:r w:rsidR="00DD128E" w:rsidRPr="00FC2E86">
        <w:rPr>
          <w:rFonts w:ascii="Book Antiqua" w:hAnsi="Book Antiqua" w:cs="Arial"/>
          <w:sz w:val="20"/>
          <w:szCs w:val="20"/>
        </w:rPr>
        <w:t>Fondevila</w:t>
      </w:r>
      <w:proofErr w:type="spellEnd"/>
      <w:r w:rsidR="00DD128E" w:rsidRPr="00FC2E86">
        <w:rPr>
          <w:rFonts w:ascii="Book Antiqua" w:hAnsi="Book Antiqua" w:cs="Arial"/>
          <w:sz w:val="20"/>
          <w:szCs w:val="20"/>
        </w:rPr>
        <w:t xml:space="preserve"> </w:t>
      </w:r>
      <w:r w:rsidR="000F07F0" w:rsidRPr="00FC2E86">
        <w:rPr>
          <w:rFonts w:ascii="Book Antiqua" w:hAnsi="Book Antiqua" w:cs="Arial"/>
          <w:i/>
          <w:sz w:val="20"/>
          <w:szCs w:val="20"/>
        </w:rPr>
        <w:t>et al</w:t>
      </w:r>
      <w:r w:rsidR="000F07F0" w:rsidRPr="00FC2E86">
        <w:rPr>
          <w:rFonts w:ascii="Book Antiqua" w:hAnsi="Book Antiqua" w:cs="Arial"/>
          <w:sz w:val="20"/>
          <w:szCs w:val="20"/>
          <w:vertAlign w:val="superscript"/>
        </w:rPr>
        <w:t>[41]</w:t>
      </w:r>
      <w:r w:rsidR="00DD128E" w:rsidRPr="00FC2E86">
        <w:rPr>
          <w:rFonts w:ascii="Book Antiqua" w:hAnsi="Book Antiqua" w:cs="Arial"/>
          <w:sz w:val="20"/>
          <w:szCs w:val="20"/>
        </w:rPr>
        <w:t xml:space="preserve"> </w:t>
      </w:r>
      <w:r w:rsidR="00F6104D" w:rsidRPr="00FC2E86">
        <w:rPr>
          <w:rFonts w:ascii="Book Antiqua" w:hAnsi="Book Antiqua" w:cs="Arial"/>
          <w:sz w:val="20"/>
          <w:szCs w:val="20"/>
        </w:rPr>
        <w:t xml:space="preserve">described NRP-DCD liver transplant outcomes in comparison to </w:t>
      </w:r>
      <w:r w:rsidR="00DD128E" w:rsidRPr="00FC2E86">
        <w:rPr>
          <w:rFonts w:ascii="Book Antiqua" w:hAnsi="Book Antiqua" w:cs="Arial"/>
          <w:sz w:val="20"/>
          <w:szCs w:val="20"/>
        </w:rPr>
        <w:t>DBD outcomes. They conclude</w:t>
      </w:r>
      <w:r w:rsidR="00F12E90" w:rsidRPr="00FC2E86">
        <w:rPr>
          <w:rFonts w:ascii="Book Antiqua" w:hAnsi="Book Antiqua" w:cs="Arial"/>
          <w:sz w:val="20"/>
          <w:szCs w:val="20"/>
        </w:rPr>
        <w:t>d</w:t>
      </w:r>
      <w:r w:rsidR="00DD128E" w:rsidRPr="00FC2E86">
        <w:rPr>
          <w:rFonts w:ascii="Book Antiqua" w:hAnsi="Book Antiqua" w:cs="Arial"/>
          <w:sz w:val="20"/>
          <w:szCs w:val="20"/>
        </w:rPr>
        <w:t xml:space="preserve"> that graft and patient survival after NRP</w:t>
      </w:r>
      <w:r w:rsidR="00F6104D" w:rsidRPr="00FC2E86">
        <w:rPr>
          <w:rFonts w:ascii="Book Antiqua" w:hAnsi="Book Antiqua" w:cs="Arial"/>
          <w:sz w:val="20"/>
          <w:szCs w:val="20"/>
        </w:rPr>
        <w:t>-DCD</w:t>
      </w:r>
      <w:r w:rsidR="00DD128E" w:rsidRPr="00FC2E86">
        <w:rPr>
          <w:rFonts w:ascii="Book Antiqua" w:hAnsi="Book Antiqua" w:cs="Arial"/>
          <w:sz w:val="20"/>
          <w:szCs w:val="20"/>
        </w:rPr>
        <w:t xml:space="preserve"> liver transplantation is comparable to DBD liver transplantation. In conclusion, NRP decreases the incidence of biliary complications, ischemic </w:t>
      </w:r>
      <w:proofErr w:type="spellStart"/>
      <w:r w:rsidR="00DD128E" w:rsidRPr="00FC2E86">
        <w:rPr>
          <w:rFonts w:ascii="Book Antiqua" w:hAnsi="Book Antiqua" w:cs="Arial"/>
          <w:sz w:val="20"/>
          <w:szCs w:val="20"/>
        </w:rPr>
        <w:t>cholangiopathy</w:t>
      </w:r>
      <w:proofErr w:type="spellEnd"/>
      <w:r w:rsidR="00DD128E" w:rsidRPr="00FC2E86">
        <w:rPr>
          <w:rFonts w:ascii="Book Antiqua" w:hAnsi="Book Antiqua" w:cs="Arial"/>
          <w:sz w:val="20"/>
          <w:szCs w:val="20"/>
        </w:rPr>
        <w:t xml:space="preserve">, graft loss and </w:t>
      </w:r>
      <w:proofErr w:type="spellStart"/>
      <w:r w:rsidR="00DD128E" w:rsidRPr="00FC2E86">
        <w:rPr>
          <w:rFonts w:ascii="Book Antiqua" w:hAnsi="Book Antiqua" w:cs="Arial"/>
          <w:sz w:val="20"/>
          <w:szCs w:val="20"/>
        </w:rPr>
        <w:t>retransplantation</w:t>
      </w:r>
      <w:proofErr w:type="spellEnd"/>
      <w:r w:rsidR="00DD128E" w:rsidRPr="00FC2E86">
        <w:rPr>
          <w:rFonts w:ascii="Book Antiqua" w:hAnsi="Book Antiqua" w:cs="Arial"/>
          <w:sz w:val="20"/>
          <w:szCs w:val="20"/>
        </w:rPr>
        <w:t xml:space="preserve"> rates when compared to</w:t>
      </w:r>
      <w:r w:rsidR="00F6104D" w:rsidRPr="00FC2E86">
        <w:rPr>
          <w:rFonts w:ascii="Book Antiqua" w:hAnsi="Book Antiqua" w:cs="Arial"/>
          <w:sz w:val="20"/>
          <w:szCs w:val="20"/>
        </w:rPr>
        <w:t xml:space="preserve"> the</w:t>
      </w:r>
      <w:r w:rsidR="00DD128E" w:rsidRPr="00FC2E86">
        <w:rPr>
          <w:rFonts w:ascii="Book Antiqua" w:hAnsi="Book Antiqua" w:cs="Arial"/>
          <w:sz w:val="20"/>
          <w:szCs w:val="20"/>
        </w:rPr>
        <w:t xml:space="preserve"> SRR</w:t>
      </w:r>
      <w:r w:rsidR="00F6104D" w:rsidRPr="00FC2E86">
        <w:rPr>
          <w:rFonts w:ascii="Book Antiqua" w:hAnsi="Book Antiqua" w:cs="Arial"/>
          <w:sz w:val="20"/>
          <w:szCs w:val="20"/>
        </w:rPr>
        <w:t xml:space="preserve"> technique</w:t>
      </w:r>
      <w:r w:rsidR="00DD128E" w:rsidRPr="00FC2E86">
        <w:rPr>
          <w:rFonts w:ascii="Book Antiqua" w:hAnsi="Book Antiqua" w:cs="Arial"/>
          <w:sz w:val="20"/>
          <w:szCs w:val="20"/>
        </w:rPr>
        <w:t xml:space="preserve">. Graft and patient survival rates are comparable to those </w:t>
      </w:r>
      <w:r w:rsidR="00427313" w:rsidRPr="00FC2E86">
        <w:rPr>
          <w:rFonts w:ascii="Book Antiqua" w:hAnsi="Book Antiqua" w:cs="Arial"/>
          <w:sz w:val="20"/>
          <w:szCs w:val="20"/>
        </w:rPr>
        <w:t>after DBD liver transplantation</w:t>
      </w:r>
      <w:r w:rsidR="00B60679" w:rsidRPr="00FC2E86">
        <w:rPr>
          <w:rFonts w:ascii="Book Antiqua" w:hAnsi="Book Antiqua" w:cs="Arial"/>
          <w:sz w:val="20"/>
          <w:szCs w:val="20"/>
        </w:rPr>
        <w:t>.</w:t>
      </w:r>
    </w:p>
    <w:p w14:paraId="182570D9" w14:textId="77777777" w:rsidR="007C2663" w:rsidRPr="00FC2E86" w:rsidRDefault="007C2663" w:rsidP="00F7506F">
      <w:pPr>
        <w:adjustRightInd w:val="0"/>
        <w:snapToGrid w:val="0"/>
        <w:spacing w:line="360" w:lineRule="auto"/>
        <w:jc w:val="both"/>
        <w:rPr>
          <w:rFonts w:ascii="Book Antiqua" w:hAnsi="Book Antiqua" w:cs="Arial"/>
          <w:sz w:val="20"/>
          <w:szCs w:val="20"/>
        </w:rPr>
      </w:pPr>
    </w:p>
    <w:p w14:paraId="5EB61D73" w14:textId="621078AA" w:rsidR="00E24230" w:rsidRPr="00FC2E86" w:rsidRDefault="00532D2C" w:rsidP="00F7506F">
      <w:pPr>
        <w:adjustRightInd w:val="0"/>
        <w:snapToGrid w:val="0"/>
        <w:spacing w:line="360" w:lineRule="auto"/>
        <w:jc w:val="both"/>
        <w:rPr>
          <w:rFonts w:ascii="Book Antiqua" w:hAnsi="Book Antiqua" w:cs="Arial"/>
          <w:sz w:val="20"/>
          <w:szCs w:val="20"/>
          <w:lang w:eastAsia="zh-CN"/>
        </w:rPr>
      </w:pPr>
      <w:r w:rsidRPr="00FC2E86">
        <w:rPr>
          <w:rFonts w:ascii="Book Antiqua" w:hAnsi="Book Antiqua"/>
          <w:b/>
          <w:sz w:val="20"/>
          <w:szCs w:val="20"/>
        </w:rPr>
        <w:t>Pancreas</w:t>
      </w:r>
      <w:r w:rsidR="000F07F0" w:rsidRPr="00FC2E86">
        <w:rPr>
          <w:rFonts w:ascii="Book Antiqua" w:hAnsi="Book Antiqua"/>
          <w:b/>
          <w:sz w:val="20"/>
          <w:szCs w:val="20"/>
        </w:rPr>
        <w:t xml:space="preserve">: </w:t>
      </w:r>
      <w:r w:rsidRPr="00FC2E86">
        <w:rPr>
          <w:rFonts w:ascii="Book Antiqua" w:hAnsi="Book Antiqua" w:cs="Arial"/>
          <w:sz w:val="20"/>
          <w:szCs w:val="20"/>
        </w:rPr>
        <w:t xml:space="preserve">There is scarcity of studies about pancreas transplant outcomes after the use of ARP. </w:t>
      </w:r>
      <w:r w:rsidR="00E00E55" w:rsidRPr="00FC2E86">
        <w:rPr>
          <w:rFonts w:ascii="Book Antiqua" w:hAnsi="Book Antiqua" w:cs="Arial"/>
          <w:sz w:val="20"/>
          <w:szCs w:val="20"/>
        </w:rPr>
        <w:t>Two</w:t>
      </w:r>
      <w:r w:rsidR="008D59D5" w:rsidRPr="00FC2E86">
        <w:rPr>
          <w:rFonts w:ascii="Book Antiqua" w:hAnsi="Book Antiqua" w:cs="Arial"/>
          <w:sz w:val="20"/>
          <w:szCs w:val="20"/>
        </w:rPr>
        <w:t xml:space="preserve"> aforementioned studies for kidney and liver transplant outcomes after NRP also described some </w:t>
      </w:r>
      <w:r w:rsidR="008D59D5" w:rsidRPr="00FC2E86">
        <w:rPr>
          <w:rFonts w:ascii="Book Antiqua" w:hAnsi="Book Antiqua" w:cs="Arial"/>
          <w:sz w:val="20"/>
          <w:szCs w:val="20"/>
        </w:rPr>
        <w:lastRenderedPageBreak/>
        <w:t>anecdotal cases of pancreas transplant outcomes after NRP.</w:t>
      </w:r>
      <w:r w:rsidR="007D3FC4" w:rsidRPr="00FC2E86">
        <w:rPr>
          <w:rFonts w:ascii="Book Antiqua" w:hAnsi="Book Antiqua" w:cs="Arial"/>
          <w:sz w:val="20"/>
          <w:szCs w:val="20"/>
        </w:rPr>
        <w:t xml:space="preserve"> </w:t>
      </w:r>
      <w:bookmarkStart w:id="63" w:name="OLE_LINK49"/>
      <w:bookmarkStart w:id="64" w:name="OLE_LINK50"/>
      <w:proofErr w:type="spellStart"/>
      <w:r w:rsidR="008D59D5" w:rsidRPr="00FC2E86">
        <w:rPr>
          <w:rFonts w:ascii="Book Antiqua" w:hAnsi="Book Antiqua" w:cs="Arial"/>
          <w:sz w:val="20"/>
          <w:szCs w:val="20"/>
        </w:rPr>
        <w:t>Oniscu</w:t>
      </w:r>
      <w:bookmarkEnd w:id="63"/>
      <w:bookmarkEnd w:id="64"/>
      <w:proofErr w:type="spellEnd"/>
      <w:r w:rsidR="008D59D5"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42]</w:t>
      </w:r>
      <w:r w:rsidR="008D59D5" w:rsidRPr="00FC2E86">
        <w:rPr>
          <w:rFonts w:ascii="Book Antiqua" w:hAnsi="Book Antiqua" w:cs="Arial"/>
          <w:sz w:val="20"/>
          <w:szCs w:val="20"/>
        </w:rPr>
        <w:t xml:space="preserve"> described</w:t>
      </w:r>
      <w:r w:rsidRPr="00FC2E86">
        <w:rPr>
          <w:rFonts w:ascii="Book Antiqua" w:hAnsi="Book Antiqua" w:cs="Arial"/>
          <w:sz w:val="20"/>
          <w:szCs w:val="20"/>
        </w:rPr>
        <w:t xml:space="preserve"> </w:t>
      </w:r>
      <w:r w:rsidR="00F12E90" w:rsidRPr="00FC2E86">
        <w:rPr>
          <w:rFonts w:ascii="Book Antiqua" w:hAnsi="Book Antiqua" w:cs="Arial"/>
          <w:sz w:val="20"/>
          <w:szCs w:val="20"/>
        </w:rPr>
        <w:t>two</w:t>
      </w:r>
      <w:r w:rsidRPr="00FC2E86">
        <w:rPr>
          <w:rFonts w:ascii="Book Antiqua" w:hAnsi="Book Antiqua" w:cs="Arial"/>
          <w:sz w:val="20"/>
          <w:szCs w:val="20"/>
        </w:rPr>
        <w:t xml:space="preserve"> combined kidney-pancreas transplants and one islet transplant after NRP</w:t>
      </w:r>
      <w:r w:rsidR="008D59D5" w:rsidRPr="00FC2E86">
        <w:rPr>
          <w:rFonts w:ascii="Book Antiqua" w:hAnsi="Book Antiqua" w:cs="Arial"/>
          <w:sz w:val="20"/>
          <w:szCs w:val="20"/>
        </w:rPr>
        <w:t>, all with primary function</w:t>
      </w:r>
      <w:r w:rsidR="00EC04BE" w:rsidRPr="00FC2E86">
        <w:rPr>
          <w:rFonts w:ascii="Book Antiqua" w:hAnsi="Book Antiqua" w:cs="Arial"/>
          <w:sz w:val="20"/>
          <w:szCs w:val="20"/>
        </w:rPr>
        <w:t xml:space="preserve">. </w:t>
      </w:r>
      <w:proofErr w:type="spellStart"/>
      <w:r w:rsidR="008700B5" w:rsidRPr="00FC2E86">
        <w:rPr>
          <w:rFonts w:ascii="Book Antiqua" w:hAnsi="Book Antiqua" w:cs="Arial"/>
          <w:sz w:val="20"/>
          <w:szCs w:val="20"/>
        </w:rPr>
        <w:t>Miñambres</w:t>
      </w:r>
      <w:proofErr w:type="spellEnd"/>
      <w:r w:rsidR="008D59D5" w:rsidRPr="00FC2E86">
        <w:rPr>
          <w:rFonts w:ascii="Book Antiqua" w:hAnsi="Book Antiqua" w:cs="Arial"/>
          <w:sz w:val="20"/>
          <w:szCs w:val="20"/>
        </w:rPr>
        <w:t xml:space="preserve"> </w:t>
      </w:r>
      <w:r w:rsidR="000F07F0" w:rsidRPr="00FC2E86">
        <w:rPr>
          <w:rFonts w:ascii="Book Antiqua" w:hAnsi="Book Antiqua" w:cs="Arial"/>
          <w:i/>
          <w:iCs/>
          <w:sz w:val="20"/>
          <w:szCs w:val="20"/>
        </w:rPr>
        <w:t xml:space="preserve">et </w:t>
      </w:r>
      <w:proofErr w:type="gramStart"/>
      <w:r w:rsidR="000F07F0" w:rsidRPr="00FC2E86">
        <w:rPr>
          <w:rFonts w:ascii="Book Antiqua" w:hAnsi="Book Antiqua" w:cs="Arial"/>
          <w:i/>
          <w:iCs/>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36]</w:t>
      </w:r>
      <w:r w:rsidR="000F07F0" w:rsidRPr="00FC2E86">
        <w:rPr>
          <w:rFonts w:ascii="Book Antiqua" w:hAnsi="Book Antiqua" w:cs="Arial"/>
          <w:sz w:val="20"/>
          <w:szCs w:val="20"/>
        </w:rPr>
        <w:t xml:space="preserve"> </w:t>
      </w:r>
      <w:r w:rsidR="008D59D5" w:rsidRPr="00FC2E86">
        <w:rPr>
          <w:rFonts w:ascii="Book Antiqua" w:hAnsi="Book Antiqua" w:cs="Arial"/>
          <w:sz w:val="20"/>
          <w:szCs w:val="20"/>
        </w:rPr>
        <w:t>described one combined kidney-pancreas transplant after NRP, also with primary function.</w:t>
      </w:r>
      <w:r w:rsidR="00E00E55" w:rsidRPr="00FC2E86">
        <w:rPr>
          <w:rFonts w:ascii="Book Antiqua" w:hAnsi="Book Antiqua" w:cs="Arial"/>
          <w:sz w:val="20"/>
          <w:szCs w:val="20"/>
        </w:rPr>
        <w:t xml:space="preserve"> </w:t>
      </w:r>
      <w:r w:rsidRPr="00FC2E86">
        <w:rPr>
          <w:rFonts w:ascii="Book Antiqua" w:hAnsi="Book Antiqua" w:cs="Arial"/>
          <w:sz w:val="20"/>
          <w:szCs w:val="20"/>
        </w:rPr>
        <w:t xml:space="preserve">Butler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0F07F0" w:rsidRPr="00FC2E86">
        <w:rPr>
          <w:rFonts w:ascii="Book Antiqua" w:hAnsi="Book Antiqua" w:cs="Arial"/>
          <w:sz w:val="20"/>
          <w:szCs w:val="20"/>
          <w:vertAlign w:val="superscript"/>
        </w:rPr>
        <w:t>[</w:t>
      </w:r>
      <w:proofErr w:type="gramEnd"/>
      <w:r w:rsidR="000F07F0" w:rsidRPr="00FC2E86">
        <w:rPr>
          <w:rFonts w:ascii="Book Antiqua" w:hAnsi="Book Antiqua" w:cs="Arial"/>
          <w:sz w:val="20"/>
          <w:szCs w:val="20"/>
          <w:vertAlign w:val="superscript"/>
        </w:rPr>
        <w:t>43]</w:t>
      </w:r>
      <w:r w:rsidRPr="00FC2E86">
        <w:rPr>
          <w:rFonts w:ascii="Book Antiqua" w:hAnsi="Book Antiqua" w:cs="Arial"/>
          <w:sz w:val="20"/>
          <w:szCs w:val="20"/>
        </w:rPr>
        <w:t xml:space="preserve"> describe</w:t>
      </w:r>
      <w:r w:rsidR="00F12E90" w:rsidRPr="00FC2E86">
        <w:rPr>
          <w:rFonts w:ascii="Book Antiqua" w:hAnsi="Book Antiqua" w:cs="Arial"/>
          <w:sz w:val="20"/>
          <w:szCs w:val="20"/>
        </w:rPr>
        <w:t>d two</w:t>
      </w:r>
      <w:r w:rsidRPr="00FC2E86">
        <w:rPr>
          <w:rFonts w:ascii="Book Antiqua" w:hAnsi="Book Antiqua" w:cs="Arial"/>
          <w:sz w:val="20"/>
          <w:szCs w:val="20"/>
        </w:rPr>
        <w:t xml:space="preserve"> pancreas transplants after 120 minutes of NRP, both with pri</w:t>
      </w:r>
      <w:r w:rsidR="00EC04BE" w:rsidRPr="00FC2E86">
        <w:rPr>
          <w:rFonts w:ascii="Book Antiqua" w:hAnsi="Book Antiqua" w:cs="Arial"/>
          <w:sz w:val="20"/>
          <w:szCs w:val="20"/>
        </w:rPr>
        <w:t>mary function.</w:t>
      </w:r>
      <w:r w:rsidR="007D3FC4" w:rsidRPr="00FC2E86">
        <w:rPr>
          <w:rFonts w:ascii="Book Antiqua" w:hAnsi="Book Antiqua" w:cs="Arial"/>
          <w:sz w:val="20"/>
          <w:szCs w:val="20"/>
        </w:rPr>
        <w:t xml:space="preserve"> </w:t>
      </w:r>
    </w:p>
    <w:p w14:paraId="7A27F8D6" w14:textId="77777777" w:rsidR="003A5D0C" w:rsidRPr="00FC2E86" w:rsidRDefault="003A5D0C" w:rsidP="00F7506F">
      <w:pPr>
        <w:adjustRightInd w:val="0"/>
        <w:snapToGrid w:val="0"/>
        <w:spacing w:line="360" w:lineRule="auto"/>
        <w:jc w:val="both"/>
        <w:rPr>
          <w:rFonts w:ascii="Book Antiqua" w:hAnsi="Book Antiqua"/>
          <w:b/>
          <w:sz w:val="20"/>
          <w:szCs w:val="20"/>
          <w:lang w:eastAsia="zh-CN"/>
        </w:rPr>
      </w:pPr>
    </w:p>
    <w:p w14:paraId="508AC8C1" w14:textId="42B3DE09" w:rsidR="003652BE" w:rsidRPr="00FC2E86" w:rsidRDefault="003652BE" w:rsidP="00F7506F">
      <w:pPr>
        <w:adjustRightInd w:val="0"/>
        <w:snapToGrid w:val="0"/>
        <w:spacing w:line="360" w:lineRule="auto"/>
        <w:jc w:val="both"/>
        <w:rPr>
          <w:rFonts w:ascii="Book Antiqua" w:hAnsi="Book Antiqua"/>
          <w:b/>
          <w:i/>
          <w:sz w:val="20"/>
          <w:szCs w:val="20"/>
        </w:rPr>
      </w:pPr>
      <w:r w:rsidRPr="00FC2E86">
        <w:rPr>
          <w:rFonts w:ascii="Book Antiqua" w:hAnsi="Book Antiqua"/>
          <w:b/>
          <w:i/>
          <w:sz w:val="20"/>
          <w:szCs w:val="20"/>
        </w:rPr>
        <w:t>Current practice in the Netherlands</w:t>
      </w:r>
    </w:p>
    <w:p w14:paraId="7CDB4D36" w14:textId="50B2E5D5" w:rsidR="00567E7D" w:rsidRPr="00FC2E86" w:rsidRDefault="003652BE"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 xml:space="preserve">In October 2018, the </w:t>
      </w:r>
      <w:r w:rsidR="009665E1" w:rsidRPr="00FC2E86">
        <w:rPr>
          <w:rFonts w:ascii="Book Antiqua" w:hAnsi="Book Antiqua" w:cs="Arial"/>
          <w:sz w:val="20"/>
          <w:szCs w:val="20"/>
        </w:rPr>
        <w:t>first liver</w:t>
      </w:r>
      <w:r w:rsidR="008D59D5" w:rsidRPr="00FC2E86">
        <w:rPr>
          <w:rFonts w:ascii="Book Antiqua" w:hAnsi="Book Antiqua" w:cs="Arial"/>
          <w:sz w:val="20"/>
          <w:szCs w:val="20"/>
        </w:rPr>
        <w:t xml:space="preserve"> transplant</w:t>
      </w:r>
      <w:r w:rsidR="00CB136E" w:rsidRPr="00FC2E86">
        <w:rPr>
          <w:rFonts w:ascii="Book Antiqua" w:hAnsi="Book Antiqua" w:cs="Arial"/>
          <w:sz w:val="20"/>
          <w:szCs w:val="20"/>
        </w:rPr>
        <w:t>ation</w:t>
      </w:r>
      <w:r w:rsidR="008D59D5" w:rsidRPr="00FC2E86">
        <w:rPr>
          <w:rFonts w:ascii="Book Antiqua" w:hAnsi="Book Antiqua" w:cs="Arial"/>
          <w:sz w:val="20"/>
          <w:szCs w:val="20"/>
        </w:rPr>
        <w:t xml:space="preserve"> after NRP was </w:t>
      </w:r>
      <w:r w:rsidR="00024C28" w:rsidRPr="00FC2E86">
        <w:rPr>
          <w:rFonts w:ascii="Book Antiqua" w:hAnsi="Book Antiqua" w:cs="Arial"/>
          <w:sz w:val="20"/>
          <w:szCs w:val="20"/>
        </w:rPr>
        <w:t xml:space="preserve">successfully </w:t>
      </w:r>
      <w:r w:rsidR="008D59D5" w:rsidRPr="00FC2E86">
        <w:rPr>
          <w:rFonts w:ascii="Book Antiqua" w:hAnsi="Book Antiqua" w:cs="Arial"/>
          <w:sz w:val="20"/>
          <w:szCs w:val="20"/>
        </w:rPr>
        <w:t xml:space="preserve">performed </w:t>
      </w:r>
      <w:r w:rsidR="00E00E55" w:rsidRPr="00FC2E86">
        <w:rPr>
          <w:rFonts w:ascii="Book Antiqua" w:hAnsi="Book Antiqua" w:cs="Arial"/>
          <w:sz w:val="20"/>
          <w:szCs w:val="20"/>
        </w:rPr>
        <w:t xml:space="preserve">in </w:t>
      </w:r>
      <w:r w:rsidR="00FC4EE2" w:rsidRPr="00FC2E86">
        <w:rPr>
          <w:rFonts w:ascii="Book Antiqua" w:hAnsi="Book Antiqua" w:cs="Arial"/>
          <w:sz w:val="20"/>
          <w:szCs w:val="20"/>
        </w:rPr>
        <w:t xml:space="preserve">Erasmus Medical Center, Rotterdam, </w:t>
      </w:r>
      <w:proofErr w:type="gramStart"/>
      <w:r w:rsidR="00FC4EE2" w:rsidRPr="00FC2E86">
        <w:rPr>
          <w:rFonts w:ascii="Book Antiqua" w:hAnsi="Book Antiqua" w:cs="Arial"/>
          <w:sz w:val="20"/>
          <w:szCs w:val="20"/>
        </w:rPr>
        <w:t>T</w:t>
      </w:r>
      <w:r w:rsidR="00E00E55" w:rsidRPr="00FC2E86">
        <w:rPr>
          <w:rFonts w:ascii="Book Antiqua" w:hAnsi="Book Antiqua" w:cs="Arial"/>
          <w:sz w:val="20"/>
          <w:szCs w:val="20"/>
        </w:rPr>
        <w:t>he</w:t>
      </w:r>
      <w:proofErr w:type="gramEnd"/>
      <w:r w:rsidR="00E00E55" w:rsidRPr="00FC2E86">
        <w:rPr>
          <w:rFonts w:ascii="Book Antiqua" w:hAnsi="Book Antiqua" w:cs="Arial"/>
          <w:sz w:val="20"/>
          <w:szCs w:val="20"/>
        </w:rPr>
        <w:t xml:space="preserve"> Netherlands. </w:t>
      </w:r>
      <w:r w:rsidRPr="00FC2E86">
        <w:rPr>
          <w:rFonts w:ascii="Book Antiqua" w:hAnsi="Book Antiqua" w:cs="Arial"/>
          <w:sz w:val="20"/>
          <w:szCs w:val="20"/>
        </w:rPr>
        <w:t>This tran</w:t>
      </w:r>
      <w:r w:rsidR="00E00E55" w:rsidRPr="00FC2E86">
        <w:rPr>
          <w:rFonts w:ascii="Book Antiqua" w:hAnsi="Book Antiqua" w:cs="Arial"/>
          <w:sz w:val="20"/>
          <w:szCs w:val="20"/>
        </w:rPr>
        <w:t xml:space="preserve">splantation was part of the NRP </w:t>
      </w:r>
      <w:r w:rsidRPr="00FC2E86">
        <w:rPr>
          <w:rFonts w:ascii="Book Antiqua" w:hAnsi="Book Antiqua" w:cs="Arial"/>
          <w:sz w:val="20"/>
          <w:szCs w:val="20"/>
        </w:rPr>
        <w:t xml:space="preserve">project, a collaboration between organ retrieval team West (consisting of Leiden University Medical Center and Erasmus Medical Center) and subsidized by the </w:t>
      </w:r>
      <w:r w:rsidR="00D56BF6" w:rsidRPr="00FC2E86">
        <w:rPr>
          <w:rFonts w:ascii="Book Antiqua" w:hAnsi="Book Antiqua" w:cs="Arial"/>
          <w:sz w:val="20"/>
          <w:szCs w:val="20"/>
        </w:rPr>
        <w:t xml:space="preserve">Ministry </w:t>
      </w:r>
      <w:r w:rsidRPr="00FC2E86">
        <w:rPr>
          <w:rFonts w:ascii="Book Antiqua" w:hAnsi="Book Antiqua" w:cs="Arial"/>
          <w:sz w:val="20"/>
          <w:szCs w:val="20"/>
        </w:rPr>
        <w:t xml:space="preserve">of </w:t>
      </w:r>
      <w:r w:rsidR="00D56BF6" w:rsidRPr="00FC2E86">
        <w:rPr>
          <w:rFonts w:ascii="Book Antiqua" w:hAnsi="Book Antiqua" w:cs="Arial"/>
          <w:sz w:val="20"/>
          <w:szCs w:val="20"/>
        </w:rPr>
        <w:t>Health</w:t>
      </w:r>
      <w:r w:rsidRPr="00FC2E86">
        <w:rPr>
          <w:rFonts w:ascii="Book Antiqua" w:hAnsi="Book Antiqua" w:cs="Arial"/>
          <w:sz w:val="20"/>
          <w:szCs w:val="20"/>
        </w:rPr>
        <w:t xml:space="preserve">, </w:t>
      </w:r>
      <w:r w:rsidR="00D56BF6" w:rsidRPr="00FC2E86">
        <w:rPr>
          <w:rFonts w:ascii="Book Antiqua" w:hAnsi="Book Antiqua" w:cs="Arial"/>
          <w:sz w:val="20"/>
          <w:szCs w:val="20"/>
        </w:rPr>
        <w:t xml:space="preserve">Welfare </w:t>
      </w:r>
      <w:r w:rsidRPr="00FC2E86">
        <w:rPr>
          <w:rFonts w:ascii="Book Antiqua" w:hAnsi="Book Antiqua" w:cs="Arial"/>
          <w:sz w:val="20"/>
          <w:szCs w:val="20"/>
        </w:rPr>
        <w:t xml:space="preserve">and </w:t>
      </w:r>
      <w:r w:rsidR="00D56BF6" w:rsidRPr="00FC2E86">
        <w:rPr>
          <w:rFonts w:ascii="Book Antiqua" w:hAnsi="Book Antiqua" w:cs="Arial"/>
          <w:sz w:val="20"/>
          <w:szCs w:val="20"/>
        </w:rPr>
        <w:t>Sport</w:t>
      </w:r>
      <w:r w:rsidRPr="00FC2E86">
        <w:rPr>
          <w:rFonts w:ascii="Book Antiqua" w:hAnsi="Book Antiqua" w:cs="Arial"/>
          <w:sz w:val="20"/>
          <w:szCs w:val="20"/>
        </w:rPr>
        <w:t xml:space="preserve">. </w:t>
      </w:r>
      <w:r w:rsidR="008D59D5" w:rsidRPr="00FC2E86">
        <w:rPr>
          <w:rFonts w:ascii="Book Antiqua" w:hAnsi="Book Antiqua" w:cs="Arial"/>
          <w:sz w:val="20"/>
          <w:szCs w:val="20"/>
        </w:rPr>
        <w:t>Th</w:t>
      </w:r>
      <w:r w:rsidR="00E00E55" w:rsidRPr="00FC2E86">
        <w:rPr>
          <w:rFonts w:ascii="Book Antiqua" w:hAnsi="Book Antiqua" w:cs="Arial"/>
          <w:sz w:val="20"/>
          <w:szCs w:val="20"/>
        </w:rPr>
        <w:t>e</w:t>
      </w:r>
      <w:r w:rsidR="008D59D5" w:rsidRPr="00FC2E86">
        <w:rPr>
          <w:rFonts w:ascii="Book Antiqua" w:hAnsi="Book Antiqua" w:cs="Arial"/>
          <w:sz w:val="20"/>
          <w:szCs w:val="20"/>
        </w:rPr>
        <w:t xml:space="preserve"> </w:t>
      </w:r>
      <w:r w:rsidR="00D97835" w:rsidRPr="00FC2E86">
        <w:rPr>
          <w:rFonts w:ascii="Book Antiqua" w:hAnsi="Book Antiqua" w:cs="Arial"/>
          <w:sz w:val="20"/>
          <w:szCs w:val="20"/>
        </w:rPr>
        <w:t xml:space="preserve">goal of this </w:t>
      </w:r>
      <w:r w:rsidR="008D59D5" w:rsidRPr="00FC2E86">
        <w:rPr>
          <w:rFonts w:ascii="Book Antiqua" w:hAnsi="Book Antiqua" w:cs="Arial"/>
          <w:sz w:val="20"/>
          <w:szCs w:val="20"/>
        </w:rPr>
        <w:t xml:space="preserve">project </w:t>
      </w:r>
      <w:r w:rsidR="00D97835" w:rsidRPr="00FC2E86">
        <w:rPr>
          <w:rFonts w:ascii="Book Antiqua" w:hAnsi="Book Antiqua" w:cs="Arial"/>
          <w:sz w:val="20"/>
          <w:szCs w:val="20"/>
        </w:rPr>
        <w:t>is</w:t>
      </w:r>
      <w:r w:rsidR="008D59D5" w:rsidRPr="00FC2E86">
        <w:rPr>
          <w:rFonts w:ascii="Book Antiqua" w:hAnsi="Book Antiqua" w:cs="Arial"/>
          <w:sz w:val="20"/>
          <w:szCs w:val="20"/>
        </w:rPr>
        <w:t xml:space="preserve"> to increase the </w:t>
      </w:r>
      <w:r w:rsidR="00765034" w:rsidRPr="00FC2E86">
        <w:rPr>
          <w:rFonts w:ascii="Book Antiqua" w:hAnsi="Book Antiqua" w:cs="Arial"/>
          <w:sz w:val="20"/>
          <w:szCs w:val="20"/>
        </w:rPr>
        <w:t>number</w:t>
      </w:r>
      <w:r w:rsidR="008D59D5" w:rsidRPr="00FC2E86">
        <w:rPr>
          <w:rFonts w:ascii="Book Antiqua" w:hAnsi="Book Antiqua" w:cs="Arial"/>
          <w:sz w:val="20"/>
          <w:szCs w:val="20"/>
        </w:rPr>
        <w:t xml:space="preserve"> of transplantable organs and to improve organ quality. NRP can be carried out in every potential DCD donor</w:t>
      </w:r>
      <w:r w:rsidRPr="00FC2E86">
        <w:rPr>
          <w:rFonts w:ascii="Book Antiqua" w:hAnsi="Book Antiqua" w:cs="Arial"/>
          <w:sz w:val="20"/>
          <w:szCs w:val="20"/>
        </w:rPr>
        <w:t xml:space="preserve">, </w:t>
      </w:r>
      <w:r w:rsidR="00427313" w:rsidRPr="00FC2E86">
        <w:rPr>
          <w:rFonts w:ascii="Book Antiqua" w:hAnsi="Book Antiqua" w:cs="Arial"/>
          <w:sz w:val="20"/>
          <w:szCs w:val="20"/>
        </w:rPr>
        <w:t>but within the Dutch project it is currently only carried out within DCD type III donors</w:t>
      </w:r>
      <w:r w:rsidR="007F4E2A" w:rsidRPr="00FC2E86">
        <w:rPr>
          <w:rFonts w:ascii="Book Antiqua" w:hAnsi="Book Antiqua" w:cs="Arial"/>
          <w:sz w:val="20"/>
          <w:szCs w:val="20"/>
        </w:rPr>
        <w:t xml:space="preserve">. </w:t>
      </w:r>
      <w:r w:rsidR="00024C28" w:rsidRPr="00FC2E86">
        <w:rPr>
          <w:rFonts w:ascii="Book Antiqua" w:hAnsi="Book Antiqua" w:cs="Arial"/>
          <w:sz w:val="20"/>
          <w:szCs w:val="20"/>
        </w:rPr>
        <w:t xml:space="preserve">Different protocols exist in the literature for pump parameters during NRP. In the Dutch NRP project, </w:t>
      </w:r>
      <w:r w:rsidR="003E3673" w:rsidRPr="00FC2E86">
        <w:rPr>
          <w:rFonts w:ascii="Book Antiqua" w:hAnsi="Book Antiqua" w:cs="Arial"/>
          <w:sz w:val="20"/>
          <w:szCs w:val="20"/>
        </w:rPr>
        <w:t xml:space="preserve">a pump flow of 2-3 </w:t>
      </w:r>
      <w:r w:rsidR="000F07F0" w:rsidRPr="00FC2E86">
        <w:rPr>
          <w:rFonts w:ascii="Book Antiqua" w:hAnsi="Book Antiqua" w:cs="Arial"/>
          <w:sz w:val="20"/>
          <w:szCs w:val="20"/>
        </w:rPr>
        <w:t>L</w:t>
      </w:r>
      <w:r w:rsidR="003E3673" w:rsidRPr="00FC2E86">
        <w:rPr>
          <w:rFonts w:ascii="Book Antiqua" w:hAnsi="Book Antiqua" w:cs="Arial"/>
          <w:sz w:val="20"/>
          <w:szCs w:val="20"/>
        </w:rPr>
        <w:t xml:space="preserve"> per minute is </w:t>
      </w:r>
      <w:r w:rsidR="00177B8A" w:rsidRPr="00FC2E86">
        <w:rPr>
          <w:rFonts w:ascii="Book Antiqua" w:hAnsi="Book Antiqua" w:cs="Arial"/>
          <w:sz w:val="20"/>
          <w:szCs w:val="20"/>
        </w:rPr>
        <w:t>pu</w:t>
      </w:r>
      <w:r w:rsidR="00A21E3B" w:rsidRPr="00FC2E86">
        <w:rPr>
          <w:rFonts w:ascii="Book Antiqua" w:hAnsi="Book Antiqua" w:cs="Arial"/>
          <w:sz w:val="20"/>
          <w:szCs w:val="20"/>
        </w:rPr>
        <w:t>rsued</w:t>
      </w:r>
      <w:r w:rsidR="003E3673" w:rsidRPr="00FC2E86">
        <w:rPr>
          <w:rFonts w:ascii="Book Antiqua" w:hAnsi="Book Antiqua" w:cs="Arial"/>
          <w:sz w:val="20"/>
          <w:szCs w:val="20"/>
        </w:rPr>
        <w:t xml:space="preserve"> with a temperature starting at 33 </w:t>
      </w:r>
      <w:r w:rsidR="00F12E90" w:rsidRPr="00FC2E86">
        <w:rPr>
          <w:rFonts w:ascii="Book Antiqua" w:hAnsi="Book Antiqua" w:cs="Arial"/>
          <w:sz w:val="20"/>
          <w:szCs w:val="20"/>
        </w:rPr>
        <w:t>°C that</w:t>
      </w:r>
      <w:r w:rsidR="003E3673" w:rsidRPr="00FC2E86">
        <w:rPr>
          <w:rFonts w:ascii="Book Antiqua" w:hAnsi="Book Antiqua" w:cs="Arial"/>
          <w:sz w:val="20"/>
          <w:szCs w:val="20"/>
        </w:rPr>
        <w:t xml:space="preserve"> is</w:t>
      </w:r>
      <w:r w:rsidR="00177B8A" w:rsidRPr="00FC2E86">
        <w:rPr>
          <w:rFonts w:ascii="Book Antiqua" w:hAnsi="Book Antiqua" w:cs="Arial"/>
          <w:sz w:val="20"/>
          <w:szCs w:val="20"/>
        </w:rPr>
        <w:t xml:space="preserve"> </w:t>
      </w:r>
      <w:r w:rsidR="00024C28" w:rsidRPr="00FC2E86">
        <w:rPr>
          <w:rFonts w:ascii="Book Antiqua" w:hAnsi="Book Antiqua" w:cs="Arial"/>
          <w:sz w:val="20"/>
          <w:szCs w:val="20"/>
        </w:rPr>
        <w:t>slowly</w:t>
      </w:r>
      <w:r w:rsidR="003E3673" w:rsidRPr="00FC2E86">
        <w:rPr>
          <w:rFonts w:ascii="Book Antiqua" w:hAnsi="Book Antiqua" w:cs="Arial"/>
          <w:sz w:val="20"/>
          <w:szCs w:val="20"/>
        </w:rPr>
        <w:t xml:space="preserve"> </w:t>
      </w:r>
      <w:r w:rsidR="00024C28" w:rsidRPr="00FC2E86">
        <w:rPr>
          <w:rFonts w:ascii="Book Antiqua" w:hAnsi="Book Antiqua" w:cs="Arial"/>
          <w:sz w:val="20"/>
          <w:szCs w:val="20"/>
        </w:rPr>
        <w:t>increased</w:t>
      </w:r>
      <w:r w:rsidR="003E3673" w:rsidRPr="00FC2E86">
        <w:rPr>
          <w:rFonts w:ascii="Book Antiqua" w:hAnsi="Book Antiqua" w:cs="Arial"/>
          <w:sz w:val="20"/>
          <w:szCs w:val="20"/>
        </w:rPr>
        <w:t xml:space="preserve"> to 37 </w:t>
      </w:r>
      <w:r w:rsidR="00F12E90" w:rsidRPr="00FC2E86">
        <w:rPr>
          <w:rFonts w:ascii="Book Antiqua" w:hAnsi="Book Antiqua" w:cs="Arial"/>
          <w:sz w:val="20"/>
          <w:szCs w:val="20"/>
        </w:rPr>
        <w:t>°C</w:t>
      </w:r>
      <w:r w:rsidR="003E3673" w:rsidRPr="00FC2E86">
        <w:rPr>
          <w:rFonts w:ascii="Book Antiqua" w:hAnsi="Book Antiqua" w:cs="Arial"/>
          <w:sz w:val="20"/>
          <w:szCs w:val="20"/>
        </w:rPr>
        <w:t xml:space="preserve">. </w:t>
      </w:r>
      <w:r w:rsidR="00567E7D" w:rsidRPr="00FC2E86">
        <w:rPr>
          <w:rFonts w:ascii="Book Antiqua" w:hAnsi="Book Antiqua" w:cs="Arial"/>
          <w:sz w:val="20"/>
          <w:szCs w:val="20"/>
        </w:rPr>
        <w:t>For oxygen, a mix between air and oxygen is used with the aim to reach a PaO</w:t>
      </w:r>
      <w:r w:rsidR="00567E7D" w:rsidRPr="00FC2E86">
        <w:rPr>
          <w:rFonts w:ascii="Book Antiqua" w:hAnsi="Book Antiqua" w:cs="Arial"/>
          <w:sz w:val="20"/>
          <w:szCs w:val="20"/>
          <w:vertAlign w:val="subscript"/>
        </w:rPr>
        <w:t>2</w:t>
      </w:r>
      <w:r w:rsidR="00567E7D" w:rsidRPr="00FC2E86">
        <w:rPr>
          <w:rFonts w:ascii="Book Antiqua" w:hAnsi="Book Antiqua" w:cs="Arial"/>
          <w:sz w:val="20"/>
          <w:szCs w:val="20"/>
        </w:rPr>
        <w:t xml:space="preserve"> of 110-150 mmHg. </w:t>
      </w:r>
      <w:r w:rsidR="003E3673" w:rsidRPr="00FC2E86">
        <w:rPr>
          <w:rFonts w:ascii="Book Antiqua" w:hAnsi="Book Antiqua" w:cs="Arial"/>
          <w:sz w:val="20"/>
          <w:szCs w:val="20"/>
        </w:rPr>
        <w:t>Loss of volume is supple</w:t>
      </w:r>
      <w:r w:rsidR="00B26948" w:rsidRPr="00FC2E86">
        <w:rPr>
          <w:rFonts w:ascii="Book Antiqua" w:hAnsi="Book Antiqua" w:cs="Arial"/>
          <w:sz w:val="20"/>
          <w:szCs w:val="20"/>
        </w:rPr>
        <w:t>men</w:t>
      </w:r>
      <w:r w:rsidR="003E3673" w:rsidRPr="00FC2E86">
        <w:rPr>
          <w:rFonts w:ascii="Book Antiqua" w:hAnsi="Book Antiqua" w:cs="Arial"/>
          <w:sz w:val="20"/>
          <w:szCs w:val="20"/>
        </w:rPr>
        <w:t xml:space="preserve">ted by adding red blood cells concentrate, albumin and </w:t>
      </w:r>
      <w:r w:rsidR="00F12E90" w:rsidRPr="00FC2E86">
        <w:rPr>
          <w:rFonts w:ascii="Book Antiqua" w:hAnsi="Book Antiqua" w:cs="Arial"/>
          <w:sz w:val="20"/>
          <w:szCs w:val="20"/>
        </w:rPr>
        <w:t>R</w:t>
      </w:r>
      <w:r w:rsidR="003E3673" w:rsidRPr="00FC2E86">
        <w:rPr>
          <w:rFonts w:ascii="Book Antiqua" w:hAnsi="Book Antiqua" w:cs="Arial"/>
          <w:sz w:val="20"/>
          <w:szCs w:val="20"/>
        </w:rPr>
        <w:t xml:space="preserve">inger’s lactate. </w:t>
      </w:r>
      <w:r w:rsidR="00567E7D" w:rsidRPr="00FC2E86">
        <w:rPr>
          <w:rFonts w:ascii="Book Antiqua" w:hAnsi="Book Antiqua" w:cs="Arial"/>
          <w:sz w:val="20"/>
          <w:szCs w:val="20"/>
        </w:rPr>
        <w:t xml:space="preserve">The circuit is primed with heparin to prevent the blood from clotting. </w:t>
      </w:r>
      <w:r w:rsidR="003E3673" w:rsidRPr="00FC2E86">
        <w:rPr>
          <w:rFonts w:ascii="Book Antiqua" w:hAnsi="Book Antiqua" w:cs="Arial"/>
          <w:sz w:val="20"/>
          <w:szCs w:val="20"/>
        </w:rPr>
        <w:t xml:space="preserve">Bicarbonate is added in case of acidosis to keep the pH within a physiologic range. </w:t>
      </w:r>
      <w:r w:rsidR="00024C28" w:rsidRPr="00FC2E86">
        <w:rPr>
          <w:rFonts w:ascii="Book Antiqua" w:hAnsi="Book Antiqua" w:cs="Arial"/>
          <w:sz w:val="20"/>
          <w:szCs w:val="20"/>
        </w:rPr>
        <w:t>For the liver, t</w:t>
      </w:r>
      <w:r w:rsidR="003E3673" w:rsidRPr="00FC2E86">
        <w:rPr>
          <w:rFonts w:ascii="Book Antiqua" w:hAnsi="Book Antiqua" w:cs="Arial"/>
          <w:sz w:val="20"/>
          <w:szCs w:val="20"/>
        </w:rPr>
        <w:t>he following issues are considered to determine suitability for transplantation:</w:t>
      </w:r>
      <w:r w:rsidR="000F07F0" w:rsidRPr="00FC2E86">
        <w:rPr>
          <w:rFonts w:ascii="Book Antiqua" w:hAnsi="Book Antiqua" w:cs="Arial"/>
          <w:sz w:val="20"/>
          <w:szCs w:val="20"/>
        </w:rPr>
        <w:t xml:space="preserve"> (1) </w:t>
      </w:r>
      <w:r w:rsidR="00C75238" w:rsidRPr="00FC2E86">
        <w:rPr>
          <w:rFonts w:ascii="Book Antiqua" w:hAnsi="Book Antiqua" w:cs="Arial"/>
          <w:sz w:val="20"/>
          <w:szCs w:val="20"/>
        </w:rPr>
        <w:t>As</w:t>
      </w:r>
      <w:r w:rsidR="000E15B7" w:rsidRPr="00FC2E86">
        <w:rPr>
          <w:rFonts w:ascii="Book Antiqua" w:hAnsi="Book Antiqua" w:cs="Arial"/>
          <w:sz w:val="20"/>
          <w:szCs w:val="20"/>
        </w:rPr>
        <w:t xml:space="preserve">partate </w:t>
      </w:r>
      <w:r w:rsidR="00C75238" w:rsidRPr="00FC2E86">
        <w:rPr>
          <w:rFonts w:ascii="Book Antiqua" w:hAnsi="Book Antiqua" w:cs="Arial"/>
          <w:sz w:val="20"/>
          <w:szCs w:val="20"/>
        </w:rPr>
        <w:t>aminot</w:t>
      </w:r>
      <w:r w:rsidR="000E15B7" w:rsidRPr="00FC2E86">
        <w:rPr>
          <w:rFonts w:ascii="Book Antiqua" w:hAnsi="Book Antiqua" w:cs="Arial"/>
          <w:sz w:val="20"/>
          <w:szCs w:val="20"/>
        </w:rPr>
        <w:t>ransferase (</w:t>
      </w:r>
      <w:r w:rsidR="003E3673" w:rsidRPr="00FC2E86">
        <w:rPr>
          <w:rFonts w:ascii="Book Antiqua" w:hAnsi="Book Antiqua" w:cs="Arial"/>
          <w:sz w:val="20"/>
          <w:szCs w:val="20"/>
        </w:rPr>
        <w:t>ALAT</w:t>
      </w:r>
      <w:r w:rsidR="000E15B7" w:rsidRPr="00FC2E86">
        <w:rPr>
          <w:rFonts w:ascii="Book Antiqua" w:hAnsi="Book Antiqua" w:cs="Arial"/>
          <w:sz w:val="20"/>
          <w:szCs w:val="20"/>
        </w:rPr>
        <w:t xml:space="preserve">) </w:t>
      </w:r>
      <w:r w:rsidR="003E3673" w:rsidRPr="00FC2E86">
        <w:rPr>
          <w:rFonts w:ascii="Book Antiqua" w:hAnsi="Book Antiqua" w:cs="Arial"/>
          <w:sz w:val="20"/>
          <w:szCs w:val="20"/>
        </w:rPr>
        <w:t>less than 4 times the upper limit at the end of NRP</w:t>
      </w:r>
      <w:r w:rsidR="00F12E90" w:rsidRPr="00FC2E86">
        <w:rPr>
          <w:rFonts w:ascii="Book Antiqua" w:hAnsi="Book Antiqua" w:cs="Arial"/>
          <w:sz w:val="20"/>
          <w:szCs w:val="20"/>
        </w:rPr>
        <w:t>;</w:t>
      </w:r>
      <w:r w:rsidR="000F07F0" w:rsidRPr="00FC2E86">
        <w:rPr>
          <w:rFonts w:ascii="Book Antiqua" w:hAnsi="Book Antiqua" w:cs="Arial"/>
          <w:sz w:val="20"/>
          <w:szCs w:val="20"/>
        </w:rPr>
        <w:t xml:space="preserve"> (2) </w:t>
      </w:r>
      <w:r w:rsidR="00567E7D" w:rsidRPr="00FC2E86">
        <w:rPr>
          <w:rFonts w:ascii="Book Antiqua" w:hAnsi="Book Antiqua" w:cs="Arial"/>
          <w:sz w:val="20"/>
          <w:szCs w:val="20"/>
        </w:rPr>
        <w:t>ALAT reaches its plateau phase between first and second hour</w:t>
      </w:r>
      <w:r w:rsidR="00F12E90" w:rsidRPr="00FC2E86">
        <w:rPr>
          <w:rFonts w:ascii="Book Antiqua" w:hAnsi="Book Antiqua" w:cs="Arial"/>
          <w:sz w:val="20"/>
          <w:szCs w:val="20"/>
        </w:rPr>
        <w:t>;</w:t>
      </w:r>
      <w:r w:rsidR="000F07F0" w:rsidRPr="00FC2E86">
        <w:rPr>
          <w:rFonts w:ascii="Book Antiqua" w:hAnsi="Book Antiqua" w:cs="Arial"/>
          <w:sz w:val="20"/>
          <w:szCs w:val="20"/>
        </w:rPr>
        <w:t xml:space="preserve"> (3) </w:t>
      </w:r>
      <w:r w:rsidR="003A5D0C" w:rsidRPr="00FC2E86">
        <w:rPr>
          <w:rFonts w:ascii="Book Antiqua" w:hAnsi="Book Antiqua" w:cs="Arial" w:hint="eastAsia"/>
          <w:sz w:val="20"/>
          <w:szCs w:val="20"/>
          <w:lang w:eastAsia="zh-CN"/>
        </w:rPr>
        <w:t>L</w:t>
      </w:r>
      <w:r w:rsidR="00567E7D" w:rsidRPr="00FC2E86">
        <w:rPr>
          <w:rFonts w:ascii="Book Antiqua" w:hAnsi="Book Antiqua" w:cs="Arial"/>
          <w:sz w:val="20"/>
          <w:szCs w:val="20"/>
        </w:rPr>
        <w:t>actate below 5</w:t>
      </w:r>
      <w:r w:rsidR="0008615F" w:rsidRPr="00FC2E86">
        <w:rPr>
          <w:rFonts w:ascii="Book Antiqua" w:hAnsi="Book Antiqua" w:cs="Arial"/>
          <w:sz w:val="20"/>
          <w:szCs w:val="20"/>
        </w:rPr>
        <w:t xml:space="preserve"> </w:t>
      </w:r>
      <w:proofErr w:type="spellStart"/>
      <w:r w:rsidR="0008615F" w:rsidRPr="00FC2E86">
        <w:rPr>
          <w:rFonts w:ascii="Book Antiqua" w:hAnsi="Book Antiqua" w:cs="Arial"/>
          <w:sz w:val="20"/>
          <w:szCs w:val="20"/>
        </w:rPr>
        <w:t>mmol</w:t>
      </w:r>
      <w:proofErr w:type="spellEnd"/>
      <w:r w:rsidR="0008615F" w:rsidRPr="00FC2E86">
        <w:rPr>
          <w:rFonts w:ascii="Book Antiqua" w:hAnsi="Book Antiqua" w:cs="Arial"/>
          <w:sz w:val="20"/>
          <w:szCs w:val="20"/>
        </w:rPr>
        <w:t>/L</w:t>
      </w:r>
      <w:r w:rsidR="00567E7D" w:rsidRPr="00FC2E86">
        <w:rPr>
          <w:rFonts w:ascii="Book Antiqua" w:hAnsi="Book Antiqua" w:cs="Arial"/>
          <w:sz w:val="20"/>
          <w:szCs w:val="20"/>
        </w:rPr>
        <w:t xml:space="preserve"> at the end of NRP</w:t>
      </w:r>
      <w:r w:rsidR="00F12E90" w:rsidRPr="00FC2E86">
        <w:rPr>
          <w:rFonts w:ascii="Book Antiqua" w:hAnsi="Book Antiqua" w:cs="Arial"/>
          <w:sz w:val="20"/>
          <w:szCs w:val="20"/>
        </w:rPr>
        <w:t>;</w:t>
      </w:r>
      <w:r w:rsidR="000F07F0" w:rsidRPr="00FC2E86">
        <w:rPr>
          <w:rFonts w:ascii="Book Antiqua" w:hAnsi="Book Antiqua" w:cs="Arial"/>
          <w:sz w:val="20"/>
          <w:szCs w:val="20"/>
        </w:rPr>
        <w:t xml:space="preserve"> (4) </w:t>
      </w:r>
      <w:r w:rsidR="003A5D0C" w:rsidRPr="00FC2E86">
        <w:rPr>
          <w:rFonts w:ascii="Book Antiqua" w:hAnsi="Book Antiqua" w:cs="Arial" w:hint="eastAsia"/>
          <w:sz w:val="20"/>
          <w:szCs w:val="20"/>
          <w:lang w:eastAsia="zh-CN"/>
        </w:rPr>
        <w:t>G</w:t>
      </w:r>
      <w:r w:rsidR="00567E7D" w:rsidRPr="00FC2E86">
        <w:rPr>
          <w:rFonts w:ascii="Book Antiqua" w:hAnsi="Book Antiqua" w:cs="Arial"/>
          <w:sz w:val="20"/>
          <w:szCs w:val="20"/>
        </w:rPr>
        <w:t>lucose doubles at the end of NRP in comparison to the start of NRP</w:t>
      </w:r>
      <w:r w:rsidR="000F07F0" w:rsidRPr="00FC2E86">
        <w:rPr>
          <w:rFonts w:ascii="Book Antiqua" w:hAnsi="Book Antiqua" w:cs="Arial"/>
          <w:sz w:val="20"/>
          <w:szCs w:val="20"/>
        </w:rPr>
        <w:t xml:space="preserve"> </w:t>
      </w:r>
      <w:r w:rsidR="00F12E90" w:rsidRPr="00FC2E86">
        <w:rPr>
          <w:rFonts w:ascii="Book Antiqua" w:hAnsi="Book Antiqua" w:cs="Arial"/>
          <w:sz w:val="20"/>
          <w:szCs w:val="20"/>
        </w:rPr>
        <w:t>a</w:t>
      </w:r>
      <w:r w:rsidR="000F07F0" w:rsidRPr="00FC2E86">
        <w:rPr>
          <w:rFonts w:ascii="Book Antiqua" w:hAnsi="Book Antiqua" w:cs="Arial"/>
          <w:sz w:val="20"/>
          <w:szCs w:val="20"/>
        </w:rPr>
        <w:t xml:space="preserve">nd (5) </w:t>
      </w:r>
      <w:r w:rsidR="003A5D0C" w:rsidRPr="00FC2E86">
        <w:rPr>
          <w:rFonts w:ascii="Book Antiqua" w:hAnsi="Book Antiqua" w:cs="Arial" w:hint="eastAsia"/>
          <w:sz w:val="20"/>
          <w:szCs w:val="20"/>
          <w:lang w:eastAsia="zh-CN"/>
        </w:rPr>
        <w:t>G</w:t>
      </w:r>
      <w:r w:rsidR="00567E7D" w:rsidRPr="00FC2E86">
        <w:rPr>
          <w:rFonts w:ascii="Book Antiqua" w:hAnsi="Book Antiqua" w:cs="Arial"/>
          <w:sz w:val="20"/>
          <w:szCs w:val="20"/>
        </w:rPr>
        <w:t>lucose is above 10</w:t>
      </w:r>
      <w:r w:rsidR="0008615F" w:rsidRPr="00FC2E86">
        <w:rPr>
          <w:rFonts w:ascii="Book Antiqua" w:hAnsi="Book Antiqua" w:cs="Arial"/>
          <w:sz w:val="20"/>
          <w:szCs w:val="20"/>
        </w:rPr>
        <w:t xml:space="preserve"> </w:t>
      </w:r>
      <w:proofErr w:type="spellStart"/>
      <w:r w:rsidR="0008615F" w:rsidRPr="00FC2E86">
        <w:rPr>
          <w:rFonts w:ascii="Book Antiqua" w:hAnsi="Book Antiqua" w:cs="Arial"/>
          <w:sz w:val="20"/>
          <w:szCs w:val="20"/>
        </w:rPr>
        <w:t>mmol</w:t>
      </w:r>
      <w:proofErr w:type="spellEnd"/>
      <w:r w:rsidR="0008615F" w:rsidRPr="00FC2E86">
        <w:rPr>
          <w:rFonts w:ascii="Book Antiqua" w:hAnsi="Book Antiqua" w:cs="Arial"/>
          <w:sz w:val="20"/>
          <w:szCs w:val="20"/>
        </w:rPr>
        <w:t>/L</w:t>
      </w:r>
      <w:r w:rsidR="00567E7D" w:rsidRPr="00FC2E86">
        <w:rPr>
          <w:rFonts w:ascii="Book Antiqua" w:hAnsi="Book Antiqua" w:cs="Arial"/>
          <w:sz w:val="20"/>
          <w:szCs w:val="20"/>
        </w:rPr>
        <w:t xml:space="preserve"> at the end of NRP.</w:t>
      </w:r>
    </w:p>
    <w:p w14:paraId="77447F55" w14:textId="03BA4BCA" w:rsidR="006D43E4" w:rsidRPr="00FC2E86" w:rsidRDefault="003652BE"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 xml:space="preserve">After </w:t>
      </w:r>
      <w:r w:rsidR="00F12E90" w:rsidRPr="00FC2E86">
        <w:rPr>
          <w:rFonts w:ascii="Book Antiqua" w:hAnsi="Book Antiqua" w:cs="Arial"/>
          <w:sz w:val="20"/>
          <w:szCs w:val="20"/>
        </w:rPr>
        <w:t>2</w:t>
      </w:r>
      <w:r w:rsidRPr="00FC2E86">
        <w:rPr>
          <w:rFonts w:ascii="Book Antiqua" w:hAnsi="Book Antiqua" w:cs="Arial"/>
          <w:sz w:val="20"/>
          <w:szCs w:val="20"/>
        </w:rPr>
        <w:t xml:space="preserve"> years, results of this</w:t>
      </w:r>
      <w:r w:rsidR="008D59D5" w:rsidRPr="00FC2E86">
        <w:rPr>
          <w:rFonts w:ascii="Book Antiqua" w:hAnsi="Book Antiqua" w:cs="Arial"/>
          <w:sz w:val="20"/>
          <w:szCs w:val="20"/>
        </w:rPr>
        <w:t xml:space="preserve"> project</w:t>
      </w:r>
      <w:r w:rsidRPr="00FC2E86">
        <w:rPr>
          <w:rFonts w:ascii="Book Antiqua" w:hAnsi="Book Antiqua" w:cs="Arial"/>
          <w:sz w:val="20"/>
          <w:szCs w:val="20"/>
        </w:rPr>
        <w:t xml:space="preserve"> will be analyzed</w:t>
      </w:r>
      <w:r w:rsidR="00877157" w:rsidRPr="00FC2E86">
        <w:rPr>
          <w:rFonts w:ascii="Book Antiqua" w:hAnsi="Book Antiqua" w:cs="Arial"/>
          <w:sz w:val="20"/>
          <w:szCs w:val="20"/>
        </w:rPr>
        <w:t xml:space="preserve"> </w:t>
      </w:r>
      <w:r w:rsidR="008D59D5" w:rsidRPr="00FC2E86">
        <w:rPr>
          <w:rFonts w:ascii="Book Antiqua" w:hAnsi="Book Antiqua" w:cs="Arial"/>
          <w:sz w:val="20"/>
          <w:szCs w:val="20"/>
        </w:rPr>
        <w:t>to see whether this technique should be implemented nationwide in the Netherlands.</w:t>
      </w:r>
    </w:p>
    <w:p w14:paraId="68F327F2" w14:textId="77777777" w:rsidR="00FC4EE2" w:rsidRPr="00FC2E86" w:rsidRDefault="00FC4EE2" w:rsidP="00F7506F">
      <w:pPr>
        <w:adjustRightInd w:val="0"/>
        <w:snapToGrid w:val="0"/>
        <w:spacing w:line="360" w:lineRule="auto"/>
        <w:jc w:val="both"/>
        <w:rPr>
          <w:rFonts w:ascii="Book Antiqua" w:hAnsi="Book Antiqua" w:cs="Arial"/>
          <w:sz w:val="20"/>
          <w:szCs w:val="20"/>
        </w:rPr>
      </w:pPr>
    </w:p>
    <w:p w14:paraId="19D5DD50" w14:textId="5E80EA17" w:rsidR="008D34D7" w:rsidRPr="00FC2E86" w:rsidRDefault="00525C77" w:rsidP="00F7506F">
      <w:pPr>
        <w:adjustRightInd w:val="0"/>
        <w:snapToGrid w:val="0"/>
        <w:spacing w:line="360" w:lineRule="auto"/>
        <w:jc w:val="both"/>
        <w:rPr>
          <w:rFonts w:ascii="Book Antiqua" w:hAnsi="Book Antiqua" w:cs="Arial"/>
          <w:b/>
          <w:bCs/>
          <w:iCs/>
          <w:sz w:val="20"/>
          <w:szCs w:val="20"/>
          <w:u w:val="single"/>
        </w:rPr>
      </w:pPr>
      <w:r w:rsidRPr="00FC2E86">
        <w:rPr>
          <w:rFonts w:ascii="Book Antiqua" w:hAnsi="Book Antiqua"/>
          <w:b/>
          <w:bCs/>
          <w:i/>
          <w:sz w:val="20"/>
          <w:szCs w:val="20"/>
          <w:u w:val="single"/>
        </w:rPr>
        <w:t>EX VIVO</w:t>
      </w:r>
      <w:r w:rsidR="00110147" w:rsidRPr="00FC2E86">
        <w:rPr>
          <w:rFonts w:ascii="Book Antiqua" w:hAnsi="Book Antiqua"/>
          <w:b/>
          <w:bCs/>
          <w:iCs/>
          <w:sz w:val="20"/>
          <w:szCs w:val="20"/>
          <w:u w:val="single"/>
        </w:rPr>
        <w:t xml:space="preserve"> MACHINE PERFUSION</w:t>
      </w:r>
    </w:p>
    <w:p w14:paraId="3C97FC3C" w14:textId="52CE53FD" w:rsidR="003652BE" w:rsidRPr="00FC2E86" w:rsidRDefault="003652BE" w:rsidP="00F7506F">
      <w:pPr>
        <w:adjustRightInd w:val="0"/>
        <w:snapToGrid w:val="0"/>
        <w:spacing w:line="360" w:lineRule="auto"/>
        <w:jc w:val="both"/>
        <w:rPr>
          <w:rFonts w:ascii="Book Antiqua" w:hAnsi="Book Antiqua"/>
          <w:b/>
          <w:i/>
          <w:sz w:val="20"/>
          <w:szCs w:val="20"/>
        </w:rPr>
      </w:pPr>
      <w:r w:rsidRPr="00FC2E86">
        <w:rPr>
          <w:rFonts w:ascii="Book Antiqua" w:hAnsi="Book Antiqua"/>
          <w:b/>
          <w:i/>
          <w:sz w:val="20"/>
          <w:szCs w:val="20"/>
        </w:rPr>
        <w:t xml:space="preserve">Rationale of </w:t>
      </w:r>
      <w:r w:rsidR="00525C77" w:rsidRPr="00FC2E86">
        <w:rPr>
          <w:rFonts w:ascii="Book Antiqua" w:hAnsi="Book Antiqua"/>
          <w:b/>
          <w:i/>
          <w:color w:val="000000" w:themeColor="text1"/>
          <w:sz w:val="20"/>
          <w:szCs w:val="20"/>
        </w:rPr>
        <w:t>ex vivo</w:t>
      </w:r>
      <w:r w:rsidR="0013243C" w:rsidRPr="00FC2E86">
        <w:rPr>
          <w:rFonts w:ascii="Book Antiqua" w:hAnsi="Book Antiqua"/>
          <w:b/>
          <w:i/>
          <w:sz w:val="20"/>
          <w:szCs w:val="20"/>
        </w:rPr>
        <w:t xml:space="preserve"> </w:t>
      </w:r>
      <w:r w:rsidRPr="00FC2E86">
        <w:rPr>
          <w:rFonts w:ascii="Book Antiqua" w:hAnsi="Book Antiqua"/>
          <w:b/>
          <w:i/>
          <w:sz w:val="20"/>
          <w:szCs w:val="20"/>
        </w:rPr>
        <w:t>machine perfusion</w:t>
      </w:r>
    </w:p>
    <w:p w14:paraId="0E1BF5C1" w14:textId="71629455" w:rsidR="00EC2F47" w:rsidRPr="00FC2E86" w:rsidRDefault="003652BE"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Whereas the goal of preserving an organ on SCS is slowing down deterioration</w:t>
      </w:r>
      <w:r w:rsidR="006D43E4" w:rsidRPr="00FC2E86">
        <w:rPr>
          <w:rFonts w:ascii="Book Antiqua" w:hAnsi="Book Antiqua" w:cs="Arial"/>
          <w:sz w:val="20"/>
          <w:szCs w:val="20"/>
        </w:rPr>
        <w:t xml:space="preserve"> of the </w:t>
      </w:r>
      <w:r w:rsidR="00F5110A" w:rsidRPr="00FC2E86">
        <w:rPr>
          <w:rFonts w:ascii="Book Antiqua" w:hAnsi="Book Antiqua" w:cs="Arial"/>
          <w:sz w:val="20"/>
          <w:szCs w:val="20"/>
        </w:rPr>
        <w:t xml:space="preserve">donor </w:t>
      </w:r>
      <w:r w:rsidR="006D43E4" w:rsidRPr="00FC2E86">
        <w:rPr>
          <w:rFonts w:ascii="Book Antiqua" w:hAnsi="Book Antiqua" w:cs="Arial"/>
          <w:sz w:val="20"/>
          <w:szCs w:val="20"/>
        </w:rPr>
        <w:t xml:space="preserve">organ, the goal of </w:t>
      </w:r>
      <w:r w:rsidR="00525C77" w:rsidRPr="00FC2E86">
        <w:rPr>
          <w:rFonts w:ascii="Book Antiqua" w:hAnsi="Book Antiqua" w:cs="Arial"/>
          <w:i/>
          <w:iCs/>
          <w:sz w:val="20"/>
          <w:szCs w:val="20"/>
        </w:rPr>
        <w:t>ex vivo</w:t>
      </w:r>
      <w:r w:rsidRPr="00FC2E86">
        <w:rPr>
          <w:rFonts w:ascii="Book Antiqua" w:hAnsi="Book Antiqua" w:cs="Arial"/>
          <w:sz w:val="20"/>
          <w:szCs w:val="20"/>
        </w:rPr>
        <w:t xml:space="preserve"> machine perfusion is sustaining organ viability, organ repair and organ preconditioning. This all takes place </w:t>
      </w:r>
      <w:r w:rsidR="007634ED" w:rsidRPr="00FC2E86">
        <w:rPr>
          <w:rFonts w:ascii="Book Antiqua" w:hAnsi="Book Antiqua" w:cs="Arial"/>
          <w:sz w:val="20"/>
          <w:szCs w:val="20"/>
        </w:rPr>
        <w:t xml:space="preserve">in the period between procurement and transplantation of the </w:t>
      </w:r>
      <w:r w:rsidR="008870B1" w:rsidRPr="00FC2E86">
        <w:rPr>
          <w:rFonts w:ascii="Book Antiqua" w:hAnsi="Book Antiqua" w:cs="Arial"/>
          <w:sz w:val="20"/>
          <w:szCs w:val="20"/>
        </w:rPr>
        <w:t xml:space="preserve">donor </w:t>
      </w:r>
      <w:r w:rsidR="007634ED" w:rsidRPr="00FC2E86">
        <w:rPr>
          <w:rFonts w:ascii="Book Antiqua" w:hAnsi="Book Antiqua" w:cs="Arial"/>
          <w:sz w:val="20"/>
          <w:szCs w:val="20"/>
        </w:rPr>
        <w:t>organ</w:t>
      </w:r>
      <w:r w:rsidR="00853E0D" w:rsidRPr="00FC2E86">
        <w:rPr>
          <w:rFonts w:ascii="Book Antiqua" w:hAnsi="Book Antiqua" w:cs="Arial"/>
          <w:sz w:val="20"/>
          <w:szCs w:val="20"/>
        </w:rPr>
        <w:t xml:space="preserve"> </w:t>
      </w:r>
      <w:r w:rsidR="006D43E4" w:rsidRPr="00FC2E86">
        <w:rPr>
          <w:rFonts w:ascii="Book Antiqua" w:hAnsi="Book Antiqua" w:cs="Arial"/>
          <w:sz w:val="20"/>
          <w:szCs w:val="20"/>
        </w:rPr>
        <w:t>with a main goal</w:t>
      </w:r>
      <w:r w:rsidRPr="00FC2E86">
        <w:rPr>
          <w:rFonts w:ascii="Book Antiqua" w:hAnsi="Book Antiqua" w:cs="Arial"/>
          <w:sz w:val="20"/>
          <w:szCs w:val="20"/>
        </w:rPr>
        <w:t xml:space="preserve"> to optimize outcomes of the graft when transplanted in the recipient. </w:t>
      </w:r>
      <w:r w:rsidR="000B34C0" w:rsidRPr="00FC2E86">
        <w:rPr>
          <w:rFonts w:ascii="Book Antiqua" w:hAnsi="Book Antiqua" w:cs="Arial"/>
          <w:sz w:val="20"/>
          <w:szCs w:val="20"/>
        </w:rPr>
        <w:t xml:space="preserve">In comparison to ARP, </w:t>
      </w:r>
      <w:r w:rsidR="00525C77" w:rsidRPr="00FC2E86">
        <w:rPr>
          <w:rFonts w:ascii="Book Antiqua" w:hAnsi="Book Antiqua" w:cs="Arial"/>
          <w:i/>
          <w:iCs/>
          <w:sz w:val="20"/>
          <w:szCs w:val="20"/>
        </w:rPr>
        <w:t>ex vivo</w:t>
      </w:r>
      <w:r w:rsidR="000B34C0" w:rsidRPr="00FC2E86">
        <w:rPr>
          <w:rFonts w:ascii="Book Antiqua" w:hAnsi="Book Antiqua" w:cs="Arial"/>
          <w:sz w:val="20"/>
          <w:szCs w:val="20"/>
        </w:rPr>
        <w:t xml:space="preserve"> machine perfusion takes place after organ retrieval</w:t>
      </w:r>
      <w:r w:rsidR="00F12E90" w:rsidRPr="00FC2E86">
        <w:rPr>
          <w:rFonts w:ascii="Book Antiqua" w:hAnsi="Book Antiqua" w:cs="Arial"/>
          <w:sz w:val="20"/>
          <w:szCs w:val="20"/>
        </w:rPr>
        <w:t>,</w:t>
      </w:r>
      <w:r w:rsidR="000B34C0" w:rsidRPr="00FC2E86">
        <w:rPr>
          <w:rFonts w:ascii="Book Antiqua" w:hAnsi="Book Antiqua" w:cs="Arial"/>
          <w:sz w:val="20"/>
          <w:szCs w:val="20"/>
        </w:rPr>
        <w:t xml:space="preserve"> and it </w:t>
      </w:r>
      <w:r w:rsidR="00076680" w:rsidRPr="00FC2E86">
        <w:rPr>
          <w:rFonts w:ascii="Book Antiqua" w:hAnsi="Book Antiqua" w:cs="Arial"/>
          <w:sz w:val="20"/>
          <w:szCs w:val="20"/>
        </w:rPr>
        <w:t xml:space="preserve">may also be used </w:t>
      </w:r>
      <w:r w:rsidR="000B34C0" w:rsidRPr="00FC2E86">
        <w:rPr>
          <w:rFonts w:ascii="Book Antiqua" w:hAnsi="Book Antiqua" w:cs="Arial"/>
          <w:sz w:val="20"/>
          <w:szCs w:val="20"/>
        </w:rPr>
        <w:t>in case of a DBD donor</w:t>
      </w:r>
      <w:r w:rsidR="00076680" w:rsidRPr="00FC2E86">
        <w:rPr>
          <w:rFonts w:ascii="Book Antiqua" w:hAnsi="Book Antiqua" w:cs="Arial"/>
          <w:sz w:val="20"/>
          <w:szCs w:val="20"/>
        </w:rPr>
        <w:t xml:space="preserve"> organ</w:t>
      </w:r>
      <w:r w:rsidR="000B34C0" w:rsidRPr="00FC2E86">
        <w:rPr>
          <w:rFonts w:ascii="Book Antiqua" w:hAnsi="Book Antiqua" w:cs="Arial"/>
          <w:sz w:val="20"/>
          <w:szCs w:val="20"/>
        </w:rPr>
        <w:t>.</w:t>
      </w:r>
      <w:r w:rsidR="00853E0D" w:rsidRPr="00FC2E86">
        <w:rPr>
          <w:rFonts w:ascii="Book Antiqua" w:hAnsi="Book Antiqua" w:cs="Arial"/>
          <w:sz w:val="20"/>
          <w:szCs w:val="20"/>
        </w:rPr>
        <w:t xml:space="preserve"> </w:t>
      </w:r>
      <w:r w:rsidR="007F4E2A" w:rsidRPr="00FC2E86">
        <w:rPr>
          <w:rFonts w:ascii="Book Antiqua" w:hAnsi="Book Antiqua" w:cs="Arial"/>
          <w:sz w:val="20"/>
          <w:szCs w:val="20"/>
        </w:rPr>
        <w:t xml:space="preserve">During </w:t>
      </w:r>
      <w:r w:rsidR="00525C77" w:rsidRPr="00FC2E86">
        <w:rPr>
          <w:rFonts w:ascii="Book Antiqua" w:hAnsi="Book Antiqua" w:cs="Arial"/>
          <w:i/>
          <w:iCs/>
          <w:sz w:val="20"/>
          <w:szCs w:val="20"/>
        </w:rPr>
        <w:t>ex vivo</w:t>
      </w:r>
      <w:r w:rsidRPr="00FC2E86">
        <w:rPr>
          <w:rFonts w:ascii="Book Antiqua" w:hAnsi="Book Antiqua" w:cs="Arial"/>
          <w:sz w:val="20"/>
          <w:szCs w:val="20"/>
        </w:rPr>
        <w:t xml:space="preserve"> machine perfusion, the donor organ is connected to an often pressure-controlled perfusion device </w:t>
      </w:r>
      <w:r w:rsidR="00F12E90" w:rsidRPr="00FC2E86">
        <w:rPr>
          <w:rFonts w:ascii="Book Antiqua" w:hAnsi="Book Antiqua" w:cs="Arial"/>
          <w:sz w:val="20"/>
          <w:szCs w:val="20"/>
        </w:rPr>
        <w:t xml:space="preserve">that </w:t>
      </w:r>
      <w:r w:rsidRPr="00FC2E86">
        <w:rPr>
          <w:rFonts w:ascii="Book Antiqua" w:hAnsi="Book Antiqua" w:cs="Arial"/>
          <w:sz w:val="20"/>
          <w:szCs w:val="20"/>
        </w:rPr>
        <w:t xml:space="preserve">pumps </w:t>
      </w:r>
      <w:proofErr w:type="spellStart"/>
      <w:r w:rsidRPr="00FC2E86">
        <w:rPr>
          <w:rFonts w:ascii="Book Antiqua" w:hAnsi="Book Antiqua" w:cs="Arial"/>
          <w:sz w:val="20"/>
          <w:szCs w:val="20"/>
        </w:rPr>
        <w:t>perfusate</w:t>
      </w:r>
      <w:proofErr w:type="spellEnd"/>
      <w:r w:rsidRPr="00FC2E86">
        <w:rPr>
          <w:rFonts w:ascii="Book Antiqua" w:hAnsi="Book Antiqua" w:cs="Arial"/>
          <w:sz w:val="20"/>
          <w:szCs w:val="20"/>
        </w:rPr>
        <w:t xml:space="preserve"> solution continuously through the organ vasculature. </w:t>
      </w:r>
      <w:r w:rsidR="00525C77" w:rsidRPr="00FC2E86">
        <w:rPr>
          <w:rFonts w:ascii="Book Antiqua" w:hAnsi="Book Antiqua" w:cs="Arial"/>
          <w:i/>
          <w:iCs/>
          <w:sz w:val="20"/>
          <w:szCs w:val="20"/>
        </w:rPr>
        <w:t>Ex vivo</w:t>
      </w:r>
      <w:r w:rsidRPr="00FC2E86">
        <w:rPr>
          <w:rFonts w:ascii="Book Antiqua" w:hAnsi="Book Antiqua" w:cs="Arial"/>
          <w:sz w:val="20"/>
          <w:szCs w:val="20"/>
        </w:rPr>
        <w:t xml:space="preserve"> machine perfusion can be performed at different temperatures: </w:t>
      </w:r>
      <w:r w:rsidR="00F12E90" w:rsidRPr="00FC2E86">
        <w:rPr>
          <w:rFonts w:ascii="Book Antiqua" w:hAnsi="Book Antiqua" w:cs="Arial"/>
          <w:sz w:val="20"/>
          <w:szCs w:val="20"/>
        </w:rPr>
        <w:lastRenderedPageBreak/>
        <w:t>H</w:t>
      </w:r>
      <w:r w:rsidRPr="00FC2E86">
        <w:rPr>
          <w:rFonts w:ascii="Book Antiqua" w:hAnsi="Book Antiqua" w:cs="Arial"/>
          <w:sz w:val="20"/>
          <w:szCs w:val="20"/>
        </w:rPr>
        <w:t>yp</w:t>
      </w:r>
      <w:r w:rsidR="00840798" w:rsidRPr="00FC2E86">
        <w:rPr>
          <w:rFonts w:ascii="Book Antiqua" w:hAnsi="Book Antiqua" w:cs="Arial"/>
          <w:sz w:val="20"/>
          <w:szCs w:val="20"/>
        </w:rPr>
        <w:t xml:space="preserve">othermia, </w:t>
      </w:r>
      <w:proofErr w:type="spellStart"/>
      <w:r w:rsidR="00840798" w:rsidRPr="00FC2E86">
        <w:rPr>
          <w:rFonts w:ascii="Book Antiqua" w:hAnsi="Book Antiqua" w:cs="Arial"/>
          <w:sz w:val="20"/>
          <w:szCs w:val="20"/>
        </w:rPr>
        <w:t>normothermia</w:t>
      </w:r>
      <w:proofErr w:type="spellEnd"/>
      <w:r w:rsidR="00840798" w:rsidRPr="00FC2E86">
        <w:rPr>
          <w:rFonts w:ascii="Book Antiqua" w:hAnsi="Book Antiqua" w:cs="Arial"/>
          <w:sz w:val="20"/>
          <w:szCs w:val="20"/>
        </w:rPr>
        <w:t xml:space="preserve"> and </w:t>
      </w:r>
      <w:proofErr w:type="spellStart"/>
      <w:r w:rsidR="00840798" w:rsidRPr="00FC2E86">
        <w:rPr>
          <w:rFonts w:ascii="Book Antiqua" w:hAnsi="Book Antiqua" w:cs="Arial"/>
          <w:sz w:val="20"/>
          <w:szCs w:val="20"/>
        </w:rPr>
        <w:t>subnormothermia</w:t>
      </w:r>
      <w:proofErr w:type="spellEnd"/>
      <w:r w:rsidR="00840798" w:rsidRPr="00FC2E86">
        <w:rPr>
          <w:rFonts w:ascii="Book Antiqua" w:hAnsi="Book Antiqua" w:cs="Arial"/>
          <w:sz w:val="20"/>
          <w:szCs w:val="20"/>
        </w:rPr>
        <w:t>.</w:t>
      </w:r>
      <w:r w:rsidR="00E06BFB" w:rsidRPr="00FC2E86">
        <w:rPr>
          <w:rFonts w:ascii="Book Antiqua" w:hAnsi="Book Antiqua" w:cs="Arial"/>
          <w:sz w:val="20"/>
          <w:szCs w:val="20"/>
        </w:rPr>
        <w:t xml:space="preserve"> In co</w:t>
      </w:r>
      <w:r w:rsidR="00076680" w:rsidRPr="00FC2E86">
        <w:rPr>
          <w:rFonts w:ascii="Book Antiqua" w:hAnsi="Book Antiqua" w:cs="Arial"/>
          <w:sz w:val="20"/>
          <w:szCs w:val="20"/>
        </w:rPr>
        <w:t>mparison to SCS, HMP may</w:t>
      </w:r>
      <w:r w:rsidR="00E06BFB" w:rsidRPr="00FC2E86">
        <w:rPr>
          <w:rFonts w:ascii="Book Antiqua" w:hAnsi="Book Antiqua" w:cs="Arial"/>
          <w:sz w:val="20"/>
          <w:szCs w:val="20"/>
        </w:rPr>
        <w:t xml:space="preserve"> be a more efficient way of cooling of the donor organ</w:t>
      </w:r>
      <w:r w:rsidR="00076680" w:rsidRPr="00FC2E86">
        <w:rPr>
          <w:rFonts w:ascii="Book Antiqua" w:hAnsi="Book Antiqua" w:cs="Arial"/>
          <w:sz w:val="20"/>
          <w:szCs w:val="20"/>
        </w:rPr>
        <w:t xml:space="preserve"> while metabolic and toxic waste products are washed out. </w:t>
      </w:r>
      <w:r w:rsidR="00E06BFB" w:rsidRPr="00FC2E86">
        <w:rPr>
          <w:rFonts w:ascii="Book Antiqua" w:hAnsi="Book Antiqua" w:cs="Arial"/>
          <w:sz w:val="20"/>
          <w:szCs w:val="20"/>
        </w:rPr>
        <w:t>During NMP, the temperature is within physiologic range, which increases metabolic activity and allows for active repair and reconditioning. Therefore, NMP m</w:t>
      </w:r>
      <w:r w:rsidR="00076680" w:rsidRPr="00FC2E86">
        <w:rPr>
          <w:rFonts w:ascii="Book Antiqua" w:hAnsi="Book Antiqua" w:cs="Arial"/>
          <w:sz w:val="20"/>
          <w:szCs w:val="20"/>
        </w:rPr>
        <w:t>ay</w:t>
      </w:r>
      <w:r w:rsidR="00E06BFB" w:rsidRPr="00FC2E86">
        <w:rPr>
          <w:rFonts w:ascii="Book Antiqua" w:hAnsi="Book Antiqua" w:cs="Arial"/>
          <w:sz w:val="20"/>
          <w:szCs w:val="20"/>
        </w:rPr>
        <w:t xml:space="preserve"> be more beneficial in donor organs that require reconditioning, such as ECD organs.</w:t>
      </w:r>
    </w:p>
    <w:p w14:paraId="26050025" w14:textId="27DF62B4" w:rsidR="008870B1" w:rsidRPr="00FC2E86" w:rsidRDefault="00EC2F47"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As</w:t>
      </w:r>
      <w:r w:rsidR="008870B1" w:rsidRPr="00FC2E86">
        <w:rPr>
          <w:rFonts w:ascii="Book Antiqua" w:hAnsi="Book Antiqua" w:cs="Arial"/>
          <w:sz w:val="20"/>
          <w:szCs w:val="20"/>
        </w:rPr>
        <w:t xml:space="preserve"> </w:t>
      </w:r>
      <w:proofErr w:type="spellStart"/>
      <w:r w:rsidR="008870B1" w:rsidRPr="00FC2E86">
        <w:rPr>
          <w:rFonts w:ascii="Book Antiqua" w:hAnsi="Book Antiqua" w:cs="Arial"/>
          <w:sz w:val="20"/>
          <w:szCs w:val="20"/>
        </w:rPr>
        <w:t>normothermia</w:t>
      </w:r>
      <w:proofErr w:type="spellEnd"/>
      <w:r w:rsidR="008870B1" w:rsidRPr="00FC2E86">
        <w:rPr>
          <w:rFonts w:ascii="Book Antiqua" w:hAnsi="Book Antiqua" w:cs="Arial"/>
          <w:sz w:val="20"/>
          <w:szCs w:val="20"/>
        </w:rPr>
        <w:t xml:space="preserve"> leads to metabolic activity, an oxygenated </w:t>
      </w:r>
      <w:proofErr w:type="spellStart"/>
      <w:r w:rsidR="008870B1" w:rsidRPr="00FC2E86">
        <w:rPr>
          <w:rFonts w:ascii="Book Antiqua" w:hAnsi="Book Antiqua" w:cs="Arial"/>
          <w:sz w:val="20"/>
          <w:szCs w:val="20"/>
        </w:rPr>
        <w:t>perfusate</w:t>
      </w:r>
      <w:proofErr w:type="spellEnd"/>
      <w:r w:rsidR="008870B1" w:rsidRPr="00FC2E86">
        <w:rPr>
          <w:rFonts w:ascii="Book Antiqua" w:hAnsi="Book Antiqua" w:cs="Arial"/>
          <w:sz w:val="20"/>
          <w:szCs w:val="20"/>
        </w:rPr>
        <w:t xml:space="preserve"> is essential. </w:t>
      </w:r>
      <w:r w:rsidRPr="00FC2E86">
        <w:rPr>
          <w:rFonts w:ascii="Book Antiqua" w:hAnsi="Book Antiqua" w:cs="Arial"/>
          <w:sz w:val="20"/>
          <w:szCs w:val="20"/>
        </w:rPr>
        <w:t>Therefore, a</w:t>
      </w:r>
      <w:r w:rsidR="008870B1" w:rsidRPr="00FC2E86">
        <w:rPr>
          <w:rFonts w:ascii="Book Antiqua" w:hAnsi="Book Antiqua" w:cs="Arial"/>
          <w:sz w:val="20"/>
          <w:szCs w:val="20"/>
        </w:rPr>
        <w:t xml:space="preserve"> blood-based </w:t>
      </w:r>
      <w:proofErr w:type="spellStart"/>
      <w:r w:rsidR="008870B1" w:rsidRPr="00FC2E86">
        <w:rPr>
          <w:rFonts w:ascii="Book Antiqua" w:hAnsi="Book Antiqua" w:cs="Arial"/>
          <w:sz w:val="20"/>
          <w:szCs w:val="20"/>
        </w:rPr>
        <w:t>perfusate</w:t>
      </w:r>
      <w:proofErr w:type="spellEnd"/>
      <w:r w:rsidRPr="00FC2E86">
        <w:rPr>
          <w:rFonts w:ascii="Book Antiqua" w:hAnsi="Book Antiqua" w:cs="Arial"/>
          <w:sz w:val="20"/>
          <w:szCs w:val="20"/>
        </w:rPr>
        <w:t xml:space="preserve"> is often used</w:t>
      </w:r>
      <w:r w:rsidR="008870B1" w:rsidRPr="00FC2E86">
        <w:rPr>
          <w:rFonts w:ascii="Book Antiqua" w:hAnsi="Book Antiqua" w:cs="Arial"/>
          <w:sz w:val="20"/>
          <w:szCs w:val="20"/>
        </w:rPr>
        <w:t xml:space="preserve">, containing washed and leukocyte-depleted red blood cells. </w:t>
      </w:r>
      <w:r w:rsidRPr="00FC2E86">
        <w:rPr>
          <w:rFonts w:ascii="Book Antiqua" w:hAnsi="Book Antiqua" w:cs="Arial"/>
          <w:sz w:val="20"/>
          <w:szCs w:val="20"/>
        </w:rPr>
        <w:t>Another option is to use an a</w:t>
      </w:r>
      <w:r w:rsidR="008870B1" w:rsidRPr="00FC2E86">
        <w:rPr>
          <w:rFonts w:ascii="Book Antiqua" w:hAnsi="Book Antiqua" w:cs="Arial"/>
          <w:sz w:val="20"/>
          <w:szCs w:val="20"/>
        </w:rPr>
        <w:t xml:space="preserve">cellular perfusion solution containing a hemoglobin-based oxygen carrier. </w:t>
      </w:r>
      <w:r w:rsidRPr="00FC2E86">
        <w:rPr>
          <w:rFonts w:ascii="Book Antiqua" w:hAnsi="Book Antiqua" w:cs="Arial"/>
          <w:sz w:val="20"/>
          <w:szCs w:val="20"/>
        </w:rPr>
        <w:t xml:space="preserve">No studies have investigated which of the two is preferred. In practice, the blood-based </w:t>
      </w:r>
      <w:proofErr w:type="spellStart"/>
      <w:r w:rsidRPr="00FC2E86">
        <w:rPr>
          <w:rFonts w:ascii="Book Antiqua" w:hAnsi="Book Antiqua" w:cs="Arial"/>
          <w:sz w:val="20"/>
          <w:szCs w:val="20"/>
        </w:rPr>
        <w:t>perfusate</w:t>
      </w:r>
      <w:proofErr w:type="spellEnd"/>
      <w:r w:rsidRPr="00FC2E86">
        <w:rPr>
          <w:rFonts w:ascii="Book Antiqua" w:hAnsi="Book Antiqua" w:cs="Arial"/>
          <w:sz w:val="20"/>
          <w:szCs w:val="20"/>
        </w:rPr>
        <w:t xml:space="preserve"> is more popular, probably because </w:t>
      </w:r>
      <w:r w:rsidR="00491179" w:rsidRPr="00FC2E86">
        <w:rPr>
          <w:rFonts w:ascii="Book Antiqua" w:hAnsi="Book Antiqua" w:cs="Arial"/>
          <w:sz w:val="20"/>
          <w:szCs w:val="20"/>
        </w:rPr>
        <w:t>this option is less expensive.</w:t>
      </w:r>
      <w:r w:rsidR="00684762" w:rsidRPr="00FC2E86">
        <w:rPr>
          <w:rFonts w:ascii="Book Antiqua" w:hAnsi="Book Antiqua" w:cs="Arial"/>
          <w:sz w:val="20"/>
          <w:szCs w:val="20"/>
        </w:rPr>
        <w:t xml:space="preserve"> For </w:t>
      </w:r>
      <w:r w:rsidR="008C1A95" w:rsidRPr="00FC2E86">
        <w:rPr>
          <w:rFonts w:ascii="Book Antiqua" w:hAnsi="Book Antiqua" w:cs="Arial"/>
          <w:sz w:val="20"/>
          <w:szCs w:val="20"/>
        </w:rPr>
        <w:t>NMP</w:t>
      </w:r>
      <w:r w:rsidR="00684762" w:rsidRPr="00FC2E86">
        <w:rPr>
          <w:rFonts w:ascii="Book Antiqua" w:hAnsi="Book Antiqua" w:cs="Arial"/>
          <w:sz w:val="20"/>
          <w:szCs w:val="20"/>
        </w:rPr>
        <w:t xml:space="preserve">, </w:t>
      </w:r>
      <w:r w:rsidR="008870B1" w:rsidRPr="00FC2E86">
        <w:rPr>
          <w:rFonts w:ascii="Book Antiqua" w:hAnsi="Book Antiqua" w:cs="Arial"/>
          <w:sz w:val="20"/>
          <w:szCs w:val="20"/>
        </w:rPr>
        <w:t xml:space="preserve">additional substances are added </w:t>
      </w:r>
      <w:r w:rsidR="00177B8A" w:rsidRPr="00FC2E86">
        <w:rPr>
          <w:rFonts w:ascii="Book Antiqua" w:hAnsi="Book Antiqua" w:cs="Arial"/>
          <w:sz w:val="20"/>
          <w:szCs w:val="20"/>
        </w:rPr>
        <w:t xml:space="preserve">to </w:t>
      </w:r>
      <w:r w:rsidR="00684762" w:rsidRPr="00FC2E86">
        <w:rPr>
          <w:rFonts w:ascii="Book Antiqua" w:hAnsi="Book Antiqua" w:cs="Arial"/>
          <w:sz w:val="20"/>
          <w:szCs w:val="20"/>
        </w:rPr>
        <w:t xml:space="preserve">provide the best circumstances for </w:t>
      </w:r>
      <w:r w:rsidR="008870B1" w:rsidRPr="00FC2E86">
        <w:rPr>
          <w:rFonts w:ascii="Book Antiqua" w:hAnsi="Book Antiqua" w:cs="Arial"/>
          <w:sz w:val="20"/>
          <w:szCs w:val="20"/>
        </w:rPr>
        <w:t>active repair</w:t>
      </w:r>
      <w:r w:rsidR="00684762" w:rsidRPr="00FC2E86">
        <w:rPr>
          <w:rFonts w:ascii="Book Antiqua" w:hAnsi="Book Antiqua" w:cs="Arial"/>
          <w:sz w:val="20"/>
          <w:szCs w:val="20"/>
        </w:rPr>
        <w:t>.</w:t>
      </w:r>
      <w:r w:rsidR="00A21E3B" w:rsidRPr="00FC2E86">
        <w:rPr>
          <w:rFonts w:ascii="Book Antiqua" w:hAnsi="Book Antiqua" w:cs="Arial"/>
          <w:sz w:val="20"/>
          <w:szCs w:val="20"/>
        </w:rPr>
        <w:t xml:space="preserve"> The composition and </w:t>
      </w:r>
      <w:r w:rsidR="002D4921" w:rsidRPr="00FC2E86">
        <w:rPr>
          <w:rFonts w:ascii="Book Antiqua" w:hAnsi="Book Antiqua" w:cs="Arial"/>
          <w:sz w:val="20"/>
          <w:szCs w:val="20"/>
        </w:rPr>
        <w:t>number</w:t>
      </w:r>
      <w:r w:rsidR="00A21E3B" w:rsidRPr="00FC2E86">
        <w:rPr>
          <w:rFonts w:ascii="Book Antiqua" w:hAnsi="Book Antiqua" w:cs="Arial"/>
          <w:sz w:val="20"/>
          <w:szCs w:val="20"/>
        </w:rPr>
        <w:t xml:space="preserve"> of additives in the </w:t>
      </w:r>
      <w:proofErr w:type="spellStart"/>
      <w:r w:rsidR="00A21E3B" w:rsidRPr="00FC2E86">
        <w:rPr>
          <w:rFonts w:ascii="Book Antiqua" w:hAnsi="Book Antiqua" w:cs="Arial"/>
          <w:sz w:val="20"/>
          <w:szCs w:val="20"/>
        </w:rPr>
        <w:t>perfusate</w:t>
      </w:r>
      <w:proofErr w:type="spellEnd"/>
      <w:r w:rsidR="00A21E3B" w:rsidRPr="00FC2E86">
        <w:rPr>
          <w:rFonts w:ascii="Book Antiqua" w:hAnsi="Book Antiqua" w:cs="Arial"/>
          <w:sz w:val="20"/>
          <w:szCs w:val="20"/>
        </w:rPr>
        <w:t xml:space="preserve"> differs. In general, </w:t>
      </w:r>
      <w:r w:rsidR="00684762" w:rsidRPr="00FC2E86">
        <w:rPr>
          <w:rFonts w:ascii="Book Antiqua" w:hAnsi="Book Antiqua" w:cs="Arial"/>
          <w:sz w:val="20"/>
          <w:szCs w:val="20"/>
        </w:rPr>
        <w:t>antibiotics, vitamins, prostaglandins</w:t>
      </w:r>
      <w:r w:rsidR="0008615F" w:rsidRPr="00FC2E86">
        <w:rPr>
          <w:rFonts w:ascii="Book Antiqua" w:hAnsi="Book Antiqua" w:cs="Arial"/>
          <w:sz w:val="20"/>
          <w:szCs w:val="20"/>
        </w:rPr>
        <w:t>,</w:t>
      </w:r>
      <w:r w:rsidR="00F12E90" w:rsidRPr="00FC2E86">
        <w:rPr>
          <w:rFonts w:ascii="Book Antiqua" w:hAnsi="Book Antiqua" w:cs="Arial"/>
          <w:sz w:val="20"/>
          <w:szCs w:val="20"/>
        </w:rPr>
        <w:t xml:space="preserve"> </w:t>
      </w:r>
      <w:r w:rsidR="0008615F" w:rsidRPr="00FC2E86">
        <w:rPr>
          <w:rFonts w:ascii="Book Antiqua" w:hAnsi="Book Antiqua" w:cs="Arial"/>
          <w:sz w:val="20"/>
          <w:szCs w:val="20"/>
        </w:rPr>
        <w:t xml:space="preserve">bicarbonate </w:t>
      </w:r>
      <w:r w:rsidR="00F12E90" w:rsidRPr="00FC2E86">
        <w:rPr>
          <w:rFonts w:ascii="Book Antiqua" w:hAnsi="Book Antiqua" w:cs="Arial"/>
          <w:sz w:val="20"/>
          <w:szCs w:val="20"/>
        </w:rPr>
        <w:t>and</w:t>
      </w:r>
      <w:r w:rsidR="00684762" w:rsidRPr="00FC2E86">
        <w:rPr>
          <w:rFonts w:ascii="Book Antiqua" w:hAnsi="Book Antiqua" w:cs="Arial"/>
          <w:sz w:val="20"/>
          <w:szCs w:val="20"/>
        </w:rPr>
        <w:t xml:space="preserve"> heparin to prevent thrombosis </w:t>
      </w:r>
      <w:r w:rsidR="00A21E3B" w:rsidRPr="00FC2E86">
        <w:rPr>
          <w:rFonts w:ascii="Book Antiqua" w:hAnsi="Book Antiqua" w:cs="Arial"/>
          <w:sz w:val="20"/>
          <w:szCs w:val="20"/>
        </w:rPr>
        <w:t>are added</w:t>
      </w:r>
      <w:r w:rsidR="00684762" w:rsidRPr="00FC2E86">
        <w:rPr>
          <w:rFonts w:ascii="Book Antiqua" w:hAnsi="Book Antiqua" w:cs="Arial"/>
          <w:sz w:val="20"/>
          <w:szCs w:val="20"/>
        </w:rPr>
        <w:t>.</w:t>
      </w:r>
      <w:r w:rsidR="007D3FC4" w:rsidRPr="00FC2E86">
        <w:rPr>
          <w:rFonts w:ascii="Book Antiqua" w:hAnsi="Book Antiqua" w:cs="Arial"/>
          <w:sz w:val="20"/>
          <w:szCs w:val="20"/>
        </w:rPr>
        <w:t xml:space="preserve"> </w:t>
      </w:r>
      <w:r w:rsidR="008870B1" w:rsidRPr="00FC2E86">
        <w:rPr>
          <w:rFonts w:ascii="Book Antiqua" w:hAnsi="Book Antiqua" w:cs="Arial"/>
          <w:sz w:val="20"/>
          <w:szCs w:val="20"/>
        </w:rPr>
        <w:t xml:space="preserve">Currently, there is no </w:t>
      </w:r>
      <w:r w:rsidR="00684762" w:rsidRPr="00FC2E86">
        <w:rPr>
          <w:rFonts w:ascii="Book Antiqua" w:hAnsi="Book Antiqua" w:cs="Arial"/>
          <w:sz w:val="20"/>
          <w:szCs w:val="20"/>
        </w:rPr>
        <w:t xml:space="preserve">evidence </w:t>
      </w:r>
      <w:r w:rsidR="00177B8A" w:rsidRPr="00FC2E86">
        <w:rPr>
          <w:rFonts w:ascii="Book Antiqua" w:hAnsi="Book Antiqua" w:cs="Arial"/>
          <w:sz w:val="20"/>
          <w:szCs w:val="20"/>
        </w:rPr>
        <w:t>favoring</w:t>
      </w:r>
      <w:r w:rsidR="008870B1" w:rsidRPr="00FC2E86">
        <w:rPr>
          <w:rFonts w:ascii="Book Antiqua" w:hAnsi="Book Antiqua" w:cs="Arial"/>
          <w:sz w:val="20"/>
          <w:szCs w:val="20"/>
        </w:rPr>
        <w:t xml:space="preserve"> one </w:t>
      </w:r>
      <w:proofErr w:type="spellStart"/>
      <w:r w:rsidR="008870B1" w:rsidRPr="00FC2E86">
        <w:rPr>
          <w:rFonts w:ascii="Book Antiqua" w:hAnsi="Book Antiqua" w:cs="Arial"/>
          <w:sz w:val="20"/>
          <w:szCs w:val="20"/>
        </w:rPr>
        <w:t>perfusate</w:t>
      </w:r>
      <w:proofErr w:type="spellEnd"/>
      <w:r w:rsidR="008870B1" w:rsidRPr="00FC2E86">
        <w:rPr>
          <w:rFonts w:ascii="Book Antiqua" w:hAnsi="Book Antiqua" w:cs="Arial"/>
          <w:sz w:val="20"/>
          <w:szCs w:val="20"/>
        </w:rPr>
        <w:t xml:space="preserve"> solution over another. </w:t>
      </w:r>
      <w:r w:rsidR="00684762" w:rsidRPr="00FC2E86">
        <w:rPr>
          <w:rFonts w:ascii="Book Antiqua" w:hAnsi="Book Antiqua" w:cs="Arial"/>
          <w:sz w:val="20"/>
          <w:szCs w:val="20"/>
        </w:rPr>
        <w:t xml:space="preserve">For HMP, </w:t>
      </w:r>
      <w:r w:rsidR="00F12E90" w:rsidRPr="00FC2E86">
        <w:rPr>
          <w:rFonts w:ascii="Book Antiqua" w:hAnsi="Book Antiqua" w:cs="Arial"/>
          <w:sz w:val="20"/>
          <w:szCs w:val="20"/>
        </w:rPr>
        <w:t>kidney perfusion solution</w:t>
      </w:r>
      <w:r w:rsidR="00684762" w:rsidRPr="00FC2E86">
        <w:rPr>
          <w:rFonts w:ascii="Book Antiqua" w:hAnsi="Book Antiqua" w:cs="Arial"/>
          <w:sz w:val="20"/>
          <w:szCs w:val="20"/>
        </w:rPr>
        <w:t xml:space="preserve">-1 is used as the standard solution for clinical machine perfusion, without additional substances. </w:t>
      </w:r>
    </w:p>
    <w:p w14:paraId="033E590A" w14:textId="043DF9D1" w:rsidR="00D614A8" w:rsidRPr="00FC2E86" w:rsidRDefault="00D614A8" w:rsidP="00F7506F">
      <w:pPr>
        <w:adjustRightInd w:val="0"/>
        <w:snapToGrid w:val="0"/>
        <w:spacing w:line="360" w:lineRule="auto"/>
        <w:jc w:val="both"/>
        <w:rPr>
          <w:rFonts w:ascii="Book Antiqua" w:hAnsi="Book Antiqua" w:cs="Arial"/>
          <w:b/>
          <w:i/>
          <w:sz w:val="20"/>
          <w:szCs w:val="20"/>
        </w:rPr>
      </w:pPr>
    </w:p>
    <w:p w14:paraId="4C753C7C" w14:textId="234C7F41" w:rsidR="00110147" w:rsidRPr="00FC2E86" w:rsidRDefault="00110147" w:rsidP="00F7506F">
      <w:pPr>
        <w:adjustRightInd w:val="0"/>
        <w:snapToGrid w:val="0"/>
        <w:spacing w:line="360" w:lineRule="auto"/>
        <w:jc w:val="both"/>
        <w:rPr>
          <w:rFonts w:ascii="Book Antiqua" w:hAnsi="Book Antiqua" w:cs="Arial"/>
          <w:b/>
          <w:i/>
          <w:sz w:val="20"/>
          <w:szCs w:val="20"/>
        </w:rPr>
      </w:pPr>
      <w:r w:rsidRPr="00FC2E86">
        <w:rPr>
          <w:rFonts w:ascii="Book Antiqua" w:hAnsi="Book Antiqua" w:cs="Arial"/>
          <w:b/>
          <w:i/>
          <w:sz w:val="20"/>
          <w:szCs w:val="20"/>
        </w:rPr>
        <w:t xml:space="preserve">Clinical outcomes of </w:t>
      </w:r>
      <w:r w:rsidR="00525C77" w:rsidRPr="00FC2E86">
        <w:rPr>
          <w:rFonts w:ascii="Book Antiqua" w:hAnsi="Book Antiqua" w:cs="Arial"/>
          <w:b/>
          <w:i/>
          <w:sz w:val="20"/>
          <w:szCs w:val="20"/>
        </w:rPr>
        <w:t>ex vivo</w:t>
      </w:r>
      <w:r w:rsidRPr="00FC2E86">
        <w:rPr>
          <w:rFonts w:ascii="Book Antiqua" w:hAnsi="Book Antiqua" w:cs="Arial"/>
          <w:b/>
          <w:i/>
          <w:sz w:val="20"/>
          <w:szCs w:val="20"/>
        </w:rPr>
        <w:t xml:space="preserve"> machine perfusion</w:t>
      </w:r>
    </w:p>
    <w:p w14:paraId="6606B58A" w14:textId="3BB8A57B" w:rsidR="00426112" w:rsidRPr="00FC2E86" w:rsidRDefault="007B4E60" w:rsidP="00F7506F">
      <w:pPr>
        <w:adjustRightInd w:val="0"/>
        <w:snapToGrid w:val="0"/>
        <w:spacing w:line="360" w:lineRule="auto"/>
        <w:jc w:val="both"/>
        <w:rPr>
          <w:rFonts w:ascii="Book Antiqua" w:hAnsi="Book Antiqua"/>
          <w:b/>
          <w:sz w:val="20"/>
          <w:szCs w:val="20"/>
        </w:rPr>
      </w:pPr>
      <w:r w:rsidRPr="00FC2E86">
        <w:rPr>
          <w:rFonts w:ascii="Book Antiqua" w:hAnsi="Book Antiqua"/>
          <w:b/>
          <w:sz w:val="20"/>
          <w:szCs w:val="20"/>
        </w:rPr>
        <w:t>Kidney</w:t>
      </w:r>
      <w:r w:rsidR="00D614A8" w:rsidRPr="00FC2E86">
        <w:rPr>
          <w:rFonts w:ascii="Book Antiqua" w:hAnsi="Book Antiqua"/>
          <w:b/>
          <w:sz w:val="20"/>
          <w:szCs w:val="20"/>
        </w:rPr>
        <w:t xml:space="preserve">: </w:t>
      </w:r>
      <w:r w:rsidR="006F65F0" w:rsidRPr="00FC2E86">
        <w:rPr>
          <w:rFonts w:ascii="Book Antiqua" w:hAnsi="Book Antiqua" w:cs="Arial"/>
          <w:sz w:val="20"/>
          <w:szCs w:val="20"/>
        </w:rPr>
        <w:t>In abdominal organ transplantation,</w:t>
      </w:r>
      <w:r w:rsidRPr="00FC2E86">
        <w:rPr>
          <w:rFonts w:ascii="Book Antiqua" w:hAnsi="Book Antiqua" w:cs="Arial"/>
          <w:sz w:val="20"/>
          <w:szCs w:val="20"/>
        </w:rPr>
        <w:t xml:space="preserve"> </w:t>
      </w:r>
      <w:r w:rsidR="009B45EF" w:rsidRPr="00FC2E86">
        <w:rPr>
          <w:rFonts w:ascii="Book Antiqua" w:hAnsi="Book Antiqua" w:cs="Arial"/>
          <w:sz w:val="20"/>
          <w:szCs w:val="20"/>
        </w:rPr>
        <w:t xml:space="preserve">most </w:t>
      </w:r>
      <w:r w:rsidR="0008615F" w:rsidRPr="00FC2E86">
        <w:rPr>
          <w:rFonts w:ascii="Book Antiqua" w:hAnsi="Book Antiqua" w:cs="Arial"/>
          <w:sz w:val="20"/>
          <w:szCs w:val="20"/>
        </w:rPr>
        <w:t xml:space="preserve">clinical </w:t>
      </w:r>
      <w:r w:rsidR="009B45EF" w:rsidRPr="00FC2E86">
        <w:rPr>
          <w:rFonts w:ascii="Book Antiqua" w:hAnsi="Book Antiqua" w:cs="Arial"/>
          <w:sz w:val="20"/>
          <w:szCs w:val="20"/>
        </w:rPr>
        <w:t xml:space="preserve">research concerning </w:t>
      </w:r>
      <w:r w:rsidR="00525C77" w:rsidRPr="00FC2E86">
        <w:rPr>
          <w:rFonts w:ascii="Book Antiqua" w:hAnsi="Book Antiqua" w:cs="Arial"/>
          <w:i/>
          <w:iCs/>
          <w:sz w:val="20"/>
          <w:szCs w:val="20"/>
        </w:rPr>
        <w:t>ex vivo</w:t>
      </w:r>
      <w:r w:rsidR="00F71613" w:rsidRPr="00FC2E86">
        <w:rPr>
          <w:rFonts w:ascii="Book Antiqua" w:hAnsi="Book Antiqua" w:cs="Arial"/>
          <w:sz w:val="20"/>
          <w:szCs w:val="20"/>
        </w:rPr>
        <w:t xml:space="preserve"> </w:t>
      </w:r>
      <w:r w:rsidR="009B45EF" w:rsidRPr="00FC2E86">
        <w:rPr>
          <w:rFonts w:ascii="Book Antiqua" w:hAnsi="Book Antiqua" w:cs="Arial"/>
          <w:sz w:val="20"/>
          <w:szCs w:val="20"/>
        </w:rPr>
        <w:t xml:space="preserve">machine perfusion is carried out in kidney transplants. </w:t>
      </w:r>
      <w:r w:rsidR="00550532" w:rsidRPr="00FC2E86">
        <w:rPr>
          <w:rFonts w:ascii="Book Antiqua" w:hAnsi="Book Antiqua" w:cs="Arial"/>
          <w:sz w:val="20"/>
          <w:szCs w:val="20"/>
        </w:rPr>
        <w:t xml:space="preserve">Currently ongoing </w:t>
      </w:r>
      <w:r w:rsidR="009D45A4" w:rsidRPr="00FC2E86">
        <w:rPr>
          <w:rFonts w:ascii="Book Antiqua" w:hAnsi="Book Antiqua" w:cs="Arial"/>
          <w:sz w:val="20"/>
          <w:szCs w:val="20"/>
        </w:rPr>
        <w:t>RCT</w:t>
      </w:r>
      <w:r w:rsidR="00550532" w:rsidRPr="00FC2E86">
        <w:rPr>
          <w:rFonts w:ascii="Book Antiqua" w:hAnsi="Book Antiqua" w:cs="Arial"/>
          <w:sz w:val="20"/>
          <w:szCs w:val="20"/>
        </w:rPr>
        <w:t>s or clinical trials involving discarded kidneys</w:t>
      </w:r>
      <w:r w:rsidR="007634ED" w:rsidRPr="00FC2E86">
        <w:rPr>
          <w:rFonts w:ascii="Book Antiqua" w:hAnsi="Book Antiqua" w:cs="Arial"/>
          <w:sz w:val="20"/>
          <w:szCs w:val="20"/>
        </w:rPr>
        <w:t xml:space="preserve"> </w:t>
      </w:r>
      <w:r w:rsidR="00550532" w:rsidRPr="00FC2E86">
        <w:rPr>
          <w:rFonts w:ascii="Book Antiqua" w:hAnsi="Book Antiqua" w:cs="Arial"/>
          <w:sz w:val="20"/>
          <w:szCs w:val="20"/>
        </w:rPr>
        <w:t>are mentioned in Tab</w:t>
      </w:r>
      <w:r w:rsidR="006F65F0" w:rsidRPr="00FC2E86">
        <w:rPr>
          <w:rFonts w:ascii="Book Antiqua" w:hAnsi="Book Antiqua" w:cs="Arial"/>
          <w:sz w:val="20"/>
          <w:szCs w:val="20"/>
        </w:rPr>
        <w:t>l</w:t>
      </w:r>
      <w:r w:rsidR="00550532" w:rsidRPr="00FC2E86">
        <w:rPr>
          <w:rFonts w:ascii="Book Antiqua" w:hAnsi="Book Antiqua" w:cs="Arial"/>
          <w:sz w:val="20"/>
          <w:szCs w:val="20"/>
        </w:rPr>
        <w:t>e 4</w:t>
      </w:r>
      <w:r w:rsidR="007634ED" w:rsidRPr="00FC2E86">
        <w:rPr>
          <w:rFonts w:ascii="Book Antiqua" w:hAnsi="Book Antiqua" w:cs="Arial"/>
          <w:sz w:val="20"/>
          <w:szCs w:val="20"/>
        </w:rPr>
        <w:t xml:space="preserve">. </w:t>
      </w:r>
      <w:r w:rsidRPr="00FC2E86">
        <w:rPr>
          <w:rFonts w:ascii="Book Antiqua" w:hAnsi="Book Antiqua" w:cs="Arial"/>
          <w:sz w:val="20"/>
          <w:szCs w:val="20"/>
        </w:rPr>
        <w:t xml:space="preserve">There is </w:t>
      </w:r>
      <w:r w:rsidR="009B45EF" w:rsidRPr="00FC2E86">
        <w:rPr>
          <w:rFonts w:ascii="Book Antiqua" w:hAnsi="Book Antiqua" w:cs="Arial"/>
          <w:sz w:val="20"/>
          <w:szCs w:val="20"/>
        </w:rPr>
        <w:t>c</w:t>
      </w:r>
      <w:r w:rsidR="00840798" w:rsidRPr="00FC2E86">
        <w:rPr>
          <w:rFonts w:ascii="Book Antiqua" w:hAnsi="Book Antiqua" w:cs="Arial"/>
          <w:sz w:val="20"/>
          <w:szCs w:val="20"/>
        </w:rPr>
        <w:t>onclusive</w:t>
      </w:r>
      <w:r w:rsidR="009B45EF" w:rsidRPr="00FC2E86">
        <w:rPr>
          <w:rFonts w:ascii="Book Antiqua" w:hAnsi="Book Antiqua" w:cs="Arial"/>
          <w:sz w:val="20"/>
          <w:szCs w:val="20"/>
        </w:rPr>
        <w:t xml:space="preserve"> evidence for</w:t>
      </w:r>
      <w:r w:rsidRPr="00FC2E86">
        <w:rPr>
          <w:rFonts w:ascii="Book Antiqua" w:hAnsi="Book Antiqua" w:cs="Arial"/>
          <w:sz w:val="20"/>
          <w:szCs w:val="20"/>
        </w:rPr>
        <w:t xml:space="preserve"> the benefits of </w:t>
      </w:r>
      <w:r w:rsidR="00FF710D" w:rsidRPr="00FC2E86">
        <w:rPr>
          <w:rFonts w:ascii="Book Antiqua" w:hAnsi="Book Antiqua" w:cs="Arial"/>
          <w:sz w:val="20"/>
          <w:szCs w:val="20"/>
        </w:rPr>
        <w:t>HMP</w:t>
      </w:r>
      <w:r w:rsidR="009B45EF" w:rsidRPr="00FC2E86">
        <w:rPr>
          <w:rFonts w:ascii="Book Antiqua" w:hAnsi="Book Antiqua" w:cs="Arial"/>
          <w:sz w:val="20"/>
          <w:szCs w:val="20"/>
        </w:rPr>
        <w:t xml:space="preserve"> over </w:t>
      </w:r>
      <w:r w:rsidR="00FF710D" w:rsidRPr="00FC2E86">
        <w:rPr>
          <w:rFonts w:ascii="Book Antiqua" w:hAnsi="Book Antiqua" w:cs="Arial"/>
          <w:sz w:val="20"/>
          <w:szCs w:val="20"/>
        </w:rPr>
        <w:t>SCS</w:t>
      </w:r>
      <w:r w:rsidR="002D187F" w:rsidRPr="00FC2E86">
        <w:rPr>
          <w:rFonts w:ascii="Book Antiqua" w:hAnsi="Book Antiqua" w:cs="Arial"/>
          <w:sz w:val="20"/>
          <w:szCs w:val="20"/>
        </w:rPr>
        <w:t xml:space="preserve">. In 2009, the aforementioned Machine Perfusion Trial </w:t>
      </w:r>
      <w:r w:rsidR="007634ED" w:rsidRPr="00FC2E86">
        <w:rPr>
          <w:rFonts w:ascii="Book Antiqua" w:hAnsi="Book Antiqua" w:cs="Arial"/>
          <w:sz w:val="20"/>
          <w:szCs w:val="20"/>
        </w:rPr>
        <w:t xml:space="preserve">of the </w:t>
      </w:r>
      <w:bookmarkStart w:id="65" w:name="OLE_LINK53"/>
      <w:bookmarkStart w:id="66" w:name="OLE_LINK54"/>
      <w:r w:rsidR="006F65F0" w:rsidRPr="00FC2E86">
        <w:rPr>
          <w:rFonts w:ascii="Book Antiqua" w:hAnsi="Book Antiqua" w:cs="Arial"/>
          <w:sz w:val="20"/>
          <w:szCs w:val="20"/>
        </w:rPr>
        <w:t>Consortium for Organ Preservation in Europe</w:t>
      </w:r>
      <w:bookmarkEnd w:id="65"/>
      <w:bookmarkEnd w:id="66"/>
      <w:r w:rsidR="006F65F0" w:rsidRPr="00FC2E86">
        <w:rPr>
          <w:rFonts w:ascii="Book Antiqua" w:hAnsi="Book Antiqua" w:cs="Arial"/>
          <w:sz w:val="20"/>
          <w:szCs w:val="20"/>
        </w:rPr>
        <w:t xml:space="preserve"> (</w:t>
      </w:r>
      <w:r w:rsidR="007634ED" w:rsidRPr="00FC2E86">
        <w:rPr>
          <w:rFonts w:ascii="Book Antiqua" w:hAnsi="Book Antiqua" w:cs="Arial"/>
          <w:sz w:val="20"/>
          <w:szCs w:val="20"/>
        </w:rPr>
        <w:t>COPE</w:t>
      </w:r>
      <w:r w:rsidR="006F65F0" w:rsidRPr="00FC2E86">
        <w:rPr>
          <w:rFonts w:ascii="Book Antiqua" w:hAnsi="Book Antiqua" w:cs="Arial"/>
          <w:sz w:val="20"/>
          <w:szCs w:val="20"/>
        </w:rPr>
        <w:t>)</w:t>
      </w:r>
      <w:r w:rsidR="007634ED" w:rsidRPr="00FC2E86">
        <w:rPr>
          <w:rFonts w:ascii="Book Antiqua" w:hAnsi="Book Antiqua" w:cs="Arial"/>
          <w:sz w:val="20"/>
          <w:szCs w:val="20"/>
        </w:rPr>
        <w:t xml:space="preserve"> </w:t>
      </w:r>
      <w:r w:rsidRPr="00FC2E86">
        <w:rPr>
          <w:rFonts w:ascii="Book Antiqua" w:hAnsi="Book Antiqua" w:cs="Arial"/>
          <w:sz w:val="20"/>
          <w:szCs w:val="20"/>
        </w:rPr>
        <w:t>was published, showing that non</w:t>
      </w:r>
      <w:r w:rsidR="006F65F0" w:rsidRPr="00FC2E86">
        <w:rPr>
          <w:rFonts w:ascii="Book Antiqua" w:hAnsi="Book Antiqua" w:cs="Arial"/>
          <w:sz w:val="20"/>
          <w:szCs w:val="20"/>
        </w:rPr>
        <w:t xml:space="preserve"> </w:t>
      </w:r>
      <w:r w:rsidRPr="00FC2E86">
        <w:rPr>
          <w:rFonts w:ascii="Book Antiqua" w:hAnsi="Book Antiqua" w:cs="Arial"/>
          <w:sz w:val="20"/>
          <w:szCs w:val="20"/>
        </w:rPr>
        <w:t xml:space="preserve">oxygenated </w:t>
      </w:r>
      <w:r w:rsidR="00FF710D" w:rsidRPr="00FC2E86">
        <w:rPr>
          <w:rFonts w:ascii="Book Antiqua" w:hAnsi="Book Antiqua" w:cs="Arial"/>
          <w:sz w:val="20"/>
          <w:szCs w:val="20"/>
        </w:rPr>
        <w:t xml:space="preserve">HMP </w:t>
      </w:r>
      <w:r w:rsidRPr="00FC2E86">
        <w:rPr>
          <w:rFonts w:ascii="Book Antiqua" w:hAnsi="Book Antiqua" w:cs="Arial"/>
          <w:sz w:val="20"/>
          <w:szCs w:val="20"/>
        </w:rPr>
        <w:t xml:space="preserve">offers a graft survival benefit </w:t>
      </w:r>
      <w:r w:rsidR="00A21E3B" w:rsidRPr="00FC2E86">
        <w:rPr>
          <w:rFonts w:ascii="Book Antiqua" w:hAnsi="Book Antiqua" w:cs="Arial"/>
          <w:sz w:val="20"/>
          <w:szCs w:val="20"/>
        </w:rPr>
        <w:t xml:space="preserve">in comparison to </w:t>
      </w:r>
      <w:r w:rsidR="007634ED" w:rsidRPr="00FC2E86">
        <w:rPr>
          <w:rFonts w:ascii="Book Antiqua" w:hAnsi="Book Antiqua" w:cs="Arial"/>
          <w:sz w:val="20"/>
          <w:szCs w:val="20"/>
        </w:rPr>
        <w:t xml:space="preserve">SCS </w:t>
      </w:r>
      <w:r w:rsidRPr="00FC2E86">
        <w:rPr>
          <w:rFonts w:ascii="Book Antiqua" w:hAnsi="Book Antiqua" w:cs="Arial"/>
          <w:sz w:val="20"/>
          <w:szCs w:val="20"/>
        </w:rPr>
        <w:t xml:space="preserve">and a decrease in DGF in all </w:t>
      </w:r>
      <w:r w:rsidR="00F52D55" w:rsidRPr="00FC2E86">
        <w:rPr>
          <w:rFonts w:ascii="Book Antiqua" w:hAnsi="Book Antiqua" w:cs="Arial"/>
          <w:sz w:val="20"/>
          <w:szCs w:val="20"/>
        </w:rPr>
        <w:t>deceased</w:t>
      </w:r>
      <w:r w:rsidRPr="00FC2E86">
        <w:rPr>
          <w:rFonts w:ascii="Book Antiqua" w:hAnsi="Book Antiqua" w:cs="Arial"/>
          <w:sz w:val="20"/>
          <w:szCs w:val="20"/>
        </w:rPr>
        <w:t xml:space="preserve"> donor </w:t>
      </w:r>
      <w:proofErr w:type="gramStart"/>
      <w:r w:rsidRPr="00FC2E86">
        <w:rPr>
          <w:rFonts w:ascii="Book Antiqua" w:hAnsi="Book Antiqua" w:cs="Arial"/>
          <w:sz w:val="20"/>
          <w:szCs w:val="20"/>
        </w:rPr>
        <w:t>kidneys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27]</w:t>
      </w:r>
      <w:r w:rsidRPr="00FC2E86">
        <w:rPr>
          <w:rFonts w:ascii="Book Antiqua" w:hAnsi="Book Antiqua" w:cs="Arial"/>
          <w:sz w:val="20"/>
          <w:szCs w:val="20"/>
        </w:rPr>
        <w:t xml:space="preserve">. </w:t>
      </w:r>
      <w:r w:rsidR="006F65F0" w:rsidRPr="00FC2E86">
        <w:rPr>
          <w:rFonts w:ascii="Book Antiqua" w:hAnsi="Book Antiqua" w:cs="Arial"/>
          <w:sz w:val="20"/>
          <w:szCs w:val="20"/>
        </w:rPr>
        <w:t xml:space="preserve">Subsequently, </w:t>
      </w:r>
      <w:r w:rsidR="009B45EF" w:rsidRPr="00FC2E86">
        <w:rPr>
          <w:rFonts w:ascii="Book Antiqua" w:hAnsi="Book Antiqua" w:cs="Arial"/>
          <w:sz w:val="20"/>
          <w:szCs w:val="20"/>
        </w:rPr>
        <w:t xml:space="preserve">the </w:t>
      </w:r>
      <w:r w:rsidR="006F65F0" w:rsidRPr="00FC2E86">
        <w:rPr>
          <w:rFonts w:ascii="Book Antiqua" w:hAnsi="Book Antiqua" w:cs="Arial"/>
          <w:sz w:val="20"/>
          <w:szCs w:val="20"/>
        </w:rPr>
        <w:t>COPE-</w:t>
      </w:r>
      <w:r w:rsidR="009B45EF" w:rsidRPr="00FC2E86">
        <w:rPr>
          <w:rFonts w:ascii="Book Antiqua" w:hAnsi="Book Antiqua" w:cs="Arial"/>
          <w:sz w:val="20"/>
          <w:szCs w:val="20"/>
        </w:rPr>
        <w:t>COMPARE trial</w:t>
      </w:r>
      <w:r w:rsidR="006F65F0" w:rsidRPr="00FC2E86">
        <w:rPr>
          <w:rFonts w:ascii="Book Antiqua" w:hAnsi="Book Antiqua" w:cs="Arial"/>
          <w:sz w:val="20"/>
          <w:szCs w:val="20"/>
        </w:rPr>
        <w:t xml:space="preserve"> was initiated</w:t>
      </w:r>
      <w:r w:rsidR="009B45EF" w:rsidRPr="00FC2E86">
        <w:rPr>
          <w:rFonts w:ascii="Book Antiqua" w:hAnsi="Book Antiqua" w:cs="Arial"/>
          <w:sz w:val="20"/>
          <w:szCs w:val="20"/>
        </w:rPr>
        <w:t xml:space="preserve">, </w:t>
      </w:r>
      <w:r w:rsidR="006F65F0" w:rsidRPr="00FC2E86">
        <w:rPr>
          <w:rFonts w:ascii="Book Antiqua" w:hAnsi="Book Antiqua" w:cs="Arial"/>
          <w:sz w:val="20"/>
          <w:szCs w:val="20"/>
        </w:rPr>
        <w:t>investigating</w:t>
      </w:r>
      <w:r w:rsidR="007634ED" w:rsidRPr="00FC2E86">
        <w:rPr>
          <w:rFonts w:ascii="Book Antiqua" w:hAnsi="Book Antiqua" w:cs="Arial"/>
          <w:sz w:val="20"/>
          <w:szCs w:val="20"/>
        </w:rPr>
        <w:t xml:space="preserve"> the possible beneficial effects of adding oxygen to HMP. </w:t>
      </w:r>
      <w:r w:rsidRPr="00FC2E86">
        <w:rPr>
          <w:rFonts w:ascii="Book Antiqua" w:hAnsi="Book Antiqua" w:cs="Arial"/>
          <w:sz w:val="20"/>
          <w:szCs w:val="20"/>
        </w:rPr>
        <w:t xml:space="preserve">The preliminary results </w:t>
      </w:r>
      <w:r w:rsidR="009B45EF" w:rsidRPr="00FC2E86">
        <w:rPr>
          <w:rFonts w:ascii="Book Antiqua" w:hAnsi="Book Antiqua" w:cs="Arial"/>
          <w:sz w:val="20"/>
          <w:szCs w:val="20"/>
        </w:rPr>
        <w:t xml:space="preserve">as presented on the American Transplant Conference </w:t>
      </w:r>
      <w:r w:rsidR="007A48C2" w:rsidRPr="00FC2E86">
        <w:rPr>
          <w:rFonts w:ascii="Book Antiqua" w:hAnsi="Book Antiqua" w:cs="Arial"/>
          <w:sz w:val="20"/>
          <w:szCs w:val="20"/>
        </w:rPr>
        <w:t xml:space="preserve">2019 </w:t>
      </w:r>
      <w:r w:rsidR="009B45EF" w:rsidRPr="00FC2E86">
        <w:rPr>
          <w:rFonts w:ascii="Book Antiqua" w:hAnsi="Book Antiqua" w:cs="Arial"/>
          <w:sz w:val="20"/>
          <w:szCs w:val="20"/>
        </w:rPr>
        <w:t xml:space="preserve">showed that oxygenated HMP shows </w:t>
      </w:r>
      <w:r w:rsidRPr="00FC2E86">
        <w:rPr>
          <w:rFonts w:ascii="Book Antiqua" w:hAnsi="Book Antiqua" w:cs="Arial"/>
          <w:sz w:val="20"/>
          <w:szCs w:val="20"/>
        </w:rPr>
        <w:t>a significant benefit for graft survival and 1-year graft function</w:t>
      </w:r>
      <w:r w:rsidR="007634ED" w:rsidRPr="00FC2E86">
        <w:rPr>
          <w:rFonts w:ascii="Book Antiqua" w:hAnsi="Book Antiqua" w:cs="Arial"/>
          <w:sz w:val="20"/>
          <w:szCs w:val="20"/>
        </w:rPr>
        <w:t xml:space="preserve">, which is possibly mediated through a lower risk of </w:t>
      </w:r>
      <w:proofErr w:type="gramStart"/>
      <w:r w:rsidR="007634ED" w:rsidRPr="00FC2E86">
        <w:rPr>
          <w:rFonts w:ascii="Book Antiqua" w:hAnsi="Book Antiqua" w:cs="Arial"/>
          <w:sz w:val="20"/>
          <w:szCs w:val="20"/>
        </w:rPr>
        <w:t>BPAR</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44]</w:t>
      </w:r>
      <w:r w:rsidR="00A75FC1" w:rsidRPr="00FC2E86">
        <w:rPr>
          <w:rFonts w:ascii="Book Antiqua" w:hAnsi="Book Antiqua" w:cs="Arial"/>
          <w:sz w:val="20"/>
          <w:szCs w:val="20"/>
        </w:rPr>
        <w:t xml:space="preserve">. </w:t>
      </w:r>
      <w:r w:rsidR="00853E0D" w:rsidRPr="00FC2E86">
        <w:rPr>
          <w:rFonts w:ascii="Book Antiqua" w:hAnsi="Book Antiqua" w:cs="Arial"/>
          <w:sz w:val="20"/>
          <w:szCs w:val="20"/>
        </w:rPr>
        <w:t>The results from other studies</w:t>
      </w:r>
      <w:r w:rsidR="00426112" w:rsidRPr="00FC2E86">
        <w:rPr>
          <w:rFonts w:ascii="Book Antiqua" w:hAnsi="Book Antiqua" w:cs="Arial"/>
          <w:sz w:val="20"/>
          <w:szCs w:val="20"/>
        </w:rPr>
        <w:t xml:space="preserve">, </w:t>
      </w:r>
      <w:r w:rsidR="00853E0D" w:rsidRPr="00FC2E86">
        <w:rPr>
          <w:rFonts w:ascii="Book Antiqua" w:hAnsi="Book Antiqua" w:cs="Arial"/>
          <w:sz w:val="20"/>
          <w:szCs w:val="20"/>
        </w:rPr>
        <w:t xml:space="preserve">as mentioned in the </w:t>
      </w:r>
      <w:r w:rsidR="0021642D" w:rsidRPr="00FC2E86">
        <w:rPr>
          <w:rFonts w:ascii="Book Antiqua" w:hAnsi="Book Antiqua" w:cs="Arial"/>
          <w:sz w:val="20"/>
          <w:szCs w:val="20"/>
        </w:rPr>
        <w:t>T</w:t>
      </w:r>
      <w:r w:rsidR="00853E0D" w:rsidRPr="00FC2E86">
        <w:rPr>
          <w:rFonts w:ascii="Book Antiqua" w:hAnsi="Book Antiqua" w:cs="Arial"/>
          <w:sz w:val="20"/>
          <w:szCs w:val="20"/>
        </w:rPr>
        <w:t>able</w:t>
      </w:r>
      <w:r w:rsidR="0021642D" w:rsidRPr="00FC2E86">
        <w:rPr>
          <w:rFonts w:ascii="Book Antiqua" w:hAnsi="Book Antiqua" w:cs="Arial"/>
          <w:sz w:val="20"/>
          <w:szCs w:val="20"/>
        </w:rPr>
        <w:t xml:space="preserve"> 4</w:t>
      </w:r>
      <w:r w:rsidR="00853E0D" w:rsidRPr="00FC2E86">
        <w:rPr>
          <w:rFonts w:ascii="Book Antiqua" w:hAnsi="Book Antiqua" w:cs="Arial"/>
          <w:sz w:val="20"/>
          <w:szCs w:val="20"/>
        </w:rPr>
        <w:t xml:space="preserve">, </w:t>
      </w:r>
      <w:r w:rsidR="00076680" w:rsidRPr="00FC2E86">
        <w:rPr>
          <w:rFonts w:ascii="Book Antiqua" w:hAnsi="Book Antiqua" w:cs="Arial"/>
          <w:sz w:val="20"/>
          <w:szCs w:val="20"/>
        </w:rPr>
        <w:t>have not been published yet</w:t>
      </w:r>
      <w:r w:rsidR="00853E0D" w:rsidRPr="00FC2E86">
        <w:rPr>
          <w:rFonts w:ascii="Book Antiqua" w:hAnsi="Book Antiqua" w:cs="Arial"/>
          <w:sz w:val="20"/>
          <w:szCs w:val="20"/>
        </w:rPr>
        <w:t xml:space="preserve">. </w:t>
      </w:r>
    </w:p>
    <w:p w14:paraId="12ABD7A6" w14:textId="5E653208" w:rsidR="008D34D7" w:rsidRPr="00FC2E86" w:rsidRDefault="00F238C8"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 xml:space="preserve">In contrast to HMP, clinical studies concerning the use of NMP in kidney transplantation </w:t>
      </w:r>
      <w:r w:rsidR="002D187F" w:rsidRPr="00FC2E86">
        <w:rPr>
          <w:rFonts w:ascii="Book Antiqua" w:hAnsi="Book Antiqua" w:cs="Arial"/>
          <w:sz w:val="20"/>
          <w:szCs w:val="20"/>
        </w:rPr>
        <w:t xml:space="preserve">are </w:t>
      </w:r>
      <w:r w:rsidRPr="00FC2E86">
        <w:rPr>
          <w:rFonts w:ascii="Book Antiqua" w:hAnsi="Book Antiqua" w:cs="Arial"/>
          <w:sz w:val="20"/>
          <w:szCs w:val="20"/>
        </w:rPr>
        <w:t>still in its infanc</w:t>
      </w:r>
      <w:r w:rsidR="00426112" w:rsidRPr="00FC2E86">
        <w:rPr>
          <w:rFonts w:ascii="Book Antiqua" w:hAnsi="Book Antiqua" w:cs="Arial"/>
          <w:sz w:val="20"/>
          <w:szCs w:val="20"/>
        </w:rPr>
        <w:t xml:space="preserve">y. This is </w:t>
      </w:r>
      <w:r w:rsidR="006A7475" w:rsidRPr="00FC2E86">
        <w:rPr>
          <w:rFonts w:ascii="Book Antiqua" w:hAnsi="Book Antiqua" w:cs="Arial"/>
          <w:sz w:val="20"/>
          <w:szCs w:val="20"/>
        </w:rPr>
        <w:t xml:space="preserve">possibly </w:t>
      </w:r>
      <w:r w:rsidR="00426112" w:rsidRPr="00FC2E86">
        <w:rPr>
          <w:rFonts w:ascii="Book Antiqua" w:hAnsi="Book Antiqua" w:cs="Arial"/>
          <w:sz w:val="20"/>
          <w:szCs w:val="20"/>
        </w:rPr>
        <w:t xml:space="preserve">because NMP </w:t>
      </w:r>
      <w:r w:rsidR="00076680" w:rsidRPr="00FC2E86">
        <w:rPr>
          <w:rFonts w:ascii="Book Antiqua" w:hAnsi="Book Antiqua" w:cs="Arial"/>
          <w:sz w:val="20"/>
          <w:szCs w:val="20"/>
        </w:rPr>
        <w:t>may be more</w:t>
      </w:r>
      <w:r w:rsidR="00426112" w:rsidRPr="00FC2E86">
        <w:rPr>
          <w:rFonts w:ascii="Book Antiqua" w:hAnsi="Book Antiqua" w:cs="Arial"/>
          <w:sz w:val="20"/>
          <w:szCs w:val="20"/>
        </w:rPr>
        <w:t xml:space="preserve"> </w:t>
      </w:r>
      <w:r w:rsidR="000E15B7" w:rsidRPr="00FC2E86">
        <w:rPr>
          <w:rFonts w:ascii="Book Antiqua" w:hAnsi="Book Antiqua" w:cs="Arial"/>
          <w:sz w:val="20"/>
          <w:szCs w:val="20"/>
        </w:rPr>
        <w:t>hazardous</w:t>
      </w:r>
      <w:r w:rsidR="00076680" w:rsidRPr="00FC2E86">
        <w:rPr>
          <w:rFonts w:ascii="Book Antiqua" w:hAnsi="Book Antiqua" w:cs="Arial"/>
          <w:sz w:val="20"/>
          <w:szCs w:val="20"/>
        </w:rPr>
        <w:t xml:space="preserve"> because p</w:t>
      </w:r>
      <w:r w:rsidR="00177B8A" w:rsidRPr="00FC2E86">
        <w:rPr>
          <w:rFonts w:ascii="Book Antiqua" w:hAnsi="Book Antiqua" w:cs="Arial"/>
          <w:sz w:val="20"/>
          <w:szCs w:val="20"/>
        </w:rPr>
        <w:t>otential failure</w:t>
      </w:r>
      <w:r w:rsidR="00426112" w:rsidRPr="00FC2E86">
        <w:rPr>
          <w:rFonts w:ascii="Book Antiqua" w:hAnsi="Book Antiqua" w:cs="Arial"/>
          <w:sz w:val="20"/>
          <w:szCs w:val="20"/>
        </w:rPr>
        <w:t xml:space="preserve"> of </w:t>
      </w:r>
      <w:r w:rsidR="00177B8A" w:rsidRPr="00FC2E86">
        <w:rPr>
          <w:rFonts w:ascii="Book Antiqua" w:hAnsi="Book Antiqua" w:cs="Arial"/>
          <w:sz w:val="20"/>
          <w:szCs w:val="20"/>
        </w:rPr>
        <w:t>NMP</w:t>
      </w:r>
      <w:r w:rsidR="00426112" w:rsidRPr="00FC2E86">
        <w:rPr>
          <w:rFonts w:ascii="Book Antiqua" w:hAnsi="Book Antiqua" w:cs="Arial"/>
          <w:sz w:val="20"/>
          <w:szCs w:val="20"/>
        </w:rPr>
        <w:t xml:space="preserve"> leads to harmful additional warm ischemia time. </w:t>
      </w:r>
      <w:r w:rsidR="00D37C7F" w:rsidRPr="00FC2E86">
        <w:rPr>
          <w:rFonts w:ascii="Book Antiqua" w:hAnsi="Book Antiqua" w:cs="Arial"/>
          <w:sz w:val="20"/>
          <w:szCs w:val="20"/>
        </w:rPr>
        <w:t xml:space="preserve">In 2011, the first human kidney transplant after </w:t>
      </w:r>
      <w:r w:rsidR="00525C77" w:rsidRPr="00FC2E86">
        <w:rPr>
          <w:rFonts w:ascii="Book Antiqua" w:hAnsi="Book Antiqua" w:cs="Arial"/>
          <w:i/>
          <w:iCs/>
          <w:sz w:val="20"/>
          <w:szCs w:val="20"/>
        </w:rPr>
        <w:t>ex vivo</w:t>
      </w:r>
      <w:r w:rsidR="00D37C7F" w:rsidRPr="00FC2E86">
        <w:rPr>
          <w:rFonts w:ascii="Book Antiqua" w:hAnsi="Book Antiqua" w:cs="Arial"/>
          <w:i/>
          <w:iCs/>
          <w:sz w:val="20"/>
          <w:szCs w:val="20"/>
        </w:rPr>
        <w:t xml:space="preserve"> </w:t>
      </w:r>
      <w:r w:rsidR="006D7C2C" w:rsidRPr="00FC2E86">
        <w:rPr>
          <w:rFonts w:ascii="Book Antiqua" w:hAnsi="Book Antiqua" w:cs="Arial"/>
          <w:sz w:val="20"/>
          <w:szCs w:val="20"/>
        </w:rPr>
        <w:t>NMP</w:t>
      </w:r>
      <w:r w:rsidR="00D37C7F" w:rsidRPr="00FC2E86">
        <w:rPr>
          <w:rFonts w:ascii="Book Antiqua" w:hAnsi="Book Antiqua" w:cs="Arial"/>
          <w:sz w:val="20"/>
          <w:szCs w:val="20"/>
        </w:rPr>
        <w:t xml:space="preserve"> was </w:t>
      </w:r>
      <w:r w:rsidRPr="00FC2E86">
        <w:rPr>
          <w:rFonts w:ascii="Book Antiqua" w:hAnsi="Book Antiqua" w:cs="Arial"/>
          <w:sz w:val="20"/>
          <w:szCs w:val="20"/>
        </w:rPr>
        <w:t>performed in the United Kingdom</w:t>
      </w:r>
      <w:r w:rsidR="00D37C7F" w:rsidRPr="00FC2E86">
        <w:rPr>
          <w:rFonts w:ascii="Book Antiqua" w:hAnsi="Book Antiqua" w:cs="Arial"/>
          <w:sz w:val="20"/>
          <w:szCs w:val="20"/>
        </w:rPr>
        <w:t xml:space="preserve"> with </w:t>
      </w:r>
      <w:r w:rsidRPr="00FC2E86">
        <w:rPr>
          <w:rFonts w:ascii="Book Antiqua" w:hAnsi="Book Antiqua" w:cs="Arial"/>
          <w:sz w:val="20"/>
          <w:szCs w:val="20"/>
        </w:rPr>
        <w:t>good</w:t>
      </w:r>
      <w:r w:rsidR="00D37C7F" w:rsidRPr="00FC2E86">
        <w:rPr>
          <w:rFonts w:ascii="Book Antiqua" w:hAnsi="Book Antiqua" w:cs="Arial"/>
          <w:sz w:val="20"/>
          <w:szCs w:val="20"/>
        </w:rPr>
        <w:t xml:space="preserve"> post</w:t>
      </w:r>
      <w:r w:rsidR="00F71613" w:rsidRPr="00FC2E86">
        <w:rPr>
          <w:rFonts w:ascii="Book Antiqua" w:hAnsi="Book Antiqua" w:cs="Arial"/>
          <w:sz w:val="20"/>
          <w:szCs w:val="20"/>
        </w:rPr>
        <w:t>-</w:t>
      </w:r>
      <w:r w:rsidR="00D37C7F" w:rsidRPr="00FC2E86">
        <w:rPr>
          <w:rFonts w:ascii="Book Antiqua" w:hAnsi="Book Antiqua" w:cs="Arial"/>
          <w:sz w:val="20"/>
          <w:szCs w:val="20"/>
        </w:rPr>
        <w:t xml:space="preserve">transplant </w:t>
      </w:r>
      <w:proofErr w:type="gramStart"/>
      <w:r w:rsidR="00D37C7F" w:rsidRPr="00FC2E86">
        <w:rPr>
          <w:rFonts w:ascii="Book Antiqua" w:hAnsi="Book Antiqua" w:cs="Arial"/>
          <w:sz w:val="20"/>
          <w:szCs w:val="20"/>
        </w:rPr>
        <w:t>outcomes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31]</w:t>
      </w:r>
      <w:r w:rsidR="00853E0D" w:rsidRPr="00FC2E86">
        <w:rPr>
          <w:rFonts w:ascii="Book Antiqua" w:hAnsi="Book Antiqua" w:cs="Arial"/>
          <w:sz w:val="20"/>
          <w:szCs w:val="20"/>
        </w:rPr>
        <w:t>.</w:t>
      </w:r>
      <w:r w:rsidR="00426112" w:rsidRPr="00FC2E86">
        <w:rPr>
          <w:rFonts w:ascii="Book Antiqua" w:hAnsi="Book Antiqua" w:cs="Arial"/>
          <w:sz w:val="20"/>
          <w:szCs w:val="20"/>
        </w:rPr>
        <w:t xml:space="preserve"> Currently, there is no evidence from RCTs yet that NMP m</w:t>
      </w:r>
      <w:r w:rsidR="00076680" w:rsidRPr="00FC2E86">
        <w:rPr>
          <w:rFonts w:ascii="Book Antiqua" w:hAnsi="Book Antiqua" w:cs="Arial"/>
          <w:sz w:val="20"/>
          <w:szCs w:val="20"/>
        </w:rPr>
        <w:t>ay</w:t>
      </w:r>
      <w:r w:rsidR="00426112" w:rsidRPr="00FC2E86">
        <w:rPr>
          <w:rFonts w:ascii="Book Antiqua" w:hAnsi="Book Antiqua" w:cs="Arial"/>
          <w:sz w:val="20"/>
          <w:szCs w:val="20"/>
        </w:rPr>
        <w:t xml:space="preserve"> be beneficial. However,</w:t>
      </w:r>
      <w:r w:rsidR="00426112" w:rsidRPr="00FC2E86" w:rsidDel="006A7475">
        <w:rPr>
          <w:rFonts w:ascii="Book Antiqua" w:hAnsi="Book Antiqua" w:cs="Arial"/>
          <w:sz w:val="20"/>
          <w:szCs w:val="20"/>
        </w:rPr>
        <w:t xml:space="preserve"> </w:t>
      </w:r>
      <w:r w:rsidR="00F71613" w:rsidRPr="00FC2E86">
        <w:rPr>
          <w:rFonts w:ascii="Book Antiqua" w:hAnsi="Book Antiqua" w:cs="Arial"/>
          <w:sz w:val="20"/>
          <w:szCs w:val="20"/>
        </w:rPr>
        <w:t>e</w:t>
      </w:r>
      <w:r w:rsidR="007D2E97" w:rsidRPr="00FC2E86">
        <w:rPr>
          <w:rFonts w:ascii="Book Antiqua" w:hAnsi="Book Antiqua" w:cs="Arial"/>
          <w:sz w:val="20"/>
          <w:szCs w:val="20"/>
        </w:rPr>
        <w:t xml:space="preserve">xperimental studies have </w:t>
      </w:r>
      <w:r w:rsidR="00F71613" w:rsidRPr="00FC2E86">
        <w:rPr>
          <w:rFonts w:ascii="Book Antiqua" w:hAnsi="Book Antiqua" w:cs="Arial"/>
          <w:sz w:val="20"/>
          <w:szCs w:val="20"/>
        </w:rPr>
        <w:t xml:space="preserve">already </w:t>
      </w:r>
      <w:r w:rsidR="007D2E97" w:rsidRPr="00FC2E86">
        <w:rPr>
          <w:rFonts w:ascii="Book Antiqua" w:hAnsi="Book Antiqua" w:cs="Arial"/>
          <w:sz w:val="20"/>
          <w:szCs w:val="20"/>
        </w:rPr>
        <w:t xml:space="preserve">shown the benefits of NMP over </w:t>
      </w:r>
      <w:proofErr w:type="gramStart"/>
      <w:r w:rsidR="007D2E97" w:rsidRPr="00FC2E86">
        <w:rPr>
          <w:rFonts w:ascii="Book Antiqua" w:hAnsi="Book Antiqua" w:cs="Arial"/>
          <w:sz w:val="20"/>
          <w:szCs w:val="20"/>
        </w:rPr>
        <w:t>HMP</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45]</w:t>
      </w:r>
      <w:r w:rsidR="007D2E97" w:rsidRPr="00FC2E86">
        <w:rPr>
          <w:rFonts w:ascii="Book Antiqua" w:hAnsi="Book Antiqua" w:cs="Arial"/>
          <w:sz w:val="20"/>
          <w:szCs w:val="20"/>
        </w:rPr>
        <w:t xml:space="preserve">. </w:t>
      </w:r>
      <w:r w:rsidR="00E63C49" w:rsidRPr="00FC2E86">
        <w:rPr>
          <w:rFonts w:ascii="Book Antiqua" w:hAnsi="Book Antiqua" w:cs="Arial"/>
          <w:sz w:val="20"/>
          <w:szCs w:val="20"/>
        </w:rPr>
        <w:t xml:space="preserve">A phase II, multi-center </w:t>
      </w:r>
      <w:r w:rsidR="00426112" w:rsidRPr="00FC2E86">
        <w:rPr>
          <w:rFonts w:ascii="Book Antiqua" w:hAnsi="Book Antiqua" w:cs="Arial"/>
          <w:sz w:val="20"/>
          <w:szCs w:val="20"/>
        </w:rPr>
        <w:t>RCT</w:t>
      </w:r>
      <w:r w:rsidR="00D37C7F" w:rsidRPr="00FC2E86">
        <w:rPr>
          <w:rFonts w:ascii="Book Antiqua" w:hAnsi="Book Antiqua" w:cs="Arial"/>
          <w:sz w:val="20"/>
          <w:szCs w:val="20"/>
        </w:rPr>
        <w:t xml:space="preserve"> </w:t>
      </w:r>
      <w:r w:rsidR="00426112" w:rsidRPr="00FC2E86">
        <w:rPr>
          <w:rFonts w:ascii="Book Antiqua" w:hAnsi="Book Antiqua" w:cs="Arial"/>
          <w:sz w:val="20"/>
          <w:szCs w:val="20"/>
        </w:rPr>
        <w:t>is currently recruiting</w:t>
      </w:r>
      <w:r w:rsidR="00D37C7F" w:rsidRPr="00FC2E86">
        <w:rPr>
          <w:rFonts w:ascii="Book Antiqua" w:hAnsi="Book Antiqua" w:cs="Arial"/>
          <w:sz w:val="20"/>
          <w:szCs w:val="20"/>
        </w:rPr>
        <w:t xml:space="preserve"> to assess the efficacy of</w:t>
      </w:r>
      <w:r w:rsidR="006A7475" w:rsidRPr="00FC2E86">
        <w:rPr>
          <w:rFonts w:ascii="Book Antiqua" w:hAnsi="Book Antiqua" w:cs="Arial"/>
          <w:sz w:val="20"/>
          <w:szCs w:val="20"/>
        </w:rPr>
        <w:t xml:space="preserve"> 1 h</w:t>
      </w:r>
      <w:r w:rsidR="00D37C7F" w:rsidRPr="00FC2E86">
        <w:rPr>
          <w:rFonts w:ascii="Book Antiqua" w:hAnsi="Book Antiqua" w:cs="Arial"/>
          <w:sz w:val="20"/>
          <w:szCs w:val="20"/>
        </w:rPr>
        <w:t xml:space="preserve"> </w:t>
      </w:r>
      <w:r w:rsidR="00525C77" w:rsidRPr="00FC2E86">
        <w:rPr>
          <w:rFonts w:ascii="Book Antiqua" w:hAnsi="Book Antiqua" w:cs="Arial"/>
          <w:i/>
          <w:iCs/>
          <w:sz w:val="20"/>
          <w:szCs w:val="20"/>
        </w:rPr>
        <w:t>ex vivo</w:t>
      </w:r>
      <w:r w:rsidR="00D37C7F" w:rsidRPr="00FC2E86">
        <w:rPr>
          <w:rFonts w:ascii="Book Antiqua" w:hAnsi="Book Antiqua" w:cs="Arial"/>
          <w:sz w:val="20"/>
          <w:szCs w:val="20"/>
        </w:rPr>
        <w:t xml:space="preserve"> NMP compared to SCS</w:t>
      </w:r>
      <w:r w:rsidR="006A7475" w:rsidRPr="00FC2E86">
        <w:rPr>
          <w:rFonts w:ascii="Book Antiqua" w:hAnsi="Book Antiqua" w:cs="Arial"/>
          <w:sz w:val="20"/>
          <w:szCs w:val="20"/>
        </w:rPr>
        <w:t xml:space="preserve"> only</w:t>
      </w:r>
      <w:r w:rsidR="00D37C7F" w:rsidRPr="00FC2E86">
        <w:rPr>
          <w:rFonts w:ascii="Book Antiqua" w:hAnsi="Book Antiqua" w:cs="Arial"/>
          <w:sz w:val="20"/>
          <w:szCs w:val="20"/>
        </w:rPr>
        <w:t xml:space="preserve"> in DCD </w:t>
      </w:r>
      <w:r w:rsidR="006A7475" w:rsidRPr="00FC2E86">
        <w:rPr>
          <w:rFonts w:ascii="Book Antiqua" w:hAnsi="Book Antiqua" w:cs="Arial"/>
          <w:sz w:val="20"/>
          <w:szCs w:val="20"/>
        </w:rPr>
        <w:t xml:space="preserve">III and IV </w:t>
      </w:r>
      <w:r w:rsidR="00D37C7F" w:rsidRPr="00FC2E86">
        <w:rPr>
          <w:rFonts w:ascii="Book Antiqua" w:hAnsi="Book Antiqua" w:cs="Arial"/>
          <w:sz w:val="20"/>
          <w:szCs w:val="20"/>
        </w:rPr>
        <w:t>kidney transplantation (ISRCTN15821205</w:t>
      </w:r>
      <w:r w:rsidR="00426112" w:rsidRPr="00FC2E86">
        <w:rPr>
          <w:rFonts w:ascii="Book Antiqua" w:hAnsi="Book Antiqua" w:cs="Arial"/>
          <w:sz w:val="20"/>
          <w:szCs w:val="20"/>
        </w:rPr>
        <w:t>)</w:t>
      </w:r>
      <w:r w:rsidR="00D37C7F" w:rsidRPr="00FC2E86">
        <w:rPr>
          <w:rFonts w:ascii="Book Antiqua" w:hAnsi="Book Antiqua" w:cs="Arial"/>
          <w:sz w:val="20"/>
          <w:szCs w:val="20"/>
        </w:rPr>
        <w:t>.</w:t>
      </w:r>
      <w:r w:rsidR="00853E0D" w:rsidRPr="00FC2E86">
        <w:rPr>
          <w:rFonts w:ascii="Book Antiqua" w:hAnsi="Book Antiqua" w:cs="Arial"/>
          <w:sz w:val="20"/>
          <w:szCs w:val="20"/>
        </w:rPr>
        <w:t xml:space="preserve"> However, this RCT </w:t>
      </w:r>
      <w:r w:rsidR="00271CFB" w:rsidRPr="00FC2E86">
        <w:rPr>
          <w:rFonts w:ascii="Book Antiqua" w:hAnsi="Book Antiqua" w:cs="Arial"/>
          <w:sz w:val="20"/>
          <w:szCs w:val="20"/>
        </w:rPr>
        <w:t>does</w:t>
      </w:r>
      <w:r w:rsidR="00853E0D" w:rsidRPr="00FC2E86">
        <w:rPr>
          <w:rFonts w:ascii="Book Antiqua" w:hAnsi="Book Antiqua" w:cs="Arial"/>
          <w:sz w:val="20"/>
          <w:szCs w:val="20"/>
        </w:rPr>
        <w:t xml:space="preserve"> not answer the question whether </w:t>
      </w:r>
      <w:r w:rsidR="00426112" w:rsidRPr="00FC2E86">
        <w:rPr>
          <w:rFonts w:ascii="Book Antiqua" w:hAnsi="Book Antiqua" w:cs="Arial"/>
          <w:sz w:val="20"/>
          <w:szCs w:val="20"/>
        </w:rPr>
        <w:t xml:space="preserve">the addition of </w:t>
      </w:r>
      <w:r w:rsidR="00853E0D" w:rsidRPr="00FC2E86">
        <w:rPr>
          <w:rFonts w:ascii="Book Antiqua" w:hAnsi="Book Antiqua" w:cs="Arial"/>
          <w:sz w:val="20"/>
          <w:szCs w:val="20"/>
        </w:rPr>
        <w:t xml:space="preserve">NMP </w:t>
      </w:r>
      <w:r w:rsidR="00426112" w:rsidRPr="00FC2E86">
        <w:rPr>
          <w:rFonts w:ascii="Book Antiqua" w:hAnsi="Book Antiqua" w:cs="Arial"/>
          <w:sz w:val="20"/>
          <w:szCs w:val="20"/>
        </w:rPr>
        <w:t>has</w:t>
      </w:r>
      <w:r w:rsidR="00550532" w:rsidRPr="00FC2E86">
        <w:rPr>
          <w:rFonts w:ascii="Book Antiqua" w:hAnsi="Book Antiqua" w:cs="Arial"/>
          <w:sz w:val="20"/>
          <w:szCs w:val="20"/>
        </w:rPr>
        <w:t xml:space="preserve"> beneficial effects in comparison to HMP only.</w:t>
      </w:r>
      <w:r w:rsidR="00426112" w:rsidRPr="00FC2E86">
        <w:rPr>
          <w:rFonts w:ascii="Book Antiqua" w:hAnsi="Book Antiqua" w:cs="Arial"/>
          <w:sz w:val="20"/>
          <w:szCs w:val="20"/>
        </w:rPr>
        <w:t xml:space="preserve"> </w:t>
      </w:r>
      <w:r w:rsidR="006A7475" w:rsidRPr="00FC2E86">
        <w:rPr>
          <w:rFonts w:ascii="Book Antiqua" w:hAnsi="Book Antiqua" w:cs="Arial"/>
          <w:sz w:val="20"/>
          <w:szCs w:val="20"/>
        </w:rPr>
        <w:t xml:space="preserve">Another study from the </w:t>
      </w:r>
      <w:r w:rsidR="006A7475" w:rsidRPr="00FC2E86">
        <w:rPr>
          <w:rFonts w:ascii="Book Antiqua" w:hAnsi="Book Antiqua" w:cs="Arial"/>
          <w:sz w:val="20"/>
          <w:szCs w:val="20"/>
        </w:rPr>
        <w:lastRenderedPageBreak/>
        <w:t xml:space="preserve">Cambridge group </w:t>
      </w:r>
      <w:r w:rsidR="00271CFB" w:rsidRPr="00FC2E86">
        <w:rPr>
          <w:rFonts w:ascii="Book Antiqua" w:hAnsi="Book Antiqua" w:cs="Arial"/>
          <w:sz w:val="20"/>
          <w:szCs w:val="20"/>
        </w:rPr>
        <w:t xml:space="preserve">is </w:t>
      </w:r>
      <w:r w:rsidR="006A7475" w:rsidRPr="00FC2E86">
        <w:rPr>
          <w:rFonts w:ascii="Book Antiqua" w:hAnsi="Book Antiqua" w:cs="Arial"/>
          <w:sz w:val="20"/>
          <w:szCs w:val="20"/>
        </w:rPr>
        <w:t>assess</w:t>
      </w:r>
      <w:r w:rsidR="00271CFB" w:rsidRPr="00FC2E86">
        <w:rPr>
          <w:rFonts w:ascii="Book Antiqua" w:hAnsi="Book Antiqua" w:cs="Arial"/>
          <w:sz w:val="20"/>
          <w:szCs w:val="20"/>
        </w:rPr>
        <w:t>ing</w:t>
      </w:r>
      <w:r w:rsidR="006A7475" w:rsidRPr="00FC2E86">
        <w:rPr>
          <w:rFonts w:ascii="Book Antiqua" w:hAnsi="Book Antiqua" w:cs="Arial"/>
          <w:sz w:val="20"/>
          <w:szCs w:val="20"/>
        </w:rPr>
        <w:t xml:space="preserve"> the use of NMP in discarded kidneys, with </w:t>
      </w:r>
      <w:r w:rsidR="00980E3B" w:rsidRPr="00FC2E86">
        <w:rPr>
          <w:rFonts w:ascii="Book Antiqua" w:hAnsi="Book Antiqua" w:cs="Arial"/>
          <w:sz w:val="20"/>
          <w:szCs w:val="20"/>
        </w:rPr>
        <w:t>the</w:t>
      </w:r>
      <w:r w:rsidR="006A7475" w:rsidRPr="00FC2E86">
        <w:rPr>
          <w:rFonts w:ascii="Book Antiqua" w:hAnsi="Book Antiqua" w:cs="Arial"/>
          <w:sz w:val="20"/>
          <w:szCs w:val="20"/>
        </w:rPr>
        <w:t xml:space="preserve"> primary aim to make them transplantable. </w:t>
      </w:r>
    </w:p>
    <w:p w14:paraId="4224DD62" w14:textId="77777777" w:rsidR="005B7688" w:rsidRPr="00FC2E86" w:rsidRDefault="005B7688" w:rsidP="00F7506F">
      <w:pPr>
        <w:adjustRightInd w:val="0"/>
        <w:snapToGrid w:val="0"/>
        <w:spacing w:line="360" w:lineRule="auto"/>
        <w:jc w:val="both"/>
        <w:rPr>
          <w:rFonts w:ascii="Book Antiqua" w:hAnsi="Book Antiqua"/>
          <w:b/>
          <w:sz w:val="20"/>
          <w:szCs w:val="20"/>
        </w:rPr>
      </w:pPr>
    </w:p>
    <w:p w14:paraId="54C296F2" w14:textId="7142E821" w:rsidR="005B7688" w:rsidRPr="00FC2E86" w:rsidRDefault="00D37C7F" w:rsidP="00F7506F">
      <w:pPr>
        <w:adjustRightInd w:val="0"/>
        <w:snapToGrid w:val="0"/>
        <w:spacing w:line="360" w:lineRule="auto"/>
        <w:jc w:val="both"/>
        <w:rPr>
          <w:rFonts w:ascii="Book Antiqua" w:hAnsi="Book Antiqua"/>
          <w:b/>
          <w:sz w:val="20"/>
          <w:szCs w:val="20"/>
        </w:rPr>
      </w:pPr>
      <w:r w:rsidRPr="00FC2E86">
        <w:rPr>
          <w:rFonts w:ascii="Book Antiqua" w:hAnsi="Book Antiqua"/>
          <w:b/>
          <w:sz w:val="20"/>
          <w:szCs w:val="20"/>
        </w:rPr>
        <w:t>Liver</w:t>
      </w:r>
      <w:r w:rsidR="00D614A8" w:rsidRPr="00FC2E86">
        <w:rPr>
          <w:rFonts w:ascii="Book Antiqua" w:hAnsi="Book Antiqua"/>
          <w:b/>
          <w:sz w:val="20"/>
          <w:szCs w:val="20"/>
        </w:rPr>
        <w:t xml:space="preserve">: </w:t>
      </w:r>
      <w:r w:rsidR="00495051" w:rsidRPr="00FC2E86">
        <w:rPr>
          <w:rFonts w:ascii="Book Antiqua" w:hAnsi="Book Antiqua" w:cs="Arial"/>
          <w:sz w:val="20"/>
          <w:szCs w:val="20"/>
        </w:rPr>
        <w:t xml:space="preserve">Currently, there are many </w:t>
      </w:r>
      <w:r w:rsidR="00246660" w:rsidRPr="00FC2E86">
        <w:rPr>
          <w:rFonts w:ascii="Book Antiqua" w:hAnsi="Book Antiqua" w:cs="Arial"/>
          <w:sz w:val="20"/>
          <w:szCs w:val="20"/>
        </w:rPr>
        <w:t xml:space="preserve">ongoing </w:t>
      </w:r>
      <w:r w:rsidR="00980E3B" w:rsidRPr="00FC2E86">
        <w:rPr>
          <w:rFonts w:ascii="Book Antiqua" w:hAnsi="Book Antiqua" w:cs="Arial"/>
          <w:sz w:val="20"/>
          <w:szCs w:val="20"/>
        </w:rPr>
        <w:t xml:space="preserve">clinical </w:t>
      </w:r>
      <w:r w:rsidR="00495051" w:rsidRPr="00FC2E86">
        <w:rPr>
          <w:rFonts w:ascii="Book Antiqua" w:hAnsi="Book Antiqua" w:cs="Arial"/>
          <w:sz w:val="20"/>
          <w:szCs w:val="20"/>
        </w:rPr>
        <w:t xml:space="preserve">trials for liver </w:t>
      </w:r>
      <w:r w:rsidR="00525C77" w:rsidRPr="00FC2E86">
        <w:rPr>
          <w:rFonts w:ascii="Book Antiqua" w:hAnsi="Book Antiqua" w:cs="Arial"/>
          <w:i/>
          <w:iCs/>
          <w:sz w:val="20"/>
          <w:szCs w:val="20"/>
        </w:rPr>
        <w:t>ex vivo</w:t>
      </w:r>
      <w:r w:rsidR="00495051" w:rsidRPr="00FC2E86">
        <w:rPr>
          <w:rFonts w:ascii="Book Antiqua" w:hAnsi="Book Antiqua" w:cs="Arial"/>
          <w:sz w:val="20"/>
          <w:szCs w:val="20"/>
        </w:rPr>
        <w:t xml:space="preserve"> machine perfusion.</w:t>
      </w:r>
      <w:r w:rsidR="00550532" w:rsidRPr="00FC2E86">
        <w:rPr>
          <w:rFonts w:ascii="Book Antiqua" w:hAnsi="Book Antiqua" w:cs="Arial"/>
          <w:sz w:val="20"/>
          <w:szCs w:val="20"/>
        </w:rPr>
        <w:t xml:space="preserve"> </w:t>
      </w:r>
      <w:r w:rsidR="005B7688" w:rsidRPr="00FC2E86">
        <w:rPr>
          <w:rFonts w:ascii="Book Antiqua" w:hAnsi="Book Antiqua" w:cs="Arial"/>
          <w:sz w:val="20"/>
          <w:szCs w:val="20"/>
        </w:rPr>
        <w:t>Table 5 summarizes all ongoing RCTs and</w:t>
      </w:r>
      <w:r w:rsidR="00550532" w:rsidRPr="00FC2E86">
        <w:rPr>
          <w:rFonts w:ascii="Book Antiqua" w:hAnsi="Book Antiqua" w:cs="Arial"/>
          <w:sz w:val="20"/>
          <w:szCs w:val="20"/>
        </w:rPr>
        <w:t xml:space="preserve"> non-randomized trials in discarded </w:t>
      </w:r>
      <w:r w:rsidR="005B7688" w:rsidRPr="00FC2E86">
        <w:rPr>
          <w:rFonts w:ascii="Book Antiqua" w:hAnsi="Book Antiqua" w:cs="Arial"/>
          <w:sz w:val="20"/>
          <w:szCs w:val="20"/>
        </w:rPr>
        <w:t>livers</w:t>
      </w:r>
      <w:r w:rsidR="00550532" w:rsidRPr="00FC2E86">
        <w:rPr>
          <w:rFonts w:ascii="Book Antiqua" w:hAnsi="Book Antiqua" w:cs="Arial"/>
          <w:sz w:val="20"/>
          <w:szCs w:val="20"/>
        </w:rPr>
        <w:t>.</w:t>
      </w:r>
      <w:r w:rsidR="005B7688" w:rsidRPr="00FC2E86">
        <w:rPr>
          <w:rFonts w:ascii="Book Antiqua" w:hAnsi="Book Antiqua" w:cs="Arial"/>
          <w:sz w:val="20"/>
          <w:szCs w:val="20"/>
        </w:rPr>
        <w:t xml:space="preserve"> Oxygenated HMP, better known as HOPE in the liver transplantation field, is currently under investigation together with RCTs investigating dual hypothermic oxygenated machine perfusion (DHOPE). The results from these RCTs are expected to follow in 20</w:t>
      </w:r>
      <w:r w:rsidR="00980E3B" w:rsidRPr="00FC2E86">
        <w:rPr>
          <w:rFonts w:ascii="Book Antiqua" w:hAnsi="Book Antiqua" w:cs="Arial"/>
          <w:sz w:val="20"/>
          <w:szCs w:val="20"/>
        </w:rPr>
        <w:t>20</w:t>
      </w:r>
      <w:r w:rsidR="005B7688" w:rsidRPr="00FC2E86">
        <w:rPr>
          <w:rFonts w:ascii="Book Antiqua" w:hAnsi="Book Antiqua" w:cs="Arial"/>
          <w:sz w:val="20"/>
          <w:szCs w:val="20"/>
        </w:rPr>
        <w:t>. A case control study from the Groningen group in 10 patients found a higher graft survival, a two-fold lower peak AL</w:t>
      </w:r>
      <w:r w:rsidR="000E15B7" w:rsidRPr="00FC2E86">
        <w:rPr>
          <w:rFonts w:ascii="Book Antiqua" w:hAnsi="Book Antiqua" w:cs="Arial"/>
          <w:sz w:val="20"/>
          <w:szCs w:val="20"/>
        </w:rPr>
        <w:t>A</w:t>
      </w:r>
      <w:r w:rsidR="005B7688" w:rsidRPr="00FC2E86">
        <w:rPr>
          <w:rFonts w:ascii="Book Antiqua" w:hAnsi="Book Antiqua" w:cs="Arial"/>
          <w:sz w:val="20"/>
          <w:szCs w:val="20"/>
        </w:rPr>
        <w:t xml:space="preserve">T and bilirubin in livers treated with </w:t>
      </w:r>
      <w:proofErr w:type="gramStart"/>
      <w:r w:rsidR="005B7688" w:rsidRPr="00FC2E86">
        <w:rPr>
          <w:rFonts w:ascii="Book Antiqua" w:hAnsi="Book Antiqua" w:cs="Arial"/>
          <w:sz w:val="20"/>
          <w:szCs w:val="20"/>
        </w:rPr>
        <w:t>DHOPE</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46]</w:t>
      </w:r>
      <w:r w:rsidR="005B7688" w:rsidRPr="00FC2E86">
        <w:rPr>
          <w:rFonts w:ascii="Book Antiqua" w:hAnsi="Book Antiqua" w:cs="Arial"/>
          <w:sz w:val="20"/>
          <w:szCs w:val="20"/>
        </w:rPr>
        <w:t>.</w:t>
      </w:r>
    </w:p>
    <w:p w14:paraId="633AA5EC" w14:textId="4B2FF24F" w:rsidR="00246660" w:rsidRPr="00FC2E86" w:rsidRDefault="00246660" w:rsidP="00F7506F">
      <w:pPr>
        <w:adjustRightInd w:val="0"/>
        <w:snapToGrid w:val="0"/>
        <w:spacing w:line="360" w:lineRule="auto"/>
        <w:ind w:firstLineChars="100" w:firstLine="200"/>
        <w:jc w:val="both"/>
        <w:rPr>
          <w:rFonts w:ascii="Book Antiqua" w:hAnsi="Book Antiqua" w:cs="Arial"/>
          <w:sz w:val="20"/>
          <w:szCs w:val="20"/>
        </w:rPr>
      </w:pPr>
      <w:r w:rsidRPr="00FC2E86">
        <w:rPr>
          <w:rFonts w:ascii="Book Antiqua" w:hAnsi="Book Antiqua" w:cs="Arial"/>
          <w:sz w:val="20"/>
          <w:szCs w:val="20"/>
        </w:rPr>
        <w:t xml:space="preserve">There is conclusive evidence for NMP over SCS </w:t>
      </w:r>
      <w:r w:rsidR="00177B8A" w:rsidRPr="00FC2E86">
        <w:rPr>
          <w:rFonts w:ascii="Book Antiqua" w:hAnsi="Book Antiqua" w:cs="Arial"/>
          <w:sz w:val="20"/>
          <w:szCs w:val="20"/>
        </w:rPr>
        <w:t xml:space="preserve">in </w:t>
      </w:r>
      <w:r w:rsidRPr="00FC2E86">
        <w:rPr>
          <w:rFonts w:ascii="Book Antiqua" w:hAnsi="Book Antiqua" w:cs="Arial"/>
          <w:sz w:val="20"/>
          <w:szCs w:val="20"/>
        </w:rPr>
        <w:t xml:space="preserve">donor livers. </w:t>
      </w:r>
      <w:r w:rsidR="00495051" w:rsidRPr="00FC2E86">
        <w:rPr>
          <w:rFonts w:ascii="Book Antiqua" w:hAnsi="Book Antiqua" w:cs="Arial"/>
          <w:sz w:val="20"/>
          <w:szCs w:val="20"/>
        </w:rPr>
        <w:t xml:space="preserve">In 2018, a RCT among all </w:t>
      </w:r>
      <w:r w:rsidR="00F52D55" w:rsidRPr="00FC2E86">
        <w:rPr>
          <w:rFonts w:ascii="Book Antiqua" w:hAnsi="Book Antiqua" w:cs="Arial"/>
          <w:sz w:val="20"/>
          <w:szCs w:val="20"/>
        </w:rPr>
        <w:t>deceased</w:t>
      </w:r>
      <w:r w:rsidR="00495051" w:rsidRPr="00FC2E86">
        <w:rPr>
          <w:rFonts w:ascii="Book Antiqua" w:hAnsi="Book Antiqua" w:cs="Arial"/>
          <w:sz w:val="20"/>
          <w:szCs w:val="20"/>
        </w:rPr>
        <w:t xml:space="preserve"> liver donors was published comparing SCS to NMP with a minimal duration of 4 </w:t>
      </w:r>
      <w:proofErr w:type="gramStart"/>
      <w:r w:rsidR="00495051" w:rsidRPr="00FC2E86">
        <w:rPr>
          <w:rFonts w:ascii="Book Antiqua" w:hAnsi="Book Antiqua" w:cs="Arial"/>
          <w:sz w:val="20"/>
          <w:szCs w:val="20"/>
        </w:rPr>
        <w:t>h</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47]</w:t>
      </w:r>
      <w:r w:rsidR="00495051" w:rsidRPr="00FC2E86">
        <w:rPr>
          <w:rFonts w:ascii="Book Antiqua" w:hAnsi="Book Antiqua" w:cs="Arial"/>
          <w:sz w:val="20"/>
          <w:szCs w:val="20"/>
        </w:rPr>
        <w:t>. This study showed a</w:t>
      </w:r>
      <w:r w:rsidR="006A7475" w:rsidRPr="00FC2E86">
        <w:rPr>
          <w:rFonts w:ascii="Book Antiqua" w:hAnsi="Book Antiqua" w:cs="Arial"/>
          <w:sz w:val="20"/>
          <w:szCs w:val="20"/>
        </w:rPr>
        <w:t xml:space="preserve"> 49.4%</w:t>
      </w:r>
      <w:r w:rsidR="00495051" w:rsidRPr="00FC2E86">
        <w:rPr>
          <w:rFonts w:ascii="Book Antiqua" w:hAnsi="Book Antiqua" w:cs="Arial"/>
          <w:sz w:val="20"/>
          <w:szCs w:val="20"/>
        </w:rPr>
        <w:t xml:space="preserve"> reduced peak AS</w:t>
      </w:r>
      <w:r w:rsidR="000E15B7" w:rsidRPr="00FC2E86">
        <w:rPr>
          <w:rFonts w:ascii="Book Antiqua" w:hAnsi="Book Antiqua" w:cs="Arial"/>
          <w:sz w:val="20"/>
          <w:szCs w:val="20"/>
        </w:rPr>
        <w:t>A</w:t>
      </w:r>
      <w:r w:rsidR="00495051" w:rsidRPr="00FC2E86">
        <w:rPr>
          <w:rFonts w:ascii="Book Antiqua" w:hAnsi="Book Antiqua" w:cs="Arial"/>
          <w:sz w:val="20"/>
          <w:szCs w:val="20"/>
        </w:rPr>
        <w:t xml:space="preserve">T during the first 7 d post-transplant </w:t>
      </w:r>
      <w:r w:rsidR="006A7475" w:rsidRPr="00FC2E86">
        <w:rPr>
          <w:rFonts w:ascii="Book Antiqua" w:hAnsi="Book Antiqua" w:cs="Arial"/>
          <w:sz w:val="20"/>
          <w:szCs w:val="20"/>
        </w:rPr>
        <w:t>in</w:t>
      </w:r>
      <w:r w:rsidR="00495051" w:rsidRPr="00FC2E86">
        <w:rPr>
          <w:rFonts w:ascii="Book Antiqua" w:hAnsi="Book Antiqua" w:cs="Arial"/>
          <w:sz w:val="20"/>
          <w:szCs w:val="20"/>
        </w:rPr>
        <w:t xml:space="preserve"> both DCD and DBD </w:t>
      </w:r>
      <w:proofErr w:type="gramStart"/>
      <w:r w:rsidR="00495051" w:rsidRPr="00FC2E86">
        <w:rPr>
          <w:rFonts w:ascii="Book Antiqua" w:hAnsi="Book Antiqua" w:cs="Arial"/>
          <w:sz w:val="20"/>
          <w:szCs w:val="20"/>
        </w:rPr>
        <w:t>liver</w:t>
      </w:r>
      <w:r w:rsidR="00980E3B" w:rsidRPr="00FC2E86">
        <w:rPr>
          <w:rFonts w:ascii="Book Antiqua" w:hAnsi="Book Antiqua" w:cs="Arial"/>
          <w:sz w:val="20"/>
          <w:szCs w:val="20"/>
        </w:rPr>
        <w:t>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47]</w:t>
      </w:r>
      <w:r w:rsidR="00495051" w:rsidRPr="00FC2E86">
        <w:rPr>
          <w:rFonts w:ascii="Book Antiqua" w:hAnsi="Book Antiqua" w:cs="Arial"/>
          <w:sz w:val="20"/>
          <w:szCs w:val="20"/>
        </w:rPr>
        <w:t>. Early allograft dysfunction was 74% lower than in the SCS arm. Discard rates were higher in the SCS group (24.1</w:t>
      </w:r>
      <w:r w:rsidR="00D614A8" w:rsidRPr="00FC2E86">
        <w:rPr>
          <w:rFonts w:ascii="Book Antiqua" w:hAnsi="Book Antiqua" w:cs="Arial"/>
          <w:sz w:val="20"/>
          <w:szCs w:val="20"/>
        </w:rPr>
        <w:t>%</w:t>
      </w:r>
      <w:r w:rsidR="00495051" w:rsidRPr="00FC2E86">
        <w:rPr>
          <w:rFonts w:ascii="Book Antiqua" w:hAnsi="Book Antiqua" w:cs="Arial"/>
          <w:sz w:val="20"/>
          <w:szCs w:val="20"/>
        </w:rPr>
        <w:t xml:space="preserve"> </w:t>
      </w:r>
      <w:r w:rsidR="00D614A8" w:rsidRPr="00FC2E86">
        <w:rPr>
          <w:rFonts w:ascii="Book Antiqua" w:hAnsi="Book Antiqua" w:cs="Arial"/>
          <w:i/>
          <w:sz w:val="20"/>
          <w:szCs w:val="20"/>
        </w:rPr>
        <w:t>vs</w:t>
      </w:r>
      <w:r w:rsidR="00495051" w:rsidRPr="00FC2E86">
        <w:rPr>
          <w:rFonts w:ascii="Book Antiqua" w:hAnsi="Book Antiqua" w:cs="Arial"/>
          <w:sz w:val="20"/>
          <w:szCs w:val="20"/>
        </w:rPr>
        <w:t xml:space="preserve"> 11.7%</w:t>
      </w:r>
      <w:proofErr w:type="gramStart"/>
      <w:r w:rsidR="00495051" w:rsidRPr="00FC2E86">
        <w:rPr>
          <w:rFonts w:ascii="Book Antiqua" w:hAnsi="Book Antiqua" w:cs="Arial"/>
          <w:sz w:val="20"/>
          <w:szCs w:val="20"/>
        </w:rPr>
        <w:t>)</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47]</w:t>
      </w:r>
      <w:r w:rsidRPr="00FC2E86">
        <w:rPr>
          <w:rFonts w:ascii="Book Antiqua" w:hAnsi="Book Antiqua" w:cs="Arial"/>
          <w:sz w:val="20"/>
          <w:szCs w:val="20"/>
        </w:rPr>
        <w:t>. However,</w:t>
      </w:r>
      <w:r w:rsidR="00495051" w:rsidRPr="00FC2E86">
        <w:rPr>
          <w:rFonts w:ascii="Book Antiqua" w:hAnsi="Book Antiqua" w:cs="Arial"/>
          <w:sz w:val="20"/>
          <w:szCs w:val="20"/>
        </w:rPr>
        <w:t xml:space="preserve"> there were no differences </w:t>
      </w:r>
      <w:r w:rsidR="00177B8A" w:rsidRPr="00FC2E86">
        <w:rPr>
          <w:rFonts w:ascii="Book Antiqua" w:hAnsi="Book Antiqua" w:cs="Arial"/>
          <w:sz w:val="20"/>
          <w:szCs w:val="20"/>
        </w:rPr>
        <w:t xml:space="preserve">in </w:t>
      </w:r>
      <w:r w:rsidR="00166411" w:rsidRPr="00FC2E86">
        <w:rPr>
          <w:rFonts w:ascii="Book Antiqua" w:hAnsi="Book Antiqua" w:cs="Arial"/>
          <w:sz w:val="20"/>
          <w:szCs w:val="20"/>
        </w:rPr>
        <w:t xml:space="preserve">biliary </w:t>
      </w:r>
      <w:r w:rsidR="00495051" w:rsidRPr="00FC2E86">
        <w:rPr>
          <w:rFonts w:ascii="Book Antiqua" w:hAnsi="Book Antiqua" w:cs="Arial"/>
          <w:sz w:val="20"/>
          <w:szCs w:val="20"/>
        </w:rPr>
        <w:t>complications,</w:t>
      </w:r>
      <w:r w:rsidR="00166411" w:rsidRPr="00FC2E86">
        <w:rPr>
          <w:rFonts w:ascii="Book Antiqua" w:hAnsi="Book Antiqua" w:cs="Arial"/>
          <w:sz w:val="20"/>
          <w:szCs w:val="20"/>
        </w:rPr>
        <w:t xml:space="preserve"> ischemic </w:t>
      </w:r>
      <w:proofErr w:type="spellStart"/>
      <w:r w:rsidR="00166411" w:rsidRPr="00FC2E86">
        <w:rPr>
          <w:rFonts w:ascii="Book Antiqua" w:hAnsi="Book Antiqua" w:cs="Arial"/>
          <w:sz w:val="20"/>
          <w:szCs w:val="20"/>
        </w:rPr>
        <w:t>cholangiopathy</w:t>
      </w:r>
      <w:proofErr w:type="spellEnd"/>
      <w:r w:rsidR="00166411" w:rsidRPr="00FC2E86">
        <w:rPr>
          <w:rFonts w:ascii="Book Antiqua" w:hAnsi="Book Antiqua" w:cs="Arial"/>
          <w:sz w:val="20"/>
          <w:szCs w:val="20"/>
        </w:rPr>
        <w:t xml:space="preserve">, </w:t>
      </w:r>
      <w:r w:rsidR="000248B7" w:rsidRPr="00FC2E86">
        <w:rPr>
          <w:rFonts w:ascii="Book Antiqua" w:hAnsi="Book Antiqua" w:cs="Arial"/>
          <w:sz w:val="20"/>
          <w:szCs w:val="20"/>
        </w:rPr>
        <w:t>incidence</w:t>
      </w:r>
      <w:r w:rsidR="00166411" w:rsidRPr="00FC2E86">
        <w:rPr>
          <w:rFonts w:ascii="Book Antiqua" w:hAnsi="Book Antiqua" w:cs="Arial"/>
          <w:sz w:val="20"/>
          <w:szCs w:val="20"/>
        </w:rPr>
        <w:t xml:space="preserve"> of PNF </w:t>
      </w:r>
      <w:r w:rsidRPr="00FC2E86">
        <w:rPr>
          <w:rFonts w:ascii="Book Antiqua" w:hAnsi="Book Antiqua" w:cs="Arial"/>
          <w:sz w:val="20"/>
          <w:szCs w:val="20"/>
        </w:rPr>
        <w:t xml:space="preserve">or </w:t>
      </w:r>
      <w:r w:rsidR="00166411" w:rsidRPr="00FC2E86">
        <w:rPr>
          <w:rFonts w:ascii="Book Antiqua" w:hAnsi="Book Antiqua" w:cs="Arial"/>
          <w:sz w:val="20"/>
          <w:szCs w:val="20"/>
        </w:rPr>
        <w:t>graf</w:t>
      </w:r>
      <w:r w:rsidR="00976603" w:rsidRPr="00FC2E86">
        <w:rPr>
          <w:rFonts w:ascii="Book Antiqua" w:hAnsi="Book Antiqua" w:cs="Arial"/>
          <w:sz w:val="20"/>
          <w:szCs w:val="20"/>
        </w:rPr>
        <w:t xml:space="preserve">t </w:t>
      </w:r>
      <w:r w:rsidRPr="00FC2E86">
        <w:rPr>
          <w:rFonts w:ascii="Book Antiqua" w:hAnsi="Book Antiqua" w:cs="Arial"/>
          <w:sz w:val="20"/>
          <w:szCs w:val="20"/>
        </w:rPr>
        <w:t>and</w:t>
      </w:r>
      <w:r w:rsidR="00976603" w:rsidRPr="00FC2E86">
        <w:rPr>
          <w:rFonts w:ascii="Book Antiqua" w:hAnsi="Book Antiqua" w:cs="Arial"/>
          <w:sz w:val="20"/>
          <w:szCs w:val="20"/>
        </w:rPr>
        <w:t xml:space="preserve"> patient survival at 1 </w:t>
      </w:r>
      <w:proofErr w:type="gramStart"/>
      <w:r w:rsidR="00976603" w:rsidRPr="00FC2E86">
        <w:rPr>
          <w:rFonts w:ascii="Book Antiqua" w:hAnsi="Book Antiqua" w:cs="Arial"/>
          <w:sz w:val="20"/>
          <w:szCs w:val="20"/>
        </w:rPr>
        <w:t>year</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47]</w:t>
      </w:r>
      <w:r w:rsidR="00495051" w:rsidRPr="00FC2E86">
        <w:rPr>
          <w:rFonts w:ascii="Book Antiqua" w:hAnsi="Book Antiqua" w:cs="Arial"/>
          <w:sz w:val="20"/>
          <w:szCs w:val="20"/>
        </w:rPr>
        <w:t>.</w:t>
      </w:r>
      <w:r w:rsidR="006A7475" w:rsidRPr="00FC2E86">
        <w:rPr>
          <w:rFonts w:ascii="Book Antiqua" w:hAnsi="Book Antiqua" w:cs="Arial"/>
          <w:sz w:val="20"/>
          <w:szCs w:val="20"/>
        </w:rPr>
        <w:t xml:space="preserve"> </w:t>
      </w:r>
      <w:r w:rsidRPr="00FC2E86">
        <w:rPr>
          <w:rFonts w:ascii="Book Antiqua" w:hAnsi="Book Antiqua" w:cs="Arial"/>
          <w:sz w:val="20"/>
          <w:szCs w:val="20"/>
        </w:rPr>
        <w:t>A recently published</w:t>
      </w:r>
      <w:r w:rsidRPr="00FC2E86">
        <w:rPr>
          <w:rFonts w:ascii="Book Antiqua" w:hAnsi="Book Antiqua"/>
          <w:sz w:val="20"/>
          <w:szCs w:val="20"/>
        </w:rPr>
        <w:t xml:space="preserve"> study</w:t>
      </w:r>
      <w:r w:rsidRPr="00FC2E86">
        <w:rPr>
          <w:rFonts w:ascii="Book Antiqua" w:hAnsi="Book Antiqua" w:cs="Arial"/>
          <w:sz w:val="20"/>
          <w:szCs w:val="20"/>
        </w:rPr>
        <w:t xml:space="preserve"> in discarded livers combined</w:t>
      </w:r>
      <w:r w:rsidRPr="00FC2E86">
        <w:rPr>
          <w:rFonts w:ascii="Book Antiqua" w:hAnsi="Book Antiqua"/>
          <w:sz w:val="20"/>
          <w:szCs w:val="20"/>
        </w:rPr>
        <w:t xml:space="preserve"> the use of DHOPE </w:t>
      </w:r>
      <w:r w:rsidRPr="00FC2E86">
        <w:rPr>
          <w:rFonts w:ascii="Book Antiqua" w:hAnsi="Book Antiqua" w:cs="Arial"/>
          <w:sz w:val="20"/>
          <w:szCs w:val="20"/>
        </w:rPr>
        <w:t xml:space="preserve">with subsequently controlled oxygenated rewarming and </w:t>
      </w:r>
      <w:proofErr w:type="gramStart"/>
      <w:r w:rsidRPr="00FC2E86">
        <w:rPr>
          <w:rFonts w:ascii="Book Antiqua" w:hAnsi="Book Antiqua" w:cs="Arial"/>
          <w:sz w:val="20"/>
          <w:szCs w:val="20"/>
        </w:rPr>
        <w:t>NMP</w:t>
      </w:r>
      <w:r w:rsidR="00E8021E" w:rsidRPr="00FC2E86">
        <w:rPr>
          <w:rFonts w:ascii="Book Antiqua" w:hAnsi="Book Antiqua"/>
          <w:sz w:val="20"/>
          <w:szCs w:val="20"/>
          <w:vertAlign w:val="superscript"/>
        </w:rPr>
        <w:t>[</w:t>
      </w:r>
      <w:proofErr w:type="gramEnd"/>
      <w:r w:rsidR="00E8021E" w:rsidRPr="00FC2E86">
        <w:rPr>
          <w:rFonts w:ascii="Book Antiqua" w:hAnsi="Book Antiqua"/>
          <w:sz w:val="20"/>
          <w:szCs w:val="20"/>
          <w:vertAlign w:val="superscript"/>
        </w:rPr>
        <w:t>48]</w:t>
      </w:r>
      <w:r w:rsidRPr="00FC2E86">
        <w:rPr>
          <w:rFonts w:ascii="Book Antiqua" w:hAnsi="Book Antiqua"/>
          <w:sz w:val="20"/>
          <w:szCs w:val="20"/>
        </w:rPr>
        <w:t xml:space="preserve">. From the </w:t>
      </w:r>
      <w:r w:rsidRPr="00FC2E86">
        <w:rPr>
          <w:rFonts w:ascii="Book Antiqua" w:hAnsi="Book Antiqua" w:cs="Arial"/>
          <w:sz w:val="20"/>
          <w:szCs w:val="20"/>
        </w:rPr>
        <w:t>16 livers perfused according to the protocol, 11 were considered transplantable</w:t>
      </w:r>
      <w:r w:rsidR="00271CFB" w:rsidRPr="00FC2E86">
        <w:rPr>
          <w:rFonts w:ascii="Book Antiqua" w:hAnsi="Book Antiqua" w:cs="Arial"/>
          <w:sz w:val="20"/>
          <w:szCs w:val="20"/>
        </w:rPr>
        <w:t>,</w:t>
      </w:r>
      <w:r w:rsidRPr="00FC2E86">
        <w:rPr>
          <w:rFonts w:ascii="Book Antiqua" w:hAnsi="Book Antiqua" w:cs="Arial"/>
          <w:sz w:val="20"/>
          <w:szCs w:val="20"/>
        </w:rPr>
        <w:t xml:space="preserve"> which was decided based on pre-defined viability criteria. The authors conclude that the </w:t>
      </w:r>
      <w:proofErr w:type="gramStart"/>
      <w:r w:rsidRPr="00FC2E86">
        <w:rPr>
          <w:rFonts w:ascii="Book Antiqua" w:hAnsi="Book Antiqua" w:cs="Arial"/>
          <w:sz w:val="20"/>
          <w:szCs w:val="20"/>
        </w:rPr>
        <w:t>attributable</w:t>
      </w:r>
      <w:proofErr w:type="gramEnd"/>
      <w:r w:rsidRPr="00FC2E86">
        <w:rPr>
          <w:rFonts w:ascii="Book Antiqua" w:hAnsi="Book Antiqua" w:cs="Arial"/>
          <w:sz w:val="20"/>
          <w:szCs w:val="20"/>
        </w:rPr>
        <w:t xml:space="preserve"> percentage of transplantable livers </w:t>
      </w:r>
      <w:r w:rsidR="003B623B" w:rsidRPr="00FC2E86">
        <w:rPr>
          <w:rFonts w:ascii="Book Antiqua" w:hAnsi="Book Antiqua" w:cs="Arial"/>
          <w:sz w:val="20"/>
          <w:szCs w:val="20"/>
        </w:rPr>
        <w:t>in their</w:t>
      </w:r>
      <w:r w:rsidR="003B623B" w:rsidRPr="00FC2E86">
        <w:rPr>
          <w:rFonts w:ascii="Book Antiqua" w:hAnsi="Book Antiqua"/>
          <w:sz w:val="20"/>
          <w:szCs w:val="20"/>
        </w:rPr>
        <w:t xml:space="preserve"> center</w:t>
      </w:r>
      <w:r w:rsidR="003B623B" w:rsidRPr="00FC2E86">
        <w:rPr>
          <w:rFonts w:ascii="Book Antiqua" w:hAnsi="Book Antiqua" w:cs="Arial"/>
          <w:sz w:val="20"/>
          <w:szCs w:val="20"/>
        </w:rPr>
        <w:t xml:space="preserve"> </w:t>
      </w:r>
      <w:r w:rsidRPr="00FC2E86">
        <w:rPr>
          <w:rFonts w:ascii="Book Antiqua" w:hAnsi="Book Antiqua" w:cs="Arial"/>
          <w:sz w:val="20"/>
          <w:szCs w:val="20"/>
        </w:rPr>
        <w:t>was increased 20% by using</w:t>
      </w:r>
      <w:r w:rsidRPr="00FC2E86">
        <w:rPr>
          <w:rFonts w:ascii="Book Antiqua" w:hAnsi="Book Antiqua"/>
          <w:sz w:val="20"/>
          <w:szCs w:val="20"/>
        </w:rPr>
        <w:t xml:space="preserve"> the DHOPE-</w:t>
      </w:r>
      <w:r w:rsidRPr="00FC2E86">
        <w:rPr>
          <w:rFonts w:ascii="Book Antiqua" w:hAnsi="Book Antiqua" w:cs="Arial"/>
          <w:sz w:val="20"/>
          <w:szCs w:val="20"/>
        </w:rPr>
        <w:t>COR-NMP protocol. This would have a major impact on the amount of transplantable livers if applied worldwide.</w:t>
      </w:r>
    </w:p>
    <w:p w14:paraId="0A4C3AB0" w14:textId="77777777" w:rsidR="00652760" w:rsidRPr="00FC2E86" w:rsidRDefault="00652760" w:rsidP="00F7506F">
      <w:pPr>
        <w:adjustRightInd w:val="0"/>
        <w:snapToGrid w:val="0"/>
        <w:spacing w:line="360" w:lineRule="auto"/>
        <w:jc w:val="both"/>
        <w:rPr>
          <w:rFonts w:ascii="Book Antiqua" w:hAnsi="Book Antiqua" w:cs="Arial"/>
          <w:sz w:val="20"/>
          <w:szCs w:val="20"/>
        </w:rPr>
      </w:pPr>
    </w:p>
    <w:p w14:paraId="4BFF26A9" w14:textId="5FE2D53D" w:rsidR="009773D0" w:rsidRPr="00FC2E86" w:rsidRDefault="00D37C7F" w:rsidP="00F7506F">
      <w:pPr>
        <w:adjustRightInd w:val="0"/>
        <w:snapToGrid w:val="0"/>
        <w:spacing w:line="360" w:lineRule="auto"/>
        <w:jc w:val="both"/>
        <w:rPr>
          <w:rFonts w:ascii="Book Antiqua" w:hAnsi="Book Antiqua"/>
          <w:b/>
          <w:sz w:val="20"/>
          <w:szCs w:val="20"/>
        </w:rPr>
      </w:pPr>
      <w:r w:rsidRPr="00FC2E86">
        <w:rPr>
          <w:rFonts w:ascii="Book Antiqua" w:hAnsi="Book Antiqua"/>
          <w:b/>
          <w:sz w:val="20"/>
          <w:szCs w:val="20"/>
        </w:rPr>
        <w:t>Pancreas</w:t>
      </w:r>
      <w:r w:rsidR="00D614A8" w:rsidRPr="00FC2E86">
        <w:rPr>
          <w:rFonts w:ascii="Book Antiqua" w:hAnsi="Book Antiqua"/>
          <w:b/>
          <w:sz w:val="20"/>
          <w:szCs w:val="20"/>
        </w:rPr>
        <w:t xml:space="preserve">: </w:t>
      </w:r>
      <w:r w:rsidR="009773D0" w:rsidRPr="00FC2E86">
        <w:rPr>
          <w:rFonts w:ascii="Book Antiqua" w:hAnsi="Book Antiqua" w:cs="Arial"/>
          <w:sz w:val="20"/>
          <w:szCs w:val="20"/>
        </w:rPr>
        <w:t>Machine perfusion of pancreas grafts is still in its infancy because of lower incidence of pancreas transplants</w:t>
      </w:r>
      <w:r w:rsidR="00840798" w:rsidRPr="00FC2E86">
        <w:rPr>
          <w:rFonts w:ascii="Book Antiqua" w:hAnsi="Book Antiqua" w:cs="Arial"/>
          <w:sz w:val="20"/>
          <w:szCs w:val="20"/>
        </w:rPr>
        <w:t>. Besides,</w:t>
      </w:r>
      <w:r w:rsidR="009773D0" w:rsidRPr="00FC2E86">
        <w:rPr>
          <w:rFonts w:ascii="Book Antiqua" w:hAnsi="Book Antiqua" w:cs="Arial"/>
          <w:sz w:val="20"/>
          <w:szCs w:val="20"/>
        </w:rPr>
        <w:t xml:space="preserve"> </w:t>
      </w:r>
      <w:r w:rsidR="00606797" w:rsidRPr="00FC2E86">
        <w:rPr>
          <w:rFonts w:ascii="Book Antiqua" w:hAnsi="Book Antiqua" w:cs="Arial"/>
          <w:sz w:val="20"/>
          <w:szCs w:val="20"/>
        </w:rPr>
        <w:t>machine perfusion m</w:t>
      </w:r>
      <w:r w:rsidR="00076680" w:rsidRPr="00FC2E86">
        <w:rPr>
          <w:rFonts w:ascii="Book Antiqua" w:hAnsi="Book Antiqua" w:cs="Arial"/>
          <w:sz w:val="20"/>
          <w:szCs w:val="20"/>
        </w:rPr>
        <w:t xml:space="preserve">ay </w:t>
      </w:r>
      <w:r w:rsidR="00606797" w:rsidRPr="00FC2E86">
        <w:rPr>
          <w:rFonts w:ascii="Book Antiqua" w:hAnsi="Book Antiqua" w:cs="Arial"/>
          <w:sz w:val="20"/>
          <w:szCs w:val="20"/>
        </w:rPr>
        <w:t xml:space="preserve">increase edema of the pancreas due to its low-flow state. </w:t>
      </w:r>
      <w:r w:rsidR="009773D0" w:rsidRPr="00FC2E86">
        <w:rPr>
          <w:rFonts w:ascii="Book Antiqua" w:hAnsi="Book Antiqua" w:cs="Arial"/>
          <w:sz w:val="20"/>
          <w:szCs w:val="20"/>
        </w:rPr>
        <w:t>The use of machine perfusion in the pancreas is currently still in the pre-clinical experimental phase</w:t>
      </w:r>
      <w:r w:rsidR="00F23A06" w:rsidRPr="00FC2E86">
        <w:rPr>
          <w:rFonts w:ascii="Book Antiqua" w:hAnsi="Book Antiqua" w:cs="Arial"/>
          <w:sz w:val="20"/>
          <w:szCs w:val="20"/>
        </w:rPr>
        <w:t xml:space="preserve">. Studies in the earlier years have </w:t>
      </w:r>
      <w:r w:rsidR="00C73842" w:rsidRPr="00FC2E86">
        <w:rPr>
          <w:rFonts w:ascii="Book Antiqua" w:hAnsi="Book Antiqua" w:cs="Arial"/>
          <w:sz w:val="20"/>
          <w:szCs w:val="20"/>
        </w:rPr>
        <w:t>favored</w:t>
      </w:r>
      <w:r w:rsidR="00F23A06" w:rsidRPr="00FC2E86">
        <w:rPr>
          <w:rFonts w:ascii="Book Antiqua" w:hAnsi="Book Antiqua" w:cs="Arial"/>
          <w:sz w:val="20"/>
          <w:szCs w:val="20"/>
        </w:rPr>
        <w:t xml:space="preserve"> SCS over HMP in preservation failure and post-transplant survival </w:t>
      </w:r>
      <w:proofErr w:type="gramStart"/>
      <w:r w:rsidR="00F23A06" w:rsidRPr="00FC2E86">
        <w:rPr>
          <w:rFonts w:ascii="Book Antiqua" w:hAnsi="Book Antiqua" w:cs="Arial"/>
          <w:sz w:val="20"/>
          <w:szCs w:val="20"/>
        </w:rPr>
        <w:t>rates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49-51]</w:t>
      </w:r>
      <w:r w:rsidR="00F23A06" w:rsidRPr="00FC2E86">
        <w:rPr>
          <w:rFonts w:ascii="Book Antiqua" w:hAnsi="Book Antiqua" w:cs="Arial"/>
          <w:sz w:val="20"/>
          <w:szCs w:val="20"/>
        </w:rPr>
        <w:t xml:space="preserve">. However, in more recent studies, results have been superior in machine </w:t>
      </w:r>
      <w:proofErr w:type="gramStart"/>
      <w:r w:rsidR="00F23A06" w:rsidRPr="00FC2E86">
        <w:rPr>
          <w:rFonts w:ascii="Book Antiqua" w:hAnsi="Book Antiqua" w:cs="Arial"/>
          <w:sz w:val="20"/>
          <w:szCs w:val="20"/>
        </w:rPr>
        <w:t>perfusion</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52]</w:t>
      </w:r>
      <w:r w:rsidR="00F23A06" w:rsidRPr="00FC2E86">
        <w:rPr>
          <w:rFonts w:ascii="Book Antiqua" w:hAnsi="Book Antiqua" w:cs="Arial"/>
          <w:sz w:val="20"/>
          <w:szCs w:val="20"/>
        </w:rPr>
        <w:t>.</w:t>
      </w:r>
      <w:r w:rsidR="00362F7D" w:rsidRPr="00FC2E86">
        <w:rPr>
          <w:rFonts w:ascii="Book Antiqua" w:hAnsi="Book Antiqua" w:cs="Arial"/>
          <w:sz w:val="20"/>
          <w:szCs w:val="20"/>
        </w:rPr>
        <w:t xml:space="preserve"> No large data </w:t>
      </w:r>
      <w:r w:rsidR="00D70CAB" w:rsidRPr="00FC2E86">
        <w:rPr>
          <w:rFonts w:ascii="Book Antiqua" w:hAnsi="Book Antiqua" w:cs="Arial"/>
          <w:sz w:val="20"/>
          <w:szCs w:val="20"/>
        </w:rPr>
        <w:t>are</w:t>
      </w:r>
      <w:r w:rsidR="00362F7D" w:rsidRPr="00FC2E86">
        <w:rPr>
          <w:rFonts w:ascii="Book Antiqua" w:hAnsi="Book Antiqua" w:cs="Arial"/>
          <w:sz w:val="20"/>
          <w:szCs w:val="20"/>
        </w:rPr>
        <w:t xml:space="preserve"> yet available concerning the use of machine perfusion in pancreas transplantation.</w:t>
      </w:r>
    </w:p>
    <w:p w14:paraId="0563DB45" w14:textId="01400060" w:rsidR="003E3673" w:rsidRPr="00FC2E86" w:rsidRDefault="003E3673" w:rsidP="00F7506F">
      <w:pPr>
        <w:adjustRightInd w:val="0"/>
        <w:snapToGrid w:val="0"/>
        <w:spacing w:line="360" w:lineRule="auto"/>
        <w:jc w:val="both"/>
        <w:rPr>
          <w:rFonts w:ascii="Book Antiqua" w:hAnsi="Book Antiqua" w:cs="Arial"/>
          <w:sz w:val="20"/>
          <w:szCs w:val="20"/>
        </w:rPr>
      </w:pPr>
    </w:p>
    <w:p w14:paraId="62DF8875" w14:textId="77777777" w:rsidR="003E3673" w:rsidRPr="00FC2E86" w:rsidRDefault="003E3673" w:rsidP="00F7506F">
      <w:pPr>
        <w:adjustRightInd w:val="0"/>
        <w:snapToGrid w:val="0"/>
        <w:spacing w:line="360" w:lineRule="auto"/>
        <w:jc w:val="both"/>
        <w:rPr>
          <w:rFonts w:ascii="Book Antiqua" w:hAnsi="Book Antiqua" w:cs="Arial"/>
          <w:b/>
          <w:i/>
          <w:sz w:val="20"/>
          <w:szCs w:val="20"/>
        </w:rPr>
      </w:pPr>
      <w:r w:rsidRPr="00FC2E86">
        <w:rPr>
          <w:rFonts w:ascii="Book Antiqua" w:hAnsi="Book Antiqua" w:cs="Arial"/>
          <w:b/>
          <w:i/>
          <w:sz w:val="20"/>
          <w:szCs w:val="20"/>
        </w:rPr>
        <w:t>Viability assessment</w:t>
      </w:r>
    </w:p>
    <w:p w14:paraId="662E2B42" w14:textId="50556F36" w:rsidR="006747C0" w:rsidRPr="00FC2E86" w:rsidRDefault="006747C0"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 xml:space="preserve">One of the benefits of machine perfusion is the possibility of viability assessment. However, rules concerning viability assessment are not set in stone. It still remains highly difficult, as often no highly predictive cut-offs of liver or kidney markers have been identified </w:t>
      </w:r>
      <w:r w:rsidR="00D70CAB" w:rsidRPr="00FC2E86">
        <w:rPr>
          <w:rFonts w:ascii="Book Antiqua" w:hAnsi="Book Antiqua" w:cs="Arial"/>
          <w:sz w:val="20"/>
          <w:szCs w:val="20"/>
        </w:rPr>
        <w:t xml:space="preserve">that </w:t>
      </w:r>
      <w:r w:rsidRPr="00FC2E86">
        <w:rPr>
          <w:rFonts w:ascii="Book Antiqua" w:hAnsi="Book Antiqua" w:cs="Arial"/>
          <w:sz w:val="20"/>
          <w:szCs w:val="20"/>
        </w:rPr>
        <w:t>could lead to either acceptance or rejection of the donor organ. Especially for HMP, viability assessment is largely unexplored.</w:t>
      </w:r>
    </w:p>
    <w:p w14:paraId="3C5B25DB" w14:textId="77777777" w:rsidR="006747C0" w:rsidRPr="00FC2E86" w:rsidRDefault="006747C0" w:rsidP="00F7506F">
      <w:pPr>
        <w:adjustRightInd w:val="0"/>
        <w:snapToGrid w:val="0"/>
        <w:spacing w:line="360" w:lineRule="auto"/>
        <w:jc w:val="both"/>
        <w:rPr>
          <w:rFonts w:ascii="Book Antiqua" w:hAnsi="Book Antiqua" w:cs="Arial"/>
          <w:b/>
          <w:sz w:val="20"/>
          <w:szCs w:val="20"/>
        </w:rPr>
      </w:pPr>
    </w:p>
    <w:p w14:paraId="577957B9" w14:textId="21A76049" w:rsidR="00DD2236" w:rsidRPr="00FC2E86" w:rsidRDefault="00DD2236" w:rsidP="00F7506F">
      <w:pPr>
        <w:adjustRightInd w:val="0"/>
        <w:snapToGrid w:val="0"/>
        <w:spacing w:line="360" w:lineRule="auto"/>
        <w:jc w:val="both"/>
        <w:rPr>
          <w:rFonts w:ascii="Book Antiqua" w:hAnsi="Book Antiqua" w:cs="Arial"/>
          <w:b/>
          <w:sz w:val="20"/>
          <w:szCs w:val="20"/>
        </w:rPr>
      </w:pPr>
      <w:r w:rsidRPr="00FC2E86">
        <w:rPr>
          <w:rFonts w:ascii="Book Antiqua" w:hAnsi="Book Antiqua" w:cs="Arial"/>
          <w:b/>
          <w:sz w:val="20"/>
          <w:szCs w:val="20"/>
        </w:rPr>
        <w:lastRenderedPageBreak/>
        <w:t>Kidney</w:t>
      </w:r>
      <w:r w:rsidR="00D614A8" w:rsidRPr="00FC2E86">
        <w:rPr>
          <w:rFonts w:ascii="Book Antiqua" w:hAnsi="Book Antiqua" w:cs="Arial"/>
          <w:b/>
          <w:sz w:val="20"/>
          <w:szCs w:val="20"/>
        </w:rPr>
        <w:t xml:space="preserve">: </w:t>
      </w:r>
      <w:r w:rsidR="006747C0" w:rsidRPr="00FC2E86">
        <w:rPr>
          <w:rFonts w:ascii="Book Antiqua" w:hAnsi="Book Antiqua" w:cs="Arial"/>
          <w:sz w:val="20"/>
          <w:szCs w:val="20"/>
        </w:rPr>
        <w:t xml:space="preserve">For NMP, </w:t>
      </w:r>
      <w:bookmarkStart w:id="67" w:name="OLE_LINK57"/>
      <w:bookmarkStart w:id="68" w:name="OLE_LINK58"/>
      <w:proofErr w:type="spellStart"/>
      <w:r w:rsidR="006747C0" w:rsidRPr="00FC2E86">
        <w:rPr>
          <w:rFonts w:ascii="Book Antiqua" w:hAnsi="Book Antiqua" w:cs="Arial"/>
          <w:sz w:val="20"/>
          <w:szCs w:val="20"/>
        </w:rPr>
        <w:t>Hosgood</w:t>
      </w:r>
      <w:bookmarkEnd w:id="67"/>
      <w:bookmarkEnd w:id="68"/>
      <w:proofErr w:type="spellEnd"/>
      <w:r w:rsidR="006747C0" w:rsidRPr="00FC2E86">
        <w:rPr>
          <w:rFonts w:ascii="Book Antiqua" w:hAnsi="Book Antiqua" w:cs="Arial"/>
          <w:sz w:val="20"/>
          <w:szCs w:val="20"/>
        </w:rPr>
        <w:t xml:space="preserve"> </w:t>
      </w:r>
      <w:r w:rsidR="000F07F0" w:rsidRPr="00FC2E86">
        <w:rPr>
          <w:rFonts w:ascii="Book Antiqua" w:hAnsi="Book Antiqua" w:cs="Arial"/>
          <w:i/>
          <w:sz w:val="20"/>
          <w:szCs w:val="20"/>
        </w:rPr>
        <w:t xml:space="preserve">et </w:t>
      </w:r>
      <w:proofErr w:type="gramStart"/>
      <w:r w:rsidR="000F07F0" w:rsidRPr="00FC2E86">
        <w:rPr>
          <w:rFonts w:ascii="Book Antiqua" w:hAnsi="Book Antiqua" w:cs="Arial"/>
          <w:i/>
          <w:sz w:val="20"/>
          <w:szCs w:val="20"/>
        </w:rPr>
        <w:t>al</w:t>
      </w:r>
      <w:r w:rsidR="00D614A8" w:rsidRPr="00FC2E86">
        <w:rPr>
          <w:rFonts w:ascii="Book Antiqua" w:hAnsi="Book Antiqua" w:cs="Arial"/>
          <w:sz w:val="20"/>
          <w:szCs w:val="20"/>
          <w:vertAlign w:val="superscript"/>
        </w:rPr>
        <w:t>[</w:t>
      </w:r>
      <w:proofErr w:type="gramEnd"/>
      <w:r w:rsidR="00D614A8" w:rsidRPr="00FC2E86">
        <w:rPr>
          <w:rFonts w:ascii="Book Antiqua" w:hAnsi="Book Antiqua" w:cs="Arial"/>
          <w:sz w:val="20"/>
          <w:szCs w:val="20"/>
          <w:vertAlign w:val="superscript"/>
        </w:rPr>
        <w:t>8]</w:t>
      </w:r>
      <w:r w:rsidR="006747C0" w:rsidRPr="00FC2E86">
        <w:rPr>
          <w:rFonts w:ascii="Book Antiqua" w:hAnsi="Book Antiqua" w:cs="Arial"/>
          <w:sz w:val="20"/>
          <w:szCs w:val="20"/>
        </w:rPr>
        <w:t xml:space="preserve"> developed a quality assessment score based on macroscopic perfusion, renal blood flow and urine output during NMP. The total amount of urine produced during NMP has proven to be significantly less in kidneys deemed unsuitable for </w:t>
      </w:r>
      <w:proofErr w:type="gramStart"/>
      <w:r w:rsidR="006747C0" w:rsidRPr="00FC2E86">
        <w:rPr>
          <w:rFonts w:ascii="Book Antiqua" w:hAnsi="Book Antiqua" w:cs="Arial"/>
          <w:sz w:val="20"/>
          <w:szCs w:val="20"/>
        </w:rPr>
        <w:t>transplantation</w:t>
      </w:r>
      <w:r w:rsidR="006747C0" w:rsidRPr="00FC2E86">
        <w:rPr>
          <w:rFonts w:ascii="Book Antiqua" w:hAnsi="Book Antiqua" w:cs="Arial"/>
          <w:sz w:val="20"/>
          <w:szCs w:val="20"/>
          <w:vertAlign w:val="superscript"/>
        </w:rPr>
        <w:t>[</w:t>
      </w:r>
      <w:proofErr w:type="gramEnd"/>
      <w:r w:rsidR="006747C0" w:rsidRPr="00FC2E86">
        <w:rPr>
          <w:rFonts w:ascii="Book Antiqua" w:hAnsi="Book Antiqua" w:cs="Arial"/>
          <w:sz w:val="20"/>
          <w:szCs w:val="20"/>
          <w:vertAlign w:val="superscript"/>
        </w:rPr>
        <w:t>8]</w:t>
      </w:r>
      <w:r w:rsidR="00B65BDF" w:rsidRPr="00FC2E86">
        <w:rPr>
          <w:rFonts w:ascii="Book Antiqua" w:hAnsi="Book Antiqua" w:cs="Arial"/>
          <w:sz w:val="20"/>
          <w:szCs w:val="20"/>
        </w:rPr>
        <w:t xml:space="preserve">. </w:t>
      </w:r>
      <w:r w:rsidR="00177B8A" w:rsidRPr="00FC2E86">
        <w:rPr>
          <w:rFonts w:ascii="Book Antiqua" w:hAnsi="Book Antiqua" w:cs="Arial"/>
          <w:sz w:val="20"/>
          <w:szCs w:val="20"/>
        </w:rPr>
        <w:t>It is unknown whether p</w:t>
      </w:r>
      <w:r w:rsidR="00B65BDF" w:rsidRPr="00FC2E86">
        <w:rPr>
          <w:rFonts w:ascii="Book Antiqua" w:hAnsi="Book Antiqua" w:cs="Arial"/>
          <w:sz w:val="20"/>
          <w:szCs w:val="20"/>
        </w:rPr>
        <w:t>arameters during perfusion, such as flow and intrarenal resistance</w:t>
      </w:r>
      <w:r w:rsidR="00076680" w:rsidRPr="00FC2E86">
        <w:rPr>
          <w:rFonts w:ascii="Book Antiqua" w:hAnsi="Book Antiqua" w:cs="Arial"/>
          <w:sz w:val="20"/>
          <w:szCs w:val="20"/>
        </w:rPr>
        <w:t>, may</w:t>
      </w:r>
      <w:r w:rsidR="00177B8A" w:rsidRPr="00FC2E86">
        <w:rPr>
          <w:rFonts w:ascii="Book Antiqua" w:hAnsi="Book Antiqua" w:cs="Arial"/>
          <w:sz w:val="20"/>
          <w:szCs w:val="20"/>
        </w:rPr>
        <w:t xml:space="preserve"> predict post-transplant outcomes.</w:t>
      </w:r>
    </w:p>
    <w:p w14:paraId="351F9C26" w14:textId="77777777" w:rsidR="006747C0" w:rsidRPr="00FC2E86" w:rsidRDefault="006747C0" w:rsidP="00F7506F">
      <w:pPr>
        <w:adjustRightInd w:val="0"/>
        <w:snapToGrid w:val="0"/>
        <w:spacing w:line="360" w:lineRule="auto"/>
        <w:jc w:val="both"/>
        <w:rPr>
          <w:rFonts w:ascii="Book Antiqua" w:hAnsi="Book Antiqua" w:cs="Arial"/>
          <w:sz w:val="20"/>
          <w:szCs w:val="20"/>
        </w:rPr>
      </w:pPr>
    </w:p>
    <w:p w14:paraId="763773BD" w14:textId="38F20F21" w:rsidR="00DD2236" w:rsidRPr="00FC2E86" w:rsidRDefault="00DD2236" w:rsidP="00F7506F">
      <w:pPr>
        <w:adjustRightInd w:val="0"/>
        <w:snapToGrid w:val="0"/>
        <w:spacing w:line="360" w:lineRule="auto"/>
        <w:jc w:val="both"/>
        <w:rPr>
          <w:rFonts w:ascii="Book Antiqua" w:hAnsi="Book Antiqua" w:cs="Arial"/>
          <w:b/>
          <w:sz w:val="20"/>
          <w:szCs w:val="20"/>
        </w:rPr>
      </w:pPr>
      <w:r w:rsidRPr="00FC2E86">
        <w:rPr>
          <w:rFonts w:ascii="Book Antiqua" w:hAnsi="Book Antiqua" w:cs="Arial"/>
          <w:b/>
          <w:sz w:val="20"/>
          <w:szCs w:val="20"/>
        </w:rPr>
        <w:t>Liver</w:t>
      </w:r>
      <w:r w:rsidR="00D614A8" w:rsidRPr="00FC2E86">
        <w:rPr>
          <w:rFonts w:ascii="Book Antiqua" w:hAnsi="Book Antiqua" w:cs="Arial"/>
          <w:b/>
          <w:sz w:val="20"/>
          <w:szCs w:val="20"/>
        </w:rPr>
        <w:t xml:space="preserve">: </w:t>
      </w:r>
      <w:r w:rsidR="0048037E" w:rsidRPr="00FC2E86">
        <w:rPr>
          <w:rFonts w:ascii="Book Antiqua" w:hAnsi="Book Antiqua" w:cs="Arial"/>
          <w:sz w:val="20"/>
          <w:szCs w:val="20"/>
        </w:rPr>
        <w:t xml:space="preserve">For HOPE, </w:t>
      </w:r>
      <w:proofErr w:type="spellStart"/>
      <w:r w:rsidR="0048037E" w:rsidRPr="00FC2E86">
        <w:rPr>
          <w:rFonts w:ascii="Book Antiqua" w:hAnsi="Book Antiqua" w:cs="Arial"/>
          <w:sz w:val="20"/>
          <w:szCs w:val="20"/>
        </w:rPr>
        <w:t>fluometric</w:t>
      </w:r>
      <w:proofErr w:type="spellEnd"/>
      <w:r w:rsidR="0048037E" w:rsidRPr="00FC2E86">
        <w:rPr>
          <w:rFonts w:ascii="Book Antiqua" w:hAnsi="Book Antiqua" w:cs="Arial"/>
          <w:sz w:val="20"/>
          <w:szCs w:val="20"/>
        </w:rPr>
        <w:t xml:space="preserve"> analysis of released mitochondrial </w:t>
      </w:r>
      <w:proofErr w:type="spellStart"/>
      <w:r w:rsidR="0048037E" w:rsidRPr="00FC2E86">
        <w:rPr>
          <w:rFonts w:ascii="Book Antiqua" w:hAnsi="Book Antiqua" w:cs="Arial"/>
          <w:sz w:val="20"/>
          <w:szCs w:val="20"/>
        </w:rPr>
        <w:t>flavoproteins</w:t>
      </w:r>
      <w:proofErr w:type="spellEnd"/>
      <w:r w:rsidR="0048037E" w:rsidRPr="00FC2E86">
        <w:rPr>
          <w:rFonts w:ascii="Book Antiqua" w:hAnsi="Book Antiqua" w:cs="Arial"/>
          <w:sz w:val="20"/>
          <w:szCs w:val="20"/>
        </w:rPr>
        <w:t xml:space="preserve"> </w:t>
      </w:r>
      <w:r w:rsidR="00D70CAB" w:rsidRPr="00FC2E86">
        <w:rPr>
          <w:rFonts w:ascii="Book Antiqua" w:hAnsi="Book Antiqua" w:cs="Arial"/>
          <w:sz w:val="20"/>
          <w:szCs w:val="20"/>
        </w:rPr>
        <w:t xml:space="preserve">was shown </w:t>
      </w:r>
      <w:r w:rsidR="0048037E" w:rsidRPr="00FC2E86">
        <w:rPr>
          <w:rFonts w:ascii="Book Antiqua" w:hAnsi="Book Antiqua" w:cs="Arial"/>
          <w:sz w:val="20"/>
          <w:szCs w:val="20"/>
        </w:rPr>
        <w:t xml:space="preserve">to have a high predictive value of liver graft function after transplantation with an area under the curve </w:t>
      </w:r>
      <w:r w:rsidR="00C128A9" w:rsidRPr="00FC2E86">
        <w:rPr>
          <w:rFonts w:ascii="Book Antiqua" w:hAnsi="Book Antiqua" w:cs="Arial"/>
          <w:sz w:val="20"/>
          <w:szCs w:val="20"/>
        </w:rPr>
        <w:t>of 0.926 for 90-d</w:t>
      </w:r>
      <w:r w:rsidR="00980E3B" w:rsidRPr="00FC2E86">
        <w:rPr>
          <w:rFonts w:ascii="Book Antiqua" w:hAnsi="Book Antiqua" w:cs="Arial"/>
          <w:sz w:val="20"/>
          <w:szCs w:val="20"/>
        </w:rPr>
        <w:t>ay</w:t>
      </w:r>
      <w:r w:rsidR="00C128A9" w:rsidRPr="00FC2E86">
        <w:rPr>
          <w:rFonts w:ascii="Book Antiqua" w:hAnsi="Book Antiqua" w:cs="Arial"/>
          <w:sz w:val="20"/>
          <w:szCs w:val="20"/>
        </w:rPr>
        <w:t xml:space="preserve"> graft </w:t>
      </w:r>
      <w:proofErr w:type="gramStart"/>
      <w:r w:rsidR="00C128A9" w:rsidRPr="00FC2E86">
        <w:rPr>
          <w:rFonts w:ascii="Book Antiqua" w:hAnsi="Book Antiqua" w:cs="Arial"/>
          <w:sz w:val="20"/>
          <w:szCs w:val="20"/>
        </w:rPr>
        <w:t>loss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53]</w:t>
      </w:r>
      <w:r w:rsidR="0048037E" w:rsidRPr="00FC2E86">
        <w:rPr>
          <w:rFonts w:ascii="Book Antiqua" w:hAnsi="Book Antiqua" w:cs="Arial"/>
          <w:sz w:val="20"/>
          <w:szCs w:val="20"/>
        </w:rPr>
        <w:t xml:space="preserve">. </w:t>
      </w:r>
      <w:r w:rsidR="009A5C07" w:rsidRPr="00FC2E86">
        <w:rPr>
          <w:rFonts w:ascii="Book Antiqua" w:hAnsi="Book Antiqua" w:cs="Arial"/>
          <w:sz w:val="20"/>
          <w:szCs w:val="20"/>
        </w:rPr>
        <w:t xml:space="preserve">During </w:t>
      </w:r>
      <w:r w:rsidR="00076680" w:rsidRPr="00FC2E86">
        <w:rPr>
          <w:rFonts w:ascii="Book Antiqua" w:hAnsi="Book Antiqua" w:cs="Arial"/>
          <w:sz w:val="20"/>
          <w:szCs w:val="20"/>
        </w:rPr>
        <w:t>NMP</w:t>
      </w:r>
      <w:r w:rsidR="009A5C07" w:rsidRPr="00FC2E86">
        <w:rPr>
          <w:rFonts w:ascii="Book Antiqua" w:hAnsi="Book Antiqua" w:cs="Arial"/>
          <w:sz w:val="20"/>
          <w:szCs w:val="20"/>
        </w:rPr>
        <w:t xml:space="preserve">, liver viability can be assessed using a combination of transaminase release, glucose metabolism, lactate clearance and maintenance of acid-base </w:t>
      </w:r>
      <w:proofErr w:type="gramStart"/>
      <w:r w:rsidR="009A5C07" w:rsidRPr="00FC2E86">
        <w:rPr>
          <w:rFonts w:ascii="Book Antiqua" w:hAnsi="Book Antiqua" w:cs="Arial"/>
          <w:sz w:val="20"/>
          <w:szCs w:val="20"/>
        </w:rPr>
        <w:t>balance</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54]</w:t>
      </w:r>
      <w:r w:rsidR="009A5C07" w:rsidRPr="00FC2E86">
        <w:rPr>
          <w:rFonts w:ascii="Book Antiqua" w:hAnsi="Book Antiqua" w:cs="Arial"/>
          <w:sz w:val="20"/>
          <w:szCs w:val="20"/>
        </w:rPr>
        <w:t xml:space="preserve">. Evaluation of bile pH may predict post-transplant biliary complications, such as ischemic </w:t>
      </w:r>
      <w:proofErr w:type="spellStart"/>
      <w:proofErr w:type="gramStart"/>
      <w:r w:rsidR="009A5C07" w:rsidRPr="00FC2E86">
        <w:rPr>
          <w:rFonts w:ascii="Book Antiqua" w:hAnsi="Book Antiqua" w:cs="Arial"/>
          <w:sz w:val="20"/>
          <w:szCs w:val="20"/>
        </w:rPr>
        <w:t>cholangiopathy</w:t>
      </w:r>
      <w:proofErr w:type="spellEnd"/>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54]</w:t>
      </w:r>
      <w:r w:rsidR="009A5C07" w:rsidRPr="00FC2E86">
        <w:rPr>
          <w:rFonts w:ascii="Book Antiqua" w:hAnsi="Book Antiqua" w:cs="Arial"/>
          <w:sz w:val="20"/>
          <w:szCs w:val="20"/>
        </w:rPr>
        <w:t xml:space="preserve">. No correlation has been found for hepatic artery/portal vein resistance and hepatocellular </w:t>
      </w:r>
      <w:proofErr w:type="gramStart"/>
      <w:r w:rsidR="009A5C07" w:rsidRPr="00FC2E86">
        <w:rPr>
          <w:rFonts w:ascii="Book Antiqua" w:hAnsi="Book Antiqua" w:cs="Arial"/>
          <w:sz w:val="20"/>
          <w:szCs w:val="20"/>
        </w:rPr>
        <w:t>damage</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54]</w:t>
      </w:r>
      <w:r w:rsidR="009A5C07" w:rsidRPr="00FC2E86">
        <w:rPr>
          <w:rFonts w:ascii="Book Antiqua" w:hAnsi="Book Antiqua" w:cs="Arial"/>
          <w:sz w:val="20"/>
          <w:szCs w:val="20"/>
        </w:rPr>
        <w:t xml:space="preserve">. Also, there was no difference in hepatic artery/portal vein resistance between non-transplanted livers and transplanted livers and transplanted and non-transplanted </w:t>
      </w:r>
      <w:proofErr w:type="gramStart"/>
      <w:r w:rsidR="009A5C07" w:rsidRPr="00FC2E86">
        <w:rPr>
          <w:rFonts w:ascii="Book Antiqua" w:hAnsi="Book Antiqua" w:cs="Arial"/>
          <w:sz w:val="20"/>
          <w:szCs w:val="20"/>
        </w:rPr>
        <w:t>livers</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48]</w:t>
      </w:r>
      <w:r w:rsidR="009A5C07" w:rsidRPr="00FC2E86">
        <w:rPr>
          <w:rFonts w:ascii="Book Antiqua" w:hAnsi="Book Antiqua" w:cs="Arial"/>
          <w:sz w:val="20"/>
          <w:szCs w:val="20"/>
        </w:rPr>
        <w:t xml:space="preserve">. Liver enzymes, lactate and bile production has shown not to be sufficient for prediction of liver graft failure in the </w:t>
      </w:r>
      <w:proofErr w:type="gramStart"/>
      <w:r w:rsidR="009A5C07" w:rsidRPr="00FC2E86">
        <w:rPr>
          <w:rFonts w:ascii="Book Antiqua" w:hAnsi="Book Antiqua" w:cs="Arial"/>
          <w:sz w:val="20"/>
          <w:szCs w:val="20"/>
        </w:rPr>
        <w:t>recipient</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54]</w:t>
      </w:r>
      <w:r w:rsidRPr="00FC2E86">
        <w:rPr>
          <w:rFonts w:ascii="Book Antiqua" w:hAnsi="Book Antiqua" w:cs="Arial"/>
          <w:sz w:val="20"/>
          <w:szCs w:val="20"/>
        </w:rPr>
        <w:t xml:space="preserve">. The following criteria have been described as being associated with successful transplantation of a </w:t>
      </w:r>
      <w:proofErr w:type="spellStart"/>
      <w:r w:rsidRPr="00FC2E86">
        <w:rPr>
          <w:rFonts w:ascii="Book Antiqua" w:hAnsi="Book Antiqua" w:cs="Arial"/>
          <w:sz w:val="20"/>
          <w:szCs w:val="20"/>
        </w:rPr>
        <w:t>normothermically</w:t>
      </w:r>
      <w:proofErr w:type="spellEnd"/>
      <w:r w:rsidRPr="00FC2E86">
        <w:rPr>
          <w:rFonts w:ascii="Book Antiqua" w:hAnsi="Book Antiqua" w:cs="Arial"/>
          <w:sz w:val="20"/>
          <w:szCs w:val="20"/>
        </w:rPr>
        <w:t xml:space="preserve"> perfused liver</w:t>
      </w:r>
      <w:r w:rsidR="00E8021E" w:rsidRPr="00FC2E86">
        <w:rPr>
          <w:rFonts w:ascii="Book Antiqua" w:hAnsi="Book Antiqua" w:cs="Arial"/>
          <w:sz w:val="20"/>
          <w:szCs w:val="20"/>
          <w:vertAlign w:val="superscript"/>
        </w:rPr>
        <w:t>[54]</w:t>
      </w:r>
      <w:r w:rsidRPr="00FC2E86">
        <w:rPr>
          <w:rFonts w:ascii="Book Antiqua" w:hAnsi="Book Antiqua" w:cs="Arial"/>
          <w:sz w:val="20"/>
          <w:szCs w:val="20"/>
        </w:rPr>
        <w:t>:</w:t>
      </w:r>
      <w:r w:rsidR="00D614A8" w:rsidRPr="00FC2E86">
        <w:rPr>
          <w:rFonts w:ascii="Book Antiqua" w:hAnsi="Book Antiqua" w:cs="Arial"/>
          <w:sz w:val="20"/>
          <w:szCs w:val="20"/>
        </w:rPr>
        <w:t xml:space="preserve"> (1) </w:t>
      </w:r>
      <w:r w:rsidR="00D70CAB" w:rsidRPr="00FC2E86">
        <w:rPr>
          <w:rFonts w:ascii="Book Antiqua" w:hAnsi="Book Antiqua" w:cs="Arial"/>
          <w:sz w:val="20"/>
          <w:szCs w:val="20"/>
        </w:rPr>
        <w:t>M</w:t>
      </w:r>
      <w:r w:rsidRPr="00FC2E86">
        <w:rPr>
          <w:rFonts w:ascii="Book Antiqua" w:hAnsi="Book Antiqua" w:cs="Arial"/>
          <w:sz w:val="20"/>
          <w:szCs w:val="20"/>
        </w:rPr>
        <w:t>aximum bile pH &gt; 7.5</w:t>
      </w:r>
      <w:r w:rsidR="00D614A8" w:rsidRPr="00FC2E86">
        <w:rPr>
          <w:rFonts w:ascii="Book Antiqua" w:hAnsi="Book Antiqua" w:cs="Arial"/>
          <w:sz w:val="20"/>
          <w:szCs w:val="20"/>
        </w:rPr>
        <w:t xml:space="preserve">; (2) </w:t>
      </w:r>
      <w:r w:rsidR="003A5D0C" w:rsidRPr="00FC2E86">
        <w:rPr>
          <w:rFonts w:ascii="Book Antiqua" w:hAnsi="Book Antiqua" w:cs="Arial" w:hint="eastAsia"/>
          <w:sz w:val="20"/>
          <w:szCs w:val="20"/>
          <w:lang w:eastAsia="zh-CN"/>
        </w:rPr>
        <w:t>B</w:t>
      </w:r>
      <w:r w:rsidRPr="00FC2E86">
        <w:rPr>
          <w:rFonts w:ascii="Book Antiqua" w:hAnsi="Book Antiqua" w:cs="Arial"/>
          <w:sz w:val="20"/>
          <w:szCs w:val="20"/>
        </w:rPr>
        <w:t>ile glucose concentration ≤</w:t>
      </w:r>
      <w:r w:rsidR="00D614A8" w:rsidRPr="00FC2E86">
        <w:rPr>
          <w:rFonts w:ascii="Book Antiqua" w:hAnsi="Book Antiqua" w:cs="Arial"/>
          <w:sz w:val="20"/>
          <w:szCs w:val="20"/>
        </w:rPr>
        <w:t xml:space="preserve"> </w:t>
      </w:r>
      <w:r w:rsidRPr="00FC2E86">
        <w:rPr>
          <w:rFonts w:ascii="Book Antiqua" w:hAnsi="Book Antiqua" w:cs="Arial"/>
          <w:sz w:val="20"/>
          <w:szCs w:val="20"/>
        </w:rPr>
        <w:t xml:space="preserve">3 </w:t>
      </w:r>
      <w:proofErr w:type="spellStart"/>
      <w:r w:rsidRPr="00FC2E86">
        <w:rPr>
          <w:rFonts w:ascii="Book Antiqua" w:hAnsi="Book Antiqua" w:cs="Arial"/>
          <w:sz w:val="20"/>
          <w:szCs w:val="20"/>
        </w:rPr>
        <w:t>mmol</w:t>
      </w:r>
      <w:proofErr w:type="spellEnd"/>
      <w:r w:rsidRPr="00FC2E86">
        <w:rPr>
          <w:rFonts w:ascii="Book Antiqua" w:hAnsi="Book Antiqua" w:cs="Arial"/>
          <w:sz w:val="20"/>
          <w:szCs w:val="20"/>
        </w:rPr>
        <w:t>/L or ≥</w:t>
      </w:r>
      <w:r w:rsidR="00D614A8" w:rsidRPr="00FC2E86">
        <w:rPr>
          <w:rFonts w:ascii="Book Antiqua" w:hAnsi="Book Antiqua" w:cs="Arial"/>
          <w:sz w:val="20"/>
          <w:szCs w:val="20"/>
        </w:rPr>
        <w:t xml:space="preserve"> </w:t>
      </w:r>
      <w:r w:rsidRPr="00FC2E86">
        <w:rPr>
          <w:rFonts w:ascii="Book Antiqua" w:hAnsi="Book Antiqua" w:cs="Arial"/>
          <w:sz w:val="20"/>
          <w:szCs w:val="20"/>
        </w:rPr>
        <w:t xml:space="preserve">10 </w:t>
      </w:r>
      <w:proofErr w:type="spellStart"/>
      <w:r w:rsidRPr="00FC2E86">
        <w:rPr>
          <w:rFonts w:ascii="Book Antiqua" w:hAnsi="Book Antiqua" w:cs="Arial"/>
          <w:sz w:val="20"/>
          <w:szCs w:val="20"/>
        </w:rPr>
        <w:t>mmol</w:t>
      </w:r>
      <w:proofErr w:type="spellEnd"/>
      <w:r w:rsidRPr="00FC2E86">
        <w:rPr>
          <w:rFonts w:ascii="Book Antiqua" w:hAnsi="Book Antiqua" w:cs="Arial"/>
          <w:sz w:val="20"/>
          <w:szCs w:val="20"/>
        </w:rPr>
        <w:t xml:space="preserve"> less than </w:t>
      </w:r>
      <w:proofErr w:type="spellStart"/>
      <w:r w:rsidRPr="00FC2E86">
        <w:rPr>
          <w:rFonts w:ascii="Book Antiqua" w:hAnsi="Book Antiqua" w:cs="Arial"/>
          <w:sz w:val="20"/>
          <w:szCs w:val="20"/>
        </w:rPr>
        <w:t>perfusate</w:t>
      </w:r>
      <w:proofErr w:type="spellEnd"/>
      <w:r w:rsidRPr="00FC2E86">
        <w:rPr>
          <w:rFonts w:ascii="Book Antiqua" w:hAnsi="Book Antiqua" w:cs="Arial"/>
          <w:sz w:val="20"/>
          <w:szCs w:val="20"/>
        </w:rPr>
        <w:t xml:space="preserve"> glucose</w:t>
      </w:r>
      <w:r w:rsidR="00D614A8" w:rsidRPr="00FC2E86">
        <w:rPr>
          <w:rFonts w:ascii="Book Antiqua" w:hAnsi="Book Antiqua" w:cs="Arial"/>
          <w:sz w:val="20"/>
          <w:szCs w:val="20"/>
        </w:rPr>
        <w:t xml:space="preserve">; (3) </w:t>
      </w:r>
      <w:r w:rsidR="003A5D0C" w:rsidRPr="00FC2E86">
        <w:rPr>
          <w:rFonts w:ascii="Book Antiqua" w:hAnsi="Book Antiqua" w:cs="Arial" w:hint="eastAsia"/>
          <w:sz w:val="20"/>
          <w:szCs w:val="20"/>
          <w:lang w:eastAsia="zh-CN"/>
        </w:rPr>
        <w:t>A</w:t>
      </w:r>
      <w:r w:rsidRPr="00FC2E86">
        <w:rPr>
          <w:rFonts w:ascii="Book Antiqua" w:hAnsi="Book Antiqua" w:cs="Arial"/>
          <w:sz w:val="20"/>
          <w:szCs w:val="20"/>
        </w:rPr>
        <w:t xml:space="preserve">ble to maintain </w:t>
      </w:r>
      <w:proofErr w:type="spellStart"/>
      <w:r w:rsidRPr="00FC2E86">
        <w:rPr>
          <w:rFonts w:ascii="Book Antiqua" w:hAnsi="Book Antiqua" w:cs="Arial"/>
          <w:sz w:val="20"/>
          <w:szCs w:val="20"/>
        </w:rPr>
        <w:t>perfusate</w:t>
      </w:r>
      <w:proofErr w:type="spellEnd"/>
      <w:r w:rsidRPr="00FC2E86">
        <w:rPr>
          <w:rFonts w:ascii="Book Antiqua" w:hAnsi="Book Antiqua" w:cs="Arial"/>
          <w:sz w:val="20"/>
          <w:szCs w:val="20"/>
        </w:rPr>
        <w:t xml:space="preserve"> pH &gt; 7.2 without &gt;30 </w:t>
      </w:r>
      <w:proofErr w:type="spellStart"/>
      <w:r w:rsidRPr="00FC2E86">
        <w:rPr>
          <w:rFonts w:ascii="Book Antiqua" w:hAnsi="Book Antiqua" w:cs="Arial"/>
          <w:sz w:val="20"/>
          <w:szCs w:val="20"/>
        </w:rPr>
        <w:t>mmol</w:t>
      </w:r>
      <w:proofErr w:type="spellEnd"/>
      <w:r w:rsidRPr="00FC2E86">
        <w:rPr>
          <w:rFonts w:ascii="Book Antiqua" w:hAnsi="Book Antiqua" w:cs="Arial"/>
          <w:sz w:val="20"/>
          <w:szCs w:val="20"/>
        </w:rPr>
        <w:t xml:space="preserve"> bicarbonate supplementation</w:t>
      </w:r>
      <w:r w:rsidR="00D614A8" w:rsidRPr="00FC2E86">
        <w:rPr>
          <w:rFonts w:ascii="Book Antiqua" w:hAnsi="Book Antiqua" w:cs="Arial"/>
          <w:sz w:val="20"/>
          <w:szCs w:val="20"/>
        </w:rPr>
        <w:t xml:space="preserve">; (4) </w:t>
      </w:r>
      <w:r w:rsidR="003A5D0C" w:rsidRPr="00FC2E86">
        <w:rPr>
          <w:rFonts w:ascii="Book Antiqua" w:hAnsi="Book Antiqua" w:cs="Arial" w:hint="eastAsia"/>
          <w:sz w:val="20"/>
          <w:szCs w:val="20"/>
          <w:lang w:eastAsia="zh-CN"/>
        </w:rPr>
        <w:t>F</w:t>
      </w:r>
      <w:r w:rsidRPr="00FC2E86">
        <w:rPr>
          <w:rFonts w:ascii="Book Antiqua" w:hAnsi="Book Antiqua" w:cs="Arial"/>
          <w:sz w:val="20"/>
          <w:szCs w:val="20"/>
        </w:rPr>
        <w:t>alling glucose beyond 2 h</w:t>
      </w:r>
      <w:r w:rsidR="00980E3B" w:rsidRPr="00FC2E86">
        <w:rPr>
          <w:rFonts w:ascii="Book Antiqua" w:hAnsi="Book Antiqua" w:cs="Arial"/>
          <w:sz w:val="20"/>
          <w:szCs w:val="20"/>
        </w:rPr>
        <w:t>ours</w:t>
      </w:r>
      <w:r w:rsidRPr="00FC2E86">
        <w:rPr>
          <w:rFonts w:ascii="Book Antiqua" w:hAnsi="Book Antiqua" w:cs="Arial"/>
          <w:sz w:val="20"/>
          <w:szCs w:val="20"/>
        </w:rPr>
        <w:t xml:space="preserve"> or </w:t>
      </w:r>
      <w:proofErr w:type="spellStart"/>
      <w:r w:rsidRPr="00FC2E86">
        <w:rPr>
          <w:rFonts w:ascii="Book Antiqua" w:hAnsi="Book Antiqua" w:cs="Arial"/>
          <w:sz w:val="20"/>
          <w:szCs w:val="20"/>
        </w:rPr>
        <w:t>perfusate</w:t>
      </w:r>
      <w:proofErr w:type="spellEnd"/>
      <w:r w:rsidRPr="00FC2E86">
        <w:rPr>
          <w:rFonts w:ascii="Book Antiqua" w:hAnsi="Book Antiqua" w:cs="Arial"/>
          <w:sz w:val="20"/>
          <w:szCs w:val="20"/>
        </w:rPr>
        <w:t xml:space="preserve"> glucose under 10 </w:t>
      </w:r>
      <w:proofErr w:type="spellStart"/>
      <w:r w:rsidRPr="00FC2E86">
        <w:rPr>
          <w:rFonts w:ascii="Book Antiqua" w:hAnsi="Book Antiqua" w:cs="Arial"/>
          <w:sz w:val="20"/>
          <w:szCs w:val="20"/>
        </w:rPr>
        <w:t>mmol</w:t>
      </w:r>
      <w:proofErr w:type="spellEnd"/>
      <w:r w:rsidRPr="00FC2E86">
        <w:rPr>
          <w:rFonts w:ascii="Book Antiqua" w:hAnsi="Book Antiqua" w:cs="Arial"/>
          <w:sz w:val="20"/>
          <w:szCs w:val="20"/>
        </w:rPr>
        <w:t>/L which, on challenge with 2.5 g glucose, does subsequently fall</w:t>
      </w:r>
      <w:r w:rsidR="00D614A8" w:rsidRPr="00FC2E86">
        <w:rPr>
          <w:rFonts w:ascii="Book Antiqua" w:hAnsi="Book Antiqua" w:cs="Arial"/>
          <w:sz w:val="20"/>
          <w:szCs w:val="20"/>
        </w:rPr>
        <w:t xml:space="preserve">; (5) </w:t>
      </w:r>
      <w:r w:rsidR="003A5D0C" w:rsidRPr="00FC2E86">
        <w:rPr>
          <w:rFonts w:ascii="Book Antiqua" w:hAnsi="Book Antiqua" w:cs="Arial" w:hint="eastAsia"/>
          <w:sz w:val="20"/>
          <w:szCs w:val="20"/>
          <w:lang w:eastAsia="zh-CN"/>
        </w:rPr>
        <w:t>P</w:t>
      </w:r>
      <w:r w:rsidRPr="00FC2E86">
        <w:rPr>
          <w:rFonts w:ascii="Book Antiqua" w:hAnsi="Book Antiqua" w:cs="Arial"/>
          <w:sz w:val="20"/>
          <w:szCs w:val="20"/>
        </w:rPr>
        <w:t>eak lactate fall ≥</w:t>
      </w:r>
      <w:r w:rsidR="00D614A8" w:rsidRPr="00FC2E86">
        <w:rPr>
          <w:rFonts w:ascii="Book Antiqua" w:hAnsi="Book Antiqua" w:cs="Arial"/>
          <w:sz w:val="20"/>
          <w:szCs w:val="20"/>
        </w:rPr>
        <w:t xml:space="preserve"> </w:t>
      </w:r>
      <w:r w:rsidRPr="00FC2E86">
        <w:rPr>
          <w:rFonts w:ascii="Book Antiqua" w:hAnsi="Book Antiqua" w:cs="Arial"/>
          <w:sz w:val="20"/>
          <w:szCs w:val="20"/>
        </w:rPr>
        <w:t xml:space="preserve">4.4 </w:t>
      </w:r>
      <w:proofErr w:type="spellStart"/>
      <w:r w:rsidRPr="00FC2E86">
        <w:rPr>
          <w:rFonts w:ascii="Book Antiqua" w:hAnsi="Book Antiqua" w:cs="Arial"/>
          <w:sz w:val="20"/>
          <w:szCs w:val="20"/>
        </w:rPr>
        <w:t>mmol</w:t>
      </w:r>
      <w:proofErr w:type="spellEnd"/>
      <w:r w:rsidRPr="00FC2E86">
        <w:rPr>
          <w:rFonts w:ascii="Book Antiqua" w:hAnsi="Book Antiqua" w:cs="Arial"/>
          <w:sz w:val="20"/>
          <w:szCs w:val="20"/>
        </w:rPr>
        <w:t>/L</w:t>
      </w:r>
      <w:r w:rsidR="00D614A8" w:rsidRPr="00FC2E86">
        <w:rPr>
          <w:rFonts w:ascii="Book Antiqua" w:hAnsi="Book Antiqua" w:cs="Arial"/>
          <w:sz w:val="20"/>
          <w:szCs w:val="20"/>
        </w:rPr>
        <w:t xml:space="preserve"> per </w:t>
      </w:r>
      <w:r w:rsidRPr="00FC2E86">
        <w:rPr>
          <w:rFonts w:ascii="Book Antiqua" w:hAnsi="Book Antiqua" w:cs="Arial"/>
          <w:sz w:val="20"/>
          <w:szCs w:val="20"/>
        </w:rPr>
        <w:t>k</w:t>
      </w:r>
      <w:r w:rsidR="00D614A8" w:rsidRPr="00FC2E86">
        <w:rPr>
          <w:rFonts w:ascii="Book Antiqua" w:hAnsi="Book Antiqua" w:cs="Arial"/>
          <w:sz w:val="20"/>
          <w:szCs w:val="20"/>
        </w:rPr>
        <w:t xml:space="preserve">ilogram per hour; and (6) </w:t>
      </w:r>
      <w:r w:rsidRPr="00FC2E86">
        <w:rPr>
          <w:rFonts w:ascii="Book Antiqua" w:hAnsi="Book Antiqua" w:cs="Arial"/>
          <w:sz w:val="20"/>
          <w:szCs w:val="20"/>
        </w:rPr>
        <w:t>AL</w:t>
      </w:r>
      <w:r w:rsidR="000E15B7" w:rsidRPr="00FC2E86">
        <w:rPr>
          <w:rFonts w:ascii="Book Antiqua" w:hAnsi="Book Antiqua" w:cs="Arial"/>
          <w:sz w:val="20"/>
          <w:szCs w:val="20"/>
        </w:rPr>
        <w:t>A</w:t>
      </w:r>
      <w:r w:rsidRPr="00FC2E86">
        <w:rPr>
          <w:rFonts w:ascii="Book Antiqua" w:hAnsi="Book Antiqua" w:cs="Arial"/>
          <w:sz w:val="20"/>
          <w:szCs w:val="20"/>
        </w:rPr>
        <w:t>T &lt;</w:t>
      </w:r>
      <w:r w:rsidR="00D614A8" w:rsidRPr="00FC2E86">
        <w:rPr>
          <w:rFonts w:ascii="Book Antiqua" w:hAnsi="Book Antiqua" w:cs="Arial"/>
          <w:sz w:val="20"/>
          <w:szCs w:val="20"/>
        </w:rPr>
        <w:t xml:space="preserve"> </w:t>
      </w:r>
      <w:r w:rsidRPr="00FC2E86">
        <w:rPr>
          <w:rFonts w:ascii="Book Antiqua" w:hAnsi="Book Antiqua" w:cs="Arial"/>
          <w:sz w:val="20"/>
          <w:szCs w:val="20"/>
        </w:rPr>
        <w:t xml:space="preserve">6000 </w:t>
      </w:r>
      <w:proofErr w:type="spellStart"/>
      <w:r w:rsidRPr="00FC2E86">
        <w:rPr>
          <w:rFonts w:ascii="Book Antiqua" w:hAnsi="Book Antiqua" w:cs="Arial"/>
          <w:sz w:val="20"/>
          <w:szCs w:val="20"/>
        </w:rPr>
        <w:t>iU</w:t>
      </w:r>
      <w:proofErr w:type="spellEnd"/>
      <w:r w:rsidRPr="00FC2E86">
        <w:rPr>
          <w:rFonts w:ascii="Book Antiqua" w:hAnsi="Book Antiqua" w:cs="Arial"/>
          <w:sz w:val="20"/>
          <w:szCs w:val="20"/>
        </w:rPr>
        <w:t>/L at 2 h</w:t>
      </w:r>
      <w:r w:rsidR="00D614A8" w:rsidRPr="00FC2E86">
        <w:rPr>
          <w:rFonts w:ascii="Book Antiqua" w:hAnsi="Book Antiqua" w:cs="Arial"/>
          <w:sz w:val="20"/>
          <w:szCs w:val="20"/>
        </w:rPr>
        <w:t>.</w:t>
      </w:r>
    </w:p>
    <w:p w14:paraId="2FFB568D" w14:textId="1DA31249" w:rsidR="003E3673" w:rsidRPr="00FC2E86" w:rsidRDefault="003E3673" w:rsidP="00F7506F">
      <w:pPr>
        <w:adjustRightInd w:val="0"/>
        <w:snapToGrid w:val="0"/>
        <w:spacing w:line="360" w:lineRule="auto"/>
        <w:jc w:val="both"/>
        <w:rPr>
          <w:rFonts w:ascii="Book Antiqua" w:hAnsi="Book Antiqua" w:cs="Arial"/>
          <w:sz w:val="20"/>
          <w:szCs w:val="20"/>
        </w:rPr>
      </w:pPr>
    </w:p>
    <w:p w14:paraId="0597EEE6" w14:textId="77777777" w:rsidR="00651F73" w:rsidRPr="00FC2E86" w:rsidRDefault="00651F73" w:rsidP="00F7506F">
      <w:pPr>
        <w:adjustRightInd w:val="0"/>
        <w:snapToGrid w:val="0"/>
        <w:spacing w:line="360" w:lineRule="auto"/>
        <w:jc w:val="both"/>
        <w:rPr>
          <w:rFonts w:ascii="Book Antiqua" w:hAnsi="Book Antiqua"/>
          <w:b/>
          <w:i/>
          <w:sz w:val="20"/>
          <w:szCs w:val="20"/>
        </w:rPr>
      </w:pPr>
      <w:r w:rsidRPr="00FC2E86">
        <w:rPr>
          <w:rFonts w:ascii="Book Antiqua" w:hAnsi="Book Antiqua"/>
          <w:b/>
          <w:i/>
          <w:sz w:val="20"/>
          <w:szCs w:val="20"/>
        </w:rPr>
        <w:t>Current practice in the Netherlands</w:t>
      </w:r>
    </w:p>
    <w:p w14:paraId="7F769024" w14:textId="55DD6B06" w:rsidR="00177B8A" w:rsidRPr="00FC2E86" w:rsidRDefault="00651F73" w:rsidP="00B96FD2">
      <w:pPr>
        <w:adjustRightInd w:val="0"/>
        <w:snapToGrid w:val="0"/>
        <w:spacing w:line="360" w:lineRule="auto"/>
        <w:jc w:val="both"/>
        <w:rPr>
          <w:rFonts w:ascii="Book Antiqua" w:hAnsi="Book Antiqua" w:cs="Arial"/>
          <w:sz w:val="20"/>
          <w:szCs w:val="20"/>
          <w:lang w:eastAsia="zh-CN"/>
        </w:rPr>
      </w:pPr>
      <w:r w:rsidRPr="00FC2E86">
        <w:rPr>
          <w:rFonts w:ascii="Book Antiqua" w:hAnsi="Book Antiqua" w:cs="Arial"/>
          <w:sz w:val="20"/>
          <w:szCs w:val="20"/>
        </w:rPr>
        <w:t xml:space="preserve">After publication of the results of the Machine Perfusion Trial in </w:t>
      </w:r>
      <w:r w:rsidR="00F52D55" w:rsidRPr="00FC2E86">
        <w:rPr>
          <w:rFonts w:ascii="Book Antiqua" w:hAnsi="Book Antiqua" w:cs="Arial"/>
          <w:sz w:val="20"/>
          <w:szCs w:val="20"/>
        </w:rPr>
        <w:t>deceased</w:t>
      </w:r>
      <w:r w:rsidRPr="00FC2E86">
        <w:rPr>
          <w:rFonts w:ascii="Book Antiqua" w:hAnsi="Book Antiqua" w:cs="Arial"/>
          <w:sz w:val="20"/>
          <w:szCs w:val="20"/>
        </w:rPr>
        <w:t xml:space="preserve"> donor kidneys, a committee was established in the Netherlands to implement this technique as standard of care. </w:t>
      </w:r>
      <w:r w:rsidR="00405E60" w:rsidRPr="00FC2E86">
        <w:rPr>
          <w:rFonts w:ascii="Book Antiqua" w:hAnsi="Book Antiqua" w:cs="Arial"/>
          <w:sz w:val="20"/>
          <w:szCs w:val="20"/>
        </w:rPr>
        <w:t>As a result, since</w:t>
      </w:r>
      <w:r w:rsidRPr="00FC2E86">
        <w:rPr>
          <w:rFonts w:ascii="Book Antiqua" w:hAnsi="Book Antiqua" w:cs="Arial"/>
          <w:sz w:val="20"/>
          <w:szCs w:val="20"/>
        </w:rPr>
        <w:t xml:space="preserve"> January 2016, </w:t>
      </w:r>
      <w:r w:rsidR="00405E60" w:rsidRPr="00FC2E86">
        <w:rPr>
          <w:rFonts w:ascii="Book Antiqua" w:hAnsi="Book Antiqua" w:cs="Arial"/>
          <w:sz w:val="20"/>
          <w:szCs w:val="20"/>
        </w:rPr>
        <w:t>the</w:t>
      </w:r>
      <w:r w:rsidRPr="00FC2E86">
        <w:rPr>
          <w:rFonts w:ascii="Book Antiqua" w:hAnsi="Book Antiqua" w:cs="Arial"/>
          <w:sz w:val="20"/>
          <w:szCs w:val="20"/>
        </w:rPr>
        <w:t xml:space="preserve"> Netherlands </w:t>
      </w:r>
      <w:r w:rsidR="00405E60" w:rsidRPr="00FC2E86">
        <w:rPr>
          <w:rFonts w:ascii="Book Antiqua" w:hAnsi="Book Antiqua" w:cs="Arial"/>
          <w:sz w:val="20"/>
          <w:szCs w:val="20"/>
        </w:rPr>
        <w:t>is the first country where HMP is standard of care for</w:t>
      </w:r>
      <w:r w:rsidR="00362F7D" w:rsidRPr="00FC2E86">
        <w:rPr>
          <w:rFonts w:ascii="Book Antiqua" w:hAnsi="Book Antiqua" w:cs="Arial"/>
          <w:sz w:val="20"/>
          <w:szCs w:val="20"/>
        </w:rPr>
        <w:t xml:space="preserve"> all </w:t>
      </w:r>
      <w:r w:rsidR="00F52D55" w:rsidRPr="00FC2E86">
        <w:rPr>
          <w:rFonts w:ascii="Book Antiqua" w:hAnsi="Book Antiqua" w:cs="Arial"/>
          <w:sz w:val="20"/>
          <w:szCs w:val="20"/>
        </w:rPr>
        <w:t>deceased</w:t>
      </w:r>
      <w:r w:rsidR="00405E60" w:rsidRPr="00FC2E86">
        <w:rPr>
          <w:rFonts w:ascii="Book Antiqua" w:hAnsi="Book Antiqua" w:cs="Arial"/>
          <w:sz w:val="20"/>
          <w:szCs w:val="20"/>
        </w:rPr>
        <w:t xml:space="preserve"> donor kidneys. Several studies, both experimental and clinical, are carried out in the Netherlands concerning the </w:t>
      </w:r>
      <w:r w:rsidR="00606797" w:rsidRPr="00FC2E86">
        <w:rPr>
          <w:rFonts w:ascii="Book Antiqua" w:hAnsi="Book Antiqua" w:cs="Arial"/>
          <w:sz w:val="20"/>
          <w:szCs w:val="20"/>
        </w:rPr>
        <w:t>possible additional benefits of</w:t>
      </w:r>
      <w:r w:rsidR="00405E60" w:rsidRPr="00FC2E86">
        <w:rPr>
          <w:rFonts w:ascii="Book Antiqua" w:hAnsi="Book Antiqua" w:cs="Arial"/>
          <w:sz w:val="20"/>
          <w:szCs w:val="20"/>
        </w:rPr>
        <w:t xml:space="preserve"> NMP in donor kidneys. </w:t>
      </w:r>
      <w:r w:rsidR="009865EE" w:rsidRPr="00FC2E86">
        <w:rPr>
          <w:rFonts w:ascii="Book Antiqua" w:hAnsi="Book Antiqua" w:cs="Arial"/>
          <w:sz w:val="20"/>
          <w:szCs w:val="20"/>
        </w:rPr>
        <w:t>In March 2018, the first kidney transplantation after NMP</w:t>
      </w:r>
      <w:r w:rsidR="00DB1652" w:rsidRPr="00FC2E86">
        <w:rPr>
          <w:rFonts w:ascii="Book Antiqua" w:hAnsi="Book Antiqua" w:cs="Arial"/>
          <w:sz w:val="20"/>
          <w:szCs w:val="20"/>
        </w:rPr>
        <w:t xml:space="preserve"> in</w:t>
      </w:r>
      <w:r w:rsidR="009865EE" w:rsidRPr="00FC2E86">
        <w:rPr>
          <w:rFonts w:ascii="Book Antiqua" w:hAnsi="Book Antiqua" w:cs="Arial"/>
          <w:sz w:val="20"/>
          <w:szCs w:val="20"/>
        </w:rPr>
        <w:t xml:space="preserve"> </w:t>
      </w:r>
      <w:r w:rsidR="00DB1652" w:rsidRPr="00FC2E86">
        <w:rPr>
          <w:rFonts w:ascii="Book Antiqua" w:hAnsi="Book Antiqua" w:cs="Arial"/>
          <w:sz w:val="20"/>
          <w:szCs w:val="20"/>
        </w:rPr>
        <w:t xml:space="preserve">the Netherlands </w:t>
      </w:r>
      <w:r w:rsidR="009865EE" w:rsidRPr="00FC2E86">
        <w:rPr>
          <w:rFonts w:ascii="Book Antiqua" w:hAnsi="Book Antiqua" w:cs="Arial"/>
          <w:sz w:val="20"/>
          <w:szCs w:val="20"/>
        </w:rPr>
        <w:t>was performed successfully in Erasmus Medical Center</w:t>
      </w:r>
      <w:r w:rsidR="00DB1652" w:rsidRPr="00FC2E86">
        <w:rPr>
          <w:rFonts w:ascii="Book Antiqua" w:hAnsi="Book Antiqua" w:cs="Arial"/>
          <w:sz w:val="20"/>
          <w:szCs w:val="20"/>
        </w:rPr>
        <w:t xml:space="preserve"> in</w:t>
      </w:r>
      <w:r w:rsidR="009865EE" w:rsidRPr="00FC2E86">
        <w:rPr>
          <w:rFonts w:ascii="Book Antiqua" w:hAnsi="Book Antiqua" w:cs="Arial"/>
          <w:sz w:val="20"/>
          <w:szCs w:val="20"/>
        </w:rPr>
        <w:t xml:space="preserve"> Rotterdam. It was the start of a </w:t>
      </w:r>
      <w:r w:rsidR="00405E60" w:rsidRPr="00FC2E86">
        <w:rPr>
          <w:rFonts w:ascii="Book Antiqua" w:hAnsi="Book Antiqua" w:cs="Arial"/>
          <w:sz w:val="20"/>
          <w:szCs w:val="20"/>
        </w:rPr>
        <w:t>pilot study</w:t>
      </w:r>
      <w:r w:rsidR="009865EE" w:rsidRPr="00FC2E86">
        <w:rPr>
          <w:rFonts w:ascii="Book Antiqua" w:hAnsi="Book Antiqua" w:cs="Arial"/>
          <w:sz w:val="20"/>
          <w:szCs w:val="20"/>
        </w:rPr>
        <w:t>, the POSEIDON study,</w:t>
      </w:r>
      <w:r w:rsidR="00405E60" w:rsidRPr="00FC2E86">
        <w:rPr>
          <w:rFonts w:ascii="Book Antiqua" w:hAnsi="Book Antiqua" w:cs="Arial"/>
          <w:sz w:val="20"/>
          <w:szCs w:val="20"/>
        </w:rPr>
        <w:t xml:space="preserve"> to assess the feasibility of kidney transplantation after NMP</w:t>
      </w:r>
      <w:r w:rsidR="002D4354" w:rsidRPr="00FC2E86">
        <w:rPr>
          <w:rFonts w:ascii="Book Antiqua" w:hAnsi="Book Antiqua" w:cs="Arial"/>
          <w:sz w:val="20"/>
          <w:szCs w:val="20"/>
        </w:rPr>
        <w:t xml:space="preserve"> in the </w:t>
      </w:r>
      <w:proofErr w:type="spellStart"/>
      <w:r w:rsidR="002D4354" w:rsidRPr="00FC2E86">
        <w:rPr>
          <w:rFonts w:ascii="Book Antiqua" w:hAnsi="Book Antiqua" w:cs="Arial"/>
          <w:sz w:val="20"/>
          <w:szCs w:val="20"/>
        </w:rPr>
        <w:t>Eurotransplant</w:t>
      </w:r>
      <w:proofErr w:type="spellEnd"/>
      <w:r w:rsidR="002D4354" w:rsidRPr="00FC2E86">
        <w:rPr>
          <w:rFonts w:ascii="Book Antiqua" w:hAnsi="Book Antiqua" w:cs="Arial"/>
          <w:sz w:val="20"/>
          <w:szCs w:val="20"/>
        </w:rPr>
        <w:t xml:space="preserve"> </w:t>
      </w:r>
      <w:r w:rsidR="00DB1652" w:rsidRPr="00FC2E86">
        <w:rPr>
          <w:rFonts w:ascii="Book Antiqua" w:hAnsi="Book Antiqua" w:cs="Arial"/>
          <w:sz w:val="20"/>
          <w:szCs w:val="20"/>
        </w:rPr>
        <w:t xml:space="preserve">Senior </w:t>
      </w:r>
      <w:r w:rsidR="002D4354" w:rsidRPr="00FC2E86">
        <w:rPr>
          <w:rFonts w:ascii="Book Antiqua" w:hAnsi="Book Antiqua" w:cs="Arial"/>
          <w:sz w:val="20"/>
          <w:szCs w:val="20"/>
        </w:rPr>
        <w:t>program</w:t>
      </w:r>
      <w:r w:rsidR="009865EE" w:rsidRPr="00FC2E86">
        <w:rPr>
          <w:rFonts w:ascii="Book Antiqua" w:hAnsi="Book Antiqua" w:cs="Arial"/>
          <w:sz w:val="20"/>
          <w:szCs w:val="20"/>
        </w:rPr>
        <w:t xml:space="preserve">. Because of the poor results of kidney transplantation in </w:t>
      </w:r>
      <w:r w:rsidR="00DB1652" w:rsidRPr="00FC2E86">
        <w:rPr>
          <w:rFonts w:ascii="Book Antiqua" w:hAnsi="Book Antiqua" w:cs="Arial"/>
          <w:sz w:val="20"/>
          <w:szCs w:val="20"/>
        </w:rPr>
        <w:t xml:space="preserve">this </w:t>
      </w:r>
      <w:r w:rsidR="009865EE" w:rsidRPr="00FC2E86">
        <w:rPr>
          <w:rFonts w:ascii="Book Antiqua" w:hAnsi="Book Antiqua" w:cs="Arial"/>
          <w:sz w:val="20"/>
          <w:szCs w:val="20"/>
        </w:rPr>
        <w:t xml:space="preserve">program, the hypothesis was that those patients </w:t>
      </w:r>
      <w:r w:rsidR="00DB1652" w:rsidRPr="00FC2E86">
        <w:rPr>
          <w:rFonts w:ascii="Book Antiqua" w:hAnsi="Book Antiqua" w:cs="Arial"/>
          <w:sz w:val="20"/>
          <w:szCs w:val="20"/>
        </w:rPr>
        <w:t xml:space="preserve">may </w:t>
      </w:r>
      <w:r w:rsidR="009865EE" w:rsidRPr="00FC2E86">
        <w:rPr>
          <w:rFonts w:ascii="Book Antiqua" w:hAnsi="Book Antiqua" w:cs="Arial"/>
          <w:sz w:val="20"/>
          <w:szCs w:val="20"/>
        </w:rPr>
        <w:t xml:space="preserve">benefit the most from an effort to improve organ quality by </w:t>
      </w:r>
      <w:proofErr w:type="gramStart"/>
      <w:r w:rsidR="00606797" w:rsidRPr="00FC2E86">
        <w:rPr>
          <w:rFonts w:ascii="Book Antiqua" w:hAnsi="Book Antiqua" w:cs="Arial"/>
          <w:sz w:val="20"/>
          <w:szCs w:val="20"/>
        </w:rPr>
        <w:t>NMP</w:t>
      </w:r>
      <w:r w:rsidR="00E8021E" w:rsidRPr="00FC2E86">
        <w:rPr>
          <w:rFonts w:ascii="Book Antiqua" w:hAnsi="Book Antiqua" w:cs="Arial"/>
          <w:sz w:val="20"/>
          <w:szCs w:val="20"/>
          <w:vertAlign w:val="superscript"/>
        </w:rPr>
        <w:t>[</w:t>
      </w:r>
      <w:proofErr w:type="gramEnd"/>
      <w:r w:rsidR="00E8021E" w:rsidRPr="00FC2E86">
        <w:rPr>
          <w:rFonts w:ascii="Book Antiqua" w:hAnsi="Book Antiqua" w:cs="Arial"/>
          <w:sz w:val="20"/>
          <w:szCs w:val="20"/>
          <w:vertAlign w:val="superscript"/>
        </w:rPr>
        <w:t>55]</w:t>
      </w:r>
      <w:r w:rsidR="00606797" w:rsidRPr="00FC2E86">
        <w:rPr>
          <w:rFonts w:ascii="Book Antiqua" w:hAnsi="Book Antiqua" w:cs="Arial"/>
          <w:sz w:val="20"/>
          <w:szCs w:val="20"/>
        </w:rPr>
        <w:t>.</w:t>
      </w:r>
      <w:r w:rsidR="00D84368" w:rsidRPr="00FC2E86">
        <w:rPr>
          <w:rFonts w:ascii="Book Antiqua" w:hAnsi="Book Antiqua" w:cs="Arial"/>
          <w:sz w:val="20"/>
          <w:szCs w:val="20"/>
        </w:rPr>
        <w:t xml:space="preserve"> The results from the NMP patients will be compared </w:t>
      </w:r>
      <w:r w:rsidR="00606797" w:rsidRPr="00FC2E86">
        <w:rPr>
          <w:rFonts w:ascii="Book Antiqua" w:hAnsi="Book Antiqua" w:cs="Arial"/>
          <w:sz w:val="20"/>
          <w:szCs w:val="20"/>
        </w:rPr>
        <w:t xml:space="preserve">to </w:t>
      </w:r>
      <w:r w:rsidR="00DB1652" w:rsidRPr="00FC2E86">
        <w:rPr>
          <w:rFonts w:ascii="Book Antiqua" w:hAnsi="Book Antiqua" w:cs="Arial"/>
          <w:sz w:val="20"/>
          <w:szCs w:val="20"/>
        </w:rPr>
        <w:t xml:space="preserve">a historical cohort of </w:t>
      </w:r>
      <w:proofErr w:type="spellStart"/>
      <w:r w:rsidR="00DB1652" w:rsidRPr="00FC2E86">
        <w:rPr>
          <w:rFonts w:ascii="Book Antiqua" w:hAnsi="Book Antiqua" w:cs="Arial"/>
          <w:sz w:val="20"/>
          <w:szCs w:val="20"/>
        </w:rPr>
        <w:t>Eurotransplant</w:t>
      </w:r>
      <w:proofErr w:type="spellEnd"/>
      <w:r w:rsidR="00DB1652" w:rsidRPr="00FC2E86">
        <w:rPr>
          <w:rFonts w:ascii="Book Antiqua" w:hAnsi="Book Antiqua" w:cs="Arial"/>
          <w:sz w:val="20"/>
          <w:szCs w:val="20"/>
        </w:rPr>
        <w:t xml:space="preserve"> Senior Program patients that have been</w:t>
      </w:r>
      <w:r w:rsidR="00D84368" w:rsidRPr="00FC2E86">
        <w:rPr>
          <w:rFonts w:ascii="Book Antiqua" w:hAnsi="Book Antiqua" w:cs="Arial"/>
          <w:sz w:val="20"/>
          <w:szCs w:val="20"/>
        </w:rPr>
        <w:t xml:space="preserve"> treated with HMP.</w:t>
      </w:r>
      <w:r w:rsidR="009865EE" w:rsidRPr="00FC2E86">
        <w:rPr>
          <w:rFonts w:ascii="Book Antiqua" w:hAnsi="Book Antiqua" w:cs="Arial"/>
          <w:sz w:val="20"/>
          <w:szCs w:val="20"/>
        </w:rPr>
        <w:t xml:space="preserve"> </w:t>
      </w:r>
      <w:r w:rsidR="00405E60" w:rsidRPr="00FC2E86">
        <w:rPr>
          <w:rFonts w:ascii="Book Antiqua" w:hAnsi="Book Antiqua" w:cs="Arial"/>
          <w:sz w:val="20"/>
          <w:szCs w:val="20"/>
        </w:rPr>
        <w:t>The</w:t>
      </w:r>
      <w:r w:rsidR="009865EE" w:rsidRPr="00FC2E86">
        <w:rPr>
          <w:rFonts w:ascii="Book Antiqua" w:hAnsi="Book Antiqua" w:cs="Arial"/>
          <w:sz w:val="20"/>
          <w:szCs w:val="20"/>
        </w:rPr>
        <w:t xml:space="preserve"> </w:t>
      </w:r>
      <w:r w:rsidR="00606797" w:rsidRPr="00FC2E86">
        <w:rPr>
          <w:rFonts w:ascii="Book Antiqua" w:hAnsi="Book Antiqua" w:cs="Arial"/>
          <w:sz w:val="20"/>
          <w:szCs w:val="20"/>
        </w:rPr>
        <w:t>study finished its inclusion</w:t>
      </w:r>
      <w:r w:rsidR="00D70CAB" w:rsidRPr="00FC2E86">
        <w:rPr>
          <w:rFonts w:ascii="Book Antiqua" w:hAnsi="Book Antiqua" w:cs="Arial"/>
          <w:sz w:val="20"/>
          <w:szCs w:val="20"/>
        </w:rPr>
        <w:t>,</w:t>
      </w:r>
      <w:r w:rsidR="00606797" w:rsidRPr="00FC2E86">
        <w:rPr>
          <w:rFonts w:ascii="Book Antiqua" w:hAnsi="Book Antiqua" w:cs="Arial"/>
          <w:sz w:val="20"/>
          <w:szCs w:val="20"/>
        </w:rPr>
        <w:t xml:space="preserve"> and the </w:t>
      </w:r>
      <w:r w:rsidR="009865EE" w:rsidRPr="00FC2E86">
        <w:rPr>
          <w:rFonts w:ascii="Book Antiqua" w:hAnsi="Book Antiqua" w:cs="Arial"/>
          <w:sz w:val="20"/>
          <w:szCs w:val="20"/>
        </w:rPr>
        <w:t xml:space="preserve">results </w:t>
      </w:r>
      <w:r w:rsidR="00606797" w:rsidRPr="00FC2E86">
        <w:rPr>
          <w:rFonts w:ascii="Book Antiqua" w:hAnsi="Book Antiqua" w:cs="Arial"/>
          <w:sz w:val="20"/>
          <w:szCs w:val="20"/>
        </w:rPr>
        <w:t xml:space="preserve">are </w:t>
      </w:r>
      <w:r w:rsidR="00D84368" w:rsidRPr="00FC2E86">
        <w:rPr>
          <w:rFonts w:ascii="Book Antiqua" w:hAnsi="Book Antiqua" w:cs="Arial"/>
          <w:sz w:val="20"/>
          <w:szCs w:val="20"/>
        </w:rPr>
        <w:t xml:space="preserve">expected in </w:t>
      </w:r>
      <w:r w:rsidR="00BF1DCC" w:rsidRPr="00FC2E86">
        <w:rPr>
          <w:rFonts w:ascii="Book Antiqua" w:hAnsi="Book Antiqua" w:cs="Arial"/>
          <w:sz w:val="20"/>
          <w:szCs w:val="20"/>
        </w:rPr>
        <w:t xml:space="preserve">the beginning of </w:t>
      </w:r>
      <w:r w:rsidR="00DB1652" w:rsidRPr="00FC2E86">
        <w:rPr>
          <w:rFonts w:ascii="Book Antiqua" w:hAnsi="Book Antiqua" w:cs="Arial"/>
          <w:sz w:val="20"/>
          <w:szCs w:val="20"/>
        </w:rPr>
        <w:t>2020</w:t>
      </w:r>
      <w:r w:rsidR="009865EE" w:rsidRPr="00FC2E86">
        <w:rPr>
          <w:rFonts w:ascii="Book Antiqua" w:hAnsi="Book Antiqua" w:cs="Arial"/>
          <w:sz w:val="20"/>
          <w:szCs w:val="20"/>
        </w:rPr>
        <w:t>.</w:t>
      </w:r>
      <w:r w:rsidR="00606797" w:rsidRPr="00FC2E86">
        <w:rPr>
          <w:rFonts w:ascii="Book Antiqua" w:hAnsi="Book Antiqua" w:cs="Arial"/>
          <w:sz w:val="20"/>
          <w:szCs w:val="20"/>
        </w:rPr>
        <w:t xml:space="preserve"> Furthermore,</w:t>
      </w:r>
      <w:r w:rsidR="009865EE" w:rsidRPr="00FC2E86">
        <w:rPr>
          <w:rFonts w:ascii="Book Antiqua" w:hAnsi="Book Antiqua" w:cs="Arial"/>
          <w:sz w:val="20"/>
          <w:szCs w:val="20"/>
        </w:rPr>
        <w:t xml:space="preserve"> </w:t>
      </w:r>
      <w:r w:rsidR="00606797" w:rsidRPr="00FC2E86">
        <w:rPr>
          <w:rFonts w:ascii="Book Antiqua" w:hAnsi="Book Antiqua" w:cs="Arial"/>
          <w:sz w:val="20"/>
          <w:szCs w:val="20"/>
        </w:rPr>
        <w:t>v</w:t>
      </w:r>
      <w:r w:rsidR="00362F7D" w:rsidRPr="00FC2E86">
        <w:rPr>
          <w:rFonts w:ascii="Book Antiqua" w:hAnsi="Book Antiqua" w:cs="Arial"/>
          <w:sz w:val="20"/>
          <w:szCs w:val="20"/>
        </w:rPr>
        <w:t xml:space="preserve">arious experimental studies are currently carried out in discarded human </w:t>
      </w:r>
      <w:r w:rsidR="00362F7D" w:rsidRPr="00FC2E86">
        <w:rPr>
          <w:rFonts w:ascii="Book Antiqua" w:hAnsi="Book Antiqua" w:cs="Arial"/>
          <w:sz w:val="20"/>
          <w:szCs w:val="20"/>
        </w:rPr>
        <w:lastRenderedPageBreak/>
        <w:t>kidneys and porcine kidneys concerning the best perfusion parameters to use when performing NMP.</w:t>
      </w:r>
      <w:r w:rsidR="00D84368" w:rsidRPr="00FC2E86">
        <w:rPr>
          <w:rFonts w:ascii="Book Antiqua" w:hAnsi="Book Antiqua" w:cs="Arial"/>
          <w:sz w:val="20"/>
          <w:szCs w:val="20"/>
        </w:rPr>
        <w:t xml:space="preserve"> </w:t>
      </w:r>
      <w:r w:rsidR="00606797" w:rsidRPr="00FC2E86">
        <w:rPr>
          <w:rFonts w:ascii="Book Antiqua" w:hAnsi="Book Antiqua" w:cs="Arial"/>
          <w:sz w:val="20"/>
          <w:szCs w:val="20"/>
        </w:rPr>
        <w:t xml:space="preserve">One of them is the PROPER study, </w:t>
      </w:r>
      <w:proofErr w:type="gramStart"/>
      <w:r w:rsidR="00D84368" w:rsidRPr="00FC2E86">
        <w:rPr>
          <w:rFonts w:ascii="Book Antiqua" w:hAnsi="Book Antiqua" w:cs="Arial"/>
          <w:sz w:val="20"/>
          <w:szCs w:val="20"/>
        </w:rPr>
        <w:t>a collaboration</w:t>
      </w:r>
      <w:proofErr w:type="gramEnd"/>
      <w:r w:rsidR="00D84368" w:rsidRPr="00FC2E86">
        <w:rPr>
          <w:rFonts w:ascii="Book Antiqua" w:hAnsi="Book Antiqua" w:cs="Arial"/>
          <w:sz w:val="20"/>
          <w:szCs w:val="20"/>
        </w:rPr>
        <w:t xml:space="preserve"> betwee</w:t>
      </w:r>
      <w:r w:rsidR="00930099" w:rsidRPr="00FC2E86">
        <w:rPr>
          <w:rFonts w:ascii="Book Antiqua" w:hAnsi="Book Antiqua" w:cs="Arial"/>
          <w:sz w:val="20"/>
          <w:szCs w:val="20"/>
        </w:rPr>
        <w:t>n Erasmus Medical Center, Leiden</w:t>
      </w:r>
      <w:r w:rsidR="00D84368" w:rsidRPr="00FC2E86">
        <w:rPr>
          <w:rFonts w:ascii="Book Antiqua" w:hAnsi="Book Antiqua" w:cs="Arial"/>
          <w:sz w:val="20"/>
          <w:szCs w:val="20"/>
        </w:rPr>
        <w:t xml:space="preserve"> Medical Center and Groningen Medical Center, </w:t>
      </w:r>
      <w:r w:rsidR="00930099" w:rsidRPr="00FC2E86">
        <w:rPr>
          <w:rFonts w:ascii="Book Antiqua" w:hAnsi="Book Antiqua" w:cs="Arial"/>
          <w:sz w:val="20"/>
          <w:szCs w:val="20"/>
        </w:rPr>
        <w:t xml:space="preserve">with </w:t>
      </w:r>
      <w:r w:rsidR="00DB1652" w:rsidRPr="00FC2E86">
        <w:rPr>
          <w:rFonts w:ascii="Book Antiqua" w:hAnsi="Book Antiqua" w:cs="Arial"/>
          <w:sz w:val="20"/>
          <w:szCs w:val="20"/>
        </w:rPr>
        <w:t>the</w:t>
      </w:r>
      <w:r w:rsidR="00930099" w:rsidRPr="00FC2E86">
        <w:rPr>
          <w:rFonts w:ascii="Book Antiqua" w:hAnsi="Book Antiqua" w:cs="Arial"/>
          <w:sz w:val="20"/>
          <w:szCs w:val="20"/>
        </w:rPr>
        <w:t xml:space="preserve"> goal to improve discarded kidneys to make them transplantable. For liver </w:t>
      </w:r>
      <w:r w:rsidR="00525C77" w:rsidRPr="00FC2E86">
        <w:rPr>
          <w:rFonts w:ascii="Book Antiqua" w:hAnsi="Book Antiqua" w:cs="Arial"/>
          <w:i/>
          <w:sz w:val="20"/>
          <w:szCs w:val="20"/>
        </w:rPr>
        <w:t>ex vivo</w:t>
      </w:r>
      <w:r w:rsidR="00930099" w:rsidRPr="00FC2E86">
        <w:rPr>
          <w:rFonts w:ascii="Book Antiqua" w:hAnsi="Book Antiqua" w:cs="Arial"/>
          <w:sz w:val="20"/>
          <w:szCs w:val="20"/>
        </w:rPr>
        <w:t xml:space="preserve"> machine perfusion, the aforementioned </w:t>
      </w:r>
      <w:r w:rsidR="0042252D" w:rsidRPr="00FC2E86">
        <w:rPr>
          <w:rFonts w:ascii="Book Antiqua" w:hAnsi="Book Antiqua" w:cs="Arial"/>
          <w:sz w:val="20"/>
          <w:szCs w:val="20"/>
        </w:rPr>
        <w:t xml:space="preserve">DHOPE, </w:t>
      </w:r>
      <w:r w:rsidR="00930099" w:rsidRPr="00FC2E86">
        <w:rPr>
          <w:rFonts w:ascii="Book Antiqua" w:hAnsi="Book Antiqua" w:cs="Arial"/>
          <w:sz w:val="20"/>
          <w:szCs w:val="20"/>
        </w:rPr>
        <w:t>DHOPE-DCD</w:t>
      </w:r>
      <w:r w:rsidR="0042252D" w:rsidRPr="00FC2E86">
        <w:rPr>
          <w:rFonts w:ascii="Book Antiqua" w:hAnsi="Book Antiqua" w:cs="Arial"/>
          <w:sz w:val="20"/>
          <w:szCs w:val="20"/>
        </w:rPr>
        <w:t xml:space="preserve"> and DHOPE-COR-NMP</w:t>
      </w:r>
      <w:r w:rsidR="00930099" w:rsidRPr="00FC2E86">
        <w:rPr>
          <w:rFonts w:ascii="Book Antiqua" w:hAnsi="Book Antiqua" w:cs="Arial"/>
          <w:sz w:val="20"/>
          <w:szCs w:val="20"/>
        </w:rPr>
        <w:t xml:space="preserve"> stud</w:t>
      </w:r>
      <w:r w:rsidR="0042252D" w:rsidRPr="00FC2E86">
        <w:rPr>
          <w:rFonts w:ascii="Book Antiqua" w:hAnsi="Book Antiqua" w:cs="Arial"/>
          <w:sz w:val="20"/>
          <w:szCs w:val="20"/>
        </w:rPr>
        <w:t>ies</w:t>
      </w:r>
      <w:r w:rsidR="00930099" w:rsidRPr="00FC2E86">
        <w:rPr>
          <w:rFonts w:ascii="Book Antiqua" w:hAnsi="Book Antiqua" w:cs="Arial"/>
          <w:sz w:val="20"/>
          <w:szCs w:val="20"/>
        </w:rPr>
        <w:t xml:space="preserve"> </w:t>
      </w:r>
      <w:r w:rsidR="0042252D" w:rsidRPr="00FC2E86">
        <w:rPr>
          <w:rFonts w:ascii="Book Antiqua" w:hAnsi="Book Antiqua" w:cs="Arial"/>
          <w:sz w:val="20"/>
          <w:szCs w:val="20"/>
        </w:rPr>
        <w:t xml:space="preserve">are </w:t>
      </w:r>
      <w:r w:rsidR="00930099" w:rsidRPr="00FC2E86">
        <w:rPr>
          <w:rFonts w:ascii="Book Antiqua" w:hAnsi="Book Antiqua" w:cs="Arial"/>
          <w:sz w:val="20"/>
          <w:szCs w:val="20"/>
        </w:rPr>
        <w:t>led by Groningen Medical Center.</w:t>
      </w:r>
      <w:r w:rsidR="00930099" w:rsidRPr="00FC2E86">
        <w:rPr>
          <w:rFonts w:ascii="Book Antiqua" w:hAnsi="Book Antiqua" w:cs="Arial"/>
          <w:b/>
          <w:sz w:val="20"/>
          <w:szCs w:val="20"/>
        </w:rPr>
        <w:t xml:space="preserve"> </w:t>
      </w:r>
      <w:r w:rsidR="00930099" w:rsidRPr="00FC2E86">
        <w:rPr>
          <w:rFonts w:ascii="Book Antiqua" w:hAnsi="Book Antiqua" w:cs="Arial"/>
          <w:sz w:val="20"/>
          <w:szCs w:val="20"/>
        </w:rPr>
        <w:t xml:space="preserve">Various experimental studies on discarded livers or animal </w:t>
      </w:r>
      <w:proofErr w:type="spellStart"/>
      <w:r w:rsidR="00930099" w:rsidRPr="00FC2E86">
        <w:rPr>
          <w:rFonts w:ascii="Book Antiqua" w:hAnsi="Book Antiqua" w:cs="Arial"/>
          <w:sz w:val="20"/>
          <w:szCs w:val="20"/>
        </w:rPr>
        <w:t>livers</w:t>
      </w:r>
      <w:proofErr w:type="spellEnd"/>
      <w:r w:rsidR="00930099" w:rsidRPr="00FC2E86">
        <w:rPr>
          <w:rFonts w:ascii="Book Antiqua" w:hAnsi="Book Antiqua" w:cs="Arial"/>
          <w:sz w:val="20"/>
          <w:szCs w:val="20"/>
        </w:rPr>
        <w:t xml:space="preserve"> are currently carried out</w:t>
      </w:r>
      <w:r w:rsidR="00D70CAB" w:rsidRPr="00FC2E86">
        <w:rPr>
          <w:rFonts w:ascii="Book Antiqua" w:hAnsi="Book Antiqua" w:cs="Arial"/>
          <w:sz w:val="20"/>
          <w:szCs w:val="20"/>
        </w:rPr>
        <w:t>,</w:t>
      </w:r>
      <w:r w:rsidR="00930099" w:rsidRPr="00FC2E86">
        <w:rPr>
          <w:rFonts w:ascii="Book Antiqua" w:hAnsi="Book Antiqua" w:cs="Arial"/>
          <w:sz w:val="20"/>
          <w:szCs w:val="20"/>
        </w:rPr>
        <w:t xml:space="preserve"> and the results of those are about to follow.</w:t>
      </w:r>
    </w:p>
    <w:p w14:paraId="7CFB26D1" w14:textId="77777777" w:rsidR="003A5D0C" w:rsidRPr="00FC2E86" w:rsidRDefault="003A5D0C" w:rsidP="00B96FD2">
      <w:pPr>
        <w:adjustRightInd w:val="0"/>
        <w:snapToGrid w:val="0"/>
        <w:spacing w:line="360" w:lineRule="auto"/>
        <w:jc w:val="both"/>
        <w:rPr>
          <w:rFonts w:ascii="Book Antiqua" w:hAnsi="Book Antiqua" w:cs="Arial"/>
          <w:sz w:val="20"/>
          <w:szCs w:val="20"/>
          <w:lang w:eastAsia="zh-CN"/>
        </w:rPr>
      </w:pPr>
    </w:p>
    <w:p w14:paraId="11C36A70" w14:textId="3D0838C4" w:rsidR="009773D0" w:rsidRPr="00FC2E86" w:rsidRDefault="00110147" w:rsidP="00F7506F">
      <w:pPr>
        <w:pStyle w:val="1"/>
        <w:adjustRightInd w:val="0"/>
        <w:snapToGrid w:val="0"/>
        <w:spacing w:before="0" w:line="360" w:lineRule="auto"/>
        <w:jc w:val="both"/>
        <w:rPr>
          <w:rFonts w:ascii="Book Antiqua" w:hAnsi="Book Antiqua"/>
          <w:color w:val="auto"/>
          <w:sz w:val="20"/>
          <w:szCs w:val="20"/>
          <w:u w:val="single"/>
        </w:rPr>
      </w:pPr>
      <w:r w:rsidRPr="00FC2E86">
        <w:rPr>
          <w:rFonts w:ascii="Book Antiqua" w:hAnsi="Book Antiqua"/>
          <w:color w:val="auto"/>
          <w:sz w:val="20"/>
          <w:szCs w:val="20"/>
          <w:u w:val="single"/>
        </w:rPr>
        <w:t>CONCLUSION</w:t>
      </w:r>
    </w:p>
    <w:p w14:paraId="7F50841E" w14:textId="0B687705" w:rsidR="007A06E8" w:rsidRPr="00FC2E86" w:rsidRDefault="00D3513C"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Since the renewed interest in ma</w:t>
      </w:r>
      <w:r w:rsidR="00405E60" w:rsidRPr="00FC2E86">
        <w:rPr>
          <w:rFonts w:ascii="Book Antiqua" w:hAnsi="Book Antiqua" w:cs="Arial"/>
          <w:sz w:val="20"/>
          <w:szCs w:val="20"/>
        </w:rPr>
        <w:t>chine perfusion, major steps have</w:t>
      </w:r>
      <w:r w:rsidRPr="00FC2E86">
        <w:rPr>
          <w:rFonts w:ascii="Book Antiqua" w:hAnsi="Book Antiqua" w:cs="Arial"/>
          <w:sz w:val="20"/>
          <w:szCs w:val="20"/>
        </w:rPr>
        <w:t xml:space="preserve"> been made by translating experimental research into clinical studies. </w:t>
      </w:r>
      <w:r w:rsidR="00930099" w:rsidRPr="00FC2E86">
        <w:rPr>
          <w:rFonts w:ascii="Book Antiqua" w:hAnsi="Book Antiqua" w:cs="Arial"/>
          <w:sz w:val="20"/>
          <w:szCs w:val="20"/>
        </w:rPr>
        <w:t>For NRP, there is no evidence from RCTs yet. The currently available evidence suggests especially beneficial effects for</w:t>
      </w:r>
      <w:r w:rsidR="00C128A9" w:rsidRPr="00FC2E86">
        <w:rPr>
          <w:rFonts w:ascii="Book Antiqua" w:hAnsi="Book Antiqua" w:cs="Arial"/>
          <w:sz w:val="20"/>
          <w:szCs w:val="20"/>
        </w:rPr>
        <w:t xml:space="preserve"> improving outcomes of liver transplantation by reducing the incidence of</w:t>
      </w:r>
      <w:r w:rsidR="00930099" w:rsidRPr="00FC2E86">
        <w:rPr>
          <w:rFonts w:ascii="Book Antiqua" w:hAnsi="Book Antiqua" w:cs="Arial"/>
          <w:sz w:val="20"/>
          <w:szCs w:val="20"/>
        </w:rPr>
        <w:t xml:space="preserve"> biliary complications</w:t>
      </w:r>
      <w:r w:rsidR="00BE1735" w:rsidRPr="00FC2E86">
        <w:rPr>
          <w:rFonts w:ascii="Book Antiqua" w:hAnsi="Book Antiqua" w:cs="Arial"/>
          <w:sz w:val="20"/>
          <w:szCs w:val="20"/>
        </w:rPr>
        <w:t xml:space="preserve"> and ischemic </w:t>
      </w:r>
      <w:proofErr w:type="spellStart"/>
      <w:r w:rsidR="00BE1735" w:rsidRPr="00FC2E86">
        <w:rPr>
          <w:rFonts w:ascii="Book Antiqua" w:hAnsi="Book Antiqua" w:cs="Arial"/>
          <w:sz w:val="20"/>
          <w:szCs w:val="20"/>
        </w:rPr>
        <w:t>cholangiopathy</w:t>
      </w:r>
      <w:proofErr w:type="spellEnd"/>
      <w:r w:rsidR="00930099" w:rsidRPr="00FC2E86">
        <w:rPr>
          <w:rFonts w:ascii="Book Antiqua" w:hAnsi="Book Antiqua" w:cs="Arial"/>
          <w:sz w:val="20"/>
          <w:szCs w:val="20"/>
        </w:rPr>
        <w:t xml:space="preserve"> </w:t>
      </w:r>
      <w:r w:rsidR="00C128A9" w:rsidRPr="00FC2E86">
        <w:rPr>
          <w:rFonts w:ascii="Book Antiqua" w:hAnsi="Book Antiqua" w:cs="Arial"/>
          <w:sz w:val="20"/>
          <w:szCs w:val="20"/>
        </w:rPr>
        <w:t>and improved graft survival</w:t>
      </w:r>
      <w:r w:rsidR="00930099" w:rsidRPr="00FC2E86">
        <w:rPr>
          <w:rFonts w:ascii="Book Antiqua" w:hAnsi="Book Antiqua" w:cs="Arial"/>
          <w:sz w:val="20"/>
          <w:szCs w:val="20"/>
        </w:rPr>
        <w:t xml:space="preserve">. For </w:t>
      </w:r>
      <w:r w:rsidR="00525C77" w:rsidRPr="00FC2E86">
        <w:rPr>
          <w:rFonts w:ascii="Book Antiqua" w:hAnsi="Book Antiqua" w:cs="Arial"/>
          <w:i/>
          <w:sz w:val="20"/>
          <w:szCs w:val="20"/>
        </w:rPr>
        <w:t>ex vivo</w:t>
      </w:r>
      <w:r w:rsidR="00930099" w:rsidRPr="00FC2E86">
        <w:rPr>
          <w:rFonts w:ascii="Book Antiqua" w:hAnsi="Book Antiqua" w:cs="Arial"/>
          <w:sz w:val="20"/>
          <w:szCs w:val="20"/>
        </w:rPr>
        <w:t xml:space="preserve"> machine perfusion in kidney transplantation, HMP has proven to be beneficial over SCS</w:t>
      </w:r>
      <w:r w:rsidR="00BE1735" w:rsidRPr="00FC2E86">
        <w:rPr>
          <w:rFonts w:ascii="Book Antiqua" w:hAnsi="Book Antiqua" w:cs="Arial"/>
          <w:sz w:val="20"/>
          <w:szCs w:val="20"/>
        </w:rPr>
        <w:t xml:space="preserve"> in an RCT</w:t>
      </w:r>
      <w:r w:rsidR="00930099" w:rsidRPr="00FC2E86">
        <w:rPr>
          <w:rFonts w:ascii="Book Antiqua" w:hAnsi="Book Antiqua" w:cs="Arial"/>
          <w:sz w:val="20"/>
          <w:szCs w:val="20"/>
        </w:rPr>
        <w:t xml:space="preserve">, while NMP is currently under investigation. For </w:t>
      </w:r>
      <w:r w:rsidR="00525C77" w:rsidRPr="00FC2E86">
        <w:rPr>
          <w:rFonts w:ascii="Book Antiqua" w:hAnsi="Book Antiqua" w:cs="Arial"/>
          <w:i/>
          <w:sz w:val="20"/>
          <w:szCs w:val="20"/>
        </w:rPr>
        <w:t>ex vivo</w:t>
      </w:r>
      <w:r w:rsidR="00930099" w:rsidRPr="00FC2E86">
        <w:rPr>
          <w:rFonts w:ascii="Book Antiqua" w:hAnsi="Book Antiqua" w:cs="Arial"/>
          <w:sz w:val="20"/>
          <w:szCs w:val="20"/>
        </w:rPr>
        <w:t xml:space="preserve"> machine perfusion in liver transplantation,</w:t>
      </w:r>
      <w:r w:rsidR="00BE1735" w:rsidRPr="00FC2E86">
        <w:rPr>
          <w:rFonts w:ascii="Book Antiqua" w:hAnsi="Book Antiqua" w:cs="Arial"/>
          <w:sz w:val="20"/>
          <w:szCs w:val="20"/>
        </w:rPr>
        <w:t xml:space="preserve"> NMP has proven to reduce discard rates an</w:t>
      </w:r>
      <w:r w:rsidR="00C128A9" w:rsidRPr="00FC2E86">
        <w:rPr>
          <w:rFonts w:ascii="Book Antiqua" w:hAnsi="Book Antiqua" w:cs="Arial"/>
          <w:sz w:val="20"/>
          <w:szCs w:val="20"/>
        </w:rPr>
        <w:t>d early allograft dysfunction. M</w:t>
      </w:r>
      <w:r w:rsidR="00930099" w:rsidRPr="00FC2E86">
        <w:rPr>
          <w:rFonts w:ascii="Book Antiqua" w:hAnsi="Book Antiqua" w:cs="Arial"/>
          <w:sz w:val="20"/>
          <w:szCs w:val="20"/>
        </w:rPr>
        <w:t>ultiple RCTs</w:t>
      </w:r>
      <w:r w:rsidR="00C128A9" w:rsidRPr="00FC2E86">
        <w:rPr>
          <w:rFonts w:ascii="Book Antiqua" w:hAnsi="Book Antiqua" w:cs="Arial"/>
          <w:sz w:val="20"/>
          <w:szCs w:val="20"/>
        </w:rPr>
        <w:t>, such as the DHOPE,</w:t>
      </w:r>
      <w:r w:rsidR="00930099" w:rsidRPr="00FC2E86">
        <w:rPr>
          <w:rFonts w:ascii="Book Antiqua" w:hAnsi="Book Antiqua" w:cs="Arial"/>
          <w:sz w:val="20"/>
          <w:szCs w:val="20"/>
        </w:rPr>
        <w:t xml:space="preserve"> </w:t>
      </w:r>
      <w:r w:rsidR="00BE1735" w:rsidRPr="00FC2E86">
        <w:rPr>
          <w:rFonts w:ascii="Book Antiqua" w:hAnsi="Book Antiqua" w:cs="Arial"/>
          <w:sz w:val="20"/>
          <w:szCs w:val="20"/>
        </w:rPr>
        <w:t xml:space="preserve">are </w:t>
      </w:r>
      <w:r w:rsidR="00C128A9" w:rsidRPr="00FC2E86">
        <w:rPr>
          <w:rFonts w:ascii="Book Antiqua" w:hAnsi="Book Antiqua" w:cs="Arial"/>
          <w:sz w:val="20"/>
          <w:szCs w:val="20"/>
        </w:rPr>
        <w:t>ongoing</w:t>
      </w:r>
      <w:r w:rsidR="00BE1735" w:rsidRPr="00FC2E86">
        <w:rPr>
          <w:rFonts w:ascii="Book Antiqua" w:hAnsi="Book Antiqua" w:cs="Arial"/>
          <w:sz w:val="20"/>
          <w:szCs w:val="20"/>
        </w:rPr>
        <w:t xml:space="preserve"> from which the results are awaited. In response to clinical studies, NRP and HMP for deceased donor kidneys </w:t>
      </w:r>
      <w:r w:rsidR="00A03B2A" w:rsidRPr="00FC2E86">
        <w:rPr>
          <w:rFonts w:ascii="Book Antiqua" w:hAnsi="Book Antiqua" w:cs="Arial"/>
          <w:sz w:val="20"/>
          <w:szCs w:val="20"/>
        </w:rPr>
        <w:t>have</w:t>
      </w:r>
      <w:r w:rsidR="00BE1735" w:rsidRPr="00FC2E86">
        <w:rPr>
          <w:rFonts w:ascii="Book Antiqua" w:hAnsi="Book Antiqua" w:cs="Arial"/>
          <w:sz w:val="20"/>
          <w:szCs w:val="20"/>
        </w:rPr>
        <w:t xml:space="preserve"> already been implemented as standard of care in the Netherlands.</w:t>
      </w:r>
    </w:p>
    <w:p w14:paraId="63D197B9" w14:textId="7AB68FE9" w:rsidR="007A06E8" w:rsidRPr="00FC2E86" w:rsidRDefault="007A06E8" w:rsidP="00F7506F">
      <w:pPr>
        <w:adjustRightInd w:val="0"/>
        <w:snapToGrid w:val="0"/>
        <w:spacing w:line="360" w:lineRule="auto"/>
        <w:jc w:val="both"/>
        <w:rPr>
          <w:rFonts w:ascii="Book Antiqua" w:hAnsi="Book Antiqua" w:cs="Arial"/>
          <w:sz w:val="20"/>
          <w:szCs w:val="20"/>
        </w:rPr>
      </w:pPr>
    </w:p>
    <w:p w14:paraId="48BBD993" w14:textId="3BA1A0B5" w:rsidR="007A06E8" w:rsidRPr="00FC2E86" w:rsidRDefault="007A06E8" w:rsidP="00F7506F">
      <w:pPr>
        <w:adjustRightInd w:val="0"/>
        <w:snapToGrid w:val="0"/>
        <w:spacing w:line="360" w:lineRule="auto"/>
        <w:jc w:val="both"/>
        <w:rPr>
          <w:rFonts w:ascii="Book Antiqua" w:hAnsi="Book Antiqua" w:cs="Arial"/>
          <w:b/>
          <w:bCs/>
          <w:sz w:val="20"/>
          <w:szCs w:val="20"/>
        </w:rPr>
      </w:pPr>
      <w:r w:rsidRPr="00FC2E86">
        <w:rPr>
          <w:rFonts w:ascii="Book Antiqua" w:hAnsi="Book Antiqua" w:cs="Arial"/>
          <w:b/>
          <w:bCs/>
          <w:sz w:val="20"/>
          <w:szCs w:val="20"/>
        </w:rPr>
        <w:t>REFERENCES</w:t>
      </w:r>
    </w:p>
    <w:p w14:paraId="189D9E53" w14:textId="51FF77F9" w:rsidR="004F6A31" w:rsidRPr="00FC2E86" w:rsidRDefault="004F6A31" w:rsidP="00F7506F">
      <w:pPr>
        <w:adjustRightInd w:val="0"/>
        <w:snapToGrid w:val="0"/>
        <w:spacing w:line="360" w:lineRule="auto"/>
        <w:jc w:val="both"/>
        <w:rPr>
          <w:rFonts w:ascii="Book Antiqua" w:hAnsi="Book Antiqua" w:cs="Arial"/>
          <w:sz w:val="20"/>
          <w:szCs w:val="20"/>
        </w:rPr>
      </w:pPr>
      <w:bookmarkStart w:id="69" w:name="OLE_LINK108"/>
      <w:bookmarkStart w:id="70" w:name="OLE_LINK109"/>
      <w:proofErr w:type="gramStart"/>
      <w:r w:rsidRPr="00FC2E86">
        <w:rPr>
          <w:rFonts w:ascii="Book Antiqua" w:hAnsi="Book Antiqua" w:cs="Arial"/>
          <w:sz w:val="20"/>
          <w:szCs w:val="20"/>
        </w:rPr>
        <w:t xml:space="preserve">1 </w:t>
      </w:r>
      <w:proofErr w:type="spellStart"/>
      <w:r w:rsidRPr="00FC2E86">
        <w:rPr>
          <w:rFonts w:ascii="Book Antiqua" w:hAnsi="Book Antiqua" w:cs="Arial"/>
          <w:b/>
          <w:bCs/>
          <w:sz w:val="20"/>
          <w:szCs w:val="20"/>
        </w:rPr>
        <w:t>Eurotransplant</w:t>
      </w:r>
      <w:proofErr w:type="spellEnd"/>
      <w:r w:rsidR="003A5D0C" w:rsidRPr="00FC2E86">
        <w:rPr>
          <w:rFonts w:ascii="Book Antiqua" w:hAnsi="Book Antiqua" w:cs="Arial"/>
          <w:sz w:val="20"/>
          <w:szCs w:val="20"/>
        </w:rPr>
        <w:t>.</w:t>
      </w:r>
      <w:proofErr w:type="gramEnd"/>
      <w:r w:rsidR="003A5D0C" w:rsidRPr="00FC2E86">
        <w:rPr>
          <w:rFonts w:ascii="Book Antiqua" w:hAnsi="Book Antiqua" w:cs="Arial" w:hint="eastAsia"/>
          <w:sz w:val="20"/>
          <w:szCs w:val="20"/>
          <w:lang w:eastAsia="zh-CN"/>
        </w:rPr>
        <w:t xml:space="preserve"> </w:t>
      </w:r>
      <w:proofErr w:type="gramStart"/>
      <w:r w:rsidRPr="00FC2E86">
        <w:rPr>
          <w:rFonts w:ascii="Book Antiqua" w:hAnsi="Book Antiqua" w:cs="Arial"/>
          <w:sz w:val="20"/>
          <w:szCs w:val="20"/>
        </w:rPr>
        <w:t xml:space="preserve">3002P_All </w:t>
      </w:r>
      <w:proofErr w:type="spellStart"/>
      <w:r w:rsidRPr="00FC2E86">
        <w:rPr>
          <w:rFonts w:ascii="Book Antiqua" w:hAnsi="Book Antiqua" w:cs="Arial"/>
          <w:sz w:val="20"/>
          <w:szCs w:val="20"/>
        </w:rPr>
        <w:t>ET_all</w:t>
      </w:r>
      <w:proofErr w:type="spellEnd"/>
      <w:r w:rsidRPr="00FC2E86">
        <w:rPr>
          <w:rFonts w:ascii="Book Antiqua" w:hAnsi="Book Antiqua" w:cs="Arial"/>
          <w:sz w:val="20"/>
          <w:szCs w:val="20"/>
        </w:rPr>
        <w:t xml:space="preserve"> organs.</w:t>
      </w:r>
      <w:proofErr w:type="gramEnd"/>
      <w:r w:rsidRPr="00FC2E86">
        <w:rPr>
          <w:rFonts w:ascii="Book Antiqua" w:hAnsi="Book Antiqua" w:cs="Arial"/>
          <w:sz w:val="20"/>
          <w:szCs w:val="20"/>
        </w:rPr>
        <w:t xml:space="preserve"> Available from: http://statistics.eurotransplant.org/reportloader.php?report=56816-6141-6113&amp;format=html&amp;download=0</w:t>
      </w:r>
    </w:p>
    <w:p w14:paraId="71CF850E"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 xml:space="preserve">2 </w:t>
      </w:r>
      <w:proofErr w:type="spellStart"/>
      <w:r w:rsidRPr="00FC2E86">
        <w:rPr>
          <w:rFonts w:ascii="Book Antiqua" w:hAnsi="Book Antiqua" w:cs="Arial"/>
          <w:b/>
          <w:bCs/>
          <w:sz w:val="20"/>
          <w:szCs w:val="20"/>
        </w:rPr>
        <w:t>Eurotransplant</w:t>
      </w:r>
      <w:proofErr w:type="spellEnd"/>
      <w:r w:rsidRPr="00FC2E86">
        <w:rPr>
          <w:rFonts w:ascii="Book Antiqua" w:hAnsi="Book Antiqua" w:cs="Arial"/>
          <w:sz w:val="20"/>
          <w:szCs w:val="20"/>
        </w:rPr>
        <w:t>.</w:t>
      </w:r>
      <w:proofErr w:type="gramEnd"/>
      <w:r w:rsidRPr="00FC2E86">
        <w:rPr>
          <w:rFonts w:ascii="Book Antiqua" w:hAnsi="Book Antiqua" w:cs="Arial"/>
          <w:sz w:val="20"/>
          <w:szCs w:val="20"/>
        </w:rPr>
        <w:t xml:space="preserve"> </w:t>
      </w:r>
      <w:proofErr w:type="gramStart"/>
      <w:r w:rsidRPr="00FC2E86">
        <w:rPr>
          <w:rFonts w:ascii="Book Antiqua" w:hAnsi="Book Antiqua" w:cs="Arial"/>
          <w:sz w:val="20"/>
          <w:szCs w:val="20"/>
        </w:rPr>
        <w:t xml:space="preserve">2052P_All </w:t>
      </w:r>
      <w:proofErr w:type="spellStart"/>
      <w:r w:rsidRPr="00FC2E86">
        <w:rPr>
          <w:rFonts w:ascii="Book Antiqua" w:hAnsi="Book Antiqua" w:cs="Arial"/>
          <w:sz w:val="20"/>
          <w:szCs w:val="20"/>
        </w:rPr>
        <w:t>ET_all</w:t>
      </w:r>
      <w:proofErr w:type="spellEnd"/>
      <w:r w:rsidRPr="00FC2E86">
        <w:rPr>
          <w:rFonts w:ascii="Book Antiqua" w:hAnsi="Book Antiqua" w:cs="Arial"/>
          <w:sz w:val="20"/>
          <w:szCs w:val="20"/>
        </w:rPr>
        <w:t xml:space="preserve"> organs.</w:t>
      </w:r>
      <w:proofErr w:type="gramEnd"/>
      <w:r w:rsidRPr="00FC2E86">
        <w:rPr>
          <w:rFonts w:ascii="Book Antiqua" w:hAnsi="Book Antiqua" w:cs="Arial"/>
          <w:sz w:val="20"/>
          <w:szCs w:val="20"/>
        </w:rPr>
        <w:t xml:space="preserve"> Available from: http://statistics.eurotransplant.org/reportloader.php?report=55913-6141-6113&amp;format=html&amp;download=0</w:t>
      </w:r>
    </w:p>
    <w:p w14:paraId="41305F0D"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3 </w:t>
      </w:r>
      <w:r w:rsidRPr="00FC2E86">
        <w:rPr>
          <w:rFonts w:ascii="Book Antiqua" w:hAnsi="Book Antiqua" w:cs="Arial"/>
          <w:b/>
          <w:bCs/>
          <w:sz w:val="20"/>
          <w:szCs w:val="20"/>
        </w:rPr>
        <w:t>Xu J</w:t>
      </w:r>
      <w:r w:rsidRPr="00FC2E86">
        <w:rPr>
          <w:rFonts w:ascii="Book Antiqua" w:hAnsi="Book Antiqua" w:cs="Arial"/>
          <w:sz w:val="20"/>
          <w:szCs w:val="20"/>
        </w:rPr>
        <w:t xml:space="preserve">, Sayed BA, Casas-Ferreira AM, Srinivasan P, Heaton N, </w:t>
      </w:r>
      <w:proofErr w:type="spellStart"/>
      <w:r w:rsidRPr="00FC2E86">
        <w:rPr>
          <w:rFonts w:ascii="Book Antiqua" w:hAnsi="Book Antiqua" w:cs="Arial"/>
          <w:sz w:val="20"/>
          <w:szCs w:val="20"/>
        </w:rPr>
        <w:t>Rela</w:t>
      </w:r>
      <w:proofErr w:type="spellEnd"/>
      <w:r w:rsidRPr="00FC2E86">
        <w:rPr>
          <w:rFonts w:ascii="Book Antiqua" w:hAnsi="Book Antiqua" w:cs="Arial"/>
          <w:sz w:val="20"/>
          <w:szCs w:val="20"/>
        </w:rPr>
        <w:t xml:space="preserve"> M, Ma Y, </w:t>
      </w:r>
      <w:proofErr w:type="spellStart"/>
      <w:r w:rsidRPr="00FC2E86">
        <w:rPr>
          <w:rFonts w:ascii="Book Antiqua" w:hAnsi="Book Antiqua" w:cs="Arial"/>
          <w:sz w:val="20"/>
          <w:szCs w:val="20"/>
        </w:rPr>
        <w:t>Fuggle</w:t>
      </w:r>
      <w:proofErr w:type="spellEnd"/>
      <w:r w:rsidRPr="00FC2E86">
        <w:rPr>
          <w:rFonts w:ascii="Book Antiqua" w:hAnsi="Book Antiqua" w:cs="Arial"/>
          <w:sz w:val="20"/>
          <w:szCs w:val="20"/>
        </w:rPr>
        <w:t xml:space="preserve"> S, </w:t>
      </w:r>
      <w:proofErr w:type="spellStart"/>
      <w:r w:rsidRPr="00FC2E86">
        <w:rPr>
          <w:rFonts w:ascii="Book Antiqua" w:hAnsi="Book Antiqua" w:cs="Arial"/>
          <w:sz w:val="20"/>
          <w:szCs w:val="20"/>
        </w:rPr>
        <w:t>Legido</w:t>
      </w:r>
      <w:proofErr w:type="spellEnd"/>
      <w:r w:rsidRPr="00FC2E86">
        <w:rPr>
          <w:rFonts w:ascii="Book Antiqua" w:hAnsi="Book Antiqua" w:cs="Arial"/>
          <w:sz w:val="20"/>
          <w:szCs w:val="20"/>
        </w:rPr>
        <w:t xml:space="preserve">-Quigley C, </w:t>
      </w:r>
      <w:proofErr w:type="spellStart"/>
      <w:r w:rsidRPr="00FC2E86">
        <w:rPr>
          <w:rFonts w:ascii="Book Antiqua" w:hAnsi="Book Antiqua" w:cs="Arial"/>
          <w:sz w:val="20"/>
          <w:szCs w:val="20"/>
        </w:rPr>
        <w:t>Jassem</w:t>
      </w:r>
      <w:proofErr w:type="spellEnd"/>
      <w:r w:rsidRPr="00FC2E86">
        <w:rPr>
          <w:rFonts w:ascii="Book Antiqua" w:hAnsi="Book Antiqua" w:cs="Arial"/>
          <w:sz w:val="20"/>
          <w:szCs w:val="20"/>
        </w:rPr>
        <w:t xml:space="preserve"> W. </w:t>
      </w:r>
      <w:proofErr w:type="gramStart"/>
      <w:r w:rsidRPr="00FC2E86">
        <w:rPr>
          <w:rFonts w:ascii="Book Antiqua" w:hAnsi="Book Antiqua" w:cs="Arial"/>
          <w:sz w:val="20"/>
          <w:szCs w:val="20"/>
        </w:rPr>
        <w:t>The Impact of Ischemia/Reperfusion Injury on Liver Allografts from Deceased after Cardiac Death versus Deceased after Brain Death Donors.</w:t>
      </w:r>
      <w:proofErr w:type="gramEnd"/>
      <w:r w:rsidRPr="00FC2E86">
        <w:rPr>
          <w:rFonts w:ascii="Book Antiqua" w:hAnsi="Book Antiqua" w:cs="Arial"/>
          <w:sz w:val="20"/>
          <w:szCs w:val="20"/>
        </w:rPr>
        <w:t> </w:t>
      </w:r>
      <w:proofErr w:type="spellStart"/>
      <w:r w:rsidRPr="00FC2E86">
        <w:rPr>
          <w:rFonts w:ascii="Book Antiqua" w:hAnsi="Book Antiqua" w:cs="Arial"/>
          <w:i/>
          <w:iCs/>
          <w:sz w:val="20"/>
          <w:szCs w:val="20"/>
        </w:rPr>
        <w:t>PLoS</w:t>
      </w:r>
      <w:proofErr w:type="spellEnd"/>
      <w:r w:rsidRPr="00FC2E86">
        <w:rPr>
          <w:rFonts w:ascii="Book Antiqua" w:hAnsi="Book Antiqua" w:cs="Arial"/>
          <w:i/>
          <w:iCs/>
          <w:sz w:val="20"/>
          <w:szCs w:val="20"/>
        </w:rPr>
        <w:t xml:space="preserve"> One</w:t>
      </w:r>
      <w:r w:rsidRPr="00FC2E86">
        <w:rPr>
          <w:rFonts w:ascii="Book Antiqua" w:hAnsi="Book Antiqua" w:cs="Arial"/>
          <w:sz w:val="20"/>
          <w:szCs w:val="20"/>
        </w:rPr>
        <w:t> 2016; </w:t>
      </w:r>
      <w:r w:rsidRPr="00FC2E86">
        <w:rPr>
          <w:rFonts w:ascii="Book Antiqua" w:hAnsi="Book Antiqua" w:cs="Arial"/>
          <w:b/>
          <w:bCs/>
          <w:sz w:val="20"/>
          <w:szCs w:val="20"/>
        </w:rPr>
        <w:t>11</w:t>
      </w:r>
      <w:r w:rsidRPr="00FC2E86">
        <w:rPr>
          <w:rFonts w:ascii="Book Antiqua" w:hAnsi="Book Antiqua" w:cs="Arial"/>
          <w:sz w:val="20"/>
          <w:szCs w:val="20"/>
        </w:rPr>
        <w:t>: e0148815 [PMID: 26863224 DOI: 10.1371/journal.pone.0148815]</w:t>
      </w:r>
    </w:p>
    <w:p w14:paraId="77BB3E06"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r w:rsidRPr="00FC2E86">
        <w:rPr>
          <w:rFonts w:ascii="Book Antiqua" w:hAnsi="Book Antiqua" w:cs="Arial"/>
          <w:sz w:val="20"/>
          <w:szCs w:val="20"/>
        </w:rPr>
        <w:t>4 </w:t>
      </w:r>
      <w:r w:rsidRPr="00FC2E86">
        <w:rPr>
          <w:rFonts w:ascii="Book Antiqua" w:hAnsi="Book Antiqua" w:cs="Arial"/>
          <w:b/>
          <w:bCs/>
          <w:sz w:val="20"/>
          <w:szCs w:val="20"/>
        </w:rPr>
        <w:t>Chen G</w:t>
      </w:r>
      <w:r w:rsidRPr="00FC2E86">
        <w:rPr>
          <w:rFonts w:ascii="Book Antiqua" w:hAnsi="Book Antiqua" w:cs="Arial"/>
          <w:sz w:val="20"/>
          <w:szCs w:val="20"/>
        </w:rPr>
        <w:t xml:space="preserve">, Wang C, </w:t>
      </w:r>
      <w:proofErr w:type="spellStart"/>
      <w:r w:rsidRPr="00FC2E86">
        <w:rPr>
          <w:rFonts w:ascii="Book Antiqua" w:hAnsi="Book Antiqua" w:cs="Arial"/>
          <w:sz w:val="20"/>
          <w:szCs w:val="20"/>
        </w:rPr>
        <w:t>Ko</w:t>
      </w:r>
      <w:proofErr w:type="spellEnd"/>
      <w:r w:rsidRPr="00FC2E86">
        <w:rPr>
          <w:rFonts w:ascii="Book Antiqua" w:hAnsi="Book Antiqua" w:cs="Arial"/>
          <w:sz w:val="20"/>
          <w:szCs w:val="20"/>
        </w:rPr>
        <w:t xml:space="preserve"> DS, </w:t>
      </w:r>
      <w:proofErr w:type="spellStart"/>
      <w:r w:rsidRPr="00FC2E86">
        <w:rPr>
          <w:rFonts w:ascii="Book Antiqua" w:hAnsi="Book Antiqua" w:cs="Arial"/>
          <w:sz w:val="20"/>
          <w:szCs w:val="20"/>
        </w:rPr>
        <w:t>Qiu</w:t>
      </w:r>
      <w:proofErr w:type="spellEnd"/>
      <w:r w:rsidRPr="00FC2E86">
        <w:rPr>
          <w:rFonts w:ascii="Book Antiqua" w:hAnsi="Book Antiqua" w:cs="Arial"/>
          <w:sz w:val="20"/>
          <w:szCs w:val="20"/>
        </w:rPr>
        <w:t xml:space="preserve"> J, Yuan X, Han M, Wang C, He X, Chen L. Comparison of outcomes of kidney transplantation from donation after brain death, donation after circulatory death, and donation after brain death followed by circulatory death donors. </w:t>
      </w:r>
      <w:r w:rsidRPr="00FC2E86">
        <w:rPr>
          <w:rFonts w:ascii="Book Antiqua" w:hAnsi="Book Antiqua" w:cs="Arial"/>
          <w:i/>
          <w:iCs/>
          <w:sz w:val="20"/>
          <w:szCs w:val="20"/>
          <w:lang w:val="nl-NL"/>
        </w:rPr>
        <w:t>Clin Transplant</w:t>
      </w:r>
      <w:r w:rsidRPr="00FC2E86">
        <w:rPr>
          <w:rFonts w:ascii="Book Antiqua" w:hAnsi="Book Antiqua" w:cs="Arial"/>
          <w:sz w:val="20"/>
          <w:szCs w:val="20"/>
          <w:lang w:val="nl-NL"/>
        </w:rPr>
        <w:t> 2017; </w:t>
      </w:r>
      <w:r w:rsidRPr="00FC2E86">
        <w:rPr>
          <w:rFonts w:ascii="Book Antiqua" w:hAnsi="Book Antiqua" w:cs="Arial"/>
          <w:b/>
          <w:bCs/>
          <w:sz w:val="20"/>
          <w:szCs w:val="20"/>
          <w:lang w:val="nl-NL"/>
        </w:rPr>
        <w:t>31</w:t>
      </w:r>
      <w:r w:rsidRPr="00FC2E86">
        <w:rPr>
          <w:rFonts w:ascii="Book Antiqua" w:hAnsi="Book Antiqua" w:cs="Arial"/>
          <w:sz w:val="20"/>
          <w:szCs w:val="20"/>
          <w:lang w:val="nl-NL"/>
        </w:rPr>
        <w:t>: [PMID: 28886219 DOI: 10.1111/ctr.13110]</w:t>
      </w:r>
    </w:p>
    <w:p w14:paraId="6547773F" w14:textId="7C481640"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5 </w:t>
      </w:r>
      <w:r w:rsidRPr="00FC2E86">
        <w:rPr>
          <w:rFonts w:ascii="Book Antiqua" w:hAnsi="Book Antiqua" w:cs="Arial"/>
          <w:b/>
          <w:bCs/>
          <w:sz w:val="20"/>
          <w:szCs w:val="20"/>
          <w:lang w:val="nl-NL"/>
        </w:rPr>
        <w:t>Schaapherder A</w:t>
      </w:r>
      <w:r w:rsidRPr="00FC2E86">
        <w:rPr>
          <w:rFonts w:ascii="Book Antiqua" w:hAnsi="Book Antiqua" w:cs="Arial"/>
          <w:sz w:val="20"/>
          <w:szCs w:val="20"/>
          <w:lang w:val="nl-NL"/>
        </w:rPr>
        <w:t xml:space="preserve">, Wijermars LGM, de Vries DK, de Vries APJ, Bemelman FJ, van de Wetering J, van Zuilen AD, Christiaans MHL, Hilbrands LH, Baas MC, Nurmohamed AS, Berger SP, Alwayn IP, Bastiaannet E, Lindeman JHN. </w:t>
      </w:r>
      <w:r w:rsidRPr="00FC2E86">
        <w:rPr>
          <w:rFonts w:ascii="Book Antiqua" w:hAnsi="Book Antiqua" w:cs="Arial"/>
          <w:sz w:val="20"/>
          <w:szCs w:val="20"/>
        </w:rPr>
        <w:t xml:space="preserve">Equivalent Long-term Transplantation Outcomes for Kidneys Donated </w:t>
      </w:r>
      <w:r w:rsidRPr="00FC2E86">
        <w:rPr>
          <w:rFonts w:ascii="Book Antiqua" w:hAnsi="Book Antiqua" w:cs="Arial"/>
          <w:sz w:val="20"/>
          <w:szCs w:val="20"/>
        </w:rPr>
        <w:lastRenderedPageBreak/>
        <w:t>After Brain Death and Cardiac Death: Conclusions From a Nationwide Evaluation.</w:t>
      </w:r>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EClinicalMedicine</w:t>
      </w:r>
      <w:proofErr w:type="spellEnd"/>
      <w:r w:rsidRPr="00FC2E86">
        <w:rPr>
          <w:rFonts w:ascii="Book Antiqua" w:hAnsi="Book Antiqua" w:cs="Arial"/>
          <w:sz w:val="20"/>
          <w:szCs w:val="20"/>
        </w:rPr>
        <w:t xml:space="preserve"> 2018; </w:t>
      </w:r>
      <w:r w:rsidRPr="00FC2E86">
        <w:rPr>
          <w:rFonts w:ascii="Book Antiqua" w:hAnsi="Book Antiqua" w:cs="Arial"/>
          <w:b/>
          <w:bCs/>
          <w:sz w:val="20"/>
          <w:szCs w:val="20"/>
        </w:rPr>
        <w:t>4-5</w:t>
      </w:r>
      <w:r w:rsidRPr="00FC2E86">
        <w:rPr>
          <w:rFonts w:ascii="Book Antiqua" w:hAnsi="Book Antiqua" w:cs="Arial"/>
          <w:sz w:val="20"/>
          <w:szCs w:val="20"/>
        </w:rPr>
        <w:t>: 25-31 [PMID: 31193600 DOI: 10.1016/j.eclinm.2018.09.007]</w:t>
      </w:r>
    </w:p>
    <w:p w14:paraId="01B68A86"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6 </w:t>
      </w:r>
      <w:r w:rsidRPr="00FC2E86">
        <w:rPr>
          <w:rFonts w:ascii="Book Antiqua" w:hAnsi="Book Antiqua" w:cs="Arial"/>
          <w:b/>
          <w:bCs/>
          <w:sz w:val="20"/>
          <w:szCs w:val="20"/>
        </w:rPr>
        <w:t>Jay CL</w:t>
      </w:r>
      <w:r w:rsidRPr="00FC2E86">
        <w:rPr>
          <w:rFonts w:ascii="Book Antiqua" w:hAnsi="Book Antiqua" w:cs="Arial"/>
          <w:sz w:val="20"/>
          <w:szCs w:val="20"/>
        </w:rPr>
        <w:t xml:space="preserve">, </w:t>
      </w:r>
      <w:proofErr w:type="spellStart"/>
      <w:r w:rsidRPr="00FC2E86">
        <w:rPr>
          <w:rFonts w:ascii="Book Antiqua" w:hAnsi="Book Antiqua" w:cs="Arial"/>
          <w:sz w:val="20"/>
          <w:szCs w:val="20"/>
        </w:rPr>
        <w:t>Lyuksemburg</w:t>
      </w:r>
      <w:proofErr w:type="spellEnd"/>
      <w:r w:rsidRPr="00FC2E86">
        <w:rPr>
          <w:rFonts w:ascii="Book Antiqua" w:hAnsi="Book Antiqua" w:cs="Arial"/>
          <w:sz w:val="20"/>
          <w:szCs w:val="20"/>
        </w:rPr>
        <w:t xml:space="preserve"> V, Ladner DP, Wang E, </w:t>
      </w:r>
      <w:proofErr w:type="spellStart"/>
      <w:r w:rsidRPr="00FC2E86">
        <w:rPr>
          <w:rFonts w:ascii="Book Antiqua" w:hAnsi="Book Antiqua" w:cs="Arial"/>
          <w:sz w:val="20"/>
          <w:szCs w:val="20"/>
        </w:rPr>
        <w:t>Caicedo</w:t>
      </w:r>
      <w:proofErr w:type="spellEnd"/>
      <w:r w:rsidRPr="00FC2E86">
        <w:rPr>
          <w:rFonts w:ascii="Book Antiqua" w:hAnsi="Book Antiqua" w:cs="Arial"/>
          <w:sz w:val="20"/>
          <w:szCs w:val="20"/>
        </w:rPr>
        <w:t xml:space="preserve"> JC, </w:t>
      </w:r>
      <w:proofErr w:type="spellStart"/>
      <w:r w:rsidRPr="00FC2E86">
        <w:rPr>
          <w:rFonts w:ascii="Book Antiqua" w:hAnsi="Book Antiqua" w:cs="Arial"/>
          <w:sz w:val="20"/>
          <w:szCs w:val="20"/>
        </w:rPr>
        <w:t>Holl</w:t>
      </w:r>
      <w:proofErr w:type="spellEnd"/>
      <w:r w:rsidRPr="00FC2E86">
        <w:rPr>
          <w:rFonts w:ascii="Book Antiqua" w:hAnsi="Book Antiqua" w:cs="Arial"/>
          <w:sz w:val="20"/>
          <w:szCs w:val="20"/>
        </w:rPr>
        <w:t xml:space="preserve"> JL, </w:t>
      </w:r>
      <w:proofErr w:type="spellStart"/>
      <w:r w:rsidRPr="00FC2E86">
        <w:rPr>
          <w:rFonts w:ascii="Book Antiqua" w:hAnsi="Book Antiqua" w:cs="Arial"/>
          <w:sz w:val="20"/>
          <w:szCs w:val="20"/>
        </w:rPr>
        <w:t>Abecassis</w:t>
      </w:r>
      <w:proofErr w:type="spellEnd"/>
      <w:r w:rsidRPr="00FC2E86">
        <w:rPr>
          <w:rFonts w:ascii="Book Antiqua" w:hAnsi="Book Antiqua" w:cs="Arial"/>
          <w:sz w:val="20"/>
          <w:szCs w:val="20"/>
        </w:rPr>
        <w:t xml:space="preserve"> MM, </w:t>
      </w:r>
      <w:proofErr w:type="spellStart"/>
      <w:r w:rsidRPr="00FC2E86">
        <w:rPr>
          <w:rFonts w:ascii="Book Antiqua" w:hAnsi="Book Antiqua" w:cs="Arial"/>
          <w:sz w:val="20"/>
          <w:szCs w:val="20"/>
        </w:rPr>
        <w:t>Skaro</w:t>
      </w:r>
      <w:proofErr w:type="spellEnd"/>
      <w:r w:rsidRPr="00FC2E86">
        <w:rPr>
          <w:rFonts w:ascii="Book Antiqua" w:hAnsi="Book Antiqua" w:cs="Arial"/>
          <w:sz w:val="20"/>
          <w:szCs w:val="20"/>
        </w:rPr>
        <w:t xml:space="preserve"> AI. Ischemic </w:t>
      </w:r>
      <w:proofErr w:type="spellStart"/>
      <w:r w:rsidRPr="00FC2E86">
        <w:rPr>
          <w:rFonts w:ascii="Book Antiqua" w:hAnsi="Book Antiqua" w:cs="Arial"/>
          <w:sz w:val="20"/>
          <w:szCs w:val="20"/>
        </w:rPr>
        <w:t>cholangiopathy</w:t>
      </w:r>
      <w:proofErr w:type="spellEnd"/>
      <w:r w:rsidRPr="00FC2E86">
        <w:rPr>
          <w:rFonts w:ascii="Book Antiqua" w:hAnsi="Book Antiqua" w:cs="Arial"/>
          <w:sz w:val="20"/>
          <w:szCs w:val="20"/>
        </w:rPr>
        <w:t xml:space="preserve"> after controlled donation after cardiac death liver transplantation: a meta-analysis. </w:t>
      </w:r>
      <w:r w:rsidRPr="00FC2E86">
        <w:rPr>
          <w:rFonts w:ascii="Book Antiqua" w:hAnsi="Book Antiqua" w:cs="Arial"/>
          <w:i/>
          <w:iCs/>
          <w:sz w:val="20"/>
          <w:szCs w:val="20"/>
        </w:rPr>
        <w:t xml:space="preserve">Ann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2011; </w:t>
      </w:r>
      <w:r w:rsidRPr="00FC2E86">
        <w:rPr>
          <w:rFonts w:ascii="Book Antiqua" w:hAnsi="Book Antiqua" w:cs="Arial"/>
          <w:b/>
          <w:bCs/>
          <w:sz w:val="20"/>
          <w:szCs w:val="20"/>
        </w:rPr>
        <w:t>253</w:t>
      </w:r>
      <w:r w:rsidRPr="00FC2E86">
        <w:rPr>
          <w:rFonts w:ascii="Book Antiqua" w:hAnsi="Book Antiqua" w:cs="Arial"/>
          <w:sz w:val="20"/>
          <w:szCs w:val="20"/>
        </w:rPr>
        <w:t>: 259-264 [PMID: 21245668 DOI: 10.1097/SLA.0b013e318204e658]</w:t>
      </w:r>
    </w:p>
    <w:p w14:paraId="52ECF9F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7 </w:t>
      </w:r>
      <w:proofErr w:type="spellStart"/>
      <w:r w:rsidRPr="00FC2E86">
        <w:rPr>
          <w:rFonts w:ascii="Book Antiqua" w:hAnsi="Book Antiqua" w:cs="Arial"/>
          <w:b/>
          <w:bCs/>
          <w:sz w:val="20"/>
          <w:szCs w:val="20"/>
        </w:rPr>
        <w:t>Shahrestani</w:t>
      </w:r>
      <w:proofErr w:type="spellEnd"/>
      <w:r w:rsidRPr="00FC2E86">
        <w:rPr>
          <w:rFonts w:ascii="Book Antiqua" w:hAnsi="Book Antiqua" w:cs="Arial"/>
          <w:b/>
          <w:bCs/>
          <w:sz w:val="20"/>
          <w:szCs w:val="20"/>
        </w:rPr>
        <w:t xml:space="preserve"> S</w:t>
      </w:r>
      <w:r w:rsidRPr="00FC2E86">
        <w:rPr>
          <w:rFonts w:ascii="Book Antiqua" w:hAnsi="Book Antiqua" w:cs="Arial"/>
          <w:sz w:val="20"/>
          <w:szCs w:val="20"/>
        </w:rPr>
        <w:t xml:space="preserve">, Webster AC, Lam VW, Yuen L, Ryan B, </w:t>
      </w:r>
      <w:proofErr w:type="spellStart"/>
      <w:r w:rsidRPr="00FC2E86">
        <w:rPr>
          <w:rFonts w:ascii="Book Antiqua" w:hAnsi="Book Antiqua" w:cs="Arial"/>
          <w:sz w:val="20"/>
          <w:szCs w:val="20"/>
        </w:rPr>
        <w:t>Pleass</w:t>
      </w:r>
      <w:proofErr w:type="spellEnd"/>
      <w:r w:rsidRPr="00FC2E86">
        <w:rPr>
          <w:rFonts w:ascii="Book Antiqua" w:hAnsi="Book Antiqua" w:cs="Arial"/>
          <w:sz w:val="20"/>
          <w:szCs w:val="20"/>
        </w:rPr>
        <w:t xml:space="preserve"> HC, Hawthorne WJ. Outcomes </w:t>
      </w:r>
      <w:proofErr w:type="gramStart"/>
      <w:r w:rsidRPr="00FC2E86">
        <w:rPr>
          <w:rFonts w:ascii="Book Antiqua" w:hAnsi="Book Antiqua" w:cs="Arial"/>
          <w:sz w:val="20"/>
          <w:szCs w:val="20"/>
        </w:rPr>
        <w:t>From</w:t>
      </w:r>
      <w:proofErr w:type="gramEnd"/>
      <w:r w:rsidRPr="00FC2E86">
        <w:rPr>
          <w:rFonts w:ascii="Book Antiqua" w:hAnsi="Book Antiqua" w:cs="Arial"/>
          <w:sz w:val="20"/>
          <w:szCs w:val="20"/>
        </w:rPr>
        <w:t xml:space="preserve"> Pancreatic Transplantation in Donation After Cardiac Death: A Systematic Review and Meta-Analysis. </w:t>
      </w:r>
      <w:r w:rsidRPr="00FC2E86">
        <w:rPr>
          <w:rFonts w:ascii="Book Antiqua" w:hAnsi="Book Antiqua" w:cs="Arial"/>
          <w:i/>
          <w:iCs/>
          <w:sz w:val="20"/>
          <w:szCs w:val="20"/>
        </w:rPr>
        <w:t>Transplantation</w:t>
      </w:r>
      <w:r w:rsidRPr="00FC2E86">
        <w:rPr>
          <w:rFonts w:ascii="Book Antiqua" w:hAnsi="Book Antiqua" w:cs="Arial"/>
          <w:sz w:val="20"/>
          <w:szCs w:val="20"/>
        </w:rPr>
        <w:t> 2017; </w:t>
      </w:r>
      <w:r w:rsidRPr="00FC2E86">
        <w:rPr>
          <w:rFonts w:ascii="Book Antiqua" w:hAnsi="Book Antiqua" w:cs="Arial"/>
          <w:b/>
          <w:bCs/>
          <w:sz w:val="20"/>
          <w:szCs w:val="20"/>
        </w:rPr>
        <w:t>101</w:t>
      </w:r>
      <w:r w:rsidRPr="00FC2E86">
        <w:rPr>
          <w:rFonts w:ascii="Book Antiqua" w:hAnsi="Book Antiqua" w:cs="Arial"/>
          <w:sz w:val="20"/>
          <w:szCs w:val="20"/>
        </w:rPr>
        <w:t>: 122-130 [PMID: 26950713 DOI: 10.1097/TP.0000000000001084]</w:t>
      </w:r>
    </w:p>
    <w:p w14:paraId="683E56EA"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8 </w:t>
      </w:r>
      <w:proofErr w:type="spellStart"/>
      <w:r w:rsidRPr="00FC2E86">
        <w:rPr>
          <w:rFonts w:ascii="Book Antiqua" w:hAnsi="Book Antiqua" w:cs="Arial"/>
          <w:b/>
          <w:bCs/>
          <w:sz w:val="20"/>
          <w:szCs w:val="20"/>
        </w:rPr>
        <w:t>Hosgood</w:t>
      </w:r>
      <w:proofErr w:type="spellEnd"/>
      <w:r w:rsidRPr="00FC2E86">
        <w:rPr>
          <w:rFonts w:ascii="Book Antiqua" w:hAnsi="Book Antiqua" w:cs="Arial"/>
          <w:b/>
          <w:bCs/>
          <w:sz w:val="20"/>
          <w:szCs w:val="20"/>
        </w:rPr>
        <w:t xml:space="preserve"> SA</w:t>
      </w:r>
      <w:r w:rsidRPr="00FC2E86">
        <w:rPr>
          <w:rFonts w:ascii="Book Antiqua" w:hAnsi="Book Antiqua" w:cs="Arial"/>
          <w:sz w:val="20"/>
          <w:szCs w:val="20"/>
        </w:rPr>
        <w:t xml:space="preserve">, Thompson E, Moore T, Wilson CH, Nicholson ML.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machine perfusion for the assessment and transplantation of declined human kidneys from donation after circulatory death donors. </w:t>
      </w:r>
      <w:r w:rsidRPr="00FC2E86">
        <w:rPr>
          <w:rFonts w:ascii="Book Antiqua" w:hAnsi="Book Antiqua" w:cs="Arial"/>
          <w:i/>
          <w:iCs/>
          <w:sz w:val="20"/>
          <w:szCs w:val="20"/>
        </w:rPr>
        <w:t xml:space="preserve">Br J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2018; </w:t>
      </w:r>
      <w:r w:rsidRPr="00FC2E86">
        <w:rPr>
          <w:rFonts w:ascii="Book Antiqua" w:hAnsi="Book Antiqua" w:cs="Arial"/>
          <w:b/>
          <w:bCs/>
          <w:sz w:val="20"/>
          <w:szCs w:val="20"/>
        </w:rPr>
        <w:t>105</w:t>
      </w:r>
      <w:r w:rsidRPr="00FC2E86">
        <w:rPr>
          <w:rFonts w:ascii="Book Antiqua" w:hAnsi="Book Antiqua" w:cs="Arial"/>
          <w:sz w:val="20"/>
          <w:szCs w:val="20"/>
        </w:rPr>
        <w:t>: 388-394 [PMID: 29210064 DOI: 10.1002/bjs.10733]</w:t>
      </w:r>
    </w:p>
    <w:p w14:paraId="3A994C3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9 </w:t>
      </w:r>
      <w:r w:rsidRPr="00FC2E86">
        <w:rPr>
          <w:rFonts w:ascii="Book Antiqua" w:hAnsi="Book Antiqua" w:cs="Arial"/>
          <w:b/>
          <w:bCs/>
          <w:sz w:val="20"/>
          <w:szCs w:val="20"/>
        </w:rPr>
        <w:t>Barlow AD</w:t>
      </w:r>
      <w:r w:rsidRPr="00FC2E86">
        <w:rPr>
          <w:rFonts w:ascii="Book Antiqua" w:hAnsi="Book Antiqua" w:cs="Arial"/>
          <w:sz w:val="20"/>
          <w:szCs w:val="20"/>
        </w:rPr>
        <w:t xml:space="preserve">, </w:t>
      </w:r>
      <w:proofErr w:type="spellStart"/>
      <w:r w:rsidRPr="00FC2E86">
        <w:rPr>
          <w:rFonts w:ascii="Book Antiqua" w:hAnsi="Book Antiqua" w:cs="Arial"/>
          <w:sz w:val="20"/>
          <w:szCs w:val="20"/>
        </w:rPr>
        <w:t>Hamed</w:t>
      </w:r>
      <w:proofErr w:type="spellEnd"/>
      <w:r w:rsidRPr="00FC2E86">
        <w:rPr>
          <w:rFonts w:ascii="Book Antiqua" w:hAnsi="Book Antiqua" w:cs="Arial"/>
          <w:sz w:val="20"/>
          <w:szCs w:val="20"/>
        </w:rPr>
        <w:t xml:space="preserve"> MO, Mallon DH, </w:t>
      </w:r>
      <w:proofErr w:type="spellStart"/>
      <w:r w:rsidRPr="00FC2E86">
        <w:rPr>
          <w:rFonts w:ascii="Book Antiqua" w:hAnsi="Book Antiqua" w:cs="Arial"/>
          <w:sz w:val="20"/>
          <w:szCs w:val="20"/>
        </w:rPr>
        <w:t>Brais</w:t>
      </w:r>
      <w:proofErr w:type="spellEnd"/>
      <w:r w:rsidRPr="00FC2E86">
        <w:rPr>
          <w:rFonts w:ascii="Book Antiqua" w:hAnsi="Book Antiqua" w:cs="Arial"/>
          <w:sz w:val="20"/>
          <w:szCs w:val="20"/>
        </w:rPr>
        <w:t xml:space="preserve"> RJ, Gribble FM, Scott MA, Howat WJ, Bradley JA, Bolton EM, Pettigrew GJ, </w:t>
      </w:r>
      <w:proofErr w:type="spellStart"/>
      <w:r w:rsidRPr="00FC2E86">
        <w:rPr>
          <w:rFonts w:ascii="Book Antiqua" w:hAnsi="Book Antiqua" w:cs="Arial"/>
          <w:sz w:val="20"/>
          <w:szCs w:val="20"/>
        </w:rPr>
        <w:t>Hosgood</w:t>
      </w:r>
      <w:proofErr w:type="spellEnd"/>
      <w:r w:rsidRPr="00FC2E86">
        <w:rPr>
          <w:rFonts w:ascii="Book Antiqua" w:hAnsi="Book Antiqua" w:cs="Arial"/>
          <w:sz w:val="20"/>
          <w:szCs w:val="20"/>
        </w:rPr>
        <w:t xml:space="preserve"> SA, Nicholson ML, Saeb-</w:t>
      </w:r>
      <w:proofErr w:type="spellStart"/>
      <w:r w:rsidRPr="00FC2E86">
        <w:rPr>
          <w:rFonts w:ascii="Book Antiqua" w:hAnsi="Book Antiqua" w:cs="Arial"/>
          <w:sz w:val="20"/>
          <w:szCs w:val="20"/>
        </w:rPr>
        <w:t>Parsy</w:t>
      </w:r>
      <w:proofErr w:type="spellEnd"/>
      <w:r w:rsidRPr="00FC2E86">
        <w:rPr>
          <w:rFonts w:ascii="Book Antiqua" w:hAnsi="Book Antiqua" w:cs="Arial"/>
          <w:sz w:val="20"/>
          <w:szCs w:val="20"/>
        </w:rPr>
        <w:t xml:space="preserve"> K. Use of Ex Vivo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Perfusion for Quality Assessment of Discarded Human Donor Pancreases. </w:t>
      </w:r>
      <w:r w:rsidRPr="00FC2E86">
        <w:rPr>
          <w:rFonts w:ascii="Book Antiqua" w:hAnsi="Book Antiqua" w:cs="Arial"/>
          <w:i/>
          <w:iCs/>
          <w:sz w:val="20"/>
          <w:szCs w:val="20"/>
        </w:rPr>
        <w:t>Am J Transplant</w:t>
      </w:r>
      <w:r w:rsidRPr="00FC2E86">
        <w:rPr>
          <w:rFonts w:ascii="Book Antiqua" w:hAnsi="Book Antiqua" w:cs="Arial"/>
          <w:sz w:val="20"/>
          <w:szCs w:val="20"/>
        </w:rPr>
        <w:t> 2015; </w:t>
      </w:r>
      <w:r w:rsidRPr="00FC2E86">
        <w:rPr>
          <w:rFonts w:ascii="Book Antiqua" w:hAnsi="Book Antiqua" w:cs="Arial"/>
          <w:b/>
          <w:bCs/>
          <w:sz w:val="20"/>
          <w:szCs w:val="20"/>
        </w:rPr>
        <w:t>15</w:t>
      </w:r>
      <w:r w:rsidRPr="00FC2E86">
        <w:rPr>
          <w:rFonts w:ascii="Book Antiqua" w:hAnsi="Book Antiqua" w:cs="Arial"/>
          <w:sz w:val="20"/>
          <w:szCs w:val="20"/>
        </w:rPr>
        <w:t>: 2475-2482 [PMID: 25989187 DOI: 10.1111/ajt.13303]</w:t>
      </w:r>
    </w:p>
    <w:p w14:paraId="260DA17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10 </w:t>
      </w:r>
      <w:proofErr w:type="spellStart"/>
      <w:r w:rsidRPr="00FC2E86">
        <w:rPr>
          <w:rFonts w:ascii="Book Antiqua" w:hAnsi="Book Antiqua" w:cs="Arial"/>
          <w:b/>
          <w:bCs/>
          <w:sz w:val="20"/>
          <w:szCs w:val="20"/>
        </w:rPr>
        <w:t>Mergental</w:t>
      </w:r>
      <w:proofErr w:type="spellEnd"/>
      <w:r w:rsidRPr="00FC2E86">
        <w:rPr>
          <w:rFonts w:ascii="Book Antiqua" w:hAnsi="Book Antiqua" w:cs="Arial"/>
          <w:b/>
          <w:bCs/>
          <w:sz w:val="20"/>
          <w:szCs w:val="20"/>
        </w:rPr>
        <w:t xml:space="preserve"> H</w:t>
      </w:r>
      <w:r w:rsidRPr="00FC2E86">
        <w:rPr>
          <w:rFonts w:ascii="Book Antiqua" w:hAnsi="Book Antiqua" w:cs="Arial"/>
          <w:sz w:val="20"/>
          <w:szCs w:val="20"/>
        </w:rPr>
        <w:t xml:space="preserve">, </w:t>
      </w:r>
      <w:proofErr w:type="spellStart"/>
      <w:r w:rsidRPr="00FC2E86">
        <w:rPr>
          <w:rFonts w:ascii="Book Antiqua" w:hAnsi="Book Antiqua" w:cs="Arial"/>
          <w:sz w:val="20"/>
          <w:szCs w:val="20"/>
        </w:rPr>
        <w:t>Perera</w:t>
      </w:r>
      <w:proofErr w:type="spellEnd"/>
      <w:r w:rsidRPr="00FC2E86">
        <w:rPr>
          <w:rFonts w:ascii="Book Antiqua" w:hAnsi="Book Antiqua" w:cs="Arial"/>
          <w:sz w:val="20"/>
          <w:szCs w:val="20"/>
        </w:rPr>
        <w:t xml:space="preserve"> MT, Laing RW, </w:t>
      </w:r>
      <w:proofErr w:type="spellStart"/>
      <w:r w:rsidRPr="00FC2E86">
        <w:rPr>
          <w:rFonts w:ascii="Book Antiqua" w:hAnsi="Book Antiqua" w:cs="Arial"/>
          <w:sz w:val="20"/>
          <w:szCs w:val="20"/>
        </w:rPr>
        <w:t>Muiesan</w:t>
      </w:r>
      <w:proofErr w:type="spellEnd"/>
      <w:r w:rsidRPr="00FC2E86">
        <w:rPr>
          <w:rFonts w:ascii="Book Antiqua" w:hAnsi="Book Antiqua" w:cs="Arial"/>
          <w:sz w:val="20"/>
          <w:szCs w:val="20"/>
        </w:rPr>
        <w:t xml:space="preserve"> P, Isaac JR, Smith A, Stephenson BT, </w:t>
      </w:r>
      <w:proofErr w:type="spellStart"/>
      <w:r w:rsidRPr="00FC2E86">
        <w:rPr>
          <w:rFonts w:ascii="Book Antiqua" w:hAnsi="Book Antiqua" w:cs="Arial"/>
          <w:sz w:val="20"/>
          <w:szCs w:val="20"/>
        </w:rPr>
        <w:t>Cilliers</w:t>
      </w:r>
      <w:proofErr w:type="spellEnd"/>
      <w:r w:rsidRPr="00FC2E86">
        <w:rPr>
          <w:rFonts w:ascii="Book Antiqua" w:hAnsi="Book Antiqua" w:cs="Arial"/>
          <w:sz w:val="20"/>
          <w:szCs w:val="20"/>
        </w:rPr>
        <w:t xml:space="preserve"> H, Neil DA, </w:t>
      </w:r>
      <w:proofErr w:type="spellStart"/>
      <w:r w:rsidRPr="00FC2E86">
        <w:rPr>
          <w:rFonts w:ascii="Book Antiqua" w:hAnsi="Book Antiqua" w:cs="Arial"/>
          <w:sz w:val="20"/>
          <w:szCs w:val="20"/>
        </w:rPr>
        <w:t>Hübscher</w:t>
      </w:r>
      <w:proofErr w:type="spellEnd"/>
      <w:r w:rsidRPr="00FC2E86">
        <w:rPr>
          <w:rFonts w:ascii="Book Antiqua" w:hAnsi="Book Antiqua" w:cs="Arial"/>
          <w:sz w:val="20"/>
          <w:szCs w:val="20"/>
        </w:rPr>
        <w:t xml:space="preserve"> SG, Afford SC, Mirza DF. </w:t>
      </w:r>
      <w:proofErr w:type="gramStart"/>
      <w:r w:rsidRPr="00FC2E86">
        <w:rPr>
          <w:rFonts w:ascii="Book Antiqua" w:hAnsi="Book Antiqua" w:cs="Arial"/>
          <w:sz w:val="20"/>
          <w:szCs w:val="20"/>
        </w:rPr>
        <w:t xml:space="preserve">Transplantation of Declined Liver Allografts Following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Ex-Situ Evaluation.</w:t>
      </w:r>
      <w:proofErr w:type="gramEnd"/>
      <w:r w:rsidRPr="00FC2E86">
        <w:rPr>
          <w:rFonts w:ascii="Book Antiqua" w:hAnsi="Book Antiqua" w:cs="Arial"/>
          <w:sz w:val="20"/>
          <w:szCs w:val="20"/>
        </w:rPr>
        <w:t> </w:t>
      </w:r>
      <w:r w:rsidRPr="00FC2E86">
        <w:rPr>
          <w:rFonts w:ascii="Book Antiqua" w:hAnsi="Book Antiqua" w:cs="Arial"/>
          <w:i/>
          <w:iCs/>
          <w:sz w:val="20"/>
          <w:szCs w:val="20"/>
        </w:rPr>
        <w:t>Am J Transplant</w:t>
      </w:r>
      <w:r w:rsidRPr="00FC2E86">
        <w:rPr>
          <w:rFonts w:ascii="Book Antiqua" w:hAnsi="Book Antiqua" w:cs="Arial"/>
          <w:sz w:val="20"/>
          <w:szCs w:val="20"/>
        </w:rPr>
        <w:t> 2016; </w:t>
      </w:r>
      <w:r w:rsidRPr="00FC2E86">
        <w:rPr>
          <w:rFonts w:ascii="Book Antiqua" w:hAnsi="Book Antiqua" w:cs="Arial"/>
          <w:b/>
          <w:bCs/>
          <w:sz w:val="20"/>
          <w:szCs w:val="20"/>
        </w:rPr>
        <w:t>16</w:t>
      </w:r>
      <w:r w:rsidRPr="00FC2E86">
        <w:rPr>
          <w:rFonts w:ascii="Book Antiqua" w:hAnsi="Book Antiqua" w:cs="Arial"/>
          <w:sz w:val="20"/>
          <w:szCs w:val="20"/>
        </w:rPr>
        <w:t>: 3235-3245 [PMID: 27192971 DOI: 10.1111/ajt.13875]</w:t>
      </w:r>
    </w:p>
    <w:p w14:paraId="73F810A5"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11 </w:t>
      </w:r>
      <w:proofErr w:type="spellStart"/>
      <w:r w:rsidRPr="00FC2E86">
        <w:rPr>
          <w:rFonts w:ascii="Book Antiqua" w:hAnsi="Book Antiqua" w:cs="Arial"/>
          <w:b/>
          <w:bCs/>
          <w:sz w:val="20"/>
          <w:szCs w:val="20"/>
        </w:rPr>
        <w:t>Hosgood</w:t>
      </w:r>
      <w:proofErr w:type="spellEnd"/>
      <w:r w:rsidRPr="00FC2E86">
        <w:rPr>
          <w:rFonts w:ascii="Book Antiqua" w:hAnsi="Book Antiqua" w:cs="Arial"/>
          <w:b/>
          <w:bCs/>
          <w:sz w:val="20"/>
          <w:szCs w:val="20"/>
        </w:rPr>
        <w:t xml:space="preserve"> SA</w:t>
      </w:r>
      <w:r w:rsidRPr="00FC2E86">
        <w:rPr>
          <w:rFonts w:ascii="Book Antiqua" w:hAnsi="Book Antiqua" w:cs="Arial"/>
          <w:sz w:val="20"/>
          <w:szCs w:val="20"/>
        </w:rPr>
        <w:t xml:space="preserve">, Barlow AD, Hunter JP, Nicholson ML. Ex vivo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perfusion for quality assessment of marginal donor kidney transplants. </w:t>
      </w:r>
      <w:r w:rsidRPr="00FC2E86">
        <w:rPr>
          <w:rFonts w:ascii="Book Antiqua" w:hAnsi="Book Antiqua" w:cs="Arial"/>
          <w:i/>
          <w:iCs/>
          <w:sz w:val="20"/>
          <w:szCs w:val="20"/>
        </w:rPr>
        <w:t xml:space="preserve">Br J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2015; </w:t>
      </w:r>
      <w:r w:rsidRPr="00FC2E86">
        <w:rPr>
          <w:rFonts w:ascii="Book Antiqua" w:hAnsi="Book Antiqua" w:cs="Arial"/>
          <w:b/>
          <w:bCs/>
          <w:sz w:val="20"/>
          <w:szCs w:val="20"/>
        </w:rPr>
        <w:t>102</w:t>
      </w:r>
      <w:r w:rsidRPr="00FC2E86">
        <w:rPr>
          <w:rFonts w:ascii="Book Antiqua" w:hAnsi="Book Antiqua" w:cs="Arial"/>
          <w:sz w:val="20"/>
          <w:szCs w:val="20"/>
        </w:rPr>
        <w:t>: 1433-1440 [PMID: 26313559 DOI: 10.1002/bjs.9894]</w:t>
      </w:r>
    </w:p>
    <w:p w14:paraId="0EA36F8C"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12 </w:t>
      </w:r>
      <w:proofErr w:type="spellStart"/>
      <w:r w:rsidRPr="00FC2E86">
        <w:rPr>
          <w:rFonts w:ascii="Book Antiqua" w:hAnsi="Book Antiqua" w:cs="Arial"/>
          <w:b/>
          <w:bCs/>
          <w:sz w:val="20"/>
          <w:szCs w:val="20"/>
        </w:rPr>
        <w:t>Mergental</w:t>
      </w:r>
      <w:proofErr w:type="spellEnd"/>
      <w:r w:rsidRPr="00FC2E86">
        <w:rPr>
          <w:rFonts w:ascii="Book Antiqua" w:hAnsi="Book Antiqua" w:cs="Arial"/>
          <w:b/>
          <w:bCs/>
          <w:sz w:val="20"/>
          <w:szCs w:val="20"/>
        </w:rPr>
        <w:t xml:space="preserve"> H</w:t>
      </w:r>
      <w:r w:rsidRPr="00FC2E86">
        <w:rPr>
          <w:rFonts w:ascii="Book Antiqua" w:hAnsi="Book Antiqua" w:cs="Arial"/>
          <w:sz w:val="20"/>
          <w:szCs w:val="20"/>
        </w:rPr>
        <w:t xml:space="preserve">, Stephenson BTF, Laing RW, Kirkham AJ, Neil DAH, Wallace LL, </w:t>
      </w:r>
      <w:proofErr w:type="spellStart"/>
      <w:r w:rsidRPr="00FC2E86">
        <w:rPr>
          <w:rFonts w:ascii="Book Antiqua" w:hAnsi="Book Antiqua" w:cs="Arial"/>
          <w:sz w:val="20"/>
          <w:szCs w:val="20"/>
        </w:rPr>
        <w:t>Boteon</w:t>
      </w:r>
      <w:proofErr w:type="spellEnd"/>
      <w:r w:rsidRPr="00FC2E86">
        <w:rPr>
          <w:rFonts w:ascii="Book Antiqua" w:hAnsi="Book Antiqua" w:cs="Arial"/>
          <w:sz w:val="20"/>
          <w:szCs w:val="20"/>
        </w:rPr>
        <w:t xml:space="preserve"> YL, </w:t>
      </w:r>
      <w:proofErr w:type="spellStart"/>
      <w:r w:rsidRPr="00FC2E86">
        <w:rPr>
          <w:rFonts w:ascii="Book Antiqua" w:hAnsi="Book Antiqua" w:cs="Arial"/>
          <w:sz w:val="20"/>
          <w:szCs w:val="20"/>
        </w:rPr>
        <w:t>Widmer</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Bhogal</w:t>
      </w:r>
      <w:proofErr w:type="spellEnd"/>
      <w:r w:rsidRPr="00FC2E86">
        <w:rPr>
          <w:rFonts w:ascii="Book Antiqua" w:hAnsi="Book Antiqua" w:cs="Arial"/>
          <w:sz w:val="20"/>
          <w:szCs w:val="20"/>
        </w:rPr>
        <w:t xml:space="preserve"> RH, </w:t>
      </w:r>
      <w:proofErr w:type="spellStart"/>
      <w:r w:rsidRPr="00FC2E86">
        <w:rPr>
          <w:rFonts w:ascii="Book Antiqua" w:hAnsi="Book Antiqua" w:cs="Arial"/>
          <w:sz w:val="20"/>
          <w:szCs w:val="20"/>
        </w:rPr>
        <w:t>Perera</w:t>
      </w:r>
      <w:proofErr w:type="spellEnd"/>
      <w:r w:rsidRPr="00FC2E86">
        <w:rPr>
          <w:rFonts w:ascii="Book Antiqua" w:hAnsi="Book Antiqua" w:cs="Arial"/>
          <w:sz w:val="20"/>
          <w:szCs w:val="20"/>
        </w:rPr>
        <w:t xml:space="preserve"> MTPR, Smith A, Reynolds GM, Yap C, </w:t>
      </w:r>
      <w:proofErr w:type="spellStart"/>
      <w:r w:rsidRPr="00FC2E86">
        <w:rPr>
          <w:rFonts w:ascii="Book Antiqua" w:hAnsi="Book Antiqua" w:cs="Arial"/>
          <w:sz w:val="20"/>
          <w:szCs w:val="20"/>
        </w:rPr>
        <w:t>Hübscher</w:t>
      </w:r>
      <w:proofErr w:type="spellEnd"/>
      <w:r w:rsidRPr="00FC2E86">
        <w:rPr>
          <w:rFonts w:ascii="Book Antiqua" w:hAnsi="Book Antiqua" w:cs="Arial"/>
          <w:sz w:val="20"/>
          <w:szCs w:val="20"/>
        </w:rPr>
        <w:t xml:space="preserve"> SG, Mirza DF, Afford SC. Development of Clinical Criteria for Functional Assessment to Predict Primary </w:t>
      </w:r>
      <w:proofErr w:type="spellStart"/>
      <w:r w:rsidRPr="00FC2E86">
        <w:rPr>
          <w:rFonts w:ascii="Book Antiqua" w:hAnsi="Book Antiqua" w:cs="Arial"/>
          <w:sz w:val="20"/>
          <w:szCs w:val="20"/>
        </w:rPr>
        <w:t>Nonfunction</w:t>
      </w:r>
      <w:proofErr w:type="spellEnd"/>
      <w:r w:rsidRPr="00FC2E86">
        <w:rPr>
          <w:rFonts w:ascii="Book Antiqua" w:hAnsi="Book Antiqua" w:cs="Arial"/>
          <w:sz w:val="20"/>
          <w:szCs w:val="20"/>
        </w:rPr>
        <w:t xml:space="preserve"> of High-Risk Livers Using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Machine Perfusion. </w:t>
      </w:r>
      <w:r w:rsidRPr="00FC2E86">
        <w:rPr>
          <w:rFonts w:ascii="Book Antiqua" w:hAnsi="Book Antiqua" w:cs="Arial"/>
          <w:i/>
          <w:iCs/>
          <w:sz w:val="20"/>
          <w:szCs w:val="20"/>
        </w:rPr>
        <w:t xml:space="preserve">Liver </w:t>
      </w:r>
      <w:proofErr w:type="spellStart"/>
      <w:r w:rsidRPr="00FC2E86">
        <w:rPr>
          <w:rFonts w:ascii="Book Antiqua" w:hAnsi="Book Antiqua" w:cs="Arial"/>
          <w:i/>
          <w:iCs/>
          <w:sz w:val="20"/>
          <w:szCs w:val="20"/>
        </w:rPr>
        <w:t>Transpl</w:t>
      </w:r>
      <w:proofErr w:type="spellEnd"/>
      <w:r w:rsidRPr="00FC2E86">
        <w:rPr>
          <w:rFonts w:ascii="Book Antiqua" w:hAnsi="Book Antiqua" w:cs="Arial"/>
          <w:sz w:val="20"/>
          <w:szCs w:val="20"/>
        </w:rPr>
        <w:t> 2018; </w:t>
      </w:r>
      <w:r w:rsidRPr="00FC2E86">
        <w:rPr>
          <w:rFonts w:ascii="Book Antiqua" w:hAnsi="Book Antiqua" w:cs="Arial"/>
          <w:b/>
          <w:bCs/>
          <w:sz w:val="20"/>
          <w:szCs w:val="20"/>
        </w:rPr>
        <w:t>24</w:t>
      </w:r>
      <w:r w:rsidRPr="00FC2E86">
        <w:rPr>
          <w:rFonts w:ascii="Book Antiqua" w:hAnsi="Book Antiqua" w:cs="Arial"/>
          <w:sz w:val="20"/>
          <w:szCs w:val="20"/>
        </w:rPr>
        <w:t>: 1453-1469 [PMID: 30359490 DOI: 10.1002/lt.25291]</w:t>
      </w:r>
    </w:p>
    <w:p w14:paraId="2EFB0D06"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 xml:space="preserve">13 </w:t>
      </w:r>
      <w:proofErr w:type="spellStart"/>
      <w:r w:rsidRPr="00FC2E86">
        <w:rPr>
          <w:rFonts w:ascii="Book Antiqua" w:hAnsi="Book Antiqua" w:cs="Arial"/>
          <w:b/>
          <w:bCs/>
          <w:sz w:val="20"/>
          <w:szCs w:val="20"/>
        </w:rPr>
        <w:t>Eurotransplant</w:t>
      </w:r>
      <w:proofErr w:type="spellEnd"/>
      <w:r w:rsidRPr="00FC2E86">
        <w:rPr>
          <w:rFonts w:ascii="Book Antiqua" w:hAnsi="Book Antiqua" w:cs="Arial"/>
          <w:sz w:val="20"/>
          <w:szCs w:val="20"/>
        </w:rPr>
        <w:t>.</w:t>
      </w:r>
      <w:proofErr w:type="gramEnd"/>
      <w:r w:rsidRPr="00FC2E86">
        <w:rPr>
          <w:rFonts w:ascii="Book Antiqua" w:hAnsi="Book Antiqua" w:cs="Arial"/>
          <w:sz w:val="20"/>
          <w:szCs w:val="20"/>
        </w:rPr>
        <w:t xml:space="preserve"> 1172P_Netherlands. Available from: http://statistics.eurotransplant.org/reportloader.php?report=55474-6008&amp;format=html&amp;download=0</w:t>
      </w:r>
    </w:p>
    <w:p w14:paraId="702F7DBD"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 xml:space="preserve">14 </w:t>
      </w:r>
      <w:proofErr w:type="spellStart"/>
      <w:r w:rsidRPr="00FC2E86">
        <w:rPr>
          <w:rFonts w:ascii="Book Antiqua" w:hAnsi="Book Antiqua" w:cs="Arial"/>
          <w:b/>
          <w:bCs/>
          <w:sz w:val="20"/>
          <w:szCs w:val="20"/>
        </w:rPr>
        <w:t>Eurotransplant</w:t>
      </w:r>
      <w:proofErr w:type="spellEnd"/>
      <w:r w:rsidRPr="00FC2E86">
        <w:rPr>
          <w:rFonts w:ascii="Book Antiqua" w:hAnsi="Book Antiqua" w:cs="Arial"/>
          <w:sz w:val="20"/>
          <w:szCs w:val="20"/>
        </w:rPr>
        <w:t>.</w:t>
      </w:r>
      <w:proofErr w:type="gramEnd"/>
      <w:r w:rsidRPr="00FC2E86">
        <w:rPr>
          <w:rFonts w:ascii="Book Antiqua" w:hAnsi="Book Antiqua" w:cs="Arial"/>
          <w:sz w:val="20"/>
          <w:szCs w:val="20"/>
        </w:rPr>
        <w:t xml:space="preserve"> 2212P_Netherlands. Available from: http://statistics.eurotransplant.org/reportloader.php?report=56077-6008&amp;format=html&amp;download=0</w:t>
      </w:r>
    </w:p>
    <w:p w14:paraId="68F79E5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15 </w:t>
      </w:r>
      <w:proofErr w:type="spellStart"/>
      <w:r w:rsidRPr="00FC2E86">
        <w:rPr>
          <w:rFonts w:ascii="Book Antiqua" w:hAnsi="Book Antiqua" w:cs="Arial"/>
          <w:b/>
          <w:bCs/>
          <w:sz w:val="20"/>
          <w:szCs w:val="20"/>
        </w:rPr>
        <w:t>Marecki</w:t>
      </w:r>
      <w:proofErr w:type="spellEnd"/>
      <w:r w:rsidRPr="00FC2E86">
        <w:rPr>
          <w:rFonts w:ascii="Book Antiqua" w:hAnsi="Book Antiqua" w:cs="Arial"/>
          <w:b/>
          <w:bCs/>
          <w:sz w:val="20"/>
          <w:szCs w:val="20"/>
        </w:rPr>
        <w:t xml:space="preserve"> H</w:t>
      </w:r>
      <w:r w:rsidRPr="00FC2E86">
        <w:rPr>
          <w:rFonts w:ascii="Book Antiqua" w:hAnsi="Book Antiqua" w:cs="Arial"/>
          <w:sz w:val="20"/>
          <w:szCs w:val="20"/>
        </w:rPr>
        <w:t xml:space="preserve">, </w:t>
      </w:r>
      <w:proofErr w:type="spellStart"/>
      <w:r w:rsidRPr="00FC2E86">
        <w:rPr>
          <w:rFonts w:ascii="Book Antiqua" w:hAnsi="Book Antiqua" w:cs="Arial"/>
          <w:sz w:val="20"/>
          <w:szCs w:val="20"/>
        </w:rPr>
        <w:t>Bozorgzadeh</w:t>
      </w:r>
      <w:proofErr w:type="spellEnd"/>
      <w:r w:rsidRPr="00FC2E86">
        <w:rPr>
          <w:rFonts w:ascii="Book Antiqua" w:hAnsi="Book Antiqua" w:cs="Arial"/>
          <w:sz w:val="20"/>
          <w:szCs w:val="20"/>
        </w:rPr>
        <w:t xml:space="preserve"> A, Porte RJ, </w:t>
      </w:r>
      <w:proofErr w:type="spellStart"/>
      <w:r w:rsidRPr="00FC2E86">
        <w:rPr>
          <w:rFonts w:ascii="Book Antiqua" w:hAnsi="Book Antiqua" w:cs="Arial"/>
          <w:sz w:val="20"/>
          <w:szCs w:val="20"/>
        </w:rPr>
        <w:t>Leuvenink</w:t>
      </w:r>
      <w:proofErr w:type="spellEnd"/>
      <w:r w:rsidRPr="00FC2E86">
        <w:rPr>
          <w:rFonts w:ascii="Book Antiqua" w:hAnsi="Book Antiqua" w:cs="Arial"/>
          <w:sz w:val="20"/>
          <w:szCs w:val="20"/>
        </w:rPr>
        <w:t xml:space="preserve"> HG, </w:t>
      </w:r>
      <w:proofErr w:type="spellStart"/>
      <w:r w:rsidRPr="00FC2E86">
        <w:rPr>
          <w:rFonts w:ascii="Book Antiqua" w:hAnsi="Book Antiqua" w:cs="Arial"/>
          <w:sz w:val="20"/>
          <w:szCs w:val="20"/>
        </w:rPr>
        <w:t>Uygun</w:t>
      </w:r>
      <w:proofErr w:type="spellEnd"/>
      <w:r w:rsidRPr="00FC2E86">
        <w:rPr>
          <w:rFonts w:ascii="Book Antiqua" w:hAnsi="Book Antiqua" w:cs="Arial"/>
          <w:sz w:val="20"/>
          <w:szCs w:val="20"/>
        </w:rPr>
        <w:t xml:space="preserve"> K, Martins PN. Liver ex situ machine perfusion preservation: A review of the methodology and results of large animal studies and clinical trials. </w:t>
      </w:r>
      <w:r w:rsidRPr="00FC2E86">
        <w:rPr>
          <w:rFonts w:ascii="Book Antiqua" w:hAnsi="Book Antiqua" w:cs="Arial"/>
          <w:i/>
          <w:iCs/>
          <w:sz w:val="20"/>
          <w:szCs w:val="20"/>
        </w:rPr>
        <w:t xml:space="preserve">Liver </w:t>
      </w:r>
      <w:proofErr w:type="spellStart"/>
      <w:r w:rsidRPr="00FC2E86">
        <w:rPr>
          <w:rFonts w:ascii="Book Antiqua" w:hAnsi="Book Antiqua" w:cs="Arial"/>
          <w:i/>
          <w:iCs/>
          <w:sz w:val="20"/>
          <w:szCs w:val="20"/>
        </w:rPr>
        <w:t>Transpl</w:t>
      </w:r>
      <w:proofErr w:type="spellEnd"/>
      <w:r w:rsidRPr="00FC2E86">
        <w:rPr>
          <w:rFonts w:ascii="Book Antiqua" w:hAnsi="Book Antiqua" w:cs="Arial"/>
          <w:sz w:val="20"/>
          <w:szCs w:val="20"/>
        </w:rPr>
        <w:t> 2017; </w:t>
      </w:r>
      <w:r w:rsidRPr="00FC2E86">
        <w:rPr>
          <w:rFonts w:ascii="Book Antiqua" w:hAnsi="Book Antiqua" w:cs="Arial"/>
          <w:b/>
          <w:bCs/>
          <w:sz w:val="20"/>
          <w:szCs w:val="20"/>
        </w:rPr>
        <w:t>23</w:t>
      </w:r>
      <w:r w:rsidRPr="00FC2E86">
        <w:rPr>
          <w:rFonts w:ascii="Book Antiqua" w:hAnsi="Book Antiqua" w:cs="Arial"/>
          <w:sz w:val="20"/>
          <w:szCs w:val="20"/>
        </w:rPr>
        <w:t>: 679-695 [PMID: 28240817 DOI: 10.1002/lt.24751]</w:t>
      </w:r>
    </w:p>
    <w:p w14:paraId="7E8251FC"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lastRenderedPageBreak/>
        <w:t>16 </w:t>
      </w:r>
      <w:proofErr w:type="spellStart"/>
      <w:r w:rsidRPr="00FC2E86">
        <w:rPr>
          <w:rFonts w:ascii="Book Antiqua" w:hAnsi="Book Antiqua" w:cs="Arial"/>
          <w:b/>
          <w:bCs/>
          <w:sz w:val="20"/>
          <w:szCs w:val="20"/>
        </w:rPr>
        <w:t>Ploeg</w:t>
      </w:r>
      <w:proofErr w:type="spellEnd"/>
      <w:r w:rsidRPr="00FC2E86">
        <w:rPr>
          <w:rFonts w:ascii="Book Antiqua" w:hAnsi="Book Antiqua" w:cs="Arial"/>
          <w:b/>
          <w:bCs/>
          <w:sz w:val="20"/>
          <w:szCs w:val="20"/>
        </w:rPr>
        <w:t xml:space="preserve"> RJ</w:t>
      </w:r>
      <w:r w:rsidRPr="00FC2E86">
        <w:rPr>
          <w:rFonts w:ascii="Book Antiqua" w:hAnsi="Book Antiqua" w:cs="Arial"/>
          <w:sz w:val="20"/>
          <w:szCs w:val="20"/>
        </w:rPr>
        <w:t xml:space="preserve">, </w:t>
      </w:r>
      <w:proofErr w:type="spellStart"/>
      <w:r w:rsidRPr="00FC2E86">
        <w:rPr>
          <w:rFonts w:ascii="Book Antiqua" w:hAnsi="Book Antiqua" w:cs="Arial"/>
          <w:sz w:val="20"/>
          <w:szCs w:val="20"/>
        </w:rPr>
        <w:t>Goossens</w:t>
      </w:r>
      <w:proofErr w:type="spellEnd"/>
      <w:r w:rsidRPr="00FC2E86">
        <w:rPr>
          <w:rFonts w:ascii="Book Antiqua" w:hAnsi="Book Antiqua" w:cs="Arial"/>
          <w:sz w:val="20"/>
          <w:szCs w:val="20"/>
        </w:rPr>
        <w:t xml:space="preserve"> D, McAnulty JF, Southard JH, </w:t>
      </w:r>
      <w:proofErr w:type="spellStart"/>
      <w:r w:rsidRPr="00FC2E86">
        <w:rPr>
          <w:rFonts w:ascii="Book Antiqua" w:hAnsi="Book Antiqua" w:cs="Arial"/>
          <w:sz w:val="20"/>
          <w:szCs w:val="20"/>
        </w:rPr>
        <w:t>Belzer</w:t>
      </w:r>
      <w:proofErr w:type="spellEnd"/>
      <w:r w:rsidRPr="00FC2E86">
        <w:rPr>
          <w:rFonts w:ascii="Book Antiqua" w:hAnsi="Book Antiqua" w:cs="Arial"/>
          <w:sz w:val="20"/>
          <w:szCs w:val="20"/>
        </w:rPr>
        <w:t xml:space="preserve"> FO. </w:t>
      </w:r>
      <w:proofErr w:type="gramStart"/>
      <w:r w:rsidRPr="00FC2E86">
        <w:rPr>
          <w:rFonts w:ascii="Book Antiqua" w:hAnsi="Book Antiqua" w:cs="Arial"/>
          <w:sz w:val="20"/>
          <w:szCs w:val="20"/>
        </w:rPr>
        <w:t>Successful 72-hour cold storage of dog kidneys with UW solution.</w:t>
      </w:r>
      <w:proofErr w:type="gramEnd"/>
      <w:r w:rsidRPr="00FC2E86">
        <w:rPr>
          <w:rFonts w:ascii="Book Antiqua" w:hAnsi="Book Antiqua" w:cs="Arial"/>
          <w:sz w:val="20"/>
          <w:szCs w:val="20"/>
        </w:rPr>
        <w:t> </w:t>
      </w:r>
      <w:r w:rsidRPr="00FC2E86">
        <w:rPr>
          <w:rFonts w:ascii="Book Antiqua" w:hAnsi="Book Antiqua" w:cs="Arial"/>
          <w:i/>
          <w:iCs/>
          <w:sz w:val="20"/>
          <w:szCs w:val="20"/>
        </w:rPr>
        <w:t>Transplantation</w:t>
      </w:r>
      <w:r w:rsidRPr="00FC2E86">
        <w:rPr>
          <w:rFonts w:ascii="Book Antiqua" w:hAnsi="Book Antiqua" w:cs="Arial"/>
          <w:sz w:val="20"/>
          <w:szCs w:val="20"/>
        </w:rPr>
        <w:t> 1988; </w:t>
      </w:r>
      <w:r w:rsidRPr="00FC2E86">
        <w:rPr>
          <w:rFonts w:ascii="Book Antiqua" w:hAnsi="Book Antiqua" w:cs="Arial"/>
          <w:b/>
          <w:bCs/>
          <w:sz w:val="20"/>
          <w:szCs w:val="20"/>
        </w:rPr>
        <w:t>46</w:t>
      </w:r>
      <w:r w:rsidRPr="00FC2E86">
        <w:rPr>
          <w:rFonts w:ascii="Book Antiqua" w:hAnsi="Book Antiqua" w:cs="Arial"/>
          <w:sz w:val="20"/>
          <w:szCs w:val="20"/>
        </w:rPr>
        <w:t>: 191-196 [PMID: 3043775]</w:t>
      </w:r>
    </w:p>
    <w:p w14:paraId="68901D57" w14:textId="40E0765D"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17 </w:t>
      </w:r>
      <w:proofErr w:type="spellStart"/>
      <w:r w:rsidRPr="00FC2E86">
        <w:rPr>
          <w:rFonts w:ascii="Book Antiqua" w:hAnsi="Book Antiqua" w:cs="Arial"/>
          <w:b/>
          <w:bCs/>
          <w:sz w:val="20"/>
          <w:szCs w:val="20"/>
        </w:rPr>
        <w:t>Kalayoglu</w:t>
      </w:r>
      <w:proofErr w:type="spellEnd"/>
      <w:r w:rsidRPr="00FC2E86">
        <w:rPr>
          <w:rFonts w:ascii="Book Antiqua" w:hAnsi="Book Antiqua" w:cs="Arial"/>
          <w:b/>
          <w:bCs/>
          <w:sz w:val="20"/>
          <w:szCs w:val="20"/>
        </w:rPr>
        <w:t xml:space="preserve"> M</w:t>
      </w:r>
      <w:r w:rsidRPr="00FC2E86">
        <w:rPr>
          <w:rFonts w:ascii="Book Antiqua" w:hAnsi="Book Antiqua" w:cs="Arial"/>
          <w:sz w:val="20"/>
          <w:szCs w:val="20"/>
        </w:rPr>
        <w:t xml:space="preserve">, </w:t>
      </w:r>
      <w:proofErr w:type="spellStart"/>
      <w:r w:rsidRPr="00FC2E86">
        <w:rPr>
          <w:rFonts w:ascii="Book Antiqua" w:hAnsi="Book Antiqua" w:cs="Arial"/>
          <w:sz w:val="20"/>
          <w:szCs w:val="20"/>
        </w:rPr>
        <w:t>Sollinger</w:t>
      </w:r>
      <w:proofErr w:type="spellEnd"/>
      <w:r w:rsidRPr="00FC2E86">
        <w:rPr>
          <w:rFonts w:ascii="Book Antiqua" w:hAnsi="Book Antiqua" w:cs="Arial"/>
          <w:sz w:val="20"/>
          <w:szCs w:val="20"/>
        </w:rPr>
        <w:t xml:space="preserve"> HW, </w:t>
      </w:r>
      <w:proofErr w:type="spellStart"/>
      <w:r w:rsidRPr="00FC2E86">
        <w:rPr>
          <w:rFonts w:ascii="Book Antiqua" w:hAnsi="Book Antiqua" w:cs="Arial"/>
          <w:sz w:val="20"/>
          <w:szCs w:val="20"/>
        </w:rPr>
        <w:t>Stratta</w:t>
      </w:r>
      <w:proofErr w:type="spellEnd"/>
      <w:r w:rsidRPr="00FC2E86">
        <w:rPr>
          <w:rFonts w:ascii="Book Antiqua" w:hAnsi="Book Antiqua" w:cs="Arial"/>
          <w:sz w:val="20"/>
          <w:szCs w:val="20"/>
        </w:rPr>
        <w:t xml:space="preserve"> RJ, D'Alessandro AM, Hoffmann RM, </w:t>
      </w:r>
      <w:proofErr w:type="spellStart"/>
      <w:r w:rsidRPr="00FC2E86">
        <w:rPr>
          <w:rFonts w:ascii="Book Antiqua" w:hAnsi="Book Antiqua" w:cs="Arial"/>
          <w:sz w:val="20"/>
          <w:szCs w:val="20"/>
        </w:rPr>
        <w:t>Pirsch</w:t>
      </w:r>
      <w:proofErr w:type="spellEnd"/>
      <w:r w:rsidRPr="00FC2E86">
        <w:rPr>
          <w:rFonts w:ascii="Book Antiqua" w:hAnsi="Book Antiqua" w:cs="Arial"/>
          <w:sz w:val="20"/>
          <w:szCs w:val="20"/>
        </w:rPr>
        <w:t xml:space="preserve"> JD, </w:t>
      </w:r>
      <w:proofErr w:type="spellStart"/>
      <w:r w:rsidRPr="00FC2E86">
        <w:rPr>
          <w:rFonts w:ascii="Book Antiqua" w:hAnsi="Book Antiqua" w:cs="Arial"/>
          <w:sz w:val="20"/>
          <w:szCs w:val="20"/>
        </w:rPr>
        <w:t>Belzer</w:t>
      </w:r>
      <w:proofErr w:type="spellEnd"/>
      <w:r w:rsidRPr="00FC2E86">
        <w:rPr>
          <w:rFonts w:ascii="Book Antiqua" w:hAnsi="Book Antiqua" w:cs="Arial"/>
          <w:sz w:val="20"/>
          <w:szCs w:val="20"/>
        </w:rPr>
        <w:t xml:space="preserve"> FO. </w:t>
      </w:r>
      <w:proofErr w:type="gramStart"/>
      <w:r w:rsidRPr="00FC2E86">
        <w:rPr>
          <w:rFonts w:ascii="Book Antiqua" w:hAnsi="Book Antiqua" w:cs="Arial"/>
          <w:sz w:val="20"/>
          <w:szCs w:val="20"/>
        </w:rPr>
        <w:t>Extended preservation of the liver for clinical transplantation.</w:t>
      </w:r>
      <w:proofErr w:type="gramEnd"/>
      <w:r w:rsidRPr="00FC2E86">
        <w:rPr>
          <w:rFonts w:ascii="Book Antiqua" w:hAnsi="Book Antiqua" w:cs="Arial"/>
          <w:sz w:val="20"/>
          <w:szCs w:val="20"/>
        </w:rPr>
        <w:t> </w:t>
      </w:r>
      <w:r w:rsidRPr="00FC2E86">
        <w:rPr>
          <w:rFonts w:ascii="Book Antiqua" w:hAnsi="Book Antiqua" w:cs="Arial"/>
          <w:i/>
          <w:iCs/>
          <w:sz w:val="20"/>
          <w:szCs w:val="20"/>
        </w:rPr>
        <w:t>Lancet</w:t>
      </w:r>
      <w:r w:rsidRPr="00FC2E86">
        <w:rPr>
          <w:rFonts w:ascii="Book Antiqua" w:hAnsi="Book Antiqua" w:cs="Arial"/>
          <w:sz w:val="20"/>
          <w:szCs w:val="20"/>
        </w:rPr>
        <w:t> 1988; </w:t>
      </w:r>
      <w:r w:rsidRPr="00FC2E86">
        <w:rPr>
          <w:rFonts w:ascii="Book Antiqua" w:hAnsi="Book Antiqua" w:cs="Arial"/>
          <w:b/>
          <w:bCs/>
          <w:sz w:val="20"/>
          <w:szCs w:val="20"/>
        </w:rPr>
        <w:t>1</w:t>
      </w:r>
      <w:r w:rsidRPr="00FC2E86">
        <w:rPr>
          <w:rFonts w:ascii="Book Antiqua" w:hAnsi="Book Antiqua" w:cs="Arial"/>
          <w:sz w:val="20"/>
          <w:szCs w:val="20"/>
        </w:rPr>
        <w:t>: 617-619 [PMID: 2894550 DOI: 10.1016/s0140-6736(88)91416-x]</w:t>
      </w:r>
    </w:p>
    <w:p w14:paraId="7BC288EA" w14:textId="7E29A825"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18 </w:t>
      </w:r>
      <w:proofErr w:type="spellStart"/>
      <w:r w:rsidRPr="00FC2E86">
        <w:rPr>
          <w:rFonts w:ascii="Book Antiqua" w:hAnsi="Book Antiqua" w:cs="Arial"/>
          <w:b/>
          <w:bCs/>
          <w:sz w:val="20"/>
          <w:szCs w:val="20"/>
        </w:rPr>
        <w:t>Todo</w:t>
      </w:r>
      <w:proofErr w:type="spellEnd"/>
      <w:r w:rsidRPr="00FC2E86">
        <w:rPr>
          <w:rFonts w:ascii="Book Antiqua" w:hAnsi="Book Antiqua" w:cs="Arial"/>
          <w:b/>
          <w:bCs/>
          <w:sz w:val="20"/>
          <w:szCs w:val="20"/>
        </w:rPr>
        <w:t xml:space="preserve"> S</w:t>
      </w:r>
      <w:r w:rsidRPr="00FC2E86">
        <w:rPr>
          <w:rFonts w:ascii="Book Antiqua" w:hAnsi="Book Antiqua" w:cs="Arial"/>
          <w:sz w:val="20"/>
          <w:szCs w:val="20"/>
        </w:rPr>
        <w:t xml:space="preserve">, Nery J, </w:t>
      </w:r>
      <w:proofErr w:type="spellStart"/>
      <w:r w:rsidRPr="00FC2E86">
        <w:rPr>
          <w:rFonts w:ascii="Book Antiqua" w:hAnsi="Book Antiqua" w:cs="Arial"/>
          <w:sz w:val="20"/>
          <w:szCs w:val="20"/>
        </w:rPr>
        <w:t>Yanaga</w:t>
      </w:r>
      <w:proofErr w:type="spellEnd"/>
      <w:r w:rsidRPr="00FC2E86">
        <w:rPr>
          <w:rFonts w:ascii="Book Antiqua" w:hAnsi="Book Antiqua" w:cs="Arial"/>
          <w:sz w:val="20"/>
          <w:szCs w:val="20"/>
        </w:rPr>
        <w:t xml:space="preserve"> K, Podesta L, Gordon RD, </w:t>
      </w:r>
      <w:proofErr w:type="spellStart"/>
      <w:r w:rsidRPr="00FC2E86">
        <w:rPr>
          <w:rFonts w:ascii="Book Antiqua" w:hAnsi="Book Antiqua" w:cs="Arial"/>
          <w:sz w:val="20"/>
          <w:szCs w:val="20"/>
        </w:rPr>
        <w:t>Starzl</w:t>
      </w:r>
      <w:proofErr w:type="spellEnd"/>
      <w:r w:rsidRPr="00FC2E86">
        <w:rPr>
          <w:rFonts w:ascii="Book Antiqua" w:hAnsi="Book Antiqua" w:cs="Arial"/>
          <w:sz w:val="20"/>
          <w:szCs w:val="20"/>
        </w:rPr>
        <w:t xml:space="preserve"> TE. </w:t>
      </w:r>
      <w:proofErr w:type="gramStart"/>
      <w:r w:rsidRPr="00FC2E86">
        <w:rPr>
          <w:rFonts w:ascii="Book Antiqua" w:hAnsi="Book Antiqua" w:cs="Arial"/>
          <w:sz w:val="20"/>
          <w:szCs w:val="20"/>
        </w:rPr>
        <w:t>Extended preservation of human liver grafts with UW solution.</w:t>
      </w:r>
      <w:proofErr w:type="gramEnd"/>
      <w:r w:rsidRPr="00FC2E86">
        <w:rPr>
          <w:rFonts w:ascii="Book Antiqua" w:hAnsi="Book Antiqua" w:cs="Arial"/>
          <w:sz w:val="20"/>
          <w:szCs w:val="20"/>
        </w:rPr>
        <w:t> </w:t>
      </w:r>
      <w:r w:rsidRPr="00FC2E86">
        <w:rPr>
          <w:rFonts w:ascii="Book Antiqua" w:hAnsi="Book Antiqua" w:cs="Arial"/>
          <w:i/>
          <w:iCs/>
          <w:sz w:val="20"/>
          <w:szCs w:val="20"/>
        </w:rPr>
        <w:t>JAMA</w:t>
      </w:r>
      <w:r w:rsidRPr="00FC2E86">
        <w:rPr>
          <w:rFonts w:ascii="Book Antiqua" w:hAnsi="Book Antiqua" w:cs="Arial"/>
          <w:sz w:val="20"/>
          <w:szCs w:val="20"/>
        </w:rPr>
        <w:t> 1989; </w:t>
      </w:r>
      <w:r w:rsidRPr="00FC2E86">
        <w:rPr>
          <w:rFonts w:ascii="Book Antiqua" w:hAnsi="Book Antiqua" w:cs="Arial"/>
          <w:b/>
          <w:bCs/>
          <w:sz w:val="20"/>
          <w:szCs w:val="20"/>
        </w:rPr>
        <w:t>261</w:t>
      </w:r>
      <w:r w:rsidRPr="00FC2E86">
        <w:rPr>
          <w:rFonts w:ascii="Book Antiqua" w:hAnsi="Book Antiqua" w:cs="Arial"/>
          <w:sz w:val="20"/>
          <w:szCs w:val="20"/>
        </w:rPr>
        <w:t>: 711-714 [PMID: 2642982]</w:t>
      </w:r>
    </w:p>
    <w:p w14:paraId="710B71F0"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19 </w:t>
      </w:r>
      <w:r w:rsidRPr="00FC2E86">
        <w:rPr>
          <w:rFonts w:ascii="Book Antiqua" w:hAnsi="Book Antiqua" w:cs="Arial"/>
          <w:b/>
          <w:bCs/>
          <w:sz w:val="20"/>
          <w:szCs w:val="20"/>
        </w:rPr>
        <w:t>Barry JM</w:t>
      </w:r>
      <w:r w:rsidRPr="00FC2E86">
        <w:rPr>
          <w:rFonts w:ascii="Book Antiqua" w:hAnsi="Book Antiqua" w:cs="Arial"/>
          <w:sz w:val="20"/>
          <w:szCs w:val="20"/>
        </w:rPr>
        <w:t>, Metcalfe JB, Farnsworth MA, Bennett WM, Hodges CV. Comparison of intracellular flushing and cold storage to machine perfusion for human kidney preservation. </w:t>
      </w:r>
      <w:r w:rsidRPr="00FC2E86">
        <w:rPr>
          <w:rFonts w:ascii="Book Antiqua" w:hAnsi="Book Antiqua" w:cs="Arial"/>
          <w:i/>
          <w:iCs/>
          <w:sz w:val="20"/>
          <w:szCs w:val="20"/>
        </w:rPr>
        <w:t xml:space="preserve">J </w:t>
      </w:r>
      <w:proofErr w:type="spellStart"/>
      <w:r w:rsidRPr="00FC2E86">
        <w:rPr>
          <w:rFonts w:ascii="Book Antiqua" w:hAnsi="Book Antiqua" w:cs="Arial"/>
          <w:i/>
          <w:iCs/>
          <w:sz w:val="20"/>
          <w:szCs w:val="20"/>
        </w:rPr>
        <w:t>Urol</w:t>
      </w:r>
      <w:proofErr w:type="spellEnd"/>
      <w:r w:rsidRPr="00FC2E86">
        <w:rPr>
          <w:rFonts w:ascii="Book Antiqua" w:hAnsi="Book Antiqua" w:cs="Arial"/>
          <w:sz w:val="20"/>
          <w:szCs w:val="20"/>
        </w:rPr>
        <w:t> 1980; </w:t>
      </w:r>
      <w:r w:rsidRPr="00FC2E86">
        <w:rPr>
          <w:rFonts w:ascii="Book Antiqua" w:hAnsi="Book Antiqua" w:cs="Arial"/>
          <w:b/>
          <w:bCs/>
          <w:sz w:val="20"/>
          <w:szCs w:val="20"/>
        </w:rPr>
        <w:t>123</w:t>
      </w:r>
      <w:r w:rsidRPr="00FC2E86">
        <w:rPr>
          <w:rFonts w:ascii="Book Antiqua" w:hAnsi="Book Antiqua" w:cs="Arial"/>
          <w:sz w:val="20"/>
          <w:szCs w:val="20"/>
        </w:rPr>
        <w:t>: 14-16 [PMID: 6985977 DOI: 10.1016/s0022-5347(17)55751-1]</w:t>
      </w:r>
    </w:p>
    <w:p w14:paraId="5F1F0AFB"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20 </w:t>
      </w:r>
      <w:proofErr w:type="spellStart"/>
      <w:r w:rsidRPr="00FC2E86">
        <w:rPr>
          <w:rFonts w:ascii="Book Antiqua" w:hAnsi="Book Antiqua" w:cs="Arial"/>
          <w:b/>
          <w:bCs/>
          <w:sz w:val="20"/>
          <w:szCs w:val="20"/>
        </w:rPr>
        <w:t>Opelz</w:t>
      </w:r>
      <w:proofErr w:type="spellEnd"/>
      <w:r w:rsidRPr="00FC2E86">
        <w:rPr>
          <w:rFonts w:ascii="Book Antiqua" w:hAnsi="Book Antiqua" w:cs="Arial"/>
          <w:b/>
          <w:bCs/>
          <w:sz w:val="20"/>
          <w:szCs w:val="20"/>
        </w:rPr>
        <w:t xml:space="preserve"> G</w:t>
      </w:r>
      <w:r w:rsidRPr="00FC2E86">
        <w:rPr>
          <w:rFonts w:ascii="Book Antiqua" w:hAnsi="Book Antiqua" w:cs="Arial"/>
          <w:sz w:val="20"/>
          <w:szCs w:val="20"/>
        </w:rPr>
        <w:t xml:space="preserve">, </w:t>
      </w:r>
      <w:proofErr w:type="spellStart"/>
      <w:r w:rsidRPr="00FC2E86">
        <w:rPr>
          <w:rFonts w:ascii="Book Antiqua" w:hAnsi="Book Antiqua" w:cs="Arial"/>
          <w:sz w:val="20"/>
          <w:szCs w:val="20"/>
        </w:rPr>
        <w:t>Terasaki</w:t>
      </w:r>
      <w:proofErr w:type="spellEnd"/>
      <w:r w:rsidRPr="00FC2E86">
        <w:rPr>
          <w:rFonts w:ascii="Book Antiqua" w:hAnsi="Book Antiqua" w:cs="Arial"/>
          <w:sz w:val="20"/>
          <w:szCs w:val="20"/>
        </w:rPr>
        <w:t xml:space="preserve"> PI. </w:t>
      </w:r>
      <w:proofErr w:type="gramStart"/>
      <w:r w:rsidRPr="00FC2E86">
        <w:rPr>
          <w:rFonts w:ascii="Book Antiqua" w:hAnsi="Book Antiqua" w:cs="Arial"/>
          <w:sz w:val="20"/>
          <w:szCs w:val="20"/>
        </w:rPr>
        <w:t>Advantage of cold storage over machine perfusion for preservation of cadaver kidneys.</w:t>
      </w:r>
      <w:proofErr w:type="gramEnd"/>
      <w:r w:rsidRPr="00FC2E86">
        <w:rPr>
          <w:rFonts w:ascii="Book Antiqua" w:hAnsi="Book Antiqua" w:cs="Arial"/>
          <w:sz w:val="20"/>
          <w:szCs w:val="20"/>
        </w:rPr>
        <w:t> </w:t>
      </w:r>
      <w:r w:rsidRPr="00FC2E86">
        <w:rPr>
          <w:rFonts w:ascii="Book Antiqua" w:hAnsi="Book Antiqua" w:cs="Arial"/>
          <w:i/>
          <w:iCs/>
          <w:sz w:val="20"/>
          <w:szCs w:val="20"/>
        </w:rPr>
        <w:t>Transplantation</w:t>
      </w:r>
      <w:r w:rsidRPr="00FC2E86">
        <w:rPr>
          <w:rFonts w:ascii="Book Antiqua" w:hAnsi="Book Antiqua" w:cs="Arial"/>
          <w:sz w:val="20"/>
          <w:szCs w:val="20"/>
        </w:rPr>
        <w:t> 1982; </w:t>
      </w:r>
      <w:r w:rsidRPr="00FC2E86">
        <w:rPr>
          <w:rFonts w:ascii="Book Antiqua" w:hAnsi="Book Antiqua" w:cs="Arial"/>
          <w:b/>
          <w:bCs/>
          <w:sz w:val="20"/>
          <w:szCs w:val="20"/>
        </w:rPr>
        <w:t>33</w:t>
      </w:r>
      <w:r w:rsidRPr="00FC2E86">
        <w:rPr>
          <w:rFonts w:ascii="Book Antiqua" w:hAnsi="Book Antiqua" w:cs="Arial"/>
          <w:sz w:val="20"/>
          <w:szCs w:val="20"/>
        </w:rPr>
        <w:t>: 64-68 [PMID: 7039024]</w:t>
      </w:r>
    </w:p>
    <w:p w14:paraId="44F536B2"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proofErr w:type="gramStart"/>
      <w:r w:rsidRPr="00FC2E86">
        <w:rPr>
          <w:rFonts w:ascii="Book Antiqua" w:hAnsi="Book Antiqua" w:cs="Arial"/>
          <w:sz w:val="20"/>
          <w:szCs w:val="20"/>
        </w:rPr>
        <w:t>21 </w:t>
      </w:r>
      <w:proofErr w:type="spellStart"/>
      <w:r w:rsidRPr="00FC2E86">
        <w:rPr>
          <w:rFonts w:ascii="Book Antiqua" w:hAnsi="Book Antiqua" w:cs="Arial"/>
          <w:b/>
          <w:bCs/>
          <w:sz w:val="20"/>
          <w:szCs w:val="20"/>
        </w:rPr>
        <w:t>Slooff</w:t>
      </w:r>
      <w:proofErr w:type="spellEnd"/>
      <w:r w:rsidRPr="00FC2E86">
        <w:rPr>
          <w:rFonts w:ascii="Book Antiqua" w:hAnsi="Book Antiqua" w:cs="Arial"/>
          <w:b/>
          <w:bCs/>
          <w:sz w:val="20"/>
          <w:szCs w:val="20"/>
        </w:rPr>
        <w:t xml:space="preserve"> MJ</w:t>
      </w:r>
      <w:r w:rsidRPr="00FC2E86">
        <w:rPr>
          <w:rFonts w:ascii="Book Antiqua" w:hAnsi="Book Antiqua" w:cs="Arial"/>
          <w:sz w:val="20"/>
          <w:szCs w:val="20"/>
        </w:rPr>
        <w:t xml:space="preserve">, van der </w:t>
      </w:r>
      <w:proofErr w:type="spellStart"/>
      <w:r w:rsidRPr="00FC2E86">
        <w:rPr>
          <w:rFonts w:ascii="Book Antiqua" w:hAnsi="Book Antiqua" w:cs="Arial"/>
          <w:sz w:val="20"/>
          <w:szCs w:val="20"/>
        </w:rPr>
        <w:t>Wijk</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Rijkmans</w:t>
      </w:r>
      <w:proofErr w:type="spellEnd"/>
      <w:r w:rsidRPr="00FC2E86">
        <w:rPr>
          <w:rFonts w:ascii="Book Antiqua" w:hAnsi="Book Antiqua" w:cs="Arial"/>
          <w:sz w:val="20"/>
          <w:szCs w:val="20"/>
        </w:rPr>
        <w:t xml:space="preserve"> BG, </w:t>
      </w:r>
      <w:proofErr w:type="spellStart"/>
      <w:r w:rsidRPr="00FC2E86">
        <w:rPr>
          <w:rFonts w:ascii="Book Antiqua" w:hAnsi="Book Antiqua" w:cs="Arial"/>
          <w:sz w:val="20"/>
          <w:szCs w:val="20"/>
        </w:rPr>
        <w:t>Kootstra</w:t>
      </w:r>
      <w:proofErr w:type="spellEnd"/>
      <w:r w:rsidRPr="00FC2E86">
        <w:rPr>
          <w:rFonts w:ascii="Book Antiqua" w:hAnsi="Book Antiqua" w:cs="Arial"/>
          <w:sz w:val="20"/>
          <w:szCs w:val="20"/>
        </w:rPr>
        <w:t xml:space="preserve"> G. Machine perfusion versus cold storage for preservation of kidneys before transplantation.</w:t>
      </w:r>
      <w:proofErr w:type="gramEnd"/>
      <w:r w:rsidRPr="00FC2E86">
        <w:rPr>
          <w:rFonts w:ascii="Book Antiqua" w:hAnsi="Book Antiqua" w:cs="Arial"/>
          <w:sz w:val="20"/>
          <w:szCs w:val="20"/>
        </w:rPr>
        <w:t> </w:t>
      </w:r>
      <w:r w:rsidRPr="00FC2E86">
        <w:rPr>
          <w:rFonts w:ascii="Book Antiqua" w:hAnsi="Book Antiqua" w:cs="Arial"/>
          <w:i/>
          <w:iCs/>
          <w:sz w:val="20"/>
          <w:szCs w:val="20"/>
          <w:lang w:val="nl-NL"/>
        </w:rPr>
        <w:t>Arch Chir Neerl</w:t>
      </w:r>
      <w:r w:rsidRPr="00FC2E86">
        <w:rPr>
          <w:rFonts w:ascii="Book Antiqua" w:hAnsi="Book Antiqua" w:cs="Arial"/>
          <w:sz w:val="20"/>
          <w:szCs w:val="20"/>
          <w:lang w:val="nl-NL"/>
        </w:rPr>
        <w:t> 1978; </w:t>
      </w:r>
      <w:r w:rsidRPr="00FC2E86">
        <w:rPr>
          <w:rFonts w:ascii="Book Antiqua" w:hAnsi="Book Antiqua" w:cs="Arial"/>
          <w:b/>
          <w:bCs/>
          <w:sz w:val="20"/>
          <w:szCs w:val="20"/>
          <w:lang w:val="nl-NL"/>
        </w:rPr>
        <w:t>30</w:t>
      </w:r>
      <w:r w:rsidRPr="00FC2E86">
        <w:rPr>
          <w:rFonts w:ascii="Book Antiqua" w:hAnsi="Book Antiqua" w:cs="Arial"/>
          <w:sz w:val="20"/>
          <w:szCs w:val="20"/>
          <w:lang w:val="nl-NL"/>
        </w:rPr>
        <w:t>: 83-90 [PMID: 356735]</w:t>
      </w:r>
    </w:p>
    <w:p w14:paraId="0E4019A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22 </w:t>
      </w:r>
      <w:r w:rsidRPr="00FC2E86">
        <w:rPr>
          <w:rFonts w:ascii="Book Antiqua" w:hAnsi="Book Antiqua" w:cs="Arial"/>
          <w:b/>
          <w:bCs/>
          <w:sz w:val="20"/>
          <w:szCs w:val="20"/>
          <w:lang w:val="nl-NL"/>
        </w:rPr>
        <w:t>van der Vliet JA</w:t>
      </w:r>
      <w:r w:rsidRPr="00FC2E86">
        <w:rPr>
          <w:rFonts w:ascii="Book Antiqua" w:hAnsi="Book Antiqua" w:cs="Arial"/>
          <w:sz w:val="20"/>
          <w:szCs w:val="20"/>
          <w:lang w:val="nl-NL"/>
        </w:rPr>
        <w:t xml:space="preserve">, Vroemen JP, Cohen B, Lansbergen Q, Kootstra G. Preservation of cadaveric kidneys. </w:t>
      </w:r>
      <w:proofErr w:type="gramStart"/>
      <w:r w:rsidRPr="00FC2E86">
        <w:rPr>
          <w:rFonts w:ascii="Book Antiqua" w:hAnsi="Book Antiqua" w:cs="Arial"/>
          <w:sz w:val="20"/>
          <w:szCs w:val="20"/>
        </w:rPr>
        <w:t>Cold storage or machine perfusion?</w:t>
      </w:r>
      <w:proofErr w:type="gramEnd"/>
      <w:r w:rsidRPr="00FC2E86">
        <w:rPr>
          <w:rFonts w:ascii="Book Antiqua" w:hAnsi="Book Antiqua" w:cs="Arial"/>
          <w:sz w:val="20"/>
          <w:szCs w:val="20"/>
        </w:rPr>
        <w:t> </w:t>
      </w:r>
      <w:r w:rsidRPr="00FC2E86">
        <w:rPr>
          <w:rFonts w:ascii="Book Antiqua" w:hAnsi="Book Antiqua" w:cs="Arial"/>
          <w:i/>
          <w:iCs/>
          <w:sz w:val="20"/>
          <w:szCs w:val="20"/>
        </w:rPr>
        <w:t xml:space="preserve">Arch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1983; </w:t>
      </w:r>
      <w:r w:rsidRPr="00FC2E86">
        <w:rPr>
          <w:rFonts w:ascii="Book Antiqua" w:hAnsi="Book Antiqua" w:cs="Arial"/>
          <w:b/>
          <w:bCs/>
          <w:sz w:val="20"/>
          <w:szCs w:val="20"/>
        </w:rPr>
        <w:t>118</w:t>
      </w:r>
      <w:r w:rsidRPr="00FC2E86">
        <w:rPr>
          <w:rFonts w:ascii="Book Antiqua" w:hAnsi="Book Antiqua" w:cs="Arial"/>
          <w:sz w:val="20"/>
          <w:szCs w:val="20"/>
        </w:rPr>
        <w:t>: 1166-1168 [PMID: 6351806]</w:t>
      </w:r>
    </w:p>
    <w:p w14:paraId="4C246D49"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23 </w:t>
      </w:r>
      <w:proofErr w:type="spellStart"/>
      <w:r w:rsidRPr="00FC2E86">
        <w:rPr>
          <w:rFonts w:ascii="Book Antiqua" w:hAnsi="Book Antiqua" w:cs="Arial"/>
          <w:b/>
          <w:bCs/>
          <w:sz w:val="20"/>
          <w:szCs w:val="20"/>
        </w:rPr>
        <w:t>Daemen</w:t>
      </w:r>
      <w:proofErr w:type="spellEnd"/>
      <w:r w:rsidRPr="00FC2E86">
        <w:rPr>
          <w:rFonts w:ascii="Book Antiqua" w:hAnsi="Book Antiqua" w:cs="Arial"/>
          <w:b/>
          <w:bCs/>
          <w:sz w:val="20"/>
          <w:szCs w:val="20"/>
        </w:rPr>
        <w:t xml:space="preserve"> JH</w:t>
      </w:r>
      <w:r w:rsidRPr="00FC2E86">
        <w:rPr>
          <w:rFonts w:ascii="Book Antiqua" w:hAnsi="Book Antiqua" w:cs="Arial"/>
          <w:sz w:val="20"/>
          <w:szCs w:val="20"/>
        </w:rPr>
        <w:t xml:space="preserve">, de </w:t>
      </w:r>
      <w:proofErr w:type="spellStart"/>
      <w:r w:rsidRPr="00FC2E86">
        <w:rPr>
          <w:rFonts w:ascii="Book Antiqua" w:hAnsi="Book Antiqua" w:cs="Arial"/>
          <w:sz w:val="20"/>
          <w:szCs w:val="20"/>
        </w:rPr>
        <w:t>Vries</w:t>
      </w:r>
      <w:proofErr w:type="spellEnd"/>
      <w:r w:rsidRPr="00FC2E86">
        <w:rPr>
          <w:rFonts w:ascii="Book Antiqua" w:hAnsi="Book Antiqua" w:cs="Arial"/>
          <w:sz w:val="20"/>
          <w:szCs w:val="20"/>
        </w:rPr>
        <w:t xml:space="preserve"> B, </w:t>
      </w:r>
      <w:proofErr w:type="spellStart"/>
      <w:r w:rsidRPr="00FC2E86">
        <w:rPr>
          <w:rFonts w:ascii="Book Antiqua" w:hAnsi="Book Antiqua" w:cs="Arial"/>
          <w:sz w:val="20"/>
          <w:szCs w:val="20"/>
        </w:rPr>
        <w:t>Oomen</w:t>
      </w:r>
      <w:proofErr w:type="spellEnd"/>
      <w:r w:rsidRPr="00FC2E86">
        <w:rPr>
          <w:rFonts w:ascii="Book Antiqua" w:hAnsi="Book Antiqua" w:cs="Arial"/>
          <w:sz w:val="20"/>
          <w:szCs w:val="20"/>
        </w:rPr>
        <w:t xml:space="preserve"> AP, </w:t>
      </w:r>
      <w:proofErr w:type="spellStart"/>
      <w:r w:rsidRPr="00FC2E86">
        <w:rPr>
          <w:rFonts w:ascii="Book Antiqua" w:hAnsi="Book Antiqua" w:cs="Arial"/>
          <w:sz w:val="20"/>
          <w:szCs w:val="20"/>
        </w:rPr>
        <w:t>DeMeester</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Kootstra</w:t>
      </w:r>
      <w:proofErr w:type="spellEnd"/>
      <w:r w:rsidRPr="00FC2E86">
        <w:rPr>
          <w:rFonts w:ascii="Book Antiqua" w:hAnsi="Book Antiqua" w:cs="Arial"/>
          <w:sz w:val="20"/>
          <w:szCs w:val="20"/>
        </w:rPr>
        <w:t xml:space="preserve"> G. Effect of machine perfusion preservation on delayed graft function in non-heart-beating donor kidneys--early results. </w:t>
      </w:r>
      <w:proofErr w:type="spellStart"/>
      <w:r w:rsidRPr="00FC2E86">
        <w:rPr>
          <w:rFonts w:ascii="Book Antiqua" w:hAnsi="Book Antiqua" w:cs="Arial"/>
          <w:i/>
          <w:iCs/>
          <w:sz w:val="20"/>
          <w:szCs w:val="20"/>
        </w:rPr>
        <w:t>Transpl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1997; </w:t>
      </w:r>
      <w:r w:rsidRPr="00FC2E86">
        <w:rPr>
          <w:rFonts w:ascii="Book Antiqua" w:hAnsi="Book Antiqua" w:cs="Arial"/>
          <w:b/>
          <w:bCs/>
          <w:sz w:val="20"/>
          <w:szCs w:val="20"/>
        </w:rPr>
        <w:t>10</w:t>
      </w:r>
      <w:r w:rsidRPr="00FC2E86">
        <w:rPr>
          <w:rFonts w:ascii="Book Antiqua" w:hAnsi="Book Antiqua" w:cs="Arial"/>
          <w:sz w:val="20"/>
          <w:szCs w:val="20"/>
        </w:rPr>
        <w:t>: 317-322 [PMID: 9249943 DOI: 10.1007/s001470050063]</w:t>
      </w:r>
    </w:p>
    <w:p w14:paraId="2C81790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24 </w:t>
      </w:r>
      <w:proofErr w:type="gramStart"/>
      <w:r w:rsidRPr="00FC2E86">
        <w:rPr>
          <w:rFonts w:ascii="Book Antiqua" w:hAnsi="Book Antiqua" w:cs="Arial"/>
          <w:b/>
          <w:bCs/>
          <w:sz w:val="20"/>
          <w:szCs w:val="20"/>
        </w:rPr>
        <w:t>Wight</w:t>
      </w:r>
      <w:proofErr w:type="gramEnd"/>
      <w:r w:rsidRPr="00FC2E86">
        <w:rPr>
          <w:rFonts w:ascii="Book Antiqua" w:hAnsi="Book Antiqua" w:cs="Arial"/>
          <w:b/>
          <w:bCs/>
          <w:sz w:val="20"/>
          <w:szCs w:val="20"/>
        </w:rPr>
        <w:t xml:space="preserve"> J</w:t>
      </w:r>
      <w:r w:rsidRPr="00FC2E86">
        <w:rPr>
          <w:rFonts w:ascii="Book Antiqua" w:hAnsi="Book Antiqua" w:cs="Arial"/>
          <w:sz w:val="20"/>
          <w:szCs w:val="20"/>
        </w:rPr>
        <w:t xml:space="preserve">, </w:t>
      </w:r>
      <w:proofErr w:type="spellStart"/>
      <w:r w:rsidRPr="00FC2E86">
        <w:rPr>
          <w:rFonts w:ascii="Book Antiqua" w:hAnsi="Book Antiqua" w:cs="Arial"/>
          <w:sz w:val="20"/>
          <w:szCs w:val="20"/>
        </w:rPr>
        <w:t>Chilcott</w:t>
      </w:r>
      <w:proofErr w:type="spellEnd"/>
      <w:r w:rsidRPr="00FC2E86">
        <w:rPr>
          <w:rFonts w:ascii="Book Antiqua" w:hAnsi="Book Antiqua" w:cs="Arial"/>
          <w:sz w:val="20"/>
          <w:szCs w:val="20"/>
        </w:rPr>
        <w:t xml:space="preserve"> J, Holmes M, Brewer N. The clinical and cost-effectiveness of pulsatile machine perfusion versus cold storage of kidneys for transplantation retrieved from heart-beating and non-heart-beating donors. </w:t>
      </w:r>
      <w:r w:rsidRPr="00FC2E86">
        <w:rPr>
          <w:rFonts w:ascii="Book Antiqua" w:hAnsi="Book Antiqua" w:cs="Arial"/>
          <w:i/>
          <w:iCs/>
          <w:sz w:val="20"/>
          <w:szCs w:val="20"/>
        </w:rPr>
        <w:t xml:space="preserve">Health </w:t>
      </w:r>
      <w:proofErr w:type="spellStart"/>
      <w:r w:rsidRPr="00FC2E86">
        <w:rPr>
          <w:rFonts w:ascii="Book Antiqua" w:hAnsi="Book Antiqua" w:cs="Arial"/>
          <w:i/>
          <w:iCs/>
          <w:sz w:val="20"/>
          <w:szCs w:val="20"/>
        </w:rPr>
        <w:t>Technol</w:t>
      </w:r>
      <w:proofErr w:type="spellEnd"/>
      <w:r w:rsidRPr="00FC2E86">
        <w:rPr>
          <w:rFonts w:ascii="Book Antiqua" w:hAnsi="Book Antiqua" w:cs="Arial"/>
          <w:i/>
          <w:iCs/>
          <w:sz w:val="20"/>
          <w:szCs w:val="20"/>
        </w:rPr>
        <w:t xml:space="preserve"> Assess</w:t>
      </w:r>
      <w:r w:rsidRPr="00FC2E86">
        <w:rPr>
          <w:rFonts w:ascii="Book Antiqua" w:hAnsi="Book Antiqua" w:cs="Arial"/>
          <w:sz w:val="20"/>
          <w:szCs w:val="20"/>
        </w:rPr>
        <w:t> 2003; </w:t>
      </w:r>
      <w:r w:rsidRPr="00FC2E86">
        <w:rPr>
          <w:rFonts w:ascii="Book Antiqua" w:hAnsi="Book Antiqua" w:cs="Arial"/>
          <w:b/>
          <w:bCs/>
          <w:sz w:val="20"/>
          <w:szCs w:val="20"/>
        </w:rPr>
        <w:t>7</w:t>
      </w:r>
      <w:r w:rsidRPr="00FC2E86">
        <w:rPr>
          <w:rFonts w:ascii="Book Antiqua" w:hAnsi="Book Antiqua" w:cs="Arial"/>
          <w:sz w:val="20"/>
          <w:szCs w:val="20"/>
        </w:rPr>
        <w:t>: 1-94 [PMID: 14499050 DOI: 10.3310/hta7250]</w:t>
      </w:r>
    </w:p>
    <w:p w14:paraId="7E0C4CB7" w14:textId="16024992"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25 </w:t>
      </w:r>
      <w:r w:rsidRPr="00FC2E86">
        <w:rPr>
          <w:rFonts w:ascii="Book Antiqua" w:hAnsi="Book Antiqua" w:cs="Arial"/>
          <w:b/>
          <w:bCs/>
          <w:sz w:val="20"/>
          <w:szCs w:val="20"/>
        </w:rPr>
        <w:t>Wight JP</w:t>
      </w:r>
      <w:r w:rsidRPr="00FC2E86">
        <w:rPr>
          <w:rFonts w:ascii="Book Antiqua" w:hAnsi="Book Antiqua" w:cs="Arial"/>
          <w:sz w:val="20"/>
          <w:szCs w:val="20"/>
        </w:rPr>
        <w:t xml:space="preserve">, </w:t>
      </w:r>
      <w:proofErr w:type="spellStart"/>
      <w:r w:rsidRPr="00FC2E86">
        <w:rPr>
          <w:rFonts w:ascii="Book Antiqua" w:hAnsi="Book Antiqua" w:cs="Arial"/>
          <w:sz w:val="20"/>
          <w:szCs w:val="20"/>
        </w:rPr>
        <w:t>Chilcott</w:t>
      </w:r>
      <w:proofErr w:type="spellEnd"/>
      <w:r w:rsidRPr="00FC2E86">
        <w:rPr>
          <w:rFonts w:ascii="Book Antiqua" w:hAnsi="Book Antiqua" w:cs="Arial"/>
          <w:sz w:val="20"/>
          <w:szCs w:val="20"/>
        </w:rPr>
        <w:t xml:space="preserve"> JB, Holmes MW, Brewer N. Pulsatile machine perfusion </w:t>
      </w:r>
      <w:r w:rsidR="007A4020" w:rsidRPr="00FC2E86">
        <w:rPr>
          <w:rFonts w:ascii="Book Antiqua" w:hAnsi="Book Antiqua" w:cs="Arial"/>
          <w:i/>
          <w:sz w:val="20"/>
          <w:szCs w:val="20"/>
        </w:rPr>
        <w:t>vs</w:t>
      </w:r>
      <w:r w:rsidRPr="00FC2E86">
        <w:rPr>
          <w:rFonts w:ascii="Book Antiqua" w:hAnsi="Book Antiqua" w:cs="Arial"/>
          <w:sz w:val="20"/>
          <w:szCs w:val="20"/>
        </w:rPr>
        <w:t>. cold storage of kidneys for transplantation: a rapid and systematic review. </w:t>
      </w:r>
      <w:proofErr w:type="spellStart"/>
      <w:r w:rsidRPr="00FC2E86">
        <w:rPr>
          <w:rFonts w:ascii="Book Antiqua" w:hAnsi="Book Antiqua" w:cs="Arial"/>
          <w:i/>
          <w:iCs/>
          <w:sz w:val="20"/>
          <w:szCs w:val="20"/>
        </w:rPr>
        <w:t>Clin</w:t>
      </w:r>
      <w:proofErr w:type="spellEnd"/>
      <w:r w:rsidRPr="00FC2E86">
        <w:rPr>
          <w:rFonts w:ascii="Book Antiqua" w:hAnsi="Book Antiqua" w:cs="Arial"/>
          <w:i/>
          <w:iCs/>
          <w:sz w:val="20"/>
          <w:szCs w:val="20"/>
        </w:rPr>
        <w:t xml:space="preserve"> Transplant</w:t>
      </w:r>
      <w:r w:rsidRPr="00FC2E86">
        <w:rPr>
          <w:rFonts w:ascii="Book Antiqua" w:hAnsi="Book Antiqua" w:cs="Arial"/>
          <w:sz w:val="20"/>
          <w:szCs w:val="20"/>
        </w:rPr>
        <w:t> 2003; </w:t>
      </w:r>
      <w:r w:rsidRPr="00FC2E86">
        <w:rPr>
          <w:rFonts w:ascii="Book Antiqua" w:hAnsi="Book Antiqua" w:cs="Arial"/>
          <w:b/>
          <w:bCs/>
          <w:sz w:val="20"/>
          <w:szCs w:val="20"/>
        </w:rPr>
        <w:t>17</w:t>
      </w:r>
      <w:r w:rsidRPr="00FC2E86">
        <w:rPr>
          <w:rFonts w:ascii="Book Antiqua" w:hAnsi="Book Antiqua" w:cs="Arial"/>
          <w:sz w:val="20"/>
          <w:szCs w:val="20"/>
        </w:rPr>
        <w:t>: 293-307 [PMID: 12868986 DOI: 10.1034/j.1399-0012.2003.00077.x]</w:t>
      </w:r>
    </w:p>
    <w:p w14:paraId="38E80683"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26 </w:t>
      </w:r>
      <w:proofErr w:type="spellStart"/>
      <w:r w:rsidRPr="00FC2E86">
        <w:rPr>
          <w:rFonts w:ascii="Book Antiqua" w:hAnsi="Book Antiqua" w:cs="Arial"/>
          <w:b/>
          <w:bCs/>
          <w:sz w:val="20"/>
          <w:szCs w:val="20"/>
        </w:rPr>
        <w:t>Schold</w:t>
      </w:r>
      <w:proofErr w:type="spellEnd"/>
      <w:r w:rsidRPr="00FC2E86">
        <w:rPr>
          <w:rFonts w:ascii="Book Antiqua" w:hAnsi="Book Antiqua" w:cs="Arial"/>
          <w:b/>
          <w:bCs/>
          <w:sz w:val="20"/>
          <w:szCs w:val="20"/>
        </w:rPr>
        <w:t xml:space="preserve"> JD</w:t>
      </w:r>
      <w:r w:rsidRPr="00FC2E86">
        <w:rPr>
          <w:rFonts w:ascii="Book Antiqua" w:hAnsi="Book Antiqua" w:cs="Arial"/>
          <w:sz w:val="20"/>
          <w:szCs w:val="20"/>
        </w:rPr>
        <w:t>, Kaplan B, Howard RJ, Reed AI, Foley DP, Meier-</w:t>
      </w:r>
      <w:proofErr w:type="spellStart"/>
      <w:r w:rsidRPr="00FC2E86">
        <w:rPr>
          <w:rFonts w:ascii="Book Antiqua" w:hAnsi="Book Antiqua" w:cs="Arial"/>
          <w:sz w:val="20"/>
          <w:szCs w:val="20"/>
        </w:rPr>
        <w:t>Kriesche</w:t>
      </w:r>
      <w:proofErr w:type="spellEnd"/>
      <w:r w:rsidRPr="00FC2E86">
        <w:rPr>
          <w:rFonts w:ascii="Book Antiqua" w:hAnsi="Book Antiqua" w:cs="Arial"/>
          <w:sz w:val="20"/>
          <w:szCs w:val="20"/>
        </w:rPr>
        <w:t xml:space="preserve"> HU.</w:t>
      </w:r>
      <w:proofErr w:type="gramEnd"/>
      <w:r w:rsidRPr="00FC2E86">
        <w:rPr>
          <w:rFonts w:ascii="Book Antiqua" w:hAnsi="Book Antiqua" w:cs="Arial"/>
          <w:sz w:val="20"/>
          <w:szCs w:val="20"/>
        </w:rPr>
        <w:t xml:space="preserve"> Are we frozen in time? </w:t>
      </w:r>
      <w:proofErr w:type="gramStart"/>
      <w:r w:rsidRPr="00FC2E86">
        <w:rPr>
          <w:rFonts w:ascii="Book Antiqua" w:hAnsi="Book Antiqua" w:cs="Arial"/>
          <w:sz w:val="20"/>
          <w:szCs w:val="20"/>
        </w:rPr>
        <w:t>Analysis of the utilization and efficacy of pulsatile perfusion in renal transplantation.</w:t>
      </w:r>
      <w:proofErr w:type="gramEnd"/>
      <w:r w:rsidRPr="00FC2E86">
        <w:rPr>
          <w:rFonts w:ascii="Book Antiqua" w:hAnsi="Book Antiqua" w:cs="Arial"/>
          <w:sz w:val="20"/>
          <w:szCs w:val="20"/>
        </w:rPr>
        <w:t> </w:t>
      </w:r>
      <w:r w:rsidRPr="00FC2E86">
        <w:rPr>
          <w:rFonts w:ascii="Book Antiqua" w:hAnsi="Book Antiqua" w:cs="Arial"/>
          <w:i/>
          <w:iCs/>
          <w:sz w:val="20"/>
          <w:szCs w:val="20"/>
        </w:rPr>
        <w:t>Am J Transplant</w:t>
      </w:r>
      <w:r w:rsidRPr="00FC2E86">
        <w:rPr>
          <w:rFonts w:ascii="Book Antiqua" w:hAnsi="Book Antiqua" w:cs="Arial"/>
          <w:sz w:val="20"/>
          <w:szCs w:val="20"/>
        </w:rPr>
        <w:t> 2005; </w:t>
      </w:r>
      <w:r w:rsidRPr="00FC2E86">
        <w:rPr>
          <w:rFonts w:ascii="Book Antiqua" w:hAnsi="Book Antiqua" w:cs="Arial"/>
          <w:b/>
          <w:bCs/>
          <w:sz w:val="20"/>
          <w:szCs w:val="20"/>
        </w:rPr>
        <w:t>5</w:t>
      </w:r>
      <w:r w:rsidRPr="00FC2E86">
        <w:rPr>
          <w:rFonts w:ascii="Book Antiqua" w:hAnsi="Book Antiqua" w:cs="Arial"/>
          <w:sz w:val="20"/>
          <w:szCs w:val="20"/>
        </w:rPr>
        <w:t>: 1681-1688 [PMID: 15943626 DOI: 10.1111/j.1600-6143.2005.00910.x]</w:t>
      </w:r>
    </w:p>
    <w:p w14:paraId="384E9726"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27 </w:t>
      </w:r>
      <w:r w:rsidRPr="00FC2E86">
        <w:rPr>
          <w:rFonts w:ascii="Book Antiqua" w:hAnsi="Book Antiqua" w:cs="Arial"/>
          <w:b/>
          <w:bCs/>
          <w:sz w:val="20"/>
          <w:szCs w:val="20"/>
        </w:rPr>
        <w:t>Moers C</w:t>
      </w:r>
      <w:r w:rsidRPr="00FC2E86">
        <w:rPr>
          <w:rFonts w:ascii="Book Antiqua" w:hAnsi="Book Antiqua" w:cs="Arial"/>
          <w:sz w:val="20"/>
          <w:szCs w:val="20"/>
        </w:rPr>
        <w:t xml:space="preserve">, Smits JM, </w:t>
      </w:r>
      <w:proofErr w:type="spellStart"/>
      <w:r w:rsidRPr="00FC2E86">
        <w:rPr>
          <w:rFonts w:ascii="Book Antiqua" w:hAnsi="Book Antiqua" w:cs="Arial"/>
          <w:sz w:val="20"/>
          <w:szCs w:val="20"/>
        </w:rPr>
        <w:t>Maathuis</w:t>
      </w:r>
      <w:proofErr w:type="spellEnd"/>
      <w:r w:rsidRPr="00FC2E86">
        <w:rPr>
          <w:rFonts w:ascii="Book Antiqua" w:hAnsi="Book Antiqua" w:cs="Arial"/>
          <w:sz w:val="20"/>
          <w:szCs w:val="20"/>
        </w:rPr>
        <w:t xml:space="preserve"> MH, </w:t>
      </w:r>
      <w:proofErr w:type="spellStart"/>
      <w:r w:rsidRPr="00FC2E86">
        <w:rPr>
          <w:rFonts w:ascii="Book Antiqua" w:hAnsi="Book Antiqua" w:cs="Arial"/>
          <w:sz w:val="20"/>
          <w:szCs w:val="20"/>
        </w:rPr>
        <w:t>Treckmann</w:t>
      </w:r>
      <w:proofErr w:type="spellEnd"/>
      <w:r w:rsidRPr="00FC2E86">
        <w:rPr>
          <w:rFonts w:ascii="Book Antiqua" w:hAnsi="Book Antiqua" w:cs="Arial"/>
          <w:sz w:val="20"/>
          <w:szCs w:val="20"/>
        </w:rPr>
        <w:t xml:space="preserve"> J, van </w:t>
      </w:r>
      <w:proofErr w:type="spellStart"/>
      <w:r w:rsidRPr="00FC2E86">
        <w:rPr>
          <w:rFonts w:ascii="Book Antiqua" w:hAnsi="Book Antiqua" w:cs="Arial"/>
          <w:sz w:val="20"/>
          <w:szCs w:val="20"/>
        </w:rPr>
        <w:t>Gelder</w:t>
      </w:r>
      <w:proofErr w:type="spellEnd"/>
      <w:r w:rsidRPr="00FC2E86">
        <w:rPr>
          <w:rFonts w:ascii="Book Antiqua" w:hAnsi="Book Antiqua" w:cs="Arial"/>
          <w:sz w:val="20"/>
          <w:szCs w:val="20"/>
        </w:rPr>
        <w:t xml:space="preserve"> F, </w:t>
      </w:r>
      <w:proofErr w:type="spellStart"/>
      <w:r w:rsidRPr="00FC2E86">
        <w:rPr>
          <w:rFonts w:ascii="Book Antiqua" w:hAnsi="Book Antiqua" w:cs="Arial"/>
          <w:sz w:val="20"/>
          <w:szCs w:val="20"/>
        </w:rPr>
        <w:t>Napieralski</w:t>
      </w:r>
      <w:proofErr w:type="spellEnd"/>
      <w:r w:rsidRPr="00FC2E86">
        <w:rPr>
          <w:rFonts w:ascii="Book Antiqua" w:hAnsi="Book Antiqua" w:cs="Arial"/>
          <w:sz w:val="20"/>
          <w:szCs w:val="20"/>
        </w:rPr>
        <w:t xml:space="preserve"> BP, van </w:t>
      </w:r>
      <w:proofErr w:type="spellStart"/>
      <w:r w:rsidRPr="00FC2E86">
        <w:rPr>
          <w:rFonts w:ascii="Book Antiqua" w:hAnsi="Book Antiqua" w:cs="Arial"/>
          <w:sz w:val="20"/>
          <w:szCs w:val="20"/>
        </w:rPr>
        <w:t>Kasterop-Kutz</w:t>
      </w:r>
      <w:proofErr w:type="spellEnd"/>
      <w:r w:rsidRPr="00FC2E86">
        <w:rPr>
          <w:rFonts w:ascii="Book Antiqua" w:hAnsi="Book Antiqua" w:cs="Arial"/>
          <w:sz w:val="20"/>
          <w:szCs w:val="20"/>
        </w:rPr>
        <w:t xml:space="preserve"> M, van der Heide JJ, </w:t>
      </w:r>
      <w:proofErr w:type="spellStart"/>
      <w:r w:rsidRPr="00FC2E86">
        <w:rPr>
          <w:rFonts w:ascii="Book Antiqua" w:hAnsi="Book Antiqua" w:cs="Arial"/>
          <w:sz w:val="20"/>
          <w:szCs w:val="20"/>
        </w:rPr>
        <w:t>Squifflet</w:t>
      </w:r>
      <w:proofErr w:type="spellEnd"/>
      <w:r w:rsidRPr="00FC2E86">
        <w:rPr>
          <w:rFonts w:ascii="Book Antiqua" w:hAnsi="Book Antiqua" w:cs="Arial"/>
          <w:sz w:val="20"/>
          <w:szCs w:val="20"/>
        </w:rPr>
        <w:t xml:space="preserve"> JP, van </w:t>
      </w:r>
      <w:proofErr w:type="spellStart"/>
      <w:r w:rsidRPr="00FC2E86">
        <w:rPr>
          <w:rFonts w:ascii="Book Antiqua" w:hAnsi="Book Antiqua" w:cs="Arial"/>
          <w:sz w:val="20"/>
          <w:szCs w:val="20"/>
        </w:rPr>
        <w:t>Heurn</w:t>
      </w:r>
      <w:proofErr w:type="spellEnd"/>
      <w:r w:rsidRPr="00FC2E86">
        <w:rPr>
          <w:rFonts w:ascii="Book Antiqua" w:hAnsi="Book Antiqua" w:cs="Arial"/>
          <w:sz w:val="20"/>
          <w:szCs w:val="20"/>
        </w:rPr>
        <w:t xml:space="preserve"> E, </w:t>
      </w:r>
      <w:proofErr w:type="spellStart"/>
      <w:r w:rsidRPr="00FC2E86">
        <w:rPr>
          <w:rFonts w:ascii="Book Antiqua" w:hAnsi="Book Antiqua" w:cs="Arial"/>
          <w:sz w:val="20"/>
          <w:szCs w:val="20"/>
        </w:rPr>
        <w:t>Kirste</w:t>
      </w:r>
      <w:proofErr w:type="spellEnd"/>
      <w:r w:rsidRPr="00FC2E86">
        <w:rPr>
          <w:rFonts w:ascii="Book Antiqua" w:hAnsi="Book Antiqua" w:cs="Arial"/>
          <w:sz w:val="20"/>
          <w:szCs w:val="20"/>
        </w:rPr>
        <w:t xml:space="preserve"> GR, </w:t>
      </w:r>
      <w:proofErr w:type="spellStart"/>
      <w:r w:rsidRPr="00FC2E86">
        <w:rPr>
          <w:rFonts w:ascii="Book Antiqua" w:hAnsi="Book Antiqua" w:cs="Arial"/>
          <w:sz w:val="20"/>
          <w:szCs w:val="20"/>
        </w:rPr>
        <w:t>Rahmel</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Leuvenink</w:t>
      </w:r>
      <w:proofErr w:type="spellEnd"/>
      <w:r w:rsidRPr="00FC2E86">
        <w:rPr>
          <w:rFonts w:ascii="Book Antiqua" w:hAnsi="Book Antiqua" w:cs="Arial"/>
          <w:sz w:val="20"/>
          <w:szCs w:val="20"/>
        </w:rPr>
        <w:t xml:space="preserve"> HG, Paul A, </w:t>
      </w:r>
      <w:proofErr w:type="spellStart"/>
      <w:r w:rsidRPr="00FC2E86">
        <w:rPr>
          <w:rFonts w:ascii="Book Antiqua" w:hAnsi="Book Antiqua" w:cs="Arial"/>
          <w:sz w:val="20"/>
          <w:szCs w:val="20"/>
        </w:rPr>
        <w:t>Pirenne</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Ploeg</w:t>
      </w:r>
      <w:proofErr w:type="spellEnd"/>
      <w:r w:rsidRPr="00FC2E86">
        <w:rPr>
          <w:rFonts w:ascii="Book Antiqua" w:hAnsi="Book Antiqua" w:cs="Arial"/>
          <w:sz w:val="20"/>
          <w:szCs w:val="20"/>
        </w:rPr>
        <w:t xml:space="preserve"> RJ. </w:t>
      </w:r>
      <w:proofErr w:type="gramStart"/>
      <w:r w:rsidRPr="00FC2E86">
        <w:rPr>
          <w:rFonts w:ascii="Book Antiqua" w:hAnsi="Book Antiqua" w:cs="Arial"/>
          <w:sz w:val="20"/>
          <w:szCs w:val="20"/>
        </w:rPr>
        <w:t>Machine perfusion or cold storage in deceased-donor kidney transplantation.</w:t>
      </w:r>
      <w:proofErr w:type="gramEnd"/>
      <w:r w:rsidRPr="00FC2E86">
        <w:rPr>
          <w:rFonts w:ascii="Book Antiqua" w:hAnsi="Book Antiqua" w:cs="Arial"/>
          <w:sz w:val="20"/>
          <w:szCs w:val="20"/>
        </w:rPr>
        <w:t> </w:t>
      </w:r>
      <w:r w:rsidRPr="00FC2E86">
        <w:rPr>
          <w:rFonts w:ascii="Book Antiqua" w:hAnsi="Book Antiqua" w:cs="Arial"/>
          <w:i/>
          <w:iCs/>
          <w:sz w:val="20"/>
          <w:szCs w:val="20"/>
        </w:rPr>
        <w:t xml:space="preserve">N </w:t>
      </w:r>
      <w:proofErr w:type="spellStart"/>
      <w:r w:rsidRPr="00FC2E86">
        <w:rPr>
          <w:rFonts w:ascii="Book Antiqua" w:hAnsi="Book Antiqua" w:cs="Arial"/>
          <w:i/>
          <w:iCs/>
          <w:sz w:val="20"/>
          <w:szCs w:val="20"/>
        </w:rPr>
        <w:t>Engl</w:t>
      </w:r>
      <w:proofErr w:type="spellEnd"/>
      <w:r w:rsidRPr="00FC2E86">
        <w:rPr>
          <w:rFonts w:ascii="Book Antiqua" w:hAnsi="Book Antiqua" w:cs="Arial"/>
          <w:i/>
          <w:iCs/>
          <w:sz w:val="20"/>
          <w:szCs w:val="20"/>
        </w:rPr>
        <w:t xml:space="preserve"> J Med</w:t>
      </w:r>
      <w:r w:rsidRPr="00FC2E86">
        <w:rPr>
          <w:rFonts w:ascii="Book Antiqua" w:hAnsi="Book Antiqua" w:cs="Arial"/>
          <w:sz w:val="20"/>
          <w:szCs w:val="20"/>
        </w:rPr>
        <w:t> 2009; </w:t>
      </w:r>
      <w:r w:rsidRPr="00FC2E86">
        <w:rPr>
          <w:rFonts w:ascii="Book Antiqua" w:hAnsi="Book Antiqua" w:cs="Arial"/>
          <w:b/>
          <w:bCs/>
          <w:sz w:val="20"/>
          <w:szCs w:val="20"/>
        </w:rPr>
        <w:t>360</w:t>
      </w:r>
      <w:r w:rsidRPr="00FC2E86">
        <w:rPr>
          <w:rFonts w:ascii="Book Antiqua" w:hAnsi="Book Antiqua" w:cs="Arial"/>
          <w:sz w:val="20"/>
          <w:szCs w:val="20"/>
        </w:rPr>
        <w:t>: 7-19 [PMID: 19118301 DOI: 10.1056/NEJMoa0802289]</w:t>
      </w:r>
    </w:p>
    <w:p w14:paraId="3A095230"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28 </w:t>
      </w:r>
      <w:proofErr w:type="spellStart"/>
      <w:r w:rsidRPr="00FC2E86">
        <w:rPr>
          <w:rFonts w:ascii="Book Antiqua" w:hAnsi="Book Antiqua" w:cs="Arial"/>
          <w:b/>
          <w:bCs/>
          <w:sz w:val="20"/>
          <w:szCs w:val="20"/>
        </w:rPr>
        <w:t>Rijkmans</w:t>
      </w:r>
      <w:proofErr w:type="spellEnd"/>
      <w:r w:rsidRPr="00FC2E86">
        <w:rPr>
          <w:rFonts w:ascii="Book Antiqua" w:hAnsi="Book Antiqua" w:cs="Arial"/>
          <w:b/>
          <w:bCs/>
          <w:sz w:val="20"/>
          <w:szCs w:val="20"/>
        </w:rPr>
        <w:t xml:space="preserve"> BG</w:t>
      </w:r>
      <w:r w:rsidRPr="00FC2E86">
        <w:rPr>
          <w:rFonts w:ascii="Book Antiqua" w:hAnsi="Book Antiqua" w:cs="Arial"/>
          <w:sz w:val="20"/>
          <w:szCs w:val="20"/>
        </w:rPr>
        <w:t xml:space="preserve">, Van der </w:t>
      </w:r>
      <w:proofErr w:type="spellStart"/>
      <w:r w:rsidRPr="00FC2E86">
        <w:rPr>
          <w:rFonts w:ascii="Book Antiqua" w:hAnsi="Book Antiqua" w:cs="Arial"/>
          <w:sz w:val="20"/>
          <w:szCs w:val="20"/>
        </w:rPr>
        <w:t>Wijk</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Donker</w:t>
      </w:r>
      <w:proofErr w:type="spellEnd"/>
      <w:r w:rsidRPr="00FC2E86">
        <w:rPr>
          <w:rFonts w:ascii="Book Antiqua" w:hAnsi="Book Antiqua" w:cs="Arial"/>
          <w:sz w:val="20"/>
          <w:szCs w:val="20"/>
        </w:rPr>
        <w:t xml:space="preserve"> AJ, </w:t>
      </w:r>
      <w:proofErr w:type="spellStart"/>
      <w:r w:rsidRPr="00FC2E86">
        <w:rPr>
          <w:rFonts w:ascii="Book Antiqua" w:hAnsi="Book Antiqua" w:cs="Arial"/>
          <w:sz w:val="20"/>
          <w:szCs w:val="20"/>
        </w:rPr>
        <w:t>Slooff</w:t>
      </w:r>
      <w:proofErr w:type="spellEnd"/>
      <w:r w:rsidRPr="00FC2E86">
        <w:rPr>
          <w:rFonts w:ascii="Book Antiqua" w:hAnsi="Book Antiqua" w:cs="Arial"/>
          <w:sz w:val="20"/>
          <w:szCs w:val="20"/>
        </w:rPr>
        <w:t xml:space="preserve"> MJ, </w:t>
      </w:r>
      <w:proofErr w:type="spellStart"/>
      <w:r w:rsidRPr="00FC2E86">
        <w:rPr>
          <w:rFonts w:ascii="Book Antiqua" w:hAnsi="Book Antiqua" w:cs="Arial"/>
          <w:sz w:val="20"/>
          <w:szCs w:val="20"/>
        </w:rPr>
        <w:t>Kootstra</w:t>
      </w:r>
      <w:proofErr w:type="spellEnd"/>
      <w:r w:rsidRPr="00FC2E86">
        <w:rPr>
          <w:rFonts w:ascii="Book Antiqua" w:hAnsi="Book Antiqua" w:cs="Arial"/>
          <w:sz w:val="20"/>
          <w:szCs w:val="20"/>
        </w:rPr>
        <w:t xml:space="preserve"> G. Functional studies in 6 days successful preserved canine kidneys. </w:t>
      </w:r>
      <w:r w:rsidRPr="00FC2E86">
        <w:rPr>
          <w:rFonts w:ascii="Book Antiqua" w:hAnsi="Book Antiqua" w:cs="Arial"/>
          <w:i/>
          <w:iCs/>
          <w:sz w:val="20"/>
          <w:szCs w:val="20"/>
        </w:rPr>
        <w:t xml:space="preserve">J </w:t>
      </w:r>
      <w:proofErr w:type="spellStart"/>
      <w:r w:rsidRPr="00FC2E86">
        <w:rPr>
          <w:rFonts w:ascii="Book Antiqua" w:hAnsi="Book Antiqua" w:cs="Arial"/>
          <w:i/>
          <w:iCs/>
          <w:sz w:val="20"/>
          <w:szCs w:val="20"/>
        </w:rPr>
        <w:t>Urol</w:t>
      </w:r>
      <w:proofErr w:type="spellEnd"/>
      <w:r w:rsidRPr="00FC2E86">
        <w:rPr>
          <w:rFonts w:ascii="Book Antiqua" w:hAnsi="Book Antiqua" w:cs="Arial"/>
          <w:sz w:val="20"/>
          <w:szCs w:val="20"/>
        </w:rPr>
        <w:t> 1982; </w:t>
      </w:r>
      <w:r w:rsidRPr="00FC2E86">
        <w:rPr>
          <w:rFonts w:ascii="Book Antiqua" w:hAnsi="Book Antiqua" w:cs="Arial"/>
          <w:b/>
          <w:bCs/>
          <w:sz w:val="20"/>
          <w:szCs w:val="20"/>
        </w:rPr>
        <w:t>127</w:t>
      </w:r>
      <w:r w:rsidRPr="00FC2E86">
        <w:rPr>
          <w:rFonts w:ascii="Book Antiqua" w:hAnsi="Book Antiqua" w:cs="Arial"/>
          <w:sz w:val="20"/>
          <w:szCs w:val="20"/>
        </w:rPr>
        <w:t>: 163-166 [PMID: 7035693 DOI: 10.1016/s0022-5347(17)53653-8]</w:t>
      </w:r>
    </w:p>
    <w:p w14:paraId="12A2DCEC"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29 </w:t>
      </w:r>
      <w:r w:rsidRPr="00FC2E86">
        <w:rPr>
          <w:rFonts w:ascii="Book Antiqua" w:hAnsi="Book Antiqua" w:cs="Arial"/>
          <w:b/>
          <w:bCs/>
          <w:sz w:val="20"/>
          <w:szCs w:val="20"/>
        </w:rPr>
        <w:t xml:space="preserve">van der </w:t>
      </w:r>
      <w:proofErr w:type="spellStart"/>
      <w:r w:rsidRPr="00FC2E86">
        <w:rPr>
          <w:rFonts w:ascii="Book Antiqua" w:hAnsi="Book Antiqua" w:cs="Arial"/>
          <w:b/>
          <w:bCs/>
          <w:sz w:val="20"/>
          <w:szCs w:val="20"/>
        </w:rPr>
        <w:t>Wijk</w:t>
      </w:r>
      <w:proofErr w:type="spellEnd"/>
      <w:r w:rsidRPr="00FC2E86">
        <w:rPr>
          <w:rFonts w:ascii="Book Antiqua" w:hAnsi="Book Antiqua" w:cs="Arial"/>
          <w:b/>
          <w:bCs/>
          <w:sz w:val="20"/>
          <w:szCs w:val="20"/>
        </w:rPr>
        <w:t xml:space="preserve"> J</w:t>
      </w:r>
      <w:r w:rsidRPr="00FC2E86">
        <w:rPr>
          <w:rFonts w:ascii="Book Antiqua" w:hAnsi="Book Antiqua" w:cs="Arial"/>
          <w:sz w:val="20"/>
          <w:szCs w:val="20"/>
        </w:rPr>
        <w:t xml:space="preserve">, </w:t>
      </w:r>
      <w:proofErr w:type="spellStart"/>
      <w:r w:rsidRPr="00FC2E86">
        <w:rPr>
          <w:rFonts w:ascii="Book Antiqua" w:hAnsi="Book Antiqua" w:cs="Arial"/>
          <w:sz w:val="20"/>
          <w:szCs w:val="20"/>
        </w:rPr>
        <w:t>Slooff</w:t>
      </w:r>
      <w:proofErr w:type="spellEnd"/>
      <w:r w:rsidRPr="00FC2E86">
        <w:rPr>
          <w:rFonts w:ascii="Book Antiqua" w:hAnsi="Book Antiqua" w:cs="Arial"/>
          <w:sz w:val="20"/>
          <w:szCs w:val="20"/>
        </w:rPr>
        <w:t xml:space="preserve"> MJ, </w:t>
      </w:r>
      <w:proofErr w:type="spellStart"/>
      <w:r w:rsidRPr="00FC2E86">
        <w:rPr>
          <w:rFonts w:ascii="Book Antiqua" w:hAnsi="Book Antiqua" w:cs="Arial"/>
          <w:sz w:val="20"/>
          <w:szCs w:val="20"/>
        </w:rPr>
        <w:t>Rijkmans</w:t>
      </w:r>
      <w:proofErr w:type="spellEnd"/>
      <w:r w:rsidRPr="00FC2E86">
        <w:rPr>
          <w:rFonts w:ascii="Book Antiqua" w:hAnsi="Book Antiqua" w:cs="Arial"/>
          <w:sz w:val="20"/>
          <w:szCs w:val="20"/>
        </w:rPr>
        <w:t xml:space="preserve"> BG, </w:t>
      </w:r>
      <w:proofErr w:type="spellStart"/>
      <w:r w:rsidRPr="00FC2E86">
        <w:rPr>
          <w:rFonts w:ascii="Book Antiqua" w:hAnsi="Book Antiqua" w:cs="Arial"/>
          <w:sz w:val="20"/>
          <w:szCs w:val="20"/>
        </w:rPr>
        <w:t>Kootstra</w:t>
      </w:r>
      <w:proofErr w:type="spellEnd"/>
      <w:r w:rsidRPr="00FC2E86">
        <w:rPr>
          <w:rFonts w:ascii="Book Antiqua" w:hAnsi="Book Antiqua" w:cs="Arial"/>
          <w:sz w:val="20"/>
          <w:szCs w:val="20"/>
        </w:rPr>
        <w:t xml:space="preserve"> G. Successful 96- and 144-hour experimental kidney preservation: a combination of standard machine preservation and newly developed </w:t>
      </w:r>
      <w:proofErr w:type="spellStart"/>
      <w:r w:rsidRPr="00FC2E86">
        <w:rPr>
          <w:rFonts w:ascii="Book Antiqua" w:hAnsi="Book Antiqua" w:cs="Arial"/>
          <w:sz w:val="20"/>
          <w:szCs w:val="20"/>
        </w:rPr>
        <w:lastRenderedPageBreak/>
        <w:t>normothermic</w:t>
      </w:r>
      <w:proofErr w:type="spellEnd"/>
      <w:r w:rsidRPr="00FC2E86">
        <w:rPr>
          <w:rFonts w:ascii="Book Antiqua" w:hAnsi="Book Antiqua" w:cs="Arial"/>
          <w:sz w:val="20"/>
          <w:szCs w:val="20"/>
        </w:rPr>
        <w:t xml:space="preserve"> ex vivo perfusion. </w:t>
      </w:r>
      <w:r w:rsidRPr="00FC2E86">
        <w:rPr>
          <w:rFonts w:ascii="Book Antiqua" w:hAnsi="Book Antiqua" w:cs="Arial"/>
          <w:i/>
          <w:iCs/>
          <w:sz w:val="20"/>
          <w:szCs w:val="20"/>
        </w:rPr>
        <w:t>Cryobiology</w:t>
      </w:r>
      <w:r w:rsidRPr="00FC2E86">
        <w:rPr>
          <w:rFonts w:ascii="Book Antiqua" w:hAnsi="Book Antiqua" w:cs="Arial"/>
          <w:sz w:val="20"/>
          <w:szCs w:val="20"/>
        </w:rPr>
        <w:t> 1980; </w:t>
      </w:r>
      <w:r w:rsidRPr="00FC2E86">
        <w:rPr>
          <w:rFonts w:ascii="Book Antiqua" w:hAnsi="Book Antiqua" w:cs="Arial"/>
          <w:b/>
          <w:bCs/>
          <w:sz w:val="20"/>
          <w:szCs w:val="20"/>
        </w:rPr>
        <w:t>17</w:t>
      </w:r>
      <w:r w:rsidRPr="00FC2E86">
        <w:rPr>
          <w:rFonts w:ascii="Book Antiqua" w:hAnsi="Book Antiqua" w:cs="Arial"/>
          <w:sz w:val="20"/>
          <w:szCs w:val="20"/>
        </w:rPr>
        <w:t>: 473-477 [PMID: 7002468 DOI: 10.1016/0011-2240(80)90057-7]</w:t>
      </w:r>
    </w:p>
    <w:p w14:paraId="0D02094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30 </w:t>
      </w:r>
      <w:proofErr w:type="spellStart"/>
      <w:r w:rsidRPr="00FC2E86">
        <w:rPr>
          <w:rFonts w:ascii="Book Antiqua" w:hAnsi="Book Antiqua" w:cs="Arial"/>
          <w:b/>
          <w:bCs/>
          <w:sz w:val="20"/>
          <w:szCs w:val="20"/>
        </w:rPr>
        <w:t>Brasile</w:t>
      </w:r>
      <w:proofErr w:type="spellEnd"/>
      <w:r w:rsidRPr="00FC2E86">
        <w:rPr>
          <w:rFonts w:ascii="Book Antiqua" w:hAnsi="Book Antiqua" w:cs="Arial"/>
          <w:b/>
          <w:bCs/>
          <w:sz w:val="20"/>
          <w:szCs w:val="20"/>
        </w:rPr>
        <w:t xml:space="preserve"> L</w:t>
      </w:r>
      <w:r w:rsidRPr="00FC2E86">
        <w:rPr>
          <w:rFonts w:ascii="Book Antiqua" w:hAnsi="Book Antiqua" w:cs="Arial"/>
          <w:sz w:val="20"/>
          <w:szCs w:val="20"/>
        </w:rPr>
        <w:t xml:space="preserve">, </w:t>
      </w:r>
      <w:proofErr w:type="spellStart"/>
      <w:r w:rsidRPr="00FC2E86">
        <w:rPr>
          <w:rFonts w:ascii="Book Antiqua" w:hAnsi="Book Antiqua" w:cs="Arial"/>
          <w:sz w:val="20"/>
          <w:szCs w:val="20"/>
        </w:rPr>
        <w:t>Stubenitsky</w:t>
      </w:r>
      <w:proofErr w:type="spellEnd"/>
      <w:r w:rsidRPr="00FC2E86">
        <w:rPr>
          <w:rFonts w:ascii="Book Antiqua" w:hAnsi="Book Antiqua" w:cs="Arial"/>
          <w:sz w:val="20"/>
          <w:szCs w:val="20"/>
        </w:rPr>
        <w:t xml:space="preserve"> BM, Booster MH, Lindell S, Araneda D, Buck C, Bradfield J, </w:t>
      </w:r>
      <w:proofErr w:type="spellStart"/>
      <w:r w:rsidRPr="00FC2E86">
        <w:rPr>
          <w:rFonts w:ascii="Book Antiqua" w:hAnsi="Book Antiqua" w:cs="Arial"/>
          <w:sz w:val="20"/>
          <w:szCs w:val="20"/>
        </w:rPr>
        <w:t>Haisch</w:t>
      </w:r>
      <w:proofErr w:type="spellEnd"/>
      <w:r w:rsidRPr="00FC2E86">
        <w:rPr>
          <w:rFonts w:ascii="Book Antiqua" w:hAnsi="Book Antiqua" w:cs="Arial"/>
          <w:sz w:val="20"/>
          <w:szCs w:val="20"/>
        </w:rPr>
        <w:t xml:space="preserve"> CE, </w:t>
      </w:r>
      <w:proofErr w:type="spellStart"/>
      <w:r w:rsidRPr="00FC2E86">
        <w:rPr>
          <w:rFonts w:ascii="Book Antiqua" w:hAnsi="Book Antiqua" w:cs="Arial"/>
          <w:sz w:val="20"/>
          <w:szCs w:val="20"/>
        </w:rPr>
        <w:t>Kootstra</w:t>
      </w:r>
      <w:proofErr w:type="spellEnd"/>
      <w:r w:rsidRPr="00FC2E86">
        <w:rPr>
          <w:rFonts w:ascii="Book Antiqua" w:hAnsi="Book Antiqua" w:cs="Arial"/>
          <w:sz w:val="20"/>
          <w:szCs w:val="20"/>
        </w:rPr>
        <w:t xml:space="preserve"> G. Overcoming severe renal ischemia: the role of ex vivo warm perfusion. </w:t>
      </w:r>
      <w:r w:rsidRPr="00FC2E86">
        <w:rPr>
          <w:rFonts w:ascii="Book Antiqua" w:hAnsi="Book Antiqua" w:cs="Arial"/>
          <w:i/>
          <w:iCs/>
          <w:sz w:val="20"/>
          <w:szCs w:val="20"/>
        </w:rPr>
        <w:t>Transplantation</w:t>
      </w:r>
      <w:r w:rsidRPr="00FC2E86">
        <w:rPr>
          <w:rFonts w:ascii="Book Antiqua" w:hAnsi="Book Antiqua" w:cs="Arial"/>
          <w:sz w:val="20"/>
          <w:szCs w:val="20"/>
        </w:rPr>
        <w:t> 2002; </w:t>
      </w:r>
      <w:r w:rsidRPr="00FC2E86">
        <w:rPr>
          <w:rFonts w:ascii="Book Antiqua" w:hAnsi="Book Antiqua" w:cs="Arial"/>
          <w:b/>
          <w:bCs/>
          <w:sz w:val="20"/>
          <w:szCs w:val="20"/>
        </w:rPr>
        <w:t>73</w:t>
      </w:r>
      <w:r w:rsidRPr="00FC2E86">
        <w:rPr>
          <w:rFonts w:ascii="Book Antiqua" w:hAnsi="Book Antiqua" w:cs="Arial"/>
          <w:sz w:val="20"/>
          <w:szCs w:val="20"/>
        </w:rPr>
        <w:t>: 897-901 [PMID: 11923688]</w:t>
      </w:r>
    </w:p>
    <w:p w14:paraId="222A9D78"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31 </w:t>
      </w:r>
      <w:proofErr w:type="spellStart"/>
      <w:r w:rsidRPr="00FC2E86">
        <w:rPr>
          <w:rFonts w:ascii="Book Antiqua" w:hAnsi="Book Antiqua" w:cs="Arial"/>
          <w:b/>
          <w:bCs/>
          <w:sz w:val="20"/>
          <w:szCs w:val="20"/>
        </w:rPr>
        <w:t>Hosgood</w:t>
      </w:r>
      <w:proofErr w:type="spellEnd"/>
      <w:r w:rsidRPr="00FC2E86">
        <w:rPr>
          <w:rFonts w:ascii="Book Antiqua" w:hAnsi="Book Antiqua" w:cs="Arial"/>
          <w:b/>
          <w:bCs/>
          <w:sz w:val="20"/>
          <w:szCs w:val="20"/>
        </w:rPr>
        <w:t xml:space="preserve"> SA</w:t>
      </w:r>
      <w:r w:rsidRPr="00FC2E86">
        <w:rPr>
          <w:rFonts w:ascii="Book Antiqua" w:hAnsi="Book Antiqua" w:cs="Arial"/>
          <w:sz w:val="20"/>
          <w:szCs w:val="20"/>
        </w:rPr>
        <w:t xml:space="preserve">, Nicholson ML. </w:t>
      </w:r>
      <w:proofErr w:type="gramStart"/>
      <w:r w:rsidRPr="00FC2E86">
        <w:rPr>
          <w:rFonts w:ascii="Book Antiqua" w:hAnsi="Book Antiqua" w:cs="Arial"/>
          <w:sz w:val="20"/>
          <w:szCs w:val="20"/>
        </w:rPr>
        <w:t xml:space="preserve">First in man renal transplantation after ex vivo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perfusion.</w:t>
      </w:r>
      <w:proofErr w:type="gramEnd"/>
      <w:r w:rsidRPr="00FC2E86">
        <w:rPr>
          <w:rFonts w:ascii="Book Antiqua" w:hAnsi="Book Antiqua" w:cs="Arial"/>
          <w:sz w:val="20"/>
          <w:szCs w:val="20"/>
        </w:rPr>
        <w:t> </w:t>
      </w:r>
      <w:r w:rsidRPr="00FC2E86">
        <w:rPr>
          <w:rFonts w:ascii="Book Antiqua" w:hAnsi="Book Antiqua" w:cs="Arial"/>
          <w:i/>
          <w:iCs/>
          <w:sz w:val="20"/>
          <w:szCs w:val="20"/>
        </w:rPr>
        <w:t>Transplantation</w:t>
      </w:r>
      <w:r w:rsidRPr="00FC2E86">
        <w:rPr>
          <w:rFonts w:ascii="Book Antiqua" w:hAnsi="Book Antiqua" w:cs="Arial"/>
          <w:sz w:val="20"/>
          <w:szCs w:val="20"/>
        </w:rPr>
        <w:t> 2011; </w:t>
      </w:r>
      <w:r w:rsidRPr="00FC2E86">
        <w:rPr>
          <w:rFonts w:ascii="Book Antiqua" w:hAnsi="Book Antiqua" w:cs="Arial"/>
          <w:b/>
          <w:bCs/>
          <w:sz w:val="20"/>
          <w:szCs w:val="20"/>
        </w:rPr>
        <w:t>92</w:t>
      </w:r>
      <w:r w:rsidRPr="00FC2E86">
        <w:rPr>
          <w:rFonts w:ascii="Book Antiqua" w:hAnsi="Book Antiqua" w:cs="Arial"/>
          <w:sz w:val="20"/>
          <w:szCs w:val="20"/>
        </w:rPr>
        <w:t>: 735-738 [PMID: 21841540 DOI: 10.1097/TP.0b013e31822d4e04]</w:t>
      </w:r>
    </w:p>
    <w:p w14:paraId="57E7D2AB"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32 </w:t>
      </w:r>
      <w:proofErr w:type="spellStart"/>
      <w:r w:rsidRPr="00FC2E86">
        <w:rPr>
          <w:rFonts w:ascii="Book Antiqua" w:hAnsi="Book Antiqua" w:cs="Arial"/>
          <w:b/>
          <w:bCs/>
          <w:sz w:val="20"/>
          <w:szCs w:val="20"/>
        </w:rPr>
        <w:t>Shapey</w:t>
      </w:r>
      <w:proofErr w:type="spellEnd"/>
      <w:r w:rsidRPr="00FC2E86">
        <w:rPr>
          <w:rFonts w:ascii="Book Antiqua" w:hAnsi="Book Antiqua" w:cs="Arial"/>
          <w:b/>
          <w:bCs/>
          <w:sz w:val="20"/>
          <w:szCs w:val="20"/>
        </w:rPr>
        <w:t xml:space="preserve"> IM</w:t>
      </w:r>
      <w:r w:rsidRPr="00FC2E86">
        <w:rPr>
          <w:rFonts w:ascii="Book Antiqua" w:hAnsi="Book Antiqua" w:cs="Arial"/>
          <w:sz w:val="20"/>
          <w:szCs w:val="20"/>
        </w:rPr>
        <w:t xml:space="preserve">, Summers A, Augustine T, van </w:t>
      </w:r>
      <w:proofErr w:type="spellStart"/>
      <w:r w:rsidRPr="00FC2E86">
        <w:rPr>
          <w:rFonts w:ascii="Book Antiqua" w:hAnsi="Book Antiqua" w:cs="Arial"/>
          <w:sz w:val="20"/>
          <w:szCs w:val="20"/>
        </w:rPr>
        <w:t>Dellen</w:t>
      </w:r>
      <w:proofErr w:type="spellEnd"/>
      <w:r w:rsidRPr="00FC2E86">
        <w:rPr>
          <w:rFonts w:ascii="Book Antiqua" w:hAnsi="Book Antiqua" w:cs="Arial"/>
          <w:sz w:val="20"/>
          <w:szCs w:val="20"/>
        </w:rPr>
        <w:t xml:space="preserve"> D. Systematic review to assess the possibility of return of cerebral and cardiac activity after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for donors after circulatory death. </w:t>
      </w:r>
      <w:r w:rsidRPr="00FC2E86">
        <w:rPr>
          <w:rFonts w:ascii="Book Antiqua" w:hAnsi="Book Antiqua" w:cs="Arial"/>
          <w:i/>
          <w:iCs/>
          <w:sz w:val="20"/>
          <w:szCs w:val="20"/>
        </w:rPr>
        <w:t xml:space="preserve">Br J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2019; </w:t>
      </w:r>
      <w:r w:rsidRPr="00FC2E86">
        <w:rPr>
          <w:rFonts w:ascii="Book Antiqua" w:hAnsi="Book Antiqua" w:cs="Arial"/>
          <w:b/>
          <w:bCs/>
          <w:sz w:val="20"/>
          <w:szCs w:val="20"/>
        </w:rPr>
        <w:t>106</w:t>
      </w:r>
      <w:r w:rsidRPr="00FC2E86">
        <w:rPr>
          <w:rFonts w:ascii="Book Antiqua" w:hAnsi="Book Antiqua" w:cs="Arial"/>
          <w:sz w:val="20"/>
          <w:szCs w:val="20"/>
        </w:rPr>
        <w:t>: 174-180 [PMID: 30667536 DOI: 10.1002/bjs.11046]</w:t>
      </w:r>
    </w:p>
    <w:p w14:paraId="7389CE4C" w14:textId="750C7410"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33 </w:t>
      </w:r>
      <w:proofErr w:type="spellStart"/>
      <w:r w:rsidRPr="00FC2E86">
        <w:rPr>
          <w:rFonts w:ascii="Book Antiqua" w:hAnsi="Book Antiqua" w:cs="Arial"/>
          <w:b/>
          <w:bCs/>
          <w:sz w:val="20"/>
          <w:szCs w:val="20"/>
        </w:rPr>
        <w:t>Farney</w:t>
      </w:r>
      <w:proofErr w:type="spellEnd"/>
      <w:r w:rsidRPr="00FC2E86">
        <w:rPr>
          <w:rFonts w:ascii="Book Antiqua" w:hAnsi="Book Antiqua" w:cs="Arial"/>
          <w:b/>
          <w:bCs/>
          <w:sz w:val="20"/>
          <w:szCs w:val="20"/>
        </w:rPr>
        <w:t xml:space="preserve"> AC</w:t>
      </w:r>
      <w:r w:rsidRPr="00FC2E86">
        <w:rPr>
          <w:rFonts w:ascii="Book Antiqua" w:hAnsi="Book Antiqua" w:cs="Arial"/>
          <w:sz w:val="20"/>
          <w:szCs w:val="20"/>
        </w:rPr>
        <w:t>, Hines MH, al-</w:t>
      </w:r>
      <w:proofErr w:type="spellStart"/>
      <w:r w:rsidRPr="00FC2E86">
        <w:rPr>
          <w:rFonts w:ascii="Book Antiqua" w:hAnsi="Book Antiqua" w:cs="Arial"/>
          <w:sz w:val="20"/>
          <w:szCs w:val="20"/>
        </w:rPr>
        <w:t>Geizawi</w:t>
      </w:r>
      <w:proofErr w:type="spellEnd"/>
      <w:r w:rsidRPr="00FC2E86">
        <w:rPr>
          <w:rFonts w:ascii="Book Antiqua" w:hAnsi="Book Antiqua" w:cs="Arial"/>
          <w:sz w:val="20"/>
          <w:szCs w:val="20"/>
        </w:rPr>
        <w:t xml:space="preserve"> S, Rogers J, </w:t>
      </w:r>
      <w:proofErr w:type="spellStart"/>
      <w:r w:rsidRPr="00FC2E86">
        <w:rPr>
          <w:rFonts w:ascii="Book Antiqua" w:hAnsi="Book Antiqua" w:cs="Arial"/>
          <w:sz w:val="20"/>
          <w:szCs w:val="20"/>
        </w:rPr>
        <w:t>Stratta</w:t>
      </w:r>
      <w:proofErr w:type="spellEnd"/>
      <w:r w:rsidRPr="00FC2E86">
        <w:rPr>
          <w:rFonts w:ascii="Book Antiqua" w:hAnsi="Book Antiqua" w:cs="Arial"/>
          <w:sz w:val="20"/>
          <w:szCs w:val="20"/>
        </w:rPr>
        <w:t xml:space="preserve"> RJ.</w:t>
      </w:r>
      <w:proofErr w:type="gramEnd"/>
      <w:r w:rsidRPr="00FC2E86">
        <w:rPr>
          <w:rFonts w:ascii="Book Antiqua" w:hAnsi="Book Antiqua" w:cs="Arial"/>
          <w:sz w:val="20"/>
          <w:szCs w:val="20"/>
        </w:rPr>
        <w:t xml:space="preserve"> Lessons learned from a single center's experience with 134 </w:t>
      </w:r>
      <w:proofErr w:type="gramStart"/>
      <w:r w:rsidRPr="00FC2E86">
        <w:rPr>
          <w:rFonts w:ascii="Book Antiqua" w:hAnsi="Book Antiqua" w:cs="Arial"/>
          <w:sz w:val="20"/>
          <w:szCs w:val="20"/>
        </w:rPr>
        <w:t>donation</w:t>
      </w:r>
      <w:proofErr w:type="gramEnd"/>
      <w:r w:rsidRPr="00FC2E86">
        <w:rPr>
          <w:rFonts w:ascii="Book Antiqua" w:hAnsi="Book Antiqua" w:cs="Arial"/>
          <w:sz w:val="20"/>
          <w:szCs w:val="20"/>
        </w:rPr>
        <w:t xml:space="preserve"> after cardiac death donor kidney transplants. </w:t>
      </w:r>
      <w:r w:rsidRPr="00FC2E86">
        <w:rPr>
          <w:rFonts w:ascii="Book Antiqua" w:hAnsi="Book Antiqua" w:cs="Arial"/>
          <w:i/>
          <w:iCs/>
          <w:sz w:val="20"/>
          <w:szCs w:val="20"/>
        </w:rPr>
        <w:t xml:space="preserve">J Am </w:t>
      </w:r>
      <w:proofErr w:type="spellStart"/>
      <w:r w:rsidRPr="00FC2E86">
        <w:rPr>
          <w:rFonts w:ascii="Book Antiqua" w:hAnsi="Book Antiqua" w:cs="Arial"/>
          <w:i/>
          <w:iCs/>
          <w:sz w:val="20"/>
          <w:szCs w:val="20"/>
        </w:rPr>
        <w:t>Coll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2011; </w:t>
      </w:r>
      <w:r w:rsidRPr="00FC2E86">
        <w:rPr>
          <w:rFonts w:ascii="Book Antiqua" w:hAnsi="Book Antiqua" w:cs="Arial"/>
          <w:b/>
          <w:bCs/>
          <w:sz w:val="20"/>
          <w:szCs w:val="20"/>
        </w:rPr>
        <w:t>212</w:t>
      </w:r>
      <w:r w:rsidRPr="00FC2E86">
        <w:rPr>
          <w:rFonts w:ascii="Book Antiqua" w:hAnsi="Book Antiqua" w:cs="Arial"/>
          <w:sz w:val="20"/>
          <w:szCs w:val="20"/>
        </w:rPr>
        <w:t>: 440-51; discussion 451-</w:t>
      </w:r>
      <w:r w:rsidR="00F76CF0" w:rsidRPr="00FC2E86">
        <w:rPr>
          <w:rFonts w:ascii="Book Antiqua" w:hAnsi="Book Antiqua" w:cs="Arial"/>
          <w:sz w:val="20"/>
          <w:szCs w:val="20"/>
        </w:rPr>
        <w:t>45</w:t>
      </w:r>
      <w:r w:rsidRPr="00FC2E86">
        <w:rPr>
          <w:rFonts w:ascii="Book Antiqua" w:hAnsi="Book Antiqua" w:cs="Arial"/>
          <w:sz w:val="20"/>
          <w:szCs w:val="20"/>
        </w:rPr>
        <w:t>3 [PMID: 21463765 DOI: 10.1016/j.jamcollsurg.2010.12.033]</w:t>
      </w:r>
    </w:p>
    <w:p w14:paraId="08BC3432"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34 </w:t>
      </w:r>
      <w:r w:rsidRPr="00FC2E86">
        <w:rPr>
          <w:rFonts w:ascii="Book Antiqua" w:hAnsi="Book Antiqua" w:cs="Arial"/>
          <w:b/>
          <w:bCs/>
          <w:sz w:val="20"/>
          <w:szCs w:val="20"/>
        </w:rPr>
        <w:t>Lee CY</w:t>
      </w:r>
      <w:r w:rsidRPr="00FC2E86">
        <w:rPr>
          <w:rFonts w:ascii="Book Antiqua" w:hAnsi="Book Antiqua" w:cs="Arial"/>
          <w:sz w:val="20"/>
          <w:szCs w:val="20"/>
        </w:rPr>
        <w:t xml:space="preserve">, Tsai MK, </w:t>
      </w:r>
      <w:proofErr w:type="spellStart"/>
      <w:r w:rsidRPr="00FC2E86">
        <w:rPr>
          <w:rFonts w:ascii="Book Antiqua" w:hAnsi="Book Antiqua" w:cs="Arial"/>
          <w:sz w:val="20"/>
          <w:szCs w:val="20"/>
        </w:rPr>
        <w:t>Ko</w:t>
      </w:r>
      <w:proofErr w:type="spellEnd"/>
      <w:r w:rsidRPr="00FC2E86">
        <w:rPr>
          <w:rFonts w:ascii="Book Antiqua" w:hAnsi="Book Antiqua" w:cs="Arial"/>
          <w:sz w:val="20"/>
          <w:szCs w:val="20"/>
        </w:rPr>
        <w:t xml:space="preserve"> WJ, Chang CJ, Hu RH, </w:t>
      </w:r>
      <w:proofErr w:type="spellStart"/>
      <w:r w:rsidRPr="00FC2E86">
        <w:rPr>
          <w:rFonts w:ascii="Book Antiqua" w:hAnsi="Book Antiqua" w:cs="Arial"/>
          <w:sz w:val="20"/>
          <w:szCs w:val="20"/>
        </w:rPr>
        <w:t>Chueh</w:t>
      </w:r>
      <w:proofErr w:type="spellEnd"/>
      <w:r w:rsidRPr="00FC2E86">
        <w:rPr>
          <w:rFonts w:ascii="Book Antiqua" w:hAnsi="Book Antiqua" w:cs="Arial"/>
          <w:sz w:val="20"/>
          <w:szCs w:val="20"/>
        </w:rPr>
        <w:t xml:space="preserve"> SC, Lai MK, Lee PH. Expanding the donor pool: use of renal transplants from non-heart-beating donors supported with extracorporeal membrane oxygenation. </w:t>
      </w:r>
      <w:proofErr w:type="spellStart"/>
      <w:r w:rsidRPr="00FC2E86">
        <w:rPr>
          <w:rFonts w:ascii="Book Antiqua" w:hAnsi="Book Antiqua" w:cs="Arial"/>
          <w:i/>
          <w:iCs/>
          <w:sz w:val="20"/>
          <w:szCs w:val="20"/>
        </w:rPr>
        <w:t>Clin</w:t>
      </w:r>
      <w:proofErr w:type="spellEnd"/>
      <w:r w:rsidRPr="00FC2E86">
        <w:rPr>
          <w:rFonts w:ascii="Book Antiqua" w:hAnsi="Book Antiqua" w:cs="Arial"/>
          <w:i/>
          <w:iCs/>
          <w:sz w:val="20"/>
          <w:szCs w:val="20"/>
        </w:rPr>
        <w:t xml:space="preserve"> Transplant</w:t>
      </w:r>
      <w:r w:rsidRPr="00FC2E86">
        <w:rPr>
          <w:rFonts w:ascii="Book Antiqua" w:hAnsi="Book Antiqua" w:cs="Arial"/>
          <w:sz w:val="20"/>
          <w:szCs w:val="20"/>
        </w:rPr>
        <w:t> 2005; </w:t>
      </w:r>
      <w:r w:rsidRPr="00FC2E86">
        <w:rPr>
          <w:rFonts w:ascii="Book Antiqua" w:hAnsi="Book Antiqua" w:cs="Arial"/>
          <w:b/>
          <w:bCs/>
          <w:sz w:val="20"/>
          <w:szCs w:val="20"/>
        </w:rPr>
        <w:t>19</w:t>
      </w:r>
      <w:r w:rsidRPr="00FC2E86">
        <w:rPr>
          <w:rFonts w:ascii="Book Antiqua" w:hAnsi="Book Antiqua" w:cs="Arial"/>
          <w:sz w:val="20"/>
          <w:szCs w:val="20"/>
        </w:rPr>
        <w:t>: 383-390 [PMID: 15877803 DOI: 10.1111/j.1399-0012.2005.00358.x]</w:t>
      </w:r>
    </w:p>
    <w:p w14:paraId="372B1BEF"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35 </w:t>
      </w:r>
      <w:r w:rsidRPr="00FC2E86">
        <w:rPr>
          <w:rFonts w:ascii="Book Antiqua" w:hAnsi="Book Antiqua" w:cs="Arial"/>
          <w:b/>
          <w:bCs/>
          <w:sz w:val="20"/>
          <w:szCs w:val="20"/>
        </w:rPr>
        <w:t>Valero R</w:t>
      </w:r>
      <w:r w:rsidRPr="00FC2E86">
        <w:rPr>
          <w:rFonts w:ascii="Book Antiqua" w:hAnsi="Book Antiqua" w:cs="Arial"/>
          <w:sz w:val="20"/>
          <w:szCs w:val="20"/>
        </w:rPr>
        <w:t xml:space="preserve">, </w:t>
      </w:r>
      <w:proofErr w:type="spellStart"/>
      <w:r w:rsidRPr="00FC2E86">
        <w:rPr>
          <w:rFonts w:ascii="Book Antiqua" w:hAnsi="Book Antiqua" w:cs="Arial"/>
          <w:sz w:val="20"/>
          <w:szCs w:val="20"/>
        </w:rPr>
        <w:t>Cabrer</w:t>
      </w:r>
      <w:proofErr w:type="spellEnd"/>
      <w:r w:rsidRPr="00FC2E86">
        <w:rPr>
          <w:rFonts w:ascii="Book Antiqua" w:hAnsi="Book Antiqua" w:cs="Arial"/>
          <w:sz w:val="20"/>
          <w:szCs w:val="20"/>
        </w:rPr>
        <w:t xml:space="preserve"> C, Oppenheimer F, </w:t>
      </w:r>
      <w:proofErr w:type="spellStart"/>
      <w:r w:rsidRPr="00FC2E86">
        <w:rPr>
          <w:rFonts w:ascii="Book Antiqua" w:hAnsi="Book Antiqua" w:cs="Arial"/>
          <w:sz w:val="20"/>
          <w:szCs w:val="20"/>
        </w:rPr>
        <w:t>Trias</w:t>
      </w:r>
      <w:proofErr w:type="spellEnd"/>
      <w:r w:rsidRPr="00FC2E86">
        <w:rPr>
          <w:rFonts w:ascii="Book Antiqua" w:hAnsi="Book Antiqua" w:cs="Arial"/>
          <w:sz w:val="20"/>
          <w:szCs w:val="20"/>
        </w:rPr>
        <w:t xml:space="preserve"> E, Sánchez-Ibáñez J, De Cabo FM, Navarro A, Paredes D, </w:t>
      </w:r>
      <w:proofErr w:type="spellStart"/>
      <w:r w:rsidRPr="00FC2E86">
        <w:rPr>
          <w:rFonts w:ascii="Book Antiqua" w:hAnsi="Book Antiqua" w:cs="Arial"/>
          <w:sz w:val="20"/>
          <w:szCs w:val="20"/>
        </w:rPr>
        <w:t>Alcaraz</w:t>
      </w:r>
      <w:proofErr w:type="spellEnd"/>
      <w:r w:rsidRPr="00FC2E86">
        <w:rPr>
          <w:rFonts w:ascii="Book Antiqua" w:hAnsi="Book Antiqua" w:cs="Arial"/>
          <w:sz w:val="20"/>
          <w:szCs w:val="20"/>
        </w:rPr>
        <w:t xml:space="preserve"> A, Gutiérrez R, </w:t>
      </w:r>
      <w:proofErr w:type="spellStart"/>
      <w:r w:rsidRPr="00FC2E86">
        <w:rPr>
          <w:rFonts w:ascii="Book Antiqua" w:hAnsi="Book Antiqua" w:cs="Arial"/>
          <w:sz w:val="20"/>
          <w:szCs w:val="20"/>
        </w:rPr>
        <w:t>Manyalich</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recirculation reduces primary graft dysfunction of kidneys obtained from non-heart-beating donors. </w:t>
      </w:r>
      <w:proofErr w:type="spellStart"/>
      <w:r w:rsidRPr="00FC2E86">
        <w:rPr>
          <w:rFonts w:ascii="Book Antiqua" w:hAnsi="Book Antiqua" w:cs="Arial"/>
          <w:i/>
          <w:iCs/>
          <w:sz w:val="20"/>
          <w:szCs w:val="20"/>
        </w:rPr>
        <w:t>Transpl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2000; </w:t>
      </w:r>
      <w:r w:rsidRPr="00FC2E86">
        <w:rPr>
          <w:rFonts w:ascii="Book Antiqua" w:hAnsi="Book Antiqua" w:cs="Arial"/>
          <w:b/>
          <w:bCs/>
          <w:sz w:val="20"/>
          <w:szCs w:val="20"/>
        </w:rPr>
        <w:t>13</w:t>
      </w:r>
      <w:r w:rsidRPr="00FC2E86">
        <w:rPr>
          <w:rFonts w:ascii="Book Antiqua" w:hAnsi="Book Antiqua" w:cs="Arial"/>
          <w:sz w:val="20"/>
          <w:szCs w:val="20"/>
        </w:rPr>
        <w:t>: 303-310 [PMID: 10959484]</w:t>
      </w:r>
    </w:p>
    <w:p w14:paraId="0BDB7B6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36 </w:t>
      </w:r>
      <w:bookmarkStart w:id="71" w:name="OLE_LINK148"/>
      <w:bookmarkStart w:id="72" w:name="OLE_LINK149"/>
      <w:bookmarkStart w:id="73" w:name="OLE_LINK150"/>
      <w:proofErr w:type="spellStart"/>
      <w:r w:rsidRPr="00FC2E86">
        <w:rPr>
          <w:rFonts w:ascii="Book Antiqua" w:hAnsi="Book Antiqua" w:cs="Arial"/>
          <w:b/>
          <w:bCs/>
          <w:sz w:val="20"/>
          <w:szCs w:val="20"/>
        </w:rPr>
        <w:t>Miñambres</w:t>
      </w:r>
      <w:bookmarkEnd w:id="71"/>
      <w:bookmarkEnd w:id="72"/>
      <w:bookmarkEnd w:id="73"/>
      <w:proofErr w:type="spellEnd"/>
      <w:r w:rsidRPr="00FC2E86">
        <w:rPr>
          <w:rFonts w:ascii="Book Antiqua" w:hAnsi="Book Antiqua" w:cs="Arial"/>
          <w:b/>
          <w:bCs/>
          <w:sz w:val="20"/>
          <w:szCs w:val="20"/>
        </w:rPr>
        <w:t xml:space="preserve"> E</w:t>
      </w:r>
      <w:r w:rsidRPr="00FC2E86">
        <w:rPr>
          <w:rFonts w:ascii="Book Antiqua" w:hAnsi="Book Antiqua" w:cs="Arial"/>
          <w:sz w:val="20"/>
          <w:szCs w:val="20"/>
        </w:rPr>
        <w:t xml:space="preserve">, </w:t>
      </w:r>
      <w:proofErr w:type="spellStart"/>
      <w:r w:rsidRPr="00FC2E86">
        <w:rPr>
          <w:rFonts w:ascii="Book Antiqua" w:hAnsi="Book Antiqua" w:cs="Arial"/>
          <w:sz w:val="20"/>
          <w:szCs w:val="20"/>
        </w:rPr>
        <w:t>Suberviola</w:t>
      </w:r>
      <w:proofErr w:type="spellEnd"/>
      <w:r w:rsidRPr="00FC2E86">
        <w:rPr>
          <w:rFonts w:ascii="Book Antiqua" w:hAnsi="Book Antiqua" w:cs="Arial"/>
          <w:sz w:val="20"/>
          <w:szCs w:val="20"/>
        </w:rPr>
        <w:t xml:space="preserve"> B, Dominguez-Gil B, Rodrigo E, Ruiz-San Millan JC, Rodríguez-San Juan JC, Ballesteros MA. Improving the Outcomes of Organs Obtained From Controlled Donation After Circulatory Death Donors Using Abdominal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w:t>
      </w:r>
      <w:r w:rsidRPr="00FC2E86">
        <w:rPr>
          <w:rFonts w:ascii="Book Antiqua" w:hAnsi="Book Antiqua" w:cs="Arial"/>
          <w:i/>
          <w:iCs/>
          <w:sz w:val="20"/>
          <w:szCs w:val="20"/>
        </w:rPr>
        <w:t>Am J Transplant</w:t>
      </w:r>
      <w:r w:rsidRPr="00FC2E86">
        <w:rPr>
          <w:rFonts w:ascii="Book Antiqua" w:hAnsi="Book Antiqua" w:cs="Arial"/>
          <w:sz w:val="20"/>
          <w:szCs w:val="20"/>
        </w:rPr>
        <w:t> 2017; </w:t>
      </w:r>
      <w:r w:rsidRPr="00FC2E86">
        <w:rPr>
          <w:rFonts w:ascii="Book Antiqua" w:hAnsi="Book Antiqua" w:cs="Arial"/>
          <w:b/>
          <w:bCs/>
          <w:sz w:val="20"/>
          <w:szCs w:val="20"/>
        </w:rPr>
        <w:t>17</w:t>
      </w:r>
      <w:r w:rsidRPr="00FC2E86">
        <w:rPr>
          <w:rFonts w:ascii="Book Antiqua" w:hAnsi="Book Antiqua" w:cs="Arial"/>
          <w:sz w:val="20"/>
          <w:szCs w:val="20"/>
        </w:rPr>
        <w:t>: 2165-2172 [PMID: 28141909 DOI: 10.1111/ajt.14214]</w:t>
      </w:r>
    </w:p>
    <w:p w14:paraId="7E195D7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37 </w:t>
      </w:r>
      <w:proofErr w:type="spellStart"/>
      <w:r w:rsidRPr="00FC2E86">
        <w:rPr>
          <w:rFonts w:ascii="Book Antiqua" w:hAnsi="Book Antiqua" w:cs="Arial"/>
          <w:b/>
          <w:bCs/>
          <w:sz w:val="20"/>
          <w:szCs w:val="20"/>
        </w:rPr>
        <w:t>Magliocca</w:t>
      </w:r>
      <w:proofErr w:type="spellEnd"/>
      <w:r w:rsidRPr="00FC2E86">
        <w:rPr>
          <w:rFonts w:ascii="Book Antiqua" w:hAnsi="Book Antiqua" w:cs="Arial"/>
          <w:b/>
          <w:bCs/>
          <w:sz w:val="20"/>
          <w:szCs w:val="20"/>
        </w:rPr>
        <w:t xml:space="preserve"> JF</w:t>
      </w:r>
      <w:r w:rsidRPr="00FC2E86">
        <w:rPr>
          <w:rFonts w:ascii="Book Antiqua" w:hAnsi="Book Antiqua" w:cs="Arial"/>
          <w:sz w:val="20"/>
          <w:szCs w:val="20"/>
        </w:rPr>
        <w:t xml:space="preserve">, Magee JC, Rowe SA, Gravel MT, Chenault RH 2nd, Merion RM, Punch JD, Bartlett RH, </w:t>
      </w:r>
      <w:proofErr w:type="spellStart"/>
      <w:r w:rsidRPr="00FC2E86">
        <w:rPr>
          <w:rFonts w:ascii="Book Antiqua" w:hAnsi="Book Antiqua" w:cs="Arial"/>
          <w:sz w:val="20"/>
          <w:szCs w:val="20"/>
        </w:rPr>
        <w:t>Hemmila</w:t>
      </w:r>
      <w:proofErr w:type="spellEnd"/>
      <w:r w:rsidRPr="00FC2E86">
        <w:rPr>
          <w:rFonts w:ascii="Book Antiqua" w:hAnsi="Book Antiqua" w:cs="Arial"/>
          <w:sz w:val="20"/>
          <w:szCs w:val="20"/>
        </w:rPr>
        <w:t xml:space="preserve"> MR. Extracorporeal support for organ donation after cardiac death effectively expands the donor pool. </w:t>
      </w:r>
      <w:r w:rsidRPr="00FC2E86">
        <w:rPr>
          <w:rFonts w:ascii="Book Antiqua" w:hAnsi="Book Antiqua" w:cs="Arial"/>
          <w:i/>
          <w:iCs/>
          <w:sz w:val="20"/>
          <w:szCs w:val="20"/>
        </w:rPr>
        <w:t>J Trauma</w:t>
      </w:r>
      <w:r w:rsidRPr="00FC2E86">
        <w:rPr>
          <w:rFonts w:ascii="Book Antiqua" w:hAnsi="Book Antiqua" w:cs="Arial"/>
          <w:sz w:val="20"/>
          <w:szCs w:val="20"/>
        </w:rPr>
        <w:t> 2005; </w:t>
      </w:r>
      <w:r w:rsidRPr="00FC2E86">
        <w:rPr>
          <w:rFonts w:ascii="Book Antiqua" w:hAnsi="Book Antiqua" w:cs="Arial"/>
          <w:b/>
          <w:bCs/>
          <w:sz w:val="20"/>
          <w:szCs w:val="20"/>
        </w:rPr>
        <w:t>58</w:t>
      </w:r>
      <w:r w:rsidRPr="00FC2E86">
        <w:rPr>
          <w:rFonts w:ascii="Book Antiqua" w:hAnsi="Book Antiqua" w:cs="Arial"/>
          <w:sz w:val="20"/>
          <w:szCs w:val="20"/>
        </w:rPr>
        <w:t>: 1095-101; discussion 1101-2 [PMID: 15995454 DOI: 10.1097/01.ta.0000169949.82778.df]</w:t>
      </w:r>
    </w:p>
    <w:p w14:paraId="2E2318D6"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38 </w:t>
      </w:r>
      <w:r w:rsidRPr="00FC2E86">
        <w:rPr>
          <w:rFonts w:ascii="Book Antiqua" w:hAnsi="Book Antiqua" w:cs="Arial"/>
          <w:b/>
          <w:bCs/>
          <w:sz w:val="20"/>
          <w:szCs w:val="20"/>
        </w:rPr>
        <w:t>Suárez F</w:t>
      </w:r>
      <w:r w:rsidRPr="00FC2E86">
        <w:rPr>
          <w:rFonts w:ascii="Book Antiqua" w:hAnsi="Book Antiqua" w:cs="Arial"/>
          <w:sz w:val="20"/>
          <w:szCs w:val="20"/>
        </w:rPr>
        <w:t xml:space="preserve">, Otero A, </w:t>
      </w:r>
      <w:proofErr w:type="spellStart"/>
      <w:r w:rsidRPr="00FC2E86">
        <w:rPr>
          <w:rFonts w:ascii="Book Antiqua" w:hAnsi="Book Antiqua" w:cs="Arial"/>
          <w:sz w:val="20"/>
          <w:szCs w:val="20"/>
        </w:rPr>
        <w:t>Solla</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Arnal</w:t>
      </w:r>
      <w:proofErr w:type="spellEnd"/>
      <w:r w:rsidRPr="00FC2E86">
        <w:rPr>
          <w:rFonts w:ascii="Book Antiqua" w:hAnsi="Book Antiqua" w:cs="Arial"/>
          <w:sz w:val="20"/>
          <w:szCs w:val="20"/>
        </w:rPr>
        <w:t xml:space="preserve"> F, Lorenzo MJ, Marini M, Vázquez-Iglesias JL, Gómez M. Biliary complications after liver transplantation from </w:t>
      </w:r>
      <w:proofErr w:type="spellStart"/>
      <w:r w:rsidRPr="00FC2E86">
        <w:rPr>
          <w:rFonts w:ascii="Book Antiqua" w:hAnsi="Book Antiqua" w:cs="Arial"/>
          <w:sz w:val="20"/>
          <w:szCs w:val="20"/>
        </w:rPr>
        <w:t>maastricht</w:t>
      </w:r>
      <w:proofErr w:type="spellEnd"/>
      <w:r w:rsidRPr="00FC2E86">
        <w:rPr>
          <w:rFonts w:ascii="Book Antiqua" w:hAnsi="Book Antiqua" w:cs="Arial"/>
          <w:sz w:val="20"/>
          <w:szCs w:val="20"/>
        </w:rPr>
        <w:t xml:space="preserve"> category-2 non-heart-beating donors. </w:t>
      </w:r>
      <w:r w:rsidRPr="00FC2E86">
        <w:rPr>
          <w:rFonts w:ascii="Book Antiqua" w:hAnsi="Book Antiqua" w:cs="Arial"/>
          <w:i/>
          <w:iCs/>
          <w:sz w:val="20"/>
          <w:szCs w:val="20"/>
        </w:rPr>
        <w:t>Transplantation</w:t>
      </w:r>
      <w:r w:rsidRPr="00FC2E86">
        <w:rPr>
          <w:rFonts w:ascii="Book Antiqua" w:hAnsi="Book Antiqua" w:cs="Arial"/>
          <w:sz w:val="20"/>
          <w:szCs w:val="20"/>
        </w:rPr>
        <w:t> 2008; </w:t>
      </w:r>
      <w:r w:rsidRPr="00FC2E86">
        <w:rPr>
          <w:rFonts w:ascii="Book Antiqua" w:hAnsi="Book Antiqua" w:cs="Arial"/>
          <w:b/>
          <w:bCs/>
          <w:sz w:val="20"/>
          <w:szCs w:val="20"/>
        </w:rPr>
        <w:t>85</w:t>
      </w:r>
      <w:r w:rsidRPr="00FC2E86">
        <w:rPr>
          <w:rFonts w:ascii="Book Antiqua" w:hAnsi="Book Antiqua" w:cs="Arial"/>
          <w:sz w:val="20"/>
          <w:szCs w:val="20"/>
        </w:rPr>
        <w:t>: 9-14 [PMID: 18192905 DOI: 10.1097/01.tp.0000297945.83430.ce]</w:t>
      </w:r>
    </w:p>
    <w:p w14:paraId="137CA096"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39 </w:t>
      </w:r>
      <w:r w:rsidRPr="00FC2E86">
        <w:rPr>
          <w:rFonts w:ascii="Book Antiqua" w:hAnsi="Book Antiqua" w:cs="Arial"/>
          <w:b/>
          <w:bCs/>
          <w:sz w:val="20"/>
          <w:szCs w:val="20"/>
        </w:rPr>
        <w:t>Wang CC</w:t>
      </w:r>
      <w:r w:rsidRPr="00FC2E86">
        <w:rPr>
          <w:rFonts w:ascii="Book Antiqua" w:hAnsi="Book Antiqua" w:cs="Arial"/>
          <w:sz w:val="20"/>
          <w:szCs w:val="20"/>
        </w:rPr>
        <w:t xml:space="preserve">, Wang SH, Lin CC, Liu YW, Yong CC, Yang CH, Huang KC, Lin TS, </w:t>
      </w:r>
      <w:proofErr w:type="spellStart"/>
      <w:r w:rsidRPr="00FC2E86">
        <w:rPr>
          <w:rFonts w:ascii="Book Antiqua" w:hAnsi="Book Antiqua" w:cs="Arial"/>
          <w:sz w:val="20"/>
          <w:szCs w:val="20"/>
        </w:rPr>
        <w:t>Jawan</w:t>
      </w:r>
      <w:proofErr w:type="spellEnd"/>
      <w:r w:rsidRPr="00FC2E86">
        <w:rPr>
          <w:rFonts w:ascii="Book Antiqua" w:hAnsi="Book Antiqua" w:cs="Arial"/>
          <w:sz w:val="20"/>
          <w:szCs w:val="20"/>
        </w:rPr>
        <w:t xml:space="preserve"> B, Cheng YF, </w:t>
      </w:r>
      <w:proofErr w:type="spellStart"/>
      <w:r w:rsidRPr="00FC2E86">
        <w:rPr>
          <w:rFonts w:ascii="Book Antiqua" w:hAnsi="Book Antiqua" w:cs="Arial"/>
          <w:sz w:val="20"/>
          <w:szCs w:val="20"/>
        </w:rPr>
        <w:t>Eng</w:t>
      </w:r>
      <w:proofErr w:type="spellEnd"/>
      <w:r w:rsidRPr="00FC2E86">
        <w:rPr>
          <w:rFonts w:ascii="Book Antiqua" w:hAnsi="Book Antiqua" w:cs="Arial"/>
          <w:sz w:val="20"/>
          <w:szCs w:val="20"/>
        </w:rPr>
        <w:t xml:space="preserve"> HL, </w:t>
      </w:r>
      <w:proofErr w:type="spellStart"/>
      <w:r w:rsidRPr="00FC2E86">
        <w:rPr>
          <w:rFonts w:ascii="Book Antiqua" w:hAnsi="Book Antiqua" w:cs="Arial"/>
          <w:sz w:val="20"/>
          <w:szCs w:val="20"/>
        </w:rPr>
        <w:t>Concejero</w:t>
      </w:r>
      <w:proofErr w:type="spellEnd"/>
      <w:r w:rsidRPr="00FC2E86">
        <w:rPr>
          <w:rFonts w:ascii="Book Antiqua" w:hAnsi="Book Antiqua" w:cs="Arial"/>
          <w:sz w:val="20"/>
          <w:szCs w:val="20"/>
        </w:rPr>
        <w:t xml:space="preserve"> AM, Chen CL. Liver transplantation from an uncontrolled non-heart-beating donor maintained on extracorporeal membrane oxygenation. </w:t>
      </w:r>
      <w:r w:rsidRPr="00FC2E86">
        <w:rPr>
          <w:rFonts w:ascii="Book Antiqua" w:hAnsi="Book Antiqua" w:cs="Arial"/>
          <w:i/>
          <w:iCs/>
          <w:sz w:val="20"/>
          <w:szCs w:val="20"/>
        </w:rPr>
        <w:t>Transplant Proc</w:t>
      </w:r>
      <w:r w:rsidRPr="00FC2E86">
        <w:rPr>
          <w:rFonts w:ascii="Book Antiqua" w:hAnsi="Book Antiqua" w:cs="Arial"/>
          <w:sz w:val="20"/>
          <w:szCs w:val="20"/>
        </w:rPr>
        <w:t> 2005; </w:t>
      </w:r>
      <w:r w:rsidRPr="00FC2E86">
        <w:rPr>
          <w:rFonts w:ascii="Book Antiqua" w:hAnsi="Book Antiqua" w:cs="Arial"/>
          <w:b/>
          <w:bCs/>
          <w:sz w:val="20"/>
          <w:szCs w:val="20"/>
        </w:rPr>
        <w:t>37</w:t>
      </w:r>
      <w:r w:rsidRPr="00FC2E86">
        <w:rPr>
          <w:rFonts w:ascii="Book Antiqua" w:hAnsi="Book Antiqua" w:cs="Arial"/>
          <w:sz w:val="20"/>
          <w:szCs w:val="20"/>
        </w:rPr>
        <w:t>: 4331-4333 [PMID: 16387112 DOI: 10.1016/j.transproceed.2005.11.013]</w:t>
      </w:r>
    </w:p>
    <w:p w14:paraId="2F2961FA" w14:textId="07BA0E42"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lastRenderedPageBreak/>
        <w:t>40 </w:t>
      </w:r>
      <w:proofErr w:type="spellStart"/>
      <w:r w:rsidRPr="00FC2E86">
        <w:rPr>
          <w:rFonts w:ascii="Book Antiqua" w:hAnsi="Book Antiqua" w:cs="Arial"/>
          <w:b/>
          <w:bCs/>
          <w:sz w:val="20"/>
          <w:szCs w:val="20"/>
        </w:rPr>
        <w:t>Hessheimer</w:t>
      </w:r>
      <w:proofErr w:type="spellEnd"/>
      <w:r w:rsidRPr="00FC2E86">
        <w:rPr>
          <w:rFonts w:ascii="Book Antiqua" w:hAnsi="Book Antiqua" w:cs="Arial"/>
          <w:b/>
          <w:bCs/>
          <w:sz w:val="20"/>
          <w:szCs w:val="20"/>
        </w:rPr>
        <w:t xml:space="preserve"> AJ</w:t>
      </w:r>
      <w:r w:rsidRPr="00FC2E86">
        <w:rPr>
          <w:rFonts w:ascii="Book Antiqua" w:hAnsi="Book Antiqua" w:cs="Arial"/>
          <w:sz w:val="20"/>
          <w:szCs w:val="20"/>
        </w:rPr>
        <w:t xml:space="preserve">, </w:t>
      </w:r>
      <w:proofErr w:type="spellStart"/>
      <w:r w:rsidRPr="00FC2E86">
        <w:rPr>
          <w:rFonts w:ascii="Book Antiqua" w:hAnsi="Book Antiqua" w:cs="Arial"/>
          <w:sz w:val="20"/>
          <w:szCs w:val="20"/>
        </w:rPr>
        <w:t>Coll</w:t>
      </w:r>
      <w:proofErr w:type="spellEnd"/>
      <w:r w:rsidRPr="00FC2E86">
        <w:rPr>
          <w:rFonts w:ascii="Book Antiqua" w:hAnsi="Book Antiqua" w:cs="Arial"/>
          <w:sz w:val="20"/>
          <w:szCs w:val="20"/>
        </w:rPr>
        <w:t xml:space="preserve"> E, Torres F, </w:t>
      </w:r>
      <w:proofErr w:type="spellStart"/>
      <w:r w:rsidRPr="00FC2E86">
        <w:rPr>
          <w:rFonts w:ascii="Book Antiqua" w:hAnsi="Book Antiqua" w:cs="Arial"/>
          <w:sz w:val="20"/>
          <w:szCs w:val="20"/>
        </w:rPr>
        <w:t>Ruíz</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Gastaca</w:t>
      </w:r>
      <w:proofErr w:type="spellEnd"/>
      <w:r w:rsidRPr="00FC2E86">
        <w:rPr>
          <w:rFonts w:ascii="Book Antiqua" w:hAnsi="Book Antiqua" w:cs="Arial"/>
          <w:sz w:val="20"/>
          <w:szCs w:val="20"/>
        </w:rPr>
        <w:t xml:space="preserve"> M, Rivas JI, Gómez M, Sánchez B, </w:t>
      </w:r>
      <w:proofErr w:type="spellStart"/>
      <w:r w:rsidRPr="00FC2E86">
        <w:rPr>
          <w:rFonts w:ascii="Book Antiqua" w:hAnsi="Book Antiqua" w:cs="Arial"/>
          <w:sz w:val="20"/>
          <w:szCs w:val="20"/>
        </w:rPr>
        <w:t>Santoyo</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Ramírez</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Parrilla</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Marín</w:t>
      </w:r>
      <w:proofErr w:type="spellEnd"/>
      <w:r w:rsidRPr="00FC2E86">
        <w:rPr>
          <w:rFonts w:ascii="Book Antiqua" w:hAnsi="Book Antiqua" w:cs="Arial"/>
          <w:sz w:val="20"/>
          <w:szCs w:val="20"/>
        </w:rPr>
        <w:t xml:space="preserve"> LM, Gómez-Bravo MÁ, </w:t>
      </w:r>
      <w:proofErr w:type="spellStart"/>
      <w:r w:rsidRPr="00FC2E86">
        <w:rPr>
          <w:rFonts w:ascii="Book Antiqua" w:hAnsi="Book Antiqua" w:cs="Arial"/>
          <w:sz w:val="20"/>
          <w:szCs w:val="20"/>
        </w:rPr>
        <w:t>García-Valdecasas</w:t>
      </w:r>
      <w:proofErr w:type="spellEnd"/>
      <w:r w:rsidRPr="00FC2E86">
        <w:rPr>
          <w:rFonts w:ascii="Book Antiqua" w:hAnsi="Book Antiqua" w:cs="Arial"/>
          <w:sz w:val="20"/>
          <w:szCs w:val="20"/>
        </w:rPr>
        <w:t xml:space="preserve"> JC, </w:t>
      </w:r>
      <w:proofErr w:type="spellStart"/>
      <w:r w:rsidRPr="00FC2E86">
        <w:rPr>
          <w:rFonts w:ascii="Book Antiqua" w:hAnsi="Book Antiqua" w:cs="Arial"/>
          <w:sz w:val="20"/>
          <w:szCs w:val="20"/>
        </w:rPr>
        <w:t>López-Monclús</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Boscá</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López-Andújar</w:t>
      </w:r>
      <w:proofErr w:type="spellEnd"/>
      <w:r w:rsidRPr="00FC2E86">
        <w:rPr>
          <w:rFonts w:ascii="Book Antiqua" w:hAnsi="Book Antiqua" w:cs="Arial"/>
          <w:sz w:val="20"/>
          <w:szCs w:val="20"/>
        </w:rPr>
        <w:t xml:space="preserve"> R, </w:t>
      </w:r>
      <w:proofErr w:type="spellStart"/>
      <w:r w:rsidRPr="00FC2E86">
        <w:rPr>
          <w:rFonts w:ascii="Book Antiqua" w:hAnsi="Book Antiqua" w:cs="Arial"/>
          <w:sz w:val="20"/>
          <w:szCs w:val="20"/>
        </w:rPr>
        <w:t>Fundora</w:t>
      </w:r>
      <w:proofErr w:type="spellEnd"/>
      <w:r w:rsidRPr="00FC2E86">
        <w:rPr>
          <w:rFonts w:ascii="Book Antiqua" w:hAnsi="Book Antiqua" w:cs="Arial"/>
          <w:sz w:val="20"/>
          <w:szCs w:val="20"/>
        </w:rPr>
        <w:t xml:space="preserve">-Suárez J, </w:t>
      </w:r>
      <w:proofErr w:type="spellStart"/>
      <w:r w:rsidRPr="00FC2E86">
        <w:rPr>
          <w:rFonts w:ascii="Book Antiqua" w:hAnsi="Book Antiqua" w:cs="Arial"/>
          <w:sz w:val="20"/>
          <w:szCs w:val="20"/>
        </w:rPr>
        <w:t>Villar</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García-Sesma</w:t>
      </w:r>
      <w:proofErr w:type="spellEnd"/>
      <w:r w:rsidRPr="00FC2E86">
        <w:rPr>
          <w:rFonts w:ascii="Book Antiqua" w:hAnsi="Book Antiqua" w:cs="Arial"/>
          <w:sz w:val="20"/>
          <w:szCs w:val="20"/>
        </w:rPr>
        <w:t xml:space="preserve"> Á, Jiménez C, Rodríguez-</w:t>
      </w:r>
      <w:proofErr w:type="spellStart"/>
      <w:r w:rsidRPr="00FC2E86">
        <w:rPr>
          <w:rFonts w:ascii="Book Antiqua" w:hAnsi="Book Antiqua" w:cs="Arial"/>
          <w:sz w:val="20"/>
          <w:szCs w:val="20"/>
        </w:rPr>
        <w:t>Laíz</w:t>
      </w:r>
      <w:proofErr w:type="spellEnd"/>
      <w:r w:rsidRPr="00FC2E86">
        <w:rPr>
          <w:rFonts w:ascii="Book Antiqua" w:hAnsi="Book Antiqua" w:cs="Arial"/>
          <w:sz w:val="20"/>
          <w:szCs w:val="20"/>
        </w:rPr>
        <w:t xml:space="preserve"> G, </w:t>
      </w:r>
      <w:proofErr w:type="spellStart"/>
      <w:r w:rsidRPr="00FC2E86">
        <w:rPr>
          <w:rFonts w:ascii="Book Antiqua" w:hAnsi="Book Antiqua" w:cs="Arial"/>
          <w:sz w:val="20"/>
          <w:szCs w:val="20"/>
        </w:rPr>
        <w:t>Lladó</w:t>
      </w:r>
      <w:proofErr w:type="spellEnd"/>
      <w:r w:rsidRPr="00FC2E86">
        <w:rPr>
          <w:rFonts w:ascii="Book Antiqua" w:hAnsi="Book Antiqua" w:cs="Arial"/>
          <w:sz w:val="20"/>
          <w:szCs w:val="20"/>
        </w:rPr>
        <w:t xml:space="preserve"> L, Rodríguez JC, Barrera M, </w:t>
      </w:r>
      <w:proofErr w:type="spellStart"/>
      <w:r w:rsidRPr="00FC2E86">
        <w:rPr>
          <w:rFonts w:ascii="Book Antiqua" w:hAnsi="Book Antiqua" w:cs="Arial"/>
          <w:sz w:val="20"/>
          <w:szCs w:val="20"/>
        </w:rPr>
        <w:t>Charco</w:t>
      </w:r>
      <w:proofErr w:type="spellEnd"/>
      <w:r w:rsidRPr="00FC2E86">
        <w:rPr>
          <w:rFonts w:ascii="Book Antiqua" w:hAnsi="Book Antiqua" w:cs="Arial"/>
          <w:sz w:val="20"/>
          <w:szCs w:val="20"/>
        </w:rPr>
        <w:t xml:space="preserve"> R, </w:t>
      </w:r>
      <w:proofErr w:type="spellStart"/>
      <w:r w:rsidRPr="00FC2E86">
        <w:rPr>
          <w:rFonts w:ascii="Book Antiqua" w:hAnsi="Book Antiqua" w:cs="Arial"/>
          <w:sz w:val="20"/>
          <w:szCs w:val="20"/>
        </w:rPr>
        <w:t>López-Baena</w:t>
      </w:r>
      <w:proofErr w:type="spellEnd"/>
      <w:r w:rsidRPr="00FC2E86">
        <w:rPr>
          <w:rFonts w:ascii="Book Antiqua" w:hAnsi="Book Antiqua" w:cs="Arial"/>
          <w:sz w:val="20"/>
          <w:szCs w:val="20"/>
        </w:rPr>
        <w:t xml:space="preserve"> JÁ, </w:t>
      </w:r>
      <w:proofErr w:type="spellStart"/>
      <w:r w:rsidRPr="00FC2E86">
        <w:rPr>
          <w:rFonts w:ascii="Book Antiqua" w:hAnsi="Book Antiqua" w:cs="Arial"/>
          <w:sz w:val="20"/>
          <w:szCs w:val="20"/>
        </w:rPr>
        <w:t>Briceño</w:t>
      </w:r>
      <w:proofErr w:type="spellEnd"/>
      <w:r w:rsidRPr="00FC2E86">
        <w:rPr>
          <w:rFonts w:ascii="Book Antiqua" w:hAnsi="Book Antiqua" w:cs="Arial"/>
          <w:sz w:val="20"/>
          <w:szCs w:val="20"/>
        </w:rPr>
        <w:t xml:space="preserve"> J, Pardo F, Blanco G, Pacheco D, </w:t>
      </w:r>
      <w:proofErr w:type="spellStart"/>
      <w:r w:rsidRPr="00FC2E86">
        <w:rPr>
          <w:rFonts w:ascii="Book Antiqua" w:hAnsi="Book Antiqua" w:cs="Arial"/>
          <w:sz w:val="20"/>
          <w:szCs w:val="20"/>
        </w:rPr>
        <w:t>Domínguez</w:t>
      </w:r>
      <w:proofErr w:type="spellEnd"/>
      <w:r w:rsidRPr="00FC2E86">
        <w:rPr>
          <w:rFonts w:ascii="Book Antiqua" w:hAnsi="Book Antiqua" w:cs="Arial"/>
          <w:sz w:val="20"/>
          <w:szCs w:val="20"/>
        </w:rPr>
        <w:t xml:space="preserve">-Gil B, Sánchez </w:t>
      </w:r>
      <w:proofErr w:type="spellStart"/>
      <w:r w:rsidRPr="00FC2E86">
        <w:rPr>
          <w:rFonts w:ascii="Book Antiqua" w:hAnsi="Book Antiqua" w:cs="Arial"/>
          <w:sz w:val="20"/>
          <w:szCs w:val="20"/>
        </w:rPr>
        <w:t>Turrión</w:t>
      </w:r>
      <w:proofErr w:type="spellEnd"/>
      <w:r w:rsidRPr="00FC2E86">
        <w:rPr>
          <w:rFonts w:ascii="Book Antiqua" w:hAnsi="Book Antiqua" w:cs="Arial"/>
          <w:sz w:val="20"/>
          <w:szCs w:val="20"/>
        </w:rPr>
        <w:t xml:space="preserve"> V, </w:t>
      </w:r>
      <w:proofErr w:type="spellStart"/>
      <w:r w:rsidRPr="00FC2E86">
        <w:rPr>
          <w:rFonts w:ascii="Book Antiqua" w:hAnsi="Book Antiqua" w:cs="Arial"/>
          <w:sz w:val="20"/>
          <w:szCs w:val="20"/>
        </w:rPr>
        <w:t>Fondevila</w:t>
      </w:r>
      <w:proofErr w:type="spellEnd"/>
      <w:r w:rsidRPr="00FC2E86">
        <w:rPr>
          <w:rFonts w:ascii="Book Antiqua" w:hAnsi="Book Antiqua" w:cs="Arial"/>
          <w:sz w:val="20"/>
          <w:szCs w:val="20"/>
        </w:rPr>
        <w:t xml:space="preserve"> C.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w:t>
      </w:r>
      <w:r w:rsidR="007A4020" w:rsidRPr="00FC2E86">
        <w:rPr>
          <w:rFonts w:ascii="Book Antiqua" w:hAnsi="Book Antiqua" w:cs="Arial"/>
          <w:i/>
          <w:sz w:val="20"/>
          <w:szCs w:val="20"/>
        </w:rPr>
        <w:t>vs</w:t>
      </w:r>
      <w:r w:rsidRPr="00FC2E86">
        <w:rPr>
          <w:rFonts w:ascii="Book Antiqua" w:hAnsi="Book Antiqua" w:cs="Arial"/>
          <w:sz w:val="20"/>
          <w:szCs w:val="20"/>
        </w:rPr>
        <w:t>. super-rapid recovery in controlled donation after circulatory death liver transplantation. </w:t>
      </w:r>
      <w:r w:rsidRPr="00FC2E86">
        <w:rPr>
          <w:rFonts w:ascii="Book Antiqua" w:hAnsi="Book Antiqua" w:cs="Arial"/>
          <w:i/>
          <w:iCs/>
          <w:sz w:val="20"/>
          <w:szCs w:val="20"/>
        </w:rPr>
        <w:t xml:space="preserve">J </w:t>
      </w:r>
      <w:proofErr w:type="spellStart"/>
      <w:r w:rsidRPr="00FC2E86">
        <w:rPr>
          <w:rFonts w:ascii="Book Antiqua" w:hAnsi="Book Antiqua" w:cs="Arial"/>
          <w:i/>
          <w:iCs/>
          <w:sz w:val="20"/>
          <w:szCs w:val="20"/>
        </w:rPr>
        <w:t>Hepatol</w:t>
      </w:r>
      <w:proofErr w:type="spellEnd"/>
      <w:r w:rsidRPr="00FC2E86">
        <w:rPr>
          <w:rFonts w:ascii="Book Antiqua" w:hAnsi="Book Antiqua" w:cs="Arial"/>
          <w:sz w:val="20"/>
          <w:szCs w:val="20"/>
        </w:rPr>
        <w:t> 2019; </w:t>
      </w:r>
      <w:r w:rsidRPr="00FC2E86">
        <w:rPr>
          <w:rFonts w:ascii="Book Antiqua" w:hAnsi="Book Antiqua" w:cs="Arial"/>
          <w:b/>
          <w:bCs/>
          <w:sz w:val="20"/>
          <w:szCs w:val="20"/>
        </w:rPr>
        <w:t>70</w:t>
      </w:r>
      <w:r w:rsidRPr="00FC2E86">
        <w:rPr>
          <w:rFonts w:ascii="Book Antiqua" w:hAnsi="Book Antiqua" w:cs="Arial"/>
          <w:sz w:val="20"/>
          <w:szCs w:val="20"/>
        </w:rPr>
        <w:t>: 658-665 [PMID: 30582980 DOI: 10.1016/j.jhep.2018.12.013]</w:t>
      </w:r>
    </w:p>
    <w:p w14:paraId="61A0723C"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41 </w:t>
      </w:r>
      <w:proofErr w:type="spellStart"/>
      <w:r w:rsidRPr="00FC2E86">
        <w:rPr>
          <w:rFonts w:ascii="Book Antiqua" w:hAnsi="Book Antiqua" w:cs="Arial"/>
          <w:b/>
          <w:bCs/>
          <w:sz w:val="20"/>
          <w:szCs w:val="20"/>
        </w:rPr>
        <w:t>Fondevila</w:t>
      </w:r>
      <w:proofErr w:type="spellEnd"/>
      <w:r w:rsidRPr="00FC2E86">
        <w:rPr>
          <w:rFonts w:ascii="Book Antiqua" w:hAnsi="Book Antiqua" w:cs="Arial"/>
          <w:b/>
          <w:bCs/>
          <w:sz w:val="20"/>
          <w:szCs w:val="20"/>
        </w:rPr>
        <w:t xml:space="preserve"> C</w:t>
      </w:r>
      <w:r w:rsidRPr="00FC2E86">
        <w:rPr>
          <w:rFonts w:ascii="Book Antiqua" w:hAnsi="Book Antiqua" w:cs="Arial"/>
          <w:sz w:val="20"/>
          <w:szCs w:val="20"/>
        </w:rPr>
        <w:t xml:space="preserve">, </w:t>
      </w:r>
      <w:proofErr w:type="spellStart"/>
      <w:r w:rsidRPr="00FC2E86">
        <w:rPr>
          <w:rFonts w:ascii="Book Antiqua" w:hAnsi="Book Antiqua" w:cs="Arial"/>
          <w:sz w:val="20"/>
          <w:szCs w:val="20"/>
        </w:rPr>
        <w:t>Hessheimer</w:t>
      </w:r>
      <w:proofErr w:type="spellEnd"/>
      <w:r w:rsidRPr="00FC2E86">
        <w:rPr>
          <w:rFonts w:ascii="Book Antiqua" w:hAnsi="Book Antiqua" w:cs="Arial"/>
          <w:sz w:val="20"/>
          <w:szCs w:val="20"/>
        </w:rPr>
        <w:t xml:space="preserve"> AJ, Ruiz A, </w:t>
      </w:r>
      <w:proofErr w:type="spellStart"/>
      <w:r w:rsidRPr="00FC2E86">
        <w:rPr>
          <w:rFonts w:ascii="Book Antiqua" w:hAnsi="Book Antiqua" w:cs="Arial"/>
          <w:sz w:val="20"/>
          <w:szCs w:val="20"/>
        </w:rPr>
        <w:t>Calatayud</w:t>
      </w:r>
      <w:proofErr w:type="spellEnd"/>
      <w:r w:rsidRPr="00FC2E86">
        <w:rPr>
          <w:rFonts w:ascii="Book Antiqua" w:hAnsi="Book Antiqua" w:cs="Arial"/>
          <w:sz w:val="20"/>
          <w:szCs w:val="20"/>
        </w:rPr>
        <w:t xml:space="preserve"> D, Ferrer J, </w:t>
      </w:r>
      <w:proofErr w:type="spellStart"/>
      <w:r w:rsidRPr="00FC2E86">
        <w:rPr>
          <w:rFonts w:ascii="Book Antiqua" w:hAnsi="Book Antiqua" w:cs="Arial"/>
          <w:sz w:val="20"/>
          <w:szCs w:val="20"/>
        </w:rPr>
        <w:t>Charco</w:t>
      </w:r>
      <w:proofErr w:type="spellEnd"/>
      <w:r w:rsidRPr="00FC2E86">
        <w:rPr>
          <w:rFonts w:ascii="Book Antiqua" w:hAnsi="Book Antiqua" w:cs="Arial"/>
          <w:sz w:val="20"/>
          <w:szCs w:val="20"/>
        </w:rPr>
        <w:t xml:space="preserve"> R, </w:t>
      </w:r>
      <w:proofErr w:type="spellStart"/>
      <w:r w:rsidRPr="00FC2E86">
        <w:rPr>
          <w:rFonts w:ascii="Book Antiqua" w:hAnsi="Book Antiqua" w:cs="Arial"/>
          <w:sz w:val="20"/>
          <w:szCs w:val="20"/>
        </w:rPr>
        <w:t>Fuster</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Navasa</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Rimola</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Taurá</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Ginés</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Manyalich</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García-Valdecasas</w:t>
      </w:r>
      <w:proofErr w:type="spellEnd"/>
      <w:r w:rsidRPr="00FC2E86">
        <w:rPr>
          <w:rFonts w:ascii="Book Antiqua" w:hAnsi="Book Antiqua" w:cs="Arial"/>
          <w:sz w:val="20"/>
          <w:szCs w:val="20"/>
        </w:rPr>
        <w:t xml:space="preserve"> JC. Liver transplant using donors after unexpected cardiac death: novel preservation protocol and acceptance criteria. </w:t>
      </w:r>
      <w:r w:rsidRPr="00FC2E86">
        <w:rPr>
          <w:rFonts w:ascii="Book Antiqua" w:hAnsi="Book Antiqua" w:cs="Arial"/>
          <w:i/>
          <w:iCs/>
          <w:sz w:val="20"/>
          <w:szCs w:val="20"/>
        </w:rPr>
        <w:t>Am J Transplant</w:t>
      </w:r>
      <w:r w:rsidRPr="00FC2E86">
        <w:rPr>
          <w:rFonts w:ascii="Book Antiqua" w:hAnsi="Book Antiqua" w:cs="Arial"/>
          <w:sz w:val="20"/>
          <w:szCs w:val="20"/>
        </w:rPr>
        <w:t> 2007; </w:t>
      </w:r>
      <w:r w:rsidRPr="00FC2E86">
        <w:rPr>
          <w:rFonts w:ascii="Book Antiqua" w:hAnsi="Book Antiqua" w:cs="Arial"/>
          <w:b/>
          <w:bCs/>
          <w:sz w:val="20"/>
          <w:szCs w:val="20"/>
        </w:rPr>
        <w:t>7</w:t>
      </w:r>
      <w:r w:rsidRPr="00FC2E86">
        <w:rPr>
          <w:rFonts w:ascii="Book Antiqua" w:hAnsi="Book Antiqua" w:cs="Arial"/>
          <w:sz w:val="20"/>
          <w:szCs w:val="20"/>
        </w:rPr>
        <w:t>: 1849-1855 [PMID: 17564639 DOI: 10.1111/j.1600-6143.2007.01846.x]</w:t>
      </w:r>
    </w:p>
    <w:p w14:paraId="634B4D66"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42 </w:t>
      </w:r>
      <w:proofErr w:type="spellStart"/>
      <w:r w:rsidRPr="00FC2E86">
        <w:rPr>
          <w:rFonts w:ascii="Book Antiqua" w:hAnsi="Book Antiqua" w:cs="Arial"/>
          <w:b/>
          <w:bCs/>
          <w:sz w:val="20"/>
          <w:szCs w:val="20"/>
        </w:rPr>
        <w:t>Oniscu</w:t>
      </w:r>
      <w:proofErr w:type="spellEnd"/>
      <w:r w:rsidRPr="00FC2E86">
        <w:rPr>
          <w:rFonts w:ascii="Book Antiqua" w:hAnsi="Book Antiqua" w:cs="Arial"/>
          <w:b/>
          <w:bCs/>
          <w:sz w:val="20"/>
          <w:szCs w:val="20"/>
        </w:rPr>
        <w:t xml:space="preserve"> GC</w:t>
      </w:r>
      <w:r w:rsidRPr="00FC2E86">
        <w:rPr>
          <w:rFonts w:ascii="Book Antiqua" w:hAnsi="Book Antiqua" w:cs="Arial"/>
          <w:sz w:val="20"/>
          <w:szCs w:val="20"/>
        </w:rPr>
        <w:t xml:space="preserve">, Randle LV, </w:t>
      </w:r>
      <w:proofErr w:type="spellStart"/>
      <w:r w:rsidRPr="00FC2E86">
        <w:rPr>
          <w:rFonts w:ascii="Book Antiqua" w:hAnsi="Book Antiqua" w:cs="Arial"/>
          <w:sz w:val="20"/>
          <w:szCs w:val="20"/>
        </w:rPr>
        <w:t>Muiesan</w:t>
      </w:r>
      <w:proofErr w:type="spellEnd"/>
      <w:r w:rsidRPr="00FC2E86">
        <w:rPr>
          <w:rFonts w:ascii="Book Antiqua" w:hAnsi="Book Antiqua" w:cs="Arial"/>
          <w:sz w:val="20"/>
          <w:szCs w:val="20"/>
        </w:rPr>
        <w:t xml:space="preserve"> P, Butler AJ, Currie IS, </w:t>
      </w:r>
      <w:proofErr w:type="spellStart"/>
      <w:r w:rsidRPr="00FC2E86">
        <w:rPr>
          <w:rFonts w:ascii="Book Antiqua" w:hAnsi="Book Antiqua" w:cs="Arial"/>
          <w:sz w:val="20"/>
          <w:szCs w:val="20"/>
        </w:rPr>
        <w:t>Perera</w:t>
      </w:r>
      <w:proofErr w:type="spellEnd"/>
      <w:r w:rsidRPr="00FC2E86">
        <w:rPr>
          <w:rFonts w:ascii="Book Antiqua" w:hAnsi="Book Antiqua" w:cs="Arial"/>
          <w:sz w:val="20"/>
          <w:szCs w:val="20"/>
        </w:rPr>
        <w:t xml:space="preserve"> MT, Forsythe JL, Watson CJ. </w:t>
      </w:r>
      <w:proofErr w:type="gramStart"/>
      <w:r w:rsidRPr="00FC2E86">
        <w:rPr>
          <w:rFonts w:ascii="Book Antiqua" w:hAnsi="Book Antiqua" w:cs="Arial"/>
          <w:sz w:val="20"/>
          <w:szCs w:val="20"/>
        </w:rPr>
        <w:t xml:space="preserve">In situ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for controlled donation after circulatory death--the United Kingdom experience.</w:t>
      </w:r>
      <w:proofErr w:type="gramEnd"/>
      <w:r w:rsidRPr="00FC2E86">
        <w:rPr>
          <w:rFonts w:ascii="Book Antiqua" w:hAnsi="Book Antiqua" w:cs="Arial"/>
          <w:sz w:val="20"/>
          <w:szCs w:val="20"/>
        </w:rPr>
        <w:t> </w:t>
      </w:r>
      <w:r w:rsidRPr="00FC2E86">
        <w:rPr>
          <w:rFonts w:ascii="Book Antiqua" w:hAnsi="Book Antiqua" w:cs="Arial"/>
          <w:i/>
          <w:iCs/>
          <w:sz w:val="20"/>
          <w:szCs w:val="20"/>
        </w:rPr>
        <w:t>Am J Transplant</w:t>
      </w:r>
      <w:r w:rsidRPr="00FC2E86">
        <w:rPr>
          <w:rFonts w:ascii="Book Antiqua" w:hAnsi="Book Antiqua" w:cs="Arial"/>
          <w:sz w:val="20"/>
          <w:szCs w:val="20"/>
        </w:rPr>
        <w:t> 2014; </w:t>
      </w:r>
      <w:r w:rsidRPr="00FC2E86">
        <w:rPr>
          <w:rFonts w:ascii="Book Antiqua" w:hAnsi="Book Antiqua" w:cs="Arial"/>
          <w:b/>
          <w:bCs/>
          <w:sz w:val="20"/>
          <w:szCs w:val="20"/>
        </w:rPr>
        <w:t>14</w:t>
      </w:r>
      <w:r w:rsidRPr="00FC2E86">
        <w:rPr>
          <w:rFonts w:ascii="Book Antiqua" w:hAnsi="Book Antiqua" w:cs="Arial"/>
          <w:sz w:val="20"/>
          <w:szCs w:val="20"/>
        </w:rPr>
        <w:t>: 2846-2854 [PMID: 25283987 DOI: 10.1111/ajt.12927]</w:t>
      </w:r>
    </w:p>
    <w:p w14:paraId="5AE52795"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43 </w:t>
      </w:r>
      <w:r w:rsidRPr="00FC2E86">
        <w:rPr>
          <w:rFonts w:ascii="Book Antiqua" w:hAnsi="Book Antiqua" w:cs="Arial"/>
          <w:b/>
          <w:bCs/>
          <w:sz w:val="20"/>
          <w:szCs w:val="20"/>
        </w:rPr>
        <w:t>Butler AJ</w:t>
      </w:r>
      <w:r w:rsidRPr="00FC2E86">
        <w:rPr>
          <w:rFonts w:ascii="Book Antiqua" w:hAnsi="Book Antiqua" w:cs="Arial"/>
          <w:sz w:val="20"/>
          <w:szCs w:val="20"/>
        </w:rPr>
        <w:t>, Randle LV, Watson CJ.</w:t>
      </w:r>
      <w:proofErr w:type="gramEnd"/>
      <w:r w:rsidRPr="00FC2E86">
        <w:rPr>
          <w:rFonts w:ascii="Book Antiqua" w:hAnsi="Book Antiqua" w:cs="Arial"/>
          <w:sz w:val="20"/>
          <w:szCs w:val="20"/>
        </w:rPr>
        <w:t xml:space="preserve"> </w:t>
      </w:r>
      <w:proofErr w:type="spellStart"/>
      <w:proofErr w:type="gram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for donation after circulatory death without prior </w:t>
      </w:r>
      <w:proofErr w:type="spellStart"/>
      <w:r w:rsidRPr="00FC2E86">
        <w:rPr>
          <w:rFonts w:ascii="Book Antiqua" w:hAnsi="Book Antiqua" w:cs="Arial"/>
          <w:sz w:val="20"/>
          <w:szCs w:val="20"/>
        </w:rPr>
        <w:t>heparinization</w:t>
      </w:r>
      <w:proofErr w:type="spellEnd"/>
      <w:r w:rsidRPr="00FC2E86">
        <w:rPr>
          <w:rFonts w:ascii="Book Antiqua" w:hAnsi="Book Antiqua" w:cs="Arial"/>
          <w:sz w:val="20"/>
          <w:szCs w:val="20"/>
        </w:rPr>
        <w:t>.</w:t>
      </w:r>
      <w:proofErr w:type="gramEnd"/>
      <w:r w:rsidRPr="00FC2E86">
        <w:rPr>
          <w:rFonts w:ascii="Book Antiqua" w:hAnsi="Book Antiqua" w:cs="Arial"/>
          <w:sz w:val="20"/>
          <w:szCs w:val="20"/>
        </w:rPr>
        <w:t> </w:t>
      </w:r>
      <w:r w:rsidRPr="00FC2E86">
        <w:rPr>
          <w:rFonts w:ascii="Book Antiqua" w:hAnsi="Book Antiqua" w:cs="Arial"/>
          <w:i/>
          <w:iCs/>
          <w:sz w:val="20"/>
          <w:szCs w:val="20"/>
        </w:rPr>
        <w:t>Transplantation</w:t>
      </w:r>
      <w:r w:rsidRPr="00FC2E86">
        <w:rPr>
          <w:rFonts w:ascii="Book Antiqua" w:hAnsi="Book Antiqua" w:cs="Arial"/>
          <w:sz w:val="20"/>
          <w:szCs w:val="20"/>
        </w:rPr>
        <w:t> 2014; </w:t>
      </w:r>
      <w:r w:rsidRPr="00FC2E86">
        <w:rPr>
          <w:rFonts w:ascii="Book Antiqua" w:hAnsi="Book Antiqua" w:cs="Arial"/>
          <w:b/>
          <w:bCs/>
          <w:sz w:val="20"/>
          <w:szCs w:val="20"/>
        </w:rPr>
        <w:t>97</w:t>
      </w:r>
      <w:r w:rsidRPr="00FC2E86">
        <w:rPr>
          <w:rFonts w:ascii="Book Antiqua" w:hAnsi="Book Antiqua" w:cs="Arial"/>
          <w:sz w:val="20"/>
          <w:szCs w:val="20"/>
        </w:rPr>
        <w:t>: 1272-1278 [PMID: 24646774 DOI: 10.1097/TP.0000000000000082]</w:t>
      </w:r>
    </w:p>
    <w:p w14:paraId="242C5DB1" w14:textId="54FA9888"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44 2019 American Transplant Congress Abstracts.</w:t>
      </w:r>
      <w:proofErr w:type="gramEnd"/>
      <w:r w:rsidRPr="00FC2E86">
        <w:rPr>
          <w:rFonts w:ascii="Book Antiqua" w:hAnsi="Book Antiqua" w:cs="Arial"/>
          <w:sz w:val="20"/>
          <w:szCs w:val="20"/>
        </w:rPr>
        <w:t> </w:t>
      </w:r>
      <w:r w:rsidRPr="00FC2E86">
        <w:rPr>
          <w:rFonts w:ascii="Book Antiqua" w:hAnsi="Book Antiqua" w:cs="Arial"/>
          <w:i/>
          <w:iCs/>
          <w:sz w:val="20"/>
          <w:szCs w:val="20"/>
        </w:rPr>
        <w:t>Am J Transplant</w:t>
      </w:r>
      <w:r w:rsidRPr="00FC2E86">
        <w:rPr>
          <w:rFonts w:ascii="Book Antiqua" w:hAnsi="Book Antiqua" w:cs="Arial"/>
          <w:sz w:val="20"/>
          <w:szCs w:val="20"/>
        </w:rPr>
        <w:t> 2019; </w:t>
      </w:r>
      <w:r w:rsidRPr="00FC2E86">
        <w:rPr>
          <w:rFonts w:ascii="Book Antiqua" w:hAnsi="Book Antiqua" w:cs="Arial"/>
          <w:b/>
          <w:bCs/>
          <w:sz w:val="20"/>
          <w:szCs w:val="20"/>
        </w:rPr>
        <w:t xml:space="preserve">19 </w:t>
      </w:r>
      <w:proofErr w:type="spellStart"/>
      <w:r w:rsidRPr="00FC2E86">
        <w:rPr>
          <w:rFonts w:ascii="Book Antiqua" w:hAnsi="Book Antiqua" w:cs="Arial"/>
          <w:sz w:val="20"/>
          <w:szCs w:val="20"/>
        </w:rPr>
        <w:t>Suppl</w:t>
      </w:r>
      <w:proofErr w:type="spellEnd"/>
      <w:r w:rsidRPr="00FC2E86">
        <w:rPr>
          <w:rFonts w:ascii="Book Antiqua" w:hAnsi="Book Antiqua" w:cs="Arial"/>
          <w:sz w:val="20"/>
          <w:szCs w:val="20"/>
        </w:rPr>
        <w:t xml:space="preserve"> 3: 5-1167 [PMID: 31034707 DOI: 10.1111/ajt.15404]</w:t>
      </w:r>
    </w:p>
    <w:p w14:paraId="55130B9E"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r w:rsidRPr="00FC2E86">
        <w:rPr>
          <w:rFonts w:ascii="Book Antiqua" w:hAnsi="Book Antiqua" w:cs="Arial"/>
          <w:sz w:val="20"/>
          <w:szCs w:val="20"/>
        </w:rPr>
        <w:t>45 </w:t>
      </w:r>
      <w:r w:rsidRPr="00FC2E86">
        <w:rPr>
          <w:rFonts w:ascii="Book Antiqua" w:hAnsi="Book Antiqua" w:cs="Arial"/>
          <w:b/>
          <w:bCs/>
          <w:sz w:val="20"/>
          <w:szCs w:val="20"/>
        </w:rPr>
        <w:t>Hameed AM</w:t>
      </w:r>
      <w:r w:rsidRPr="00FC2E86">
        <w:rPr>
          <w:rFonts w:ascii="Book Antiqua" w:hAnsi="Book Antiqua" w:cs="Arial"/>
          <w:sz w:val="20"/>
          <w:szCs w:val="20"/>
        </w:rPr>
        <w:t xml:space="preserve">, </w:t>
      </w:r>
      <w:proofErr w:type="spellStart"/>
      <w:r w:rsidRPr="00FC2E86">
        <w:rPr>
          <w:rFonts w:ascii="Book Antiqua" w:hAnsi="Book Antiqua" w:cs="Arial"/>
          <w:sz w:val="20"/>
          <w:szCs w:val="20"/>
        </w:rPr>
        <w:t>Pleass</w:t>
      </w:r>
      <w:proofErr w:type="spellEnd"/>
      <w:r w:rsidRPr="00FC2E86">
        <w:rPr>
          <w:rFonts w:ascii="Book Antiqua" w:hAnsi="Book Antiqua" w:cs="Arial"/>
          <w:sz w:val="20"/>
          <w:szCs w:val="20"/>
        </w:rPr>
        <w:t xml:space="preserve"> HC, Wong G, Hawthorne WJ. Maximizing kidneys for transplantation using machine perfusion: from the past to the future: A comprehensive systematic review and meta-analysis. </w:t>
      </w:r>
      <w:r w:rsidRPr="00FC2E86">
        <w:rPr>
          <w:rFonts w:ascii="Book Antiqua" w:hAnsi="Book Antiqua" w:cs="Arial"/>
          <w:i/>
          <w:iCs/>
          <w:sz w:val="20"/>
          <w:szCs w:val="20"/>
          <w:lang w:val="nl-NL"/>
        </w:rPr>
        <w:t xml:space="preserve">Medicine </w:t>
      </w:r>
      <w:r w:rsidRPr="00FC2E86">
        <w:rPr>
          <w:rFonts w:ascii="Book Antiqua" w:hAnsi="Book Antiqua" w:cs="Arial"/>
          <w:sz w:val="20"/>
          <w:szCs w:val="20"/>
          <w:lang w:val="nl-NL"/>
        </w:rPr>
        <w:t>(Baltimore) 2016; </w:t>
      </w:r>
      <w:r w:rsidRPr="00FC2E86">
        <w:rPr>
          <w:rFonts w:ascii="Book Antiqua" w:hAnsi="Book Antiqua" w:cs="Arial"/>
          <w:b/>
          <w:bCs/>
          <w:sz w:val="20"/>
          <w:szCs w:val="20"/>
          <w:lang w:val="nl-NL"/>
        </w:rPr>
        <w:t>95</w:t>
      </w:r>
      <w:r w:rsidRPr="00FC2E86">
        <w:rPr>
          <w:rFonts w:ascii="Book Antiqua" w:hAnsi="Book Antiqua" w:cs="Arial"/>
          <w:sz w:val="20"/>
          <w:szCs w:val="20"/>
          <w:lang w:val="nl-NL"/>
        </w:rPr>
        <w:t>: e5083 [PMID: 27749583 DOI: 10.1097/MD.0000000000005083]</w:t>
      </w:r>
    </w:p>
    <w:p w14:paraId="56B18EB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46 </w:t>
      </w:r>
      <w:r w:rsidRPr="00FC2E86">
        <w:rPr>
          <w:rFonts w:ascii="Book Antiqua" w:hAnsi="Book Antiqua" w:cs="Arial"/>
          <w:b/>
          <w:bCs/>
          <w:sz w:val="20"/>
          <w:szCs w:val="20"/>
          <w:lang w:val="nl-NL"/>
        </w:rPr>
        <w:t>van Rijn R</w:t>
      </w:r>
      <w:r w:rsidRPr="00FC2E86">
        <w:rPr>
          <w:rFonts w:ascii="Book Antiqua" w:hAnsi="Book Antiqua" w:cs="Arial"/>
          <w:sz w:val="20"/>
          <w:szCs w:val="20"/>
          <w:lang w:val="nl-NL"/>
        </w:rPr>
        <w:t xml:space="preserve">, Karimian N, Matton APM, Burlage LC, Westerkamp AC, van den Berg AP, de Kleine RHJ, de Boer MT, Lisman T, Porte RJ. </w:t>
      </w:r>
      <w:r w:rsidRPr="00FC2E86">
        <w:rPr>
          <w:rFonts w:ascii="Book Antiqua" w:hAnsi="Book Antiqua" w:cs="Arial"/>
          <w:sz w:val="20"/>
          <w:szCs w:val="20"/>
        </w:rPr>
        <w:t>Dual hypothermic oxygenated machine perfusion in liver transplants donated after circulatory death. </w:t>
      </w:r>
      <w:r w:rsidRPr="00FC2E86">
        <w:rPr>
          <w:rFonts w:ascii="Book Antiqua" w:hAnsi="Book Antiqua" w:cs="Arial"/>
          <w:i/>
          <w:iCs/>
          <w:sz w:val="20"/>
          <w:szCs w:val="20"/>
        </w:rPr>
        <w:t xml:space="preserve">Br J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2017; </w:t>
      </w:r>
      <w:r w:rsidRPr="00FC2E86">
        <w:rPr>
          <w:rFonts w:ascii="Book Antiqua" w:hAnsi="Book Antiqua" w:cs="Arial"/>
          <w:b/>
          <w:bCs/>
          <w:sz w:val="20"/>
          <w:szCs w:val="20"/>
        </w:rPr>
        <w:t>104</w:t>
      </w:r>
      <w:r w:rsidRPr="00FC2E86">
        <w:rPr>
          <w:rFonts w:ascii="Book Antiqua" w:hAnsi="Book Antiqua" w:cs="Arial"/>
          <w:sz w:val="20"/>
          <w:szCs w:val="20"/>
        </w:rPr>
        <w:t>: 907-917 [PMID: 28394402 DOI: 10.1002/bjs.10515]</w:t>
      </w:r>
    </w:p>
    <w:p w14:paraId="74BC7537"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47 </w:t>
      </w:r>
      <w:proofErr w:type="spellStart"/>
      <w:r w:rsidRPr="00FC2E86">
        <w:rPr>
          <w:rFonts w:ascii="Book Antiqua" w:hAnsi="Book Antiqua" w:cs="Arial"/>
          <w:b/>
          <w:bCs/>
          <w:sz w:val="20"/>
          <w:szCs w:val="20"/>
        </w:rPr>
        <w:t>Nasralla</w:t>
      </w:r>
      <w:proofErr w:type="spellEnd"/>
      <w:r w:rsidRPr="00FC2E86">
        <w:rPr>
          <w:rFonts w:ascii="Book Antiqua" w:hAnsi="Book Antiqua" w:cs="Arial"/>
          <w:b/>
          <w:bCs/>
          <w:sz w:val="20"/>
          <w:szCs w:val="20"/>
        </w:rPr>
        <w:t xml:space="preserve"> D</w:t>
      </w:r>
      <w:r w:rsidRPr="00FC2E86">
        <w:rPr>
          <w:rFonts w:ascii="Book Antiqua" w:hAnsi="Book Antiqua" w:cs="Arial"/>
          <w:sz w:val="20"/>
          <w:szCs w:val="20"/>
        </w:rPr>
        <w:t xml:space="preserve">, </w:t>
      </w:r>
      <w:proofErr w:type="spellStart"/>
      <w:r w:rsidRPr="00FC2E86">
        <w:rPr>
          <w:rFonts w:ascii="Book Antiqua" w:hAnsi="Book Antiqua" w:cs="Arial"/>
          <w:sz w:val="20"/>
          <w:szCs w:val="20"/>
        </w:rPr>
        <w:t>Coussios</w:t>
      </w:r>
      <w:proofErr w:type="spellEnd"/>
      <w:r w:rsidRPr="00FC2E86">
        <w:rPr>
          <w:rFonts w:ascii="Book Antiqua" w:hAnsi="Book Antiqua" w:cs="Arial"/>
          <w:sz w:val="20"/>
          <w:szCs w:val="20"/>
        </w:rPr>
        <w:t xml:space="preserve"> CC, </w:t>
      </w:r>
      <w:proofErr w:type="spellStart"/>
      <w:r w:rsidRPr="00FC2E86">
        <w:rPr>
          <w:rFonts w:ascii="Book Antiqua" w:hAnsi="Book Antiqua" w:cs="Arial"/>
          <w:sz w:val="20"/>
          <w:szCs w:val="20"/>
        </w:rPr>
        <w:t>Mergental</w:t>
      </w:r>
      <w:proofErr w:type="spellEnd"/>
      <w:r w:rsidRPr="00FC2E86">
        <w:rPr>
          <w:rFonts w:ascii="Book Antiqua" w:hAnsi="Book Antiqua" w:cs="Arial"/>
          <w:sz w:val="20"/>
          <w:szCs w:val="20"/>
        </w:rPr>
        <w:t xml:space="preserve"> H, Akhtar MZ, Butler AJ, </w:t>
      </w:r>
      <w:proofErr w:type="spellStart"/>
      <w:r w:rsidRPr="00FC2E86">
        <w:rPr>
          <w:rFonts w:ascii="Book Antiqua" w:hAnsi="Book Antiqua" w:cs="Arial"/>
          <w:sz w:val="20"/>
          <w:szCs w:val="20"/>
        </w:rPr>
        <w:t>Ceresa</w:t>
      </w:r>
      <w:proofErr w:type="spellEnd"/>
      <w:r w:rsidRPr="00FC2E86">
        <w:rPr>
          <w:rFonts w:ascii="Book Antiqua" w:hAnsi="Book Antiqua" w:cs="Arial"/>
          <w:sz w:val="20"/>
          <w:szCs w:val="20"/>
        </w:rPr>
        <w:t xml:space="preserve"> CDL, </w:t>
      </w:r>
      <w:proofErr w:type="spellStart"/>
      <w:r w:rsidRPr="00FC2E86">
        <w:rPr>
          <w:rFonts w:ascii="Book Antiqua" w:hAnsi="Book Antiqua" w:cs="Arial"/>
          <w:sz w:val="20"/>
          <w:szCs w:val="20"/>
        </w:rPr>
        <w:t>Chiocchia</w:t>
      </w:r>
      <w:proofErr w:type="spellEnd"/>
      <w:r w:rsidRPr="00FC2E86">
        <w:rPr>
          <w:rFonts w:ascii="Book Antiqua" w:hAnsi="Book Antiqua" w:cs="Arial"/>
          <w:sz w:val="20"/>
          <w:szCs w:val="20"/>
        </w:rPr>
        <w:t xml:space="preserve"> V, Dutton SJ, </w:t>
      </w:r>
      <w:proofErr w:type="spellStart"/>
      <w:r w:rsidRPr="00FC2E86">
        <w:rPr>
          <w:rFonts w:ascii="Book Antiqua" w:hAnsi="Book Antiqua" w:cs="Arial"/>
          <w:sz w:val="20"/>
          <w:szCs w:val="20"/>
        </w:rPr>
        <w:t>García-Valdecasas</w:t>
      </w:r>
      <w:proofErr w:type="spellEnd"/>
      <w:r w:rsidRPr="00FC2E86">
        <w:rPr>
          <w:rFonts w:ascii="Book Antiqua" w:hAnsi="Book Antiqua" w:cs="Arial"/>
          <w:sz w:val="20"/>
          <w:szCs w:val="20"/>
        </w:rPr>
        <w:t xml:space="preserve"> JC, Heaton N, </w:t>
      </w:r>
      <w:proofErr w:type="spellStart"/>
      <w:r w:rsidRPr="00FC2E86">
        <w:rPr>
          <w:rFonts w:ascii="Book Antiqua" w:hAnsi="Book Antiqua" w:cs="Arial"/>
          <w:sz w:val="20"/>
          <w:szCs w:val="20"/>
        </w:rPr>
        <w:t>Imber</w:t>
      </w:r>
      <w:proofErr w:type="spellEnd"/>
      <w:r w:rsidRPr="00FC2E86">
        <w:rPr>
          <w:rFonts w:ascii="Book Antiqua" w:hAnsi="Book Antiqua" w:cs="Arial"/>
          <w:sz w:val="20"/>
          <w:szCs w:val="20"/>
        </w:rPr>
        <w:t xml:space="preserve"> C, </w:t>
      </w:r>
      <w:proofErr w:type="spellStart"/>
      <w:r w:rsidRPr="00FC2E86">
        <w:rPr>
          <w:rFonts w:ascii="Book Antiqua" w:hAnsi="Book Antiqua" w:cs="Arial"/>
          <w:sz w:val="20"/>
          <w:szCs w:val="20"/>
        </w:rPr>
        <w:t>Jassem</w:t>
      </w:r>
      <w:proofErr w:type="spellEnd"/>
      <w:r w:rsidRPr="00FC2E86">
        <w:rPr>
          <w:rFonts w:ascii="Book Antiqua" w:hAnsi="Book Antiqua" w:cs="Arial"/>
          <w:sz w:val="20"/>
          <w:szCs w:val="20"/>
        </w:rPr>
        <w:t xml:space="preserve"> W, </w:t>
      </w:r>
      <w:proofErr w:type="spellStart"/>
      <w:r w:rsidRPr="00FC2E86">
        <w:rPr>
          <w:rFonts w:ascii="Book Antiqua" w:hAnsi="Book Antiqua" w:cs="Arial"/>
          <w:sz w:val="20"/>
          <w:szCs w:val="20"/>
        </w:rPr>
        <w:t>Jochmans</w:t>
      </w:r>
      <w:proofErr w:type="spellEnd"/>
      <w:r w:rsidRPr="00FC2E86">
        <w:rPr>
          <w:rFonts w:ascii="Book Antiqua" w:hAnsi="Book Antiqua" w:cs="Arial"/>
          <w:sz w:val="20"/>
          <w:szCs w:val="20"/>
        </w:rPr>
        <w:t xml:space="preserve"> I, </w:t>
      </w:r>
      <w:proofErr w:type="spellStart"/>
      <w:r w:rsidRPr="00FC2E86">
        <w:rPr>
          <w:rFonts w:ascii="Book Antiqua" w:hAnsi="Book Antiqua" w:cs="Arial"/>
          <w:sz w:val="20"/>
          <w:szCs w:val="20"/>
        </w:rPr>
        <w:t>Karani</w:t>
      </w:r>
      <w:proofErr w:type="spellEnd"/>
      <w:r w:rsidRPr="00FC2E86">
        <w:rPr>
          <w:rFonts w:ascii="Book Antiqua" w:hAnsi="Book Antiqua" w:cs="Arial"/>
          <w:sz w:val="20"/>
          <w:szCs w:val="20"/>
        </w:rPr>
        <w:t xml:space="preserve"> J, Knight SR, </w:t>
      </w:r>
      <w:proofErr w:type="spellStart"/>
      <w:r w:rsidRPr="00FC2E86">
        <w:rPr>
          <w:rFonts w:ascii="Book Antiqua" w:hAnsi="Book Antiqua" w:cs="Arial"/>
          <w:sz w:val="20"/>
          <w:szCs w:val="20"/>
        </w:rPr>
        <w:t>Kocabayoglu</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Malagò</w:t>
      </w:r>
      <w:proofErr w:type="spellEnd"/>
      <w:r w:rsidRPr="00FC2E86">
        <w:rPr>
          <w:rFonts w:ascii="Book Antiqua" w:hAnsi="Book Antiqua" w:cs="Arial"/>
          <w:sz w:val="20"/>
          <w:szCs w:val="20"/>
        </w:rPr>
        <w:t xml:space="preserve"> M, Mirza D, Morris PJ, </w:t>
      </w:r>
      <w:proofErr w:type="spellStart"/>
      <w:r w:rsidRPr="00FC2E86">
        <w:rPr>
          <w:rFonts w:ascii="Book Antiqua" w:hAnsi="Book Antiqua" w:cs="Arial"/>
          <w:sz w:val="20"/>
          <w:szCs w:val="20"/>
        </w:rPr>
        <w:t>Pallan</w:t>
      </w:r>
      <w:proofErr w:type="spellEnd"/>
      <w:r w:rsidRPr="00FC2E86">
        <w:rPr>
          <w:rFonts w:ascii="Book Antiqua" w:hAnsi="Book Antiqua" w:cs="Arial"/>
          <w:sz w:val="20"/>
          <w:szCs w:val="20"/>
        </w:rPr>
        <w:t xml:space="preserve"> A, Paul A, Pavel M, </w:t>
      </w:r>
      <w:proofErr w:type="spellStart"/>
      <w:r w:rsidRPr="00FC2E86">
        <w:rPr>
          <w:rFonts w:ascii="Book Antiqua" w:hAnsi="Book Antiqua" w:cs="Arial"/>
          <w:sz w:val="20"/>
          <w:szCs w:val="20"/>
        </w:rPr>
        <w:t>Perera</w:t>
      </w:r>
      <w:proofErr w:type="spellEnd"/>
      <w:r w:rsidRPr="00FC2E86">
        <w:rPr>
          <w:rFonts w:ascii="Book Antiqua" w:hAnsi="Book Antiqua" w:cs="Arial"/>
          <w:sz w:val="20"/>
          <w:szCs w:val="20"/>
        </w:rPr>
        <w:t xml:space="preserve"> MTPR, </w:t>
      </w:r>
      <w:proofErr w:type="spellStart"/>
      <w:r w:rsidRPr="00FC2E86">
        <w:rPr>
          <w:rFonts w:ascii="Book Antiqua" w:hAnsi="Book Antiqua" w:cs="Arial"/>
          <w:sz w:val="20"/>
          <w:szCs w:val="20"/>
        </w:rPr>
        <w:t>Pirenne</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Ravikumar</w:t>
      </w:r>
      <w:proofErr w:type="spellEnd"/>
      <w:r w:rsidRPr="00FC2E86">
        <w:rPr>
          <w:rFonts w:ascii="Book Antiqua" w:hAnsi="Book Antiqua" w:cs="Arial"/>
          <w:sz w:val="20"/>
          <w:szCs w:val="20"/>
        </w:rPr>
        <w:t xml:space="preserve"> R, Russell L, </w:t>
      </w:r>
      <w:proofErr w:type="spellStart"/>
      <w:r w:rsidRPr="00FC2E86">
        <w:rPr>
          <w:rFonts w:ascii="Book Antiqua" w:hAnsi="Book Antiqua" w:cs="Arial"/>
          <w:sz w:val="20"/>
          <w:szCs w:val="20"/>
        </w:rPr>
        <w:t>Upponi</w:t>
      </w:r>
      <w:proofErr w:type="spellEnd"/>
      <w:r w:rsidRPr="00FC2E86">
        <w:rPr>
          <w:rFonts w:ascii="Book Antiqua" w:hAnsi="Book Antiqua" w:cs="Arial"/>
          <w:sz w:val="20"/>
          <w:szCs w:val="20"/>
        </w:rPr>
        <w:t xml:space="preserve"> S, Watson CJE, </w:t>
      </w:r>
      <w:proofErr w:type="spellStart"/>
      <w:r w:rsidRPr="00FC2E86">
        <w:rPr>
          <w:rFonts w:ascii="Book Antiqua" w:hAnsi="Book Antiqua" w:cs="Arial"/>
          <w:sz w:val="20"/>
          <w:szCs w:val="20"/>
        </w:rPr>
        <w:t>Weissenbacher</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Ploeg</w:t>
      </w:r>
      <w:proofErr w:type="spellEnd"/>
      <w:r w:rsidRPr="00FC2E86">
        <w:rPr>
          <w:rFonts w:ascii="Book Antiqua" w:hAnsi="Book Antiqua" w:cs="Arial"/>
          <w:sz w:val="20"/>
          <w:szCs w:val="20"/>
        </w:rPr>
        <w:t xml:space="preserve"> RJ, Friend PJ; Consortium for Organ Preservation in Europe. </w:t>
      </w:r>
      <w:proofErr w:type="gramStart"/>
      <w:r w:rsidRPr="00FC2E86">
        <w:rPr>
          <w:rFonts w:ascii="Book Antiqua" w:hAnsi="Book Antiqua" w:cs="Arial"/>
          <w:sz w:val="20"/>
          <w:szCs w:val="20"/>
        </w:rPr>
        <w:t xml:space="preserve">A randomized trial of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preservation in liver transplantation.</w:t>
      </w:r>
      <w:proofErr w:type="gramEnd"/>
      <w:r w:rsidRPr="00FC2E86">
        <w:rPr>
          <w:rFonts w:ascii="Book Antiqua" w:hAnsi="Book Antiqua" w:cs="Arial"/>
          <w:sz w:val="20"/>
          <w:szCs w:val="20"/>
        </w:rPr>
        <w:t> </w:t>
      </w:r>
      <w:r w:rsidRPr="00FC2E86">
        <w:rPr>
          <w:rFonts w:ascii="Book Antiqua" w:hAnsi="Book Antiqua" w:cs="Arial"/>
          <w:i/>
          <w:iCs/>
          <w:sz w:val="20"/>
          <w:szCs w:val="20"/>
        </w:rPr>
        <w:t>Nature</w:t>
      </w:r>
      <w:r w:rsidRPr="00FC2E86">
        <w:rPr>
          <w:rFonts w:ascii="Book Antiqua" w:hAnsi="Book Antiqua" w:cs="Arial"/>
          <w:sz w:val="20"/>
          <w:szCs w:val="20"/>
        </w:rPr>
        <w:t> 2018; </w:t>
      </w:r>
      <w:r w:rsidRPr="00FC2E86">
        <w:rPr>
          <w:rFonts w:ascii="Book Antiqua" w:hAnsi="Book Antiqua" w:cs="Arial"/>
          <w:b/>
          <w:bCs/>
          <w:sz w:val="20"/>
          <w:szCs w:val="20"/>
        </w:rPr>
        <w:t>557</w:t>
      </w:r>
      <w:r w:rsidRPr="00FC2E86">
        <w:rPr>
          <w:rFonts w:ascii="Book Antiqua" w:hAnsi="Book Antiqua" w:cs="Arial"/>
          <w:sz w:val="20"/>
          <w:szCs w:val="20"/>
        </w:rPr>
        <w:t>: 50-56 [PMID: 29670285 DOI: 10.1038/s41586-018-0047-9]</w:t>
      </w:r>
    </w:p>
    <w:p w14:paraId="7CE9B969" w14:textId="200F1C1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48 </w:t>
      </w:r>
      <w:r w:rsidRPr="00FC2E86">
        <w:rPr>
          <w:rFonts w:ascii="Book Antiqua" w:hAnsi="Book Antiqua" w:cs="Arial"/>
          <w:b/>
          <w:bCs/>
          <w:sz w:val="20"/>
          <w:szCs w:val="20"/>
          <w:lang w:val="nl-NL"/>
        </w:rPr>
        <w:t>van Leeuwen OB</w:t>
      </w:r>
      <w:r w:rsidRPr="00FC2E86">
        <w:rPr>
          <w:rFonts w:ascii="Book Antiqua" w:hAnsi="Book Antiqua" w:cs="Arial"/>
          <w:sz w:val="20"/>
          <w:szCs w:val="20"/>
          <w:lang w:val="nl-NL"/>
        </w:rPr>
        <w:t xml:space="preserve">, de Vries Y, Fujiyoshi M, Nijsten MWN, Ubbink R, Pelgrim GJ, Werner MJM, Reyntjens KMEM, van den Berg AP, de Boer MT, de Kleine RHJ, Lisman T, de Meijer VE, Porte RJ. </w:t>
      </w:r>
      <w:r w:rsidRPr="00FC2E86">
        <w:rPr>
          <w:rFonts w:ascii="Book Antiqua" w:hAnsi="Book Antiqua" w:cs="Arial"/>
          <w:sz w:val="20"/>
          <w:szCs w:val="20"/>
        </w:rPr>
        <w:t xml:space="preserve">Transplantation of High-risk Donor Livers After Ex Situ Resuscitation and Assessment Using Combined Hypo- and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Machine Perfusion: A Prospective Clinical Trial. </w:t>
      </w:r>
      <w:r w:rsidRPr="00FC2E86">
        <w:rPr>
          <w:rFonts w:ascii="Book Antiqua" w:hAnsi="Book Antiqua" w:cs="Arial"/>
          <w:i/>
          <w:iCs/>
          <w:sz w:val="20"/>
          <w:szCs w:val="20"/>
        </w:rPr>
        <w:t xml:space="preserve">Ann </w:t>
      </w:r>
      <w:proofErr w:type="spellStart"/>
      <w:r w:rsidRPr="00FC2E86">
        <w:rPr>
          <w:rFonts w:ascii="Book Antiqua" w:hAnsi="Book Antiqua" w:cs="Arial"/>
          <w:i/>
          <w:iCs/>
          <w:sz w:val="20"/>
          <w:szCs w:val="20"/>
        </w:rPr>
        <w:t>Surg</w:t>
      </w:r>
      <w:proofErr w:type="spellEnd"/>
      <w:r w:rsidRPr="00FC2E86">
        <w:rPr>
          <w:rFonts w:ascii="Book Antiqua" w:hAnsi="Book Antiqua" w:cs="Arial"/>
          <w:sz w:val="20"/>
          <w:szCs w:val="20"/>
        </w:rPr>
        <w:t> 2019 [PMID: 31415002 DOI: 10.1097/SLA.0000000000003540]</w:t>
      </w:r>
    </w:p>
    <w:p w14:paraId="2D7AE9DB"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proofErr w:type="gramStart"/>
      <w:r w:rsidRPr="00FC2E86">
        <w:rPr>
          <w:rFonts w:ascii="Book Antiqua" w:hAnsi="Book Antiqua" w:cs="Arial"/>
          <w:sz w:val="20"/>
          <w:szCs w:val="20"/>
        </w:rPr>
        <w:lastRenderedPageBreak/>
        <w:t>49 </w:t>
      </w:r>
      <w:proofErr w:type="spellStart"/>
      <w:r w:rsidRPr="00FC2E86">
        <w:rPr>
          <w:rFonts w:ascii="Book Antiqua" w:hAnsi="Book Antiqua" w:cs="Arial"/>
          <w:b/>
          <w:bCs/>
          <w:sz w:val="20"/>
          <w:szCs w:val="20"/>
        </w:rPr>
        <w:t>Brynger</w:t>
      </w:r>
      <w:proofErr w:type="spellEnd"/>
      <w:r w:rsidRPr="00FC2E86">
        <w:rPr>
          <w:rFonts w:ascii="Book Antiqua" w:hAnsi="Book Antiqua" w:cs="Arial"/>
          <w:b/>
          <w:bCs/>
          <w:sz w:val="20"/>
          <w:szCs w:val="20"/>
        </w:rPr>
        <w:t xml:space="preserve"> H</w:t>
      </w:r>
      <w:r w:rsidRPr="00FC2E86">
        <w:rPr>
          <w:rFonts w:ascii="Book Antiqua" w:hAnsi="Book Antiqua" w:cs="Arial"/>
          <w:sz w:val="20"/>
          <w:szCs w:val="20"/>
        </w:rPr>
        <w:t>. Twenty-four-hour preservation of the duct-ligated canine pancreatic allograft.</w:t>
      </w:r>
      <w:proofErr w:type="gramEnd"/>
      <w:r w:rsidRPr="00FC2E86">
        <w:rPr>
          <w:rFonts w:ascii="Book Antiqua" w:hAnsi="Book Antiqua" w:cs="Arial"/>
          <w:sz w:val="20"/>
          <w:szCs w:val="20"/>
        </w:rPr>
        <w:t> </w:t>
      </w:r>
      <w:r w:rsidRPr="00FC2E86">
        <w:rPr>
          <w:rFonts w:ascii="Book Antiqua" w:hAnsi="Book Antiqua" w:cs="Arial"/>
          <w:i/>
          <w:iCs/>
          <w:sz w:val="20"/>
          <w:szCs w:val="20"/>
          <w:lang w:val="nl-NL"/>
        </w:rPr>
        <w:t>Eur Surg Res</w:t>
      </w:r>
      <w:r w:rsidRPr="00FC2E86">
        <w:rPr>
          <w:rFonts w:ascii="Book Antiqua" w:hAnsi="Book Antiqua" w:cs="Arial"/>
          <w:sz w:val="20"/>
          <w:szCs w:val="20"/>
          <w:lang w:val="nl-NL"/>
        </w:rPr>
        <w:t> 1975; </w:t>
      </w:r>
      <w:r w:rsidRPr="00FC2E86">
        <w:rPr>
          <w:rFonts w:ascii="Book Antiqua" w:hAnsi="Book Antiqua" w:cs="Arial"/>
          <w:b/>
          <w:bCs/>
          <w:sz w:val="20"/>
          <w:szCs w:val="20"/>
          <w:lang w:val="nl-NL"/>
        </w:rPr>
        <w:t>7</w:t>
      </w:r>
      <w:r w:rsidRPr="00FC2E86">
        <w:rPr>
          <w:rFonts w:ascii="Book Antiqua" w:hAnsi="Book Antiqua" w:cs="Arial"/>
          <w:sz w:val="20"/>
          <w:szCs w:val="20"/>
          <w:lang w:val="nl-NL"/>
        </w:rPr>
        <w:t>: 341-354 [PMID: 1102314 DOI: 10.1159/000127819]</w:t>
      </w:r>
    </w:p>
    <w:p w14:paraId="5F6A4203"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50 </w:t>
      </w:r>
      <w:r w:rsidRPr="00FC2E86">
        <w:rPr>
          <w:rFonts w:ascii="Book Antiqua" w:hAnsi="Book Antiqua" w:cs="Arial"/>
          <w:b/>
          <w:bCs/>
          <w:sz w:val="20"/>
          <w:szCs w:val="20"/>
          <w:lang w:val="nl-NL"/>
        </w:rPr>
        <w:t>Florack G</w:t>
      </w:r>
      <w:r w:rsidRPr="00FC2E86">
        <w:rPr>
          <w:rFonts w:ascii="Book Antiqua" w:hAnsi="Book Antiqua" w:cs="Arial"/>
          <w:sz w:val="20"/>
          <w:szCs w:val="20"/>
          <w:lang w:val="nl-NL"/>
        </w:rPr>
        <w:t xml:space="preserve">, Sutherland DE, Heil J, Squifflet JP, Najarian JS. </w:t>
      </w:r>
      <w:r w:rsidRPr="00FC2E86">
        <w:rPr>
          <w:rFonts w:ascii="Book Antiqua" w:hAnsi="Book Antiqua" w:cs="Arial"/>
          <w:sz w:val="20"/>
          <w:szCs w:val="20"/>
        </w:rPr>
        <w:t>Preservation of canine segmental pancreatic autografts: cold storage versus pulsatile machine perfusion. </w:t>
      </w:r>
      <w:r w:rsidRPr="00FC2E86">
        <w:rPr>
          <w:rFonts w:ascii="Book Antiqua" w:hAnsi="Book Antiqua" w:cs="Arial"/>
          <w:i/>
          <w:iCs/>
          <w:sz w:val="20"/>
          <w:szCs w:val="20"/>
        </w:rPr>
        <w:t xml:space="preserve">J </w:t>
      </w:r>
      <w:proofErr w:type="spellStart"/>
      <w:r w:rsidRPr="00FC2E86">
        <w:rPr>
          <w:rFonts w:ascii="Book Antiqua" w:hAnsi="Book Antiqua" w:cs="Arial"/>
          <w:i/>
          <w:iCs/>
          <w:sz w:val="20"/>
          <w:szCs w:val="20"/>
        </w:rPr>
        <w:t>Surg</w:t>
      </w:r>
      <w:proofErr w:type="spellEnd"/>
      <w:r w:rsidRPr="00FC2E86">
        <w:rPr>
          <w:rFonts w:ascii="Book Antiqua" w:hAnsi="Book Antiqua" w:cs="Arial"/>
          <w:i/>
          <w:iCs/>
          <w:sz w:val="20"/>
          <w:szCs w:val="20"/>
        </w:rPr>
        <w:t xml:space="preserve"> Res</w:t>
      </w:r>
      <w:r w:rsidRPr="00FC2E86">
        <w:rPr>
          <w:rFonts w:ascii="Book Antiqua" w:hAnsi="Book Antiqua" w:cs="Arial"/>
          <w:sz w:val="20"/>
          <w:szCs w:val="20"/>
        </w:rPr>
        <w:t> 1983; </w:t>
      </w:r>
      <w:r w:rsidRPr="00FC2E86">
        <w:rPr>
          <w:rFonts w:ascii="Book Antiqua" w:hAnsi="Book Antiqua" w:cs="Arial"/>
          <w:b/>
          <w:bCs/>
          <w:sz w:val="20"/>
          <w:szCs w:val="20"/>
        </w:rPr>
        <w:t>34</w:t>
      </w:r>
      <w:r w:rsidRPr="00FC2E86">
        <w:rPr>
          <w:rFonts w:ascii="Book Antiqua" w:hAnsi="Book Antiqua" w:cs="Arial"/>
          <w:sz w:val="20"/>
          <w:szCs w:val="20"/>
        </w:rPr>
        <w:t>: 493-504 [PMID: 6341715 DOI: 10.1016/0022-4804(83)90101-4]</w:t>
      </w:r>
    </w:p>
    <w:p w14:paraId="0A734390"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proofErr w:type="gramStart"/>
      <w:r w:rsidRPr="00FC2E86">
        <w:rPr>
          <w:rFonts w:ascii="Book Antiqua" w:hAnsi="Book Antiqua" w:cs="Arial"/>
          <w:sz w:val="20"/>
          <w:szCs w:val="20"/>
        </w:rPr>
        <w:t>51 </w:t>
      </w:r>
      <w:r w:rsidRPr="00FC2E86">
        <w:rPr>
          <w:rFonts w:ascii="Book Antiqua" w:hAnsi="Book Antiqua" w:cs="Arial"/>
          <w:b/>
          <w:bCs/>
          <w:sz w:val="20"/>
          <w:szCs w:val="20"/>
        </w:rPr>
        <w:t>Toledo-</w:t>
      </w:r>
      <w:proofErr w:type="spellStart"/>
      <w:r w:rsidRPr="00FC2E86">
        <w:rPr>
          <w:rFonts w:ascii="Book Antiqua" w:hAnsi="Book Antiqua" w:cs="Arial"/>
          <w:b/>
          <w:bCs/>
          <w:sz w:val="20"/>
          <w:szCs w:val="20"/>
        </w:rPr>
        <w:t>Pereyra</w:t>
      </w:r>
      <w:proofErr w:type="spellEnd"/>
      <w:r w:rsidRPr="00FC2E86">
        <w:rPr>
          <w:rFonts w:ascii="Book Antiqua" w:hAnsi="Book Antiqua" w:cs="Arial"/>
          <w:b/>
          <w:bCs/>
          <w:sz w:val="20"/>
          <w:szCs w:val="20"/>
        </w:rPr>
        <w:t xml:space="preserve"> LH</w:t>
      </w:r>
      <w:proofErr w:type="gramEnd"/>
      <w:r w:rsidRPr="00FC2E86">
        <w:rPr>
          <w:rFonts w:ascii="Book Antiqua" w:hAnsi="Book Antiqua" w:cs="Arial"/>
          <w:sz w:val="20"/>
          <w:szCs w:val="20"/>
        </w:rPr>
        <w:t xml:space="preserve">, </w:t>
      </w:r>
      <w:proofErr w:type="spellStart"/>
      <w:r w:rsidRPr="00FC2E86">
        <w:rPr>
          <w:rFonts w:ascii="Book Antiqua" w:hAnsi="Book Antiqua" w:cs="Arial"/>
          <w:sz w:val="20"/>
          <w:szCs w:val="20"/>
        </w:rPr>
        <w:t>Valjee</w:t>
      </w:r>
      <w:proofErr w:type="spellEnd"/>
      <w:r w:rsidRPr="00FC2E86">
        <w:rPr>
          <w:rFonts w:ascii="Book Antiqua" w:hAnsi="Book Antiqua" w:cs="Arial"/>
          <w:sz w:val="20"/>
          <w:szCs w:val="20"/>
        </w:rPr>
        <w:t xml:space="preserve"> KD, Chee M, </w:t>
      </w:r>
      <w:proofErr w:type="spellStart"/>
      <w:r w:rsidRPr="00FC2E86">
        <w:rPr>
          <w:rFonts w:ascii="Book Antiqua" w:hAnsi="Book Antiqua" w:cs="Arial"/>
          <w:sz w:val="20"/>
          <w:szCs w:val="20"/>
        </w:rPr>
        <w:t>Lillehei</w:t>
      </w:r>
      <w:proofErr w:type="spellEnd"/>
      <w:r w:rsidRPr="00FC2E86">
        <w:rPr>
          <w:rFonts w:ascii="Book Antiqua" w:hAnsi="Book Antiqua" w:cs="Arial"/>
          <w:sz w:val="20"/>
          <w:szCs w:val="20"/>
        </w:rPr>
        <w:t xml:space="preserve"> RC. </w:t>
      </w:r>
      <w:proofErr w:type="gramStart"/>
      <w:r w:rsidRPr="00FC2E86">
        <w:rPr>
          <w:rFonts w:ascii="Book Antiqua" w:hAnsi="Book Antiqua" w:cs="Arial"/>
          <w:sz w:val="20"/>
          <w:szCs w:val="20"/>
        </w:rPr>
        <w:t>Preservation of the pancreas for transplantation.</w:t>
      </w:r>
      <w:proofErr w:type="gramEnd"/>
      <w:r w:rsidRPr="00FC2E86">
        <w:rPr>
          <w:rFonts w:ascii="Book Antiqua" w:hAnsi="Book Antiqua" w:cs="Arial"/>
          <w:sz w:val="20"/>
          <w:szCs w:val="20"/>
        </w:rPr>
        <w:t> </w:t>
      </w:r>
      <w:r w:rsidRPr="00FC2E86">
        <w:rPr>
          <w:rFonts w:ascii="Book Antiqua" w:hAnsi="Book Antiqua" w:cs="Arial"/>
          <w:i/>
          <w:iCs/>
          <w:sz w:val="20"/>
          <w:szCs w:val="20"/>
          <w:lang w:val="nl-NL"/>
        </w:rPr>
        <w:t>Surg Gynecol Obstet</w:t>
      </w:r>
      <w:r w:rsidRPr="00FC2E86">
        <w:rPr>
          <w:rFonts w:ascii="Book Antiqua" w:hAnsi="Book Antiqua" w:cs="Arial"/>
          <w:sz w:val="20"/>
          <w:szCs w:val="20"/>
          <w:lang w:val="nl-NL"/>
        </w:rPr>
        <w:t> 1979; </w:t>
      </w:r>
      <w:r w:rsidRPr="00FC2E86">
        <w:rPr>
          <w:rFonts w:ascii="Book Antiqua" w:hAnsi="Book Antiqua" w:cs="Arial"/>
          <w:b/>
          <w:bCs/>
          <w:sz w:val="20"/>
          <w:szCs w:val="20"/>
          <w:lang w:val="nl-NL"/>
        </w:rPr>
        <w:t>148</w:t>
      </w:r>
      <w:r w:rsidRPr="00FC2E86">
        <w:rPr>
          <w:rFonts w:ascii="Book Antiqua" w:hAnsi="Book Antiqua" w:cs="Arial"/>
          <w:sz w:val="20"/>
          <w:szCs w:val="20"/>
          <w:lang w:val="nl-NL"/>
        </w:rPr>
        <w:t>: 57-61 [PMID: 364704]</w:t>
      </w:r>
    </w:p>
    <w:p w14:paraId="02F38FF5"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52 </w:t>
      </w:r>
      <w:r w:rsidRPr="00FC2E86">
        <w:rPr>
          <w:rFonts w:ascii="Book Antiqua" w:hAnsi="Book Antiqua" w:cs="Arial"/>
          <w:b/>
          <w:bCs/>
          <w:sz w:val="20"/>
          <w:szCs w:val="20"/>
          <w:lang w:val="nl-NL"/>
        </w:rPr>
        <w:t>Leemkuil M</w:t>
      </w:r>
      <w:r w:rsidRPr="00FC2E86">
        <w:rPr>
          <w:rFonts w:ascii="Book Antiqua" w:hAnsi="Book Antiqua" w:cs="Arial"/>
          <w:sz w:val="20"/>
          <w:szCs w:val="20"/>
          <w:lang w:val="nl-NL"/>
        </w:rPr>
        <w:t xml:space="preserve">, Lier G, Engelse MA, Ploeg RJ, de Koning EJP, 't Hart NA, Krikke C, Leuvenink HGD. </w:t>
      </w:r>
      <w:proofErr w:type="gramStart"/>
      <w:r w:rsidRPr="00FC2E86">
        <w:rPr>
          <w:rFonts w:ascii="Book Antiqua" w:hAnsi="Book Antiqua" w:cs="Arial"/>
          <w:sz w:val="20"/>
          <w:szCs w:val="20"/>
        </w:rPr>
        <w:t>Hypothermic Oxygenated Machine Perfusion of the Human Donor Pancreas.</w:t>
      </w:r>
      <w:proofErr w:type="gramEnd"/>
      <w:r w:rsidRPr="00FC2E86">
        <w:rPr>
          <w:rFonts w:ascii="Book Antiqua" w:hAnsi="Book Antiqua" w:cs="Arial"/>
          <w:sz w:val="20"/>
          <w:szCs w:val="20"/>
        </w:rPr>
        <w:t> </w:t>
      </w:r>
      <w:r w:rsidRPr="00FC2E86">
        <w:rPr>
          <w:rFonts w:ascii="Book Antiqua" w:hAnsi="Book Antiqua" w:cs="Arial"/>
          <w:i/>
          <w:iCs/>
          <w:sz w:val="20"/>
          <w:szCs w:val="20"/>
        </w:rPr>
        <w:t>Transplant Direct</w:t>
      </w:r>
      <w:r w:rsidRPr="00FC2E86">
        <w:rPr>
          <w:rFonts w:ascii="Book Antiqua" w:hAnsi="Book Antiqua" w:cs="Arial"/>
          <w:sz w:val="20"/>
          <w:szCs w:val="20"/>
        </w:rPr>
        <w:t> 2018; </w:t>
      </w:r>
      <w:r w:rsidRPr="00FC2E86">
        <w:rPr>
          <w:rFonts w:ascii="Book Antiqua" w:hAnsi="Book Antiqua" w:cs="Arial"/>
          <w:b/>
          <w:bCs/>
          <w:sz w:val="20"/>
          <w:szCs w:val="20"/>
        </w:rPr>
        <w:t>4</w:t>
      </w:r>
      <w:r w:rsidRPr="00FC2E86">
        <w:rPr>
          <w:rFonts w:ascii="Book Antiqua" w:hAnsi="Book Antiqua" w:cs="Arial"/>
          <w:sz w:val="20"/>
          <w:szCs w:val="20"/>
        </w:rPr>
        <w:t>: e388 [PMID: 30498765 DOI: 10.1097/TXD.0000000000000829]</w:t>
      </w:r>
    </w:p>
    <w:p w14:paraId="54E656A9"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53 </w:t>
      </w:r>
      <w:proofErr w:type="spellStart"/>
      <w:r w:rsidRPr="00FC2E86">
        <w:rPr>
          <w:rFonts w:ascii="Book Antiqua" w:hAnsi="Book Antiqua" w:cs="Arial"/>
          <w:b/>
          <w:bCs/>
          <w:sz w:val="20"/>
          <w:szCs w:val="20"/>
        </w:rPr>
        <w:t>Dutkowski</w:t>
      </w:r>
      <w:proofErr w:type="spellEnd"/>
      <w:r w:rsidRPr="00FC2E86">
        <w:rPr>
          <w:rFonts w:ascii="Book Antiqua" w:hAnsi="Book Antiqua" w:cs="Arial"/>
          <w:b/>
          <w:bCs/>
          <w:sz w:val="20"/>
          <w:szCs w:val="20"/>
        </w:rPr>
        <w:t xml:space="preserve"> P,</w:t>
      </w:r>
      <w:r w:rsidRPr="00FC2E86">
        <w:rPr>
          <w:rFonts w:ascii="Book Antiqua" w:hAnsi="Book Antiqua" w:cs="Arial"/>
          <w:sz w:val="20"/>
          <w:szCs w:val="20"/>
        </w:rPr>
        <w:t xml:space="preserve"> Muller X, Schlegel A, </w:t>
      </w:r>
      <w:proofErr w:type="spellStart"/>
      <w:r w:rsidRPr="00FC2E86">
        <w:rPr>
          <w:rFonts w:ascii="Book Antiqua" w:hAnsi="Book Antiqua" w:cs="Arial"/>
          <w:sz w:val="20"/>
          <w:szCs w:val="20"/>
        </w:rPr>
        <w:t>Kron</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Eshmuminov</w:t>
      </w:r>
      <w:proofErr w:type="spellEnd"/>
      <w:r w:rsidRPr="00FC2E86">
        <w:rPr>
          <w:rFonts w:ascii="Book Antiqua" w:hAnsi="Book Antiqua" w:cs="Arial"/>
          <w:sz w:val="20"/>
          <w:szCs w:val="20"/>
        </w:rPr>
        <w:t xml:space="preserve"> D, </w:t>
      </w:r>
      <w:proofErr w:type="spellStart"/>
      <w:r w:rsidRPr="00FC2E86">
        <w:rPr>
          <w:rFonts w:ascii="Book Antiqua" w:hAnsi="Book Antiqua" w:cs="Arial"/>
          <w:sz w:val="20"/>
          <w:szCs w:val="20"/>
        </w:rPr>
        <w:t>Würdinger</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Meierhofer</w:t>
      </w:r>
      <w:proofErr w:type="spellEnd"/>
      <w:r w:rsidRPr="00FC2E86">
        <w:rPr>
          <w:rFonts w:ascii="Book Antiqua" w:hAnsi="Book Antiqua" w:cs="Arial"/>
          <w:sz w:val="20"/>
          <w:szCs w:val="20"/>
        </w:rPr>
        <w:t xml:space="preserve"> D, </w:t>
      </w:r>
      <w:proofErr w:type="spellStart"/>
      <w:r w:rsidRPr="00FC2E86">
        <w:rPr>
          <w:rFonts w:ascii="Book Antiqua" w:hAnsi="Book Antiqua" w:cs="Arial"/>
          <w:sz w:val="20"/>
          <w:szCs w:val="20"/>
        </w:rPr>
        <w:t>Clavien</w:t>
      </w:r>
      <w:proofErr w:type="spellEnd"/>
      <w:r w:rsidRPr="00FC2E86">
        <w:rPr>
          <w:rFonts w:ascii="Book Antiqua" w:hAnsi="Book Antiqua" w:cs="Arial"/>
          <w:sz w:val="20"/>
          <w:szCs w:val="20"/>
        </w:rPr>
        <w:t xml:space="preserve"> P-A. PS-168-Novel real time </w:t>
      </w:r>
      <w:proofErr w:type="gramStart"/>
      <w:r w:rsidRPr="00FC2E86">
        <w:rPr>
          <w:rFonts w:ascii="Book Antiqua" w:hAnsi="Book Antiqua" w:cs="Arial"/>
          <w:sz w:val="20"/>
          <w:szCs w:val="20"/>
        </w:rPr>
        <w:t>prediction of liver graft function</w:t>
      </w:r>
      <w:proofErr w:type="gramEnd"/>
      <w:r w:rsidRPr="00FC2E86">
        <w:rPr>
          <w:rFonts w:ascii="Book Antiqua" w:hAnsi="Book Antiqua" w:cs="Arial"/>
          <w:sz w:val="20"/>
          <w:szCs w:val="20"/>
        </w:rPr>
        <w:t xml:space="preserve"> during hypothermic oxygenated machine perfusion prior to liver transplantation. Journal of Hepatology 2019; 70: e104-e105 [DOI: 10.1016/s0618-8278(19)30186-0]</w:t>
      </w:r>
    </w:p>
    <w:p w14:paraId="23977521" w14:textId="77777777" w:rsidR="004F6A31" w:rsidRPr="00FC2E86" w:rsidRDefault="004F6A31" w:rsidP="00F7506F">
      <w:pPr>
        <w:adjustRightInd w:val="0"/>
        <w:snapToGrid w:val="0"/>
        <w:spacing w:line="360" w:lineRule="auto"/>
        <w:jc w:val="both"/>
        <w:rPr>
          <w:rFonts w:ascii="Book Antiqua" w:hAnsi="Book Antiqua" w:cs="Arial"/>
          <w:sz w:val="20"/>
          <w:szCs w:val="20"/>
          <w:lang w:val="nl-NL"/>
        </w:rPr>
      </w:pPr>
      <w:r w:rsidRPr="00FC2E86">
        <w:rPr>
          <w:rFonts w:ascii="Book Antiqua" w:hAnsi="Book Antiqua" w:cs="Arial"/>
          <w:sz w:val="20"/>
          <w:szCs w:val="20"/>
        </w:rPr>
        <w:t>54 </w:t>
      </w:r>
      <w:r w:rsidRPr="00FC2E86">
        <w:rPr>
          <w:rFonts w:ascii="Book Antiqua" w:hAnsi="Book Antiqua" w:cs="Arial"/>
          <w:b/>
          <w:bCs/>
          <w:sz w:val="20"/>
          <w:szCs w:val="20"/>
        </w:rPr>
        <w:t>Watson CJE</w:t>
      </w:r>
      <w:r w:rsidRPr="00FC2E86">
        <w:rPr>
          <w:rFonts w:ascii="Book Antiqua" w:hAnsi="Book Antiqua" w:cs="Arial"/>
          <w:sz w:val="20"/>
          <w:szCs w:val="20"/>
        </w:rPr>
        <w:t xml:space="preserve">, </w:t>
      </w:r>
      <w:proofErr w:type="spellStart"/>
      <w:r w:rsidRPr="00FC2E86">
        <w:rPr>
          <w:rFonts w:ascii="Book Antiqua" w:hAnsi="Book Antiqua" w:cs="Arial"/>
          <w:sz w:val="20"/>
          <w:szCs w:val="20"/>
        </w:rPr>
        <w:t>Kosmoliaptsis</w:t>
      </w:r>
      <w:proofErr w:type="spellEnd"/>
      <w:r w:rsidRPr="00FC2E86">
        <w:rPr>
          <w:rFonts w:ascii="Book Antiqua" w:hAnsi="Book Antiqua" w:cs="Arial"/>
          <w:sz w:val="20"/>
          <w:szCs w:val="20"/>
        </w:rPr>
        <w:t xml:space="preserve"> V, </w:t>
      </w:r>
      <w:proofErr w:type="spellStart"/>
      <w:r w:rsidRPr="00FC2E86">
        <w:rPr>
          <w:rFonts w:ascii="Book Antiqua" w:hAnsi="Book Antiqua" w:cs="Arial"/>
          <w:sz w:val="20"/>
          <w:szCs w:val="20"/>
        </w:rPr>
        <w:t>Pley</w:t>
      </w:r>
      <w:proofErr w:type="spellEnd"/>
      <w:r w:rsidRPr="00FC2E86">
        <w:rPr>
          <w:rFonts w:ascii="Book Antiqua" w:hAnsi="Book Antiqua" w:cs="Arial"/>
          <w:sz w:val="20"/>
          <w:szCs w:val="20"/>
        </w:rPr>
        <w:t xml:space="preserve"> C, Randle L, Fear C, Crick K, </w:t>
      </w:r>
      <w:proofErr w:type="spellStart"/>
      <w:r w:rsidRPr="00FC2E86">
        <w:rPr>
          <w:rFonts w:ascii="Book Antiqua" w:hAnsi="Book Antiqua" w:cs="Arial"/>
          <w:sz w:val="20"/>
          <w:szCs w:val="20"/>
        </w:rPr>
        <w:t>Gimson</w:t>
      </w:r>
      <w:proofErr w:type="spellEnd"/>
      <w:r w:rsidRPr="00FC2E86">
        <w:rPr>
          <w:rFonts w:ascii="Book Antiqua" w:hAnsi="Book Antiqua" w:cs="Arial"/>
          <w:sz w:val="20"/>
          <w:szCs w:val="20"/>
        </w:rPr>
        <w:t xml:space="preserve"> AE, Allison M, </w:t>
      </w:r>
      <w:proofErr w:type="spellStart"/>
      <w:r w:rsidRPr="00FC2E86">
        <w:rPr>
          <w:rFonts w:ascii="Book Antiqua" w:hAnsi="Book Antiqua" w:cs="Arial"/>
          <w:sz w:val="20"/>
          <w:szCs w:val="20"/>
        </w:rPr>
        <w:t>Upponi</w:t>
      </w:r>
      <w:proofErr w:type="spellEnd"/>
      <w:r w:rsidRPr="00FC2E86">
        <w:rPr>
          <w:rFonts w:ascii="Book Antiqua" w:hAnsi="Book Antiqua" w:cs="Arial"/>
          <w:sz w:val="20"/>
          <w:szCs w:val="20"/>
        </w:rPr>
        <w:t xml:space="preserve"> S, </w:t>
      </w:r>
      <w:proofErr w:type="spellStart"/>
      <w:r w:rsidRPr="00FC2E86">
        <w:rPr>
          <w:rFonts w:ascii="Book Antiqua" w:hAnsi="Book Antiqua" w:cs="Arial"/>
          <w:sz w:val="20"/>
          <w:szCs w:val="20"/>
        </w:rPr>
        <w:t>Brais</w:t>
      </w:r>
      <w:proofErr w:type="spellEnd"/>
      <w:r w:rsidRPr="00FC2E86">
        <w:rPr>
          <w:rFonts w:ascii="Book Antiqua" w:hAnsi="Book Antiqua" w:cs="Arial"/>
          <w:sz w:val="20"/>
          <w:szCs w:val="20"/>
        </w:rPr>
        <w:t xml:space="preserve"> R, </w:t>
      </w:r>
      <w:proofErr w:type="spellStart"/>
      <w:r w:rsidRPr="00FC2E86">
        <w:rPr>
          <w:rFonts w:ascii="Book Antiqua" w:hAnsi="Book Antiqua" w:cs="Arial"/>
          <w:sz w:val="20"/>
          <w:szCs w:val="20"/>
        </w:rPr>
        <w:t>Jochmans</w:t>
      </w:r>
      <w:proofErr w:type="spellEnd"/>
      <w:r w:rsidRPr="00FC2E86">
        <w:rPr>
          <w:rFonts w:ascii="Book Antiqua" w:hAnsi="Book Antiqua" w:cs="Arial"/>
          <w:sz w:val="20"/>
          <w:szCs w:val="20"/>
        </w:rPr>
        <w:t xml:space="preserve"> I, Butler AJ. </w:t>
      </w:r>
      <w:proofErr w:type="gramStart"/>
      <w:r w:rsidRPr="00FC2E86">
        <w:rPr>
          <w:rFonts w:ascii="Book Antiqua" w:hAnsi="Book Antiqua" w:cs="Arial"/>
          <w:sz w:val="20"/>
          <w:szCs w:val="20"/>
        </w:rPr>
        <w:t>Observations on the ex situ perfusion of livers for transplantation.</w:t>
      </w:r>
      <w:proofErr w:type="gramEnd"/>
      <w:r w:rsidRPr="00FC2E86">
        <w:rPr>
          <w:rFonts w:ascii="Book Antiqua" w:hAnsi="Book Antiqua" w:cs="Arial"/>
          <w:sz w:val="20"/>
          <w:szCs w:val="20"/>
        </w:rPr>
        <w:t> </w:t>
      </w:r>
      <w:r w:rsidRPr="00FC2E86">
        <w:rPr>
          <w:rFonts w:ascii="Book Antiqua" w:hAnsi="Book Antiqua" w:cs="Arial"/>
          <w:i/>
          <w:iCs/>
          <w:sz w:val="20"/>
          <w:szCs w:val="20"/>
          <w:lang w:val="nl-NL"/>
        </w:rPr>
        <w:t>Am J Transplant</w:t>
      </w:r>
      <w:r w:rsidRPr="00FC2E86">
        <w:rPr>
          <w:rFonts w:ascii="Book Antiqua" w:hAnsi="Book Antiqua" w:cs="Arial"/>
          <w:sz w:val="20"/>
          <w:szCs w:val="20"/>
          <w:lang w:val="nl-NL"/>
        </w:rPr>
        <w:t> 2018; </w:t>
      </w:r>
      <w:r w:rsidRPr="00FC2E86">
        <w:rPr>
          <w:rFonts w:ascii="Book Antiqua" w:hAnsi="Book Antiqua" w:cs="Arial"/>
          <w:b/>
          <w:bCs/>
          <w:sz w:val="20"/>
          <w:szCs w:val="20"/>
          <w:lang w:val="nl-NL"/>
        </w:rPr>
        <w:t>18</w:t>
      </w:r>
      <w:r w:rsidRPr="00FC2E86">
        <w:rPr>
          <w:rFonts w:ascii="Book Antiqua" w:hAnsi="Book Antiqua" w:cs="Arial"/>
          <w:sz w:val="20"/>
          <w:szCs w:val="20"/>
          <w:lang w:val="nl-NL"/>
        </w:rPr>
        <w:t>: 2005-2020 [PMID: 29419931 DOI: 10.1111/ajt.14687]</w:t>
      </w:r>
    </w:p>
    <w:p w14:paraId="04753468"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lang w:val="nl-NL"/>
        </w:rPr>
        <w:t>55 </w:t>
      </w:r>
      <w:r w:rsidRPr="00FC2E86">
        <w:rPr>
          <w:rFonts w:ascii="Book Antiqua" w:hAnsi="Book Antiqua" w:cs="Arial"/>
          <w:b/>
          <w:bCs/>
          <w:sz w:val="20"/>
          <w:szCs w:val="20"/>
          <w:lang w:val="nl-NL"/>
        </w:rPr>
        <w:t>Peters-Sengers H</w:t>
      </w:r>
      <w:r w:rsidRPr="00FC2E86">
        <w:rPr>
          <w:rFonts w:ascii="Book Antiqua" w:hAnsi="Book Antiqua" w:cs="Arial"/>
          <w:sz w:val="20"/>
          <w:szCs w:val="20"/>
          <w:lang w:val="nl-NL"/>
        </w:rPr>
        <w:t xml:space="preserve">, Berger SP, Heemskerk MB, Al Arashi D, Homan van der Heide JJ, Hemke AC, Ten Berge IJ, Idu MM, Betjes MG, van Zuilen AD, Hilbrands LB, de Vries AP, Nurmohamed AS, Christiaans MH, Ernest van Heurn LW, de Fijter JW, Bemelman FJ. </w:t>
      </w:r>
      <w:proofErr w:type="gramStart"/>
      <w:r w:rsidRPr="00FC2E86">
        <w:rPr>
          <w:rFonts w:ascii="Book Antiqua" w:hAnsi="Book Antiqua" w:cs="Arial"/>
          <w:sz w:val="20"/>
          <w:szCs w:val="20"/>
        </w:rPr>
        <w:t>Stretching the Limits of Renal Transplantation in Elderly Recipients of Grafts from Elderly Deceased Donors.</w:t>
      </w:r>
      <w:proofErr w:type="gramEnd"/>
      <w:r w:rsidRPr="00FC2E86">
        <w:rPr>
          <w:rFonts w:ascii="Book Antiqua" w:hAnsi="Book Antiqua" w:cs="Arial"/>
          <w:sz w:val="20"/>
          <w:szCs w:val="20"/>
        </w:rPr>
        <w:t> </w:t>
      </w:r>
      <w:r w:rsidRPr="00FC2E86">
        <w:rPr>
          <w:rFonts w:ascii="Book Antiqua" w:hAnsi="Book Antiqua" w:cs="Arial"/>
          <w:i/>
          <w:iCs/>
          <w:sz w:val="20"/>
          <w:szCs w:val="20"/>
        </w:rPr>
        <w:t xml:space="preserve">J Am </w:t>
      </w:r>
      <w:proofErr w:type="spellStart"/>
      <w:r w:rsidRPr="00FC2E86">
        <w:rPr>
          <w:rFonts w:ascii="Book Antiqua" w:hAnsi="Book Antiqua" w:cs="Arial"/>
          <w:i/>
          <w:iCs/>
          <w:sz w:val="20"/>
          <w:szCs w:val="20"/>
        </w:rPr>
        <w:t>Soc</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Nephrol</w:t>
      </w:r>
      <w:proofErr w:type="spellEnd"/>
      <w:r w:rsidRPr="00FC2E86">
        <w:rPr>
          <w:rFonts w:ascii="Book Antiqua" w:hAnsi="Book Antiqua" w:cs="Arial"/>
          <w:sz w:val="20"/>
          <w:szCs w:val="20"/>
        </w:rPr>
        <w:t> 2017; </w:t>
      </w:r>
      <w:r w:rsidRPr="00FC2E86">
        <w:rPr>
          <w:rFonts w:ascii="Book Antiqua" w:hAnsi="Book Antiqua" w:cs="Arial"/>
          <w:b/>
          <w:bCs/>
          <w:sz w:val="20"/>
          <w:szCs w:val="20"/>
        </w:rPr>
        <w:t>28</w:t>
      </w:r>
      <w:r w:rsidRPr="00FC2E86">
        <w:rPr>
          <w:rFonts w:ascii="Book Antiqua" w:hAnsi="Book Antiqua" w:cs="Arial"/>
          <w:sz w:val="20"/>
          <w:szCs w:val="20"/>
        </w:rPr>
        <w:t>: 621-631 [PMID: 27729570 DOI: 10.1681/ASN.2015080879]</w:t>
      </w:r>
    </w:p>
    <w:p w14:paraId="1F681CDA"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56 </w:t>
      </w:r>
      <w:r w:rsidRPr="00FC2E86">
        <w:rPr>
          <w:rFonts w:ascii="Book Antiqua" w:hAnsi="Book Antiqua" w:cs="Arial"/>
          <w:b/>
          <w:bCs/>
          <w:sz w:val="20"/>
          <w:szCs w:val="20"/>
        </w:rPr>
        <w:t>Summers DM</w:t>
      </w:r>
      <w:r w:rsidRPr="00FC2E86">
        <w:rPr>
          <w:rFonts w:ascii="Book Antiqua" w:hAnsi="Book Antiqua" w:cs="Arial"/>
          <w:sz w:val="20"/>
          <w:szCs w:val="20"/>
        </w:rPr>
        <w:t xml:space="preserve">, Watson CJ, Pettigrew GJ, Johnson RJ, </w:t>
      </w:r>
      <w:proofErr w:type="spellStart"/>
      <w:r w:rsidRPr="00FC2E86">
        <w:rPr>
          <w:rFonts w:ascii="Book Antiqua" w:hAnsi="Book Antiqua" w:cs="Arial"/>
          <w:sz w:val="20"/>
          <w:szCs w:val="20"/>
        </w:rPr>
        <w:t>Collett</w:t>
      </w:r>
      <w:proofErr w:type="spellEnd"/>
      <w:r w:rsidRPr="00FC2E86">
        <w:rPr>
          <w:rFonts w:ascii="Book Antiqua" w:hAnsi="Book Antiqua" w:cs="Arial"/>
          <w:sz w:val="20"/>
          <w:szCs w:val="20"/>
        </w:rPr>
        <w:t xml:space="preserve"> D, Neuberger JM, Bradley JA. Kidney donation after circulatory death (DCD): state of the art. </w:t>
      </w:r>
      <w:r w:rsidRPr="00FC2E86">
        <w:rPr>
          <w:rFonts w:ascii="Book Antiqua" w:hAnsi="Book Antiqua" w:cs="Arial"/>
          <w:i/>
          <w:iCs/>
          <w:sz w:val="20"/>
          <w:szCs w:val="20"/>
        </w:rPr>
        <w:t xml:space="preserve">Kidney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2015; </w:t>
      </w:r>
      <w:r w:rsidRPr="00FC2E86">
        <w:rPr>
          <w:rFonts w:ascii="Book Antiqua" w:hAnsi="Book Antiqua" w:cs="Arial"/>
          <w:b/>
          <w:bCs/>
          <w:sz w:val="20"/>
          <w:szCs w:val="20"/>
        </w:rPr>
        <w:t>88</w:t>
      </w:r>
      <w:r w:rsidRPr="00FC2E86">
        <w:rPr>
          <w:rFonts w:ascii="Book Antiqua" w:hAnsi="Book Antiqua" w:cs="Arial"/>
          <w:sz w:val="20"/>
          <w:szCs w:val="20"/>
        </w:rPr>
        <w:t>: 241-249 [PMID: 25786101 DOI: 10.1038/ki.2015.88]</w:t>
      </w:r>
    </w:p>
    <w:p w14:paraId="78278AF8"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57 </w:t>
      </w:r>
      <w:r w:rsidRPr="00FC2E86">
        <w:rPr>
          <w:rFonts w:ascii="Book Antiqua" w:hAnsi="Book Antiqua" w:cs="Arial"/>
          <w:b/>
          <w:bCs/>
          <w:sz w:val="20"/>
          <w:szCs w:val="20"/>
        </w:rPr>
        <w:t>O'Neill S</w:t>
      </w:r>
      <w:r w:rsidRPr="00FC2E86">
        <w:rPr>
          <w:rFonts w:ascii="Book Antiqua" w:hAnsi="Book Antiqua" w:cs="Arial"/>
          <w:sz w:val="20"/>
          <w:szCs w:val="20"/>
        </w:rPr>
        <w:t xml:space="preserve">, Roebuck A, </w:t>
      </w:r>
      <w:proofErr w:type="spellStart"/>
      <w:r w:rsidRPr="00FC2E86">
        <w:rPr>
          <w:rFonts w:ascii="Book Antiqua" w:hAnsi="Book Antiqua" w:cs="Arial"/>
          <w:sz w:val="20"/>
          <w:szCs w:val="20"/>
        </w:rPr>
        <w:t>Khoo</w:t>
      </w:r>
      <w:proofErr w:type="spellEnd"/>
      <w:r w:rsidRPr="00FC2E86">
        <w:rPr>
          <w:rFonts w:ascii="Book Antiqua" w:hAnsi="Book Antiqua" w:cs="Arial"/>
          <w:sz w:val="20"/>
          <w:szCs w:val="20"/>
        </w:rPr>
        <w:t xml:space="preserve"> E, </w:t>
      </w:r>
      <w:proofErr w:type="spellStart"/>
      <w:r w:rsidRPr="00FC2E86">
        <w:rPr>
          <w:rFonts w:ascii="Book Antiqua" w:hAnsi="Book Antiqua" w:cs="Arial"/>
          <w:sz w:val="20"/>
          <w:szCs w:val="20"/>
        </w:rPr>
        <w:t>Wigmore</w:t>
      </w:r>
      <w:proofErr w:type="spellEnd"/>
      <w:r w:rsidRPr="00FC2E86">
        <w:rPr>
          <w:rFonts w:ascii="Book Antiqua" w:hAnsi="Book Antiqua" w:cs="Arial"/>
          <w:sz w:val="20"/>
          <w:szCs w:val="20"/>
        </w:rPr>
        <w:t xml:space="preserve"> SJ, Harrison EM.</w:t>
      </w:r>
      <w:proofErr w:type="gramEnd"/>
      <w:r w:rsidRPr="00FC2E86">
        <w:rPr>
          <w:rFonts w:ascii="Book Antiqua" w:hAnsi="Book Antiqua" w:cs="Arial"/>
          <w:sz w:val="20"/>
          <w:szCs w:val="20"/>
        </w:rPr>
        <w:t xml:space="preserve"> </w:t>
      </w:r>
      <w:proofErr w:type="gramStart"/>
      <w:r w:rsidRPr="00FC2E86">
        <w:rPr>
          <w:rFonts w:ascii="Book Antiqua" w:hAnsi="Book Antiqua" w:cs="Arial"/>
          <w:sz w:val="20"/>
          <w:szCs w:val="20"/>
        </w:rPr>
        <w:t>A meta-analysis and meta-regression of outcomes including biliary complications in donation after cardiac death liver transplantation.</w:t>
      </w:r>
      <w:proofErr w:type="gramEnd"/>
      <w:r w:rsidRPr="00FC2E86">
        <w:rPr>
          <w:rFonts w:ascii="Book Antiqua" w:hAnsi="Book Antiqua" w:cs="Arial"/>
          <w:sz w:val="20"/>
          <w:szCs w:val="20"/>
        </w:rPr>
        <w:t> </w:t>
      </w:r>
      <w:proofErr w:type="spellStart"/>
      <w:r w:rsidRPr="00FC2E86">
        <w:rPr>
          <w:rFonts w:ascii="Book Antiqua" w:hAnsi="Book Antiqua" w:cs="Arial"/>
          <w:i/>
          <w:iCs/>
          <w:sz w:val="20"/>
          <w:szCs w:val="20"/>
        </w:rPr>
        <w:t>Transpl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2014; </w:t>
      </w:r>
      <w:r w:rsidRPr="00FC2E86">
        <w:rPr>
          <w:rFonts w:ascii="Book Antiqua" w:hAnsi="Book Antiqua" w:cs="Arial"/>
          <w:b/>
          <w:bCs/>
          <w:sz w:val="20"/>
          <w:szCs w:val="20"/>
        </w:rPr>
        <w:t>27</w:t>
      </w:r>
      <w:r w:rsidRPr="00FC2E86">
        <w:rPr>
          <w:rFonts w:ascii="Book Antiqua" w:hAnsi="Book Antiqua" w:cs="Arial"/>
          <w:sz w:val="20"/>
          <w:szCs w:val="20"/>
        </w:rPr>
        <w:t>: 1159-1174 [PMID: 25052036 DOI: 10.1111/tri.12403]</w:t>
      </w:r>
    </w:p>
    <w:p w14:paraId="200B39A4"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58 </w:t>
      </w:r>
      <w:r w:rsidRPr="00FC2E86">
        <w:rPr>
          <w:rFonts w:ascii="Book Antiqua" w:hAnsi="Book Antiqua" w:cs="Arial"/>
          <w:b/>
          <w:bCs/>
          <w:sz w:val="20"/>
          <w:szCs w:val="20"/>
        </w:rPr>
        <w:t>Koyama I</w:t>
      </w:r>
      <w:r w:rsidRPr="00FC2E86">
        <w:rPr>
          <w:rFonts w:ascii="Book Antiqua" w:hAnsi="Book Antiqua" w:cs="Arial"/>
          <w:sz w:val="20"/>
          <w:szCs w:val="20"/>
        </w:rPr>
        <w:t xml:space="preserve">, </w:t>
      </w:r>
      <w:proofErr w:type="spellStart"/>
      <w:r w:rsidRPr="00FC2E86">
        <w:rPr>
          <w:rFonts w:ascii="Book Antiqua" w:hAnsi="Book Antiqua" w:cs="Arial"/>
          <w:sz w:val="20"/>
          <w:szCs w:val="20"/>
        </w:rPr>
        <w:t>Shinozuka</w:t>
      </w:r>
      <w:proofErr w:type="spellEnd"/>
      <w:r w:rsidRPr="00FC2E86">
        <w:rPr>
          <w:rFonts w:ascii="Book Antiqua" w:hAnsi="Book Antiqua" w:cs="Arial"/>
          <w:sz w:val="20"/>
          <w:szCs w:val="20"/>
        </w:rPr>
        <w:t xml:space="preserve"> N, Miyazawa M, Watanabe T. Total body cooling using cardiopulmonary bypass for procurement from non-heart-beating donors. </w:t>
      </w:r>
      <w:r w:rsidRPr="00FC2E86">
        <w:rPr>
          <w:rFonts w:ascii="Book Antiqua" w:hAnsi="Book Antiqua" w:cs="Arial"/>
          <w:i/>
          <w:iCs/>
          <w:sz w:val="20"/>
          <w:szCs w:val="20"/>
        </w:rPr>
        <w:t>Transplant Proc</w:t>
      </w:r>
      <w:r w:rsidRPr="00FC2E86">
        <w:rPr>
          <w:rFonts w:ascii="Book Antiqua" w:hAnsi="Book Antiqua" w:cs="Arial"/>
          <w:sz w:val="20"/>
          <w:szCs w:val="20"/>
        </w:rPr>
        <w:t> 2002; </w:t>
      </w:r>
      <w:r w:rsidRPr="00FC2E86">
        <w:rPr>
          <w:rFonts w:ascii="Book Antiqua" w:hAnsi="Book Antiqua" w:cs="Arial"/>
          <w:b/>
          <w:bCs/>
          <w:sz w:val="20"/>
          <w:szCs w:val="20"/>
        </w:rPr>
        <w:t>34</w:t>
      </w:r>
      <w:r w:rsidRPr="00FC2E86">
        <w:rPr>
          <w:rFonts w:ascii="Book Antiqua" w:hAnsi="Book Antiqua" w:cs="Arial"/>
          <w:sz w:val="20"/>
          <w:szCs w:val="20"/>
        </w:rPr>
        <w:t>: 2602-2603 [PMID: 12431540 DOI: 10.1016/s0041-1345(02)03441-3]</w:t>
      </w:r>
    </w:p>
    <w:p w14:paraId="69AF11A2"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59 </w:t>
      </w:r>
      <w:r w:rsidRPr="00FC2E86">
        <w:rPr>
          <w:rFonts w:ascii="Book Antiqua" w:hAnsi="Book Antiqua" w:cs="Arial"/>
          <w:b/>
          <w:bCs/>
          <w:sz w:val="20"/>
          <w:szCs w:val="20"/>
        </w:rPr>
        <w:t>Sánchez-</w:t>
      </w:r>
      <w:proofErr w:type="spellStart"/>
      <w:r w:rsidRPr="00FC2E86">
        <w:rPr>
          <w:rFonts w:ascii="Book Antiqua" w:hAnsi="Book Antiqua" w:cs="Arial"/>
          <w:b/>
          <w:bCs/>
          <w:sz w:val="20"/>
          <w:szCs w:val="20"/>
        </w:rPr>
        <w:t>Fructuoso</w:t>
      </w:r>
      <w:proofErr w:type="spellEnd"/>
      <w:r w:rsidRPr="00FC2E86">
        <w:rPr>
          <w:rFonts w:ascii="Book Antiqua" w:hAnsi="Book Antiqua" w:cs="Arial"/>
          <w:b/>
          <w:bCs/>
          <w:sz w:val="20"/>
          <w:szCs w:val="20"/>
        </w:rPr>
        <w:t xml:space="preserve"> AI,</w:t>
      </w:r>
      <w:r w:rsidRPr="00FC2E86">
        <w:rPr>
          <w:rFonts w:ascii="Book Antiqua" w:hAnsi="Book Antiqua" w:cs="Arial"/>
          <w:sz w:val="20"/>
          <w:szCs w:val="20"/>
        </w:rPr>
        <w:t xml:space="preserve"> Marques M, Prats D, Conesa J, </w:t>
      </w:r>
      <w:proofErr w:type="spellStart"/>
      <w:r w:rsidRPr="00FC2E86">
        <w:rPr>
          <w:rFonts w:ascii="Book Antiqua" w:hAnsi="Book Antiqua" w:cs="Arial"/>
          <w:sz w:val="20"/>
          <w:szCs w:val="20"/>
        </w:rPr>
        <w:t>Calvo</w:t>
      </w:r>
      <w:proofErr w:type="spellEnd"/>
      <w:r w:rsidRPr="00FC2E86">
        <w:rPr>
          <w:rFonts w:ascii="Book Antiqua" w:hAnsi="Book Antiqua" w:cs="Arial"/>
          <w:sz w:val="20"/>
          <w:szCs w:val="20"/>
        </w:rPr>
        <w:t xml:space="preserve"> N, Pérez-</w:t>
      </w:r>
      <w:proofErr w:type="spellStart"/>
      <w:r w:rsidRPr="00FC2E86">
        <w:rPr>
          <w:rFonts w:ascii="Book Antiqua" w:hAnsi="Book Antiqua" w:cs="Arial"/>
          <w:sz w:val="20"/>
          <w:szCs w:val="20"/>
        </w:rPr>
        <w:t>Contín</w:t>
      </w:r>
      <w:proofErr w:type="spellEnd"/>
      <w:r w:rsidRPr="00FC2E86">
        <w:rPr>
          <w:rFonts w:ascii="Book Antiqua" w:hAnsi="Book Antiqua" w:cs="Arial"/>
          <w:sz w:val="20"/>
          <w:szCs w:val="20"/>
        </w:rPr>
        <w:t xml:space="preserve"> MJ, </w:t>
      </w:r>
      <w:proofErr w:type="spellStart"/>
      <w:r w:rsidRPr="00FC2E86">
        <w:rPr>
          <w:rFonts w:ascii="Book Antiqua" w:hAnsi="Book Antiqua" w:cs="Arial"/>
          <w:sz w:val="20"/>
          <w:szCs w:val="20"/>
        </w:rPr>
        <w:t>Blazquez</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Fernández</w:t>
      </w:r>
      <w:proofErr w:type="spellEnd"/>
      <w:r w:rsidRPr="00FC2E86">
        <w:rPr>
          <w:rFonts w:ascii="Book Antiqua" w:hAnsi="Book Antiqua" w:cs="Arial"/>
          <w:sz w:val="20"/>
          <w:szCs w:val="20"/>
        </w:rPr>
        <w:t xml:space="preserve"> C, Corral E, Del Río F, </w:t>
      </w:r>
      <w:proofErr w:type="spellStart"/>
      <w:r w:rsidRPr="00FC2E86">
        <w:rPr>
          <w:rFonts w:ascii="Book Antiqua" w:hAnsi="Book Antiqua" w:cs="Arial"/>
          <w:sz w:val="20"/>
          <w:szCs w:val="20"/>
        </w:rPr>
        <w:t>Núñez</w:t>
      </w:r>
      <w:proofErr w:type="spellEnd"/>
      <w:r w:rsidRPr="00FC2E86">
        <w:rPr>
          <w:rFonts w:ascii="Book Antiqua" w:hAnsi="Book Antiqua" w:cs="Arial"/>
          <w:sz w:val="20"/>
          <w:szCs w:val="20"/>
        </w:rPr>
        <w:t xml:space="preserve"> JR, Barrientos A. Victims of cardiac arrest occurring outside the hospital: A source of transplantable kidneys. Ann Intern Med 2006; 145: 157-164 [DOI: 10.7326/0003-4819-145-3-200608010-00003]</w:t>
      </w:r>
    </w:p>
    <w:p w14:paraId="7C445182"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60 </w:t>
      </w:r>
      <w:proofErr w:type="spellStart"/>
      <w:r w:rsidRPr="00FC2E86">
        <w:rPr>
          <w:rFonts w:ascii="Book Antiqua" w:hAnsi="Book Antiqua" w:cs="Arial"/>
          <w:b/>
          <w:bCs/>
          <w:sz w:val="20"/>
          <w:szCs w:val="20"/>
        </w:rPr>
        <w:t>Reznik</w:t>
      </w:r>
      <w:proofErr w:type="spellEnd"/>
      <w:r w:rsidRPr="00FC2E86">
        <w:rPr>
          <w:rFonts w:ascii="Book Antiqua" w:hAnsi="Book Antiqua" w:cs="Arial"/>
          <w:b/>
          <w:bCs/>
          <w:sz w:val="20"/>
          <w:szCs w:val="20"/>
        </w:rPr>
        <w:t xml:space="preserve"> O</w:t>
      </w:r>
      <w:r w:rsidRPr="00FC2E86">
        <w:rPr>
          <w:rFonts w:ascii="Book Antiqua" w:hAnsi="Book Antiqua" w:cs="Arial"/>
          <w:sz w:val="20"/>
          <w:szCs w:val="20"/>
        </w:rPr>
        <w:t xml:space="preserve">, </w:t>
      </w:r>
      <w:proofErr w:type="spellStart"/>
      <w:r w:rsidRPr="00FC2E86">
        <w:rPr>
          <w:rFonts w:ascii="Book Antiqua" w:hAnsi="Book Antiqua" w:cs="Arial"/>
          <w:sz w:val="20"/>
          <w:szCs w:val="20"/>
        </w:rPr>
        <w:t>Skvortsov</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Loginov</w:t>
      </w:r>
      <w:proofErr w:type="spellEnd"/>
      <w:r w:rsidRPr="00FC2E86">
        <w:rPr>
          <w:rFonts w:ascii="Book Antiqua" w:hAnsi="Book Antiqua" w:cs="Arial"/>
          <w:sz w:val="20"/>
          <w:szCs w:val="20"/>
        </w:rPr>
        <w:t xml:space="preserve"> I, </w:t>
      </w:r>
      <w:proofErr w:type="spellStart"/>
      <w:r w:rsidRPr="00FC2E86">
        <w:rPr>
          <w:rFonts w:ascii="Book Antiqua" w:hAnsi="Book Antiqua" w:cs="Arial"/>
          <w:sz w:val="20"/>
          <w:szCs w:val="20"/>
        </w:rPr>
        <w:t>Ananyev</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Bagnenko</w:t>
      </w:r>
      <w:proofErr w:type="spellEnd"/>
      <w:r w:rsidRPr="00FC2E86">
        <w:rPr>
          <w:rFonts w:ascii="Book Antiqua" w:hAnsi="Book Antiqua" w:cs="Arial"/>
          <w:sz w:val="20"/>
          <w:szCs w:val="20"/>
        </w:rPr>
        <w:t xml:space="preserve"> S, </w:t>
      </w:r>
      <w:proofErr w:type="spellStart"/>
      <w:r w:rsidRPr="00FC2E86">
        <w:rPr>
          <w:rFonts w:ascii="Book Antiqua" w:hAnsi="Book Antiqua" w:cs="Arial"/>
          <w:sz w:val="20"/>
          <w:szCs w:val="20"/>
        </w:rPr>
        <w:t>Moysyuk</w:t>
      </w:r>
      <w:proofErr w:type="spellEnd"/>
      <w:r w:rsidRPr="00FC2E86">
        <w:rPr>
          <w:rFonts w:ascii="Book Antiqua" w:hAnsi="Book Antiqua" w:cs="Arial"/>
          <w:sz w:val="20"/>
          <w:szCs w:val="20"/>
        </w:rPr>
        <w:t xml:space="preserve"> Y. Kidney from uncontrolled donors after cardiac death with one hour warm ischemic time: resuscitation by </w:t>
      </w:r>
      <w:proofErr w:type="spellStart"/>
      <w:r w:rsidRPr="00FC2E86">
        <w:rPr>
          <w:rFonts w:ascii="Book Antiqua" w:hAnsi="Book Antiqua" w:cs="Arial"/>
          <w:sz w:val="20"/>
          <w:szCs w:val="20"/>
        </w:rPr>
        <w:lastRenderedPageBreak/>
        <w:t>extracorporal</w:t>
      </w:r>
      <w:proofErr w:type="spellEnd"/>
      <w:r w:rsidRPr="00FC2E86">
        <w:rPr>
          <w:rFonts w:ascii="Book Antiqua" w:hAnsi="Book Antiqua" w:cs="Arial"/>
          <w:sz w:val="20"/>
          <w:szCs w:val="20"/>
        </w:rPr>
        <w:t xml:space="preserve">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abdominal perfusion "in situ" by leukocytes-free oxygenated blood. </w:t>
      </w:r>
      <w:proofErr w:type="spellStart"/>
      <w:r w:rsidRPr="00FC2E86">
        <w:rPr>
          <w:rFonts w:ascii="Book Antiqua" w:hAnsi="Book Antiqua" w:cs="Arial"/>
          <w:i/>
          <w:iCs/>
          <w:sz w:val="20"/>
          <w:szCs w:val="20"/>
        </w:rPr>
        <w:t>Clin</w:t>
      </w:r>
      <w:proofErr w:type="spellEnd"/>
      <w:r w:rsidRPr="00FC2E86">
        <w:rPr>
          <w:rFonts w:ascii="Book Antiqua" w:hAnsi="Book Antiqua" w:cs="Arial"/>
          <w:i/>
          <w:iCs/>
          <w:sz w:val="20"/>
          <w:szCs w:val="20"/>
        </w:rPr>
        <w:t xml:space="preserve"> Transplant</w:t>
      </w:r>
      <w:r w:rsidRPr="00FC2E86">
        <w:rPr>
          <w:rFonts w:ascii="Book Antiqua" w:hAnsi="Book Antiqua" w:cs="Arial"/>
          <w:sz w:val="20"/>
          <w:szCs w:val="20"/>
        </w:rPr>
        <w:t> 2011; </w:t>
      </w:r>
      <w:r w:rsidRPr="00FC2E86">
        <w:rPr>
          <w:rFonts w:ascii="Book Antiqua" w:hAnsi="Book Antiqua" w:cs="Arial"/>
          <w:b/>
          <w:bCs/>
          <w:sz w:val="20"/>
          <w:szCs w:val="20"/>
        </w:rPr>
        <w:t>25</w:t>
      </w:r>
      <w:r w:rsidRPr="00FC2E86">
        <w:rPr>
          <w:rFonts w:ascii="Book Antiqua" w:hAnsi="Book Antiqua" w:cs="Arial"/>
          <w:sz w:val="20"/>
          <w:szCs w:val="20"/>
        </w:rPr>
        <w:t>: 511-516 [PMID: 20973824 DOI: 10.1111/j.1399-0012.2010.01333.x]</w:t>
      </w:r>
    </w:p>
    <w:p w14:paraId="63F7EA60" w14:textId="59972ECF"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61 </w:t>
      </w:r>
      <w:proofErr w:type="spellStart"/>
      <w:r w:rsidRPr="00FC2E86">
        <w:rPr>
          <w:rFonts w:ascii="Book Antiqua" w:hAnsi="Book Antiqua" w:cs="Arial"/>
          <w:b/>
          <w:bCs/>
          <w:sz w:val="20"/>
          <w:szCs w:val="20"/>
        </w:rPr>
        <w:t>Hessheimer</w:t>
      </w:r>
      <w:proofErr w:type="spellEnd"/>
      <w:r w:rsidRPr="00FC2E86">
        <w:rPr>
          <w:rFonts w:ascii="Book Antiqua" w:hAnsi="Book Antiqua" w:cs="Arial"/>
          <w:b/>
          <w:bCs/>
          <w:sz w:val="20"/>
          <w:szCs w:val="20"/>
        </w:rPr>
        <w:t xml:space="preserve"> AJ</w:t>
      </w:r>
      <w:r w:rsidRPr="00FC2E86">
        <w:rPr>
          <w:rFonts w:ascii="Book Antiqua" w:hAnsi="Book Antiqua" w:cs="Arial"/>
          <w:sz w:val="20"/>
          <w:szCs w:val="20"/>
        </w:rPr>
        <w:t xml:space="preserve">, </w:t>
      </w:r>
      <w:proofErr w:type="spellStart"/>
      <w:r w:rsidRPr="00FC2E86">
        <w:rPr>
          <w:rFonts w:ascii="Book Antiqua" w:hAnsi="Book Antiqua" w:cs="Arial"/>
          <w:sz w:val="20"/>
          <w:szCs w:val="20"/>
        </w:rPr>
        <w:t>Billault</w:t>
      </w:r>
      <w:proofErr w:type="spellEnd"/>
      <w:r w:rsidRPr="00FC2E86">
        <w:rPr>
          <w:rFonts w:ascii="Book Antiqua" w:hAnsi="Book Antiqua" w:cs="Arial"/>
          <w:sz w:val="20"/>
          <w:szCs w:val="20"/>
        </w:rPr>
        <w:t xml:space="preserve"> C, </w:t>
      </w:r>
      <w:proofErr w:type="spellStart"/>
      <w:r w:rsidRPr="00FC2E86">
        <w:rPr>
          <w:rFonts w:ascii="Book Antiqua" w:hAnsi="Book Antiqua" w:cs="Arial"/>
          <w:sz w:val="20"/>
          <w:szCs w:val="20"/>
        </w:rPr>
        <w:t>Barrou</w:t>
      </w:r>
      <w:proofErr w:type="spellEnd"/>
      <w:r w:rsidRPr="00FC2E86">
        <w:rPr>
          <w:rFonts w:ascii="Book Antiqua" w:hAnsi="Book Antiqua" w:cs="Arial"/>
          <w:sz w:val="20"/>
          <w:szCs w:val="20"/>
        </w:rPr>
        <w:t xml:space="preserve"> B, </w:t>
      </w:r>
      <w:proofErr w:type="spellStart"/>
      <w:r w:rsidRPr="00FC2E86">
        <w:rPr>
          <w:rFonts w:ascii="Book Antiqua" w:hAnsi="Book Antiqua" w:cs="Arial"/>
          <w:sz w:val="20"/>
          <w:szCs w:val="20"/>
        </w:rPr>
        <w:t>Fondevila</w:t>
      </w:r>
      <w:proofErr w:type="spellEnd"/>
      <w:r w:rsidRPr="00FC2E86">
        <w:rPr>
          <w:rFonts w:ascii="Book Antiqua" w:hAnsi="Book Antiqua" w:cs="Arial"/>
          <w:sz w:val="20"/>
          <w:szCs w:val="20"/>
        </w:rPr>
        <w:t xml:space="preserve"> C. Hypothermic or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abdominal regional perfusion in high-risk donors with extended warm ischemia times: impact on outcomes? </w:t>
      </w:r>
      <w:proofErr w:type="spellStart"/>
      <w:r w:rsidRPr="00FC2E86">
        <w:rPr>
          <w:rFonts w:ascii="Book Antiqua" w:hAnsi="Book Antiqua" w:cs="Arial"/>
          <w:i/>
          <w:iCs/>
          <w:sz w:val="20"/>
          <w:szCs w:val="20"/>
        </w:rPr>
        <w:t>Transpl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2015; </w:t>
      </w:r>
      <w:r w:rsidRPr="00FC2E86">
        <w:rPr>
          <w:rFonts w:ascii="Book Antiqua" w:hAnsi="Book Antiqua" w:cs="Arial"/>
          <w:b/>
          <w:bCs/>
          <w:sz w:val="20"/>
          <w:szCs w:val="20"/>
        </w:rPr>
        <w:t>28</w:t>
      </w:r>
      <w:r w:rsidRPr="00FC2E86">
        <w:rPr>
          <w:rFonts w:ascii="Book Antiqua" w:hAnsi="Book Antiqua" w:cs="Arial"/>
          <w:sz w:val="20"/>
          <w:szCs w:val="20"/>
        </w:rPr>
        <w:t>: 700-707 [PMID: 24797796 DOI: 10.1111/tri.12344]</w:t>
      </w:r>
    </w:p>
    <w:p w14:paraId="38E75259" w14:textId="77777777" w:rsidR="004F6A31" w:rsidRPr="00FC2E86" w:rsidRDefault="004F6A31" w:rsidP="00F7506F">
      <w:pPr>
        <w:adjustRightInd w:val="0"/>
        <w:snapToGrid w:val="0"/>
        <w:spacing w:line="360" w:lineRule="auto"/>
        <w:jc w:val="both"/>
        <w:rPr>
          <w:rFonts w:ascii="Book Antiqua" w:hAnsi="Book Antiqua" w:cs="Arial"/>
          <w:sz w:val="20"/>
          <w:szCs w:val="20"/>
        </w:rPr>
      </w:pPr>
      <w:proofErr w:type="gramStart"/>
      <w:r w:rsidRPr="00FC2E86">
        <w:rPr>
          <w:rFonts w:ascii="Book Antiqua" w:hAnsi="Book Antiqua" w:cs="Arial"/>
          <w:sz w:val="20"/>
          <w:szCs w:val="20"/>
        </w:rPr>
        <w:t>62 </w:t>
      </w:r>
      <w:r w:rsidRPr="00FC2E86">
        <w:rPr>
          <w:rFonts w:ascii="Book Antiqua" w:hAnsi="Book Antiqua" w:cs="Arial"/>
          <w:b/>
          <w:bCs/>
          <w:sz w:val="20"/>
          <w:szCs w:val="20"/>
        </w:rPr>
        <w:t>Rojas-Peña A</w:t>
      </w:r>
      <w:r w:rsidRPr="00FC2E86">
        <w:rPr>
          <w:rFonts w:ascii="Book Antiqua" w:hAnsi="Book Antiqua" w:cs="Arial"/>
          <w:sz w:val="20"/>
          <w:szCs w:val="20"/>
        </w:rPr>
        <w:t xml:space="preserve">, </w:t>
      </w:r>
      <w:proofErr w:type="spellStart"/>
      <w:r w:rsidRPr="00FC2E86">
        <w:rPr>
          <w:rFonts w:ascii="Book Antiqua" w:hAnsi="Book Antiqua" w:cs="Arial"/>
          <w:sz w:val="20"/>
          <w:szCs w:val="20"/>
        </w:rPr>
        <w:t>Sall</w:t>
      </w:r>
      <w:proofErr w:type="spellEnd"/>
      <w:r w:rsidRPr="00FC2E86">
        <w:rPr>
          <w:rFonts w:ascii="Book Antiqua" w:hAnsi="Book Antiqua" w:cs="Arial"/>
          <w:sz w:val="20"/>
          <w:szCs w:val="20"/>
        </w:rPr>
        <w:t xml:space="preserve"> LE, Gravel MT, Cooley EG, Pelletier SJ, Bartlett RH, Punch JD.</w:t>
      </w:r>
      <w:proofErr w:type="gramEnd"/>
      <w:r w:rsidRPr="00FC2E86">
        <w:rPr>
          <w:rFonts w:ascii="Book Antiqua" w:hAnsi="Book Antiqua" w:cs="Arial"/>
          <w:sz w:val="20"/>
          <w:szCs w:val="20"/>
        </w:rPr>
        <w:t xml:space="preserve"> Donation after circulatory determination of death: the </w:t>
      </w:r>
      <w:proofErr w:type="gramStart"/>
      <w:r w:rsidRPr="00FC2E86">
        <w:rPr>
          <w:rFonts w:ascii="Book Antiqua" w:hAnsi="Book Antiqua" w:cs="Arial"/>
          <w:sz w:val="20"/>
          <w:szCs w:val="20"/>
        </w:rPr>
        <w:t xml:space="preserve">university of </w:t>
      </w:r>
      <w:proofErr w:type="spellStart"/>
      <w:r w:rsidRPr="00FC2E86">
        <w:rPr>
          <w:rFonts w:ascii="Book Antiqua" w:hAnsi="Book Antiqua" w:cs="Arial"/>
          <w:sz w:val="20"/>
          <w:szCs w:val="20"/>
        </w:rPr>
        <w:t>michigan</w:t>
      </w:r>
      <w:proofErr w:type="spellEnd"/>
      <w:proofErr w:type="gramEnd"/>
      <w:r w:rsidRPr="00FC2E86">
        <w:rPr>
          <w:rFonts w:ascii="Book Antiqua" w:hAnsi="Book Antiqua" w:cs="Arial"/>
          <w:sz w:val="20"/>
          <w:szCs w:val="20"/>
        </w:rPr>
        <w:t xml:space="preserve"> experience with extracorporeal support. </w:t>
      </w:r>
      <w:r w:rsidRPr="00FC2E86">
        <w:rPr>
          <w:rFonts w:ascii="Book Antiqua" w:hAnsi="Book Antiqua" w:cs="Arial"/>
          <w:i/>
          <w:iCs/>
          <w:sz w:val="20"/>
          <w:szCs w:val="20"/>
        </w:rPr>
        <w:t>Transplantation</w:t>
      </w:r>
      <w:r w:rsidRPr="00FC2E86">
        <w:rPr>
          <w:rFonts w:ascii="Book Antiqua" w:hAnsi="Book Antiqua" w:cs="Arial"/>
          <w:sz w:val="20"/>
          <w:szCs w:val="20"/>
        </w:rPr>
        <w:t> 2014; </w:t>
      </w:r>
      <w:r w:rsidRPr="00FC2E86">
        <w:rPr>
          <w:rFonts w:ascii="Book Antiqua" w:hAnsi="Book Antiqua" w:cs="Arial"/>
          <w:b/>
          <w:bCs/>
          <w:sz w:val="20"/>
          <w:szCs w:val="20"/>
        </w:rPr>
        <w:t>98</w:t>
      </w:r>
      <w:r w:rsidRPr="00FC2E86">
        <w:rPr>
          <w:rFonts w:ascii="Book Antiqua" w:hAnsi="Book Antiqua" w:cs="Arial"/>
          <w:sz w:val="20"/>
          <w:szCs w:val="20"/>
        </w:rPr>
        <w:t>: 328-334 [PMID: 24825520 DOI: 10.1097/TP.0000000000000070]</w:t>
      </w:r>
    </w:p>
    <w:p w14:paraId="1D4EE245" w14:textId="1F2495E5"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63 </w:t>
      </w:r>
      <w:proofErr w:type="spellStart"/>
      <w:r w:rsidRPr="00FC2E86">
        <w:rPr>
          <w:rFonts w:ascii="Book Antiqua" w:hAnsi="Book Antiqua" w:cs="Arial"/>
          <w:b/>
          <w:bCs/>
          <w:sz w:val="20"/>
          <w:szCs w:val="20"/>
        </w:rPr>
        <w:t>Demiselle</w:t>
      </w:r>
      <w:proofErr w:type="spellEnd"/>
      <w:r w:rsidRPr="00FC2E86">
        <w:rPr>
          <w:rFonts w:ascii="Book Antiqua" w:hAnsi="Book Antiqua" w:cs="Arial"/>
          <w:b/>
          <w:bCs/>
          <w:sz w:val="20"/>
          <w:szCs w:val="20"/>
        </w:rPr>
        <w:t xml:space="preserve"> J</w:t>
      </w:r>
      <w:r w:rsidRPr="00FC2E86">
        <w:rPr>
          <w:rFonts w:ascii="Book Antiqua" w:hAnsi="Book Antiqua" w:cs="Arial"/>
          <w:sz w:val="20"/>
          <w:szCs w:val="20"/>
        </w:rPr>
        <w:t xml:space="preserve">, Augusto JF, </w:t>
      </w:r>
      <w:proofErr w:type="spellStart"/>
      <w:r w:rsidRPr="00FC2E86">
        <w:rPr>
          <w:rFonts w:ascii="Book Antiqua" w:hAnsi="Book Antiqua" w:cs="Arial"/>
          <w:sz w:val="20"/>
          <w:szCs w:val="20"/>
        </w:rPr>
        <w:t>Videcoq</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Legeard</w:t>
      </w:r>
      <w:proofErr w:type="spellEnd"/>
      <w:r w:rsidRPr="00FC2E86">
        <w:rPr>
          <w:rFonts w:ascii="Book Antiqua" w:hAnsi="Book Antiqua" w:cs="Arial"/>
          <w:sz w:val="20"/>
          <w:szCs w:val="20"/>
        </w:rPr>
        <w:t xml:space="preserve"> E, </w:t>
      </w:r>
      <w:proofErr w:type="spellStart"/>
      <w:r w:rsidRPr="00FC2E86">
        <w:rPr>
          <w:rFonts w:ascii="Book Antiqua" w:hAnsi="Book Antiqua" w:cs="Arial"/>
          <w:sz w:val="20"/>
          <w:szCs w:val="20"/>
        </w:rPr>
        <w:t>Dubé</w:t>
      </w:r>
      <w:proofErr w:type="spellEnd"/>
      <w:r w:rsidRPr="00FC2E86">
        <w:rPr>
          <w:rFonts w:ascii="Book Antiqua" w:hAnsi="Book Antiqua" w:cs="Arial"/>
          <w:sz w:val="20"/>
          <w:szCs w:val="20"/>
        </w:rPr>
        <w:t xml:space="preserve"> L, </w:t>
      </w:r>
      <w:proofErr w:type="spellStart"/>
      <w:r w:rsidRPr="00FC2E86">
        <w:rPr>
          <w:rFonts w:ascii="Book Antiqua" w:hAnsi="Book Antiqua" w:cs="Arial"/>
          <w:sz w:val="20"/>
          <w:szCs w:val="20"/>
        </w:rPr>
        <w:t>Templier</w:t>
      </w:r>
      <w:proofErr w:type="spellEnd"/>
      <w:r w:rsidRPr="00FC2E86">
        <w:rPr>
          <w:rFonts w:ascii="Book Antiqua" w:hAnsi="Book Antiqua" w:cs="Arial"/>
          <w:sz w:val="20"/>
          <w:szCs w:val="20"/>
        </w:rPr>
        <w:t xml:space="preserve"> F, </w:t>
      </w:r>
      <w:proofErr w:type="spellStart"/>
      <w:r w:rsidRPr="00FC2E86">
        <w:rPr>
          <w:rFonts w:ascii="Book Antiqua" w:hAnsi="Book Antiqua" w:cs="Arial"/>
          <w:sz w:val="20"/>
          <w:szCs w:val="20"/>
        </w:rPr>
        <w:t>Renaudin</w:t>
      </w:r>
      <w:proofErr w:type="spellEnd"/>
      <w:r w:rsidRPr="00FC2E86">
        <w:rPr>
          <w:rFonts w:ascii="Book Antiqua" w:hAnsi="Book Antiqua" w:cs="Arial"/>
          <w:sz w:val="20"/>
          <w:szCs w:val="20"/>
        </w:rPr>
        <w:t xml:space="preserve"> K, </w:t>
      </w:r>
      <w:proofErr w:type="spellStart"/>
      <w:r w:rsidRPr="00FC2E86">
        <w:rPr>
          <w:rFonts w:ascii="Book Antiqua" w:hAnsi="Book Antiqua" w:cs="Arial"/>
          <w:sz w:val="20"/>
          <w:szCs w:val="20"/>
        </w:rPr>
        <w:t>Sayegh</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Karam</w:t>
      </w:r>
      <w:proofErr w:type="spellEnd"/>
      <w:r w:rsidRPr="00FC2E86">
        <w:rPr>
          <w:rFonts w:ascii="Book Antiqua" w:hAnsi="Book Antiqua" w:cs="Arial"/>
          <w:sz w:val="20"/>
          <w:szCs w:val="20"/>
        </w:rPr>
        <w:t xml:space="preserve"> G, </w:t>
      </w:r>
      <w:proofErr w:type="spellStart"/>
      <w:r w:rsidRPr="00FC2E86">
        <w:rPr>
          <w:rFonts w:ascii="Book Antiqua" w:hAnsi="Book Antiqua" w:cs="Arial"/>
          <w:sz w:val="20"/>
          <w:szCs w:val="20"/>
        </w:rPr>
        <w:t>Blancho</w:t>
      </w:r>
      <w:proofErr w:type="spellEnd"/>
      <w:r w:rsidRPr="00FC2E86">
        <w:rPr>
          <w:rFonts w:ascii="Book Antiqua" w:hAnsi="Book Antiqua" w:cs="Arial"/>
          <w:sz w:val="20"/>
          <w:szCs w:val="20"/>
        </w:rPr>
        <w:t xml:space="preserve"> G, </w:t>
      </w:r>
      <w:proofErr w:type="spellStart"/>
      <w:r w:rsidRPr="00FC2E86">
        <w:rPr>
          <w:rFonts w:ascii="Book Antiqua" w:hAnsi="Book Antiqua" w:cs="Arial"/>
          <w:sz w:val="20"/>
          <w:szCs w:val="20"/>
        </w:rPr>
        <w:t>Dantal</w:t>
      </w:r>
      <w:proofErr w:type="spellEnd"/>
      <w:r w:rsidRPr="00FC2E86">
        <w:rPr>
          <w:rFonts w:ascii="Book Antiqua" w:hAnsi="Book Antiqua" w:cs="Arial"/>
          <w:sz w:val="20"/>
          <w:szCs w:val="20"/>
        </w:rPr>
        <w:t xml:space="preserve"> J. Transplantation of kidneys from uncontrolled donation after circulatory determination of death: comparison with brain death donors with or without extended criteria and impact of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w:t>
      </w:r>
      <w:proofErr w:type="spellStart"/>
      <w:r w:rsidRPr="00FC2E86">
        <w:rPr>
          <w:rFonts w:ascii="Book Antiqua" w:hAnsi="Book Antiqua" w:cs="Arial"/>
          <w:i/>
          <w:iCs/>
          <w:sz w:val="20"/>
          <w:szCs w:val="20"/>
        </w:rPr>
        <w:t>Transpl</w:t>
      </w:r>
      <w:proofErr w:type="spellEnd"/>
      <w:r w:rsidRPr="00FC2E86">
        <w:rPr>
          <w:rFonts w:ascii="Book Antiqua" w:hAnsi="Book Antiqua" w:cs="Arial"/>
          <w:i/>
          <w:iCs/>
          <w:sz w:val="20"/>
          <w:szCs w:val="20"/>
        </w:rPr>
        <w:t xml:space="preserve"> </w:t>
      </w:r>
      <w:proofErr w:type="spellStart"/>
      <w:r w:rsidRPr="00FC2E86">
        <w:rPr>
          <w:rFonts w:ascii="Book Antiqua" w:hAnsi="Book Antiqua" w:cs="Arial"/>
          <w:i/>
          <w:iCs/>
          <w:sz w:val="20"/>
          <w:szCs w:val="20"/>
        </w:rPr>
        <w:t>Int</w:t>
      </w:r>
      <w:proofErr w:type="spellEnd"/>
      <w:r w:rsidRPr="00FC2E86">
        <w:rPr>
          <w:rFonts w:ascii="Book Antiqua" w:hAnsi="Book Antiqua" w:cs="Arial"/>
          <w:sz w:val="20"/>
          <w:szCs w:val="20"/>
        </w:rPr>
        <w:t> 2016; </w:t>
      </w:r>
      <w:r w:rsidRPr="00FC2E86">
        <w:rPr>
          <w:rFonts w:ascii="Book Antiqua" w:hAnsi="Book Antiqua" w:cs="Arial"/>
          <w:b/>
          <w:bCs/>
          <w:sz w:val="20"/>
          <w:szCs w:val="20"/>
        </w:rPr>
        <w:t>29</w:t>
      </w:r>
      <w:r w:rsidRPr="00FC2E86">
        <w:rPr>
          <w:rFonts w:ascii="Book Antiqua" w:hAnsi="Book Antiqua" w:cs="Arial"/>
          <w:sz w:val="20"/>
          <w:szCs w:val="20"/>
        </w:rPr>
        <w:t>: 432-442 [PMID: 26606511 DOI: 10.1111/tri.12722]</w:t>
      </w:r>
    </w:p>
    <w:p w14:paraId="764B44E8"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64 </w:t>
      </w:r>
      <w:r w:rsidRPr="00FC2E86">
        <w:rPr>
          <w:rFonts w:ascii="Book Antiqua" w:hAnsi="Book Antiqua" w:cs="Arial"/>
          <w:b/>
          <w:bCs/>
          <w:sz w:val="20"/>
          <w:szCs w:val="20"/>
        </w:rPr>
        <w:t>Otero A</w:t>
      </w:r>
      <w:r w:rsidRPr="00FC2E86">
        <w:rPr>
          <w:rFonts w:ascii="Book Antiqua" w:hAnsi="Book Antiqua" w:cs="Arial"/>
          <w:sz w:val="20"/>
          <w:szCs w:val="20"/>
        </w:rPr>
        <w:t xml:space="preserve">, Gómez-Gutiérrez M, Suárez F, </w:t>
      </w:r>
      <w:proofErr w:type="spellStart"/>
      <w:r w:rsidRPr="00FC2E86">
        <w:rPr>
          <w:rFonts w:ascii="Book Antiqua" w:hAnsi="Book Antiqua" w:cs="Arial"/>
          <w:sz w:val="20"/>
          <w:szCs w:val="20"/>
        </w:rPr>
        <w:t>Arnal</w:t>
      </w:r>
      <w:proofErr w:type="spellEnd"/>
      <w:r w:rsidRPr="00FC2E86">
        <w:rPr>
          <w:rFonts w:ascii="Book Antiqua" w:hAnsi="Book Antiqua" w:cs="Arial"/>
          <w:sz w:val="20"/>
          <w:szCs w:val="20"/>
        </w:rPr>
        <w:t xml:space="preserve"> F, </w:t>
      </w:r>
      <w:proofErr w:type="spellStart"/>
      <w:r w:rsidRPr="00FC2E86">
        <w:rPr>
          <w:rFonts w:ascii="Book Antiqua" w:hAnsi="Book Antiqua" w:cs="Arial"/>
          <w:sz w:val="20"/>
          <w:szCs w:val="20"/>
        </w:rPr>
        <w:t>Fernández-García</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Aguirrezabalaga</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García-Buitrón</w:t>
      </w:r>
      <w:proofErr w:type="spellEnd"/>
      <w:r w:rsidRPr="00FC2E86">
        <w:rPr>
          <w:rFonts w:ascii="Book Antiqua" w:hAnsi="Book Antiqua" w:cs="Arial"/>
          <w:sz w:val="20"/>
          <w:szCs w:val="20"/>
        </w:rPr>
        <w:t xml:space="preserve"> J, Alvarez J, </w:t>
      </w:r>
      <w:proofErr w:type="spellStart"/>
      <w:r w:rsidRPr="00FC2E86">
        <w:rPr>
          <w:rFonts w:ascii="Book Antiqua" w:hAnsi="Book Antiqua" w:cs="Arial"/>
          <w:sz w:val="20"/>
          <w:szCs w:val="20"/>
        </w:rPr>
        <w:t>Máñez</w:t>
      </w:r>
      <w:proofErr w:type="spellEnd"/>
      <w:r w:rsidRPr="00FC2E86">
        <w:rPr>
          <w:rFonts w:ascii="Book Antiqua" w:hAnsi="Book Antiqua" w:cs="Arial"/>
          <w:sz w:val="20"/>
          <w:szCs w:val="20"/>
        </w:rPr>
        <w:t xml:space="preserve"> R. Liver transplantation from </w:t>
      </w:r>
      <w:proofErr w:type="spellStart"/>
      <w:r w:rsidRPr="00FC2E86">
        <w:rPr>
          <w:rFonts w:ascii="Book Antiqua" w:hAnsi="Book Antiqua" w:cs="Arial"/>
          <w:sz w:val="20"/>
          <w:szCs w:val="20"/>
        </w:rPr>
        <w:t>maastricht</w:t>
      </w:r>
      <w:proofErr w:type="spellEnd"/>
      <w:r w:rsidRPr="00FC2E86">
        <w:rPr>
          <w:rFonts w:ascii="Book Antiqua" w:hAnsi="Book Antiqua" w:cs="Arial"/>
          <w:sz w:val="20"/>
          <w:szCs w:val="20"/>
        </w:rPr>
        <w:t xml:space="preserve"> category 2 non-heart-beating donors: a source to increase the donor pool? </w:t>
      </w:r>
      <w:r w:rsidRPr="00FC2E86">
        <w:rPr>
          <w:rFonts w:ascii="Book Antiqua" w:hAnsi="Book Antiqua" w:cs="Arial"/>
          <w:i/>
          <w:iCs/>
          <w:sz w:val="20"/>
          <w:szCs w:val="20"/>
        </w:rPr>
        <w:t>Transplant Proc</w:t>
      </w:r>
      <w:r w:rsidRPr="00FC2E86">
        <w:rPr>
          <w:rFonts w:ascii="Book Antiqua" w:hAnsi="Book Antiqua" w:cs="Arial"/>
          <w:sz w:val="20"/>
          <w:szCs w:val="20"/>
        </w:rPr>
        <w:t> 2004; </w:t>
      </w:r>
      <w:r w:rsidRPr="00FC2E86">
        <w:rPr>
          <w:rFonts w:ascii="Book Antiqua" w:hAnsi="Book Antiqua" w:cs="Arial"/>
          <w:b/>
          <w:bCs/>
          <w:sz w:val="20"/>
          <w:szCs w:val="20"/>
        </w:rPr>
        <w:t>36</w:t>
      </w:r>
      <w:r w:rsidRPr="00FC2E86">
        <w:rPr>
          <w:rFonts w:ascii="Book Antiqua" w:hAnsi="Book Antiqua" w:cs="Arial"/>
          <w:sz w:val="20"/>
          <w:szCs w:val="20"/>
        </w:rPr>
        <w:t>: 747-750 [PMID: 15110650 DOI: 10.1016/j.transproceed.2004.03.027]</w:t>
      </w:r>
    </w:p>
    <w:p w14:paraId="409F824D"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65 </w:t>
      </w:r>
      <w:bookmarkStart w:id="74" w:name="OLE_LINK157"/>
      <w:bookmarkStart w:id="75" w:name="OLE_LINK158"/>
      <w:r w:rsidRPr="00FC2E86">
        <w:rPr>
          <w:rFonts w:ascii="Book Antiqua" w:hAnsi="Book Antiqua" w:cs="Arial"/>
          <w:b/>
          <w:bCs/>
          <w:sz w:val="20"/>
          <w:szCs w:val="20"/>
        </w:rPr>
        <w:t>Jiménez-</w:t>
      </w:r>
      <w:proofErr w:type="spellStart"/>
      <w:r w:rsidRPr="00FC2E86">
        <w:rPr>
          <w:rFonts w:ascii="Book Antiqua" w:hAnsi="Book Antiqua" w:cs="Arial"/>
          <w:b/>
          <w:bCs/>
          <w:sz w:val="20"/>
          <w:szCs w:val="20"/>
        </w:rPr>
        <w:t>Galanes</w:t>
      </w:r>
      <w:bookmarkEnd w:id="74"/>
      <w:bookmarkEnd w:id="75"/>
      <w:proofErr w:type="spellEnd"/>
      <w:r w:rsidRPr="00FC2E86">
        <w:rPr>
          <w:rFonts w:ascii="Book Antiqua" w:hAnsi="Book Antiqua" w:cs="Arial"/>
          <w:b/>
          <w:bCs/>
          <w:sz w:val="20"/>
          <w:szCs w:val="20"/>
        </w:rPr>
        <w:t xml:space="preserve"> S</w:t>
      </w:r>
      <w:r w:rsidRPr="00FC2E86">
        <w:rPr>
          <w:rFonts w:ascii="Book Antiqua" w:hAnsi="Book Antiqua" w:cs="Arial"/>
          <w:sz w:val="20"/>
          <w:szCs w:val="20"/>
        </w:rPr>
        <w:t xml:space="preserve">, </w:t>
      </w:r>
      <w:proofErr w:type="spellStart"/>
      <w:r w:rsidRPr="00FC2E86">
        <w:rPr>
          <w:rFonts w:ascii="Book Antiqua" w:hAnsi="Book Antiqua" w:cs="Arial"/>
          <w:sz w:val="20"/>
          <w:szCs w:val="20"/>
        </w:rPr>
        <w:t>Meneu</w:t>
      </w:r>
      <w:proofErr w:type="spellEnd"/>
      <w:r w:rsidRPr="00FC2E86">
        <w:rPr>
          <w:rFonts w:ascii="Book Antiqua" w:hAnsi="Book Antiqua" w:cs="Arial"/>
          <w:sz w:val="20"/>
          <w:szCs w:val="20"/>
        </w:rPr>
        <w:t xml:space="preserve">-Diaz MJ, </w:t>
      </w:r>
      <w:proofErr w:type="spellStart"/>
      <w:r w:rsidRPr="00FC2E86">
        <w:rPr>
          <w:rFonts w:ascii="Book Antiqua" w:hAnsi="Book Antiqua" w:cs="Arial"/>
          <w:sz w:val="20"/>
          <w:szCs w:val="20"/>
        </w:rPr>
        <w:t>Elola-Olaso</w:t>
      </w:r>
      <w:proofErr w:type="spellEnd"/>
      <w:r w:rsidRPr="00FC2E86">
        <w:rPr>
          <w:rFonts w:ascii="Book Antiqua" w:hAnsi="Book Antiqua" w:cs="Arial"/>
          <w:sz w:val="20"/>
          <w:szCs w:val="20"/>
        </w:rPr>
        <w:t xml:space="preserve"> AM, Pérez-</w:t>
      </w:r>
      <w:proofErr w:type="spellStart"/>
      <w:r w:rsidRPr="00FC2E86">
        <w:rPr>
          <w:rFonts w:ascii="Book Antiqua" w:hAnsi="Book Antiqua" w:cs="Arial"/>
          <w:sz w:val="20"/>
          <w:szCs w:val="20"/>
        </w:rPr>
        <w:t>Saborido</w:t>
      </w:r>
      <w:proofErr w:type="spellEnd"/>
      <w:r w:rsidRPr="00FC2E86">
        <w:rPr>
          <w:rFonts w:ascii="Book Antiqua" w:hAnsi="Book Antiqua" w:cs="Arial"/>
          <w:sz w:val="20"/>
          <w:szCs w:val="20"/>
        </w:rPr>
        <w:t xml:space="preserve"> B, </w:t>
      </w:r>
      <w:proofErr w:type="spellStart"/>
      <w:r w:rsidRPr="00FC2E86">
        <w:rPr>
          <w:rFonts w:ascii="Book Antiqua" w:hAnsi="Book Antiqua" w:cs="Arial"/>
          <w:sz w:val="20"/>
          <w:szCs w:val="20"/>
        </w:rPr>
        <w:t>Yiliam</w:t>
      </w:r>
      <w:proofErr w:type="spellEnd"/>
      <w:r w:rsidRPr="00FC2E86">
        <w:rPr>
          <w:rFonts w:ascii="Book Antiqua" w:hAnsi="Book Antiqua" w:cs="Arial"/>
          <w:sz w:val="20"/>
          <w:szCs w:val="20"/>
        </w:rPr>
        <w:t xml:space="preserve"> FS, </w:t>
      </w:r>
      <w:proofErr w:type="spellStart"/>
      <w:r w:rsidRPr="00FC2E86">
        <w:rPr>
          <w:rFonts w:ascii="Book Antiqua" w:hAnsi="Book Antiqua" w:cs="Arial"/>
          <w:sz w:val="20"/>
          <w:szCs w:val="20"/>
        </w:rPr>
        <w:t>Calvo</w:t>
      </w:r>
      <w:proofErr w:type="spellEnd"/>
      <w:r w:rsidRPr="00FC2E86">
        <w:rPr>
          <w:rFonts w:ascii="Book Antiqua" w:hAnsi="Book Antiqua" w:cs="Arial"/>
          <w:sz w:val="20"/>
          <w:szCs w:val="20"/>
        </w:rPr>
        <w:t xml:space="preserve"> AG, </w:t>
      </w:r>
      <w:proofErr w:type="spellStart"/>
      <w:r w:rsidRPr="00FC2E86">
        <w:rPr>
          <w:rFonts w:ascii="Book Antiqua" w:hAnsi="Book Antiqua" w:cs="Arial"/>
          <w:sz w:val="20"/>
          <w:szCs w:val="20"/>
        </w:rPr>
        <w:t>Usera</w:t>
      </w:r>
      <w:proofErr w:type="spellEnd"/>
      <w:r w:rsidRPr="00FC2E86">
        <w:rPr>
          <w:rFonts w:ascii="Book Antiqua" w:hAnsi="Book Antiqua" w:cs="Arial"/>
          <w:sz w:val="20"/>
          <w:szCs w:val="20"/>
        </w:rPr>
        <w:t xml:space="preserve"> MA, González MC, González JC, González EM. </w:t>
      </w:r>
      <w:proofErr w:type="gramStart"/>
      <w:r w:rsidRPr="00FC2E86">
        <w:rPr>
          <w:rFonts w:ascii="Book Antiqua" w:hAnsi="Book Antiqua" w:cs="Arial"/>
          <w:sz w:val="20"/>
          <w:szCs w:val="20"/>
        </w:rPr>
        <w:t xml:space="preserve">Liver transplantation using uncontrolled non-heart-beating donors under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extracorporeal membrane oxygenation.</w:t>
      </w:r>
      <w:proofErr w:type="gramEnd"/>
      <w:r w:rsidRPr="00FC2E86">
        <w:rPr>
          <w:rFonts w:ascii="Book Antiqua" w:hAnsi="Book Antiqua" w:cs="Arial"/>
          <w:sz w:val="20"/>
          <w:szCs w:val="20"/>
        </w:rPr>
        <w:t> </w:t>
      </w:r>
      <w:r w:rsidRPr="00FC2E86">
        <w:rPr>
          <w:rFonts w:ascii="Book Antiqua" w:hAnsi="Book Antiqua" w:cs="Arial"/>
          <w:i/>
          <w:iCs/>
          <w:sz w:val="20"/>
          <w:szCs w:val="20"/>
        </w:rPr>
        <w:t xml:space="preserve">Liver </w:t>
      </w:r>
      <w:proofErr w:type="spellStart"/>
      <w:r w:rsidRPr="00FC2E86">
        <w:rPr>
          <w:rFonts w:ascii="Book Antiqua" w:hAnsi="Book Antiqua" w:cs="Arial"/>
          <w:i/>
          <w:iCs/>
          <w:sz w:val="20"/>
          <w:szCs w:val="20"/>
        </w:rPr>
        <w:t>Transpl</w:t>
      </w:r>
      <w:proofErr w:type="spellEnd"/>
      <w:r w:rsidRPr="00FC2E86">
        <w:rPr>
          <w:rFonts w:ascii="Book Antiqua" w:hAnsi="Book Antiqua" w:cs="Arial"/>
          <w:sz w:val="20"/>
          <w:szCs w:val="20"/>
        </w:rPr>
        <w:t> 2009; </w:t>
      </w:r>
      <w:r w:rsidRPr="00FC2E86">
        <w:rPr>
          <w:rFonts w:ascii="Book Antiqua" w:hAnsi="Book Antiqua" w:cs="Arial"/>
          <w:b/>
          <w:bCs/>
          <w:sz w:val="20"/>
          <w:szCs w:val="20"/>
        </w:rPr>
        <w:t>15</w:t>
      </w:r>
      <w:r w:rsidRPr="00FC2E86">
        <w:rPr>
          <w:rFonts w:ascii="Book Antiqua" w:hAnsi="Book Antiqua" w:cs="Arial"/>
          <w:sz w:val="20"/>
          <w:szCs w:val="20"/>
        </w:rPr>
        <w:t>: 1110-1118 [PMID: 19718635 DOI: 10.1002/lt.21867]</w:t>
      </w:r>
    </w:p>
    <w:p w14:paraId="42568DED" w14:textId="77777777"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66 </w:t>
      </w:r>
      <w:bookmarkStart w:id="76" w:name="OLE_LINK161"/>
      <w:bookmarkStart w:id="77" w:name="OLE_LINK162"/>
      <w:proofErr w:type="spellStart"/>
      <w:r w:rsidRPr="00FC2E86">
        <w:rPr>
          <w:rFonts w:ascii="Book Antiqua" w:hAnsi="Book Antiqua" w:cs="Arial"/>
          <w:b/>
          <w:bCs/>
          <w:sz w:val="20"/>
          <w:szCs w:val="20"/>
        </w:rPr>
        <w:t>Fondevila</w:t>
      </w:r>
      <w:bookmarkEnd w:id="76"/>
      <w:bookmarkEnd w:id="77"/>
      <w:proofErr w:type="spellEnd"/>
      <w:r w:rsidRPr="00FC2E86">
        <w:rPr>
          <w:rFonts w:ascii="Book Antiqua" w:hAnsi="Book Antiqua" w:cs="Arial"/>
          <w:b/>
          <w:bCs/>
          <w:sz w:val="20"/>
          <w:szCs w:val="20"/>
        </w:rPr>
        <w:t xml:space="preserve"> C</w:t>
      </w:r>
      <w:r w:rsidRPr="00FC2E86">
        <w:rPr>
          <w:rFonts w:ascii="Book Antiqua" w:hAnsi="Book Antiqua" w:cs="Arial"/>
          <w:sz w:val="20"/>
          <w:szCs w:val="20"/>
        </w:rPr>
        <w:t xml:space="preserve">, </w:t>
      </w:r>
      <w:proofErr w:type="spellStart"/>
      <w:r w:rsidRPr="00FC2E86">
        <w:rPr>
          <w:rFonts w:ascii="Book Antiqua" w:hAnsi="Book Antiqua" w:cs="Arial"/>
          <w:sz w:val="20"/>
          <w:szCs w:val="20"/>
        </w:rPr>
        <w:t>Hessheimer</w:t>
      </w:r>
      <w:proofErr w:type="spellEnd"/>
      <w:r w:rsidRPr="00FC2E86">
        <w:rPr>
          <w:rFonts w:ascii="Book Antiqua" w:hAnsi="Book Antiqua" w:cs="Arial"/>
          <w:sz w:val="20"/>
          <w:szCs w:val="20"/>
        </w:rPr>
        <w:t xml:space="preserve"> AJ, Flores E, Ruiz A, </w:t>
      </w:r>
      <w:proofErr w:type="spellStart"/>
      <w:r w:rsidRPr="00FC2E86">
        <w:rPr>
          <w:rFonts w:ascii="Book Antiqua" w:hAnsi="Book Antiqua" w:cs="Arial"/>
          <w:sz w:val="20"/>
          <w:szCs w:val="20"/>
        </w:rPr>
        <w:t>Mestres</w:t>
      </w:r>
      <w:proofErr w:type="spellEnd"/>
      <w:r w:rsidRPr="00FC2E86">
        <w:rPr>
          <w:rFonts w:ascii="Book Antiqua" w:hAnsi="Book Antiqua" w:cs="Arial"/>
          <w:sz w:val="20"/>
          <w:szCs w:val="20"/>
        </w:rPr>
        <w:t xml:space="preserve"> N, </w:t>
      </w:r>
      <w:proofErr w:type="spellStart"/>
      <w:r w:rsidRPr="00FC2E86">
        <w:rPr>
          <w:rFonts w:ascii="Book Antiqua" w:hAnsi="Book Antiqua" w:cs="Arial"/>
          <w:sz w:val="20"/>
          <w:szCs w:val="20"/>
        </w:rPr>
        <w:t>Calatayud</w:t>
      </w:r>
      <w:proofErr w:type="spellEnd"/>
      <w:r w:rsidRPr="00FC2E86">
        <w:rPr>
          <w:rFonts w:ascii="Book Antiqua" w:hAnsi="Book Antiqua" w:cs="Arial"/>
          <w:sz w:val="20"/>
          <w:szCs w:val="20"/>
        </w:rPr>
        <w:t xml:space="preserve"> D, Paredes D, Rodríguez C, </w:t>
      </w:r>
      <w:proofErr w:type="spellStart"/>
      <w:r w:rsidRPr="00FC2E86">
        <w:rPr>
          <w:rFonts w:ascii="Book Antiqua" w:hAnsi="Book Antiqua" w:cs="Arial"/>
          <w:sz w:val="20"/>
          <w:szCs w:val="20"/>
        </w:rPr>
        <w:t>Fuster</w:t>
      </w:r>
      <w:proofErr w:type="spellEnd"/>
      <w:r w:rsidRPr="00FC2E86">
        <w:rPr>
          <w:rFonts w:ascii="Book Antiqua" w:hAnsi="Book Antiqua" w:cs="Arial"/>
          <w:sz w:val="20"/>
          <w:szCs w:val="20"/>
        </w:rPr>
        <w:t xml:space="preserve"> J, </w:t>
      </w:r>
      <w:proofErr w:type="spellStart"/>
      <w:r w:rsidRPr="00FC2E86">
        <w:rPr>
          <w:rFonts w:ascii="Book Antiqua" w:hAnsi="Book Antiqua" w:cs="Arial"/>
          <w:sz w:val="20"/>
          <w:szCs w:val="20"/>
        </w:rPr>
        <w:t>Navasa</w:t>
      </w:r>
      <w:proofErr w:type="spellEnd"/>
      <w:r w:rsidRPr="00FC2E86">
        <w:rPr>
          <w:rFonts w:ascii="Book Antiqua" w:hAnsi="Book Antiqua" w:cs="Arial"/>
          <w:sz w:val="20"/>
          <w:szCs w:val="20"/>
        </w:rPr>
        <w:t xml:space="preserve"> M, </w:t>
      </w:r>
      <w:proofErr w:type="spellStart"/>
      <w:r w:rsidRPr="00FC2E86">
        <w:rPr>
          <w:rFonts w:ascii="Book Antiqua" w:hAnsi="Book Antiqua" w:cs="Arial"/>
          <w:sz w:val="20"/>
          <w:szCs w:val="20"/>
        </w:rPr>
        <w:t>Rimola</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Taurá</w:t>
      </w:r>
      <w:proofErr w:type="spellEnd"/>
      <w:r w:rsidRPr="00FC2E86">
        <w:rPr>
          <w:rFonts w:ascii="Book Antiqua" w:hAnsi="Book Antiqua" w:cs="Arial"/>
          <w:sz w:val="20"/>
          <w:szCs w:val="20"/>
        </w:rPr>
        <w:t xml:space="preserve"> P, </w:t>
      </w:r>
      <w:proofErr w:type="spellStart"/>
      <w:r w:rsidRPr="00FC2E86">
        <w:rPr>
          <w:rFonts w:ascii="Book Antiqua" w:hAnsi="Book Antiqua" w:cs="Arial"/>
          <w:sz w:val="20"/>
          <w:szCs w:val="20"/>
        </w:rPr>
        <w:t>García-Valdecasas</w:t>
      </w:r>
      <w:proofErr w:type="spellEnd"/>
      <w:r w:rsidRPr="00FC2E86">
        <w:rPr>
          <w:rFonts w:ascii="Book Antiqua" w:hAnsi="Book Antiqua" w:cs="Arial"/>
          <w:sz w:val="20"/>
          <w:szCs w:val="20"/>
        </w:rPr>
        <w:t xml:space="preserve"> JC. Applicability and results of Maastricht type 2 </w:t>
      </w:r>
      <w:proofErr w:type="gramStart"/>
      <w:r w:rsidRPr="00FC2E86">
        <w:rPr>
          <w:rFonts w:ascii="Book Antiqua" w:hAnsi="Book Antiqua" w:cs="Arial"/>
          <w:sz w:val="20"/>
          <w:szCs w:val="20"/>
        </w:rPr>
        <w:t>donation</w:t>
      </w:r>
      <w:proofErr w:type="gramEnd"/>
      <w:r w:rsidRPr="00FC2E86">
        <w:rPr>
          <w:rFonts w:ascii="Book Antiqua" w:hAnsi="Book Antiqua" w:cs="Arial"/>
          <w:sz w:val="20"/>
          <w:szCs w:val="20"/>
        </w:rPr>
        <w:t xml:space="preserve"> after cardiac death liver transplantation. </w:t>
      </w:r>
      <w:r w:rsidRPr="00FC2E86">
        <w:rPr>
          <w:rFonts w:ascii="Book Antiqua" w:hAnsi="Book Antiqua" w:cs="Arial"/>
          <w:i/>
          <w:iCs/>
          <w:sz w:val="20"/>
          <w:szCs w:val="20"/>
        </w:rPr>
        <w:t>Am J Transplant</w:t>
      </w:r>
      <w:r w:rsidRPr="00FC2E86">
        <w:rPr>
          <w:rFonts w:ascii="Book Antiqua" w:hAnsi="Book Antiqua" w:cs="Arial"/>
          <w:sz w:val="20"/>
          <w:szCs w:val="20"/>
        </w:rPr>
        <w:t> 2012; </w:t>
      </w:r>
      <w:r w:rsidRPr="00FC2E86">
        <w:rPr>
          <w:rFonts w:ascii="Book Antiqua" w:hAnsi="Book Antiqua" w:cs="Arial"/>
          <w:b/>
          <w:bCs/>
          <w:sz w:val="20"/>
          <w:szCs w:val="20"/>
        </w:rPr>
        <w:t>12</w:t>
      </w:r>
      <w:r w:rsidRPr="00FC2E86">
        <w:rPr>
          <w:rFonts w:ascii="Book Antiqua" w:hAnsi="Book Antiqua" w:cs="Arial"/>
          <w:sz w:val="20"/>
          <w:szCs w:val="20"/>
        </w:rPr>
        <w:t>: 162-170 [PMID: 22070538 DOI: 10.1111/j.1600-6143.2011.03834.x]</w:t>
      </w:r>
    </w:p>
    <w:p w14:paraId="0D8FA1A8" w14:textId="3B4BC8CB" w:rsidR="004F6A31" w:rsidRPr="00FC2E86" w:rsidRDefault="004F6A31"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67 </w:t>
      </w:r>
      <w:bookmarkStart w:id="78" w:name="OLE_LINK173"/>
      <w:bookmarkStart w:id="79" w:name="OLE_LINK174"/>
      <w:r w:rsidRPr="00FC2E86">
        <w:rPr>
          <w:rFonts w:ascii="Book Antiqua" w:hAnsi="Book Antiqua" w:cs="Arial"/>
          <w:b/>
          <w:bCs/>
          <w:sz w:val="20"/>
          <w:szCs w:val="20"/>
        </w:rPr>
        <w:t xml:space="preserve">De </w:t>
      </w:r>
      <w:proofErr w:type="spellStart"/>
      <w:r w:rsidRPr="00FC2E86">
        <w:rPr>
          <w:rFonts w:ascii="Book Antiqua" w:hAnsi="Book Antiqua" w:cs="Arial"/>
          <w:b/>
          <w:bCs/>
          <w:sz w:val="20"/>
          <w:szCs w:val="20"/>
        </w:rPr>
        <w:t>Carlis</w:t>
      </w:r>
      <w:bookmarkEnd w:id="78"/>
      <w:bookmarkEnd w:id="79"/>
      <w:proofErr w:type="spellEnd"/>
      <w:r w:rsidRPr="00FC2E86">
        <w:rPr>
          <w:rFonts w:ascii="Book Antiqua" w:hAnsi="Book Antiqua" w:cs="Arial"/>
          <w:b/>
          <w:bCs/>
          <w:sz w:val="20"/>
          <w:szCs w:val="20"/>
        </w:rPr>
        <w:t xml:space="preserve"> R</w:t>
      </w:r>
      <w:r w:rsidRPr="00FC2E86">
        <w:rPr>
          <w:rFonts w:ascii="Book Antiqua" w:hAnsi="Book Antiqua" w:cs="Arial"/>
          <w:sz w:val="20"/>
          <w:szCs w:val="20"/>
        </w:rPr>
        <w:t xml:space="preserve">, Di Sandro S, </w:t>
      </w:r>
      <w:proofErr w:type="spellStart"/>
      <w:r w:rsidRPr="00FC2E86">
        <w:rPr>
          <w:rFonts w:ascii="Book Antiqua" w:hAnsi="Book Antiqua" w:cs="Arial"/>
          <w:sz w:val="20"/>
          <w:szCs w:val="20"/>
        </w:rPr>
        <w:t>Lauterio</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Ferla</w:t>
      </w:r>
      <w:proofErr w:type="spellEnd"/>
      <w:r w:rsidRPr="00FC2E86">
        <w:rPr>
          <w:rFonts w:ascii="Book Antiqua" w:hAnsi="Book Antiqua" w:cs="Arial"/>
          <w:sz w:val="20"/>
          <w:szCs w:val="20"/>
        </w:rPr>
        <w:t xml:space="preserve"> F, </w:t>
      </w:r>
      <w:proofErr w:type="spellStart"/>
      <w:r w:rsidRPr="00FC2E86">
        <w:rPr>
          <w:rFonts w:ascii="Book Antiqua" w:hAnsi="Book Antiqua" w:cs="Arial"/>
          <w:sz w:val="20"/>
          <w:szCs w:val="20"/>
        </w:rPr>
        <w:t>Dell'Acqua</w:t>
      </w:r>
      <w:proofErr w:type="spellEnd"/>
      <w:r w:rsidRPr="00FC2E86">
        <w:rPr>
          <w:rFonts w:ascii="Book Antiqua" w:hAnsi="Book Antiqua" w:cs="Arial"/>
          <w:sz w:val="20"/>
          <w:szCs w:val="20"/>
        </w:rPr>
        <w:t xml:space="preserve"> A, </w:t>
      </w:r>
      <w:proofErr w:type="spellStart"/>
      <w:r w:rsidRPr="00FC2E86">
        <w:rPr>
          <w:rFonts w:ascii="Book Antiqua" w:hAnsi="Book Antiqua" w:cs="Arial"/>
          <w:sz w:val="20"/>
          <w:szCs w:val="20"/>
        </w:rPr>
        <w:t>Zanierato</w:t>
      </w:r>
      <w:proofErr w:type="spellEnd"/>
      <w:r w:rsidRPr="00FC2E86">
        <w:rPr>
          <w:rFonts w:ascii="Book Antiqua" w:hAnsi="Book Antiqua" w:cs="Arial"/>
          <w:sz w:val="20"/>
          <w:szCs w:val="20"/>
        </w:rPr>
        <w:t xml:space="preserve"> M, De </w:t>
      </w:r>
      <w:proofErr w:type="spellStart"/>
      <w:r w:rsidRPr="00FC2E86">
        <w:rPr>
          <w:rFonts w:ascii="Book Antiqua" w:hAnsi="Book Antiqua" w:cs="Arial"/>
          <w:sz w:val="20"/>
          <w:szCs w:val="20"/>
        </w:rPr>
        <w:t>Carlis</w:t>
      </w:r>
      <w:proofErr w:type="spellEnd"/>
      <w:r w:rsidRPr="00FC2E86">
        <w:rPr>
          <w:rFonts w:ascii="Book Antiqua" w:hAnsi="Book Antiqua" w:cs="Arial"/>
          <w:sz w:val="20"/>
          <w:szCs w:val="20"/>
        </w:rPr>
        <w:t xml:space="preserve"> L. Successful donation after cardiac death liver transplants with prolonged warm ischemia time using </w:t>
      </w:r>
      <w:proofErr w:type="spellStart"/>
      <w:r w:rsidRPr="00FC2E86">
        <w:rPr>
          <w:rFonts w:ascii="Book Antiqua" w:hAnsi="Book Antiqua" w:cs="Arial"/>
          <w:sz w:val="20"/>
          <w:szCs w:val="20"/>
        </w:rPr>
        <w:t>normothermic</w:t>
      </w:r>
      <w:proofErr w:type="spellEnd"/>
      <w:r w:rsidRPr="00FC2E86">
        <w:rPr>
          <w:rFonts w:ascii="Book Antiqua" w:hAnsi="Book Antiqua" w:cs="Arial"/>
          <w:sz w:val="20"/>
          <w:szCs w:val="20"/>
        </w:rPr>
        <w:t xml:space="preserve"> regional perfusion. </w:t>
      </w:r>
      <w:r w:rsidRPr="00FC2E86">
        <w:rPr>
          <w:rFonts w:ascii="Book Antiqua" w:hAnsi="Book Antiqua" w:cs="Arial"/>
          <w:i/>
          <w:iCs/>
          <w:sz w:val="20"/>
          <w:szCs w:val="20"/>
        </w:rPr>
        <w:t xml:space="preserve">Liver </w:t>
      </w:r>
      <w:proofErr w:type="spellStart"/>
      <w:r w:rsidRPr="00FC2E86">
        <w:rPr>
          <w:rFonts w:ascii="Book Antiqua" w:hAnsi="Book Antiqua" w:cs="Arial"/>
          <w:i/>
          <w:iCs/>
          <w:sz w:val="20"/>
          <w:szCs w:val="20"/>
        </w:rPr>
        <w:t>Transpl</w:t>
      </w:r>
      <w:proofErr w:type="spellEnd"/>
      <w:r w:rsidRPr="00FC2E86">
        <w:rPr>
          <w:rFonts w:ascii="Book Antiqua" w:hAnsi="Book Antiqua" w:cs="Arial"/>
          <w:sz w:val="20"/>
          <w:szCs w:val="20"/>
        </w:rPr>
        <w:t> 2017; </w:t>
      </w:r>
      <w:r w:rsidRPr="00FC2E86">
        <w:rPr>
          <w:rFonts w:ascii="Book Antiqua" w:hAnsi="Book Antiqua" w:cs="Arial"/>
          <w:b/>
          <w:bCs/>
          <w:sz w:val="20"/>
          <w:szCs w:val="20"/>
        </w:rPr>
        <w:t>23</w:t>
      </w:r>
      <w:r w:rsidRPr="00FC2E86">
        <w:rPr>
          <w:rFonts w:ascii="Book Antiqua" w:hAnsi="Book Antiqua" w:cs="Arial"/>
          <w:sz w:val="20"/>
          <w:szCs w:val="20"/>
        </w:rPr>
        <w:t>: 166-173 [PMID: 27783454 DOI: 10.1002/lt.24666]</w:t>
      </w:r>
    </w:p>
    <w:p w14:paraId="6562E664" w14:textId="77777777" w:rsidR="00671A18" w:rsidRPr="00FC2E86" w:rsidRDefault="00671A18" w:rsidP="00F7506F">
      <w:pPr>
        <w:adjustRightInd w:val="0"/>
        <w:snapToGrid w:val="0"/>
        <w:spacing w:line="360" w:lineRule="auto"/>
        <w:jc w:val="both"/>
        <w:rPr>
          <w:rFonts w:ascii="Book Antiqua" w:hAnsi="Book Antiqua" w:cs="Arial"/>
          <w:sz w:val="20"/>
          <w:szCs w:val="20"/>
        </w:rPr>
      </w:pPr>
    </w:p>
    <w:bookmarkEnd w:id="69"/>
    <w:bookmarkEnd w:id="70"/>
    <w:p w14:paraId="66A9707E" w14:textId="77777777" w:rsidR="00335462" w:rsidRPr="00FC2E86" w:rsidRDefault="00335462">
      <w:pPr>
        <w:spacing w:after="200" w:line="276" w:lineRule="auto"/>
        <w:rPr>
          <w:rFonts w:ascii="Book Antiqua" w:eastAsia="MS Mincho" w:hAnsi="Book Antiqua"/>
          <w:b/>
          <w:sz w:val="20"/>
          <w:szCs w:val="20"/>
          <w:lang w:eastAsia="ja-JP"/>
        </w:rPr>
      </w:pPr>
      <w:r w:rsidRPr="00FC2E86">
        <w:rPr>
          <w:rFonts w:ascii="Book Antiqua" w:eastAsia="MS Mincho" w:hAnsi="Book Antiqua"/>
          <w:b/>
          <w:sz w:val="20"/>
          <w:szCs w:val="20"/>
          <w:lang w:eastAsia="ja-JP"/>
        </w:rPr>
        <w:br w:type="page"/>
      </w:r>
    </w:p>
    <w:p w14:paraId="7A62A056" w14:textId="0BAC28E4" w:rsidR="008A27E4" w:rsidRPr="00FC2E86" w:rsidRDefault="00A506D9" w:rsidP="00F7506F">
      <w:pPr>
        <w:adjustRightInd w:val="0"/>
        <w:snapToGrid w:val="0"/>
        <w:spacing w:line="360" w:lineRule="auto"/>
        <w:jc w:val="both"/>
        <w:rPr>
          <w:rFonts w:ascii="Book Antiqua" w:hAnsi="Book Antiqua" w:cs="Arial"/>
          <w:sz w:val="20"/>
          <w:szCs w:val="20"/>
        </w:rPr>
      </w:pPr>
      <w:r w:rsidRPr="00FC2E86">
        <w:rPr>
          <w:rFonts w:ascii="Book Antiqua" w:eastAsia="MS Mincho" w:hAnsi="Book Antiqua"/>
          <w:b/>
          <w:sz w:val="20"/>
          <w:szCs w:val="20"/>
          <w:lang w:eastAsia="ja-JP"/>
        </w:rPr>
        <w:lastRenderedPageBreak/>
        <w:t>Footnotes</w:t>
      </w:r>
    </w:p>
    <w:p w14:paraId="4A9CF619" w14:textId="77777777" w:rsidR="00335462" w:rsidRPr="00FC2E86" w:rsidRDefault="000F2DD6" w:rsidP="00F7506F">
      <w:pPr>
        <w:adjustRightInd w:val="0"/>
        <w:snapToGrid w:val="0"/>
        <w:spacing w:line="360" w:lineRule="auto"/>
        <w:jc w:val="both"/>
        <w:rPr>
          <w:rFonts w:ascii="Book Antiqua" w:hAnsi="Book Antiqua"/>
          <w:bCs/>
          <w:sz w:val="20"/>
          <w:szCs w:val="20"/>
        </w:rPr>
      </w:pPr>
      <w:r w:rsidRPr="00FC2E86">
        <w:rPr>
          <w:rFonts w:ascii="Book Antiqua" w:hAnsi="Book Antiqua"/>
          <w:b/>
          <w:bCs/>
          <w:sz w:val="20"/>
          <w:szCs w:val="20"/>
        </w:rPr>
        <w:t>Conflict-of-interest statement:</w:t>
      </w:r>
      <w:r w:rsidRPr="00FC2E86">
        <w:rPr>
          <w:rFonts w:ascii="Book Antiqua" w:hAnsi="Book Antiqua"/>
          <w:bCs/>
          <w:sz w:val="20"/>
          <w:szCs w:val="20"/>
        </w:rPr>
        <w:t xml:space="preserve"> No potential conflicts of interest. </w:t>
      </w:r>
    </w:p>
    <w:p w14:paraId="672F9294" w14:textId="77777777" w:rsidR="00335462" w:rsidRPr="00FC2E86" w:rsidRDefault="00335462" w:rsidP="00F7506F">
      <w:pPr>
        <w:adjustRightInd w:val="0"/>
        <w:snapToGrid w:val="0"/>
        <w:spacing w:line="360" w:lineRule="auto"/>
        <w:jc w:val="both"/>
        <w:rPr>
          <w:rFonts w:ascii="Book Antiqua" w:hAnsi="Book Antiqua"/>
          <w:bCs/>
          <w:sz w:val="20"/>
          <w:szCs w:val="20"/>
        </w:rPr>
      </w:pPr>
    </w:p>
    <w:p w14:paraId="0D243398" w14:textId="758DC318" w:rsidR="000F2DD6" w:rsidRPr="00FC2E86" w:rsidRDefault="00335462" w:rsidP="00F7506F">
      <w:pPr>
        <w:adjustRightInd w:val="0"/>
        <w:snapToGrid w:val="0"/>
        <w:spacing w:line="360" w:lineRule="auto"/>
        <w:jc w:val="both"/>
        <w:rPr>
          <w:rFonts w:ascii="Book Antiqua" w:hAnsi="Book Antiqua"/>
          <w:bCs/>
          <w:sz w:val="20"/>
          <w:szCs w:val="20"/>
        </w:rPr>
      </w:pPr>
      <w:r w:rsidRPr="00FC2E86">
        <w:rPr>
          <w:rFonts w:ascii="Book Antiqua" w:hAnsi="Book Antiqua"/>
          <w:b/>
          <w:sz w:val="20"/>
          <w:szCs w:val="20"/>
        </w:rPr>
        <w:t>Supported by</w:t>
      </w:r>
      <w:r w:rsidRPr="00FC2E86">
        <w:rPr>
          <w:rFonts w:ascii="Book Antiqua" w:hAnsi="Book Antiqua"/>
          <w:bCs/>
          <w:sz w:val="20"/>
          <w:szCs w:val="20"/>
        </w:rPr>
        <w:t xml:space="preserve"> </w:t>
      </w:r>
      <w:r w:rsidR="000F2DD6" w:rsidRPr="00FC2E86">
        <w:rPr>
          <w:rFonts w:ascii="Book Antiqua" w:hAnsi="Book Antiqua"/>
          <w:bCs/>
          <w:sz w:val="20"/>
          <w:szCs w:val="20"/>
        </w:rPr>
        <w:t xml:space="preserve">no financial support </w:t>
      </w:r>
    </w:p>
    <w:p w14:paraId="523A219A" w14:textId="1B27FBF2" w:rsidR="00A506D9" w:rsidRPr="00FC2E86" w:rsidRDefault="00A506D9" w:rsidP="00F7506F">
      <w:pPr>
        <w:adjustRightInd w:val="0"/>
        <w:snapToGrid w:val="0"/>
        <w:spacing w:line="360" w:lineRule="auto"/>
        <w:jc w:val="both"/>
        <w:rPr>
          <w:rFonts w:ascii="Book Antiqua" w:hAnsi="Book Antiqua"/>
          <w:bCs/>
          <w:sz w:val="20"/>
          <w:szCs w:val="20"/>
        </w:rPr>
      </w:pPr>
    </w:p>
    <w:p w14:paraId="59E820E9" w14:textId="65926F6E" w:rsidR="00A506D9" w:rsidRPr="00FC2E86" w:rsidRDefault="00A506D9" w:rsidP="00F7506F">
      <w:pPr>
        <w:snapToGrid w:val="0"/>
        <w:spacing w:line="360" w:lineRule="auto"/>
        <w:jc w:val="both"/>
        <w:rPr>
          <w:rFonts w:ascii="Book Antiqua" w:eastAsia="MS Mincho" w:hAnsi="Book Antiqua"/>
          <w:sz w:val="20"/>
          <w:szCs w:val="20"/>
          <w:lang w:eastAsia="ja-JP"/>
        </w:rPr>
      </w:pPr>
      <w:bookmarkStart w:id="80" w:name="OLE_LINK507"/>
      <w:bookmarkStart w:id="81" w:name="OLE_LINK506"/>
      <w:bookmarkStart w:id="82" w:name="OLE_LINK496"/>
      <w:bookmarkStart w:id="83" w:name="OLE_LINK479"/>
      <w:r w:rsidRPr="00FC2E86">
        <w:rPr>
          <w:rFonts w:ascii="Book Antiqua" w:eastAsia="MS Mincho" w:hAnsi="Book Antiqua"/>
          <w:b/>
          <w:sz w:val="20"/>
          <w:szCs w:val="20"/>
          <w:lang w:eastAsia="ja-JP"/>
        </w:rPr>
        <w:t xml:space="preserve">Open-Access: </w:t>
      </w:r>
      <w:r w:rsidRPr="00FC2E86">
        <w:rPr>
          <w:rFonts w:ascii="Book Antiqua" w:eastAsia="MS Mincho" w:hAnsi="Book Antiqua"/>
          <w:sz w:val="20"/>
          <w:szCs w:val="20"/>
          <w:lang w:eastAsia="ja-JP"/>
        </w:rPr>
        <w:t>This article is an open-access article </w:t>
      </w:r>
      <w:r w:rsidR="00335462" w:rsidRPr="00FC2E86">
        <w:rPr>
          <w:rFonts w:ascii="Book Antiqua" w:eastAsia="MS Mincho" w:hAnsi="Book Antiqua"/>
          <w:sz w:val="20"/>
          <w:szCs w:val="20"/>
          <w:lang w:eastAsia="ja-JP"/>
        </w:rPr>
        <w:t xml:space="preserve">that </w:t>
      </w:r>
      <w:r w:rsidRPr="00FC2E86">
        <w:rPr>
          <w:rFonts w:ascii="Book Antiqua" w:eastAsia="MS Mincho" w:hAnsi="Book Antiqua"/>
          <w:sz w:val="20"/>
          <w:szCs w:val="20"/>
          <w:lang w:eastAsia="ja-JP"/>
        </w:rPr>
        <w:t>was selected by</w:t>
      </w:r>
      <w:r w:rsidR="001A6A8E" w:rsidRPr="00FC2E86">
        <w:rPr>
          <w:rFonts w:ascii="Book Antiqua" w:eastAsia="MS Mincho" w:hAnsi="Book Antiqua"/>
          <w:sz w:val="20"/>
          <w:szCs w:val="20"/>
          <w:lang w:eastAsia="ja-JP"/>
        </w:rPr>
        <w:t xml:space="preserve"> </w:t>
      </w:r>
      <w:r w:rsidRPr="00FC2E86">
        <w:rPr>
          <w:rFonts w:ascii="Book Antiqua" w:eastAsia="MS Mincho" w:hAnsi="Book Antiqua"/>
          <w:sz w:val="20"/>
          <w:szCs w:val="20"/>
          <w:lang w:eastAsia="ja-JP"/>
        </w:rPr>
        <w:t>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80"/>
      <w:bookmarkEnd w:id="81"/>
      <w:bookmarkEnd w:id="82"/>
      <w:bookmarkEnd w:id="83"/>
    </w:p>
    <w:p w14:paraId="39437485" w14:textId="77777777" w:rsidR="00A506D9" w:rsidRPr="00FC2E86" w:rsidRDefault="00A506D9" w:rsidP="00F7506F">
      <w:pPr>
        <w:suppressAutoHyphens/>
        <w:snapToGrid w:val="0"/>
        <w:spacing w:line="360" w:lineRule="auto"/>
        <w:jc w:val="both"/>
        <w:rPr>
          <w:rFonts w:ascii="Book Antiqua" w:eastAsia="宋体" w:hAnsi="Book Antiqua"/>
          <w:bCs/>
          <w:sz w:val="20"/>
          <w:szCs w:val="20"/>
          <w:lang w:eastAsia="zh-CN"/>
        </w:rPr>
      </w:pPr>
    </w:p>
    <w:p w14:paraId="6BD9DF0A" w14:textId="5A311892" w:rsidR="00A506D9" w:rsidRPr="00FC2E86" w:rsidRDefault="00A506D9" w:rsidP="00F7506F">
      <w:pPr>
        <w:adjustRightInd w:val="0"/>
        <w:snapToGrid w:val="0"/>
        <w:spacing w:line="360" w:lineRule="auto"/>
        <w:jc w:val="both"/>
        <w:rPr>
          <w:rFonts w:ascii="Book Antiqua" w:eastAsia="MS Mincho" w:hAnsi="Book Antiqua"/>
          <w:bCs/>
          <w:sz w:val="20"/>
          <w:szCs w:val="20"/>
          <w:lang w:eastAsia="zh-CN"/>
        </w:rPr>
      </w:pPr>
      <w:r w:rsidRPr="00FC2E86">
        <w:rPr>
          <w:rFonts w:ascii="Book Antiqua" w:eastAsia="MS Mincho" w:hAnsi="Book Antiqua"/>
          <w:b/>
          <w:bCs/>
          <w:sz w:val="20"/>
          <w:szCs w:val="20"/>
          <w:lang w:eastAsia="pl-PL"/>
        </w:rPr>
        <w:t>Manuscript source:</w:t>
      </w:r>
      <w:r w:rsidRPr="00FC2E86">
        <w:rPr>
          <w:rFonts w:ascii="Book Antiqua" w:eastAsia="MS Mincho" w:hAnsi="Book Antiqua"/>
          <w:b/>
          <w:bCs/>
          <w:sz w:val="20"/>
          <w:szCs w:val="20"/>
          <w:lang w:eastAsia="zh-CN"/>
        </w:rPr>
        <w:t xml:space="preserve"> </w:t>
      </w:r>
      <w:r w:rsidRPr="00FC2E86">
        <w:rPr>
          <w:rFonts w:ascii="Book Antiqua" w:eastAsia="MS Mincho" w:hAnsi="Book Antiqua"/>
          <w:bCs/>
          <w:sz w:val="20"/>
          <w:szCs w:val="20"/>
          <w:lang w:eastAsia="pl-PL"/>
        </w:rPr>
        <w:t>Invited manuscript</w:t>
      </w:r>
    </w:p>
    <w:p w14:paraId="67F93513" w14:textId="2888756D" w:rsidR="00A506D9" w:rsidRPr="00FC2E86" w:rsidRDefault="00A506D9" w:rsidP="00F7506F">
      <w:pPr>
        <w:adjustRightInd w:val="0"/>
        <w:snapToGrid w:val="0"/>
        <w:spacing w:line="360" w:lineRule="auto"/>
        <w:jc w:val="both"/>
        <w:rPr>
          <w:rFonts w:ascii="Book Antiqua" w:hAnsi="Book Antiqua"/>
          <w:bCs/>
          <w:sz w:val="20"/>
          <w:szCs w:val="20"/>
        </w:rPr>
      </w:pPr>
    </w:p>
    <w:p w14:paraId="73120E2B" w14:textId="36F83C7B" w:rsidR="00A506D9" w:rsidRPr="00FC2E86" w:rsidRDefault="00A506D9" w:rsidP="00F7506F">
      <w:pPr>
        <w:snapToGrid w:val="0"/>
        <w:spacing w:line="360" w:lineRule="auto"/>
        <w:jc w:val="both"/>
        <w:rPr>
          <w:rFonts w:ascii="Book Antiqua" w:eastAsia="宋体" w:hAnsi="Book Antiqua"/>
          <w:b/>
          <w:sz w:val="20"/>
          <w:szCs w:val="20"/>
          <w:lang w:eastAsia="zh-CN"/>
        </w:rPr>
      </w:pPr>
      <w:r w:rsidRPr="00FC2E86">
        <w:rPr>
          <w:rFonts w:ascii="Book Antiqua" w:eastAsia="MS Mincho" w:hAnsi="Book Antiqua"/>
          <w:b/>
          <w:sz w:val="20"/>
          <w:szCs w:val="20"/>
          <w:lang w:eastAsia="ja-JP"/>
        </w:rPr>
        <w:t>Peer-review started:</w:t>
      </w:r>
      <w:r w:rsidRPr="00FC2E86">
        <w:rPr>
          <w:rFonts w:ascii="Book Antiqua" w:eastAsia="宋体" w:hAnsi="Book Antiqua"/>
          <w:b/>
          <w:sz w:val="20"/>
          <w:szCs w:val="20"/>
          <w:lang w:eastAsia="zh-CN"/>
        </w:rPr>
        <w:t xml:space="preserve"> </w:t>
      </w:r>
      <w:r w:rsidR="00EE51C9" w:rsidRPr="00FC2E86">
        <w:rPr>
          <w:rFonts w:ascii="Book Antiqua" w:eastAsia="宋体" w:hAnsi="Book Antiqua"/>
          <w:sz w:val="20"/>
          <w:szCs w:val="20"/>
          <w:lang w:eastAsia="zh-CN"/>
        </w:rPr>
        <w:t>July</w:t>
      </w:r>
      <w:r w:rsidRPr="00FC2E86">
        <w:rPr>
          <w:rFonts w:ascii="Book Antiqua" w:eastAsia="宋体" w:hAnsi="Book Antiqua"/>
          <w:sz w:val="20"/>
          <w:szCs w:val="20"/>
          <w:lang w:eastAsia="zh-CN"/>
        </w:rPr>
        <w:t xml:space="preserve"> </w:t>
      </w:r>
      <w:r w:rsidR="00EE51C9" w:rsidRPr="00FC2E86">
        <w:rPr>
          <w:rFonts w:ascii="Book Antiqua" w:eastAsia="宋体" w:hAnsi="Book Antiqua"/>
          <w:sz w:val="20"/>
          <w:szCs w:val="20"/>
          <w:lang w:eastAsia="zh-CN"/>
        </w:rPr>
        <w:t>31</w:t>
      </w:r>
      <w:r w:rsidRPr="00FC2E86">
        <w:rPr>
          <w:rFonts w:ascii="Book Antiqua" w:eastAsia="宋体" w:hAnsi="Book Antiqua"/>
          <w:sz w:val="20"/>
          <w:szCs w:val="20"/>
          <w:lang w:eastAsia="zh-CN"/>
        </w:rPr>
        <w:t>, 201</w:t>
      </w:r>
      <w:r w:rsidR="007C4CF2" w:rsidRPr="00FC2E86">
        <w:rPr>
          <w:rFonts w:ascii="Book Antiqua" w:eastAsia="宋体" w:hAnsi="Book Antiqua"/>
          <w:sz w:val="20"/>
          <w:szCs w:val="20"/>
          <w:lang w:eastAsia="zh-CN"/>
        </w:rPr>
        <w:t>9</w:t>
      </w:r>
      <w:r w:rsidRPr="00FC2E86">
        <w:rPr>
          <w:rFonts w:ascii="Book Antiqua" w:eastAsia="MS Mincho" w:hAnsi="Book Antiqua"/>
          <w:b/>
          <w:sz w:val="20"/>
          <w:szCs w:val="20"/>
          <w:lang w:eastAsia="ja-JP"/>
        </w:rPr>
        <w:t xml:space="preserve"> </w:t>
      </w:r>
    </w:p>
    <w:p w14:paraId="16B67A1D" w14:textId="4AA932A1" w:rsidR="00A506D9" w:rsidRPr="00FC2E86" w:rsidRDefault="00A506D9" w:rsidP="00F7506F">
      <w:pPr>
        <w:snapToGrid w:val="0"/>
        <w:spacing w:line="360" w:lineRule="auto"/>
        <w:jc w:val="both"/>
        <w:rPr>
          <w:rFonts w:ascii="Book Antiqua" w:eastAsia="宋体" w:hAnsi="Book Antiqua"/>
          <w:b/>
          <w:sz w:val="20"/>
          <w:szCs w:val="20"/>
          <w:lang w:eastAsia="zh-CN"/>
        </w:rPr>
      </w:pPr>
      <w:r w:rsidRPr="00FC2E86">
        <w:rPr>
          <w:rFonts w:ascii="Book Antiqua" w:eastAsia="MS Mincho" w:hAnsi="Book Antiqua"/>
          <w:b/>
          <w:sz w:val="20"/>
          <w:szCs w:val="20"/>
          <w:lang w:eastAsia="ja-JP"/>
        </w:rPr>
        <w:t>First decision:</w:t>
      </w:r>
      <w:r w:rsidRPr="00FC2E86">
        <w:rPr>
          <w:rFonts w:ascii="Book Antiqua" w:eastAsia="宋体" w:hAnsi="Book Antiqua"/>
          <w:b/>
          <w:sz w:val="20"/>
          <w:szCs w:val="20"/>
          <w:lang w:eastAsia="zh-CN"/>
        </w:rPr>
        <w:t xml:space="preserve"> </w:t>
      </w:r>
      <w:r w:rsidR="007C4CF2" w:rsidRPr="00FC2E86">
        <w:rPr>
          <w:rFonts w:ascii="Book Antiqua" w:eastAsia="宋体" w:hAnsi="Book Antiqua"/>
          <w:sz w:val="20"/>
          <w:szCs w:val="20"/>
          <w:lang w:eastAsia="zh-CN"/>
        </w:rPr>
        <w:t>August</w:t>
      </w:r>
      <w:r w:rsidRPr="00FC2E86">
        <w:rPr>
          <w:rFonts w:ascii="Book Antiqua" w:eastAsia="宋体" w:hAnsi="Book Antiqua"/>
          <w:sz w:val="20"/>
          <w:szCs w:val="20"/>
          <w:lang w:eastAsia="zh-CN"/>
        </w:rPr>
        <w:t xml:space="preserve"> 20, 201</w:t>
      </w:r>
      <w:r w:rsidR="007C4CF2" w:rsidRPr="00FC2E86">
        <w:rPr>
          <w:rFonts w:ascii="Book Antiqua" w:eastAsia="宋体" w:hAnsi="Book Antiqua"/>
          <w:sz w:val="20"/>
          <w:szCs w:val="20"/>
          <w:lang w:eastAsia="zh-CN"/>
        </w:rPr>
        <w:t>9</w:t>
      </w:r>
    </w:p>
    <w:p w14:paraId="717772FD" w14:textId="77777777" w:rsidR="00A506D9" w:rsidRPr="00FC2E86" w:rsidRDefault="00A506D9" w:rsidP="00F7506F">
      <w:pPr>
        <w:snapToGrid w:val="0"/>
        <w:spacing w:line="360" w:lineRule="auto"/>
        <w:jc w:val="both"/>
        <w:rPr>
          <w:rFonts w:ascii="Book Antiqua" w:eastAsia="MS Mincho" w:hAnsi="Book Antiqua"/>
          <w:b/>
          <w:sz w:val="20"/>
          <w:szCs w:val="20"/>
          <w:lang w:eastAsia="ja-JP"/>
        </w:rPr>
      </w:pPr>
      <w:r w:rsidRPr="00FC2E86">
        <w:rPr>
          <w:rFonts w:ascii="Book Antiqua" w:eastAsia="MS Mincho" w:hAnsi="Book Antiqua"/>
          <w:b/>
          <w:sz w:val="20"/>
          <w:szCs w:val="20"/>
          <w:lang w:eastAsia="ja-JP"/>
        </w:rPr>
        <w:t>Article in press:</w:t>
      </w:r>
    </w:p>
    <w:p w14:paraId="160DAF04" w14:textId="03B4E5D7" w:rsidR="00A506D9" w:rsidRPr="00FC2E86" w:rsidRDefault="00A506D9" w:rsidP="00F7506F">
      <w:pPr>
        <w:adjustRightInd w:val="0"/>
        <w:snapToGrid w:val="0"/>
        <w:spacing w:line="360" w:lineRule="auto"/>
        <w:jc w:val="both"/>
        <w:rPr>
          <w:rFonts w:ascii="Book Antiqua" w:hAnsi="Book Antiqua"/>
          <w:bCs/>
          <w:sz w:val="20"/>
          <w:szCs w:val="20"/>
        </w:rPr>
      </w:pPr>
    </w:p>
    <w:p w14:paraId="77D0D669" w14:textId="67C8775B" w:rsidR="007C4CF2" w:rsidRPr="00FC2E86" w:rsidRDefault="007C4CF2" w:rsidP="00F7506F">
      <w:pPr>
        <w:widowControl w:val="0"/>
        <w:adjustRightInd w:val="0"/>
        <w:snapToGrid w:val="0"/>
        <w:spacing w:line="360" w:lineRule="auto"/>
        <w:jc w:val="both"/>
        <w:rPr>
          <w:rFonts w:ascii="Book Antiqua" w:eastAsia="微软雅黑" w:hAnsi="Book Antiqua" w:cs="宋体"/>
          <w:sz w:val="20"/>
          <w:szCs w:val="20"/>
          <w:lang w:eastAsia="zh-CN"/>
        </w:rPr>
      </w:pPr>
      <w:r w:rsidRPr="00FC2E86">
        <w:rPr>
          <w:rFonts w:ascii="Book Antiqua" w:eastAsia="MS Mincho" w:hAnsi="Book Antiqua" w:cs="宋体"/>
          <w:b/>
          <w:sz w:val="20"/>
          <w:szCs w:val="20"/>
          <w:lang w:eastAsia="zh-CN"/>
        </w:rPr>
        <w:t xml:space="preserve">Specialty type: </w:t>
      </w:r>
      <w:r w:rsidRPr="00FC2E86">
        <w:rPr>
          <w:rFonts w:ascii="Book Antiqua" w:eastAsia="微软雅黑" w:hAnsi="Book Antiqua" w:cs="宋体"/>
          <w:sz w:val="20"/>
          <w:szCs w:val="20"/>
          <w:lang w:eastAsia="zh-CN"/>
        </w:rPr>
        <w:t>Transplantation</w:t>
      </w:r>
    </w:p>
    <w:p w14:paraId="21BE752E" w14:textId="6896E799" w:rsidR="007C4CF2" w:rsidRPr="00FC2E8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FC2E86">
        <w:rPr>
          <w:rFonts w:ascii="Book Antiqua" w:eastAsia="MS Mincho" w:hAnsi="Book Antiqua" w:cs="宋体"/>
          <w:b/>
          <w:sz w:val="20"/>
          <w:szCs w:val="20"/>
          <w:lang w:eastAsia="zh-CN"/>
        </w:rPr>
        <w:t xml:space="preserve">Country of origin: </w:t>
      </w:r>
      <w:r w:rsidR="00C77171" w:rsidRPr="00FC2E86">
        <w:rPr>
          <w:rFonts w:ascii="Book Antiqua" w:eastAsia="宋体" w:hAnsi="Book Antiqua"/>
          <w:sz w:val="20"/>
          <w:szCs w:val="20"/>
          <w:lang w:eastAsia="es-ES_tradnl"/>
        </w:rPr>
        <w:t>Netherlands</w:t>
      </w:r>
    </w:p>
    <w:p w14:paraId="22A22314" w14:textId="77777777" w:rsidR="007C4CF2" w:rsidRPr="00FC2E86" w:rsidRDefault="007C4CF2" w:rsidP="00F7506F">
      <w:pPr>
        <w:widowControl w:val="0"/>
        <w:adjustRightInd w:val="0"/>
        <w:snapToGrid w:val="0"/>
        <w:spacing w:line="360" w:lineRule="auto"/>
        <w:jc w:val="both"/>
        <w:rPr>
          <w:rFonts w:ascii="Book Antiqua" w:eastAsia="MS Mincho" w:hAnsi="Book Antiqua" w:cs="宋体"/>
          <w:b/>
          <w:sz w:val="20"/>
          <w:szCs w:val="20"/>
          <w:lang w:eastAsia="zh-CN"/>
        </w:rPr>
      </w:pPr>
      <w:r w:rsidRPr="00FC2E86">
        <w:rPr>
          <w:rFonts w:ascii="Book Antiqua" w:eastAsia="MS Mincho" w:hAnsi="Book Antiqua" w:cs="宋体"/>
          <w:b/>
          <w:sz w:val="20"/>
          <w:szCs w:val="20"/>
          <w:lang w:eastAsia="zh-CN"/>
        </w:rPr>
        <w:t>Peer-review report classification</w:t>
      </w:r>
    </w:p>
    <w:p w14:paraId="4128870A" w14:textId="715022B6" w:rsidR="007C4CF2" w:rsidRPr="00FC2E8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FC2E86">
        <w:rPr>
          <w:rFonts w:ascii="Book Antiqua" w:eastAsia="MS Mincho" w:hAnsi="Book Antiqua" w:cs="宋体"/>
          <w:sz w:val="20"/>
          <w:szCs w:val="20"/>
          <w:lang w:eastAsia="zh-CN"/>
        </w:rPr>
        <w:t>Grade </w:t>
      </w:r>
      <w:proofErr w:type="gramStart"/>
      <w:r w:rsidRPr="00FC2E86">
        <w:rPr>
          <w:rFonts w:ascii="Book Antiqua" w:eastAsia="MS Mincho" w:hAnsi="Book Antiqua" w:cs="宋体"/>
          <w:sz w:val="20"/>
          <w:szCs w:val="20"/>
          <w:lang w:eastAsia="zh-CN"/>
        </w:rPr>
        <w:t>A</w:t>
      </w:r>
      <w:proofErr w:type="gramEnd"/>
      <w:r w:rsidRPr="00FC2E86">
        <w:rPr>
          <w:rFonts w:ascii="Book Antiqua" w:eastAsia="MS Mincho" w:hAnsi="Book Antiqua" w:cs="宋体"/>
          <w:sz w:val="20"/>
          <w:szCs w:val="20"/>
          <w:lang w:eastAsia="zh-CN"/>
        </w:rPr>
        <w:t xml:space="preserve"> (Excellent): </w:t>
      </w:r>
      <w:r w:rsidR="00BC6FFB" w:rsidRPr="00FC2E86">
        <w:rPr>
          <w:rFonts w:ascii="Book Antiqua" w:eastAsia="MS Mincho" w:hAnsi="Book Antiqua" w:cs="宋体"/>
          <w:sz w:val="20"/>
          <w:szCs w:val="20"/>
          <w:lang w:eastAsia="zh-CN"/>
        </w:rPr>
        <w:t>0</w:t>
      </w:r>
    </w:p>
    <w:p w14:paraId="4AD15D21" w14:textId="42D82520" w:rsidR="007C4CF2" w:rsidRPr="00FC2E86" w:rsidRDefault="007C4CF2" w:rsidP="00F7506F">
      <w:pPr>
        <w:widowControl w:val="0"/>
        <w:adjustRightInd w:val="0"/>
        <w:snapToGrid w:val="0"/>
        <w:spacing w:line="360" w:lineRule="auto"/>
        <w:jc w:val="both"/>
        <w:rPr>
          <w:rFonts w:ascii="Book Antiqua" w:eastAsia="宋体" w:hAnsi="Book Antiqua" w:cs="宋体"/>
          <w:sz w:val="20"/>
          <w:szCs w:val="20"/>
          <w:lang w:eastAsia="zh-CN"/>
        </w:rPr>
      </w:pPr>
      <w:r w:rsidRPr="00FC2E86">
        <w:rPr>
          <w:rFonts w:ascii="Book Antiqua" w:eastAsia="MS Mincho" w:hAnsi="Book Antiqua" w:cs="宋体"/>
          <w:sz w:val="20"/>
          <w:szCs w:val="20"/>
          <w:lang w:eastAsia="zh-CN"/>
        </w:rPr>
        <w:t xml:space="preserve">Grade B (Very good): </w:t>
      </w:r>
      <w:r w:rsidRPr="00FC2E86">
        <w:rPr>
          <w:rFonts w:ascii="Book Antiqua" w:eastAsia="宋体" w:hAnsi="Book Antiqua" w:cs="宋体"/>
          <w:sz w:val="20"/>
          <w:szCs w:val="20"/>
          <w:lang w:eastAsia="zh-CN"/>
        </w:rPr>
        <w:t>B</w:t>
      </w:r>
    </w:p>
    <w:p w14:paraId="5CEE944D" w14:textId="77777777" w:rsidR="007C4CF2" w:rsidRPr="00FC2E8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FC2E86">
        <w:rPr>
          <w:rFonts w:ascii="Book Antiqua" w:eastAsia="MS Mincho" w:hAnsi="Book Antiqua" w:cs="宋体"/>
          <w:sz w:val="20"/>
          <w:szCs w:val="20"/>
          <w:lang w:eastAsia="zh-CN"/>
        </w:rPr>
        <w:t>Grade C (Good): C</w:t>
      </w:r>
    </w:p>
    <w:p w14:paraId="47BC3B98" w14:textId="77777777" w:rsidR="007C4CF2" w:rsidRPr="00FC2E86" w:rsidRDefault="007C4CF2" w:rsidP="00F7506F">
      <w:pPr>
        <w:widowControl w:val="0"/>
        <w:adjustRightInd w:val="0"/>
        <w:snapToGrid w:val="0"/>
        <w:spacing w:line="360" w:lineRule="auto"/>
        <w:jc w:val="both"/>
        <w:rPr>
          <w:rFonts w:ascii="Book Antiqua" w:eastAsia="MS Mincho" w:hAnsi="Book Antiqua" w:cs="宋体"/>
          <w:sz w:val="20"/>
          <w:szCs w:val="20"/>
          <w:lang w:eastAsia="zh-CN"/>
        </w:rPr>
      </w:pPr>
      <w:r w:rsidRPr="00FC2E86">
        <w:rPr>
          <w:rFonts w:ascii="Book Antiqua" w:eastAsia="MS Mincho" w:hAnsi="Book Antiqua" w:cs="宋体"/>
          <w:sz w:val="20"/>
          <w:szCs w:val="20"/>
          <w:lang w:eastAsia="zh-CN"/>
        </w:rPr>
        <w:t>Grade D (Fair): 0</w:t>
      </w:r>
    </w:p>
    <w:p w14:paraId="1B470618" w14:textId="77777777" w:rsidR="007C4CF2" w:rsidRPr="00FC2E86" w:rsidRDefault="007C4CF2" w:rsidP="00F7506F">
      <w:pPr>
        <w:widowControl w:val="0"/>
        <w:adjustRightInd w:val="0"/>
        <w:snapToGrid w:val="0"/>
        <w:spacing w:line="360" w:lineRule="auto"/>
        <w:jc w:val="both"/>
        <w:rPr>
          <w:rFonts w:ascii="Book Antiqua" w:eastAsia="等线" w:hAnsi="Book Antiqua"/>
          <w:sz w:val="20"/>
          <w:szCs w:val="20"/>
          <w:lang w:eastAsia="zh-CN"/>
        </w:rPr>
      </w:pPr>
      <w:r w:rsidRPr="00FC2E86">
        <w:rPr>
          <w:rFonts w:ascii="Book Antiqua" w:eastAsia="MS Mincho" w:hAnsi="Book Antiqua" w:cs="宋体"/>
          <w:sz w:val="20"/>
          <w:szCs w:val="20"/>
          <w:lang w:eastAsia="zh-CN"/>
        </w:rPr>
        <w:t>Grade E (Poor): 0</w:t>
      </w:r>
    </w:p>
    <w:p w14:paraId="0EC19253" w14:textId="77777777" w:rsidR="007C4CF2" w:rsidRPr="00FC2E86" w:rsidRDefault="007C4CF2" w:rsidP="00F7506F">
      <w:pPr>
        <w:snapToGrid w:val="0"/>
        <w:spacing w:line="360" w:lineRule="auto"/>
        <w:rPr>
          <w:rFonts w:ascii="Book Antiqua" w:eastAsia="宋体" w:hAnsi="Book Antiqua"/>
          <w:b/>
          <w:sz w:val="20"/>
          <w:szCs w:val="20"/>
          <w:lang w:eastAsia="zh-CN"/>
        </w:rPr>
      </w:pPr>
    </w:p>
    <w:p w14:paraId="33173832" w14:textId="22DD33DD" w:rsidR="007C4CF2" w:rsidRPr="00FC2E86" w:rsidRDefault="007C4CF2" w:rsidP="00F7506F">
      <w:pPr>
        <w:snapToGrid w:val="0"/>
        <w:spacing w:line="360" w:lineRule="auto"/>
        <w:rPr>
          <w:rFonts w:ascii="Book Antiqua" w:hAnsi="Book Antiqua"/>
          <w:b/>
          <w:sz w:val="20"/>
          <w:szCs w:val="20"/>
          <w:lang w:eastAsia="zh-CN"/>
        </w:rPr>
      </w:pPr>
      <w:r w:rsidRPr="00FC2E86">
        <w:rPr>
          <w:rFonts w:ascii="Book Antiqua" w:eastAsia="MS Mincho" w:hAnsi="Book Antiqua"/>
          <w:b/>
          <w:sz w:val="20"/>
          <w:szCs w:val="20"/>
          <w:lang w:eastAsia="ja-JP"/>
        </w:rPr>
        <w:t>P- Reviewer:</w:t>
      </w:r>
      <w:r w:rsidRPr="00FC2E86">
        <w:rPr>
          <w:rFonts w:ascii="Book Antiqua" w:eastAsia="宋体" w:hAnsi="Book Antiqua"/>
          <w:b/>
          <w:sz w:val="20"/>
          <w:szCs w:val="20"/>
          <w:lang w:eastAsia="zh-CN"/>
        </w:rPr>
        <w:t xml:space="preserve"> </w:t>
      </w:r>
      <w:proofErr w:type="spellStart"/>
      <w:r w:rsidR="00D2246F" w:rsidRPr="00FC2E86">
        <w:rPr>
          <w:rFonts w:ascii="Book Antiqua" w:eastAsia="MS Mincho" w:hAnsi="Book Antiqua" w:cs="宋体"/>
          <w:sz w:val="20"/>
          <w:szCs w:val="20"/>
          <w:lang w:eastAsia="ja-JP"/>
        </w:rPr>
        <w:t>Gheith</w:t>
      </w:r>
      <w:proofErr w:type="spellEnd"/>
      <w:r w:rsidR="00D2246F" w:rsidRPr="00FC2E86">
        <w:rPr>
          <w:rFonts w:ascii="Book Antiqua" w:eastAsia="MS Mincho" w:hAnsi="Book Antiqua" w:cs="宋体"/>
          <w:sz w:val="20"/>
          <w:szCs w:val="20"/>
          <w:lang w:eastAsia="ja-JP"/>
        </w:rPr>
        <w:t xml:space="preserve"> O, Taheri S</w:t>
      </w:r>
      <w:r w:rsidRPr="00FC2E86">
        <w:rPr>
          <w:rFonts w:ascii="Book Antiqua" w:eastAsia="宋体" w:hAnsi="Book Antiqua" w:cs="宋体"/>
          <w:sz w:val="20"/>
          <w:szCs w:val="20"/>
          <w:lang w:eastAsia="zh-CN"/>
        </w:rPr>
        <w:t xml:space="preserve"> </w:t>
      </w:r>
      <w:proofErr w:type="spellStart"/>
      <w:r w:rsidRPr="00FC2E86">
        <w:rPr>
          <w:rFonts w:ascii="Book Antiqua" w:eastAsia="MS Mincho" w:hAnsi="Book Antiqua"/>
          <w:b/>
          <w:sz w:val="20"/>
          <w:szCs w:val="20"/>
          <w:lang w:eastAsia="ja-JP"/>
        </w:rPr>
        <w:t>S</w:t>
      </w:r>
      <w:proofErr w:type="spellEnd"/>
      <w:r w:rsidRPr="00FC2E86">
        <w:rPr>
          <w:rFonts w:ascii="Book Antiqua" w:eastAsia="MS Mincho" w:hAnsi="Book Antiqua"/>
          <w:b/>
          <w:sz w:val="20"/>
          <w:szCs w:val="20"/>
          <w:lang w:eastAsia="ja-JP"/>
        </w:rPr>
        <w:t>- Editor:</w:t>
      </w:r>
      <w:r w:rsidRPr="00FC2E86">
        <w:rPr>
          <w:rFonts w:ascii="Book Antiqua" w:eastAsia="MS Mincho" w:hAnsi="Book Antiqua"/>
          <w:sz w:val="20"/>
          <w:szCs w:val="20"/>
          <w:lang w:eastAsia="ja-JP"/>
        </w:rPr>
        <w:t xml:space="preserve"> </w:t>
      </w:r>
      <w:r w:rsidR="00D2246F" w:rsidRPr="00FC2E86">
        <w:rPr>
          <w:rFonts w:ascii="Book Antiqua" w:eastAsia="MS Mincho" w:hAnsi="Book Antiqua"/>
          <w:sz w:val="20"/>
          <w:szCs w:val="20"/>
          <w:lang w:eastAsia="ja-JP"/>
        </w:rPr>
        <w:t>Ma RY</w:t>
      </w:r>
      <w:r w:rsidRPr="00FC2E86">
        <w:rPr>
          <w:rFonts w:ascii="Book Antiqua" w:eastAsia="MS Mincho" w:hAnsi="Book Antiqua"/>
          <w:b/>
          <w:sz w:val="20"/>
          <w:szCs w:val="20"/>
          <w:lang w:eastAsia="ja-JP"/>
        </w:rPr>
        <w:t xml:space="preserve"> L- Editor:</w:t>
      </w:r>
      <w:r w:rsidRPr="00FC2E86">
        <w:rPr>
          <w:rFonts w:ascii="Book Antiqua" w:eastAsia="MS Mincho" w:hAnsi="Book Antiqua"/>
          <w:sz w:val="20"/>
          <w:szCs w:val="20"/>
          <w:lang w:eastAsia="ja-JP"/>
        </w:rPr>
        <w:t xml:space="preserve"> </w:t>
      </w:r>
      <w:proofErr w:type="spellStart"/>
      <w:r w:rsidR="00634D0C" w:rsidRPr="00FC2E86">
        <w:rPr>
          <w:rFonts w:ascii="Book Antiqua" w:eastAsia="MS Mincho" w:hAnsi="Book Antiqua"/>
          <w:sz w:val="20"/>
          <w:szCs w:val="20"/>
          <w:lang w:eastAsia="ja-JP"/>
        </w:rPr>
        <w:t>Filipodia</w:t>
      </w:r>
      <w:proofErr w:type="spellEnd"/>
      <w:r w:rsidR="00634D0C" w:rsidRPr="00FC2E86">
        <w:rPr>
          <w:rFonts w:ascii="Book Antiqua" w:eastAsia="MS Mincho" w:hAnsi="Book Antiqua"/>
          <w:sz w:val="20"/>
          <w:szCs w:val="20"/>
          <w:lang w:eastAsia="ja-JP"/>
        </w:rPr>
        <w:t xml:space="preserve"> </w:t>
      </w:r>
      <w:r w:rsidRPr="00FC2E86">
        <w:rPr>
          <w:rFonts w:ascii="Book Antiqua" w:eastAsia="MS Mincho" w:hAnsi="Book Antiqua"/>
          <w:b/>
          <w:sz w:val="20"/>
          <w:szCs w:val="20"/>
          <w:lang w:eastAsia="ja-JP"/>
        </w:rPr>
        <w:t>E- Editor:</w:t>
      </w:r>
      <w:r w:rsidR="00571588" w:rsidRPr="00FC2E86">
        <w:rPr>
          <w:rFonts w:ascii="Book Antiqua" w:hAnsi="Book Antiqua" w:hint="eastAsia"/>
          <w:b/>
          <w:sz w:val="20"/>
          <w:szCs w:val="20"/>
          <w:lang w:eastAsia="zh-CN"/>
        </w:rPr>
        <w:t xml:space="preserve"> </w:t>
      </w:r>
      <w:r w:rsidR="00571588" w:rsidRPr="00FC2E86">
        <w:rPr>
          <w:rFonts w:ascii="Book Antiqua" w:hAnsi="Book Antiqua"/>
          <w:sz w:val="20"/>
          <w:szCs w:val="20"/>
          <w:lang w:eastAsia="zh-CN"/>
        </w:rPr>
        <w:t>Xing YX</w:t>
      </w:r>
    </w:p>
    <w:p w14:paraId="4DE22D4A" w14:textId="77777777" w:rsidR="007C4CF2" w:rsidRPr="00FC2E86" w:rsidRDefault="007C4CF2" w:rsidP="00F7506F">
      <w:pPr>
        <w:adjustRightInd w:val="0"/>
        <w:snapToGrid w:val="0"/>
        <w:spacing w:line="360" w:lineRule="auto"/>
        <w:jc w:val="both"/>
        <w:rPr>
          <w:rFonts w:ascii="Book Antiqua" w:hAnsi="Book Antiqua"/>
          <w:bCs/>
          <w:sz w:val="20"/>
          <w:szCs w:val="20"/>
        </w:rPr>
      </w:pPr>
    </w:p>
    <w:p w14:paraId="07240D70" w14:textId="229E8793" w:rsidR="00D614A8" w:rsidRPr="00FC2E86" w:rsidRDefault="00D614A8" w:rsidP="00F7506F">
      <w:pPr>
        <w:snapToGrid w:val="0"/>
        <w:spacing w:line="360" w:lineRule="auto"/>
        <w:rPr>
          <w:rFonts w:ascii="Book Antiqua" w:hAnsi="Book Antiqua"/>
          <w:sz w:val="20"/>
          <w:szCs w:val="20"/>
        </w:rPr>
      </w:pPr>
      <w:r w:rsidRPr="00FC2E86">
        <w:rPr>
          <w:rFonts w:ascii="Book Antiqua" w:hAnsi="Book Antiqua"/>
          <w:sz w:val="20"/>
          <w:szCs w:val="20"/>
        </w:rPr>
        <w:br w:type="page"/>
      </w:r>
    </w:p>
    <w:p w14:paraId="6F88E74D" w14:textId="77777777" w:rsidR="0005271E" w:rsidRPr="00FC2E86" w:rsidRDefault="0005271E" w:rsidP="00F7506F">
      <w:pPr>
        <w:adjustRightInd w:val="0"/>
        <w:snapToGrid w:val="0"/>
        <w:spacing w:line="360" w:lineRule="auto"/>
        <w:jc w:val="both"/>
        <w:rPr>
          <w:rFonts w:ascii="Book Antiqua" w:hAnsi="Book Antiqua"/>
          <w:b/>
          <w:bCs/>
          <w:sz w:val="20"/>
          <w:szCs w:val="20"/>
        </w:rPr>
        <w:sectPr w:rsidR="0005271E" w:rsidRPr="00FC2E86" w:rsidSect="00165554">
          <w:pgSz w:w="11906" w:h="16838"/>
          <w:pgMar w:top="1440" w:right="1440" w:bottom="1440" w:left="1440" w:header="706" w:footer="706" w:gutter="0"/>
          <w:cols w:space="708"/>
          <w:docGrid w:linePitch="360"/>
        </w:sectPr>
      </w:pPr>
    </w:p>
    <w:p w14:paraId="36C3D444" w14:textId="3F8F1798" w:rsidR="000F2DD6" w:rsidRPr="00FC2E86" w:rsidRDefault="00D614A8" w:rsidP="00F7506F">
      <w:pPr>
        <w:adjustRightInd w:val="0"/>
        <w:snapToGrid w:val="0"/>
        <w:spacing w:line="360" w:lineRule="auto"/>
        <w:jc w:val="both"/>
        <w:rPr>
          <w:rFonts w:ascii="Book Antiqua" w:hAnsi="Book Antiqua"/>
          <w:b/>
          <w:bCs/>
          <w:sz w:val="20"/>
          <w:szCs w:val="20"/>
        </w:rPr>
      </w:pPr>
      <w:r w:rsidRPr="00FC2E86">
        <w:rPr>
          <w:rFonts w:ascii="Book Antiqua" w:hAnsi="Book Antiqua"/>
          <w:b/>
          <w:bCs/>
          <w:sz w:val="20"/>
          <w:szCs w:val="20"/>
        </w:rPr>
        <w:lastRenderedPageBreak/>
        <w:t>Figure Legends</w:t>
      </w:r>
    </w:p>
    <w:p w14:paraId="035A2E65" w14:textId="6AB7A380" w:rsidR="00D614A8" w:rsidRPr="00FC2E86" w:rsidRDefault="005F343F" w:rsidP="00F7506F">
      <w:pPr>
        <w:adjustRightInd w:val="0"/>
        <w:snapToGrid w:val="0"/>
        <w:spacing w:line="360" w:lineRule="auto"/>
        <w:jc w:val="both"/>
        <w:rPr>
          <w:rFonts w:ascii="Book Antiqua" w:hAnsi="Book Antiqua"/>
          <w:sz w:val="20"/>
          <w:szCs w:val="20"/>
        </w:rPr>
      </w:pPr>
      <w:r w:rsidRPr="00FC2E86">
        <w:rPr>
          <w:rFonts w:ascii="Book Antiqua" w:hAnsi="Book Antiqua"/>
          <w:noProof/>
          <w:sz w:val="20"/>
          <w:szCs w:val="20"/>
          <w:lang w:eastAsia="zh-CN"/>
        </w:rPr>
        <w:drawing>
          <wp:inline distT="0" distB="0" distL="0" distR="0" wp14:anchorId="28384DB2" wp14:editId="5D6E9300">
            <wp:extent cx="5760720" cy="4039235"/>
            <wp:effectExtent l="0" t="0" r="5080" b="0"/>
            <wp:docPr id="1" name="图片 1" descr="图片包含 音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039235"/>
                    </a:xfrm>
                    <a:prstGeom prst="rect">
                      <a:avLst/>
                    </a:prstGeom>
                  </pic:spPr>
                </pic:pic>
              </a:graphicData>
            </a:graphic>
          </wp:inline>
        </w:drawing>
      </w:r>
    </w:p>
    <w:p w14:paraId="1279F404" w14:textId="43444F24" w:rsidR="0005271E" w:rsidRPr="00FC2E86" w:rsidRDefault="005F343F" w:rsidP="00F7506F">
      <w:pPr>
        <w:adjustRightInd w:val="0"/>
        <w:snapToGrid w:val="0"/>
        <w:spacing w:line="360" w:lineRule="auto"/>
        <w:jc w:val="both"/>
        <w:rPr>
          <w:rFonts w:ascii="Book Antiqua" w:hAnsi="Book Antiqua"/>
          <w:b/>
          <w:bCs/>
          <w:sz w:val="20"/>
          <w:szCs w:val="20"/>
        </w:rPr>
      </w:pPr>
      <w:r w:rsidRPr="00FC2E86">
        <w:rPr>
          <w:rFonts w:ascii="Book Antiqua" w:hAnsi="Book Antiqua"/>
          <w:b/>
          <w:bCs/>
          <w:sz w:val="20"/>
          <w:szCs w:val="20"/>
        </w:rPr>
        <w:t>Figure 1 Number of kidney transplantati</w:t>
      </w:r>
      <w:r w:rsidR="0005271E" w:rsidRPr="00FC2E86">
        <w:rPr>
          <w:rFonts w:ascii="Book Antiqua" w:hAnsi="Book Antiqua"/>
          <w:b/>
          <w:bCs/>
          <w:sz w:val="20"/>
          <w:szCs w:val="20"/>
        </w:rPr>
        <w:t>ons in the Netherlands per year</w:t>
      </w:r>
    </w:p>
    <w:p w14:paraId="1188AC3D" w14:textId="161A8CB9" w:rsidR="0005271E" w:rsidRPr="00FC2E86" w:rsidRDefault="0005271E" w:rsidP="0005271E">
      <w:pPr>
        <w:spacing w:after="200" w:line="276" w:lineRule="auto"/>
        <w:rPr>
          <w:rFonts w:ascii="Book Antiqua" w:hAnsi="Book Antiqua"/>
          <w:b/>
          <w:bCs/>
          <w:sz w:val="20"/>
          <w:szCs w:val="20"/>
        </w:rPr>
        <w:sectPr w:rsidR="0005271E" w:rsidRPr="00FC2E86" w:rsidSect="0005271E">
          <w:pgSz w:w="16838" w:h="11906" w:orient="landscape"/>
          <w:pgMar w:top="1440" w:right="1440" w:bottom="1440" w:left="1440" w:header="706" w:footer="706" w:gutter="0"/>
          <w:cols w:space="708"/>
          <w:docGrid w:linePitch="360"/>
        </w:sectPr>
      </w:pPr>
      <w:r w:rsidRPr="00FC2E86">
        <w:rPr>
          <w:rFonts w:ascii="Book Antiqua" w:hAnsi="Book Antiqua"/>
          <w:b/>
          <w:bCs/>
          <w:sz w:val="20"/>
          <w:szCs w:val="20"/>
        </w:rPr>
        <w:br w:type="page"/>
      </w:r>
    </w:p>
    <w:p w14:paraId="4F9EE222" w14:textId="0B1EB6D8" w:rsidR="0005271E" w:rsidRPr="00FC2E86" w:rsidRDefault="0005271E" w:rsidP="0005271E">
      <w:pPr>
        <w:rPr>
          <w:rFonts w:ascii="Book Antiqua" w:hAnsi="Book Antiqua"/>
          <w:sz w:val="20"/>
          <w:szCs w:val="20"/>
        </w:rPr>
      </w:pPr>
    </w:p>
    <w:p w14:paraId="609478C9" w14:textId="2CB92F46" w:rsidR="004A5472" w:rsidRPr="00FC2E86" w:rsidRDefault="002C20B6" w:rsidP="0005271E">
      <w:pPr>
        <w:tabs>
          <w:tab w:val="left" w:pos="6162"/>
        </w:tabs>
        <w:rPr>
          <w:rFonts w:ascii="Book Antiqua" w:hAnsi="Book Antiqua"/>
          <w:sz w:val="20"/>
          <w:szCs w:val="20"/>
        </w:rPr>
      </w:pPr>
      <w:r w:rsidRPr="00FC2E86">
        <w:rPr>
          <w:rFonts w:ascii="Book Antiqua" w:hAnsi="Book Antiqua"/>
          <w:noProof/>
          <w:sz w:val="20"/>
          <w:szCs w:val="20"/>
          <w:lang w:eastAsia="zh-CN"/>
        </w:rPr>
        <w:drawing>
          <wp:inline distT="0" distB="0" distL="0" distR="0" wp14:anchorId="090D8DC8" wp14:editId="0A8BFB8E">
            <wp:extent cx="5760720" cy="4133850"/>
            <wp:effectExtent l="0" t="0" r="508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133850"/>
                    </a:xfrm>
                    <a:prstGeom prst="rect">
                      <a:avLst/>
                    </a:prstGeom>
                  </pic:spPr>
                </pic:pic>
              </a:graphicData>
            </a:graphic>
          </wp:inline>
        </w:drawing>
      </w:r>
    </w:p>
    <w:p w14:paraId="00782D21" w14:textId="338FE933" w:rsidR="00D614A8" w:rsidRPr="00FC2E86" w:rsidRDefault="002C20B6" w:rsidP="00F7506F">
      <w:pPr>
        <w:snapToGrid w:val="0"/>
        <w:spacing w:line="360" w:lineRule="auto"/>
        <w:rPr>
          <w:rFonts w:ascii="Book Antiqua" w:hAnsi="Book Antiqua"/>
          <w:b/>
          <w:bCs/>
          <w:sz w:val="20"/>
          <w:szCs w:val="20"/>
          <w:lang w:eastAsia="zh-CN"/>
        </w:rPr>
      </w:pPr>
      <w:r w:rsidRPr="00FC2E86">
        <w:rPr>
          <w:rFonts w:ascii="Book Antiqua" w:hAnsi="Book Antiqua"/>
          <w:b/>
          <w:bCs/>
          <w:sz w:val="20"/>
          <w:szCs w:val="20"/>
          <w:lang w:eastAsia="zh-CN"/>
        </w:rPr>
        <w:t>Figure 2 Number of liver transplantations in the Netherlands per year.</w:t>
      </w:r>
    </w:p>
    <w:p w14:paraId="39521023" w14:textId="6E337312" w:rsidR="005F343F" w:rsidRPr="00FC2E86" w:rsidRDefault="005F343F" w:rsidP="00F7506F">
      <w:pPr>
        <w:snapToGrid w:val="0"/>
        <w:spacing w:line="360" w:lineRule="auto"/>
        <w:rPr>
          <w:rFonts w:ascii="Book Antiqua" w:hAnsi="Book Antiqua" w:cs="Arial"/>
          <w:b/>
          <w:sz w:val="20"/>
          <w:szCs w:val="20"/>
        </w:rPr>
      </w:pPr>
      <w:r w:rsidRPr="00FC2E86">
        <w:rPr>
          <w:rFonts w:ascii="Book Antiqua" w:hAnsi="Book Antiqua" w:cs="Arial"/>
          <w:b/>
          <w:sz w:val="20"/>
          <w:szCs w:val="20"/>
        </w:rPr>
        <w:br w:type="page"/>
      </w:r>
    </w:p>
    <w:p w14:paraId="1E34C54F" w14:textId="77777777" w:rsidR="0005271E" w:rsidRPr="00FC2E86" w:rsidRDefault="0005271E" w:rsidP="00F7506F">
      <w:pPr>
        <w:snapToGrid w:val="0"/>
        <w:spacing w:line="360" w:lineRule="auto"/>
        <w:rPr>
          <w:rFonts w:ascii="Book Antiqua" w:hAnsi="Book Antiqua" w:cs="Arial"/>
          <w:b/>
          <w:sz w:val="20"/>
          <w:szCs w:val="20"/>
        </w:rPr>
        <w:sectPr w:rsidR="0005271E" w:rsidRPr="00FC2E86" w:rsidSect="0005271E">
          <w:pgSz w:w="16838" w:h="11906" w:orient="landscape"/>
          <w:pgMar w:top="1440" w:right="1440" w:bottom="1440" w:left="1440" w:header="706" w:footer="706" w:gutter="0"/>
          <w:cols w:space="708"/>
          <w:docGrid w:linePitch="360"/>
        </w:sectPr>
      </w:pPr>
    </w:p>
    <w:p w14:paraId="46D2612A" w14:textId="053D5D66" w:rsidR="002C20B6" w:rsidRPr="00FC2E86" w:rsidRDefault="002C20B6" w:rsidP="00F7506F">
      <w:pPr>
        <w:snapToGrid w:val="0"/>
        <w:spacing w:line="360" w:lineRule="auto"/>
        <w:rPr>
          <w:rFonts w:ascii="Book Antiqua" w:hAnsi="Book Antiqua" w:cs="Arial"/>
          <w:b/>
          <w:sz w:val="20"/>
          <w:szCs w:val="20"/>
        </w:rPr>
      </w:pPr>
      <w:r w:rsidRPr="00FC2E86">
        <w:rPr>
          <w:rFonts w:ascii="Book Antiqua" w:hAnsi="Book Antiqua" w:cs="Arial"/>
          <w:b/>
          <w:noProof/>
          <w:sz w:val="20"/>
          <w:szCs w:val="20"/>
          <w:lang w:eastAsia="zh-CN"/>
        </w:rPr>
        <w:lastRenderedPageBreak/>
        <w:drawing>
          <wp:inline distT="0" distB="0" distL="0" distR="0" wp14:anchorId="3B6B78C1" wp14:editId="7BF7EC71">
            <wp:extent cx="5760720" cy="4186555"/>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186555"/>
                    </a:xfrm>
                    <a:prstGeom prst="rect">
                      <a:avLst/>
                    </a:prstGeom>
                  </pic:spPr>
                </pic:pic>
              </a:graphicData>
            </a:graphic>
          </wp:inline>
        </w:drawing>
      </w:r>
    </w:p>
    <w:p w14:paraId="2EFB9BAD" w14:textId="41C886CC" w:rsidR="002C20B6" w:rsidRPr="00FC2E86" w:rsidRDefault="002C20B6" w:rsidP="00F7506F">
      <w:pPr>
        <w:snapToGrid w:val="0"/>
        <w:spacing w:line="360" w:lineRule="auto"/>
        <w:rPr>
          <w:rFonts w:ascii="Book Antiqua" w:hAnsi="Book Antiqua" w:cs="Arial"/>
          <w:b/>
          <w:sz w:val="20"/>
          <w:szCs w:val="20"/>
        </w:rPr>
      </w:pPr>
      <w:proofErr w:type="gramStart"/>
      <w:r w:rsidRPr="00FC2E86">
        <w:rPr>
          <w:rFonts w:ascii="Book Antiqua" w:hAnsi="Book Antiqua" w:cs="Arial"/>
          <w:b/>
          <w:sz w:val="20"/>
          <w:szCs w:val="20"/>
        </w:rPr>
        <w:t>Figure 3 Number of pancreas transplantations in the Netherlands per year.</w:t>
      </w:r>
      <w:proofErr w:type="gramEnd"/>
    </w:p>
    <w:p w14:paraId="2E0D665E" w14:textId="7576CEDF" w:rsidR="00165554" w:rsidRPr="00FC2E86" w:rsidRDefault="002C20B6" w:rsidP="0005271E">
      <w:pPr>
        <w:snapToGrid w:val="0"/>
        <w:spacing w:line="360" w:lineRule="auto"/>
        <w:rPr>
          <w:rFonts w:ascii="Book Antiqua" w:hAnsi="Book Antiqua" w:cs="Arial"/>
          <w:b/>
          <w:sz w:val="20"/>
          <w:szCs w:val="20"/>
        </w:rPr>
      </w:pPr>
      <w:r w:rsidRPr="00FC2E86">
        <w:rPr>
          <w:rFonts w:ascii="Book Antiqua" w:hAnsi="Book Antiqua" w:cs="Arial"/>
          <w:b/>
          <w:sz w:val="20"/>
          <w:szCs w:val="20"/>
        </w:rPr>
        <w:br w:type="page"/>
      </w:r>
    </w:p>
    <w:p w14:paraId="4CB4D685" w14:textId="4F47727D" w:rsidR="00165554" w:rsidRPr="00FC2E86" w:rsidRDefault="00D614A8" w:rsidP="00165554">
      <w:pPr>
        <w:adjustRightInd w:val="0"/>
        <w:snapToGrid w:val="0"/>
        <w:spacing w:line="360" w:lineRule="auto"/>
        <w:jc w:val="both"/>
        <w:rPr>
          <w:rFonts w:ascii="Book Antiqua" w:hAnsi="Book Antiqua" w:cs="Arial"/>
          <w:b/>
          <w:sz w:val="20"/>
          <w:szCs w:val="20"/>
        </w:rPr>
      </w:pPr>
      <w:r w:rsidRPr="00FC2E86">
        <w:rPr>
          <w:rFonts w:ascii="Book Antiqua" w:hAnsi="Book Antiqua" w:cs="Arial"/>
          <w:b/>
          <w:sz w:val="20"/>
          <w:szCs w:val="20"/>
        </w:rPr>
        <w:lastRenderedPageBreak/>
        <w:t xml:space="preserve">Table 1 Outcomes from meta-analyses or large studies comparing </w:t>
      </w:r>
      <w:r w:rsidRPr="00FC2E86">
        <w:rPr>
          <w:rFonts w:ascii="Book Antiqua" w:hAnsi="Book Antiqua"/>
          <w:b/>
          <w:sz w:val="20"/>
          <w:szCs w:val="20"/>
        </w:rPr>
        <w:t>donation after circulatory death</w:t>
      </w:r>
      <w:r w:rsidRPr="00FC2E86">
        <w:rPr>
          <w:rFonts w:ascii="Book Antiqua" w:hAnsi="Book Antiqua" w:cs="Arial"/>
          <w:b/>
          <w:sz w:val="20"/>
          <w:szCs w:val="20"/>
        </w:rPr>
        <w:t xml:space="preserve"> to</w:t>
      </w:r>
      <w:r w:rsidRPr="00FC2E86">
        <w:rPr>
          <w:rFonts w:ascii="Book Antiqua" w:hAnsi="Book Antiqua"/>
          <w:b/>
          <w:sz w:val="20"/>
          <w:szCs w:val="20"/>
        </w:rPr>
        <w:t xml:space="preserve"> donation after brain death</w:t>
      </w:r>
      <w:r w:rsidRPr="00FC2E86">
        <w:rPr>
          <w:rFonts w:ascii="Book Antiqua" w:hAnsi="Book Antiqua" w:cs="Arial"/>
          <w:b/>
          <w:sz w:val="20"/>
          <w:szCs w:val="20"/>
        </w:rPr>
        <w:t xml:space="preserve"> outcomes in </w:t>
      </w:r>
      <w:r w:rsidR="00165554" w:rsidRPr="00FC2E86">
        <w:rPr>
          <w:rFonts w:ascii="Book Antiqua" w:hAnsi="Book Antiqua" w:cs="Arial"/>
          <w:b/>
          <w:sz w:val="20"/>
          <w:szCs w:val="20"/>
        </w:rPr>
        <w:t>abdominal organ transplantation</w:t>
      </w:r>
    </w:p>
    <w:tbl>
      <w:tblPr>
        <w:tblStyle w:val="ListTable31"/>
        <w:tblpPr w:leftFromText="180" w:rightFromText="180" w:vertAnchor="text" w:horzAnchor="margin" w:tblpY="-18"/>
        <w:tblW w:w="5000" w:type="pct"/>
        <w:tblLook w:val="04A0" w:firstRow="1" w:lastRow="0" w:firstColumn="1" w:lastColumn="0" w:noHBand="0" w:noVBand="1"/>
      </w:tblPr>
      <w:tblGrid>
        <w:gridCol w:w="4110"/>
        <w:gridCol w:w="3243"/>
        <w:gridCol w:w="2798"/>
        <w:gridCol w:w="4023"/>
      </w:tblGrid>
      <w:tr w:rsidR="00165554" w:rsidRPr="00FC2E86" w14:paraId="048B5173" w14:textId="77777777" w:rsidTr="00DD50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50" w:type="pct"/>
          </w:tcPr>
          <w:p w14:paraId="45FEFFCC" w14:textId="77777777" w:rsidR="00165554" w:rsidRPr="00FC2E86" w:rsidRDefault="00165554" w:rsidP="00165554">
            <w:pPr>
              <w:adjustRightInd w:val="0"/>
              <w:snapToGrid w:val="0"/>
              <w:spacing w:line="360" w:lineRule="auto"/>
              <w:jc w:val="both"/>
              <w:rPr>
                <w:rFonts w:ascii="Book Antiqua" w:hAnsi="Book Antiqua" w:cs="Arial"/>
                <w:color w:val="auto"/>
                <w:sz w:val="20"/>
                <w:szCs w:val="20"/>
              </w:rPr>
            </w:pPr>
          </w:p>
        </w:tc>
        <w:tc>
          <w:tcPr>
            <w:tcW w:w="1144" w:type="pct"/>
          </w:tcPr>
          <w:p w14:paraId="62A821D4" w14:textId="77777777" w:rsidR="00165554" w:rsidRPr="00FC2E8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 xml:space="preserve">DCD </w:t>
            </w:r>
          </w:p>
        </w:tc>
        <w:tc>
          <w:tcPr>
            <w:tcW w:w="987" w:type="pct"/>
          </w:tcPr>
          <w:p w14:paraId="6726B15B" w14:textId="77777777" w:rsidR="00165554" w:rsidRPr="00FC2E8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 xml:space="preserve">DBD </w:t>
            </w:r>
          </w:p>
        </w:tc>
        <w:tc>
          <w:tcPr>
            <w:tcW w:w="1419" w:type="pct"/>
          </w:tcPr>
          <w:p w14:paraId="526EED1D" w14:textId="77777777" w:rsidR="00165554" w:rsidRPr="00FC2E86" w:rsidRDefault="00165554" w:rsidP="00165554">
            <w:pPr>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i/>
                <w:iCs/>
                <w:color w:val="auto"/>
                <w:sz w:val="20"/>
                <w:szCs w:val="20"/>
              </w:rPr>
              <w:t>P</w:t>
            </w:r>
            <w:r w:rsidRPr="00FC2E86">
              <w:rPr>
                <w:rFonts w:ascii="Book Antiqua" w:hAnsi="Book Antiqua" w:cs="Arial"/>
                <w:color w:val="auto"/>
                <w:sz w:val="20"/>
                <w:szCs w:val="20"/>
              </w:rPr>
              <w:t xml:space="preserve"> value </w:t>
            </w:r>
          </w:p>
        </w:tc>
      </w:tr>
      <w:tr w:rsidR="00165554" w:rsidRPr="00FC2E86" w14:paraId="76E8B1D3"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pct"/>
          </w:tcPr>
          <w:p w14:paraId="6FC04912" w14:textId="294BDB68" w:rsidR="00165554" w:rsidRPr="00FC2E86" w:rsidRDefault="00165554" w:rsidP="00165554">
            <w:pPr>
              <w:adjustRightInd w:val="0"/>
              <w:snapToGrid w:val="0"/>
              <w:spacing w:line="360" w:lineRule="auto"/>
              <w:jc w:val="both"/>
              <w:rPr>
                <w:rFonts w:ascii="Book Antiqua" w:hAnsi="Book Antiqua" w:cs="Arial"/>
                <w:b w:val="0"/>
                <w:bCs w:val="0"/>
                <w:sz w:val="20"/>
                <w:szCs w:val="20"/>
              </w:rPr>
            </w:pPr>
            <w:r w:rsidRPr="00FC2E86">
              <w:rPr>
                <w:rFonts w:ascii="Book Antiqua" w:hAnsi="Book Antiqua" w:cs="Arial"/>
                <w:sz w:val="20"/>
                <w:szCs w:val="20"/>
              </w:rPr>
              <w:t>Kidney</w:t>
            </w:r>
            <w:r w:rsidRPr="00FC2E86">
              <w:rPr>
                <w:rFonts w:ascii="Book Antiqua" w:hAnsi="Book Antiqua" w:cs="Arial"/>
                <w:sz w:val="20"/>
                <w:szCs w:val="20"/>
                <w:vertAlign w:val="superscript"/>
              </w:rPr>
              <w:t>[56]</w:t>
            </w:r>
          </w:p>
          <w:p w14:paraId="3EC01C65"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PNF (%)</w:t>
            </w:r>
          </w:p>
          <w:p w14:paraId="6B0E150C"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DGF (%)</w:t>
            </w:r>
          </w:p>
          <w:p w14:paraId="164A5CB5"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sz w:val="20"/>
                <w:szCs w:val="20"/>
              </w:rPr>
              <w:t>1-yr eGFR</w:t>
            </w:r>
            <w:r w:rsidRPr="00FC2E86">
              <w:rPr>
                <w:rFonts w:ascii="Book Antiqua" w:hAnsi="Book Antiqua" w:cs="Arial"/>
                <w:b w:val="0"/>
                <w:sz w:val="20"/>
                <w:szCs w:val="20"/>
                <w:vertAlign w:val="superscript"/>
              </w:rPr>
              <w:t>1</w:t>
            </w:r>
          </w:p>
          <w:p w14:paraId="3DD33C3C"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sz w:val="20"/>
                <w:szCs w:val="20"/>
              </w:rPr>
              <w:t>5-yr graft survival (%)</w:t>
            </w:r>
          </w:p>
          <w:p w14:paraId="6BBA9147"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sz w:val="20"/>
                <w:szCs w:val="20"/>
              </w:rPr>
              <w:t>5-yr patient survival (%)</w:t>
            </w:r>
          </w:p>
        </w:tc>
        <w:tc>
          <w:tcPr>
            <w:tcW w:w="1144" w:type="pct"/>
          </w:tcPr>
          <w:p w14:paraId="6F643592"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p>
          <w:p w14:paraId="726807B7"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3.2</w:t>
            </w:r>
          </w:p>
          <w:p w14:paraId="1BFCE40E"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48.5</w:t>
            </w:r>
          </w:p>
          <w:p w14:paraId="4FC5A834"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47.4 (35.6-61.2)</w:t>
            </w:r>
          </w:p>
          <w:p w14:paraId="6CD2B8CA"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76.8</w:t>
            </w:r>
          </w:p>
          <w:p w14:paraId="6B081EC8"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86.5</w:t>
            </w:r>
          </w:p>
        </w:tc>
        <w:tc>
          <w:tcPr>
            <w:tcW w:w="987" w:type="pct"/>
          </w:tcPr>
          <w:p w14:paraId="3191D32C"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p w14:paraId="425F03D8"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2.6</w:t>
            </w:r>
          </w:p>
          <w:p w14:paraId="52234C89"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24.9</w:t>
            </w:r>
          </w:p>
          <w:p w14:paraId="2F3C0028"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48.7 (37.3-61.1)</w:t>
            </w:r>
          </w:p>
          <w:p w14:paraId="2BDED6F3"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78.1</w:t>
            </w:r>
          </w:p>
          <w:p w14:paraId="1EE8E8A5"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89.4</w:t>
            </w:r>
          </w:p>
        </w:tc>
        <w:tc>
          <w:tcPr>
            <w:tcW w:w="1419" w:type="pct"/>
          </w:tcPr>
          <w:p w14:paraId="6831B68A"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5634B99A"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0.06</w:t>
            </w:r>
          </w:p>
          <w:p w14:paraId="3FC1313F"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&lt; 0.001</w:t>
            </w:r>
            <w:r w:rsidRPr="00FC2E86">
              <w:rPr>
                <w:rFonts w:ascii="Book Antiqua" w:hAnsi="Book Antiqua" w:cs="Arial"/>
                <w:sz w:val="20"/>
                <w:szCs w:val="20"/>
                <w:vertAlign w:val="superscript"/>
              </w:rPr>
              <w:t>a</w:t>
            </w:r>
          </w:p>
          <w:p w14:paraId="718B11BB"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0.69</w:t>
            </w:r>
          </w:p>
          <w:p w14:paraId="7F341696"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0.60</w:t>
            </w:r>
          </w:p>
          <w:p w14:paraId="0C5368D0"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&lt; 0.001</w:t>
            </w:r>
            <w:r w:rsidRPr="00FC2E86">
              <w:rPr>
                <w:rFonts w:ascii="Book Antiqua" w:hAnsi="Book Antiqua" w:cs="Arial"/>
                <w:sz w:val="20"/>
                <w:szCs w:val="20"/>
                <w:vertAlign w:val="superscript"/>
              </w:rPr>
              <w:t>a</w:t>
            </w:r>
          </w:p>
        </w:tc>
      </w:tr>
      <w:tr w:rsidR="00165554" w:rsidRPr="00FC2E86" w14:paraId="26F3E085" w14:textId="77777777" w:rsidTr="00DD5067">
        <w:trPr>
          <w:trHeight w:val="1556"/>
        </w:trPr>
        <w:tc>
          <w:tcPr>
            <w:cnfStyle w:val="001000000000" w:firstRow="0" w:lastRow="0" w:firstColumn="1" w:lastColumn="0" w:oddVBand="0" w:evenVBand="0" w:oddHBand="0" w:evenHBand="0" w:firstRowFirstColumn="0" w:firstRowLastColumn="0" w:lastRowFirstColumn="0" w:lastRowLastColumn="0"/>
            <w:tcW w:w="1450" w:type="pct"/>
          </w:tcPr>
          <w:p w14:paraId="57FAE9AE" w14:textId="355C1303" w:rsidR="00165554" w:rsidRPr="00FC2E86" w:rsidRDefault="00165554" w:rsidP="00165554">
            <w:pPr>
              <w:adjustRightInd w:val="0"/>
              <w:snapToGrid w:val="0"/>
              <w:spacing w:line="360" w:lineRule="auto"/>
              <w:jc w:val="both"/>
              <w:rPr>
                <w:rFonts w:ascii="Book Antiqua" w:hAnsi="Book Antiqua" w:cs="Arial"/>
                <w:b w:val="0"/>
                <w:bCs w:val="0"/>
                <w:sz w:val="20"/>
                <w:szCs w:val="20"/>
              </w:rPr>
            </w:pPr>
            <w:r w:rsidRPr="00FC2E86">
              <w:rPr>
                <w:rFonts w:ascii="Book Antiqua" w:hAnsi="Book Antiqua" w:cs="Arial"/>
                <w:sz w:val="20"/>
                <w:szCs w:val="20"/>
              </w:rPr>
              <w:t>Liver</w:t>
            </w:r>
            <w:r w:rsidRPr="00FC2E86">
              <w:rPr>
                <w:rFonts w:ascii="Book Antiqua" w:hAnsi="Book Antiqua" w:cs="Arial"/>
                <w:sz w:val="20"/>
                <w:szCs w:val="20"/>
                <w:vertAlign w:val="superscript"/>
              </w:rPr>
              <w:t>[57]</w:t>
            </w:r>
          </w:p>
          <w:p w14:paraId="4FE3A621"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Biliary complications (%)</w:t>
            </w:r>
          </w:p>
          <w:p w14:paraId="6B692BBC"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sz w:val="20"/>
                <w:szCs w:val="20"/>
              </w:rPr>
              <w:t xml:space="preserve">Ischemic </w:t>
            </w:r>
            <w:proofErr w:type="spellStart"/>
            <w:r w:rsidRPr="00FC2E86">
              <w:rPr>
                <w:rFonts w:ascii="Book Antiqua" w:hAnsi="Book Antiqua" w:cs="Arial"/>
                <w:b w:val="0"/>
                <w:sz w:val="20"/>
                <w:szCs w:val="20"/>
              </w:rPr>
              <w:t>cholangiopathy</w:t>
            </w:r>
            <w:proofErr w:type="spellEnd"/>
            <w:r w:rsidRPr="00FC2E86">
              <w:rPr>
                <w:rFonts w:ascii="Book Antiqua" w:hAnsi="Book Antiqua" w:cs="Arial"/>
                <w:b w:val="0"/>
                <w:sz w:val="20"/>
                <w:szCs w:val="20"/>
              </w:rPr>
              <w:t xml:space="preserve"> (%)</w:t>
            </w:r>
          </w:p>
          <w:p w14:paraId="3CBFACC7"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sz w:val="20"/>
                <w:szCs w:val="20"/>
              </w:rPr>
              <w:t>3-yr graft survival (%)</w:t>
            </w:r>
          </w:p>
          <w:p w14:paraId="20543446" w14:textId="77777777" w:rsidR="00165554" w:rsidRPr="00FC2E86" w:rsidRDefault="00165554" w:rsidP="00165554">
            <w:pPr>
              <w:adjustRightInd w:val="0"/>
              <w:snapToGrid w:val="0"/>
              <w:spacing w:line="360" w:lineRule="auto"/>
              <w:ind w:left="288"/>
              <w:jc w:val="both"/>
              <w:rPr>
                <w:rFonts w:ascii="Book Antiqua" w:hAnsi="Book Antiqua"/>
                <w:b w:val="0"/>
                <w:bCs w:val="0"/>
                <w:sz w:val="20"/>
                <w:szCs w:val="20"/>
              </w:rPr>
            </w:pPr>
            <w:r w:rsidRPr="00FC2E86">
              <w:rPr>
                <w:rFonts w:ascii="Book Antiqua" w:hAnsi="Book Antiqua" w:cs="Arial"/>
                <w:b w:val="0"/>
                <w:sz w:val="20"/>
                <w:szCs w:val="20"/>
              </w:rPr>
              <w:t>3-yr patient survival (%)</w:t>
            </w:r>
          </w:p>
        </w:tc>
        <w:tc>
          <w:tcPr>
            <w:tcW w:w="1144" w:type="pct"/>
          </w:tcPr>
          <w:p w14:paraId="59661D12"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p>
          <w:p w14:paraId="3D762BDB"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26</w:t>
            </w:r>
          </w:p>
          <w:p w14:paraId="797D551C"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16</w:t>
            </w:r>
          </w:p>
          <w:p w14:paraId="58370A3B"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73</w:t>
            </w:r>
          </w:p>
          <w:p w14:paraId="52906B66"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82</w:t>
            </w:r>
          </w:p>
        </w:tc>
        <w:tc>
          <w:tcPr>
            <w:tcW w:w="987" w:type="pct"/>
          </w:tcPr>
          <w:p w14:paraId="09750C76"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p>
          <w:p w14:paraId="6A6BCDA0"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16</w:t>
            </w:r>
          </w:p>
          <w:p w14:paraId="44BC6D42"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3</w:t>
            </w:r>
          </w:p>
          <w:p w14:paraId="0BB859AB"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74</w:t>
            </w:r>
          </w:p>
          <w:p w14:paraId="3A549CAF"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88</w:t>
            </w:r>
          </w:p>
        </w:tc>
        <w:tc>
          <w:tcPr>
            <w:tcW w:w="1419" w:type="pct"/>
          </w:tcPr>
          <w:p w14:paraId="5B0BBBD1"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p>
          <w:p w14:paraId="6C311D63"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&lt; 0.001</w:t>
            </w:r>
            <w:r w:rsidRPr="00FC2E86">
              <w:rPr>
                <w:rFonts w:ascii="Book Antiqua" w:hAnsi="Book Antiqua" w:cs="Arial"/>
                <w:sz w:val="20"/>
                <w:szCs w:val="20"/>
                <w:vertAlign w:val="superscript"/>
              </w:rPr>
              <w:t>a</w:t>
            </w:r>
          </w:p>
          <w:p w14:paraId="33413E5A"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&lt; 0.001</w:t>
            </w:r>
            <w:r w:rsidRPr="00FC2E86">
              <w:rPr>
                <w:rFonts w:ascii="Book Antiqua" w:hAnsi="Book Antiqua" w:cs="Arial"/>
                <w:sz w:val="20"/>
                <w:szCs w:val="20"/>
                <w:vertAlign w:val="superscript"/>
              </w:rPr>
              <w:t>a</w:t>
            </w:r>
          </w:p>
          <w:p w14:paraId="6901BF03"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0.01</w:t>
            </w:r>
            <w:r w:rsidRPr="00FC2E86">
              <w:rPr>
                <w:rFonts w:ascii="Book Antiqua" w:hAnsi="Book Antiqua" w:cs="Arial"/>
                <w:sz w:val="20"/>
                <w:szCs w:val="20"/>
                <w:vertAlign w:val="superscript"/>
              </w:rPr>
              <w:t>a</w:t>
            </w:r>
          </w:p>
          <w:p w14:paraId="0309B866" w14:textId="77777777" w:rsidR="00165554" w:rsidRPr="00FC2E86" w:rsidRDefault="00165554" w:rsidP="00165554">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0.04</w:t>
            </w:r>
            <w:r w:rsidRPr="00FC2E86">
              <w:rPr>
                <w:rFonts w:ascii="Book Antiqua" w:hAnsi="Book Antiqua" w:cs="Arial"/>
                <w:sz w:val="20"/>
                <w:szCs w:val="20"/>
                <w:vertAlign w:val="superscript"/>
              </w:rPr>
              <w:t>a</w:t>
            </w:r>
          </w:p>
        </w:tc>
      </w:tr>
      <w:tr w:rsidR="00165554" w:rsidRPr="00FC2E86" w14:paraId="37CEC63B"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pct"/>
          </w:tcPr>
          <w:p w14:paraId="74F92263" w14:textId="2E0BE0D7" w:rsidR="00165554" w:rsidRPr="00FC2E86" w:rsidRDefault="00165554" w:rsidP="00165554">
            <w:pPr>
              <w:adjustRightInd w:val="0"/>
              <w:snapToGrid w:val="0"/>
              <w:spacing w:line="360" w:lineRule="auto"/>
              <w:jc w:val="both"/>
              <w:rPr>
                <w:rFonts w:ascii="Book Antiqua" w:hAnsi="Book Antiqua" w:cs="Arial"/>
                <w:b w:val="0"/>
                <w:bCs w:val="0"/>
                <w:sz w:val="20"/>
                <w:szCs w:val="20"/>
              </w:rPr>
            </w:pPr>
            <w:r w:rsidRPr="00FC2E86">
              <w:rPr>
                <w:rFonts w:ascii="Book Antiqua" w:hAnsi="Book Antiqua" w:cs="Arial"/>
                <w:sz w:val="20"/>
                <w:szCs w:val="20"/>
              </w:rPr>
              <w:t>Pancreas</w:t>
            </w:r>
            <w:r w:rsidRPr="00FC2E86">
              <w:rPr>
                <w:rFonts w:ascii="Book Antiqua" w:hAnsi="Book Antiqua" w:cs="Arial"/>
                <w:sz w:val="20"/>
                <w:szCs w:val="20"/>
                <w:vertAlign w:val="superscript"/>
              </w:rPr>
              <w:t>[7]</w:t>
            </w:r>
          </w:p>
          <w:p w14:paraId="14A9192B"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Graft survival</w:t>
            </w:r>
          </w:p>
          <w:p w14:paraId="36373AFF"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Patient survival</w:t>
            </w:r>
          </w:p>
          <w:p w14:paraId="7FDF2133" w14:textId="77777777" w:rsidR="00165554" w:rsidRPr="00FC2E86" w:rsidRDefault="00165554" w:rsidP="00165554">
            <w:pPr>
              <w:adjustRightInd w:val="0"/>
              <w:snapToGrid w:val="0"/>
              <w:spacing w:line="360" w:lineRule="auto"/>
              <w:ind w:left="288"/>
              <w:jc w:val="both"/>
              <w:rPr>
                <w:rFonts w:ascii="Book Antiqua" w:hAnsi="Book Antiqua" w:cs="Arial"/>
                <w:b w:val="0"/>
                <w:bCs w:val="0"/>
                <w:sz w:val="20"/>
                <w:szCs w:val="20"/>
              </w:rPr>
            </w:pPr>
            <w:r w:rsidRPr="00FC2E86">
              <w:rPr>
                <w:rFonts w:ascii="Book Antiqua" w:hAnsi="Book Antiqua" w:cs="Arial"/>
                <w:b w:val="0"/>
                <w:bCs w:val="0"/>
                <w:sz w:val="20"/>
                <w:szCs w:val="20"/>
              </w:rPr>
              <w:t>Graft thrombosis</w:t>
            </w:r>
          </w:p>
        </w:tc>
        <w:tc>
          <w:tcPr>
            <w:tcW w:w="1144" w:type="pct"/>
          </w:tcPr>
          <w:p w14:paraId="2E099631"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40D3A899"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HR 0.98 (0.74-1.31)</w:t>
            </w:r>
          </w:p>
          <w:p w14:paraId="12F7C469"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HR 1.31 (0.62-2.78)</w:t>
            </w:r>
          </w:p>
          <w:p w14:paraId="4636A6EB"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OR 1.67 (1.04-2.67)</w:t>
            </w:r>
          </w:p>
        </w:tc>
        <w:tc>
          <w:tcPr>
            <w:tcW w:w="987" w:type="pct"/>
          </w:tcPr>
          <w:p w14:paraId="39AE56BE"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70429AE6"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Reference value</w:t>
            </w:r>
          </w:p>
          <w:p w14:paraId="463D6EA1"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Reference value</w:t>
            </w:r>
          </w:p>
          <w:p w14:paraId="3DC9E0BE"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Reference value</w:t>
            </w:r>
          </w:p>
        </w:tc>
        <w:tc>
          <w:tcPr>
            <w:tcW w:w="1419" w:type="pct"/>
          </w:tcPr>
          <w:p w14:paraId="04BFB317"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p>
          <w:p w14:paraId="49463992"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0.92</w:t>
            </w:r>
          </w:p>
          <w:p w14:paraId="261B6311"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0.47</w:t>
            </w:r>
          </w:p>
          <w:p w14:paraId="03B45287" w14:textId="77777777" w:rsidR="00165554" w:rsidRPr="00FC2E86" w:rsidRDefault="00165554" w:rsidP="00165554">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0.006</w:t>
            </w:r>
            <w:r w:rsidRPr="00FC2E86">
              <w:rPr>
                <w:rFonts w:ascii="Book Antiqua" w:hAnsi="Book Antiqua" w:cs="Arial"/>
                <w:sz w:val="20"/>
                <w:szCs w:val="20"/>
                <w:vertAlign w:val="superscript"/>
              </w:rPr>
              <w:t>a</w:t>
            </w:r>
          </w:p>
        </w:tc>
      </w:tr>
    </w:tbl>
    <w:p w14:paraId="791671C7" w14:textId="77777777" w:rsidR="00165554" w:rsidRPr="00FC2E86" w:rsidRDefault="00165554" w:rsidP="00165554">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vertAlign w:val="superscript"/>
        </w:rPr>
        <w:t>1</w:t>
      </w:r>
      <w:r w:rsidRPr="00FC2E86">
        <w:rPr>
          <w:rFonts w:ascii="Book Antiqua" w:hAnsi="Book Antiqua" w:cs="Arial"/>
          <w:sz w:val="20"/>
          <w:szCs w:val="20"/>
        </w:rPr>
        <w:t xml:space="preserve">Data is presented as median and interquartile range. </w:t>
      </w:r>
      <w:proofErr w:type="spellStart"/>
      <w:proofErr w:type="gramStart"/>
      <w:r w:rsidRPr="00FC2E86">
        <w:rPr>
          <w:rFonts w:ascii="Book Antiqua" w:hAnsi="Book Antiqua" w:cs="Arial"/>
          <w:sz w:val="20"/>
          <w:szCs w:val="20"/>
          <w:vertAlign w:val="superscript"/>
        </w:rPr>
        <w:t>a</w:t>
      </w:r>
      <w:r w:rsidRPr="00FC2E86">
        <w:rPr>
          <w:rFonts w:ascii="Book Antiqua" w:hAnsi="Book Antiqua" w:cs="Arial"/>
          <w:sz w:val="20"/>
          <w:szCs w:val="20"/>
        </w:rPr>
        <w:t>Statistically</w:t>
      </w:r>
      <w:proofErr w:type="spellEnd"/>
      <w:proofErr w:type="gramEnd"/>
      <w:r w:rsidRPr="00FC2E86">
        <w:rPr>
          <w:rFonts w:ascii="Book Antiqua" w:hAnsi="Book Antiqua" w:cs="Arial"/>
          <w:sz w:val="20"/>
          <w:szCs w:val="20"/>
        </w:rPr>
        <w:t xml:space="preserve"> significant. DBD: Donation after brain death; DCD: Donation after circulatory death; DGF: Delayed graft function; </w:t>
      </w:r>
      <w:proofErr w:type="spellStart"/>
      <w:r w:rsidRPr="00FC2E86">
        <w:rPr>
          <w:rFonts w:ascii="Book Antiqua" w:hAnsi="Book Antiqua" w:cs="Arial"/>
          <w:sz w:val="20"/>
          <w:szCs w:val="20"/>
        </w:rPr>
        <w:t>eGFR</w:t>
      </w:r>
      <w:proofErr w:type="spellEnd"/>
      <w:r w:rsidRPr="00FC2E86">
        <w:rPr>
          <w:rFonts w:ascii="Book Antiqua" w:hAnsi="Book Antiqua" w:cs="Arial"/>
          <w:sz w:val="20"/>
          <w:szCs w:val="20"/>
        </w:rPr>
        <w:t>: Estimated glomerular filtration rate; HR: Hazard ratio; OR: Odds ratio; PNF: Primary non function.</w:t>
      </w:r>
    </w:p>
    <w:p w14:paraId="157463B1" w14:textId="66E221CF" w:rsidR="00165554" w:rsidRPr="00FC2E86" w:rsidRDefault="00165554" w:rsidP="00165554">
      <w:pPr>
        <w:tabs>
          <w:tab w:val="left" w:pos="639"/>
        </w:tabs>
        <w:rPr>
          <w:rFonts w:ascii="Book Antiqua" w:hAnsi="Book Antiqua" w:cs="Arial"/>
          <w:sz w:val="20"/>
          <w:szCs w:val="20"/>
        </w:rPr>
        <w:sectPr w:rsidR="00165554" w:rsidRPr="00FC2E86" w:rsidSect="0005271E">
          <w:pgSz w:w="16838" w:h="11906" w:orient="landscape"/>
          <w:pgMar w:top="1440" w:right="1440" w:bottom="1440" w:left="1440" w:header="706" w:footer="706" w:gutter="0"/>
          <w:cols w:space="708"/>
          <w:docGrid w:linePitch="360"/>
        </w:sectPr>
      </w:pPr>
    </w:p>
    <w:p w14:paraId="38DEDD65" w14:textId="2CB9DDDD" w:rsidR="008700B5" w:rsidRPr="00FC2E86" w:rsidRDefault="00D614A8" w:rsidP="0005271E">
      <w:pPr>
        <w:snapToGrid w:val="0"/>
        <w:spacing w:line="360" w:lineRule="auto"/>
        <w:rPr>
          <w:rFonts w:ascii="Book Antiqua" w:hAnsi="Book Antiqua"/>
          <w:sz w:val="20"/>
          <w:szCs w:val="20"/>
        </w:rPr>
      </w:pPr>
      <w:r w:rsidRPr="00FC2E86">
        <w:rPr>
          <w:rFonts w:ascii="Book Antiqua" w:hAnsi="Book Antiqua" w:cs="Arial"/>
          <w:b/>
          <w:sz w:val="20"/>
          <w:szCs w:val="20"/>
        </w:rPr>
        <w:lastRenderedPageBreak/>
        <w:t xml:space="preserve">Table 2 Clinical studies published about kidney transplant outcomes after </w:t>
      </w:r>
      <w:r w:rsidR="008700B5" w:rsidRPr="00FC2E86">
        <w:rPr>
          <w:rFonts w:ascii="Book Antiqua" w:hAnsi="Book Antiqua" w:cs="Arial"/>
          <w:b/>
          <w:sz w:val="20"/>
          <w:szCs w:val="20"/>
        </w:rPr>
        <w:t>abdominal regional perfusion</w:t>
      </w:r>
    </w:p>
    <w:tbl>
      <w:tblPr>
        <w:tblStyle w:val="ListTable31"/>
        <w:tblW w:w="5034" w:type="pct"/>
        <w:tblInd w:w="-95" w:type="dxa"/>
        <w:tblLook w:val="04A0" w:firstRow="1" w:lastRow="0" w:firstColumn="1" w:lastColumn="0" w:noHBand="0" w:noVBand="1"/>
      </w:tblPr>
      <w:tblGrid>
        <w:gridCol w:w="1203"/>
        <w:gridCol w:w="3164"/>
        <w:gridCol w:w="527"/>
        <w:gridCol w:w="1307"/>
        <w:gridCol w:w="1567"/>
        <w:gridCol w:w="1176"/>
        <w:gridCol w:w="1045"/>
        <w:gridCol w:w="714"/>
        <w:gridCol w:w="714"/>
        <w:gridCol w:w="614"/>
        <w:gridCol w:w="100"/>
        <w:gridCol w:w="714"/>
        <w:gridCol w:w="714"/>
        <w:gridCol w:w="711"/>
      </w:tblGrid>
      <w:tr w:rsidR="00F7506F" w:rsidRPr="00FC2E86" w14:paraId="3E7299F3" w14:textId="77777777" w:rsidTr="00DD5067">
        <w:trPr>
          <w:cnfStyle w:val="100000000000" w:firstRow="1" w:lastRow="0" w:firstColumn="0" w:lastColumn="0" w:oddVBand="0" w:evenVBand="0" w:oddHBand="0" w:evenHBand="0" w:firstRowFirstColumn="0" w:firstRowLastColumn="0" w:lastRowFirstColumn="0" w:lastRowLastColumn="0"/>
          <w:trHeight w:val="425"/>
        </w:trPr>
        <w:tc>
          <w:tcPr>
            <w:cnfStyle w:val="001000000100" w:firstRow="0" w:lastRow="0" w:firstColumn="1" w:lastColumn="0" w:oddVBand="0" w:evenVBand="0" w:oddHBand="0" w:evenHBand="0" w:firstRowFirstColumn="1" w:firstRowLastColumn="0" w:lastRowFirstColumn="0" w:lastRowLastColumn="0"/>
            <w:tcW w:w="422" w:type="pct"/>
          </w:tcPr>
          <w:p w14:paraId="05EF36AF" w14:textId="77777777" w:rsidR="008700B5" w:rsidRPr="00FC2E86" w:rsidRDefault="008700B5" w:rsidP="00F7506F">
            <w:pPr>
              <w:snapToGrid w:val="0"/>
              <w:spacing w:line="360" w:lineRule="auto"/>
              <w:jc w:val="right"/>
              <w:rPr>
                <w:rFonts w:ascii="Book Antiqua" w:hAnsi="Book Antiqua"/>
                <w:color w:val="auto"/>
                <w:sz w:val="20"/>
                <w:szCs w:val="20"/>
              </w:rPr>
            </w:pPr>
          </w:p>
        </w:tc>
        <w:tc>
          <w:tcPr>
            <w:tcW w:w="1109" w:type="pct"/>
          </w:tcPr>
          <w:p w14:paraId="45117AA4" w14:textId="77777777" w:rsidR="008700B5" w:rsidRPr="00FC2E86" w:rsidRDefault="008700B5" w:rsidP="00F7506F">
            <w:pPr>
              <w:snapToGrid w:val="0"/>
              <w:spacing w:line="360" w:lineRule="auto"/>
              <w:jc w:val="right"/>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185" w:type="pct"/>
          </w:tcPr>
          <w:p w14:paraId="4A9ABFB7" w14:textId="77777777" w:rsidR="008700B5" w:rsidRPr="00FC2E8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58" w:type="pct"/>
          </w:tcPr>
          <w:p w14:paraId="2DB9BD07" w14:textId="77777777" w:rsidR="008700B5" w:rsidRPr="00FC2E8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549" w:type="pct"/>
          </w:tcPr>
          <w:p w14:paraId="49957E73" w14:textId="77777777" w:rsidR="008700B5" w:rsidRPr="00FC2E8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12" w:type="pct"/>
          </w:tcPr>
          <w:p w14:paraId="0720D181" w14:textId="77777777" w:rsidR="008700B5" w:rsidRPr="00FC2E8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66" w:type="pct"/>
          </w:tcPr>
          <w:p w14:paraId="1111FF88" w14:textId="77777777" w:rsidR="008700B5" w:rsidRPr="00FC2E86" w:rsidRDefault="008700B5" w:rsidP="00F7506F">
            <w:pPr>
              <w:snapToGrid w:val="0"/>
              <w:spacing w:line="360" w:lineRule="auto"/>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715" w:type="pct"/>
            <w:gridSpan w:val="3"/>
          </w:tcPr>
          <w:p w14:paraId="7A84CAB0" w14:textId="538A153F" w:rsidR="008700B5" w:rsidRPr="00FC2E86" w:rsidRDefault="008700B5" w:rsidP="00165554">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Graft survival</w:t>
            </w:r>
            <w:r w:rsidR="00335462" w:rsidRPr="00FC2E86">
              <w:rPr>
                <w:rFonts w:ascii="Book Antiqua" w:hAnsi="Book Antiqua"/>
                <w:color w:val="auto"/>
                <w:sz w:val="20"/>
                <w:szCs w:val="20"/>
              </w:rPr>
              <w:t>,</w:t>
            </w:r>
            <w:r w:rsidRPr="00FC2E86">
              <w:rPr>
                <w:rFonts w:ascii="Book Antiqua" w:hAnsi="Book Antiqua"/>
                <w:color w:val="auto"/>
                <w:sz w:val="20"/>
                <w:szCs w:val="20"/>
              </w:rPr>
              <w:t xml:space="preserve"> %</w:t>
            </w:r>
          </w:p>
        </w:tc>
        <w:tc>
          <w:tcPr>
            <w:tcW w:w="784" w:type="pct"/>
            <w:gridSpan w:val="4"/>
          </w:tcPr>
          <w:p w14:paraId="5360AA50" w14:textId="5A182A1B" w:rsidR="008700B5" w:rsidRPr="00FC2E86" w:rsidRDefault="008700B5" w:rsidP="00165554">
            <w:pPr>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Patient survival</w:t>
            </w:r>
            <w:r w:rsidR="00335462" w:rsidRPr="00FC2E86">
              <w:rPr>
                <w:rFonts w:ascii="Book Antiqua" w:hAnsi="Book Antiqua"/>
                <w:color w:val="auto"/>
                <w:sz w:val="20"/>
                <w:szCs w:val="20"/>
              </w:rPr>
              <w:t>,</w:t>
            </w:r>
            <w:r w:rsidRPr="00FC2E86">
              <w:rPr>
                <w:rFonts w:ascii="Book Antiqua" w:hAnsi="Book Antiqua"/>
                <w:color w:val="auto"/>
                <w:sz w:val="20"/>
                <w:szCs w:val="20"/>
              </w:rPr>
              <w:t xml:space="preserve"> %</w:t>
            </w:r>
          </w:p>
        </w:tc>
      </w:tr>
      <w:tr w:rsidR="004B4BA5" w:rsidRPr="00FC2E86" w14:paraId="276D323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4D88E5C7" w14:textId="77777777" w:rsidR="008700B5" w:rsidRPr="00FC2E86" w:rsidRDefault="008700B5" w:rsidP="00F7506F">
            <w:pPr>
              <w:snapToGrid w:val="0"/>
              <w:spacing w:line="360" w:lineRule="auto"/>
              <w:jc w:val="right"/>
              <w:rPr>
                <w:rFonts w:ascii="Book Antiqua" w:hAnsi="Book Antiqua"/>
                <w:b w:val="0"/>
                <w:sz w:val="20"/>
                <w:szCs w:val="20"/>
              </w:rPr>
            </w:pPr>
          </w:p>
        </w:tc>
        <w:tc>
          <w:tcPr>
            <w:tcW w:w="1109" w:type="pct"/>
          </w:tcPr>
          <w:p w14:paraId="17E3EFB8" w14:textId="77777777"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Study</w:t>
            </w:r>
          </w:p>
        </w:tc>
        <w:tc>
          <w:tcPr>
            <w:tcW w:w="185" w:type="pct"/>
          </w:tcPr>
          <w:p w14:paraId="1E7012F4" w14:textId="64512E8E" w:rsidR="008700B5" w:rsidRPr="00FC2E86" w:rsidRDefault="00DE4D69"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i/>
                <w:iCs/>
                <w:sz w:val="20"/>
                <w:szCs w:val="20"/>
              </w:rPr>
            </w:pPr>
            <w:r w:rsidRPr="00FC2E86">
              <w:rPr>
                <w:rFonts w:ascii="Book Antiqua" w:hAnsi="Book Antiqua"/>
                <w:b/>
                <w:i/>
                <w:iCs/>
                <w:sz w:val="20"/>
                <w:szCs w:val="20"/>
              </w:rPr>
              <w:t>n</w:t>
            </w:r>
          </w:p>
        </w:tc>
        <w:tc>
          <w:tcPr>
            <w:tcW w:w="458" w:type="pct"/>
          </w:tcPr>
          <w:p w14:paraId="4C93DB7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DCD type</w:t>
            </w:r>
          </w:p>
        </w:tc>
        <w:tc>
          <w:tcPr>
            <w:tcW w:w="549" w:type="pct"/>
          </w:tcPr>
          <w:p w14:paraId="5F56CF8C" w14:textId="40B27475"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Rejection</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412" w:type="pct"/>
          </w:tcPr>
          <w:p w14:paraId="206528F8" w14:textId="54C68E1E"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DGF</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366" w:type="pct"/>
          </w:tcPr>
          <w:p w14:paraId="63E17647" w14:textId="4764767C"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PNF</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250" w:type="pct"/>
          </w:tcPr>
          <w:p w14:paraId="5B8366D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1</w:t>
            </w:r>
          </w:p>
        </w:tc>
        <w:tc>
          <w:tcPr>
            <w:tcW w:w="250" w:type="pct"/>
          </w:tcPr>
          <w:p w14:paraId="5B0E5420"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3</w:t>
            </w:r>
          </w:p>
        </w:tc>
        <w:tc>
          <w:tcPr>
            <w:tcW w:w="250" w:type="pct"/>
            <w:gridSpan w:val="2"/>
          </w:tcPr>
          <w:p w14:paraId="4FBE24A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5</w:t>
            </w:r>
          </w:p>
        </w:tc>
        <w:tc>
          <w:tcPr>
            <w:tcW w:w="250" w:type="pct"/>
          </w:tcPr>
          <w:p w14:paraId="4C91942E"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1</w:t>
            </w:r>
          </w:p>
        </w:tc>
        <w:tc>
          <w:tcPr>
            <w:tcW w:w="250" w:type="pct"/>
          </w:tcPr>
          <w:p w14:paraId="07EE7D4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3</w:t>
            </w:r>
          </w:p>
        </w:tc>
        <w:tc>
          <w:tcPr>
            <w:tcW w:w="249" w:type="pct"/>
          </w:tcPr>
          <w:p w14:paraId="6349F5F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5</w:t>
            </w:r>
          </w:p>
        </w:tc>
      </w:tr>
      <w:tr w:rsidR="00F7506F" w:rsidRPr="00FC2E86" w14:paraId="54BF9FE3"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232D022A" w14:textId="77777777" w:rsidR="008700B5" w:rsidRPr="00FC2E86" w:rsidRDefault="008700B5" w:rsidP="00F7506F">
            <w:pPr>
              <w:tabs>
                <w:tab w:val="left" w:pos="285"/>
                <w:tab w:val="right" w:pos="2762"/>
              </w:tabs>
              <w:snapToGrid w:val="0"/>
              <w:spacing w:line="360" w:lineRule="auto"/>
              <w:jc w:val="right"/>
              <w:rPr>
                <w:rFonts w:ascii="Book Antiqua" w:hAnsi="Book Antiqua"/>
                <w:b w:val="0"/>
                <w:bCs w:val="0"/>
                <w:sz w:val="20"/>
                <w:szCs w:val="20"/>
              </w:rPr>
            </w:pPr>
            <w:r w:rsidRPr="00FC2E86">
              <w:rPr>
                <w:rFonts w:ascii="Book Antiqua" w:hAnsi="Book Antiqua"/>
                <w:sz w:val="20"/>
                <w:szCs w:val="20"/>
              </w:rPr>
              <w:t>HRP</w:t>
            </w:r>
          </w:p>
        </w:tc>
        <w:tc>
          <w:tcPr>
            <w:tcW w:w="1109" w:type="pct"/>
          </w:tcPr>
          <w:p w14:paraId="10B8BAFC" w14:textId="3607DBCB" w:rsidR="008700B5" w:rsidRPr="00FC2E86" w:rsidRDefault="008700B5" w:rsidP="00DD5067">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84" w:name="OLE_LINK126"/>
            <w:bookmarkStart w:id="85" w:name="OLE_LINK127"/>
            <w:r w:rsidRPr="00FC2E86">
              <w:rPr>
                <w:rFonts w:ascii="Book Antiqua" w:hAnsi="Book Antiqua"/>
                <w:sz w:val="20"/>
                <w:szCs w:val="20"/>
              </w:rPr>
              <w:t>Valero</w:t>
            </w:r>
            <w:bookmarkEnd w:id="84"/>
            <w:bookmarkEnd w:id="85"/>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[35]</w:t>
            </w:r>
            <w:r w:rsidRPr="00FC2E86">
              <w:rPr>
                <w:rFonts w:ascii="Book Antiqua" w:hAnsi="Book Antiqua"/>
                <w:sz w:val="20"/>
                <w:szCs w:val="20"/>
              </w:rPr>
              <w:t>, 2000</w:t>
            </w:r>
          </w:p>
        </w:tc>
        <w:tc>
          <w:tcPr>
            <w:tcW w:w="185" w:type="pct"/>
          </w:tcPr>
          <w:p w14:paraId="19EA121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w:t>
            </w:r>
          </w:p>
        </w:tc>
        <w:tc>
          <w:tcPr>
            <w:tcW w:w="458" w:type="pct"/>
          </w:tcPr>
          <w:p w14:paraId="43C4CD3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549" w:type="pct"/>
          </w:tcPr>
          <w:p w14:paraId="70011D5A"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75D00140"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75 </w:t>
            </w:r>
          </w:p>
        </w:tc>
        <w:tc>
          <w:tcPr>
            <w:tcW w:w="366" w:type="pct"/>
          </w:tcPr>
          <w:p w14:paraId="47CCE252"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250" w:type="pct"/>
          </w:tcPr>
          <w:p w14:paraId="1A133730"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6E38E64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17E73AB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CC34662"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0A6FEC4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02C82EFF"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0951E79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5665AA99" w14:textId="77777777" w:rsidR="008700B5" w:rsidRPr="00FC2E86" w:rsidRDefault="008700B5" w:rsidP="00F7506F">
            <w:pPr>
              <w:tabs>
                <w:tab w:val="left" w:pos="285"/>
                <w:tab w:val="right" w:pos="2762"/>
              </w:tabs>
              <w:snapToGrid w:val="0"/>
              <w:spacing w:line="360" w:lineRule="auto"/>
              <w:jc w:val="right"/>
              <w:rPr>
                <w:rFonts w:ascii="Book Antiqua" w:hAnsi="Book Antiqua"/>
                <w:sz w:val="20"/>
                <w:szCs w:val="20"/>
              </w:rPr>
            </w:pPr>
          </w:p>
        </w:tc>
        <w:tc>
          <w:tcPr>
            <w:tcW w:w="1109" w:type="pct"/>
          </w:tcPr>
          <w:p w14:paraId="154E85FA" w14:textId="0425458C" w:rsidR="008700B5" w:rsidRPr="00FC2E86" w:rsidRDefault="008700B5" w:rsidP="00DD5067">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86" w:name="OLE_LINK128"/>
            <w:bookmarkStart w:id="87" w:name="OLE_LINK129"/>
            <w:r w:rsidRPr="00FC2E86">
              <w:rPr>
                <w:rFonts w:ascii="Book Antiqua" w:hAnsi="Book Antiqua"/>
                <w:sz w:val="20"/>
                <w:szCs w:val="20"/>
              </w:rPr>
              <w:t>Koyama</w:t>
            </w:r>
            <w:bookmarkEnd w:id="86"/>
            <w:bookmarkEnd w:id="87"/>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[58]</w:t>
            </w:r>
            <w:r w:rsidRPr="00FC2E86">
              <w:rPr>
                <w:rFonts w:ascii="Book Antiqua" w:hAnsi="Book Antiqua"/>
                <w:sz w:val="20"/>
                <w:szCs w:val="20"/>
              </w:rPr>
              <w:t>, 2002</w:t>
            </w:r>
          </w:p>
        </w:tc>
        <w:tc>
          <w:tcPr>
            <w:tcW w:w="185" w:type="pct"/>
          </w:tcPr>
          <w:p w14:paraId="00768BDC"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46</w:t>
            </w:r>
          </w:p>
        </w:tc>
        <w:tc>
          <w:tcPr>
            <w:tcW w:w="458" w:type="pct"/>
          </w:tcPr>
          <w:p w14:paraId="5EE027B3"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III/IV</w:t>
            </w:r>
          </w:p>
        </w:tc>
        <w:tc>
          <w:tcPr>
            <w:tcW w:w="549" w:type="pct"/>
          </w:tcPr>
          <w:p w14:paraId="585FE16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71564C5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87</w:t>
            </w:r>
          </w:p>
        </w:tc>
        <w:tc>
          <w:tcPr>
            <w:tcW w:w="366" w:type="pct"/>
          </w:tcPr>
          <w:p w14:paraId="16BC448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6.5</w:t>
            </w:r>
          </w:p>
        </w:tc>
        <w:tc>
          <w:tcPr>
            <w:tcW w:w="250" w:type="pct"/>
          </w:tcPr>
          <w:p w14:paraId="4F9CF608"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88.3</w:t>
            </w:r>
          </w:p>
        </w:tc>
        <w:tc>
          <w:tcPr>
            <w:tcW w:w="250" w:type="pct"/>
          </w:tcPr>
          <w:p w14:paraId="539783B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76A427F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29F1D6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7D38DD00"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09833341"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36B2ABBC"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262EF87B" w14:textId="77777777" w:rsidR="008700B5" w:rsidRPr="00FC2E86" w:rsidRDefault="008700B5" w:rsidP="00F7506F">
            <w:pPr>
              <w:tabs>
                <w:tab w:val="left" w:pos="285"/>
                <w:tab w:val="right" w:pos="2762"/>
              </w:tabs>
              <w:snapToGrid w:val="0"/>
              <w:spacing w:line="360" w:lineRule="auto"/>
              <w:jc w:val="right"/>
              <w:rPr>
                <w:rFonts w:ascii="Book Antiqua" w:hAnsi="Book Antiqua"/>
                <w:sz w:val="20"/>
                <w:szCs w:val="20"/>
              </w:rPr>
            </w:pPr>
          </w:p>
        </w:tc>
        <w:tc>
          <w:tcPr>
            <w:tcW w:w="1109" w:type="pct"/>
          </w:tcPr>
          <w:p w14:paraId="72FF51FC" w14:textId="655EFF8E" w:rsidR="008700B5" w:rsidRPr="00FC2E86" w:rsidRDefault="008700B5" w:rsidP="00DD5067">
            <w:pPr>
              <w:tabs>
                <w:tab w:val="left" w:pos="285"/>
                <w:tab w:val="right" w:pos="2762"/>
              </w:tabs>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88" w:name="OLE_LINK130"/>
            <w:bookmarkStart w:id="89" w:name="OLE_LINK131"/>
            <w:r w:rsidRPr="00FC2E86">
              <w:rPr>
                <w:rFonts w:ascii="Book Antiqua" w:hAnsi="Book Antiqua"/>
                <w:sz w:val="20"/>
                <w:szCs w:val="20"/>
              </w:rPr>
              <w:t>Lee</w:t>
            </w:r>
            <w:bookmarkEnd w:id="88"/>
            <w:bookmarkEnd w:id="89"/>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[34]</w:t>
            </w:r>
            <w:r w:rsidRPr="00FC2E86">
              <w:rPr>
                <w:rFonts w:ascii="Book Antiqua" w:hAnsi="Book Antiqua"/>
                <w:sz w:val="20"/>
                <w:szCs w:val="20"/>
              </w:rPr>
              <w:t>, 2005</w:t>
            </w:r>
          </w:p>
        </w:tc>
        <w:tc>
          <w:tcPr>
            <w:tcW w:w="185" w:type="pct"/>
          </w:tcPr>
          <w:p w14:paraId="47F91F7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31</w:t>
            </w:r>
          </w:p>
        </w:tc>
        <w:tc>
          <w:tcPr>
            <w:tcW w:w="458" w:type="pct"/>
          </w:tcPr>
          <w:p w14:paraId="3B38054C"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II/III/IV</w:t>
            </w:r>
          </w:p>
        </w:tc>
        <w:tc>
          <w:tcPr>
            <w:tcW w:w="549" w:type="pct"/>
          </w:tcPr>
          <w:p w14:paraId="6F3006E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35.5</w:t>
            </w:r>
          </w:p>
        </w:tc>
        <w:tc>
          <w:tcPr>
            <w:tcW w:w="412" w:type="pct"/>
          </w:tcPr>
          <w:p w14:paraId="2084D08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41.9</w:t>
            </w:r>
          </w:p>
        </w:tc>
        <w:tc>
          <w:tcPr>
            <w:tcW w:w="366" w:type="pct"/>
          </w:tcPr>
          <w:p w14:paraId="2240054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250" w:type="pct"/>
          </w:tcPr>
          <w:p w14:paraId="0D17973E"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100</w:t>
            </w:r>
          </w:p>
        </w:tc>
        <w:tc>
          <w:tcPr>
            <w:tcW w:w="250" w:type="pct"/>
          </w:tcPr>
          <w:p w14:paraId="5D11D135"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0F93B420"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88.4</w:t>
            </w:r>
          </w:p>
        </w:tc>
        <w:tc>
          <w:tcPr>
            <w:tcW w:w="250" w:type="pct"/>
          </w:tcPr>
          <w:p w14:paraId="3071E93F"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100</w:t>
            </w:r>
          </w:p>
        </w:tc>
        <w:tc>
          <w:tcPr>
            <w:tcW w:w="250" w:type="pct"/>
          </w:tcPr>
          <w:p w14:paraId="1D0DE38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38DDF95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100</w:t>
            </w:r>
          </w:p>
        </w:tc>
      </w:tr>
      <w:tr w:rsidR="00F7506F" w:rsidRPr="00FC2E86" w14:paraId="7D30215A"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7F73292E"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7FFFBA66" w14:textId="3EA8C6E2" w:rsidR="008700B5" w:rsidRPr="00FC2E86" w:rsidRDefault="008700B5" w:rsidP="00DD5067">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Sánchez-</w:t>
            </w:r>
            <w:proofErr w:type="spellStart"/>
            <w:r w:rsidRPr="00FC2E86">
              <w:rPr>
                <w:rFonts w:ascii="Book Antiqua" w:hAnsi="Book Antiqua"/>
                <w:sz w:val="20"/>
                <w:szCs w:val="20"/>
              </w:rPr>
              <w:t>Fructuoso</w:t>
            </w:r>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[59]</w:t>
            </w:r>
            <w:r w:rsidRPr="00FC2E86">
              <w:rPr>
                <w:rFonts w:ascii="Book Antiqua" w:hAnsi="Book Antiqua"/>
                <w:sz w:val="20"/>
                <w:szCs w:val="20"/>
              </w:rPr>
              <w:t>, 2006</w:t>
            </w:r>
          </w:p>
        </w:tc>
        <w:tc>
          <w:tcPr>
            <w:tcW w:w="185" w:type="pct"/>
          </w:tcPr>
          <w:p w14:paraId="109EE27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320</w:t>
            </w:r>
          </w:p>
        </w:tc>
        <w:tc>
          <w:tcPr>
            <w:tcW w:w="458" w:type="pct"/>
          </w:tcPr>
          <w:p w14:paraId="3A62384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65170311"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4.4</w:t>
            </w:r>
          </w:p>
        </w:tc>
        <w:tc>
          <w:tcPr>
            <w:tcW w:w="412" w:type="pct"/>
          </w:tcPr>
          <w:p w14:paraId="3EDD913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60.9</w:t>
            </w:r>
          </w:p>
        </w:tc>
        <w:tc>
          <w:tcPr>
            <w:tcW w:w="366" w:type="pct"/>
          </w:tcPr>
          <w:p w14:paraId="5519F135"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4.4</w:t>
            </w:r>
          </w:p>
        </w:tc>
        <w:tc>
          <w:tcPr>
            <w:tcW w:w="250" w:type="pct"/>
          </w:tcPr>
          <w:p w14:paraId="5F47577E"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87.4</w:t>
            </w:r>
          </w:p>
        </w:tc>
        <w:tc>
          <w:tcPr>
            <w:tcW w:w="250" w:type="pct"/>
          </w:tcPr>
          <w:p w14:paraId="4EF4636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10972098"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82.1</w:t>
            </w:r>
          </w:p>
        </w:tc>
        <w:tc>
          <w:tcPr>
            <w:tcW w:w="250" w:type="pct"/>
          </w:tcPr>
          <w:p w14:paraId="10CA3273"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95</w:t>
            </w:r>
          </w:p>
        </w:tc>
        <w:tc>
          <w:tcPr>
            <w:tcW w:w="250" w:type="pct"/>
          </w:tcPr>
          <w:p w14:paraId="37FE2757"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2C380BF9"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90</w:t>
            </w:r>
          </w:p>
        </w:tc>
      </w:tr>
      <w:tr w:rsidR="00F7506F" w:rsidRPr="00FC2E86" w14:paraId="6EE5C2FC" w14:textId="77777777" w:rsidTr="00DD5067">
        <w:trPr>
          <w:trHeight w:val="80"/>
        </w:trPr>
        <w:tc>
          <w:tcPr>
            <w:cnfStyle w:val="001000000000" w:firstRow="0" w:lastRow="0" w:firstColumn="1" w:lastColumn="0" w:oddVBand="0" w:evenVBand="0" w:oddHBand="0" w:evenHBand="0" w:firstRowFirstColumn="0" w:firstRowLastColumn="0" w:lastRowFirstColumn="0" w:lastRowLastColumn="0"/>
            <w:tcW w:w="422" w:type="pct"/>
          </w:tcPr>
          <w:p w14:paraId="3A7C67FE"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51AE3D22" w14:textId="3E41F2CD" w:rsidR="008700B5" w:rsidRPr="00FC2E8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0" w:name="OLE_LINK134"/>
            <w:bookmarkStart w:id="91" w:name="OLE_LINK135"/>
            <w:proofErr w:type="spellStart"/>
            <w:r w:rsidRPr="00FC2E86">
              <w:rPr>
                <w:rFonts w:ascii="Book Antiqua" w:hAnsi="Book Antiqua"/>
                <w:sz w:val="20"/>
                <w:szCs w:val="20"/>
              </w:rPr>
              <w:t>Farney</w:t>
            </w:r>
            <w:bookmarkEnd w:id="90"/>
            <w:bookmarkEnd w:id="91"/>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[33]</w:t>
            </w:r>
            <w:r w:rsidRPr="00FC2E86">
              <w:rPr>
                <w:rFonts w:ascii="Book Antiqua" w:hAnsi="Book Antiqua"/>
                <w:sz w:val="20"/>
                <w:szCs w:val="20"/>
              </w:rPr>
              <w:t>, 2011</w:t>
            </w:r>
          </w:p>
        </w:tc>
        <w:tc>
          <w:tcPr>
            <w:tcW w:w="185" w:type="pct"/>
          </w:tcPr>
          <w:p w14:paraId="246C349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25</w:t>
            </w:r>
          </w:p>
        </w:tc>
        <w:tc>
          <w:tcPr>
            <w:tcW w:w="458" w:type="pct"/>
          </w:tcPr>
          <w:p w14:paraId="662A6CA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04964C4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16</w:t>
            </w:r>
          </w:p>
        </w:tc>
        <w:tc>
          <w:tcPr>
            <w:tcW w:w="412" w:type="pct"/>
          </w:tcPr>
          <w:p w14:paraId="14F9404C"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21</w:t>
            </w:r>
          </w:p>
        </w:tc>
        <w:tc>
          <w:tcPr>
            <w:tcW w:w="366" w:type="pct"/>
          </w:tcPr>
          <w:p w14:paraId="39246ACB"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250" w:type="pct"/>
          </w:tcPr>
          <w:p w14:paraId="4521B6A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w:t>
            </w:r>
          </w:p>
        </w:tc>
        <w:tc>
          <w:tcPr>
            <w:tcW w:w="250" w:type="pct"/>
          </w:tcPr>
          <w:p w14:paraId="3968F46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w:t>
            </w:r>
          </w:p>
        </w:tc>
        <w:tc>
          <w:tcPr>
            <w:tcW w:w="250" w:type="pct"/>
            <w:gridSpan w:val="2"/>
          </w:tcPr>
          <w:p w14:paraId="0A74845C"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330683B5"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BF778C5"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7FE0D20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20949753"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7F762E29" w14:textId="77777777" w:rsidR="008700B5" w:rsidRPr="00FC2E86" w:rsidRDefault="008700B5" w:rsidP="00F7506F">
            <w:pPr>
              <w:tabs>
                <w:tab w:val="right" w:pos="2762"/>
              </w:tabs>
              <w:snapToGrid w:val="0"/>
              <w:spacing w:line="360" w:lineRule="auto"/>
              <w:jc w:val="right"/>
              <w:rPr>
                <w:rFonts w:ascii="Book Antiqua" w:hAnsi="Book Antiqua"/>
                <w:b w:val="0"/>
                <w:bCs w:val="0"/>
                <w:sz w:val="20"/>
                <w:szCs w:val="20"/>
              </w:rPr>
            </w:pPr>
            <w:r w:rsidRPr="00FC2E86">
              <w:rPr>
                <w:rFonts w:ascii="Book Antiqua" w:hAnsi="Book Antiqua"/>
                <w:sz w:val="20"/>
                <w:szCs w:val="20"/>
              </w:rPr>
              <w:t>NRP</w:t>
            </w:r>
          </w:p>
        </w:tc>
        <w:tc>
          <w:tcPr>
            <w:tcW w:w="1109" w:type="pct"/>
          </w:tcPr>
          <w:p w14:paraId="73D5DB65" w14:textId="74C31B93"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Valero </w:t>
            </w:r>
            <w:r w:rsidR="007A4020" w:rsidRPr="00FC2E86">
              <w:rPr>
                <w:rFonts w:ascii="Book Antiqua" w:hAnsi="Book Antiqua"/>
                <w:i/>
                <w:sz w:val="20"/>
                <w:szCs w:val="20"/>
              </w:rPr>
              <w:t>et al</w:t>
            </w:r>
            <w:r w:rsidRPr="00FC2E86">
              <w:rPr>
                <w:rFonts w:ascii="Book Antiqua" w:hAnsi="Book Antiqua"/>
                <w:sz w:val="20"/>
                <w:szCs w:val="20"/>
                <w:vertAlign w:val="superscript"/>
              </w:rPr>
              <w:t>[35]</w:t>
            </w:r>
            <w:r w:rsidRPr="00FC2E86">
              <w:rPr>
                <w:rFonts w:ascii="Book Antiqua" w:hAnsi="Book Antiqua"/>
                <w:sz w:val="20"/>
                <w:szCs w:val="20"/>
              </w:rPr>
              <w:t>, 2000</w:t>
            </w:r>
          </w:p>
        </w:tc>
        <w:tc>
          <w:tcPr>
            <w:tcW w:w="185" w:type="pct"/>
          </w:tcPr>
          <w:p w14:paraId="6E4E9F4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w:t>
            </w:r>
          </w:p>
        </w:tc>
        <w:tc>
          <w:tcPr>
            <w:tcW w:w="458" w:type="pct"/>
          </w:tcPr>
          <w:p w14:paraId="59429003"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549" w:type="pct"/>
          </w:tcPr>
          <w:p w14:paraId="699B95BC"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10CC348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12.5</w:t>
            </w:r>
          </w:p>
        </w:tc>
        <w:tc>
          <w:tcPr>
            <w:tcW w:w="366" w:type="pct"/>
          </w:tcPr>
          <w:p w14:paraId="0508C43E"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250" w:type="pct"/>
          </w:tcPr>
          <w:p w14:paraId="3C5D28C9"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5CF26B9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5B15EE5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7364ACA8"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7840A64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63391983"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5F2D44CA"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7F7E11BB" w14:textId="77777777" w:rsidR="008700B5" w:rsidRPr="00FC2E86" w:rsidRDefault="008700B5" w:rsidP="00F7506F">
            <w:pPr>
              <w:tabs>
                <w:tab w:val="right" w:pos="2762"/>
              </w:tabs>
              <w:snapToGrid w:val="0"/>
              <w:spacing w:line="360" w:lineRule="auto"/>
              <w:jc w:val="right"/>
              <w:rPr>
                <w:rFonts w:ascii="Book Antiqua" w:hAnsi="Book Antiqua"/>
                <w:sz w:val="20"/>
                <w:szCs w:val="20"/>
              </w:rPr>
            </w:pPr>
          </w:p>
        </w:tc>
        <w:tc>
          <w:tcPr>
            <w:tcW w:w="1109" w:type="pct"/>
          </w:tcPr>
          <w:p w14:paraId="227B372F" w14:textId="44CFE859" w:rsidR="008700B5" w:rsidRPr="00FC2E8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2" w:name="OLE_LINK136"/>
            <w:bookmarkStart w:id="93" w:name="OLE_LINK137"/>
            <w:proofErr w:type="spellStart"/>
            <w:r w:rsidRPr="00FC2E86">
              <w:rPr>
                <w:rFonts w:ascii="Book Antiqua" w:hAnsi="Book Antiqua"/>
                <w:sz w:val="20"/>
                <w:szCs w:val="20"/>
              </w:rPr>
              <w:t>Magliocca</w:t>
            </w:r>
            <w:proofErr w:type="spellEnd"/>
            <w:r w:rsidRPr="00FC2E86">
              <w:rPr>
                <w:rFonts w:ascii="Book Antiqua" w:hAnsi="Book Antiqua"/>
                <w:sz w:val="20"/>
                <w:szCs w:val="20"/>
              </w:rPr>
              <w:t xml:space="preserve"> </w:t>
            </w:r>
            <w:bookmarkEnd w:id="92"/>
            <w:bookmarkEnd w:id="93"/>
            <w:r w:rsidR="007A4020" w:rsidRPr="00FC2E86">
              <w:rPr>
                <w:rFonts w:ascii="Book Antiqua" w:hAnsi="Book Antiqua"/>
                <w:i/>
                <w:sz w:val="20"/>
                <w:szCs w:val="20"/>
              </w:rPr>
              <w:t>et al</w:t>
            </w:r>
            <w:r w:rsidRPr="00FC2E86">
              <w:rPr>
                <w:rFonts w:ascii="Book Antiqua" w:hAnsi="Book Antiqua"/>
                <w:sz w:val="20"/>
                <w:szCs w:val="20"/>
                <w:vertAlign w:val="superscript"/>
              </w:rPr>
              <w:t>[37]</w:t>
            </w:r>
            <w:r w:rsidRPr="00FC2E86">
              <w:rPr>
                <w:rFonts w:ascii="Book Antiqua" w:hAnsi="Book Antiqua"/>
                <w:sz w:val="20"/>
                <w:szCs w:val="20"/>
              </w:rPr>
              <w:t>, 2005</w:t>
            </w:r>
          </w:p>
        </w:tc>
        <w:tc>
          <w:tcPr>
            <w:tcW w:w="185" w:type="pct"/>
          </w:tcPr>
          <w:p w14:paraId="6C00D07A"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24</w:t>
            </w:r>
          </w:p>
        </w:tc>
        <w:tc>
          <w:tcPr>
            <w:tcW w:w="458" w:type="pct"/>
          </w:tcPr>
          <w:p w14:paraId="764AC05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2CC0E820"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412" w:type="pct"/>
          </w:tcPr>
          <w:p w14:paraId="7F95E17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8.3</w:t>
            </w:r>
          </w:p>
        </w:tc>
        <w:tc>
          <w:tcPr>
            <w:tcW w:w="366" w:type="pct"/>
          </w:tcPr>
          <w:p w14:paraId="33F7D49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250" w:type="pct"/>
          </w:tcPr>
          <w:p w14:paraId="45A3ABF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3308763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66AC469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7A1CFF8B"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45847EE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0704D35D"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5F16112C"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66B4E773" w14:textId="77777777" w:rsidR="008700B5" w:rsidRPr="00FC2E86" w:rsidRDefault="008700B5" w:rsidP="00F7506F">
            <w:pPr>
              <w:tabs>
                <w:tab w:val="right" w:pos="2762"/>
              </w:tabs>
              <w:snapToGrid w:val="0"/>
              <w:spacing w:line="360" w:lineRule="auto"/>
              <w:jc w:val="right"/>
              <w:rPr>
                <w:rFonts w:ascii="Book Antiqua" w:hAnsi="Book Antiqua"/>
                <w:sz w:val="20"/>
                <w:szCs w:val="20"/>
              </w:rPr>
            </w:pPr>
          </w:p>
        </w:tc>
        <w:tc>
          <w:tcPr>
            <w:tcW w:w="1109" w:type="pct"/>
          </w:tcPr>
          <w:p w14:paraId="45202076" w14:textId="3E9DC0C7"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FC2E86">
              <w:rPr>
                <w:rFonts w:ascii="Book Antiqua" w:hAnsi="Book Antiqua"/>
                <w:sz w:val="20"/>
                <w:szCs w:val="20"/>
              </w:rPr>
              <w:t>Reznik</w:t>
            </w:r>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[60]</w:t>
            </w:r>
            <w:r w:rsidRPr="00FC2E86">
              <w:rPr>
                <w:rFonts w:ascii="Book Antiqua" w:hAnsi="Book Antiqua"/>
                <w:sz w:val="20"/>
                <w:szCs w:val="20"/>
              </w:rPr>
              <w:t>, 2011</w:t>
            </w:r>
          </w:p>
        </w:tc>
        <w:tc>
          <w:tcPr>
            <w:tcW w:w="185" w:type="pct"/>
          </w:tcPr>
          <w:p w14:paraId="7C8A281A"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20</w:t>
            </w:r>
          </w:p>
        </w:tc>
        <w:tc>
          <w:tcPr>
            <w:tcW w:w="458" w:type="pct"/>
          </w:tcPr>
          <w:p w14:paraId="5B317A76"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549" w:type="pct"/>
          </w:tcPr>
          <w:p w14:paraId="1433D50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412" w:type="pct"/>
          </w:tcPr>
          <w:p w14:paraId="237FAD4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70</w:t>
            </w:r>
          </w:p>
        </w:tc>
        <w:tc>
          <w:tcPr>
            <w:tcW w:w="366" w:type="pct"/>
          </w:tcPr>
          <w:p w14:paraId="7426764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250" w:type="pct"/>
          </w:tcPr>
          <w:p w14:paraId="029519B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2D08BF6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43A47DA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8767F30"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4FA1B66"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59F9CC0E"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3B8093E7"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6C9DA7E3"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773EA6AC" w14:textId="3FB24877" w:rsidR="008700B5" w:rsidRPr="00FC2E8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4" w:name="OLE_LINK138"/>
            <w:bookmarkStart w:id="95" w:name="OLE_LINK139"/>
            <w:proofErr w:type="spellStart"/>
            <w:r w:rsidRPr="00FC2E86">
              <w:rPr>
                <w:rFonts w:ascii="Book Antiqua" w:hAnsi="Book Antiqua"/>
                <w:sz w:val="20"/>
                <w:szCs w:val="20"/>
              </w:rPr>
              <w:t>Hessheimer</w:t>
            </w:r>
            <w:bookmarkEnd w:id="94"/>
            <w:bookmarkEnd w:id="95"/>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[61]</w:t>
            </w:r>
            <w:r w:rsidRPr="00FC2E86">
              <w:rPr>
                <w:rFonts w:ascii="Book Antiqua" w:hAnsi="Book Antiqua"/>
                <w:sz w:val="20"/>
                <w:szCs w:val="20"/>
              </w:rPr>
              <w:t>, 2015</w:t>
            </w:r>
          </w:p>
        </w:tc>
        <w:tc>
          <w:tcPr>
            <w:tcW w:w="185" w:type="pct"/>
          </w:tcPr>
          <w:p w14:paraId="398D146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158</w:t>
            </w:r>
          </w:p>
        </w:tc>
        <w:tc>
          <w:tcPr>
            <w:tcW w:w="458" w:type="pct"/>
          </w:tcPr>
          <w:p w14:paraId="7453F63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549" w:type="pct"/>
          </w:tcPr>
          <w:p w14:paraId="5418F35E"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5C3D4C4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65</w:t>
            </w:r>
          </w:p>
        </w:tc>
        <w:tc>
          <w:tcPr>
            <w:tcW w:w="366" w:type="pct"/>
          </w:tcPr>
          <w:p w14:paraId="36A3B4DB"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w:t>
            </w:r>
          </w:p>
        </w:tc>
        <w:tc>
          <w:tcPr>
            <w:tcW w:w="250" w:type="pct"/>
          </w:tcPr>
          <w:p w14:paraId="415DFB7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w:t>
            </w:r>
          </w:p>
        </w:tc>
        <w:tc>
          <w:tcPr>
            <w:tcW w:w="250" w:type="pct"/>
          </w:tcPr>
          <w:p w14:paraId="4D84F020"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7FFCEB0A"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24D1E2A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22F122F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17D7591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6A8E279D"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4EB6DDA2"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58616C16" w14:textId="0DEF323F"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96" w:name="OLE_LINK140"/>
            <w:bookmarkStart w:id="97" w:name="OLE_LINK141"/>
            <w:proofErr w:type="spellStart"/>
            <w:r w:rsidRPr="00FC2E86">
              <w:rPr>
                <w:rFonts w:ascii="Book Antiqua" w:hAnsi="Book Antiqua"/>
                <w:sz w:val="20"/>
                <w:szCs w:val="20"/>
              </w:rPr>
              <w:t>Oniscu</w:t>
            </w:r>
            <w:bookmarkEnd w:id="96"/>
            <w:bookmarkEnd w:id="97"/>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[42]</w:t>
            </w:r>
            <w:r w:rsidRPr="00FC2E86">
              <w:rPr>
                <w:rFonts w:ascii="Book Antiqua" w:hAnsi="Book Antiqua"/>
                <w:sz w:val="20"/>
                <w:szCs w:val="20"/>
              </w:rPr>
              <w:t>, 2014</w:t>
            </w:r>
          </w:p>
        </w:tc>
        <w:tc>
          <w:tcPr>
            <w:tcW w:w="185" w:type="pct"/>
          </w:tcPr>
          <w:p w14:paraId="2C7C78D6"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32</w:t>
            </w:r>
          </w:p>
        </w:tc>
        <w:tc>
          <w:tcPr>
            <w:tcW w:w="458" w:type="pct"/>
          </w:tcPr>
          <w:p w14:paraId="3E347259"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7D139A8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741CBB0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40</w:t>
            </w:r>
          </w:p>
        </w:tc>
        <w:tc>
          <w:tcPr>
            <w:tcW w:w="366" w:type="pct"/>
          </w:tcPr>
          <w:p w14:paraId="0D3F26F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6</w:t>
            </w:r>
          </w:p>
        </w:tc>
        <w:tc>
          <w:tcPr>
            <w:tcW w:w="250" w:type="pct"/>
          </w:tcPr>
          <w:p w14:paraId="4AC60F6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87.5</w:t>
            </w:r>
          </w:p>
        </w:tc>
        <w:tc>
          <w:tcPr>
            <w:tcW w:w="250" w:type="pct"/>
          </w:tcPr>
          <w:p w14:paraId="2B4A5F3A"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5F34085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6A31BEE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96.8</w:t>
            </w:r>
          </w:p>
        </w:tc>
        <w:tc>
          <w:tcPr>
            <w:tcW w:w="250" w:type="pct"/>
          </w:tcPr>
          <w:p w14:paraId="1174E1E9"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4C0B5A25"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530F9BA2"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6A929AA2"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15432893" w14:textId="19977CA5" w:rsidR="008700B5" w:rsidRPr="00FC2E86" w:rsidRDefault="008700B5" w:rsidP="00F7506F">
            <w:pPr>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Butler </w:t>
            </w:r>
            <w:r w:rsidR="007A4020" w:rsidRPr="00FC2E86">
              <w:rPr>
                <w:rFonts w:ascii="Book Antiqua" w:hAnsi="Book Antiqua"/>
                <w:i/>
                <w:sz w:val="20"/>
                <w:szCs w:val="20"/>
              </w:rPr>
              <w:t>et al</w:t>
            </w:r>
            <w:r w:rsidRPr="00FC2E86">
              <w:rPr>
                <w:rFonts w:ascii="Book Antiqua" w:hAnsi="Book Antiqua"/>
                <w:sz w:val="20"/>
                <w:szCs w:val="20"/>
                <w:vertAlign w:val="superscript"/>
              </w:rPr>
              <w:t>[43]</w:t>
            </w:r>
            <w:r w:rsidRPr="00FC2E86">
              <w:rPr>
                <w:rFonts w:ascii="Book Antiqua" w:hAnsi="Book Antiqua"/>
                <w:sz w:val="20"/>
                <w:szCs w:val="20"/>
              </w:rPr>
              <w:t>, 2014</w:t>
            </w:r>
          </w:p>
        </w:tc>
        <w:tc>
          <w:tcPr>
            <w:tcW w:w="185" w:type="pct"/>
          </w:tcPr>
          <w:p w14:paraId="4C783C36" w14:textId="2685C635"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w:t>
            </w:r>
            <w:r w:rsidRPr="00FC2E86">
              <w:rPr>
                <w:rFonts w:ascii="Book Antiqua" w:hAnsi="Book Antiqua"/>
                <w:sz w:val="20"/>
                <w:szCs w:val="20"/>
                <w:vertAlign w:val="superscript"/>
              </w:rPr>
              <w:t>1</w:t>
            </w:r>
          </w:p>
        </w:tc>
        <w:tc>
          <w:tcPr>
            <w:tcW w:w="458" w:type="pct"/>
          </w:tcPr>
          <w:p w14:paraId="3BAAAEEC"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1E055C4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4EB16FF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18.2</w:t>
            </w:r>
          </w:p>
        </w:tc>
        <w:tc>
          <w:tcPr>
            <w:tcW w:w="366" w:type="pct"/>
          </w:tcPr>
          <w:p w14:paraId="08208F8D"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9.1</w:t>
            </w:r>
          </w:p>
        </w:tc>
        <w:tc>
          <w:tcPr>
            <w:tcW w:w="250" w:type="pct"/>
          </w:tcPr>
          <w:p w14:paraId="642FD8A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A96927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1D7DFAB6"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0507C7ED"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168D7E3B"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4D305A9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5FA805D0"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18D274B7"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5CD4424E" w14:textId="4511FC2D"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Rojas-Peña </w:t>
            </w:r>
            <w:r w:rsidR="007A4020" w:rsidRPr="00FC2E86">
              <w:rPr>
                <w:rFonts w:ascii="Book Antiqua" w:hAnsi="Book Antiqua"/>
                <w:i/>
                <w:sz w:val="20"/>
                <w:szCs w:val="20"/>
              </w:rPr>
              <w:t>et al</w:t>
            </w:r>
            <w:r w:rsidRPr="00FC2E86">
              <w:rPr>
                <w:rFonts w:ascii="Book Antiqua" w:hAnsi="Book Antiqua"/>
                <w:sz w:val="20"/>
                <w:szCs w:val="20"/>
                <w:vertAlign w:val="superscript"/>
              </w:rPr>
              <w:t>[62]</w:t>
            </w:r>
            <w:r w:rsidRPr="00FC2E86">
              <w:rPr>
                <w:rFonts w:ascii="Book Antiqua" w:hAnsi="Book Antiqua"/>
                <w:sz w:val="20"/>
                <w:szCs w:val="20"/>
              </w:rPr>
              <w:t>, 2014</w:t>
            </w:r>
          </w:p>
        </w:tc>
        <w:tc>
          <w:tcPr>
            <w:tcW w:w="185" w:type="pct"/>
          </w:tcPr>
          <w:p w14:paraId="5600A285" w14:textId="75119C18"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29</w:t>
            </w:r>
            <w:r w:rsidRPr="00FC2E86">
              <w:rPr>
                <w:rFonts w:ascii="Book Antiqua" w:hAnsi="Book Antiqua"/>
                <w:sz w:val="20"/>
                <w:szCs w:val="20"/>
                <w:vertAlign w:val="superscript"/>
              </w:rPr>
              <w:t>2</w:t>
            </w:r>
          </w:p>
        </w:tc>
        <w:tc>
          <w:tcPr>
            <w:tcW w:w="458" w:type="pct"/>
          </w:tcPr>
          <w:p w14:paraId="7167AFA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31CA12ED"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3044DAC0"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31</w:t>
            </w:r>
          </w:p>
        </w:tc>
        <w:tc>
          <w:tcPr>
            <w:tcW w:w="366" w:type="pct"/>
          </w:tcPr>
          <w:p w14:paraId="5C88CA9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3.5</w:t>
            </w:r>
          </w:p>
        </w:tc>
        <w:tc>
          <w:tcPr>
            <w:tcW w:w="250" w:type="pct"/>
          </w:tcPr>
          <w:p w14:paraId="06D20B8F"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43121F9A"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295328B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764CEEA8"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006C9381"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606361B3"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F7506F" w:rsidRPr="00FC2E86" w14:paraId="3EE187D3" w14:textId="77777777" w:rsidTr="00DD5067">
        <w:tc>
          <w:tcPr>
            <w:cnfStyle w:val="001000000000" w:firstRow="0" w:lastRow="0" w:firstColumn="1" w:lastColumn="0" w:oddVBand="0" w:evenVBand="0" w:oddHBand="0" w:evenHBand="0" w:firstRowFirstColumn="0" w:firstRowLastColumn="0" w:lastRowFirstColumn="0" w:lastRowLastColumn="0"/>
            <w:tcW w:w="422" w:type="pct"/>
          </w:tcPr>
          <w:p w14:paraId="4BF3F68C"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6946279B" w14:textId="4335E860" w:rsidR="008700B5" w:rsidRPr="00FC2E86" w:rsidRDefault="008700B5" w:rsidP="00F7506F">
            <w:pPr>
              <w:tabs>
                <w:tab w:val="right" w:pos="2762"/>
              </w:tabs>
              <w:snapToGrid w:val="0"/>
              <w:spacing w:line="360" w:lineRule="auto"/>
              <w:jc w:val="right"/>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98" w:name="OLE_LINK144"/>
            <w:bookmarkStart w:id="99" w:name="OLE_LINK145"/>
            <w:proofErr w:type="spellStart"/>
            <w:r w:rsidRPr="00FC2E86">
              <w:rPr>
                <w:rFonts w:ascii="Book Antiqua" w:hAnsi="Book Antiqua"/>
                <w:sz w:val="20"/>
                <w:szCs w:val="20"/>
              </w:rPr>
              <w:t>Demiselle</w:t>
            </w:r>
            <w:bookmarkEnd w:id="98"/>
            <w:bookmarkEnd w:id="99"/>
            <w:r w:rsidR="007A4020" w:rsidRPr="00FC2E86">
              <w:rPr>
                <w:rFonts w:ascii="Book Antiqua" w:hAnsi="Book Antiqua"/>
                <w:i/>
                <w:sz w:val="20"/>
                <w:szCs w:val="20"/>
              </w:rPr>
              <w:t>et</w:t>
            </w:r>
            <w:proofErr w:type="spellEnd"/>
            <w:r w:rsidR="007A4020" w:rsidRPr="00FC2E86">
              <w:rPr>
                <w:rFonts w:ascii="Book Antiqua" w:hAnsi="Book Antiqua"/>
                <w:i/>
                <w:sz w:val="20"/>
                <w:szCs w:val="20"/>
              </w:rPr>
              <w:t xml:space="preserve"> al</w:t>
            </w:r>
            <w:r w:rsidRPr="00FC2E86">
              <w:rPr>
                <w:rFonts w:ascii="Book Antiqua" w:hAnsi="Book Antiqua"/>
                <w:sz w:val="20"/>
                <w:szCs w:val="20"/>
                <w:vertAlign w:val="superscript"/>
              </w:rPr>
              <w:t>[63]</w:t>
            </w:r>
            <w:r w:rsidRPr="00FC2E86">
              <w:rPr>
                <w:rFonts w:ascii="Book Antiqua" w:hAnsi="Book Antiqua"/>
                <w:sz w:val="20"/>
                <w:szCs w:val="20"/>
              </w:rPr>
              <w:t>, 2016</w:t>
            </w:r>
          </w:p>
        </w:tc>
        <w:tc>
          <w:tcPr>
            <w:tcW w:w="185" w:type="pct"/>
          </w:tcPr>
          <w:p w14:paraId="436A61D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19</w:t>
            </w:r>
          </w:p>
        </w:tc>
        <w:tc>
          <w:tcPr>
            <w:tcW w:w="458" w:type="pct"/>
          </w:tcPr>
          <w:p w14:paraId="63384A99"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549" w:type="pct"/>
          </w:tcPr>
          <w:p w14:paraId="0192B31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73ED353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53</w:t>
            </w:r>
          </w:p>
        </w:tc>
        <w:tc>
          <w:tcPr>
            <w:tcW w:w="366" w:type="pct"/>
          </w:tcPr>
          <w:p w14:paraId="6E1FAA9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5.3</w:t>
            </w:r>
          </w:p>
        </w:tc>
        <w:tc>
          <w:tcPr>
            <w:tcW w:w="250" w:type="pct"/>
          </w:tcPr>
          <w:p w14:paraId="4FDF606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94</w:t>
            </w:r>
          </w:p>
        </w:tc>
        <w:tc>
          <w:tcPr>
            <w:tcW w:w="250" w:type="pct"/>
          </w:tcPr>
          <w:p w14:paraId="478246A1"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6BDC67F3"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018CD0D7"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100</w:t>
            </w:r>
          </w:p>
        </w:tc>
        <w:tc>
          <w:tcPr>
            <w:tcW w:w="250" w:type="pct"/>
          </w:tcPr>
          <w:p w14:paraId="12346974"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7FBE3418" w14:textId="77777777" w:rsidR="008700B5" w:rsidRPr="00FC2E86" w:rsidRDefault="008700B5" w:rsidP="00F7506F">
            <w:pPr>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4897879A"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 w:type="pct"/>
          </w:tcPr>
          <w:p w14:paraId="6D2478B3" w14:textId="77777777" w:rsidR="008700B5" w:rsidRPr="00FC2E86" w:rsidRDefault="008700B5" w:rsidP="00F7506F">
            <w:pPr>
              <w:snapToGrid w:val="0"/>
              <w:spacing w:line="360" w:lineRule="auto"/>
              <w:jc w:val="right"/>
              <w:rPr>
                <w:rFonts w:ascii="Book Antiqua" w:hAnsi="Book Antiqua"/>
                <w:sz w:val="20"/>
                <w:szCs w:val="20"/>
              </w:rPr>
            </w:pPr>
          </w:p>
        </w:tc>
        <w:tc>
          <w:tcPr>
            <w:tcW w:w="1109" w:type="pct"/>
          </w:tcPr>
          <w:p w14:paraId="2B375D12" w14:textId="2FFC9265" w:rsidR="008700B5" w:rsidRPr="00FC2E86" w:rsidRDefault="008700B5" w:rsidP="00F7506F">
            <w:pPr>
              <w:snapToGrid w:val="0"/>
              <w:spacing w:line="360" w:lineRule="auto"/>
              <w:jc w:val="right"/>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FC2E86">
              <w:rPr>
                <w:rFonts w:ascii="Book Antiqua" w:hAnsi="Book Antiqua"/>
                <w:sz w:val="20"/>
                <w:szCs w:val="20"/>
              </w:rPr>
              <w:t>Miñambres</w:t>
            </w:r>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[36]</w:t>
            </w:r>
            <w:r w:rsidRPr="00FC2E86">
              <w:rPr>
                <w:rFonts w:ascii="Book Antiqua" w:hAnsi="Book Antiqua"/>
                <w:sz w:val="20"/>
                <w:szCs w:val="20"/>
              </w:rPr>
              <w:t>, 2017</w:t>
            </w:r>
          </w:p>
        </w:tc>
        <w:tc>
          <w:tcPr>
            <w:tcW w:w="185" w:type="pct"/>
          </w:tcPr>
          <w:p w14:paraId="05FA40B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37</w:t>
            </w:r>
          </w:p>
        </w:tc>
        <w:tc>
          <w:tcPr>
            <w:tcW w:w="458" w:type="pct"/>
          </w:tcPr>
          <w:p w14:paraId="6C90DF9A"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549" w:type="pct"/>
          </w:tcPr>
          <w:p w14:paraId="0CDF0937"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412" w:type="pct"/>
          </w:tcPr>
          <w:p w14:paraId="6371369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27</w:t>
            </w:r>
          </w:p>
        </w:tc>
        <w:tc>
          <w:tcPr>
            <w:tcW w:w="366" w:type="pct"/>
          </w:tcPr>
          <w:p w14:paraId="0948B7EC"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5</w:t>
            </w:r>
          </w:p>
        </w:tc>
        <w:tc>
          <w:tcPr>
            <w:tcW w:w="250" w:type="pct"/>
          </w:tcPr>
          <w:p w14:paraId="45C48385"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91.8</w:t>
            </w:r>
          </w:p>
        </w:tc>
        <w:tc>
          <w:tcPr>
            <w:tcW w:w="250" w:type="pct"/>
          </w:tcPr>
          <w:p w14:paraId="1EF6544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gridSpan w:val="2"/>
          </w:tcPr>
          <w:p w14:paraId="6B0C85F4"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5A7BD122"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0" w:type="pct"/>
          </w:tcPr>
          <w:p w14:paraId="5B12E9FB"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49" w:type="pct"/>
          </w:tcPr>
          <w:p w14:paraId="7FA719D9" w14:textId="77777777" w:rsidR="008700B5" w:rsidRPr="00FC2E86" w:rsidRDefault="008700B5" w:rsidP="00F7506F">
            <w:pPr>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bl>
    <w:p w14:paraId="41B3F4DA" w14:textId="6483CC3E" w:rsidR="00D614A8" w:rsidRPr="00FC2E86" w:rsidRDefault="00D614A8" w:rsidP="00F7506F">
      <w:pPr>
        <w:adjustRightInd w:val="0"/>
        <w:snapToGrid w:val="0"/>
        <w:spacing w:line="360" w:lineRule="auto"/>
        <w:jc w:val="both"/>
        <w:rPr>
          <w:rFonts w:ascii="Book Antiqua" w:hAnsi="Book Antiqua" w:cs="Arial"/>
          <w:sz w:val="20"/>
          <w:szCs w:val="20"/>
        </w:rPr>
      </w:pPr>
      <w:r w:rsidRPr="00FC2E86">
        <w:rPr>
          <w:rFonts w:ascii="Book Antiqua" w:hAnsi="Book Antiqua"/>
          <w:sz w:val="20"/>
          <w:szCs w:val="20"/>
          <w:vertAlign w:val="superscript"/>
        </w:rPr>
        <w:t>1</w:t>
      </w:r>
      <w:r w:rsidR="008700B5" w:rsidRPr="00FC2E86">
        <w:rPr>
          <w:rFonts w:ascii="Book Antiqua" w:hAnsi="Book Antiqua"/>
          <w:sz w:val="20"/>
          <w:szCs w:val="20"/>
        </w:rPr>
        <w:t>Fourteen</w:t>
      </w:r>
      <w:r w:rsidRPr="00FC2E86">
        <w:rPr>
          <w:rFonts w:ascii="Book Antiqua" w:hAnsi="Book Antiqua"/>
          <w:sz w:val="20"/>
          <w:szCs w:val="20"/>
        </w:rPr>
        <w:t xml:space="preserve"> kidneys were transplanted in 11 recipients. Therefore, clinical outcomes are calculated in the 11 recipients</w:t>
      </w:r>
      <w:r w:rsidR="00335462" w:rsidRPr="00FC2E86">
        <w:rPr>
          <w:rFonts w:ascii="Book Antiqua" w:hAnsi="Book Antiqua"/>
          <w:sz w:val="20"/>
          <w:szCs w:val="20"/>
        </w:rPr>
        <w:t>;</w:t>
      </w:r>
      <w:r w:rsidR="008700B5" w:rsidRPr="00FC2E86">
        <w:rPr>
          <w:rFonts w:ascii="Book Antiqua" w:hAnsi="Book Antiqua"/>
          <w:sz w:val="20"/>
          <w:szCs w:val="20"/>
        </w:rPr>
        <w:t xml:space="preserve"> </w:t>
      </w:r>
      <w:r w:rsidRPr="00FC2E86">
        <w:rPr>
          <w:rFonts w:ascii="Book Antiqua" w:hAnsi="Book Antiqua"/>
          <w:sz w:val="20"/>
          <w:szCs w:val="20"/>
          <w:vertAlign w:val="superscript"/>
        </w:rPr>
        <w:t>2</w:t>
      </w:r>
      <w:r w:rsidRPr="00FC2E86">
        <w:rPr>
          <w:rFonts w:ascii="Book Antiqua" w:hAnsi="Book Antiqua"/>
          <w:sz w:val="20"/>
          <w:szCs w:val="20"/>
        </w:rPr>
        <w:t>Outcomes were only mentioned from their own center</w:t>
      </w:r>
      <w:r w:rsidR="008700B5" w:rsidRPr="00FC2E86">
        <w:rPr>
          <w:rFonts w:ascii="Book Antiqua" w:hAnsi="Book Antiqua"/>
          <w:sz w:val="20"/>
          <w:szCs w:val="20"/>
        </w:rPr>
        <w:t xml:space="preserve">. </w:t>
      </w:r>
      <w:r w:rsidR="008700B5" w:rsidRPr="00FC2E86">
        <w:rPr>
          <w:rFonts w:ascii="Book Antiqua" w:hAnsi="Book Antiqua" w:cs="Arial"/>
          <w:sz w:val="20"/>
          <w:szCs w:val="20"/>
        </w:rPr>
        <w:t xml:space="preserve">DCD: Donation after circulatory death; DGF: Delayed graft function; HRP: Hypothermic regional perfusion; NRP: </w:t>
      </w:r>
      <w:proofErr w:type="spellStart"/>
      <w:r w:rsidR="008700B5" w:rsidRPr="00FC2E86">
        <w:rPr>
          <w:rFonts w:ascii="Book Antiqua" w:hAnsi="Book Antiqua" w:cs="Arial"/>
          <w:sz w:val="20"/>
          <w:szCs w:val="20"/>
        </w:rPr>
        <w:t>Normothermic</w:t>
      </w:r>
      <w:proofErr w:type="spellEnd"/>
      <w:r w:rsidR="008700B5" w:rsidRPr="00FC2E86">
        <w:rPr>
          <w:rFonts w:ascii="Book Antiqua" w:hAnsi="Book Antiqua" w:cs="Arial"/>
          <w:sz w:val="20"/>
          <w:szCs w:val="20"/>
        </w:rPr>
        <w:t xml:space="preserve"> regional perfusion; PNF: Primary non function.</w:t>
      </w:r>
    </w:p>
    <w:p w14:paraId="0106E1C3" w14:textId="77777777" w:rsidR="0005271E" w:rsidRPr="00FC2E86" w:rsidRDefault="0005271E" w:rsidP="00F7506F">
      <w:pPr>
        <w:adjustRightInd w:val="0"/>
        <w:snapToGrid w:val="0"/>
        <w:spacing w:line="360" w:lineRule="auto"/>
        <w:jc w:val="both"/>
        <w:rPr>
          <w:rFonts w:ascii="Book Antiqua" w:hAnsi="Book Antiqua"/>
          <w:sz w:val="20"/>
          <w:szCs w:val="20"/>
        </w:rPr>
        <w:sectPr w:rsidR="0005271E" w:rsidRPr="00FC2E86" w:rsidSect="0005271E">
          <w:pgSz w:w="16838" w:h="11906" w:orient="landscape"/>
          <w:pgMar w:top="1440" w:right="1440" w:bottom="1440" w:left="1440" w:header="706" w:footer="706" w:gutter="0"/>
          <w:cols w:space="708"/>
          <w:docGrid w:linePitch="360"/>
        </w:sectPr>
      </w:pPr>
    </w:p>
    <w:p w14:paraId="68050F1D" w14:textId="12CB90E1" w:rsidR="00D614A8" w:rsidRPr="00FC2E86" w:rsidRDefault="00D614A8" w:rsidP="00F7506F">
      <w:pPr>
        <w:adjustRightInd w:val="0"/>
        <w:snapToGrid w:val="0"/>
        <w:spacing w:line="360" w:lineRule="auto"/>
        <w:jc w:val="both"/>
        <w:rPr>
          <w:rFonts w:ascii="Book Antiqua" w:hAnsi="Book Antiqua" w:cs="Arial"/>
          <w:b/>
          <w:sz w:val="20"/>
          <w:szCs w:val="20"/>
        </w:rPr>
      </w:pPr>
      <w:r w:rsidRPr="00FC2E86">
        <w:rPr>
          <w:rFonts w:ascii="Book Antiqua" w:hAnsi="Book Antiqua" w:cs="Arial"/>
          <w:b/>
          <w:sz w:val="20"/>
          <w:szCs w:val="20"/>
        </w:rPr>
        <w:lastRenderedPageBreak/>
        <w:t>Table 3</w:t>
      </w:r>
      <w:r w:rsidR="005628FD" w:rsidRPr="00FC2E86">
        <w:rPr>
          <w:rFonts w:ascii="Book Antiqua" w:hAnsi="Book Antiqua" w:cs="Arial"/>
          <w:b/>
          <w:sz w:val="20"/>
          <w:szCs w:val="20"/>
        </w:rPr>
        <w:t xml:space="preserve"> </w:t>
      </w:r>
      <w:r w:rsidRPr="00FC2E86">
        <w:rPr>
          <w:rFonts w:ascii="Book Antiqua" w:hAnsi="Book Antiqua" w:cs="Arial"/>
          <w:b/>
          <w:sz w:val="20"/>
          <w:szCs w:val="20"/>
        </w:rPr>
        <w:t xml:space="preserve">Clinical studies published about liver transplant outcomes after </w:t>
      </w:r>
      <w:proofErr w:type="spellStart"/>
      <w:r w:rsidR="00A35829" w:rsidRPr="00FC2E86">
        <w:rPr>
          <w:rFonts w:ascii="Book Antiqua" w:hAnsi="Book Antiqua" w:cs="Arial"/>
          <w:b/>
          <w:sz w:val="20"/>
          <w:szCs w:val="20"/>
        </w:rPr>
        <w:t>normothermic</w:t>
      </w:r>
      <w:proofErr w:type="spellEnd"/>
      <w:r w:rsidR="00A35829" w:rsidRPr="00FC2E86">
        <w:rPr>
          <w:rFonts w:ascii="Book Antiqua" w:hAnsi="Book Antiqua" w:cs="Arial"/>
          <w:b/>
          <w:sz w:val="20"/>
          <w:szCs w:val="20"/>
        </w:rPr>
        <w:t xml:space="preserve"> regional perfusion</w:t>
      </w:r>
    </w:p>
    <w:tbl>
      <w:tblPr>
        <w:tblStyle w:val="ListTable31"/>
        <w:tblW w:w="5004" w:type="pct"/>
        <w:tblInd w:w="-5" w:type="dxa"/>
        <w:tblLook w:val="04A0" w:firstRow="1" w:lastRow="0" w:firstColumn="1" w:lastColumn="0" w:noHBand="0" w:noVBand="1"/>
      </w:tblPr>
      <w:tblGrid>
        <w:gridCol w:w="336"/>
        <w:gridCol w:w="2841"/>
        <w:gridCol w:w="416"/>
        <w:gridCol w:w="1224"/>
        <w:gridCol w:w="1933"/>
        <w:gridCol w:w="983"/>
        <w:gridCol w:w="983"/>
        <w:gridCol w:w="1076"/>
        <w:gridCol w:w="983"/>
        <w:gridCol w:w="703"/>
        <w:gridCol w:w="513"/>
        <w:gridCol w:w="984"/>
        <w:gridCol w:w="703"/>
        <w:gridCol w:w="507"/>
      </w:tblGrid>
      <w:tr w:rsidR="00F7506F" w:rsidRPr="00FC2E86" w14:paraId="6137C808" w14:textId="77777777" w:rsidTr="00DD5067">
        <w:trPr>
          <w:cnfStyle w:val="100000000000" w:firstRow="1" w:lastRow="0" w:firstColumn="0" w:lastColumn="0" w:oddVBand="0" w:evenVBand="0" w:oddHBand="0" w:evenHBand="0" w:firstRowFirstColumn="0" w:firstRowLastColumn="0" w:lastRowFirstColumn="0" w:lastRowLastColumn="0"/>
          <w:trHeight w:val="425"/>
        </w:trPr>
        <w:tc>
          <w:tcPr>
            <w:cnfStyle w:val="001000000100" w:firstRow="0" w:lastRow="0" w:firstColumn="1" w:lastColumn="0" w:oddVBand="0" w:evenVBand="0" w:oddHBand="0" w:evenHBand="0" w:firstRowFirstColumn="1" w:firstRowLastColumn="0" w:lastRowFirstColumn="0" w:lastRowLastColumn="0"/>
            <w:tcW w:w="123" w:type="pct"/>
          </w:tcPr>
          <w:p w14:paraId="75FE402E" w14:textId="77777777" w:rsidR="005628FD" w:rsidRPr="00FC2E86" w:rsidRDefault="005628FD" w:rsidP="00F7506F">
            <w:pPr>
              <w:adjustRightInd w:val="0"/>
              <w:snapToGrid w:val="0"/>
              <w:spacing w:line="360" w:lineRule="auto"/>
              <w:jc w:val="both"/>
              <w:rPr>
                <w:rFonts w:ascii="Book Antiqua" w:hAnsi="Book Antiqua"/>
                <w:color w:val="auto"/>
                <w:sz w:val="20"/>
                <w:szCs w:val="20"/>
              </w:rPr>
            </w:pPr>
          </w:p>
        </w:tc>
        <w:tc>
          <w:tcPr>
            <w:tcW w:w="1006" w:type="pct"/>
          </w:tcPr>
          <w:p w14:paraId="35F126CA"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89" w:type="pct"/>
          </w:tcPr>
          <w:p w14:paraId="7F69D371"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436" w:type="pct"/>
          </w:tcPr>
          <w:p w14:paraId="19E1A1DF"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686" w:type="pct"/>
          </w:tcPr>
          <w:p w14:paraId="000B9965"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51" w:type="pct"/>
          </w:tcPr>
          <w:p w14:paraId="58085FB4"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51" w:type="pct"/>
          </w:tcPr>
          <w:p w14:paraId="544C5615"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384" w:type="pct"/>
          </w:tcPr>
          <w:p w14:paraId="0F8F3501" w14:textId="77777777"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788" w:type="pct"/>
            <w:gridSpan w:val="3"/>
          </w:tcPr>
          <w:p w14:paraId="03F124E2" w14:textId="14420149"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Graft survival</w:t>
            </w:r>
            <w:r w:rsidR="00335462" w:rsidRPr="00FC2E86">
              <w:rPr>
                <w:rFonts w:ascii="Book Antiqua" w:hAnsi="Book Antiqua"/>
                <w:color w:val="auto"/>
                <w:sz w:val="20"/>
                <w:szCs w:val="20"/>
              </w:rPr>
              <w:t>,</w:t>
            </w:r>
            <w:r w:rsidRPr="00FC2E86">
              <w:rPr>
                <w:rFonts w:ascii="Book Antiqua" w:hAnsi="Book Antiqua"/>
                <w:color w:val="auto"/>
                <w:sz w:val="20"/>
                <w:szCs w:val="20"/>
              </w:rPr>
              <w:t xml:space="preserve"> %</w:t>
            </w:r>
          </w:p>
        </w:tc>
        <w:tc>
          <w:tcPr>
            <w:tcW w:w="787" w:type="pct"/>
            <w:gridSpan w:val="3"/>
          </w:tcPr>
          <w:p w14:paraId="5520AA72" w14:textId="0F7FF06D" w:rsidR="005628FD" w:rsidRPr="00FC2E86" w:rsidRDefault="005628FD" w:rsidP="00165554">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Patient survival</w:t>
            </w:r>
            <w:r w:rsidR="00335462" w:rsidRPr="00FC2E86">
              <w:rPr>
                <w:rFonts w:ascii="Book Antiqua" w:hAnsi="Book Antiqua"/>
                <w:color w:val="auto"/>
                <w:sz w:val="20"/>
                <w:szCs w:val="20"/>
              </w:rPr>
              <w:t>,</w:t>
            </w:r>
            <w:r w:rsidRPr="00FC2E86">
              <w:rPr>
                <w:rFonts w:ascii="Book Antiqua" w:hAnsi="Book Antiqua"/>
                <w:color w:val="auto"/>
                <w:sz w:val="20"/>
                <w:szCs w:val="20"/>
              </w:rPr>
              <w:t xml:space="preserve"> %</w:t>
            </w:r>
          </w:p>
        </w:tc>
      </w:tr>
      <w:tr w:rsidR="00BD0BEB" w:rsidRPr="00FC2E86" w14:paraId="43CAC8A5"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3401B4F9" w14:textId="77777777" w:rsidR="005628FD" w:rsidRPr="00FC2E86" w:rsidRDefault="005628FD" w:rsidP="00F7506F">
            <w:pPr>
              <w:adjustRightInd w:val="0"/>
              <w:snapToGrid w:val="0"/>
              <w:spacing w:line="360" w:lineRule="auto"/>
              <w:jc w:val="both"/>
              <w:rPr>
                <w:rFonts w:ascii="Book Antiqua" w:hAnsi="Book Antiqua"/>
                <w:b w:val="0"/>
                <w:sz w:val="20"/>
                <w:szCs w:val="20"/>
              </w:rPr>
            </w:pPr>
          </w:p>
        </w:tc>
        <w:tc>
          <w:tcPr>
            <w:tcW w:w="1006" w:type="pct"/>
          </w:tcPr>
          <w:p w14:paraId="408874AC"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Study</w:t>
            </w:r>
          </w:p>
        </w:tc>
        <w:tc>
          <w:tcPr>
            <w:tcW w:w="89" w:type="pct"/>
          </w:tcPr>
          <w:p w14:paraId="4DF0B783" w14:textId="27BDB8BF" w:rsidR="005628FD" w:rsidRPr="00FC2E86" w:rsidRDefault="00DE4D69"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i/>
                <w:iCs/>
                <w:sz w:val="20"/>
                <w:szCs w:val="20"/>
              </w:rPr>
            </w:pPr>
            <w:r w:rsidRPr="00FC2E86">
              <w:rPr>
                <w:rFonts w:ascii="Book Antiqua" w:hAnsi="Book Antiqua"/>
                <w:b/>
                <w:i/>
                <w:iCs/>
                <w:sz w:val="20"/>
                <w:szCs w:val="20"/>
              </w:rPr>
              <w:t>n</w:t>
            </w:r>
          </w:p>
        </w:tc>
        <w:tc>
          <w:tcPr>
            <w:tcW w:w="436" w:type="pct"/>
          </w:tcPr>
          <w:p w14:paraId="26BCEBF1"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DCD type</w:t>
            </w:r>
          </w:p>
        </w:tc>
        <w:tc>
          <w:tcPr>
            <w:tcW w:w="686" w:type="pct"/>
          </w:tcPr>
          <w:p w14:paraId="38B43DBD" w14:textId="558F8F0D"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Rejection</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351" w:type="pct"/>
          </w:tcPr>
          <w:p w14:paraId="75B1568C" w14:textId="2F97B9EE"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BC</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351" w:type="pct"/>
          </w:tcPr>
          <w:p w14:paraId="2F521F5D" w14:textId="1052BA92"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IC</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384" w:type="pct"/>
          </w:tcPr>
          <w:p w14:paraId="7C89F8D7" w14:textId="6BA58209"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sz w:val="20"/>
                <w:szCs w:val="20"/>
              </w:rPr>
            </w:pPr>
            <w:r w:rsidRPr="00FC2E86">
              <w:rPr>
                <w:rFonts w:ascii="Book Antiqua" w:hAnsi="Book Antiqua"/>
                <w:b/>
                <w:sz w:val="20"/>
                <w:szCs w:val="20"/>
              </w:rPr>
              <w:t>PNF</w:t>
            </w:r>
            <w:r w:rsidR="00335462" w:rsidRPr="00FC2E86">
              <w:rPr>
                <w:rFonts w:ascii="Book Antiqua" w:hAnsi="Book Antiqua"/>
                <w:b/>
                <w:sz w:val="20"/>
                <w:szCs w:val="20"/>
              </w:rPr>
              <w:t>,</w:t>
            </w:r>
            <w:r w:rsidRPr="00FC2E86">
              <w:rPr>
                <w:rFonts w:ascii="Book Antiqua" w:hAnsi="Book Antiqua"/>
                <w:b/>
                <w:sz w:val="20"/>
                <w:szCs w:val="20"/>
              </w:rPr>
              <w:t xml:space="preserve"> %</w:t>
            </w:r>
          </w:p>
        </w:tc>
        <w:tc>
          <w:tcPr>
            <w:tcW w:w="351" w:type="pct"/>
          </w:tcPr>
          <w:p w14:paraId="541C49F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1</w:t>
            </w:r>
          </w:p>
        </w:tc>
        <w:tc>
          <w:tcPr>
            <w:tcW w:w="252" w:type="pct"/>
          </w:tcPr>
          <w:p w14:paraId="5C4D6383"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3</w:t>
            </w:r>
          </w:p>
        </w:tc>
        <w:tc>
          <w:tcPr>
            <w:tcW w:w="185" w:type="pct"/>
          </w:tcPr>
          <w:p w14:paraId="1FEF84F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5</w:t>
            </w:r>
          </w:p>
        </w:tc>
        <w:tc>
          <w:tcPr>
            <w:tcW w:w="351" w:type="pct"/>
          </w:tcPr>
          <w:p w14:paraId="42CBB7B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1</w:t>
            </w:r>
          </w:p>
        </w:tc>
        <w:tc>
          <w:tcPr>
            <w:tcW w:w="252" w:type="pct"/>
          </w:tcPr>
          <w:p w14:paraId="1C52C63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3</w:t>
            </w:r>
          </w:p>
        </w:tc>
        <w:tc>
          <w:tcPr>
            <w:tcW w:w="184" w:type="pct"/>
          </w:tcPr>
          <w:p w14:paraId="2E8BC9D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rPr>
            </w:pPr>
            <w:r w:rsidRPr="00FC2E86">
              <w:rPr>
                <w:rFonts w:ascii="Book Antiqua" w:hAnsi="Book Antiqua"/>
                <w:b/>
                <w:bCs/>
                <w:sz w:val="20"/>
                <w:szCs w:val="20"/>
              </w:rPr>
              <w:t>5</w:t>
            </w:r>
          </w:p>
        </w:tc>
      </w:tr>
      <w:tr w:rsidR="004B4BA5" w:rsidRPr="00FC2E86" w14:paraId="4238BB42"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55803ABB"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3359FB24" w14:textId="6BE3199B" w:rsidR="005628FD" w:rsidRPr="00FC2E8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00" w:name="OLE_LINK151"/>
            <w:bookmarkStart w:id="101" w:name="OLE_LINK152"/>
            <w:r w:rsidRPr="00FC2E86">
              <w:rPr>
                <w:rFonts w:ascii="Book Antiqua" w:hAnsi="Book Antiqua"/>
                <w:sz w:val="20"/>
                <w:szCs w:val="20"/>
              </w:rPr>
              <w:t>Otero</w:t>
            </w:r>
            <w:bookmarkEnd w:id="100"/>
            <w:bookmarkEnd w:id="101"/>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[64]</w:t>
            </w:r>
            <w:r w:rsidRPr="00FC2E86">
              <w:rPr>
                <w:rFonts w:ascii="Book Antiqua" w:hAnsi="Book Antiqua"/>
                <w:sz w:val="20"/>
                <w:szCs w:val="20"/>
              </w:rPr>
              <w:t>, 2004</w:t>
            </w:r>
          </w:p>
        </w:tc>
        <w:tc>
          <w:tcPr>
            <w:tcW w:w="89" w:type="pct"/>
          </w:tcPr>
          <w:p w14:paraId="1E045A70"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w:t>
            </w:r>
          </w:p>
        </w:tc>
        <w:tc>
          <w:tcPr>
            <w:tcW w:w="436" w:type="pct"/>
          </w:tcPr>
          <w:p w14:paraId="280E43AB"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686" w:type="pct"/>
          </w:tcPr>
          <w:p w14:paraId="4646CDD0"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22</w:t>
            </w:r>
          </w:p>
        </w:tc>
        <w:tc>
          <w:tcPr>
            <w:tcW w:w="351" w:type="pct"/>
          </w:tcPr>
          <w:p w14:paraId="2552847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9B0DC9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28</w:t>
            </w:r>
          </w:p>
        </w:tc>
        <w:tc>
          <w:tcPr>
            <w:tcW w:w="384" w:type="pct"/>
          </w:tcPr>
          <w:p w14:paraId="410C57E4"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28</w:t>
            </w:r>
          </w:p>
        </w:tc>
        <w:tc>
          <w:tcPr>
            <w:tcW w:w="351" w:type="pct"/>
          </w:tcPr>
          <w:p w14:paraId="11948C0A"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43</w:t>
            </w:r>
          </w:p>
        </w:tc>
        <w:tc>
          <w:tcPr>
            <w:tcW w:w="252" w:type="pct"/>
          </w:tcPr>
          <w:p w14:paraId="0ACD16AE"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78EBC9C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08A8DCD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71</w:t>
            </w:r>
          </w:p>
        </w:tc>
        <w:tc>
          <w:tcPr>
            <w:tcW w:w="252" w:type="pct"/>
          </w:tcPr>
          <w:p w14:paraId="512C0BC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21CCA09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BD0BEB" w:rsidRPr="00FC2E86" w14:paraId="4BA03F9D"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1574B1FD"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38DCF6AD" w14:textId="421FBD84" w:rsidR="005628FD" w:rsidRPr="00FC2E8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2" w:name="OLE_LINK153"/>
            <w:bookmarkStart w:id="103" w:name="OLE_LINK154"/>
            <w:proofErr w:type="spellStart"/>
            <w:r w:rsidRPr="00FC2E86">
              <w:rPr>
                <w:rFonts w:ascii="Book Antiqua" w:hAnsi="Book Antiqua"/>
                <w:sz w:val="20"/>
                <w:szCs w:val="20"/>
              </w:rPr>
              <w:t>Fondevila</w:t>
            </w:r>
            <w:bookmarkEnd w:id="102"/>
            <w:bookmarkEnd w:id="103"/>
            <w:proofErr w:type="spellEnd"/>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[41]</w:t>
            </w:r>
            <w:r w:rsidRPr="00FC2E86">
              <w:rPr>
                <w:rFonts w:ascii="Book Antiqua" w:hAnsi="Book Antiqua"/>
                <w:sz w:val="20"/>
                <w:szCs w:val="20"/>
              </w:rPr>
              <w:t>, 2007</w:t>
            </w:r>
          </w:p>
        </w:tc>
        <w:tc>
          <w:tcPr>
            <w:tcW w:w="89" w:type="pct"/>
          </w:tcPr>
          <w:p w14:paraId="0FF0146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436" w:type="pct"/>
          </w:tcPr>
          <w:p w14:paraId="084C81A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686" w:type="pct"/>
          </w:tcPr>
          <w:p w14:paraId="7A1788C9"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73E77709"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351" w:type="pct"/>
          </w:tcPr>
          <w:p w14:paraId="11CE836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84" w:type="pct"/>
          </w:tcPr>
          <w:p w14:paraId="3A935531"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351" w:type="pct"/>
          </w:tcPr>
          <w:p w14:paraId="413805A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50</w:t>
            </w:r>
          </w:p>
        </w:tc>
        <w:tc>
          <w:tcPr>
            <w:tcW w:w="252" w:type="pct"/>
          </w:tcPr>
          <w:p w14:paraId="1D3EA5A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0764B48F"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3D6F85BA"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70</w:t>
            </w:r>
          </w:p>
        </w:tc>
        <w:tc>
          <w:tcPr>
            <w:tcW w:w="252" w:type="pct"/>
          </w:tcPr>
          <w:p w14:paraId="7A69F7C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4E52700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1D15A64D"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5DB55508"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108BFC6F" w14:textId="77E6639D" w:rsidR="005628FD" w:rsidRPr="00FC2E86" w:rsidRDefault="00A35829"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Jiménez-</w:t>
            </w:r>
            <w:proofErr w:type="spellStart"/>
            <w:r w:rsidRPr="00FC2E86">
              <w:rPr>
                <w:rFonts w:ascii="Book Antiqua" w:hAnsi="Book Antiqua"/>
                <w:sz w:val="20"/>
                <w:szCs w:val="20"/>
              </w:rPr>
              <w:t>Galanes</w:t>
            </w:r>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[65]</w:t>
            </w:r>
            <w:r w:rsidR="005628FD" w:rsidRPr="00FC2E86">
              <w:rPr>
                <w:rFonts w:ascii="Book Antiqua" w:hAnsi="Book Antiqua"/>
                <w:sz w:val="20"/>
                <w:szCs w:val="20"/>
              </w:rPr>
              <w:t>, 2009</w:t>
            </w:r>
          </w:p>
        </w:tc>
        <w:tc>
          <w:tcPr>
            <w:tcW w:w="89" w:type="pct"/>
          </w:tcPr>
          <w:p w14:paraId="655FF0B5"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20</w:t>
            </w:r>
          </w:p>
        </w:tc>
        <w:tc>
          <w:tcPr>
            <w:tcW w:w="436" w:type="pct"/>
          </w:tcPr>
          <w:p w14:paraId="2CA24D6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686" w:type="pct"/>
          </w:tcPr>
          <w:p w14:paraId="6980801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01BE24F5"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769C8C7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5</w:t>
            </w:r>
          </w:p>
        </w:tc>
        <w:tc>
          <w:tcPr>
            <w:tcW w:w="384" w:type="pct"/>
          </w:tcPr>
          <w:p w14:paraId="6EC68E2C"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351" w:type="pct"/>
          </w:tcPr>
          <w:p w14:paraId="52491B0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80</w:t>
            </w:r>
          </w:p>
        </w:tc>
        <w:tc>
          <w:tcPr>
            <w:tcW w:w="252" w:type="pct"/>
          </w:tcPr>
          <w:p w14:paraId="599DDA4A"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17CC3C6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1136D886"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85</w:t>
            </w:r>
          </w:p>
        </w:tc>
        <w:tc>
          <w:tcPr>
            <w:tcW w:w="252" w:type="pct"/>
          </w:tcPr>
          <w:p w14:paraId="001D45A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7E04E6C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BD0BEB" w:rsidRPr="00FC2E86" w14:paraId="0C058FE0"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6299A991"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3C0B1876" w14:textId="63E372FD" w:rsidR="005628FD" w:rsidRPr="00FC2E86" w:rsidRDefault="00A35829"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4" w:name="OLE_LINK159"/>
            <w:bookmarkStart w:id="105" w:name="OLE_LINK160"/>
            <w:proofErr w:type="spellStart"/>
            <w:r w:rsidRPr="00FC2E86">
              <w:rPr>
                <w:rFonts w:ascii="Book Antiqua" w:hAnsi="Book Antiqua"/>
                <w:sz w:val="20"/>
                <w:szCs w:val="20"/>
              </w:rPr>
              <w:t>Fondevila</w:t>
            </w:r>
            <w:proofErr w:type="spellEnd"/>
            <w:r w:rsidRPr="00FC2E86">
              <w:rPr>
                <w:rFonts w:ascii="Book Antiqua" w:hAnsi="Book Antiqua"/>
                <w:sz w:val="20"/>
                <w:szCs w:val="20"/>
              </w:rPr>
              <w:t xml:space="preserve"> </w:t>
            </w:r>
            <w:bookmarkEnd w:id="104"/>
            <w:bookmarkEnd w:id="105"/>
            <w:r w:rsidR="007A4020" w:rsidRPr="00FC2E86">
              <w:rPr>
                <w:rFonts w:ascii="Book Antiqua" w:hAnsi="Book Antiqua"/>
                <w:i/>
                <w:sz w:val="20"/>
                <w:szCs w:val="20"/>
              </w:rPr>
              <w:t>et al</w:t>
            </w:r>
            <w:r w:rsidRPr="00FC2E86">
              <w:rPr>
                <w:rFonts w:ascii="Book Antiqua" w:hAnsi="Book Antiqua"/>
                <w:sz w:val="20"/>
                <w:szCs w:val="20"/>
                <w:vertAlign w:val="superscript"/>
              </w:rPr>
              <w:t>[66]</w:t>
            </w:r>
            <w:r w:rsidR="005628FD" w:rsidRPr="00FC2E86">
              <w:rPr>
                <w:rFonts w:ascii="Book Antiqua" w:hAnsi="Book Antiqua"/>
                <w:sz w:val="20"/>
                <w:szCs w:val="20"/>
              </w:rPr>
              <w:t>, 2012</w:t>
            </w:r>
          </w:p>
        </w:tc>
        <w:tc>
          <w:tcPr>
            <w:tcW w:w="89" w:type="pct"/>
          </w:tcPr>
          <w:p w14:paraId="10B63937"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34</w:t>
            </w:r>
          </w:p>
        </w:tc>
        <w:tc>
          <w:tcPr>
            <w:tcW w:w="436" w:type="pct"/>
          </w:tcPr>
          <w:p w14:paraId="39BDBE5C"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686" w:type="pct"/>
          </w:tcPr>
          <w:p w14:paraId="3F3C9EEC"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13A992D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12</w:t>
            </w:r>
          </w:p>
        </w:tc>
        <w:tc>
          <w:tcPr>
            <w:tcW w:w="351" w:type="pct"/>
          </w:tcPr>
          <w:p w14:paraId="6B73D491"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w:t>
            </w:r>
          </w:p>
        </w:tc>
        <w:tc>
          <w:tcPr>
            <w:tcW w:w="384" w:type="pct"/>
          </w:tcPr>
          <w:p w14:paraId="55AEA5E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4.3</w:t>
            </w:r>
          </w:p>
        </w:tc>
        <w:tc>
          <w:tcPr>
            <w:tcW w:w="351" w:type="pct"/>
          </w:tcPr>
          <w:p w14:paraId="28205AA1"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7C418AA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79723E4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2ECB25FF"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427D6E2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60F7585B"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4129C251" w14:textId="77777777" w:rsidTr="00DD5067">
        <w:tc>
          <w:tcPr>
            <w:cnfStyle w:val="001000000000" w:firstRow="0" w:lastRow="0" w:firstColumn="1" w:lastColumn="0" w:oddVBand="0" w:evenVBand="0" w:oddHBand="0" w:evenHBand="0" w:firstRowFirstColumn="0" w:firstRowLastColumn="0" w:lastRowFirstColumn="0" w:lastRowLastColumn="0"/>
            <w:tcW w:w="123" w:type="pct"/>
          </w:tcPr>
          <w:p w14:paraId="4C6D3EAB"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160A0C1A" w14:textId="7449B270" w:rsidR="005628FD" w:rsidRPr="00FC2E8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06" w:name="OLE_LINK163"/>
            <w:bookmarkStart w:id="107" w:name="OLE_LINK164"/>
            <w:proofErr w:type="spellStart"/>
            <w:r w:rsidRPr="00FC2E86">
              <w:rPr>
                <w:rFonts w:ascii="Book Antiqua" w:hAnsi="Book Antiqua"/>
                <w:sz w:val="20"/>
                <w:szCs w:val="20"/>
              </w:rPr>
              <w:t>Oniscu</w:t>
            </w:r>
            <w:bookmarkEnd w:id="106"/>
            <w:bookmarkEnd w:id="107"/>
            <w:proofErr w:type="spellEnd"/>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[42]</w:t>
            </w:r>
            <w:r w:rsidRPr="00FC2E86">
              <w:rPr>
                <w:rFonts w:ascii="Book Antiqua" w:hAnsi="Book Antiqua"/>
                <w:sz w:val="20"/>
                <w:szCs w:val="20"/>
              </w:rPr>
              <w:t>, 2014</w:t>
            </w:r>
          </w:p>
        </w:tc>
        <w:tc>
          <w:tcPr>
            <w:tcW w:w="89" w:type="pct"/>
          </w:tcPr>
          <w:p w14:paraId="1A7EFD1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11</w:t>
            </w:r>
          </w:p>
        </w:tc>
        <w:tc>
          <w:tcPr>
            <w:tcW w:w="436" w:type="pct"/>
          </w:tcPr>
          <w:p w14:paraId="14C02550"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686" w:type="pct"/>
          </w:tcPr>
          <w:p w14:paraId="2A642C4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0028A4F"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18.2</w:t>
            </w:r>
          </w:p>
        </w:tc>
        <w:tc>
          <w:tcPr>
            <w:tcW w:w="351" w:type="pct"/>
          </w:tcPr>
          <w:p w14:paraId="5C80EA9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84" w:type="pct"/>
          </w:tcPr>
          <w:p w14:paraId="58B4804A"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9.1</w:t>
            </w:r>
          </w:p>
        </w:tc>
        <w:tc>
          <w:tcPr>
            <w:tcW w:w="351" w:type="pct"/>
          </w:tcPr>
          <w:p w14:paraId="1FAA842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87.5</w:t>
            </w:r>
          </w:p>
        </w:tc>
        <w:tc>
          <w:tcPr>
            <w:tcW w:w="252" w:type="pct"/>
          </w:tcPr>
          <w:p w14:paraId="6B9BB96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5023C4CF"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07421BBC"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96.8</w:t>
            </w:r>
          </w:p>
        </w:tc>
        <w:tc>
          <w:tcPr>
            <w:tcW w:w="252" w:type="pct"/>
          </w:tcPr>
          <w:p w14:paraId="0E2EA94E"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2F21DD0B"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BD0BEB" w:rsidRPr="00FC2E86" w14:paraId="30E5A41E" w14:textId="77777777" w:rsidTr="00DD50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 w:type="pct"/>
          </w:tcPr>
          <w:p w14:paraId="7A1076AA"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64A53E68" w14:textId="19F29788" w:rsidR="005628FD" w:rsidRPr="00FC2E8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08" w:name="OLE_LINK165"/>
            <w:bookmarkStart w:id="109" w:name="OLE_LINK166"/>
            <w:r w:rsidRPr="00FC2E86">
              <w:rPr>
                <w:rFonts w:ascii="Book Antiqua" w:hAnsi="Book Antiqua"/>
                <w:sz w:val="20"/>
                <w:szCs w:val="20"/>
              </w:rPr>
              <w:t>Butler</w:t>
            </w:r>
            <w:bookmarkEnd w:id="108"/>
            <w:bookmarkEnd w:id="109"/>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[43]</w:t>
            </w:r>
            <w:r w:rsidRPr="00FC2E86">
              <w:rPr>
                <w:rFonts w:ascii="Book Antiqua" w:hAnsi="Book Antiqua"/>
                <w:sz w:val="20"/>
                <w:szCs w:val="20"/>
              </w:rPr>
              <w:t>, 2014</w:t>
            </w:r>
          </w:p>
        </w:tc>
        <w:tc>
          <w:tcPr>
            <w:tcW w:w="89" w:type="pct"/>
          </w:tcPr>
          <w:p w14:paraId="3258164A"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3</w:t>
            </w:r>
          </w:p>
        </w:tc>
        <w:tc>
          <w:tcPr>
            <w:tcW w:w="436" w:type="pct"/>
          </w:tcPr>
          <w:p w14:paraId="785BEE0B"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686" w:type="pct"/>
          </w:tcPr>
          <w:p w14:paraId="79C8220A"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0DCED831"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53487B5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84" w:type="pct"/>
          </w:tcPr>
          <w:p w14:paraId="1EB05A2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E80323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47130E7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411FDFB3"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7ED5AD6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6669CD96"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0400E1D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546B450D" w14:textId="77777777" w:rsidTr="00DD5067">
        <w:trPr>
          <w:trHeight w:val="183"/>
        </w:trPr>
        <w:tc>
          <w:tcPr>
            <w:cnfStyle w:val="001000000000" w:firstRow="0" w:lastRow="0" w:firstColumn="1" w:lastColumn="0" w:oddVBand="0" w:evenVBand="0" w:oddHBand="0" w:evenHBand="0" w:firstRowFirstColumn="0" w:firstRowLastColumn="0" w:lastRowFirstColumn="0" w:lastRowLastColumn="0"/>
            <w:tcW w:w="123" w:type="pct"/>
          </w:tcPr>
          <w:p w14:paraId="74D5DBA7"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4B587DD1" w14:textId="4934312A" w:rsidR="005628FD" w:rsidRPr="00FC2E86" w:rsidRDefault="005628FD"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10" w:name="OLE_LINK167"/>
            <w:bookmarkStart w:id="111" w:name="OLE_LINK168"/>
            <w:r w:rsidRPr="00FC2E86">
              <w:rPr>
                <w:rFonts w:ascii="Book Antiqua" w:hAnsi="Book Antiqua"/>
                <w:sz w:val="20"/>
                <w:szCs w:val="20"/>
              </w:rPr>
              <w:t>Rojas-Peña</w:t>
            </w:r>
            <w:bookmarkEnd w:id="110"/>
            <w:bookmarkEnd w:id="111"/>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[62]</w:t>
            </w:r>
            <w:r w:rsidRPr="00FC2E86">
              <w:rPr>
                <w:rFonts w:ascii="Book Antiqua" w:hAnsi="Book Antiqua"/>
                <w:sz w:val="20"/>
                <w:szCs w:val="20"/>
              </w:rPr>
              <w:t>, 2014</w:t>
            </w:r>
          </w:p>
        </w:tc>
        <w:tc>
          <w:tcPr>
            <w:tcW w:w="89" w:type="pct"/>
          </w:tcPr>
          <w:p w14:paraId="1CDFA75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13</w:t>
            </w:r>
          </w:p>
        </w:tc>
        <w:tc>
          <w:tcPr>
            <w:tcW w:w="436" w:type="pct"/>
          </w:tcPr>
          <w:p w14:paraId="4B23D4C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686" w:type="pct"/>
          </w:tcPr>
          <w:p w14:paraId="38A7A3A6"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123DF5B8"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E08423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14.3</w:t>
            </w:r>
          </w:p>
        </w:tc>
        <w:tc>
          <w:tcPr>
            <w:tcW w:w="384" w:type="pct"/>
          </w:tcPr>
          <w:p w14:paraId="4DE16F4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14.3</w:t>
            </w:r>
          </w:p>
        </w:tc>
        <w:tc>
          <w:tcPr>
            <w:tcW w:w="351" w:type="pct"/>
          </w:tcPr>
          <w:p w14:paraId="5C75F5D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85.7</w:t>
            </w:r>
          </w:p>
        </w:tc>
        <w:tc>
          <w:tcPr>
            <w:tcW w:w="252" w:type="pct"/>
          </w:tcPr>
          <w:p w14:paraId="34652228"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26DC2556"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6910EAF"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65ED437C"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5A42EC2C"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BD0BEB" w:rsidRPr="00FC2E86" w14:paraId="5FA35836" w14:textId="77777777" w:rsidTr="00DD506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3" w:type="pct"/>
          </w:tcPr>
          <w:p w14:paraId="3244E13C"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178188A6" w14:textId="68B2E94A" w:rsidR="005628FD" w:rsidRPr="00FC2E86" w:rsidRDefault="005628FD" w:rsidP="00DD5067">
            <w:pPr>
              <w:adjustRightInd w:val="0"/>
              <w:snapToGrid w:val="0"/>
              <w:spacing w:line="360" w:lineRule="auto"/>
              <w:ind w:left="200" w:hangingChars="100" w:hanging="200"/>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bookmarkStart w:id="112" w:name="OLE_LINK169"/>
            <w:bookmarkStart w:id="113" w:name="OLE_LINK170"/>
            <w:proofErr w:type="spellStart"/>
            <w:r w:rsidRPr="00FC2E86">
              <w:rPr>
                <w:rFonts w:ascii="Book Antiqua" w:hAnsi="Book Antiqua"/>
                <w:sz w:val="20"/>
                <w:szCs w:val="20"/>
              </w:rPr>
              <w:t>Hessheimer</w:t>
            </w:r>
            <w:bookmarkEnd w:id="112"/>
            <w:bookmarkEnd w:id="113"/>
            <w:proofErr w:type="spellEnd"/>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[61]</w:t>
            </w:r>
            <w:r w:rsidRPr="00FC2E86">
              <w:rPr>
                <w:rFonts w:ascii="Book Antiqua" w:hAnsi="Book Antiqua"/>
                <w:sz w:val="20"/>
                <w:szCs w:val="20"/>
              </w:rPr>
              <w:t>, 2015</w:t>
            </w:r>
          </w:p>
        </w:tc>
        <w:tc>
          <w:tcPr>
            <w:tcW w:w="89" w:type="pct"/>
          </w:tcPr>
          <w:p w14:paraId="5F64179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42</w:t>
            </w:r>
          </w:p>
        </w:tc>
        <w:tc>
          <w:tcPr>
            <w:tcW w:w="436" w:type="pct"/>
          </w:tcPr>
          <w:p w14:paraId="1DE9695A"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w:t>
            </w:r>
          </w:p>
        </w:tc>
        <w:tc>
          <w:tcPr>
            <w:tcW w:w="686" w:type="pct"/>
          </w:tcPr>
          <w:p w14:paraId="1E7B5A58"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7D45A1BB"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735A72E0"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
        </w:tc>
        <w:tc>
          <w:tcPr>
            <w:tcW w:w="384" w:type="pct"/>
          </w:tcPr>
          <w:p w14:paraId="6FF5E399"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351" w:type="pct"/>
          </w:tcPr>
          <w:p w14:paraId="472957E6"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73</w:t>
            </w:r>
          </w:p>
        </w:tc>
        <w:tc>
          <w:tcPr>
            <w:tcW w:w="252" w:type="pct"/>
          </w:tcPr>
          <w:p w14:paraId="181DDB03"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4C67CE5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4564C28A"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45881288"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103BC28D"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53FA6DFE" w14:textId="77777777" w:rsidTr="00DD5067">
        <w:trPr>
          <w:trHeight w:val="217"/>
        </w:trPr>
        <w:tc>
          <w:tcPr>
            <w:cnfStyle w:val="001000000000" w:firstRow="0" w:lastRow="0" w:firstColumn="1" w:lastColumn="0" w:oddVBand="0" w:evenVBand="0" w:oddHBand="0" w:evenHBand="0" w:firstRowFirstColumn="0" w:firstRowLastColumn="0" w:lastRowFirstColumn="0" w:lastRowLastColumn="0"/>
            <w:tcW w:w="123" w:type="pct"/>
          </w:tcPr>
          <w:p w14:paraId="187C0A47"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69A30687" w14:textId="4C37E8F6" w:rsidR="005628FD" w:rsidRPr="00FC2E86" w:rsidRDefault="00A35829" w:rsidP="00DD5067">
            <w:pPr>
              <w:adjustRightInd w:val="0"/>
              <w:snapToGrid w:val="0"/>
              <w:spacing w:line="36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De </w:t>
            </w:r>
            <w:proofErr w:type="spellStart"/>
            <w:r w:rsidRPr="00FC2E86">
              <w:rPr>
                <w:rFonts w:ascii="Book Antiqua" w:hAnsi="Book Antiqua"/>
                <w:sz w:val="20"/>
                <w:szCs w:val="20"/>
              </w:rPr>
              <w:t>Carlis</w:t>
            </w:r>
            <w:proofErr w:type="spellEnd"/>
            <w:r w:rsidRPr="00FC2E86">
              <w:rPr>
                <w:rFonts w:ascii="Book Antiqua" w:hAnsi="Book Antiqua"/>
                <w:sz w:val="20"/>
                <w:szCs w:val="20"/>
              </w:rPr>
              <w:t xml:space="preserve"> </w:t>
            </w:r>
            <w:r w:rsidR="007A4020" w:rsidRPr="00FC2E86">
              <w:rPr>
                <w:rFonts w:ascii="Book Antiqua" w:hAnsi="Book Antiqua"/>
                <w:i/>
                <w:sz w:val="20"/>
                <w:szCs w:val="20"/>
              </w:rPr>
              <w:t>et al</w:t>
            </w:r>
            <w:r w:rsidRPr="00FC2E86">
              <w:rPr>
                <w:rFonts w:ascii="Book Antiqua" w:hAnsi="Book Antiqua"/>
                <w:sz w:val="20"/>
                <w:szCs w:val="20"/>
                <w:vertAlign w:val="superscript"/>
              </w:rPr>
              <w:t>[67]</w:t>
            </w:r>
            <w:r w:rsidR="005628FD" w:rsidRPr="00FC2E86">
              <w:rPr>
                <w:rFonts w:ascii="Book Antiqua" w:hAnsi="Book Antiqua"/>
                <w:sz w:val="20"/>
                <w:szCs w:val="20"/>
              </w:rPr>
              <w:t>, 2016</w:t>
            </w:r>
          </w:p>
        </w:tc>
        <w:tc>
          <w:tcPr>
            <w:tcW w:w="89" w:type="pct"/>
          </w:tcPr>
          <w:p w14:paraId="2E3E66D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7</w:t>
            </w:r>
          </w:p>
        </w:tc>
        <w:tc>
          <w:tcPr>
            <w:tcW w:w="436" w:type="pct"/>
          </w:tcPr>
          <w:p w14:paraId="2AFC6BB3"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II/III</w:t>
            </w:r>
          </w:p>
        </w:tc>
        <w:tc>
          <w:tcPr>
            <w:tcW w:w="686" w:type="pct"/>
          </w:tcPr>
          <w:p w14:paraId="30BC75D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14.3</w:t>
            </w:r>
          </w:p>
        </w:tc>
        <w:tc>
          <w:tcPr>
            <w:tcW w:w="351" w:type="pct"/>
          </w:tcPr>
          <w:p w14:paraId="49017B58"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14.3</w:t>
            </w:r>
          </w:p>
        </w:tc>
        <w:tc>
          <w:tcPr>
            <w:tcW w:w="351" w:type="pct"/>
          </w:tcPr>
          <w:p w14:paraId="58E5A853"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84" w:type="pct"/>
          </w:tcPr>
          <w:p w14:paraId="7D774B5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51" w:type="pct"/>
          </w:tcPr>
          <w:p w14:paraId="64917A74"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3C13A31C"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58654362"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3FD6FB1E"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356C72AF"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1C7873A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BD0BEB" w:rsidRPr="00FC2E86" w14:paraId="4106DAF7" w14:textId="77777777" w:rsidTr="00DD506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3" w:type="pct"/>
          </w:tcPr>
          <w:p w14:paraId="495A8150"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301FC450" w14:textId="1748A2D1" w:rsidR="005628FD" w:rsidRPr="00FC2E86" w:rsidRDefault="005628FD" w:rsidP="00DD5067">
            <w:pPr>
              <w:adjustRightInd w:val="0"/>
              <w:snapToGrid w:val="0"/>
              <w:spacing w:line="360" w:lineRule="auto"/>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proofErr w:type="spellStart"/>
            <w:r w:rsidRPr="00FC2E86">
              <w:rPr>
                <w:rFonts w:ascii="Book Antiqua" w:hAnsi="Book Antiqua"/>
                <w:sz w:val="20"/>
                <w:szCs w:val="20"/>
              </w:rPr>
              <w:t>Miñambres</w:t>
            </w:r>
            <w:proofErr w:type="spellEnd"/>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[36]</w:t>
            </w:r>
            <w:r w:rsidRPr="00FC2E86">
              <w:rPr>
                <w:rFonts w:ascii="Book Antiqua" w:hAnsi="Book Antiqua"/>
                <w:sz w:val="20"/>
                <w:szCs w:val="20"/>
              </w:rPr>
              <w:t>, 2017</w:t>
            </w:r>
          </w:p>
        </w:tc>
        <w:tc>
          <w:tcPr>
            <w:tcW w:w="89" w:type="pct"/>
          </w:tcPr>
          <w:p w14:paraId="4DBAFA4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11</w:t>
            </w:r>
          </w:p>
        </w:tc>
        <w:tc>
          <w:tcPr>
            <w:tcW w:w="436" w:type="pct"/>
          </w:tcPr>
          <w:p w14:paraId="191FEE4E"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686" w:type="pct"/>
          </w:tcPr>
          <w:p w14:paraId="7905D38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6F905D18"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51" w:type="pct"/>
          </w:tcPr>
          <w:p w14:paraId="10506286"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0</w:t>
            </w:r>
          </w:p>
        </w:tc>
        <w:tc>
          <w:tcPr>
            <w:tcW w:w="384" w:type="pct"/>
          </w:tcPr>
          <w:p w14:paraId="76E06B72"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9.1</w:t>
            </w:r>
          </w:p>
        </w:tc>
        <w:tc>
          <w:tcPr>
            <w:tcW w:w="351" w:type="pct"/>
          </w:tcPr>
          <w:p w14:paraId="1A86DA2B"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90.9</w:t>
            </w:r>
          </w:p>
        </w:tc>
        <w:tc>
          <w:tcPr>
            <w:tcW w:w="252" w:type="pct"/>
          </w:tcPr>
          <w:p w14:paraId="426C70DF"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5" w:type="pct"/>
          </w:tcPr>
          <w:p w14:paraId="5532FF44"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2077AEE5"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252" w:type="pct"/>
          </w:tcPr>
          <w:p w14:paraId="2A7D3CD7"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184" w:type="pct"/>
          </w:tcPr>
          <w:p w14:paraId="2193E00B" w14:textId="77777777" w:rsidR="005628FD" w:rsidRPr="00FC2E86" w:rsidRDefault="005628FD" w:rsidP="00F7506F">
            <w:pPr>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r w:rsidR="004B4BA5" w:rsidRPr="00FC2E86" w14:paraId="2C9A1BF3" w14:textId="77777777" w:rsidTr="00DD5067">
        <w:trPr>
          <w:trHeight w:val="312"/>
        </w:trPr>
        <w:tc>
          <w:tcPr>
            <w:cnfStyle w:val="001000000000" w:firstRow="0" w:lastRow="0" w:firstColumn="1" w:lastColumn="0" w:oddVBand="0" w:evenVBand="0" w:oddHBand="0" w:evenHBand="0" w:firstRowFirstColumn="0" w:firstRowLastColumn="0" w:lastRowFirstColumn="0" w:lastRowLastColumn="0"/>
            <w:tcW w:w="123" w:type="pct"/>
          </w:tcPr>
          <w:p w14:paraId="3F0B0ED2" w14:textId="77777777" w:rsidR="005628FD" w:rsidRPr="00FC2E86" w:rsidRDefault="005628FD" w:rsidP="00DD5067">
            <w:pPr>
              <w:adjustRightInd w:val="0"/>
              <w:snapToGrid w:val="0"/>
              <w:spacing w:line="360" w:lineRule="auto"/>
              <w:rPr>
                <w:rFonts w:ascii="Book Antiqua" w:hAnsi="Book Antiqua"/>
                <w:b w:val="0"/>
                <w:sz w:val="20"/>
                <w:szCs w:val="20"/>
              </w:rPr>
            </w:pPr>
          </w:p>
        </w:tc>
        <w:tc>
          <w:tcPr>
            <w:tcW w:w="1006" w:type="pct"/>
          </w:tcPr>
          <w:p w14:paraId="26446702" w14:textId="0951D94B" w:rsidR="005628FD" w:rsidRPr="00FC2E86" w:rsidRDefault="005628FD" w:rsidP="00DD5067">
            <w:pPr>
              <w:adjustRightInd w:val="0"/>
              <w:snapToGrid w:val="0"/>
              <w:spacing w:line="360" w:lineRule="auto"/>
              <w:ind w:left="200" w:hangingChars="100" w:hanging="200"/>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bookmarkStart w:id="114" w:name="OLE_LINK175"/>
            <w:bookmarkStart w:id="115" w:name="OLE_LINK176"/>
            <w:proofErr w:type="spellStart"/>
            <w:r w:rsidRPr="00FC2E86">
              <w:rPr>
                <w:rFonts w:ascii="Book Antiqua" w:hAnsi="Book Antiqua"/>
                <w:sz w:val="20"/>
                <w:szCs w:val="20"/>
              </w:rPr>
              <w:t>Hessheimer</w:t>
            </w:r>
            <w:bookmarkEnd w:id="114"/>
            <w:bookmarkEnd w:id="115"/>
            <w:proofErr w:type="spellEnd"/>
            <w:r w:rsidR="00A35829" w:rsidRPr="00FC2E86">
              <w:rPr>
                <w:rFonts w:ascii="Book Antiqua" w:hAnsi="Book Antiqua"/>
                <w:sz w:val="20"/>
                <w:szCs w:val="20"/>
              </w:rPr>
              <w:t xml:space="preserve"> </w:t>
            </w:r>
            <w:r w:rsidR="007A4020" w:rsidRPr="00FC2E86">
              <w:rPr>
                <w:rFonts w:ascii="Book Antiqua" w:hAnsi="Book Antiqua"/>
                <w:i/>
                <w:sz w:val="20"/>
                <w:szCs w:val="20"/>
              </w:rPr>
              <w:t>et al</w:t>
            </w:r>
            <w:r w:rsidR="00A35829" w:rsidRPr="00FC2E86">
              <w:rPr>
                <w:rFonts w:ascii="Book Antiqua" w:hAnsi="Book Antiqua"/>
                <w:sz w:val="20"/>
                <w:szCs w:val="20"/>
                <w:vertAlign w:val="superscript"/>
              </w:rPr>
              <w:t>[40]</w:t>
            </w:r>
            <w:r w:rsidRPr="00FC2E86">
              <w:rPr>
                <w:rFonts w:ascii="Book Antiqua" w:hAnsi="Book Antiqua"/>
                <w:sz w:val="20"/>
                <w:szCs w:val="20"/>
              </w:rPr>
              <w:t>, 2019</w:t>
            </w:r>
          </w:p>
        </w:tc>
        <w:tc>
          <w:tcPr>
            <w:tcW w:w="89" w:type="pct"/>
          </w:tcPr>
          <w:p w14:paraId="29306D9A"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95</w:t>
            </w:r>
          </w:p>
        </w:tc>
        <w:tc>
          <w:tcPr>
            <w:tcW w:w="436" w:type="pct"/>
          </w:tcPr>
          <w:p w14:paraId="41E9776D"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III</w:t>
            </w:r>
          </w:p>
        </w:tc>
        <w:tc>
          <w:tcPr>
            <w:tcW w:w="686" w:type="pct"/>
          </w:tcPr>
          <w:p w14:paraId="34975934"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2D45FA1B"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w:t>
            </w:r>
          </w:p>
        </w:tc>
        <w:tc>
          <w:tcPr>
            <w:tcW w:w="351" w:type="pct"/>
          </w:tcPr>
          <w:p w14:paraId="7098ABF5"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w:t>
            </w:r>
          </w:p>
        </w:tc>
        <w:tc>
          <w:tcPr>
            <w:tcW w:w="384" w:type="pct"/>
          </w:tcPr>
          <w:p w14:paraId="2C09C12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w:t>
            </w:r>
          </w:p>
        </w:tc>
        <w:tc>
          <w:tcPr>
            <w:tcW w:w="351" w:type="pct"/>
          </w:tcPr>
          <w:p w14:paraId="0D43C56B"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w:t>
            </w:r>
          </w:p>
        </w:tc>
        <w:tc>
          <w:tcPr>
            <w:tcW w:w="252" w:type="pct"/>
          </w:tcPr>
          <w:p w14:paraId="7BF961F3"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88</w:t>
            </w:r>
          </w:p>
        </w:tc>
        <w:tc>
          <w:tcPr>
            <w:tcW w:w="185" w:type="pct"/>
          </w:tcPr>
          <w:p w14:paraId="292F9D71"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c>
          <w:tcPr>
            <w:tcW w:w="351" w:type="pct"/>
          </w:tcPr>
          <w:p w14:paraId="22B7BCC3"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93</w:t>
            </w:r>
          </w:p>
        </w:tc>
        <w:tc>
          <w:tcPr>
            <w:tcW w:w="252" w:type="pct"/>
          </w:tcPr>
          <w:p w14:paraId="7DD14DF7"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93</w:t>
            </w:r>
          </w:p>
        </w:tc>
        <w:tc>
          <w:tcPr>
            <w:tcW w:w="184" w:type="pct"/>
          </w:tcPr>
          <w:p w14:paraId="61A907B9" w14:textId="77777777" w:rsidR="005628FD" w:rsidRPr="00FC2E86" w:rsidRDefault="005628FD" w:rsidP="00F7506F">
            <w:pPr>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w:t>
            </w:r>
          </w:p>
        </w:tc>
      </w:tr>
    </w:tbl>
    <w:p w14:paraId="173B831F" w14:textId="033FDA40" w:rsidR="00D614A8" w:rsidRPr="00FC2E86" w:rsidRDefault="00A35829" w:rsidP="00F7506F">
      <w:pPr>
        <w:adjustRightInd w:val="0"/>
        <w:snapToGrid w:val="0"/>
        <w:spacing w:line="360" w:lineRule="auto"/>
        <w:jc w:val="both"/>
        <w:rPr>
          <w:rFonts w:ascii="Book Antiqua" w:hAnsi="Book Antiqua" w:cs="Arial"/>
          <w:sz w:val="20"/>
          <w:szCs w:val="20"/>
          <w:lang w:eastAsia="zh-CN"/>
        </w:rPr>
      </w:pPr>
      <w:r w:rsidRPr="00FC2E86">
        <w:rPr>
          <w:rFonts w:ascii="Book Antiqua" w:hAnsi="Book Antiqua" w:cs="Arial"/>
          <w:sz w:val="20"/>
          <w:szCs w:val="20"/>
        </w:rPr>
        <w:t>BC:</w:t>
      </w:r>
      <w:r w:rsidR="00D614A8" w:rsidRPr="00FC2E86">
        <w:rPr>
          <w:rFonts w:ascii="Book Antiqua" w:hAnsi="Book Antiqua" w:cs="Arial"/>
          <w:sz w:val="20"/>
          <w:szCs w:val="20"/>
        </w:rPr>
        <w:t xml:space="preserve"> </w:t>
      </w:r>
      <w:r w:rsidRPr="00FC2E86">
        <w:rPr>
          <w:rFonts w:ascii="Book Antiqua" w:hAnsi="Book Antiqua" w:cs="Arial"/>
          <w:sz w:val="20"/>
          <w:szCs w:val="20"/>
        </w:rPr>
        <w:t>B</w:t>
      </w:r>
      <w:r w:rsidR="00D614A8" w:rsidRPr="00FC2E86">
        <w:rPr>
          <w:rFonts w:ascii="Book Antiqua" w:hAnsi="Book Antiqua" w:cs="Arial"/>
          <w:sz w:val="20"/>
          <w:szCs w:val="20"/>
        </w:rPr>
        <w:t xml:space="preserve">iliary complications; </w:t>
      </w:r>
      <w:r w:rsidRPr="00FC2E86">
        <w:rPr>
          <w:rFonts w:ascii="Book Antiqua" w:hAnsi="Book Antiqua" w:cs="Arial"/>
          <w:sz w:val="20"/>
          <w:szCs w:val="20"/>
        </w:rPr>
        <w:t>DCD: D</w:t>
      </w:r>
      <w:r w:rsidR="00D614A8" w:rsidRPr="00FC2E86">
        <w:rPr>
          <w:rFonts w:ascii="Book Antiqua" w:hAnsi="Book Antiqua" w:cs="Arial"/>
          <w:sz w:val="20"/>
          <w:szCs w:val="20"/>
        </w:rPr>
        <w:t xml:space="preserve">onation after circulatory death; </w:t>
      </w:r>
      <w:r w:rsidRPr="00FC2E86">
        <w:rPr>
          <w:rFonts w:ascii="Book Antiqua" w:hAnsi="Book Antiqua" w:cs="Arial"/>
          <w:sz w:val="20"/>
          <w:szCs w:val="20"/>
        </w:rPr>
        <w:t>IC: I</w:t>
      </w:r>
      <w:r w:rsidR="00D614A8" w:rsidRPr="00FC2E86">
        <w:rPr>
          <w:rFonts w:ascii="Book Antiqua" w:hAnsi="Book Antiqua" w:cs="Arial"/>
          <w:sz w:val="20"/>
          <w:szCs w:val="20"/>
        </w:rPr>
        <w:t xml:space="preserve">schemic </w:t>
      </w:r>
      <w:proofErr w:type="spellStart"/>
      <w:r w:rsidR="00D614A8" w:rsidRPr="00FC2E86">
        <w:rPr>
          <w:rFonts w:ascii="Book Antiqua" w:hAnsi="Book Antiqua" w:cs="Arial"/>
          <w:sz w:val="20"/>
          <w:szCs w:val="20"/>
        </w:rPr>
        <w:t>cholangiopathy</w:t>
      </w:r>
      <w:proofErr w:type="spellEnd"/>
      <w:r w:rsidR="00D614A8" w:rsidRPr="00FC2E86">
        <w:rPr>
          <w:rFonts w:ascii="Book Antiqua" w:hAnsi="Book Antiqua" w:cs="Arial"/>
          <w:sz w:val="20"/>
          <w:szCs w:val="20"/>
        </w:rPr>
        <w:t xml:space="preserve">; </w:t>
      </w:r>
      <w:r w:rsidRPr="00FC2E86">
        <w:rPr>
          <w:rFonts w:ascii="Book Antiqua" w:hAnsi="Book Antiqua" w:cs="Arial"/>
          <w:sz w:val="20"/>
          <w:szCs w:val="20"/>
        </w:rPr>
        <w:t xml:space="preserve">NRP: </w:t>
      </w:r>
      <w:proofErr w:type="spellStart"/>
      <w:r w:rsidRPr="00FC2E86">
        <w:rPr>
          <w:rFonts w:ascii="Book Antiqua" w:hAnsi="Book Antiqua" w:cs="Arial"/>
          <w:sz w:val="20"/>
          <w:szCs w:val="20"/>
        </w:rPr>
        <w:t>N</w:t>
      </w:r>
      <w:r w:rsidR="00D614A8" w:rsidRPr="00FC2E86">
        <w:rPr>
          <w:rFonts w:ascii="Book Antiqua" w:hAnsi="Book Antiqua" w:cs="Arial"/>
          <w:sz w:val="20"/>
          <w:szCs w:val="20"/>
        </w:rPr>
        <w:t>ormothermic</w:t>
      </w:r>
      <w:proofErr w:type="spellEnd"/>
      <w:r w:rsidR="00D614A8" w:rsidRPr="00FC2E86">
        <w:rPr>
          <w:rFonts w:ascii="Book Antiqua" w:hAnsi="Book Antiqua" w:cs="Arial"/>
          <w:sz w:val="20"/>
          <w:szCs w:val="20"/>
        </w:rPr>
        <w:t xml:space="preserve"> regional perfusion; </w:t>
      </w:r>
      <w:r w:rsidR="00D06A32" w:rsidRPr="00FC2E86">
        <w:rPr>
          <w:rFonts w:ascii="Book Antiqua" w:hAnsi="Book Antiqua" w:cs="Arial"/>
          <w:sz w:val="20"/>
          <w:szCs w:val="20"/>
        </w:rPr>
        <w:t>PNF: P</w:t>
      </w:r>
      <w:r w:rsidR="00D614A8" w:rsidRPr="00FC2E86">
        <w:rPr>
          <w:rFonts w:ascii="Book Antiqua" w:hAnsi="Book Antiqua" w:cs="Arial"/>
          <w:sz w:val="20"/>
          <w:szCs w:val="20"/>
        </w:rPr>
        <w:t>rimary non function</w:t>
      </w:r>
      <w:r w:rsidR="00D06A32" w:rsidRPr="00FC2E86">
        <w:rPr>
          <w:rFonts w:ascii="Book Antiqua" w:hAnsi="Book Antiqua" w:cs="Arial"/>
          <w:sz w:val="20"/>
          <w:szCs w:val="20"/>
        </w:rPr>
        <w:t>.</w:t>
      </w:r>
    </w:p>
    <w:p w14:paraId="29AEDDE6" w14:textId="77777777" w:rsidR="0005271E" w:rsidRPr="00FC2E86" w:rsidRDefault="0005271E" w:rsidP="00F7506F">
      <w:pPr>
        <w:adjustRightInd w:val="0"/>
        <w:snapToGrid w:val="0"/>
        <w:spacing w:line="360" w:lineRule="auto"/>
        <w:jc w:val="both"/>
        <w:rPr>
          <w:rFonts w:ascii="Book Antiqua" w:hAnsi="Book Antiqua" w:cs="Arial"/>
          <w:sz w:val="20"/>
          <w:szCs w:val="20"/>
        </w:rPr>
        <w:sectPr w:rsidR="0005271E" w:rsidRPr="00FC2E86" w:rsidSect="0005271E">
          <w:pgSz w:w="16838" w:h="11906" w:orient="landscape"/>
          <w:pgMar w:top="1440" w:right="1440" w:bottom="1440" w:left="1440" w:header="706" w:footer="706" w:gutter="0"/>
          <w:cols w:space="708"/>
          <w:docGrid w:linePitch="360"/>
        </w:sectPr>
      </w:pPr>
    </w:p>
    <w:p w14:paraId="7A647E07" w14:textId="04DA8B21" w:rsidR="00D614A8" w:rsidRPr="00FC2E86" w:rsidRDefault="00D614A8" w:rsidP="00F7506F">
      <w:pPr>
        <w:adjustRightInd w:val="0"/>
        <w:snapToGrid w:val="0"/>
        <w:spacing w:line="360" w:lineRule="auto"/>
        <w:jc w:val="both"/>
        <w:rPr>
          <w:rFonts w:ascii="Book Antiqua" w:hAnsi="Book Antiqua" w:cs="Arial"/>
          <w:b/>
          <w:sz w:val="20"/>
          <w:szCs w:val="20"/>
        </w:rPr>
      </w:pPr>
      <w:r w:rsidRPr="00FC2E86">
        <w:rPr>
          <w:rFonts w:ascii="Book Antiqua" w:hAnsi="Book Antiqua" w:cs="Arial"/>
          <w:b/>
          <w:sz w:val="20"/>
          <w:szCs w:val="20"/>
        </w:rPr>
        <w:lastRenderedPageBreak/>
        <w:t xml:space="preserve">Table 4 Currently ongoing clinical trials concerning </w:t>
      </w:r>
      <w:r w:rsidR="00525C77" w:rsidRPr="00FC2E86">
        <w:rPr>
          <w:rFonts w:ascii="Book Antiqua" w:hAnsi="Book Antiqua" w:cs="Arial"/>
          <w:b/>
          <w:i/>
          <w:iCs/>
          <w:sz w:val="20"/>
          <w:szCs w:val="20"/>
        </w:rPr>
        <w:t>ex vivo</w:t>
      </w:r>
      <w:r w:rsidRPr="00FC2E86">
        <w:rPr>
          <w:rFonts w:ascii="Book Antiqua" w:hAnsi="Book Antiqua" w:cs="Arial"/>
          <w:b/>
          <w:sz w:val="20"/>
          <w:szCs w:val="20"/>
        </w:rPr>
        <w:t xml:space="preserve"> machine perfusion in kidney transplantation</w:t>
      </w:r>
    </w:p>
    <w:tbl>
      <w:tblPr>
        <w:tblStyle w:val="ListTable31"/>
        <w:tblW w:w="5354" w:type="pct"/>
        <w:tblLook w:val="04A0" w:firstRow="1" w:lastRow="0" w:firstColumn="1" w:lastColumn="0" w:noHBand="0" w:noVBand="1"/>
      </w:tblPr>
      <w:tblGrid>
        <w:gridCol w:w="1742"/>
        <w:gridCol w:w="2149"/>
        <w:gridCol w:w="1533"/>
        <w:gridCol w:w="1339"/>
        <w:gridCol w:w="549"/>
        <w:gridCol w:w="1351"/>
        <w:gridCol w:w="1940"/>
        <w:gridCol w:w="2013"/>
        <w:gridCol w:w="2562"/>
      </w:tblGrid>
      <w:tr w:rsidR="00BD0BEB" w:rsidRPr="00FC2E86" w14:paraId="1806F853" w14:textId="77777777" w:rsidTr="00B96F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74" w:type="pct"/>
            <w:hideMark/>
          </w:tcPr>
          <w:p w14:paraId="0BF9C819" w14:textId="77777777" w:rsidR="0070288F" w:rsidRPr="00FC2E86" w:rsidRDefault="0070288F" w:rsidP="0005271E">
            <w:pPr>
              <w:adjustRightInd w:val="0"/>
              <w:snapToGrid w:val="0"/>
              <w:jc w:val="both"/>
              <w:rPr>
                <w:rFonts w:ascii="Book Antiqua" w:hAnsi="Book Antiqua" w:cs="Arial"/>
                <w:color w:val="auto"/>
                <w:sz w:val="20"/>
                <w:szCs w:val="20"/>
              </w:rPr>
            </w:pPr>
            <w:r w:rsidRPr="00FC2E86">
              <w:rPr>
                <w:rFonts w:ascii="Book Antiqua" w:hAnsi="Book Antiqua" w:cs="Arial"/>
                <w:color w:val="auto"/>
                <w:sz w:val="20"/>
                <w:szCs w:val="20"/>
              </w:rPr>
              <w:t>Name of study</w:t>
            </w:r>
          </w:p>
        </w:tc>
        <w:tc>
          <w:tcPr>
            <w:tcW w:w="708" w:type="pct"/>
            <w:hideMark/>
          </w:tcPr>
          <w:p w14:paraId="087E22BB"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Registration number</w:t>
            </w:r>
          </w:p>
        </w:tc>
        <w:tc>
          <w:tcPr>
            <w:tcW w:w="505" w:type="pct"/>
            <w:hideMark/>
          </w:tcPr>
          <w:p w14:paraId="6A070386"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Design</w:t>
            </w:r>
          </w:p>
        </w:tc>
        <w:tc>
          <w:tcPr>
            <w:tcW w:w="441" w:type="pct"/>
            <w:hideMark/>
          </w:tcPr>
          <w:p w14:paraId="2A1F103C"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PI</w:t>
            </w:r>
          </w:p>
        </w:tc>
        <w:tc>
          <w:tcPr>
            <w:tcW w:w="181" w:type="pct"/>
            <w:hideMark/>
          </w:tcPr>
          <w:p w14:paraId="04BE9E80" w14:textId="06FCAB41" w:rsidR="0070288F" w:rsidRPr="00FC2E86" w:rsidRDefault="00A47F02"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i/>
                <w:iCs/>
                <w:color w:val="auto"/>
                <w:sz w:val="20"/>
                <w:szCs w:val="20"/>
              </w:rPr>
            </w:pPr>
            <w:r w:rsidRPr="00FC2E86">
              <w:rPr>
                <w:rFonts w:ascii="Book Antiqua" w:hAnsi="Book Antiqua" w:cs="Arial"/>
                <w:i/>
                <w:iCs/>
                <w:color w:val="auto"/>
                <w:sz w:val="20"/>
                <w:szCs w:val="20"/>
              </w:rPr>
              <w:t>n</w:t>
            </w:r>
          </w:p>
        </w:tc>
        <w:tc>
          <w:tcPr>
            <w:tcW w:w="445" w:type="pct"/>
            <w:hideMark/>
          </w:tcPr>
          <w:p w14:paraId="1FD339AB"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Primary outcome</w:t>
            </w:r>
          </w:p>
        </w:tc>
        <w:tc>
          <w:tcPr>
            <w:tcW w:w="639" w:type="pct"/>
            <w:hideMark/>
          </w:tcPr>
          <w:p w14:paraId="05580C33"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Intervention</w:t>
            </w:r>
          </w:p>
        </w:tc>
        <w:tc>
          <w:tcPr>
            <w:tcW w:w="663" w:type="pct"/>
            <w:hideMark/>
          </w:tcPr>
          <w:p w14:paraId="1DD8A10C"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Included donors</w:t>
            </w:r>
          </w:p>
        </w:tc>
        <w:tc>
          <w:tcPr>
            <w:tcW w:w="844" w:type="pct"/>
            <w:hideMark/>
          </w:tcPr>
          <w:p w14:paraId="1AA71CC2" w14:textId="77777777" w:rsidR="0070288F" w:rsidRPr="00FC2E86" w:rsidRDefault="0070288F" w:rsidP="0005271E">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s="Arial"/>
                <w:color w:val="auto"/>
                <w:sz w:val="20"/>
                <w:szCs w:val="20"/>
              </w:rPr>
            </w:pPr>
            <w:r w:rsidRPr="00FC2E86">
              <w:rPr>
                <w:rFonts w:ascii="Book Antiqua" w:hAnsi="Book Antiqua" w:cs="Arial"/>
                <w:color w:val="auto"/>
                <w:sz w:val="20"/>
                <w:szCs w:val="20"/>
              </w:rPr>
              <w:t>Results</w:t>
            </w:r>
          </w:p>
        </w:tc>
      </w:tr>
      <w:tr w:rsidR="00BD0BEB" w:rsidRPr="00FC2E86" w14:paraId="6813B16F"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5E714451" w14:textId="172CC793" w:rsidR="0070288F" w:rsidRPr="00FC2E86" w:rsidRDefault="00693D4E"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Unknown</w:t>
            </w:r>
          </w:p>
        </w:tc>
        <w:tc>
          <w:tcPr>
            <w:tcW w:w="708" w:type="pct"/>
            <w:hideMark/>
          </w:tcPr>
          <w:p w14:paraId="3A56D229"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ISRCTN91315246 </w:t>
            </w:r>
          </w:p>
        </w:tc>
        <w:tc>
          <w:tcPr>
            <w:tcW w:w="505" w:type="pct"/>
            <w:hideMark/>
          </w:tcPr>
          <w:p w14:paraId="2FC9369A"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Non-randomized</w:t>
            </w:r>
          </w:p>
        </w:tc>
        <w:tc>
          <w:tcPr>
            <w:tcW w:w="441" w:type="pct"/>
            <w:hideMark/>
          </w:tcPr>
          <w:p w14:paraId="55408544"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Cambridge</w:t>
            </w:r>
          </w:p>
        </w:tc>
        <w:tc>
          <w:tcPr>
            <w:tcW w:w="181" w:type="pct"/>
            <w:hideMark/>
          </w:tcPr>
          <w:p w14:paraId="27455AF2"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90</w:t>
            </w:r>
          </w:p>
        </w:tc>
        <w:tc>
          <w:tcPr>
            <w:tcW w:w="445" w:type="pct"/>
            <w:hideMark/>
          </w:tcPr>
          <w:p w14:paraId="2ABEB634"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Graft function</w:t>
            </w:r>
          </w:p>
        </w:tc>
        <w:tc>
          <w:tcPr>
            <w:tcW w:w="639" w:type="pct"/>
            <w:hideMark/>
          </w:tcPr>
          <w:p w14:paraId="7160BCE2" w14:textId="7F321A85" w:rsidR="0070288F" w:rsidRPr="00FC2E86" w:rsidRDefault="0070288F"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1 </w:t>
            </w:r>
            <w:r w:rsidR="00BD0BEB" w:rsidRPr="00FC2E86">
              <w:rPr>
                <w:rFonts w:ascii="Book Antiqua" w:hAnsi="Book Antiqua" w:cs="Arial"/>
                <w:sz w:val="20"/>
                <w:szCs w:val="20"/>
              </w:rPr>
              <w:t xml:space="preserve">h </w:t>
            </w:r>
            <w:r w:rsidRPr="00FC2E86">
              <w:rPr>
                <w:rFonts w:ascii="Book Antiqua" w:hAnsi="Book Antiqua" w:cs="Arial"/>
                <w:sz w:val="20"/>
                <w:szCs w:val="20"/>
              </w:rPr>
              <w:t>NMP</w:t>
            </w:r>
          </w:p>
        </w:tc>
        <w:tc>
          <w:tcPr>
            <w:tcW w:w="663" w:type="pct"/>
            <w:hideMark/>
          </w:tcPr>
          <w:p w14:paraId="273B1BB2"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Discarded kidneys</w:t>
            </w:r>
          </w:p>
        </w:tc>
        <w:tc>
          <w:tcPr>
            <w:tcW w:w="844" w:type="pct"/>
            <w:hideMark/>
          </w:tcPr>
          <w:p w14:paraId="21A23D3A"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November 2019</w:t>
            </w:r>
          </w:p>
        </w:tc>
      </w:tr>
      <w:tr w:rsidR="00BD0BEB" w:rsidRPr="00FC2E86" w14:paraId="03481678"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568AE795"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COPE-POMP</w:t>
            </w:r>
          </w:p>
        </w:tc>
        <w:tc>
          <w:tcPr>
            <w:tcW w:w="708" w:type="pct"/>
            <w:hideMark/>
          </w:tcPr>
          <w:p w14:paraId="29E32D6D"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ISRCTN63852508</w:t>
            </w:r>
          </w:p>
        </w:tc>
        <w:tc>
          <w:tcPr>
            <w:tcW w:w="505" w:type="pct"/>
            <w:hideMark/>
          </w:tcPr>
          <w:p w14:paraId="0B527077"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74B12BBE"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COPE</w:t>
            </w:r>
          </w:p>
          <w:p w14:paraId="4BE7FFCC"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Essen</w:t>
            </w:r>
          </w:p>
        </w:tc>
        <w:tc>
          <w:tcPr>
            <w:tcW w:w="181" w:type="pct"/>
            <w:hideMark/>
          </w:tcPr>
          <w:p w14:paraId="1E4D24FB"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262</w:t>
            </w:r>
          </w:p>
        </w:tc>
        <w:tc>
          <w:tcPr>
            <w:tcW w:w="445" w:type="pct"/>
            <w:hideMark/>
          </w:tcPr>
          <w:p w14:paraId="10906BEE"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Graft survival 1y</w:t>
            </w:r>
          </w:p>
        </w:tc>
        <w:tc>
          <w:tcPr>
            <w:tcW w:w="639" w:type="pct"/>
            <w:hideMark/>
          </w:tcPr>
          <w:p w14:paraId="0F894C86" w14:textId="1772FC2A" w:rsidR="0070288F" w:rsidRPr="00FC2E86" w:rsidRDefault="0005271E"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Short</w:t>
            </w:r>
            <w:r w:rsidR="00BD0BEB" w:rsidRPr="00FC2E86">
              <w:rPr>
                <w:rFonts w:ascii="Book Antiqua" w:hAnsi="Book Antiqua" w:cs="Arial"/>
                <w:sz w:val="20"/>
                <w:szCs w:val="20"/>
              </w:rPr>
              <w:t xml:space="preserve"> </w:t>
            </w:r>
            <w:r w:rsidR="0070288F" w:rsidRPr="00FC2E86">
              <w:rPr>
                <w:rFonts w:ascii="Book Antiqua" w:hAnsi="Book Antiqua" w:cs="Arial"/>
                <w:sz w:val="20"/>
                <w:szCs w:val="20"/>
              </w:rPr>
              <w:t xml:space="preserve">period HMP </w:t>
            </w:r>
            <w:r w:rsidR="007A4020" w:rsidRPr="00FC2E86">
              <w:rPr>
                <w:rFonts w:ascii="Book Antiqua" w:hAnsi="Book Antiqua" w:cs="Arial"/>
                <w:i/>
                <w:sz w:val="20"/>
                <w:szCs w:val="20"/>
              </w:rPr>
              <w:t>vs</w:t>
            </w:r>
            <w:r w:rsidR="0070288F" w:rsidRPr="00FC2E86">
              <w:rPr>
                <w:rFonts w:ascii="Book Antiqua" w:hAnsi="Book Antiqua" w:cs="Arial"/>
                <w:sz w:val="20"/>
                <w:szCs w:val="20"/>
              </w:rPr>
              <w:t xml:space="preserve"> SCS only</w:t>
            </w:r>
          </w:p>
        </w:tc>
        <w:tc>
          <w:tcPr>
            <w:tcW w:w="663" w:type="pct"/>
            <w:hideMark/>
          </w:tcPr>
          <w:p w14:paraId="214979F6"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ECD-DBD</w:t>
            </w:r>
          </w:p>
        </w:tc>
        <w:tc>
          <w:tcPr>
            <w:tcW w:w="844" w:type="pct"/>
            <w:hideMark/>
          </w:tcPr>
          <w:p w14:paraId="1AD89E92"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July 2019</w:t>
            </w:r>
          </w:p>
        </w:tc>
      </w:tr>
      <w:tr w:rsidR="00BD0BEB" w:rsidRPr="00FC2E86" w14:paraId="32691881"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7F929B62"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COPE-COMPARE</w:t>
            </w:r>
          </w:p>
        </w:tc>
        <w:tc>
          <w:tcPr>
            <w:tcW w:w="708" w:type="pct"/>
            <w:hideMark/>
          </w:tcPr>
          <w:p w14:paraId="365FFBBC"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ISRCTN32967929 </w:t>
            </w:r>
          </w:p>
        </w:tc>
        <w:tc>
          <w:tcPr>
            <w:tcW w:w="505" w:type="pct"/>
            <w:hideMark/>
          </w:tcPr>
          <w:p w14:paraId="1B4932E4"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62321544"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COPE</w:t>
            </w:r>
          </w:p>
          <w:p w14:paraId="3666B3A3"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Leuven</w:t>
            </w:r>
          </w:p>
        </w:tc>
        <w:tc>
          <w:tcPr>
            <w:tcW w:w="181" w:type="pct"/>
            <w:hideMark/>
          </w:tcPr>
          <w:p w14:paraId="1D063734"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162</w:t>
            </w:r>
          </w:p>
        </w:tc>
        <w:tc>
          <w:tcPr>
            <w:tcW w:w="445" w:type="pct"/>
            <w:hideMark/>
          </w:tcPr>
          <w:p w14:paraId="12808835"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Kidney graft function 1 y</w:t>
            </w:r>
          </w:p>
        </w:tc>
        <w:tc>
          <w:tcPr>
            <w:tcW w:w="639" w:type="pct"/>
            <w:hideMark/>
          </w:tcPr>
          <w:p w14:paraId="67F60336" w14:textId="5F4D0DB8"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HMP with oxygen </w:t>
            </w:r>
            <w:r w:rsidR="007A4020" w:rsidRPr="00FC2E86">
              <w:rPr>
                <w:rFonts w:ascii="Book Antiqua" w:hAnsi="Book Antiqua" w:cs="Arial"/>
                <w:i/>
                <w:sz w:val="20"/>
                <w:szCs w:val="20"/>
              </w:rPr>
              <w:t>vs</w:t>
            </w:r>
            <w:r w:rsidRPr="00FC2E86">
              <w:rPr>
                <w:rFonts w:ascii="Book Antiqua" w:hAnsi="Book Antiqua" w:cs="Arial"/>
                <w:sz w:val="20"/>
                <w:szCs w:val="20"/>
              </w:rPr>
              <w:t xml:space="preserve"> HMP without oxygen</w:t>
            </w:r>
          </w:p>
        </w:tc>
        <w:tc>
          <w:tcPr>
            <w:tcW w:w="663" w:type="pct"/>
            <w:hideMark/>
          </w:tcPr>
          <w:p w14:paraId="63E62407"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DCD III</w:t>
            </w:r>
          </w:p>
        </w:tc>
        <w:tc>
          <w:tcPr>
            <w:tcW w:w="844" w:type="pct"/>
            <w:hideMark/>
          </w:tcPr>
          <w:p w14:paraId="0F011296"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risk BPAR</w:t>
            </w:r>
          </w:p>
          <w:p w14:paraId="3732C981" w14:textId="19A18AAB"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 1-y </w:t>
            </w:r>
            <w:proofErr w:type="spellStart"/>
            <w:r w:rsidRPr="00FC2E86">
              <w:rPr>
                <w:rFonts w:ascii="Book Antiqua" w:hAnsi="Book Antiqua" w:cs="Arial"/>
                <w:sz w:val="20"/>
                <w:szCs w:val="20"/>
              </w:rPr>
              <w:t>eGFR</w:t>
            </w:r>
            <w:proofErr w:type="spellEnd"/>
            <w:r w:rsidRPr="00FC2E86">
              <w:rPr>
                <w:rFonts w:ascii="Book Antiqua" w:hAnsi="Book Antiqua" w:cs="Arial"/>
                <w:sz w:val="20"/>
                <w:szCs w:val="20"/>
                <w:vertAlign w:val="superscript"/>
              </w:rPr>
              <w:t>[44]</w:t>
            </w:r>
          </w:p>
        </w:tc>
      </w:tr>
      <w:tr w:rsidR="00BD0BEB" w:rsidRPr="00FC2E86" w14:paraId="3586C6D7"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04DDE103"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PIO</w:t>
            </w:r>
          </w:p>
        </w:tc>
        <w:tc>
          <w:tcPr>
            <w:tcW w:w="708" w:type="pct"/>
            <w:hideMark/>
          </w:tcPr>
          <w:p w14:paraId="4F0DE2E4"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NCT03031067</w:t>
            </w:r>
          </w:p>
        </w:tc>
        <w:tc>
          <w:tcPr>
            <w:tcW w:w="505" w:type="pct"/>
            <w:hideMark/>
          </w:tcPr>
          <w:p w14:paraId="62C62482"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Case control</w:t>
            </w:r>
          </w:p>
        </w:tc>
        <w:tc>
          <w:tcPr>
            <w:tcW w:w="441" w:type="pct"/>
            <w:hideMark/>
          </w:tcPr>
          <w:p w14:paraId="66738DB4"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Bologna</w:t>
            </w:r>
          </w:p>
        </w:tc>
        <w:tc>
          <w:tcPr>
            <w:tcW w:w="181" w:type="pct"/>
            <w:hideMark/>
          </w:tcPr>
          <w:p w14:paraId="7A10239B"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20</w:t>
            </w:r>
          </w:p>
        </w:tc>
        <w:tc>
          <w:tcPr>
            <w:tcW w:w="445" w:type="pct"/>
            <w:hideMark/>
          </w:tcPr>
          <w:p w14:paraId="5832DCC1"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Graft function</w:t>
            </w:r>
          </w:p>
        </w:tc>
        <w:tc>
          <w:tcPr>
            <w:tcW w:w="639" w:type="pct"/>
            <w:hideMark/>
          </w:tcPr>
          <w:p w14:paraId="324BC43C" w14:textId="106E0608" w:rsidR="0070288F" w:rsidRPr="00FC2E86" w:rsidRDefault="0070288F"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2 </w:t>
            </w:r>
            <w:r w:rsidR="00F706BB" w:rsidRPr="00FC2E86">
              <w:rPr>
                <w:rFonts w:ascii="Book Antiqua" w:hAnsi="Book Antiqua" w:cs="Arial"/>
                <w:sz w:val="20"/>
                <w:szCs w:val="20"/>
              </w:rPr>
              <w:t>h</w:t>
            </w:r>
            <w:r w:rsidR="00BD0BEB" w:rsidRPr="00FC2E86">
              <w:rPr>
                <w:rFonts w:ascii="Book Antiqua" w:hAnsi="Book Antiqua" w:cs="Arial"/>
                <w:sz w:val="20"/>
                <w:szCs w:val="20"/>
              </w:rPr>
              <w:t xml:space="preserve"> </w:t>
            </w:r>
            <w:r w:rsidRPr="00FC2E86">
              <w:rPr>
                <w:rFonts w:ascii="Book Antiqua" w:hAnsi="Book Antiqua" w:cs="Arial"/>
                <w:sz w:val="20"/>
                <w:szCs w:val="20"/>
              </w:rPr>
              <w:t xml:space="preserve">HMP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1FB40FC2"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ECD -DBD</w:t>
            </w:r>
          </w:p>
        </w:tc>
        <w:tc>
          <w:tcPr>
            <w:tcW w:w="844" w:type="pct"/>
            <w:hideMark/>
          </w:tcPr>
          <w:p w14:paraId="59CD56C6"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February 2018</w:t>
            </w:r>
          </w:p>
        </w:tc>
      </w:tr>
      <w:tr w:rsidR="00BD0BEB" w:rsidRPr="00FC2E86" w14:paraId="0F03970C"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0E8708F0"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PREDICTION</w:t>
            </w:r>
          </w:p>
        </w:tc>
        <w:tc>
          <w:tcPr>
            <w:tcW w:w="708" w:type="pct"/>
            <w:hideMark/>
          </w:tcPr>
          <w:p w14:paraId="6D6EA910"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NCT02055950</w:t>
            </w:r>
          </w:p>
        </w:tc>
        <w:tc>
          <w:tcPr>
            <w:tcW w:w="505" w:type="pct"/>
            <w:hideMark/>
          </w:tcPr>
          <w:p w14:paraId="4958CEC3"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Case control</w:t>
            </w:r>
          </w:p>
        </w:tc>
        <w:tc>
          <w:tcPr>
            <w:tcW w:w="441" w:type="pct"/>
            <w:hideMark/>
          </w:tcPr>
          <w:p w14:paraId="6F00E3BB"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Bergamo</w:t>
            </w:r>
          </w:p>
        </w:tc>
        <w:tc>
          <w:tcPr>
            <w:tcW w:w="181" w:type="pct"/>
            <w:hideMark/>
          </w:tcPr>
          <w:p w14:paraId="102D756C"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60</w:t>
            </w:r>
          </w:p>
        </w:tc>
        <w:tc>
          <w:tcPr>
            <w:tcW w:w="445" w:type="pct"/>
            <w:hideMark/>
          </w:tcPr>
          <w:p w14:paraId="3AFE66B5"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Kidney function</w:t>
            </w:r>
          </w:p>
        </w:tc>
        <w:tc>
          <w:tcPr>
            <w:tcW w:w="639" w:type="pct"/>
            <w:hideMark/>
          </w:tcPr>
          <w:p w14:paraId="4CB7099E" w14:textId="79076CCA"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HMP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24F8C067"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ECD-DBD</w:t>
            </w:r>
          </w:p>
        </w:tc>
        <w:tc>
          <w:tcPr>
            <w:tcW w:w="844" w:type="pct"/>
            <w:hideMark/>
          </w:tcPr>
          <w:p w14:paraId="75F9E643"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Augustus 2018</w:t>
            </w:r>
          </w:p>
        </w:tc>
      </w:tr>
      <w:tr w:rsidR="00BD0BEB" w:rsidRPr="00FC2E86" w14:paraId="7249A533"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17C660D5"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Unknown</w:t>
            </w:r>
          </w:p>
        </w:tc>
        <w:tc>
          <w:tcPr>
            <w:tcW w:w="708" w:type="pct"/>
            <w:hideMark/>
          </w:tcPr>
          <w:p w14:paraId="307D8B12"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NCT03837197</w:t>
            </w:r>
          </w:p>
        </w:tc>
        <w:tc>
          <w:tcPr>
            <w:tcW w:w="505" w:type="pct"/>
            <w:hideMark/>
          </w:tcPr>
          <w:p w14:paraId="5B4CF426"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323F4201"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Bologna</w:t>
            </w:r>
          </w:p>
        </w:tc>
        <w:tc>
          <w:tcPr>
            <w:tcW w:w="181" w:type="pct"/>
            <w:hideMark/>
          </w:tcPr>
          <w:p w14:paraId="3FD3DEEE"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260</w:t>
            </w:r>
          </w:p>
        </w:tc>
        <w:tc>
          <w:tcPr>
            <w:tcW w:w="445" w:type="pct"/>
            <w:hideMark/>
          </w:tcPr>
          <w:p w14:paraId="3E1C1DA3"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DGF</w:t>
            </w:r>
          </w:p>
        </w:tc>
        <w:tc>
          <w:tcPr>
            <w:tcW w:w="639" w:type="pct"/>
            <w:hideMark/>
          </w:tcPr>
          <w:p w14:paraId="57A9D380" w14:textId="6F8575E8"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2 </w:t>
            </w:r>
            <w:r w:rsidR="00F706BB" w:rsidRPr="00FC2E86">
              <w:rPr>
                <w:rFonts w:ascii="Book Antiqua" w:hAnsi="Book Antiqua" w:cs="Arial"/>
                <w:sz w:val="20"/>
                <w:szCs w:val="20"/>
              </w:rPr>
              <w:t>h</w:t>
            </w:r>
            <w:r w:rsidR="00C41A89" w:rsidRPr="00FC2E86">
              <w:rPr>
                <w:rFonts w:ascii="Book Antiqua" w:hAnsi="Book Antiqua" w:cs="Arial"/>
                <w:sz w:val="20"/>
                <w:szCs w:val="20"/>
              </w:rPr>
              <w:t xml:space="preserve"> </w:t>
            </w:r>
            <w:r w:rsidRPr="00FC2E86">
              <w:rPr>
                <w:rFonts w:ascii="Book Antiqua" w:hAnsi="Book Antiqua" w:cs="Arial"/>
                <w:sz w:val="20"/>
                <w:szCs w:val="20"/>
              </w:rPr>
              <w:t xml:space="preserve">oxygenated HMP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2923B4CF"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ECD-DBD</w:t>
            </w:r>
          </w:p>
        </w:tc>
        <w:tc>
          <w:tcPr>
            <w:tcW w:w="844" w:type="pct"/>
            <w:hideMark/>
          </w:tcPr>
          <w:p w14:paraId="59DC44D6"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December 2021</w:t>
            </w:r>
          </w:p>
        </w:tc>
      </w:tr>
      <w:tr w:rsidR="00BD0BEB" w:rsidRPr="00FC2E86" w14:paraId="77302735"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0E537F1B"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IMPULSION</w:t>
            </w:r>
          </w:p>
        </w:tc>
        <w:tc>
          <w:tcPr>
            <w:tcW w:w="708" w:type="pct"/>
            <w:hideMark/>
          </w:tcPr>
          <w:p w14:paraId="343FDFBD"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NCT01170910</w:t>
            </w:r>
          </w:p>
        </w:tc>
        <w:tc>
          <w:tcPr>
            <w:tcW w:w="505" w:type="pct"/>
            <w:hideMark/>
          </w:tcPr>
          <w:p w14:paraId="11772097"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222A0CE9"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Lyon</w:t>
            </w:r>
          </w:p>
        </w:tc>
        <w:tc>
          <w:tcPr>
            <w:tcW w:w="181" w:type="pct"/>
            <w:hideMark/>
          </w:tcPr>
          <w:p w14:paraId="423E0822"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162</w:t>
            </w:r>
          </w:p>
        </w:tc>
        <w:tc>
          <w:tcPr>
            <w:tcW w:w="445" w:type="pct"/>
            <w:hideMark/>
          </w:tcPr>
          <w:p w14:paraId="60CAD0BF"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DGF</w:t>
            </w:r>
          </w:p>
        </w:tc>
        <w:tc>
          <w:tcPr>
            <w:tcW w:w="639" w:type="pct"/>
            <w:hideMark/>
          </w:tcPr>
          <w:p w14:paraId="5FB72BC4" w14:textId="71324474"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6-8 </w:t>
            </w:r>
            <w:r w:rsidR="00F706BB" w:rsidRPr="00FC2E86">
              <w:rPr>
                <w:rFonts w:ascii="Book Antiqua" w:hAnsi="Book Antiqua" w:cs="Arial"/>
                <w:sz w:val="20"/>
                <w:szCs w:val="20"/>
              </w:rPr>
              <w:t>h</w:t>
            </w:r>
            <w:r w:rsidR="00BD0BEB" w:rsidRPr="00FC2E86">
              <w:rPr>
                <w:rFonts w:ascii="Book Antiqua" w:hAnsi="Book Antiqua" w:cs="Arial"/>
                <w:sz w:val="20"/>
                <w:szCs w:val="20"/>
              </w:rPr>
              <w:t xml:space="preserve"> </w:t>
            </w:r>
            <w:r w:rsidRPr="00FC2E86">
              <w:rPr>
                <w:rFonts w:ascii="Book Antiqua" w:hAnsi="Book Antiqua" w:cs="Arial"/>
                <w:sz w:val="20"/>
                <w:szCs w:val="20"/>
              </w:rPr>
              <w:t xml:space="preserve">HMP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1116EC20"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ECD</w:t>
            </w:r>
          </w:p>
        </w:tc>
        <w:tc>
          <w:tcPr>
            <w:tcW w:w="844" w:type="pct"/>
            <w:hideMark/>
          </w:tcPr>
          <w:p w14:paraId="376D4D02"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August 2016</w:t>
            </w:r>
          </w:p>
        </w:tc>
      </w:tr>
      <w:tr w:rsidR="00BD0BEB" w:rsidRPr="00FC2E86" w14:paraId="40FBECE7" w14:textId="77777777" w:rsidTr="00B96FD2">
        <w:tc>
          <w:tcPr>
            <w:cnfStyle w:val="001000000000" w:firstRow="0" w:lastRow="0" w:firstColumn="1" w:lastColumn="0" w:oddVBand="0" w:evenVBand="0" w:oddHBand="0" w:evenHBand="0" w:firstRowFirstColumn="0" w:firstRowLastColumn="0" w:lastRowFirstColumn="0" w:lastRowLastColumn="0"/>
            <w:tcW w:w="574" w:type="pct"/>
            <w:hideMark/>
          </w:tcPr>
          <w:p w14:paraId="0D5D0229" w14:textId="77777777"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Machine perfusion trial</w:t>
            </w:r>
          </w:p>
        </w:tc>
        <w:tc>
          <w:tcPr>
            <w:tcW w:w="708" w:type="pct"/>
            <w:hideMark/>
          </w:tcPr>
          <w:p w14:paraId="44289392"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ISRCTN83876362</w:t>
            </w:r>
          </w:p>
        </w:tc>
        <w:tc>
          <w:tcPr>
            <w:tcW w:w="505" w:type="pct"/>
            <w:hideMark/>
          </w:tcPr>
          <w:p w14:paraId="63B2161D"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42073AB7"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COPE</w:t>
            </w:r>
          </w:p>
          <w:p w14:paraId="2A6452B4"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Groningen</w:t>
            </w:r>
          </w:p>
        </w:tc>
        <w:tc>
          <w:tcPr>
            <w:tcW w:w="181" w:type="pct"/>
            <w:hideMark/>
          </w:tcPr>
          <w:p w14:paraId="65C57D29"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654</w:t>
            </w:r>
          </w:p>
        </w:tc>
        <w:tc>
          <w:tcPr>
            <w:tcW w:w="445" w:type="pct"/>
            <w:hideMark/>
          </w:tcPr>
          <w:p w14:paraId="645F6974"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DGF</w:t>
            </w:r>
          </w:p>
        </w:tc>
        <w:tc>
          <w:tcPr>
            <w:tcW w:w="639" w:type="pct"/>
            <w:hideMark/>
          </w:tcPr>
          <w:p w14:paraId="3B5D85FF" w14:textId="07C4E323"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Non-oxygenated HMP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0DEA4EF9"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DCD III and DBD</w:t>
            </w:r>
          </w:p>
        </w:tc>
        <w:tc>
          <w:tcPr>
            <w:tcW w:w="844" w:type="pct"/>
            <w:hideMark/>
          </w:tcPr>
          <w:p w14:paraId="70E456EF" w14:textId="7777777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risk of DGF (OR 0.57)</w:t>
            </w:r>
          </w:p>
          <w:p w14:paraId="02E7FCAC" w14:textId="401F90D7"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risk of graft failure (</w:t>
            </w:r>
            <w:r w:rsidR="00F706BB" w:rsidRPr="00FC2E86">
              <w:rPr>
                <w:rFonts w:ascii="Book Antiqua" w:hAnsi="Book Antiqua" w:cs="Arial"/>
                <w:sz w:val="20"/>
                <w:szCs w:val="20"/>
              </w:rPr>
              <w:t>H</w:t>
            </w:r>
            <w:r w:rsidR="00BD0BEB" w:rsidRPr="00FC2E86">
              <w:rPr>
                <w:rFonts w:ascii="Book Antiqua" w:hAnsi="Book Antiqua" w:cs="Arial"/>
                <w:sz w:val="20"/>
                <w:szCs w:val="20"/>
              </w:rPr>
              <w:t xml:space="preserve">R </w:t>
            </w:r>
            <w:r w:rsidRPr="00FC2E86">
              <w:rPr>
                <w:rFonts w:ascii="Book Antiqua" w:hAnsi="Book Antiqua" w:cs="Arial"/>
                <w:sz w:val="20"/>
                <w:szCs w:val="20"/>
              </w:rPr>
              <w:t>0.52)</w:t>
            </w:r>
          </w:p>
          <w:p w14:paraId="18D5110D" w14:textId="05A457E4" w:rsidR="0070288F" w:rsidRPr="00FC2E86" w:rsidRDefault="0070288F" w:rsidP="0005271E">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 allograft survival (94 </w:t>
            </w:r>
            <w:r w:rsidR="007A4020" w:rsidRPr="00FC2E86">
              <w:rPr>
                <w:rFonts w:ascii="Book Antiqua" w:hAnsi="Book Antiqua" w:cs="Arial"/>
                <w:i/>
                <w:sz w:val="20"/>
                <w:szCs w:val="20"/>
              </w:rPr>
              <w:t>vs</w:t>
            </w:r>
            <w:r w:rsidRPr="00FC2E86">
              <w:rPr>
                <w:rFonts w:ascii="Book Antiqua" w:hAnsi="Book Antiqua" w:cs="Arial"/>
                <w:sz w:val="20"/>
                <w:szCs w:val="20"/>
              </w:rPr>
              <w:t xml:space="preserve"> 90%, </w:t>
            </w:r>
            <w:r w:rsidR="00F706BB" w:rsidRPr="00FC2E86">
              <w:rPr>
                <w:rFonts w:ascii="Book Antiqua" w:hAnsi="Book Antiqua" w:cs="Arial"/>
                <w:i/>
                <w:iCs/>
                <w:sz w:val="20"/>
                <w:szCs w:val="20"/>
              </w:rPr>
              <w:t>P</w:t>
            </w:r>
            <w:r w:rsidR="00F706BB" w:rsidRPr="00FC2E86">
              <w:rPr>
                <w:rFonts w:ascii="Book Antiqua" w:hAnsi="Book Antiqua" w:cs="Arial"/>
                <w:sz w:val="20"/>
                <w:szCs w:val="20"/>
              </w:rPr>
              <w:t xml:space="preserve"> </w:t>
            </w:r>
            <w:r w:rsidRPr="00FC2E86">
              <w:rPr>
                <w:rFonts w:ascii="Book Antiqua" w:hAnsi="Book Antiqua" w:cs="Arial"/>
                <w:sz w:val="20"/>
                <w:szCs w:val="20"/>
              </w:rPr>
              <w:t>=</w:t>
            </w:r>
            <w:r w:rsidR="00F706BB" w:rsidRPr="00FC2E86">
              <w:rPr>
                <w:rFonts w:ascii="Book Antiqua" w:hAnsi="Book Antiqua" w:cs="Arial"/>
                <w:sz w:val="20"/>
                <w:szCs w:val="20"/>
              </w:rPr>
              <w:t xml:space="preserve"> </w:t>
            </w:r>
            <w:r w:rsidRPr="00FC2E86">
              <w:rPr>
                <w:rFonts w:ascii="Book Antiqua" w:hAnsi="Book Antiqua" w:cs="Arial"/>
                <w:sz w:val="20"/>
                <w:szCs w:val="20"/>
              </w:rPr>
              <w:t>0.04)</w:t>
            </w:r>
            <w:r w:rsidRPr="00FC2E86">
              <w:rPr>
                <w:rFonts w:ascii="Book Antiqua" w:hAnsi="Book Antiqua" w:cs="Arial"/>
                <w:sz w:val="20"/>
                <w:szCs w:val="20"/>
                <w:vertAlign w:val="superscript"/>
              </w:rPr>
              <w:t>[27]</w:t>
            </w:r>
          </w:p>
        </w:tc>
      </w:tr>
      <w:tr w:rsidR="00BD0BEB" w:rsidRPr="00FC2E86" w14:paraId="37770DB8" w14:textId="77777777" w:rsidTr="00B96F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4" w:type="pct"/>
            <w:hideMark/>
          </w:tcPr>
          <w:p w14:paraId="1BBC27D9" w14:textId="21F3F2B6" w:rsidR="0070288F" w:rsidRPr="00FC2E86" w:rsidRDefault="0070288F" w:rsidP="0005271E">
            <w:pPr>
              <w:adjustRightInd w:val="0"/>
              <w:snapToGrid w:val="0"/>
              <w:jc w:val="both"/>
              <w:rPr>
                <w:rFonts w:ascii="Book Antiqua" w:hAnsi="Book Antiqua" w:cs="Arial"/>
                <w:b w:val="0"/>
                <w:bCs w:val="0"/>
                <w:sz w:val="20"/>
                <w:szCs w:val="20"/>
              </w:rPr>
            </w:pPr>
            <w:r w:rsidRPr="00FC2E86">
              <w:rPr>
                <w:rFonts w:ascii="Book Antiqua" w:hAnsi="Book Antiqua" w:cs="Arial"/>
                <w:b w:val="0"/>
                <w:bCs w:val="0"/>
                <w:sz w:val="20"/>
                <w:szCs w:val="20"/>
              </w:rPr>
              <w:t>Unk</w:t>
            </w:r>
            <w:r w:rsidR="00A47F02" w:rsidRPr="00FC2E86">
              <w:rPr>
                <w:rFonts w:ascii="Book Antiqua" w:hAnsi="Book Antiqua" w:cs="Arial"/>
                <w:b w:val="0"/>
                <w:bCs w:val="0"/>
                <w:sz w:val="20"/>
                <w:szCs w:val="20"/>
              </w:rPr>
              <w:t>n</w:t>
            </w:r>
            <w:r w:rsidRPr="00FC2E86">
              <w:rPr>
                <w:rFonts w:ascii="Book Antiqua" w:hAnsi="Book Antiqua" w:cs="Arial"/>
                <w:b w:val="0"/>
                <w:bCs w:val="0"/>
                <w:sz w:val="20"/>
                <w:szCs w:val="20"/>
              </w:rPr>
              <w:t>own</w:t>
            </w:r>
          </w:p>
        </w:tc>
        <w:tc>
          <w:tcPr>
            <w:tcW w:w="708" w:type="pct"/>
            <w:hideMark/>
          </w:tcPr>
          <w:p w14:paraId="1C515FB7"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ISRCTN15821205</w:t>
            </w:r>
          </w:p>
        </w:tc>
        <w:tc>
          <w:tcPr>
            <w:tcW w:w="505" w:type="pct"/>
            <w:hideMark/>
          </w:tcPr>
          <w:p w14:paraId="78D1A593"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RCT</w:t>
            </w:r>
          </w:p>
        </w:tc>
        <w:tc>
          <w:tcPr>
            <w:tcW w:w="441" w:type="pct"/>
            <w:hideMark/>
          </w:tcPr>
          <w:p w14:paraId="1DC9FE27"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Cambridge</w:t>
            </w:r>
          </w:p>
        </w:tc>
        <w:tc>
          <w:tcPr>
            <w:tcW w:w="181" w:type="pct"/>
            <w:hideMark/>
          </w:tcPr>
          <w:p w14:paraId="6927DA7C"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400</w:t>
            </w:r>
          </w:p>
        </w:tc>
        <w:tc>
          <w:tcPr>
            <w:tcW w:w="445" w:type="pct"/>
            <w:hideMark/>
          </w:tcPr>
          <w:p w14:paraId="38F5A95B"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DGF</w:t>
            </w:r>
          </w:p>
        </w:tc>
        <w:tc>
          <w:tcPr>
            <w:tcW w:w="639" w:type="pct"/>
            <w:hideMark/>
          </w:tcPr>
          <w:p w14:paraId="436EC786" w14:textId="5A4ACF3F"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1</w:t>
            </w:r>
            <w:r w:rsidR="00F706BB" w:rsidRPr="00FC2E86">
              <w:rPr>
                <w:rFonts w:ascii="Book Antiqua" w:hAnsi="Book Antiqua" w:cs="Arial"/>
                <w:sz w:val="20"/>
                <w:szCs w:val="20"/>
              </w:rPr>
              <w:t xml:space="preserve"> h</w:t>
            </w:r>
            <w:r w:rsidR="00C41A89" w:rsidRPr="00FC2E86">
              <w:rPr>
                <w:rFonts w:ascii="Book Antiqua" w:hAnsi="Book Antiqua" w:cs="Arial"/>
                <w:sz w:val="20"/>
                <w:szCs w:val="20"/>
              </w:rPr>
              <w:t xml:space="preserve"> </w:t>
            </w:r>
            <w:r w:rsidRPr="00FC2E86">
              <w:rPr>
                <w:rFonts w:ascii="Book Antiqua" w:hAnsi="Book Antiqua" w:cs="Arial"/>
                <w:sz w:val="20"/>
                <w:szCs w:val="20"/>
              </w:rPr>
              <w:t xml:space="preserve">pre-transplant NMP </w:t>
            </w:r>
            <w:r w:rsidR="007A4020" w:rsidRPr="00FC2E86">
              <w:rPr>
                <w:rFonts w:ascii="Book Antiqua" w:hAnsi="Book Antiqua" w:cs="Arial"/>
                <w:i/>
                <w:sz w:val="20"/>
                <w:szCs w:val="20"/>
              </w:rPr>
              <w:t>vs</w:t>
            </w:r>
            <w:r w:rsidRPr="00FC2E86">
              <w:rPr>
                <w:rFonts w:ascii="Book Antiqua" w:hAnsi="Book Antiqua" w:cs="Arial"/>
                <w:sz w:val="20"/>
                <w:szCs w:val="20"/>
              </w:rPr>
              <w:t xml:space="preserve"> SCS</w:t>
            </w:r>
          </w:p>
        </w:tc>
        <w:tc>
          <w:tcPr>
            <w:tcW w:w="663" w:type="pct"/>
            <w:hideMark/>
          </w:tcPr>
          <w:p w14:paraId="0BE933C1" w14:textId="744B0306"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 xml:space="preserve">DCD III </w:t>
            </w:r>
            <w:r w:rsidR="00F706BB" w:rsidRPr="00FC2E86">
              <w:rPr>
                <w:rFonts w:ascii="Book Antiqua" w:hAnsi="Book Antiqua" w:cs="Arial"/>
                <w:sz w:val="20"/>
                <w:szCs w:val="20"/>
              </w:rPr>
              <w:t>and</w:t>
            </w:r>
            <w:r w:rsidRPr="00FC2E86">
              <w:rPr>
                <w:rFonts w:ascii="Book Antiqua" w:hAnsi="Book Antiqua" w:cs="Arial"/>
                <w:sz w:val="20"/>
                <w:szCs w:val="20"/>
              </w:rPr>
              <w:t xml:space="preserve"> IV</w:t>
            </w:r>
          </w:p>
        </w:tc>
        <w:tc>
          <w:tcPr>
            <w:tcW w:w="844" w:type="pct"/>
            <w:hideMark/>
          </w:tcPr>
          <w:p w14:paraId="0C731EF3" w14:textId="77777777" w:rsidR="0070288F" w:rsidRPr="00FC2E86" w:rsidRDefault="0070288F" w:rsidP="0005271E">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January 2021</w:t>
            </w:r>
          </w:p>
        </w:tc>
      </w:tr>
    </w:tbl>
    <w:p w14:paraId="7C43CC4C" w14:textId="4FD4B561" w:rsidR="00D614A8" w:rsidRPr="00FC2E86" w:rsidRDefault="00F706BB" w:rsidP="00F7506F">
      <w:pPr>
        <w:adjustRightInd w:val="0"/>
        <w:snapToGrid w:val="0"/>
        <w:spacing w:line="360" w:lineRule="auto"/>
        <w:jc w:val="both"/>
        <w:rPr>
          <w:rFonts w:ascii="Book Antiqua" w:hAnsi="Book Antiqua" w:cs="Arial"/>
          <w:sz w:val="20"/>
          <w:szCs w:val="20"/>
        </w:rPr>
      </w:pPr>
      <w:r w:rsidRPr="00FC2E86">
        <w:rPr>
          <w:rFonts w:ascii="Book Antiqua" w:hAnsi="Book Antiqua" w:cs="Arial"/>
          <w:sz w:val="20"/>
          <w:szCs w:val="20"/>
        </w:rPr>
        <w:t>BPAR: B</w:t>
      </w:r>
      <w:r w:rsidR="00D614A8" w:rsidRPr="00FC2E86">
        <w:rPr>
          <w:rFonts w:ascii="Book Antiqua" w:hAnsi="Book Antiqua" w:cs="Arial"/>
          <w:sz w:val="20"/>
          <w:szCs w:val="20"/>
        </w:rPr>
        <w:t xml:space="preserve">iopsy proven acute rejection; </w:t>
      </w:r>
      <w:r w:rsidRPr="00FC2E86">
        <w:rPr>
          <w:rFonts w:ascii="Book Antiqua" w:hAnsi="Book Antiqua" w:cs="Arial"/>
          <w:sz w:val="20"/>
          <w:szCs w:val="20"/>
        </w:rPr>
        <w:t xml:space="preserve">COPE: Consortium for Organ Preservation in </w:t>
      </w:r>
      <w:r w:rsidR="00D614A8" w:rsidRPr="00FC2E86">
        <w:rPr>
          <w:rFonts w:ascii="Book Antiqua" w:hAnsi="Book Antiqua" w:cs="Arial"/>
          <w:sz w:val="20"/>
          <w:szCs w:val="20"/>
        </w:rPr>
        <w:t xml:space="preserve">Europe; </w:t>
      </w:r>
      <w:r w:rsidRPr="00FC2E86">
        <w:rPr>
          <w:rFonts w:ascii="Book Antiqua" w:hAnsi="Book Antiqua" w:cs="Arial"/>
          <w:sz w:val="20"/>
          <w:szCs w:val="20"/>
        </w:rPr>
        <w:t>DBD: D</w:t>
      </w:r>
      <w:r w:rsidR="00D614A8" w:rsidRPr="00FC2E86">
        <w:rPr>
          <w:rFonts w:ascii="Book Antiqua" w:hAnsi="Book Antiqua" w:cs="Arial"/>
          <w:sz w:val="20"/>
          <w:szCs w:val="20"/>
        </w:rPr>
        <w:t xml:space="preserve">onation after brain death; </w:t>
      </w:r>
      <w:r w:rsidRPr="00FC2E86">
        <w:rPr>
          <w:rFonts w:ascii="Book Antiqua" w:hAnsi="Book Antiqua" w:cs="Arial"/>
          <w:sz w:val="20"/>
          <w:szCs w:val="20"/>
        </w:rPr>
        <w:t>DCD: D</w:t>
      </w:r>
      <w:r w:rsidR="00D614A8" w:rsidRPr="00FC2E86">
        <w:rPr>
          <w:rFonts w:ascii="Book Antiqua" w:hAnsi="Book Antiqua" w:cs="Arial"/>
          <w:sz w:val="20"/>
          <w:szCs w:val="20"/>
        </w:rPr>
        <w:t xml:space="preserve">onation after circulatory death; </w:t>
      </w:r>
      <w:r w:rsidRPr="00FC2E86">
        <w:rPr>
          <w:rFonts w:ascii="Book Antiqua" w:hAnsi="Book Antiqua" w:cs="Arial"/>
          <w:sz w:val="20"/>
          <w:szCs w:val="20"/>
        </w:rPr>
        <w:t>DGF: D</w:t>
      </w:r>
      <w:r w:rsidR="00D614A8" w:rsidRPr="00FC2E86">
        <w:rPr>
          <w:rFonts w:ascii="Book Antiqua" w:hAnsi="Book Antiqua" w:cs="Arial"/>
          <w:sz w:val="20"/>
          <w:szCs w:val="20"/>
        </w:rPr>
        <w:t xml:space="preserve">elayed graft function; </w:t>
      </w:r>
      <w:r w:rsidRPr="00FC2E86">
        <w:rPr>
          <w:rFonts w:ascii="Book Antiqua" w:hAnsi="Book Antiqua" w:cs="Arial"/>
          <w:sz w:val="20"/>
          <w:szCs w:val="20"/>
        </w:rPr>
        <w:t>ECD: E</w:t>
      </w:r>
      <w:r w:rsidR="00D614A8" w:rsidRPr="00FC2E86">
        <w:rPr>
          <w:rFonts w:ascii="Book Antiqua" w:hAnsi="Book Antiqua" w:cs="Arial"/>
          <w:sz w:val="20"/>
          <w:szCs w:val="20"/>
        </w:rPr>
        <w:t>x</w:t>
      </w:r>
      <w:r w:rsidR="00B96FD2" w:rsidRPr="00FC2E86">
        <w:rPr>
          <w:rFonts w:ascii="Book Antiqua" w:hAnsi="Book Antiqua" w:cs="Arial"/>
          <w:sz w:val="20"/>
          <w:szCs w:val="20"/>
        </w:rPr>
        <w:t>panded</w:t>
      </w:r>
      <w:r w:rsidR="00D614A8" w:rsidRPr="00FC2E86">
        <w:rPr>
          <w:rFonts w:ascii="Book Antiqua" w:hAnsi="Book Antiqua" w:cs="Arial"/>
          <w:sz w:val="20"/>
          <w:szCs w:val="20"/>
        </w:rPr>
        <w:t xml:space="preserve"> criteria donor; </w:t>
      </w:r>
      <w:proofErr w:type="spellStart"/>
      <w:r w:rsidRPr="00FC2E86">
        <w:rPr>
          <w:rFonts w:ascii="Book Antiqua" w:hAnsi="Book Antiqua" w:cs="Arial"/>
          <w:sz w:val="20"/>
          <w:szCs w:val="20"/>
        </w:rPr>
        <w:t>eGFR</w:t>
      </w:r>
      <w:proofErr w:type="spellEnd"/>
      <w:r w:rsidRPr="00FC2E86">
        <w:rPr>
          <w:rFonts w:ascii="Book Antiqua" w:hAnsi="Book Antiqua" w:cs="Arial"/>
          <w:sz w:val="20"/>
          <w:szCs w:val="20"/>
        </w:rPr>
        <w:t>: E</w:t>
      </w:r>
      <w:r w:rsidR="00D614A8" w:rsidRPr="00FC2E86">
        <w:rPr>
          <w:rFonts w:ascii="Book Antiqua" w:hAnsi="Book Antiqua" w:cs="Arial"/>
          <w:sz w:val="20"/>
          <w:szCs w:val="20"/>
        </w:rPr>
        <w:t xml:space="preserve">stimated glomerular filtration rate; </w:t>
      </w:r>
      <w:r w:rsidRPr="00FC2E86">
        <w:rPr>
          <w:rFonts w:ascii="Book Antiqua" w:hAnsi="Book Antiqua" w:cs="Arial"/>
          <w:sz w:val="20"/>
          <w:szCs w:val="20"/>
        </w:rPr>
        <w:t>HMP: H</w:t>
      </w:r>
      <w:r w:rsidR="00D614A8" w:rsidRPr="00FC2E86">
        <w:rPr>
          <w:rFonts w:ascii="Book Antiqua" w:hAnsi="Book Antiqua" w:cs="Arial"/>
          <w:sz w:val="20"/>
          <w:szCs w:val="20"/>
        </w:rPr>
        <w:t xml:space="preserve">ypothermic machine perfusion; </w:t>
      </w:r>
      <w:r w:rsidRPr="00FC2E86">
        <w:rPr>
          <w:rFonts w:ascii="Book Antiqua" w:hAnsi="Book Antiqua" w:cs="Arial"/>
          <w:sz w:val="20"/>
          <w:szCs w:val="20"/>
        </w:rPr>
        <w:t>HR: H</w:t>
      </w:r>
      <w:r w:rsidR="00D614A8" w:rsidRPr="00FC2E86">
        <w:rPr>
          <w:rFonts w:ascii="Book Antiqua" w:hAnsi="Book Antiqua" w:cs="Arial"/>
          <w:sz w:val="20"/>
          <w:szCs w:val="20"/>
        </w:rPr>
        <w:t xml:space="preserve">azard ratio; </w:t>
      </w:r>
      <w:r w:rsidRPr="00FC2E86">
        <w:rPr>
          <w:rFonts w:ascii="Book Antiqua" w:hAnsi="Book Antiqua" w:cs="Arial"/>
          <w:sz w:val="20"/>
          <w:szCs w:val="20"/>
        </w:rPr>
        <w:t xml:space="preserve">NMP: </w:t>
      </w:r>
      <w:proofErr w:type="spellStart"/>
      <w:r w:rsidRPr="00FC2E86">
        <w:rPr>
          <w:rFonts w:ascii="Book Antiqua" w:hAnsi="Book Antiqua" w:cs="Arial"/>
          <w:sz w:val="20"/>
          <w:szCs w:val="20"/>
        </w:rPr>
        <w:t>N</w:t>
      </w:r>
      <w:r w:rsidR="00D614A8" w:rsidRPr="00FC2E86">
        <w:rPr>
          <w:rFonts w:ascii="Book Antiqua" w:hAnsi="Book Antiqua" w:cs="Arial"/>
          <w:sz w:val="20"/>
          <w:szCs w:val="20"/>
        </w:rPr>
        <w:t>ormothermic</w:t>
      </w:r>
      <w:proofErr w:type="spellEnd"/>
      <w:r w:rsidR="00D614A8" w:rsidRPr="00FC2E86">
        <w:rPr>
          <w:rFonts w:ascii="Book Antiqua" w:hAnsi="Book Antiqua" w:cs="Arial"/>
          <w:sz w:val="20"/>
          <w:szCs w:val="20"/>
        </w:rPr>
        <w:t xml:space="preserve"> machine perfusion; </w:t>
      </w:r>
      <w:r w:rsidRPr="00FC2E86">
        <w:rPr>
          <w:rFonts w:ascii="Book Antiqua" w:hAnsi="Book Antiqua" w:cs="Arial"/>
          <w:sz w:val="20"/>
          <w:szCs w:val="20"/>
        </w:rPr>
        <w:t>OR: O</w:t>
      </w:r>
      <w:r w:rsidR="00D614A8" w:rsidRPr="00FC2E86">
        <w:rPr>
          <w:rFonts w:ascii="Book Antiqua" w:hAnsi="Book Antiqua" w:cs="Arial"/>
          <w:sz w:val="20"/>
          <w:szCs w:val="20"/>
        </w:rPr>
        <w:t xml:space="preserve">dds ratio; </w:t>
      </w:r>
      <w:r w:rsidRPr="00FC2E86">
        <w:rPr>
          <w:rFonts w:ascii="Book Antiqua" w:hAnsi="Book Antiqua" w:cs="Arial"/>
          <w:sz w:val="20"/>
          <w:szCs w:val="20"/>
        </w:rPr>
        <w:t>PI: P</w:t>
      </w:r>
      <w:r w:rsidR="00D614A8" w:rsidRPr="00FC2E86">
        <w:rPr>
          <w:rFonts w:ascii="Book Antiqua" w:hAnsi="Book Antiqua" w:cs="Arial"/>
          <w:sz w:val="20"/>
          <w:szCs w:val="20"/>
        </w:rPr>
        <w:t xml:space="preserve">rincipal investigator; </w:t>
      </w:r>
      <w:r w:rsidRPr="00FC2E86">
        <w:rPr>
          <w:rFonts w:ascii="Book Antiqua" w:hAnsi="Book Antiqua" w:cs="Arial"/>
          <w:sz w:val="20"/>
          <w:szCs w:val="20"/>
        </w:rPr>
        <w:t>RCT: R</w:t>
      </w:r>
      <w:r w:rsidR="00D614A8" w:rsidRPr="00FC2E86">
        <w:rPr>
          <w:rFonts w:ascii="Book Antiqua" w:hAnsi="Book Antiqua" w:cs="Arial"/>
          <w:sz w:val="20"/>
          <w:szCs w:val="20"/>
        </w:rPr>
        <w:t xml:space="preserve">andomized controlled trial; </w:t>
      </w:r>
      <w:r w:rsidRPr="00FC2E86">
        <w:rPr>
          <w:rFonts w:ascii="Book Antiqua" w:hAnsi="Book Antiqua" w:cs="Arial"/>
          <w:sz w:val="20"/>
          <w:szCs w:val="20"/>
        </w:rPr>
        <w:t>SCS: S</w:t>
      </w:r>
      <w:r w:rsidR="00D614A8" w:rsidRPr="00FC2E86">
        <w:rPr>
          <w:rFonts w:ascii="Book Antiqua" w:hAnsi="Book Antiqua" w:cs="Arial"/>
          <w:sz w:val="20"/>
          <w:szCs w:val="20"/>
        </w:rPr>
        <w:t>tatic cold storage</w:t>
      </w:r>
      <w:r w:rsidRPr="00FC2E86">
        <w:rPr>
          <w:rFonts w:ascii="Book Antiqua" w:hAnsi="Book Antiqua" w:cs="Arial"/>
          <w:sz w:val="20"/>
          <w:szCs w:val="20"/>
        </w:rPr>
        <w:t>.</w:t>
      </w:r>
    </w:p>
    <w:p w14:paraId="3ACB0EE9" w14:textId="77777777" w:rsidR="0070288F" w:rsidRPr="00FC2E86" w:rsidRDefault="00D614A8" w:rsidP="00F7506F">
      <w:pPr>
        <w:adjustRightInd w:val="0"/>
        <w:snapToGrid w:val="0"/>
        <w:spacing w:line="360" w:lineRule="auto"/>
        <w:jc w:val="both"/>
        <w:rPr>
          <w:rFonts w:ascii="Book Antiqua" w:hAnsi="Book Antiqua" w:cs="Arial"/>
          <w:sz w:val="20"/>
          <w:szCs w:val="20"/>
        </w:rPr>
        <w:sectPr w:rsidR="0070288F" w:rsidRPr="00FC2E86" w:rsidSect="00F7506F">
          <w:pgSz w:w="16838" w:h="11906" w:orient="landscape"/>
          <w:pgMar w:top="1440" w:right="1440" w:bottom="1440" w:left="1440" w:header="706" w:footer="706" w:gutter="0"/>
          <w:cols w:space="708"/>
          <w:docGrid w:linePitch="360"/>
        </w:sectPr>
      </w:pPr>
      <w:r w:rsidRPr="00FC2E86">
        <w:rPr>
          <w:rFonts w:ascii="Book Antiqua" w:hAnsi="Book Antiqua" w:cs="Arial"/>
          <w:sz w:val="20"/>
          <w:szCs w:val="20"/>
        </w:rPr>
        <w:br w:type="page"/>
      </w:r>
    </w:p>
    <w:p w14:paraId="50018641" w14:textId="66CC0375" w:rsidR="00D614A8" w:rsidRPr="00FC2E86" w:rsidRDefault="00F706BB" w:rsidP="00BD0BEB">
      <w:pPr>
        <w:adjustRightInd w:val="0"/>
        <w:snapToGrid w:val="0"/>
        <w:jc w:val="both"/>
        <w:rPr>
          <w:rFonts w:ascii="Book Antiqua" w:hAnsi="Book Antiqua" w:cs="Arial"/>
          <w:b/>
          <w:sz w:val="20"/>
          <w:szCs w:val="20"/>
        </w:rPr>
      </w:pPr>
      <w:r w:rsidRPr="00FC2E86">
        <w:rPr>
          <w:rFonts w:ascii="Book Antiqua" w:hAnsi="Book Antiqua" w:cs="Arial"/>
          <w:b/>
          <w:sz w:val="20"/>
          <w:szCs w:val="20"/>
        </w:rPr>
        <w:lastRenderedPageBreak/>
        <w:t xml:space="preserve">Table 5 Currently ongoing clinical trials concerning </w:t>
      </w:r>
      <w:r w:rsidR="00525C77" w:rsidRPr="00FC2E86">
        <w:rPr>
          <w:rFonts w:ascii="Book Antiqua" w:hAnsi="Book Antiqua" w:cs="Arial"/>
          <w:b/>
          <w:i/>
          <w:iCs/>
          <w:sz w:val="20"/>
          <w:szCs w:val="20"/>
        </w:rPr>
        <w:t>ex vivo</w:t>
      </w:r>
      <w:r w:rsidRPr="00FC2E86">
        <w:rPr>
          <w:rFonts w:ascii="Book Antiqua" w:hAnsi="Book Antiqua" w:cs="Arial"/>
          <w:b/>
          <w:sz w:val="20"/>
          <w:szCs w:val="20"/>
        </w:rPr>
        <w:t xml:space="preserve"> machine perfusion in liver transplantation</w:t>
      </w:r>
    </w:p>
    <w:tbl>
      <w:tblPr>
        <w:tblStyle w:val="ListTable31"/>
        <w:tblW w:w="5678" w:type="pct"/>
        <w:tblInd w:w="-684" w:type="dxa"/>
        <w:tblLook w:val="04A0" w:firstRow="1" w:lastRow="0" w:firstColumn="1" w:lastColumn="0" w:noHBand="0" w:noVBand="1"/>
      </w:tblPr>
      <w:tblGrid>
        <w:gridCol w:w="2103"/>
        <w:gridCol w:w="1923"/>
        <w:gridCol w:w="1829"/>
        <w:gridCol w:w="1555"/>
        <w:gridCol w:w="641"/>
        <w:gridCol w:w="1922"/>
        <w:gridCol w:w="1735"/>
        <w:gridCol w:w="1829"/>
        <w:gridCol w:w="2559"/>
      </w:tblGrid>
      <w:tr w:rsidR="00BD0BEB" w:rsidRPr="00FC2E86" w14:paraId="2FC036FC" w14:textId="77777777" w:rsidTr="00BD0BE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53" w:type="pct"/>
            <w:hideMark/>
          </w:tcPr>
          <w:p w14:paraId="6588552F" w14:textId="77777777" w:rsidR="00D614A8" w:rsidRPr="00FC2E86" w:rsidRDefault="00D614A8" w:rsidP="00BD0BEB">
            <w:pPr>
              <w:adjustRightInd w:val="0"/>
              <w:snapToGrid w:val="0"/>
              <w:jc w:val="both"/>
              <w:rPr>
                <w:rFonts w:ascii="Book Antiqua" w:hAnsi="Book Antiqua"/>
                <w:color w:val="auto"/>
                <w:sz w:val="20"/>
                <w:szCs w:val="20"/>
              </w:rPr>
            </w:pPr>
            <w:r w:rsidRPr="00FC2E86">
              <w:rPr>
                <w:rFonts w:ascii="Book Antiqua" w:hAnsi="Book Antiqua"/>
                <w:color w:val="auto"/>
                <w:sz w:val="20"/>
                <w:szCs w:val="20"/>
              </w:rPr>
              <w:t>Name of study</w:t>
            </w:r>
          </w:p>
        </w:tc>
        <w:tc>
          <w:tcPr>
            <w:tcW w:w="597" w:type="pct"/>
          </w:tcPr>
          <w:p w14:paraId="3A38E9A8"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p w14:paraId="346895FE"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p>
        </w:tc>
        <w:tc>
          <w:tcPr>
            <w:tcW w:w="568" w:type="pct"/>
            <w:hideMark/>
          </w:tcPr>
          <w:p w14:paraId="2B4F0173"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Design</w:t>
            </w:r>
          </w:p>
        </w:tc>
        <w:tc>
          <w:tcPr>
            <w:tcW w:w="483" w:type="pct"/>
            <w:hideMark/>
          </w:tcPr>
          <w:p w14:paraId="10F759E5"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PI</w:t>
            </w:r>
          </w:p>
        </w:tc>
        <w:tc>
          <w:tcPr>
            <w:tcW w:w="199" w:type="pct"/>
            <w:hideMark/>
          </w:tcPr>
          <w:p w14:paraId="7C4053BF" w14:textId="30077DA3" w:rsidR="00D614A8" w:rsidRPr="00FC2E86" w:rsidRDefault="002D68ED"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i/>
                <w:iCs/>
                <w:color w:val="auto"/>
                <w:sz w:val="20"/>
                <w:szCs w:val="20"/>
              </w:rPr>
            </w:pPr>
            <w:r w:rsidRPr="00FC2E86">
              <w:rPr>
                <w:rFonts w:ascii="Book Antiqua" w:hAnsi="Book Antiqua"/>
                <w:i/>
                <w:iCs/>
                <w:color w:val="auto"/>
                <w:sz w:val="20"/>
                <w:szCs w:val="20"/>
              </w:rPr>
              <w:t>n</w:t>
            </w:r>
          </w:p>
        </w:tc>
        <w:tc>
          <w:tcPr>
            <w:tcW w:w="597" w:type="pct"/>
            <w:hideMark/>
          </w:tcPr>
          <w:p w14:paraId="4AD9B102"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Primary outcome</w:t>
            </w:r>
          </w:p>
        </w:tc>
        <w:tc>
          <w:tcPr>
            <w:tcW w:w="539" w:type="pct"/>
            <w:hideMark/>
          </w:tcPr>
          <w:p w14:paraId="1C6885DA"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Intervention</w:t>
            </w:r>
          </w:p>
        </w:tc>
        <w:tc>
          <w:tcPr>
            <w:tcW w:w="568" w:type="pct"/>
            <w:hideMark/>
          </w:tcPr>
          <w:p w14:paraId="70E3B3CA"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Included donors</w:t>
            </w:r>
          </w:p>
        </w:tc>
        <w:tc>
          <w:tcPr>
            <w:tcW w:w="795" w:type="pct"/>
            <w:hideMark/>
          </w:tcPr>
          <w:p w14:paraId="6A75440B" w14:textId="77777777" w:rsidR="00D614A8" w:rsidRPr="00FC2E86" w:rsidRDefault="00D614A8" w:rsidP="00BD0BEB">
            <w:pPr>
              <w:adjustRightInd w:val="0"/>
              <w:snapToGrid w:val="0"/>
              <w:jc w:val="both"/>
              <w:cnfStyle w:val="100000000000" w:firstRow="1" w:lastRow="0" w:firstColumn="0" w:lastColumn="0" w:oddVBand="0" w:evenVBand="0" w:oddHBand="0" w:evenHBand="0" w:firstRowFirstColumn="0" w:firstRowLastColumn="0" w:lastRowFirstColumn="0" w:lastRowLastColumn="0"/>
              <w:rPr>
                <w:rFonts w:ascii="Book Antiqua" w:hAnsi="Book Antiqua"/>
                <w:color w:val="auto"/>
                <w:sz w:val="20"/>
                <w:szCs w:val="20"/>
              </w:rPr>
            </w:pPr>
            <w:r w:rsidRPr="00FC2E86">
              <w:rPr>
                <w:rFonts w:ascii="Book Antiqua" w:hAnsi="Book Antiqua"/>
                <w:color w:val="auto"/>
                <w:sz w:val="20"/>
                <w:szCs w:val="20"/>
              </w:rPr>
              <w:t>Results</w:t>
            </w:r>
          </w:p>
        </w:tc>
      </w:tr>
      <w:tr w:rsidR="00BD0BEB" w:rsidRPr="00FC2E86" w14:paraId="64D9CE28"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7C0A24FB"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DHOPE DCD</w:t>
            </w:r>
          </w:p>
        </w:tc>
        <w:tc>
          <w:tcPr>
            <w:tcW w:w="597" w:type="pct"/>
            <w:hideMark/>
          </w:tcPr>
          <w:p w14:paraId="2C399D4F"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cs="Arial"/>
                <w:sz w:val="20"/>
                <w:szCs w:val="20"/>
              </w:rPr>
            </w:pPr>
            <w:r w:rsidRPr="00FC2E86">
              <w:rPr>
                <w:rFonts w:ascii="Book Antiqua" w:hAnsi="Book Antiqua" w:cs="Arial"/>
                <w:sz w:val="20"/>
                <w:szCs w:val="20"/>
              </w:rPr>
              <w:t>NCT02584283</w:t>
            </w:r>
          </w:p>
        </w:tc>
        <w:tc>
          <w:tcPr>
            <w:tcW w:w="568" w:type="pct"/>
            <w:hideMark/>
          </w:tcPr>
          <w:p w14:paraId="3954975F"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RCT</w:t>
            </w:r>
          </w:p>
        </w:tc>
        <w:tc>
          <w:tcPr>
            <w:tcW w:w="483" w:type="pct"/>
            <w:hideMark/>
          </w:tcPr>
          <w:p w14:paraId="7D3FEFC6"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Groningen </w:t>
            </w:r>
          </w:p>
        </w:tc>
        <w:tc>
          <w:tcPr>
            <w:tcW w:w="199" w:type="pct"/>
            <w:hideMark/>
          </w:tcPr>
          <w:p w14:paraId="18DE7E16"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156</w:t>
            </w:r>
          </w:p>
        </w:tc>
        <w:tc>
          <w:tcPr>
            <w:tcW w:w="597" w:type="pct"/>
            <w:hideMark/>
          </w:tcPr>
          <w:p w14:paraId="2A97CEE9"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NAS</w:t>
            </w:r>
          </w:p>
        </w:tc>
        <w:tc>
          <w:tcPr>
            <w:tcW w:w="539" w:type="pct"/>
            <w:hideMark/>
          </w:tcPr>
          <w:p w14:paraId="1CE98DF9" w14:textId="6739DF56"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 h end-ischemic DHOPE</w:t>
            </w:r>
          </w:p>
        </w:tc>
        <w:tc>
          <w:tcPr>
            <w:tcW w:w="568" w:type="pct"/>
            <w:hideMark/>
          </w:tcPr>
          <w:p w14:paraId="46F84E51"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DCD III</w:t>
            </w:r>
          </w:p>
        </w:tc>
        <w:tc>
          <w:tcPr>
            <w:tcW w:w="795" w:type="pct"/>
            <w:hideMark/>
          </w:tcPr>
          <w:p w14:paraId="3EE1507E"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October 2019</w:t>
            </w:r>
          </w:p>
        </w:tc>
      </w:tr>
      <w:tr w:rsidR="00BD0BEB" w:rsidRPr="00FC2E86" w14:paraId="3DDB447E"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12C6D350"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HOPE</w:t>
            </w:r>
          </w:p>
        </w:tc>
        <w:tc>
          <w:tcPr>
            <w:tcW w:w="597" w:type="pct"/>
            <w:hideMark/>
          </w:tcPr>
          <w:p w14:paraId="70A5646C"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cs="Arial"/>
                <w:sz w:val="20"/>
                <w:szCs w:val="20"/>
              </w:rPr>
              <w:t>NCT01317342</w:t>
            </w:r>
          </w:p>
        </w:tc>
        <w:tc>
          <w:tcPr>
            <w:tcW w:w="568" w:type="pct"/>
            <w:hideMark/>
          </w:tcPr>
          <w:p w14:paraId="140A8490"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RCT</w:t>
            </w:r>
          </w:p>
        </w:tc>
        <w:tc>
          <w:tcPr>
            <w:tcW w:w="483" w:type="pct"/>
            <w:hideMark/>
          </w:tcPr>
          <w:p w14:paraId="728C4F91"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Zürich</w:t>
            </w:r>
          </w:p>
        </w:tc>
        <w:tc>
          <w:tcPr>
            <w:tcW w:w="199" w:type="pct"/>
            <w:hideMark/>
          </w:tcPr>
          <w:p w14:paraId="0BD563EB"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170</w:t>
            </w:r>
          </w:p>
        </w:tc>
        <w:tc>
          <w:tcPr>
            <w:tcW w:w="597" w:type="pct"/>
            <w:hideMark/>
          </w:tcPr>
          <w:p w14:paraId="1466D3C3"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Postoperative</w:t>
            </w:r>
          </w:p>
          <w:p w14:paraId="47D6ABD1"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complications</w:t>
            </w:r>
          </w:p>
        </w:tc>
        <w:tc>
          <w:tcPr>
            <w:tcW w:w="539" w:type="pct"/>
            <w:hideMark/>
          </w:tcPr>
          <w:p w14:paraId="118A51D0" w14:textId="3239CB06"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1-2</w:t>
            </w:r>
            <w:r w:rsidR="00F706BB" w:rsidRPr="00FC2E86">
              <w:rPr>
                <w:rFonts w:ascii="Book Antiqua" w:hAnsi="Book Antiqua"/>
                <w:sz w:val="20"/>
                <w:szCs w:val="20"/>
              </w:rPr>
              <w:t xml:space="preserve"> </w:t>
            </w:r>
            <w:r w:rsidRPr="00FC2E86">
              <w:rPr>
                <w:rFonts w:ascii="Book Antiqua" w:hAnsi="Book Antiqua"/>
                <w:sz w:val="20"/>
                <w:szCs w:val="20"/>
              </w:rPr>
              <w:t>h HOPE</w:t>
            </w:r>
          </w:p>
        </w:tc>
        <w:tc>
          <w:tcPr>
            <w:tcW w:w="568" w:type="pct"/>
            <w:hideMark/>
          </w:tcPr>
          <w:p w14:paraId="027146B9"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DBD</w:t>
            </w:r>
          </w:p>
        </w:tc>
        <w:tc>
          <w:tcPr>
            <w:tcW w:w="795" w:type="pct"/>
            <w:hideMark/>
          </w:tcPr>
          <w:p w14:paraId="4EB2D67C"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July 2019</w:t>
            </w:r>
          </w:p>
        </w:tc>
      </w:tr>
      <w:tr w:rsidR="00BD0BEB" w:rsidRPr="00FC2E86" w14:paraId="6FB0E7D3"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1FDF6068"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HOPE ECD-DBD</w:t>
            </w:r>
          </w:p>
        </w:tc>
        <w:tc>
          <w:tcPr>
            <w:tcW w:w="597" w:type="pct"/>
            <w:hideMark/>
          </w:tcPr>
          <w:p w14:paraId="578225F6"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cs="Arial"/>
                <w:sz w:val="20"/>
                <w:szCs w:val="20"/>
              </w:rPr>
              <w:t>NCT03124641</w:t>
            </w:r>
          </w:p>
        </w:tc>
        <w:tc>
          <w:tcPr>
            <w:tcW w:w="568" w:type="pct"/>
            <w:hideMark/>
          </w:tcPr>
          <w:p w14:paraId="36F72057"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RCT</w:t>
            </w:r>
          </w:p>
        </w:tc>
        <w:tc>
          <w:tcPr>
            <w:tcW w:w="483" w:type="pct"/>
            <w:hideMark/>
          </w:tcPr>
          <w:p w14:paraId="41A07881"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Aachen</w:t>
            </w:r>
          </w:p>
        </w:tc>
        <w:tc>
          <w:tcPr>
            <w:tcW w:w="199" w:type="pct"/>
            <w:hideMark/>
          </w:tcPr>
          <w:p w14:paraId="443BD0F8"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46</w:t>
            </w:r>
          </w:p>
        </w:tc>
        <w:tc>
          <w:tcPr>
            <w:tcW w:w="597" w:type="pct"/>
            <w:hideMark/>
          </w:tcPr>
          <w:p w14:paraId="45CC8758"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Peak ALT</w:t>
            </w:r>
          </w:p>
        </w:tc>
        <w:tc>
          <w:tcPr>
            <w:tcW w:w="539" w:type="pct"/>
            <w:hideMark/>
          </w:tcPr>
          <w:p w14:paraId="52711F39" w14:textId="6E2E646B"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1-2 h HOPE</w:t>
            </w:r>
          </w:p>
        </w:tc>
        <w:tc>
          <w:tcPr>
            <w:tcW w:w="568" w:type="pct"/>
            <w:hideMark/>
          </w:tcPr>
          <w:p w14:paraId="58C7A8E5"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ECD-DBD</w:t>
            </w:r>
          </w:p>
        </w:tc>
        <w:tc>
          <w:tcPr>
            <w:tcW w:w="795" w:type="pct"/>
            <w:hideMark/>
          </w:tcPr>
          <w:p w14:paraId="7EA73533"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June 2019</w:t>
            </w:r>
          </w:p>
        </w:tc>
      </w:tr>
      <w:tr w:rsidR="00BD0BEB" w:rsidRPr="00FC2E86" w14:paraId="03B778BF"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70BA850E"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DHOPE-COR-NMP</w:t>
            </w:r>
          </w:p>
        </w:tc>
        <w:tc>
          <w:tcPr>
            <w:tcW w:w="597" w:type="pct"/>
            <w:hideMark/>
          </w:tcPr>
          <w:p w14:paraId="3E8F709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cs="AdvP41153C"/>
                <w:sz w:val="20"/>
                <w:szCs w:val="20"/>
              </w:rPr>
              <w:t>NTR5972</w:t>
            </w:r>
          </w:p>
        </w:tc>
        <w:tc>
          <w:tcPr>
            <w:tcW w:w="568" w:type="pct"/>
            <w:hideMark/>
          </w:tcPr>
          <w:p w14:paraId="1FDEDFC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Non-randomized</w:t>
            </w:r>
          </w:p>
        </w:tc>
        <w:tc>
          <w:tcPr>
            <w:tcW w:w="483" w:type="pct"/>
            <w:hideMark/>
          </w:tcPr>
          <w:p w14:paraId="443B41A9"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Groningen</w:t>
            </w:r>
          </w:p>
        </w:tc>
        <w:tc>
          <w:tcPr>
            <w:tcW w:w="199" w:type="pct"/>
            <w:hideMark/>
          </w:tcPr>
          <w:p w14:paraId="3052D9F8"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16</w:t>
            </w:r>
          </w:p>
        </w:tc>
        <w:tc>
          <w:tcPr>
            <w:tcW w:w="597" w:type="pct"/>
            <w:hideMark/>
          </w:tcPr>
          <w:p w14:paraId="7580D64F"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Graft survival</w:t>
            </w:r>
          </w:p>
        </w:tc>
        <w:tc>
          <w:tcPr>
            <w:tcW w:w="539" w:type="pct"/>
            <w:hideMark/>
          </w:tcPr>
          <w:p w14:paraId="6AAA7F0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DHOPE, gradually rewarming, NMP</w:t>
            </w:r>
          </w:p>
        </w:tc>
        <w:tc>
          <w:tcPr>
            <w:tcW w:w="568" w:type="pct"/>
            <w:hideMark/>
          </w:tcPr>
          <w:p w14:paraId="29D7D96E"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Discarded livers (DCD and DBD)</w:t>
            </w:r>
          </w:p>
        </w:tc>
        <w:tc>
          <w:tcPr>
            <w:tcW w:w="795" w:type="pct"/>
            <w:hideMark/>
          </w:tcPr>
          <w:p w14:paraId="58BD190A"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11 livers transplanted</w:t>
            </w:r>
          </w:p>
          <w:p w14:paraId="69768ACB" w14:textId="56210969" w:rsidR="00D614A8" w:rsidRPr="00FC2E86" w:rsidRDefault="00BD0BEB"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100% </w:t>
            </w:r>
            <w:r w:rsidR="00D614A8" w:rsidRPr="00FC2E86">
              <w:rPr>
                <w:rFonts w:ascii="Book Antiqua" w:hAnsi="Book Antiqua"/>
                <w:sz w:val="20"/>
                <w:szCs w:val="20"/>
              </w:rPr>
              <w:t xml:space="preserve">patient/graft survival, 9.1% ischemic </w:t>
            </w:r>
            <w:proofErr w:type="spellStart"/>
            <w:r w:rsidR="00D614A8" w:rsidRPr="00FC2E86">
              <w:rPr>
                <w:rFonts w:ascii="Book Antiqua" w:hAnsi="Book Antiqua"/>
                <w:sz w:val="20"/>
                <w:szCs w:val="20"/>
              </w:rPr>
              <w:t>cholangiopathy</w:t>
            </w:r>
            <w:proofErr w:type="spellEnd"/>
            <w:r w:rsidR="00D614A8" w:rsidRPr="00FC2E86">
              <w:rPr>
                <w:rFonts w:ascii="Book Antiqua" w:hAnsi="Book Antiqua"/>
                <w:sz w:val="20"/>
                <w:szCs w:val="20"/>
                <w:vertAlign w:val="superscript"/>
              </w:rPr>
              <w:t>[48]</w:t>
            </w:r>
          </w:p>
        </w:tc>
      </w:tr>
      <w:tr w:rsidR="00BD0BEB" w:rsidRPr="00FC2E86" w14:paraId="347531A8"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309FF98D"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PIO</w:t>
            </w:r>
          </w:p>
        </w:tc>
        <w:tc>
          <w:tcPr>
            <w:tcW w:w="597" w:type="pct"/>
            <w:hideMark/>
          </w:tcPr>
          <w:p w14:paraId="0435589D"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shd w:val="clear" w:color="auto" w:fill="FFFFFF"/>
              </w:rPr>
              <w:t>NCT03031067</w:t>
            </w:r>
          </w:p>
        </w:tc>
        <w:tc>
          <w:tcPr>
            <w:tcW w:w="568" w:type="pct"/>
            <w:hideMark/>
          </w:tcPr>
          <w:p w14:paraId="0D952FF7"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Case control</w:t>
            </w:r>
          </w:p>
        </w:tc>
        <w:tc>
          <w:tcPr>
            <w:tcW w:w="483" w:type="pct"/>
            <w:hideMark/>
          </w:tcPr>
          <w:p w14:paraId="2F5DE1A9"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Bologna</w:t>
            </w:r>
          </w:p>
        </w:tc>
        <w:tc>
          <w:tcPr>
            <w:tcW w:w="199" w:type="pct"/>
            <w:hideMark/>
          </w:tcPr>
          <w:p w14:paraId="3FA6DC72"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20</w:t>
            </w:r>
          </w:p>
        </w:tc>
        <w:tc>
          <w:tcPr>
            <w:tcW w:w="597" w:type="pct"/>
            <w:hideMark/>
          </w:tcPr>
          <w:p w14:paraId="7F63E943"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Graft function</w:t>
            </w:r>
          </w:p>
        </w:tc>
        <w:tc>
          <w:tcPr>
            <w:tcW w:w="539" w:type="pct"/>
            <w:hideMark/>
          </w:tcPr>
          <w:p w14:paraId="36F8A61A" w14:textId="2AA0469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 h</w:t>
            </w:r>
            <w:r w:rsidR="00F706BB" w:rsidRPr="00FC2E86">
              <w:rPr>
                <w:rFonts w:ascii="Book Antiqua" w:hAnsi="Book Antiqua"/>
                <w:sz w:val="20"/>
                <w:szCs w:val="20"/>
              </w:rPr>
              <w:t xml:space="preserve"> </w:t>
            </w:r>
            <w:r w:rsidRPr="00FC2E86">
              <w:rPr>
                <w:rFonts w:ascii="Book Antiqua" w:hAnsi="Book Antiqua"/>
                <w:sz w:val="20"/>
                <w:szCs w:val="20"/>
              </w:rPr>
              <w:t>HOPE</w:t>
            </w:r>
          </w:p>
        </w:tc>
        <w:tc>
          <w:tcPr>
            <w:tcW w:w="568" w:type="pct"/>
            <w:hideMark/>
          </w:tcPr>
          <w:p w14:paraId="7C090989"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ECD livers</w:t>
            </w:r>
          </w:p>
        </w:tc>
        <w:tc>
          <w:tcPr>
            <w:tcW w:w="795" w:type="pct"/>
            <w:hideMark/>
          </w:tcPr>
          <w:p w14:paraId="01BFC1A9"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February 2018</w:t>
            </w:r>
          </w:p>
        </w:tc>
      </w:tr>
      <w:tr w:rsidR="00BD0BEB" w:rsidRPr="00FC2E86" w14:paraId="356062F0"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0EFEDBE5"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VITTAL</w:t>
            </w:r>
          </w:p>
        </w:tc>
        <w:tc>
          <w:tcPr>
            <w:tcW w:w="597" w:type="pct"/>
            <w:hideMark/>
          </w:tcPr>
          <w:p w14:paraId="62468CD9"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NCT02740608</w:t>
            </w:r>
          </w:p>
        </w:tc>
        <w:tc>
          <w:tcPr>
            <w:tcW w:w="568" w:type="pct"/>
            <w:hideMark/>
          </w:tcPr>
          <w:p w14:paraId="47964490"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Non-randomized </w:t>
            </w:r>
          </w:p>
        </w:tc>
        <w:tc>
          <w:tcPr>
            <w:tcW w:w="483" w:type="pct"/>
            <w:hideMark/>
          </w:tcPr>
          <w:p w14:paraId="6AD1191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Birmingham</w:t>
            </w:r>
          </w:p>
        </w:tc>
        <w:tc>
          <w:tcPr>
            <w:tcW w:w="199" w:type="pct"/>
            <w:hideMark/>
          </w:tcPr>
          <w:p w14:paraId="72BC337C" w14:textId="77777777" w:rsidR="00D614A8" w:rsidRPr="00FC2E8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22</w:t>
            </w:r>
          </w:p>
        </w:tc>
        <w:tc>
          <w:tcPr>
            <w:tcW w:w="597" w:type="pct"/>
            <w:hideMark/>
          </w:tcPr>
          <w:p w14:paraId="39101BCD"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Patient survival</w:t>
            </w:r>
          </w:p>
        </w:tc>
        <w:tc>
          <w:tcPr>
            <w:tcW w:w="539" w:type="pct"/>
            <w:hideMark/>
          </w:tcPr>
          <w:p w14:paraId="3A0755C6" w14:textId="61C0C6AD"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 h NMP</w:t>
            </w:r>
          </w:p>
        </w:tc>
        <w:tc>
          <w:tcPr>
            <w:tcW w:w="568" w:type="pct"/>
            <w:hideMark/>
          </w:tcPr>
          <w:p w14:paraId="46725FA7"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Discarded livers (DCD and DBD)</w:t>
            </w:r>
          </w:p>
        </w:tc>
        <w:tc>
          <w:tcPr>
            <w:tcW w:w="795" w:type="pct"/>
            <w:hideMark/>
          </w:tcPr>
          <w:p w14:paraId="2CCC5187"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March 2020</w:t>
            </w:r>
          </w:p>
        </w:tc>
      </w:tr>
      <w:tr w:rsidR="00BD0BEB" w:rsidRPr="00FC2E86" w14:paraId="61A3CEFC"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4DC0622F"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Liver WP2</w:t>
            </w:r>
          </w:p>
        </w:tc>
        <w:tc>
          <w:tcPr>
            <w:tcW w:w="597" w:type="pct"/>
            <w:hideMark/>
          </w:tcPr>
          <w:p w14:paraId="68838C79"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ISRCTN39731134</w:t>
            </w:r>
          </w:p>
        </w:tc>
        <w:tc>
          <w:tcPr>
            <w:tcW w:w="568" w:type="pct"/>
            <w:hideMark/>
          </w:tcPr>
          <w:p w14:paraId="19B0F146"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RCT</w:t>
            </w:r>
          </w:p>
        </w:tc>
        <w:tc>
          <w:tcPr>
            <w:tcW w:w="483" w:type="pct"/>
            <w:hideMark/>
          </w:tcPr>
          <w:p w14:paraId="3424D2D0"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Oxford</w:t>
            </w:r>
          </w:p>
          <w:p w14:paraId="03B83AE0"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COPE</w:t>
            </w:r>
          </w:p>
        </w:tc>
        <w:tc>
          <w:tcPr>
            <w:tcW w:w="199" w:type="pct"/>
            <w:hideMark/>
          </w:tcPr>
          <w:p w14:paraId="4DB75786" w14:textId="77777777" w:rsidR="00D614A8" w:rsidRPr="00FC2E86" w:rsidRDefault="00D614A8" w:rsidP="00BD0BEB">
            <w:pPr>
              <w:tabs>
                <w:tab w:val="left" w:pos="580"/>
              </w:tabs>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220</w:t>
            </w:r>
          </w:p>
        </w:tc>
        <w:tc>
          <w:tcPr>
            <w:tcW w:w="597" w:type="pct"/>
            <w:hideMark/>
          </w:tcPr>
          <w:p w14:paraId="0DA599B5"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Peak AST</w:t>
            </w:r>
          </w:p>
        </w:tc>
        <w:tc>
          <w:tcPr>
            <w:tcW w:w="539" w:type="pct"/>
            <w:hideMark/>
          </w:tcPr>
          <w:p w14:paraId="2506690E" w14:textId="4DC07BC0"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Minimally 4 h NMP</w:t>
            </w:r>
          </w:p>
        </w:tc>
        <w:tc>
          <w:tcPr>
            <w:tcW w:w="568" w:type="pct"/>
            <w:hideMark/>
          </w:tcPr>
          <w:p w14:paraId="01F90FB0"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All deceased donors</w:t>
            </w:r>
          </w:p>
        </w:tc>
        <w:tc>
          <w:tcPr>
            <w:tcW w:w="795" w:type="pct"/>
            <w:hideMark/>
          </w:tcPr>
          <w:p w14:paraId="4ADB7EFF" w14:textId="703265E2"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49.4% ↓ peak AST</w:t>
            </w:r>
            <w:r w:rsidRPr="00FC2E86">
              <w:rPr>
                <w:rFonts w:ascii="Book Antiqua" w:hAnsi="Book Antiqua"/>
                <w:sz w:val="20"/>
                <w:szCs w:val="20"/>
                <w:vertAlign w:val="superscript"/>
              </w:rPr>
              <w:t>[47]</w:t>
            </w:r>
          </w:p>
        </w:tc>
      </w:tr>
      <w:tr w:rsidR="00BD0BEB" w:rsidRPr="00FC2E86" w14:paraId="5D140DEC"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64487BED"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CORNET</w:t>
            </w:r>
          </w:p>
        </w:tc>
        <w:tc>
          <w:tcPr>
            <w:tcW w:w="597" w:type="pct"/>
            <w:hideMark/>
          </w:tcPr>
          <w:p w14:paraId="4BC71FE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Style w:val="complextitleprimary"/>
                <w:rFonts w:ascii="Book Antiqua" w:hAnsi="Book Antiqua" w:cs="Arial"/>
                <w:sz w:val="20"/>
                <w:szCs w:val="20"/>
              </w:rPr>
              <w:t>ISRCTN94691167</w:t>
            </w:r>
            <w:r w:rsidRPr="00FC2E86">
              <w:rPr>
                <w:rFonts w:ascii="Book Antiqua" w:hAnsi="Book Antiqua" w:cs="Arial"/>
                <w:sz w:val="20"/>
                <w:szCs w:val="20"/>
              </w:rPr>
              <w:t> </w:t>
            </w:r>
          </w:p>
        </w:tc>
        <w:tc>
          <w:tcPr>
            <w:tcW w:w="568" w:type="pct"/>
            <w:hideMark/>
          </w:tcPr>
          <w:p w14:paraId="311F6424"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RCT </w:t>
            </w:r>
          </w:p>
        </w:tc>
        <w:tc>
          <w:tcPr>
            <w:tcW w:w="483" w:type="pct"/>
            <w:hideMark/>
          </w:tcPr>
          <w:p w14:paraId="1C518BA7"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Essen</w:t>
            </w:r>
          </w:p>
        </w:tc>
        <w:tc>
          <w:tcPr>
            <w:tcW w:w="199" w:type="pct"/>
            <w:hideMark/>
          </w:tcPr>
          <w:p w14:paraId="7F673F96" w14:textId="77777777" w:rsidR="00D614A8" w:rsidRPr="00FC2E8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40</w:t>
            </w:r>
          </w:p>
        </w:tc>
        <w:tc>
          <w:tcPr>
            <w:tcW w:w="597" w:type="pct"/>
            <w:hideMark/>
          </w:tcPr>
          <w:p w14:paraId="36FF46FE"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Peak AST</w:t>
            </w:r>
          </w:p>
        </w:tc>
        <w:tc>
          <w:tcPr>
            <w:tcW w:w="539" w:type="pct"/>
            <w:hideMark/>
          </w:tcPr>
          <w:p w14:paraId="7A534E85" w14:textId="3B92C10D"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1,5</w:t>
            </w:r>
            <w:r w:rsidR="00F706BB" w:rsidRPr="00FC2E86">
              <w:rPr>
                <w:rFonts w:ascii="Book Antiqua" w:hAnsi="Book Antiqua"/>
                <w:sz w:val="20"/>
                <w:szCs w:val="20"/>
              </w:rPr>
              <w:t xml:space="preserve"> </w:t>
            </w:r>
            <w:r w:rsidRPr="00FC2E86">
              <w:rPr>
                <w:rFonts w:ascii="Book Antiqua" w:hAnsi="Book Antiqua"/>
                <w:sz w:val="20"/>
                <w:szCs w:val="20"/>
              </w:rPr>
              <w:t>h COR until 20 degrees (dual perfusion)</w:t>
            </w:r>
          </w:p>
        </w:tc>
        <w:tc>
          <w:tcPr>
            <w:tcW w:w="568" w:type="pct"/>
            <w:hideMark/>
          </w:tcPr>
          <w:p w14:paraId="68F832C2"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ECD</w:t>
            </w:r>
          </w:p>
        </w:tc>
        <w:tc>
          <w:tcPr>
            <w:tcW w:w="795" w:type="pct"/>
          </w:tcPr>
          <w:p w14:paraId="14C032CB"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February 2021</w:t>
            </w:r>
          </w:p>
          <w:p w14:paraId="2C6941F5"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p>
        </w:tc>
      </w:tr>
      <w:tr w:rsidR="00BD0BEB" w:rsidRPr="00FC2E86" w14:paraId="163C03D1" w14:textId="77777777" w:rsidTr="00BD0B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3" w:type="pct"/>
            <w:hideMark/>
          </w:tcPr>
          <w:p w14:paraId="6567003B"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DHOPE</w:t>
            </w:r>
          </w:p>
        </w:tc>
        <w:tc>
          <w:tcPr>
            <w:tcW w:w="597" w:type="pct"/>
            <w:hideMark/>
          </w:tcPr>
          <w:p w14:paraId="3B80CE0C"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Style w:val="complextitleprimary"/>
                <w:rFonts w:ascii="Book Antiqua" w:hAnsi="Book Antiqua" w:cs="Arial"/>
                <w:sz w:val="20"/>
                <w:szCs w:val="20"/>
              </w:rPr>
            </w:pPr>
            <w:r w:rsidRPr="00FC2E86">
              <w:rPr>
                <w:rStyle w:val="complextitleprimary"/>
                <w:rFonts w:ascii="Book Antiqua" w:hAnsi="Book Antiqua" w:cs="Arial"/>
                <w:sz w:val="20"/>
                <w:szCs w:val="20"/>
              </w:rPr>
              <w:t>NTR4493</w:t>
            </w:r>
          </w:p>
        </w:tc>
        <w:tc>
          <w:tcPr>
            <w:tcW w:w="568" w:type="pct"/>
            <w:hideMark/>
          </w:tcPr>
          <w:p w14:paraId="576D6A70"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Case control</w:t>
            </w:r>
          </w:p>
        </w:tc>
        <w:tc>
          <w:tcPr>
            <w:tcW w:w="483" w:type="pct"/>
            <w:hideMark/>
          </w:tcPr>
          <w:p w14:paraId="1B9940DA"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Groningen</w:t>
            </w:r>
          </w:p>
        </w:tc>
        <w:tc>
          <w:tcPr>
            <w:tcW w:w="199" w:type="pct"/>
            <w:hideMark/>
          </w:tcPr>
          <w:p w14:paraId="6159AFD4" w14:textId="77777777" w:rsidR="00D614A8" w:rsidRPr="00FC2E86" w:rsidRDefault="00D614A8" w:rsidP="00BD0BEB">
            <w:pPr>
              <w:tabs>
                <w:tab w:val="left" w:pos="580"/>
              </w:tabs>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10</w:t>
            </w:r>
          </w:p>
        </w:tc>
        <w:tc>
          <w:tcPr>
            <w:tcW w:w="597" w:type="pct"/>
            <w:hideMark/>
          </w:tcPr>
          <w:p w14:paraId="48BB408A" w14:textId="47125BEF"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xml:space="preserve">Graft survival 6 </w:t>
            </w:r>
            <w:proofErr w:type="spellStart"/>
            <w:r w:rsidRPr="00FC2E86">
              <w:rPr>
                <w:rFonts w:ascii="Book Antiqua" w:hAnsi="Book Antiqua"/>
                <w:sz w:val="20"/>
                <w:szCs w:val="20"/>
              </w:rPr>
              <w:t>mo</w:t>
            </w:r>
            <w:proofErr w:type="spellEnd"/>
          </w:p>
        </w:tc>
        <w:tc>
          <w:tcPr>
            <w:tcW w:w="539" w:type="pct"/>
            <w:hideMark/>
          </w:tcPr>
          <w:p w14:paraId="52A7D6E2" w14:textId="683883C4"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At least 2 h of DHOPE</w:t>
            </w:r>
          </w:p>
        </w:tc>
        <w:tc>
          <w:tcPr>
            <w:tcW w:w="568" w:type="pct"/>
            <w:hideMark/>
          </w:tcPr>
          <w:p w14:paraId="0BEB7366" w14:textId="77777777"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DCD III</w:t>
            </w:r>
          </w:p>
        </w:tc>
        <w:tc>
          <w:tcPr>
            <w:tcW w:w="795" w:type="pct"/>
            <w:hideMark/>
          </w:tcPr>
          <w:p w14:paraId="62B6B49E" w14:textId="4AB0613C" w:rsidR="00D614A8" w:rsidRPr="00FC2E86" w:rsidRDefault="00D614A8" w:rsidP="00BD0BEB">
            <w:pPr>
              <w:adjustRightInd w:val="0"/>
              <w:snapToGrid w:val="0"/>
              <w:jc w:val="both"/>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 graft survival (</w:t>
            </w:r>
            <w:r w:rsidR="00F706BB" w:rsidRPr="00FC2E86">
              <w:rPr>
                <w:rFonts w:ascii="Book Antiqua" w:hAnsi="Book Antiqua"/>
                <w:i/>
                <w:iCs/>
                <w:sz w:val="20"/>
                <w:szCs w:val="20"/>
              </w:rPr>
              <w:t>P</w:t>
            </w:r>
            <w:r w:rsidR="00F706BB" w:rsidRPr="00FC2E86">
              <w:rPr>
                <w:rFonts w:ascii="Book Antiqua" w:hAnsi="Book Antiqua"/>
                <w:sz w:val="20"/>
                <w:szCs w:val="20"/>
              </w:rPr>
              <w:t xml:space="preserve"> </w:t>
            </w:r>
            <w:r w:rsidRPr="00FC2E86">
              <w:rPr>
                <w:rFonts w:ascii="Book Antiqua" w:hAnsi="Book Antiqua"/>
                <w:sz w:val="20"/>
                <w:szCs w:val="20"/>
              </w:rPr>
              <w:t>=</w:t>
            </w:r>
            <w:r w:rsidR="00F706BB" w:rsidRPr="00FC2E86">
              <w:rPr>
                <w:rFonts w:ascii="Book Antiqua" w:hAnsi="Book Antiqua"/>
                <w:sz w:val="20"/>
                <w:szCs w:val="20"/>
              </w:rPr>
              <w:t xml:space="preserve"> </w:t>
            </w:r>
            <w:r w:rsidRPr="00FC2E86">
              <w:rPr>
                <w:rFonts w:ascii="Book Antiqua" w:hAnsi="Book Antiqua"/>
                <w:sz w:val="20"/>
                <w:szCs w:val="20"/>
              </w:rPr>
              <w:t>0.052) ↓peak ALT (</w:t>
            </w:r>
            <w:r w:rsidR="00F706BB" w:rsidRPr="00FC2E86">
              <w:rPr>
                <w:rFonts w:ascii="Book Antiqua" w:hAnsi="Book Antiqua"/>
                <w:i/>
                <w:iCs/>
                <w:sz w:val="20"/>
                <w:szCs w:val="20"/>
              </w:rPr>
              <w:t>P</w:t>
            </w:r>
            <w:r w:rsidR="00F706BB" w:rsidRPr="00FC2E86">
              <w:rPr>
                <w:rFonts w:ascii="Book Antiqua" w:hAnsi="Book Antiqua"/>
                <w:sz w:val="20"/>
                <w:szCs w:val="20"/>
              </w:rPr>
              <w:t xml:space="preserve"> </w:t>
            </w:r>
            <w:r w:rsidRPr="00FC2E86">
              <w:rPr>
                <w:rFonts w:ascii="Book Antiqua" w:hAnsi="Book Antiqua"/>
                <w:sz w:val="20"/>
                <w:szCs w:val="20"/>
              </w:rPr>
              <w:t>=</w:t>
            </w:r>
            <w:r w:rsidR="00F706BB" w:rsidRPr="00FC2E86">
              <w:rPr>
                <w:rFonts w:ascii="Book Antiqua" w:hAnsi="Book Antiqua"/>
                <w:sz w:val="20"/>
                <w:szCs w:val="20"/>
              </w:rPr>
              <w:t xml:space="preserve"> </w:t>
            </w:r>
            <w:r w:rsidRPr="00FC2E86">
              <w:rPr>
                <w:rFonts w:ascii="Book Antiqua" w:hAnsi="Book Antiqua"/>
                <w:sz w:val="20"/>
                <w:szCs w:val="20"/>
              </w:rPr>
              <w:t>0.006) ↓bilirubin (</w:t>
            </w:r>
            <w:r w:rsidR="00F706BB" w:rsidRPr="00FC2E86">
              <w:rPr>
                <w:rFonts w:ascii="Book Antiqua" w:hAnsi="Book Antiqua"/>
                <w:i/>
                <w:iCs/>
                <w:sz w:val="20"/>
                <w:szCs w:val="20"/>
              </w:rPr>
              <w:t>P</w:t>
            </w:r>
            <w:r w:rsidR="00F706BB" w:rsidRPr="00FC2E86">
              <w:rPr>
                <w:rFonts w:ascii="Book Antiqua" w:hAnsi="Book Antiqua"/>
                <w:sz w:val="20"/>
                <w:szCs w:val="20"/>
              </w:rPr>
              <w:t xml:space="preserve"> </w:t>
            </w:r>
            <w:r w:rsidRPr="00FC2E86">
              <w:rPr>
                <w:rFonts w:ascii="Book Antiqua" w:hAnsi="Book Antiqua"/>
                <w:sz w:val="20"/>
                <w:szCs w:val="20"/>
              </w:rPr>
              <w:t>=</w:t>
            </w:r>
            <w:r w:rsidR="00F706BB" w:rsidRPr="00FC2E86">
              <w:rPr>
                <w:rFonts w:ascii="Book Antiqua" w:hAnsi="Book Antiqua"/>
                <w:sz w:val="20"/>
                <w:szCs w:val="20"/>
              </w:rPr>
              <w:t xml:space="preserve"> </w:t>
            </w:r>
            <w:r w:rsidRPr="00FC2E86">
              <w:rPr>
                <w:rFonts w:ascii="Book Antiqua" w:hAnsi="Book Antiqua"/>
                <w:sz w:val="20"/>
                <w:szCs w:val="20"/>
              </w:rPr>
              <w:t>0.044)</w:t>
            </w:r>
            <w:r w:rsidRPr="00FC2E86">
              <w:rPr>
                <w:rFonts w:ascii="Book Antiqua" w:hAnsi="Book Antiqua"/>
                <w:sz w:val="20"/>
                <w:szCs w:val="20"/>
                <w:vertAlign w:val="superscript"/>
              </w:rPr>
              <w:t>[46]</w:t>
            </w:r>
          </w:p>
        </w:tc>
      </w:tr>
      <w:tr w:rsidR="00BD0BEB" w:rsidRPr="00FC2E86" w14:paraId="5C83B7DE" w14:textId="77777777" w:rsidTr="00BD0BEB">
        <w:tc>
          <w:tcPr>
            <w:cnfStyle w:val="001000000000" w:firstRow="0" w:lastRow="0" w:firstColumn="1" w:lastColumn="0" w:oddVBand="0" w:evenVBand="0" w:oddHBand="0" w:evenHBand="0" w:firstRowFirstColumn="0" w:firstRowLastColumn="0" w:lastRowFirstColumn="0" w:lastRowLastColumn="0"/>
            <w:tcW w:w="653" w:type="pct"/>
            <w:hideMark/>
          </w:tcPr>
          <w:p w14:paraId="176B2A6A" w14:textId="77777777" w:rsidR="00D614A8" w:rsidRPr="00FC2E86" w:rsidRDefault="00D614A8" w:rsidP="00BD0BEB">
            <w:pPr>
              <w:adjustRightInd w:val="0"/>
              <w:snapToGrid w:val="0"/>
              <w:jc w:val="both"/>
              <w:rPr>
                <w:rFonts w:ascii="Book Antiqua" w:hAnsi="Book Antiqua"/>
                <w:b w:val="0"/>
                <w:bCs w:val="0"/>
                <w:sz w:val="20"/>
                <w:szCs w:val="20"/>
              </w:rPr>
            </w:pPr>
            <w:r w:rsidRPr="00FC2E86">
              <w:rPr>
                <w:rFonts w:ascii="Book Antiqua" w:hAnsi="Book Antiqua"/>
                <w:sz w:val="20"/>
                <w:szCs w:val="20"/>
              </w:rPr>
              <w:t>Unknown</w:t>
            </w:r>
          </w:p>
        </w:tc>
        <w:tc>
          <w:tcPr>
            <w:tcW w:w="597" w:type="pct"/>
            <w:hideMark/>
          </w:tcPr>
          <w:p w14:paraId="0546F4E9"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Style w:val="complextitleprimary"/>
                <w:rFonts w:ascii="Book Antiqua" w:hAnsi="Book Antiqua" w:cs="Arial"/>
                <w:sz w:val="20"/>
                <w:szCs w:val="20"/>
              </w:rPr>
            </w:pPr>
            <w:r w:rsidRPr="00FC2E86">
              <w:rPr>
                <w:rStyle w:val="complextitleprimary"/>
                <w:rFonts w:ascii="Book Antiqua" w:hAnsi="Book Antiqua" w:cs="Arial"/>
                <w:sz w:val="20"/>
                <w:szCs w:val="20"/>
              </w:rPr>
              <w:t>NCT03837197</w:t>
            </w:r>
          </w:p>
        </w:tc>
        <w:tc>
          <w:tcPr>
            <w:tcW w:w="568" w:type="pct"/>
            <w:hideMark/>
          </w:tcPr>
          <w:p w14:paraId="0E2E3E4D"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RCT</w:t>
            </w:r>
          </w:p>
        </w:tc>
        <w:tc>
          <w:tcPr>
            <w:tcW w:w="483" w:type="pct"/>
            <w:hideMark/>
          </w:tcPr>
          <w:p w14:paraId="1F18D788"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Bologna</w:t>
            </w:r>
          </w:p>
        </w:tc>
        <w:tc>
          <w:tcPr>
            <w:tcW w:w="199" w:type="pct"/>
            <w:hideMark/>
          </w:tcPr>
          <w:p w14:paraId="171141CB" w14:textId="77777777" w:rsidR="00D614A8" w:rsidRPr="00FC2E86" w:rsidRDefault="00D614A8" w:rsidP="00BD0BEB">
            <w:pPr>
              <w:tabs>
                <w:tab w:val="left" w:pos="580"/>
              </w:tabs>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260</w:t>
            </w:r>
          </w:p>
        </w:tc>
        <w:tc>
          <w:tcPr>
            <w:tcW w:w="597" w:type="pct"/>
            <w:hideMark/>
          </w:tcPr>
          <w:p w14:paraId="0C15C3DE"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Early allograft dysfunction</w:t>
            </w:r>
          </w:p>
        </w:tc>
        <w:tc>
          <w:tcPr>
            <w:tcW w:w="539" w:type="pct"/>
            <w:hideMark/>
          </w:tcPr>
          <w:p w14:paraId="3A07DB30"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Minimally 1 hour of HOPE</w:t>
            </w:r>
          </w:p>
        </w:tc>
        <w:tc>
          <w:tcPr>
            <w:tcW w:w="568" w:type="pct"/>
            <w:hideMark/>
          </w:tcPr>
          <w:p w14:paraId="5A709B79"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ECD-DBD</w:t>
            </w:r>
          </w:p>
        </w:tc>
        <w:tc>
          <w:tcPr>
            <w:tcW w:w="795" w:type="pct"/>
            <w:hideMark/>
          </w:tcPr>
          <w:p w14:paraId="2D096566" w14:textId="77777777" w:rsidR="00D614A8" w:rsidRPr="00FC2E86" w:rsidRDefault="00D614A8" w:rsidP="00BD0BEB">
            <w:pPr>
              <w:adjustRightInd w:val="0"/>
              <w:snapToGrid w:val="0"/>
              <w:jc w:val="both"/>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rPr>
            </w:pPr>
            <w:r w:rsidRPr="00FC2E86">
              <w:rPr>
                <w:rFonts w:ascii="Book Antiqua" w:hAnsi="Book Antiqua"/>
                <w:sz w:val="20"/>
                <w:szCs w:val="20"/>
              </w:rPr>
              <w:t>December 2021</w:t>
            </w:r>
          </w:p>
        </w:tc>
      </w:tr>
    </w:tbl>
    <w:p w14:paraId="61C4CDE2" w14:textId="2E3F1F49" w:rsidR="00BD0BEB" w:rsidRDefault="00F706BB" w:rsidP="00BD0BEB">
      <w:pPr>
        <w:adjustRightInd w:val="0"/>
        <w:snapToGrid w:val="0"/>
        <w:jc w:val="both"/>
        <w:rPr>
          <w:rFonts w:ascii="Book Antiqua" w:hAnsi="Book Antiqua" w:cs="Arial"/>
          <w:sz w:val="20"/>
          <w:szCs w:val="20"/>
        </w:rPr>
      </w:pPr>
      <w:r w:rsidRPr="00FC2E86">
        <w:rPr>
          <w:rFonts w:ascii="Book Antiqua" w:hAnsi="Book Antiqua" w:cs="Arial"/>
          <w:sz w:val="20"/>
          <w:szCs w:val="20"/>
        </w:rPr>
        <w:t>ALT</w:t>
      </w:r>
      <w:r w:rsidR="00D614A8" w:rsidRPr="00FC2E86">
        <w:rPr>
          <w:rFonts w:ascii="Book Antiqua" w:hAnsi="Book Antiqua" w:cs="Arial"/>
          <w:sz w:val="20"/>
          <w:szCs w:val="20"/>
        </w:rPr>
        <w:t xml:space="preserve">: </w:t>
      </w:r>
      <w:r w:rsidRPr="00FC2E86">
        <w:rPr>
          <w:rFonts w:ascii="Book Antiqua" w:hAnsi="Book Antiqua" w:cs="Arial"/>
          <w:sz w:val="20"/>
          <w:szCs w:val="20"/>
        </w:rPr>
        <w:t>A</w:t>
      </w:r>
      <w:r w:rsidR="00D614A8" w:rsidRPr="00FC2E86">
        <w:rPr>
          <w:rFonts w:ascii="Book Antiqua" w:hAnsi="Book Antiqua" w:cs="Arial"/>
          <w:sz w:val="20"/>
          <w:szCs w:val="20"/>
        </w:rPr>
        <w:t xml:space="preserve">lanine aminotransferase; </w:t>
      </w:r>
      <w:r w:rsidRPr="00FC2E86">
        <w:rPr>
          <w:rFonts w:ascii="Book Antiqua" w:hAnsi="Book Antiqua" w:cs="Arial"/>
          <w:sz w:val="20"/>
          <w:szCs w:val="20"/>
        </w:rPr>
        <w:t>AST: A</w:t>
      </w:r>
      <w:r w:rsidR="00D614A8" w:rsidRPr="00FC2E86">
        <w:rPr>
          <w:rFonts w:ascii="Book Antiqua" w:hAnsi="Book Antiqua" w:cs="Arial"/>
          <w:sz w:val="20"/>
          <w:szCs w:val="20"/>
        </w:rPr>
        <w:t xml:space="preserve">spartate transaminase; </w:t>
      </w:r>
      <w:r w:rsidRPr="00FC2E86">
        <w:rPr>
          <w:rFonts w:ascii="Book Antiqua" w:hAnsi="Book Antiqua" w:cs="Arial"/>
          <w:sz w:val="20"/>
          <w:szCs w:val="20"/>
        </w:rPr>
        <w:t>COR: C</w:t>
      </w:r>
      <w:r w:rsidR="00D614A8" w:rsidRPr="00FC2E86">
        <w:rPr>
          <w:rFonts w:ascii="Book Antiqua" w:hAnsi="Book Antiqua" w:cs="Arial"/>
          <w:sz w:val="20"/>
          <w:szCs w:val="20"/>
        </w:rPr>
        <w:t xml:space="preserve">ontrolled oxygenated rewarming; </w:t>
      </w:r>
      <w:bookmarkStart w:id="116" w:name="OLE_LINK183"/>
      <w:bookmarkStart w:id="117" w:name="OLE_LINK184"/>
      <w:r w:rsidRPr="00FC2E86">
        <w:rPr>
          <w:rFonts w:ascii="Book Antiqua" w:hAnsi="Book Antiqua" w:cs="Arial"/>
          <w:sz w:val="20"/>
          <w:szCs w:val="20"/>
        </w:rPr>
        <w:t>COPE</w:t>
      </w:r>
      <w:bookmarkEnd w:id="116"/>
      <w:bookmarkEnd w:id="117"/>
      <w:r w:rsidRPr="00FC2E86">
        <w:rPr>
          <w:rFonts w:ascii="Book Antiqua" w:hAnsi="Book Antiqua" w:cs="Arial"/>
          <w:sz w:val="20"/>
          <w:szCs w:val="20"/>
        </w:rPr>
        <w:t xml:space="preserve">: Consortium for Organ Preservation in </w:t>
      </w:r>
      <w:r w:rsidR="00D614A8" w:rsidRPr="00FC2E86">
        <w:rPr>
          <w:rFonts w:ascii="Book Antiqua" w:hAnsi="Book Antiqua" w:cs="Arial"/>
          <w:sz w:val="20"/>
          <w:szCs w:val="20"/>
        </w:rPr>
        <w:t xml:space="preserve">Europe; </w:t>
      </w:r>
      <w:r w:rsidRPr="00FC2E86">
        <w:rPr>
          <w:rFonts w:ascii="Book Antiqua" w:hAnsi="Book Antiqua" w:cs="Arial"/>
          <w:sz w:val="20"/>
          <w:szCs w:val="20"/>
        </w:rPr>
        <w:t>DBD: D</w:t>
      </w:r>
      <w:r w:rsidR="00D614A8" w:rsidRPr="00FC2E86">
        <w:rPr>
          <w:rFonts w:ascii="Book Antiqua" w:hAnsi="Book Antiqua" w:cs="Arial"/>
          <w:sz w:val="20"/>
          <w:szCs w:val="20"/>
        </w:rPr>
        <w:t xml:space="preserve">onation after brain death; </w:t>
      </w:r>
      <w:r w:rsidRPr="00FC2E86">
        <w:rPr>
          <w:rFonts w:ascii="Book Antiqua" w:hAnsi="Book Antiqua" w:cs="Arial"/>
          <w:sz w:val="20"/>
          <w:szCs w:val="20"/>
        </w:rPr>
        <w:t>DCD: D</w:t>
      </w:r>
      <w:r w:rsidR="00D614A8" w:rsidRPr="00FC2E86">
        <w:rPr>
          <w:rFonts w:ascii="Book Antiqua" w:hAnsi="Book Antiqua" w:cs="Arial"/>
          <w:sz w:val="20"/>
          <w:szCs w:val="20"/>
        </w:rPr>
        <w:t xml:space="preserve">onation after circulatory death; </w:t>
      </w:r>
      <w:r w:rsidRPr="00FC2E86">
        <w:rPr>
          <w:rFonts w:ascii="Book Antiqua" w:hAnsi="Book Antiqua" w:cs="Arial"/>
          <w:sz w:val="20"/>
          <w:szCs w:val="20"/>
        </w:rPr>
        <w:t>DHOPE: D</w:t>
      </w:r>
      <w:r w:rsidR="00D614A8" w:rsidRPr="00FC2E86">
        <w:rPr>
          <w:rFonts w:ascii="Book Antiqua" w:hAnsi="Book Antiqua" w:cs="Arial"/>
          <w:sz w:val="20"/>
          <w:szCs w:val="20"/>
        </w:rPr>
        <w:t xml:space="preserve">ual hypothermic oxygenated perfusion; </w:t>
      </w:r>
      <w:r w:rsidRPr="00FC2E86">
        <w:rPr>
          <w:rFonts w:ascii="Book Antiqua" w:hAnsi="Book Antiqua" w:cs="Arial"/>
          <w:sz w:val="20"/>
          <w:szCs w:val="20"/>
        </w:rPr>
        <w:t>DCD: D</w:t>
      </w:r>
      <w:r w:rsidR="00D614A8" w:rsidRPr="00FC2E86">
        <w:rPr>
          <w:rFonts w:ascii="Book Antiqua" w:hAnsi="Book Antiqua" w:cs="Arial"/>
          <w:sz w:val="20"/>
          <w:szCs w:val="20"/>
        </w:rPr>
        <w:t xml:space="preserve">onation after circulatory death; </w:t>
      </w:r>
      <w:r w:rsidRPr="00FC2E86">
        <w:rPr>
          <w:rFonts w:ascii="Book Antiqua" w:hAnsi="Book Antiqua" w:cs="Arial"/>
          <w:sz w:val="20"/>
          <w:szCs w:val="20"/>
        </w:rPr>
        <w:t>ECD: E</w:t>
      </w:r>
      <w:r w:rsidR="00D614A8" w:rsidRPr="00FC2E86">
        <w:rPr>
          <w:rFonts w:ascii="Book Antiqua" w:hAnsi="Book Antiqua" w:cs="Arial"/>
          <w:sz w:val="20"/>
          <w:szCs w:val="20"/>
        </w:rPr>
        <w:t>x</w:t>
      </w:r>
      <w:r w:rsidR="00B96FD2" w:rsidRPr="00FC2E86">
        <w:rPr>
          <w:rFonts w:ascii="Book Antiqua" w:hAnsi="Book Antiqua" w:cs="Arial"/>
          <w:sz w:val="20"/>
          <w:szCs w:val="20"/>
        </w:rPr>
        <w:t>panded</w:t>
      </w:r>
      <w:r w:rsidR="00D614A8" w:rsidRPr="00FC2E86">
        <w:rPr>
          <w:rFonts w:ascii="Book Antiqua" w:hAnsi="Book Antiqua" w:cs="Arial"/>
          <w:sz w:val="20"/>
          <w:szCs w:val="20"/>
        </w:rPr>
        <w:t xml:space="preserve"> criteria donor; </w:t>
      </w:r>
      <w:r w:rsidRPr="00FC2E86">
        <w:rPr>
          <w:rFonts w:ascii="Book Antiqua" w:hAnsi="Book Antiqua" w:cs="Arial"/>
          <w:sz w:val="20"/>
          <w:szCs w:val="20"/>
        </w:rPr>
        <w:t>HOPE: H</w:t>
      </w:r>
      <w:r w:rsidR="00D614A8" w:rsidRPr="00FC2E86">
        <w:rPr>
          <w:rFonts w:ascii="Book Antiqua" w:hAnsi="Book Antiqua" w:cs="Arial"/>
          <w:sz w:val="20"/>
          <w:szCs w:val="20"/>
        </w:rPr>
        <w:t xml:space="preserve">ypothermic oxygenated perfusion; </w:t>
      </w:r>
      <w:r w:rsidRPr="00FC2E86">
        <w:rPr>
          <w:rFonts w:ascii="Book Antiqua" w:hAnsi="Book Antiqua" w:cs="Arial"/>
          <w:sz w:val="20"/>
          <w:szCs w:val="20"/>
        </w:rPr>
        <w:t>NAS: N</w:t>
      </w:r>
      <w:r w:rsidR="00D614A8" w:rsidRPr="00FC2E86">
        <w:rPr>
          <w:rFonts w:ascii="Book Antiqua" w:hAnsi="Book Antiqua" w:cs="Arial"/>
          <w:sz w:val="20"/>
          <w:szCs w:val="20"/>
        </w:rPr>
        <w:t xml:space="preserve">on-anastomotic strictures; </w:t>
      </w:r>
      <w:r w:rsidRPr="00FC2E86">
        <w:rPr>
          <w:rFonts w:ascii="Book Antiqua" w:hAnsi="Book Antiqua" w:cs="Arial"/>
          <w:sz w:val="20"/>
          <w:szCs w:val="20"/>
        </w:rPr>
        <w:t xml:space="preserve">NMP: </w:t>
      </w:r>
      <w:proofErr w:type="spellStart"/>
      <w:r w:rsidRPr="00FC2E86">
        <w:rPr>
          <w:rFonts w:ascii="Book Antiqua" w:hAnsi="Book Antiqua" w:cs="Arial"/>
          <w:sz w:val="20"/>
          <w:szCs w:val="20"/>
        </w:rPr>
        <w:t>N</w:t>
      </w:r>
      <w:r w:rsidR="00D614A8" w:rsidRPr="00FC2E86">
        <w:rPr>
          <w:rFonts w:ascii="Book Antiqua" w:hAnsi="Book Antiqua" w:cs="Arial"/>
          <w:sz w:val="20"/>
          <w:szCs w:val="20"/>
        </w:rPr>
        <w:t>ormothermic</w:t>
      </w:r>
      <w:proofErr w:type="spellEnd"/>
      <w:r w:rsidR="00D614A8" w:rsidRPr="00FC2E86">
        <w:rPr>
          <w:rFonts w:ascii="Book Antiqua" w:hAnsi="Book Antiqua" w:cs="Arial"/>
          <w:sz w:val="20"/>
          <w:szCs w:val="20"/>
        </w:rPr>
        <w:t xml:space="preserve"> machine perfusion; </w:t>
      </w:r>
      <w:r w:rsidRPr="00FC2E86">
        <w:rPr>
          <w:rFonts w:ascii="Book Antiqua" w:hAnsi="Book Antiqua" w:cs="Arial"/>
          <w:sz w:val="20"/>
          <w:szCs w:val="20"/>
        </w:rPr>
        <w:t>PI: P</w:t>
      </w:r>
      <w:r w:rsidR="00D614A8" w:rsidRPr="00FC2E86">
        <w:rPr>
          <w:rFonts w:ascii="Book Antiqua" w:hAnsi="Book Antiqua" w:cs="Arial"/>
          <w:sz w:val="20"/>
          <w:szCs w:val="20"/>
        </w:rPr>
        <w:t xml:space="preserve">rincipal investigator; </w:t>
      </w:r>
      <w:r w:rsidRPr="00FC2E86">
        <w:rPr>
          <w:rFonts w:ascii="Book Antiqua" w:hAnsi="Book Antiqua" w:cs="Arial"/>
          <w:sz w:val="20"/>
          <w:szCs w:val="20"/>
        </w:rPr>
        <w:t>RCT: R</w:t>
      </w:r>
      <w:r w:rsidR="00D614A8" w:rsidRPr="00FC2E86">
        <w:rPr>
          <w:rFonts w:ascii="Book Antiqua" w:hAnsi="Book Antiqua" w:cs="Arial"/>
          <w:sz w:val="20"/>
          <w:szCs w:val="20"/>
        </w:rPr>
        <w:t>andomized controlled tria</w:t>
      </w:r>
      <w:bookmarkEnd w:id="0"/>
      <w:bookmarkEnd w:id="1"/>
      <w:r w:rsidR="00BD0BEB" w:rsidRPr="00FC2E86">
        <w:rPr>
          <w:rFonts w:ascii="Book Antiqua" w:hAnsi="Book Antiqua" w:cs="Arial"/>
          <w:sz w:val="20"/>
          <w:szCs w:val="20"/>
        </w:rPr>
        <w:t>l</w:t>
      </w:r>
      <w:bookmarkStart w:id="118" w:name="_GoBack"/>
      <w:bookmarkEnd w:id="118"/>
    </w:p>
    <w:p w14:paraId="664582D0" w14:textId="23C9A8BD" w:rsidR="00BD0BEB" w:rsidRDefault="00BD0BEB" w:rsidP="00BD0BEB">
      <w:pPr>
        <w:spacing w:after="200" w:line="276" w:lineRule="auto"/>
        <w:rPr>
          <w:rFonts w:ascii="Book Antiqua" w:hAnsi="Book Antiqua" w:cs="Arial"/>
          <w:sz w:val="20"/>
          <w:szCs w:val="20"/>
        </w:rPr>
        <w:sectPr w:rsidR="00BD0BEB" w:rsidSect="00BD0BEB">
          <w:pgSz w:w="16838" w:h="11906" w:orient="landscape"/>
          <w:pgMar w:top="1440" w:right="1440" w:bottom="1440" w:left="1440" w:header="706" w:footer="706" w:gutter="0"/>
          <w:cols w:space="708"/>
          <w:docGrid w:linePitch="360"/>
        </w:sectPr>
      </w:pPr>
    </w:p>
    <w:p w14:paraId="206BEA8A" w14:textId="3E87ECCC" w:rsidR="00D614A8" w:rsidRPr="00BD0BEB" w:rsidRDefault="00D614A8" w:rsidP="00BD0BEB">
      <w:pPr>
        <w:tabs>
          <w:tab w:val="left" w:pos="2391"/>
        </w:tabs>
        <w:rPr>
          <w:rFonts w:ascii="Book Antiqua" w:hAnsi="Book Antiqua" w:cs="Arial"/>
          <w:sz w:val="20"/>
          <w:szCs w:val="20"/>
        </w:rPr>
      </w:pPr>
    </w:p>
    <w:sectPr w:rsidR="00D614A8" w:rsidRPr="00BD0BEB" w:rsidSect="00F7506F">
      <w:pgSz w:w="11906" w:h="16838"/>
      <w:pgMar w:top="1440" w:right="1440" w:bottom="1440" w:left="1440" w:header="706" w:footer="706"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0640B81" w15:done="0"/>
  <w15:commentEx w15:paraId="03AA239C" w15:done="0"/>
  <w15:commentEx w15:paraId="0AE1BCFF" w15:done="0"/>
  <w15:commentEx w15:paraId="6DE17790" w15:done="0"/>
  <w15:commentEx w15:paraId="6F22AC1D" w15:done="0"/>
  <w15:commentEx w15:paraId="1420522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0AF814" w14:textId="77777777" w:rsidR="00334D69" w:rsidRDefault="00334D69" w:rsidP="005B6195">
      <w:r>
        <w:separator/>
      </w:r>
    </w:p>
  </w:endnote>
  <w:endnote w:type="continuationSeparator" w:id="0">
    <w:p w14:paraId="48C9C383" w14:textId="77777777" w:rsidR="00334D69" w:rsidRDefault="00334D69" w:rsidP="005B6195">
      <w:r>
        <w:continuationSeparator/>
      </w:r>
    </w:p>
  </w:endnote>
  <w:endnote w:type="continuationNotice" w:id="1">
    <w:p w14:paraId="62A0DFB5" w14:textId="77777777" w:rsidR="00334D69" w:rsidRDefault="00334D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notTrueType/>
    <w:pitch w:val="fixed"/>
    <w:sig w:usb0="00000003" w:usb1="00000000" w:usb2="00000000" w:usb3="00000000" w:csb0="000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微软雅黑">
    <w:altName w:val="Microsoft YaHei"/>
    <w:panose1 w:val="020B0503020204020204"/>
    <w:charset w:val="86"/>
    <w:family w:val="swiss"/>
    <w:pitch w:val="variable"/>
    <w:sig w:usb0="80000287" w:usb1="280F3C52" w:usb2="00000016" w:usb3="00000000" w:csb0="0004001F" w:csb1="00000000"/>
  </w:font>
  <w:font w:name="等线">
    <w:altName w:val="Arial Unicode MS"/>
    <w:charset w:val="86"/>
    <w:family w:val="auto"/>
    <w:pitch w:val="variable"/>
    <w:sig w:usb0="00000000" w:usb1="38CF7CFA" w:usb2="00000016" w:usb3="00000000" w:csb0="0004000F" w:csb1="00000000"/>
  </w:font>
  <w:font w:name="AdvP41153C">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E23BD2" w14:textId="77777777" w:rsidR="00334D69" w:rsidRDefault="00334D69" w:rsidP="005B6195">
      <w:r>
        <w:separator/>
      </w:r>
    </w:p>
  </w:footnote>
  <w:footnote w:type="continuationSeparator" w:id="0">
    <w:p w14:paraId="642F73F8" w14:textId="77777777" w:rsidR="00334D69" w:rsidRDefault="00334D69" w:rsidP="005B6195">
      <w:r>
        <w:continuationSeparator/>
      </w:r>
    </w:p>
  </w:footnote>
  <w:footnote w:type="continuationNotice" w:id="1">
    <w:p w14:paraId="689C917C" w14:textId="77777777" w:rsidR="00334D69" w:rsidRDefault="00334D6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1B503A"/>
    <w:multiLevelType w:val="hybridMultilevel"/>
    <w:tmpl w:val="E99CBD02"/>
    <w:lvl w:ilvl="0" w:tplc="04130017">
      <w:start w:val="1"/>
      <w:numFmt w:val="low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
    <w:nsid w:val="194C3F7F"/>
    <w:multiLevelType w:val="hybridMultilevel"/>
    <w:tmpl w:val="622476A0"/>
    <w:lvl w:ilvl="0" w:tplc="F99EB182">
      <w:start w:val="49"/>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A7C38DA"/>
    <w:multiLevelType w:val="hybridMultilevel"/>
    <w:tmpl w:val="88023EE2"/>
    <w:lvl w:ilvl="0" w:tplc="9532190E">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C5C2768"/>
    <w:multiLevelType w:val="hybridMultilevel"/>
    <w:tmpl w:val="2B6E6654"/>
    <w:lvl w:ilvl="0" w:tplc="BB6A4C2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6B1B8D"/>
    <w:multiLevelType w:val="hybridMultilevel"/>
    <w:tmpl w:val="5BB83300"/>
    <w:lvl w:ilvl="0" w:tplc="44EC6B6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514573"/>
    <w:multiLevelType w:val="hybridMultilevel"/>
    <w:tmpl w:val="B9CA2F88"/>
    <w:lvl w:ilvl="0" w:tplc="27844DD8">
      <w:start w:val="2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B473174"/>
    <w:multiLevelType w:val="multilevel"/>
    <w:tmpl w:val="C4D6B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2E01DBC"/>
    <w:multiLevelType w:val="hybridMultilevel"/>
    <w:tmpl w:val="C2166916"/>
    <w:lvl w:ilvl="0" w:tplc="04130001">
      <w:start w:val="1"/>
      <w:numFmt w:val="bullet"/>
      <w:lvlText w:val=""/>
      <w:lvlJc w:val="left"/>
      <w:pPr>
        <w:ind w:left="776" w:hanging="360"/>
      </w:pPr>
      <w:rPr>
        <w:rFonts w:ascii="Symbol" w:hAnsi="Symbol" w:hint="default"/>
      </w:rPr>
    </w:lvl>
    <w:lvl w:ilvl="1" w:tplc="04130003" w:tentative="1">
      <w:start w:val="1"/>
      <w:numFmt w:val="bullet"/>
      <w:lvlText w:val="o"/>
      <w:lvlJc w:val="left"/>
      <w:pPr>
        <w:ind w:left="1496" w:hanging="360"/>
      </w:pPr>
      <w:rPr>
        <w:rFonts w:ascii="Courier New" w:hAnsi="Courier New" w:cs="Courier New" w:hint="default"/>
      </w:rPr>
    </w:lvl>
    <w:lvl w:ilvl="2" w:tplc="04130005" w:tentative="1">
      <w:start w:val="1"/>
      <w:numFmt w:val="bullet"/>
      <w:lvlText w:val=""/>
      <w:lvlJc w:val="left"/>
      <w:pPr>
        <w:ind w:left="2216" w:hanging="360"/>
      </w:pPr>
      <w:rPr>
        <w:rFonts w:ascii="Wingdings" w:hAnsi="Wingdings" w:hint="default"/>
      </w:rPr>
    </w:lvl>
    <w:lvl w:ilvl="3" w:tplc="04130001" w:tentative="1">
      <w:start w:val="1"/>
      <w:numFmt w:val="bullet"/>
      <w:lvlText w:val=""/>
      <w:lvlJc w:val="left"/>
      <w:pPr>
        <w:ind w:left="2936" w:hanging="360"/>
      </w:pPr>
      <w:rPr>
        <w:rFonts w:ascii="Symbol" w:hAnsi="Symbol" w:hint="default"/>
      </w:rPr>
    </w:lvl>
    <w:lvl w:ilvl="4" w:tplc="04130003" w:tentative="1">
      <w:start w:val="1"/>
      <w:numFmt w:val="bullet"/>
      <w:lvlText w:val="o"/>
      <w:lvlJc w:val="left"/>
      <w:pPr>
        <w:ind w:left="3656" w:hanging="360"/>
      </w:pPr>
      <w:rPr>
        <w:rFonts w:ascii="Courier New" w:hAnsi="Courier New" w:cs="Courier New" w:hint="default"/>
      </w:rPr>
    </w:lvl>
    <w:lvl w:ilvl="5" w:tplc="04130005" w:tentative="1">
      <w:start w:val="1"/>
      <w:numFmt w:val="bullet"/>
      <w:lvlText w:val=""/>
      <w:lvlJc w:val="left"/>
      <w:pPr>
        <w:ind w:left="4376" w:hanging="360"/>
      </w:pPr>
      <w:rPr>
        <w:rFonts w:ascii="Wingdings" w:hAnsi="Wingdings" w:hint="default"/>
      </w:rPr>
    </w:lvl>
    <w:lvl w:ilvl="6" w:tplc="04130001" w:tentative="1">
      <w:start w:val="1"/>
      <w:numFmt w:val="bullet"/>
      <w:lvlText w:val=""/>
      <w:lvlJc w:val="left"/>
      <w:pPr>
        <w:ind w:left="5096" w:hanging="360"/>
      </w:pPr>
      <w:rPr>
        <w:rFonts w:ascii="Symbol" w:hAnsi="Symbol" w:hint="default"/>
      </w:rPr>
    </w:lvl>
    <w:lvl w:ilvl="7" w:tplc="04130003" w:tentative="1">
      <w:start w:val="1"/>
      <w:numFmt w:val="bullet"/>
      <w:lvlText w:val="o"/>
      <w:lvlJc w:val="left"/>
      <w:pPr>
        <w:ind w:left="5816" w:hanging="360"/>
      </w:pPr>
      <w:rPr>
        <w:rFonts w:ascii="Courier New" w:hAnsi="Courier New" w:cs="Courier New" w:hint="default"/>
      </w:rPr>
    </w:lvl>
    <w:lvl w:ilvl="8" w:tplc="04130005" w:tentative="1">
      <w:start w:val="1"/>
      <w:numFmt w:val="bullet"/>
      <w:lvlText w:val=""/>
      <w:lvlJc w:val="left"/>
      <w:pPr>
        <w:ind w:left="6536" w:hanging="360"/>
      </w:pPr>
      <w:rPr>
        <w:rFonts w:ascii="Wingdings" w:hAnsi="Wingdings" w:hint="default"/>
      </w:rPr>
    </w:lvl>
  </w:abstractNum>
  <w:abstractNum w:abstractNumId="8">
    <w:nsid w:val="57E94E24"/>
    <w:multiLevelType w:val="hybridMultilevel"/>
    <w:tmpl w:val="832830FE"/>
    <w:lvl w:ilvl="0" w:tplc="33BC421C">
      <w:start w:val="1"/>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AA7167"/>
    <w:multiLevelType w:val="hybridMultilevel"/>
    <w:tmpl w:val="73CCED9A"/>
    <w:lvl w:ilvl="0" w:tplc="C7D247C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3E645A1"/>
    <w:multiLevelType w:val="hybridMultilevel"/>
    <w:tmpl w:val="E1CC02D8"/>
    <w:lvl w:ilvl="0" w:tplc="A2EE0630">
      <w:start w:val="23"/>
      <w:numFmt w:val="bullet"/>
      <w:lvlText w:val="-"/>
      <w:lvlJc w:val="left"/>
      <w:pPr>
        <w:ind w:left="720" w:hanging="360"/>
      </w:pPr>
      <w:rPr>
        <w:rFonts w:ascii="Calibri" w:eastAsiaTheme="minorHAns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EB031F0"/>
    <w:multiLevelType w:val="hybridMultilevel"/>
    <w:tmpl w:val="0DF02F48"/>
    <w:lvl w:ilvl="0" w:tplc="F99EB182">
      <w:start w:val="49"/>
      <w:numFmt w:val="bullet"/>
      <w:lvlText w:val="-"/>
      <w:lvlJc w:val="left"/>
      <w:pPr>
        <w:ind w:left="720" w:hanging="360"/>
      </w:pPr>
      <w:rPr>
        <w:rFonts w:ascii="Book Antiqua" w:eastAsiaTheme="minorHAnsi" w:hAnsi="Book Antiqua"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5"/>
  </w:num>
  <w:num w:numId="5">
    <w:abstractNumId w:val="4"/>
  </w:num>
  <w:num w:numId="6">
    <w:abstractNumId w:val="6"/>
  </w:num>
  <w:num w:numId="7">
    <w:abstractNumId w:val="9"/>
  </w:num>
  <w:num w:numId="8">
    <w:abstractNumId w:val="3"/>
  </w:num>
  <w:num w:numId="9">
    <w:abstractNumId w:val="2"/>
  </w:num>
  <w:num w:numId="10">
    <w:abstractNumId w:val="0"/>
  </w:num>
  <w:num w:numId="11">
    <w:abstractNumId w:val="7"/>
  </w:num>
  <w:num w:numId="12">
    <w:abstractNumId w:val="1"/>
  </w:num>
  <w:num w:numId="13">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A. Rijkse">
    <w15:presenceInfo w15:providerId="AD" w15:userId="S-1-5-21-932686498-1610486119-1155464205-1355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2ax0a98xetd1ez925xddp8a5af2t9v20sz&quot;&gt;Rijkse_kidney transplantation DBD DCD_20191004 (1)&lt;record-ids&gt;&lt;item&gt;210&lt;/item&gt;&lt;item&gt;677&lt;/item&gt;&lt;item&gt;1242&lt;/item&gt;&lt;/record-ids&gt;&lt;/item&gt;&lt;/Libraries&gt;"/>
  </w:docVars>
  <w:rsids>
    <w:rsidRoot w:val="001E6292"/>
    <w:rsid w:val="000032C6"/>
    <w:rsid w:val="0001497E"/>
    <w:rsid w:val="00022F52"/>
    <w:rsid w:val="000248B7"/>
    <w:rsid w:val="00024C28"/>
    <w:rsid w:val="000310F7"/>
    <w:rsid w:val="00035825"/>
    <w:rsid w:val="00036F89"/>
    <w:rsid w:val="000379BC"/>
    <w:rsid w:val="00045DE7"/>
    <w:rsid w:val="0005259B"/>
    <w:rsid w:val="0005271E"/>
    <w:rsid w:val="00053623"/>
    <w:rsid w:val="00055A4A"/>
    <w:rsid w:val="00066821"/>
    <w:rsid w:val="00067EB6"/>
    <w:rsid w:val="00071FF8"/>
    <w:rsid w:val="00076680"/>
    <w:rsid w:val="00081383"/>
    <w:rsid w:val="0008615F"/>
    <w:rsid w:val="000906F0"/>
    <w:rsid w:val="0009208A"/>
    <w:rsid w:val="000A0AD5"/>
    <w:rsid w:val="000B34C0"/>
    <w:rsid w:val="000B4D48"/>
    <w:rsid w:val="000B58B4"/>
    <w:rsid w:val="000D0F35"/>
    <w:rsid w:val="000E15B7"/>
    <w:rsid w:val="000E4DFD"/>
    <w:rsid w:val="000E54A9"/>
    <w:rsid w:val="000E6FA7"/>
    <w:rsid w:val="000E7EFB"/>
    <w:rsid w:val="000F07F0"/>
    <w:rsid w:val="000F2DD6"/>
    <w:rsid w:val="000F6431"/>
    <w:rsid w:val="00100D02"/>
    <w:rsid w:val="00101149"/>
    <w:rsid w:val="0010499D"/>
    <w:rsid w:val="00110147"/>
    <w:rsid w:val="00122724"/>
    <w:rsid w:val="00122C7D"/>
    <w:rsid w:val="00125F2E"/>
    <w:rsid w:val="0013243C"/>
    <w:rsid w:val="0014089F"/>
    <w:rsid w:val="001512BD"/>
    <w:rsid w:val="001513A4"/>
    <w:rsid w:val="00155ACA"/>
    <w:rsid w:val="00157B59"/>
    <w:rsid w:val="00157C2D"/>
    <w:rsid w:val="00160025"/>
    <w:rsid w:val="00160401"/>
    <w:rsid w:val="001635A3"/>
    <w:rsid w:val="00165554"/>
    <w:rsid w:val="00166411"/>
    <w:rsid w:val="001759C8"/>
    <w:rsid w:val="00177B8A"/>
    <w:rsid w:val="0018078A"/>
    <w:rsid w:val="001A3B50"/>
    <w:rsid w:val="001A421E"/>
    <w:rsid w:val="001A6A8E"/>
    <w:rsid w:val="001B45E6"/>
    <w:rsid w:val="001B61BE"/>
    <w:rsid w:val="001B6452"/>
    <w:rsid w:val="001C3F83"/>
    <w:rsid w:val="001C67B4"/>
    <w:rsid w:val="001D071F"/>
    <w:rsid w:val="001D43E2"/>
    <w:rsid w:val="001E3789"/>
    <w:rsid w:val="001E6292"/>
    <w:rsid w:val="00200703"/>
    <w:rsid w:val="00211E73"/>
    <w:rsid w:val="0021363A"/>
    <w:rsid w:val="00215ABC"/>
    <w:rsid w:val="0021642D"/>
    <w:rsid w:val="00217B5D"/>
    <w:rsid w:val="00223D60"/>
    <w:rsid w:val="00235862"/>
    <w:rsid w:val="00237E4D"/>
    <w:rsid w:val="00246660"/>
    <w:rsid w:val="00246D78"/>
    <w:rsid w:val="002503C3"/>
    <w:rsid w:val="00252958"/>
    <w:rsid w:val="002660D5"/>
    <w:rsid w:val="00271CFB"/>
    <w:rsid w:val="002800EE"/>
    <w:rsid w:val="00287C56"/>
    <w:rsid w:val="00290C47"/>
    <w:rsid w:val="00291F0A"/>
    <w:rsid w:val="0029275E"/>
    <w:rsid w:val="002929BE"/>
    <w:rsid w:val="002A0C44"/>
    <w:rsid w:val="002A10ED"/>
    <w:rsid w:val="002A4F6D"/>
    <w:rsid w:val="002C111B"/>
    <w:rsid w:val="002C14AA"/>
    <w:rsid w:val="002C20B6"/>
    <w:rsid w:val="002C4E47"/>
    <w:rsid w:val="002D187F"/>
    <w:rsid w:val="002D4354"/>
    <w:rsid w:val="002D4921"/>
    <w:rsid w:val="002D68ED"/>
    <w:rsid w:val="002E60F2"/>
    <w:rsid w:val="002F2319"/>
    <w:rsid w:val="002F3542"/>
    <w:rsid w:val="002F69FC"/>
    <w:rsid w:val="00302FD2"/>
    <w:rsid w:val="003102E7"/>
    <w:rsid w:val="00313139"/>
    <w:rsid w:val="003314CD"/>
    <w:rsid w:val="00334D69"/>
    <w:rsid w:val="003353A3"/>
    <w:rsid w:val="00335462"/>
    <w:rsid w:val="0033679A"/>
    <w:rsid w:val="00350A33"/>
    <w:rsid w:val="00352089"/>
    <w:rsid w:val="00355281"/>
    <w:rsid w:val="00362F7D"/>
    <w:rsid w:val="003652BE"/>
    <w:rsid w:val="0036762B"/>
    <w:rsid w:val="00374DC2"/>
    <w:rsid w:val="003757A9"/>
    <w:rsid w:val="00383CA7"/>
    <w:rsid w:val="00386244"/>
    <w:rsid w:val="00386F45"/>
    <w:rsid w:val="00394864"/>
    <w:rsid w:val="00397795"/>
    <w:rsid w:val="003A5D0C"/>
    <w:rsid w:val="003B623B"/>
    <w:rsid w:val="003B7101"/>
    <w:rsid w:val="003C2B7E"/>
    <w:rsid w:val="003C7E7A"/>
    <w:rsid w:val="003D0F8B"/>
    <w:rsid w:val="003E3673"/>
    <w:rsid w:val="003E59DE"/>
    <w:rsid w:val="003F33A2"/>
    <w:rsid w:val="003F4D0F"/>
    <w:rsid w:val="003F538C"/>
    <w:rsid w:val="00405E60"/>
    <w:rsid w:val="00407604"/>
    <w:rsid w:val="0042252D"/>
    <w:rsid w:val="004229A9"/>
    <w:rsid w:val="00426112"/>
    <w:rsid w:val="00427313"/>
    <w:rsid w:val="00431957"/>
    <w:rsid w:val="004439BC"/>
    <w:rsid w:val="0044419E"/>
    <w:rsid w:val="00446FAC"/>
    <w:rsid w:val="004548FD"/>
    <w:rsid w:val="004556A1"/>
    <w:rsid w:val="004607AD"/>
    <w:rsid w:val="00461B41"/>
    <w:rsid w:val="004771FA"/>
    <w:rsid w:val="0048037E"/>
    <w:rsid w:val="00481987"/>
    <w:rsid w:val="00482814"/>
    <w:rsid w:val="0048665C"/>
    <w:rsid w:val="00487600"/>
    <w:rsid w:val="00491179"/>
    <w:rsid w:val="00493335"/>
    <w:rsid w:val="004945D1"/>
    <w:rsid w:val="00495051"/>
    <w:rsid w:val="004A1B57"/>
    <w:rsid w:val="004A5472"/>
    <w:rsid w:val="004B49DF"/>
    <w:rsid w:val="004B4BA5"/>
    <w:rsid w:val="004C0577"/>
    <w:rsid w:val="004C55B5"/>
    <w:rsid w:val="004D3B0D"/>
    <w:rsid w:val="004D3DB5"/>
    <w:rsid w:val="004D4295"/>
    <w:rsid w:val="004D54D5"/>
    <w:rsid w:val="004D5863"/>
    <w:rsid w:val="004E23E5"/>
    <w:rsid w:val="004F1B2B"/>
    <w:rsid w:val="004F26B6"/>
    <w:rsid w:val="004F5E17"/>
    <w:rsid w:val="004F6A31"/>
    <w:rsid w:val="0051082B"/>
    <w:rsid w:val="00511FEE"/>
    <w:rsid w:val="00516AEA"/>
    <w:rsid w:val="00524617"/>
    <w:rsid w:val="00525258"/>
    <w:rsid w:val="00525C77"/>
    <w:rsid w:val="00530181"/>
    <w:rsid w:val="00532D2C"/>
    <w:rsid w:val="00533DE8"/>
    <w:rsid w:val="00537CD3"/>
    <w:rsid w:val="005452B4"/>
    <w:rsid w:val="00546CFA"/>
    <w:rsid w:val="00550532"/>
    <w:rsid w:val="005628FD"/>
    <w:rsid w:val="0056466B"/>
    <w:rsid w:val="00567E7D"/>
    <w:rsid w:val="00571588"/>
    <w:rsid w:val="0058032B"/>
    <w:rsid w:val="005850E2"/>
    <w:rsid w:val="0059054F"/>
    <w:rsid w:val="00593108"/>
    <w:rsid w:val="005972B0"/>
    <w:rsid w:val="005A0B1D"/>
    <w:rsid w:val="005A1B32"/>
    <w:rsid w:val="005A4733"/>
    <w:rsid w:val="005A7913"/>
    <w:rsid w:val="005B1181"/>
    <w:rsid w:val="005B21CA"/>
    <w:rsid w:val="005B5632"/>
    <w:rsid w:val="005B6195"/>
    <w:rsid w:val="005B7688"/>
    <w:rsid w:val="005C7F18"/>
    <w:rsid w:val="005D09E6"/>
    <w:rsid w:val="005D20C9"/>
    <w:rsid w:val="005D2757"/>
    <w:rsid w:val="005D3082"/>
    <w:rsid w:val="005E7BF4"/>
    <w:rsid w:val="005F26B1"/>
    <w:rsid w:val="005F343F"/>
    <w:rsid w:val="00600EF6"/>
    <w:rsid w:val="0060561F"/>
    <w:rsid w:val="00606797"/>
    <w:rsid w:val="0061755C"/>
    <w:rsid w:val="00620FC9"/>
    <w:rsid w:val="006306B3"/>
    <w:rsid w:val="00632DF1"/>
    <w:rsid w:val="00634D0C"/>
    <w:rsid w:val="00641DFC"/>
    <w:rsid w:val="00645378"/>
    <w:rsid w:val="00651F73"/>
    <w:rsid w:val="00652760"/>
    <w:rsid w:val="00654548"/>
    <w:rsid w:val="00655361"/>
    <w:rsid w:val="00661E8E"/>
    <w:rsid w:val="00661EFD"/>
    <w:rsid w:val="006662D9"/>
    <w:rsid w:val="00667576"/>
    <w:rsid w:val="00671A18"/>
    <w:rsid w:val="00672FCE"/>
    <w:rsid w:val="006747C0"/>
    <w:rsid w:val="006769AD"/>
    <w:rsid w:val="00680B38"/>
    <w:rsid w:val="00683986"/>
    <w:rsid w:val="00684762"/>
    <w:rsid w:val="00685DA0"/>
    <w:rsid w:val="006923CC"/>
    <w:rsid w:val="00693D4E"/>
    <w:rsid w:val="006A4943"/>
    <w:rsid w:val="006A7475"/>
    <w:rsid w:val="006B0C19"/>
    <w:rsid w:val="006B379A"/>
    <w:rsid w:val="006C4847"/>
    <w:rsid w:val="006C6E71"/>
    <w:rsid w:val="006D43E4"/>
    <w:rsid w:val="006D7C2C"/>
    <w:rsid w:val="006E1049"/>
    <w:rsid w:val="006F37CF"/>
    <w:rsid w:val="006F65F0"/>
    <w:rsid w:val="00701418"/>
    <w:rsid w:val="0070288F"/>
    <w:rsid w:val="00704705"/>
    <w:rsid w:val="00711D23"/>
    <w:rsid w:val="007163A5"/>
    <w:rsid w:val="00716D89"/>
    <w:rsid w:val="00723872"/>
    <w:rsid w:val="00726A21"/>
    <w:rsid w:val="00753B6B"/>
    <w:rsid w:val="00760850"/>
    <w:rsid w:val="007612CD"/>
    <w:rsid w:val="007634ED"/>
    <w:rsid w:val="00765034"/>
    <w:rsid w:val="00765FAD"/>
    <w:rsid w:val="00766E5A"/>
    <w:rsid w:val="00770F66"/>
    <w:rsid w:val="00775B03"/>
    <w:rsid w:val="00790A79"/>
    <w:rsid w:val="00793C7B"/>
    <w:rsid w:val="007A0168"/>
    <w:rsid w:val="007A06E8"/>
    <w:rsid w:val="007A4020"/>
    <w:rsid w:val="007A48C2"/>
    <w:rsid w:val="007A4CD5"/>
    <w:rsid w:val="007B1B51"/>
    <w:rsid w:val="007B4E60"/>
    <w:rsid w:val="007B6E47"/>
    <w:rsid w:val="007C2663"/>
    <w:rsid w:val="007C4CF2"/>
    <w:rsid w:val="007C68DB"/>
    <w:rsid w:val="007C7F5E"/>
    <w:rsid w:val="007D22C6"/>
    <w:rsid w:val="007D2E97"/>
    <w:rsid w:val="007D3D4F"/>
    <w:rsid w:val="007D3FC4"/>
    <w:rsid w:val="007D7717"/>
    <w:rsid w:val="007E3BD5"/>
    <w:rsid w:val="007E7519"/>
    <w:rsid w:val="007F1405"/>
    <w:rsid w:val="007F2D55"/>
    <w:rsid w:val="007F4E2A"/>
    <w:rsid w:val="007F5BE1"/>
    <w:rsid w:val="007F69FD"/>
    <w:rsid w:val="00802029"/>
    <w:rsid w:val="008020D6"/>
    <w:rsid w:val="00807819"/>
    <w:rsid w:val="008110E5"/>
    <w:rsid w:val="00811D95"/>
    <w:rsid w:val="0082026A"/>
    <w:rsid w:val="008350E0"/>
    <w:rsid w:val="00835767"/>
    <w:rsid w:val="00840798"/>
    <w:rsid w:val="0084157A"/>
    <w:rsid w:val="00850AA1"/>
    <w:rsid w:val="00853E0D"/>
    <w:rsid w:val="00855B25"/>
    <w:rsid w:val="008564BC"/>
    <w:rsid w:val="0085750C"/>
    <w:rsid w:val="00863088"/>
    <w:rsid w:val="008700B5"/>
    <w:rsid w:val="008736CA"/>
    <w:rsid w:val="00877157"/>
    <w:rsid w:val="008839FC"/>
    <w:rsid w:val="008870B1"/>
    <w:rsid w:val="008871CF"/>
    <w:rsid w:val="0089530B"/>
    <w:rsid w:val="008A27E4"/>
    <w:rsid w:val="008B305E"/>
    <w:rsid w:val="008C1A95"/>
    <w:rsid w:val="008C2BD1"/>
    <w:rsid w:val="008C72FC"/>
    <w:rsid w:val="008D34D7"/>
    <w:rsid w:val="008D59D5"/>
    <w:rsid w:val="008E0944"/>
    <w:rsid w:val="008F3CA3"/>
    <w:rsid w:val="008F6D97"/>
    <w:rsid w:val="0091181B"/>
    <w:rsid w:val="00911CDE"/>
    <w:rsid w:val="00912133"/>
    <w:rsid w:val="00917E6E"/>
    <w:rsid w:val="00917F10"/>
    <w:rsid w:val="00926506"/>
    <w:rsid w:val="00926BCF"/>
    <w:rsid w:val="00930099"/>
    <w:rsid w:val="009319FD"/>
    <w:rsid w:val="00941145"/>
    <w:rsid w:val="0094173E"/>
    <w:rsid w:val="009451DD"/>
    <w:rsid w:val="00955097"/>
    <w:rsid w:val="00955D76"/>
    <w:rsid w:val="00965DD8"/>
    <w:rsid w:val="009665E1"/>
    <w:rsid w:val="00975689"/>
    <w:rsid w:val="00975FBF"/>
    <w:rsid w:val="00976603"/>
    <w:rsid w:val="009773D0"/>
    <w:rsid w:val="009776D5"/>
    <w:rsid w:val="00980E3B"/>
    <w:rsid w:val="009865EE"/>
    <w:rsid w:val="009933DF"/>
    <w:rsid w:val="00994E17"/>
    <w:rsid w:val="00996799"/>
    <w:rsid w:val="009A1820"/>
    <w:rsid w:val="009A245D"/>
    <w:rsid w:val="009A5C07"/>
    <w:rsid w:val="009A5D6E"/>
    <w:rsid w:val="009A6DF5"/>
    <w:rsid w:val="009B31B8"/>
    <w:rsid w:val="009B430A"/>
    <w:rsid w:val="009B45EF"/>
    <w:rsid w:val="009C2D23"/>
    <w:rsid w:val="009D45A4"/>
    <w:rsid w:val="009F14BC"/>
    <w:rsid w:val="009F1C6A"/>
    <w:rsid w:val="009F2E92"/>
    <w:rsid w:val="00A01E8F"/>
    <w:rsid w:val="00A03B2A"/>
    <w:rsid w:val="00A11D08"/>
    <w:rsid w:val="00A21E3B"/>
    <w:rsid w:val="00A236AE"/>
    <w:rsid w:val="00A31C8A"/>
    <w:rsid w:val="00A35829"/>
    <w:rsid w:val="00A43356"/>
    <w:rsid w:val="00A47F02"/>
    <w:rsid w:val="00A506D9"/>
    <w:rsid w:val="00A61A74"/>
    <w:rsid w:val="00A75FC1"/>
    <w:rsid w:val="00A83640"/>
    <w:rsid w:val="00A8476E"/>
    <w:rsid w:val="00A867E0"/>
    <w:rsid w:val="00A87E2D"/>
    <w:rsid w:val="00A96B57"/>
    <w:rsid w:val="00AA0363"/>
    <w:rsid w:val="00AA18FE"/>
    <w:rsid w:val="00AA2DC0"/>
    <w:rsid w:val="00AC04ED"/>
    <w:rsid w:val="00AC65AB"/>
    <w:rsid w:val="00AC712B"/>
    <w:rsid w:val="00AC7C36"/>
    <w:rsid w:val="00AD08B5"/>
    <w:rsid w:val="00AF3C68"/>
    <w:rsid w:val="00AF4839"/>
    <w:rsid w:val="00AF48D2"/>
    <w:rsid w:val="00B01790"/>
    <w:rsid w:val="00B03DFA"/>
    <w:rsid w:val="00B0406C"/>
    <w:rsid w:val="00B0496D"/>
    <w:rsid w:val="00B06B8A"/>
    <w:rsid w:val="00B118D5"/>
    <w:rsid w:val="00B147E1"/>
    <w:rsid w:val="00B223F4"/>
    <w:rsid w:val="00B26948"/>
    <w:rsid w:val="00B34CDC"/>
    <w:rsid w:val="00B36A07"/>
    <w:rsid w:val="00B42BBB"/>
    <w:rsid w:val="00B51314"/>
    <w:rsid w:val="00B60679"/>
    <w:rsid w:val="00B634E1"/>
    <w:rsid w:val="00B63748"/>
    <w:rsid w:val="00B65BDF"/>
    <w:rsid w:val="00B75276"/>
    <w:rsid w:val="00B758DF"/>
    <w:rsid w:val="00B75B7D"/>
    <w:rsid w:val="00B76378"/>
    <w:rsid w:val="00B829B9"/>
    <w:rsid w:val="00B830B7"/>
    <w:rsid w:val="00B859C0"/>
    <w:rsid w:val="00B87467"/>
    <w:rsid w:val="00B96FD2"/>
    <w:rsid w:val="00BA079A"/>
    <w:rsid w:val="00BA0A03"/>
    <w:rsid w:val="00BA0A46"/>
    <w:rsid w:val="00BA1664"/>
    <w:rsid w:val="00BA421F"/>
    <w:rsid w:val="00BB15BF"/>
    <w:rsid w:val="00BB364B"/>
    <w:rsid w:val="00BB4841"/>
    <w:rsid w:val="00BB6AB2"/>
    <w:rsid w:val="00BB74CC"/>
    <w:rsid w:val="00BB7DB6"/>
    <w:rsid w:val="00BC0FB0"/>
    <w:rsid w:val="00BC3998"/>
    <w:rsid w:val="00BC4B2D"/>
    <w:rsid w:val="00BC6B58"/>
    <w:rsid w:val="00BC6FFB"/>
    <w:rsid w:val="00BC7654"/>
    <w:rsid w:val="00BD0114"/>
    <w:rsid w:val="00BD0BEB"/>
    <w:rsid w:val="00BD1493"/>
    <w:rsid w:val="00BD2DBA"/>
    <w:rsid w:val="00BE0B9B"/>
    <w:rsid w:val="00BE1735"/>
    <w:rsid w:val="00BE285B"/>
    <w:rsid w:val="00BF1DCC"/>
    <w:rsid w:val="00BF6495"/>
    <w:rsid w:val="00BF74BC"/>
    <w:rsid w:val="00C002BA"/>
    <w:rsid w:val="00C04419"/>
    <w:rsid w:val="00C04BA0"/>
    <w:rsid w:val="00C07705"/>
    <w:rsid w:val="00C128A9"/>
    <w:rsid w:val="00C13DD6"/>
    <w:rsid w:val="00C31B9B"/>
    <w:rsid w:val="00C3453E"/>
    <w:rsid w:val="00C377AB"/>
    <w:rsid w:val="00C41A89"/>
    <w:rsid w:val="00C4486A"/>
    <w:rsid w:val="00C51D29"/>
    <w:rsid w:val="00C525E5"/>
    <w:rsid w:val="00C527E6"/>
    <w:rsid w:val="00C60A40"/>
    <w:rsid w:val="00C61781"/>
    <w:rsid w:val="00C64AD4"/>
    <w:rsid w:val="00C65A75"/>
    <w:rsid w:val="00C718F8"/>
    <w:rsid w:val="00C720EC"/>
    <w:rsid w:val="00C73842"/>
    <w:rsid w:val="00C75238"/>
    <w:rsid w:val="00C77171"/>
    <w:rsid w:val="00C85A16"/>
    <w:rsid w:val="00C8627A"/>
    <w:rsid w:val="00C9097B"/>
    <w:rsid w:val="00C93845"/>
    <w:rsid w:val="00CB136E"/>
    <w:rsid w:val="00CB3308"/>
    <w:rsid w:val="00CB577A"/>
    <w:rsid w:val="00CC082E"/>
    <w:rsid w:val="00CC7F2A"/>
    <w:rsid w:val="00CD03B3"/>
    <w:rsid w:val="00CD5AB5"/>
    <w:rsid w:val="00CF7283"/>
    <w:rsid w:val="00D0590B"/>
    <w:rsid w:val="00D06A32"/>
    <w:rsid w:val="00D07430"/>
    <w:rsid w:val="00D11B54"/>
    <w:rsid w:val="00D162E6"/>
    <w:rsid w:val="00D17D9C"/>
    <w:rsid w:val="00D2246F"/>
    <w:rsid w:val="00D3513C"/>
    <w:rsid w:val="00D35325"/>
    <w:rsid w:val="00D37C7F"/>
    <w:rsid w:val="00D40060"/>
    <w:rsid w:val="00D433F7"/>
    <w:rsid w:val="00D448E9"/>
    <w:rsid w:val="00D52B47"/>
    <w:rsid w:val="00D55A56"/>
    <w:rsid w:val="00D56BF6"/>
    <w:rsid w:val="00D614A8"/>
    <w:rsid w:val="00D6198B"/>
    <w:rsid w:val="00D65762"/>
    <w:rsid w:val="00D70CAB"/>
    <w:rsid w:val="00D81D4A"/>
    <w:rsid w:val="00D84368"/>
    <w:rsid w:val="00D84C3B"/>
    <w:rsid w:val="00D8598B"/>
    <w:rsid w:val="00D97835"/>
    <w:rsid w:val="00DA186E"/>
    <w:rsid w:val="00DB0FA0"/>
    <w:rsid w:val="00DB1652"/>
    <w:rsid w:val="00DC5A70"/>
    <w:rsid w:val="00DC634B"/>
    <w:rsid w:val="00DD128E"/>
    <w:rsid w:val="00DD2236"/>
    <w:rsid w:val="00DD23EA"/>
    <w:rsid w:val="00DD5067"/>
    <w:rsid w:val="00DE4D69"/>
    <w:rsid w:val="00DE6B88"/>
    <w:rsid w:val="00DF4FB8"/>
    <w:rsid w:val="00E00E55"/>
    <w:rsid w:val="00E0149D"/>
    <w:rsid w:val="00E0365E"/>
    <w:rsid w:val="00E06B84"/>
    <w:rsid w:val="00E06BFB"/>
    <w:rsid w:val="00E1120C"/>
    <w:rsid w:val="00E24230"/>
    <w:rsid w:val="00E25F5E"/>
    <w:rsid w:val="00E36EF3"/>
    <w:rsid w:val="00E40365"/>
    <w:rsid w:val="00E40649"/>
    <w:rsid w:val="00E44315"/>
    <w:rsid w:val="00E466D4"/>
    <w:rsid w:val="00E46E72"/>
    <w:rsid w:val="00E55261"/>
    <w:rsid w:val="00E63C49"/>
    <w:rsid w:val="00E66F5B"/>
    <w:rsid w:val="00E67789"/>
    <w:rsid w:val="00E71563"/>
    <w:rsid w:val="00E7734A"/>
    <w:rsid w:val="00E8021E"/>
    <w:rsid w:val="00E850D2"/>
    <w:rsid w:val="00E9502A"/>
    <w:rsid w:val="00EA5BF4"/>
    <w:rsid w:val="00EA7DBA"/>
    <w:rsid w:val="00EB0D72"/>
    <w:rsid w:val="00EB1AB7"/>
    <w:rsid w:val="00EC04BE"/>
    <w:rsid w:val="00EC2F47"/>
    <w:rsid w:val="00ED22BA"/>
    <w:rsid w:val="00ED4C7F"/>
    <w:rsid w:val="00ED6E1D"/>
    <w:rsid w:val="00ED73EF"/>
    <w:rsid w:val="00EE0ABC"/>
    <w:rsid w:val="00EE2C9A"/>
    <w:rsid w:val="00EE51C9"/>
    <w:rsid w:val="00EE65AE"/>
    <w:rsid w:val="00EF6E2C"/>
    <w:rsid w:val="00EF6F62"/>
    <w:rsid w:val="00F02428"/>
    <w:rsid w:val="00F033FC"/>
    <w:rsid w:val="00F12E90"/>
    <w:rsid w:val="00F16ACE"/>
    <w:rsid w:val="00F202A3"/>
    <w:rsid w:val="00F238C8"/>
    <w:rsid w:val="00F23A06"/>
    <w:rsid w:val="00F245F8"/>
    <w:rsid w:val="00F247A1"/>
    <w:rsid w:val="00F425C6"/>
    <w:rsid w:val="00F42A51"/>
    <w:rsid w:val="00F4622B"/>
    <w:rsid w:val="00F50007"/>
    <w:rsid w:val="00F50430"/>
    <w:rsid w:val="00F5110A"/>
    <w:rsid w:val="00F5190D"/>
    <w:rsid w:val="00F52D55"/>
    <w:rsid w:val="00F55113"/>
    <w:rsid w:val="00F57868"/>
    <w:rsid w:val="00F607BB"/>
    <w:rsid w:val="00F609F8"/>
    <w:rsid w:val="00F6104D"/>
    <w:rsid w:val="00F65E35"/>
    <w:rsid w:val="00F66AB3"/>
    <w:rsid w:val="00F70256"/>
    <w:rsid w:val="00F706BB"/>
    <w:rsid w:val="00F71613"/>
    <w:rsid w:val="00F72638"/>
    <w:rsid w:val="00F7506F"/>
    <w:rsid w:val="00F76CF0"/>
    <w:rsid w:val="00F81419"/>
    <w:rsid w:val="00F86E76"/>
    <w:rsid w:val="00F9364E"/>
    <w:rsid w:val="00F94C1B"/>
    <w:rsid w:val="00FA6E04"/>
    <w:rsid w:val="00FB0802"/>
    <w:rsid w:val="00FB0C9F"/>
    <w:rsid w:val="00FB0F78"/>
    <w:rsid w:val="00FB132D"/>
    <w:rsid w:val="00FB2F43"/>
    <w:rsid w:val="00FB36BA"/>
    <w:rsid w:val="00FB6FD6"/>
    <w:rsid w:val="00FB71F8"/>
    <w:rsid w:val="00FC2E86"/>
    <w:rsid w:val="00FC4EE2"/>
    <w:rsid w:val="00FC7938"/>
    <w:rsid w:val="00FD0766"/>
    <w:rsid w:val="00FD0A07"/>
    <w:rsid w:val="00FD51E7"/>
    <w:rsid w:val="00FD7609"/>
    <w:rsid w:val="00FE2EE7"/>
    <w:rsid w:val="00FE7A28"/>
    <w:rsid w:val="00FF0ADE"/>
    <w:rsid w:val="00FF2A07"/>
    <w:rsid w:val="00FF369B"/>
    <w:rsid w:val="00FF710D"/>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55B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343F"/>
    <w:pPr>
      <w:spacing w:after="0" w:line="240" w:lineRule="auto"/>
    </w:pPr>
    <w:rPr>
      <w:rFonts w:ascii="Calibri" w:hAnsi="Calibri" w:cs="Times New Roman"/>
      <w:lang w:val="en-US"/>
    </w:rPr>
  </w:style>
  <w:style w:type="paragraph" w:styleId="1">
    <w:name w:val="heading 1"/>
    <w:basedOn w:val="a"/>
    <w:next w:val="a"/>
    <w:link w:val="1Char"/>
    <w:uiPriority w:val="9"/>
    <w:qFormat/>
    <w:rsid w:val="00FB6F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FB6F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Char"/>
    <w:uiPriority w:val="9"/>
    <w:semiHidden/>
    <w:unhideWhenUsed/>
    <w:qFormat/>
    <w:rsid w:val="007A016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26B6"/>
    <w:pPr>
      <w:ind w:left="720"/>
    </w:pPr>
  </w:style>
  <w:style w:type="table" w:styleId="a4">
    <w:name w:val="Table Grid"/>
    <w:basedOn w:val="a1"/>
    <w:uiPriority w:val="59"/>
    <w:rsid w:val="002E6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标题 1 Char"/>
    <w:basedOn w:val="a0"/>
    <w:link w:val="1"/>
    <w:uiPriority w:val="9"/>
    <w:rsid w:val="00FB6FD6"/>
    <w:rPr>
      <w:rFonts w:asciiTheme="majorHAnsi" w:eastAsiaTheme="majorEastAsia" w:hAnsiTheme="majorHAnsi" w:cstheme="majorBidi"/>
      <w:b/>
      <w:bCs/>
      <w:color w:val="365F91" w:themeColor="accent1" w:themeShade="BF"/>
      <w:sz w:val="28"/>
      <w:szCs w:val="28"/>
      <w:lang w:val="en-US"/>
    </w:rPr>
  </w:style>
  <w:style w:type="character" w:customStyle="1" w:styleId="2Char">
    <w:name w:val="标题 2 Char"/>
    <w:basedOn w:val="a0"/>
    <w:link w:val="2"/>
    <w:uiPriority w:val="9"/>
    <w:rsid w:val="00FB6FD6"/>
    <w:rPr>
      <w:rFonts w:asciiTheme="majorHAnsi" w:eastAsiaTheme="majorEastAsia" w:hAnsiTheme="majorHAnsi" w:cstheme="majorBidi"/>
      <w:b/>
      <w:bCs/>
      <w:color w:val="4F81BD" w:themeColor="accent1"/>
      <w:sz w:val="26"/>
      <w:szCs w:val="26"/>
      <w:lang w:val="en-US"/>
    </w:rPr>
  </w:style>
  <w:style w:type="character" w:styleId="a5">
    <w:name w:val="Hyperlink"/>
    <w:basedOn w:val="a0"/>
    <w:uiPriority w:val="99"/>
    <w:unhideWhenUsed/>
    <w:rsid w:val="008A27E4"/>
    <w:rPr>
      <w:color w:val="0000FF"/>
      <w:u w:val="single"/>
    </w:rPr>
  </w:style>
  <w:style w:type="paragraph" w:customStyle="1" w:styleId="EndNoteBibliographyTitle">
    <w:name w:val="EndNote Bibliography Title"/>
    <w:basedOn w:val="a"/>
    <w:link w:val="EndNoteBibliographyTitleChar"/>
    <w:rsid w:val="00DC5A70"/>
    <w:pPr>
      <w:jc w:val="center"/>
    </w:pPr>
    <w:rPr>
      <w:rFonts w:cs="Calibri"/>
      <w:noProof/>
    </w:rPr>
  </w:style>
  <w:style w:type="character" w:customStyle="1" w:styleId="EndNoteBibliographyTitleChar">
    <w:name w:val="EndNote Bibliography Title Char"/>
    <w:basedOn w:val="a0"/>
    <w:link w:val="EndNoteBibliographyTitle"/>
    <w:rsid w:val="003E59DE"/>
    <w:rPr>
      <w:rFonts w:ascii="Calibri" w:hAnsi="Calibri" w:cs="Calibri"/>
      <w:noProof/>
      <w:lang w:val="en-US"/>
    </w:rPr>
  </w:style>
  <w:style w:type="paragraph" w:customStyle="1" w:styleId="EndNoteBibliography">
    <w:name w:val="EndNote Bibliography"/>
    <w:basedOn w:val="a"/>
    <w:link w:val="EndNoteBibliographyChar"/>
    <w:rsid w:val="00DC5A70"/>
    <w:rPr>
      <w:rFonts w:cs="Calibri"/>
      <w:noProof/>
    </w:rPr>
  </w:style>
  <w:style w:type="character" w:customStyle="1" w:styleId="EndNoteBibliographyChar">
    <w:name w:val="EndNote Bibliography Char"/>
    <w:basedOn w:val="a0"/>
    <w:link w:val="EndNoteBibliography"/>
    <w:rsid w:val="003E59DE"/>
    <w:rPr>
      <w:rFonts w:ascii="Calibri" w:hAnsi="Calibri" w:cs="Calibri"/>
      <w:noProof/>
      <w:lang w:val="en-US"/>
    </w:rPr>
  </w:style>
  <w:style w:type="character" w:customStyle="1" w:styleId="highlight">
    <w:name w:val="highlight"/>
    <w:basedOn w:val="a0"/>
    <w:rsid w:val="00B76378"/>
  </w:style>
  <w:style w:type="character" w:customStyle="1" w:styleId="ej-keyword">
    <w:name w:val="ej-keyword"/>
    <w:basedOn w:val="a0"/>
    <w:rsid w:val="009776D5"/>
  </w:style>
  <w:style w:type="character" w:customStyle="1" w:styleId="citationsource-journal">
    <w:name w:val="citation_source-journal"/>
    <w:basedOn w:val="a0"/>
    <w:rsid w:val="00BD1493"/>
  </w:style>
  <w:style w:type="character" w:customStyle="1" w:styleId="nlmyear">
    <w:name w:val="nlm_year"/>
    <w:basedOn w:val="a0"/>
    <w:rsid w:val="00BD1493"/>
  </w:style>
  <w:style w:type="character" w:customStyle="1" w:styleId="nlmfpage">
    <w:name w:val="nlm_fpage"/>
    <w:basedOn w:val="a0"/>
    <w:rsid w:val="00BD1493"/>
  </w:style>
  <w:style w:type="character" w:customStyle="1" w:styleId="nlmlpage">
    <w:name w:val="nlm_lpage"/>
    <w:basedOn w:val="a0"/>
    <w:rsid w:val="00BD1493"/>
  </w:style>
  <w:style w:type="table" w:styleId="a6">
    <w:name w:val="Light Shading"/>
    <w:basedOn w:val="a1"/>
    <w:uiPriority w:val="60"/>
    <w:rsid w:val="00BC399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7">
    <w:name w:val="annotation reference"/>
    <w:basedOn w:val="a0"/>
    <w:uiPriority w:val="99"/>
    <w:semiHidden/>
    <w:unhideWhenUsed/>
    <w:rsid w:val="004D3DB5"/>
    <w:rPr>
      <w:sz w:val="16"/>
      <w:szCs w:val="16"/>
    </w:rPr>
  </w:style>
  <w:style w:type="paragraph" w:styleId="a8">
    <w:name w:val="annotation text"/>
    <w:basedOn w:val="a"/>
    <w:link w:val="Char"/>
    <w:uiPriority w:val="99"/>
    <w:unhideWhenUsed/>
    <w:rsid w:val="004D3DB5"/>
    <w:rPr>
      <w:sz w:val="20"/>
      <w:szCs w:val="20"/>
    </w:rPr>
  </w:style>
  <w:style w:type="character" w:customStyle="1" w:styleId="Char">
    <w:name w:val="批注文字 Char"/>
    <w:basedOn w:val="a0"/>
    <w:link w:val="a8"/>
    <w:uiPriority w:val="99"/>
    <w:rsid w:val="004D3DB5"/>
    <w:rPr>
      <w:rFonts w:ascii="Calibri" w:hAnsi="Calibri" w:cs="Times New Roman"/>
      <w:sz w:val="20"/>
      <w:szCs w:val="20"/>
      <w:lang w:val="en-US"/>
    </w:rPr>
  </w:style>
  <w:style w:type="paragraph" w:styleId="a9">
    <w:name w:val="annotation subject"/>
    <w:basedOn w:val="a8"/>
    <w:next w:val="a8"/>
    <w:link w:val="Char0"/>
    <w:uiPriority w:val="99"/>
    <w:semiHidden/>
    <w:unhideWhenUsed/>
    <w:rsid w:val="004D3DB5"/>
    <w:rPr>
      <w:b/>
      <w:bCs/>
    </w:rPr>
  </w:style>
  <w:style w:type="character" w:customStyle="1" w:styleId="Char0">
    <w:name w:val="批注主题 Char"/>
    <w:basedOn w:val="Char"/>
    <w:link w:val="a9"/>
    <w:uiPriority w:val="99"/>
    <w:semiHidden/>
    <w:rsid w:val="004D3DB5"/>
    <w:rPr>
      <w:rFonts w:ascii="Calibri" w:hAnsi="Calibri" w:cs="Times New Roman"/>
      <w:b/>
      <w:bCs/>
      <w:sz w:val="20"/>
      <w:szCs w:val="20"/>
      <w:lang w:val="en-US"/>
    </w:rPr>
  </w:style>
  <w:style w:type="paragraph" w:styleId="aa">
    <w:name w:val="Balloon Text"/>
    <w:basedOn w:val="a"/>
    <w:link w:val="Char1"/>
    <w:uiPriority w:val="99"/>
    <w:semiHidden/>
    <w:unhideWhenUsed/>
    <w:rsid w:val="004D3DB5"/>
    <w:rPr>
      <w:rFonts w:ascii="Tahoma" w:hAnsi="Tahoma" w:cs="Tahoma"/>
      <w:sz w:val="16"/>
      <w:szCs w:val="16"/>
    </w:rPr>
  </w:style>
  <w:style w:type="character" w:customStyle="1" w:styleId="Char1">
    <w:name w:val="批注框文本 Char"/>
    <w:basedOn w:val="a0"/>
    <w:link w:val="aa"/>
    <w:uiPriority w:val="99"/>
    <w:semiHidden/>
    <w:rsid w:val="004D3DB5"/>
    <w:rPr>
      <w:rFonts w:ascii="Tahoma" w:hAnsi="Tahoma" w:cs="Tahoma"/>
      <w:sz w:val="16"/>
      <w:szCs w:val="16"/>
      <w:lang w:val="en-US"/>
    </w:rPr>
  </w:style>
  <w:style w:type="paragraph" w:styleId="ab">
    <w:name w:val="Document Map"/>
    <w:basedOn w:val="a"/>
    <w:link w:val="Char2"/>
    <w:uiPriority w:val="99"/>
    <w:semiHidden/>
    <w:unhideWhenUsed/>
    <w:rsid w:val="00F52D55"/>
    <w:rPr>
      <w:rFonts w:ascii="Times New Roman" w:hAnsi="Times New Roman"/>
      <w:sz w:val="24"/>
      <w:szCs w:val="24"/>
    </w:rPr>
  </w:style>
  <w:style w:type="character" w:customStyle="1" w:styleId="Char2">
    <w:name w:val="文档结构图 Char"/>
    <w:basedOn w:val="a0"/>
    <w:link w:val="ab"/>
    <w:uiPriority w:val="99"/>
    <w:semiHidden/>
    <w:rsid w:val="00F52D55"/>
    <w:rPr>
      <w:rFonts w:ascii="Times New Roman" w:hAnsi="Times New Roman" w:cs="Times New Roman"/>
      <w:sz w:val="24"/>
      <w:szCs w:val="24"/>
      <w:lang w:val="en-US"/>
    </w:rPr>
  </w:style>
  <w:style w:type="paragraph" w:styleId="ac">
    <w:name w:val="Normal (Web)"/>
    <w:basedOn w:val="a"/>
    <w:uiPriority w:val="99"/>
    <w:semiHidden/>
    <w:unhideWhenUsed/>
    <w:rsid w:val="00FC4EE2"/>
    <w:pPr>
      <w:spacing w:before="100" w:beforeAutospacing="1" w:after="100" w:afterAutospacing="1"/>
    </w:pPr>
    <w:rPr>
      <w:rFonts w:ascii="Times New Roman" w:hAnsi="Times New Roman"/>
      <w:sz w:val="24"/>
      <w:szCs w:val="24"/>
      <w:lang w:val="nl-NL" w:eastAsia="nl-NL"/>
    </w:rPr>
  </w:style>
  <w:style w:type="table" w:customStyle="1" w:styleId="LightShading1">
    <w:name w:val="Light Shading1"/>
    <w:basedOn w:val="a1"/>
    <w:next w:val="a6"/>
    <w:uiPriority w:val="60"/>
    <w:rsid w:val="001B45E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4Char">
    <w:name w:val="标题 4 Char"/>
    <w:basedOn w:val="a0"/>
    <w:link w:val="4"/>
    <w:uiPriority w:val="9"/>
    <w:semiHidden/>
    <w:rsid w:val="007A0168"/>
    <w:rPr>
      <w:rFonts w:asciiTheme="majorHAnsi" w:eastAsiaTheme="majorEastAsia" w:hAnsiTheme="majorHAnsi" w:cstheme="majorBidi"/>
      <w:i/>
      <w:iCs/>
      <w:color w:val="365F91" w:themeColor="accent1" w:themeShade="BF"/>
      <w:lang w:val="en-US"/>
    </w:rPr>
  </w:style>
  <w:style w:type="paragraph" w:styleId="ad">
    <w:name w:val="header"/>
    <w:basedOn w:val="a"/>
    <w:link w:val="Char3"/>
    <w:uiPriority w:val="99"/>
    <w:unhideWhenUsed/>
    <w:rsid w:val="005B6195"/>
    <w:pPr>
      <w:tabs>
        <w:tab w:val="center" w:pos="4680"/>
        <w:tab w:val="right" w:pos="9360"/>
      </w:tabs>
    </w:pPr>
  </w:style>
  <w:style w:type="character" w:customStyle="1" w:styleId="Char3">
    <w:name w:val="页眉 Char"/>
    <w:basedOn w:val="a0"/>
    <w:link w:val="ad"/>
    <w:uiPriority w:val="99"/>
    <w:rsid w:val="005B6195"/>
    <w:rPr>
      <w:rFonts w:ascii="Calibri" w:hAnsi="Calibri" w:cs="Times New Roman"/>
      <w:lang w:val="en-US"/>
    </w:rPr>
  </w:style>
  <w:style w:type="paragraph" w:styleId="ae">
    <w:name w:val="footer"/>
    <w:basedOn w:val="a"/>
    <w:link w:val="Char4"/>
    <w:uiPriority w:val="99"/>
    <w:unhideWhenUsed/>
    <w:rsid w:val="005B6195"/>
    <w:pPr>
      <w:tabs>
        <w:tab w:val="center" w:pos="4680"/>
        <w:tab w:val="right" w:pos="9360"/>
      </w:tabs>
    </w:pPr>
  </w:style>
  <w:style w:type="character" w:customStyle="1" w:styleId="Char4">
    <w:name w:val="页脚 Char"/>
    <w:basedOn w:val="a0"/>
    <w:link w:val="ae"/>
    <w:uiPriority w:val="99"/>
    <w:rsid w:val="005B6195"/>
    <w:rPr>
      <w:rFonts w:ascii="Calibri" w:hAnsi="Calibri" w:cs="Times New Roman"/>
      <w:lang w:val="en-US"/>
    </w:rPr>
  </w:style>
  <w:style w:type="table" w:customStyle="1" w:styleId="ListTable31">
    <w:name w:val="List Table 31"/>
    <w:basedOn w:val="a1"/>
    <w:uiPriority w:val="48"/>
    <w:rsid w:val="00C002B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complextitleprimary">
    <w:name w:val="complextitle_primary"/>
    <w:basedOn w:val="a0"/>
    <w:rsid w:val="00B634E1"/>
  </w:style>
  <w:style w:type="table" w:styleId="af">
    <w:name w:val="Light List"/>
    <w:basedOn w:val="a1"/>
    <w:uiPriority w:val="61"/>
    <w:semiHidden/>
    <w:unhideWhenUsed/>
    <w:rsid w:val="00B634E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10">
    <w:name w:val="正文1"/>
    <w:uiPriority w:val="99"/>
    <w:rsid w:val="00DC5A70"/>
    <w:pPr>
      <w:spacing w:after="0"/>
    </w:pPr>
    <w:rPr>
      <w:rFonts w:ascii="Arial" w:eastAsia="宋体" w:hAnsi="Arial" w:cs="Arial"/>
      <w:color w:val="000000"/>
      <w:szCs w:val="20"/>
      <w:lang w:val="pl-PL" w:eastAsia="pl-PL"/>
    </w:rPr>
  </w:style>
  <w:style w:type="paragraph" w:customStyle="1" w:styleId="p1">
    <w:name w:val="p1"/>
    <w:basedOn w:val="a"/>
    <w:rsid w:val="00DC5A70"/>
    <w:rPr>
      <w:rFonts w:ascii="Helvetica" w:hAnsi="Helvetica"/>
      <w:sz w:val="18"/>
      <w:szCs w:val="18"/>
      <w:lang w:eastAsia="zh-CN"/>
    </w:rPr>
  </w:style>
  <w:style w:type="paragraph" w:styleId="af0">
    <w:name w:val="Revision"/>
    <w:hidden/>
    <w:uiPriority w:val="99"/>
    <w:semiHidden/>
    <w:rsid w:val="00DC5A70"/>
    <w:pPr>
      <w:spacing w:after="0" w:line="240" w:lineRule="auto"/>
    </w:pPr>
    <w:rPr>
      <w:rFonts w:ascii="Calibri" w:hAnsi="Calibri" w:cs="Times New Roman"/>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343F"/>
    <w:pPr>
      <w:spacing w:after="0" w:line="240" w:lineRule="auto"/>
    </w:pPr>
    <w:rPr>
      <w:rFonts w:ascii="Calibri" w:hAnsi="Calibri" w:cs="Times New Roman"/>
      <w:lang w:val="en-US"/>
    </w:rPr>
  </w:style>
  <w:style w:type="paragraph" w:styleId="1">
    <w:name w:val="heading 1"/>
    <w:basedOn w:val="a"/>
    <w:next w:val="a"/>
    <w:link w:val="1Char"/>
    <w:uiPriority w:val="9"/>
    <w:qFormat/>
    <w:rsid w:val="00FB6F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FB6F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Char"/>
    <w:uiPriority w:val="9"/>
    <w:semiHidden/>
    <w:unhideWhenUsed/>
    <w:qFormat/>
    <w:rsid w:val="007A0168"/>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F26B6"/>
    <w:pPr>
      <w:ind w:left="720"/>
    </w:pPr>
  </w:style>
  <w:style w:type="table" w:styleId="a4">
    <w:name w:val="Table Grid"/>
    <w:basedOn w:val="a1"/>
    <w:uiPriority w:val="59"/>
    <w:rsid w:val="002E60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标题 1 Char"/>
    <w:basedOn w:val="a0"/>
    <w:link w:val="1"/>
    <w:uiPriority w:val="9"/>
    <w:rsid w:val="00FB6FD6"/>
    <w:rPr>
      <w:rFonts w:asciiTheme="majorHAnsi" w:eastAsiaTheme="majorEastAsia" w:hAnsiTheme="majorHAnsi" w:cstheme="majorBidi"/>
      <w:b/>
      <w:bCs/>
      <w:color w:val="365F91" w:themeColor="accent1" w:themeShade="BF"/>
      <w:sz w:val="28"/>
      <w:szCs w:val="28"/>
      <w:lang w:val="en-US"/>
    </w:rPr>
  </w:style>
  <w:style w:type="character" w:customStyle="1" w:styleId="2Char">
    <w:name w:val="标题 2 Char"/>
    <w:basedOn w:val="a0"/>
    <w:link w:val="2"/>
    <w:uiPriority w:val="9"/>
    <w:rsid w:val="00FB6FD6"/>
    <w:rPr>
      <w:rFonts w:asciiTheme="majorHAnsi" w:eastAsiaTheme="majorEastAsia" w:hAnsiTheme="majorHAnsi" w:cstheme="majorBidi"/>
      <w:b/>
      <w:bCs/>
      <w:color w:val="4F81BD" w:themeColor="accent1"/>
      <w:sz w:val="26"/>
      <w:szCs w:val="26"/>
      <w:lang w:val="en-US"/>
    </w:rPr>
  </w:style>
  <w:style w:type="character" w:styleId="a5">
    <w:name w:val="Hyperlink"/>
    <w:basedOn w:val="a0"/>
    <w:uiPriority w:val="99"/>
    <w:unhideWhenUsed/>
    <w:rsid w:val="008A27E4"/>
    <w:rPr>
      <w:color w:val="0000FF"/>
      <w:u w:val="single"/>
    </w:rPr>
  </w:style>
  <w:style w:type="paragraph" w:customStyle="1" w:styleId="EndNoteBibliographyTitle">
    <w:name w:val="EndNote Bibliography Title"/>
    <w:basedOn w:val="a"/>
    <w:link w:val="EndNoteBibliographyTitleChar"/>
    <w:rsid w:val="00DC5A70"/>
    <w:pPr>
      <w:jc w:val="center"/>
    </w:pPr>
    <w:rPr>
      <w:rFonts w:cs="Calibri"/>
      <w:noProof/>
    </w:rPr>
  </w:style>
  <w:style w:type="character" w:customStyle="1" w:styleId="EndNoteBibliographyTitleChar">
    <w:name w:val="EndNote Bibliography Title Char"/>
    <w:basedOn w:val="a0"/>
    <w:link w:val="EndNoteBibliographyTitle"/>
    <w:rsid w:val="003E59DE"/>
    <w:rPr>
      <w:rFonts w:ascii="Calibri" w:hAnsi="Calibri" w:cs="Calibri"/>
      <w:noProof/>
      <w:lang w:val="en-US"/>
    </w:rPr>
  </w:style>
  <w:style w:type="paragraph" w:customStyle="1" w:styleId="EndNoteBibliography">
    <w:name w:val="EndNote Bibliography"/>
    <w:basedOn w:val="a"/>
    <w:link w:val="EndNoteBibliographyChar"/>
    <w:rsid w:val="00DC5A70"/>
    <w:rPr>
      <w:rFonts w:cs="Calibri"/>
      <w:noProof/>
    </w:rPr>
  </w:style>
  <w:style w:type="character" w:customStyle="1" w:styleId="EndNoteBibliographyChar">
    <w:name w:val="EndNote Bibliography Char"/>
    <w:basedOn w:val="a0"/>
    <w:link w:val="EndNoteBibliography"/>
    <w:rsid w:val="003E59DE"/>
    <w:rPr>
      <w:rFonts w:ascii="Calibri" w:hAnsi="Calibri" w:cs="Calibri"/>
      <w:noProof/>
      <w:lang w:val="en-US"/>
    </w:rPr>
  </w:style>
  <w:style w:type="character" w:customStyle="1" w:styleId="highlight">
    <w:name w:val="highlight"/>
    <w:basedOn w:val="a0"/>
    <w:rsid w:val="00B76378"/>
  </w:style>
  <w:style w:type="character" w:customStyle="1" w:styleId="ej-keyword">
    <w:name w:val="ej-keyword"/>
    <w:basedOn w:val="a0"/>
    <w:rsid w:val="009776D5"/>
  </w:style>
  <w:style w:type="character" w:customStyle="1" w:styleId="citationsource-journal">
    <w:name w:val="citation_source-journal"/>
    <w:basedOn w:val="a0"/>
    <w:rsid w:val="00BD1493"/>
  </w:style>
  <w:style w:type="character" w:customStyle="1" w:styleId="nlmyear">
    <w:name w:val="nlm_year"/>
    <w:basedOn w:val="a0"/>
    <w:rsid w:val="00BD1493"/>
  </w:style>
  <w:style w:type="character" w:customStyle="1" w:styleId="nlmfpage">
    <w:name w:val="nlm_fpage"/>
    <w:basedOn w:val="a0"/>
    <w:rsid w:val="00BD1493"/>
  </w:style>
  <w:style w:type="character" w:customStyle="1" w:styleId="nlmlpage">
    <w:name w:val="nlm_lpage"/>
    <w:basedOn w:val="a0"/>
    <w:rsid w:val="00BD1493"/>
  </w:style>
  <w:style w:type="table" w:styleId="a6">
    <w:name w:val="Light Shading"/>
    <w:basedOn w:val="a1"/>
    <w:uiPriority w:val="60"/>
    <w:rsid w:val="00BC399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7">
    <w:name w:val="annotation reference"/>
    <w:basedOn w:val="a0"/>
    <w:uiPriority w:val="99"/>
    <w:semiHidden/>
    <w:unhideWhenUsed/>
    <w:rsid w:val="004D3DB5"/>
    <w:rPr>
      <w:sz w:val="16"/>
      <w:szCs w:val="16"/>
    </w:rPr>
  </w:style>
  <w:style w:type="paragraph" w:styleId="a8">
    <w:name w:val="annotation text"/>
    <w:basedOn w:val="a"/>
    <w:link w:val="Char"/>
    <w:uiPriority w:val="99"/>
    <w:unhideWhenUsed/>
    <w:rsid w:val="004D3DB5"/>
    <w:rPr>
      <w:sz w:val="20"/>
      <w:szCs w:val="20"/>
    </w:rPr>
  </w:style>
  <w:style w:type="character" w:customStyle="1" w:styleId="Char">
    <w:name w:val="批注文字 Char"/>
    <w:basedOn w:val="a0"/>
    <w:link w:val="a8"/>
    <w:uiPriority w:val="99"/>
    <w:rsid w:val="004D3DB5"/>
    <w:rPr>
      <w:rFonts w:ascii="Calibri" w:hAnsi="Calibri" w:cs="Times New Roman"/>
      <w:sz w:val="20"/>
      <w:szCs w:val="20"/>
      <w:lang w:val="en-US"/>
    </w:rPr>
  </w:style>
  <w:style w:type="paragraph" w:styleId="a9">
    <w:name w:val="annotation subject"/>
    <w:basedOn w:val="a8"/>
    <w:next w:val="a8"/>
    <w:link w:val="Char0"/>
    <w:uiPriority w:val="99"/>
    <w:semiHidden/>
    <w:unhideWhenUsed/>
    <w:rsid w:val="004D3DB5"/>
    <w:rPr>
      <w:b/>
      <w:bCs/>
    </w:rPr>
  </w:style>
  <w:style w:type="character" w:customStyle="1" w:styleId="Char0">
    <w:name w:val="批注主题 Char"/>
    <w:basedOn w:val="Char"/>
    <w:link w:val="a9"/>
    <w:uiPriority w:val="99"/>
    <w:semiHidden/>
    <w:rsid w:val="004D3DB5"/>
    <w:rPr>
      <w:rFonts w:ascii="Calibri" w:hAnsi="Calibri" w:cs="Times New Roman"/>
      <w:b/>
      <w:bCs/>
      <w:sz w:val="20"/>
      <w:szCs w:val="20"/>
      <w:lang w:val="en-US"/>
    </w:rPr>
  </w:style>
  <w:style w:type="paragraph" w:styleId="aa">
    <w:name w:val="Balloon Text"/>
    <w:basedOn w:val="a"/>
    <w:link w:val="Char1"/>
    <w:uiPriority w:val="99"/>
    <w:semiHidden/>
    <w:unhideWhenUsed/>
    <w:rsid w:val="004D3DB5"/>
    <w:rPr>
      <w:rFonts w:ascii="Tahoma" w:hAnsi="Tahoma" w:cs="Tahoma"/>
      <w:sz w:val="16"/>
      <w:szCs w:val="16"/>
    </w:rPr>
  </w:style>
  <w:style w:type="character" w:customStyle="1" w:styleId="Char1">
    <w:name w:val="批注框文本 Char"/>
    <w:basedOn w:val="a0"/>
    <w:link w:val="aa"/>
    <w:uiPriority w:val="99"/>
    <w:semiHidden/>
    <w:rsid w:val="004D3DB5"/>
    <w:rPr>
      <w:rFonts w:ascii="Tahoma" w:hAnsi="Tahoma" w:cs="Tahoma"/>
      <w:sz w:val="16"/>
      <w:szCs w:val="16"/>
      <w:lang w:val="en-US"/>
    </w:rPr>
  </w:style>
  <w:style w:type="paragraph" w:styleId="ab">
    <w:name w:val="Document Map"/>
    <w:basedOn w:val="a"/>
    <w:link w:val="Char2"/>
    <w:uiPriority w:val="99"/>
    <w:semiHidden/>
    <w:unhideWhenUsed/>
    <w:rsid w:val="00F52D55"/>
    <w:rPr>
      <w:rFonts w:ascii="Times New Roman" w:hAnsi="Times New Roman"/>
      <w:sz w:val="24"/>
      <w:szCs w:val="24"/>
    </w:rPr>
  </w:style>
  <w:style w:type="character" w:customStyle="1" w:styleId="Char2">
    <w:name w:val="文档结构图 Char"/>
    <w:basedOn w:val="a0"/>
    <w:link w:val="ab"/>
    <w:uiPriority w:val="99"/>
    <w:semiHidden/>
    <w:rsid w:val="00F52D55"/>
    <w:rPr>
      <w:rFonts w:ascii="Times New Roman" w:hAnsi="Times New Roman" w:cs="Times New Roman"/>
      <w:sz w:val="24"/>
      <w:szCs w:val="24"/>
      <w:lang w:val="en-US"/>
    </w:rPr>
  </w:style>
  <w:style w:type="paragraph" w:styleId="ac">
    <w:name w:val="Normal (Web)"/>
    <w:basedOn w:val="a"/>
    <w:uiPriority w:val="99"/>
    <w:semiHidden/>
    <w:unhideWhenUsed/>
    <w:rsid w:val="00FC4EE2"/>
    <w:pPr>
      <w:spacing w:before="100" w:beforeAutospacing="1" w:after="100" w:afterAutospacing="1"/>
    </w:pPr>
    <w:rPr>
      <w:rFonts w:ascii="Times New Roman" w:hAnsi="Times New Roman"/>
      <w:sz w:val="24"/>
      <w:szCs w:val="24"/>
      <w:lang w:val="nl-NL" w:eastAsia="nl-NL"/>
    </w:rPr>
  </w:style>
  <w:style w:type="table" w:customStyle="1" w:styleId="LightShading1">
    <w:name w:val="Light Shading1"/>
    <w:basedOn w:val="a1"/>
    <w:next w:val="a6"/>
    <w:uiPriority w:val="60"/>
    <w:rsid w:val="001B45E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4Char">
    <w:name w:val="标题 4 Char"/>
    <w:basedOn w:val="a0"/>
    <w:link w:val="4"/>
    <w:uiPriority w:val="9"/>
    <w:semiHidden/>
    <w:rsid w:val="007A0168"/>
    <w:rPr>
      <w:rFonts w:asciiTheme="majorHAnsi" w:eastAsiaTheme="majorEastAsia" w:hAnsiTheme="majorHAnsi" w:cstheme="majorBidi"/>
      <w:i/>
      <w:iCs/>
      <w:color w:val="365F91" w:themeColor="accent1" w:themeShade="BF"/>
      <w:lang w:val="en-US"/>
    </w:rPr>
  </w:style>
  <w:style w:type="paragraph" w:styleId="ad">
    <w:name w:val="header"/>
    <w:basedOn w:val="a"/>
    <w:link w:val="Char3"/>
    <w:uiPriority w:val="99"/>
    <w:unhideWhenUsed/>
    <w:rsid w:val="005B6195"/>
    <w:pPr>
      <w:tabs>
        <w:tab w:val="center" w:pos="4680"/>
        <w:tab w:val="right" w:pos="9360"/>
      </w:tabs>
    </w:pPr>
  </w:style>
  <w:style w:type="character" w:customStyle="1" w:styleId="Char3">
    <w:name w:val="页眉 Char"/>
    <w:basedOn w:val="a0"/>
    <w:link w:val="ad"/>
    <w:uiPriority w:val="99"/>
    <w:rsid w:val="005B6195"/>
    <w:rPr>
      <w:rFonts w:ascii="Calibri" w:hAnsi="Calibri" w:cs="Times New Roman"/>
      <w:lang w:val="en-US"/>
    </w:rPr>
  </w:style>
  <w:style w:type="paragraph" w:styleId="ae">
    <w:name w:val="footer"/>
    <w:basedOn w:val="a"/>
    <w:link w:val="Char4"/>
    <w:uiPriority w:val="99"/>
    <w:unhideWhenUsed/>
    <w:rsid w:val="005B6195"/>
    <w:pPr>
      <w:tabs>
        <w:tab w:val="center" w:pos="4680"/>
        <w:tab w:val="right" w:pos="9360"/>
      </w:tabs>
    </w:pPr>
  </w:style>
  <w:style w:type="character" w:customStyle="1" w:styleId="Char4">
    <w:name w:val="页脚 Char"/>
    <w:basedOn w:val="a0"/>
    <w:link w:val="ae"/>
    <w:uiPriority w:val="99"/>
    <w:rsid w:val="005B6195"/>
    <w:rPr>
      <w:rFonts w:ascii="Calibri" w:hAnsi="Calibri" w:cs="Times New Roman"/>
      <w:lang w:val="en-US"/>
    </w:rPr>
  </w:style>
  <w:style w:type="table" w:customStyle="1" w:styleId="ListTable31">
    <w:name w:val="List Table 31"/>
    <w:basedOn w:val="a1"/>
    <w:uiPriority w:val="48"/>
    <w:rsid w:val="00C002B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complextitleprimary">
    <w:name w:val="complextitle_primary"/>
    <w:basedOn w:val="a0"/>
    <w:rsid w:val="00B634E1"/>
  </w:style>
  <w:style w:type="table" w:styleId="af">
    <w:name w:val="Light List"/>
    <w:basedOn w:val="a1"/>
    <w:uiPriority w:val="61"/>
    <w:semiHidden/>
    <w:unhideWhenUsed/>
    <w:rsid w:val="00B634E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10">
    <w:name w:val="正文1"/>
    <w:uiPriority w:val="99"/>
    <w:rsid w:val="00DC5A70"/>
    <w:pPr>
      <w:spacing w:after="0"/>
    </w:pPr>
    <w:rPr>
      <w:rFonts w:ascii="Arial" w:eastAsia="宋体" w:hAnsi="Arial" w:cs="Arial"/>
      <w:color w:val="000000"/>
      <w:szCs w:val="20"/>
      <w:lang w:val="pl-PL" w:eastAsia="pl-PL"/>
    </w:rPr>
  </w:style>
  <w:style w:type="paragraph" w:customStyle="1" w:styleId="p1">
    <w:name w:val="p1"/>
    <w:basedOn w:val="a"/>
    <w:rsid w:val="00DC5A70"/>
    <w:rPr>
      <w:rFonts w:ascii="Helvetica" w:hAnsi="Helvetica"/>
      <w:sz w:val="18"/>
      <w:szCs w:val="18"/>
      <w:lang w:eastAsia="zh-CN"/>
    </w:rPr>
  </w:style>
  <w:style w:type="paragraph" w:styleId="af0">
    <w:name w:val="Revision"/>
    <w:hidden/>
    <w:uiPriority w:val="99"/>
    <w:semiHidden/>
    <w:rsid w:val="00DC5A70"/>
    <w:pPr>
      <w:spacing w:after="0" w:line="240" w:lineRule="auto"/>
    </w:pPr>
    <w:rPr>
      <w:rFonts w:ascii="Calibri"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94629">
      <w:bodyDiv w:val="1"/>
      <w:marLeft w:val="0"/>
      <w:marRight w:val="0"/>
      <w:marTop w:val="0"/>
      <w:marBottom w:val="0"/>
      <w:divBdr>
        <w:top w:val="none" w:sz="0" w:space="0" w:color="auto"/>
        <w:left w:val="none" w:sz="0" w:space="0" w:color="auto"/>
        <w:bottom w:val="none" w:sz="0" w:space="0" w:color="auto"/>
        <w:right w:val="none" w:sz="0" w:space="0" w:color="auto"/>
      </w:divBdr>
      <w:divsChild>
        <w:div w:id="1911378176">
          <w:marLeft w:val="0"/>
          <w:marRight w:val="0"/>
          <w:marTop w:val="0"/>
          <w:marBottom w:val="0"/>
          <w:divBdr>
            <w:top w:val="none" w:sz="0" w:space="0" w:color="auto"/>
            <w:left w:val="none" w:sz="0" w:space="0" w:color="auto"/>
            <w:bottom w:val="none" w:sz="0" w:space="0" w:color="auto"/>
            <w:right w:val="none" w:sz="0" w:space="0" w:color="auto"/>
          </w:divBdr>
        </w:div>
        <w:div w:id="347752532">
          <w:marLeft w:val="0"/>
          <w:marRight w:val="0"/>
          <w:marTop w:val="0"/>
          <w:marBottom w:val="0"/>
          <w:divBdr>
            <w:top w:val="none" w:sz="0" w:space="0" w:color="auto"/>
            <w:left w:val="none" w:sz="0" w:space="0" w:color="auto"/>
            <w:bottom w:val="none" w:sz="0" w:space="0" w:color="auto"/>
            <w:right w:val="none" w:sz="0" w:space="0" w:color="auto"/>
          </w:divBdr>
        </w:div>
        <w:div w:id="1548562029">
          <w:marLeft w:val="0"/>
          <w:marRight w:val="0"/>
          <w:marTop w:val="0"/>
          <w:marBottom w:val="0"/>
          <w:divBdr>
            <w:top w:val="none" w:sz="0" w:space="0" w:color="auto"/>
            <w:left w:val="none" w:sz="0" w:space="0" w:color="auto"/>
            <w:bottom w:val="none" w:sz="0" w:space="0" w:color="auto"/>
            <w:right w:val="none" w:sz="0" w:space="0" w:color="auto"/>
          </w:divBdr>
        </w:div>
        <w:div w:id="386687974">
          <w:marLeft w:val="0"/>
          <w:marRight w:val="0"/>
          <w:marTop w:val="0"/>
          <w:marBottom w:val="0"/>
          <w:divBdr>
            <w:top w:val="none" w:sz="0" w:space="0" w:color="auto"/>
            <w:left w:val="none" w:sz="0" w:space="0" w:color="auto"/>
            <w:bottom w:val="none" w:sz="0" w:space="0" w:color="auto"/>
            <w:right w:val="none" w:sz="0" w:space="0" w:color="auto"/>
          </w:divBdr>
        </w:div>
        <w:div w:id="149252556">
          <w:marLeft w:val="0"/>
          <w:marRight w:val="0"/>
          <w:marTop w:val="0"/>
          <w:marBottom w:val="0"/>
          <w:divBdr>
            <w:top w:val="none" w:sz="0" w:space="0" w:color="auto"/>
            <w:left w:val="none" w:sz="0" w:space="0" w:color="auto"/>
            <w:bottom w:val="none" w:sz="0" w:space="0" w:color="auto"/>
            <w:right w:val="none" w:sz="0" w:space="0" w:color="auto"/>
          </w:divBdr>
        </w:div>
        <w:div w:id="1876582550">
          <w:marLeft w:val="0"/>
          <w:marRight w:val="0"/>
          <w:marTop w:val="0"/>
          <w:marBottom w:val="0"/>
          <w:divBdr>
            <w:top w:val="none" w:sz="0" w:space="0" w:color="auto"/>
            <w:left w:val="none" w:sz="0" w:space="0" w:color="auto"/>
            <w:bottom w:val="none" w:sz="0" w:space="0" w:color="auto"/>
            <w:right w:val="none" w:sz="0" w:space="0" w:color="auto"/>
          </w:divBdr>
        </w:div>
        <w:div w:id="1883710332">
          <w:marLeft w:val="0"/>
          <w:marRight w:val="0"/>
          <w:marTop w:val="0"/>
          <w:marBottom w:val="0"/>
          <w:divBdr>
            <w:top w:val="none" w:sz="0" w:space="0" w:color="auto"/>
            <w:left w:val="none" w:sz="0" w:space="0" w:color="auto"/>
            <w:bottom w:val="none" w:sz="0" w:space="0" w:color="auto"/>
            <w:right w:val="none" w:sz="0" w:space="0" w:color="auto"/>
          </w:divBdr>
        </w:div>
        <w:div w:id="1334648970">
          <w:marLeft w:val="0"/>
          <w:marRight w:val="0"/>
          <w:marTop w:val="0"/>
          <w:marBottom w:val="0"/>
          <w:divBdr>
            <w:top w:val="none" w:sz="0" w:space="0" w:color="auto"/>
            <w:left w:val="none" w:sz="0" w:space="0" w:color="auto"/>
            <w:bottom w:val="none" w:sz="0" w:space="0" w:color="auto"/>
            <w:right w:val="none" w:sz="0" w:space="0" w:color="auto"/>
          </w:divBdr>
        </w:div>
        <w:div w:id="1729958279">
          <w:marLeft w:val="0"/>
          <w:marRight w:val="0"/>
          <w:marTop w:val="0"/>
          <w:marBottom w:val="0"/>
          <w:divBdr>
            <w:top w:val="none" w:sz="0" w:space="0" w:color="auto"/>
            <w:left w:val="none" w:sz="0" w:space="0" w:color="auto"/>
            <w:bottom w:val="none" w:sz="0" w:space="0" w:color="auto"/>
            <w:right w:val="none" w:sz="0" w:space="0" w:color="auto"/>
          </w:divBdr>
        </w:div>
        <w:div w:id="115294717">
          <w:marLeft w:val="0"/>
          <w:marRight w:val="0"/>
          <w:marTop w:val="0"/>
          <w:marBottom w:val="0"/>
          <w:divBdr>
            <w:top w:val="none" w:sz="0" w:space="0" w:color="auto"/>
            <w:left w:val="none" w:sz="0" w:space="0" w:color="auto"/>
            <w:bottom w:val="none" w:sz="0" w:space="0" w:color="auto"/>
            <w:right w:val="none" w:sz="0" w:space="0" w:color="auto"/>
          </w:divBdr>
        </w:div>
        <w:div w:id="376005124">
          <w:marLeft w:val="0"/>
          <w:marRight w:val="0"/>
          <w:marTop w:val="0"/>
          <w:marBottom w:val="0"/>
          <w:divBdr>
            <w:top w:val="none" w:sz="0" w:space="0" w:color="auto"/>
            <w:left w:val="none" w:sz="0" w:space="0" w:color="auto"/>
            <w:bottom w:val="none" w:sz="0" w:space="0" w:color="auto"/>
            <w:right w:val="none" w:sz="0" w:space="0" w:color="auto"/>
          </w:divBdr>
        </w:div>
        <w:div w:id="1512798226">
          <w:marLeft w:val="0"/>
          <w:marRight w:val="0"/>
          <w:marTop w:val="0"/>
          <w:marBottom w:val="0"/>
          <w:divBdr>
            <w:top w:val="none" w:sz="0" w:space="0" w:color="auto"/>
            <w:left w:val="none" w:sz="0" w:space="0" w:color="auto"/>
            <w:bottom w:val="none" w:sz="0" w:space="0" w:color="auto"/>
            <w:right w:val="none" w:sz="0" w:space="0" w:color="auto"/>
          </w:divBdr>
        </w:div>
        <w:div w:id="1999311204">
          <w:marLeft w:val="0"/>
          <w:marRight w:val="0"/>
          <w:marTop w:val="0"/>
          <w:marBottom w:val="0"/>
          <w:divBdr>
            <w:top w:val="none" w:sz="0" w:space="0" w:color="auto"/>
            <w:left w:val="none" w:sz="0" w:space="0" w:color="auto"/>
            <w:bottom w:val="none" w:sz="0" w:space="0" w:color="auto"/>
            <w:right w:val="none" w:sz="0" w:space="0" w:color="auto"/>
          </w:divBdr>
        </w:div>
        <w:div w:id="707998650">
          <w:marLeft w:val="0"/>
          <w:marRight w:val="0"/>
          <w:marTop w:val="0"/>
          <w:marBottom w:val="0"/>
          <w:divBdr>
            <w:top w:val="none" w:sz="0" w:space="0" w:color="auto"/>
            <w:left w:val="none" w:sz="0" w:space="0" w:color="auto"/>
            <w:bottom w:val="none" w:sz="0" w:space="0" w:color="auto"/>
            <w:right w:val="none" w:sz="0" w:space="0" w:color="auto"/>
          </w:divBdr>
        </w:div>
        <w:div w:id="12541658">
          <w:marLeft w:val="0"/>
          <w:marRight w:val="0"/>
          <w:marTop w:val="0"/>
          <w:marBottom w:val="0"/>
          <w:divBdr>
            <w:top w:val="none" w:sz="0" w:space="0" w:color="auto"/>
            <w:left w:val="none" w:sz="0" w:space="0" w:color="auto"/>
            <w:bottom w:val="none" w:sz="0" w:space="0" w:color="auto"/>
            <w:right w:val="none" w:sz="0" w:space="0" w:color="auto"/>
          </w:divBdr>
        </w:div>
        <w:div w:id="2039623876">
          <w:marLeft w:val="0"/>
          <w:marRight w:val="0"/>
          <w:marTop w:val="0"/>
          <w:marBottom w:val="0"/>
          <w:divBdr>
            <w:top w:val="none" w:sz="0" w:space="0" w:color="auto"/>
            <w:left w:val="none" w:sz="0" w:space="0" w:color="auto"/>
            <w:bottom w:val="none" w:sz="0" w:space="0" w:color="auto"/>
            <w:right w:val="none" w:sz="0" w:space="0" w:color="auto"/>
          </w:divBdr>
        </w:div>
        <w:div w:id="1732923054">
          <w:marLeft w:val="0"/>
          <w:marRight w:val="0"/>
          <w:marTop w:val="0"/>
          <w:marBottom w:val="0"/>
          <w:divBdr>
            <w:top w:val="none" w:sz="0" w:space="0" w:color="auto"/>
            <w:left w:val="none" w:sz="0" w:space="0" w:color="auto"/>
            <w:bottom w:val="none" w:sz="0" w:space="0" w:color="auto"/>
            <w:right w:val="none" w:sz="0" w:space="0" w:color="auto"/>
          </w:divBdr>
        </w:div>
      </w:divsChild>
    </w:div>
    <w:div w:id="156116443">
      <w:bodyDiv w:val="1"/>
      <w:marLeft w:val="0"/>
      <w:marRight w:val="0"/>
      <w:marTop w:val="0"/>
      <w:marBottom w:val="0"/>
      <w:divBdr>
        <w:top w:val="none" w:sz="0" w:space="0" w:color="auto"/>
        <w:left w:val="none" w:sz="0" w:space="0" w:color="auto"/>
        <w:bottom w:val="none" w:sz="0" w:space="0" w:color="auto"/>
        <w:right w:val="none" w:sz="0" w:space="0" w:color="auto"/>
      </w:divBdr>
    </w:div>
    <w:div w:id="197595961">
      <w:bodyDiv w:val="1"/>
      <w:marLeft w:val="0"/>
      <w:marRight w:val="0"/>
      <w:marTop w:val="0"/>
      <w:marBottom w:val="0"/>
      <w:divBdr>
        <w:top w:val="none" w:sz="0" w:space="0" w:color="auto"/>
        <w:left w:val="none" w:sz="0" w:space="0" w:color="auto"/>
        <w:bottom w:val="none" w:sz="0" w:space="0" w:color="auto"/>
        <w:right w:val="none" w:sz="0" w:space="0" w:color="auto"/>
      </w:divBdr>
    </w:div>
    <w:div w:id="213204923">
      <w:bodyDiv w:val="1"/>
      <w:marLeft w:val="0"/>
      <w:marRight w:val="0"/>
      <w:marTop w:val="0"/>
      <w:marBottom w:val="0"/>
      <w:divBdr>
        <w:top w:val="none" w:sz="0" w:space="0" w:color="auto"/>
        <w:left w:val="none" w:sz="0" w:space="0" w:color="auto"/>
        <w:bottom w:val="none" w:sz="0" w:space="0" w:color="auto"/>
        <w:right w:val="none" w:sz="0" w:space="0" w:color="auto"/>
      </w:divBdr>
    </w:div>
    <w:div w:id="246350883">
      <w:bodyDiv w:val="1"/>
      <w:marLeft w:val="0"/>
      <w:marRight w:val="0"/>
      <w:marTop w:val="0"/>
      <w:marBottom w:val="0"/>
      <w:divBdr>
        <w:top w:val="none" w:sz="0" w:space="0" w:color="auto"/>
        <w:left w:val="none" w:sz="0" w:space="0" w:color="auto"/>
        <w:bottom w:val="none" w:sz="0" w:space="0" w:color="auto"/>
        <w:right w:val="none" w:sz="0" w:space="0" w:color="auto"/>
      </w:divBdr>
    </w:div>
    <w:div w:id="248196589">
      <w:bodyDiv w:val="1"/>
      <w:marLeft w:val="0"/>
      <w:marRight w:val="0"/>
      <w:marTop w:val="0"/>
      <w:marBottom w:val="0"/>
      <w:divBdr>
        <w:top w:val="none" w:sz="0" w:space="0" w:color="auto"/>
        <w:left w:val="none" w:sz="0" w:space="0" w:color="auto"/>
        <w:bottom w:val="none" w:sz="0" w:space="0" w:color="auto"/>
        <w:right w:val="none" w:sz="0" w:space="0" w:color="auto"/>
      </w:divBdr>
    </w:div>
    <w:div w:id="301498264">
      <w:bodyDiv w:val="1"/>
      <w:marLeft w:val="0"/>
      <w:marRight w:val="0"/>
      <w:marTop w:val="0"/>
      <w:marBottom w:val="0"/>
      <w:divBdr>
        <w:top w:val="none" w:sz="0" w:space="0" w:color="auto"/>
        <w:left w:val="none" w:sz="0" w:space="0" w:color="auto"/>
        <w:bottom w:val="none" w:sz="0" w:space="0" w:color="auto"/>
        <w:right w:val="none" w:sz="0" w:space="0" w:color="auto"/>
      </w:divBdr>
      <w:divsChild>
        <w:div w:id="1466583089">
          <w:marLeft w:val="0"/>
          <w:marRight w:val="0"/>
          <w:marTop w:val="0"/>
          <w:marBottom w:val="0"/>
          <w:divBdr>
            <w:top w:val="none" w:sz="0" w:space="0" w:color="auto"/>
            <w:left w:val="none" w:sz="0" w:space="0" w:color="auto"/>
            <w:bottom w:val="none" w:sz="0" w:space="0" w:color="auto"/>
            <w:right w:val="none" w:sz="0" w:space="0" w:color="auto"/>
          </w:divBdr>
          <w:divsChild>
            <w:div w:id="484325839">
              <w:marLeft w:val="0"/>
              <w:marRight w:val="0"/>
              <w:marTop w:val="0"/>
              <w:marBottom w:val="0"/>
              <w:divBdr>
                <w:top w:val="none" w:sz="0" w:space="0" w:color="auto"/>
                <w:left w:val="none" w:sz="0" w:space="0" w:color="auto"/>
                <w:bottom w:val="none" w:sz="0" w:space="0" w:color="auto"/>
                <w:right w:val="none" w:sz="0" w:space="0" w:color="auto"/>
              </w:divBdr>
              <w:divsChild>
                <w:div w:id="37716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782982">
      <w:bodyDiv w:val="1"/>
      <w:marLeft w:val="0"/>
      <w:marRight w:val="0"/>
      <w:marTop w:val="0"/>
      <w:marBottom w:val="0"/>
      <w:divBdr>
        <w:top w:val="none" w:sz="0" w:space="0" w:color="auto"/>
        <w:left w:val="none" w:sz="0" w:space="0" w:color="auto"/>
        <w:bottom w:val="none" w:sz="0" w:space="0" w:color="auto"/>
        <w:right w:val="none" w:sz="0" w:space="0" w:color="auto"/>
      </w:divBdr>
    </w:div>
    <w:div w:id="394662629">
      <w:bodyDiv w:val="1"/>
      <w:marLeft w:val="0"/>
      <w:marRight w:val="0"/>
      <w:marTop w:val="0"/>
      <w:marBottom w:val="0"/>
      <w:divBdr>
        <w:top w:val="none" w:sz="0" w:space="0" w:color="auto"/>
        <w:left w:val="none" w:sz="0" w:space="0" w:color="auto"/>
        <w:bottom w:val="none" w:sz="0" w:space="0" w:color="auto"/>
        <w:right w:val="none" w:sz="0" w:space="0" w:color="auto"/>
      </w:divBdr>
    </w:div>
    <w:div w:id="440731250">
      <w:bodyDiv w:val="1"/>
      <w:marLeft w:val="0"/>
      <w:marRight w:val="0"/>
      <w:marTop w:val="0"/>
      <w:marBottom w:val="0"/>
      <w:divBdr>
        <w:top w:val="none" w:sz="0" w:space="0" w:color="auto"/>
        <w:left w:val="none" w:sz="0" w:space="0" w:color="auto"/>
        <w:bottom w:val="none" w:sz="0" w:space="0" w:color="auto"/>
        <w:right w:val="none" w:sz="0" w:space="0" w:color="auto"/>
      </w:divBdr>
    </w:div>
    <w:div w:id="471214641">
      <w:bodyDiv w:val="1"/>
      <w:marLeft w:val="0"/>
      <w:marRight w:val="0"/>
      <w:marTop w:val="0"/>
      <w:marBottom w:val="0"/>
      <w:divBdr>
        <w:top w:val="none" w:sz="0" w:space="0" w:color="auto"/>
        <w:left w:val="none" w:sz="0" w:space="0" w:color="auto"/>
        <w:bottom w:val="none" w:sz="0" w:space="0" w:color="auto"/>
        <w:right w:val="none" w:sz="0" w:space="0" w:color="auto"/>
      </w:divBdr>
    </w:div>
    <w:div w:id="500196452">
      <w:bodyDiv w:val="1"/>
      <w:marLeft w:val="0"/>
      <w:marRight w:val="0"/>
      <w:marTop w:val="0"/>
      <w:marBottom w:val="0"/>
      <w:divBdr>
        <w:top w:val="none" w:sz="0" w:space="0" w:color="auto"/>
        <w:left w:val="none" w:sz="0" w:space="0" w:color="auto"/>
        <w:bottom w:val="none" w:sz="0" w:space="0" w:color="auto"/>
        <w:right w:val="none" w:sz="0" w:space="0" w:color="auto"/>
      </w:divBdr>
    </w:div>
    <w:div w:id="518350594">
      <w:bodyDiv w:val="1"/>
      <w:marLeft w:val="0"/>
      <w:marRight w:val="0"/>
      <w:marTop w:val="0"/>
      <w:marBottom w:val="0"/>
      <w:divBdr>
        <w:top w:val="none" w:sz="0" w:space="0" w:color="auto"/>
        <w:left w:val="none" w:sz="0" w:space="0" w:color="auto"/>
        <w:bottom w:val="none" w:sz="0" w:space="0" w:color="auto"/>
        <w:right w:val="none" w:sz="0" w:space="0" w:color="auto"/>
      </w:divBdr>
    </w:div>
    <w:div w:id="545065566">
      <w:bodyDiv w:val="1"/>
      <w:marLeft w:val="0"/>
      <w:marRight w:val="0"/>
      <w:marTop w:val="0"/>
      <w:marBottom w:val="0"/>
      <w:divBdr>
        <w:top w:val="none" w:sz="0" w:space="0" w:color="auto"/>
        <w:left w:val="none" w:sz="0" w:space="0" w:color="auto"/>
        <w:bottom w:val="none" w:sz="0" w:space="0" w:color="auto"/>
        <w:right w:val="none" w:sz="0" w:space="0" w:color="auto"/>
      </w:divBdr>
    </w:div>
    <w:div w:id="676735726">
      <w:bodyDiv w:val="1"/>
      <w:marLeft w:val="0"/>
      <w:marRight w:val="0"/>
      <w:marTop w:val="0"/>
      <w:marBottom w:val="0"/>
      <w:divBdr>
        <w:top w:val="none" w:sz="0" w:space="0" w:color="auto"/>
        <w:left w:val="none" w:sz="0" w:space="0" w:color="auto"/>
        <w:bottom w:val="none" w:sz="0" w:space="0" w:color="auto"/>
        <w:right w:val="none" w:sz="0" w:space="0" w:color="auto"/>
      </w:divBdr>
    </w:div>
    <w:div w:id="727537291">
      <w:bodyDiv w:val="1"/>
      <w:marLeft w:val="0"/>
      <w:marRight w:val="0"/>
      <w:marTop w:val="0"/>
      <w:marBottom w:val="0"/>
      <w:divBdr>
        <w:top w:val="none" w:sz="0" w:space="0" w:color="auto"/>
        <w:left w:val="none" w:sz="0" w:space="0" w:color="auto"/>
        <w:bottom w:val="none" w:sz="0" w:space="0" w:color="auto"/>
        <w:right w:val="none" w:sz="0" w:space="0" w:color="auto"/>
      </w:divBdr>
    </w:div>
    <w:div w:id="732125477">
      <w:bodyDiv w:val="1"/>
      <w:marLeft w:val="0"/>
      <w:marRight w:val="0"/>
      <w:marTop w:val="0"/>
      <w:marBottom w:val="0"/>
      <w:divBdr>
        <w:top w:val="none" w:sz="0" w:space="0" w:color="auto"/>
        <w:left w:val="none" w:sz="0" w:space="0" w:color="auto"/>
        <w:bottom w:val="none" w:sz="0" w:space="0" w:color="auto"/>
        <w:right w:val="none" w:sz="0" w:space="0" w:color="auto"/>
      </w:divBdr>
    </w:div>
    <w:div w:id="786236177">
      <w:bodyDiv w:val="1"/>
      <w:marLeft w:val="0"/>
      <w:marRight w:val="0"/>
      <w:marTop w:val="0"/>
      <w:marBottom w:val="0"/>
      <w:divBdr>
        <w:top w:val="none" w:sz="0" w:space="0" w:color="auto"/>
        <w:left w:val="none" w:sz="0" w:space="0" w:color="auto"/>
        <w:bottom w:val="none" w:sz="0" w:space="0" w:color="auto"/>
        <w:right w:val="none" w:sz="0" w:space="0" w:color="auto"/>
      </w:divBdr>
    </w:div>
    <w:div w:id="830872482">
      <w:bodyDiv w:val="1"/>
      <w:marLeft w:val="0"/>
      <w:marRight w:val="0"/>
      <w:marTop w:val="0"/>
      <w:marBottom w:val="0"/>
      <w:divBdr>
        <w:top w:val="none" w:sz="0" w:space="0" w:color="auto"/>
        <w:left w:val="none" w:sz="0" w:space="0" w:color="auto"/>
        <w:bottom w:val="none" w:sz="0" w:space="0" w:color="auto"/>
        <w:right w:val="none" w:sz="0" w:space="0" w:color="auto"/>
      </w:divBdr>
      <w:divsChild>
        <w:div w:id="993946077">
          <w:marLeft w:val="0"/>
          <w:marRight w:val="0"/>
          <w:marTop w:val="0"/>
          <w:marBottom w:val="0"/>
          <w:divBdr>
            <w:top w:val="none" w:sz="0" w:space="0" w:color="auto"/>
            <w:left w:val="none" w:sz="0" w:space="0" w:color="auto"/>
            <w:bottom w:val="none" w:sz="0" w:space="0" w:color="auto"/>
            <w:right w:val="none" w:sz="0" w:space="0" w:color="auto"/>
          </w:divBdr>
        </w:div>
        <w:div w:id="1838416763">
          <w:marLeft w:val="0"/>
          <w:marRight w:val="0"/>
          <w:marTop w:val="0"/>
          <w:marBottom w:val="0"/>
          <w:divBdr>
            <w:top w:val="none" w:sz="0" w:space="0" w:color="auto"/>
            <w:left w:val="none" w:sz="0" w:space="0" w:color="auto"/>
            <w:bottom w:val="none" w:sz="0" w:space="0" w:color="auto"/>
            <w:right w:val="none" w:sz="0" w:space="0" w:color="auto"/>
          </w:divBdr>
        </w:div>
        <w:div w:id="558588454">
          <w:marLeft w:val="0"/>
          <w:marRight w:val="0"/>
          <w:marTop w:val="0"/>
          <w:marBottom w:val="0"/>
          <w:divBdr>
            <w:top w:val="none" w:sz="0" w:space="0" w:color="auto"/>
            <w:left w:val="none" w:sz="0" w:space="0" w:color="auto"/>
            <w:bottom w:val="none" w:sz="0" w:space="0" w:color="auto"/>
            <w:right w:val="none" w:sz="0" w:space="0" w:color="auto"/>
          </w:divBdr>
        </w:div>
        <w:div w:id="39719070">
          <w:marLeft w:val="0"/>
          <w:marRight w:val="0"/>
          <w:marTop w:val="0"/>
          <w:marBottom w:val="0"/>
          <w:divBdr>
            <w:top w:val="none" w:sz="0" w:space="0" w:color="auto"/>
            <w:left w:val="none" w:sz="0" w:space="0" w:color="auto"/>
            <w:bottom w:val="none" w:sz="0" w:space="0" w:color="auto"/>
            <w:right w:val="none" w:sz="0" w:space="0" w:color="auto"/>
          </w:divBdr>
        </w:div>
        <w:div w:id="406542355">
          <w:marLeft w:val="0"/>
          <w:marRight w:val="0"/>
          <w:marTop w:val="0"/>
          <w:marBottom w:val="0"/>
          <w:divBdr>
            <w:top w:val="none" w:sz="0" w:space="0" w:color="auto"/>
            <w:left w:val="none" w:sz="0" w:space="0" w:color="auto"/>
            <w:bottom w:val="none" w:sz="0" w:space="0" w:color="auto"/>
            <w:right w:val="none" w:sz="0" w:space="0" w:color="auto"/>
          </w:divBdr>
        </w:div>
        <w:div w:id="2008897619">
          <w:marLeft w:val="0"/>
          <w:marRight w:val="0"/>
          <w:marTop w:val="0"/>
          <w:marBottom w:val="0"/>
          <w:divBdr>
            <w:top w:val="none" w:sz="0" w:space="0" w:color="auto"/>
            <w:left w:val="none" w:sz="0" w:space="0" w:color="auto"/>
            <w:bottom w:val="none" w:sz="0" w:space="0" w:color="auto"/>
            <w:right w:val="none" w:sz="0" w:space="0" w:color="auto"/>
          </w:divBdr>
        </w:div>
        <w:div w:id="65226454">
          <w:marLeft w:val="0"/>
          <w:marRight w:val="0"/>
          <w:marTop w:val="0"/>
          <w:marBottom w:val="0"/>
          <w:divBdr>
            <w:top w:val="none" w:sz="0" w:space="0" w:color="auto"/>
            <w:left w:val="none" w:sz="0" w:space="0" w:color="auto"/>
            <w:bottom w:val="none" w:sz="0" w:space="0" w:color="auto"/>
            <w:right w:val="none" w:sz="0" w:space="0" w:color="auto"/>
          </w:divBdr>
        </w:div>
        <w:div w:id="661471363">
          <w:marLeft w:val="0"/>
          <w:marRight w:val="0"/>
          <w:marTop w:val="0"/>
          <w:marBottom w:val="0"/>
          <w:divBdr>
            <w:top w:val="none" w:sz="0" w:space="0" w:color="auto"/>
            <w:left w:val="none" w:sz="0" w:space="0" w:color="auto"/>
            <w:bottom w:val="none" w:sz="0" w:space="0" w:color="auto"/>
            <w:right w:val="none" w:sz="0" w:space="0" w:color="auto"/>
          </w:divBdr>
        </w:div>
        <w:div w:id="159544778">
          <w:marLeft w:val="0"/>
          <w:marRight w:val="0"/>
          <w:marTop w:val="0"/>
          <w:marBottom w:val="0"/>
          <w:divBdr>
            <w:top w:val="none" w:sz="0" w:space="0" w:color="auto"/>
            <w:left w:val="none" w:sz="0" w:space="0" w:color="auto"/>
            <w:bottom w:val="none" w:sz="0" w:space="0" w:color="auto"/>
            <w:right w:val="none" w:sz="0" w:space="0" w:color="auto"/>
          </w:divBdr>
        </w:div>
        <w:div w:id="1629161278">
          <w:marLeft w:val="0"/>
          <w:marRight w:val="0"/>
          <w:marTop w:val="0"/>
          <w:marBottom w:val="0"/>
          <w:divBdr>
            <w:top w:val="none" w:sz="0" w:space="0" w:color="auto"/>
            <w:left w:val="none" w:sz="0" w:space="0" w:color="auto"/>
            <w:bottom w:val="none" w:sz="0" w:space="0" w:color="auto"/>
            <w:right w:val="none" w:sz="0" w:space="0" w:color="auto"/>
          </w:divBdr>
        </w:div>
        <w:div w:id="1730881149">
          <w:marLeft w:val="0"/>
          <w:marRight w:val="0"/>
          <w:marTop w:val="0"/>
          <w:marBottom w:val="0"/>
          <w:divBdr>
            <w:top w:val="none" w:sz="0" w:space="0" w:color="auto"/>
            <w:left w:val="none" w:sz="0" w:space="0" w:color="auto"/>
            <w:bottom w:val="none" w:sz="0" w:space="0" w:color="auto"/>
            <w:right w:val="none" w:sz="0" w:space="0" w:color="auto"/>
          </w:divBdr>
        </w:div>
        <w:div w:id="340351634">
          <w:marLeft w:val="0"/>
          <w:marRight w:val="0"/>
          <w:marTop w:val="0"/>
          <w:marBottom w:val="0"/>
          <w:divBdr>
            <w:top w:val="none" w:sz="0" w:space="0" w:color="auto"/>
            <w:left w:val="none" w:sz="0" w:space="0" w:color="auto"/>
            <w:bottom w:val="none" w:sz="0" w:space="0" w:color="auto"/>
            <w:right w:val="none" w:sz="0" w:space="0" w:color="auto"/>
          </w:divBdr>
        </w:div>
      </w:divsChild>
    </w:div>
    <w:div w:id="869297128">
      <w:bodyDiv w:val="1"/>
      <w:marLeft w:val="0"/>
      <w:marRight w:val="0"/>
      <w:marTop w:val="0"/>
      <w:marBottom w:val="0"/>
      <w:divBdr>
        <w:top w:val="none" w:sz="0" w:space="0" w:color="auto"/>
        <w:left w:val="none" w:sz="0" w:space="0" w:color="auto"/>
        <w:bottom w:val="none" w:sz="0" w:space="0" w:color="auto"/>
        <w:right w:val="none" w:sz="0" w:space="0" w:color="auto"/>
      </w:divBdr>
    </w:div>
    <w:div w:id="877355678">
      <w:bodyDiv w:val="1"/>
      <w:marLeft w:val="0"/>
      <w:marRight w:val="0"/>
      <w:marTop w:val="0"/>
      <w:marBottom w:val="0"/>
      <w:divBdr>
        <w:top w:val="none" w:sz="0" w:space="0" w:color="auto"/>
        <w:left w:val="none" w:sz="0" w:space="0" w:color="auto"/>
        <w:bottom w:val="none" w:sz="0" w:space="0" w:color="auto"/>
        <w:right w:val="none" w:sz="0" w:space="0" w:color="auto"/>
      </w:divBdr>
    </w:div>
    <w:div w:id="949243196">
      <w:bodyDiv w:val="1"/>
      <w:marLeft w:val="0"/>
      <w:marRight w:val="0"/>
      <w:marTop w:val="0"/>
      <w:marBottom w:val="0"/>
      <w:divBdr>
        <w:top w:val="none" w:sz="0" w:space="0" w:color="auto"/>
        <w:left w:val="none" w:sz="0" w:space="0" w:color="auto"/>
        <w:bottom w:val="none" w:sz="0" w:space="0" w:color="auto"/>
        <w:right w:val="none" w:sz="0" w:space="0" w:color="auto"/>
      </w:divBdr>
    </w:div>
    <w:div w:id="1071998424">
      <w:bodyDiv w:val="1"/>
      <w:marLeft w:val="0"/>
      <w:marRight w:val="0"/>
      <w:marTop w:val="0"/>
      <w:marBottom w:val="0"/>
      <w:divBdr>
        <w:top w:val="none" w:sz="0" w:space="0" w:color="auto"/>
        <w:left w:val="none" w:sz="0" w:space="0" w:color="auto"/>
        <w:bottom w:val="none" w:sz="0" w:space="0" w:color="auto"/>
        <w:right w:val="none" w:sz="0" w:space="0" w:color="auto"/>
      </w:divBdr>
    </w:div>
    <w:div w:id="1113750687">
      <w:bodyDiv w:val="1"/>
      <w:marLeft w:val="0"/>
      <w:marRight w:val="0"/>
      <w:marTop w:val="0"/>
      <w:marBottom w:val="0"/>
      <w:divBdr>
        <w:top w:val="none" w:sz="0" w:space="0" w:color="auto"/>
        <w:left w:val="none" w:sz="0" w:space="0" w:color="auto"/>
        <w:bottom w:val="none" w:sz="0" w:space="0" w:color="auto"/>
        <w:right w:val="none" w:sz="0" w:space="0" w:color="auto"/>
      </w:divBdr>
    </w:div>
    <w:div w:id="1167134693">
      <w:bodyDiv w:val="1"/>
      <w:marLeft w:val="0"/>
      <w:marRight w:val="0"/>
      <w:marTop w:val="0"/>
      <w:marBottom w:val="0"/>
      <w:divBdr>
        <w:top w:val="none" w:sz="0" w:space="0" w:color="auto"/>
        <w:left w:val="none" w:sz="0" w:space="0" w:color="auto"/>
        <w:bottom w:val="none" w:sz="0" w:space="0" w:color="auto"/>
        <w:right w:val="none" w:sz="0" w:space="0" w:color="auto"/>
      </w:divBdr>
    </w:div>
    <w:div w:id="1173644247">
      <w:bodyDiv w:val="1"/>
      <w:marLeft w:val="0"/>
      <w:marRight w:val="0"/>
      <w:marTop w:val="0"/>
      <w:marBottom w:val="0"/>
      <w:divBdr>
        <w:top w:val="none" w:sz="0" w:space="0" w:color="auto"/>
        <w:left w:val="none" w:sz="0" w:space="0" w:color="auto"/>
        <w:bottom w:val="none" w:sz="0" w:space="0" w:color="auto"/>
        <w:right w:val="none" w:sz="0" w:space="0" w:color="auto"/>
      </w:divBdr>
    </w:div>
    <w:div w:id="1190993912">
      <w:bodyDiv w:val="1"/>
      <w:marLeft w:val="0"/>
      <w:marRight w:val="0"/>
      <w:marTop w:val="0"/>
      <w:marBottom w:val="0"/>
      <w:divBdr>
        <w:top w:val="none" w:sz="0" w:space="0" w:color="auto"/>
        <w:left w:val="none" w:sz="0" w:space="0" w:color="auto"/>
        <w:bottom w:val="none" w:sz="0" w:space="0" w:color="auto"/>
        <w:right w:val="none" w:sz="0" w:space="0" w:color="auto"/>
      </w:divBdr>
    </w:div>
    <w:div w:id="1212887563">
      <w:bodyDiv w:val="1"/>
      <w:marLeft w:val="0"/>
      <w:marRight w:val="0"/>
      <w:marTop w:val="0"/>
      <w:marBottom w:val="0"/>
      <w:divBdr>
        <w:top w:val="none" w:sz="0" w:space="0" w:color="auto"/>
        <w:left w:val="none" w:sz="0" w:space="0" w:color="auto"/>
        <w:bottom w:val="none" w:sz="0" w:space="0" w:color="auto"/>
        <w:right w:val="none" w:sz="0" w:space="0" w:color="auto"/>
      </w:divBdr>
      <w:divsChild>
        <w:div w:id="1763987796">
          <w:marLeft w:val="0"/>
          <w:marRight w:val="0"/>
          <w:marTop w:val="0"/>
          <w:marBottom w:val="0"/>
          <w:divBdr>
            <w:top w:val="none" w:sz="0" w:space="0" w:color="auto"/>
            <w:left w:val="none" w:sz="0" w:space="0" w:color="auto"/>
            <w:bottom w:val="none" w:sz="0" w:space="0" w:color="auto"/>
            <w:right w:val="none" w:sz="0" w:space="0" w:color="auto"/>
          </w:divBdr>
        </w:div>
        <w:div w:id="462236754">
          <w:marLeft w:val="0"/>
          <w:marRight w:val="0"/>
          <w:marTop w:val="0"/>
          <w:marBottom w:val="0"/>
          <w:divBdr>
            <w:top w:val="none" w:sz="0" w:space="0" w:color="auto"/>
            <w:left w:val="none" w:sz="0" w:space="0" w:color="auto"/>
            <w:bottom w:val="none" w:sz="0" w:space="0" w:color="auto"/>
            <w:right w:val="none" w:sz="0" w:space="0" w:color="auto"/>
          </w:divBdr>
        </w:div>
        <w:div w:id="1604994964">
          <w:marLeft w:val="0"/>
          <w:marRight w:val="0"/>
          <w:marTop w:val="0"/>
          <w:marBottom w:val="0"/>
          <w:divBdr>
            <w:top w:val="none" w:sz="0" w:space="0" w:color="auto"/>
            <w:left w:val="none" w:sz="0" w:space="0" w:color="auto"/>
            <w:bottom w:val="none" w:sz="0" w:space="0" w:color="auto"/>
            <w:right w:val="none" w:sz="0" w:space="0" w:color="auto"/>
          </w:divBdr>
        </w:div>
        <w:div w:id="405342721">
          <w:marLeft w:val="0"/>
          <w:marRight w:val="0"/>
          <w:marTop w:val="0"/>
          <w:marBottom w:val="0"/>
          <w:divBdr>
            <w:top w:val="none" w:sz="0" w:space="0" w:color="auto"/>
            <w:left w:val="none" w:sz="0" w:space="0" w:color="auto"/>
            <w:bottom w:val="none" w:sz="0" w:space="0" w:color="auto"/>
            <w:right w:val="none" w:sz="0" w:space="0" w:color="auto"/>
          </w:divBdr>
        </w:div>
        <w:div w:id="1261529231">
          <w:marLeft w:val="0"/>
          <w:marRight w:val="0"/>
          <w:marTop w:val="0"/>
          <w:marBottom w:val="0"/>
          <w:divBdr>
            <w:top w:val="none" w:sz="0" w:space="0" w:color="auto"/>
            <w:left w:val="none" w:sz="0" w:space="0" w:color="auto"/>
            <w:bottom w:val="none" w:sz="0" w:space="0" w:color="auto"/>
            <w:right w:val="none" w:sz="0" w:space="0" w:color="auto"/>
          </w:divBdr>
        </w:div>
        <w:div w:id="1792286934">
          <w:marLeft w:val="0"/>
          <w:marRight w:val="0"/>
          <w:marTop w:val="0"/>
          <w:marBottom w:val="0"/>
          <w:divBdr>
            <w:top w:val="none" w:sz="0" w:space="0" w:color="auto"/>
            <w:left w:val="none" w:sz="0" w:space="0" w:color="auto"/>
            <w:bottom w:val="none" w:sz="0" w:space="0" w:color="auto"/>
            <w:right w:val="none" w:sz="0" w:space="0" w:color="auto"/>
          </w:divBdr>
        </w:div>
      </w:divsChild>
    </w:div>
    <w:div w:id="1219510655">
      <w:bodyDiv w:val="1"/>
      <w:marLeft w:val="0"/>
      <w:marRight w:val="0"/>
      <w:marTop w:val="0"/>
      <w:marBottom w:val="0"/>
      <w:divBdr>
        <w:top w:val="none" w:sz="0" w:space="0" w:color="auto"/>
        <w:left w:val="none" w:sz="0" w:space="0" w:color="auto"/>
        <w:bottom w:val="none" w:sz="0" w:space="0" w:color="auto"/>
        <w:right w:val="none" w:sz="0" w:space="0" w:color="auto"/>
      </w:divBdr>
    </w:div>
    <w:div w:id="1296446276">
      <w:bodyDiv w:val="1"/>
      <w:marLeft w:val="0"/>
      <w:marRight w:val="0"/>
      <w:marTop w:val="0"/>
      <w:marBottom w:val="0"/>
      <w:divBdr>
        <w:top w:val="none" w:sz="0" w:space="0" w:color="auto"/>
        <w:left w:val="none" w:sz="0" w:space="0" w:color="auto"/>
        <w:bottom w:val="none" w:sz="0" w:space="0" w:color="auto"/>
        <w:right w:val="none" w:sz="0" w:space="0" w:color="auto"/>
      </w:divBdr>
    </w:div>
    <w:div w:id="1305425043">
      <w:bodyDiv w:val="1"/>
      <w:marLeft w:val="0"/>
      <w:marRight w:val="0"/>
      <w:marTop w:val="0"/>
      <w:marBottom w:val="0"/>
      <w:divBdr>
        <w:top w:val="none" w:sz="0" w:space="0" w:color="auto"/>
        <w:left w:val="none" w:sz="0" w:space="0" w:color="auto"/>
        <w:bottom w:val="none" w:sz="0" w:space="0" w:color="auto"/>
        <w:right w:val="none" w:sz="0" w:space="0" w:color="auto"/>
      </w:divBdr>
    </w:div>
    <w:div w:id="1444763082">
      <w:bodyDiv w:val="1"/>
      <w:marLeft w:val="0"/>
      <w:marRight w:val="0"/>
      <w:marTop w:val="0"/>
      <w:marBottom w:val="0"/>
      <w:divBdr>
        <w:top w:val="none" w:sz="0" w:space="0" w:color="auto"/>
        <w:left w:val="none" w:sz="0" w:space="0" w:color="auto"/>
        <w:bottom w:val="none" w:sz="0" w:space="0" w:color="auto"/>
        <w:right w:val="none" w:sz="0" w:space="0" w:color="auto"/>
      </w:divBdr>
    </w:div>
    <w:div w:id="1474903664">
      <w:bodyDiv w:val="1"/>
      <w:marLeft w:val="0"/>
      <w:marRight w:val="0"/>
      <w:marTop w:val="0"/>
      <w:marBottom w:val="0"/>
      <w:divBdr>
        <w:top w:val="none" w:sz="0" w:space="0" w:color="auto"/>
        <w:left w:val="none" w:sz="0" w:space="0" w:color="auto"/>
        <w:bottom w:val="none" w:sz="0" w:space="0" w:color="auto"/>
        <w:right w:val="none" w:sz="0" w:space="0" w:color="auto"/>
      </w:divBdr>
    </w:div>
    <w:div w:id="1476948517">
      <w:bodyDiv w:val="1"/>
      <w:marLeft w:val="0"/>
      <w:marRight w:val="0"/>
      <w:marTop w:val="0"/>
      <w:marBottom w:val="0"/>
      <w:divBdr>
        <w:top w:val="none" w:sz="0" w:space="0" w:color="auto"/>
        <w:left w:val="none" w:sz="0" w:space="0" w:color="auto"/>
        <w:bottom w:val="none" w:sz="0" w:space="0" w:color="auto"/>
        <w:right w:val="none" w:sz="0" w:space="0" w:color="auto"/>
      </w:divBdr>
    </w:div>
    <w:div w:id="1486438370">
      <w:bodyDiv w:val="1"/>
      <w:marLeft w:val="0"/>
      <w:marRight w:val="0"/>
      <w:marTop w:val="0"/>
      <w:marBottom w:val="0"/>
      <w:divBdr>
        <w:top w:val="none" w:sz="0" w:space="0" w:color="auto"/>
        <w:left w:val="none" w:sz="0" w:space="0" w:color="auto"/>
        <w:bottom w:val="none" w:sz="0" w:space="0" w:color="auto"/>
        <w:right w:val="none" w:sz="0" w:space="0" w:color="auto"/>
      </w:divBdr>
    </w:div>
    <w:div w:id="1496992912">
      <w:bodyDiv w:val="1"/>
      <w:marLeft w:val="0"/>
      <w:marRight w:val="0"/>
      <w:marTop w:val="0"/>
      <w:marBottom w:val="0"/>
      <w:divBdr>
        <w:top w:val="none" w:sz="0" w:space="0" w:color="auto"/>
        <w:left w:val="none" w:sz="0" w:space="0" w:color="auto"/>
        <w:bottom w:val="none" w:sz="0" w:space="0" w:color="auto"/>
        <w:right w:val="none" w:sz="0" w:space="0" w:color="auto"/>
      </w:divBdr>
    </w:div>
    <w:div w:id="1538928060">
      <w:bodyDiv w:val="1"/>
      <w:marLeft w:val="0"/>
      <w:marRight w:val="0"/>
      <w:marTop w:val="0"/>
      <w:marBottom w:val="0"/>
      <w:divBdr>
        <w:top w:val="none" w:sz="0" w:space="0" w:color="auto"/>
        <w:left w:val="none" w:sz="0" w:space="0" w:color="auto"/>
        <w:bottom w:val="none" w:sz="0" w:space="0" w:color="auto"/>
        <w:right w:val="none" w:sz="0" w:space="0" w:color="auto"/>
      </w:divBdr>
    </w:div>
    <w:div w:id="1625237168">
      <w:bodyDiv w:val="1"/>
      <w:marLeft w:val="0"/>
      <w:marRight w:val="0"/>
      <w:marTop w:val="0"/>
      <w:marBottom w:val="0"/>
      <w:divBdr>
        <w:top w:val="none" w:sz="0" w:space="0" w:color="auto"/>
        <w:left w:val="none" w:sz="0" w:space="0" w:color="auto"/>
        <w:bottom w:val="none" w:sz="0" w:space="0" w:color="auto"/>
        <w:right w:val="none" w:sz="0" w:space="0" w:color="auto"/>
      </w:divBdr>
    </w:div>
    <w:div w:id="1660690408">
      <w:bodyDiv w:val="1"/>
      <w:marLeft w:val="0"/>
      <w:marRight w:val="0"/>
      <w:marTop w:val="0"/>
      <w:marBottom w:val="0"/>
      <w:divBdr>
        <w:top w:val="none" w:sz="0" w:space="0" w:color="auto"/>
        <w:left w:val="none" w:sz="0" w:space="0" w:color="auto"/>
        <w:bottom w:val="none" w:sz="0" w:space="0" w:color="auto"/>
        <w:right w:val="none" w:sz="0" w:space="0" w:color="auto"/>
      </w:divBdr>
    </w:div>
    <w:div w:id="1710186369">
      <w:bodyDiv w:val="1"/>
      <w:marLeft w:val="0"/>
      <w:marRight w:val="0"/>
      <w:marTop w:val="0"/>
      <w:marBottom w:val="0"/>
      <w:divBdr>
        <w:top w:val="none" w:sz="0" w:space="0" w:color="auto"/>
        <w:left w:val="none" w:sz="0" w:space="0" w:color="auto"/>
        <w:bottom w:val="none" w:sz="0" w:space="0" w:color="auto"/>
        <w:right w:val="none" w:sz="0" w:space="0" w:color="auto"/>
      </w:divBdr>
    </w:div>
    <w:div w:id="1854027940">
      <w:bodyDiv w:val="1"/>
      <w:marLeft w:val="0"/>
      <w:marRight w:val="0"/>
      <w:marTop w:val="0"/>
      <w:marBottom w:val="0"/>
      <w:divBdr>
        <w:top w:val="none" w:sz="0" w:space="0" w:color="auto"/>
        <w:left w:val="none" w:sz="0" w:space="0" w:color="auto"/>
        <w:bottom w:val="none" w:sz="0" w:space="0" w:color="auto"/>
        <w:right w:val="none" w:sz="0" w:space="0" w:color="auto"/>
      </w:divBdr>
    </w:div>
    <w:div w:id="1871187307">
      <w:bodyDiv w:val="1"/>
      <w:marLeft w:val="0"/>
      <w:marRight w:val="0"/>
      <w:marTop w:val="0"/>
      <w:marBottom w:val="0"/>
      <w:divBdr>
        <w:top w:val="none" w:sz="0" w:space="0" w:color="auto"/>
        <w:left w:val="none" w:sz="0" w:space="0" w:color="auto"/>
        <w:bottom w:val="none" w:sz="0" w:space="0" w:color="auto"/>
        <w:right w:val="none" w:sz="0" w:space="0" w:color="auto"/>
      </w:divBdr>
    </w:div>
    <w:div w:id="1884321189">
      <w:bodyDiv w:val="1"/>
      <w:marLeft w:val="0"/>
      <w:marRight w:val="0"/>
      <w:marTop w:val="0"/>
      <w:marBottom w:val="0"/>
      <w:divBdr>
        <w:top w:val="none" w:sz="0" w:space="0" w:color="auto"/>
        <w:left w:val="none" w:sz="0" w:space="0" w:color="auto"/>
        <w:bottom w:val="none" w:sz="0" w:space="0" w:color="auto"/>
        <w:right w:val="none" w:sz="0" w:space="0" w:color="auto"/>
      </w:divBdr>
    </w:div>
    <w:div w:id="1940792342">
      <w:bodyDiv w:val="1"/>
      <w:marLeft w:val="0"/>
      <w:marRight w:val="0"/>
      <w:marTop w:val="0"/>
      <w:marBottom w:val="0"/>
      <w:divBdr>
        <w:top w:val="none" w:sz="0" w:space="0" w:color="auto"/>
        <w:left w:val="none" w:sz="0" w:space="0" w:color="auto"/>
        <w:bottom w:val="none" w:sz="0" w:space="0" w:color="auto"/>
        <w:right w:val="none" w:sz="0" w:space="0" w:color="auto"/>
      </w:divBdr>
    </w:div>
    <w:div w:id="2014139270">
      <w:bodyDiv w:val="1"/>
      <w:marLeft w:val="0"/>
      <w:marRight w:val="0"/>
      <w:marTop w:val="0"/>
      <w:marBottom w:val="0"/>
      <w:divBdr>
        <w:top w:val="none" w:sz="0" w:space="0" w:color="auto"/>
        <w:left w:val="none" w:sz="0" w:space="0" w:color="auto"/>
        <w:bottom w:val="none" w:sz="0" w:space="0" w:color="auto"/>
        <w:right w:val="none" w:sz="0" w:space="0" w:color="auto"/>
      </w:divBdr>
    </w:div>
    <w:div w:id="2113474697">
      <w:bodyDiv w:val="1"/>
      <w:marLeft w:val="0"/>
      <w:marRight w:val="0"/>
      <w:marTop w:val="0"/>
      <w:marBottom w:val="0"/>
      <w:divBdr>
        <w:top w:val="none" w:sz="0" w:space="0" w:color="auto"/>
        <w:left w:val="none" w:sz="0" w:space="0" w:color="auto"/>
        <w:bottom w:val="none" w:sz="0" w:space="0" w:color="auto"/>
        <w:right w:val="none" w:sz="0" w:space="0" w:color="auto"/>
      </w:divBdr>
    </w:div>
    <w:div w:id="211951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6"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microsoft.com/office/2011/relationships/people" Target="people.xml"/><Relationship Id="rId10" Type="http://schemas.openxmlformats.org/officeDocument/2006/relationships/image" Target="media/image2.tiff"/><Relationship Id="rId4" Type="http://schemas.microsoft.com/office/2007/relationships/stylesWithEffects" Target="stylesWithEffect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6A9A4-D977-49FE-BCB0-45316EFDF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8660</Words>
  <Characters>49368</Characters>
  <Application>Microsoft Office Word</Application>
  <DocSecurity>0</DocSecurity>
  <Lines>411</Lines>
  <Paragraphs>115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Erasmus MC</Company>
  <LinksUpToDate>false</LinksUpToDate>
  <CharactersWithSpaces>57913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 Rijkse</dc:creator>
  <cp:lastModifiedBy>user</cp:lastModifiedBy>
  <cp:revision>7</cp:revision>
  <dcterms:created xsi:type="dcterms:W3CDTF">2019-12-23T14:56:00Z</dcterms:created>
  <dcterms:modified xsi:type="dcterms:W3CDTF">2020-01-14T02:37:00Z</dcterms:modified>
</cp:coreProperties>
</file>