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24D" w:rsidRPr="00663641" w:rsidRDefault="00A7124D" w:rsidP="00663641">
      <w:pPr>
        <w:spacing w:line="360" w:lineRule="auto"/>
        <w:ind w:rightChars="65" w:right="136"/>
        <w:rPr>
          <w:rFonts w:ascii="Book Antiqua" w:eastAsia="黑体" w:hAnsi="Book Antiqua"/>
          <w:i/>
          <w:sz w:val="24"/>
          <w:szCs w:val="24"/>
        </w:rPr>
      </w:pPr>
      <w:bookmarkStart w:id="0" w:name="_Hlk6581159"/>
      <w:bookmarkStart w:id="1" w:name="OLE_LINK76"/>
      <w:bookmarkStart w:id="2" w:name="OLE_LINK77"/>
      <w:bookmarkStart w:id="3" w:name="OLE_LINK25"/>
      <w:r w:rsidRPr="00663641">
        <w:rPr>
          <w:rFonts w:ascii="Book Antiqua" w:eastAsia="黑体" w:hAnsi="Book Antiqua"/>
          <w:b/>
          <w:sz w:val="24"/>
          <w:szCs w:val="24"/>
        </w:rPr>
        <w:t xml:space="preserve">Name of Journal: </w:t>
      </w:r>
      <w:r w:rsidRPr="00663641">
        <w:rPr>
          <w:rFonts w:ascii="Book Antiqua" w:eastAsia="黑体" w:hAnsi="Book Antiqua"/>
          <w:i/>
          <w:sz w:val="24"/>
          <w:szCs w:val="24"/>
        </w:rPr>
        <w:t>World Journal of Clinical Cases</w:t>
      </w:r>
    </w:p>
    <w:p w:rsidR="00A7124D" w:rsidRPr="00663641" w:rsidRDefault="00A7124D" w:rsidP="00663641">
      <w:pPr>
        <w:spacing w:line="360" w:lineRule="auto"/>
        <w:ind w:rightChars="65" w:right="136"/>
        <w:rPr>
          <w:rFonts w:ascii="Book Antiqua" w:eastAsia="黑体" w:hAnsi="Book Antiqua"/>
          <w:sz w:val="24"/>
          <w:szCs w:val="24"/>
        </w:rPr>
      </w:pPr>
      <w:bookmarkStart w:id="4" w:name="_Hlk15550774"/>
      <w:r w:rsidRPr="00663641">
        <w:rPr>
          <w:rFonts w:ascii="Book Antiqua" w:eastAsia="黑体" w:hAnsi="Book Antiqua"/>
          <w:b/>
          <w:sz w:val="24"/>
          <w:szCs w:val="24"/>
        </w:rPr>
        <w:t xml:space="preserve">Manuscript </w:t>
      </w:r>
      <w:proofErr w:type="gramStart"/>
      <w:r w:rsidRPr="00663641">
        <w:rPr>
          <w:rFonts w:ascii="Book Antiqua" w:eastAsia="黑体" w:hAnsi="Book Antiqua"/>
          <w:b/>
          <w:sz w:val="24"/>
          <w:szCs w:val="24"/>
        </w:rPr>
        <w:t>NO:</w:t>
      </w:r>
      <w:proofErr w:type="gramEnd"/>
      <w:r w:rsidRPr="00663641">
        <w:rPr>
          <w:rFonts w:ascii="Book Antiqua" w:eastAsia="黑体" w:hAnsi="Book Antiqua"/>
          <w:b/>
          <w:sz w:val="24"/>
          <w:szCs w:val="24"/>
        </w:rPr>
        <w:t xml:space="preserve"> </w:t>
      </w:r>
      <w:r w:rsidRPr="00663641">
        <w:rPr>
          <w:rFonts w:ascii="Book Antiqua" w:eastAsia="黑体" w:hAnsi="Book Antiqua"/>
          <w:sz w:val="24"/>
          <w:szCs w:val="24"/>
        </w:rPr>
        <w:t>50668</w:t>
      </w:r>
    </w:p>
    <w:bookmarkEnd w:id="4"/>
    <w:p w:rsidR="00A7124D" w:rsidRPr="00663641" w:rsidRDefault="00A7124D" w:rsidP="00663641">
      <w:pPr>
        <w:spacing w:line="360" w:lineRule="auto"/>
        <w:ind w:rightChars="65" w:right="136"/>
        <w:rPr>
          <w:rFonts w:ascii="Book Antiqua" w:eastAsia="黑体" w:hAnsi="Book Antiqua"/>
          <w:sz w:val="24"/>
          <w:szCs w:val="24"/>
        </w:rPr>
      </w:pPr>
      <w:r w:rsidRPr="00663641">
        <w:rPr>
          <w:rFonts w:ascii="Book Antiqua" w:eastAsia="黑体" w:hAnsi="Book Antiqua"/>
          <w:b/>
          <w:sz w:val="24"/>
          <w:szCs w:val="24"/>
        </w:rPr>
        <w:t xml:space="preserve">Manuscript Type: </w:t>
      </w:r>
      <w:bookmarkStart w:id="5" w:name="_Hlk15550824"/>
      <w:r w:rsidRPr="00663641">
        <w:rPr>
          <w:rFonts w:ascii="Book Antiqua" w:eastAsia="黑体" w:hAnsi="Book Antiqua"/>
          <w:sz w:val="24"/>
          <w:szCs w:val="24"/>
        </w:rPr>
        <w:t>CASE REPORT</w:t>
      </w:r>
      <w:bookmarkEnd w:id="5"/>
    </w:p>
    <w:bookmarkEnd w:id="0"/>
    <w:p w:rsidR="00A7124D" w:rsidRPr="00663641" w:rsidRDefault="00A7124D" w:rsidP="00663641">
      <w:pPr>
        <w:adjustRightInd w:val="0"/>
        <w:snapToGrid w:val="0"/>
        <w:spacing w:line="360" w:lineRule="auto"/>
        <w:rPr>
          <w:rFonts w:ascii="Book Antiqua" w:eastAsia="黑体" w:hAnsi="Book Antiqua"/>
          <w:b/>
          <w:sz w:val="24"/>
          <w:szCs w:val="24"/>
        </w:rPr>
      </w:pPr>
    </w:p>
    <w:p w:rsidR="003745BF" w:rsidRPr="00663641" w:rsidRDefault="003745BF" w:rsidP="00663641">
      <w:pPr>
        <w:adjustRightInd w:val="0"/>
        <w:snapToGrid w:val="0"/>
        <w:spacing w:line="360" w:lineRule="auto"/>
        <w:rPr>
          <w:rFonts w:ascii="Book Antiqua" w:eastAsia="黑体" w:hAnsi="Book Antiqua"/>
          <w:b/>
          <w:sz w:val="24"/>
          <w:szCs w:val="24"/>
        </w:rPr>
      </w:pPr>
      <w:bookmarkStart w:id="6" w:name="OLE_LINK37"/>
      <w:r w:rsidRPr="00663641">
        <w:rPr>
          <w:rFonts w:ascii="Book Antiqua" w:eastAsia="黑体" w:hAnsi="Book Antiqua"/>
          <w:b/>
          <w:sz w:val="24"/>
          <w:szCs w:val="24"/>
        </w:rPr>
        <w:t>Diagnosis</w:t>
      </w:r>
      <w:bookmarkEnd w:id="1"/>
      <w:bookmarkEnd w:id="2"/>
      <w:r w:rsidRPr="00663641">
        <w:rPr>
          <w:rFonts w:ascii="Book Antiqua" w:eastAsia="黑体" w:hAnsi="Book Antiqua"/>
          <w:b/>
          <w:sz w:val="24"/>
          <w:szCs w:val="24"/>
        </w:rPr>
        <w:t xml:space="preserve"> of </w:t>
      </w:r>
      <w:bookmarkStart w:id="7" w:name="OLE_LINK9"/>
      <w:bookmarkStart w:id="8" w:name="OLE_LINK10"/>
      <w:r w:rsidRPr="00663641">
        <w:rPr>
          <w:rFonts w:ascii="Book Antiqua" w:eastAsia="黑体" w:hAnsi="Book Antiqua"/>
          <w:b/>
          <w:sz w:val="24"/>
          <w:szCs w:val="24"/>
        </w:rPr>
        <w:t>gastric duplication cyst</w:t>
      </w:r>
      <w:bookmarkEnd w:id="7"/>
      <w:bookmarkEnd w:id="8"/>
      <w:r w:rsidRPr="00663641">
        <w:rPr>
          <w:rFonts w:ascii="Book Antiqua" w:eastAsia="黑体" w:hAnsi="Book Antiqua"/>
          <w:b/>
          <w:sz w:val="24"/>
          <w:szCs w:val="24"/>
        </w:rPr>
        <w:t xml:space="preserve"> by positron emission tomography/computed tomography</w:t>
      </w:r>
      <w:bookmarkEnd w:id="3"/>
      <w:r w:rsidRPr="00663641">
        <w:rPr>
          <w:rFonts w:ascii="Book Antiqua" w:eastAsia="黑体" w:hAnsi="Book Antiqua"/>
          <w:b/>
          <w:sz w:val="24"/>
          <w:szCs w:val="24"/>
        </w:rPr>
        <w:t xml:space="preserve">: </w:t>
      </w:r>
      <w:r w:rsidR="00D96086" w:rsidRPr="00663641">
        <w:rPr>
          <w:rFonts w:ascii="Book Antiqua" w:eastAsia="黑体" w:hAnsi="Book Antiqua"/>
          <w:b/>
          <w:sz w:val="24"/>
          <w:szCs w:val="24"/>
        </w:rPr>
        <w:t xml:space="preserve">A </w:t>
      </w:r>
      <w:r w:rsidRPr="00663641">
        <w:rPr>
          <w:rFonts w:ascii="Book Antiqua" w:eastAsia="黑体" w:hAnsi="Book Antiqua"/>
          <w:b/>
          <w:sz w:val="24"/>
          <w:szCs w:val="24"/>
        </w:rPr>
        <w:t>case report</w:t>
      </w:r>
    </w:p>
    <w:bookmarkEnd w:id="6"/>
    <w:p w:rsidR="003745BF" w:rsidRPr="00663641" w:rsidRDefault="003745BF" w:rsidP="00663641">
      <w:pPr>
        <w:adjustRightInd w:val="0"/>
        <w:snapToGrid w:val="0"/>
        <w:spacing w:line="360" w:lineRule="auto"/>
        <w:rPr>
          <w:rFonts w:ascii="Book Antiqua" w:eastAsia="黑体" w:hAnsi="Book Antiqua"/>
          <w:sz w:val="24"/>
          <w:szCs w:val="24"/>
        </w:rPr>
      </w:pPr>
    </w:p>
    <w:p w:rsidR="002E17B3" w:rsidRPr="00663641" w:rsidRDefault="00C43EBC"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Hu YB </w:t>
      </w:r>
      <w:r w:rsidRPr="00663641">
        <w:rPr>
          <w:rFonts w:ascii="Book Antiqua" w:eastAsia="黑体" w:hAnsi="Book Antiqua"/>
          <w:i/>
          <w:sz w:val="24"/>
          <w:szCs w:val="24"/>
        </w:rPr>
        <w:t>et al</w:t>
      </w:r>
      <w:r w:rsidRPr="00663641">
        <w:rPr>
          <w:rFonts w:ascii="Book Antiqua" w:eastAsia="黑体" w:hAnsi="Book Antiqua"/>
          <w:sz w:val="24"/>
          <w:szCs w:val="24"/>
        </w:rPr>
        <w:t xml:space="preserve">. </w:t>
      </w:r>
      <w:bookmarkStart w:id="9" w:name="OLE_LINK38"/>
      <w:r w:rsidR="002E17B3" w:rsidRPr="00663641">
        <w:rPr>
          <w:rFonts w:ascii="Book Antiqua" w:eastAsia="黑体" w:hAnsi="Book Antiqua"/>
          <w:sz w:val="24"/>
          <w:szCs w:val="24"/>
        </w:rPr>
        <w:t>Diagnosis of GDC by PET/CT</w:t>
      </w:r>
    </w:p>
    <w:bookmarkEnd w:id="9"/>
    <w:p w:rsidR="002E17B3" w:rsidRPr="00EC5CEC" w:rsidRDefault="002E17B3" w:rsidP="00663641">
      <w:pPr>
        <w:adjustRightInd w:val="0"/>
        <w:snapToGrid w:val="0"/>
        <w:spacing w:line="360" w:lineRule="auto"/>
        <w:rPr>
          <w:rFonts w:ascii="Book Antiqua" w:eastAsia="黑体" w:hAnsi="Book Antiqua"/>
          <w:sz w:val="24"/>
          <w:szCs w:val="24"/>
        </w:rPr>
      </w:pPr>
    </w:p>
    <w:p w:rsidR="003745BF" w:rsidRPr="00663641" w:rsidRDefault="003745B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Ying-Bin Hu, </w:t>
      </w:r>
      <w:bookmarkStart w:id="10" w:name="OLE_LINK3"/>
      <w:bookmarkStart w:id="11" w:name="OLE_LINK4"/>
      <w:r w:rsidRPr="00663641">
        <w:rPr>
          <w:rFonts w:ascii="Book Antiqua" w:eastAsia="黑体" w:hAnsi="Book Antiqua"/>
          <w:sz w:val="24"/>
          <w:szCs w:val="24"/>
        </w:rPr>
        <w:t xml:space="preserve">Hua-Wei </w:t>
      </w:r>
      <w:proofErr w:type="spellStart"/>
      <w:proofErr w:type="gramStart"/>
      <w:r w:rsidRPr="00663641">
        <w:rPr>
          <w:rFonts w:ascii="Book Antiqua" w:eastAsia="黑体" w:hAnsi="Book Antiqua"/>
          <w:sz w:val="24"/>
          <w:szCs w:val="24"/>
        </w:rPr>
        <w:t>Gui</w:t>
      </w:r>
      <w:bookmarkEnd w:id="10"/>
      <w:bookmarkEnd w:id="11"/>
      <w:proofErr w:type="spellEnd"/>
      <w:proofErr w:type="gramEnd"/>
    </w:p>
    <w:p w:rsidR="003A6E7C" w:rsidRPr="00663641" w:rsidRDefault="003A6E7C" w:rsidP="00663641">
      <w:pPr>
        <w:adjustRightInd w:val="0"/>
        <w:snapToGrid w:val="0"/>
        <w:spacing w:line="360" w:lineRule="auto"/>
        <w:rPr>
          <w:rFonts w:ascii="Book Antiqua" w:eastAsia="黑体" w:hAnsi="Book Antiqua"/>
          <w:sz w:val="24"/>
          <w:szCs w:val="24"/>
        </w:rPr>
      </w:pPr>
    </w:p>
    <w:p w:rsidR="003745BF" w:rsidRPr="00663641" w:rsidRDefault="003A6E7C" w:rsidP="00663641">
      <w:pPr>
        <w:adjustRightInd w:val="0"/>
        <w:snapToGrid w:val="0"/>
        <w:spacing w:line="360" w:lineRule="auto"/>
        <w:rPr>
          <w:rFonts w:ascii="Book Antiqua" w:eastAsia="黑体" w:hAnsi="Book Antiqua"/>
          <w:sz w:val="24"/>
          <w:szCs w:val="24"/>
        </w:rPr>
      </w:pPr>
      <w:bookmarkStart w:id="12" w:name="OLE_LINK1"/>
      <w:bookmarkStart w:id="13" w:name="OLE_LINK2"/>
      <w:r w:rsidRPr="00663641">
        <w:rPr>
          <w:rFonts w:ascii="Book Antiqua" w:eastAsia="黑体" w:hAnsi="Book Antiqua"/>
          <w:b/>
          <w:bCs/>
          <w:sz w:val="24"/>
          <w:szCs w:val="24"/>
        </w:rPr>
        <w:t>Ying-Bin Hu</w:t>
      </w:r>
      <w:bookmarkEnd w:id="12"/>
      <w:bookmarkEnd w:id="13"/>
      <w:r w:rsidRPr="00663641">
        <w:rPr>
          <w:rFonts w:ascii="Book Antiqua" w:eastAsia="黑体" w:hAnsi="Book Antiqua"/>
          <w:b/>
          <w:bCs/>
          <w:sz w:val="24"/>
          <w:szCs w:val="24"/>
        </w:rPr>
        <w:t>, Hua-Wei</w:t>
      </w:r>
      <w:r w:rsidR="00D96086" w:rsidRPr="00663641">
        <w:rPr>
          <w:rFonts w:ascii="Book Antiqua" w:eastAsia="黑体" w:hAnsi="Book Antiqua"/>
          <w:b/>
          <w:bCs/>
          <w:sz w:val="24"/>
          <w:szCs w:val="24"/>
        </w:rPr>
        <w:t xml:space="preserve"> </w:t>
      </w:r>
      <w:proofErr w:type="spellStart"/>
      <w:r w:rsidR="00D96086" w:rsidRPr="00663641">
        <w:rPr>
          <w:rFonts w:ascii="Book Antiqua" w:eastAsia="黑体" w:hAnsi="Book Antiqua"/>
          <w:b/>
          <w:bCs/>
          <w:sz w:val="24"/>
          <w:szCs w:val="24"/>
        </w:rPr>
        <w:t>Gui</w:t>
      </w:r>
      <w:proofErr w:type="spellEnd"/>
      <w:r w:rsidR="00D96086" w:rsidRPr="00663641">
        <w:rPr>
          <w:rFonts w:ascii="Book Antiqua" w:eastAsia="黑体" w:hAnsi="Book Antiqua"/>
          <w:b/>
          <w:bCs/>
          <w:sz w:val="24"/>
          <w:szCs w:val="24"/>
        </w:rPr>
        <w:t>,</w:t>
      </w:r>
      <w:r w:rsidR="003745BF" w:rsidRPr="00663641">
        <w:rPr>
          <w:rFonts w:ascii="Book Antiqua" w:eastAsia="黑体" w:hAnsi="Book Antiqua"/>
          <w:sz w:val="24"/>
          <w:szCs w:val="24"/>
        </w:rPr>
        <w:t xml:space="preserve"> Department of Gastroenterology, </w:t>
      </w:r>
      <w:proofErr w:type="spellStart"/>
      <w:r w:rsidR="003745BF" w:rsidRPr="00663641">
        <w:rPr>
          <w:rFonts w:ascii="Book Antiqua" w:eastAsia="黑体" w:hAnsi="Book Antiqua"/>
          <w:sz w:val="24"/>
          <w:szCs w:val="24"/>
        </w:rPr>
        <w:t>Puai</w:t>
      </w:r>
      <w:proofErr w:type="spellEnd"/>
      <w:r w:rsidR="003745BF" w:rsidRPr="00663641">
        <w:rPr>
          <w:rFonts w:ascii="Book Antiqua" w:eastAsia="黑体" w:hAnsi="Book Antiqua"/>
          <w:sz w:val="24"/>
          <w:szCs w:val="24"/>
        </w:rPr>
        <w:t xml:space="preserve"> Hospital</w:t>
      </w:r>
      <w:r w:rsidR="00D96086" w:rsidRPr="00663641">
        <w:rPr>
          <w:rFonts w:ascii="Book Antiqua" w:eastAsia="黑体" w:hAnsi="Book Antiqua"/>
          <w:sz w:val="24"/>
          <w:szCs w:val="24"/>
        </w:rPr>
        <w:t xml:space="preserve"> (</w:t>
      </w:r>
      <w:r w:rsidR="00405754" w:rsidRPr="00663641">
        <w:rPr>
          <w:rFonts w:ascii="Book Antiqua" w:eastAsia="黑体" w:hAnsi="Book Antiqua"/>
          <w:sz w:val="24"/>
          <w:szCs w:val="24"/>
        </w:rPr>
        <w:t xml:space="preserve">Wuhan </w:t>
      </w:r>
      <w:r w:rsidR="00D45FC0" w:rsidRPr="00663641">
        <w:rPr>
          <w:rFonts w:ascii="Book Antiqua" w:eastAsia="黑体" w:hAnsi="Book Antiqua"/>
          <w:sz w:val="24"/>
          <w:szCs w:val="24"/>
        </w:rPr>
        <w:t>Fourth</w:t>
      </w:r>
      <w:r w:rsidR="00405754" w:rsidRPr="00663641">
        <w:rPr>
          <w:rFonts w:ascii="Book Antiqua" w:eastAsia="黑体" w:hAnsi="Book Antiqua"/>
          <w:sz w:val="24"/>
          <w:szCs w:val="24"/>
        </w:rPr>
        <w:t xml:space="preserve"> Hospital</w:t>
      </w:r>
      <w:r w:rsidR="00D96086" w:rsidRPr="00663641">
        <w:rPr>
          <w:rFonts w:ascii="Book Antiqua" w:eastAsia="黑体" w:hAnsi="Book Antiqua"/>
          <w:sz w:val="24"/>
          <w:szCs w:val="24"/>
        </w:rPr>
        <w:t>)</w:t>
      </w:r>
      <w:r w:rsidR="003745BF" w:rsidRPr="00663641">
        <w:rPr>
          <w:rFonts w:ascii="Book Antiqua" w:eastAsia="黑体" w:hAnsi="Book Antiqua"/>
          <w:sz w:val="24"/>
          <w:szCs w:val="24"/>
        </w:rPr>
        <w:t xml:space="preserve">, </w:t>
      </w:r>
      <w:proofErr w:type="spellStart"/>
      <w:r w:rsidR="003745BF" w:rsidRPr="00663641">
        <w:rPr>
          <w:rFonts w:ascii="Book Antiqua" w:eastAsia="黑体" w:hAnsi="Book Antiqua"/>
          <w:sz w:val="24"/>
          <w:szCs w:val="24"/>
        </w:rPr>
        <w:t>Tongji</w:t>
      </w:r>
      <w:proofErr w:type="spellEnd"/>
      <w:r w:rsidR="003745BF" w:rsidRPr="00663641">
        <w:rPr>
          <w:rFonts w:ascii="Book Antiqua" w:eastAsia="黑体" w:hAnsi="Book Antiqua"/>
          <w:sz w:val="24"/>
          <w:szCs w:val="24"/>
        </w:rPr>
        <w:t xml:space="preserve"> Medical College, </w:t>
      </w:r>
      <w:bookmarkStart w:id="14" w:name="OLE_LINK31"/>
      <w:bookmarkStart w:id="15" w:name="OLE_LINK75"/>
      <w:proofErr w:type="spellStart"/>
      <w:r w:rsidR="003745BF" w:rsidRPr="00663641">
        <w:rPr>
          <w:rFonts w:ascii="Book Antiqua" w:eastAsia="黑体" w:hAnsi="Book Antiqua"/>
          <w:sz w:val="24"/>
          <w:szCs w:val="24"/>
        </w:rPr>
        <w:t>Huazhong</w:t>
      </w:r>
      <w:proofErr w:type="spellEnd"/>
      <w:r w:rsidR="003745BF" w:rsidRPr="00663641">
        <w:rPr>
          <w:rFonts w:ascii="Book Antiqua" w:eastAsia="黑体" w:hAnsi="Book Antiqua"/>
          <w:sz w:val="24"/>
          <w:szCs w:val="24"/>
        </w:rPr>
        <w:t xml:space="preserve"> University of Science and Technology</w:t>
      </w:r>
      <w:bookmarkEnd w:id="14"/>
      <w:bookmarkEnd w:id="15"/>
      <w:r w:rsidR="003745BF" w:rsidRPr="00663641">
        <w:rPr>
          <w:rFonts w:ascii="Book Antiqua" w:eastAsia="黑体" w:hAnsi="Book Antiqua"/>
          <w:sz w:val="24"/>
          <w:szCs w:val="24"/>
        </w:rPr>
        <w:t xml:space="preserve">, Wuhan </w:t>
      </w:r>
      <w:r w:rsidRPr="00663641">
        <w:rPr>
          <w:rFonts w:ascii="Book Antiqua" w:eastAsia="黑体" w:hAnsi="Book Antiqua"/>
          <w:sz w:val="24"/>
          <w:szCs w:val="24"/>
        </w:rPr>
        <w:t xml:space="preserve">430033, </w:t>
      </w:r>
      <w:r w:rsidR="003745BF" w:rsidRPr="00663641">
        <w:rPr>
          <w:rFonts w:ascii="Book Antiqua" w:eastAsia="黑体" w:hAnsi="Book Antiqua"/>
          <w:sz w:val="24"/>
          <w:szCs w:val="24"/>
        </w:rPr>
        <w:t>Hubei Province, China</w:t>
      </w:r>
    </w:p>
    <w:p w:rsidR="00A7124D" w:rsidRPr="00663641" w:rsidRDefault="00A7124D" w:rsidP="00663641">
      <w:pPr>
        <w:adjustRightInd w:val="0"/>
        <w:snapToGrid w:val="0"/>
        <w:spacing w:line="360" w:lineRule="auto"/>
        <w:rPr>
          <w:rFonts w:ascii="Book Antiqua" w:eastAsia="黑体" w:hAnsi="Book Antiqua"/>
          <w:sz w:val="24"/>
          <w:szCs w:val="24"/>
        </w:rPr>
      </w:pPr>
    </w:p>
    <w:p w:rsidR="00A7124D" w:rsidRPr="00663641" w:rsidRDefault="00D532A6" w:rsidP="00663641">
      <w:pPr>
        <w:adjustRightInd w:val="0"/>
        <w:snapToGrid w:val="0"/>
        <w:spacing w:line="360" w:lineRule="auto"/>
        <w:rPr>
          <w:rFonts w:ascii="Book Antiqua" w:eastAsia="黑体" w:hAnsi="Book Antiqua"/>
          <w:bCs/>
          <w:sz w:val="24"/>
          <w:szCs w:val="24"/>
        </w:rPr>
      </w:pPr>
      <w:bookmarkStart w:id="16" w:name="_Hlk18051152"/>
      <w:proofErr w:type="gramStart"/>
      <w:r w:rsidRPr="00663641">
        <w:rPr>
          <w:rFonts w:ascii="Book Antiqua" w:eastAsia="黑体" w:hAnsi="Book Antiqua"/>
          <w:b/>
          <w:sz w:val="24"/>
          <w:szCs w:val="24"/>
        </w:rPr>
        <w:t>ORCID number:</w:t>
      </w:r>
      <w:bookmarkEnd w:id="16"/>
      <w:r w:rsidRPr="00663641">
        <w:rPr>
          <w:rFonts w:ascii="Book Antiqua" w:eastAsia="黑体" w:hAnsi="Book Antiqua"/>
          <w:sz w:val="24"/>
          <w:szCs w:val="24"/>
          <w:lang w:val="fr-FR"/>
        </w:rPr>
        <w:t xml:space="preserve"> </w:t>
      </w:r>
      <w:r w:rsidR="00C801C7" w:rsidRPr="00663641">
        <w:rPr>
          <w:rFonts w:ascii="Book Antiqua" w:eastAsia="黑体" w:hAnsi="Book Antiqua"/>
          <w:bCs/>
          <w:sz w:val="24"/>
          <w:szCs w:val="24"/>
          <w:lang w:val="en-GB"/>
        </w:rPr>
        <w:t xml:space="preserve">Ying-Bin Hu (0000-0002-1234-2046); Hua-Wei </w:t>
      </w:r>
      <w:proofErr w:type="spellStart"/>
      <w:r w:rsidR="00C801C7" w:rsidRPr="00663641">
        <w:rPr>
          <w:rFonts w:ascii="Book Antiqua" w:eastAsia="黑体" w:hAnsi="Book Antiqua"/>
          <w:bCs/>
          <w:sz w:val="24"/>
          <w:szCs w:val="24"/>
          <w:lang w:val="en-GB"/>
        </w:rPr>
        <w:t>Gui</w:t>
      </w:r>
      <w:proofErr w:type="spellEnd"/>
      <w:r w:rsidR="00C801C7" w:rsidRPr="00663641">
        <w:rPr>
          <w:rFonts w:ascii="Book Antiqua" w:eastAsia="黑体" w:hAnsi="Book Antiqua"/>
          <w:bCs/>
          <w:sz w:val="24"/>
          <w:szCs w:val="24"/>
          <w:lang w:val="en-GB"/>
        </w:rPr>
        <w:t xml:space="preserve"> (0000-0001-7175-641X).</w:t>
      </w:r>
      <w:proofErr w:type="gramEnd"/>
    </w:p>
    <w:p w:rsidR="00C108D7" w:rsidRPr="00663641" w:rsidRDefault="00C108D7" w:rsidP="00663641">
      <w:pPr>
        <w:adjustRightInd w:val="0"/>
        <w:snapToGrid w:val="0"/>
        <w:spacing w:line="360" w:lineRule="auto"/>
        <w:rPr>
          <w:rFonts w:ascii="Book Antiqua" w:eastAsia="黑体" w:hAnsi="Book Antiqua"/>
          <w:bCs/>
          <w:sz w:val="24"/>
          <w:szCs w:val="24"/>
        </w:rPr>
      </w:pPr>
    </w:p>
    <w:p w:rsidR="00C108D7" w:rsidRPr="00663641" w:rsidRDefault="00D532A6" w:rsidP="00663641">
      <w:pPr>
        <w:adjustRightInd w:val="0"/>
        <w:snapToGrid w:val="0"/>
        <w:spacing w:line="360" w:lineRule="auto"/>
        <w:rPr>
          <w:rFonts w:ascii="Book Antiqua" w:eastAsia="黑体" w:hAnsi="Book Antiqua"/>
          <w:sz w:val="24"/>
          <w:szCs w:val="24"/>
        </w:rPr>
      </w:pPr>
      <w:bookmarkStart w:id="17" w:name="_Hlk18051168"/>
      <w:r w:rsidRPr="00663641">
        <w:rPr>
          <w:rFonts w:ascii="Book Antiqua" w:eastAsia="黑体" w:hAnsi="Book Antiqua"/>
          <w:b/>
          <w:sz w:val="24"/>
          <w:szCs w:val="24"/>
          <w:lang w:val="en-GB"/>
        </w:rPr>
        <w:t>Author contributions:</w:t>
      </w:r>
      <w:r w:rsidRPr="00663641">
        <w:rPr>
          <w:rFonts w:ascii="Book Antiqua" w:eastAsia="黑体" w:hAnsi="Book Antiqua"/>
          <w:sz w:val="24"/>
          <w:szCs w:val="24"/>
        </w:rPr>
        <w:t xml:space="preserve"> </w:t>
      </w:r>
      <w:bookmarkEnd w:id="17"/>
      <w:r w:rsidR="00C108D7" w:rsidRPr="00663641">
        <w:rPr>
          <w:rFonts w:ascii="Book Antiqua" w:eastAsia="黑体" w:hAnsi="Book Antiqua"/>
          <w:sz w:val="24"/>
          <w:szCs w:val="24"/>
        </w:rPr>
        <w:t>Hu</w:t>
      </w:r>
      <w:r w:rsidR="00D96086" w:rsidRPr="00663641">
        <w:rPr>
          <w:rFonts w:ascii="Book Antiqua" w:eastAsia="黑体" w:hAnsi="Book Antiqua"/>
          <w:sz w:val="24"/>
          <w:szCs w:val="24"/>
        </w:rPr>
        <w:t xml:space="preserve"> YB</w:t>
      </w:r>
      <w:r w:rsidR="00C108D7" w:rsidRPr="00663641">
        <w:rPr>
          <w:rFonts w:ascii="Book Antiqua" w:eastAsia="黑体" w:hAnsi="Book Antiqua"/>
          <w:sz w:val="24"/>
          <w:szCs w:val="24"/>
        </w:rPr>
        <w:t xml:space="preserve"> </w:t>
      </w:r>
      <w:bookmarkStart w:id="18" w:name="OLE_LINK5"/>
      <w:r w:rsidR="00C108D7" w:rsidRPr="00663641">
        <w:rPr>
          <w:rFonts w:ascii="Book Antiqua" w:eastAsia="黑体" w:hAnsi="Book Antiqua"/>
          <w:sz w:val="24"/>
          <w:szCs w:val="24"/>
        </w:rPr>
        <w:t>reviewed the literature,</w:t>
      </w:r>
      <w:bookmarkEnd w:id="18"/>
      <w:r w:rsidR="00C108D7" w:rsidRPr="00663641">
        <w:rPr>
          <w:rFonts w:ascii="Book Antiqua" w:eastAsia="黑体" w:hAnsi="Book Antiqua"/>
          <w:sz w:val="24"/>
          <w:szCs w:val="24"/>
        </w:rPr>
        <w:t xml:space="preserve"> </w:t>
      </w:r>
      <w:r w:rsidR="00AF45D2" w:rsidRPr="00663641">
        <w:rPr>
          <w:rFonts w:ascii="Book Antiqua" w:eastAsia="黑体" w:hAnsi="Book Antiqua"/>
          <w:sz w:val="24"/>
          <w:szCs w:val="24"/>
        </w:rPr>
        <w:t>interpreted</w:t>
      </w:r>
      <w:r w:rsidR="00C108D7" w:rsidRPr="00663641">
        <w:rPr>
          <w:rFonts w:ascii="Book Antiqua" w:eastAsia="黑体" w:hAnsi="Book Antiqua"/>
          <w:sz w:val="24"/>
          <w:szCs w:val="24"/>
        </w:rPr>
        <w:t xml:space="preserve"> and </w:t>
      </w:r>
      <w:proofErr w:type="gramStart"/>
      <w:r w:rsidR="00C108D7" w:rsidRPr="00663641">
        <w:rPr>
          <w:rFonts w:ascii="Book Antiqua" w:eastAsia="黑体" w:hAnsi="Book Antiqua"/>
          <w:sz w:val="24"/>
          <w:szCs w:val="24"/>
        </w:rPr>
        <w:t>contributed</w:t>
      </w:r>
      <w:proofErr w:type="gramEnd"/>
      <w:r w:rsidR="00C108D7" w:rsidRPr="00663641">
        <w:rPr>
          <w:rFonts w:ascii="Book Antiqua" w:eastAsia="黑体" w:hAnsi="Book Antiqua"/>
          <w:sz w:val="24"/>
          <w:szCs w:val="24"/>
        </w:rPr>
        <w:t xml:space="preserve"> to manuscript drafting. </w:t>
      </w:r>
      <w:proofErr w:type="spellStart"/>
      <w:r w:rsidR="00C108D7" w:rsidRPr="00663641">
        <w:rPr>
          <w:rFonts w:ascii="Book Antiqua" w:eastAsia="黑体" w:hAnsi="Book Antiqua"/>
          <w:sz w:val="24"/>
          <w:szCs w:val="24"/>
        </w:rPr>
        <w:t>Gui</w:t>
      </w:r>
      <w:proofErr w:type="spellEnd"/>
      <w:r w:rsidR="00D96086" w:rsidRPr="00663641">
        <w:rPr>
          <w:rFonts w:ascii="Book Antiqua" w:eastAsia="黑体" w:hAnsi="Book Antiqua"/>
          <w:sz w:val="24"/>
          <w:szCs w:val="24"/>
        </w:rPr>
        <w:t xml:space="preserve"> HW</w:t>
      </w:r>
      <w:r w:rsidR="008B6A1B" w:rsidRPr="00663641">
        <w:rPr>
          <w:rFonts w:ascii="Book Antiqua" w:eastAsia="黑体" w:hAnsi="Book Antiqua"/>
          <w:sz w:val="24"/>
          <w:szCs w:val="24"/>
        </w:rPr>
        <w:t xml:space="preserve"> </w:t>
      </w:r>
      <w:r w:rsidR="00C108D7" w:rsidRPr="00663641">
        <w:rPr>
          <w:rFonts w:ascii="Book Antiqua" w:eastAsia="黑体" w:hAnsi="Book Antiqua"/>
          <w:sz w:val="24"/>
          <w:szCs w:val="24"/>
        </w:rPr>
        <w:t xml:space="preserve">interpreted the </w:t>
      </w:r>
      <w:bookmarkStart w:id="19" w:name="OLE_LINK6"/>
      <w:r w:rsidR="00C108D7" w:rsidRPr="00663641">
        <w:rPr>
          <w:rFonts w:ascii="Book Antiqua" w:eastAsia="黑体" w:hAnsi="Book Antiqua"/>
          <w:sz w:val="24"/>
          <w:szCs w:val="24"/>
        </w:rPr>
        <w:t>imaging findings</w:t>
      </w:r>
      <w:bookmarkEnd w:id="19"/>
      <w:r w:rsidR="00C108D7" w:rsidRPr="00663641">
        <w:rPr>
          <w:rFonts w:ascii="Book Antiqua" w:eastAsia="黑体" w:hAnsi="Book Antiqua"/>
          <w:sz w:val="24"/>
          <w:szCs w:val="24"/>
        </w:rPr>
        <w:t xml:space="preserve">. All authors </w:t>
      </w:r>
      <w:r w:rsidR="00947F27">
        <w:rPr>
          <w:rFonts w:ascii="Book Antiqua" w:eastAsia="黑体" w:hAnsi="Book Antiqua"/>
          <w:sz w:val="24"/>
          <w:szCs w:val="24"/>
        </w:rPr>
        <w:t>gave</w:t>
      </w:r>
      <w:r w:rsidR="00C108D7" w:rsidRPr="00663641">
        <w:rPr>
          <w:rFonts w:ascii="Book Antiqua" w:eastAsia="黑体" w:hAnsi="Book Antiqua"/>
          <w:sz w:val="24"/>
          <w:szCs w:val="24"/>
        </w:rPr>
        <w:t xml:space="preserve"> final approval for the version to </w:t>
      </w:r>
      <w:proofErr w:type="gramStart"/>
      <w:r w:rsidR="00C108D7" w:rsidRPr="00663641">
        <w:rPr>
          <w:rFonts w:ascii="Book Antiqua" w:eastAsia="黑体" w:hAnsi="Book Antiqua"/>
          <w:sz w:val="24"/>
          <w:szCs w:val="24"/>
        </w:rPr>
        <w:t>be submitted</w:t>
      </w:r>
      <w:proofErr w:type="gramEnd"/>
      <w:r w:rsidR="00C108D7" w:rsidRPr="00663641">
        <w:rPr>
          <w:rFonts w:ascii="Book Antiqua" w:eastAsia="黑体" w:hAnsi="Book Antiqua"/>
          <w:sz w:val="24"/>
          <w:szCs w:val="24"/>
        </w:rPr>
        <w:t>.</w:t>
      </w:r>
    </w:p>
    <w:p w:rsidR="008B6A1B" w:rsidRPr="00663641" w:rsidRDefault="008B6A1B" w:rsidP="00663641">
      <w:pPr>
        <w:adjustRightInd w:val="0"/>
        <w:snapToGrid w:val="0"/>
        <w:spacing w:line="360" w:lineRule="auto"/>
        <w:rPr>
          <w:rFonts w:ascii="Book Antiqua" w:eastAsia="黑体" w:hAnsi="Book Antiqua"/>
          <w:sz w:val="24"/>
          <w:szCs w:val="24"/>
        </w:rPr>
      </w:pPr>
    </w:p>
    <w:p w:rsidR="00FC48EF" w:rsidRPr="00663641" w:rsidRDefault="00D532A6" w:rsidP="00663641">
      <w:pPr>
        <w:adjustRightInd w:val="0"/>
        <w:snapToGrid w:val="0"/>
        <w:spacing w:line="360" w:lineRule="auto"/>
        <w:rPr>
          <w:rFonts w:ascii="Book Antiqua" w:eastAsia="黑体" w:hAnsi="Book Antiqua"/>
          <w:sz w:val="24"/>
          <w:szCs w:val="24"/>
        </w:rPr>
      </w:pPr>
      <w:bookmarkStart w:id="20" w:name="_Hlk18051309"/>
      <w:r w:rsidRPr="00663641">
        <w:rPr>
          <w:rFonts w:ascii="Book Antiqua" w:eastAsia="黑体" w:hAnsi="Book Antiqua"/>
          <w:b/>
          <w:color w:val="000000"/>
          <w:sz w:val="24"/>
          <w:szCs w:val="24"/>
        </w:rPr>
        <w:t>Informed consent statement</w:t>
      </w:r>
      <w:r w:rsidRPr="00663641">
        <w:rPr>
          <w:rFonts w:ascii="Book Antiqua" w:eastAsia="黑体" w:hAnsi="Book Antiqua"/>
          <w:color w:val="000000"/>
          <w:sz w:val="24"/>
          <w:szCs w:val="24"/>
        </w:rPr>
        <w:t>:</w:t>
      </w:r>
      <w:bookmarkEnd w:id="20"/>
      <w:r w:rsidRPr="00663641">
        <w:rPr>
          <w:rFonts w:ascii="Book Antiqua" w:eastAsia="黑体" w:hAnsi="Book Antiqua"/>
          <w:color w:val="000000"/>
          <w:sz w:val="24"/>
          <w:szCs w:val="24"/>
          <w:lang w:eastAsia="ko-KR"/>
        </w:rPr>
        <w:t xml:space="preserve"> </w:t>
      </w:r>
      <w:r w:rsidR="00FC48EF" w:rsidRPr="00663641">
        <w:rPr>
          <w:rFonts w:ascii="Book Antiqua" w:eastAsia="黑体" w:hAnsi="Book Antiqua"/>
          <w:sz w:val="24"/>
          <w:szCs w:val="24"/>
        </w:rPr>
        <w:t xml:space="preserve">Informed written consent </w:t>
      </w:r>
      <w:proofErr w:type="gramStart"/>
      <w:r w:rsidR="00FC48EF" w:rsidRPr="00663641">
        <w:rPr>
          <w:rFonts w:ascii="Book Antiqua" w:eastAsia="黑体" w:hAnsi="Book Antiqua"/>
          <w:sz w:val="24"/>
          <w:szCs w:val="24"/>
        </w:rPr>
        <w:t>was obtained</w:t>
      </w:r>
      <w:proofErr w:type="gramEnd"/>
      <w:r w:rsidR="00FC48EF" w:rsidRPr="00663641">
        <w:rPr>
          <w:rFonts w:ascii="Book Antiqua" w:eastAsia="黑体" w:hAnsi="Book Antiqua"/>
          <w:sz w:val="24"/>
          <w:szCs w:val="24"/>
        </w:rPr>
        <w:t xml:space="preserve"> from the patient for publication of this report and any accompanying images.</w:t>
      </w:r>
    </w:p>
    <w:p w:rsidR="006A6007" w:rsidRPr="00663641" w:rsidRDefault="006A6007" w:rsidP="00663641">
      <w:pPr>
        <w:adjustRightInd w:val="0"/>
        <w:snapToGrid w:val="0"/>
        <w:spacing w:line="360" w:lineRule="auto"/>
        <w:rPr>
          <w:rFonts w:ascii="Book Antiqua" w:eastAsia="黑体" w:hAnsi="Book Antiqua"/>
          <w:sz w:val="24"/>
          <w:szCs w:val="24"/>
        </w:rPr>
      </w:pPr>
    </w:p>
    <w:p w:rsidR="006A6007" w:rsidRPr="00663641" w:rsidRDefault="00D532A6" w:rsidP="00663641">
      <w:pPr>
        <w:adjustRightInd w:val="0"/>
        <w:snapToGrid w:val="0"/>
        <w:spacing w:line="360" w:lineRule="auto"/>
        <w:rPr>
          <w:rFonts w:ascii="Book Antiqua" w:eastAsia="黑体" w:hAnsi="Book Antiqua"/>
          <w:sz w:val="24"/>
          <w:szCs w:val="24"/>
        </w:rPr>
      </w:pPr>
      <w:bookmarkStart w:id="21" w:name="_Hlk18051318"/>
      <w:r w:rsidRPr="00663641">
        <w:rPr>
          <w:rFonts w:ascii="Book Antiqua" w:eastAsia="黑体" w:hAnsi="Book Antiqua" w:cs="Arial Unicode MS"/>
          <w:b/>
          <w:color w:val="000000"/>
          <w:sz w:val="24"/>
          <w:szCs w:val="24"/>
          <w:bdr w:val="none" w:sz="0" w:space="0" w:color="auto" w:frame="1"/>
        </w:rPr>
        <w:t>Conflict-of-interest statement</w:t>
      </w:r>
      <w:r w:rsidRPr="00663641">
        <w:rPr>
          <w:rFonts w:ascii="Book Antiqua" w:eastAsia="黑体" w:hAnsi="Book Antiqua"/>
          <w:b/>
          <w:color w:val="000000"/>
          <w:sz w:val="24"/>
          <w:szCs w:val="24"/>
        </w:rPr>
        <w:t xml:space="preserve">: </w:t>
      </w:r>
      <w:bookmarkEnd w:id="21"/>
      <w:r w:rsidR="006A6007" w:rsidRPr="00663641">
        <w:rPr>
          <w:rFonts w:ascii="Book Antiqua" w:eastAsia="黑体" w:hAnsi="Book Antiqua"/>
          <w:sz w:val="24"/>
          <w:szCs w:val="24"/>
        </w:rPr>
        <w:t>The authors declare that they have no conflict of interest.</w:t>
      </w:r>
    </w:p>
    <w:p w:rsidR="006A6007" w:rsidRPr="00663641" w:rsidRDefault="006A6007" w:rsidP="00663641">
      <w:pPr>
        <w:adjustRightInd w:val="0"/>
        <w:snapToGrid w:val="0"/>
        <w:spacing w:line="360" w:lineRule="auto"/>
        <w:rPr>
          <w:rFonts w:ascii="Book Antiqua" w:eastAsia="黑体" w:hAnsi="Book Antiqua"/>
          <w:sz w:val="24"/>
          <w:szCs w:val="24"/>
        </w:rPr>
      </w:pPr>
    </w:p>
    <w:p w:rsidR="00D532A6" w:rsidRPr="00663641" w:rsidRDefault="00D532A6" w:rsidP="00663641">
      <w:pPr>
        <w:spacing w:line="360" w:lineRule="auto"/>
        <w:rPr>
          <w:rFonts w:ascii="Book Antiqua" w:hAnsi="Book Antiqua"/>
          <w:color w:val="000000"/>
          <w:sz w:val="24"/>
          <w:szCs w:val="24"/>
        </w:rPr>
      </w:pPr>
      <w:r w:rsidRPr="00663641">
        <w:rPr>
          <w:rFonts w:ascii="Book Antiqua" w:eastAsia="黑体" w:hAnsi="Book Antiqua"/>
          <w:b/>
          <w:sz w:val="24"/>
          <w:szCs w:val="24"/>
        </w:rPr>
        <w:t xml:space="preserve">CARE Checklist (2016) statement: </w:t>
      </w:r>
      <w:r w:rsidRPr="00663641">
        <w:rPr>
          <w:rFonts w:ascii="Book Antiqua" w:hAnsi="Book Antiqua"/>
          <w:color w:val="000000"/>
          <w:sz w:val="24"/>
          <w:szCs w:val="24"/>
        </w:rPr>
        <w:t>The authors have read the CARE Checklist (2013), and the manuscript was prepared and revised according to the CARE Checklist (2016).</w:t>
      </w:r>
    </w:p>
    <w:p w:rsidR="00D532A6" w:rsidRPr="00663641" w:rsidRDefault="00D532A6" w:rsidP="00663641">
      <w:pPr>
        <w:spacing w:line="360" w:lineRule="auto"/>
        <w:rPr>
          <w:rFonts w:ascii="Book Antiqua" w:hAnsi="Book Antiqua"/>
          <w:color w:val="000000"/>
          <w:sz w:val="24"/>
          <w:szCs w:val="24"/>
        </w:rPr>
      </w:pPr>
    </w:p>
    <w:p w:rsidR="00D532A6" w:rsidRPr="00663641" w:rsidRDefault="00D532A6" w:rsidP="00663641">
      <w:pPr>
        <w:spacing w:line="360" w:lineRule="auto"/>
        <w:rPr>
          <w:rFonts w:ascii="Book Antiqua" w:eastAsia="黑体" w:hAnsi="Book Antiqua"/>
          <w:sz w:val="24"/>
          <w:szCs w:val="24"/>
        </w:rPr>
      </w:pPr>
      <w:r w:rsidRPr="00663641">
        <w:rPr>
          <w:rFonts w:ascii="Book Antiqua" w:eastAsia="黑体" w:hAnsi="Book Antiqua"/>
          <w:b/>
          <w:sz w:val="24"/>
          <w:szCs w:val="24"/>
        </w:rPr>
        <w:t xml:space="preserve">Open-Access: </w:t>
      </w:r>
      <w:bookmarkStart w:id="22" w:name="_Hlk18051330"/>
      <w:r w:rsidRPr="00663641">
        <w:rPr>
          <w:rFonts w:ascii="Book Antiqua" w:eastAsia="黑体" w:hAnsi="Book Antiqua"/>
          <w:sz w:val="24"/>
          <w:szCs w:val="24"/>
        </w:rPr>
        <w:t xml:space="preserve">This article is an open-access article </w:t>
      </w:r>
      <w:r w:rsidR="00C24918">
        <w:rPr>
          <w:rFonts w:ascii="Book Antiqua" w:eastAsia="黑体" w:hAnsi="Book Antiqua" w:hint="eastAsia"/>
          <w:sz w:val="24"/>
          <w:szCs w:val="24"/>
        </w:rPr>
        <w:t xml:space="preserve">that </w:t>
      </w:r>
      <w:r w:rsidRPr="00663641">
        <w:rPr>
          <w:rFonts w:ascii="Book Antiqua" w:eastAsia="黑体"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rsidR="00D532A6" w:rsidRPr="00663641" w:rsidRDefault="00D532A6" w:rsidP="00663641">
      <w:pPr>
        <w:spacing w:line="360" w:lineRule="auto"/>
        <w:rPr>
          <w:rFonts w:ascii="Book Antiqua" w:eastAsia="黑体" w:hAnsi="Book Antiqua"/>
          <w:sz w:val="24"/>
          <w:szCs w:val="24"/>
        </w:rPr>
      </w:pPr>
    </w:p>
    <w:p w:rsidR="00D532A6" w:rsidRPr="00663641" w:rsidRDefault="00D532A6" w:rsidP="00663641">
      <w:pPr>
        <w:spacing w:line="360" w:lineRule="auto"/>
        <w:rPr>
          <w:rFonts w:ascii="Book Antiqua" w:eastAsia="黑体" w:hAnsi="Book Antiqua"/>
          <w:bCs/>
          <w:iCs/>
          <w:sz w:val="24"/>
          <w:szCs w:val="24"/>
        </w:rPr>
      </w:pPr>
      <w:r w:rsidRPr="00663641">
        <w:rPr>
          <w:rFonts w:ascii="Book Antiqua" w:eastAsia="黑体" w:hAnsi="Book Antiqua"/>
          <w:b/>
          <w:bCs/>
          <w:iCs/>
          <w:sz w:val="24"/>
          <w:szCs w:val="24"/>
        </w:rPr>
        <w:t>Manuscript source:</w:t>
      </w:r>
      <w:r w:rsidRPr="00663641">
        <w:rPr>
          <w:rFonts w:ascii="Book Antiqua" w:eastAsia="黑体" w:hAnsi="Book Antiqua"/>
          <w:bCs/>
          <w:iCs/>
          <w:sz w:val="24"/>
          <w:szCs w:val="24"/>
        </w:rPr>
        <w:t xml:space="preserve"> Unsolicited manuscript</w:t>
      </w:r>
    </w:p>
    <w:p w:rsidR="00D532A6" w:rsidRPr="00663641" w:rsidRDefault="00D532A6" w:rsidP="00663641">
      <w:pPr>
        <w:spacing w:line="360" w:lineRule="auto"/>
        <w:rPr>
          <w:rFonts w:ascii="Book Antiqua" w:eastAsia="黑体" w:hAnsi="Book Antiqua" w:cs="PMingLiU"/>
          <w:bCs/>
          <w:iCs/>
          <w:sz w:val="24"/>
          <w:szCs w:val="24"/>
        </w:rPr>
      </w:pPr>
    </w:p>
    <w:p w:rsidR="003745BF" w:rsidRPr="00663641" w:rsidRDefault="00D532A6"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b/>
          <w:sz w:val="24"/>
          <w:szCs w:val="24"/>
        </w:rPr>
        <w:t xml:space="preserve">Corresponding author: </w:t>
      </w:r>
      <w:r w:rsidR="003745BF" w:rsidRPr="00663641">
        <w:rPr>
          <w:rFonts w:ascii="Book Antiqua" w:eastAsia="黑体" w:hAnsi="Book Antiqua"/>
          <w:b/>
          <w:bCs/>
          <w:sz w:val="24"/>
          <w:szCs w:val="24"/>
        </w:rPr>
        <w:t xml:space="preserve">Ying-Bin Hu, </w:t>
      </w:r>
      <w:r w:rsidR="00846E2E" w:rsidRPr="00846E2E">
        <w:rPr>
          <w:rFonts w:ascii="Book Antiqua" w:eastAsia="黑体" w:hAnsi="Book Antiqua"/>
          <w:b/>
          <w:bCs/>
          <w:sz w:val="24"/>
          <w:szCs w:val="24"/>
        </w:rPr>
        <w:t>PhD, Academic Fellow, Chief Doctor,</w:t>
      </w:r>
      <w:r w:rsidR="003745BF" w:rsidRPr="00663641">
        <w:rPr>
          <w:rFonts w:ascii="Book Antiqua" w:eastAsia="黑体" w:hAnsi="Book Antiqua"/>
          <w:sz w:val="24"/>
          <w:szCs w:val="24"/>
        </w:rPr>
        <w:t xml:space="preserve"> </w:t>
      </w:r>
      <w:r w:rsidRPr="00663641">
        <w:rPr>
          <w:rFonts w:ascii="Book Antiqua" w:eastAsia="黑体" w:hAnsi="Book Antiqua"/>
          <w:sz w:val="24"/>
          <w:szCs w:val="24"/>
        </w:rPr>
        <w:t xml:space="preserve">Department of Gastroenterology, </w:t>
      </w:r>
      <w:proofErr w:type="spellStart"/>
      <w:r w:rsidRPr="00663641">
        <w:rPr>
          <w:rFonts w:ascii="Book Antiqua" w:eastAsia="黑体" w:hAnsi="Book Antiqua"/>
          <w:sz w:val="24"/>
          <w:szCs w:val="24"/>
        </w:rPr>
        <w:t>Puai</w:t>
      </w:r>
      <w:proofErr w:type="spellEnd"/>
      <w:r w:rsidRPr="00663641">
        <w:rPr>
          <w:rFonts w:ascii="Book Antiqua" w:eastAsia="黑体" w:hAnsi="Book Antiqua"/>
          <w:sz w:val="24"/>
          <w:szCs w:val="24"/>
        </w:rPr>
        <w:t xml:space="preserve"> Hospital (Wuhan Fourth Hospital), </w:t>
      </w:r>
      <w:proofErr w:type="spellStart"/>
      <w:r w:rsidRPr="00663641">
        <w:rPr>
          <w:rFonts w:ascii="Book Antiqua" w:eastAsia="黑体" w:hAnsi="Book Antiqua"/>
          <w:sz w:val="24"/>
          <w:szCs w:val="24"/>
        </w:rPr>
        <w:t>Tongji</w:t>
      </w:r>
      <w:proofErr w:type="spellEnd"/>
      <w:r w:rsidRPr="00663641">
        <w:rPr>
          <w:rFonts w:ascii="Book Antiqua" w:eastAsia="黑体" w:hAnsi="Book Antiqua"/>
          <w:sz w:val="24"/>
          <w:szCs w:val="24"/>
        </w:rPr>
        <w:t xml:space="preserve"> Medical College, </w:t>
      </w:r>
      <w:proofErr w:type="spellStart"/>
      <w:r w:rsidRPr="00663641">
        <w:rPr>
          <w:rFonts w:ascii="Book Antiqua" w:eastAsia="黑体" w:hAnsi="Book Antiqua"/>
          <w:sz w:val="24"/>
          <w:szCs w:val="24"/>
        </w:rPr>
        <w:t>Huazhong</w:t>
      </w:r>
      <w:proofErr w:type="spellEnd"/>
      <w:r w:rsidRPr="00663641">
        <w:rPr>
          <w:rFonts w:ascii="Book Antiqua" w:eastAsia="黑体" w:hAnsi="Book Antiqua"/>
          <w:sz w:val="24"/>
          <w:szCs w:val="24"/>
        </w:rPr>
        <w:t xml:space="preserve"> University of Science and Technology</w:t>
      </w:r>
      <w:r w:rsidR="00D96086" w:rsidRPr="00663641">
        <w:rPr>
          <w:rFonts w:ascii="Book Antiqua" w:eastAsia="黑体" w:hAnsi="Book Antiqua"/>
          <w:sz w:val="24"/>
          <w:szCs w:val="24"/>
        </w:rPr>
        <w:t>,</w:t>
      </w:r>
      <w:r w:rsidR="003745BF" w:rsidRPr="00663641">
        <w:rPr>
          <w:rFonts w:ascii="Book Antiqua" w:eastAsia="黑体" w:hAnsi="Book Antiqua"/>
          <w:sz w:val="24"/>
          <w:szCs w:val="24"/>
        </w:rPr>
        <w:t xml:space="preserve"> </w:t>
      </w:r>
      <w:bookmarkStart w:id="23" w:name="OLE_LINK40"/>
      <w:r w:rsidR="003745BF" w:rsidRPr="00663641">
        <w:rPr>
          <w:rFonts w:ascii="Book Antiqua" w:eastAsia="黑体" w:hAnsi="Book Antiqua"/>
          <w:sz w:val="24"/>
          <w:szCs w:val="24"/>
        </w:rPr>
        <w:t xml:space="preserve">473 </w:t>
      </w:r>
      <w:proofErr w:type="spellStart"/>
      <w:r w:rsidR="003745BF" w:rsidRPr="00663641">
        <w:rPr>
          <w:rFonts w:ascii="Book Antiqua" w:eastAsia="黑体" w:hAnsi="Book Antiqua"/>
          <w:sz w:val="24"/>
          <w:szCs w:val="24"/>
        </w:rPr>
        <w:t>Hanzheng</w:t>
      </w:r>
      <w:proofErr w:type="spellEnd"/>
      <w:r w:rsidR="003745BF" w:rsidRPr="00663641">
        <w:rPr>
          <w:rFonts w:ascii="Book Antiqua" w:eastAsia="黑体" w:hAnsi="Book Antiqua"/>
          <w:sz w:val="24"/>
          <w:szCs w:val="24"/>
        </w:rPr>
        <w:t xml:space="preserve"> Street, </w:t>
      </w:r>
      <w:proofErr w:type="spellStart"/>
      <w:r w:rsidR="003745BF" w:rsidRPr="00663641">
        <w:rPr>
          <w:rFonts w:ascii="Book Antiqua" w:eastAsia="黑体" w:hAnsi="Book Antiqua"/>
          <w:sz w:val="24"/>
          <w:szCs w:val="24"/>
        </w:rPr>
        <w:t>Qiaokou</w:t>
      </w:r>
      <w:proofErr w:type="spellEnd"/>
      <w:r w:rsidR="003745BF" w:rsidRPr="00663641">
        <w:rPr>
          <w:rFonts w:ascii="Book Antiqua" w:eastAsia="黑体" w:hAnsi="Book Antiqua"/>
          <w:sz w:val="24"/>
          <w:szCs w:val="24"/>
        </w:rPr>
        <w:t xml:space="preserve"> </w:t>
      </w:r>
      <w:bookmarkStart w:id="24" w:name="OLE_LINK78"/>
      <w:bookmarkStart w:id="25" w:name="OLE_LINK79"/>
      <w:r w:rsidR="003745BF" w:rsidRPr="00663641">
        <w:rPr>
          <w:rFonts w:ascii="Book Antiqua" w:eastAsia="黑体" w:hAnsi="Book Antiqua"/>
          <w:sz w:val="24"/>
          <w:szCs w:val="24"/>
        </w:rPr>
        <w:t>District</w:t>
      </w:r>
      <w:bookmarkEnd w:id="23"/>
      <w:bookmarkEnd w:id="24"/>
      <w:bookmarkEnd w:id="25"/>
      <w:r w:rsidR="003745BF" w:rsidRPr="00663641">
        <w:rPr>
          <w:rFonts w:ascii="Book Antiqua" w:eastAsia="黑体" w:hAnsi="Book Antiqua"/>
          <w:sz w:val="24"/>
          <w:szCs w:val="24"/>
        </w:rPr>
        <w:t xml:space="preserve">, Wuhan 430033, </w:t>
      </w:r>
      <w:bookmarkStart w:id="26" w:name="OLE_LINK39"/>
      <w:r w:rsidR="003745BF" w:rsidRPr="00663641">
        <w:rPr>
          <w:rFonts w:ascii="Book Antiqua" w:eastAsia="黑体" w:hAnsi="Book Antiqua"/>
          <w:sz w:val="24"/>
          <w:szCs w:val="24"/>
        </w:rPr>
        <w:t>Hubei Province</w:t>
      </w:r>
      <w:bookmarkEnd w:id="26"/>
      <w:r w:rsidR="003745BF" w:rsidRPr="00663641">
        <w:rPr>
          <w:rFonts w:ascii="Book Antiqua" w:eastAsia="黑体" w:hAnsi="Book Antiqua"/>
          <w:sz w:val="24"/>
          <w:szCs w:val="24"/>
        </w:rPr>
        <w:t>, China.</w:t>
      </w:r>
      <w:r w:rsidR="00D96086" w:rsidRPr="00663641">
        <w:rPr>
          <w:rFonts w:ascii="Book Antiqua" w:eastAsia="黑体" w:hAnsi="Book Antiqua"/>
          <w:sz w:val="24"/>
          <w:szCs w:val="24"/>
        </w:rPr>
        <w:t xml:space="preserve"> </w:t>
      </w:r>
      <w:hyperlink r:id="rId8" w:history="1">
        <w:r w:rsidR="00C24918" w:rsidRPr="002B4280">
          <w:rPr>
            <w:rStyle w:val="aa"/>
            <w:rFonts w:ascii="Book Antiqua" w:eastAsia="黑体" w:hAnsi="Book Antiqua"/>
            <w:sz w:val="24"/>
            <w:szCs w:val="24"/>
          </w:rPr>
          <w:t>drhuyingbin@sina.com</w:t>
        </w:r>
      </w:hyperlink>
    </w:p>
    <w:p w:rsidR="00B305D3" w:rsidRPr="00663641" w:rsidRDefault="005438AB"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b/>
          <w:bCs/>
          <w:sz w:val="24"/>
          <w:szCs w:val="24"/>
        </w:rPr>
        <w:t>Tel</w:t>
      </w:r>
      <w:r w:rsidR="00D96086" w:rsidRPr="00663641">
        <w:rPr>
          <w:rFonts w:ascii="Book Antiqua" w:eastAsia="黑体" w:hAnsi="Book Antiqua"/>
          <w:b/>
          <w:bCs/>
          <w:sz w:val="24"/>
          <w:szCs w:val="24"/>
        </w:rPr>
        <w:t>ephone</w:t>
      </w:r>
      <w:r w:rsidRPr="00663641">
        <w:rPr>
          <w:rFonts w:ascii="Book Antiqua" w:eastAsia="黑体" w:hAnsi="Book Antiqua"/>
          <w:b/>
          <w:bCs/>
          <w:sz w:val="24"/>
          <w:szCs w:val="24"/>
        </w:rPr>
        <w:t>:</w:t>
      </w:r>
      <w:r w:rsidRPr="00663641">
        <w:rPr>
          <w:rFonts w:ascii="Book Antiqua" w:eastAsia="黑体" w:hAnsi="Book Antiqua"/>
          <w:sz w:val="24"/>
          <w:szCs w:val="24"/>
        </w:rPr>
        <w:t xml:space="preserve"> +86</w:t>
      </w:r>
      <w:r w:rsidR="00D96086" w:rsidRPr="00663641">
        <w:rPr>
          <w:rFonts w:ascii="Book Antiqua" w:eastAsia="黑体" w:hAnsi="Book Antiqua"/>
          <w:sz w:val="24"/>
          <w:szCs w:val="24"/>
        </w:rPr>
        <w:t>-</w:t>
      </w:r>
      <w:r w:rsidRPr="00663641">
        <w:rPr>
          <w:rFonts w:ascii="Book Antiqua" w:eastAsia="黑体" w:hAnsi="Book Antiqua"/>
          <w:sz w:val="24"/>
          <w:szCs w:val="24"/>
        </w:rPr>
        <w:t>27</w:t>
      </w:r>
      <w:r w:rsidR="00D96086" w:rsidRPr="00663641">
        <w:rPr>
          <w:rFonts w:ascii="Book Antiqua" w:eastAsia="黑体" w:hAnsi="Book Antiqua"/>
          <w:sz w:val="24"/>
          <w:szCs w:val="24"/>
        </w:rPr>
        <w:t>-</w:t>
      </w:r>
      <w:r w:rsidRPr="00663641">
        <w:rPr>
          <w:rFonts w:ascii="Book Antiqua" w:eastAsia="黑体" w:hAnsi="Book Antiqua"/>
          <w:sz w:val="24"/>
          <w:szCs w:val="24"/>
        </w:rPr>
        <w:t>68833383</w:t>
      </w:r>
    </w:p>
    <w:p w:rsidR="002A7E7B" w:rsidRPr="00663641" w:rsidRDefault="002A7E7B" w:rsidP="00663641">
      <w:pPr>
        <w:adjustRightInd w:val="0"/>
        <w:snapToGrid w:val="0"/>
        <w:spacing w:line="360" w:lineRule="auto"/>
        <w:rPr>
          <w:rFonts w:ascii="Book Antiqua" w:eastAsia="黑体" w:hAnsi="Book Antiqua"/>
          <w:sz w:val="24"/>
          <w:szCs w:val="24"/>
        </w:rPr>
      </w:pPr>
    </w:p>
    <w:p w:rsidR="00D532A6" w:rsidRPr="00663641" w:rsidRDefault="00D532A6" w:rsidP="00663641">
      <w:pPr>
        <w:snapToGrid w:val="0"/>
        <w:spacing w:line="360" w:lineRule="auto"/>
        <w:rPr>
          <w:rFonts w:ascii="Book Antiqua" w:eastAsia="黑体" w:hAnsi="Book Antiqua"/>
          <w:bCs/>
          <w:sz w:val="24"/>
          <w:szCs w:val="24"/>
          <w:lang w:val="en-GB"/>
        </w:rPr>
      </w:pPr>
      <w:bookmarkStart w:id="27" w:name="_Hlk17356255"/>
      <w:bookmarkStart w:id="28" w:name="_Hlk21773057"/>
      <w:r w:rsidRPr="00663641">
        <w:rPr>
          <w:rFonts w:ascii="Book Antiqua" w:eastAsia="黑体" w:hAnsi="Book Antiqua"/>
          <w:b/>
          <w:sz w:val="24"/>
          <w:szCs w:val="24"/>
          <w:lang w:val="en-GB"/>
        </w:rPr>
        <w:t xml:space="preserve">Received: </w:t>
      </w:r>
      <w:r w:rsidRPr="00663641">
        <w:rPr>
          <w:rFonts w:ascii="Book Antiqua" w:eastAsia="黑体" w:hAnsi="Book Antiqua"/>
          <w:bCs/>
          <w:sz w:val="24"/>
          <w:szCs w:val="24"/>
          <w:lang w:val="en-GB"/>
        </w:rPr>
        <w:t>August 2, 2019</w:t>
      </w:r>
    </w:p>
    <w:p w:rsidR="00D532A6" w:rsidRPr="00663641" w:rsidRDefault="00D532A6" w:rsidP="00663641">
      <w:pPr>
        <w:snapToGrid w:val="0"/>
        <w:spacing w:line="360" w:lineRule="auto"/>
        <w:rPr>
          <w:rFonts w:ascii="Book Antiqua" w:eastAsia="黑体" w:hAnsi="Book Antiqua" w:cs="PMingLiU"/>
          <w:bCs/>
          <w:sz w:val="24"/>
          <w:szCs w:val="24"/>
          <w:lang w:val="en-GB"/>
        </w:rPr>
      </w:pPr>
      <w:r w:rsidRPr="00663641">
        <w:rPr>
          <w:rFonts w:ascii="Book Antiqua" w:eastAsia="黑体" w:hAnsi="Book Antiqua"/>
          <w:b/>
          <w:sz w:val="24"/>
          <w:szCs w:val="24"/>
          <w:lang w:val="en-GB"/>
        </w:rPr>
        <w:t xml:space="preserve">Peer-review </w:t>
      </w:r>
      <w:proofErr w:type="gramStart"/>
      <w:r w:rsidRPr="00663641">
        <w:rPr>
          <w:rFonts w:ascii="Book Antiqua" w:eastAsia="黑体" w:hAnsi="Book Antiqua"/>
          <w:b/>
          <w:sz w:val="24"/>
          <w:szCs w:val="24"/>
          <w:lang w:val="en-GB"/>
        </w:rPr>
        <w:t>started:</w:t>
      </w:r>
      <w:proofErr w:type="gramEnd"/>
      <w:r w:rsidRPr="00663641">
        <w:rPr>
          <w:rFonts w:ascii="Book Antiqua" w:eastAsia="黑体" w:hAnsi="Book Antiqua"/>
          <w:b/>
          <w:sz w:val="24"/>
          <w:szCs w:val="24"/>
          <w:lang w:val="en-GB"/>
        </w:rPr>
        <w:t xml:space="preserve"> </w:t>
      </w:r>
      <w:r w:rsidRPr="00663641">
        <w:rPr>
          <w:rFonts w:ascii="Book Antiqua" w:eastAsia="黑体" w:hAnsi="Book Antiqua"/>
          <w:bCs/>
          <w:sz w:val="24"/>
          <w:szCs w:val="24"/>
          <w:lang w:val="en-GB"/>
        </w:rPr>
        <w:t>August 2, 2019</w:t>
      </w:r>
    </w:p>
    <w:p w:rsidR="00D532A6" w:rsidRPr="00663641" w:rsidRDefault="00D532A6" w:rsidP="00663641">
      <w:pPr>
        <w:snapToGrid w:val="0"/>
        <w:spacing w:line="360" w:lineRule="auto"/>
        <w:rPr>
          <w:rFonts w:ascii="Book Antiqua" w:eastAsia="黑体" w:hAnsi="Book Antiqua"/>
          <w:b/>
          <w:sz w:val="24"/>
          <w:szCs w:val="24"/>
          <w:lang w:val="en-GB"/>
        </w:rPr>
      </w:pPr>
      <w:r w:rsidRPr="00663641">
        <w:rPr>
          <w:rFonts w:ascii="Book Antiqua" w:eastAsia="黑体" w:hAnsi="Book Antiqua"/>
          <w:b/>
          <w:sz w:val="24"/>
          <w:szCs w:val="24"/>
          <w:lang w:val="en-GB"/>
        </w:rPr>
        <w:t xml:space="preserve">First decision: </w:t>
      </w:r>
      <w:r w:rsidRPr="00663641">
        <w:rPr>
          <w:rFonts w:ascii="Book Antiqua" w:eastAsia="黑体" w:hAnsi="Book Antiqua"/>
          <w:bCs/>
          <w:sz w:val="24"/>
          <w:szCs w:val="24"/>
          <w:lang w:val="en-GB"/>
        </w:rPr>
        <w:t>September 23, 2019</w:t>
      </w:r>
    </w:p>
    <w:p w:rsidR="00D532A6" w:rsidRPr="00663641" w:rsidRDefault="00D532A6" w:rsidP="00663641">
      <w:pPr>
        <w:snapToGrid w:val="0"/>
        <w:spacing w:line="360" w:lineRule="auto"/>
        <w:rPr>
          <w:rFonts w:ascii="Book Antiqua" w:eastAsia="黑体" w:hAnsi="Book Antiqua"/>
          <w:b/>
          <w:sz w:val="24"/>
          <w:szCs w:val="24"/>
          <w:lang w:val="en-GB"/>
        </w:rPr>
      </w:pPr>
      <w:r w:rsidRPr="00663641">
        <w:rPr>
          <w:rFonts w:ascii="Book Antiqua" w:eastAsia="黑体" w:hAnsi="Book Antiqua"/>
          <w:b/>
          <w:sz w:val="24"/>
          <w:szCs w:val="24"/>
          <w:lang w:val="en-GB"/>
        </w:rPr>
        <w:t xml:space="preserve">Revised: </w:t>
      </w:r>
      <w:r w:rsidRPr="00663641">
        <w:rPr>
          <w:rFonts w:ascii="Book Antiqua" w:eastAsia="黑体" w:hAnsi="Book Antiqua"/>
          <w:bCs/>
          <w:sz w:val="24"/>
          <w:szCs w:val="24"/>
          <w:lang w:val="en-GB"/>
        </w:rPr>
        <w:t>October 12, 2019</w:t>
      </w:r>
    </w:p>
    <w:p w:rsidR="00D532A6" w:rsidRPr="00663641" w:rsidRDefault="00D532A6" w:rsidP="00663641">
      <w:pPr>
        <w:snapToGrid w:val="0"/>
        <w:spacing w:line="360" w:lineRule="auto"/>
        <w:rPr>
          <w:rFonts w:ascii="Book Antiqua" w:eastAsia="黑体" w:hAnsi="Book Antiqua"/>
          <w:b/>
          <w:sz w:val="24"/>
          <w:szCs w:val="24"/>
          <w:lang w:val="en-GB"/>
        </w:rPr>
      </w:pPr>
      <w:r w:rsidRPr="00663641">
        <w:rPr>
          <w:rFonts w:ascii="Book Antiqua" w:eastAsia="黑体" w:hAnsi="Book Antiqua"/>
          <w:b/>
          <w:sz w:val="24"/>
          <w:szCs w:val="24"/>
          <w:lang w:val="en-GB"/>
        </w:rPr>
        <w:t>Accepted:</w:t>
      </w:r>
      <w:r w:rsidR="005D0FB8" w:rsidRPr="005D0FB8">
        <w:t xml:space="preserve"> </w:t>
      </w:r>
      <w:r w:rsidR="005D0FB8" w:rsidRPr="005D0FB8">
        <w:rPr>
          <w:rFonts w:ascii="Book Antiqua" w:eastAsia="黑体" w:hAnsi="Book Antiqua"/>
          <w:sz w:val="24"/>
          <w:szCs w:val="24"/>
          <w:lang w:val="en-GB"/>
        </w:rPr>
        <w:t>October 15, 2019</w:t>
      </w:r>
      <w:r w:rsidRPr="005D0FB8">
        <w:rPr>
          <w:rFonts w:ascii="Book Antiqua" w:eastAsia="黑体" w:hAnsi="Book Antiqua"/>
          <w:sz w:val="24"/>
          <w:szCs w:val="24"/>
          <w:lang w:val="en-GB"/>
        </w:rPr>
        <w:t xml:space="preserve"> </w:t>
      </w:r>
    </w:p>
    <w:p w:rsidR="00D532A6" w:rsidRPr="00663641" w:rsidRDefault="00D532A6" w:rsidP="00663641">
      <w:pPr>
        <w:snapToGrid w:val="0"/>
        <w:spacing w:line="360" w:lineRule="auto"/>
        <w:rPr>
          <w:rFonts w:ascii="Book Antiqua" w:eastAsia="黑体" w:hAnsi="Book Antiqua"/>
          <w:b/>
          <w:sz w:val="24"/>
          <w:szCs w:val="24"/>
          <w:lang w:val="en-GB"/>
        </w:rPr>
      </w:pPr>
      <w:r w:rsidRPr="00663641">
        <w:rPr>
          <w:rFonts w:ascii="Book Antiqua" w:eastAsia="黑体" w:hAnsi="Book Antiqua"/>
          <w:b/>
          <w:sz w:val="24"/>
          <w:szCs w:val="24"/>
          <w:lang w:val="en-GB"/>
        </w:rPr>
        <w:t>Article in press:</w:t>
      </w:r>
      <w:r w:rsidR="00C4614E" w:rsidRPr="00C4614E">
        <w:rPr>
          <w:rFonts w:ascii="Book Antiqua" w:eastAsia="黑体" w:hAnsi="Book Antiqua"/>
          <w:sz w:val="24"/>
          <w:szCs w:val="24"/>
          <w:lang w:val="en-GB"/>
        </w:rPr>
        <w:t xml:space="preserve"> </w:t>
      </w:r>
      <w:r w:rsidR="00C4614E" w:rsidRPr="005D0FB8">
        <w:rPr>
          <w:rFonts w:ascii="Book Antiqua" w:eastAsia="黑体" w:hAnsi="Book Antiqua"/>
          <w:sz w:val="24"/>
          <w:szCs w:val="24"/>
          <w:lang w:val="en-GB"/>
        </w:rPr>
        <w:t>October 15, 2019</w:t>
      </w:r>
    </w:p>
    <w:p w:rsidR="00D532A6" w:rsidRPr="00663641" w:rsidRDefault="00D532A6" w:rsidP="00663641">
      <w:pPr>
        <w:snapToGrid w:val="0"/>
        <w:spacing w:line="360" w:lineRule="auto"/>
        <w:rPr>
          <w:rFonts w:ascii="Book Antiqua" w:eastAsia="黑体" w:hAnsi="Book Antiqua"/>
          <w:b/>
          <w:sz w:val="24"/>
          <w:szCs w:val="24"/>
          <w:lang w:val="en-GB"/>
        </w:rPr>
      </w:pPr>
      <w:r w:rsidRPr="00663641">
        <w:rPr>
          <w:rFonts w:ascii="Book Antiqua" w:eastAsia="黑体" w:hAnsi="Book Antiqua"/>
          <w:b/>
          <w:sz w:val="24"/>
          <w:szCs w:val="24"/>
          <w:lang w:val="en-GB"/>
        </w:rPr>
        <w:t>Published online:</w:t>
      </w:r>
      <w:bookmarkEnd w:id="27"/>
      <w:bookmarkEnd w:id="28"/>
      <w:r w:rsidR="004149EC" w:rsidRPr="004149EC">
        <w:rPr>
          <w:rFonts w:ascii="Book Antiqua" w:hAnsi="Book Antiqua"/>
          <w:sz w:val="24"/>
          <w:szCs w:val="24"/>
        </w:rPr>
        <w:t xml:space="preserve"> </w:t>
      </w:r>
      <w:r w:rsidR="004149EC" w:rsidRPr="00793B3D">
        <w:rPr>
          <w:rFonts w:ascii="Book Antiqua" w:hAnsi="Book Antiqua"/>
          <w:sz w:val="24"/>
          <w:szCs w:val="24"/>
        </w:rPr>
        <w:t>November</w:t>
      </w:r>
      <w:r w:rsidR="004149EC">
        <w:rPr>
          <w:rFonts w:ascii="Book Antiqua" w:eastAsia="等线" w:hAnsi="Book Antiqua" w:hint="eastAsia"/>
          <w:sz w:val="24"/>
          <w:szCs w:val="24"/>
        </w:rPr>
        <w:t xml:space="preserve"> 26</w:t>
      </w:r>
      <w:r w:rsidR="004149EC" w:rsidRPr="00FE3D06">
        <w:rPr>
          <w:rFonts w:ascii="Book Antiqua" w:hAnsi="Book Antiqua"/>
          <w:sz w:val="24"/>
          <w:szCs w:val="24"/>
        </w:rPr>
        <w:t>, 2019</w:t>
      </w:r>
    </w:p>
    <w:p w:rsidR="00E86410" w:rsidRPr="00663641" w:rsidRDefault="00D96086"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sz w:val="24"/>
          <w:szCs w:val="24"/>
        </w:rPr>
        <w:br w:type="page"/>
      </w:r>
      <w:r w:rsidR="00E86410" w:rsidRPr="00663641">
        <w:rPr>
          <w:rFonts w:ascii="Book Antiqua" w:eastAsia="黑体" w:hAnsi="Book Antiqua"/>
          <w:b/>
          <w:bCs/>
          <w:sz w:val="24"/>
          <w:szCs w:val="24"/>
        </w:rPr>
        <w:lastRenderedPageBreak/>
        <w:t>Abstract</w:t>
      </w:r>
    </w:p>
    <w:p w:rsidR="002A7E7B" w:rsidRPr="00663641" w:rsidRDefault="00E86410" w:rsidP="00663641">
      <w:pPr>
        <w:adjustRightInd w:val="0"/>
        <w:snapToGrid w:val="0"/>
        <w:spacing w:line="360" w:lineRule="auto"/>
        <w:rPr>
          <w:rFonts w:ascii="Book Antiqua" w:eastAsia="黑体" w:hAnsi="Book Antiqua"/>
          <w:b/>
          <w:bCs/>
          <w:i/>
          <w:iCs/>
          <w:sz w:val="24"/>
          <w:szCs w:val="24"/>
        </w:rPr>
      </w:pPr>
      <w:r w:rsidRPr="00663641">
        <w:rPr>
          <w:rFonts w:ascii="Book Antiqua" w:eastAsia="黑体" w:hAnsi="Book Antiqua"/>
          <w:b/>
          <w:bCs/>
          <w:i/>
          <w:iCs/>
          <w:sz w:val="24"/>
          <w:szCs w:val="24"/>
        </w:rPr>
        <w:t>BACKGROUND</w:t>
      </w:r>
    </w:p>
    <w:p w:rsidR="00E86410" w:rsidRPr="00663641" w:rsidRDefault="00E86410"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Gastric duplication cysts (GDCs) are extremely uncommon lesions and the definitive diagnosis of GDCs is challenging for gastrointestinal specialists. It is important that a differential diagnosis </w:t>
      </w:r>
      <w:proofErr w:type="gramStart"/>
      <w:r w:rsidRPr="00663641">
        <w:rPr>
          <w:rFonts w:ascii="Book Antiqua" w:eastAsia="黑体" w:hAnsi="Book Antiqua"/>
          <w:sz w:val="24"/>
          <w:szCs w:val="24"/>
        </w:rPr>
        <w:t>is</w:t>
      </w:r>
      <w:proofErr w:type="gramEnd"/>
      <w:r w:rsidRPr="00663641">
        <w:rPr>
          <w:rFonts w:ascii="Book Antiqua" w:eastAsia="黑体" w:hAnsi="Book Antiqua"/>
          <w:sz w:val="24"/>
          <w:szCs w:val="24"/>
        </w:rPr>
        <w:t xml:space="preserve"> performed to rule out the possibility of other diseases, mainly malignancies with a cystic component. Despite the use of multiple diagnostic modalities including endoscopy, </w:t>
      </w:r>
      <w:r w:rsidR="00A85030">
        <w:rPr>
          <w:rFonts w:ascii="Book Antiqua" w:eastAsia="黑体" w:hAnsi="Book Antiqua"/>
          <w:sz w:val="24"/>
          <w:szCs w:val="24"/>
        </w:rPr>
        <w:t xml:space="preserve">the </w:t>
      </w:r>
      <w:r w:rsidRPr="00663641">
        <w:rPr>
          <w:rFonts w:ascii="Book Antiqua" w:eastAsia="黑体" w:hAnsi="Book Antiqua"/>
          <w:sz w:val="24"/>
          <w:szCs w:val="24"/>
        </w:rPr>
        <w:t>preoperative diagnosis of GDCs is challeng</w:t>
      </w:r>
      <w:r w:rsidR="00947F27">
        <w:rPr>
          <w:rFonts w:ascii="Book Antiqua" w:eastAsia="黑体" w:hAnsi="Book Antiqua"/>
          <w:sz w:val="24"/>
          <w:szCs w:val="24"/>
        </w:rPr>
        <w:t>ing</w:t>
      </w:r>
      <w:r w:rsidRPr="00663641">
        <w:rPr>
          <w:rFonts w:ascii="Book Antiqua" w:eastAsia="黑体" w:hAnsi="Book Antiqua"/>
          <w:sz w:val="24"/>
          <w:szCs w:val="24"/>
        </w:rPr>
        <w:t>.</w:t>
      </w:r>
    </w:p>
    <w:p w:rsidR="00E86410" w:rsidRPr="00663641" w:rsidRDefault="00E86410" w:rsidP="00663641">
      <w:pPr>
        <w:adjustRightInd w:val="0"/>
        <w:snapToGrid w:val="0"/>
        <w:spacing w:line="360" w:lineRule="auto"/>
        <w:rPr>
          <w:rFonts w:ascii="Book Antiqua" w:eastAsia="黑体" w:hAnsi="Book Antiqua"/>
          <w:sz w:val="24"/>
          <w:szCs w:val="24"/>
        </w:rPr>
      </w:pPr>
    </w:p>
    <w:p w:rsidR="00E86410" w:rsidRPr="00663641" w:rsidRDefault="0078139F" w:rsidP="00663641">
      <w:pPr>
        <w:adjustRightInd w:val="0"/>
        <w:snapToGrid w:val="0"/>
        <w:spacing w:line="360" w:lineRule="auto"/>
        <w:rPr>
          <w:rFonts w:ascii="Book Antiqua" w:eastAsia="黑体" w:hAnsi="Book Antiqua"/>
          <w:b/>
          <w:bCs/>
          <w:i/>
          <w:iCs/>
          <w:sz w:val="24"/>
          <w:szCs w:val="24"/>
        </w:rPr>
      </w:pPr>
      <w:r w:rsidRPr="00663641">
        <w:rPr>
          <w:rFonts w:ascii="Book Antiqua" w:eastAsia="黑体" w:hAnsi="Book Antiqua"/>
          <w:b/>
          <w:bCs/>
          <w:i/>
          <w:iCs/>
          <w:sz w:val="24"/>
          <w:szCs w:val="24"/>
        </w:rPr>
        <w:t>CASE SUMMARY</w:t>
      </w:r>
    </w:p>
    <w:p w:rsidR="0078139F" w:rsidRPr="00663641" w:rsidRDefault="0078139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A 53-year-old female patient with </w:t>
      </w:r>
      <w:r w:rsidR="00947F27">
        <w:rPr>
          <w:rFonts w:ascii="Book Antiqua" w:eastAsia="黑体" w:hAnsi="Book Antiqua"/>
          <w:sz w:val="24"/>
          <w:szCs w:val="24"/>
        </w:rPr>
        <w:t xml:space="preserve">a </w:t>
      </w:r>
      <w:r w:rsidRPr="00663641">
        <w:rPr>
          <w:rFonts w:ascii="Book Antiqua" w:eastAsia="黑体" w:hAnsi="Book Antiqua"/>
          <w:sz w:val="24"/>
          <w:szCs w:val="24"/>
        </w:rPr>
        <w:t xml:space="preserve">GDC </w:t>
      </w:r>
      <w:proofErr w:type="gramStart"/>
      <w:r w:rsidR="00CA2666" w:rsidRPr="00663641">
        <w:rPr>
          <w:rFonts w:ascii="Book Antiqua" w:eastAsia="黑体" w:hAnsi="Book Antiqua"/>
          <w:sz w:val="24"/>
          <w:szCs w:val="24"/>
        </w:rPr>
        <w:t xml:space="preserve">was </w:t>
      </w:r>
      <w:r w:rsidRPr="00663641">
        <w:rPr>
          <w:rFonts w:ascii="Book Antiqua" w:eastAsia="黑体" w:hAnsi="Book Antiqua"/>
          <w:sz w:val="24"/>
          <w:szCs w:val="24"/>
        </w:rPr>
        <w:t>confirmed</w:t>
      </w:r>
      <w:proofErr w:type="gramEnd"/>
      <w:r w:rsidRPr="00663641">
        <w:rPr>
          <w:rFonts w:ascii="Book Antiqua" w:eastAsia="黑体" w:hAnsi="Book Antiqua"/>
          <w:sz w:val="24"/>
          <w:szCs w:val="24"/>
        </w:rPr>
        <w:t xml:space="preserve"> by positron emission tomography/computed tomography (PET/CT) instead of more conventional procedure</w:t>
      </w:r>
      <w:r w:rsidR="00947F27">
        <w:rPr>
          <w:rFonts w:ascii="Book Antiqua" w:eastAsia="黑体" w:hAnsi="Book Antiqua"/>
          <w:sz w:val="24"/>
          <w:szCs w:val="24"/>
        </w:rPr>
        <w:t>s such as</w:t>
      </w:r>
      <w:r w:rsidRPr="00663641">
        <w:rPr>
          <w:rFonts w:ascii="Book Antiqua" w:eastAsia="黑体" w:hAnsi="Book Antiqua"/>
          <w:sz w:val="24"/>
          <w:szCs w:val="24"/>
        </w:rPr>
        <w:t xml:space="preserve"> endoscopic ultrasonography</w:t>
      </w:r>
      <w:r w:rsidR="00A85030">
        <w:rPr>
          <w:rFonts w:ascii="Book Antiqua" w:eastAsia="黑体" w:hAnsi="Book Antiqua"/>
          <w:sz w:val="24"/>
          <w:szCs w:val="24"/>
        </w:rPr>
        <w:t>-</w:t>
      </w:r>
      <w:r w:rsidRPr="00663641">
        <w:rPr>
          <w:rFonts w:ascii="Book Antiqua" w:eastAsia="黑体" w:hAnsi="Book Antiqua"/>
          <w:sz w:val="24"/>
          <w:szCs w:val="24"/>
        </w:rPr>
        <w:t xml:space="preserve">guided fine needle aspiration (EUS-FNA). We propose that </w:t>
      </w:r>
      <w:r w:rsidRPr="00663641">
        <w:rPr>
          <w:rFonts w:ascii="Book Antiqua" w:eastAsia="黑体" w:hAnsi="Book Antiqua"/>
          <w:sz w:val="24"/>
          <w:szCs w:val="24"/>
          <w:vertAlign w:val="superscript"/>
        </w:rPr>
        <w:t>18</w:t>
      </w:r>
      <w:r w:rsidRPr="00663641">
        <w:rPr>
          <w:rFonts w:ascii="Book Antiqua" w:eastAsia="黑体" w:hAnsi="Book Antiqua"/>
          <w:sz w:val="24"/>
          <w:szCs w:val="24"/>
        </w:rPr>
        <w:t>F-FDG-PET/CT has higher accuracy than EUS-FNA and may be an effective technique for the characterization of duplication cysts.</w:t>
      </w:r>
    </w:p>
    <w:p w:rsidR="0078139F" w:rsidRPr="00663641" w:rsidRDefault="0078139F" w:rsidP="00663641">
      <w:pPr>
        <w:adjustRightInd w:val="0"/>
        <w:snapToGrid w:val="0"/>
        <w:spacing w:line="360" w:lineRule="auto"/>
        <w:rPr>
          <w:rFonts w:ascii="Book Antiqua" w:eastAsia="黑体" w:hAnsi="Book Antiqua"/>
          <w:sz w:val="24"/>
          <w:szCs w:val="24"/>
        </w:rPr>
      </w:pPr>
    </w:p>
    <w:p w:rsidR="0078139F" w:rsidRPr="00663641" w:rsidRDefault="0078139F" w:rsidP="00663641">
      <w:pPr>
        <w:adjustRightInd w:val="0"/>
        <w:snapToGrid w:val="0"/>
        <w:spacing w:line="360" w:lineRule="auto"/>
        <w:rPr>
          <w:rFonts w:ascii="Book Antiqua" w:eastAsia="黑体" w:hAnsi="Book Antiqua"/>
          <w:b/>
          <w:bCs/>
          <w:i/>
          <w:iCs/>
          <w:sz w:val="24"/>
          <w:szCs w:val="24"/>
        </w:rPr>
      </w:pPr>
      <w:r w:rsidRPr="00663641">
        <w:rPr>
          <w:rFonts w:ascii="Book Antiqua" w:eastAsia="黑体" w:hAnsi="Book Antiqua"/>
          <w:b/>
          <w:bCs/>
          <w:i/>
          <w:iCs/>
          <w:sz w:val="24"/>
          <w:szCs w:val="24"/>
        </w:rPr>
        <w:t>CONCLUSION</w:t>
      </w:r>
    </w:p>
    <w:p w:rsidR="00E86410" w:rsidRPr="00663641" w:rsidRDefault="0078139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Preoperative diagnosis of GDCs in adults </w:t>
      </w:r>
      <w:r w:rsidR="00947F27">
        <w:rPr>
          <w:rFonts w:ascii="Book Antiqua" w:eastAsia="黑体" w:hAnsi="Book Antiqua"/>
          <w:sz w:val="24"/>
          <w:szCs w:val="24"/>
        </w:rPr>
        <w:t>i</w:t>
      </w:r>
      <w:r w:rsidRPr="00663641">
        <w:rPr>
          <w:rFonts w:ascii="Book Antiqua" w:eastAsia="黑体" w:hAnsi="Book Antiqua"/>
          <w:sz w:val="24"/>
          <w:szCs w:val="24"/>
        </w:rPr>
        <w:t xml:space="preserve">s difficult largely due to </w:t>
      </w:r>
      <w:r w:rsidR="00947F27">
        <w:rPr>
          <w:rFonts w:ascii="Book Antiqua" w:eastAsia="黑体" w:hAnsi="Book Antiqua"/>
          <w:sz w:val="24"/>
          <w:szCs w:val="24"/>
        </w:rPr>
        <w:t>their</w:t>
      </w:r>
      <w:r w:rsidRPr="00663641">
        <w:rPr>
          <w:rFonts w:ascii="Book Antiqua" w:eastAsia="黑体" w:hAnsi="Book Antiqua"/>
          <w:sz w:val="24"/>
          <w:szCs w:val="24"/>
        </w:rPr>
        <w:t xml:space="preserve"> rarity and the absence of characteristic findings. </w:t>
      </w:r>
      <w:r w:rsidR="00947F27">
        <w:rPr>
          <w:rFonts w:ascii="Book Antiqua" w:eastAsia="黑体" w:hAnsi="Book Antiqua"/>
          <w:sz w:val="24"/>
          <w:szCs w:val="24"/>
        </w:rPr>
        <w:t>In addition</w:t>
      </w:r>
      <w:r w:rsidRPr="00663641">
        <w:rPr>
          <w:rFonts w:ascii="Book Antiqua" w:eastAsia="黑体" w:hAnsi="Book Antiqua"/>
          <w:sz w:val="24"/>
          <w:szCs w:val="24"/>
        </w:rPr>
        <w:t xml:space="preserve">, few </w:t>
      </w:r>
      <w:proofErr w:type="spellStart"/>
      <w:r w:rsidRPr="00663641">
        <w:rPr>
          <w:rFonts w:ascii="Book Antiqua" w:eastAsia="黑体" w:hAnsi="Book Antiqua"/>
          <w:sz w:val="24"/>
          <w:szCs w:val="24"/>
        </w:rPr>
        <w:t>endoscopists</w:t>
      </w:r>
      <w:proofErr w:type="spellEnd"/>
      <w:r w:rsidRPr="00663641">
        <w:rPr>
          <w:rFonts w:ascii="Book Antiqua" w:eastAsia="黑体" w:hAnsi="Book Antiqua"/>
          <w:sz w:val="24"/>
          <w:szCs w:val="24"/>
        </w:rPr>
        <w:t xml:space="preserve"> </w:t>
      </w:r>
      <w:r w:rsidR="00A85030">
        <w:rPr>
          <w:rFonts w:ascii="Book Antiqua" w:eastAsia="黑体" w:hAnsi="Book Antiqua"/>
          <w:sz w:val="24"/>
          <w:szCs w:val="24"/>
        </w:rPr>
        <w:t>include</w:t>
      </w:r>
      <w:r w:rsidRPr="00663641">
        <w:rPr>
          <w:rFonts w:ascii="Book Antiqua" w:eastAsia="黑体" w:hAnsi="Book Antiqua"/>
          <w:sz w:val="24"/>
          <w:szCs w:val="24"/>
        </w:rPr>
        <w:t xml:space="preserve"> GDCs in </w:t>
      </w:r>
      <w:r w:rsidR="00A85030">
        <w:rPr>
          <w:rFonts w:ascii="Book Antiqua" w:eastAsia="黑体" w:hAnsi="Book Antiqua"/>
          <w:sz w:val="24"/>
          <w:szCs w:val="24"/>
        </w:rPr>
        <w:t>the</w:t>
      </w:r>
      <w:r w:rsidRPr="00663641">
        <w:rPr>
          <w:rFonts w:ascii="Book Antiqua" w:eastAsia="黑体" w:hAnsi="Book Antiqua"/>
          <w:sz w:val="24"/>
          <w:szCs w:val="24"/>
        </w:rPr>
        <w:t xml:space="preserve"> differential diagnosis when they encounter a lesion </w:t>
      </w:r>
      <w:r w:rsidR="00947F27">
        <w:rPr>
          <w:rFonts w:ascii="Book Antiqua" w:eastAsia="黑体" w:hAnsi="Book Antiqua"/>
          <w:sz w:val="24"/>
          <w:szCs w:val="24"/>
        </w:rPr>
        <w:t>with</w:t>
      </w:r>
      <w:r w:rsidRPr="00663641">
        <w:rPr>
          <w:rFonts w:ascii="Book Antiqua" w:eastAsia="黑体" w:hAnsi="Book Antiqua"/>
          <w:sz w:val="24"/>
          <w:szCs w:val="24"/>
        </w:rPr>
        <w:t xml:space="preserve"> cystic characteristics. </w:t>
      </w:r>
      <w:r w:rsidRPr="00663641">
        <w:rPr>
          <w:rFonts w:ascii="Book Antiqua" w:eastAsia="黑体" w:hAnsi="Book Antiqua"/>
          <w:sz w:val="24"/>
          <w:szCs w:val="24"/>
          <w:vertAlign w:val="superscript"/>
        </w:rPr>
        <w:t>18</w:t>
      </w:r>
      <w:r w:rsidRPr="00663641">
        <w:rPr>
          <w:rFonts w:ascii="Book Antiqua" w:eastAsia="黑体" w:hAnsi="Book Antiqua"/>
          <w:sz w:val="24"/>
          <w:szCs w:val="24"/>
        </w:rPr>
        <w:t xml:space="preserve">F-FDG-PET/CT </w:t>
      </w:r>
      <w:r w:rsidR="00A85030" w:rsidRPr="00663641">
        <w:rPr>
          <w:rFonts w:ascii="Book Antiqua" w:eastAsia="黑体" w:hAnsi="Book Antiqua"/>
          <w:sz w:val="24"/>
          <w:szCs w:val="24"/>
        </w:rPr>
        <w:t xml:space="preserve">with additional imaging </w:t>
      </w:r>
      <w:proofErr w:type="gramStart"/>
      <w:r w:rsidR="00A85030" w:rsidRPr="00663641">
        <w:rPr>
          <w:rFonts w:ascii="Book Antiqua" w:eastAsia="黑体" w:hAnsi="Book Antiqua"/>
          <w:sz w:val="24"/>
          <w:szCs w:val="24"/>
        </w:rPr>
        <w:t>data</w:t>
      </w:r>
      <w:r w:rsidR="00A85030">
        <w:rPr>
          <w:rFonts w:ascii="Book Antiqua" w:eastAsia="黑体" w:hAnsi="Book Antiqua"/>
          <w:sz w:val="24"/>
          <w:szCs w:val="24"/>
        </w:rPr>
        <w:t>,</w:t>
      </w:r>
      <w:proofErr w:type="gramEnd"/>
      <w:r w:rsidR="00A85030" w:rsidRPr="00663641">
        <w:rPr>
          <w:rFonts w:ascii="Book Antiqua" w:eastAsia="黑体" w:hAnsi="Book Antiqua"/>
          <w:sz w:val="24"/>
          <w:szCs w:val="24"/>
        </w:rPr>
        <w:t xml:space="preserve"> </w:t>
      </w:r>
      <w:r w:rsidRPr="00663641">
        <w:rPr>
          <w:rFonts w:ascii="Book Antiqua" w:eastAsia="黑体" w:hAnsi="Book Antiqua"/>
          <w:sz w:val="24"/>
          <w:szCs w:val="24"/>
        </w:rPr>
        <w:t>may complement EUS-FNA in the diagnosis of GDCs.</w:t>
      </w:r>
    </w:p>
    <w:p w:rsidR="0078139F" w:rsidRPr="00663641" w:rsidRDefault="0078139F" w:rsidP="00663641">
      <w:pPr>
        <w:adjustRightInd w:val="0"/>
        <w:snapToGrid w:val="0"/>
        <w:spacing w:line="360" w:lineRule="auto"/>
        <w:rPr>
          <w:rFonts w:ascii="Book Antiqua" w:eastAsia="黑体" w:hAnsi="Book Antiqua"/>
          <w:sz w:val="24"/>
          <w:szCs w:val="24"/>
        </w:rPr>
      </w:pPr>
    </w:p>
    <w:p w:rsidR="0078139F" w:rsidRPr="00663641" w:rsidRDefault="002A39CA"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b/>
          <w:bCs/>
          <w:sz w:val="24"/>
          <w:szCs w:val="24"/>
        </w:rPr>
        <w:t xml:space="preserve">Key words: </w:t>
      </w:r>
      <w:r w:rsidRPr="00663641">
        <w:rPr>
          <w:rFonts w:ascii="Book Antiqua" w:eastAsia="黑体" w:hAnsi="Book Antiqua"/>
          <w:sz w:val="24"/>
          <w:szCs w:val="24"/>
        </w:rPr>
        <w:t>Gastric duplication cyst</w:t>
      </w:r>
      <w:r w:rsidR="00D96086" w:rsidRPr="00663641">
        <w:rPr>
          <w:rFonts w:ascii="Book Antiqua" w:eastAsia="黑体" w:hAnsi="Book Antiqua"/>
          <w:sz w:val="24"/>
          <w:szCs w:val="24"/>
        </w:rPr>
        <w:t>;</w:t>
      </w:r>
      <w:r w:rsidRPr="00663641">
        <w:rPr>
          <w:rFonts w:ascii="Book Antiqua" w:eastAsia="黑体" w:hAnsi="Book Antiqua"/>
          <w:sz w:val="24"/>
          <w:szCs w:val="24"/>
        </w:rPr>
        <w:t xml:space="preserve"> </w:t>
      </w:r>
      <w:r w:rsidR="00D96086" w:rsidRPr="00663641">
        <w:rPr>
          <w:rFonts w:ascii="Book Antiqua" w:eastAsia="黑体" w:hAnsi="Book Antiqua"/>
          <w:sz w:val="24"/>
          <w:szCs w:val="24"/>
        </w:rPr>
        <w:t xml:space="preserve">Positron </w:t>
      </w:r>
      <w:r w:rsidRPr="00663641">
        <w:rPr>
          <w:rFonts w:ascii="Book Antiqua" w:eastAsia="黑体" w:hAnsi="Book Antiqua"/>
          <w:sz w:val="24"/>
          <w:szCs w:val="24"/>
        </w:rPr>
        <w:t>emission tomography/computed tomography</w:t>
      </w:r>
      <w:r w:rsidR="00D96086" w:rsidRPr="00663641">
        <w:rPr>
          <w:rFonts w:ascii="Book Antiqua" w:eastAsia="黑体" w:hAnsi="Book Antiqua"/>
          <w:sz w:val="24"/>
          <w:szCs w:val="24"/>
        </w:rPr>
        <w:t>;</w:t>
      </w:r>
      <w:r w:rsidRPr="00663641">
        <w:rPr>
          <w:rFonts w:ascii="Book Antiqua" w:eastAsia="黑体" w:hAnsi="Book Antiqua"/>
          <w:sz w:val="24"/>
          <w:szCs w:val="24"/>
        </w:rPr>
        <w:t xml:space="preserve"> </w:t>
      </w:r>
      <w:r w:rsidR="00D96086" w:rsidRPr="00663641">
        <w:rPr>
          <w:rFonts w:ascii="Book Antiqua" w:eastAsia="黑体" w:hAnsi="Book Antiqua"/>
          <w:sz w:val="24"/>
          <w:szCs w:val="24"/>
        </w:rPr>
        <w:t xml:space="preserve">Endoscopic </w:t>
      </w:r>
      <w:r w:rsidRPr="00663641">
        <w:rPr>
          <w:rFonts w:ascii="Book Antiqua" w:eastAsia="黑体" w:hAnsi="Book Antiqua"/>
          <w:sz w:val="24"/>
          <w:szCs w:val="24"/>
        </w:rPr>
        <w:t>ultrasonography</w:t>
      </w:r>
      <w:r w:rsidR="00A85030">
        <w:rPr>
          <w:rFonts w:ascii="Book Antiqua" w:eastAsia="黑体" w:hAnsi="Book Antiqua"/>
          <w:sz w:val="24"/>
          <w:szCs w:val="24"/>
        </w:rPr>
        <w:t>-</w:t>
      </w:r>
      <w:r w:rsidRPr="00663641">
        <w:rPr>
          <w:rFonts w:ascii="Book Antiqua" w:eastAsia="黑体" w:hAnsi="Book Antiqua"/>
          <w:sz w:val="24"/>
          <w:szCs w:val="24"/>
        </w:rPr>
        <w:t>guided fine needle aspiration</w:t>
      </w:r>
      <w:r w:rsidR="00D96086" w:rsidRPr="00663641">
        <w:rPr>
          <w:rFonts w:ascii="Book Antiqua" w:eastAsia="黑体" w:hAnsi="Book Antiqua"/>
          <w:sz w:val="24"/>
          <w:szCs w:val="24"/>
        </w:rPr>
        <w:t>;</w:t>
      </w:r>
      <w:r w:rsidRPr="00663641">
        <w:rPr>
          <w:rFonts w:ascii="Book Antiqua" w:eastAsia="黑体" w:hAnsi="Book Antiqua"/>
          <w:sz w:val="24"/>
          <w:szCs w:val="24"/>
        </w:rPr>
        <w:t xml:space="preserve"> </w:t>
      </w:r>
      <w:r w:rsidR="00D96086" w:rsidRPr="00663641">
        <w:rPr>
          <w:rFonts w:ascii="Book Antiqua" w:eastAsia="黑体" w:hAnsi="Book Antiqua"/>
          <w:sz w:val="24"/>
          <w:szCs w:val="24"/>
        </w:rPr>
        <w:t>Laparoscopy;</w:t>
      </w:r>
      <w:r w:rsidRPr="00663641">
        <w:rPr>
          <w:rFonts w:ascii="Book Antiqua" w:eastAsia="黑体" w:hAnsi="Book Antiqua"/>
          <w:sz w:val="24"/>
          <w:szCs w:val="24"/>
        </w:rPr>
        <w:t xml:space="preserve"> </w:t>
      </w:r>
      <w:r w:rsidR="00D96086" w:rsidRPr="00663641">
        <w:rPr>
          <w:rFonts w:ascii="Book Antiqua" w:eastAsia="黑体" w:hAnsi="Book Antiqua"/>
          <w:sz w:val="24"/>
          <w:szCs w:val="24"/>
        </w:rPr>
        <w:t xml:space="preserve">Endoscopic </w:t>
      </w:r>
      <w:r w:rsidRPr="00663641">
        <w:rPr>
          <w:rFonts w:ascii="Book Antiqua" w:eastAsia="黑体" w:hAnsi="Book Antiqua"/>
          <w:sz w:val="24"/>
          <w:szCs w:val="24"/>
        </w:rPr>
        <w:t>submucosal dissection</w:t>
      </w:r>
      <w:r w:rsidR="00D96086" w:rsidRPr="00663641">
        <w:rPr>
          <w:rFonts w:ascii="Book Antiqua" w:eastAsia="黑体" w:hAnsi="Book Antiqua"/>
          <w:sz w:val="24"/>
          <w:szCs w:val="24"/>
        </w:rPr>
        <w:t>; Case report</w:t>
      </w:r>
    </w:p>
    <w:p w:rsidR="002A39CA" w:rsidRPr="00663641" w:rsidRDefault="002A39CA" w:rsidP="00663641">
      <w:pPr>
        <w:adjustRightInd w:val="0"/>
        <w:snapToGrid w:val="0"/>
        <w:spacing w:line="360" w:lineRule="auto"/>
        <w:rPr>
          <w:rFonts w:ascii="Book Antiqua" w:eastAsia="黑体" w:hAnsi="Book Antiqua"/>
          <w:sz w:val="24"/>
          <w:szCs w:val="24"/>
        </w:rPr>
      </w:pPr>
    </w:p>
    <w:p w:rsidR="00D532A6" w:rsidRPr="00663641" w:rsidRDefault="00D532A6" w:rsidP="00663641">
      <w:pPr>
        <w:snapToGrid w:val="0"/>
        <w:spacing w:line="360" w:lineRule="auto"/>
        <w:rPr>
          <w:rFonts w:ascii="Book Antiqua" w:eastAsia="黑体" w:hAnsi="Book Antiqua"/>
          <w:sz w:val="24"/>
          <w:szCs w:val="24"/>
        </w:rPr>
      </w:pPr>
      <w:bookmarkStart w:id="29" w:name="OLE_LINK1060"/>
      <w:bookmarkStart w:id="30" w:name="OLE_LINK1265"/>
      <w:bookmarkStart w:id="31" w:name="OLE_LINK1125"/>
      <w:bookmarkStart w:id="32" w:name="OLE_LINK1100"/>
      <w:bookmarkStart w:id="33" w:name="OLE_LINK1348"/>
      <w:bookmarkStart w:id="34" w:name="OLE_LINK1334"/>
      <w:bookmarkStart w:id="35" w:name="OLE_LINK156"/>
      <w:bookmarkStart w:id="36" w:name="OLE_LINK1504"/>
      <w:bookmarkStart w:id="37" w:name="OLE_LINK960"/>
      <w:bookmarkStart w:id="38" w:name="OLE_LINK1516"/>
      <w:bookmarkStart w:id="39" w:name="OLE_LINK1384"/>
      <w:bookmarkStart w:id="40" w:name="OLE_LINK1086"/>
      <w:bookmarkStart w:id="41" w:name="OLE_LINK1029"/>
      <w:bookmarkStart w:id="42" w:name="OLE_LINK1219"/>
      <w:bookmarkStart w:id="43" w:name="OLE_LINK1778"/>
      <w:bookmarkStart w:id="44" w:name="OLE_LINK1061"/>
      <w:bookmarkStart w:id="45" w:name="OLE_LINK472"/>
      <w:bookmarkStart w:id="46" w:name="OLE_LINK928"/>
      <w:bookmarkStart w:id="47" w:name="OLE_LINK98"/>
      <w:bookmarkStart w:id="48" w:name="OLE_LINK247"/>
      <w:bookmarkStart w:id="49" w:name="OLE_LINK800"/>
      <w:bookmarkStart w:id="50" w:name="OLE_LINK861"/>
      <w:bookmarkStart w:id="51" w:name="OLE_LINK1193"/>
      <w:bookmarkStart w:id="52" w:name="OLE_LINK1454"/>
      <w:bookmarkStart w:id="53" w:name="OLE_LINK242"/>
      <w:bookmarkStart w:id="54" w:name="OLE_LINK651"/>
      <w:bookmarkStart w:id="55" w:name="OLE_LINK787"/>
      <w:bookmarkStart w:id="56" w:name="OLE_LINK504"/>
      <w:bookmarkStart w:id="57" w:name="OLE_LINK135"/>
      <w:bookmarkStart w:id="58" w:name="OLE_LINK196"/>
      <w:bookmarkStart w:id="59" w:name="OLE_LINK513"/>
      <w:bookmarkStart w:id="60" w:name="OLE_LINK1163"/>
      <w:bookmarkStart w:id="61" w:name="OLE_LINK672"/>
      <w:bookmarkStart w:id="62" w:name="OLE_LINK906"/>
      <w:bookmarkStart w:id="63" w:name="OLE_LINK1247"/>
      <w:bookmarkStart w:id="64" w:name="OLE_LINK758"/>
      <w:bookmarkStart w:id="65" w:name="OLE_LINK471"/>
      <w:bookmarkStart w:id="66" w:name="OLE_LINK1644"/>
      <w:bookmarkStart w:id="67" w:name="OLE_LINK474"/>
      <w:bookmarkStart w:id="68" w:name="OLE_LINK879"/>
      <w:bookmarkStart w:id="69" w:name="OLE_LINK1543"/>
      <w:bookmarkStart w:id="70" w:name="OLE_LINK1478"/>
      <w:bookmarkStart w:id="71" w:name="OLE_LINK1403"/>
      <w:bookmarkStart w:id="72" w:name="OLE_LINK1284"/>
      <w:bookmarkStart w:id="73" w:name="OLE_LINK216"/>
      <w:bookmarkStart w:id="74" w:name="OLE_LINK1373"/>
      <w:bookmarkStart w:id="75" w:name="OLE_LINK862"/>
      <w:bookmarkStart w:id="76" w:name="OLE_LINK1313"/>
      <w:bookmarkStart w:id="77" w:name="OLE_LINK1549"/>
      <w:bookmarkStart w:id="78" w:name="OLE_LINK1361"/>
      <w:bookmarkStart w:id="79" w:name="OLE_LINK1885"/>
      <w:bookmarkStart w:id="80" w:name="OLE_LINK640"/>
      <w:bookmarkStart w:id="81" w:name="OLE_LINK312"/>
      <w:bookmarkStart w:id="82" w:name="OLE_LINK1539"/>
      <w:bookmarkStart w:id="83" w:name="OLE_LINK575"/>
      <w:bookmarkStart w:id="84" w:name="OLE_LINK546"/>
      <w:bookmarkStart w:id="85" w:name="OLE_LINK652"/>
      <w:bookmarkStart w:id="86" w:name="OLE_LINK1437"/>
      <w:bookmarkStart w:id="87" w:name="OLE_LINK1480"/>
      <w:bookmarkStart w:id="88" w:name="OLE_LINK1884"/>
      <w:bookmarkStart w:id="89" w:name="OLE_LINK1186"/>
      <w:bookmarkStart w:id="90" w:name="OLE_LINK744"/>
      <w:bookmarkStart w:id="91" w:name="OLE_LINK330"/>
      <w:bookmarkStart w:id="92" w:name="OLE_LINK259"/>
      <w:bookmarkStart w:id="93" w:name="OLE_LINK982"/>
      <w:bookmarkStart w:id="94" w:name="OLE_LINK465"/>
      <w:bookmarkStart w:id="95" w:name="OLE_LINK983"/>
      <w:bookmarkStart w:id="96" w:name="OLE_LINK714"/>
      <w:bookmarkStart w:id="97" w:name="OLE_LINK325"/>
      <w:bookmarkStart w:id="98" w:name="OLE_LINK311"/>
      <w:bookmarkStart w:id="99" w:name="OLE_LINK466"/>
      <w:bookmarkStart w:id="100" w:name="OLE_LINK1538"/>
      <w:bookmarkStart w:id="101" w:name="OLE_LINK2583"/>
      <w:bookmarkStart w:id="102" w:name="OLE_LINK2856"/>
      <w:bookmarkStart w:id="103" w:name="OLE_LINK2993"/>
      <w:bookmarkStart w:id="104" w:name="OLE_LINK2643"/>
      <w:bookmarkStart w:id="105" w:name="OLE_LINK2762"/>
      <w:bookmarkStart w:id="106" w:name="OLE_LINK2962"/>
      <w:bookmarkStart w:id="107" w:name="OLE_LINK2582"/>
      <w:bookmarkStart w:id="108" w:name="OLE_LINK2110"/>
      <w:bookmarkStart w:id="109" w:name="OLE_LINK2446"/>
      <w:bookmarkStart w:id="110" w:name="OLE_LINK2081"/>
      <w:bookmarkStart w:id="111" w:name="OLE_LINK1744"/>
      <w:bookmarkStart w:id="112" w:name="OLE_LINK2082"/>
      <w:bookmarkStart w:id="113" w:name="OLE_LINK1941"/>
      <w:bookmarkStart w:id="114" w:name="OLE_LINK2345"/>
      <w:bookmarkStart w:id="115" w:name="OLE_LINK1882"/>
      <w:bookmarkStart w:id="116" w:name="OLE_LINK1938"/>
      <w:bookmarkStart w:id="117" w:name="OLE_LINK2071"/>
      <w:bookmarkStart w:id="118" w:name="OLE_LINK1964"/>
      <w:bookmarkStart w:id="119" w:name="OLE_LINK2192"/>
      <w:bookmarkStart w:id="120" w:name="OLE_LINK2134"/>
      <w:bookmarkStart w:id="121" w:name="OLE_LINK2020"/>
      <w:bookmarkStart w:id="122" w:name="OLE_LINK1931"/>
      <w:bookmarkStart w:id="123" w:name="OLE_LINK1776"/>
      <w:bookmarkStart w:id="124" w:name="OLE_LINK2562"/>
      <w:bookmarkStart w:id="125" w:name="OLE_LINK1777"/>
      <w:bookmarkStart w:id="126" w:name="OLE_LINK2445"/>
      <w:bookmarkStart w:id="127" w:name="OLE_LINK2265"/>
      <w:bookmarkStart w:id="128" w:name="OLE_LINK1868"/>
      <w:bookmarkStart w:id="129" w:name="OLE_LINK1756"/>
      <w:bookmarkStart w:id="130" w:name="OLE_LINK1835"/>
      <w:bookmarkStart w:id="131" w:name="OLE_LINK2013"/>
      <w:bookmarkStart w:id="132" w:name="OLE_LINK1923"/>
      <w:bookmarkStart w:id="133" w:name="OLE_LINK1929"/>
      <w:bookmarkStart w:id="134" w:name="OLE_LINK1995"/>
      <w:bookmarkStart w:id="135" w:name="OLE_LINK1866"/>
      <w:bookmarkStart w:id="136" w:name="OLE_LINK1902"/>
      <w:bookmarkStart w:id="137" w:name="OLE_LINK1817"/>
      <w:bookmarkStart w:id="138" w:name="OLE_LINK1901"/>
      <w:bookmarkStart w:id="139" w:name="OLE_LINK1894"/>
      <w:bookmarkStart w:id="140" w:name="OLE_LINK2169"/>
      <w:bookmarkStart w:id="141" w:name="OLE_LINK2331"/>
      <w:bookmarkStart w:id="142" w:name="OLE_LINK2221"/>
      <w:bookmarkStart w:id="143" w:name="OLE_LINK2190"/>
      <w:bookmarkStart w:id="144" w:name="OLE_LINK2484"/>
      <w:bookmarkStart w:id="145" w:name="OLE_LINK2467"/>
      <w:bookmarkStart w:id="146" w:name="OLE_LINK2157"/>
      <w:bookmarkStart w:id="147" w:name="OLE_LINK2348"/>
      <w:bookmarkStart w:id="148" w:name="OLE_LINK2292"/>
      <w:bookmarkStart w:id="149" w:name="OLE_LINK2252"/>
      <w:bookmarkStart w:id="150" w:name="OLE_LINK2451"/>
      <w:bookmarkStart w:id="151" w:name="OLE_LINK2627"/>
      <w:bookmarkStart w:id="152" w:name="OLE_LINK2663"/>
      <w:bookmarkStart w:id="153" w:name="OLE_LINK2761"/>
      <w:bookmarkStart w:id="154" w:name="OLE_LINK2482"/>
      <w:bookmarkStart w:id="155" w:name="_Hlk17358608"/>
      <w:bookmarkStart w:id="156" w:name="_Hlk21773205"/>
      <w:proofErr w:type="gramStart"/>
      <w:r w:rsidRPr="00663641">
        <w:rPr>
          <w:rFonts w:ascii="Book Antiqua" w:eastAsia="黑体" w:hAnsi="Book Antiqua" w:cs="Calibri"/>
          <w:b/>
          <w:sz w:val="24"/>
          <w:szCs w:val="24"/>
        </w:rPr>
        <w:t>©</w:t>
      </w:r>
      <w:r w:rsidRPr="00663641">
        <w:rPr>
          <w:rFonts w:ascii="Book Antiqua" w:eastAsia="黑体" w:hAnsi="Book Antiqua"/>
          <w:b/>
          <w:sz w:val="24"/>
          <w:szCs w:val="24"/>
        </w:rPr>
        <w:t xml:space="preserve"> </w:t>
      </w:r>
      <w:r w:rsidRPr="00663641">
        <w:rPr>
          <w:rFonts w:ascii="Book Antiqua" w:eastAsia="黑体" w:hAnsi="Book Antiqua" w:cs="AdvTimes"/>
          <w:b/>
          <w:sz w:val="24"/>
          <w:szCs w:val="24"/>
        </w:rPr>
        <w:t>The Author(s) 2019.</w:t>
      </w:r>
      <w:proofErr w:type="gramEnd"/>
      <w:r w:rsidRPr="00663641">
        <w:rPr>
          <w:rFonts w:ascii="Book Antiqua" w:eastAsia="黑体" w:hAnsi="Book Antiqua" w:cs="AdvTimes"/>
          <w:sz w:val="24"/>
          <w:szCs w:val="24"/>
        </w:rPr>
        <w:t xml:space="preserve"> </w:t>
      </w:r>
      <w:proofErr w:type="gramStart"/>
      <w:r w:rsidRPr="00663641">
        <w:rPr>
          <w:rFonts w:ascii="Book Antiqua" w:eastAsia="黑体" w:hAnsi="Book Antiqua" w:cs="AdvTimes"/>
          <w:sz w:val="24"/>
          <w:szCs w:val="24"/>
        </w:rPr>
        <w:t xml:space="preserve">Published by </w:t>
      </w:r>
      <w:proofErr w:type="spellStart"/>
      <w:r w:rsidRPr="00663641">
        <w:rPr>
          <w:rFonts w:ascii="Book Antiqua" w:eastAsia="黑体" w:hAnsi="Book Antiqua" w:cs="Arial Unicode MS"/>
          <w:sz w:val="24"/>
          <w:szCs w:val="24"/>
        </w:rPr>
        <w:t>Baishideng</w:t>
      </w:r>
      <w:proofErr w:type="spellEnd"/>
      <w:r w:rsidRPr="00663641">
        <w:rPr>
          <w:rFonts w:ascii="Book Antiqua" w:eastAsia="黑体" w:hAnsi="Book Antiqua" w:cs="Arial Unicode MS"/>
          <w:sz w:val="24"/>
          <w:szCs w:val="24"/>
        </w:rPr>
        <w:t xml:space="preserve"> Publishing Group Inc.</w:t>
      </w:r>
      <w:proofErr w:type="gramEnd"/>
      <w:r w:rsidRPr="00663641">
        <w:rPr>
          <w:rFonts w:ascii="Book Antiqua" w:eastAsia="黑体" w:hAnsi="Book Antiqua" w:cs="Arial Unicode MS"/>
          <w:sz w:val="24"/>
          <w:szCs w:val="24"/>
        </w:rPr>
        <w:t xml:space="preserve">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532A6" w:rsidRPr="00663641" w:rsidRDefault="00D532A6" w:rsidP="00663641">
      <w:pPr>
        <w:snapToGrid w:val="0"/>
        <w:spacing w:line="360" w:lineRule="auto"/>
        <w:rPr>
          <w:rFonts w:ascii="Book Antiqua" w:eastAsia="黑体" w:hAnsi="Book Antiqua" w:cs="Calibri"/>
          <w:b/>
          <w:sz w:val="24"/>
          <w:szCs w:val="24"/>
        </w:rPr>
      </w:pPr>
    </w:p>
    <w:p w:rsidR="002A39CA" w:rsidRPr="00663641" w:rsidRDefault="00D532A6"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cs="Calibri"/>
          <w:b/>
          <w:sz w:val="24"/>
          <w:szCs w:val="24"/>
        </w:rPr>
        <w:t>Core tip:</w:t>
      </w:r>
      <w:bookmarkEnd w:id="155"/>
      <w:r w:rsidRPr="00663641">
        <w:rPr>
          <w:rFonts w:ascii="Book Antiqua" w:hAnsi="Book Antiqua"/>
          <w:b/>
          <w:color w:val="000000"/>
          <w:sz w:val="24"/>
          <w:szCs w:val="24"/>
        </w:rPr>
        <w:t xml:space="preserve"> </w:t>
      </w:r>
      <w:bookmarkStart w:id="157" w:name="OLE_LINK41"/>
      <w:bookmarkEnd w:id="156"/>
      <w:r w:rsidR="00FD2057" w:rsidRPr="00663641">
        <w:rPr>
          <w:rFonts w:ascii="Book Antiqua" w:eastAsia="黑体" w:hAnsi="Book Antiqua"/>
          <w:sz w:val="24"/>
          <w:szCs w:val="24"/>
        </w:rPr>
        <w:t>Gastric duplication cysts (GDCs)</w:t>
      </w:r>
      <w:r w:rsidR="002E66CE" w:rsidRPr="00663641">
        <w:rPr>
          <w:rFonts w:ascii="Book Antiqua" w:eastAsia="黑体" w:hAnsi="Book Antiqua"/>
          <w:sz w:val="24"/>
          <w:szCs w:val="24"/>
        </w:rPr>
        <w:t xml:space="preserve"> are rare </w:t>
      </w:r>
      <w:r w:rsidR="00947F27" w:rsidRPr="00663641">
        <w:rPr>
          <w:rFonts w:ascii="Book Antiqua" w:eastAsia="黑体" w:hAnsi="Book Antiqua"/>
          <w:sz w:val="24"/>
          <w:szCs w:val="24"/>
        </w:rPr>
        <w:t xml:space="preserve">congenital </w:t>
      </w:r>
      <w:r w:rsidR="002E66CE" w:rsidRPr="00663641">
        <w:rPr>
          <w:rFonts w:ascii="Book Antiqua" w:eastAsia="黑体" w:hAnsi="Book Antiqua"/>
          <w:sz w:val="24"/>
          <w:szCs w:val="24"/>
        </w:rPr>
        <w:t xml:space="preserve">gastrointestinal abnormalities. This is the first case report in which </w:t>
      </w:r>
      <w:proofErr w:type="gramStart"/>
      <w:r w:rsidR="002E66CE" w:rsidRPr="00663641">
        <w:rPr>
          <w:rFonts w:ascii="Book Antiqua" w:eastAsia="黑体" w:hAnsi="Book Antiqua"/>
          <w:sz w:val="24"/>
          <w:szCs w:val="24"/>
        </w:rPr>
        <w:t xml:space="preserve">both </w:t>
      </w:r>
      <w:r w:rsidR="00FD2057" w:rsidRPr="00663641">
        <w:rPr>
          <w:rFonts w:ascii="Book Antiqua" w:eastAsia="黑体" w:hAnsi="Book Antiqua"/>
          <w:sz w:val="24"/>
          <w:szCs w:val="24"/>
        </w:rPr>
        <w:t>endoscopic</w:t>
      </w:r>
      <w:proofErr w:type="gramEnd"/>
      <w:r w:rsidR="00FD2057" w:rsidRPr="00663641">
        <w:rPr>
          <w:rFonts w:ascii="Book Antiqua" w:eastAsia="黑体" w:hAnsi="Book Antiqua"/>
          <w:sz w:val="24"/>
          <w:szCs w:val="24"/>
        </w:rPr>
        <w:t xml:space="preserve"> ultrasonography</w:t>
      </w:r>
      <w:r w:rsidR="00A85030">
        <w:rPr>
          <w:rFonts w:ascii="Book Antiqua" w:eastAsia="黑体" w:hAnsi="Book Antiqua"/>
          <w:sz w:val="24"/>
          <w:szCs w:val="24"/>
        </w:rPr>
        <w:t>-</w:t>
      </w:r>
      <w:r w:rsidR="00FD2057" w:rsidRPr="00663641">
        <w:rPr>
          <w:rFonts w:ascii="Book Antiqua" w:eastAsia="黑体" w:hAnsi="Book Antiqua"/>
          <w:sz w:val="24"/>
          <w:szCs w:val="24"/>
        </w:rPr>
        <w:t>guided fine needle aspiration</w:t>
      </w:r>
      <w:r w:rsidR="002E66CE" w:rsidRPr="00663641">
        <w:rPr>
          <w:rFonts w:ascii="Book Antiqua" w:eastAsia="黑体" w:hAnsi="Book Antiqua"/>
          <w:sz w:val="24"/>
          <w:szCs w:val="24"/>
        </w:rPr>
        <w:t xml:space="preserve"> and </w:t>
      </w:r>
      <w:r w:rsidR="00FD2057" w:rsidRPr="00663641">
        <w:rPr>
          <w:rFonts w:ascii="Book Antiqua" w:eastAsia="黑体" w:hAnsi="Book Antiqua"/>
          <w:sz w:val="24"/>
          <w:szCs w:val="24"/>
        </w:rPr>
        <w:t>positron emission tomography/computed tomography</w:t>
      </w:r>
      <w:r w:rsidR="002E66CE" w:rsidRPr="00663641">
        <w:rPr>
          <w:rFonts w:ascii="Book Antiqua" w:eastAsia="黑体" w:hAnsi="Book Antiqua"/>
          <w:sz w:val="24"/>
          <w:szCs w:val="24"/>
        </w:rPr>
        <w:t xml:space="preserve"> approaches </w:t>
      </w:r>
      <w:r w:rsidR="00947F27">
        <w:rPr>
          <w:rFonts w:ascii="Book Antiqua" w:eastAsia="黑体" w:hAnsi="Book Antiqua"/>
          <w:sz w:val="24"/>
          <w:szCs w:val="24"/>
        </w:rPr>
        <w:t xml:space="preserve">were used </w:t>
      </w:r>
      <w:r w:rsidR="007C6CB7">
        <w:rPr>
          <w:rFonts w:ascii="Book Antiqua" w:eastAsia="黑体" w:hAnsi="Book Antiqua"/>
          <w:sz w:val="24"/>
          <w:szCs w:val="24"/>
        </w:rPr>
        <w:t>in</w:t>
      </w:r>
      <w:r w:rsidR="00947F27">
        <w:rPr>
          <w:rFonts w:ascii="Book Antiqua" w:eastAsia="黑体" w:hAnsi="Book Antiqua"/>
          <w:sz w:val="24"/>
          <w:szCs w:val="24"/>
        </w:rPr>
        <w:t xml:space="preserve"> the </w:t>
      </w:r>
      <w:r w:rsidR="00947F27" w:rsidRPr="00663641">
        <w:rPr>
          <w:rFonts w:ascii="Book Antiqua" w:eastAsia="黑体" w:hAnsi="Book Antiqua"/>
          <w:sz w:val="24"/>
          <w:szCs w:val="24"/>
        </w:rPr>
        <w:t>diagnosis and intervention</w:t>
      </w:r>
      <w:r w:rsidR="00947F27">
        <w:rPr>
          <w:rFonts w:ascii="Book Antiqua" w:eastAsia="黑体" w:hAnsi="Book Antiqua"/>
          <w:sz w:val="24"/>
          <w:szCs w:val="24"/>
        </w:rPr>
        <w:t xml:space="preserve"> of</w:t>
      </w:r>
      <w:r w:rsidR="002E66CE" w:rsidRPr="00663641">
        <w:rPr>
          <w:rFonts w:ascii="Book Antiqua" w:eastAsia="黑体" w:hAnsi="Book Antiqua"/>
          <w:sz w:val="24"/>
          <w:szCs w:val="24"/>
        </w:rPr>
        <w:t xml:space="preserve"> GDCs. Even though a panel of imaging modalities is available to consolidate the diagnosis, it is still recommended </w:t>
      </w:r>
      <w:r w:rsidR="007C6CB7">
        <w:rPr>
          <w:rFonts w:ascii="Book Antiqua" w:eastAsia="黑体" w:hAnsi="Book Antiqua"/>
          <w:sz w:val="24"/>
          <w:szCs w:val="24"/>
        </w:rPr>
        <w:t>that</w:t>
      </w:r>
      <w:r w:rsidR="002E66CE" w:rsidRPr="00663641">
        <w:rPr>
          <w:rFonts w:ascii="Book Antiqua" w:eastAsia="黑体" w:hAnsi="Book Antiqua"/>
          <w:sz w:val="24"/>
          <w:szCs w:val="24"/>
        </w:rPr>
        <w:t xml:space="preserve"> </w:t>
      </w:r>
      <w:r w:rsidR="00947F27">
        <w:rPr>
          <w:rFonts w:ascii="Book Antiqua" w:eastAsia="黑体" w:hAnsi="Book Antiqua"/>
          <w:sz w:val="24"/>
          <w:szCs w:val="24"/>
        </w:rPr>
        <w:t xml:space="preserve">a </w:t>
      </w:r>
      <w:r w:rsidR="002E66CE" w:rsidRPr="00663641">
        <w:rPr>
          <w:rFonts w:ascii="Book Antiqua" w:eastAsia="黑体" w:hAnsi="Book Antiqua"/>
          <w:sz w:val="24"/>
          <w:szCs w:val="24"/>
        </w:rPr>
        <w:t xml:space="preserve">different operative approach to </w:t>
      </w:r>
      <w:proofErr w:type="spellStart"/>
      <w:r w:rsidR="002E66CE" w:rsidRPr="00663641">
        <w:rPr>
          <w:rFonts w:ascii="Book Antiqua" w:eastAsia="黑体" w:hAnsi="Book Antiqua"/>
          <w:sz w:val="24"/>
          <w:szCs w:val="24"/>
        </w:rPr>
        <w:t>resect</w:t>
      </w:r>
      <w:proofErr w:type="spellEnd"/>
      <w:r w:rsidR="002E66CE" w:rsidRPr="00663641">
        <w:rPr>
          <w:rFonts w:ascii="Book Antiqua" w:eastAsia="黑体" w:hAnsi="Book Antiqua"/>
          <w:sz w:val="24"/>
          <w:szCs w:val="24"/>
        </w:rPr>
        <w:t xml:space="preserve"> the cystic lesion</w:t>
      </w:r>
      <w:r w:rsidR="007C6CB7">
        <w:rPr>
          <w:rFonts w:ascii="Book Antiqua" w:eastAsia="黑体" w:hAnsi="Book Antiqua"/>
          <w:sz w:val="24"/>
          <w:szCs w:val="24"/>
        </w:rPr>
        <w:t xml:space="preserve"> </w:t>
      </w:r>
      <w:proofErr w:type="gramStart"/>
      <w:r w:rsidR="007C6CB7">
        <w:rPr>
          <w:rFonts w:ascii="Book Antiqua" w:eastAsia="黑体" w:hAnsi="Book Antiqua"/>
          <w:sz w:val="24"/>
          <w:szCs w:val="24"/>
        </w:rPr>
        <w:t>is</w:t>
      </w:r>
      <w:proofErr w:type="gramEnd"/>
      <w:r w:rsidR="007C6CB7">
        <w:rPr>
          <w:rFonts w:ascii="Book Antiqua" w:eastAsia="黑体" w:hAnsi="Book Antiqua"/>
          <w:sz w:val="24"/>
          <w:szCs w:val="24"/>
        </w:rPr>
        <w:t xml:space="preserve"> chosen</w:t>
      </w:r>
      <w:r w:rsidR="002E66CE" w:rsidRPr="00663641">
        <w:rPr>
          <w:rFonts w:ascii="Book Antiqua" w:eastAsia="黑体" w:hAnsi="Book Antiqua"/>
          <w:sz w:val="24"/>
          <w:szCs w:val="24"/>
        </w:rPr>
        <w:t>, as most cases with symptomatic manifestation</w:t>
      </w:r>
      <w:r w:rsidR="00947F27">
        <w:rPr>
          <w:rFonts w:ascii="Book Antiqua" w:eastAsia="黑体" w:hAnsi="Book Antiqua"/>
          <w:sz w:val="24"/>
          <w:szCs w:val="24"/>
        </w:rPr>
        <w:t>s</w:t>
      </w:r>
      <w:r w:rsidR="002E66CE" w:rsidRPr="00663641">
        <w:rPr>
          <w:rFonts w:ascii="Book Antiqua" w:eastAsia="黑体" w:hAnsi="Book Antiqua"/>
          <w:sz w:val="24"/>
          <w:szCs w:val="24"/>
        </w:rPr>
        <w:t xml:space="preserve"> and/or complications have </w:t>
      </w:r>
      <w:r w:rsidR="00947F27">
        <w:rPr>
          <w:rFonts w:ascii="Book Antiqua" w:eastAsia="黑体" w:hAnsi="Book Antiqua"/>
          <w:sz w:val="24"/>
          <w:szCs w:val="24"/>
        </w:rPr>
        <w:t>the</w:t>
      </w:r>
      <w:r w:rsidR="002E66CE" w:rsidRPr="00663641">
        <w:rPr>
          <w:rFonts w:ascii="Book Antiqua" w:eastAsia="黑体" w:hAnsi="Book Antiqua"/>
          <w:sz w:val="24"/>
          <w:szCs w:val="24"/>
        </w:rPr>
        <w:t xml:space="preserve"> possibility of malignant transformation at the time of presentation.</w:t>
      </w:r>
    </w:p>
    <w:bookmarkEnd w:id="157"/>
    <w:p w:rsidR="00486C61" w:rsidRPr="00663641" w:rsidRDefault="00486C61" w:rsidP="00663641">
      <w:pPr>
        <w:adjustRightInd w:val="0"/>
        <w:snapToGrid w:val="0"/>
        <w:spacing w:line="360" w:lineRule="auto"/>
        <w:rPr>
          <w:rFonts w:ascii="Book Antiqua" w:eastAsia="黑体" w:hAnsi="Book Antiqua"/>
          <w:sz w:val="24"/>
          <w:szCs w:val="24"/>
        </w:rPr>
      </w:pPr>
    </w:p>
    <w:p w:rsidR="009D3B86" w:rsidRDefault="009D3B86" w:rsidP="00663641">
      <w:pPr>
        <w:adjustRightInd w:val="0"/>
        <w:snapToGrid w:val="0"/>
        <w:spacing w:line="360" w:lineRule="auto"/>
        <w:rPr>
          <w:rFonts w:ascii="Book Antiqua" w:hAnsi="Book Antiqua" w:hint="eastAsia"/>
          <w:bCs/>
          <w:sz w:val="24"/>
          <w:szCs w:val="24"/>
        </w:rPr>
      </w:pPr>
      <w:bookmarkStart w:id="158" w:name="OLE_LINK597"/>
      <w:bookmarkStart w:id="159" w:name="OLE_LINK788"/>
      <w:bookmarkStart w:id="160" w:name="OLE_LINK794"/>
      <w:bookmarkStart w:id="161" w:name="OLE_LINK830"/>
      <w:bookmarkStart w:id="162" w:name="OLE_LINK831"/>
      <w:bookmarkStart w:id="163" w:name="OLE_LINK864"/>
      <w:bookmarkStart w:id="164" w:name="OLE_LINK878"/>
      <w:bookmarkStart w:id="165" w:name="OLE_LINK903"/>
      <w:bookmarkStart w:id="166" w:name="OLE_LINK1059"/>
      <w:bookmarkStart w:id="167" w:name="OLE_LINK1058"/>
      <w:bookmarkStart w:id="168" w:name="OLE_LINK1056"/>
      <w:bookmarkStart w:id="169" w:name="OLE_LINK464"/>
      <w:bookmarkStart w:id="170" w:name="OLE_LINK455"/>
      <w:bookmarkStart w:id="171" w:name="OLE_LINK130"/>
      <w:bookmarkStart w:id="172" w:name="_Hlk15548566"/>
      <w:r w:rsidRPr="008F7830">
        <w:rPr>
          <w:rFonts w:ascii="Book Antiqua" w:hAnsi="Book Antiqua" w:cstheme="minorHAnsi"/>
          <w:b/>
          <w:sz w:val="24"/>
        </w:rPr>
        <w:t>Citation:</w:t>
      </w:r>
      <w:r>
        <w:rPr>
          <w:rFonts w:ascii="Book Antiqua" w:hAnsi="Book Antiqua" w:cstheme="minorHAnsi" w:hint="eastAsia"/>
          <w:b/>
          <w:sz w:val="24"/>
        </w:rPr>
        <w:t xml:space="preserve"> </w:t>
      </w:r>
      <w:bookmarkStart w:id="173" w:name="_GoBack"/>
      <w:bookmarkEnd w:id="173"/>
      <w:r w:rsidR="00386CDA" w:rsidRPr="00663641">
        <w:rPr>
          <w:rFonts w:ascii="Book Antiqua" w:eastAsia="黑体" w:hAnsi="Book Antiqua" w:cs="Tahoma"/>
          <w:sz w:val="24"/>
          <w:szCs w:val="24"/>
        </w:rPr>
        <w:t xml:space="preserve">Hu YB, </w:t>
      </w:r>
      <w:proofErr w:type="spellStart"/>
      <w:r w:rsidR="00386CDA" w:rsidRPr="00663641">
        <w:rPr>
          <w:rFonts w:ascii="Book Antiqua" w:eastAsia="黑体" w:hAnsi="Book Antiqua" w:cs="Tahoma"/>
          <w:sz w:val="24"/>
          <w:szCs w:val="24"/>
        </w:rPr>
        <w:t>Gui</w:t>
      </w:r>
      <w:proofErr w:type="spellEnd"/>
      <w:r w:rsidR="00386CDA" w:rsidRPr="00663641">
        <w:rPr>
          <w:rFonts w:ascii="Book Antiqua" w:eastAsia="黑体" w:hAnsi="Book Antiqua" w:cs="Tahoma"/>
          <w:sz w:val="24"/>
          <w:szCs w:val="24"/>
        </w:rPr>
        <w:t xml:space="preserve"> HW. </w:t>
      </w:r>
      <w:proofErr w:type="gramStart"/>
      <w:r w:rsidR="00386CDA" w:rsidRPr="00663641">
        <w:rPr>
          <w:rFonts w:ascii="Book Antiqua" w:eastAsia="黑体" w:hAnsi="Book Antiqua" w:cs="Tahoma"/>
          <w:sz w:val="24"/>
          <w:szCs w:val="24"/>
        </w:rPr>
        <w:t>Diagnosis of gastric duplication cyst by positron emission tomography</w:t>
      </w:r>
      <w:r w:rsidR="000B6874" w:rsidRPr="00663641">
        <w:rPr>
          <w:rFonts w:ascii="Book Antiqua" w:eastAsia="黑体" w:hAnsi="Book Antiqua" w:cs="Tahoma"/>
          <w:sz w:val="24"/>
          <w:szCs w:val="24"/>
        </w:rPr>
        <w:t>/</w:t>
      </w:r>
      <w:r w:rsidR="00386CDA" w:rsidRPr="00663641">
        <w:rPr>
          <w:rFonts w:ascii="Book Antiqua" w:eastAsia="黑体" w:hAnsi="Book Antiqua" w:cs="Tahoma"/>
          <w:sz w:val="24"/>
          <w:szCs w:val="24"/>
        </w:rPr>
        <w:t xml:space="preserve">computed tomography: </w:t>
      </w:r>
      <w:r w:rsidR="00D532A6" w:rsidRPr="00663641">
        <w:rPr>
          <w:rFonts w:ascii="Book Antiqua" w:eastAsia="黑体" w:hAnsi="Book Antiqua" w:cs="Tahoma"/>
          <w:sz w:val="24"/>
          <w:szCs w:val="24"/>
        </w:rPr>
        <w:t xml:space="preserve">A </w:t>
      </w:r>
      <w:r w:rsidR="00386CDA" w:rsidRPr="00663641">
        <w:rPr>
          <w:rFonts w:ascii="Book Antiqua" w:eastAsia="黑体" w:hAnsi="Book Antiqua" w:cs="Tahoma"/>
          <w:sz w:val="24"/>
          <w:szCs w:val="24"/>
        </w:rPr>
        <w:t>case report.</w:t>
      </w:r>
      <w:proofErr w:type="gramEnd"/>
      <w:r w:rsidR="00386CDA" w:rsidRPr="00663641">
        <w:rPr>
          <w:rFonts w:ascii="Book Antiqua" w:eastAsia="黑体" w:hAnsi="Book Antiqua" w:cs="Tahoma"/>
          <w:sz w:val="24"/>
          <w:szCs w:val="24"/>
        </w:rPr>
        <w:t xml:space="preserve">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00A7124D" w:rsidRPr="00663641">
        <w:rPr>
          <w:rFonts w:ascii="Book Antiqua" w:eastAsia="黑体" w:hAnsi="Book Antiqua"/>
          <w:i/>
          <w:sz w:val="24"/>
          <w:szCs w:val="24"/>
        </w:rPr>
        <w:t xml:space="preserve">World J </w:t>
      </w:r>
      <w:proofErr w:type="spellStart"/>
      <w:r w:rsidR="00A7124D" w:rsidRPr="00663641">
        <w:rPr>
          <w:rFonts w:ascii="Book Antiqua" w:eastAsia="黑体" w:hAnsi="Book Antiqua"/>
          <w:i/>
          <w:sz w:val="24"/>
          <w:szCs w:val="24"/>
        </w:rPr>
        <w:t>Clin</w:t>
      </w:r>
      <w:proofErr w:type="spellEnd"/>
      <w:r w:rsidR="00A7124D" w:rsidRPr="00663641">
        <w:rPr>
          <w:rFonts w:ascii="Book Antiqua" w:eastAsia="黑体" w:hAnsi="Book Antiqua"/>
          <w:i/>
          <w:sz w:val="24"/>
          <w:szCs w:val="24"/>
        </w:rPr>
        <w:t xml:space="preserve"> Cases </w:t>
      </w:r>
      <w:bookmarkEnd w:id="172"/>
      <w:r w:rsidR="004670F1" w:rsidRPr="002F71A6">
        <w:rPr>
          <w:rFonts w:ascii="Book Antiqua" w:hAnsi="Book Antiqua"/>
          <w:bCs/>
          <w:sz w:val="24"/>
          <w:szCs w:val="24"/>
        </w:rPr>
        <w:t xml:space="preserve">2019; </w:t>
      </w:r>
      <w:proofErr w:type="gramStart"/>
      <w:r w:rsidR="004670F1" w:rsidRPr="002F71A6">
        <w:rPr>
          <w:rFonts w:ascii="Book Antiqua" w:hAnsi="Book Antiqua"/>
          <w:bCs/>
          <w:sz w:val="24"/>
          <w:szCs w:val="24"/>
        </w:rPr>
        <w:t>7(</w:t>
      </w:r>
      <w:proofErr w:type="gramEnd"/>
      <w:r w:rsidR="004670F1">
        <w:rPr>
          <w:rFonts w:ascii="Book Antiqua" w:hAnsi="Book Antiqua" w:hint="eastAsia"/>
          <w:bCs/>
          <w:sz w:val="24"/>
          <w:szCs w:val="24"/>
        </w:rPr>
        <w:t>22</w:t>
      </w:r>
      <w:r w:rsidR="004670F1" w:rsidRPr="002F71A6">
        <w:rPr>
          <w:rFonts w:ascii="Book Antiqua" w:hAnsi="Book Antiqua"/>
          <w:bCs/>
          <w:sz w:val="24"/>
          <w:szCs w:val="24"/>
        </w:rPr>
        <w:t xml:space="preserve">): </w:t>
      </w:r>
      <w:r w:rsidR="000561CF" w:rsidRPr="000561CF">
        <w:rPr>
          <w:rFonts w:ascii="Book Antiqua" w:hAnsi="Book Antiqua"/>
          <w:bCs/>
          <w:sz w:val="24"/>
          <w:szCs w:val="24"/>
        </w:rPr>
        <w:t>3866-3871</w:t>
      </w:r>
      <w:r w:rsidR="004670F1" w:rsidRPr="002F71A6">
        <w:rPr>
          <w:rFonts w:ascii="Book Antiqua" w:hAnsi="Book Antiqua"/>
          <w:bCs/>
          <w:sz w:val="24"/>
          <w:szCs w:val="24"/>
        </w:rPr>
        <w:t xml:space="preserve">  </w:t>
      </w:r>
    </w:p>
    <w:p w:rsidR="009D3B86" w:rsidRDefault="004670F1" w:rsidP="00663641">
      <w:pPr>
        <w:adjustRightInd w:val="0"/>
        <w:snapToGrid w:val="0"/>
        <w:spacing w:line="360" w:lineRule="auto"/>
        <w:rPr>
          <w:rFonts w:ascii="Book Antiqua" w:hAnsi="Book Antiqua" w:hint="eastAsia"/>
          <w:bCs/>
          <w:sz w:val="24"/>
          <w:szCs w:val="24"/>
        </w:rPr>
      </w:pPr>
      <w:r w:rsidRPr="009D3B86">
        <w:rPr>
          <w:rFonts w:ascii="Book Antiqua" w:hAnsi="Book Antiqua"/>
          <w:b/>
          <w:bCs/>
          <w:sz w:val="24"/>
          <w:szCs w:val="24"/>
        </w:rPr>
        <w:t xml:space="preserve">URL: </w:t>
      </w:r>
      <w:r w:rsidRPr="002F71A6">
        <w:rPr>
          <w:rFonts w:ascii="Book Antiqua" w:hAnsi="Book Antiqua"/>
          <w:bCs/>
          <w:sz w:val="24"/>
          <w:szCs w:val="24"/>
        </w:rPr>
        <w:t>https://www.wjgnet.com/2307-8960/full/v7/i</w:t>
      </w:r>
      <w:r>
        <w:rPr>
          <w:rFonts w:ascii="Book Antiqua" w:hAnsi="Book Antiqua" w:hint="eastAsia"/>
          <w:bCs/>
          <w:sz w:val="24"/>
          <w:szCs w:val="24"/>
        </w:rPr>
        <w:t>22</w:t>
      </w:r>
      <w:r w:rsidRPr="002F71A6">
        <w:rPr>
          <w:rFonts w:ascii="Book Antiqua" w:hAnsi="Book Antiqua"/>
          <w:bCs/>
          <w:sz w:val="24"/>
          <w:szCs w:val="24"/>
        </w:rPr>
        <w:t>/</w:t>
      </w:r>
      <w:r w:rsidR="000561CF" w:rsidRPr="000561CF">
        <w:rPr>
          <w:rFonts w:ascii="Book Antiqua" w:hAnsi="Book Antiqua"/>
          <w:bCs/>
          <w:sz w:val="24"/>
          <w:szCs w:val="24"/>
        </w:rPr>
        <w:t>3866</w:t>
      </w:r>
      <w:r w:rsidRPr="002F71A6">
        <w:rPr>
          <w:rFonts w:ascii="Book Antiqua" w:hAnsi="Book Antiqua"/>
          <w:bCs/>
          <w:sz w:val="24"/>
          <w:szCs w:val="24"/>
        </w:rPr>
        <w:t xml:space="preserve">.htm  </w:t>
      </w:r>
    </w:p>
    <w:p w:rsidR="00A7124D" w:rsidRPr="00663641" w:rsidRDefault="004670F1" w:rsidP="00663641">
      <w:pPr>
        <w:adjustRightInd w:val="0"/>
        <w:snapToGrid w:val="0"/>
        <w:spacing w:line="360" w:lineRule="auto"/>
        <w:rPr>
          <w:rFonts w:ascii="Book Antiqua" w:eastAsia="黑体" w:hAnsi="Book Antiqua"/>
          <w:sz w:val="24"/>
          <w:szCs w:val="24"/>
          <w:lang w:eastAsia="en-US"/>
        </w:rPr>
      </w:pPr>
      <w:r w:rsidRPr="009D3B86">
        <w:rPr>
          <w:rFonts w:ascii="Book Antiqua" w:hAnsi="Book Antiqua"/>
          <w:b/>
          <w:bCs/>
          <w:sz w:val="24"/>
          <w:szCs w:val="24"/>
        </w:rPr>
        <w:t>DOI:</w:t>
      </w:r>
      <w:r w:rsidRPr="002F71A6">
        <w:rPr>
          <w:rFonts w:ascii="Book Antiqua" w:hAnsi="Book Antiqua"/>
          <w:bCs/>
          <w:sz w:val="24"/>
          <w:szCs w:val="24"/>
        </w:rPr>
        <w:t xml:space="preserve"> https://dx.doi.org/10.12998/wjcc.v7.i</w:t>
      </w:r>
      <w:r>
        <w:rPr>
          <w:rFonts w:ascii="Book Antiqua" w:hAnsi="Book Antiqua" w:hint="eastAsia"/>
          <w:bCs/>
          <w:sz w:val="24"/>
          <w:szCs w:val="24"/>
        </w:rPr>
        <w:t>22</w:t>
      </w:r>
      <w:r w:rsidRPr="002F71A6">
        <w:rPr>
          <w:rFonts w:ascii="Book Antiqua" w:hAnsi="Book Antiqua"/>
          <w:bCs/>
          <w:sz w:val="24"/>
          <w:szCs w:val="24"/>
        </w:rPr>
        <w:t>.</w:t>
      </w:r>
      <w:r w:rsidR="000561CF" w:rsidRPr="000561CF">
        <w:rPr>
          <w:rFonts w:ascii="Book Antiqua" w:hAnsi="Book Antiqua"/>
          <w:bCs/>
          <w:sz w:val="24"/>
          <w:szCs w:val="24"/>
        </w:rPr>
        <w:t>3866</w:t>
      </w:r>
    </w:p>
    <w:p w:rsidR="00486C61" w:rsidRPr="00663641" w:rsidRDefault="00D96086"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sz w:val="24"/>
          <w:szCs w:val="24"/>
        </w:rPr>
        <w:br w:type="page"/>
      </w:r>
      <w:r w:rsidR="00787E63" w:rsidRPr="00663641">
        <w:rPr>
          <w:rFonts w:ascii="Book Antiqua" w:eastAsia="黑体" w:hAnsi="Book Antiqua"/>
          <w:b/>
          <w:bCs/>
          <w:sz w:val="24"/>
          <w:szCs w:val="24"/>
        </w:rPr>
        <w:lastRenderedPageBreak/>
        <w:t>INTRODUCTION</w:t>
      </w:r>
    </w:p>
    <w:p w:rsidR="00486C61" w:rsidRPr="00663641" w:rsidRDefault="008D39FA"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Gastric duplication cysts (GDCs) are extremely uncommon lesions and the definitive diagnosis of GDCs is difficult. It is important that a differential diagnosis </w:t>
      </w:r>
      <w:proofErr w:type="gramStart"/>
      <w:r w:rsidRPr="00663641">
        <w:rPr>
          <w:rFonts w:ascii="Book Antiqua" w:eastAsia="黑体" w:hAnsi="Book Antiqua"/>
          <w:sz w:val="24"/>
          <w:szCs w:val="24"/>
        </w:rPr>
        <w:t>is</w:t>
      </w:r>
      <w:proofErr w:type="gramEnd"/>
      <w:r w:rsidRPr="00663641">
        <w:rPr>
          <w:rFonts w:ascii="Book Antiqua" w:eastAsia="黑体" w:hAnsi="Book Antiqua"/>
          <w:sz w:val="24"/>
          <w:szCs w:val="24"/>
        </w:rPr>
        <w:t xml:space="preserve"> performed to rule out the possibility of other diseases, mainly malignancies with a cystic component. Despite the use of multiple diagnostic modalities including endoscopy, </w:t>
      </w:r>
      <w:r w:rsidR="007C6CB7">
        <w:rPr>
          <w:rFonts w:ascii="Book Antiqua" w:eastAsia="黑体" w:hAnsi="Book Antiqua"/>
          <w:sz w:val="24"/>
          <w:szCs w:val="24"/>
        </w:rPr>
        <w:t xml:space="preserve">the </w:t>
      </w:r>
      <w:r w:rsidRPr="00663641">
        <w:rPr>
          <w:rFonts w:ascii="Book Antiqua" w:eastAsia="黑体" w:hAnsi="Book Antiqua"/>
          <w:sz w:val="24"/>
          <w:szCs w:val="24"/>
        </w:rPr>
        <w:t>preoperative diagnosis of GDCs is challeng</w:t>
      </w:r>
      <w:r w:rsidR="007C6CB7">
        <w:rPr>
          <w:rFonts w:ascii="Book Antiqua" w:eastAsia="黑体" w:hAnsi="Book Antiqua"/>
          <w:sz w:val="24"/>
          <w:szCs w:val="24"/>
        </w:rPr>
        <w:t>ing</w:t>
      </w:r>
      <w:r w:rsidRPr="00663641">
        <w:rPr>
          <w:rFonts w:ascii="Book Antiqua" w:eastAsia="黑体" w:hAnsi="Book Antiqua"/>
          <w:sz w:val="24"/>
          <w:szCs w:val="24"/>
        </w:rPr>
        <w:t xml:space="preserve">. Some reports </w:t>
      </w:r>
      <w:r w:rsidR="007C6CB7">
        <w:rPr>
          <w:rFonts w:ascii="Book Antiqua" w:eastAsia="黑体" w:hAnsi="Book Antiqua"/>
          <w:sz w:val="24"/>
          <w:szCs w:val="24"/>
        </w:rPr>
        <w:t xml:space="preserve">have </w:t>
      </w:r>
      <w:r w:rsidRPr="00663641">
        <w:rPr>
          <w:rFonts w:ascii="Book Antiqua" w:eastAsia="黑体" w:hAnsi="Book Antiqua"/>
          <w:sz w:val="24"/>
          <w:szCs w:val="24"/>
        </w:rPr>
        <w:t>proposed endoscopic ultrasonography</w:t>
      </w:r>
      <w:r w:rsidR="00A85030">
        <w:rPr>
          <w:rFonts w:ascii="Book Antiqua" w:eastAsia="黑体" w:hAnsi="Book Antiqua"/>
          <w:sz w:val="24"/>
          <w:szCs w:val="24"/>
        </w:rPr>
        <w:t>-</w:t>
      </w:r>
      <w:r w:rsidRPr="00663641">
        <w:rPr>
          <w:rFonts w:ascii="Book Antiqua" w:eastAsia="黑体" w:hAnsi="Book Antiqua"/>
          <w:sz w:val="24"/>
          <w:szCs w:val="24"/>
        </w:rPr>
        <w:t>guided fine needle aspiration (EUS-FNA) as the most accurate technique for the ide</w:t>
      </w:r>
      <w:r w:rsidR="005047EA" w:rsidRPr="00663641">
        <w:rPr>
          <w:rFonts w:ascii="Book Antiqua" w:eastAsia="黑体" w:hAnsi="Book Antiqua"/>
          <w:sz w:val="24"/>
          <w:szCs w:val="24"/>
        </w:rPr>
        <w:t xml:space="preserve">ntification of cystic </w:t>
      </w:r>
      <w:proofErr w:type="gramStart"/>
      <w:r w:rsidR="005047EA" w:rsidRPr="00663641">
        <w:rPr>
          <w:rFonts w:ascii="Book Antiqua" w:eastAsia="黑体" w:hAnsi="Book Antiqua"/>
          <w:sz w:val="24"/>
          <w:szCs w:val="24"/>
        </w:rPr>
        <w:t>lesions</w:t>
      </w:r>
      <w:r w:rsidR="000D53F7" w:rsidRPr="00663641">
        <w:rPr>
          <w:rFonts w:ascii="Book Antiqua" w:eastAsia="黑体" w:hAnsi="Book Antiqua"/>
          <w:noProof/>
          <w:sz w:val="24"/>
          <w:szCs w:val="24"/>
          <w:vertAlign w:val="superscript"/>
        </w:rPr>
        <w:t>[</w:t>
      </w:r>
      <w:proofErr w:type="gramEnd"/>
      <w:r w:rsidR="000D53F7" w:rsidRPr="00663641">
        <w:rPr>
          <w:rFonts w:ascii="Book Antiqua" w:eastAsia="黑体" w:hAnsi="Book Antiqua"/>
          <w:noProof/>
          <w:sz w:val="24"/>
          <w:szCs w:val="24"/>
          <w:vertAlign w:val="superscript"/>
        </w:rPr>
        <w:t>1]</w:t>
      </w:r>
      <w:r w:rsidRPr="00663641">
        <w:rPr>
          <w:rFonts w:ascii="Book Antiqua" w:eastAsia="黑体" w:hAnsi="Book Antiqua"/>
          <w:sz w:val="24"/>
          <w:szCs w:val="24"/>
        </w:rPr>
        <w:t>. However, it is challenging to retrieve high quality cytological and histological sample</w:t>
      </w:r>
      <w:r w:rsidR="007C6CB7">
        <w:rPr>
          <w:rFonts w:ascii="Book Antiqua" w:eastAsia="黑体" w:hAnsi="Book Antiqua"/>
          <w:sz w:val="24"/>
          <w:szCs w:val="24"/>
        </w:rPr>
        <w:t>s</w:t>
      </w:r>
      <w:r w:rsidRPr="00663641">
        <w:rPr>
          <w:rFonts w:ascii="Book Antiqua" w:eastAsia="黑体" w:hAnsi="Book Antiqua"/>
          <w:sz w:val="24"/>
          <w:szCs w:val="24"/>
        </w:rPr>
        <w:t xml:space="preserve"> of the lesion. In addition to the risk of infection and bleeding, EUS-FNA is also associated with </w:t>
      </w:r>
      <w:r w:rsidR="007C6CB7">
        <w:rPr>
          <w:rFonts w:ascii="Book Antiqua" w:eastAsia="黑体" w:hAnsi="Book Antiqua"/>
          <w:sz w:val="24"/>
          <w:szCs w:val="24"/>
        </w:rPr>
        <w:t xml:space="preserve">a </w:t>
      </w:r>
      <w:r w:rsidRPr="00663641">
        <w:rPr>
          <w:rFonts w:ascii="Book Antiqua" w:eastAsia="黑体" w:hAnsi="Book Antiqua"/>
          <w:sz w:val="24"/>
          <w:szCs w:val="24"/>
        </w:rPr>
        <w:t xml:space="preserve">potential risk of disseminating the malignant cells along the needle tract and into the peritoneum. Here we report a unique case in which </w:t>
      </w:r>
      <w:proofErr w:type="gramStart"/>
      <w:r w:rsidRPr="00663641">
        <w:rPr>
          <w:rFonts w:ascii="Book Antiqua" w:eastAsia="黑体" w:hAnsi="Book Antiqua"/>
          <w:sz w:val="24"/>
          <w:szCs w:val="24"/>
        </w:rPr>
        <w:t>both EUS</w:t>
      </w:r>
      <w:proofErr w:type="gramEnd"/>
      <w:r w:rsidRPr="00663641">
        <w:rPr>
          <w:rFonts w:ascii="Book Antiqua" w:eastAsia="黑体" w:hAnsi="Book Antiqua"/>
          <w:sz w:val="24"/>
          <w:szCs w:val="24"/>
        </w:rPr>
        <w:t xml:space="preserve">-FNA and </w:t>
      </w:r>
      <w:r w:rsidR="00A85030" w:rsidRPr="00663641">
        <w:rPr>
          <w:rFonts w:ascii="Book Antiqua" w:eastAsia="黑体" w:hAnsi="Book Antiqua"/>
          <w:sz w:val="24"/>
          <w:szCs w:val="24"/>
        </w:rPr>
        <w:t xml:space="preserve">positron emission tomography/computed tomography </w:t>
      </w:r>
      <w:r w:rsidR="00A85030">
        <w:rPr>
          <w:rFonts w:ascii="Book Antiqua" w:eastAsia="黑体" w:hAnsi="Book Antiqua"/>
          <w:sz w:val="24"/>
          <w:szCs w:val="24"/>
        </w:rPr>
        <w:t>(</w:t>
      </w:r>
      <w:r w:rsidRPr="00663641">
        <w:rPr>
          <w:rFonts w:ascii="Book Antiqua" w:eastAsia="黑体" w:hAnsi="Book Antiqua"/>
          <w:sz w:val="24"/>
          <w:szCs w:val="24"/>
        </w:rPr>
        <w:t>PET/CT</w:t>
      </w:r>
      <w:r w:rsidR="00A85030">
        <w:rPr>
          <w:rFonts w:ascii="Book Antiqua" w:eastAsia="黑体" w:hAnsi="Book Antiqua"/>
          <w:sz w:val="24"/>
          <w:szCs w:val="24"/>
        </w:rPr>
        <w:t>)</w:t>
      </w:r>
      <w:r w:rsidRPr="00663641">
        <w:rPr>
          <w:rFonts w:ascii="Book Antiqua" w:eastAsia="黑体" w:hAnsi="Book Antiqua"/>
          <w:sz w:val="24"/>
          <w:szCs w:val="24"/>
        </w:rPr>
        <w:t xml:space="preserve"> approaches </w:t>
      </w:r>
      <w:r w:rsidR="007C6CB7">
        <w:rPr>
          <w:rFonts w:ascii="Book Antiqua" w:eastAsia="黑体" w:hAnsi="Book Antiqua"/>
          <w:sz w:val="24"/>
          <w:szCs w:val="24"/>
        </w:rPr>
        <w:t>were used in the</w:t>
      </w:r>
      <w:r w:rsidRPr="00663641">
        <w:rPr>
          <w:rFonts w:ascii="Book Antiqua" w:eastAsia="黑体" w:hAnsi="Book Antiqua"/>
          <w:sz w:val="24"/>
          <w:szCs w:val="24"/>
        </w:rPr>
        <w:t xml:space="preserve"> </w:t>
      </w:r>
      <w:r w:rsidR="007C6CB7" w:rsidRPr="00663641">
        <w:rPr>
          <w:rFonts w:ascii="Book Antiqua" w:eastAsia="黑体" w:hAnsi="Book Antiqua"/>
          <w:sz w:val="24"/>
          <w:szCs w:val="24"/>
        </w:rPr>
        <w:t xml:space="preserve">diagnosis and intervention </w:t>
      </w:r>
      <w:r w:rsidR="007C6CB7">
        <w:rPr>
          <w:rFonts w:ascii="Book Antiqua" w:eastAsia="黑体" w:hAnsi="Book Antiqua"/>
          <w:sz w:val="24"/>
          <w:szCs w:val="24"/>
        </w:rPr>
        <w:t xml:space="preserve">of </w:t>
      </w:r>
      <w:r w:rsidRPr="00663641">
        <w:rPr>
          <w:rFonts w:ascii="Book Antiqua" w:eastAsia="黑体" w:hAnsi="Book Antiqua"/>
          <w:sz w:val="24"/>
          <w:szCs w:val="24"/>
        </w:rPr>
        <w:t xml:space="preserve">GDCs. </w:t>
      </w:r>
      <w:r w:rsidR="007C6CB7">
        <w:rPr>
          <w:rFonts w:ascii="Book Antiqua" w:eastAsia="黑体" w:hAnsi="Book Antiqua"/>
          <w:sz w:val="24"/>
          <w:szCs w:val="24"/>
        </w:rPr>
        <w:t>The r</w:t>
      </w:r>
      <w:r w:rsidRPr="00663641">
        <w:rPr>
          <w:rFonts w:ascii="Book Antiqua" w:eastAsia="黑体" w:hAnsi="Book Antiqua"/>
          <w:sz w:val="24"/>
          <w:szCs w:val="24"/>
        </w:rPr>
        <w:t>arity of this disease and the misdiagnosis by EUS-FNA prompted us to report this case.</w:t>
      </w:r>
    </w:p>
    <w:p w:rsidR="002A39CA" w:rsidRPr="00663641" w:rsidRDefault="002A39CA" w:rsidP="00663641">
      <w:pPr>
        <w:adjustRightInd w:val="0"/>
        <w:snapToGrid w:val="0"/>
        <w:spacing w:line="360" w:lineRule="auto"/>
        <w:rPr>
          <w:rFonts w:ascii="Book Antiqua" w:eastAsia="黑体" w:hAnsi="Book Antiqua"/>
          <w:sz w:val="24"/>
          <w:szCs w:val="24"/>
        </w:rPr>
      </w:pPr>
    </w:p>
    <w:p w:rsidR="006E391E" w:rsidRPr="00663641" w:rsidRDefault="006E391E"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CASE PRESENTATION</w:t>
      </w:r>
    </w:p>
    <w:p w:rsidR="006E391E" w:rsidRPr="00663641" w:rsidRDefault="006E391E"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t>Chief complaints</w:t>
      </w:r>
    </w:p>
    <w:p w:rsidR="006E391E" w:rsidRPr="00663641" w:rsidRDefault="00625CA0" w:rsidP="00663641">
      <w:pPr>
        <w:adjustRightInd w:val="0"/>
        <w:snapToGrid w:val="0"/>
        <w:spacing w:line="360" w:lineRule="auto"/>
        <w:rPr>
          <w:rFonts w:ascii="Book Antiqua" w:eastAsia="黑体" w:hAnsi="Book Antiqua"/>
          <w:sz w:val="24"/>
          <w:szCs w:val="24"/>
        </w:rPr>
      </w:pPr>
      <w:r>
        <w:rPr>
          <w:rFonts w:ascii="Book Antiqua" w:eastAsia="黑体" w:hAnsi="Book Antiqua"/>
          <w:sz w:val="24"/>
          <w:szCs w:val="24"/>
        </w:rPr>
        <w:t xml:space="preserve">A 53-year-old woman </w:t>
      </w:r>
      <w:r w:rsidR="00542F2A" w:rsidRPr="00663641">
        <w:rPr>
          <w:rFonts w:ascii="Book Antiqua" w:eastAsia="黑体" w:hAnsi="Book Antiqua"/>
          <w:sz w:val="24"/>
          <w:szCs w:val="24"/>
        </w:rPr>
        <w:t xml:space="preserve">presented to our gastroenterology department with </w:t>
      </w:r>
      <w:bookmarkStart w:id="174" w:name="OLE_LINK116"/>
      <w:bookmarkStart w:id="175" w:name="OLE_LINK117"/>
      <w:r w:rsidR="00542F2A" w:rsidRPr="00663641">
        <w:rPr>
          <w:rFonts w:ascii="Book Antiqua" w:eastAsia="黑体" w:hAnsi="Book Antiqua"/>
          <w:sz w:val="24"/>
          <w:szCs w:val="24"/>
        </w:rPr>
        <w:t xml:space="preserve">mild </w:t>
      </w:r>
      <w:proofErr w:type="spellStart"/>
      <w:r w:rsidR="00542F2A" w:rsidRPr="00663641">
        <w:rPr>
          <w:rFonts w:ascii="Book Antiqua" w:eastAsia="黑体" w:hAnsi="Book Antiqua"/>
          <w:sz w:val="24"/>
          <w:szCs w:val="24"/>
        </w:rPr>
        <w:t>epigastralgia</w:t>
      </w:r>
      <w:bookmarkEnd w:id="174"/>
      <w:bookmarkEnd w:id="175"/>
      <w:proofErr w:type="spellEnd"/>
      <w:r w:rsidR="00542F2A" w:rsidRPr="00663641">
        <w:rPr>
          <w:rFonts w:ascii="Book Antiqua" w:eastAsia="黑体" w:hAnsi="Book Antiqua"/>
          <w:sz w:val="24"/>
          <w:szCs w:val="24"/>
        </w:rPr>
        <w:t xml:space="preserve"> a few hours after consuming a considerable amount of meat.</w:t>
      </w:r>
    </w:p>
    <w:p w:rsidR="00542F2A" w:rsidRPr="00663641" w:rsidRDefault="00542F2A" w:rsidP="00663641">
      <w:pPr>
        <w:adjustRightInd w:val="0"/>
        <w:snapToGrid w:val="0"/>
        <w:spacing w:line="360" w:lineRule="auto"/>
        <w:rPr>
          <w:rFonts w:ascii="Book Antiqua" w:eastAsia="黑体" w:hAnsi="Book Antiqua"/>
          <w:sz w:val="24"/>
          <w:szCs w:val="24"/>
        </w:rPr>
      </w:pPr>
    </w:p>
    <w:p w:rsidR="00542F2A" w:rsidRPr="00663641" w:rsidRDefault="00F469F1"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t>History of present illness</w:t>
      </w:r>
    </w:p>
    <w:p w:rsidR="006E391E" w:rsidRPr="00663641" w:rsidRDefault="007C6CB7" w:rsidP="00663641">
      <w:pPr>
        <w:adjustRightInd w:val="0"/>
        <w:snapToGrid w:val="0"/>
        <w:spacing w:line="360" w:lineRule="auto"/>
        <w:rPr>
          <w:rFonts w:ascii="Book Antiqua" w:eastAsia="黑体" w:hAnsi="Book Antiqua"/>
          <w:sz w:val="24"/>
          <w:szCs w:val="24"/>
        </w:rPr>
      </w:pPr>
      <w:r>
        <w:rPr>
          <w:rFonts w:ascii="Book Antiqua" w:eastAsia="黑体" w:hAnsi="Book Antiqua"/>
          <w:sz w:val="24"/>
          <w:szCs w:val="24"/>
        </w:rPr>
        <w:t>The p</w:t>
      </w:r>
      <w:r w:rsidR="00F469F1" w:rsidRPr="00663641">
        <w:rPr>
          <w:rFonts w:ascii="Book Antiqua" w:eastAsia="黑体" w:hAnsi="Book Antiqua"/>
          <w:sz w:val="24"/>
          <w:szCs w:val="24"/>
        </w:rPr>
        <w:t xml:space="preserve">atient’s symptoms started with mild </w:t>
      </w:r>
      <w:proofErr w:type="spellStart"/>
      <w:r w:rsidR="00F469F1" w:rsidRPr="00663641">
        <w:rPr>
          <w:rFonts w:ascii="Book Antiqua" w:eastAsia="黑体" w:hAnsi="Book Antiqua"/>
          <w:sz w:val="24"/>
          <w:szCs w:val="24"/>
        </w:rPr>
        <w:t>epigastralgia</w:t>
      </w:r>
      <w:proofErr w:type="spellEnd"/>
      <w:r w:rsidR="00F469F1" w:rsidRPr="00663641">
        <w:rPr>
          <w:rFonts w:ascii="Book Antiqua" w:eastAsia="黑体" w:hAnsi="Book Antiqua"/>
          <w:sz w:val="24"/>
          <w:szCs w:val="24"/>
        </w:rPr>
        <w:t xml:space="preserve">, </w:t>
      </w:r>
      <w:r w:rsidR="00625CA0">
        <w:rPr>
          <w:rFonts w:ascii="Book Antiqua" w:eastAsia="黑体" w:hAnsi="Book Antiqua"/>
          <w:sz w:val="24"/>
          <w:szCs w:val="24"/>
        </w:rPr>
        <w:t>which had</w:t>
      </w:r>
      <w:r w:rsidR="00625CA0">
        <w:rPr>
          <w:rFonts w:ascii="Book Antiqua" w:eastAsia="黑体" w:hAnsi="Book Antiqua" w:hint="eastAsia"/>
          <w:sz w:val="24"/>
          <w:szCs w:val="24"/>
        </w:rPr>
        <w:t xml:space="preserve"> </w:t>
      </w:r>
      <w:r w:rsidR="00F469F1" w:rsidRPr="00663641">
        <w:rPr>
          <w:rFonts w:ascii="Book Antiqua" w:eastAsia="黑体" w:hAnsi="Book Antiqua"/>
          <w:sz w:val="24"/>
          <w:szCs w:val="24"/>
        </w:rPr>
        <w:t xml:space="preserve">worsened </w:t>
      </w:r>
      <w:r w:rsidR="00CA2666" w:rsidRPr="00663641">
        <w:rPr>
          <w:rFonts w:ascii="Book Antiqua" w:eastAsia="黑体" w:hAnsi="Book Antiqua"/>
          <w:sz w:val="24"/>
          <w:szCs w:val="24"/>
        </w:rPr>
        <w:t xml:space="preserve">in </w:t>
      </w:r>
      <w:r w:rsidR="00F469F1" w:rsidRPr="00663641">
        <w:rPr>
          <w:rFonts w:ascii="Book Antiqua" w:eastAsia="黑体" w:hAnsi="Book Antiqua"/>
          <w:sz w:val="24"/>
          <w:szCs w:val="24"/>
        </w:rPr>
        <w:t>the last 2 h.</w:t>
      </w:r>
    </w:p>
    <w:p w:rsidR="00F469F1" w:rsidRPr="00663641" w:rsidRDefault="00F469F1" w:rsidP="00663641">
      <w:pPr>
        <w:adjustRightInd w:val="0"/>
        <w:snapToGrid w:val="0"/>
        <w:spacing w:line="360" w:lineRule="auto"/>
        <w:rPr>
          <w:rFonts w:ascii="Book Antiqua" w:eastAsia="黑体" w:hAnsi="Book Antiqua"/>
          <w:sz w:val="24"/>
          <w:szCs w:val="24"/>
        </w:rPr>
      </w:pPr>
    </w:p>
    <w:p w:rsidR="00F67C78" w:rsidRPr="00663641" w:rsidRDefault="00F67C78"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t>History of past illness</w:t>
      </w:r>
    </w:p>
    <w:p w:rsidR="00F469F1" w:rsidRPr="00663641" w:rsidRDefault="00F67C78"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The patient had </w:t>
      </w:r>
      <w:r w:rsidR="007C6CB7">
        <w:rPr>
          <w:rFonts w:ascii="Book Antiqua" w:eastAsia="黑体" w:hAnsi="Book Antiqua"/>
          <w:sz w:val="24"/>
          <w:szCs w:val="24"/>
        </w:rPr>
        <w:t>no</w:t>
      </w:r>
      <w:r w:rsidRPr="00663641">
        <w:rPr>
          <w:rFonts w:ascii="Book Antiqua" w:eastAsia="黑体" w:hAnsi="Book Antiqua"/>
          <w:sz w:val="24"/>
          <w:szCs w:val="24"/>
        </w:rPr>
        <w:t xml:space="preserve"> previous medical history.</w:t>
      </w:r>
    </w:p>
    <w:p w:rsidR="00F469F1" w:rsidRPr="00663641" w:rsidRDefault="00F469F1" w:rsidP="00663641">
      <w:pPr>
        <w:adjustRightInd w:val="0"/>
        <w:snapToGrid w:val="0"/>
        <w:spacing w:line="360" w:lineRule="auto"/>
        <w:rPr>
          <w:rFonts w:ascii="Book Antiqua" w:eastAsia="黑体" w:hAnsi="Book Antiqua"/>
          <w:sz w:val="24"/>
          <w:szCs w:val="24"/>
        </w:rPr>
      </w:pPr>
    </w:p>
    <w:p w:rsidR="00F469F1" w:rsidRPr="00663641" w:rsidRDefault="00B84E11"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lastRenderedPageBreak/>
        <w:t>Physical examination</w:t>
      </w:r>
    </w:p>
    <w:p w:rsidR="00F469F1" w:rsidRPr="00663641" w:rsidRDefault="00B84E11"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The patient’s temperature was 36.8°C, heart rate was 75 bpm, respiratory rate was 15 breaths per minute, blood pressure was 130/70 mmHg and oxygen saturation in room air was 99%. A physical examination revealed mild tenderness without any peritoneal signs.</w:t>
      </w:r>
    </w:p>
    <w:p w:rsidR="00F469F1" w:rsidRPr="00663641" w:rsidRDefault="00F469F1" w:rsidP="00663641">
      <w:pPr>
        <w:adjustRightInd w:val="0"/>
        <w:snapToGrid w:val="0"/>
        <w:spacing w:line="360" w:lineRule="auto"/>
        <w:rPr>
          <w:rFonts w:ascii="Book Antiqua" w:eastAsia="黑体" w:hAnsi="Book Antiqua"/>
          <w:sz w:val="24"/>
          <w:szCs w:val="24"/>
        </w:rPr>
      </w:pPr>
    </w:p>
    <w:p w:rsidR="00D729FD" w:rsidRPr="00663641" w:rsidRDefault="00D729FD"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t>Laboratory examinations</w:t>
      </w:r>
    </w:p>
    <w:p w:rsidR="00D729FD" w:rsidRPr="00663641" w:rsidRDefault="00DE6E0A"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All hematological parameters were within normal ranges, including serum levels of amylase, carcinoembryonic antigen (CEA) and carbohydrate antigen (CA) 19-9.</w:t>
      </w:r>
    </w:p>
    <w:p w:rsidR="00DE6E0A" w:rsidRPr="00663641" w:rsidRDefault="00DE6E0A" w:rsidP="00663641">
      <w:pPr>
        <w:adjustRightInd w:val="0"/>
        <w:snapToGrid w:val="0"/>
        <w:spacing w:line="360" w:lineRule="auto"/>
        <w:rPr>
          <w:rFonts w:ascii="Book Antiqua" w:eastAsia="黑体" w:hAnsi="Book Antiqua"/>
          <w:sz w:val="24"/>
          <w:szCs w:val="24"/>
        </w:rPr>
      </w:pPr>
    </w:p>
    <w:p w:rsidR="00DE6E0A" w:rsidRPr="00663641" w:rsidRDefault="00DE6E0A" w:rsidP="00663641">
      <w:pPr>
        <w:adjustRightInd w:val="0"/>
        <w:snapToGrid w:val="0"/>
        <w:spacing w:line="360" w:lineRule="auto"/>
        <w:rPr>
          <w:rFonts w:ascii="Book Antiqua" w:eastAsia="黑体" w:hAnsi="Book Antiqua"/>
          <w:b/>
          <w:bCs/>
          <w:i/>
          <w:sz w:val="24"/>
          <w:szCs w:val="24"/>
        </w:rPr>
      </w:pPr>
      <w:r w:rsidRPr="00663641">
        <w:rPr>
          <w:rFonts w:ascii="Book Antiqua" w:eastAsia="黑体" w:hAnsi="Book Antiqua"/>
          <w:b/>
          <w:bCs/>
          <w:i/>
          <w:sz w:val="24"/>
          <w:szCs w:val="24"/>
        </w:rPr>
        <w:t>Imaging examinations</w:t>
      </w:r>
    </w:p>
    <w:p w:rsidR="0084114F" w:rsidRPr="00663641" w:rsidRDefault="0084114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Computed tomography (CT) revealed a cystic lesion apparently originating from the submucosa of the stomach, which was </w:t>
      </w:r>
      <w:proofErr w:type="gramStart"/>
      <w:r w:rsidRPr="00663641">
        <w:rPr>
          <w:rFonts w:ascii="Book Antiqua" w:eastAsia="黑体" w:hAnsi="Book Antiqua"/>
          <w:sz w:val="24"/>
          <w:szCs w:val="24"/>
        </w:rPr>
        <w:t>well-defined</w:t>
      </w:r>
      <w:proofErr w:type="gramEnd"/>
      <w:r w:rsidRPr="00663641">
        <w:rPr>
          <w:rFonts w:ascii="Book Antiqua" w:eastAsia="黑体" w:hAnsi="Book Antiqua"/>
          <w:sz w:val="24"/>
          <w:szCs w:val="24"/>
        </w:rPr>
        <w:t xml:space="preserve"> and had a homogeneous density. The lesion showed no intensity on contrast enhance</w:t>
      </w:r>
      <w:r w:rsidR="00A866F2">
        <w:rPr>
          <w:rFonts w:ascii="Book Antiqua" w:eastAsia="黑体" w:hAnsi="Book Antiqua"/>
          <w:sz w:val="24"/>
          <w:szCs w:val="24"/>
        </w:rPr>
        <w:t>d</w:t>
      </w:r>
      <w:r w:rsidRPr="00663641">
        <w:rPr>
          <w:rFonts w:ascii="Book Antiqua" w:eastAsia="黑体" w:hAnsi="Book Antiqua"/>
          <w:sz w:val="24"/>
          <w:szCs w:val="24"/>
        </w:rPr>
        <w:t xml:space="preserve"> CT. Upper endoscopy revealed a </w:t>
      </w:r>
      <w:proofErr w:type="spellStart"/>
      <w:r w:rsidRPr="00663641">
        <w:rPr>
          <w:rFonts w:ascii="Book Antiqua" w:eastAsia="黑体" w:hAnsi="Book Antiqua"/>
          <w:sz w:val="24"/>
          <w:szCs w:val="24"/>
        </w:rPr>
        <w:t>subepithelial</w:t>
      </w:r>
      <w:proofErr w:type="spellEnd"/>
      <w:r w:rsidRPr="00663641">
        <w:rPr>
          <w:rFonts w:ascii="Book Antiqua" w:eastAsia="黑体" w:hAnsi="Book Antiqua"/>
          <w:sz w:val="24"/>
          <w:szCs w:val="24"/>
        </w:rPr>
        <w:t xml:space="preserve"> mass with </w:t>
      </w:r>
      <w:r w:rsidR="00A866F2">
        <w:rPr>
          <w:rFonts w:ascii="Book Antiqua" w:eastAsia="黑体" w:hAnsi="Book Antiqua"/>
          <w:sz w:val="24"/>
          <w:szCs w:val="24"/>
        </w:rPr>
        <w:t xml:space="preserve">a </w:t>
      </w:r>
      <w:r w:rsidRPr="00663641">
        <w:rPr>
          <w:rFonts w:ascii="Book Antiqua" w:eastAsia="黑体" w:hAnsi="Book Antiqua"/>
          <w:sz w:val="24"/>
          <w:szCs w:val="24"/>
        </w:rPr>
        <w:t xml:space="preserve">smooth surface at the greater curvature of </w:t>
      </w:r>
      <w:r w:rsidR="00A866F2">
        <w:rPr>
          <w:rFonts w:ascii="Book Antiqua" w:eastAsia="黑体" w:hAnsi="Book Antiqua"/>
          <w:sz w:val="24"/>
          <w:szCs w:val="24"/>
        </w:rPr>
        <w:t xml:space="preserve">the </w:t>
      </w:r>
      <w:r w:rsidRPr="00663641">
        <w:rPr>
          <w:rFonts w:ascii="Book Antiqua" w:eastAsia="黑体" w:hAnsi="Book Antiqua"/>
          <w:sz w:val="24"/>
          <w:szCs w:val="24"/>
        </w:rPr>
        <w:t xml:space="preserve">gastric cardia and fundus (Figure </w:t>
      </w:r>
      <w:r w:rsidR="008700C5" w:rsidRPr="00663641">
        <w:rPr>
          <w:rFonts w:ascii="Book Antiqua" w:eastAsia="黑体" w:hAnsi="Book Antiqua"/>
          <w:sz w:val="24"/>
          <w:szCs w:val="24"/>
        </w:rPr>
        <w:t>1</w:t>
      </w:r>
      <w:r w:rsidRPr="00663641">
        <w:rPr>
          <w:rFonts w:ascii="Book Antiqua" w:eastAsia="黑体" w:hAnsi="Book Antiqua"/>
          <w:sz w:val="24"/>
          <w:szCs w:val="24"/>
        </w:rPr>
        <w:t>). EUS showed a 3.0</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cm ×</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3.0</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 xml:space="preserve">cm hypoechoic cystic lesion, apparently located outside </w:t>
      </w:r>
      <w:r w:rsidR="00A866F2">
        <w:rPr>
          <w:rFonts w:ascii="Book Antiqua" w:eastAsia="黑体" w:hAnsi="Book Antiqua"/>
          <w:sz w:val="24"/>
          <w:szCs w:val="24"/>
        </w:rPr>
        <w:t xml:space="preserve">the </w:t>
      </w:r>
      <w:r w:rsidRPr="00663641">
        <w:rPr>
          <w:rFonts w:ascii="Book Antiqua" w:eastAsia="黑体" w:hAnsi="Book Antiqua"/>
          <w:sz w:val="24"/>
          <w:szCs w:val="24"/>
        </w:rPr>
        <w:t xml:space="preserve">serosa of the stomach (Figure </w:t>
      </w:r>
      <w:r w:rsidR="008700C5" w:rsidRPr="00663641">
        <w:rPr>
          <w:rFonts w:ascii="Book Antiqua" w:eastAsia="黑体" w:hAnsi="Book Antiqua"/>
          <w:sz w:val="24"/>
          <w:szCs w:val="24"/>
        </w:rPr>
        <w:t>2</w:t>
      </w:r>
      <w:r w:rsidRPr="00663641">
        <w:rPr>
          <w:rFonts w:ascii="Book Antiqua" w:eastAsia="黑体" w:hAnsi="Book Antiqua"/>
          <w:sz w:val="24"/>
          <w:szCs w:val="24"/>
        </w:rPr>
        <w:t xml:space="preserve">). Neither abdominal nor mediastinal enlarged lymph nodes were identified. Some mucoid fluid and small tissue fragments of the cystic wall </w:t>
      </w:r>
      <w:proofErr w:type="gramStart"/>
      <w:r w:rsidRPr="00663641">
        <w:rPr>
          <w:rFonts w:ascii="Book Antiqua" w:eastAsia="黑体" w:hAnsi="Book Antiqua"/>
          <w:sz w:val="24"/>
          <w:szCs w:val="24"/>
        </w:rPr>
        <w:t>w</w:t>
      </w:r>
      <w:r w:rsidR="00A866F2">
        <w:rPr>
          <w:rFonts w:ascii="Book Antiqua" w:eastAsia="黑体" w:hAnsi="Book Antiqua"/>
          <w:sz w:val="24"/>
          <w:szCs w:val="24"/>
        </w:rPr>
        <w:t>ere</w:t>
      </w:r>
      <w:r w:rsidRPr="00663641">
        <w:rPr>
          <w:rFonts w:ascii="Book Antiqua" w:eastAsia="黑体" w:hAnsi="Book Antiqua"/>
          <w:sz w:val="24"/>
          <w:szCs w:val="24"/>
        </w:rPr>
        <w:t xml:space="preserve"> retrieved</w:t>
      </w:r>
      <w:proofErr w:type="gramEnd"/>
      <w:r w:rsidRPr="00663641">
        <w:rPr>
          <w:rFonts w:ascii="Book Antiqua" w:eastAsia="黑体" w:hAnsi="Book Antiqua"/>
          <w:sz w:val="24"/>
          <w:szCs w:val="24"/>
        </w:rPr>
        <w:t xml:space="preserve"> by EUS-FNA. The cytological smear showed foamy </w:t>
      </w:r>
      <w:proofErr w:type="spellStart"/>
      <w:r w:rsidRPr="00663641">
        <w:rPr>
          <w:rFonts w:ascii="Book Antiqua" w:eastAsia="黑体" w:hAnsi="Book Antiqua"/>
          <w:sz w:val="24"/>
          <w:szCs w:val="24"/>
        </w:rPr>
        <w:t>histiocytes</w:t>
      </w:r>
      <w:proofErr w:type="spellEnd"/>
      <w:r w:rsidRPr="00663641">
        <w:rPr>
          <w:rFonts w:ascii="Book Antiqua" w:eastAsia="黑体" w:hAnsi="Book Antiqua"/>
          <w:sz w:val="24"/>
          <w:szCs w:val="24"/>
        </w:rPr>
        <w:t>, and histopathologic examination showed mucinous materials. However, the cyst fluid from FNA showed CEA levels over 1500 ng/mL and CA-199 levels over 1200 U/</w:t>
      </w:r>
      <w:proofErr w:type="spellStart"/>
      <w:r w:rsidRPr="00663641">
        <w:rPr>
          <w:rFonts w:ascii="Book Antiqua" w:eastAsia="黑体" w:hAnsi="Book Antiqua"/>
          <w:sz w:val="24"/>
          <w:szCs w:val="24"/>
        </w:rPr>
        <w:t>mL.</w:t>
      </w:r>
      <w:proofErr w:type="spellEnd"/>
      <w:r w:rsidRPr="00663641">
        <w:rPr>
          <w:rFonts w:ascii="Book Antiqua" w:eastAsia="黑体" w:hAnsi="Book Antiqua"/>
          <w:sz w:val="24"/>
          <w:szCs w:val="24"/>
        </w:rPr>
        <w:t xml:space="preserve"> </w:t>
      </w:r>
      <w:r w:rsidR="00A866F2">
        <w:rPr>
          <w:rFonts w:ascii="Book Antiqua" w:eastAsia="黑体" w:hAnsi="Book Antiqua"/>
          <w:sz w:val="24"/>
          <w:szCs w:val="24"/>
        </w:rPr>
        <w:t>This</w:t>
      </w:r>
      <w:r w:rsidRPr="00663641">
        <w:rPr>
          <w:rFonts w:ascii="Book Antiqua" w:eastAsia="黑体" w:hAnsi="Book Antiqua"/>
          <w:sz w:val="24"/>
          <w:szCs w:val="24"/>
        </w:rPr>
        <w:t xml:space="preserve"> suggested the possible diagnosis of a mucinous cystic neoplasm. Before surgery, the patient </w:t>
      </w:r>
      <w:proofErr w:type="gramStart"/>
      <w:r w:rsidRPr="00663641">
        <w:rPr>
          <w:rFonts w:ascii="Book Antiqua" w:eastAsia="黑体" w:hAnsi="Book Antiqua"/>
          <w:sz w:val="24"/>
          <w:szCs w:val="24"/>
        </w:rPr>
        <w:t>was referred</w:t>
      </w:r>
      <w:proofErr w:type="gramEnd"/>
      <w:r w:rsidRPr="00663641">
        <w:rPr>
          <w:rFonts w:ascii="Book Antiqua" w:eastAsia="黑体" w:hAnsi="Book Antiqua"/>
          <w:sz w:val="24"/>
          <w:szCs w:val="24"/>
        </w:rPr>
        <w:t xml:space="preserve"> for PET/CT. A 4.9</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cm ×</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4.0</w:t>
      </w:r>
      <w:r w:rsidR="00D532A6" w:rsidRPr="00663641">
        <w:rPr>
          <w:rFonts w:ascii="Book Antiqua" w:eastAsia="黑体" w:hAnsi="Book Antiqua"/>
          <w:sz w:val="24"/>
          <w:szCs w:val="24"/>
        </w:rPr>
        <w:t xml:space="preserve"> </w:t>
      </w:r>
      <w:r w:rsidRPr="00663641">
        <w:rPr>
          <w:rFonts w:ascii="Book Antiqua" w:eastAsia="黑体" w:hAnsi="Book Antiqua"/>
          <w:sz w:val="24"/>
          <w:szCs w:val="24"/>
        </w:rPr>
        <w:t xml:space="preserve">cm cystic mass showed no significant </w:t>
      </w:r>
      <w:r w:rsidR="00CA51BA" w:rsidRPr="00EC5CEC">
        <w:rPr>
          <w:rFonts w:ascii="Book Antiqua" w:hAnsi="Book Antiqua" w:cs="Arial"/>
          <w:color w:val="666666"/>
          <w:sz w:val="24"/>
          <w:szCs w:val="24"/>
          <w:shd w:val="clear" w:color="auto" w:fill="FFFFFF"/>
        </w:rPr>
        <w:t>18F-fluorodeoxyglucose</w:t>
      </w:r>
      <w:r w:rsidR="00CA51BA">
        <w:rPr>
          <w:rFonts w:ascii="Book Antiqua" w:hAnsi="Book Antiqua" w:cs="Arial"/>
          <w:color w:val="666666"/>
          <w:sz w:val="24"/>
          <w:szCs w:val="24"/>
          <w:shd w:val="clear" w:color="auto" w:fill="FFFFFF"/>
        </w:rPr>
        <w:t xml:space="preserve"> (</w:t>
      </w:r>
      <w:r w:rsidRPr="00663641">
        <w:rPr>
          <w:rFonts w:ascii="Book Antiqua" w:eastAsia="黑体" w:hAnsi="Book Antiqua"/>
          <w:sz w:val="24"/>
          <w:szCs w:val="24"/>
          <w:vertAlign w:val="superscript"/>
        </w:rPr>
        <w:t>18</w:t>
      </w:r>
      <w:r w:rsidRPr="00663641">
        <w:rPr>
          <w:rFonts w:ascii="Book Antiqua" w:eastAsia="黑体" w:hAnsi="Book Antiqua"/>
          <w:sz w:val="24"/>
          <w:szCs w:val="24"/>
        </w:rPr>
        <w:t>F-FDG</w:t>
      </w:r>
      <w:r w:rsidR="00CA51BA">
        <w:rPr>
          <w:rFonts w:ascii="Book Antiqua" w:eastAsia="黑体" w:hAnsi="Book Antiqua"/>
          <w:sz w:val="24"/>
          <w:szCs w:val="24"/>
        </w:rPr>
        <w:t>)</w:t>
      </w:r>
      <w:r w:rsidRPr="00663641">
        <w:rPr>
          <w:rFonts w:ascii="Book Antiqua" w:eastAsia="黑体" w:hAnsi="Book Antiqua"/>
          <w:sz w:val="24"/>
          <w:szCs w:val="24"/>
        </w:rPr>
        <w:t xml:space="preserve"> uptake (Figure </w:t>
      </w:r>
      <w:r w:rsidR="008700C5" w:rsidRPr="00663641">
        <w:rPr>
          <w:rFonts w:ascii="Book Antiqua" w:eastAsia="黑体" w:hAnsi="Book Antiqua"/>
          <w:sz w:val="24"/>
          <w:szCs w:val="24"/>
        </w:rPr>
        <w:t>3</w:t>
      </w:r>
      <w:r w:rsidR="00A866F2" w:rsidRPr="00663641">
        <w:rPr>
          <w:rFonts w:ascii="Book Antiqua" w:eastAsia="黑体" w:hAnsi="Book Antiqua"/>
          <w:sz w:val="24"/>
          <w:szCs w:val="24"/>
        </w:rPr>
        <w:t>)</w:t>
      </w:r>
      <w:r w:rsidR="00A866F2">
        <w:rPr>
          <w:rFonts w:ascii="Book Antiqua" w:eastAsia="黑体" w:hAnsi="Book Antiqua"/>
          <w:sz w:val="24"/>
          <w:szCs w:val="24"/>
        </w:rPr>
        <w:t>, which</w:t>
      </w:r>
      <w:r w:rsidRPr="00663641">
        <w:rPr>
          <w:rFonts w:ascii="Book Antiqua" w:eastAsia="黑体" w:hAnsi="Book Antiqua"/>
          <w:sz w:val="24"/>
          <w:szCs w:val="24"/>
        </w:rPr>
        <w:t xml:space="preserve"> suggested that the gastric cystic lesion could be </w:t>
      </w:r>
      <w:r w:rsidR="00A866F2">
        <w:rPr>
          <w:rFonts w:ascii="Book Antiqua" w:eastAsia="黑体" w:hAnsi="Book Antiqua"/>
          <w:sz w:val="24"/>
          <w:szCs w:val="24"/>
        </w:rPr>
        <w:t>a</w:t>
      </w:r>
      <w:r w:rsidRPr="00663641">
        <w:rPr>
          <w:rFonts w:ascii="Book Antiqua" w:eastAsia="黑体" w:hAnsi="Book Antiqua"/>
          <w:sz w:val="24"/>
          <w:szCs w:val="24"/>
        </w:rPr>
        <w:t xml:space="preserve"> GDC.</w:t>
      </w:r>
    </w:p>
    <w:p w:rsidR="0084114F" w:rsidRPr="00663641" w:rsidRDefault="0084114F" w:rsidP="00663641">
      <w:pPr>
        <w:adjustRightInd w:val="0"/>
        <w:snapToGrid w:val="0"/>
        <w:spacing w:line="360" w:lineRule="auto"/>
        <w:rPr>
          <w:rFonts w:ascii="Book Antiqua" w:eastAsia="黑体" w:hAnsi="Book Antiqua"/>
          <w:sz w:val="24"/>
          <w:szCs w:val="24"/>
        </w:rPr>
      </w:pPr>
    </w:p>
    <w:p w:rsidR="00D532A6" w:rsidRPr="00663641" w:rsidRDefault="00D532A6" w:rsidP="00663641">
      <w:pPr>
        <w:adjustRightInd w:val="0"/>
        <w:snapToGrid w:val="0"/>
        <w:spacing w:line="360" w:lineRule="auto"/>
        <w:rPr>
          <w:rFonts w:ascii="Book Antiqua" w:eastAsia="黑体" w:hAnsi="Book Antiqua"/>
          <w:b/>
          <w:bCs/>
          <w:iCs/>
          <w:sz w:val="24"/>
          <w:szCs w:val="24"/>
        </w:rPr>
      </w:pPr>
      <w:r w:rsidRPr="00663641">
        <w:rPr>
          <w:rFonts w:ascii="Book Antiqua" w:eastAsia="黑体" w:hAnsi="Book Antiqua"/>
          <w:b/>
          <w:bCs/>
          <w:iCs/>
          <w:sz w:val="24"/>
          <w:szCs w:val="24"/>
        </w:rPr>
        <w:t>FINAL DIAGNOSIS</w:t>
      </w:r>
    </w:p>
    <w:p w:rsidR="00D532A6" w:rsidRPr="00663641" w:rsidRDefault="00D532A6"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Pathologic examination of the surgical specimen revealed macroscopically a </w:t>
      </w:r>
      <w:r w:rsidRPr="00663641">
        <w:rPr>
          <w:rFonts w:ascii="Book Antiqua" w:eastAsia="黑体" w:hAnsi="Book Antiqua"/>
          <w:sz w:val="24"/>
          <w:szCs w:val="24"/>
        </w:rPr>
        <w:lastRenderedPageBreak/>
        <w:t xml:space="preserve">cystic lesion 3.5 cm × 3.5 cm × 3 cm in size with a mucoid content. Under </w:t>
      </w:r>
      <w:r w:rsidR="00A866F2">
        <w:rPr>
          <w:rFonts w:ascii="Book Antiqua" w:eastAsia="黑体" w:hAnsi="Book Antiqua"/>
          <w:sz w:val="24"/>
          <w:szCs w:val="24"/>
        </w:rPr>
        <w:t xml:space="preserve">the </w:t>
      </w:r>
      <w:r w:rsidRPr="00663641">
        <w:rPr>
          <w:rFonts w:ascii="Book Antiqua" w:eastAsia="黑体" w:hAnsi="Book Antiqua"/>
          <w:sz w:val="24"/>
          <w:szCs w:val="24"/>
        </w:rPr>
        <w:t>microscope, the inner side of the cystic lesion comprised a single layer of columnar epithelium with gastric glandular formation (Figure 4). The immunohistochemistry result</w:t>
      </w:r>
      <w:r w:rsidR="00A866F2">
        <w:rPr>
          <w:rFonts w:ascii="Book Antiqua" w:eastAsia="黑体" w:hAnsi="Book Antiqua"/>
          <w:sz w:val="24"/>
          <w:szCs w:val="24"/>
        </w:rPr>
        <w:t>s</w:t>
      </w:r>
      <w:r w:rsidRPr="00663641">
        <w:rPr>
          <w:rFonts w:ascii="Book Antiqua" w:eastAsia="黑体" w:hAnsi="Book Antiqua"/>
          <w:sz w:val="24"/>
          <w:szCs w:val="24"/>
        </w:rPr>
        <w:t xml:space="preserve"> showed </w:t>
      </w:r>
      <w:proofErr w:type="gramStart"/>
      <w:r w:rsidRPr="00663641">
        <w:rPr>
          <w:rFonts w:ascii="Book Antiqua" w:eastAsia="黑体" w:hAnsi="Book Antiqua"/>
          <w:sz w:val="24"/>
          <w:szCs w:val="24"/>
        </w:rPr>
        <w:t>CK7(</w:t>
      </w:r>
      <w:proofErr w:type="gramEnd"/>
      <w:r w:rsidRPr="00663641">
        <w:rPr>
          <w:rFonts w:ascii="Book Antiqua" w:eastAsia="黑体" w:hAnsi="Book Antiqua"/>
          <w:sz w:val="24"/>
          <w:szCs w:val="24"/>
        </w:rPr>
        <w:t xml:space="preserve">+), </w:t>
      </w:r>
      <w:proofErr w:type="spellStart"/>
      <w:r w:rsidRPr="00663641">
        <w:rPr>
          <w:rFonts w:ascii="Book Antiqua" w:eastAsia="黑体" w:hAnsi="Book Antiqua"/>
          <w:sz w:val="24"/>
          <w:szCs w:val="24"/>
        </w:rPr>
        <w:t>Villin</w:t>
      </w:r>
      <w:proofErr w:type="spellEnd"/>
      <w:r w:rsidRPr="00663641">
        <w:rPr>
          <w:rFonts w:ascii="Book Antiqua" w:eastAsia="黑体" w:hAnsi="Book Antiqua"/>
          <w:sz w:val="24"/>
          <w:szCs w:val="24"/>
        </w:rPr>
        <w:t xml:space="preserve">(+), CDX-2(+), CK20(-), ER(-), PR(-), PAX-8(-), </w:t>
      </w:r>
      <w:r w:rsidR="00A866F2">
        <w:rPr>
          <w:rFonts w:ascii="Book Antiqua" w:eastAsia="黑体" w:hAnsi="Book Antiqua"/>
          <w:sz w:val="24"/>
          <w:szCs w:val="24"/>
        </w:rPr>
        <w:t xml:space="preserve">and </w:t>
      </w:r>
      <w:r w:rsidRPr="00663641">
        <w:rPr>
          <w:rFonts w:ascii="Book Antiqua" w:eastAsia="黑体" w:hAnsi="Book Antiqua"/>
          <w:sz w:val="24"/>
          <w:szCs w:val="24"/>
        </w:rPr>
        <w:t>CD10(-). These features were consistent with a diagnosis of GDC.</w:t>
      </w:r>
    </w:p>
    <w:p w:rsidR="00D532A6" w:rsidRPr="00663641" w:rsidRDefault="00D532A6" w:rsidP="00663641">
      <w:pPr>
        <w:adjustRightInd w:val="0"/>
        <w:snapToGrid w:val="0"/>
        <w:spacing w:line="360" w:lineRule="auto"/>
        <w:rPr>
          <w:rFonts w:ascii="Book Antiqua" w:eastAsia="黑体" w:hAnsi="Book Antiqua"/>
          <w:b/>
          <w:bCs/>
          <w:iCs/>
          <w:sz w:val="24"/>
          <w:szCs w:val="24"/>
        </w:rPr>
      </w:pPr>
    </w:p>
    <w:p w:rsidR="0084114F" w:rsidRPr="00663641" w:rsidRDefault="0084114F" w:rsidP="00663641">
      <w:pPr>
        <w:adjustRightInd w:val="0"/>
        <w:snapToGrid w:val="0"/>
        <w:spacing w:line="360" w:lineRule="auto"/>
        <w:rPr>
          <w:rFonts w:ascii="Book Antiqua" w:eastAsia="黑体" w:hAnsi="Book Antiqua"/>
          <w:b/>
          <w:bCs/>
          <w:iCs/>
          <w:sz w:val="24"/>
          <w:szCs w:val="24"/>
        </w:rPr>
      </w:pPr>
      <w:r w:rsidRPr="00663641">
        <w:rPr>
          <w:rFonts w:ascii="Book Antiqua" w:eastAsia="黑体" w:hAnsi="Book Antiqua"/>
          <w:b/>
          <w:bCs/>
          <w:iCs/>
          <w:sz w:val="24"/>
          <w:szCs w:val="24"/>
        </w:rPr>
        <w:t>TREATMENT</w:t>
      </w:r>
    </w:p>
    <w:p w:rsidR="00D729FD" w:rsidRPr="00663641" w:rsidRDefault="0084114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Considering the malignant potential of the cystic lesion based on its increasing size, a proximal gastrectomy </w:t>
      </w:r>
      <w:proofErr w:type="gramStart"/>
      <w:r w:rsidRPr="00663641">
        <w:rPr>
          <w:rFonts w:ascii="Book Antiqua" w:eastAsia="黑体" w:hAnsi="Book Antiqua"/>
          <w:sz w:val="24"/>
          <w:szCs w:val="24"/>
        </w:rPr>
        <w:t>was planned</w:t>
      </w:r>
      <w:proofErr w:type="gramEnd"/>
      <w:r w:rsidRPr="00663641">
        <w:rPr>
          <w:rFonts w:ascii="Book Antiqua" w:eastAsia="黑体" w:hAnsi="Book Antiqua"/>
          <w:sz w:val="24"/>
          <w:szCs w:val="24"/>
        </w:rPr>
        <w:t xml:space="preserve">. Laparoscopic resection revealed the cystic mass contiguous to the greater curvature of the stomach, indicating the gastric origin of the cystic lesion, rather than pancreatic or left adrenal gland origin. The cyst </w:t>
      </w:r>
      <w:proofErr w:type="gramStart"/>
      <w:r w:rsidRPr="00663641">
        <w:rPr>
          <w:rFonts w:ascii="Book Antiqua" w:eastAsia="黑体" w:hAnsi="Book Antiqua"/>
          <w:sz w:val="24"/>
          <w:szCs w:val="24"/>
        </w:rPr>
        <w:t>was completely resected</w:t>
      </w:r>
      <w:proofErr w:type="gramEnd"/>
      <w:r w:rsidRPr="00663641">
        <w:rPr>
          <w:rFonts w:ascii="Book Antiqua" w:eastAsia="黑体" w:hAnsi="Book Antiqua"/>
          <w:sz w:val="24"/>
          <w:szCs w:val="24"/>
        </w:rPr>
        <w:t xml:space="preserve"> with partial wedge resection of the stomach.</w:t>
      </w:r>
    </w:p>
    <w:p w:rsidR="00D8272D" w:rsidRPr="00663641" w:rsidRDefault="00D8272D" w:rsidP="00663641">
      <w:pPr>
        <w:adjustRightInd w:val="0"/>
        <w:snapToGrid w:val="0"/>
        <w:spacing w:line="360" w:lineRule="auto"/>
        <w:rPr>
          <w:rFonts w:ascii="Book Antiqua" w:eastAsia="黑体" w:hAnsi="Book Antiqua"/>
          <w:sz w:val="24"/>
          <w:szCs w:val="24"/>
        </w:rPr>
      </w:pPr>
    </w:p>
    <w:p w:rsidR="00D8272D" w:rsidRPr="00663641" w:rsidRDefault="00D8272D" w:rsidP="00663641">
      <w:pPr>
        <w:adjustRightInd w:val="0"/>
        <w:snapToGrid w:val="0"/>
        <w:spacing w:line="360" w:lineRule="auto"/>
        <w:rPr>
          <w:rFonts w:ascii="Book Antiqua" w:eastAsia="黑体" w:hAnsi="Book Antiqua"/>
          <w:b/>
          <w:bCs/>
          <w:iCs/>
          <w:sz w:val="24"/>
          <w:szCs w:val="24"/>
        </w:rPr>
      </w:pPr>
      <w:r w:rsidRPr="00663641">
        <w:rPr>
          <w:rFonts w:ascii="Book Antiqua" w:eastAsia="黑体" w:hAnsi="Book Antiqua"/>
          <w:b/>
          <w:bCs/>
          <w:iCs/>
          <w:sz w:val="24"/>
          <w:szCs w:val="24"/>
        </w:rPr>
        <w:t>OUTCOME AND FOLLOW-UP</w:t>
      </w:r>
    </w:p>
    <w:p w:rsidR="00D729FD" w:rsidRPr="00663641" w:rsidRDefault="00D8272D"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The patient had an uneventful postoperative recovery and </w:t>
      </w:r>
      <w:proofErr w:type="gramStart"/>
      <w:r w:rsidRPr="00663641">
        <w:rPr>
          <w:rFonts w:ascii="Book Antiqua" w:eastAsia="黑体" w:hAnsi="Book Antiqua"/>
          <w:sz w:val="24"/>
          <w:szCs w:val="24"/>
        </w:rPr>
        <w:t>was discharged</w:t>
      </w:r>
      <w:proofErr w:type="gramEnd"/>
      <w:r w:rsidRPr="00663641">
        <w:rPr>
          <w:rFonts w:ascii="Book Antiqua" w:eastAsia="黑体" w:hAnsi="Book Antiqua"/>
          <w:sz w:val="24"/>
          <w:szCs w:val="24"/>
        </w:rPr>
        <w:t xml:space="preserve"> on the ninth postoperative day. The patient has been well since hospital discharge, and there is no evidence of recurrence during the 1-year follow-up period.</w:t>
      </w:r>
    </w:p>
    <w:p w:rsidR="00D8272D" w:rsidRPr="00663641" w:rsidRDefault="00D8272D" w:rsidP="00663641">
      <w:pPr>
        <w:adjustRightInd w:val="0"/>
        <w:snapToGrid w:val="0"/>
        <w:spacing w:line="360" w:lineRule="auto"/>
        <w:rPr>
          <w:rFonts w:ascii="Book Antiqua" w:eastAsia="黑体" w:hAnsi="Book Antiqua"/>
          <w:sz w:val="24"/>
          <w:szCs w:val="24"/>
        </w:rPr>
      </w:pPr>
    </w:p>
    <w:p w:rsidR="00D8272D" w:rsidRPr="00663641" w:rsidRDefault="00E547F7"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DISCUSSION</w:t>
      </w:r>
    </w:p>
    <w:p w:rsidR="00E547F7" w:rsidRPr="00663641" w:rsidRDefault="00E547F7"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GDCs are rare </w:t>
      </w:r>
      <w:r w:rsidR="00945D13" w:rsidRPr="00663641">
        <w:rPr>
          <w:rFonts w:ascii="Book Antiqua" w:eastAsia="黑体" w:hAnsi="Book Antiqua"/>
          <w:sz w:val="24"/>
          <w:szCs w:val="24"/>
        </w:rPr>
        <w:t xml:space="preserve">congenital </w:t>
      </w:r>
      <w:r w:rsidRPr="00663641">
        <w:rPr>
          <w:rFonts w:ascii="Book Antiqua" w:eastAsia="黑体" w:hAnsi="Book Antiqua"/>
          <w:sz w:val="24"/>
          <w:szCs w:val="24"/>
        </w:rPr>
        <w:t xml:space="preserve">gastrointestinal </w:t>
      </w:r>
      <w:proofErr w:type="gramStart"/>
      <w:r w:rsidRPr="00663641">
        <w:rPr>
          <w:rFonts w:ascii="Book Antiqua" w:eastAsia="黑体" w:hAnsi="Book Antiqua"/>
          <w:sz w:val="24"/>
          <w:szCs w:val="24"/>
        </w:rPr>
        <w:t>abnormalities</w:t>
      </w:r>
      <w:r w:rsidR="00B865BF" w:rsidRPr="00663641">
        <w:rPr>
          <w:rFonts w:ascii="Book Antiqua" w:eastAsia="黑体" w:hAnsi="Book Antiqua"/>
          <w:noProof/>
          <w:sz w:val="24"/>
          <w:szCs w:val="24"/>
          <w:vertAlign w:val="superscript"/>
        </w:rPr>
        <w:t>[</w:t>
      </w:r>
      <w:proofErr w:type="gramEnd"/>
      <w:r w:rsidR="00B865BF" w:rsidRPr="00663641">
        <w:rPr>
          <w:rFonts w:ascii="Book Antiqua" w:eastAsia="黑体" w:hAnsi="Book Antiqua"/>
          <w:noProof/>
          <w:sz w:val="24"/>
          <w:szCs w:val="24"/>
          <w:vertAlign w:val="superscript"/>
        </w:rPr>
        <w:t>2]</w:t>
      </w:r>
      <w:r w:rsidRPr="00663641">
        <w:rPr>
          <w:rFonts w:ascii="Book Antiqua" w:eastAsia="黑体" w:hAnsi="Book Antiqua"/>
          <w:sz w:val="24"/>
          <w:szCs w:val="24"/>
        </w:rPr>
        <w:t xml:space="preserve">. These cysts </w:t>
      </w:r>
      <w:proofErr w:type="gramStart"/>
      <w:r w:rsidRPr="00663641">
        <w:rPr>
          <w:rFonts w:ascii="Book Antiqua" w:eastAsia="黑体" w:hAnsi="Book Antiqua"/>
          <w:sz w:val="24"/>
          <w:szCs w:val="24"/>
        </w:rPr>
        <w:t>are usually diagnosed</w:t>
      </w:r>
      <w:proofErr w:type="gramEnd"/>
      <w:r w:rsidRPr="00663641">
        <w:rPr>
          <w:rFonts w:ascii="Book Antiqua" w:eastAsia="黑体" w:hAnsi="Book Antiqua"/>
          <w:sz w:val="24"/>
          <w:szCs w:val="24"/>
        </w:rPr>
        <w:t xml:space="preserve"> during early childhood, </w:t>
      </w:r>
      <w:r w:rsidR="00945D13">
        <w:rPr>
          <w:rFonts w:ascii="Book Antiqua" w:eastAsia="黑体" w:hAnsi="Book Antiqua"/>
          <w:sz w:val="24"/>
          <w:szCs w:val="24"/>
        </w:rPr>
        <w:t>as</w:t>
      </w:r>
      <w:r w:rsidRPr="00663641">
        <w:rPr>
          <w:rFonts w:ascii="Book Antiqua" w:eastAsia="黑体" w:hAnsi="Book Antiqua"/>
          <w:sz w:val="24"/>
          <w:szCs w:val="24"/>
        </w:rPr>
        <w:t xml:space="preserve"> duplication cysts tend to be symptomatic at this age. Conversely, these cysts are usually asymptomatic during adulthood, and their diagnosis is challeng</w:t>
      </w:r>
      <w:r w:rsidR="00945D13">
        <w:rPr>
          <w:rFonts w:ascii="Book Antiqua" w:eastAsia="黑体" w:hAnsi="Book Antiqua"/>
          <w:sz w:val="24"/>
          <w:szCs w:val="24"/>
        </w:rPr>
        <w:t>ing</w:t>
      </w:r>
      <w:r w:rsidRPr="00663641">
        <w:rPr>
          <w:rFonts w:ascii="Book Antiqua" w:eastAsia="黑体" w:hAnsi="Book Antiqua"/>
          <w:sz w:val="24"/>
          <w:szCs w:val="24"/>
        </w:rPr>
        <w:t>. Malignant transformation of these lesions ha</w:t>
      </w:r>
      <w:r w:rsidR="00945D13">
        <w:rPr>
          <w:rFonts w:ascii="Book Antiqua" w:eastAsia="黑体" w:hAnsi="Book Antiqua"/>
          <w:sz w:val="24"/>
          <w:szCs w:val="24"/>
        </w:rPr>
        <w:t>s</w:t>
      </w:r>
      <w:r w:rsidRPr="00663641">
        <w:rPr>
          <w:rFonts w:ascii="Book Antiqua" w:eastAsia="黑体" w:hAnsi="Book Antiqua"/>
          <w:sz w:val="24"/>
          <w:szCs w:val="24"/>
        </w:rPr>
        <w:t xml:space="preserve"> been </w:t>
      </w:r>
      <w:proofErr w:type="gramStart"/>
      <w:r w:rsidRPr="00663641">
        <w:rPr>
          <w:rFonts w:ascii="Book Antiqua" w:eastAsia="黑体" w:hAnsi="Book Antiqua"/>
          <w:sz w:val="24"/>
          <w:szCs w:val="24"/>
        </w:rPr>
        <w:t>reported</w:t>
      </w:r>
      <w:r w:rsidR="00B865BF" w:rsidRPr="00663641">
        <w:rPr>
          <w:rFonts w:ascii="Book Antiqua" w:eastAsia="黑体" w:hAnsi="Book Antiqua"/>
          <w:noProof/>
          <w:sz w:val="24"/>
          <w:szCs w:val="24"/>
          <w:vertAlign w:val="superscript"/>
        </w:rPr>
        <w:t>[</w:t>
      </w:r>
      <w:proofErr w:type="gramEnd"/>
      <w:r w:rsidR="00B865BF" w:rsidRPr="00663641">
        <w:rPr>
          <w:rFonts w:ascii="Book Antiqua" w:eastAsia="黑体" w:hAnsi="Book Antiqua"/>
          <w:noProof/>
          <w:sz w:val="24"/>
          <w:szCs w:val="24"/>
          <w:vertAlign w:val="superscript"/>
        </w:rPr>
        <w:t>3-5]</w:t>
      </w:r>
      <w:r w:rsidR="00945D13">
        <w:rPr>
          <w:rFonts w:ascii="Book Antiqua" w:eastAsia="黑体" w:hAnsi="Book Antiqua"/>
          <w:sz w:val="24"/>
          <w:szCs w:val="24"/>
        </w:rPr>
        <w:t>;</w:t>
      </w:r>
      <w:r w:rsidRPr="00663641">
        <w:rPr>
          <w:rFonts w:ascii="Book Antiqua" w:eastAsia="黑体" w:hAnsi="Book Antiqua"/>
          <w:sz w:val="24"/>
          <w:szCs w:val="24"/>
        </w:rPr>
        <w:t xml:space="preserve"> </w:t>
      </w:r>
      <w:r w:rsidR="00945D13">
        <w:rPr>
          <w:rFonts w:ascii="Book Antiqua" w:eastAsia="黑体" w:hAnsi="Book Antiqua"/>
          <w:sz w:val="24"/>
          <w:szCs w:val="24"/>
        </w:rPr>
        <w:t xml:space="preserve">thus, </w:t>
      </w:r>
      <w:r w:rsidR="00945D13" w:rsidRPr="00663641">
        <w:rPr>
          <w:rFonts w:ascii="Book Antiqua" w:eastAsia="黑体" w:hAnsi="Book Antiqua"/>
          <w:sz w:val="24"/>
          <w:szCs w:val="24"/>
        </w:rPr>
        <w:t xml:space="preserve">accurate diagnosis </w:t>
      </w:r>
      <w:r w:rsidR="00945D13">
        <w:rPr>
          <w:rFonts w:ascii="Book Antiqua" w:eastAsia="黑体" w:hAnsi="Book Antiqua"/>
          <w:sz w:val="24"/>
          <w:szCs w:val="24"/>
        </w:rPr>
        <w:t>is required</w:t>
      </w:r>
      <w:r w:rsidRPr="00663641">
        <w:rPr>
          <w:rFonts w:ascii="Book Antiqua" w:eastAsia="黑体" w:hAnsi="Book Antiqua"/>
          <w:sz w:val="24"/>
          <w:szCs w:val="24"/>
        </w:rPr>
        <w:t xml:space="preserve">. </w:t>
      </w:r>
      <w:r w:rsidR="00945D13">
        <w:rPr>
          <w:rFonts w:ascii="Book Antiqua" w:eastAsia="黑体" w:hAnsi="Book Antiqua"/>
          <w:sz w:val="24"/>
          <w:szCs w:val="24"/>
        </w:rPr>
        <w:t>A r</w:t>
      </w:r>
      <w:r w:rsidRPr="00663641">
        <w:rPr>
          <w:rFonts w:ascii="Book Antiqua" w:eastAsia="黑体" w:hAnsi="Book Antiqua"/>
          <w:sz w:val="24"/>
          <w:szCs w:val="24"/>
        </w:rPr>
        <w:t xml:space="preserve">ecent report suggested that EUS-FNA may play a major role in the diagnosis of GDCs as it has </w:t>
      </w:r>
      <w:r w:rsidR="00945D13">
        <w:rPr>
          <w:rFonts w:ascii="Book Antiqua" w:eastAsia="黑体" w:hAnsi="Book Antiqua"/>
          <w:sz w:val="24"/>
          <w:szCs w:val="24"/>
        </w:rPr>
        <w:t xml:space="preserve">a </w:t>
      </w:r>
      <w:r w:rsidRPr="00663641">
        <w:rPr>
          <w:rFonts w:ascii="Book Antiqua" w:eastAsia="黑体" w:hAnsi="Book Antiqua"/>
          <w:sz w:val="24"/>
          <w:szCs w:val="24"/>
        </w:rPr>
        <w:t xml:space="preserve">higher accuracy rate compared to traditional imaging </w:t>
      </w:r>
      <w:proofErr w:type="gramStart"/>
      <w:r w:rsidRPr="00663641">
        <w:rPr>
          <w:rFonts w:ascii="Book Antiqua" w:eastAsia="黑体" w:hAnsi="Book Antiqua"/>
          <w:sz w:val="24"/>
          <w:szCs w:val="24"/>
        </w:rPr>
        <w:t>techniques</w:t>
      </w:r>
      <w:r w:rsidR="00B865BF" w:rsidRPr="00663641">
        <w:rPr>
          <w:rFonts w:ascii="Book Antiqua" w:eastAsia="黑体" w:hAnsi="Book Antiqua"/>
          <w:noProof/>
          <w:sz w:val="24"/>
          <w:szCs w:val="24"/>
          <w:vertAlign w:val="superscript"/>
        </w:rPr>
        <w:t>[</w:t>
      </w:r>
      <w:proofErr w:type="gramEnd"/>
      <w:r w:rsidR="00B865BF" w:rsidRPr="00663641">
        <w:rPr>
          <w:rFonts w:ascii="Book Antiqua" w:eastAsia="黑体" w:hAnsi="Book Antiqua"/>
          <w:noProof/>
          <w:sz w:val="24"/>
          <w:szCs w:val="24"/>
          <w:vertAlign w:val="superscript"/>
        </w:rPr>
        <w:t>6]</w:t>
      </w:r>
      <w:r w:rsidRPr="00663641">
        <w:rPr>
          <w:rFonts w:ascii="Book Antiqua" w:eastAsia="黑体" w:hAnsi="Book Antiqua"/>
          <w:sz w:val="24"/>
          <w:szCs w:val="24"/>
        </w:rPr>
        <w:t xml:space="preserve">. However, the cystic lesion </w:t>
      </w:r>
      <w:r w:rsidR="003311C5">
        <w:rPr>
          <w:rFonts w:ascii="Book Antiqua" w:eastAsia="黑体" w:hAnsi="Book Antiqua"/>
          <w:sz w:val="24"/>
          <w:szCs w:val="24"/>
        </w:rPr>
        <w:t xml:space="preserve">in our case </w:t>
      </w:r>
      <w:proofErr w:type="gramStart"/>
      <w:r w:rsidR="00CA51BA">
        <w:rPr>
          <w:rFonts w:ascii="Book Antiqua" w:eastAsia="黑体" w:hAnsi="Book Antiqua"/>
          <w:sz w:val="24"/>
          <w:szCs w:val="24"/>
        </w:rPr>
        <w:t>was thought</w:t>
      </w:r>
      <w:proofErr w:type="gramEnd"/>
      <w:r w:rsidR="00CA51BA">
        <w:rPr>
          <w:rFonts w:ascii="Book Antiqua" w:eastAsia="黑体" w:hAnsi="Book Antiqua"/>
          <w:sz w:val="24"/>
          <w:szCs w:val="24"/>
        </w:rPr>
        <w:t xml:space="preserve"> to </w:t>
      </w:r>
      <w:r w:rsidRPr="00663641">
        <w:rPr>
          <w:rFonts w:ascii="Book Antiqua" w:eastAsia="黑体" w:hAnsi="Book Antiqua"/>
          <w:sz w:val="24"/>
          <w:szCs w:val="24"/>
        </w:rPr>
        <w:t xml:space="preserve">share the layer of the submucosa of the proper stomach wall. This feature led </w:t>
      </w:r>
      <w:r w:rsidRPr="00663641">
        <w:rPr>
          <w:rFonts w:ascii="Book Antiqua" w:eastAsia="黑体" w:hAnsi="Book Antiqua"/>
          <w:sz w:val="24"/>
          <w:szCs w:val="24"/>
        </w:rPr>
        <w:lastRenderedPageBreak/>
        <w:t>t</w:t>
      </w:r>
      <w:r w:rsidR="00945D13">
        <w:rPr>
          <w:rFonts w:ascii="Book Antiqua" w:eastAsia="黑体" w:hAnsi="Book Antiqua"/>
          <w:sz w:val="24"/>
          <w:szCs w:val="24"/>
        </w:rPr>
        <w:t>o</w:t>
      </w:r>
      <w:r w:rsidRPr="00663641">
        <w:rPr>
          <w:rFonts w:ascii="Book Antiqua" w:eastAsia="黑体" w:hAnsi="Book Antiqua"/>
          <w:sz w:val="24"/>
          <w:szCs w:val="24"/>
        </w:rPr>
        <w:t xml:space="preserve"> EUS </w:t>
      </w:r>
      <w:r w:rsidR="00945D13">
        <w:rPr>
          <w:rFonts w:ascii="Book Antiqua" w:eastAsia="黑体" w:hAnsi="Book Antiqua"/>
          <w:sz w:val="24"/>
          <w:szCs w:val="24"/>
        </w:rPr>
        <w:t>mis</w:t>
      </w:r>
      <w:r w:rsidRPr="00663641">
        <w:rPr>
          <w:rFonts w:ascii="Book Antiqua" w:eastAsia="黑体" w:hAnsi="Book Antiqua"/>
          <w:sz w:val="24"/>
          <w:szCs w:val="24"/>
        </w:rPr>
        <w:t xml:space="preserve">diagnosis </w:t>
      </w:r>
      <w:r w:rsidR="003311C5">
        <w:rPr>
          <w:rFonts w:ascii="Book Antiqua" w:eastAsia="黑体" w:hAnsi="Book Antiqua"/>
          <w:sz w:val="24"/>
          <w:szCs w:val="24"/>
        </w:rPr>
        <w:t>where</w:t>
      </w:r>
      <w:r w:rsidRPr="00663641">
        <w:rPr>
          <w:rFonts w:ascii="Book Antiqua" w:eastAsia="黑体" w:hAnsi="Book Antiqua"/>
          <w:sz w:val="24"/>
          <w:szCs w:val="24"/>
        </w:rPr>
        <w:t xml:space="preserve"> the cystic lesion </w:t>
      </w:r>
      <w:proofErr w:type="gramStart"/>
      <w:r w:rsidR="00945D13">
        <w:rPr>
          <w:rFonts w:ascii="Book Antiqua" w:eastAsia="黑体" w:hAnsi="Book Antiqua"/>
          <w:sz w:val="24"/>
          <w:szCs w:val="24"/>
        </w:rPr>
        <w:t>was concluded</w:t>
      </w:r>
      <w:proofErr w:type="gramEnd"/>
      <w:r w:rsidR="00945D13">
        <w:rPr>
          <w:rFonts w:ascii="Book Antiqua" w:eastAsia="黑体" w:hAnsi="Book Antiqua"/>
          <w:sz w:val="24"/>
          <w:szCs w:val="24"/>
        </w:rPr>
        <w:t xml:space="preserve"> to </w:t>
      </w:r>
      <w:r w:rsidRPr="00663641">
        <w:rPr>
          <w:rFonts w:ascii="Book Antiqua" w:eastAsia="黑体" w:hAnsi="Book Antiqua"/>
          <w:sz w:val="24"/>
          <w:szCs w:val="24"/>
        </w:rPr>
        <w:t xml:space="preserve">exist outside </w:t>
      </w:r>
      <w:r w:rsidR="00945D13">
        <w:rPr>
          <w:rFonts w:ascii="Book Antiqua" w:eastAsia="黑体" w:hAnsi="Book Antiqua"/>
          <w:sz w:val="24"/>
          <w:szCs w:val="24"/>
        </w:rPr>
        <w:t xml:space="preserve">the </w:t>
      </w:r>
      <w:r w:rsidRPr="00663641">
        <w:rPr>
          <w:rFonts w:ascii="Book Antiqua" w:eastAsia="黑体" w:hAnsi="Book Antiqua"/>
          <w:sz w:val="24"/>
          <w:szCs w:val="24"/>
        </w:rPr>
        <w:t xml:space="preserve">proper gastric wall. In </w:t>
      </w:r>
      <w:r w:rsidR="00D532A6" w:rsidRPr="00663641">
        <w:rPr>
          <w:rFonts w:ascii="Book Antiqua" w:eastAsia="黑体" w:hAnsi="Book Antiqua"/>
          <w:sz w:val="24"/>
          <w:szCs w:val="24"/>
        </w:rPr>
        <w:t>fact,</w:t>
      </w:r>
      <w:r w:rsidRPr="00663641">
        <w:rPr>
          <w:rFonts w:ascii="Book Antiqua" w:eastAsia="黑体" w:hAnsi="Book Antiqua"/>
          <w:sz w:val="24"/>
          <w:szCs w:val="24"/>
        </w:rPr>
        <w:t xml:space="preserve"> it was in the three-layered hyperechoic submucosa, which was mistaken </w:t>
      </w:r>
      <w:r w:rsidR="003311C5">
        <w:rPr>
          <w:rFonts w:ascii="Book Antiqua" w:eastAsia="黑体" w:hAnsi="Book Antiqua"/>
          <w:sz w:val="24"/>
          <w:szCs w:val="24"/>
        </w:rPr>
        <w:t>to be</w:t>
      </w:r>
      <w:r w:rsidRPr="00663641">
        <w:rPr>
          <w:rFonts w:ascii="Book Antiqua" w:eastAsia="黑体" w:hAnsi="Book Antiqua"/>
          <w:sz w:val="24"/>
          <w:szCs w:val="24"/>
        </w:rPr>
        <w:t xml:space="preserve"> the five-layered hyperechoic serosa. As observed in our case, the cystic lesion </w:t>
      </w:r>
      <w:proofErr w:type="gramStart"/>
      <w:r w:rsidRPr="00663641">
        <w:rPr>
          <w:rFonts w:ascii="Book Antiqua" w:eastAsia="黑体" w:hAnsi="Book Antiqua"/>
          <w:sz w:val="24"/>
          <w:szCs w:val="24"/>
        </w:rPr>
        <w:t>was found</w:t>
      </w:r>
      <w:proofErr w:type="gramEnd"/>
      <w:r w:rsidRPr="00663641">
        <w:rPr>
          <w:rFonts w:ascii="Book Antiqua" w:eastAsia="黑体" w:hAnsi="Book Antiqua"/>
          <w:sz w:val="24"/>
          <w:szCs w:val="24"/>
        </w:rPr>
        <w:t xml:space="preserve"> inside </w:t>
      </w:r>
      <w:r w:rsidR="00945D13">
        <w:rPr>
          <w:rFonts w:ascii="Book Antiqua" w:eastAsia="黑体" w:hAnsi="Book Antiqua"/>
          <w:sz w:val="24"/>
          <w:szCs w:val="24"/>
        </w:rPr>
        <w:t xml:space="preserve">the </w:t>
      </w:r>
      <w:r w:rsidRPr="00663641">
        <w:rPr>
          <w:rFonts w:ascii="Book Antiqua" w:eastAsia="黑体" w:hAnsi="Book Antiqua"/>
          <w:sz w:val="24"/>
          <w:szCs w:val="24"/>
        </w:rPr>
        <w:t xml:space="preserve">gastric wall by surgery, rather than outside </w:t>
      </w:r>
      <w:r w:rsidR="00945D13">
        <w:rPr>
          <w:rFonts w:ascii="Book Antiqua" w:eastAsia="黑体" w:hAnsi="Book Antiqua"/>
          <w:sz w:val="24"/>
          <w:szCs w:val="24"/>
        </w:rPr>
        <w:t xml:space="preserve">the </w:t>
      </w:r>
      <w:r w:rsidRPr="00663641">
        <w:rPr>
          <w:rFonts w:ascii="Book Antiqua" w:eastAsia="黑体" w:hAnsi="Book Antiqua"/>
          <w:sz w:val="24"/>
          <w:szCs w:val="24"/>
        </w:rPr>
        <w:t xml:space="preserve">gastric wall as shown by EUS. Although a cytological examination using EUS-FNA </w:t>
      </w:r>
      <w:proofErr w:type="gramStart"/>
      <w:r w:rsidRPr="00663641">
        <w:rPr>
          <w:rFonts w:ascii="Book Antiqua" w:eastAsia="黑体" w:hAnsi="Book Antiqua"/>
          <w:sz w:val="24"/>
          <w:szCs w:val="24"/>
        </w:rPr>
        <w:t>was performed</w:t>
      </w:r>
      <w:proofErr w:type="gramEnd"/>
      <w:r w:rsidRPr="00663641">
        <w:rPr>
          <w:rFonts w:ascii="Book Antiqua" w:eastAsia="黑体" w:hAnsi="Book Antiqua"/>
          <w:sz w:val="24"/>
          <w:szCs w:val="24"/>
        </w:rPr>
        <w:t xml:space="preserve"> </w:t>
      </w:r>
      <w:r w:rsidR="00945D13">
        <w:rPr>
          <w:rFonts w:ascii="Book Antiqua" w:eastAsia="黑体" w:hAnsi="Book Antiqua"/>
          <w:sz w:val="24"/>
          <w:szCs w:val="24"/>
        </w:rPr>
        <w:t>i</w:t>
      </w:r>
      <w:r w:rsidRPr="00663641">
        <w:rPr>
          <w:rFonts w:ascii="Book Antiqua" w:eastAsia="黑体" w:hAnsi="Book Antiqua"/>
          <w:sz w:val="24"/>
          <w:szCs w:val="24"/>
        </w:rPr>
        <w:t>n this case, the cellular and tissue sample</w:t>
      </w:r>
      <w:r w:rsidR="00945D13">
        <w:rPr>
          <w:rFonts w:ascii="Book Antiqua" w:eastAsia="黑体" w:hAnsi="Book Antiqua"/>
          <w:sz w:val="24"/>
          <w:szCs w:val="24"/>
        </w:rPr>
        <w:t>s</w:t>
      </w:r>
      <w:r w:rsidRPr="00663641">
        <w:rPr>
          <w:rFonts w:ascii="Book Antiqua" w:eastAsia="黑体" w:hAnsi="Book Antiqua"/>
          <w:sz w:val="24"/>
          <w:szCs w:val="24"/>
        </w:rPr>
        <w:t xml:space="preserve"> </w:t>
      </w:r>
      <w:r w:rsidR="00945D13">
        <w:rPr>
          <w:rFonts w:ascii="Book Antiqua" w:eastAsia="黑体" w:hAnsi="Book Antiqua"/>
          <w:sz w:val="24"/>
          <w:szCs w:val="24"/>
        </w:rPr>
        <w:t>showed</w:t>
      </w:r>
      <w:r w:rsidRPr="00663641">
        <w:rPr>
          <w:rFonts w:ascii="Book Antiqua" w:eastAsia="黑体" w:hAnsi="Book Antiqua"/>
          <w:sz w:val="24"/>
          <w:szCs w:val="24"/>
        </w:rPr>
        <w:t xml:space="preserve"> nonspecific mucinous materials</w:t>
      </w:r>
      <w:r w:rsidR="00CA51BA">
        <w:rPr>
          <w:rFonts w:ascii="Book Antiqua" w:eastAsia="黑体" w:hAnsi="Book Antiqua"/>
          <w:sz w:val="24"/>
          <w:szCs w:val="24"/>
        </w:rPr>
        <w:t>,</w:t>
      </w:r>
      <w:r w:rsidRPr="00663641">
        <w:rPr>
          <w:rFonts w:ascii="Book Antiqua" w:eastAsia="黑体" w:hAnsi="Book Antiqua"/>
          <w:sz w:val="24"/>
          <w:szCs w:val="24"/>
        </w:rPr>
        <w:t xml:space="preserve"> which led to the misinterpretation </w:t>
      </w:r>
      <w:r w:rsidR="00945D13">
        <w:rPr>
          <w:rFonts w:ascii="Book Antiqua" w:eastAsia="黑体" w:hAnsi="Book Antiqua"/>
          <w:sz w:val="24"/>
          <w:szCs w:val="24"/>
        </w:rPr>
        <w:t>of</w:t>
      </w:r>
      <w:r w:rsidRPr="00663641">
        <w:rPr>
          <w:rFonts w:ascii="Book Antiqua" w:eastAsia="黑体" w:hAnsi="Book Antiqua"/>
          <w:sz w:val="24"/>
          <w:szCs w:val="24"/>
        </w:rPr>
        <w:t xml:space="preserve"> </w:t>
      </w:r>
      <w:r w:rsidR="00CA51BA">
        <w:rPr>
          <w:rFonts w:ascii="Book Antiqua" w:eastAsia="黑体" w:hAnsi="Book Antiqua"/>
          <w:sz w:val="24"/>
          <w:szCs w:val="24"/>
        </w:rPr>
        <w:t xml:space="preserve">a </w:t>
      </w:r>
      <w:r w:rsidRPr="00663641">
        <w:rPr>
          <w:rFonts w:ascii="Book Antiqua" w:eastAsia="黑体" w:hAnsi="Book Antiqua"/>
          <w:sz w:val="24"/>
          <w:szCs w:val="24"/>
        </w:rPr>
        <w:t xml:space="preserve">mucinous cystic neoplasm without </w:t>
      </w:r>
      <w:r w:rsidR="00945D13">
        <w:rPr>
          <w:rFonts w:ascii="Book Antiqua" w:eastAsia="黑体" w:hAnsi="Book Antiqua"/>
          <w:sz w:val="24"/>
          <w:szCs w:val="24"/>
        </w:rPr>
        <w:t xml:space="preserve">a </w:t>
      </w:r>
      <w:r w:rsidRPr="00663641">
        <w:rPr>
          <w:rFonts w:ascii="Book Antiqua" w:eastAsia="黑体" w:hAnsi="Book Antiqua"/>
          <w:sz w:val="24"/>
          <w:szCs w:val="24"/>
        </w:rPr>
        <w:t>final diagnosis. Of note, new technologies such as EUS-guided fine needle biopsy (EUS-FNB) appear to have comparable pathologic diagnostic yield to EUS-</w:t>
      </w:r>
      <w:proofErr w:type="gramStart"/>
      <w:r w:rsidRPr="00663641">
        <w:rPr>
          <w:rFonts w:ascii="Book Antiqua" w:eastAsia="黑体" w:hAnsi="Book Antiqua"/>
          <w:sz w:val="24"/>
          <w:szCs w:val="24"/>
        </w:rPr>
        <w:t>FNA</w:t>
      </w:r>
      <w:r w:rsidR="00B865BF" w:rsidRPr="00663641">
        <w:rPr>
          <w:rFonts w:ascii="Book Antiqua" w:eastAsia="黑体" w:hAnsi="Book Antiqua"/>
          <w:noProof/>
          <w:sz w:val="24"/>
          <w:szCs w:val="24"/>
          <w:vertAlign w:val="superscript"/>
        </w:rPr>
        <w:t>[</w:t>
      </w:r>
      <w:proofErr w:type="gramEnd"/>
      <w:r w:rsidR="00B865BF" w:rsidRPr="00663641">
        <w:rPr>
          <w:rFonts w:ascii="Book Antiqua" w:eastAsia="黑体" w:hAnsi="Book Antiqua"/>
          <w:noProof/>
          <w:sz w:val="24"/>
          <w:szCs w:val="24"/>
          <w:vertAlign w:val="superscript"/>
        </w:rPr>
        <w:t>7]</w:t>
      </w:r>
      <w:r w:rsidRPr="00663641">
        <w:rPr>
          <w:rFonts w:ascii="Book Antiqua" w:eastAsia="黑体" w:hAnsi="Book Antiqua"/>
          <w:sz w:val="24"/>
          <w:szCs w:val="24"/>
        </w:rPr>
        <w:t xml:space="preserve">. </w:t>
      </w:r>
      <w:r w:rsidR="00945D13">
        <w:rPr>
          <w:rFonts w:ascii="Book Antiqua" w:eastAsia="黑体" w:hAnsi="Book Antiqua"/>
          <w:sz w:val="24"/>
          <w:szCs w:val="24"/>
        </w:rPr>
        <w:t>F</w:t>
      </w:r>
      <w:r w:rsidRPr="00663641">
        <w:rPr>
          <w:rFonts w:ascii="Book Antiqua" w:eastAsia="黑体" w:hAnsi="Book Antiqua"/>
          <w:sz w:val="24"/>
          <w:szCs w:val="24"/>
        </w:rPr>
        <w:t xml:space="preserve">urther investigation </w:t>
      </w:r>
      <w:r w:rsidR="00945D13">
        <w:rPr>
          <w:rFonts w:ascii="Book Antiqua" w:eastAsia="黑体" w:hAnsi="Book Antiqua"/>
          <w:sz w:val="24"/>
          <w:szCs w:val="24"/>
        </w:rPr>
        <w:t xml:space="preserve">is required </w:t>
      </w:r>
      <w:r w:rsidRPr="00663641">
        <w:rPr>
          <w:rFonts w:ascii="Book Antiqua" w:eastAsia="黑体" w:hAnsi="Book Antiqua"/>
          <w:sz w:val="24"/>
          <w:szCs w:val="24"/>
        </w:rPr>
        <w:t>to confirm whether EUS-FNB can extract more pathological tissue than EUS-FNA, and cause less complications</w:t>
      </w:r>
      <w:r w:rsidR="00945D13" w:rsidRPr="00945D13">
        <w:rPr>
          <w:rFonts w:ascii="Book Antiqua" w:eastAsia="黑体" w:hAnsi="Book Antiqua"/>
          <w:sz w:val="24"/>
          <w:szCs w:val="24"/>
        </w:rPr>
        <w:t xml:space="preserve"> </w:t>
      </w:r>
      <w:r w:rsidR="00945D13">
        <w:rPr>
          <w:rFonts w:ascii="Book Antiqua" w:eastAsia="黑体" w:hAnsi="Book Antiqua"/>
          <w:sz w:val="24"/>
          <w:szCs w:val="24"/>
        </w:rPr>
        <w:t>in</w:t>
      </w:r>
      <w:r w:rsidR="00945D13" w:rsidRPr="00663641">
        <w:rPr>
          <w:rFonts w:ascii="Book Antiqua" w:eastAsia="黑体" w:hAnsi="Book Antiqua"/>
          <w:sz w:val="24"/>
          <w:szCs w:val="24"/>
        </w:rPr>
        <w:t xml:space="preserve"> patients with cystic </w:t>
      </w:r>
      <w:proofErr w:type="gramStart"/>
      <w:r w:rsidR="00945D13" w:rsidRPr="00663641">
        <w:rPr>
          <w:rFonts w:ascii="Book Antiqua" w:eastAsia="黑体" w:hAnsi="Book Antiqua"/>
          <w:sz w:val="24"/>
          <w:szCs w:val="24"/>
        </w:rPr>
        <w:t>lesions</w:t>
      </w:r>
      <w:r w:rsidR="00D532A6" w:rsidRPr="00663641">
        <w:rPr>
          <w:rFonts w:ascii="Book Antiqua" w:eastAsia="黑体" w:hAnsi="Book Antiqua"/>
          <w:noProof/>
          <w:sz w:val="24"/>
          <w:szCs w:val="24"/>
          <w:vertAlign w:val="superscript"/>
        </w:rPr>
        <w:t>[</w:t>
      </w:r>
      <w:proofErr w:type="gramEnd"/>
      <w:r w:rsidR="00D532A6" w:rsidRPr="00663641">
        <w:rPr>
          <w:rFonts w:ascii="Book Antiqua" w:eastAsia="黑体" w:hAnsi="Book Antiqua"/>
          <w:noProof/>
          <w:sz w:val="24"/>
          <w:szCs w:val="24"/>
          <w:vertAlign w:val="superscript"/>
        </w:rPr>
        <w:t>8]</w:t>
      </w:r>
      <w:r w:rsidRPr="00663641">
        <w:rPr>
          <w:rFonts w:ascii="Book Antiqua" w:eastAsia="黑体" w:hAnsi="Book Antiqua"/>
          <w:sz w:val="24"/>
          <w:szCs w:val="24"/>
        </w:rPr>
        <w:t>.</w:t>
      </w:r>
      <w:r w:rsidR="00D532A6" w:rsidRPr="00663641">
        <w:rPr>
          <w:rFonts w:ascii="Book Antiqua" w:eastAsia="黑体" w:hAnsi="Book Antiqua"/>
          <w:sz w:val="24"/>
          <w:szCs w:val="24"/>
        </w:rPr>
        <w:t xml:space="preserve"> </w:t>
      </w:r>
    </w:p>
    <w:p w:rsidR="00E547F7" w:rsidRPr="00663641" w:rsidRDefault="00E547F7" w:rsidP="00663641">
      <w:pPr>
        <w:adjustRightInd w:val="0"/>
        <w:snapToGrid w:val="0"/>
        <w:spacing w:line="360" w:lineRule="auto"/>
        <w:ind w:firstLineChars="100" w:firstLine="240"/>
        <w:rPr>
          <w:rFonts w:ascii="Book Antiqua" w:eastAsia="黑体" w:hAnsi="Book Antiqua"/>
          <w:sz w:val="24"/>
          <w:szCs w:val="24"/>
        </w:rPr>
      </w:pPr>
      <w:r w:rsidRPr="00663641">
        <w:rPr>
          <w:rFonts w:ascii="Book Antiqua" w:eastAsia="黑体" w:hAnsi="Book Antiqua"/>
          <w:sz w:val="24"/>
          <w:szCs w:val="24"/>
        </w:rPr>
        <w:t xml:space="preserve">PET/CT using FDG, a glucose analogue, may have the ability to detect hypermetabolic neoplastic cells and help resolve the discrepancies </w:t>
      </w:r>
      <w:r w:rsidR="00945D13">
        <w:rPr>
          <w:rFonts w:ascii="Book Antiqua" w:eastAsia="黑体" w:hAnsi="Book Antiqua"/>
          <w:sz w:val="24"/>
          <w:szCs w:val="24"/>
        </w:rPr>
        <w:t>obtained using</w:t>
      </w:r>
      <w:r w:rsidRPr="00663641">
        <w:rPr>
          <w:rFonts w:ascii="Book Antiqua" w:eastAsia="黑体" w:hAnsi="Book Antiqua"/>
          <w:sz w:val="24"/>
          <w:szCs w:val="24"/>
        </w:rPr>
        <w:t xml:space="preserve"> different </w:t>
      </w:r>
      <w:proofErr w:type="gramStart"/>
      <w:r w:rsidRPr="00663641">
        <w:rPr>
          <w:rFonts w:ascii="Book Antiqua" w:eastAsia="黑体" w:hAnsi="Book Antiqua"/>
          <w:sz w:val="24"/>
          <w:szCs w:val="24"/>
        </w:rPr>
        <w:t>methods</w:t>
      </w:r>
      <w:r w:rsidR="00CC7DCF" w:rsidRPr="00663641">
        <w:rPr>
          <w:rFonts w:ascii="Book Antiqua" w:eastAsia="黑体" w:hAnsi="Book Antiqua"/>
          <w:noProof/>
          <w:sz w:val="24"/>
          <w:szCs w:val="24"/>
          <w:vertAlign w:val="superscript"/>
        </w:rPr>
        <w:t>[</w:t>
      </w:r>
      <w:proofErr w:type="gramEnd"/>
      <w:r w:rsidR="00CC7DCF" w:rsidRPr="00663641">
        <w:rPr>
          <w:rFonts w:ascii="Book Antiqua" w:eastAsia="黑体" w:hAnsi="Book Antiqua"/>
          <w:noProof/>
          <w:sz w:val="24"/>
          <w:szCs w:val="24"/>
          <w:vertAlign w:val="superscript"/>
        </w:rPr>
        <w:t>9-11]</w:t>
      </w:r>
      <w:r w:rsidRPr="00663641">
        <w:rPr>
          <w:rFonts w:ascii="Book Antiqua" w:eastAsia="黑体" w:hAnsi="Book Antiqua"/>
          <w:sz w:val="24"/>
          <w:szCs w:val="24"/>
        </w:rPr>
        <w:t xml:space="preserve">. In this case, </w:t>
      </w:r>
      <w:r w:rsidR="00945D13">
        <w:rPr>
          <w:rFonts w:ascii="Book Antiqua" w:eastAsia="黑体" w:hAnsi="Book Antiqua"/>
          <w:sz w:val="24"/>
          <w:szCs w:val="24"/>
        </w:rPr>
        <w:t xml:space="preserve">the </w:t>
      </w:r>
      <w:r w:rsidRPr="00663641">
        <w:rPr>
          <w:rFonts w:ascii="Book Antiqua" w:eastAsia="黑体" w:hAnsi="Book Antiqua"/>
          <w:sz w:val="24"/>
          <w:szCs w:val="24"/>
        </w:rPr>
        <w:t xml:space="preserve">PET/CT scan showed normal FDG uptake in </w:t>
      </w:r>
      <w:r w:rsidR="00945D13">
        <w:rPr>
          <w:rFonts w:ascii="Book Antiqua" w:eastAsia="黑体" w:hAnsi="Book Antiqua"/>
          <w:sz w:val="24"/>
          <w:szCs w:val="24"/>
        </w:rPr>
        <w:t xml:space="preserve">the </w:t>
      </w:r>
      <w:r w:rsidRPr="00663641">
        <w:rPr>
          <w:rFonts w:ascii="Book Antiqua" w:eastAsia="黑体" w:hAnsi="Book Antiqua"/>
          <w:sz w:val="24"/>
          <w:szCs w:val="24"/>
        </w:rPr>
        <w:t xml:space="preserve">cystic lesion, suggesting that this lesion was more likely a benign lesion. Moreover, PET/CT can suggest the possibility of GDC at preoperative diagnosis and with higher accuracy, compared to EUS-FNA. This may be partially </w:t>
      </w:r>
      <w:proofErr w:type="gramStart"/>
      <w:r w:rsidR="00750D1D">
        <w:rPr>
          <w:rFonts w:ascii="Book Antiqua" w:eastAsia="黑体" w:hAnsi="Book Antiqua"/>
          <w:sz w:val="24"/>
          <w:szCs w:val="24"/>
        </w:rPr>
        <w:t>due to</w:t>
      </w:r>
      <w:r w:rsidRPr="00663641">
        <w:rPr>
          <w:rFonts w:ascii="Book Antiqua" w:eastAsia="黑体" w:hAnsi="Book Antiqua"/>
          <w:sz w:val="24"/>
          <w:szCs w:val="24"/>
        </w:rPr>
        <w:t xml:space="preserve"> the fact that</w:t>
      </w:r>
      <w:proofErr w:type="gramEnd"/>
      <w:r w:rsidRPr="00663641">
        <w:rPr>
          <w:rFonts w:ascii="Book Antiqua" w:eastAsia="黑体" w:hAnsi="Book Antiqua"/>
          <w:sz w:val="24"/>
          <w:szCs w:val="24"/>
        </w:rPr>
        <w:t xml:space="preserve"> duplication cysts are lined by columnar epithelium with gastric glandular formation similar to the adjacent proper gastric wall. </w:t>
      </w:r>
      <w:r w:rsidR="00D532A6" w:rsidRPr="00663641">
        <w:rPr>
          <w:rFonts w:ascii="Book Antiqua" w:eastAsia="黑体" w:hAnsi="Book Antiqua"/>
          <w:sz w:val="24"/>
          <w:szCs w:val="24"/>
        </w:rPr>
        <w:t>Therefore,</w:t>
      </w:r>
      <w:r w:rsidRPr="00663641">
        <w:rPr>
          <w:rFonts w:ascii="Book Antiqua" w:eastAsia="黑体" w:hAnsi="Book Antiqua"/>
          <w:sz w:val="24"/>
          <w:szCs w:val="24"/>
        </w:rPr>
        <w:t xml:space="preserve"> duplication cysts and the proper gastric wall showed the same</w:t>
      </w:r>
      <w:r w:rsidR="0048780C" w:rsidRPr="00663641">
        <w:rPr>
          <w:rFonts w:ascii="Book Antiqua" w:eastAsia="黑体" w:hAnsi="Book Antiqua"/>
          <w:sz w:val="24"/>
          <w:szCs w:val="24"/>
        </w:rPr>
        <w:t xml:space="preserve"> </w:t>
      </w:r>
      <w:r w:rsidRPr="00663641">
        <w:rPr>
          <w:rFonts w:ascii="Book Antiqua" w:eastAsia="黑体" w:hAnsi="Book Antiqua"/>
          <w:sz w:val="24"/>
          <w:szCs w:val="24"/>
          <w:vertAlign w:val="superscript"/>
        </w:rPr>
        <w:t>18</w:t>
      </w:r>
      <w:r w:rsidRPr="00663641">
        <w:rPr>
          <w:rFonts w:ascii="Book Antiqua" w:eastAsia="黑体" w:hAnsi="Book Antiqua"/>
          <w:sz w:val="24"/>
          <w:szCs w:val="24"/>
        </w:rPr>
        <w:t xml:space="preserve">F-FDG uptake rate in </w:t>
      </w:r>
      <w:r w:rsidR="00750D1D">
        <w:rPr>
          <w:rFonts w:ascii="Book Antiqua" w:eastAsia="黑体" w:hAnsi="Book Antiqua"/>
          <w:sz w:val="24"/>
          <w:szCs w:val="24"/>
        </w:rPr>
        <w:t xml:space="preserve">the </w:t>
      </w:r>
      <w:r w:rsidRPr="00663641">
        <w:rPr>
          <w:rFonts w:ascii="Book Antiqua" w:eastAsia="黑体" w:hAnsi="Book Antiqua"/>
          <w:sz w:val="24"/>
          <w:szCs w:val="24"/>
        </w:rPr>
        <w:t>PET/CT scan. Imaging techniques such as CT and enhance</w:t>
      </w:r>
      <w:r w:rsidR="00750D1D">
        <w:rPr>
          <w:rFonts w:ascii="Book Antiqua" w:eastAsia="黑体" w:hAnsi="Book Antiqua"/>
          <w:sz w:val="24"/>
          <w:szCs w:val="24"/>
        </w:rPr>
        <w:t>d</w:t>
      </w:r>
      <w:r w:rsidRPr="00663641">
        <w:rPr>
          <w:rFonts w:ascii="Book Antiqua" w:eastAsia="黑体" w:hAnsi="Book Antiqua"/>
          <w:sz w:val="24"/>
          <w:szCs w:val="24"/>
        </w:rPr>
        <w:t xml:space="preserve"> CT are unable to </w:t>
      </w:r>
      <w:r w:rsidR="00750D1D">
        <w:rPr>
          <w:rFonts w:ascii="Book Antiqua" w:eastAsia="黑体" w:hAnsi="Book Antiqua"/>
          <w:sz w:val="24"/>
          <w:szCs w:val="24"/>
        </w:rPr>
        <w:t>provide an</w:t>
      </w:r>
      <w:r w:rsidRPr="00663641">
        <w:rPr>
          <w:rFonts w:ascii="Book Antiqua" w:eastAsia="黑体" w:hAnsi="Book Antiqua"/>
          <w:sz w:val="24"/>
          <w:szCs w:val="24"/>
        </w:rPr>
        <w:t xml:space="preserve"> accurate diagnosis of these lesions, and perform rather poorly in terms of lesion characterization. Hence</w:t>
      </w:r>
      <w:r w:rsidR="00750D1D">
        <w:rPr>
          <w:rFonts w:ascii="Book Antiqua" w:eastAsia="黑体" w:hAnsi="Book Antiqua"/>
          <w:sz w:val="24"/>
          <w:szCs w:val="24"/>
        </w:rPr>
        <w:t>,</w:t>
      </w:r>
      <w:r w:rsidRPr="00663641">
        <w:rPr>
          <w:rFonts w:ascii="Book Antiqua" w:eastAsia="黑体" w:hAnsi="Book Antiqua"/>
          <w:sz w:val="24"/>
          <w:szCs w:val="24"/>
        </w:rPr>
        <w:t xml:space="preserve"> </w:t>
      </w:r>
      <w:r w:rsidRPr="00663641">
        <w:rPr>
          <w:rFonts w:ascii="Book Antiqua" w:eastAsia="黑体" w:hAnsi="Book Antiqua"/>
          <w:sz w:val="24"/>
          <w:szCs w:val="24"/>
          <w:vertAlign w:val="superscript"/>
        </w:rPr>
        <w:t>18</w:t>
      </w:r>
      <w:r w:rsidRPr="00663641">
        <w:rPr>
          <w:rFonts w:ascii="Book Antiqua" w:eastAsia="黑体" w:hAnsi="Book Antiqua"/>
          <w:sz w:val="24"/>
          <w:szCs w:val="24"/>
        </w:rPr>
        <w:t xml:space="preserve">F-FDG-PET/CT with higher accuracy </w:t>
      </w:r>
      <w:proofErr w:type="gramStart"/>
      <w:r w:rsidRPr="00663641">
        <w:rPr>
          <w:rFonts w:ascii="Book Antiqua" w:eastAsia="黑体" w:hAnsi="Book Antiqua"/>
          <w:sz w:val="24"/>
          <w:szCs w:val="24"/>
        </w:rPr>
        <w:t>has been considered</w:t>
      </w:r>
      <w:proofErr w:type="gramEnd"/>
      <w:r w:rsidRPr="00663641">
        <w:rPr>
          <w:rFonts w:ascii="Book Antiqua" w:eastAsia="黑体" w:hAnsi="Book Antiqua"/>
          <w:sz w:val="24"/>
          <w:szCs w:val="24"/>
        </w:rPr>
        <w:t xml:space="preserve"> for the diagnosis of GDC.</w:t>
      </w:r>
    </w:p>
    <w:p w:rsidR="00E547F7" w:rsidRPr="00663641" w:rsidRDefault="00E547F7" w:rsidP="00663641">
      <w:pPr>
        <w:adjustRightInd w:val="0"/>
        <w:snapToGrid w:val="0"/>
        <w:spacing w:line="360" w:lineRule="auto"/>
        <w:ind w:firstLineChars="100" w:firstLine="240"/>
        <w:rPr>
          <w:rFonts w:ascii="Book Antiqua" w:eastAsia="黑体" w:hAnsi="Book Antiqua"/>
          <w:sz w:val="24"/>
          <w:szCs w:val="24"/>
        </w:rPr>
      </w:pPr>
      <w:r w:rsidRPr="00663641">
        <w:rPr>
          <w:rFonts w:ascii="Book Antiqua" w:eastAsia="黑体" w:hAnsi="Book Antiqua"/>
          <w:sz w:val="24"/>
          <w:szCs w:val="24"/>
        </w:rPr>
        <w:t xml:space="preserve">The </w:t>
      </w:r>
      <w:proofErr w:type="spellStart"/>
      <w:r w:rsidRPr="00663641">
        <w:rPr>
          <w:rFonts w:ascii="Book Antiqua" w:eastAsia="黑体" w:hAnsi="Book Antiqua"/>
          <w:sz w:val="24"/>
          <w:szCs w:val="24"/>
        </w:rPr>
        <w:t>histiocytes</w:t>
      </w:r>
      <w:proofErr w:type="spellEnd"/>
      <w:r w:rsidRPr="00663641">
        <w:rPr>
          <w:rFonts w:ascii="Book Antiqua" w:eastAsia="黑体" w:hAnsi="Book Antiqua"/>
          <w:sz w:val="24"/>
          <w:szCs w:val="24"/>
        </w:rPr>
        <w:t xml:space="preserve"> in GDCs </w:t>
      </w:r>
      <w:r w:rsidR="00750D1D">
        <w:rPr>
          <w:rFonts w:ascii="Book Antiqua" w:eastAsia="黑体" w:hAnsi="Book Antiqua"/>
          <w:sz w:val="24"/>
          <w:szCs w:val="24"/>
        </w:rPr>
        <w:t>observed on</w:t>
      </w:r>
      <w:r w:rsidRPr="00663641">
        <w:rPr>
          <w:rFonts w:ascii="Book Antiqua" w:eastAsia="黑体" w:hAnsi="Book Antiqua"/>
          <w:sz w:val="24"/>
          <w:szCs w:val="24"/>
        </w:rPr>
        <w:t xml:space="preserve"> EUS-FNA are easily mistaken </w:t>
      </w:r>
      <w:r w:rsidR="00750D1D">
        <w:rPr>
          <w:rFonts w:ascii="Book Antiqua" w:eastAsia="黑体" w:hAnsi="Book Antiqua"/>
          <w:sz w:val="24"/>
          <w:szCs w:val="24"/>
        </w:rPr>
        <w:t>for</w:t>
      </w:r>
      <w:r w:rsidRPr="00663641">
        <w:rPr>
          <w:rFonts w:ascii="Book Antiqua" w:eastAsia="黑体" w:hAnsi="Book Antiqua"/>
          <w:sz w:val="24"/>
          <w:szCs w:val="24"/>
        </w:rPr>
        <w:t xml:space="preserve"> mucinous epithelial cells of cystic </w:t>
      </w:r>
      <w:proofErr w:type="gramStart"/>
      <w:r w:rsidRPr="00663641">
        <w:rPr>
          <w:rFonts w:ascii="Book Antiqua" w:eastAsia="黑体" w:hAnsi="Book Antiqua"/>
          <w:sz w:val="24"/>
          <w:szCs w:val="24"/>
        </w:rPr>
        <w:t>neoplasms</w:t>
      </w:r>
      <w:r w:rsidR="00601B6C" w:rsidRPr="00663641">
        <w:rPr>
          <w:rFonts w:ascii="Book Antiqua" w:eastAsia="黑体" w:hAnsi="Book Antiqua"/>
          <w:noProof/>
          <w:sz w:val="24"/>
          <w:szCs w:val="24"/>
          <w:vertAlign w:val="superscript"/>
        </w:rPr>
        <w:t>[</w:t>
      </w:r>
      <w:proofErr w:type="gramEnd"/>
      <w:r w:rsidR="00601B6C" w:rsidRPr="00663641">
        <w:rPr>
          <w:rFonts w:ascii="Book Antiqua" w:eastAsia="黑体" w:hAnsi="Book Antiqua"/>
          <w:noProof/>
          <w:sz w:val="24"/>
          <w:szCs w:val="24"/>
          <w:vertAlign w:val="superscript"/>
        </w:rPr>
        <w:t>12]</w:t>
      </w:r>
      <w:r w:rsidRPr="00663641">
        <w:rPr>
          <w:rFonts w:ascii="Book Antiqua" w:eastAsia="黑体" w:hAnsi="Book Antiqua"/>
          <w:sz w:val="24"/>
          <w:szCs w:val="24"/>
        </w:rPr>
        <w:t xml:space="preserve">. Mucin-producing well-differentiated adenocarcinoma of the pancreas or stomach may also mimic mucinous material similar to </w:t>
      </w:r>
      <w:proofErr w:type="gramStart"/>
      <w:r w:rsidRPr="00663641">
        <w:rPr>
          <w:rFonts w:ascii="Book Antiqua" w:eastAsia="黑体" w:hAnsi="Book Antiqua"/>
          <w:sz w:val="24"/>
          <w:szCs w:val="24"/>
        </w:rPr>
        <w:t>GDCs</w:t>
      </w:r>
      <w:r w:rsidR="00601B6C" w:rsidRPr="00663641">
        <w:rPr>
          <w:rFonts w:ascii="Book Antiqua" w:eastAsia="黑体" w:hAnsi="Book Antiqua"/>
          <w:noProof/>
          <w:sz w:val="24"/>
          <w:szCs w:val="24"/>
          <w:vertAlign w:val="superscript"/>
        </w:rPr>
        <w:t>[</w:t>
      </w:r>
      <w:proofErr w:type="gramEnd"/>
      <w:r w:rsidR="00601B6C" w:rsidRPr="00663641">
        <w:rPr>
          <w:rFonts w:ascii="Book Antiqua" w:eastAsia="黑体" w:hAnsi="Book Antiqua"/>
          <w:noProof/>
          <w:sz w:val="24"/>
          <w:szCs w:val="24"/>
          <w:vertAlign w:val="superscript"/>
        </w:rPr>
        <w:t>13]</w:t>
      </w:r>
      <w:r w:rsidRPr="00663641">
        <w:rPr>
          <w:rFonts w:ascii="Book Antiqua" w:eastAsia="黑体" w:hAnsi="Book Antiqua"/>
          <w:sz w:val="24"/>
          <w:szCs w:val="24"/>
        </w:rPr>
        <w:t>. Ancillary examination</w:t>
      </w:r>
      <w:r w:rsidR="00750D1D">
        <w:rPr>
          <w:rFonts w:ascii="Book Antiqua" w:eastAsia="黑体" w:hAnsi="Book Antiqua"/>
          <w:sz w:val="24"/>
          <w:szCs w:val="24"/>
        </w:rPr>
        <w:t>s</w:t>
      </w:r>
      <w:r w:rsidRPr="00663641">
        <w:rPr>
          <w:rFonts w:ascii="Book Antiqua" w:eastAsia="黑体" w:hAnsi="Book Antiqua"/>
          <w:sz w:val="24"/>
          <w:szCs w:val="24"/>
        </w:rPr>
        <w:t xml:space="preserve">, such as </w:t>
      </w:r>
      <w:r w:rsidRPr="00663641">
        <w:rPr>
          <w:rFonts w:ascii="Book Antiqua" w:eastAsia="黑体" w:hAnsi="Book Antiqua"/>
          <w:sz w:val="24"/>
          <w:szCs w:val="24"/>
        </w:rPr>
        <w:lastRenderedPageBreak/>
        <w:t xml:space="preserve">the level of CEA, CA19-9 and amylase, etc., also lends insufficient support to the differential diagnoses </w:t>
      </w:r>
      <w:r w:rsidR="00750D1D">
        <w:rPr>
          <w:rFonts w:ascii="Book Antiqua" w:eastAsia="黑体" w:hAnsi="Book Antiqua"/>
          <w:sz w:val="24"/>
          <w:szCs w:val="24"/>
        </w:rPr>
        <w:t>regarding the</w:t>
      </w:r>
      <w:r w:rsidRPr="00663641">
        <w:rPr>
          <w:rFonts w:ascii="Book Antiqua" w:eastAsia="黑体" w:hAnsi="Book Antiqua"/>
          <w:sz w:val="24"/>
          <w:szCs w:val="24"/>
        </w:rPr>
        <w:t xml:space="preserve"> malignancy of cystic </w:t>
      </w:r>
      <w:proofErr w:type="gramStart"/>
      <w:r w:rsidRPr="00663641">
        <w:rPr>
          <w:rFonts w:ascii="Book Antiqua" w:eastAsia="黑体" w:hAnsi="Book Antiqua"/>
          <w:sz w:val="24"/>
          <w:szCs w:val="24"/>
        </w:rPr>
        <w:t>lesions</w:t>
      </w:r>
      <w:r w:rsidR="00601B6C" w:rsidRPr="00663641">
        <w:rPr>
          <w:rFonts w:ascii="Book Antiqua" w:eastAsia="黑体" w:hAnsi="Book Antiqua"/>
          <w:noProof/>
          <w:sz w:val="24"/>
          <w:szCs w:val="24"/>
          <w:vertAlign w:val="superscript"/>
        </w:rPr>
        <w:t>[</w:t>
      </w:r>
      <w:proofErr w:type="gramEnd"/>
      <w:r w:rsidR="00601B6C" w:rsidRPr="00663641">
        <w:rPr>
          <w:rFonts w:ascii="Book Antiqua" w:eastAsia="黑体" w:hAnsi="Book Antiqua"/>
          <w:noProof/>
          <w:sz w:val="24"/>
          <w:szCs w:val="24"/>
          <w:vertAlign w:val="superscript"/>
        </w:rPr>
        <w:t>14]</w:t>
      </w:r>
      <w:r w:rsidRPr="00663641">
        <w:rPr>
          <w:rFonts w:ascii="Book Antiqua" w:eastAsia="黑体" w:hAnsi="Book Antiqua"/>
          <w:sz w:val="24"/>
          <w:szCs w:val="24"/>
        </w:rPr>
        <w:t xml:space="preserve">. Definitive diagnosis </w:t>
      </w:r>
      <w:proofErr w:type="gramStart"/>
      <w:r w:rsidRPr="00663641">
        <w:rPr>
          <w:rFonts w:ascii="Book Antiqua" w:eastAsia="黑体" w:hAnsi="Book Antiqua"/>
          <w:sz w:val="24"/>
          <w:szCs w:val="24"/>
        </w:rPr>
        <w:t>is often achieved</w:t>
      </w:r>
      <w:proofErr w:type="gramEnd"/>
      <w:r w:rsidRPr="00663641">
        <w:rPr>
          <w:rFonts w:ascii="Book Antiqua" w:eastAsia="黑体" w:hAnsi="Book Antiqua"/>
          <w:sz w:val="24"/>
          <w:szCs w:val="24"/>
        </w:rPr>
        <w:t xml:space="preserve"> during pathologic and/or microscopic examination post-excision. If GDCs </w:t>
      </w:r>
      <w:proofErr w:type="gramStart"/>
      <w:r w:rsidR="00750D1D">
        <w:rPr>
          <w:rFonts w:ascii="Book Antiqua" w:eastAsia="黑体" w:hAnsi="Book Antiqua"/>
          <w:sz w:val="24"/>
          <w:szCs w:val="24"/>
        </w:rPr>
        <w:t>are</w:t>
      </w:r>
      <w:r w:rsidRPr="00663641">
        <w:rPr>
          <w:rFonts w:ascii="Book Antiqua" w:eastAsia="黑体" w:hAnsi="Book Antiqua"/>
          <w:sz w:val="24"/>
          <w:szCs w:val="24"/>
        </w:rPr>
        <w:t xml:space="preserve"> diagnosed</w:t>
      </w:r>
      <w:proofErr w:type="gramEnd"/>
      <w:r w:rsidRPr="00663641">
        <w:rPr>
          <w:rFonts w:ascii="Book Antiqua" w:eastAsia="黑体" w:hAnsi="Book Antiqua"/>
          <w:sz w:val="24"/>
          <w:szCs w:val="24"/>
        </w:rPr>
        <w:t xml:space="preserve"> as benignant lesion</w:t>
      </w:r>
      <w:r w:rsidR="00750D1D">
        <w:rPr>
          <w:rFonts w:ascii="Book Antiqua" w:eastAsia="黑体" w:hAnsi="Book Antiqua"/>
          <w:sz w:val="24"/>
          <w:szCs w:val="24"/>
        </w:rPr>
        <w:t>s</w:t>
      </w:r>
      <w:r w:rsidRPr="00663641">
        <w:rPr>
          <w:rFonts w:ascii="Book Antiqua" w:eastAsia="黑体" w:hAnsi="Book Antiqua"/>
          <w:sz w:val="24"/>
          <w:szCs w:val="24"/>
        </w:rPr>
        <w:t>, endoscopic submucosal dissection</w:t>
      </w:r>
      <w:r w:rsidR="00CA51BA">
        <w:rPr>
          <w:rFonts w:ascii="Book Antiqua" w:eastAsia="黑体" w:hAnsi="Book Antiqua"/>
          <w:sz w:val="24"/>
          <w:szCs w:val="24"/>
        </w:rPr>
        <w:t>,</w:t>
      </w:r>
      <w:r w:rsidRPr="00663641">
        <w:rPr>
          <w:rFonts w:ascii="Book Antiqua" w:eastAsia="黑体" w:hAnsi="Book Antiqua"/>
          <w:sz w:val="24"/>
          <w:szCs w:val="24"/>
        </w:rPr>
        <w:t xml:space="preserve"> </w:t>
      </w:r>
      <w:r w:rsidR="00750D1D">
        <w:rPr>
          <w:rFonts w:ascii="Book Antiqua" w:eastAsia="黑体" w:hAnsi="Book Antiqua"/>
          <w:sz w:val="24"/>
          <w:szCs w:val="24"/>
        </w:rPr>
        <w:t>which is</w:t>
      </w:r>
      <w:r w:rsidRPr="00663641">
        <w:rPr>
          <w:rFonts w:ascii="Book Antiqua" w:eastAsia="黑体" w:hAnsi="Book Antiqua"/>
          <w:sz w:val="24"/>
          <w:szCs w:val="24"/>
        </w:rPr>
        <w:t xml:space="preserve"> less invasive</w:t>
      </w:r>
      <w:r w:rsidR="00CA51BA">
        <w:rPr>
          <w:rFonts w:ascii="Book Antiqua" w:eastAsia="黑体" w:hAnsi="Book Antiqua"/>
          <w:sz w:val="24"/>
          <w:szCs w:val="24"/>
        </w:rPr>
        <w:t>,</w:t>
      </w:r>
      <w:r w:rsidRPr="00663641">
        <w:rPr>
          <w:rFonts w:ascii="Book Antiqua" w:eastAsia="黑体" w:hAnsi="Book Antiqua"/>
          <w:sz w:val="24"/>
          <w:szCs w:val="24"/>
        </w:rPr>
        <w:t xml:space="preserve"> may be recommended. Otherwise, laparoscopic resection or surgical resection may be the preferred </w:t>
      </w:r>
      <w:proofErr w:type="gramStart"/>
      <w:r w:rsidRPr="00663641">
        <w:rPr>
          <w:rFonts w:ascii="Book Antiqua" w:eastAsia="黑体" w:hAnsi="Book Antiqua"/>
          <w:sz w:val="24"/>
          <w:szCs w:val="24"/>
        </w:rPr>
        <w:t>t</w:t>
      </w:r>
      <w:r w:rsidR="00750D1D">
        <w:rPr>
          <w:rFonts w:ascii="Book Antiqua" w:eastAsia="黑体" w:hAnsi="Book Antiqua"/>
          <w:sz w:val="24"/>
          <w:szCs w:val="24"/>
        </w:rPr>
        <w:t>reatment</w:t>
      </w:r>
      <w:r w:rsidR="00601B6C" w:rsidRPr="00663641">
        <w:rPr>
          <w:rFonts w:ascii="Book Antiqua" w:eastAsia="黑体" w:hAnsi="Book Antiqua"/>
          <w:noProof/>
          <w:sz w:val="24"/>
          <w:szCs w:val="24"/>
          <w:vertAlign w:val="superscript"/>
        </w:rPr>
        <w:t>[</w:t>
      </w:r>
      <w:proofErr w:type="gramEnd"/>
      <w:r w:rsidR="00601B6C" w:rsidRPr="00663641">
        <w:rPr>
          <w:rFonts w:ascii="Book Antiqua" w:eastAsia="黑体" w:hAnsi="Book Antiqua"/>
          <w:noProof/>
          <w:sz w:val="24"/>
          <w:szCs w:val="24"/>
          <w:vertAlign w:val="superscript"/>
        </w:rPr>
        <w:t>15]</w:t>
      </w:r>
      <w:r w:rsidRPr="00663641">
        <w:rPr>
          <w:rFonts w:ascii="Book Antiqua" w:eastAsia="黑体" w:hAnsi="Book Antiqua"/>
          <w:sz w:val="24"/>
          <w:szCs w:val="24"/>
        </w:rPr>
        <w:t>.</w:t>
      </w:r>
    </w:p>
    <w:p w:rsidR="00DD4CE8" w:rsidRPr="00663641" w:rsidRDefault="00DD4CE8" w:rsidP="00663641">
      <w:pPr>
        <w:adjustRightInd w:val="0"/>
        <w:snapToGrid w:val="0"/>
        <w:spacing w:line="360" w:lineRule="auto"/>
        <w:rPr>
          <w:rFonts w:ascii="Book Antiqua" w:eastAsia="黑体" w:hAnsi="Book Antiqua"/>
          <w:sz w:val="24"/>
          <w:szCs w:val="24"/>
        </w:rPr>
      </w:pPr>
    </w:p>
    <w:p w:rsidR="00E547F7" w:rsidRPr="00663641" w:rsidRDefault="00653DAD"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CONCLUSION</w:t>
      </w:r>
    </w:p>
    <w:p w:rsidR="00E547F7" w:rsidRPr="00663641" w:rsidRDefault="00823E4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 xml:space="preserve">In summary, preoperative diagnosis of GDCs in adults remains </w:t>
      </w:r>
      <w:proofErr w:type="gramStart"/>
      <w:r w:rsidRPr="00663641">
        <w:rPr>
          <w:rFonts w:ascii="Book Antiqua" w:eastAsia="黑体" w:hAnsi="Book Antiqua"/>
          <w:sz w:val="24"/>
          <w:szCs w:val="24"/>
        </w:rPr>
        <w:t>difficult</w:t>
      </w:r>
      <w:proofErr w:type="gramEnd"/>
      <w:r w:rsidRPr="00663641">
        <w:rPr>
          <w:rFonts w:ascii="Book Antiqua" w:eastAsia="黑体" w:hAnsi="Book Antiqua"/>
          <w:sz w:val="24"/>
          <w:szCs w:val="24"/>
        </w:rPr>
        <w:t xml:space="preserve"> </w:t>
      </w:r>
      <w:r w:rsidR="00750D1D">
        <w:rPr>
          <w:rFonts w:ascii="Book Antiqua" w:eastAsia="黑体" w:hAnsi="Book Antiqua"/>
          <w:sz w:val="24"/>
          <w:szCs w:val="24"/>
        </w:rPr>
        <w:t>as these lesions are</w:t>
      </w:r>
      <w:r w:rsidR="00EC35E4" w:rsidRPr="00663641">
        <w:rPr>
          <w:rFonts w:ascii="Book Antiqua" w:eastAsia="黑体" w:hAnsi="Book Antiqua"/>
          <w:sz w:val="24"/>
          <w:szCs w:val="24"/>
        </w:rPr>
        <w:t xml:space="preserve"> rare </w:t>
      </w:r>
      <w:r w:rsidR="00750D1D">
        <w:rPr>
          <w:rFonts w:ascii="Book Antiqua" w:eastAsia="黑体" w:hAnsi="Book Antiqua"/>
          <w:sz w:val="24"/>
          <w:szCs w:val="24"/>
        </w:rPr>
        <w:t>with</w:t>
      </w:r>
      <w:r w:rsidR="00EC35E4" w:rsidRPr="00663641">
        <w:rPr>
          <w:rFonts w:ascii="Book Antiqua" w:eastAsia="黑体" w:hAnsi="Book Antiqua"/>
          <w:sz w:val="24"/>
          <w:szCs w:val="24"/>
        </w:rPr>
        <w:t xml:space="preserve"> no clear</w:t>
      </w:r>
      <w:r w:rsidRPr="00663641">
        <w:rPr>
          <w:rFonts w:ascii="Book Antiqua" w:eastAsia="黑体" w:hAnsi="Book Antiqua"/>
          <w:sz w:val="24"/>
          <w:szCs w:val="24"/>
        </w:rPr>
        <w:t xml:space="preserve"> characteristic findings. </w:t>
      </w:r>
      <w:r w:rsidR="00EC35E4" w:rsidRPr="00663641">
        <w:rPr>
          <w:rFonts w:ascii="Book Antiqua" w:eastAsia="黑体" w:hAnsi="Book Antiqua"/>
          <w:sz w:val="24"/>
          <w:szCs w:val="24"/>
        </w:rPr>
        <w:t>In medical practice</w:t>
      </w:r>
      <w:r w:rsidRPr="00663641">
        <w:rPr>
          <w:rFonts w:ascii="Book Antiqua" w:eastAsia="黑体" w:hAnsi="Book Antiqua"/>
          <w:sz w:val="24"/>
          <w:szCs w:val="24"/>
        </w:rPr>
        <w:t xml:space="preserve">, </w:t>
      </w:r>
      <w:r w:rsidR="00EC35E4" w:rsidRPr="00663641">
        <w:rPr>
          <w:rFonts w:ascii="Book Antiqua" w:eastAsia="黑体" w:hAnsi="Book Antiqua"/>
          <w:sz w:val="24"/>
          <w:szCs w:val="24"/>
        </w:rPr>
        <w:t xml:space="preserve">very </w:t>
      </w:r>
      <w:r w:rsidRPr="00663641">
        <w:rPr>
          <w:rFonts w:ascii="Book Antiqua" w:eastAsia="黑体" w:hAnsi="Book Antiqua"/>
          <w:sz w:val="24"/>
          <w:szCs w:val="24"/>
        </w:rPr>
        <w:t xml:space="preserve">few </w:t>
      </w:r>
      <w:proofErr w:type="spellStart"/>
      <w:r w:rsidRPr="00663641">
        <w:rPr>
          <w:rFonts w:ascii="Book Antiqua" w:eastAsia="黑体" w:hAnsi="Book Antiqua"/>
          <w:sz w:val="24"/>
          <w:szCs w:val="24"/>
        </w:rPr>
        <w:t>endoscopists</w:t>
      </w:r>
      <w:proofErr w:type="spellEnd"/>
      <w:r w:rsidRPr="00663641">
        <w:rPr>
          <w:rFonts w:ascii="Book Antiqua" w:eastAsia="黑体" w:hAnsi="Book Antiqua"/>
          <w:sz w:val="24"/>
          <w:szCs w:val="24"/>
        </w:rPr>
        <w:t xml:space="preserve"> </w:t>
      </w:r>
      <w:r w:rsidR="00EC35E4" w:rsidRPr="00663641">
        <w:rPr>
          <w:rFonts w:ascii="Book Antiqua" w:eastAsia="黑体" w:hAnsi="Book Antiqua"/>
          <w:sz w:val="24"/>
          <w:szCs w:val="24"/>
        </w:rPr>
        <w:t xml:space="preserve">would consider </w:t>
      </w:r>
      <w:r w:rsidRPr="00663641">
        <w:rPr>
          <w:rFonts w:ascii="Book Antiqua" w:eastAsia="黑体" w:hAnsi="Book Antiqua"/>
          <w:sz w:val="24"/>
          <w:szCs w:val="24"/>
        </w:rPr>
        <w:t xml:space="preserve">GDCs in </w:t>
      </w:r>
      <w:r w:rsidR="00750D1D">
        <w:rPr>
          <w:rFonts w:ascii="Book Antiqua" w:eastAsia="黑体" w:hAnsi="Book Antiqua"/>
          <w:sz w:val="24"/>
          <w:szCs w:val="24"/>
        </w:rPr>
        <w:t>the</w:t>
      </w:r>
      <w:r w:rsidRPr="00663641">
        <w:rPr>
          <w:rFonts w:ascii="Book Antiqua" w:eastAsia="黑体" w:hAnsi="Book Antiqua"/>
          <w:sz w:val="24"/>
          <w:szCs w:val="24"/>
        </w:rPr>
        <w:t xml:space="preserve"> differential diagnosis when they encounter a lesion </w:t>
      </w:r>
      <w:r w:rsidR="00750D1D">
        <w:rPr>
          <w:rFonts w:ascii="Book Antiqua" w:eastAsia="黑体" w:hAnsi="Book Antiqua"/>
          <w:sz w:val="24"/>
          <w:szCs w:val="24"/>
        </w:rPr>
        <w:t>with</w:t>
      </w:r>
      <w:r w:rsidRPr="00663641">
        <w:rPr>
          <w:rFonts w:ascii="Book Antiqua" w:eastAsia="黑体" w:hAnsi="Book Antiqua"/>
          <w:sz w:val="24"/>
          <w:szCs w:val="24"/>
        </w:rPr>
        <w:t xml:space="preserve"> cystic characteristics. </w:t>
      </w:r>
      <w:r w:rsidR="00EC35E4" w:rsidRPr="00663641">
        <w:rPr>
          <w:rFonts w:ascii="Book Antiqua" w:eastAsia="黑体" w:hAnsi="Book Antiqua"/>
          <w:sz w:val="24"/>
          <w:szCs w:val="24"/>
        </w:rPr>
        <w:t>Technically</w:t>
      </w:r>
      <w:r w:rsidR="00750D1D">
        <w:rPr>
          <w:rFonts w:ascii="Book Antiqua" w:eastAsia="黑体" w:hAnsi="Book Antiqua"/>
          <w:sz w:val="24"/>
          <w:szCs w:val="24"/>
        </w:rPr>
        <w:t>,</w:t>
      </w:r>
      <w:r w:rsidR="00EC35E4" w:rsidRPr="00663641">
        <w:rPr>
          <w:rFonts w:ascii="Book Antiqua" w:eastAsia="黑体" w:hAnsi="Book Antiqua"/>
          <w:sz w:val="24"/>
          <w:szCs w:val="24"/>
        </w:rPr>
        <w:t xml:space="preserve"> </w:t>
      </w:r>
      <w:r w:rsidRPr="00663641">
        <w:rPr>
          <w:rFonts w:ascii="Book Antiqua" w:eastAsia="黑体" w:hAnsi="Book Antiqua"/>
          <w:sz w:val="24"/>
          <w:szCs w:val="24"/>
          <w:vertAlign w:val="superscript"/>
        </w:rPr>
        <w:t>18</w:t>
      </w:r>
      <w:r w:rsidRPr="00663641">
        <w:rPr>
          <w:rFonts w:ascii="Book Antiqua" w:eastAsia="黑体" w:hAnsi="Book Antiqua"/>
          <w:sz w:val="24"/>
          <w:szCs w:val="24"/>
        </w:rPr>
        <w:t xml:space="preserve">F-FDG-PET/CT </w:t>
      </w:r>
      <w:r w:rsidR="00750D1D" w:rsidRPr="00663641">
        <w:rPr>
          <w:rFonts w:ascii="Book Antiqua" w:eastAsia="黑体" w:hAnsi="Book Antiqua"/>
          <w:sz w:val="24"/>
          <w:szCs w:val="24"/>
        </w:rPr>
        <w:t>with additional imaging data</w:t>
      </w:r>
      <w:r w:rsidR="00750D1D">
        <w:rPr>
          <w:rFonts w:ascii="Book Antiqua" w:eastAsia="黑体" w:hAnsi="Book Antiqua"/>
          <w:sz w:val="24"/>
          <w:szCs w:val="24"/>
        </w:rPr>
        <w:t>,</w:t>
      </w:r>
      <w:r w:rsidR="00750D1D" w:rsidRPr="00663641">
        <w:rPr>
          <w:rFonts w:ascii="Book Antiqua" w:eastAsia="黑体" w:hAnsi="Book Antiqua"/>
          <w:sz w:val="24"/>
          <w:szCs w:val="24"/>
        </w:rPr>
        <w:t xml:space="preserve"> </w:t>
      </w:r>
      <w:r w:rsidRPr="00663641">
        <w:rPr>
          <w:rFonts w:ascii="Book Antiqua" w:eastAsia="黑体" w:hAnsi="Book Antiqua"/>
          <w:sz w:val="24"/>
          <w:szCs w:val="24"/>
        </w:rPr>
        <w:t xml:space="preserve">may complement EUS-FNA in the diagnosis of </w:t>
      </w:r>
      <w:proofErr w:type="gramStart"/>
      <w:r w:rsidRPr="00663641">
        <w:rPr>
          <w:rFonts w:ascii="Book Antiqua" w:eastAsia="黑体" w:hAnsi="Book Antiqua"/>
          <w:sz w:val="24"/>
          <w:szCs w:val="24"/>
        </w:rPr>
        <w:t>GDCs</w:t>
      </w:r>
      <w:r w:rsidR="00601B6C" w:rsidRPr="00663641">
        <w:rPr>
          <w:rFonts w:ascii="Book Antiqua" w:eastAsia="黑体" w:hAnsi="Book Antiqua"/>
          <w:noProof/>
          <w:sz w:val="24"/>
          <w:szCs w:val="24"/>
          <w:vertAlign w:val="superscript"/>
        </w:rPr>
        <w:t>[</w:t>
      </w:r>
      <w:proofErr w:type="gramEnd"/>
      <w:r w:rsidR="00601B6C" w:rsidRPr="00663641">
        <w:rPr>
          <w:rFonts w:ascii="Book Antiqua" w:eastAsia="黑体" w:hAnsi="Book Antiqua"/>
          <w:noProof/>
          <w:sz w:val="24"/>
          <w:szCs w:val="24"/>
          <w:vertAlign w:val="superscript"/>
        </w:rPr>
        <w:t>16,17]</w:t>
      </w:r>
      <w:r w:rsidRPr="00663641">
        <w:rPr>
          <w:rFonts w:ascii="Book Antiqua" w:eastAsia="黑体" w:hAnsi="Book Antiqua"/>
          <w:sz w:val="24"/>
          <w:szCs w:val="24"/>
        </w:rPr>
        <w:t xml:space="preserve">. Even though </w:t>
      </w:r>
      <w:r w:rsidR="00EC35E4" w:rsidRPr="00663641">
        <w:rPr>
          <w:rFonts w:ascii="Book Antiqua" w:eastAsia="黑体" w:hAnsi="Book Antiqua"/>
          <w:sz w:val="24"/>
          <w:szCs w:val="24"/>
        </w:rPr>
        <w:t xml:space="preserve">there </w:t>
      </w:r>
      <w:r w:rsidR="00625CA0">
        <w:rPr>
          <w:rFonts w:ascii="Book Antiqua" w:eastAsia="黑体" w:hAnsi="Book Antiqua" w:hint="eastAsia"/>
          <w:sz w:val="24"/>
          <w:szCs w:val="24"/>
        </w:rPr>
        <w:t>is</w:t>
      </w:r>
      <w:r w:rsidR="00EC35E4" w:rsidRPr="00663641">
        <w:rPr>
          <w:rFonts w:ascii="Book Antiqua" w:eastAsia="黑体" w:hAnsi="Book Antiqua"/>
          <w:sz w:val="24"/>
          <w:szCs w:val="24"/>
        </w:rPr>
        <w:t xml:space="preserve"> </w:t>
      </w:r>
      <w:r w:rsidR="00CA51BA" w:rsidRPr="00663641">
        <w:rPr>
          <w:rFonts w:ascii="Book Antiqua" w:eastAsia="黑体" w:hAnsi="Book Antiqua"/>
          <w:sz w:val="24"/>
          <w:szCs w:val="24"/>
        </w:rPr>
        <w:t xml:space="preserve">currently </w:t>
      </w:r>
      <w:r w:rsidRPr="00663641">
        <w:rPr>
          <w:rFonts w:ascii="Book Antiqua" w:eastAsia="黑体" w:hAnsi="Book Antiqua"/>
          <w:sz w:val="24"/>
          <w:szCs w:val="24"/>
        </w:rPr>
        <w:t xml:space="preserve">a panel of imaging modalities to </w:t>
      </w:r>
      <w:r w:rsidR="00EC35E4" w:rsidRPr="00663641">
        <w:rPr>
          <w:rFonts w:ascii="Book Antiqua" w:eastAsia="黑体" w:hAnsi="Book Antiqua"/>
          <w:sz w:val="24"/>
          <w:szCs w:val="24"/>
        </w:rPr>
        <w:t xml:space="preserve">assist </w:t>
      </w:r>
      <w:r w:rsidRPr="00663641">
        <w:rPr>
          <w:rFonts w:ascii="Book Antiqua" w:eastAsia="黑体" w:hAnsi="Book Antiqua"/>
          <w:sz w:val="24"/>
          <w:szCs w:val="24"/>
        </w:rPr>
        <w:t>the diagnosis, it is still recommended t</w:t>
      </w:r>
      <w:r w:rsidR="00750D1D">
        <w:rPr>
          <w:rFonts w:ascii="Book Antiqua" w:eastAsia="黑体" w:hAnsi="Book Antiqua"/>
          <w:sz w:val="24"/>
          <w:szCs w:val="24"/>
        </w:rPr>
        <w:t>hat a</w:t>
      </w:r>
      <w:r w:rsidRPr="00663641">
        <w:rPr>
          <w:rFonts w:ascii="Book Antiqua" w:eastAsia="黑体" w:hAnsi="Book Antiqua"/>
          <w:sz w:val="24"/>
          <w:szCs w:val="24"/>
        </w:rPr>
        <w:t xml:space="preserve"> different operative approach </w:t>
      </w:r>
      <w:proofErr w:type="gramStart"/>
      <w:r w:rsidR="00750D1D">
        <w:rPr>
          <w:rFonts w:ascii="Book Antiqua" w:eastAsia="黑体" w:hAnsi="Book Antiqua"/>
          <w:sz w:val="24"/>
          <w:szCs w:val="24"/>
        </w:rPr>
        <w:t>is</w:t>
      </w:r>
      <w:proofErr w:type="gramEnd"/>
      <w:r w:rsidR="00750D1D">
        <w:rPr>
          <w:rFonts w:ascii="Book Antiqua" w:eastAsia="黑体" w:hAnsi="Book Antiqua"/>
          <w:sz w:val="24"/>
          <w:szCs w:val="24"/>
        </w:rPr>
        <w:t xml:space="preserve"> chosen for</w:t>
      </w:r>
      <w:r w:rsidRPr="00663641">
        <w:rPr>
          <w:rFonts w:ascii="Book Antiqua" w:eastAsia="黑体" w:hAnsi="Book Antiqua"/>
          <w:sz w:val="24"/>
          <w:szCs w:val="24"/>
        </w:rPr>
        <w:t xml:space="preserve"> cystic lesion</w:t>
      </w:r>
      <w:r w:rsidR="00CA51BA">
        <w:rPr>
          <w:rFonts w:ascii="Book Antiqua" w:eastAsia="黑体" w:hAnsi="Book Antiqua"/>
          <w:sz w:val="24"/>
          <w:szCs w:val="24"/>
        </w:rPr>
        <w:t>s</w:t>
      </w:r>
      <w:r w:rsidRPr="00663641">
        <w:rPr>
          <w:rFonts w:ascii="Book Antiqua" w:eastAsia="黑体" w:hAnsi="Book Antiqua"/>
          <w:sz w:val="24"/>
          <w:szCs w:val="24"/>
        </w:rPr>
        <w:t>, as most cases with symptomatic manifestation</w:t>
      </w:r>
      <w:r w:rsidR="00750D1D">
        <w:rPr>
          <w:rFonts w:ascii="Book Antiqua" w:eastAsia="黑体" w:hAnsi="Book Antiqua"/>
          <w:sz w:val="24"/>
          <w:szCs w:val="24"/>
        </w:rPr>
        <w:t>s</w:t>
      </w:r>
      <w:r w:rsidRPr="00663641">
        <w:rPr>
          <w:rFonts w:ascii="Book Antiqua" w:eastAsia="黑体" w:hAnsi="Book Antiqua"/>
          <w:sz w:val="24"/>
          <w:szCs w:val="24"/>
        </w:rPr>
        <w:t xml:space="preserve"> and/or complications have </w:t>
      </w:r>
      <w:r w:rsidR="00750D1D">
        <w:rPr>
          <w:rFonts w:ascii="Book Antiqua" w:eastAsia="黑体" w:hAnsi="Book Antiqua"/>
          <w:sz w:val="24"/>
          <w:szCs w:val="24"/>
        </w:rPr>
        <w:t>the</w:t>
      </w:r>
      <w:r w:rsidRPr="00663641">
        <w:rPr>
          <w:rFonts w:ascii="Book Antiqua" w:eastAsia="黑体" w:hAnsi="Book Antiqua"/>
          <w:sz w:val="24"/>
          <w:szCs w:val="24"/>
        </w:rPr>
        <w:t xml:space="preserve"> possibility of malignant transformation at the time of presentation.</w:t>
      </w:r>
    </w:p>
    <w:p w:rsidR="00653DAD" w:rsidRPr="00663641" w:rsidRDefault="00653DAD" w:rsidP="00663641">
      <w:pPr>
        <w:adjustRightInd w:val="0"/>
        <w:snapToGrid w:val="0"/>
        <w:spacing w:line="360" w:lineRule="auto"/>
        <w:rPr>
          <w:rFonts w:ascii="Book Antiqua" w:eastAsia="黑体" w:hAnsi="Book Antiqua"/>
          <w:sz w:val="24"/>
          <w:szCs w:val="24"/>
        </w:rPr>
      </w:pPr>
    </w:p>
    <w:p w:rsidR="00B30AA7" w:rsidRPr="00663641" w:rsidRDefault="00B30AA7" w:rsidP="00663641">
      <w:pPr>
        <w:adjustRightInd w:val="0"/>
        <w:snapToGrid w:val="0"/>
        <w:spacing w:line="360" w:lineRule="auto"/>
        <w:rPr>
          <w:rFonts w:ascii="Book Antiqua" w:eastAsia="黑体" w:hAnsi="Book Antiqua"/>
          <w:b/>
          <w:sz w:val="24"/>
          <w:szCs w:val="24"/>
        </w:rPr>
      </w:pPr>
      <w:r w:rsidRPr="00663641">
        <w:rPr>
          <w:rFonts w:ascii="Book Antiqua" w:eastAsia="黑体" w:hAnsi="Book Antiqua"/>
          <w:b/>
          <w:sz w:val="24"/>
          <w:szCs w:val="24"/>
        </w:rPr>
        <w:t>ACKNOWLEDGEMENTS</w:t>
      </w:r>
    </w:p>
    <w:p w:rsidR="00B30AA7" w:rsidRPr="00663641" w:rsidRDefault="00B30AA7"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sz w:val="24"/>
          <w:szCs w:val="24"/>
        </w:rPr>
        <w:t>We thank Prof</w:t>
      </w:r>
      <w:r w:rsidR="00750D1D">
        <w:rPr>
          <w:rFonts w:ascii="Book Antiqua" w:eastAsia="黑体" w:hAnsi="Book Antiqua"/>
          <w:sz w:val="24"/>
          <w:szCs w:val="24"/>
        </w:rPr>
        <w:t>.</w:t>
      </w:r>
      <w:r w:rsidRPr="00663641">
        <w:rPr>
          <w:rFonts w:ascii="Book Antiqua" w:eastAsia="黑体" w:hAnsi="Book Antiqua"/>
          <w:sz w:val="24"/>
          <w:szCs w:val="24"/>
        </w:rPr>
        <w:t xml:space="preserve"> Dong </w:t>
      </w:r>
      <w:proofErr w:type="spellStart"/>
      <w:r w:rsidRPr="00663641">
        <w:rPr>
          <w:rFonts w:ascii="Book Antiqua" w:eastAsia="黑体" w:hAnsi="Book Antiqua"/>
          <w:sz w:val="24"/>
          <w:szCs w:val="24"/>
        </w:rPr>
        <w:t>Kuang</w:t>
      </w:r>
      <w:proofErr w:type="spellEnd"/>
      <w:r w:rsidR="00D532A6" w:rsidRPr="00663641">
        <w:rPr>
          <w:rFonts w:ascii="Book Antiqua" w:eastAsia="黑体" w:hAnsi="Book Antiqua"/>
          <w:sz w:val="24"/>
          <w:szCs w:val="24"/>
        </w:rPr>
        <w:t xml:space="preserve">, </w:t>
      </w:r>
      <w:r w:rsidRPr="00663641">
        <w:rPr>
          <w:rFonts w:ascii="Book Antiqua" w:eastAsia="黑体" w:hAnsi="Book Antiqua"/>
          <w:sz w:val="24"/>
          <w:szCs w:val="24"/>
        </w:rPr>
        <w:t xml:space="preserve">Department of Pathology, </w:t>
      </w:r>
      <w:proofErr w:type="spellStart"/>
      <w:r w:rsidRPr="00663641">
        <w:rPr>
          <w:rFonts w:ascii="Book Antiqua" w:eastAsia="黑体" w:hAnsi="Book Antiqua"/>
          <w:sz w:val="24"/>
          <w:szCs w:val="24"/>
        </w:rPr>
        <w:t>Tongji</w:t>
      </w:r>
      <w:proofErr w:type="spellEnd"/>
      <w:r w:rsidRPr="00663641">
        <w:rPr>
          <w:rFonts w:ascii="Book Antiqua" w:eastAsia="黑体" w:hAnsi="Book Antiqua"/>
          <w:sz w:val="24"/>
          <w:szCs w:val="24"/>
        </w:rPr>
        <w:t xml:space="preserve"> Hospital, </w:t>
      </w:r>
      <w:proofErr w:type="spellStart"/>
      <w:r w:rsidRPr="00663641">
        <w:rPr>
          <w:rFonts w:ascii="Book Antiqua" w:eastAsia="黑体" w:hAnsi="Book Antiqua"/>
          <w:sz w:val="24"/>
          <w:szCs w:val="24"/>
        </w:rPr>
        <w:t>Tongji</w:t>
      </w:r>
      <w:proofErr w:type="spellEnd"/>
      <w:r w:rsidRPr="00663641">
        <w:rPr>
          <w:rFonts w:ascii="Book Antiqua" w:eastAsia="黑体" w:hAnsi="Book Antiqua"/>
          <w:sz w:val="24"/>
          <w:szCs w:val="24"/>
        </w:rPr>
        <w:t xml:space="preserve"> Medical College, </w:t>
      </w:r>
      <w:proofErr w:type="spellStart"/>
      <w:r w:rsidRPr="00663641">
        <w:rPr>
          <w:rFonts w:ascii="Book Antiqua" w:eastAsia="黑体" w:hAnsi="Book Antiqua"/>
          <w:sz w:val="24"/>
          <w:szCs w:val="24"/>
        </w:rPr>
        <w:t>Huazhong</w:t>
      </w:r>
      <w:proofErr w:type="spellEnd"/>
      <w:r w:rsidRPr="00663641">
        <w:rPr>
          <w:rFonts w:ascii="Book Antiqua" w:eastAsia="黑体" w:hAnsi="Book Antiqua"/>
          <w:sz w:val="24"/>
          <w:szCs w:val="24"/>
        </w:rPr>
        <w:t xml:space="preserve"> University</w:t>
      </w:r>
      <w:r w:rsidR="00951542" w:rsidRPr="00663641">
        <w:rPr>
          <w:rFonts w:ascii="Book Antiqua" w:eastAsia="黑体" w:hAnsi="Book Antiqua"/>
          <w:sz w:val="24"/>
          <w:szCs w:val="24"/>
        </w:rPr>
        <w:t xml:space="preserve"> </w:t>
      </w:r>
      <w:r w:rsidRPr="00663641">
        <w:rPr>
          <w:rFonts w:ascii="Book Antiqua" w:eastAsia="黑体" w:hAnsi="Book Antiqua"/>
          <w:sz w:val="24"/>
          <w:szCs w:val="24"/>
        </w:rPr>
        <w:t>of Science and Technology for technical assistance.</w:t>
      </w:r>
    </w:p>
    <w:p w:rsidR="00B30AA7" w:rsidRPr="00663641" w:rsidRDefault="00B30AA7" w:rsidP="00663641">
      <w:pPr>
        <w:adjustRightInd w:val="0"/>
        <w:snapToGrid w:val="0"/>
        <w:spacing w:line="360" w:lineRule="auto"/>
        <w:rPr>
          <w:rFonts w:ascii="Book Antiqua" w:eastAsia="黑体" w:hAnsi="Book Antiqua"/>
          <w:sz w:val="24"/>
          <w:szCs w:val="24"/>
        </w:rPr>
      </w:pPr>
    </w:p>
    <w:p w:rsidR="00653DAD" w:rsidRPr="00663641" w:rsidRDefault="008D6198"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REFERENCES</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1 </w:t>
      </w:r>
      <w:r w:rsidRPr="00663641">
        <w:rPr>
          <w:rFonts w:ascii="Book Antiqua" w:hAnsi="Book Antiqua"/>
          <w:b/>
          <w:sz w:val="24"/>
          <w:szCs w:val="24"/>
        </w:rPr>
        <w:t>Napolitano V</w:t>
      </w:r>
      <w:r w:rsidRPr="00663641">
        <w:rPr>
          <w:rFonts w:ascii="Book Antiqua" w:hAnsi="Book Antiqua"/>
          <w:sz w:val="24"/>
          <w:szCs w:val="24"/>
        </w:rPr>
        <w:t xml:space="preserve">, </w:t>
      </w:r>
      <w:proofErr w:type="spellStart"/>
      <w:r w:rsidRPr="00663641">
        <w:rPr>
          <w:rFonts w:ascii="Book Antiqua" w:hAnsi="Book Antiqua"/>
          <w:sz w:val="24"/>
          <w:szCs w:val="24"/>
        </w:rPr>
        <w:t>Pezzullo</w:t>
      </w:r>
      <w:proofErr w:type="spellEnd"/>
      <w:r w:rsidRPr="00663641">
        <w:rPr>
          <w:rFonts w:ascii="Book Antiqua" w:hAnsi="Book Antiqua"/>
          <w:sz w:val="24"/>
          <w:szCs w:val="24"/>
        </w:rPr>
        <w:t xml:space="preserve"> AM, </w:t>
      </w:r>
      <w:proofErr w:type="spellStart"/>
      <w:r w:rsidRPr="00663641">
        <w:rPr>
          <w:rFonts w:ascii="Book Antiqua" w:hAnsi="Book Antiqua"/>
          <w:sz w:val="24"/>
          <w:szCs w:val="24"/>
        </w:rPr>
        <w:t>Zeppa</w:t>
      </w:r>
      <w:proofErr w:type="spellEnd"/>
      <w:r w:rsidRPr="00663641">
        <w:rPr>
          <w:rFonts w:ascii="Book Antiqua" w:hAnsi="Book Antiqua"/>
          <w:sz w:val="24"/>
          <w:szCs w:val="24"/>
        </w:rPr>
        <w:t xml:space="preserve"> P, Schettino P, </w:t>
      </w:r>
      <w:proofErr w:type="spellStart"/>
      <w:r w:rsidRPr="00663641">
        <w:rPr>
          <w:rFonts w:ascii="Book Antiqua" w:hAnsi="Book Antiqua"/>
          <w:sz w:val="24"/>
          <w:szCs w:val="24"/>
        </w:rPr>
        <w:t>D'Armiento</w:t>
      </w:r>
      <w:proofErr w:type="spellEnd"/>
      <w:r w:rsidRPr="00663641">
        <w:rPr>
          <w:rFonts w:ascii="Book Antiqua" w:hAnsi="Book Antiqua"/>
          <w:sz w:val="24"/>
          <w:szCs w:val="24"/>
        </w:rPr>
        <w:t xml:space="preserve"> M, Palazzo A, Della </w:t>
      </w:r>
      <w:proofErr w:type="spellStart"/>
      <w:r w:rsidRPr="00663641">
        <w:rPr>
          <w:rFonts w:ascii="Book Antiqua" w:hAnsi="Book Antiqua"/>
          <w:sz w:val="24"/>
          <w:szCs w:val="24"/>
        </w:rPr>
        <w:t>Pietra</w:t>
      </w:r>
      <w:proofErr w:type="spellEnd"/>
      <w:r w:rsidRPr="00663641">
        <w:rPr>
          <w:rFonts w:ascii="Book Antiqua" w:hAnsi="Book Antiqua"/>
          <w:sz w:val="24"/>
          <w:szCs w:val="24"/>
        </w:rPr>
        <w:t xml:space="preserve"> C, Napolitano S, </w:t>
      </w:r>
      <w:proofErr w:type="spellStart"/>
      <w:r w:rsidRPr="00663641">
        <w:rPr>
          <w:rFonts w:ascii="Book Antiqua" w:hAnsi="Book Antiqua"/>
          <w:sz w:val="24"/>
          <w:szCs w:val="24"/>
        </w:rPr>
        <w:t>Conzo</w:t>
      </w:r>
      <w:proofErr w:type="spellEnd"/>
      <w:r w:rsidRPr="00663641">
        <w:rPr>
          <w:rFonts w:ascii="Book Antiqua" w:hAnsi="Book Antiqua"/>
          <w:sz w:val="24"/>
          <w:szCs w:val="24"/>
        </w:rPr>
        <w:t xml:space="preserve"> G. Foregut duplication of the stomach diagnosed by endoscopic ultrasound guided fine-needle aspiration cytology: case report and literature review. </w:t>
      </w:r>
      <w:r w:rsidRPr="00663641">
        <w:rPr>
          <w:rFonts w:ascii="Book Antiqua" w:hAnsi="Book Antiqua"/>
          <w:i/>
          <w:sz w:val="24"/>
          <w:szCs w:val="24"/>
        </w:rPr>
        <w:t xml:space="preserve">World J </w:t>
      </w:r>
      <w:proofErr w:type="spellStart"/>
      <w:r w:rsidRPr="00663641">
        <w:rPr>
          <w:rFonts w:ascii="Book Antiqua" w:hAnsi="Book Antiqua"/>
          <w:i/>
          <w:sz w:val="24"/>
          <w:szCs w:val="24"/>
        </w:rPr>
        <w:t>Surg</w:t>
      </w:r>
      <w:proofErr w:type="spellEnd"/>
      <w:r w:rsidRPr="00663641">
        <w:rPr>
          <w:rFonts w:ascii="Book Antiqua" w:hAnsi="Book Antiqua"/>
          <w:i/>
          <w:sz w:val="24"/>
          <w:szCs w:val="24"/>
        </w:rPr>
        <w:t xml:space="preserve"> </w:t>
      </w:r>
      <w:proofErr w:type="spellStart"/>
      <w:r w:rsidRPr="00663641">
        <w:rPr>
          <w:rFonts w:ascii="Book Antiqua" w:hAnsi="Book Antiqua"/>
          <w:i/>
          <w:sz w:val="24"/>
          <w:szCs w:val="24"/>
        </w:rPr>
        <w:t>Oncol</w:t>
      </w:r>
      <w:proofErr w:type="spellEnd"/>
      <w:r w:rsidRPr="00663641">
        <w:rPr>
          <w:rFonts w:ascii="Book Antiqua" w:hAnsi="Book Antiqua"/>
          <w:sz w:val="24"/>
          <w:szCs w:val="24"/>
        </w:rPr>
        <w:t xml:space="preserve"> 2013; </w:t>
      </w:r>
      <w:r w:rsidRPr="00663641">
        <w:rPr>
          <w:rFonts w:ascii="Book Antiqua" w:hAnsi="Book Antiqua"/>
          <w:b/>
          <w:sz w:val="24"/>
          <w:szCs w:val="24"/>
        </w:rPr>
        <w:t>11</w:t>
      </w:r>
      <w:r w:rsidRPr="00663641">
        <w:rPr>
          <w:rFonts w:ascii="Book Antiqua" w:hAnsi="Book Antiqua"/>
          <w:sz w:val="24"/>
          <w:szCs w:val="24"/>
        </w:rPr>
        <w:t>: 33 [PMID: 23374143 DOI: 10.1186/1477-7819-11-33]</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lastRenderedPageBreak/>
        <w:t>2</w:t>
      </w:r>
      <w:proofErr w:type="gramEnd"/>
      <w:r w:rsidRPr="00663641">
        <w:rPr>
          <w:rFonts w:ascii="Book Antiqua" w:hAnsi="Book Antiqua"/>
          <w:sz w:val="24"/>
          <w:szCs w:val="24"/>
        </w:rPr>
        <w:t xml:space="preserve"> </w:t>
      </w:r>
      <w:proofErr w:type="spellStart"/>
      <w:r w:rsidRPr="00663641">
        <w:rPr>
          <w:rFonts w:ascii="Book Antiqua" w:hAnsi="Book Antiqua"/>
          <w:b/>
          <w:sz w:val="24"/>
          <w:szCs w:val="24"/>
        </w:rPr>
        <w:t>Abdalkader</w:t>
      </w:r>
      <w:proofErr w:type="spellEnd"/>
      <w:r w:rsidRPr="00663641">
        <w:rPr>
          <w:rFonts w:ascii="Book Antiqua" w:hAnsi="Book Antiqua"/>
          <w:b/>
          <w:sz w:val="24"/>
          <w:szCs w:val="24"/>
        </w:rPr>
        <w:t xml:space="preserve"> M</w:t>
      </w:r>
      <w:r w:rsidRPr="00663641">
        <w:rPr>
          <w:rFonts w:ascii="Book Antiqua" w:hAnsi="Book Antiqua"/>
          <w:sz w:val="24"/>
          <w:szCs w:val="24"/>
        </w:rPr>
        <w:t xml:space="preserve">, Al Hassan S, </w:t>
      </w:r>
      <w:proofErr w:type="spellStart"/>
      <w:r w:rsidRPr="00663641">
        <w:rPr>
          <w:rFonts w:ascii="Book Antiqua" w:hAnsi="Book Antiqua"/>
          <w:sz w:val="24"/>
          <w:szCs w:val="24"/>
        </w:rPr>
        <w:t>Taha</w:t>
      </w:r>
      <w:proofErr w:type="spellEnd"/>
      <w:r w:rsidRPr="00663641">
        <w:rPr>
          <w:rFonts w:ascii="Book Antiqua" w:hAnsi="Book Antiqua"/>
          <w:sz w:val="24"/>
          <w:szCs w:val="24"/>
        </w:rPr>
        <w:t xml:space="preserve"> A, Nica I. Complicated Gastric Duplication Cyst in an Adult Patient: Uncommon presentation of an uncommon disease. </w:t>
      </w:r>
      <w:r w:rsidRPr="00663641">
        <w:rPr>
          <w:rFonts w:ascii="Book Antiqua" w:hAnsi="Book Antiqua"/>
          <w:i/>
          <w:sz w:val="24"/>
          <w:szCs w:val="24"/>
        </w:rPr>
        <w:t xml:space="preserve">J </w:t>
      </w:r>
      <w:proofErr w:type="spellStart"/>
      <w:r w:rsidRPr="00663641">
        <w:rPr>
          <w:rFonts w:ascii="Book Antiqua" w:hAnsi="Book Antiqua"/>
          <w:i/>
          <w:sz w:val="24"/>
          <w:szCs w:val="24"/>
        </w:rPr>
        <w:t>Radiol</w:t>
      </w:r>
      <w:proofErr w:type="spellEnd"/>
      <w:r w:rsidRPr="00663641">
        <w:rPr>
          <w:rFonts w:ascii="Book Antiqua" w:hAnsi="Book Antiqua"/>
          <w:i/>
          <w:sz w:val="24"/>
          <w:szCs w:val="24"/>
        </w:rPr>
        <w:t xml:space="preserve"> Case Rep</w:t>
      </w:r>
      <w:r w:rsidRPr="00663641">
        <w:rPr>
          <w:rFonts w:ascii="Book Antiqua" w:hAnsi="Book Antiqua"/>
          <w:sz w:val="24"/>
          <w:szCs w:val="24"/>
        </w:rPr>
        <w:t xml:space="preserve"> 2017; </w:t>
      </w:r>
      <w:r w:rsidRPr="00663641">
        <w:rPr>
          <w:rFonts w:ascii="Book Antiqua" w:hAnsi="Book Antiqua"/>
          <w:b/>
          <w:sz w:val="24"/>
          <w:szCs w:val="24"/>
        </w:rPr>
        <w:t>11</w:t>
      </w:r>
      <w:r w:rsidRPr="00663641">
        <w:rPr>
          <w:rFonts w:ascii="Book Antiqua" w:hAnsi="Book Antiqua"/>
          <w:sz w:val="24"/>
          <w:szCs w:val="24"/>
        </w:rPr>
        <w:t>: 16-23 [PMID: 29299102 DOI: 10.3941/jrcr.v11i8.3124]</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3</w:t>
      </w:r>
      <w:proofErr w:type="gramEnd"/>
      <w:r w:rsidRPr="00663641">
        <w:rPr>
          <w:rFonts w:ascii="Book Antiqua" w:hAnsi="Book Antiqua"/>
          <w:sz w:val="24"/>
          <w:szCs w:val="24"/>
        </w:rPr>
        <w:t xml:space="preserve"> </w:t>
      </w:r>
      <w:proofErr w:type="spellStart"/>
      <w:r w:rsidRPr="00663641">
        <w:rPr>
          <w:rFonts w:ascii="Book Antiqua" w:hAnsi="Book Antiqua"/>
          <w:b/>
          <w:sz w:val="24"/>
          <w:szCs w:val="24"/>
        </w:rPr>
        <w:t>Kuraoka</w:t>
      </w:r>
      <w:proofErr w:type="spellEnd"/>
      <w:r w:rsidRPr="00663641">
        <w:rPr>
          <w:rFonts w:ascii="Book Antiqua" w:hAnsi="Book Antiqua"/>
          <w:b/>
          <w:sz w:val="24"/>
          <w:szCs w:val="24"/>
        </w:rPr>
        <w:t xml:space="preserve"> K</w:t>
      </w:r>
      <w:r w:rsidRPr="00663641">
        <w:rPr>
          <w:rFonts w:ascii="Book Antiqua" w:hAnsi="Book Antiqua"/>
          <w:sz w:val="24"/>
          <w:szCs w:val="24"/>
        </w:rPr>
        <w:t xml:space="preserve">, Nakayama H, Kagawa T, Ichikawa T, </w:t>
      </w:r>
      <w:proofErr w:type="spellStart"/>
      <w:r w:rsidRPr="00663641">
        <w:rPr>
          <w:rFonts w:ascii="Book Antiqua" w:hAnsi="Book Antiqua"/>
          <w:sz w:val="24"/>
          <w:szCs w:val="24"/>
        </w:rPr>
        <w:t>Yasui</w:t>
      </w:r>
      <w:proofErr w:type="spellEnd"/>
      <w:r w:rsidRPr="00663641">
        <w:rPr>
          <w:rFonts w:ascii="Book Antiqua" w:hAnsi="Book Antiqua"/>
          <w:sz w:val="24"/>
          <w:szCs w:val="24"/>
        </w:rPr>
        <w:t xml:space="preserve"> W. Adenocarcinoma arising from a gastric duplication cyst with invasion to the stomach: a case report with literature review. </w:t>
      </w:r>
      <w:r w:rsidRPr="00663641">
        <w:rPr>
          <w:rFonts w:ascii="Book Antiqua" w:hAnsi="Book Antiqua"/>
          <w:i/>
          <w:sz w:val="24"/>
          <w:szCs w:val="24"/>
        </w:rPr>
        <w:t xml:space="preserve">J </w:t>
      </w:r>
      <w:proofErr w:type="spellStart"/>
      <w:r w:rsidRPr="00663641">
        <w:rPr>
          <w:rFonts w:ascii="Book Antiqua" w:hAnsi="Book Antiqua"/>
          <w:i/>
          <w:sz w:val="24"/>
          <w:szCs w:val="24"/>
        </w:rPr>
        <w:t>Clin</w:t>
      </w:r>
      <w:proofErr w:type="spellEnd"/>
      <w:r w:rsidRPr="00663641">
        <w:rPr>
          <w:rFonts w:ascii="Book Antiqua" w:hAnsi="Book Antiqua"/>
          <w:i/>
          <w:sz w:val="24"/>
          <w:szCs w:val="24"/>
        </w:rPr>
        <w:t xml:space="preserve"> </w:t>
      </w:r>
      <w:proofErr w:type="spellStart"/>
      <w:r w:rsidRPr="00663641">
        <w:rPr>
          <w:rFonts w:ascii="Book Antiqua" w:hAnsi="Book Antiqua"/>
          <w:i/>
          <w:sz w:val="24"/>
          <w:szCs w:val="24"/>
        </w:rPr>
        <w:t>Pathol</w:t>
      </w:r>
      <w:proofErr w:type="spellEnd"/>
      <w:r w:rsidRPr="00663641">
        <w:rPr>
          <w:rFonts w:ascii="Book Antiqua" w:hAnsi="Book Antiqua"/>
          <w:sz w:val="24"/>
          <w:szCs w:val="24"/>
        </w:rPr>
        <w:t xml:space="preserve"> 2004</w:t>
      </w:r>
      <w:proofErr w:type="gramStart"/>
      <w:r w:rsidRPr="00663641">
        <w:rPr>
          <w:rFonts w:ascii="Book Antiqua" w:hAnsi="Book Antiqua"/>
          <w:sz w:val="24"/>
          <w:szCs w:val="24"/>
        </w:rPr>
        <w:t>;</w:t>
      </w:r>
      <w:proofErr w:type="gramEnd"/>
      <w:r w:rsidRPr="00663641">
        <w:rPr>
          <w:rFonts w:ascii="Book Antiqua" w:hAnsi="Book Antiqua"/>
          <w:sz w:val="24"/>
          <w:szCs w:val="24"/>
        </w:rPr>
        <w:t xml:space="preserve"> </w:t>
      </w:r>
      <w:r w:rsidRPr="00663641">
        <w:rPr>
          <w:rFonts w:ascii="Book Antiqua" w:hAnsi="Book Antiqua"/>
          <w:b/>
          <w:sz w:val="24"/>
          <w:szCs w:val="24"/>
        </w:rPr>
        <w:t>57</w:t>
      </w:r>
      <w:r w:rsidRPr="00663641">
        <w:rPr>
          <w:rFonts w:ascii="Book Antiqua" w:hAnsi="Book Antiqua"/>
          <w:sz w:val="24"/>
          <w:szCs w:val="24"/>
        </w:rPr>
        <w:t>: 428-431 [PMID: 15047751]</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4</w:t>
      </w:r>
      <w:proofErr w:type="gramEnd"/>
      <w:r w:rsidRPr="00663641">
        <w:rPr>
          <w:rFonts w:ascii="Book Antiqua" w:hAnsi="Book Antiqua"/>
          <w:sz w:val="24"/>
          <w:szCs w:val="24"/>
        </w:rPr>
        <w:t xml:space="preserve"> </w:t>
      </w:r>
      <w:proofErr w:type="spellStart"/>
      <w:r w:rsidRPr="00663641">
        <w:rPr>
          <w:rFonts w:ascii="Book Antiqua" w:hAnsi="Book Antiqua"/>
          <w:b/>
          <w:sz w:val="24"/>
          <w:szCs w:val="24"/>
        </w:rPr>
        <w:t>Geng</w:t>
      </w:r>
      <w:proofErr w:type="spellEnd"/>
      <w:r w:rsidRPr="00663641">
        <w:rPr>
          <w:rFonts w:ascii="Book Antiqua" w:hAnsi="Book Antiqua"/>
          <w:b/>
          <w:sz w:val="24"/>
          <w:szCs w:val="24"/>
        </w:rPr>
        <w:t xml:space="preserve"> YH</w:t>
      </w:r>
      <w:r w:rsidRPr="00663641">
        <w:rPr>
          <w:rFonts w:ascii="Book Antiqua" w:hAnsi="Book Antiqua"/>
          <w:sz w:val="24"/>
          <w:szCs w:val="24"/>
        </w:rPr>
        <w:t xml:space="preserve">, Wang CX, Li JT, Chen QY, Li XZ, Pan H. Gastric foregut cystic developmental malformation: case series and literature review. </w:t>
      </w:r>
      <w:r w:rsidRPr="00663641">
        <w:rPr>
          <w:rFonts w:ascii="Book Antiqua" w:hAnsi="Book Antiqua"/>
          <w:i/>
          <w:sz w:val="24"/>
          <w:szCs w:val="24"/>
        </w:rPr>
        <w:t xml:space="preserve">World J </w:t>
      </w:r>
      <w:proofErr w:type="spellStart"/>
      <w:r w:rsidRPr="00663641">
        <w:rPr>
          <w:rFonts w:ascii="Book Antiqua" w:hAnsi="Book Antiqua"/>
          <w:i/>
          <w:sz w:val="24"/>
          <w:szCs w:val="24"/>
        </w:rPr>
        <w:t>Gastroenterol</w:t>
      </w:r>
      <w:proofErr w:type="spellEnd"/>
      <w:r w:rsidRPr="00663641">
        <w:rPr>
          <w:rFonts w:ascii="Book Antiqua" w:hAnsi="Book Antiqua"/>
          <w:sz w:val="24"/>
          <w:szCs w:val="24"/>
        </w:rPr>
        <w:t xml:space="preserve"> 2015; </w:t>
      </w:r>
      <w:r w:rsidRPr="00663641">
        <w:rPr>
          <w:rFonts w:ascii="Book Antiqua" w:hAnsi="Book Antiqua"/>
          <w:b/>
          <w:sz w:val="24"/>
          <w:szCs w:val="24"/>
        </w:rPr>
        <w:t>21</w:t>
      </w:r>
      <w:r w:rsidRPr="00663641">
        <w:rPr>
          <w:rFonts w:ascii="Book Antiqua" w:hAnsi="Book Antiqua"/>
          <w:sz w:val="24"/>
          <w:szCs w:val="24"/>
        </w:rPr>
        <w:t>: 432-438 [PMID: 25593458 DOI: 10.3748/wjg.v21.i2.432]</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5</w:t>
      </w:r>
      <w:proofErr w:type="gramEnd"/>
      <w:r w:rsidRPr="00663641">
        <w:rPr>
          <w:rFonts w:ascii="Book Antiqua" w:hAnsi="Book Antiqua"/>
          <w:sz w:val="24"/>
          <w:szCs w:val="24"/>
        </w:rPr>
        <w:t xml:space="preserve"> </w:t>
      </w:r>
      <w:r w:rsidRPr="00663641">
        <w:rPr>
          <w:rFonts w:ascii="Book Antiqua" w:hAnsi="Book Antiqua"/>
          <w:b/>
          <w:sz w:val="24"/>
          <w:szCs w:val="24"/>
        </w:rPr>
        <w:t>Yamasaki A</w:t>
      </w:r>
      <w:r w:rsidRPr="00663641">
        <w:rPr>
          <w:rFonts w:ascii="Book Antiqua" w:hAnsi="Book Antiqua"/>
          <w:sz w:val="24"/>
          <w:szCs w:val="24"/>
        </w:rPr>
        <w:t xml:space="preserve">, </w:t>
      </w:r>
      <w:proofErr w:type="spellStart"/>
      <w:r w:rsidRPr="00663641">
        <w:rPr>
          <w:rFonts w:ascii="Book Antiqua" w:hAnsi="Book Antiqua"/>
          <w:sz w:val="24"/>
          <w:szCs w:val="24"/>
        </w:rPr>
        <w:t>Onishi</w:t>
      </w:r>
      <w:proofErr w:type="spellEnd"/>
      <w:r w:rsidRPr="00663641">
        <w:rPr>
          <w:rFonts w:ascii="Book Antiqua" w:hAnsi="Book Antiqua"/>
          <w:sz w:val="24"/>
          <w:szCs w:val="24"/>
        </w:rPr>
        <w:t xml:space="preserve"> H, Yamamoto H, </w:t>
      </w:r>
      <w:proofErr w:type="spellStart"/>
      <w:r w:rsidRPr="00663641">
        <w:rPr>
          <w:rFonts w:ascii="Book Antiqua" w:hAnsi="Book Antiqua"/>
          <w:sz w:val="24"/>
          <w:szCs w:val="24"/>
        </w:rPr>
        <w:t>Ienaga</w:t>
      </w:r>
      <w:proofErr w:type="spellEnd"/>
      <w:r w:rsidRPr="00663641">
        <w:rPr>
          <w:rFonts w:ascii="Book Antiqua" w:hAnsi="Book Antiqua"/>
          <w:sz w:val="24"/>
          <w:szCs w:val="24"/>
        </w:rPr>
        <w:t xml:space="preserve"> J, </w:t>
      </w:r>
      <w:proofErr w:type="spellStart"/>
      <w:r w:rsidRPr="00663641">
        <w:rPr>
          <w:rFonts w:ascii="Book Antiqua" w:hAnsi="Book Antiqua"/>
          <w:sz w:val="24"/>
          <w:szCs w:val="24"/>
        </w:rPr>
        <w:t>Nakafusa</w:t>
      </w:r>
      <w:proofErr w:type="spellEnd"/>
      <w:r w:rsidRPr="00663641">
        <w:rPr>
          <w:rFonts w:ascii="Book Antiqua" w:hAnsi="Book Antiqua"/>
          <w:sz w:val="24"/>
          <w:szCs w:val="24"/>
        </w:rPr>
        <w:t xml:space="preserve"> Y, </w:t>
      </w:r>
      <w:proofErr w:type="spellStart"/>
      <w:r w:rsidRPr="00663641">
        <w:rPr>
          <w:rFonts w:ascii="Book Antiqua" w:hAnsi="Book Antiqua"/>
          <w:sz w:val="24"/>
          <w:szCs w:val="24"/>
        </w:rPr>
        <w:t>Terasaka</w:t>
      </w:r>
      <w:proofErr w:type="spellEnd"/>
      <w:r w:rsidRPr="00663641">
        <w:rPr>
          <w:rFonts w:ascii="Book Antiqua" w:hAnsi="Book Antiqua"/>
          <w:sz w:val="24"/>
          <w:szCs w:val="24"/>
        </w:rPr>
        <w:t xml:space="preserve"> R, Nakamura M. Asymptomatic adenocarcinoma arising from a gastric duplication cyst: A case report. </w:t>
      </w:r>
      <w:proofErr w:type="spellStart"/>
      <w:r w:rsidRPr="00663641">
        <w:rPr>
          <w:rFonts w:ascii="Book Antiqua" w:hAnsi="Book Antiqua"/>
          <w:i/>
          <w:sz w:val="24"/>
          <w:szCs w:val="24"/>
        </w:rPr>
        <w:t>Int</w:t>
      </w:r>
      <w:proofErr w:type="spellEnd"/>
      <w:r w:rsidRPr="00663641">
        <w:rPr>
          <w:rFonts w:ascii="Book Antiqua" w:hAnsi="Book Antiqua"/>
          <w:i/>
          <w:sz w:val="24"/>
          <w:szCs w:val="24"/>
        </w:rPr>
        <w:t xml:space="preserve"> J </w:t>
      </w:r>
      <w:proofErr w:type="spellStart"/>
      <w:r w:rsidRPr="00663641">
        <w:rPr>
          <w:rFonts w:ascii="Book Antiqua" w:hAnsi="Book Antiqua"/>
          <w:i/>
          <w:sz w:val="24"/>
          <w:szCs w:val="24"/>
        </w:rPr>
        <w:t>Surg</w:t>
      </w:r>
      <w:proofErr w:type="spellEnd"/>
      <w:r w:rsidRPr="00663641">
        <w:rPr>
          <w:rFonts w:ascii="Book Antiqua" w:hAnsi="Book Antiqua"/>
          <w:i/>
          <w:sz w:val="24"/>
          <w:szCs w:val="24"/>
        </w:rPr>
        <w:t xml:space="preserve"> Case Rep</w:t>
      </w:r>
      <w:r w:rsidRPr="00663641">
        <w:rPr>
          <w:rFonts w:ascii="Book Antiqua" w:hAnsi="Book Antiqua"/>
          <w:sz w:val="24"/>
          <w:szCs w:val="24"/>
        </w:rPr>
        <w:t xml:space="preserve"> 2016; </w:t>
      </w:r>
      <w:r w:rsidRPr="00663641">
        <w:rPr>
          <w:rFonts w:ascii="Book Antiqua" w:hAnsi="Book Antiqua"/>
          <w:b/>
          <w:sz w:val="24"/>
          <w:szCs w:val="24"/>
        </w:rPr>
        <w:t>25</w:t>
      </w:r>
      <w:r w:rsidRPr="00663641">
        <w:rPr>
          <w:rFonts w:ascii="Book Antiqua" w:hAnsi="Book Antiqua"/>
          <w:sz w:val="24"/>
          <w:szCs w:val="24"/>
        </w:rPr>
        <w:t>: 16-20 [PMID: 27289170 DOI: 10.1016/j.ijscr.2016.05.055]</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6 </w:t>
      </w:r>
      <w:proofErr w:type="spellStart"/>
      <w:r w:rsidRPr="00663641">
        <w:rPr>
          <w:rFonts w:ascii="Book Antiqua" w:hAnsi="Book Antiqua"/>
          <w:b/>
          <w:sz w:val="24"/>
          <w:szCs w:val="24"/>
        </w:rPr>
        <w:t>Seijo</w:t>
      </w:r>
      <w:proofErr w:type="spellEnd"/>
      <w:r w:rsidRPr="00663641">
        <w:rPr>
          <w:rFonts w:ascii="Book Antiqua" w:hAnsi="Book Antiqua"/>
          <w:b/>
          <w:sz w:val="24"/>
          <w:szCs w:val="24"/>
        </w:rPr>
        <w:t xml:space="preserve"> Ríos S</w:t>
      </w:r>
      <w:r w:rsidRPr="00663641">
        <w:rPr>
          <w:rFonts w:ascii="Book Antiqua" w:hAnsi="Book Antiqua"/>
          <w:sz w:val="24"/>
          <w:szCs w:val="24"/>
        </w:rPr>
        <w:t xml:space="preserve">, </w:t>
      </w:r>
      <w:proofErr w:type="spellStart"/>
      <w:r w:rsidRPr="00663641">
        <w:rPr>
          <w:rFonts w:ascii="Book Antiqua" w:hAnsi="Book Antiqua"/>
          <w:sz w:val="24"/>
          <w:szCs w:val="24"/>
        </w:rPr>
        <w:t>Lariño</w:t>
      </w:r>
      <w:proofErr w:type="spellEnd"/>
      <w:r w:rsidRPr="00663641">
        <w:rPr>
          <w:rFonts w:ascii="Book Antiqua" w:hAnsi="Book Antiqua"/>
          <w:sz w:val="24"/>
          <w:szCs w:val="24"/>
        </w:rPr>
        <w:t xml:space="preserve"> </w:t>
      </w:r>
      <w:proofErr w:type="spellStart"/>
      <w:r w:rsidRPr="00663641">
        <w:rPr>
          <w:rFonts w:ascii="Book Antiqua" w:hAnsi="Book Antiqua"/>
          <w:sz w:val="24"/>
          <w:szCs w:val="24"/>
        </w:rPr>
        <w:t>Noia</w:t>
      </w:r>
      <w:proofErr w:type="spellEnd"/>
      <w:r w:rsidRPr="00663641">
        <w:rPr>
          <w:rFonts w:ascii="Book Antiqua" w:hAnsi="Book Antiqua"/>
          <w:sz w:val="24"/>
          <w:szCs w:val="24"/>
        </w:rPr>
        <w:t xml:space="preserve"> J, </w:t>
      </w:r>
      <w:proofErr w:type="spellStart"/>
      <w:r w:rsidRPr="00663641">
        <w:rPr>
          <w:rFonts w:ascii="Book Antiqua" w:hAnsi="Book Antiqua"/>
          <w:sz w:val="24"/>
          <w:szCs w:val="24"/>
        </w:rPr>
        <w:t>Abdulkader</w:t>
      </w:r>
      <w:proofErr w:type="spellEnd"/>
      <w:r w:rsidRPr="00663641">
        <w:rPr>
          <w:rFonts w:ascii="Book Antiqua" w:hAnsi="Book Antiqua"/>
          <w:sz w:val="24"/>
          <w:szCs w:val="24"/>
        </w:rPr>
        <w:t xml:space="preserve"> </w:t>
      </w:r>
      <w:proofErr w:type="spellStart"/>
      <w:r w:rsidRPr="00663641">
        <w:rPr>
          <w:rFonts w:ascii="Book Antiqua" w:hAnsi="Book Antiqua"/>
          <w:sz w:val="24"/>
          <w:szCs w:val="24"/>
        </w:rPr>
        <w:t>Nallib</w:t>
      </w:r>
      <w:proofErr w:type="spellEnd"/>
      <w:r w:rsidRPr="00663641">
        <w:rPr>
          <w:rFonts w:ascii="Book Antiqua" w:hAnsi="Book Antiqua"/>
          <w:sz w:val="24"/>
          <w:szCs w:val="24"/>
        </w:rPr>
        <w:t xml:space="preserve"> I, Lozano León A, </w:t>
      </w:r>
      <w:proofErr w:type="spellStart"/>
      <w:r w:rsidRPr="00663641">
        <w:rPr>
          <w:rFonts w:ascii="Book Antiqua" w:hAnsi="Book Antiqua"/>
          <w:sz w:val="24"/>
          <w:szCs w:val="24"/>
        </w:rPr>
        <w:t>Vieites</w:t>
      </w:r>
      <w:proofErr w:type="spellEnd"/>
      <w:r w:rsidRPr="00663641">
        <w:rPr>
          <w:rFonts w:ascii="Book Antiqua" w:hAnsi="Book Antiqua"/>
          <w:sz w:val="24"/>
          <w:szCs w:val="24"/>
        </w:rPr>
        <w:t xml:space="preserve"> Pérez-</w:t>
      </w:r>
      <w:proofErr w:type="spellStart"/>
      <w:r w:rsidRPr="00663641">
        <w:rPr>
          <w:rFonts w:ascii="Book Antiqua" w:hAnsi="Book Antiqua"/>
          <w:sz w:val="24"/>
          <w:szCs w:val="24"/>
        </w:rPr>
        <w:t>Quintela</w:t>
      </w:r>
      <w:proofErr w:type="spellEnd"/>
      <w:r w:rsidRPr="00663641">
        <w:rPr>
          <w:rFonts w:ascii="Book Antiqua" w:hAnsi="Book Antiqua"/>
          <w:sz w:val="24"/>
          <w:szCs w:val="24"/>
        </w:rPr>
        <w:t xml:space="preserve"> B, Iglesias </w:t>
      </w:r>
      <w:proofErr w:type="spellStart"/>
      <w:r w:rsidRPr="00663641">
        <w:rPr>
          <w:rFonts w:ascii="Book Antiqua" w:hAnsi="Book Antiqua"/>
          <w:sz w:val="24"/>
          <w:szCs w:val="24"/>
        </w:rPr>
        <w:t>García</w:t>
      </w:r>
      <w:proofErr w:type="spellEnd"/>
      <w:r w:rsidRPr="00663641">
        <w:rPr>
          <w:rFonts w:ascii="Book Antiqua" w:hAnsi="Book Antiqua"/>
          <w:sz w:val="24"/>
          <w:szCs w:val="24"/>
        </w:rPr>
        <w:t xml:space="preserve"> J, </w:t>
      </w:r>
      <w:proofErr w:type="spellStart"/>
      <w:r w:rsidRPr="00663641">
        <w:rPr>
          <w:rFonts w:ascii="Book Antiqua" w:hAnsi="Book Antiqua"/>
          <w:sz w:val="24"/>
          <w:szCs w:val="24"/>
        </w:rPr>
        <w:t>Domínguez</w:t>
      </w:r>
      <w:proofErr w:type="spellEnd"/>
      <w:r w:rsidRPr="00663641">
        <w:rPr>
          <w:rFonts w:ascii="Book Antiqua" w:hAnsi="Book Antiqua"/>
          <w:sz w:val="24"/>
          <w:szCs w:val="24"/>
        </w:rPr>
        <w:t xml:space="preserve"> Muñoz JE. </w:t>
      </w:r>
      <w:proofErr w:type="gramStart"/>
      <w:r w:rsidRPr="00663641">
        <w:rPr>
          <w:rFonts w:ascii="Book Antiqua" w:hAnsi="Book Antiqua"/>
          <w:sz w:val="24"/>
          <w:szCs w:val="24"/>
        </w:rPr>
        <w:t>[Adult gastric duplication cyst: diagnosis by endoscopic ultrasound-guided fine-needle aspiration (EUS-FNA)].</w:t>
      </w:r>
      <w:proofErr w:type="gramEnd"/>
      <w:r w:rsidRPr="00663641">
        <w:rPr>
          <w:rFonts w:ascii="Book Antiqua" w:hAnsi="Book Antiqua"/>
          <w:sz w:val="24"/>
          <w:szCs w:val="24"/>
        </w:rPr>
        <w:t xml:space="preserve"> </w:t>
      </w:r>
      <w:r w:rsidRPr="00663641">
        <w:rPr>
          <w:rFonts w:ascii="Book Antiqua" w:hAnsi="Book Antiqua"/>
          <w:i/>
          <w:sz w:val="24"/>
          <w:szCs w:val="24"/>
        </w:rPr>
        <w:t xml:space="preserve">Rev </w:t>
      </w:r>
      <w:proofErr w:type="spellStart"/>
      <w:proofErr w:type="gramStart"/>
      <w:r w:rsidRPr="00663641">
        <w:rPr>
          <w:rFonts w:ascii="Book Antiqua" w:hAnsi="Book Antiqua"/>
          <w:i/>
          <w:sz w:val="24"/>
          <w:szCs w:val="24"/>
        </w:rPr>
        <w:t>Esp</w:t>
      </w:r>
      <w:proofErr w:type="spellEnd"/>
      <w:proofErr w:type="gramEnd"/>
      <w:r w:rsidRPr="00663641">
        <w:rPr>
          <w:rFonts w:ascii="Book Antiqua" w:hAnsi="Book Antiqua"/>
          <w:i/>
          <w:sz w:val="24"/>
          <w:szCs w:val="24"/>
        </w:rPr>
        <w:t xml:space="preserve"> </w:t>
      </w:r>
      <w:proofErr w:type="spellStart"/>
      <w:r w:rsidRPr="00663641">
        <w:rPr>
          <w:rFonts w:ascii="Book Antiqua" w:hAnsi="Book Antiqua"/>
          <w:i/>
          <w:sz w:val="24"/>
          <w:szCs w:val="24"/>
        </w:rPr>
        <w:t>Enferm</w:t>
      </w:r>
      <w:proofErr w:type="spellEnd"/>
      <w:r w:rsidRPr="00663641">
        <w:rPr>
          <w:rFonts w:ascii="Book Antiqua" w:hAnsi="Book Antiqua"/>
          <w:i/>
          <w:sz w:val="24"/>
          <w:szCs w:val="24"/>
        </w:rPr>
        <w:t xml:space="preserve"> Dig</w:t>
      </w:r>
      <w:r w:rsidRPr="00663641">
        <w:rPr>
          <w:rFonts w:ascii="Book Antiqua" w:hAnsi="Book Antiqua"/>
          <w:sz w:val="24"/>
          <w:szCs w:val="24"/>
        </w:rPr>
        <w:t xml:space="preserve"> 2008; </w:t>
      </w:r>
      <w:r w:rsidRPr="00663641">
        <w:rPr>
          <w:rFonts w:ascii="Book Antiqua" w:hAnsi="Book Antiqua"/>
          <w:b/>
          <w:sz w:val="24"/>
          <w:szCs w:val="24"/>
        </w:rPr>
        <w:t>100</w:t>
      </w:r>
      <w:r w:rsidRPr="00663641">
        <w:rPr>
          <w:rFonts w:ascii="Book Antiqua" w:hAnsi="Book Antiqua"/>
          <w:sz w:val="24"/>
          <w:szCs w:val="24"/>
        </w:rPr>
        <w:t>: 586-590 [PMID: 19025312]</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7 </w:t>
      </w:r>
      <w:proofErr w:type="spellStart"/>
      <w:r w:rsidRPr="00663641">
        <w:rPr>
          <w:rFonts w:ascii="Book Antiqua" w:hAnsi="Book Antiqua"/>
          <w:b/>
          <w:sz w:val="24"/>
          <w:szCs w:val="24"/>
        </w:rPr>
        <w:t>Crinò</w:t>
      </w:r>
      <w:proofErr w:type="spellEnd"/>
      <w:r w:rsidRPr="00663641">
        <w:rPr>
          <w:rFonts w:ascii="Book Antiqua" w:hAnsi="Book Antiqua"/>
          <w:b/>
          <w:sz w:val="24"/>
          <w:szCs w:val="24"/>
        </w:rPr>
        <w:t xml:space="preserve"> SF</w:t>
      </w:r>
      <w:r w:rsidRPr="00663641">
        <w:rPr>
          <w:rFonts w:ascii="Book Antiqua" w:hAnsi="Book Antiqua"/>
          <w:sz w:val="24"/>
          <w:szCs w:val="24"/>
        </w:rPr>
        <w:t xml:space="preserve">, </w:t>
      </w:r>
      <w:proofErr w:type="spellStart"/>
      <w:r w:rsidRPr="00663641">
        <w:rPr>
          <w:rFonts w:ascii="Book Antiqua" w:hAnsi="Book Antiqua"/>
          <w:sz w:val="24"/>
          <w:szCs w:val="24"/>
        </w:rPr>
        <w:t>Larghi</w:t>
      </w:r>
      <w:proofErr w:type="spellEnd"/>
      <w:r w:rsidRPr="00663641">
        <w:rPr>
          <w:rFonts w:ascii="Book Antiqua" w:hAnsi="Book Antiqua"/>
          <w:sz w:val="24"/>
          <w:szCs w:val="24"/>
        </w:rPr>
        <w:t xml:space="preserve"> A, </w:t>
      </w:r>
      <w:proofErr w:type="spellStart"/>
      <w:r w:rsidRPr="00663641">
        <w:rPr>
          <w:rFonts w:ascii="Book Antiqua" w:hAnsi="Book Antiqua"/>
          <w:sz w:val="24"/>
          <w:szCs w:val="24"/>
        </w:rPr>
        <w:t>Bernardoni</w:t>
      </w:r>
      <w:proofErr w:type="spellEnd"/>
      <w:r w:rsidRPr="00663641">
        <w:rPr>
          <w:rFonts w:ascii="Book Antiqua" w:hAnsi="Book Antiqua"/>
          <w:sz w:val="24"/>
          <w:szCs w:val="24"/>
        </w:rPr>
        <w:t xml:space="preserve"> L, </w:t>
      </w:r>
      <w:proofErr w:type="spellStart"/>
      <w:r w:rsidRPr="00663641">
        <w:rPr>
          <w:rFonts w:ascii="Book Antiqua" w:hAnsi="Book Antiqua"/>
          <w:sz w:val="24"/>
          <w:szCs w:val="24"/>
        </w:rPr>
        <w:t>Parisi</w:t>
      </w:r>
      <w:proofErr w:type="spellEnd"/>
      <w:r w:rsidRPr="00663641">
        <w:rPr>
          <w:rFonts w:ascii="Book Antiqua" w:hAnsi="Book Antiqua"/>
          <w:sz w:val="24"/>
          <w:szCs w:val="24"/>
        </w:rPr>
        <w:t xml:space="preserve"> A, </w:t>
      </w:r>
      <w:proofErr w:type="spellStart"/>
      <w:r w:rsidRPr="00663641">
        <w:rPr>
          <w:rFonts w:ascii="Book Antiqua" w:hAnsi="Book Antiqua"/>
          <w:sz w:val="24"/>
          <w:szCs w:val="24"/>
        </w:rPr>
        <w:t>Frulloni</w:t>
      </w:r>
      <w:proofErr w:type="spellEnd"/>
      <w:r w:rsidRPr="00663641">
        <w:rPr>
          <w:rFonts w:ascii="Book Antiqua" w:hAnsi="Book Antiqua"/>
          <w:sz w:val="24"/>
          <w:szCs w:val="24"/>
        </w:rPr>
        <w:t xml:space="preserve"> L, </w:t>
      </w:r>
      <w:proofErr w:type="spellStart"/>
      <w:r w:rsidRPr="00663641">
        <w:rPr>
          <w:rFonts w:ascii="Book Antiqua" w:hAnsi="Book Antiqua"/>
          <w:sz w:val="24"/>
          <w:szCs w:val="24"/>
        </w:rPr>
        <w:t>Gabbrielli</w:t>
      </w:r>
      <w:proofErr w:type="spellEnd"/>
      <w:r w:rsidRPr="00663641">
        <w:rPr>
          <w:rFonts w:ascii="Book Antiqua" w:hAnsi="Book Antiqua"/>
          <w:sz w:val="24"/>
          <w:szCs w:val="24"/>
        </w:rPr>
        <w:t xml:space="preserve"> A, </w:t>
      </w:r>
      <w:proofErr w:type="spellStart"/>
      <w:r w:rsidRPr="00663641">
        <w:rPr>
          <w:rFonts w:ascii="Book Antiqua" w:hAnsi="Book Antiqua"/>
          <w:sz w:val="24"/>
          <w:szCs w:val="24"/>
        </w:rPr>
        <w:t>Parcesepe</w:t>
      </w:r>
      <w:proofErr w:type="spellEnd"/>
      <w:r w:rsidRPr="00663641">
        <w:rPr>
          <w:rFonts w:ascii="Book Antiqua" w:hAnsi="Book Antiqua"/>
          <w:sz w:val="24"/>
          <w:szCs w:val="24"/>
        </w:rPr>
        <w:t xml:space="preserve"> P, </w:t>
      </w:r>
      <w:proofErr w:type="spellStart"/>
      <w:r w:rsidRPr="00663641">
        <w:rPr>
          <w:rFonts w:ascii="Book Antiqua" w:hAnsi="Book Antiqua"/>
          <w:sz w:val="24"/>
          <w:szCs w:val="24"/>
        </w:rPr>
        <w:t>Scarpa</w:t>
      </w:r>
      <w:proofErr w:type="spellEnd"/>
      <w:r w:rsidRPr="00663641">
        <w:rPr>
          <w:rFonts w:ascii="Book Antiqua" w:hAnsi="Book Antiqua"/>
          <w:sz w:val="24"/>
          <w:szCs w:val="24"/>
        </w:rPr>
        <w:t xml:space="preserve"> A, </w:t>
      </w:r>
      <w:proofErr w:type="spellStart"/>
      <w:r w:rsidRPr="00663641">
        <w:rPr>
          <w:rFonts w:ascii="Book Antiqua" w:hAnsi="Book Antiqua"/>
          <w:sz w:val="24"/>
          <w:szCs w:val="24"/>
        </w:rPr>
        <w:t>Manfrin</w:t>
      </w:r>
      <w:proofErr w:type="spellEnd"/>
      <w:r w:rsidRPr="00663641">
        <w:rPr>
          <w:rFonts w:ascii="Book Antiqua" w:hAnsi="Book Antiqua"/>
          <w:sz w:val="24"/>
          <w:szCs w:val="24"/>
        </w:rPr>
        <w:t xml:space="preserve"> E. Touch imprint cytology on endoscopic ultrasound fine-needle biopsy provides comparable sample quality and diagnostic yield to standard endoscopic ultrasound fine-needle aspiration specimens in the evaluation of solid pancreatic lesions. </w:t>
      </w:r>
      <w:r w:rsidRPr="00663641">
        <w:rPr>
          <w:rFonts w:ascii="Book Antiqua" w:hAnsi="Book Antiqua"/>
          <w:i/>
          <w:sz w:val="24"/>
          <w:szCs w:val="24"/>
        </w:rPr>
        <w:t>Cytopathology</w:t>
      </w:r>
      <w:r w:rsidRPr="00663641">
        <w:rPr>
          <w:rFonts w:ascii="Book Antiqua" w:hAnsi="Book Antiqua"/>
          <w:sz w:val="24"/>
          <w:szCs w:val="24"/>
        </w:rPr>
        <w:t xml:space="preserve"> 2019; </w:t>
      </w:r>
      <w:r w:rsidRPr="00663641">
        <w:rPr>
          <w:rFonts w:ascii="Book Antiqua" w:hAnsi="Book Antiqua"/>
          <w:b/>
          <w:sz w:val="24"/>
          <w:szCs w:val="24"/>
        </w:rPr>
        <w:t>30</w:t>
      </w:r>
      <w:r w:rsidRPr="00663641">
        <w:rPr>
          <w:rFonts w:ascii="Book Antiqua" w:hAnsi="Book Antiqua"/>
          <w:sz w:val="24"/>
          <w:szCs w:val="24"/>
        </w:rPr>
        <w:t>: 179-186 [PMID: 30484917 DOI: 10.1111/cyt.12662]</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8</w:t>
      </w:r>
      <w:proofErr w:type="gramEnd"/>
      <w:r w:rsidRPr="00663641">
        <w:rPr>
          <w:rFonts w:ascii="Book Antiqua" w:hAnsi="Book Antiqua"/>
          <w:sz w:val="24"/>
          <w:szCs w:val="24"/>
        </w:rPr>
        <w:t xml:space="preserve"> </w:t>
      </w:r>
      <w:proofErr w:type="spellStart"/>
      <w:r w:rsidRPr="00663641">
        <w:rPr>
          <w:rFonts w:ascii="Book Antiqua" w:hAnsi="Book Antiqua"/>
          <w:b/>
          <w:sz w:val="24"/>
          <w:szCs w:val="24"/>
        </w:rPr>
        <w:t>Kandel</w:t>
      </w:r>
      <w:proofErr w:type="spellEnd"/>
      <w:r w:rsidRPr="00663641">
        <w:rPr>
          <w:rFonts w:ascii="Book Antiqua" w:hAnsi="Book Antiqua"/>
          <w:b/>
          <w:sz w:val="24"/>
          <w:szCs w:val="24"/>
        </w:rPr>
        <w:t xml:space="preserve"> P</w:t>
      </w:r>
      <w:r w:rsidRPr="00663641">
        <w:rPr>
          <w:rFonts w:ascii="Book Antiqua" w:hAnsi="Book Antiqua"/>
          <w:sz w:val="24"/>
          <w:szCs w:val="24"/>
        </w:rPr>
        <w:t xml:space="preserve">, Wallace MB. </w:t>
      </w:r>
      <w:proofErr w:type="gramStart"/>
      <w:r w:rsidRPr="00663641">
        <w:rPr>
          <w:rFonts w:ascii="Book Antiqua" w:hAnsi="Book Antiqua"/>
          <w:sz w:val="24"/>
          <w:szCs w:val="24"/>
        </w:rPr>
        <w:t>Recent advancement in EUS-guided fine needle sampling.</w:t>
      </w:r>
      <w:proofErr w:type="gramEnd"/>
      <w:r w:rsidRPr="00663641">
        <w:rPr>
          <w:rFonts w:ascii="Book Antiqua" w:hAnsi="Book Antiqua"/>
          <w:sz w:val="24"/>
          <w:szCs w:val="24"/>
        </w:rPr>
        <w:t xml:space="preserve"> </w:t>
      </w:r>
      <w:r w:rsidRPr="00663641">
        <w:rPr>
          <w:rFonts w:ascii="Book Antiqua" w:hAnsi="Book Antiqua"/>
          <w:i/>
          <w:sz w:val="24"/>
          <w:szCs w:val="24"/>
        </w:rPr>
        <w:t xml:space="preserve">J </w:t>
      </w:r>
      <w:proofErr w:type="spellStart"/>
      <w:r w:rsidRPr="00663641">
        <w:rPr>
          <w:rFonts w:ascii="Book Antiqua" w:hAnsi="Book Antiqua"/>
          <w:i/>
          <w:sz w:val="24"/>
          <w:szCs w:val="24"/>
        </w:rPr>
        <w:t>Gastroenterol</w:t>
      </w:r>
      <w:proofErr w:type="spellEnd"/>
      <w:r w:rsidRPr="00663641">
        <w:rPr>
          <w:rFonts w:ascii="Book Antiqua" w:hAnsi="Book Antiqua"/>
          <w:sz w:val="24"/>
          <w:szCs w:val="24"/>
        </w:rPr>
        <w:t xml:space="preserve"> 2019; </w:t>
      </w:r>
      <w:r w:rsidRPr="00663641">
        <w:rPr>
          <w:rFonts w:ascii="Book Antiqua" w:hAnsi="Book Antiqua"/>
          <w:b/>
          <w:sz w:val="24"/>
          <w:szCs w:val="24"/>
        </w:rPr>
        <w:t>54</w:t>
      </w:r>
      <w:r w:rsidRPr="00663641">
        <w:rPr>
          <w:rFonts w:ascii="Book Antiqua" w:hAnsi="Book Antiqua"/>
          <w:sz w:val="24"/>
          <w:szCs w:val="24"/>
        </w:rPr>
        <w:t>: 377-387 [PMID: 30809717 DOI: 10.1007/s00535-019-01552-2]</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9 </w:t>
      </w:r>
      <w:proofErr w:type="spellStart"/>
      <w:r w:rsidRPr="00663641">
        <w:rPr>
          <w:rFonts w:ascii="Book Antiqua" w:hAnsi="Book Antiqua"/>
          <w:b/>
          <w:sz w:val="24"/>
          <w:szCs w:val="24"/>
        </w:rPr>
        <w:t>Alongi</w:t>
      </w:r>
      <w:proofErr w:type="spellEnd"/>
      <w:r w:rsidRPr="00663641">
        <w:rPr>
          <w:rFonts w:ascii="Book Antiqua" w:hAnsi="Book Antiqua"/>
          <w:b/>
          <w:sz w:val="24"/>
          <w:szCs w:val="24"/>
        </w:rPr>
        <w:t xml:space="preserve"> P</w:t>
      </w:r>
      <w:r w:rsidRPr="00663641">
        <w:rPr>
          <w:rFonts w:ascii="Book Antiqua" w:hAnsi="Book Antiqua"/>
          <w:sz w:val="24"/>
          <w:szCs w:val="24"/>
        </w:rPr>
        <w:t xml:space="preserve">, </w:t>
      </w:r>
      <w:proofErr w:type="spellStart"/>
      <w:r w:rsidRPr="00663641">
        <w:rPr>
          <w:rFonts w:ascii="Book Antiqua" w:hAnsi="Book Antiqua"/>
          <w:sz w:val="24"/>
          <w:szCs w:val="24"/>
        </w:rPr>
        <w:t>Laudicella</w:t>
      </w:r>
      <w:proofErr w:type="spellEnd"/>
      <w:r w:rsidRPr="00663641">
        <w:rPr>
          <w:rFonts w:ascii="Book Antiqua" w:hAnsi="Book Antiqua"/>
          <w:sz w:val="24"/>
          <w:szCs w:val="24"/>
        </w:rPr>
        <w:t xml:space="preserve"> R, Gentile R, Scalisi S, Stefano A, Russo G, </w:t>
      </w:r>
      <w:proofErr w:type="spellStart"/>
      <w:r w:rsidRPr="00663641">
        <w:rPr>
          <w:rFonts w:ascii="Book Antiqua" w:hAnsi="Book Antiqua"/>
          <w:sz w:val="24"/>
          <w:szCs w:val="24"/>
        </w:rPr>
        <w:t>Grassedonio</w:t>
      </w:r>
      <w:proofErr w:type="spellEnd"/>
      <w:r w:rsidRPr="00663641">
        <w:rPr>
          <w:rFonts w:ascii="Book Antiqua" w:hAnsi="Book Antiqua"/>
          <w:sz w:val="24"/>
          <w:szCs w:val="24"/>
        </w:rPr>
        <w:t xml:space="preserve"> </w:t>
      </w:r>
      <w:r w:rsidRPr="00663641">
        <w:rPr>
          <w:rFonts w:ascii="Book Antiqua" w:hAnsi="Book Antiqua"/>
          <w:sz w:val="24"/>
          <w:szCs w:val="24"/>
        </w:rPr>
        <w:lastRenderedPageBreak/>
        <w:t xml:space="preserve">E, Albano D, </w:t>
      </w:r>
      <w:proofErr w:type="spellStart"/>
      <w:r w:rsidRPr="00663641">
        <w:rPr>
          <w:rFonts w:ascii="Book Antiqua" w:hAnsi="Book Antiqua"/>
          <w:sz w:val="24"/>
          <w:szCs w:val="24"/>
        </w:rPr>
        <w:t>Pompei</w:t>
      </w:r>
      <w:proofErr w:type="spellEnd"/>
      <w:r w:rsidRPr="00663641">
        <w:rPr>
          <w:rFonts w:ascii="Book Antiqua" w:hAnsi="Book Antiqua"/>
          <w:sz w:val="24"/>
          <w:szCs w:val="24"/>
        </w:rPr>
        <w:t xml:space="preserve"> G, Rossi F, Raimondo D, </w:t>
      </w:r>
      <w:proofErr w:type="spellStart"/>
      <w:r w:rsidRPr="00663641">
        <w:rPr>
          <w:rFonts w:ascii="Book Antiqua" w:hAnsi="Book Antiqua"/>
          <w:sz w:val="24"/>
          <w:szCs w:val="24"/>
        </w:rPr>
        <w:t>Ganduscio</w:t>
      </w:r>
      <w:proofErr w:type="spellEnd"/>
      <w:r w:rsidRPr="00663641">
        <w:rPr>
          <w:rFonts w:ascii="Book Antiqua" w:hAnsi="Book Antiqua"/>
          <w:sz w:val="24"/>
          <w:szCs w:val="24"/>
        </w:rPr>
        <w:t xml:space="preserve"> G, </w:t>
      </w:r>
      <w:proofErr w:type="spellStart"/>
      <w:r w:rsidRPr="00663641">
        <w:rPr>
          <w:rFonts w:ascii="Book Antiqua" w:hAnsi="Book Antiqua"/>
          <w:sz w:val="24"/>
          <w:szCs w:val="24"/>
        </w:rPr>
        <w:t>Midiri</w:t>
      </w:r>
      <w:proofErr w:type="spellEnd"/>
      <w:r w:rsidRPr="00663641">
        <w:rPr>
          <w:rFonts w:ascii="Book Antiqua" w:hAnsi="Book Antiqua"/>
          <w:sz w:val="24"/>
          <w:szCs w:val="24"/>
        </w:rPr>
        <w:t xml:space="preserve"> M, </w:t>
      </w:r>
      <w:proofErr w:type="spellStart"/>
      <w:r w:rsidRPr="00663641">
        <w:rPr>
          <w:rFonts w:ascii="Book Antiqua" w:hAnsi="Book Antiqua"/>
          <w:sz w:val="24"/>
          <w:szCs w:val="24"/>
        </w:rPr>
        <w:t>Sinagra</w:t>
      </w:r>
      <w:proofErr w:type="spellEnd"/>
      <w:r w:rsidRPr="00663641">
        <w:rPr>
          <w:rFonts w:ascii="Book Antiqua" w:hAnsi="Book Antiqua"/>
          <w:sz w:val="24"/>
          <w:szCs w:val="24"/>
        </w:rPr>
        <w:t xml:space="preserve"> E. Potential clinical value of quantitative fluorine-18-fluorodeoxyglucose-PET/computed tomography using a graph-based method analysis in evaluation of incidental lesions of gastrointestinal tract: correlation with endoscopic and histopathological findings. </w:t>
      </w:r>
      <w:proofErr w:type="spellStart"/>
      <w:r w:rsidRPr="00663641">
        <w:rPr>
          <w:rFonts w:ascii="Book Antiqua" w:hAnsi="Book Antiqua"/>
          <w:i/>
          <w:sz w:val="24"/>
          <w:szCs w:val="24"/>
        </w:rPr>
        <w:t>Nucl</w:t>
      </w:r>
      <w:proofErr w:type="spellEnd"/>
      <w:r w:rsidRPr="00663641">
        <w:rPr>
          <w:rFonts w:ascii="Book Antiqua" w:hAnsi="Book Antiqua"/>
          <w:i/>
          <w:sz w:val="24"/>
          <w:szCs w:val="24"/>
        </w:rPr>
        <w:t xml:space="preserve"> Med </w:t>
      </w:r>
      <w:proofErr w:type="spellStart"/>
      <w:r w:rsidRPr="00663641">
        <w:rPr>
          <w:rFonts w:ascii="Book Antiqua" w:hAnsi="Book Antiqua"/>
          <w:i/>
          <w:sz w:val="24"/>
          <w:szCs w:val="24"/>
        </w:rPr>
        <w:t>Commun</w:t>
      </w:r>
      <w:proofErr w:type="spellEnd"/>
      <w:r w:rsidRPr="00663641">
        <w:rPr>
          <w:rFonts w:ascii="Book Antiqua" w:hAnsi="Book Antiqua"/>
          <w:sz w:val="24"/>
          <w:szCs w:val="24"/>
        </w:rPr>
        <w:t xml:space="preserve"> 2019; </w:t>
      </w:r>
      <w:r w:rsidRPr="00663641">
        <w:rPr>
          <w:rFonts w:ascii="Book Antiqua" w:hAnsi="Book Antiqua"/>
          <w:b/>
          <w:sz w:val="24"/>
          <w:szCs w:val="24"/>
        </w:rPr>
        <w:t>40</w:t>
      </w:r>
      <w:r w:rsidRPr="00663641">
        <w:rPr>
          <w:rFonts w:ascii="Book Antiqua" w:hAnsi="Book Antiqua"/>
          <w:sz w:val="24"/>
          <w:szCs w:val="24"/>
        </w:rPr>
        <w:t>: 1060-1065 [PMID: 31365492 DOI: 10.1097/MNM.0000000000001062]</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10 </w:t>
      </w:r>
      <w:r w:rsidRPr="00663641">
        <w:rPr>
          <w:rFonts w:ascii="Book Antiqua" w:hAnsi="Book Antiqua"/>
          <w:b/>
          <w:sz w:val="24"/>
          <w:szCs w:val="24"/>
        </w:rPr>
        <w:t>Kwon Y</w:t>
      </w:r>
      <w:r w:rsidRPr="00663641">
        <w:rPr>
          <w:rFonts w:ascii="Book Antiqua" w:hAnsi="Book Antiqua"/>
          <w:sz w:val="24"/>
          <w:szCs w:val="24"/>
        </w:rPr>
        <w:t xml:space="preserve">, Park E, </w:t>
      </w:r>
      <w:proofErr w:type="spellStart"/>
      <w:r w:rsidRPr="00663641">
        <w:rPr>
          <w:rFonts w:ascii="Book Antiqua" w:hAnsi="Book Antiqua"/>
          <w:sz w:val="24"/>
          <w:szCs w:val="24"/>
        </w:rPr>
        <w:t>Pahk</w:t>
      </w:r>
      <w:proofErr w:type="spellEnd"/>
      <w:r w:rsidRPr="00663641">
        <w:rPr>
          <w:rFonts w:ascii="Book Antiqua" w:hAnsi="Book Antiqua"/>
          <w:sz w:val="24"/>
          <w:szCs w:val="24"/>
        </w:rPr>
        <w:t xml:space="preserve"> K, Kim S, Kim MJ, Graf D, Park S. Preoperative assessment of malignant potential of gastrointestinal stromal tumor by dual-time-point 18F-fluorodeoxyglucose positron emission tomography imaging: Usefulness of standardized uptake value and retention index. </w:t>
      </w:r>
      <w:r w:rsidRPr="00663641">
        <w:rPr>
          <w:rFonts w:ascii="Book Antiqua" w:hAnsi="Book Antiqua"/>
          <w:i/>
          <w:sz w:val="24"/>
          <w:szCs w:val="24"/>
        </w:rPr>
        <w:t xml:space="preserve">J Cancer Res </w:t>
      </w:r>
      <w:proofErr w:type="spellStart"/>
      <w:r w:rsidRPr="00663641">
        <w:rPr>
          <w:rFonts w:ascii="Book Antiqua" w:hAnsi="Book Antiqua"/>
          <w:i/>
          <w:sz w:val="24"/>
          <w:szCs w:val="24"/>
        </w:rPr>
        <w:t>Ther</w:t>
      </w:r>
      <w:proofErr w:type="spellEnd"/>
      <w:r w:rsidRPr="00663641">
        <w:rPr>
          <w:rFonts w:ascii="Book Antiqua" w:hAnsi="Book Antiqua"/>
          <w:sz w:val="24"/>
          <w:szCs w:val="24"/>
        </w:rPr>
        <w:t xml:space="preserve"> 2019; </w:t>
      </w:r>
      <w:r w:rsidRPr="00663641">
        <w:rPr>
          <w:rFonts w:ascii="Book Antiqua" w:hAnsi="Book Antiqua"/>
          <w:b/>
          <w:sz w:val="24"/>
          <w:szCs w:val="24"/>
        </w:rPr>
        <w:t>15</w:t>
      </w:r>
      <w:r w:rsidRPr="00663641">
        <w:rPr>
          <w:rFonts w:ascii="Book Antiqua" w:hAnsi="Book Antiqua"/>
          <w:sz w:val="24"/>
          <w:szCs w:val="24"/>
        </w:rPr>
        <w:t>: 142-147 [PMID: 30880770 DOI: 10.4103/jcrt.JCRT_1093_16]</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11 </w:t>
      </w:r>
      <w:proofErr w:type="spellStart"/>
      <w:r w:rsidRPr="00663641">
        <w:rPr>
          <w:rFonts w:ascii="Book Antiqua" w:hAnsi="Book Antiqua"/>
          <w:b/>
          <w:sz w:val="24"/>
          <w:szCs w:val="24"/>
        </w:rPr>
        <w:t>Iliaz</w:t>
      </w:r>
      <w:proofErr w:type="spellEnd"/>
      <w:r w:rsidRPr="00663641">
        <w:rPr>
          <w:rFonts w:ascii="Book Antiqua" w:hAnsi="Book Antiqua"/>
          <w:b/>
          <w:sz w:val="24"/>
          <w:szCs w:val="24"/>
        </w:rPr>
        <w:t xml:space="preserve"> R</w:t>
      </w:r>
      <w:r w:rsidRPr="00663641">
        <w:rPr>
          <w:rFonts w:ascii="Book Antiqua" w:hAnsi="Book Antiqua"/>
          <w:sz w:val="24"/>
          <w:szCs w:val="24"/>
        </w:rPr>
        <w:t xml:space="preserve">, </w:t>
      </w:r>
      <w:proofErr w:type="spellStart"/>
      <w:r w:rsidRPr="00663641">
        <w:rPr>
          <w:rFonts w:ascii="Book Antiqua" w:hAnsi="Book Antiqua"/>
          <w:sz w:val="24"/>
          <w:szCs w:val="24"/>
        </w:rPr>
        <w:t>Cavus</w:t>
      </w:r>
      <w:proofErr w:type="spellEnd"/>
      <w:r w:rsidRPr="00663641">
        <w:rPr>
          <w:rFonts w:ascii="Book Antiqua" w:hAnsi="Book Antiqua"/>
          <w:sz w:val="24"/>
          <w:szCs w:val="24"/>
        </w:rPr>
        <w:t xml:space="preserve"> B, </w:t>
      </w:r>
      <w:proofErr w:type="spellStart"/>
      <w:r w:rsidRPr="00663641">
        <w:rPr>
          <w:rFonts w:ascii="Book Antiqua" w:hAnsi="Book Antiqua"/>
          <w:sz w:val="24"/>
          <w:szCs w:val="24"/>
        </w:rPr>
        <w:t>Yegen</w:t>
      </w:r>
      <w:proofErr w:type="spellEnd"/>
      <w:r w:rsidRPr="00663641">
        <w:rPr>
          <w:rFonts w:ascii="Book Antiqua" w:hAnsi="Book Antiqua"/>
          <w:sz w:val="24"/>
          <w:szCs w:val="24"/>
        </w:rPr>
        <w:t xml:space="preserve"> G, </w:t>
      </w:r>
      <w:proofErr w:type="spellStart"/>
      <w:r w:rsidRPr="00663641">
        <w:rPr>
          <w:rFonts w:ascii="Book Antiqua" w:hAnsi="Book Antiqua"/>
          <w:sz w:val="24"/>
          <w:szCs w:val="24"/>
        </w:rPr>
        <w:t>Alcin</w:t>
      </w:r>
      <w:proofErr w:type="spellEnd"/>
      <w:r w:rsidRPr="00663641">
        <w:rPr>
          <w:rFonts w:ascii="Book Antiqua" w:hAnsi="Book Antiqua"/>
          <w:sz w:val="24"/>
          <w:szCs w:val="24"/>
        </w:rPr>
        <w:t xml:space="preserve"> G, </w:t>
      </w:r>
      <w:proofErr w:type="spellStart"/>
      <w:r w:rsidRPr="00663641">
        <w:rPr>
          <w:rFonts w:ascii="Book Antiqua" w:hAnsi="Book Antiqua"/>
          <w:sz w:val="24"/>
          <w:szCs w:val="24"/>
        </w:rPr>
        <w:t>Gulluoglu</w:t>
      </w:r>
      <w:proofErr w:type="spellEnd"/>
      <w:r w:rsidRPr="00663641">
        <w:rPr>
          <w:rFonts w:ascii="Book Antiqua" w:hAnsi="Book Antiqua"/>
          <w:sz w:val="24"/>
          <w:szCs w:val="24"/>
        </w:rPr>
        <w:t xml:space="preserve"> M, </w:t>
      </w:r>
      <w:proofErr w:type="spellStart"/>
      <w:r w:rsidRPr="00663641">
        <w:rPr>
          <w:rFonts w:ascii="Book Antiqua" w:hAnsi="Book Antiqua"/>
          <w:sz w:val="24"/>
          <w:szCs w:val="24"/>
        </w:rPr>
        <w:t>Karaca</w:t>
      </w:r>
      <w:proofErr w:type="spellEnd"/>
      <w:r w:rsidRPr="00663641">
        <w:rPr>
          <w:rFonts w:ascii="Book Antiqua" w:hAnsi="Book Antiqua"/>
          <w:sz w:val="24"/>
          <w:szCs w:val="24"/>
        </w:rPr>
        <w:t xml:space="preserve"> C, </w:t>
      </w:r>
      <w:proofErr w:type="spellStart"/>
      <w:r w:rsidRPr="00663641">
        <w:rPr>
          <w:rFonts w:ascii="Book Antiqua" w:hAnsi="Book Antiqua"/>
          <w:sz w:val="24"/>
          <w:szCs w:val="24"/>
        </w:rPr>
        <w:t>Demir</w:t>
      </w:r>
      <w:proofErr w:type="spellEnd"/>
      <w:r w:rsidRPr="00663641">
        <w:rPr>
          <w:rFonts w:ascii="Book Antiqua" w:hAnsi="Book Antiqua"/>
          <w:sz w:val="24"/>
          <w:szCs w:val="24"/>
        </w:rPr>
        <w:t xml:space="preserve"> K, </w:t>
      </w:r>
      <w:proofErr w:type="spellStart"/>
      <w:r w:rsidRPr="00663641">
        <w:rPr>
          <w:rFonts w:ascii="Book Antiqua" w:hAnsi="Book Antiqua"/>
          <w:sz w:val="24"/>
          <w:szCs w:val="24"/>
        </w:rPr>
        <w:t>Bes</w:t>
      </w:r>
      <w:r w:rsidRPr="00663641">
        <w:rPr>
          <w:rFonts w:ascii="Book Antiqua" w:hAnsi="Book Antiqua" w:cs="Cambria"/>
          <w:sz w:val="24"/>
          <w:szCs w:val="24"/>
        </w:rPr>
        <w:t>ı</w:t>
      </w:r>
      <w:r w:rsidRPr="00663641">
        <w:rPr>
          <w:rFonts w:ascii="Book Antiqua" w:hAnsi="Book Antiqua"/>
          <w:sz w:val="24"/>
          <w:szCs w:val="24"/>
        </w:rPr>
        <w:t>s</w:t>
      </w:r>
      <w:r w:rsidRPr="00663641">
        <w:rPr>
          <w:rFonts w:ascii="Book Antiqua" w:hAnsi="Book Antiqua" w:cs="Cambria"/>
          <w:sz w:val="24"/>
          <w:szCs w:val="24"/>
        </w:rPr>
        <w:t>ı</w:t>
      </w:r>
      <w:r w:rsidRPr="00663641">
        <w:rPr>
          <w:rFonts w:ascii="Book Antiqua" w:hAnsi="Book Antiqua"/>
          <w:sz w:val="24"/>
          <w:szCs w:val="24"/>
        </w:rPr>
        <w:t>k</w:t>
      </w:r>
      <w:proofErr w:type="spellEnd"/>
      <w:r w:rsidRPr="00663641">
        <w:rPr>
          <w:rFonts w:ascii="Book Antiqua" w:hAnsi="Book Antiqua"/>
          <w:sz w:val="24"/>
          <w:szCs w:val="24"/>
        </w:rPr>
        <w:t xml:space="preserve"> F, </w:t>
      </w:r>
      <w:proofErr w:type="spellStart"/>
      <w:r w:rsidRPr="00663641">
        <w:rPr>
          <w:rFonts w:ascii="Book Antiqua" w:hAnsi="Book Antiqua"/>
          <w:sz w:val="24"/>
          <w:szCs w:val="24"/>
        </w:rPr>
        <w:t>Kaymakoglu</w:t>
      </w:r>
      <w:proofErr w:type="spellEnd"/>
      <w:r w:rsidRPr="00663641">
        <w:rPr>
          <w:rFonts w:ascii="Book Antiqua" w:hAnsi="Book Antiqua"/>
          <w:sz w:val="24"/>
          <w:szCs w:val="24"/>
        </w:rPr>
        <w:t xml:space="preserve"> S, Turkmen C, </w:t>
      </w:r>
      <w:proofErr w:type="spellStart"/>
      <w:r w:rsidRPr="00663641">
        <w:rPr>
          <w:rFonts w:ascii="Book Antiqua" w:hAnsi="Book Antiqua"/>
          <w:sz w:val="24"/>
          <w:szCs w:val="24"/>
        </w:rPr>
        <w:t>Akyuz</w:t>
      </w:r>
      <w:proofErr w:type="spellEnd"/>
      <w:r w:rsidRPr="00663641">
        <w:rPr>
          <w:rFonts w:ascii="Book Antiqua" w:hAnsi="Book Antiqua"/>
          <w:sz w:val="24"/>
          <w:szCs w:val="24"/>
        </w:rPr>
        <w:t xml:space="preserve"> F. Should we worry about incidental gastrointestinal tract involvement in positron emission tomography/computed tomography as gastroenterologist? </w:t>
      </w:r>
      <w:proofErr w:type="spellStart"/>
      <w:r w:rsidRPr="00663641">
        <w:rPr>
          <w:rFonts w:ascii="Book Antiqua" w:hAnsi="Book Antiqua"/>
          <w:i/>
          <w:sz w:val="24"/>
          <w:szCs w:val="24"/>
        </w:rPr>
        <w:t>Acta</w:t>
      </w:r>
      <w:proofErr w:type="spellEnd"/>
      <w:r w:rsidRPr="00663641">
        <w:rPr>
          <w:rFonts w:ascii="Book Antiqua" w:hAnsi="Book Antiqua"/>
          <w:i/>
          <w:sz w:val="24"/>
          <w:szCs w:val="24"/>
        </w:rPr>
        <w:t xml:space="preserve"> </w:t>
      </w:r>
      <w:proofErr w:type="spellStart"/>
      <w:r w:rsidRPr="00663641">
        <w:rPr>
          <w:rFonts w:ascii="Book Antiqua" w:hAnsi="Book Antiqua"/>
          <w:i/>
          <w:sz w:val="24"/>
          <w:szCs w:val="24"/>
        </w:rPr>
        <w:t>Gastroenterol</w:t>
      </w:r>
      <w:proofErr w:type="spellEnd"/>
      <w:r w:rsidRPr="00663641">
        <w:rPr>
          <w:rFonts w:ascii="Book Antiqua" w:hAnsi="Book Antiqua"/>
          <w:i/>
          <w:sz w:val="24"/>
          <w:szCs w:val="24"/>
        </w:rPr>
        <w:t xml:space="preserve"> </w:t>
      </w:r>
      <w:proofErr w:type="spellStart"/>
      <w:r w:rsidRPr="00663641">
        <w:rPr>
          <w:rFonts w:ascii="Book Antiqua" w:hAnsi="Book Antiqua"/>
          <w:i/>
          <w:sz w:val="24"/>
          <w:szCs w:val="24"/>
        </w:rPr>
        <w:t>Belg</w:t>
      </w:r>
      <w:proofErr w:type="spellEnd"/>
      <w:r w:rsidRPr="00663641">
        <w:rPr>
          <w:rFonts w:ascii="Book Antiqua" w:hAnsi="Book Antiqua"/>
          <w:sz w:val="24"/>
          <w:szCs w:val="24"/>
        </w:rPr>
        <w:t xml:space="preserve"> 2018</w:t>
      </w:r>
      <w:proofErr w:type="gramStart"/>
      <w:r w:rsidRPr="00663641">
        <w:rPr>
          <w:rFonts w:ascii="Book Antiqua" w:hAnsi="Book Antiqua"/>
          <w:sz w:val="24"/>
          <w:szCs w:val="24"/>
        </w:rPr>
        <w:t>;</w:t>
      </w:r>
      <w:proofErr w:type="gramEnd"/>
      <w:r w:rsidRPr="00663641">
        <w:rPr>
          <w:rFonts w:ascii="Book Antiqua" w:hAnsi="Book Antiqua"/>
          <w:sz w:val="24"/>
          <w:szCs w:val="24"/>
        </w:rPr>
        <w:t xml:space="preserve"> </w:t>
      </w:r>
      <w:r w:rsidRPr="00663641">
        <w:rPr>
          <w:rFonts w:ascii="Book Antiqua" w:hAnsi="Book Antiqua"/>
          <w:b/>
          <w:sz w:val="24"/>
          <w:szCs w:val="24"/>
        </w:rPr>
        <w:t>81</w:t>
      </w:r>
      <w:r w:rsidRPr="00663641">
        <w:rPr>
          <w:rFonts w:ascii="Book Antiqua" w:hAnsi="Book Antiqua"/>
          <w:sz w:val="24"/>
          <w:szCs w:val="24"/>
        </w:rPr>
        <w:t>: 471-475 [PMID: 30645914]</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12</w:t>
      </w:r>
      <w:proofErr w:type="gramEnd"/>
      <w:r w:rsidRPr="00663641">
        <w:rPr>
          <w:rFonts w:ascii="Book Antiqua" w:hAnsi="Book Antiqua"/>
          <w:sz w:val="24"/>
          <w:szCs w:val="24"/>
        </w:rPr>
        <w:t xml:space="preserve"> </w:t>
      </w:r>
      <w:proofErr w:type="spellStart"/>
      <w:r w:rsidRPr="00663641">
        <w:rPr>
          <w:rFonts w:ascii="Book Antiqua" w:hAnsi="Book Antiqua"/>
          <w:b/>
          <w:sz w:val="24"/>
          <w:szCs w:val="24"/>
        </w:rPr>
        <w:t>Namdaroglu</w:t>
      </w:r>
      <w:proofErr w:type="spellEnd"/>
      <w:r w:rsidRPr="00663641">
        <w:rPr>
          <w:rFonts w:ascii="Book Antiqua" w:hAnsi="Book Antiqua"/>
          <w:b/>
          <w:sz w:val="24"/>
          <w:szCs w:val="24"/>
        </w:rPr>
        <w:t xml:space="preserve"> OB</w:t>
      </w:r>
      <w:r w:rsidRPr="00663641">
        <w:rPr>
          <w:rFonts w:ascii="Book Antiqua" w:hAnsi="Book Antiqua"/>
          <w:sz w:val="24"/>
          <w:szCs w:val="24"/>
        </w:rPr>
        <w:t xml:space="preserve">, Argon A, </w:t>
      </w:r>
      <w:proofErr w:type="spellStart"/>
      <w:r w:rsidRPr="00663641">
        <w:rPr>
          <w:rFonts w:ascii="Book Antiqua" w:hAnsi="Book Antiqua"/>
          <w:sz w:val="24"/>
          <w:szCs w:val="24"/>
        </w:rPr>
        <w:t>Aydogan</w:t>
      </w:r>
      <w:proofErr w:type="spellEnd"/>
      <w:r w:rsidRPr="00663641">
        <w:rPr>
          <w:rFonts w:ascii="Book Antiqua" w:hAnsi="Book Antiqua"/>
          <w:sz w:val="24"/>
          <w:szCs w:val="24"/>
        </w:rPr>
        <w:t xml:space="preserve"> S, </w:t>
      </w:r>
      <w:proofErr w:type="spellStart"/>
      <w:r w:rsidRPr="00663641">
        <w:rPr>
          <w:rFonts w:ascii="Book Antiqua" w:hAnsi="Book Antiqua"/>
          <w:sz w:val="24"/>
          <w:szCs w:val="24"/>
        </w:rPr>
        <w:t>Ozturk</w:t>
      </w:r>
      <w:proofErr w:type="spellEnd"/>
      <w:r w:rsidRPr="00663641">
        <w:rPr>
          <w:rFonts w:ascii="Book Antiqua" w:hAnsi="Book Antiqua"/>
          <w:sz w:val="24"/>
          <w:szCs w:val="24"/>
        </w:rPr>
        <w:t xml:space="preserve"> AM, </w:t>
      </w:r>
      <w:proofErr w:type="spellStart"/>
      <w:r w:rsidRPr="00663641">
        <w:rPr>
          <w:rFonts w:ascii="Book Antiqua" w:hAnsi="Book Antiqua"/>
          <w:sz w:val="24"/>
          <w:szCs w:val="24"/>
        </w:rPr>
        <w:t>Yakan</w:t>
      </w:r>
      <w:proofErr w:type="spellEnd"/>
      <w:r w:rsidRPr="00663641">
        <w:rPr>
          <w:rFonts w:ascii="Book Antiqua" w:hAnsi="Book Antiqua"/>
          <w:sz w:val="24"/>
          <w:szCs w:val="24"/>
        </w:rPr>
        <w:t xml:space="preserve"> S, </w:t>
      </w:r>
      <w:proofErr w:type="spellStart"/>
      <w:r w:rsidRPr="00663641">
        <w:rPr>
          <w:rFonts w:ascii="Book Antiqua" w:hAnsi="Book Antiqua"/>
          <w:sz w:val="24"/>
          <w:szCs w:val="24"/>
        </w:rPr>
        <w:t>Yildirim</w:t>
      </w:r>
      <w:proofErr w:type="spellEnd"/>
      <w:r w:rsidRPr="00663641">
        <w:rPr>
          <w:rFonts w:ascii="Book Antiqua" w:hAnsi="Book Antiqua"/>
          <w:sz w:val="24"/>
          <w:szCs w:val="24"/>
        </w:rPr>
        <w:t xml:space="preserve"> M, </w:t>
      </w:r>
      <w:proofErr w:type="spellStart"/>
      <w:r w:rsidRPr="00663641">
        <w:rPr>
          <w:rFonts w:ascii="Book Antiqua" w:hAnsi="Book Antiqua"/>
          <w:sz w:val="24"/>
          <w:szCs w:val="24"/>
        </w:rPr>
        <w:t>Erkan</w:t>
      </w:r>
      <w:proofErr w:type="spellEnd"/>
      <w:r w:rsidRPr="00663641">
        <w:rPr>
          <w:rFonts w:ascii="Book Antiqua" w:hAnsi="Book Antiqua"/>
          <w:sz w:val="24"/>
          <w:szCs w:val="24"/>
        </w:rPr>
        <w:t xml:space="preserve"> N. Gastric duplication cyst in adult: Challenge for surgeons. </w:t>
      </w:r>
      <w:r w:rsidRPr="00663641">
        <w:rPr>
          <w:rFonts w:ascii="Book Antiqua" w:hAnsi="Book Antiqua"/>
          <w:i/>
          <w:sz w:val="24"/>
          <w:szCs w:val="24"/>
        </w:rPr>
        <w:t xml:space="preserve">J Minim Access </w:t>
      </w:r>
      <w:proofErr w:type="spellStart"/>
      <w:r w:rsidRPr="00663641">
        <w:rPr>
          <w:rFonts w:ascii="Book Antiqua" w:hAnsi="Book Antiqua"/>
          <w:i/>
          <w:sz w:val="24"/>
          <w:szCs w:val="24"/>
        </w:rPr>
        <w:t>Surg</w:t>
      </w:r>
      <w:proofErr w:type="spellEnd"/>
      <w:r w:rsidRPr="00663641">
        <w:rPr>
          <w:rFonts w:ascii="Book Antiqua" w:hAnsi="Book Antiqua"/>
          <w:sz w:val="24"/>
          <w:szCs w:val="24"/>
        </w:rPr>
        <w:t xml:space="preserve"> 2017; </w:t>
      </w:r>
      <w:r w:rsidRPr="00663641">
        <w:rPr>
          <w:rFonts w:ascii="Book Antiqua" w:hAnsi="Book Antiqua"/>
          <w:b/>
          <w:sz w:val="24"/>
          <w:szCs w:val="24"/>
        </w:rPr>
        <w:t>13</w:t>
      </w:r>
      <w:r w:rsidRPr="00663641">
        <w:rPr>
          <w:rFonts w:ascii="Book Antiqua" w:hAnsi="Book Antiqua"/>
          <w:sz w:val="24"/>
          <w:szCs w:val="24"/>
        </w:rPr>
        <w:t>: 57-59 [PMID: 27251837 DOI: 10.4103/0972-9941.181772]</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13</w:t>
      </w:r>
      <w:proofErr w:type="gramEnd"/>
      <w:r w:rsidRPr="00663641">
        <w:rPr>
          <w:rFonts w:ascii="Book Antiqua" w:hAnsi="Book Antiqua"/>
          <w:sz w:val="24"/>
          <w:szCs w:val="24"/>
        </w:rPr>
        <w:t xml:space="preserve"> </w:t>
      </w:r>
      <w:r w:rsidRPr="00663641">
        <w:rPr>
          <w:rFonts w:ascii="Book Antiqua" w:hAnsi="Book Antiqua"/>
          <w:b/>
          <w:sz w:val="24"/>
          <w:szCs w:val="24"/>
        </w:rPr>
        <w:t>Yoda T</w:t>
      </w:r>
      <w:r w:rsidRPr="00663641">
        <w:rPr>
          <w:rFonts w:ascii="Book Antiqua" w:hAnsi="Book Antiqua"/>
          <w:sz w:val="24"/>
          <w:szCs w:val="24"/>
        </w:rPr>
        <w:t xml:space="preserve">, </w:t>
      </w:r>
      <w:proofErr w:type="spellStart"/>
      <w:r w:rsidRPr="00663641">
        <w:rPr>
          <w:rFonts w:ascii="Book Antiqua" w:hAnsi="Book Antiqua"/>
          <w:sz w:val="24"/>
          <w:szCs w:val="24"/>
        </w:rPr>
        <w:t>Furihata</w:t>
      </w:r>
      <w:proofErr w:type="spellEnd"/>
      <w:r w:rsidRPr="00663641">
        <w:rPr>
          <w:rFonts w:ascii="Book Antiqua" w:hAnsi="Book Antiqua"/>
          <w:sz w:val="24"/>
          <w:szCs w:val="24"/>
        </w:rPr>
        <w:t xml:space="preserve"> M, Nagao S, Wada T. </w:t>
      </w:r>
      <w:proofErr w:type="gramStart"/>
      <w:r w:rsidRPr="00663641">
        <w:rPr>
          <w:rFonts w:ascii="Book Antiqua" w:hAnsi="Book Antiqua"/>
          <w:sz w:val="24"/>
          <w:szCs w:val="24"/>
        </w:rPr>
        <w:t>An Adult Gastric Duplication Cyst Mimicking a Gastrointestinal Stromal Tumor.</w:t>
      </w:r>
      <w:proofErr w:type="gramEnd"/>
      <w:r w:rsidRPr="00663641">
        <w:rPr>
          <w:rFonts w:ascii="Book Antiqua" w:hAnsi="Book Antiqua"/>
          <w:sz w:val="24"/>
          <w:szCs w:val="24"/>
        </w:rPr>
        <w:t xml:space="preserve"> </w:t>
      </w:r>
      <w:r w:rsidRPr="00663641">
        <w:rPr>
          <w:rFonts w:ascii="Book Antiqua" w:hAnsi="Book Antiqua"/>
          <w:i/>
          <w:sz w:val="24"/>
          <w:szCs w:val="24"/>
        </w:rPr>
        <w:t>Intern Med</w:t>
      </w:r>
      <w:r w:rsidRPr="00663641">
        <w:rPr>
          <w:rFonts w:ascii="Book Antiqua" w:hAnsi="Book Antiqua"/>
          <w:sz w:val="24"/>
          <w:szCs w:val="24"/>
        </w:rPr>
        <w:t xml:space="preserve"> 2016</w:t>
      </w:r>
      <w:proofErr w:type="gramStart"/>
      <w:r w:rsidRPr="00663641">
        <w:rPr>
          <w:rFonts w:ascii="Book Antiqua" w:hAnsi="Book Antiqua"/>
          <w:sz w:val="24"/>
          <w:szCs w:val="24"/>
        </w:rPr>
        <w:t>;</w:t>
      </w:r>
      <w:proofErr w:type="gramEnd"/>
      <w:r w:rsidRPr="00663641">
        <w:rPr>
          <w:rFonts w:ascii="Book Antiqua" w:hAnsi="Book Antiqua"/>
          <w:sz w:val="24"/>
          <w:szCs w:val="24"/>
        </w:rPr>
        <w:t xml:space="preserve"> </w:t>
      </w:r>
      <w:r w:rsidRPr="00663641">
        <w:rPr>
          <w:rFonts w:ascii="Book Antiqua" w:hAnsi="Book Antiqua"/>
          <w:b/>
          <w:sz w:val="24"/>
          <w:szCs w:val="24"/>
        </w:rPr>
        <w:t>55</w:t>
      </w:r>
      <w:r w:rsidRPr="00663641">
        <w:rPr>
          <w:rFonts w:ascii="Book Antiqua" w:hAnsi="Book Antiqua"/>
          <w:sz w:val="24"/>
          <w:szCs w:val="24"/>
        </w:rPr>
        <w:t>: 2401-2404 [PMID: 27580540 DOI: 10.2169/internalmedicine.55.6402]</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14 </w:t>
      </w:r>
      <w:r w:rsidRPr="00663641">
        <w:rPr>
          <w:rFonts w:ascii="Book Antiqua" w:hAnsi="Book Antiqua"/>
          <w:b/>
          <w:sz w:val="24"/>
          <w:szCs w:val="24"/>
        </w:rPr>
        <w:t>Sultan M</w:t>
      </w:r>
      <w:r w:rsidRPr="00663641">
        <w:rPr>
          <w:rFonts w:ascii="Book Antiqua" w:hAnsi="Book Antiqua"/>
          <w:sz w:val="24"/>
          <w:szCs w:val="24"/>
        </w:rPr>
        <w:t xml:space="preserve">, </w:t>
      </w:r>
      <w:proofErr w:type="spellStart"/>
      <w:r w:rsidRPr="00663641">
        <w:rPr>
          <w:rFonts w:ascii="Book Antiqua" w:hAnsi="Book Antiqua"/>
          <w:sz w:val="24"/>
          <w:szCs w:val="24"/>
        </w:rPr>
        <w:t>Karanovic</w:t>
      </w:r>
      <w:proofErr w:type="spellEnd"/>
      <w:r w:rsidRPr="00663641">
        <w:rPr>
          <w:rFonts w:ascii="Book Antiqua" w:hAnsi="Book Antiqua"/>
          <w:sz w:val="24"/>
          <w:szCs w:val="24"/>
        </w:rPr>
        <w:t xml:space="preserve"> D, </w:t>
      </w:r>
      <w:proofErr w:type="spellStart"/>
      <w:r w:rsidRPr="00663641">
        <w:rPr>
          <w:rFonts w:ascii="Book Antiqua" w:hAnsi="Book Antiqua"/>
          <w:sz w:val="24"/>
          <w:szCs w:val="24"/>
        </w:rPr>
        <w:t>Chalhoub</w:t>
      </w:r>
      <w:proofErr w:type="spellEnd"/>
      <w:r w:rsidRPr="00663641">
        <w:rPr>
          <w:rFonts w:ascii="Book Antiqua" w:hAnsi="Book Antiqua"/>
          <w:sz w:val="24"/>
          <w:szCs w:val="24"/>
        </w:rPr>
        <w:t xml:space="preserve"> W, </w:t>
      </w:r>
      <w:proofErr w:type="spellStart"/>
      <w:r w:rsidRPr="00663641">
        <w:rPr>
          <w:rFonts w:ascii="Book Antiqua" w:hAnsi="Book Antiqua"/>
          <w:sz w:val="24"/>
          <w:szCs w:val="24"/>
        </w:rPr>
        <w:t>Ajmera</w:t>
      </w:r>
      <w:proofErr w:type="spellEnd"/>
      <w:r w:rsidRPr="00663641">
        <w:rPr>
          <w:rFonts w:ascii="Book Antiqua" w:hAnsi="Book Antiqua"/>
          <w:sz w:val="24"/>
          <w:szCs w:val="24"/>
        </w:rPr>
        <w:t xml:space="preserve"> A, </w:t>
      </w:r>
      <w:proofErr w:type="spellStart"/>
      <w:r w:rsidRPr="00663641">
        <w:rPr>
          <w:rFonts w:ascii="Book Antiqua" w:hAnsi="Book Antiqua"/>
          <w:sz w:val="24"/>
          <w:szCs w:val="24"/>
        </w:rPr>
        <w:t>Maufa</w:t>
      </w:r>
      <w:proofErr w:type="spellEnd"/>
      <w:r w:rsidRPr="00663641">
        <w:rPr>
          <w:rFonts w:ascii="Book Antiqua" w:hAnsi="Book Antiqua"/>
          <w:sz w:val="24"/>
          <w:szCs w:val="24"/>
        </w:rPr>
        <w:t xml:space="preserve"> F, </w:t>
      </w:r>
      <w:proofErr w:type="spellStart"/>
      <w:r w:rsidRPr="00663641">
        <w:rPr>
          <w:rFonts w:ascii="Book Antiqua" w:hAnsi="Book Antiqua"/>
          <w:sz w:val="24"/>
          <w:szCs w:val="24"/>
        </w:rPr>
        <w:t>Zeck</w:t>
      </w:r>
      <w:proofErr w:type="spellEnd"/>
      <w:r w:rsidRPr="00663641">
        <w:rPr>
          <w:rFonts w:ascii="Book Antiqua" w:hAnsi="Book Antiqua"/>
          <w:sz w:val="24"/>
          <w:szCs w:val="24"/>
        </w:rPr>
        <w:t xml:space="preserve"> JC, </w:t>
      </w:r>
      <w:proofErr w:type="spellStart"/>
      <w:r w:rsidRPr="00663641">
        <w:rPr>
          <w:rFonts w:ascii="Book Antiqua" w:hAnsi="Book Antiqua"/>
          <w:sz w:val="24"/>
          <w:szCs w:val="24"/>
        </w:rPr>
        <w:t>Shafa</w:t>
      </w:r>
      <w:proofErr w:type="spellEnd"/>
      <w:r w:rsidRPr="00663641">
        <w:rPr>
          <w:rFonts w:ascii="Book Antiqua" w:hAnsi="Book Antiqua"/>
          <w:sz w:val="24"/>
          <w:szCs w:val="24"/>
        </w:rPr>
        <w:t xml:space="preserve"> S, Johnson L, Haddad N. Gastric Duplication Cyst With Elevated Amylase: An Unusual Presentation Mimicking Pancreatic Cystic Neoplasm. </w:t>
      </w:r>
      <w:r w:rsidRPr="00663641">
        <w:rPr>
          <w:rFonts w:ascii="Book Antiqua" w:hAnsi="Book Antiqua"/>
          <w:i/>
          <w:sz w:val="24"/>
          <w:szCs w:val="24"/>
        </w:rPr>
        <w:t>ACG Case Rep J</w:t>
      </w:r>
      <w:r w:rsidRPr="00663641">
        <w:rPr>
          <w:rFonts w:ascii="Book Antiqua" w:hAnsi="Book Antiqua"/>
          <w:sz w:val="24"/>
          <w:szCs w:val="24"/>
        </w:rPr>
        <w:t xml:space="preserve"> 2015; </w:t>
      </w:r>
      <w:r w:rsidRPr="00663641">
        <w:rPr>
          <w:rFonts w:ascii="Book Antiqua" w:hAnsi="Book Antiqua"/>
          <w:b/>
          <w:sz w:val="24"/>
          <w:szCs w:val="24"/>
        </w:rPr>
        <w:t>2</w:t>
      </w:r>
      <w:r w:rsidRPr="00663641">
        <w:rPr>
          <w:rFonts w:ascii="Book Antiqua" w:hAnsi="Book Antiqua"/>
          <w:sz w:val="24"/>
          <w:szCs w:val="24"/>
        </w:rPr>
        <w:t>: 86-88 [PMID: 26157922 DOI: 10.14309/crj.2015.13]</w:t>
      </w:r>
    </w:p>
    <w:p w:rsidR="00D532A6" w:rsidRPr="00663641" w:rsidRDefault="00D532A6" w:rsidP="00663641">
      <w:pPr>
        <w:spacing w:line="360" w:lineRule="auto"/>
        <w:rPr>
          <w:rFonts w:ascii="Book Antiqua" w:hAnsi="Book Antiqua"/>
          <w:sz w:val="24"/>
          <w:szCs w:val="24"/>
        </w:rPr>
      </w:pPr>
      <w:proofErr w:type="gramStart"/>
      <w:r w:rsidRPr="00663641">
        <w:rPr>
          <w:rFonts w:ascii="Book Antiqua" w:hAnsi="Book Antiqua"/>
          <w:sz w:val="24"/>
          <w:szCs w:val="24"/>
        </w:rPr>
        <w:t>15</w:t>
      </w:r>
      <w:proofErr w:type="gramEnd"/>
      <w:r w:rsidRPr="00663641">
        <w:rPr>
          <w:rFonts w:ascii="Book Antiqua" w:hAnsi="Book Antiqua"/>
          <w:sz w:val="24"/>
          <w:szCs w:val="24"/>
        </w:rPr>
        <w:t xml:space="preserve"> </w:t>
      </w:r>
      <w:r w:rsidRPr="00663641">
        <w:rPr>
          <w:rFonts w:ascii="Book Antiqua" w:hAnsi="Book Antiqua"/>
          <w:b/>
          <w:sz w:val="24"/>
          <w:szCs w:val="24"/>
        </w:rPr>
        <w:t>Izumi H</w:t>
      </w:r>
      <w:r w:rsidRPr="00663641">
        <w:rPr>
          <w:rFonts w:ascii="Book Antiqua" w:hAnsi="Book Antiqua"/>
          <w:sz w:val="24"/>
          <w:szCs w:val="24"/>
        </w:rPr>
        <w:t xml:space="preserve">, Yoshii H, Abe R, Mukai M, Nomura E, Ito H, Sugiyama T, </w:t>
      </w:r>
      <w:proofErr w:type="spellStart"/>
      <w:r w:rsidRPr="00663641">
        <w:rPr>
          <w:rFonts w:ascii="Book Antiqua" w:hAnsi="Book Antiqua"/>
          <w:sz w:val="24"/>
          <w:szCs w:val="24"/>
        </w:rPr>
        <w:t>Tajiri</w:t>
      </w:r>
      <w:proofErr w:type="spellEnd"/>
      <w:r w:rsidRPr="00663641">
        <w:rPr>
          <w:rFonts w:ascii="Book Antiqua" w:hAnsi="Book Antiqua"/>
          <w:sz w:val="24"/>
          <w:szCs w:val="24"/>
        </w:rPr>
        <w:t xml:space="preserve"> T, </w:t>
      </w:r>
      <w:proofErr w:type="spellStart"/>
      <w:r w:rsidRPr="00663641">
        <w:rPr>
          <w:rFonts w:ascii="Book Antiqua" w:hAnsi="Book Antiqua"/>
          <w:sz w:val="24"/>
          <w:szCs w:val="24"/>
        </w:rPr>
        <w:t>Makuuchi</w:t>
      </w:r>
      <w:proofErr w:type="spellEnd"/>
      <w:r w:rsidRPr="00663641">
        <w:rPr>
          <w:rFonts w:ascii="Book Antiqua" w:hAnsi="Book Antiqua"/>
          <w:sz w:val="24"/>
          <w:szCs w:val="24"/>
        </w:rPr>
        <w:t xml:space="preserve"> H. Successful laparoscopic resection for gastric duplication cyst: a </w:t>
      </w:r>
      <w:r w:rsidRPr="00663641">
        <w:rPr>
          <w:rFonts w:ascii="Book Antiqua" w:hAnsi="Book Antiqua"/>
          <w:sz w:val="24"/>
          <w:szCs w:val="24"/>
        </w:rPr>
        <w:lastRenderedPageBreak/>
        <w:t xml:space="preserve">case report. </w:t>
      </w:r>
      <w:r w:rsidRPr="00663641">
        <w:rPr>
          <w:rFonts w:ascii="Book Antiqua" w:hAnsi="Book Antiqua"/>
          <w:i/>
          <w:sz w:val="24"/>
          <w:szCs w:val="24"/>
        </w:rPr>
        <w:t>J Med Case Rep</w:t>
      </w:r>
      <w:r w:rsidRPr="00663641">
        <w:rPr>
          <w:rFonts w:ascii="Book Antiqua" w:hAnsi="Book Antiqua"/>
          <w:sz w:val="24"/>
          <w:szCs w:val="24"/>
        </w:rPr>
        <w:t xml:space="preserve"> 2019; </w:t>
      </w:r>
      <w:r w:rsidRPr="00663641">
        <w:rPr>
          <w:rFonts w:ascii="Book Antiqua" w:hAnsi="Book Antiqua"/>
          <w:b/>
          <w:sz w:val="24"/>
          <w:szCs w:val="24"/>
        </w:rPr>
        <w:t>13</w:t>
      </w:r>
      <w:r w:rsidRPr="00663641">
        <w:rPr>
          <w:rFonts w:ascii="Book Antiqua" w:hAnsi="Book Antiqua"/>
          <w:sz w:val="24"/>
          <w:szCs w:val="24"/>
        </w:rPr>
        <w:t>: 240 [PMID: 31319886 DOI: 10.1186/s13256-019-2129-1]</w:t>
      </w:r>
    </w:p>
    <w:p w:rsidR="00D532A6" w:rsidRPr="00663641" w:rsidRDefault="00D532A6" w:rsidP="00663641">
      <w:pPr>
        <w:spacing w:line="360" w:lineRule="auto"/>
        <w:rPr>
          <w:rFonts w:ascii="Book Antiqua" w:hAnsi="Book Antiqua"/>
          <w:sz w:val="24"/>
          <w:szCs w:val="24"/>
        </w:rPr>
      </w:pPr>
      <w:r w:rsidRPr="00663641">
        <w:rPr>
          <w:rFonts w:ascii="Book Antiqua" w:hAnsi="Book Antiqua"/>
          <w:sz w:val="24"/>
          <w:szCs w:val="24"/>
        </w:rPr>
        <w:t xml:space="preserve">16 </w:t>
      </w:r>
      <w:proofErr w:type="spellStart"/>
      <w:r w:rsidRPr="00663641">
        <w:rPr>
          <w:rFonts w:ascii="Book Antiqua" w:hAnsi="Book Antiqua"/>
          <w:b/>
          <w:sz w:val="24"/>
          <w:szCs w:val="24"/>
        </w:rPr>
        <w:t>Tind</w:t>
      </w:r>
      <w:proofErr w:type="spellEnd"/>
      <w:r w:rsidRPr="00663641">
        <w:rPr>
          <w:rFonts w:ascii="Book Antiqua" w:hAnsi="Book Antiqua"/>
          <w:b/>
          <w:sz w:val="24"/>
          <w:szCs w:val="24"/>
        </w:rPr>
        <w:t xml:space="preserve"> S</w:t>
      </w:r>
      <w:r w:rsidRPr="00663641">
        <w:rPr>
          <w:rFonts w:ascii="Book Antiqua" w:hAnsi="Book Antiqua"/>
          <w:sz w:val="24"/>
          <w:szCs w:val="24"/>
        </w:rPr>
        <w:t xml:space="preserve">, </w:t>
      </w:r>
      <w:proofErr w:type="spellStart"/>
      <w:r w:rsidRPr="00663641">
        <w:rPr>
          <w:rFonts w:ascii="Book Antiqua" w:hAnsi="Book Antiqua"/>
          <w:sz w:val="24"/>
          <w:szCs w:val="24"/>
        </w:rPr>
        <w:t>Vestergaard</w:t>
      </w:r>
      <w:proofErr w:type="spellEnd"/>
      <w:r w:rsidRPr="00663641">
        <w:rPr>
          <w:rFonts w:ascii="Book Antiqua" w:hAnsi="Book Antiqua"/>
          <w:sz w:val="24"/>
          <w:szCs w:val="24"/>
        </w:rPr>
        <w:t xml:space="preserve"> S, </w:t>
      </w:r>
      <w:proofErr w:type="spellStart"/>
      <w:r w:rsidRPr="00663641">
        <w:rPr>
          <w:rFonts w:ascii="Book Antiqua" w:hAnsi="Book Antiqua"/>
          <w:sz w:val="24"/>
          <w:szCs w:val="24"/>
        </w:rPr>
        <w:t>Farahani</w:t>
      </w:r>
      <w:proofErr w:type="spellEnd"/>
      <w:r w:rsidRPr="00663641">
        <w:rPr>
          <w:rFonts w:ascii="Book Antiqua" w:hAnsi="Book Antiqua"/>
          <w:sz w:val="24"/>
          <w:szCs w:val="24"/>
        </w:rPr>
        <w:t xml:space="preserve"> ZA, Hess S. Positron emission tomography/computer tomography in gastrointestinal malignancies: current potential and challenges. </w:t>
      </w:r>
      <w:r w:rsidRPr="00663641">
        <w:rPr>
          <w:rFonts w:ascii="Book Antiqua" w:hAnsi="Book Antiqua"/>
          <w:i/>
          <w:sz w:val="24"/>
          <w:szCs w:val="24"/>
        </w:rPr>
        <w:t xml:space="preserve">Minerva </w:t>
      </w:r>
      <w:proofErr w:type="spellStart"/>
      <w:r w:rsidRPr="00663641">
        <w:rPr>
          <w:rFonts w:ascii="Book Antiqua" w:hAnsi="Book Antiqua"/>
          <w:i/>
          <w:sz w:val="24"/>
          <w:szCs w:val="24"/>
        </w:rPr>
        <w:t>Chir</w:t>
      </w:r>
      <w:proofErr w:type="spellEnd"/>
      <w:r w:rsidRPr="00663641">
        <w:rPr>
          <w:rFonts w:ascii="Book Antiqua" w:hAnsi="Book Antiqua"/>
          <w:sz w:val="24"/>
          <w:szCs w:val="24"/>
        </w:rPr>
        <w:t xml:space="preserve"> 2017; </w:t>
      </w:r>
      <w:r w:rsidRPr="00663641">
        <w:rPr>
          <w:rFonts w:ascii="Book Antiqua" w:hAnsi="Book Antiqua"/>
          <w:b/>
          <w:sz w:val="24"/>
          <w:szCs w:val="24"/>
        </w:rPr>
        <w:t>72</w:t>
      </w:r>
      <w:r w:rsidRPr="00663641">
        <w:rPr>
          <w:rFonts w:ascii="Book Antiqua" w:hAnsi="Book Antiqua"/>
          <w:sz w:val="24"/>
          <w:szCs w:val="24"/>
        </w:rPr>
        <w:t>: 397-415 [PMID: 28565893 DOI: 10.23736/S0026-4733.17.07409-0]</w:t>
      </w:r>
    </w:p>
    <w:p w:rsidR="00725DFF" w:rsidRPr="00625CA0" w:rsidRDefault="00D532A6" w:rsidP="00625CA0">
      <w:pPr>
        <w:spacing w:line="360" w:lineRule="auto"/>
        <w:rPr>
          <w:rFonts w:ascii="Book Antiqua" w:hAnsi="Book Antiqua"/>
          <w:sz w:val="24"/>
          <w:szCs w:val="24"/>
        </w:rPr>
      </w:pPr>
      <w:r w:rsidRPr="00663641">
        <w:rPr>
          <w:rFonts w:ascii="Book Antiqua" w:hAnsi="Book Antiqua"/>
          <w:sz w:val="24"/>
          <w:szCs w:val="24"/>
        </w:rPr>
        <w:t xml:space="preserve">17 </w:t>
      </w:r>
      <w:proofErr w:type="spellStart"/>
      <w:r w:rsidRPr="00663641">
        <w:rPr>
          <w:rFonts w:ascii="Book Antiqua" w:hAnsi="Book Antiqua"/>
          <w:b/>
          <w:sz w:val="24"/>
          <w:szCs w:val="24"/>
        </w:rPr>
        <w:t>Bargiggia</w:t>
      </w:r>
      <w:proofErr w:type="spellEnd"/>
      <w:r w:rsidRPr="00663641">
        <w:rPr>
          <w:rFonts w:ascii="Book Antiqua" w:hAnsi="Book Antiqua"/>
          <w:b/>
          <w:sz w:val="24"/>
          <w:szCs w:val="24"/>
        </w:rPr>
        <w:t xml:space="preserve"> S</w:t>
      </w:r>
      <w:r w:rsidRPr="00663641">
        <w:rPr>
          <w:rFonts w:ascii="Book Antiqua" w:hAnsi="Book Antiqua"/>
          <w:sz w:val="24"/>
          <w:szCs w:val="24"/>
        </w:rPr>
        <w:t xml:space="preserve">, </w:t>
      </w:r>
      <w:proofErr w:type="spellStart"/>
      <w:r w:rsidRPr="00663641">
        <w:rPr>
          <w:rFonts w:ascii="Book Antiqua" w:hAnsi="Book Antiqua"/>
          <w:sz w:val="24"/>
          <w:szCs w:val="24"/>
        </w:rPr>
        <w:t>Dainese</w:t>
      </w:r>
      <w:proofErr w:type="spellEnd"/>
      <w:r w:rsidRPr="00663641">
        <w:rPr>
          <w:rFonts w:ascii="Book Antiqua" w:hAnsi="Book Antiqua"/>
          <w:sz w:val="24"/>
          <w:szCs w:val="24"/>
        </w:rPr>
        <w:t xml:space="preserve"> E, </w:t>
      </w:r>
      <w:proofErr w:type="spellStart"/>
      <w:r w:rsidRPr="00663641">
        <w:rPr>
          <w:rFonts w:ascii="Book Antiqua" w:hAnsi="Book Antiqua"/>
          <w:sz w:val="24"/>
          <w:szCs w:val="24"/>
        </w:rPr>
        <w:t>Parente</w:t>
      </w:r>
      <w:proofErr w:type="spellEnd"/>
      <w:r w:rsidRPr="00663641">
        <w:rPr>
          <w:rFonts w:ascii="Book Antiqua" w:hAnsi="Book Antiqua"/>
          <w:sz w:val="24"/>
          <w:szCs w:val="24"/>
        </w:rPr>
        <w:t xml:space="preserve"> F. Primary </w:t>
      </w:r>
      <w:proofErr w:type="spellStart"/>
      <w:r w:rsidRPr="00663641">
        <w:rPr>
          <w:rFonts w:ascii="Book Antiqua" w:hAnsi="Book Antiqua"/>
          <w:sz w:val="24"/>
          <w:szCs w:val="24"/>
        </w:rPr>
        <w:t>jejunal</w:t>
      </w:r>
      <w:proofErr w:type="spellEnd"/>
      <w:r w:rsidRPr="00663641">
        <w:rPr>
          <w:rFonts w:ascii="Book Antiqua" w:hAnsi="Book Antiqua"/>
          <w:sz w:val="24"/>
          <w:szCs w:val="24"/>
        </w:rPr>
        <w:t xml:space="preserve"> malignant melanoma detected by </w:t>
      </w:r>
      <w:r w:rsidR="00663641" w:rsidRPr="00663641">
        <w:rPr>
          <w:rFonts w:ascii="Book Antiqua" w:hAnsi="Book Antiqua"/>
          <w:sz w:val="24"/>
          <w:szCs w:val="24"/>
        </w:rPr>
        <w:t>(</w:t>
      </w:r>
      <w:r w:rsidRPr="00663641">
        <w:rPr>
          <w:rFonts w:ascii="Book Antiqua" w:hAnsi="Book Antiqua"/>
          <w:sz w:val="24"/>
          <w:szCs w:val="24"/>
        </w:rPr>
        <w:t>18</w:t>
      </w:r>
      <w:proofErr w:type="gramStart"/>
      <w:r w:rsidR="00663641" w:rsidRPr="00663641">
        <w:rPr>
          <w:rFonts w:ascii="Book Antiqua" w:hAnsi="Book Antiqua"/>
          <w:sz w:val="24"/>
          <w:szCs w:val="24"/>
        </w:rPr>
        <w:t>)</w:t>
      </w:r>
      <w:r w:rsidRPr="00663641">
        <w:rPr>
          <w:rFonts w:ascii="Book Antiqua" w:hAnsi="Book Antiqua"/>
          <w:sz w:val="24"/>
          <w:szCs w:val="24"/>
        </w:rPr>
        <w:t>F</w:t>
      </w:r>
      <w:proofErr w:type="gramEnd"/>
      <w:r w:rsidRPr="00663641">
        <w:rPr>
          <w:rFonts w:ascii="Book Antiqua" w:hAnsi="Book Antiqua"/>
          <w:sz w:val="24"/>
          <w:szCs w:val="24"/>
        </w:rPr>
        <w:t xml:space="preserve">-FDG PET/CT and </w:t>
      </w:r>
      <w:proofErr w:type="spellStart"/>
      <w:r w:rsidRPr="00663641">
        <w:rPr>
          <w:rFonts w:ascii="Book Antiqua" w:hAnsi="Book Antiqua"/>
          <w:sz w:val="24"/>
          <w:szCs w:val="24"/>
        </w:rPr>
        <w:t>enteroscopy</w:t>
      </w:r>
      <w:proofErr w:type="spellEnd"/>
      <w:r w:rsidRPr="00663641">
        <w:rPr>
          <w:rFonts w:ascii="Book Antiqua" w:hAnsi="Book Antiqua"/>
          <w:sz w:val="24"/>
          <w:szCs w:val="24"/>
        </w:rPr>
        <w:t xml:space="preserve">. </w:t>
      </w:r>
      <w:r w:rsidRPr="00663641">
        <w:rPr>
          <w:rFonts w:ascii="Book Antiqua" w:hAnsi="Book Antiqua"/>
          <w:i/>
          <w:sz w:val="24"/>
          <w:szCs w:val="24"/>
        </w:rPr>
        <w:t>Dig Liver Dis</w:t>
      </w:r>
      <w:r w:rsidRPr="00663641">
        <w:rPr>
          <w:rFonts w:ascii="Book Antiqua" w:hAnsi="Book Antiqua"/>
          <w:sz w:val="24"/>
          <w:szCs w:val="24"/>
        </w:rPr>
        <w:t xml:space="preserve"> 2017</w:t>
      </w:r>
      <w:proofErr w:type="gramStart"/>
      <w:r w:rsidRPr="00663641">
        <w:rPr>
          <w:rFonts w:ascii="Book Antiqua" w:hAnsi="Book Antiqua"/>
          <w:sz w:val="24"/>
          <w:szCs w:val="24"/>
        </w:rPr>
        <w:t>;</w:t>
      </w:r>
      <w:proofErr w:type="gramEnd"/>
      <w:r w:rsidRPr="00663641">
        <w:rPr>
          <w:rFonts w:ascii="Book Antiqua" w:hAnsi="Book Antiqua"/>
          <w:sz w:val="24"/>
          <w:szCs w:val="24"/>
        </w:rPr>
        <w:t xml:space="preserve"> </w:t>
      </w:r>
      <w:r w:rsidRPr="00663641">
        <w:rPr>
          <w:rFonts w:ascii="Book Antiqua" w:hAnsi="Book Antiqua"/>
          <w:b/>
          <w:sz w:val="24"/>
          <w:szCs w:val="24"/>
        </w:rPr>
        <w:t>49</w:t>
      </w:r>
      <w:r w:rsidRPr="00663641">
        <w:rPr>
          <w:rFonts w:ascii="Book Antiqua" w:hAnsi="Book Antiqua"/>
          <w:sz w:val="24"/>
          <w:szCs w:val="24"/>
        </w:rPr>
        <w:t>: 1373 [PMID: 28666862 DOI: 10.1016/j.dld.2017.06.001]</w:t>
      </w:r>
    </w:p>
    <w:p w:rsidR="00663641" w:rsidRPr="00402875" w:rsidRDefault="00663641" w:rsidP="00402875">
      <w:pPr>
        <w:suppressAutoHyphens/>
        <w:spacing w:line="360" w:lineRule="auto"/>
        <w:jc w:val="right"/>
        <w:rPr>
          <w:rFonts w:ascii="Book Antiqua" w:hAnsi="Book Antiqua" w:cs="Mangal"/>
          <w:bCs/>
          <w:sz w:val="24"/>
          <w:szCs w:val="24"/>
          <w:lang w:val="it-IT" w:bidi="hi-IN"/>
        </w:rPr>
      </w:pPr>
      <w:bookmarkStart w:id="176" w:name="OLE_LINK502"/>
      <w:bookmarkStart w:id="177" w:name="OLE_LINK480"/>
      <w:bookmarkStart w:id="178" w:name="OLE_LINK2090"/>
      <w:bookmarkStart w:id="179" w:name="OLE_LINK2200"/>
      <w:bookmarkStart w:id="180" w:name="OLE_LINK2199"/>
      <w:bookmarkStart w:id="181" w:name="OLE_LINK2198"/>
      <w:bookmarkStart w:id="182" w:name="OLE_LINK2162"/>
      <w:bookmarkStart w:id="183" w:name="OLE_LINK1963"/>
      <w:bookmarkStart w:id="184" w:name="OLE_LINK1962"/>
      <w:bookmarkStart w:id="185" w:name="OLE_LINK1813"/>
      <w:bookmarkStart w:id="186" w:name="OLE_LINK1812"/>
      <w:bookmarkStart w:id="187" w:name="OLE_LINK1811"/>
      <w:bookmarkStart w:id="188" w:name="OLE_LINK1807"/>
      <w:bookmarkStart w:id="189" w:name="OLE_LINK1806"/>
      <w:bookmarkStart w:id="190" w:name="OLE_LINK1755"/>
      <w:bookmarkStart w:id="191" w:name="OLE_LINK1636"/>
      <w:bookmarkStart w:id="192" w:name="OLE_LINK1845"/>
      <w:bookmarkStart w:id="193" w:name="OLE_LINK1844"/>
      <w:bookmarkStart w:id="194" w:name="OLE_LINK1843"/>
      <w:bookmarkStart w:id="195" w:name="OLE_LINK1803"/>
      <w:bookmarkStart w:id="196" w:name="OLE_LINK1802"/>
      <w:bookmarkStart w:id="197" w:name="OLE_LINK1801"/>
      <w:bookmarkStart w:id="198" w:name="OLE_LINK1800"/>
      <w:bookmarkStart w:id="199" w:name="OLE_LINK1282"/>
      <w:bookmarkStart w:id="200" w:name="OLE_LINK1266"/>
      <w:bookmarkStart w:id="201" w:name="OLE_LINK1264"/>
      <w:bookmarkStart w:id="202" w:name="OLE_LINK1261"/>
      <w:bookmarkStart w:id="203" w:name="OLE_LINK1260"/>
      <w:bookmarkStart w:id="204" w:name="OLE_LINK968"/>
      <w:bookmarkStart w:id="205" w:name="OLE_LINK1072"/>
      <w:bookmarkStart w:id="206" w:name="OLE_LINK1071"/>
      <w:bookmarkStart w:id="207" w:name="OLE_LINK1044"/>
      <w:bookmarkStart w:id="208" w:name="OLE_LINK1043"/>
      <w:bookmarkStart w:id="209" w:name="OLE_LINK1042"/>
      <w:bookmarkStart w:id="210" w:name="OLE_LINK1041"/>
      <w:bookmarkStart w:id="211" w:name="OLE_LINK1040"/>
      <w:bookmarkStart w:id="212" w:name="OLE_LINK1039"/>
      <w:bookmarkStart w:id="213" w:name="OLE_LINK1038"/>
      <w:bookmarkStart w:id="214" w:name="OLE_LINK1037"/>
      <w:bookmarkStart w:id="215" w:name="OLE_LINK1036"/>
      <w:bookmarkStart w:id="216" w:name="OLE_LINK1035"/>
      <w:bookmarkStart w:id="217" w:name="OLE_LINK987"/>
      <w:bookmarkStart w:id="218" w:name="OLE_LINK947"/>
      <w:bookmarkStart w:id="219" w:name="OLE_LINK946"/>
      <w:bookmarkStart w:id="220" w:name="OLE_LINK945"/>
      <w:bookmarkStart w:id="221" w:name="OLE_LINK1127"/>
      <w:bookmarkStart w:id="222" w:name="OLE_LINK962"/>
      <w:bookmarkStart w:id="223" w:name="OLE_LINK959"/>
      <w:bookmarkStart w:id="224" w:name="OLE_LINK958"/>
      <w:bookmarkStart w:id="225" w:name="OLE_LINK1185"/>
      <w:bookmarkStart w:id="226" w:name="OLE_LINK1159"/>
      <w:bookmarkStart w:id="227" w:name="OLE_LINK1158"/>
      <w:bookmarkStart w:id="228" w:name="OLE_LINK1157"/>
      <w:bookmarkStart w:id="229" w:name="OLE_LINK1156"/>
      <w:bookmarkStart w:id="230" w:name="OLE_LINK1065"/>
      <w:bookmarkStart w:id="231" w:name="OLE_LINK1064"/>
      <w:bookmarkStart w:id="232" w:name="OLE_LINK1023"/>
      <w:bookmarkStart w:id="233" w:name="OLE_LINK1022"/>
      <w:bookmarkStart w:id="234" w:name="OLE_LINK1021"/>
      <w:bookmarkStart w:id="235" w:name="OLE_LINK2183"/>
      <w:bookmarkStart w:id="236" w:name="OLE_LINK2182"/>
      <w:bookmarkStart w:id="237" w:name="OLE_LINK2181"/>
      <w:r w:rsidRPr="00663641">
        <w:rPr>
          <w:rFonts w:ascii="Book Antiqua" w:eastAsia="Lucida Sans Unicode" w:hAnsi="Book Antiqua" w:cs="Arial"/>
          <w:b/>
          <w:noProof/>
          <w:sz w:val="24"/>
          <w:szCs w:val="24"/>
          <w:lang w:val="it-IT" w:eastAsia="hi-IN" w:bidi="hi-IN"/>
        </w:rPr>
        <w:t>P-Reviewer</w:t>
      </w:r>
      <w:r w:rsidRPr="00663641">
        <w:rPr>
          <w:rFonts w:ascii="Book Antiqua" w:hAnsi="Book Antiqua" w:cs="Arial"/>
          <w:b/>
          <w:noProof/>
          <w:sz w:val="24"/>
          <w:szCs w:val="24"/>
          <w:lang w:val="it-IT" w:bidi="hi-IN"/>
        </w:rPr>
        <w:t>:</w:t>
      </w:r>
      <w:r w:rsidRPr="00663641">
        <w:rPr>
          <w:rFonts w:ascii="Book Antiqua" w:hAnsi="Book Antiqua"/>
          <w:sz w:val="24"/>
          <w:szCs w:val="24"/>
        </w:rPr>
        <w:t xml:space="preserve"> </w:t>
      </w:r>
      <w:proofErr w:type="spellStart"/>
      <w:r w:rsidRPr="00663641">
        <w:rPr>
          <w:rFonts w:ascii="Book Antiqua" w:hAnsi="Book Antiqua"/>
          <w:sz w:val="24"/>
          <w:szCs w:val="24"/>
        </w:rPr>
        <w:t>Caboclo</w:t>
      </w:r>
      <w:proofErr w:type="spellEnd"/>
      <w:r w:rsidRPr="00663641">
        <w:rPr>
          <w:rFonts w:ascii="Book Antiqua" w:hAnsi="Book Antiqua"/>
          <w:sz w:val="24"/>
          <w:szCs w:val="24"/>
        </w:rPr>
        <w:t xml:space="preserve"> JF, </w:t>
      </w:r>
      <w:proofErr w:type="spellStart"/>
      <w:r w:rsidRPr="00663641">
        <w:rPr>
          <w:rFonts w:ascii="Book Antiqua" w:hAnsi="Book Antiqua"/>
          <w:sz w:val="24"/>
          <w:szCs w:val="24"/>
        </w:rPr>
        <w:t>Skok</w:t>
      </w:r>
      <w:proofErr w:type="spellEnd"/>
      <w:r w:rsidRPr="00663641">
        <w:rPr>
          <w:rFonts w:ascii="Book Antiqua" w:hAnsi="Book Antiqua"/>
          <w:sz w:val="24"/>
          <w:szCs w:val="24"/>
        </w:rPr>
        <w:t xml:space="preserve"> P, </w:t>
      </w:r>
      <w:proofErr w:type="spellStart"/>
      <w:r w:rsidRPr="00663641">
        <w:rPr>
          <w:rFonts w:ascii="Book Antiqua" w:hAnsi="Book Antiqua"/>
          <w:sz w:val="24"/>
          <w:szCs w:val="24"/>
        </w:rPr>
        <w:t>Vorobjova</w:t>
      </w:r>
      <w:proofErr w:type="spellEnd"/>
      <w:r w:rsidRPr="00663641">
        <w:rPr>
          <w:rFonts w:ascii="Book Antiqua" w:hAnsi="Book Antiqua"/>
          <w:sz w:val="24"/>
          <w:szCs w:val="24"/>
        </w:rPr>
        <w:t xml:space="preserve"> T</w:t>
      </w:r>
      <w:r w:rsidR="00402875">
        <w:rPr>
          <w:rFonts w:ascii="Book Antiqua" w:hAnsi="Book Antiqua" w:cs="Mangal" w:hint="eastAsia"/>
          <w:bCs/>
          <w:sz w:val="24"/>
          <w:szCs w:val="24"/>
          <w:lang w:val="it-IT" w:bidi="hi-IN"/>
        </w:rPr>
        <w:t xml:space="preserve"> </w:t>
      </w:r>
      <w:r w:rsidRPr="00663641">
        <w:rPr>
          <w:rFonts w:ascii="Book Antiqua" w:eastAsia="Lucida Sans Unicode" w:hAnsi="Book Antiqua" w:cs="Mangal"/>
          <w:b/>
          <w:bCs/>
          <w:sz w:val="24"/>
          <w:szCs w:val="24"/>
          <w:lang w:val="it-IT" w:eastAsia="hi-IN" w:bidi="hi-IN"/>
        </w:rPr>
        <w:t>S-Editor</w:t>
      </w:r>
      <w:r w:rsidRPr="00663641">
        <w:rPr>
          <w:rFonts w:ascii="Book Antiqua" w:hAnsi="Book Antiqua" w:cs="Mangal"/>
          <w:b/>
          <w:bCs/>
          <w:sz w:val="24"/>
          <w:szCs w:val="24"/>
          <w:lang w:val="it-IT" w:bidi="hi-IN"/>
        </w:rPr>
        <w:t>:</w:t>
      </w:r>
      <w:r w:rsidRPr="00663641">
        <w:rPr>
          <w:rFonts w:ascii="Book Antiqua" w:eastAsia="Lucida Sans Unicode" w:hAnsi="Book Antiqua" w:cs="Mangal"/>
          <w:bCs/>
          <w:sz w:val="24"/>
          <w:szCs w:val="24"/>
          <w:lang w:val="it-IT" w:eastAsia="hi-IN" w:bidi="hi-IN"/>
        </w:rPr>
        <w:t xml:space="preserve"> </w:t>
      </w:r>
      <w:r w:rsidRPr="00663641">
        <w:rPr>
          <w:rFonts w:ascii="Book Antiqua" w:hAnsi="Book Antiqua" w:cs="Mangal"/>
          <w:bCs/>
          <w:sz w:val="24"/>
          <w:szCs w:val="24"/>
          <w:lang w:val="it-IT" w:bidi="hi-IN"/>
        </w:rPr>
        <w:t>Dou Y</w:t>
      </w:r>
      <w:r w:rsidRPr="00663641">
        <w:rPr>
          <w:rFonts w:ascii="Book Antiqua" w:eastAsia="Lucida Sans Unicode" w:hAnsi="Book Antiqua" w:cs="Mangal"/>
          <w:b/>
          <w:bCs/>
          <w:sz w:val="24"/>
          <w:szCs w:val="24"/>
          <w:lang w:val="it-IT" w:eastAsia="hi-IN" w:bidi="hi-IN"/>
        </w:rPr>
        <w:t xml:space="preserve"> L-Editor</w:t>
      </w:r>
      <w:r w:rsidRPr="00663641">
        <w:rPr>
          <w:rFonts w:ascii="Book Antiqua" w:hAnsi="Book Antiqua" w:cs="Mangal"/>
          <w:b/>
          <w:bCs/>
          <w:sz w:val="24"/>
          <w:szCs w:val="24"/>
          <w:lang w:val="it-IT" w:bidi="hi-IN"/>
        </w:rPr>
        <w:t>:</w:t>
      </w:r>
      <w:r w:rsidRPr="00663641">
        <w:rPr>
          <w:rFonts w:ascii="Book Antiqua" w:eastAsia="Lucida Sans Unicode" w:hAnsi="Book Antiqua" w:cs="Mangal"/>
          <w:b/>
          <w:bCs/>
          <w:sz w:val="24"/>
          <w:szCs w:val="24"/>
          <w:lang w:val="it-IT" w:eastAsia="hi-IN" w:bidi="hi-IN"/>
        </w:rPr>
        <w:t xml:space="preserve"> </w:t>
      </w:r>
      <w:r w:rsidR="003311C5">
        <w:rPr>
          <w:rFonts w:ascii="Book Antiqua" w:eastAsia="Lucida Sans Unicode" w:hAnsi="Book Antiqua" w:cs="Mangal"/>
          <w:bCs/>
          <w:sz w:val="24"/>
          <w:szCs w:val="24"/>
          <w:lang w:val="it-IT" w:eastAsia="hi-IN" w:bidi="hi-IN"/>
        </w:rPr>
        <w:t xml:space="preserve">Webster JR </w:t>
      </w:r>
      <w:r w:rsidRPr="00663641">
        <w:rPr>
          <w:rFonts w:ascii="Book Antiqua" w:eastAsia="Lucida Sans Unicode" w:hAnsi="Book Antiqua" w:cs="Mangal"/>
          <w:b/>
          <w:bCs/>
          <w:sz w:val="24"/>
          <w:szCs w:val="24"/>
          <w:lang w:val="it-IT" w:eastAsia="hi-IN" w:bidi="hi-IN"/>
        </w:rPr>
        <w:t>E-Editor</w:t>
      </w:r>
      <w:r w:rsidRPr="00663641">
        <w:rPr>
          <w:rFonts w:ascii="Book Antiqua" w:hAnsi="Book Antiqua" w:cs="Mangal"/>
          <w:b/>
          <w:bCs/>
          <w:sz w:val="24"/>
          <w:szCs w:val="24"/>
          <w:lang w:val="it-IT" w:bidi="hi-IN"/>
        </w:rPr>
        <w:t>:</w:t>
      </w:r>
      <w:r w:rsidR="00402875">
        <w:rPr>
          <w:rFonts w:ascii="Book Antiqua" w:hAnsi="Book Antiqua" w:cs="Mangal" w:hint="eastAsia"/>
          <w:b/>
          <w:bCs/>
          <w:sz w:val="24"/>
          <w:szCs w:val="24"/>
          <w:lang w:val="it-IT" w:bidi="hi-IN"/>
        </w:rPr>
        <w:t xml:space="preserve"> </w:t>
      </w:r>
      <w:r w:rsidR="00402875" w:rsidRPr="00402875">
        <w:rPr>
          <w:rFonts w:ascii="Book Antiqua" w:hAnsi="Book Antiqua" w:cs="Mangal" w:hint="eastAsia"/>
          <w:bCs/>
          <w:sz w:val="24"/>
          <w:szCs w:val="24"/>
          <w:lang w:val="it-IT" w:bidi="hi-IN"/>
        </w:rPr>
        <w:t>Liu JH</w:t>
      </w:r>
    </w:p>
    <w:p w:rsidR="00663641" w:rsidRPr="00663641" w:rsidRDefault="00663641" w:rsidP="00663641">
      <w:pPr>
        <w:shd w:val="clear" w:color="auto" w:fill="FFFFFF"/>
        <w:spacing w:line="360" w:lineRule="auto"/>
        <w:rPr>
          <w:rFonts w:ascii="Book Antiqua" w:hAnsi="Book Antiqua" w:cs="Helvetica"/>
          <w:b/>
          <w:sz w:val="24"/>
          <w:szCs w:val="24"/>
        </w:rPr>
      </w:pPr>
      <w:r w:rsidRPr="00663641">
        <w:rPr>
          <w:rFonts w:ascii="Book Antiqua" w:hAnsi="Book Antiqua" w:cs="Helvetica"/>
          <w:b/>
          <w:sz w:val="24"/>
          <w:szCs w:val="24"/>
        </w:rPr>
        <w:t xml:space="preserve">Specialty type: </w:t>
      </w:r>
      <w:r w:rsidRPr="00663641">
        <w:rPr>
          <w:rFonts w:ascii="Book Antiqua" w:eastAsia="微软雅黑" w:hAnsi="Book Antiqua"/>
          <w:sz w:val="24"/>
          <w:szCs w:val="24"/>
        </w:rPr>
        <w:t>Medicine, Research and Experimental</w:t>
      </w:r>
    </w:p>
    <w:p w:rsidR="00663641" w:rsidRPr="00663641" w:rsidRDefault="00663641" w:rsidP="00663641">
      <w:pPr>
        <w:shd w:val="clear" w:color="auto" w:fill="FFFFFF"/>
        <w:spacing w:line="360" w:lineRule="auto"/>
        <w:rPr>
          <w:rFonts w:ascii="Book Antiqua" w:hAnsi="Book Antiqua" w:cs="Helvetica"/>
          <w:b/>
          <w:sz w:val="24"/>
          <w:szCs w:val="24"/>
        </w:rPr>
      </w:pPr>
      <w:r w:rsidRPr="00663641">
        <w:rPr>
          <w:rFonts w:ascii="Book Antiqua" w:hAnsi="Book Antiqua" w:cs="Helvetica"/>
          <w:b/>
          <w:sz w:val="24"/>
          <w:szCs w:val="24"/>
        </w:rPr>
        <w:t xml:space="preserve">Country of origin: </w:t>
      </w:r>
      <w:r w:rsidRPr="00663641">
        <w:rPr>
          <w:rFonts w:ascii="Book Antiqua" w:hAnsi="Book Antiqua" w:cs="Helvetica"/>
          <w:bCs/>
          <w:sz w:val="24"/>
          <w:szCs w:val="24"/>
        </w:rPr>
        <w:t>China</w:t>
      </w:r>
    </w:p>
    <w:p w:rsidR="00663641" w:rsidRPr="00663641" w:rsidRDefault="00663641" w:rsidP="00663641">
      <w:pPr>
        <w:shd w:val="clear" w:color="auto" w:fill="FFFFFF"/>
        <w:spacing w:line="360" w:lineRule="auto"/>
        <w:rPr>
          <w:rFonts w:ascii="Book Antiqua" w:hAnsi="Book Antiqua" w:cs="Helvetica"/>
          <w:b/>
          <w:sz w:val="24"/>
          <w:szCs w:val="24"/>
        </w:rPr>
      </w:pPr>
      <w:r w:rsidRPr="00663641">
        <w:rPr>
          <w:rFonts w:ascii="Book Antiqua" w:hAnsi="Book Antiqua" w:cs="Helvetica"/>
          <w:b/>
          <w:sz w:val="24"/>
          <w:szCs w:val="24"/>
        </w:rPr>
        <w:t>Peer-review report classification</w:t>
      </w:r>
    </w:p>
    <w:p w:rsidR="00663641" w:rsidRPr="00663641" w:rsidRDefault="00663641" w:rsidP="00663641">
      <w:pPr>
        <w:shd w:val="clear" w:color="auto" w:fill="FFFFFF"/>
        <w:spacing w:line="360" w:lineRule="auto"/>
        <w:rPr>
          <w:rFonts w:ascii="Book Antiqua" w:hAnsi="Book Antiqua" w:cs="Helvetica"/>
          <w:sz w:val="24"/>
          <w:szCs w:val="24"/>
        </w:rPr>
      </w:pPr>
      <w:r w:rsidRPr="00663641">
        <w:rPr>
          <w:rFonts w:ascii="Book Antiqua" w:hAnsi="Book Antiqua" w:cs="Helvetica"/>
          <w:sz w:val="24"/>
          <w:szCs w:val="24"/>
        </w:rPr>
        <w:t xml:space="preserve">Grade </w:t>
      </w:r>
      <w:proofErr w:type="gramStart"/>
      <w:r w:rsidRPr="00663641">
        <w:rPr>
          <w:rFonts w:ascii="Book Antiqua" w:hAnsi="Book Antiqua" w:cs="Helvetica"/>
          <w:sz w:val="24"/>
          <w:szCs w:val="24"/>
        </w:rPr>
        <w:t>A</w:t>
      </w:r>
      <w:proofErr w:type="gramEnd"/>
      <w:r w:rsidRPr="00663641">
        <w:rPr>
          <w:rFonts w:ascii="Book Antiqua" w:hAnsi="Book Antiqua" w:cs="Helvetica"/>
          <w:sz w:val="24"/>
          <w:szCs w:val="24"/>
        </w:rPr>
        <w:t xml:space="preserve"> (Excellent): 0</w:t>
      </w:r>
    </w:p>
    <w:p w:rsidR="00663641" w:rsidRPr="00663641" w:rsidRDefault="00663641" w:rsidP="00663641">
      <w:pPr>
        <w:shd w:val="clear" w:color="auto" w:fill="FFFFFF"/>
        <w:spacing w:line="360" w:lineRule="auto"/>
        <w:rPr>
          <w:rFonts w:ascii="Book Antiqua" w:hAnsi="Book Antiqua" w:cs="Helvetica"/>
          <w:sz w:val="24"/>
          <w:szCs w:val="24"/>
        </w:rPr>
      </w:pPr>
      <w:r w:rsidRPr="00663641">
        <w:rPr>
          <w:rFonts w:ascii="Book Antiqua" w:hAnsi="Book Antiqua" w:cs="Helvetica"/>
          <w:sz w:val="24"/>
          <w:szCs w:val="24"/>
        </w:rPr>
        <w:t>Grade B (Very good): B, B</w:t>
      </w:r>
    </w:p>
    <w:p w:rsidR="00663641" w:rsidRPr="00663641" w:rsidRDefault="00663641" w:rsidP="00663641">
      <w:pPr>
        <w:shd w:val="clear" w:color="auto" w:fill="FFFFFF"/>
        <w:spacing w:line="360" w:lineRule="auto"/>
        <w:rPr>
          <w:rFonts w:ascii="Book Antiqua" w:hAnsi="Book Antiqua" w:cs="Helvetica"/>
          <w:sz w:val="24"/>
          <w:szCs w:val="24"/>
        </w:rPr>
      </w:pPr>
      <w:r w:rsidRPr="00663641">
        <w:rPr>
          <w:rFonts w:ascii="Book Antiqua" w:hAnsi="Book Antiqua" w:cs="Helvetica"/>
          <w:sz w:val="24"/>
          <w:szCs w:val="24"/>
        </w:rPr>
        <w:t xml:space="preserve">Grade C (Good): </w:t>
      </w:r>
      <w:proofErr w:type="gramStart"/>
      <w:r w:rsidRPr="00663641">
        <w:rPr>
          <w:rFonts w:ascii="Book Antiqua" w:hAnsi="Book Antiqua" w:cs="Helvetica"/>
          <w:sz w:val="24"/>
          <w:szCs w:val="24"/>
        </w:rPr>
        <w:t>0</w:t>
      </w:r>
      <w:proofErr w:type="gramEnd"/>
    </w:p>
    <w:p w:rsidR="00663641" w:rsidRPr="00663641" w:rsidRDefault="00663641" w:rsidP="00663641">
      <w:pPr>
        <w:shd w:val="clear" w:color="auto" w:fill="FFFFFF"/>
        <w:spacing w:line="360" w:lineRule="auto"/>
        <w:rPr>
          <w:rFonts w:ascii="Book Antiqua" w:hAnsi="Book Antiqua" w:cs="Helvetica"/>
          <w:sz w:val="24"/>
          <w:szCs w:val="24"/>
        </w:rPr>
      </w:pPr>
      <w:r w:rsidRPr="00663641">
        <w:rPr>
          <w:rFonts w:ascii="Book Antiqua" w:hAnsi="Book Antiqua" w:cs="Helvetica"/>
          <w:sz w:val="24"/>
          <w:szCs w:val="24"/>
        </w:rPr>
        <w:t xml:space="preserve">Grade D (Fair): </w:t>
      </w:r>
      <w:bookmarkEnd w:id="176"/>
      <w:bookmarkEnd w:id="177"/>
      <w:proofErr w:type="gramStart"/>
      <w:r w:rsidRPr="00663641">
        <w:rPr>
          <w:rFonts w:ascii="Book Antiqua" w:hAnsi="Book Antiqua" w:cs="Helvetica"/>
          <w:sz w:val="24"/>
          <w:szCs w:val="24"/>
        </w:rPr>
        <w:t>0</w:t>
      </w:r>
      <w:proofErr w:type="gramEnd"/>
    </w:p>
    <w:p w:rsidR="00663641" w:rsidRPr="00663641" w:rsidRDefault="00663641" w:rsidP="00663641">
      <w:pPr>
        <w:shd w:val="clear" w:color="auto" w:fill="FFFFFF"/>
        <w:spacing w:line="360" w:lineRule="auto"/>
        <w:rPr>
          <w:rFonts w:ascii="Book Antiqua" w:hAnsi="Book Antiqua" w:cs="Helvetica"/>
          <w:sz w:val="24"/>
          <w:szCs w:val="24"/>
          <w:lang w:val="de-DE"/>
        </w:rPr>
      </w:pPr>
      <w:r w:rsidRPr="00663641">
        <w:rPr>
          <w:rFonts w:ascii="Book Antiqua" w:hAnsi="Book Antiqua" w:cs="Helvetica"/>
          <w:sz w:val="24"/>
          <w:szCs w:val="24"/>
        </w:rPr>
        <w:t xml:space="preserve">Grade E (Poor): </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663641">
        <w:rPr>
          <w:rFonts w:ascii="Book Antiqua" w:hAnsi="Book Antiqua" w:cs="Helvetica"/>
          <w:sz w:val="24"/>
          <w:szCs w:val="24"/>
        </w:rPr>
        <w:t>E</w:t>
      </w:r>
    </w:p>
    <w:p w:rsidR="00663641" w:rsidRDefault="00663641" w:rsidP="00663641">
      <w:pPr>
        <w:adjustRightInd w:val="0"/>
        <w:snapToGrid w:val="0"/>
        <w:spacing w:line="360" w:lineRule="auto"/>
        <w:rPr>
          <w:rFonts w:ascii="Book Antiqua" w:eastAsia="黑体" w:hAnsi="Book Antiqua"/>
          <w:sz w:val="24"/>
          <w:szCs w:val="24"/>
        </w:rPr>
      </w:pPr>
      <w:r>
        <w:rPr>
          <w:rFonts w:ascii="Book Antiqua" w:eastAsia="黑体" w:hAnsi="Book Antiqua"/>
          <w:sz w:val="24"/>
          <w:szCs w:val="24"/>
        </w:rPr>
        <w:br w:type="page"/>
      </w:r>
      <w:r w:rsidR="00687542">
        <w:rPr>
          <w:noProof/>
        </w:rPr>
        <w:lastRenderedPageBreak/>
        <w:drawing>
          <wp:inline distT="0" distB="0" distL="0" distR="0">
            <wp:extent cx="3284220" cy="255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4220" cy="2552700"/>
                    </a:xfrm>
                    <a:prstGeom prst="rect">
                      <a:avLst/>
                    </a:prstGeom>
                    <a:noFill/>
                    <a:ln>
                      <a:noFill/>
                    </a:ln>
                  </pic:spPr>
                </pic:pic>
              </a:graphicData>
            </a:graphic>
          </wp:inline>
        </w:drawing>
      </w:r>
    </w:p>
    <w:p w:rsidR="00725DFF" w:rsidRPr="00663641" w:rsidRDefault="00725DFF"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 xml:space="preserve">Figure </w:t>
      </w:r>
      <w:proofErr w:type="gramStart"/>
      <w:r w:rsidR="008700C5" w:rsidRPr="00663641">
        <w:rPr>
          <w:rFonts w:ascii="Book Antiqua" w:eastAsia="黑体" w:hAnsi="Book Antiqua"/>
          <w:b/>
          <w:bCs/>
          <w:sz w:val="24"/>
          <w:szCs w:val="24"/>
        </w:rPr>
        <w:t>1</w:t>
      </w:r>
      <w:proofErr w:type="gramEnd"/>
      <w:r w:rsidRPr="00663641">
        <w:rPr>
          <w:rFonts w:ascii="Book Antiqua" w:eastAsia="黑体" w:hAnsi="Book Antiqua"/>
          <w:b/>
          <w:bCs/>
          <w:sz w:val="24"/>
          <w:szCs w:val="24"/>
        </w:rPr>
        <w:t xml:space="preserve"> Upper endoscopy</w:t>
      </w:r>
      <w:r w:rsidR="005E19A0" w:rsidRPr="00663641">
        <w:rPr>
          <w:rFonts w:ascii="Book Antiqua" w:eastAsia="黑体" w:hAnsi="Book Antiqua"/>
          <w:b/>
          <w:bCs/>
          <w:sz w:val="24"/>
          <w:szCs w:val="24"/>
        </w:rPr>
        <w:t xml:space="preserve"> </w:t>
      </w:r>
      <w:bookmarkStart w:id="238" w:name="OLE_LINK11"/>
      <w:bookmarkStart w:id="239" w:name="OLE_LINK12"/>
      <w:r w:rsidR="005E19A0" w:rsidRPr="00663641">
        <w:rPr>
          <w:rFonts w:ascii="Book Antiqua" w:eastAsia="黑体" w:hAnsi="Book Antiqua"/>
          <w:b/>
          <w:bCs/>
          <w:sz w:val="24"/>
          <w:szCs w:val="24"/>
        </w:rPr>
        <w:t xml:space="preserve">changes </w:t>
      </w:r>
      <w:r w:rsidR="003311C5">
        <w:rPr>
          <w:rFonts w:ascii="Book Antiqua" w:eastAsia="黑体" w:hAnsi="Book Antiqua"/>
          <w:b/>
          <w:bCs/>
          <w:sz w:val="24"/>
          <w:szCs w:val="24"/>
        </w:rPr>
        <w:t>due to</w:t>
      </w:r>
      <w:r w:rsidR="005E19A0" w:rsidRPr="00663641">
        <w:rPr>
          <w:rFonts w:ascii="Book Antiqua" w:eastAsia="黑体" w:hAnsi="Book Antiqua"/>
          <w:b/>
          <w:bCs/>
          <w:sz w:val="24"/>
          <w:szCs w:val="24"/>
        </w:rPr>
        <w:t xml:space="preserve"> </w:t>
      </w:r>
      <w:r w:rsidR="003311C5">
        <w:rPr>
          <w:rFonts w:ascii="Book Antiqua" w:eastAsia="黑体" w:hAnsi="Book Antiqua"/>
          <w:b/>
          <w:bCs/>
          <w:sz w:val="24"/>
          <w:szCs w:val="24"/>
        </w:rPr>
        <w:t xml:space="preserve">the </w:t>
      </w:r>
      <w:r w:rsidR="005E19A0" w:rsidRPr="00663641">
        <w:rPr>
          <w:rFonts w:ascii="Book Antiqua" w:eastAsia="黑体" w:hAnsi="Book Antiqua"/>
          <w:b/>
          <w:bCs/>
          <w:sz w:val="24"/>
          <w:szCs w:val="24"/>
        </w:rPr>
        <w:t>gastric duplication cyst.</w:t>
      </w:r>
      <w:bookmarkEnd w:id="238"/>
      <w:bookmarkEnd w:id="239"/>
    </w:p>
    <w:p w:rsidR="008700C5" w:rsidRPr="00663641" w:rsidRDefault="008700C5" w:rsidP="00663641">
      <w:pPr>
        <w:adjustRightInd w:val="0"/>
        <w:snapToGrid w:val="0"/>
        <w:spacing w:line="360" w:lineRule="auto"/>
        <w:rPr>
          <w:rFonts w:ascii="Book Antiqua" w:eastAsia="黑体" w:hAnsi="Book Antiqua"/>
          <w:b/>
          <w:bCs/>
          <w:sz w:val="24"/>
          <w:szCs w:val="24"/>
        </w:rPr>
      </w:pPr>
    </w:p>
    <w:p w:rsidR="008700C5" w:rsidRPr="00663641" w:rsidRDefault="002D386E" w:rsidP="00663641">
      <w:pPr>
        <w:adjustRightInd w:val="0"/>
        <w:snapToGrid w:val="0"/>
        <w:spacing w:line="360" w:lineRule="auto"/>
        <w:rPr>
          <w:rFonts w:ascii="Book Antiqua" w:eastAsia="黑体" w:hAnsi="Book Antiqua"/>
          <w:sz w:val="24"/>
          <w:szCs w:val="24"/>
        </w:rPr>
      </w:pPr>
      <w:r>
        <w:rPr>
          <w:rFonts w:ascii="Book Antiqua" w:eastAsia="黑体" w:hAnsi="Book Antiqua"/>
          <w:sz w:val="24"/>
          <w:szCs w:val="24"/>
        </w:rPr>
        <w:br w:type="page"/>
      </w:r>
      <w:r w:rsidR="00687542">
        <w:rPr>
          <w:noProof/>
        </w:rPr>
        <w:lastRenderedPageBreak/>
        <w:drawing>
          <wp:inline distT="0" distB="0" distL="0" distR="0">
            <wp:extent cx="5486400" cy="20955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95500"/>
                    </a:xfrm>
                    <a:prstGeom prst="rect">
                      <a:avLst/>
                    </a:prstGeom>
                    <a:noFill/>
                    <a:ln>
                      <a:noFill/>
                    </a:ln>
                  </pic:spPr>
                </pic:pic>
              </a:graphicData>
            </a:graphic>
          </wp:inline>
        </w:drawing>
      </w:r>
    </w:p>
    <w:p w:rsidR="00725DFF" w:rsidRPr="00663641" w:rsidRDefault="00725DFF" w:rsidP="00663641">
      <w:pPr>
        <w:adjustRightInd w:val="0"/>
        <w:snapToGrid w:val="0"/>
        <w:spacing w:line="360" w:lineRule="auto"/>
        <w:rPr>
          <w:rFonts w:ascii="Book Antiqua" w:eastAsia="黑体" w:hAnsi="Book Antiqua"/>
          <w:sz w:val="24"/>
          <w:szCs w:val="24"/>
        </w:rPr>
      </w:pPr>
      <w:r w:rsidRPr="00663641">
        <w:rPr>
          <w:rFonts w:ascii="Book Antiqua" w:eastAsia="黑体" w:hAnsi="Book Antiqua"/>
          <w:b/>
          <w:bCs/>
          <w:sz w:val="24"/>
          <w:szCs w:val="24"/>
        </w:rPr>
        <w:t xml:space="preserve">Figure </w:t>
      </w:r>
      <w:proofErr w:type="gramStart"/>
      <w:r w:rsidR="008700C5" w:rsidRPr="00663641">
        <w:rPr>
          <w:rFonts w:ascii="Book Antiqua" w:eastAsia="黑体" w:hAnsi="Book Antiqua"/>
          <w:b/>
          <w:bCs/>
          <w:sz w:val="24"/>
          <w:szCs w:val="24"/>
        </w:rPr>
        <w:t>2</w:t>
      </w:r>
      <w:proofErr w:type="gramEnd"/>
      <w:r w:rsidR="008700C5" w:rsidRPr="00663641">
        <w:rPr>
          <w:rFonts w:ascii="Book Antiqua" w:eastAsia="黑体" w:hAnsi="Book Antiqua"/>
          <w:b/>
          <w:bCs/>
          <w:sz w:val="24"/>
          <w:szCs w:val="24"/>
        </w:rPr>
        <w:t xml:space="preserve"> Endoscopic ultrasonography changes </w:t>
      </w:r>
      <w:r w:rsidR="003311C5">
        <w:rPr>
          <w:rFonts w:ascii="Book Antiqua" w:eastAsia="黑体" w:hAnsi="Book Antiqua"/>
          <w:b/>
          <w:bCs/>
          <w:sz w:val="24"/>
          <w:szCs w:val="24"/>
        </w:rPr>
        <w:t>due to</w:t>
      </w:r>
      <w:r w:rsidR="008700C5" w:rsidRPr="00663641">
        <w:rPr>
          <w:rFonts w:ascii="Book Antiqua" w:eastAsia="黑体" w:hAnsi="Book Antiqua"/>
          <w:b/>
          <w:bCs/>
          <w:sz w:val="24"/>
          <w:szCs w:val="24"/>
        </w:rPr>
        <w:t xml:space="preserve"> </w:t>
      </w:r>
      <w:r w:rsidR="003311C5">
        <w:rPr>
          <w:rFonts w:ascii="Book Antiqua" w:eastAsia="黑体" w:hAnsi="Book Antiqua"/>
          <w:b/>
          <w:bCs/>
          <w:sz w:val="24"/>
          <w:szCs w:val="24"/>
        </w:rPr>
        <w:t xml:space="preserve">the </w:t>
      </w:r>
      <w:r w:rsidR="008700C5" w:rsidRPr="00663641">
        <w:rPr>
          <w:rFonts w:ascii="Book Antiqua" w:eastAsia="黑体" w:hAnsi="Book Antiqua"/>
          <w:b/>
          <w:bCs/>
          <w:sz w:val="24"/>
          <w:szCs w:val="24"/>
        </w:rPr>
        <w:t>gastric duplication cyst.</w:t>
      </w:r>
      <w:r w:rsidR="008700C5" w:rsidRPr="00663641">
        <w:rPr>
          <w:rFonts w:ascii="Book Antiqua" w:eastAsia="黑体" w:hAnsi="Book Antiqua"/>
          <w:sz w:val="24"/>
          <w:szCs w:val="24"/>
        </w:rPr>
        <w:t xml:space="preserve"> A:</w:t>
      </w:r>
      <w:r w:rsidRPr="00663641">
        <w:rPr>
          <w:rFonts w:ascii="Book Antiqua" w:eastAsia="黑体" w:hAnsi="Book Antiqua"/>
          <w:sz w:val="24"/>
          <w:szCs w:val="24"/>
        </w:rPr>
        <w:t xml:space="preserve"> Endoscopic ultrasonography </w:t>
      </w:r>
      <w:r w:rsidR="005E19A0" w:rsidRPr="00663641">
        <w:rPr>
          <w:rFonts w:ascii="Book Antiqua" w:eastAsia="黑体" w:hAnsi="Book Antiqua"/>
          <w:sz w:val="24"/>
          <w:szCs w:val="24"/>
        </w:rPr>
        <w:t xml:space="preserve">changes </w:t>
      </w:r>
      <w:r w:rsidR="003311C5">
        <w:rPr>
          <w:rFonts w:ascii="Book Antiqua" w:eastAsia="黑体" w:hAnsi="Book Antiqua"/>
          <w:sz w:val="24"/>
          <w:szCs w:val="24"/>
        </w:rPr>
        <w:t>due to</w:t>
      </w:r>
      <w:r w:rsidR="005E19A0" w:rsidRPr="00663641">
        <w:rPr>
          <w:rFonts w:ascii="Book Antiqua" w:eastAsia="黑体" w:hAnsi="Book Antiqua"/>
          <w:sz w:val="24"/>
          <w:szCs w:val="24"/>
        </w:rPr>
        <w:t xml:space="preserve"> </w:t>
      </w:r>
      <w:bookmarkStart w:id="240" w:name="OLE_LINK15"/>
      <w:r w:rsidR="003311C5">
        <w:rPr>
          <w:rFonts w:ascii="Book Antiqua" w:eastAsia="黑体" w:hAnsi="Book Antiqua"/>
          <w:sz w:val="24"/>
          <w:szCs w:val="24"/>
        </w:rPr>
        <w:t xml:space="preserve">the </w:t>
      </w:r>
      <w:r w:rsidR="005E19A0" w:rsidRPr="00663641">
        <w:rPr>
          <w:rFonts w:ascii="Book Antiqua" w:eastAsia="黑体" w:hAnsi="Book Antiqua"/>
          <w:sz w:val="24"/>
          <w:szCs w:val="24"/>
        </w:rPr>
        <w:t>gastric duplication cyst</w:t>
      </w:r>
      <w:bookmarkEnd w:id="240"/>
      <w:proofErr w:type="gramStart"/>
      <w:r w:rsidR="008700C5" w:rsidRPr="00663641">
        <w:rPr>
          <w:rFonts w:ascii="Book Antiqua" w:eastAsia="黑体" w:hAnsi="Book Antiqua"/>
          <w:sz w:val="24"/>
          <w:szCs w:val="24"/>
        </w:rPr>
        <w:t>;</w:t>
      </w:r>
      <w:proofErr w:type="gramEnd"/>
      <w:r w:rsidR="008700C5" w:rsidRPr="00663641">
        <w:rPr>
          <w:rFonts w:ascii="Book Antiqua" w:eastAsia="黑体" w:hAnsi="Book Antiqua"/>
          <w:sz w:val="24"/>
          <w:szCs w:val="24"/>
        </w:rPr>
        <w:t xml:space="preserve"> B: </w:t>
      </w:r>
      <w:r w:rsidRPr="00663641">
        <w:rPr>
          <w:rFonts w:ascii="Book Antiqua" w:eastAsia="黑体" w:hAnsi="Book Antiqua"/>
          <w:sz w:val="24"/>
          <w:szCs w:val="24"/>
        </w:rPr>
        <w:t>Endoscopic ultrasonography</w:t>
      </w:r>
      <w:r w:rsidR="003311C5">
        <w:rPr>
          <w:rFonts w:ascii="Book Antiqua" w:eastAsia="黑体" w:hAnsi="Book Antiqua"/>
          <w:sz w:val="24"/>
          <w:szCs w:val="24"/>
        </w:rPr>
        <w:t>-</w:t>
      </w:r>
      <w:r w:rsidRPr="00663641">
        <w:rPr>
          <w:rFonts w:ascii="Book Antiqua" w:eastAsia="黑体" w:hAnsi="Book Antiqua"/>
          <w:sz w:val="24"/>
          <w:szCs w:val="24"/>
        </w:rPr>
        <w:t>guided fine needle aspiration</w:t>
      </w:r>
      <w:r w:rsidR="0018283F" w:rsidRPr="00663641">
        <w:rPr>
          <w:rFonts w:ascii="Book Antiqua" w:eastAsia="黑体" w:hAnsi="Book Antiqua"/>
          <w:sz w:val="24"/>
          <w:szCs w:val="24"/>
        </w:rPr>
        <w:t xml:space="preserve"> shows the gastric duplication cyst.</w:t>
      </w:r>
    </w:p>
    <w:p w:rsidR="008700C5" w:rsidRPr="00663641" w:rsidRDefault="008700C5" w:rsidP="00663641">
      <w:pPr>
        <w:adjustRightInd w:val="0"/>
        <w:snapToGrid w:val="0"/>
        <w:spacing w:line="360" w:lineRule="auto"/>
        <w:rPr>
          <w:rFonts w:ascii="Book Antiqua" w:eastAsia="黑体" w:hAnsi="Book Antiqua"/>
          <w:sz w:val="24"/>
          <w:szCs w:val="24"/>
        </w:rPr>
      </w:pPr>
    </w:p>
    <w:p w:rsidR="008700C5" w:rsidRPr="00663641" w:rsidRDefault="002D386E" w:rsidP="00663641">
      <w:pPr>
        <w:adjustRightInd w:val="0"/>
        <w:snapToGrid w:val="0"/>
        <w:spacing w:line="360" w:lineRule="auto"/>
        <w:rPr>
          <w:rFonts w:ascii="Book Antiqua" w:eastAsia="黑体" w:hAnsi="Book Antiqua"/>
          <w:sz w:val="24"/>
          <w:szCs w:val="24"/>
        </w:rPr>
      </w:pPr>
      <w:r>
        <w:rPr>
          <w:rFonts w:ascii="Book Antiqua" w:eastAsia="黑体" w:hAnsi="Book Antiqua"/>
          <w:sz w:val="24"/>
          <w:szCs w:val="24"/>
        </w:rPr>
        <w:br w:type="page"/>
      </w:r>
      <w:r w:rsidR="00687542">
        <w:rPr>
          <w:noProof/>
        </w:rPr>
        <w:lastRenderedPageBreak/>
        <w:drawing>
          <wp:inline distT="0" distB="0" distL="0" distR="0">
            <wp:extent cx="5486400" cy="534162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341620"/>
                    </a:xfrm>
                    <a:prstGeom prst="rect">
                      <a:avLst/>
                    </a:prstGeom>
                    <a:noFill/>
                    <a:ln>
                      <a:noFill/>
                    </a:ln>
                  </pic:spPr>
                </pic:pic>
              </a:graphicData>
            </a:graphic>
          </wp:inline>
        </w:drawing>
      </w:r>
    </w:p>
    <w:p w:rsidR="008700C5" w:rsidRPr="002D386E" w:rsidRDefault="00725DFF" w:rsidP="00663641">
      <w:pPr>
        <w:adjustRightInd w:val="0"/>
        <w:snapToGrid w:val="0"/>
        <w:spacing w:line="360" w:lineRule="auto"/>
        <w:rPr>
          <w:rFonts w:ascii="Book Antiqua" w:eastAsia="黑体" w:hAnsi="Book Antiqua"/>
          <w:b/>
          <w:bCs/>
          <w:sz w:val="24"/>
          <w:szCs w:val="24"/>
        </w:rPr>
      </w:pPr>
      <w:r w:rsidRPr="00663641">
        <w:rPr>
          <w:rFonts w:ascii="Book Antiqua" w:eastAsia="黑体" w:hAnsi="Book Antiqua"/>
          <w:b/>
          <w:bCs/>
          <w:sz w:val="24"/>
          <w:szCs w:val="24"/>
        </w:rPr>
        <w:t xml:space="preserve">Figure </w:t>
      </w:r>
      <w:proofErr w:type="gramStart"/>
      <w:r w:rsidR="008700C5" w:rsidRPr="00663641">
        <w:rPr>
          <w:rFonts w:ascii="Book Antiqua" w:eastAsia="黑体" w:hAnsi="Book Antiqua"/>
          <w:b/>
          <w:bCs/>
          <w:sz w:val="24"/>
          <w:szCs w:val="24"/>
        </w:rPr>
        <w:t>3</w:t>
      </w:r>
      <w:proofErr w:type="gramEnd"/>
      <w:r w:rsidRPr="00663641">
        <w:rPr>
          <w:rFonts w:ascii="Book Antiqua" w:eastAsia="黑体" w:hAnsi="Book Antiqua"/>
          <w:b/>
          <w:bCs/>
          <w:sz w:val="24"/>
          <w:szCs w:val="24"/>
        </w:rPr>
        <w:t xml:space="preserve"> Positron emission tomography/computed tomography</w:t>
      </w:r>
      <w:r w:rsidR="0018283F" w:rsidRPr="00663641">
        <w:rPr>
          <w:rFonts w:ascii="Book Antiqua" w:eastAsia="黑体" w:hAnsi="Book Antiqua"/>
          <w:b/>
          <w:bCs/>
          <w:sz w:val="24"/>
          <w:szCs w:val="24"/>
        </w:rPr>
        <w:t xml:space="preserve"> shows the gastric duplication cyst.</w:t>
      </w:r>
    </w:p>
    <w:p w:rsidR="00725DFF" w:rsidRDefault="002D386E" w:rsidP="00663641">
      <w:pPr>
        <w:spacing w:line="360" w:lineRule="auto"/>
        <w:rPr>
          <w:rFonts w:ascii="Book Antiqua" w:eastAsia="黑体" w:hAnsi="Book Antiqua"/>
          <w:b/>
          <w:bCs/>
          <w:sz w:val="24"/>
          <w:szCs w:val="24"/>
        </w:rPr>
      </w:pPr>
      <w:r>
        <w:rPr>
          <w:rFonts w:ascii="Book Antiqua" w:eastAsia="黑体" w:hAnsi="Book Antiqua"/>
          <w:b/>
          <w:bCs/>
          <w:sz w:val="24"/>
          <w:szCs w:val="24"/>
        </w:rPr>
        <w:br w:type="page"/>
      </w:r>
      <w:r w:rsidR="00687542">
        <w:rPr>
          <w:noProof/>
        </w:rPr>
        <w:lastRenderedPageBreak/>
        <w:drawing>
          <wp:inline distT="0" distB="0" distL="0" distR="0">
            <wp:extent cx="5486400" cy="4091940"/>
            <wp:effectExtent l="0" t="0" r="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91940"/>
                    </a:xfrm>
                    <a:prstGeom prst="rect">
                      <a:avLst/>
                    </a:prstGeom>
                    <a:noFill/>
                    <a:ln>
                      <a:noFill/>
                    </a:ln>
                  </pic:spPr>
                </pic:pic>
              </a:graphicData>
            </a:graphic>
          </wp:inline>
        </w:drawing>
      </w:r>
    </w:p>
    <w:p w:rsidR="002D386E" w:rsidRPr="002D386E" w:rsidRDefault="002D386E" w:rsidP="00663641">
      <w:pPr>
        <w:spacing w:line="360" w:lineRule="auto"/>
        <w:rPr>
          <w:rFonts w:ascii="Book Antiqua" w:eastAsia="黑体" w:hAnsi="Book Antiqua"/>
          <w:b/>
          <w:bCs/>
          <w:sz w:val="24"/>
          <w:szCs w:val="24"/>
        </w:rPr>
      </w:pPr>
      <w:r w:rsidRPr="00663641">
        <w:rPr>
          <w:rFonts w:ascii="Book Antiqua" w:eastAsia="黑体" w:hAnsi="Book Antiqua"/>
          <w:b/>
          <w:bCs/>
          <w:sz w:val="24"/>
          <w:szCs w:val="24"/>
        </w:rPr>
        <w:t xml:space="preserve">Figure </w:t>
      </w:r>
      <w:proofErr w:type="gramStart"/>
      <w:r w:rsidRPr="00663641">
        <w:rPr>
          <w:rFonts w:ascii="Book Antiqua" w:eastAsia="黑体" w:hAnsi="Book Antiqua"/>
          <w:b/>
          <w:bCs/>
          <w:sz w:val="24"/>
          <w:szCs w:val="24"/>
        </w:rPr>
        <w:t>4</w:t>
      </w:r>
      <w:proofErr w:type="gramEnd"/>
      <w:r w:rsidRPr="00663641">
        <w:rPr>
          <w:rFonts w:ascii="Book Antiqua" w:eastAsia="黑体" w:hAnsi="Book Antiqua"/>
          <w:b/>
          <w:bCs/>
          <w:sz w:val="24"/>
          <w:szCs w:val="24"/>
        </w:rPr>
        <w:t xml:space="preserve"> Pathological changes </w:t>
      </w:r>
      <w:r w:rsidR="003311C5">
        <w:rPr>
          <w:rFonts w:ascii="Book Antiqua" w:eastAsia="黑体" w:hAnsi="Book Antiqua"/>
          <w:b/>
          <w:bCs/>
          <w:sz w:val="24"/>
          <w:szCs w:val="24"/>
        </w:rPr>
        <w:t>in the</w:t>
      </w:r>
      <w:r w:rsidRPr="00663641" w:rsidDel="0018283F">
        <w:rPr>
          <w:rFonts w:ascii="Book Antiqua" w:eastAsia="黑体" w:hAnsi="Book Antiqua"/>
          <w:b/>
          <w:bCs/>
          <w:sz w:val="24"/>
          <w:szCs w:val="24"/>
        </w:rPr>
        <w:t xml:space="preserve"> </w:t>
      </w:r>
      <w:r w:rsidRPr="00663641">
        <w:rPr>
          <w:rFonts w:ascii="Book Antiqua" w:eastAsia="黑体" w:hAnsi="Book Antiqua"/>
          <w:b/>
          <w:bCs/>
          <w:sz w:val="24"/>
          <w:szCs w:val="24"/>
        </w:rPr>
        <w:t>gastric duplication cyst (hematoxylin and eosin staining, ×100)</w:t>
      </w:r>
      <w:r w:rsidR="005D0FB8">
        <w:rPr>
          <w:rFonts w:ascii="Book Antiqua" w:eastAsia="黑体" w:hAnsi="Book Antiqua" w:hint="eastAsia"/>
          <w:b/>
          <w:bCs/>
          <w:sz w:val="24"/>
          <w:szCs w:val="24"/>
        </w:rPr>
        <w:t>.</w:t>
      </w:r>
    </w:p>
    <w:sectPr w:rsidR="002D386E" w:rsidRPr="002D386E" w:rsidSect="00D96086">
      <w:footerReference w:type="default" r:id="rId1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A5C" w:rsidRDefault="00FB6A5C" w:rsidP="005D701B">
      <w:r>
        <w:separator/>
      </w:r>
    </w:p>
  </w:endnote>
  <w:endnote w:type="continuationSeparator" w:id="0">
    <w:p w:rsidR="00FB6A5C" w:rsidRDefault="00FB6A5C" w:rsidP="005D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等线">
    <w:panose1 w:val="02010600030101010101"/>
    <w:charset w:val="86"/>
    <w:family w:val="auto"/>
    <w:pitch w:val="variable"/>
    <w:sig w:usb0="A00002BF" w:usb1="38CF7CFA" w:usb2="00000016" w:usb3="00000000" w:csb0="0004000F" w:csb1="00000000"/>
  </w:font>
  <w:font w:name="AdvTimes">
    <w:altName w:val="Arial Unicode MS"/>
    <w:charset w:val="88"/>
    <w:family w:val="auto"/>
    <w:pitch w:val="default"/>
    <w:sig w:usb0="00000000" w:usb1="0000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CDA" w:rsidRDefault="00386CDA">
    <w:pPr>
      <w:pStyle w:val="a4"/>
      <w:jc w:val="center"/>
    </w:pPr>
    <w:r>
      <w:fldChar w:fldCharType="begin"/>
    </w:r>
    <w:r>
      <w:instrText>PAGE   \* MERGEFORMAT</w:instrText>
    </w:r>
    <w:r>
      <w:fldChar w:fldCharType="separate"/>
    </w:r>
    <w:r w:rsidR="009D3B86" w:rsidRPr="009D3B86">
      <w:rPr>
        <w:noProof/>
        <w:lang w:val="zh-CN"/>
      </w:rPr>
      <w:t>4</w:t>
    </w:r>
    <w:r>
      <w:fldChar w:fldCharType="end"/>
    </w:r>
  </w:p>
  <w:p w:rsidR="00386CDA" w:rsidRDefault="00386CD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A5C" w:rsidRDefault="00FB6A5C" w:rsidP="005D701B">
      <w:r>
        <w:separator/>
      </w:r>
    </w:p>
  </w:footnote>
  <w:footnote w:type="continuationSeparator" w:id="0">
    <w:p w:rsidR="00FB6A5C" w:rsidRDefault="00FB6A5C" w:rsidP="005D70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en-GB" w:vendorID="64" w:dllVersion="131078"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xvaftx25552nea0zrx5rzo5pwexstperfd&quot;&gt;gcd&lt;record-ids&gt;&lt;item&gt;1&lt;/item&gt;&lt;item&gt;2&lt;/item&gt;&lt;item&gt;3&lt;/item&gt;&lt;item&gt;4&lt;/item&gt;&lt;item&gt;5&lt;/item&gt;&lt;item&gt;6&lt;/item&gt;&lt;item&gt;8&lt;/item&gt;&lt;item&gt;9&lt;/item&gt;&lt;item&gt;10&lt;/item&gt;&lt;item&gt;12&lt;/item&gt;&lt;item&gt;13&lt;/item&gt;&lt;item&gt;14&lt;/item&gt;&lt;item&gt;15&lt;/item&gt;&lt;item&gt;16&lt;/item&gt;&lt;item&gt;17&lt;/item&gt;&lt;item&gt;18&lt;/item&gt;&lt;item&gt;19&lt;/item&gt;&lt;/record-ids&gt;&lt;/item&gt;&lt;/Libraries&gt;"/>
  </w:docVars>
  <w:rsids>
    <w:rsidRoot w:val="003745BF"/>
    <w:rsid w:val="00002F94"/>
    <w:rsid w:val="00051AC8"/>
    <w:rsid w:val="000561CF"/>
    <w:rsid w:val="00060E57"/>
    <w:rsid w:val="000A1DE0"/>
    <w:rsid w:val="000B6874"/>
    <w:rsid w:val="000C314D"/>
    <w:rsid w:val="000C50A3"/>
    <w:rsid w:val="000D53F7"/>
    <w:rsid w:val="00107738"/>
    <w:rsid w:val="00124D98"/>
    <w:rsid w:val="001470C1"/>
    <w:rsid w:val="00165388"/>
    <w:rsid w:val="00170457"/>
    <w:rsid w:val="00175647"/>
    <w:rsid w:val="0018283F"/>
    <w:rsid w:val="001F433F"/>
    <w:rsid w:val="001F4A82"/>
    <w:rsid w:val="00265CB7"/>
    <w:rsid w:val="002A2C56"/>
    <w:rsid w:val="002A39CA"/>
    <w:rsid w:val="002A7E7B"/>
    <w:rsid w:val="002B3265"/>
    <w:rsid w:val="002B6B46"/>
    <w:rsid w:val="002D0977"/>
    <w:rsid w:val="002D386E"/>
    <w:rsid w:val="002E17B3"/>
    <w:rsid w:val="002E66CE"/>
    <w:rsid w:val="002F4056"/>
    <w:rsid w:val="003311C5"/>
    <w:rsid w:val="003745BF"/>
    <w:rsid w:val="00381DA3"/>
    <w:rsid w:val="00386CDA"/>
    <w:rsid w:val="003A6E7C"/>
    <w:rsid w:val="003B0263"/>
    <w:rsid w:val="003D3E17"/>
    <w:rsid w:val="00402875"/>
    <w:rsid w:val="00405754"/>
    <w:rsid w:val="004149EC"/>
    <w:rsid w:val="00463507"/>
    <w:rsid w:val="004651F7"/>
    <w:rsid w:val="00466FFD"/>
    <w:rsid w:val="004670F1"/>
    <w:rsid w:val="00486C61"/>
    <w:rsid w:val="0048780C"/>
    <w:rsid w:val="004878F5"/>
    <w:rsid w:val="004C3E3B"/>
    <w:rsid w:val="004D0300"/>
    <w:rsid w:val="005047EA"/>
    <w:rsid w:val="00542F2A"/>
    <w:rsid w:val="005438AB"/>
    <w:rsid w:val="00575F6E"/>
    <w:rsid w:val="005D0FB8"/>
    <w:rsid w:val="005D701B"/>
    <w:rsid w:val="005E19A0"/>
    <w:rsid w:val="005E671A"/>
    <w:rsid w:val="006004AF"/>
    <w:rsid w:val="00601B6C"/>
    <w:rsid w:val="00621D8E"/>
    <w:rsid w:val="00625CA0"/>
    <w:rsid w:val="00642050"/>
    <w:rsid w:val="00653DAD"/>
    <w:rsid w:val="00663641"/>
    <w:rsid w:val="00687542"/>
    <w:rsid w:val="006A6007"/>
    <w:rsid w:val="006B27EC"/>
    <w:rsid w:val="006B6480"/>
    <w:rsid w:val="006E391E"/>
    <w:rsid w:val="006F2C89"/>
    <w:rsid w:val="006F37C1"/>
    <w:rsid w:val="00725DFF"/>
    <w:rsid w:val="00730A69"/>
    <w:rsid w:val="00750D1D"/>
    <w:rsid w:val="007705CF"/>
    <w:rsid w:val="00772201"/>
    <w:rsid w:val="0078139F"/>
    <w:rsid w:val="00787E63"/>
    <w:rsid w:val="007943DF"/>
    <w:rsid w:val="007B2957"/>
    <w:rsid w:val="007C6CB7"/>
    <w:rsid w:val="00823E4F"/>
    <w:rsid w:val="0084114F"/>
    <w:rsid w:val="008459A2"/>
    <w:rsid w:val="00846E2E"/>
    <w:rsid w:val="008700C5"/>
    <w:rsid w:val="00877267"/>
    <w:rsid w:val="008935F6"/>
    <w:rsid w:val="00897B57"/>
    <w:rsid w:val="008A47DF"/>
    <w:rsid w:val="008B6A1B"/>
    <w:rsid w:val="008C1EBC"/>
    <w:rsid w:val="008C7225"/>
    <w:rsid w:val="008D39FA"/>
    <w:rsid w:val="008D558F"/>
    <w:rsid w:val="008D6198"/>
    <w:rsid w:val="00904ADA"/>
    <w:rsid w:val="00906FB4"/>
    <w:rsid w:val="00923D53"/>
    <w:rsid w:val="00945D13"/>
    <w:rsid w:val="00947F27"/>
    <w:rsid w:val="00951542"/>
    <w:rsid w:val="00967729"/>
    <w:rsid w:val="00996C40"/>
    <w:rsid w:val="009D3B86"/>
    <w:rsid w:val="00A53D47"/>
    <w:rsid w:val="00A7124D"/>
    <w:rsid w:val="00A85030"/>
    <w:rsid w:val="00A866F2"/>
    <w:rsid w:val="00A868CD"/>
    <w:rsid w:val="00AA471C"/>
    <w:rsid w:val="00AF45D2"/>
    <w:rsid w:val="00B305D3"/>
    <w:rsid w:val="00B30AA7"/>
    <w:rsid w:val="00B80D39"/>
    <w:rsid w:val="00B84E11"/>
    <w:rsid w:val="00B865BF"/>
    <w:rsid w:val="00BE2DC5"/>
    <w:rsid w:val="00C108D7"/>
    <w:rsid w:val="00C24918"/>
    <w:rsid w:val="00C3630A"/>
    <w:rsid w:val="00C43EBC"/>
    <w:rsid w:val="00C4614E"/>
    <w:rsid w:val="00C801C7"/>
    <w:rsid w:val="00C85F5B"/>
    <w:rsid w:val="00CA2666"/>
    <w:rsid w:val="00CA51BA"/>
    <w:rsid w:val="00CC7DCF"/>
    <w:rsid w:val="00CF218D"/>
    <w:rsid w:val="00D45FC0"/>
    <w:rsid w:val="00D532A6"/>
    <w:rsid w:val="00D729FD"/>
    <w:rsid w:val="00D8272D"/>
    <w:rsid w:val="00D96086"/>
    <w:rsid w:val="00DA4C6E"/>
    <w:rsid w:val="00DC0931"/>
    <w:rsid w:val="00DD4CE8"/>
    <w:rsid w:val="00DE6E0A"/>
    <w:rsid w:val="00E25BAC"/>
    <w:rsid w:val="00E547F7"/>
    <w:rsid w:val="00E71452"/>
    <w:rsid w:val="00E840E9"/>
    <w:rsid w:val="00E86410"/>
    <w:rsid w:val="00EC35E4"/>
    <w:rsid w:val="00EC5CEC"/>
    <w:rsid w:val="00ED3AF8"/>
    <w:rsid w:val="00EE51D9"/>
    <w:rsid w:val="00F17D53"/>
    <w:rsid w:val="00F3573A"/>
    <w:rsid w:val="00F469F1"/>
    <w:rsid w:val="00F51D18"/>
    <w:rsid w:val="00F67C78"/>
    <w:rsid w:val="00FA71E6"/>
    <w:rsid w:val="00FB6A5C"/>
    <w:rsid w:val="00FC48EF"/>
    <w:rsid w:val="00FD2057"/>
    <w:rsid w:val="00FE3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5B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701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5D701B"/>
    <w:rPr>
      <w:kern w:val="2"/>
      <w:sz w:val="18"/>
      <w:szCs w:val="18"/>
    </w:rPr>
  </w:style>
  <w:style w:type="paragraph" w:styleId="a4">
    <w:name w:val="footer"/>
    <w:basedOn w:val="a"/>
    <w:link w:val="Char0"/>
    <w:uiPriority w:val="99"/>
    <w:unhideWhenUsed/>
    <w:rsid w:val="005D701B"/>
    <w:pPr>
      <w:tabs>
        <w:tab w:val="center" w:pos="4153"/>
        <w:tab w:val="right" w:pos="8306"/>
      </w:tabs>
      <w:snapToGrid w:val="0"/>
      <w:jc w:val="left"/>
    </w:pPr>
    <w:rPr>
      <w:sz w:val="18"/>
      <w:szCs w:val="18"/>
    </w:rPr>
  </w:style>
  <w:style w:type="character" w:customStyle="1" w:styleId="Char0">
    <w:name w:val="页脚 Char"/>
    <w:link w:val="a4"/>
    <w:uiPriority w:val="99"/>
    <w:rsid w:val="005D701B"/>
    <w:rPr>
      <w:kern w:val="2"/>
      <w:sz w:val="18"/>
      <w:szCs w:val="18"/>
    </w:rPr>
  </w:style>
  <w:style w:type="paragraph" w:customStyle="1" w:styleId="EndNoteBibliographyTitle">
    <w:name w:val="EndNote Bibliography Title"/>
    <w:basedOn w:val="a"/>
    <w:link w:val="EndNoteBibliographyTitleChar"/>
    <w:rsid w:val="000D53F7"/>
    <w:pPr>
      <w:jc w:val="center"/>
    </w:pPr>
    <w:rPr>
      <w:rFonts w:cs="Calibri"/>
      <w:noProof/>
      <w:sz w:val="20"/>
    </w:rPr>
  </w:style>
  <w:style w:type="character" w:customStyle="1" w:styleId="EndNoteBibliographyTitleChar">
    <w:name w:val="EndNote Bibliography Title Char"/>
    <w:link w:val="EndNoteBibliographyTitle"/>
    <w:rsid w:val="000D53F7"/>
    <w:rPr>
      <w:rFonts w:cs="Calibri"/>
      <w:noProof/>
      <w:kern w:val="2"/>
      <w:szCs w:val="22"/>
    </w:rPr>
  </w:style>
  <w:style w:type="paragraph" w:customStyle="1" w:styleId="EndNoteBibliography">
    <w:name w:val="EndNote Bibliography"/>
    <w:basedOn w:val="a"/>
    <w:link w:val="EndNoteBibliographyChar"/>
    <w:rsid w:val="000D53F7"/>
    <w:rPr>
      <w:rFonts w:cs="Calibri"/>
      <w:noProof/>
      <w:sz w:val="20"/>
    </w:rPr>
  </w:style>
  <w:style w:type="character" w:customStyle="1" w:styleId="EndNoteBibliographyChar">
    <w:name w:val="EndNote Bibliography Char"/>
    <w:link w:val="EndNoteBibliography"/>
    <w:rsid w:val="000D53F7"/>
    <w:rPr>
      <w:rFonts w:cs="Calibri"/>
      <w:noProof/>
      <w:kern w:val="2"/>
      <w:szCs w:val="22"/>
    </w:rPr>
  </w:style>
  <w:style w:type="character" w:styleId="a5">
    <w:name w:val="annotation reference"/>
    <w:uiPriority w:val="99"/>
    <w:unhideWhenUsed/>
    <w:qFormat/>
    <w:rsid w:val="00CA2666"/>
    <w:rPr>
      <w:sz w:val="21"/>
      <w:szCs w:val="21"/>
    </w:rPr>
  </w:style>
  <w:style w:type="paragraph" w:styleId="a6">
    <w:name w:val="annotation text"/>
    <w:basedOn w:val="a"/>
    <w:link w:val="Char1"/>
    <w:uiPriority w:val="99"/>
    <w:unhideWhenUsed/>
    <w:qFormat/>
    <w:rsid w:val="00CA2666"/>
    <w:pPr>
      <w:jc w:val="left"/>
    </w:pPr>
  </w:style>
  <w:style w:type="character" w:customStyle="1" w:styleId="Char1">
    <w:name w:val="批注文字 Char"/>
    <w:link w:val="a6"/>
    <w:uiPriority w:val="99"/>
    <w:semiHidden/>
    <w:rsid w:val="00CA2666"/>
    <w:rPr>
      <w:kern w:val="2"/>
      <w:sz w:val="21"/>
      <w:szCs w:val="22"/>
    </w:rPr>
  </w:style>
  <w:style w:type="paragraph" w:styleId="a7">
    <w:name w:val="annotation subject"/>
    <w:basedOn w:val="a6"/>
    <w:next w:val="a6"/>
    <w:link w:val="Char2"/>
    <w:uiPriority w:val="99"/>
    <w:semiHidden/>
    <w:unhideWhenUsed/>
    <w:rsid w:val="00CA2666"/>
    <w:rPr>
      <w:b/>
      <w:bCs/>
    </w:rPr>
  </w:style>
  <w:style w:type="character" w:customStyle="1" w:styleId="Char2">
    <w:name w:val="批注主题 Char"/>
    <w:link w:val="a7"/>
    <w:uiPriority w:val="99"/>
    <w:semiHidden/>
    <w:rsid w:val="00CA2666"/>
    <w:rPr>
      <w:b/>
      <w:bCs/>
      <w:kern w:val="2"/>
      <w:sz w:val="21"/>
      <w:szCs w:val="22"/>
    </w:rPr>
  </w:style>
  <w:style w:type="paragraph" w:styleId="a8">
    <w:name w:val="Balloon Text"/>
    <w:basedOn w:val="a"/>
    <w:link w:val="Char3"/>
    <w:uiPriority w:val="99"/>
    <w:semiHidden/>
    <w:unhideWhenUsed/>
    <w:rsid w:val="00CA2666"/>
    <w:rPr>
      <w:sz w:val="18"/>
      <w:szCs w:val="18"/>
    </w:rPr>
  </w:style>
  <w:style w:type="character" w:customStyle="1" w:styleId="Char3">
    <w:name w:val="批注框文本 Char"/>
    <w:link w:val="a8"/>
    <w:uiPriority w:val="99"/>
    <w:semiHidden/>
    <w:rsid w:val="00CA2666"/>
    <w:rPr>
      <w:kern w:val="2"/>
      <w:sz w:val="18"/>
      <w:szCs w:val="18"/>
    </w:rPr>
  </w:style>
  <w:style w:type="character" w:styleId="a9">
    <w:name w:val="line number"/>
    <w:uiPriority w:val="99"/>
    <w:semiHidden/>
    <w:unhideWhenUsed/>
    <w:rsid w:val="006B6480"/>
  </w:style>
  <w:style w:type="character" w:customStyle="1" w:styleId="1">
    <w:name w:val="批注文字 字符1"/>
    <w:uiPriority w:val="99"/>
    <w:qFormat/>
    <w:rsid w:val="00A7124D"/>
    <w:rPr>
      <w:rFonts w:eastAsia="MS Mincho"/>
      <w:kern w:val="2"/>
      <w:sz w:val="21"/>
    </w:rPr>
  </w:style>
  <w:style w:type="character" w:styleId="aa">
    <w:name w:val="Hyperlink"/>
    <w:uiPriority w:val="99"/>
    <w:unhideWhenUsed/>
    <w:rsid w:val="00C249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5B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701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5D701B"/>
    <w:rPr>
      <w:kern w:val="2"/>
      <w:sz w:val="18"/>
      <w:szCs w:val="18"/>
    </w:rPr>
  </w:style>
  <w:style w:type="paragraph" w:styleId="a4">
    <w:name w:val="footer"/>
    <w:basedOn w:val="a"/>
    <w:link w:val="Char0"/>
    <w:uiPriority w:val="99"/>
    <w:unhideWhenUsed/>
    <w:rsid w:val="005D701B"/>
    <w:pPr>
      <w:tabs>
        <w:tab w:val="center" w:pos="4153"/>
        <w:tab w:val="right" w:pos="8306"/>
      </w:tabs>
      <w:snapToGrid w:val="0"/>
      <w:jc w:val="left"/>
    </w:pPr>
    <w:rPr>
      <w:sz w:val="18"/>
      <w:szCs w:val="18"/>
    </w:rPr>
  </w:style>
  <w:style w:type="character" w:customStyle="1" w:styleId="Char0">
    <w:name w:val="页脚 Char"/>
    <w:link w:val="a4"/>
    <w:uiPriority w:val="99"/>
    <w:rsid w:val="005D701B"/>
    <w:rPr>
      <w:kern w:val="2"/>
      <w:sz w:val="18"/>
      <w:szCs w:val="18"/>
    </w:rPr>
  </w:style>
  <w:style w:type="paragraph" w:customStyle="1" w:styleId="EndNoteBibliographyTitle">
    <w:name w:val="EndNote Bibliography Title"/>
    <w:basedOn w:val="a"/>
    <w:link w:val="EndNoteBibliographyTitleChar"/>
    <w:rsid w:val="000D53F7"/>
    <w:pPr>
      <w:jc w:val="center"/>
    </w:pPr>
    <w:rPr>
      <w:rFonts w:cs="Calibri"/>
      <w:noProof/>
      <w:sz w:val="20"/>
    </w:rPr>
  </w:style>
  <w:style w:type="character" w:customStyle="1" w:styleId="EndNoteBibliographyTitleChar">
    <w:name w:val="EndNote Bibliography Title Char"/>
    <w:link w:val="EndNoteBibliographyTitle"/>
    <w:rsid w:val="000D53F7"/>
    <w:rPr>
      <w:rFonts w:cs="Calibri"/>
      <w:noProof/>
      <w:kern w:val="2"/>
      <w:szCs w:val="22"/>
    </w:rPr>
  </w:style>
  <w:style w:type="paragraph" w:customStyle="1" w:styleId="EndNoteBibliography">
    <w:name w:val="EndNote Bibliography"/>
    <w:basedOn w:val="a"/>
    <w:link w:val="EndNoteBibliographyChar"/>
    <w:rsid w:val="000D53F7"/>
    <w:rPr>
      <w:rFonts w:cs="Calibri"/>
      <w:noProof/>
      <w:sz w:val="20"/>
    </w:rPr>
  </w:style>
  <w:style w:type="character" w:customStyle="1" w:styleId="EndNoteBibliographyChar">
    <w:name w:val="EndNote Bibliography Char"/>
    <w:link w:val="EndNoteBibliography"/>
    <w:rsid w:val="000D53F7"/>
    <w:rPr>
      <w:rFonts w:cs="Calibri"/>
      <w:noProof/>
      <w:kern w:val="2"/>
      <w:szCs w:val="22"/>
    </w:rPr>
  </w:style>
  <w:style w:type="character" w:styleId="a5">
    <w:name w:val="annotation reference"/>
    <w:uiPriority w:val="99"/>
    <w:unhideWhenUsed/>
    <w:qFormat/>
    <w:rsid w:val="00CA2666"/>
    <w:rPr>
      <w:sz w:val="21"/>
      <w:szCs w:val="21"/>
    </w:rPr>
  </w:style>
  <w:style w:type="paragraph" w:styleId="a6">
    <w:name w:val="annotation text"/>
    <w:basedOn w:val="a"/>
    <w:link w:val="Char1"/>
    <w:uiPriority w:val="99"/>
    <w:unhideWhenUsed/>
    <w:qFormat/>
    <w:rsid w:val="00CA2666"/>
    <w:pPr>
      <w:jc w:val="left"/>
    </w:pPr>
  </w:style>
  <w:style w:type="character" w:customStyle="1" w:styleId="Char1">
    <w:name w:val="批注文字 Char"/>
    <w:link w:val="a6"/>
    <w:uiPriority w:val="99"/>
    <w:semiHidden/>
    <w:rsid w:val="00CA2666"/>
    <w:rPr>
      <w:kern w:val="2"/>
      <w:sz w:val="21"/>
      <w:szCs w:val="22"/>
    </w:rPr>
  </w:style>
  <w:style w:type="paragraph" w:styleId="a7">
    <w:name w:val="annotation subject"/>
    <w:basedOn w:val="a6"/>
    <w:next w:val="a6"/>
    <w:link w:val="Char2"/>
    <w:uiPriority w:val="99"/>
    <w:semiHidden/>
    <w:unhideWhenUsed/>
    <w:rsid w:val="00CA2666"/>
    <w:rPr>
      <w:b/>
      <w:bCs/>
    </w:rPr>
  </w:style>
  <w:style w:type="character" w:customStyle="1" w:styleId="Char2">
    <w:name w:val="批注主题 Char"/>
    <w:link w:val="a7"/>
    <w:uiPriority w:val="99"/>
    <w:semiHidden/>
    <w:rsid w:val="00CA2666"/>
    <w:rPr>
      <w:b/>
      <w:bCs/>
      <w:kern w:val="2"/>
      <w:sz w:val="21"/>
      <w:szCs w:val="22"/>
    </w:rPr>
  </w:style>
  <w:style w:type="paragraph" w:styleId="a8">
    <w:name w:val="Balloon Text"/>
    <w:basedOn w:val="a"/>
    <w:link w:val="Char3"/>
    <w:uiPriority w:val="99"/>
    <w:semiHidden/>
    <w:unhideWhenUsed/>
    <w:rsid w:val="00CA2666"/>
    <w:rPr>
      <w:sz w:val="18"/>
      <w:szCs w:val="18"/>
    </w:rPr>
  </w:style>
  <w:style w:type="character" w:customStyle="1" w:styleId="Char3">
    <w:name w:val="批注框文本 Char"/>
    <w:link w:val="a8"/>
    <w:uiPriority w:val="99"/>
    <w:semiHidden/>
    <w:rsid w:val="00CA2666"/>
    <w:rPr>
      <w:kern w:val="2"/>
      <w:sz w:val="18"/>
      <w:szCs w:val="18"/>
    </w:rPr>
  </w:style>
  <w:style w:type="character" w:styleId="a9">
    <w:name w:val="line number"/>
    <w:uiPriority w:val="99"/>
    <w:semiHidden/>
    <w:unhideWhenUsed/>
    <w:rsid w:val="006B6480"/>
  </w:style>
  <w:style w:type="character" w:customStyle="1" w:styleId="1">
    <w:name w:val="批注文字 字符1"/>
    <w:uiPriority w:val="99"/>
    <w:qFormat/>
    <w:rsid w:val="00A7124D"/>
    <w:rPr>
      <w:rFonts w:eastAsia="MS Mincho"/>
      <w:kern w:val="2"/>
      <w:sz w:val="21"/>
    </w:rPr>
  </w:style>
  <w:style w:type="character" w:styleId="aa">
    <w:name w:val="Hyperlink"/>
    <w:uiPriority w:val="99"/>
    <w:unhideWhenUsed/>
    <w:rsid w:val="00C249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0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huyingbin@sina.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F8FA1-BEFD-41DC-A94B-DAE62B3B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2819</Words>
  <Characters>16072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18854</CharactersWithSpaces>
  <SharedDoc>false</SharedDoc>
  <HLinks>
    <vt:vector size="6" baseType="variant">
      <vt:variant>
        <vt:i4>2686977</vt:i4>
      </vt:variant>
      <vt:variant>
        <vt:i4>0</vt:i4>
      </vt:variant>
      <vt:variant>
        <vt:i4>0</vt:i4>
      </vt:variant>
      <vt:variant>
        <vt:i4>5</vt:i4>
      </vt:variant>
      <vt:variant>
        <vt:lpwstr>mailto:drhuyingbin@sina.com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godvaccine</dc:creator>
  <cp:lastModifiedBy>liujihong2008@qq.con</cp:lastModifiedBy>
  <cp:revision>4</cp:revision>
  <dcterms:created xsi:type="dcterms:W3CDTF">2019-11-25T02:08:00Z</dcterms:created>
  <dcterms:modified xsi:type="dcterms:W3CDTF">2019-11-25T08:30:00Z</dcterms:modified>
</cp:coreProperties>
</file>