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E654" w14:textId="25EBF2BF" w:rsidR="002B312B" w:rsidRPr="00AC0146" w:rsidRDefault="002B312B" w:rsidP="0078707D">
      <w:pPr>
        <w:adjustRightInd w:val="0"/>
        <w:snapToGrid w:val="0"/>
        <w:spacing w:line="360" w:lineRule="auto"/>
        <w:jc w:val="both"/>
        <w:rPr>
          <w:rFonts w:ascii="Book Antiqua" w:eastAsia="Times New Roman" w:hAnsi="Book Antiqua" w:cs="SimSun"/>
          <w:i/>
          <w:snapToGrid w:val="0"/>
          <w:color w:val="auto"/>
          <w:szCs w:val="24"/>
        </w:rPr>
      </w:pPr>
      <w:r w:rsidRPr="00AC0146">
        <w:rPr>
          <w:rFonts w:ascii="Book Antiqua" w:eastAsia="Times New Roman" w:hAnsi="Book Antiqua" w:cs="SimSun"/>
          <w:b/>
          <w:snapToGrid w:val="0"/>
          <w:color w:val="auto"/>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AC0146">
        <w:rPr>
          <w:rFonts w:ascii="Book Antiqua" w:eastAsia="Times New Roman" w:hAnsi="Book Antiqua" w:cs="SimSun"/>
          <w:i/>
          <w:snapToGrid w:val="0"/>
          <w:color w:val="auto"/>
          <w:szCs w:val="24"/>
        </w:rPr>
        <w:t xml:space="preserve">World Journal of </w:t>
      </w:r>
      <w:bookmarkEnd w:id="0"/>
      <w:bookmarkEnd w:id="1"/>
      <w:bookmarkEnd w:id="2"/>
      <w:bookmarkEnd w:id="3"/>
      <w:bookmarkEnd w:id="4"/>
      <w:bookmarkEnd w:id="5"/>
      <w:bookmarkEnd w:id="6"/>
      <w:r w:rsidRPr="00AC0146">
        <w:rPr>
          <w:rFonts w:ascii="Book Antiqua" w:eastAsia="Times New Roman" w:hAnsi="Book Antiqua" w:cs="SimSun"/>
          <w:i/>
          <w:snapToGrid w:val="0"/>
          <w:color w:val="auto"/>
          <w:szCs w:val="24"/>
        </w:rPr>
        <w:t>Diabetes</w:t>
      </w:r>
    </w:p>
    <w:p w14:paraId="5FF8FF41" w14:textId="4054C8CD" w:rsidR="002B312B" w:rsidRPr="00AC0146" w:rsidRDefault="002B312B" w:rsidP="0078707D">
      <w:pPr>
        <w:adjustRightInd w:val="0"/>
        <w:snapToGrid w:val="0"/>
        <w:spacing w:line="360" w:lineRule="auto"/>
        <w:jc w:val="both"/>
        <w:rPr>
          <w:rFonts w:ascii="Book Antiqua" w:hAnsi="Book Antiqua"/>
          <w:b/>
          <w:snapToGrid w:val="0"/>
          <w:color w:val="auto"/>
          <w:szCs w:val="24"/>
          <w:lang w:eastAsia="zh-CN"/>
        </w:rPr>
      </w:pPr>
      <w:r w:rsidRPr="00AC0146">
        <w:rPr>
          <w:rFonts w:ascii="Book Antiqua" w:hAnsi="Book Antiqua"/>
          <w:b/>
          <w:snapToGrid w:val="0"/>
          <w:color w:val="auto"/>
          <w:szCs w:val="24"/>
        </w:rPr>
        <w:t xml:space="preserve">Manuscript NO: </w:t>
      </w:r>
      <w:r w:rsidRPr="00AC0146">
        <w:rPr>
          <w:rFonts w:ascii="Book Antiqua" w:hAnsi="Book Antiqua" w:cs="Times New Roman"/>
          <w:snapToGrid w:val="0"/>
          <w:color w:val="auto"/>
          <w:szCs w:val="24"/>
          <w:lang w:eastAsia="zh-CN"/>
        </w:rPr>
        <w:t>50825</w:t>
      </w:r>
    </w:p>
    <w:p w14:paraId="6E65392D" w14:textId="5BBAF230" w:rsidR="002B312B" w:rsidRPr="00AC0146" w:rsidRDefault="002B312B" w:rsidP="0078707D">
      <w:pPr>
        <w:adjustRightInd w:val="0"/>
        <w:snapToGrid w:val="0"/>
        <w:spacing w:line="360" w:lineRule="auto"/>
        <w:jc w:val="both"/>
        <w:rPr>
          <w:rFonts w:ascii="Book Antiqua" w:eastAsia="YouYuan" w:hAnsi="Book Antiqua"/>
          <w:bCs/>
          <w:snapToGrid w:val="0"/>
          <w:color w:val="auto"/>
          <w:szCs w:val="24"/>
          <w:lang w:eastAsia="zh-CN"/>
        </w:rPr>
      </w:pPr>
      <w:bookmarkStart w:id="7" w:name="OLE_LINK3"/>
      <w:bookmarkStart w:id="8" w:name="OLE_LINK4"/>
      <w:r w:rsidRPr="00AC0146">
        <w:rPr>
          <w:rFonts w:ascii="Book Antiqua" w:hAnsi="Book Antiqua"/>
          <w:b/>
          <w:snapToGrid w:val="0"/>
          <w:color w:val="auto"/>
          <w:szCs w:val="24"/>
          <w:shd w:val="clear" w:color="auto" w:fill="FFFFFF"/>
        </w:rPr>
        <w:t>Manuscript Type</w:t>
      </w:r>
      <w:r w:rsidRPr="00AC0146">
        <w:rPr>
          <w:rFonts w:ascii="Book Antiqua" w:hAnsi="Book Antiqua"/>
          <w:b/>
          <w:snapToGrid w:val="0"/>
          <w:color w:val="auto"/>
          <w:szCs w:val="24"/>
        </w:rPr>
        <w:t>:</w:t>
      </w:r>
      <w:bookmarkEnd w:id="7"/>
      <w:bookmarkEnd w:id="8"/>
      <w:r w:rsidRPr="00AC0146">
        <w:rPr>
          <w:rFonts w:ascii="Book Antiqua" w:hAnsi="Book Antiqua"/>
          <w:b/>
          <w:snapToGrid w:val="0"/>
          <w:color w:val="auto"/>
          <w:szCs w:val="24"/>
          <w:lang w:eastAsia="zh-CN"/>
        </w:rPr>
        <w:t xml:space="preserve"> </w:t>
      </w:r>
      <w:r w:rsidRPr="00AC0146">
        <w:rPr>
          <w:rFonts w:ascii="Book Antiqua" w:hAnsi="Book Antiqua"/>
          <w:bCs/>
          <w:snapToGrid w:val="0"/>
          <w:color w:val="auto"/>
          <w:szCs w:val="24"/>
          <w:shd w:val="clear" w:color="auto" w:fill="FFFFFF"/>
        </w:rPr>
        <w:t>SYSTEMATIC REVIEWS</w:t>
      </w:r>
    </w:p>
    <w:p w14:paraId="6195D004" w14:textId="77777777" w:rsidR="002B312B" w:rsidRPr="00AC0146" w:rsidRDefault="002B312B" w:rsidP="0078707D">
      <w:pPr>
        <w:spacing w:line="360" w:lineRule="auto"/>
        <w:jc w:val="both"/>
        <w:rPr>
          <w:rFonts w:ascii="Book Antiqua" w:hAnsi="Book Antiqua" w:cstheme="majorBidi"/>
          <w:b/>
          <w:bCs/>
          <w:snapToGrid w:val="0"/>
          <w:color w:val="auto"/>
          <w:szCs w:val="24"/>
        </w:rPr>
      </w:pPr>
    </w:p>
    <w:p w14:paraId="4187636B" w14:textId="3B5492AC" w:rsidR="00C31B6C" w:rsidRPr="00AC0146" w:rsidRDefault="0014007C" w:rsidP="0078707D">
      <w:pPr>
        <w:spacing w:line="360" w:lineRule="auto"/>
        <w:jc w:val="both"/>
        <w:rPr>
          <w:rFonts w:ascii="Book Antiqua" w:hAnsi="Book Antiqua" w:cstheme="majorBidi"/>
          <w:b/>
          <w:bCs/>
          <w:snapToGrid w:val="0"/>
          <w:color w:val="auto"/>
          <w:szCs w:val="24"/>
        </w:rPr>
      </w:pPr>
      <w:bookmarkStart w:id="9" w:name="OLE_LINK24"/>
      <w:r w:rsidRPr="00AC0146">
        <w:rPr>
          <w:rFonts w:ascii="Book Antiqua" w:hAnsi="Book Antiqua" w:cstheme="majorBidi"/>
          <w:b/>
          <w:bCs/>
          <w:snapToGrid w:val="0"/>
          <w:color w:val="auto"/>
          <w:szCs w:val="24"/>
        </w:rPr>
        <w:t>Prevalence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and</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interrelationships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foot</w:t>
      </w:r>
      <w:r w:rsidR="00654BB1" w:rsidRPr="00AC0146">
        <w:rPr>
          <w:rFonts w:ascii="Book Antiqua" w:hAnsi="Book Antiqua" w:cstheme="majorBidi"/>
          <w:b/>
          <w:bCs/>
          <w:snapToGrid w:val="0"/>
          <w:color w:val="auto"/>
          <w:szCs w:val="24"/>
        </w:rPr>
        <w:t xml:space="preserve"> </w:t>
      </w:r>
      <w:r w:rsidR="00DE4C8E" w:rsidRPr="00AC0146">
        <w:rPr>
          <w:rFonts w:ascii="Book Antiqua" w:hAnsi="Book Antiqua" w:cstheme="majorBidi"/>
          <w:b/>
          <w:bCs/>
          <w:snapToGrid w:val="0"/>
          <w:color w:val="auto"/>
          <w:szCs w:val="24"/>
        </w:rPr>
        <w:t>ulcer</w:t>
      </w:r>
      <w:r w:rsidRPr="00AC0146">
        <w:rPr>
          <w:rFonts w:ascii="Book Antiqua" w:hAnsi="Book Antiqua" w:cstheme="majorBidi"/>
          <w:b/>
          <w:bCs/>
          <w:snapToGrid w:val="0"/>
          <w:color w:val="auto"/>
          <w:szCs w:val="24"/>
        </w:rPr>
        <w:t>,</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risk-factors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and</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antibiotic</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resistance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in</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foot</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ulcers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in</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diabetic</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populations:</w:t>
      </w:r>
      <w:r w:rsidR="00654BB1" w:rsidRPr="00AC0146">
        <w:rPr>
          <w:rFonts w:ascii="Book Antiqua" w:hAnsi="Book Antiqua" w:cstheme="majorBidi"/>
          <w:b/>
          <w:bCs/>
          <w:snapToGrid w:val="0"/>
          <w:color w:val="auto"/>
          <w:szCs w:val="24"/>
        </w:rPr>
        <w:t xml:space="preserve"> </w:t>
      </w:r>
      <w:r w:rsidR="00AE067A" w:rsidRPr="00AC0146">
        <w:rPr>
          <w:rFonts w:ascii="Book Antiqua" w:hAnsi="Book Antiqua" w:cstheme="majorBidi"/>
          <w:b/>
          <w:bCs/>
          <w:snapToGrid w:val="0"/>
          <w:color w:val="auto"/>
          <w:szCs w:val="24"/>
        </w:rPr>
        <w:t>A</w:t>
      </w:r>
      <w:r w:rsidR="00654BB1" w:rsidRPr="00AC0146">
        <w:rPr>
          <w:rFonts w:ascii="Book Antiqua" w:hAnsi="Book Antiqua" w:cstheme="majorBidi"/>
          <w:b/>
          <w:bCs/>
          <w:snapToGrid w:val="0"/>
          <w:color w:val="auto"/>
          <w:szCs w:val="24"/>
        </w:rPr>
        <w:t xml:space="preserve"> </w:t>
      </w:r>
      <w:r w:rsidR="002B312B" w:rsidRPr="00AC0146">
        <w:rPr>
          <w:rFonts w:ascii="Book Antiqua" w:hAnsi="Book Antiqua" w:cstheme="majorBidi"/>
          <w:b/>
          <w:bCs/>
          <w:snapToGrid w:val="0"/>
          <w:color w:val="auto"/>
          <w:szCs w:val="24"/>
        </w:rPr>
        <w:t xml:space="preserve">systematic review </w:t>
      </w:r>
      <w:r w:rsidRPr="00AC0146">
        <w:rPr>
          <w:rFonts w:ascii="Book Antiqua" w:hAnsi="Book Antiqua" w:cstheme="majorBidi"/>
          <w:b/>
          <w:bCs/>
          <w:snapToGrid w:val="0"/>
          <w:color w:val="auto"/>
          <w:szCs w:val="24"/>
        </w:rPr>
        <w:t>and</w:t>
      </w:r>
      <w:r w:rsidR="00654BB1" w:rsidRPr="00AC0146">
        <w:rPr>
          <w:rFonts w:ascii="Book Antiqua" w:hAnsi="Book Antiqua" w:cstheme="majorBidi"/>
          <w:b/>
          <w:bCs/>
          <w:snapToGrid w:val="0"/>
          <w:color w:val="auto"/>
          <w:szCs w:val="24"/>
        </w:rPr>
        <w:t xml:space="preserve"> </w:t>
      </w:r>
      <w:r w:rsidR="002B312B" w:rsidRPr="00AC0146">
        <w:rPr>
          <w:rFonts w:ascii="Book Antiqua" w:hAnsi="Book Antiqua" w:cstheme="majorBidi"/>
          <w:b/>
          <w:bCs/>
          <w:snapToGrid w:val="0"/>
          <w:color w:val="auto"/>
          <w:szCs w:val="24"/>
        </w:rPr>
        <w:t>meta</w:t>
      </w:r>
      <w:r w:rsidRPr="00AC0146">
        <w:rPr>
          <w:rFonts w:ascii="Book Antiqua" w:hAnsi="Book Antiqua" w:cstheme="majorBidi"/>
          <w:b/>
          <w:bCs/>
          <w:snapToGrid w:val="0"/>
          <w:color w:val="auto"/>
          <w:szCs w:val="24"/>
        </w:rPr>
        <w:t>-</w:t>
      </w:r>
      <w:r w:rsidR="002B312B" w:rsidRPr="00AC0146">
        <w:rPr>
          <w:rFonts w:ascii="Book Antiqua" w:hAnsi="Book Antiqua" w:cstheme="majorBidi"/>
          <w:b/>
          <w:bCs/>
          <w:snapToGrid w:val="0"/>
          <w:color w:val="auto"/>
          <w:szCs w:val="24"/>
        </w:rPr>
        <w:t>analysis</w:t>
      </w:r>
    </w:p>
    <w:bookmarkEnd w:id="9"/>
    <w:p w14:paraId="01FDD1B2" w14:textId="4E675AC3" w:rsidR="00F46ED4" w:rsidRPr="00AC0146" w:rsidRDefault="00F46ED4" w:rsidP="0078707D">
      <w:pPr>
        <w:spacing w:line="360" w:lineRule="auto"/>
        <w:jc w:val="both"/>
        <w:rPr>
          <w:rFonts w:ascii="Book Antiqua" w:hAnsi="Book Antiqua" w:cstheme="majorBidi"/>
          <w:b/>
          <w:bCs/>
          <w:snapToGrid w:val="0"/>
          <w:color w:val="auto"/>
          <w:szCs w:val="24"/>
        </w:rPr>
      </w:pPr>
    </w:p>
    <w:p w14:paraId="50C4ABCD" w14:textId="2EB2C61E" w:rsidR="00174971" w:rsidRPr="00500302" w:rsidRDefault="002B312B" w:rsidP="00500302">
      <w:pPr>
        <w:adjustRightInd w:val="0"/>
        <w:snapToGrid w:val="0"/>
        <w:spacing w:line="360" w:lineRule="auto"/>
        <w:jc w:val="both"/>
        <w:rPr>
          <w:rFonts w:ascii="Book Antiqua" w:hAnsi="Book Antiqua"/>
          <w:bCs/>
          <w:snapToGrid w:val="0"/>
          <w:color w:val="auto"/>
          <w:szCs w:val="24"/>
          <w:shd w:val="clear" w:color="auto" w:fill="FFFFFF"/>
        </w:rPr>
      </w:pPr>
      <w:bookmarkStart w:id="10" w:name="_Hlk5627141"/>
      <w:r w:rsidRPr="00500302">
        <w:rPr>
          <w:rFonts w:ascii="Book Antiqua" w:hAnsi="Book Antiqua"/>
          <w:bCs/>
          <w:snapToGrid w:val="0"/>
          <w:color w:val="auto"/>
          <w:szCs w:val="24"/>
          <w:shd w:val="clear" w:color="auto" w:fill="FFFFFF"/>
        </w:rPr>
        <w:t>Zubair M.</w:t>
      </w:r>
      <w:r w:rsidR="006604D7" w:rsidRPr="00500302">
        <w:rPr>
          <w:rFonts w:ascii="Book Antiqua" w:hAnsi="Book Antiqua"/>
          <w:bCs/>
          <w:snapToGrid w:val="0"/>
          <w:color w:val="auto"/>
          <w:szCs w:val="24"/>
          <w:shd w:val="clear" w:color="auto" w:fill="FFFFFF"/>
        </w:rPr>
        <w:t xml:space="preserve"> </w:t>
      </w:r>
      <w:bookmarkStart w:id="11" w:name="OLE_LINK25"/>
      <w:r w:rsidR="00840D39" w:rsidRPr="00500302">
        <w:rPr>
          <w:rFonts w:ascii="Book Antiqua" w:hAnsi="Book Antiqua"/>
          <w:bCs/>
          <w:snapToGrid w:val="0"/>
          <w:color w:val="auto"/>
          <w:szCs w:val="24"/>
          <w:shd w:val="clear" w:color="auto" w:fill="FFFFFF"/>
        </w:rPr>
        <w:t xml:space="preserve">Review of </w:t>
      </w:r>
      <w:r w:rsidR="006604D7" w:rsidRPr="00500302">
        <w:rPr>
          <w:rFonts w:ascii="Book Antiqua" w:hAnsi="Book Antiqua"/>
          <w:bCs/>
          <w:snapToGrid w:val="0"/>
          <w:color w:val="auto"/>
          <w:szCs w:val="24"/>
          <w:shd w:val="clear" w:color="auto" w:fill="FFFFFF"/>
        </w:rPr>
        <w:t>foot ulcer</w:t>
      </w:r>
      <w:r w:rsidR="00840D39" w:rsidRPr="00500302">
        <w:rPr>
          <w:rFonts w:ascii="Book Antiqua" w:hAnsi="Book Antiqua"/>
          <w:bCs/>
          <w:snapToGrid w:val="0"/>
          <w:color w:val="auto"/>
          <w:szCs w:val="24"/>
          <w:shd w:val="clear" w:color="auto" w:fill="FFFFFF"/>
        </w:rPr>
        <w:t xml:space="preserve"> and risk-factors </w:t>
      </w:r>
    </w:p>
    <w:p w14:paraId="43FBCEAC" w14:textId="77777777" w:rsidR="00C30E61" w:rsidRPr="00AC0146" w:rsidRDefault="00C30E61" w:rsidP="0078707D">
      <w:pPr>
        <w:pStyle w:val="CommentText"/>
        <w:spacing w:line="360" w:lineRule="auto"/>
        <w:jc w:val="both"/>
        <w:rPr>
          <w:rFonts w:ascii="Book Antiqua" w:hAnsi="Book Antiqua" w:cs="Garamond-Bold"/>
          <w:b/>
          <w:bCs/>
          <w:snapToGrid w:val="0"/>
          <w:color w:val="auto"/>
          <w:szCs w:val="24"/>
        </w:rPr>
      </w:pPr>
      <w:bookmarkStart w:id="12" w:name="_Hlk5625713"/>
      <w:bookmarkStart w:id="13" w:name="_Hlk8806078"/>
      <w:bookmarkEnd w:id="10"/>
      <w:bookmarkEnd w:id="11"/>
    </w:p>
    <w:p w14:paraId="519A4375" w14:textId="77777777" w:rsidR="002B312B" w:rsidRPr="00AC0146" w:rsidRDefault="002B312B" w:rsidP="0078707D">
      <w:pPr>
        <w:spacing w:line="360" w:lineRule="auto"/>
        <w:ind w:right="116"/>
        <w:jc w:val="both"/>
        <w:rPr>
          <w:rFonts w:ascii="Book Antiqua" w:hAnsi="Book Antiqua" w:cs="Garamond-Bold"/>
          <w:snapToGrid w:val="0"/>
          <w:color w:val="auto"/>
          <w:szCs w:val="24"/>
        </w:rPr>
      </w:pPr>
      <w:r w:rsidRPr="00AC0146">
        <w:rPr>
          <w:rFonts w:ascii="Book Antiqua" w:hAnsi="Book Antiqua" w:cs="Garamond-Bold"/>
          <w:snapToGrid w:val="0"/>
          <w:color w:val="auto"/>
          <w:szCs w:val="24"/>
        </w:rPr>
        <w:t xml:space="preserve">Mohammad Zubair </w:t>
      </w:r>
    </w:p>
    <w:p w14:paraId="6B702930" w14:textId="77777777" w:rsidR="002B312B" w:rsidRPr="00AC0146" w:rsidRDefault="002B312B" w:rsidP="0078707D">
      <w:pPr>
        <w:spacing w:line="360" w:lineRule="auto"/>
        <w:ind w:right="116"/>
        <w:jc w:val="both"/>
        <w:rPr>
          <w:rFonts w:ascii="Book Antiqua" w:hAnsi="Book Antiqua" w:cs="Garamond-Bold"/>
          <w:b/>
          <w:bCs/>
          <w:snapToGrid w:val="0"/>
          <w:color w:val="auto"/>
          <w:szCs w:val="24"/>
        </w:rPr>
      </w:pPr>
    </w:p>
    <w:p w14:paraId="6E2AAC2A" w14:textId="261AC123" w:rsidR="002B312B" w:rsidRPr="00AC0146" w:rsidRDefault="002B312B" w:rsidP="0078707D">
      <w:pPr>
        <w:spacing w:line="360" w:lineRule="auto"/>
        <w:ind w:right="116"/>
        <w:jc w:val="both"/>
        <w:rPr>
          <w:rFonts w:ascii="Book Antiqua" w:hAnsi="Book Antiqua" w:cs="Times New Roman"/>
          <w:snapToGrid w:val="0"/>
          <w:color w:val="auto"/>
          <w:szCs w:val="24"/>
        </w:rPr>
      </w:pPr>
      <w:r w:rsidRPr="00AC0146">
        <w:rPr>
          <w:rFonts w:ascii="Book Antiqua" w:hAnsi="Book Antiqua" w:cs="Garamond-Bold"/>
          <w:b/>
          <w:bCs/>
          <w:snapToGrid w:val="0"/>
          <w:color w:val="auto"/>
          <w:szCs w:val="24"/>
        </w:rPr>
        <w:t xml:space="preserve">Mohammad Zubair, </w:t>
      </w:r>
      <w:r w:rsidRPr="00AC0146">
        <w:rPr>
          <w:rFonts w:ascii="Book Antiqua" w:hAnsi="Book Antiqua" w:cs="Times New Roman"/>
          <w:snapToGrid w:val="0"/>
          <w:color w:val="auto"/>
          <w:szCs w:val="24"/>
        </w:rPr>
        <w:t>Department of Medical Microbiology</w:t>
      </w:r>
      <w:r w:rsidRPr="00AC0146">
        <w:rPr>
          <w:rFonts w:ascii="Book Antiqua" w:hAnsi="Book Antiqua" w:cs="Times New Roman"/>
          <w:b/>
          <w:bCs/>
          <w:snapToGrid w:val="0"/>
          <w:color w:val="auto"/>
          <w:szCs w:val="24"/>
          <w:lang w:eastAsia="zh-CN"/>
        </w:rPr>
        <w:t xml:space="preserve">, </w:t>
      </w:r>
      <w:r w:rsidRPr="00AC0146">
        <w:rPr>
          <w:rFonts w:ascii="Book Antiqua" w:hAnsi="Book Antiqua" w:cs="Times New Roman"/>
          <w:snapToGrid w:val="0"/>
          <w:color w:val="auto"/>
          <w:szCs w:val="24"/>
        </w:rPr>
        <w:t>Faculty of Medicine</w:t>
      </w:r>
      <w:r w:rsidRPr="00AC0146">
        <w:rPr>
          <w:rFonts w:ascii="Book Antiqua" w:hAnsi="Book Antiqua" w:cs="Times New Roman"/>
          <w:b/>
          <w:bCs/>
          <w:snapToGrid w:val="0"/>
          <w:color w:val="auto"/>
          <w:szCs w:val="24"/>
          <w:lang w:eastAsia="zh-CN"/>
        </w:rPr>
        <w:t xml:space="preserve">, </w:t>
      </w:r>
      <w:r w:rsidRPr="00AC0146">
        <w:rPr>
          <w:rFonts w:ascii="Book Antiqua" w:hAnsi="Book Antiqua" w:cs="Times New Roman"/>
          <w:snapToGrid w:val="0"/>
          <w:color w:val="auto"/>
          <w:szCs w:val="24"/>
        </w:rPr>
        <w:t>University of Tabuk</w:t>
      </w:r>
      <w:r w:rsidRPr="00AC0146">
        <w:rPr>
          <w:rFonts w:ascii="Book Antiqua" w:hAnsi="Book Antiqua" w:cs="Garamond-Bold"/>
          <w:b/>
          <w:bCs/>
          <w:snapToGrid w:val="0"/>
          <w:color w:val="auto"/>
          <w:szCs w:val="24"/>
        </w:rPr>
        <w:t>,</w:t>
      </w:r>
      <w:r w:rsidRPr="00AC0146">
        <w:rPr>
          <w:rFonts w:ascii="Book Antiqua" w:hAnsi="Book Antiqua" w:cs="Garamond-Bold"/>
          <w:snapToGrid w:val="0"/>
          <w:color w:val="auto"/>
          <w:szCs w:val="24"/>
        </w:rPr>
        <w:t xml:space="preserve"> Tabuk 71491, Saudi Arabia</w:t>
      </w:r>
    </w:p>
    <w:p w14:paraId="2E346671" w14:textId="77777777" w:rsidR="00C30E61" w:rsidRPr="00AC0146" w:rsidRDefault="00C30E61" w:rsidP="0078707D">
      <w:pPr>
        <w:spacing w:line="360" w:lineRule="auto"/>
        <w:jc w:val="both"/>
        <w:rPr>
          <w:rFonts w:ascii="Book Antiqua" w:hAnsi="Book Antiqua"/>
          <w:b/>
          <w:bCs/>
          <w:snapToGrid w:val="0"/>
          <w:color w:val="auto"/>
          <w:szCs w:val="24"/>
          <w:shd w:val="clear" w:color="auto" w:fill="FFFFFF"/>
        </w:rPr>
      </w:pPr>
      <w:bookmarkStart w:id="14" w:name="_Hlk5615127"/>
      <w:bookmarkStart w:id="15" w:name="_Hlk16087891"/>
      <w:bookmarkEnd w:id="12"/>
      <w:bookmarkEnd w:id="13"/>
    </w:p>
    <w:p w14:paraId="0FA22EA2" w14:textId="55E8C311" w:rsidR="00174971" w:rsidRPr="00AC0146" w:rsidRDefault="002B312B" w:rsidP="0078707D">
      <w:pPr>
        <w:spacing w:line="360" w:lineRule="auto"/>
        <w:jc w:val="both"/>
        <w:rPr>
          <w:rFonts w:ascii="Book Antiqua" w:hAnsi="Book Antiqua" w:cs="Garamond"/>
          <w:snapToGrid w:val="0"/>
          <w:color w:val="auto"/>
          <w:szCs w:val="24"/>
        </w:rPr>
      </w:pPr>
      <w:bookmarkStart w:id="16" w:name="_Hlk16086564"/>
      <w:bookmarkEnd w:id="14"/>
      <w:r w:rsidRPr="00AC0146">
        <w:rPr>
          <w:rFonts w:ascii="Book Antiqua" w:hAnsi="Book Antiqua"/>
          <w:b/>
          <w:snapToGrid w:val="0"/>
          <w:color w:val="auto"/>
          <w:szCs w:val="24"/>
        </w:rPr>
        <w:t>Author contributions:</w:t>
      </w:r>
      <w:r w:rsidR="00174971" w:rsidRPr="00AC0146">
        <w:rPr>
          <w:rFonts w:ascii="Book Antiqua" w:hAnsi="Book Antiqua" w:cs="Garamond-Bold"/>
          <w:b/>
          <w:bCs/>
          <w:snapToGrid w:val="0"/>
          <w:color w:val="auto"/>
          <w:szCs w:val="24"/>
        </w:rPr>
        <w:t xml:space="preserve"> </w:t>
      </w:r>
      <w:r w:rsidR="00FA7301" w:rsidRPr="00AC0146">
        <w:rPr>
          <w:rFonts w:ascii="Book Antiqua" w:hAnsi="Book Antiqua" w:cs="Garamond-Bold"/>
          <w:snapToGrid w:val="0"/>
          <w:color w:val="auto"/>
          <w:szCs w:val="24"/>
        </w:rPr>
        <w:t>Zubair M design the concept,</w:t>
      </w:r>
      <w:r w:rsidR="001E1CDD" w:rsidRPr="00AC0146">
        <w:rPr>
          <w:rFonts w:ascii="Book Antiqua" w:hAnsi="Book Antiqua" w:cs="Garamond-Bold"/>
          <w:snapToGrid w:val="0"/>
          <w:color w:val="auto"/>
          <w:szCs w:val="24"/>
        </w:rPr>
        <w:t xml:space="preserve"> performed the research, analys</w:t>
      </w:r>
      <w:r w:rsidR="00FA7301" w:rsidRPr="00AC0146">
        <w:rPr>
          <w:rFonts w:ascii="Book Antiqua" w:hAnsi="Book Antiqua" w:cs="Garamond-Bold"/>
          <w:snapToGrid w:val="0"/>
          <w:color w:val="auto"/>
          <w:szCs w:val="24"/>
        </w:rPr>
        <w:t>is and wrote the manuscript</w:t>
      </w:r>
      <w:r w:rsidR="008F6B46" w:rsidRPr="00AC0146">
        <w:rPr>
          <w:rFonts w:ascii="Book Antiqua" w:hAnsi="Book Antiqua" w:cs="Garamond-Bold"/>
          <w:snapToGrid w:val="0"/>
          <w:color w:val="auto"/>
          <w:szCs w:val="24"/>
        </w:rPr>
        <w:t xml:space="preserve">. </w:t>
      </w:r>
    </w:p>
    <w:p w14:paraId="6CFE0A38" w14:textId="77777777" w:rsidR="00C30E61" w:rsidRPr="00AC0146" w:rsidRDefault="00C30E61" w:rsidP="0078707D">
      <w:pPr>
        <w:spacing w:line="360" w:lineRule="auto"/>
        <w:jc w:val="both"/>
        <w:rPr>
          <w:rFonts w:ascii="Book Antiqua" w:hAnsi="Book Antiqua"/>
          <w:b/>
          <w:snapToGrid w:val="0"/>
          <w:color w:val="auto"/>
          <w:szCs w:val="24"/>
        </w:rPr>
      </w:pPr>
      <w:bookmarkStart w:id="17" w:name="_Hlk5615265"/>
      <w:bookmarkStart w:id="18" w:name="_Hlk5625813"/>
      <w:bookmarkStart w:id="19" w:name="_Hlk8806223"/>
      <w:bookmarkStart w:id="20" w:name="_Hlk9581441"/>
      <w:bookmarkEnd w:id="15"/>
      <w:bookmarkEnd w:id="16"/>
    </w:p>
    <w:bookmarkEnd w:id="17"/>
    <w:bookmarkEnd w:id="18"/>
    <w:bookmarkEnd w:id="19"/>
    <w:bookmarkEnd w:id="20"/>
    <w:p w14:paraId="65C3E23D" w14:textId="116C19A4" w:rsidR="006A7FE8" w:rsidRPr="00AC0146" w:rsidRDefault="002B312B" w:rsidP="0078707D">
      <w:pPr>
        <w:spacing w:line="360" w:lineRule="auto"/>
        <w:ind w:right="116"/>
        <w:jc w:val="both"/>
        <w:rPr>
          <w:rFonts w:ascii="Book Antiqua" w:hAnsi="Book Antiqua" w:cs="Times New Roman"/>
          <w:b/>
          <w:bCs/>
          <w:snapToGrid w:val="0"/>
          <w:color w:val="auto"/>
          <w:szCs w:val="24"/>
        </w:rPr>
      </w:pPr>
      <w:r w:rsidRPr="00AC0146">
        <w:rPr>
          <w:rFonts w:ascii="Book Antiqua" w:hAnsi="Book Antiqua"/>
          <w:b/>
          <w:bCs/>
          <w:snapToGrid w:val="0"/>
          <w:color w:val="auto"/>
          <w:szCs w:val="24"/>
          <w:lang w:eastAsia="it-IT"/>
        </w:rPr>
        <w:t>Corresponding author:</w:t>
      </w:r>
      <w:r w:rsidRPr="00AC0146">
        <w:rPr>
          <w:rFonts w:ascii="Book Antiqua" w:hAnsi="Book Antiqua"/>
          <w:b/>
          <w:bCs/>
          <w:snapToGrid w:val="0"/>
          <w:color w:val="auto"/>
          <w:szCs w:val="24"/>
          <w:lang w:eastAsia="zh-CN"/>
        </w:rPr>
        <w:t xml:space="preserve"> </w:t>
      </w:r>
      <w:r w:rsidR="006A7FE8" w:rsidRPr="00AC0146">
        <w:rPr>
          <w:rFonts w:ascii="Book Antiqua" w:hAnsi="Book Antiqua" w:cs="Times New Roman"/>
          <w:b/>
          <w:bCs/>
          <w:snapToGrid w:val="0"/>
          <w:color w:val="auto"/>
          <w:szCs w:val="24"/>
        </w:rPr>
        <w:t xml:space="preserve">Mohammad </w:t>
      </w:r>
      <w:bookmarkStart w:id="21" w:name="OLE_LINK2"/>
      <w:r w:rsidR="006A7FE8" w:rsidRPr="00AC0146">
        <w:rPr>
          <w:rFonts w:ascii="Book Antiqua" w:hAnsi="Book Antiqua" w:cs="Times New Roman"/>
          <w:b/>
          <w:bCs/>
          <w:snapToGrid w:val="0"/>
          <w:color w:val="auto"/>
          <w:szCs w:val="24"/>
        </w:rPr>
        <w:t>Zubair</w:t>
      </w:r>
      <w:bookmarkEnd w:id="21"/>
      <w:r w:rsidRPr="00AC0146">
        <w:rPr>
          <w:rFonts w:ascii="Book Antiqua" w:hAnsi="Book Antiqua" w:cs="Times New Roman"/>
          <w:b/>
          <w:bCs/>
          <w:snapToGrid w:val="0"/>
          <w:color w:val="auto"/>
          <w:szCs w:val="24"/>
          <w:lang w:eastAsia="zh-CN"/>
        </w:rPr>
        <w:t xml:space="preserve">, </w:t>
      </w:r>
      <w:r w:rsidRPr="00AC0146">
        <w:rPr>
          <w:rFonts w:ascii="Book Antiqua" w:hAnsi="Book Antiqua" w:cs="Garamond-Bold"/>
          <w:b/>
          <w:bCs/>
          <w:snapToGrid w:val="0"/>
          <w:color w:val="auto"/>
          <w:szCs w:val="24"/>
        </w:rPr>
        <w:t>PhD, Assistant Professor</w:t>
      </w:r>
      <w:r w:rsidRPr="00AC0146">
        <w:rPr>
          <w:rFonts w:ascii="Book Antiqua" w:hAnsi="Book Antiqua" w:cs="Times New Roman"/>
          <w:b/>
          <w:bCs/>
          <w:snapToGrid w:val="0"/>
          <w:color w:val="auto"/>
          <w:szCs w:val="24"/>
          <w:lang w:eastAsia="zh-CN"/>
        </w:rPr>
        <w:t xml:space="preserve">, </w:t>
      </w:r>
      <w:bookmarkStart w:id="22" w:name="OLE_LINK5"/>
      <w:r w:rsidR="006A7FE8" w:rsidRPr="00AC0146">
        <w:rPr>
          <w:rFonts w:ascii="Book Antiqua" w:hAnsi="Book Antiqua" w:cs="Times New Roman"/>
          <w:snapToGrid w:val="0"/>
          <w:color w:val="auto"/>
          <w:szCs w:val="24"/>
        </w:rPr>
        <w:t>Department of Medical Microbiology</w:t>
      </w:r>
      <w:r w:rsidRPr="00AC0146">
        <w:rPr>
          <w:rFonts w:ascii="Book Antiqua" w:hAnsi="Book Antiqua" w:cs="Times New Roman"/>
          <w:b/>
          <w:bCs/>
          <w:snapToGrid w:val="0"/>
          <w:color w:val="auto"/>
          <w:szCs w:val="24"/>
          <w:lang w:eastAsia="zh-CN"/>
        </w:rPr>
        <w:t xml:space="preserve">, </w:t>
      </w:r>
      <w:r w:rsidR="006A7FE8" w:rsidRPr="00AC0146">
        <w:rPr>
          <w:rFonts w:ascii="Book Antiqua" w:hAnsi="Book Antiqua" w:cs="Times New Roman"/>
          <w:snapToGrid w:val="0"/>
          <w:color w:val="auto"/>
          <w:szCs w:val="24"/>
        </w:rPr>
        <w:t>Faculty of Medicine</w:t>
      </w:r>
      <w:r w:rsidRPr="00AC0146">
        <w:rPr>
          <w:rFonts w:ascii="Book Antiqua" w:hAnsi="Book Antiqua" w:cs="Times New Roman"/>
          <w:b/>
          <w:bCs/>
          <w:snapToGrid w:val="0"/>
          <w:color w:val="auto"/>
          <w:szCs w:val="24"/>
          <w:lang w:eastAsia="zh-CN"/>
        </w:rPr>
        <w:t xml:space="preserve">, </w:t>
      </w:r>
      <w:r w:rsidR="006A7FE8" w:rsidRPr="00AC0146">
        <w:rPr>
          <w:rFonts w:ascii="Book Antiqua" w:hAnsi="Book Antiqua" w:cs="Times New Roman"/>
          <w:snapToGrid w:val="0"/>
          <w:color w:val="auto"/>
          <w:szCs w:val="24"/>
        </w:rPr>
        <w:t>University of Tabuk</w:t>
      </w:r>
      <w:bookmarkEnd w:id="22"/>
      <w:r w:rsidR="006A7FE8" w:rsidRPr="00AC0146">
        <w:rPr>
          <w:rFonts w:ascii="Book Antiqua" w:hAnsi="Book Antiqua" w:cs="Times New Roman"/>
          <w:snapToGrid w:val="0"/>
          <w:color w:val="auto"/>
          <w:szCs w:val="24"/>
        </w:rPr>
        <w:t xml:space="preserve">, </w:t>
      </w:r>
      <w:r w:rsidRPr="00AC0146">
        <w:rPr>
          <w:rFonts w:ascii="Book Antiqua" w:hAnsi="Book Antiqua" w:cs="Times New Roman"/>
          <w:snapToGrid w:val="0"/>
          <w:color w:val="auto"/>
          <w:szCs w:val="24"/>
        </w:rPr>
        <w:t>PO Box 71491, Tabuk 71491, Saudi Arabia</w:t>
      </w:r>
      <w:r w:rsidRPr="00AC0146">
        <w:rPr>
          <w:rFonts w:ascii="Book Antiqua" w:hAnsi="Book Antiqua" w:cs="Times New Roman"/>
          <w:b/>
          <w:bCs/>
          <w:snapToGrid w:val="0"/>
          <w:color w:val="auto"/>
          <w:szCs w:val="24"/>
          <w:lang w:eastAsia="zh-CN"/>
        </w:rPr>
        <w:t xml:space="preserve">. </w:t>
      </w:r>
      <w:r w:rsidR="006A7FE8" w:rsidRPr="00AC0146">
        <w:rPr>
          <w:rFonts w:ascii="Book Antiqua" w:hAnsi="Book Antiqua" w:cs="Times New Roman"/>
          <w:snapToGrid w:val="0"/>
          <w:color w:val="auto"/>
          <w:szCs w:val="24"/>
        </w:rPr>
        <w:t>mohammad_zubair@yahoo.co.in</w:t>
      </w:r>
    </w:p>
    <w:p w14:paraId="04BF3904" w14:textId="52222FA8" w:rsidR="00174971" w:rsidRPr="00AC0146" w:rsidRDefault="00174971" w:rsidP="0078707D">
      <w:pPr>
        <w:spacing w:line="360" w:lineRule="auto"/>
        <w:jc w:val="both"/>
        <w:rPr>
          <w:rFonts w:ascii="Book Antiqua" w:hAnsi="Book Antiqua" w:cstheme="majorBidi"/>
          <w:b/>
          <w:bCs/>
          <w:snapToGrid w:val="0"/>
          <w:color w:val="auto"/>
          <w:szCs w:val="24"/>
        </w:rPr>
      </w:pPr>
    </w:p>
    <w:p w14:paraId="4BE40A0C" w14:textId="59B86244" w:rsidR="002B312B" w:rsidRPr="00AC0146" w:rsidRDefault="002B312B" w:rsidP="0078707D">
      <w:pPr>
        <w:adjustRightInd w:val="0"/>
        <w:snapToGrid w:val="0"/>
        <w:spacing w:line="360" w:lineRule="auto"/>
        <w:jc w:val="both"/>
        <w:rPr>
          <w:rFonts w:ascii="Book Antiqua" w:hAnsi="Book Antiqua"/>
          <w:b/>
          <w:snapToGrid w:val="0"/>
          <w:color w:val="auto"/>
          <w:szCs w:val="24"/>
          <w:lang w:eastAsia="zh-CN"/>
        </w:rPr>
      </w:pPr>
      <w:r w:rsidRPr="00AC0146">
        <w:rPr>
          <w:rFonts w:ascii="Book Antiqua" w:hAnsi="Book Antiqua"/>
          <w:b/>
          <w:snapToGrid w:val="0"/>
          <w:color w:val="auto"/>
          <w:szCs w:val="24"/>
        </w:rPr>
        <w:t xml:space="preserve">Received: </w:t>
      </w:r>
      <w:bookmarkStart w:id="23" w:name="OLE_LINK477"/>
      <w:bookmarkStart w:id="24" w:name="OLE_LINK478"/>
      <w:r w:rsidRPr="00AC0146">
        <w:rPr>
          <w:rFonts w:ascii="Book Antiqua" w:hAnsi="Book Antiqua"/>
          <w:snapToGrid w:val="0"/>
          <w:color w:val="auto"/>
          <w:szCs w:val="24"/>
          <w:lang w:eastAsia="zh-CN"/>
        </w:rPr>
        <w:t>August 21, 201</w:t>
      </w:r>
      <w:bookmarkEnd w:id="23"/>
      <w:bookmarkEnd w:id="24"/>
      <w:r w:rsidRPr="00AC0146">
        <w:rPr>
          <w:rFonts w:ascii="Book Antiqua" w:hAnsi="Book Antiqua"/>
          <w:snapToGrid w:val="0"/>
          <w:color w:val="auto"/>
          <w:szCs w:val="24"/>
          <w:lang w:eastAsia="zh-CN"/>
        </w:rPr>
        <w:t>9</w:t>
      </w:r>
    </w:p>
    <w:p w14:paraId="06623C83" w14:textId="11BE9045" w:rsidR="002B312B" w:rsidRPr="00AC0146" w:rsidRDefault="002B312B" w:rsidP="0078707D">
      <w:pPr>
        <w:adjustRightInd w:val="0"/>
        <w:snapToGrid w:val="0"/>
        <w:spacing w:line="360" w:lineRule="auto"/>
        <w:jc w:val="both"/>
        <w:rPr>
          <w:rFonts w:ascii="Book Antiqua" w:hAnsi="Book Antiqua"/>
          <w:b/>
          <w:snapToGrid w:val="0"/>
          <w:color w:val="auto"/>
          <w:szCs w:val="24"/>
          <w:lang w:eastAsia="zh-CN"/>
        </w:rPr>
      </w:pPr>
      <w:r w:rsidRPr="00AC0146">
        <w:rPr>
          <w:rFonts w:ascii="Book Antiqua" w:hAnsi="Book Antiqua"/>
          <w:b/>
          <w:snapToGrid w:val="0"/>
          <w:color w:val="auto"/>
          <w:szCs w:val="24"/>
        </w:rPr>
        <w:t xml:space="preserve">Revised: </w:t>
      </w:r>
      <w:r w:rsidRPr="00AC0146">
        <w:rPr>
          <w:rFonts w:ascii="Book Antiqua" w:hAnsi="Book Antiqua"/>
          <w:snapToGrid w:val="0"/>
          <w:color w:val="auto"/>
          <w:szCs w:val="24"/>
          <w:lang w:eastAsia="zh-CN"/>
        </w:rPr>
        <w:t>November 21, 2019</w:t>
      </w:r>
    </w:p>
    <w:p w14:paraId="01B83261" w14:textId="71BD2F61" w:rsidR="002B312B" w:rsidRPr="00AC0146" w:rsidRDefault="002B312B" w:rsidP="0078707D">
      <w:pPr>
        <w:adjustRightInd w:val="0"/>
        <w:snapToGrid w:val="0"/>
        <w:spacing w:line="360" w:lineRule="auto"/>
        <w:jc w:val="both"/>
        <w:rPr>
          <w:rFonts w:ascii="Book Antiqua" w:hAnsi="Book Antiqua"/>
          <w:b/>
          <w:snapToGrid w:val="0"/>
          <w:color w:val="auto"/>
          <w:szCs w:val="24"/>
        </w:rPr>
      </w:pPr>
      <w:r w:rsidRPr="00AC0146">
        <w:rPr>
          <w:rFonts w:ascii="Book Antiqua" w:hAnsi="Book Antiqua"/>
          <w:b/>
          <w:snapToGrid w:val="0"/>
          <w:color w:val="auto"/>
          <w:szCs w:val="24"/>
        </w:rPr>
        <w:t>Accepted:</w:t>
      </w:r>
      <w:r w:rsidR="0049340A">
        <w:rPr>
          <w:rFonts w:ascii="Book Antiqua" w:hAnsi="Book Antiqua"/>
          <w:b/>
          <w:snapToGrid w:val="0"/>
          <w:color w:val="auto"/>
          <w:szCs w:val="24"/>
        </w:rPr>
        <w:t xml:space="preserve"> </w:t>
      </w:r>
      <w:bookmarkStart w:id="25" w:name="_GoBack"/>
      <w:r w:rsidR="0049340A" w:rsidRPr="0049340A">
        <w:rPr>
          <w:rFonts w:ascii="Book Antiqua" w:hAnsi="Book Antiqua"/>
          <w:snapToGrid w:val="0"/>
          <w:color w:val="auto"/>
          <w:szCs w:val="24"/>
          <w:lang w:eastAsia="zh-CN"/>
        </w:rPr>
        <w:t>January 8, 2020</w:t>
      </w:r>
      <w:bookmarkEnd w:id="25"/>
    </w:p>
    <w:p w14:paraId="12715CFA" w14:textId="77777777" w:rsidR="002B312B" w:rsidRPr="00AC0146" w:rsidRDefault="002B312B" w:rsidP="0078707D">
      <w:pPr>
        <w:adjustRightInd w:val="0"/>
        <w:snapToGrid w:val="0"/>
        <w:spacing w:line="360" w:lineRule="auto"/>
        <w:jc w:val="both"/>
        <w:rPr>
          <w:rFonts w:ascii="Book Antiqua" w:hAnsi="Book Antiqua"/>
          <w:b/>
          <w:snapToGrid w:val="0"/>
          <w:color w:val="auto"/>
          <w:szCs w:val="24"/>
          <w:lang w:eastAsia="zh-CN"/>
        </w:rPr>
      </w:pPr>
      <w:r w:rsidRPr="00AC0146">
        <w:rPr>
          <w:rFonts w:ascii="Book Antiqua" w:hAnsi="Book Antiqua"/>
          <w:b/>
          <w:snapToGrid w:val="0"/>
          <w:color w:val="auto"/>
          <w:szCs w:val="24"/>
        </w:rPr>
        <w:t xml:space="preserve">Published online: </w:t>
      </w:r>
    </w:p>
    <w:p w14:paraId="28B1418F" w14:textId="55FAFF9B" w:rsidR="0055698D" w:rsidRPr="00AC0146" w:rsidRDefault="0055698D"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br w:type="page"/>
      </w:r>
    </w:p>
    <w:p w14:paraId="70F70B73" w14:textId="77777777" w:rsidR="002B312B" w:rsidRPr="00AC0146" w:rsidRDefault="002B312B" w:rsidP="0078707D">
      <w:pPr>
        <w:adjustRightInd w:val="0"/>
        <w:snapToGrid w:val="0"/>
        <w:spacing w:line="360" w:lineRule="auto"/>
        <w:jc w:val="both"/>
        <w:rPr>
          <w:rFonts w:ascii="Book Antiqua" w:hAnsi="Book Antiqua"/>
          <w:b/>
          <w:bCs/>
          <w:snapToGrid w:val="0"/>
          <w:color w:val="auto"/>
          <w:szCs w:val="24"/>
          <w:lang w:eastAsia="zh-CN"/>
        </w:rPr>
      </w:pPr>
      <w:r w:rsidRPr="00AC0146">
        <w:rPr>
          <w:rFonts w:ascii="Book Antiqua" w:eastAsia="Times New Roman" w:hAnsi="Book Antiqua"/>
          <w:b/>
          <w:bCs/>
          <w:snapToGrid w:val="0"/>
          <w:color w:val="auto"/>
          <w:szCs w:val="24"/>
        </w:rPr>
        <w:lastRenderedPageBreak/>
        <w:t>Abstract</w:t>
      </w:r>
    </w:p>
    <w:p w14:paraId="507F1BBC" w14:textId="77777777" w:rsidR="002B312B" w:rsidRPr="00AC0146" w:rsidRDefault="002B312B" w:rsidP="0078707D">
      <w:pPr>
        <w:spacing w:line="360" w:lineRule="auto"/>
        <w:jc w:val="both"/>
        <w:rPr>
          <w:rFonts w:ascii="Book Antiqua" w:hAnsi="Book Antiqua"/>
          <w:snapToGrid w:val="0"/>
          <w:color w:val="auto"/>
          <w:szCs w:val="24"/>
        </w:rPr>
      </w:pPr>
      <w:r w:rsidRPr="00AC0146">
        <w:rPr>
          <w:rFonts w:ascii="Book Antiqua" w:hAnsi="Book Antiqua"/>
          <w:snapToGrid w:val="0"/>
          <w:color w:val="auto"/>
          <w:szCs w:val="24"/>
        </w:rPr>
        <w:t xml:space="preserve">BACKGROUND </w:t>
      </w:r>
    </w:p>
    <w:p w14:paraId="28684227" w14:textId="77777777" w:rsidR="002B312B" w:rsidRPr="00AC0146" w:rsidRDefault="00F20B80"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Diabetic foot ulceration (DFU) is the prime health concern globally. It accounts for the major burden related to disease mortality and morbidity and economic cost. The timely and early recognition of the DFU can help present its occurrence and improve clinical outcomes.</w:t>
      </w:r>
      <w:r w:rsidRPr="00AC0146">
        <w:rPr>
          <w:rFonts w:ascii="Book Antiqua" w:hAnsi="Book Antiqua" w:cstheme="majorBidi"/>
          <w:b/>
          <w:bCs/>
          <w:snapToGrid w:val="0"/>
          <w:color w:val="auto"/>
          <w:szCs w:val="24"/>
        </w:rPr>
        <w:t xml:space="preserve"> </w:t>
      </w:r>
    </w:p>
    <w:p w14:paraId="2492402A" w14:textId="77777777" w:rsidR="002B312B" w:rsidRPr="00AC0146" w:rsidRDefault="002B312B" w:rsidP="0078707D">
      <w:pPr>
        <w:spacing w:line="360" w:lineRule="auto"/>
        <w:jc w:val="both"/>
        <w:rPr>
          <w:rFonts w:ascii="Book Antiqua" w:hAnsi="Book Antiqua" w:cstheme="majorBidi"/>
          <w:b/>
          <w:bCs/>
          <w:snapToGrid w:val="0"/>
          <w:color w:val="auto"/>
          <w:szCs w:val="24"/>
        </w:rPr>
      </w:pPr>
    </w:p>
    <w:p w14:paraId="76FDE295" w14:textId="77777777" w:rsidR="002B312B" w:rsidRPr="00AC0146" w:rsidRDefault="002B312B" w:rsidP="0078707D">
      <w:pPr>
        <w:adjustRightInd w:val="0"/>
        <w:snapToGrid w:val="0"/>
        <w:spacing w:line="360" w:lineRule="auto"/>
        <w:jc w:val="both"/>
        <w:rPr>
          <w:rFonts w:ascii="Book Antiqua" w:hAnsi="Book Antiqua"/>
          <w:snapToGrid w:val="0"/>
          <w:color w:val="auto"/>
          <w:szCs w:val="24"/>
          <w:lang w:val="en" w:eastAsia="zh-CN"/>
        </w:rPr>
      </w:pPr>
      <w:r w:rsidRPr="00AC0146">
        <w:rPr>
          <w:rFonts w:ascii="Book Antiqua" w:hAnsi="Book Antiqua"/>
          <w:bCs/>
          <w:snapToGrid w:val="0"/>
          <w:color w:val="auto"/>
          <w:szCs w:val="24"/>
        </w:rPr>
        <w:t>AIM</w:t>
      </w:r>
      <w:r w:rsidRPr="00AC0146">
        <w:rPr>
          <w:rFonts w:ascii="Book Antiqua" w:hAnsi="Book Antiqua"/>
          <w:snapToGrid w:val="0"/>
          <w:color w:val="auto"/>
          <w:szCs w:val="24"/>
          <w:lang w:val="en"/>
        </w:rPr>
        <w:t xml:space="preserve"> </w:t>
      </w:r>
    </w:p>
    <w:p w14:paraId="368FEC2B" w14:textId="77777777" w:rsidR="002B312B" w:rsidRPr="00AC0146" w:rsidRDefault="002B312B"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To </w:t>
      </w:r>
      <w:r w:rsidR="00F20B80" w:rsidRPr="00AC0146">
        <w:rPr>
          <w:rFonts w:ascii="Book Antiqua" w:hAnsi="Book Antiqua" w:cstheme="majorBidi"/>
          <w:snapToGrid w:val="0"/>
          <w:color w:val="auto"/>
          <w:szCs w:val="24"/>
        </w:rPr>
        <w:t>evaluate interrelationships between foot ulcers, risk factors, and antibiotic resistance among diabetic patients having ulcers in their foot.</w:t>
      </w:r>
      <w:r w:rsidR="00F20B80" w:rsidRPr="00AC0146">
        <w:rPr>
          <w:rFonts w:ascii="Book Antiqua" w:hAnsi="Book Antiqua" w:cstheme="majorBidi"/>
          <w:b/>
          <w:bCs/>
          <w:snapToGrid w:val="0"/>
          <w:color w:val="auto"/>
          <w:szCs w:val="24"/>
        </w:rPr>
        <w:t xml:space="preserve"> </w:t>
      </w:r>
    </w:p>
    <w:p w14:paraId="7A037119" w14:textId="77777777" w:rsidR="002B312B" w:rsidRPr="00AC0146" w:rsidRDefault="002B312B" w:rsidP="0078707D">
      <w:pPr>
        <w:spacing w:line="360" w:lineRule="auto"/>
        <w:jc w:val="both"/>
        <w:rPr>
          <w:rFonts w:ascii="Book Antiqua" w:hAnsi="Book Antiqua" w:cstheme="majorBidi"/>
          <w:b/>
          <w:bCs/>
          <w:snapToGrid w:val="0"/>
          <w:color w:val="auto"/>
          <w:szCs w:val="24"/>
        </w:rPr>
      </w:pPr>
    </w:p>
    <w:p w14:paraId="37C072FC" w14:textId="77777777" w:rsidR="002B312B" w:rsidRPr="00AC0146" w:rsidRDefault="002B312B" w:rsidP="0078707D">
      <w:pPr>
        <w:adjustRightInd w:val="0"/>
        <w:snapToGrid w:val="0"/>
        <w:spacing w:line="360" w:lineRule="auto"/>
        <w:jc w:val="both"/>
        <w:rPr>
          <w:rFonts w:ascii="Book Antiqua" w:hAnsi="Book Antiqua"/>
          <w:caps/>
          <w:snapToGrid w:val="0"/>
          <w:color w:val="auto"/>
          <w:szCs w:val="24"/>
          <w:lang w:eastAsia="zh-CN"/>
        </w:rPr>
      </w:pPr>
      <w:r w:rsidRPr="00AC0146">
        <w:rPr>
          <w:rFonts w:ascii="Book Antiqua" w:hAnsi="Book Antiqua"/>
          <w:bCs/>
          <w:caps/>
          <w:snapToGrid w:val="0"/>
          <w:color w:val="auto"/>
          <w:szCs w:val="24"/>
        </w:rPr>
        <w:t>Methods</w:t>
      </w:r>
    </w:p>
    <w:p w14:paraId="09481086" w14:textId="77777777" w:rsidR="002B312B" w:rsidRPr="00AC0146" w:rsidRDefault="00F20B80"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The databases such as PubMed, ERIC, Medline, and Google Scholar were extensively used for the extraction of studies. The selected studies were published within the time-period of 2014-2018. Ten studies were selected, which were found to be completely relevant to the current study.</w:t>
      </w:r>
      <w:r w:rsidRPr="00AC0146">
        <w:rPr>
          <w:rFonts w:ascii="Book Antiqua" w:hAnsi="Book Antiqua" w:cstheme="majorBidi"/>
          <w:b/>
          <w:bCs/>
          <w:snapToGrid w:val="0"/>
          <w:color w:val="auto"/>
          <w:szCs w:val="24"/>
        </w:rPr>
        <w:t xml:space="preserve"> </w:t>
      </w:r>
    </w:p>
    <w:p w14:paraId="4399AAFA" w14:textId="77777777" w:rsidR="002B312B" w:rsidRPr="00AC0146" w:rsidRDefault="002B312B" w:rsidP="0078707D">
      <w:pPr>
        <w:spacing w:line="360" w:lineRule="auto"/>
        <w:jc w:val="both"/>
        <w:rPr>
          <w:rFonts w:ascii="Book Antiqua" w:hAnsi="Book Antiqua" w:cstheme="majorBidi"/>
          <w:b/>
          <w:bCs/>
          <w:snapToGrid w:val="0"/>
          <w:color w:val="auto"/>
          <w:szCs w:val="24"/>
        </w:rPr>
      </w:pPr>
    </w:p>
    <w:p w14:paraId="0D14C0E6" w14:textId="77777777" w:rsidR="002B312B" w:rsidRPr="00AC0146" w:rsidRDefault="002B312B" w:rsidP="0078707D">
      <w:pPr>
        <w:adjustRightInd w:val="0"/>
        <w:snapToGrid w:val="0"/>
        <w:spacing w:line="360" w:lineRule="auto"/>
        <w:jc w:val="both"/>
        <w:rPr>
          <w:rFonts w:ascii="Book Antiqua" w:hAnsi="Book Antiqua"/>
          <w:caps/>
          <w:snapToGrid w:val="0"/>
          <w:color w:val="auto"/>
          <w:szCs w:val="24"/>
          <w:lang w:eastAsia="zh-CN"/>
        </w:rPr>
      </w:pPr>
      <w:r w:rsidRPr="00AC0146">
        <w:rPr>
          <w:rFonts w:ascii="Book Antiqua" w:hAnsi="Book Antiqua"/>
          <w:bCs/>
          <w:caps/>
          <w:snapToGrid w:val="0"/>
          <w:color w:val="auto"/>
          <w:szCs w:val="24"/>
        </w:rPr>
        <w:t>Results</w:t>
      </w:r>
    </w:p>
    <w:p w14:paraId="608BD35A" w14:textId="77777777" w:rsidR="002B312B" w:rsidRPr="00AC0146" w:rsidRDefault="00F20B80"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The prevalence of diabetic foot ulcers among the population was evaluated, and the associated risk factors with its prevalence. Moreover, few studies also reported on the bacteria that are found to be most prevailing among diabetic patients. A narrative discussion was drawn through this analysis, which was used to highlight the specific area of research through selected studies, extraction of the significant information that matched with the topic of research, and analysis of problem through the findings of the selected articles. The results helped in assessing significant knowledge regarding the risk factors of diabetic foot ulcers and the role of antimicrobial resistant in its treatment.</w:t>
      </w:r>
    </w:p>
    <w:p w14:paraId="54A9C40D" w14:textId="77777777" w:rsidR="002B312B" w:rsidRPr="00AC0146" w:rsidRDefault="002B312B" w:rsidP="0078707D">
      <w:pPr>
        <w:spacing w:line="360" w:lineRule="auto"/>
        <w:jc w:val="both"/>
        <w:rPr>
          <w:rFonts w:ascii="Book Antiqua" w:hAnsi="Book Antiqua" w:cstheme="majorBidi"/>
          <w:b/>
          <w:bCs/>
          <w:snapToGrid w:val="0"/>
          <w:color w:val="auto"/>
          <w:szCs w:val="24"/>
        </w:rPr>
      </w:pPr>
    </w:p>
    <w:p w14:paraId="45988826" w14:textId="77777777" w:rsidR="002B312B" w:rsidRPr="00AC0146" w:rsidRDefault="002B312B" w:rsidP="0078707D">
      <w:pPr>
        <w:adjustRightInd w:val="0"/>
        <w:snapToGrid w:val="0"/>
        <w:spacing w:line="360" w:lineRule="auto"/>
        <w:jc w:val="both"/>
        <w:rPr>
          <w:rFonts w:ascii="Book Antiqua" w:hAnsi="Book Antiqua"/>
          <w:bCs/>
          <w:caps/>
          <w:snapToGrid w:val="0"/>
          <w:color w:val="auto"/>
          <w:szCs w:val="24"/>
          <w:lang w:eastAsia="zh-CN"/>
        </w:rPr>
      </w:pPr>
      <w:r w:rsidRPr="00AC0146">
        <w:rPr>
          <w:rFonts w:ascii="Book Antiqua" w:hAnsi="Book Antiqua"/>
          <w:bCs/>
          <w:caps/>
          <w:snapToGrid w:val="0"/>
          <w:color w:val="auto"/>
          <w:szCs w:val="24"/>
        </w:rPr>
        <w:t>Conclusion</w:t>
      </w:r>
    </w:p>
    <w:p w14:paraId="6C095985" w14:textId="260F407B" w:rsidR="00F20B80" w:rsidRPr="00AC0146" w:rsidRDefault="00F20B80"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The gram-negative bacteria were found to be the most common reason for diabetic foot ulcers. The study only included 10 studies that are not sufficient to produce generalized results, and no information was reported on the tests required to analyze </w:t>
      </w:r>
      <w:r w:rsidRPr="00AC0146">
        <w:rPr>
          <w:rFonts w:ascii="Book Antiqua" w:hAnsi="Book Antiqua" w:cstheme="majorBidi"/>
          <w:snapToGrid w:val="0"/>
          <w:color w:val="auto"/>
          <w:szCs w:val="24"/>
        </w:rPr>
        <w:lastRenderedPageBreak/>
        <w:t>antimicrobial susceptibility that can guide clinicians to propose better and sound treatment plans. It is evident that most study results depicted that the most common risk factors were found to be hypertension and neuropathy.</w:t>
      </w:r>
      <w:r w:rsidRPr="00AC0146">
        <w:rPr>
          <w:rFonts w:ascii="Book Antiqua" w:hAnsi="Book Antiqua" w:cstheme="majorBidi"/>
          <w:b/>
          <w:bCs/>
          <w:snapToGrid w:val="0"/>
          <w:color w:val="auto"/>
          <w:szCs w:val="24"/>
        </w:rPr>
        <w:t xml:space="preserve"> </w:t>
      </w:r>
    </w:p>
    <w:p w14:paraId="3229823B" w14:textId="77777777" w:rsidR="002B312B" w:rsidRPr="00AC0146" w:rsidRDefault="002B312B" w:rsidP="0078707D">
      <w:pPr>
        <w:spacing w:line="360" w:lineRule="auto"/>
        <w:jc w:val="both"/>
        <w:rPr>
          <w:rFonts w:ascii="Book Antiqua" w:hAnsi="Book Antiqua" w:cstheme="majorBidi"/>
          <w:b/>
          <w:bCs/>
          <w:snapToGrid w:val="0"/>
          <w:color w:val="auto"/>
          <w:szCs w:val="24"/>
        </w:rPr>
      </w:pPr>
    </w:p>
    <w:p w14:paraId="4A553D75" w14:textId="71B5C404" w:rsidR="00F0484B" w:rsidRPr="00AC0146" w:rsidRDefault="002B312B" w:rsidP="0078707D">
      <w:pPr>
        <w:spacing w:line="360" w:lineRule="auto"/>
        <w:jc w:val="both"/>
        <w:rPr>
          <w:rFonts w:ascii="Book Antiqua" w:hAnsi="Book Antiqua" w:cstheme="majorBidi"/>
          <w:snapToGrid w:val="0"/>
          <w:color w:val="auto"/>
          <w:szCs w:val="24"/>
        </w:rPr>
      </w:pPr>
      <w:r w:rsidRPr="00AC0146">
        <w:rPr>
          <w:rFonts w:ascii="Book Antiqua" w:eastAsia="Times New Roman" w:hAnsi="Book Antiqua"/>
          <w:b/>
          <w:bCs/>
          <w:snapToGrid w:val="0"/>
          <w:color w:val="auto"/>
          <w:szCs w:val="24"/>
        </w:rPr>
        <w:t>Key words</w:t>
      </w:r>
      <w:r w:rsidR="0014007C" w:rsidRPr="00AC0146">
        <w:rPr>
          <w:rFonts w:ascii="Book Antiqua" w:hAnsi="Book Antiqua" w:cstheme="majorBidi"/>
          <w:b/>
          <w:bCs/>
          <w:snapToGrid w:val="0"/>
          <w:color w:val="auto"/>
          <w:szCs w:val="24"/>
        </w:rPr>
        <w:t>:</w:t>
      </w:r>
      <w:r w:rsidR="00654BB1" w:rsidRPr="00AC0146">
        <w:rPr>
          <w:rFonts w:ascii="Book Antiqua" w:hAnsi="Book Antiqua" w:cstheme="majorBidi"/>
          <w:b/>
          <w:bCs/>
          <w:snapToGrid w:val="0"/>
          <w:color w:val="auto"/>
          <w:szCs w:val="24"/>
        </w:rPr>
        <w:t xml:space="preserve"> </w:t>
      </w:r>
      <w:bookmarkStart w:id="26" w:name="OLE_LINK27"/>
      <w:bookmarkStart w:id="27" w:name="OLE_LINK28"/>
      <w:r w:rsidR="0014007C" w:rsidRPr="00AC0146">
        <w:rPr>
          <w:rFonts w:ascii="Book Antiqua" w:hAnsi="Book Antiqua" w:cstheme="majorBidi"/>
          <w:snapToGrid w:val="0"/>
          <w:color w:val="auto"/>
          <w:szCs w:val="24"/>
        </w:rPr>
        <w:t>Amputation</w:t>
      </w:r>
      <w:bookmarkEnd w:id="26"/>
      <w:bookmarkEnd w:id="27"/>
      <w:r w:rsidR="0014007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bookmarkStart w:id="28" w:name="OLE_LINK29"/>
      <w:r w:rsidR="0014007C" w:rsidRPr="00AC0146">
        <w:rPr>
          <w:rFonts w:ascii="Book Antiqua" w:hAnsi="Book Antiqua" w:cstheme="majorBidi"/>
          <w:snapToGrid w:val="0"/>
          <w:color w:val="auto"/>
          <w:szCs w:val="24"/>
        </w:rPr>
        <w:t>Diabetes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mellitus</w:t>
      </w:r>
      <w:bookmarkEnd w:id="28"/>
      <w:r w:rsidR="0014007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bookmarkStart w:id="29" w:name="OLE_LINK30"/>
      <w:r w:rsidR="0014007C" w:rsidRPr="00AC0146">
        <w:rPr>
          <w:rFonts w:ascii="Book Antiqua" w:hAnsi="Book Antiqua" w:cstheme="majorBidi"/>
          <w:snapToGrid w:val="0"/>
          <w:color w:val="auto"/>
          <w:szCs w:val="24"/>
        </w:rPr>
        <w:t>Drug</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resistance</w:t>
      </w:r>
      <w:bookmarkEnd w:id="29"/>
      <w:r w:rsidR="0014007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bookmarkStart w:id="30" w:name="OLE_LINK31"/>
      <w:r w:rsidR="0014007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ulcer</w:t>
      </w:r>
      <w:bookmarkEnd w:id="30"/>
      <w:r w:rsidR="0014007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bookmarkStart w:id="31" w:name="OLE_LINK32"/>
      <w:r w:rsidR="0014007C" w:rsidRPr="00AC0146">
        <w:rPr>
          <w:rFonts w:ascii="Book Antiqua" w:hAnsi="Book Antiqua" w:cstheme="majorBidi"/>
          <w:snapToGrid w:val="0"/>
          <w:color w:val="auto"/>
          <w:szCs w:val="24"/>
        </w:rPr>
        <w:t>Gram-negative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bacteria</w:t>
      </w:r>
      <w:bookmarkEnd w:id="31"/>
    </w:p>
    <w:p w14:paraId="43238097" w14:textId="77777777" w:rsidR="00CB21BC" w:rsidRPr="00AC0146" w:rsidRDefault="00CB21BC" w:rsidP="0078707D">
      <w:pPr>
        <w:spacing w:line="360" w:lineRule="auto"/>
        <w:jc w:val="both"/>
        <w:rPr>
          <w:rFonts w:ascii="Book Antiqua" w:hAnsi="Book Antiqua" w:cstheme="majorBidi"/>
          <w:b/>
          <w:bCs/>
          <w:snapToGrid w:val="0"/>
          <w:color w:val="auto"/>
          <w:szCs w:val="24"/>
        </w:rPr>
      </w:pPr>
    </w:p>
    <w:p w14:paraId="68D52EDB" w14:textId="656448B2" w:rsidR="002B312B" w:rsidRPr="00AC0146" w:rsidRDefault="002B312B" w:rsidP="0078707D">
      <w:pPr>
        <w:adjustRightInd w:val="0"/>
        <w:snapToGrid w:val="0"/>
        <w:spacing w:line="360" w:lineRule="auto"/>
        <w:jc w:val="both"/>
        <w:rPr>
          <w:rFonts w:ascii="Book Antiqua" w:hAnsi="Book Antiqua" w:cstheme="minorBidi"/>
          <w:snapToGrid w:val="0"/>
          <w:szCs w:val="24"/>
          <w:lang w:eastAsia="zh-CN"/>
        </w:rPr>
      </w:pPr>
      <w:r w:rsidRPr="00AC0146">
        <w:rPr>
          <w:rFonts w:ascii="Book Antiqua" w:hAnsi="Book Antiqua" w:cs="Garamond-Bold"/>
          <w:snapToGrid w:val="0"/>
          <w:color w:val="auto"/>
          <w:szCs w:val="24"/>
        </w:rPr>
        <w:t xml:space="preserve">Zubair M. </w:t>
      </w:r>
      <w:r w:rsidRPr="00AC0146">
        <w:rPr>
          <w:rFonts w:ascii="Book Antiqua" w:hAnsi="Book Antiqua" w:cstheme="majorBidi"/>
          <w:snapToGrid w:val="0"/>
          <w:color w:val="auto"/>
          <w:szCs w:val="24"/>
        </w:rPr>
        <w:t xml:space="preserve">Prevalence and interrelationships of foot ulcer, risk-factors and antibiotic resistance in foot ulcers in diabetic populations: A systematic review and meta-analysis. </w:t>
      </w:r>
      <w:bookmarkStart w:id="32" w:name="OLE_LINK73"/>
      <w:bookmarkStart w:id="33" w:name="OLE_LINK74"/>
      <w:bookmarkStart w:id="34" w:name="OLE_LINK154"/>
      <w:bookmarkStart w:id="35" w:name="OLE_LINK289"/>
      <w:bookmarkStart w:id="36" w:name="OLE_LINK1826"/>
      <w:bookmarkStart w:id="37" w:name="OLE_LINK26"/>
      <w:bookmarkStart w:id="38" w:name="OLE_LINK385"/>
      <w:bookmarkStart w:id="39" w:name="OLE_LINK309"/>
      <w:bookmarkStart w:id="40" w:name="OLE_LINK424"/>
      <w:r w:rsidRPr="00AC0146">
        <w:rPr>
          <w:rFonts w:ascii="Book Antiqua" w:hAnsi="Book Antiqua"/>
          <w:i/>
          <w:snapToGrid w:val="0"/>
          <w:szCs w:val="24"/>
        </w:rPr>
        <w:t xml:space="preserve">World J </w:t>
      </w:r>
      <w:r w:rsidRPr="00AC0146">
        <w:rPr>
          <w:rStyle w:val="Emphasis"/>
          <w:rFonts w:ascii="Book Antiqua" w:hAnsi="Book Antiqua"/>
          <w:snapToGrid w:val="0"/>
          <w:szCs w:val="24"/>
        </w:rPr>
        <w:t>Diabetes</w:t>
      </w:r>
      <w:r w:rsidRPr="00AC0146">
        <w:rPr>
          <w:rFonts w:ascii="Book Antiqua" w:hAnsi="Book Antiqua"/>
          <w:snapToGrid w:val="0"/>
          <w:szCs w:val="24"/>
        </w:rPr>
        <w:t xml:space="preserve"> 2020;</w:t>
      </w:r>
      <w:bookmarkEnd w:id="32"/>
      <w:bookmarkEnd w:id="33"/>
      <w:bookmarkEnd w:id="34"/>
      <w:bookmarkEnd w:id="35"/>
      <w:bookmarkEnd w:id="36"/>
      <w:bookmarkEnd w:id="37"/>
      <w:bookmarkEnd w:id="38"/>
      <w:bookmarkEnd w:id="39"/>
      <w:bookmarkEnd w:id="40"/>
      <w:r w:rsidRPr="00AC0146">
        <w:rPr>
          <w:rFonts w:ascii="Book Antiqua" w:hAnsi="Book Antiqua"/>
          <w:snapToGrid w:val="0"/>
          <w:szCs w:val="24"/>
          <w:lang w:eastAsia="zh-CN"/>
        </w:rPr>
        <w:t xml:space="preserve"> </w:t>
      </w:r>
      <w:r w:rsidRPr="00AC0146">
        <w:rPr>
          <w:rFonts w:ascii="Book Antiqua" w:hAnsi="Book Antiqua" w:cstheme="minorBidi"/>
          <w:snapToGrid w:val="0"/>
          <w:szCs w:val="24"/>
          <w:lang w:eastAsia="zh-CN"/>
        </w:rPr>
        <w:t>In press</w:t>
      </w:r>
    </w:p>
    <w:p w14:paraId="099F72E0" w14:textId="5573782D" w:rsidR="002B312B" w:rsidRPr="00AC0146" w:rsidRDefault="002B312B" w:rsidP="0078707D">
      <w:pPr>
        <w:spacing w:line="360" w:lineRule="auto"/>
        <w:ind w:right="116"/>
        <w:jc w:val="both"/>
        <w:rPr>
          <w:rFonts w:ascii="Book Antiqua" w:hAnsi="Book Antiqua" w:cs="Garamond-Bold"/>
          <w:snapToGrid w:val="0"/>
          <w:color w:val="auto"/>
          <w:szCs w:val="24"/>
        </w:rPr>
      </w:pPr>
    </w:p>
    <w:p w14:paraId="28CB21B9" w14:textId="0CC27F9A" w:rsidR="00CB21BC" w:rsidRPr="00AC0146" w:rsidRDefault="002B312B" w:rsidP="0078707D">
      <w:pPr>
        <w:spacing w:line="360" w:lineRule="auto"/>
        <w:jc w:val="both"/>
        <w:rPr>
          <w:rFonts w:ascii="Book Antiqua" w:hAnsi="Book Antiqua" w:cstheme="majorBidi"/>
          <w:snapToGrid w:val="0"/>
          <w:color w:val="auto"/>
          <w:szCs w:val="24"/>
        </w:rPr>
      </w:pPr>
      <w:r w:rsidRPr="00AC0146">
        <w:rPr>
          <w:rFonts w:ascii="Book Antiqua" w:eastAsia="Times New Roman" w:hAnsi="Book Antiqua"/>
          <w:b/>
          <w:bCs/>
          <w:snapToGrid w:val="0"/>
          <w:color w:val="auto"/>
          <w:szCs w:val="24"/>
        </w:rPr>
        <w:t>Core tip:</w:t>
      </w:r>
      <w:r w:rsidRPr="00AC0146">
        <w:rPr>
          <w:rFonts w:ascii="Book Antiqua" w:eastAsia="Arial Unicode MS" w:hAnsi="Book Antiqua" w:cs="Arial Unicode MS"/>
          <w:b/>
          <w:snapToGrid w:val="0"/>
          <w:color w:val="auto"/>
          <w:szCs w:val="24"/>
          <w:lang w:eastAsia="zh-CN"/>
        </w:rPr>
        <w:t xml:space="preserve"> </w:t>
      </w:r>
      <w:bookmarkStart w:id="41" w:name="OLE_LINK33"/>
      <w:r w:rsidR="0014007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investigated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relationship</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between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having</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their</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foot.</w:t>
      </w:r>
      <w:r w:rsidR="00654BB1" w:rsidRPr="00AC0146">
        <w:rPr>
          <w:rFonts w:ascii="Book Antiqua" w:hAnsi="Book Antiqua" w:cstheme="majorBidi"/>
          <w:b/>
          <w:bCs/>
          <w:snapToGrid w:val="0"/>
          <w:color w:val="auto"/>
          <w:szCs w:val="24"/>
        </w:rPr>
        <w:t xml:space="preserve"> </w:t>
      </w:r>
      <w:r w:rsidR="00C9718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97188"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C97188" w:rsidRPr="00AC0146">
        <w:rPr>
          <w:rFonts w:ascii="Book Antiqua" w:hAnsi="Book Antiqua" w:cstheme="majorBidi"/>
          <w:snapToGrid w:val="0"/>
          <w:color w:val="auto"/>
          <w:szCs w:val="24"/>
        </w:rPr>
        <w:t>demonstrated</w:t>
      </w:r>
      <w:r w:rsidR="00654BB1" w:rsidRPr="00AC0146">
        <w:rPr>
          <w:rFonts w:ascii="Book Antiqua" w:hAnsi="Book Antiqua" w:cstheme="majorBidi"/>
          <w:snapToGrid w:val="0"/>
          <w:color w:val="auto"/>
          <w:szCs w:val="24"/>
        </w:rPr>
        <w:t xml:space="preserve"> </w:t>
      </w:r>
      <w:r w:rsidR="00C97188"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C97188" w:rsidRPr="00AC0146">
        <w:rPr>
          <w:rFonts w:ascii="Book Antiqua" w:hAnsi="Book Antiqua" w:cstheme="majorBidi"/>
          <w:snapToGrid w:val="0"/>
          <w:color w:val="auto"/>
          <w:szCs w:val="24"/>
        </w:rPr>
        <w:t>g</w:t>
      </w:r>
      <w:r w:rsidR="0014007C" w:rsidRPr="00AC0146">
        <w:rPr>
          <w:rFonts w:ascii="Book Antiqua" w:hAnsi="Book Antiqua" w:cstheme="majorBidi"/>
          <w:snapToGrid w:val="0"/>
          <w:color w:val="auto"/>
          <w:szCs w:val="24"/>
        </w:rPr>
        <w:t>ram-negative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responsible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occurrence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Antimicrobial</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sensitivity</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needs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controlled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prescribing</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effective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plans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3B33F8" w:rsidRPr="00AC0146">
        <w:rPr>
          <w:rFonts w:ascii="Book Antiqua" w:hAnsi="Book Antiqua" w:cstheme="majorBidi"/>
          <w:snapToGrid w:val="0"/>
          <w:color w:val="auto"/>
          <w:szCs w:val="24"/>
        </w:rPr>
        <w:t>Whereas,</w:t>
      </w:r>
      <w:r w:rsidR="00654BB1" w:rsidRPr="00AC0146">
        <w:rPr>
          <w:rFonts w:ascii="Book Antiqua" w:hAnsi="Book Antiqua" w:cstheme="majorBidi"/>
          <w:snapToGrid w:val="0"/>
          <w:color w:val="auto"/>
          <w:szCs w:val="24"/>
        </w:rPr>
        <w:t xml:space="preserve"> </w:t>
      </w:r>
      <w:r w:rsidR="003B33F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B33F8" w:rsidRPr="00AC0146">
        <w:rPr>
          <w:rFonts w:ascii="Book Antiqua" w:hAnsi="Book Antiqua" w:cstheme="majorBidi"/>
          <w:snapToGrid w:val="0"/>
          <w:color w:val="auto"/>
          <w:szCs w:val="24"/>
        </w:rPr>
        <w:t>o</w:t>
      </w:r>
      <w:r w:rsidR="0014007C" w:rsidRPr="00AC0146">
        <w:rPr>
          <w:rFonts w:ascii="Book Antiqua" w:hAnsi="Book Antiqua" w:cstheme="majorBidi"/>
          <w:snapToGrid w:val="0"/>
          <w:color w:val="auto"/>
          <w:szCs w:val="24"/>
        </w:rPr>
        <w:t>veruse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negatively</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influence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health</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patients.</w:t>
      </w:r>
    </w:p>
    <w:bookmarkEnd w:id="41"/>
    <w:p w14:paraId="13D98A48" w14:textId="77777777" w:rsidR="0059703D" w:rsidRPr="00AC0146" w:rsidRDefault="0014007C"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b/>
          <w:bCs/>
          <w:snapToGrid w:val="0"/>
          <w:color w:val="auto"/>
          <w:szCs w:val="24"/>
        </w:rPr>
        <w:br w:type="page"/>
      </w:r>
    </w:p>
    <w:p w14:paraId="7C24E657" w14:textId="77777777" w:rsidR="002B312B" w:rsidRPr="00AC0146" w:rsidRDefault="002B312B" w:rsidP="0078707D">
      <w:pPr>
        <w:adjustRightInd w:val="0"/>
        <w:snapToGrid w:val="0"/>
        <w:spacing w:line="360" w:lineRule="auto"/>
        <w:jc w:val="both"/>
        <w:rPr>
          <w:rFonts w:ascii="Book Antiqua" w:eastAsia="Times New Roman" w:hAnsi="Book Antiqua"/>
          <w:bCs/>
          <w:snapToGrid w:val="0"/>
          <w:szCs w:val="24"/>
          <w:u w:val="single"/>
        </w:rPr>
      </w:pPr>
      <w:r w:rsidRPr="00AC0146">
        <w:rPr>
          <w:rFonts w:ascii="Book Antiqua" w:eastAsia="Times New Roman" w:hAnsi="Book Antiqua"/>
          <w:b/>
          <w:bCs/>
          <w:snapToGrid w:val="0"/>
          <w:szCs w:val="24"/>
          <w:u w:val="single"/>
        </w:rPr>
        <w:lastRenderedPageBreak/>
        <w:t>INTRODUCTION</w:t>
      </w:r>
    </w:p>
    <w:p w14:paraId="14C5A8B8" w14:textId="59A03959" w:rsidR="0009708E" w:rsidRPr="00AC0146" w:rsidRDefault="0014007C"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number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new</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complications</w:t>
      </w:r>
      <w:r w:rsidR="00654BB1" w:rsidRPr="00AC0146">
        <w:rPr>
          <w:rFonts w:ascii="Book Antiqua" w:hAnsi="Book Antiqua" w:cstheme="majorBidi"/>
          <w:snapToGrid w:val="0"/>
          <w:color w:val="auto"/>
          <w:szCs w:val="24"/>
        </w:rPr>
        <w:t xml:space="preserve"> </w:t>
      </w:r>
      <w:r w:rsidR="00E71AFD"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E71AFD"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71AFD"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71AFD" w:rsidRPr="00AC0146">
        <w:rPr>
          <w:rFonts w:ascii="Book Antiqua" w:hAnsi="Book Antiqua" w:cstheme="majorBidi"/>
          <w:snapToGrid w:val="0"/>
          <w:color w:val="auto"/>
          <w:szCs w:val="24"/>
        </w:rPr>
        <w:t>hea</w:t>
      </w:r>
      <w:r w:rsidR="00774A1A" w:rsidRPr="00AC0146">
        <w:rPr>
          <w:rFonts w:ascii="Book Antiqua" w:hAnsi="Book Antiqua" w:cstheme="majorBidi"/>
          <w:snapToGrid w:val="0"/>
          <w:color w:val="auto"/>
          <w:szCs w:val="24"/>
        </w:rPr>
        <w:t>l</w:t>
      </w:r>
      <w:r w:rsidR="00E71AFD" w:rsidRPr="00AC0146">
        <w:rPr>
          <w:rFonts w:ascii="Book Antiqua" w:hAnsi="Book Antiqua" w:cstheme="majorBidi"/>
          <w:snapToGrid w:val="0"/>
          <w:color w:val="auto"/>
          <w:szCs w:val="24"/>
        </w:rPr>
        <w:t>th</w:t>
      </w:r>
      <w:r w:rsidR="00654BB1" w:rsidRPr="00AC0146">
        <w:rPr>
          <w:rFonts w:ascii="Book Antiqua" w:hAnsi="Book Antiqua" w:cstheme="majorBidi"/>
          <w:snapToGrid w:val="0"/>
          <w:color w:val="auto"/>
          <w:szCs w:val="24"/>
        </w:rPr>
        <w:t xml:space="preserve"> </w:t>
      </w:r>
      <w:r w:rsidR="00E71AFD"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E71AFD"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have</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been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witnessed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recent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decades.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top</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0F5A28"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severe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complication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being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large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number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consisting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lesions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deep</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tissues</w:t>
      </w:r>
      <w:r w:rsidR="005E2395" w:rsidRPr="00AC0146">
        <w:rPr>
          <w:rFonts w:ascii="Book Antiqua" w:hAnsi="Book Antiqua" w:cstheme="majorBidi"/>
          <w:snapToGrid w:val="0"/>
          <w:color w:val="auto"/>
          <w:szCs w:val="24"/>
          <w:vertAlign w:val="superscript"/>
        </w:rPr>
        <w:t>[1</w:t>
      </w:r>
      <w:r w:rsidR="00CE6F6C" w:rsidRPr="00AC0146">
        <w:rPr>
          <w:rFonts w:ascii="Book Antiqua" w:hAnsi="Book Antiqua" w:cstheme="majorBidi"/>
          <w:snapToGrid w:val="0"/>
          <w:color w:val="auto"/>
          <w:szCs w:val="24"/>
          <w:vertAlign w:val="superscript"/>
        </w:rPr>
        <w:t>,2</w:t>
      </w:r>
      <w:r w:rsidR="005E2395" w:rsidRPr="00AC0146">
        <w:rPr>
          <w:rFonts w:ascii="Book Antiqua" w:hAnsi="Book Antiqua" w:cstheme="majorBidi"/>
          <w:snapToGrid w:val="0"/>
          <w:color w:val="auto"/>
          <w:szCs w:val="24"/>
          <w:vertAlign w:val="superscript"/>
        </w:rPr>
        <w:t>]</w:t>
      </w:r>
      <w:r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complications</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major</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cause</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mortality</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morbidity</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leading</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increased</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health</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care</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cost</w:t>
      </w:r>
      <w:r w:rsidR="005E2395" w:rsidRPr="00AC0146">
        <w:rPr>
          <w:rFonts w:ascii="Book Antiqua" w:hAnsi="Book Antiqua" w:cstheme="majorBidi"/>
          <w:snapToGrid w:val="0"/>
          <w:color w:val="auto"/>
          <w:szCs w:val="24"/>
          <w:vertAlign w:val="superscript"/>
        </w:rPr>
        <w:t>[</w:t>
      </w:r>
      <w:r w:rsidR="00CE6F6C" w:rsidRPr="00AC0146">
        <w:rPr>
          <w:rFonts w:ascii="Book Antiqua" w:hAnsi="Book Antiqua" w:cstheme="majorBidi"/>
          <w:snapToGrid w:val="0"/>
          <w:color w:val="auto"/>
          <w:szCs w:val="24"/>
          <w:vertAlign w:val="superscript"/>
        </w:rPr>
        <w:t>3,4</w:t>
      </w:r>
      <w:r w:rsidR="005E2395" w:rsidRPr="00AC0146">
        <w:rPr>
          <w:rFonts w:ascii="Book Antiqua" w:hAnsi="Book Antiqua" w:cstheme="majorBidi"/>
          <w:snapToGrid w:val="0"/>
          <w:color w:val="auto"/>
          <w:szCs w:val="24"/>
          <w:vertAlign w:val="superscript"/>
        </w:rPr>
        <w:t>]</w:t>
      </w:r>
      <w:r w:rsidR="00640C06"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870925" w:rsidRPr="00AC0146">
        <w:rPr>
          <w:rFonts w:ascii="Book Antiqua" w:hAnsi="Book Antiqua" w:cstheme="majorBidi"/>
          <w:snapToGrid w:val="0"/>
          <w:color w:val="auto"/>
          <w:szCs w:val="24"/>
        </w:rPr>
        <w:t>Moreover,</w:t>
      </w:r>
      <w:r w:rsidR="00654BB1" w:rsidRPr="00AC0146">
        <w:rPr>
          <w:rFonts w:ascii="Book Antiqua" w:hAnsi="Book Antiqua" w:cstheme="majorBidi"/>
          <w:snapToGrid w:val="0"/>
          <w:color w:val="auto"/>
          <w:szCs w:val="24"/>
        </w:rPr>
        <w:t xml:space="preserve"> </w:t>
      </w:r>
      <w:r w:rsidR="005742E8" w:rsidRPr="00AC0146">
        <w:rPr>
          <w:rFonts w:ascii="Book Antiqua" w:hAnsi="Book Antiqua" w:cstheme="majorBidi"/>
          <w:snapToGrid w:val="0"/>
          <w:color w:val="auto"/>
          <w:szCs w:val="24"/>
        </w:rPr>
        <w:t>f</w:t>
      </w:r>
      <w:r w:rsidR="00AA1CAB" w:rsidRPr="00AC0146">
        <w:rPr>
          <w:rFonts w:ascii="Book Antiqua" w:hAnsi="Book Antiqua" w:cstheme="majorBidi"/>
          <w:snapToGrid w:val="0"/>
          <w:color w:val="auto"/>
          <w:szCs w:val="24"/>
        </w:rPr>
        <w:t>oot</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wounds</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most</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diabetes-related</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complication</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often</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leading</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hospitalization.</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Around</w:t>
      </w:r>
      <w:r w:rsidR="00654BB1" w:rsidRPr="00AC0146">
        <w:rPr>
          <w:rFonts w:ascii="Book Antiqua" w:hAnsi="Book Antiqua" w:cstheme="majorBidi"/>
          <w:snapToGrid w:val="0"/>
          <w:color w:val="auto"/>
          <w:szCs w:val="24"/>
        </w:rPr>
        <w:t xml:space="preserve"> </w:t>
      </w:r>
      <w:r w:rsidR="00FB7E78" w:rsidRPr="00AC0146">
        <w:rPr>
          <w:rFonts w:ascii="Book Antiqua" w:hAnsi="Book Antiqua" w:cstheme="majorBidi"/>
          <w:snapToGrid w:val="0"/>
          <w:color w:val="auto"/>
          <w:szCs w:val="24"/>
        </w:rPr>
        <w:t>1</w:t>
      </w:r>
      <w:r w:rsidR="00CA01E5" w:rsidRPr="00AC0146">
        <w:rPr>
          <w:rFonts w:ascii="Book Antiqua" w:hAnsi="Book Antiqua" w:cstheme="majorBidi"/>
          <w:snapToGrid w:val="0"/>
          <w:color w:val="auto"/>
          <w:szCs w:val="24"/>
        </w:rPr>
        <w:t>5%</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experience</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once</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their</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lifetime</w:t>
      </w:r>
      <w:r w:rsidR="005E2395" w:rsidRPr="00AC0146">
        <w:rPr>
          <w:rFonts w:ascii="Book Antiqua" w:hAnsi="Book Antiqua" w:cstheme="majorBidi"/>
          <w:snapToGrid w:val="0"/>
          <w:color w:val="auto"/>
          <w:szCs w:val="24"/>
          <w:vertAlign w:val="superscript"/>
        </w:rPr>
        <w:t>[</w:t>
      </w:r>
      <w:r w:rsidR="00763599" w:rsidRPr="00AC0146">
        <w:rPr>
          <w:rFonts w:ascii="Book Antiqua" w:hAnsi="Book Antiqua" w:cstheme="majorBidi"/>
          <w:snapToGrid w:val="0"/>
          <w:color w:val="auto"/>
          <w:szCs w:val="24"/>
          <w:vertAlign w:val="superscript"/>
        </w:rPr>
        <w:t>5,</w:t>
      </w:r>
      <w:r w:rsidR="00936AB3" w:rsidRPr="00AC0146">
        <w:rPr>
          <w:rFonts w:ascii="Book Antiqua" w:hAnsi="Book Antiqua" w:cstheme="majorBidi"/>
          <w:snapToGrid w:val="0"/>
          <w:color w:val="auto"/>
          <w:szCs w:val="24"/>
          <w:vertAlign w:val="superscript"/>
        </w:rPr>
        <w:t>6</w:t>
      </w:r>
      <w:r w:rsidR="005E2395" w:rsidRPr="00AC0146">
        <w:rPr>
          <w:rFonts w:ascii="Book Antiqua" w:hAnsi="Book Antiqua" w:cstheme="majorBidi"/>
          <w:snapToGrid w:val="0"/>
          <w:color w:val="auto"/>
          <w:szCs w:val="24"/>
          <w:vertAlign w:val="superscript"/>
        </w:rPr>
        <w:t>]</w:t>
      </w:r>
      <w:r w:rsidR="00CA01E5" w:rsidRPr="00AC0146">
        <w:rPr>
          <w:rFonts w:ascii="Book Antiqua" w:hAnsi="Book Antiqua" w:cstheme="majorBidi"/>
          <w:snapToGrid w:val="0"/>
          <w:color w:val="auto"/>
          <w:szCs w:val="24"/>
        </w:rPr>
        <w:t>.</w:t>
      </w:r>
    </w:p>
    <w:p w14:paraId="7DE64C38" w14:textId="37258D83" w:rsidR="00834DB4"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pathophysiology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complex;</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however,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generally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caused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disturbance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host</w:t>
      </w:r>
      <w:r w:rsidR="00654BB1" w:rsidRPr="00AC0146">
        <w:rPr>
          <w:rFonts w:ascii="Book Antiqua" w:hAnsi="Book Antiqua" w:cstheme="majorBidi"/>
          <w:snapToGrid w:val="0"/>
          <w:color w:val="auto"/>
          <w:szCs w:val="24"/>
        </w:rPr>
        <w:t xml:space="preserve"> </w:t>
      </w:r>
      <w:r w:rsidR="00E33DDD" w:rsidRPr="00AC0146">
        <w:rPr>
          <w:rFonts w:ascii="Book Antiqua" w:hAnsi="Book Antiqua" w:cstheme="majorBidi"/>
          <w:snapToGrid w:val="0"/>
          <w:color w:val="auto"/>
          <w:szCs w:val="24"/>
        </w:rPr>
        <w:t>such</w:t>
      </w:r>
      <w:r w:rsidR="00654BB1" w:rsidRPr="00AC0146">
        <w:rPr>
          <w:rFonts w:ascii="Book Antiqua" w:hAnsi="Book Antiqua" w:cstheme="majorBidi"/>
          <w:snapToGrid w:val="0"/>
          <w:color w:val="auto"/>
          <w:szCs w:val="24"/>
        </w:rPr>
        <w:t xml:space="preserve"> </w:t>
      </w:r>
      <w:r w:rsidR="00E33DDD"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00E33DDD" w:rsidRPr="00AC0146">
        <w:rPr>
          <w:rFonts w:ascii="Book Antiqua" w:hAnsi="Book Antiqua" w:cstheme="majorBidi"/>
          <w:snapToGrid w:val="0"/>
          <w:color w:val="auto"/>
          <w:szCs w:val="24"/>
        </w:rPr>
        <w:t>neuropathy,</w:t>
      </w:r>
      <w:r w:rsidR="00654BB1" w:rsidRPr="00AC0146">
        <w:rPr>
          <w:rFonts w:ascii="Book Antiqua" w:hAnsi="Book Antiqua" w:cstheme="majorBidi"/>
          <w:snapToGrid w:val="0"/>
          <w:color w:val="auto"/>
          <w:szCs w:val="24"/>
        </w:rPr>
        <w:t xml:space="preserve"> </w:t>
      </w:r>
      <w:r w:rsidR="00E33DDD" w:rsidRPr="00AC0146">
        <w:rPr>
          <w:rFonts w:ascii="Book Antiqua" w:hAnsi="Book Antiqua" w:cstheme="majorBidi"/>
          <w:snapToGrid w:val="0"/>
          <w:color w:val="auto"/>
          <w:szCs w:val="24"/>
        </w:rPr>
        <w:t>immunopathy</w:t>
      </w:r>
      <w:r w:rsidR="00654BB1" w:rsidRPr="00AC0146">
        <w:rPr>
          <w:rFonts w:ascii="Book Antiqua" w:hAnsi="Book Antiqua" w:cstheme="majorBidi"/>
          <w:snapToGrid w:val="0"/>
          <w:color w:val="auto"/>
          <w:szCs w:val="24"/>
        </w:rPr>
        <w:t xml:space="preserve"> </w:t>
      </w:r>
      <w:r w:rsidR="00E33DDD"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E33DDD" w:rsidRPr="00AC0146">
        <w:rPr>
          <w:rFonts w:ascii="Book Antiqua" w:hAnsi="Book Antiqua" w:cstheme="majorBidi"/>
          <w:snapToGrid w:val="0"/>
          <w:color w:val="auto"/>
          <w:szCs w:val="24"/>
        </w:rPr>
        <w:t>arteriopathy</w:t>
      </w:r>
      <w:r w:rsidR="00654BB1" w:rsidRPr="00AC0146">
        <w:rPr>
          <w:rFonts w:ascii="Book Antiqua" w:hAnsi="Book Antiqua" w:cstheme="majorBidi"/>
          <w:snapToGrid w:val="0"/>
          <w:color w:val="auto"/>
          <w:szCs w:val="24"/>
        </w:rPr>
        <w:t xml:space="preserve"> </w:t>
      </w:r>
      <w:r w:rsidR="0009708E"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09708E"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09708E"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09708E"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09708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09708E" w:rsidRPr="00AC0146">
        <w:rPr>
          <w:rFonts w:ascii="Book Antiqua" w:hAnsi="Book Antiqua" w:cstheme="majorBidi"/>
          <w:snapToGrid w:val="0"/>
          <w:color w:val="auto"/>
          <w:szCs w:val="24"/>
        </w:rPr>
        <w:t>pathogen</w:t>
      </w:r>
      <w:r w:rsidR="00C96379" w:rsidRPr="00AC0146">
        <w:rPr>
          <w:rFonts w:ascii="Book Antiqua" w:hAnsi="Book Antiqua" w:cstheme="majorBidi"/>
          <w:snapToGrid w:val="0"/>
          <w:color w:val="auto"/>
          <w:szCs w:val="24"/>
          <w:vertAlign w:val="superscript"/>
        </w:rPr>
        <w:t>[</w:t>
      </w:r>
      <w:r w:rsidR="00936AB3" w:rsidRPr="00AC0146">
        <w:rPr>
          <w:rFonts w:ascii="Book Antiqua" w:hAnsi="Book Antiqua" w:cstheme="majorBidi"/>
          <w:snapToGrid w:val="0"/>
          <w:color w:val="auto"/>
          <w:szCs w:val="24"/>
          <w:vertAlign w:val="superscript"/>
        </w:rPr>
        <w:t>7</w:t>
      </w:r>
      <w:r w:rsidR="00C96379" w:rsidRPr="00AC0146">
        <w:rPr>
          <w:rFonts w:ascii="Book Antiqua" w:hAnsi="Book Antiqua" w:cstheme="majorBidi"/>
          <w:snapToGrid w:val="0"/>
          <w:color w:val="auto"/>
          <w:szCs w:val="24"/>
          <w:vertAlign w:val="superscript"/>
        </w:rPr>
        <w:t>]</w:t>
      </w:r>
      <w:r w:rsidR="005C0D18"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development</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trauma</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disrupts</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protective</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skin</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envelope</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foot</w:t>
      </w:r>
      <w:r w:rsidR="00A15556"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leading</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95DC1" w:rsidRPr="00AC0146">
        <w:rPr>
          <w:rFonts w:ascii="Book Antiqua" w:hAnsi="Book Antiqua" w:cstheme="majorBidi"/>
          <w:snapToGrid w:val="0"/>
          <w:color w:val="auto"/>
          <w:szCs w:val="24"/>
        </w:rPr>
        <w:t>bacterial</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colonization</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underlying</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subcutaneous</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tissues</w:t>
      </w:r>
      <w:r w:rsidR="00C96379" w:rsidRPr="00AC0146">
        <w:rPr>
          <w:rFonts w:ascii="Book Antiqua" w:hAnsi="Book Antiqua" w:cstheme="majorBidi"/>
          <w:snapToGrid w:val="0"/>
          <w:color w:val="auto"/>
          <w:szCs w:val="24"/>
          <w:vertAlign w:val="superscript"/>
        </w:rPr>
        <w:t>[</w:t>
      </w:r>
      <w:r w:rsidR="00936AB3" w:rsidRPr="00AC0146">
        <w:rPr>
          <w:rFonts w:ascii="Book Antiqua" w:hAnsi="Book Antiqua" w:cstheme="majorBidi"/>
          <w:snapToGrid w:val="0"/>
          <w:color w:val="auto"/>
          <w:szCs w:val="24"/>
          <w:vertAlign w:val="superscript"/>
        </w:rPr>
        <w:t>8</w:t>
      </w:r>
      <w:r w:rsidR="00C96379" w:rsidRPr="00AC0146">
        <w:rPr>
          <w:rFonts w:ascii="Book Antiqua" w:hAnsi="Book Antiqua" w:cstheme="majorBidi"/>
          <w:snapToGrid w:val="0"/>
          <w:color w:val="auto"/>
          <w:szCs w:val="24"/>
          <w:vertAlign w:val="superscript"/>
        </w:rPr>
        <w:t>]</w:t>
      </w:r>
      <w:r w:rsidR="00A15556"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However,</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cause</w:t>
      </w:r>
      <w:r w:rsidR="00B95DC1" w:rsidRPr="00AC0146">
        <w:rPr>
          <w:rFonts w:ascii="Book Antiqua" w:hAnsi="Book Antiqua" w:cstheme="majorBidi"/>
          <w:snapToGrid w:val="0"/>
          <w:color w:val="auto"/>
          <w:szCs w:val="24"/>
        </w:rPr>
        <w:t>d</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overgrowth</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microorganisms</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these</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areas</w:t>
      </w:r>
      <w:r w:rsidR="00654BB1" w:rsidRPr="00AC0146">
        <w:rPr>
          <w:rFonts w:ascii="Book Antiqua" w:hAnsi="Book Antiqua" w:cstheme="majorBidi"/>
          <w:snapToGrid w:val="0"/>
          <w:color w:val="auto"/>
          <w:szCs w:val="24"/>
        </w:rPr>
        <w:t xml:space="preserve"> </w:t>
      </w:r>
      <w:r w:rsidR="001344DD" w:rsidRPr="00AC0146">
        <w:rPr>
          <w:rFonts w:ascii="Book Antiqua" w:hAnsi="Book Antiqua" w:cstheme="majorBidi"/>
          <w:snapToGrid w:val="0"/>
          <w:color w:val="auto"/>
          <w:szCs w:val="24"/>
        </w:rPr>
        <w:t>leading</w:t>
      </w:r>
      <w:r w:rsidR="00654BB1" w:rsidRPr="00AC0146">
        <w:rPr>
          <w:rFonts w:ascii="Book Antiqua" w:hAnsi="Book Antiqua" w:cstheme="majorBidi"/>
          <w:snapToGrid w:val="0"/>
          <w:color w:val="auto"/>
          <w:szCs w:val="24"/>
        </w:rPr>
        <w:t xml:space="preserve"> </w:t>
      </w:r>
      <w:r w:rsidR="001344DD"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1344DD"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destruction</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tissues.</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Therefore,</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might</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result</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lower</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limb</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due</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healing</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failure</w:t>
      </w:r>
      <w:r w:rsidR="00C96379" w:rsidRPr="00AC0146">
        <w:rPr>
          <w:rFonts w:ascii="Book Antiqua" w:hAnsi="Book Antiqua" w:cstheme="majorBidi"/>
          <w:snapToGrid w:val="0"/>
          <w:color w:val="auto"/>
          <w:szCs w:val="24"/>
          <w:vertAlign w:val="superscript"/>
        </w:rPr>
        <w:t>[</w:t>
      </w:r>
      <w:r w:rsidR="00936AB3" w:rsidRPr="00AC0146">
        <w:rPr>
          <w:rFonts w:ascii="Book Antiqua" w:hAnsi="Book Antiqua" w:cstheme="majorBidi"/>
          <w:snapToGrid w:val="0"/>
          <w:color w:val="auto"/>
          <w:szCs w:val="24"/>
          <w:vertAlign w:val="superscript"/>
        </w:rPr>
        <w:t>5</w:t>
      </w:r>
      <w:r w:rsidR="00C96379" w:rsidRPr="00AC0146">
        <w:rPr>
          <w:rFonts w:ascii="Book Antiqua" w:hAnsi="Book Antiqua" w:cstheme="majorBidi"/>
          <w:snapToGrid w:val="0"/>
          <w:color w:val="auto"/>
          <w:szCs w:val="24"/>
          <w:vertAlign w:val="superscript"/>
        </w:rPr>
        <w:t>]</w:t>
      </w:r>
      <w:r w:rsidR="00391BFB" w:rsidRPr="00AC0146">
        <w:rPr>
          <w:rFonts w:ascii="Book Antiqua" w:hAnsi="Book Antiqua" w:cstheme="majorBidi"/>
          <w:snapToGrid w:val="0"/>
          <w:color w:val="auto"/>
          <w:szCs w:val="24"/>
        </w:rPr>
        <w:t>.</w:t>
      </w:r>
    </w:p>
    <w:p w14:paraId="0706F516" w14:textId="1165D8FF" w:rsidR="00EF5957"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most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type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risks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leads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neuropathy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peripheral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vascular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disorders</w:t>
      </w:r>
      <w:r w:rsidR="00675117"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most</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type</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neuropathy</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neuropathy</w:t>
      </w:r>
      <w:r w:rsidR="0057630A"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002AA" w:rsidRPr="00AC0146">
        <w:rPr>
          <w:rFonts w:ascii="Book Antiqua" w:hAnsi="Book Antiqua" w:cstheme="majorBidi"/>
          <w:snapToGrid w:val="0"/>
          <w:color w:val="auto"/>
          <w:szCs w:val="24"/>
        </w:rPr>
        <w:t>developing</w:t>
      </w:r>
      <w:r w:rsidR="00654BB1" w:rsidRPr="00AC0146">
        <w:rPr>
          <w:rFonts w:ascii="Book Antiqua" w:hAnsi="Book Antiqua" w:cstheme="majorBidi"/>
          <w:snapToGrid w:val="0"/>
          <w:color w:val="auto"/>
          <w:szCs w:val="24"/>
        </w:rPr>
        <w:t xml:space="preserve"> </w:t>
      </w:r>
      <w:r w:rsidR="00A002AA"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DD6524" w:rsidRPr="00AC0146">
        <w:rPr>
          <w:rFonts w:ascii="Book Antiqua" w:hAnsi="Book Antiqua" w:cstheme="majorBidi"/>
          <w:snapToGrid w:val="0"/>
          <w:color w:val="auto"/>
          <w:szCs w:val="24"/>
        </w:rPr>
        <w:t>around</w:t>
      </w:r>
      <w:r w:rsidR="00654BB1" w:rsidRPr="00AC0146">
        <w:rPr>
          <w:rFonts w:ascii="Book Antiqua" w:hAnsi="Book Antiqua" w:cstheme="majorBidi"/>
          <w:snapToGrid w:val="0"/>
          <w:color w:val="auto"/>
          <w:szCs w:val="24"/>
        </w:rPr>
        <w:t xml:space="preserve"> </w:t>
      </w:r>
      <w:r w:rsidR="00DD6524" w:rsidRPr="00AC0146">
        <w:rPr>
          <w:rFonts w:ascii="Book Antiqua" w:hAnsi="Book Antiqua" w:cstheme="majorBidi"/>
          <w:snapToGrid w:val="0"/>
          <w:color w:val="auto"/>
          <w:szCs w:val="24"/>
        </w:rPr>
        <w:t>50%</w:t>
      </w:r>
      <w:r w:rsidR="00654BB1" w:rsidRPr="00AC0146">
        <w:rPr>
          <w:rFonts w:ascii="Book Antiqua" w:hAnsi="Book Antiqua" w:cstheme="majorBidi"/>
          <w:snapToGrid w:val="0"/>
          <w:color w:val="auto"/>
          <w:szCs w:val="24"/>
        </w:rPr>
        <w:t xml:space="preserve"> </w:t>
      </w:r>
      <w:r w:rsidR="00DD652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Type</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1</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Type</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2</w:t>
      </w:r>
      <w:r w:rsidR="00654BB1" w:rsidRPr="00AC0146">
        <w:rPr>
          <w:rFonts w:ascii="Book Antiqua" w:hAnsi="Book Antiqua" w:cstheme="majorBidi"/>
          <w:snapToGrid w:val="0"/>
          <w:color w:val="auto"/>
          <w:szCs w:val="24"/>
        </w:rPr>
        <w:t xml:space="preserve"> </w:t>
      </w:r>
      <w:r w:rsidR="00DD6524"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DD6524" w:rsidRPr="00AC0146">
        <w:rPr>
          <w:rFonts w:ascii="Book Antiqua" w:hAnsi="Book Antiqua" w:cstheme="majorBidi"/>
          <w:snapToGrid w:val="0"/>
          <w:color w:val="auto"/>
          <w:szCs w:val="24"/>
        </w:rPr>
        <w:t>patients</w:t>
      </w:r>
      <w:r w:rsidR="00C96379"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9</w:t>
      </w:r>
      <w:r w:rsidR="00C96379"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10</w:t>
      </w:r>
      <w:r w:rsidR="00C96379" w:rsidRPr="00AC0146">
        <w:rPr>
          <w:rFonts w:ascii="Book Antiqua" w:hAnsi="Book Antiqua" w:cstheme="majorBidi"/>
          <w:snapToGrid w:val="0"/>
          <w:color w:val="auto"/>
          <w:szCs w:val="24"/>
          <w:vertAlign w:val="superscript"/>
        </w:rPr>
        <w:t>]</w:t>
      </w:r>
      <w:r w:rsidR="000E2A8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551711"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551711"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551711"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0D788E" w:rsidRPr="00AC0146">
        <w:rPr>
          <w:rFonts w:ascii="Book Antiqua" w:hAnsi="Book Antiqua" w:cstheme="majorBidi"/>
          <w:snapToGrid w:val="0"/>
          <w:color w:val="auto"/>
          <w:szCs w:val="24"/>
        </w:rPr>
        <w:t>include</w:t>
      </w:r>
      <w:r w:rsidR="00654BB1" w:rsidRPr="00AC0146">
        <w:rPr>
          <w:rFonts w:ascii="Book Antiqua" w:hAnsi="Book Antiqua" w:cstheme="majorBidi"/>
          <w:snapToGrid w:val="0"/>
          <w:color w:val="auto"/>
          <w:szCs w:val="24"/>
        </w:rPr>
        <w:t xml:space="preserve"> </w:t>
      </w:r>
      <w:r w:rsidR="00F654CD" w:rsidRPr="00AC0146">
        <w:rPr>
          <w:rFonts w:ascii="Book Antiqua" w:hAnsi="Book Antiqua" w:cstheme="majorBidi"/>
          <w:snapToGrid w:val="0"/>
          <w:color w:val="auto"/>
          <w:szCs w:val="24"/>
        </w:rPr>
        <w:t>age</w:t>
      </w:r>
      <w:r w:rsidR="00700FFC" w:rsidRPr="00AC0146">
        <w:rPr>
          <w:rFonts w:ascii="Book Antiqua" w:hAnsi="Book Antiqua" w:cstheme="majorBidi"/>
          <w:snapToGrid w:val="0"/>
          <w:color w:val="auto"/>
          <w:szCs w:val="24"/>
          <w:vertAlign w:val="superscript"/>
        </w:rPr>
        <w:t>[10]</w:t>
      </w:r>
      <w:r w:rsidR="00F654CD"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duration</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diabetes</w:t>
      </w:r>
      <w:r w:rsidR="009F657F"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10</w:t>
      </w:r>
      <w:r w:rsidR="009F657F"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11</w:t>
      </w:r>
      <w:r w:rsidR="009F657F" w:rsidRPr="00AC0146">
        <w:rPr>
          <w:rFonts w:ascii="Book Antiqua" w:hAnsi="Book Antiqua" w:cstheme="majorBidi"/>
          <w:snapToGrid w:val="0"/>
          <w:color w:val="auto"/>
          <w:szCs w:val="24"/>
          <w:vertAlign w:val="superscript"/>
        </w:rPr>
        <w:t>]</w:t>
      </w:r>
      <w:r w:rsidR="00F654CD"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male</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gender</w:t>
      </w:r>
      <w:r w:rsidR="009F657F"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11</w:t>
      </w:r>
      <w:r w:rsidR="009F657F"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12</w:t>
      </w:r>
      <w:r w:rsidR="009F657F" w:rsidRPr="00AC0146">
        <w:rPr>
          <w:rFonts w:ascii="Book Antiqua" w:hAnsi="Book Antiqua" w:cstheme="majorBidi"/>
          <w:snapToGrid w:val="0"/>
          <w:color w:val="auto"/>
          <w:szCs w:val="24"/>
          <w:vertAlign w:val="superscript"/>
        </w:rPr>
        <w:t>]</w:t>
      </w:r>
      <w:r w:rsidR="00AA62B0"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poor</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glycemic</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control</w:t>
      </w:r>
      <w:r w:rsidR="009F657F"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13</w:t>
      </w:r>
      <w:r w:rsidR="009F657F" w:rsidRPr="00AC0146">
        <w:rPr>
          <w:rFonts w:ascii="Book Antiqua" w:hAnsi="Book Antiqua" w:cstheme="majorBidi"/>
          <w:snapToGrid w:val="0"/>
          <w:color w:val="auto"/>
          <w:szCs w:val="24"/>
          <w:vertAlign w:val="superscript"/>
        </w:rPr>
        <w:t>]</w:t>
      </w:r>
      <w:r w:rsidR="00AA62B0"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peripheral</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vascular</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disease</w:t>
      </w:r>
      <w:r w:rsidR="009F657F"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12</w:t>
      </w:r>
      <w:r w:rsidR="009F657F" w:rsidRPr="00AC0146">
        <w:rPr>
          <w:rFonts w:ascii="Book Antiqua" w:hAnsi="Book Antiqua" w:cstheme="majorBidi"/>
          <w:snapToGrid w:val="0"/>
          <w:color w:val="auto"/>
          <w:szCs w:val="24"/>
          <w:vertAlign w:val="superscript"/>
        </w:rPr>
        <w:t>,1</w:t>
      </w:r>
      <w:r w:rsidR="00D53AA0" w:rsidRPr="00AC0146">
        <w:rPr>
          <w:rFonts w:ascii="Book Antiqua" w:hAnsi="Book Antiqua" w:cstheme="majorBidi"/>
          <w:snapToGrid w:val="0"/>
          <w:color w:val="auto"/>
          <w:szCs w:val="24"/>
          <w:vertAlign w:val="superscript"/>
        </w:rPr>
        <w:t>4</w:t>
      </w:r>
      <w:r w:rsidR="009F657F" w:rsidRPr="00AC0146">
        <w:rPr>
          <w:rFonts w:ascii="Book Antiqua" w:hAnsi="Book Antiqua" w:cstheme="majorBidi"/>
          <w:snapToGrid w:val="0"/>
          <w:color w:val="auto"/>
          <w:szCs w:val="24"/>
          <w:vertAlign w:val="superscript"/>
        </w:rPr>
        <w:t>]</w:t>
      </w:r>
      <w:r w:rsidR="00AA62B0"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retinopathy</w:t>
      </w:r>
      <w:r w:rsidR="00D67DB2"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11</w:t>
      </w:r>
      <w:r w:rsidR="00D67DB2"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12</w:t>
      </w:r>
      <w:r w:rsidR="00D67DB2" w:rsidRPr="00AC0146">
        <w:rPr>
          <w:rFonts w:ascii="Book Antiqua" w:hAnsi="Book Antiqua" w:cstheme="majorBidi"/>
          <w:snapToGrid w:val="0"/>
          <w:color w:val="auto"/>
          <w:szCs w:val="24"/>
          <w:vertAlign w:val="superscript"/>
        </w:rPr>
        <w:t>]</w:t>
      </w:r>
      <w:r w:rsidR="00AA62B0"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3A77CA"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nephropathy</w:t>
      </w:r>
      <w:r w:rsidR="00D67DB2"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7</w:t>
      </w:r>
      <w:r w:rsidR="00D67DB2" w:rsidRPr="00AC0146">
        <w:rPr>
          <w:rFonts w:ascii="Book Antiqua" w:hAnsi="Book Antiqua" w:cstheme="majorBidi"/>
          <w:snapToGrid w:val="0"/>
          <w:color w:val="auto"/>
          <w:szCs w:val="24"/>
          <w:vertAlign w:val="superscript"/>
        </w:rPr>
        <w:t>,</w:t>
      </w:r>
      <w:r w:rsidR="00B955A8" w:rsidRPr="00AC0146">
        <w:rPr>
          <w:rFonts w:ascii="Book Antiqua" w:hAnsi="Book Antiqua" w:cstheme="majorBidi"/>
          <w:snapToGrid w:val="0"/>
          <w:color w:val="auto"/>
          <w:szCs w:val="24"/>
          <w:vertAlign w:val="superscript"/>
        </w:rPr>
        <w:t>1</w:t>
      </w:r>
      <w:r w:rsidR="00D53AA0" w:rsidRPr="00AC0146">
        <w:rPr>
          <w:rFonts w:ascii="Book Antiqua" w:hAnsi="Book Antiqua" w:cstheme="majorBidi"/>
          <w:snapToGrid w:val="0"/>
          <w:color w:val="auto"/>
          <w:szCs w:val="24"/>
          <w:vertAlign w:val="superscript"/>
        </w:rPr>
        <w:t>5</w:t>
      </w:r>
      <w:r w:rsidR="00B955A8" w:rsidRPr="00AC0146">
        <w:rPr>
          <w:rFonts w:ascii="Book Antiqua" w:hAnsi="Book Antiqua" w:cstheme="majorBidi"/>
          <w:snapToGrid w:val="0"/>
          <w:color w:val="auto"/>
          <w:szCs w:val="24"/>
          <w:vertAlign w:val="superscript"/>
        </w:rPr>
        <w:t>]</w:t>
      </w:r>
      <w:r w:rsidR="00874E35" w:rsidRPr="00AC0146">
        <w:rPr>
          <w:rFonts w:ascii="Book Antiqua" w:hAnsi="Book Antiqua" w:cstheme="majorBidi"/>
          <w:snapToGrid w:val="0"/>
          <w:color w:val="auto"/>
          <w:szCs w:val="24"/>
        </w:rPr>
        <w:t>.</w:t>
      </w:r>
    </w:p>
    <w:p w14:paraId="30F50078" w14:textId="35432354" w:rsidR="008A5E25"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Adding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challenges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treating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resistance</w:t>
      </w:r>
      <w:r w:rsidR="008E2FE9"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restricts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choice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A319AD"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A319AD"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319AD"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A319AD" w:rsidRPr="00AC0146">
        <w:rPr>
          <w:rFonts w:ascii="Book Antiqua" w:hAnsi="Book Antiqua" w:cstheme="majorBidi"/>
          <w:snapToGrid w:val="0"/>
          <w:color w:val="auto"/>
          <w:szCs w:val="24"/>
        </w:rPr>
        <w:t>process</w:t>
      </w:r>
      <w:r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regard,</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conducted</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proofErr w:type="spellStart"/>
      <w:r w:rsidR="00881E36" w:rsidRPr="00AC0146">
        <w:rPr>
          <w:rFonts w:ascii="Book Antiqua" w:hAnsi="Book Antiqua" w:cstheme="majorBidi"/>
          <w:snapToGrid w:val="0"/>
          <w:color w:val="auto"/>
          <w:szCs w:val="24"/>
        </w:rPr>
        <w:t>Xie</w:t>
      </w:r>
      <w:proofErr w:type="spellEnd"/>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r w:rsidR="00881E36" w:rsidRPr="00AC0146">
        <w:rPr>
          <w:rFonts w:ascii="Book Antiqua" w:hAnsi="Book Antiqua" w:cstheme="majorBidi"/>
          <w:i/>
          <w:iCs/>
          <w:snapToGrid w:val="0"/>
          <w:color w:val="auto"/>
          <w:szCs w:val="24"/>
        </w:rPr>
        <w:t>al</w:t>
      </w:r>
      <w:r w:rsidR="00B955A8" w:rsidRPr="00AC0146">
        <w:rPr>
          <w:rFonts w:ascii="Book Antiqua" w:hAnsi="Book Antiqua" w:cstheme="majorBidi"/>
          <w:snapToGrid w:val="0"/>
          <w:color w:val="auto"/>
          <w:szCs w:val="24"/>
          <w:vertAlign w:val="superscript"/>
        </w:rPr>
        <w:t>[1</w:t>
      </w:r>
      <w:r w:rsidR="002460E1" w:rsidRPr="00AC0146">
        <w:rPr>
          <w:rFonts w:ascii="Book Antiqua" w:hAnsi="Book Antiqua" w:cstheme="majorBidi"/>
          <w:snapToGrid w:val="0"/>
          <w:color w:val="auto"/>
          <w:szCs w:val="24"/>
          <w:vertAlign w:val="superscript"/>
        </w:rPr>
        <w:t>6</w:t>
      </w:r>
      <w:r w:rsidR="00B955A8"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explained</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bacterial</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profile</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D53B8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53B8B" w:rsidRPr="00AC0146">
        <w:rPr>
          <w:rFonts w:ascii="Book Antiqua" w:hAnsi="Book Antiqua" w:cstheme="majorBidi"/>
          <w:snapToGrid w:val="0"/>
          <w:color w:val="auto"/>
          <w:szCs w:val="24"/>
        </w:rPr>
        <w:t>main</w:t>
      </w:r>
      <w:r w:rsidR="00654BB1" w:rsidRPr="00AC0146">
        <w:rPr>
          <w:rFonts w:ascii="Book Antiqua" w:hAnsi="Book Antiqua" w:cstheme="majorBidi"/>
          <w:snapToGrid w:val="0"/>
          <w:color w:val="auto"/>
          <w:szCs w:val="24"/>
        </w:rPr>
        <w:t xml:space="preserve"> </w:t>
      </w:r>
      <w:r w:rsidR="00D53B8B" w:rsidRPr="00AC0146">
        <w:rPr>
          <w:rFonts w:ascii="Book Antiqua" w:hAnsi="Book Antiqua" w:cstheme="majorBidi"/>
          <w:snapToGrid w:val="0"/>
          <w:color w:val="auto"/>
          <w:szCs w:val="24"/>
        </w:rPr>
        <w:t>focus</w:t>
      </w:r>
      <w:r w:rsidR="00654BB1" w:rsidRPr="00AC0146">
        <w:rPr>
          <w:rFonts w:ascii="Book Antiqua" w:hAnsi="Book Antiqua" w:cstheme="majorBidi"/>
          <w:snapToGrid w:val="0"/>
          <w:color w:val="auto"/>
          <w:szCs w:val="24"/>
        </w:rPr>
        <w:t xml:space="preserve"> </w:t>
      </w:r>
      <w:r w:rsidR="00D53B8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D53B8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53B8B"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D53B8B"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D53B8B"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differences</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different</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Wagner</w:t>
      </w:r>
      <w:r w:rsidR="00B10AD7" w:rsidRPr="00AC0146">
        <w:rPr>
          <w:rFonts w:ascii="Book Antiqua" w:hAnsi="Book Antiqua" w:cstheme="majorBidi"/>
          <w:snapToGrid w:val="0"/>
          <w:color w:val="auto"/>
          <w:szCs w:val="24"/>
        </w:rPr>
        <w:t>’</w:t>
      </w:r>
      <w:r w:rsidR="005F3033" w:rsidRPr="00AC0146">
        <w:rPr>
          <w:rFonts w:ascii="Book Antiqua" w:hAnsi="Book Antiqua" w:cstheme="majorBidi"/>
          <w:snapToGrid w:val="0"/>
          <w:color w:val="auto"/>
          <w:szCs w:val="24"/>
        </w:rPr>
        <w:t>s</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Grades,</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types</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Infectious</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Diseases</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Society</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America/International</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Working</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Group</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Grades.</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support</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this</w:t>
      </w:r>
      <w:r w:rsidR="007A4B29"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McArdle</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r w:rsidR="007A4B29" w:rsidRPr="00AC0146">
        <w:rPr>
          <w:rFonts w:ascii="Book Antiqua" w:hAnsi="Book Antiqua" w:cstheme="majorBidi"/>
          <w:i/>
          <w:iCs/>
          <w:snapToGrid w:val="0"/>
          <w:color w:val="auto"/>
          <w:szCs w:val="24"/>
        </w:rPr>
        <w:t>al</w:t>
      </w:r>
      <w:r w:rsidR="00B955A8" w:rsidRPr="00AC0146">
        <w:rPr>
          <w:rFonts w:ascii="Book Antiqua" w:hAnsi="Book Antiqua" w:cstheme="majorBidi"/>
          <w:snapToGrid w:val="0"/>
          <w:color w:val="auto"/>
          <w:szCs w:val="24"/>
          <w:vertAlign w:val="superscript"/>
        </w:rPr>
        <w:t>[1</w:t>
      </w:r>
      <w:r w:rsidR="002460E1" w:rsidRPr="00AC0146">
        <w:rPr>
          <w:rFonts w:ascii="Book Antiqua" w:hAnsi="Book Antiqua" w:cstheme="majorBidi"/>
          <w:snapToGrid w:val="0"/>
          <w:color w:val="auto"/>
          <w:szCs w:val="24"/>
          <w:vertAlign w:val="superscript"/>
        </w:rPr>
        <w:t>7</w:t>
      </w:r>
      <w:r w:rsidR="00B955A8"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conducted</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evaluate</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ulceration.</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cohort</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literature</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been</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dedicated</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evaluate</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28495F"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6318EC" w:rsidRPr="00AC0146">
        <w:rPr>
          <w:rFonts w:ascii="Book Antiqua" w:hAnsi="Book Antiqua" w:cstheme="majorBidi"/>
          <w:snapToGrid w:val="0"/>
          <w:color w:val="auto"/>
          <w:szCs w:val="24"/>
        </w:rPr>
        <w:t>have</w:t>
      </w:r>
      <w:r w:rsidR="00654BB1" w:rsidRPr="00AC0146">
        <w:rPr>
          <w:rFonts w:ascii="Book Antiqua" w:hAnsi="Book Antiqua" w:cstheme="majorBidi"/>
          <w:snapToGrid w:val="0"/>
          <w:color w:val="auto"/>
          <w:szCs w:val="24"/>
        </w:rPr>
        <w:t xml:space="preserve"> </w:t>
      </w:r>
      <w:r w:rsidR="006318EC" w:rsidRPr="00AC0146">
        <w:rPr>
          <w:rFonts w:ascii="Book Antiqua" w:hAnsi="Book Antiqua" w:cstheme="majorBidi"/>
          <w:snapToGrid w:val="0"/>
          <w:color w:val="auto"/>
          <w:szCs w:val="24"/>
        </w:rPr>
        <w:lastRenderedPageBreak/>
        <w:t>also</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suggested</w:t>
      </w:r>
      <w:r w:rsidR="00654BB1" w:rsidRPr="00AC0146">
        <w:rPr>
          <w:rFonts w:ascii="Book Antiqua" w:hAnsi="Book Antiqua" w:cstheme="majorBidi"/>
          <w:snapToGrid w:val="0"/>
          <w:color w:val="auto"/>
          <w:szCs w:val="24"/>
        </w:rPr>
        <w:t xml:space="preserve"> </w:t>
      </w:r>
      <w:r w:rsidR="00D350B6" w:rsidRPr="00AC0146">
        <w:rPr>
          <w:rFonts w:ascii="Book Antiqua" w:hAnsi="Book Antiqua" w:cstheme="majorBidi"/>
          <w:snapToGrid w:val="0"/>
          <w:color w:val="auto"/>
          <w:szCs w:val="24"/>
        </w:rPr>
        <w:t>various</w:t>
      </w:r>
      <w:r w:rsidR="00654BB1" w:rsidRPr="00AC0146">
        <w:rPr>
          <w:rFonts w:ascii="Book Antiqua" w:hAnsi="Book Antiqua" w:cstheme="majorBidi"/>
          <w:snapToGrid w:val="0"/>
          <w:color w:val="auto"/>
          <w:szCs w:val="24"/>
        </w:rPr>
        <w:t xml:space="preserve"> </w:t>
      </w:r>
      <w:r w:rsidR="00D350B6" w:rsidRPr="00AC0146">
        <w:rPr>
          <w:rFonts w:ascii="Book Antiqua" w:hAnsi="Book Antiqua" w:cstheme="majorBidi"/>
          <w:snapToGrid w:val="0"/>
          <w:color w:val="auto"/>
          <w:szCs w:val="24"/>
        </w:rPr>
        <w:t>recommendations</w:t>
      </w:r>
      <w:r w:rsidR="00654BB1" w:rsidRPr="00AC0146">
        <w:rPr>
          <w:rFonts w:ascii="Book Antiqua" w:hAnsi="Book Antiqua" w:cstheme="majorBidi"/>
          <w:snapToGrid w:val="0"/>
          <w:color w:val="auto"/>
          <w:szCs w:val="24"/>
        </w:rPr>
        <w:t xml:space="preserve"> </w:t>
      </w:r>
      <w:r w:rsidR="00D350B6" w:rsidRPr="00AC0146">
        <w:rPr>
          <w:rFonts w:ascii="Book Antiqua" w:hAnsi="Book Antiqua" w:cstheme="majorBidi"/>
          <w:snapToGrid w:val="0"/>
          <w:color w:val="auto"/>
          <w:szCs w:val="24"/>
        </w:rPr>
        <w:t>including;</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must</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pay</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significant</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attention</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patterns</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pathogens</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their</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areas</w:t>
      </w:r>
      <w:r w:rsidR="00FB2E7B" w:rsidRPr="00AC0146">
        <w:rPr>
          <w:rFonts w:ascii="Book Antiqua" w:hAnsi="Book Antiqua" w:cstheme="majorBidi"/>
          <w:snapToGrid w:val="0"/>
          <w:color w:val="auto"/>
          <w:szCs w:val="24"/>
          <w:vertAlign w:val="superscript"/>
        </w:rPr>
        <w:t>[1</w:t>
      </w:r>
      <w:r w:rsidR="002460E1" w:rsidRPr="00AC0146">
        <w:rPr>
          <w:rFonts w:ascii="Book Antiqua" w:hAnsi="Book Antiqua" w:cstheme="majorBidi"/>
          <w:snapToGrid w:val="0"/>
          <w:color w:val="auto"/>
          <w:szCs w:val="24"/>
          <w:vertAlign w:val="superscript"/>
        </w:rPr>
        <w:t>8</w:t>
      </w:r>
      <w:r w:rsidR="00FB2E7B" w:rsidRPr="00AC0146">
        <w:rPr>
          <w:rFonts w:ascii="Book Antiqua" w:hAnsi="Book Antiqua" w:cstheme="majorBidi"/>
          <w:snapToGrid w:val="0"/>
          <w:color w:val="auto"/>
          <w:szCs w:val="24"/>
          <w:vertAlign w:val="superscript"/>
        </w:rPr>
        <w:t>]</w:t>
      </w:r>
      <w:r w:rsidR="0053775B"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reconsidering</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choice</w:t>
      </w:r>
      <w:r w:rsidR="00FB2E7B" w:rsidRPr="00AC0146">
        <w:rPr>
          <w:rFonts w:ascii="Book Antiqua" w:hAnsi="Book Antiqua" w:cstheme="majorBidi"/>
          <w:snapToGrid w:val="0"/>
          <w:color w:val="auto"/>
          <w:szCs w:val="24"/>
          <w:vertAlign w:val="superscript"/>
        </w:rPr>
        <w:t>[1</w:t>
      </w:r>
      <w:r w:rsidR="002460E1" w:rsidRPr="00AC0146">
        <w:rPr>
          <w:rFonts w:ascii="Book Antiqua" w:hAnsi="Book Antiqua" w:cstheme="majorBidi"/>
          <w:snapToGrid w:val="0"/>
          <w:color w:val="auto"/>
          <w:szCs w:val="24"/>
          <w:vertAlign w:val="superscript"/>
        </w:rPr>
        <w:t>9,20</w:t>
      </w:r>
      <w:r w:rsidR="00FB2E7B"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rPr>
        <w:t xml:space="preserve"> </w:t>
      </w:r>
      <w:r w:rsidR="00D350B6"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curtailing</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prevention</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development</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drug</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strains</w:t>
      </w:r>
      <w:r w:rsidR="00FB2E7B" w:rsidRPr="00AC0146">
        <w:rPr>
          <w:rFonts w:ascii="Book Antiqua" w:hAnsi="Book Antiqua" w:cstheme="majorBidi"/>
          <w:snapToGrid w:val="0"/>
          <w:color w:val="auto"/>
          <w:szCs w:val="24"/>
          <w:vertAlign w:val="superscript"/>
        </w:rPr>
        <w:t>[</w:t>
      </w:r>
      <w:r w:rsidR="002460E1" w:rsidRPr="00AC0146">
        <w:rPr>
          <w:rFonts w:ascii="Book Antiqua" w:hAnsi="Book Antiqua" w:cstheme="majorBidi"/>
          <w:snapToGrid w:val="0"/>
          <w:color w:val="auto"/>
          <w:szCs w:val="24"/>
          <w:vertAlign w:val="superscript"/>
        </w:rPr>
        <w:t>21,22</w:t>
      </w:r>
      <w:r w:rsidR="00FB2E7B" w:rsidRPr="00AC0146">
        <w:rPr>
          <w:rFonts w:ascii="Book Antiqua" w:hAnsi="Book Antiqua" w:cstheme="majorBidi"/>
          <w:snapToGrid w:val="0"/>
          <w:color w:val="auto"/>
          <w:szCs w:val="24"/>
          <w:vertAlign w:val="superscript"/>
        </w:rPr>
        <w:t>]</w:t>
      </w:r>
      <w:r w:rsidR="00D350B6"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Based</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literature</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present</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topic</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o</w:t>
      </w:r>
      <w:r w:rsidR="00CD65F5" w:rsidRPr="00AC0146">
        <w:rPr>
          <w:rFonts w:ascii="Book Antiqua" w:hAnsi="Book Antiqua" w:cstheme="majorBidi"/>
          <w:snapToGrid w:val="0"/>
          <w:color w:val="auto"/>
          <w:szCs w:val="24"/>
        </w:rPr>
        <w:t>f</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research</w:t>
      </w:r>
      <w:r w:rsidR="00704F4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current</w:t>
      </w:r>
      <w:r w:rsidR="00654BB1" w:rsidRPr="00AC0146">
        <w:rPr>
          <w:rFonts w:ascii="Book Antiqua" w:hAnsi="Book Antiqua" w:cstheme="majorBidi"/>
          <w:snapToGrid w:val="0"/>
          <w:color w:val="auto"/>
          <w:szCs w:val="24"/>
        </w:rPr>
        <w:t xml:space="preserve"> </w:t>
      </w:r>
      <w:r w:rsidR="00B25434" w:rsidRPr="00AC0146">
        <w:rPr>
          <w:rFonts w:ascii="Book Antiqua" w:hAnsi="Book Antiqua" w:cstheme="majorBidi"/>
          <w:snapToGrid w:val="0"/>
          <w:color w:val="auto"/>
          <w:szCs w:val="24"/>
        </w:rPr>
        <w:t>meta-analysis</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aimed</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at</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discussing</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diseases</w:t>
      </w:r>
      <w:r w:rsidR="00704F4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B26288" w:rsidRPr="00AC0146">
        <w:rPr>
          <w:rFonts w:ascii="Book Antiqua" w:hAnsi="Book Antiqua" w:cstheme="majorBidi"/>
          <w:snapToGrid w:val="0"/>
          <w:color w:val="auto"/>
          <w:szCs w:val="24"/>
        </w:rPr>
        <w:t>Moreover,</w:t>
      </w:r>
      <w:r w:rsidR="00654BB1" w:rsidRPr="00AC0146">
        <w:rPr>
          <w:rFonts w:ascii="Book Antiqua" w:hAnsi="Book Antiqua" w:cstheme="majorBidi"/>
          <w:snapToGrid w:val="0"/>
          <w:color w:val="auto"/>
          <w:szCs w:val="24"/>
        </w:rPr>
        <w:t xml:space="preserve"> </w:t>
      </w:r>
      <w:r w:rsidR="00B2628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26288" w:rsidRPr="00AC0146">
        <w:rPr>
          <w:rFonts w:ascii="Book Antiqua" w:hAnsi="Book Antiqua" w:cstheme="majorBidi"/>
          <w:snapToGrid w:val="0"/>
          <w:color w:val="auto"/>
          <w:szCs w:val="24"/>
        </w:rPr>
        <w:t>current</w:t>
      </w:r>
      <w:r w:rsidR="00654BB1" w:rsidRPr="00AC0146">
        <w:rPr>
          <w:rFonts w:ascii="Book Antiqua" w:hAnsi="Book Antiqua" w:cstheme="majorBidi"/>
          <w:snapToGrid w:val="0"/>
          <w:color w:val="auto"/>
          <w:szCs w:val="24"/>
        </w:rPr>
        <w:t xml:space="preserve"> </w:t>
      </w:r>
      <w:r w:rsidR="00B26288"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B26288" w:rsidRPr="00AC0146">
        <w:rPr>
          <w:rFonts w:ascii="Book Antiqua" w:hAnsi="Book Antiqua" w:cstheme="majorBidi"/>
          <w:snapToGrid w:val="0"/>
          <w:color w:val="auto"/>
          <w:szCs w:val="24"/>
        </w:rPr>
        <w:t>will</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help</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providing</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recommendations</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address</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issues</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ulcers.</w:t>
      </w:r>
    </w:p>
    <w:p w14:paraId="66158419" w14:textId="36921630" w:rsidR="00112BE5"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present</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review</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aims</w:t>
      </w:r>
      <w:r w:rsidR="00654BB1" w:rsidRPr="00AC0146">
        <w:rPr>
          <w:rFonts w:ascii="Book Antiqua" w:hAnsi="Book Antiqua" w:cstheme="majorBidi"/>
          <w:snapToGrid w:val="0"/>
          <w:color w:val="auto"/>
          <w:szCs w:val="24"/>
        </w:rPr>
        <w:t xml:space="preserve"> </w:t>
      </w:r>
      <w:r w:rsidR="00D12E2A"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D12E2A" w:rsidRPr="00AC0146">
        <w:rPr>
          <w:rFonts w:ascii="Book Antiqua" w:hAnsi="Book Antiqua" w:cstheme="majorBidi"/>
          <w:snapToGrid w:val="0"/>
          <w:color w:val="auto"/>
          <w:szCs w:val="24"/>
        </w:rPr>
        <w:t>discuss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interrelationship</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between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factors</w:t>
      </w:r>
      <w:r w:rsidR="00E4644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diseases</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following</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meta-analysis</w:t>
      </w:r>
      <w:r w:rsidR="00654BB1" w:rsidRPr="00AC0146">
        <w:rPr>
          <w:rFonts w:ascii="Book Antiqua" w:hAnsi="Book Antiqua" w:cstheme="majorBidi"/>
          <w:snapToGrid w:val="0"/>
          <w:color w:val="auto"/>
          <w:szCs w:val="24"/>
        </w:rPr>
        <w:t xml:space="preserve"> </w:t>
      </w:r>
      <w:r w:rsidR="002C4454" w:rsidRPr="00AC0146">
        <w:rPr>
          <w:rFonts w:ascii="Book Antiqua" w:hAnsi="Book Antiqua" w:cstheme="majorBidi"/>
          <w:snapToGrid w:val="0"/>
          <w:color w:val="auto"/>
          <w:szCs w:val="24"/>
        </w:rPr>
        <w:t>highlight</w:t>
      </w:r>
      <w:r w:rsidR="008E2FE9" w:rsidRPr="00AC0146">
        <w:rPr>
          <w:rFonts w:ascii="Book Antiqua" w:hAnsi="Book Antiqua" w:cstheme="majorBidi"/>
          <w:snapToGrid w:val="0"/>
          <w:color w:val="auto"/>
          <w:szCs w:val="24"/>
        </w:rPr>
        <w:t>s</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recommendations</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methods</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discussed</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previous</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0F6770"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0F6770" w:rsidRPr="00AC0146">
        <w:rPr>
          <w:rFonts w:ascii="Book Antiqua" w:hAnsi="Book Antiqua" w:cstheme="majorBidi"/>
          <w:snapToGrid w:val="0"/>
          <w:color w:val="auto"/>
          <w:szCs w:val="24"/>
        </w:rPr>
        <w:t>cure</w:t>
      </w:r>
      <w:r w:rsidR="00654BB1" w:rsidRPr="00AC0146">
        <w:rPr>
          <w:rFonts w:ascii="Book Antiqua" w:hAnsi="Book Antiqua" w:cstheme="majorBidi"/>
          <w:snapToGrid w:val="0"/>
          <w:color w:val="auto"/>
          <w:szCs w:val="24"/>
        </w:rPr>
        <w:t xml:space="preserve"> </w:t>
      </w:r>
      <w:r w:rsidR="000F6770"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0F6770"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0F6770" w:rsidRPr="00AC0146">
        <w:rPr>
          <w:rFonts w:ascii="Book Antiqua" w:hAnsi="Book Antiqua" w:cstheme="majorBidi"/>
          <w:snapToGrid w:val="0"/>
          <w:color w:val="auto"/>
          <w:szCs w:val="24"/>
        </w:rPr>
        <w:t>ulcer</w:t>
      </w:r>
      <w:r w:rsidR="000C6692"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6109A0" w:rsidRPr="00AC0146">
        <w:rPr>
          <w:rFonts w:ascii="Book Antiqua" w:hAnsi="Book Antiqua" w:cstheme="majorBidi"/>
          <w:snapToGrid w:val="0"/>
          <w:color w:val="auto"/>
          <w:szCs w:val="24"/>
        </w:rPr>
        <w:t>Moreover,</w:t>
      </w:r>
      <w:r w:rsidR="00654BB1" w:rsidRPr="00AC0146">
        <w:rPr>
          <w:rFonts w:ascii="Book Antiqua" w:hAnsi="Book Antiqua" w:cstheme="majorBidi"/>
          <w:snapToGrid w:val="0"/>
          <w:color w:val="auto"/>
          <w:szCs w:val="24"/>
        </w:rPr>
        <w:t xml:space="preserve"> </w:t>
      </w:r>
      <w:r w:rsidR="006109A0" w:rsidRPr="00AC0146">
        <w:rPr>
          <w:rFonts w:ascii="Book Antiqua" w:hAnsi="Book Antiqua" w:cstheme="majorBidi"/>
          <w:snapToGrid w:val="0"/>
          <w:color w:val="auto"/>
          <w:szCs w:val="24"/>
        </w:rPr>
        <w:t>th</w:t>
      </w:r>
      <w:r w:rsidR="000C6692" w:rsidRPr="00AC0146">
        <w:rPr>
          <w:rFonts w:ascii="Book Antiqua" w:hAnsi="Book Antiqua" w:cstheme="majorBidi"/>
          <w:snapToGrid w:val="0"/>
          <w:color w:val="auto"/>
          <w:szCs w:val="24"/>
        </w:rPr>
        <w:t>e</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current</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analyze</w:t>
      </w:r>
      <w:r w:rsidR="008E2FE9" w:rsidRPr="00AC0146">
        <w:rPr>
          <w:rFonts w:ascii="Book Antiqua" w:hAnsi="Book Antiqua" w:cstheme="majorBidi"/>
          <w:snapToGrid w:val="0"/>
          <w:color w:val="auto"/>
          <w:szCs w:val="24"/>
        </w:rPr>
        <w:t>s</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leading</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research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questions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follows</w:t>
      </w:r>
      <w:r w:rsidR="00A07EA2"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07EA2" w:rsidRPr="00AC0146">
        <w:rPr>
          <w:rFonts w:ascii="Book Antiqua" w:hAnsi="Book Antiqua" w:cstheme="majorBidi"/>
          <w:snapToGrid w:val="0"/>
          <w:color w:val="auto"/>
          <w:szCs w:val="24"/>
        </w:rPr>
        <w:t xml:space="preserve">(1)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prevalent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population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below</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poverty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line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D77055" w:rsidRPr="00AC0146">
        <w:rPr>
          <w:rFonts w:ascii="Book Antiqua" w:hAnsi="Book Antiqua" w:cstheme="majorBidi"/>
          <w:snapToGrid w:val="0"/>
          <w:color w:val="auto"/>
          <w:szCs w:val="24"/>
        </w:rPr>
        <w:t>those</w:t>
      </w:r>
      <w:r w:rsidR="00654BB1" w:rsidRPr="00AC0146">
        <w:rPr>
          <w:rFonts w:ascii="Book Antiqua" w:hAnsi="Book Antiqua" w:cstheme="majorBidi"/>
          <w:snapToGrid w:val="0"/>
          <w:color w:val="auto"/>
          <w:szCs w:val="24"/>
        </w:rPr>
        <w:t xml:space="preserve"> </w:t>
      </w:r>
      <w:r w:rsidR="00A27C98" w:rsidRPr="00AC0146">
        <w:rPr>
          <w:rFonts w:ascii="Book Antiqua" w:hAnsi="Book Antiqua" w:cstheme="majorBidi"/>
          <w:snapToGrid w:val="0"/>
          <w:color w:val="auto"/>
          <w:szCs w:val="24"/>
        </w:rPr>
        <w:t>living</w:t>
      </w:r>
      <w:r w:rsidR="00654BB1" w:rsidRPr="00AC0146">
        <w:rPr>
          <w:rFonts w:ascii="Book Antiqua" w:hAnsi="Book Antiqua" w:cstheme="majorBidi"/>
          <w:snapToGrid w:val="0"/>
          <w:color w:val="auto"/>
          <w:szCs w:val="24"/>
        </w:rPr>
        <w:t xml:space="preserve"> </w:t>
      </w:r>
      <w:r w:rsidR="00D77055"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developing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countries?</w:t>
      </w:r>
      <w:r w:rsidR="00A07EA2" w:rsidRPr="00AC0146">
        <w:rPr>
          <w:rFonts w:ascii="Book Antiqua" w:hAnsi="Book Antiqua" w:cstheme="majorBidi"/>
          <w:snapToGrid w:val="0"/>
          <w:color w:val="auto"/>
          <w:szCs w:val="24"/>
        </w:rPr>
        <w:t xml:space="preserve"> </w:t>
      </w:r>
      <w:r w:rsidR="00A07EA2" w:rsidRPr="00AC0146">
        <w:rPr>
          <w:rFonts w:ascii="Book Antiqua" w:hAnsi="Book Antiqua" w:cstheme="majorBidi"/>
          <w:snapToGrid w:val="0"/>
          <w:color w:val="auto"/>
          <w:szCs w:val="24"/>
          <w:lang w:eastAsia="zh-CN"/>
        </w:rPr>
        <w:t xml:space="preserve">(2) </w:t>
      </w:r>
      <w:r w:rsidRPr="00AC0146">
        <w:rPr>
          <w:rFonts w:ascii="Book Antiqua" w:hAnsi="Book Antiqua" w:cstheme="majorBidi"/>
          <w:snapToGrid w:val="0"/>
          <w:color w:val="auto"/>
          <w:szCs w:val="24"/>
        </w:rPr>
        <w:t>What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contribute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development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A07EA2" w:rsidRPr="00AC0146">
        <w:rPr>
          <w:rFonts w:ascii="Book Antiqua" w:hAnsi="Book Antiqua" w:cstheme="majorBidi"/>
          <w:snapToGrid w:val="0"/>
          <w:color w:val="auto"/>
          <w:szCs w:val="24"/>
        </w:rPr>
        <w:t xml:space="preserve"> (3)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major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factor</w:t>
      </w:r>
      <w:r w:rsidR="00654BB1" w:rsidRPr="00AC0146">
        <w:rPr>
          <w:rFonts w:ascii="Book Antiqua" w:hAnsi="Book Antiqua" w:cstheme="majorBidi"/>
          <w:snapToGrid w:val="0"/>
          <w:color w:val="auto"/>
          <w:szCs w:val="24"/>
        </w:rPr>
        <w:t xml:space="preserve"> </w:t>
      </w:r>
      <w:r w:rsidR="00112BE5" w:rsidRPr="00AC0146">
        <w:rPr>
          <w:rFonts w:ascii="Book Antiqua" w:hAnsi="Book Antiqua" w:cstheme="majorBidi"/>
          <w:snapToGrid w:val="0"/>
          <w:color w:val="auto"/>
          <w:szCs w:val="24"/>
        </w:rPr>
        <w:t>causing</w:t>
      </w:r>
      <w:r w:rsidR="00654BB1" w:rsidRPr="00AC0146">
        <w:rPr>
          <w:rFonts w:ascii="Book Antiqua" w:hAnsi="Book Antiqua" w:cstheme="majorBidi"/>
          <w:snapToGrid w:val="0"/>
          <w:color w:val="auto"/>
          <w:szCs w:val="24"/>
        </w:rPr>
        <w:t xml:space="preserve"> </w:t>
      </w:r>
      <w:r w:rsidR="00112BE5" w:rsidRPr="00AC0146">
        <w:rPr>
          <w:rFonts w:ascii="Book Antiqua" w:hAnsi="Book Antiqua" w:cstheme="majorBidi"/>
          <w:snapToGrid w:val="0"/>
          <w:color w:val="auto"/>
          <w:szCs w:val="24"/>
        </w:rPr>
        <w:t>increase</w:t>
      </w:r>
      <w:r w:rsidR="00654BB1" w:rsidRPr="00AC0146">
        <w:rPr>
          <w:rFonts w:ascii="Book Antiqua" w:hAnsi="Book Antiqua" w:cstheme="majorBidi"/>
          <w:snapToGrid w:val="0"/>
          <w:color w:val="auto"/>
          <w:szCs w:val="24"/>
        </w:rPr>
        <w:t xml:space="preserve"> </w:t>
      </w:r>
      <w:r w:rsidR="00112BE5"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112BE5"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112BE5"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12BE5" w:rsidRPr="00AC0146">
        <w:rPr>
          <w:rFonts w:ascii="Book Antiqua" w:hAnsi="Book Antiqua" w:cstheme="majorBidi"/>
          <w:snapToGrid w:val="0"/>
          <w:color w:val="auto"/>
          <w:szCs w:val="24"/>
        </w:rPr>
        <w:t>ulcer?</w:t>
      </w:r>
      <w:r w:rsidR="00A07EA2" w:rsidRPr="00AC0146">
        <w:rPr>
          <w:rFonts w:ascii="Book Antiqua" w:hAnsi="Book Antiqua" w:cstheme="majorBidi"/>
          <w:snapToGrid w:val="0"/>
          <w:color w:val="auto"/>
          <w:szCs w:val="24"/>
        </w:rPr>
        <w:t xml:space="preserve"> and (4) </w:t>
      </w:r>
      <w:r w:rsidRPr="00AC0146">
        <w:rPr>
          <w:rFonts w:ascii="Book Antiqua" w:hAnsi="Book Antiqua" w:cstheme="majorBidi"/>
          <w:snapToGrid w:val="0"/>
          <w:color w:val="auto"/>
          <w:szCs w:val="24"/>
        </w:rPr>
        <w:t>What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possible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recommendations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address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resistance?</w:t>
      </w:r>
    </w:p>
    <w:p w14:paraId="627993F6" w14:textId="77777777" w:rsidR="0059703D" w:rsidRPr="00AC0146" w:rsidRDefault="0059703D" w:rsidP="0078707D">
      <w:pPr>
        <w:spacing w:line="360" w:lineRule="auto"/>
        <w:jc w:val="both"/>
        <w:rPr>
          <w:rFonts w:ascii="Book Antiqua" w:hAnsi="Book Antiqua" w:cstheme="majorBidi"/>
          <w:snapToGrid w:val="0"/>
          <w:color w:val="auto"/>
          <w:szCs w:val="24"/>
        </w:rPr>
      </w:pPr>
    </w:p>
    <w:p w14:paraId="3502FF70" w14:textId="77777777" w:rsidR="00A07EA2" w:rsidRPr="00AC0146" w:rsidRDefault="00A07EA2" w:rsidP="0078707D">
      <w:pPr>
        <w:adjustRightInd w:val="0"/>
        <w:snapToGrid w:val="0"/>
        <w:spacing w:line="360" w:lineRule="auto"/>
        <w:jc w:val="both"/>
        <w:rPr>
          <w:rFonts w:ascii="Book Antiqua" w:hAnsi="Book Antiqua"/>
          <w:snapToGrid w:val="0"/>
          <w:szCs w:val="24"/>
          <w:u w:val="single"/>
        </w:rPr>
      </w:pPr>
      <w:r w:rsidRPr="00AC0146">
        <w:rPr>
          <w:rFonts w:ascii="Book Antiqua" w:hAnsi="Book Antiqua"/>
          <w:b/>
          <w:bCs/>
          <w:snapToGrid w:val="0"/>
          <w:szCs w:val="24"/>
          <w:u w:val="single"/>
        </w:rPr>
        <w:t>MATERIALS AND METHODS</w:t>
      </w:r>
    </w:p>
    <w:p w14:paraId="223D4FE5" w14:textId="7B69AD4D" w:rsidR="0059703D" w:rsidRPr="00AC0146" w:rsidRDefault="0014007C"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retrieve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qualitative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E424FA" w:rsidRPr="00AC0146">
        <w:rPr>
          <w:rFonts w:ascii="Book Antiqua" w:hAnsi="Book Antiqua" w:cstheme="majorBidi"/>
          <w:snapToGrid w:val="0"/>
          <w:color w:val="auto"/>
          <w:szCs w:val="24"/>
        </w:rPr>
        <w:t>most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authentic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databases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such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as</w:t>
      </w:r>
      <w:r w:rsidR="00A07EA2"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PubMed,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ERIC,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Medline,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Google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Scholar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extensively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used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extraction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inclusion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exclusion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criteria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w:t>
      </w:r>
      <w:r w:rsidR="00CB417B" w:rsidRPr="00AC0146">
        <w:rPr>
          <w:rFonts w:ascii="Book Antiqua" w:hAnsi="Book Antiqua" w:cstheme="majorBidi"/>
          <w:snapToGrid w:val="0"/>
          <w:color w:val="auto"/>
          <w:szCs w:val="24"/>
        </w:rPr>
        <w:t>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strictly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applied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all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inclusion</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criteria</w:t>
      </w:r>
      <w:r w:rsidR="00654BB1" w:rsidRPr="00AC0146">
        <w:rPr>
          <w:rFonts w:ascii="Book Antiqua" w:hAnsi="Book Antiqua" w:cstheme="majorBidi"/>
          <w:snapToGrid w:val="0"/>
          <w:color w:val="auto"/>
          <w:szCs w:val="24"/>
        </w:rPr>
        <w:t xml:space="preserve"> </w:t>
      </w:r>
      <w:r w:rsidR="00FC1225"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based</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complete</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relevance</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stud</w:t>
      </w:r>
      <w:r w:rsidR="003C0916" w:rsidRPr="00AC0146">
        <w:rPr>
          <w:rFonts w:ascii="Book Antiqua" w:hAnsi="Book Antiqua" w:cstheme="majorBidi"/>
          <w:snapToGrid w:val="0"/>
          <w:color w:val="auto"/>
          <w:szCs w:val="24"/>
        </w:rPr>
        <w:t>ies</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topic</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research,</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time-period</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stud</w:t>
      </w:r>
      <w:r w:rsidR="003C0916" w:rsidRPr="00AC0146">
        <w:rPr>
          <w:rFonts w:ascii="Book Antiqua" w:hAnsi="Book Antiqua" w:cstheme="majorBidi"/>
          <w:snapToGrid w:val="0"/>
          <w:color w:val="auto"/>
          <w:szCs w:val="24"/>
        </w:rPr>
        <w:t>ies</w:t>
      </w:r>
      <w:r w:rsidR="00654BB1" w:rsidRPr="00AC0146">
        <w:rPr>
          <w:rFonts w:ascii="Book Antiqua" w:hAnsi="Book Antiqua" w:cstheme="majorBidi"/>
          <w:snapToGrid w:val="0"/>
          <w:color w:val="auto"/>
          <w:szCs w:val="24"/>
        </w:rPr>
        <w:t xml:space="preserve"> </w:t>
      </w:r>
      <w:r w:rsidR="0026154F" w:rsidRPr="00AC0146">
        <w:rPr>
          <w:rFonts w:ascii="Book Antiqua" w:hAnsi="Book Antiqua" w:cstheme="majorBidi"/>
          <w:snapToGrid w:val="0"/>
          <w:color w:val="auto"/>
          <w:szCs w:val="24"/>
        </w:rPr>
        <w:t>(</w:t>
      </w:r>
      <w:r w:rsidR="00D24559" w:rsidRPr="00AC0146">
        <w:rPr>
          <w:rFonts w:ascii="Book Antiqua" w:hAnsi="Book Antiqua" w:cstheme="majorBidi"/>
          <w:snapToGrid w:val="0"/>
          <w:color w:val="auto"/>
          <w:szCs w:val="24"/>
        </w:rPr>
        <w:t>20</w:t>
      </w:r>
      <w:r w:rsidR="003F7469" w:rsidRPr="00AC0146">
        <w:rPr>
          <w:rFonts w:ascii="Book Antiqua" w:hAnsi="Book Antiqua" w:cstheme="majorBidi"/>
          <w:snapToGrid w:val="0"/>
          <w:color w:val="auto"/>
          <w:szCs w:val="24"/>
        </w:rPr>
        <w:t>14</w:t>
      </w:r>
      <w:r w:rsidR="00D24559" w:rsidRPr="00AC0146">
        <w:rPr>
          <w:rFonts w:ascii="Book Antiqua" w:hAnsi="Book Antiqua" w:cstheme="majorBidi"/>
          <w:snapToGrid w:val="0"/>
          <w:color w:val="auto"/>
          <w:szCs w:val="24"/>
        </w:rPr>
        <w:t>-2018</w:t>
      </w:r>
      <w:r w:rsidR="0026154F"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4F14F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F14F8" w:rsidRPr="00AC0146">
        <w:rPr>
          <w:rFonts w:ascii="Book Antiqua" w:hAnsi="Book Antiqua" w:cstheme="majorBidi"/>
          <w:snapToGrid w:val="0"/>
          <w:color w:val="auto"/>
          <w:szCs w:val="24"/>
        </w:rPr>
        <w:t>limitation</w:t>
      </w:r>
      <w:r w:rsidR="00654BB1" w:rsidRPr="00AC0146">
        <w:rPr>
          <w:rFonts w:ascii="Book Antiqua" w:hAnsi="Book Antiqua" w:cstheme="majorBidi"/>
          <w:snapToGrid w:val="0"/>
          <w:color w:val="auto"/>
          <w:szCs w:val="24"/>
        </w:rPr>
        <w:t xml:space="preserve"> </w:t>
      </w:r>
      <w:r w:rsidR="004F14F8"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4F14F8"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4F14F8"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must</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review</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article.</w:t>
      </w:r>
      <w:r w:rsidR="00654BB1" w:rsidRPr="00AC0146">
        <w:rPr>
          <w:rFonts w:ascii="Book Antiqua" w:hAnsi="Book Antiqua" w:cstheme="majorBidi"/>
          <w:snapToGrid w:val="0"/>
          <w:color w:val="auto"/>
          <w:szCs w:val="24"/>
        </w:rPr>
        <w:t xml:space="preserve"> </w:t>
      </w:r>
      <w:r w:rsidR="00FC1225" w:rsidRPr="00AC0146">
        <w:rPr>
          <w:rFonts w:ascii="Book Antiqua" w:hAnsi="Book Antiqua" w:cstheme="majorBidi"/>
          <w:snapToGrid w:val="0"/>
          <w:color w:val="auto"/>
          <w:szCs w:val="24"/>
        </w:rPr>
        <w:t>Some</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keywords</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used</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literature</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survey</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0050764F" w:rsidRPr="00AC0146">
        <w:rPr>
          <w:rFonts w:ascii="Book Antiqua" w:hAnsi="Book Antiqua" w:cstheme="majorBidi"/>
          <w:snapToGrid w:val="0"/>
          <w:color w:val="auto"/>
          <w:szCs w:val="24"/>
        </w:rPr>
        <w:t>p</w:t>
      </w:r>
      <w:r w:rsidR="00DA68F2" w:rsidRPr="00AC0146">
        <w:rPr>
          <w:rFonts w:ascii="Book Antiqua" w:hAnsi="Book Antiqua" w:cstheme="majorBidi"/>
          <w:snapToGrid w:val="0"/>
          <w:color w:val="auto"/>
          <w:szCs w:val="24"/>
        </w:rPr>
        <w:t>revalence</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50764F" w:rsidRPr="00AC0146">
        <w:rPr>
          <w:rFonts w:ascii="Book Antiqua" w:hAnsi="Book Antiqua" w:cstheme="majorBidi"/>
          <w:snapToGrid w:val="0"/>
          <w:color w:val="auto"/>
          <w:szCs w:val="24"/>
        </w:rPr>
        <w:t>r</w:t>
      </w:r>
      <w:r w:rsidR="00DA68F2" w:rsidRPr="00AC0146">
        <w:rPr>
          <w:rFonts w:ascii="Book Antiqua" w:hAnsi="Book Antiqua" w:cstheme="majorBidi"/>
          <w:snapToGrid w:val="0"/>
          <w:color w:val="auto"/>
          <w:szCs w:val="24"/>
        </w:rPr>
        <w:t>isk</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nephropathy</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did</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not</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meet</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inclusion</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criteria</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excluded</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Moreover,</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essays,</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reports,</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blogs</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excluded</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due</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reduced</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reliability</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authenticity.</w:t>
      </w:r>
    </w:p>
    <w:p w14:paraId="252ECF59" w14:textId="77777777" w:rsidR="00001C81"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Meta-analysis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conducted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review</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relevant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topic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research.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narrative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discussion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drawn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through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analysis</w:t>
      </w:r>
      <w:r w:rsidR="0066747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used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highlight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specific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area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research</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through</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extraction</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significant</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information</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matched</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topic</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research</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analysis</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problem</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through</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findings</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7803BE" w:rsidRPr="00AC0146">
        <w:rPr>
          <w:rFonts w:ascii="Book Antiqua" w:hAnsi="Book Antiqua" w:cstheme="majorBidi"/>
          <w:snapToGrid w:val="0"/>
          <w:color w:val="auto"/>
          <w:szCs w:val="24"/>
        </w:rPr>
        <w:t>articles</w:t>
      </w:r>
      <w:r w:rsidR="008B2FC1"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p>
    <w:p w14:paraId="0FD543EE" w14:textId="202A5684" w:rsidR="00076B4C"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Based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keywords,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aforementioned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platforms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extensively</w:t>
      </w:r>
      <w:r w:rsidR="00654BB1" w:rsidRPr="00AC0146">
        <w:rPr>
          <w:rFonts w:ascii="Book Antiqua" w:hAnsi="Book Antiqua" w:cstheme="majorBidi"/>
          <w:snapToGrid w:val="0"/>
          <w:color w:val="auto"/>
          <w:szCs w:val="24"/>
        </w:rPr>
        <w:t xml:space="preserve"> </w:t>
      </w:r>
      <w:r w:rsidR="00821E3D" w:rsidRPr="00AC0146">
        <w:rPr>
          <w:rFonts w:ascii="Book Antiqua" w:hAnsi="Book Antiqua" w:cstheme="majorBidi"/>
          <w:snapToGrid w:val="0"/>
          <w:color w:val="auto"/>
          <w:szCs w:val="24"/>
        </w:rPr>
        <w:t>researched,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2150</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abstracts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extracted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two-stage</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investigation</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abstracts</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carried</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out</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help</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FD2FA2"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professional</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an</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investigator.</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regards</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older</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version</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780509"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excluded</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due</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reduced</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reliability</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authentici</w:t>
      </w:r>
      <w:r w:rsidR="00FC0A6C" w:rsidRPr="00AC0146">
        <w:rPr>
          <w:rFonts w:ascii="Book Antiqua" w:hAnsi="Book Antiqua" w:cstheme="majorBidi"/>
          <w:snapToGrid w:val="0"/>
          <w:color w:val="auto"/>
          <w:szCs w:val="24"/>
        </w:rPr>
        <w:t>ty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cross-sectional,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prospective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retrospective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FC0A6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abstracts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chosen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discussed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p>
    <w:p w14:paraId="039BB697" w14:textId="75717C6C" w:rsidR="00011DEF"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After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first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application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inclusion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criteria</w:t>
      </w:r>
      <w:r w:rsidR="00780509"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78050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80509" w:rsidRPr="00AC0146">
        <w:rPr>
          <w:rFonts w:ascii="Book Antiqua" w:hAnsi="Book Antiqua" w:cstheme="majorBidi"/>
          <w:snapToGrid w:val="0"/>
          <w:color w:val="auto"/>
          <w:szCs w:val="24"/>
        </w:rPr>
        <w:t>number</w:t>
      </w:r>
      <w:r w:rsidR="00654BB1" w:rsidRPr="00AC0146">
        <w:rPr>
          <w:rFonts w:ascii="Book Antiqua" w:hAnsi="Book Antiqua" w:cstheme="majorBidi"/>
          <w:snapToGrid w:val="0"/>
          <w:color w:val="auto"/>
          <w:szCs w:val="24"/>
        </w:rPr>
        <w:t xml:space="preserve"> </w:t>
      </w:r>
      <w:r w:rsidR="00780509"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80509" w:rsidRPr="00AC0146">
        <w:rPr>
          <w:rFonts w:ascii="Book Antiqua" w:hAnsi="Book Antiqua" w:cstheme="majorBidi"/>
          <w:snapToGrid w:val="0"/>
          <w:color w:val="auto"/>
          <w:szCs w:val="24"/>
        </w:rPr>
        <w:t>abstracts</w:t>
      </w:r>
      <w:r w:rsidR="00654BB1" w:rsidRPr="00AC0146">
        <w:rPr>
          <w:rFonts w:ascii="Book Antiqua" w:hAnsi="Book Antiqua" w:cstheme="majorBidi"/>
          <w:snapToGrid w:val="0"/>
          <w:color w:val="auto"/>
          <w:szCs w:val="24"/>
        </w:rPr>
        <w:t xml:space="preserve"> </w:t>
      </w:r>
      <w:r w:rsidR="00780509" w:rsidRPr="00AC0146">
        <w:rPr>
          <w:rFonts w:ascii="Book Antiqua" w:hAnsi="Book Antiqua" w:cstheme="majorBidi"/>
          <w:snapToGrid w:val="0"/>
          <w:color w:val="auto"/>
          <w:szCs w:val="24"/>
        </w:rPr>
        <w:t>reduced</w:t>
      </w:r>
      <w:r w:rsidR="00654BB1" w:rsidRPr="00AC0146">
        <w:rPr>
          <w:rFonts w:ascii="Book Antiqua" w:hAnsi="Book Antiqua" w:cstheme="majorBidi"/>
          <w:snapToGrid w:val="0"/>
          <w:color w:val="auto"/>
          <w:szCs w:val="24"/>
        </w:rPr>
        <w:t xml:space="preserve"> </w:t>
      </w:r>
      <w:r w:rsidR="00780509"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725</w:t>
      </w:r>
      <w:r w:rsidR="00654BB1" w:rsidRPr="00AC0146">
        <w:rPr>
          <w:rFonts w:ascii="Book Antiqua" w:hAnsi="Book Antiqua" w:cstheme="majorBidi"/>
          <w:snapToGrid w:val="0"/>
          <w:color w:val="auto"/>
          <w:szCs w:val="24"/>
        </w:rPr>
        <w:t xml:space="preserve"> </w:t>
      </w:r>
      <w:r w:rsidR="00126675"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elimination</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1425</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abstracts.</w:t>
      </w:r>
      <w:r w:rsidR="00654BB1" w:rsidRPr="00AC0146">
        <w:rPr>
          <w:rFonts w:ascii="Book Antiqua" w:hAnsi="Book Antiqua" w:cstheme="majorBidi"/>
          <w:snapToGrid w:val="0"/>
          <w:color w:val="auto"/>
          <w:szCs w:val="24"/>
        </w:rPr>
        <w:t xml:space="preserve"> </w:t>
      </w:r>
      <w:r w:rsidR="00F069E8" w:rsidRPr="00AC0146">
        <w:rPr>
          <w:rFonts w:ascii="Book Antiqua" w:hAnsi="Book Antiqua" w:cstheme="majorBidi"/>
          <w:snapToGrid w:val="0"/>
          <w:color w:val="auto"/>
          <w:szCs w:val="24"/>
        </w:rPr>
        <w:t>T</w:t>
      </w:r>
      <w:r w:rsidR="009C0268" w:rsidRPr="00AC0146">
        <w:rPr>
          <w:rFonts w:ascii="Book Antiqua" w:hAnsi="Book Antiqua" w:cstheme="majorBidi"/>
          <w:snapToGrid w:val="0"/>
          <w:color w:val="auto"/>
          <w:szCs w:val="24"/>
        </w:rPr>
        <w:t>he</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inclusion</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criteria</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again</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applied</w:t>
      </w:r>
      <w:r w:rsidR="00654BB1" w:rsidRPr="00AC0146">
        <w:rPr>
          <w:rFonts w:ascii="Book Antiqua" w:hAnsi="Book Antiqua" w:cstheme="majorBidi"/>
          <w:snapToGrid w:val="0"/>
          <w:color w:val="auto"/>
          <w:szCs w:val="24"/>
        </w:rPr>
        <w:t xml:space="preserve"> </w:t>
      </w:r>
      <w:r w:rsidR="00A02E85"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00A02E85" w:rsidRPr="00AC0146">
        <w:rPr>
          <w:rFonts w:ascii="Book Antiqua" w:hAnsi="Book Antiqua" w:cstheme="majorBidi"/>
          <w:snapToGrid w:val="0"/>
          <w:color w:val="auto"/>
          <w:szCs w:val="24"/>
        </w:rPr>
        <w:t>reduced</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number</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articles</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125</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after</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exclusion</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1300</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abstracts</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irrelevant</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topic</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remaining</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125</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articles</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again</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passed</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through</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phase</w:t>
      </w:r>
      <w:r w:rsidR="00654BB1" w:rsidRPr="00AC0146">
        <w:rPr>
          <w:rFonts w:ascii="Book Antiqua" w:hAnsi="Book Antiqua" w:cstheme="majorBidi"/>
          <w:snapToGrid w:val="0"/>
          <w:color w:val="auto"/>
          <w:szCs w:val="24"/>
        </w:rPr>
        <w:t xml:space="preserve"> </w:t>
      </w:r>
      <w:r w:rsidR="00F11D65"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strict</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scrutiny</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evaluated</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basis</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conceptual</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framework</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assure</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direction</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significance</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5370E3"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5370E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370E3" w:rsidRPr="00AC0146">
        <w:rPr>
          <w:rFonts w:ascii="Book Antiqua" w:hAnsi="Book Antiqua" w:cstheme="majorBidi"/>
          <w:snapToGrid w:val="0"/>
          <w:color w:val="auto"/>
          <w:szCs w:val="24"/>
        </w:rPr>
        <w:t>next</w:t>
      </w:r>
      <w:r w:rsidR="00654BB1" w:rsidRPr="00AC0146">
        <w:rPr>
          <w:rFonts w:ascii="Book Antiqua" w:hAnsi="Book Antiqua" w:cstheme="majorBidi"/>
          <w:snapToGrid w:val="0"/>
          <w:color w:val="auto"/>
          <w:szCs w:val="24"/>
        </w:rPr>
        <w:t xml:space="preserve"> </w:t>
      </w:r>
      <w:r w:rsidR="005370E3" w:rsidRPr="00AC0146">
        <w:rPr>
          <w:rFonts w:ascii="Book Antiqua" w:hAnsi="Book Antiqua" w:cstheme="majorBidi"/>
          <w:snapToGrid w:val="0"/>
          <w:color w:val="auto"/>
          <w:szCs w:val="24"/>
        </w:rPr>
        <w:t>step,</w:t>
      </w:r>
      <w:r w:rsidR="00654BB1" w:rsidRPr="00AC0146">
        <w:rPr>
          <w:rFonts w:ascii="Book Antiqua" w:hAnsi="Book Antiqua" w:cstheme="majorBidi"/>
          <w:snapToGrid w:val="0"/>
          <w:color w:val="auto"/>
          <w:szCs w:val="24"/>
        </w:rPr>
        <w:t xml:space="preserve"> </w:t>
      </w:r>
      <w:r w:rsidR="009F6E90" w:rsidRPr="00AC0146">
        <w:rPr>
          <w:rFonts w:ascii="Book Antiqua" w:hAnsi="Book Antiqua" w:cstheme="majorBidi"/>
          <w:snapToGrid w:val="0"/>
          <w:color w:val="auto"/>
          <w:szCs w:val="24"/>
        </w:rPr>
        <w:t>only</w:t>
      </w:r>
      <w:r w:rsidR="00654BB1" w:rsidRPr="00AC0146">
        <w:rPr>
          <w:rFonts w:ascii="Book Antiqua" w:hAnsi="Book Antiqua" w:cstheme="majorBidi"/>
          <w:snapToGrid w:val="0"/>
          <w:color w:val="auto"/>
          <w:szCs w:val="24"/>
        </w:rPr>
        <w:t xml:space="preserve"> </w:t>
      </w:r>
      <w:r w:rsidR="009F6E90" w:rsidRPr="00AC0146">
        <w:rPr>
          <w:rFonts w:ascii="Book Antiqua" w:hAnsi="Book Antiqua" w:cstheme="majorBidi"/>
          <w:snapToGrid w:val="0"/>
          <w:color w:val="auto"/>
          <w:szCs w:val="24"/>
        </w:rPr>
        <w:t>10</w:t>
      </w:r>
      <w:r w:rsidR="00654BB1" w:rsidRPr="00AC0146">
        <w:rPr>
          <w:rFonts w:ascii="Book Antiqua" w:hAnsi="Book Antiqua" w:cstheme="majorBidi"/>
          <w:snapToGrid w:val="0"/>
          <w:color w:val="auto"/>
          <w:szCs w:val="24"/>
        </w:rPr>
        <w:t xml:space="preserve"> </w:t>
      </w:r>
      <w:r w:rsidR="009F6E90"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9F6E90"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9F6E90"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9F6E90"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005E74C5"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5E74C5"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00052F4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052F4E"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9F6E90" w:rsidRPr="00AC0146">
        <w:rPr>
          <w:rFonts w:ascii="Book Antiqua" w:hAnsi="Book Antiqua" w:cstheme="majorBidi"/>
          <w:snapToGrid w:val="0"/>
          <w:color w:val="auto"/>
          <w:szCs w:val="24"/>
        </w:rPr>
        <w:t>completely</w:t>
      </w:r>
      <w:r w:rsidR="00654BB1" w:rsidRPr="00AC0146">
        <w:rPr>
          <w:rFonts w:ascii="Book Antiqua" w:hAnsi="Book Antiqua" w:cstheme="majorBidi"/>
          <w:snapToGrid w:val="0"/>
          <w:color w:val="auto"/>
          <w:szCs w:val="24"/>
        </w:rPr>
        <w:t xml:space="preserve"> </w:t>
      </w:r>
      <w:r w:rsidR="005E74C5" w:rsidRPr="00AC0146">
        <w:rPr>
          <w:rFonts w:ascii="Book Antiqua" w:hAnsi="Book Antiqua" w:cstheme="majorBidi"/>
          <w:snapToGrid w:val="0"/>
          <w:color w:val="auto"/>
          <w:szCs w:val="24"/>
        </w:rPr>
        <w:t>relevant</w:t>
      </w:r>
      <w:r w:rsidR="00654BB1" w:rsidRPr="00AC0146">
        <w:rPr>
          <w:rFonts w:ascii="Book Antiqua" w:hAnsi="Book Antiqua" w:cstheme="majorBidi"/>
          <w:snapToGrid w:val="0"/>
          <w:color w:val="auto"/>
          <w:szCs w:val="24"/>
        </w:rPr>
        <w:t xml:space="preserve"> </w:t>
      </w:r>
      <w:r w:rsidR="00096B84"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5E74C5"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96B84" w:rsidRPr="00AC0146">
        <w:rPr>
          <w:rFonts w:ascii="Book Antiqua" w:hAnsi="Book Antiqua" w:cstheme="majorBidi"/>
          <w:snapToGrid w:val="0"/>
          <w:color w:val="auto"/>
          <w:szCs w:val="24"/>
        </w:rPr>
        <w:t>curre</w:t>
      </w:r>
      <w:r w:rsidR="007D61B0" w:rsidRPr="00AC0146">
        <w:rPr>
          <w:rFonts w:ascii="Book Antiqua" w:hAnsi="Book Antiqua" w:cstheme="majorBidi"/>
          <w:snapToGrid w:val="0"/>
          <w:color w:val="auto"/>
          <w:szCs w:val="24"/>
        </w:rPr>
        <w:t>n</w:t>
      </w:r>
      <w:r w:rsidR="00096B84" w:rsidRPr="00AC0146">
        <w:rPr>
          <w:rFonts w:ascii="Book Antiqua" w:hAnsi="Book Antiqua" w:cstheme="majorBidi"/>
          <w:snapToGrid w:val="0"/>
          <w:color w:val="auto"/>
          <w:szCs w:val="24"/>
        </w:rPr>
        <w:t>t</w:t>
      </w:r>
      <w:r w:rsidR="00654BB1" w:rsidRPr="00AC0146">
        <w:rPr>
          <w:rFonts w:ascii="Book Antiqua" w:hAnsi="Book Antiqua" w:cstheme="majorBidi"/>
          <w:snapToGrid w:val="0"/>
          <w:color w:val="auto"/>
          <w:szCs w:val="24"/>
        </w:rPr>
        <w:t xml:space="preserve"> </w:t>
      </w:r>
      <w:r w:rsidR="00096B84" w:rsidRPr="00AC0146">
        <w:rPr>
          <w:rFonts w:ascii="Book Antiqua" w:hAnsi="Book Antiqua" w:cstheme="majorBidi"/>
          <w:snapToGrid w:val="0"/>
          <w:color w:val="auto"/>
          <w:szCs w:val="24"/>
        </w:rPr>
        <w:t>study</w:t>
      </w:r>
      <w:r w:rsidR="009F6E90"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Pictorial</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depiction</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literature</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survey</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been</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demonstrated</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Figure</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1</w:t>
      </w:r>
      <w:r w:rsidR="0066747C" w:rsidRPr="00AC0146">
        <w:rPr>
          <w:rFonts w:ascii="Book Antiqua" w:hAnsi="Book Antiqua" w:cstheme="majorBidi"/>
          <w:snapToGrid w:val="0"/>
          <w:color w:val="auto"/>
          <w:szCs w:val="24"/>
        </w:rPr>
        <w:t>.</w:t>
      </w:r>
    </w:p>
    <w:p w14:paraId="48C7E6E8" w14:textId="77777777" w:rsidR="000C55A9" w:rsidRPr="00AC0146" w:rsidRDefault="000C55A9" w:rsidP="0078707D">
      <w:pPr>
        <w:spacing w:line="360" w:lineRule="auto"/>
        <w:jc w:val="both"/>
        <w:rPr>
          <w:rFonts w:ascii="Book Antiqua" w:hAnsi="Book Antiqua" w:cstheme="majorBidi"/>
          <w:b/>
          <w:bCs/>
          <w:snapToGrid w:val="0"/>
          <w:color w:val="auto"/>
          <w:szCs w:val="24"/>
        </w:rPr>
      </w:pPr>
    </w:p>
    <w:p w14:paraId="4B60D48E" w14:textId="77777777" w:rsidR="00A07EA2" w:rsidRPr="00AC0146" w:rsidRDefault="00A07EA2" w:rsidP="0078707D">
      <w:pPr>
        <w:adjustRightInd w:val="0"/>
        <w:snapToGrid w:val="0"/>
        <w:spacing w:line="360" w:lineRule="auto"/>
        <w:jc w:val="both"/>
        <w:rPr>
          <w:rFonts w:ascii="Book Antiqua" w:hAnsi="Book Antiqua"/>
          <w:b/>
          <w:bCs/>
          <w:snapToGrid w:val="0"/>
          <w:szCs w:val="24"/>
          <w:u w:val="single"/>
        </w:rPr>
      </w:pPr>
      <w:r w:rsidRPr="00AC0146">
        <w:rPr>
          <w:rFonts w:ascii="Book Antiqua" w:hAnsi="Book Antiqua"/>
          <w:b/>
          <w:bCs/>
          <w:snapToGrid w:val="0"/>
          <w:szCs w:val="24"/>
          <w:u w:val="single"/>
        </w:rPr>
        <w:t>RESULTS</w:t>
      </w:r>
    </w:p>
    <w:p w14:paraId="601218C0" w14:textId="599EF1A3" w:rsidR="00B866E9" w:rsidRPr="00AC0146" w:rsidRDefault="0014007C"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total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snapToGrid w:val="0"/>
          <w:color w:val="auto"/>
          <w:szCs w:val="24"/>
        </w:rPr>
        <w:t>10</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systematic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literature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survey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information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regarding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topic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research.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population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evaluated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associated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Moreover,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few</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most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prevailing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Furthermore,</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data</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regarding</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antimicrobial</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offered</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these</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mentioned</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Different</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types</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approaches</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used</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summarized</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graphical</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form</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(Figure</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2);</w:t>
      </w:r>
      <w:r w:rsidR="00654BB1" w:rsidRPr="00AC0146">
        <w:rPr>
          <w:rFonts w:ascii="Book Antiqua" w:hAnsi="Book Antiqua" w:cstheme="majorBidi"/>
          <w:snapToGrid w:val="0"/>
          <w:color w:val="auto"/>
          <w:szCs w:val="24"/>
        </w:rPr>
        <w:t xml:space="preserve"> </w:t>
      </w:r>
      <w:r w:rsidR="00992DB8" w:rsidRPr="00AC0146">
        <w:rPr>
          <w:rFonts w:ascii="Book Antiqua" w:hAnsi="Book Antiqua" w:cstheme="majorBidi"/>
          <w:snapToGrid w:val="0"/>
          <w:color w:val="auto"/>
          <w:szCs w:val="24"/>
        </w:rPr>
        <w:t>whereas,</w:t>
      </w:r>
      <w:r w:rsidR="00654BB1" w:rsidRPr="00AC0146">
        <w:rPr>
          <w:rFonts w:ascii="Book Antiqua" w:hAnsi="Book Antiqua" w:cstheme="majorBidi"/>
          <w:snapToGrid w:val="0"/>
          <w:color w:val="auto"/>
          <w:szCs w:val="24"/>
        </w:rPr>
        <w:t xml:space="preserve"> </w:t>
      </w:r>
      <w:r w:rsidR="00A07EA2" w:rsidRPr="00AC0146">
        <w:rPr>
          <w:rFonts w:ascii="Book Antiqua" w:hAnsi="Book Antiqua" w:cstheme="majorBidi"/>
          <w:snapToGrid w:val="0"/>
          <w:color w:val="auto"/>
          <w:szCs w:val="24"/>
        </w:rPr>
        <w:t xml:space="preserve">Table </w:t>
      </w:r>
      <w:r w:rsidR="00992DB8" w:rsidRPr="00AC0146">
        <w:rPr>
          <w:rFonts w:ascii="Book Antiqua" w:hAnsi="Book Antiqua" w:cstheme="majorBidi"/>
          <w:snapToGrid w:val="0"/>
          <w:color w:val="auto"/>
          <w:szCs w:val="24"/>
        </w:rPr>
        <w:t>1</w:t>
      </w:r>
      <w:r w:rsidR="00654BB1" w:rsidRPr="00AC0146">
        <w:rPr>
          <w:rFonts w:ascii="Book Antiqua" w:hAnsi="Book Antiqua" w:cstheme="majorBidi"/>
          <w:snapToGrid w:val="0"/>
          <w:color w:val="auto"/>
          <w:szCs w:val="24"/>
        </w:rPr>
        <w:t xml:space="preserve"> </w:t>
      </w:r>
      <w:r w:rsidR="00992DB8"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illustrated</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characteristics</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include;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type,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mean</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age,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male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female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ratio,</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diabetes</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lastRenderedPageBreak/>
        <w:t>duration,</w:t>
      </w:r>
      <w:r w:rsidR="00654BB1" w:rsidRPr="00AC0146">
        <w:rPr>
          <w:rFonts w:ascii="Book Antiqua" w:hAnsi="Book Antiqua" w:cstheme="majorBidi"/>
          <w:snapToGrid w:val="0"/>
          <w:color w:val="auto"/>
          <w:szCs w:val="24"/>
        </w:rPr>
        <w:t xml:space="preserve"> </w:t>
      </w:r>
      <w:r w:rsidR="0050764F" w:rsidRPr="00AC0146">
        <w:rPr>
          <w:rFonts w:ascii="Book Antiqua" w:hAnsi="Book Antiqua" w:cstheme="majorBidi"/>
          <w:snapToGrid w:val="0"/>
          <w:color w:val="auto"/>
          <w:szCs w:val="24"/>
        </w:rPr>
        <w:t>Hemoglobin</w:t>
      </w:r>
      <w:r w:rsidR="00654BB1" w:rsidRPr="00AC0146">
        <w:rPr>
          <w:rFonts w:ascii="Book Antiqua" w:hAnsi="Book Antiqua" w:cstheme="majorBidi"/>
          <w:snapToGrid w:val="0"/>
          <w:color w:val="auto"/>
          <w:szCs w:val="24"/>
        </w:rPr>
        <w:t xml:space="preserve"> </w:t>
      </w:r>
      <w:r w:rsidR="0050764F" w:rsidRPr="00AC0146">
        <w:rPr>
          <w:rFonts w:ascii="Book Antiqua" w:hAnsi="Book Antiqua" w:cstheme="majorBidi"/>
          <w:snapToGrid w:val="0"/>
          <w:color w:val="auto"/>
          <w:szCs w:val="24"/>
        </w:rPr>
        <w:t>A1c</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percentage,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description,</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follow-up</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months.</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Hemoglobin</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A1c,</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A1c</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percentage</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measures</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quantity</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sugar</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present</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blood’s</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hemoglobin</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protein.</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It</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measures</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how</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well</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sugar</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blood</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controlled.</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Table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2</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00992DB8" w:rsidRPr="00AC0146">
        <w:rPr>
          <w:rFonts w:ascii="Book Antiqua" w:hAnsi="Book Antiqua" w:cstheme="majorBidi"/>
          <w:snapToGrid w:val="0"/>
          <w:color w:val="auto"/>
          <w:szCs w:val="24"/>
        </w:rPr>
        <w:t>summarized</w:t>
      </w:r>
      <w:r w:rsidR="00654BB1" w:rsidRPr="00AC0146">
        <w:rPr>
          <w:rFonts w:ascii="Book Antiqua" w:hAnsi="Book Antiqua" w:cstheme="majorBidi"/>
          <w:snapToGrid w:val="0"/>
          <w:color w:val="auto"/>
          <w:szCs w:val="24"/>
        </w:rPr>
        <w:t xml:space="preserve"> </w:t>
      </w:r>
      <w:r w:rsidR="00992DB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objective,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methodology</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used,</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outcomes</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Whereas,</w:t>
      </w:r>
      <w:r w:rsidR="00654BB1" w:rsidRPr="00AC0146">
        <w:rPr>
          <w:rFonts w:ascii="Book Antiqua" w:hAnsi="Book Antiqua" w:cstheme="majorBidi"/>
          <w:snapToGrid w:val="0"/>
          <w:color w:val="auto"/>
          <w:szCs w:val="24"/>
        </w:rPr>
        <w:t xml:space="preserve"> </w:t>
      </w:r>
      <w:r w:rsidR="00A07EA2" w:rsidRPr="00AC0146">
        <w:rPr>
          <w:rFonts w:ascii="Book Antiqua" w:hAnsi="Book Antiqua" w:cstheme="majorBidi"/>
          <w:snapToGrid w:val="0"/>
          <w:color w:val="auto"/>
          <w:szCs w:val="24"/>
        </w:rPr>
        <w:t xml:space="preserve">Table </w:t>
      </w:r>
      <w:r w:rsidR="00364B68" w:rsidRPr="00AC0146">
        <w:rPr>
          <w:rFonts w:ascii="Book Antiqua" w:hAnsi="Book Antiqua" w:cstheme="majorBidi"/>
          <w:snapToGrid w:val="0"/>
          <w:color w:val="auto"/>
          <w:szCs w:val="24"/>
        </w:rPr>
        <w:t>3</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provided</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description</w:t>
      </w:r>
      <w:r w:rsidR="00654BB1" w:rsidRPr="00AC0146">
        <w:rPr>
          <w:rFonts w:ascii="Book Antiqua" w:hAnsi="Book Antiqua" w:cstheme="majorBidi"/>
          <w:snapToGrid w:val="0"/>
          <w:color w:val="auto"/>
          <w:szCs w:val="24"/>
        </w:rPr>
        <w:t xml:space="preserve"> </w:t>
      </w:r>
      <w:r w:rsidR="000C55A9"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0C55A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C55A9"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000C55A9"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0C55A9"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causative</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agents</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A07EA2" w:rsidRPr="00AC0146">
        <w:rPr>
          <w:rFonts w:ascii="Book Antiqua" w:hAnsi="Book Antiqua" w:cstheme="majorBidi"/>
          <w:snapToGrid w:val="0"/>
          <w:color w:val="auto"/>
          <w:szCs w:val="24"/>
        </w:rPr>
        <w:t>diabetic foot ulceration (DFU)</w:t>
      </w:r>
      <w:r w:rsidR="00364B68" w:rsidRPr="00AC0146">
        <w:rPr>
          <w:rFonts w:ascii="Book Antiqua" w:hAnsi="Book Antiqua" w:cstheme="majorBidi"/>
          <w:snapToGrid w:val="0"/>
          <w:color w:val="auto"/>
          <w:szCs w:val="24"/>
        </w:rPr>
        <w:t>.</w:t>
      </w:r>
    </w:p>
    <w:p w14:paraId="2D7DA4CA" w14:textId="77777777" w:rsidR="00A07EA2" w:rsidRPr="00AC0146" w:rsidRDefault="00A07EA2" w:rsidP="0078707D">
      <w:pPr>
        <w:spacing w:line="360" w:lineRule="auto"/>
        <w:jc w:val="both"/>
        <w:rPr>
          <w:rFonts w:ascii="Book Antiqua" w:hAnsi="Book Antiqua" w:cstheme="majorBidi"/>
          <w:snapToGrid w:val="0"/>
          <w:color w:val="auto"/>
          <w:szCs w:val="24"/>
        </w:rPr>
      </w:pPr>
    </w:p>
    <w:p w14:paraId="10B0B7E1" w14:textId="77777777" w:rsidR="00A07EA2" w:rsidRPr="00AC0146" w:rsidRDefault="00A07EA2" w:rsidP="0078707D">
      <w:pPr>
        <w:adjustRightInd w:val="0"/>
        <w:snapToGrid w:val="0"/>
        <w:spacing w:line="360" w:lineRule="auto"/>
        <w:jc w:val="both"/>
        <w:rPr>
          <w:rFonts w:ascii="Book Antiqua" w:hAnsi="Book Antiqua"/>
          <w:b/>
          <w:bCs/>
          <w:snapToGrid w:val="0"/>
          <w:szCs w:val="24"/>
          <w:u w:val="single"/>
        </w:rPr>
      </w:pPr>
      <w:r w:rsidRPr="00AC0146">
        <w:rPr>
          <w:rFonts w:ascii="Book Antiqua" w:hAnsi="Book Antiqua"/>
          <w:b/>
          <w:bCs/>
          <w:snapToGrid w:val="0"/>
          <w:szCs w:val="24"/>
          <w:u w:val="single"/>
        </w:rPr>
        <w:t>DISCUSSION</w:t>
      </w:r>
    </w:p>
    <w:p w14:paraId="0129F76A" w14:textId="1501A155" w:rsidR="0010136E" w:rsidRPr="00AC0146" w:rsidRDefault="0014007C" w:rsidP="0078707D">
      <w:pPr>
        <w:spacing w:line="360" w:lineRule="auto"/>
        <w:jc w:val="both"/>
        <w:rPr>
          <w:rFonts w:ascii="Book Antiqua" w:hAnsi="Book Antiqua" w:cstheme="majorBidi"/>
          <w:snapToGrid w:val="0"/>
          <w:color w:val="auto"/>
          <w:szCs w:val="24"/>
        </w:rPr>
      </w:pPr>
      <w:proofErr w:type="spellStart"/>
      <w:r w:rsidRPr="00AC0146">
        <w:rPr>
          <w:rFonts w:ascii="Book Antiqua" w:hAnsi="Book Antiqua" w:cstheme="majorBidi"/>
          <w:snapToGrid w:val="0"/>
          <w:color w:val="auto"/>
          <w:szCs w:val="24"/>
        </w:rPr>
        <w:t>Quilici</w:t>
      </w:r>
      <w:proofErr w:type="spellEnd"/>
      <w:r w:rsidR="00654BB1" w:rsidRPr="00AC0146">
        <w:rPr>
          <w:rFonts w:ascii="Book Antiqua" w:hAnsi="Book Antiqua" w:cstheme="majorBidi"/>
          <w:snapToGrid w:val="0"/>
          <w:color w:val="auto"/>
          <w:szCs w:val="24"/>
        </w:rPr>
        <w:t xml:space="preserve"> </w:t>
      </w:r>
      <w:r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r w:rsidRPr="00AC0146">
        <w:rPr>
          <w:rFonts w:ascii="Book Antiqua" w:hAnsi="Book Antiqua" w:cstheme="majorBidi"/>
          <w:i/>
          <w:iCs/>
          <w:snapToGrid w:val="0"/>
          <w:color w:val="auto"/>
          <w:szCs w:val="24"/>
        </w:rPr>
        <w:t>al</w:t>
      </w:r>
      <w:r w:rsidR="00FB2E7B" w:rsidRPr="00AC0146">
        <w:rPr>
          <w:rFonts w:ascii="Book Antiqua" w:hAnsi="Book Antiqua" w:cstheme="majorBidi"/>
          <w:snapToGrid w:val="0"/>
          <w:color w:val="auto"/>
          <w:szCs w:val="24"/>
          <w:vertAlign w:val="superscript"/>
        </w:rPr>
        <w:t>[</w:t>
      </w:r>
      <w:r w:rsidR="002460E1" w:rsidRPr="00AC0146">
        <w:rPr>
          <w:rFonts w:ascii="Book Antiqua" w:hAnsi="Book Antiqua" w:cstheme="majorBidi"/>
          <w:snapToGrid w:val="0"/>
          <w:color w:val="auto"/>
          <w:szCs w:val="24"/>
          <w:vertAlign w:val="superscript"/>
        </w:rPr>
        <w:t>21</w:t>
      </w:r>
      <w:r w:rsidR="00FB2E7B"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3F7469" w:rsidRPr="00AC0146">
        <w:rPr>
          <w:rFonts w:ascii="Book Antiqua" w:hAnsi="Book Antiqua" w:cstheme="majorBidi"/>
          <w:snapToGrid w:val="0"/>
          <w:color w:val="auto"/>
          <w:szCs w:val="24"/>
        </w:rPr>
        <w:t>measure</w:t>
      </w:r>
      <w:r w:rsidR="00654BB1" w:rsidRPr="00AC0146">
        <w:rPr>
          <w:rFonts w:ascii="Book Antiqua" w:hAnsi="Book Antiqua" w:cstheme="majorBidi"/>
          <w:snapToGrid w:val="0"/>
          <w:color w:val="auto"/>
          <w:szCs w:val="24"/>
        </w:rPr>
        <w:t xml:space="preserve"> </w:t>
      </w:r>
      <w:r w:rsidR="003F746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92FCC"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involved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process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hospitalized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due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A07EA2" w:rsidRPr="00AC0146">
        <w:rPr>
          <w:rFonts w:ascii="Book Antiqua" w:hAnsi="Book Antiqua" w:cstheme="majorBidi"/>
          <w:snapToGrid w:val="0"/>
          <w:color w:val="auto"/>
          <w:szCs w:val="24"/>
        </w:rPr>
        <w:t>One hundred</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F656E9" w:rsidRPr="00AC0146">
        <w:rPr>
          <w:rFonts w:ascii="Book Antiqua" w:hAnsi="Book Antiqua" w:cstheme="majorBidi"/>
          <w:snapToGrid w:val="0"/>
          <w:color w:val="auto"/>
          <w:szCs w:val="24"/>
        </w:rPr>
        <w:t>who</w:t>
      </w:r>
      <w:r w:rsidR="00654BB1" w:rsidRPr="00AC0146">
        <w:rPr>
          <w:rFonts w:ascii="Book Antiqua" w:hAnsi="Book Antiqua" w:cstheme="majorBidi"/>
          <w:snapToGrid w:val="0"/>
          <w:color w:val="auto"/>
          <w:szCs w:val="24"/>
        </w:rPr>
        <w:t xml:space="preserve"> </w:t>
      </w:r>
      <w:r w:rsidR="00F656E9"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suffering</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complications</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diabetes</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their</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lower</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limbs.</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Multiple</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Cox</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regression</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analysis</w:t>
      </w:r>
      <w:r w:rsidR="00654BB1" w:rsidRPr="00AC0146">
        <w:rPr>
          <w:rFonts w:ascii="Book Antiqua" w:hAnsi="Book Antiqua" w:cstheme="majorBidi"/>
          <w:snapToGrid w:val="0"/>
          <w:color w:val="auto"/>
          <w:szCs w:val="24"/>
        </w:rPr>
        <w:t xml:space="preserve"> </w:t>
      </w:r>
      <w:r w:rsidR="00F656E9"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used</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analyze</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data</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collected</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several</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evaluated,</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hypertension</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neuropathy</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prevalent</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conducted</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Morisky</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test</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showed</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42%</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progression</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due</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previous</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use</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microbials.</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suggested</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those</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who</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did</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not</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comply</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diabetes</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26%</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Such</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it</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these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significantly</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increase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knowledge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these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will</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help</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practitioners</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develop</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plans</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effectively</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reduce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03351D" w:rsidRPr="00AC0146">
        <w:rPr>
          <w:rFonts w:ascii="Book Antiqua" w:hAnsi="Book Antiqua" w:cstheme="majorBidi"/>
          <w:snapToGrid w:val="0"/>
          <w:color w:val="auto"/>
          <w:szCs w:val="24"/>
        </w:rPr>
        <w:t>Another</w:t>
      </w:r>
      <w:r w:rsidR="00654BB1" w:rsidRPr="00AC0146">
        <w:rPr>
          <w:rFonts w:ascii="Book Antiqua" w:hAnsi="Book Antiqua" w:cstheme="majorBidi"/>
          <w:snapToGrid w:val="0"/>
          <w:color w:val="auto"/>
          <w:szCs w:val="24"/>
        </w:rPr>
        <w:t xml:space="preserve"> </w:t>
      </w:r>
      <w:r w:rsidR="0003351D"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03351D" w:rsidRPr="00AC0146">
        <w:rPr>
          <w:rFonts w:ascii="Book Antiqua" w:hAnsi="Book Antiqua" w:cstheme="majorBidi"/>
          <w:snapToGrid w:val="0"/>
          <w:color w:val="auto"/>
          <w:szCs w:val="24"/>
        </w:rPr>
        <w:t>conducted</w:t>
      </w:r>
      <w:r w:rsidR="00654BB1" w:rsidRPr="00AC0146">
        <w:rPr>
          <w:rFonts w:ascii="Book Antiqua" w:hAnsi="Book Antiqua" w:cstheme="majorBidi"/>
          <w:snapToGrid w:val="0"/>
          <w:color w:val="auto"/>
          <w:szCs w:val="24"/>
        </w:rPr>
        <w:t xml:space="preserve"> </w:t>
      </w:r>
      <w:r w:rsidR="0003351D"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proofErr w:type="spellStart"/>
      <w:r w:rsidR="0003351D" w:rsidRPr="00AC0146">
        <w:rPr>
          <w:rFonts w:ascii="Book Antiqua" w:hAnsi="Book Antiqua" w:cstheme="majorBidi"/>
          <w:snapToGrid w:val="0"/>
          <w:color w:val="auto"/>
          <w:szCs w:val="24"/>
        </w:rPr>
        <w:t>Pickwell</w:t>
      </w:r>
      <w:proofErr w:type="spellEnd"/>
      <w:r w:rsidR="00654BB1" w:rsidRPr="00AC0146">
        <w:rPr>
          <w:rFonts w:ascii="Book Antiqua" w:hAnsi="Book Antiqua" w:cstheme="majorBidi"/>
          <w:snapToGrid w:val="0"/>
          <w:color w:val="auto"/>
          <w:szCs w:val="24"/>
        </w:rPr>
        <w:t xml:space="preserve"> </w:t>
      </w:r>
      <w:r w:rsidR="0003351D"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r w:rsidR="0003351D" w:rsidRPr="00AC0146">
        <w:rPr>
          <w:rFonts w:ascii="Book Antiqua" w:hAnsi="Book Antiqua" w:cstheme="majorBidi"/>
          <w:i/>
          <w:iCs/>
          <w:snapToGrid w:val="0"/>
          <w:color w:val="auto"/>
          <w:szCs w:val="24"/>
        </w:rPr>
        <w:t>al</w:t>
      </w:r>
      <w:r w:rsidR="00FB2E7B" w:rsidRPr="00AC0146">
        <w:rPr>
          <w:rFonts w:ascii="Book Antiqua" w:hAnsi="Book Antiqua" w:cstheme="majorBidi"/>
          <w:snapToGrid w:val="0"/>
          <w:color w:val="auto"/>
          <w:szCs w:val="24"/>
          <w:vertAlign w:val="superscript"/>
        </w:rPr>
        <w:t>[</w:t>
      </w:r>
      <w:r w:rsidR="002460E1" w:rsidRPr="00AC0146">
        <w:rPr>
          <w:rFonts w:ascii="Book Antiqua" w:hAnsi="Book Antiqua" w:cstheme="majorBidi"/>
          <w:snapToGrid w:val="0"/>
          <w:color w:val="auto"/>
          <w:szCs w:val="24"/>
          <w:vertAlign w:val="superscript"/>
        </w:rPr>
        <w:t>23</w:t>
      </w:r>
      <w:r w:rsidR="00FB2E7B"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03351D"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1A56BC"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1A56BC" w:rsidRPr="00AC0146">
        <w:rPr>
          <w:rFonts w:ascii="Book Antiqua" w:hAnsi="Book Antiqua" w:cstheme="majorBidi"/>
          <w:snapToGrid w:val="0"/>
          <w:color w:val="auto"/>
          <w:szCs w:val="24"/>
        </w:rPr>
        <w:t>28%</w:t>
      </w:r>
      <w:r w:rsidR="00654BB1" w:rsidRPr="00AC0146">
        <w:rPr>
          <w:rFonts w:ascii="Book Antiqua" w:hAnsi="Book Antiqua" w:cstheme="majorBidi"/>
          <w:snapToGrid w:val="0"/>
          <w:color w:val="auto"/>
          <w:szCs w:val="24"/>
        </w:rPr>
        <w:t xml:space="preserve"> </w:t>
      </w:r>
      <w:r w:rsidR="001A56BC" w:rsidRPr="00AC0146">
        <w:rPr>
          <w:rFonts w:ascii="Book Antiqua" w:hAnsi="Book Antiqua" w:cstheme="majorBidi"/>
          <w:snapToGrid w:val="0"/>
          <w:color w:val="auto"/>
          <w:szCs w:val="24"/>
        </w:rPr>
        <w:t>ratio</w:t>
      </w:r>
      <w:r w:rsidR="00654BB1" w:rsidRPr="00AC0146">
        <w:rPr>
          <w:rFonts w:ascii="Book Antiqua" w:hAnsi="Book Antiqua" w:cstheme="majorBidi"/>
          <w:snapToGrid w:val="0"/>
          <w:color w:val="auto"/>
          <w:szCs w:val="24"/>
        </w:rPr>
        <w:t xml:space="preserve"> </w:t>
      </w:r>
      <w:r w:rsidR="001A56B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A56BC"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1A56BC"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1A56BC" w:rsidRPr="00AC0146">
        <w:rPr>
          <w:rFonts w:ascii="Book Antiqua" w:hAnsi="Book Antiqua" w:cstheme="majorBidi"/>
          <w:snapToGrid w:val="0"/>
          <w:color w:val="auto"/>
          <w:szCs w:val="24"/>
        </w:rPr>
        <w:t>underwent</w:t>
      </w:r>
      <w:r w:rsidR="00654BB1" w:rsidRPr="00AC0146">
        <w:rPr>
          <w:rFonts w:ascii="Book Antiqua" w:hAnsi="Book Antiqua" w:cstheme="majorBidi"/>
          <w:snapToGrid w:val="0"/>
          <w:color w:val="auto"/>
          <w:szCs w:val="24"/>
        </w:rPr>
        <w:t xml:space="preserve"> </w:t>
      </w:r>
      <w:r w:rsidR="001A56BC" w:rsidRPr="00AC0146">
        <w:rPr>
          <w:rFonts w:ascii="Book Antiqua" w:hAnsi="Book Antiqua" w:cstheme="majorBidi"/>
          <w:snapToGrid w:val="0"/>
          <w:color w:val="auto"/>
          <w:szCs w:val="24"/>
        </w:rPr>
        <w:t>amputation.</w:t>
      </w:r>
    </w:p>
    <w:p w14:paraId="42054705" w14:textId="7C71E221" w:rsidR="00F5767F"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Roth-Albin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r w:rsidRPr="00AC0146">
        <w:rPr>
          <w:rFonts w:ascii="Book Antiqua" w:hAnsi="Book Antiqua" w:cstheme="majorBidi"/>
          <w:i/>
          <w:iCs/>
          <w:snapToGrid w:val="0"/>
          <w:color w:val="auto"/>
          <w:szCs w:val="24"/>
        </w:rPr>
        <w:t>al</w:t>
      </w:r>
      <w:r w:rsidR="00BA66FB" w:rsidRPr="00AC0146">
        <w:rPr>
          <w:rFonts w:ascii="Book Antiqua" w:hAnsi="Book Antiqua" w:cstheme="majorBidi"/>
          <w:snapToGrid w:val="0"/>
          <w:color w:val="auto"/>
          <w:szCs w:val="24"/>
          <w:vertAlign w:val="superscript"/>
        </w:rPr>
        <w:t>[</w:t>
      </w:r>
      <w:r w:rsidR="002460E1" w:rsidRPr="00AC0146">
        <w:rPr>
          <w:rFonts w:ascii="Book Antiqua" w:hAnsi="Book Antiqua" w:cstheme="majorBidi"/>
          <w:snapToGrid w:val="0"/>
          <w:color w:val="auto"/>
          <w:szCs w:val="24"/>
          <w:vertAlign w:val="superscript"/>
        </w:rPr>
        <w:t>24</w:t>
      </w:r>
      <w:r w:rsidR="00BA66FB"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3F7469" w:rsidRPr="00AC0146">
        <w:rPr>
          <w:rFonts w:ascii="Book Antiqua" w:hAnsi="Book Antiqua" w:cstheme="majorBidi"/>
          <w:snapToGrid w:val="0"/>
          <w:color w:val="auto"/>
          <w:szCs w:val="24"/>
        </w:rPr>
        <w:t>assess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advanced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wound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retrospective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cohort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design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followed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adult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suffering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delayed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risks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evaluated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showed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only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35</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out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40</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able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heal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through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all</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period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52</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wk.</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F656E9" w:rsidRPr="00AC0146">
        <w:rPr>
          <w:rFonts w:ascii="Book Antiqua" w:hAnsi="Book Antiqua" w:cstheme="majorBidi"/>
          <w:snapToGrid w:val="0"/>
          <w:color w:val="auto"/>
          <w:szCs w:val="24"/>
        </w:rPr>
        <w:t>influencing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healing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process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F656E9" w:rsidRPr="00AC0146">
        <w:rPr>
          <w:rFonts w:ascii="Book Antiqua" w:hAnsi="Book Antiqua" w:cstheme="majorBidi"/>
          <w:snapToGrid w:val="0"/>
          <w:color w:val="auto"/>
          <w:szCs w:val="24"/>
        </w:rPr>
        <w:t>include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peripheral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vascular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disease,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chronic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multiple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sizes.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Furthermore,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showed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rate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unadjusted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healing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rate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recurrent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Such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continued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self-care,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advanced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wound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outpatient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significant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influence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healing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proofErr w:type="spellStart"/>
      <w:r w:rsidRPr="00AC0146">
        <w:rPr>
          <w:rFonts w:ascii="Book Antiqua" w:hAnsi="Book Antiqua" w:cstheme="majorBidi"/>
          <w:snapToGrid w:val="0"/>
          <w:color w:val="auto"/>
          <w:szCs w:val="24"/>
        </w:rPr>
        <w:t>Jeffcoate</w:t>
      </w:r>
      <w:proofErr w:type="spellEnd"/>
      <w:r w:rsidR="00654BB1" w:rsidRPr="00AC0146">
        <w:rPr>
          <w:rFonts w:ascii="Book Antiqua" w:hAnsi="Book Antiqua" w:cstheme="majorBidi"/>
          <w:snapToGrid w:val="0"/>
          <w:color w:val="auto"/>
          <w:szCs w:val="24"/>
        </w:rPr>
        <w:t xml:space="preserve"> </w:t>
      </w:r>
      <w:r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r w:rsidRPr="00AC0146">
        <w:rPr>
          <w:rFonts w:ascii="Book Antiqua" w:hAnsi="Book Antiqua" w:cstheme="majorBidi"/>
          <w:i/>
          <w:iCs/>
          <w:snapToGrid w:val="0"/>
          <w:color w:val="auto"/>
          <w:szCs w:val="24"/>
        </w:rPr>
        <w:t>al</w:t>
      </w:r>
      <w:r w:rsidR="00BA66FB" w:rsidRPr="00AC0146">
        <w:rPr>
          <w:rFonts w:ascii="Book Antiqua" w:hAnsi="Book Antiqua" w:cstheme="majorBidi"/>
          <w:snapToGrid w:val="0"/>
          <w:color w:val="auto"/>
          <w:szCs w:val="24"/>
          <w:vertAlign w:val="superscript"/>
        </w:rPr>
        <w:t>[</w:t>
      </w:r>
      <w:r w:rsidR="002460E1" w:rsidRPr="00AC0146">
        <w:rPr>
          <w:rFonts w:ascii="Book Antiqua" w:hAnsi="Book Antiqua" w:cstheme="majorBidi"/>
          <w:snapToGrid w:val="0"/>
          <w:color w:val="auto"/>
          <w:szCs w:val="24"/>
          <w:vertAlign w:val="superscript"/>
        </w:rPr>
        <w:t>25</w:t>
      </w:r>
      <w:r w:rsidR="00BA66FB"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lastRenderedPageBreak/>
        <w:t>emphasized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improving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self-care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F656E9" w:rsidRPr="00AC0146">
        <w:rPr>
          <w:rFonts w:ascii="Book Antiqua" w:hAnsi="Book Antiqua" w:cstheme="majorBidi"/>
          <w:snapToGrid w:val="0"/>
          <w:color w:val="auto"/>
          <w:szCs w:val="24"/>
        </w:rPr>
        <w:t>enhance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outcomes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health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infections.</w:t>
      </w:r>
    </w:p>
    <w:p w14:paraId="5F82566B" w14:textId="1E48DF98" w:rsidR="0003351D"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Commons</w:t>
      </w:r>
      <w:r w:rsidR="00654BB1" w:rsidRPr="00AC0146">
        <w:rPr>
          <w:rFonts w:ascii="Book Antiqua" w:hAnsi="Book Antiqua" w:cstheme="majorBidi"/>
          <w:snapToGrid w:val="0"/>
          <w:color w:val="auto"/>
          <w:szCs w:val="24"/>
        </w:rPr>
        <w:t xml:space="preserve"> </w:t>
      </w:r>
      <w:r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r w:rsidRPr="00AC0146">
        <w:rPr>
          <w:rFonts w:ascii="Book Antiqua" w:hAnsi="Book Antiqua" w:cstheme="majorBidi"/>
          <w:i/>
          <w:iCs/>
          <w:snapToGrid w:val="0"/>
          <w:color w:val="auto"/>
          <w:szCs w:val="24"/>
        </w:rPr>
        <w:t>al</w:t>
      </w:r>
      <w:r w:rsidR="005A07FD" w:rsidRPr="00AC0146">
        <w:rPr>
          <w:rFonts w:ascii="Book Antiqua" w:hAnsi="Book Antiqua" w:cstheme="majorBidi"/>
          <w:snapToGrid w:val="0"/>
          <w:color w:val="auto"/>
          <w:szCs w:val="24"/>
          <w:vertAlign w:val="superscript"/>
        </w:rPr>
        <w:t>[</w:t>
      </w:r>
      <w:r w:rsidR="002460E1" w:rsidRPr="00AC0146">
        <w:rPr>
          <w:rFonts w:ascii="Book Antiqua" w:hAnsi="Book Antiqua" w:cstheme="majorBidi"/>
          <w:snapToGrid w:val="0"/>
          <w:color w:val="auto"/>
          <w:szCs w:val="24"/>
          <w:vertAlign w:val="superscript"/>
        </w:rPr>
        <w:t>26</w:t>
      </w:r>
      <w:r w:rsidR="005A07FD"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3F7469" w:rsidRPr="00AC0146">
        <w:rPr>
          <w:rFonts w:ascii="Book Antiqua" w:hAnsi="Book Antiqua" w:cstheme="majorBidi"/>
          <w:snapToGrid w:val="0"/>
          <w:color w:val="auto"/>
          <w:szCs w:val="24"/>
        </w:rPr>
        <w:t>appraise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high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burden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Australia.</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highlighted</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ratio</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increasing</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all</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over</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world</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leading</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amputations</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worst</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cases.</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cause</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ulcers</w:t>
      </w:r>
      <w:r w:rsidR="00384A4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All</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enrolled</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Royal</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Darwin</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Hospital</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showed</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indigenous</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subjected</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amputations</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compared</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non-</w:t>
      </w:r>
      <w:r w:rsidR="00F67A63" w:rsidRPr="00AC0146">
        <w:rPr>
          <w:rFonts w:ascii="Book Antiqua" w:hAnsi="Book Antiqua" w:cstheme="majorBidi"/>
          <w:snapToGrid w:val="0"/>
          <w:color w:val="auto"/>
          <w:szCs w:val="24"/>
        </w:rPr>
        <w:t>indigenous</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Furthermore,</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highlighted</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i/>
          <w:snapToGrid w:val="0"/>
          <w:color w:val="auto"/>
          <w:szCs w:val="24"/>
        </w:rPr>
        <w:t>P.</w:t>
      </w:r>
      <w:r w:rsidR="00654BB1" w:rsidRPr="00AC0146">
        <w:rPr>
          <w:rFonts w:ascii="Book Antiqua" w:hAnsi="Book Antiqua" w:cstheme="majorBidi"/>
          <w:i/>
          <w:snapToGrid w:val="0"/>
          <w:color w:val="auto"/>
          <w:szCs w:val="24"/>
        </w:rPr>
        <w:t xml:space="preserve"> </w:t>
      </w:r>
      <w:r w:rsidR="00451980" w:rsidRPr="00AC0146">
        <w:rPr>
          <w:rFonts w:ascii="Book Antiqua" w:hAnsi="Book Antiqua" w:cstheme="majorBidi"/>
          <w:i/>
          <w:snapToGrid w:val="0"/>
          <w:color w:val="auto"/>
          <w:szCs w:val="24"/>
        </w:rPr>
        <w:t>aeruginosa</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or</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Methicillin</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i/>
          <w:snapToGrid w:val="0"/>
          <w:color w:val="auto"/>
          <w:szCs w:val="24"/>
        </w:rPr>
        <w:t>S.</w:t>
      </w:r>
      <w:r w:rsidR="00654BB1" w:rsidRPr="00AC0146">
        <w:rPr>
          <w:rFonts w:ascii="Book Antiqua" w:hAnsi="Book Antiqua" w:cstheme="majorBidi"/>
          <w:i/>
          <w:snapToGrid w:val="0"/>
          <w:color w:val="auto"/>
          <w:szCs w:val="24"/>
        </w:rPr>
        <w:t xml:space="preserve"> </w:t>
      </w:r>
      <w:r w:rsidR="00451980" w:rsidRPr="00AC0146">
        <w:rPr>
          <w:rFonts w:ascii="Book Antiqua" w:hAnsi="Book Antiqua" w:cstheme="majorBidi"/>
          <w:i/>
          <w:snapToGrid w:val="0"/>
          <w:color w:val="auto"/>
          <w:szCs w:val="24"/>
        </w:rPr>
        <w:t>aureus</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one</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leading</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required</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longer</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hospital</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stay</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courses.</w:t>
      </w:r>
      <w:r w:rsidR="00654BB1" w:rsidRPr="00AC0146">
        <w:rPr>
          <w:rFonts w:ascii="Book Antiqua" w:hAnsi="Book Antiqua" w:cstheme="majorBidi"/>
          <w:snapToGrid w:val="0"/>
          <w:color w:val="auto"/>
          <w:szCs w:val="24"/>
        </w:rPr>
        <w:t xml:space="preserve"> </w:t>
      </w:r>
      <w:r w:rsidR="00F315CD" w:rsidRPr="00AC0146">
        <w:rPr>
          <w:rFonts w:ascii="Book Antiqua" w:hAnsi="Book Antiqua" w:cstheme="majorBidi"/>
          <w:snapToGrid w:val="0"/>
          <w:color w:val="auto"/>
          <w:szCs w:val="24"/>
        </w:rPr>
        <w:t>Another</w:t>
      </w:r>
      <w:r w:rsidR="00654BB1" w:rsidRPr="00AC0146">
        <w:rPr>
          <w:rFonts w:ascii="Book Antiqua" w:hAnsi="Book Antiqua" w:cstheme="majorBidi"/>
          <w:snapToGrid w:val="0"/>
          <w:color w:val="auto"/>
          <w:szCs w:val="24"/>
        </w:rPr>
        <w:t xml:space="preserve"> </w:t>
      </w:r>
      <w:r w:rsidR="00F315CD"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F315CD" w:rsidRPr="00AC0146">
        <w:rPr>
          <w:rFonts w:ascii="Book Antiqua" w:hAnsi="Book Antiqua" w:cstheme="majorBidi"/>
          <w:snapToGrid w:val="0"/>
          <w:color w:val="auto"/>
          <w:szCs w:val="24"/>
        </w:rPr>
        <w:t>conducted</w:t>
      </w:r>
      <w:r w:rsidR="00654BB1" w:rsidRPr="00AC0146">
        <w:rPr>
          <w:rFonts w:ascii="Book Antiqua" w:hAnsi="Book Antiqua" w:cstheme="majorBidi"/>
          <w:snapToGrid w:val="0"/>
          <w:color w:val="auto"/>
          <w:szCs w:val="24"/>
        </w:rPr>
        <w:t xml:space="preserve"> </w:t>
      </w:r>
      <w:r w:rsidR="00F315CD"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00FC5045" w:rsidRPr="00AC0146">
        <w:rPr>
          <w:rFonts w:ascii="Book Antiqua" w:hAnsi="Book Antiqua" w:cstheme="majorBidi"/>
          <w:snapToGrid w:val="0"/>
          <w:color w:val="auto"/>
          <w:szCs w:val="24"/>
        </w:rPr>
        <w:t>O</w:t>
      </w:r>
      <w:r w:rsidR="00B10AD7" w:rsidRPr="00AC0146">
        <w:rPr>
          <w:rFonts w:ascii="Book Antiqua" w:hAnsi="Book Antiqua" w:cstheme="majorBidi"/>
          <w:snapToGrid w:val="0"/>
          <w:color w:val="auto"/>
          <w:szCs w:val="24"/>
        </w:rPr>
        <w:t>’</w:t>
      </w:r>
      <w:r w:rsidR="0043012F" w:rsidRPr="00AC0146">
        <w:rPr>
          <w:rFonts w:ascii="Book Antiqua" w:hAnsi="Book Antiqua" w:cstheme="majorBidi"/>
          <w:snapToGrid w:val="0"/>
          <w:color w:val="auto"/>
          <w:szCs w:val="24"/>
        </w:rPr>
        <w:t>R</w:t>
      </w:r>
      <w:r w:rsidR="00F315CD" w:rsidRPr="00AC0146">
        <w:rPr>
          <w:rFonts w:ascii="Book Antiqua" w:hAnsi="Book Antiqua" w:cstheme="majorBidi"/>
          <w:snapToGrid w:val="0"/>
          <w:color w:val="auto"/>
          <w:szCs w:val="24"/>
        </w:rPr>
        <w:t>ourke</w:t>
      </w:r>
      <w:r w:rsidR="00654BB1" w:rsidRPr="00AC0146">
        <w:rPr>
          <w:rFonts w:ascii="Book Antiqua" w:hAnsi="Book Antiqua" w:cstheme="majorBidi"/>
          <w:snapToGrid w:val="0"/>
          <w:color w:val="auto"/>
          <w:szCs w:val="24"/>
        </w:rPr>
        <w:t xml:space="preserve"> </w:t>
      </w:r>
      <w:r w:rsidR="00F315CD"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r w:rsidR="00F315CD" w:rsidRPr="00AC0146">
        <w:rPr>
          <w:rFonts w:ascii="Book Antiqua" w:hAnsi="Book Antiqua" w:cstheme="majorBidi"/>
          <w:i/>
          <w:iCs/>
          <w:snapToGrid w:val="0"/>
          <w:color w:val="auto"/>
          <w:szCs w:val="24"/>
        </w:rPr>
        <w:t>al</w:t>
      </w:r>
      <w:r w:rsidR="00E006F0" w:rsidRPr="00AC0146">
        <w:rPr>
          <w:rFonts w:ascii="Book Antiqua" w:hAnsi="Book Antiqua" w:cstheme="majorBidi"/>
          <w:snapToGrid w:val="0"/>
          <w:color w:val="auto"/>
          <w:szCs w:val="24"/>
          <w:vertAlign w:val="superscript"/>
        </w:rPr>
        <w:t>[2</w:t>
      </w:r>
      <w:r w:rsidR="002460E1" w:rsidRPr="00AC0146">
        <w:rPr>
          <w:rFonts w:ascii="Book Antiqua" w:hAnsi="Book Antiqua" w:cstheme="majorBidi"/>
          <w:snapToGrid w:val="0"/>
          <w:color w:val="auto"/>
          <w:szCs w:val="24"/>
          <w:vertAlign w:val="superscript"/>
        </w:rPr>
        <w:t>7</w:t>
      </w:r>
      <w:r w:rsidR="00E006F0"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FE4545"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52%</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Far</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North</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Queensland</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indigenous</w:t>
      </w:r>
      <w:r w:rsidR="00654BB1" w:rsidRPr="00AC0146">
        <w:rPr>
          <w:rFonts w:ascii="Book Antiqua" w:hAnsi="Book Antiqua" w:cstheme="majorBidi"/>
          <w:snapToGrid w:val="0"/>
          <w:color w:val="auto"/>
          <w:szCs w:val="24"/>
        </w:rPr>
        <w:t xml:space="preserve"> </w:t>
      </w:r>
      <w:r w:rsidR="006A7DD6" w:rsidRPr="00AC0146">
        <w:rPr>
          <w:rFonts w:ascii="Book Antiqua" w:hAnsi="Book Antiqua" w:cstheme="majorBidi"/>
          <w:snapToGrid w:val="0"/>
          <w:color w:val="auto"/>
          <w:szCs w:val="24"/>
        </w:rPr>
        <w:t>who</w:t>
      </w:r>
      <w:r w:rsidR="00654BB1" w:rsidRPr="00AC0146">
        <w:rPr>
          <w:rFonts w:ascii="Book Antiqua" w:hAnsi="Book Antiqua" w:cstheme="majorBidi"/>
          <w:snapToGrid w:val="0"/>
          <w:color w:val="auto"/>
          <w:szCs w:val="24"/>
        </w:rPr>
        <w:t xml:space="preserve"> </w:t>
      </w:r>
      <w:r w:rsidR="001D3B9B" w:rsidRPr="00AC0146">
        <w:rPr>
          <w:rFonts w:ascii="Book Antiqua" w:hAnsi="Book Antiqua" w:cstheme="majorBidi"/>
          <w:snapToGrid w:val="0"/>
          <w:color w:val="auto"/>
          <w:szCs w:val="24"/>
        </w:rPr>
        <w:t>went</w:t>
      </w:r>
      <w:r w:rsidR="00654BB1" w:rsidRPr="00AC0146">
        <w:rPr>
          <w:rFonts w:ascii="Book Antiqua" w:hAnsi="Book Antiqua" w:cstheme="majorBidi"/>
          <w:snapToGrid w:val="0"/>
          <w:color w:val="auto"/>
          <w:szCs w:val="24"/>
        </w:rPr>
        <w:t xml:space="preserve"> </w:t>
      </w:r>
      <w:r w:rsidR="001D3B9B" w:rsidRPr="00AC0146">
        <w:rPr>
          <w:rFonts w:ascii="Book Antiqua" w:hAnsi="Book Antiqua" w:cstheme="majorBidi"/>
          <w:snapToGrid w:val="0"/>
          <w:color w:val="auto"/>
          <w:szCs w:val="24"/>
        </w:rPr>
        <w:t>thro</w:t>
      </w:r>
      <w:r w:rsidR="006A7DD6" w:rsidRPr="00AC0146">
        <w:rPr>
          <w:rFonts w:ascii="Book Antiqua" w:hAnsi="Book Antiqua" w:cstheme="majorBidi"/>
          <w:snapToGrid w:val="0"/>
          <w:color w:val="auto"/>
          <w:szCs w:val="24"/>
        </w:rPr>
        <w:t>u</w:t>
      </w:r>
      <w:r w:rsidR="001D3B9B" w:rsidRPr="00AC0146">
        <w:rPr>
          <w:rFonts w:ascii="Book Antiqua" w:hAnsi="Book Antiqua" w:cstheme="majorBidi"/>
          <w:snapToGrid w:val="0"/>
          <w:color w:val="auto"/>
          <w:szCs w:val="24"/>
        </w:rPr>
        <w:t>gh</w:t>
      </w:r>
      <w:r w:rsidR="00654BB1" w:rsidRPr="00AC0146">
        <w:rPr>
          <w:rFonts w:ascii="Book Antiqua" w:hAnsi="Book Antiqua" w:cstheme="majorBidi"/>
          <w:snapToGrid w:val="0"/>
          <w:color w:val="auto"/>
          <w:szCs w:val="24"/>
        </w:rPr>
        <w:t xml:space="preserve"> </w:t>
      </w:r>
      <w:r w:rsidR="001D3B9B"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Such</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these</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emphasize</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increasing</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self-care</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management</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FC5045"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FC5045" w:rsidRPr="00AC0146">
        <w:rPr>
          <w:rFonts w:ascii="Book Antiqua" w:hAnsi="Book Antiqua" w:cstheme="majorBidi"/>
          <w:snapToGrid w:val="0"/>
          <w:color w:val="auto"/>
          <w:szCs w:val="24"/>
        </w:rPr>
        <w:t>care,</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lead</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reduction</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major</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amputation.</w:t>
      </w:r>
    </w:p>
    <w:p w14:paraId="263A36BE" w14:textId="06B2E996" w:rsidR="008227E2"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Barwell</w:t>
      </w:r>
      <w:r w:rsidR="00654BB1" w:rsidRPr="00AC0146">
        <w:rPr>
          <w:rFonts w:ascii="Book Antiqua" w:hAnsi="Book Antiqua" w:cstheme="majorBidi"/>
          <w:snapToGrid w:val="0"/>
          <w:color w:val="auto"/>
          <w:szCs w:val="24"/>
        </w:rPr>
        <w:t xml:space="preserve"> </w:t>
      </w:r>
      <w:r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r w:rsidRPr="00AC0146">
        <w:rPr>
          <w:rFonts w:ascii="Book Antiqua" w:hAnsi="Book Antiqua" w:cstheme="majorBidi"/>
          <w:i/>
          <w:iCs/>
          <w:snapToGrid w:val="0"/>
          <w:color w:val="auto"/>
          <w:szCs w:val="24"/>
        </w:rPr>
        <w:t>al</w:t>
      </w:r>
      <w:r w:rsidR="00E006F0" w:rsidRPr="00AC0146">
        <w:rPr>
          <w:rFonts w:ascii="Book Antiqua" w:hAnsi="Book Antiqua" w:cstheme="majorBidi"/>
          <w:snapToGrid w:val="0"/>
          <w:color w:val="auto"/>
          <w:szCs w:val="24"/>
          <w:vertAlign w:val="superscript"/>
        </w:rPr>
        <w:t>[2</w:t>
      </w:r>
      <w:r w:rsidR="002460E1" w:rsidRPr="00AC0146">
        <w:rPr>
          <w:rFonts w:ascii="Book Antiqua" w:hAnsi="Book Antiqua" w:cstheme="majorBidi"/>
          <w:snapToGrid w:val="0"/>
          <w:color w:val="auto"/>
          <w:szCs w:val="24"/>
          <w:vertAlign w:val="superscript"/>
        </w:rPr>
        <w:t>8</w:t>
      </w:r>
      <w:r w:rsidR="00E006F0"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16606C"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recommendation</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good</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practice</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therapy.</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cause</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mortality,</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morbidity</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burden</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economic</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cause</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According</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tissue</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sampling</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at</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very</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beginning</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help</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overcoming</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increased</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cost</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long</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use</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Long</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use</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certain</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make</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toward</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it,</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thus,</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making</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complicated</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literature</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review</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carried</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out</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evaluate</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these</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aspects,</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expert</w:t>
      </w:r>
      <w:r w:rsidR="00654BB1" w:rsidRPr="00AC0146">
        <w:rPr>
          <w:rFonts w:ascii="Book Antiqua" w:hAnsi="Book Antiqua" w:cstheme="majorBidi"/>
          <w:snapToGrid w:val="0"/>
          <w:color w:val="auto"/>
          <w:szCs w:val="24"/>
        </w:rPr>
        <w:t xml:space="preserve"> </w:t>
      </w:r>
      <w:r w:rsidR="00644153" w:rsidRPr="00AC0146">
        <w:rPr>
          <w:rFonts w:ascii="Book Antiqua" w:hAnsi="Book Antiqua" w:cstheme="majorBidi"/>
          <w:snapToGrid w:val="0"/>
          <w:color w:val="auto"/>
          <w:szCs w:val="24"/>
        </w:rPr>
        <w:t>discussion</w:t>
      </w:r>
      <w:r w:rsidR="00654BB1" w:rsidRPr="00AC0146">
        <w:rPr>
          <w:rFonts w:ascii="Book Antiqua" w:hAnsi="Book Antiqua" w:cstheme="majorBidi"/>
          <w:snapToGrid w:val="0"/>
          <w:color w:val="auto"/>
          <w:szCs w:val="24"/>
        </w:rPr>
        <w:t xml:space="preserve"> </w:t>
      </w:r>
      <w:r w:rsidR="00644153"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considered.</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gram</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positive</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organisms</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most</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pathogens</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induce</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D6C10"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there</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ar</w:t>
      </w:r>
      <w:r w:rsidR="003D736A" w:rsidRPr="00AC0146">
        <w:rPr>
          <w:rFonts w:ascii="Book Antiqua" w:hAnsi="Book Antiqua" w:cstheme="majorBidi"/>
          <w:snapToGrid w:val="0"/>
          <w:color w:val="auto"/>
          <w:szCs w:val="24"/>
        </w:rPr>
        <w:t>e</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several</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challenges</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present</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regarding</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AD6C10" w:rsidRPr="00AC0146">
        <w:rPr>
          <w:rFonts w:ascii="Book Antiqua" w:hAnsi="Book Antiqua" w:cstheme="majorBidi"/>
          <w:snapToGrid w:val="0"/>
          <w:color w:val="auto"/>
          <w:szCs w:val="24"/>
        </w:rPr>
        <w:t>availability</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AD6C10"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use</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alternative</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oral</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agents</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outpatient</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help</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increasing</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care</w:t>
      </w:r>
      <w:r w:rsidR="00F866B6"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B90976" w:rsidRPr="00AC0146">
        <w:rPr>
          <w:rFonts w:ascii="Book Antiqua" w:hAnsi="Book Antiqua" w:cstheme="majorBidi"/>
          <w:snapToGrid w:val="0"/>
          <w:color w:val="auto"/>
          <w:szCs w:val="24"/>
        </w:rPr>
        <w:t>Kang</w:t>
      </w:r>
      <w:r w:rsidR="00654BB1" w:rsidRPr="00AC0146">
        <w:rPr>
          <w:rFonts w:ascii="Book Antiqua" w:hAnsi="Book Antiqua" w:cstheme="majorBidi"/>
          <w:snapToGrid w:val="0"/>
          <w:color w:val="auto"/>
          <w:szCs w:val="24"/>
        </w:rPr>
        <w:t xml:space="preserve"> </w:t>
      </w:r>
      <w:r w:rsidR="00B90976"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r w:rsidR="00B90976" w:rsidRPr="00AC0146">
        <w:rPr>
          <w:rFonts w:ascii="Book Antiqua" w:hAnsi="Book Antiqua" w:cstheme="majorBidi"/>
          <w:i/>
          <w:iCs/>
          <w:snapToGrid w:val="0"/>
          <w:color w:val="auto"/>
          <w:szCs w:val="24"/>
        </w:rPr>
        <w:t>al</w:t>
      </w:r>
      <w:r w:rsidR="00C25303" w:rsidRPr="00AC0146">
        <w:rPr>
          <w:rFonts w:ascii="Book Antiqua" w:hAnsi="Book Antiqua" w:cstheme="majorBidi"/>
          <w:snapToGrid w:val="0"/>
          <w:color w:val="auto"/>
          <w:szCs w:val="24"/>
          <w:vertAlign w:val="superscript"/>
        </w:rPr>
        <w:t>[2</w:t>
      </w:r>
      <w:r w:rsidR="002460E1" w:rsidRPr="00AC0146">
        <w:rPr>
          <w:rFonts w:ascii="Book Antiqua" w:hAnsi="Book Antiqua" w:cstheme="majorBidi"/>
          <w:snapToGrid w:val="0"/>
          <w:color w:val="auto"/>
          <w:szCs w:val="24"/>
          <w:vertAlign w:val="superscript"/>
        </w:rPr>
        <w:t>9</w:t>
      </w:r>
      <w:r w:rsidR="00C25303"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B90976"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B90976"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B90976"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long-term</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use</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makes</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antibiotics.</w:t>
      </w:r>
    </w:p>
    <w:p w14:paraId="2252D1C5" w14:textId="344B992C" w:rsidR="00D94347"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Fitzgerald</w:t>
      </w:r>
      <w:r w:rsidR="00654BB1" w:rsidRPr="00AC0146">
        <w:rPr>
          <w:rFonts w:ascii="Book Antiqua" w:hAnsi="Book Antiqua" w:cstheme="majorBidi"/>
          <w:snapToGrid w:val="0"/>
          <w:color w:val="auto"/>
          <w:szCs w:val="24"/>
        </w:rPr>
        <w:t xml:space="preserve"> </w:t>
      </w:r>
      <w:r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r w:rsidRPr="00AC0146">
        <w:rPr>
          <w:rFonts w:ascii="Book Antiqua" w:hAnsi="Book Antiqua" w:cstheme="majorBidi"/>
          <w:i/>
          <w:iCs/>
          <w:snapToGrid w:val="0"/>
          <w:color w:val="auto"/>
          <w:szCs w:val="24"/>
        </w:rPr>
        <w:t>al</w:t>
      </w:r>
      <w:r w:rsidR="00C25303" w:rsidRPr="00AC0146">
        <w:rPr>
          <w:rFonts w:ascii="Book Antiqua" w:hAnsi="Book Antiqua" w:cstheme="majorBidi"/>
          <w:snapToGrid w:val="0"/>
          <w:color w:val="auto"/>
          <w:szCs w:val="24"/>
          <w:vertAlign w:val="superscript"/>
        </w:rPr>
        <w:t>[3</w:t>
      </w:r>
      <w:r w:rsidR="002460E1" w:rsidRPr="00AC0146">
        <w:rPr>
          <w:rFonts w:ascii="Book Antiqua" w:hAnsi="Book Antiqua" w:cstheme="majorBidi"/>
          <w:snapToGrid w:val="0"/>
          <w:color w:val="auto"/>
          <w:szCs w:val="24"/>
          <w:vertAlign w:val="superscript"/>
        </w:rPr>
        <w:t>0</w:t>
      </w:r>
      <w:r w:rsidR="00C25303"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Pr="00AC0146">
        <w:rPr>
          <w:rFonts w:ascii="Book Antiqua" w:hAnsi="Book Antiqua" w:cstheme="majorBidi"/>
          <w:snapToGrid w:val="0"/>
          <w:color w:val="auto"/>
          <w:szCs w:val="24"/>
        </w:rPr>
        <w:t>conducted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evaluate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microbiological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characteristics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clinically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rheumatoid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arthritis</w:t>
      </w:r>
      <w:r w:rsidR="000070A5" w:rsidRPr="00AC0146">
        <w:rPr>
          <w:rFonts w:ascii="Book Antiqua" w:hAnsi="Book Antiqua" w:cstheme="majorBidi"/>
          <w:snapToGrid w:val="0"/>
          <w:color w:val="auto"/>
          <w:szCs w:val="24"/>
        </w:rPr>
        <w:t xml:space="preserve"> (RA)</w:t>
      </w:r>
      <w:r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retrospective</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cohort</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design</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followed</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collect</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data</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lastRenderedPageBreak/>
        <w:t>arthritis.</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attending</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clinic</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aimed</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AD6C10" w:rsidRPr="00AC0146">
        <w:rPr>
          <w:rFonts w:ascii="Book Antiqua" w:hAnsi="Book Antiqua" w:cstheme="majorBidi"/>
          <w:snapToGrid w:val="0"/>
          <w:color w:val="auto"/>
          <w:szCs w:val="24"/>
        </w:rPr>
        <w:t>rheumatology</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wound</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swab</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data</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collected</w:t>
      </w:r>
      <w:r w:rsidR="00654BB1" w:rsidRPr="00AC0146">
        <w:rPr>
          <w:rFonts w:ascii="Book Antiqua" w:hAnsi="Book Antiqua" w:cstheme="majorBidi"/>
          <w:snapToGrid w:val="0"/>
          <w:color w:val="auto"/>
          <w:szCs w:val="24"/>
        </w:rPr>
        <w:t xml:space="preserve"> </w:t>
      </w:r>
      <w:r w:rsidR="00C04426"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C0442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04426"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C04426" w:rsidRPr="00AC0146">
        <w:rPr>
          <w:rFonts w:ascii="Book Antiqua" w:hAnsi="Book Antiqua" w:cstheme="majorBidi"/>
          <w:snapToGrid w:val="0"/>
          <w:color w:val="auto"/>
          <w:szCs w:val="24"/>
        </w:rPr>
        <w:t>suffering</w:t>
      </w:r>
      <w:r w:rsidR="00654BB1" w:rsidRPr="00AC0146">
        <w:rPr>
          <w:rFonts w:ascii="Book Antiqua" w:hAnsi="Book Antiqua" w:cstheme="majorBidi"/>
          <w:snapToGrid w:val="0"/>
          <w:color w:val="auto"/>
          <w:szCs w:val="24"/>
        </w:rPr>
        <w:t xml:space="preserve"> </w:t>
      </w:r>
      <w:r w:rsidR="00C04426"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C04426" w:rsidRPr="00AC0146">
        <w:rPr>
          <w:rFonts w:ascii="Book Antiqua" w:hAnsi="Book Antiqua" w:cstheme="majorBidi"/>
          <w:snapToGrid w:val="0"/>
          <w:color w:val="auto"/>
          <w:szCs w:val="24"/>
        </w:rPr>
        <w:t>clinical</w:t>
      </w:r>
      <w:r w:rsidR="00654BB1" w:rsidRPr="00AC0146">
        <w:rPr>
          <w:rFonts w:ascii="Book Antiqua" w:hAnsi="Book Antiqua" w:cstheme="majorBidi"/>
          <w:snapToGrid w:val="0"/>
          <w:color w:val="auto"/>
          <w:szCs w:val="24"/>
        </w:rPr>
        <w:t xml:space="preserve"> </w:t>
      </w:r>
      <w:r w:rsidR="00C04426" w:rsidRPr="00AC0146">
        <w:rPr>
          <w:rFonts w:ascii="Book Antiqua" w:hAnsi="Book Antiqua" w:cstheme="majorBidi"/>
          <w:snapToGrid w:val="0"/>
          <w:color w:val="auto"/>
          <w:szCs w:val="24"/>
        </w:rPr>
        <w:t>infection</w:t>
      </w:r>
      <w:r w:rsidR="00037F0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showed</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only</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28</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identified</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who</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suffering</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both</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0070A5" w:rsidRPr="00AC0146">
        <w:rPr>
          <w:rFonts w:ascii="Book Antiqua" w:hAnsi="Book Antiqua" w:cstheme="majorBidi"/>
          <w:snapToGrid w:val="0"/>
          <w:color w:val="auto"/>
          <w:szCs w:val="24"/>
        </w:rPr>
        <w:t>RA</w:t>
      </w:r>
      <w:r w:rsidR="005C2161"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these</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only</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8</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had</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wound</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swabs</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taken</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clinical</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microbiological</w:t>
      </w:r>
      <w:r w:rsidR="00654BB1" w:rsidRPr="00AC0146">
        <w:rPr>
          <w:rFonts w:ascii="Book Antiqua" w:hAnsi="Book Antiqua" w:cstheme="majorBidi"/>
          <w:snapToGrid w:val="0"/>
          <w:color w:val="auto"/>
          <w:szCs w:val="24"/>
        </w:rPr>
        <w:t xml:space="preserve"> </w:t>
      </w:r>
      <w:r w:rsidR="00BF4494" w:rsidRPr="00AC0146">
        <w:rPr>
          <w:rFonts w:ascii="Book Antiqua" w:hAnsi="Book Antiqua" w:cstheme="majorBidi"/>
          <w:snapToGrid w:val="0"/>
          <w:color w:val="auto"/>
          <w:szCs w:val="24"/>
        </w:rPr>
        <w:t>analysis</w:t>
      </w:r>
      <w:r w:rsidR="00654BB1" w:rsidRPr="00AC0146">
        <w:rPr>
          <w:rFonts w:ascii="Book Antiqua" w:hAnsi="Book Antiqua" w:cstheme="majorBidi"/>
          <w:snapToGrid w:val="0"/>
          <w:color w:val="auto"/>
          <w:szCs w:val="24"/>
        </w:rPr>
        <w:t xml:space="preserve"> </w:t>
      </w:r>
      <w:r w:rsidR="00BF4494"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failed</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isolate</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35FDB" w:rsidRPr="00AC0146">
        <w:rPr>
          <w:rFonts w:ascii="Book Antiqua" w:hAnsi="Book Antiqua" w:cstheme="majorBidi"/>
          <w:snapToGrid w:val="0"/>
          <w:color w:val="auto"/>
          <w:szCs w:val="24"/>
        </w:rPr>
        <w:t>pathogens</w:t>
      </w:r>
      <w:r w:rsidR="00C23D15"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rationale</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behind</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failure</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might</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due</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inappropriate</w:t>
      </w:r>
      <w:r w:rsidR="00654BB1" w:rsidRPr="00AC0146">
        <w:rPr>
          <w:rFonts w:ascii="Book Antiqua" w:hAnsi="Book Antiqua" w:cstheme="majorBidi"/>
          <w:snapToGrid w:val="0"/>
          <w:color w:val="auto"/>
          <w:szCs w:val="24"/>
        </w:rPr>
        <w:t xml:space="preserve"> </w:t>
      </w:r>
      <w:r w:rsidR="00AD6C10" w:rsidRPr="00AC0146">
        <w:rPr>
          <w:rFonts w:ascii="Book Antiqua" w:hAnsi="Book Antiqua" w:cstheme="majorBidi"/>
          <w:snapToGrid w:val="0"/>
          <w:color w:val="auto"/>
          <w:szCs w:val="24"/>
        </w:rPr>
        <w:t>diagnosis</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or</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issue</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tissue</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sampling.</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highlighted</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F4494" w:rsidRPr="00AC0146">
        <w:rPr>
          <w:rFonts w:ascii="Book Antiqua" w:hAnsi="Book Antiqua" w:cstheme="majorBidi"/>
          <w:snapToGrid w:val="0"/>
          <w:color w:val="auto"/>
          <w:szCs w:val="24"/>
        </w:rPr>
        <w:t>importance</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conducting</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research</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diagnosis,</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processing</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wound</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sampling.</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hand,</w:t>
      </w:r>
      <w:r w:rsidR="00654BB1" w:rsidRPr="00AC0146">
        <w:rPr>
          <w:rFonts w:ascii="Book Antiqua" w:hAnsi="Book Antiqua" w:cstheme="majorBidi"/>
          <w:snapToGrid w:val="0"/>
          <w:color w:val="auto"/>
          <w:szCs w:val="24"/>
        </w:rPr>
        <w:t xml:space="preserve"> </w:t>
      </w:r>
      <w:proofErr w:type="spellStart"/>
      <w:r w:rsidR="00B53628" w:rsidRPr="00AC0146">
        <w:rPr>
          <w:rFonts w:ascii="Book Antiqua" w:hAnsi="Book Antiqua" w:cstheme="majorBidi"/>
          <w:snapToGrid w:val="0"/>
          <w:color w:val="auto"/>
          <w:szCs w:val="24"/>
        </w:rPr>
        <w:t>Grigoropoulou</w:t>
      </w:r>
      <w:proofErr w:type="spellEnd"/>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r w:rsidR="00B53628" w:rsidRPr="00AC0146">
        <w:rPr>
          <w:rFonts w:ascii="Book Antiqua" w:hAnsi="Book Antiqua" w:cstheme="majorBidi"/>
          <w:i/>
          <w:iCs/>
          <w:snapToGrid w:val="0"/>
          <w:color w:val="auto"/>
          <w:szCs w:val="24"/>
        </w:rPr>
        <w:t>al</w:t>
      </w:r>
      <w:r w:rsidR="00C25303" w:rsidRPr="00AC0146">
        <w:rPr>
          <w:rFonts w:ascii="Book Antiqua" w:hAnsi="Book Antiqua" w:cstheme="majorBidi"/>
          <w:snapToGrid w:val="0"/>
          <w:color w:val="auto"/>
          <w:szCs w:val="24"/>
          <w:vertAlign w:val="superscript"/>
        </w:rPr>
        <w:t>[</w:t>
      </w:r>
      <w:r w:rsidR="002460E1" w:rsidRPr="00AC0146">
        <w:rPr>
          <w:rFonts w:ascii="Book Antiqua" w:hAnsi="Book Antiqua" w:cstheme="majorBidi"/>
          <w:snapToGrid w:val="0"/>
          <w:color w:val="auto"/>
          <w:szCs w:val="24"/>
          <w:vertAlign w:val="superscript"/>
        </w:rPr>
        <w:t>31</w:t>
      </w:r>
      <w:r w:rsidR="00C25303"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B53628" w:rsidRPr="00AC0146">
        <w:rPr>
          <w:rFonts w:ascii="Book Antiqua" w:hAnsi="Book Antiqua" w:cstheme="majorBidi"/>
          <w:snapToGrid w:val="0"/>
          <w:color w:val="auto"/>
          <w:szCs w:val="24"/>
        </w:rPr>
        <w:t>defined</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importance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microbiological</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culture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D6C10"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emphasized</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proper</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knowledge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severity</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lead</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development</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adequate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strategies.</w:t>
      </w:r>
    </w:p>
    <w:p w14:paraId="5E4635A0" w14:textId="0F0856BB" w:rsidR="00A97BEE" w:rsidRPr="00AC0146" w:rsidRDefault="0014007C" w:rsidP="0078707D">
      <w:pPr>
        <w:spacing w:line="360" w:lineRule="auto"/>
        <w:ind w:firstLineChars="100" w:firstLine="240"/>
        <w:jc w:val="both"/>
        <w:rPr>
          <w:rFonts w:ascii="Book Antiqua" w:hAnsi="Book Antiqua" w:cstheme="majorBidi"/>
          <w:snapToGrid w:val="0"/>
          <w:color w:val="auto"/>
          <w:szCs w:val="24"/>
        </w:rPr>
      </w:pPr>
      <w:proofErr w:type="spellStart"/>
      <w:r w:rsidRPr="00AC0146">
        <w:rPr>
          <w:rFonts w:ascii="Book Antiqua" w:hAnsi="Book Antiqua" w:cstheme="majorBidi"/>
          <w:snapToGrid w:val="0"/>
          <w:color w:val="auto"/>
          <w:szCs w:val="24"/>
        </w:rPr>
        <w:t>Kathirvel</w:t>
      </w:r>
      <w:proofErr w:type="spellEnd"/>
      <w:r w:rsidR="00654BB1" w:rsidRPr="00AC0146">
        <w:rPr>
          <w:rFonts w:ascii="Book Antiqua" w:hAnsi="Book Antiqua" w:cstheme="majorBidi"/>
          <w:snapToGrid w:val="0"/>
          <w:color w:val="auto"/>
          <w:szCs w:val="24"/>
        </w:rPr>
        <w:t xml:space="preserve"> </w:t>
      </w:r>
      <w:r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r w:rsidRPr="00AC0146">
        <w:rPr>
          <w:rFonts w:ascii="Book Antiqua" w:hAnsi="Book Antiqua" w:cstheme="majorBidi"/>
          <w:i/>
          <w:iCs/>
          <w:snapToGrid w:val="0"/>
          <w:color w:val="auto"/>
          <w:szCs w:val="24"/>
        </w:rPr>
        <w:t>al</w:t>
      </w:r>
      <w:r w:rsidR="00C25303" w:rsidRPr="00AC0146">
        <w:rPr>
          <w:rFonts w:ascii="Book Antiqua" w:hAnsi="Book Antiqua" w:cstheme="majorBidi"/>
          <w:snapToGrid w:val="0"/>
          <w:color w:val="auto"/>
          <w:szCs w:val="24"/>
          <w:vertAlign w:val="superscript"/>
        </w:rPr>
        <w:t>[</w:t>
      </w:r>
      <w:r w:rsidR="002460E1" w:rsidRPr="00AC0146">
        <w:rPr>
          <w:rFonts w:ascii="Book Antiqua" w:hAnsi="Book Antiqua" w:cstheme="majorBidi"/>
          <w:snapToGrid w:val="0"/>
          <w:color w:val="auto"/>
          <w:szCs w:val="24"/>
          <w:vertAlign w:val="superscript"/>
        </w:rPr>
        <w:t>22</w:t>
      </w:r>
      <w:r w:rsidR="00C25303"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Pr="00AC0146">
        <w:rPr>
          <w:rFonts w:ascii="Book Antiqua" w:hAnsi="Book Antiqua" w:cstheme="majorBidi"/>
          <w:snapToGrid w:val="0"/>
          <w:color w:val="auto"/>
          <w:szCs w:val="24"/>
        </w:rPr>
        <w:t>discussed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multidrug-resistant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microorganisms.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4FE6" w:rsidRPr="00AC0146">
        <w:rPr>
          <w:rFonts w:ascii="Book Antiqua" w:hAnsi="Book Antiqua" w:cstheme="majorBidi"/>
          <w:snapToGrid w:val="0"/>
          <w:color w:val="auto"/>
          <w:szCs w:val="24"/>
        </w:rPr>
        <w:t>st</w:t>
      </w:r>
      <w:r w:rsidRPr="00AC0146">
        <w:rPr>
          <w:rFonts w:ascii="Book Antiqua" w:hAnsi="Book Antiqua" w:cstheme="majorBidi"/>
          <w:snapToGrid w:val="0"/>
          <w:color w:val="auto"/>
          <w:szCs w:val="24"/>
        </w:rPr>
        <w:t>udy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total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150</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diagnosed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detailed</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thorough</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examination</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clinical</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history</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examination</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carried</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out.</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Microbiological</w:t>
      </w:r>
      <w:r w:rsidR="00654BB1" w:rsidRPr="00AC0146">
        <w:rPr>
          <w:rFonts w:ascii="Book Antiqua" w:hAnsi="Book Antiqua" w:cstheme="majorBidi"/>
          <w:snapToGrid w:val="0"/>
          <w:color w:val="auto"/>
          <w:szCs w:val="24"/>
        </w:rPr>
        <w:t xml:space="preserve"> </w:t>
      </w:r>
      <w:r w:rsidR="00D1425A" w:rsidRPr="00AC0146">
        <w:rPr>
          <w:rFonts w:ascii="Book Antiqua" w:hAnsi="Book Antiqua" w:cstheme="majorBidi"/>
          <w:snapToGrid w:val="0"/>
          <w:color w:val="auto"/>
          <w:szCs w:val="24"/>
        </w:rPr>
        <w:t>analysis</w:t>
      </w:r>
      <w:r w:rsidR="00654BB1" w:rsidRPr="00AC0146">
        <w:rPr>
          <w:rFonts w:ascii="Book Antiqua" w:hAnsi="Book Antiqua" w:cstheme="majorBidi"/>
          <w:snapToGrid w:val="0"/>
          <w:color w:val="auto"/>
          <w:szCs w:val="24"/>
        </w:rPr>
        <w:t xml:space="preserve"> </w:t>
      </w:r>
      <w:r w:rsidR="00D1425A"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D1425A" w:rsidRPr="00AC0146">
        <w:rPr>
          <w:rFonts w:ascii="Book Antiqua" w:hAnsi="Book Antiqua" w:cstheme="majorBidi"/>
          <w:snapToGrid w:val="0"/>
          <w:color w:val="auto"/>
          <w:szCs w:val="24"/>
        </w:rPr>
        <w:t>all</w:t>
      </w:r>
      <w:r w:rsidR="00654BB1" w:rsidRPr="00AC0146">
        <w:rPr>
          <w:rFonts w:ascii="Book Antiqua" w:hAnsi="Book Antiqua" w:cstheme="majorBidi"/>
          <w:snapToGrid w:val="0"/>
          <w:color w:val="auto"/>
          <w:szCs w:val="24"/>
        </w:rPr>
        <w:t xml:space="preserve"> </w:t>
      </w:r>
      <w:r w:rsidR="00D1425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1425A"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D1425A"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studied.</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showed</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multidrug-resistant</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organisms</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isolated</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99</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out</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150</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FA7AD4" w:rsidRPr="00AC0146">
        <w:rPr>
          <w:rFonts w:ascii="Book Antiqua" w:hAnsi="Book Antiqua" w:cstheme="majorBidi"/>
          <w:snapToGrid w:val="0"/>
          <w:color w:val="auto"/>
          <w:szCs w:val="24"/>
        </w:rPr>
        <w:t>Multidrug</w:t>
      </w:r>
      <w:r w:rsidR="004C4204"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4C4204" w:rsidRPr="00AC0146">
        <w:rPr>
          <w:rFonts w:ascii="Book Antiqua" w:hAnsi="Book Antiqua" w:cstheme="majorBidi"/>
          <w:snapToGrid w:val="0"/>
          <w:color w:val="auto"/>
          <w:szCs w:val="24"/>
        </w:rPr>
        <w:t>organisms</w:t>
      </w:r>
      <w:r w:rsidR="00654BB1" w:rsidRPr="00AC0146">
        <w:rPr>
          <w:rFonts w:ascii="Book Antiqua" w:hAnsi="Book Antiqua" w:cstheme="majorBidi"/>
          <w:snapToGrid w:val="0"/>
          <w:color w:val="auto"/>
          <w:szCs w:val="24"/>
        </w:rPr>
        <w:t xml:space="preserve"> </w:t>
      </w:r>
      <w:r w:rsidR="004C4204"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4C4204"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004C4204"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4C4204"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4C4204" w:rsidRPr="00AC0146">
        <w:rPr>
          <w:rFonts w:ascii="Book Antiqua" w:hAnsi="Book Antiqua" w:cstheme="majorBidi"/>
          <w:snapToGrid w:val="0"/>
          <w:color w:val="auto"/>
          <w:szCs w:val="24"/>
        </w:rPr>
        <w:t>isolated</w:t>
      </w:r>
      <w:r w:rsidR="00654BB1" w:rsidRPr="00AC0146">
        <w:rPr>
          <w:rFonts w:ascii="Book Antiqua" w:hAnsi="Book Antiqua" w:cstheme="majorBidi"/>
          <w:snapToGrid w:val="0"/>
          <w:color w:val="auto"/>
          <w:szCs w:val="24"/>
        </w:rPr>
        <w:t xml:space="preserve"> </w:t>
      </w:r>
      <w:r w:rsidR="004C4204" w:rsidRPr="00AC0146">
        <w:rPr>
          <w:rFonts w:ascii="Book Antiqua" w:hAnsi="Book Antiqua" w:cstheme="majorBidi"/>
          <w:snapToGrid w:val="0"/>
          <w:color w:val="auto"/>
          <w:szCs w:val="24"/>
        </w:rPr>
        <w:t>organisms.</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hand,</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examined</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peripheral</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vascular</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disease,</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retinopathy,</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polymicrobial</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culture,</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neuropathy.</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Moreover,</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predicted</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rate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multidrug-resistant</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organisms</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reaching</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an</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alarming</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rate.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Therefore,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practitioners</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advised</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develop</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proper</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plans</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reduce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rate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multidrug-resistant</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organisms.</w:t>
      </w:r>
      <w:r w:rsidR="00654BB1" w:rsidRPr="00AC0146">
        <w:rPr>
          <w:rFonts w:ascii="Book Antiqua" w:hAnsi="Book Antiqua" w:cstheme="majorBidi"/>
          <w:snapToGrid w:val="0"/>
          <w:color w:val="auto"/>
          <w:szCs w:val="24"/>
        </w:rPr>
        <w:t xml:space="preserve"> </w:t>
      </w:r>
      <w:r w:rsidR="002460E1"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2460E1"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emphasized</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interventions</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management</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o</w:t>
      </w:r>
      <w:r w:rsidR="00CF6ACF" w:rsidRPr="00AC0146">
        <w:rPr>
          <w:rFonts w:ascii="Book Antiqua" w:hAnsi="Book Antiqua" w:cstheme="majorBidi"/>
          <w:snapToGrid w:val="0"/>
          <w:color w:val="auto"/>
          <w:szCs w:val="24"/>
        </w:rPr>
        <w:t>f</w:t>
      </w:r>
      <w:r w:rsidR="00654BB1" w:rsidRPr="00AC0146">
        <w:rPr>
          <w:rFonts w:ascii="Book Antiqua" w:hAnsi="Book Antiqua" w:cstheme="majorBidi"/>
          <w:snapToGrid w:val="0"/>
          <w:color w:val="auto"/>
          <w:szCs w:val="24"/>
        </w:rPr>
        <w:t xml:space="preserve"> </w:t>
      </w:r>
      <w:r w:rsidR="00CF6ACF"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CF6ACF"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00CF6ACF"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CF6ACF"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CF6ACF" w:rsidRPr="00AC0146">
        <w:rPr>
          <w:rFonts w:ascii="Book Antiqua" w:hAnsi="Book Antiqua" w:cstheme="majorBidi"/>
          <w:snapToGrid w:val="0"/>
          <w:color w:val="auto"/>
          <w:szCs w:val="24"/>
        </w:rPr>
        <w:t>patients</w:t>
      </w:r>
      <w:r w:rsidR="002460E1" w:rsidRPr="00AC0146">
        <w:rPr>
          <w:rFonts w:ascii="Book Antiqua" w:hAnsi="Book Antiqua" w:cstheme="majorBidi"/>
          <w:snapToGrid w:val="0"/>
          <w:color w:val="auto"/>
          <w:szCs w:val="24"/>
          <w:vertAlign w:val="superscript"/>
        </w:rPr>
        <w:t>[32</w:t>
      </w:r>
      <w:r w:rsidR="00674FCC" w:rsidRPr="00AC0146">
        <w:rPr>
          <w:rFonts w:ascii="Book Antiqua" w:hAnsi="Book Antiqua" w:cstheme="majorBidi"/>
          <w:snapToGrid w:val="0"/>
          <w:color w:val="auto"/>
          <w:szCs w:val="24"/>
          <w:vertAlign w:val="superscript"/>
        </w:rPr>
        <w:t>-</w:t>
      </w:r>
      <w:r w:rsidR="002460E1" w:rsidRPr="00AC0146">
        <w:rPr>
          <w:rFonts w:ascii="Book Antiqua" w:hAnsi="Book Antiqua" w:cstheme="majorBidi"/>
          <w:snapToGrid w:val="0"/>
          <w:color w:val="auto"/>
          <w:szCs w:val="24"/>
          <w:vertAlign w:val="superscript"/>
        </w:rPr>
        <w:t>35]</w:t>
      </w:r>
      <w:r w:rsidR="00CF6ACF" w:rsidRPr="00AC0146">
        <w:rPr>
          <w:rFonts w:ascii="Book Antiqua" w:hAnsi="Book Antiqua" w:cstheme="majorBidi"/>
          <w:snapToGrid w:val="0"/>
          <w:color w:val="auto"/>
          <w:szCs w:val="24"/>
        </w:rPr>
        <w:t>.</w:t>
      </w:r>
    </w:p>
    <w:p w14:paraId="46842AC5" w14:textId="470F43AF" w:rsidR="004556A1" w:rsidRPr="00AC0146" w:rsidRDefault="0014007C" w:rsidP="0078707D">
      <w:pPr>
        <w:spacing w:line="360" w:lineRule="auto"/>
        <w:ind w:firstLineChars="100" w:firstLine="240"/>
        <w:jc w:val="both"/>
        <w:rPr>
          <w:rFonts w:ascii="Book Antiqua" w:hAnsi="Book Antiqua" w:cstheme="majorBidi"/>
          <w:snapToGrid w:val="0"/>
          <w:color w:val="auto"/>
          <w:szCs w:val="24"/>
        </w:rPr>
      </w:pPr>
      <w:proofErr w:type="spellStart"/>
      <w:r w:rsidRPr="00AC0146">
        <w:rPr>
          <w:rFonts w:ascii="Book Antiqua" w:hAnsi="Book Antiqua" w:cstheme="majorBidi"/>
          <w:snapToGrid w:val="0"/>
          <w:color w:val="auto"/>
          <w:szCs w:val="24"/>
        </w:rPr>
        <w:t>Xie</w:t>
      </w:r>
      <w:proofErr w:type="spellEnd"/>
      <w:r w:rsidR="00654BB1" w:rsidRPr="00AC0146">
        <w:rPr>
          <w:rFonts w:ascii="Book Antiqua" w:hAnsi="Book Antiqua" w:cstheme="majorBidi"/>
          <w:snapToGrid w:val="0"/>
          <w:color w:val="auto"/>
          <w:szCs w:val="24"/>
        </w:rPr>
        <w:t xml:space="preserve">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[16]</w:t>
      </w:r>
      <w:r w:rsidR="00654BB1" w:rsidRPr="00AC0146">
        <w:rPr>
          <w:rFonts w:ascii="Book Antiqua" w:hAnsi="Book Antiqua" w:cstheme="majorBidi"/>
          <w:snapToGrid w:val="0"/>
          <w:color w:val="auto"/>
          <w:szCs w:val="24"/>
          <w:vertAlign w:val="superscript"/>
        </w:rPr>
        <w:t xml:space="preserve"> </w:t>
      </w:r>
      <w:r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evaluated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bacterial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profile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sample</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207</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total</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117</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result</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stated</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954360" w:rsidRPr="00AC0146">
        <w:rPr>
          <w:rFonts w:ascii="Book Antiqua" w:hAnsi="Book Antiqua" w:cstheme="majorBidi"/>
          <w:snapToGrid w:val="0"/>
          <w:color w:val="auto"/>
          <w:szCs w:val="24"/>
        </w:rPr>
        <w:t>gram-negative</w:t>
      </w:r>
      <w:r w:rsidR="00654BB1" w:rsidRPr="00AC0146">
        <w:rPr>
          <w:rFonts w:ascii="Book Antiqua" w:hAnsi="Book Antiqua" w:cstheme="majorBidi"/>
          <w:snapToGrid w:val="0"/>
          <w:color w:val="auto"/>
          <w:szCs w:val="24"/>
        </w:rPr>
        <w:t xml:space="preserve"> </w:t>
      </w:r>
      <w:r w:rsidR="00954360"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954360"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higher</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proportion</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compared</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gram-positive</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Moreover</w:t>
      </w:r>
      <w:r w:rsidR="0080713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Staphylococcus</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Enterobacteriaceae</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most</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prevalent</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microorganisms</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sample.</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Thus,</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recommended</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examine</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pattern</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pathogens.</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Furthermore,</w:t>
      </w:r>
      <w:r w:rsidR="00654BB1" w:rsidRPr="00AC0146">
        <w:rPr>
          <w:rFonts w:ascii="Book Antiqua" w:hAnsi="Book Antiqua" w:cstheme="majorBidi"/>
          <w:snapToGrid w:val="0"/>
          <w:color w:val="auto"/>
          <w:szCs w:val="24"/>
        </w:rPr>
        <w:t xml:space="preserve"> </w:t>
      </w:r>
      <w:proofErr w:type="spellStart"/>
      <w:r w:rsidR="004E52C1" w:rsidRPr="00AC0146">
        <w:rPr>
          <w:rFonts w:ascii="Book Antiqua" w:hAnsi="Book Antiqua" w:cstheme="majorBidi"/>
          <w:snapToGrid w:val="0"/>
          <w:color w:val="auto"/>
          <w:szCs w:val="24"/>
        </w:rPr>
        <w:t>Perim</w:t>
      </w:r>
      <w:proofErr w:type="spellEnd"/>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r w:rsidR="004E52C1" w:rsidRPr="00AC0146">
        <w:rPr>
          <w:rFonts w:ascii="Book Antiqua" w:hAnsi="Book Antiqua" w:cstheme="majorBidi"/>
          <w:i/>
          <w:iCs/>
          <w:snapToGrid w:val="0"/>
          <w:color w:val="auto"/>
          <w:szCs w:val="24"/>
        </w:rPr>
        <w:t>al</w:t>
      </w:r>
      <w:r w:rsidR="00C25303" w:rsidRPr="00AC0146">
        <w:rPr>
          <w:rFonts w:ascii="Book Antiqua" w:hAnsi="Book Antiqua" w:cstheme="majorBidi"/>
          <w:snapToGrid w:val="0"/>
          <w:color w:val="auto"/>
          <w:szCs w:val="24"/>
          <w:vertAlign w:val="superscript"/>
        </w:rPr>
        <w:t>[</w:t>
      </w:r>
      <w:r w:rsidR="002460E1" w:rsidRPr="00AC0146">
        <w:rPr>
          <w:rFonts w:ascii="Book Antiqua" w:hAnsi="Book Antiqua" w:cstheme="majorBidi"/>
          <w:snapToGrid w:val="0"/>
          <w:color w:val="auto"/>
          <w:szCs w:val="24"/>
          <w:vertAlign w:val="superscript"/>
        </w:rPr>
        <w:t>36</w:t>
      </w:r>
      <w:r w:rsidR="00C25303"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4E52C1"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lastRenderedPageBreak/>
        <w:t>confirmed</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high</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multidrug-resistant</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pathogens</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DFUs.</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Moreover</w:t>
      </w:r>
      <w:r w:rsidR="00CA1E9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2460E1"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2460E1"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focused</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evaluating</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susceptibility</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patterns</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isolates</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develop</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effective</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plans</w:t>
      </w:r>
      <w:r w:rsidR="00203831" w:rsidRPr="00AC0146">
        <w:rPr>
          <w:rFonts w:ascii="Book Antiqua" w:hAnsi="Book Antiqua" w:cstheme="majorBidi"/>
          <w:snapToGrid w:val="0"/>
          <w:color w:val="auto"/>
          <w:szCs w:val="24"/>
          <w:vertAlign w:val="superscript"/>
        </w:rPr>
        <w:t>[37</w:t>
      </w:r>
      <w:r w:rsidR="00674FCC" w:rsidRPr="00AC0146">
        <w:rPr>
          <w:rFonts w:ascii="Book Antiqua" w:hAnsi="Book Antiqua" w:cstheme="majorBidi"/>
          <w:snapToGrid w:val="0"/>
          <w:color w:val="auto"/>
          <w:szCs w:val="24"/>
          <w:vertAlign w:val="superscript"/>
        </w:rPr>
        <w:t>-</w:t>
      </w:r>
      <w:r w:rsidR="00203831" w:rsidRPr="00AC0146">
        <w:rPr>
          <w:rFonts w:ascii="Book Antiqua" w:hAnsi="Book Antiqua" w:cstheme="majorBidi"/>
          <w:snapToGrid w:val="0"/>
          <w:color w:val="auto"/>
          <w:szCs w:val="24"/>
          <w:vertAlign w:val="superscript"/>
        </w:rPr>
        <w:t>40]</w:t>
      </w:r>
      <w:r w:rsidR="00CA1E93" w:rsidRPr="00AC0146">
        <w:rPr>
          <w:rFonts w:ascii="Book Antiqua" w:hAnsi="Book Antiqua" w:cstheme="majorBidi"/>
          <w:snapToGrid w:val="0"/>
          <w:color w:val="auto"/>
          <w:szCs w:val="24"/>
        </w:rPr>
        <w:t>.</w:t>
      </w:r>
    </w:p>
    <w:p w14:paraId="576993C4" w14:textId="14FB5245" w:rsidR="00A419A6" w:rsidRPr="00AC0146" w:rsidRDefault="0014007C" w:rsidP="0078707D">
      <w:pPr>
        <w:spacing w:line="360" w:lineRule="auto"/>
        <w:ind w:firstLineChars="100" w:firstLine="240"/>
        <w:jc w:val="both"/>
        <w:rPr>
          <w:rFonts w:ascii="Book Antiqua" w:hAnsi="Book Antiqua" w:cstheme="majorBidi"/>
          <w:snapToGrid w:val="0"/>
          <w:color w:val="auto"/>
          <w:szCs w:val="24"/>
        </w:rPr>
      </w:pPr>
      <w:proofErr w:type="spellStart"/>
      <w:r w:rsidRPr="00AC0146">
        <w:rPr>
          <w:rFonts w:ascii="Book Antiqua" w:hAnsi="Book Antiqua" w:cstheme="majorBidi"/>
          <w:snapToGrid w:val="0"/>
          <w:color w:val="auto"/>
          <w:szCs w:val="24"/>
        </w:rPr>
        <w:t>Dwedar</w:t>
      </w:r>
      <w:proofErr w:type="spellEnd"/>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r w:rsidRPr="00AC0146">
        <w:rPr>
          <w:rFonts w:ascii="Book Antiqua" w:hAnsi="Book Antiqua" w:cstheme="majorBidi"/>
          <w:i/>
          <w:iCs/>
          <w:snapToGrid w:val="0"/>
          <w:color w:val="auto"/>
          <w:szCs w:val="24"/>
        </w:rPr>
        <w:t>al</w:t>
      </w:r>
      <w:r w:rsidR="00C25303" w:rsidRPr="00AC0146">
        <w:rPr>
          <w:rFonts w:ascii="Book Antiqua" w:hAnsi="Book Antiqua" w:cstheme="majorBidi"/>
          <w:snapToGrid w:val="0"/>
          <w:color w:val="auto"/>
          <w:szCs w:val="24"/>
          <w:vertAlign w:val="superscript"/>
        </w:rPr>
        <w:t>[</w:t>
      </w:r>
      <w:r w:rsidR="00203831" w:rsidRPr="00AC0146">
        <w:rPr>
          <w:rFonts w:ascii="Book Antiqua" w:hAnsi="Book Antiqua" w:cstheme="majorBidi"/>
          <w:snapToGrid w:val="0"/>
          <w:color w:val="auto"/>
          <w:szCs w:val="24"/>
          <w:vertAlign w:val="superscript"/>
        </w:rPr>
        <w:t>41</w:t>
      </w:r>
      <w:r w:rsidR="00C25303"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3F7469" w:rsidRPr="00AC0146">
        <w:rPr>
          <w:rFonts w:ascii="Book Antiqua" w:hAnsi="Book Antiqua" w:cstheme="majorBidi"/>
          <w:snapToGrid w:val="0"/>
          <w:color w:val="auto"/>
          <w:szCs w:val="24"/>
        </w:rPr>
        <w:t>measure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microbiological</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causes</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their</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associated</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patterns.</w:t>
      </w:r>
      <w:r w:rsidR="00654BB1" w:rsidRPr="00AC0146">
        <w:rPr>
          <w:rFonts w:ascii="Book Antiqua" w:hAnsi="Book Antiqua" w:cstheme="majorBidi"/>
          <w:snapToGrid w:val="0"/>
          <w:color w:val="auto"/>
          <w:szCs w:val="24"/>
        </w:rPr>
        <w:t xml:space="preserve"> </w:t>
      </w:r>
      <w:r w:rsidR="005046D1"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5046D1" w:rsidRPr="00AC0146">
        <w:rPr>
          <w:rFonts w:ascii="Book Antiqua" w:hAnsi="Book Antiqua" w:cstheme="majorBidi"/>
          <w:snapToGrid w:val="0"/>
          <w:color w:val="auto"/>
          <w:szCs w:val="24"/>
        </w:rPr>
        <w:t>total</w:t>
      </w:r>
      <w:r w:rsidR="00654BB1" w:rsidRPr="00AC0146">
        <w:rPr>
          <w:rFonts w:ascii="Book Antiqua" w:hAnsi="Book Antiqua" w:cstheme="majorBidi"/>
          <w:snapToGrid w:val="0"/>
          <w:color w:val="auto"/>
          <w:szCs w:val="24"/>
        </w:rPr>
        <w:t xml:space="preserve"> </w:t>
      </w:r>
      <w:r w:rsidR="005046D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80</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suffering</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sample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sterile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swabs</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sample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collected</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along</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5046D1" w:rsidRPr="00AC0146">
        <w:rPr>
          <w:rFonts w:ascii="Book Antiqua" w:hAnsi="Book Antiqua" w:cstheme="majorBidi"/>
          <w:snapToGrid w:val="0"/>
          <w:color w:val="auto"/>
          <w:szCs w:val="24"/>
        </w:rPr>
        <w:t>thorough</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examination</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antimicrobial</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susceptibility</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through</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several</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susceptibility</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tests</w:t>
      </w:r>
      <w:r w:rsidR="003101D0"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gram-negative</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isolated</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compared</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gram-positive</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most</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isolates</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i/>
          <w:iCs/>
          <w:snapToGrid w:val="0"/>
          <w:color w:val="auto"/>
          <w:szCs w:val="24"/>
        </w:rPr>
        <w:t>Staphylococcus</w:t>
      </w:r>
      <w:r w:rsidR="00654BB1" w:rsidRPr="00AC0146">
        <w:rPr>
          <w:rFonts w:ascii="Book Antiqua" w:hAnsi="Book Antiqua" w:cstheme="majorBidi"/>
          <w:i/>
          <w:iCs/>
          <w:snapToGrid w:val="0"/>
          <w:color w:val="auto"/>
          <w:szCs w:val="24"/>
        </w:rPr>
        <w:t xml:space="preserve"> </w:t>
      </w:r>
      <w:r w:rsidR="00E57753" w:rsidRPr="00AC0146">
        <w:rPr>
          <w:rFonts w:ascii="Book Antiqua" w:hAnsi="Book Antiqua" w:cstheme="majorBidi"/>
          <w:i/>
          <w:iCs/>
          <w:snapToGrid w:val="0"/>
          <w:color w:val="auto"/>
          <w:szCs w:val="24"/>
        </w:rPr>
        <w:t>aureus</w:t>
      </w:r>
      <w:r w:rsidR="00E5775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i/>
          <w:iCs/>
          <w:snapToGrid w:val="0"/>
          <w:color w:val="auto"/>
          <w:szCs w:val="24"/>
        </w:rPr>
        <w:t>Escherichia</w:t>
      </w:r>
      <w:r w:rsidR="00654BB1" w:rsidRPr="00AC0146">
        <w:rPr>
          <w:rFonts w:ascii="Book Antiqua" w:hAnsi="Book Antiqua" w:cstheme="majorBidi"/>
          <w:i/>
          <w:iCs/>
          <w:snapToGrid w:val="0"/>
          <w:color w:val="auto"/>
          <w:szCs w:val="24"/>
        </w:rPr>
        <w:t xml:space="preserve"> </w:t>
      </w:r>
      <w:r w:rsidR="00E57753" w:rsidRPr="00AC0146">
        <w:rPr>
          <w:rFonts w:ascii="Book Antiqua" w:hAnsi="Book Antiqua" w:cstheme="majorBidi"/>
          <w:i/>
          <w:iCs/>
          <w:snapToGrid w:val="0"/>
          <w:color w:val="auto"/>
          <w:szCs w:val="24"/>
        </w:rPr>
        <w:t>coli</w:t>
      </w:r>
      <w:r w:rsidR="00E5775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i/>
          <w:iCs/>
          <w:snapToGrid w:val="0"/>
          <w:color w:val="auto"/>
          <w:szCs w:val="24"/>
        </w:rPr>
        <w:t>Proteus</w:t>
      </w:r>
      <w:r w:rsidR="00654BB1" w:rsidRPr="00AC0146">
        <w:rPr>
          <w:rFonts w:ascii="Book Antiqua" w:hAnsi="Book Antiqua" w:cstheme="majorBidi"/>
          <w:i/>
          <w:iCs/>
          <w:snapToGrid w:val="0"/>
          <w:color w:val="auto"/>
          <w:szCs w:val="24"/>
        </w:rPr>
        <w:t xml:space="preserve"> </w:t>
      </w:r>
      <w:r w:rsidR="00E57753" w:rsidRPr="00AC0146">
        <w:rPr>
          <w:rFonts w:ascii="Book Antiqua" w:hAnsi="Book Antiqua" w:cstheme="majorBidi"/>
          <w:i/>
          <w:iCs/>
          <w:snapToGrid w:val="0"/>
          <w:color w:val="auto"/>
          <w:szCs w:val="24"/>
        </w:rPr>
        <w:t>mirabilis</w:t>
      </w:r>
      <w:r w:rsidR="00E5775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i/>
          <w:iCs/>
          <w:snapToGrid w:val="0"/>
          <w:color w:val="auto"/>
          <w:szCs w:val="24"/>
        </w:rPr>
        <w:t>Pseudomonas</w:t>
      </w:r>
      <w:r w:rsidR="00654BB1" w:rsidRPr="00AC0146">
        <w:rPr>
          <w:rFonts w:ascii="Book Antiqua" w:hAnsi="Book Antiqua" w:cstheme="majorBidi"/>
          <w:i/>
          <w:iCs/>
          <w:snapToGrid w:val="0"/>
          <w:color w:val="auto"/>
          <w:szCs w:val="24"/>
        </w:rPr>
        <w:t xml:space="preserve"> </w:t>
      </w:r>
      <w:r w:rsidR="00E57753" w:rsidRPr="00AC0146">
        <w:rPr>
          <w:rFonts w:ascii="Book Antiqua" w:hAnsi="Book Antiqua" w:cstheme="majorBidi"/>
          <w:i/>
          <w:iCs/>
          <w:snapToGrid w:val="0"/>
          <w:color w:val="auto"/>
          <w:szCs w:val="24"/>
        </w:rPr>
        <w:t>spp</w:t>
      </w:r>
      <w:r w:rsidR="00E5775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4F7486" w:rsidRPr="00AC0146">
        <w:rPr>
          <w:rFonts w:ascii="Book Antiqua" w:hAnsi="Book Antiqua" w:cstheme="majorBidi"/>
          <w:snapToGrid w:val="0"/>
          <w:color w:val="auto"/>
          <w:szCs w:val="24"/>
        </w:rPr>
        <w:t>Methicillin</w:t>
      </w:r>
      <w:r w:rsidR="00654BB1" w:rsidRPr="00AC0146">
        <w:rPr>
          <w:rFonts w:ascii="Book Antiqua" w:hAnsi="Book Antiqua" w:cstheme="majorBidi"/>
          <w:snapToGrid w:val="0"/>
          <w:color w:val="auto"/>
          <w:szCs w:val="24"/>
        </w:rPr>
        <w:t xml:space="preserve"> </w:t>
      </w:r>
      <w:r w:rsidR="004F7486"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4F7486" w:rsidRPr="00AC0146">
        <w:rPr>
          <w:rFonts w:ascii="Book Antiqua" w:hAnsi="Book Antiqua" w:cstheme="majorBidi"/>
          <w:i/>
          <w:iCs/>
          <w:snapToGrid w:val="0"/>
          <w:color w:val="auto"/>
          <w:szCs w:val="24"/>
        </w:rPr>
        <w:t>Staphylococcus</w:t>
      </w:r>
      <w:r w:rsidR="00654BB1" w:rsidRPr="00AC0146">
        <w:rPr>
          <w:rFonts w:ascii="Book Antiqua" w:hAnsi="Book Antiqua" w:cstheme="majorBidi"/>
          <w:snapToGrid w:val="0"/>
          <w:color w:val="auto"/>
          <w:szCs w:val="24"/>
        </w:rPr>
        <w:t xml:space="preserve"> </w:t>
      </w:r>
      <w:r w:rsidR="004F7486" w:rsidRPr="00AC0146">
        <w:rPr>
          <w:rFonts w:ascii="Book Antiqua" w:hAnsi="Book Antiqua" w:cstheme="majorBidi"/>
          <w:i/>
          <w:iCs/>
          <w:snapToGrid w:val="0"/>
          <w:color w:val="auto"/>
          <w:szCs w:val="24"/>
        </w:rPr>
        <w:t>aureus</w:t>
      </w:r>
      <w:r w:rsidR="00E5775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gram-negative</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highly</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responsible</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causing</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Moreover</w:t>
      </w:r>
      <w:r w:rsidR="00AF1141"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information</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sensitivity</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help</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prescribe</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drugs</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efficient</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2460E1"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2460E1"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emphasized</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attaining</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knowledge</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sensitivity</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ulcers</w:t>
      </w:r>
      <w:r w:rsidR="002460E1" w:rsidRPr="00AC0146">
        <w:rPr>
          <w:rFonts w:ascii="Book Antiqua" w:hAnsi="Book Antiqua" w:cstheme="majorBidi"/>
          <w:snapToGrid w:val="0"/>
          <w:color w:val="auto"/>
          <w:szCs w:val="24"/>
          <w:vertAlign w:val="superscript"/>
        </w:rPr>
        <w:t>[</w:t>
      </w:r>
      <w:r w:rsidR="00203831" w:rsidRPr="00AC0146">
        <w:rPr>
          <w:rFonts w:ascii="Book Antiqua" w:hAnsi="Book Antiqua" w:cstheme="majorBidi"/>
          <w:snapToGrid w:val="0"/>
          <w:color w:val="auto"/>
          <w:szCs w:val="24"/>
          <w:vertAlign w:val="superscript"/>
        </w:rPr>
        <w:t>42</w:t>
      </w:r>
      <w:r w:rsidR="00674FCC" w:rsidRPr="00AC0146">
        <w:rPr>
          <w:rFonts w:ascii="Book Antiqua" w:hAnsi="Book Antiqua" w:cstheme="majorBidi"/>
          <w:snapToGrid w:val="0"/>
          <w:color w:val="auto"/>
          <w:szCs w:val="24"/>
          <w:vertAlign w:val="superscript"/>
        </w:rPr>
        <w:t>-</w:t>
      </w:r>
      <w:r w:rsidR="00423370" w:rsidRPr="00AC0146">
        <w:rPr>
          <w:rFonts w:ascii="Book Antiqua" w:hAnsi="Book Antiqua" w:cstheme="majorBidi"/>
          <w:snapToGrid w:val="0"/>
          <w:color w:val="auto"/>
          <w:szCs w:val="24"/>
          <w:vertAlign w:val="superscript"/>
        </w:rPr>
        <w:t>4</w:t>
      </w:r>
      <w:r w:rsidR="00C81EFB" w:rsidRPr="00AC0146">
        <w:rPr>
          <w:rFonts w:ascii="Book Antiqua" w:hAnsi="Book Antiqua" w:cstheme="majorBidi"/>
          <w:snapToGrid w:val="0"/>
          <w:color w:val="auto"/>
          <w:szCs w:val="24"/>
          <w:vertAlign w:val="superscript"/>
        </w:rPr>
        <w:t>4</w:t>
      </w:r>
      <w:r w:rsidR="002460E1" w:rsidRPr="00AC0146">
        <w:rPr>
          <w:rFonts w:ascii="Book Antiqua" w:hAnsi="Book Antiqua" w:cstheme="majorBidi"/>
          <w:snapToGrid w:val="0"/>
          <w:color w:val="auto"/>
          <w:szCs w:val="24"/>
          <w:vertAlign w:val="superscript"/>
        </w:rPr>
        <w:t>]</w:t>
      </w:r>
      <w:r w:rsidR="00B86929" w:rsidRPr="00AC0146">
        <w:rPr>
          <w:rFonts w:ascii="Book Antiqua" w:hAnsi="Book Antiqua" w:cstheme="majorBidi"/>
          <w:snapToGrid w:val="0"/>
          <w:color w:val="auto"/>
          <w:szCs w:val="24"/>
        </w:rPr>
        <w:t>.</w:t>
      </w:r>
    </w:p>
    <w:p w14:paraId="0856BBFE" w14:textId="322F5E19" w:rsidR="00C522F4"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Abbas</w:t>
      </w:r>
      <w:r w:rsidR="00654BB1" w:rsidRPr="00AC0146">
        <w:rPr>
          <w:rFonts w:ascii="Book Antiqua" w:hAnsi="Book Antiqua" w:cstheme="majorBidi"/>
          <w:i/>
          <w:iCs/>
          <w:snapToGrid w:val="0"/>
          <w:color w:val="auto"/>
          <w:szCs w:val="24"/>
        </w:rPr>
        <w:t xml:space="preserve"> </w:t>
      </w:r>
      <w:r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r w:rsidRPr="00AC0146">
        <w:rPr>
          <w:rFonts w:ascii="Book Antiqua" w:hAnsi="Book Antiqua" w:cstheme="majorBidi"/>
          <w:i/>
          <w:iCs/>
          <w:snapToGrid w:val="0"/>
          <w:color w:val="auto"/>
          <w:szCs w:val="24"/>
        </w:rPr>
        <w:t>al</w:t>
      </w:r>
      <w:r w:rsidR="00C25303" w:rsidRPr="00AC0146">
        <w:rPr>
          <w:rFonts w:ascii="Book Antiqua" w:hAnsi="Book Antiqua" w:cstheme="majorBidi"/>
          <w:snapToGrid w:val="0"/>
          <w:color w:val="auto"/>
          <w:szCs w:val="24"/>
          <w:vertAlign w:val="superscript"/>
        </w:rPr>
        <w:t>[</w:t>
      </w:r>
      <w:r w:rsidR="00423370" w:rsidRPr="00AC0146">
        <w:rPr>
          <w:rFonts w:ascii="Book Antiqua" w:hAnsi="Book Antiqua" w:cstheme="majorBidi"/>
          <w:snapToGrid w:val="0"/>
          <w:color w:val="auto"/>
          <w:szCs w:val="24"/>
          <w:vertAlign w:val="superscript"/>
        </w:rPr>
        <w:t>4</w:t>
      </w:r>
      <w:r w:rsidR="00C81EFB" w:rsidRPr="00AC0146">
        <w:rPr>
          <w:rFonts w:ascii="Book Antiqua" w:hAnsi="Book Antiqua" w:cstheme="majorBidi"/>
          <w:snapToGrid w:val="0"/>
          <w:color w:val="auto"/>
          <w:szCs w:val="24"/>
          <w:vertAlign w:val="superscript"/>
        </w:rPr>
        <w:t>5</w:t>
      </w:r>
      <w:r w:rsidR="00C25303"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rPr>
        <w:t xml:space="preserve"> </w:t>
      </w:r>
      <w:r w:rsidR="00C25303" w:rsidRPr="00AC0146">
        <w:rPr>
          <w:rFonts w:ascii="Book Antiqua" w:hAnsi="Book Antiqua" w:cstheme="majorBidi"/>
          <w:snapToGrid w:val="0"/>
          <w:color w:val="auto"/>
          <w:szCs w:val="24"/>
        </w:rPr>
        <w:t>e</w:t>
      </w:r>
      <w:r w:rsidR="003F7469" w:rsidRPr="00AC0146">
        <w:rPr>
          <w:rFonts w:ascii="Book Antiqua" w:hAnsi="Book Antiqua" w:cstheme="majorBidi"/>
          <w:snapToGrid w:val="0"/>
          <w:color w:val="auto"/>
          <w:szCs w:val="24"/>
        </w:rPr>
        <w:t>valuate</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role</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treating</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EF415A" w:rsidRPr="00AC0146">
        <w:rPr>
          <w:rFonts w:ascii="Book Antiqua" w:hAnsi="Book Antiqua" w:cstheme="majorBidi"/>
          <w:snapToGrid w:val="0"/>
          <w:color w:val="auto"/>
          <w:szCs w:val="24"/>
        </w:rPr>
        <w:t>u</w:t>
      </w:r>
      <w:r w:rsidR="00010583" w:rsidRPr="00AC0146">
        <w:rPr>
          <w:rFonts w:ascii="Book Antiqua" w:hAnsi="Book Antiqua" w:cstheme="majorBidi"/>
          <w:snapToGrid w:val="0"/>
          <w:color w:val="auto"/>
          <w:szCs w:val="24"/>
        </w:rPr>
        <w:t>lcers,</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not</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heal</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wounds.</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stated</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therapy</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used</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clinically</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infected</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wounds</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a</w:t>
      </w:r>
      <w:r w:rsidR="00B17D9B" w:rsidRPr="00AC0146">
        <w:rPr>
          <w:rFonts w:ascii="Book Antiqua" w:hAnsi="Book Antiqua" w:cstheme="majorBidi"/>
          <w:snapToGrid w:val="0"/>
          <w:color w:val="auto"/>
          <w:szCs w:val="24"/>
        </w:rPr>
        <w:t>n</w:t>
      </w:r>
      <w:r w:rsidR="00126681" w:rsidRPr="00AC0146">
        <w:rPr>
          <w:rFonts w:ascii="Book Antiqua" w:hAnsi="Book Antiqua" w:cstheme="majorBidi"/>
          <w:snapToGrid w:val="0"/>
          <w:color w:val="auto"/>
          <w:szCs w:val="24"/>
        </w:rPr>
        <w:t>d</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not</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uninfected</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However,</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described</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often</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fail</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prescribe</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drugs</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such</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conditions.</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Such</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mistakes</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impose</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negative</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impact</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overall</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health</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patient.</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Overuse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make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patient</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prone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specific</w:t>
      </w:r>
      <w:r w:rsidR="00654BB1" w:rsidRPr="00AC0146">
        <w:rPr>
          <w:rFonts w:ascii="Book Antiqua" w:hAnsi="Book Antiqua" w:cstheme="majorBidi"/>
          <w:snapToGrid w:val="0"/>
          <w:color w:val="auto"/>
          <w:szCs w:val="24"/>
        </w:rPr>
        <w:t xml:space="preserve"> </w:t>
      </w:r>
      <w:r w:rsidR="00B17D9B" w:rsidRPr="00AC0146">
        <w:rPr>
          <w:rFonts w:ascii="Book Antiqua" w:hAnsi="Book Antiqua" w:cstheme="majorBidi"/>
          <w:snapToGrid w:val="0"/>
          <w:color w:val="auto"/>
          <w:szCs w:val="24"/>
        </w:rPr>
        <w:t>drug;</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thus,</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reducing</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its</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effectiveness.</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end,</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should</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thoroughly</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examine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condition</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21E3D" w:rsidRPr="00AC0146">
        <w:rPr>
          <w:rFonts w:ascii="Book Antiqua" w:hAnsi="Book Antiqua" w:cstheme="majorBidi"/>
          <w:snapToGrid w:val="0"/>
          <w:color w:val="auto"/>
          <w:szCs w:val="24"/>
        </w:rPr>
        <w:t>patients and</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should</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limit</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prescribing</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uninfected</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wounds.</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hand,</w:t>
      </w:r>
      <w:r w:rsidR="00654BB1" w:rsidRPr="00AC0146">
        <w:rPr>
          <w:rFonts w:ascii="Book Antiqua" w:hAnsi="Book Antiqua" w:cstheme="majorBidi"/>
          <w:snapToGrid w:val="0"/>
          <w:color w:val="auto"/>
          <w:szCs w:val="24"/>
        </w:rPr>
        <w:t xml:space="preserve"> </w:t>
      </w:r>
      <w:r w:rsidR="002460E1"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2460E1"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emphasized</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studyin</w:t>
      </w:r>
      <w:r w:rsidR="00500F47" w:rsidRPr="00AC0146">
        <w:rPr>
          <w:rFonts w:ascii="Book Antiqua" w:hAnsi="Book Antiqua" w:cstheme="majorBidi"/>
          <w:snapToGrid w:val="0"/>
          <w:color w:val="auto"/>
          <w:szCs w:val="24"/>
        </w:rPr>
        <w:t>g</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antimicrobial</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profiles</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patients</w:t>
      </w:r>
      <w:r w:rsidR="002460E1" w:rsidRPr="00AC0146">
        <w:rPr>
          <w:rFonts w:ascii="Book Antiqua" w:hAnsi="Book Antiqua" w:cstheme="majorBidi"/>
          <w:snapToGrid w:val="0"/>
          <w:color w:val="auto"/>
          <w:szCs w:val="24"/>
          <w:vertAlign w:val="superscript"/>
        </w:rPr>
        <w:t>[</w:t>
      </w:r>
      <w:r w:rsidR="00423370" w:rsidRPr="00AC0146">
        <w:rPr>
          <w:rFonts w:ascii="Book Antiqua" w:hAnsi="Book Antiqua" w:cstheme="majorBidi"/>
          <w:snapToGrid w:val="0"/>
          <w:color w:val="auto"/>
          <w:szCs w:val="24"/>
          <w:vertAlign w:val="superscript"/>
        </w:rPr>
        <w:t>4</w:t>
      </w:r>
      <w:r w:rsidR="00C81EFB" w:rsidRPr="00AC0146">
        <w:rPr>
          <w:rFonts w:ascii="Book Antiqua" w:hAnsi="Book Antiqua" w:cstheme="majorBidi"/>
          <w:snapToGrid w:val="0"/>
          <w:color w:val="auto"/>
          <w:szCs w:val="24"/>
          <w:vertAlign w:val="superscript"/>
        </w:rPr>
        <w:t>6</w:t>
      </w:r>
      <w:r w:rsidR="00674FCC" w:rsidRPr="00AC0146">
        <w:rPr>
          <w:rFonts w:ascii="Book Antiqua" w:hAnsi="Book Antiqua" w:cstheme="majorBidi"/>
          <w:snapToGrid w:val="0"/>
          <w:color w:val="auto"/>
          <w:szCs w:val="24"/>
          <w:vertAlign w:val="superscript"/>
        </w:rPr>
        <w:t>-</w:t>
      </w:r>
      <w:r w:rsidR="00C81EFB" w:rsidRPr="00AC0146">
        <w:rPr>
          <w:rFonts w:ascii="Book Antiqua" w:hAnsi="Book Antiqua" w:cstheme="majorBidi"/>
          <w:snapToGrid w:val="0"/>
          <w:color w:val="auto"/>
          <w:szCs w:val="24"/>
          <w:vertAlign w:val="superscript"/>
        </w:rPr>
        <w:t>49</w:t>
      </w:r>
      <w:r w:rsidR="002460E1" w:rsidRPr="00AC0146">
        <w:rPr>
          <w:rFonts w:ascii="Book Antiqua" w:hAnsi="Book Antiqua" w:cstheme="majorBidi"/>
          <w:snapToGrid w:val="0"/>
          <w:color w:val="auto"/>
          <w:szCs w:val="24"/>
          <w:vertAlign w:val="superscript"/>
        </w:rPr>
        <w:t>]</w:t>
      </w:r>
      <w:r w:rsidR="008C741E" w:rsidRPr="00AC0146">
        <w:rPr>
          <w:rFonts w:ascii="Book Antiqua" w:hAnsi="Book Antiqua" w:cstheme="majorBidi"/>
          <w:snapToGrid w:val="0"/>
          <w:color w:val="auto"/>
          <w:szCs w:val="24"/>
        </w:rPr>
        <w:t>.</w:t>
      </w:r>
    </w:p>
    <w:p w14:paraId="6828CF72" w14:textId="5624F3B2" w:rsidR="005346DB" w:rsidRPr="00AC0146" w:rsidRDefault="000070A5" w:rsidP="0078707D">
      <w:pPr>
        <w:spacing w:line="360" w:lineRule="auto"/>
        <w:ind w:firstLine="360"/>
        <w:jc w:val="both"/>
        <w:rPr>
          <w:rFonts w:ascii="Book Antiqua" w:hAnsi="Book Antiqua" w:cstheme="majorBidi"/>
          <w:snapToGrid w:val="0"/>
          <w:color w:val="auto"/>
          <w:szCs w:val="24"/>
        </w:rPr>
      </w:pPr>
      <w:r w:rsidRPr="00AC0146">
        <w:rPr>
          <w:rFonts w:ascii="Book Antiqua" w:hAnsi="Book Antiqua"/>
          <w:bCs/>
          <w:snapToGrid w:val="0"/>
          <w:szCs w:val="24"/>
          <w:lang w:eastAsia="zh-CN"/>
        </w:rPr>
        <w:t xml:space="preserve">In </w:t>
      </w:r>
      <w:r w:rsidRPr="00AC0146">
        <w:rPr>
          <w:rFonts w:ascii="Book Antiqua" w:eastAsia="Times New Roman" w:hAnsi="Book Antiqua"/>
          <w:bCs/>
          <w:snapToGrid w:val="0"/>
          <w:szCs w:val="24"/>
        </w:rPr>
        <w:t>conclusion</w:t>
      </w:r>
      <w:r w:rsidRPr="00AC0146">
        <w:rPr>
          <w:rFonts w:ascii="Book Antiqua" w:hAnsi="Book Antiqua"/>
          <w:bCs/>
          <w:snapToGrid w:val="0"/>
          <w:szCs w:val="24"/>
          <w:lang w:eastAsia="zh-CN"/>
        </w:rPr>
        <w:t xml:space="preserve">, </w:t>
      </w:r>
      <w:r w:rsidR="0014007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ratio</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increasing</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all</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over</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17D9B" w:rsidRPr="00AC0146">
        <w:rPr>
          <w:rFonts w:ascii="Book Antiqua" w:hAnsi="Book Antiqua" w:cstheme="majorBidi"/>
          <w:snapToGrid w:val="0"/>
          <w:color w:val="auto"/>
          <w:szCs w:val="24"/>
        </w:rPr>
        <w:t>world;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thus,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resulting</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increased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rates.</w:t>
      </w:r>
      <w:r w:rsidR="00654BB1" w:rsidRPr="00AC0146">
        <w:rPr>
          <w:rFonts w:ascii="Book Antiqua" w:hAnsi="Book Antiqua" w:cstheme="majorBidi"/>
          <w:snapToGrid w:val="0"/>
          <w:color w:val="auto"/>
          <w:szCs w:val="24"/>
        </w:rPr>
        <w:t xml:space="preserve"> </w:t>
      </w:r>
      <w:r w:rsidR="001103A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aimed</w:t>
      </w:r>
      <w:r w:rsidR="00654BB1" w:rsidRPr="00AC0146">
        <w:rPr>
          <w:rFonts w:ascii="Book Antiqua" w:hAnsi="Book Antiqua" w:cstheme="majorBidi"/>
          <w:snapToGrid w:val="0"/>
          <w:color w:val="auto"/>
          <w:szCs w:val="24"/>
        </w:rPr>
        <w:t xml:space="preserve"> </w:t>
      </w:r>
      <w:r w:rsidR="001103A4"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1103A4" w:rsidRPr="00AC0146">
        <w:rPr>
          <w:rFonts w:ascii="Book Antiqua" w:hAnsi="Book Antiqua" w:cstheme="majorBidi"/>
          <w:snapToGrid w:val="0"/>
          <w:color w:val="auto"/>
          <w:szCs w:val="24"/>
        </w:rPr>
        <w:t>evaluate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interrelationships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diseases,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associated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F86052"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F86052"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systematic</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review</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helped</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assessing</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significant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knowledge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regarding</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role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antimicrobial</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its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Thus,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it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lastRenderedPageBreak/>
        <w:t>that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gram-negative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89180A"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responsible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occurrence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Moreover</w:t>
      </w:r>
      <w:r w:rsidR="00EB6CE2"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identified</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hypertension,</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neuropathy,</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etc.</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hand,</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antimicrobial</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sensitivity</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needs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controlled</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prescribing</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effective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plans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Overuse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negatively</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influence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health</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Therefore,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addressed</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antimicrobial</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pattern</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before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prescribing</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any</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plan.</w:t>
      </w:r>
    </w:p>
    <w:p w14:paraId="00AB4852" w14:textId="77777777" w:rsidR="00E65D92" w:rsidRPr="00AC0146" w:rsidRDefault="0014007C" w:rsidP="0078707D">
      <w:pPr>
        <w:spacing w:line="360" w:lineRule="auto"/>
        <w:ind w:firstLine="36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Despite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cohort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information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provided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following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few</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limitations.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only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10</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00167845"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not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sufficient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produce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generalized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therefore</w:t>
      </w:r>
      <w:r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researchers</w:t>
      </w:r>
      <w:r w:rsidR="00654BB1" w:rsidRPr="00AC0146">
        <w:rPr>
          <w:rFonts w:ascii="Book Antiqua" w:hAnsi="Book Antiqua" w:cstheme="majorBidi"/>
          <w:snapToGrid w:val="0"/>
          <w:color w:val="auto"/>
          <w:szCs w:val="24"/>
        </w:rPr>
        <w:t xml:space="preserve"> </w:t>
      </w:r>
      <w:r w:rsidR="00DB4D99" w:rsidRPr="00AC0146">
        <w:rPr>
          <w:rFonts w:ascii="Book Antiqua" w:hAnsi="Book Antiqua" w:cstheme="majorBidi"/>
          <w:snapToGrid w:val="0"/>
          <w:color w:val="auto"/>
          <w:szCs w:val="24"/>
        </w:rPr>
        <w:t>should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include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large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number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future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work.</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Moreover,</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no</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information</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tests</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required</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analyze</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antimicrobial</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susceptibility</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guide</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propose</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better</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sound</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865829" w:rsidRPr="00AC0146">
        <w:rPr>
          <w:rFonts w:ascii="Book Antiqua" w:hAnsi="Book Antiqua" w:cstheme="majorBidi"/>
          <w:snapToGrid w:val="0"/>
          <w:color w:val="auto"/>
          <w:szCs w:val="24"/>
        </w:rPr>
        <w:t>plans</w:t>
      </w:r>
      <w:r w:rsidR="00144E0E"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end,</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researchers</w:t>
      </w:r>
      <w:r w:rsidR="00654BB1" w:rsidRPr="00AC0146">
        <w:rPr>
          <w:rFonts w:ascii="Book Antiqua" w:hAnsi="Book Antiqua" w:cstheme="majorBidi"/>
          <w:snapToGrid w:val="0"/>
          <w:color w:val="auto"/>
          <w:szCs w:val="24"/>
        </w:rPr>
        <w:t xml:space="preserve"> </w:t>
      </w:r>
      <w:r w:rsidR="00AF33C2" w:rsidRPr="00AC0146">
        <w:rPr>
          <w:rFonts w:ascii="Book Antiqua" w:hAnsi="Book Antiqua" w:cstheme="majorBidi"/>
          <w:snapToGrid w:val="0"/>
          <w:color w:val="auto"/>
          <w:szCs w:val="24"/>
        </w:rPr>
        <w:t>we</w:t>
      </w:r>
      <w:r w:rsidR="0053012E" w:rsidRPr="00AC0146">
        <w:rPr>
          <w:rFonts w:ascii="Book Antiqua" w:hAnsi="Book Antiqua" w:cstheme="majorBidi"/>
          <w:snapToGrid w:val="0"/>
          <w:color w:val="auto"/>
          <w:szCs w:val="24"/>
        </w:rPr>
        <w:t>re</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advised</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include</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these</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aspects</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future</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address</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issues</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diagnosis</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patients.</w:t>
      </w:r>
    </w:p>
    <w:p w14:paraId="46022796" w14:textId="47A0FD2F" w:rsidR="00E65D92" w:rsidRPr="00AC0146" w:rsidRDefault="00E65D92" w:rsidP="0078707D">
      <w:pPr>
        <w:spacing w:line="360" w:lineRule="auto"/>
        <w:jc w:val="both"/>
        <w:rPr>
          <w:rFonts w:ascii="Book Antiqua" w:hAnsi="Book Antiqua" w:cstheme="majorBidi"/>
          <w:snapToGrid w:val="0"/>
          <w:color w:val="auto"/>
          <w:szCs w:val="24"/>
        </w:rPr>
      </w:pPr>
    </w:p>
    <w:p w14:paraId="05E5BFB0" w14:textId="77777777" w:rsidR="000070A5" w:rsidRPr="00AC0146" w:rsidRDefault="000070A5" w:rsidP="0078707D">
      <w:pPr>
        <w:adjustRightInd w:val="0"/>
        <w:snapToGrid w:val="0"/>
        <w:spacing w:line="360" w:lineRule="auto"/>
        <w:jc w:val="both"/>
        <w:rPr>
          <w:rFonts w:ascii="Book Antiqua" w:hAnsi="Book Antiqua"/>
          <w:b/>
          <w:snapToGrid w:val="0"/>
          <w:color w:val="000000"/>
          <w:szCs w:val="24"/>
          <w:u w:val="single"/>
          <w:lang w:eastAsia="zh-CN"/>
        </w:rPr>
      </w:pPr>
      <w:bookmarkStart w:id="42" w:name="_Hlk5627588"/>
      <w:bookmarkStart w:id="43" w:name="OLE_LINK899"/>
      <w:r w:rsidRPr="00AC0146">
        <w:rPr>
          <w:rFonts w:ascii="Book Antiqua" w:hAnsi="Book Antiqua"/>
          <w:b/>
          <w:snapToGrid w:val="0"/>
          <w:color w:val="000000"/>
          <w:szCs w:val="24"/>
          <w:u w:val="single"/>
        </w:rPr>
        <w:t>ARTICLE HIGHLIGHTS</w:t>
      </w:r>
    </w:p>
    <w:p w14:paraId="718AC7F0" w14:textId="3EE74441" w:rsidR="006910F9" w:rsidRPr="00AC0146" w:rsidRDefault="006910F9"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b/>
          <w:i/>
          <w:snapToGrid w:val="0"/>
          <w:color w:val="auto"/>
          <w:szCs w:val="24"/>
        </w:rPr>
        <w:t>Research background</w:t>
      </w:r>
    </w:p>
    <w:p w14:paraId="77F26B57" w14:textId="2A294B71" w:rsidR="002B06B7" w:rsidRPr="00AC0146" w:rsidRDefault="002B06B7" w:rsidP="0078707D">
      <w:pPr>
        <w:spacing w:line="360" w:lineRule="auto"/>
        <w:jc w:val="both"/>
        <w:rPr>
          <w:rFonts w:ascii="Book Antiqua" w:hAnsi="Book Antiqua" w:cstheme="majorBidi"/>
          <w:snapToGrid w:val="0"/>
          <w:color w:val="auto"/>
          <w:szCs w:val="24"/>
          <w:lang w:eastAsia="zh-CN"/>
        </w:rPr>
      </w:pPr>
      <w:r w:rsidRPr="00AC0146">
        <w:rPr>
          <w:rFonts w:ascii="Book Antiqua" w:hAnsi="Book Antiqua" w:cstheme="majorBidi"/>
          <w:snapToGrid w:val="0"/>
          <w:color w:val="auto"/>
          <w:szCs w:val="24"/>
          <w:lang w:eastAsia="zh-CN"/>
        </w:rPr>
        <w:t>Globally, the occurrence of diabetic foot ulceration (DFU) reported as a significant health concern which calls for early prevention and diagnosis.</w:t>
      </w:r>
    </w:p>
    <w:p w14:paraId="0D4002B9" w14:textId="77777777" w:rsidR="000070A5" w:rsidRPr="00AC0146" w:rsidRDefault="000070A5" w:rsidP="0078707D">
      <w:pPr>
        <w:spacing w:line="360" w:lineRule="auto"/>
        <w:jc w:val="both"/>
        <w:rPr>
          <w:rFonts w:ascii="Book Antiqua" w:hAnsi="Book Antiqua" w:cstheme="majorBidi"/>
          <w:snapToGrid w:val="0"/>
          <w:color w:val="auto"/>
          <w:szCs w:val="24"/>
          <w:lang w:eastAsia="zh-CN"/>
        </w:rPr>
      </w:pPr>
    </w:p>
    <w:p w14:paraId="51BC0751" w14:textId="39ED6F61" w:rsidR="006910F9" w:rsidRPr="00AC0146" w:rsidRDefault="006910F9" w:rsidP="0078707D">
      <w:pPr>
        <w:spacing w:line="360" w:lineRule="auto"/>
        <w:jc w:val="both"/>
        <w:rPr>
          <w:rFonts w:ascii="Book Antiqua" w:hAnsi="Book Antiqua" w:cstheme="majorBidi"/>
          <w:b/>
          <w:i/>
          <w:snapToGrid w:val="0"/>
          <w:color w:val="auto"/>
          <w:szCs w:val="24"/>
        </w:rPr>
      </w:pPr>
      <w:r w:rsidRPr="00AC0146">
        <w:rPr>
          <w:rFonts w:ascii="Book Antiqua" w:hAnsi="Book Antiqua" w:cstheme="majorBidi"/>
          <w:b/>
          <w:i/>
          <w:snapToGrid w:val="0"/>
          <w:color w:val="auto"/>
          <w:szCs w:val="24"/>
        </w:rPr>
        <w:t>Research motivation</w:t>
      </w:r>
    </w:p>
    <w:p w14:paraId="558DC25C" w14:textId="1A5F0299" w:rsidR="00F20B80" w:rsidRPr="00AC0146" w:rsidRDefault="002B06B7" w:rsidP="0078707D">
      <w:pPr>
        <w:spacing w:line="360" w:lineRule="auto"/>
        <w:jc w:val="both"/>
        <w:rPr>
          <w:rFonts w:ascii="Book Antiqua" w:hAnsi="Book Antiqua" w:cstheme="majorBidi"/>
          <w:bCs/>
          <w:iCs/>
          <w:snapToGrid w:val="0"/>
          <w:color w:val="auto"/>
          <w:szCs w:val="24"/>
        </w:rPr>
      </w:pPr>
      <w:r w:rsidRPr="00AC0146">
        <w:rPr>
          <w:rFonts w:ascii="Book Antiqua" w:hAnsi="Book Antiqua" w:cstheme="majorBidi"/>
          <w:bCs/>
          <w:iCs/>
          <w:snapToGrid w:val="0"/>
          <w:color w:val="auto"/>
          <w:szCs w:val="24"/>
        </w:rPr>
        <w:t>This study would assist in setting out relevant guidelines for reducing the incidence of DFU and overcome the resistance among patients for its treatment.</w:t>
      </w:r>
    </w:p>
    <w:p w14:paraId="49F36732" w14:textId="77777777" w:rsidR="000070A5" w:rsidRPr="00AC0146" w:rsidRDefault="000070A5" w:rsidP="0078707D">
      <w:pPr>
        <w:spacing w:line="360" w:lineRule="auto"/>
        <w:jc w:val="both"/>
        <w:rPr>
          <w:rFonts w:ascii="Book Antiqua" w:hAnsi="Book Antiqua" w:cstheme="majorBidi"/>
          <w:bCs/>
          <w:iCs/>
          <w:snapToGrid w:val="0"/>
          <w:color w:val="auto"/>
          <w:szCs w:val="24"/>
        </w:rPr>
      </w:pPr>
    </w:p>
    <w:p w14:paraId="60E9DA56" w14:textId="447FB5BC" w:rsidR="006910F9" w:rsidRPr="00AC0146" w:rsidRDefault="006910F9"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b/>
          <w:i/>
          <w:snapToGrid w:val="0"/>
          <w:color w:val="auto"/>
          <w:szCs w:val="24"/>
        </w:rPr>
        <w:t>Research objectives</w:t>
      </w:r>
    </w:p>
    <w:p w14:paraId="51449C25" w14:textId="28EC1C1C" w:rsidR="002B06B7" w:rsidRPr="00AC0146" w:rsidRDefault="002B06B7"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The main objectives were to examine the interrelationships between foot ulcers, risk factors, and antibiotic resistance among diabetic patients having ulcers in their foot.</w:t>
      </w:r>
    </w:p>
    <w:p w14:paraId="04FF1818" w14:textId="77777777" w:rsidR="000070A5" w:rsidRPr="00AC0146" w:rsidRDefault="000070A5" w:rsidP="0078707D">
      <w:pPr>
        <w:spacing w:line="360" w:lineRule="auto"/>
        <w:jc w:val="both"/>
        <w:rPr>
          <w:rFonts w:ascii="Book Antiqua" w:hAnsi="Book Antiqua" w:cstheme="majorBidi"/>
          <w:snapToGrid w:val="0"/>
          <w:color w:val="auto"/>
          <w:szCs w:val="24"/>
        </w:rPr>
      </w:pPr>
    </w:p>
    <w:p w14:paraId="2CDCDE13" w14:textId="751413FE" w:rsidR="006910F9" w:rsidRPr="00AC0146" w:rsidRDefault="006910F9"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b/>
          <w:i/>
          <w:snapToGrid w:val="0"/>
          <w:color w:val="auto"/>
          <w:szCs w:val="24"/>
        </w:rPr>
        <w:t>Research methods</w:t>
      </w:r>
    </w:p>
    <w:p w14:paraId="39D49E60" w14:textId="77777777" w:rsidR="002B06B7" w:rsidRPr="00AC0146" w:rsidRDefault="002B06B7"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A systematic and meta-analysis method is adopted for providing comprehensive insights on the DFU prevalence, risk factors as well as its resistance. </w:t>
      </w:r>
    </w:p>
    <w:p w14:paraId="24673548" w14:textId="77777777" w:rsidR="000070A5" w:rsidRPr="00AC0146" w:rsidRDefault="000070A5" w:rsidP="0078707D">
      <w:pPr>
        <w:spacing w:line="360" w:lineRule="auto"/>
        <w:jc w:val="both"/>
        <w:rPr>
          <w:rFonts w:ascii="Book Antiqua" w:hAnsi="Book Antiqua" w:cstheme="majorBidi"/>
          <w:snapToGrid w:val="0"/>
          <w:color w:val="auto"/>
          <w:szCs w:val="24"/>
        </w:rPr>
      </w:pPr>
    </w:p>
    <w:p w14:paraId="2B49745C" w14:textId="06A288D0" w:rsidR="006910F9" w:rsidRPr="00AC0146" w:rsidRDefault="006910F9"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b/>
          <w:i/>
          <w:snapToGrid w:val="0"/>
          <w:color w:val="auto"/>
          <w:szCs w:val="24"/>
        </w:rPr>
        <w:t>Research results</w:t>
      </w:r>
    </w:p>
    <w:p w14:paraId="039F423C" w14:textId="45A3ADA3" w:rsidR="002B06B7" w:rsidRPr="00AC0146" w:rsidRDefault="002B06B7"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The research findings showed an increased prevalence of gram-negative bacteria among the DFU cases.</w:t>
      </w:r>
    </w:p>
    <w:p w14:paraId="33492EBE" w14:textId="77777777" w:rsidR="000070A5" w:rsidRPr="00AC0146" w:rsidRDefault="000070A5" w:rsidP="0078707D">
      <w:pPr>
        <w:spacing w:line="360" w:lineRule="auto"/>
        <w:jc w:val="both"/>
        <w:rPr>
          <w:rFonts w:ascii="Book Antiqua" w:hAnsi="Book Antiqua" w:cstheme="majorBidi"/>
          <w:snapToGrid w:val="0"/>
          <w:color w:val="auto"/>
          <w:szCs w:val="24"/>
        </w:rPr>
      </w:pPr>
    </w:p>
    <w:p w14:paraId="26E51973" w14:textId="1E4FF348" w:rsidR="006910F9" w:rsidRPr="00AC0146" w:rsidRDefault="006910F9" w:rsidP="0078707D">
      <w:pPr>
        <w:spacing w:line="360" w:lineRule="auto"/>
        <w:jc w:val="both"/>
        <w:rPr>
          <w:rFonts w:ascii="Book Antiqua" w:hAnsi="Book Antiqua" w:cstheme="majorBidi"/>
          <w:b/>
          <w:i/>
          <w:snapToGrid w:val="0"/>
          <w:color w:val="auto"/>
          <w:szCs w:val="24"/>
        </w:rPr>
      </w:pPr>
      <w:r w:rsidRPr="00AC0146">
        <w:rPr>
          <w:rFonts w:ascii="Book Antiqua" w:hAnsi="Book Antiqua" w:cstheme="majorBidi"/>
          <w:b/>
          <w:i/>
          <w:snapToGrid w:val="0"/>
          <w:color w:val="auto"/>
          <w:szCs w:val="24"/>
        </w:rPr>
        <w:t>Research conclusions</w:t>
      </w:r>
    </w:p>
    <w:p w14:paraId="4C7415E8" w14:textId="35442070" w:rsidR="002B06B7" w:rsidRPr="00AC0146" w:rsidRDefault="002B06B7"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The review concludes hypertension and neuropathy as the major risk factors among DFU patients.</w:t>
      </w:r>
    </w:p>
    <w:p w14:paraId="119D339E" w14:textId="77777777" w:rsidR="000070A5" w:rsidRPr="00AC0146" w:rsidRDefault="000070A5" w:rsidP="0078707D">
      <w:pPr>
        <w:spacing w:line="360" w:lineRule="auto"/>
        <w:jc w:val="both"/>
        <w:rPr>
          <w:rFonts w:ascii="Book Antiqua" w:hAnsi="Book Antiqua" w:cstheme="majorBidi"/>
          <w:snapToGrid w:val="0"/>
          <w:color w:val="auto"/>
          <w:szCs w:val="24"/>
        </w:rPr>
      </w:pPr>
    </w:p>
    <w:p w14:paraId="52ADE346" w14:textId="56D20073" w:rsidR="006910F9" w:rsidRPr="00AC0146" w:rsidRDefault="006910F9"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b/>
          <w:i/>
          <w:snapToGrid w:val="0"/>
          <w:color w:val="auto"/>
          <w:szCs w:val="24"/>
        </w:rPr>
        <w:t>Research perspectives</w:t>
      </w:r>
    </w:p>
    <w:p w14:paraId="52684F2C" w14:textId="0ED472E2" w:rsidR="006910F9" w:rsidRPr="00AC0146" w:rsidRDefault="002B06B7" w:rsidP="0078707D">
      <w:pPr>
        <w:adjustRightInd w:val="0"/>
        <w:snapToGrid w:val="0"/>
        <w:spacing w:line="360" w:lineRule="auto"/>
        <w:jc w:val="both"/>
        <w:rPr>
          <w:rFonts w:ascii="Book Antiqua" w:hAnsi="Book Antiqua" w:cstheme="majorBidi"/>
          <w:b/>
          <w:snapToGrid w:val="0"/>
          <w:color w:val="auto"/>
          <w:szCs w:val="24"/>
          <w:lang w:eastAsia="zh-CN"/>
        </w:rPr>
      </w:pPr>
      <w:r w:rsidRPr="00AC0146">
        <w:rPr>
          <w:rFonts w:ascii="Book Antiqua" w:hAnsi="Book Antiqua" w:cstheme="majorBidi"/>
          <w:snapToGrid w:val="0"/>
          <w:color w:val="auto"/>
          <w:szCs w:val="24"/>
        </w:rPr>
        <w:t>The review highlights that antimicrobial susceptibility can be considered for attaining better treatment outcomes.</w:t>
      </w:r>
    </w:p>
    <w:bookmarkEnd w:id="42"/>
    <w:bookmarkEnd w:id="43"/>
    <w:p w14:paraId="061DC321" w14:textId="77777777" w:rsidR="0055698D" w:rsidRPr="00AC0146" w:rsidRDefault="0055698D" w:rsidP="0078707D">
      <w:pPr>
        <w:spacing w:line="360" w:lineRule="auto"/>
        <w:jc w:val="both"/>
        <w:rPr>
          <w:rFonts w:ascii="Book Antiqua" w:hAnsi="Book Antiqua" w:cstheme="majorBidi"/>
          <w:snapToGrid w:val="0"/>
          <w:color w:val="auto"/>
          <w:szCs w:val="24"/>
        </w:rPr>
      </w:pPr>
    </w:p>
    <w:p w14:paraId="232BA7E3" w14:textId="77777777" w:rsidR="000070A5" w:rsidRPr="00AC0146" w:rsidRDefault="000070A5" w:rsidP="0078707D">
      <w:pPr>
        <w:adjustRightInd w:val="0"/>
        <w:snapToGrid w:val="0"/>
        <w:spacing w:line="360" w:lineRule="auto"/>
        <w:jc w:val="both"/>
        <w:rPr>
          <w:rFonts w:ascii="Book Antiqua" w:eastAsia="Times New Roman" w:hAnsi="Book Antiqua"/>
          <w:b/>
          <w:bCs/>
          <w:snapToGrid w:val="0"/>
          <w:szCs w:val="24"/>
          <w:u w:val="single"/>
        </w:rPr>
      </w:pPr>
      <w:r w:rsidRPr="00AC0146">
        <w:rPr>
          <w:rFonts w:ascii="Book Antiqua" w:eastAsia="Times New Roman" w:hAnsi="Book Antiqua"/>
          <w:b/>
          <w:bCs/>
          <w:snapToGrid w:val="0"/>
          <w:szCs w:val="24"/>
          <w:u w:val="single"/>
        </w:rPr>
        <w:t>ACKNOWLEDGEMENTS</w:t>
      </w:r>
    </w:p>
    <w:p w14:paraId="5F49E156" w14:textId="77777777" w:rsidR="001D7337" w:rsidRPr="00AC0146" w:rsidRDefault="0014007C"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author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very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thankful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all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associated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personnel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reference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contributed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purpose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research.</w:t>
      </w:r>
    </w:p>
    <w:p w14:paraId="55E4DA8B" w14:textId="77777777" w:rsidR="0055698D" w:rsidRPr="00AC0146" w:rsidRDefault="0055698D" w:rsidP="0078707D">
      <w:pPr>
        <w:spacing w:line="360" w:lineRule="auto"/>
        <w:jc w:val="both"/>
        <w:rPr>
          <w:rFonts w:ascii="Book Antiqua" w:hAnsi="Book Antiqua" w:cstheme="majorBidi"/>
          <w:snapToGrid w:val="0"/>
          <w:color w:val="auto"/>
          <w:szCs w:val="24"/>
        </w:rPr>
      </w:pPr>
    </w:p>
    <w:p w14:paraId="5CAEDFC8" w14:textId="77777777" w:rsidR="000070A5" w:rsidRPr="00AC0146" w:rsidRDefault="000070A5" w:rsidP="0078707D">
      <w:pPr>
        <w:adjustRightInd w:val="0"/>
        <w:snapToGrid w:val="0"/>
        <w:spacing w:line="360" w:lineRule="auto"/>
        <w:jc w:val="both"/>
        <w:rPr>
          <w:rFonts w:ascii="Book Antiqua" w:eastAsia="Times New Roman" w:hAnsi="Book Antiqua"/>
          <w:snapToGrid w:val="0"/>
          <w:szCs w:val="24"/>
        </w:rPr>
      </w:pPr>
      <w:bookmarkStart w:id="44" w:name="_Hlk25161046"/>
      <w:bookmarkStart w:id="45" w:name="_Hlk22200104"/>
      <w:r w:rsidRPr="00AC0146">
        <w:rPr>
          <w:rFonts w:ascii="Book Antiqua" w:eastAsia="Times New Roman" w:hAnsi="Book Antiqua"/>
          <w:b/>
          <w:snapToGrid w:val="0"/>
          <w:szCs w:val="24"/>
        </w:rPr>
        <w:t>REFERENCES</w:t>
      </w:r>
    </w:p>
    <w:bookmarkEnd w:id="44"/>
    <w:p w14:paraId="6F37B57A" w14:textId="1A63C500"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1 </w:t>
      </w:r>
      <w:r w:rsidRPr="00AC0146">
        <w:rPr>
          <w:rFonts w:ascii="Book Antiqua" w:hAnsi="Book Antiqua"/>
          <w:b/>
          <w:snapToGrid w:val="0"/>
          <w:szCs w:val="24"/>
        </w:rPr>
        <w:t>Zhang P</w:t>
      </w:r>
      <w:r w:rsidRPr="00AC0146">
        <w:rPr>
          <w:rFonts w:ascii="Book Antiqua" w:hAnsi="Book Antiqua"/>
          <w:snapToGrid w:val="0"/>
          <w:szCs w:val="24"/>
        </w:rPr>
        <w:t xml:space="preserve">, Lu J, Jing Y, Tang S, Zhu D, Bi Y. Global epidemiology of diabetic foot ulceration: a systematic review and meta-analysis. </w:t>
      </w:r>
      <w:r w:rsidRPr="00AC0146">
        <w:rPr>
          <w:rFonts w:ascii="Book Antiqua" w:hAnsi="Book Antiqua"/>
          <w:i/>
          <w:snapToGrid w:val="0"/>
          <w:szCs w:val="24"/>
        </w:rPr>
        <w:t>Ann Med</w:t>
      </w:r>
      <w:r w:rsidRPr="00AC0146">
        <w:rPr>
          <w:rFonts w:ascii="Book Antiqua" w:hAnsi="Book Antiqua"/>
          <w:snapToGrid w:val="0"/>
          <w:szCs w:val="24"/>
        </w:rPr>
        <w:t xml:space="preserve"> 2017; </w:t>
      </w:r>
      <w:r w:rsidRPr="00AC0146">
        <w:rPr>
          <w:rFonts w:ascii="Book Antiqua" w:hAnsi="Book Antiqua"/>
          <w:b/>
          <w:snapToGrid w:val="0"/>
          <w:szCs w:val="24"/>
        </w:rPr>
        <w:t>49</w:t>
      </w:r>
      <w:r w:rsidRPr="00AC0146">
        <w:rPr>
          <w:rFonts w:ascii="Book Antiqua" w:hAnsi="Book Antiqua"/>
          <w:snapToGrid w:val="0"/>
          <w:szCs w:val="24"/>
        </w:rPr>
        <w:t>: 106-116 [PMID: 27585063 DOI: 10.1080/07853890.2016.1231932]</w:t>
      </w:r>
    </w:p>
    <w:p w14:paraId="473A0C25"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2 </w:t>
      </w:r>
      <w:proofErr w:type="spellStart"/>
      <w:r w:rsidRPr="00AC0146">
        <w:rPr>
          <w:rFonts w:ascii="Book Antiqua" w:hAnsi="Book Antiqua"/>
          <w:b/>
          <w:snapToGrid w:val="0"/>
          <w:szCs w:val="24"/>
        </w:rPr>
        <w:t>Datta</w:t>
      </w:r>
      <w:proofErr w:type="spellEnd"/>
      <w:r w:rsidRPr="00AC0146">
        <w:rPr>
          <w:rFonts w:ascii="Book Antiqua" w:hAnsi="Book Antiqua"/>
          <w:b/>
          <w:snapToGrid w:val="0"/>
          <w:szCs w:val="24"/>
        </w:rPr>
        <w:t xml:space="preserve"> P</w:t>
      </w:r>
      <w:r w:rsidRPr="00AC0146">
        <w:rPr>
          <w:rFonts w:ascii="Book Antiqua" w:hAnsi="Book Antiqua"/>
          <w:snapToGrid w:val="0"/>
          <w:szCs w:val="24"/>
        </w:rPr>
        <w:t xml:space="preserve">, </w:t>
      </w:r>
      <w:proofErr w:type="spellStart"/>
      <w:r w:rsidRPr="00AC0146">
        <w:rPr>
          <w:rFonts w:ascii="Book Antiqua" w:hAnsi="Book Antiqua"/>
          <w:snapToGrid w:val="0"/>
          <w:szCs w:val="24"/>
        </w:rPr>
        <w:t>Chander</w:t>
      </w:r>
      <w:proofErr w:type="spellEnd"/>
      <w:r w:rsidRPr="00AC0146">
        <w:rPr>
          <w:rFonts w:ascii="Book Antiqua" w:hAnsi="Book Antiqua"/>
          <w:snapToGrid w:val="0"/>
          <w:szCs w:val="24"/>
        </w:rPr>
        <w:t xml:space="preserve"> J, Gupta V, </w:t>
      </w:r>
      <w:proofErr w:type="spellStart"/>
      <w:r w:rsidRPr="00AC0146">
        <w:rPr>
          <w:rFonts w:ascii="Book Antiqua" w:hAnsi="Book Antiqua"/>
          <w:snapToGrid w:val="0"/>
          <w:szCs w:val="24"/>
        </w:rPr>
        <w:t>Mohi</w:t>
      </w:r>
      <w:proofErr w:type="spellEnd"/>
      <w:r w:rsidRPr="00AC0146">
        <w:rPr>
          <w:rFonts w:ascii="Book Antiqua" w:hAnsi="Book Antiqua"/>
          <w:snapToGrid w:val="0"/>
          <w:szCs w:val="24"/>
        </w:rPr>
        <w:t xml:space="preserve"> GK, </w:t>
      </w:r>
      <w:proofErr w:type="spellStart"/>
      <w:r w:rsidRPr="00AC0146">
        <w:rPr>
          <w:rFonts w:ascii="Book Antiqua" w:hAnsi="Book Antiqua"/>
          <w:snapToGrid w:val="0"/>
          <w:szCs w:val="24"/>
        </w:rPr>
        <w:t>Attri</w:t>
      </w:r>
      <w:proofErr w:type="spellEnd"/>
      <w:r w:rsidRPr="00AC0146">
        <w:rPr>
          <w:rFonts w:ascii="Book Antiqua" w:hAnsi="Book Antiqua"/>
          <w:snapToGrid w:val="0"/>
          <w:szCs w:val="24"/>
        </w:rPr>
        <w:t xml:space="preserve"> AK. Evaluation of various risk factors associated with multidrug-resistant organisms isolated from diabetic foot ulcer patients. </w:t>
      </w:r>
      <w:r w:rsidRPr="00AC0146">
        <w:rPr>
          <w:rFonts w:ascii="Book Antiqua" w:hAnsi="Book Antiqua"/>
          <w:i/>
          <w:snapToGrid w:val="0"/>
          <w:szCs w:val="24"/>
        </w:rPr>
        <w:t>J Lab Physicians</w:t>
      </w:r>
      <w:r w:rsidRPr="00AC0146">
        <w:rPr>
          <w:rFonts w:ascii="Book Antiqua" w:hAnsi="Book Antiqua"/>
          <w:snapToGrid w:val="0"/>
          <w:szCs w:val="24"/>
        </w:rPr>
        <w:t xml:space="preserve"> 2019; </w:t>
      </w:r>
      <w:r w:rsidRPr="00AC0146">
        <w:rPr>
          <w:rFonts w:ascii="Book Antiqua" w:hAnsi="Book Antiqua"/>
          <w:b/>
          <w:snapToGrid w:val="0"/>
          <w:szCs w:val="24"/>
        </w:rPr>
        <w:t>11</w:t>
      </w:r>
      <w:r w:rsidRPr="00AC0146">
        <w:rPr>
          <w:rFonts w:ascii="Book Antiqua" w:hAnsi="Book Antiqua"/>
          <w:snapToGrid w:val="0"/>
          <w:szCs w:val="24"/>
        </w:rPr>
        <w:t>: 58-62 [PMID: 30983804 DOI: 10.4103/JLP.JLP_106_18]</w:t>
      </w:r>
    </w:p>
    <w:p w14:paraId="18F0C6FA" w14:textId="737366BA"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 </w:t>
      </w:r>
      <w:r w:rsidRPr="00AC0146">
        <w:rPr>
          <w:rFonts w:ascii="Book Antiqua" w:hAnsi="Book Antiqua"/>
          <w:b/>
          <w:snapToGrid w:val="0"/>
          <w:szCs w:val="24"/>
        </w:rPr>
        <w:t>Diabetes Canada Clinical Practice Guidelines Expert Committee</w:t>
      </w:r>
      <w:r w:rsidRPr="00AC0146">
        <w:rPr>
          <w:rFonts w:ascii="Book Antiqua" w:hAnsi="Book Antiqua"/>
          <w:snapToGrid w:val="0"/>
          <w:szCs w:val="24"/>
        </w:rPr>
        <w:t xml:space="preserve">, </w:t>
      </w:r>
      <w:proofErr w:type="spellStart"/>
      <w:r w:rsidRPr="00AC0146">
        <w:rPr>
          <w:rFonts w:ascii="Book Antiqua" w:hAnsi="Book Antiqua"/>
          <w:snapToGrid w:val="0"/>
          <w:szCs w:val="24"/>
        </w:rPr>
        <w:t>Embil</w:t>
      </w:r>
      <w:proofErr w:type="spellEnd"/>
      <w:r w:rsidRPr="00AC0146">
        <w:rPr>
          <w:rFonts w:ascii="Book Antiqua" w:hAnsi="Book Antiqua"/>
          <w:snapToGrid w:val="0"/>
          <w:szCs w:val="24"/>
        </w:rPr>
        <w:t xml:space="preserve"> JM, </w:t>
      </w:r>
      <w:proofErr w:type="spellStart"/>
      <w:r w:rsidRPr="00AC0146">
        <w:rPr>
          <w:rFonts w:ascii="Book Antiqua" w:hAnsi="Book Antiqua"/>
          <w:snapToGrid w:val="0"/>
          <w:szCs w:val="24"/>
        </w:rPr>
        <w:t>Albalawi</w:t>
      </w:r>
      <w:proofErr w:type="spellEnd"/>
      <w:r w:rsidRPr="00AC0146">
        <w:rPr>
          <w:rFonts w:ascii="Book Antiqua" w:hAnsi="Book Antiqua"/>
          <w:snapToGrid w:val="0"/>
          <w:szCs w:val="24"/>
        </w:rPr>
        <w:t xml:space="preserve"> Z, Bowering K, </w:t>
      </w:r>
      <w:proofErr w:type="spellStart"/>
      <w:r w:rsidRPr="00AC0146">
        <w:rPr>
          <w:rFonts w:ascii="Book Antiqua" w:hAnsi="Book Antiqua"/>
          <w:snapToGrid w:val="0"/>
          <w:szCs w:val="24"/>
        </w:rPr>
        <w:t>Trepman</w:t>
      </w:r>
      <w:proofErr w:type="spellEnd"/>
      <w:r w:rsidRPr="00AC0146">
        <w:rPr>
          <w:rFonts w:ascii="Book Antiqua" w:hAnsi="Book Antiqua"/>
          <w:snapToGrid w:val="0"/>
          <w:szCs w:val="24"/>
        </w:rPr>
        <w:t xml:space="preserve"> E. Foot Care. </w:t>
      </w:r>
      <w:r w:rsidRPr="00AC0146">
        <w:rPr>
          <w:rFonts w:ascii="Book Antiqua" w:hAnsi="Book Antiqua"/>
          <w:i/>
          <w:snapToGrid w:val="0"/>
          <w:szCs w:val="24"/>
        </w:rPr>
        <w:t>Can J Diabetes</w:t>
      </w:r>
      <w:r w:rsidRPr="00AC0146">
        <w:rPr>
          <w:rFonts w:ascii="Book Antiqua" w:hAnsi="Book Antiqua"/>
          <w:snapToGrid w:val="0"/>
          <w:szCs w:val="24"/>
        </w:rPr>
        <w:t xml:space="preserve"> 2018; </w:t>
      </w:r>
      <w:r w:rsidRPr="00AC0146">
        <w:rPr>
          <w:rFonts w:ascii="Book Antiqua" w:hAnsi="Book Antiqua"/>
          <w:b/>
          <w:snapToGrid w:val="0"/>
          <w:szCs w:val="24"/>
        </w:rPr>
        <w:t>42 Suppl 1</w:t>
      </w:r>
      <w:r w:rsidRPr="00AC0146">
        <w:rPr>
          <w:rFonts w:ascii="Book Antiqua" w:hAnsi="Book Antiqua"/>
          <w:snapToGrid w:val="0"/>
          <w:szCs w:val="24"/>
        </w:rPr>
        <w:t>: S222-S227 [PMID: 29650101 DOI: 10.1016/j.jcjd.2017.10.020]</w:t>
      </w:r>
    </w:p>
    <w:p w14:paraId="680E2EFF" w14:textId="1E96E162"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4</w:t>
      </w:r>
      <w:r w:rsidRPr="00AC0146">
        <w:rPr>
          <w:rFonts w:ascii="Book Antiqua" w:hAnsi="Book Antiqua"/>
          <w:b/>
          <w:snapToGrid w:val="0"/>
          <w:szCs w:val="24"/>
        </w:rPr>
        <w:t xml:space="preserve"> Bowling FL,</w:t>
      </w:r>
      <w:r w:rsidRPr="00AC0146">
        <w:rPr>
          <w:rFonts w:ascii="Book Antiqua" w:hAnsi="Book Antiqua"/>
          <w:snapToGrid w:val="0"/>
          <w:szCs w:val="24"/>
        </w:rPr>
        <w:t xml:space="preserve"> Boulton AJ. Diabetic Foot. In: </w:t>
      </w:r>
      <w:proofErr w:type="spellStart"/>
      <w:r w:rsidRPr="00AC0146">
        <w:rPr>
          <w:rFonts w:ascii="Book Antiqua" w:hAnsi="Book Antiqua"/>
          <w:snapToGrid w:val="0"/>
          <w:szCs w:val="24"/>
        </w:rPr>
        <w:t>Bonora</w:t>
      </w:r>
      <w:proofErr w:type="spellEnd"/>
      <w:r w:rsidRPr="00AC0146">
        <w:rPr>
          <w:rFonts w:ascii="Book Antiqua" w:hAnsi="Book Antiqua"/>
          <w:snapToGrid w:val="0"/>
          <w:szCs w:val="24"/>
        </w:rPr>
        <w:t xml:space="preserve"> E., </w:t>
      </w:r>
      <w:proofErr w:type="spellStart"/>
      <w:r w:rsidRPr="00AC0146">
        <w:rPr>
          <w:rFonts w:ascii="Book Antiqua" w:hAnsi="Book Antiqua"/>
          <w:snapToGrid w:val="0"/>
          <w:szCs w:val="24"/>
        </w:rPr>
        <w:t>DeFronzo</w:t>
      </w:r>
      <w:proofErr w:type="spellEnd"/>
      <w:r w:rsidRPr="00AC0146">
        <w:rPr>
          <w:rFonts w:ascii="Book Antiqua" w:hAnsi="Book Antiqua"/>
          <w:snapToGrid w:val="0"/>
          <w:szCs w:val="24"/>
        </w:rPr>
        <w:t xml:space="preserve"> R. Diabetes Complications, Comorbidities and Related Disorders. Endocrinology. Springer, Cham, 2018: 355-376 [DOI: 10.1007/978-3-319-44433-8_11]</w:t>
      </w:r>
    </w:p>
    <w:p w14:paraId="032DE619"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5 </w:t>
      </w:r>
      <w:proofErr w:type="spellStart"/>
      <w:r w:rsidRPr="00AC0146">
        <w:rPr>
          <w:rFonts w:ascii="Book Antiqua" w:hAnsi="Book Antiqua"/>
          <w:b/>
          <w:snapToGrid w:val="0"/>
          <w:szCs w:val="24"/>
        </w:rPr>
        <w:t>Yazdanpanah</w:t>
      </w:r>
      <w:proofErr w:type="spellEnd"/>
      <w:r w:rsidRPr="00AC0146">
        <w:rPr>
          <w:rFonts w:ascii="Book Antiqua" w:hAnsi="Book Antiqua"/>
          <w:b/>
          <w:snapToGrid w:val="0"/>
          <w:szCs w:val="24"/>
        </w:rPr>
        <w:t xml:space="preserve"> L</w:t>
      </w:r>
      <w:r w:rsidRPr="00AC0146">
        <w:rPr>
          <w:rFonts w:ascii="Book Antiqua" w:hAnsi="Book Antiqua"/>
          <w:snapToGrid w:val="0"/>
          <w:szCs w:val="24"/>
        </w:rPr>
        <w:t xml:space="preserve">, </w:t>
      </w:r>
      <w:proofErr w:type="spellStart"/>
      <w:r w:rsidRPr="00AC0146">
        <w:rPr>
          <w:rFonts w:ascii="Book Antiqua" w:hAnsi="Book Antiqua"/>
          <w:snapToGrid w:val="0"/>
          <w:szCs w:val="24"/>
        </w:rPr>
        <w:t>Nasiri</w:t>
      </w:r>
      <w:proofErr w:type="spellEnd"/>
      <w:r w:rsidRPr="00AC0146">
        <w:rPr>
          <w:rFonts w:ascii="Book Antiqua" w:hAnsi="Book Antiqua"/>
          <w:snapToGrid w:val="0"/>
          <w:szCs w:val="24"/>
        </w:rPr>
        <w:t xml:space="preserve"> M, </w:t>
      </w:r>
      <w:proofErr w:type="spellStart"/>
      <w:r w:rsidRPr="00AC0146">
        <w:rPr>
          <w:rFonts w:ascii="Book Antiqua" w:hAnsi="Book Antiqua"/>
          <w:snapToGrid w:val="0"/>
          <w:szCs w:val="24"/>
        </w:rPr>
        <w:t>Adarvishi</w:t>
      </w:r>
      <w:proofErr w:type="spellEnd"/>
      <w:r w:rsidRPr="00AC0146">
        <w:rPr>
          <w:rFonts w:ascii="Book Antiqua" w:hAnsi="Book Antiqua"/>
          <w:snapToGrid w:val="0"/>
          <w:szCs w:val="24"/>
        </w:rPr>
        <w:t xml:space="preserve"> S. Literature review on the management of diabetic foot ulcer. </w:t>
      </w:r>
      <w:r w:rsidRPr="00AC0146">
        <w:rPr>
          <w:rFonts w:ascii="Book Antiqua" w:hAnsi="Book Antiqua"/>
          <w:i/>
          <w:snapToGrid w:val="0"/>
          <w:szCs w:val="24"/>
        </w:rPr>
        <w:t>World J Diabetes</w:t>
      </w:r>
      <w:r w:rsidRPr="00AC0146">
        <w:rPr>
          <w:rFonts w:ascii="Book Antiqua" w:hAnsi="Book Antiqua"/>
          <w:snapToGrid w:val="0"/>
          <w:szCs w:val="24"/>
        </w:rPr>
        <w:t xml:space="preserve"> 2015; </w:t>
      </w:r>
      <w:r w:rsidRPr="00AC0146">
        <w:rPr>
          <w:rFonts w:ascii="Book Antiqua" w:hAnsi="Book Antiqua"/>
          <w:b/>
          <w:snapToGrid w:val="0"/>
          <w:szCs w:val="24"/>
        </w:rPr>
        <w:t>6</w:t>
      </w:r>
      <w:r w:rsidRPr="00AC0146">
        <w:rPr>
          <w:rFonts w:ascii="Book Antiqua" w:hAnsi="Book Antiqua"/>
          <w:snapToGrid w:val="0"/>
          <w:szCs w:val="24"/>
        </w:rPr>
        <w:t>: 37-53 [PMID: 25685277 DOI: 10.4239/wjd.v6.i1.37]</w:t>
      </w:r>
    </w:p>
    <w:p w14:paraId="12E1116B"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lastRenderedPageBreak/>
        <w:t xml:space="preserve">6 </w:t>
      </w:r>
      <w:proofErr w:type="spellStart"/>
      <w:r w:rsidRPr="00AC0146">
        <w:rPr>
          <w:rFonts w:ascii="Book Antiqua" w:hAnsi="Book Antiqua"/>
          <w:b/>
          <w:snapToGrid w:val="0"/>
          <w:szCs w:val="24"/>
        </w:rPr>
        <w:t>Tchero</w:t>
      </w:r>
      <w:proofErr w:type="spellEnd"/>
      <w:r w:rsidRPr="00AC0146">
        <w:rPr>
          <w:rFonts w:ascii="Book Antiqua" w:hAnsi="Book Antiqua"/>
          <w:b/>
          <w:snapToGrid w:val="0"/>
          <w:szCs w:val="24"/>
        </w:rPr>
        <w:t xml:space="preserve"> H</w:t>
      </w:r>
      <w:r w:rsidRPr="00AC0146">
        <w:rPr>
          <w:rFonts w:ascii="Book Antiqua" w:hAnsi="Book Antiqua"/>
          <w:snapToGrid w:val="0"/>
          <w:szCs w:val="24"/>
        </w:rPr>
        <w:t xml:space="preserve">, </w:t>
      </w:r>
      <w:proofErr w:type="spellStart"/>
      <w:r w:rsidRPr="00AC0146">
        <w:rPr>
          <w:rFonts w:ascii="Book Antiqua" w:hAnsi="Book Antiqua"/>
          <w:snapToGrid w:val="0"/>
          <w:szCs w:val="24"/>
        </w:rPr>
        <w:t>Kangambega</w:t>
      </w:r>
      <w:proofErr w:type="spellEnd"/>
      <w:r w:rsidRPr="00AC0146">
        <w:rPr>
          <w:rFonts w:ascii="Book Antiqua" w:hAnsi="Book Antiqua"/>
          <w:snapToGrid w:val="0"/>
          <w:szCs w:val="24"/>
        </w:rPr>
        <w:t xml:space="preserve"> P, </w:t>
      </w:r>
      <w:proofErr w:type="spellStart"/>
      <w:r w:rsidRPr="00AC0146">
        <w:rPr>
          <w:rFonts w:ascii="Book Antiqua" w:hAnsi="Book Antiqua"/>
          <w:snapToGrid w:val="0"/>
          <w:szCs w:val="24"/>
        </w:rPr>
        <w:t>Noubou</w:t>
      </w:r>
      <w:proofErr w:type="spellEnd"/>
      <w:r w:rsidRPr="00AC0146">
        <w:rPr>
          <w:rFonts w:ascii="Book Antiqua" w:hAnsi="Book Antiqua"/>
          <w:snapToGrid w:val="0"/>
          <w:szCs w:val="24"/>
        </w:rPr>
        <w:t xml:space="preserve"> L, </w:t>
      </w:r>
      <w:proofErr w:type="spellStart"/>
      <w:r w:rsidRPr="00AC0146">
        <w:rPr>
          <w:rFonts w:ascii="Book Antiqua" w:hAnsi="Book Antiqua"/>
          <w:snapToGrid w:val="0"/>
          <w:szCs w:val="24"/>
        </w:rPr>
        <w:t>Becsangele</w:t>
      </w:r>
      <w:proofErr w:type="spellEnd"/>
      <w:r w:rsidRPr="00AC0146">
        <w:rPr>
          <w:rFonts w:ascii="Book Antiqua" w:hAnsi="Book Antiqua"/>
          <w:snapToGrid w:val="0"/>
          <w:szCs w:val="24"/>
        </w:rPr>
        <w:t xml:space="preserve"> B, </w:t>
      </w:r>
      <w:proofErr w:type="spellStart"/>
      <w:r w:rsidRPr="00AC0146">
        <w:rPr>
          <w:rFonts w:ascii="Book Antiqua" w:hAnsi="Book Antiqua"/>
          <w:snapToGrid w:val="0"/>
          <w:szCs w:val="24"/>
        </w:rPr>
        <w:t>Fluieraru</w:t>
      </w:r>
      <w:proofErr w:type="spellEnd"/>
      <w:r w:rsidRPr="00AC0146">
        <w:rPr>
          <w:rFonts w:ascii="Book Antiqua" w:hAnsi="Book Antiqua"/>
          <w:snapToGrid w:val="0"/>
          <w:szCs w:val="24"/>
        </w:rPr>
        <w:t xml:space="preserve"> S, </w:t>
      </w:r>
      <w:proofErr w:type="spellStart"/>
      <w:r w:rsidRPr="00AC0146">
        <w:rPr>
          <w:rFonts w:ascii="Book Antiqua" w:hAnsi="Book Antiqua"/>
          <w:snapToGrid w:val="0"/>
          <w:szCs w:val="24"/>
        </w:rPr>
        <w:t>Teot</w:t>
      </w:r>
      <w:proofErr w:type="spellEnd"/>
      <w:r w:rsidRPr="00AC0146">
        <w:rPr>
          <w:rFonts w:ascii="Book Antiqua" w:hAnsi="Book Antiqua"/>
          <w:snapToGrid w:val="0"/>
          <w:szCs w:val="24"/>
        </w:rPr>
        <w:t xml:space="preserve"> L. Antibiotic therapy of diabetic foot infections: A systematic review of randomized controlled trials. </w:t>
      </w:r>
      <w:r w:rsidRPr="00AC0146">
        <w:rPr>
          <w:rFonts w:ascii="Book Antiqua" w:hAnsi="Book Antiqua"/>
          <w:i/>
          <w:snapToGrid w:val="0"/>
          <w:szCs w:val="24"/>
        </w:rPr>
        <w:t>Wound Repair Regen</w:t>
      </w:r>
      <w:r w:rsidRPr="00AC0146">
        <w:rPr>
          <w:rFonts w:ascii="Book Antiqua" w:hAnsi="Book Antiqua"/>
          <w:snapToGrid w:val="0"/>
          <w:szCs w:val="24"/>
        </w:rPr>
        <w:t xml:space="preserve"> 2018; </w:t>
      </w:r>
      <w:r w:rsidRPr="00AC0146">
        <w:rPr>
          <w:rFonts w:ascii="Book Antiqua" w:hAnsi="Book Antiqua"/>
          <w:b/>
          <w:snapToGrid w:val="0"/>
          <w:szCs w:val="24"/>
        </w:rPr>
        <w:t>26</w:t>
      </w:r>
      <w:r w:rsidRPr="00AC0146">
        <w:rPr>
          <w:rFonts w:ascii="Book Antiqua" w:hAnsi="Book Antiqua"/>
          <w:snapToGrid w:val="0"/>
          <w:szCs w:val="24"/>
        </w:rPr>
        <w:t>: 381-391 [PMID: 30099812 DOI: 10.1111/wrr.12649]</w:t>
      </w:r>
    </w:p>
    <w:p w14:paraId="5F660286" w14:textId="3B6383D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7</w:t>
      </w:r>
      <w:r w:rsidRPr="00AC0146">
        <w:rPr>
          <w:rFonts w:ascii="Book Antiqua" w:hAnsi="Book Antiqua"/>
          <w:b/>
          <w:snapToGrid w:val="0"/>
          <w:szCs w:val="24"/>
        </w:rPr>
        <w:t xml:space="preserve"> </w:t>
      </w:r>
      <w:proofErr w:type="spellStart"/>
      <w:r w:rsidRPr="00AC0146">
        <w:rPr>
          <w:rFonts w:ascii="Book Antiqua" w:hAnsi="Book Antiqua"/>
          <w:b/>
          <w:snapToGrid w:val="0"/>
          <w:szCs w:val="24"/>
        </w:rPr>
        <w:t>Spichler</w:t>
      </w:r>
      <w:proofErr w:type="spellEnd"/>
      <w:r w:rsidRPr="00AC0146">
        <w:rPr>
          <w:rFonts w:ascii="Book Antiqua" w:hAnsi="Book Antiqua"/>
          <w:b/>
          <w:snapToGrid w:val="0"/>
          <w:szCs w:val="24"/>
        </w:rPr>
        <w:t xml:space="preserve"> A,</w:t>
      </w:r>
      <w:r w:rsidRPr="00AC0146">
        <w:rPr>
          <w:rFonts w:ascii="Book Antiqua" w:hAnsi="Book Antiqua"/>
          <w:snapToGrid w:val="0"/>
          <w:szCs w:val="24"/>
        </w:rPr>
        <w:t xml:space="preserve"> Hurwitz BL, Armstrong DG, Lipsky BA. Microbiology of diabetic foot infections: from Louis Pasteur to ‘crime scene investigation. </w:t>
      </w:r>
      <w:r w:rsidRPr="00AC0146">
        <w:rPr>
          <w:rFonts w:ascii="Book Antiqua" w:hAnsi="Book Antiqua"/>
          <w:i/>
          <w:iCs/>
          <w:snapToGrid w:val="0"/>
          <w:szCs w:val="24"/>
        </w:rPr>
        <w:t>BMC Medicine</w:t>
      </w:r>
      <w:r w:rsidRPr="00AC0146">
        <w:rPr>
          <w:rFonts w:ascii="Book Antiqua" w:hAnsi="Book Antiqua"/>
          <w:snapToGrid w:val="0"/>
          <w:szCs w:val="24"/>
        </w:rPr>
        <w:t xml:space="preserve"> 2015; </w:t>
      </w:r>
      <w:r w:rsidRPr="00AC0146">
        <w:rPr>
          <w:rFonts w:ascii="Book Antiqua" w:hAnsi="Book Antiqua"/>
          <w:b/>
          <w:bCs/>
          <w:snapToGrid w:val="0"/>
          <w:szCs w:val="24"/>
        </w:rPr>
        <w:t>13</w:t>
      </w:r>
      <w:r w:rsidRPr="00AC0146">
        <w:rPr>
          <w:rFonts w:ascii="Book Antiqua" w:hAnsi="Book Antiqua"/>
          <w:snapToGrid w:val="0"/>
          <w:szCs w:val="24"/>
        </w:rPr>
        <w:t>: 2 [DOI: 10.1186/s12916-014-0232-0]</w:t>
      </w:r>
    </w:p>
    <w:p w14:paraId="677BB88D" w14:textId="73C5B41B"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8</w:t>
      </w:r>
      <w:r w:rsidRPr="00AC0146">
        <w:rPr>
          <w:rFonts w:ascii="Book Antiqua" w:hAnsi="Book Antiqua"/>
          <w:b/>
          <w:snapToGrid w:val="0"/>
          <w:szCs w:val="24"/>
        </w:rPr>
        <w:t xml:space="preserve"> </w:t>
      </w:r>
      <w:proofErr w:type="spellStart"/>
      <w:r w:rsidRPr="00AC0146">
        <w:rPr>
          <w:rFonts w:ascii="Book Antiqua" w:hAnsi="Book Antiqua"/>
          <w:b/>
          <w:snapToGrid w:val="0"/>
          <w:szCs w:val="24"/>
        </w:rPr>
        <w:t>Padros</w:t>
      </w:r>
      <w:proofErr w:type="spellEnd"/>
      <w:r w:rsidRPr="00AC0146">
        <w:rPr>
          <w:rFonts w:ascii="Book Antiqua" w:hAnsi="Book Antiqua"/>
          <w:b/>
          <w:snapToGrid w:val="0"/>
          <w:szCs w:val="24"/>
        </w:rPr>
        <w:t xml:space="preserve"> C,</w:t>
      </w:r>
      <w:r w:rsidRPr="00AC0146">
        <w:rPr>
          <w:rFonts w:ascii="Book Antiqua" w:hAnsi="Book Antiqua"/>
          <w:snapToGrid w:val="0"/>
          <w:szCs w:val="24"/>
        </w:rPr>
        <w:t xml:space="preserve"> </w:t>
      </w:r>
      <w:proofErr w:type="spellStart"/>
      <w:r w:rsidRPr="00AC0146">
        <w:rPr>
          <w:rFonts w:ascii="Book Antiqua" w:hAnsi="Book Antiqua"/>
          <w:snapToGrid w:val="0"/>
          <w:szCs w:val="24"/>
        </w:rPr>
        <w:t>Cantadori</w:t>
      </w:r>
      <w:proofErr w:type="spellEnd"/>
      <w:r w:rsidRPr="00AC0146">
        <w:rPr>
          <w:rFonts w:ascii="Book Antiqua" w:hAnsi="Book Antiqua"/>
          <w:snapToGrid w:val="0"/>
          <w:szCs w:val="24"/>
        </w:rPr>
        <w:t xml:space="preserve"> E, </w:t>
      </w:r>
      <w:proofErr w:type="spellStart"/>
      <w:r w:rsidRPr="00AC0146">
        <w:rPr>
          <w:rFonts w:ascii="Book Antiqua" w:hAnsi="Book Antiqua"/>
          <w:snapToGrid w:val="0"/>
          <w:szCs w:val="24"/>
        </w:rPr>
        <w:t>Fuste</w:t>
      </w:r>
      <w:proofErr w:type="spellEnd"/>
      <w:r w:rsidRPr="00AC0146">
        <w:rPr>
          <w:rFonts w:ascii="Book Antiqua" w:hAnsi="Book Antiqua"/>
          <w:snapToGrid w:val="0"/>
          <w:szCs w:val="24"/>
        </w:rPr>
        <w:t xml:space="preserve"> E, </w:t>
      </w:r>
      <w:proofErr w:type="spellStart"/>
      <w:r w:rsidRPr="00AC0146">
        <w:rPr>
          <w:rFonts w:ascii="Book Antiqua" w:hAnsi="Book Antiqua"/>
          <w:snapToGrid w:val="0"/>
          <w:szCs w:val="24"/>
        </w:rPr>
        <w:t>Vinuesa</w:t>
      </w:r>
      <w:proofErr w:type="spellEnd"/>
      <w:r w:rsidRPr="00AC0146">
        <w:rPr>
          <w:rFonts w:ascii="Book Antiqua" w:hAnsi="Book Antiqua"/>
          <w:snapToGrid w:val="0"/>
          <w:szCs w:val="24"/>
        </w:rPr>
        <w:t xml:space="preserve"> T, Vinas M. Diabetic foot infection in </w:t>
      </w:r>
      <w:proofErr w:type="spellStart"/>
      <w:r w:rsidRPr="00AC0146">
        <w:rPr>
          <w:rFonts w:ascii="Book Antiqua" w:hAnsi="Book Antiqua"/>
          <w:snapToGrid w:val="0"/>
          <w:szCs w:val="24"/>
        </w:rPr>
        <w:t>spain</w:t>
      </w:r>
      <w:proofErr w:type="spellEnd"/>
      <w:r w:rsidRPr="00AC0146">
        <w:rPr>
          <w:rFonts w:ascii="Book Antiqua" w:hAnsi="Book Antiqua"/>
          <w:snapToGrid w:val="0"/>
          <w:szCs w:val="24"/>
        </w:rPr>
        <w:t xml:space="preserve">. </w:t>
      </w:r>
      <w:r w:rsidRPr="00AC0146">
        <w:rPr>
          <w:rFonts w:ascii="Book Antiqua" w:hAnsi="Book Antiqua"/>
          <w:i/>
          <w:iCs/>
          <w:snapToGrid w:val="0"/>
          <w:szCs w:val="24"/>
        </w:rPr>
        <w:t xml:space="preserve">Acta </w:t>
      </w:r>
      <w:proofErr w:type="spellStart"/>
      <w:r w:rsidRPr="00AC0146">
        <w:rPr>
          <w:rFonts w:ascii="Book Antiqua" w:hAnsi="Book Antiqua"/>
          <w:i/>
          <w:iCs/>
          <w:snapToGrid w:val="0"/>
          <w:szCs w:val="24"/>
        </w:rPr>
        <w:t>Medica</w:t>
      </w:r>
      <w:proofErr w:type="spellEnd"/>
      <w:r w:rsidRPr="00AC0146">
        <w:rPr>
          <w:rFonts w:ascii="Book Antiqua" w:hAnsi="Book Antiqua"/>
          <w:i/>
          <w:iCs/>
          <w:snapToGrid w:val="0"/>
          <w:szCs w:val="24"/>
        </w:rPr>
        <w:t xml:space="preserve"> </w:t>
      </w:r>
      <w:proofErr w:type="spellStart"/>
      <w:r w:rsidRPr="00AC0146">
        <w:rPr>
          <w:rFonts w:ascii="Book Antiqua" w:hAnsi="Book Antiqua"/>
          <w:i/>
          <w:iCs/>
          <w:snapToGrid w:val="0"/>
          <w:szCs w:val="24"/>
        </w:rPr>
        <w:t>Mediterr</w:t>
      </w:r>
      <w:proofErr w:type="spellEnd"/>
      <w:r w:rsidRPr="00AC0146">
        <w:rPr>
          <w:rFonts w:ascii="Book Antiqua" w:hAnsi="Book Antiqua"/>
          <w:i/>
          <w:iCs/>
          <w:snapToGrid w:val="0"/>
          <w:szCs w:val="24"/>
        </w:rPr>
        <w:t xml:space="preserve"> </w:t>
      </w:r>
      <w:r w:rsidRPr="00AC0146">
        <w:rPr>
          <w:rFonts w:ascii="Book Antiqua" w:hAnsi="Book Antiqua"/>
          <w:snapToGrid w:val="0"/>
          <w:szCs w:val="24"/>
        </w:rPr>
        <w:t xml:space="preserve">2018; </w:t>
      </w:r>
      <w:r w:rsidRPr="00AC0146">
        <w:rPr>
          <w:rFonts w:ascii="Book Antiqua" w:hAnsi="Book Antiqua"/>
          <w:b/>
          <w:bCs/>
          <w:snapToGrid w:val="0"/>
          <w:szCs w:val="24"/>
        </w:rPr>
        <w:t>3</w:t>
      </w:r>
      <w:r w:rsidRPr="00AC0146">
        <w:rPr>
          <w:rFonts w:ascii="Book Antiqua" w:hAnsi="Book Antiqua"/>
          <w:snapToGrid w:val="0"/>
          <w:szCs w:val="24"/>
        </w:rPr>
        <w:t>: 651-656 [DOI: 10.19193/0393-6384_2018_3_100]</w:t>
      </w:r>
    </w:p>
    <w:p w14:paraId="1063EC51" w14:textId="38107F28"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9</w:t>
      </w:r>
      <w:r w:rsidRPr="00AC0146">
        <w:rPr>
          <w:rFonts w:ascii="Book Antiqua" w:hAnsi="Book Antiqua"/>
          <w:b/>
          <w:snapToGrid w:val="0"/>
          <w:szCs w:val="24"/>
        </w:rPr>
        <w:t xml:space="preserve"> </w:t>
      </w:r>
      <w:proofErr w:type="spellStart"/>
      <w:r w:rsidRPr="00AC0146">
        <w:rPr>
          <w:rFonts w:ascii="Book Antiqua" w:hAnsi="Book Antiqua"/>
          <w:b/>
          <w:snapToGrid w:val="0"/>
          <w:szCs w:val="24"/>
        </w:rPr>
        <w:t>Shahbazian</w:t>
      </w:r>
      <w:proofErr w:type="spellEnd"/>
      <w:r w:rsidRPr="00AC0146">
        <w:rPr>
          <w:rFonts w:ascii="Book Antiqua" w:hAnsi="Book Antiqua"/>
          <w:b/>
          <w:snapToGrid w:val="0"/>
          <w:szCs w:val="24"/>
        </w:rPr>
        <w:t xml:space="preserve"> H,</w:t>
      </w:r>
      <w:r w:rsidRPr="00AC0146">
        <w:rPr>
          <w:rFonts w:ascii="Book Antiqua" w:hAnsi="Book Antiqua"/>
          <w:snapToGrid w:val="0"/>
          <w:szCs w:val="24"/>
        </w:rPr>
        <w:t xml:space="preserve"> </w:t>
      </w:r>
      <w:proofErr w:type="spellStart"/>
      <w:r w:rsidRPr="00AC0146">
        <w:rPr>
          <w:rFonts w:ascii="Book Antiqua" w:hAnsi="Book Antiqua"/>
          <w:snapToGrid w:val="0"/>
          <w:szCs w:val="24"/>
        </w:rPr>
        <w:t>Yazdanpanah</w:t>
      </w:r>
      <w:proofErr w:type="spellEnd"/>
      <w:r w:rsidRPr="00AC0146">
        <w:rPr>
          <w:rFonts w:ascii="Book Antiqua" w:hAnsi="Book Antiqua"/>
          <w:snapToGrid w:val="0"/>
          <w:szCs w:val="24"/>
        </w:rPr>
        <w:t xml:space="preserve"> L, </w:t>
      </w:r>
      <w:proofErr w:type="spellStart"/>
      <w:r w:rsidRPr="00AC0146">
        <w:rPr>
          <w:rFonts w:ascii="Book Antiqua" w:hAnsi="Book Antiqua"/>
          <w:snapToGrid w:val="0"/>
          <w:szCs w:val="24"/>
        </w:rPr>
        <w:t>Latifi</w:t>
      </w:r>
      <w:proofErr w:type="spellEnd"/>
      <w:r w:rsidRPr="00AC0146">
        <w:rPr>
          <w:rFonts w:ascii="Book Antiqua" w:hAnsi="Book Antiqua"/>
          <w:snapToGrid w:val="0"/>
          <w:szCs w:val="24"/>
        </w:rPr>
        <w:t xml:space="preserve"> SM. Risk assessment of patients with diabetes for foot ulcers according to risk classification consensus of International Working Group on Diabetic Foot (IWGDF). </w:t>
      </w:r>
      <w:r w:rsidRPr="00AC0146">
        <w:rPr>
          <w:rFonts w:ascii="Book Antiqua" w:hAnsi="Book Antiqua"/>
          <w:i/>
          <w:iCs/>
          <w:snapToGrid w:val="0"/>
          <w:szCs w:val="24"/>
        </w:rPr>
        <w:t>Pak J Med Sci</w:t>
      </w:r>
      <w:r w:rsidRPr="00AC0146">
        <w:rPr>
          <w:rFonts w:ascii="Book Antiqua" w:hAnsi="Book Antiqua"/>
          <w:snapToGrid w:val="0"/>
          <w:szCs w:val="24"/>
        </w:rPr>
        <w:t xml:space="preserve"> 2013; </w:t>
      </w:r>
      <w:r w:rsidRPr="00AC0146">
        <w:rPr>
          <w:rFonts w:ascii="Book Antiqua" w:hAnsi="Book Antiqua"/>
          <w:b/>
          <w:bCs/>
          <w:snapToGrid w:val="0"/>
          <w:szCs w:val="24"/>
        </w:rPr>
        <w:t>29</w:t>
      </w:r>
      <w:r w:rsidRPr="00AC0146">
        <w:rPr>
          <w:rFonts w:ascii="Book Antiqua" w:hAnsi="Book Antiqua"/>
          <w:snapToGrid w:val="0"/>
          <w:szCs w:val="24"/>
        </w:rPr>
        <w:t>: 730 [</w:t>
      </w:r>
      <w:bookmarkStart w:id="46" w:name="OLE_LINK7"/>
      <w:r w:rsidRPr="00AC0146">
        <w:rPr>
          <w:rFonts w:ascii="Book Antiqua" w:hAnsi="Book Antiqua"/>
          <w:snapToGrid w:val="0"/>
          <w:szCs w:val="24"/>
        </w:rPr>
        <w:t>DOI: 10.12669/pjms.293.3473</w:t>
      </w:r>
      <w:bookmarkEnd w:id="46"/>
      <w:r w:rsidRPr="00AC0146">
        <w:rPr>
          <w:rFonts w:ascii="Book Antiqua" w:hAnsi="Book Antiqua"/>
          <w:snapToGrid w:val="0"/>
          <w:szCs w:val="24"/>
        </w:rPr>
        <w:t>]</w:t>
      </w:r>
    </w:p>
    <w:p w14:paraId="646D92E6"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10 </w:t>
      </w:r>
      <w:r w:rsidRPr="00AC0146">
        <w:rPr>
          <w:rFonts w:ascii="Book Antiqua" w:hAnsi="Book Antiqua"/>
          <w:b/>
          <w:snapToGrid w:val="0"/>
          <w:szCs w:val="24"/>
        </w:rPr>
        <w:t>Al-</w:t>
      </w:r>
      <w:proofErr w:type="spellStart"/>
      <w:r w:rsidRPr="00AC0146">
        <w:rPr>
          <w:rFonts w:ascii="Book Antiqua" w:hAnsi="Book Antiqua"/>
          <w:b/>
          <w:snapToGrid w:val="0"/>
          <w:szCs w:val="24"/>
        </w:rPr>
        <w:t>Rubeaan</w:t>
      </w:r>
      <w:proofErr w:type="spellEnd"/>
      <w:r w:rsidRPr="00AC0146">
        <w:rPr>
          <w:rFonts w:ascii="Book Antiqua" w:hAnsi="Book Antiqua"/>
          <w:b/>
          <w:snapToGrid w:val="0"/>
          <w:szCs w:val="24"/>
        </w:rPr>
        <w:t xml:space="preserve"> K</w:t>
      </w:r>
      <w:r w:rsidRPr="00AC0146">
        <w:rPr>
          <w:rFonts w:ascii="Book Antiqua" w:hAnsi="Book Antiqua"/>
          <w:snapToGrid w:val="0"/>
          <w:szCs w:val="24"/>
        </w:rPr>
        <w:t xml:space="preserve">, Al </w:t>
      </w:r>
      <w:proofErr w:type="spellStart"/>
      <w:r w:rsidRPr="00AC0146">
        <w:rPr>
          <w:rFonts w:ascii="Book Antiqua" w:hAnsi="Book Antiqua"/>
          <w:snapToGrid w:val="0"/>
          <w:szCs w:val="24"/>
        </w:rPr>
        <w:t>Derwish</w:t>
      </w:r>
      <w:proofErr w:type="spellEnd"/>
      <w:r w:rsidRPr="00AC0146">
        <w:rPr>
          <w:rFonts w:ascii="Book Antiqua" w:hAnsi="Book Antiqua"/>
          <w:snapToGrid w:val="0"/>
          <w:szCs w:val="24"/>
        </w:rPr>
        <w:t xml:space="preserve"> M, </w:t>
      </w:r>
      <w:proofErr w:type="spellStart"/>
      <w:r w:rsidRPr="00AC0146">
        <w:rPr>
          <w:rFonts w:ascii="Book Antiqua" w:hAnsi="Book Antiqua"/>
          <w:snapToGrid w:val="0"/>
          <w:szCs w:val="24"/>
        </w:rPr>
        <w:t>Ouizi</w:t>
      </w:r>
      <w:proofErr w:type="spellEnd"/>
      <w:r w:rsidRPr="00AC0146">
        <w:rPr>
          <w:rFonts w:ascii="Book Antiqua" w:hAnsi="Book Antiqua"/>
          <w:snapToGrid w:val="0"/>
          <w:szCs w:val="24"/>
        </w:rPr>
        <w:t xml:space="preserve"> S, Youssef AM, </w:t>
      </w:r>
      <w:proofErr w:type="spellStart"/>
      <w:r w:rsidRPr="00AC0146">
        <w:rPr>
          <w:rFonts w:ascii="Book Antiqua" w:hAnsi="Book Antiqua"/>
          <w:snapToGrid w:val="0"/>
          <w:szCs w:val="24"/>
        </w:rPr>
        <w:t>Subhani</w:t>
      </w:r>
      <w:proofErr w:type="spellEnd"/>
      <w:r w:rsidRPr="00AC0146">
        <w:rPr>
          <w:rFonts w:ascii="Book Antiqua" w:hAnsi="Book Antiqua"/>
          <w:snapToGrid w:val="0"/>
          <w:szCs w:val="24"/>
        </w:rPr>
        <w:t xml:space="preserve"> SN, Ibrahim HM, </w:t>
      </w:r>
      <w:proofErr w:type="spellStart"/>
      <w:r w:rsidRPr="00AC0146">
        <w:rPr>
          <w:rFonts w:ascii="Book Antiqua" w:hAnsi="Book Antiqua"/>
          <w:snapToGrid w:val="0"/>
          <w:szCs w:val="24"/>
        </w:rPr>
        <w:t>Alamri</w:t>
      </w:r>
      <w:proofErr w:type="spellEnd"/>
      <w:r w:rsidRPr="00AC0146">
        <w:rPr>
          <w:rFonts w:ascii="Book Antiqua" w:hAnsi="Book Antiqua"/>
          <w:snapToGrid w:val="0"/>
          <w:szCs w:val="24"/>
        </w:rPr>
        <w:t xml:space="preserve"> BN. Diabetic foot complications and their risk factors from a large retrospective cohort study. </w:t>
      </w:r>
      <w:proofErr w:type="spellStart"/>
      <w:r w:rsidRPr="00AC0146">
        <w:rPr>
          <w:rFonts w:ascii="Book Antiqua" w:hAnsi="Book Antiqua"/>
          <w:i/>
          <w:snapToGrid w:val="0"/>
          <w:szCs w:val="24"/>
        </w:rPr>
        <w:t>PLoS</w:t>
      </w:r>
      <w:proofErr w:type="spellEnd"/>
      <w:r w:rsidRPr="00AC0146">
        <w:rPr>
          <w:rFonts w:ascii="Book Antiqua" w:hAnsi="Book Antiqua"/>
          <w:i/>
          <w:snapToGrid w:val="0"/>
          <w:szCs w:val="24"/>
        </w:rPr>
        <w:t xml:space="preserve"> One</w:t>
      </w:r>
      <w:r w:rsidRPr="00AC0146">
        <w:rPr>
          <w:rFonts w:ascii="Book Antiqua" w:hAnsi="Book Antiqua"/>
          <w:snapToGrid w:val="0"/>
          <w:szCs w:val="24"/>
        </w:rPr>
        <w:t xml:space="preserve"> 2015; </w:t>
      </w:r>
      <w:r w:rsidRPr="00AC0146">
        <w:rPr>
          <w:rFonts w:ascii="Book Antiqua" w:hAnsi="Book Antiqua"/>
          <w:b/>
          <w:snapToGrid w:val="0"/>
          <w:szCs w:val="24"/>
        </w:rPr>
        <w:t>10</w:t>
      </w:r>
      <w:r w:rsidRPr="00AC0146">
        <w:rPr>
          <w:rFonts w:ascii="Book Antiqua" w:hAnsi="Book Antiqua"/>
          <w:snapToGrid w:val="0"/>
          <w:szCs w:val="24"/>
        </w:rPr>
        <w:t>: e0124446 [PMID: 25946144 DOI: 10.1371/journal.pone.0124446]</w:t>
      </w:r>
    </w:p>
    <w:p w14:paraId="5AA97997"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11 </w:t>
      </w:r>
      <w:proofErr w:type="spellStart"/>
      <w:r w:rsidRPr="00AC0146">
        <w:rPr>
          <w:rFonts w:ascii="Book Antiqua" w:hAnsi="Book Antiqua"/>
          <w:b/>
          <w:snapToGrid w:val="0"/>
          <w:szCs w:val="24"/>
        </w:rPr>
        <w:t>Almobarak</w:t>
      </w:r>
      <w:proofErr w:type="spellEnd"/>
      <w:r w:rsidRPr="00AC0146">
        <w:rPr>
          <w:rFonts w:ascii="Book Antiqua" w:hAnsi="Book Antiqua"/>
          <w:b/>
          <w:snapToGrid w:val="0"/>
          <w:szCs w:val="24"/>
        </w:rPr>
        <w:t xml:space="preserve"> AO</w:t>
      </w:r>
      <w:r w:rsidRPr="00AC0146">
        <w:rPr>
          <w:rFonts w:ascii="Book Antiqua" w:hAnsi="Book Antiqua"/>
          <w:snapToGrid w:val="0"/>
          <w:szCs w:val="24"/>
        </w:rPr>
        <w:t xml:space="preserve">, </w:t>
      </w:r>
      <w:proofErr w:type="spellStart"/>
      <w:r w:rsidRPr="00AC0146">
        <w:rPr>
          <w:rFonts w:ascii="Book Antiqua" w:hAnsi="Book Antiqua"/>
          <w:snapToGrid w:val="0"/>
          <w:szCs w:val="24"/>
        </w:rPr>
        <w:t>Awadalla</w:t>
      </w:r>
      <w:proofErr w:type="spellEnd"/>
      <w:r w:rsidRPr="00AC0146">
        <w:rPr>
          <w:rFonts w:ascii="Book Antiqua" w:hAnsi="Book Antiqua"/>
          <w:snapToGrid w:val="0"/>
          <w:szCs w:val="24"/>
        </w:rPr>
        <w:t xml:space="preserve"> H, Osman M, Ahmed MH. Prevalence of diabetic foot ulceration and associated risk factors: an old and still major public health problem in Khartoum, Sudan? </w:t>
      </w:r>
      <w:r w:rsidRPr="00AC0146">
        <w:rPr>
          <w:rFonts w:ascii="Book Antiqua" w:hAnsi="Book Antiqua"/>
          <w:i/>
          <w:snapToGrid w:val="0"/>
          <w:szCs w:val="24"/>
        </w:rPr>
        <w:t xml:space="preserve">Ann </w:t>
      </w:r>
      <w:proofErr w:type="spellStart"/>
      <w:r w:rsidRPr="00AC0146">
        <w:rPr>
          <w:rFonts w:ascii="Book Antiqua" w:hAnsi="Book Antiqua"/>
          <w:i/>
          <w:snapToGrid w:val="0"/>
          <w:szCs w:val="24"/>
        </w:rPr>
        <w:t>Transl</w:t>
      </w:r>
      <w:proofErr w:type="spellEnd"/>
      <w:r w:rsidRPr="00AC0146">
        <w:rPr>
          <w:rFonts w:ascii="Book Antiqua" w:hAnsi="Book Antiqua"/>
          <w:i/>
          <w:snapToGrid w:val="0"/>
          <w:szCs w:val="24"/>
        </w:rPr>
        <w:t xml:space="preserve"> Med</w:t>
      </w:r>
      <w:r w:rsidRPr="00AC0146">
        <w:rPr>
          <w:rFonts w:ascii="Book Antiqua" w:hAnsi="Book Antiqua"/>
          <w:snapToGrid w:val="0"/>
          <w:szCs w:val="24"/>
        </w:rPr>
        <w:t xml:space="preserve"> 2017; </w:t>
      </w:r>
      <w:r w:rsidRPr="00AC0146">
        <w:rPr>
          <w:rFonts w:ascii="Book Antiqua" w:hAnsi="Book Antiqua"/>
          <w:b/>
          <w:snapToGrid w:val="0"/>
          <w:szCs w:val="24"/>
        </w:rPr>
        <w:t>5</w:t>
      </w:r>
      <w:r w:rsidRPr="00AC0146">
        <w:rPr>
          <w:rFonts w:ascii="Book Antiqua" w:hAnsi="Book Antiqua"/>
          <w:snapToGrid w:val="0"/>
          <w:szCs w:val="24"/>
        </w:rPr>
        <w:t>: 340 [PMID: 28936434 DOI: 10.21037/atm.2017.07.01]</w:t>
      </w:r>
    </w:p>
    <w:p w14:paraId="32AA6F3F"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12 </w:t>
      </w:r>
      <w:r w:rsidRPr="00AC0146">
        <w:rPr>
          <w:rFonts w:ascii="Book Antiqua" w:hAnsi="Book Antiqua"/>
          <w:b/>
          <w:snapToGrid w:val="0"/>
          <w:szCs w:val="24"/>
        </w:rPr>
        <w:t>Jupiter DC</w:t>
      </w:r>
      <w:r w:rsidRPr="00AC0146">
        <w:rPr>
          <w:rFonts w:ascii="Book Antiqua" w:hAnsi="Book Antiqua"/>
          <w:snapToGrid w:val="0"/>
          <w:szCs w:val="24"/>
        </w:rPr>
        <w:t xml:space="preserve">, </w:t>
      </w:r>
      <w:proofErr w:type="spellStart"/>
      <w:r w:rsidRPr="00AC0146">
        <w:rPr>
          <w:rFonts w:ascii="Book Antiqua" w:hAnsi="Book Antiqua"/>
          <w:snapToGrid w:val="0"/>
          <w:szCs w:val="24"/>
        </w:rPr>
        <w:t>Thorud</w:t>
      </w:r>
      <w:proofErr w:type="spellEnd"/>
      <w:r w:rsidRPr="00AC0146">
        <w:rPr>
          <w:rFonts w:ascii="Book Antiqua" w:hAnsi="Book Antiqua"/>
          <w:snapToGrid w:val="0"/>
          <w:szCs w:val="24"/>
        </w:rPr>
        <w:t xml:space="preserve"> JC, Buckley CJ, Shibuya N. The impact of foot ulceration and amputation on mortality in diabetic patients. I: From ulceration to death, a systematic review. </w:t>
      </w:r>
      <w:r w:rsidRPr="00AC0146">
        <w:rPr>
          <w:rFonts w:ascii="Book Antiqua" w:hAnsi="Book Antiqua"/>
          <w:i/>
          <w:snapToGrid w:val="0"/>
          <w:szCs w:val="24"/>
        </w:rPr>
        <w:t>Int Wound J</w:t>
      </w:r>
      <w:r w:rsidRPr="00AC0146">
        <w:rPr>
          <w:rFonts w:ascii="Book Antiqua" w:hAnsi="Book Antiqua"/>
          <w:snapToGrid w:val="0"/>
          <w:szCs w:val="24"/>
        </w:rPr>
        <w:t xml:space="preserve"> 2016; </w:t>
      </w:r>
      <w:r w:rsidRPr="00AC0146">
        <w:rPr>
          <w:rFonts w:ascii="Book Antiqua" w:hAnsi="Book Antiqua"/>
          <w:b/>
          <w:snapToGrid w:val="0"/>
          <w:szCs w:val="24"/>
        </w:rPr>
        <w:t>13</w:t>
      </w:r>
      <w:r w:rsidRPr="00AC0146">
        <w:rPr>
          <w:rFonts w:ascii="Book Antiqua" w:hAnsi="Book Antiqua"/>
          <w:snapToGrid w:val="0"/>
          <w:szCs w:val="24"/>
        </w:rPr>
        <w:t>: 892-903 [PMID: 25601358 DOI: 10.1111/iwj.12404]</w:t>
      </w:r>
    </w:p>
    <w:p w14:paraId="4F7A921C" w14:textId="25BCD6E2"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13</w:t>
      </w:r>
      <w:r w:rsidRPr="00AC0146">
        <w:rPr>
          <w:rFonts w:ascii="Book Antiqua" w:hAnsi="Book Antiqua"/>
          <w:b/>
          <w:snapToGrid w:val="0"/>
          <w:szCs w:val="24"/>
        </w:rPr>
        <w:t xml:space="preserve"> </w:t>
      </w:r>
      <w:proofErr w:type="spellStart"/>
      <w:r w:rsidRPr="00AC0146">
        <w:rPr>
          <w:rFonts w:ascii="Book Antiqua" w:hAnsi="Book Antiqua"/>
          <w:b/>
          <w:snapToGrid w:val="0"/>
          <w:szCs w:val="24"/>
        </w:rPr>
        <w:t>Porselvi</w:t>
      </w:r>
      <w:proofErr w:type="spellEnd"/>
      <w:r w:rsidRPr="00AC0146">
        <w:rPr>
          <w:rFonts w:ascii="Book Antiqua" w:hAnsi="Book Antiqua"/>
          <w:b/>
          <w:snapToGrid w:val="0"/>
          <w:szCs w:val="24"/>
        </w:rPr>
        <w:t xml:space="preserve"> A,</w:t>
      </w:r>
      <w:r w:rsidRPr="00AC0146">
        <w:rPr>
          <w:rFonts w:ascii="Book Antiqua" w:hAnsi="Book Antiqua"/>
          <w:snapToGrid w:val="0"/>
          <w:szCs w:val="24"/>
        </w:rPr>
        <w:t xml:space="preserve"> Shankar MS, Lakshmi KS, Sankar V. A retrospective qualitative study on current diabetic foot ulcer management and discussion on extended role of clinical pharmacist. </w:t>
      </w:r>
      <w:bookmarkStart w:id="47" w:name="OLE_LINK8"/>
      <w:r w:rsidRPr="00AC0146">
        <w:rPr>
          <w:rFonts w:ascii="Book Antiqua" w:hAnsi="Book Antiqua"/>
          <w:i/>
          <w:iCs/>
          <w:snapToGrid w:val="0"/>
          <w:szCs w:val="24"/>
        </w:rPr>
        <w:t xml:space="preserve">Marmara </w:t>
      </w:r>
      <w:r w:rsidR="0078707D" w:rsidRPr="00AC0146">
        <w:rPr>
          <w:rFonts w:ascii="Book Antiqua" w:hAnsi="Book Antiqua"/>
          <w:i/>
          <w:iCs/>
          <w:snapToGrid w:val="0"/>
          <w:szCs w:val="24"/>
        </w:rPr>
        <w:t xml:space="preserve">J </w:t>
      </w:r>
      <w:r w:rsidRPr="00AC0146">
        <w:rPr>
          <w:rFonts w:ascii="Book Antiqua" w:hAnsi="Book Antiqua"/>
          <w:i/>
          <w:iCs/>
          <w:snapToGrid w:val="0"/>
          <w:szCs w:val="24"/>
        </w:rPr>
        <w:t xml:space="preserve">Pharm </w:t>
      </w:r>
      <w:bookmarkEnd w:id="47"/>
      <w:r w:rsidRPr="00AC0146">
        <w:rPr>
          <w:rFonts w:ascii="Book Antiqua" w:hAnsi="Book Antiqua"/>
          <w:snapToGrid w:val="0"/>
          <w:szCs w:val="24"/>
        </w:rPr>
        <w:t xml:space="preserve">2017; </w:t>
      </w:r>
      <w:r w:rsidRPr="00AC0146">
        <w:rPr>
          <w:rFonts w:ascii="Book Antiqua" w:hAnsi="Book Antiqua"/>
          <w:b/>
          <w:bCs/>
          <w:snapToGrid w:val="0"/>
          <w:szCs w:val="24"/>
        </w:rPr>
        <w:t>21</w:t>
      </w:r>
      <w:r w:rsidRPr="00AC0146">
        <w:rPr>
          <w:rFonts w:ascii="Book Antiqua" w:hAnsi="Book Antiqua"/>
          <w:snapToGrid w:val="0"/>
          <w:szCs w:val="24"/>
        </w:rPr>
        <w:t>: 412-418 [</w:t>
      </w:r>
      <w:bookmarkStart w:id="48" w:name="OLE_LINK9"/>
      <w:r w:rsidRPr="00AC0146">
        <w:rPr>
          <w:rFonts w:ascii="Book Antiqua" w:hAnsi="Book Antiqua"/>
          <w:snapToGrid w:val="0"/>
          <w:szCs w:val="24"/>
        </w:rPr>
        <w:t>DOI: 10.12991/marupj.301197</w:t>
      </w:r>
      <w:bookmarkEnd w:id="48"/>
      <w:r w:rsidRPr="00AC0146">
        <w:rPr>
          <w:rFonts w:ascii="Book Antiqua" w:hAnsi="Book Antiqua"/>
          <w:snapToGrid w:val="0"/>
          <w:szCs w:val="24"/>
        </w:rPr>
        <w:t>]</w:t>
      </w:r>
    </w:p>
    <w:p w14:paraId="2C442E4A"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14 </w:t>
      </w:r>
      <w:r w:rsidRPr="00AC0146">
        <w:rPr>
          <w:rFonts w:ascii="Book Antiqua" w:hAnsi="Book Antiqua"/>
          <w:b/>
          <w:snapToGrid w:val="0"/>
          <w:szCs w:val="24"/>
        </w:rPr>
        <w:t>Smith-</w:t>
      </w:r>
      <w:proofErr w:type="spellStart"/>
      <w:r w:rsidRPr="00AC0146">
        <w:rPr>
          <w:rFonts w:ascii="Book Antiqua" w:hAnsi="Book Antiqua"/>
          <w:b/>
          <w:snapToGrid w:val="0"/>
          <w:szCs w:val="24"/>
        </w:rPr>
        <w:t>Strøm</w:t>
      </w:r>
      <w:proofErr w:type="spellEnd"/>
      <w:r w:rsidRPr="00AC0146">
        <w:rPr>
          <w:rFonts w:ascii="Book Antiqua" w:hAnsi="Book Antiqua"/>
          <w:b/>
          <w:snapToGrid w:val="0"/>
          <w:szCs w:val="24"/>
        </w:rPr>
        <w:t xml:space="preserve"> H</w:t>
      </w:r>
      <w:r w:rsidRPr="00AC0146">
        <w:rPr>
          <w:rFonts w:ascii="Book Antiqua" w:hAnsi="Book Antiqua"/>
          <w:snapToGrid w:val="0"/>
          <w:szCs w:val="24"/>
        </w:rPr>
        <w:t xml:space="preserve">, Iversen MM, </w:t>
      </w:r>
      <w:proofErr w:type="spellStart"/>
      <w:r w:rsidRPr="00AC0146">
        <w:rPr>
          <w:rFonts w:ascii="Book Antiqua" w:hAnsi="Book Antiqua"/>
          <w:snapToGrid w:val="0"/>
          <w:szCs w:val="24"/>
        </w:rPr>
        <w:t>Igland</w:t>
      </w:r>
      <w:proofErr w:type="spellEnd"/>
      <w:r w:rsidRPr="00AC0146">
        <w:rPr>
          <w:rFonts w:ascii="Book Antiqua" w:hAnsi="Book Antiqua"/>
          <w:snapToGrid w:val="0"/>
          <w:szCs w:val="24"/>
        </w:rPr>
        <w:t xml:space="preserve"> J, </w:t>
      </w:r>
      <w:proofErr w:type="spellStart"/>
      <w:r w:rsidRPr="00AC0146">
        <w:rPr>
          <w:rFonts w:ascii="Book Antiqua" w:hAnsi="Book Antiqua"/>
          <w:snapToGrid w:val="0"/>
          <w:szCs w:val="24"/>
        </w:rPr>
        <w:t>Østbye</w:t>
      </w:r>
      <w:proofErr w:type="spellEnd"/>
      <w:r w:rsidRPr="00AC0146">
        <w:rPr>
          <w:rFonts w:ascii="Book Antiqua" w:hAnsi="Book Antiqua"/>
          <w:snapToGrid w:val="0"/>
          <w:szCs w:val="24"/>
        </w:rPr>
        <w:t xml:space="preserve"> T, </w:t>
      </w:r>
      <w:proofErr w:type="spellStart"/>
      <w:r w:rsidRPr="00AC0146">
        <w:rPr>
          <w:rFonts w:ascii="Book Antiqua" w:hAnsi="Book Antiqua"/>
          <w:snapToGrid w:val="0"/>
          <w:szCs w:val="24"/>
        </w:rPr>
        <w:t>Graue</w:t>
      </w:r>
      <w:proofErr w:type="spellEnd"/>
      <w:r w:rsidRPr="00AC0146">
        <w:rPr>
          <w:rFonts w:ascii="Book Antiqua" w:hAnsi="Book Antiqua"/>
          <w:snapToGrid w:val="0"/>
          <w:szCs w:val="24"/>
        </w:rPr>
        <w:t xml:space="preserve"> M, </w:t>
      </w:r>
      <w:proofErr w:type="spellStart"/>
      <w:r w:rsidRPr="00AC0146">
        <w:rPr>
          <w:rFonts w:ascii="Book Antiqua" w:hAnsi="Book Antiqua"/>
          <w:snapToGrid w:val="0"/>
          <w:szCs w:val="24"/>
        </w:rPr>
        <w:t>Skeie</w:t>
      </w:r>
      <w:proofErr w:type="spellEnd"/>
      <w:r w:rsidRPr="00AC0146">
        <w:rPr>
          <w:rFonts w:ascii="Book Antiqua" w:hAnsi="Book Antiqua"/>
          <w:snapToGrid w:val="0"/>
          <w:szCs w:val="24"/>
        </w:rPr>
        <w:t xml:space="preserve"> S, Wu B, </w:t>
      </w:r>
      <w:proofErr w:type="spellStart"/>
      <w:r w:rsidRPr="00AC0146">
        <w:rPr>
          <w:rFonts w:ascii="Book Antiqua" w:hAnsi="Book Antiqua"/>
          <w:snapToGrid w:val="0"/>
          <w:szCs w:val="24"/>
        </w:rPr>
        <w:t>Rokne</w:t>
      </w:r>
      <w:proofErr w:type="spellEnd"/>
      <w:r w:rsidRPr="00AC0146">
        <w:rPr>
          <w:rFonts w:ascii="Book Antiqua" w:hAnsi="Book Antiqua"/>
          <w:snapToGrid w:val="0"/>
          <w:szCs w:val="24"/>
        </w:rPr>
        <w:t xml:space="preserve"> B. Severity and duration of diabetic foot ulcer (DFU) before seeking care as predictors of healing time: A retrospective cohort study. </w:t>
      </w:r>
      <w:proofErr w:type="spellStart"/>
      <w:r w:rsidRPr="00AC0146">
        <w:rPr>
          <w:rFonts w:ascii="Book Antiqua" w:hAnsi="Book Antiqua"/>
          <w:i/>
          <w:snapToGrid w:val="0"/>
          <w:szCs w:val="24"/>
        </w:rPr>
        <w:t>PLoS</w:t>
      </w:r>
      <w:proofErr w:type="spellEnd"/>
      <w:r w:rsidRPr="00AC0146">
        <w:rPr>
          <w:rFonts w:ascii="Book Antiqua" w:hAnsi="Book Antiqua"/>
          <w:i/>
          <w:snapToGrid w:val="0"/>
          <w:szCs w:val="24"/>
        </w:rPr>
        <w:t xml:space="preserve"> One</w:t>
      </w:r>
      <w:r w:rsidRPr="00AC0146">
        <w:rPr>
          <w:rFonts w:ascii="Book Antiqua" w:hAnsi="Book Antiqua"/>
          <w:snapToGrid w:val="0"/>
          <w:szCs w:val="24"/>
        </w:rPr>
        <w:t xml:space="preserve"> 2017; </w:t>
      </w:r>
      <w:r w:rsidRPr="00AC0146">
        <w:rPr>
          <w:rFonts w:ascii="Book Antiqua" w:hAnsi="Book Antiqua"/>
          <w:b/>
          <w:snapToGrid w:val="0"/>
          <w:szCs w:val="24"/>
        </w:rPr>
        <w:t>12</w:t>
      </w:r>
      <w:r w:rsidRPr="00AC0146">
        <w:rPr>
          <w:rFonts w:ascii="Book Antiqua" w:hAnsi="Book Antiqua"/>
          <w:snapToGrid w:val="0"/>
          <w:szCs w:val="24"/>
        </w:rPr>
        <w:t>: e0177176 [PMID: 28498862 DOI: 10.1371/journal.pone.0177176]</w:t>
      </w:r>
    </w:p>
    <w:p w14:paraId="4EB098DC" w14:textId="2AC537B5"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15 </w:t>
      </w:r>
      <w:proofErr w:type="spellStart"/>
      <w:r w:rsidRPr="00AC0146">
        <w:rPr>
          <w:rFonts w:ascii="Book Antiqua" w:hAnsi="Book Antiqua"/>
          <w:b/>
          <w:snapToGrid w:val="0"/>
          <w:szCs w:val="24"/>
        </w:rPr>
        <w:t>Meloni</w:t>
      </w:r>
      <w:proofErr w:type="spellEnd"/>
      <w:r w:rsidRPr="00AC0146">
        <w:rPr>
          <w:rFonts w:ascii="Book Antiqua" w:hAnsi="Book Antiqua"/>
          <w:b/>
          <w:snapToGrid w:val="0"/>
          <w:szCs w:val="24"/>
        </w:rPr>
        <w:t xml:space="preserve"> M</w:t>
      </w:r>
      <w:r w:rsidRPr="00AC0146">
        <w:rPr>
          <w:rFonts w:ascii="Book Antiqua" w:hAnsi="Book Antiqua"/>
          <w:snapToGrid w:val="0"/>
          <w:szCs w:val="24"/>
        </w:rPr>
        <w:t xml:space="preserve">, </w:t>
      </w:r>
      <w:proofErr w:type="spellStart"/>
      <w:r w:rsidRPr="00AC0146">
        <w:rPr>
          <w:rFonts w:ascii="Book Antiqua" w:hAnsi="Book Antiqua"/>
          <w:snapToGrid w:val="0"/>
          <w:szCs w:val="24"/>
        </w:rPr>
        <w:t>Giurato</w:t>
      </w:r>
      <w:proofErr w:type="spellEnd"/>
      <w:r w:rsidRPr="00AC0146">
        <w:rPr>
          <w:rFonts w:ascii="Book Antiqua" w:hAnsi="Book Antiqua"/>
          <w:snapToGrid w:val="0"/>
          <w:szCs w:val="24"/>
        </w:rPr>
        <w:t xml:space="preserve"> L, Izzo V, </w:t>
      </w:r>
      <w:proofErr w:type="spellStart"/>
      <w:r w:rsidRPr="00AC0146">
        <w:rPr>
          <w:rFonts w:ascii="Book Antiqua" w:hAnsi="Book Antiqua"/>
          <w:snapToGrid w:val="0"/>
          <w:szCs w:val="24"/>
        </w:rPr>
        <w:t>Stefanini</w:t>
      </w:r>
      <w:proofErr w:type="spellEnd"/>
      <w:r w:rsidRPr="00AC0146">
        <w:rPr>
          <w:rFonts w:ascii="Book Antiqua" w:hAnsi="Book Antiqua"/>
          <w:snapToGrid w:val="0"/>
          <w:szCs w:val="24"/>
        </w:rPr>
        <w:t xml:space="preserve"> M, Gandini R, </w:t>
      </w:r>
      <w:proofErr w:type="spellStart"/>
      <w:r w:rsidRPr="00AC0146">
        <w:rPr>
          <w:rFonts w:ascii="Book Antiqua" w:hAnsi="Book Antiqua"/>
          <w:snapToGrid w:val="0"/>
          <w:szCs w:val="24"/>
        </w:rPr>
        <w:t>Uccioli</w:t>
      </w:r>
      <w:proofErr w:type="spellEnd"/>
      <w:r w:rsidRPr="00AC0146">
        <w:rPr>
          <w:rFonts w:ascii="Book Antiqua" w:hAnsi="Book Antiqua"/>
          <w:snapToGrid w:val="0"/>
          <w:szCs w:val="24"/>
        </w:rPr>
        <w:t xml:space="preserve"> L. Risk of contrast induced nephropathy in diabetic patients affected by critical limb ischemia and </w:t>
      </w:r>
      <w:r w:rsidRPr="00AC0146">
        <w:rPr>
          <w:rFonts w:ascii="Book Antiqua" w:hAnsi="Book Antiqua"/>
          <w:snapToGrid w:val="0"/>
          <w:szCs w:val="24"/>
        </w:rPr>
        <w:lastRenderedPageBreak/>
        <w:t xml:space="preserve">diabetic foot ulcers treated by percutaneous transluminal angioplasty of lower limbs. </w:t>
      </w:r>
      <w:r w:rsidRPr="00AC0146">
        <w:rPr>
          <w:rFonts w:ascii="Book Antiqua" w:hAnsi="Book Antiqua"/>
          <w:i/>
          <w:snapToGrid w:val="0"/>
          <w:szCs w:val="24"/>
        </w:rPr>
        <w:t xml:space="preserve">Diabetes </w:t>
      </w:r>
      <w:proofErr w:type="spellStart"/>
      <w:r w:rsidRPr="00AC0146">
        <w:rPr>
          <w:rFonts w:ascii="Book Antiqua" w:hAnsi="Book Antiqua"/>
          <w:i/>
          <w:snapToGrid w:val="0"/>
          <w:szCs w:val="24"/>
        </w:rPr>
        <w:t>Metab</w:t>
      </w:r>
      <w:proofErr w:type="spellEnd"/>
      <w:r w:rsidRPr="00AC0146">
        <w:rPr>
          <w:rFonts w:ascii="Book Antiqua" w:hAnsi="Book Antiqua"/>
          <w:i/>
          <w:snapToGrid w:val="0"/>
          <w:szCs w:val="24"/>
        </w:rPr>
        <w:t xml:space="preserve"> Res Rev</w:t>
      </w:r>
      <w:r w:rsidRPr="00AC0146">
        <w:rPr>
          <w:rFonts w:ascii="Book Antiqua" w:hAnsi="Book Antiqua"/>
          <w:snapToGrid w:val="0"/>
          <w:szCs w:val="24"/>
        </w:rPr>
        <w:t xml:space="preserve"> 2017; </w:t>
      </w:r>
      <w:r w:rsidRPr="00AC0146">
        <w:rPr>
          <w:rFonts w:ascii="Book Antiqua" w:hAnsi="Book Antiqua"/>
          <w:b/>
          <w:snapToGrid w:val="0"/>
          <w:szCs w:val="24"/>
        </w:rPr>
        <w:t>33</w:t>
      </w:r>
      <w:r w:rsidRPr="00AC0146">
        <w:rPr>
          <w:rFonts w:ascii="Book Antiqua" w:hAnsi="Book Antiqua"/>
          <w:snapToGrid w:val="0"/>
          <w:szCs w:val="24"/>
        </w:rPr>
        <w:t xml:space="preserve"> [PMID: 27786404 DOI: 10.1002/dmrr.2866]</w:t>
      </w:r>
    </w:p>
    <w:p w14:paraId="67E510CD"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16 </w:t>
      </w:r>
      <w:proofErr w:type="spellStart"/>
      <w:r w:rsidRPr="00AC0146">
        <w:rPr>
          <w:rFonts w:ascii="Book Antiqua" w:hAnsi="Book Antiqua"/>
          <w:b/>
          <w:snapToGrid w:val="0"/>
          <w:szCs w:val="24"/>
        </w:rPr>
        <w:t>Xie</w:t>
      </w:r>
      <w:proofErr w:type="spellEnd"/>
      <w:r w:rsidRPr="00AC0146">
        <w:rPr>
          <w:rFonts w:ascii="Book Antiqua" w:hAnsi="Book Antiqua"/>
          <w:b/>
          <w:snapToGrid w:val="0"/>
          <w:szCs w:val="24"/>
        </w:rPr>
        <w:t xml:space="preserve"> X</w:t>
      </w:r>
      <w:r w:rsidRPr="00AC0146">
        <w:rPr>
          <w:rFonts w:ascii="Book Antiqua" w:hAnsi="Book Antiqua"/>
          <w:snapToGrid w:val="0"/>
          <w:szCs w:val="24"/>
        </w:rPr>
        <w:t xml:space="preserve">, Bao Y, Ni L, Liu D, </w:t>
      </w:r>
      <w:proofErr w:type="spellStart"/>
      <w:r w:rsidRPr="00AC0146">
        <w:rPr>
          <w:rFonts w:ascii="Book Antiqua" w:hAnsi="Book Antiqua"/>
          <w:snapToGrid w:val="0"/>
          <w:szCs w:val="24"/>
        </w:rPr>
        <w:t>Niu</w:t>
      </w:r>
      <w:proofErr w:type="spellEnd"/>
      <w:r w:rsidRPr="00AC0146">
        <w:rPr>
          <w:rFonts w:ascii="Book Antiqua" w:hAnsi="Book Antiqua"/>
          <w:snapToGrid w:val="0"/>
          <w:szCs w:val="24"/>
        </w:rPr>
        <w:t xml:space="preserve"> S, Lin H, Li H, </w:t>
      </w:r>
      <w:proofErr w:type="spellStart"/>
      <w:r w:rsidRPr="00AC0146">
        <w:rPr>
          <w:rFonts w:ascii="Book Antiqua" w:hAnsi="Book Antiqua"/>
          <w:snapToGrid w:val="0"/>
          <w:szCs w:val="24"/>
        </w:rPr>
        <w:t>Duan</w:t>
      </w:r>
      <w:proofErr w:type="spellEnd"/>
      <w:r w:rsidRPr="00AC0146">
        <w:rPr>
          <w:rFonts w:ascii="Book Antiqua" w:hAnsi="Book Antiqua"/>
          <w:snapToGrid w:val="0"/>
          <w:szCs w:val="24"/>
        </w:rPr>
        <w:t xml:space="preserve"> C, Yan L, Huang S, Luo Z. Bacterial Profile and Antibiotic Resistance in Patients with Diabetic Foot Ulcer in Guangzhou, Southern China: Focus on the Differences among Different Wagner's Grades, IDSA/IWGDF Grades, and Ulcer Types. </w:t>
      </w:r>
      <w:r w:rsidRPr="00AC0146">
        <w:rPr>
          <w:rFonts w:ascii="Book Antiqua" w:hAnsi="Book Antiqua"/>
          <w:i/>
          <w:snapToGrid w:val="0"/>
          <w:szCs w:val="24"/>
        </w:rPr>
        <w:t>Int J Endocrinol</w:t>
      </w:r>
      <w:r w:rsidRPr="00AC0146">
        <w:rPr>
          <w:rFonts w:ascii="Book Antiqua" w:hAnsi="Book Antiqua"/>
          <w:snapToGrid w:val="0"/>
          <w:szCs w:val="24"/>
        </w:rPr>
        <w:t xml:space="preserve"> 2017; </w:t>
      </w:r>
      <w:r w:rsidRPr="00AC0146">
        <w:rPr>
          <w:rFonts w:ascii="Book Antiqua" w:hAnsi="Book Antiqua"/>
          <w:b/>
          <w:snapToGrid w:val="0"/>
          <w:szCs w:val="24"/>
        </w:rPr>
        <w:t>2017</w:t>
      </w:r>
      <w:r w:rsidRPr="00AC0146">
        <w:rPr>
          <w:rFonts w:ascii="Book Antiqua" w:hAnsi="Book Antiqua"/>
          <w:snapToGrid w:val="0"/>
          <w:szCs w:val="24"/>
        </w:rPr>
        <w:t>: 8694903 [PMID: 29075293 DOI: 10.1155/2017/8694903]</w:t>
      </w:r>
    </w:p>
    <w:p w14:paraId="59C2835B"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17 </w:t>
      </w:r>
      <w:r w:rsidRPr="00AC0146">
        <w:rPr>
          <w:rFonts w:ascii="Book Antiqua" w:hAnsi="Book Antiqua"/>
          <w:b/>
          <w:snapToGrid w:val="0"/>
          <w:szCs w:val="24"/>
        </w:rPr>
        <w:t>McArdle CD</w:t>
      </w:r>
      <w:r w:rsidRPr="00AC0146">
        <w:rPr>
          <w:rFonts w:ascii="Book Antiqua" w:hAnsi="Book Antiqua"/>
          <w:snapToGrid w:val="0"/>
          <w:szCs w:val="24"/>
        </w:rPr>
        <w:t xml:space="preserve">, Lagan KM, McDowell DA. Effects of pH on the Antibiotic Resistance of Bacteria Recovered from Diabetic Foot Ulcer Fluid </w:t>
      </w:r>
      <w:r w:rsidRPr="00AC0146">
        <w:rPr>
          <w:rFonts w:ascii="Book Antiqua" w:hAnsi="Book Antiqua"/>
          <w:snapToGrid w:val="0"/>
          <w:szCs w:val="24"/>
          <w:vertAlign w:val="subscript"/>
        </w:rPr>
        <w:t>An In Vitro Study</w:t>
      </w:r>
      <w:r w:rsidRPr="00AC0146">
        <w:rPr>
          <w:rFonts w:ascii="Book Antiqua" w:hAnsi="Book Antiqua"/>
          <w:snapToGrid w:val="0"/>
          <w:szCs w:val="24"/>
        </w:rPr>
        <w:t xml:space="preserve">. </w:t>
      </w:r>
      <w:r w:rsidRPr="00AC0146">
        <w:rPr>
          <w:rFonts w:ascii="Book Antiqua" w:hAnsi="Book Antiqua"/>
          <w:i/>
          <w:snapToGrid w:val="0"/>
          <w:szCs w:val="24"/>
        </w:rPr>
        <w:t xml:space="preserve">J Am </w:t>
      </w:r>
      <w:proofErr w:type="spellStart"/>
      <w:r w:rsidRPr="00AC0146">
        <w:rPr>
          <w:rFonts w:ascii="Book Antiqua" w:hAnsi="Book Antiqua"/>
          <w:i/>
          <w:snapToGrid w:val="0"/>
          <w:szCs w:val="24"/>
        </w:rPr>
        <w:t>Podiatr</w:t>
      </w:r>
      <w:proofErr w:type="spellEnd"/>
      <w:r w:rsidRPr="00AC0146">
        <w:rPr>
          <w:rFonts w:ascii="Book Antiqua" w:hAnsi="Book Antiqua"/>
          <w:i/>
          <w:snapToGrid w:val="0"/>
          <w:szCs w:val="24"/>
        </w:rPr>
        <w:t xml:space="preserve"> Med </w:t>
      </w:r>
      <w:proofErr w:type="spellStart"/>
      <w:r w:rsidRPr="00AC0146">
        <w:rPr>
          <w:rFonts w:ascii="Book Antiqua" w:hAnsi="Book Antiqua"/>
          <w:i/>
          <w:snapToGrid w:val="0"/>
          <w:szCs w:val="24"/>
        </w:rPr>
        <w:t>Assoc</w:t>
      </w:r>
      <w:proofErr w:type="spellEnd"/>
      <w:r w:rsidRPr="00AC0146">
        <w:rPr>
          <w:rFonts w:ascii="Book Antiqua" w:hAnsi="Book Antiqua"/>
          <w:snapToGrid w:val="0"/>
          <w:szCs w:val="24"/>
        </w:rPr>
        <w:t xml:space="preserve"> 2018; </w:t>
      </w:r>
      <w:r w:rsidRPr="00AC0146">
        <w:rPr>
          <w:rFonts w:ascii="Book Antiqua" w:hAnsi="Book Antiqua"/>
          <w:b/>
          <w:snapToGrid w:val="0"/>
          <w:szCs w:val="24"/>
        </w:rPr>
        <w:t>108</w:t>
      </w:r>
      <w:r w:rsidRPr="00AC0146">
        <w:rPr>
          <w:rFonts w:ascii="Book Antiqua" w:hAnsi="Book Antiqua"/>
          <w:snapToGrid w:val="0"/>
          <w:szCs w:val="24"/>
        </w:rPr>
        <w:t>: 6-11 [PMID: 29547034 DOI: 10.7547/16-033]</w:t>
      </w:r>
    </w:p>
    <w:p w14:paraId="16360FB4"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18 </w:t>
      </w:r>
      <w:r w:rsidRPr="00AC0146">
        <w:rPr>
          <w:rFonts w:ascii="Book Antiqua" w:hAnsi="Book Antiqua"/>
          <w:b/>
          <w:snapToGrid w:val="0"/>
          <w:szCs w:val="24"/>
        </w:rPr>
        <w:t>Hassan MA</w:t>
      </w:r>
      <w:r w:rsidRPr="00AC0146">
        <w:rPr>
          <w:rFonts w:ascii="Book Antiqua" w:hAnsi="Book Antiqua"/>
          <w:snapToGrid w:val="0"/>
          <w:szCs w:val="24"/>
        </w:rPr>
        <w:t xml:space="preserve">, Tamer TM, </w:t>
      </w:r>
      <w:proofErr w:type="spellStart"/>
      <w:r w:rsidRPr="00AC0146">
        <w:rPr>
          <w:rFonts w:ascii="Book Antiqua" w:hAnsi="Book Antiqua"/>
          <w:snapToGrid w:val="0"/>
          <w:szCs w:val="24"/>
        </w:rPr>
        <w:t>Rageh</w:t>
      </w:r>
      <w:proofErr w:type="spellEnd"/>
      <w:r w:rsidRPr="00AC0146">
        <w:rPr>
          <w:rFonts w:ascii="Book Antiqua" w:hAnsi="Book Antiqua"/>
          <w:snapToGrid w:val="0"/>
          <w:szCs w:val="24"/>
        </w:rPr>
        <w:t xml:space="preserve"> AA, </w:t>
      </w:r>
      <w:proofErr w:type="spellStart"/>
      <w:r w:rsidRPr="00AC0146">
        <w:rPr>
          <w:rFonts w:ascii="Book Antiqua" w:hAnsi="Book Antiqua"/>
          <w:snapToGrid w:val="0"/>
          <w:szCs w:val="24"/>
        </w:rPr>
        <w:t>Abou-Zeid</w:t>
      </w:r>
      <w:proofErr w:type="spellEnd"/>
      <w:r w:rsidRPr="00AC0146">
        <w:rPr>
          <w:rFonts w:ascii="Book Antiqua" w:hAnsi="Book Antiqua"/>
          <w:snapToGrid w:val="0"/>
          <w:szCs w:val="24"/>
        </w:rPr>
        <w:t xml:space="preserve"> AM, Abd El-Zaher EHF, </w:t>
      </w:r>
      <w:proofErr w:type="spellStart"/>
      <w:r w:rsidRPr="00AC0146">
        <w:rPr>
          <w:rFonts w:ascii="Book Antiqua" w:hAnsi="Book Antiqua"/>
          <w:snapToGrid w:val="0"/>
          <w:szCs w:val="24"/>
        </w:rPr>
        <w:t>Kenawy</w:t>
      </w:r>
      <w:proofErr w:type="spellEnd"/>
      <w:r w:rsidRPr="00AC0146">
        <w:rPr>
          <w:rFonts w:ascii="Book Antiqua" w:hAnsi="Book Antiqua"/>
          <w:snapToGrid w:val="0"/>
          <w:szCs w:val="24"/>
        </w:rPr>
        <w:t xml:space="preserve"> ER. Insight into multidrug-resistant microorganisms from microbial infected diabetic foot ulcers. </w:t>
      </w:r>
      <w:r w:rsidRPr="00AC0146">
        <w:rPr>
          <w:rFonts w:ascii="Book Antiqua" w:hAnsi="Book Antiqua"/>
          <w:i/>
          <w:snapToGrid w:val="0"/>
          <w:szCs w:val="24"/>
        </w:rPr>
        <w:t xml:space="preserve">Diabetes </w:t>
      </w:r>
      <w:proofErr w:type="spellStart"/>
      <w:r w:rsidRPr="00AC0146">
        <w:rPr>
          <w:rFonts w:ascii="Book Antiqua" w:hAnsi="Book Antiqua"/>
          <w:i/>
          <w:snapToGrid w:val="0"/>
          <w:szCs w:val="24"/>
        </w:rPr>
        <w:t>Metab</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Syndr</w:t>
      </w:r>
      <w:proofErr w:type="spellEnd"/>
      <w:r w:rsidRPr="00AC0146">
        <w:rPr>
          <w:rFonts w:ascii="Book Antiqua" w:hAnsi="Book Antiqua"/>
          <w:snapToGrid w:val="0"/>
          <w:szCs w:val="24"/>
        </w:rPr>
        <w:t xml:space="preserve"> 2019; </w:t>
      </w:r>
      <w:r w:rsidRPr="00AC0146">
        <w:rPr>
          <w:rFonts w:ascii="Book Antiqua" w:hAnsi="Book Antiqua"/>
          <w:b/>
          <w:snapToGrid w:val="0"/>
          <w:szCs w:val="24"/>
        </w:rPr>
        <w:t>13</w:t>
      </w:r>
      <w:r w:rsidRPr="00AC0146">
        <w:rPr>
          <w:rFonts w:ascii="Book Antiqua" w:hAnsi="Book Antiqua"/>
          <w:snapToGrid w:val="0"/>
          <w:szCs w:val="24"/>
        </w:rPr>
        <w:t>: 1261-1270 [PMID: 31336475 DOI: 10.1016/j.dsx.2019.01.044]</w:t>
      </w:r>
    </w:p>
    <w:p w14:paraId="33053778" w14:textId="2B5D5EF0"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19</w:t>
      </w:r>
      <w:r w:rsidRPr="00AC0146">
        <w:rPr>
          <w:rFonts w:ascii="Book Antiqua" w:hAnsi="Book Antiqua"/>
          <w:b/>
          <w:snapToGrid w:val="0"/>
          <w:szCs w:val="24"/>
        </w:rPr>
        <w:t xml:space="preserve"> Nur AHH,</w:t>
      </w:r>
      <w:r w:rsidRPr="00AC0146">
        <w:rPr>
          <w:rFonts w:ascii="Book Antiqua" w:hAnsi="Book Antiqua"/>
          <w:snapToGrid w:val="0"/>
          <w:szCs w:val="24"/>
        </w:rPr>
        <w:t xml:space="preserve"> </w:t>
      </w:r>
      <w:proofErr w:type="spellStart"/>
      <w:r w:rsidRPr="00AC0146">
        <w:rPr>
          <w:rFonts w:ascii="Book Antiqua" w:hAnsi="Book Antiqua"/>
          <w:snapToGrid w:val="0"/>
          <w:szCs w:val="24"/>
        </w:rPr>
        <w:t>Intan</w:t>
      </w:r>
      <w:proofErr w:type="spellEnd"/>
      <w:r w:rsidRPr="00AC0146">
        <w:rPr>
          <w:rFonts w:ascii="Book Antiqua" w:hAnsi="Book Antiqua"/>
          <w:snapToGrid w:val="0"/>
          <w:szCs w:val="24"/>
        </w:rPr>
        <w:t xml:space="preserve"> NS, </w:t>
      </w:r>
      <w:proofErr w:type="spellStart"/>
      <w:r w:rsidRPr="00AC0146">
        <w:rPr>
          <w:rFonts w:ascii="Book Antiqua" w:hAnsi="Book Antiqua"/>
          <w:snapToGrid w:val="0"/>
          <w:szCs w:val="24"/>
        </w:rPr>
        <w:t>Syafinaz</w:t>
      </w:r>
      <w:proofErr w:type="spellEnd"/>
      <w:r w:rsidRPr="00AC0146">
        <w:rPr>
          <w:rFonts w:ascii="Book Antiqua" w:hAnsi="Book Antiqua"/>
          <w:snapToGrid w:val="0"/>
          <w:szCs w:val="24"/>
        </w:rPr>
        <w:t xml:space="preserve"> AN, </w:t>
      </w:r>
      <w:proofErr w:type="spellStart"/>
      <w:r w:rsidRPr="00AC0146">
        <w:rPr>
          <w:rFonts w:ascii="Book Antiqua" w:hAnsi="Book Antiqua"/>
          <w:snapToGrid w:val="0"/>
          <w:szCs w:val="24"/>
        </w:rPr>
        <w:t>Zalinah</w:t>
      </w:r>
      <w:proofErr w:type="spellEnd"/>
      <w:r w:rsidRPr="00AC0146">
        <w:rPr>
          <w:rFonts w:ascii="Book Antiqua" w:hAnsi="Book Antiqua"/>
          <w:snapToGrid w:val="0"/>
          <w:szCs w:val="24"/>
        </w:rPr>
        <w:t xml:space="preserve"> A, </w:t>
      </w:r>
      <w:proofErr w:type="spellStart"/>
      <w:r w:rsidRPr="00AC0146">
        <w:rPr>
          <w:rFonts w:ascii="Book Antiqua" w:hAnsi="Book Antiqua"/>
          <w:snapToGrid w:val="0"/>
          <w:szCs w:val="24"/>
        </w:rPr>
        <w:t>Lailatul</w:t>
      </w:r>
      <w:proofErr w:type="spellEnd"/>
      <w:r w:rsidRPr="00AC0146">
        <w:rPr>
          <w:rFonts w:ascii="Book Antiqua" w:hAnsi="Book Antiqua"/>
          <w:snapToGrid w:val="0"/>
          <w:szCs w:val="24"/>
        </w:rPr>
        <w:t xml:space="preserve"> MA, </w:t>
      </w:r>
      <w:proofErr w:type="spellStart"/>
      <w:r w:rsidRPr="00AC0146">
        <w:rPr>
          <w:rFonts w:ascii="Book Antiqua" w:hAnsi="Book Antiqua"/>
          <w:snapToGrid w:val="0"/>
          <w:szCs w:val="24"/>
        </w:rPr>
        <w:t>Devnani</w:t>
      </w:r>
      <w:proofErr w:type="spellEnd"/>
      <w:r w:rsidRPr="00AC0146">
        <w:rPr>
          <w:rFonts w:ascii="Book Antiqua" w:hAnsi="Book Antiqua"/>
          <w:snapToGrid w:val="0"/>
          <w:szCs w:val="24"/>
        </w:rPr>
        <w:t xml:space="preserve"> AS. Clinical presentation and micro-organisms sensitivity profile for diabetic foot ulcers: a pilot study. </w:t>
      </w:r>
      <w:bookmarkStart w:id="49" w:name="OLE_LINK10"/>
      <w:r w:rsidRPr="00AC0146">
        <w:rPr>
          <w:rFonts w:ascii="Book Antiqua" w:hAnsi="Book Antiqua"/>
          <w:i/>
          <w:iCs/>
          <w:snapToGrid w:val="0"/>
          <w:szCs w:val="24"/>
        </w:rPr>
        <w:t xml:space="preserve">Med </w:t>
      </w:r>
      <w:r w:rsidR="00A05919" w:rsidRPr="00AC0146">
        <w:rPr>
          <w:rFonts w:ascii="Book Antiqua" w:hAnsi="Book Antiqua"/>
          <w:i/>
          <w:iCs/>
          <w:snapToGrid w:val="0"/>
          <w:szCs w:val="24"/>
        </w:rPr>
        <w:t xml:space="preserve">J </w:t>
      </w:r>
      <w:r w:rsidRPr="00AC0146">
        <w:rPr>
          <w:rFonts w:ascii="Book Antiqua" w:hAnsi="Book Antiqua"/>
          <w:i/>
          <w:iCs/>
          <w:snapToGrid w:val="0"/>
          <w:szCs w:val="24"/>
        </w:rPr>
        <w:t>Malaysia</w:t>
      </w:r>
      <w:bookmarkEnd w:id="49"/>
      <w:r w:rsidRPr="00AC0146">
        <w:rPr>
          <w:rFonts w:ascii="Book Antiqua" w:hAnsi="Book Antiqua"/>
          <w:snapToGrid w:val="0"/>
          <w:szCs w:val="24"/>
        </w:rPr>
        <w:t xml:space="preserve"> 2015; </w:t>
      </w:r>
      <w:r w:rsidRPr="00AC0146">
        <w:rPr>
          <w:rFonts w:ascii="Book Antiqua" w:hAnsi="Book Antiqua"/>
          <w:b/>
          <w:bCs/>
          <w:snapToGrid w:val="0"/>
          <w:szCs w:val="24"/>
        </w:rPr>
        <w:t>70</w:t>
      </w:r>
      <w:r w:rsidRPr="00AC0146">
        <w:rPr>
          <w:rFonts w:ascii="Book Antiqua" w:hAnsi="Book Antiqua"/>
          <w:snapToGrid w:val="0"/>
          <w:szCs w:val="24"/>
        </w:rPr>
        <w:t>: 182-187</w:t>
      </w:r>
    </w:p>
    <w:p w14:paraId="6A2DD095"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20 </w:t>
      </w:r>
      <w:proofErr w:type="spellStart"/>
      <w:r w:rsidRPr="00AC0146">
        <w:rPr>
          <w:rFonts w:ascii="Book Antiqua" w:hAnsi="Book Antiqua"/>
          <w:b/>
          <w:snapToGrid w:val="0"/>
          <w:szCs w:val="24"/>
        </w:rPr>
        <w:t>Kurup</w:t>
      </w:r>
      <w:proofErr w:type="spellEnd"/>
      <w:r w:rsidRPr="00AC0146">
        <w:rPr>
          <w:rFonts w:ascii="Book Antiqua" w:hAnsi="Book Antiqua"/>
          <w:b/>
          <w:snapToGrid w:val="0"/>
          <w:szCs w:val="24"/>
        </w:rPr>
        <w:t xml:space="preserve"> R</w:t>
      </w:r>
      <w:r w:rsidRPr="00AC0146">
        <w:rPr>
          <w:rFonts w:ascii="Book Antiqua" w:hAnsi="Book Antiqua"/>
          <w:snapToGrid w:val="0"/>
          <w:szCs w:val="24"/>
        </w:rPr>
        <w:t xml:space="preserve">, Ansari AA, Singh J. A review on diabetic foot challenges in Guyanese perspective. </w:t>
      </w:r>
      <w:r w:rsidRPr="00AC0146">
        <w:rPr>
          <w:rFonts w:ascii="Book Antiqua" w:hAnsi="Book Antiqua"/>
          <w:i/>
          <w:snapToGrid w:val="0"/>
          <w:szCs w:val="24"/>
        </w:rPr>
        <w:t xml:space="preserve">Diabetes </w:t>
      </w:r>
      <w:proofErr w:type="spellStart"/>
      <w:r w:rsidRPr="00AC0146">
        <w:rPr>
          <w:rFonts w:ascii="Book Antiqua" w:hAnsi="Book Antiqua"/>
          <w:i/>
          <w:snapToGrid w:val="0"/>
          <w:szCs w:val="24"/>
        </w:rPr>
        <w:t>Metab</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Syndr</w:t>
      </w:r>
      <w:proofErr w:type="spellEnd"/>
      <w:r w:rsidRPr="00AC0146">
        <w:rPr>
          <w:rFonts w:ascii="Book Antiqua" w:hAnsi="Book Antiqua"/>
          <w:snapToGrid w:val="0"/>
          <w:szCs w:val="24"/>
        </w:rPr>
        <w:t xml:space="preserve"> 2019; </w:t>
      </w:r>
      <w:r w:rsidRPr="00AC0146">
        <w:rPr>
          <w:rFonts w:ascii="Book Antiqua" w:hAnsi="Book Antiqua"/>
          <w:b/>
          <w:snapToGrid w:val="0"/>
          <w:szCs w:val="24"/>
        </w:rPr>
        <w:t>13</w:t>
      </w:r>
      <w:r w:rsidRPr="00AC0146">
        <w:rPr>
          <w:rFonts w:ascii="Book Antiqua" w:hAnsi="Book Antiqua"/>
          <w:snapToGrid w:val="0"/>
          <w:szCs w:val="24"/>
        </w:rPr>
        <w:t>: 905-912 [PMID: 31336544 DOI: 10.1016/j.dsx.2018.12.010]</w:t>
      </w:r>
    </w:p>
    <w:p w14:paraId="7AA7C3BC"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21 </w:t>
      </w:r>
      <w:proofErr w:type="spellStart"/>
      <w:r w:rsidRPr="00AC0146">
        <w:rPr>
          <w:rFonts w:ascii="Book Antiqua" w:hAnsi="Book Antiqua"/>
          <w:b/>
          <w:snapToGrid w:val="0"/>
          <w:szCs w:val="24"/>
        </w:rPr>
        <w:t>Quilici</w:t>
      </w:r>
      <w:proofErr w:type="spellEnd"/>
      <w:r w:rsidRPr="00AC0146">
        <w:rPr>
          <w:rFonts w:ascii="Book Antiqua" w:hAnsi="Book Antiqua"/>
          <w:b/>
          <w:snapToGrid w:val="0"/>
          <w:szCs w:val="24"/>
        </w:rPr>
        <w:t xml:space="preserve"> MT</w:t>
      </w:r>
      <w:r w:rsidRPr="00AC0146">
        <w:rPr>
          <w:rFonts w:ascii="Book Antiqua" w:hAnsi="Book Antiqua"/>
          <w:snapToGrid w:val="0"/>
          <w:szCs w:val="24"/>
        </w:rPr>
        <w:t xml:space="preserve">, Del </w:t>
      </w:r>
      <w:proofErr w:type="spellStart"/>
      <w:r w:rsidRPr="00AC0146">
        <w:rPr>
          <w:rFonts w:ascii="Book Antiqua" w:hAnsi="Book Antiqua"/>
          <w:snapToGrid w:val="0"/>
          <w:szCs w:val="24"/>
        </w:rPr>
        <w:t>Fiol</w:t>
      </w:r>
      <w:proofErr w:type="spellEnd"/>
      <w:r w:rsidRPr="00AC0146">
        <w:rPr>
          <w:rFonts w:ascii="Book Antiqua" w:hAnsi="Book Antiqua"/>
          <w:snapToGrid w:val="0"/>
          <w:szCs w:val="24"/>
        </w:rPr>
        <w:t xml:space="preserve"> </w:t>
      </w:r>
      <w:proofErr w:type="spellStart"/>
      <w:r w:rsidRPr="00AC0146">
        <w:rPr>
          <w:rFonts w:ascii="Book Antiqua" w:hAnsi="Book Antiqua"/>
          <w:snapToGrid w:val="0"/>
          <w:szCs w:val="24"/>
        </w:rPr>
        <w:t>Fde</w:t>
      </w:r>
      <w:proofErr w:type="spellEnd"/>
      <w:r w:rsidRPr="00AC0146">
        <w:rPr>
          <w:rFonts w:ascii="Book Antiqua" w:hAnsi="Book Antiqua"/>
          <w:snapToGrid w:val="0"/>
          <w:szCs w:val="24"/>
        </w:rPr>
        <w:t xml:space="preserve"> S, Vieira AE, Toledo MI. Risk Factors for Foot Amputation in Patients Hospitalized for Diabetic Foot Infection. </w:t>
      </w:r>
      <w:r w:rsidRPr="00AC0146">
        <w:rPr>
          <w:rFonts w:ascii="Book Antiqua" w:hAnsi="Book Antiqua"/>
          <w:i/>
          <w:snapToGrid w:val="0"/>
          <w:szCs w:val="24"/>
        </w:rPr>
        <w:t>J Diabetes Res</w:t>
      </w:r>
      <w:r w:rsidRPr="00AC0146">
        <w:rPr>
          <w:rFonts w:ascii="Book Antiqua" w:hAnsi="Book Antiqua"/>
          <w:snapToGrid w:val="0"/>
          <w:szCs w:val="24"/>
        </w:rPr>
        <w:t xml:space="preserve"> 2016; </w:t>
      </w:r>
      <w:r w:rsidRPr="00AC0146">
        <w:rPr>
          <w:rFonts w:ascii="Book Antiqua" w:hAnsi="Book Antiqua"/>
          <w:b/>
          <w:snapToGrid w:val="0"/>
          <w:szCs w:val="24"/>
        </w:rPr>
        <w:t>2016</w:t>
      </w:r>
      <w:r w:rsidRPr="00AC0146">
        <w:rPr>
          <w:rFonts w:ascii="Book Antiqua" w:hAnsi="Book Antiqua"/>
          <w:snapToGrid w:val="0"/>
          <w:szCs w:val="24"/>
        </w:rPr>
        <w:t>: 8931508 [PMID: 26998493 DOI: 10.1155/2016/8931508]</w:t>
      </w:r>
    </w:p>
    <w:p w14:paraId="110CFAD0" w14:textId="07EA266A"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22</w:t>
      </w:r>
      <w:r w:rsidRPr="00AC0146">
        <w:rPr>
          <w:rFonts w:ascii="Book Antiqua" w:hAnsi="Book Antiqua"/>
          <w:b/>
          <w:snapToGrid w:val="0"/>
          <w:szCs w:val="24"/>
        </w:rPr>
        <w:t xml:space="preserve"> </w:t>
      </w:r>
      <w:proofErr w:type="spellStart"/>
      <w:r w:rsidRPr="00AC0146">
        <w:rPr>
          <w:rFonts w:ascii="Book Antiqua" w:hAnsi="Book Antiqua"/>
          <w:b/>
          <w:snapToGrid w:val="0"/>
          <w:szCs w:val="24"/>
        </w:rPr>
        <w:t>Kathirvel</w:t>
      </w:r>
      <w:proofErr w:type="spellEnd"/>
      <w:r w:rsidRPr="00AC0146">
        <w:rPr>
          <w:rFonts w:ascii="Book Antiqua" w:hAnsi="Book Antiqua"/>
          <w:b/>
          <w:snapToGrid w:val="0"/>
          <w:szCs w:val="24"/>
        </w:rPr>
        <w:t xml:space="preserve"> M,</w:t>
      </w:r>
      <w:r w:rsidRPr="00AC0146">
        <w:rPr>
          <w:rFonts w:ascii="Book Antiqua" w:hAnsi="Book Antiqua"/>
          <w:snapToGrid w:val="0"/>
          <w:szCs w:val="24"/>
        </w:rPr>
        <w:t xml:space="preserve"> </w:t>
      </w:r>
      <w:proofErr w:type="spellStart"/>
      <w:r w:rsidRPr="00AC0146">
        <w:rPr>
          <w:rFonts w:ascii="Book Antiqua" w:hAnsi="Book Antiqua"/>
          <w:snapToGrid w:val="0"/>
          <w:szCs w:val="24"/>
        </w:rPr>
        <w:t>Jayarajan</w:t>
      </w:r>
      <w:proofErr w:type="spellEnd"/>
      <w:r w:rsidRPr="00AC0146">
        <w:rPr>
          <w:rFonts w:ascii="Book Antiqua" w:hAnsi="Book Antiqua"/>
          <w:snapToGrid w:val="0"/>
          <w:szCs w:val="24"/>
        </w:rPr>
        <w:t xml:space="preserve"> J, Sivakumar A, Govindan V. Risk factors for the diabetic foot infection with multidrug-resistant microorganisms in South India. </w:t>
      </w:r>
      <w:bookmarkStart w:id="50" w:name="OLE_LINK11"/>
      <w:r w:rsidRPr="00AC0146">
        <w:rPr>
          <w:rFonts w:ascii="Book Antiqua" w:hAnsi="Book Antiqua"/>
          <w:i/>
          <w:iCs/>
          <w:snapToGrid w:val="0"/>
          <w:szCs w:val="24"/>
        </w:rPr>
        <w:t xml:space="preserve">Int </w:t>
      </w:r>
      <w:r w:rsidR="00A05919" w:rsidRPr="00AC0146">
        <w:rPr>
          <w:rFonts w:ascii="Book Antiqua" w:hAnsi="Book Antiqua"/>
          <w:i/>
          <w:iCs/>
          <w:snapToGrid w:val="0"/>
          <w:szCs w:val="24"/>
        </w:rPr>
        <w:t xml:space="preserve">J </w:t>
      </w:r>
      <w:r w:rsidRPr="00AC0146">
        <w:rPr>
          <w:rFonts w:ascii="Book Antiqua" w:hAnsi="Book Antiqua"/>
          <w:i/>
          <w:iCs/>
          <w:snapToGrid w:val="0"/>
          <w:szCs w:val="24"/>
        </w:rPr>
        <w:t>Surg</w:t>
      </w:r>
      <w:r w:rsidRPr="00AC0146">
        <w:rPr>
          <w:rFonts w:ascii="Book Antiqua" w:hAnsi="Book Antiqua"/>
          <w:snapToGrid w:val="0"/>
          <w:szCs w:val="24"/>
        </w:rPr>
        <w:t xml:space="preserve"> </w:t>
      </w:r>
      <w:bookmarkEnd w:id="50"/>
      <w:r w:rsidRPr="00AC0146">
        <w:rPr>
          <w:rFonts w:ascii="Book Antiqua" w:hAnsi="Book Antiqua"/>
          <w:snapToGrid w:val="0"/>
          <w:szCs w:val="24"/>
        </w:rPr>
        <w:t xml:space="preserve">2018; </w:t>
      </w:r>
      <w:r w:rsidRPr="00AC0146">
        <w:rPr>
          <w:rFonts w:ascii="Book Antiqua" w:hAnsi="Book Antiqua"/>
          <w:b/>
          <w:bCs/>
          <w:snapToGrid w:val="0"/>
          <w:szCs w:val="24"/>
        </w:rPr>
        <w:t>5</w:t>
      </w:r>
      <w:r w:rsidRPr="00AC0146">
        <w:rPr>
          <w:rFonts w:ascii="Book Antiqua" w:hAnsi="Book Antiqua"/>
          <w:snapToGrid w:val="0"/>
          <w:szCs w:val="24"/>
        </w:rPr>
        <w:t xml:space="preserve">: 675-682 </w:t>
      </w:r>
      <w:r w:rsidR="00A05919" w:rsidRPr="00AC0146">
        <w:rPr>
          <w:rFonts w:ascii="Book Antiqua" w:hAnsi="Book Antiqua"/>
          <w:snapToGrid w:val="0"/>
          <w:szCs w:val="24"/>
        </w:rPr>
        <w:t>[</w:t>
      </w:r>
      <w:r w:rsidRPr="00AC0146">
        <w:rPr>
          <w:rFonts w:ascii="Book Antiqua" w:hAnsi="Book Antiqua"/>
          <w:snapToGrid w:val="0"/>
          <w:szCs w:val="24"/>
        </w:rPr>
        <w:t>DOI: 10.18203/2349-2902.isj20180374</w:t>
      </w:r>
      <w:r w:rsidR="00A05919" w:rsidRPr="00AC0146">
        <w:rPr>
          <w:rFonts w:ascii="Book Antiqua" w:hAnsi="Book Antiqua"/>
          <w:snapToGrid w:val="0"/>
          <w:szCs w:val="24"/>
        </w:rPr>
        <w:t>]</w:t>
      </w:r>
    </w:p>
    <w:p w14:paraId="39FEA640"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23 </w:t>
      </w:r>
      <w:proofErr w:type="spellStart"/>
      <w:r w:rsidRPr="00AC0146">
        <w:rPr>
          <w:rFonts w:ascii="Book Antiqua" w:hAnsi="Book Antiqua"/>
          <w:b/>
          <w:snapToGrid w:val="0"/>
          <w:szCs w:val="24"/>
        </w:rPr>
        <w:t>Pickwell</w:t>
      </w:r>
      <w:proofErr w:type="spellEnd"/>
      <w:r w:rsidRPr="00AC0146">
        <w:rPr>
          <w:rFonts w:ascii="Book Antiqua" w:hAnsi="Book Antiqua"/>
          <w:b/>
          <w:snapToGrid w:val="0"/>
          <w:szCs w:val="24"/>
        </w:rPr>
        <w:t xml:space="preserve"> K</w:t>
      </w:r>
      <w:r w:rsidRPr="00AC0146">
        <w:rPr>
          <w:rFonts w:ascii="Book Antiqua" w:hAnsi="Book Antiqua"/>
          <w:snapToGrid w:val="0"/>
          <w:szCs w:val="24"/>
        </w:rPr>
        <w:t xml:space="preserve">, </w:t>
      </w:r>
      <w:proofErr w:type="spellStart"/>
      <w:r w:rsidRPr="00AC0146">
        <w:rPr>
          <w:rFonts w:ascii="Book Antiqua" w:hAnsi="Book Antiqua"/>
          <w:snapToGrid w:val="0"/>
          <w:szCs w:val="24"/>
        </w:rPr>
        <w:t>Siersma</w:t>
      </w:r>
      <w:proofErr w:type="spellEnd"/>
      <w:r w:rsidRPr="00AC0146">
        <w:rPr>
          <w:rFonts w:ascii="Book Antiqua" w:hAnsi="Book Antiqua"/>
          <w:snapToGrid w:val="0"/>
          <w:szCs w:val="24"/>
        </w:rPr>
        <w:t xml:space="preserve"> V, Kars M, </w:t>
      </w:r>
      <w:proofErr w:type="spellStart"/>
      <w:r w:rsidRPr="00AC0146">
        <w:rPr>
          <w:rFonts w:ascii="Book Antiqua" w:hAnsi="Book Antiqua"/>
          <w:snapToGrid w:val="0"/>
          <w:szCs w:val="24"/>
        </w:rPr>
        <w:t>Apelqvist</w:t>
      </w:r>
      <w:proofErr w:type="spellEnd"/>
      <w:r w:rsidRPr="00AC0146">
        <w:rPr>
          <w:rFonts w:ascii="Book Antiqua" w:hAnsi="Book Antiqua"/>
          <w:snapToGrid w:val="0"/>
          <w:szCs w:val="24"/>
        </w:rPr>
        <w:t xml:space="preserve"> J, Bakker K, Edmonds M, Holstein P, </w:t>
      </w:r>
      <w:proofErr w:type="spellStart"/>
      <w:r w:rsidRPr="00AC0146">
        <w:rPr>
          <w:rFonts w:ascii="Book Antiqua" w:hAnsi="Book Antiqua"/>
          <w:snapToGrid w:val="0"/>
          <w:szCs w:val="24"/>
        </w:rPr>
        <w:t>Jirkovská</w:t>
      </w:r>
      <w:proofErr w:type="spellEnd"/>
      <w:r w:rsidRPr="00AC0146">
        <w:rPr>
          <w:rFonts w:ascii="Book Antiqua" w:hAnsi="Book Antiqua"/>
          <w:snapToGrid w:val="0"/>
          <w:szCs w:val="24"/>
        </w:rPr>
        <w:t xml:space="preserve"> A, Jude E, Mauricio D, </w:t>
      </w:r>
      <w:proofErr w:type="spellStart"/>
      <w:r w:rsidRPr="00AC0146">
        <w:rPr>
          <w:rFonts w:ascii="Book Antiqua" w:hAnsi="Book Antiqua"/>
          <w:snapToGrid w:val="0"/>
          <w:szCs w:val="24"/>
        </w:rPr>
        <w:t>Piaggesi</w:t>
      </w:r>
      <w:proofErr w:type="spellEnd"/>
      <w:r w:rsidRPr="00AC0146">
        <w:rPr>
          <w:rFonts w:ascii="Book Antiqua" w:hAnsi="Book Antiqua"/>
          <w:snapToGrid w:val="0"/>
          <w:szCs w:val="24"/>
        </w:rPr>
        <w:t xml:space="preserve"> A, </w:t>
      </w:r>
      <w:proofErr w:type="spellStart"/>
      <w:r w:rsidRPr="00AC0146">
        <w:rPr>
          <w:rFonts w:ascii="Book Antiqua" w:hAnsi="Book Antiqua"/>
          <w:snapToGrid w:val="0"/>
          <w:szCs w:val="24"/>
        </w:rPr>
        <w:t>Ragnarson</w:t>
      </w:r>
      <w:proofErr w:type="spellEnd"/>
      <w:r w:rsidRPr="00AC0146">
        <w:rPr>
          <w:rFonts w:ascii="Book Antiqua" w:hAnsi="Book Antiqua"/>
          <w:snapToGrid w:val="0"/>
          <w:szCs w:val="24"/>
        </w:rPr>
        <w:t xml:space="preserve"> </w:t>
      </w:r>
      <w:proofErr w:type="spellStart"/>
      <w:r w:rsidRPr="00AC0146">
        <w:rPr>
          <w:rFonts w:ascii="Book Antiqua" w:hAnsi="Book Antiqua"/>
          <w:snapToGrid w:val="0"/>
          <w:szCs w:val="24"/>
        </w:rPr>
        <w:t>Tennvall</w:t>
      </w:r>
      <w:proofErr w:type="spellEnd"/>
      <w:r w:rsidRPr="00AC0146">
        <w:rPr>
          <w:rFonts w:ascii="Book Antiqua" w:hAnsi="Book Antiqua"/>
          <w:snapToGrid w:val="0"/>
          <w:szCs w:val="24"/>
        </w:rPr>
        <w:t xml:space="preserve"> G, </w:t>
      </w:r>
      <w:proofErr w:type="spellStart"/>
      <w:r w:rsidRPr="00AC0146">
        <w:rPr>
          <w:rFonts w:ascii="Book Antiqua" w:hAnsi="Book Antiqua"/>
          <w:snapToGrid w:val="0"/>
          <w:szCs w:val="24"/>
        </w:rPr>
        <w:t>Reike</w:t>
      </w:r>
      <w:proofErr w:type="spellEnd"/>
      <w:r w:rsidRPr="00AC0146">
        <w:rPr>
          <w:rFonts w:ascii="Book Antiqua" w:hAnsi="Book Antiqua"/>
          <w:snapToGrid w:val="0"/>
          <w:szCs w:val="24"/>
        </w:rPr>
        <w:t xml:space="preserve"> H, </w:t>
      </w:r>
      <w:proofErr w:type="spellStart"/>
      <w:r w:rsidRPr="00AC0146">
        <w:rPr>
          <w:rFonts w:ascii="Book Antiqua" w:hAnsi="Book Antiqua"/>
          <w:snapToGrid w:val="0"/>
          <w:szCs w:val="24"/>
        </w:rPr>
        <w:t>Spraul</w:t>
      </w:r>
      <w:proofErr w:type="spellEnd"/>
      <w:r w:rsidRPr="00AC0146">
        <w:rPr>
          <w:rFonts w:ascii="Book Antiqua" w:hAnsi="Book Antiqua"/>
          <w:snapToGrid w:val="0"/>
          <w:szCs w:val="24"/>
        </w:rPr>
        <w:t xml:space="preserve"> M, </w:t>
      </w:r>
      <w:proofErr w:type="spellStart"/>
      <w:r w:rsidRPr="00AC0146">
        <w:rPr>
          <w:rFonts w:ascii="Book Antiqua" w:hAnsi="Book Antiqua"/>
          <w:snapToGrid w:val="0"/>
          <w:szCs w:val="24"/>
        </w:rPr>
        <w:t>Uccioli</w:t>
      </w:r>
      <w:proofErr w:type="spellEnd"/>
      <w:r w:rsidRPr="00AC0146">
        <w:rPr>
          <w:rFonts w:ascii="Book Antiqua" w:hAnsi="Book Antiqua"/>
          <w:snapToGrid w:val="0"/>
          <w:szCs w:val="24"/>
        </w:rPr>
        <w:t xml:space="preserve"> L, </w:t>
      </w:r>
      <w:proofErr w:type="spellStart"/>
      <w:r w:rsidRPr="00AC0146">
        <w:rPr>
          <w:rFonts w:ascii="Book Antiqua" w:hAnsi="Book Antiqua"/>
          <w:snapToGrid w:val="0"/>
          <w:szCs w:val="24"/>
        </w:rPr>
        <w:t>Urbancic</w:t>
      </w:r>
      <w:proofErr w:type="spellEnd"/>
      <w:r w:rsidRPr="00AC0146">
        <w:rPr>
          <w:rFonts w:ascii="Book Antiqua" w:hAnsi="Book Antiqua"/>
          <w:snapToGrid w:val="0"/>
          <w:szCs w:val="24"/>
        </w:rPr>
        <w:t xml:space="preserve"> V, van Acker K, van Baal J, Schaper N. Predictors of lower-extremity amputation in patients with an infected diabetic foot ulcer. </w:t>
      </w:r>
      <w:r w:rsidRPr="00AC0146">
        <w:rPr>
          <w:rFonts w:ascii="Book Antiqua" w:hAnsi="Book Antiqua"/>
          <w:i/>
          <w:snapToGrid w:val="0"/>
          <w:szCs w:val="24"/>
        </w:rPr>
        <w:t>Diabetes Care</w:t>
      </w:r>
      <w:r w:rsidRPr="00AC0146">
        <w:rPr>
          <w:rFonts w:ascii="Book Antiqua" w:hAnsi="Book Antiqua"/>
          <w:snapToGrid w:val="0"/>
          <w:szCs w:val="24"/>
        </w:rPr>
        <w:t xml:space="preserve"> 2015; </w:t>
      </w:r>
      <w:r w:rsidRPr="00AC0146">
        <w:rPr>
          <w:rFonts w:ascii="Book Antiqua" w:hAnsi="Book Antiqua"/>
          <w:b/>
          <w:snapToGrid w:val="0"/>
          <w:szCs w:val="24"/>
        </w:rPr>
        <w:t>38</w:t>
      </w:r>
      <w:r w:rsidRPr="00AC0146">
        <w:rPr>
          <w:rFonts w:ascii="Book Antiqua" w:hAnsi="Book Antiqua"/>
          <w:snapToGrid w:val="0"/>
          <w:szCs w:val="24"/>
        </w:rPr>
        <w:t>: 852-857 [PMID: 25665817 DOI: 10.2337/dc14-1598]</w:t>
      </w:r>
    </w:p>
    <w:p w14:paraId="793CB0ED"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lastRenderedPageBreak/>
        <w:t xml:space="preserve">24 </w:t>
      </w:r>
      <w:r w:rsidRPr="00AC0146">
        <w:rPr>
          <w:rFonts w:ascii="Book Antiqua" w:hAnsi="Book Antiqua"/>
          <w:b/>
          <w:snapToGrid w:val="0"/>
          <w:szCs w:val="24"/>
        </w:rPr>
        <w:t>Roth-Albin I</w:t>
      </w:r>
      <w:r w:rsidRPr="00AC0146">
        <w:rPr>
          <w:rFonts w:ascii="Book Antiqua" w:hAnsi="Book Antiqua"/>
          <w:snapToGrid w:val="0"/>
          <w:szCs w:val="24"/>
        </w:rPr>
        <w:t xml:space="preserve">, Mai SHC, Ahmed Z, Cheng J, Choong K, Mayer PV. Outcomes Following Advanced Wound Care for Diabetic Foot Ulcers: A Canadian Study. </w:t>
      </w:r>
      <w:r w:rsidRPr="00AC0146">
        <w:rPr>
          <w:rFonts w:ascii="Book Antiqua" w:hAnsi="Book Antiqua"/>
          <w:i/>
          <w:snapToGrid w:val="0"/>
          <w:szCs w:val="24"/>
        </w:rPr>
        <w:t>Can J Diabetes</w:t>
      </w:r>
      <w:r w:rsidRPr="00AC0146">
        <w:rPr>
          <w:rFonts w:ascii="Book Antiqua" w:hAnsi="Book Antiqua"/>
          <w:snapToGrid w:val="0"/>
          <w:szCs w:val="24"/>
        </w:rPr>
        <w:t xml:space="preserve"> 2017; </w:t>
      </w:r>
      <w:r w:rsidRPr="00AC0146">
        <w:rPr>
          <w:rFonts w:ascii="Book Antiqua" w:hAnsi="Book Antiqua"/>
          <w:b/>
          <w:snapToGrid w:val="0"/>
          <w:szCs w:val="24"/>
        </w:rPr>
        <w:t>41</w:t>
      </w:r>
      <w:r w:rsidRPr="00AC0146">
        <w:rPr>
          <w:rFonts w:ascii="Book Antiqua" w:hAnsi="Book Antiqua"/>
          <w:snapToGrid w:val="0"/>
          <w:szCs w:val="24"/>
        </w:rPr>
        <w:t>: 26-32 [PMID: 27634016 DOI: 10.1016/j.jcjd.2016.06.007]</w:t>
      </w:r>
    </w:p>
    <w:p w14:paraId="285C5F79"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25 </w:t>
      </w:r>
      <w:proofErr w:type="spellStart"/>
      <w:r w:rsidRPr="00AC0146">
        <w:rPr>
          <w:rFonts w:ascii="Book Antiqua" w:hAnsi="Book Antiqua"/>
          <w:b/>
          <w:snapToGrid w:val="0"/>
          <w:szCs w:val="24"/>
        </w:rPr>
        <w:t>Jeffcoate</w:t>
      </w:r>
      <w:proofErr w:type="spellEnd"/>
      <w:r w:rsidRPr="00AC0146">
        <w:rPr>
          <w:rFonts w:ascii="Book Antiqua" w:hAnsi="Book Antiqua"/>
          <w:b/>
          <w:snapToGrid w:val="0"/>
          <w:szCs w:val="24"/>
        </w:rPr>
        <w:t xml:space="preserve"> WJ</w:t>
      </w:r>
      <w:r w:rsidRPr="00AC0146">
        <w:rPr>
          <w:rFonts w:ascii="Book Antiqua" w:hAnsi="Book Antiqua"/>
          <w:snapToGrid w:val="0"/>
          <w:szCs w:val="24"/>
        </w:rPr>
        <w:t xml:space="preserve">, </w:t>
      </w:r>
      <w:proofErr w:type="spellStart"/>
      <w:r w:rsidRPr="00AC0146">
        <w:rPr>
          <w:rFonts w:ascii="Book Antiqua" w:hAnsi="Book Antiqua"/>
          <w:snapToGrid w:val="0"/>
          <w:szCs w:val="24"/>
        </w:rPr>
        <w:t>Vileikyte</w:t>
      </w:r>
      <w:proofErr w:type="spellEnd"/>
      <w:r w:rsidRPr="00AC0146">
        <w:rPr>
          <w:rFonts w:ascii="Book Antiqua" w:hAnsi="Book Antiqua"/>
          <w:snapToGrid w:val="0"/>
          <w:szCs w:val="24"/>
        </w:rPr>
        <w:t xml:space="preserve"> L, Boyko EJ, Armstrong DG, Boulton AJM. Current Challenges and Opportunities in the Prevention and Management of Diabetic Foot Ulcers. </w:t>
      </w:r>
      <w:r w:rsidRPr="00AC0146">
        <w:rPr>
          <w:rFonts w:ascii="Book Antiqua" w:hAnsi="Book Antiqua"/>
          <w:i/>
          <w:snapToGrid w:val="0"/>
          <w:szCs w:val="24"/>
        </w:rPr>
        <w:t>Diabetes Care</w:t>
      </w:r>
      <w:r w:rsidRPr="00AC0146">
        <w:rPr>
          <w:rFonts w:ascii="Book Antiqua" w:hAnsi="Book Antiqua"/>
          <w:snapToGrid w:val="0"/>
          <w:szCs w:val="24"/>
        </w:rPr>
        <w:t xml:space="preserve"> 2018; </w:t>
      </w:r>
      <w:r w:rsidRPr="00AC0146">
        <w:rPr>
          <w:rFonts w:ascii="Book Antiqua" w:hAnsi="Book Antiqua"/>
          <w:b/>
          <w:snapToGrid w:val="0"/>
          <w:szCs w:val="24"/>
        </w:rPr>
        <w:t>41</w:t>
      </w:r>
      <w:r w:rsidRPr="00AC0146">
        <w:rPr>
          <w:rFonts w:ascii="Book Antiqua" w:hAnsi="Book Antiqua"/>
          <w:snapToGrid w:val="0"/>
          <w:szCs w:val="24"/>
        </w:rPr>
        <w:t>: 645-652 [PMID: 29559450 DOI: 10.2337/dc17-1836]</w:t>
      </w:r>
    </w:p>
    <w:p w14:paraId="7AC763AB"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26 </w:t>
      </w:r>
      <w:r w:rsidRPr="00AC0146">
        <w:rPr>
          <w:rFonts w:ascii="Book Antiqua" w:hAnsi="Book Antiqua"/>
          <w:b/>
          <w:snapToGrid w:val="0"/>
          <w:szCs w:val="24"/>
        </w:rPr>
        <w:t>Commons RJ</w:t>
      </w:r>
      <w:r w:rsidRPr="00AC0146">
        <w:rPr>
          <w:rFonts w:ascii="Book Antiqua" w:hAnsi="Book Antiqua"/>
          <w:snapToGrid w:val="0"/>
          <w:szCs w:val="24"/>
        </w:rPr>
        <w:t xml:space="preserve">, Robinson CH, </w:t>
      </w:r>
      <w:proofErr w:type="spellStart"/>
      <w:r w:rsidRPr="00AC0146">
        <w:rPr>
          <w:rFonts w:ascii="Book Antiqua" w:hAnsi="Book Antiqua"/>
          <w:snapToGrid w:val="0"/>
          <w:szCs w:val="24"/>
        </w:rPr>
        <w:t>Gawler</w:t>
      </w:r>
      <w:proofErr w:type="spellEnd"/>
      <w:r w:rsidRPr="00AC0146">
        <w:rPr>
          <w:rFonts w:ascii="Book Antiqua" w:hAnsi="Book Antiqua"/>
          <w:snapToGrid w:val="0"/>
          <w:szCs w:val="24"/>
        </w:rPr>
        <w:t xml:space="preserve"> D, Davis JS, Price RN. High burden of diabetic foot infections in the top end of Australia: An emerging health crisis (DEFINE study). </w:t>
      </w:r>
      <w:r w:rsidRPr="00AC0146">
        <w:rPr>
          <w:rFonts w:ascii="Book Antiqua" w:hAnsi="Book Antiqua"/>
          <w:i/>
          <w:snapToGrid w:val="0"/>
          <w:szCs w:val="24"/>
        </w:rPr>
        <w:t xml:space="preserve">Diabetes Res </w:t>
      </w:r>
      <w:proofErr w:type="spellStart"/>
      <w:r w:rsidRPr="00AC0146">
        <w:rPr>
          <w:rFonts w:ascii="Book Antiqua" w:hAnsi="Book Antiqua"/>
          <w:i/>
          <w:snapToGrid w:val="0"/>
          <w:szCs w:val="24"/>
        </w:rPr>
        <w:t>Clin</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Pract</w:t>
      </w:r>
      <w:proofErr w:type="spellEnd"/>
      <w:r w:rsidRPr="00AC0146">
        <w:rPr>
          <w:rFonts w:ascii="Book Antiqua" w:hAnsi="Book Antiqua"/>
          <w:snapToGrid w:val="0"/>
          <w:szCs w:val="24"/>
        </w:rPr>
        <w:t xml:space="preserve"> 2015; </w:t>
      </w:r>
      <w:r w:rsidRPr="00AC0146">
        <w:rPr>
          <w:rFonts w:ascii="Book Antiqua" w:hAnsi="Book Antiqua"/>
          <w:b/>
          <w:snapToGrid w:val="0"/>
          <w:szCs w:val="24"/>
        </w:rPr>
        <w:t>110</w:t>
      </w:r>
      <w:r w:rsidRPr="00AC0146">
        <w:rPr>
          <w:rFonts w:ascii="Book Antiqua" w:hAnsi="Book Antiqua"/>
          <w:snapToGrid w:val="0"/>
          <w:szCs w:val="24"/>
        </w:rPr>
        <w:t>: 147-157 [PMID: 26453263 DOI: 10.1016/j.diabres.2015.09.016]</w:t>
      </w:r>
    </w:p>
    <w:p w14:paraId="4E479899"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27 </w:t>
      </w:r>
      <w:r w:rsidRPr="00AC0146">
        <w:rPr>
          <w:rFonts w:ascii="Book Antiqua" w:hAnsi="Book Antiqua"/>
          <w:b/>
          <w:snapToGrid w:val="0"/>
          <w:szCs w:val="24"/>
        </w:rPr>
        <w:t>O'Rourke S</w:t>
      </w:r>
      <w:r w:rsidRPr="00AC0146">
        <w:rPr>
          <w:rFonts w:ascii="Book Antiqua" w:hAnsi="Book Antiqua"/>
          <w:snapToGrid w:val="0"/>
          <w:szCs w:val="24"/>
        </w:rPr>
        <w:t xml:space="preserve">, Steffen C, </w:t>
      </w:r>
      <w:proofErr w:type="spellStart"/>
      <w:r w:rsidRPr="00AC0146">
        <w:rPr>
          <w:rFonts w:ascii="Book Antiqua" w:hAnsi="Book Antiqua"/>
          <w:snapToGrid w:val="0"/>
          <w:szCs w:val="24"/>
        </w:rPr>
        <w:t>Raulli</w:t>
      </w:r>
      <w:proofErr w:type="spellEnd"/>
      <w:r w:rsidRPr="00AC0146">
        <w:rPr>
          <w:rFonts w:ascii="Book Antiqua" w:hAnsi="Book Antiqua"/>
          <w:snapToGrid w:val="0"/>
          <w:szCs w:val="24"/>
        </w:rPr>
        <w:t xml:space="preserve"> A, Tulip F. Diabetic major amputation in Far North Queensland 1998-2008: what is the Gap for Indigenous patients? </w:t>
      </w:r>
      <w:r w:rsidRPr="00AC0146">
        <w:rPr>
          <w:rFonts w:ascii="Book Antiqua" w:hAnsi="Book Antiqua"/>
          <w:i/>
          <w:snapToGrid w:val="0"/>
          <w:szCs w:val="24"/>
        </w:rPr>
        <w:t>Aust J Rural Health</w:t>
      </w:r>
      <w:r w:rsidRPr="00AC0146">
        <w:rPr>
          <w:rFonts w:ascii="Book Antiqua" w:hAnsi="Book Antiqua"/>
          <w:snapToGrid w:val="0"/>
          <w:szCs w:val="24"/>
        </w:rPr>
        <w:t xml:space="preserve"> 2013; </w:t>
      </w:r>
      <w:r w:rsidRPr="00AC0146">
        <w:rPr>
          <w:rFonts w:ascii="Book Antiqua" w:hAnsi="Book Antiqua"/>
          <w:b/>
          <w:snapToGrid w:val="0"/>
          <w:szCs w:val="24"/>
        </w:rPr>
        <w:t>21</w:t>
      </w:r>
      <w:r w:rsidRPr="00AC0146">
        <w:rPr>
          <w:rFonts w:ascii="Book Antiqua" w:hAnsi="Book Antiqua"/>
          <w:snapToGrid w:val="0"/>
          <w:szCs w:val="24"/>
        </w:rPr>
        <w:t>: 268-273 [PMID: 24118149 DOI: 10.1111/ajr.12044]</w:t>
      </w:r>
    </w:p>
    <w:p w14:paraId="2BB5FAA1" w14:textId="67192D22"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28 </w:t>
      </w:r>
      <w:r w:rsidRPr="00AC0146">
        <w:rPr>
          <w:rFonts w:ascii="Book Antiqua" w:hAnsi="Book Antiqua"/>
          <w:b/>
          <w:snapToGrid w:val="0"/>
          <w:szCs w:val="24"/>
        </w:rPr>
        <w:t>Barwell ND</w:t>
      </w:r>
      <w:r w:rsidRPr="00AC0146">
        <w:rPr>
          <w:rFonts w:ascii="Book Antiqua" w:hAnsi="Book Antiqua"/>
          <w:snapToGrid w:val="0"/>
          <w:szCs w:val="24"/>
        </w:rPr>
        <w:t xml:space="preserve">, Devers MC, Kennon B, Hopkinson HE, McDougall C, Young MJ, Robertson HMA, </w:t>
      </w:r>
      <w:proofErr w:type="spellStart"/>
      <w:r w:rsidRPr="00AC0146">
        <w:rPr>
          <w:rFonts w:ascii="Book Antiqua" w:hAnsi="Book Antiqua"/>
          <w:snapToGrid w:val="0"/>
          <w:szCs w:val="24"/>
        </w:rPr>
        <w:t>Stang</w:t>
      </w:r>
      <w:proofErr w:type="spellEnd"/>
      <w:r w:rsidRPr="00AC0146">
        <w:rPr>
          <w:rFonts w:ascii="Book Antiqua" w:hAnsi="Book Antiqua"/>
          <w:snapToGrid w:val="0"/>
          <w:szCs w:val="24"/>
        </w:rPr>
        <w:t xml:space="preserve"> D, Dancer SJ, Seaton A, Leese GP; Scottish Diabetes Foot Action Group. Diabetic foot infection: Antibiotic therapy and good practice recommendations. </w:t>
      </w:r>
      <w:proofErr w:type="spellStart"/>
      <w:r w:rsidRPr="00AC0146">
        <w:rPr>
          <w:rFonts w:ascii="Book Antiqua" w:hAnsi="Book Antiqua"/>
          <w:i/>
          <w:snapToGrid w:val="0"/>
          <w:szCs w:val="24"/>
        </w:rPr>
        <w:t>Int</w:t>
      </w:r>
      <w:proofErr w:type="spellEnd"/>
      <w:r w:rsidRPr="00AC0146">
        <w:rPr>
          <w:rFonts w:ascii="Book Antiqua" w:hAnsi="Book Antiqua"/>
          <w:i/>
          <w:snapToGrid w:val="0"/>
          <w:szCs w:val="24"/>
        </w:rPr>
        <w:t xml:space="preserve"> J </w:t>
      </w:r>
      <w:proofErr w:type="spellStart"/>
      <w:r w:rsidRPr="00AC0146">
        <w:rPr>
          <w:rFonts w:ascii="Book Antiqua" w:hAnsi="Book Antiqua"/>
          <w:i/>
          <w:snapToGrid w:val="0"/>
          <w:szCs w:val="24"/>
        </w:rPr>
        <w:t>Clin</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Pract</w:t>
      </w:r>
      <w:proofErr w:type="spellEnd"/>
      <w:r w:rsidRPr="00AC0146">
        <w:rPr>
          <w:rFonts w:ascii="Book Antiqua" w:hAnsi="Book Antiqua"/>
          <w:snapToGrid w:val="0"/>
          <w:szCs w:val="24"/>
        </w:rPr>
        <w:t xml:space="preserve"> 2017; </w:t>
      </w:r>
      <w:r w:rsidRPr="00AC0146">
        <w:rPr>
          <w:rFonts w:ascii="Book Antiqua" w:hAnsi="Book Antiqua"/>
          <w:b/>
          <w:snapToGrid w:val="0"/>
          <w:szCs w:val="24"/>
        </w:rPr>
        <w:t>71</w:t>
      </w:r>
      <w:r w:rsidRPr="00AC0146">
        <w:rPr>
          <w:rFonts w:ascii="Book Antiqua" w:hAnsi="Book Antiqua"/>
          <w:snapToGrid w:val="0"/>
          <w:szCs w:val="24"/>
        </w:rPr>
        <w:t xml:space="preserve"> [PMID: 28892282 DOI: 10.1111/ijcp.13006]</w:t>
      </w:r>
    </w:p>
    <w:p w14:paraId="7F5CAC2E" w14:textId="4EFCE94A"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29</w:t>
      </w:r>
      <w:r w:rsidRPr="00AC0146">
        <w:rPr>
          <w:rFonts w:ascii="Book Antiqua" w:hAnsi="Book Antiqua"/>
          <w:b/>
          <w:snapToGrid w:val="0"/>
          <w:szCs w:val="24"/>
        </w:rPr>
        <w:t xml:space="preserve"> Kang WJ,</w:t>
      </w:r>
      <w:r w:rsidRPr="00AC0146">
        <w:rPr>
          <w:rFonts w:ascii="Book Antiqua" w:hAnsi="Book Antiqua"/>
          <w:snapToGrid w:val="0"/>
          <w:szCs w:val="24"/>
        </w:rPr>
        <w:t xml:space="preserve"> Shi L, Shi Y, Cheng L, Ai HW, Zhao WJ. Analysis on distribution, drug resistance and risk factors of multi drug resistant bacteria in diabetic foot infection. </w:t>
      </w:r>
      <w:bookmarkStart w:id="51" w:name="OLE_LINK12"/>
      <w:r w:rsidRPr="00AC0146">
        <w:rPr>
          <w:rFonts w:ascii="Book Antiqua" w:hAnsi="Book Antiqua"/>
          <w:i/>
          <w:iCs/>
          <w:snapToGrid w:val="0"/>
          <w:szCs w:val="24"/>
        </w:rPr>
        <w:t>Biomed Res</w:t>
      </w:r>
      <w:bookmarkEnd w:id="51"/>
      <w:r w:rsidRPr="00AC0146">
        <w:rPr>
          <w:rFonts w:ascii="Book Antiqua" w:hAnsi="Book Antiqua"/>
          <w:snapToGrid w:val="0"/>
          <w:szCs w:val="24"/>
        </w:rPr>
        <w:t xml:space="preserve"> 2018; </w:t>
      </w:r>
      <w:r w:rsidRPr="00AC0146">
        <w:rPr>
          <w:rFonts w:ascii="Book Antiqua" w:hAnsi="Book Antiqua"/>
          <w:b/>
          <w:bCs/>
          <w:snapToGrid w:val="0"/>
          <w:szCs w:val="24"/>
        </w:rPr>
        <w:t>28</w:t>
      </w:r>
      <w:r w:rsidRPr="00AC0146">
        <w:rPr>
          <w:rFonts w:ascii="Book Antiqua" w:hAnsi="Book Antiqua"/>
          <w:snapToGrid w:val="0"/>
          <w:szCs w:val="24"/>
        </w:rPr>
        <w:t>: 10186-10190</w:t>
      </w:r>
    </w:p>
    <w:p w14:paraId="21465BAC"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30 </w:t>
      </w:r>
      <w:r w:rsidRPr="00AC0146">
        <w:rPr>
          <w:rFonts w:ascii="Book Antiqua" w:hAnsi="Book Antiqua"/>
          <w:b/>
          <w:snapToGrid w:val="0"/>
          <w:szCs w:val="24"/>
        </w:rPr>
        <w:t>Fitzgerald P</w:t>
      </w:r>
      <w:r w:rsidRPr="00AC0146">
        <w:rPr>
          <w:rFonts w:ascii="Book Antiqua" w:hAnsi="Book Antiqua"/>
          <w:snapToGrid w:val="0"/>
          <w:szCs w:val="24"/>
        </w:rPr>
        <w:t xml:space="preserve">, </w:t>
      </w:r>
      <w:proofErr w:type="spellStart"/>
      <w:r w:rsidRPr="00AC0146">
        <w:rPr>
          <w:rFonts w:ascii="Book Antiqua" w:hAnsi="Book Antiqua"/>
          <w:snapToGrid w:val="0"/>
          <w:szCs w:val="24"/>
        </w:rPr>
        <w:t>Siddle</w:t>
      </w:r>
      <w:proofErr w:type="spellEnd"/>
      <w:r w:rsidRPr="00AC0146">
        <w:rPr>
          <w:rFonts w:ascii="Book Antiqua" w:hAnsi="Book Antiqua"/>
          <w:snapToGrid w:val="0"/>
          <w:szCs w:val="24"/>
        </w:rPr>
        <w:t xml:space="preserve"> HJ, Backhouse MR, Nelson EA. Prevalence and microbiological characteristics of clinically infected foot-ulcers in patients with rheumatoid arthritis: a retrospective exploratory study. </w:t>
      </w:r>
      <w:r w:rsidRPr="00AC0146">
        <w:rPr>
          <w:rFonts w:ascii="Book Antiqua" w:hAnsi="Book Antiqua"/>
          <w:i/>
          <w:snapToGrid w:val="0"/>
          <w:szCs w:val="24"/>
        </w:rPr>
        <w:t>J Foot Ankle Res</w:t>
      </w:r>
      <w:r w:rsidRPr="00AC0146">
        <w:rPr>
          <w:rFonts w:ascii="Book Antiqua" w:hAnsi="Book Antiqua"/>
          <w:snapToGrid w:val="0"/>
          <w:szCs w:val="24"/>
        </w:rPr>
        <w:t xml:space="preserve"> 2015; </w:t>
      </w:r>
      <w:r w:rsidRPr="00AC0146">
        <w:rPr>
          <w:rFonts w:ascii="Book Antiqua" w:hAnsi="Book Antiqua"/>
          <w:b/>
          <w:snapToGrid w:val="0"/>
          <w:szCs w:val="24"/>
        </w:rPr>
        <w:t>8</w:t>
      </w:r>
      <w:r w:rsidRPr="00AC0146">
        <w:rPr>
          <w:rFonts w:ascii="Book Antiqua" w:hAnsi="Book Antiqua"/>
          <w:snapToGrid w:val="0"/>
          <w:szCs w:val="24"/>
        </w:rPr>
        <w:t>: 38 [PMID: 26279683 DOI: 10.1186/s13047-015-0099-0]</w:t>
      </w:r>
    </w:p>
    <w:p w14:paraId="23378BCF"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31 </w:t>
      </w:r>
      <w:proofErr w:type="spellStart"/>
      <w:r w:rsidRPr="00AC0146">
        <w:rPr>
          <w:rFonts w:ascii="Book Antiqua" w:hAnsi="Book Antiqua"/>
          <w:b/>
          <w:snapToGrid w:val="0"/>
          <w:szCs w:val="24"/>
        </w:rPr>
        <w:t>Grigoropoulou</w:t>
      </w:r>
      <w:proofErr w:type="spellEnd"/>
      <w:r w:rsidRPr="00AC0146">
        <w:rPr>
          <w:rFonts w:ascii="Book Antiqua" w:hAnsi="Book Antiqua"/>
          <w:b/>
          <w:snapToGrid w:val="0"/>
          <w:szCs w:val="24"/>
        </w:rPr>
        <w:t xml:space="preserve"> P</w:t>
      </w:r>
      <w:r w:rsidRPr="00AC0146">
        <w:rPr>
          <w:rFonts w:ascii="Book Antiqua" w:hAnsi="Book Antiqua"/>
          <w:snapToGrid w:val="0"/>
          <w:szCs w:val="24"/>
        </w:rPr>
        <w:t xml:space="preserve">, </w:t>
      </w:r>
      <w:proofErr w:type="spellStart"/>
      <w:r w:rsidRPr="00AC0146">
        <w:rPr>
          <w:rFonts w:ascii="Book Antiqua" w:hAnsi="Book Antiqua"/>
          <w:snapToGrid w:val="0"/>
          <w:szCs w:val="24"/>
        </w:rPr>
        <w:t>Eleftheriadou</w:t>
      </w:r>
      <w:proofErr w:type="spellEnd"/>
      <w:r w:rsidRPr="00AC0146">
        <w:rPr>
          <w:rFonts w:ascii="Book Antiqua" w:hAnsi="Book Antiqua"/>
          <w:snapToGrid w:val="0"/>
          <w:szCs w:val="24"/>
        </w:rPr>
        <w:t xml:space="preserve"> I, Jude EB, </w:t>
      </w:r>
      <w:proofErr w:type="spellStart"/>
      <w:r w:rsidRPr="00AC0146">
        <w:rPr>
          <w:rFonts w:ascii="Book Antiqua" w:hAnsi="Book Antiqua"/>
          <w:snapToGrid w:val="0"/>
          <w:szCs w:val="24"/>
        </w:rPr>
        <w:t>Tentolouris</w:t>
      </w:r>
      <w:proofErr w:type="spellEnd"/>
      <w:r w:rsidRPr="00AC0146">
        <w:rPr>
          <w:rFonts w:ascii="Book Antiqua" w:hAnsi="Book Antiqua"/>
          <w:snapToGrid w:val="0"/>
          <w:szCs w:val="24"/>
        </w:rPr>
        <w:t xml:space="preserve"> N. Diabetic Foot Infections: an Update in Diagnosis and Management. </w:t>
      </w:r>
      <w:proofErr w:type="spellStart"/>
      <w:r w:rsidRPr="00AC0146">
        <w:rPr>
          <w:rFonts w:ascii="Book Antiqua" w:hAnsi="Book Antiqua"/>
          <w:i/>
          <w:snapToGrid w:val="0"/>
          <w:szCs w:val="24"/>
        </w:rPr>
        <w:t>Curr</w:t>
      </w:r>
      <w:proofErr w:type="spellEnd"/>
      <w:r w:rsidRPr="00AC0146">
        <w:rPr>
          <w:rFonts w:ascii="Book Antiqua" w:hAnsi="Book Antiqua"/>
          <w:i/>
          <w:snapToGrid w:val="0"/>
          <w:szCs w:val="24"/>
        </w:rPr>
        <w:t xml:space="preserve"> Diab Rep</w:t>
      </w:r>
      <w:r w:rsidRPr="00AC0146">
        <w:rPr>
          <w:rFonts w:ascii="Book Antiqua" w:hAnsi="Book Antiqua"/>
          <w:snapToGrid w:val="0"/>
          <w:szCs w:val="24"/>
        </w:rPr>
        <w:t xml:space="preserve"> 2017; </w:t>
      </w:r>
      <w:r w:rsidRPr="00AC0146">
        <w:rPr>
          <w:rFonts w:ascii="Book Antiqua" w:hAnsi="Book Antiqua"/>
          <w:b/>
          <w:snapToGrid w:val="0"/>
          <w:szCs w:val="24"/>
        </w:rPr>
        <w:t>17</w:t>
      </w:r>
      <w:r w:rsidRPr="00AC0146">
        <w:rPr>
          <w:rFonts w:ascii="Book Antiqua" w:hAnsi="Book Antiqua"/>
          <w:snapToGrid w:val="0"/>
          <w:szCs w:val="24"/>
        </w:rPr>
        <w:t>: 3 [PMID: 28101794 DOI: 10.1007/s11892-017-0831-1]</w:t>
      </w:r>
    </w:p>
    <w:p w14:paraId="24FB5220"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32 </w:t>
      </w:r>
      <w:r w:rsidRPr="00AC0146">
        <w:rPr>
          <w:rFonts w:ascii="Book Antiqua" w:hAnsi="Book Antiqua"/>
          <w:b/>
          <w:snapToGrid w:val="0"/>
          <w:szCs w:val="24"/>
        </w:rPr>
        <w:t>Peters EJ</w:t>
      </w:r>
      <w:r w:rsidRPr="00AC0146">
        <w:rPr>
          <w:rFonts w:ascii="Book Antiqua" w:hAnsi="Book Antiqua"/>
          <w:snapToGrid w:val="0"/>
          <w:szCs w:val="24"/>
        </w:rPr>
        <w:t xml:space="preserve">, Lipsky BA, Aragón-Sánchez J, Boyko EJ, Diggle M, </w:t>
      </w:r>
      <w:proofErr w:type="spellStart"/>
      <w:r w:rsidRPr="00AC0146">
        <w:rPr>
          <w:rFonts w:ascii="Book Antiqua" w:hAnsi="Book Antiqua"/>
          <w:snapToGrid w:val="0"/>
          <w:szCs w:val="24"/>
        </w:rPr>
        <w:t>Embil</w:t>
      </w:r>
      <w:proofErr w:type="spellEnd"/>
      <w:r w:rsidRPr="00AC0146">
        <w:rPr>
          <w:rFonts w:ascii="Book Antiqua" w:hAnsi="Book Antiqua"/>
          <w:snapToGrid w:val="0"/>
          <w:szCs w:val="24"/>
        </w:rPr>
        <w:t xml:space="preserve"> JM, </w:t>
      </w:r>
      <w:proofErr w:type="spellStart"/>
      <w:r w:rsidRPr="00AC0146">
        <w:rPr>
          <w:rFonts w:ascii="Book Antiqua" w:hAnsi="Book Antiqua"/>
          <w:snapToGrid w:val="0"/>
          <w:szCs w:val="24"/>
        </w:rPr>
        <w:t>Kono</w:t>
      </w:r>
      <w:proofErr w:type="spellEnd"/>
      <w:r w:rsidRPr="00AC0146">
        <w:rPr>
          <w:rFonts w:ascii="Book Antiqua" w:hAnsi="Book Antiqua"/>
          <w:snapToGrid w:val="0"/>
          <w:szCs w:val="24"/>
        </w:rPr>
        <w:t xml:space="preserve"> S, </w:t>
      </w:r>
      <w:proofErr w:type="spellStart"/>
      <w:r w:rsidRPr="00AC0146">
        <w:rPr>
          <w:rFonts w:ascii="Book Antiqua" w:hAnsi="Book Antiqua"/>
          <w:snapToGrid w:val="0"/>
          <w:szCs w:val="24"/>
        </w:rPr>
        <w:t>Lavery</w:t>
      </w:r>
      <w:proofErr w:type="spellEnd"/>
      <w:r w:rsidRPr="00AC0146">
        <w:rPr>
          <w:rFonts w:ascii="Book Antiqua" w:hAnsi="Book Antiqua"/>
          <w:snapToGrid w:val="0"/>
          <w:szCs w:val="24"/>
        </w:rPr>
        <w:t xml:space="preserve"> LA, </w:t>
      </w:r>
      <w:proofErr w:type="spellStart"/>
      <w:r w:rsidRPr="00AC0146">
        <w:rPr>
          <w:rFonts w:ascii="Book Antiqua" w:hAnsi="Book Antiqua"/>
          <w:snapToGrid w:val="0"/>
          <w:szCs w:val="24"/>
        </w:rPr>
        <w:t>Senneville</w:t>
      </w:r>
      <w:proofErr w:type="spellEnd"/>
      <w:r w:rsidRPr="00AC0146">
        <w:rPr>
          <w:rFonts w:ascii="Book Antiqua" w:hAnsi="Book Antiqua"/>
          <w:snapToGrid w:val="0"/>
          <w:szCs w:val="24"/>
        </w:rPr>
        <w:t xml:space="preserve"> E, </w:t>
      </w:r>
      <w:proofErr w:type="spellStart"/>
      <w:r w:rsidRPr="00AC0146">
        <w:rPr>
          <w:rFonts w:ascii="Book Antiqua" w:hAnsi="Book Antiqua"/>
          <w:snapToGrid w:val="0"/>
          <w:szCs w:val="24"/>
        </w:rPr>
        <w:t>Urban</w:t>
      </w:r>
      <w:r w:rsidRPr="00AC0146">
        <w:rPr>
          <w:rFonts w:ascii="Book Antiqua" w:hAnsi="Book Antiqua" w:cs="Cambria"/>
          <w:snapToGrid w:val="0"/>
          <w:szCs w:val="24"/>
        </w:rPr>
        <w:t>č</w:t>
      </w:r>
      <w:r w:rsidRPr="00AC0146">
        <w:rPr>
          <w:rFonts w:ascii="Book Antiqua" w:hAnsi="Book Antiqua"/>
          <w:snapToGrid w:val="0"/>
          <w:szCs w:val="24"/>
        </w:rPr>
        <w:t>i</w:t>
      </w:r>
      <w:r w:rsidRPr="00AC0146">
        <w:rPr>
          <w:rFonts w:ascii="Book Antiqua" w:hAnsi="Book Antiqua" w:cs="Cambria"/>
          <w:snapToGrid w:val="0"/>
          <w:szCs w:val="24"/>
        </w:rPr>
        <w:t>č</w:t>
      </w:r>
      <w:r w:rsidRPr="00AC0146">
        <w:rPr>
          <w:rFonts w:ascii="Book Antiqua" w:hAnsi="Book Antiqua"/>
          <w:snapToGrid w:val="0"/>
          <w:szCs w:val="24"/>
        </w:rPr>
        <w:t>-Rovan</w:t>
      </w:r>
      <w:proofErr w:type="spellEnd"/>
      <w:r w:rsidRPr="00AC0146">
        <w:rPr>
          <w:rFonts w:ascii="Book Antiqua" w:hAnsi="Book Antiqua"/>
          <w:snapToGrid w:val="0"/>
          <w:szCs w:val="24"/>
        </w:rPr>
        <w:t xml:space="preserve"> V, Van </w:t>
      </w:r>
      <w:proofErr w:type="spellStart"/>
      <w:r w:rsidRPr="00AC0146">
        <w:rPr>
          <w:rFonts w:ascii="Book Antiqua" w:hAnsi="Book Antiqua"/>
          <w:snapToGrid w:val="0"/>
          <w:szCs w:val="24"/>
        </w:rPr>
        <w:t>Asten</w:t>
      </w:r>
      <w:proofErr w:type="spellEnd"/>
      <w:r w:rsidRPr="00AC0146">
        <w:rPr>
          <w:rFonts w:ascii="Book Antiqua" w:hAnsi="Book Antiqua"/>
          <w:snapToGrid w:val="0"/>
          <w:szCs w:val="24"/>
        </w:rPr>
        <w:t xml:space="preserve"> SA, </w:t>
      </w:r>
      <w:proofErr w:type="spellStart"/>
      <w:r w:rsidRPr="00AC0146">
        <w:rPr>
          <w:rFonts w:ascii="Book Antiqua" w:hAnsi="Book Antiqua"/>
          <w:snapToGrid w:val="0"/>
          <w:szCs w:val="24"/>
        </w:rPr>
        <w:t>Jeffcoate</w:t>
      </w:r>
      <w:proofErr w:type="spellEnd"/>
      <w:r w:rsidRPr="00AC0146">
        <w:rPr>
          <w:rFonts w:ascii="Book Antiqua" w:hAnsi="Book Antiqua"/>
          <w:snapToGrid w:val="0"/>
          <w:szCs w:val="24"/>
        </w:rPr>
        <w:t xml:space="preserve"> WJ; International Working Group on the Diabetic Foot. Interventions in the management of infection in the foot in diabetes: a systematic review. </w:t>
      </w:r>
      <w:r w:rsidRPr="00AC0146">
        <w:rPr>
          <w:rFonts w:ascii="Book Antiqua" w:hAnsi="Book Antiqua"/>
          <w:i/>
          <w:snapToGrid w:val="0"/>
          <w:szCs w:val="24"/>
        </w:rPr>
        <w:t xml:space="preserve">Diabetes </w:t>
      </w:r>
      <w:proofErr w:type="spellStart"/>
      <w:r w:rsidRPr="00AC0146">
        <w:rPr>
          <w:rFonts w:ascii="Book Antiqua" w:hAnsi="Book Antiqua"/>
          <w:i/>
          <w:snapToGrid w:val="0"/>
          <w:szCs w:val="24"/>
        </w:rPr>
        <w:t>Metab</w:t>
      </w:r>
      <w:proofErr w:type="spellEnd"/>
      <w:r w:rsidRPr="00AC0146">
        <w:rPr>
          <w:rFonts w:ascii="Book Antiqua" w:hAnsi="Book Antiqua"/>
          <w:i/>
          <w:snapToGrid w:val="0"/>
          <w:szCs w:val="24"/>
        </w:rPr>
        <w:t xml:space="preserve"> Res Rev</w:t>
      </w:r>
      <w:r w:rsidRPr="00AC0146">
        <w:rPr>
          <w:rFonts w:ascii="Book Antiqua" w:hAnsi="Book Antiqua"/>
          <w:snapToGrid w:val="0"/>
          <w:szCs w:val="24"/>
        </w:rPr>
        <w:t xml:space="preserve"> 2016; </w:t>
      </w:r>
      <w:r w:rsidRPr="00AC0146">
        <w:rPr>
          <w:rFonts w:ascii="Book Antiqua" w:hAnsi="Book Antiqua"/>
          <w:b/>
          <w:snapToGrid w:val="0"/>
          <w:szCs w:val="24"/>
        </w:rPr>
        <w:t>32 Suppl 1</w:t>
      </w:r>
      <w:r w:rsidRPr="00AC0146">
        <w:rPr>
          <w:rFonts w:ascii="Book Antiqua" w:hAnsi="Book Antiqua"/>
          <w:snapToGrid w:val="0"/>
          <w:szCs w:val="24"/>
        </w:rPr>
        <w:t>: 145-153 [PMID: 26344844 DOI: 10.1002/dmrr.2706]</w:t>
      </w:r>
    </w:p>
    <w:p w14:paraId="588A6BDE"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lastRenderedPageBreak/>
        <w:t xml:space="preserve">33 </w:t>
      </w:r>
      <w:r w:rsidRPr="00AC0146">
        <w:rPr>
          <w:rFonts w:ascii="Book Antiqua" w:hAnsi="Book Antiqua"/>
          <w:b/>
          <w:snapToGrid w:val="0"/>
          <w:szCs w:val="24"/>
        </w:rPr>
        <w:t>Edmonds M</w:t>
      </w:r>
      <w:r w:rsidRPr="00AC0146">
        <w:rPr>
          <w:rFonts w:ascii="Book Antiqua" w:hAnsi="Book Antiqua"/>
          <w:snapToGrid w:val="0"/>
          <w:szCs w:val="24"/>
        </w:rPr>
        <w:t xml:space="preserve">, </w:t>
      </w:r>
      <w:proofErr w:type="spellStart"/>
      <w:r w:rsidRPr="00AC0146">
        <w:rPr>
          <w:rFonts w:ascii="Book Antiqua" w:hAnsi="Book Antiqua"/>
          <w:snapToGrid w:val="0"/>
          <w:szCs w:val="24"/>
        </w:rPr>
        <w:t>Lázaro</w:t>
      </w:r>
      <w:proofErr w:type="spellEnd"/>
      <w:r w:rsidRPr="00AC0146">
        <w:rPr>
          <w:rFonts w:ascii="Book Antiqua" w:hAnsi="Book Antiqua"/>
          <w:snapToGrid w:val="0"/>
          <w:szCs w:val="24"/>
        </w:rPr>
        <w:t xml:space="preserve">-Martínez JL, </w:t>
      </w:r>
      <w:proofErr w:type="spellStart"/>
      <w:r w:rsidRPr="00AC0146">
        <w:rPr>
          <w:rFonts w:ascii="Book Antiqua" w:hAnsi="Book Antiqua"/>
          <w:snapToGrid w:val="0"/>
          <w:szCs w:val="24"/>
        </w:rPr>
        <w:t>Alfayate</w:t>
      </w:r>
      <w:proofErr w:type="spellEnd"/>
      <w:r w:rsidRPr="00AC0146">
        <w:rPr>
          <w:rFonts w:ascii="Book Antiqua" w:hAnsi="Book Antiqua"/>
          <w:snapToGrid w:val="0"/>
          <w:szCs w:val="24"/>
        </w:rPr>
        <w:t xml:space="preserve">-García JM, Martini J, Petit JM, </w:t>
      </w:r>
      <w:proofErr w:type="spellStart"/>
      <w:r w:rsidRPr="00AC0146">
        <w:rPr>
          <w:rFonts w:ascii="Book Antiqua" w:hAnsi="Book Antiqua"/>
          <w:snapToGrid w:val="0"/>
          <w:szCs w:val="24"/>
        </w:rPr>
        <w:t>Rayman</w:t>
      </w:r>
      <w:proofErr w:type="spellEnd"/>
      <w:r w:rsidRPr="00AC0146">
        <w:rPr>
          <w:rFonts w:ascii="Book Antiqua" w:hAnsi="Book Antiqua"/>
          <w:snapToGrid w:val="0"/>
          <w:szCs w:val="24"/>
        </w:rPr>
        <w:t xml:space="preserve"> G, </w:t>
      </w:r>
      <w:proofErr w:type="spellStart"/>
      <w:r w:rsidRPr="00AC0146">
        <w:rPr>
          <w:rFonts w:ascii="Book Antiqua" w:hAnsi="Book Antiqua"/>
          <w:snapToGrid w:val="0"/>
          <w:szCs w:val="24"/>
        </w:rPr>
        <w:t>Lobmann</w:t>
      </w:r>
      <w:proofErr w:type="spellEnd"/>
      <w:r w:rsidRPr="00AC0146">
        <w:rPr>
          <w:rFonts w:ascii="Book Antiqua" w:hAnsi="Book Antiqua"/>
          <w:snapToGrid w:val="0"/>
          <w:szCs w:val="24"/>
        </w:rPr>
        <w:t xml:space="preserve"> R, </w:t>
      </w:r>
      <w:proofErr w:type="spellStart"/>
      <w:r w:rsidRPr="00AC0146">
        <w:rPr>
          <w:rFonts w:ascii="Book Antiqua" w:hAnsi="Book Antiqua"/>
          <w:snapToGrid w:val="0"/>
          <w:szCs w:val="24"/>
        </w:rPr>
        <w:t>Uccioli</w:t>
      </w:r>
      <w:proofErr w:type="spellEnd"/>
      <w:r w:rsidRPr="00AC0146">
        <w:rPr>
          <w:rFonts w:ascii="Book Antiqua" w:hAnsi="Book Antiqua"/>
          <w:snapToGrid w:val="0"/>
          <w:szCs w:val="24"/>
        </w:rPr>
        <w:t xml:space="preserve"> L, </w:t>
      </w:r>
      <w:proofErr w:type="spellStart"/>
      <w:r w:rsidRPr="00AC0146">
        <w:rPr>
          <w:rFonts w:ascii="Book Antiqua" w:hAnsi="Book Antiqua"/>
          <w:snapToGrid w:val="0"/>
          <w:szCs w:val="24"/>
        </w:rPr>
        <w:t>Sauvadet</w:t>
      </w:r>
      <w:proofErr w:type="spellEnd"/>
      <w:r w:rsidRPr="00AC0146">
        <w:rPr>
          <w:rFonts w:ascii="Book Antiqua" w:hAnsi="Book Antiqua"/>
          <w:snapToGrid w:val="0"/>
          <w:szCs w:val="24"/>
        </w:rPr>
        <w:t xml:space="preserve"> A, </w:t>
      </w:r>
      <w:proofErr w:type="spellStart"/>
      <w:r w:rsidRPr="00AC0146">
        <w:rPr>
          <w:rFonts w:ascii="Book Antiqua" w:hAnsi="Book Antiqua"/>
          <w:snapToGrid w:val="0"/>
          <w:szCs w:val="24"/>
        </w:rPr>
        <w:t>Bohbot</w:t>
      </w:r>
      <w:proofErr w:type="spellEnd"/>
      <w:r w:rsidRPr="00AC0146">
        <w:rPr>
          <w:rFonts w:ascii="Book Antiqua" w:hAnsi="Book Antiqua"/>
          <w:snapToGrid w:val="0"/>
          <w:szCs w:val="24"/>
        </w:rPr>
        <w:t xml:space="preserve"> S, </w:t>
      </w:r>
      <w:proofErr w:type="spellStart"/>
      <w:r w:rsidRPr="00AC0146">
        <w:rPr>
          <w:rFonts w:ascii="Book Antiqua" w:hAnsi="Book Antiqua"/>
          <w:snapToGrid w:val="0"/>
          <w:szCs w:val="24"/>
        </w:rPr>
        <w:t>Kerihuel</w:t>
      </w:r>
      <w:proofErr w:type="spellEnd"/>
      <w:r w:rsidRPr="00AC0146">
        <w:rPr>
          <w:rFonts w:ascii="Book Antiqua" w:hAnsi="Book Antiqua"/>
          <w:snapToGrid w:val="0"/>
          <w:szCs w:val="24"/>
        </w:rPr>
        <w:t xml:space="preserve"> JC, </w:t>
      </w:r>
      <w:proofErr w:type="spellStart"/>
      <w:r w:rsidRPr="00AC0146">
        <w:rPr>
          <w:rFonts w:ascii="Book Antiqua" w:hAnsi="Book Antiqua"/>
          <w:snapToGrid w:val="0"/>
          <w:szCs w:val="24"/>
        </w:rPr>
        <w:t>Piaggesi</w:t>
      </w:r>
      <w:proofErr w:type="spellEnd"/>
      <w:r w:rsidRPr="00AC0146">
        <w:rPr>
          <w:rFonts w:ascii="Book Antiqua" w:hAnsi="Book Antiqua"/>
          <w:snapToGrid w:val="0"/>
          <w:szCs w:val="24"/>
        </w:rPr>
        <w:t xml:space="preserve"> A. Sucrose </w:t>
      </w:r>
      <w:proofErr w:type="spellStart"/>
      <w:r w:rsidRPr="00AC0146">
        <w:rPr>
          <w:rFonts w:ascii="Book Antiqua" w:hAnsi="Book Antiqua"/>
          <w:snapToGrid w:val="0"/>
          <w:szCs w:val="24"/>
        </w:rPr>
        <w:t>octasulfate</w:t>
      </w:r>
      <w:proofErr w:type="spellEnd"/>
      <w:r w:rsidRPr="00AC0146">
        <w:rPr>
          <w:rFonts w:ascii="Book Antiqua" w:hAnsi="Book Antiqua"/>
          <w:snapToGrid w:val="0"/>
          <w:szCs w:val="24"/>
        </w:rPr>
        <w:t xml:space="preserve"> dressing versus control dressing in patients with </w:t>
      </w:r>
      <w:proofErr w:type="spellStart"/>
      <w:r w:rsidRPr="00AC0146">
        <w:rPr>
          <w:rFonts w:ascii="Book Antiqua" w:hAnsi="Book Antiqua"/>
          <w:snapToGrid w:val="0"/>
          <w:szCs w:val="24"/>
        </w:rPr>
        <w:t>neuroischaemic</w:t>
      </w:r>
      <w:proofErr w:type="spellEnd"/>
      <w:r w:rsidRPr="00AC0146">
        <w:rPr>
          <w:rFonts w:ascii="Book Antiqua" w:hAnsi="Book Antiqua"/>
          <w:snapToGrid w:val="0"/>
          <w:szCs w:val="24"/>
        </w:rPr>
        <w:t xml:space="preserve"> diabetic foot ulcers (Explorer): an international, </w:t>
      </w:r>
      <w:proofErr w:type="spellStart"/>
      <w:r w:rsidRPr="00AC0146">
        <w:rPr>
          <w:rFonts w:ascii="Book Antiqua" w:hAnsi="Book Antiqua"/>
          <w:snapToGrid w:val="0"/>
          <w:szCs w:val="24"/>
        </w:rPr>
        <w:t>multicentre</w:t>
      </w:r>
      <w:proofErr w:type="spellEnd"/>
      <w:r w:rsidRPr="00AC0146">
        <w:rPr>
          <w:rFonts w:ascii="Book Antiqua" w:hAnsi="Book Antiqua"/>
          <w:snapToGrid w:val="0"/>
          <w:szCs w:val="24"/>
        </w:rPr>
        <w:t xml:space="preserve">, double-blind, </w:t>
      </w:r>
      <w:proofErr w:type="spellStart"/>
      <w:r w:rsidRPr="00AC0146">
        <w:rPr>
          <w:rFonts w:ascii="Book Antiqua" w:hAnsi="Book Antiqua"/>
          <w:snapToGrid w:val="0"/>
          <w:szCs w:val="24"/>
        </w:rPr>
        <w:t>randomised</w:t>
      </w:r>
      <w:proofErr w:type="spellEnd"/>
      <w:r w:rsidRPr="00AC0146">
        <w:rPr>
          <w:rFonts w:ascii="Book Antiqua" w:hAnsi="Book Antiqua"/>
          <w:snapToGrid w:val="0"/>
          <w:szCs w:val="24"/>
        </w:rPr>
        <w:t xml:space="preserve">, controlled trial. </w:t>
      </w:r>
      <w:r w:rsidRPr="00AC0146">
        <w:rPr>
          <w:rFonts w:ascii="Book Antiqua" w:hAnsi="Book Antiqua"/>
          <w:i/>
          <w:snapToGrid w:val="0"/>
          <w:szCs w:val="24"/>
        </w:rPr>
        <w:t>Lancet Diabetes Endocrinol</w:t>
      </w:r>
      <w:r w:rsidRPr="00AC0146">
        <w:rPr>
          <w:rFonts w:ascii="Book Antiqua" w:hAnsi="Book Antiqua"/>
          <w:snapToGrid w:val="0"/>
          <w:szCs w:val="24"/>
        </w:rPr>
        <w:t xml:space="preserve"> 2018; </w:t>
      </w:r>
      <w:r w:rsidRPr="00AC0146">
        <w:rPr>
          <w:rFonts w:ascii="Book Antiqua" w:hAnsi="Book Antiqua"/>
          <w:b/>
          <w:snapToGrid w:val="0"/>
          <w:szCs w:val="24"/>
        </w:rPr>
        <w:t>6</w:t>
      </w:r>
      <w:r w:rsidRPr="00AC0146">
        <w:rPr>
          <w:rFonts w:ascii="Book Antiqua" w:hAnsi="Book Antiqua"/>
          <w:snapToGrid w:val="0"/>
          <w:szCs w:val="24"/>
        </w:rPr>
        <w:t>: 186-196 [PMID: 29275068 DOI: 10.1016/S2213-8587(17)30438-2]</w:t>
      </w:r>
    </w:p>
    <w:p w14:paraId="5159001C"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34 </w:t>
      </w:r>
      <w:proofErr w:type="spellStart"/>
      <w:r w:rsidRPr="00AC0146">
        <w:rPr>
          <w:rFonts w:ascii="Book Antiqua" w:hAnsi="Book Antiqua"/>
          <w:b/>
          <w:snapToGrid w:val="0"/>
          <w:szCs w:val="24"/>
        </w:rPr>
        <w:t>Gariani</w:t>
      </w:r>
      <w:proofErr w:type="spellEnd"/>
      <w:r w:rsidRPr="00AC0146">
        <w:rPr>
          <w:rFonts w:ascii="Book Antiqua" w:hAnsi="Book Antiqua"/>
          <w:b/>
          <w:snapToGrid w:val="0"/>
          <w:szCs w:val="24"/>
        </w:rPr>
        <w:t xml:space="preserve"> K</w:t>
      </w:r>
      <w:r w:rsidRPr="00AC0146">
        <w:rPr>
          <w:rFonts w:ascii="Book Antiqua" w:hAnsi="Book Antiqua"/>
          <w:snapToGrid w:val="0"/>
          <w:szCs w:val="24"/>
        </w:rPr>
        <w:t xml:space="preserve">, </w:t>
      </w:r>
      <w:proofErr w:type="spellStart"/>
      <w:r w:rsidRPr="00AC0146">
        <w:rPr>
          <w:rFonts w:ascii="Book Antiqua" w:hAnsi="Book Antiqua"/>
          <w:snapToGrid w:val="0"/>
          <w:szCs w:val="24"/>
        </w:rPr>
        <w:t>Lebowitz</w:t>
      </w:r>
      <w:proofErr w:type="spellEnd"/>
      <w:r w:rsidRPr="00AC0146">
        <w:rPr>
          <w:rFonts w:ascii="Book Antiqua" w:hAnsi="Book Antiqua"/>
          <w:snapToGrid w:val="0"/>
          <w:szCs w:val="24"/>
        </w:rPr>
        <w:t xml:space="preserve"> D, von </w:t>
      </w:r>
      <w:proofErr w:type="spellStart"/>
      <w:r w:rsidRPr="00AC0146">
        <w:rPr>
          <w:rFonts w:ascii="Book Antiqua" w:hAnsi="Book Antiqua"/>
          <w:snapToGrid w:val="0"/>
          <w:szCs w:val="24"/>
        </w:rPr>
        <w:t>Dach</w:t>
      </w:r>
      <w:proofErr w:type="spellEnd"/>
      <w:r w:rsidRPr="00AC0146">
        <w:rPr>
          <w:rFonts w:ascii="Book Antiqua" w:hAnsi="Book Antiqua"/>
          <w:snapToGrid w:val="0"/>
          <w:szCs w:val="24"/>
        </w:rPr>
        <w:t xml:space="preserve"> E, </w:t>
      </w:r>
      <w:proofErr w:type="spellStart"/>
      <w:r w:rsidRPr="00AC0146">
        <w:rPr>
          <w:rFonts w:ascii="Book Antiqua" w:hAnsi="Book Antiqua"/>
          <w:snapToGrid w:val="0"/>
          <w:szCs w:val="24"/>
        </w:rPr>
        <w:t>Kressmann</w:t>
      </w:r>
      <w:proofErr w:type="spellEnd"/>
      <w:r w:rsidRPr="00AC0146">
        <w:rPr>
          <w:rFonts w:ascii="Book Antiqua" w:hAnsi="Book Antiqua"/>
          <w:snapToGrid w:val="0"/>
          <w:szCs w:val="24"/>
        </w:rPr>
        <w:t xml:space="preserve"> B, Lipsky BA, </w:t>
      </w:r>
      <w:proofErr w:type="spellStart"/>
      <w:r w:rsidRPr="00AC0146">
        <w:rPr>
          <w:rFonts w:ascii="Book Antiqua" w:hAnsi="Book Antiqua"/>
          <w:snapToGrid w:val="0"/>
          <w:szCs w:val="24"/>
        </w:rPr>
        <w:t>Uçkay</w:t>
      </w:r>
      <w:proofErr w:type="spellEnd"/>
      <w:r w:rsidRPr="00AC0146">
        <w:rPr>
          <w:rFonts w:ascii="Book Antiqua" w:hAnsi="Book Antiqua"/>
          <w:snapToGrid w:val="0"/>
          <w:szCs w:val="24"/>
        </w:rPr>
        <w:t xml:space="preserve"> I. Remission in diabetic foot infections: Duration of antibiotic therapy and other possible associated factors. </w:t>
      </w:r>
      <w:r w:rsidRPr="00AC0146">
        <w:rPr>
          <w:rFonts w:ascii="Book Antiqua" w:hAnsi="Book Antiqua"/>
          <w:i/>
          <w:snapToGrid w:val="0"/>
          <w:szCs w:val="24"/>
        </w:rPr>
        <w:t xml:space="preserve">Diabetes </w:t>
      </w:r>
      <w:proofErr w:type="spellStart"/>
      <w:r w:rsidRPr="00AC0146">
        <w:rPr>
          <w:rFonts w:ascii="Book Antiqua" w:hAnsi="Book Antiqua"/>
          <w:i/>
          <w:snapToGrid w:val="0"/>
          <w:szCs w:val="24"/>
        </w:rPr>
        <w:t>Obes</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Metab</w:t>
      </w:r>
      <w:proofErr w:type="spellEnd"/>
      <w:r w:rsidRPr="00AC0146">
        <w:rPr>
          <w:rFonts w:ascii="Book Antiqua" w:hAnsi="Book Antiqua"/>
          <w:snapToGrid w:val="0"/>
          <w:szCs w:val="24"/>
        </w:rPr>
        <w:t xml:space="preserve"> 2019; </w:t>
      </w:r>
      <w:r w:rsidRPr="00AC0146">
        <w:rPr>
          <w:rFonts w:ascii="Book Antiqua" w:hAnsi="Book Antiqua"/>
          <w:b/>
          <w:snapToGrid w:val="0"/>
          <w:szCs w:val="24"/>
        </w:rPr>
        <w:t>21</w:t>
      </w:r>
      <w:r w:rsidRPr="00AC0146">
        <w:rPr>
          <w:rFonts w:ascii="Book Antiqua" w:hAnsi="Book Antiqua"/>
          <w:snapToGrid w:val="0"/>
          <w:szCs w:val="24"/>
        </w:rPr>
        <w:t>: 244-251 [PMID: 30129109 DOI: 10.1111/dom.13507]</w:t>
      </w:r>
    </w:p>
    <w:p w14:paraId="5E66118E"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35 </w:t>
      </w:r>
      <w:r w:rsidRPr="00AC0146">
        <w:rPr>
          <w:rFonts w:ascii="Book Antiqua" w:hAnsi="Book Antiqua"/>
          <w:b/>
          <w:snapToGrid w:val="0"/>
          <w:szCs w:val="24"/>
        </w:rPr>
        <w:t>Wang C</w:t>
      </w:r>
      <w:r w:rsidRPr="00AC0146">
        <w:rPr>
          <w:rFonts w:ascii="Book Antiqua" w:hAnsi="Book Antiqua"/>
          <w:snapToGrid w:val="0"/>
          <w:szCs w:val="24"/>
        </w:rPr>
        <w:t xml:space="preserve">, Guo M, Zhang N, Wang G. Effectiveness of honey dressing in the treatment of diabetic foot ulcers: A systematic review and meta-analysis. </w:t>
      </w:r>
      <w:r w:rsidRPr="00AC0146">
        <w:rPr>
          <w:rFonts w:ascii="Book Antiqua" w:hAnsi="Book Antiqua"/>
          <w:i/>
          <w:snapToGrid w:val="0"/>
          <w:szCs w:val="24"/>
        </w:rPr>
        <w:t xml:space="preserve">Complement </w:t>
      </w:r>
      <w:proofErr w:type="spellStart"/>
      <w:r w:rsidRPr="00AC0146">
        <w:rPr>
          <w:rFonts w:ascii="Book Antiqua" w:hAnsi="Book Antiqua"/>
          <w:i/>
          <w:snapToGrid w:val="0"/>
          <w:szCs w:val="24"/>
        </w:rPr>
        <w:t>Ther</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Clin</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Pract</w:t>
      </w:r>
      <w:proofErr w:type="spellEnd"/>
      <w:r w:rsidRPr="00AC0146">
        <w:rPr>
          <w:rFonts w:ascii="Book Antiqua" w:hAnsi="Book Antiqua"/>
          <w:snapToGrid w:val="0"/>
          <w:szCs w:val="24"/>
        </w:rPr>
        <w:t xml:space="preserve"> 2019; </w:t>
      </w:r>
      <w:r w:rsidRPr="00AC0146">
        <w:rPr>
          <w:rFonts w:ascii="Book Antiqua" w:hAnsi="Book Antiqua"/>
          <w:b/>
          <w:snapToGrid w:val="0"/>
          <w:szCs w:val="24"/>
        </w:rPr>
        <w:t>34</w:t>
      </w:r>
      <w:r w:rsidRPr="00AC0146">
        <w:rPr>
          <w:rFonts w:ascii="Book Antiqua" w:hAnsi="Book Antiqua"/>
          <w:snapToGrid w:val="0"/>
          <w:szCs w:val="24"/>
        </w:rPr>
        <w:t>: 123-131 [PMID: 30712715 DOI: 10.1016/j.ctcp.2018.09.004]</w:t>
      </w:r>
    </w:p>
    <w:p w14:paraId="0CBC5732"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36 </w:t>
      </w:r>
      <w:proofErr w:type="spellStart"/>
      <w:r w:rsidRPr="00AC0146">
        <w:rPr>
          <w:rFonts w:ascii="Book Antiqua" w:hAnsi="Book Antiqua"/>
          <w:b/>
          <w:snapToGrid w:val="0"/>
          <w:szCs w:val="24"/>
        </w:rPr>
        <w:t>Perim</w:t>
      </w:r>
      <w:proofErr w:type="spellEnd"/>
      <w:r w:rsidRPr="00AC0146">
        <w:rPr>
          <w:rFonts w:ascii="Book Antiqua" w:hAnsi="Book Antiqua"/>
          <w:b/>
          <w:snapToGrid w:val="0"/>
          <w:szCs w:val="24"/>
        </w:rPr>
        <w:t xml:space="preserve"> MC</w:t>
      </w:r>
      <w:r w:rsidRPr="00AC0146">
        <w:rPr>
          <w:rFonts w:ascii="Book Antiqua" w:hAnsi="Book Antiqua"/>
          <w:snapToGrid w:val="0"/>
          <w:szCs w:val="24"/>
        </w:rPr>
        <w:t xml:space="preserve">, Borges </w:t>
      </w:r>
      <w:proofErr w:type="spellStart"/>
      <w:r w:rsidRPr="00AC0146">
        <w:rPr>
          <w:rFonts w:ascii="Book Antiqua" w:hAnsi="Book Antiqua"/>
          <w:snapToGrid w:val="0"/>
          <w:szCs w:val="24"/>
        </w:rPr>
        <w:t>Jda</w:t>
      </w:r>
      <w:proofErr w:type="spellEnd"/>
      <w:r w:rsidRPr="00AC0146">
        <w:rPr>
          <w:rFonts w:ascii="Book Antiqua" w:hAnsi="Book Antiqua"/>
          <w:snapToGrid w:val="0"/>
          <w:szCs w:val="24"/>
        </w:rPr>
        <w:t xml:space="preserve"> C, Celeste SR, </w:t>
      </w:r>
      <w:proofErr w:type="spellStart"/>
      <w:r w:rsidRPr="00AC0146">
        <w:rPr>
          <w:rFonts w:ascii="Book Antiqua" w:hAnsi="Book Antiqua"/>
          <w:snapToGrid w:val="0"/>
          <w:szCs w:val="24"/>
        </w:rPr>
        <w:t>Orsolin</w:t>
      </w:r>
      <w:proofErr w:type="spellEnd"/>
      <w:r w:rsidRPr="00AC0146">
        <w:rPr>
          <w:rFonts w:ascii="Book Antiqua" w:hAnsi="Book Antiqua"/>
          <w:snapToGrid w:val="0"/>
          <w:szCs w:val="24"/>
        </w:rPr>
        <w:t xml:space="preserve"> Ede F, Mendes RR, Mendes GO, Ferreira RL, </w:t>
      </w:r>
      <w:proofErr w:type="spellStart"/>
      <w:r w:rsidRPr="00AC0146">
        <w:rPr>
          <w:rFonts w:ascii="Book Antiqua" w:hAnsi="Book Antiqua"/>
          <w:snapToGrid w:val="0"/>
          <w:szCs w:val="24"/>
        </w:rPr>
        <w:t>Carreiro</w:t>
      </w:r>
      <w:proofErr w:type="spellEnd"/>
      <w:r w:rsidRPr="00AC0146">
        <w:rPr>
          <w:rFonts w:ascii="Book Antiqua" w:hAnsi="Book Antiqua"/>
          <w:snapToGrid w:val="0"/>
          <w:szCs w:val="24"/>
        </w:rPr>
        <w:t xml:space="preserve"> SC, </w:t>
      </w:r>
      <w:proofErr w:type="spellStart"/>
      <w:r w:rsidRPr="00AC0146">
        <w:rPr>
          <w:rFonts w:ascii="Book Antiqua" w:hAnsi="Book Antiqua"/>
          <w:snapToGrid w:val="0"/>
          <w:szCs w:val="24"/>
        </w:rPr>
        <w:t>Pranchevicius</w:t>
      </w:r>
      <w:proofErr w:type="spellEnd"/>
      <w:r w:rsidRPr="00AC0146">
        <w:rPr>
          <w:rFonts w:ascii="Book Antiqua" w:hAnsi="Book Antiqua"/>
          <w:snapToGrid w:val="0"/>
          <w:szCs w:val="24"/>
        </w:rPr>
        <w:t xml:space="preserve"> MC. Aerobic bacterial profile and antibiotic resistance in patients with diabetic foot infections. </w:t>
      </w:r>
      <w:r w:rsidRPr="00AC0146">
        <w:rPr>
          <w:rFonts w:ascii="Book Antiqua" w:hAnsi="Book Antiqua"/>
          <w:i/>
          <w:snapToGrid w:val="0"/>
          <w:szCs w:val="24"/>
        </w:rPr>
        <w:t>Rev Soc Bras Med Trop</w:t>
      </w:r>
      <w:r w:rsidRPr="00AC0146">
        <w:rPr>
          <w:rFonts w:ascii="Book Antiqua" w:hAnsi="Book Antiqua"/>
          <w:snapToGrid w:val="0"/>
          <w:szCs w:val="24"/>
        </w:rPr>
        <w:t xml:space="preserve"> 2015; </w:t>
      </w:r>
      <w:r w:rsidRPr="00AC0146">
        <w:rPr>
          <w:rFonts w:ascii="Book Antiqua" w:hAnsi="Book Antiqua"/>
          <w:b/>
          <w:snapToGrid w:val="0"/>
          <w:szCs w:val="24"/>
        </w:rPr>
        <w:t>48</w:t>
      </w:r>
      <w:r w:rsidRPr="00AC0146">
        <w:rPr>
          <w:rFonts w:ascii="Book Antiqua" w:hAnsi="Book Antiqua"/>
          <w:snapToGrid w:val="0"/>
          <w:szCs w:val="24"/>
        </w:rPr>
        <w:t>: 546-554 [PMID: 26516963 DOI: 10.1590/0037-8682-0146-2015]</w:t>
      </w:r>
    </w:p>
    <w:p w14:paraId="3069CE24"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37 </w:t>
      </w:r>
      <w:r w:rsidRPr="00AC0146">
        <w:rPr>
          <w:rFonts w:ascii="Book Antiqua" w:hAnsi="Book Antiqua"/>
          <w:b/>
          <w:snapToGrid w:val="0"/>
          <w:szCs w:val="24"/>
        </w:rPr>
        <w:t>Sekhar M S</w:t>
      </w:r>
      <w:r w:rsidRPr="00AC0146">
        <w:rPr>
          <w:rFonts w:ascii="Book Antiqua" w:hAnsi="Book Antiqua"/>
          <w:snapToGrid w:val="0"/>
          <w:szCs w:val="24"/>
        </w:rPr>
        <w:t xml:space="preserve">, M K U, Rodrigues GS, Vyas N, Mukhopadhyay C. Antimicrobial susceptibility pattern of aerobes in diabetic foot ulcers in a South-Indian tertiary care hospital. </w:t>
      </w:r>
      <w:r w:rsidRPr="00AC0146">
        <w:rPr>
          <w:rFonts w:ascii="Book Antiqua" w:hAnsi="Book Antiqua"/>
          <w:i/>
          <w:snapToGrid w:val="0"/>
          <w:szCs w:val="24"/>
        </w:rPr>
        <w:t>Foot (</w:t>
      </w:r>
      <w:proofErr w:type="spellStart"/>
      <w:r w:rsidRPr="00AC0146">
        <w:rPr>
          <w:rFonts w:ascii="Book Antiqua" w:hAnsi="Book Antiqua"/>
          <w:i/>
          <w:snapToGrid w:val="0"/>
          <w:szCs w:val="24"/>
        </w:rPr>
        <w:t>Edinb</w:t>
      </w:r>
      <w:proofErr w:type="spellEnd"/>
      <w:r w:rsidRPr="00AC0146">
        <w:rPr>
          <w:rFonts w:ascii="Book Antiqua" w:hAnsi="Book Antiqua"/>
          <w:i/>
          <w:snapToGrid w:val="0"/>
          <w:szCs w:val="24"/>
        </w:rPr>
        <w:t>)</w:t>
      </w:r>
      <w:r w:rsidRPr="00AC0146">
        <w:rPr>
          <w:rFonts w:ascii="Book Antiqua" w:hAnsi="Book Antiqua"/>
          <w:snapToGrid w:val="0"/>
          <w:szCs w:val="24"/>
        </w:rPr>
        <w:t xml:space="preserve"> 2018; </w:t>
      </w:r>
      <w:r w:rsidRPr="00AC0146">
        <w:rPr>
          <w:rFonts w:ascii="Book Antiqua" w:hAnsi="Book Antiqua"/>
          <w:b/>
          <w:snapToGrid w:val="0"/>
          <w:szCs w:val="24"/>
        </w:rPr>
        <w:t>37</w:t>
      </w:r>
      <w:r w:rsidRPr="00AC0146">
        <w:rPr>
          <w:rFonts w:ascii="Book Antiqua" w:hAnsi="Book Antiqua"/>
          <w:snapToGrid w:val="0"/>
          <w:szCs w:val="24"/>
        </w:rPr>
        <w:t>: 95-100 [PMID: 30336404 DOI: 10.1016/j.foot.2018.07.002]</w:t>
      </w:r>
    </w:p>
    <w:p w14:paraId="6615FEA9"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38 </w:t>
      </w:r>
      <w:proofErr w:type="spellStart"/>
      <w:r w:rsidRPr="00AC0146">
        <w:rPr>
          <w:rFonts w:ascii="Book Antiqua" w:hAnsi="Book Antiqua"/>
          <w:b/>
          <w:snapToGrid w:val="0"/>
          <w:szCs w:val="24"/>
        </w:rPr>
        <w:t>Kaimkhani</w:t>
      </w:r>
      <w:proofErr w:type="spellEnd"/>
      <w:r w:rsidRPr="00AC0146">
        <w:rPr>
          <w:rFonts w:ascii="Book Antiqua" w:hAnsi="Book Antiqua"/>
          <w:b/>
          <w:snapToGrid w:val="0"/>
          <w:szCs w:val="24"/>
        </w:rPr>
        <w:t xml:space="preserve"> GM</w:t>
      </w:r>
      <w:r w:rsidRPr="00AC0146">
        <w:rPr>
          <w:rFonts w:ascii="Book Antiqua" w:hAnsi="Book Antiqua"/>
          <w:snapToGrid w:val="0"/>
          <w:szCs w:val="24"/>
        </w:rPr>
        <w:t xml:space="preserve">, Siddiqui AA, Rasheed N, Rajput MI, Kumar J, Khan MH, Nisar S, Mustafa S, Yaqoob U. Pattern of Infecting Microorganisms and Their Susceptibility to Antimicrobial Drugs in Patients with Diabetic Foot Infections in a Tertiary Care Hospital in Karachi, Pakistan. </w:t>
      </w:r>
      <w:proofErr w:type="spellStart"/>
      <w:r w:rsidRPr="00AC0146">
        <w:rPr>
          <w:rFonts w:ascii="Book Antiqua" w:hAnsi="Book Antiqua"/>
          <w:i/>
          <w:snapToGrid w:val="0"/>
          <w:szCs w:val="24"/>
        </w:rPr>
        <w:t>Cureus</w:t>
      </w:r>
      <w:proofErr w:type="spellEnd"/>
      <w:r w:rsidRPr="00AC0146">
        <w:rPr>
          <w:rFonts w:ascii="Book Antiqua" w:hAnsi="Book Antiqua"/>
          <w:snapToGrid w:val="0"/>
          <w:szCs w:val="24"/>
        </w:rPr>
        <w:t xml:space="preserve"> 2018; </w:t>
      </w:r>
      <w:r w:rsidRPr="00AC0146">
        <w:rPr>
          <w:rFonts w:ascii="Book Antiqua" w:hAnsi="Book Antiqua"/>
          <w:b/>
          <w:snapToGrid w:val="0"/>
          <w:szCs w:val="24"/>
        </w:rPr>
        <w:t>10</w:t>
      </w:r>
      <w:r w:rsidRPr="00AC0146">
        <w:rPr>
          <w:rFonts w:ascii="Book Antiqua" w:hAnsi="Book Antiqua"/>
          <w:snapToGrid w:val="0"/>
          <w:szCs w:val="24"/>
        </w:rPr>
        <w:t>: e2872 [PMID: 30155375 DOI: 10.7759/cureus.2872]</w:t>
      </w:r>
    </w:p>
    <w:p w14:paraId="74D79373" w14:textId="6097F281"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39</w:t>
      </w:r>
      <w:r w:rsidRPr="00AC0146">
        <w:rPr>
          <w:rFonts w:ascii="Book Antiqua" w:hAnsi="Book Antiqua"/>
          <w:b/>
          <w:snapToGrid w:val="0"/>
          <w:szCs w:val="24"/>
        </w:rPr>
        <w:t xml:space="preserve"> Bello OO,</w:t>
      </w:r>
      <w:r w:rsidRPr="00AC0146">
        <w:rPr>
          <w:rFonts w:ascii="Book Antiqua" w:hAnsi="Book Antiqua"/>
          <w:snapToGrid w:val="0"/>
          <w:szCs w:val="24"/>
        </w:rPr>
        <w:t xml:space="preserve"> </w:t>
      </w:r>
      <w:proofErr w:type="spellStart"/>
      <w:r w:rsidRPr="00AC0146">
        <w:rPr>
          <w:rFonts w:ascii="Book Antiqua" w:hAnsi="Book Antiqua"/>
          <w:snapToGrid w:val="0"/>
          <w:szCs w:val="24"/>
        </w:rPr>
        <w:t>Oyekanmi</w:t>
      </w:r>
      <w:proofErr w:type="spellEnd"/>
      <w:r w:rsidRPr="00AC0146">
        <w:rPr>
          <w:rFonts w:ascii="Book Antiqua" w:hAnsi="Book Antiqua"/>
          <w:snapToGrid w:val="0"/>
          <w:szCs w:val="24"/>
        </w:rPr>
        <w:t xml:space="preserve"> EO, Kelly BA, </w:t>
      </w:r>
      <w:proofErr w:type="spellStart"/>
      <w:r w:rsidRPr="00AC0146">
        <w:rPr>
          <w:rFonts w:ascii="Book Antiqua" w:hAnsi="Book Antiqua"/>
          <w:snapToGrid w:val="0"/>
          <w:szCs w:val="24"/>
        </w:rPr>
        <w:t>Mebude</w:t>
      </w:r>
      <w:proofErr w:type="spellEnd"/>
      <w:r w:rsidRPr="00AC0146">
        <w:rPr>
          <w:rFonts w:ascii="Book Antiqua" w:hAnsi="Book Antiqua"/>
          <w:snapToGrid w:val="0"/>
          <w:szCs w:val="24"/>
        </w:rPr>
        <w:t xml:space="preserve"> OO, Bello TK. Antibiotic Susceptibility Profiles of Bacteria from Diabetic Foot Infections in Selected Teaching Hospitals in Southwestern Nigeria. </w:t>
      </w:r>
      <w:bookmarkStart w:id="52" w:name="OLE_LINK13"/>
      <w:r w:rsidRPr="00AC0146">
        <w:rPr>
          <w:rFonts w:ascii="Book Antiqua" w:hAnsi="Book Antiqua"/>
          <w:i/>
          <w:iCs/>
          <w:snapToGrid w:val="0"/>
          <w:szCs w:val="24"/>
        </w:rPr>
        <w:t>Int Ann Sci</w:t>
      </w:r>
      <w:bookmarkEnd w:id="52"/>
      <w:r w:rsidRPr="00AC0146">
        <w:rPr>
          <w:rFonts w:ascii="Book Antiqua" w:hAnsi="Book Antiqua"/>
          <w:snapToGrid w:val="0"/>
          <w:szCs w:val="24"/>
        </w:rPr>
        <w:t xml:space="preserve"> 2018; </w:t>
      </w:r>
      <w:r w:rsidRPr="00AC0146">
        <w:rPr>
          <w:rFonts w:ascii="Book Antiqua" w:hAnsi="Book Antiqua"/>
          <w:b/>
          <w:bCs/>
          <w:snapToGrid w:val="0"/>
          <w:szCs w:val="24"/>
        </w:rPr>
        <w:t>4</w:t>
      </w:r>
      <w:r w:rsidRPr="00AC0146">
        <w:rPr>
          <w:rFonts w:ascii="Book Antiqua" w:hAnsi="Book Antiqua"/>
          <w:snapToGrid w:val="0"/>
          <w:szCs w:val="24"/>
        </w:rPr>
        <w:t xml:space="preserve">: 1-3 </w:t>
      </w:r>
      <w:r w:rsidR="00A05919" w:rsidRPr="00AC0146">
        <w:rPr>
          <w:rFonts w:ascii="Book Antiqua" w:hAnsi="Book Antiqua"/>
          <w:snapToGrid w:val="0"/>
          <w:szCs w:val="24"/>
        </w:rPr>
        <w:t>[</w:t>
      </w:r>
      <w:r w:rsidRPr="00AC0146">
        <w:rPr>
          <w:rFonts w:ascii="Book Antiqua" w:hAnsi="Book Antiqua"/>
          <w:snapToGrid w:val="0"/>
          <w:szCs w:val="24"/>
        </w:rPr>
        <w:t>DOI: 10.21467/ias.4.1.1-13</w:t>
      </w:r>
      <w:r w:rsidR="00A05919" w:rsidRPr="00AC0146">
        <w:rPr>
          <w:rFonts w:ascii="Book Antiqua" w:hAnsi="Book Antiqua"/>
          <w:snapToGrid w:val="0"/>
          <w:szCs w:val="24"/>
        </w:rPr>
        <w:t>]</w:t>
      </w:r>
    </w:p>
    <w:p w14:paraId="0D409EDD" w14:textId="1B491FE5"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40</w:t>
      </w:r>
      <w:r w:rsidRPr="00AC0146">
        <w:rPr>
          <w:rFonts w:ascii="Book Antiqua" w:hAnsi="Book Antiqua"/>
          <w:b/>
          <w:snapToGrid w:val="0"/>
          <w:szCs w:val="24"/>
        </w:rPr>
        <w:t xml:space="preserve"> Babu S. </w:t>
      </w:r>
      <w:r w:rsidRPr="00AC0146">
        <w:rPr>
          <w:rFonts w:ascii="Book Antiqua" w:hAnsi="Book Antiqua"/>
          <w:bCs/>
          <w:snapToGrid w:val="0"/>
          <w:szCs w:val="24"/>
        </w:rPr>
        <w:t>Antibiotic Susceptibility Pattern of Pseudomonas aeruginosa Isolates from Wound Infections in a Tertiary Care Centre in South Kerala,</w:t>
      </w:r>
      <w:r w:rsidRPr="00AC0146">
        <w:rPr>
          <w:rFonts w:ascii="Book Antiqua" w:hAnsi="Book Antiqua"/>
          <w:snapToGrid w:val="0"/>
          <w:szCs w:val="24"/>
        </w:rPr>
        <w:t xml:space="preserve"> India. </w:t>
      </w:r>
      <w:r w:rsidRPr="00AC0146">
        <w:rPr>
          <w:rFonts w:ascii="Book Antiqua" w:hAnsi="Book Antiqua"/>
          <w:i/>
          <w:iCs/>
          <w:snapToGrid w:val="0"/>
          <w:szCs w:val="24"/>
        </w:rPr>
        <w:t xml:space="preserve">J </w:t>
      </w:r>
      <w:proofErr w:type="spellStart"/>
      <w:r w:rsidRPr="00AC0146">
        <w:rPr>
          <w:rFonts w:ascii="Book Antiqua" w:hAnsi="Book Antiqua"/>
          <w:i/>
          <w:iCs/>
          <w:snapToGrid w:val="0"/>
          <w:szCs w:val="24"/>
        </w:rPr>
        <w:t>Crit</w:t>
      </w:r>
      <w:proofErr w:type="spellEnd"/>
      <w:r w:rsidRPr="00AC0146">
        <w:rPr>
          <w:rFonts w:ascii="Book Antiqua" w:hAnsi="Book Antiqua"/>
          <w:i/>
          <w:iCs/>
          <w:snapToGrid w:val="0"/>
          <w:szCs w:val="24"/>
        </w:rPr>
        <w:t xml:space="preserve"> Care Med</w:t>
      </w:r>
      <w:r w:rsidRPr="00AC0146">
        <w:rPr>
          <w:rFonts w:ascii="Book Antiqua" w:hAnsi="Book Antiqua"/>
          <w:snapToGrid w:val="0"/>
          <w:szCs w:val="24"/>
        </w:rPr>
        <w:t xml:space="preserve"> 2018; </w:t>
      </w:r>
      <w:r w:rsidRPr="00AC0146">
        <w:rPr>
          <w:rFonts w:ascii="Book Antiqua" w:hAnsi="Book Antiqua"/>
          <w:b/>
          <w:bCs/>
          <w:snapToGrid w:val="0"/>
          <w:szCs w:val="24"/>
        </w:rPr>
        <w:t>3</w:t>
      </w:r>
      <w:r w:rsidRPr="00AC0146">
        <w:rPr>
          <w:rFonts w:ascii="Book Antiqua" w:hAnsi="Book Antiqua"/>
          <w:snapToGrid w:val="0"/>
          <w:szCs w:val="24"/>
        </w:rPr>
        <w:t xml:space="preserve">: 30 </w:t>
      </w:r>
      <w:r w:rsidR="00A05919" w:rsidRPr="00AC0146">
        <w:rPr>
          <w:rFonts w:ascii="Book Antiqua" w:hAnsi="Book Antiqua"/>
          <w:snapToGrid w:val="0"/>
          <w:szCs w:val="24"/>
        </w:rPr>
        <w:t>[</w:t>
      </w:r>
      <w:r w:rsidRPr="00AC0146">
        <w:rPr>
          <w:rFonts w:ascii="Book Antiqua" w:hAnsi="Book Antiqua"/>
          <w:snapToGrid w:val="0"/>
          <w:szCs w:val="24"/>
        </w:rPr>
        <w:t>DOI: 10.11648/j.ijidt.20180302.12</w:t>
      </w:r>
      <w:r w:rsidR="00A05919" w:rsidRPr="00AC0146">
        <w:rPr>
          <w:rFonts w:ascii="Book Antiqua" w:hAnsi="Book Antiqua"/>
          <w:snapToGrid w:val="0"/>
          <w:szCs w:val="24"/>
        </w:rPr>
        <w:t>]</w:t>
      </w:r>
    </w:p>
    <w:p w14:paraId="031B2FF9" w14:textId="3C9AC2E9"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lastRenderedPageBreak/>
        <w:t>41</w:t>
      </w:r>
      <w:r w:rsidRPr="00AC0146">
        <w:rPr>
          <w:rFonts w:ascii="Book Antiqua" w:hAnsi="Book Antiqua"/>
          <w:b/>
          <w:snapToGrid w:val="0"/>
          <w:szCs w:val="24"/>
        </w:rPr>
        <w:t xml:space="preserve"> </w:t>
      </w:r>
      <w:proofErr w:type="spellStart"/>
      <w:r w:rsidRPr="00AC0146">
        <w:rPr>
          <w:rFonts w:ascii="Book Antiqua" w:hAnsi="Book Antiqua"/>
          <w:b/>
          <w:snapToGrid w:val="0"/>
          <w:szCs w:val="24"/>
        </w:rPr>
        <w:t>Dwedar</w:t>
      </w:r>
      <w:proofErr w:type="spellEnd"/>
      <w:r w:rsidRPr="00AC0146">
        <w:rPr>
          <w:rFonts w:ascii="Book Antiqua" w:hAnsi="Book Antiqua"/>
          <w:b/>
          <w:snapToGrid w:val="0"/>
          <w:szCs w:val="24"/>
        </w:rPr>
        <w:t xml:space="preserve"> R,</w:t>
      </w:r>
      <w:r w:rsidRPr="00AC0146">
        <w:rPr>
          <w:rFonts w:ascii="Book Antiqua" w:hAnsi="Book Antiqua"/>
          <w:snapToGrid w:val="0"/>
          <w:szCs w:val="24"/>
        </w:rPr>
        <w:t xml:space="preserve"> Ismail, DK, </w:t>
      </w:r>
      <w:proofErr w:type="spellStart"/>
      <w:r w:rsidRPr="00AC0146">
        <w:rPr>
          <w:rFonts w:ascii="Book Antiqua" w:hAnsi="Book Antiqua"/>
          <w:snapToGrid w:val="0"/>
          <w:szCs w:val="24"/>
        </w:rPr>
        <w:t>Abdulbaky</w:t>
      </w:r>
      <w:proofErr w:type="spellEnd"/>
      <w:r w:rsidRPr="00AC0146">
        <w:rPr>
          <w:rFonts w:ascii="Book Antiqua" w:hAnsi="Book Antiqua"/>
          <w:snapToGrid w:val="0"/>
          <w:szCs w:val="24"/>
        </w:rPr>
        <w:t xml:space="preserve"> A. Diabetic foot Infection: Microbiological Causes with Special Reference to their Antibiotic Resistance Pattern. </w:t>
      </w:r>
      <w:r w:rsidRPr="00AC0146">
        <w:rPr>
          <w:rFonts w:ascii="Book Antiqua" w:hAnsi="Book Antiqua"/>
          <w:i/>
          <w:iCs/>
          <w:snapToGrid w:val="0"/>
          <w:szCs w:val="24"/>
        </w:rPr>
        <w:t xml:space="preserve">Egypt J Med Microbiol </w:t>
      </w:r>
      <w:r w:rsidRPr="00AC0146">
        <w:rPr>
          <w:rFonts w:ascii="Book Antiqua" w:hAnsi="Book Antiqua"/>
          <w:snapToGrid w:val="0"/>
          <w:szCs w:val="24"/>
        </w:rPr>
        <w:t xml:space="preserve">2015; </w:t>
      </w:r>
      <w:r w:rsidRPr="00AC0146">
        <w:rPr>
          <w:rFonts w:ascii="Book Antiqua" w:hAnsi="Book Antiqua"/>
          <w:b/>
          <w:bCs/>
          <w:snapToGrid w:val="0"/>
          <w:szCs w:val="24"/>
        </w:rPr>
        <w:t>38</w:t>
      </w:r>
      <w:r w:rsidRPr="00AC0146">
        <w:rPr>
          <w:rFonts w:ascii="Book Antiqua" w:hAnsi="Book Antiqua"/>
          <w:snapToGrid w:val="0"/>
          <w:szCs w:val="24"/>
        </w:rPr>
        <w:t xml:space="preserve">: 1-8 </w:t>
      </w:r>
      <w:r w:rsidR="00A05919" w:rsidRPr="00AC0146">
        <w:rPr>
          <w:rFonts w:ascii="Book Antiqua" w:hAnsi="Book Antiqua"/>
          <w:snapToGrid w:val="0"/>
          <w:szCs w:val="24"/>
        </w:rPr>
        <w:t>[</w:t>
      </w:r>
      <w:r w:rsidRPr="00AC0146">
        <w:rPr>
          <w:rFonts w:ascii="Book Antiqua" w:hAnsi="Book Antiqua"/>
          <w:snapToGrid w:val="0"/>
          <w:szCs w:val="24"/>
        </w:rPr>
        <w:t>DOI: 10.12816/0024935</w:t>
      </w:r>
      <w:r w:rsidR="00A05919" w:rsidRPr="00AC0146">
        <w:rPr>
          <w:rFonts w:ascii="Book Antiqua" w:hAnsi="Book Antiqua"/>
          <w:snapToGrid w:val="0"/>
          <w:szCs w:val="24"/>
        </w:rPr>
        <w:t>]</w:t>
      </w:r>
    </w:p>
    <w:p w14:paraId="450C12F6" w14:textId="588C6B26"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42</w:t>
      </w:r>
      <w:r w:rsidRPr="00AC0146">
        <w:rPr>
          <w:rFonts w:ascii="Book Antiqua" w:hAnsi="Book Antiqua"/>
          <w:b/>
          <w:snapToGrid w:val="0"/>
          <w:szCs w:val="24"/>
        </w:rPr>
        <w:t xml:space="preserve"> Mehta VJ,</w:t>
      </w:r>
      <w:r w:rsidRPr="00AC0146">
        <w:rPr>
          <w:rFonts w:ascii="Book Antiqua" w:hAnsi="Book Antiqua"/>
          <w:snapToGrid w:val="0"/>
          <w:szCs w:val="24"/>
        </w:rPr>
        <w:t xml:space="preserve"> </w:t>
      </w:r>
      <w:proofErr w:type="spellStart"/>
      <w:r w:rsidRPr="00AC0146">
        <w:rPr>
          <w:rFonts w:ascii="Book Antiqua" w:hAnsi="Book Antiqua"/>
          <w:snapToGrid w:val="0"/>
          <w:szCs w:val="24"/>
        </w:rPr>
        <w:t>Kikani</w:t>
      </w:r>
      <w:proofErr w:type="spellEnd"/>
      <w:r w:rsidRPr="00AC0146">
        <w:rPr>
          <w:rFonts w:ascii="Book Antiqua" w:hAnsi="Book Antiqua"/>
          <w:snapToGrid w:val="0"/>
          <w:szCs w:val="24"/>
        </w:rPr>
        <w:t xml:space="preserve"> KM, Mehta SJ. Microbiological profile of diabetic foot ulcers and its antibiotic susceptibility pattern in a teaching hospital, Gujarat. International Journal of Basic </w:t>
      </w:r>
      <w:bookmarkStart w:id="53" w:name="OLE_LINK14"/>
      <w:r w:rsidRPr="00AC0146">
        <w:rPr>
          <w:rFonts w:ascii="Book Antiqua" w:hAnsi="Book Antiqua"/>
          <w:i/>
          <w:iCs/>
          <w:snapToGrid w:val="0"/>
          <w:szCs w:val="24"/>
        </w:rPr>
        <w:t>Clin Pharm</w:t>
      </w:r>
      <w:bookmarkEnd w:id="53"/>
      <w:r w:rsidRPr="00AC0146">
        <w:rPr>
          <w:rFonts w:ascii="Book Antiqua" w:hAnsi="Book Antiqua"/>
          <w:snapToGrid w:val="0"/>
          <w:szCs w:val="24"/>
        </w:rPr>
        <w:t xml:space="preserve"> 2017; </w:t>
      </w:r>
      <w:r w:rsidRPr="00AC0146">
        <w:rPr>
          <w:rFonts w:ascii="Book Antiqua" w:hAnsi="Book Antiqua"/>
          <w:b/>
          <w:bCs/>
          <w:snapToGrid w:val="0"/>
          <w:szCs w:val="24"/>
        </w:rPr>
        <w:t>3</w:t>
      </w:r>
      <w:r w:rsidRPr="00AC0146">
        <w:rPr>
          <w:rFonts w:ascii="Book Antiqua" w:hAnsi="Book Antiqua"/>
          <w:snapToGrid w:val="0"/>
          <w:szCs w:val="24"/>
        </w:rPr>
        <w:t xml:space="preserve">: 92-95 </w:t>
      </w:r>
      <w:r w:rsidR="00A05919" w:rsidRPr="00AC0146">
        <w:rPr>
          <w:rFonts w:ascii="Book Antiqua" w:hAnsi="Book Antiqua"/>
          <w:snapToGrid w:val="0"/>
          <w:szCs w:val="24"/>
        </w:rPr>
        <w:t>[</w:t>
      </w:r>
      <w:r w:rsidRPr="00AC0146">
        <w:rPr>
          <w:rFonts w:ascii="Book Antiqua" w:hAnsi="Book Antiqua"/>
          <w:snapToGrid w:val="0"/>
          <w:szCs w:val="24"/>
        </w:rPr>
        <w:t>DOI: 10.5455/2319-2003.ijbcp20140209</w:t>
      </w:r>
      <w:r w:rsidR="00A05919" w:rsidRPr="00AC0146">
        <w:rPr>
          <w:rFonts w:ascii="Book Antiqua" w:hAnsi="Book Antiqua"/>
          <w:snapToGrid w:val="0"/>
          <w:szCs w:val="24"/>
        </w:rPr>
        <w:t>]</w:t>
      </w:r>
    </w:p>
    <w:p w14:paraId="7B404759" w14:textId="3CD07525" w:rsidR="00C00B2F" w:rsidRPr="00AC0146" w:rsidRDefault="00C00B2F" w:rsidP="0078707D">
      <w:pPr>
        <w:pStyle w:val="Default"/>
        <w:spacing w:line="360" w:lineRule="auto"/>
        <w:jc w:val="both"/>
        <w:rPr>
          <w:rFonts w:ascii="Book Antiqua" w:hAnsi="Book Antiqua"/>
          <w:snapToGrid w:val="0"/>
        </w:rPr>
      </w:pPr>
      <w:r w:rsidRPr="00AC0146">
        <w:rPr>
          <w:rFonts w:ascii="Book Antiqua" w:hAnsi="Book Antiqua"/>
          <w:snapToGrid w:val="0"/>
        </w:rPr>
        <w:t>43</w:t>
      </w:r>
      <w:r w:rsidRPr="00AC0146">
        <w:rPr>
          <w:rFonts w:ascii="Book Antiqua" w:hAnsi="Book Antiqua"/>
          <w:b/>
          <w:snapToGrid w:val="0"/>
        </w:rPr>
        <w:t xml:space="preserve"> </w:t>
      </w:r>
      <w:bookmarkStart w:id="54" w:name="OLE_LINK18"/>
      <w:bookmarkStart w:id="55" w:name="OLE_LINK23"/>
      <w:bookmarkStart w:id="56" w:name="OLE_LINK22"/>
      <w:bookmarkStart w:id="57" w:name="OLE_LINK21"/>
      <w:bookmarkStart w:id="58" w:name="OLE_LINK16"/>
      <w:r w:rsidRPr="00AC0146">
        <w:rPr>
          <w:rFonts w:ascii="Book Antiqua" w:hAnsi="Book Antiqua"/>
          <w:b/>
          <w:snapToGrid w:val="0"/>
        </w:rPr>
        <w:t xml:space="preserve">Lakshmi </w:t>
      </w:r>
      <w:bookmarkEnd w:id="54"/>
      <w:r w:rsidRPr="00AC0146">
        <w:rPr>
          <w:rFonts w:ascii="Book Antiqua" w:hAnsi="Book Antiqua"/>
          <w:b/>
          <w:snapToGrid w:val="0"/>
        </w:rPr>
        <w:t>BV,</w:t>
      </w:r>
      <w:r w:rsidRPr="00AC0146">
        <w:rPr>
          <w:rFonts w:ascii="Book Antiqua" w:hAnsi="Book Antiqua"/>
          <w:snapToGrid w:val="0"/>
        </w:rPr>
        <w:t xml:space="preserve"> </w:t>
      </w:r>
      <w:proofErr w:type="spellStart"/>
      <w:r w:rsidRPr="00AC0146">
        <w:rPr>
          <w:rFonts w:ascii="Book Antiqua" w:hAnsi="Book Antiqua"/>
          <w:snapToGrid w:val="0"/>
        </w:rPr>
        <w:t>Bindhu</w:t>
      </w:r>
      <w:proofErr w:type="spellEnd"/>
      <w:r w:rsidRPr="00AC0146">
        <w:rPr>
          <w:rFonts w:ascii="Book Antiqua" w:hAnsi="Book Antiqua"/>
          <w:snapToGrid w:val="0"/>
        </w:rPr>
        <w:t xml:space="preserve"> H, </w:t>
      </w:r>
      <w:bookmarkEnd w:id="55"/>
      <w:r w:rsidRPr="00AC0146">
        <w:rPr>
          <w:rFonts w:ascii="Book Antiqua" w:hAnsi="Book Antiqua"/>
          <w:snapToGrid w:val="0"/>
        </w:rPr>
        <w:t xml:space="preserve">Sudhakar M, Apoorva G, </w:t>
      </w:r>
      <w:proofErr w:type="spellStart"/>
      <w:r w:rsidR="0078707D" w:rsidRPr="00AC0146">
        <w:rPr>
          <w:rFonts w:ascii="Book Antiqua" w:hAnsi="Book Antiqua"/>
          <w:snapToGrid w:val="0"/>
        </w:rPr>
        <w:t>Uhas</w:t>
      </w:r>
      <w:r w:rsidRPr="00AC0146">
        <w:rPr>
          <w:rFonts w:ascii="Book Antiqua" w:hAnsi="Book Antiqua"/>
          <w:snapToGrid w:val="0"/>
        </w:rPr>
        <w:t>ri</w:t>
      </w:r>
      <w:proofErr w:type="spellEnd"/>
      <w:r w:rsidRPr="00AC0146">
        <w:rPr>
          <w:rFonts w:ascii="Book Antiqua" w:hAnsi="Book Antiqua"/>
          <w:snapToGrid w:val="0"/>
        </w:rPr>
        <w:t xml:space="preserve"> J, Pradeep M, Sahaja D</w:t>
      </w:r>
      <w:bookmarkEnd w:id="56"/>
      <w:r w:rsidRPr="00AC0146">
        <w:rPr>
          <w:rFonts w:ascii="Book Antiqua" w:hAnsi="Book Antiqua"/>
          <w:snapToGrid w:val="0"/>
        </w:rPr>
        <w:t xml:space="preserve">. </w:t>
      </w:r>
      <w:bookmarkStart w:id="59" w:name="OLE_LINK17"/>
      <w:bookmarkStart w:id="60" w:name="OLE_LINK15"/>
      <w:bookmarkEnd w:id="57"/>
      <w:r w:rsidR="0078707D" w:rsidRPr="00AC0146">
        <w:rPr>
          <w:rFonts w:ascii="Book Antiqua" w:hAnsi="Book Antiqua"/>
          <w:snapToGrid w:val="0"/>
        </w:rPr>
        <w:t>Diabetic Foot Ulcers And Biofilm Formation</w:t>
      </w:r>
      <w:r w:rsidRPr="00AC0146">
        <w:rPr>
          <w:rFonts w:ascii="Book Antiqua" w:hAnsi="Book Antiqua"/>
          <w:snapToGrid w:val="0"/>
        </w:rPr>
        <w:t>.</w:t>
      </w:r>
      <w:bookmarkEnd w:id="59"/>
      <w:r w:rsidRPr="00AC0146">
        <w:rPr>
          <w:rFonts w:ascii="Book Antiqua" w:hAnsi="Book Antiqua"/>
          <w:snapToGrid w:val="0"/>
        </w:rPr>
        <w:t xml:space="preserve"> </w:t>
      </w:r>
      <w:bookmarkEnd w:id="60"/>
      <w:r w:rsidR="0078707D" w:rsidRPr="00AC0146">
        <w:rPr>
          <w:rFonts w:ascii="Book Antiqua" w:hAnsi="Book Antiqua"/>
          <w:i/>
          <w:iCs/>
          <w:snapToGrid w:val="0"/>
        </w:rPr>
        <w:t>World J Pharm Res</w:t>
      </w:r>
      <w:r w:rsidR="0078707D" w:rsidRPr="00AC0146">
        <w:rPr>
          <w:rFonts w:ascii="Book Antiqua" w:hAnsi="Book Antiqua"/>
          <w:snapToGrid w:val="0"/>
        </w:rPr>
        <w:t xml:space="preserve"> 2019; </w:t>
      </w:r>
      <w:r w:rsidRPr="00AC0146">
        <w:rPr>
          <w:rFonts w:ascii="Book Antiqua" w:hAnsi="Book Antiqua"/>
          <w:b/>
          <w:bCs/>
          <w:snapToGrid w:val="0"/>
        </w:rPr>
        <w:t>8</w:t>
      </w:r>
      <w:r w:rsidRPr="00AC0146">
        <w:rPr>
          <w:rFonts w:ascii="Book Antiqua" w:hAnsi="Book Antiqua"/>
          <w:snapToGrid w:val="0"/>
        </w:rPr>
        <w:t xml:space="preserve">: </w:t>
      </w:r>
      <w:r w:rsidR="0078707D" w:rsidRPr="00AC0146">
        <w:rPr>
          <w:rFonts w:ascii="Book Antiqua" w:hAnsi="Book Antiqua"/>
          <w:snapToGrid w:val="0"/>
        </w:rPr>
        <w:t xml:space="preserve">640-650 </w:t>
      </w:r>
      <w:r w:rsidR="0078707D" w:rsidRPr="00AC0146">
        <w:rPr>
          <w:rFonts w:ascii="Book Antiqua" w:hAnsi="Book Antiqua"/>
          <w:snapToGrid w:val="0"/>
          <w:lang w:eastAsia="zh-CN"/>
        </w:rPr>
        <w:t xml:space="preserve">[DOI: </w:t>
      </w:r>
      <w:r w:rsidR="0078707D" w:rsidRPr="00AC0146">
        <w:rPr>
          <w:rFonts w:ascii="Book Antiqua" w:hAnsi="Book Antiqua"/>
          <w:snapToGrid w:val="0"/>
        </w:rPr>
        <w:t>10.20959/wjpr20194-14371]</w:t>
      </w:r>
    </w:p>
    <w:bookmarkEnd w:id="58"/>
    <w:p w14:paraId="6BFE2C52" w14:textId="1DF782D9"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44</w:t>
      </w:r>
      <w:r w:rsidRPr="00AC0146">
        <w:rPr>
          <w:rFonts w:ascii="Book Antiqua" w:hAnsi="Book Antiqua"/>
          <w:b/>
          <w:snapToGrid w:val="0"/>
          <w:szCs w:val="24"/>
        </w:rPr>
        <w:t xml:space="preserve"> Sari R,</w:t>
      </w:r>
      <w:r w:rsidRPr="00AC0146">
        <w:rPr>
          <w:rFonts w:ascii="Book Antiqua" w:hAnsi="Book Antiqua"/>
          <w:snapToGrid w:val="0"/>
          <w:szCs w:val="24"/>
        </w:rPr>
        <w:t xml:space="preserve"> </w:t>
      </w:r>
      <w:proofErr w:type="spellStart"/>
      <w:r w:rsidRPr="00AC0146">
        <w:rPr>
          <w:rFonts w:ascii="Book Antiqua" w:hAnsi="Book Antiqua"/>
          <w:snapToGrid w:val="0"/>
          <w:szCs w:val="24"/>
        </w:rPr>
        <w:t>Apridamayanti</w:t>
      </w:r>
      <w:proofErr w:type="spellEnd"/>
      <w:r w:rsidRPr="00AC0146">
        <w:rPr>
          <w:rFonts w:ascii="Book Antiqua" w:hAnsi="Book Antiqua"/>
          <w:snapToGrid w:val="0"/>
          <w:szCs w:val="24"/>
        </w:rPr>
        <w:t xml:space="preserve"> P, </w:t>
      </w:r>
      <w:proofErr w:type="spellStart"/>
      <w:r w:rsidRPr="00AC0146">
        <w:rPr>
          <w:rFonts w:ascii="Book Antiqua" w:hAnsi="Book Antiqua"/>
          <w:snapToGrid w:val="0"/>
          <w:szCs w:val="24"/>
        </w:rPr>
        <w:t>Puspita</w:t>
      </w:r>
      <w:proofErr w:type="spellEnd"/>
      <w:r w:rsidRPr="00AC0146">
        <w:rPr>
          <w:rFonts w:ascii="Book Antiqua" w:hAnsi="Book Antiqua"/>
          <w:snapToGrid w:val="0"/>
          <w:szCs w:val="24"/>
        </w:rPr>
        <w:t xml:space="preserve"> ID. </w:t>
      </w:r>
      <w:bookmarkStart w:id="61" w:name="OLE_LINK19"/>
      <w:r w:rsidRPr="00AC0146">
        <w:rPr>
          <w:rFonts w:ascii="Book Antiqua" w:hAnsi="Book Antiqua"/>
          <w:snapToGrid w:val="0"/>
          <w:szCs w:val="24"/>
        </w:rPr>
        <w:t xml:space="preserve">Sensitivity of Escherichia coli Bacteria Towards Antibiotics in Patient with Diabetic Foot Ulcer. </w:t>
      </w:r>
      <w:bookmarkStart w:id="62" w:name="OLE_LINK20"/>
      <w:bookmarkEnd w:id="61"/>
      <w:r w:rsidRPr="00AC0146">
        <w:rPr>
          <w:rFonts w:ascii="Book Antiqua" w:hAnsi="Book Antiqua"/>
          <w:i/>
          <w:iCs/>
          <w:snapToGrid w:val="0"/>
          <w:szCs w:val="24"/>
        </w:rPr>
        <w:t>Pharm Sci Res</w:t>
      </w:r>
      <w:bookmarkEnd w:id="62"/>
      <w:r w:rsidRPr="00AC0146">
        <w:rPr>
          <w:rFonts w:ascii="Book Antiqua" w:hAnsi="Book Antiqua"/>
          <w:i/>
          <w:iCs/>
          <w:snapToGrid w:val="0"/>
          <w:szCs w:val="24"/>
        </w:rPr>
        <w:t xml:space="preserve"> </w:t>
      </w:r>
      <w:r w:rsidRPr="00AC0146">
        <w:rPr>
          <w:rFonts w:ascii="Book Antiqua" w:hAnsi="Book Antiqua"/>
          <w:snapToGrid w:val="0"/>
          <w:szCs w:val="24"/>
        </w:rPr>
        <w:t xml:space="preserve">2018; </w:t>
      </w:r>
      <w:r w:rsidRPr="00AC0146">
        <w:rPr>
          <w:rFonts w:ascii="Book Antiqua" w:hAnsi="Book Antiqua"/>
          <w:b/>
          <w:bCs/>
          <w:snapToGrid w:val="0"/>
          <w:szCs w:val="24"/>
        </w:rPr>
        <w:t>5</w:t>
      </w:r>
      <w:r w:rsidRPr="00AC0146">
        <w:rPr>
          <w:rFonts w:ascii="Book Antiqua" w:hAnsi="Book Antiqua"/>
          <w:snapToGrid w:val="0"/>
          <w:szCs w:val="24"/>
        </w:rPr>
        <w:t>: 19-24</w:t>
      </w:r>
    </w:p>
    <w:p w14:paraId="10F743E6"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45 </w:t>
      </w:r>
      <w:r w:rsidRPr="00AC0146">
        <w:rPr>
          <w:rFonts w:ascii="Book Antiqua" w:hAnsi="Book Antiqua"/>
          <w:b/>
          <w:snapToGrid w:val="0"/>
          <w:szCs w:val="24"/>
        </w:rPr>
        <w:t>Abbas M</w:t>
      </w:r>
      <w:r w:rsidRPr="00AC0146">
        <w:rPr>
          <w:rFonts w:ascii="Book Antiqua" w:hAnsi="Book Antiqua"/>
          <w:snapToGrid w:val="0"/>
          <w:szCs w:val="24"/>
        </w:rPr>
        <w:t xml:space="preserve">, </w:t>
      </w:r>
      <w:proofErr w:type="spellStart"/>
      <w:r w:rsidRPr="00AC0146">
        <w:rPr>
          <w:rFonts w:ascii="Book Antiqua" w:hAnsi="Book Antiqua"/>
          <w:snapToGrid w:val="0"/>
          <w:szCs w:val="24"/>
        </w:rPr>
        <w:t>Uçkay</w:t>
      </w:r>
      <w:proofErr w:type="spellEnd"/>
      <w:r w:rsidRPr="00AC0146">
        <w:rPr>
          <w:rFonts w:ascii="Book Antiqua" w:hAnsi="Book Antiqua"/>
          <w:snapToGrid w:val="0"/>
          <w:szCs w:val="24"/>
        </w:rPr>
        <w:t xml:space="preserve"> I, Lipsky BA. In diabetic foot infections antibiotics are to treat infection, not to heal wounds. </w:t>
      </w:r>
      <w:r w:rsidRPr="00AC0146">
        <w:rPr>
          <w:rFonts w:ascii="Book Antiqua" w:hAnsi="Book Antiqua"/>
          <w:i/>
          <w:snapToGrid w:val="0"/>
          <w:szCs w:val="24"/>
        </w:rPr>
        <w:t xml:space="preserve">Expert </w:t>
      </w:r>
      <w:proofErr w:type="spellStart"/>
      <w:r w:rsidRPr="00AC0146">
        <w:rPr>
          <w:rFonts w:ascii="Book Antiqua" w:hAnsi="Book Antiqua"/>
          <w:i/>
          <w:snapToGrid w:val="0"/>
          <w:szCs w:val="24"/>
        </w:rPr>
        <w:t>Opin</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Pharmacother</w:t>
      </w:r>
      <w:proofErr w:type="spellEnd"/>
      <w:r w:rsidRPr="00AC0146">
        <w:rPr>
          <w:rFonts w:ascii="Book Antiqua" w:hAnsi="Book Antiqua"/>
          <w:snapToGrid w:val="0"/>
          <w:szCs w:val="24"/>
        </w:rPr>
        <w:t xml:space="preserve"> 2015; </w:t>
      </w:r>
      <w:r w:rsidRPr="00AC0146">
        <w:rPr>
          <w:rFonts w:ascii="Book Antiqua" w:hAnsi="Book Antiqua"/>
          <w:b/>
          <w:snapToGrid w:val="0"/>
          <w:szCs w:val="24"/>
        </w:rPr>
        <w:t>16</w:t>
      </w:r>
      <w:r w:rsidRPr="00AC0146">
        <w:rPr>
          <w:rFonts w:ascii="Book Antiqua" w:hAnsi="Book Antiqua"/>
          <w:snapToGrid w:val="0"/>
          <w:szCs w:val="24"/>
        </w:rPr>
        <w:t>: 821-832 [PMID: 25736920 DOI: 10.1517/14656566.2015.1021780]</w:t>
      </w:r>
    </w:p>
    <w:p w14:paraId="78F476A3" w14:textId="494353A4"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46</w:t>
      </w:r>
      <w:r w:rsidRPr="00AC0146">
        <w:rPr>
          <w:rFonts w:ascii="Book Antiqua" w:hAnsi="Book Antiqua"/>
          <w:b/>
          <w:snapToGrid w:val="0"/>
          <w:szCs w:val="24"/>
        </w:rPr>
        <w:t xml:space="preserve"> Oliveira AFD,</w:t>
      </w:r>
      <w:r w:rsidRPr="00AC0146">
        <w:rPr>
          <w:rFonts w:ascii="Book Antiqua" w:hAnsi="Book Antiqua"/>
          <w:snapToGrid w:val="0"/>
          <w:szCs w:val="24"/>
        </w:rPr>
        <w:t xml:space="preserve"> Oliveira Filho HD. Microbiological species and antimicrobial resistance profile in patients with diabetic foot infections.</w:t>
      </w:r>
      <w:r w:rsidRPr="00AC0146">
        <w:rPr>
          <w:rFonts w:ascii="Book Antiqua" w:hAnsi="Book Antiqua"/>
          <w:i/>
          <w:iCs/>
          <w:snapToGrid w:val="0"/>
          <w:szCs w:val="24"/>
        </w:rPr>
        <w:t xml:space="preserve"> J </w:t>
      </w:r>
      <w:proofErr w:type="spellStart"/>
      <w:r w:rsidRPr="00AC0146">
        <w:rPr>
          <w:rFonts w:ascii="Book Antiqua" w:hAnsi="Book Antiqua"/>
          <w:i/>
          <w:iCs/>
          <w:snapToGrid w:val="0"/>
          <w:szCs w:val="24"/>
        </w:rPr>
        <w:t>Vasc</w:t>
      </w:r>
      <w:proofErr w:type="spellEnd"/>
      <w:r w:rsidRPr="00AC0146">
        <w:rPr>
          <w:rFonts w:ascii="Book Antiqua" w:hAnsi="Book Antiqua"/>
          <w:i/>
          <w:iCs/>
          <w:snapToGrid w:val="0"/>
          <w:szCs w:val="24"/>
        </w:rPr>
        <w:t xml:space="preserve"> Bras </w:t>
      </w:r>
      <w:r w:rsidRPr="00AC0146">
        <w:rPr>
          <w:rFonts w:ascii="Book Antiqua" w:hAnsi="Book Antiqua"/>
          <w:snapToGrid w:val="0"/>
          <w:szCs w:val="24"/>
        </w:rPr>
        <w:t xml:space="preserve">2014; </w:t>
      </w:r>
      <w:r w:rsidRPr="00AC0146">
        <w:rPr>
          <w:rFonts w:ascii="Book Antiqua" w:hAnsi="Book Antiqua"/>
          <w:b/>
          <w:bCs/>
          <w:snapToGrid w:val="0"/>
          <w:szCs w:val="24"/>
        </w:rPr>
        <w:t>13</w:t>
      </w:r>
      <w:r w:rsidRPr="00AC0146">
        <w:rPr>
          <w:rFonts w:ascii="Book Antiqua" w:hAnsi="Book Antiqua"/>
          <w:snapToGrid w:val="0"/>
          <w:szCs w:val="24"/>
        </w:rPr>
        <w:t xml:space="preserve">: 289-293 </w:t>
      </w:r>
      <w:r w:rsidR="00510142" w:rsidRPr="00AC0146">
        <w:rPr>
          <w:rFonts w:ascii="Book Antiqua" w:hAnsi="Book Antiqua"/>
          <w:snapToGrid w:val="0"/>
          <w:szCs w:val="24"/>
        </w:rPr>
        <w:t>[</w:t>
      </w:r>
      <w:r w:rsidRPr="00AC0146">
        <w:rPr>
          <w:rFonts w:ascii="Book Antiqua" w:hAnsi="Book Antiqua"/>
          <w:snapToGrid w:val="0"/>
          <w:szCs w:val="24"/>
        </w:rPr>
        <w:t>DOI: 10.1590/1677-5449.0015</w:t>
      </w:r>
      <w:r w:rsidR="00510142" w:rsidRPr="00AC0146">
        <w:rPr>
          <w:rFonts w:ascii="Book Antiqua" w:hAnsi="Book Antiqua"/>
          <w:snapToGrid w:val="0"/>
          <w:szCs w:val="24"/>
        </w:rPr>
        <w:t>]</w:t>
      </w:r>
    </w:p>
    <w:p w14:paraId="5578523C"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47 </w:t>
      </w:r>
      <w:r w:rsidRPr="00AC0146">
        <w:rPr>
          <w:rFonts w:ascii="Book Antiqua" w:hAnsi="Book Antiqua"/>
          <w:b/>
          <w:snapToGrid w:val="0"/>
          <w:szCs w:val="24"/>
        </w:rPr>
        <w:t>Kwon KT</w:t>
      </w:r>
      <w:r w:rsidRPr="00AC0146">
        <w:rPr>
          <w:rFonts w:ascii="Book Antiqua" w:hAnsi="Book Antiqua"/>
          <w:snapToGrid w:val="0"/>
          <w:szCs w:val="24"/>
        </w:rPr>
        <w:t xml:space="preserve">, Armstrong DG. Microbiology and Antimicrobial Therapy for Diabetic Foot Infections. </w:t>
      </w:r>
      <w:r w:rsidRPr="00AC0146">
        <w:rPr>
          <w:rFonts w:ascii="Book Antiqua" w:hAnsi="Book Antiqua"/>
          <w:i/>
          <w:snapToGrid w:val="0"/>
          <w:szCs w:val="24"/>
        </w:rPr>
        <w:t>Infect Chemother</w:t>
      </w:r>
      <w:r w:rsidRPr="00AC0146">
        <w:rPr>
          <w:rFonts w:ascii="Book Antiqua" w:hAnsi="Book Antiqua"/>
          <w:snapToGrid w:val="0"/>
          <w:szCs w:val="24"/>
        </w:rPr>
        <w:t xml:space="preserve"> 2018; </w:t>
      </w:r>
      <w:r w:rsidRPr="00AC0146">
        <w:rPr>
          <w:rFonts w:ascii="Book Antiqua" w:hAnsi="Book Antiqua"/>
          <w:b/>
          <w:snapToGrid w:val="0"/>
          <w:szCs w:val="24"/>
        </w:rPr>
        <w:t>50</w:t>
      </w:r>
      <w:r w:rsidRPr="00AC0146">
        <w:rPr>
          <w:rFonts w:ascii="Book Antiqua" w:hAnsi="Book Antiqua"/>
          <w:snapToGrid w:val="0"/>
          <w:szCs w:val="24"/>
        </w:rPr>
        <w:t>: 11-20 [PMID: 29637748 DOI: 10.3947/ic.2018.50.1.11]</w:t>
      </w:r>
    </w:p>
    <w:p w14:paraId="03F7ADEE" w14:textId="2B0CB54E"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48 </w:t>
      </w:r>
      <w:r w:rsidRPr="00AC0146">
        <w:rPr>
          <w:rFonts w:ascii="Book Antiqua" w:hAnsi="Book Antiqua"/>
          <w:b/>
          <w:snapToGrid w:val="0"/>
          <w:szCs w:val="24"/>
        </w:rPr>
        <w:t>Yarbrough ML</w:t>
      </w:r>
      <w:r w:rsidRPr="00AC0146">
        <w:rPr>
          <w:rFonts w:ascii="Book Antiqua" w:hAnsi="Book Antiqua"/>
          <w:snapToGrid w:val="0"/>
          <w:szCs w:val="24"/>
        </w:rPr>
        <w:t xml:space="preserve">, </w:t>
      </w:r>
      <w:proofErr w:type="spellStart"/>
      <w:r w:rsidRPr="00AC0146">
        <w:rPr>
          <w:rFonts w:ascii="Book Antiqua" w:hAnsi="Book Antiqua"/>
          <w:snapToGrid w:val="0"/>
          <w:szCs w:val="24"/>
        </w:rPr>
        <w:t>Lainhart</w:t>
      </w:r>
      <w:proofErr w:type="spellEnd"/>
      <w:r w:rsidRPr="00AC0146">
        <w:rPr>
          <w:rFonts w:ascii="Book Antiqua" w:hAnsi="Book Antiqua"/>
          <w:snapToGrid w:val="0"/>
          <w:szCs w:val="24"/>
        </w:rPr>
        <w:t xml:space="preserve"> W, Burnham CA. Epidemiology, Clinical Characteristics, and Antimicrobial Susceptibility Profiles of Human Clinical Isolates of Staphylococcus intermedius Group. </w:t>
      </w:r>
      <w:r w:rsidRPr="00AC0146">
        <w:rPr>
          <w:rFonts w:ascii="Book Antiqua" w:hAnsi="Book Antiqua"/>
          <w:i/>
          <w:snapToGrid w:val="0"/>
          <w:szCs w:val="24"/>
        </w:rPr>
        <w:t>J Clin Microbiol</w:t>
      </w:r>
      <w:r w:rsidRPr="00AC0146">
        <w:rPr>
          <w:rFonts w:ascii="Book Antiqua" w:hAnsi="Book Antiqua"/>
          <w:snapToGrid w:val="0"/>
          <w:szCs w:val="24"/>
        </w:rPr>
        <w:t xml:space="preserve"> 2018; </w:t>
      </w:r>
      <w:r w:rsidRPr="00AC0146">
        <w:rPr>
          <w:rFonts w:ascii="Book Antiqua" w:hAnsi="Book Antiqua"/>
          <w:b/>
          <w:snapToGrid w:val="0"/>
          <w:szCs w:val="24"/>
        </w:rPr>
        <w:t>56</w:t>
      </w:r>
      <w:r w:rsidRPr="00AC0146">
        <w:rPr>
          <w:rFonts w:ascii="Book Antiqua" w:hAnsi="Book Antiqua"/>
          <w:snapToGrid w:val="0"/>
          <w:szCs w:val="24"/>
        </w:rPr>
        <w:t xml:space="preserve"> [PMID: 29305548 DOI: 10.1128/jcm.01788-17]</w:t>
      </w:r>
    </w:p>
    <w:p w14:paraId="4FD826AD"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49 </w:t>
      </w:r>
      <w:r w:rsidRPr="00AC0146">
        <w:rPr>
          <w:rFonts w:ascii="Book Antiqua" w:hAnsi="Book Antiqua"/>
          <w:b/>
          <w:snapToGrid w:val="0"/>
          <w:szCs w:val="24"/>
        </w:rPr>
        <w:t>Yasin M</w:t>
      </w:r>
      <w:r w:rsidRPr="00AC0146">
        <w:rPr>
          <w:rFonts w:ascii="Book Antiqua" w:hAnsi="Book Antiqua"/>
          <w:snapToGrid w:val="0"/>
          <w:szCs w:val="24"/>
        </w:rPr>
        <w:t xml:space="preserve">, Zafar S, Rahman H, Khan TA, Nazir S, Shah S, Dawood M, Ahmad S, </w:t>
      </w:r>
      <w:proofErr w:type="spellStart"/>
      <w:r w:rsidRPr="00AC0146">
        <w:rPr>
          <w:rFonts w:ascii="Book Antiqua" w:hAnsi="Book Antiqua"/>
          <w:snapToGrid w:val="0"/>
          <w:szCs w:val="24"/>
        </w:rPr>
        <w:t>Basit</w:t>
      </w:r>
      <w:proofErr w:type="spellEnd"/>
      <w:r w:rsidRPr="00AC0146">
        <w:rPr>
          <w:rFonts w:ascii="Book Antiqua" w:hAnsi="Book Antiqua"/>
          <w:snapToGrid w:val="0"/>
          <w:szCs w:val="24"/>
        </w:rPr>
        <w:t xml:space="preserve"> A, Khan SN, </w:t>
      </w:r>
      <w:proofErr w:type="spellStart"/>
      <w:r w:rsidRPr="00AC0146">
        <w:rPr>
          <w:rFonts w:ascii="Book Antiqua" w:hAnsi="Book Antiqua"/>
          <w:snapToGrid w:val="0"/>
          <w:szCs w:val="24"/>
        </w:rPr>
        <w:t>Saleha</w:t>
      </w:r>
      <w:proofErr w:type="spellEnd"/>
      <w:r w:rsidRPr="00AC0146">
        <w:rPr>
          <w:rFonts w:ascii="Book Antiqua" w:hAnsi="Book Antiqua"/>
          <w:snapToGrid w:val="0"/>
          <w:szCs w:val="24"/>
        </w:rPr>
        <w:t xml:space="preserve"> S. Baseline characteristics of infected foot ulcers in patients with diabetes at a tertiary care hospital in Pakistan. </w:t>
      </w:r>
      <w:r w:rsidRPr="00AC0146">
        <w:rPr>
          <w:rFonts w:ascii="Book Antiqua" w:hAnsi="Book Antiqua"/>
          <w:i/>
          <w:snapToGrid w:val="0"/>
          <w:szCs w:val="24"/>
        </w:rPr>
        <w:t>J Wound Care</w:t>
      </w:r>
      <w:r w:rsidRPr="00AC0146">
        <w:rPr>
          <w:rFonts w:ascii="Book Antiqua" w:hAnsi="Book Antiqua"/>
          <w:snapToGrid w:val="0"/>
          <w:szCs w:val="24"/>
        </w:rPr>
        <w:t xml:space="preserve"> 2018; </w:t>
      </w:r>
      <w:r w:rsidRPr="00AC0146">
        <w:rPr>
          <w:rFonts w:ascii="Book Antiqua" w:hAnsi="Book Antiqua"/>
          <w:b/>
          <w:snapToGrid w:val="0"/>
          <w:szCs w:val="24"/>
        </w:rPr>
        <w:t>27</w:t>
      </w:r>
      <w:r w:rsidRPr="00AC0146">
        <w:rPr>
          <w:rFonts w:ascii="Book Antiqua" w:hAnsi="Book Antiqua"/>
          <w:snapToGrid w:val="0"/>
          <w:szCs w:val="24"/>
        </w:rPr>
        <w:t>: S26-S32 [PMID: 30307815 DOI: 10.12968/jowc.2018.27.Sup10.S26]</w:t>
      </w:r>
    </w:p>
    <w:p w14:paraId="1A812C8A" w14:textId="60C8D92C" w:rsidR="00C515A9"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br w:type="page"/>
      </w:r>
      <w:bookmarkEnd w:id="45"/>
    </w:p>
    <w:p w14:paraId="478E9BE2" w14:textId="77777777" w:rsidR="00C00B2F" w:rsidRPr="00AC0146" w:rsidRDefault="00C00B2F" w:rsidP="0078707D">
      <w:pPr>
        <w:adjustRightInd w:val="0"/>
        <w:snapToGrid w:val="0"/>
        <w:spacing w:line="360" w:lineRule="auto"/>
        <w:jc w:val="both"/>
        <w:rPr>
          <w:rFonts w:ascii="Book Antiqua" w:hAnsi="Book Antiqua"/>
          <w:b/>
          <w:snapToGrid w:val="0"/>
          <w:szCs w:val="24"/>
        </w:rPr>
      </w:pPr>
      <w:bookmarkStart w:id="63" w:name="_Hlk11399585"/>
      <w:r w:rsidRPr="00AC0146">
        <w:rPr>
          <w:rFonts w:ascii="Book Antiqua" w:hAnsi="Book Antiqua"/>
          <w:b/>
          <w:snapToGrid w:val="0"/>
          <w:szCs w:val="24"/>
        </w:rPr>
        <w:lastRenderedPageBreak/>
        <w:t>Footnotes</w:t>
      </w:r>
    </w:p>
    <w:p w14:paraId="78D6B82E" w14:textId="536B9E69" w:rsidR="002B312B" w:rsidRPr="00AC0146" w:rsidRDefault="00C00B2F" w:rsidP="0078707D">
      <w:pPr>
        <w:spacing w:line="360" w:lineRule="auto"/>
        <w:jc w:val="both"/>
        <w:rPr>
          <w:rFonts w:ascii="Book Antiqua" w:hAnsi="Book Antiqua" w:cstheme="majorBidi"/>
          <w:snapToGrid w:val="0"/>
          <w:color w:val="auto"/>
          <w:szCs w:val="24"/>
        </w:rPr>
      </w:pPr>
      <w:r w:rsidRPr="00AC0146">
        <w:rPr>
          <w:rFonts w:ascii="Book Antiqua" w:hAnsi="Book Antiqua"/>
          <w:b/>
          <w:snapToGrid w:val="0"/>
          <w:color w:val="000000" w:themeColor="text1"/>
          <w:szCs w:val="24"/>
        </w:rPr>
        <w:t>Conflict-of-interest statement</w:t>
      </w:r>
      <w:r w:rsidRPr="00AC0146">
        <w:rPr>
          <w:rFonts w:ascii="Book Antiqua" w:hAnsi="Book Antiqua" w:cs="TimesNewRomanPS-BoldItalicMT"/>
          <w:b/>
          <w:bCs/>
          <w:iCs/>
          <w:snapToGrid w:val="0"/>
          <w:szCs w:val="24"/>
        </w:rPr>
        <w:t>:</w:t>
      </w:r>
      <w:r w:rsidR="002B312B" w:rsidRPr="00AC0146">
        <w:rPr>
          <w:rFonts w:ascii="Book Antiqua" w:hAnsi="Book Antiqua" w:cstheme="majorBidi"/>
          <w:snapToGrid w:val="0"/>
          <w:color w:val="auto"/>
          <w:szCs w:val="24"/>
        </w:rPr>
        <w:t xml:space="preserve"> Author have no conflict of interest related to the manuscript.</w:t>
      </w:r>
    </w:p>
    <w:p w14:paraId="62A8F4CA" w14:textId="77777777" w:rsidR="00C00B2F" w:rsidRPr="00AC0146" w:rsidRDefault="00C00B2F" w:rsidP="0078707D">
      <w:pPr>
        <w:spacing w:line="360" w:lineRule="auto"/>
        <w:jc w:val="both"/>
        <w:rPr>
          <w:rFonts w:ascii="Book Antiqua" w:hAnsi="Book Antiqua" w:cstheme="majorBidi"/>
          <w:b/>
          <w:bCs/>
          <w:snapToGrid w:val="0"/>
          <w:color w:val="auto"/>
          <w:szCs w:val="24"/>
        </w:rPr>
      </w:pPr>
    </w:p>
    <w:bookmarkEnd w:id="63"/>
    <w:p w14:paraId="6064BBA3" w14:textId="2AA65116" w:rsidR="002B312B" w:rsidRPr="00AC0146" w:rsidRDefault="00C00B2F" w:rsidP="0078707D">
      <w:pPr>
        <w:kinsoku w:val="0"/>
        <w:overflowPunct w:val="0"/>
        <w:autoSpaceDE w:val="0"/>
        <w:autoSpaceDN w:val="0"/>
        <w:adjustRightInd w:val="0"/>
        <w:snapToGrid w:val="0"/>
        <w:spacing w:line="360" w:lineRule="auto"/>
        <w:jc w:val="both"/>
        <w:rPr>
          <w:rFonts w:ascii="Book Antiqua" w:hAnsi="Book Antiqua" w:cs="Book Antiqua"/>
          <w:b/>
          <w:bCs/>
          <w:iCs/>
          <w:snapToGrid w:val="0"/>
          <w:color w:val="000000"/>
          <w:szCs w:val="24"/>
        </w:rPr>
      </w:pPr>
      <w:r w:rsidRPr="00AC0146">
        <w:rPr>
          <w:rStyle w:val="Strong"/>
          <w:rFonts w:ascii="Book Antiqua" w:hAnsi="Book Antiqua"/>
          <w:snapToGrid w:val="0"/>
          <w:szCs w:val="24"/>
        </w:rPr>
        <w:t>PRISMA 2009 Checklist</w:t>
      </w:r>
      <w:r w:rsidRPr="00AC0146">
        <w:rPr>
          <w:rFonts w:ascii="Book Antiqua" w:hAnsi="Book Antiqua"/>
          <w:b/>
          <w:snapToGrid w:val="0"/>
          <w:color w:val="000000"/>
          <w:szCs w:val="24"/>
        </w:rPr>
        <w:t xml:space="preserve"> </w:t>
      </w:r>
      <w:r w:rsidRPr="00AC0146">
        <w:rPr>
          <w:rFonts w:ascii="Book Antiqua" w:hAnsi="Book Antiqua" w:cs="Tahoma"/>
          <w:b/>
          <w:bCs/>
          <w:snapToGrid w:val="0"/>
          <w:color w:val="000000"/>
          <w:szCs w:val="24"/>
        </w:rPr>
        <w:t>statement</w:t>
      </w:r>
      <w:r w:rsidRPr="00AC0146">
        <w:rPr>
          <w:rFonts w:ascii="Book Antiqua" w:hAnsi="Book Antiqua" w:cs="Book Antiqua"/>
          <w:b/>
          <w:bCs/>
          <w:iCs/>
          <w:snapToGrid w:val="0"/>
          <w:color w:val="000000"/>
          <w:szCs w:val="24"/>
        </w:rPr>
        <w:t>:</w:t>
      </w:r>
      <w:r w:rsidRPr="00AC0146">
        <w:rPr>
          <w:rFonts w:ascii="Book Antiqua" w:hAnsi="Book Antiqua" w:cs="Book Antiqua"/>
          <w:b/>
          <w:bCs/>
          <w:iCs/>
          <w:snapToGrid w:val="0"/>
          <w:color w:val="000000"/>
          <w:szCs w:val="24"/>
          <w:lang w:eastAsia="zh-CN"/>
        </w:rPr>
        <w:t xml:space="preserve"> </w:t>
      </w:r>
      <w:r w:rsidR="002B312B" w:rsidRPr="00AC0146">
        <w:rPr>
          <w:rFonts w:ascii="Book Antiqua" w:hAnsi="Book Antiqua" w:cstheme="majorBidi"/>
          <w:snapToGrid w:val="0"/>
          <w:color w:val="auto"/>
          <w:szCs w:val="24"/>
        </w:rPr>
        <w:t>The authors have read the PRISMA 2009 Checklist, and the manuscript was prepared and revised according to the PRISMA 2009 Checklist</w:t>
      </w:r>
      <w:r w:rsidR="002B312B" w:rsidRPr="00AC0146">
        <w:rPr>
          <w:rFonts w:ascii="Book Antiqua" w:hAnsi="Book Antiqua"/>
          <w:snapToGrid w:val="0"/>
          <w:color w:val="auto"/>
          <w:szCs w:val="24"/>
        </w:rPr>
        <w:t>.</w:t>
      </w:r>
    </w:p>
    <w:p w14:paraId="137F5108" w14:textId="77777777" w:rsidR="002B312B" w:rsidRPr="00AC0146" w:rsidRDefault="002B312B" w:rsidP="0078707D">
      <w:pPr>
        <w:spacing w:line="360" w:lineRule="auto"/>
        <w:jc w:val="both"/>
        <w:rPr>
          <w:rFonts w:ascii="Book Antiqua" w:hAnsi="Book Antiqua"/>
          <w:snapToGrid w:val="0"/>
          <w:color w:val="auto"/>
          <w:szCs w:val="24"/>
        </w:rPr>
      </w:pPr>
    </w:p>
    <w:p w14:paraId="21769B97" w14:textId="77777777" w:rsidR="00C00B2F" w:rsidRPr="00AC0146" w:rsidRDefault="00C00B2F" w:rsidP="0078707D">
      <w:pPr>
        <w:spacing w:line="360" w:lineRule="auto"/>
        <w:jc w:val="both"/>
        <w:rPr>
          <w:rFonts w:ascii="Book Antiqua" w:hAnsi="Book Antiqua"/>
          <w:snapToGrid w:val="0"/>
          <w:szCs w:val="24"/>
          <w:lang w:eastAsia="zh-CN"/>
        </w:rPr>
      </w:pPr>
      <w:bookmarkStart w:id="64" w:name="OLE_LINK195"/>
      <w:bookmarkStart w:id="65" w:name="OLE_LINK196"/>
      <w:bookmarkStart w:id="66" w:name="OLE_LINK272"/>
      <w:bookmarkStart w:id="67" w:name="OLE_LINK1847"/>
      <w:bookmarkStart w:id="68" w:name="OLE_LINK381"/>
      <w:bookmarkStart w:id="69" w:name="OLE_LINK416"/>
      <w:r w:rsidRPr="00AC0146">
        <w:rPr>
          <w:rFonts w:ascii="Book Antiqua" w:hAnsi="Book Antiqua"/>
          <w:b/>
          <w:snapToGrid w:val="0"/>
          <w:szCs w:val="24"/>
        </w:rPr>
        <w:t xml:space="preserve">Open-Access: </w:t>
      </w:r>
      <w:bookmarkStart w:id="70" w:name="OLE_LINK479"/>
      <w:bookmarkStart w:id="71" w:name="OLE_LINK496"/>
      <w:bookmarkStart w:id="72" w:name="OLE_LINK506"/>
      <w:bookmarkStart w:id="73" w:name="OLE_LINK507"/>
      <w:bookmarkStart w:id="74" w:name="OLE_LINK498"/>
      <w:r w:rsidRPr="00AC0146">
        <w:rPr>
          <w:rFonts w:ascii="Book Antiqua" w:hAnsi="Book Antiqua"/>
          <w:snapToGrid w:val="0"/>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0"/>
      <w:bookmarkEnd w:id="71"/>
      <w:bookmarkEnd w:id="72"/>
      <w:bookmarkEnd w:id="73"/>
    </w:p>
    <w:p w14:paraId="5E3BC546" w14:textId="77777777" w:rsidR="00C00B2F" w:rsidRPr="00AC0146" w:rsidRDefault="00C00B2F" w:rsidP="0078707D">
      <w:pPr>
        <w:spacing w:line="360" w:lineRule="auto"/>
        <w:jc w:val="both"/>
        <w:rPr>
          <w:rFonts w:ascii="Book Antiqua" w:hAnsi="Book Antiqua" w:cs="SimSun"/>
          <w:snapToGrid w:val="0"/>
          <w:szCs w:val="24"/>
          <w:lang w:eastAsia="zh-CN"/>
        </w:rPr>
      </w:pPr>
    </w:p>
    <w:bookmarkEnd w:id="64"/>
    <w:bookmarkEnd w:id="65"/>
    <w:bookmarkEnd w:id="66"/>
    <w:bookmarkEnd w:id="67"/>
    <w:bookmarkEnd w:id="68"/>
    <w:bookmarkEnd w:id="69"/>
    <w:bookmarkEnd w:id="74"/>
    <w:p w14:paraId="360BEAF8" w14:textId="77777777" w:rsidR="00C00B2F" w:rsidRPr="00AC0146" w:rsidRDefault="00C00B2F" w:rsidP="0078707D">
      <w:pPr>
        <w:adjustRightInd w:val="0"/>
        <w:snapToGrid w:val="0"/>
        <w:spacing w:line="360" w:lineRule="auto"/>
        <w:jc w:val="both"/>
        <w:rPr>
          <w:rFonts w:ascii="Book Antiqua" w:hAnsi="Book Antiqua"/>
          <w:bCs/>
          <w:snapToGrid w:val="0"/>
          <w:color w:val="000000"/>
          <w:szCs w:val="24"/>
          <w:lang w:eastAsia="zh-CN"/>
        </w:rPr>
      </w:pPr>
      <w:r w:rsidRPr="00AC0146">
        <w:rPr>
          <w:rFonts w:ascii="Book Antiqua" w:hAnsi="Book Antiqua"/>
          <w:b/>
          <w:bCs/>
          <w:snapToGrid w:val="0"/>
          <w:color w:val="000000"/>
          <w:szCs w:val="24"/>
          <w:lang w:eastAsia="pl-PL"/>
        </w:rPr>
        <w:t>Manuscript source:</w:t>
      </w:r>
      <w:r w:rsidRPr="00AC0146">
        <w:rPr>
          <w:rFonts w:ascii="Book Antiqua" w:hAnsi="Book Antiqua"/>
          <w:b/>
          <w:bCs/>
          <w:snapToGrid w:val="0"/>
          <w:color w:val="000000"/>
          <w:szCs w:val="24"/>
          <w:lang w:eastAsia="zh-CN"/>
        </w:rPr>
        <w:t xml:space="preserve"> </w:t>
      </w:r>
      <w:r w:rsidRPr="00AC0146">
        <w:rPr>
          <w:rFonts w:ascii="Book Antiqua" w:hAnsi="Book Antiqua"/>
          <w:bCs/>
          <w:snapToGrid w:val="0"/>
          <w:color w:val="000000"/>
          <w:szCs w:val="24"/>
          <w:lang w:eastAsia="pl-PL"/>
        </w:rPr>
        <w:t>Unsolicited manuscript</w:t>
      </w:r>
    </w:p>
    <w:p w14:paraId="0241EC16" w14:textId="77777777" w:rsidR="00C00B2F" w:rsidRPr="00AC0146" w:rsidRDefault="00C00B2F" w:rsidP="0078707D">
      <w:pPr>
        <w:adjustRightInd w:val="0"/>
        <w:snapToGrid w:val="0"/>
        <w:spacing w:line="360" w:lineRule="auto"/>
        <w:jc w:val="both"/>
        <w:rPr>
          <w:rFonts w:ascii="Book Antiqua" w:hAnsi="Book Antiqua"/>
          <w:b/>
          <w:bCs/>
          <w:snapToGrid w:val="0"/>
          <w:color w:val="000000"/>
          <w:szCs w:val="24"/>
          <w:lang w:eastAsia="zh-CN"/>
        </w:rPr>
      </w:pPr>
    </w:p>
    <w:p w14:paraId="1C3F1252" w14:textId="74E93416" w:rsidR="00C00B2F" w:rsidRPr="00AC0146" w:rsidRDefault="00C00B2F" w:rsidP="0078707D">
      <w:pPr>
        <w:adjustRightInd w:val="0"/>
        <w:snapToGrid w:val="0"/>
        <w:spacing w:line="360" w:lineRule="auto"/>
        <w:jc w:val="both"/>
        <w:rPr>
          <w:rFonts w:ascii="Book Antiqua" w:hAnsi="Book Antiqua"/>
          <w:b/>
          <w:snapToGrid w:val="0"/>
          <w:szCs w:val="24"/>
          <w:lang w:eastAsia="zh-CN"/>
        </w:rPr>
      </w:pPr>
      <w:r w:rsidRPr="00AC0146">
        <w:rPr>
          <w:rFonts w:ascii="Book Antiqua" w:hAnsi="Book Antiqua"/>
          <w:b/>
          <w:snapToGrid w:val="0"/>
          <w:szCs w:val="24"/>
        </w:rPr>
        <w:t>Peer-review started:</w:t>
      </w:r>
      <w:r w:rsidRPr="00AC0146">
        <w:rPr>
          <w:rFonts w:ascii="Book Antiqua" w:hAnsi="Book Antiqua"/>
          <w:b/>
          <w:snapToGrid w:val="0"/>
          <w:szCs w:val="24"/>
          <w:lang w:eastAsia="zh-CN"/>
        </w:rPr>
        <w:t xml:space="preserve"> </w:t>
      </w:r>
      <w:r w:rsidRPr="00AC0146">
        <w:rPr>
          <w:rFonts w:ascii="Book Antiqua" w:hAnsi="Book Antiqua"/>
          <w:snapToGrid w:val="0"/>
          <w:szCs w:val="24"/>
          <w:lang w:eastAsia="zh-CN"/>
        </w:rPr>
        <w:t>August 21, 2019</w:t>
      </w:r>
    </w:p>
    <w:p w14:paraId="3AAE89D0" w14:textId="05EFFC92" w:rsidR="00C00B2F" w:rsidRPr="00AC0146" w:rsidRDefault="00C00B2F" w:rsidP="0078707D">
      <w:pPr>
        <w:adjustRightInd w:val="0"/>
        <w:snapToGrid w:val="0"/>
        <w:spacing w:line="360" w:lineRule="auto"/>
        <w:jc w:val="both"/>
        <w:rPr>
          <w:rFonts w:ascii="Book Antiqua" w:hAnsi="Book Antiqua"/>
          <w:b/>
          <w:snapToGrid w:val="0"/>
          <w:szCs w:val="24"/>
          <w:lang w:eastAsia="zh-CN"/>
        </w:rPr>
      </w:pPr>
      <w:r w:rsidRPr="00AC0146">
        <w:rPr>
          <w:rFonts w:ascii="Book Antiqua" w:hAnsi="Book Antiqua"/>
          <w:b/>
          <w:snapToGrid w:val="0"/>
          <w:szCs w:val="24"/>
        </w:rPr>
        <w:t>First decision:</w:t>
      </w:r>
      <w:r w:rsidRPr="00AC0146">
        <w:rPr>
          <w:rFonts w:ascii="Book Antiqua" w:hAnsi="Book Antiqua"/>
          <w:b/>
          <w:snapToGrid w:val="0"/>
          <w:szCs w:val="24"/>
          <w:lang w:eastAsia="zh-CN"/>
        </w:rPr>
        <w:t xml:space="preserve"> </w:t>
      </w:r>
      <w:r w:rsidRPr="00AC0146">
        <w:rPr>
          <w:rFonts w:ascii="Book Antiqua" w:hAnsi="Book Antiqua"/>
          <w:snapToGrid w:val="0"/>
          <w:szCs w:val="24"/>
          <w:lang w:eastAsia="zh-CN"/>
        </w:rPr>
        <w:t>October 13, 2019</w:t>
      </w:r>
    </w:p>
    <w:p w14:paraId="54E9C8FA" w14:textId="77777777" w:rsidR="00C00B2F" w:rsidRPr="00AC0146" w:rsidRDefault="00C00B2F" w:rsidP="0078707D">
      <w:pPr>
        <w:adjustRightInd w:val="0"/>
        <w:snapToGrid w:val="0"/>
        <w:spacing w:line="360" w:lineRule="auto"/>
        <w:jc w:val="both"/>
        <w:rPr>
          <w:rFonts w:ascii="Book Antiqua" w:hAnsi="Book Antiqua"/>
          <w:b/>
          <w:snapToGrid w:val="0"/>
          <w:szCs w:val="24"/>
          <w:lang w:eastAsia="zh-CN"/>
        </w:rPr>
      </w:pPr>
      <w:r w:rsidRPr="00AC0146">
        <w:rPr>
          <w:rFonts w:ascii="Book Antiqua" w:hAnsi="Book Antiqua"/>
          <w:b/>
          <w:snapToGrid w:val="0"/>
          <w:szCs w:val="24"/>
        </w:rPr>
        <w:t>Article in press:</w:t>
      </w:r>
    </w:p>
    <w:p w14:paraId="27D0058C" w14:textId="77777777" w:rsidR="00C00B2F" w:rsidRPr="00AC0146" w:rsidRDefault="00C00B2F" w:rsidP="0078707D">
      <w:pPr>
        <w:adjustRightInd w:val="0"/>
        <w:snapToGrid w:val="0"/>
        <w:spacing w:line="360" w:lineRule="auto"/>
        <w:jc w:val="both"/>
        <w:rPr>
          <w:rFonts w:ascii="Book Antiqua" w:hAnsi="Book Antiqua"/>
          <w:b/>
          <w:snapToGrid w:val="0"/>
          <w:szCs w:val="24"/>
          <w:lang w:eastAsia="zh-CN"/>
        </w:rPr>
      </w:pPr>
    </w:p>
    <w:p w14:paraId="7271A6D2" w14:textId="66E90F6C" w:rsidR="00C00B2F" w:rsidRPr="00AC0146" w:rsidRDefault="00C00B2F" w:rsidP="0078707D">
      <w:pPr>
        <w:widowControl w:val="0"/>
        <w:adjustRightInd w:val="0"/>
        <w:snapToGrid w:val="0"/>
        <w:spacing w:line="360" w:lineRule="auto"/>
        <w:jc w:val="both"/>
        <w:rPr>
          <w:rFonts w:ascii="Book Antiqua" w:eastAsia="Microsoft YaHei" w:hAnsi="Book Antiqua" w:cs="SimSun"/>
          <w:snapToGrid w:val="0"/>
          <w:szCs w:val="24"/>
          <w:lang w:eastAsia="zh-CN"/>
        </w:rPr>
      </w:pPr>
      <w:r w:rsidRPr="00AC0146">
        <w:rPr>
          <w:rFonts w:ascii="Book Antiqua" w:hAnsi="Book Antiqua" w:cs="SimSun"/>
          <w:b/>
          <w:snapToGrid w:val="0"/>
          <w:szCs w:val="24"/>
          <w:lang w:eastAsia="zh-CN"/>
        </w:rPr>
        <w:t xml:space="preserve">Specialty type: </w:t>
      </w:r>
      <w:r w:rsidR="00E95E2F" w:rsidRPr="00AC0146">
        <w:rPr>
          <w:rFonts w:ascii="Book Antiqua" w:eastAsia="Microsoft YaHei" w:hAnsi="Book Antiqua" w:cs="SimSun"/>
          <w:snapToGrid w:val="0"/>
          <w:szCs w:val="24"/>
        </w:rPr>
        <w:t>Endocrinology and metabolism</w:t>
      </w:r>
    </w:p>
    <w:p w14:paraId="0D19B3C3" w14:textId="33B84FAC" w:rsidR="00C00B2F" w:rsidRPr="00AC0146" w:rsidRDefault="00C00B2F" w:rsidP="0078707D">
      <w:pPr>
        <w:widowControl w:val="0"/>
        <w:adjustRightInd w:val="0"/>
        <w:snapToGrid w:val="0"/>
        <w:spacing w:line="360" w:lineRule="auto"/>
        <w:jc w:val="both"/>
        <w:rPr>
          <w:rFonts w:ascii="Book Antiqua" w:hAnsi="Book Antiqua" w:cs="SimSun"/>
          <w:snapToGrid w:val="0"/>
          <w:szCs w:val="24"/>
          <w:lang w:eastAsia="zh-CN"/>
        </w:rPr>
      </w:pPr>
      <w:r w:rsidRPr="00AC0146">
        <w:rPr>
          <w:rFonts w:ascii="Book Antiqua" w:hAnsi="Book Antiqua" w:cs="SimSun"/>
          <w:b/>
          <w:snapToGrid w:val="0"/>
          <w:szCs w:val="24"/>
          <w:lang w:eastAsia="zh-CN"/>
        </w:rPr>
        <w:t xml:space="preserve">Country of origin: </w:t>
      </w:r>
      <w:r w:rsidRPr="00AC0146">
        <w:rPr>
          <w:rFonts w:ascii="Book Antiqua" w:hAnsi="Book Antiqua" w:cs="SimSun"/>
          <w:snapToGrid w:val="0"/>
          <w:szCs w:val="24"/>
          <w:lang w:eastAsia="zh-CN"/>
        </w:rPr>
        <w:t>Saudi Arabia</w:t>
      </w:r>
    </w:p>
    <w:p w14:paraId="2E1201DA" w14:textId="77777777" w:rsidR="00C00B2F" w:rsidRPr="00AC0146" w:rsidRDefault="00C00B2F" w:rsidP="0078707D">
      <w:pPr>
        <w:widowControl w:val="0"/>
        <w:adjustRightInd w:val="0"/>
        <w:snapToGrid w:val="0"/>
        <w:spacing w:line="360" w:lineRule="auto"/>
        <w:jc w:val="both"/>
        <w:rPr>
          <w:rFonts w:ascii="Book Antiqua" w:hAnsi="Book Antiqua" w:cs="SimSun"/>
          <w:b/>
          <w:snapToGrid w:val="0"/>
          <w:szCs w:val="24"/>
          <w:lang w:eastAsia="zh-CN"/>
        </w:rPr>
      </w:pPr>
      <w:r w:rsidRPr="00AC0146">
        <w:rPr>
          <w:rFonts w:ascii="Book Antiqua" w:hAnsi="Book Antiqua" w:cs="SimSun"/>
          <w:b/>
          <w:snapToGrid w:val="0"/>
          <w:szCs w:val="24"/>
          <w:lang w:eastAsia="zh-CN"/>
        </w:rPr>
        <w:t>Peer-review report classification</w:t>
      </w:r>
    </w:p>
    <w:p w14:paraId="03DDE303" w14:textId="70B175B0" w:rsidR="00C00B2F" w:rsidRPr="00AC0146" w:rsidRDefault="00C00B2F" w:rsidP="0078707D">
      <w:pPr>
        <w:widowControl w:val="0"/>
        <w:adjustRightInd w:val="0"/>
        <w:snapToGrid w:val="0"/>
        <w:spacing w:line="360" w:lineRule="auto"/>
        <w:jc w:val="both"/>
        <w:rPr>
          <w:rFonts w:ascii="Book Antiqua" w:hAnsi="Book Antiqua" w:cs="SimSun"/>
          <w:snapToGrid w:val="0"/>
          <w:szCs w:val="24"/>
          <w:lang w:eastAsia="zh-CN"/>
        </w:rPr>
      </w:pPr>
      <w:r w:rsidRPr="00AC0146">
        <w:rPr>
          <w:rFonts w:ascii="Book Antiqua" w:hAnsi="Book Antiqua" w:cs="SimSun"/>
          <w:snapToGrid w:val="0"/>
          <w:szCs w:val="24"/>
          <w:lang w:eastAsia="zh-CN"/>
        </w:rPr>
        <w:t>Grade A (Excellent): 0</w:t>
      </w:r>
    </w:p>
    <w:p w14:paraId="725AA342" w14:textId="77777777" w:rsidR="00C00B2F" w:rsidRPr="00AC0146" w:rsidRDefault="00C00B2F" w:rsidP="0078707D">
      <w:pPr>
        <w:widowControl w:val="0"/>
        <w:adjustRightInd w:val="0"/>
        <w:snapToGrid w:val="0"/>
        <w:spacing w:line="360" w:lineRule="auto"/>
        <w:jc w:val="both"/>
        <w:rPr>
          <w:rFonts w:ascii="Book Antiqua" w:hAnsi="Book Antiqua" w:cs="SimSun"/>
          <w:snapToGrid w:val="0"/>
          <w:szCs w:val="24"/>
          <w:lang w:eastAsia="zh-CN"/>
        </w:rPr>
      </w:pPr>
      <w:r w:rsidRPr="00AC0146">
        <w:rPr>
          <w:rFonts w:ascii="Book Antiqua" w:hAnsi="Book Antiqua" w:cs="SimSun"/>
          <w:snapToGrid w:val="0"/>
          <w:szCs w:val="24"/>
          <w:lang w:eastAsia="zh-CN"/>
        </w:rPr>
        <w:t>Grade B (Very good): 0</w:t>
      </w:r>
    </w:p>
    <w:p w14:paraId="1A360B86" w14:textId="77777777" w:rsidR="00C00B2F" w:rsidRPr="00AC0146" w:rsidRDefault="00C00B2F" w:rsidP="0078707D">
      <w:pPr>
        <w:widowControl w:val="0"/>
        <w:adjustRightInd w:val="0"/>
        <w:snapToGrid w:val="0"/>
        <w:spacing w:line="360" w:lineRule="auto"/>
        <w:jc w:val="both"/>
        <w:rPr>
          <w:rFonts w:ascii="Book Antiqua" w:hAnsi="Book Antiqua" w:cs="SimSun"/>
          <w:snapToGrid w:val="0"/>
          <w:szCs w:val="24"/>
          <w:lang w:eastAsia="zh-CN"/>
        </w:rPr>
      </w:pPr>
      <w:r w:rsidRPr="00AC0146">
        <w:rPr>
          <w:rFonts w:ascii="Book Antiqua" w:hAnsi="Book Antiqua" w:cs="SimSun"/>
          <w:snapToGrid w:val="0"/>
          <w:szCs w:val="24"/>
          <w:lang w:eastAsia="zh-CN"/>
        </w:rPr>
        <w:t>Grade C (Good): C</w:t>
      </w:r>
    </w:p>
    <w:p w14:paraId="2664C090" w14:textId="77777777" w:rsidR="00C00B2F" w:rsidRPr="00AC0146" w:rsidRDefault="00C00B2F" w:rsidP="0078707D">
      <w:pPr>
        <w:widowControl w:val="0"/>
        <w:adjustRightInd w:val="0"/>
        <w:snapToGrid w:val="0"/>
        <w:spacing w:line="360" w:lineRule="auto"/>
        <w:jc w:val="both"/>
        <w:rPr>
          <w:rFonts w:ascii="Book Antiqua" w:hAnsi="Book Antiqua" w:cs="SimSun"/>
          <w:snapToGrid w:val="0"/>
          <w:szCs w:val="24"/>
          <w:lang w:eastAsia="zh-CN"/>
        </w:rPr>
      </w:pPr>
      <w:r w:rsidRPr="00AC0146">
        <w:rPr>
          <w:rFonts w:ascii="Book Antiqua" w:hAnsi="Book Antiqua" w:cs="SimSun"/>
          <w:snapToGrid w:val="0"/>
          <w:szCs w:val="24"/>
          <w:lang w:eastAsia="zh-CN"/>
        </w:rPr>
        <w:t>Grade D (Fair): 0</w:t>
      </w:r>
    </w:p>
    <w:p w14:paraId="023C2696" w14:textId="77777777" w:rsidR="00C00B2F" w:rsidRPr="00AC0146" w:rsidRDefault="00C00B2F" w:rsidP="0078707D">
      <w:pPr>
        <w:widowControl w:val="0"/>
        <w:adjustRightInd w:val="0"/>
        <w:snapToGrid w:val="0"/>
        <w:spacing w:line="360" w:lineRule="auto"/>
        <w:jc w:val="both"/>
        <w:rPr>
          <w:rFonts w:ascii="Book Antiqua" w:eastAsia="DengXian" w:hAnsi="Book Antiqua"/>
          <w:snapToGrid w:val="0"/>
          <w:szCs w:val="24"/>
          <w:lang w:val="hu-HU" w:eastAsia="zh-CN"/>
        </w:rPr>
      </w:pPr>
      <w:r w:rsidRPr="00AC0146">
        <w:rPr>
          <w:rFonts w:ascii="Book Antiqua" w:hAnsi="Book Antiqua" w:cs="SimSun"/>
          <w:snapToGrid w:val="0"/>
          <w:szCs w:val="24"/>
          <w:lang w:eastAsia="zh-CN"/>
        </w:rPr>
        <w:t>Grade E (Poor): 0</w:t>
      </w:r>
    </w:p>
    <w:p w14:paraId="58A10CE7" w14:textId="77777777" w:rsidR="00C00B2F" w:rsidRPr="00AC0146" w:rsidRDefault="00C00B2F" w:rsidP="0078707D">
      <w:pPr>
        <w:spacing w:line="360" w:lineRule="auto"/>
        <w:jc w:val="both"/>
        <w:rPr>
          <w:rFonts w:ascii="Book Antiqua" w:hAnsi="Book Antiqua"/>
          <w:snapToGrid w:val="0"/>
          <w:szCs w:val="24"/>
          <w:lang w:val="hu-HU" w:eastAsia="zh-CN"/>
        </w:rPr>
      </w:pPr>
    </w:p>
    <w:p w14:paraId="76720CE2" w14:textId="242ACE9B" w:rsidR="00C00B2F" w:rsidRPr="00AC0146" w:rsidRDefault="00C00B2F" w:rsidP="0078707D">
      <w:pPr>
        <w:spacing w:line="360" w:lineRule="auto"/>
        <w:jc w:val="both"/>
        <w:rPr>
          <w:rFonts w:ascii="Book Antiqua" w:hAnsi="Book Antiqua"/>
          <w:b/>
          <w:bCs/>
          <w:snapToGrid w:val="0"/>
          <w:szCs w:val="24"/>
          <w:lang w:eastAsia="zh-CN"/>
        </w:rPr>
      </w:pPr>
      <w:r w:rsidRPr="00AC0146">
        <w:rPr>
          <w:rFonts w:ascii="Book Antiqua" w:hAnsi="Book Antiqua"/>
          <w:b/>
          <w:bCs/>
          <w:snapToGrid w:val="0"/>
          <w:szCs w:val="24"/>
        </w:rPr>
        <w:t>P-Reviewer:</w:t>
      </w:r>
      <w:r w:rsidRPr="00AC0146">
        <w:rPr>
          <w:rFonts w:ascii="Book Antiqua" w:hAnsi="Book Antiqua"/>
          <w:b/>
          <w:bCs/>
          <w:snapToGrid w:val="0"/>
          <w:szCs w:val="24"/>
          <w:lang w:eastAsia="zh-CN"/>
        </w:rPr>
        <w:t xml:space="preserve"> </w:t>
      </w:r>
      <w:proofErr w:type="spellStart"/>
      <w:r w:rsidRPr="00AC0146">
        <w:rPr>
          <w:rFonts w:ascii="Book Antiqua" w:hAnsi="Book Antiqua"/>
          <w:snapToGrid w:val="0"/>
          <w:szCs w:val="24"/>
        </w:rPr>
        <w:t>Mrzljak</w:t>
      </w:r>
      <w:proofErr w:type="spellEnd"/>
      <w:r w:rsidRPr="00AC0146">
        <w:rPr>
          <w:rFonts w:ascii="Book Antiqua" w:hAnsi="Book Antiqua"/>
          <w:snapToGrid w:val="0"/>
          <w:szCs w:val="24"/>
        </w:rPr>
        <w:t xml:space="preserve"> A</w:t>
      </w:r>
      <w:r w:rsidRPr="00AC0146">
        <w:rPr>
          <w:rFonts w:ascii="Book Antiqua" w:hAnsi="Book Antiqua"/>
          <w:b/>
          <w:bCs/>
          <w:snapToGrid w:val="0"/>
          <w:szCs w:val="24"/>
        </w:rPr>
        <w:t xml:space="preserve"> S-Editor:</w:t>
      </w:r>
      <w:r w:rsidRPr="00AC0146">
        <w:rPr>
          <w:rFonts w:ascii="Book Antiqua" w:hAnsi="Book Antiqua"/>
          <w:snapToGrid w:val="0"/>
          <w:szCs w:val="24"/>
        </w:rPr>
        <w:t xml:space="preserve"> Dou Y </w:t>
      </w:r>
      <w:r w:rsidRPr="00AC0146">
        <w:rPr>
          <w:rFonts w:ascii="Book Antiqua" w:hAnsi="Book Antiqua"/>
          <w:b/>
          <w:bCs/>
          <w:snapToGrid w:val="0"/>
          <w:szCs w:val="24"/>
        </w:rPr>
        <w:t>L-Editor:</w:t>
      </w:r>
      <w:r w:rsidRPr="00AC0146">
        <w:rPr>
          <w:rFonts w:ascii="Book Antiqua" w:hAnsi="Book Antiqua"/>
          <w:snapToGrid w:val="0"/>
          <w:szCs w:val="24"/>
        </w:rPr>
        <w:t xml:space="preserve"> </w:t>
      </w:r>
      <w:r w:rsidRPr="00AC0146">
        <w:rPr>
          <w:rFonts w:ascii="Book Antiqua" w:hAnsi="Book Antiqua"/>
          <w:b/>
          <w:bCs/>
          <w:snapToGrid w:val="0"/>
          <w:szCs w:val="24"/>
        </w:rPr>
        <w:t>E-Editor:</w:t>
      </w:r>
    </w:p>
    <w:p w14:paraId="10652D92" w14:textId="77777777" w:rsidR="00C00B2F" w:rsidRPr="00AC0146" w:rsidRDefault="00C00B2F" w:rsidP="0078707D">
      <w:pPr>
        <w:spacing w:line="360" w:lineRule="auto"/>
        <w:jc w:val="both"/>
        <w:rPr>
          <w:rFonts w:ascii="Book Antiqua" w:hAnsi="Book Antiqua"/>
          <w:b/>
          <w:snapToGrid w:val="0"/>
          <w:szCs w:val="24"/>
          <w:lang w:eastAsia="zh-CN"/>
        </w:rPr>
      </w:pPr>
      <w:r w:rsidRPr="00AC0146">
        <w:rPr>
          <w:rFonts w:ascii="Book Antiqua" w:hAnsi="Book Antiqua"/>
          <w:b/>
          <w:snapToGrid w:val="0"/>
          <w:szCs w:val="24"/>
          <w:lang w:eastAsia="zh-CN"/>
        </w:rPr>
        <w:lastRenderedPageBreak/>
        <w:br w:type="page"/>
      </w:r>
    </w:p>
    <w:p w14:paraId="35FEEA85" w14:textId="77777777" w:rsidR="00C00B2F" w:rsidRPr="00AC0146" w:rsidRDefault="00C00B2F" w:rsidP="0078707D">
      <w:pPr>
        <w:adjustRightInd w:val="0"/>
        <w:snapToGrid w:val="0"/>
        <w:spacing w:line="360" w:lineRule="auto"/>
        <w:jc w:val="both"/>
        <w:rPr>
          <w:rFonts w:ascii="Book Antiqua" w:hAnsi="Book Antiqua"/>
          <w:b/>
          <w:snapToGrid w:val="0"/>
          <w:szCs w:val="24"/>
          <w:lang w:eastAsia="zh-CN"/>
        </w:rPr>
      </w:pPr>
      <w:r w:rsidRPr="00AC0146">
        <w:rPr>
          <w:rFonts w:ascii="Book Antiqua" w:hAnsi="Book Antiqua"/>
          <w:b/>
          <w:snapToGrid w:val="0"/>
          <w:szCs w:val="24"/>
        </w:rPr>
        <w:lastRenderedPageBreak/>
        <w:t>Figure Legends</w:t>
      </w:r>
    </w:p>
    <w:p w14:paraId="08A73FB0" w14:textId="2C9843C5" w:rsidR="00C515A9" w:rsidRPr="00AC0146" w:rsidRDefault="00E95E2F"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noProof/>
          <w:snapToGrid w:val="0"/>
          <w:color w:val="auto"/>
          <w:szCs w:val="24"/>
        </w:rPr>
        <w:drawing>
          <wp:inline distT="0" distB="0" distL="0" distR="0" wp14:anchorId="686CB73A" wp14:editId="286252BD">
            <wp:extent cx="5732145" cy="5077460"/>
            <wp:effectExtent l="0" t="0" r="190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732145" cy="5077460"/>
                    </a:xfrm>
                    <a:prstGeom prst="rect">
                      <a:avLst/>
                    </a:prstGeom>
                  </pic:spPr>
                </pic:pic>
              </a:graphicData>
            </a:graphic>
          </wp:inline>
        </w:drawing>
      </w:r>
    </w:p>
    <w:p w14:paraId="689674AF" w14:textId="1C28450A" w:rsidR="00A5481E"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Figure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1</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Literature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survey</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process</w:t>
      </w:r>
      <w:r w:rsidR="00C00B2F" w:rsidRPr="00AC0146">
        <w:rPr>
          <w:rFonts w:ascii="Book Antiqua" w:hAnsi="Book Antiqua" w:cstheme="majorBidi"/>
          <w:b/>
          <w:bCs/>
          <w:snapToGrid w:val="0"/>
          <w:color w:val="auto"/>
          <w:szCs w:val="24"/>
        </w:rPr>
        <w:t>.</w:t>
      </w:r>
    </w:p>
    <w:p w14:paraId="071B9EB0" w14:textId="2C5E042E" w:rsidR="00A5481E"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br w:type="page"/>
      </w:r>
    </w:p>
    <w:p w14:paraId="703AFCA7" w14:textId="476CF2BB" w:rsidR="00B81542" w:rsidRPr="00AC0146" w:rsidRDefault="00B81542"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noProof/>
          <w:snapToGrid w:val="0"/>
          <w:color w:val="auto"/>
          <w:szCs w:val="24"/>
        </w:rPr>
        <w:lastRenderedPageBreak/>
        <w:drawing>
          <wp:inline distT="0" distB="0" distL="0" distR="0" wp14:anchorId="39A8BE02" wp14:editId="6F7124E4">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A36E2C" w14:textId="5F20B7E6" w:rsidR="00A5481E"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Figure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2</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Type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approaches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employed</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by</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included</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studies</w:t>
      </w:r>
      <w:r w:rsidR="00C00B2F" w:rsidRPr="00AC0146">
        <w:rPr>
          <w:rFonts w:ascii="Book Antiqua" w:hAnsi="Book Antiqua" w:cstheme="majorBidi"/>
          <w:b/>
          <w:bCs/>
          <w:snapToGrid w:val="0"/>
          <w:color w:val="auto"/>
          <w:szCs w:val="24"/>
        </w:rPr>
        <w:t>.</w:t>
      </w:r>
    </w:p>
    <w:p w14:paraId="1DC67C95" w14:textId="77777777" w:rsidR="002F1970" w:rsidRPr="00AC0146" w:rsidRDefault="002F1970" w:rsidP="0078707D">
      <w:pPr>
        <w:spacing w:line="360" w:lineRule="auto"/>
        <w:jc w:val="both"/>
        <w:rPr>
          <w:rFonts w:ascii="Book Antiqua" w:hAnsi="Book Antiqua" w:cstheme="majorBidi"/>
          <w:b/>
          <w:bCs/>
          <w:snapToGrid w:val="0"/>
          <w:color w:val="auto"/>
          <w:szCs w:val="24"/>
        </w:rPr>
      </w:pPr>
    </w:p>
    <w:p w14:paraId="62A61780" w14:textId="77777777" w:rsidR="00BC466F" w:rsidRPr="00AC0146" w:rsidRDefault="00BC466F" w:rsidP="0078707D">
      <w:pPr>
        <w:spacing w:line="360" w:lineRule="auto"/>
        <w:jc w:val="both"/>
        <w:rPr>
          <w:rFonts w:ascii="Book Antiqua" w:hAnsi="Book Antiqua" w:cstheme="majorBidi"/>
          <w:snapToGrid w:val="0"/>
          <w:color w:val="auto"/>
          <w:szCs w:val="24"/>
        </w:rPr>
        <w:sectPr w:rsidR="00BC466F" w:rsidRPr="00AC0146" w:rsidSect="00C07C15">
          <w:headerReference w:type="default" r:id="rId10"/>
          <w:footerReference w:type="default" r:id="rId11"/>
          <w:type w:val="continuous"/>
          <w:pgSz w:w="11907" w:h="16839" w:code="9"/>
          <w:pgMar w:top="1440" w:right="1440" w:bottom="1440" w:left="1440" w:header="706" w:footer="706" w:gutter="0"/>
          <w:cols w:space="720"/>
          <w:docGrid w:linePitch="360"/>
        </w:sectPr>
      </w:pPr>
    </w:p>
    <w:p w14:paraId="74A5E2E2" w14:textId="053BDDDB"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lastRenderedPageBreak/>
        <w:t>Table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1</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Characteristics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the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included</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studies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2012"/>
        <w:gridCol w:w="1476"/>
        <w:gridCol w:w="1932"/>
        <w:gridCol w:w="2382"/>
        <w:gridCol w:w="1190"/>
        <w:gridCol w:w="1840"/>
        <w:gridCol w:w="1215"/>
      </w:tblGrid>
      <w:tr w:rsidR="002B312B" w:rsidRPr="00AC0146" w14:paraId="208FC0AF" w14:textId="77777777" w:rsidTr="004772C3">
        <w:tc>
          <w:tcPr>
            <w:tcW w:w="703" w:type="pct"/>
            <w:tcBorders>
              <w:top w:val="single" w:sz="4" w:space="0" w:color="auto"/>
              <w:bottom w:val="single" w:sz="4" w:space="0" w:color="auto"/>
            </w:tcBorders>
          </w:tcPr>
          <w:p w14:paraId="1AFE002D"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Ref.</w:t>
            </w:r>
          </w:p>
        </w:tc>
        <w:tc>
          <w:tcPr>
            <w:tcW w:w="619" w:type="pct"/>
            <w:tcBorders>
              <w:top w:val="single" w:sz="4" w:space="0" w:color="auto"/>
              <w:bottom w:val="single" w:sz="4" w:space="0" w:color="auto"/>
            </w:tcBorders>
          </w:tcPr>
          <w:p w14:paraId="1D596C6E"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Study type</w:t>
            </w:r>
          </w:p>
        </w:tc>
        <w:tc>
          <w:tcPr>
            <w:tcW w:w="547" w:type="pct"/>
            <w:tcBorders>
              <w:top w:val="single" w:sz="4" w:space="0" w:color="auto"/>
              <w:bottom w:val="single" w:sz="4" w:space="0" w:color="auto"/>
            </w:tcBorders>
          </w:tcPr>
          <w:p w14:paraId="71B6EA69"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Male: female ratio</w:t>
            </w:r>
          </w:p>
        </w:tc>
        <w:tc>
          <w:tcPr>
            <w:tcW w:w="710" w:type="pct"/>
            <w:tcBorders>
              <w:top w:val="single" w:sz="4" w:space="0" w:color="auto"/>
              <w:bottom w:val="single" w:sz="4" w:space="0" w:color="auto"/>
            </w:tcBorders>
          </w:tcPr>
          <w:p w14:paraId="114BBE20" w14:textId="4CE57CF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Type 2 diabetes</w:t>
            </w:r>
            <w:r w:rsidR="00482E0A" w:rsidRPr="00AC0146">
              <w:rPr>
                <w:rFonts w:ascii="Book Antiqua" w:hAnsi="Book Antiqua"/>
                <w:snapToGrid w:val="0"/>
                <w:color w:val="auto"/>
                <w:szCs w:val="24"/>
              </w:rPr>
              <w:t xml:space="preserve"> </w:t>
            </w:r>
            <w:r w:rsidR="00482E0A" w:rsidRPr="00AC0146">
              <w:rPr>
                <w:rFonts w:ascii="Book Antiqua" w:hAnsi="Book Antiqua" w:cstheme="majorBidi"/>
                <w:b/>
                <w:bCs/>
                <w:snapToGrid w:val="0"/>
                <w:color w:val="auto"/>
                <w:szCs w:val="24"/>
              </w:rPr>
              <w:t>mellitus</w:t>
            </w:r>
            <w:r w:rsidRPr="00AC0146">
              <w:rPr>
                <w:rFonts w:ascii="Book Antiqua" w:hAnsi="Book Antiqua" w:cstheme="majorBidi"/>
                <w:b/>
                <w:bCs/>
                <w:snapToGrid w:val="0"/>
                <w:color w:val="auto"/>
                <w:szCs w:val="24"/>
              </w:rPr>
              <w:t>/Type 1 diabetes</w:t>
            </w:r>
          </w:p>
        </w:tc>
        <w:tc>
          <w:tcPr>
            <w:tcW w:w="871" w:type="pct"/>
            <w:tcBorders>
              <w:top w:val="single" w:sz="4" w:space="0" w:color="auto"/>
              <w:bottom w:val="single" w:sz="4" w:space="0" w:color="auto"/>
            </w:tcBorders>
          </w:tcPr>
          <w:p w14:paraId="21C98E65"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Duration of Diabetes</w:t>
            </w:r>
          </w:p>
        </w:tc>
        <w:tc>
          <w:tcPr>
            <w:tcW w:w="420" w:type="pct"/>
            <w:tcBorders>
              <w:top w:val="single" w:sz="4" w:space="0" w:color="auto"/>
              <w:bottom w:val="single" w:sz="4" w:space="0" w:color="auto"/>
            </w:tcBorders>
          </w:tcPr>
          <w:p w14:paraId="4C687815"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HbA1c%</w:t>
            </w:r>
          </w:p>
        </w:tc>
        <w:tc>
          <w:tcPr>
            <w:tcW w:w="677" w:type="pct"/>
            <w:tcBorders>
              <w:top w:val="single" w:sz="4" w:space="0" w:color="auto"/>
              <w:bottom w:val="single" w:sz="4" w:space="0" w:color="auto"/>
            </w:tcBorders>
          </w:tcPr>
          <w:p w14:paraId="5ED38ABB"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Ulcer description</w:t>
            </w:r>
          </w:p>
        </w:tc>
        <w:tc>
          <w:tcPr>
            <w:tcW w:w="453" w:type="pct"/>
            <w:tcBorders>
              <w:top w:val="single" w:sz="4" w:space="0" w:color="auto"/>
              <w:bottom w:val="single" w:sz="4" w:space="0" w:color="auto"/>
            </w:tcBorders>
          </w:tcPr>
          <w:p w14:paraId="747DFE40"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Follow-up months</w:t>
            </w:r>
          </w:p>
        </w:tc>
      </w:tr>
      <w:tr w:rsidR="002B312B" w:rsidRPr="00AC0146" w14:paraId="35E67D02" w14:textId="77777777" w:rsidTr="004772C3">
        <w:tc>
          <w:tcPr>
            <w:tcW w:w="703" w:type="pct"/>
            <w:tcBorders>
              <w:top w:val="single" w:sz="4" w:space="0" w:color="auto"/>
            </w:tcBorders>
          </w:tcPr>
          <w:p w14:paraId="45DFAE8C" w14:textId="331C4B6F" w:rsidR="00920688" w:rsidRPr="00AC0146" w:rsidRDefault="00920688"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t>Quilici</w:t>
            </w:r>
            <w:proofErr w:type="spellEnd"/>
            <w:r w:rsidRPr="00AC0146">
              <w:rPr>
                <w:rFonts w:ascii="Book Antiqua" w:hAnsi="Book Antiqua" w:cstheme="majorBidi"/>
                <w:snapToGrid w:val="0"/>
                <w:color w:val="auto"/>
                <w:szCs w:val="24"/>
              </w:rPr>
              <w:t xml:space="preserve">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[21]</w:t>
            </w:r>
          </w:p>
        </w:tc>
        <w:tc>
          <w:tcPr>
            <w:tcW w:w="619" w:type="pct"/>
            <w:tcBorders>
              <w:top w:val="single" w:sz="4" w:space="0" w:color="auto"/>
            </w:tcBorders>
          </w:tcPr>
          <w:p w14:paraId="31381ACF"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Cross-sectional study</w:t>
            </w:r>
          </w:p>
        </w:tc>
        <w:tc>
          <w:tcPr>
            <w:tcW w:w="547" w:type="pct"/>
            <w:tcBorders>
              <w:top w:val="single" w:sz="4" w:space="0" w:color="auto"/>
            </w:tcBorders>
          </w:tcPr>
          <w:p w14:paraId="726B08E8"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68 males and 32 females</w:t>
            </w:r>
          </w:p>
        </w:tc>
        <w:tc>
          <w:tcPr>
            <w:tcW w:w="710" w:type="pct"/>
            <w:tcBorders>
              <w:top w:val="single" w:sz="4" w:space="0" w:color="auto"/>
            </w:tcBorders>
          </w:tcPr>
          <w:p w14:paraId="0F41A4B2"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T2DM</w:t>
            </w:r>
          </w:p>
        </w:tc>
        <w:tc>
          <w:tcPr>
            <w:tcW w:w="871" w:type="pct"/>
            <w:tcBorders>
              <w:top w:val="single" w:sz="4" w:space="0" w:color="auto"/>
            </w:tcBorders>
          </w:tcPr>
          <w:p w14:paraId="78B69006" w14:textId="0FD217F7" w:rsidR="00920688" w:rsidRPr="00AC0146" w:rsidRDefault="00920688" w:rsidP="007A6EFE">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22% had for less than five </w:t>
            </w:r>
            <w:proofErr w:type="spellStart"/>
            <w:r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24% had from</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5-10 </w:t>
            </w:r>
            <w:proofErr w:type="spellStart"/>
            <w:r w:rsidR="007A6EFE"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17% had from 10-15 </w:t>
            </w:r>
            <w:proofErr w:type="spellStart"/>
            <w:r w:rsidR="007A6EFE"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16% had from 15-20</w:t>
            </w:r>
            <w:r w:rsidR="007A6EFE" w:rsidRPr="00AC0146">
              <w:rPr>
                <w:rFonts w:ascii="Book Antiqua" w:hAnsi="Book Antiqua" w:cstheme="majorBidi"/>
                <w:snapToGrid w:val="0"/>
                <w:color w:val="auto"/>
                <w:szCs w:val="24"/>
              </w:rPr>
              <w:t xml:space="preserve"> </w:t>
            </w:r>
            <w:proofErr w:type="spellStart"/>
            <w:r w:rsidR="007A6EFE"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21% had for &gt;20 </w:t>
            </w:r>
            <w:proofErr w:type="spellStart"/>
            <w:r w:rsidR="007A6EFE" w:rsidRPr="00AC0146">
              <w:rPr>
                <w:rFonts w:ascii="Book Antiqua" w:hAnsi="Book Antiqua" w:cstheme="majorBidi"/>
                <w:snapToGrid w:val="0"/>
                <w:color w:val="auto"/>
                <w:szCs w:val="24"/>
              </w:rPr>
              <w:t>yr</w:t>
            </w:r>
            <w:proofErr w:type="spellEnd"/>
          </w:p>
        </w:tc>
        <w:tc>
          <w:tcPr>
            <w:tcW w:w="420" w:type="pct"/>
            <w:tcBorders>
              <w:top w:val="single" w:sz="4" w:space="0" w:color="auto"/>
            </w:tcBorders>
          </w:tcPr>
          <w:p w14:paraId="0EC02CCB"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677" w:type="pct"/>
            <w:tcBorders>
              <w:top w:val="single" w:sz="4" w:space="0" w:color="auto"/>
            </w:tcBorders>
          </w:tcPr>
          <w:p w14:paraId="7D4F2B99" w14:textId="44C94487" w:rsidR="00920688" w:rsidRPr="00AC0146" w:rsidRDefault="00920688" w:rsidP="007A6EFE">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75% patients had Grade 4 ulcers</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20% had Grade 3 ulcers</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5% had Grade 2 ulcers</w:t>
            </w:r>
          </w:p>
        </w:tc>
        <w:tc>
          <w:tcPr>
            <w:tcW w:w="453" w:type="pct"/>
            <w:tcBorders>
              <w:top w:val="single" w:sz="4" w:space="0" w:color="auto"/>
            </w:tcBorders>
          </w:tcPr>
          <w:p w14:paraId="6148836B"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589644C1" w14:textId="77777777" w:rsidTr="004772C3">
        <w:tc>
          <w:tcPr>
            <w:tcW w:w="703" w:type="pct"/>
          </w:tcPr>
          <w:p w14:paraId="66568719" w14:textId="680536CE" w:rsidR="00920688" w:rsidRPr="00AC0146" w:rsidRDefault="00920688" w:rsidP="0078707D">
            <w:pPr>
              <w:spacing w:line="360" w:lineRule="auto"/>
              <w:jc w:val="both"/>
              <w:rPr>
                <w:rFonts w:ascii="Book Antiqua" w:hAnsi="Book Antiqua" w:cstheme="majorBidi"/>
                <w:b/>
                <w:bCs/>
                <w:snapToGrid w:val="0"/>
                <w:color w:val="auto"/>
                <w:szCs w:val="24"/>
                <w:highlight w:val="yellow"/>
              </w:rPr>
            </w:pPr>
            <w:r w:rsidRPr="00AC0146">
              <w:rPr>
                <w:rFonts w:ascii="Book Antiqua" w:hAnsi="Book Antiqua" w:cstheme="majorBidi"/>
                <w:snapToGrid w:val="0"/>
                <w:color w:val="auto"/>
                <w:szCs w:val="24"/>
              </w:rPr>
              <w:t xml:space="preserve">Commons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[26]</w:t>
            </w:r>
          </w:p>
        </w:tc>
        <w:tc>
          <w:tcPr>
            <w:tcW w:w="619" w:type="pct"/>
          </w:tcPr>
          <w:p w14:paraId="2089ADF7"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Prospective study</w:t>
            </w:r>
          </w:p>
        </w:tc>
        <w:tc>
          <w:tcPr>
            <w:tcW w:w="547" w:type="pct"/>
          </w:tcPr>
          <w:p w14:paraId="21DAEA86"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60% male and 40% females</w:t>
            </w:r>
          </w:p>
        </w:tc>
        <w:tc>
          <w:tcPr>
            <w:tcW w:w="710" w:type="pct"/>
          </w:tcPr>
          <w:p w14:paraId="6663CA61" w14:textId="09EE0B51"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All patients had T1DM, except of 7 patients</w:t>
            </w:r>
          </w:p>
        </w:tc>
        <w:tc>
          <w:tcPr>
            <w:tcW w:w="871" w:type="pct"/>
          </w:tcPr>
          <w:p w14:paraId="1D57D1D1"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420" w:type="pct"/>
          </w:tcPr>
          <w:p w14:paraId="4D190BF4"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median value was 8.8%</w:t>
            </w:r>
          </w:p>
        </w:tc>
        <w:tc>
          <w:tcPr>
            <w:tcW w:w="677" w:type="pct"/>
          </w:tcPr>
          <w:p w14:paraId="54EC5EFD" w14:textId="0C34D8D4"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Diabetic patients with ulcers or foot infections were referred</w:t>
            </w:r>
          </w:p>
        </w:tc>
        <w:tc>
          <w:tcPr>
            <w:tcW w:w="453" w:type="pct"/>
          </w:tcPr>
          <w:p w14:paraId="0B04F777"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14-months</w:t>
            </w:r>
          </w:p>
        </w:tc>
      </w:tr>
      <w:tr w:rsidR="002B312B" w:rsidRPr="00AC0146" w14:paraId="58370011" w14:textId="77777777" w:rsidTr="004772C3">
        <w:tc>
          <w:tcPr>
            <w:tcW w:w="703" w:type="pct"/>
          </w:tcPr>
          <w:p w14:paraId="17D8869E" w14:textId="7E70F0A4"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Barwell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[28]</w:t>
            </w:r>
          </w:p>
        </w:tc>
        <w:tc>
          <w:tcPr>
            <w:tcW w:w="619" w:type="pct"/>
          </w:tcPr>
          <w:p w14:paraId="68B12174"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Combination of literature review</w:t>
            </w:r>
          </w:p>
        </w:tc>
        <w:tc>
          <w:tcPr>
            <w:tcW w:w="547" w:type="pct"/>
          </w:tcPr>
          <w:p w14:paraId="0E2B2FA3"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710" w:type="pct"/>
          </w:tcPr>
          <w:p w14:paraId="29CF3856"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T1DM and T2DM</w:t>
            </w:r>
          </w:p>
        </w:tc>
        <w:tc>
          <w:tcPr>
            <w:tcW w:w="871" w:type="pct"/>
          </w:tcPr>
          <w:p w14:paraId="0DB116F5"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420" w:type="pct"/>
          </w:tcPr>
          <w:p w14:paraId="5DCA7511"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677" w:type="pct"/>
          </w:tcPr>
          <w:p w14:paraId="3AF9F2A1" w14:textId="626EEB8B" w:rsidR="00920688" w:rsidRPr="00AC0146" w:rsidRDefault="00CB25DB"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S</w:t>
            </w:r>
            <w:r w:rsidR="00920688" w:rsidRPr="00AC0146">
              <w:rPr>
                <w:rFonts w:ascii="Book Antiqua" w:hAnsi="Book Antiqua" w:cstheme="majorBidi"/>
                <w:snapToGrid w:val="0"/>
                <w:color w:val="auto"/>
                <w:szCs w:val="24"/>
              </w:rPr>
              <w:t xml:space="preserve">tandardized using validated classifications </w:t>
            </w:r>
            <w:r w:rsidR="00920688" w:rsidRPr="00AC0146">
              <w:rPr>
                <w:rFonts w:ascii="Book Antiqua" w:hAnsi="Book Antiqua" w:cstheme="majorBidi"/>
                <w:snapToGrid w:val="0"/>
                <w:color w:val="auto"/>
                <w:szCs w:val="24"/>
              </w:rPr>
              <w:lastRenderedPageBreak/>
              <w:t>schemes such as the University of Texas rating, SINBAD or IWGDF PEDIS</w:t>
            </w:r>
          </w:p>
        </w:tc>
        <w:tc>
          <w:tcPr>
            <w:tcW w:w="453" w:type="pct"/>
          </w:tcPr>
          <w:p w14:paraId="21DDE215"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w:t>
            </w:r>
          </w:p>
        </w:tc>
      </w:tr>
      <w:tr w:rsidR="002B312B" w:rsidRPr="00AC0146" w14:paraId="44F131DD" w14:textId="77777777" w:rsidTr="004772C3">
        <w:tc>
          <w:tcPr>
            <w:tcW w:w="703" w:type="pct"/>
          </w:tcPr>
          <w:p w14:paraId="510A6E1B" w14:textId="6AE7D048"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Roth-Albin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[24]</w:t>
            </w:r>
          </w:p>
        </w:tc>
        <w:tc>
          <w:tcPr>
            <w:tcW w:w="619" w:type="pct"/>
          </w:tcPr>
          <w:p w14:paraId="182EEB29"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Retrospective cohort study</w:t>
            </w:r>
          </w:p>
        </w:tc>
        <w:tc>
          <w:tcPr>
            <w:tcW w:w="547" w:type="pct"/>
          </w:tcPr>
          <w:p w14:paraId="34922F94"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67.9% were males</w:t>
            </w:r>
          </w:p>
        </w:tc>
        <w:tc>
          <w:tcPr>
            <w:tcW w:w="710" w:type="pct"/>
          </w:tcPr>
          <w:p w14:paraId="67380FD0"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871" w:type="pct"/>
          </w:tcPr>
          <w:p w14:paraId="6CC3909A"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420" w:type="pct"/>
          </w:tcPr>
          <w:p w14:paraId="258F4F52"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677" w:type="pct"/>
            <w:shd w:val="clear" w:color="auto" w:fill="auto"/>
          </w:tcPr>
          <w:p w14:paraId="05E2BB82" w14:textId="3467B0AE" w:rsidR="00920688" w:rsidRPr="00AC0146" w:rsidRDefault="007A6EFE"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Ulcer </w:t>
            </w:r>
            <w:r w:rsidR="00920688" w:rsidRPr="00AC0146">
              <w:rPr>
                <w:rFonts w:ascii="Book Antiqua" w:hAnsi="Book Antiqua" w:cstheme="majorBidi"/>
                <w:snapToGrid w:val="0"/>
                <w:color w:val="auto"/>
                <w:szCs w:val="24"/>
              </w:rPr>
              <w:t>sizes &gt;</w:t>
            </w:r>
            <w:r w:rsidRPr="00AC0146">
              <w:rPr>
                <w:rFonts w:ascii="Book Antiqua" w:hAnsi="Book Antiqua" w:cstheme="majorBidi"/>
                <w:snapToGrid w:val="0"/>
                <w:color w:val="auto"/>
                <w:szCs w:val="24"/>
              </w:rPr>
              <w:t xml:space="preserve"> </w:t>
            </w:r>
            <w:r w:rsidR="00920688" w:rsidRPr="00AC0146">
              <w:rPr>
                <w:rFonts w:ascii="Book Antiqua" w:hAnsi="Book Antiqua" w:cstheme="majorBidi"/>
                <w:snapToGrid w:val="0"/>
                <w:color w:val="auto"/>
                <w:szCs w:val="24"/>
              </w:rPr>
              <w:t>1</w:t>
            </w:r>
            <w:r w:rsidR="00920688" w:rsidRPr="00AC0146">
              <w:rPr>
                <w:rFonts w:ascii="MS Mincho" w:eastAsia="MS Mincho" w:hAnsi="MS Mincho" w:cs="MS Mincho" w:hint="eastAsia"/>
                <w:snapToGrid w:val="0"/>
                <w:color w:val="auto"/>
                <w:szCs w:val="24"/>
              </w:rPr>
              <w:t> </w:t>
            </w:r>
            <w:r w:rsidR="00920688" w:rsidRPr="00AC0146">
              <w:rPr>
                <w:rFonts w:ascii="Book Antiqua" w:hAnsi="Book Antiqua" w:cstheme="majorBidi"/>
                <w:snapToGrid w:val="0"/>
                <w:color w:val="auto"/>
                <w:szCs w:val="24"/>
              </w:rPr>
              <w:t>cm</w:t>
            </w:r>
            <w:r w:rsidR="00920688" w:rsidRPr="00AC0146">
              <w:rPr>
                <w:rFonts w:ascii="Book Antiqua" w:hAnsi="Book Antiqua" w:cstheme="majorBidi"/>
                <w:snapToGrid w:val="0"/>
                <w:color w:val="auto"/>
                <w:szCs w:val="24"/>
                <w:vertAlign w:val="superscript"/>
              </w:rPr>
              <w:t>2</w:t>
            </w:r>
          </w:p>
        </w:tc>
        <w:tc>
          <w:tcPr>
            <w:tcW w:w="453" w:type="pct"/>
          </w:tcPr>
          <w:p w14:paraId="66401EF9"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52 weeks</w:t>
            </w:r>
          </w:p>
        </w:tc>
      </w:tr>
      <w:tr w:rsidR="002B312B" w:rsidRPr="00AC0146" w14:paraId="5C068DC2" w14:textId="77777777" w:rsidTr="004772C3">
        <w:tc>
          <w:tcPr>
            <w:tcW w:w="703" w:type="pct"/>
          </w:tcPr>
          <w:p w14:paraId="7412CB57" w14:textId="495C981B"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Fitzgerald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[30]</w:t>
            </w:r>
          </w:p>
        </w:tc>
        <w:tc>
          <w:tcPr>
            <w:tcW w:w="619" w:type="pct"/>
          </w:tcPr>
          <w:p w14:paraId="100FC391"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Retrospective study</w:t>
            </w:r>
          </w:p>
        </w:tc>
        <w:tc>
          <w:tcPr>
            <w:tcW w:w="547" w:type="pct"/>
          </w:tcPr>
          <w:p w14:paraId="4FACF5ED"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4:4</w:t>
            </w:r>
          </w:p>
        </w:tc>
        <w:tc>
          <w:tcPr>
            <w:tcW w:w="710" w:type="pct"/>
          </w:tcPr>
          <w:p w14:paraId="39635B57"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871" w:type="pct"/>
          </w:tcPr>
          <w:p w14:paraId="33B3F511" w14:textId="42CED539"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Average disease duration 22 </w:t>
            </w:r>
            <w:proofErr w:type="spellStart"/>
            <w:r w:rsidRPr="00AC0146">
              <w:rPr>
                <w:rFonts w:ascii="Book Antiqua" w:hAnsi="Book Antiqua" w:cstheme="majorBidi"/>
                <w:snapToGrid w:val="0"/>
                <w:color w:val="auto"/>
                <w:szCs w:val="24"/>
              </w:rPr>
              <w:t>yr</w:t>
            </w:r>
            <w:proofErr w:type="spellEnd"/>
          </w:p>
        </w:tc>
        <w:tc>
          <w:tcPr>
            <w:tcW w:w="420" w:type="pct"/>
          </w:tcPr>
          <w:p w14:paraId="19CD6C90"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677" w:type="pct"/>
          </w:tcPr>
          <w:p w14:paraId="78CA8C8D"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Active foot-ulcer with a wound swab taken</w:t>
            </w:r>
          </w:p>
        </w:tc>
        <w:tc>
          <w:tcPr>
            <w:tcW w:w="453" w:type="pct"/>
          </w:tcPr>
          <w:p w14:paraId="0D7EFEED"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15 months</w:t>
            </w:r>
          </w:p>
        </w:tc>
      </w:tr>
      <w:tr w:rsidR="002B312B" w:rsidRPr="00AC0146" w14:paraId="3F859BC4" w14:textId="77777777" w:rsidTr="004772C3">
        <w:tc>
          <w:tcPr>
            <w:tcW w:w="703" w:type="pct"/>
          </w:tcPr>
          <w:p w14:paraId="02792625" w14:textId="1F68F4D5" w:rsidR="00920688" w:rsidRPr="00AC0146" w:rsidRDefault="00920688"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t>Kathirvel</w:t>
            </w:r>
            <w:proofErr w:type="spellEnd"/>
            <w:r w:rsidRPr="00AC0146">
              <w:rPr>
                <w:rFonts w:ascii="Book Antiqua" w:hAnsi="Book Antiqua" w:cstheme="majorBidi"/>
                <w:snapToGrid w:val="0"/>
                <w:color w:val="auto"/>
                <w:szCs w:val="24"/>
              </w:rPr>
              <w:t xml:space="preserve">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[22]</w:t>
            </w:r>
          </w:p>
        </w:tc>
        <w:tc>
          <w:tcPr>
            <w:tcW w:w="619" w:type="pct"/>
          </w:tcPr>
          <w:p w14:paraId="7CB904AC"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Retrospective study</w:t>
            </w:r>
          </w:p>
        </w:tc>
        <w:tc>
          <w:tcPr>
            <w:tcW w:w="547" w:type="pct"/>
          </w:tcPr>
          <w:p w14:paraId="39BCC77E"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74.6% males and 25.33% females</w:t>
            </w:r>
          </w:p>
        </w:tc>
        <w:tc>
          <w:tcPr>
            <w:tcW w:w="710" w:type="pct"/>
          </w:tcPr>
          <w:p w14:paraId="1A3DF60E"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T2DM</w:t>
            </w:r>
          </w:p>
        </w:tc>
        <w:tc>
          <w:tcPr>
            <w:tcW w:w="871" w:type="pct"/>
          </w:tcPr>
          <w:p w14:paraId="11119E08" w14:textId="6F64A4A6" w:rsidR="00920688" w:rsidRPr="00AC0146" w:rsidRDefault="00920688" w:rsidP="007A6EFE">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&lt;</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5 </w:t>
            </w:r>
            <w:proofErr w:type="spellStart"/>
            <w:r w:rsidR="007A6EFE"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- 40%</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5-10 </w:t>
            </w:r>
            <w:proofErr w:type="spellStart"/>
            <w:r w:rsidR="007A6EFE"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- 34%</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10-15 </w:t>
            </w:r>
            <w:proofErr w:type="spellStart"/>
            <w:r w:rsidR="007A6EFE"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- 17%</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15-20 </w:t>
            </w:r>
            <w:proofErr w:type="spellStart"/>
            <w:r w:rsidR="007A6EFE"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- 7.3%</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&gt;</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20 </w:t>
            </w:r>
            <w:proofErr w:type="spellStart"/>
            <w:r w:rsidR="007A6EFE"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- 1.3%</w:t>
            </w:r>
          </w:p>
        </w:tc>
        <w:tc>
          <w:tcPr>
            <w:tcW w:w="420" w:type="pct"/>
          </w:tcPr>
          <w:p w14:paraId="6BE85B71" w14:textId="030D5FE8"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6</w:t>
            </w:r>
            <w:r w:rsidR="007A6EFE" w:rsidRPr="00AC0146">
              <w:rPr>
                <w:rFonts w:ascii="Book Antiqua" w:hAnsi="Book Antiqua" w:cstheme="majorBidi"/>
                <w:snapToGrid w:val="0"/>
                <w:color w:val="auto"/>
                <w:szCs w:val="24"/>
              </w:rPr>
              <w:t>%</w:t>
            </w:r>
            <w:r w:rsidRPr="00AC0146">
              <w:rPr>
                <w:rFonts w:ascii="Book Antiqua" w:hAnsi="Book Antiqua" w:cstheme="majorBidi"/>
                <w:snapToGrid w:val="0"/>
                <w:color w:val="auto"/>
                <w:szCs w:val="24"/>
              </w:rPr>
              <w:t>-7%</w:t>
            </w:r>
          </w:p>
        </w:tc>
        <w:tc>
          <w:tcPr>
            <w:tcW w:w="677" w:type="pct"/>
          </w:tcPr>
          <w:p w14:paraId="0C0403EC" w14:textId="7CA20161" w:rsidR="00920688" w:rsidRPr="00AC0146" w:rsidRDefault="00CB25DB" w:rsidP="007A6EFE">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C</w:t>
            </w:r>
            <w:r w:rsidR="00920688" w:rsidRPr="00AC0146">
              <w:rPr>
                <w:rFonts w:ascii="Book Antiqua" w:hAnsi="Book Antiqua" w:cstheme="majorBidi"/>
                <w:snapToGrid w:val="0"/>
                <w:color w:val="auto"/>
                <w:szCs w:val="24"/>
              </w:rPr>
              <w:t>ategorized into necrotic/non-necrotic</w:t>
            </w:r>
            <w:r w:rsidR="007A6EFE" w:rsidRPr="00AC0146">
              <w:rPr>
                <w:rFonts w:ascii="Book Antiqua" w:hAnsi="Book Antiqua" w:cstheme="majorBidi"/>
                <w:snapToGrid w:val="0"/>
                <w:color w:val="auto"/>
                <w:szCs w:val="24"/>
              </w:rPr>
              <w:t xml:space="preserve">; </w:t>
            </w:r>
            <w:r w:rsidR="00920688" w:rsidRPr="00AC0146">
              <w:rPr>
                <w:rFonts w:ascii="Book Antiqua" w:hAnsi="Book Antiqua" w:cstheme="majorBidi"/>
                <w:snapToGrid w:val="0"/>
                <w:color w:val="auto"/>
                <w:szCs w:val="24"/>
              </w:rPr>
              <w:t>ulcers based on signs of infection</w:t>
            </w:r>
          </w:p>
        </w:tc>
        <w:tc>
          <w:tcPr>
            <w:tcW w:w="453" w:type="pct"/>
          </w:tcPr>
          <w:p w14:paraId="11172225"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547FD475" w14:textId="77777777" w:rsidTr="004772C3">
        <w:tc>
          <w:tcPr>
            <w:tcW w:w="703" w:type="pct"/>
          </w:tcPr>
          <w:p w14:paraId="03B57C22" w14:textId="58474348" w:rsidR="00920688" w:rsidRPr="00AC0146" w:rsidRDefault="00920688"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lastRenderedPageBreak/>
              <w:t>Xie</w:t>
            </w:r>
            <w:proofErr w:type="spellEnd"/>
            <w:r w:rsidRPr="00AC0146">
              <w:rPr>
                <w:rFonts w:ascii="Book Antiqua" w:hAnsi="Book Antiqua" w:cstheme="majorBidi"/>
                <w:snapToGrid w:val="0"/>
                <w:color w:val="auto"/>
                <w:szCs w:val="24"/>
              </w:rPr>
              <w:t xml:space="preserve">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[16]</w:t>
            </w:r>
          </w:p>
        </w:tc>
        <w:tc>
          <w:tcPr>
            <w:tcW w:w="619" w:type="pct"/>
          </w:tcPr>
          <w:p w14:paraId="6467D43B"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Hospital-based retrospect</w:t>
            </w:r>
          </w:p>
          <w:p w14:paraId="7E45B7E4"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study</w:t>
            </w:r>
          </w:p>
        </w:tc>
        <w:tc>
          <w:tcPr>
            <w:tcW w:w="547" w:type="pct"/>
          </w:tcPr>
          <w:p w14:paraId="223F0916"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230 males and 158 females</w:t>
            </w:r>
          </w:p>
        </w:tc>
        <w:tc>
          <w:tcPr>
            <w:tcW w:w="710" w:type="pct"/>
          </w:tcPr>
          <w:p w14:paraId="674C4CEF"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T2DM</w:t>
            </w:r>
          </w:p>
        </w:tc>
        <w:tc>
          <w:tcPr>
            <w:tcW w:w="871" w:type="pct"/>
          </w:tcPr>
          <w:p w14:paraId="753052A6"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420" w:type="pct"/>
          </w:tcPr>
          <w:p w14:paraId="59DFA4BC"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677" w:type="pct"/>
          </w:tcPr>
          <w:p w14:paraId="73BFB901"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Severity of ulcer was assessed by Wagner-Meggit classification system</w:t>
            </w:r>
          </w:p>
        </w:tc>
        <w:tc>
          <w:tcPr>
            <w:tcW w:w="453" w:type="pct"/>
          </w:tcPr>
          <w:p w14:paraId="1D294D1B"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371C28FF" w14:textId="77777777" w:rsidTr="004772C3">
        <w:tc>
          <w:tcPr>
            <w:tcW w:w="703" w:type="pct"/>
          </w:tcPr>
          <w:p w14:paraId="47066991" w14:textId="4EA1C4E0" w:rsidR="00920688" w:rsidRPr="00AC0146" w:rsidRDefault="00920688"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t>Dwedar</w:t>
            </w:r>
            <w:proofErr w:type="spellEnd"/>
            <w:r w:rsidRPr="00AC0146">
              <w:rPr>
                <w:rFonts w:ascii="Book Antiqua" w:hAnsi="Book Antiqua" w:cstheme="majorBidi"/>
                <w:snapToGrid w:val="0"/>
                <w:color w:val="auto"/>
                <w:szCs w:val="24"/>
              </w:rPr>
              <w:t xml:space="preserve">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[41]</w:t>
            </w:r>
          </w:p>
        </w:tc>
        <w:tc>
          <w:tcPr>
            <w:tcW w:w="619" w:type="pct"/>
          </w:tcPr>
          <w:p w14:paraId="5C0CAA14"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Observational prospective study</w:t>
            </w:r>
          </w:p>
        </w:tc>
        <w:tc>
          <w:tcPr>
            <w:tcW w:w="547" w:type="pct"/>
          </w:tcPr>
          <w:p w14:paraId="419B740A"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48males (57%) and 32 females (43%)</w:t>
            </w:r>
          </w:p>
        </w:tc>
        <w:tc>
          <w:tcPr>
            <w:tcW w:w="710" w:type="pct"/>
          </w:tcPr>
          <w:p w14:paraId="03BF717D"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871" w:type="pct"/>
          </w:tcPr>
          <w:p w14:paraId="62717152" w14:textId="3D536698"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5-32 </w:t>
            </w:r>
            <w:proofErr w:type="spellStart"/>
            <w:r w:rsidR="007A6EFE" w:rsidRPr="00AC0146">
              <w:rPr>
                <w:rFonts w:ascii="Book Antiqua" w:hAnsi="Book Antiqua" w:cstheme="majorBidi"/>
                <w:snapToGrid w:val="0"/>
                <w:color w:val="auto"/>
                <w:szCs w:val="24"/>
              </w:rPr>
              <w:t>yr</w:t>
            </w:r>
            <w:proofErr w:type="spellEnd"/>
          </w:p>
        </w:tc>
        <w:tc>
          <w:tcPr>
            <w:tcW w:w="420" w:type="pct"/>
          </w:tcPr>
          <w:p w14:paraId="3515375F"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677" w:type="pct"/>
          </w:tcPr>
          <w:p w14:paraId="09FA1686" w14:textId="1F921FBD" w:rsidR="00920688" w:rsidRPr="00AC0146" w:rsidRDefault="00CB25DB"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G</w:t>
            </w:r>
            <w:r w:rsidR="00920688" w:rsidRPr="00AC0146">
              <w:rPr>
                <w:rFonts w:ascii="Book Antiqua" w:hAnsi="Book Antiqua" w:cstheme="majorBidi"/>
                <w:snapToGrid w:val="0"/>
                <w:color w:val="auto"/>
                <w:szCs w:val="24"/>
              </w:rPr>
              <w:t>raded according to Wagner’s grade</w:t>
            </w:r>
          </w:p>
        </w:tc>
        <w:tc>
          <w:tcPr>
            <w:tcW w:w="453" w:type="pct"/>
          </w:tcPr>
          <w:p w14:paraId="5A3ED271"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77B5D2D1" w14:textId="77777777" w:rsidTr="004772C3">
        <w:tc>
          <w:tcPr>
            <w:tcW w:w="703" w:type="pct"/>
          </w:tcPr>
          <w:p w14:paraId="4E5D8059" w14:textId="1792C874"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Abbas</w:t>
            </w:r>
            <w:r w:rsidR="000070A5" w:rsidRPr="00AC0146">
              <w:rPr>
                <w:rFonts w:ascii="Book Antiqua" w:hAnsi="Book Antiqua" w:cstheme="majorBidi"/>
                <w:i/>
                <w:iCs/>
                <w:snapToGrid w:val="0"/>
                <w:color w:val="auto"/>
                <w:szCs w:val="24"/>
              </w:rPr>
              <w:t xml:space="preserve"> et al</w:t>
            </w:r>
            <w:r w:rsidR="000070A5" w:rsidRPr="00AC0146">
              <w:rPr>
                <w:rFonts w:ascii="Book Antiqua" w:hAnsi="Book Antiqua" w:cstheme="majorBidi"/>
                <w:snapToGrid w:val="0"/>
                <w:color w:val="auto"/>
                <w:szCs w:val="24"/>
                <w:vertAlign w:val="superscript"/>
              </w:rPr>
              <w:t>[45]</w:t>
            </w:r>
          </w:p>
        </w:tc>
        <w:tc>
          <w:tcPr>
            <w:tcW w:w="619" w:type="pct"/>
          </w:tcPr>
          <w:p w14:paraId="7411BBA2"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Literature review</w:t>
            </w:r>
          </w:p>
        </w:tc>
        <w:tc>
          <w:tcPr>
            <w:tcW w:w="547" w:type="pct"/>
          </w:tcPr>
          <w:p w14:paraId="3BB1A4C5"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710" w:type="pct"/>
          </w:tcPr>
          <w:p w14:paraId="290ADB5B"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T2DM</w:t>
            </w:r>
          </w:p>
        </w:tc>
        <w:tc>
          <w:tcPr>
            <w:tcW w:w="871" w:type="pct"/>
          </w:tcPr>
          <w:p w14:paraId="208DF7F8"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420" w:type="pct"/>
          </w:tcPr>
          <w:p w14:paraId="016EAAA2"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677" w:type="pct"/>
          </w:tcPr>
          <w:p w14:paraId="0D94AB8C" w14:textId="4393ACA9" w:rsidR="00920688" w:rsidRPr="00AC0146" w:rsidRDefault="00CB25DB"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C</w:t>
            </w:r>
            <w:r w:rsidR="00920688" w:rsidRPr="00AC0146">
              <w:rPr>
                <w:rFonts w:ascii="Book Antiqua" w:hAnsi="Book Antiqua" w:cstheme="majorBidi"/>
                <w:snapToGrid w:val="0"/>
                <w:color w:val="auto"/>
                <w:szCs w:val="24"/>
              </w:rPr>
              <w:t xml:space="preserve">lassified on the basis of wound debridement, pressure off-loading, glycemic control, surgical </w:t>
            </w:r>
            <w:r w:rsidR="00920688" w:rsidRPr="00AC0146">
              <w:rPr>
                <w:rFonts w:ascii="Book Antiqua" w:hAnsi="Book Antiqua" w:cstheme="majorBidi"/>
                <w:snapToGrid w:val="0"/>
                <w:color w:val="auto"/>
                <w:szCs w:val="24"/>
              </w:rPr>
              <w:lastRenderedPageBreak/>
              <w:t>interventions, and occasionally other adjunctive measures</w:t>
            </w:r>
          </w:p>
        </w:tc>
        <w:tc>
          <w:tcPr>
            <w:tcW w:w="453" w:type="pct"/>
          </w:tcPr>
          <w:p w14:paraId="1B85D129"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w:t>
            </w:r>
          </w:p>
        </w:tc>
      </w:tr>
      <w:tr w:rsidR="002B312B" w:rsidRPr="00AC0146" w14:paraId="25EE1782" w14:textId="77777777" w:rsidTr="004772C3">
        <w:tc>
          <w:tcPr>
            <w:tcW w:w="703" w:type="pct"/>
          </w:tcPr>
          <w:p w14:paraId="156597F9" w14:textId="6FFBCFF9"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Oliveira </w:t>
            </w:r>
            <w:r w:rsidR="00C00B2F" w:rsidRPr="00AC0146">
              <w:rPr>
                <w:rFonts w:ascii="Book Antiqua" w:hAnsi="Book Antiqua" w:cstheme="majorBidi"/>
                <w:i/>
                <w:iCs/>
                <w:snapToGrid w:val="0"/>
                <w:color w:val="auto"/>
                <w:szCs w:val="24"/>
              </w:rPr>
              <w:t>et al</w:t>
            </w:r>
            <w:r w:rsidR="00C00B2F" w:rsidRPr="00AC0146">
              <w:rPr>
                <w:rFonts w:ascii="Book Antiqua" w:hAnsi="Book Antiqua" w:cstheme="majorBidi"/>
                <w:snapToGrid w:val="0"/>
                <w:color w:val="auto"/>
                <w:szCs w:val="24"/>
                <w:vertAlign w:val="superscript"/>
              </w:rPr>
              <w:t>[46]</w:t>
            </w:r>
          </w:p>
        </w:tc>
        <w:tc>
          <w:tcPr>
            <w:tcW w:w="619" w:type="pct"/>
          </w:tcPr>
          <w:p w14:paraId="7583E6DF"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Epidemiological, retrospective and descriptive study</w:t>
            </w:r>
          </w:p>
        </w:tc>
        <w:tc>
          <w:tcPr>
            <w:tcW w:w="547" w:type="pct"/>
          </w:tcPr>
          <w:p w14:paraId="1E6DE1F0"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27 males and 30 females</w:t>
            </w:r>
          </w:p>
        </w:tc>
        <w:tc>
          <w:tcPr>
            <w:tcW w:w="710" w:type="pct"/>
          </w:tcPr>
          <w:p w14:paraId="788183C2"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871" w:type="pct"/>
          </w:tcPr>
          <w:p w14:paraId="1BA8A5EF"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420" w:type="pct"/>
          </w:tcPr>
          <w:p w14:paraId="2FF2906D"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677" w:type="pct"/>
          </w:tcPr>
          <w:p w14:paraId="079B6DD5" w14:textId="1353A843"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Infected ulceration was associated with germs present in the community</w:t>
            </w:r>
          </w:p>
        </w:tc>
        <w:tc>
          <w:tcPr>
            <w:tcW w:w="453" w:type="pct"/>
          </w:tcPr>
          <w:p w14:paraId="70D13BC0"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bl>
    <w:p w14:paraId="3A08994A" w14:textId="440D60F6" w:rsidR="00544F5A" w:rsidRPr="00AC0146" w:rsidRDefault="0014007C"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International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Working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Group</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provides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guideline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preventing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managing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disease.</w:t>
      </w:r>
      <w:r w:rsidR="00654BB1" w:rsidRPr="00AC0146">
        <w:rPr>
          <w:rFonts w:ascii="Book Antiqua" w:hAnsi="Book Antiqua"/>
          <w:snapToGrid w:val="0"/>
          <w:color w:val="auto"/>
          <w:szCs w:val="24"/>
        </w:rPr>
        <w:t xml:space="preserve"> </w:t>
      </w:r>
      <w:r w:rsidR="0063383B" w:rsidRPr="00AC0146">
        <w:rPr>
          <w:rFonts w:ascii="Book Antiqua" w:hAnsi="Book Antiqua" w:cstheme="majorBidi"/>
          <w:snapToGrid w:val="0"/>
          <w:color w:val="auto"/>
          <w:szCs w:val="24"/>
        </w:rPr>
        <w:t>Type</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2</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diabetes</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mellitus</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chronic</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medical</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condition,</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occurs</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when</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cell</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body</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resist</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effect</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insulin</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driving</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glucose</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blood</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cells.</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Type</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1</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diabetes</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mellitus</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condition</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when</w:t>
      </w:r>
      <w:r w:rsidR="00654BB1" w:rsidRPr="00AC0146">
        <w:rPr>
          <w:rFonts w:ascii="Book Antiqua" w:hAnsi="Book Antiqua" w:cstheme="majorBidi"/>
          <w:snapToGrid w:val="0"/>
          <w:color w:val="auto"/>
          <w:szCs w:val="24"/>
        </w:rPr>
        <w:t xml:space="preserve"> </w:t>
      </w:r>
      <w:r w:rsidR="00821E3D" w:rsidRPr="00AC0146">
        <w:rPr>
          <w:rFonts w:ascii="Book Antiqua" w:hAnsi="Book Antiqua" w:cstheme="majorBidi"/>
          <w:snapToGrid w:val="0"/>
          <w:color w:val="auto"/>
          <w:szCs w:val="24"/>
        </w:rPr>
        <w:t>pancreas</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produce</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low</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or</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lack</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insulin</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required</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body.</w:t>
      </w:r>
      <w:r w:rsidR="00DE173F">
        <w:rPr>
          <w:rFonts w:ascii="Book Antiqua" w:hAnsi="Book Antiqua" w:cstheme="majorBidi" w:hint="eastAsia"/>
          <w:snapToGrid w:val="0"/>
          <w:color w:val="auto"/>
          <w:szCs w:val="24"/>
          <w:lang w:eastAsia="zh-CN"/>
        </w:rPr>
        <w:t xml:space="preserve"> </w:t>
      </w:r>
      <w:r w:rsidR="007A6EFE" w:rsidRPr="00AC0146">
        <w:rPr>
          <w:rFonts w:ascii="Book Antiqua" w:hAnsi="Book Antiqua" w:cstheme="majorBidi"/>
          <w:snapToGrid w:val="0"/>
          <w:color w:val="auto"/>
          <w:szCs w:val="24"/>
        </w:rPr>
        <w:t xml:space="preserve">IWGDF: International Working Group on the Diabetic Foot; T2DM: Type 2 diabetes mellitus; T1DM: Type 1 diabetes mellitus; </w:t>
      </w:r>
      <w:r w:rsidR="00A07EA2" w:rsidRPr="00AC0146">
        <w:rPr>
          <w:rFonts w:ascii="Book Antiqua" w:hAnsi="Book Antiqua" w:cstheme="majorBidi"/>
          <w:snapToGrid w:val="0"/>
          <w:color w:val="auto"/>
          <w:szCs w:val="24"/>
        </w:rPr>
        <w:t>HbA1c: Hemoglobin A1c</w:t>
      </w:r>
      <w:r w:rsidR="00DE173F">
        <w:rPr>
          <w:rFonts w:ascii="Book Antiqua" w:hAnsi="Book Antiqua" w:cstheme="majorBidi"/>
          <w:snapToGrid w:val="0"/>
          <w:color w:val="auto"/>
          <w:szCs w:val="24"/>
        </w:rPr>
        <w:t>.</w:t>
      </w:r>
    </w:p>
    <w:p w14:paraId="76ED7529" w14:textId="77777777"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br w:type="page"/>
      </w:r>
    </w:p>
    <w:p w14:paraId="0EB49877" w14:textId="61D2C911" w:rsidR="00544F5A" w:rsidRPr="00AC0146" w:rsidRDefault="0014007C"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b/>
          <w:bCs/>
          <w:snapToGrid w:val="0"/>
          <w:color w:val="auto"/>
          <w:szCs w:val="24"/>
        </w:rPr>
        <w:lastRenderedPageBreak/>
        <w:t>Table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2</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Objective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the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study,</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findings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and</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outcome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data</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3694"/>
        <w:gridCol w:w="4503"/>
        <w:gridCol w:w="3336"/>
      </w:tblGrid>
      <w:tr w:rsidR="002B312B" w:rsidRPr="00AC0146" w14:paraId="610E377B" w14:textId="77777777" w:rsidTr="004772C3">
        <w:tc>
          <w:tcPr>
            <w:tcW w:w="869" w:type="pct"/>
            <w:tcBorders>
              <w:top w:val="single" w:sz="4" w:space="0" w:color="auto"/>
              <w:bottom w:val="single" w:sz="4" w:space="0" w:color="auto"/>
            </w:tcBorders>
          </w:tcPr>
          <w:p w14:paraId="4149B65E"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Ref.</w:t>
            </w:r>
          </w:p>
        </w:tc>
        <w:tc>
          <w:tcPr>
            <w:tcW w:w="1323" w:type="pct"/>
            <w:tcBorders>
              <w:top w:val="single" w:sz="4" w:space="0" w:color="auto"/>
              <w:bottom w:val="single" w:sz="4" w:space="0" w:color="auto"/>
            </w:tcBorders>
          </w:tcPr>
          <w:p w14:paraId="6A186713"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Methodology/Approach</w:t>
            </w:r>
          </w:p>
        </w:tc>
        <w:tc>
          <w:tcPr>
            <w:tcW w:w="1613" w:type="pct"/>
            <w:tcBorders>
              <w:top w:val="single" w:sz="4" w:space="0" w:color="auto"/>
              <w:bottom w:val="single" w:sz="4" w:space="0" w:color="auto"/>
            </w:tcBorders>
          </w:tcPr>
          <w:p w14:paraId="45372B27"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Findings</w:t>
            </w:r>
          </w:p>
        </w:tc>
        <w:tc>
          <w:tcPr>
            <w:tcW w:w="1195" w:type="pct"/>
            <w:tcBorders>
              <w:top w:val="single" w:sz="4" w:space="0" w:color="auto"/>
              <w:bottom w:val="single" w:sz="4" w:space="0" w:color="auto"/>
            </w:tcBorders>
          </w:tcPr>
          <w:p w14:paraId="707F5C8B"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Outcome</w:t>
            </w:r>
          </w:p>
        </w:tc>
      </w:tr>
      <w:tr w:rsidR="002B312B" w:rsidRPr="00AC0146" w14:paraId="5F6DD6E0" w14:textId="77777777" w:rsidTr="004772C3">
        <w:tc>
          <w:tcPr>
            <w:tcW w:w="869" w:type="pct"/>
            <w:tcBorders>
              <w:top w:val="single" w:sz="4" w:space="0" w:color="auto"/>
            </w:tcBorders>
          </w:tcPr>
          <w:p w14:paraId="7973549A" w14:textId="4E8D8E84" w:rsidR="00920688" w:rsidRPr="00AC0146" w:rsidRDefault="00920688"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t>Quilici</w:t>
            </w:r>
            <w:proofErr w:type="spellEnd"/>
            <w:r w:rsidRPr="00AC0146">
              <w:rPr>
                <w:rFonts w:ascii="Book Antiqua" w:hAnsi="Book Antiqua" w:cstheme="majorBidi"/>
                <w:snapToGrid w:val="0"/>
                <w:color w:val="auto"/>
                <w:szCs w:val="24"/>
              </w:rPr>
              <w:t xml:space="preserve">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[21]</w:t>
            </w:r>
          </w:p>
        </w:tc>
        <w:tc>
          <w:tcPr>
            <w:tcW w:w="1323" w:type="pct"/>
            <w:tcBorders>
              <w:top w:val="single" w:sz="4" w:space="0" w:color="auto"/>
            </w:tcBorders>
          </w:tcPr>
          <w:p w14:paraId="7FDECE4D"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Cross-sectional study</w:t>
            </w:r>
          </w:p>
        </w:tc>
        <w:tc>
          <w:tcPr>
            <w:tcW w:w="1613" w:type="pct"/>
            <w:tcBorders>
              <w:top w:val="single" w:sz="4" w:space="0" w:color="auto"/>
            </w:tcBorders>
          </w:tcPr>
          <w:p w14:paraId="219D6B31" w14:textId="23B0667E"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Prevalence of amputation was 42% due to the previous use of antimicrobials. Risk of amputation was 26% for patients who had less compliant with the diabetes treatment</w:t>
            </w:r>
          </w:p>
        </w:tc>
        <w:tc>
          <w:tcPr>
            <w:tcW w:w="1195" w:type="pct"/>
            <w:tcBorders>
              <w:top w:val="single" w:sz="4" w:space="0" w:color="auto"/>
            </w:tcBorders>
          </w:tcPr>
          <w:p w14:paraId="2F25FD29" w14:textId="4158BDD9"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Highlight factors for the management patients with diabetic foot infection</w:t>
            </w:r>
          </w:p>
        </w:tc>
      </w:tr>
      <w:tr w:rsidR="002B312B" w:rsidRPr="00AC0146" w14:paraId="514C4698" w14:textId="77777777" w:rsidTr="004772C3">
        <w:tc>
          <w:tcPr>
            <w:tcW w:w="869" w:type="pct"/>
          </w:tcPr>
          <w:p w14:paraId="13D92612" w14:textId="4B0B05F2"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Commons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[26]</w:t>
            </w:r>
          </w:p>
        </w:tc>
        <w:tc>
          <w:tcPr>
            <w:tcW w:w="1323" w:type="pct"/>
          </w:tcPr>
          <w:p w14:paraId="7A3F24A5" w14:textId="6E7886E3"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Prospective study was conducted among patients with diabetic foot infections, enrolled in Royal Darwin Hospital, were selected. The relation with Pseudomonas aeruginosa and methicillin resistant </w:t>
            </w:r>
            <w:r w:rsidRPr="00AC0146">
              <w:rPr>
                <w:rFonts w:ascii="Book Antiqua" w:hAnsi="Book Antiqua" w:cstheme="majorBidi"/>
                <w:i/>
                <w:iCs/>
                <w:snapToGrid w:val="0"/>
                <w:color w:val="auto"/>
                <w:szCs w:val="24"/>
              </w:rPr>
              <w:t>Staphylococcus aureus</w:t>
            </w:r>
            <w:r w:rsidRPr="00AC0146">
              <w:rPr>
                <w:rFonts w:ascii="Book Antiqua" w:hAnsi="Book Antiqua" w:cstheme="majorBidi"/>
                <w:snapToGrid w:val="0"/>
                <w:color w:val="auto"/>
                <w:szCs w:val="24"/>
              </w:rPr>
              <w:t xml:space="preserve"> was also determined</w:t>
            </w:r>
          </w:p>
        </w:tc>
        <w:tc>
          <w:tcPr>
            <w:tcW w:w="1613" w:type="pct"/>
          </w:tcPr>
          <w:p w14:paraId="636DD928" w14:textId="20DB9A05"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i/>
                <w:iCs/>
                <w:snapToGrid w:val="0"/>
                <w:color w:val="auto"/>
                <w:szCs w:val="24"/>
              </w:rPr>
              <w:t>P. aeruginosa</w:t>
            </w:r>
            <w:r w:rsidRPr="00AC0146">
              <w:rPr>
                <w:rFonts w:ascii="Book Antiqua" w:hAnsi="Book Antiqua" w:cstheme="majorBidi"/>
                <w:snapToGrid w:val="0"/>
                <w:color w:val="auto"/>
                <w:szCs w:val="24"/>
              </w:rPr>
              <w:t xml:space="preserve"> and Methicillin resistant S. aureus infections were cured by long-term courses of antibiotics and increased hospital stay</w:t>
            </w:r>
          </w:p>
        </w:tc>
        <w:tc>
          <w:tcPr>
            <w:tcW w:w="1195" w:type="pct"/>
          </w:tcPr>
          <w:p w14:paraId="0830C042" w14:textId="0D57D150"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Prevalence of diabetic foot ulcer is directly and significantly related to the best bed days</w:t>
            </w:r>
          </w:p>
        </w:tc>
      </w:tr>
      <w:tr w:rsidR="002B312B" w:rsidRPr="00AC0146" w14:paraId="555CEFE5" w14:textId="77777777" w:rsidTr="004772C3">
        <w:tc>
          <w:tcPr>
            <w:tcW w:w="869" w:type="pct"/>
          </w:tcPr>
          <w:p w14:paraId="763D0BE8" w14:textId="431DE5CD"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Barwell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[28]</w:t>
            </w:r>
          </w:p>
        </w:tc>
        <w:tc>
          <w:tcPr>
            <w:tcW w:w="1323" w:type="pct"/>
          </w:tcPr>
          <w:p w14:paraId="2F87133F" w14:textId="7D05A3D4"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 literature review was conducted</w:t>
            </w:r>
          </w:p>
        </w:tc>
        <w:tc>
          <w:tcPr>
            <w:tcW w:w="1613" w:type="pct"/>
          </w:tcPr>
          <w:p w14:paraId="6BFA1660" w14:textId="5C6AFDF1"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Antibiotic and antimicrobial resistance of Gram positive organisms occurred as a main challenge in the treatment of diabetic foot infection</w:t>
            </w:r>
          </w:p>
        </w:tc>
        <w:tc>
          <w:tcPr>
            <w:tcW w:w="1195" w:type="pct"/>
          </w:tcPr>
          <w:p w14:paraId="74394D71" w14:textId="0F9CDF32"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Provides guideline as empirical evidence to support clinicians</w:t>
            </w:r>
          </w:p>
        </w:tc>
      </w:tr>
      <w:tr w:rsidR="002B312B" w:rsidRPr="00AC0146" w14:paraId="3550C325" w14:textId="77777777" w:rsidTr="004772C3">
        <w:tc>
          <w:tcPr>
            <w:tcW w:w="869" w:type="pct"/>
          </w:tcPr>
          <w:p w14:paraId="696C0A2B" w14:textId="3D19E684"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lastRenderedPageBreak/>
              <w:t xml:space="preserve">Roth-Albin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[24]</w:t>
            </w:r>
          </w:p>
        </w:tc>
        <w:tc>
          <w:tcPr>
            <w:tcW w:w="1323" w:type="pct"/>
          </w:tcPr>
          <w:p w14:paraId="4EB1EB71" w14:textId="102B3013"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Retrospective cohort study</w:t>
            </w:r>
          </w:p>
        </w:tc>
        <w:tc>
          <w:tcPr>
            <w:tcW w:w="1613" w:type="pct"/>
          </w:tcPr>
          <w:p w14:paraId="1AA232AF" w14:textId="63DFF123"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35 out of 40 patients were healed in 52 weeks. 7.1% underwent amputation and 8.9% died before receiving any kind of treatment</w:t>
            </w:r>
          </w:p>
        </w:tc>
        <w:tc>
          <w:tcPr>
            <w:tcW w:w="1195" w:type="pct"/>
          </w:tcPr>
          <w:p w14:paraId="5B7F14E0" w14:textId="32224670"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Healing rates significantly improved by proper and continued care</w:t>
            </w:r>
          </w:p>
        </w:tc>
      </w:tr>
      <w:tr w:rsidR="002B312B" w:rsidRPr="00AC0146" w14:paraId="317FCDE8" w14:textId="77777777" w:rsidTr="004772C3">
        <w:tc>
          <w:tcPr>
            <w:tcW w:w="869" w:type="pct"/>
          </w:tcPr>
          <w:p w14:paraId="765B4040" w14:textId="526B615F"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Fitzgerald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[30]</w:t>
            </w:r>
          </w:p>
        </w:tc>
        <w:tc>
          <w:tcPr>
            <w:tcW w:w="1323" w:type="pct"/>
          </w:tcPr>
          <w:p w14:paraId="5543F5AF"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Retrospective exploratory study</w:t>
            </w:r>
          </w:p>
        </w:tc>
        <w:tc>
          <w:tcPr>
            <w:tcW w:w="1613" w:type="pct"/>
          </w:tcPr>
          <w:p w14:paraId="2B3523A0" w14:textId="1012A2D8"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Diabetes and Cardiovascular disease/peripheral-vascular disease was identified in 2 and 6 patients, respectively. 28 patients had foot ulcers and RA. Inflicted patients were treated with antirheumatic drugs and steroids</w:t>
            </w:r>
          </w:p>
        </w:tc>
        <w:tc>
          <w:tcPr>
            <w:tcW w:w="1195" w:type="pct"/>
          </w:tcPr>
          <w:p w14:paraId="30A47DEE" w14:textId="3B1E2F8A"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Inaccurate diagnosis of ulcer infection leads to failure of microbiological analysis</w:t>
            </w:r>
          </w:p>
        </w:tc>
      </w:tr>
      <w:tr w:rsidR="002B312B" w:rsidRPr="00AC0146" w14:paraId="242A440D" w14:textId="77777777" w:rsidTr="004772C3">
        <w:tc>
          <w:tcPr>
            <w:tcW w:w="869" w:type="pct"/>
          </w:tcPr>
          <w:p w14:paraId="0F0B0AD6" w14:textId="4DFA9F5B" w:rsidR="00920688" w:rsidRPr="00AC0146" w:rsidRDefault="00920688"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t>Kathirvel</w:t>
            </w:r>
            <w:proofErr w:type="spellEnd"/>
            <w:r w:rsidRPr="00AC0146">
              <w:rPr>
                <w:rFonts w:ascii="Book Antiqua" w:hAnsi="Book Antiqua" w:cstheme="majorBidi"/>
                <w:snapToGrid w:val="0"/>
                <w:color w:val="auto"/>
                <w:szCs w:val="24"/>
              </w:rPr>
              <w:t xml:space="preserve">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[22]</w:t>
            </w:r>
          </w:p>
        </w:tc>
        <w:tc>
          <w:tcPr>
            <w:tcW w:w="1323" w:type="pct"/>
          </w:tcPr>
          <w:p w14:paraId="0BA0C126" w14:textId="68827DE5"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150 patients’ clinical examination, clinical history and microbiological profile were prospectively examined</w:t>
            </w:r>
          </w:p>
        </w:tc>
        <w:tc>
          <w:tcPr>
            <w:tcW w:w="1613" w:type="pct"/>
          </w:tcPr>
          <w:p w14:paraId="311E85F4" w14:textId="7124AFC0"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99 patients were isolated from MDRO. MDRO risk factors include; previous antibiotic usage, retinopathy, polymicrobial culture, presence of ulcer, antibiotic usage, ulcer size, history of amputation, peripheral vascular disease, neuropathy, and necrotic ulcer</w:t>
            </w:r>
          </w:p>
        </w:tc>
        <w:tc>
          <w:tcPr>
            <w:tcW w:w="1195" w:type="pct"/>
          </w:tcPr>
          <w:p w14:paraId="7B05AF7D" w14:textId="277758BB"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MDRO prevalence was high among diabetic patients with foot ulcers</w:t>
            </w:r>
          </w:p>
        </w:tc>
      </w:tr>
      <w:tr w:rsidR="002B312B" w:rsidRPr="00AC0146" w14:paraId="74FEA5A3" w14:textId="77777777" w:rsidTr="004772C3">
        <w:tc>
          <w:tcPr>
            <w:tcW w:w="869" w:type="pct"/>
          </w:tcPr>
          <w:p w14:paraId="04816119" w14:textId="621D4F80" w:rsidR="00920688" w:rsidRPr="00AC0146" w:rsidRDefault="00920688"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t>Xie</w:t>
            </w:r>
            <w:proofErr w:type="spellEnd"/>
            <w:r w:rsidRPr="00AC0146">
              <w:rPr>
                <w:rFonts w:ascii="Book Antiqua" w:hAnsi="Book Antiqua" w:cstheme="majorBidi"/>
                <w:snapToGrid w:val="0"/>
                <w:color w:val="auto"/>
                <w:szCs w:val="24"/>
              </w:rPr>
              <w:t xml:space="preserve">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[16]</w:t>
            </w:r>
          </w:p>
        </w:tc>
        <w:tc>
          <w:tcPr>
            <w:tcW w:w="1323" w:type="pct"/>
          </w:tcPr>
          <w:p w14:paraId="66A1A953" w14:textId="1CD1B62E"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Retrospective study was conducted using 207 bacteria from diabetic foot infections. </w:t>
            </w:r>
            <w:r w:rsidRPr="00AC0146">
              <w:rPr>
                <w:rFonts w:ascii="Book Antiqua" w:hAnsi="Book Antiqua" w:cstheme="majorBidi"/>
                <w:snapToGrid w:val="0"/>
                <w:color w:val="auto"/>
                <w:szCs w:val="24"/>
              </w:rPr>
              <w:lastRenderedPageBreak/>
              <w:t>Microbial and clinical information was also collected</w:t>
            </w:r>
          </w:p>
        </w:tc>
        <w:tc>
          <w:tcPr>
            <w:tcW w:w="1613" w:type="pct"/>
          </w:tcPr>
          <w:p w14:paraId="62E9BD27" w14:textId="422B93CB"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 xml:space="preserve">Gram negative bacteria were found to be more as compared to gram positive bacteria with, </w:t>
            </w:r>
            <w:r w:rsidRPr="00AC0146">
              <w:rPr>
                <w:rFonts w:ascii="Book Antiqua" w:hAnsi="Book Antiqua" w:cstheme="majorBidi"/>
                <w:i/>
                <w:iCs/>
                <w:snapToGrid w:val="0"/>
                <w:color w:val="auto"/>
                <w:szCs w:val="24"/>
              </w:rPr>
              <w:t>Staphylococcus</w:t>
            </w:r>
            <w:r w:rsidRPr="00AC0146">
              <w:rPr>
                <w:rFonts w:ascii="Book Antiqua" w:hAnsi="Book Antiqua" w:cstheme="majorBidi"/>
                <w:snapToGrid w:val="0"/>
                <w:color w:val="auto"/>
                <w:szCs w:val="24"/>
              </w:rPr>
              <w:t xml:space="preserve"> and </w:t>
            </w:r>
            <w:r w:rsidRPr="00AC0146">
              <w:rPr>
                <w:rFonts w:ascii="Book Antiqua" w:hAnsi="Book Antiqua" w:cstheme="majorBidi"/>
                <w:i/>
                <w:iCs/>
                <w:snapToGrid w:val="0"/>
                <w:color w:val="auto"/>
                <w:szCs w:val="24"/>
              </w:rPr>
              <w:lastRenderedPageBreak/>
              <w:t>Enterobacteriaceae</w:t>
            </w:r>
            <w:r w:rsidRPr="00AC0146">
              <w:rPr>
                <w:rFonts w:ascii="Book Antiqua" w:hAnsi="Book Antiqua" w:cstheme="majorBidi"/>
                <w:snapToGrid w:val="0"/>
                <w:color w:val="auto"/>
                <w:szCs w:val="24"/>
              </w:rPr>
              <w:t xml:space="preserve"> to be the most dominant</w:t>
            </w:r>
          </w:p>
        </w:tc>
        <w:tc>
          <w:tcPr>
            <w:tcW w:w="1195" w:type="pct"/>
          </w:tcPr>
          <w:p w14:paraId="3C0A5F81" w14:textId="1037A7C3"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The antibiotic sensitivity and bacterial profile of diabetic</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lastRenderedPageBreak/>
              <w:t>foot ulcers varied with their types and grades</w:t>
            </w:r>
          </w:p>
        </w:tc>
      </w:tr>
      <w:tr w:rsidR="002B312B" w:rsidRPr="00AC0146" w14:paraId="6A2F8132" w14:textId="77777777" w:rsidTr="004772C3">
        <w:tc>
          <w:tcPr>
            <w:tcW w:w="869" w:type="pct"/>
          </w:tcPr>
          <w:p w14:paraId="68254CE2" w14:textId="444EA0E1" w:rsidR="00920688" w:rsidRPr="00AC0146" w:rsidRDefault="00920688"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lastRenderedPageBreak/>
              <w:t>Dwedar</w:t>
            </w:r>
            <w:proofErr w:type="spellEnd"/>
            <w:r w:rsidRPr="00AC0146">
              <w:rPr>
                <w:rFonts w:ascii="Book Antiqua" w:hAnsi="Book Antiqua" w:cstheme="majorBidi"/>
                <w:snapToGrid w:val="0"/>
                <w:color w:val="auto"/>
                <w:szCs w:val="24"/>
              </w:rPr>
              <w:t xml:space="preserve">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[41]</w:t>
            </w:r>
          </w:p>
        </w:tc>
        <w:tc>
          <w:tcPr>
            <w:tcW w:w="1323" w:type="pct"/>
          </w:tcPr>
          <w:p w14:paraId="6E5BC357" w14:textId="3446B79D"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80 patients with diabetic foot infections were prospectively studied</w:t>
            </w:r>
          </w:p>
        </w:tc>
        <w:tc>
          <w:tcPr>
            <w:tcW w:w="1613" w:type="pct"/>
          </w:tcPr>
          <w:p w14:paraId="5161C622" w14:textId="17FEBEA8"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Gram negative bacteria were more common. Vancomycin was found to be the best against gram-positive bacteria; whereas, colistin, imipenem and amikacin were effective against gram-negative bacteria</w:t>
            </w:r>
          </w:p>
        </w:tc>
        <w:tc>
          <w:tcPr>
            <w:tcW w:w="1195" w:type="pct"/>
          </w:tcPr>
          <w:p w14:paraId="2EFAE4FD" w14:textId="22E4E47C"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Knowledge regarding antibiotic sensitivity is required for future treatment of diabetic foot ulcers</w:t>
            </w:r>
          </w:p>
        </w:tc>
      </w:tr>
      <w:tr w:rsidR="002B312B" w:rsidRPr="00AC0146" w14:paraId="1E3D8E4E" w14:textId="77777777" w:rsidTr="004772C3">
        <w:tc>
          <w:tcPr>
            <w:tcW w:w="869" w:type="pct"/>
          </w:tcPr>
          <w:p w14:paraId="3B7C3959" w14:textId="0894FFD8"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Abbas</w:t>
            </w:r>
            <w:r w:rsidR="000070A5" w:rsidRPr="00AC0146">
              <w:rPr>
                <w:rFonts w:ascii="Book Antiqua" w:hAnsi="Book Antiqua" w:cstheme="majorBidi"/>
                <w:i/>
                <w:iCs/>
                <w:snapToGrid w:val="0"/>
                <w:color w:val="auto"/>
                <w:szCs w:val="24"/>
              </w:rPr>
              <w:t xml:space="preserve"> et al</w:t>
            </w:r>
            <w:r w:rsidR="000070A5" w:rsidRPr="00AC0146">
              <w:rPr>
                <w:rFonts w:ascii="Book Antiqua" w:hAnsi="Book Antiqua" w:cstheme="majorBidi"/>
                <w:snapToGrid w:val="0"/>
                <w:color w:val="auto"/>
                <w:szCs w:val="24"/>
                <w:vertAlign w:val="superscript"/>
              </w:rPr>
              <w:t>[45]</w:t>
            </w:r>
          </w:p>
          <w:p w14:paraId="27B0F189" w14:textId="77777777" w:rsidR="00920688" w:rsidRPr="00AC0146" w:rsidRDefault="00920688" w:rsidP="0078707D">
            <w:pPr>
              <w:spacing w:line="360" w:lineRule="auto"/>
              <w:jc w:val="both"/>
              <w:rPr>
                <w:rFonts w:ascii="Book Antiqua" w:hAnsi="Book Antiqua" w:cstheme="majorBidi"/>
                <w:snapToGrid w:val="0"/>
                <w:color w:val="auto"/>
                <w:szCs w:val="24"/>
              </w:rPr>
            </w:pPr>
          </w:p>
        </w:tc>
        <w:tc>
          <w:tcPr>
            <w:tcW w:w="1323" w:type="pct"/>
          </w:tcPr>
          <w:p w14:paraId="04203862" w14:textId="421E3E64"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Non-systematic research</w:t>
            </w:r>
          </w:p>
        </w:tc>
        <w:tc>
          <w:tcPr>
            <w:tcW w:w="1613" w:type="pct"/>
          </w:tcPr>
          <w:p w14:paraId="631FC6EA" w14:textId="14D4D6AB"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Antibiotic therapy is necessary for several clinically infected wounds</w:t>
            </w:r>
          </w:p>
        </w:tc>
        <w:tc>
          <w:tcPr>
            <w:tcW w:w="1195" w:type="pct"/>
          </w:tcPr>
          <w:p w14:paraId="551EEB81" w14:textId="501FC4E2"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Antibiotic therapies should be used for treatment</w:t>
            </w:r>
          </w:p>
        </w:tc>
      </w:tr>
      <w:tr w:rsidR="002B312B" w:rsidRPr="00AC0146" w14:paraId="0A222010" w14:textId="77777777" w:rsidTr="004772C3">
        <w:tc>
          <w:tcPr>
            <w:tcW w:w="869" w:type="pct"/>
          </w:tcPr>
          <w:p w14:paraId="3A890307" w14:textId="0FBDE6B0"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Oliveira </w:t>
            </w:r>
            <w:r w:rsidR="00C00B2F" w:rsidRPr="00AC0146">
              <w:rPr>
                <w:rFonts w:ascii="Book Antiqua" w:hAnsi="Book Antiqua" w:cstheme="majorBidi"/>
                <w:i/>
                <w:iCs/>
                <w:snapToGrid w:val="0"/>
                <w:color w:val="auto"/>
                <w:szCs w:val="24"/>
              </w:rPr>
              <w:t>et al</w:t>
            </w:r>
            <w:r w:rsidR="00C00B2F" w:rsidRPr="00AC0146">
              <w:rPr>
                <w:rFonts w:ascii="Book Antiqua" w:hAnsi="Book Antiqua" w:cstheme="majorBidi"/>
                <w:snapToGrid w:val="0"/>
                <w:color w:val="auto"/>
                <w:szCs w:val="24"/>
                <w:vertAlign w:val="superscript"/>
              </w:rPr>
              <w:t>[46]</w:t>
            </w:r>
          </w:p>
        </w:tc>
        <w:tc>
          <w:tcPr>
            <w:tcW w:w="1323" w:type="pct"/>
          </w:tcPr>
          <w:p w14:paraId="59D421BD" w14:textId="51E32FB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Descriptive, retrospective and epidemiological study was used </w:t>
            </w:r>
          </w:p>
        </w:tc>
        <w:tc>
          <w:tcPr>
            <w:tcW w:w="1613" w:type="pct"/>
          </w:tcPr>
          <w:p w14:paraId="3A1F259B" w14:textId="0231F726"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65% of cases suffered amputations. </w:t>
            </w:r>
            <w:r w:rsidRPr="00AC0146">
              <w:rPr>
                <w:rFonts w:ascii="Book Antiqua" w:hAnsi="Book Antiqua" w:cstheme="majorBidi"/>
                <w:i/>
                <w:iCs/>
                <w:snapToGrid w:val="0"/>
                <w:color w:val="auto"/>
                <w:szCs w:val="24"/>
              </w:rPr>
              <w:t xml:space="preserve">Staphylococci </w:t>
            </w:r>
            <w:r w:rsidRPr="00AC0146">
              <w:rPr>
                <w:rFonts w:ascii="Book Antiqua" w:hAnsi="Book Antiqua" w:cstheme="majorBidi"/>
                <w:snapToGrid w:val="0"/>
                <w:color w:val="auto"/>
                <w:szCs w:val="24"/>
              </w:rPr>
              <w:t xml:space="preserve">was the most common bacteria type. Three patients were found to be enterobacteria and second was, </w:t>
            </w:r>
            <w:r w:rsidRPr="00AC0146">
              <w:rPr>
                <w:rFonts w:ascii="Book Antiqua" w:hAnsi="Book Antiqua" w:cstheme="majorBidi"/>
                <w:i/>
                <w:iCs/>
                <w:snapToGrid w:val="0"/>
                <w:color w:val="auto"/>
                <w:szCs w:val="24"/>
              </w:rPr>
              <w:t>Staphylococci</w:t>
            </w:r>
          </w:p>
        </w:tc>
        <w:tc>
          <w:tcPr>
            <w:tcW w:w="1195" w:type="pct"/>
          </w:tcPr>
          <w:p w14:paraId="57F26BE5" w14:textId="6DD0E6C5"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Clindamycin and cephalexin were most resistant to bacteria</w:t>
            </w:r>
          </w:p>
        </w:tc>
      </w:tr>
    </w:tbl>
    <w:p w14:paraId="58389560" w14:textId="4A8F2ADC" w:rsidR="007A6EFE" w:rsidRPr="00AC0146" w:rsidRDefault="0014007C"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Infectious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Diseases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Society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America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medical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association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represents</w:t>
      </w:r>
      <w:r w:rsidR="00654BB1" w:rsidRPr="00AC0146">
        <w:rPr>
          <w:rFonts w:ascii="Book Antiqua" w:hAnsi="Book Antiqua" w:cstheme="majorBidi"/>
          <w:snapToGrid w:val="0"/>
          <w:color w:val="auto"/>
          <w:szCs w:val="24"/>
        </w:rPr>
        <w:t xml:space="preserve"> </w:t>
      </w:r>
      <w:r w:rsidR="00821E3D" w:rsidRPr="00AC0146">
        <w:rPr>
          <w:rFonts w:ascii="Book Antiqua" w:hAnsi="Book Antiqua" w:cstheme="majorBidi"/>
          <w:snapToGrid w:val="0"/>
          <w:color w:val="auto"/>
          <w:szCs w:val="24"/>
        </w:rPr>
        <w:t>healthcare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professional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expert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treating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infectious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diseases.</w:t>
      </w:r>
      <w:r w:rsidR="000F3AAB"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Rheumatoid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Arthritis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821E3D" w:rsidRPr="00AC0146">
        <w:rPr>
          <w:rFonts w:ascii="Book Antiqua" w:hAnsi="Book Antiqua" w:cstheme="majorBidi"/>
          <w:snapToGrid w:val="0"/>
          <w:color w:val="auto"/>
          <w:szCs w:val="24"/>
        </w:rPr>
        <w:t>an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autoimmune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disabling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causes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swelling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inflammation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joints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body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organs.</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Multi-drug</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organisms</w:t>
      </w:r>
      <w:r w:rsidR="00654BB1" w:rsidRPr="00AC0146">
        <w:rPr>
          <w:rFonts w:ascii="Book Antiqua" w:hAnsi="Book Antiqua" w:cstheme="majorBidi"/>
          <w:snapToGrid w:val="0"/>
          <w:color w:val="auto"/>
          <w:szCs w:val="24"/>
        </w:rPr>
        <w:t xml:space="preserve"> </w:t>
      </w:r>
      <w:r w:rsidR="00821E3D"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various</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antibiotics.</w:t>
      </w:r>
      <w:r w:rsidR="00DE173F">
        <w:rPr>
          <w:rFonts w:ascii="Book Antiqua" w:hAnsi="Book Antiqua" w:cstheme="majorBidi" w:hint="eastAsia"/>
          <w:snapToGrid w:val="0"/>
          <w:color w:val="auto"/>
          <w:szCs w:val="24"/>
          <w:lang w:eastAsia="zh-CN"/>
        </w:rPr>
        <w:t xml:space="preserve"> </w:t>
      </w:r>
      <w:r w:rsidR="007A6EFE" w:rsidRPr="00AC0146">
        <w:rPr>
          <w:rFonts w:ascii="Book Antiqua" w:hAnsi="Book Antiqua" w:cstheme="majorBidi"/>
          <w:snapToGrid w:val="0"/>
          <w:color w:val="auto"/>
          <w:szCs w:val="24"/>
        </w:rPr>
        <w:t>IDSA: Infectious Diseases Society of America; RA: Rheumatoid arthritis; MDRO: Multi-drug resistant organisms.</w:t>
      </w:r>
    </w:p>
    <w:p w14:paraId="5A34C08E" w14:textId="6813BCA3" w:rsidR="001206F5"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br w:type="page"/>
      </w:r>
    </w:p>
    <w:p w14:paraId="34CBF103" w14:textId="63148A97"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lastRenderedPageBreak/>
        <w:t>Table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3</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Description</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studies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causative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agents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from</w:t>
      </w:r>
      <w:r w:rsidR="00654BB1" w:rsidRPr="00AC0146">
        <w:rPr>
          <w:rFonts w:ascii="Book Antiqua" w:hAnsi="Book Antiqua" w:cstheme="majorBidi"/>
          <w:b/>
          <w:bCs/>
          <w:snapToGrid w:val="0"/>
          <w:color w:val="auto"/>
          <w:szCs w:val="24"/>
        </w:rPr>
        <w:t xml:space="preserve"> </w:t>
      </w:r>
      <w:r w:rsidR="00C93249" w:rsidRPr="00AC0146">
        <w:rPr>
          <w:rFonts w:ascii="Book Antiqua" w:hAnsi="Book Antiqua" w:cstheme="majorBidi"/>
          <w:b/>
          <w:bCs/>
          <w:snapToGrid w:val="0"/>
          <w:color w:val="auto"/>
          <w:szCs w:val="24"/>
          <w:shd w:val="clear" w:color="auto" w:fill="FFFFFF"/>
        </w:rPr>
        <w:t>diabetic</w:t>
      </w:r>
      <w:r w:rsidR="00654BB1" w:rsidRPr="00AC0146">
        <w:rPr>
          <w:rFonts w:ascii="Book Antiqua" w:hAnsi="Book Antiqua" w:cstheme="majorBidi"/>
          <w:b/>
          <w:bCs/>
          <w:snapToGrid w:val="0"/>
          <w:color w:val="auto"/>
          <w:szCs w:val="24"/>
          <w:shd w:val="clear" w:color="auto" w:fill="FFFFFF"/>
        </w:rPr>
        <w:t xml:space="preserve"> </w:t>
      </w:r>
      <w:r w:rsidR="00C93249" w:rsidRPr="00AC0146">
        <w:rPr>
          <w:rFonts w:ascii="Book Antiqua" w:hAnsi="Book Antiqua" w:cstheme="majorBidi"/>
          <w:b/>
          <w:bCs/>
          <w:snapToGrid w:val="0"/>
          <w:color w:val="auto"/>
          <w:szCs w:val="24"/>
          <w:shd w:val="clear" w:color="auto" w:fill="FFFFFF"/>
        </w:rPr>
        <w:t>foot</w:t>
      </w:r>
      <w:r w:rsidR="00654BB1" w:rsidRPr="00AC0146">
        <w:rPr>
          <w:rFonts w:ascii="Book Antiqua" w:hAnsi="Book Antiqua" w:cstheme="majorBidi"/>
          <w:b/>
          <w:bCs/>
          <w:snapToGrid w:val="0"/>
          <w:color w:val="auto"/>
          <w:szCs w:val="24"/>
          <w:shd w:val="clear" w:color="auto" w:fill="FFFFFF"/>
        </w:rPr>
        <w:t xml:space="preserve"> </w:t>
      </w:r>
      <w:r w:rsidR="00C93249" w:rsidRPr="00AC0146">
        <w:rPr>
          <w:rFonts w:ascii="Book Antiqua" w:hAnsi="Book Antiqua" w:cstheme="majorBidi"/>
          <w:b/>
          <w:bCs/>
          <w:snapToGrid w:val="0"/>
          <w:color w:val="auto"/>
          <w:szCs w:val="24"/>
          <w:shd w:val="clear" w:color="auto" w:fill="FFFFFF"/>
        </w:rPr>
        <w:t>ulcer</w:t>
      </w:r>
      <w:r w:rsidR="00654BB1" w:rsidRPr="00AC0146">
        <w:rPr>
          <w:rFonts w:ascii="Book Antiqua" w:hAnsi="Book Antiqua" w:cstheme="majorBidi"/>
          <w:b/>
          <w:bCs/>
          <w:snapToGrid w:val="0"/>
          <w:color w:val="auto"/>
          <w:szCs w:val="24"/>
          <w:shd w:val="clear" w:color="auto" w:fill="FFFFFF"/>
        </w:rPr>
        <w:t xml:space="preserve"> </w:t>
      </w:r>
    </w:p>
    <w:tbl>
      <w:tblPr>
        <w:tblStyle w:val="TableGrid"/>
        <w:tblW w:w="5163" w:type="pct"/>
        <w:tblInd w:w="-4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657"/>
        <w:gridCol w:w="903"/>
        <w:gridCol w:w="898"/>
        <w:gridCol w:w="918"/>
        <w:gridCol w:w="898"/>
        <w:gridCol w:w="657"/>
        <w:gridCol w:w="898"/>
        <w:gridCol w:w="962"/>
        <w:gridCol w:w="657"/>
        <w:gridCol w:w="962"/>
        <w:gridCol w:w="838"/>
        <w:gridCol w:w="657"/>
        <w:gridCol w:w="1082"/>
        <w:gridCol w:w="718"/>
        <w:gridCol w:w="838"/>
      </w:tblGrid>
      <w:tr w:rsidR="002B312B" w:rsidRPr="00AC0146" w14:paraId="2FD40F75" w14:textId="77777777" w:rsidTr="004772C3">
        <w:trPr>
          <w:trHeight w:val="332"/>
        </w:trPr>
        <w:tc>
          <w:tcPr>
            <w:tcW w:w="724" w:type="pct"/>
            <w:vMerge w:val="restart"/>
            <w:tcBorders>
              <w:top w:val="single" w:sz="4" w:space="0" w:color="auto"/>
              <w:bottom w:val="single" w:sz="4" w:space="0" w:color="auto"/>
            </w:tcBorders>
            <w:vAlign w:val="center"/>
          </w:tcPr>
          <w:p w14:paraId="0EE9C95F" w14:textId="77777777"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Ref.</w:t>
            </w:r>
          </w:p>
        </w:tc>
        <w:tc>
          <w:tcPr>
            <w:tcW w:w="236" w:type="pct"/>
            <w:vMerge w:val="restart"/>
            <w:tcBorders>
              <w:top w:val="single" w:sz="4" w:space="0" w:color="auto"/>
              <w:bottom w:val="nil"/>
            </w:tcBorders>
            <w:textDirection w:val="btLr"/>
            <w:vAlign w:val="center"/>
          </w:tcPr>
          <w:p w14:paraId="39DF0DB7"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Total</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no</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enrolled</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patients</w:t>
            </w:r>
          </w:p>
        </w:tc>
        <w:tc>
          <w:tcPr>
            <w:tcW w:w="420" w:type="pct"/>
            <w:vMerge w:val="restart"/>
            <w:tcBorders>
              <w:top w:val="single" w:sz="4" w:space="0" w:color="auto"/>
              <w:bottom w:val="nil"/>
            </w:tcBorders>
            <w:textDirection w:val="btLr"/>
            <w:vAlign w:val="center"/>
          </w:tcPr>
          <w:p w14:paraId="3D1DF4E8"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Number</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patients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with</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isolated</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strains/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with</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multiple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strains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n(%)</w:t>
            </w:r>
          </w:p>
        </w:tc>
        <w:tc>
          <w:tcPr>
            <w:tcW w:w="3620" w:type="pct"/>
            <w:gridSpan w:val="13"/>
            <w:tcBorders>
              <w:top w:val="single" w:sz="4" w:space="0" w:color="auto"/>
              <w:bottom w:val="single" w:sz="4" w:space="0" w:color="auto"/>
            </w:tcBorders>
            <w:vAlign w:val="center"/>
          </w:tcPr>
          <w:p w14:paraId="41493070" w14:textId="716C096B"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Number</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microorganisms</w:t>
            </w:r>
            <w:r w:rsidR="00DE173F">
              <w:rPr>
                <w:rFonts w:ascii="Book Antiqua" w:hAnsi="Book Antiqua" w:cstheme="majorBidi"/>
                <w:b/>
                <w:bCs/>
                <w:snapToGrid w:val="0"/>
                <w:color w:val="auto"/>
                <w:szCs w:val="24"/>
              </w:rPr>
              <w:t>,</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i/>
                <w:iCs/>
                <w:snapToGrid w:val="0"/>
                <w:color w:val="auto"/>
                <w:szCs w:val="24"/>
              </w:rPr>
              <w:t>n</w:t>
            </w:r>
            <w:r w:rsidR="001D038B"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w:t>
            </w:r>
          </w:p>
        </w:tc>
      </w:tr>
      <w:tr w:rsidR="002B312B" w:rsidRPr="00AC0146" w14:paraId="150AA9A3" w14:textId="77777777" w:rsidTr="004772C3">
        <w:trPr>
          <w:trHeight w:val="350"/>
        </w:trPr>
        <w:tc>
          <w:tcPr>
            <w:tcW w:w="724" w:type="pct"/>
            <w:vMerge/>
            <w:tcBorders>
              <w:top w:val="nil"/>
              <w:bottom w:val="single" w:sz="4" w:space="0" w:color="auto"/>
            </w:tcBorders>
            <w:vAlign w:val="center"/>
          </w:tcPr>
          <w:p w14:paraId="7561BC04" w14:textId="77777777" w:rsidR="00544F5A" w:rsidRPr="00AC0146" w:rsidRDefault="00544F5A" w:rsidP="0078707D">
            <w:pPr>
              <w:spacing w:line="360" w:lineRule="auto"/>
              <w:jc w:val="both"/>
              <w:rPr>
                <w:rFonts w:ascii="Book Antiqua" w:hAnsi="Book Antiqua" w:cstheme="majorBidi"/>
                <w:b/>
                <w:bCs/>
                <w:snapToGrid w:val="0"/>
                <w:color w:val="auto"/>
                <w:szCs w:val="24"/>
              </w:rPr>
            </w:pPr>
          </w:p>
        </w:tc>
        <w:tc>
          <w:tcPr>
            <w:tcW w:w="236" w:type="pct"/>
            <w:vMerge/>
            <w:tcBorders>
              <w:top w:val="nil"/>
              <w:bottom w:val="nil"/>
            </w:tcBorders>
            <w:vAlign w:val="center"/>
          </w:tcPr>
          <w:p w14:paraId="4176CE5A" w14:textId="77777777" w:rsidR="00544F5A" w:rsidRPr="00AC0146" w:rsidRDefault="00544F5A" w:rsidP="0078707D">
            <w:pPr>
              <w:spacing w:line="360" w:lineRule="auto"/>
              <w:jc w:val="both"/>
              <w:rPr>
                <w:rFonts w:ascii="Book Antiqua" w:hAnsi="Book Antiqua" w:cstheme="majorBidi"/>
                <w:b/>
                <w:bCs/>
                <w:snapToGrid w:val="0"/>
                <w:color w:val="auto"/>
                <w:szCs w:val="24"/>
              </w:rPr>
            </w:pPr>
          </w:p>
        </w:tc>
        <w:tc>
          <w:tcPr>
            <w:tcW w:w="420" w:type="pct"/>
            <w:vMerge/>
            <w:tcBorders>
              <w:top w:val="nil"/>
              <w:bottom w:val="nil"/>
            </w:tcBorders>
            <w:vAlign w:val="center"/>
          </w:tcPr>
          <w:p w14:paraId="05D737ED" w14:textId="77777777" w:rsidR="00544F5A" w:rsidRPr="00AC0146" w:rsidRDefault="00544F5A" w:rsidP="0078707D">
            <w:pPr>
              <w:spacing w:line="360" w:lineRule="auto"/>
              <w:jc w:val="both"/>
              <w:rPr>
                <w:rFonts w:ascii="Book Antiqua" w:hAnsi="Book Antiqua" w:cstheme="majorBidi"/>
                <w:b/>
                <w:bCs/>
                <w:snapToGrid w:val="0"/>
                <w:color w:val="auto"/>
                <w:szCs w:val="24"/>
              </w:rPr>
            </w:pPr>
          </w:p>
        </w:tc>
        <w:tc>
          <w:tcPr>
            <w:tcW w:w="1997" w:type="pct"/>
            <w:gridSpan w:val="7"/>
            <w:tcBorders>
              <w:top w:val="single" w:sz="4" w:space="0" w:color="auto"/>
              <w:bottom w:val="single" w:sz="4" w:space="0" w:color="auto"/>
            </w:tcBorders>
            <w:vAlign w:val="center"/>
          </w:tcPr>
          <w:p w14:paraId="2C8941C9" w14:textId="77777777"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Gram</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positive</w:t>
            </w:r>
          </w:p>
        </w:tc>
        <w:tc>
          <w:tcPr>
            <w:tcW w:w="1350" w:type="pct"/>
            <w:gridSpan w:val="5"/>
            <w:tcBorders>
              <w:top w:val="single" w:sz="4" w:space="0" w:color="auto"/>
              <w:bottom w:val="single" w:sz="4" w:space="0" w:color="auto"/>
            </w:tcBorders>
            <w:vAlign w:val="center"/>
          </w:tcPr>
          <w:p w14:paraId="28AD88D3" w14:textId="1BF8D923"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Gram</w:t>
            </w:r>
            <w:r w:rsidR="00654BB1" w:rsidRPr="00AC0146">
              <w:rPr>
                <w:rFonts w:ascii="Book Antiqua" w:hAnsi="Book Antiqua" w:cstheme="majorBidi"/>
                <w:b/>
                <w:bCs/>
                <w:snapToGrid w:val="0"/>
                <w:color w:val="auto"/>
                <w:szCs w:val="24"/>
              </w:rPr>
              <w:t xml:space="preserve"> </w:t>
            </w:r>
            <w:r w:rsidR="004772C3" w:rsidRPr="00AC0146">
              <w:rPr>
                <w:rFonts w:ascii="Book Antiqua" w:hAnsi="Book Antiqua" w:cstheme="majorBidi"/>
                <w:b/>
                <w:bCs/>
                <w:snapToGrid w:val="0"/>
                <w:color w:val="auto"/>
                <w:szCs w:val="24"/>
              </w:rPr>
              <w:t>negative</w:t>
            </w:r>
          </w:p>
        </w:tc>
        <w:tc>
          <w:tcPr>
            <w:tcW w:w="272" w:type="pct"/>
            <w:vMerge w:val="restart"/>
            <w:tcBorders>
              <w:top w:val="single" w:sz="4" w:space="0" w:color="auto"/>
              <w:bottom w:val="single" w:sz="4" w:space="0" w:color="auto"/>
            </w:tcBorders>
            <w:textDirection w:val="btLr"/>
            <w:vAlign w:val="center"/>
          </w:tcPr>
          <w:p w14:paraId="2466C119"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Fungus</w:t>
            </w:r>
          </w:p>
        </w:tc>
      </w:tr>
      <w:tr w:rsidR="002B312B" w:rsidRPr="00AC0146" w14:paraId="1A367932" w14:textId="77777777" w:rsidTr="004772C3">
        <w:trPr>
          <w:trHeight w:val="260"/>
        </w:trPr>
        <w:tc>
          <w:tcPr>
            <w:tcW w:w="724" w:type="pct"/>
            <w:vMerge/>
            <w:tcBorders>
              <w:top w:val="nil"/>
              <w:bottom w:val="single" w:sz="4" w:space="0" w:color="auto"/>
            </w:tcBorders>
            <w:vAlign w:val="center"/>
          </w:tcPr>
          <w:p w14:paraId="551A859D" w14:textId="77777777" w:rsidR="00544F5A" w:rsidRPr="00AC0146" w:rsidRDefault="00544F5A" w:rsidP="0078707D">
            <w:pPr>
              <w:spacing w:line="360" w:lineRule="auto"/>
              <w:jc w:val="both"/>
              <w:rPr>
                <w:rFonts w:ascii="Book Antiqua" w:hAnsi="Book Antiqua" w:cstheme="majorBidi"/>
                <w:b/>
                <w:bCs/>
                <w:snapToGrid w:val="0"/>
                <w:color w:val="auto"/>
                <w:szCs w:val="24"/>
              </w:rPr>
            </w:pPr>
          </w:p>
        </w:tc>
        <w:tc>
          <w:tcPr>
            <w:tcW w:w="236" w:type="pct"/>
            <w:vMerge/>
            <w:tcBorders>
              <w:top w:val="nil"/>
              <w:bottom w:val="single" w:sz="4" w:space="0" w:color="auto"/>
            </w:tcBorders>
            <w:vAlign w:val="center"/>
          </w:tcPr>
          <w:p w14:paraId="7584C919" w14:textId="77777777" w:rsidR="00544F5A" w:rsidRPr="00AC0146" w:rsidRDefault="00544F5A" w:rsidP="0078707D">
            <w:pPr>
              <w:spacing w:line="360" w:lineRule="auto"/>
              <w:jc w:val="both"/>
              <w:rPr>
                <w:rFonts w:ascii="Book Antiqua" w:hAnsi="Book Antiqua" w:cstheme="majorBidi"/>
                <w:b/>
                <w:bCs/>
                <w:snapToGrid w:val="0"/>
                <w:color w:val="auto"/>
                <w:szCs w:val="24"/>
              </w:rPr>
            </w:pPr>
          </w:p>
        </w:tc>
        <w:tc>
          <w:tcPr>
            <w:tcW w:w="420" w:type="pct"/>
            <w:vMerge/>
            <w:tcBorders>
              <w:top w:val="nil"/>
              <w:bottom w:val="single" w:sz="4" w:space="0" w:color="auto"/>
            </w:tcBorders>
            <w:vAlign w:val="center"/>
          </w:tcPr>
          <w:p w14:paraId="0223C7F6" w14:textId="77777777" w:rsidR="00544F5A" w:rsidRPr="00AC0146" w:rsidRDefault="00544F5A" w:rsidP="0078707D">
            <w:pPr>
              <w:spacing w:line="360" w:lineRule="auto"/>
              <w:jc w:val="both"/>
              <w:rPr>
                <w:rFonts w:ascii="Book Antiqua" w:hAnsi="Book Antiqua" w:cstheme="majorBidi"/>
                <w:b/>
                <w:bCs/>
                <w:snapToGrid w:val="0"/>
                <w:color w:val="auto"/>
                <w:szCs w:val="24"/>
              </w:rPr>
            </w:pPr>
          </w:p>
        </w:tc>
        <w:tc>
          <w:tcPr>
            <w:tcW w:w="1785" w:type="pct"/>
            <w:gridSpan w:val="6"/>
            <w:tcBorders>
              <w:top w:val="single" w:sz="4" w:space="0" w:color="auto"/>
              <w:bottom w:val="single" w:sz="4" w:space="0" w:color="auto"/>
            </w:tcBorders>
            <w:vAlign w:val="center"/>
          </w:tcPr>
          <w:p w14:paraId="31BACFDB" w14:textId="77777777"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aerobes</w:t>
            </w:r>
          </w:p>
        </w:tc>
        <w:tc>
          <w:tcPr>
            <w:tcW w:w="212" w:type="pct"/>
            <w:vMerge w:val="restart"/>
            <w:tcBorders>
              <w:top w:val="single" w:sz="4" w:space="0" w:color="auto"/>
              <w:bottom w:val="single" w:sz="4" w:space="0" w:color="auto"/>
            </w:tcBorders>
            <w:textDirection w:val="btLr"/>
            <w:vAlign w:val="center"/>
          </w:tcPr>
          <w:p w14:paraId="66C4D3D5"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Ananerobes</w:t>
            </w:r>
          </w:p>
        </w:tc>
        <w:tc>
          <w:tcPr>
            <w:tcW w:w="1116" w:type="pct"/>
            <w:gridSpan w:val="4"/>
            <w:tcBorders>
              <w:top w:val="nil"/>
              <w:bottom w:val="single" w:sz="4" w:space="0" w:color="auto"/>
            </w:tcBorders>
            <w:vAlign w:val="center"/>
          </w:tcPr>
          <w:p w14:paraId="27FF89F7" w14:textId="77777777"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aerobes</w:t>
            </w:r>
          </w:p>
        </w:tc>
        <w:tc>
          <w:tcPr>
            <w:tcW w:w="234" w:type="pct"/>
            <w:vMerge w:val="restart"/>
            <w:tcBorders>
              <w:top w:val="nil"/>
              <w:bottom w:val="single" w:sz="4" w:space="0" w:color="auto"/>
            </w:tcBorders>
            <w:textDirection w:val="btLr"/>
            <w:vAlign w:val="center"/>
          </w:tcPr>
          <w:p w14:paraId="115C9EAD"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Ananerobes</w:t>
            </w:r>
          </w:p>
        </w:tc>
        <w:tc>
          <w:tcPr>
            <w:tcW w:w="272" w:type="pct"/>
            <w:vMerge/>
            <w:tcBorders>
              <w:top w:val="nil"/>
              <w:bottom w:val="single" w:sz="4" w:space="0" w:color="auto"/>
            </w:tcBorders>
            <w:vAlign w:val="center"/>
          </w:tcPr>
          <w:p w14:paraId="29401370" w14:textId="77777777" w:rsidR="00544F5A" w:rsidRPr="00AC0146" w:rsidRDefault="00544F5A" w:rsidP="0078707D">
            <w:pPr>
              <w:spacing w:line="360" w:lineRule="auto"/>
              <w:jc w:val="both"/>
              <w:rPr>
                <w:rFonts w:ascii="Book Antiqua" w:hAnsi="Book Antiqua" w:cstheme="majorBidi"/>
                <w:b/>
                <w:bCs/>
                <w:snapToGrid w:val="0"/>
                <w:color w:val="auto"/>
                <w:szCs w:val="24"/>
              </w:rPr>
            </w:pPr>
          </w:p>
        </w:tc>
      </w:tr>
      <w:tr w:rsidR="002B312B" w:rsidRPr="00AC0146" w14:paraId="28E28DD6" w14:textId="77777777" w:rsidTr="004772C3">
        <w:trPr>
          <w:cantSplit/>
          <w:trHeight w:val="2465"/>
        </w:trPr>
        <w:tc>
          <w:tcPr>
            <w:tcW w:w="724" w:type="pct"/>
            <w:vMerge/>
            <w:tcBorders>
              <w:top w:val="single" w:sz="4" w:space="0" w:color="auto"/>
              <w:bottom w:val="single" w:sz="4" w:space="0" w:color="auto"/>
            </w:tcBorders>
            <w:vAlign w:val="center"/>
          </w:tcPr>
          <w:p w14:paraId="36D42DE9" w14:textId="77777777" w:rsidR="00544F5A" w:rsidRPr="00AC0146" w:rsidRDefault="00544F5A" w:rsidP="0078707D">
            <w:pPr>
              <w:spacing w:line="360" w:lineRule="auto"/>
              <w:jc w:val="both"/>
              <w:rPr>
                <w:rFonts w:ascii="Book Antiqua" w:hAnsi="Book Antiqua" w:cstheme="majorBidi"/>
                <w:b/>
                <w:bCs/>
                <w:snapToGrid w:val="0"/>
                <w:color w:val="auto"/>
                <w:szCs w:val="24"/>
              </w:rPr>
            </w:pPr>
          </w:p>
        </w:tc>
        <w:tc>
          <w:tcPr>
            <w:tcW w:w="236" w:type="pct"/>
            <w:vMerge/>
            <w:tcBorders>
              <w:top w:val="single" w:sz="4" w:space="0" w:color="auto"/>
              <w:bottom w:val="single" w:sz="4" w:space="0" w:color="auto"/>
            </w:tcBorders>
            <w:vAlign w:val="center"/>
          </w:tcPr>
          <w:p w14:paraId="04F206B6" w14:textId="77777777" w:rsidR="00544F5A" w:rsidRPr="00AC0146" w:rsidRDefault="00544F5A" w:rsidP="0078707D">
            <w:pPr>
              <w:spacing w:line="360" w:lineRule="auto"/>
              <w:jc w:val="both"/>
              <w:rPr>
                <w:rFonts w:ascii="Book Antiqua" w:hAnsi="Book Antiqua" w:cstheme="majorBidi"/>
                <w:snapToGrid w:val="0"/>
                <w:color w:val="auto"/>
                <w:szCs w:val="24"/>
              </w:rPr>
            </w:pPr>
          </w:p>
        </w:tc>
        <w:tc>
          <w:tcPr>
            <w:tcW w:w="420" w:type="pct"/>
            <w:vMerge/>
            <w:tcBorders>
              <w:top w:val="single" w:sz="4" w:space="0" w:color="auto"/>
              <w:bottom w:val="single" w:sz="4" w:space="0" w:color="auto"/>
            </w:tcBorders>
            <w:vAlign w:val="center"/>
          </w:tcPr>
          <w:p w14:paraId="53F81708" w14:textId="77777777" w:rsidR="00544F5A" w:rsidRPr="00AC0146" w:rsidRDefault="00544F5A" w:rsidP="0078707D">
            <w:pPr>
              <w:spacing w:line="360" w:lineRule="auto"/>
              <w:jc w:val="both"/>
              <w:rPr>
                <w:rFonts w:ascii="Book Antiqua" w:hAnsi="Book Antiqua" w:cstheme="majorBidi"/>
                <w:snapToGrid w:val="0"/>
                <w:color w:val="auto"/>
                <w:szCs w:val="24"/>
              </w:rPr>
            </w:pPr>
          </w:p>
        </w:tc>
        <w:tc>
          <w:tcPr>
            <w:tcW w:w="324" w:type="pct"/>
            <w:tcBorders>
              <w:top w:val="single" w:sz="4" w:space="0" w:color="auto"/>
              <w:bottom w:val="single" w:sz="4" w:space="0" w:color="auto"/>
            </w:tcBorders>
            <w:textDirection w:val="btLr"/>
            <w:vAlign w:val="center"/>
          </w:tcPr>
          <w:p w14:paraId="6F988078"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Methicillin-sensitive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i/>
                <w:iCs/>
                <w:snapToGrid w:val="0"/>
                <w:color w:val="auto"/>
                <w:szCs w:val="24"/>
              </w:rPr>
              <w:t>Staphylococcus</w:t>
            </w:r>
            <w:r w:rsidR="00654BB1" w:rsidRPr="00AC0146">
              <w:rPr>
                <w:rFonts w:ascii="Book Antiqua" w:hAnsi="Book Antiqua" w:cstheme="majorBidi"/>
                <w:b/>
                <w:bCs/>
                <w:i/>
                <w:iCs/>
                <w:snapToGrid w:val="0"/>
                <w:color w:val="auto"/>
                <w:szCs w:val="24"/>
              </w:rPr>
              <w:t xml:space="preserve"> </w:t>
            </w:r>
            <w:r w:rsidRPr="00AC0146">
              <w:rPr>
                <w:rFonts w:ascii="Book Antiqua" w:hAnsi="Book Antiqua" w:cstheme="majorBidi"/>
                <w:b/>
                <w:bCs/>
                <w:i/>
                <w:iCs/>
                <w:snapToGrid w:val="0"/>
                <w:color w:val="auto"/>
                <w:szCs w:val="24"/>
              </w:rPr>
              <w:t>aureus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(MSSA)</w:t>
            </w:r>
          </w:p>
        </w:tc>
        <w:tc>
          <w:tcPr>
            <w:tcW w:w="348" w:type="pct"/>
            <w:tcBorders>
              <w:top w:val="single" w:sz="4" w:space="0" w:color="auto"/>
              <w:bottom w:val="single" w:sz="4" w:space="0" w:color="auto"/>
            </w:tcBorders>
            <w:textDirection w:val="btLr"/>
            <w:vAlign w:val="center"/>
          </w:tcPr>
          <w:p w14:paraId="48857161" w14:textId="77777777" w:rsidR="00544F5A" w:rsidRPr="00AC0146" w:rsidRDefault="00654BB1"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snapToGrid w:val="0"/>
                <w:color w:val="auto"/>
                <w:szCs w:val="24"/>
                <w:shd w:val="clear" w:color="auto" w:fill="FFFFFF"/>
              </w:rPr>
              <w:t xml:space="preserve"> </w:t>
            </w:r>
            <w:r w:rsidR="0014007C" w:rsidRPr="00AC0146">
              <w:rPr>
                <w:rFonts w:ascii="Book Antiqua" w:hAnsi="Book Antiqua" w:cstheme="majorBidi"/>
                <w:b/>
                <w:bCs/>
                <w:snapToGrid w:val="0"/>
                <w:color w:val="auto"/>
                <w:szCs w:val="24"/>
              </w:rPr>
              <w:t>Methicillin-resistant</w:t>
            </w:r>
            <w:r w:rsidRPr="00AC0146">
              <w:rPr>
                <w:rFonts w:ascii="Book Antiqua" w:hAnsi="Book Antiqua" w:cstheme="majorBidi"/>
                <w:b/>
                <w:bCs/>
                <w:snapToGrid w:val="0"/>
                <w:color w:val="auto"/>
                <w:szCs w:val="24"/>
              </w:rPr>
              <w:t xml:space="preserve"> </w:t>
            </w:r>
            <w:r w:rsidR="0014007C" w:rsidRPr="00AC0146">
              <w:rPr>
                <w:rFonts w:ascii="Book Antiqua" w:hAnsi="Book Antiqua" w:cstheme="majorBidi"/>
                <w:b/>
                <w:bCs/>
                <w:i/>
                <w:iCs/>
                <w:snapToGrid w:val="0"/>
                <w:color w:val="auto"/>
                <w:szCs w:val="24"/>
              </w:rPr>
              <w:t>Staphylococcus</w:t>
            </w:r>
            <w:r w:rsidRPr="00AC0146">
              <w:rPr>
                <w:rFonts w:ascii="Book Antiqua" w:hAnsi="Book Antiqua" w:cstheme="majorBidi"/>
                <w:b/>
                <w:bCs/>
                <w:i/>
                <w:iCs/>
                <w:snapToGrid w:val="0"/>
                <w:color w:val="auto"/>
                <w:szCs w:val="24"/>
              </w:rPr>
              <w:t xml:space="preserve"> </w:t>
            </w:r>
            <w:r w:rsidR="0014007C" w:rsidRPr="00AC0146">
              <w:rPr>
                <w:rFonts w:ascii="Book Antiqua" w:hAnsi="Book Antiqua" w:cstheme="majorBidi"/>
                <w:b/>
                <w:bCs/>
                <w:i/>
                <w:iCs/>
                <w:snapToGrid w:val="0"/>
                <w:color w:val="auto"/>
                <w:szCs w:val="24"/>
              </w:rPr>
              <w:t>aureus.</w:t>
            </w:r>
            <w:r w:rsidRPr="00AC0146">
              <w:rPr>
                <w:rFonts w:ascii="Book Antiqua" w:hAnsi="Book Antiqua" w:cstheme="majorBidi"/>
                <w:b/>
                <w:bCs/>
                <w:snapToGrid w:val="0"/>
                <w:color w:val="auto"/>
                <w:szCs w:val="24"/>
              </w:rPr>
              <w:t xml:space="preserve"> </w:t>
            </w:r>
            <w:r w:rsidR="0014007C" w:rsidRPr="00AC0146">
              <w:rPr>
                <w:rFonts w:ascii="Book Antiqua" w:hAnsi="Book Antiqua" w:cstheme="majorBidi"/>
                <w:b/>
                <w:bCs/>
                <w:snapToGrid w:val="0"/>
                <w:color w:val="auto"/>
                <w:szCs w:val="24"/>
              </w:rPr>
              <w:t>(MRSA)</w:t>
            </w:r>
          </w:p>
        </w:tc>
        <w:tc>
          <w:tcPr>
            <w:tcW w:w="292" w:type="pct"/>
            <w:tcBorders>
              <w:top w:val="single" w:sz="4" w:space="0" w:color="auto"/>
              <w:bottom w:val="single" w:sz="4" w:space="0" w:color="auto"/>
            </w:tcBorders>
            <w:textDirection w:val="btLr"/>
            <w:vAlign w:val="center"/>
          </w:tcPr>
          <w:p w14:paraId="425B84C2"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Other</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i/>
                <w:iCs/>
                <w:snapToGrid w:val="0"/>
                <w:color w:val="auto"/>
                <w:szCs w:val="24"/>
              </w:rPr>
              <w:t>Staphyloccus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sp</w:t>
            </w:r>
            <w:r w:rsidR="00654BB1" w:rsidRPr="00AC0146">
              <w:rPr>
                <w:rFonts w:ascii="Book Antiqua" w:hAnsi="Book Antiqua" w:cstheme="majorBidi"/>
                <w:b/>
                <w:bCs/>
                <w:snapToGrid w:val="0"/>
                <w:color w:val="auto"/>
                <w:szCs w:val="24"/>
              </w:rPr>
              <w:t xml:space="preserve"> </w:t>
            </w:r>
            <w:r w:rsidR="00C93249" w:rsidRPr="00AC0146">
              <w:rPr>
                <w:rFonts w:ascii="Book Antiqua" w:hAnsi="Book Antiqua" w:cstheme="majorBidi"/>
                <w:b/>
                <w:bCs/>
                <w:snapToGrid w:val="0"/>
                <w:color w:val="auto"/>
                <w:szCs w:val="24"/>
              </w:rPr>
              <w:t>(Staphylococcus</w:t>
            </w:r>
            <w:r w:rsidR="00654BB1" w:rsidRPr="00AC0146">
              <w:rPr>
                <w:rFonts w:ascii="Book Antiqua" w:hAnsi="Book Antiqua" w:cstheme="majorBidi"/>
                <w:b/>
                <w:bCs/>
                <w:snapToGrid w:val="0"/>
                <w:color w:val="auto"/>
                <w:szCs w:val="24"/>
              </w:rPr>
              <w:t xml:space="preserve"> </w:t>
            </w:r>
            <w:r w:rsidR="00C93249" w:rsidRPr="00AC0146">
              <w:rPr>
                <w:rFonts w:ascii="Book Antiqua" w:hAnsi="Book Antiqua" w:cstheme="majorBidi"/>
                <w:b/>
                <w:bCs/>
                <w:snapToGrid w:val="0"/>
                <w:color w:val="auto"/>
                <w:szCs w:val="24"/>
              </w:rPr>
              <w:t>species)</w:t>
            </w:r>
          </w:p>
        </w:tc>
        <w:tc>
          <w:tcPr>
            <w:tcW w:w="238" w:type="pct"/>
            <w:tcBorders>
              <w:top w:val="single" w:sz="4" w:space="0" w:color="auto"/>
              <w:bottom w:val="single" w:sz="4" w:space="0" w:color="auto"/>
            </w:tcBorders>
            <w:textDirection w:val="btLr"/>
            <w:vAlign w:val="center"/>
          </w:tcPr>
          <w:p w14:paraId="4C00DD3E" w14:textId="77777777" w:rsidR="00544F5A" w:rsidRPr="00AC0146" w:rsidRDefault="0014007C" w:rsidP="0078707D">
            <w:pPr>
              <w:spacing w:line="360" w:lineRule="auto"/>
              <w:ind w:left="113" w:right="113"/>
              <w:jc w:val="both"/>
              <w:rPr>
                <w:rFonts w:ascii="Book Antiqua" w:hAnsi="Book Antiqua" w:cstheme="majorBidi"/>
                <w:b/>
                <w:bCs/>
                <w:i/>
                <w:iCs/>
                <w:snapToGrid w:val="0"/>
                <w:color w:val="auto"/>
                <w:szCs w:val="24"/>
              </w:rPr>
            </w:pPr>
            <w:r w:rsidRPr="00AC0146">
              <w:rPr>
                <w:rFonts w:ascii="Book Antiqua" w:hAnsi="Book Antiqua" w:cstheme="majorBidi"/>
                <w:b/>
                <w:bCs/>
                <w:i/>
                <w:iCs/>
                <w:snapToGrid w:val="0"/>
                <w:color w:val="auto"/>
                <w:szCs w:val="24"/>
              </w:rPr>
              <w:t>Streptocccus</w:t>
            </w:r>
            <w:r w:rsidR="00654BB1" w:rsidRPr="00AC0146">
              <w:rPr>
                <w:rFonts w:ascii="Book Antiqua" w:hAnsi="Book Antiqua" w:cstheme="majorBidi"/>
                <w:b/>
                <w:bCs/>
                <w:i/>
                <w:iCs/>
                <w:snapToGrid w:val="0"/>
                <w:color w:val="auto"/>
                <w:szCs w:val="24"/>
              </w:rPr>
              <w:t xml:space="preserve"> </w:t>
            </w:r>
            <w:r w:rsidRPr="00AC0146">
              <w:rPr>
                <w:rFonts w:ascii="Book Antiqua" w:hAnsi="Book Antiqua" w:cstheme="majorBidi"/>
                <w:b/>
                <w:bCs/>
                <w:i/>
                <w:iCs/>
                <w:snapToGrid w:val="0"/>
                <w:color w:val="auto"/>
                <w:szCs w:val="24"/>
              </w:rPr>
              <w:t>sp</w:t>
            </w:r>
          </w:p>
        </w:tc>
        <w:tc>
          <w:tcPr>
            <w:tcW w:w="292" w:type="pct"/>
            <w:tcBorders>
              <w:top w:val="single" w:sz="4" w:space="0" w:color="auto"/>
              <w:bottom w:val="single" w:sz="4" w:space="0" w:color="auto"/>
            </w:tcBorders>
            <w:textDirection w:val="btLr"/>
            <w:vAlign w:val="center"/>
          </w:tcPr>
          <w:p w14:paraId="58347A66" w14:textId="77777777" w:rsidR="00544F5A" w:rsidRPr="00AC0146" w:rsidRDefault="0014007C" w:rsidP="0078707D">
            <w:pPr>
              <w:spacing w:line="360" w:lineRule="auto"/>
              <w:ind w:left="113" w:right="113"/>
              <w:jc w:val="both"/>
              <w:rPr>
                <w:rFonts w:ascii="Book Antiqua" w:hAnsi="Book Antiqua" w:cstheme="majorBidi"/>
                <w:b/>
                <w:bCs/>
                <w:i/>
                <w:iCs/>
                <w:snapToGrid w:val="0"/>
                <w:color w:val="auto"/>
                <w:szCs w:val="24"/>
              </w:rPr>
            </w:pPr>
            <w:r w:rsidRPr="00AC0146">
              <w:rPr>
                <w:rFonts w:ascii="Book Antiqua" w:hAnsi="Book Antiqua" w:cstheme="majorBidi"/>
                <w:b/>
                <w:bCs/>
                <w:i/>
                <w:iCs/>
                <w:snapToGrid w:val="0"/>
                <w:color w:val="auto"/>
                <w:szCs w:val="24"/>
              </w:rPr>
              <w:t>Enterococcus</w:t>
            </w:r>
            <w:r w:rsidR="00654BB1" w:rsidRPr="00AC0146">
              <w:rPr>
                <w:rFonts w:ascii="Book Antiqua" w:hAnsi="Book Antiqua" w:cstheme="majorBidi"/>
                <w:b/>
                <w:bCs/>
                <w:i/>
                <w:iCs/>
                <w:snapToGrid w:val="0"/>
                <w:color w:val="auto"/>
                <w:szCs w:val="24"/>
              </w:rPr>
              <w:t xml:space="preserve"> </w:t>
            </w:r>
            <w:r w:rsidRPr="00AC0146">
              <w:rPr>
                <w:rFonts w:ascii="Book Antiqua" w:hAnsi="Book Antiqua" w:cstheme="majorBidi"/>
                <w:b/>
                <w:bCs/>
                <w:i/>
                <w:iCs/>
                <w:snapToGrid w:val="0"/>
                <w:color w:val="auto"/>
                <w:szCs w:val="24"/>
              </w:rPr>
              <w:t>sp</w:t>
            </w:r>
          </w:p>
        </w:tc>
        <w:tc>
          <w:tcPr>
            <w:tcW w:w="292" w:type="pct"/>
            <w:tcBorders>
              <w:top w:val="single" w:sz="4" w:space="0" w:color="auto"/>
              <w:bottom w:val="single" w:sz="4" w:space="0" w:color="auto"/>
            </w:tcBorders>
            <w:textDirection w:val="btLr"/>
            <w:vAlign w:val="center"/>
          </w:tcPr>
          <w:p w14:paraId="704883F4"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Other</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Gram</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positive</w:t>
            </w:r>
          </w:p>
        </w:tc>
        <w:tc>
          <w:tcPr>
            <w:tcW w:w="212" w:type="pct"/>
            <w:vMerge/>
            <w:tcBorders>
              <w:top w:val="single" w:sz="4" w:space="0" w:color="auto"/>
              <w:bottom w:val="single" w:sz="4" w:space="0" w:color="auto"/>
            </w:tcBorders>
            <w:vAlign w:val="center"/>
          </w:tcPr>
          <w:p w14:paraId="28FB0CDF" w14:textId="77777777" w:rsidR="00544F5A" w:rsidRPr="00AC0146" w:rsidRDefault="00544F5A" w:rsidP="0078707D">
            <w:pPr>
              <w:spacing w:line="360" w:lineRule="auto"/>
              <w:jc w:val="both"/>
              <w:rPr>
                <w:rFonts w:ascii="Book Antiqua" w:hAnsi="Book Antiqua" w:cstheme="majorBidi"/>
                <w:snapToGrid w:val="0"/>
                <w:color w:val="auto"/>
                <w:szCs w:val="24"/>
              </w:rPr>
            </w:pPr>
          </w:p>
        </w:tc>
        <w:tc>
          <w:tcPr>
            <w:tcW w:w="292" w:type="pct"/>
            <w:tcBorders>
              <w:top w:val="single" w:sz="4" w:space="0" w:color="auto"/>
              <w:bottom w:val="single" w:sz="4" w:space="0" w:color="auto"/>
            </w:tcBorders>
            <w:textDirection w:val="btLr"/>
            <w:vAlign w:val="center"/>
          </w:tcPr>
          <w:p w14:paraId="422989C6"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Enterobacteriaceac</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members</w:t>
            </w:r>
          </w:p>
        </w:tc>
        <w:tc>
          <w:tcPr>
            <w:tcW w:w="272" w:type="pct"/>
            <w:tcBorders>
              <w:top w:val="single" w:sz="4" w:space="0" w:color="auto"/>
              <w:bottom w:val="single" w:sz="4" w:space="0" w:color="auto"/>
            </w:tcBorders>
            <w:textDirection w:val="btLr"/>
            <w:vAlign w:val="center"/>
          </w:tcPr>
          <w:p w14:paraId="4E9744B3" w14:textId="77777777" w:rsidR="00544F5A" w:rsidRPr="00AC0146" w:rsidRDefault="0014007C" w:rsidP="0078707D">
            <w:pPr>
              <w:spacing w:line="360" w:lineRule="auto"/>
              <w:ind w:left="113" w:right="113"/>
              <w:jc w:val="both"/>
              <w:rPr>
                <w:rFonts w:ascii="Book Antiqua" w:hAnsi="Book Antiqua" w:cstheme="majorBidi"/>
                <w:b/>
                <w:bCs/>
                <w:i/>
                <w:iCs/>
                <w:snapToGrid w:val="0"/>
                <w:color w:val="auto"/>
                <w:szCs w:val="24"/>
              </w:rPr>
            </w:pPr>
            <w:r w:rsidRPr="00AC0146">
              <w:rPr>
                <w:rFonts w:ascii="Book Antiqua" w:hAnsi="Book Antiqua" w:cstheme="majorBidi"/>
                <w:b/>
                <w:bCs/>
                <w:i/>
                <w:iCs/>
                <w:snapToGrid w:val="0"/>
                <w:color w:val="auto"/>
                <w:szCs w:val="24"/>
              </w:rPr>
              <w:t>Pseudomonas</w:t>
            </w:r>
            <w:r w:rsidR="00654BB1" w:rsidRPr="00AC0146">
              <w:rPr>
                <w:rFonts w:ascii="Book Antiqua" w:hAnsi="Book Antiqua" w:cstheme="majorBidi"/>
                <w:b/>
                <w:bCs/>
                <w:i/>
                <w:iCs/>
                <w:snapToGrid w:val="0"/>
                <w:color w:val="auto"/>
                <w:szCs w:val="24"/>
              </w:rPr>
              <w:t xml:space="preserve"> </w:t>
            </w:r>
            <w:r w:rsidRPr="00AC0146">
              <w:rPr>
                <w:rFonts w:ascii="Book Antiqua" w:hAnsi="Book Antiqua" w:cstheme="majorBidi"/>
                <w:b/>
                <w:bCs/>
                <w:i/>
                <w:iCs/>
                <w:snapToGrid w:val="0"/>
                <w:color w:val="auto"/>
                <w:szCs w:val="24"/>
              </w:rPr>
              <w:t>sp</w:t>
            </w:r>
          </w:p>
        </w:tc>
        <w:tc>
          <w:tcPr>
            <w:tcW w:w="226" w:type="pct"/>
            <w:tcBorders>
              <w:top w:val="single" w:sz="4" w:space="0" w:color="auto"/>
              <w:bottom w:val="single" w:sz="4" w:space="0" w:color="auto"/>
            </w:tcBorders>
            <w:textDirection w:val="btLr"/>
            <w:vAlign w:val="center"/>
          </w:tcPr>
          <w:p w14:paraId="1C3363B7" w14:textId="77777777" w:rsidR="00544F5A" w:rsidRPr="00AC0146" w:rsidRDefault="0014007C" w:rsidP="0078707D">
            <w:pPr>
              <w:spacing w:line="360" w:lineRule="auto"/>
              <w:ind w:left="113" w:right="113"/>
              <w:jc w:val="both"/>
              <w:rPr>
                <w:rFonts w:ascii="Book Antiqua" w:hAnsi="Book Antiqua" w:cstheme="majorBidi"/>
                <w:b/>
                <w:bCs/>
                <w:i/>
                <w:iCs/>
                <w:snapToGrid w:val="0"/>
                <w:color w:val="auto"/>
                <w:szCs w:val="24"/>
              </w:rPr>
            </w:pPr>
            <w:r w:rsidRPr="00AC0146">
              <w:rPr>
                <w:rFonts w:ascii="Book Antiqua" w:hAnsi="Book Antiqua" w:cstheme="majorBidi"/>
                <w:b/>
                <w:bCs/>
                <w:i/>
                <w:iCs/>
                <w:snapToGrid w:val="0"/>
                <w:color w:val="auto"/>
                <w:szCs w:val="24"/>
              </w:rPr>
              <w:t>Acinetobacter</w:t>
            </w:r>
            <w:r w:rsidR="00654BB1" w:rsidRPr="00AC0146">
              <w:rPr>
                <w:rFonts w:ascii="Book Antiqua" w:hAnsi="Book Antiqua" w:cstheme="majorBidi"/>
                <w:b/>
                <w:bCs/>
                <w:i/>
                <w:iCs/>
                <w:snapToGrid w:val="0"/>
                <w:color w:val="auto"/>
                <w:szCs w:val="24"/>
              </w:rPr>
              <w:t xml:space="preserve"> </w:t>
            </w:r>
            <w:r w:rsidRPr="00AC0146">
              <w:rPr>
                <w:rFonts w:ascii="Book Antiqua" w:hAnsi="Book Antiqua" w:cstheme="majorBidi"/>
                <w:b/>
                <w:bCs/>
                <w:i/>
                <w:iCs/>
                <w:snapToGrid w:val="0"/>
                <w:color w:val="auto"/>
                <w:szCs w:val="24"/>
              </w:rPr>
              <w:t>sp</w:t>
            </w:r>
          </w:p>
        </w:tc>
        <w:tc>
          <w:tcPr>
            <w:tcW w:w="326" w:type="pct"/>
            <w:tcBorders>
              <w:top w:val="single" w:sz="4" w:space="0" w:color="auto"/>
              <w:bottom w:val="single" w:sz="4" w:space="0" w:color="auto"/>
            </w:tcBorders>
            <w:textDirection w:val="btLr"/>
            <w:vAlign w:val="center"/>
          </w:tcPr>
          <w:p w14:paraId="7A853167"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Other</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gram</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negative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sp</w:t>
            </w:r>
          </w:p>
        </w:tc>
        <w:tc>
          <w:tcPr>
            <w:tcW w:w="234" w:type="pct"/>
            <w:vMerge/>
            <w:tcBorders>
              <w:top w:val="single" w:sz="4" w:space="0" w:color="auto"/>
              <w:bottom w:val="single" w:sz="4" w:space="0" w:color="auto"/>
            </w:tcBorders>
            <w:vAlign w:val="center"/>
          </w:tcPr>
          <w:p w14:paraId="62C53906" w14:textId="77777777" w:rsidR="00544F5A" w:rsidRPr="00AC0146" w:rsidRDefault="00544F5A" w:rsidP="0078707D">
            <w:pPr>
              <w:spacing w:line="360" w:lineRule="auto"/>
              <w:jc w:val="both"/>
              <w:rPr>
                <w:rFonts w:ascii="Book Antiqua" w:hAnsi="Book Antiqua" w:cstheme="majorBidi"/>
                <w:snapToGrid w:val="0"/>
                <w:color w:val="auto"/>
                <w:szCs w:val="24"/>
              </w:rPr>
            </w:pPr>
          </w:p>
        </w:tc>
        <w:tc>
          <w:tcPr>
            <w:tcW w:w="272" w:type="pct"/>
            <w:vMerge/>
            <w:tcBorders>
              <w:top w:val="nil"/>
              <w:bottom w:val="single" w:sz="4" w:space="0" w:color="auto"/>
            </w:tcBorders>
            <w:vAlign w:val="center"/>
          </w:tcPr>
          <w:p w14:paraId="432977B7" w14:textId="77777777" w:rsidR="00544F5A" w:rsidRPr="00AC0146" w:rsidRDefault="00544F5A" w:rsidP="0078707D">
            <w:pPr>
              <w:spacing w:line="360" w:lineRule="auto"/>
              <w:jc w:val="both"/>
              <w:rPr>
                <w:rFonts w:ascii="Book Antiqua" w:hAnsi="Book Antiqua" w:cstheme="majorBidi"/>
                <w:snapToGrid w:val="0"/>
                <w:color w:val="auto"/>
                <w:szCs w:val="24"/>
              </w:rPr>
            </w:pPr>
          </w:p>
        </w:tc>
      </w:tr>
      <w:tr w:rsidR="002B312B" w:rsidRPr="00AC0146" w14:paraId="5725C91C" w14:textId="77777777" w:rsidTr="004772C3">
        <w:trPr>
          <w:trHeight w:val="291"/>
        </w:trPr>
        <w:tc>
          <w:tcPr>
            <w:tcW w:w="724" w:type="pct"/>
            <w:tcBorders>
              <w:top w:val="single" w:sz="4" w:space="0" w:color="auto"/>
            </w:tcBorders>
          </w:tcPr>
          <w:p w14:paraId="166802DE" w14:textId="6FAF6F5D" w:rsidR="00125154" w:rsidRPr="00AC0146" w:rsidRDefault="00125154" w:rsidP="0078707D">
            <w:pPr>
              <w:spacing w:line="360" w:lineRule="auto"/>
              <w:jc w:val="both"/>
              <w:rPr>
                <w:rFonts w:ascii="Book Antiqua" w:hAnsi="Book Antiqua" w:cstheme="majorBidi"/>
                <w:snapToGrid w:val="0"/>
                <w:color w:val="auto"/>
                <w:szCs w:val="24"/>
              </w:rPr>
            </w:pPr>
            <w:proofErr w:type="spellStart"/>
            <w:r w:rsidRPr="00AC0146">
              <w:rPr>
                <w:rFonts w:ascii="Book Antiqua" w:hAnsi="Book Antiqua" w:cstheme="majorBidi"/>
                <w:snapToGrid w:val="0"/>
                <w:color w:val="auto"/>
                <w:szCs w:val="24"/>
              </w:rPr>
              <w:t>Quilici</w:t>
            </w:r>
            <w:proofErr w:type="spellEnd"/>
            <w:r w:rsidRPr="00AC0146">
              <w:rPr>
                <w:rFonts w:ascii="Book Antiqua" w:hAnsi="Book Antiqua" w:cstheme="majorBidi"/>
                <w:snapToGrid w:val="0"/>
                <w:color w:val="auto"/>
                <w:szCs w:val="24"/>
              </w:rPr>
              <w:t xml:space="preserve">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[21]</w:t>
            </w:r>
          </w:p>
        </w:tc>
        <w:tc>
          <w:tcPr>
            <w:tcW w:w="236" w:type="pct"/>
            <w:tcBorders>
              <w:top w:val="single" w:sz="4" w:space="0" w:color="auto"/>
            </w:tcBorders>
            <w:vAlign w:val="center"/>
          </w:tcPr>
          <w:p w14:paraId="2F42B40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100</w:t>
            </w:r>
          </w:p>
        </w:tc>
        <w:tc>
          <w:tcPr>
            <w:tcW w:w="420" w:type="pct"/>
            <w:tcBorders>
              <w:top w:val="single" w:sz="4" w:space="0" w:color="auto"/>
            </w:tcBorders>
            <w:vAlign w:val="center"/>
          </w:tcPr>
          <w:p w14:paraId="2D00241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4" w:type="pct"/>
            <w:tcBorders>
              <w:top w:val="single" w:sz="4" w:space="0" w:color="auto"/>
            </w:tcBorders>
            <w:vAlign w:val="center"/>
          </w:tcPr>
          <w:p w14:paraId="79745F43"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48" w:type="pct"/>
            <w:tcBorders>
              <w:top w:val="single" w:sz="4" w:space="0" w:color="auto"/>
            </w:tcBorders>
            <w:vAlign w:val="center"/>
          </w:tcPr>
          <w:p w14:paraId="00778B4C"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tcBorders>
              <w:top w:val="single" w:sz="4" w:space="0" w:color="auto"/>
            </w:tcBorders>
            <w:vAlign w:val="center"/>
          </w:tcPr>
          <w:p w14:paraId="0527A32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8" w:type="pct"/>
            <w:tcBorders>
              <w:top w:val="single" w:sz="4" w:space="0" w:color="auto"/>
            </w:tcBorders>
            <w:vAlign w:val="center"/>
          </w:tcPr>
          <w:p w14:paraId="5CA9C529"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tcBorders>
              <w:top w:val="single" w:sz="4" w:space="0" w:color="auto"/>
            </w:tcBorders>
            <w:vAlign w:val="center"/>
          </w:tcPr>
          <w:p w14:paraId="77FDA69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tcBorders>
              <w:top w:val="single" w:sz="4" w:space="0" w:color="auto"/>
            </w:tcBorders>
            <w:vAlign w:val="center"/>
          </w:tcPr>
          <w:p w14:paraId="58EDEB7D"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12" w:type="pct"/>
            <w:tcBorders>
              <w:top w:val="single" w:sz="4" w:space="0" w:color="auto"/>
            </w:tcBorders>
            <w:vAlign w:val="center"/>
          </w:tcPr>
          <w:p w14:paraId="3A70106C"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tcBorders>
              <w:top w:val="single" w:sz="4" w:space="0" w:color="auto"/>
            </w:tcBorders>
            <w:vAlign w:val="center"/>
          </w:tcPr>
          <w:p w14:paraId="7832DC4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tcBorders>
              <w:top w:val="single" w:sz="4" w:space="0" w:color="auto"/>
            </w:tcBorders>
            <w:vAlign w:val="center"/>
          </w:tcPr>
          <w:p w14:paraId="523A1A03"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tcBorders>
              <w:top w:val="single" w:sz="4" w:space="0" w:color="auto"/>
            </w:tcBorders>
            <w:vAlign w:val="center"/>
          </w:tcPr>
          <w:p w14:paraId="1A04CD2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tcBorders>
              <w:top w:val="single" w:sz="4" w:space="0" w:color="auto"/>
            </w:tcBorders>
            <w:vAlign w:val="center"/>
          </w:tcPr>
          <w:p w14:paraId="453FA99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4" w:type="pct"/>
            <w:tcBorders>
              <w:top w:val="single" w:sz="4" w:space="0" w:color="auto"/>
            </w:tcBorders>
            <w:vAlign w:val="center"/>
          </w:tcPr>
          <w:p w14:paraId="3658C2F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tcBorders>
              <w:top w:val="single" w:sz="4" w:space="0" w:color="auto"/>
            </w:tcBorders>
            <w:vAlign w:val="center"/>
          </w:tcPr>
          <w:p w14:paraId="063C6CC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4C940063" w14:textId="77777777" w:rsidTr="004772C3">
        <w:trPr>
          <w:trHeight w:val="309"/>
        </w:trPr>
        <w:tc>
          <w:tcPr>
            <w:tcW w:w="724" w:type="pct"/>
          </w:tcPr>
          <w:p w14:paraId="5FA12790" w14:textId="0DAD4A8D" w:rsidR="00125154" w:rsidRPr="00AC0146" w:rsidRDefault="00125154"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Commons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[26]</w:t>
            </w:r>
          </w:p>
        </w:tc>
        <w:tc>
          <w:tcPr>
            <w:tcW w:w="236" w:type="pct"/>
            <w:vAlign w:val="center"/>
          </w:tcPr>
          <w:p w14:paraId="4477AAD6"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177</w:t>
            </w:r>
          </w:p>
        </w:tc>
        <w:tc>
          <w:tcPr>
            <w:tcW w:w="420" w:type="pct"/>
            <w:vAlign w:val="center"/>
          </w:tcPr>
          <w:p w14:paraId="3DE1A05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4" w:type="pct"/>
            <w:vAlign w:val="center"/>
          </w:tcPr>
          <w:p w14:paraId="13D035B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48" w:type="pct"/>
            <w:vAlign w:val="center"/>
          </w:tcPr>
          <w:p w14:paraId="35A8A13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13D939F"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8" w:type="pct"/>
            <w:vAlign w:val="center"/>
          </w:tcPr>
          <w:p w14:paraId="5255100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454D18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64F6307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12" w:type="pct"/>
            <w:vAlign w:val="center"/>
          </w:tcPr>
          <w:p w14:paraId="53ADD63D"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4F00C4E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6B8F2E4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vAlign w:val="center"/>
          </w:tcPr>
          <w:p w14:paraId="6EEF61DC"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708A2FB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4" w:type="pct"/>
            <w:vAlign w:val="center"/>
          </w:tcPr>
          <w:p w14:paraId="0055E7B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7AA5FAD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53A35DC5" w14:textId="77777777" w:rsidTr="004772C3">
        <w:trPr>
          <w:trHeight w:val="309"/>
        </w:trPr>
        <w:tc>
          <w:tcPr>
            <w:tcW w:w="724" w:type="pct"/>
          </w:tcPr>
          <w:p w14:paraId="64DFC3BC" w14:textId="101D1182" w:rsidR="00125154" w:rsidRPr="00AC0146" w:rsidRDefault="00125154"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Barwell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[28]</w:t>
            </w:r>
          </w:p>
        </w:tc>
        <w:tc>
          <w:tcPr>
            <w:tcW w:w="236" w:type="pct"/>
            <w:vAlign w:val="center"/>
          </w:tcPr>
          <w:p w14:paraId="7764E11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420" w:type="pct"/>
            <w:vAlign w:val="center"/>
          </w:tcPr>
          <w:p w14:paraId="741CB28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4" w:type="pct"/>
            <w:vAlign w:val="center"/>
          </w:tcPr>
          <w:p w14:paraId="0BF9F0A3"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48" w:type="pct"/>
            <w:vAlign w:val="center"/>
          </w:tcPr>
          <w:p w14:paraId="0E915FF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7A1BCD96"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8" w:type="pct"/>
            <w:vAlign w:val="center"/>
          </w:tcPr>
          <w:p w14:paraId="17AAF68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14C1008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4B3CE559"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12" w:type="pct"/>
            <w:vAlign w:val="center"/>
          </w:tcPr>
          <w:p w14:paraId="7A375FA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395E293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6C610EC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vAlign w:val="center"/>
          </w:tcPr>
          <w:p w14:paraId="627FFD2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631F582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4" w:type="pct"/>
            <w:vAlign w:val="center"/>
          </w:tcPr>
          <w:p w14:paraId="448660C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723AC4F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20BF2FBB" w14:textId="77777777" w:rsidTr="004772C3">
        <w:trPr>
          <w:trHeight w:val="291"/>
        </w:trPr>
        <w:tc>
          <w:tcPr>
            <w:tcW w:w="724" w:type="pct"/>
          </w:tcPr>
          <w:p w14:paraId="3D513C30" w14:textId="0159E18D" w:rsidR="00125154" w:rsidRPr="00AC0146" w:rsidRDefault="00125154"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Roth-Albin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[24]</w:t>
            </w:r>
          </w:p>
        </w:tc>
        <w:tc>
          <w:tcPr>
            <w:tcW w:w="236" w:type="pct"/>
            <w:vAlign w:val="center"/>
          </w:tcPr>
          <w:p w14:paraId="707ECD4F"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40</w:t>
            </w:r>
          </w:p>
        </w:tc>
        <w:tc>
          <w:tcPr>
            <w:tcW w:w="420" w:type="pct"/>
            <w:vAlign w:val="center"/>
          </w:tcPr>
          <w:p w14:paraId="4B9741A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4" w:type="pct"/>
            <w:vAlign w:val="center"/>
          </w:tcPr>
          <w:p w14:paraId="04BEFB3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48" w:type="pct"/>
            <w:vAlign w:val="center"/>
          </w:tcPr>
          <w:p w14:paraId="2DB91CE4"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3196267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8" w:type="pct"/>
            <w:vAlign w:val="center"/>
          </w:tcPr>
          <w:p w14:paraId="684EF36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37DBC10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04882B5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12" w:type="pct"/>
            <w:vAlign w:val="center"/>
          </w:tcPr>
          <w:p w14:paraId="76F46D1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1A0B0C0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34D9A41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vAlign w:val="center"/>
          </w:tcPr>
          <w:p w14:paraId="1C78D2A3"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6235673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4" w:type="pct"/>
            <w:vAlign w:val="center"/>
          </w:tcPr>
          <w:p w14:paraId="35C69FEC"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1FF1F7E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1EA3DC38" w14:textId="77777777" w:rsidTr="004772C3">
        <w:trPr>
          <w:trHeight w:val="309"/>
        </w:trPr>
        <w:tc>
          <w:tcPr>
            <w:tcW w:w="724" w:type="pct"/>
          </w:tcPr>
          <w:p w14:paraId="6196ED3A" w14:textId="53839660" w:rsidR="00125154" w:rsidRPr="00AC0146" w:rsidRDefault="00125154"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Fitzgerald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[30]</w:t>
            </w:r>
          </w:p>
        </w:tc>
        <w:tc>
          <w:tcPr>
            <w:tcW w:w="236" w:type="pct"/>
            <w:vAlign w:val="center"/>
          </w:tcPr>
          <w:p w14:paraId="7617B12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28</w:t>
            </w:r>
          </w:p>
        </w:tc>
        <w:tc>
          <w:tcPr>
            <w:tcW w:w="420" w:type="pct"/>
            <w:vAlign w:val="center"/>
          </w:tcPr>
          <w:p w14:paraId="05F4BC6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4" w:type="pct"/>
            <w:vAlign w:val="center"/>
          </w:tcPr>
          <w:p w14:paraId="18ED7A8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48" w:type="pct"/>
            <w:vAlign w:val="center"/>
          </w:tcPr>
          <w:p w14:paraId="6982CAE9"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59AF311F"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8" w:type="pct"/>
            <w:vAlign w:val="center"/>
          </w:tcPr>
          <w:p w14:paraId="30FC625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5D560CB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493258D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12" w:type="pct"/>
            <w:vAlign w:val="center"/>
          </w:tcPr>
          <w:p w14:paraId="2B86145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51C6C284"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5121204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vAlign w:val="center"/>
          </w:tcPr>
          <w:p w14:paraId="7EE084A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064E0FB4"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4" w:type="pct"/>
            <w:vAlign w:val="center"/>
          </w:tcPr>
          <w:p w14:paraId="7BBD2ACD"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2320067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58E81D47" w14:textId="77777777" w:rsidTr="004772C3">
        <w:trPr>
          <w:trHeight w:val="309"/>
        </w:trPr>
        <w:tc>
          <w:tcPr>
            <w:tcW w:w="724" w:type="pct"/>
          </w:tcPr>
          <w:p w14:paraId="0F44088B" w14:textId="456000B7" w:rsidR="00125154" w:rsidRPr="00AC0146" w:rsidRDefault="00125154"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t>Kathirvel</w:t>
            </w:r>
            <w:proofErr w:type="spellEnd"/>
            <w:r w:rsidRPr="00AC0146">
              <w:rPr>
                <w:rFonts w:ascii="Book Antiqua" w:hAnsi="Book Antiqua" w:cstheme="majorBidi"/>
                <w:snapToGrid w:val="0"/>
                <w:color w:val="auto"/>
                <w:szCs w:val="24"/>
              </w:rPr>
              <w:t xml:space="preserve">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[22]</w:t>
            </w:r>
          </w:p>
        </w:tc>
        <w:tc>
          <w:tcPr>
            <w:tcW w:w="236" w:type="pct"/>
            <w:vAlign w:val="center"/>
          </w:tcPr>
          <w:p w14:paraId="400878D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150</w:t>
            </w:r>
          </w:p>
        </w:tc>
        <w:tc>
          <w:tcPr>
            <w:tcW w:w="420" w:type="pct"/>
            <w:vAlign w:val="center"/>
          </w:tcPr>
          <w:p w14:paraId="200FA5DF"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4" w:type="pct"/>
            <w:vAlign w:val="center"/>
          </w:tcPr>
          <w:p w14:paraId="135B1B7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48" w:type="pct"/>
            <w:vAlign w:val="center"/>
          </w:tcPr>
          <w:p w14:paraId="2939EB64"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E082D8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8" w:type="pct"/>
            <w:vAlign w:val="center"/>
          </w:tcPr>
          <w:p w14:paraId="0AC7517D"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1B8DD9C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BE8E8C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17.9%</w:t>
            </w:r>
          </w:p>
        </w:tc>
        <w:tc>
          <w:tcPr>
            <w:tcW w:w="212" w:type="pct"/>
            <w:vAlign w:val="center"/>
          </w:tcPr>
          <w:p w14:paraId="2136342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377C195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2EE599B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vAlign w:val="center"/>
          </w:tcPr>
          <w:p w14:paraId="3945E8C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49FFED1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69.89%</w:t>
            </w:r>
          </w:p>
        </w:tc>
        <w:tc>
          <w:tcPr>
            <w:tcW w:w="234" w:type="pct"/>
            <w:vAlign w:val="center"/>
          </w:tcPr>
          <w:p w14:paraId="7A375A2D"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388B73D9"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40747E2B" w14:textId="77777777" w:rsidTr="004772C3">
        <w:trPr>
          <w:trHeight w:val="291"/>
        </w:trPr>
        <w:tc>
          <w:tcPr>
            <w:tcW w:w="724" w:type="pct"/>
          </w:tcPr>
          <w:p w14:paraId="5BB817A4" w14:textId="56BE0DB2" w:rsidR="00125154" w:rsidRPr="00AC0146" w:rsidRDefault="00125154"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lastRenderedPageBreak/>
              <w:t>Xie</w:t>
            </w:r>
            <w:proofErr w:type="spellEnd"/>
            <w:r w:rsidRPr="00AC0146">
              <w:rPr>
                <w:rFonts w:ascii="Book Antiqua" w:hAnsi="Book Antiqua" w:cstheme="majorBidi"/>
                <w:snapToGrid w:val="0"/>
                <w:color w:val="auto"/>
                <w:szCs w:val="24"/>
              </w:rPr>
              <w:t xml:space="preserve">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[16]</w:t>
            </w:r>
          </w:p>
        </w:tc>
        <w:tc>
          <w:tcPr>
            <w:tcW w:w="236" w:type="pct"/>
            <w:vAlign w:val="center"/>
          </w:tcPr>
          <w:p w14:paraId="406FC92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405</w:t>
            </w:r>
          </w:p>
        </w:tc>
        <w:tc>
          <w:tcPr>
            <w:tcW w:w="420" w:type="pct"/>
            <w:vAlign w:val="center"/>
          </w:tcPr>
          <w:p w14:paraId="1B85414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95.8%</w:t>
            </w:r>
          </w:p>
        </w:tc>
        <w:tc>
          <w:tcPr>
            <w:tcW w:w="324" w:type="pct"/>
            <w:vAlign w:val="center"/>
          </w:tcPr>
          <w:p w14:paraId="62250AC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43.2%, 41/95</w:t>
            </w:r>
          </w:p>
        </w:tc>
        <w:tc>
          <w:tcPr>
            <w:tcW w:w="348" w:type="pct"/>
            <w:vAlign w:val="center"/>
          </w:tcPr>
          <w:p w14:paraId="421BDFB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426264B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65.2%, 62/95</w:t>
            </w:r>
          </w:p>
        </w:tc>
        <w:tc>
          <w:tcPr>
            <w:tcW w:w="238" w:type="pct"/>
            <w:vAlign w:val="center"/>
          </w:tcPr>
          <w:p w14:paraId="53BFB12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7BFB0C3C" w14:textId="58B2435C"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20.0%, 19/95</w:t>
            </w:r>
          </w:p>
        </w:tc>
        <w:tc>
          <w:tcPr>
            <w:tcW w:w="292" w:type="pct"/>
            <w:vAlign w:val="center"/>
          </w:tcPr>
          <w:p w14:paraId="69116469"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45.9%, 95/207</w:t>
            </w:r>
          </w:p>
        </w:tc>
        <w:tc>
          <w:tcPr>
            <w:tcW w:w="212" w:type="pct"/>
            <w:vAlign w:val="center"/>
          </w:tcPr>
          <w:p w14:paraId="5B4611D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A27756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73.2%, 82/112</w:t>
            </w:r>
          </w:p>
        </w:tc>
        <w:tc>
          <w:tcPr>
            <w:tcW w:w="272" w:type="pct"/>
            <w:vAlign w:val="center"/>
          </w:tcPr>
          <w:p w14:paraId="46D05D9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vAlign w:val="center"/>
          </w:tcPr>
          <w:p w14:paraId="42A2596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694C49BC"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54.1%, 112/207</w:t>
            </w:r>
          </w:p>
        </w:tc>
        <w:tc>
          <w:tcPr>
            <w:tcW w:w="234" w:type="pct"/>
            <w:vAlign w:val="center"/>
          </w:tcPr>
          <w:p w14:paraId="2EB5AD8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0ACEF40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10.7%</w:t>
            </w:r>
          </w:p>
        </w:tc>
      </w:tr>
      <w:tr w:rsidR="002B312B" w:rsidRPr="00AC0146" w14:paraId="6C646FB1" w14:textId="77777777" w:rsidTr="004772C3">
        <w:trPr>
          <w:trHeight w:val="309"/>
        </w:trPr>
        <w:tc>
          <w:tcPr>
            <w:tcW w:w="724" w:type="pct"/>
          </w:tcPr>
          <w:p w14:paraId="5019185A" w14:textId="714FD95E" w:rsidR="00125154" w:rsidRPr="00AC0146" w:rsidRDefault="00125154"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t>Dwedar</w:t>
            </w:r>
            <w:proofErr w:type="spellEnd"/>
            <w:r w:rsidRPr="00AC0146">
              <w:rPr>
                <w:rFonts w:ascii="Book Antiqua" w:hAnsi="Book Antiqua" w:cstheme="majorBidi"/>
                <w:snapToGrid w:val="0"/>
                <w:color w:val="auto"/>
                <w:szCs w:val="24"/>
              </w:rPr>
              <w:t xml:space="preserve">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[41]</w:t>
            </w:r>
          </w:p>
        </w:tc>
        <w:tc>
          <w:tcPr>
            <w:tcW w:w="236" w:type="pct"/>
            <w:vAlign w:val="center"/>
          </w:tcPr>
          <w:p w14:paraId="6DC821A3"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80</w:t>
            </w:r>
          </w:p>
        </w:tc>
        <w:tc>
          <w:tcPr>
            <w:tcW w:w="420" w:type="pct"/>
            <w:vAlign w:val="center"/>
          </w:tcPr>
          <w:p w14:paraId="31BF6E7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77</w:t>
            </w:r>
          </w:p>
        </w:tc>
        <w:tc>
          <w:tcPr>
            <w:tcW w:w="324" w:type="pct"/>
            <w:vAlign w:val="center"/>
          </w:tcPr>
          <w:p w14:paraId="17FD95A3"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11.4%</w:t>
            </w:r>
          </w:p>
        </w:tc>
        <w:tc>
          <w:tcPr>
            <w:tcW w:w="348" w:type="pct"/>
            <w:vAlign w:val="center"/>
          </w:tcPr>
          <w:p w14:paraId="76624FD9"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(10.1%</w:t>
            </w:r>
          </w:p>
        </w:tc>
        <w:tc>
          <w:tcPr>
            <w:tcW w:w="292" w:type="pct"/>
            <w:vAlign w:val="center"/>
          </w:tcPr>
          <w:p w14:paraId="349E3C8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46.8%</w:t>
            </w:r>
          </w:p>
        </w:tc>
        <w:tc>
          <w:tcPr>
            <w:tcW w:w="238" w:type="pct"/>
            <w:vAlign w:val="center"/>
          </w:tcPr>
          <w:p w14:paraId="3584FB4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49A7E240" w14:textId="77777777" w:rsidR="00125154" w:rsidRPr="00AC0146" w:rsidRDefault="00125154" w:rsidP="0078707D">
            <w:pPr>
              <w:spacing w:line="360" w:lineRule="auto"/>
              <w:jc w:val="both"/>
              <w:rPr>
                <w:rFonts w:ascii="Book Antiqua" w:hAnsi="Book Antiqua" w:cstheme="majorBidi"/>
                <w:snapToGrid w:val="0"/>
                <w:color w:val="auto"/>
                <w:szCs w:val="24"/>
              </w:rPr>
            </w:pPr>
          </w:p>
        </w:tc>
        <w:tc>
          <w:tcPr>
            <w:tcW w:w="292" w:type="pct"/>
            <w:vAlign w:val="center"/>
          </w:tcPr>
          <w:p w14:paraId="489F91D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27.7%</w:t>
            </w:r>
          </w:p>
        </w:tc>
        <w:tc>
          <w:tcPr>
            <w:tcW w:w="212" w:type="pct"/>
            <w:vAlign w:val="center"/>
          </w:tcPr>
          <w:p w14:paraId="2CAA7764"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2B2F71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46BE1D4C"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10.8%</w:t>
            </w:r>
          </w:p>
        </w:tc>
        <w:tc>
          <w:tcPr>
            <w:tcW w:w="226" w:type="pct"/>
            <w:vAlign w:val="center"/>
          </w:tcPr>
          <w:p w14:paraId="0676D4B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17CA22E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56.08%</w:t>
            </w:r>
          </w:p>
        </w:tc>
        <w:tc>
          <w:tcPr>
            <w:tcW w:w="234" w:type="pct"/>
            <w:vAlign w:val="center"/>
          </w:tcPr>
          <w:p w14:paraId="40A8DB6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8.1%</w:t>
            </w:r>
          </w:p>
        </w:tc>
        <w:tc>
          <w:tcPr>
            <w:tcW w:w="272" w:type="pct"/>
            <w:vAlign w:val="center"/>
          </w:tcPr>
          <w:p w14:paraId="28F57A6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6C5831EA" w14:textId="77777777" w:rsidTr="004772C3">
        <w:trPr>
          <w:trHeight w:val="309"/>
        </w:trPr>
        <w:tc>
          <w:tcPr>
            <w:tcW w:w="724" w:type="pct"/>
          </w:tcPr>
          <w:p w14:paraId="641DC9B1" w14:textId="02D37B11" w:rsidR="00125154" w:rsidRPr="00AC0146" w:rsidRDefault="00125154"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Abbas</w:t>
            </w:r>
            <w:r w:rsidR="000070A5" w:rsidRPr="00AC0146">
              <w:rPr>
                <w:rFonts w:ascii="Book Antiqua" w:hAnsi="Book Antiqua" w:cstheme="majorBidi"/>
                <w:i/>
                <w:iCs/>
                <w:snapToGrid w:val="0"/>
                <w:color w:val="auto"/>
                <w:szCs w:val="24"/>
              </w:rPr>
              <w:t xml:space="preserve"> et al</w:t>
            </w:r>
            <w:r w:rsidR="000070A5" w:rsidRPr="00AC0146">
              <w:rPr>
                <w:rFonts w:ascii="Book Antiqua" w:hAnsi="Book Antiqua" w:cstheme="majorBidi"/>
                <w:snapToGrid w:val="0"/>
                <w:color w:val="auto"/>
                <w:szCs w:val="24"/>
                <w:vertAlign w:val="superscript"/>
              </w:rPr>
              <w:t>[45]</w:t>
            </w:r>
          </w:p>
        </w:tc>
        <w:tc>
          <w:tcPr>
            <w:tcW w:w="236" w:type="pct"/>
            <w:vAlign w:val="center"/>
          </w:tcPr>
          <w:p w14:paraId="65CF76D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420" w:type="pct"/>
            <w:vAlign w:val="center"/>
          </w:tcPr>
          <w:p w14:paraId="630E493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4" w:type="pct"/>
            <w:vAlign w:val="center"/>
          </w:tcPr>
          <w:p w14:paraId="361C2856"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48" w:type="pct"/>
            <w:vAlign w:val="center"/>
          </w:tcPr>
          <w:p w14:paraId="7144452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631DE82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8" w:type="pct"/>
            <w:vAlign w:val="center"/>
          </w:tcPr>
          <w:p w14:paraId="0D60B55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52192D1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AE3691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12" w:type="pct"/>
            <w:vAlign w:val="center"/>
          </w:tcPr>
          <w:p w14:paraId="7143E88D"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553D6ED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30D14309"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vAlign w:val="center"/>
          </w:tcPr>
          <w:p w14:paraId="67057474"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57516B3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4" w:type="pct"/>
            <w:vAlign w:val="center"/>
          </w:tcPr>
          <w:p w14:paraId="698B1E74"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191C438D"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36F8B432" w14:textId="77777777" w:rsidTr="004772C3">
        <w:trPr>
          <w:trHeight w:val="309"/>
        </w:trPr>
        <w:tc>
          <w:tcPr>
            <w:tcW w:w="724" w:type="pct"/>
          </w:tcPr>
          <w:p w14:paraId="0E7FD8F8" w14:textId="710A8E85" w:rsidR="00125154" w:rsidRPr="00AC0146" w:rsidRDefault="00125154"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Oliveira </w:t>
            </w:r>
            <w:r w:rsidR="00C00B2F" w:rsidRPr="00AC0146">
              <w:rPr>
                <w:rFonts w:ascii="Book Antiqua" w:hAnsi="Book Antiqua" w:cstheme="majorBidi"/>
                <w:i/>
                <w:iCs/>
                <w:snapToGrid w:val="0"/>
                <w:color w:val="auto"/>
                <w:szCs w:val="24"/>
              </w:rPr>
              <w:t>et al</w:t>
            </w:r>
            <w:r w:rsidR="00C00B2F" w:rsidRPr="00AC0146">
              <w:rPr>
                <w:rFonts w:ascii="Book Antiqua" w:hAnsi="Book Antiqua" w:cstheme="majorBidi"/>
                <w:snapToGrid w:val="0"/>
                <w:color w:val="auto"/>
                <w:szCs w:val="24"/>
                <w:vertAlign w:val="superscript"/>
              </w:rPr>
              <w:t>[46]</w:t>
            </w:r>
          </w:p>
        </w:tc>
        <w:tc>
          <w:tcPr>
            <w:tcW w:w="236" w:type="pct"/>
            <w:vAlign w:val="center"/>
          </w:tcPr>
          <w:p w14:paraId="59B3586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66</w:t>
            </w:r>
          </w:p>
        </w:tc>
        <w:tc>
          <w:tcPr>
            <w:tcW w:w="420" w:type="pct"/>
            <w:vAlign w:val="center"/>
          </w:tcPr>
          <w:p w14:paraId="5053CECC"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4" w:type="pct"/>
            <w:vAlign w:val="center"/>
          </w:tcPr>
          <w:p w14:paraId="3A313E5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22.7%</w:t>
            </w:r>
          </w:p>
        </w:tc>
        <w:tc>
          <w:tcPr>
            <w:tcW w:w="348" w:type="pct"/>
            <w:vAlign w:val="center"/>
          </w:tcPr>
          <w:p w14:paraId="0E31DF29"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A4AE0E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4.5%</w:t>
            </w:r>
          </w:p>
        </w:tc>
        <w:tc>
          <w:tcPr>
            <w:tcW w:w="238" w:type="pct"/>
            <w:vAlign w:val="center"/>
          </w:tcPr>
          <w:p w14:paraId="15A3539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35CB896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5C61EB7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12" w:type="pct"/>
            <w:vAlign w:val="center"/>
          </w:tcPr>
          <w:p w14:paraId="3392E19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4E4270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5FBA2FF3"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vAlign w:val="center"/>
          </w:tcPr>
          <w:p w14:paraId="04CE7983"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0018503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4" w:type="pct"/>
            <w:vAlign w:val="center"/>
          </w:tcPr>
          <w:p w14:paraId="3FC9F53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41D22C4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bl>
    <w:p w14:paraId="7E25C24B" w14:textId="048D8712" w:rsidR="00BC466F" w:rsidRPr="00AC0146" w:rsidRDefault="00657145"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r w:rsidR="0014007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No </w:t>
      </w:r>
      <w:r w:rsidR="0014007C" w:rsidRPr="00AC0146">
        <w:rPr>
          <w:rFonts w:ascii="Book Antiqua" w:hAnsi="Book Antiqua" w:cstheme="majorBidi"/>
          <w:snapToGrid w:val="0"/>
          <w:color w:val="auto"/>
          <w:szCs w:val="24"/>
        </w:rPr>
        <w:t>mention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literature</w:t>
      </w:r>
      <w:r>
        <w:rPr>
          <w:rFonts w:ascii="Book Antiqua" w:hAnsi="Book Antiqua" w:cstheme="majorBidi" w:hint="eastAsia"/>
          <w:snapToGrid w:val="0"/>
          <w:color w:val="auto"/>
          <w:szCs w:val="24"/>
          <w:lang w:eastAsia="zh-CN"/>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t>
      </w:r>
      <w:r w:rsidR="0014007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The </w:t>
      </w:r>
      <w:r w:rsidR="0014007C" w:rsidRPr="00AC0146">
        <w:rPr>
          <w:rFonts w:ascii="Book Antiqua" w:hAnsi="Book Antiqua" w:cstheme="majorBidi"/>
          <w:snapToGrid w:val="0"/>
          <w:color w:val="auto"/>
          <w:szCs w:val="24"/>
        </w:rPr>
        <w:t>total</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may</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over</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100%</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because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mixed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percentage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values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calculated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cases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isolated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stains</w:t>
      </w:r>
      <w:r>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t>
      </w:r>
      <w:r w:rsidR="0014007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Approximate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number</w:t>
      </w:r>
      <w:r w:rsidR="004772C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MSSA:</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Methicillin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susceptible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i/>
          <w:iCs/>
          <w:snapToGrid w:val="0"/>
          <w:color w:val="auto"/>
          <w:szCs w:val="24"/>
        </w:rPr>
        <w:t>Staphylococcus</w:t>
      </w:r>
      <w:r w:rsidR="00654BB1" w:rsidRPr="00AC0146">
        <w:rPr>
          <w:rFonts w:ascii="Book Antiqua" w:hAnsi="Book Antiqua" w:cstheme="majorBidi"/>
          <w:i/>
          <w:iCs/>
          <w:snapToGrid w:val="0"/>
          <w:color w:val="auto"/>
          <w:szCs w:val="24"/>
        </w:rPr>
        <w:t xml:space="preserve"> </w:t>
      </w:r>
      <w:r w:rsidR="0014007C" w:rsidRPr="00AC0146">
        <w:rPr>
          <w:rFonts w:ascii="Book Antiqua" w:hAnsi="Book Antiqua" w:cstheme="majorBidi"/>
          <w:i/>
          <w:iCs/>
          <w:snapToGrid w:val="0"/>
          <w:color w:val="auto"/>
          <w:szCs w:val="24"/>
        </w:rPr>
        <w:t>aureus</w:t>
      </w:r>
      <w:r w:rsidR="00654BB1" w:rsidRPr="00AC0146">
        <w:rPr>
          <w:rFonts w:ascii="Book Antiqua" w:hAnsi="Book Antiqua" w:cstheme="majorBidi"/>
          <w:snapToGrid w:val="0"/>
          <w:color w:val="auto"/>
          <w:szCs w:val="24"/>
        </w:rPr>
        <w:t xml:space="preserve"> </w:t>
      </w:r>
      <w:r w:rsidR="00393CC8" w:rsidRPr="00AC0146">
        <w:rPr>
          <w:rFonts w:ascii="Book Antiqua" w:hAnsi="Book Antiqua" w:cstheme="majorBidi"/>
          <w:snapToGrid w:val="0"/>
          <w:color w:val="auto"/>
          <w:szCs w:val="24"/>
        </w:rPr>
        <w:t>(</w:t>
      </w:r>
      <w:r w:rsidR="00821E3D"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393CC8"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393CC8"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393CC8" w:rsidRPr="00AC0146">
        <w:rPr>
          <w:rFonts w:ascii="Book Antiqua" w:hAnsi="Book Antiqua" w:cstheme="majorBidi"/>
          <w:snapToGrid w:val="0"/>
          <w:color w:val="auto"/>
          <w:szCs w:val="24"/>
        </w:rPr>
        <w:t>not</w:t>
      </w:r>
      <w:r w:rsidR="00654BB1" w:rsidRPr="00AC0146">
        <w:rPr>
          <w:rFonts w:ascii="Book Antiqua" w:hAnsi="Book Antiqua" w:cstheme="majorBidi"/>
          <w:snapToGrid w:val="0"/>
          <w:color w:val="auto"/>
          <w:szCs w:val="24"/>
        </w:rPr>
        <w:t xml:space="preserve"> </w:t>
      </w:r>
      <w:r w:rsidR="00393CC8"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393CC8"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393CC8" w:rsidRPr="00AC0146">
        <w:rPr>
          <w:rFonts w:ascii="Book Antiqua" w:hAnsi="Book Antiqua" w:cstheme="majorBidi"/>
          <w:snapToGrid w:val="0"/>
          <w:color w:val="auto"/>
          <w:szCs w:val="24"/>
        </w:rPr>
        <w:t>some</w:t>
      </w:r>
      <w:r w:rsidR="00654BB1" w:rsidRPr="00AC0146">
        <w:rPr>
          <w:rFonts w:ascii="Book Antiqua" w:hAnsi="Book Antiqua" w:cstheme="majorBidi"/>
          <w:snapToGrid w:val="0"/>
          <w:color w:val="auto"/>
          <w:szCs w:val="24"/>
        </w:rPr>
        <w:t xml:space="preserve"> </w:t>
      </w:r>
      <w:r w:rsidR="00393CC8" w:rsidRPr="00AC0146">
        <w:rPr>
          <w:rFonts w:ascii="Book Antiqua" w:hAnsi="Book Antiqua" w:cstheme="majorBidi"/>
          <w:snapToGrid w:val="0"/>
          <w:color w:val="auto"/>
          <w:szCs w:val="24"/>
        </w:rPr>
        <w:t>antibiotics</w:t>
      </w:r>
      <w:r w:rsidR="001D038B"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MRSA:</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Methicillin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i/>
          <w:iCs/>
          <w:snapToGrid w:val="0"/>
          <w:color w:val="auto"/>
          <w:szCs w:val="24"/>
        </w:rPr>
        <w:t>Staphylococcus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i/>
          <w:iCs/>
          <w:snapToGrid w:val="0"/>
          <w:color w:val="auto"/>
          <w:szCs w:val="24"/>
        </w:rPr>
        <w:t>aureus</w:t>
      </w:r>
      <w:r w:rsidR="00654BB1" w:rsidRPr="00AC0146">
        <w:rPr>
          <w:rFonts w:ascii="Book Antiqua" w:hAnsi="Book Antiqua" w:cstheme="majorBidi"/>
          <w:snapToGrid w:val="0"/>
          <w:color w:val="auto"/>
          <w:szCs w:val="24"/>
        </w:rPr>
        <w:t xml:space="preserve"> </w:t>
      </w:r>
      <w:r w:rsidR="00DC181E" w:rsidRPr="00AC0146">
        <w:rPr>
          <w:rFonts w:ascii="Book Antiqua" w:hAnsi="Book Antiqua" w:cstheme="majorBidi"/>
          <w:snapToGrid w:val="0"/>
          <w:color w:val="auto"/>
          <w:szCs w:val="24"/>
        </w:rPr>
        <w:t>(</w:t>
      </w:r>
      <w:r w:rsidR="00821E3D" w:rsidRPr="00AC0146">
        <w:rPr>
          <w:rFonts w:ascii="Book Antiqua" w:hAnsi="Book Antiqua" w:cstheme="majorBidi"/>
          <w:snapToGrid w:val="0"/>
          <w:color w:val="auto"/>
          <w:szCs w:val="24"/>
        </w:rPr>
        <w:t>Gram-positive bacteria</w:t>
      </w:r>
      <w:r w:rsidR="00654BB1" w:rsidRPr="00AC0146">
        <w:rPr>
          <w:rFonts w:ascii="Book Antiqua" w:hAnsi="Book Antiqua" w:cstheme="majorBidi"/>
          <w:snapToGrid w:val="0"/>
          <w:color w:val="auto"/>
          <w:szCs w:val="24"/>
        </w:rPr>
        <w:t xml:space="preserve"> </w:t>
      </w:r>
      <w:r w:rsidR="00DC181E"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DC181E" w:rsidRPr="00AC0146">
        <w:rPr>
          <w:rFonts w:ascii="Book Antiqua" w:hAnsi="Book Antiqua" w:cstheme="majorBidi"/>
          <w:snapToGrid w:val="0"/>
          <w:color w:val="auto"/>
          <w:szCs w:val="24"/>
        </w:rPr>
        <w:t>causes</w:t>
      </w:r>
      <w:r w:rsidR="00654BB1" w:rsidRPr="00AC0146">
        <w:rPr>
          <w:rFonts w:ascii="Book Antiqua" w:hAnsi="Book Antiqua" w:cstheme="majorBidi"/>
          <w:snapToGrid w:val="0"/>
          <w:color w:val="auto"/>
          <w:szCs w:val="24"/>
        </w:rPr>
        <w:t xml:space="preserve"> </w:t>
      </w:r>
      <w:r w:rsidR="00DC181E" w:rsidRPr="00AC0146">
        <w:rPr>
          <w:rFonts w:ascii="Book Antiqua" w:hAnsi="Book Antiqua" w:cstheme="majorBidi"/>
          <w:snapToGrid w:val="0"/>
          <w:color w:val="auto"/>
          <w:szCs w:val="24"/>
        </w:rPr>
        <w:t>various</w:t>
      </w:r>
      <w:r w:rsidR="00654BB1" w:rsidRPr="00AC0146">
        <w:rPr>
          <w:rFonts w:ascii="Book Antiqua" w:hAnsi="Book Antiqua" w:cstheme="majorBidi"/>
          <w:snapToGrid w:val="0"/>
          <w:color w:val="auto"/>
          <w:szCs w:val="24"/>
        </w:rPr>
        <w:t xml:space="preserve"> </w:t>
      </w:r>
      <w:r w:rsidR="00DC181E"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DC181E"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DC181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C181E" w:rsidRPr="00AC0146">
        <w:rPr>
          <w:rFonts w:ascii="Book Antiqua" w:hAnsi="Book Antiqua" w:cstheme="majorBidi"/>
          <w:snapToGrid w:val="0"/>
          <w:color w:val="auto"/>
          <w:szCs w:val="24"/>
        </w:rPr>
        <w:t>body)</w:t>
      </w:r>
      <w:r w:rsidR="004772C3" w:rsidRPr="00AC0146">
        <w:rPr>
          <w:rFonts w:ascii="Book Antiqua" w:hAnsi="Book Antiqua" w:cstheme="majorBidi"/>
          <w:snapToGrid w:val="0"/>
          <w:color w:val="auto"/>
          <w:szCs w:val="24"/>
        </w:rPr>
        <w:t>.</w:t>
      </w:r>
    </w:p>
    <w:sectPr w:rsidR="00BC466F" w:rsidRPr="00AC0146" w:rsidSect="00D20B93">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966DA" w14:textId="77777777" w:rsidR="00E91470" w:rsidRDefault="00E91470">
      <w:pPr>
        <w:spacing w:line="240" w:lineRule="auto"/>
      </w:pPr>
      <w:r>
        <w:separator/>
      </w:r>
    </w:p>
  </w:endnote>
  <w:endnote w:type="continuationSeparator" w:id="0">
    <w:p w14:paraId="52159B41" w14:textId="77777777" w:rsidR="00E91470" w:rsidRDefault="00E91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ouYuan">
    <w:altName w:val="幼圆"/>
    <w:panose1 w:val="020B0604020202020204"/>
    <w:charset w:val="86"/>
    <w:family w:val="modern"/>
    <w:pitch w:val="fixed"/>
    <w:sig w:usb0="00000001" w:usb1="080E0000" w:usb2="00000010" w:usb3="00000000" w:csb0="00040000"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850842656"/>
      <w:docPartObj>
        <w:docPartGallery w:val="Page Numbers (Bottom of Page)"/>
        <w:docPartUnique/>
      </w:docPartObj>
    </w:sdtPr>
    <w:sdtEndPr>
      <w:rPr>
        <w:noProof/>
      </w:rPr>
    </w:sdtEndPr>
    <w:sdtContent>
      <w:p w14:paraId="686A856A" w14:textId="77777777" w:rsidR="007A6EFE" w:rsidRPr="00C07C15" w:rsidRDefault="007A6EFE" w:rsidP="00C07C15">
        <w:pPr>
          <w:pStyle w:val="Footer"/>
          <w:jc w:val="right"/>
          <w:rPr>
            <w:sz w:val="22"/>
            <w:szCs w:val="22"/>
          </w:rPr>
        </w:pPr>
        <w:r w:rsidRPr="00C07C15">
          <w:rPr>
            <w:sz w:val="22"/>
            <w:szCs w:val="22"/>
          </w:rPr>
          <w:fldChar w:fldCharType="begin"/>
        </w:r>
        <w:r w:rsidRPr="00C07C15">
          <w:rPr>
            <w:sz w:val="22"/>
            <w:szCs w:val="22"/>
          </w:rPr>
          <w:instrText xml:space="preserve"> PAGE   \* MERGEFORMAT </w:instrText>
        </w:r>
        <w:r w:rsidRPr="00C07C15">
          <w:rPr>
            <w:sz w:val="22"/>
            <w:szCs w:val="22"/>
          </w:rPr>
          <w:fldChar w:fldCharType="separate"/>
        </w:r>
        <w:r>
          <w:rPr>
            <w:noProof/>
            <w:sz w:val="22"/>
            <w:szCs w:val="22"/>
          </w:rPr>
          <w:t>1</w:t>
        </w:r>
        <w:r w:rsidRPr="00C07C15">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F6E75" w14:textId="77777777" w:rsidR="00E91470" w:rsidRDefault="00E91470">
      <w:pPr>
        <w:spacing w:line="240" w:lineRule="auto"/>
      </w:pPr>
      <w:r>
        <w:separator/>
      </w:r>
    </w:p>
  </w:footnote>
  <w:footnote w:type="continuationSeparator" w:id="0">
    <w:p w14:paraId="7DC0ED2A" w14:textId="77777777" w:rsidR="00E91470" w:rsidRDefault="00E914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53C5" w14:textId="77777777" w:rsidR="007A6EFE" w:rsidRPr="00FF6AB3" w:rsidRDefault="007A6EFE" w:rsidP="00FF6AB3">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725B"/>
    <w:multiLevelType w:val="hybridMultilevel"/>
    <w:tmpl w:val="CFF479F0"/>
    <w:lvl w:ilvl="0" w:tplc="8DC065AC">
      <w:start w:val="1"/>
      <w:numFmt w:val="decimal"/>
      <w:lvlText w:val="%1."/>
      <w:lvlJc w:val="left"/>
      <w:pPr>
        <w:ind w:left="720" w:hanging="360"/>
      </w:pPr>
    </w:lvl>
    <w:lvl w:ilvl="1" w:tplc="DBA87510" w:tentative="1">
      <w:start w:val="1"/>
      <w:numFmt w:val="lowerLetter"/>
      <w:lvlText w:val="%2."/>
      <w:lvlJc w:val="left"/>
      <w:pPr>
        <w:ind w:left="1440" w:hanging="360"/>
      </w:pPr>
    </w:lvl>
    <w:lvl w:ilvl="2" w:tplc="41360E80" w:tentative="1">
      <w:start w:val="1"/>
      <w:numFmt w:val="lowerRoman"/>
      <w:lvlText w:val="%3."/>
      <w:lvlJc w:val="right"/>
      <w:pPr>
        <w:ind w:left="2160" w:hanging="180"/>
      </w:pPr>
    </w:lvl>
    <w:lvl w:ilvl="3" w:tplc="9432CCEA" w:tentative="1">
      <w:start w:val="1"/>
      <w:numFmt w:val="decimal"/>
      <w:lvlText w:val="%4."/>
      <w:lvlJc w:val="left"/>
      <w:pPr>
        <w:ind w:left="2880" w:hanging="360"/>
      </w:pPr>
    </w:lvl>
    <w:lvl w:ilvl="4" w:tplc="DDB05790" w:tentative="1">
      <w:start w:val="1"/>
      <w:numFmt w:val="lowerLetter"/>
      <w:lvlText w:val="%5."/>
      <w:lvlJc w:val="left"/>
      <w:pPr>
        <w:ind w:left="3600" w:hanging="360"/>
      </w:pPr>
    </w:lvl>
    <w:lvl w:ilvl="5" w:tplc="B4D03A76" w:tentative="1">
      <w:start w:val="1"/>
      <w:numFmt w:val="lowerRoman"/>
      <w:lvlText w:val="%6."/>
      <w:lvlJc w:val="right"/>
      <w:pPr>
        <w:ind w:left="4320" w:hanging="180"/>
      </w:pPr>
    </w:lvl>
    <w:lvl w:ilvl="6" w:tplc="52A4E3E4" w:tentative="1">
      <w:start w:val="1"/>
      <w:numFmt w:val="decimal"/>
      <w:lvlText w:val="%7."/>
      <w:lvlJc w:val="left"/>
      <w:pPr>
        <w:ind w:left="5040" w:hanging="360"/>
      </w:pPr>
    </w:lvl>
    <w:lvl w:ilvl="7" w:tplc="363E4A88" w:tentative="1">
      <w:start w:val="1"/>
      <w:numFmt w:val="lowerLetter"/>
      <w:lvlText w:val="%8."/>
      <w:lvlJc w:val="left"/>
      <w:pPr>
        <w:ind w:left="5760" w:hanging="360"/>
      </w:pPr>
    </w:lvl>
    <w:lvl w:ilvl="8" w:tplc="98F4635E" w:tentative="1">
      <w:start w:val="1"/>
      <w:numFmt w:val="lowerRoman"/>
      <w:lvlText w:val="%9."/>
      <w:lvlJc w:val="right"/>
      <w:pPr>
        <w:ind w:left="6480" w:hanging="180"/>
      </w:pPr>
    </w:lvl>
  </w:abstractNum>
  <w:abstractNum w:abstractNumId="1" w15:restartNumberingAfterBreak="0">
    <w:nsid w:val="308B0A6A"/>
    <w:multiLevelType w:val="hybridMultilevel"/>
    <w:tmpl w:val="62BC5B72"/>
    <w:lvl w:ilvl="0" w:tplc="AD80868A">
      <w:start w:val="1"/>
      <w:numFmt w:val="decimal"/>
      <w:lvlText w:val="[%1]."/>
      <w:lvlJc w:val="left"/>
      <w:pPr>
        <w:ind w:left="720" w:hanging="360"/>
      </w:pPr>
      <w:rPr>
        <w:rFonts w:hint="default"/>
      </w:rPr>
    </w:lvl>
    <w:lvl w:ilvl="1" w:tplc="EEF82D3A" w:tentative="1">
      <w:start w:val="1"/>
      <w:numFmt w:val="lowerLetter"/>
      <w:lvlText w:val="%2."/>
      <w:lvlJc w:val="left"/>
      <w:pPr>
        <w:ind w:left="1440" w:hanging="360"/>
      </w:pPr>
    </w:lvl>
    <w:lvl w:ilvl="2" w:tplc="50B6D182" w:tentative="1">
      <w:start w:val="1"/>
      <w:numFmt w:val="lowerRoman"/>
      <w:lvlText w:val="%3."/>
      <w:lvlJc w:val="right"/>
      <w:pPr>
        <w:ind w:left="2160" w:hanging="180"/>
      </w:pPr>
    </w:lvl>
    <w:lvl w:ilvl="3" w:tplc="E138D488" w:tentative="1">
      <w:start w:val="1"/>
      <w:numFmt w:val="decimal"/>
      <w:lvlText w:val="%4."/>
      <w:lvlJc w:val="left"/>
      <w:pPr>
        <w:ind w:left="2880" w:hanging="360"/>
      </w:pPr>
    </w:lvl>
    <w:lvl w:ilvl="4" w:tplc="0150B960" w:tentative="1">
      <w:start w:val="1"/>
      <w:numFmt w:val="lowerLetter"/>
      <w:lvlText w:val="%5."/>
      <w:lvlJc w:val="left"/>
      <w:pPr>
        <w:ind w:left="3600" w:hanging="360"/>
      </w:pPr>
    </w:lvl>
    <w:lvl w:ilvl="5" w:tplc="2D2AFE82" w:tentative="1">
      <w:start w:val="1"/>
      <w:numFmt w:val="lowerRoman"/>
      <w:lvlText w:val="%6."/>
      <w:lvlJc w:val="right"/>
      <w:pPr>
        <w:ind w:left="4320" w:hanging="180"/>
      </w:pPr>
    </w:lvl>
    <w:lvl w:ilvl="6" w:tplc="49385FE8" w:tentative="1">
      <w:start w:val="1"/>
      <w:numFmt w:val="decimal"/>
      <w:lvlText w:val="%7."/>
      <w:lvlJc w:val="left"/>
      <w:pPr>
        <w:ind w:left="5040" w:hanging="360"/>
      </w:pPr>
    </w:lvl>
    <w:lvl w:ilvl="7" w:tplc="D5F82F1A" w:tentative="1">
      <w:start w:val="1"/>
      <w:numFmt w:val="lowerLetter"/>
      <w:lvlText w:val="%8."/>
      <w:lvlJc w:val="left"/>
      <w:pPr>
        <w:ind w:left="5760" w:hanging="360"/>
      </w:pPr>
    </w:lvl>
    <w:lvl w:ilvl="8" w:tplc="64989228" w:tentative="1">
      <w:start w:val="1"/>
      <w:numFmt w:val="lowerRoman"/>
      <w:lvlText w:val="%9."/>
      <w:lvlJc w:val="right"/>
      <w:pPr>
        <w:ind w:left="6480" w:hanging="180"/>
      </w:pPr>
    </w:lvl>
  </w:abstractNum>
  <w:abstractNum w:abstractNumId="2" w15:restartNumberingAfterBreak="0">
    <w:nsid w:val="39E132FB"/>
    <w:multiLevelType w:val="hybridMultilevel"/>
    <w:tmpl w:val="03DA26D8"/>
    <w:lvl w:ilvl="0" w:tplc="9766D0F4">
      <w:start w:val="1"/>
      <w:numFmt w:val="decimal"/>
      <w:lvlText w:val="%1."/>
      <w:lvlJc w:val="left"/>
      <w:pPr>
        <w:ind w:left="720" w:hanging="360"/>
      </w:pPr>
    </w:lvl>
    <w:lvl w:ilvl="1" w:tplc="B89E1F54" w:tentative="1">
      <w:start w:val="1"/>
      <w:numFmt w:val="lowerLetter"/>
      <w:lvlText w:val="%2."/>
      <w:lvlJc w:val="left"/>
      <w:pPr>
        <w:ind w:left="1440" w:hanging="360"/>
      </w:pPr>
    </w:lvl>
    <w:lvl w:ilvl="2" w:tplc="3D7AEF60" w:tentative="1">
      <w:start w:val="1"/>
      <w:numFmt w:val="lowerRoman"/>
      <w:lvlText w:val="%3."/>
      <w:lvlJc w:val="right"/>
      <w:pPr>
        <w:ind w:left="2160" w:hanging="180"/>
      </w:pPr>
    </w:lvl>
    <w:lvl w:ilvl="3" w:tplc="EAAEA8F4" w:tentative="1">
      <w:start w:val="1"/>
      <w:numFmt w:val="decimal"/>
      <w:lvlText w:val="%4."/>
      <w:lvlJc w:val="left"/>
      <w:pPr>
        <w:ind w:left="2880" w:hanging="360"/>
      </w:pPr>
    </w:lvl>
    <w:lvl w:ilvl="4" w:tplc="33968946" w:tentative="1">
      <w:start w:val="1"/>
      <w:numFmt w:val="lowerLetter"/>
      <w:lvlText w:val="%5."/>
      <w:lvlJc w:val="left"/>
      <w:pPr>
        <w:ind w:left="3600" w:hanging="360"/>
      </w:pPr>
    </w:lvl>
    <w:lvl w:ilvl="5" w:tplc="A8B22DC2" w:tentative="1">
      <w:start w:val="1"/>
      <w:numFmt w:val="lowerRoman"/>
      <w:lvlText w:val="%6."/>
      <w:lvlJc w:val="right"/>
      <w:pPr>
        <w:ind w:left="4320" w:hanging="180"/>
      </w:pPr>
    </w:lvl>
    <w:lvl w:ilvl="6" w:tplc="F58CB388" w:tentative="1">
      <w:start w:val="1"/>
      <w:numFmt w:val="decimal"/>
      <w:lvlText w:val="%7."/>
      <w:lvlJc w:val="left"/>
      <w:pPr>
        <w:ind w:left="5040" w:hanging="360"/>
      </w:pPr>
    </w:lvl>
    <w:lvl w:ilvl="7" w:tplc="FA981EB0" w:tentative="1">
      <w:start w:val="1"/>
      <w:numFmt w:val="lowerLetter"/>
      <w:lvlText w:val="%8."/>
      <w:lvlJc w:val="left"/>
      <w:pPr>
        <w:ind w:left="5760" w:hanging="360"/>
      </w:pPr>
    </w:lvl>
    <w:lvl w:ilvl="8" w:tplc="A3FA2D14" w:tentative="1">
      <w:start w:val="1"/>
      <w:numFmt w:val="lowerRoman"/>
      <w:lvlText w:val="%9."/>
      <w:lvlJc w:val="right"/>
      <w:pPr>
        <w:ind w:left="6480" w:hanging="180"/>
      </w:pPr>
    </w:lvl>
  </w:abstractNum>
  <w:abstractNum w:abstractNumId="3" w15:restartNumberingAfterBreak="0">
    <w:nsid w:val="4AA739C1"/>
    <w:multiLevelType w:val="hybridMultilevel"/>
    <w:tmpl w:val="C684451A"/>
    <w:lvl w:ilvl="0" w:tplc="EC2049D2">
      <w:start w:val="1"/>
      <w:numFmt w:val="bullet"/>
      <w:lvlText w:val=""/>
      <w:lvlJc w:val="left"/>
      <w:pPr>
        <w:ind w:left="720" w:hanging="360"/>
      </w:pPr>
      <w:rPr>
        <w:rFonts w:ascii="Symbol" w:hAnsi="Symbol" w:hint="default"/>
      </w:rPr>
    </w:lvl>
    <w:lvl w:ilvl="1" w:tplc="78608852" w:tentative="1">
      <w:start w:val="1"/>
      <w:numFmt w:val="bullet"/>
      <w:lvlText w:val="o"/>
      <w:lvlJc w:val="left"/>
      <w:pPr>
        <w:ind w:left="1440" w:hanging="360"/>
      </w:pPr>
      <w:rPr>
        <w:rFonts w:ascii="Courier New" w:hAnsi="Courier New" w:cs="Courier New" w:hint="default"/>
      </w:rPr>
    </w:lvl>
    <w:lvl w:ilvl="2" w:tplc="16A2CC2A" w:tentative="1">
      <w:start w:val="1"/>
      <w:numFmt w:val="bullet"/>
      <w:lvlText w:val=""/>
      <w:lvlJc w:val="left"/>
      <w:pPr>
        <w:ind w:left="2160" w:hanging="360"/>
      </w:pPr>
      <w:rPr>
        <w:rFonts w:ascii="Wingdings" w:hAnsi="Wingdings" w:hint="default"/>
      </w:rPr>
    </w:lvl>
    <w:lvl w:ilvl="3" w:tplc="0938F988" w:tentative="1">
      <w:start w:val="1"/>
      <w:numFmt w:val="bullet"/>
      <w:lvlText w:val=""/>
      <w:lvlJc w:val="left"/>
      <w:pPr>
        <w:ind w:left="2880" w:hanging="360"/>
      </w:pPr>
      <w:rPr>
        <w:rFonts w:ascii="Symbol" w:hAnsi="Symbol" w:hint="default"/>
      </w:rPr>
    </w:lvl>
    <w:lvl w:ilvl="4" w:tplc="A0ECF144" w:tentative="1">
      <w:start w:val="1"/>
      <w:numFmt w:val="bullet"/>
      <w:lvlText w:val="o"/>
      <w:lvlJc w:val="left"/>
      <w:pPr>
        <w:ind w:left="3600" w:hanging="360"/>
      </w:pPr>
      <w:rPr>
        <w:rFonts w:ascii="Courier New" w:hAnsi="Courier New" w:cs="Courier New" w:hint="default"/>
      </w:rPr>
    </w:lvl>
    <w:lvl w:ilvl="5" w:tplc="538E0156" w:tentative="1">
      <w:start w:val="1"/>
      <w:numFmt w:val="bullet"/>
      <w:lvlText w:val=""/>
      <w:lvlJc w:val="left"/>
      <w:pPr>
        <w:ind w:left="4320" w:hanging="360"/>
      </w:pPr>
      <w:rPr>
        <w:rFonts w:ascii="Wingdings" w:hAnsi="Wingdings" w:hint="default"/>
      </w:rPr>
    </w:lvl>
    <w:lvl w:ilvl="6" w:tplc="A4C2288C" w:tentative="1">
      <w:start w:val="1"/>
      <w:numFmt w:val="bullet"/>
      <w:lvlText w:val=""/>
      <w:lvlJc w:val="left"/>
      <w:pPr>
        <w:ind w:left="5040" w:hanging="360"/>
      </w:pPr>
      <w:rPr>
        <w:rFonts w:ascii="Symbol" w:hAnsi="Symbol" w:hint="default"/>
      </w:rPr>
    </w:lvl>
    <w:lvl w:ilvl="7" w:tplc="D6EEF728" w:tentative="1">
      <w:start w:val="1"/>
      <w:numFmt w:val="bullet"/>
      <w:lvlText w:val="o"/>
      <w:lvlJc w:val="left"/>
      <w:pPr>
        <w:ind w:left="5760" w:hanging="360"/>
      </w:pPr>
      <w:rPr>
        <w:rFonts w:ascii="Courier New" w:hAnsi="Courier New" w:cs="Courier New" w:hint="default"/>
      </w:rPr>
    </w:lvl>
    <w:lvl w:ilvl="8" w:tplc="855CB6C2"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ta Diabetologic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952wsvd7rwaduedaaxv2wsoz09tztvpafss&quot;&gt;My EndNote Library&lt;record-ids&gt;&lt;item&gt;1&lt;/item&gt;&lt;/record-ids&gt;&lt;/item&gt;&lt;/Libraries&gt;"/>
  </w:docVars>
  <w:rsids>
    <w:rsidRoot w:val="00736A64"/>
    <w:rsid w:val="00001C81"/>
    <w:rsid w:val="00002083"/>
    <w:rsid w:val="000070A5"/>
    <w:rsid w:val="00010583"/>
    <w:rsid w:val="00011DEF"/>
    <w:rsid w:val="00012E01"/>
    <w:rsid w:val="0001470C"/>
    <w:rsid w:val="00024594"/>
    <w:rsid w:val="00027886"/>
    <w:rsid w:val="00030022"/>
    <w:rsid w:val="0003351D"/>
    <w:rsid w:val="00034DE3"/>
    <w:rsid w:val="00037F0C"/>
    <w:rsid w:val="00046A62"/>
    <w:rsid w:val="00051012"/>
    <w:rsid w:val="00051286"/>
    <w:rsid w:val="000525BF"/>
    <w:rsid w:val="000527BC"/>
    <w:rsid w:val="00052F4E"/>
    <w:rsid w:val="000565E6"/>
    <w:rsid w:val="000609B3"/>
    <w:rsid w:val="00064E7A"/>
    <w:rsid w:val="000714A5"/>
    <w:rsid w:val="00075F65"/>
    <w:rsid w:val="00076B4C"/>
    <w:rsid w:val="00076BF3"/>
    <w:rsid w:val="000776EA"/>
    <w:rsid w:val="00081924"/>
    <w:rsid w:val="00090059"/>
    <w:rsid w:val="00091A3D"/>
    <w:rsid w:val="00096B84"/>
    <w:rsid w:val="0009708E"/>
    <w:rsid w:val="000A12B1"/>
    <w:rsid w:val="000A4B13"/>
    <w:rsid w:val="000B04C3"/>
    <w:rsid w:val="000B188A"/>
    <w:rsid w:val="000B327D"/>
    <w:rsid w:val="000B62FC"/>
    <w:rsid w:val="000C55A9"/>
    <w:rsid w:val="000C6692"/>
    <w:rsid w:val="000D63EC"/>
    <w:rsid w:val="000D788E"/>
    <w:rsid w:val="000D7CB9"/>
    <w:rsid w:val="000E25C7"/>
    <w:rsid w:val="000E2A8C"/>
    <w:rsid w:val="000E7F2C"/>
    <w:rsid w:val="000F1A1B"/>
    <w:rsid w:val="000F3AAB"/>
    <w:rsid w:val="000F5A28"/>
    <w:rsid w:val="000F6770"/>
    <w:rsid w:val="0010136E"/>
    <w:rsid w:val="00101695"/>
    <w:rsid w:val="001022A3"/>
    <w:rsid w:val="00106202"/>
    <w:rsid w:val="001077D8"/>
    <w:rsid w:val="001103A4"/>
    <w:rsid w:val="00110545"/>
    <w:rsid w:val="00110B91"/>
    <w:rsid w:val="00110F1D"/>
    <w:rsid w:val="00112BE5"/>
    <w:rsid w:val="00117E19"/>
    <w:rsid w:val="001206F5"/>
    <w:rsid w:val="00122899"/>
    <w:rsid w:val="00122AB5"/>
    <w:rsid w:val="00124A88"/>
    <w:rsid w:val="00125154"/>
    <w:rsid w:val="001252FA"/>
    <w:rsid w:val="00126675"/>
    <w:rsid w:val="00126681"/>
    <w:rsid w:val="00130178"/>
    <w:rsid w:val="00130561"/>
    <w:rsid w:val="001344DD"/>
    <w:rsid w:val="00136E7A"/>
    <w:rsid w:val="0013768A"/>
    <w:rsid w:val="0014007C"/>
    <w:rsid w:val="00142009"/>
    <w:rsid w:val="00142E1E"/>
    <w:rsid w:val="00144E0E"/>
    <w:rsid w:val="00154155"/>
    <w:rsid w:val="00166038"/>
    <w:rsid w:val="0016606C"/>
    <w:rsid w:val="00167845"/>
    <w:rsid w:val="0017220A"/>
    <w:rsid w:val="00174971"/>
    <w:rsid w:val="00176007"/>
    <w:rsid w:val="00176F77"/>
    <w:rsid w:val="0018012B"/>
    <w:rsid w:val="001927A7"/>
    <w:rsid w:val="001A56BC"/>
    <w:rsid w:val="001A57BE"/>
    <w:rsid w:val="001A721B"/>
    <w:rsid w:val="001B725A"/>
    <w:rsid w:val="001C2D0A"/>
    <w:rsid w:val="001C5E3D"/>
    <w:rsid w:val="001C7917"/>
    <w:rsid w:val="001D038B"/>
    <w:rsid w:val="001D0671"/>
    <w:rsid w:val="001D2287"/>
    <w:rsid w:val="001D3B9B"/>
    <w:rsid w:val="001D42E8"/>
    <w:rsid w:val="001D51B0"/>
    <w:rsid w:val="001D7337"/>
    <w:rsid w:val="001E1A3F"/>
    <w:rsid w:val="001E1CDD"/>
    <w:rsid w:val="001E4DC9"/>
    <w:rsid w:val="001E68F6"/>
    <w:rsid w:val="001E73C8"/>
    <w:rsid w:val="001F0FAD"/>
    <w:rsid w:val="001F3BC9"/>
    <w:rsid w:val="001F432F"/>
    <w:rsid w:val="001F468C"/>
    <w:rsid w:val="00200BB9"/>
    <w:rsid w:val="00201C8E"/>
    <w:rsid w:val="00203176"/>
    <w:rsid w:val="00203831"/>
    <w:rsid w:val="00211D9F"/>
    <w:rsid w:val="00215919"/>
    <w:rsid w:val="00223576"/>
    <w:rsid w:val="00225CD5"/>
    <w:rsid w:val="002306B0"/>
    <w:rsid w:val="0023156C"/>
    <w:rsid w:val="0023451C"/>
    <w:rsid w:val="00241396"/>
    <w:rsid w:val="0024547B"/>
    <w:rsid w:val="002460E1"/>
    <w:rsid w:val="0024764A"/>
    <w:rsid w:val="002544D8"/>
    <w:rsid w:val="00260C49"/>
    <w:rsid w:val="0026154F"/>
    <w:rsid w:val="0026701C"/>
    <w:rsid w:val="0027114E"/>
    <w:rsid w:val="00272F2B"/>
    <w:rsid w:val="002812CE"/>
    <w:rsid w:val="002822F9"/>
    <w:rsid w:val="0028495F"/>
    <w:rsid w:val="00285899"/>
    <w:rsid w:val="00286D07"/>
    <w:rsid w:val="0029322F"/>
    <w:rsid w:val="00293352"/>
    <w:rsid w:val="002935A3"/>
    <w:rsid w:val="00293D65"/>
    <w:rsid w:val="00294D1B"/>
    <w:rsid w:val="002B053F"/>
    <w:rsid w:val="002B06B7"/>
    <w:rsid w:val="002B2799"/>
    <w:rsid w:val="002B312B"/>
    <w:rsid w:val="002B5424"/>
    <w:rsid w:val="002B657D"/>
    <w:rsid w:val="002C0D7F"/>
    <w:rsid w:val="002C1116"/>
    <w:rsid w:val="002C4454"/>
    <w:rsid w:val="002C507A"/>
    <w:rsid w:val="002C5EDF"/>
    <w:rsid w:val="002D29AA"/>
    <w:rsid w:val="002E12D9"/>
    <w:rsid w:val="002E1944"/>
    <w:rsid w:val="002F1970"/>
    <w:rsid w:val="002F4E90"/>
    <w:rsid w:val="003072CF"/>
    <w:rsid w:val="00307DEC"/>
    <w:rsid w:val="003101D0"/>
    <w:rsid w:val="003110A7"/>
    <w:rsid w:val="00311927"/>
    <w:rsid w:val="00322941"/>
    <w:rsid w:val="003301B1"/>
    <w:rsid w:val="0033048E"/>
    <w:rsid w:val="00336C2A"/>
    <w:rsid w:val="00343EA1"/>
    <w:rsid w:val="003528B7"/>
    <w:rsid w:val="00360258"/>
    <w:rsid w:val="00364B68"/>
    <w:rsid w:val="00365B5B"/>
    <w:rsid w:val="00370A5A"/>
    <w:rsid w:val="003724B9"/>
    <w:rsid w:val="00372BDF"/>
    <w:rsid w:val="003737B3"/>
    <w:rsid w:val="00381DE5"/>
    <w:rsid w:val="00382625"/>
    <w:rsid w:val="00382DC8"/>
    <w:rsid w:val="00384A43"/>
    <w:rsid w:val="00391BFB"/>
    <w:rsid w:val="0039273B"/>
    <w:rsid w:val="00393CC8"/>
    <w:rsid w:val="0039484A"/>
    <w:rsid w:val="00395F7F"/>
    <w:rsid w:val="003A17E9"/>
    <w:rsid w:val="003A2F3B"/>
    <w:rsid w:val="003A3878"/>
    <w:rsid w:val="003A77CA"/>
    <w:rsid w:val="003B275D"/>
    <w:rsid w:val="003B33F8"/>
    <w:rsid w:val="003B4D5F"/>
    <w:rsid w:val="003B7BA0"/>
    <w:rsid w:val="003C0916"/>
    <w:rsid w:val="003C42F5"/>
    <w:rsid w:val="003C607E"/>
    <w:rsid w:val="003C7040"/>
    <w:rsid w:val="003D22D0"/>
    <w:rsid w:val="003D2DFB"/>
    <w:rsid w:val="003D3463"/>
    <w:rsid w:val="003D736A"/>
    <w:rsid w:val="003F7469"/>
    <w:rsid w:val="004042BD"/>
    <w:rsid w:val="004044E7"/>
    <w:rsid w:val="00410EAD"/>
    <w:rsid w:val="00413537"/>
    <w:rsid w:val="00420AD9"/>
    <w:rsid w:val="00423370"/>
    <w:rsid w:val="00423BD4"/>
    <w:rsid w:val="0043012F"/>
    <w:rsid w:val="00435FF4"/>
    <w:rsid w:val="00441B11"/>
    <w:rsid w:val="004449B2"/>
    <w:rsid w:val="0044599F"/>
    <w:rsid w:val="004504E8"/>
    <w:rsid w:val="00451980"/>
    <w:rsid w:val="00451AA3"/>
    <w:rsid w:val="004525D7"/>
    <w:rsid w:val="004556A1"/>
    <w:rsid w:val="0046155D"/>
    <w:rsid w:val="004617C0"/>
    <w:rsid w:val="004656D6"/>
    <w:rsid w:val="00465F26"/>
    <w:rsid w:val="00470273"/>
    <w:rsid w:val="00470C79"/>
    <w:rsid w:val="00470E04"/>
    <w:rsid w:val="00471CDB"/>
    <w:rsid w:val="00472A75"/>
    <w:rsid w:val="00474BCC"/>
    <w:rsid w:val="004772C3"/>
    <w:rsid w:val="004815F5"/>
    <w:rsid w:val="00482E0A"/>
    <w:rsid w:val="00486BE6"/>
    <w:rsid w:val="0048780B"/>
    <w:rsid w:val="00491152"/>
    <w:rsid w:val="0049340A"/>
    <w:rsid w:val="00493FEE"/>
    <w:rsid w:val="004A5E23"/>
    <w:rsid w:val="004B1354"/>
    <w:rsid w:val="004B1715"/>
    <w:rsid w:val="004B5CF9"/>
    <w:rsid w:val="004B6CE6"/>
    <w:rsid w:val="004C02E8"/>
    <w:rsid w:val="004C4204"/>
    <w:rsid w:val="004D22CE"/>
    <w:rsid w:val="004D3592"/>
    <w:rsid w:val="004E30A8"/>
    <w:rsid w:val="004E4CA9"/>
    <w:rsid w:val="004E52C1"/>
    <w:rsid w:val="004E694D"/>
    <w:rsid w:val="004E7A9B"/>
    <w:rsid w:val="004F135E"/>
    <w:rsid w:val="004F14F8"/>
    <w:rsid w:val="004F1D09"/>
    <w:rsid w:val="004F6D63"/>
    <w:rsid w:val="004F7486"/>
    <w:rsid w:val="00500302"/>
    <w:rsid w:val="00500F47"/>
    <w:rsid w:val="00501136"/>
    <w:rsid w:val="005046D1"/>
    <w:rsid w:val="00504994"/>
    <w:rsid w:val="0050764F"/>
    <w:rsid w:val="00510142"/>
    <w:rsid w:val="005119CB"/>
    <w:rsid w:val="005300B4"/>
    <w:rsid w:val="0053012E"/>
    <w:rsid w:val="0053194B"/>
    <w:rsid w:val="005346DB"/>
    <w:rsid w:val="00535009"/>
    <w:rsid w:val="005356AC"/>
    <w:rsid w:val="00535FDB"/>
    <w:rsid w:val="005370E3"/>
    <w:rsid w:val="0053775B"/>
    <w:rsid w:val="0054424E"/>
    <w:rsid w:val="00544F5A"/>
    <w:rsid w:val="005468CB"/>
    <w:rsid w:val="00551711"/>
    <w:rsid w:val="00552156"/>
    <w:rsid w:val="005534AF"/>
    <w:rsid w:val="0055698D"/>
    <w:rsid w:val="00556AA3"/>
    <w:rsid w:val="005575A8"/>
    <w:rsid w:val="005742E8"/>
    <w:rsid w:val="0057630A"/>
    <w:rsid w:val="00581467"/>
    <w:rsid w:val="005839EC"/>
    <w:rsid w:val="00584347"/>
    <w:rsid w:val="00584472"/>
    <w:rsid w:val="005856A0"/>
    <w:rsid w:val="00587E33"/>
    <w:rsid w:val="00590287"/>
    <w:rsid w:val="00592278"/>
    <w:rsid w:val="00595F5A"/>
    <w:rsid w:val="0059703D"/>
    <w:rsid w:val="005A04BC"/>
    <w:rsid w:val="005A07FD"/>
    <w:rsid w:val="005A44A0"/>
    <w:rsid w:val="005A630C"/>
    <w:rsid w:val="005C0D18"/>
    <w:rsid w:val="005C1579"/>
    <w:rsid w:val="005C2161"/>
    <w:rsid w:val="005D2E24"/>
    <w:rsid w:val="005D3E1A"/>
    <w:rsid w:val="005D5BF2"/>
    <w:rsid w:val="005E2395"/>
    <w:rsid w:val="005E6B7C"/>
    <w:rsid w:val="005E74C5"/>
    <w:rsid w:val="005F3033"/>
    <w:rsid w:val="005F30D9"/>
    <w:rsid w:val="005F4C4F"/>
    <w:rsid w:val="0060678A"/>
    <w:rsid w:val="006109A0"/>
    <w:rsid w:val="00611B66"/>
    <w:rsid w:val="00623DE4"/>
    <w:rsid w:val="006318EC"/>
    <w:rsid w:val="00631B00"/>
    <w:rsid w:val="00632219"/>
    <w:rsid w:val="00633573"/>
    <w:rsid w:val="0063383B"/>
    <w:rsid w:val="00640C06"/>
    <w:rsid w:val="00641D0B"/>
    <w:rsid w:val="00642090"/>
    <w:rsid w:val="006436DA"/>
    <w:rsid w:val="00644153"/>
    <w:rsid w:val="00645730"/>
    <w:rsid w:val="0064586B"/>
    <w:rsid w:val="00650169"/>
    <w:rsid w:val="00652863"/>
    <w:rsid w:val="00654BB1"/>
    <w:rsid w:val="00655F3F"/>
    <w:rsid w:val="00657145"/>
    <w:rsid w:val="006604D7"/>
    <w:rsid w:val="0066747C"/>
    <w:rsid w:val="00667C6A"/>
    <w:rsid w:val="00667E17"/>
    <w:rsid w:val="0067113C"/>
    <w:rsid w:val="00674FCC"/>
    <w:rsid w:val="00675117"/>
    <w:rsid w:val="00675930"/>
    <w:rsid w:val="00683E09"/>
    <w:rsid w:val="006910F9"/>
    <w:rsid w:val="006937BC"/>
    <w:rsid w:val="006A12B7"/>
    <w:rsid w:val="006A7634"/>
    <w:rsid w:val="006A7DD6"/>
    <w:rsid w:val="006A7FE8"/>
    <w:rsid w:val="006B5403"/>
    <w:rsid w:val="006B5776"/>
    <w:rsid w:val="006F1984"/>
    <w:rsid w:val="006F2339"/>
    <w:rsid w:val="00700FFC"/>
    <w:rsid w:val="00704700"/>
    <w:rsid w:val="00704F43"/>
    <w:rsid w:val="00710C02"/>
    <w:rsid w:val="007167C0"/>
    <w:rsid w:val="0072135C"/>
    <w:rsid w:val="00732623"/>
    <w:rsid w:val="00733635"/>
    <w:rsid w:val="00735FDC"/>
    <w:rsid w:val="00736A64"/>
    <w:rsid w:val="00741F1F"/>
    <w:rsid w:val="007420F3"/>
    <w:rsid w:val="00745A06"/>
    <w:rsid w:val="0074709C"/>
    <w:rsid w:val="0075307E"/>
    <w:rsid w:val="00757F89"/>
    <w:rsid w:val="00763599"/>
    <w:rsid w:val="007636CE"/>
    <w:rsid w:val="00764E0A"/>
    <w:rsid w:val="00765B49"/>
    <w:rsid w:val="0076689A"/>
    <w:rsid w:val="007709B0"/>
    <w:rsid w:val="007722DB"/>
    <w:rsid w:val="00772364"/>
    <w:rsid w:val="00772E3D"/>
    <w:rsid w:val="007730AE"/>
    <w:rsid w:val="00774A1A"/>
    <w:rsid w:val="0078002D"/>
    <w:rsid w:val="007803BE"/>
    <w:rsid w:val="00780509"/>
    <w:rsid w:val="00782F6B"/>
    <w:rsid w:val="00784993"/>
    <w:rsid w:val="0078707D"/>
    <w:rsid w:val="00790A3B"/>
    <w:rsid w:val="00790EF1"/>
    <w:rsid w:val="007978F5"/>
    <w:rsid w:val="00797DE6"/>
    <w:rsid w:val="00797F41"/>
    <w:rsid w:val="007A2889"/>
    <w:rsid w:val="007A2A39"/>
    <w:rsid w:val="007A4B29"/>
    <w:rsid w:val="007A6EFE"/>
    <w:rsid w:val="007A7478"/>
    <w:rsid w:val="007B155D"/>
    <w:rsid w:val="007B2C68"/>
    <w:rsid w:val="007B5524"/>
    <w:rsid w:val="007B6B29"/>
    <w:rsid w:val="007B7180"/>
    <w:rsid w:val="007C22C7"/>
    <w:rsid w:val="007C572E"/>
    <w:rsid w:val="007D151E"/>
    <w:rsid w:val="007D2CB1"/>
    <w:rsid w:val="007D32C8"/>
    <w:rsid w:val="007D61B0"/>
    <w:rsid w:val="007E514F"/>
    <w:rsid w:val="007E532C"/>
    <w:rsid w:val="007E5AA6"/>
    <w:rsid w:val="007F28DD"/>
    <w:rsid w:val="007F342E"/>
    <w:rsid w:val="007F73C3"/>
    <w:rsid w:val="008068F7"/>
    <w:rsid w:val="00807133"/>
    <w:rsid w:val="00811247"/>
    <w:rsid w:val="00816AA0"/>
    <w:rsid w:val="00821E3D"/>
    <w:rsid w:val="008227E2"/>
    <w:rsid w:val="008230F5"/>
    <w:rsid w:val="00824571"/>
    <w:rsid w:val="00826382"/>
    <w:rsid w:val="00831723"/>
    <w:rsid w:val="00832921"/>
    <w:rsid w:val="00834DB4"/>
    <w:rsid w:val="00840D39"/>
    <w:rsid w:val="008515C2"/>
    <w:rsid w:val="00853C4A"/>
    <w:rsid w:val="00861326"/>
    <w:rsid w:val="00865829"/>
    <w:rsid w:val="00865E5E"/>
    <w:rsid w:val="00866686"/>
    <w:rsid w:val="0086743D"/>
    <w:rsid w:val="00867519"/>
    <w:rsid w:val="00870925"/>
    <w:rsid w:val="00872616"/>
    <w:rsid w:val="00874E35"/>
    <w:rsid w:val="00881E36"/>
    <w:rsid w:val="00883928"/>
    <w:rsid w:val="00886629"/>
    <w:rsid w:val="0089180A"/>
    <w:rsid w:val="008928ED"/>
    <w:rsid w:val="008A4CB7"/>
    <w:rsid w:val="008A5E25"/>
    <w:rsid w:val="008B2FC1"/>
    <w:rsid w:val="008B39DB"/>
    <w:rsid w:val="008B6BC1"/>
    <w:rsid w:val="008C1776"/>
    <w:rsid w:val="008C2851"/>
    <w:rsid w:val="008C59FB"/>
    <w:rsid w:val="008C741E"/>
    <w:rsid w:val="008D24CE"/>
    <w:rsid w:val="008D3001"/>
    <w:rsid w:val="008E0311"/>
    <w:rsid w:val="008E0EF5"/>
    <w:rsid w:val="008E2FE9"/>
    <w:rsid w:val="008E618B"/>
    <w:rsid w:val="008F17B8"/>
    <w:rsid w:val="008F17EE"/>
    <w:rsid w:val="008F1C7D"/>
    <w:rsid w:val="008F28CD"/>
    <w:rsid w:val="008F4212"/>
    <w:rsid w:val="008F6B46"/>
    <w:rsid w:val="008F7789"/>
    <w:rsid w:val="009037CA"/>
    <w:rsid w:val="009044C8"/>
    <w:rsid w:val="00912318"/>
    <w:rsid w:val="00913E44"/>
    <w:rsid w:val="00920688"/>
    <w:rsid w:val="0093619B"/>
    <w:rsid w:val="00936AB3"/>
    <w:rsid w:val="009374A4"/>
    <w:rsid w:val="00950B76"/>
    <w:rsid w:val="00954360"/>
    <w:rsid w:val="00955525"/>
    <w:rsid w:val="00960C64"/>
    <w:rsid w:val="009634E8"/>
    <w:rsid w:val="009707DF"/>
    <w:rsid w:val="00973843"/>
    <w:rsid w:val="00975C8D"/>
    <w:rsid w:val="0097745E"/>
    <w:rsid w:val="0097765A"/>
    <w:rsid w:val="009776AB"/>
    <w:rsid w:val="009907DC"/>
    <w:rsid w:val="00992DB8"/>
    <w:rsid w:val="009940EB"/>
    <w:rsid w:val="00994B34"/>
    <w:rsid w:val="00995EAD"/>
    <w:rsid w:val="00997269"/>
    <w:rsid w:val="009B41A7"/>
    <w:rsid w:val="009B7A8F"/>
    <w:rsid w:val="009C0268"/>
    <w:rsid w:val="009C07EF"/>
    <w:rsid w:val="009C2352"/>
    <w:rsid w:val="009D1D7E"/>
    <w:rsid w:val="009D443F"/>
    <w:rsid w:val="009D6405"/>
    <w:rsid w:val="009F2A39"/>
    <w:rsid w:val="009F5A2A"/>
    <w:rsid w:val="009F657F"/>
    <w:rsid w:val="009F6E90"/>
    <w:rsid w:val="00A002AA"/>
    <w:rsid w:val="00A0033F"/>
    <w:rsid w:val="00A02E85"/>
    <w:rsid w:val="00A03893"/>
    <w:rsid w:val="00A05919"/>
    <w:rsid w:val="00A07EA2"/>
    <w:rsid w:val="00A15556"/>
    <w:rsid w:val="00A22E7C"/>
    <w:rsid w:val="00A23559"/>
    <w:rsid w:val="00A26971"/>
    <w:rsid w:val="00A27C98"/>
    <w:rsid w:val="00A319AD"/>
    <w:rsid w:val="00A361C8"/>
    <w:rsid w:val="00A37DC9"/>
    <w:rsid w:val="00A403DD"/>
    <w:rsid w:val="00A419A6"/>
    <w:rsid w:val="00A428FA"/>
    <w:rsid w:val="00A4669D"/>
    <w:rsid w:val="00A50640"/>
    <w:rsid w:val="00A50B58"/>
    <w:rsid w:val="00A51583"/>
    <w:rsid w:val="00A52410"/>
    <w:rsid w:val="00A5481E"/>
    <w:rsid w:val="00A66C04"/>
    <w:rsid w:val="00A721FD"/>
    <w:rsid w:val="00A74108"/>
    <w:rsid w:val="00A74500"/>
    <w:rsid w:val="00A74635"/>
    <w:rsid w:val="00A74AEE"/>
    <w:rsid w:val="00A87D5E"/>
    <w:rsid w:val="00A9316B"/>
    <w:rsid w:val="00A9463E"/>
    <w:rsid w:val="00A97BEE"/>
    <w:rsid w:val="00AA1CAB"/>
    <w:rsid w:val="00AA3822"/>
    <w:rsid w:val="00AA3FB0"/>
    <w:rsid w:val="00AA62B0"/>
    <w:rsid w:val="00AB2F68"/>
    <w:rsid w:val="00AC0146"/>
    <w:rsid w:val="00AC32C1"/>
    <w:rsid w:val="00AC3D95"/>
    <w:rsid w:val="00AC53F0"/>
    <w:rsid w:val="00AC5A4F"/>
    <w:rsid w:val="00AC7998"/>
    <w:rsid w:val="00AD3DD6"/>
    <w:rsid w:val="00AD484C"/>
    <w:rsid w:val="00AD5C6C"/>
    <w:rsid w:val="00AD6C10"/>
    <w:rsid w:val="00AE067A"/>
    <w:rsid w:val="00AE450C"/>
    <w:rsid w:val="00AE666A"/>
    <w:rsid w:val="00AF1141"/>
    <w:rsid w:val="00AF33C2"/>
    <w:rsid w:val="00AF3877"/>
    <w:rsid w:val="00AF4734"/>
    <w:rsid w:val="00B07DEE"/>
    <w:rsid w:val="00B10AD7"/>
    <w:rsid w:val="00B1396D"/>
    <w:rsid w:val="00B13B14"/>
    <w:rsid w:val="00B17D9B"/>
    <w:rsid w:val="00B25434"/>
    <w:rsid w:val="00B26288"/>
    <w:rsid w:val="00B3196A"/>
    <w:rsid w:val="00B3455F"/>
    <w:rsid w:val="00B35F44"/>
    <w:rsid w:val="00B436BE"/>
    <w:rsid w:val="00B474ED"/>
    <w:rsid w:val="00B51B84"/>
    <w:rsid w:val="00B53628"/>
    <w:rsid w:val="00B53682"/>
    <w:rsid w:val="00B62C90"/>
    <w:rsid w:val="00B64E7A"/>
    <w:rsid w:val="00B66A9F"/>
    <w:rsid w:val="00B67859"/>
    <w:rsid w:val="00B740A0"/>
    <w:rsid w:val="00B81542"/>
    <w:rsid w:val="00B864CF"/>
    <w:rsid w:val="00B866E9"/>
    <w:rsid w:val="00B86929"/>
    <w:rsid w:val="00B87C07"/>
    <w:rsid w:val="00B90976"/>
    <w:rsid w:val="00B929BF"/>
    <w:rsid w:val="00B93B56"/>
    <w:rsid w:val="00B955A8"/>
    <w:rsid w:val="00B95DC1"/>
    <w:rsid w:val="00BA66FB"/>
    <w:rsid w:val="00BB1FA8"/>
    <w:rsid w:val="00BB2BD2"/>
    <w:rsid w:val="00BB6984"/>
    <w:rsid w:val="00BC0887"/>
    <w:rsid w:val="00BC466F"/>
    <w:rsid w:val="00BC6F39"/>
    <w:rsid w:val="00BC6F84"/>
    <w:rsid w:val="00BF2DE4"/>
    <w:rsid w:val="00BF4494"/>
    <w:rsid w:val="00BF45DE"/>
    <w:rsid w:val="00BF5270"/>
    <w:rsid w:val="00BF6CD6"/>
    <w:rsid w:val="00C00B2F"/>
    <w:rsid w:val="00C04426"/>
    <w:rsid w:val="00C0595E"/>
    <w:rsid w:val="00C065AD"/>
    <w:rsid w:val="00C07C15"/>
    <w:rsid w:val="00C178DA"/>
    <w:rsid w:val="00C2111D"/>
    <w:rsid w:val="00C23D15"/>
    <w:rsid w:val="00C23DBD"/>
    <w:rsid w:val="00C25303"/>
    <w:rsid w:val="00C30E61"/>
    <w:rsid w:val="00C31B6C"/>
    <w:rsid w:val="00C3345F"/>
    <w:rsid w:val="00C34544"/>
    <w:rsid w:val="00C37B4B"/>
    <w:rsid w:val="00C43D8B"/>
    <w:rsid w:val="00C46FFB"/>
    <w:rsid w:val="00C515A9"/>
    <w:rsid w:val="00C522F4"/>
    <w:rsid w:val="00C62BAE"/>
    <w:rsid w:val="00C64800"/>
    <w:rsid w:val="00C67D3B"/>
    <w:rsid w:val="00C67FC3"/>
    <w:rsid w:val="00C76777"/>
    <w:rsid w:val="00C81EFB"/>
    <w:rsid w:val="00C82B34"/>
    <w:rsid w:val="00C83749"/>
    <w:rsid w:val="00C86854"/>
    <w:rsid w:val="00C90071"/>
    <w:rsid w:val="00C93249"/>
    <w:rsid w:val="00C947E9"/>
    <w:rsid w:val="00C95419"/>
    <w:rsid w:val="00C96379"/>
    <w:rsid w:val="00C97188"/>
    <w:rsid w:val="00CA01E5"/>
    <w:rsid w:val="00CA08A3"/>
    <w:rsid w:val="00CA1BFE"/>
    <w:rsid w:val="00CA1E93"/>
    <w:rsid w:val="00CA6441"/>
    <w:rsid w:val="00CB00C9"/>
    <w:rsid w:val="00CB106E"/>
    <w:rsid w:val="00CB21BC"/>
    <w:rsid w:val="00CB25DB"/>
    <w:rsid w:val="00CB417B"/>
    <w:rsid w:val="00CB5011"/>
    <w:rsid w:val="00CC1A58"/>
    <w:rsid w:val="00CD65F5"/>
    <w:rsid w:val="00CD6C33"/>
    <w:rsid w:val="00CD6D06"/>
    <w:rsid w:val="00CE2A52"/>
    <w:rsid w:val="00CE6F6C"/>
    <w:rsid w:val="00CE7BE0"/>
    <w:rsid w:val="00CF1950"/>
    <w:rsid w:val="00CF567C"/>
    <w:rsid w:val="00CF6ACF"/>
    <w:rsid w:val="00D0098B"/>
    <w:rsid w:val="00D02804"/>
    <w:rsid w:val="00D04E65"/>
    <w:rsid w:val="00D11B60"/>
    <w:rsid w:val="00D12E2A"/>
    <w:rsid w:val="00D1425A"/>
    <w:rsid w:val="00D20B93"/>
    <w:rsid w:val="00D24559"/>
    <w:rsid w:val="00D30CB3"/>
    <w:rsid w:val="00D33E5F"/>
    <w:rsid w:val="00D33FAE"/>
    <w:rsid w:val="00D350B6"/>
    <w:rsid w:val="00D3693F"/>
    <w:rsid w:val="00D370BF"/>
    <w:rsid w:val="00D40B75"/>
    <w:rsid w:val="00D432DA"/>
    <w:rsid w:val="00D46A42"/>
    <w:rsid w:val="00D53AA0"/>
    <w:rsid w:val="00D53B8B"/>
    <w:rsid w:val="00D629A7"/>
    <w:rsid w:val="00D67DB2"/>
    <w:rsid w:val="00D77055"/>
    <w:rsid w:val="00D820CB"/>
    <w:rsid w:val="00D846CA"/>
    <w:rsid w:val="00D859B9"/>
    <w:rsid w:val="00D90B46"/>
    <w:rsid w:val="00D92C98"/>
    <w:rsid w:val="00D92FCC"/>
    <w:rsid w:val="00D94347"/>
    <w:rsid w:val="00D96203"/>
    <w:rsid w:val="00DA68F2"/>
    <w:rsid w:val="00DB4D99"/>
    <w:rsid w:val="00DB6A1E"/>
    <w:rsid w:val="00DB74D9"/>
    <w:rsid w:val="00DC1605"/>
    <w:rsid w:val="00DC181E"/>
    <w:rsid w:val="00DC61D6"/>
    <w:rsid w:val="00DD0037"/>
    <w:rsid w:val="00DD02B4"/>
    <w:rsid w:val="00DD2E14"/>
    <w:rsid w:val="00DD3342"/>
    <w:rsid w:val="00DD51F7"/>
    <w:rsid w:val="00DD6524"/>
    <w:rsid w:val="00DE0024"/>
    <w:rsid w:val="00DE173F"/>
    <w:rsid w:val="00DE4C8E"/>
    <w:rsid w:val="00DE771F"/>
    <w:rsid w:val="00DF6AE2"/>
    <w:rsid w:val="00E006F0"/>
    <w:rsid w:val="00E01C9F"/>
    <w:rsid w:val="00E12570"/>
    <w:rsid w:val="00E12917"/>
    <w:rsid w:val="00E15B3D"/>
    <w:rsid w:val="00E1736A"/>
    <w:rsid w:val="00E25458"/>
    <w:rsid w:val="00E270B3"/>
    <w:rsid w:val="00E31F57"/>
    <w:rsid w:val="00E327AF"/>
    <w:rsid w:val="00E33946"/>
    <w:rsid w:val="00E33C4F"/>
    <w:rsid w:val="00E33DDD"/>
    <w:rsid w:val="00E34398"/>
    <w:rsid w:val="00E37553"/>
    <w:rsid w:val="00E37CD8"/>
    <w:rsid w:val="00E41AC8"/>
    <w:rsid w:val="00E424FA"/>
    <w:rsid w:val="00E4644C"/>
    <w:rsid w:val="00E46F33"/>
    <w:rsid w:val="00E5282C"/>
    <w:rsid w:val="00E57753"/>
    <w:rsid w:val="00E62980"/>
    <w:rsid w:val="00E65D92"/>
    <w:rsid w:val="00E71AFD"/>
    <w:rsid w:val="00E71E2F"/>
    <w:rsid w:val="00E860C1"/>
    <w:rsid w:val="00E87C27"/>
    <w:rsid w:val="00E90304"/>
    <w:rsid w:val="00E90F8A"/>
    <w:rsid w:val="00E91470"/>
    <w:rsid w:val="00E95E2F"/>
    <w:rsid w:val="00EA4C2B"/>
    <w:rsid w:val="00EB4FE6"/>
    <w:rsid w:val="00EB6CE2"/>
    <w:rsid w:val="00EC07CA"/>
    <w:rsid w:val="00EC3473"/>
    <w:rsid w:val="00EC3B40"/>
    <w:rsid w:val="00EC6E1E"/>
    <w:rsid w:val="00ED6A07"/>
    <w:rsid w:val="00EF3245"/>
    <w:rsid w:val="00EF415A"/>
    <w:rsid w:val="00EF5957"/>
    <w:rsid w:val="00EF6050"/>
    <w:rsid w:val="00F004E1"/>
    <w:rsid w:val="00F0484B"/>
    <w:rsid w:val="00F069A5"/>
    <w:rsid w:val="00F069E8"/>
    <w:rsid w:val="00F10B52"/>
    <w:rsid w:val="00F11D65"/>
    <w:rsid w:val="00F143CC"/>
    <w:rsid w:val="00F179A9"/>
    <w:rsid w:val="00F20091"/>
    <w:rsid w:val="00F20B80"/>
    <w:rsid w:val="00F21DE8"/>
    <w:rsid w:val="00F31034"/>
    <w:rsid w:val="00F315CD"/>
    <w:rsid w:val="00F327C6"/>
    <w:rsid w:val="00F350F4"/>
    <w:rsid w:val="00F373A9"/>
    <w:rsid w:val="00F421DF"/>
    <w:rsid w:val="00F4485E"/>
    <w:rsid w:val="00F46ED4"/>
    <w:rsid w:val="00F5248F"/>
    <w:rsid w:val="00F54117"/>
    <w:rsid w:val="00F5767F"/>
    <w:rsid w:val="00F57ABF"/>
    <w:rsid w:val="00F62052"/>
    <w:rsid w:val="00F6431A"/>
    <w:rsid w:val="00F654CD"/>
    <w:rsid w:val="00F656E9"/>
    <w:rsid w:val="00F67A63"/>
    <w:rsid w:val="00F86052"/>
    <w:rsid w:val="00F866B6"/>
    <w:rsid w:val="00F901B6"/>
    <w:rsid w:val="00F91D18"/>
    <w:rsid w:val="00F9525B"/>
    <w:rsid w:val="00FA488C"/>
    <w:rsid w:val="00FA7301"/>
    <w:rsid w:val="00FA7329"/>
    <w:rsid w:val="00FA7AD4"/>
    <w:rsid w:val="00FB2E7B"/>
    <w:rsid w:val="00FB5544"/>
    <w:rsid w:val="00FB7E78"/>
    <w:rsid w:val="00FC0A6C"/>
    <w:rsid w:val="00FC1225"/>
    <w:rsid w:val="00FC5045"/>
    <w:rsid w:val="00FD1046"/>
    <w:rsid w:val="00FD23C4"/>
    <w:rsid w:val="00FD2FA2"/>
    <w:rsid w:val="00FE013B"/>
    <w:rsid w:val="00FE2DD4"/>
    <w:rsid w:val="00FE4545"/>
    <w:rsid w:val="00FF0CAB"/>
    <w:rsid w:val="00FF0F9D"/>
    <w:rsid w:val="00FF38AB"/>
    <w:rsid w:val="00FF6A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A2BAF"/>
  <w15:docId w15:val="{DAAC2EEB-1FCC-4392-B23C-EE831E19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Arial"/>
        <w:color w:val="222222"/>
        <w:sz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822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022"/>
    <w:pPr>
      <w:tabs>
        <w:tab w:val="center" w:pos="4680"/>
        <w:tab w:val="right" w:pos="9360"/>
      </w:tabs>
      <w:spacing w:line="240" w:lineRule="auto"/>
    </w:pPr>
  </w:style>
  <w:style w:type="character" w:customStyle="1" w:styleId="HeaderChar">
    <w:name w:val="Header Char"/>
    <w:basedOn w:val="DefaultParagraphFont"/>
    <w:link w:val="Header"/>
    <w:uiPriority w:val="99"/>
    <w:rsid w:val="00030022"/>
  </w:style>
  <w:style w:type="paragraph" w:styleId="Footer">
    <w:name w:val="footer"/>
    <w:basedOn w:val="Normal"/>
    <w:link w:val="FooterChar"/>
    <w:uiPriority w:val="99"/>
    <w:unhideWhenUsed/>
    <w:rsid w:val="00030022"/>
    <w:pPr>
      <w:tabs>
        <w:tab w:val="center" w:pos="4680"/>
        <w:tab w:val="right" w:pos="9360"/>
      </w:tabs>
      <w:spacing w:line="240" w:lineRule="auto"/>
    </w:pPr>
  </w:style>
  <w:style w:type="character" w:customStyle="1" w:styleId="FooterChar">
    <w:name w:val="Footer Char"/>
    <w:basedOn w:val="DefaultParagraphFont"/>
    <w:link w:val="Footer"/>
    <w:uiPriority w:val="99"/>
    <w:rsid w:val="00030022"/>
  </w:style>
  <w:style w:type="table" w:styleId="TableGrid">
    <w:name w:val="Table Grid"/>
    <w:basedOn w:val="TableNormal"/>
    <w:uiPriority w:val="39"/>
    <w:rsid w:val="006420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A5241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D92F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FCC"/>
    <w:rPr>
      <w:rFonts w:ascii="Tahoma" w:hAnsi="Tahoma" w:cs="Tahoma"/>
      <w:sz w:val="16"/>
      <w:szCs w:val="16"/>
    </w:rPr>
  </w:style>
  <w:style w:type="paragraph" w:styleId="ListParagraph">
    <w:name w:val="List Paragraph"/>
    <w:basedOn w:val="Normal"/>
    <w:uiPriority w:val="34"/>
    <w:qFormat/>
    <w:rsid w:val="008515C2"/>
    <w:pPr>
      <w:ind w:left="720"/>
      <w:contextualSpacing/>
    </w:pPr>
  </w:style>
  <w:style w:type="character" w:styleId="Hyperlink">
    <w:name w:val="Hyperlink"/>
    <w:basedOn w:val="DefaultParagraphFont"/>
    <w:uiPriority w:val="99"/>
    <w:unhideWhenUsed/>
    <w:rsid w:val="00B66A9F"/>
    <w:rPr>
      <w:color w:val="0563C1" w:themeColor="hyperlink"/>
      <w:u w:val="single"/>
    </w:rPr>
  </w:style>
  <w:style w:type="character" w:customStyle="1" w:styleId="UnresolvedMention1">
    <w:name w:val="Unresolved Mention1"/>
    <w:basedOn w:val="DefaultParagraphFont"/>
    <w:uiPriority w:val="99"/>
    <w:semiHidden/>
    <w:unhideWhenUsed/>
    <w:rsid w:val="00DD02B4"/>
    <w:rPr>
      <w:color w:val="605E5C"/>
      <w:shd w:val="clear" w:color="auto" w:fill="E1DFDD"/>
    </w:rPr>
  </w:style>
  <w:style w:type="character" w:styleId="Emphasis">
    <w:name w:val="Emphasis"/>
    <w:basedOn w:val="DefaultParagraphFont"/>
    <w:uiPriority w:val="20"/>
    <w:qFormat/>
    <w:rsid w:val="00C93249"/>
    <w:rPr>
      <w:i/>
      <w:iCs/>
    </w:rPr>
  </w:style>
  <w:style w:type="character" w:styleId="CommentReference">
    <w:name w:val="annotation reference"/>
    <w:basedOn w:val="DefaultParagraphFont"/>
    <w:uiPriority w:val="99"/>
    <w:unhideWhenUsed/>
    <w:qFormat/>
    <w:rsid w:val="00174971"/>
    <w:rPr>
      <w:sz w:val="21"/>
      <w:szCs w:val="21"/>
    </w:rPr>
  </w:style>
  <w:style w:type="paragraph" w:styleId="CommentText">
    <w:name w:val="annotation text"/>
    <w:basedOn w:val="Normal"/>
    <w:link w:val="CommentTextChar"/>
    <w:uiPriority w:val="99"/>
    <w:unhideWhenUsed/>
    <w:qFormat/>
    <w:rsid w:val="00174971"/>
  </w:style>
  <w:style w:type="character" w:customStyle="1" w:styleId="CommentTextChar">
    <w:name w:val="Comment Text Char"/>
    <w:basedOn w:val="DefaultParagraphFont"/>
    <w:link w:val="CommentText"/>
    <w:uiPriority w:val="99"/>
    <w:semiHidden/>
    <w:rsid w:val="00174971"/>
  </w:style>
  <w:style w:type="paragraph" w:styleId="CommentSubject">
    <w:name w:val="annotation subject"/>
    <w:basedOn w:val="CommentText"/>
    <w:next w:val="CommentText"/>
    <w:link w:val="CommentSubjectChar"/>
    <w:uiPriority w:val="99"/>
    <w:semiHidden/>
    <w:unhideWhenUsed/>
    <w:rsid w:val="00174971"/>
    <w:rPr>
      <w:b/>
      <w:bCs/>
    </w:rPr>
  </w:style>
  <w:style w:type="character" w:customStyle="1" w:styleId="CommentSubjectChar">
    <w:name w:val="Comment Subject Char"/>
    <w:basedOn w:val="CommentTextChar"/>
    <w:link w:val="CommentSubject"/>
    <w:uiPriority w:val="99"/>
    <w:semiHidden/>
    <w:rsid w:val="00174971"/>
    <w:rPr>
      <w:b/>
      <w:bCs/>
    </w:rPr>
  </w:style>
  <w:style w:type="character" w:customStyle="1" w:styleId="1">
    <w:name w:val="批注文字 字符1"/>
    <w:basedOn w:val="DefaultParagraphFont"/>
    <w:uiPriority w:val="99"/>
    <w:qFormat/>
    <w:rsid w:val="00174971"/>
    <w:rPr>
      <w:rFonts w:ascii="Calibri" w:eastAsia="SimSun" w:hAnsi="Calibri" w:cs="Times New Roman"/>
      <w:kern w:val="0"/>
      <w:sz w:val="22"/>
      <w:lang w:val="en-GB" w:eastAsia="en-US"/>
    </w:rPr>
  </w:style>
  <w:style w:type="paragraph" w:styleId="NormalWeb">
    <w:name w:val="Normal (Web)"/>
    <w:basedOn w:val="Normal"/>
    <w:uiPriority w:val="99"/>
    <w:unhideWhenUsed/>
    <w:rsid w:val="00174971"/>
    <w:pPr>
      <w:spacing w:after="200" w:line="276" w:lineRule="auto"/>
    </w:pPr>
    <w:rPr>
      <w:rFonts w:eastAsia="SimSun" w:cs="Times New Roman"/>
      <w:color w:val="auto"/>
      <w:szCs w:val="24"/>
      <w:lang w:val="en-GB"/>
    </w:rPr>
  </w:style>
  <w:style w:type="character" w:styleId="Strong">
    <w:name w:val="Strong"/>
    <w:basedOn w:val="DefaultParagraphFont"/>
    <w:uiPriority w:val="22"/>
    <w:qFormat/>
    <w:rsid w:val="00174971"/>
    <w:rPr>
      <w:b/>
      <w:bCs/>
    </w:rPr>
  </w:style>
  <w:style w:type="character" w:styleId="FollowedHyperlink">
    <w:name w:val="FollowedHyperlink"/>
    <w:basedOn w:val="DefaultParagraphFont"/>
    <w:uiPriority w:val="99"/>
    <w:semiHidden/>
    <w:unhideWhenUsed/>
    <w:rsid w:val="00861326"/>
    <w:rPr>
      <w:color w:val="954F72" w:themeColor="followedHyperlink"/>
      <w:u w:val="single"/>
    </w:rPr>
  </w:style>
  <w:style w:type="character" w:customStyle="1" w:styleId="Heading2Char">
    <w:name w:val="Heading 2 Char"/>
    <w:basedOn w:val="DefaultParagraphFont"/>
    <w:link w:val="Heading2"/>
    <w:uiPriority w:val="9"/>
    <w:semiHidden/>
    <w:rsid w:val="002822F9"/>
    <w:rPr>
      <w:rFonts w:asciiTheme="majorHAnsi" w:eastAsiaTheme="majorEastAsia" w:hAnsiTheme="majorHAnsi" w:cstheme="majorBidi"/>
      <w:color w:val="2F5496" w:themeColor="accent1" w:themeShade="BF"/>
      <w:sz w:val="26"/>
      <w:szCs w:val="26"/>
    </w:rPr>
  </w:style>
  <w:style w:type="paragraph" w:customStyle="1" w:styleId="Default">
    <w:name w:val="Default"/>
    <w:rsid w:val="0078707D"/>
    <w:pPr>
      <w:widowControl w:val="0"/>
      <w:autoSpaceDE w:val="0"/>
      <w:autoSpaceDN w:val="0"/>
      <w:adjustRightInd w:val="0"/>
      <w:spacing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28878">
      <w:bodyDiv w:val="1"/>
      <w:marLeft w:val="0"/>
      <w:marRight w:val="0"/>
      <w:marTop w:val="0"/>
      <w:marBottom w:val="0"/>
      <w:divBdr>
        <w:top w:val="none" w:sz="0" w:space="0" w:color="auto"/>
        <w:left w:val="none" w:sz="0" w:space="0" w:color="auto"/>
        <w:bottom w:val="none" w:sz="0" w:space="0" w:color="auto"/>
        <w:right w:val="none" w:sz="0" w:space="0" w:color="auto"/>
      </w:divBdr>
    </w:div>
    <w:div w:id="515536378">
      <w:bodyDiv w:val="1"/>
      <w:marLeft w:val="0"/>
      <w:marRight w:val="0"/>
      <w:marTop w:val="0"/>
      <w:marBottom w:val="0"/>
      <w:divBdr>
        <w:top w:val="none" w:sz="0" w:space="0" w:color="auto"/>
        <w:left w:val="none" w:sz="0" w:space="0" w:color="auto"/>
        <w:bottom w:val="none" w:sz="0" w:space="0" w:color="auto"/>
        <w:right w:val="none" w:sz="0" w:space="0" w:color="auto"/>
      </w:divBdr>
    </w:div>
    <w:div w:id="545068128">
      <w:bodyDiv w:val="1"/>
      <w:marLeft w:val="0"/>
      <w:marRight w:val="0"/>
      <w:marTop w:val="0"/>
      <w:marBottom w:val="0"/>
      <w:divBdr>
        <w:top w:val="none" w:sz="0" w:space="0" w:color="auto"/>
        <w:left w:val="none" w:sz="0" w:space="0" w:color="auto"/>
        <w:bottom w:val="none" w:sz="0" w:space="0" w:color="auto"/>
        <w:right w:val="none" w:sz="0" w:space="0" w:color="auto"/>
      </w:divBdr>
    </w:div>
    <w:div w:id="563488434">
      <w:bodyDiv w:val="1"/>
      <w:marLeft w:val="0"/>
      <w:marRight w:val="0"/>
      <w:marTop w:val="0"/>
      <w:marBottom w:val="0"/>
      <w:divBdr>
        <w:top w:val="none" w:sz="0" w:space="0" w:color="auto"/>
        <w:left w:val="none" w:sz="0" w:space="0" w:color="auto"/>
        <w:bottom w:val="none" w:sz="0" w:space="0" w:color="auto"/>
        <w:right w:val="none" w:sz="0" w:space="0" w:color="auto"/>
      </w:divBdr>
    </w:div>
    <w:div w:id="655032727">
      <w:bodyDiv w:val="1"/>
      <w:marLeft w:val="0"/>
      <w:marRight w:val="0"/>
      <w:marTop w:val="0"/>
      <w:marBottom w:val="0"/>
      <w:divBdr>
        <w:top w:val="none" w:sz="0" w:space="0" w:color="auto"/>
        <w:left w:val="none" w:sz="0" w:space="0" w:color="auto"/>
        <w:bottom w:val="none" w:sz="0" w:space="0" w:color="auto"/>
        <w:right w:val="none" w:sz="0" w:space="0" w:color="auto"/>
      </w:divBdr>
    </w:div>
    <w:div w:id="679552567">
      <w:bodyDiv w:val="1"/>
      <w:marLeft w:val="0"/>
      <w:marRight w:val="0"/>
      <w:marTop w:val="0"/>
      <w:marBottom w:val="0"/>
      <w:divBdr>
        <w:top w:val="none" w:sz="0" w:space="0" w:color="auto"/>
        <w:left w:val="none" w:sz="0" w:space="0" w:color="auto"/>
        <w:bottom w:val="none" w:sz="0" w:space="0" w:color="auto"/>
        <w:right w:val="none" w:sz="0" w:space="0" w:color="auto"/>
      </w:divBdr>
    </w:div>
    <w:div w:id="713846831">
      <w:bodyDiv w:val="1"/>
      <w:marLeft w:val="0"/>
      <w:marRight w:val="0"/>
      <w:marTop w:val="0"/>
      <w:marBottom w:val="0"/>
      <w:divBdr>
        <w:top w:val="none" w:sz="0" w:space="0" w:color="auto"/>
        <w:left w:val="none" w:sz="0" w:space="0" w:color="auto"/>
        <w:bottom w:val="none" w:sz="0" w:space="0" w:color="auto"/>
        <w:right w:val="none" w:sz="0" w:space="0" w:color="auto"/>
      </w:divBdr>
    </w:div>
    <w:div w:id="717584570">
      <w:bodyDiv w:val="1"/>
      <w:marLeft w:val="0"/>
      <w:marRight w:val="0"/>
      <w:marTop w:val="0"/>
      <w:marBottom w:val="0"/>
      <w:divBdr>
        <w:top w:val="none" w:sz="0" w:space="0" w:color="auto"/>
        <w:left w:val="none" w:sz="0" w:space="0" w:color="auto"/>
        <w:bottom w:val="none" w:sz="0" w:space="0" w:color="auto"/>
        <w:right w:val="none" w:sz="0" w:space="0" w:color="auto"/>
      </w:divBdr>
    </w:div>
    <w:div w:id="825823676">
      <w:bodyDiv w:val="1"/>
      <w:marLeft w:val="0"/>
      <w:marRight w:val="0"/>
      <w:marTop w:val="0"/>
      <w:marBottom w:val="0"/>
      <w:divBdr>
        <w:top w:val="none" w:sz="0" w:space="0" w:color="auto"/>
        <w:left w:val="none" w:sz="0" w:space="0" w:color="auto"/>
        <w:bottom w:val="none" w:sz="0" w:space="0" w:color="auto"/>
        <w:right w:val="none" w:sz="0" w:space="0" w:color="auto"/>
      </w:divBdr>
    </w:div>
    <w:div w:id="889803348">
      <w:bodyDiv w:val="1"/>
      <w:marLeft w:val="0"/>
      <w:marRight w:val="0"/>
      <w:marTop w:val="0"/>
      <w:marBottom w:val="0"/>
      <w:divBdr>
        <w:top w:val="none" w:sz="0" w:space="0" w:color="auto"/>
        <w:left w:val="none" w:sz="0" w:space="0" w:color="auto"/>
        <w:bottom w:val="none" w:sz="0" w:space="0" w:color="auto"/>
        <w:right w:val="none" w:sz="0" w:space="0" w:color="auto"/>
      </w:divBdr>
    </w:div>
    <w:div w:id="902758889">
      <w:bodyDiv w:val="1"/>
      <w:marLeft w:val="0"/>
      <w:marRight w:val="0"/>
      <w:marTop w:val="0"/>
      <w:marBottom w:val="0"/>
      <w:divBdr>
        <w:top w:val="none" w:sz="0" w:space="0" w:color="auto"/>
        <w:left w:val="none" w:sz="0" w:space="0" w:color="auto"/>
        <w:bottom w:val="none" w:sz="0" w:space="0" w:color="auto"/>
        <w:right w:val="none" w:sz="0" w:space="0" w:color="auto"/>
      </w:divBdr>
    </w:div>
    <w:div w:id="1020938254">
      <w:bodyDiv w:val="1"/>
      <w:marLeft w:val="0"/>
      <w:marRight w:val="0"/>
      <w:marTop w:val="0"/>
      <w:marBottom w:val="0"/>
      <w:divBdr>
        <w:top w:val="none" w:sz="0" w:space="0" w:color="auto"/>
        <w:left w:val="none" w:sz="0" w:space="0" w:color="auto"/>
        <w:bottom w:val="none" w:sz="0" w:space="0" w:color="auto"/>
        <w:right w:val="none" w:sz="0" w:space="0" w:color="auto"/>
      </w:divBdr>
    </w:div>
    <w:div w:id="1035617547">
      <w:bodyDiv w:val="1"/>
      <w:marLeft w:val="0"/>
      <w:marRight w:val="0"/>
      <w:marTop w:val="0"/>
      <w:marBottom w:val="0"/>
      <w:divBdr>
        <w:top w:val="none" w:sz="0" w:space="0" w:color="auto"/>
        <w:left w:val="none" w:sz="0" w:space="0" w:color="auto"/>
        <w:bottom w:val="none" w:sz="0" w:space="0" w:color="auto"/>
        <w:right w:val="none" w:sz="0" w:space="0" w:color="auto"/>
      </w:divBdr>
    </w:div>
    <w:div w:id="1057313530">
      <w:bodyDiv w:val="1"/>
      <w:marLeft w:val="0"/>
      <w:marRight w:val="0"/>
      <w:marTop w:val="0"/>
      <w:marBottom w:val="0"/>
      <w:divBdr>
        <w:top w:val="none" w:sz="0" w:space="0" w:color="auto"/>
        <w:left w:val="none" w:sz="0" w:space="0" w:color="auto"/>
        <w:bottom w:val="none" w:sz="0" w:space="0" w:color="auto"/>
        <w:right w:val="none" w:sz="0" w:space="0" w:color="auto"/>
      </w:divBdr>
    </w:div>
    <w:div w:id="1072659826">
      <w:bodyDiv w:val="1"/>
      <w:marLeft w:val="0"/>
      <w:marRight w:val="0"/>
      <w:marTop w:val="0"/>
      <w:marBottom w:val="0"/>
      <w:divBdr>
        <w:top w:val="none" w:sz="0" w:space="0" w:color="auto"/>
        <w:left w:val="none" w:sz="0" w:space="0" w:color="auto"/>
        <w:bottom w:val="none" w:sz="0" w:space="0" w:color="auto"/>
        <w:right w:val="none" w:sz="0" w:space="0" w:color="auto"/>
      </w:divBdr>
    </w:div>
    <w:div w:id="1175338624">
      <w:bodyDiv w:val="1"/>
      <w:marLeft w:val="0"/>
      <w:marRight w:val="0"/>
      <w:marTop w:val="0"/>
      <w:marBottom w:val="0"/>
      <w:divBdr>
        <w:top w:val="none" w:sz="0" w:space="0" w:color="auto"/>
        <w:left w:val="none" w:sz="0" w:space="0" w:color="auto"/>
        <w:bottom w:val="none" w:sz="0" w:space="0" w:color="auto"/>
        <w:right w:val="none" w:sz="0" w:space="0" w:color="auto"/>
      </w:divBdr>
    </w:div>
    <w:div w:id="1209341676">
      <w:bodyDiv w:val="1"/>
      <w:marLeft w:val="0"/>
      <w:marRight w:val="0"/>
      <w:marTop w:val="0"/>
      <w:marBottom w:val="0"/>
      <w:divBdr>
        <w:top w:val="none" w:sz="0" w:space="0" w:color="auto"/>
        <w:left w:val="none" w:sz="0" w:space="0" w:color="auto"/>
        <w:bottom w:val="none" w:sz="0" w:space="0" w:color="auto"/>
        <w:right w:val="none" w:sz="0" w:space="0" w:color="auto"/>
      </w:divBdr>
    </w:div>
    <w:div w:id="1321423200">
      <w:bodyDiv w:val="1"/>
      <w:marLeft w:val="0"/>
      <w:marRight w:val="0"/>
      <w:marTop w:val="0"/>
      <w:marBottom w:val="0"/>
      <w:divBdr>
        <w:top w:val="none" w:sz="0" w:space="0" w:color="auto"/>
        <w:left w:val="none" w:sz="0" w:space="0" w:color="auto"/>
        <w:bottom w:val="none" w:sz="0" w:space="0" w:color="auto"/>
        <w:right w:val="none" w:sz="0" w:space="0" w:color="auto"/>
      </w:divBdr>
    </w:div>
    <w:div w:id="1343776945">
      <w:bodyDiv w:val="1"/>
      <w:marLeft w:val="0"/>
      <w:marRight w:val="0"/>
      <w:marTop w:val="0"/>
      <w:marBottom w:val="0"/>
      <w:divBdr>
        <w:top w:val="none" w:sz="0" w:space="0" w:color="auto"/>
        <w:left w:val="none" w:sz="0" w:space="0" w:color="auto"/>
        <w:bottom w:val="none" w:sz="0" w:space="0" w:color="auto"/>
        <w:right w:val="none" w:sz="0" w:space="0" w:color="auto"/>
      </w:divBdr>
    </w:div>
    <w:div w:id="1385181368">
      <w:bodyDiv w:val="1"/>
      <w:marLeft w:val="0"/>
      <w:marRight w:val="0"/>
      <w:marTop w:val="0"/>
      <w:marBottom w:val="0"/>
      <w:divBdr>
        <w:top w:val="none" w:sz="0" w:space="0" w:color="auto"/>
        <w:left w:val="none" w:sz="0" w:space="0" w:color="auto"/>
        <w:bottom w:val="none" w:sz="0" w:space="0" w:color="auto"/>
        <w:right w:val="none" w:sz="0" w:space="0" w:color="auto"/>
      </w:divBdr>
    </w:div>
    <w:div w:id="1396926089">
      <w:bodyDiv w:val="1"/>
      <w:marLeft w:val="0"/>
      <w:marRight w:val="0"/>
      <w:marTop w:val="0"/>
      <w:marBottom w:val="0"/>
      <w:divBdr>
        <w:top w:val="none" w:sz="0" w:space="0" w:color="auto"/>
        <w:left w:val="none" w:sz="0" w:space="0" w:color="auto"/>
        <w:bottom w:val="none" w:sz="0" w:space="0" w:color="auto"/>
        <w:right w:val="none" w:sz="0" w:space="0" w:color="auto"/>
      </w:divBdr>
    </w:div>
    <w:div w:id="1439449130">
      <w:bodyDiv w:val="1"/>
      <w:marLeft w:val="0"/>
      <w:marRight w:val="0"/>
      <w:marTop w:val="0"/>
      <w:marBottom w:val="0"/>
      <w:divBdr>
        <w:top w:val="none" w:sz="0" w:space="0" w:color="auto"/>
        <w:left w:val="none" w:sz="0" w:space="0" w:color="auto"/>
        <w:bottom w:val="none" w:sz="0" w:space="0" w:color="auto"/>
        <w:right w:val="none" w:sz="0" w:space="0" w:color="auto"/>
      </w:divBdr>
    </w:div>
    <w:div w:id="1562593616">
      <w:bodyDiv w:val="1"/>
      <w:marLeft w:val="0"/>
      <w:marRight w:val="0"/>
      <w:marTop w:val="0"/>
      <w:marBottom w:val="0"/>
      <w:divBdr>
        <w:top w:val="none" w:sz="0" w:space="0" w:color="auto"/>
        <w:left w:val="none" w:sz="0" w:space="0" w:color="auto"/>
        <w:bottom w:val="none" w:sz="0" w:space="0" w:color="auto"/>
        <w:right w:val="none" w:sz="0" w:space="0" w:color="auto"/>
      </w:divBdr>
    </w:div>
    <w:div w:id="1580556664">
      <w:bodyDiv w:val="1"/>
      <w:marLeft w:val="0"/>
      <w:marRight w:val="0"/>
      <w:marTop w:val="0"/>
      <w:marBottom w:val="0"/>
      <w:divBdr>
        <w:top w:val="none" w:sz="0" w:space="0" w:color="auto"/>
        <w:left w:val="none" w:sz="0" w:space="0" w:color="auto"/>
        <w:bottom w:val="none" w:sz="0" w:space="0" w:color="auto"/>
        <w:right w:val="none" w:sz="0" w:space="0" w:color="auto"/>
      </w:divBdr>
    </w:div>
    <w:div w:id="1703747237">
      <w:bodyDiv w:val="1"/>
      <w:marLeft w:val="0"/>
      <w:marRight w:val="0"/>
      <w:marTop w:val="0"/>
      <w:marBottom w:val="0"/>
      <w:divBdr>
        <w:top w:val="none" w:sz="0" w:space="0" w:color="auto"/>
        <w:left w:val="none" w:sz="0" w:space="0" w:color="auto"/>
        <w:bottom w:val="none" w:sz="0" w:space="0" w:color="auto"/>
        <w:right w:val="none" w:sz="0" w:space="0" w:color="auto"/>
      </w:divBdr>
    </w:div>
    <w:div w:id="1733700830">
      <w:bodyDiv w:val="1"/>
      <w:marLeft w:val="0"/>
      <w:marRight w:val="0"/>
      <w:marTop w:val="0"/>
      <w:marBottom w:val="0"/>
      <w:divBdr>
        <w:top w:val="none" w:sz="0" w:space="0" w:color="auto"/>
        <w:left w:val="none" w:sz="0" w:space="0" w:color="auto"/>
        <w:bottom w:val="none" w:sz="0" w:space="0" w:color="auto"/>
        <w:right w:val="none" w:sz="0" w:space="0" w:color="auto"/>
      </w:divBdr>
    </w:div>
    <w:div w:id="1743718750">
      <w:bodyDiv w:val="1"/>
      <w:marLeft w:val="0"/>
      <w:marRight w:val="0"/>
      <w:marTop w:val="0"/>
      <w:marBottom w:val="0"/>
      <w:divBdr>
        <w:top w:val="none" w:sz="0" w:space="0" w:color="auto"/>
        <w:left w:val="none" w:sz="0" w:space="0" w:color="auto"/>
        <w:bottom w:val="none" w:sz="0" w:space="0" w:color="auto"/>
        <w:right w:val="none" w:sz="0" w:space="0" w:color="auto"/>
      </w:divBdr>
    </w:div>
    <w:div w:id="20154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Cross-Sectional Study</c:v>
                </c:pt>
                <c:pt idx="1">
                  <c:v>Prospective Study</c:v>
                </c:pt>
                <c:pt idx="2">
                  <c:v>Review-based Study</c:v>
                </c:pt>
                <c:pt idx="3">
                  <c:v>Retrospective Study</c:v>
                </c:pt>
              </c:strCache>
            </c:strRef>
          </c:cat>
          <c:val>
            <c:numRef>
              <c:f>Sheet1!$B$2:$B$5</c:f>
              <c:numCache>
                <c:formatCode>General</c:formatCode>
                <c:ptCount val="4"/>
                <c:pt idx="0">
                  <c:v>1</c:v>
                </c:pt>
                <c:pt idx="1">
                  <c:v>3</c:v>
                </c:pt>
                <c:pt idx="2">
                  <c:v>2</c:v>
                </c:pt>
                <c:pt idx="3">
                  <c:v>4</c:v>
                </c:pt>
              </c:numCache>
            </c:numRef>
          </c:val>
          <c:extLst>
            <c:ext xmlns:c16="http://schemas.microsoft.com/office/drawing/2014/chart" uri="{C3380CC4-5D6E-409C-BE32-E72D297353CC}">
              <c16:uniqueId val="{00000000-1FA7-4B4A-90B3-43B7CDF5B100}"/>
            </c:ext>
          </c:extLst>
        </c:ser>
        <c:dLbls>
          <c:showLegendKey val="0"/>
          <c:showVal val="0"/>
          <c:showCatName val="0"/>
          <c:showSerName val="0"/>
          <c:showPercent val="0"/>
          <c:showBubbleSize val="0"/>
        </c:dLbls>
        <c:gapWidth val="219"/>
        <c:overlap val="-27"/>
        <c:axId val="939077744"/>
        <c:axId val="939071216"/>
      </c:barChart>
      <c:catAx>
        <c:axId val="93907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9071216"/>
        <c:crosses val="autoZero"/>
        <c:auto val="1"/>
        <c:lblAlgn val="ctr"/>
        <c:lblOffset val="100"/>
        <c:noMultiLvlLbl val="0"/>
      </c:catAx>
      <c:valAx>
        <c:axId val="93907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9077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C13C-7F7C-6544-AB83-047AAE83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6760</Words>
  <Characters>38532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ZUBAIR M. HAYAT ABDUL KHUDDUS MOHAMMAD</dc:creator>
  <cp:lastModifiedBy>Na Ma</cp:lastModifiedBy>
  <cp:revision>2</cp:revision>
  <cp:lastPrinted>2018-09-30T11:04:00Z</cp:lastPrinted>
  <dcterms:created xsi:type="dcterms:W3CDTF">2020-01-08T20:03:00Z</dcterms:created>
  <dcterms:modified xsi:type="dcterms:W3CDTF">2020-01-08T20:03:00Z</dcterms:modified>
</cp:coreProperties>
</file>