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7483" w14:textId="77777777" w:rsidR="001A30C5" w:rsidRPr="00257B1D" w:rsidRDefault="001A30C5" w:rsidP="003454D6">
      <w:pPr>
        <w:widowControl/>
        <w:adjustRightInd w:val="0"/>
        <w:snapToGrid w:val="0"/>
        <w:spacing w:line="360" w:lineRule="auto"/>
        <w:rPr>
          <w:rFonts w:ascii="Book Antiqua" w:hAnsi="Book Antiqua"/>
          <w:b/>
          <w:kern w:val="0"/>
          <w:sz w:val="24"/>
          <w:highlight w:val="white"/>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_Hlk17098463"/>
      <w:r w:rsidRPr="00257B1D">
        <w:rPr>
          <w:rFonts w:ascii="Book Antiqua" w:hAnsi="Book Antiqua"/>
          <w:b/>
          <w:kern w:val="0"/>
          <w:sz w:val="24"/>
          <w:highlight w:val="white"/>
        </w:rPr>
        <w:t xml:space="preserve">Name of </w:t>
      </w:r>
      <w:r w:rsidRPr="00257B1D">
        <w:rPr>
          <w:rFonts w:ascii="Book Antiqua" w:hAnsi="Book Antiqua"/>
          <w:b/>
          <w:caps/>
          <w:kern w:val="0"/>
          <w:sz w:val="24"/>
          <w:highlight w:val="white"/>
        </w:rPr>
        <w:t>j</w:t>
      </w:r>
      <w:r w:rsidRPr="00257B1D">
        <w:rPr>
          <w:rFonts w:ascii="Book Antiqua" w:hAnsi="Book Antiqua"/>
          <w:b/>
          <w:kern w:val="0"/>
          <w:sz w:val="24"/>
          <w:highlight w:val="white"/>
        </w:rPr>
        <w:t xml:space="preserve">ournal: </w:t>
      </w:r>
      <w:bookmarkStart w:id="24" w:name="OLE_LINK719"/>
      <w:bookmarkStart w:id="25" w:name="OLE_LINK718"/>
      <w:bookmarkEnd w:id="0"/>
      <w:r w:rsidRPr="00257B1D">
        <w:rPr>
          <w:rFonts w:ascii="Book Antiqua" w:hAnsi="Book Antiqua"/>
          <w:b/>
          <w:i/>
          <w:iCs/>
          <w:kern w:val="0"/>
          <w:sz w:val="24"/>
          <w:highlight w:val="white"/>
        </w:rPr>
        <w:t>World Journal of Gastroenterology</w:t>
      </w:r>
      <w:bookmarkEnd w:id="24"/>
      <w:bookmarkEnd w:id="25"/>
    </w:p>
    <w:p w14:paraId="6F328EA4" w14:textId="189F0056" w:rsidR="001A30C5" w:rsidRPr="00257B1D" w:rsidRDefault="001A30C5" w:rsidP="003454D6">
      <w:pPr>
        <w:widowControl/>
        <w:adjustRightInd w:val="0"/>
        <w:snapToGrid w:val="0"/>
        <w:spacing w:line="360" w:lineRule="auto"/>
        <w:rPr>
          <w:rFonts w:ascii="Book Antiqua" w:hAnsi="Book Antiqua"/>
          <w:b/>
          <w:kern w:val="0"/>
          <w:sz w:val="24"/>
          <w:highlight w:val="white"/>
        </w:rPr>
      </w:pPr>
      <w:bookmarkStart w:id="26" w:name="OLE_LINK568"/>
      <w:bookmarkStart w:id="27" w:name="OLE_LINK768"/>
      <w:bookmarkStart w:id="28" w:name="OLE_LINK661"/>
      <w:bookmarkStart w:id="29" w:name="OLE_LINK486"/>
      <w:bookmarkStart w:id="30" w:name="OLE_LINK485"/>
      <w:bookmarkStart w:id="31" w:name="OLE_LINK437"/>
      <w:bookmarkStart w:id="32" w:name="OLE_LINK499"/>
      <w:bookmarkStart w:id="33" w:name="OLE_LINK425"/>
      <w:bookmarkStart w:id="34" w:name="OLE_LINK351"/>
      <w:bookmarkStart w:id="35" w:name="OLE_LINK13"/>
      <w:bookmarkStart w:id="36" w:name="OLE_LINK515"/>
      <w:bookmarkStart w:id="37" w:name="OLE_LINK514"/>
      <w:r w:rsidRPr="00257B1D">
        <w:rPr>
          <w:rFonts w:ascii="Book Antiqua" w:hAnsi="Book Antiqua"/>
          <w:b/>
          <w:kern w:val="0"/>
          <w:sz w:val="24"/>
          <w:highlight w:val="white"/>
          <w:lang w:val="pl-PL"/>
        </w:rPr>
        <w:t>Manuscript NO:</w:t>
      </w:r>
      <w:bookmarkEnd w:id="26"/>
      <w:bookmarkEnd w:id="27"/>
      <w:bookmarkEnd w:id="28"/>
      <w:bookmarkEnd w:id="29"/>
      <w:bookmarkEnd w:id="30"/>
      <w:r w:rsidRPr="00257B1D">
        <w:rPr>
          <w:rFonts w:ascii="Book Antiqua" w:hAnsi="Book Antiqua"/>
          <w:b/>
          <w:kern w:val="0"/>
          <w:sz w:val="24"/>
          <w:highlight w:val="white"/>
          <w:lang w:val="pl-PL"/>
        </w:rPr>
        <w:t xml:space="preserve"> </w:t>
      </w:r>
      <w:bookmarkEnd w:id="31"/>
      <w:bookmarkEnd w:id="32"/>
      <w:r w:rsidRPr="00257B1D">
        <w:rPr>
          <w:rFonts w:ascii="Book Antiqua" w:hAnsi="Book Antiqua"/>
          <w:b/>
          <w:kern w:val="0"/>
          <w:sz w:val="24"/>
          <w:highlight w:val="white"/>
          <w:lang w:val="pl-PL"/>
        </w:rPr>
        <w:t>50960</w:t>
      </w:r>
    </w:p>
    <w:p w14:paraId="66EA7472" w14:textId="62CB01C9" w:rsidR="001A30C5" w:rsidRPr="00257B1D" w:rsidRDefault="001A30C5" w:rsidP="003454D6">
      <w:pPr>
        <w:widowControl/>
        <w:adjustRightInd w:val="0"/>
        <w:snapToGrid w:val="0"/>
        <w:spacing w:line="360" w:lineRule="auto"/>
        <w:rPr>
          <w:rFonts w:ascii="Book Antiqua" w:hAnsi="Book Antiqua"/>
          <w:b/>
          <w:sz w:val="24"/>
        </w:rPr>
      </w:pPr>
      <w:bookmarkStart w:id="38" w:name="OLE_LINK512"/>
      <w:bookmarkStart w:id="39" w:name="OLE_LINK511"/>
      <w:bookmarkEnd w:id="33"/>
      <w:bookmarkEnd w:id="34"/>
      <w:bookmarkEnd w:id="35"/>
      <w:bookmarkEnd w:id="36"/>
      <w:bookmarkEnd w:id="37"/>
      <w:r w:rsidRPr="00257B1D">
        <w:rPr>
          <w:rFonts w:ascii="Book Antiqua" w:hAnsi="Book Antiqua" w:cs="宋体"/>
          <w:b/>
          <w:kern w:val="0"/>
          <w:sz w:val="24"/>
          <w:highlight w:val="white"/>
          <w:lang w:val="it-IT"/>
        </w:rPr>
        <w:t xml:space="preserve">Manuscript </w:t>
      </w:r>
      <w:r w:rsidRPr="00257B1D">
        <w:rPr>
          <w:rFonts w:ascii="Book Antiqua" w:hAnsi="Book Antiqua" w:cs="宋体"/>
          <w:b/>
          <w:caps/>
          <w:kern w:val="0"/>
          <w:sz w:val="24"/>
          <w:highlight w:val="white"/>
        </w:rPr>
        <w:t>t</w:t>
      </w:r>
      <w:r w:rsidRPr="00257B1D">
        <w:rPr>
          <w:rFonts w:ascii="Book Antiqua" w:hAnsi="Book Antiqua" w:cs="宋体"/>
          <w:b/>
          <w:kern w:val="0"/>
          <w:sz w:val="24"/>
          <w:highlight w:val="white"/>
          <w:lang w:val="it-IT"/>
        </w:rPr>
        <w:t>ype</w:t>
      </w:r>
      <w:r w:rsidRPr="00257B1D">
        <w:rPr>
          <w:rFonts w:ascii="Book Antiqua" w:hAnsi="Book Antiqua" w:cs="宋体"/>
          <w:b/>
          <w:kern w:val="0"/>
          <w:sz w:val="24"/>
          <w:lang w:val="it-IT"/>
        </w:rPr>
        <w:t>:</w:t>
      </w:r>
      <w:bookmarkEnd w:id="1"/>
      <w:bookmarkEnd w:id="2"/>
      <w:bookmarkEnd w:id="3"/>
      <w:bookmarkEnd w:id="4"/>
      <w:bookmarkEnd w:id="5"/>
      <w:bookmarkEnd w:id="6"/>
      <w:bookmarkEnd w:id="7"/>
      <w:bookmarkEnd w:id="8"/>
      <w:bookmarkEnd w:id="9"/>
      <w:bookmarkEnd w:id="10"/>
      <w:bookmarkEnd w:id="11"/>
      <w:bookmarkEnd w:id="12"/>
      <w:r w:rsidRPr="00257B1D">
        <w:rPr>
          <w:rFonts w:ascii="Book Antiqua" w:hAnsi="Book Antiqua" w:cs="宋体"/>
          <w:b/>
          <w:kern w:val="0"/>
          <w:sz w:val="24"/>
          <w:lang w:val="it-IT"/>
        </w:rPr>
        <w:t xml:space="preserve"> </w:t>
      </w:r>
      <w:bookmarkStart w:id="40" w:name="OLE_LINK12"/>
      <w:bookmarkEnd w:id="13"/>
      <w:bookmarkEnd w:id="14"/>
      <w:bookmarkEnd w:id="15"/>
      <w:bookmarkEnd w:id="16"/>
      <w:bookmarkEnd w:id="17"/>
      <w:bookmarkEnd w:id="18"/>
      <w:bookmarkEnd w:id="19"/>
      <w:bookmarkEnd w:id="20"/>
      <w:bookmarkEnd w:id="21"/>
      <w:bookmarkEnd w:id="22"/>
      <w:bookmarkEnd w:id="38"/>
      <w:bookmarkEnd w:id="39"/>
      <w:r w:rsidR="002A66FA" w:rsidRPr="00257B1D">
        <w:rPr>
          <w:rFonts w:ascii="Book Antiqua" w:hAnsi="Book Antiqua"/>
          <w:b/>
          <w:sz w:val="24"/>
        </w:rPr>
        <w:t>ORIGINAL ARTICLE</w:t>
      </w:r>
      <w:bookmarkEnd w:id="40"/>
    </w:p>
    <w:p w14:paraId="21105B7B" w14:textId="77777777" w:rsidR="002A66FA" w:rsidRPr="00257B1D" w:rsidRDefault="002A66FA" w:rsidP="003454D6">
      <w:pPr>
        <w:widowControl/>
        <w:adjustRightInd w:val="0"/>
        <w:snapToGrid w:val="0"/>
        <w:spacing w:line="360" w:lineRule="auto"/>
        <w:rPr>
          <w:rFonts w:ascii="Book Antiqua" w:hAnsi="Book Antiqua" w:cs="宋体"/>
          <w:b/>
          <w:kern w:val="0"/>
          <w:sz w:val="24"/>
          <w:lang w:val="it-IT"/>
        </w:rPr>
      </w:pPr>
    </w:p>
    <w:p w14:paraId="21502236" w14:textId="7869D779" w:rsidR="001A30C5" w:rsidRPr="00257B1D" w:rsidRDefault="002A66FA" w:rsidP="003454D6">
      <w:pPr>
        <w:widowControl/>
        <w:adjustRightInd w:val="0"/>
        <w:snapToGrid w:val="0"/>
        <w:spacing w:line="360" w:lineRule="auto"/>
        <w:rPr>
          <w:rFonts w:ascii="Book Antiqua" w:hAnsi="Book Antiqua" w:cs="宋体"/>
          <w:b/>
          <w:i/>
          <w:iCs/>
          <w:kern w:val="0"/>
          <w:sz w:val="24"/>
          <w:lang w:val="it-IT"/>
        </w:rPr>
      </w:pPr>
      <w:r w:rsidRPr="00257B1D">
        <w:rPr>
          <w:rFonts w:ascii="Book Antiqua" w:hAnsi="Book Antiqua" w:cs="宋体"/>
          <w:b/>
          <w:i/>
          <w:iCs/>
          <w:kern w:val="0"/>
          <w:sz w:val="24"/>
          <w:lang w:val="it-IT"/>
        </w:rPr>
        <w:t>Retrospective Study</w:t>
      </w:r>
    </w:p>
    <w:p w14:paraId="6AA3205D" w14:textId="28E19899" w:rsidR="004B60F3" w:rsidRPr="00257B1D" w:rsidRDefault="00B44EDB" w:rsidP="003454D6">
      <w:pPr>
        <w:adjustRightInd w:val="0"/>
        <w:snapToGrid w:val="0"/>
        <w:spacing w:line="360" w:lineRule="auto"/>
        <w:rPr>
          <w:rFonts w:ascii="Book Antiqua" w:hAnsi="Book Antiqua"/>
          <w:b/>
          <w:sz w:val="24"/>
        </w:rPr>
      </w:pPr>
      <w:r w:rsidRPr="00257B1D">
        <w:rPr>
          <w:rFonts w:ascii="Book Antiqua" w:hAnsi="Book Antiqua"/>
          <w:b/>
          <w:sz w:val="24"/>
        </w:rPr>
        <w:t>Application of preoperative artificial neural network</w:t>
      </w:r>
      <w:r w:rsidR="00A45798" w:rsidRPr="00257B1D">
        <w:rPr>
          <w:rFonts w:ascii="Book Antiqua" w:hAnsi="Book Antiqua"/>
          <w:b/>
          <w:sz w:val="24"/>
        </w:rPr>
        <w:t xml:space="preserve"> </w:t>
      </w:r>
      <w:r w:rsidRPr="00257B1D">
        <w:rPr>
          <w:rFonts w:ascii="Book Antiqua" w:hAnsi="Book Antiqua"/>
          <w:b/>
          <w:sz w:val="24"/>
        </w:rPr>
        <w:t xml:space="preserve">based on </w:t>
      </w:r>
      <w:bookmarkStart w:id="41" w:name="_Hlk17099305"/>
      <w:r w:rsidRPr="00257B1D">
        <w:rPr>
          <w:rFonts w:ascii="Book Antiqua" w:hAnsi="Book Antiqua"/>
          <w:b/>
          <w:sz w:val="24"/>
        </w:rPr>
        <w:t>blood biomarkers</w:t>
      </w:r>
      <w:bookmarkEnd w:id="41"/>
      <w:r w:rsidRPr="00257B1D">
        <w:rPr>
          <w:rFonts w:ascii="Book Antiqua" w:hAnsi="Book Antiqua"/>
          <w:b/>
          <w:sz w:val="24"/>
        </w:rPr>
        <w:t xml:space="preserve"> and clinicopathological parameters for predicting long-term survival of patients with gastric cancer</w:t>
      </w:r>
    </w:p>
    <w:bookmarkEnd w:id="23"/>
    <w:p w14:paraId="7B89A76B" w14:textId="77777777" w:rsidR="00C667E0" w:rsidRPr="00257B1D" w:rsidRDefault="00C667E0" w:rsidP="003454D6">
      <w:pPr>
        <w:adjustRightInd w:val="0"/>
        <w:snapToGrid w:val="0"/>
        <w:spacing w:line="360" w:lineRule="auto"/>
        <w:rPr>
          <w:rFonts w:ascii="Book Antiqua" w:hAnsi="Book Antiqua"/>
          <w:b/>
          <w:bCs/>
          <w:sz w:val="24"/>
        </w:rPr>
      </w:pPr>
    </w:p>
    <w:p w14:paraId="094660C2" w14:textId="0438F1E4" w:rsidR="00E60F16" w:rsidRPr="00257B1D" w:rsidRDefault="00A45798" w:rsidP="003454D6">
      <w:pPr>
        <w:adjustRightInd w:val="0"/>
        <w:snapToGrid w:val="0"/>
        <w:spacing w:line="360" w:lineRule="auto"/>
        <w:rPr>
          <w:rFonts w:ascii="Book Antiqua" w:hAnsi="Book Antiqua"/>
          <w:b/>
          <w:bCs/>
          <w:sz w:val="24"/>
        </w:rPr>
      </w:pPr>
      <w:r w:rsidRPr="00257B1D">
        <w:rPr>
          <w:rFonts w:ascii="Book Antiqua" w:hAnsi="Book Antiqua"/>
          <w:bCs/>
          <w:sz w:val="24"/>
        </w:rPr>
        <w:t>Que S</w:t>
      </w:r>
      <w:r w:rsidRPr="00257B1D">
        <w:rPr>
          <w:rFonts w:ascii="Book Antiqua" w:hAnsi="Book Antiqua"/>
          <w:sz w:val="24"/>
        </w:rPr>
        <w:t xml:space="preserve">J </w:t>
      </w:r>
      <w:r w:rsidR="007F4D55" w:rsidRPr="00257B1D">
        <w:rPr>
          <w:rFonts w:ascii="Book Antiqua" w:hAnsi="Book Antiqua"/>
          <w:i/>
          <w:iCs/>
          <w:sz w:val="24"/>
        </w:rPr>
        <w:t>et al.</w:t>
      </w:r>
      <w:r w:rsidRPr="00257B1D">
        <w:rPr>
          <w:rFonts w:ascii="Book Antiqua" w:hAnsi="Book Antiqua"/>
          <w:sz w:val="24"/>
        </w:rPr>
        <w:t xml:space="preserve"> </w:t>
      </w:r>
      <w:r w:rsidR="00B44EDB" w:rsidRPr="00257B1D">
        <w:rPr>
          <w:rFonts w:ascii="Book Antiqua" w:hAnsi="Book Antiqua"/>
          <w:sz w:val="24"/>
        </w:rPr>
        <w:t xml:space="preserve">Preoperative </w:t>
      </w:r>
      <w:r w:rsidR="00E06534" w:rsidRPr="00257B1D">
        <w:rPr>
          <w:rFonts w:ascii="Book Antiqua" w:hAnsi="Book Antiqua"/>
          <w:sz w:val="24"/>
        </w:rPr>
        <w:t>ANN</w:t>
      </w:r>
      <w:r w:rsidR="00B44EDB" w:rsidRPr="00257B1D">
        <w:rPr>
          <w:rFonts w:ascii="Book Antiqua" w:hAnsi="Book Antiqua"/>
          <w:sz w:val="24"/>
        </w:rPr>
        <w:t xml:space="preserve"> for gastric cancer</w:t>
      </w:r>
      <w:bookmarkStart w:id="42" w:name="_Hlk7356819"/>
    </w:p>
    <w:p w14:paraId="7B56F9D2" w14:textId="4BF3339C" w:rsidR="00C667E0" w:rsidRPr="00257B1D" w:rsidRDefault="00C667E0" w:rsidP="003454D6">
      <w:pPr>
        <w:widowControl/>
        <w:adjustRightInd w:val="0"/>
        <w:snapToGrid w:val="0"/>
        <w:spacing w:line="360" w:lineRule="auto"/>
        <w:rPr>
          <w:rFonts w:ascii="Book Antiqua" w:hAnsi="Book Antiqua"/>
          <w:sz w:val="24"/>
        </w:rPr>
      </w:pPr>
    </w:p>
    <w:p w14:paraId="4C0FD24B" w14:textId="16A9724E" w:rsidR="00A45798" w:rsidRPr="00257B1D" w:rsidRDefault="00A45798" w:rsidP="003454D6">
      <w:pPr>
        <w:widowControl/>
        <w:adjustRightInd w:val="0"/>
        <w:snapToGrid w:val="0"/>
        <w:spacing w:line="360" w:lineRule="auto"/>
        <w:rPr>
          <w:rFonts w:ascii="Book Antiqua" w:hAnsi="Book Antiqua"/>
          <w:bCs/>
          <w:sz w:val="24"/>
        </w:rPr>
      </w:pPr>
      <w:r w:rsidRPr="00257B1D">
        <w:rPr>
          <w:rFonts w:ascii="Book Antiqua" w:hAnsi="Book Antiqua"/>
          <w:bCs/>
          <w:sz w:val="24"/>
        </w:rPr>
        <w:t xml:space="preserve">Si-Jin </w:t>
      </w:r>
      <w:proofErr w:type="spellStart"/>
      <w:r w:rsidRPr="00257B1D">
        <w:rPr>
          <w:rFonts w:ascii="Book Antiqua" w:hAnsi="Book Antiqua"/>
          <w:bCs/>
          <w:sz w:val="24"/>
        </w:rPr>
        <w:t>Que</w:t>
      </w:r>
      <w:proofErr w:type="spellEnd"/>
      <w:r w:rsidRPr="00257B1D">
        <w:rPr>
          <w:rFonts w:ascii="Book Antiqua" w:hAnsi="Book Antiqua"/>
          <w:bCs/>
          <w:sz w:val="24"/>
        </w:rPr>
        <w:t>, Qi-</w:t>
      </w:r>
      <w:proofErr w:type="spellStart"/>
      <w:r w:rsidRPr="00257B1D">
        <w:rPr>
          <w:rFonts w:ascii="Book Antiqua" w:hAnsi="Book Antiqua"/>
          <w:bCs/>
          <w:sz w:val="24"/>
        </w:rPr>
        <w:t>Yue</w:t>
      </w:r>
      <w:proofErr w:type="spellEnd"/>
      <w:r w:rsidRPr="00257B1D">
        <w:rPr>
          <w:rFonts w:ascii="Book Antiqua" w:hAnsi="Book Antiqua"/>
          <w:bCs/>
          <w:sz w:val="24"/>
        </w:rPr>
        <w:t xml:space="preserve"> Chen, Qing-</w:t>
      </w:r>
      <w:proofErr w:type="spellStart"/>
      <w:r w:rsidRPr="00257B1D">
        <w:rPr>
          <w:rFonts w:ascii="Book Antiqua" w:hAnsi="Book Antiqua"/>
          <w:bCs/>
          <w:sz w:val="24"/>
        </w:rPr>
        <w:t>Zhong</w:t>
      </w:r>
      <w:proofErr w:type="spellEnd"/>
      <w:r w:rsidRPr="00257B1D">
        <w:rPr>
          <w:rFonts w:ascii="Book Antiqua" w:hAnsi="Book Antiqua"/>
          <w:bCs/>
          <w:sz w:val="24"/>
        </w:rPr>
        <w:t xml:space="preserve">, </w:t>
      </w:r>
      <w:proofErr w:type="spellStart"/>
      <w:r w:rsidRPr="00257B1D">
        <w:rPr>
          <w:rFonts w:ascii="Book Antiqua" w:hAnsi="Book Antiqua"/>
          <w:bCs/>
          <w:sz w:val="24"/>
        </w:rPr>
        <w:t>Zhi</w:t>
      </w:r>
      <w:proofErr w:type="spellEnd"/>
      <w:r w:rsidRPr="00257B1D">
        <w:rPr>
          <w:rFonts w:ascii="Book Antiqua" w:hAnsi="Book Antiqua"/>
          <w:bCs/>
          <w:sz w:val="24"/>
        </w:rPr>
        <w:t xml:space="preserve">-Yu Liu, </w:t>
      </w:r>
      <w:proofErr w:type="spellStart"/>
      <w:r w:rsidRPr="00257B1D">
        <w:rPr>
          <w:rFonts w:ascii="Book Antiqua" w:hAnsi="Book Antiqua"/>
          <w:bCs/>
          <w:sz w:val="24"/>
        </w:rPr>
        <w:t>Jia</w:t>
      </w:r>
      <w:proofErr w:type="spellEnd"/>
      <w:r w:rsidRPr="00257B1D">
        <w:rPr>
          <w:rFonts w:ascii="Book Antiqua" w:hAnsi="Book Antiqua"/>
          <w:bCs/>
          <w:sz w:val="24"/>
        </w:rPr>
        <w:t xml:space="preserve">-Bin Wang, Jian-Xian Lin, Jun Lu, Long-Long Cao, Mi Lin, Ru-Hong Tu, Ze-Ning Huang, Ju-Li Lin, Hua-Long Zheng, Ping Li, Chao-Hui Zheng, Chang-Ming Huang, </w:t>
      </w:r>
      <w:proofErr w:type="spellStart"/>
      <w:r w:rsidRPr="00257B1D">
        <w:rPr>
          <w:rFonts w:ascii="Book Antiqua" w:hAnsi="Book Antiqua"/>
          <w:bCs/>
          <w:sz w:val="24"/>
        </w:rPr>
        <w:t>Jian</w:t>
      </w:r>
      <w:proofErr w:type="spellEnd"/>
      <w:r w:rsidRPr="00257B1D">
        <w:rPr>
          <w:rFonts w:ascii="Book Antiqua" w:hAnsi="Book Antiqua"/>
          <w:bCs/>
          <w:sz w:val="24"/>
        </w:rPr>
        <w:t xml:space="preserve">-Wei </w:t>
      </w:r>
      <w:proofErr w:type="spellStart"/>
      <w:r w:rsidRPr="00257B1D">
        <w:rPr>
          <w:rFonts w:ascii="Book Antiqua" w:hAnsi="Book Antiqua"/>
          <w:bCs/>
          <w:sz w:val="24"/>
        </w:rPr>
        <w:t>Xie</w:t>
      </w:r>
      <w:proofErr w:type="spellEnd"/>
    </w:p>
    <w:p w14:paraId="27698895" w14:textId="77777777" w:rsidR="00A45798" w:rsidRPr="00257B1D" w:rsidRDefault="00A45798" w:rsidP="003454D6">
      <w:pPr>
        <w:widowControl/>
        <w:adjustRightInd w:val="0"/>
        <w:snapToGrid w:val="0"/>
        <w:spacing w:line="360" w:lineRule="auto"/>
        <w:rPr>
          <w:rFonts w:ascii="Book Antiqua" w:hAnsi="Book Antiqua"/>
          <w:sz w:val="24"/>
        </w:rPr>
      </w:pPr>
    </w:p>
    <w:p w14:paraId="49E8E70C" w14:textId="6067AE87"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 xml:space="preserve">Si-Jin </w:t>
      </w:r>
      <w:proofErr w:type="spellStart"/>
      <w:r w:rsidRPr="00257B1D">
        <w:rPr>
          <w:rFonts w:ascii="Book Antiqua" w:hAnsi="Book Antiqua"/>
          <w:b/>
          <w:sz w:val="24"/>
        </w:rPr>
        <w:t>Que</w:t>
      </w:r>
      <w:proofErr w:type="spellEnd"/>
      <w:r w:rsidRPr="00257B1D">
        <w:rPr>
          <w:rFonts w:ascii="Book Antiqua" w:hAnsi="Book Antiqua"/>
          <w:b/>
          <w:sz w:val="24"/>
        </w:rPr>
        <w:t>, Qi-</w:t>
      </w:r>
      <w:proofErr w:type="spellStart"/>
      <w:r w:rsidRPr="00257B1D">
        <w:rPr>
          <w:rFonts w:ascii="Book Antiqua" w:hAnsi="Book Antiqua"/>
          <w:b/>
          <w:sz w:val="24"/>
        </w:rPr>
        <w:t>Yue</w:t>
      </w:r>
      <w:proofErr w:type="spellEnd"/>
      <w:r w:rsidRPr="00257B1D">
        <w:rPr>
          <w:rFonts w:ascii="Book Antiqua" w:hAnsi="Book Antiqua"/>
          <w:b/>
          <w:sz w:val="24"/>
        </w:rPr>
        <w:t xml:space="preserv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w:t>
      </w:r>
      <w:proofErr w:type="spellStart"/>
      <w:r w:rsidRPr="00257B1D">
        <w:rPr>
          <w:rFonts w:ascii="Book Antiqua" w:hAnsi="Book Antiqua"/>
          <w:b/>
          <w:sz w:val="24"/>
        </w:rPr>
        <w:t>Jian</w:t>
      </w:r>
      <w:proofErr w:type="spellEnd"/>
      <w:r w:rsidRPr="00257B1D">
        <w:rPr>
          <w:rFonts w:ascii="Book Antiqua" w:hAnsi="Book Antiqua"/>
          <w:b/>
          <w:sz w:val="24"/>
        </w:rPr>
        <w:t xml:space="preserve">-Wei </w:t>
      </w:r>
      <w:proofErr w:type="spellStart"/>
      <w:r w:rsidRPr="00257B1D">
        <w:rPr>
          <w:rFonts w:ascii="Book Antiqua" w:hAnsi="Book Antiqua"/>
          <w:b/>
          <w:sz w:val="24"/>
        </w:rPr>
        <w:t>Xie</w:t>
      </w:r>
      <w:proofErr w:type="spellEnd"/>
      <w:r w:rsidRPr="00257B1D">
        <w:rPr>
          <w:rFonts w:ascii="Book Antiqua" w:hAnsi="Book Antiqua"/>
          <w:b/>
          <w:sz w:val="24"/>
        </w:rPr>
        <w:t>,</w:t>
      </w:r>
      <w:r w:rsidRPr="00257B1D">
        <w:rPr>
          <w:rFonts w:ascii="Book Antiqua" w:hAnsi="Book Antiqua"/>
          <w:sz w:val="24"/>
        </w:rPr>
        <w:t xml:space="preserve"> Department of Gastric Surgery and Department of General Surgery, Fujian Medical University Union Hospital, Fuzhou</w:t>
      </w:r>
      <w:r w:rsidR="00A45798" w:rsidRPr="00257B1D">
        <w:rPr>
          <w:rFonts w:ascii="Book Antiqua" w:hAnsi="Book Antiqua"/>
          <w:sz w:val="24"/>
        </w:rPr>
        <w:t xml:space="preserve"> 350001</w:t>
      </w:r>
      <w:r w:rsidRPr="00257B1D">
        <w:rPr>
          <w:rFonts w:ascii="Book Antiqua" w:hAnsi="Book Antiqua"/>
          <w:sz w:val="24"/>
        </w:rPr>
        <w:t>, Fujian Province, China</w:t>
      </w:r>
    </w:p>
    <w:p w14:paraId="17D6F1FB" w14:textId="77777777" w:rsidR="00C667E0" w:rsidRPr="00257B1D" w:rsidRDefault="00C667E0" w:rsidP="003454D6">
      <w:pPr>
        <w:widowControl/>
        <w:adjustRightInd w:val="0"/>
        <w:snapToGrid w:val="0"/>
        <w:spacing w:line="360" w:lineRule="auto"/>
        <w:rPr>
          <w:rFonts w:ascii="Book Antiqua" w:hAnsi="Book Antiqua"/>
          <w:sz w:val="24"/>
        </w:rPr>
      </w:pPr>
    </w:p>
    <w:p w14:paraId="59F8864A" w14:textId="7B09083A"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 xml:space="preserve">Si-Jin </w:t>
      </w:r>
      <w:proofErr w:type="spellStart"/>
      <w:r w:rsidRPr="00257B1D">
        <w:rPr>
          <w:rFonts w:ascii="Book Antiqua" w:hAnsi="Book Antiqua"/>
          <w:b/>
          <w:sz w:val="24"/>
        </w:rPr>
        <w:t>Que</w:t>
      </w:r>
      <w:proofErr w:type="spellEnd"/>
      <w:r w:rsidRPr="00257B1D">
        <w:rPr>
          <w:rFonts w:ascii="Book Antiqua" w:hAnsi="Book Antiqua"/>
          <w:b/>
          <w:sz w:val="24"/>
        </w:rPr>
        <w:t>, Qi-</w:t>
      </w:r>
      <w:proofErr w:type="spellStart"/>
      <w:r w:rsidRPr="00257B1D">
        <w:rPr>
          <w:rFonts w:ascii="Book Antiqua" w:hAnsi="Book Antiqua"/>
          <w:b/>
          <w:sz w:val="24"/>
        </w:rPr>
        <w:t>Yue</w:t>
      </w:r>
      <w:proofErr w:type="spellEnd"/>
      <w:r w:rsidRPr="00257B1D">
        <w:rPr>
          <w:rFonts w:ascii="Book Antiqua" w:hAnsi="Book Antiqua"/>
          <w:b/>
          <w:sz w:val="24"/>
        </w:rPr>
        <w:t xml:space="preserv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w:t>
      </w:r>
      <w:proofErr w:type="spellStart"/>
      <w:r w:rsidRPr="00257B1D">
        <w:rPr>
          <w:rFonts w:ascii="Book Antiqua" w:hAnsi="Book Antiqua"/>
          <w:b/>
          <w:sz w:val="24"/>
        </w:rPr>
        <w:t>Jian</w:t>
      </w:r>
      <w:proofErr w:type="spellEnd"/>
      <w:r w:rsidRPr="00257B1D">
        <w:rPr>
          <w:rFonts w:ascii="Book Antiqua" w:hAnsi="Book Antiqua"/>
          <w:b/>
          <w:sz w:val="24"/>
        </w:rPr>
        <w:t xml:space="preserve">-Wei </w:t>
      </w:r>
      <w:proofErr w:type="spellStart"/>
      <w:r w:rsidRPr="00257B1D">
        <w:rPr>
          <w:rFonts w:ascii="Book Antiqua" w:hAnsi="Book Antiqua"/>
          <w:b/>
          <w:sz w:val="24"/>
        </w:rPr>
        <w:t>Xie</w:t>
      </w:r>
      <w:proofErr w:type="spellEnd"/>
      <w:r w:rsidR="00A45798" w:rsidRPr="00257B1D">
        <w:rPr>
          <w:rFonts w:ascii="Book Antiqua" w:hAnsi="Book Antiqua"/>
          <w:b/>
          <w:sz w:val="24"/>
        </w:rPr>
        <w:t>,</w:t>
      </w:r>
      <w:r w:rsidRPr="00257B1D">
        <w:rPr>
          <w:rFonts w:ascii="Book Antiqua" w:hAnsi="Book Antiqua"/>
          <w:b/>
          <w:bCs/>
          <w:sz w:val="24"/>
        </w:rPr>
        <w:t xml:space="preserve"> </w:t>
      </w:r>
      <w:r w:rsidRPr="00257B1D">
        <w:rPr>
          <w:rFonts w:ascii="Book Antiqua" w:hAnsi="Book Antiqua"/>
          <w:sz w:val="24"/>
        </w:rPr>
        <w:t>Key Laboratory of Ministry of Education of Gastrointestinal Cancer, Fujian Medical University, Fuzhou</w:t>
      </w:r>
      <w:r w:rsidR="00A45798" w:rsidRPr="00257B1D">
        <w:rPr>
          <w:rFonts w:ascii="Book Antiqua" w:hAnsi="Book Antiqua"/>
          <w:sz w:val="24"/>
        </w:rPr>
        <w:t xml:space="preserve"> 350108</w:t>
      </w:r>
      <w:r w:rsidRPr="00257B1D">
        <w:rPr>
          <w:rFonts w:ascii="Book Antiqua" w:hAnsi="Book Antiqua"/>
          <w:sz w:val="24"/>
        </w:rPr>
        <w:t>, Fujian Province, China</w:t>
      </w:r>
    </w:p>
    <w:p w14:paraId="440F37FD" w14:textId="16E3B995" w:rsidR="00C667E0" w:rsidRPr="00257B1D" w:rsidRDefault="00C667E0" w:rsidP="003454D6">
      <w:pPr>
        <w:adjustRightInd w:val="0"/>
        <w:snapToGrid w:val="0"/>
        <w:spacing w:line="360" w:lineRule="auto"/>
        <w:rPr>
          <w:rFonts w:ascii="Book Antiqua" w:hAnsi="Book Antiqua"/>
          <w:sz w:val="24"/>
        </w:rPr>
      </w:pPr>
    </w:p>
    <w:p w14:paraId="39534659" w14:textId="34387ACD" w:rsidR="00C667E0" w:rsidRPr="00257B1D" w:rsidRDefault="00C667E0" w:rsidP="003454D6">
      <w:pPr>
        <w:adjustRightInd w:val="0"/>
        <w:snapToGrid w:val="0"/>
        <w:spacing w:line="360" w:lineRule="auto"/>
        <w:rPr>
          <w:rFonts w:ascii="Book Antiqua" w:hAnsi="Book Antiqua"/>
          <w:sz w:val="24"/>
        </w:rPr>
      </w:pPr>
      <w:r w:rsidRPr="00257B1D">
        <w:rPr>
          <w:rFonts w:ascii="Book Antiqua" w:hAnsi="Book Antiqua"/>
          <w:b/>
          <w:sz w:val="24"/>
        </w:rPr>
        <w:t xml:space="preserve">Si-Jin </w:t>
      </w:r>
      <w:proofErr w:type="spellStart"/>
      <w:r w:rsidRPr="00257B1D">
        <w:rPr>
          <w:rFonts w:ascii="Book Antiqua" w:hAnsi="Book Antiqua"/>
          <w:b/>
          <w:sz w:val="24"/>
        </w:rPr>
        <w:t>Que</w:t>
      </w:r>
      <w:proofErr w:type="spellEnd"/>
      <w:r w:rsidRPr="00257B1D">
        <w:rPr>
          <w:rFonts w:ascii="Book Antiqua" w:hAnsi="Book Antiqua"/>
          <w:b/>
          <w:sz w:val="24"/>
        </w:rPr>
        <w:t>, Qi-</w:t>
      </w:r>
      <w:proofErr w:type="spellStart"/>
      <w:r w:rsidRPr="00257B1D">
        <w:rPr>
          <w:rFonts w:ascii="Book Antiqua" w:hAnsi="Book Antiqua"/>
          <w:b/>
          <w:sz w:val="24"/>
        </w:rPr>
        <w:t>Yue</w:t>
      </w:r>
      <w:proofErr w:type="spellEnd"/>
      <w:r w:rsidRPr="00257B1D">
        <w:rPr>
          <w:rFonts w:ascii="Book Antiqua" w:hAnsi="Book Antiqua"/>
          <w:b/>
          <w:sz w:val="24"/>
        </w:rPr>
        <w:t xml:space="preserve"> Chen, Qing-</w:t>
      </w:r>
      <w:proofErr w:type="spellStart"/>
      <w:r w:rsidRPr="00257B1D">
        <w:rPr>
          <w:rFonts w:ascii="Book Antiqua" w:hAnsi="Book Antiqua"/>
          <w:b/>
          <w:sz w:val="24"/>
        </w:rPr>
        <w:t>Zhong</w:t>
      </w:r>
      <w:proofErr w:type="spellEnd"/>
      <w:r w:rsidRPr="00257B1D">
        <w:rPr>
          <w:rFonts w:ascii="Book Antiqua" w:hAnsi="Book Antiqua"/>
          <w:b/>
          <w:sz w:val="24"/>
        </w:rPr>
        <w:t xml:space="preserve">, </w:t>
      </w:r>
      <w:proofErr w:type="spellStart"/>
      <w:r w:rsidRPr="00257B1D">
        <w:rPr>
          <w:rFonts w:ascii="Book Antiqua" w:hAnsi="Book Antiqua"/>
          <w:b/>
          <w:sz w:val="24"/>
        </w:rPr>
        <w:t>Zhi</w:t>
      </w:r>
      <w:proofErr w:type="spellEnd"/>
      <w:r w:rsidRPr="00257B1D">
        <w:rPr>
          <w:rFonts w:ascii="Book Antiqua" w:hAnsi="Book Antiqua"/>
          <w:b/>
          <w:sz w:val="24"/>
        </w:rPr>
        <w:t xml:space="preserve">-Yu Liu, </w:t>
      </w:r>
      <w:proofErr w:type="spellStart"/>
      <w:r w:rsidRPr="00257B1D">
        <w:rPr>
          <w:rFonts w:ascii="Book Antiqua" w:hAnsi="Book Antiqua"/>
          <w:b/>
          <w:sz w:val="24"/>
        </w:rPr>
        <w:t>Jia</w:t>
      </w:r>
      <w:proofErr w:type="spellEnd"/>
      <w:r w:rsidRPr="00257B1D">
        <w:rPr>
          <w:rFonts w:ascii="Book Antiqua" w:hAnsi="Book Antiqua"/>
          <w:b/>
          <w:sz w:val="24"/>
        </w:rPr>
        <w:t>-Bin Wang, Jian-Xian Lin, Jun Lu, Long-Long Cao, Mi Lin, Ru-Hong Tu, Ze-Ning Huang, Ju-Li Lin, Hua-Long Zheng, Ping Li,</w:t>
      </w:r>
      <w:r w:rsidR="00A45798" w:rsidRPr="00257B1D">
        <w:rPr>
          <w:rFonts w:ascii="Book Antiqua" w:hAnsi="Book Antiqua"/>
          <w:b/>
          <w:sz w:val="24"/>
        </w:rPr>
        <w:t xml:space="preserve"> </w:t>
      </w:r>
      <w:r w:rsidRPr="00257B1D">
        <w:rPr>
          <w:rFonts w:ascii="Book Antiqua" w:hAnsi="Book Antiqua"/>
          <w:b/>
          <w:sz w:val="24"/>
        </w:rPr>
        <w:t xml:space="preserve">Chao-Hui Zheng, Chang-Ming Huang, </w:t>
      </w:r>
      <w:proofErr w:type="spellStart"/>
      <w:r w:rsidRPr="00257B1D">
        <w:rPr>
          <w:rFonts w:ascii="Book Antiqua" w:hAnsi="Book Antiqua"/>
          <w:b/>
          <w:sz w:val="24"/>
        </w:rPr>
        <w:lastRenderedPageBreak/>
        <w:t>Jian</w:t>
      </w:r>
      <w:proofErr w:type="spellEnd"/>
      <w:r w:rsidRPr="00257B1D">
        <w:rPr>
          <w:rFonts w:ascii="Book Antiqua" w:hAnsi="Book Antiqua"/>
          <w:b/>
          <w:sz w:val="24"/>
        </w:rPr>
        <w:t xml:space="preserve">-Wei </w:t>
      </w:r>
      <w:proofErr w:type="spellStart"/>
      <w:r w:rsidRPr="00257B1D">
        <w:rPr>
          <w:rFonts w:ascii="Book Antiqua" w:hAnsi="Book Antiqua"/>
          <w:b/>
          <w:sz w:val="24"/>
        </w:rPr>
        <w:t>Xie</w:t>
      </w:r>
      <w:proofErr w:type="spellEnd"/>
      <w:r w:rsidRPr="00257B1D">
        <w:rPr>
          <w:rFonts w:ascii="Book Antiqua" w:hAnsi="Book Antiqua"/>
          <w:b/>
          <w:sz w:val="24"/>
        </w:rPr>
        <w:t>,</w:t>
      </w:r>
      <w:r w:rsidRPr="00257B1D">
        <w:rPr>
          <w:rFonts w:ascii="Book Antiqua" w:hAnsi="Book Antiqua"/>
          <w:sz w:val="24"/>
        </w:rPr>
        <w:t xml:space="preserve"> Fujian Key Laboratory of Tumor Microbiology, Fujian Medical University, Fuzhou</w:t>
      </w:r>
      <w:r w:rsidR="00CC5190" w:rsidRPr="00257B1D">
        <w:rPr>
          <w:rFonts w:ascii="Book Antiqua" w:hAnsi="Book Antiqua"/>
          <w:sz w:val="24"/>
        </w:rPr>
        <w:t xml:space="preserve"> 350108</w:t>
      </w:r>
      <w:r w:rsidRPr="00257B1D">
        <w:rPr>
          <w:rFonts w:ascii="Book Antiqua" w:hAnsi="Book Antiqua"/>
          <w:sz w:val="24"/>
        </w:rPr>
        <w:t xml:space="preserve">, </w:t>
      </w:r>
      <w:r w:rsidR="00CC5190" w:rsidRPr="00257B1D">
        <w:rPr>
          <w:rFonts w:ascii="Book Antiqua" w:hAnsi="Book Antiqua"/>
          <w:sz w:val="24"/>
        </w:rPr>
        <w:t xml:space="preserve">Fujian Province, </w:t>
      </w:r>
      <w:r w:rsidRPr="00257B1D">
        <w:rPr>
          <w:rFonts w:ascii="Book Antiqua" w:hAnsi="Book Antiqua"/>
          <w:sz w:val="24"/>
        </w:rPr>
        <w:t>China</w:t>
      </w:r>
    </w:p>
    <w:p w14:paraId="17A96E48" w14:textId="77777777" w:rsidR="00C667E0" w:rsidRPr="00257B1D" w:rsidRDefault="00C667E0" w:rsidP="003454D6">
      <w:pPr>
        <w:widowControl/>
        <w:adjustRightInd w:val="0"/>
        <w:snapToGrid w:val="0"/>
        <w:spacing w:line="360" w:lineRule="auto"/>
        <w:rPr>
          <w:rFonts w:ascii="Book Antiqua" w:hAnsi="Book Antiqua"/>
          <w:sz w:val="24"/>
        </w:rPr>
      </w:pPr>
    </w:p>
    <w:bookmarkEnd w:id="42"/>
    <w:p w14:paraId="3F82A0DB" w14:textId="11695F67" w:rsidR="003F0F65" w:rsidRPr="00257B1D" w:rsidRDefault="003F0F65" w:rsidP="003454D6">
      <w:pPr>
        <w:widowControl/>
        <w:adjustRightInd w:val="0"/>
        <w:snapToGrid w:val="0"/>
        <w:spacing w:line="360" w:lineRule="auto"/>
        <w:rPr>
          <w:rFonts w:ascii="Book Antiqua" w:hAnsi="Book Antiqua"/>
          <w:b/>
          <w:bCs/>
          <w:sz w:val="24"/>
        </w:rPr>
      </w:pPr>
      <w:r w:rsidRPr="00257B1D">
        <w:rPr>
          <w:rFonts w:ascii="Book Antiqua" w:hAnsi="Book Antiqua"/>
          <w:b/>
          <w:bCs/>
          <w:sz w:val="24"/>
        </w:rPr>
        <w:t>ORCID number:</w:t>
      </w:r>
      <w:r w:rsidR="00CC5190" w:rsidRPr="00257B1D">
        <w:rPr>
          <w:rFonts w:ascii="Book Antiqua" w:hAnsi="Book Antiqua"/>
          <w:b/>
          <w:bCs/>
          <w:sz w:val="24"/>
        </w:rPr>
        <w:t xml:space="preserve"> </w:t>
      </w:r>
      <w:r w:rsidRPr="00257B1D">
        <w:rPr>
          <w:rFonts w:ascii="Book Antiqua" w:hAnsi="Book Antiqua"/>
          <w:sz w:val="24"/>
        </w:rPr>
        <w:t xml:space="preserve">Si-Jin </w:t>
      </w:r>
      <w:proofErr w:type="spellStart"/>
      <w:r w:rsidRPr="00257B1D">
        <w:rPr>
          <w:rFonts w:ascii="Book Antiqua" w:hAnsi="Book Antiqua"/>
          <w:sz w:val="24"/>
        </w:rPr>
        <w:t>Que</w:t>
      </w:r>
      <w:proofErr w:type="spellEnd"/>
      <w:r w:rsidRPr="00257B1D">
        <w:rPr>
          <w:rFonts w:ascii="Book Antiqua" w:hAnsi="Book Antiqua"/>
          <w:sz w:val="24"/>
        </w:rPr>
        <w:t xml:space="preserve"> </w:t>
      </w:r>
      <w:r w:rsidR="006C50ED" w:rsidRPr="00257B1D">
        <w:rPr>
          <w:rFonts w:ascii="Book Antiqua" w:hAnsi="Book Antiqua"/>
          <w:sz w:val="24"/>
        </w:rPr>
        <w:t>(</w:t>
      </w:r>
      <w:r w:rsidRPr="00257B1D">
        <w:rPr>
          <w:rFonts w:ascii="Book Antiqua" w:hAnsi="Book Antiqua"/>
          <w:sz w:val="24"/>
        </w:rPr>
        <w:t>0000-0002-4156-0659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b/>
          <w:bCs/>
          <w:sz w:val="24"/>
        </w:rPr>
        <w:t xml:space="preserve"> </w:t>
      </w:r>
      <w:r w:rsidRPr="00257B1D">
        <w:rPr>
          <w:rFonts w:ascii="Book Antiqua" w:hAnsi="Book Antiqua"/>
          <w:sz w:val="24"/>
        </w:rPr>
        <w:t>Qi-</w:t>
      </w:r>
      <w:proofErr w:type="spellStart"/>
      <w:r w:rsidRPr="00257B1D">
        <w:rPr>
          <w:rFonts w:ascii="Book Antiqua" w:hAnsi="Book Antiqua"/>
          <w:sz w:val="24"/>
        </w:rPr>
        <w:t>Yue</w:t>
      </w:r>
      <w:proofErr w:type="spellEnd"/>
      <w:r w:rsidRPr="00257B1D">
        <w:rPr>
          <w:rFonts w:ascii="Book Antiqua" w:hAnsi="Book Antiqua"/>
          <w:sz w:val="24"/>
        </w:rPr>
        <w:t xml:space="preserve"> Chen </w:t>
      </w:r>
      <w:r w:rsidR="006C50ED" w:rsidRPr="00257B1D">
        <w:rPr>
          <w:rFonts w:ascii="Book Antiqua" w:hAnsi="Book Antiqua"/>
          <w:sz w:val="24"/>
        </w:rPr>
        <w:t>(</w:t>
      </w:r>
      <w:r w:rsidRPr="00257B1D">
        <w:rPr>
          <w:rFonts w:ascii="Book Antiqua" w:hAnsi="Book Antiqua"/>
          <w:sz w:val="24"/>
        </w:rPr>
        <w:t>0000-0001-6391-4043</w:t>
      </w:r>
      <w:r w:rsidR="003E28B4" w:rsidRPr="00257B1D">
        <w:rPr>
          <w:rFonts w:ascii="Book Antiqua" w:hAnsi="Book Antiqua"/>
          <w:sz w:val="24"/>
        </w:rPr>
        <w:t>);</w:t>
      </w:r>
      <w:r w:rsidR="00CC5190" w:rsidRPr="00257B1D">
        <w:rPr>
          <w:rFonts w:ascii="Book Antiqua" w:hAnsi="Book Antiqua"/>
          <w:b/>
          <w:bCs/>
          <w:sz w:val="24"/>
        </w:rPr>
        <w:t xml:space="preserve"> </w:t>
      </w:r>
      <w:r w:rsidRPr="00257B1D">
        <w:rPr>
          <w:rFonts w:ascii="Book Antiqua" w:hAnsi="Book Antiqua"/>
          <w:sz w:val="24"/>
        </w:rPr>
        <w:t>Qing-</w:t>
      </w:r>
      <w:proofErr w:type="spellStart"/>
      <w:r w:rsidRPr="00257B1D">
        <w:rPr>
          <w:rFonts w:ascii="Book Antiqua" w:hAnsi="Book Antiqua"/>
          <w:sz w:val="24"/>
        </w:rPr>
        <w:t>Zhong</w:t>
      </w:r>
      <w:proofErr w:type="spellEnd"/>
      <w:r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0000-0002-8214-9129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b/>
          <w:bCs/>
          <w:sz w:val="24"/>
        </w:rPr>
        <w:t xml:space="preserve"> </w:t>
      </w:r>
      <w:proofErr w:type="spellStart"/>
      <w:r w:rsidRPr="00257B1D">
        <w:rPr>
          <w:rFonts w:ascii="Book Antiqua" w:hAnsi="Book Antiqua"/>
          <w:sz w:val="24"/>
        </w:rPr>
        <w:t>Zhi</w:t>
      </w:r>
      <w:proofErr w:type="spellEnd"/>
      <w:r w:rsidRPr="00257B1D">
        <w:rPr>
          <w:rFonts w:ascii="Book Antiqua" w:hAnsi="Book Antiqua"/>
          <w:sz w:val="24"/>
        </w:rPr>
        <w:t xml:space="preserve">-Yu Liu </w:t>
      </w:r>
      <w:r w:rsidR="003E28B4" w:rsidRPr="00257B1D">
        <w:rPr>
          <w:rFonts w:ascii="Book Antiqua" w:hAnsi="Book Antiqua"/>
          <w:sz w:val="24"/>
        </w:rPr>
        <w:t>(</w:t>
      </w:r>
      <w:r w:rsidRPr="00257B1D">
        <w:rPr>
          <w:rFonts w:ascii="Book Antiqua" w:hAnsi="Book Antiqua"/>
          <w:sz w:val="24"/>
        </w:rPr>
        <w:t>0000-0002-2207-2932</w:t>
      </w:r>
      <w:r w:rsidR="003E28B4" w:rsidRPr="00257B1D">
        <w:rPr>
          <w:rFonts w:ascii="Book Antiqua" w:hAnsi="Book Antiqua"/>
          <w:sz w:val="24"/>
        </w:rPr>
        <w:t>);</w:t>
      </w:r>
      <w:r w:rsidR="00CC5190" w:rsidRPr="00257B1D">
        <w:rPr>
          <w:rFonts w:ascii="Book Antiqua" w:hAnsi="Book Antiqua"/>
          <w:b/>
          <w:bCs/>
          <w:sz w:val="24"/>
        </w:rPr>
        <w:t xml:space="preserve"> </w:t>
      </w:r>
      <w:proofErr w:type="spellStart"/>
      <w:r w:rsidRPr="00257B1D">
        <w:rPr>
          <w:rFonts w:ascii="Book Antiqua" w:hAnsi="Book Antiqua"/>
          <w:sz w:val="24"/>
        </w:rPr>
        <w:t>Jia</w:t>
      </w:r>
      <w:proofErr w:type="spellEnd"/>
      <w:r w:rsidRPr="00257B1D">
        <w:rPr>
          <w:rFonts w:ascii="Book Antiqua" w:hAnsi="Book Antiqua"/>
          <w:sz w:val="24"/>
        </w:rPr>
        <w:t xml:space="preserve">-Bin Wang </w:t>
      </w:r>
      <w:r w:rsidR="003E28B4" w:rsidRPr="00257B1D">
        <w:rPr>
          <w:rFonts w:ascii="Book Antiqua" w:hAnsi="Book Antiqua"/>
          <w:sz w:val="24"/>
        </w:rPr>
        <w:t>(</w:t>
      </w:r>
      <w:r w:rsidRPr="00257B1D">
        <w:rPr>
          <w:rFonts w:ascii="Book Antiqua" w:hAnsi="Book Antiqua"/>
          <w:sz w:val="24"/>
        </w:rPr>
        <w:t>0000-0002-2023-0183</w:t>
      </w:r>
      <w:r w:rsidR="003E28B4" w:rsidRPr="00257B1D">
        <w:rPr>
          <w:rFonts w:ascii="Book Antiqua" w:hAnsi="Book Antiqua"/>
          <w:sz w:val="24"/>
        </w:rPr>
        <w:t>);</w:t>
      </w:r>
      <w:r w:rsidR="00CC5190" w:rsidRPr="00257B1D">
        <w:rPr>
          <w:rFonts w:ascii="Book Antiqua" w:hAnsi="Book Antiqua"/>
          <w:b/>
          <w:bCs/>
          <w:sz w:val="24"/>
        </w:rPr>
        <w:t xml:space="preserve"> </w:t>
      </w:r>
      <w:proofErr w:type="spellStart"/>
      <w:r w:rsidRPr="00257B1D">
        <w:rPr>
          <w:rFonts w:ascii="Book Antiqua" w:hAnsi="Book Antiqua"/>
          <w:sz w:val="24"/>
        </w:rPr>
        <w:t>Jian</w:t>
      </w:r>
      <w:proofErr w:type="spellEnd"/>
      <w:r w:rsidRPr="00257B1D">
        <w:rPr>
          <w:rFonts w:ascii="Book Antiqua" w:hAnsi="Book Antiqua"/>
          <w:sz w:val="24"/>
        </w:rPr>
        <w:t>-Xian Lin</w:t>
      </w:r>
      <w:r w:rsidR="003E28B4" w:rsidRPr="00257B1D">
        <w:rPr>
          <w:rFonts w:ascii="Book Antiqua" w:hAnsi="Book Antiqua"/>
          <w:sz w:val="24"/>
        </w:rPr>
        <w:t xml:space="preserve"> (</w:t>
      </w:r>
      <w:r w:rsidRPr="00257B1D">
        <w:rPr>
          <w:rFonts w:ascii="Book Antiqua" w:hAnsi="Book Antiqua"/>
          <w:sz w:val="24"/>
        </w:rPr>
        <w:t>0000-0002-5006-4454</w:t>
      </w:r>
      <w:r w:rsidR="003E28B4" w:rsidRPr="00257B1D">
        <w:rPr>
          <w:rFonts w:ascii="Book Antiqua" w:hAnsi="Book Antiqua"/>
          <w:sz w:val="24"/>
        </w:rPr>
        <w:t>);</w:t>
      </w:r>
    </w:p>
    <w:p w14:paraId="69071956" w14:textId="630CBE00" w:rsidR="003F0F65" w:rsidRPr="00257B1D" w:rsidRDefault="003F0F65" w:rsidP="003454D6">
      <w:pPr>
        <w:widowControl/>
        <w:adjustRightInd w:val="0"/>
        <w:snapToGrid w:val="0"/>
        <w:spacing w:line="360" w:lineRule="auto"/>
        <w:rPr>
          <w:rFonts w:ascii="Book Antiqua" w:hAnsi="Book Antiqua"/>
          <w:sz w:val="24"/>
        </w:rPr>
      </w:pPr>
      <w:r w:rsidRPr="00257B1D">
        <w:rPr>
          <w:rFonts w:ascii="Book Antiqua" w:hAnsi="Book Antiqua"/>
          <w:sz w:val="24"/>
        </w:rPr>
        <w:t>Jun Lu</w:t>
      </w:r>
      <w:r w:rsidR="003E28B4" w:rsidRPr="00257B1D">
        <w:rPr>
          <w:rFonts w:ascii="Book Antiqua" w:hAnsi="Book Antiqua"/>
          <w:sz w:val="24"/>
        </w:rPr>
        <w:t xml:space="preserve"> (</w:t>
      </w:r>
      <w:r w:rsidRPr="00257B1D">
        <w:rPr>
          <w:rFonts w:ascii="Book Antiqua" w:hAnsi="Book Antiqua"/>
          <w:sz w:val="24"/>
        </w:rPr>
        <w:t>0000-0002-8459-4867</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Long-Long Cao</w:t>
      </w:r>
      <w:r w:rsidR="003E28B4" w:rsidRPr="00257B1D">
        <w:rPr>
          <w:rFonts w:ascii="Book Antiqua" w:hAnsi="Book Antiqua"/>
          <w:sz w:val="24"/>
        </w:rPr>
        <w:t xml:space="preserve"> (</w:t>
      </w:r>
      <w:r w:rsidRPr="00257B1D">
        <w:rPr>
          <w:rFonts w:ascii="Book Antiqua" w:hAnsi="Book Antiqua"/>
          <w:sz w:val="24"/>
        </w:rPr>
        <w:t>0000-0003-3144-3050</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Mi Lin</w:t>
      </w:r>
      <w:r w:rsidR="006C50ED" w:rsidRPr="00257B1D">
        <w:rPr>
          <w:rFonts w:ascii="Book Antiqua" w:hAnsi="Book Antiqua"/>
          <w:sz w:val="24"/>
        </w:rPr>
        <w:t xml:space="preserve"> (</w:t>
      </w:r>
      <w:r w:rsidRPr="00257B1D">
        <w:rPr>
          <w:rFonts w:ascii="Book Antiqua" w:hAnsi="Book Antiqua"/>
          <w:sz w:val="24"/>
        </w:rPr>
        <w:t>0000-0001-7299-6159</w:t>
      </w:r>
      <w:r w:rsidR="006C50ED"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 xml:space="preserve">Ru-Hong Tu </w:t>
      </w:r>
      <w:r w:rsidR="005F1927" w:rsidRPr="00257B1D">
        <w:rPr>
          <w:rFonts w:ascii="Book Antiqua" w:hAnsi="Book Antiqua"/>
          <w:sz w:val="24"/>
        </w:rPr>
        <w:t>(</w:t>
      </w:r>
      <w:r w:rsidRPr="00257B1D">
        <w:rPr>
          <w:rFonts w:ascii="Book Antiqua" w:hAnsi="Book Antiqua"/>
          <w:sz w:val="24"/>
        </w:rPr>
        <w:t>0000-0002-7491-3879</w:t>
      </w:r>
      <w:r w:rsidR="005F1927" w:rsidRPr="00257B1D">
        <w:rPr>
          <w:rFonts w:ascii="Book Antiqua" w:hAnsi="Book Antiqua"/>
          <w:sz w:val="24"/>
        </w:rPr>
        <w:t>)</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Ze-Ning Huang</w:t>
      </w:r>
      <w:r w:rsidR="005F1927"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0000-0001-7284-3689</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Ju-Li Lin</w:t>
      </w:r>
      <w:r w:rsidR="005F1927" w:rsidRPr="00257B1D">
        <w:rPr>
          <w:rFonts w:ascii="Book Antiqua" w:hAnsi="Book Antiqua"/>
          <w:sz w:val="24"/>
        </w:rPr>
        <w:t xml:space="preserve"> </w:t>
      </w:r>
      <w:r w:rsidR="003E28B4" w:rsidRPr="00257B1D">
        <w:rPr>
          <w:rFonts w:ascii="Book Antiqua" w:hAnsi="Book Antiqua"/>
          <w:sz w:val="24"/>
        </w:rPr>
        <w:t>(</w:t>
      </w:r>
      <w:r w:rsidRPr="00257B1D">
        <w:rPr>
          <w:rFonts w:ascii="Book Antiqua" w:hAnsi="Book Antiqua"/>
          <w:sz w:val="24"/>
        </w:rPr>
        <w:t>0000-0002-6518-9372</w:t>
      </w:r>
      <w:r w:rsidR="003E28B4" w:rsidRPr="00257B1D">
        <w:rPr>
          <w:rFonts w:ascii="Book Antiqua" w:hAnsi="Book Antiqua"/>
          <w:sz w:val="24"/>
        </w:rPr>
        <w:t>)</w:t>
      </w:r>
      <w:r w:rsidR="00CC5190" w:rsidRPr="00257B1D">
        <w:rPr>
          <w:rFonts w:ascii="Book Antiqua" w:hAnsi="Book Antiqua"/>
          <w:sz w:val="24"/>
        </w:rPr>
        <w:t xml:space="preserve">; </w:t>
      </w:r>
      <w:r w:rsidRPr="00257B1D">
        <w:rPr>
          <w:rFonts w:ascii="Book Antiqua" w:hAnsi="Book Antiqua"/>
          <w:sz w:val="24"/>
        </w:rPr>
        <w:t>Hua-Long Zheng</w:t>
      </w:r>
      <w:r w:rsidR="003E28B4" w:rsidRPr="00257B1D">
        <w:rPr>
          <w:rFonts w:ascii="Book Antiqua" w:hAnsi="Book Antiqua"/>
          <w:sz w:val="24"/>
        </w:rPr>
        <w:t xml:space="preserve"> (</w:t>
      </w:r>
      <w:r w:rsidRPr="00257B1D">
        <w:rPr>
          <w:rFonts w:ascii="Book Antiqua" w:hAnsi="Book Antiqua"/>
          <w:sz w:val="24"/>
        </w:rPr>
        <w:t>0000-0002-2749-0113</w:t>
      </w:r>
      <w:r w:rsidR="003E28B4" w:rsidRPr="00257B1D">
        <w:rPr>
          <w:rFonts w:ascii="Book Antiqua" w:hAnsi="Book Antiqua"/>
          <w:sz w:val="24"/>
        </w:rPr>
        <w:t>)</w:t>
      </w:r>
      <w:r w:rsidR="00CC5190" w:rsidRPr="00257B1D">
        <w:rPr>
          <w:rFonts w:ascii="Book Antiqua" w:hAnsi="Book Antiqua"/>
          <w:sz w:val="24"/>
        </w:rPr>
        <w:t xml:space="preserve">; Ping Li, (0000-0002-9418-9339); </w:t>
      </w:r>
      <w:r w:rsidR="005F1927" w:rsidRPr="00257B1D">
        <w:rPr>
          <w:rFonts w:ascii="Book Antiqua" w:hAnsi="Book Antiqua"/>
          <w:sz w:val="24"/>
        </w:rPr>
        <w:t xml:space="preserve">Chao-Hui Zheng (0000-0003-0157-5167); </w:t>
      </w:r>
      <w:r w:rsidRPr="00257B1D">
        <w:rPr>
          <w:rFonts w:ascii="Book Antiqua" w:hAnsi="Book Antiqua"/>
          <w:sz w:val="24"/>
        </w:rPr>
        <w:t xml:space="preserve">Chang-Ming Huang </w:t>
      </w:r>
      <w:r w:rsidR="00CC5190" w:rsidRPr="00257B1D">
        <w:rPr>
          <w:rFonts w:ascii="Book Antiqua" w:hAnsi="Book Antiqua"/>
          <w:sz w:val="24"/>
        </w:rPr>
        <w:t>(</w:t>
      </w:r>
      <w:r w:rsidRPr="00257B1D">
        <w:rPr>
          <w:rFonts w:ascii="Book Antiqua" w:hAnsi="Book Antiqua"/>
          <w:sz w:val="24"/>
        </w:rPr>
        <w:t>0000-0002-0019-885X</w:t>
      </w:r>
      <w:r w:rsidR="00CC5190" w:rsidRPr="00257B1D">
        <w:rPr>
          <w:rFonts w:ascii="Book Antiqua" w:hAnsi="Book Antiqua"/>
          <w:sz w:val="24"/>
        </w:rPr>
        <w:t xml:space="preserve">); </w:t>
      </w:r>
      <w:proofErr w:type="spellStart"/>
      <w:r w:rsidRPr="00257B1D">
        <w:rPr>
          <w:rFonts w:ascii="Book Antiqua" w:hAnsi="Book Antiqua"/>
          <w:sz w:val="24"/>
        </w:rPr>
        <w:t>Jian</w:t>
      </w:r>
      <w:proofErr w:type="spellEnd"/>
      <w:r w:rsidRPr="00257B1D">
        <w:rPr>
          <w:rFonts w:ascii="Book Antiqua" w:hAnsi="Book Antiqua"/>
          <w:sz w:val="24"/>
        </w:rPr>
        <w:t xml:space="preserve">-Wei </w:t>
      </w:r>
      <w:proofErr w:type="spellStart"/>
      <w:r w:rsidRPr="00257B1D">
        <w:rPr>
          <w:rFonts w:ascii="Book Antiqua" w:hAnsi="Book Antiqua"/>
          <w:sz w:val="24"/>
        </w:rPr>
        <w:t>Xie</w:t>
      </w:r>
      <w:proofErr w:type="spellEnd"/>
      <w:r w:rsidRPr="00257B1D">
        <w:rPr>
          <w:rFonts w:ascii="Book Antiqua" w:hAnsi="Book Antiqua"/>
          <w:sz w:val="24"/>
        </w:rPr>
        <w:t xml:space="preserve"> </w:t>
      </w:r>
      <w:r w:rsidR="00CC5190" w:rsidRPr="00257B1D">
        <w:rPr>
          <w:rFonts w:ascii="Book Antiqua" w:hAnsi="Book Antiqua"/>
          <w:sz w:val="24"/>
        </w:rPr>
        <w:t>(</w:t>
      </w:r>
      <w:r w:rsidRPr="00257B1D">
        <w:rPr>
          <w:rFonts w:ascii="Book Antiqua" w:hAnsi="Book Antiqua"/>
          <w:sz w:val="24"/>
        </w:rPr>
        <w:t>0000-0001-9000-5638</w:t>
      </w:r>
      <w:r w:rsidR="00CC5190" w:rsidRPr="00257B1D">
        <w:rPr>
          <w:rFonts w:ascii="Book Antiqua" w:hAnsi="Book Antiqua"/>
          <w:sz w:val="24"/>
        </w:rPr>
        <w:t>).</w:t>
      </w:r>
    </w:p>
    <w:p w14:paraId="7AE1E4DB" w14:textId="77777777" w:rsidR="005F1927" w:rsidRPr="00257B1D" w:rsidRDefault="005F1927" w:rsidP="003454D6">
      <w:pPr>
        <w:widowControl/>
        <w:adjustRightInd w:val="0"/>
        <w:snapToGrid w:val="0"/>
        <w:spacing w:line="360" w:lineRule="auto"/>
        <w:rPr>
          <w:rFonts w:ascii="Book Antiqua" w:hAnsi="Book Antiqua"/>
          <w:sz w:val="24"/>
        </w:rPr>
      </w:pPr>
    </w:p>
    <w:p w14:paraId="39D56D38" w14:textId="2BDB5106" w:rsidR="006C50ED" w:rsidRPr="00257B1D" w:rsidRDefault="006C50ED" w:rsidP="003454D6">
      <w:pPr>
        <w:widowControl/>
        <w:adjustRightInd w:val="0"/>
        <w:snapToGrid w:val="0"/>
        <w:spacing w:line="360" w:lineRule="auto"/>
        <w:rPr>
          <w:rFonts w:ascii="Book Antiqua" w:hAnsi="Book Antiqua"/>
          <w:sz w:val="24"/>
        </w:rPr>
      </w:pPr>
      <w:r w:rsidRPr="00257B1D">
        <w:rPr>
          <w:rFonts w:ascii="Book Antiqua" w:hAnsi="Book Antiqua"/>
          <w:b/>
          <w:sz w:val="24"/>
        </w:rPr>
        <w:t xml:space="preserve">Author </w:t>
      </w:r>
      <w:r w:rsidR="004746E9" w:rsidRPr="00257B1D">
        <w:rPr>
          <w:rFonts w:ascii="Book Antiqua" w:hAnsi="Book Antiqua"/>
          <w:b/>
          <w:sz w:val="24"/>
        </w:rPr>
        <w:t>c</w:t>
      </w:r>
      <w:r w:rsidRPr="00257B1D">
        <w:rPr>
          <w:rFonts w:ascii="Book Antiqua" w:hAnsi="Book Antiqua"/>
          <w:b/>
          <w:sz w:val="24"/>
        </w:rPr>
        <w:t>ontributions:</w:t>
      </w:r>
      <w:r w:rsidR="00CC5190" w:rsidRPr="00257B1D">
        <w:rPr>
          <w:rFonts w:ascii="Book Antiqua" w:hAnsi="Book Antiqua"/>
          <w:b/>
          <w:sz w:val="24"/>
        </w:rPr>
        <w:t xml:space="preserve"> </w:t>
      </w:r>
      <w:r w:rsidR="00CC5190" w:rsidRPr="00257B1D">
        <w:rPr>
          <w:rFonts w:ascii="Book Antiqua" w:hAnsi="Book Antiqua" w:cs="Arial"/>
          <w:sz w:val="24"/>
        </w:rPr>
        <w:t xml:space="preserve">Que </w:t>
      </w:r>
      <w:r w:rsidR="005F1927" w:rsidRPr="00257B1D">
        <w:rPr>
          <w:rFonts w:ascii="Book Antiqua" w:hAnsi="Book Antiqua" w:cs="Arial"/>
          <w:sz w:val="24"/>
        </w:rPr>
        <w:t xml:space="preserve">SJ </w:t>
      </w:r>
      <w:r w:rsidR="00CC5190" w:rsidRPr="00257B1D">
        <w:rPr>
          <w:rFonts w:ascii="Book Antiqua" w:hAnsi="Book Antiqua" w:cs="Arial"/>
          <w:sz w:val="24"/>
        </w:rPr>
        <w:t>and Chen</w:t>
      </w:r>
      <w:r w:rsidR="005F1927" w:rsidRPr="00257B1D">
        <w:rPr>
          <w:rFonts w:ascii="Book Antiqua" w:hAnsi="Book Antiqua" w:cs="Arial"/>
          <w:sz w:val="24"/>
        </w:rPr>
        <w:t xml:space="preserve"> QY</w:t>
      </w:r>
      <w:r w:rsidR="00CC5190" w:rsidRPr="00257B1D">
        <w:rPr>
          <w:rFonts w:ascii="Book Antiqua" w:hAnsi="Book Antiqua"/>
          <w:sz w:val="24"/>
        </w:rPr>
        <w:t xml:space="preserve"> contributed equally to this work. </w:t>
      </w:r>
      <w:r w:rsidRPr="00257B1D">
        <w:rPr>
          <w:rFonts w:ascii="Book Antiqua" w:hAnsi="Book Antiqua"/>
          <w:bCs/>
          <w:sz w:val="24"/>
        </w:rPr>
        <w:t>Huang</w:t>
      </w:r>
      <w:r w:rsidR="00C667E0" w:rsidRPr="00257B1D">
        <w:rPr>
          <w:rFonts w:ascii="Book Antiqua" w:hAnsi="Book Antiqua"/>
          <w:bCs/>
          <w:sz w:val="24"/>
        </w:rPr>
        <w:t xml:space="preserve"> CM</w:t>
      </w:r>
      <w:r w:rsidRPr="00257B1D">
        <w:rPr>
          <w:rFonts w:ascii="Book Antiqua" w:hAnsi="Book Antiqua"/>
          <w:bCs/>
          <w:sz w:val="24"/>
        </w:rPr>
        <w:t>, Zheng</w:t>
      </w:r>
      <w:r w:rsidR="00C667E0" w:rsidRPr="00257B1D">
        <w:rPr>
          <w:rFonts w:ascii="Book Antiqua" w:hAnsi="Book Antiqua"/>
          <w:bCs/>
          <w:sz w:val="24"/>
        </w:rPr>
        <w:t xml:space="preserve"> CH</w:t>
      </w:r>
      <w:r w:rsidRPr="00257B1D">
        <w:rPr>
          <w:rFonts w:ascii="Book Antiqua" w:hAnsi="Book Antiqua"/>
          <w:bCs/>
          <w:sz w:val="24"/>
        </w:rPr>
        <w:t>, Chen</w:t>
      </w:r>
      <w:r w:rsidR="00C667E0" w:rsidRPr="00257B1D">
        <w:rPr>
          <w:rFonts w:ascii="Book Antiqua" w:hAnsi="Book Antiqua"/>
          <w:bCs/>
          <w:sz w:val="24"/>
        </w:rPr>
        <w:t xml:space="preserve"> QY</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Que</w:t>
      </w:r>
      <w:r w:rsidR="00C667E0" w:rsidRPr="00257B1D">
        <w:rPr>
          <w:rFonts w:ascii="Book Antiqua" w:hAnsi="Book Antiqua"/>
          <w:bCs/>
          <w:sz w:val="24"/>
        </w:rPr>
        <w:t xml:space="preserve"> SJ</w:t>
      </w:r>
      <w:r w:rsidR="003E28B4" w:rsidRPr="00257B1D">
        <w:rPr>
          <w:rFonts w:ascii="Book Antiqua" w:hAnsi="Book Antiqua"/>
          <w:bCs/>
          <w:sz w:val="24"/>
        </w:rPr>
        <w:t xml:space="preserve"> design</w:t>
      </w:r>
      <w:r w:rsidR="005F1927" w:rsidRPr="00257B1D">
        <w:rPr>
          <w:rFonts w:ascii="Book Antiqua" w:hAnsi="Book Antiqua"/>
          <w:bCs/>
          <w:sz w:val="24"/>
        </w:rPr>
        <w:t>ed</w:t>
      </w:r>
      <w:r w:rsidR="003E28B4" w:rsidRPr="00257B1D">
        <w:rPr>
          <w:rFonts w:ascii="Book Antiqua" w:hAnsi="Book Antiqua"/>
          <w:bCs/>
          <w:sz w:val="24"/>
        </w:rPr>
        <w:t xml:space="preserve"> the research</w:t>
      </w:r>
      <w:r w:rsidR="001D1127" w:rsidRPr="00257B1D">
        <w:rPr>
          <w:rFonts w:ascii="Book Antiqua" w:hAnsi="Book Antiqua"/>
          <w:bCs/>
          <w:sz w:val="24"/>
        </w:rPr>
        <w:t xml:space="preserve">; </w:t>
      </w:r>
      <w:r w:rsidRPr="00257B1D">
        <w:rPr>
          <w:rFonts w:ascii="Book Antiqua" w:hAnsi="Book Antiqua"/>
          <w:bCs/>
          <w:sz w:val="24"/>
        </w:rPr>
        <w:t>Que</w:t>
      </w:r>
      <w:r w:rsidR="00C667E0" w:rsidRPr="00257B1D">
        <w:rPr>
          <w:rFonts w:ascii="Book Antiqua" w:hAnsi="Book Antiqua"/>
          <w:bCs/>
          <w:sz w:val="24"/>
        </w:rPr>
        <w:t xml:space="preserve"> SJ</w:t>
      </w:r>
      <w:r w:rsidRPr="00257B1D">
        <w:rPr>
          <w:rFonts w:ascii="Book Antiqua" w:hAnsi="Book Antiqua"/>
          <w:bCs/>
          <w:sz w:val="24"/>
        </w:rPr>
        <w:t>, Chen</w:t>
      </w:r>
      <w:r w:rsidR="00C667E0" w:rsidRPr="00257B1D">
        <w:rPr>
          <w:rFonts w:ascii="Book Antiqua" w:hAnsi="Book Antiqua"/>
          <w:bCs/>
          <w:sz w:val="24"/>
        </w:rPr>
        <w:t xml:space="preserve"> QY</w:t>
      </w:r>
      <w:r w:rsidRPr="00257B1D">
        <w:rPr>
          <w:rFonts w:ascii="Book Antiqua" w:hAnsi="Book Antiqua"/>
          <w:bCs/>
          <w:sz w:val="24"/>
        </w:rPr>
        <w:t>, Zhong</w:t>
      </w:r>
      <w:r w:rsidR="00C667E0" w:rsidRPr="00257B1D">
        <w:rPr>
          <w:rFonts w:ascii="Book Antiqua" w:hAnsi="Book Antiqua"/>
          <w:bCs/>
          <w:sz w:val="24"/>
        </w:rPr>
        <w:t xml:space="preserve"> Q</w:t>
      </w:r>
      <w:r w:rsidRPr="00257B1D">
        <w:rPr>
          <w:rFonts w:ascii="Book Antiqua" w:hAnsi="Book Antiqua"/>
          <w:bCs/>
          <w:sz w:val="24"/>
        </w:rPr>
        <w:t>, Liu</w:t>
      </w:r>
      <w:r w:rsidR="00C667E0" w:rsidRPr="00257B1D">
        <w:rPr>
          <w:rFonts w:ascii="Book Antiqua" w:hAnsi="Book Antiqua"/>
          <w:bCs/>
          <w:sz w:val="24"/>
        </w:rPr>
        <w:t xml:space="preserve"> ZY</w:t>
      </w:r>
      <w:r w:rsidRPr="00257B1D">
        <w:rPr>
          <w:rFonts w:ascii="Book Antiqua" w:hAnsi="Book Antiqua"/>
          <w:bCs/>
          <w:sz w:val="24"/>
        </w:rPr>
        <w:t xml:space="preserve">, </w:t>
      </w:r>
      <w:proofErr w:type="spellStart"/>
      <w:r w:rsidRPr="00257B1D">
        <w:rPr>
          <w:rFonts w:ascii="Book Antiqua" w:hAnsi="Book Antiqua"/>
          <w:bCs/>
          <w:sz w:val="24"/>
        </w:rPr>
        <w:t>Xie</w:t>
      </w:r>
      <w:proofErr w:type="spellEnd"/>
      <w:r w:rsidR="00C667E0" w:rsidRPr="00257B1D">
        <w:rPr>
          <w:rFonts w:ascii="Book Antiqua" w:hAnsi="Book Antiqua"/>
          <w:bCs/>
          <w:sz w:val="24"/>
        </w:rPr>
        <w:t xml:space="preserve"> JW</w:t>
      </w:r>
      <w:r w:rsidRPr="00257B1D">
        <w:rPr>
          <w:rFonts w:ascii="Book Antiqua" w:hAnsi="Book Antiqua"/>
          <w:bCs/>
          <w:sz w:val="24"/>
        </w:rPr>
        <w:t>, Wang</w:t>
      </w:r>
      <w:r w:rsidR="00C667E0" w:rsidRPr="00257B1D">
        <w:rPr>
          <w:rFonts w:ascii="Book Antiqua" w:hAnsi="Book Antiqua"/>
          <w:bCs/>
          <w:sz w:val="24"/>
        </w:rPr>
        <w:t xml:space="preserve"> JB</w:t>
      </w:r>
      <w:r w:rsidRPr="00257B1D">
        <w:rPr>
          <w:rFonts w:ascii="Book Antiqua" w:hAnsi="Book Antiqua"/>
          <w:bCs/>
          <w:sz w:val="24"/>
        </w:rPr>
        <w:t>, Lin</w:t>
      </w:r>
      <w:r w:rsidR="00C667E0" w:rsidRPr="00257B1D">
        <w:rPr>
          <w:rFonts w:ascii="Book Antiqua" w:hAnsi="Book Antiqua"/>
          <w:bCs/>
          <w:sz w:val="24"/>
        </w:rPr>
        <w:t xml:space="preserve"> JX</w:t>
      </w:r>
      <w:r w:rsidRPr="00257B1D">
        <w:rPr>
          <w:rFonts w:ascii="Book Antiqua" w:hAnsi="Book Antiqua"/>
          <w:bCs/>
          <w:sz w:val="24"/>
        </w:rPr>
        <w:t>, Lu</w:t>
      </w:r>
      <w:r w:rsidR="00C667E0" w:rsidRPr="00257B1D">
        <w:rPr>
          <w:rFonts w:ascii="Book Antiqua" w:hAnsi="Book Antiqua"/>
          <w:bCs/>
          <w:sz w:val="24"/>
        </w:rPr>
        <w:t xml:space="preserve"> J</w:t>
      </w:r>
      <w:r w:rsidRPr="00257B1D">
        <w:rPr>
          <w:rFonts w:ascii="Book Antiqua" w:hAnsi="Book Antiqua"/>
          <w:bCs/>
          <w:sz w:val="24"/>
        </w:rPr>
        <w:t>, Cao</w:t>
      </w:r>
      <w:r w:rsidR="00C667E0" w:rsidRPr="00257B1D">
        <w:rPr>
          <w:rFonts w:ascii="Book Antiqua" w:hAnsi="Book Antiqua"/>
          <w:bCs/>
          <w:sz w:val="24"/>
        </w:rPr>
        <w:t xml:space="preserve"> LL</w:t>
      </w:r>
      <w:r w:rsidRPr="00257B1D">
        <w:rPr>
          <w:rFonts w:ascii="Book Antiqua" w:hAnsi="Book Antiqua"/>
          <w:bCs/>
          <w:sz w:val="24"/>
        </w:rPr>
        <w:t xml:space="preserve">, </w:t>
      </w:r>
      <w:r w:rsidR="00C667E0" w:rsidRPr="00257B1D">
        <w:rPr>
          <w:rFonts w:ascii="Book Antiqua" w:hAnsi="Book Antiqua"/>
          <w:bCs/>
          <w:sz w:val="24"/>
        </w:rPr>
        <w:t>L</w:t>
      </w:r>
      <w:r w:rsidRPr="00257B1D">
        <w:rPr>
          <w:rFonts w:ascii="Book Antiqua" w:hAnsi="Book Antiqua"/>
          <w:bCs/>
          <w:sz w:val="24"/>
        </w:rPr>
        <w:t>in</w:t>
      </w:r>
      <w:r w:rsidR="00C667E0" w:rsidRPr="00257B1D">
        <w:rPr>
          <w:rFonts w:ascii="Book Antiqua" w:hAnsi="Book Antiqua"/>
          <w:bCs/>
          <w:sz w:val="24"/>
        </w:rPr>
        <w:t xml:space="preserve"> M</w:t>
      </w:r>
      <w:r w:rsidRPr="00257B1D">
        <w:rPr>
          <w:rFonts w:ascii="Book Antiqua" w:hAnsi="Book Antiqua"/>
          <w:bCs/>
          <w:sz w:val="24"/>
        </w:rPr>
        <w:t>, Tu</w:t>
      </w:r>
      <w:r w:rsidR="00C667E0" w:rsidRPr="00257B1D">
        <w:rPr>
          <w:rFonts w:ascii="Book Antiqua" w:hAnsi="Book Antiqua"/>
          <w:bCs/>
          <w:sz w:val="24"/>
        </w:rPr>
        <w:t xml:space="preserve"> RH</w:t>
      </w:r>
      <w:r w:rsidRPr="00257B1D">
        <w:rPr>
          <w:rFonts w:ascii="Book Antiqua" w:hAnsi="Book Antiqua"/>
          <w:bCs/>
          <w:sz w:val="24"/>
        </w:rPr>
        <w:t>, Huang</w:t>
      </w:r>
      <w:r w:rsidR="00C667E0" w:rsidRPr="00257B1D">
        <w:rPr>
          <w:rFonts w:ascii="Book Antiqua" w:hAnsi="Book Antiqua"/>
          <w:bCs/>
          <w:sz w:val="24"/>
        </w:rPr>
        <w:t xml:space="preserve"> ZN</w:t>
      </w:r>
      <w:r w:rsidRPr="00257B1D">
        <w:rPr>
          <w:rFonts w:ascii="Book Antiqua" w:hAnsi="Book Antiqua"/>
          <w:bCs/>
          <w:sz w:val="24"/>
        </w:rPr>
        <w:t>, Lin</w:t>
      </w:r>
      <w:r w:rsidR="00C667E0" w:rsidRPr="00257B1D">
        <w:rPr>
          <w:rFonts w:ascii="Book Antiqua" w:hAnsi="Book Antiqua"/>
          <w:bCs/>
          <w:sz w:val="24"/>
        </w:rPr>
        <w:t xml:space="preserve"> JL</w:t>
      </w:r>
      <w:r w:rsidRPr="00257B1D">
        <w:rPr>
          <w:rFonts w:ascii="Book Antiqua" w:hAnsi="Book Antiqua"/>
          <w:bCs/>
          <w:sz w:val="24"/>
        </w:rPr>
        <w:t>, Zheng</w:t>
      </w:r>
      <w:r w:rsidR="00C667E0" w:rsidRPr="00257B1D">
        <w:rPr>
          <w:rFonts w:ascii="Book Antiqua" w:hAnsi="Book Antiqua"/>
          <w:bCs/>
          <w:sz w:val="24"/>
        </w:rPr>
        <w:t xml:space="preserve"> HL</w:t>
      </w:r>
      <w:r w:rsidRPr="00257B1D">
        <w:rPr>
          <w:rFonts w:ascii="Book Antiqua" w:hAnsi="Book Antiqua"/>
          <w:bCs/>
          <w:sz w:val="24"/>
        </w:rPr>
        <w:t>, Li</w:t>
      </w:r>
      <w:r w:rsidR="00C667E0" w:rsidRPr="00257B1D">
        <w:rPr>
          <w:rFonts w:ascii="Book Antiqua" w:hAnsi="Book Antiqua"/>
          <w:bCs/>
          <w:sz w:val="24"/>
        </w:rPr>
        <w:t xml:space="preserve"> P</w:t>
      </w:r>
      <w:r w:rsidRPr="00257B1D">
        <w:rPr>
          <w:rFonts w:ascii="Book Antiqua" w:hAnsi="Book Antiqua"/>
          <w:bCs/>
          <w:sz w:val="24"/>
        </w:rPr>
        <w:t>, Zheng</w:t>
      </w:r>
      <w:r w:rsidR="00C667E0" w:rsidRPr="00257B1D">
        <w:rPr>
          <w:rFonts w:ascii="Book Antiqua" w:hAnsi="Book Antiqua"/>
          <w:bCs/>
          <w:sz w:val="24"/>
        </w:rPr>
        <w:t xml:space="preserve"> CH</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Huang</w:t>
      </w:r>
      <w:r w:rsidR="00C667E0" w:rsidRPr="00257B1D">
        <w:rPr>
          <w:rFonts w:ascii="Book Antiqua" w:hAnsi="Book Antiqua"/>
          <w:bCs/>
          <w:sz w:val="24"/>
        </w:rPr>
        <w:t xml:space="preserve"> CM</w:t>
      </w:r>
      <w:r w:rsidR="001D1127" w:rsidRPr="00257B1D">
        <w:rPr>
          <w:rFonts w:ascii="Book Antiqua" w:hAnsi="Book Antiqua"/>
          <w:bCs/>
          <w:sz w:val="24"/>
        </w:rPr>
        <w:t xml:space="preserve"> perform</w:t>
      </w:r>
      <w:r w:rsidR="005F1927" w:rsidRPr="00257B1D">
        <w:rPr>
          <w:rFonts w:ascii="Book Antiqua" w:hAnsi="Book Antiqua"/>
          <w:bCs/>
          <w:sz w:val="24"/>
        </w:rPr>
        <w:t>ed</w:t>
      </w:r>
      <w:r w:rsidR="001D1127" w:rsidRPr="00257B1D">
        <w:rPr>
          <w:rFonts w:ascii="Book Antiqua" w:hAnsi="Book Antiqua"/>
          <w:bCs/>
          <w:sz w:val="24"/>
        </w:rPr>
        <w:t xml:space="preserve"> the research; Que SJ, Chen QY, Zhong Q, </w:t>
      </w:r>
      <w:r w:rsidR="00ED5C20">
        <w:rPr>
          <w:rFonts w:ascii="Book Antiqua" w:hAnsi="Book Antiqua"/>
          <w:bCs/>
          <w:sz w:val="24"/>
        </w:rPr>
        <w:t xml:space="preserve">and </w:t>
      </w:r>
      <w:r w:rsidR="001D1127" w:rsidRPr="00257B1D">
        <w:rPr>
          <w:rFonts w:ascii="Book Antiqua" w:hAnsi="Book Antiqua"/>
          <w:bCs/>
          <w:sz w:val="24"/>
        </w:rPr>
        <w:t xml:space="preserve">Liu ZY contributed new reagents or analytic tools; </w:t>
      </w:r>
      <w:r w:rsidRPr="00257B1D">
        <w:rPr>
          <w:rFonts w:ascii="Book Antiqua" w:hAnsi="Book Antiqua"/>
          <w:bCs/>
          <w:sz w:val="24"/>
        </w:rPr>
        <w:t>Que</w:t>
      </w:r>
      <w:r w:rsidR="005F1927" w:rsidRPr="00257B1D">
        <w:rPr>
          <w:rFonts w:ascii="Book Antiqua" w:hAnsi="Book Antiqua"/>
          <w:bCs/>
          <w:sz w:val="24"/>
        </w:rPr>
        <w:t xml:space="preserve"> SJ</w:t>
      </w:r>
      <w:r w:rsidRPr="00257B1D">
        <w:rPr>
          <w:rFonts w:ascii="Book Antiqua" w:hAnsi="Book Antiqua"/>
          <w:bCs/>
          <w:sz w:val="24"/>
        </w:rPr>
        <w:t>, Chen</w:t>
      </w:r>
      <w:r w:rsidR="005F1927" w:rsidRPr="00257B1D">
        <w:rPr>
          <w:rFonts w:ascii="Book Antiqua" w:hAnsi="Book Antiqua"/>
          <w:bCs/>
          <w:sz w:val="24"/>
        </w:rPr>
        <w:t xml:space="preserve"> QY</w:t>
      </w:r>
      <w:r w:rsidRPr="00257B1D">
        <w:rPr>
          <w:rFonts w:ascii="Book Antiqua" w:hAnsi="Book Antiqua"/>
          <w:bCs/>
          <w:sz w:val="24"/>
        </w:rPr>
        <w:t xml:space="preserve">, </w:t>
      </w:r>
      <w:r w:rsidR="005F1927" w:rsidRPr="00257B1D">
        <w:rPr>
          <w:rFonts w:ascii="Book Antiqua" w:hAnsi="Book Antiqua"/>
          <w:bCs/>
          <w:sz w:val="24"/>
        </w:rPr>
        <w:t>Zhong Q</w:t>
      </w:r>
      <w:r w:rsidRPr="00257B1D">
        <w:rPr>
          <w:rFonts w:ascii="Book Antiqua" w:hAnsi="Book Antiqua"/>
          <w:bCs/>
          <w:sz w:val="24"/>
        </w:rPr>
        <w:t xml:space="preserve">, </w:t>
      </w:r>
      <w:r w:rsidR="005F1927" w:rsidRPr="00257B1D">
        <w:rPr>
          <w:rFonts w:ascii="Book Antiqua" w:hAnsi="Book Antiqua"/>
          <w:bCs/>
          <w:sz w:val="24"/>
        </w:rPr>
        <w:t>Liu ZY</w:t>
      </w:r>
      <w:r w:rsidRPr="00257B1D">
        <w:rPr>
          <w:rFonts w:ascii="Book Antiqua" w:hAnsi="Book Antiqua"/>
          <w:bCs/>
          <w:sz w:val="24"/>
        </w:rPr>
        <w:t>, Huang</w:t>
      </w:r>
      <w:r w:rsidR="005F1927" w:rsidRPr="00257B1D">
        <w:rPr>
          <w:rFonts w:ascii="Book Antiqua" w:hAnsi="Book Antiqua"/>
          <w:bCs/>
          <w:sz w:val="24"/>
        </w:rPr>
        <w:t xml:space="preserve"> ZN</w:t>
      </w:r>
      <w:r w:rsidRPr="00257B1D">
        <w:rPr>
          <w:rFonts w:ascii="Book Antiqua" w:hAnsi="Book Antiqua"/>
          <w:bCs/>
          <w:sz w:val="24"/>
        </w:rPr>
        <w:t>, Lin</w:t>
      </w:r>
      <w:r w:rsidR="005F1927" w:rsidRPr="00257B1D">
        <w:rPr>
          <w:rFonts w:ascii="Book Antiqua" w:hAnsi="Book Antiqua"/>
          <w:bCs/>
          <w:sz w:val="24"/>
        </w:rPr>
        <w:t xml:space="preserve"> JL</w:t>
      </w:r>
      <w:r w:rsidRPr="00257B1D">
        <w:rPr>
          <w:rFonts w:ascii="Book Antiqua" w:hAnsi="Book Antiqua"/>
          <w:bCs/>
          <w:sz w:val="24"/>
        </w:rPr>
        <w:t>, Zheng</w:t>
      </w:r>
      <w:r w:rsidR="005F1927" w:rsidRPr="00257B1D">
        <w:rPr>
          <w:rFonts w:ascii="Book Antiqua" w:hAnsi="Book Antiqua"/>
          <w:bCs/>
          <w:sz w:val="24"/>
        </w:rPr>
        <w:t xml:space="preserve"> HL</w:t>
      </w:r>
      <w:r w:rsidRPr="00257B1D">
        <w:rPr>
          <w:rFonts w:ascii="Book Antiqua" w:hAnsi="Book Antiqua"/>
          <w:bCs/>
          <w:sz w:val="24"/>
        </w:rPr>
        <w:t>, Zheng</w:t>
      </w:r>
      <w:r w:rsidR="005F1927" w:rsidRPr="00257B1D">
        <w:rPr>
          <w:rFonts w:ascii="Book Antiqua" w:hAnsi="Book Antiqua"/>
          <w:bCs/>
          <w:sz w:val="24"/>
        </w:rPr>
        <w:t xml:space="preserve"> CH</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Huang</w:t>
      </w:r>
      <w:r w:rsidR="005F1927" w:rsidRPr="00257B1D">
        <w:rPr>
          <w:rFonts w:ascii="Book Antiqua" w:hAnsi="Book Antiqua"/>
          <w:bCs/>
          <w:sz w:val="24"/>
        </w:rPr>
        <w:t xml:space="preserve"> CM</w:t>
      </w:r>
      <w:r w:rsidRPr="00257B1D">
        <w:rPr>
          <w:rFonts w:ascii="Book Antiqua" w:hAnsi="Book Antiqua"/>
          <w:bCs/>
          <w:sz w:val="24"/>
        </w:rPr>
        <w:t>, Li</w:t>
      </w:r>
      <w:r w:rsidR="005F1927" w:rsidRPr="00257B1D">
        <w:rPr>
          <w:rFonts w:ascii="Book Antiqua" w:hAnsi="Book Antiqua"/>
          <w:bCs/>
          <w:sz w:val="24"/>
        </w:rPr>
        <w:t xml:space="preserve"> P</w:t>
      </w:r>
      <w:r w:rsidR="001D1127" w:rsidRPr="00257B1D">
        <w:rPr>
          <w:rFonts w:ascii="Book Antiqua" w:hAnsi="Book Antiqua"/>
          <w:bCs/>
          <w:sz w:val="24"/>
        </w:rPr>
        <w:t xml:space="preserve"> analyzed </w:t>
      </w:r>
      <w:r w:rsidR="00ED5C20">
        <w:rPr>
          <w:rFonts w:ascii="Book Antiqua" w:hAnsi="Book Antiqua"/>
          <w:bCs/>
          <w:sz w:val="24"/>
        </w:rPr>
        <w:t xml:space="preserve">the </w:t>
      </w:r>
      <w:r w:rsidR="001D1127" w:rsidRPr="00257B1D">
        <w:rPr>
          <w:rFonts w:ascii="Book Antiqua" w:hAnsi="Book Antiqua"/>
          <w:bCs/>
          <w:sz w:val="24"/>
        </w:rPr>
        <w:t>data;</w:t>
      </w:r>
      <w:r w:rsidRPr="00257B1D">
        <w:rPr>
          <w:rFonts w:ascii="Book Antiqua" w:hAnsi="Book Antiqua"/>
          <w:bCs/>
          <w:sz w:val="24"/>
        </w:rPr>
        <w:t xml:space="preserve"> Que</w:t>
      </w:r>
      <w:r w:rsidR="005F1927" w:rsidRPr="00257B1D">
        <w:rPr>
          <w:rFonts w:ascii="Book Antiqua" w:hAnsi="Book Antiqua"/>
          <w:bCs/>
          <w:sz w:val="24"/>
        </w:rPr>
        <w:t xml:space="preserve"> SJ</w:t>
      </w:r>
      <w:r w:rsidRPr="00257B1D">
        <w:rPr>
          <w:rFonts w:ascii="Book Antiqua" w:hAnsi="Book Antiqua"/>
          <w:bCs/>
          <w:sz w:val="24"/>
        </w:rPr>
        <w:t>, Chen</w:t>
      </w:r>
      <w:r w:rsidR="005F1927" w:rsidRPr="00257B1D">
        <w:rPr>
          <w:rFonts w:ascii="Book Antiqua" w:hAnsi="Book Antiqua"/>
          <w:bCs/>
          <w:sz w:val="24"/>
        </w:rPr>
        <w:t xml:space="preserve"> QY</w:t>
      </w:r>
      <w:r w:rsidRPr="00257B1D">
        <w:rPr>
          <w:rFonts w:ascii="Book Antiqua" w:hAnsi="Book Antiqua"/>
          <w:bCs/>
          <w:sz w:val="24"/>
        </w:rPr>
        <w:t>, Zhong</w:t>
      </w:r>
      <w:r w:rsidR="005F1927" w:rsidRPr="00257B1D">
        <w:rPr>
          <w:rFonts w:ascii="Book Antiqua" w:hAnsi="Book Antiqua"/>
          <w:bCs/>
          <w:sz w:val="24"/>
        </w:rPr>
        <w:t xml:space="preserve"> Q</w:t>
      </w:r>
      <w:r w:rsidRPr="00257B1D">
        <w:rPr>
          <w:rFonts w:ascii="Book Antiqua" w:hAnsi="Book Antiqua"/>
          <w:bCs/>
          <w:sz w:val="24"/>
        </w:rPr>
        <w:t>, Liu</w:t>
      </w:r>
      <w:r w:rsidR="005F1927" w:rsidRPr="00257B1D">
        <w:rPr>
          <w:rFonts w:ascii="Book Antiqua" w:hAnsi="Book Antiqua"/>
          <w:bCs/>
          <w:sz w:val="24"/>
        </w:rPr>
        <w:t xml:space="preserve"> ZY</w:t>
      </w:r>
      <w:r w:rsidRPr="00257B1D">
        <w:rPr>
          <w:rFonts w:ascii="Book Antiqua" w:hAnsi="Book Antiqua"/>
          <w:bCs/>
          <w:sz w:val="24"/>
        </w:rPr>
        <w:t>, Huang</w:t>
      </w:r>
      <w:r w:rsidR="005F1927" w:rsidRPr="00257B1D">
        <w:rPr>
          <w:rFonts w:ascii="Book Antiqua" w:hAnsi="Book Antiqua"/>
          <w:bCs/>
          <w:sz w:val="24"/>
        </w:rPr>
        <w:t xml:space="preserve"> CM</w:t>
      </w:r>
      <w:r w:rsidRPr="00257B1D">
        <w:rPr>
          <w:rFonts w:ascii="Book Antiqua" w:hAnsi="Book Antiqua"/>
          <w:bCs/>
          <w:sz w:val="24"/>
        </w:rPr>
        <w:t xml:space="preserve">, </w:t>
      </w:r>
      <w:r w:rsidR="00ED5C20">
        <w:rPr>
          <w:rFonts w:ascii="Book Antiqua" w:hAnsi="Book Antiqua"/>
          <w:bCs/>
          <w:sz w:val="24"/>
        </w:rPr>
        <w:t xml:space="preserve">and </w:t>
      </w:r>
      <w:r w:rsidRPr="00257B1D">
        <w:rPr>
          <w:rFonts w:ascii="Book Antiqua" w:hAnsi="Book Antiqua"/>
          <w:bCs/>
          <w:sz w:val="24"/>
        </w:rPr>
        <w:t>Li</w:t>
      </w:r>
      <w:r w:rsidR="005F1927" w:rsidRPr="00257B1D">
        <w:rPr>
          <w:rFonts w:ascii="Book Antiqua" w:hAnsi="Book Antiqua"/>
          <w:bCs/>
          <w:sz w:val="24"/>
        </w:rPr>
        <w:t xml:space="preserve"> P</w:t>
      </w:r>
      <w:r w:rsidR="001D1127" w:rsidRPr="00257B1D">
        <w:rPr>
          <w:rFonts w:ascii="Book Antiqua" w:hAnsi="Book Antiqua"/>
          <w:bCs/>
          <w:sz w:val="24"/>
        </w:rPr>
        <w:t xml:space="preserve"> </w:t>
      </w:r>
      <w:r w:rsidR="00ED5C20" w:rsidRPr="00257B1D">
        <w:rPr>
          <w:rFonts w:ascii="Book Antiqua" w:hAnsi="Book Antiqua"/>
          <w:bCs/>
          <w:sz w:val="24"/>
        </w:rPr>
        <w:t>w</w:t>
      </w:r>
      <w:r w:rsidR="00ED5C20">
        <w:rPr>
          <w:rFonts w:ascii="Book Antiqua" w:hAnsi="Book Antiqua"/>
          <w:bCs/>
          <w:sz w:val="24"/>
        </w:rPr>
        <w:t>ro</w:t>
      </w:r>
      <w:r w:rsidR="00ED5C20" w:rsidRPr="00257B1D">
        <w:rPr>
          <w:rFonts w:ascii="Book Antiqua" w:hAnsi="Book Antiqua"/>
          <w:bCs/>
          <w:sz w:val="24"/>
        </w:rPr>
        <w:t xml:space="preserve">te </w:t>
      </w:r>
      <w:r w:rsidR="001D1127" w:rsidRPr="00257B1D">
        <w:rPr>
          <w:rFonts w:ascii="Book Antiqua" w:hAnsi="Book Antiqua"/>
          <w:bCs/>
          <w:sz w:val="24"/>
        </w:rPr>
        <w:t>the paper.</w:t>
      </w:r>
    </w:p>
    <w:p w14:paraId="1C3798D7" w14:textId="77777777" w:rsidR="003E28B4" w:rsidRPr="00257B1D" w:rsidRDefault="003E28B4" w:rsidP="003454D6">
      <w:pPr>
        <w:widowControl/>
        <w:adjustRightInd w:val="0"/>
        <w:snapToGrid w:val="0"/>
        <w:spacing w:line="360" w:lineRule="auto"/>
        <w:rPr>
          <w:rFonts w:ascii="Book Antiqua" w:hAnsi="Book Antiqua"/>
          <w:bCs/>
          <w:sz w:val="24"/>
        </w:rPr>
      </w:pPr>
    </w:p>
    <w:p w14:paraId="22E31837" w14:textId="1611B910" w:rsidR="00B44EDB" w:rsidRPr="00257B1D" w:rsidRDefault="005F1927" w:rsidP="003454D6">
      <w:pPr>
        <w:adjustRightInd w:val="0"/>
        <w:snapToGrid w:val="0"/>
        <w:spacing w:line="360" w:lineRule="auto"/>
        <w:rPr>
          <w:rFonts w:ascii="Book Antiqua" w:hAnsi="Book Antiqua"/>
          <w:sz w:val="24"/>
        </w:rPr>
      </w:pPr>
      <w:bookmarkStart w:id="43" w:name="OLE_LINK138"/>
      <w:bookmarkStart w:id="44" w:name="OLE_LINK139"/>
      <w:bookmarkStart w:id="45" w:name="_Hlk19531412"/>
      <w:r w:rsidRPr="00257B1D">
        <w:rPr>
          <w:rFonts w:ascii="Book Antiqua" w:hAnsi="Book Antiqua"/>
          <w:b/>
          <w:sz w:val="24"/>
        </w:rPr>
        <w:t>Supported by</w:t>
      </w:r>
      <w:bookmarkEnd w:id="43"/>
      <w:bookmarkEnd w:id="44"/>
      <w:r w:rsidRPr="00257B1D">
        <w:rPr>
          <w:rFonts w:ascii="Book Antiqua" w:hAnsi="Book Antiqua"/>
          <w:sz w:val="24"/>
        </w:rPr>
        <w:t xml:space="preserve"> the </w:t>
      </w:r>
      <w:r w:rsidR="00B44EDB" w:rsidRPr="00257B1D">
        <w:rPr>
          <w:rFonts w:ascii="Book Antiqua" w:hAnsi="Book Antiqua"/>
          <w:sz w:val="24"/>
        </w:rPr>
        <w:t xml:space="preserve">Scientific and </w:t>
      </w:r>
      <w:r w:rsidR="00ED5C20">
        <w:rPr>
          <w:rFonts w:ascii="Book Antiqua" w:hAnsi="Book Antiqua"/>
          <w:sz w:val="24"/>
        </w:rPr>
        <w:t>T</w:t>
      </w:r>
      <w:r w:rsidR="00ED5C20" w:rsidRPr="00257B1D">
        <w:rPr>
          <w:rFonts w:ascii="Book Antiqua" w:hAnsi="Book Antiqua"/>
          <w:sz w:val="24"/>
        </w:rPr>
        <w:t xml:space="preserve">echnological </w:t>
      </w:r>
      <w:r w:rsidR="00ED5C20">
        <w:rPr>
          <w:rFonts w:ascii="Book Antiqua" w:hAnsi="Book Antiqua"/>
          <w:sz w:val="24"/>
        </w:rPr>
        <w:t>I</w:t>
      </w:r>
      <w:r w:rsidR="00ED5C20" w:rsidRPr="00257B1D">
        <w:rPr>
          <w:rFonts w:ascii="Book Antiqua" w:hAnsi="Book Antiqua"/>
          <w:sz w:val="24"/>
        </w:rPr>
        <w:t xml:space="preserve">nnovation </w:t>
      </w:r>
      <w:r w:rsidR="00ED5C20">
        <w:rPr>
          <w:rFonts w:ascii="Book Antiqua" w:hAnsi="Book Antiqua"/>
          <w:sz w:val="24"/>
        </w:rPr>
        <w:t>J</w:t>
      </w:r>
      <w:r w:rsidR="00ED5C20" w:rsidRPr="00257B1D">
        <w:rPr>
          <w:rFonts w:ascii="Book Antiqua" w:hAnsi="Book Antiqua"/>
          <w:sz w:val="24"/>
        </w:rPr>
        <w:t xml:space="preserve">oint </w:t>
      </w:r>
      <w:r w:rsidR="00ED5C20">
        <w:rPr>
          <w:rFonts w:ascii="Book Antiqua" w:hAnsi="Book Antiqua"/>
          <w:sz w:val="24"/>
        </w:rPr>
        <w:t>C</w:t>
      </w:r>
      <w:r w:rsidR="00ED5C20" w:rsidRPr="00257B1D">
        <w:rPr>
          <w:rFonts w:ascii="Book Antiqua" w:hAnsi="Book Antiqua"/>
          <w:sz w:val="24"/>
        </w:rPr>
        <w:t xml:space="preserve">apital </w:t>
      </w:r>
      <w:r w:rsidR="00ED5C20">
        <w:rPr>
          <w:rFonts w:ascii="Book Antiqua" w:hAnsi="Book Antiqua"/>
          <w:sz w:val="24"/>
        </w:rPr>
        <w:t>P</w:t>
      </w:r>
      <w:r w:rsidR="00ED5C20" w:rsidRPr="00257B1D">
        <w:rPr>
          <w:rFonts w:ascii="Book Antiqua" w:hAnsi="Book Antiqua"/>
          <w:sz w:val="24"/>
        </w:rPr>
        <w:t xml:space="preserve">rojects </w:t>
      </w:r>
      <w:r w:rsidR="00B44EDB" w:rsidRPr="00257B1D">
        <w:rPr>
          <w:rFonts w:ascii="Book Antiqua" w:hAnsi="Book Antiqua"/>
          <w:sz w:val="24"/>
        </w:rPr>
        <w:t>of Fujian Province</w:t>
      </w:r>
      <w:r w:rsidRPr="00257B1D">
        <w:rPr>
          <w:rFonts w:ascii="Book Antiqua" w:hAnsi="Book Antiqua"/>
          <w:sz w:val="24"/>
        </w:rPr>
        <w:t>, No.</w:t>
      </w:r>
      <w:r w:rsidR="00B44EDB" w:rsidRPr="00257B1D">
        <w:rPr>
          <w:rFonts w:ascii="Book Antiqua" w:hAnsi="Book Antiqua"/>
          <w:sz w:val="24"/>
        </w:rPr>
        <w:t xml:space="preserve"> 2016Y9031</w:t>
      </w:r>
      <w:bookmarkEnd w:id="45"/>
      <w:r w:rsidRPr="00257B1D">
        <w:rPr>
          <w:rFonts w:ascii="Book Antiqua" w:hAnsi="Book Antiqua"/>
          <w:sz w:val="24"/>
        </w:rPr>
        <w:t>;</w:t>
      </w:r>
      <w:r w:rsidR="00B44EDB" w:rsidRPr="00257B1D">
        <w:rPr>
          <w:rFonts w:ascii="Book Antiqua" w:hAnsi="Book Antiqua"/>
          <w:sz w:val="24"/>
        </w:rPr>
        <w:t xml:space="preserve"> </w:t>
      </w:r>
      <w:bookmarkStart w:id="46" w:name="_Hlk19528421"/>
      <w:r w:rsidRPr="00257B1D">
        <w:rPr>
          <w:rFonts w:ascii="Book Antiqua" w:hAnsi="Book Antiqua"/>
          <w:sz w:val="24"/>
        </w:rPr>
        <w:t xml:space="preserve">the </w:t>
      </w:r>
      <w:r w:rsidR="00B44EDB" w:rsidRPr="00257B1D">
        <w:rPr>
          <w:rFonts w:ascii="Book Antiqua" w:hAnsi="Book Antiqua"/>
          <w:sz w:val="24"/>
        </w:rPr>
        <w:t>Construction Project of Fujian Province Minimally Invasive Medical Center</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No.</w:t>
      </w:r>
      <w:r w:rsidR="00B44EDB" w:rsidRPr="00257B1D">
        <w:rPr>
          <w:rFonts w:ascii="Book Antiqua" w:hAnsi="Book Antiqua"/>
          <w:sz w:val="24"/>
        </w:rPr>
        <w:t xml:space="preserve"> [2017]171</w:t>
      </w:r>
      <w:bookmarkEnd w:id="46"/>
      <w:r w:rsidRPr="00257B1D">
        <w:rPr>
          <w:rFonts w:ascii="Book Antiqua" w:hAnsi="Book Antiqua"/>
          <w:sz w:val="24"/>
        </w:rPr>
        <w:t>;</w:t>
      </w:r>
      <w:r w:rsidR="00B44EDB" w:rsidRPr="00257B1D">
        <w:rPr>
          <w:rFonts w:ascii="Book Antiqua" w:hAnsi="Book Antiqua"/>
          <w:sz w:val="24"/>
        </w:rPr>
        <w:t xml:space="preserve"> </w:t>
      </w:r>
      <w:bookmarkStart w:id="47" w:name="_Hlk19528404"/>
      <w:r w:rsidRPr="00257B1D">
        <w:rPr>
          <w:rFonts w:ascii="Book Antiqua" w:hAnsi="Book Antiqua"/>
          <w:sz w:val="24"/>
        </w:rPr>
        <w:t xml:space="preserve">the </w:t>
      </w:r>
      <w:r w:rsidR="00B44EDB" w:rsidRPr="00257B1D">
        <w:rPr>
          <w:rFonts w:ascii="Book Antiqua" w:hAnsi="Book Antiqua"/>
          <w:sz w:val="24"/>
        </w:rPr>
        <w:t xml:space="preserve">General </w:t>
      </w:r>
      <w:r w:rsidR="00ED5C20">
        <w:rPr>
          <w:rFonts w:ascii="Book Antiqua" w:hAnsi="Book Antiqua"/>
          <w:sz w:val="24"/>
        </w:rPr>
        <w:t>P</w:t>
      </w:r>
      <w:r w:rsidR="00ED5C20" w:rsidRPr="00257B1D">
        <w:rPr>
          <w:rFonts w:ascii="Book Antiqua" w:hAnsi="Book Antiqua"/>
          <w:sz w:val="24"/>
        </w:rPr>
        <w:t xml:space="preserve">roject </w:t>
      </w:r>
      <w:r w:rsidR="00B44EDB" w:rsidRPr="00257B1D">
        <w:rPr>
          <w:rFonts w:ascii="Book Antiqua" w:hAnsi="Book Antiqua"/>
          <w:sz w:val="24"/>
        </w:rPr>
        <w:t xml:space="preserve">of </w:t>
      </w:r>
      <w:proofErr w:type="spellStart"/>
      <w:r w:rsidR="00B44EDB" w:rsidRPr="00257B1D">
        <w:rPr>
          <w:rFonts w:ascii="Book Antiqua" w:hAnsi="Book Antiqua"/>
          <w:sz w:val="24"/>
        </w:rPr>
        <w:t>Miaopu</w:t>
      </w:r>
      <w:proofErr w:type="spellEnd"/>
      <w:r w:rsidR="00B44EDB" w:rsidRPr="00257B1D">
        <w:rPr>
          <w:rFonts w:ascii="Book Antiqua" w:hAnsi="Book Antiqua"/>
          <w:sz w:val="24"/>
        </w:rPr>
        <w:t xml:space="preserve"> </w:t>
      </w:r>
      <w:r w:rsidR="00ED5C20">
        <w:rPr>
          <w:rFonts w:ascii="Book Antiqua" w:hAnsi="Book Antiqua"/>
          <w:sz w:val="24"/>
        </w:rPr>
        <w:t>S</w:t>
      </w:r>
      <w:r w:rsidR="00ED5C20" w:rsidRPr="00257B1D">
        <w:rPr>
          <w:rFonts w:ascii="Book Antiqua" w:hAnsi="Book Antiqua"/>
          <w:sz w:val="24"/>
        </w:rPr>
        <w:t xml:space="preserve">cientific </w:t>
      </w:r>
      <w:r w:rsidR="00ED5C20">
        <w:rPr>
          <w:rFonts w:ascii="Book Antiqua" w:hAnsi="Book Antiqua"/>
          <w:sz w:val="24"/>
        </w:rPr>
        <w:t>R</w:t>
      </w:r>
      <w:r w:rsidR="00ED5C20" w:rsidRPr="00257B1D">
        <w:rPr>
          <w:rFonts w:ascii="Book Antiqua" w:hAnsi="Book Antiqua"/>
          <w:sz w:val="24"/>
        </w:rPr>
        <w:t xml:space="preserve">esearch </w:t>
      </w:r>
      <w:r w:rsidR="00ED5C20">
        <w:rPr>
          <w:rFonts w:ascii="Book Antiqua" w:hAnsi="Book Antiqua"/>
          <w:sz w:val="24"/>
        </w:rPr>
        <w:t>F</w:t>
      </w:r>
      <w:r w:rsidR="00ED5C20" w:rsidRPr="00257B1D">
        <w:rPr>
          <w:rFonts w:ascii="Book Antiqua" w:hAnsi="Book Antiqua"/>
          <w:sz w:val="24"/>
        </w:rPr>
        <w:t xml:space="preserve">und </w:t>
      </w:r>
      <w:r w:rsidR="00B44EDB" w:rsidRPr="00257B1D">
        <w:rPr>
          <w:rFonts w:ascii="Book Antiqua" w:hAnsi="Book Antiqua"/>
          <w:sz w:val="24"/>
        </w:rPr>
        <w:t>of Fujian Medical University</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No. </w:t>
      </w:r>
      <w:r w:rsidR="00B44EDB" w:rsidRPr="00257B1D">
        <w:rPr>
          <w:rFonts w:ascii="Book Antiqua" w:hAnsi="Book Antiqua"/>
          <w:sz w:val="24"/>
        </w:rPr>
        <w:t>2015MP021</w:t>
      </w:r>
      <w:bookmarkEnd w:id="47"/>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the </w:t>
      </w:r>
      <w:r w:rsidR="00B44EDB" w:rsidRPr="00257B1D">
        <w:rPr>
          <w:rFonts w:ascii="Book Antiqua" w:hAnsi="Book Antiqua"/>
          <w:sz w:val="24"/>
        </w:rPr>
        <w:t>Youth Project of Fujian Provincial Health and Family Planning Commission</w:t>
      </w:r>
      <w:r w:rsidRPr="00257B1D">
        <w:rPr>
          <w:rFonts w:ascii="Book Antiqua" w:hAnsi="Book Antiqua"/>
          <w:sz w:val="24"/>
        </w:rPr>
        <w:t>, No.</w:t>
      </w:r>
      <w:r w:rsidR="00B44EDB" w:rsidRPr="00257B1D">
        <w:rPr>
          <w:rFonts w:ascii="Book Antiqua" w:hAnsi="Book Antiqua"/>
          <w:sz w:val="24"/>
        </w:rPr>
        <w:t xml:space="preserve"> 2016-1-41</w:t>
      </w:r>
      <w:r w:rsidRPr="00257B1D">
        <w:rPr>
          <w:rFonts w:ascii="Book Antiqua" w:hAnsi="Book Antiqua"/>
          <w:sz w:val="24"/>
        </w:rPr>
        <w:t>; the</w:t>
      </w:r>
      <w:r w:rsidR="00B44EDB" w:rsidRPr="00257B1D">
        <w:rPr>
          <w:rFonts w:ascii="Book Antiqua" w:hAnsi="Book Antiqua"/>
          <w:sz w:val="24"/>
        </w:rPr>
        <w:t xml:space="preserve"> Fujian </w:t>
      </w:r>
      <w:r w:rsidR="00ED5C20">
        <w:rPr>
          <w:rFonts w:ascii="Book Antiqua" w:hAnsi="Book Antiqua"/>
          <w:sz w:val="24"/>
        </w:rPr>
        <w:t>P</w:t>
      </w:r>
      <w:r w:rsidR="00ED5C20" w:rsidRPr="00257B1D">
        <w:rPr>
          <w:rFonts w:ascii="Book Antiqua" w:hAnsi="Book Antiqua"/>
          <w:sz w:val="24"/>
        </w:rPr>
        <w:t xml:space="preserve">rovince </w:t>
      </w:r>
      <w:r w:rsidR="00ED5C20">
        <w:rPr>
          <w:rFonts w:ascii="Book Antiqua" w:hAnsi="Book Antiqua"/>
          <w:sz w:val="24"/>
        </w:rPr>
        <w:t>M</w:t>
      </w:r>
      <w:r w:rsidR="00ED5C20" w:rsidRPr="00257B1D">
        <w:rPr>
          <w:rFonts w:ascii="Book Antiqua" w:hAnsi="Book Antiqua"/>
          <w:sz w:val="24"/>
        </w:rPr>
        <w:t xml:space="preserve">edical </w:t>
      </w:r>
      <w:r w:rsidR="00ED5C20">
        <w:rPr>
          <w:rFonts w:ascii="Book Antiqua" w:hAnsi="Book Antiqua"/>
          <w:sz w:val="24"/>
        </w:rPr>
        <w:t>I</w:t>
      </w:r>
      <w:r w:rsidR="00ED5C20" w:rsidRPr="00257B1D">
        <w:rPr>
          <w:rFonts w:ascii="Book Antiqua" w:hAnsi="Book Antiqua"/>
          <w:sz w:val="24"/>
        </w:rPr>
        <w:t xml:space="preserve">nnovation </w:t>
      </w:r>
      <w:r w:rsidR="00ED5C20">
        <w:rPr>
          <w:rFonts w:ascii="Book Antiqua" w:hAnsi="Book Antiqua"/>
          <w:sz w:val="24"/>
        </w:rPr>
        <w:t>P</w:t>
      </w:r>
      <w:r w:rsidR="00ED5C20" w:rsidRPr="00257B1D">
        <w:rPr>
          <w:rFonts w:ascii="Book Antiqua" w:hAnsi="Book Antiqua"/>
          <w:sz w:val="24"/>
        </w:rPr>
        <w:t>roject</w:t>
      </w:r>
      <w:r w:rsidR="00B44EDB" w:rsidRPr="00257B1D">
        <w:rPr>
          <w:rFonts w:ascii="Book Antiqua" w:hAnsi="Book Antiqua"/>
          <w:sz w:val="24"/>
        </w:rPr>
        <w:t xml:space="preserve">, Chinese </w:t>
      </w:r>
      <w:r w:rsidR="00ED5C20">
        <w:rPr>
          <w:rFonts w:ascii="Book Antiqua" w:hAnsi="Book Antiqua"/>
          <w:sz w:val="24"/>
        </w:rPr>
        <w:t>P</w:t>
      </w:r>
      <w:r w:rsidR="00ED5C20" w:rsidRPr="00257B1D">
        <w:rPr>
          <w:rFonts w:ascii="Book Antiqua" w:hAnsi="Book Antiqua"/>
          <w:sz w:val="24"/>
        </w:rPr>
        <w:t xml:space="preserve">hysicians </w:t>
      </w:r>
      <w:r w:rsidR="00ED5C20">
        <w:rPr>
          <w:rFonts w:ascii="Book Antiqua" w:hAnsi="Book Antiqua"/>
          <w:sz w:val="24"/>
        </w:rPr>
        <w:t>A</w:t>
      </w:r>
      <w:r w:rsidR="00ED5C20" w:rsidRPr="00257B1D">
        <w:rPr>
          <w:rFonts w:ascii="Book Antiqua" w:hAnsi="Book Antiqua"/>
          <w:sz w:val="24"/>
        </w:rPr>
        <w:t xml:space="preserve">ssociation </w:t>
      </w:r>
      <w:r w:rsidR="00ED5C20">
        <w:rPr>
          <w:rFonts w:ascii="Book Antiqua" w:hAnsi="Book Antiqua"/>
          <w:sz w:val="24"/>
        </w:rPr>
        <w:t>Y</w:t>
      </w:r>
      <w:r w:rsidR="00ED5C20" w:rsidRPr="00257B1D">
        <w:rPr>
          <w:rFonts w:ascii="Book Antiqua" w:hAnsi="Book Antiqua"/>
          <w:sz w:val="24"/>
        </w:rPr>
        <w:t xml:space="preserve">oung </w:t>
      </w:r>
      <w:r w:rsidR="00ED5C20">
        <w:rPr>
          <w:rFonts w:ascii="Book Antiqua" w:hAnsi="Book Antiqua"/>
          <w:sz w:val="24"/>
        </w:rPr>
        <w:t>P</w:t>
      </w:r>
      <w:r w:rsidR="00ED5C20" w:rsidRPr="00257B1D">
        <w:rPr>
          <w:rFonts w:ascii="Book Antiqua" w:hAnsi="Book Antiqua"/>
          <w:sz w:val="24"/>
        </w:rPr>
        <w:t xml:space="preserve">hysician </w:t>
      </w:r>
      <w:r w:rsidR="00ED5C20">
        <w:rPr>
          <w:rFonts w:ascii="Book Antiqua" w:hAnsi="Book Antiqua"/>
          <w:sz w:val="24"/>
        </w:rPr>
        <w:t>R</w:t>
      </w:r>
      <w:r w:rsidR="00ED5C20" w:rsidRPr="00257B1D">
        <w:rPr>
          <w:rFonts w:ascii="Book Antiqua" w:hAnsi="Book Antiqua"/>
          <w:sz w:val="24"/>
        </w:rPr>
        <w:t xml:space="preserve">espiratory </w:t>
      </w:r>
      <w:r w:rsidR="00ED5C20">
        <w:rPr>
          <w:rFonts w:ascii="Book Antiqua" w:hAnsi="Book Antiqua"/>
          <w:sz w:val="24"/>
        </w:rPr>
        <w:t>R</w:t>
      </w:r>
      <w:r w:rsidR="00ED5C20" w:rsidRPr="00257B1D">
        <w:rPr>
          <w:rFonts w:ascii="Book Antiqua" w:hAnsi="Book Antiqua"/>
          <w:sz w:val="24"/>
        </w:rPr>
        <w:t xml:space="preserve">esearch </w:t>
      </w:r>
      <w:r w:rsidR="00ED5C20">
        <w:rPr>
          <w:rFonts w:ascii="Book Antiqua" w:hAnsi="Book Antiqua"/>
          <w:sz w:val="24"/>
        </w:rPr>
        <w:t>F</w:t>
      </w:r>
      <w:r w:rsidR="00ED5C20" w:rsidRPr="00257B1D">
        <w:rPr>
          <w:rFonts w:ascii="Book Antiqua" w:hAnsi="Book Antiqua"/>
          <w:sz w:val="24"/>
        </w:rPr>
        <w:t>und</w:t>
      </w:r>
      <w:r w:rsidRPr="00257B1D">
        <w:rPr>
          <w:rFonts w:ascii="Book Antiqua" w:hAnsi="Book Antiqua"/>
          <w:sz w:val="24"/>
        </w:rPr>
        <w:t>,</w:t>
      </w:r>
      <w:r w:rsidR="00B44EDB" w:rsidRPr="00257B1D">
        <w:rPr>
          <w:rFonts w:ascii="Book Antiqua" w:hAnsi="Book Antiqua"/>
          <w:sz w:val="24"/>
        </w:rPr>
        <w:t xml:space="preserve"> </w:t>
      </w:r>
      <w:r w:rsidRPr="00257B1D">
        <w:rPr>
          <w:rFonts w:ascii="Book Antiqua" w:hAnsi="Book Antiqua"/>
          <w:sz w:val="24"/>
        </w:rPr>
        <w:t xml:space="preserve">No. </w:t>
      </w:r>
      <w:r w:rsidR="00B44EDB" w:rsidRPr="00257B1D">
        <w:rPr>
          <w:rFonts w:ascii="Book Antiqua" w:hAnsi="Book Antiqua"/>
          <w:sz w:val="24"/>
        </w:rPr>
        <w:t>2015-CXB-16</w:t>
      </w:r>
      <w:r w:rsidRPr="00257B1D">
        <w:rPr>
          <w:rFonts w:ascii="Book Antiqua" w:hAnsi="Book Antiqua"/>
          <w:sz w:val="24"/>
        </w:rPr>
        <w:t>;</w:t>
      </w:r>
      <w:r w:rsidR="00B44EDB" w:rsidRPr="00257B1D">
        <w:rPr>
          <w:rFonts w:ascii="Book Antiqua" w:hAnsi="Book Antiqua"/>
          <w:sz w:val="24"/>
        </w:rPr>
        <w:t xml:space="preserve"> </w:t>
      </w:r>
      <w:r w:rsidR="001B0414">
        <w:rPr>
          <w:rFonts w:ascii="Book Antiqua" w:hAnsi="Book Antiqua"/>
          <w:sz w:val="24"/>
        </w:rPr>
        <w:t xml:space="preserve">and </w:t>
      </w:r>
      <w:r w:rsidRPr="00257B1D">
        <w:rPr>
          <w:rFonts w:ascii="Book Antiqua" w:hAnsi="Book Antiqua"/>
          <w:sz w:val="24"/>
        </w:rPr>
        <w:t xml:space="preserve">the </w:t>
      </w:r>
      <w:r w:rsidR="00B44EDB" w:rsidRPr="00257B1D">
        <w:rPr>
          <w:rFonts w:ascii="Book Antiqua" w:hAnsi="Book Antiqua"/>
          <w:sz w:val="24"/>
        </w:rPr>
        <w:t xml:space="preserve">Fujian </w:t>
      </w:r>
      <w:r w:rsidR="00ED5C20">
        <w:rPr>
          <w:rFonts w:ascii="Book Antiqua" w:hAnsi="Book Antiqua"/>
          <w:sz w:val="24"/>
        </w:rPr>
        <w:t>S</w:t>
      </w:r>
      <w:r w:rsidR="00ED5C20" w:rsidRPr="00257B1D">
        <w:rPr>
          <w:rFonts w:ascii="Book Antiqua" w:hAnsi="Book Antiqua"/>
          <w:sz w:val="24"/>
        </w:rPr>
        <w:t xml:space="preserve">cience </w:t>
      </w:r>
      <w:r w:rsidR="00B44EDB" w:rsidRPr="00257B1D">
        <w:rPr>
          <w:rFonts w:ascii="Book Antiqua" w:hAnsi="Book Antiqua"/>
          <w:sz w:val="24"/>
        </w:rPr>
        <w:t xml:space="preserve">and </w:t>
      </w:r>
      <w:r w:rsidR="00ED5C20">
        <w:rPr>
          <w:rFonts w:ascii="Book Antiqua" w:hAnsi="Book Antiqua"/>
          <w:sz w:val="24"/>
        </w:rPr>
        <w:t>T</w:t>
      </w:r>
      <w:r w:rsidR="00ED5C20" w:rsidRPr="00257B1D">
        <w:rPr>
          <w:rFonts w:ascii="Book Antiqua" w:hAnsi="Book Antiqua"/>
          <w:sz w:val="24"/>
        </w:rPr>
        <w:t xml:space="preserve">echnology </w:t>
      </w:r>
      <w:r w:rsidR="00ED5C20">
        <w:rPr>
          <w:rFonts w:ascii="Book Antiqua" w:hAnsi="Book Antiqua"/>
          <w:sz w:val="24"/>
        </w:rPr>
        <w:lastRenderedPageBreak/>
        <w:t>I</w:t>
      </w:r>
      <w:r w:rsidR="00ED5C20" w:rsidRPr="00257B1D">
        <w:rPr>
          <w:rFonts w:ascii="Book Antiqua" w:hAnsi="Book Antiqua"/>
          <w:sz w:val="24"/>
        </w:rPr>
        <w:t xml:space="preserve">nnovation </w:t>
      </w:r>
      <w:r w:rsidR="00ED5C20">
        <w:rPr>
          <w:rFonts w:ascii="Book Antiqua" w:hAnsi="Book Antiqua"/>
          <w:sz w:val="24"/>
        </w:rPr>
        <w:t>J</w:t>
      </w:r>
      <w:r w:rsidR="00ED5C20" w:rsidRPr="00257B1D">
        <w:rPr>
          <w:rFonts w:ascii="Book Antiqua" w:hAnsi="Book Antiqua"/>
          <w:sz w:val="24"/>
        </w:rPr>
        <w:t xml:space="preserve">oint </w:t>
      </w:r>
      <w:r w:rsidR="00ED5C20">
        <w:rPr>
          <w:rFonts w:ascii="Book Antiqua" w:hAnsi="Book Antiqua"/>
          <w:sz w:val="24"/>
        </w:rPr>
        <w:t>F</w:t>
      </w:r>
      <w:r w:rsidR="00ED5C20" w:rsidRPr="00257B1D">
        <w:rPr>
          <w:rFonts w:ascii="Book Antiqua" w:hAnsi="Book Antiqua"/>
          <w:sz w:val="24"/>
        </w:rPr>
        <w:t xml:space="preserve">und </w:t>
      </w:r>
      <w:r w:rsidR="00ED5C20">
        <w:rPr>
          <w:rFonts w:ascii="Book Antiqua" w:hAnsi="Book Antiqua"/>
          <w:sz w:val="24"/>
        </w:rPr>
        <w:t>P</w:t>
      </w:r>
      <w:r w:rsidR="00ED5C20" w:rsidRPr="00257B1D">
        <w:rPr>
          <w:rFonts w:ascii="Book Antiqua" w:hAnsi="Book Antiqua"/>
          <w:sz w:val="24"/>
        </w:rPr>
        <w:t>roject</w:t>
      </w:r>
      <w:r w:rsidRPr="00257B1D">
        <w:rPr>
          <w:rFonts w:ascii="Book Antiqua" w:hAnsi="Book Antiqua"/>
          <w:sz w:val="24"/>
        </w:rPr>
        <w:t>, No.</w:t>
      </w:r>
      <w:r w:rsidR="00B44EDB" w:rsidRPr="00257B1D">
        <w:rPr>
          <w:rFonts w:ascii="Book Antiqua" w:hAnsi="Book Antiqua"/>
          <w:sz w:val="24"/>
        </w:rPr>
        <w:t xml:space="preserve"> 2017Y9004.</w:t>
      </w:r>
    </w:p>
    <w:p w14:paraId="044856D1" w14:textId="77777777" w:rsidR="001D1127" w:rsidRPr="00257B1D" w:rsidRDefault="001D1127" w:rsidP="003454D6">
      <w:pPr>
        <w:adjustRightInd w:val="0"/>
        <w:snapToGrid w:val="0"/>
        <w:spacing w:line="360" w:lineRule="auto"/>
        <w:rPr>
          <w:rFonts w:ascii="Book Antiqua" w:hAnsi="Book Antiqua"/>
          <w:b/>
          <w:bCs/>
          <w:sz w:val="24"/>
        </w:rPr>
      </w:pPr>
    </w:p>
    <w:p w14:paraId="6949D8C0" w14:textId="1F6C36E7" w:rsidR="006C50ED" w:rsidRPr="00257B1D" w:rsidRDefault="006C50ED" w:rsidP="003454D6">
      <w:pPr>
        <w:adjustRightInd w:val="0"/>
        <w:snapToGrid w:val="0"/>
        <w:spacing w:line="360" w:lineRule="auto"/>
        <w:rPr>
          <w:rFonts w:ascii="Book Antiqua" w:hAnsi="Book Antiqua"/>
          <w:sz w:val="24"/>
        </w:rPr>
      </w:pPr>
      <w:r w:rsidRPr="00257B1D">
        <w:rPr>
          <w:rFonts w:ascii="Book Antiqua" w:hAnsi="Book Antiqua"/>
          <w:b/>
          <w:bCs/>
          <w:sz w:val="24"/>
        </w:rPr>
        <w:t>Institutional review board statement</w:t>
      </w:r>
      <w:r w:rsidRPr="00257B1D">
        <w:rPr>
          <w:rFonts w:ascii="Book Antiqua" w:hAnsi="Book Antiqua"/>
          <w:sz w:val="24"/>
        </w:rPr>
        <w:t>: This retrospective study was approved by the Ethics Committee of Fujian Medical University Union Hospital.</w:t>
      </w:r>
    </w:p>
    <w:p w14:paraId="6E4778F0" w14:textId="77777777" w:rsidR="001D1127" w:rsidRPr="00257B1D" w:rsidRDefault="001D1127" w:rsidP="003454D6">
      <w:pPr>
        <w:adjustRightInd w:val="0"/>
        <w:snapToGrid w:val="0"/>
        <w:spacing w:line="360" w:lineRule="auto"/>
        <w:rPr>
          <w:rFonts w:ascii="Book Antiqua" w:hAnsi="Book Antiqua"/>
          <w:sz w:val="24"/>
        </w:rPr>
      </w:pPr>
    </w:p>
    <w:p w14:paraId="7FB37461" w14:textId="40F5551B" w:rsidR="006C50ED" w:rsidRPr="00257B1D" w:rsidRDefault="006C50ED" w:rsidP="003454D6">
      <w:pPr>
        <w:adjustRightInd w:val="0"/>
        <w:snapToGrid w:val="0"/>
        <w:spacing w:line="360" w:lineRule="auto"/>
        <w:rPr>
          <w:rFonts w:ascii="Book Antiqua" w:hAnsi="Book Antiqua"/>
          <w:sz w:val="24"/>
        </w:rPr>
      </w:pPr>
      <w:r w:rsidRPr="00257B1D">
        <w:rPr>
          <w:rFonts w:ascii="Book Antiqua" w:hAnsi="Book Antiqua"/>
          <w:b/>
          <w:bCs/>
          <w:sz w:val="24"/>
        </w:rPr>
        <w:t>Informed consent statement</w:t>
      </w:r>
      <w:r w:rsidRPr="00257B1D">
        <w:rPr>
          <w:rFonts w:ascii="Book Antiqua" w:hAnsi="Book Antiqua"/>
          <w:sz w:val="24"/>
        </w:rPr>
        <w:t xml:space="preserve">: </w:t>
      </w:r>
      <w:r w:rsidR="00ED5C20">
        <w:rPr>
          <w:rFonts w:ascii="Book Antiqua" w:hAnsi="Book Antiqua"/>
          <w:sz w:val="24"/>
        </w:rPr>
        <w:t>The p</w:t>
      </w:r>
      <w:r w:rsidR="00ED5C20" w:rsidRPr="00257B1D">
        <w:rPr>
          <w:rFonts w:ascii="Book Antiqua" w:hAnsi="Book Antiqua"/>
          <w:sz w:val="24"/>
        </w:rPr>
        <w:t xml:space="preserve">atients </w:t>
      </w:r>
      <w:r w:rsidRPr="00257B1D">
        <w:rPr>
          <w:rFonts w:ascii="Book Antiqua" w:hAnsi="Book Antiqua"/>
          <w:sz w:val="24"/>
        </w:rPr>
        <w:t>were not required to give informed consent to the study because the analysis used anonymous clinical data that were obtained after each patient agreed to treatment by written consent.</w:t>
      </w:r>
    </w:p>
    <w:p w14:paraId="37FA4C45" w14:textId="45EA9C52" w:rsidR="009479D1" w:rsidRPr="00257B1D" w:rsidRDefault="009479D1" w:rsidP="003454D6">
      <w:pPr>
        <w:adjustRightInd w:val="0"/>
        <w:snapToGrid w:val="0"/>
        <w:spacing w:line="360" w:lineRule="auto"/>
        <w:rPr>
          <w:rFonts w:ascii="Book Antiqua" w:hAnsi="Book Antiqua"/>
          <w:b/>
          <w:sz w:val="24"/>
        </w:rPr>
      </w:pPr>
    </w:p>
    <w:p w14:paraId="2AA5BE82" w14:textId="1ECED2CA" w:rsidR="009479D1" w:rsidRPr="00257B1D" w:rsidRDefault="00374AA5" w:rsidP="003454D6">
      <w:pPr>
        <w:widowControl/>
        <w:adjustRightInd w:val="0"/>
        <w:snapToGrid w:val="0"/>
        <w:spacing w:line="360" w:lineRule="auto"/>
        <w:rPr>
          <w:rFonts w:ascii="Book Antiqua" w:hAnsi="Book Antiqua"/>
          <w:sz w:val="24"/>
        </w:rPr>
      </w:pPr>
      <w:r w:rsidRPr="00257B1D">
        <w:rPr>
          <w:rFonts w:ascii="Book Antiqua" w:hAnsi="Book Antiqua"/>
          <w:b/>
          <w:bCs/>
          <w:sz w:val="24"/>
        </w:rPr>
        <w:t>Conflict-of-interest statement:</w:t>
      </w:r>
      <w:r w:rsidR="009479D1" w:rsidRPr="00257B1D">
        <w:rPr>
          <w:rFonts w:ascii="Book Antiqua" w:hAnsi="Book Antiqua"/>
          <w:b/>
          <w:bCs/>
          <w:sz w:val="24"/>
        </w:rPr>
        <w:t xml:space="preserve"> </w:t>
      </w:r>
      <w:r w:rsidR="00ED5C20">
        <w:rPr>
          <w:rFonts w:ascii="Book Antiqua" w:hAnsi="Book Antiqua"/>
          <w:sz w:val="24"/>
        </w:rPr>
        <w:t>A</w:t>
      </w:r>
      <w:r w:rsidR="009479D1" w:rsidRPr="00257B1D">
        <w:rPr>
          <w:rFonts w:ascii="Book Antiqua" w:hAnsi="Book Antiqua"/>
          <w:sz w:val="24"/>
        </w:rPr>
        <w:t xml:space="preserve">ll authors declare </w:t>
      </w:r>
      <w:r w:rsidR="00ED5C20">
        <w:rPr>
          <w:rFonts w:ascii="Book Antiqua" w:hAnsi="Book Antiqua"/>
          <w:sz w:val="24"/>
        </w:rPr>
        <w:t xml:space="preserve">that </w:t>
      </w:r>
      <w:r w:rsidR="009479D1" w:rsidRPr="00257B1D">
        <w:rPr>
          <w:rFonts w:ascii="Book Antiqua" w:hAnsi="Book Antiqua"/>
          <w:sz w:val="24"/>
        </w:rPr>
        <w:t>they have no conflicts of interest.</w:t>
      </w:r>
    </w:p>
    <w:p w14:paraId="3BA8DD44" w14:textId="77777777" w:rsidR="009479D1" w:rsidRPr="00257B1D" w:rsidRDefault="009479D1" w:rsidP="003454D6">
      <w:pPr>
        <w:widowControl/>
        <w:adjustRightInd w:val="0"/>
        <w:snapToGrid w:val="0"/>
        <w:spacing w:line="360" w:lineRule="auto"/>
        <w:rPr>
          <w:rFonts w:ascii="Book Antiqua" w:eastAsia="Book Antiqua" w:hAnsi="Book Antiqua" w:cs="Book Antiqua"/>
          <w:b/>
          <w:kern w:val="0"/>
          <w:sz w:val="24"/>
          <w:lang w:bidi="ar"/>
        </w:rPr>
      </w:pPr>
    </w:p>
    <w:p w14:paraId="64C921AA" w14:textId="12AE16AE" w:rsidR="009479D1" w:rsidRPr="00257B1D" w:rsidRDefault="009479D1" w:rsidP="003454D6">
      <w:pPr>
        <w:widowControl/>
        <w:adjustRightInd w:val="0"/>
        <w:snapToGrid w:val="0"/>
        <w:spacing w:line="360" w:lineRule="auto"/>
        <w:rPr>
          <w:rFonts w:ascii="Book Antiqua" w:hAnsi="Book Antiqua"/>
          <w:sz w:val="24"/>
        </w:rPr>
      </w:pPr>
      <w:r w:rsidRPr="00257B1D">
        <w:rPr>
          <w:rFonts w:ascii="Book Antiqua" w:eastAsia="Book Antiqua" w:hAnsi="Book Antiqua" w:cs="Book Antiqua"/>
          <w:b/>
          <w:kern w:val="0"/>
          <w:sz w:val="24"/>
          <w:lang w:bidi="ar"/>
        </w:rPr>
        <w:t xml:space="preserve">Data sharing statement: </w:t>
      </w:r>
      <w:r w:rsidRPr="00257B1D">
        <w:rPr>
          <w:rFonts w:ascii="Book Antiqua" w:eastAsia="Book Antiqua" w:hAnsi="Book Antiqua" w:cs="Book Antiqua"/>
          <w:kern w:val="0"/>
          <w:sz w:val="24"/>
          <w:lang w:bidi="ar"/>
        </w:rPr>
        <w:t xml:space="preserve">No additional data are available. </w:t>
      </w:r>
    </w:p>
    <w:p w14:paraId="56BEB840" w14:textId="0300808C" w:rsidR="009479D1" w:rsidRPr="00257B1D" w:rsidRDefault="009479D1" w:rsidP="003454D6">
      <w:pPr>
        <w:widowControl/>
        <w:adjustRightInd w:val="0"/>
        <w:snapToGrid w:val="0"/>
        <w:spacing w:line="360" w:lineRule="auto"/>
        <w:rPr>
          <w:rFonts w:ascii="Book Antiqua" w:hAnsi="Book Antiqua"/>
          <w:b/>
          <w:sz w:val="24"/>
        </w:rPr>
      </w:pPr>
    </w:p>
    <w:p w14:paraId="252FADAA" w14:textId="77777777" w:rsidR="00374AA5" w:rsidRPr="00257B1D" w:rsidRDefault="00374AA5" w:rsidP="003454D6">
      <w:pPr>
        <w:widowControl/>
        <w:adjustRightInd w:val="0"/>
        <w:snapToGrid w:val="0"/>
        <w:spacing w:line="360" w:lineRule="auto"/>
        <w:rPr>
          <w:rFonts w:ascii="Book Antiqua" w:hAnsi="Book Antiqua"/>
          <w:kern w:val="0"/>
          <w:sz w:val="24"/>
        </w:rPr>
      </w:pPr>
      <w:bookmarkStart w:id="48" w:name="OLE_LINK25"/>
      <w:bookmarkStart w:id="49" w:name="OLE_LINK26"/>
      <w:bookmarkStart w:id="50" w:name="OLE_LINK375"/>
      <w:bookmarkStart w:id="51" w:name="OLE_LINK32"/>
      <w:bookmarkStart w:id="52" w:name="OLE_LINK381"/>
      <w:bookmarkStart w:id="53" w:name="OLE_LINK413"/>
      <w:bookmarkStart w:id="54" w:name="OLE_LINK61"/>
      <w:bookmarkStart w:id="55" w:name="OLE_LINK615"/>
      <w:bookmarkStart w:id="56" w:name="OLE_LINK69"/>
      <w:bookmarkStart w:id="57" w:name="OLE_LINK140"/>
      <w:r w:rsidRPr="00257B1D">
        <w:rPr>
          <w:rFonts w:ascii="Book Antiqua" w:hAnsi="Book Antiqua"/>
          <w:b/>
          <w:color w:val="000000"/>
          <w:kern w:val="0"/>
          <w:sz w:val="24"/>
        </w:rPr>
        <w:t xml:space="preserve">Open-Access: </w:t>
      </w:r>
      <w:r w:rsidRPr="00257B1D">
        <w:rPr>
          <w:rFonts w:ascii="Book Antiqua" w:hAnsi="Book Antiqua"/>
          <w:color w:val="000000"/>
          <w:kern w:val="0"/>
          <w:sz w:val="24"/>
        </w:rPr>
        <w:t xml:space="preserve">This is an </w:t>
      </w:r>
      <w:r w:rsidRPr="00257B1D">
        <w:rPr>
          <w:rFonts w:ascii="Book Antiqua" w:hAnsi="Book Antiqua" w:cs="宋体"/>
          <w:kern w:val="0"/>
          <w:sz w:val="24"/>
        </w:rPr>
        <w:t xml:space="preserve">open-access article that was </w:t>
      </w:r>
      <w:r w:rsidRPr="00257B1D">
        <w:rPr>
          <w:rFonts w:ascii="Book Antiqua" w:hAnsi="Book Antiqua"/>
          <w:kern w:val="0"/>
          <w:sz w:val="24"/>
        </w:rPr>
        <w:t xml:space="preserve">selected by an in-house editor and fully peer-reviewed by external reviewers. It is </w:t>
      </w:r>
      <w:r w:rsidRPr="00257B1D">
        <w:rPr>
          <w:rFonts w:ascii="Book Antiqua" w:hAnsi="Book Antiqua" w:cs="宋体"/>
          <w:kern w:val="0"/>
          <w:sz w:val="24"/>
        </w:rPr>
        <w:t xml:space="preserve">distributed in accordance with </w:t>
      </w:r>
      <w:r w:rsidRPr="00257B1D">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57B1D">
          <w:rPr>
            <w:rFonts w:ascii="Book Antiqua" w:hAnsi="Book Antiqua"/>
            <w:color w:val="0000FF"/>
            <w:kern w:val="0"/>
            <w:sz w:val="24"/>
            <w:u w:val="single"/>
          </w:rPr>
          <w:t>http://creativecommons.org/licenses/by-nc/4.0/</w:t>
        </w:r>
      </w:hyperlink>
    </w:p>
    <w:p w14:paraId="31262268" w14:textId="77777777" w:rsidR="00374AA5" w:rsidRPr="00257B1D" w:rsidRDefault="00374AA5" w:rsidP="003454D6">
      <w:pPr>
        <w:widowControl/>
        <w:adjustRightInd w:val="0"/>
        <w:snapToGrid w:val="0"/>
        <w:spacing w:line="360" w:lineRule="auto"/>
        <w:rPr>
          <w:rFonts w:ascii="Book Antiqua" w:hAnsi="Book Antiqua"/>
          <w:kern w:val="0"/>
          <w:sz w:val="24"/>
        </w:rPr>
      </w:pPr>
    </w:p>
    <w:p w14:paraId="455021F9" w14:textId="1F02CCD8" w:rsidR="00374AA5" w:rsidRPr="00257B1D" w:rsidRDefault="00374AA5" w:rsidP="003454D6">
      <w:pPr>
        <w:widowControl/>
        <w:adjustRightInd w:val="0"/>
        <w:snapToGrid w:val="0"/>
        <w:spacing w:line="360" w:lineRule="auto"/>
        <w:rPr>
          <w:rFonts w:ascii="Book Antiqua" w:hAnsi="Book Antiqua"/>
          <w:b/>
          <w:sz w:val="24"/>
        </w:rPr>
      </w:pPr>
      <w:bookmarkStart w:id="58" w:name="OLE_LINK11"/>
      <w:r w:rsidRPr="00257B1D">
        <w:rPr>
          <w:rFonts w:ascii="Book Antiqua" w:hAnsi="Book Antiqua"/>
          <w:b/>
          <w:bCs/>
          <w:kern w:val="0"/>
          <w:sz w:val="24"/>
          <w:highlight w:val="white"/>
        </w:rPr>
        <w:t xml:space="preserve">Manuscript source: </w:t>
      </w:r>
      <w:r w:rsidRPr="00257B1D">
        <w:rPr>
          <w:rFonts w:ascii="Book Antiqua" w:hAnsi="Book Antiqua"/>
          <w:bCs/>
          <w:kern w:val="0"/>
          <w:sz w:val="24"/>
          <w:highlight w:val="white"/>
        </w:rPr>
        <w:t>Unsolicited manuscript</w:t>
      </w:r>
      <w:bookmarkEnd w:id="48"/>
      <w:bookmarkEnd w:id="49"/>
      <w:bookmarkEnd w:id="50"/>
      <w:bookmarkEnd w:id="51"/>
      <w:bookmarkEnd w:id="52"/>
      <w:bookmarkEnd w:id="53"/>
      <w:bookmarkEnd w:id="54"/>
      <w:bookmarkEnd w:id="55"/>
      <w:bookmarkEnd w:id="56"/>
      <w:bookmarkEnd w:id="57"/>
      <w:bookmarkEnd w:id="58"/>
    </w:p>
    <w:p w14:paraId="243876BB" w14:textId="77777777" w:rsidR="00374AA5" w:rsidRPr="00257B1D" w:rsidRDefault="00374AA5" w:rsidP="003454D6">
      <w:pPr>
        <w:widowControl/>
        <w:adjustRightInd w:val="0"/>
        <w:snapToGrid w:val="0"/>
        <w:spacing w:line="360" w:lineRule="auto"/>
        <w:rPr>
          <w:rFonts w:ascii="Book Antiqua" w:hAnsi="Book Antiqua"/>
          <w:b/>
          <w:sz w:val="24"/>
        </w:rPr>
      </w:pPr>
    </w:p>
    <w:p w14:paraId="4F2E7999" w14:textId="01692B01"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sz w:val="24"/>
        </w:rPr>
        <w:t xml:space="preserve">Corresponding </w:t>
      </w:r>
      <w:r w:rsidR="00374AA5" w:rsidRPr="00257B1D">
        <w:rPr>
          <w:rFonts w:ascii="Book Antiqua" w:hAnsi="Book Antiqua"/>
          <w:b/>
          <w:sz w:val="24"/>
        </w:rPr>
        <w:t>author</w:t>
      </w:r>
      <w:r w:rsidRPr="00257B1D">
        <w:rPr>
          <w:rFonts w:ascii="Book Antiqua" w:hAnsi="Book Antiqua"/>
          <w:b/>
          <w:sz w:val="24"/>
        </w:rPr>
        <w:t>:</w:t>
      </w:r>
      <w:r w:rsidRPr="00257B1D">
        <w:rPr>
          <w:rFonts w:ascii="Book Antiqua" w:hAnsi="Book Antiqua"/>
          <w:sz w:val="24"/>
        </w:rPr>
        <w:t xml:space="preserve"> </w:t>
      </w:r>
      <w:proofErr w:type="spellStart"/>
      <w:r w:rsidRPr="00257B1D">
        <w:rPr>
          <w:rFonts w:ascii="Book Antiqua" w:hAnsi="Book Antiqua"/>
          <w:b/>
          <w:bCs/>
          <w:sz w:val="24"/>
        </w:rPr>
        <w:t>Jian</w:t>
      </w:r>
      <w:proofErr w:type="spellEnd"/>
      <w:r w:rsidRPr="00257B1D">
        <w:rPr>
          <w:rFonts w:ascii="Book Antiqua" w:hAnsi="Book Antiqua"/>
          <w:b/>
          <w:bCs/>
          <w:sz w:val="24"/>
        </w:rPr>
        <w:t xml:space="preserve">-Wei </w:t>
      </w:r>
      <w:proofErr w:type="spellStart"/>
      <w:r w:rsidRPr="00257B1D">
        <w:rPr>
          <w:rFonts w:ascii="Book Antiqua" w:hAnsi="Book Antiqua"/>
          <w:b/>
          <w:bCs/>
          <w:sz w:val="24"/>
        </w:rPr>
        <w:t>Xie</w:t>
      </w:r>
      <w:proofErr w:type="spellEnd"/>
      <w:r w:rsidRPr="00257B1D">
        <w:rPr>
          <w:rFonts w:ascii="Book Antiqua" w:eastAsia="Book Antiqua" w:hAnsi="Book Antiqua" w:cs="Book Antiqua"/>
          <w:b/>
          <w:kern w:val="0"/>
          <w:sz w:val="24"/>
          <w:lang w:bidi="ar"/>
        </w:rPr>
        <w:t xml:space="preserve">, </w:t>
      </w:r>
      <w:r w:rsidR="00374AA5" w:rsidRPr="00257B1D">
        <w:rPr>
          <w:rFonts w:ascii="Book Antiqua" w:eastAsia="Book Antiqua" w:hAnsi="Book Antiqua" w:cs="Book Antiqua"/>
          <w:b/>
          <w:kern w:val="0"/>
          <w:sz w:val="24"/>
          <w:lang w:bidi="ar"/>
        </w:rPr>
        <w:t>MD, PhD, Doctor, Professor,</w:t>
      </w:r>
      <w:r w:rsidRPr="00257B1D">
        <w:rPr>
          <w:rFonts w:ascii="Book Antiqua" w:eastAsia="Book Antiqua" w:hAnsi="Book Antiqua" w:cs="Book Antiqua"/>
          <w:b/>
          <w:kern w:val="0"/>
          <w:sz w:val="24"/>
          <w:lang w:bidi="ar"/>
        </w:rPr>
        <w:t xml:space="preserve"> </w:t>
      </w:r>
      <w:r w:rsidRPr="00257B1D">
        <w:rPr>
          <w:rFonts w:ascii="Book Antiqua" w:hAnsi="Book Antiqua"/>
          <w:sz w:val="24"/>
        </w:rPr>
        <w:t>Department of Gastric Surgery, Fujian Medical University Union Hospital, No.</w:t>
      </w:r>
      <w:r w:rsidR="00374AA5" w:rsidRPr="00257B1D">
        <w:rPr>
          <w:rFonts w:ascii="Book Antiqua" w:hAnsi="Book Antiqua"/>
          <w:sz w:val="24"/>
        </w:rPr>
        <w:t xml:space="preserve"> </w:t>
      </w:r>
      <w:r w:rsidRPr="00257B1D">
        <w:rPr>
          <w:rFonts w:ascii="Book Antiqua" w:hAnsi="Book Antiqua"/>
          <w:sz w:val="24"/>
        </w:rPr>
        <w:t>29</w:t>
      </w:r>
      <w:r w:rsidR="00ED5C20">
        <w:rPr>
          <w:rFonts w:ascii="Book Antiqua" w:hAnsi="Book Antiqua"/>
          <w:sz w:val="24"/>
        </w:rPr>
        <w:t>,</w:t>
      </w:r>
      <w:r w:rsidRPr="00257B1D">
        <w:rPr>
          <w:rFonts w:ascii="Book Antiqua" w:hAnsi="Book Antiqua"/>
          <w:sz w:val="24"/>
        </w:rPr>
        <w:t xml:space="preserve"> </w:t>
      </w:r>
      <w:proofErr w:type="spellStart"/>
      <w:r w:rsidRPr="00257B1D">
        <w:rPr>
          <w:rFonts w:ascii="Book Antiqua" w:hAnsi="Book Antiqua"/>
          <w:sz w:val="24"/>
        </w:rPr>
        <w:t>Xinquan</w:t>
      </w:r>
      <w:proofErr w:type="spellEnd"/>
      <w:r w:rsidRPr="00257B1D">
        <w:rPr>
          <w:rFonts w:ascii="Book Antiqua" w:hAnsi="Book Antiqua"/>
          <w:sz w:val="24"/>
        </w:rPr>
        <w:t xml:space="preserve"> Road, Fuzhou 350001, Fujian Province, China. </w:t>
      </w:r>
      <w:r w:rsidRPr="00257B1D">
        <w:rPr>
          <w:rFonts w:ascii="Book Antiqua" w:hAnsi="Book Antiqua"/>
          <w:sz w:val="24"/>
          <w:u w:val="single"/>
        </w:rPr>
        <w:t>xjwhw2019@163.com</w:t>
      </w:r>
    </w:p>
    <w:p w14:paraId="44FBD24D" w14:textId="730BAC20"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bCs/>
          <w:sz w:val="24"/>
        </w:rPr>
        <w:t xml:space="preserve">Telephone: </w:t>
      </w:r>
      <w:r w:rsidRPr="00257B1D">
        <w:rPr>
          <w:rFonts w:ascii="Book Antiqua" w:hAnsi="Book Antiqua"/>
          <w:sz w:val="24"/>
        </w:rPr>
        <w:t>+86-591-83363366</w:t>
      </w:r>
    </w:p>
    <w:p w14:paraId="0BBFA726" w14:textId="77777777" w:rsidR="009479D1" w:rsidRPr="00257B1D" w:rsidRDefault="009479D1" w:rsidP="003454D6">
      <w:pPr>
        <w:adjustRightInd w:val="0"/>
        <w:snapToGrid w:val="0"/>
        <w:spacing w:line="360" w:lineRule="auto"/>
        <w:rPr>
          <w:rFonts w:ascii="Book Antiqua" w:hAnsi="Book Antiqua"/>
          <w:sz w:val="24"/>
        </w:rPr>
      </w:pPr>
      <w:r w:rsidRPr="00257B1D">
        <w:rPr>
          <w:rFonts w:ascii="Book Antiqua" w:hAnsi="Book Antiqua"/>
          <w:b/>
          <w:bCs/>
          <w:sz w:val="24"/>
        </w:rPr>
        <w:t xml:space="preserve">Fax: </w:t>
      </w:r>
      <w:r w:rsidRPr="00257B1D">
        <w:rPr>
          <w:rFonts w:ascii="Book Antiqua" w:hAnsi="Book Antiqua"/>
          <w:sz w:val="24"/>
        </w:rPr>
        <w:t>+86-591-83363366</w:t>
      </w:r>
    </w:p>
    <w:p w14:paraId="547BC0F1" w14:textId="77777777" w:rsidR="009479D1" w:rsidRPr="00257B1D" w:rsidRDefault="009479D1" w:rsidP="003454D6">
      <w:pPr>
        <w:adjustRightInd w:val="0"/>
        <w:snapToGrid w:val="0"/>
        <w:spacing w:line="360" w:lineRule="auto"/>
        <w:rPr>
          <w:rFonts w:ascii="Book Antiqua" w:hAnsi="Book Antiqua"/>
          <w:bCs/>
          <w:sz w:val="24"/>
        </w:rPr>
      </w:pPr>
    </w:p>
    <w:p w14:paraId="3C16AAB7" w14:textId="1C164AA0" w:rsidR="00374AA5" w:rsidRPr="00257B1D" w:rsidRDefault="00374AA5" w:rsidP="003454D6">
      <w:pPr>
        <w:widowControl/>
        <w:adjustRightInd w:val="0"/>
        <w:snapToGrid w:val="0"/>
        <w:spacing w:line="360" w:lineRule="auto"/>
        <w:rPr>
          <w:rFonts w:ascii="Book Antiqua" w:hAnsi="Book Antiqua"/>
          <w:b/>
          <w:kern w:val="0"/>
          <w:sz w:val="24"/>
        </w:rPr>
      </w:pPr>
      <w:bookmarkStart w:id="59" w:name="OLE_LINK14"/>
      <w:bookmarkStart w:id="60" w:name="OLE_LINK16"/>
      <w:bookmarkStart w:id="61" w:name="OLE_LINK51"/>
      <w:bookmarkStart w:id="62" w:name="OLE_LINK27"/>
      <w:bookmarkStart w:id="63" w:name="OLE_LINK382"/>
      <w:bookmarkStart w:id="64" w:name="OLE_LINK30"/>
      <w:bookmarkStart w:id="65" w:name="OLE_LINK376"/>
      <w:bookmarkStart w:id="66" w:name="OLE_LINK35"/>
      <w:bookmarkStart w:id="67" w:name="OLE_LINK64"/>
      <w:bookmarkStart w:id="68" w:name="OLE_LINK616"/>
      <w:bookmarkStart w:id="69" w:name="OLE_LINK141"/>
      <w:r w:rsidRPr="00257B1D">
        <w:rPr>
          <w:rFonts w:ascii="Book Antiqua" w:hAnsi="Book Antiqua"/>
          <w:b/>
          <w:kern w:val="0"/>
          <w:sz w:val="24"/>
        </w:rPr>
        <w:lastRenderedPageBreak/>
        <w:t xml:space="preserve">Received: </w:t>
      </w:r>
      <w:r w:rsidRPr="00257B1D">
        <w:rPr>
          <w:rFonts w:ascii="Book Antiqua" w:hAnsi="Book Antiqua"/>
          <w:kern w:val="0"/>
          <w:sz w:val="24"/>
        </w:rPr>
        <w:t>August</w:t>
      </w:r>
      <w:r w:rsidRPr="00257B1D">
        <w:rPr>
          <w:rFonts w:ascii="Book Antiqua" w:eastAsia="等线" w:hAnsi="Book Antiqua"/>
          <w:kern w:val="0"/>
          <w:sz w:val="24"/>
        </w:rPr>
        <w:t xml:space="preserve"> 19, 2019</w:t>
      </w:r>
    </w:p>
    <w:p w14:paraId="4CA0009A" w14:textId="685D114D" w:rsidR="00374AA5" w:rsidRPr="00257B1D" w:rsidRDefault="00374AA5" w:rsidP="003454D6">
      <w:pPr>
        <w:widowControl/>
        <w:adjustRightInd w:val="0"/>
        <w:snapToGrid w:val="0"/>
        <w:spacing w:line="360" w:lineRule="auto"/>
        <w:rPr>
          <w:rFonts w:ascii="Book Antiqua" w:eastAsia="等线" w:hAnsi="Book Antiqua"/>
          <w:b/>
          <w:kern w:val="0"/>
          <w:sz w:val="24"/>
        </w:rPr>
      </w:pPr>
      <w:r w:rsidRPr="00257B1D">
        <w:rPr>
          <w:rFonts w:ascii="Book Antiqua" w:hAnsi="Book Antiqua"/>
          <w:b/>
          <w:kern w:val="0"/>
          <w:sz w:val="24"/>
        </w:rPr>
        <w:t>Peer-review started:</w:t>
      </w:r>
      <w:r w:rsidRPr="00257B1D">
        <w:rPr>
          <w:rFonts w:ascii="Book Antiqua" w:eastAsia="等线" w:hAnsi="Book Antiqua"/>
          <w:b/>
          <w:kern w:val="0"/>
          <w:sz w:val="24"/>
        </w:rPr>
        <w:t xml:space="preserve"> </w:t>
      </w:r>
      <w:r w:rsidRPr="00257B1D">
        <w:rPr>
          <w:rFonts w:ascii="Book Antiqua" w:hAnsi="Book Antiqua"/>
          <w:kern w:val="0"/>
          <w:sz w:val="24"/>
        </w:rPr>
        <w:t>August</w:t>
      </w:r>
      <w:r w:rsidRPr="00257B1D">
        <w:rPr>
          <w:rFonts w:ascii="Book Antiqua" w:eastAsia="等线" w:hAnsi="Book Antiqua"/>
          <w:kern w:val="0"/>
          <w:sz w:val="24"/>
        </w:rPr>
        <w:t xml:space="preserve"> 19, 2019</w:t>
      </w:r>
    </w:p>
    <w:p w14:paraId="3143F0C8" w14:textId="609E2432" w:rsidR="00374AA5" w:rsidRPr="00257B1D" w:rsidRDefault="00374AA5" w:rsidP="003454D6">
      <w:pPr>
        <w:widowControl/>
        <w:adjustRightInd w:val="0"/>
        <w:snapToGrid w:val="0"/>
        <w:spacing w:line="360" w:lineRule="auto"/>
        <w:rPr>
          <w:rFonts w:ascii="Book Antiqua" w:eastAsia="等线" w:hAnsi="Book Antiqua"/>
          <w:b/>
          <w:kern w:val="0"/>
          <w:sz w:val="24"/>
        </w:rPr>
      </w:pPr>
      <w:r w:rsidRPr="00257B1D">
        <w:rPr>
          <w:rFonts w:ascii="Book Antiqua" w:hAnsi="Book Antiqua"/>
          <w:b/>
          <w:kern w:val="0"/>
          <w:sz w:val="24"/>
        </w:rPr>
        <w:t>First decision:</w:t>
      </w:r>
      <w:r w:rsidRPr="00257B1D">
        <w:rPr>
          <w:rFonts w:ascii="Book Antiqua" w:eastAsia="等线" w:hAnsi="Book Antiqua"/>
          <w:b/>
          <w:kern w:val="0"/>
          <w:sz w:val="24"/>
        </w:rPr>
        <w:t xml:space="preserve"> </w:t>
      </w:r>
      <w:r w:rsidRPr="00257B1D">
        <w:rPr>
          <w:rFonts w:ascii="Book Antiqua" w:hAnsi="Book Antiqua"/>
          <w:kern w:val="0"/>
          <w:sz w:val="24"/>
        </w:rPr>
        <w:t>September</w:t>
      </w:r>
      <w:r w:rsidRPr="00257B1D">
        <w:rPr>
          <w:rFonts w:ascii="Book Antiqua" w:eastAsia="等线" w:hAnsi="Book Antiqua"/>
          <w:kern w:val="0"/>
          <w:sz w:val="24"/>
        </w:rPr>
        <w:t xml:space="preserve"> 10, 2019</w:t>
      </w:r>
    </w:p>
    <w:p w14:paraId="16790485" w14:textId="735583FF"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t xml:space="preserve">Revised: </w:t>
      </w:r>
      <w:r w:rsidRPr="00257B1D">
        <w:rPr>
          <w:rFonts w:ascii="Book Antiqua" w:hAnsi="Book Antiqua"/>
          <w:kern w:val="0"/>
          <w:sz w:val="24"/>
        </w:rPr>
        <w:t>September 17, 2019</w:t>
      </w:r>
    </w:p>
    <w:p w14:paraId="3BAF3051" w14:textId="2D10D04D"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t>Accepted:</w:t>
      </w:r>
      <w:r w:rsidR="005F41DC" w:rsidRPr="005F41DC">
        <w:t xml:space="preserve"> </w:t>
      </w:r>
      <w:r w:rsidR="005F41DC" w:rsidRPr="005F41DC">
        <w:rPr>
          <w:rFonts w:ascii="Book Antiqua" w:hAnsi="Book Antiqua"/>
          <w:kern w:val="0"/>
          <w:sz w:val="24"/>
        </w:rPr>
        <w:t>October 17, 2019</w:t>
      </w:r>
      <w:r w:rsidRPr="005F41DC">
        <w:rPr>
          <w:rFonts w:ascii="Book Antiqua" w:hAnsi="Book Antiqua"/>
          <w:kern w:val="0"/>
          <w:sz w:val="24"/>
        </w:rPr>
        <w:t xml:space="preserve"> </w:t>
      </w:r>
    </w:p>
    <w:p w14:paraId="4ADD70A3" w14:textId="636EA7E9" w:rsidR="00374AA5" w:rsidRPr="00257B1D" w:rsidRDefault="00374AA5" w:rsidP="003454D6">
      <w:pPr>
        <w:widowControl/>
        <w:adjustRightInd w:val="0"/>
        <w:snapToGrid w:val="0"/>
        <w:spacing w:line="360" w:lineRule="auto"/>
        <w:rPr>
          <w:rFonts w:ascii="Book Antiqua" w:hAnsi="Book Antiqua"/>
          <w:b/>
          <w:kern w:val="0"/>
          <w:sz w:val="24"/>
        </w:rPr>
      </w:pPr>
      <w:r w:rsidRPr="00257B1D">
        <w:rPr>
          <w:rFonts w:ascii="Book Antiqua" w:hAnsi="Book Antiqua"/>
          <w:b/>
          <w:kern w:val="0"/>
          <w:sz w:val="24"/>
        </w:rPr>
        <w:t>Article in press:</w:t>
      </w:r>
      <w:r w:rsidR="00100CEE">
        <w:rPr>
          <w:rFonts w:ascii="Book Antiqua" w:hAnsi="Book Antiqua" w:hint="eastAsia"/>
          <w:b/>
          <w:kern w:val="0"/>
          <w:sz w:val="24"/>
        </w:rPr>
        <w:t xml:space="preserve"> </w:t>
      </w:r>
      <w:r w:rsidR="00100CEE" w:rsidRPr="005F41DC">
        <w:rPr>
          <w:rFonts w:ascii="Book Antiqua" w:hAnsi="Book Antiqua"/>
          <w:kern w:val="0"/>
          <w:sz w:val="24"/>
        </w:rPr>
        <w:t>October 17, 2019</w:t>
      </w:r>
    </w:p>
    <w:p w14:paraId="2C36F58F" w14:textId="7AD2993E" w:rsidR="00374AA5" w:rsidRPr="00257B1D" w:rsidRDefault="00374AA5" w:rsidP="003454D6">
      <w:pPr>
        <w:widowControl/>
        <w:adjustRightInd w:val="0"/>
        <w:snapToGrid w:val="0"/>
        <w:spacing w:line="360" w:lineRule="auto"/>
        <w:rPr>
          <w:rFonts w:ascii="Book Antiqua" w:hAnsi="Book Antiqua"/>
          <w:color w:val="000000"/>
          <w:kern w:val="0"/>
          <w:sz w:val="24"/>
        </w:rPr>
      </w:pPr>
      <w:r w:rsidRPr="00257B1D">
        <w:rPr>
          <w:rFonts w:ascii="Book Antiqua" w:hAnsi="Book Antiqua"/>
          <w:b/>
          <w:kern w:val="0"/>
          <w:sz w:val="24"/>
        </w:rPr>
        <w:t>Published online:</w:t>
      </w:r>
      <w:bookmarkEnd w:id="59"/>
      <w:bookmarkEnd w:id="60"/>
      <w:bookmarkEnd w:id="61"/>
      <w:bookmarkEnd w:id="62"/>
      <w:bookmarkEnd w:id="63"/>
      <w:r w:rsidR="00100CEE">
        <w:rPr>
          <w:rFonts w:ascii="Book Antiqua" w:hAnsi="Book Antiqua" w:hint="eastAsia"/>
          <w:b/>
          <w:kern w:val="0"/>
          <w:sz w:val="24"/>
        </w:rPr>
        <w:t xml:space="preserve"> </w:t>
      </w:r>
      <w:r w:rsidR="00100CEE">
        <w:rPr>
          <w:rFonts w:ascii="Book Antiqua" w:hAnsi="Book Antiqua" w:hint="eastAsia"/>
          <w:kern w:val="0"/>
          <w:sz w:val="24"/>
        </w:rPr>
        <w:t>November</w:t>
      </w:r>
      <w:r w:rsidR="00100CEE" w:rsidRPr="005F41DC">
        <w:rPr>
          <w:rFonts w:ascii="Book Antiqua" w:hAnsi="Book Antiqua"/>
          <w:kern w:val="0"/>
          <w:sz w:val="24"/>
        </w:rPr>
        <w:t xml:space="preserve"> </w:t>
      </w:r>
      <w:r w:rsidR="00100CEE">
        <w:rPr>
          <w:rFonts w:ascii="Book Antiqua" w:hAnsi="Book Antiqua" w:hint="eastAsia"/>
          <w:kern w:val="0"/>
          <w:sz w:val="24"/>
        </w:rPr>
        <w:t>21</w:t>
      </w:r>
      <w:r w:rsidR="00100CEE" w:rsidRPr="005F41DC">
        <w:rPr>
          <w:rFonts w:ascii="Book Antiqua" w:hAnsi="Book Antiqua"/>
          <w:kern w:val="0"/>
          <w:sz w:val="24"/>
        </w:rPr>
        <w:t>, 2019</w:t>
      </w:r>
    </w:p>
    <w:bookmarkEnd w:id="64"/>
    <w:bookmarkEnd w:id="65"/>
    <w:bookmarkEnd w:id="66"/>
    <w:bookmarkEnd w:id="67"/>
    <w:bookmarkEnd w:id="68"/>
    <w:bookmarkEnd w:id="69"/>
    <w:p w14:paraId="2AD505BF" w14:textId="399BD629" w:rsidR="002A6F9A" w:rsidRPr="00257B1D" w:rsidRDefault="002A6F9A" w:rsidP="003454D6">
      <w:pPr>
        <w:widowControl/>
        <w:adjustRightInd w:val="0"/>
        <w:snapToGrid w:val="0"/>
        <w:spacing w:line="360" w:lineRule="auto"/>
        <w:jc w:val="left"/>
        <w:rPr>
          <w:rFonts w:ascii="Book Antiqua" w:hAnsi="Book Antiqua"/>
          <w:b/>
          <w:bCs/>
          <w:sz w:val="24"/>
        </w:rPr>
      </w:pPr>
      <w:r w:rsidRPr="00257B1D">
        <w:rPr>
          <w:rFonts w:ascii="Book Antiqua" w:hAnsi="Book Antiqua"/>
          <w:b/>
          <w:bCs/>
          <w:sz w:val="24"/>
        </w:rPr>
        <w:br w:type="page"/>
      </w:r>
    </w:p>
    <w:p w14:paraId="680B6FAD" w14:textId="2ED5DFD6" w:rsidR="00B44EDB" w:rsidRPr="00257B1D" w:rsidRDefault="00B44ED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Abstract</w:t>
      </w:r>
    </w:p>
    <w:p w14:paraId="1E016EDA" w14:textId="71FD8893"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BACKGROUND</w:t>
      </w:r>
    </w:p>
    <w:p w14:paraId="06180C96" w14:textId="509DB540"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Because of the powerful abilities of self-learning and handling complex biological information, artificial neural network (ANN) models have been widely applied to disease diagnosis, imaging analysis</w:t>
      </w:r>
      <w:r w:rsidR="00ED5C20">
        <w:rPr>
          <w:rFonts w:ascii="Book Antiqua" w:hAnsi="Book Antiqua"/>
          <w:sz w:val="24"/>
        </w:rPr>
        <w:t>,</w:t>
      </w:r>
      <w:r w:rsidRPr="00257B1D">
        <w:rPr>
          <w:rFonts w:ascii="Book Antiqua" w:hAnsi="Book Antiqua"/>
          <w:sz w:val="24"/>
        </w:rPr>
        <w:t xml:space="preserve"> and prognosis</w:t>
      </w:r>
      <w:r w:rsidR="00ED5C20">
        <w:rPr>
          <w:rFonts w:ascii="Book Antiqua" w:hAnsi="Book Antiqua"/>
          <w:sz w:val="24"/>
        </w:rPr>
        <w:t xml:space="preserve"> prediction</w:t>
      </w:r>
      <w:r w:rsidRPr="00257B1D">
        <w:rPr>
          <w:rFonts w:ascii="Book Antiqua" w:hAnsi="Book Antiqua"/>
          <w:sz w:val="24"/>
        </w:rPr>
        <w:t>. However, there has been no trained preoperative ANN (</w:t>
      </w:r>
      <w:proofErr w:type="spellStart"/>
      <w:r w:rsidRPr="00257B1D">
        <w:rPr>
          <w:rFonts w:ascii="Book Antiqua" w:hAnsi="Book Antiqua"/>
          <w:sz w:val="24"/>
        </w:rPr>
        <w:t>preope</w:t>
      </w:r>
      <w:proofErr w:type="spellEnd"/>
      <w:r w:rsidRPr="00257B1D">
        <w:rPr>
          <w:rFonts w:ascii="Book Antiqua" w:hAnsi="Book Antiqua"/>
          <w:sz w:val="24"/>
        </w:rPr>
        <w:t>-ANN) model to preoperatively predict the prognosis of patients with gastric cancer (GC).</w:t>
      </w:r>
    </w:p>
    <w:p w14:paraId="1EB0B3A8" w14:textId="77777777" w:rsidR="002A6F9A" w:rsidRPr="00257B1D" w:rsidRDefault="002A6F9A" w:rsidP="003454D6">
      <w:pPr>
        <w:adjustRightInd w:val="0"/>
        <w:snapToGrid w:val="0"/>
        <w:spacing w:line="360" w:lineRule="auto"/>
        <w:rPr>
          <w:rFonts w:ascii="Book Antiqua" w:hAnsi="Book Antiqua"/>
          <w:sz w:val="24"/>
        </w:rPr>
      </w:pPr>
    </w:p>
    <w:p w14:paraId="50A95FE5" w14:textId="4057708C" w:rsidR="002A6F9A" w:rsidRPr="00257B1D" w:rsidRDefault="002A6F9A" w:rsidP="003454D6">
      <w:pPr>
        <w:adjustRightInd w:val="0"/>
        <w:snapToGrid w:val="0"/>
        <w:spacing w:line="360" w:lineRule="auto"/>
        <w:rPr>
          <w:rFonts w:ascii="Book Antiqua" w:hAnsi="Book Antiqua"/>
          <w:i/>
          <w:iCs/>
          <w:sz w:val="24"/>
        </w:rPr>
      </w:pPr>
      <w:r w:rsidRPr="00257B1D">
        <w:rPr>
          <w:rFonts w:ascii="Book Antiqua" w:hAnsi="Book Antiqua"/>
          <w:b/>
          <w:bCs/>
          <w:i/>
          <w:iCs/>
          <w:sz w:val="24"/>
        </w:rPr>
        <w:t>AIM</w:t>
      </w:r>
    </w:p>
    <w:p w14:paraId="19C8309E" w14:textId="6C8027C3" w:rsidR="00B44EDB" w:rsidRPr="00257B1D" w:rsidRDefault="008E54DB" w:rsidP="003454D6">
      <w:pPr>
        <w:adjustRightInd w:val="0"/>
        <w:snapToGrid w:val="0"/>
        <w:spacing w:line="360" w:lineRule="auto"/>
        <w:rPr>
          <w:rFonts w:ascii="Book Antiqua" w:hAnsi="Book Antiqua"/>
          <w:sz w:val="24"/>
        </w:rPr>
      </w:pPr>
      <w:r w:rsidRPr="00257B1D">
        <w:rPr>
          <w:rFonts w:ascii="Book Antiqua" w:hAnsi="Book Antiqua"/>
          <w:sz w:val="24"/>
        </w:rPr>
        <w:t>T</w:t>
      </w:r>
      <w:r w:rsidR="00B44EDB" w:rsidRPr="00257B1D">
        <w:rPr>
          <w:rFonts w:ascii="Book Antiqua" w:hAnsi="Book Antiqua"/>
          <w:sz w:val="24"/>
        </w:rPr>
        <w:t xml:space="preserve">o establish a neural network model </w:t>
      </w:r>
      <w:r w:rsidR="00ED5C20">
        <w:rPr>
          <w:rFonts w:ascii="Book Antiqua" w:hAnsi="Book Antiqua"/>
          <w:sz w:val="24"/>
        </w:rPr>
        <w:t xml:space="preserve">that </w:t>
      </w:r>
      <w:r w:rsidR="00B44EDB" w:rsidRPr="00257B1D">
        <w:rPr>
          <w:rFonts w:ascii="Book Antiqua" w:hAnsi="Book Antiqua"/>
          <w:sz w:val="24"/>
        </w:rPr>
        <w:t xml:space="preserve">can predict long-term survival of </w:t>
      </w:r>
      <w:r w:rsidR="00B14128" w:rsidRPr="00257B1D">
        <w:rPr>
          <w:rFonts w:ascii="Book Antiqua" w:hAnsi="Book Antiqua"/>
          <w:sz w:val="24"/>
        </w:rPr>
        <w:t xml:space="preserve">GC </w:t>
      </w:r>
      <w:r w:rsidR="00B44EDB" w:rsidRPr="00257B1D">
        <w:rPr>
          <w:rFonts w:ascii="Book Antiqua" w:hAnsi="Book Antiqua"/>
          <w:sz w:val="24"/>
        </w:rPr>
        <w:t>patients before surgery to evaluate the tumor condition before the operation.</w:t>
      </w:r>
    </w:p>
    <w:p w14:paraId="35A0C2E0" w14:textId="77777777" w:rsidR="002A6F9A" w:rsidRPr="00257B1D" w:rsidRDefault="002A6F9A" w:rsidP="003454D6">
      <w:pPr>
        <w:adjustRightInd w:val="0"/>
        <w:snapToGrid w:val="0"/>
        <w:spacing w:line="360" w:lineRule="auto"/>
        <w:rPr>
          <w:rFonts w:ascii="Book Antiqua" w:hAnsi="Book Antiqua"/>
          <w:sz w:val="24"/>
        </w:rPr>
      </w:pPr>
    </w:p>
    <w:p w14:paraId="66F5C445" w14:textId="3848561C"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METHODS</w:t>
      </w:r>
    </w:p>
    <w:p w14:paraId="2FFDDF09" w14:textId="29384859" w:rsidR="00B44EDB"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The clinicopathological data of 1608 GC patients</w:t>
      </w:r>
      <w:r w:rsidR="00ED5C20">
        <w:rPr>
          <w:rFonts w:ascii="Book Antiqua" w:hAnsi="Book Antiqua"/>
          <w:sz w:val="24"/>
        </w:rPr>
        <w:t xml:space="preserve"> treated</w:t>
      </w:r>
      <w:r w:rsidRPr="00257B1D">
        <w:rPr>
          <w:rFonts w:ascii="Book Antiqua" w:hAnsi="Book Antiqua"/>
          <w:sz w:val="24"/>
        </w:rPr>
        <w:t xml:space="preserve"> from January 2011 to April 2015 </w:t>
      </w:r>
      <w:r w:rsidR="00ED5C20">
        <w:rPr>
          <w:rFonts w:ascii="Book Antiqua" w:hAnsi="Book Antiqua"/>
          <w:sz w:val="24"/>
        </w:rPr>
        <w:t>at</w:t>
      </w:r>
      <w:r w:rsidR="00ED5C20"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ED5C20">
        <w:rPr>
          <w:rFonts w:ascii="Book Antiqua" w:hAnsi="Book Antiqua"/>
          <w:sz w:val="24"/>
        </w:rPr>
        <w:t xml:space="preserve"> </w:t>
      </w:r>
      <w:r w:rsidRPr="00257B1D">
        <w:rPr>
          <w:rFonts w:ascii="Book Antiqua" w:hAnsi="Book Antiqua"/>
          <w:sz w:val="24"/>
        </w:rPr>
        <w:t xml:space="preserve">were analyzed retrospectively. </w:t>
      </w:r>
      <w:r w:rsidR="00ED5C20">
        <w:rPr>
          <w:rFonts w:ascii="Book Antiqua" w:hAnsi="Book Antiqua"/>
          <w:sz w:val="24"/>
        </w:rPr>
        <w:t>The p</w:t>
      </w:r>
      <w:r w:rsidR="00ED5C20" w:rsidRPr="00257B1D">
        <w:rPr>
          <w:rFonts w:ascii="Book Antiqua" w:hAnsi="Book Antiqua"/>
          <w:sz w:val="24"/>
        </w:rPr>
        <w:t xml:space="preserve">atients </w:t>
      </w:r>
      <w:r w:rsidRPr="00257B1D">
        <w:rPr>
          <w:rFonts w:ascii="Book Antiqua" w:hAnsi="Book Antiqua"/>
          <w:sz w:val="24"/>
        </w:rPr>
        <w:t xml:space="preserve">were randomly divided into </w:t>
      </w:r>
      <w:r w:rsidR="00ED5C20">
        <w:rPr>
          <w:rFonts w:ascii="Book Antiqua" w:hAnsi="Book Antiqua"/>
          <w:sz w:val="24"/>
        </w:rPr>
        <w:t xml:space="preserve">a </w:t>
      </w:r>
      <w:r w:rsidRPr="00257B1D">
        <w:rPr>
          <w:rFonts w:ascii="Book Antiqua" w:hAnsi="Book Antiqua"/>
          <w:sz w:val="24"/>
        </w:rPr>
        <w:t xml:space="preserve">training set (70%) for establishing </w:t>
      </w:r>
      <w:r w:rsidR="00ED5C20">
        <w:rPr>
          <w:rFonts w:ascii="Book Antiqua" w:hAnsi="Book Antiqua"/>
          <w:sz w:val="24"/>
        </w:rPr>
        <w:t>a</w:t>
      </w:r>
      <w:r w:rsidR="00ED5C20" w:rsidRPr="00257B1D">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 xml:space="preserve">-ANN model and </w:t>
      </w:r>
      <w:r w:rsidR="00ED5C20">
        <w:rPr>
          <w:rFonts w:ascii="Book Antiqua" w:hAnsi="Book Antiqua"/>
          <w:sz w:val="24"/>
        </w:rPr>
        <w:t>a</w:t>
      </w:r>
      <w:r w:rsidR="00ED5C20" w:rsidRPr="00257B1D">
        <w:rPr>
          <w:rFonts w:ascii="Book Antiqua" w:hAnsi="Book Antiqua"/>
          <w:sz w:val="24"/>
        </w:rPr>
        <w:t xml:space="preserve"> </w:t>
      </w:r>
      <w:r w:rsidRPr="00257B1D">
        <w:rPr>
          <w:rFonts w:ascii="Book Antiqua" w:hAnsi="Book Antiqua"/>
          <w:sz w:val="24"/>
        </w:rPr>
        <w:t xml:space="preserve">testing set (30%). The prognostic evaluation ability of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A23050">
        <w:rPr>
          <w:rFonts w:ascii="Book Antiqua" w:hAnsi="Book Antiqua"/>
          <w:sz w:val="24"/>
        </w:rPr>
        <w:t xml:space="preserve">model </w:t>
      </w:r>
      <w:r w:rsidRPr="00257B1D">
        <w:rPr>
          <w:rFonts w:ascii="Book Antiqua" w:hAnsi="Book Antiqua"/>
          <w:sz w:val="24"/>
        </w:rPr>
        <w:t xml:space="preserve">was compared with that of the American Joint Commission on Cancer </w:t>
      </w:r>
      <w:r w:rsidR="00ED5C20">
        <w:rPr>
          <w:rFonts w:ascii="Book Antiqua" w:hAnsi="Book Antiqua"/>
          <w:sz w:val="24"/>
        </w:rPr>
        <w:t>(</w:t>
      </w:r>
      <w:r w:rsidRPr="00257B1D">
        <w:rPr>
          <w:rFonts w:ascii="Book Antiqua" w:hAnsi="Book Antiqua"/>
          <w:sz w:val="24"/>
        </w:rPr>
        <w:t>8</w:t>
      </w:r>
      <w:r w:rsidRPr="00257B1D">
        <w:rPr>
          <w:rFonts w:ascii="Book Antiqua" w:hAnsi="Book Antiqua"/>
          <w:sz w:val="24"/>
          <w:vertAlign w:val="superscript"/>
        </w:rPr>
        <w:t>th</w:t>
      </w:r>
      <w:r w:rsidRPr="00257B1D">
        <w:rPr>
          <w:rFonts w:ascii="Book Antiqua" w:hAnsi="Book Antiqua"/>
          <w:sz w:val="24"/>
        </w:rPr>
        <w:t xml:space="preserve"> </w:t>
      </w:r>
      <w:r w:rsidR="00ED5C20">
        <w:rPr>
          <w:rFonts w:ascii="Book Antiqua" w:hAnsi="Book Antiqua"/>
          <w:sz w:val="24"/>
        </w:rPr>
        <w:t xml:space="preserve">edition) </w:t>
      </w:r>
      <w:r w:rsidRPr="00257B1D">
        <w:rPr>
          <w:rFonts w:ascii="Book Antiqua" w:hAnsi="Book Antiqua"/>
          <w:sz w:val="24"/>
        </w:rPr>
        <w:t>clinical TNM (</w:t>
      </w:r>
      <w:proofErr w:type="spellStart"/>
      <w:r w:rsidRPr="00257B1D">
        <w:rPr>
          <w:rFonts w:ascii="Book Antiqua" w:hAnsi="Book Antiqua"/>
          <w:sz w:val="24"/>
        </w:rPr>
        <w:t>cTNM</w:t>
      </w:r>
      <w:proofErr w:type="spellEnd"/>
      <w:r w:rsidRPr="00257B1D">
        <w:rPr>
          <w:rFonts w:ascii="Book Antiqua" w:hAnsi="Book Antiqua"/>
          <w:sz w:val="24"/>
        </w:rPr>
        <w:t xml:space="preserve">) and </w:t>
      </w:r>
      <w:bookmarkStart w:id="70" w:name="_Hlk22026790"/>
      <w:r w:rsidRPr="00257B1D">
        <w:rPr>
          <w:rFonts w:ascii="Book Antiqua" w:hAnsi="Book Antiqua"/>
          <w:sz w:val="24"/>
        </w:rPr>
        <w:t>pathological TNM</w:t>
      </w:r>
      <w:bookmarkEnd w:id="70"/>
      <w:r w:rsidR="00DD661F" w:rsidRPr="00257B1D">
        <w:rPr>
          <w:rFonts w:ascii="Book Antiqua" w:hAnsi="Book Antiqua"/>
          <w:sz w:val="24"/>
        </w:rPr>
        <w:t xml:space="preserve"> (</w:t>
      </w:r>
      <w:proofErr w:type="spellStart"/>
      <w:r w:rsidR="00DD661F" w:rsidRPr="00257B1D">
        <w:rPr>
          <w:rFonts w:ascii="Book Antiqua" w:hAnsi="Book Antiqua"/>
          <w:sz w:val="24"/>
        </w:rPr>
        <w:t>pTNM</w:t>
      </w:r>
      <w:proofErr w:type="spellEnd"/>
      <w:r w:rsidR="00DD661F" w:rsidRPr="00257B1D">
        <w:rPr>
          <w:rFonts w:ascii="Book Antiqua" w:hAnsi="Book Antiqua"/>
          <w:sz w:val="24"/>
        </w:rPr>
        <w:t>)</w:t>
      </w:r>
      <w:r w:rsidRPr="00257B1D">
        <w:rPr>
          <w:rFonts w:ascii="Book Antiqua" w:hAnsi="Book Antiqua"/>
          <w:sz w:val="24"/>
        </w:rPr>
        <w:t xml:space="preserve"> </w:t>
      </w:r>
      <w:r w:rsidR="00A23050" w:rsidRPr="00257B1D">
        <w:rPr>
          <w:rFonts w:ascii="Book Antiqua" w:hAnsi="Book Antiqua"/>
          <w:sz w:val="24"/>
        </w:rPr>
        <w:t>stag</w:t>
      </w:r>
      <w:r w:rsidR="00A23050">
        <w:rPr>
          <w:rFonts w:ascii="Book Antiqua" w:hAnsi="Book Antiqua"/>
          <w:sz w:val="24"/>
        </w:rPr>
        <w:t>ing</w:t>
      </w:r>
      <w:r w:rsidR="00A23050" w:rsidRPr="00257B1D">
        <w:rPr>
          <w:rFonts w:ascii="Book Antiqua" w:hAnsi="Book Antiqua"/>
          <w:sz w:val="24"/>
        </w:rPr>
        <w:t xml:space="preserve"> </w:t>
      </w:r>
      <w:r w:rsidRPr="00257B1D">
        <w:rPr>
          <w:rFonts w:ascii="Book Antiqua" w:hAnsi="Book Antiqua"/>
          <w:sz w:val="24"/>
        </w:rPr>
        <w:t xml:space="preserve">through the </w:t>
      </w:r>
      <w:r w:rsidRPr="00257B1D">
        <w:rPr>
          <w:rFonts w:ascii="Book Antiqua" w:hAnsi="Book Antiqua"/>
          <w:sz w:val="24"/>
          <w:lang w:bidi="ar"/>
        </w:rPr>
        <w:t>receiver operating characteristic</w:t>
      </w:r>
      <w:r w:rsidRPr="00257B1D">
        <w:rPr>
          <w:rFonts w:ascii="Book Antiqua" w:hAnsi="Book Antiqua"/>
          <w:sz w:val="24"/>
        </w:rPr>
        <w:t xml:space="preserve"> curve, </w:t>
      </w:r>
      <w:r w:rsidRPr="00257B1D">
        <w:rPr>
          <w:rFonts w:ascii="Book Antiqua" w:hAnsi="Book Antiqua"/>
          <w:sz w:val="24"/>
          <w:lang w:bidi="ar"/>
        </w:rPr>
        <w:t>Akaike information criterion</w:t>
      </w:r>
      <w:r w:rsidRPr="00257B1D">
        <w:rPr>
          <w:rFonts w:ascii="Book Antiqua" w:hAnsi="Book Antiqua"/>
          <w:sz w:val="24"/>
        </w:rPr>
        <w:t xml:space="preserve"> index, Harrell's C index</w:t>
      </w:r>
      <w:r w:rsidR="00ED5C20">
        <w:rPr>
          <w:rFonts w:ascii="Book Antiqua" w:hAnsi="Book Antiqua"/>
          <w:sz w:val="24"/>
        </w:rPr>
        <w:t>,</w:t>
      </w:r>
      <w:r w:rsidRPr="00257B1D">
        <w:rPr>
          <w:rFonts w:ascii="Book Antiqua" w:hAnsi="Book Antiqua"/>
          <w:sz w:val="24"/>
        </w:rPr>
        <w:t xml:space="preserve"> and likelihood ratio chi-square.</w:t>
      </w:r>
    </w:p>
    <w:p w14:paraId="39E5CB8C" w14:textId="77777777" w:rsidR="002A6F9A" w:rsidRPr="00257B1D" w:rsidRDefault="002A6F9A" w:rsidP="003454D6">
      <w:pPr>
        <w:adjustRightInd w:val="0"/>
        <w:snapToGrid w:val="0"/>
        <w:spacing w:line="360" w:lineRule="auto"/>
        <w:rPr>
          <w:rFonts w:ascii="Book Antiqua" w:hAnsi="Book Antiqua"/>
          <w:sz w:val="24"/>
        </w:rPr>
      </w:pPr>
    </w:p>
    <w:p w14:paraId="0CFE6E29" w14:textId="4C552E7F" w:rsidR="002A6F9A" w:rsidRPr="00257B1D" w:rsidRDefault="002A6F9A" w:rsidP="003454D6">
      <w:pPr>
        <w:adjustRightInd w:val="0"/>
        <w:snapToGrid w:val="0"/>
        <w:spacing w:line="360" w:lineRule="auto"/>
        <w:rPr>
          <w:rFonts w:ascii="Book Antiqua" w:hAnsi="Book Antiqua"/>
          <w:i/>
          <w:iCs/>
          <w:sz w:val="24"/>
        </w:rPr>
      </w:pPr>
      <w:r w:rsidRPr="00257B1D">
        <w:rPr>
          <w:rFonts w:ascii="Book Antiqua" w:hAnsi="Book Antiqua"/>
          <w:b/>
          <w:i/>
          <w:iCs/>
          <w:sz w:val="24"/>
        </w:rPr>
        <w:t>RESULTS</w:t>
      </w:r>
    </w:p>
    <w:p w14:paraId="086F1A16" w14:textId="3C90A9E1"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kern w:val="0"/>
          <w:sz w:val="24"/>
        </w:rPr>
        <w:t>We used the variables</w:t>
      </w:r>
      <w:r w:rsidR="00237C5E" w:rsidRPr="00257B1D">
        <w:rPr>
          <w:rFonts w:ascii="Book Antiqua" w:hAnsi="Book Antiqua"/>
          <w:kern w:val="0"/>
          <w:sz w:val="24"/>
        </w:rPr>
        <w:t xml:space="preserve"> </w:t>
      </w:r>
      <w:r w:rsidR="00ED5C20">
        <w:rPr>
          <w:rFonts w:ascii="Book Antiqua" w:hAnsi="Book Antiqua"/>
          <w:kern w:val="0"/>
          <w:sz w:val="24"/>
        </w:rPr>
        <w:t>that</w:t>
      </w:r>
      <w:r w:rsidR="00ED5C20" w:rsidRPr="00257B1D">
        <w:rPr>
          <w:rFonts w:ascii="Book Antiqua" w:hAnsi="Book Antiqua"/>
          <w:kern w:val="0"/>
          <w:sz w:val="24"/>
        </w:rPr>
        <w:t xml:space="preserve"> </w:t>
      </w:r>
      <w:r w:rsidR="00237C5E" w:rsidRPr="00257B1D">
        <w:rPr>
          <w:rFonts w:ascii="Book Antiqua" w:hAnsi="Book Antiqua"/>
          <w:kern w:val="0"/>
          <w:sz w:val="24"/>
        </w:rPr>
        <w:t>were statistically significant factors for the 3-year overall survival</w:t>
      </w:r>
      <w:r w:rsidRPr="00257B1D">
        <w:rPr>
          <w:rFonts w:ascii="Book Antiqua" w:hAnsi="Book Antiqua"/>
          <w:kern w:val="0"/>
          <w:sz w:val="24"/>
        </w:rPr>
        <w:t xml:space="preserve"> as input-layer variables to develop </w:t>
      </w:r>
      <w:r w:rsidR="00ED5C20">
        <w:rPr>
          <w:rFonts w:ascii="Book Antiqua" w:hAnsi="Book Antiqua"/>
          <w:kern w:val="0"/>
          <w:sz w:val="24"/>
        </w:rPr>
        <w:t>a</w:t>
      </w:r>
      <w:r w:rsidR="00ED5C20" w:rsidRPr="00257B1D">
        <w:rPr>
          <w:rFonts w:ascii="Book Antiqua" w:hAnsi="Book Antiqua"/>
          <w:kern w:val="0"/>
          <w:sz w:val="24"/>
        </w:rPr>
        <w:t xml:space="preserve"> </w:t>
      </w:r>
      <w:proofErr w:type="spellStart"/>
      <w:r w:rsidRPr="00257B1D">
        <w:rPr>
          <w:rFonts w:ascii="Book Antiqua" w:hAnsi="Book Antiqua"/>
          <w:kern w:val="0"/>
          <w:sz w:val="24"/>
        </w:rPr>
        <w:t>preope</w:t>
      </w:r>
      <w:proofErr w:type="spellEnd"/>
      <w:r w:rsidRPr="00257B1D">
        <w:rPr>
          <w:rFonts w:ascii="Book Antiqua" w:hAnsi="Book Antiqua"/>
          <w:kern w:val="0"/>
          <w:sz w:val="24"/>
        </w:rPr>
        <w:t>-ANN</w:t>
      </w:r>
      <w:r w:rsidR="00237C5E" w:rsidRPr="00257B1D">
        <w:rPr>
          <w:rFonts w:ascii="Book Antiqua" w:hAnsi="Book Antiqua"/>
          <w:kern w:val="0"/>
          <w:sz w:val="24"/>
        </w:rPr>
        <w:t xml:space="preserve"> in the training set</w:t>
      </w:r>
      <w:r w:rsidRPr="00257B1D">
        <w:rPr>
          <w:rFonts w:ascii="Book Antiqua" w:hAnsi="Book Antiqua"/>
          <w:kern w:val="0"/>
          <w:sz w:val="24"/>
        </w:rPr>
        <w:t xml:space="preserve">. The survival curves within each score of the </w:t>
      </w:r>
      <w:proofErr w:type="spellStart"/>
      <w:r w:rsidRPr="00257B1D">
        <w:rPr>
          <w:rFonts w:ascii="Book Antiqua" w:hAnsi="Book Antiqua"/>
          <w:kern w:val="0"/>
          <w:sz w:val="24"/>
        </w:rPr>
        <w:t>preope</w:t>
      </w:r>
      <w:proofErr w:type="spellEnd"/>
      <w:r w:rsidRPr="00257B1D">
        <w:rPr>
          <w:rFonts w:ascii="Book Antiqua" w:hAnsi="Book Antiqua"/>
          <w:kern w:val="0"/>
          <w:sz w:val="24"/>
        </w:rPr>
        <w:t>-ANN had good discrimination</w:t>
      </w:r>
      <w:r w:rsidR="00DD661F" w:rsidRPr="00257B1D">
        <w:rPr>
          <w:rFonts w:ascii="Book Antiqua" w:hAnsi="Book Antiqua"/>
          <w:kern w:val="0"/>
          <w:sz w:val="24"/>
        </w:rPr>
        <w:t xml:space="preserve"> </w:t>
      </w:r>
      <w:r w:rsidRPr="00257B1D">
        <w:rPr>
          <w:rFonts w:ascii="Book Antiqua" w:hAnsi="Book Antiqua"/>
          <w:kern w:val="0"/>
          <w:sz w:val="24"/>
        </w:rPr>
        <w:t>(</w:t>
      </w:r>
      <w:r w:rsidR="00DD661F" w:rsidRPr="00257B1D">
        <w:rPr>
          <w:rFonts w:ascii="Book Antiqua" w:hAnsi="Book Antiqua"/>
          <w:i/>
          <w:iCs/>
          <w:kern w:val="0"/>
          <w:sz w:val="24"/>
        </w:rPr>
        <w:t>P</w:t>
      </w:r>
      <w:r w:rsidR="00DD661F" w:rsidRPr="00257B1D">
        <w:rPr>
          <w:rFonts w:ascii="Book Antiqua" w:hAnsi="Book Antiqua"/>
          <w:kern w:val="0"/>
          <w:sz w:val="24"/>
        </w:rPr>
        <w:t xml:space="preserve"> </w:t>
      </w:r>
      <w:r w:rsidRPr="00257B1D">
        <w:rPr>
          <w:rFonts w:ascii="Book Antiqua" w:hAnsi="Book Antiqua"/>
          <w:kern w:val="0"/>
          <w:sz w:val="24"/>
        </w:rPr>
        <w:t>&lt;</w:t>
      </w:r>
      <w:r w:rsidR="00DD661F" w:rsidRPr="00257B1D">
        <w:rPr>
          <w:rFonts w:ascii="Book Antiqua" w:hAnsi="Book Antiqua"/>
          <w:kern w:val="0"/>
          <w:sz w:val="24"/>
        </w:rPr>
        <w:t xml:space="preserve"> </w:t>
      </w:r>
      <w:r w:rsidRPr="00257B1D">
        <w:rPr>
          <w:rFonts w:ascii="Book Antiqua" w:hAnsi="Book Antiqua"/>
          <w:kern w:val="0"/>
          <w:sz w:val="24"/>
        </w:rPr>
        <w:t>0.05). C</w:t>
      </w:r>
      <w:r w:rsidRPr="00257B1D">
        <w:rPr>
          <w:rFonts w:ascii="Book Antiqua" w:hAnsi="Book Antiqua"/>
          <w:sz w:val="24"/>
        </w:rPr>
        <w:t xml:space="preserve">omparing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proofErr w:type="spellStart"/>
      <w:r w:rsidRPr="00257B1D">
        <w:rPr>
          <w:rFonts w:ascii="Book Antiqua" w:hAnsi="Book Antiqua"/>
          <w:sz w:val="24"/>
        </w:rPr>
        <w:t>cTNM</w:t>
      </w:r>
      <w:proofErr w:type="spellEnd"/>
      <w:r w:rsidR="00ED5C20">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pTNM</w:t>
      </w:r>
      <w:proofErr w:type="spellEnd"/>
      <w:r w:rsidRPr="00257B1D">
        <w:rPr>
          <w:rFonts w:ascii="Book Antiqua" w:hAnsi="Book Antiqua"/>
          <w:sz w:val="24"/>
        </w:rPr>
        <w:t xml:space="preserve"> in both the training</w:t>
      </w:r>
      <w:r w:rsidR="00DB730A">
        <w:rPr>
          <w:rFonts w:ascii="Book Antiqua" w:hAnsi="Book Antiqua"/>
          <w:sz w:val="24"/>
        </w:rPr>
        <w:t xml:space="preserve"> </w:t>
      </w:r>
      <w:r w:rsidRPr="00257B1D">
        <w:rPr>
          <w:rFonts w:ascii="Book Antiqua" w:hAnsi="Book Antiqua"/>
          <w:sz w:val="24"/>
        </w:rPr>
        <w:t>and</w:t>
      </w:r>
      <w:r w:rsidR="00DB730A">
        <w:rPr>
          <w:rFonts w:ascii="Book Antiqua" w:hAnsi="Book Antiqua"/>
          <w:sz w:val="24"/>
        </w:rPr>
        <w:t xml:space="preserve"> </w:t>
      </w:r>
      <w:r w:rsidRPr="00257B1D">
        <w:rPr>
          <w:rFonts w:ascii="Book Antiqua" w:hAnsi="Book Antiqua"/>
          <w:sz w:val="24"/>
        </w:rPr>
        <w:t>testing set</w:t>
      </w:r>
      <w:r w:rsidR="00DB730A">
        <w:rPr>
          <w:rFonts w:ascii="Book Antiqua" w:hAnsi="Book Antiqua"/>
          <w:sz w:val="24"/>
        </w:rPr>
        <w:t>s</w:t>
      </w:r>
      <w:r w:rsidRPr="00257B1D">
        <w:rPr>
          <w:rFonts w:ascii="Book Antiqua" w:hAnsi="Book Antiqua"/>
          <w:sz w:val="24"/>
        </w:rPr>
        <w:t xml:space="preserve">,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w:t>
      </w:r>
      <w:r w:rsidRPr="00257B1D">
        <w:rPr>
          <w:rFonts w:ascii="Book Antiqua" w:hAnsi="Book Antiqua"/>
          <w:sz w:val="24"/>
        </w:rPr>
        <w:lastRenderedPageBreak/>
        <w:t xml:space="preserve">superior to </w:t>
      </w:r>
      <w:proofErr w:type="spellStart"/>
      <w:r w:rsidRPr="00257B1D">
        <w:rPr>
          <w:rFonts w:ascii="Book Antiqua" w:hAnsi="Book Antiqua"/>
          <w:sz w:val="24"/>
        </w:rPr>
        <w:t>cTNM</w:t>
      </w:r>
      <w:proofErr w:type="spellEnd"/>
      <w:r w:rsidRPr="00257B1D">
        <w:rPr>
          <w:rFonts w:ascii="Book Antiqua" w:hAnsi="Book Antiqua"/>
          <w:sz w:val="24"/>
        </w:rPr>
        <w:t xml:space="preserve"> in predictive discrimination</w:t>
      </w:r>
      <w:r w:rsidR="002A6F9A" w:rsidRPr="00257B1D">
        <w:rPr>
          <w:rFonts w:ascii="Book Antiqua" w:hAnsi="Book Antiqua"/>
          <w:sz w:val="24"/>
        </w:rPr>
        <w:t xml:space="preserve"> </w:t>
      </w:r>
      <w:r w:rsidRPr="00257B1D">
        <w:rPr>
          <w:rFonts w:ascii="Book Antiqua" w:hAnsi="Book Antiqua"/>
          <w:sz w:val="24"/>
        </w:rPr>
        <w:t>(C index), predictive homogeneity (likelihood ratio chi-square)</w:t>
      </w:r>
      <w:r w:rsidR="00DB730A">
        <w:rPr>
          <w:rFonts w:ascii="Book Antiqua" w:hAnsi="Book Antiqua"/>
          <w:sz w:val="24"/>
        </w:rPr>
        <w:t>,</w:t>
      </w:r>
      <w:r w:rsidRPr="00257B1D">
        <w:rPr>
          <w:rFonts w:ascii="Book Antiqua" w:hAnsi="Book Antiqua"/>
          <w:sz w:val="24"/>
        </w:rPr>
        <w:t xml:space="preserve"> and prediction accuracy</w:t>
      </w:r>
      <w:r w:rsidR="002A6F9A" w:rsidRPr="00257B1D">
        <w:rPr>
          <w:rFonts w:ascii="Book Antiqua" w:hAnsi="Book Antiqua"/>
          <w:sz w:val="24"/>
        </w:rPr>
        <w:t xml:space="preserve"> </w:t>
      </w:r>
      <w:r w:rsidRPr="00257B1D">
        <w:rPr>
          <w:rFonts w:ascii="Book Antiqua" w:hAnsi="Book Antiqua"/>
          <w:sz w:val="24"/>
        </w:rPr>
        <w:t>(</w:t>
      </w:r>
      <w:r w:rsidR="008E54DB" w:rsidRPr="00257B1D">
        <w:rPr>
          <w:rFonts w:ascii="Book Antiqua" w:hAnsi="Book Antiqua"/>
          <w:sz w:val="24"/>
        </w:rPr>
        <w:t>area under the curve</w:t>
      </w:r>
      <w:r w:rsidRPr="00257B1D">
        <w:rPr>
          <w:rFonts w:ascii="Book Antiqua" w:hAnsi="Book Antiqua"/>
          <w:sz w:val="24"/>
        </w:rPr>
        <w:t xml:space="preserve">). The prediction efficiency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is similar to that of </w:t>
      </w:r>
      <w:proofErr w:type="spellStart"/>
      <w:r w:rsidRPr="00257B1D">
        <w:rPr>
          <w:rFonts w:ascii="Book Antiqua" w:hAnsi="Book Antiqua"/>
          <w:sz w:val="24"/>
        </w:rPr>
        <w:t>pTNM</w:t>
      </w:r>
      <w:proofErr w:type="spellEnd"/>
      <w:r w:rsidRPr="00257B1D">
        <w:rPr>
          <w:rFonts w:ascii="Book Antiqua" w:hAnsi="Book Antiqua"/>
          <w:sz w:val="24"/>
        </w:rPr>
        <w:t>.</w:t>
      </w:r>
    </w:p>
    <w:p w14:paraId="60CA1F3F" w14:textId="77777777" w:rsidR="002A6F9A" w:rsidRPr="00257B1D" w:rsidRDefault="002A6F9A" w:rsidP="003454D6">
      <w:pPr>
        <w:adjustRightInd w:val="0"/>
        <w:snapToGrid w:val="0"/>
        <w:spacing w:line="360" w:lineRule="auto"/>
        <w:rPr>
          <w:rFonts w:ascii="Book Antiqua" w:hAnsi="Book Antiqua"/>
          <w:kern w:val="0"/>
          <w:sz w:val="24"/>
        </w:rPr>
      </w:pPr>
    </w:p>
    <w:p w14:paraId="1B261AFC" w14:textId="6452E8AA" w:rsidR="002A6F9A" w:rsidRPr="00257B1D" w:rsidRDefault="002A6F9A" w:rsidP="003454D6">
      <w:pPr>
        <w:adjustRightInd w:val="0"/>
        <w:snapToGrid w:val="0"/>
        <w:spacing w:line="360" w:lineRule="auto"/>
        <w:rPr>
          <w:rFonts w:ascii="Book Antiqua" w:hAnsi="Book Antiqua"/>
          <w:b/>
          <w:i/>
          <w:iCs/>
          <w:sz w:val="24"/>
        </w:rPr>
      </w:pPr>
      <w:r w:rsidRPr="00257B1D">
        <w:rPr>
          <w:rFonts w:ascii="Book Antiqua" w:hAnsi="Book Antiqua"/>
          <w:b/>
          <w:i/>
          <w:iCs/>
          <w:sz w:val="24"/>
        </w:rPr>
        <w:t>CONCLUSION</w:t>
      </w:r>
    </w:p>
    <w:p w14:paraId="2948864D" w14:textId="57408E2D"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-ANN model</w:t>
      </w:r>
      <w:r w:rsidR="00DB730A">
        <w:rPr>
          <w:rFonts w:ascii="Book Antiqua" w:hAnsi="Book Antiqua"/>
          <w:sz w:val="24"/>
        </w:rPr>
        <w:t xml:space="preserve"> </w:t>
      </w:r>
      <w:r w:rsidRPr="00257B1D">
        <w:rPr>
          <w:rFonts w:ascii="Book Antiqua" w:hAnsi="Book Antiqua"/>
          <w:sz w:val="24"/>
        </w:rPr>
        <w:t xml:space="preserve">can accurately predict the long-term survival of </w:t>
      </w:r>
      <w:r w:rsidR="00F54C08" w:rsidRPr="00257B1D">
        <w:rPr>
          <w:rFonts w:ascii="Book Antiqua" w:hAnsi="Book Antiqua"/>
          <w:sz w:val="24"/>
        </w:rPr>
        <w:t>GC</w:t>
      </w:r>
      <w:r w:rsidR="00DB730A">
        <w:rPr>
          <w:rFonts w:ascii="Book Antiqua" w:hAnsi="Book Antiqua"/>
          <w:sz w:val="24"/>
        </w:rPr>
        <w:t xml:space="preserve"> patients</w:t>
      </w:r>
      <w:r w:rsidRPr="00257B1D">
        <w:rPr>
          <w:rFonts w:ascii="Book Antiqua" w:hAnsi="Book Antiqua"/>
          <w:sz w:val="24"/>
        </w:rPr>
        <w:t xml:space="preserve">, and its predictive efficiency is not inferior to </w:t>
      </w:r>
      <w:r w:rsidR="00DB730A">
        <w:rPr>
          <w:rFonts w:ascii="Book Antiqua" w:hAnsi="Book Antiqua"/>
          <w:sz w:val="24"/>
        </w:rPr>
        <w:t xml:space="preserve">that of </w:t>
      </w:r>
      <w:proofErr w:type="spellStart"/>
      <w:r w:rsidRPr="00257B1D">
        <w:rPr>
          <w:rFonts w:ascii="Book Antiqua" w:hAnsi="Book Antiqua"/>
          <w:sz w:val="24"/>
        </w:rPr>
        <w:t>pTNM</w:t>
      </w:r>
      <w:proofErr w:type="spellEnd"/>
      <w:r w:rsidRPr="00257B1D">
        <w:rPr>
          <w:rFonts w:ascii="Book Antiqua" w:hAnsi="Book Antiqua"/>
          <w:sz w:val="24"/>
        </w:rPr>
        <w:t xml:space="preserve"> </w:t>
      </w:r>
      <w:r w:rsidR="00DB730A" w:rsidRPr="00257B1D">
        <w:rPr>
          <w:rFonts w:ascii="Book Antiqua" w:hAnsi="Book Antiqua"/>
          <w:sz w:val="24"/>
        </w:rPr>
        <w:t>stag</w:t>
      </w:r>
      <w:r w:rsidR="00DB730A">
        <w:rPr>
          <w:rFonts w:ascii="Book Antiqua" w:hAnsi="Book Antiqua"/>
          <w:sz w:val="24"/>
        </w:rPr>
        <w:t>e</w:t>
      </w:r>
      <w:r w:rsidRPr="00257B1D">
        <w:rPr>
          <w:rFonts w:ascii="Book Antiqua" w:hAnsi="Book Antiqua"/>
          <w:sz w:val="24"/>
        </w:rPr>
        <w:t>.</w:t>
      </w:r>
    </w:p>
    <w:p w14:paraId="3BC7A27C" w14:textId="77777777" w:rsidR="002A6F9A" w:rsidRPr="00257B1D" w:rsidRDefault="002A6F9A" w:rsidP="003454D6">
      <w:pPr>
        <w:adjustRightInd w:val="0"/>
        <w:snapToGrid w:val="0"/>
        <w:spacing w:line="360" w:lineRule="auto"/>
        <w:rPr>
          <w:rFonts w:ascii="Book Antiqua" w:hAnsi="Book Antiqua"/>
          <w:sz w:val="24"/>
        </w:rPr>
      </w:pPr>
    </w:p>
    <w:p w14:paraId="78044B4F" w14:textId="568B7469"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b/>
          <w:bCs/>
          <w:sz w:val="24"/>
        </w:rPr>
        <w:t>Key words:</w:t>
      </w:r>
      <w:r w:rsidRPr="00257B1D" w:rsidDel="00F26FC8">
        <w:rPr>
          <w:rFonts w:ascii="Book Antiqua" w:hAnsi="Book Antiqua"/>
          <w:b/>
          <w:bCs/>
          <w:sz w:val="24"/>
        </w:rPr>
        <w:t xml:space="preserve"> </w:t>
      </w:r>
      <w:r w:rsidRPr="00257B1D">
        <w:rPr>
          <w:rFonts w:ascii="Book Antiqua" w:hAnsi="Book Antiqua"/>
          <w:sz w:val="24"/>
        </w:rPr>
        <w:t xml:space="preserve">Gastric cancer; </w:t>
      </w:r>
      <w:r w:rsidR="002A6F9A" w:rsidRPr="00257B1D">
        <w:rPr>
          <w:rFonts w:ascii="Book Antiqua" w:hAnsi="Book Antiqua"/>
          <w:sz w:val="24"/>
        </w:rPr>
        <w:t>A</w:t>
      </w:r>
      <w:r w:rsidRPr="00257B1D">
        <w:rPr>
          <w:rFonts w:ascii="Book Antiqua" w:hAnsi="Book Antiqua"/>
          <w:sz w:val="24"/>
        </w:rPr>
        <w:t xml:space="preserve">rtificial neural network model; </w:t>
      </w:r>
      <w:r w:rsidR="002A6F9A" w:rsidRPr="00257B1D">
        <w:rPr>
          <w:rFonts w:ascii="Book Antiqua" w:hAnsi="Book Antiqua"/>
          <w:sz w:val="24"/>
        </w:rPr>
        <w:t>P</w:t>
      </w:r>
      <w:r w:rsidRPr="00257B1D">
        <w:rPr>
          <w:rFonts w:ascii="Book Antiqua" w:hAnsi="Book Antiqua"/>
          <w:sz w:val="24"/>
        </w:rPr>
        <w:t xml:space="preserve">rognostic model; </w:t>
      </w:r>
      <w:r w:rsidR="002A6F9A" w:rsidRPr="00257B1D">
        <w:rPr>
          <w:rFonts w:ascii="Book Antiqua" w:hAnsi="Book Antiqua"/>
          <w:sz w:val="24"/>
        </w:rPr>
        <w:t>P</w:t>
      </w:r>
      <w:r w:rsidRPr="00257B1D">
        <w:rPr>
          <w:rFonts w:ascii="Book Antiqua" w:hAnsi="Book Antiqua"/>
          <w:sz w:val="24"/>
        </w:rPr>
        <w:t>reoperative</w:t>
      </w:r>
      <w:r w:rsidR="00E876E9" w:rsidRPr="00257B1D">
        <w:rPr>
          <w:rFonts w:ascii="Book Antiqua" w:hAnsi="Book Antiqua"/>
          <w:sz w:val="24"/>
        </w:rPr>
        <w:t xml:space="preserve">; </w:t>
      </w:r>
      <w:r w:rsidR="002A6F9A" w:rsidRPr="00257B1D">
        <w:rPr>
          <w:rFonts w:ascii="Book Antiqua" w:hAnsi="Book Antiqua"/>
          <w:sz w:val="24"/>
        </w:rPr>
        <w:t>B</w:t>
      </w:r>
      <w:r w:rsidR="00E876E9" w:rsidRPr="00257B1D">
        <w:rPr>
          <w:rFonts w:ascii="Book Antiqua" w:hAnsi="Book Antiqua"/>
          <w:sz w:val="24"/>
        </w:rPr>
        <w:t>lood biomarkers</w:t>
      </w:r>
      <w:r w:rsidR="00C1576E" w:rsidRPr="00257B1D">
        <w:rPr>
          <w:rFonts w:ascii="Book Antiqua" w:hAnsi="Book Antiqua"/>
          <w:sz w:val="24"/>
        </w:rPr>
        <w:t xml:space="preserve">; </w:t>
      </w:r>
      <w:r w:rsidR="002A6F9A" w:rsidRPr="00257B1D">
        <w:rPr>
          <w:rFonts w:ascii="Book Antiqua" w:hAnsi="Book Antiqua"/>
          <w:sz w:val="24"/>
        </w:rPr>
        <w:t>L</w:t>
      </w:r>
      <w:r w:rsidR="00C1576E" w:rsidRPr="00257B1D">
        <w:rPr>
          <w:rFonts w:ascii="Book Antiqua" w:hAnsi="Book Antiqua"/>
          <w:sz w:val="24"/>
        </w:rPr>
        <w:t>ong-term survival</w:t>
      </w:r>
    </w:p>
    <w:p w14:paraId="3EFDB138" w14:textId="634215CC" w:rsidR="002A6F9A" w:rsidRPr="00257B1D" w:rsidRDefault="002A6F9A" w:rsidP="003454D6">
      <w:pPr>
        <w:adjustRightInd w:val="0"/>
        <w:snapToGrid w:val="0"/>
        <w:spacing w:line="360" w:lineRule="auto"/>
        <w:rPr>
          <w:rFonts w:ascii="Book Antiqua" w:hAnsi="Book Antiqua"/>
          <w:sz w:val="24"/>
        </w:rPr>
      </w:pPr>
    </w:p>
    <w:p w14:paraId="1F0A24CA" w14:textId="77777777" w:rsidR="002A6F9A" w:rsidRPr="00257B1D" w:rsidRDefault="002A6F9A" w:rsidP="003454D6">
      <w:pPr>
        <w:widowControl/>
        <w:adjustRightInd w:val="0"/>
        <w:snapToGrid w:val="0"/>
        <w:spacing w:line="360" w:lineRule="auto"/>
        <w:rPr>
          <w:rFonts w:ascii="Book Antiqua" w:hAnsi="Book Antiqua"/>
          <w:kern w:val="0"/>
          <w:sz w:val="24"/>
        </w:rPr>
      </w:pPr>
      <w:bookmarkStart w:id="71" w:name="OLE_LINK43"/>
      <w:bookmarkStart w:id="72" w:name="OLE_LINK44"/>
      <w:bookmarkStart w:id="73" w:name="OLE_LINK67"/>
      <w:bookmarkStart w:id="74" w:name="OLE_LINK65"/>
      <w:bookmarkStart w:id="75" w:name="OLE_LINK71"/>
      <w:bookmarkStart w:id="76" w:name="OLE_LINK58"/>
      <w:bookmarkStart w:id="77" w:name="OLE_LINK59"/>
      <w:bookmarkStart w:id="78" w:name="OLE_LINK24"/>
      <w:r w:rsidRPr="00257B1D">
        <w:rPr>
          <w:rFonts w:ascii="Book Antiqua" w:hAnsi="Book Antiqua"/>
          <w:b/>
          <w:kern w:val="0"/>
          <w:sz w:val="24"/>
        </w:rPr>
        <w:t xml:space="preserve">© The Author(s) 2019. </w:t>
      </w:r>
      <w:r w:rsidRPr="00257B1D">
        <w:rPr>
          <w:rFonts w:ascii="Book Antiqua" w:hAnsi="Book Antiqua"/>
          <w:kern w:val="0"/>
          <w:sz w:val="24"/>
        </w:rPr>
        <w:t xml:space="preserve">Published by </w:t>
      </w:r>
      <w:proofErr w:type="spellStart"/>
      <w:r w:rsidRPr="00257B1D">
        <w:rPr>
          <w:rFonts w:ascii="Book Antiqua" w:hAnsi="Book Antiqua"/>
          <w:kern w:val="0"/>
          <w:sz w:val="24"/>
        </w:rPr>
        <w:t>Baishideng</w:t>
      </w:r>
      <w:proofErr w:type="spellEnd"/>
      <w:r w:rsidRPr="00257B1D">
        <w:rPr>
          <w:rFonts w:ascii="Book Antiqua" w:hAnsi="Book Antiqua"/>
          <w:kern w:val="0"/>
          <w:sz w:val="24"/>
        </w:rPr>
        <w:t xml:space="preserve"> Publishing Group Inc. All rights reserved.</w:t>
      </w:r>
      <w:bookmarkEnd w:id="71"/>
      <w:bookmarkEnd w:id="72"/>
      <w:bookmarkEnd w:id="73"/>
      <w:bookmarkEnd w:id="74"/>
      <w:bookmarkEnd w:id="75"/>
      <w:r w:rsidRPr="00257B1D">
        <w:rPr>
          <w:rFonts w:ascii="Book Antiqua" w:hAnsi="Book Antiqua"/>
          <w:kern w:val="0"/>
          <w:sz w:val="24"/>
        </w:rPr>
        <w:t xml:space="preserve"> </w:t>
      </w:r>
    </w:p>
    <w:bookmarkEnd w:id="76"/>
    <w:bookmarkEnd w:id="77"/>
    <w:bookmarkEnd w:id="78"/>
    <w:p w14:paraId="794B1B42" w14:textId="77777777" w:rsidR="002A6F9A" w:rsidRPr="00257B1D" w:rsidRDefault="002A6F9A" w:rsidP="003454D6">
      <w:pPr>
        <w:adjustRightInd w:val="0"/>
        <w:snapToGrid w:val="0"/>
        <w:spacing w:line="360" w:lineRule="auto"/>
        <w:rPr>
          <w:rFonts w:ascii="Book Antiqua" w:hAnsi="Book Antiqua"/>
          <w:sz w:val="24"/>
        </w:rPr>
      </w:pPr>
    </w:p>
    <w:p w14:paraId="5CD0BBBC" w14:textId="629B3A2C" w:rsidR="003F0F65" w:rsidRPr="00257B1D" w:rsidRDefault="003F0F65" w:rsidP="003454D6">
      <w:pPr>
        <w:adjustRightInd w:val="0"/>
        <w:snapToGrid w:val="0"/>
        <w:spacing w:line="360" w:lineRule="auto"/>
        <w:rPr>
          <w:rFonts w:ascii="Book Antiqua" w:hAnsi="Book Antiqua"/>
          <w:sz w:val="24"/>
        </w:rPr>
      </w:pPr>
      <w:r w:rsidRPr="00257B1D">
        <w:rPr>
          <w:rFonts w:ascii="Book Antiqua" w:hAnsi="Book Antiqua"/>
          <w:b/>
          <w:bCs/>
          <w:sz w:val="24"/>
        </w:rPr>
        <w:t>Core tip:</w:t>
      </w:r>
      <w:r w:rsidRPr="00257B1D">
        <w:rPr>
          <w:rFonts w:ascii="Book Antiqua" w:hAnsi="Book Antiqua"/>
          <w:sz w:val="24"/>
        </w:rPr>
        <w:t xml:space="preserve"> We establish</w:t>
      </w:r>
      <w:r w:rsidR="00DB730A">
        <w:rPr>
          <w:rFonts w:ascii="Book Antiqua" w:hAnsi="Book Antiqua"/>
          <w:sz w:val="24"/>
        </w:rPr>
        <w:t>ed</w:t>
      </w:r>
      <w:r w:rsidRPr="00257B1D">
        <w:rPr>
          <w:rFonts w:ascii="Book Antiqua" w:hAnsi="Book Antiqua"/>
          <w:sz w:val="24"/>
        </w:rPr>
        <w:t xml:space="preserve"> an artificial neural network model before surgery that can predict the long-term survival of </w:t>
      </w:r>
      <w:r w:rsidR="00DB730A">
        <w:rPr>
          <w:rFonts w:ascii="Book Antiqua" w:hAnsi="Book Antiqua"/>
          <w:sz w:val="24"/>
        </w:rPr>
        <w:t xml:space="preserve">patients with </w:t>
      </w:r>
      <w:r w:rsidR="00F54C08" w:rsidRPr="00257B1D">
        <w:rPr>
          <w:rFonts w:ascii="Book Antiqua" w:hAnsi="Book Antiqua"/>
          <w:sz w:val="24"/>
        </w:rPr>
        <w:t>gastric cancer</w:t>
      </w:r>
      <w:r w:rsidRPr="00257B1D">
        <w:rPr>
          <w:rFonts w:ascii="Book Antiqua" w:hAnsi="Book Antiqua"/>
          <w:sz w:val="24"/>
        </w:rPr>
        <w:t xml:space="preserve">, and its predictive efficiency is not inferior to that of </w:t>
      </w:r>
      <w:r w:rsidR="00DD661F" w:rsidRPr="00257B1D">
        <w:rPr>
          <w:rFonts w:ascii="Book Antiqua" w:hAnsi="Book Antiqua"/>
          <w:sz w:val="24"/>
        </w:rPr>
        <w:t>pathological TNM</w:t>
      </w:r>
      <w:r w:rsidRPr="00257B1D">
        <w:rPr>
          <w:rFonts w:ascii="Book Antiqua" w:hAnsi="Book Antiqua"/>
          <w:sz w:val="24"/>
        </w:rPr>
        <w:t xml:space="preserve"> </w:t>
      </w:r>
      <w:r w:rsidR="00DB730A" w:rsidRPr="00257B1D">
        <w:rPr>
          <w:rFonts w:ascii="Book Antiqua" w:hAnsi="Book Antiqua"/>
          <w:sz w:val="24"/>
        </w:rPr>
        <w:t>stag</w:t>
      </w:r>
      <w:r w:rsidR="00DB730A">
        <w:rPr>
          <w:rFonts w:ascii="Book Antiqua" w:hAnsi="Book Antiqua"/>
          <w:sz w:val="24"/>
        </w:rPr>
        <w:t>e</w:t>
      </w:r>
      <w:r w:rsidRPr="00257B1D">
        <w:rPr>
          <w:rFonts w:ascii="Book Antiqua" w:hAnsi="Book Antiqua"/>
          <w:sz w:val="24"/>
        </w:rPr>
        <w:t xml:space="preserve">. </w:t>
      </w:r>
    </w:p>
    <w:p w14:paraId="0460C321" w14:textId="77777777" w:rsidR="009479D1" w:rsidRPr="00414613" w:rsidRDefault="009479D1" w:rsidP="003454D6">
      <w:pPr>
        <w:adjustRightInd w:val="0"/>
        <w:snapToGrid w:val="0"/>
        <w:spacing w:line="360" w:lineRule="auto"/>
        <w:rPr>
          <w:rFonts w:ascii="Book Antiqua" w:hAnsi="Book Antiqua"/>
          <w:sz w:val="24"/>
        </w:rPr>
      </w:pPr>
    </w:p>
    <w:p w14:paraId="31601084" w14:textId="77777777" w:rsidR="00100CEE" w:rsidRDefault="00100CEE" w:rsidP="00100CEE">
      <w:pPr>
        <w:adjustRightInd w:val="0"/>
        <w:snapToGrid w:val="0"/>
        <w:spacing w:line="360" w:lineRule="auto"/>
        <w:rPr>
          <w:rFonts w:ascii="Book Antiqua" w:hAnsi="Book Antiqua" w:hint="eastAsia"/>
          <w:bCs/>
        </w:rPr>
      </w:pPr>
      <w:r w:rsidRPr="00100CEE">
        <w:rPr>
          <w:rFonts w:ascii="Book Antiqua" w:hAnsi="Book Antiqua" w:hint="eastAsia"/>
          <w:b/>
          <w:bCs/>
          <w:lang w:val="pl-PL"/>
        </w:rPr>
        <w:t>Citation:</w:t>
      </w:r>
      <w:r>
        <w:rPr>
          <w:rFonts w:ascii="Book Antiqua" w:hAnsi="Book Antiqua" w:hint="eastAsia"/>
          <w:bCs/>
          <w:lang w:val="pl-PL"/>
        </w:rPr>
        <w:t xml:space="preserve"> </w:t>
      </w:r>
      <w:r w:rsidRPr="00257B1D">
        <w:rPr>
          <w:rFonts w:ascii="Book Antiqua" w:hAnsi="Book Antiqua"/>
          <w:bCs/>
          <w:lang w:val="pl-PL"/>
        </w:rPr>
        <w:t>Que SJ, Chen QY, Zhong Q, Liu ZY, Wang JB, Lin JX, Lu J, Cao LL, Lin M, Tu RH, Huang ZN, Lin JL, Zheng HL, Li P, Zheng CH, Huang CM, Xie JW.</w:t>
      </w:r>
      <w:r w:rsidRPr="00257B1D">
        <w:rPr>
          <w:rFonts w:ascii="Book Antiqua" w:hAnsi="Book Antiqua"/>
          <w:lang w:val="pl-PL"/>
        </w:rPr>
        <w:t xml:space="preserve"> </w:t>
      </w:r>
      <w:r w:rsidRPr="00E82CF5">
        <w:rPr>
          <w:rFonts w:ascii="Book Antiqua" w:hAnsi="Book Antiqua"/>
        </w:rPr>
        <w:t xml:space="preserve">Application of preoperative artificial neural network based on blood biomarkers and </w:t>
      </w:r>
      <w:proofErr w:type="spellStart"/>
      <w:r w:rsidRPr="00E82CF5">
        <w:rPr>
          <w:rFonts w:ascii="Book Antiqua" w:hAnsi="Book Antiqua"/>
        </w:rPr>
        <w:t>clinicopathological</w:t>
      </w:r>
      <w:proofErr w:type="spellEnd"/>
      <w:r w:rsidRPr="00E82CF5">
        <w:rPr>
          <w:rFonts w:ascii="Book Antiqua" w:hAnsi="Book Antiqua"/>
        </w:rPr>
        <w:t xml:space="preserve"> parameters for predicting long-term survival of patients with gastric cancer</w:t>
      </w:r>
      <w:r w:rsidRPr="00257B1D">
        <w:rPr>
          <w:rFonts w:ascii="Book Antiqua" w:hAnsi="Book Antiqua"/>
          <w:bCs/>
        </w:rPr>
        <w:t xml:space="preserve">. </w:t>
      </w:r>
      <w:r w:rsidRPr="00257B1D">
        <w:rPr>
          <w:rFonts w:ascii="Book Antiqua" w:hAnsi="Book Antiqua"/>
          <w:bCs/>
          <w:i/>
          <w:iCs/>
        </w:rPr>
        <w:t xml:space="preserve">World J </w:t>
      </w:r>
      <w:proofErr w:type="spellStart"/>
      <w:r w:rsidRPr="00257B1D">
        <w:rPr>
          <w:rFonts w:ascii="Book Antiqua" w:hAnsi="Book Antiqua"/>
          <w:bCs/>
          <w:i/>
          <w:iCs/>
        </w:rPr>
        <w:t>Gastroenterol</w:t>
      </w:r>
      <w:proofErr w:type="spellEnd"/>
      <w:r w:rsidRPr="00257B1D">
        <w:rPr>
          <w:rFonts w:ascii="Book Antiqua" w:hAnsi="Book Antiqua"/>
          <w:bCs/>
        </w:rPr>
        <w:t xml:space="preserve"> 2019; </w:t>
      </w:r>
      <w:r w:rsidRPr="005023B7">
        <w:rPr>
          <w:rFonts w:ascii="Book Antiqua" w:hAnsi="Book Antiqua"/>
          <w:bCs/>
        </w:rPr>
        <w:t xml:space="preserve">25(43): </w:t>
      </w:r>
      <w:r>
        <w:rPr>
          <w:rFonts w:ascii="Book Antiqua" w:hAnsi="Book Antiqua"/>
          <w:bCs/>
        </w:rPr>
        <w:t>6451</w:t>
      </w:r>
      <w:r w:rsidRPr="005023B7">
        <w:rPr>
          <w:rFonts w:ascii="Book Antiqua" w:hAnsi="Book Antiqua"/>
          <w:bCs/>
        </w:rPr>
        <w:t>-</w:t>
      </w:r>
      <w:r>
        <w:rPr>
          <w:rFonts w:ascii="Book Antiqua" w:hAnsi="Book Antiqua"/>
          <w:bCs/>
        </w:rPr>
        <w:t>6464</w:t>
      </w:r>
      <w:r w:rsidRPr="005023B7">
        <w:rPr>
          <w:rFonts w:ascii="Book Antiqua" w:hAnsi="Book Antiqua"/>
          <w:bCs/>
        </w:rPr>
        <w:t xml:space="preserve">  </w:t>
      </w:r>
    </w:p>
    <w:p w14:paraId="6AA772C4" w14:textId="77777777" w:rsidR="00100CEE" w:rsidRDefault="00100CEE" w:rsidP="00100CEE">
      <w:pPr>
        <w:adjustRightInd w:val="0"/>
        <w:snapToGrid w:val="0"/>
        <w:spacing w:line="360" w:lineRule="auto"/>
        <w:rPr>
          <w:rFonts w:ascii="Book Antiqua" w:hAnsi="Book Antiqua" w:hint="eastAsia"/>
          <w:bCs/>
        </w:rPr>
      </w:pPr>
      <w:r w:rsidRPr="00100CEE">
        <w:rPr>
          <w:rFonts w:ascii="Book Antiqua" w:hAnsi="Book Antiqua"/>
          <w:b/>
          <w:bCs/>
        </w:rPr>
        <w:t>URL:</w:t>
      </w:r>
      <w:r w:rsidRPr="005023B7">
        <w:rPr>
          <w:rFonts w:ascii="Book Antiqua" w:hAnsi="Book Antiqua"/>
          <w:bCs/>
        </w:rPr>
        <w:t xml:space="preserve"> https://www.wjgnet.com/1007-9327/full/v25/i43/</w:t>
      </w:r>
      <w:r>
        <w:rPr>
          <w:rFonts w:ascii="Book Antiqua" w:hAnsi="Book Antiqua"/>
          <w:bCs/>
        </w:rPr>
        <w:t>6451</w:t>
      </w:r>
      <w:r w:rsidRPr="005023B7">
        <w:rPr>
          <w:rFonts w:ascii="Book Antiqua" w:hAnsi="Book Antiqua"/>
          <w:bCs/>
        </w:rPr>
        <w:t xml:space="preserve">.htm  </w:t>
      </w:r>
    </w:p>
    <w:p w14:paraId="579778E0" w14:textId="34EAB660" w:rsidR="00100CEE" w:rsidRPr="00257B1D" w:rsidRDefault="00100CEE" w:rsidP="00100CEE">
      <w:pPr>
        <w:adjustRightInd w:val="0"/>
        <w:snapToGrid w:val="0"/>
        <w:spacing w:line="360" w:lineRule="auto"/>
        <w:rPr>
          <w:rFonts w:ascii="Book Antiqua" w:hAnsi="Book Antiqua"/>
        </w:rPr>
      </w:pPr>
      <w:r w:rsidRPr="00100CEE">
        <w:rPr>
          <w:rFonts w:ascii="Book Antiqua" w:hAnsi="Book Antiqua"/>
          <w:b/>
          <w:bCs/>
        </w:rPr>
        <w:t>DOI:</w:t>
      </w:r>
      <w:r w:rsidRPr="005023B7">
        <w:rPr>
          <w:rFonts w:ascii="Book Antiqua" w:hAnsi="Book Antiqua"/>
          <w:bCs/>
        </w:rPr>
        <w:t xml:space="preserve"> https://dx.doi.org/10.3748/wjg.v25.i43.</w:t>
      </w:r>
      <w:r>
        <w:rPr>
          <w:rFonts w:ascii="Book Antiqua" w:hAnsi="Book Antiqua"/>
          <w:bCs/>
        </w:rPr>
        <w:t>6451</w:t>
      </w:r>
    </w:p>
    <w:p w14:paraId="278F658C" w14:textId="453FE16E" w:rsidR="009479D1" w:rsidRPr="00257B1D" w:rsidRDefault="00BA71DE" w:rsidP="003454D6">
      <w:pPr>
        <w:widowControl/>
        <w:adjustRightInd w:val="0"/>
        <w:snapToGrid w:val="0"/>
        <w:spacing w:line="360" w:lineRule="auto"/>
        <w:jc w:val="left"/>
        <w:rPr>
          <w:rFonts w:ascii="Book Antiqua" w:hAnsi="Book Antiqua"/>
          <w:b/>
          <w:bCs/>
          <w:sz w:val="24"/>
        </w:rPr>
      </w:pPr>
      <w:r w:rsidRPr="00257B1D">
        <w:rPr>
          <w:rFonts w:ascii="Book Antiqua" w:hAnsi="Book Antiqua"/>
          <w:b/>
          <w:bCs/>
          <w:sz w:val="24"/>
        </w:rPr>
        <w:br w:type="page"/>
      </w:r>
    </w:p>
    <w:p w14:paraId="57CA1A65" w14:textId="33DED4DD" w:rsidR="00B44EDB" w:rsidRPr="00257B1D" w:rsidRDefault="00BA71DE"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INTRODUCTION</w:t>
      </w:r>
    </w:p>
    <w:p w14:paraId="7F6388E7" w14:textId="608CC30E"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Gastric cancer (GC) is one of the five most common malignant tumors in the world, and it is the third leading cause of death in cancer patients</w:t>
      </w:r>
      <w:r w:rsidR="002B3D48" w:rsidRPr="00257B1D">
        <w:rPr>
          <w:rFonts w:ascii="Book Antiqua" w:hAnsi="Book Antiqua"/>
          <w:sz w:val="24"/>
          <w:vertAlign w:val="superscript"/>
        </w:rPr>
        <w:t>[1]</w:t>
      </w:r>
      <w:r w:rsidRPr="00257B1D">
        <w:rPr>
          <w:rFonts w:ascii="Book Antiqua" w:hAnsi="Book Antiqua"/>
          <w:sz w:val="24"/>
        </w:rPr>
        <w:t>.</w:t>
      </w:r>
      <w:r w:rsidR="00BA71DE" w:rsidRPr="00257B1D">
        <w:rPr>
          <w:rFonts w:ascii="Book Antiqua" w:hAnsi="Book Antiqua"/>
          <w:sz w:val="24"/>
        </w:rPr>
        <w:t xml:space="preserve"> </w:t>
      </w:r>
      <w:r w:rsidRPr="00257B1D">
        <w:rPr>
          <w:rFonts w:ascii="Book Antiqua" w:hAnsi="Book Antiqua"/>
          <w:sz w:val="24"/>
        </w:rPr>
        <w:t>Despite the progress in the diagnosis and treatment of GC, the prognosis of GC patients is still very poor, especially the long-term survival of advanced GC patients, for which the 5-year survival rate is only 10%</w:t>
      </w:r>
      <w:r w:rsidR="002B3D48" w:rsidRPr="00257B1D">
        <w:rPr>
          <w:rFonts w:ascii="Book Antiqua" w:hAnsi="Book Antiqua"/>
          <w:sz w:val="24"/>
          <w:vertAlign w:val="superscript"/>
        </w:rPr>
        <w:t>[2]</w:t>
      </w:r>
      <w:r w:rsidRPr="00257B1D">
        <w:rPr>
          <w:rFonts w:ascii="Book Antiqua" w:hAnsi="Book Antiqua"/>
          <w:sz w:val="24"/>
        </w:rPr>
        <w:t>. Most scholars have focused on how to accurately distinguish the stages of GC in patients. The improved postoperative American Joint Commission on Cancer (AJCC) TNM staging system based on pathological examination is currently the most important and recognized prognostic staging system for GC</w:t>
      </w:r>
      <w:r w:rsidR="002B3D48" w:rsidRPr="00257B1D">
        <w:rPr>
          <w:rFonts w:ascii="Book Antiqua" w:hAnsi="Book Antiqua"/>
          <w:sz w:val="24"/>
          <w:vertAlign w:val="superscript"/>
        </w:rPr>
        <w:t>[3-5]</w:t>
      </w:r>
      <w:r w:rsidRPr="00257B1D">
        <w:rPr>
          <w:rFonts w:ascii="Book Antiqua" w:hAnsi="Book Antiqua"/>
          <w:sz w:val="24"/>
        </w:rPr>
        <w:t xml:space="preserve">. However, this scoring system needs to be performed based on the pathological analysis of tumor specimens and </w:t>
      </w:r>
      <w:r w:rsidR="00645E0A" w:rsidRPr="00257B1D">
        <w:rPr>
          <w:rFonts w:ascii="Book Antiqua" w:hAnsi="Book Antiqua"/>
          <w:sz w:val="24"/>
        </w:rPr>
        <w:t>examin</w:t>
      </w:r>
      <w:r w:rsidR="00645E0A">
        <w:rPr>
          <w:rFonts w:ascii="Book Antiqua" w:hAnsi="Book Antiqua"/>
          <w:sz w:val="24"/>
        </w:rPr>
        <w:t>ation of</w:t>
      </w:r>
      <w:r w:rsidR="00645E0A" w:rsidRPr="00257B1D">
        <w:rPr>
          <w:rFonts w:ascii="Book Antiqua" w:hAnsi="Book Antiqua"/>
          <w:sz w:val="24"/>
        </w:rPr>
        <w:t xml:space="preserve"> </w:t>
      </w:r>
      <w:r w:rsidRPr="00257B1D">
        <w:rPr>
          <w:rFonts w:ascii="Book Antiqua" w:hAnsi="Book Antiqua"/>
          <w:sz w:val="24"/>
        </w:rPr>
        <w:t xml:space="preserve">lymph nodes after surgery, which cannot provide a reference for preoperative treatment and consultation. Recently, the treatment for GC has gradually changed from simple surgical treatment to comprehensive treatment with the core being surgical treatment. Accurate preoperative tumor assessment providing a reasonable individualized treatment for GC patients is the key to improving the prognosis of patients with GC. However, the single traditional index, namely, the clinical TNM </w:t>
      </w:r>
      <w:r w:rsidR="00F54C08" w:rsidRPr="00257B1D">
        <w:rPr>
          <w:rFonts w:ascii="Book Antiqua" w:hAnsi="Book Antiqua"/>
          <w:sz w:val="24"/>
        </w:rPr>
        <w:t>(</w:t>
      </w:r>
      <w:proofErr w:type="spellStart"/>
      <w:r w:rsidR="00F54C08" w:rsidRPr="00257B1D">
        <w:rPr>
          <w:rFonts w:ascii="Book Antiqua" w:hAnsi="Book Antiqua"/>
          <w:sz w:val="24"/>
        </w:rPr>
        <w:t>cTNM</w:t>
      </w:r>
      <w:proofErr w:type="spellEnd"/>
      <w:r w:rsidR="00F54C08" w:rsidRPr="00257B1D">
        <w:rPr>
          <w:rFonts w:ascii="Book Antiqua" w:hAnsi="Book Antiqua"/>
          <w:sz w:val="24"/>
        </w:rPr>
        <w:t xml:space="preserve">) </w:t>
      </w:r>
      <w:r w:rsidRPr="00257B1D">
        <w:rPr>
          <w:rFonts w:ascii="Book Antiqua" w:hAnsi="Book Antiqua"/>
          <w:sz w:val="24"/>
        </w:rPr>
        <w:t xml:space="preserve">staging system based on the imaging examination, does not show the ideal accuracy of preoperative tumor assessment. Therefore, it has been a challenge in clinical work to explore the markers and methods </w:t>
      </w:r>
      <w:r w:rsidR="00645E0A">
        <w:rPr>
          <w:rFonts w:ascii="Book Antiqua" w:hAnsi="Book Antiqua"/>
          <w:sz w:val="24"/>
        </w:rPr>
        <w:t>for</w:t>
      </w:r>
      <w:r w:rsidR="00645E0A" w:rsidRPr="00257B1D">
        <w:rPr>
          <w:rFonts w:ascii="Book Antiqua" w:hAnsi="Book Antiqua"/>
          <w:sz w:val="24"/>
        </w:rPr>
        <w:t xml:space="preserve"> </w:t>
      </w:r>
      <w:r w:rsidRPr="00257B1D">
        <w:rPr>
          <w:rFonts w:ascii="Book Antiqua" w:hAnsi="Book Antiqua"/>
          <w:sz w:val="24"/>
        </w:rPr>
        <w:t>preoperative accurate tumor assessment.</w:t>
      </w:r>
    </w:p>
    <w:p w14:paraId="03CA5753" w14:textId="2BD4EE56" w:rsidR="00B44EDB" w:rsidRPr="00257B1D" w:rsidRDefault="00B44EDB" w:rsidP="003454D6">
      <w:pPr>
        <w:adjustRightInd w:val="0"/>
        <w:snapToGrid w:val="0"/>
        <w:spacing w:line="360" w:lineRule="auto"/>
        <w:ind w:firstLineChars="100" w:firstLine="240"/>
        <w:rPr>
          <w:rFonts w:ascii="Book Antiqua" w:hAnsi="Book Antiqua"/>
          <w:sz w:val="24"/>
        </w:rPr>
      </w:pPr>
      <w:r w:rsidRPr="00257B1D">
        <w:rPr>
          <w:rFonts w:ascii="Book Antiqua" w:hAnsi="Book Antiqua"/>
          <w:sz w:val="24"/>
        </w:rPr>
        <w:t>In recent years, increasingly more scholars have believed that the inflammation indexes are relevant to the survival of cancer patients</w:t>
      </w:r>
      <w:r w:rsidR="002B3D48" w:rsidRPr="00257B1D">
        <w:rPr>
          <w:rFonts w:ascii="Book Antiqua" w:hAnsi="Book Antiqua"/>
          <w:sz w:val="24"/>
          <w:vertAlign w:val="superscript"/>
        </w:rPr>
        <w:t>[6,7]</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Some scholars have reported that inflammatory cells may promote tumor growth and progression of the disease, rather than produce an effective host antitumor response. Consequently, the inflammatory biomarkers in peripheral blood are potential predictors of cancer prognosis</w:t>
      </w:r>
      <w:r w:rsidR="002B3D48" w:rsidRPr="00257B1D">
        <w:rPr>
          <w:rFonts w:ascii="Book Antiqua" w:hAnsi="Book Antiqua"/>
          <w:sz w:val="24"/>
          <w:vertAlign w:val="superscript"/>
        </w:rPr>
        <w:t>[8-11]</w:t>
      </w:r>
      <w:r w:rsidRPr="00257B1D">
        <w:rPr>
          <w:rFonts w:ascii="Book Antiqua" w:hAnsi="Book Antiqua"/>
          <w:sz w:val="24"/>
        </w:rPr>
        <w:t>.</w:t>
      </w:r>
      <w:bookmarkStart w:id="79" w:name="_Hlk4845807"/>
      <w:r w:rsidR="002B3D48" w:rsidRPr="00257B1D">
        <w:rPr>
          <w:rFonts w:ascii="Book Antiqua" w:hAnsi="Book Antiqua"/>
          <w:sz w:val="24"/>
        </w:rPr>
        <w:t xml:space="preserve"> </w:t>
      </w:r>
      <w:r w:rsidRPr="00257B1D">
        <w:rPr>
          <w:rFonts w:ascii="Book Antiqua" w:hAnsi="Book Antiqua"/>
          <w:sz w:val="24"/>
        </w:rPr>
        <w:t xml:space="preserve">It has been reported that several indexes from peripheral blood, such as the neutrophil-lymphocyte ratio (NLR), platelet-lymphocyte ratio (PLR), and albumin-globulin ratio (AGR), </w:t>
      </w:r>
      <w:r w:rsidR="00645E0A" w:rsidRPr="00257B1D">
        <w:rPr>
          <w:rFonts w:ascii="Book Antiqua" w:hAnsi="Book Antiqua"/>
          <w:sz w:val="24"/>
        </w:rPr>
        <w:t>ha</w:t>
      </w:r>
      <w:r w:rsidR="00645E0A">
        <w:rPr>
          <w:rFonts w:ascii="Book Antiqua" w:hAnsi="Book Antiqua"/>
          <w:sz w:val="24"/>
        </w:rPr>
        <w:t>ve</w:t>
      </w:r>
      <w:r w:rsidR="00645E0A" w:rsidRPr="00257B1D">
        <w:rPr>
          <w:rFonts w:ascii="Book Antiqua" w:hAnsi="Book Antiqua"/>
          <w:sz w:val="24"/>
        </w:rPr>
        <w:t xml:space="preserve"> </w:t>
      </w:r>
      <w:r w:rsidRPr="00257B1D">
        <w:rPr>
          <w:rFonts w:ascii="Book Antiqua" w:hAnsi="Book Antiqua"/>
          <w:sz w:val="24"/>
        </w:rPr>
        <w:t xml:space="preserve">a powerful impact on the prognosis of </w:t>
      </w:r>
      <w:r w:rsidRPr="00257B1D">
        <w:rPr>
          <w:rFonts w:ascii="Book Antiqua" w:hAnsi="Book Antiqua"/>
          <w:sz w:val="24"/>
        </w:rPr>
        <w:lastRenderedPageBreak/>
        <w:t>GC</w:t>
      </w:r>
      <w:r w:rsidR="002B3D48" w:rsidRPr="00257B1D">
        <w:rPr>
          <w:rFonts w:ascii="Book Antiqua" w:hAnsi="Book Antiqua"/>
          <w:sz w:val="24"/>
          <w:vertAlign w:val="superscript"/>
        </w:rPr>
        <w:t>[8,11-14]</w:t>
      </w:r>
      <w:r w:rsidRPr="00257B1D">
        <w:rPr>
          <w:rFonts w:ascii="Book Antiqua" w:hAnsi="Book Antiqua"/>
          <w:sz w:val="24"/>
        </w:rPr>
        <w:t>.</w:t>
      </w:r>
      <w:bookmarkStart w:id="80" w:name="_Hlk4845987"/>
      <w:bookmarkEnd w:id="79"/>
      <w:r w:rsidR="002B3D48" w:rsidRPr="00257B1D">
        <w:rPr>
          <w:rFonts w:ascii="Book Antiqua" w:hAnsi="Book Antiqua"/>
          <w:sz w:val="24"/>
        </w:rPr>
        <w:t xml:space="preserve"> </w:t>
      </w:r>
      <w:r w:rsidR="004250B9" w:rsidRPr="00257B1D">
        <w:rPr>
          <w:rFonts w:ascii="Book Antiqua" w:hAnsi="Book Antiqua"/>
          <w:sz w:val="24"/>
        </w:rPr>
        <w:t xml:space="preserve">The prognostic nutrition index (PNI) based on lymphocyte and albumin levels </w:t>
      </w:r>
      <w:r w:rsidR="00645E0A">
        <w:rPr>
          <w:rFonts w:ascii="Book Antiqua" w:hAnsi="Book Antiqua"/>
          <w:sz w:val="24"/>
        </w:rPr>
        <w:t>i</w:t>
      </w:r>
      <w:r w:rsidR="00645E0A" w:rsidRPr="00257B1D">
        <w:rPr>
          <w:rFonts w:ascii="Book Antiqua" w:hAnsi="Book Antiqua"/>
          <w:sz w:val="24"/>
        </w:rPr>
        <w:t xml:space="preserve">s </w:t>
      </w:r>
      <w:r w:rsidR="004250B9" w:rsidRPr="00257B1D">
        <w:rPr>
          <w:rFonts w:ascii="Book Antiqua" w:hAnsi="Book Antiqua"/>
          <w:sz w:val="24"/>
        </w:rPr>
        <w:t xml:space="preserve">a feasible parameter to reflect the immune and nutritional status of patients with a malignant tumor and </w:t>
      </w:r>
      <w:r w:rsidR="00645E0A">
        <w:rPr>
          <w:rFonts w:ascii="Book Antiqua" w:hAnsi="Book Antiqua"/>
          <w:sz w:val="24"/>
        </w:rPr>
        <w:t>i</w:t>
      </w:r>
      <w:r w:rsidR="00645E0A" w:rsidRPr="00257B1D">
        <w:rPr>
          <w:rFonts w:ascii="Book Antiqua" w:hAnsi="Book Antiqua"/>
          <w:sz w:val="24"/>
        </w:rPr>
        <w:t xml:space="preserve">s </w:t>
      </w:r>
      <w:r w:rsidR="004250B9" w:rsidRPr="00257B1D">
        <w:rPr>
          <w:rFonts w:ascii="Book Antiqua" w:hAnsi="Book Antiqua"/>
          <w:sz w:val="24"/>
        </w:rPr>
        <w:t>regarded as a good index to evaluate the prognosis of patients with GC</w:t>
      </w:r>
      <w:r w:rsidR="002B3D48" w:rsidRPr="00257B1D">
        <w:rPr>
          <w:rFonts w:ascii="Book Antiqua" w:hAnsi="Book Antiqua"/>
          <w:sz w:val="24"/>
          <w:vertAlign w:val="superscript"/>
        </w:rPr>
        <w:t>[3,15]</w:t>
      </w:r>
      <w:r w:rsidR="004250B9" w:rsidRPr="00257B1D">
        <w:rPr>
          <w:rFonts w:ascii="Book Antiqua" w:hAnsi="Book Antiqua"/>
          <w:sz w:val="24"/>
        </w:rPr>
        <w:t xml:space="preserve">. </w:t>
      </w:r>
      <w:bookmarkEnd w:id="80"/>
      <w:r w:rsidRPr="00257B1D">
        <w:rPr>
          <w:rFonts w:ascii="Book Antiqua" w:hAnsi="Book Antiqua"/>
          <w:sz w:val="24"/>
        </w:rPr>
        <w:t>Although the previously established inflammatory models could predict the prognosis of patients with GC, their accuracy was still not satisfactory. Furthermore, many pathophysiological processes of malignant tumors are nonlinear processes, which cannot be well reflected through traditional linear analysis methods.</w:t>
      </w:r>
      <w:bookmarkStart w:id="81" w:name="_Hlk4846253"/>
      <w:r w:rsidRPr="00257B1D">
        <w:rPr>
          <w:rFonts w:ascii="Book Antiqua" w:hAnsi="Book Antiqua"/>
          <w:sz w:val="24"/>
        </w:rPr>
        <w:t xml:space="preserve"> Many studies have shown that artificial neural networks (ANNs) can deal with the nonlinear statistical relationship better than the traditional analysis methods, including studies on the prognosis of various cancers</w:t>
      </w:r>
      <w:r w:rsidR="002B3D48" w:rsidRPr="00257B1D">
        <w:rPr>
          <w:rFonts w:ascii="Book Antiqua" w:hAnsi="Book Antiqua"/>
          <w:sz w:val="24"/>
          <w:vertAlign w:val="superscript"/>
        </w:rPr>
        <w:t>[16-18]</w:t>
      </w:r>
      <w:r w:rsidRPr="00257B1D">
        <w:rPr>
          <w:rFonts w:ascii="Book Antiqua" w:hAnsi="Book Antiqua"/>
          <w:sz w:val="24"/>
        </w:rPr>
        <w:t xml:space="preserve">. </w:t>
      </w:r>
      <w:bookmarkStart w:id="82" w:name="_Hlk4846372"/>
      <w:bookmarkEnd w:id="81"/>
      <w:r w:rsidR="002B3D48" w:rsidRPr="00257B1D">
        <w:rPr>
          <w:rFonts w:ascii="Book Antiqua" w:hAnsi="Book Antiqua"/>
          <w:sz w:val="24"/>
        </w:rPr>
        <w:t>It has been reported that ANNs had a more accurate prognostic ability than TNM staging in patients with breast and rectal cancers</w:t>
      </w:r>
      <w:r w:rsidR="002B3D48" w:rsidRPr="00257B1D">
        <w:rPr>
          <w:rFonts w:ascii="Book Antiqua" w:hAnsi="Book Antiqua"/>
          <w:sz w:val="24"/>
          <w:vertAlign w:val="superscript"/>
        </w:rPr>
        <w:t>[19]</w:t>
      </w:r>
      <w:r w:rsidR="002B3D48" w:rsidRPr="00257B1D">
        <w:rPr>
          <w:rFonts w:ascii="Book Antiqua" w:hAnsi="Book Antiqua"/>
          <w:sz w:val="24"/>
        </w:rPr>
        <w:t>.</w:t>
      </w:r>
      <w:bookmarkEnd w:id="82"/>
      <w:r w:rsidRPr="00257B1D">
        <w:rPr>
          <w:rFonts w:ascii="Book Antiqua" w:hAnsi="Book Antiqua"/>
          <w:sz w:val="24"/>
        </w:rPr>
        <w:t xml:space="preserve"> However, there is no study on the relationship between </w:t>
      </w:r>
      <w:r w:rsidR="00AC4B7A">
        <w:rPr>
          <w:rFonts w:ascii="Book Antiqua" w:hAnsi="Book Antiqua"/>
          <w:sz w:val="24"/>
        </w:rPr>
        <w:t xml:space="preserve">a </w:t>
      </w:r>
      <w:r w:rsidR="00AC4B7A" w:rsidRPr="00257B1D">
        <w:rPr>
          <w:rFonts w:ascii="Book Antiqua" w:hAnsi="Book Antiqua"/>
          <w:sz w:val="24"/>
        </w:rPr>
        <w:t>preoperative ANN</w:t>
      </w:r>
      <w:r w:rsidR="00AC4B7A">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-ANN</w:t>
      </w:r>
      <w:r w:rsidR="00AC4B7A">
        <w:rPr>
          <w:rFonts w:ascii="Book Antiqua" w:hAnsi="Book Antiqua"/>
          <w:sz w:val="24"/>
        </w:rPr>
        <w:t>)</w:t>
      </w:r>
      <w:r w:rsidRPr="00257B1D">
        <w:rPr>
          <w:rFonts w:ascii="Book Antiqua" w:hAnsi="Book Antiqua"/>
          <w:sz w:val="24"/>
        </w:rPr>
        <w:t xml:space="preserve"> and the prognosis in GC patients. Therefore, this study combined the preoperative blood biomarkers and preoperative tumor data to establish an ANN model in order to build a reliable preoperative prediction system that can achieve the same effect of postoperative TNM staging. The aim of this study </w:t>
      </w:r>
      <w:r w:rsidR="00AC4B7A">
        <w:rPr>
          <w:rFonts w:ascii="Book Antiqua" w:hAnsi="Book Antiqua"/>
          <w:sz w:val="24"/>
        </w:rPr>
        <w:t>was</w:t>
      </w:r>
      <w:r w:rsidR="00AC4B7A" w:rsidRPr="00257B1D">
        <w:rPr>
          <w:rFonts w:ascii="Book Antiqua" w:hAnsi="Book Antiqua"/>
          <w:sz w:val="24"/>
        </w:rPr>
        <w:t xml:space="preserve"> </w:t>
      </w:r>
      <w:r w:rsidRPr="00257B1D">
        <w:rPr>
          <w:rFonts w:ascii="Book Antiqua" w:hAnsi="Book Antiqua"/>
          <w:sz w:val="24"/>
        </w:rPr>
        <w:t>to evaluate the prognosis of patients with GC and to provide a reasonable individualized treatment plan for patients.</w:t>
      </w:r>
    </w:p>
    <w:p w14:paraId="6C165051" w14:textId="77777777" w:rsidR="002B3D48" w:rsidRPr="00257B1D" w:rsidRDefault="002B3D48" w:rsidP="003454D6">
      <w:pPr>
        <w:adjustRightInd w:val="0"/>
        <w:snapToGrid w:val="0"/>
        <w:spacing w:line="360" w:lineRule="auto"/>
        <w:ind w:firstLineChars="100" w:firstLine="240"/>
        <w:rPr>
          <w:rFonts w:ascii="Book Antiqua" w:hAnsi="Book Antiqua"/>
          <w:sz w:val="24"/>
        </w:rPr>
      </w:pPr>
    </w:p>
    <w:p w14:paraId="0484AB60" w14:textId="00D47F1F" w:rsidR="00B44EDB" w:rsidRPr="00257B1D" w:rsidRDefault="002B3D48" w:rsidP="003454D6">
      <w:pPr>
        <w:adjustRightInd w:val="0"/>
        <w:snapToGrid w:val="0"/>
        <w:spacing w:line="360" w:lineRule="auto"/>
        <w:rPr>
          <w:rFonts w:ascii="Book Antiqua" w:hAnsi="Book Antiqua"/>
          <w:b/>
          <w:sz w:val="24"/>
        </w:rPr>
      </w:pPr>
      <w:r w:rsidRPr="00257B1D">
        <w:rPr>
          <w:rFonts w:ascii="Book Antiqua" w:hAnsi="Book Antiqua"/>
          <w:b/>
          <w:sz w:val="24"/>
        </w:rPr>
        <w:t>MATERIALS AND METHODS</w:t>
      </w:r>
    </w:p>
    <w:p w14:paraId="70AF3965" w14:textId="7777777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Patients</w:t>
      </w:r>
    </w:p>
    <w:p w14:paraId="0D39C863" w14:textId="3FE81356" w:rsidR="00B44EDB" w:rsidRPr="00257B1D" w:rsidRDefault="00B44EDB" w:rsidP="003454D6">
      <w:pPr>
        <w:adjustRightInd w:val="0"/>
        <w:snapToGrid w:val="0"/>
        <w:spacing w:line="360" w:lineRule="auto"/>
        <w:rPr>
          <w:rFonts w:ascii="Book Antiqua" w:hAnsi="Book Antiqua"/>
          <w:sz w:val="24"/>
          <w:lang w:bidi="ar"/>
        </w:rPr>
      </w:pPr>
      <w:r w:rsidRPr="00257B1D">
        <w:rPr>
          <w:rFonts w:ascii="Book Antiqua" w:hAnsi="Book Antiqua"/>
          <w:sz w:val="24"/>
        </w:rPr>
        <w:t xml:space="preserve">The clinicopathological data of 1860 GC patients </w:t>
      </w:r>
      <w:r w:rsidR="00AC4B7A">
        <w:rPr>
          <w:rFonts w:ascii="Book Antiqua" w:hAnsi="Book Antiqua"/>
          <w:sz w:val="24"/>
        </w:rPr>
        <w:t>treated at</w:t>
      </w:r>
      <w:r w:rsidR="00AC4B7A"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AC4B7A">
        <w:rPr>
          <w:rFonts w:ascii="Book Antiqua" w:hAnsi="Book Antiqua"/>
          <w:sz w:val="24"/>
        </w:rPr>
        <w:t xml:space="preserve"> </w:t>
      </w:r>
      <w:r w:rsidRPr="00257B1D">
        <w:rPr>
          <w:rFonts w:ascii="Book Antiqua" w:hAnsi="Book Antiqua"/>
          <w:sz w:val="24"/>
        </w:rPr>
        <w:t>from January 2011 to April 2015 were analyzed retrospectively.</w:t>
      </w:r>
      <w:bookmarkStart w:id="83" w:name="_Hlk4847633"/>
      <w:r w:rsidRPr="00257B1D">
        <w:rPr>
          <w:rFonts w:ascii="Book Antiqua" w:hAnsi="Book Antiqua"/>
          <w:sz w:val="24"/>
        </w:rPr>
        <w:t xml:space="preserve"> The inclusion criteria were that all patients were diagnosed with GC and accepted radical surgery </w:t>
      </w:r>
      <w:r w:rsidR="00AC4B7A">
        <w:rPr>
          <w:rFonts w:ascii="Book Antiqua" w:hAnsi="Book Antiqua"/>
          <w:sz w:val="24"/>
        </w:rPr>
        <w:t>at</w:t>
      </w:r>
      <w:r w:rsidR="00AC4B7A" w:rsidRPr="00257B1D">
        <w:rPr>
          <w:rFonts w:ascii="Book Antiqua" w:hAnsi="Book Antiqua"/>
          <w:sz w:val="24"/>
        </w:rPr>
        <w:t xml:space="preserve"> </w:t>
      </w:r>
      <w:r w:rsidRPr="00257B1D">
        <w:rPr>
          <w:rFonts w:ascii="Book Antiqua" w:hAnsi="Book Antiqua"/>
          <w:sz w:val="24"/>
        </w:rPr>
        <w:t>our center.</w:t>
      </w:r>
      <w:bookmarkEnd w:id="83"/>
      <w:r w:rsidRPr="00257B1D">
        <w:rPr>
          <w:rFonts w:ascii="Book Antiqua" w:hAnsi="Book Antiqua"/>
          <w:bCs/>
          <w:sz w:val="24"/>
        </w:rPr>
        <w:t xml:space="preserve"> The exclusion criteria were as follows: (1) </w:t>
      </w:r>
      <w:r w:rsidR="002B3D48" w:rsidRPr="00257B1D">
        <w:rPr>
          <w:rFonts w:ascii="Book Antiqua" w:hAnsi="Book Antiqua"/>
          <w:bCs/>
          <w:sz w:val="24"/>
        </w:rPr>
        <w:t>T</w:t>
      </w:r>
      <w:r w:rsidRPr="00257B1D">
        <w:rPr>
          <w:rFonts w:ascii="Book Antiqua" w:hAnsi="Book Antiqua"/>
          <w:bCs/>
          <w:sz w:val="24"/>
        </w:rPr>
        <w:t xml:space="preserve">he general clinical data were incomplete, including age, sex, body mass index (BMI), </w:t>
      </w:r>
      <w:r w:rsidRPr="00257B1D">
        <w:rPr>
          <w:rFonts w:ascii="Book Antiqua" w:hAnsi="Book Antiqua"/>
          <w:kern w:val="0"/>
          <w:sz w:val="24"/>
        </w:rPr>
        <w:t xml:space="preserve">American </w:t>
      </w:r>
      <w:r w:rsidR="00ED1736" w:rsidRPr="00257B1D">
        <w:rPr>
          <w:rFonts w:ascii="Book Antiqua" w:hAnsi="Book Antiqua"/>
          <w:kern w:val="0"/>
          <w:sz w:val="24"/>
        </w:rPr>
        <w:t>society of ane</w:t>
      </w:r>
      <w:r w:rsidRPr="00257B1D">
        <w:rPr>
          <w:rFonts w:ascii="Book Antiqua" w:hAnsi="Book Antiqua"/>
          <w:kern w:val="0"/>
          <w:sz w:val="24"/>
        </w:rPr>
        <w:t>sthesiologists (</w:t>
      </w:r>
      <w:r w:rsidRPr="00257B1D">
        <w:rPr>
          <w:rFonts w:ascii="Book Antiqua" w:hAnsi="Book Antiqua"/>
          <w:bCs/>
          <w:sz w:val="24"/>
        </w:rPr>
        <w:t xml:space="preserve">ASA) score, </w:t>
      </w:r>
      <w:r w:rsidR="00ED1736" w:rsidRPr="00257B1D">
        <w:rPr>
          <w:rFonts w:ascii="Book Antiqua" w:hAnsi="Book Antiqua"/>
          <w:kern w:val="0"/>
          <w:sz w:val="24"/>
        </w:rPr>
        <w:t>carcinoembryonic antigen</w:t>
      </w:r>
      <w:r w:rsidR="00ED1736" w:rsidRPr="00257B1D">
        <w:rPr>
          <w:rFonts w:ascii="Book Antiqua" w:hAnsi="Book Antiqua"/>
          <w:bCs/>
          <w:sz w:val="24"/>
        </w:rPr>
        <w:t xml:space="preserve"> (</w:t>
      </w:r>
      <w:r w:rsidRPr="00257B1D">
        <w:rPr>
          <w:rFonts w:ascii="Book Antiqua" w:hAnsi="Book Antiqua"/>
          <w:bCs/>
          <w:sz w:val="24"/>
        </w:rPr>
        <w:t>CEA</w:t>
      </w:r>
      <w:r w:rsidR="00ED1736" w:rsidRPr="00257B1D">
        <w:rPr>
          <w:rFonts w:ascii="Book Antiqua" w:hAnsi="Book Antiqua"/>
          <w:bCs/>
          <w:sz w:val="24"/>
        </w:rPr>
        <w:t>)</w:t>
      </w:r>
      <w:r w:rsidRPr="00257B1D">
        <w:rPr>
          <w:rFonts w:ascii="Book Antiqua" w:hAnsi="Book Antiqua"/>
          <w:bCs/>
          <w:sz w:val="24"/>
        </w:rPr>
        <w:t xml:space="preserve">, </w:t>
      </w:r>
      <w:r w:rsidR="00ED1736" w:rsidRPr="00257B1D">
        <w:rPr>
          <w:rFonts w:ascii="Book Antiqua" w:hAnsi="Book Antiqua"/>
          <w:kern w:val="0"/>
          <w:sz w:val="24"/>
        </w:rPr>
        <w:t>carbohydrate antigen 19-9 (</w:t>
      </w:r>
      <w:r w:rsidRPr="00257B1D">
        <w:rPr>
          <w:rFonts w:ascii="Book Antiqua" w:hAnsi="Book Antiqua"/>
          <w:bCs/>
          <w:sz w:val="24"/>
        </w:rPr>
        <w:t>CA199</w:t>
      </w:r>
      <w:r w:rsidR="00ED1736" w:rsidRPr="00257B1D">
        <w:rPr>
          <w:rFonts w:ascii="Book Antiqua" w:hAnsi="Book Antiqua"/>
          <w:bCs/>
          <w:sz w:val="24"/>
        </w:rPr>
        <w:t>)</w:t>
      </w:r>
      <w:r w:rsidRPr="00257B1D">
        <w:rPr>
          <w:rFonts w:ascii="Book Antiqua" w:hAnsi="Book Antiqua"/>
          <w:bCs/>
          <w:sz w:val="24"/>
        </w:rPr>
        <w:t xml:space="preserve">, </w:t>
      </w:r>
      <w:r w:rsidR="00ED1736" w:rsidRPr="00257B1D">
        <w:rPr>
          <w:rFonts w:ascii="Book Antiqua" w:hAnsi="Book Antiqua"/>
          <w:kern w:val="0"/>
          <w:sz w:val="24"/>
        </w:rPr>
        <w:t>alpha fetoprotein</w:t>
      </w:r>
      <w:r w:rsidR="00ED1736" w:rsidRPr="00257B1D">
        <w:rPr>
          <w:rFonts w:ascii="Book Antiqua" w:hAnsi="Book Antiqua"/>
          <w:bCs/>
          <w:sz w:val="24"/>
        </w:rPr>
        <w:t xml:space="preserve"> (</w:t>
      </w:r>
      <w:r w:rsidRPr="00257B1D">
        <w:rPr>
          <w:rFonts w:ascii="Book Antiqua" w:hAnsi="Book Antiqua"/>
          <w:bCs/>
          <w:sz w:val="24"/>
        </w:rPr>
        <w:t>AFP</w:t>
      </w:r>
      <w:r w:rsidR="00ED1736" w:rsidRPr="00257B1D">
        <w:rPr>
          <w:rFonts w:ascii="Book Antiqua" w:hAnsi="Book Antiqua"/>
          <w:bCs/>
          <w:sz w:val="24"/>
        </w:rPr>
        <w:t>)</w:t>
      </w:r>
      <w:r w:rsidRPr="00257B1D">
        <w:rPr>
          <w:rFonts w:ascii="Book Antiqua" w:hAnsi="Book Antiqua"/>
          <w:bCs/>
          <w:sz w:val="24"/>
        </w:rPr>
        <w:t xml:space="preserve">, NLR, PLR, AGR, </w:t>
      </w:r>
      <w:r w:rsidRPr="00257B1D">
        <w:rPr>
          <w:rFonts w:ascii="Book Antiqua" w:hAnsi="Book Antiqua"/>
          <w:bCs/>
          <w:sz w:val="24"/>
        </w:rPr>
        <w:lastRenderedPageBreak/>
        <w:t>PNI, preoperative complications, tumor size, primary site, clinical T stage (</w:t>
      </w:r>
      <w:proofErr w:type="spellStart"/>
      <w:r w:rsidRPr="00257B1D">
        <w:rPr>
          <w:rFonts w:ascii="Book Antiqua" w:hAnsi="Book Antiqua"/>
          <w:bCs/>
          <w:sz w:val="24"/>
        </w:rPr>
        <w:t>cT</w:t>
      </w:r>
      <w:proofErr w:type="spellEnd"/>
      <w:r w:rsidRPr="00257B1D">
        <w:rPr>
          <w:rFonts w:ascii="Book Antiqua" w:hAnsi="Book Antiqua"/>
          <w:bCs/>
          <w:sz w:val="24"/>
        </w:rPr>
        <w:t>), and clinical N stage (</w:t>
      </w:r>
      <w:proofErr w:type="spellStart"/>
      <w:r w:rsidRPr="00257B1D">
        <w:rPr>
          <w:rFonts w:ascii="Book Antiqua" w:hAnsi="Book Antiqua"/>
          <w:bCs/>
          <w:sz w:val="24"/>
        </w:rPr>
        <w:t>cN</w:t>
      </w:r>
      <w:proofErr w:type="spellEnd"/>
      <w:r w:rsidRPr="00257B1D">
        <w:rPr>
          <w:rFonts w:ascii="Book Antiqua" w:hAnsi="Book Antiqua"/>
          <w:bCs/>
          <w:sz w:val="24"/>
        </w:rPr>
        <w:t>); (2) the follow-up data were missing</w:t>
      </w:r>
      <w:r w:rsidR="00A02E8D" w:rsidRPr="00257B1D">
        <w:rPr>
          <w:rFonts w:ascii="Book Antiqua" w:hAnsi="Book Antiqua"/>
          <w:bCs/>
          <w:sz w:val="24"/>
        </w:rPr>
        <w:t>; and (3)</w:t>
      </w:r>
      <w:r w:rsidR="00A02E8D" w:rsidRPr="00257B1D">
        <w:rPr>
          <w:rFonts w:ascii="Book Antiqua" w:hAnsi="Book Antiqua"/>
          <w:sz w:val="24"/>
        </w:rPr>
        <w:t xml:space="preserve"> </w:t>
      </w:r>
      <w:r w:rsidR="00A02E8D" w:rsidRPr="00257B1D">
        <w:rPr>
          <w:rFonts w:ascii="Book Antiqua" w:hAnsi="Book Antiqua"/>
          <w:bCs/>
          <w:sz w:val="24"/>
        </w:rPr>
        <w:t>patients receiving neoadjuvant chemotherapy</w:t>
      </w:r>
      <w:r w:rsidRPr="00257B1D">
        <w:rPr>
          <w:rFonts w:ascii="Book Antiqua" w:hAnsi="Book Antiqua"/>
          <w:bCs/>
          <w:sz w:val="24"/>
        </w:rPr>
        <w:t>. A total of 1608 patients were included (</w:t>
      </w:r>
      <w:r w:rsidRPr="00257B1D">
        <w:rPr>
          <w:rFonts w:ascii="Book Antiqua" w:hAnsi="Book Antiqua"/>
          <w:sz w:val="24"/>
          <w:lang w:bidi="ar"/>
        </w:rPr>
        <w:t xml:space="preserve">Supplementary </w:t>
      </w:r>
      <w:r w:rsidR="002B3D48" w:rsidRPr="00257B1D">
        <w:rPr>
          <w:rFonts w:ascii="Book Antiqua" w:hAnsi="Book Antiqua"/>
          <w:sz w:val="24"/>
          <w:lang w:bidi="ar"/>
        </w:rPr>
        <w:t>Figure</w:t>
      </w:r>
      <w:r w:rsidRPr="00257B1D">
        <w:rPr>
          <w:rFonts w:ascii="Book Antiqua" w:hAnsi="Book Antiqua"/>
          <w:sz w:val="24"/>
          <w:lang w:bidi="ar"/>
        </w:rPr>
        <w:t xml:space="preserve"> 1)</w:t>
      </w:r>
      <w:r w:rsidRPr="00257B1D">
        <w:rPr>
          <w:rFonts w:ascii="Book Antiqua" w:hAnsi="Book Antiqua"/>
          <w:bCs/>
          <w:sz w:val="24"/>
        </w:rPr>
        <w:t>.</w:t>
      </w:r>
      <w:r w:rsidRPr="00257B1D">
        <w:rPr>
          <w:rFonts w:ascii="Book Antiqua" w:hAnsi="Book Antiqua"/>
          <w:sz w:val="24"/>
          <w:lang w:bidi="ar"/>
        </w:rPr>
        <w:t xml:space="preserve"> The study was approved by the Ethics Committee of Fujian Medical University Union Hospital.</w:t>
      </w:r>
    </w:p>
    <w:p w14:paraId="5C2326E4" w14:textId="77777777" w:rsidR="002B3D48" w:rsidRPr="00257B1D" w:rsidRDefault="002B3D48" w:rsidP="003454D6">
      <w:pPr>
        <w:adjustRightInd w:val="0"/>
        <w:snapToGrid w:val="0"/>
        <w:spacing w:line="360" w:lineRule="auto"/>
        <w:rPr>
          <w:rFonts w:ascii="Book Antiqua" w:hAnsi="Book Antiqua"/>
          <w:bCs/>
          <w:sz w:val="24"/>
          <w:lang w:bidi="ar"/>
        </w:rPr>
      </w:pPr>
    </w:p>
    <w:p w14:paraId="7CC938A1" w14:textId="4B97E02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Data</w:t>
      </w:r>
    </w:p>
    <w:p w14:paraId="4E8E814F" w14:textId="453A904D" w:rsidR="00B44EDB" w:rsidRPr="00257B1D" w:rsidRDefault="00B44EDB" w:rsidP="003454D6">
      <w:pPr>
        <w:adjustRightInd w:val="0"/>
        <w:snapToGrid w:val="0"/>
        <w:spacing w:line="360" w:lineRule="auto"/>
        <w:rPr>
          <w:rFonts w:ascii="Book Antiqua" w:hAnsi="Book Antiqua"/>
          <w:sz w:val="24"/>
          <w:lang w:bidi="ar"/>
        </w:rPr>
      </w:pPr>
      <w:bookmarkStart w:id="84" w:name="_Hlk4848161"/>
      <w:r w:rsidRPr="00257B1D">
        <w:rPr>
          <w:rFonts w:ascii="Book Antiqua" w:hAnsi="Book Antiqua"/>
          <w:bCs/>
          <w:sz w:val="24"/>
          <w:lang w:bidi="ar"/>
        </w:rPr>
        <w:t>All patients underwent</w:t>
      </w:r>
      <w:r w:rsidR="00AC4B7A">
        <w:rPr>
          <w:rFonts w:ascii="Book Antiqua" w:hAnsi="Book Antiqua"/>
          <w:bCs/>
          <w:sz w:val="24"/>
          <w:lang w:bidi="ar"/>
        </w:rPr>
        <w:t xml:space="preserve"> </w:t>
      </w:r>
      <w:r w:rsidRPr="00257B1D">
        <w:rPr>
          <w:rFonts w:ascii="Book Antiqua" w:hAnsi="Book Antiqua"/>
          <w:bCs/>
          <w:sz w:val="24"/>
          <w:lang w:bidi="ar"/>
        </w:rPr>
        <w:t>routine preoperative examination</w:t>
      </w:r>
      <w:r w:rsidR="00AC4B7A">
        <w:rPr>
          <w:rFonts w:ascii="Book Antiqua" w:hAnsi="Book Antiqua"/>
          <w:bCs/>
          <w:sz w:val="24"/>
          <w:lang w:bidi="ar"/>
        </w:rPr>
        <w:t>s</w:t>
      </w:r>
      <w:r w:rsidRPr="00257B1D">
        <w:rPr>
          <w:rFonts w:ascii="Book Antiqua" w:hAnsi="Book Antiqua"/>
          <w:bCs/>
          <w:sz w:val="24"/>
          <w:lang w:bidi="ar"/>
        </w:rPr>
        <w:t>, including upper gastrointestinal endoscopy and upper gastrointestinal angiography, to assess tumor location. Preoperative clinical staging was assessed using chest radiography, total abdominal computed tomography (CT), abdominal ultrasound, and, if necessary, PET-CT</w:t>
      </w:r>
      <w:r w:rsidR="002B3D48" w:rsidRPr="00257B1D">
        <w:rPr>
          <w:rFonts w:ascii="Book Antiqua" w:hAnsi="Book Antiqua"/>
          <w:bCs/>
          <w:sz w:val="24"/>
          <w:lang w:bidi="ar"/>
        </w:rPr>
        <w:t>,</w:t>
      </w:r>
      <w:r w:rsidRPr="00257B1D">
        <w:rPr>
          <w:rFonts w:ascii="Book Antiqua" w:hAnsi="Book Antiqua"/>
          <w:bCs/>
          <w:sz w:val="24"/>
          <w:lang w:bidi="ar"/>
        </w:rPr>
        <w:t xml:space="preserve"> and bone scans. </w:t>
      </w:r>
      <w:bookmarkStart w:id="85" w:name="_Hlk4848396"/>
      <w:bookmarkEnd w:id="84"/>
      <w:r w:rsidRPr="00257B1D">
        <w:rPr>
          <w:rFonts w:ascii="Book Antiqua" w:hAnsi="Book Antiqua"/>
          <w:bCs/>
          <w:sz w:val="24"/>
          <w:lang w:bidi="ar"/>
        </w:rPr>
        <w:t>The 8</w:t>
      </w:r>
      <w:r w:rsidRPr="00257B1D">
        <w:rPr>
          <w:rFonts w:ascii="Book Antiqua" w:hAnsi="Book Antiqua"/>
          <w:bCs/>
          <w:sz w:val="24"/>
          <w:vertAlign w:val="superscript"/>
          <w:lang w:bidi="ar"/>
        </w:rPr>
        <w:t>th</w:t>
      </w:r>
      <w:r w:rsidRPr="00257B1D">
        <w:rPr>
          <w:rFonts w:ascii="Book Antiqua" w:hAnsi="Book Antiqua"/>
          <w:bCs/>
          <w:sz w:val="24"/>
          <w:lang w:bidi="ar"/>
        </w:rPr>
        <w:t xml:space="preserve"> edition of the AJCC tumor staging system was used for </w:t>
      </w:r>
      <w:proofErr w:type="spellStart"/>
      <w:r w:rsidRPr="00257B1D">
        <w:rPr>
          <w:rFonts w:ascii="Book Antiqua" w:hAnsi="Book Antiqua"/>
          <w:bCs/>
          <w:sz w:val="24"/>
          <w:lang w:bidi="ar"/>
        </w:rPr>
        <w:t>cTNM</w:t>
      </w:r>
      <w:proofErr w:type="spellEnd"/>
      <w:r w:rsidRPr="00257B1D">
        <w:rPr>
          <w:rFonts w:ascii="Book Antiqua" w:hAnsi="Book Antiqua"/>
          <w:bCs/>
          <w:sz w:val="24"/>
          <w:lang w:bidi="ar"/>
        </w:rPr>
        <w:t xml:space="preserve"> and </w:t>
      </w:r>
      <w:r w:rsidR="00DD661F" w:rsidRPr="00257B1D">
        <w:rPr>
          <w:rFonts w:ascii="Book Antiqua" w:hAnsi="Book Antiqua"/>
          <w:bCs/>
          <w:sz w:val="24"/>
          <w:lang w:bidi="ar"/>
        </w:rPr>
        <w:t>pathological TNM (</w:t>
      </w:r>
      <w:proofErr w:type="spellStart"/>
      <w:r w:rsidRPr="00257B1D">
        <w:rPr>
          <w:rFonts w:ascii="Book Antiqua" w:hAnsi="Book Antiqua"/>
          <w:bCs/>
          <w:sz w:val="24"/>
          <w:lang w:bidi="ar"/>
        </w:rPr>
        <w:t>pTNM</w:t>
      </w:r>
      <w:proofErr w:type="spellEnd"/>
      <w:r w:rsidR="00DD661F" w:rsidRPr="00257B1D">
        <w:rPr>
          <w:rFonts w:ascii="Book Antiqua" w:hAnsi="Book Antiqua"/>
          <w:bCs/>
          <w:sz w:val="24"/>
          <w:lang w:bidi="ar"/>
        </w:rPr>
        <w:t>)</w:t>
      </w:r>
      <w:r w:rsidRPr="00257B1D">
        <w:rPr>
          <w:rFonts w:ascii="Book Antiqua" w:hAnsi="Book Antiqua"/>
          <w:bCs/>
          <w:sz w:val="24"/>
          <w:lang w:bidi="ar"/>
        </w:rPr>
        <w:t xml:space="preserve"> staging</w:t>
      </w:r>
      <w:bookmarkEnd w:id="85"/>
      <w:r w:rsidRPr="00257B1D">
        <w:rPr>
          <w:rFonts w:ascii="Book Antiqua" w:hAnsi="Book Antiqua"/>
          <w:b/>
          <w:bCs/>
          <w:sz w:val="24"/>
          <w:lang w:bidi="ar"/>
        </w:rPr>
        <w:t xml:space="preserve"> </w:t>
      </w:r>
      <w:r w:rsidRPr="00257B1D">
        <w:rPr>
          <w:rFonts w:ascii="Book Antiqua" w:hAnsi="Book Antiqua"/>
          <w:sz w:val="24"/>
          <w:lang w:bidi="ar"/>
        </w:rPr>
        <w:t xml:space="preserve">(Supplementary </w:t>
      </w:r>
      <w:r w:rsidR="002B3D48" w:rsidRPr="00257B1D">
        <w:rPr>
          <w:rFonts w:ascii="Book Antiqua" w:hAnsi="Book Antiqua"/>
          <w:sz w:val="24"/>
          <w:lang w:bidi="ar"/>
        </w:rPr>
        <w:t>Figure</w:t>
      </w:r>
      <w:r w:rsidRPr="00257B1D">
        <w:rPr>
          <w:rFonts w:ascii="Book Antiqua" w:hAnsi="Book Antiqua"/>
          <w:sz w:val="24"/>
          <w:lang w:bidi="ar"/>
        </w:rPr>
        <w:t xml:space="preserve"> 1)</w:t>
      </w:r>
      <w:bookmarkStart w:id="86" w:name="_Hlk4848369"/>
      <w:r w:rsidRPr="00257B1D">
        <w:rPr>
          <w:rFonts w:ascii="Book Antiqua" w:hAnsi="Book Antiqua"/>
          <w:sz w:val="24"/>
          <w:lang w:bidi="ar"/>
        </w:rPr>
        <w:t>.</w:t>
      </w:r>
      <w:r w:rsidRPr="00257B1D">
        <w:rPr>
          <w:rFonts w:ascii="Book Antiqua" w:hAnsi="Book Antiqua"/>
          <w:b/>
          <w:bCs/>
          <w:sz w:val="24"/>
          <w:lang w:bidi="ar"/>
        </w:rPr>
        <w:t xml:space="preserve"> </w:t>
      </w:r>
      <w:r w:rsidRPr="00257B1D">
        <w:rPr>
          <w:rFonts w:ascii="Book Antiqua" w:hAnsi="Book Antiqua"/>
          <w:sz w:val="24"/>
          <w:lang w:bidi="ar"/>
        </w:rPr>
        <w:t>The overall survival (OS) time was the time from the operation to the last follow-up time or death.</w:t>
      </w:r>
      <w:bookmarkEnd w:id="86"/>
    </w:p>
    <w:p w14:paraId="4C038140" w14:textId="72BEAD71" w:rsidR="00B44EDB" w:rsidRPr="00257B1D" w:rsidRDefault="00B44EDB" w:rsidP="003454D6">
      <w:pPr>
        <w:adjustRightInd w:val="0"/>
        <w:snapToGrid w:val="0"/>
        <w:spacing w:line="360" w:lineRule="auto"/>
        <w:ind w:firstLineChars="100" w:firstLine="240"/>
        <w:rPr>
          <w:rFonts w:ascii="Book Antiqua" w:hAnsi="Book Antiqua"/>
          <w:bCs/>
          <w:sz w:val="24"/>
          <w:lang w:bidi="ar"/>
        </w:rPr>
      </w:pPr>
      <w:bookmarkStart w:id="87" w:name="_Hlk4848523"/>
      <w:r w:rsidRPr="00257B1D">
        <w:rPr>
          <w:rFonts w:ascii="Book Antiqua" w:hAnsi="Book Antiqua"/>
          <w:bCs/>
          <w:sz w:val="24"/>
          <w:lang w:bidi="ar"/>
        </w:rPr>
        <w:t>All patients were randomly divided into a training set (</w:t>
      </w:r>
      <w:r w:rsidRPr="00257B1D">
        <w:rPr>
          <w:rFonts w:ascii="Book Antiqua" w:hAnsi="Book Antiqua"/>
          <w:bCs/>
          <w:i/>
          <w:iCs/>
          <w:sz w:val="24"/>
          <w:lang w:bidi="ar"/>
        </w:rPr>
        <w:t>n</w:t>
      </w:r>
      <w:r w:rsidR="002B3D48" w:rsidRPr="00257B1D">
        <w:rPr>
          <w:rFonts w:ascii="Book Antiqua" w:hAnsi="Book Antiqua"/>
          <w:bCs/>
          <w:sz w:val="24"/>
          <w:lang w:bidi="ar"/>
        </w:rPr>
        <w:t xml:space="preserve"> </w:t>
      </w:r>
      <w:r w:rsidRPr="00257B1D">
        <w:rPr>
          <w:rFonts w:ascii="Book Antiqua" w:hAnsi="Book Antiqua"/>
          <w:bCs/>
          <w:sz w:val="24"/>
          <w:lang w:bidi="ar"/>
        </w:rPr>
        <w:t>=</w:t>
      </w:r>
      <w:r w:rsidR="002B3D48" w:rsidRPr="00257B1D">
        <w:rPr>
          <w:rFonts w:ascii="Book Antiqua" w:hAnsi="Book Antiqua"/>
          <w:bCs/>
          <w:sz w:val="24"/>
          <w:lang w:bidi="ar"/>
        </w:rPr>
        <w:t xml:space="preserve"> </w:t>
      </w:r>
      <w:r w:rsidRPr="00257B1D">
        <w:rPr>
          <w:rFonts w:ascii="Book Antiqua" w:hAnsi="Book Antiqua"/>
          <w:bCs/>
          <w:sz w:val="24"/>
          <w:lang w:bidi="ar"/>
        </w:rPr>
        <w:t>1104, 70%) and a testing set (</w:t>
      </w:r>
      <w:r w:rsidRPr="00257B1D">
        <w:rPr>
          <w:rFonts w:ascii="Book Antiqua" w:hAnsi="Book Antiqua"/>
          <w:bCs/>
          <w:i/>
          <w:iCs/>
          <w:sz w:val="24"/>
          <w:lang w:bidi="ar"/>
        </w:rPr>
        <w:t>n</w:t>
      </w:r>
      <w:r w:rsidR="002B3D48" w:rsidRPr="00257B1D">
        <w:rPr>
          <w:rFonts w:ascii="Book Antiqua" w:hAnsi="Book Antiqua"/>
          <w:bCs/>
          <w:sz w:val="24"/>
          <w:lang w:bidi="ar"/>
        </w:rPr>
        <w:t xml:space="preserve"> </w:t>
      </w:r>
      <w:r w:rsidRPr="00257B1D">
        <w:rPr>
          <w:rFonts w:ascii="Book Antiqua" w:hAnsi="Book Antiqua"/>
          <w:bCs/>
          <w:sz w:val="24"/>
          <w:lang w:bidi="ar"/>
        </w:rPr>
        <w:t>=</w:t>
      </w:r>
      <w:r w:rsidR="002B3D48" w:rsidRPr="00257B1D">
        <w:rPr>
          <w:rFonts w:ascii="Book Antiqua" w:hAnsi="Book Antiqua"/>
          <w:bCs/>
          <w:sz w:val="24"/>
          <w:lang w:bidi="ar"/>
        </w:rPr>
        <w:t xml:space="preserve"> </w:t>
      </w:r>
      <w:r w:rsidRPr="00257B1D">
        <w:rPr>
          <w:rFonts w:ascii="Book Antiqua" w:hAnsi="Book Antiqua"/>
          <w:bCs/>
          <w:sz w:val="24"/>
          <w:lang w:bidi="ar"/>
        </w:rPr>
        <w:t>504, 30%), and the testing set was separated for evaluation of the final model.</w:t>
      </w:r>
      <w:bookmarkEnd w:id="87"/>
      <w:r w:rsidRPr="00257B1D">
        <w:rPr>
          <w:rFonts w:ascii="Book Antiqua" w:hAnsi="Book Antiqua"/>
          <w:bCs/>
          <w:sz w:val="24"/>
          <w:lang w:bidi="ar"/>
        </w:rPr>
        <w:t xml:space="preserve"> The training data were used </w:t>
      </w:r>
      <w:r w:rsidR="00AC4B7A">
        <w:rPr>
          <w:rFonts w:ascii="Book Antiqua" w:hAnsi="Book Antiqua"/>
          <w:bCs/>
          <w:sz w:val="24"/>
          <w:lang w:bidi="ar"/>
        </w:rPr>
        <w:t>five</w:t>
      </w:r>
      <w:r w:rsidR="00AC4B7A" w:rsidRPr="00257B1D">
        <w:rPr>
          <w:rFonts w:ascii="Book Antiqua" w:hAnsi="Book Antiqua"/>
          <w:bCs/>
          <w:sz w:val="24"/>
          <w:lang w:bidi="ar"/>
        </w:rPr>
        <w:t xml:space="preserve"> </w:t>
      </w:r>
      <w:r w:rsidRPr="00257B1D">
        <w:rPr>
          <w:rFonts w:ascii="Book Antiqua" w:hAnsi="Book Antiqua"/>
          <w:bCs/>
          <w:sz w:val="24"/>
          <w:lang w:bidi="ar"/>
        </w:rPr>
        <w:t>times for cross-validation to optimize the neural network. Finally, the separated data of the testing set were used to evaluate the model.</w:t>
      </w:r>
    </w:p>
    <w:p w14:paraId="6D157037" w14:textId="77777777" w:rsidR="002B3D48" w:rsidRPr="00257B1D" w:rsidRDefault="002B3D48" w:rsidP="003454D6">
      <w:pPr>
        <w:adjustRightInd w:val="0"/>
        <w:snapToGrid w:val="0"/>
        <w:spacing w:line="360" w:lineRule="auto"/>
        <w:ind w:firstLineChars="100" w:firstLine="240"/>
        <w:rPr>
          <w:rFonts w:ascii="Book Antiqua" w:hAnsi="Book Antiqua"/>
          <w:bCs/>
          <w:sz w:val="24"/>
          <w:lang w:bidi="ar"/>
        </w:rPr>
      </w:pPr>
    </w:p>
    <w:p w14:paraId="3D824E04" w14:textId="6A7EDA8D"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Blood sample analysis</w:t>
      </w:r>
    </w:p>
    <w:p w14:paraId="4AF7BA28" w14:textId="185BF880"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Routine blood biochemistry and tumor markers were assessed within 1 </w:t>
      </w:r>
      <w:proofErr w:type="spellStart"/>
      <w:r w:rsidRPr="00257B1D">
        <w:rPr>
          <w:rFonts w:ascii="Book Antiqua" w:hAnsi="Book Antiqua"/>
          <w:sz w:val="24"/>
        </w:rPr>
        <w:t>wk</w:t>
      </w:r>
      <w:proofErr w:type="spellEnd"/>
      <w:r w:rsidRPr="00257B1D">
        <w:rPr>
          <w:rFonts w:ascii="Book Antiqua" w:hAnsi="Book Antiqua"/>
          <w:sz w:val="24"/>
        </w:rPr>
        <w:t xml:space="preserve"> before the operation. Using X-tile software, the optimal critical values of the NLR for OS were 1.91 and 3.87 (</w:t>
      </w:r>
      <w:r w:rsidRPr="00257B1D">
        <w:rPr>
          <w:rFonts w:ascii="Book Antiqua" w:hAnsi="Book Antiqua"/>
          <w:i/>
          <w:iCs/>
          <w:sz w:val="24"/>
        </w:rPr>
        <w:t>P</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 xml:space="preserve">0.05). According to optimal critical values, the patients were divided into three groups as follows: </w:t>
      </w:r>
      <w:r w:rsidR="002B3D48" w:rsidRPr="00257B1D">
        <w:rPr>
          <w:rFonts w:ascii="Book Antiqua" w:hAnsi="Book Antiqua"/>
          <w:sz w:val="24"/>
        </w:rPr>
        <w:t>L</w:t>
      </w:r>
      <w:r w:rsidRPr="00257B1D">
        <w:rPr>
          <w:rFonts w:ascii="Book Antiqua" w:hAnsi="Book Antiqua"/>
          <w:sz w:val="24"/>
        </w:rPr>
        <w:t>ow</w:t>
      </w:r>
      <w:r w:rsidR="00AC4B7A">
        <w:rPr>
          <w:rFonts w:ascii="Book Antiqua" w:hAnsi="Book Antiqua"/>
          <w:sz w:val="24"/>
        </w:rPr>
        <w:t xml:space="preserve"> </w:t>
      </w:r>
      <w:r w:rsidRPr="00257B1D">
        <w:rPr>
          <w:rFonts w:ascii="Book Antiqua" w:hAnsi="Book Antiqua"/>
          <w:sz w:val="24"/>
        </w:rPr>
        <w:t>NLR group (NLR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1.91,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632), middle</w:t>
      </w:r>
      <w:r w:rsidR="00AC4B7A">
        <w:rPr>
          <w:rFonts w:ascii="Book Antiqua" w:hAnsi="Book Antiqua"/>
          <w:sz w:val="24"/>
        </w:rPr>
        <w:t xml:space="preserve"> </w:t>
      </w:r>
      <w:r w:rsidRPr="00257B1D">
        <w:rPr>
          <w:rFonts w:ascii="Book Antiqua" w:hAnsi="Book Antiqua"/>
          <w:sz w:val="24"/>
        </w:rPr>
        <w:t>NLR group (1.91</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NLR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3.87,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753)</w:t>
      </w:r>
      <w:r w:rsidR="002B3D48" w:rsidRPr="00257B1D">
        <w:rPr>
          <w:rFonts w:ascii="Book Antiqua" w:hAnsi="Book Antiqua"/>
          <w:sz w:val="24"/>
        </w:rPr>
        <w:t>,</w:t>
      </w:r>
      <w:r w:rsidRPr="00257B1D">
        <w:rPr>
          <w:rFonts w:ascii="Book Antiqua" w:hAnsi="Book Antiqua"/>
          <w:sz w:val="24"/>
        </w:rPr>
        <w:t xml:space="preserve"> and high</w:t>
      </w:r>
      <w:r w:rsidR="00AC4B7A">
        <w:rPr>
          <w:rFonts w:ascii="Book Antiqua" w:hAnsi="Book Antiqua"/>
          <w:sz w:val="24"/>
        </w:rPr>
        <w:t xml:space="preserve"> </w:t>
      </w:r>
      <w:r w:rsidRPr="00257B1D">
        <w:rPr>
          <w:rFonts w:ascii="Book Antiqua" w:hAnsi="Book Antiqua"/>
          <w:sz w:val="24"/>
        </w:rPr>
        <w:t>NLR group (NLR</w:t>
      </w:r>
      <w:r w:rsidR="002B3D48" w:rsidRPr="00257B1D">
        <w:rPr>
          <w:rFonts w:ascii="Book Antiqua" w:hAnsi="Book Antiqua"/>
          <w:sz w:val="24"/>
        </w:rPr>
        <w:t xml:space="preserve"> </w:t>
      </w:r>
      <w:r w:rsidRPr="00257B1D">
        <w:rPr>
          <w:rFonts w:ascii="Book Antiqua" w:hAnsi="Book Antiqua"/>
          <w:sz w:val="24"/>
        </w:rPr>
        <w:t xml:space="preserve">&gt; 3.87,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223). Similarly, the patients were divided into a low PLR group (PLR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89.5, </w:t>
      </w:r>
      <w:r w:rsidRPr="00257B1D">
        <w:rPr>
          <w:rFonts w:ascii="Book Antiqua" w:hAnsi="Book Antiqua"/>
          <w:i/>
          <w:iCs/>
          <w:sz w:val="24"/>
        </w:rPr>
        <w:t>n</w:t>
      </w:r>
      <w:r w:rsidR="002B3D48" w:rsidRPr="00257B1D">
        <w:rPr>
          <w:rFonts w:ascii="Book Antiqua" w:hAnsi="Book Antiqua"/>
          <w:i/>
          <w:iCs/>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258), middle PLR group (89.5</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PLR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162.3,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777)</w:t>
      </w:r>
      <w:r w:rsidR="002B3D48" w:rsidRPr="00257B1D">
        <w:rPr>
          <w:rFonts w:ascii="Book Antiqua" w:hAnsi="Book Antiqua"/>
          <w:sz w:val="24"/>
        </w:rPr>
        <w:t>,</w:t>
      </w:r>
      <w:r w:rsidRPr="00257B1D">
        <w:rPr>
          <w:rFonts w:ascii="Book Antiqua" w:hAnsi="Book Antiqua"/>
          <w:sz w:val="24"/>
        </w:rPr>
        <w:t xml:space="preserve"> and high PLR group (PLR</w:t>
      </w:r>
      <w:r w:rsidR="002B3D48" w:rsidRPr="00257B1D">
        <w:rPr>
          <w:rFonts w:ascii="Book Antiqua" w:hAnsi="Book Antiqua"/>
          <w:sz w:val="24"/>
        </w:rPr>
        <w:t xml:space="preserve"> </w:t>
      </w:r>
      <w:r w:rsidRPr="00257B1D">
        <w:rPr>
          <w:rFonts w:ascii="Book Antiqua" w:hAnsi="Book Antiqua"/>
          <w:sz w:val="24"/>
        </w:rPr>
        <w:t>&gt;</w:t>
      </w:r>
      <w:r w:rsidR="002B3D48" w:rsidRPr="00257B1D">
        <w:rPr>
          <w:rFonts w:ascii="Book Antiqua" w:hAnsi="Book Antiqua"/>
          <w:sz w:val="24"/>
        </w:rPr>
        <w:t xml:space="preserve"> </w:t>
      </w:r>
      <w:r w:rsidRPr="00257B1D">
        <w:rPr>
          <w:rFonts w:ascii="Book Antiqua" w:hAnsi="Book Antiqua"/>
          <w:sz w:val="24"/>
        </w:rPr>
        <w:t xml:space="preserve">162.3,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573). According to the AGR, </w:t>
      </w:r>
      <w:r w:rsidR="00AC4B7A">
        <w:rPr>
          <w:rFonts w:ascii="Book Antiqua" w:hAnsi="Book Antiqua"/>
          <w:sz w:val="24"/>
        </w:rPr>
        <w:t xml:space="preserve">the </w:t>
      </w:r>
      <w:r w:rsidRPr="00257B1D">
        <w:rPr>
          <w:rFonts w:ascii="Book Antiqua" w:hAnsi="Book Antiqua"/>
          <w:sz w:val="24"/>
        </w:rPr>
        <w:t>patients were divided into a low AGR group (AGR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6.59,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474), middle </w:t>
      </w:r>
      <w:r w:rsidRPr="00257B1D">
        <w:rPr>
          <w:rFonts w:ascii="Book Antiqua" w:hAnsi="Book Antiqua"/>
          <w:sz w:val="24"/>
        </w:rPr>
        <w:lastRenderedPageBreak/>
        <w:t>AGR group (6.59</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AGR</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7.81,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612)</w:t>
      </w:r>
      <w:r w:rsidR="002B3D48" w:rsidRPr="00257B1D">
        <w:rPr>
          <w:rFonts w:ascii="Book Antiqua" w:hAnsi="Book Antiqua"/>
          <w:sz w:val="24"/>
        </w:rPr>
        <w:t>,</w:t>
      </w:r>
      <w:r w:rsidRPr="00257B1D">
        <w:rPr>
          <w:rFonts w:ascii="Book Antiqua" w:hAnsi="Book Antiqua"/>
          <w:sz w:val="24"/>
        </w:rPr>
        <w:t xml:space="preserve"> and high AGR group (AGR</w:t>
      </w:r>
      <w:r w:rsidR="002B3D48" w:rsidRPr="00257B1D">
        <w:rPr>
          <w:rFonts w:ascii="Book Antiqua" w:hAnsi="Book Antiqua"/>
          <w:sz w:val="24"/>
        </w:rPr>
        <w:t xml:space="preserve"> </w:t>
      </w:r>
      <w:r w:rsidRPr="00257B1D">
        <w:rPr>
          <w:rFonts w:ascii="Book Antiqua" w:hAnsi="Book Antiqua"/>
          <w:sz w:val="24"/>
        </w:rPr>
        <w:t xml:space="preserve">&gt; 7.81,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522). Furthermore, according to the PNI, the patients were divided into a low</w:t>
      </w:r>
      <w:r w:rsidR="00AC4B7A">
        <w:rPr>
          <w:rFonts w:ascii="Book Antiqua" w:hAnsi="Book Antiqua"/>
          <w:sz w:val="24"/>
        </w:rPr>
        <w:t xml:space="preserve"> </w:t>
      </w:r>
      <w:r w:rsidRPr="00257B1D">
        <w:rPr>
          <w:rFonts w:ascii="Book Antiqua" w:hAnsi="Book Antiqua"/>
          <w:sz w:val="24"/>
        </w:rPr>
        <w:t>PNI group (PNI</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371.01,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495), middle</w:t>
      </w:r>
      <w:r w:rsidR="00AC4B7A">
        <w:rPr>
          <w:rFonts w:ascii="Book Antiqua" w:hAnsi="Book Antiqua"/>
          <w:sz w:val="24"/>
        </w:rPr>
        <w:t xml:space="preserve"> </w:t>
      </w:r>
      <w:r w:rsidRPr="00257B1D">
        <w:rPr>
          <w:rFonts w:ascii="Book Antiqua" w:hAnsi="Book Antiqua"/>
          <w:sz w:val="24"/>
        </w:rPr>
        <w:t>PNI group (371.0</w:t>
      </w:r>
      <w:r w:rsidR="002B3D48" w:rsidRPr="00257B1D">
        <w:rPr>
          <w:rFonts w:ascii="Book Antiqua" w:hAnsi="Book Antiqua"/>
          <w:sz w:val="24"/>
        </w:rPr>
        <w:t xml:space="preserve"> </w:t>
      </w:r>
      <w:r w:rsidRPr="00257B1D">
        <w:rPr>
          <w:rFonts w:ascii="Book Antiqua" w:hAnsi="Book Antiqua"/>
          <w:sz w:val="24"/>
        </w:rPr>
        <w:t>&lt;</w:t>
      </w:r>
      <w:r w:rsidR="002B3D48" w:rsidRPr="00257B1D">
        <w:rPr>
          <w:rFonts w:ascii="Book Antiqua" w:hAnsi="Book Antiqua"/>
          <w:sz w:val="24"/>
        </w:rPr>
        <w:t xml:space="preserve"> </w:t>
      </w:r>
      <w:r w:rsidRPr="00257B1D">
        <w:rPr>
          <w:rFonts w:ascii="Book Antiqua" w:hAnsi="Book Antiqua"/>
          <w:sz w:val="24"/>
        </w:rPr>
        <w:t>PNI</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 xml:space="preserve">430.0,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771)</w:t>
      </w:r>
      <w:r w:rsidR="002B3D48" w:rsidRPr="00257B1D">
        <w:rPr>
          <w:rFonts w:ascii="Book Antiqua" w:hAnsi="Book Antiqua"/>
          <w:sz w:val="24"/>
        </w:rPr>
        <w:t>,</w:t>
      </w:r>
      <w:r w:rsidRPr="00257B1D">
        <w:rPr>
          <w:rFonts w:ascii="Book Antiqua" w:hAnsi="Book Antiqua"/>
          <w:sz w:val="24"/>
        </w:rPr>
        <w:t xml:space="preserve"> and high PNI group (PNI</w:t>
      </w:r>
      <w:r w:rsidR="002B3D48" w:rsidRPr="00257B1D">
        <w:rPr>
          <w:rFonts w:ascii="Book Antiqua" w:hAnsi="Book Antiqua"/>
          <w:sz w:val="24"/>
        </w:rPr>
        <w:t xml:space="preserve"> </w:t>
      </w:r>
      <w:r w:rsidRPr="00257B1D">
        <w:rPr>
          <w:rFonts w:ascii="Book Antiqua" w:hAnsi="Book Antiqua"/>
          <w:sz w:val="24"/>
        </w:rPr>
        <w:t xml:space="preserve">&gt; 430.0, </w:t>
      </w:r>
      <w:r w:rsidRPr="00257B1D">
        <w:rPr>
          <w:rFonts w:ascii="Book Antiqua" w:hAnsi="Book Antiqua"/>
          <w:i/>
          <w:iCs/>
          <w:sz w:val="24"/>
        </w:rPr>
        <w:t>n</w:t>
      </w:r>
      <w:r w:rsidR="002B3D48" w:rsidRPr="00257B1D">
        <w:rPr>
          <w:rFonts w:ascii="Book Antiqua" w:hAnsi="Book Antiqua"/>
          <w:sz w:val="24"/>
        </w:rPr>
        <w:t xml:space="preserve"> </w:t>
      </w:r>
      <w:r w:rsidRPr="00257B1D">
        <w:rPr>
          <w:rFonts w:ascii="Book Antiqua" w:hAnsi="Book Antiqua"/>
          <w:sz w:val="24"/>
        </w:rPr>
        <w:t>=</w:t>
      </w:r>
      <w:r w:rsidR="002B3D48" w:rsidRPr="00257B1D">
        <w:rPr>
          <w:rFonts w:ascii="Book Antiqua" w:hAnsi="Book Antiqua"/>
          <w:sz w:val="24"/>
        </w:rPr>
        <w:t xml:space="preserve"> </w:t>
      </w:r>
      <w:r w:rsidRPr="00257B1D">
        <w:rPr>
          <w:rFonts w:ascii="Book Antiqua" w:hAnsi="Book Antiqua"/>
          <w:sz w:val="24"/>
        </w:rPr>
        <w:t>342).</w:t>
      </w:r>
    </w:p>
    <w:p w14:paraId="745A1E49" w14:textId="77777777" w:rsidR="002B3D48" w:rsidRPr="00257B1D" w:rsidRDefault="002B3D48" w:rsidP="003454D6">
      <w:pPr>
        <w:adjustRightInd w:val="0"/>
        <w:snapToGrid w:val="0"/>
        <w:spacing w:line="360" w:lineRule="auto"/>
        <w:rPr>
          <w:rFonts w:ascii="Book Antiqua" w:hAnsi="Book Antiqua"/>
          <w:sz w:val="24"/>
        </w:rPr>
      </w:pPr>
    </w:p>
    <w:p w14:paraId="1CAD6E0B" w14:textId="19E7991C" w:rsidR="00B44EDB" w:rsidRPr="00257B1D" w:rsidRDefault="00AC4B7A" w:rsidP="003454D6">
      <w:pPr>
        <w:adjustRightInd w:val="0"/>
        <w:snapToGrid w:val="0"/>
        <w:spacing w:line="360" w:lineRule="auto"/>
        <w:rPr>
          <w:rFonts w:ascii="Book Antiqua" w:hAnsi="Book Antiqua"/>
          <w:b/>
          <w:i/>
          <w:iCs/>
          <w:sz w:val="24"/>
        </w:rPr>
      </w:pPr>
      <w:proofErr w:type="spellStart"/>
      <w:r w:rsidRPr="00257B1D">
        <w:rPr>
          <w:rFonts w:ascii="Book Antiqua" w:hAnsi="Book Antiqua"/>
          <w:b/>
          <w:i/>
          <w:iCs/>
          <w:sz w:val="24"/>
        </w:rPr>
        <w:t>Preope</w:t>
      </w:r>
      <w:proofErr w:type="spellEnd"/>
      <w:r>
        <w:rPr>
          <w:rFonts w:ascii="Book Antiqua" w:hAnsi="Book Antiqua"/>
          <w:b/>
          <w:i/>
          <w:iCs/>
          <w:sz w:val="24"/>
        </w:rPr>
        <w:t>-ANN</w:t>
      </w:r>
      <w:r w:rsidR="00B44EDB" w:rsidRPr="00257B1D">
        <w:rPr>
          <w:rFonts w:ascii="Book Antiqua" w:hAnsi="Book Antiqua"/>
          <w:b/>
          <w:i/>
          <w:iCs/>
          <w:sz w:val="24"/>
        </w:rPr>
        <w:t xml:space="preserve"> model</w:t>
      </w:r>
    </w:p>
    <w:p w14:paraId="446369D9" w14:textId="77777777" w:rsidR="00B44EDB" w:rsidRPr="00257B1D" w:rsidRDefault="00B44EDB" w:rsidP="003454D6">
      <w:pPr>
        <w:adjustRightInd w:val="0"/>
        <w:snapToGrid w:val="0"/>
        <w:spacing w:line="360" w:lineRule="auto"/>
        <w:rPr>
          <w:rFonts w:ascii="Book Antiqua" w:hAnsi="Book Antiqua"/>
          <w:bCs/>
          <w:sz w:val="24"/>
          <w:lang w:bidi="ar"/>
        </w:rPr>
      </w:pPr>
      <w:r w:rsidRPr="00257B1D">
        <w:rPr>
          <w:rFonts w:ascii="Book Antiqua" w:hAnsi="Book Antiqua"/>
          <w:bCs/>
          <w:sz w:val="24"/>
          <w:lang w:bidi="ar"/>
        </w:rPr>
        <w:t xml:space="preserve">First, logistic univariate analysis was used to analyze 1104 cases in the training set to screen the variables that affected the 3-year survival and to determine these variable items as the input nodes of the ANN. </w:t>
      </w:r>
    </w:p>
    <w:p w14:paraId="34E0791B" w14:textId="5C04D37F" w:rsidR="00B44EDB" w:rsidRPr="00257B1D" w:rsidRDefault="00B44EDB" w:rsidP="003454D6">
      <w:pPr>
        <w:adjustRightInd w:val="0"/>
        <w:snapToGrid w:val="0"/>
        <w:spacing w:line="360" w:lineRule="auto"/>
        <w:ind w:firstLineChars="100" w:firstLine="240"/>
        <w:rPr>
          <w:rFonts w:ascii="Book Antiqua" w:hAnsi="Book Antiqua"/>
          <w:bCs/>
          <w:sz w:val="24"/>
          <w:lang w:bidi="ar"/>
        </w:rPr>
      </w:pPr>
      <w:r w:rsidRPr="00257B1D">
        <w:rPr>
          <w:rFonts w:ascii="Book Antiqua" w:hAnsi="Book Antiqua"/>
          <w:bCs/>
          <w:sz w:val="24"/>
          <w:lang w:bidi="ar"/>
        </w:rPr>
        <w:t>We used the multilayer perceptron to develop the</w:t>
      </w:r>
      <w:r w:rsidR="00AC4B7A">
        <w:rPr>
          <w:rFonts w:ascii="Book Antiqua" w:hAnsi="Book Antiqua"/>
          <w:bCs/>
          <w:sz w:val="24"/>
        </w:rPr>
        <w:t xml:space="preserv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The input layer of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consisted of the screened general clinicopathological data and preoperative blood biomarkers using logistic analysis and the 3-year survival condition. The ANN intelligently </w:t>
      </w:r>
      <w:r w:rsidR="00AC4B7A" w:rsidRPr="00257B1D">
        <w:rPr>
          <w:rFonts w:ascii="Book Antiqua" w:hAnsi="Book Antiqua"/>
          <w:bCs/>
          <w:sz w:val="24"/>
          <w:lang w:bidi="ar"/>
        </w:rPr>
        <w:t>analyze</w:t>
      </w:r>
      <w:r w:rsidR="00AC4B7A">
        <w:rPr>
          <w:rFonts w:ascii="Book Antiqua" w:hAnsi="Book Antiqua"/>
          <w:bCs/>
          <w:sz w:val="24"/>
          <w:lang w:bidi="ar"/>
        </w:rPr>
        <w:t>d</w:t>
      </w:r>
      <w:r w:rsidR="00AC4B7A" w:rsidRPr="00257B1D">
        <w:rPr>
          <w:rFonts w:ascii="Book Antiqua" w:hAnsi="Book Antiqua"/>
          <w:bCs/>
          <w:sz w:val="24"/>
          <w:lang w:bidi="ar"/>
        </w:rPr>
        <w:t xml:space="preserve"> </w:t>
      </w:r>
      <w:r w:rsidRPr="00257B1D">
        <w:rPr>
          <w:rFonts w:ascii="Book Antiqua" w:hAnsi="Book Antiqua"/>
          <w:bCs/>
          <w:sz w:val="24"/>
          <w:lang w:bidi="ar"/>
        </w:rPr>
        <w:t xml:space="preserve">the 3-year survival of the patients according to the input data and </w:t>
      </w:r>
      <w:r w:rsidR="00AC4B7A" w:rsidRPr="00257B1D">
        <w:rPr>
          <w:rFonts w:ascii="Book Antiqua" w:hAnsi="Book Antiqua"/>
          <w:bCs/>
          <w:sz w:val="24"/>
          <w:lang w:bidi="ar"/>
        </w:rPr>
        <w:t>generate</w:t>
      </w:r>
      <w:r w:rsidR="00AC4B7A">
        <w:rPr>
          <w:rFonts w:ascii="Book Antiqua" w:hAnsi="Book Antiqua"/>
          <w:bCs/>
          <w:sz w:val="24"/>
          <w:lang w:bidi="ar"/>
        </w:rPr>
        <w:t>d</w:t>
      </w:r>
      <w:r w:rsidR="00AC4B7A" w:rsidRPr="00257B1D">
        <w:rPr>
          <w:rFonts w:ascii="Book Antiqua" w:hAnsi="Book Antiqua"/>
          <w:bCs/>
          <w:sz w:val="24"/>
          <w:lang w:bidi="ar"/>
        </w:rPr>
        <w:t xml:space="preserve"> </w:t>
      </w:r>
      <w:r w:rsidRPr="00257B1D">
        <w:rPr>
          <w:rFonts w:ascii="Book Antiqua" w:hAnsi="Book Antiqua"/>
          <w:bCs/>
          <w:sz w:val="24"/>
          <w:lang w:bidi="ar"/>
        </w:rPr>
        <w:t xml:space="preserve">the outcome compared with the real value. The output layer consisted of two values: (1) </w:t>
      </w:r>
      <w:r w:rsidR="002B3D48" w:rsidRPr="00257B1D">
        <w:rPr>
          <w:rFonts w:ascii="Book Antiqua" w:hAnsi="Book Antiqua"/>
          <w:bCs/>
          <w:sz w:val="24"/>
          <w:lang w:bidi="ar"/>
        </w:rPr>
        <w:t>T</w:t>
      </w:r>
      <w:r w:rsidRPr="00257B1D">
        <w:rPr>
          <w:rFonts w:ascii="Book Antiqua" w:hAnsi="Book Antiqua"/>
          <w:bCs/>
          <w:sz w:val="24"/>
          <w:lang w:bidi="ar"/>
        </w:rPr>
        <w:t xml:space="preserve">he patient's 3-year survival (death or survival); and (2) the continuous variables from 0 to 1, which represent the predictive probability of the outcome of the patient's 3-year survival. The network architecture of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was composed of </w:t>
      </w:r>
      <w:r w:rsidR="00AC4B7A">
        <w:rPr>
          <w:rFonts w:ascii="Book Antiqua" w:hAnsi="Book Antiqua"/>
          <w:bCs/>
          <w:sz w:val="24"/>
          <w:lang w:bidi="ar"/>
        </w:rPr>
        <w:t>seven</w:t>
      </w:r>
      <w:r w:rsidR="00AC4B7A" w:rsidRPr="00257B1D">
        <w:rPr>
          <w:rFonts w:ascii="Book Antiqua" w:hAnsi="Book Antiqua"/>
          <w:bCs/>
          <w:sz w:val="24"/>
          <w:lang w:bidi="ar"/>
        </w:rPr>
        <w:t xml:space="preserve"> </w:t>
      </w:r>
      <w:r w:rsidRPr="00257B1D">
        <w:rPr>
          <w:rFonts w:ascii="Book Antiqua" w:hAnsi="Book Antiqua"/>
          <w:bCs/>
          <w:sz w:val="24"/>
          <w:lang w:bidi="ar"/>
        </w:rPr>
        <w:t xml:space="preserve">hidden layers, and the input layer was composed of 16 nodes (including 14 general clinical data and blood biomarkers and </w:t>
      </w:r>
      <w:r w:rsidR="00AC4B7A">
        <w:rPr>
          <w:rFonts w:ascii="Book Antiqua" w:hAnsi="Book Antiqua"/>
          <w:bCs/>
          <w:sz w:val="24"/>
          <w:lang w:bidi="ar"/>
        </w:rPr>
        <w:t>two</w:t>
      </w:r>
      <w:r w:rsidR="00AC4B7A" w:rsidRPr="00257B1D">
        <w:rPr>
          <w:rFonts w:ascii="Book Antiqua" w:hAnsi="Book Antiqua"/>
          <w:bCs/>
          <w:sz w:val="24"/>
          <w:lang w:bidi="ar"/>
        </w:rPr>
        <w:t xml:space="preserve"> </w:t>
      </w:r>
      <w:r w:rsidRPr="00257B1D">
        <w:rPr>
          <w:rFonts w:ascii="Book Antiqua" w:hAnsi="Book Antiqua"/>
          <w:bCs/>
          <w:sz w:val="24"/>
          <w:lang w:bidi="ar"/>
        </w:rPr>
        <w:t xml:space="preserve">survival conditions related to the 3-year OS). The hidden layer was activated by the hyperbolic tangent function, and the output layer was composed of two nodes activated by the </w:t>
      </w:r>
      <w:proofErr w:type="spellStart"/>
      <w:r w:rsidRPr="00257B1D">
        <w:rPr>
          <w:rFonts w:ascii="Book Antiqua" w:hAnsi="Book Antiqua"/>
          <w:bCs/>
          <w:sz w:val="24"/>
          <w:lang w:bidi="ar"/>
        </w:rPr>
        <w:t>softmax</w:t>
      </w:r>
      <w:proofErr w:type="spellEnd"/>
      <w:r w:rsidRPr="00257B1D">
        <w:rPr>
          <w:rFonts w:ascii="Book Antiqua" w:hAnsi="Book Antiqua"/>
          <w:bCs/>
          <w:sz w:val="24"/>
          <w:lang w:bidi="ar"/>
        </w:rPr>
        <w:t xml:space="preserve"> function, including the survival condition and survival probability. According to the survival probability predicted by the </w:t>
      </w:r>
      <w:proofErr w:type="spellStart"/>
      <w:r w:rsidRPr="00257B1D">
        <w:rPr>
          <w:rFonts w:ascii="Book Antiqua" w:hAnsi="Book Antiqua"/>
          <w:bCs/>
          <w:sz w:val="24"/>
          <w:lang w:bidi="ar"/>
        </w:rPr>
        <w:t>preope</w:t>
      </w:r>
      <w:proofErr w:type="spellEnd"/>
      <w:r w:rsidRPr="00257B1D">
        <w:rPr>
          <w:rFonts w:ascii="Book Antiqua" w:hAnsi="Book Antiqua"/>
          <w:bCs/>
          <w:sz w:val="24"/>
          <w:lang w:bidi="ar"/>
        </w:rPr>
        <w:t xml:space="preserve">-ANN model, the patients were divided into </w:t>
      </w:r>
      <w:r w:rsidR="00AC4B7A">
        <w:rPr>
          <w:rFonts w:ascii="Book Antiqua" w:hAnsi="Book Antiqua"/>
          <w:bCs/>
          <w:sz w:val="24"/>
          <w:lang w:bidi="ar"/>
        </w:rPr>
        <w:t>seven</w:t>
      </w:r>
      <w:r w:rsidR="00AC4B7A" w:rsidRPr="00257B1D">
        <w:rPr>
          <w:rFonts w:ascii="Book Antiqua" w:hAnsi="Book Antiqua"/>
          <w:bCs/>
          <w:sz w:val="24"/>
          <w:lang w:bidi="ar"/>
        </w:rPr>
        <w:t xml:space="preserve"> </w:t>
      </w:r>
      <w:r w:rsidRPr="00257B1D">
        <w:rPr>
          <w:rFonts w:ascii="Book Antiqua" w:hAnsi="Book Antiqua"/>
          <w:bCs/>
          <w:sz w:val="24"/>
          <w:lang w:bidi="ar"/>
        </w:rPr>
        <w:t xml:space="preserve">subgroups: </w:t>
      </w:r>
      <w:r w:rsidR="00AC4B7A">
        <w:rPr>
          <w:rFonts w:ascii="Book Antiqua" w:hAnsi="Book Antiqua"/>
          <w:bCs/>
          <w:sz w:val="24"/>
          <w:lang w:bidi="ar"/>
        </w:rPr>
        <w:t>T</w:t>
      </w:r>
      <w:r w:rsidR="00AC4B7A" w:rsidRPr="00257B1D">
        <w:rPr>
          <w:rFonts w:ascii="Book Antiqua" w:hAnsi="Book Antiqua"/>
          <w:bCs/>
          <w:sz w:val="24"/>
          <w:lang w:bidi="ar"/>
        </w:rPr>
        <w:t xml:space="preserve">he </w:t>
      </w:r>
      <w:r w:rsidRPr="00257B1D">
        <w:rPr>
          <w:rFonts w:ascii="Book Antiqua" w:hAnsi="Book Antiqua"/>
          <w:bCs/>
          <w:sz w:val="24"/>
          <w:lang w:bidi="ar"/>
        </w:rPr>
        <w:t>survival probability was 0</w:t>
      </w:r>
      <w:r w:rsidR="002B3D48" w:rsidRPr="00257B1D">
        <w:rPr>
          <w:rFonts w:ascii="Book Antiqua" w:hAnsi="Book Antiqua"/>
          <w:bCs/>
          <w:sz w:val="24"/>
          <w:lang w:bidi="ar"/>
        </w:rPr>
        <w:t>%</w:t>
      </w:r>
      <w:r w:rsidRPr="00257B1D">
        <w:rPr>
          <w:rFonts w:ascii="Book Antiqua" w:hAnsi="Book Antiqua"/>
          <w:bCs/>
          <w:sz w:val="24"/>
          <w:lang w:bidi="ar"/>
        </w:rPr>
        <w:t>-30% for group A, 30</w:t>
      </w:r>
      <w:r w:rsidR="002B3D48" w:rsidRPr="00257B1D">
        <w:rPr>
          <w:rFonts w:ascii="Book Antiqua" w:hAnsi="Book Antiqua"/>
          <w:bCs/>
          <w:sz w:val="24"/>
          <w:lang w:bidi="ar"/>
        </w:rPr>
        <w:t>%</w:t>
      </w:r>
      <w:r w:rsidRPr="00257B1D">
        <w:rPr>
          <w:rFonts w:ascii="Book Antiqua" w:hAnsi="Book Antiqua"/>
          <w:bCs/>
          <w:sz w:val="24"/>
          <w:lang w:bidi="ar"/>
        </w:rPr>
        <w:t>-50% for group B, 50</w:t>
      </w:r>
      <w:r w:rsidR="002B3D48" w:rsidRPr="00257B1D">
        <w:rPr>
          <w:rFonts w:ascii="Book Antiqua" w:hAnsi="Book Antiqua"/>
          <w:bCs/>
          <w:sz w:val="24"/>
          <w:lang w:bidi="ar"/>
        </w:rPr>
        <w:t>%</w:t>
      </w:r>
      <w:r w:rsidRPr="00257B1D">
        <w:rPr>
          <w:rFonts w:ascii="Book Antiqua" w:hAnsi="Book Antiqua"/>
          <w:bCs/>
          <w:sz w:val="24"/>
          <w:lang w:bidi="ar"/>
        </w:rPr>
        <w:t>-65% for group C, 65</w:t>
      </w:r>
      <w:r w:rsidR="002B3D48" w:rsidRPr="00257B1D">
        <w:rPr>
          <w:rFonts w:ascii="Book Antiqua" w:hAnsi="Book Antiqua"/>
          <w:bCs/>
          <w:sz w:val="24"/>
          <w:lang w:bidi="ar"/>
        </w:rPr>
        <w:t>%</w:t>
      </w:r>
      <w:r w:rsidRPr="00257B1D">
        <w:rPr>
          <w:rFonts w:ascii="Book Antiqua" w:hAnsi="Book Antiqua"/>
          <w:bCs/>
          <w:sz w:val="24"/>
          <w:lang w:bidi="ar"/>
        </w:rPr>
        <w:t>-80% for group D, 80</w:t>
      </w:r>
      <w:r w:rsidR="002B3D48" w:rsidRPr="00257B1D">
        <w:rPr>
          <w:rFonts w:ascii="Book Antiqua" w:hAnsi="Book Antiqua"/>
          <w:bCs/>
          <w:sz w:val="24"/>
          <w:lang w:bidi="ar"/>
        </w:rPr>
        <w:t>%</w:t>
      </w:r>
      <w:r w:rsidRPr="00257B1D">
        <w:rPr>
          <w:rFonts w:ascii="Book Antiqua" w:hAnsi="Book Antiqua"/>
          <w:bCs/>
          <w:sz w:val="24"/>
          <w:lang w:bidi="ar"/>
        </w:rPr>
        <w:t>-90% for group E, 90</w:t>
      </w:r>
      <w:r w:rsidR="002B3D48" w:rsidRPr="00257B1D">
        <w:rPr>
          <w:rFonts w:ascii="Book Antiqua" w:hAnsi="Book Antiqua"/>
          <w:bCs/>
          <w:sz w:val="24"/>
          <w:lang w:bidi="ar"/>
        </w:rPr>
        <w:t>%</w:t>
      </w:r>
      <w:r w:rsidRPr="00257B1D">
        <w:rPr>
          <w:rFonts w:ascii="Book Antiqua" w:hAnsi="Book Antiqua"/>
          <w:bCs/>
          <w:sz w:val="24"/>
          <w:lang w:bidi="ar"/>
        </w:rPr>
        <w:t>-97% for group F, and 97</w:t>
      </w:r>
      <w:r w:rsidR="002B3D48" w:rsidRPr="00257B1D">
        <w:rPr>
          <w:rFonts w:ascii="Book Antiqua" w:hAnsi="Book Antiqua"/>
          <w:bCs/>
          <w:sz w:val="24"/>
          <w:lang w:bidi="ar"/>
        </w:rPr>
        <w:t>%</w:t>
      </w:r>
      <w:r w:rsidRPr="00257B1D">
        <w:rPr>
          <w:rFonts w:ascii="Book Antiqua" w:hAnsi="Book Antiqua"/>
          <w:bCs/>
          <w:sz w:val="24"/>
          <w:lang w:bidi="ar"/>
        </w:rPr>
        <w:t>-100% for group G.</w:t>
      </w:r>
    </w:p>
    <w:p w14:paraId="00DF4C08" w14:textId="77777777" w:rsidR="002B3D48" w:rsidRPr="00257B1D" w:rsidRDefault="002B3D48" w:rsidP="003454D6">
      <w:pPr>
        <w:adjustRightInd w:val="0"/>
        <w:snapToGrid w:val="0"/>
        <w:spacing w:line="360" w:lineRule="auto"/>
        <w:ind w:firstLineChars="100" w:firstLine="240"/>
        <w:rPr>
          <w:rFonts w:ascii="Book Antiqua" w:hAnsi="Book Antiqua"/>
          <w:bCs/>
          <w:sz w:val="24"/>
          <w:lang w:bidi="ar"/>
        </w:rPr>
      </w:pPr>
    </w:p>
    <w:p w14:paraId="2292E165" w14:textId="77777777" w:rsidR="00B44EDB" w:rsidRPr="00257B1D" w:rsidRDefault="00B44EDB" w:rsidP="003454D6">
      <w:pPr>
        <w:adjustRightInd w:val="0"/>
        <w:snapToGrid w:val="0"/>
        <w:spacing w:line="360" w:lineRule="auto"/>
        <w:rPr>
          <w:rFonts w:ascii="Book Antiqua" w:hAnsi="Book Antiqua"/>
          <w:b/>
          <w:i/>
          <w:iCs/>
          <w:sz w:val="24"/>
        </w:rPr>
      </w:pPr>
      <w:r w:rsidRPr="00257B1D">
        <w:rPr>
          <w:rFonts w:ascii="Book Antiqua" w:hAnsi="Book Antiqua"/>
          <w:b/>
          <w:i/>
          <w:iCs/>
          <w:sz w:val="24"/>
        </w:rPr>
        <w:t>Statistical analysis</w:t>
      </w:r>
    </w:p>
    <w:p w14:paraId="77DD9856" w14:textId="4B62D56C" w:rsidR="00B44EDB" w:rsidRPr="00257B1D" w:rsidRDefault="00B44EDB" w:rsidP="003454D6">
      <w:pPr>
        <w:adjustRightInd w:val="0"/>
        <w:snapToGrid w:val="0"/>
        <w:spacing w:line="360" w:lineRule="auto"/>
        <w:rPr>
          <w:rFonts w:ascii="Book Antiqua" w:hAnsi="Book Antiqua"/>
          <w:sz w:val="24"/>
          <w:lang w:bidi="ar"/>
        </w:rPr>
      </w:pPr>
      <w:bookmarkStart w:id="88" w:name="_Hlk4850623"/>
      <w:r w:rsidRPr="00257B1D">
        <w:rPr>
          <w:rFonts w:ascii="Book Antiqua" w:hAnsi="Book Antiqua"/>
          <w:sz w:val="24"/>
          <w:lang w:bidi="ar"/>
        </w:rPr>
        <w:t>All data were analyzed using SPSS 20.0 (SPSS Inc. Chicago, IL, U</w:t>
      </w:r>
      <w:r w:rsidR="002B3D48" w:rsidRPr="00257B1D">
        <w:rPr>
          <w:rFonts w:ascii="Book Antiqua" w:hAnsi="Book Antiqua"/>
          <w:sz w:val="24"/>
          <w:lang w:bidi="ar"/>
        </w:rPr>
        <w:t>nited States</w:t>
      </w:r>
      <w:r w:rsidRPr="00257B1D">
        <w:rPr>
          <w:rFonts w:ascii="Book Antiqua" w:hAnsi="Book Antiqua"/>
          <w:sz w:val="24"/>
          <w:lang w:bidi="ar"/>
        </w:rPr>
        <w:t xml:space="preserve">) </w:t>
      </w:r>
      <w:r w:rsidRPr="00257B1D">
        <w:rPr>
          <w:rFonts w:ascii="Book Antiqua" w:hAnsi="Book Antiqua"/>
          <w:sz w:val="24"/>
          <w:lang w:bidi="ar"/>
        </w:rPr>
        <w:lastRenderedPageBreak/>
        <w:t>and R software (version 3.5.4)</w:t>
      </w:r>
      <w:bookmarkEnd w:id="88"/>
      <w:r w:rsidRPr="00257B1D">
        <w:rPr>
          <w:rFonts w:ascii="Book Antiqua" w:hAnsi="Book Antiqua"/>
          <w:sz w:val="24"/>
          <w:lang w:bidi="ar"/>
        </w:rPr>
        <w:t>. The classified variables were tested using the χ</w:t>
      </w:r>
      <w:r w:rsidRPr="00257B1D">
        <w:rPr>
          <w:rFonts w:ascii="Book Antiqua" w:hAnsi="Book Antiqua"/>
          <w:sz w:val="24"/>
          <w:vertAlign w:val="superscript"/>
          <w:lang w:bidi="ar"/>
        </w:rPr>
        <w:t>2</w:t>
      </w:r>
      <w:r w:rsidRPr="00257B1D">
        <w:rPr>
          <w:rFonts w:ascii="Book Antiqua" w:hAnsi="Book Antiqua"/>
          <w:sz w:val="24"/>
          <w:lang w:bidi="ar"/>
        </w:rPr>
        <w:t xml:space="preserve"> test or Fisher's exact test. The X-tile software was used to determine the best cut-off point of the counting data. Mann-Whitney </w:t>
      </w:r>
      <w:r w:rsidRPr="00414613">
        <w:rPr>
          <w:rFonts w:ascii="Book Antiqua" w:hAnsi="Book Antiqua"/>
          <w:i/>
          <w:sz w:val="24"/>
          <w:lang w:bidi="ar"/>
        </w:rPr>
        <w:t>U</w:t>
      </w:r>
      <w:r w:rsidRPr="00257B1D">
        <w:rPr>
          <w:rFonts w:ascii="Book Antiqua" w:hAnsi="Book Antiqua"/>
          <w:sz w:val="24"/>
          <w:lang w:bidi="ar"/>
        </w:rPr>
        <w:t xml:space="preserve"> test was used to test the receiver operating characteristic (ROC) curve and the area under the curve (AUC), and the Z test was used to compare the AUCs (</w:t>
      </w:r>
      <w:proofErr w:type="spellStart"/>
      <w:r w:rsidRPr="00257B1D">
        <w:rPr>
          <w:rFonts w:ascii="Book Antiqua" w:hAnsi="Book Antiqua"/>
          <w:sz w:val="24"/>
          <w:lang w:bidi="ar"/>
        </w:rPr>
        <w:t>MedCal</w:t>
      </w:r>
      <w:proofErr w:type="spellEnd"/>
      <w:r w:rsidRPr="00257B1D">
        <w:rPr>
          <w:rFonts w:ascii="Book Antiqua" w:hAnsi="Book Antiqua"/>
          <w:sz w:val="24"/>
          <w:lang w:bidi="ar"/>
        </w:rPr>
        <w:t xml:space="preserve"> software). We used Harrell’s C index to measure the discriminatory ability of the different models</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4,20</w:t>
      </w:r>
      <w:r w:rsidR="00E2550D" w:rsidRPr="00257B1D">
        <w:rPr>
          <w:rFonts w:ascii="Book Antiqua" w:hAnsi="Book Antiqua"/>
          <w:sz w:val="24"/>
          <w:vertAlign w:val="superscript"/>
          <w:lang w:bidi="ar"/>
        </w:rPr>
        <w:t>]</w:t>
      </w:r>
      <w:r w:rsidRPr="00257B1D">
        <w:rPr>
          <w:rFonts w:ascii="Book Antiqua" w:hAnsi="Book Antiqua"/>
          <w:sz w:val="24"/>
          <w:lang w:bidi="ar"/>
        </w:rPr>
        <w:t xml:space="preserve">. The likelihood ratio chi-square was calculated </w:t>
      </w:r>
      <w:r w:rsidR="00AC4B7A">
        <w:rPr>
          <w:rFonts w:ascii="Book Antiqua" w:hAnsi="Book Antiqua"/>
          <w:sz w:val="24"/>
          <w:lang w:bidi="ar"/>
        </w:rPr>
        <w:t>by</w:t>
      </w:r>
      <w:r w:rsidR="00AC4B7A" w:rsidRPr="00257B1D">
        <w:rPr>
          <w:rFonts w:ascii="Book Antiqua" w:hAnsi="Book Antiqua"/>
          <w:sz w:val="24"/>
          <w:lang w:bidi="ar"/>
        </w:rPr>
        <w:t xml:space="preserve"> </w:t>
      </w:r>
      <w:r w:rsidRPr="00257B1D">
        <w:rPr>
          <w:rFonts w:ascii="Book Antiqua" w:hAnsi="Book Antiqua"/>
          <w:sz w:val="24"/>
          <w:lang w:bidi="ar"/>
        </w:rPr>
        <w:t>Cox regression to measure homogeneity; a higher score means better homogeneity</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1</w:t>
      </w:r>
      <w:r w:rsidR="00E2550D" w:rsidRPr="00257B1D">
        <w:rPr>
          <w:rFonts w:ascii="Book Antiqua" w:hAnsi="Book Antiqua"/>
          <w:sz w:val="24"/>
          <w:vertAlign w:val="superscript"/>
          <w:lang w:bidi="ar"/>
        </w:rPr>
        <w:t>]</w:t>
      </w:r>
      <w:r w:rsidRPr="00257B1D">
        <w:rPr>
          <w:rFonts w:ascii="Book Antiqua" w:hAnsi="Book Antiqua"/>
          <w:sz w:val="24"/>
          <w:lang w:bidi="ar"/>
        </w:rPr>
        <w:t xml:space="preserve">. The Akaike information criterion (AIC) within the Cox regression model was used to compare performances between </w:t>
      </w:r>
      <w:r w:rsidR="00AC4B7A">
        <w:rPr>
          <w:rFonts w:ascii="Book Antiqua" w:hAnsi="Book Antiqua"/>
          <w:sz w:val="24"/>
          <w:lang w:bidi="ar"/>
        </w:rPr>
        <w:t>two</w:t>
      </w:r>
      <w:r w:rsidR="00AC4B7A" w:rsidRPr="00257B1D">
        <w:rPr>
          <w:rFonts w:ascii="Book Antiqua" w:hAnsi="Book Antiqua"/>
          <w:sz w:val="24"/>
          <w:lang w:bidi="ar"/>
        </w:rPr>
        <w:t xml:space="preserve"> </w:t>
      </w:r>
      <w:r w:rsidRPr="00257B1D">
        <w:rPr>
          <w:rFonts w:ascii="Book Antiqua" w:hAnsi="Book Antiqua"/>
          <w:sz w:val="24"/>
          <w:lang w:bidi="ar"/>
        </w:rPr>
        <w:t>prognostic models; smaller AIC values represent better optimistic prognostic stratification</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2</w:t>
      </w:r>
      <w:r w:rsidR="00E2550D" w:rsidRPr="00257B1D">
        <w:rPr>
          <w:rFonts w:ascii="Book Antiqua" w:hAnsi="Book Antiqua"/>
          <w:sz w:val="24"/>
          <w:vertAlign w:val="superscript"/>
          <w:lang w:bidi="ar"/>
        </w:rPr>
        <w:t>]</w:t>
      </w:r>
      <w:r w:rsidRPr="00257B1D">
        <w:rPr>
          <w:rFonts w:ascii="Book Antiqua" w:hAnsi="Book Antiqua"/>
          <w:sz w:val="24"/>
          <w:lang w:bidi="ar"/>
        </w:rPr>
        <w:t xml:space="preserve">. We calculated the relative likelihood of two models using the following formula: </w:t>
      </w:r>
      <w:r w:rsidR="00E2550D" w:rsidRPr="00257B1D">
        <w:rPr>
          <w:rFonts w:ascii="Book Antiqua" w:hAnsi="Book Antiqua"/>
          <w:sz w:val="24"/>
          <w:lang w:bidi="ar"/>
        </w:rPr>
        <w:t>E</w:t>
      </w:r>
      <w:r w:rsidRPr="00257B1D">
        <w:rPr>
          <w:rFonts w:ascii="Book Antiqua" w:hAnsi="Book Antiqua"/>
          <w:sz w:val="24"/>
          <w:lang w:bidi="ar"/>
        </w:rPr>
        <w:t>xp</w:t>
      </w:r>
      <w:r w:rsidR="00E2550D" w:rsidRPr="00257B1D">
        <w:rPr>
          <w:rFonts w:ascii="Book Antiqua" w:hAnsi="Book Antiqua"/>
          <w:sz w:val="24"/>
          <w:lang w:bidi="ar"/>
        </w:rPr>
        <w:t xml:space="preserve"> {[</w:t>
      </w:r>
      <w:r w:rsidRPr="00257B1D">
        <w:rPr>
          <w:rFonts w:ascii="Book Antiqua" w:hAnsi="Book Antiqua"/>
          <w:sz w:val="24"/>
          <w:lang w:bidi="ar"/>
        </w:rPr>
        <w:t>AIC (model A) -</w:t>
      </w:r>
      <w:r w:rsidR="00AC4B7A">
        <w:rPr>
          <w:rFonts w:ascii="Book Antiqua" w:hAnsi="Book Antiqua"/>
          <w:sz w:val="24"/>
          <w:lang w:bidi="ar"/>
        </w:rPr>
        <w:t xml:space="preserve"> </w:t>
      </w:r>
      <w:r w:rsidRPr="00257B1D">
        <w:rPr>
          <w:rFonts w:ascii="Book Antiqua" w:hAnsi="Book Antiqua"/>
          <w:sz w:val="24"/>
          <w:lang w:bidi="ar"/>
        </w:rPr>
        <w:t>AIC (model B)</w:t>
      </w:r>
      <w:r w:rsidR="00E2550D" w:rsidRPr="00257B1D">
        <w:rPr>
          <w:rFonts w:ascii="Book Antiqua" w:hAnsi="Book Antiqua"/>
          <w:sz w:val="24"/>
          <w:lang w:bidi="ar"/>
        </w:rPr>
        <w:t>]</w:t>
      </w:r>
      <w:r w:rsidRPr="00257B1D">
        <w:rPr>
          <w:rFonts w:ascii="Book Antiqua" w:hAnsi="Book Antiqua"/>
          <w:sz w:val="24"/>
          <w:lang w:bidi="ar"/>
        </w:rPr>
        <w:t>/2</w:t>
      </w:r>
      <w:r w:rsidR="00E2550D" w:rsidRPr="00257B1D">
        <w:rPr>
          <w:rFonts w:ascii="Book Antiqua" w:hAnsi="Book Antiqua"/>
          <w:sz w:val="24"/>
          <w:lang w:bidi="ar"/>
        </w:rPr>
        <w:t>}</w:t>
      </w:r>
      <w:r w:rsidRPr="00257B1D">
        <w:rPr>
          <w:rFonts w:ascii="Book Antiqua" w:hAnsi="Book Antiqua"/>
          <w:sz w:val="24"/>
          <w:lang w:bidi="ar"/>
        </w:rPr>
        <w:t xml:space="preserve">. The relative likelihood represents the probability that model A minimizes information as effectively as model B and could thus be interpreted as a </w:t>
      </w:r>
      <w:r w:rsidR="00E2550D" w:rsidRPr="00257B1D">
        <w:rPr>
          <w:rFonts w:ascii="Book Antiqua" w:hAnsi="Book Antiqua"/>
          <w:i/>
          <w:iCs/>
          <w:sz w:val="24"/>
          <w:lang w:bidi="ar"/>
        </w:rPr>
        <w:t>P</w:t>
      </w:r>
      <w:r w:rsidRPr="00257B1D">
        <w:rPr>
          <w:rFonts w:ascii="Book Antiqua" w:hAnsi="Book Antiqua"/>
          <w:sz w:val="24"/>
          <w:lang w:bidi="ar"/>
        </w:rPr>
        <w:t>-value for the comparison of both AIC values</w:t>
      </w:r>
      <w:r w:rsidR="00E2550D" w:rsidRPr="00257B1D">
        <w:rPr>
          <w:rFonts w:ascii="Book Antiqua" w:hAnsi="Book Antiqua"/>
          <w:sz w:val="24"/>
          <w:vertAlign w:val="superscript"/>
          <w:lang w:bidi="ar"/>
        </w:rPr>
        <w:t>[</w:t>
      </w:r>
      <w:r w:rsidR="004250B9" w:rsidRPr="00257B1D">
        <w:rPr>
          <w:rFonts w:ascii="Book Antiqua" w:hAnsi="Book Antiqua"/>
          <w:sz w:val="24"/>
          <w:vertAlign w:val="superscript"/>
          <w:lang w:bidi="ar"/>
        </w:rPr>
        <w:t>2</w:t>
      </w:r>
      <w:r w:rsidR="003640BA" w:rsidRPr="00257B1D">
        <w:rPr>
          <w:rFonts w:ascii="Book Antiqua" w:hAnsi="Book Antiqua"/>
          <w:sz w:val="24"/>
          <w:vertAlign w:val="superscript"/>
          <w:lang w:bidi="ar"/>
        </w:rPr>
        <w:t>3</w:t>
      </w:r>
      <w:r w:rsidR="00E2550D" w:rsidRPr="00257B1D">
        <w:rPr>
          <w:rFonts w:ascii="Book Antiqua" w:hAnsi="Book Antiqua"/>
          <w:sz w:val="24"/>
          <w:vertAlign w:val="superscript"/>
          <w:lang w:bidi="ar"/>
        </w:rPr>
        <w:t>]</w:t>
      </w:r>
      <w:r w:rsidRPr="00257B1D">
        <w:rPr>
          <w:rFonts w:ascii="Book Antiqua" w:hAnsi="Book Antiqua"/>
          <w:sz w:val="24"/>
          <w:lang w:bidi="ar"/>
        </w:rPr>
        <w:t xml:space="preserve">. </w:t>
      </w:r>
      <w:r w:rsidRPr="00257B1D">
        <w:rPr>
          <w:rFonts w:ascii="Book Antiqua" w:hAnsi="Book Antiqua"/>
          <w:i/>
          <w:iCs/>
          <w:sz w:val="24"/>
          <w:lang w:bidi="ar"/>
        </w:rPr>
        <w:t>P</w:t>
      </w:r>
      <w:r w:rsidR="00E2550D" w:rsidRPr="00257B1D">
        <w:rPr>
          <w:rFonts w:ascii="Book Antiqua" w:hAnsi="Book Antiqua"/>
          <w:sz w:val="24"/>
          <w:lang w:bidi="ar"/>
        </w:rPr>
        <w:t xml:space="preserve"> </w:t>
      </w:r>
      <w:r w:rsidRPr="00257B1D">
        <w:rPr>
          <w:rFonts w:ascii="Book Antiqua" w:hAnsi="Book Antiqua"/>
          <w:sz w:val="24"/>
          <w:lang w:bidi="ar"/>
        </w:rPr>
        <w:t>&lt;</w:t>
      </w:r>
      <w:r w:rsidR="00E2550D" w:rsidRPr="00257B1D">
        <w:rPr>
          <w:rFonts w:ascii="Book Antiqua" w:hAnsi="Book Antiqua"/>
          <w:sz w:val="24"/>
          <w:lang w:bidi="ar"/>
        </w:rPr>
        <w:t xml:space="preserve"> </w:t>
      </w:r>
      <w:r w:rsidRPr="00257B1D">
        <w:rPr>
          <w:rFonts w:ascii="Book Antiqua" w:hAnsi="Book Antiqua"/>
          <w:sz w:val="24"/>
          <w:lang w:bidi="ar"/>
        </w:rPr>
        <w:t>0.05 was considered statistically significant.</w:t>
      </w:r>
    </w:p>
    <w:p w14:paraId="5616C5DC" w14:textId="77777777" w:rsidR="00E2550D" w:rsidRPr="00257B1D" w:rsidRDefault="00E2550D" w:rsidP="003454D6">
      <w:pPr>
        <w:adjustRightInd w:val="0"/>
        <w:snapToGrid w:val="0"/>
        <w:spacing w:line="360" w:lineRule="auto"/>
        <w:rPr>
          <w:rFonts w:ascii="Book Antiqua" w:hAnsi="Book Antiqua"/>
          <w:sz w:val="24"/>
          <w:lang w:bidi="ar"/>
        </w:rPr>
      </w:pPr>
    </w:p>
    <w:p w14:paraId="0B2A015F" w14:textId="2E0C17A3" w:rsidR="00B44EDB" w:rsidRPr="00257B1D" w:rsidRDefault="00E2550D" w:rsidP="003454D6">
      <w:pPr>
        <w:adjustRightInd w:val="0"/>
        <w:snapToGrid w:val="0"/>
        <w:spacing w:line="360" w:lineRule="auto"/>
        <w:rPr>
          <w:rFonts w:ascii="Book Antiqua" w:hAnsi="Book Antiqua"/>
          <w:b/>
          <w:kern w:val="0"/>
          <w:sz w:val="24"/>
          <w:lang w:bidi="ar"/>
        </w:rPr>
      </w:pPr>
      <w:r w:rsidRPr="00257B1D">
        <w:rPr>
          <w:rFonts w:ascii="Book Antiqua" w:hAnsi="Book Antiqua"/>
          <w:b/>
          <w:kern w:val="0"/>
          <w:sz w:val="24"/>
          <w:lang w:bidi="ar"/>
        </w:rPr>
        <w:t>RESULTS</w:t>
      </w:r>
    </w:p>
    <w:p w14:paraId="6583632A" w14:textId="77777777"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General information</w:t>
      </w:r>
    </w:p>
    <w:p w14:paraId="44E53E14" w14:textId="411CD635" w:rsidR="008F7413"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Table 1 shows the clinical data of 1608 patients with GC. Among them, 1104 cases were in the training set, and 504 cases were in the testing set. The average age of all patients diagnosed was 60.72 years (range</w:t>
      </w:r>
      <w:r w:rsidR="00D53C0D">
        <w:rPr>
          <w:rFonts w:ascii="Book Antiqua" w:hAnsi="Book Antiqua"/>
          <w:sz w:val="24"/>
        </w:rPr>
        <w:t>,</w:t>
      </w:r>
      <w:r w:rsidRPr="00257B1D">
        <w:rPr>
          <w:rFonts w:ascii="Book Antiqua" w:hAnsi="Book Antiqua"/>
          <w:sz w:val="24"/>
        </w:rPr>
        <w:t xml:space="preserve"> 12-101</w:t>
      </w:r>
      <w:r w:rsidR="00D53C0D" w:rsidRPr="00D53C0D">
        <w:rPr>
          <w:rFonts w:ascii="Book Antiqua" w:hAnsi="Book Antiqua"/>
          <w:sz w:val="24"/>
        </w:rPr>
        <w:t xml:space="preserve"> </w:t>
      </w:r>
      <w:r w:rsidR="00D53C0D" w:rsidRPr="00257B1D">
        <w:rPr>
          <w:rFonts w:ascii="Book Antiqua" w:hAnsi="Book Antiqua"/>
          <w:sz w:val="24"/>
        </w:rPr>
        <w:t>years</w:t>
      </w:r>
      <w:r w:rsidRPr="00257B1D">
        <w:rPr>
          <w:rFonts w:ascii="Book Antiqua" w:hAnsi="Book Antiqua"/>
          <w:sz w:val="24"/>
        </w:rPr>
        <w:t xml:space="preserve">), and the male to female ratio was 2.84:1. The proportion of patients diagnosed </w:t>
      </w:r>
      <w:r w:rsidR="00D53C0D">
        <w:rPr>
          <w:rFonts w:ascii="Book Antiqua" w:hAnsi="Book Antiqua"/>
          <w:sz w:val="24"/>
        </w:rPr>
        <w:t>with</w:t>
      </w:r>
      <w:r w:rsidR="00D53C0D" w:rsidRPr="00257B1D">
        <w:rPr>
          <w:rFonts w:ascii="Book Antiqua" w:hAnsi="Book Antiqua"/>
          <w:sz w:val="24"/>
        </w:rPr>
        <w:t xml:space="preserve"> </w:t>
      </w:r>
      <w:r w:rsidRPr="00257B1D">
        <w:rPr>
          <w:rFonts w:ascii="Book Antiqua" w:hAnsi="Book Antiqua"/>
          <w:sz w:val="24"/>
        </w:rPr>
        <w:t>stage</w:t>
      </w:r>
      <w:r w:rsidR="00D53C0D">
        <w:rPr>
          <w:rFonts w:ascii="Book Antiqua" w:hAnsi="Book Antiqua"/>
          <w:sz w:val="24"/>
        </w:rPr>
        <w:t>s</w:t>
      </w:r>
      <w:r w:rsidRPr="00257B1D">
        <w:rPr>
          <w:rFonts w:ascii="Book Antiqua" w:hAnsi="Book Antiqua"/>
          <w:sz w:val="24"/>
        </w:rPr>
        <w:t xml:space="preserve"> I, II, III</w:t>
      </w:r>
      <w:r w:rsidR="00E2550D" w:rsidRPr="00257B1D">
        <w:rPr>
          <w:rFonts w:ascii="Book Antiqua" w:hAnsi="Book Antiqua"/>
          <w:sz w:val="24"/>
        </w:rPr>
        <w:t>,</w:t>
      </w:r>
      <w:r w:rsidRPr="00257B1D">
        <w:rPr>
          <w:rFonts w:ascii="Book Antiqua" w:hAnsi="Book Antiqua"/>
          <w:sz w:val="24"/>
        </w:rPr>
        <w:t xml:space="preserve"> and IVA </w:t>
      </w:r>
      <w:r w:rsidR="00D53C0D">
        <w:rPr>
          <w:rFonts w:ascii="Book Antiqua" w:hAnsi="Book Antiqua"/>
          <w:sz w:val="24"/>
        </w:rPr>
        <w:t xml:space="preserve">disease </w:t>
      </w:r>
      <w:r w:rsidRPr="00257B1D">
        <w:rPr>
          <w:rFonts w:ascii="Book Antiqua" w:hAnsi="Book Antiqua"/>
          <w:sz w:val="24"/>
        </w:rPr>
        <w:t xml:space="preserve">in the </w:t>
      </w:r>
      <w:proofErr w:type="spellStart"/>
      <w:r w:rsidRPr="00257B1D">
        <w:rPr>
          <w:rFonts w:ascii="Book Antiqua" w:hAnsi="Book Antiqua"/>
          <w:sz w:val="24"/>
        </w:rPr>
        <w:t>cTNM</w:t>
      </w:r>
      <w:proofErr w:type="spellEnd"/>
      <w:r w:rsidRPr="00257B1D">
        <w:rPr>
          <w:rFonts w:ascii="Book Antiqua" w:hAnsi="Book Antiqua"/>
          <w:sz w:val="24"/>
        </w:rPr>
        <w:t xml:space="preserve"> system was 11.6%, 38.2%, 45.6%</w:t>
      </w:r>
      <w:r w:rsidR="00E2550D" w:rsidRPr="00257B1D">
        <w:rPr>
          <w:rFonts w:ascii="Book Antiqua" w:hAnsi="Book Antiqua"/>
          <w:sz w:val="24"/>
        </w:rPr>
        <w:t>,</w:t>
      </w:r>
      <w:r w:rsidRPr="00257B1D">
        <w:rPr>
          <w:rFonts w:ascii="Book Antiqua" w:hAnsi="Book Antiqua"/>
          <w:sz w:val="24"/>
        </w:rPr>
        <w:t xml:space="preserve"> and 4.6%, respectively. The proportion of patients diagnosed </w:t>
      </w:r>
      <w:r w:rsidR="00D53C0D">
        <w:rPr>
          <w:rFonts w:ascii="Book Antiqua" w:hAnsi="Book Antiqua"/>
          <w:sz w:val="24"/>
        </w:rPr>
        <w:t>with</w:t>
      </w:r>
      <w:r w:rsidR="00D53C0D" w:rsidRPr="00257B1D">
        <w:rPr>
          <w:rFonts w:ascii="Book Antiqua" w:hAnsi="Book Antiqua"/>
          <w:sz w:val="24"/>
        </w:rPr>
        <w:t xml:space="preserve"> </w:t>
      </w:r>
      <w:r w:rsidRPr="00257B1D">
        <w:rPr>
          <w:rFonts w:ascii="Book Antiqua" w:hAnsi="Book Antiqua"/>
          <w:sz w:val="24"/>
        </w:rPr>
        <w:t xml:space="preserve">stage I, II, and III </w:t>
      </w:r>
      <w:r w:rsidR="00D53C0D">
        <w:rPr>
          <w:rFonts w:ascii="Book Antiqua" w:hAnsi="Book Antiqua"/>
          <w:sz w:val="24"/>
        </w:rPr>
        <w:t>disease</w:t>
      </w:r>
      <w:r w:rsidR="00D53C0D" w:rsidRPr="00257B1D">
        <w:rPr>
          <w:rFonts w:ascii="Book Antiqua" w:hAnsi="Book Antiqua"/>
          <w:sz w:val="24"/>
        </w:rPr>
        <w:t xml:space="preserve"> </w:t>
      </w:r>
      <w:r w:rsidRPr="00257B1D">
        <w:rPr>
          <w:rFonts w:ascii="Book Antiqua" w:hAnsi="Book Antiqua"/>
          <w:sz w:val="24"/>
        </w:rPr>
        <w:t xml:space="preserve">in the </w:t>
      </w:r>
      <w:proofErr w:type="spellStart"/>
      <w:r w:rsidRPr="00257B1D">
        <w:rPr>
          <w:rFonts w:ascii="Book Antiqua" w:hAnsi="Book Antiqua"/>
          <w:sz w:val="24"/>
        </w:rPr>
        <w:t>pTNM</w:t>
      </w:r>
      <w:proofErr w:type="spellEnd"/>
      <w:r w:rsidRPr="00257B1D">
        <w:rPr>
          <w:rFonts w:ascii="Book Antiqua" w:hAnsi="Book Antiqua"/>
          <w:sz w:val="24"/>
        </w:rPr>
        <w:t xml:space="preserve"> system was 22.6%, 24.9%</w:t>
      </w:r>
      <w:r w:rsidR="00E2550D" w:rsidRPr="00257B1D">
        <w:rPr>
          <w:rFonts w:ascii="Book Antiqua" w:hAnsi="Book Antiqua"/>
          <w:sz w:val="24"/>
        </w:rPr>
        <w:t>,</w:t>
      </w:r>
      <w:r w:rsidRPr="00257B1D">
        <w:rPr>
          <w:rFonts w:ascii="Book Antiqua" w:hAnsi="Book Antiqua"/>
          <w:sz w:val="24"/>
        </w:rPr>
        <w:t xml:space="preserve"> and 52.5%, respectively.</w:t>
      </w:r>
    </w:p>
    <w:p w14:paraId="71EB4ECC" w14:textId="77777777" w:rsidR="00E2550D" w:rsidRPr="00257B1D" w:rsidRDefault="00E2550D" w:rsidP="003454D6">
      <w:pPr>
        <w:adjustRightInd w:val="0"/>
        <w:snapToGrid w:val="0"/>
        <w:spacing w:line="360" w:lineRule="auto"/>
        <w:rPr>
          <w:rFonts w:ascii="Book Antiqua" w:hAnsi="Book Antiqua"/>
          <w:sz w:val="24"/>
        </w:rPr>
      </w:pPr>
    </w:p>
    <w:p w14:paraId="5CF03827" w14:textId="0A528520" w:rsidR="00B44EDB" w:rsidRPr="00257B1D" w:rsidRDefault="00D53C0D" w:rsidP="003454D6">
      <w:pPr>
        <w:adjustRightInd w:val="0"/>
        <w:snapToGrid w:val="0"/>
        <w:spacing w:line="360" w:lineRule="auto"/>
        <w:rPr>
          <w:rFonts w:ascii="Book Antiqua" w:hAnsi="Book Antiqua"/>
          <w:b/>
          <w:i/>
          <w:iCs/>
          <w:kern w:val="0"/>
          <w:sz w:val="24"/>
          <w:lang w:bidi="ar"/>
        </w:rPr>
      </w:pPr>
      <w:r>
        <w:rPr>
          <w:rFonts w:ascii="Book Antiqua" w:hAnsi="Book Antiqua"/>
          <w:b/>
          <w:i/>
          <w:iCs/>
          <w:kern w:val="0"/>
          <w:sz w:val="24"/>
          <w:lang w:bidi="ar"/>
        </w:rPr>
        <w:t>U</w:t>
      </w:r>
      <w:r w:rsidRPr="00257B1D">
        <w:rPr>
          <w:rFonts w:ascii="Book Antiqua" w:hAnsi="Book Antiqua"/>
          <w:b/>
          <w:i/>
          <w:iCs/>
          <w:kern w:val="0"/>
          <w:sz w:val="24"/>
          <w:lang w:bidi="ar"/>
        </w:rPr>
        <w:t>nivariate</w:t>
      </w:r>
      <w:r w:rsidRPr="00D53C0D">
        <w:rPr>
          <w:rFonts w:ascii="Book Antiqua" w:hAnsi="Book Antiqua"/>
          <w:b/>
          <w:i/>
          <w:iCs/>
          <w:kern w:val="0"/>
          <w:sz w:val="24"/>
          <w:lang w:bidi="ar"/>
        </w:rPr>
        <w:t xml:space="preserve"> </w:t>
      </w:r>
      <w:r>
        <w:rPr>
          <w:rFonts w:ascii="Book Antiqua" w:hAnsi="Book Antiqua"/>
          <w:b/>
          <w:i/>
          <w:iCs/>
          <w:kern w:val="0"/>
          <w:sz w:val="24"/>
          <w:lang w:bidi="ar"/>
        </w:rPr>
        <w:t>l</w:t>
      </w:r>
      <w:r w:rsidRPr="00257B1D">
        <w:rPr>
          <w:rFonts w:ascii="Book Antiqua" w:hAnsi="Book Antiqua"/>
          <w:b/>
          <w:i/>
          <w:iCs/>
          <w:kern w:val="0"/>
          <w:sz w:val="24"/>
          <w:lang w:bidi="ar"/>
        </w:rPr>
        <w:t xml:space="preserve">ogistic </w:t>
      </w:r>
      <w:r w:rsidR="00B44EDB" w:rsidRPr="00257B1D">
        <w:rPr>
          <w:rFonts w:ascii="Book Antiqua" w:hAnsi="Book Antiqua"/>
          <w:b/>
          <w:i/>
          <w:iCs/>
          <w:kern w:val="0"/>
          <w:sz w:val="24"/>
          <w:lang w:bidi="ar"/>
        </w:rPr>
        <w:t>analysis of the survival of patients in the training set</w:t>
      </w:r>
    </w:p>
    <w:p w14:paraId="06A720A4" w14:textId="74E00E52"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In the training set, the univariate logistics regression </w:t>
      </w:r>
      <w:r w:rsidR="00D53C0D">
        <w:rPr>
          <w:rFonts w:ascii="Book Antiqua" w:hAnsi="Book Antiqua"/>
          <w:sz w:val="24"/>
        </w:rPr>
        <w:t xml:space="preserve">analysis </w:t>
      </w:r>
      <w:r w:rsidRPr="00257B1D">
        <w:rPr>
          <w:rFonts w:ascii="Book Antiqua" w:hAnsi="Book Antiqua"/>
          <w:sz w:val="24"/>
        </w:rPr>
        <w:t xml:space="preserve">(Table 2) </w:t>
      </w:r>
      <w:r w:rsidR="00D53C0D" w:rsidRPr="00257B1D">
        <w:rPr>
          <w:rFonts w:ascii="Book Antiqua" w:hAnsi="Book Antiqua"/>
          <w:sz w:val="24"/>
        </w:rPr>
        <w:t>show</w:t>
      </w:r>
      <w:r w:rsidR="00D53C0D">
        <w:rPr>
          <w:rFonts w:ascii="Book Antiqua" w:hAnsi="Book Antiqua"/>
          <w:sz w:val="24"/>
        </w:rPr>
        <w:t>ed</w:t>
      </w:r>
      <w:r w:rsidR="00D53C0D" w:rsidRPr="00257B1D">
        <w:rPr>
          <w:rFonts w:ascii="Book Antiqua" w:hAnsi="Book Antiqua"/>
          <w:sz w:val="24"/>
        </w:rPr>
        <w:t xml:space="preserve"> </w:t>
      </w:r>
      <w:r w:rsidRPr="00257B1D">
        <w:rPr>
          <w:rFonts w:ascii="Book Antiqua" w:hAnsi="Book Antiqua"/>
          <w:sz w:val="24"/>
        </w:rPr>
        <w:t xml:space="preserve">that age, sex, BMI, CEA, CA199, AFP, NLR, PLR, AGR, PNI, ASA </w:t>
      </w:r>
      <w:r w:rsidRPr="00257B1D">
        <w:rPr>
          <w:rFonts w:ascii="Book Antiqua" w:hAnsi="Book Antiqua"/>
          <w:sz w:val="24"/>
        </w:rPr>
        <w:lastRenderedPageBreak/>
        <w:t xml:space="preserve">score, tumor location, tumor size, </w:t>
      </w:r>
      <w:proofErr w:type="spellStart"/>
      <w:r w:rsidRPr="00257B1D">
        <w:rPr>
          <w:rFonts w:ascii="Book Antiqua" w:hAnsi="Book Antiqua"/>
          <w:sz w:val="24"/>
        </w:rPr>
        <w:t>cT</w:t>
      </w:r>
      <w:proofErr w:type="spellEnd"/>
      <w:r w:rsidRPr="00257B1D">
        <w:rPr>
          <w:rFonts w:ascii="Book Antiqua" w:hAnsi="Book Antiqua"/>
          <w:sz w:val="24"/>
        </w:rPr>
        <w:t xml:space="preserve"> stage</w:t>
      </w:r>
      <w:r w:rsidR="00E2550D" w:rsidRPr="00257B1D">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cN</w:t>
      </w:r>
      <w:proofErr w:type="spellEnd"/>
      <w:r w:rsidRPr="00257B1D">
        <w:rPr>
          <w:rFonts w:ascii="Book Antiqua" w:hAnsi="Book Antiqua"/>
          <w:sz w:val="24"/>
        </w:rPr>
        <w:t xml:space="preserve"> stage were significant factors </w:t>
      </w:r>
      <w:r w:rsidR="00D53C0D">
        <w:rPr>
          <w:rFonts w:ascii="Book Antiqua" w:hAnsi="Book Antiqua"/>
          <w:sz w:val="24"/>
        </w:rPr>
        <w:t>for</w:t>
      </w:r>
      <w:r w:rsidR="00D53C0D" w:rsidRPr="00257B1D">
        <w:rPr>
          <w:rFonts w:ascii="Book Antiqua" w:hAnsi="Book Antiqua"/>
          <w:sz w:val="24"/>
        </w:rPr>
        <w:t xml:space="preserve"> </w:t>
      </w:r>
      <w:r w:rsidRPr="00257B1D">
        <w:rPr>
          <w:rFonts w:ascii="Book Antiqua" w:hAnsi="Book Antiqua"/>
          <w:sz w:val="24"/>
        </w:rPr>
        <w:t>the 3-year OS of the patients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0.05</w:t>
      </w:r>
      <w:r w:rsidR="00D53C0D">
        <w:rPr>
          <w:rFonts w:ascii="Book Antiqua" w:hAnsi="Book Antiqua"/>
          <w:sz w:val="24"/>
        </w:rPr>
        <w:t xml:space="preserve"> for all</w:t>
      </w:r>
      <w:r w:rsidRPr="00257B1D">
        <w:rPr>
          <w:rFonts w:ascii="Book Antiqua" w:hAnsi="Book Antiqua"/>
          <w:sz w:val="24"/>
        </w:rPr>
        <w:t>).</w:t>
      </w:r>
    </w:p>
    <w:p w14:paraId="04D3F6E0" w14:textId="77777777" w:rsidR="00E2550D" w:rsidRPr="00257B1D" w:rsidRDefault="00E2550D" w:rsidP="003454D6">
      <w:pPr>
        <w:adjustRightInd w:val="0"/>
        <w:snapToGrid w:val="0"/>
        <w:spacing w:line="360" w:lineRule="auto"/>
        <w:rPr>
          <w:rFonts w:ascii="Book Antiqua" w:hAnsi="Book Antiqua"/>
          <w:sz w:val="24"/>
        </w:rPr>
      </w:pPr>
    </w:p>
    <w:p w14:paraId="549BD957" w14:textId="57263400" w:rsidR="00B44EDB" w:rsidRPr="00257B1D" w:rsidRDefault="00E2550D"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 xml:space="preserve">Performance evaluation of the </w:t>
      </w:r>
      <w:proofErr w:type="spellStart"/>
      <w:r w:rsidRPr="00257B1D">
        <w:rPr>
          <w:rFonts w:ascii="Book Antiqua" w:hAnsi="Book Antiqua"/>
          <w:b/>
          <w:i/>
          <w:iCs/>
          <w:kern w:val="0"/>
          <w:sz w:val="24"/>
          <w:lang w:bidi="ar"/>
        </w:rPr>
        <w:t>preope</w:t>
      </w:r>
      <w:proofErr w:type="spellEnd"/>
      <w:r w:rsidRPr="00257B1D">
        <w:rPr>
          <w:rFonts w:ascii="Book Antiqua" w:hAnsi="Book Antiqua"/>
          <w:b/>
          <w:i/>
          <w:iCs/>
          <w:kern w:val="0"/>
          <w:sz w:val="24"/>
          <w:lang w:bidi="ar"/>
        </w:rPr>
        <w:t>-</w:t>
      </w:r>
      <w:r w:rsidR="003A75F1" w:rsidRPr="00257B1D">
        <w:rPr>
          <w:rFonts w:ascii="Book Antiqua" w:hAnsi="Book Antiqua"/>
          <w:b/>
          <w:i/>
          <w:iCs/>
          <w:kern w:val="0"/>
          <w:sz w:val="24"/>
          <w:lang w:bidi="ar"/>
        </w:rPr>
        <w:t>ANN</w:t>
      </w:r>
      <w:r w:rsidRPr="00257B1D">
        <w:rPr>
          <w:rFonts w:ascii="Book Antiqua" w:hAnsi="Book Antiqua"/>
          <w:b/>
          <w:i/>
          <w:iCs/>
          <w:kern w:val="0"/>
          <w:sz w:val="24"/>
          <w:lang w:bidi="ar"/>
        </w:rPr>
        <w:t xml:space="preserve"> model</w:t>
      </w:r>
    </w:p>
    <w:p w14:paraId="79EDCD6C" w14:textId="52924CBC" w:rsidR="00B44EDB" w:rsidRPr="00257B1D" w:rsidRDefault="00B44EDB" w:rsidP="003454D6">
      <w:pPr>
        <w:adjustRightInd w:val="0"/>
        <w:snapToGrid w:val="0"/>
        <w:spacing w:line="360" w:lineRule="auto"/>
        <w:rPr>
          <w:rFonts w:ascii="Book Antiqua" w:hAnsi="Book Antiqua"/>
          <w:sz w:val="24"/>
        </w:rPr>
      </w:pPr>
      <w:bookmarkStart w:id="89" w:name="_Hlk4852576"/>
      <w:r w:rsidRPr="00257B1D">
        <w:rPr>
          <w:rFonts w:ascii="Book Antiqua" w:hAnsi="Book Antiqua"/>
          <w:sz w:val="24"/>
        </w:rPr>
        <w:t>The accuracy, sensitivity</w:t>
      </w:r>
      <w:r w:rsidR="00D53C0D">
        <w:rPr>
          <w:rFonts w:ascii="Book Antiqua" w:hAnsi="Book Antiqua"/>
          <w:sz w:val="24"/>
        </w:rPr>
        <w:t>,</w:t>
      </w:r>
      <w:r w:rsidRPr="00257B1D">
        <w:rPr>
          <w:rFonts w:ascii="Book Antiqua" w:hAnsi="Book Antiqua"/>
          <w:sz w:val="24"/>
        </w:rPr>
        <w:t xml:space="preserve"> and specificity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training set were </w:t>
      </w:r>
      <w:r w:rsidR="009D6676" w:rsidRPr="00257B1D">
        <w:rPr>
          <w:rFonts w:ascii="Book Antiqua" w:hAnsi="Book Antiqua"/>
          <w:sz w:val="24"/>
        </w:rPr>
        <w:t>77.3</w:t>
      </w:r>
      <w:r w:rsidRPr="00257B1D">
        <w:rPr>
          <w:rFonts w:ascii="Book Antiqua" w:hAnsi="Book Antiqua"/>
          <w:sz w:val="24"/>
        </w:rPr>
        <w:t>%, 8</w:t>
      </w:r>
      <w:r w:rsidR="009D6676" w:rsidRPr="00257B1D">
        <w:rPr>
          <w:rFonts w:ascii="Book Antiqua" w:hAnsi="Book Antiqua"/>
          <w:sz w:val="24"/>
        </w:rPr>
        <w:t>8.5</w:t>
      </w:r>
      <w:r w:rsidRPr="00257B1D">
        <w:rPr>
          <w:rFonts w:ascii="Book Antiqua" w:hAnsi="Book Antiqua"/>
          <w:sz w:val="24"/>
        </w:rPr>
        <w:t>%</w:t>
      </w:r>
      <w:r w:rsidR="00E2550D" w:rsidRPr="00257B1D">
        <w:rPr>
          <w:rFonts w:ascii="Book Antiqua" w:hAnsi="Book Antiqua"/>
          <w:sz w:val="24"/>
        </w:rPr>
        <w:t>,</w:t>
      </w:r>
      <w:r w:rsidRPr="00257B1D">
        <w:rPr>
          <w:rFonts w:ascii="Book Antiqua" w:hAnsi="Book Antiqua"/>
          <w:sz w:val="24"/>
        </w:rPr>
        <w:t xml:space="preserve"> and </w:t>
      </w:r>
      <w:r w:rsidR="009D6676" w:rsidRPr="00257B1D">
        <w:rPr>
          <w:rFonts w:ascii="Book Antiqua" w:hAnsi="Book Antiqua"/>
          <w:sz w:val="24"/>
        </w:rPr>
        <w:t>50.1</w:t>
      </w:r>
      <w:r w:rsidRPr="00257B1D">
        <w:rPr>
          <w:rFonts w:ascii="Book Antiqua" w:hAnsi="Book Antiqua"/>
          <w:sz w:val="24"/>
        </w:rPr>
        <w:t xml:space="preserve">%, respectively. For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testing set, the accuracy was </w:t>
      </w:r>
      <w:r w:rsidR="009D6676" w:rsidRPr="00257B1D">
        <w:rPr>
          <w:rFonts w:ascii="Book Antiqua" w:hAnsi="Book Antiqua"/>
          <w:sz w:val="24"/>
        </w:rPr>
        <w:t>75.2</w:t>
      </w:r>
      <w:r w:rsidRPr="00257B1D">
        <w:rPr>
          <w:rFonts w:ascii="Book Antiqua" w:hAnsi="Book Antiqua"/>
          <w:sz w:val="24"/>
        </w:rPr>
        <w:t>%, the sensitivity was 8</w:t>
      </w:r>
      <w:r w:rsidR="009D6676" w:rsidRPr="00257B1D">
        <w:rPr>
          <w:rFonts w:ascii="Book Antiqua" w:hAnsi="Book Antiqua"/>
          <w:sz w:val="24"/>
        </w:rPr>
        <w:t>6.5</w:t>
      </w:r>
      <w:r w:rsidRPr="00257B1D">
        <w:rPr>
          <w:rFonts w:ascii="Book Antiqua" w:hAnsi="Book Antiqua"/>
          <w:sz w:val="24"/>
        </w:rPr>
        <w:t xml:space="preserve">%, and the specificity was </w:t>
      </w:r>
      <w:r w:rsidR="009D6676" w:rsidRPr="00257B1D">
        <w:rPr>
          <w:rFonts w:ascii="Book Antiqua" w:hAnsi="Book Antiqua"/>
          <w:sz w:val="24"/>
        </w:rPr>
        <w:t>43.8</w:t>
      </w:r>
      <w:r w:rsidRPr="00257B1D">
        <w:rPr>
          <w:rFonts w:ascii="Book Antiqua" w:hAnsi="Book Antiqua"/>
          <w:sz w:val="24"/>
        </w:rPr>
        <w:t>% (</w:t>
      </w:r>
      <w:r w:rsidR="002B3D48" w:rsidRPr="00257B1D">
        <w:rPr>
          <w:rFonts w:ascii="Book Antiqua" w:hAnsi="Book Antiqua"/>
          <w:sz w:val="24"/>
        </w:rPr>
        <w:t>Figure</w:t>
      </w:r>
      <w:r w:rsidRPr="00257B1D">
        <w:rPr>
          <w:rFonts w:ascii="Book Antiqua" w:hAnsi="Book Antiqua"/>
          <w:sz w:val="24"/>
        </w:rPr>
        <w:t xml:space="preserve"> 1)</w:t>
      </w:r>
      <w:bookmarkEnd w:id="89"/>
      <w:r w:rsidRPr="00257B1D">
        <w:rPr>
          <w:rFonts w:ascii="Book Antiqua" w:hAnsi="Book Antiqua"/>
          <w:sz w:val="24"/>
        </w:rPr>
        <w:t>.</w:t>
      </w:r>
    </w:p>
    <w:p w14:paraId="739BE0DE" w14:textId="77777777" w:rsidR="003454D6" w:rsidRPr="00257B1D" w:rsidRDefault="003454D6" w:rsidP="003454D6">
      <w:pPr>
        <w:adjustRightInd w:val="0"/>
        <w:snapToGrid w:val="0"/>
        <w:spacing w:line="360" w:lineRule="auto"/>
        <w:rPr>
          <w:rFonts w:ascii="Book Antiqua" w:hAnsi="Book Antiqua"/>
          <w:sz w:val="24"/>
        </w:rPr>
      </w:pPr>
    </w:p>
    <w:p w14:paraId="32EE9AE0" w14:textId="1B77E326"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S</w:t>
      </w:r>
      <w:r w:rsidR="00E2550D" w:rsidRPr="00257B1D">
        <w:rPr>
          <w:rFonts w:ascii="Book Antiqua" w:hAnsi="Book Antiqua"/>
          <w:b/>
          <w:i/>
          <w:iCs/>
          <w:kern w:val="0"/>
          <w:sz w:val="24"/>
          <w:lang w:bidi="ar"/>
        </w:rPr>
        <w:t>ubgroup</w:t>
      </w:r>
      <w:r w:rsidR="004A16CC">
        <w:rPr>
          <w:rFonts w:ascii="Book Antiqua" w:hAnsi="Book Antiqua"/>
          <w:b/>
          <w:i/>
          <w:iCs/>
          <w:kern w:val="0"/>
          <w:sz w:val="24"/>
          <w:lang w:bidi="ar"/>
        </w:rPr>
        <w:t>s</w:t>
      </w:r>
      <w:r w:rsidR="00E2550D" w:rsidRPr="00257B1D">
        <w:rPr>
          <w:rFonts w:ascii="Book Antiqua" w:hAnsi="Book Antiqua"/>
          <w:b/>
          <w:i/>
          <w:iCs/>
          <w:kern w:val="0"/>
          <w:sz w:val="24"/>
          <w:lang w:bidi="ar"/>
        </w:rPr>
        <w:t xml:space="preserve"> of the </w:t>
      </w:r>
      <w:proofErr w:type="spellStart"/>
      <w:r w:rsidR="00E2550D" w:rsidRPr="00257B1D">
        <w:rPr>
          <w:rFonts w:ascii="Book Antiqua" w:hAnsi="Book Antiqua"/>
          <w:b/>
          <w:i/>
          <w:iCs/>
          <w:kern w:val="0"/>
          <w:sz w:val="24"/>
          <w:lang w:bidi="ar"/>
        </w:rPr>
        <w:t>preope</w:t>
      </w:r>
      <w:proofErr w:type="spellEnd"/>
      <w:r w:rsidR="00E2550D" w:rsidRPr="00257B1D">
        <w:rPr>
          <w:rFonts w:ascii="Book Antiqua" w:hAnsi="Book Antiqua"/>
          <w:b/>
          <w:i/>
          <w:iCs/>
          <w:kern w:val="0"/>
          <w:sz w:val="24"/>
          <w:lang w:bidi="ar"/>
        </w:rPr>
        <w:t>-</w:t>
      </w:r>
      <w:r w:rsidR="003A75F1" w:rsidRPr="00257B1D">
        <w:rPr>
          <w:rFonts w:ascii="Book Antiqua" w:hAnsi="Book Antiqua"/>
          <w:b/>
          <w:i/>
          <w:iCs/>
          <w:kern w:val="0"/>
          <w:sz w:val="24"/>
          <w:lang w:bidi="ar"/>
        </w:rPr>
        <w:t>ANN</w:t>
      </w:r>
      <w:r w:rsidR="00E2550D" w:rsidRPr="00257B1D">
        <w:rPr>
          <w:rFonts w:ascii="Book Antiqua" w:hAnsi="Book Antiqua"/>
          <w:b/>
          <w:i/>
          <w:iCs/>
          <w:kern w:val="0"/>
          <w:sz w:val="24"/>
          <w:lang w:bidi="ar"/>
        </w:rPr>
        <w:t xml:space="preserve"> model for </w:t>
      </w:r>
      <w:r w:rsidR="00D53C0D">
        <w:rPr>
          <w:rFonts w:ascii="Book Antiqua" w:hAnsi="Book Antiqua"/>
          <w:b/>
          <w:i/>
          <w:iCs/>
          <w:kern w:val="0"/>
          <w:sz w:val="24"/>
          <w:lang w:bidi="ar"/>
        </w:rPr>
        <w:t>K</w:t>
      </w:r>
      <w:r w:rsidR="00D53C0D" w:rsidRPr="00257B1D">
        <w:rPr>
          <w:rFonts w:ascii="Book Antiqua" w:hAnsi="Book Antiqua"/>
          <w:b/>
          <w:i/>
          <w:iCs/>
          <w:kern w:val="0"/>
          <w:sz w:val="24"/>
          <w:lang w:bidi="ar"/>
        </w:rPr>
        <w:t>aplan</w:t>
      </w:r>
      <w:r w:rsidR="00E2550D" w:rsidRPr="00257B1D">
        <w:rPr>
          <w:rFonts w:ascii="Book Antiqua" w:hAnsi="Book Antiqua"/>
          <w:b/>
          <w:i/>
          <w:iCs/>
          <w:kern w:val="0"/>
          <w:sz w:val="24"/>
          <w:lang w:bidi="ar"/>
        </w:rPr>
        <w:t>-</w:t>
      </w:r>
      <w:r w:rsidR="00D53C0D">
        <w:rPr>
          <w:rFonts w:ascii="Book Antiqua" w:hAnsi="Book Antiqua"/>
          <w:b/>
          <w:i/>
          <w:iCs/>
          <w:kern w:val="0"/>
          <w:sz w:val="24"/>
          <w:lang w:bidi="ar"/>
        </w:rPr>
        <w:t>M</w:t>
      </w:r>
      <w:r w:rsidR="00D53C0D" w:rsidRPr="00257B1D">
        <w:rPr>
          <w:rFonts w:ascii="Book Antiqua" w:hAnsi="Book Antiqua"/>
          <w:b/>
          <w:i/>
          <w:iCs/>
          <w:kern w:val="0"/>
          <w:sz w:val="24"/>
          <w:lang w:bidi="ar"/>
        </w:rPr>
        <w:t xml:space="preserve">eier </w:t>
      </w:r>
      <w:r w:rsidR="00E2550D" w:rsidRPr="00257B1D">
        <w:rPr>
          <w:rFonts w:ascii="Book Antiqua" w:hAnsi="Book Antiqua"/>
          <w:b/>
          <w:i/>
          <w:iCs/>
          <w:kern w:val="0"/>
          <w:sz w:val="24"/>
          <w:lang w:bidi="ar"/>
        </w:rPr>
        <w:t>survival analysis</w:t>
      </w:r>
    </w:p>
    <w:p w14:paraId="06B859EC" w14:textId="1C5449A4"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In </w:t>
      </w:r>
      <w:r w:rsidR="002B3D48" w:rsidRPr="00257B1D">
        <w:rPr>
          <w:rFonts w:ascii="Book Antiqua" w:hAnsi="Book Antiqua"/>
          <w:sz w:val="24"/>
        </w:rPr>
        <w:t>Figure</w:t>
      </w:r>
      <w:r w:rsidRPr="00257B1D">
        <w:rPr>
          <w:rFonts w:ascii="Book Antiqua" w:hAnsi="Book Antiqua"/>
          <w:sz w:val="24"/>
        </w:rPr>
        <w:t xml:space="preserve"> 3, the prediction results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were divided into </w:t>
      </w:r>
      <w:r w:rsidR="004A16CC">
        <w:rPr>
          <w:rFonts w:ascii="Book Antiqua" w:hAnsi="Book Antiqua"/>
          <w:sz w:val="24"/>
        </w:rPr>
        <w:t>seven</w:t>
      </w:r>
      <w:r w:rsidR="004A16CC" w:rsidRPr="00257B1D">
        <w:rPr>
          <w:rFonts w:ascii="Book Antiqua" w:hAnsi="Book Antiqua"/>
          <w:sz w:val="24"/>
        </w:rPr>
        <w:t xml:space="preserve"> </w:t>
      </w:r>
      <w:r w:rsidRPr="00257B1D">
        <w:rPr>
          <w:rFonts w:ascii="Book Antiqua" w:hAnsi="Book Antiqua"/>
          <w:sz w:val="24"/>
        </w:rPr>
        <w:t xml:space="preserve">subgroups. The Kaplan-Meier survival curve showed that the survival curve of each subgroup within the </w:t>
      </w:r>
      <w:proofErr w:type="spellStart"/>
      <w:r w:rsidRPr="00257B1D">
        <w:rPr>
          <w:rFonts w:ascii="Book Antiqua" w:hAnsi="Book Antiqua"/>
          <w:sz w:val="24"/>
        </w:rPr>
        <w:t>preope</w:t>
      </w:r>
      <w:proofErr w:type="spellEnd"/>
      <w:r w:rsidRPr="00257B1D">
        <w:rPr>
          <w:rFonts w:ascii="Book Antiqua" w:hAnsi="Book Antiqua"/>
          <w:sz w:val="24"/>
        </w:rPr>
        <w:t>-ANN model had good discrimination in both the training</w:t>
      </w:r>
      <w:r w:rsidR="004A16CC">
        <w:rPr>
          <w:rFonts w:ascii="Book Antiqua" w:hAnsi="Book Antiqua"/>
          <w:sz w:val="24"/>
        </w:rPr>
        <w:t xml:space="preserve"> </w:t>
      </w:r>
      <w:r w:rsidRPr="00257B1D">
        <w:rPr>
          <w:rFonts w:ascii="Book Antiqua" w:hAnsi="Book Antiqua"/>
          <w:sz w:val="24"/>
        </w:rPr>
        <w:t>and testing set</w:t>
      </w:r>
      <w:r w:rsidR="004A16CC">
        <w:rPr>
          <w:rFonts w:ascii="Book Antiqua" w:hAnsi="Book Antiqua"/>
          <w:sz w:val="24"/>
        </w:rPr>
        <w:t>s</w:t>
      </w:r>
      <w:r w:rsidRPr="00257B1D">
        <w:rPr>
          <w:rFonts w:ascii="Book Antiqua" w:hAnsi="Book Antiqua"/>
          <w:sz w:val="24"/>
        </w:rPr>
        <w:t xml:space="preserve">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 xml:space="preserve">0.05). For </w:t>
      </w:r>
      <w:proofErr w:type="spellStart"/>
      <w:r w:rsidRPr="00257B1D">
        <w:rPr>
          <w:rFonts w:ascii="Book Antiqua" w:hAnsi="Book Antiqua"/>
          <w:sz w:val="24"/>
        </w:rPr>
        <w:t>cTNM</w:t>
      </w:r>
      <w:proofErr w:type="spellEnd"/>
      <w:r w:rsidRPr="00257B1D">
        <w:rPr>
          <w:rFonts w:ascii="Book Antiqua" w:hAnsi="Book Antiqua"/>
          <w:sz w:val="24"/>
        </w:rPr>
        <w:t xml:space="preserve"> staging, the survival curve in the training set showed (</w:t>
      </w:r>
      <w:r w:rsidR="002B3D48" w:rsidRPr="00257B1D">
        <w:rPr>
          <w:rFonts w:ascii="Book Antiqua" w:hAnsi="Book Antiqua"/>
          <w:sz w:val="24"/>
        </w:rPr>
        <w:t>Figure</w:t>
      </w:r>
      <w:r w:rsidRPr="00257B1D">
        <w:rPr>
          <w:rFonts w:ascii="Book Antiqua" w:hAnsi="Book Antiqua"/>
          <w:sz w:val="24"/>
        </w:rPr>
        <w:t xml:space="preserve"> 4) that the substages of the TNM system were well differentiated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&lt;</w:t>
      </w:r>
      <w:r w:rsidR="00E2550D" w:rsidRPr="00257B1D">
        <w:rPr>
          <w:rFonts w:ascii="Book Antiqua" w:hAnsi="Book Antiqua"/>
          <w:sz w:val="24"/>
        </w:rPr>
        <w:t xml:space="preserve"> </w:t>
      </w:r>
      <w:r w:rsidRPr="00257B1D">
        <w:rPr>
          <w:rFonts w:ascii="Book Antiqua" w:hAnsi="Book Antiqua"/>
          <w:sz w:val="24"/>
        </w:rPr>
        <w:t>0.05).</w:t>
      </w:r>
      <w:bookmarkStart w:id="90" w:name="_Hlk4853885"/>
      <w:r w:rsidRPr="00257B1D">
        <w:rPr>
          <w:rFonts w:ascii="Book Antiqua" w:hAnsi="Book Antiqua"/>
          <w:sz w:val="24"/>
        </w:rPr>
        <w:t xml:space="preserve"> However, the survival curve of the testing set showed that the curve of stage III was close to that of stage IVA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w:t>
      </w:r>
      <w:r w:rsidR="00E2550D" w:rsidRPr="00257B1D">
        <w:rPr>
          <w:rFonts w:ascii="Book Antiqua" w:hAnsi="Book Antiqua"/>
          <w:sz w:val="24"/>
        </w:rPr>
        <w:t xml:space="preserve"> </w:t>
      </w:r>
      <w:r w:rsidRPr="00257B1D">
        <w:rPr>
          <w:rFonts w:ascii="Book Antiqua" w:hAnsi="Book Antiqua"/>
          <w:sz w:val="24"/>
        </w:rPr>
        <w:t>0.335).</w:t>
      </w:r>
      <w:bookmarkStart w:id="91" w:name="_Hlk4854017"/>
      <w:bookmarkEnd w:id="90"/>
      <w:r w:rsidRPr="00257B1D">
        <w:rPr>
          <w:rFonts w:ascii="Book Antiqua" w:hAnsi="Book Antiqua"/>
          <w:sz w:val="24"/>
        </w:rPr>
        <w:t xml:space="preserve"> </w:t>
      </w:r>
      <w:r w:rsidR="002B3D48" w:rsidRPr="00257B1D">
        <w:rPr>
          <w:rFonts w:ascii="Book Antiqua" w:hAnsi="Book Antiqua"/>
          <w:sz w:val="24"/>
        </w:rPr>
        <w:t>Figure</w:t>
      </w:r>
      <w:r w:rsidRPr="00257B1D">
        <w:rPr>
          <w:rFonts w:ascii="Book Antiqua" w:hAnsi="Book Antiqua"/>
          <w:sz w:val="24"/>
        </w:rPr>
        <w:t xml:space="preserve"> 5 shows the survival analysis of the </w:t>
      </w:r>
      <w:proofErr w:type="spellStart"/>
      <w:r w:rsidRPr="00257B1D">
        <w:rPr>
          <w:rFonts w:ascii="Book Antiqua" w:hAnsi="Book Antiqua"/>
          <w:sz w:val="24"/>
        </w:rPr>
        <w:t>pTNM</w:t>
      </w:r>
      <w:proofErr w:type="spellEnd"/>
      <w:r w:rsidRPr="00257B1D">
        <w:rPr>
          <w:rFonts w:ascii="Book Antiqua" w:hAnsi="Book Antiqua"/>
          <w:sz w:val="24"/>
        </w:rPr>
        <w:t xml:space="preserve"> staging. In the training set, the survival curve discrimination between stages IA and IB was poor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w:t>
      </w:r>
      <w:r w:rsidR="00E2550D" w:rsidRPr="00257B1D">
        <w:rPr>
          <w:rFonts w:ascii="Book Antiqua" w:hAnsi="Book Antiqua"/>
          <w:sz w:val="24"/>
        </w:rPr>
        <w:t xml:space="preserve"> </w:t>
      </w:r>
      <w:r w:rsidRPr="00257B1D">
        <w:rPr>
          <w:rFonts w:ascii="Book Antiqua" w:hAnsi="Book Antiqua"/>
          <w:sz w:val="24"/>
        </w:rPr>
        <w:t>0.240), and there was no significant difference between stages IIA and IIB and stages IIB and IIIA (</w:t>
      </w:r>
      <w:r w:rsidR="00E2550D" w:rsidRPr="00257B1D">
        <w:rPr>
          <w:rFonts w:ascii="Book Antiqua" w:hAnsi="Book Antiqua"/>
          <w:i/>
          <w:iCs/>
          <w:sz w:val="24"/>
        </w:rPr>
        <w:t>P</w:t>
      </w:r>
      <w:r w:rsidRPr="00257B1D">
        <w:rPr>
          <w:rFonts w:ascii="Book Antiqua" w:hAnsi="Book Antiqua"/>
          <w:sz w:val="24"/>
        </w:rPr>
        <w:t xml:space="preserve"> &lt; 0.05).</w:t>
      </w:r>
      <w:bookmarkEnd w:id="91"/>
      <w:r w:rsidRPr="00257B1D">
        <w:rPr>
          <w:rFonts w:ascii="Book Antiqua" w:hAnsi="Book Antiqua"/>
          <w:sz w:val="24"/>
        </w:rPr>
        <w:t xml:space="preserve"> In the testing set, there was no significant difference in survival curves between stages IA and IB, IIA and IIB, and IIIA and IIIB (</w:t>
      </w:r>
      <w:r w:rsidR="00E2550D" w:rsidRPr="00257B1D">
        <w:rPr>
          <w:rFonts w:ascii="Book Antiqua" w:hAnsi="Book Antiqua"/>
          <w:i/>
          <w:iCs/>
          <w:sz w:val="24"/>
        </w:rPr>
        <w:t>P</w:t>
      </w:r>
      <w:r w:rsidR="00E2550D" w:rsidRPr="00257B1D">
        <w:rPr>
          <w:rFonts w:ascii="Book Antiqua" w:hAnsi="Book Antiqua"/>
          <w:sz w:val="24"/>
        </w:rPr>
        <w:t xml:space="preserve"> </w:t>
      </w:r>
      <w:r w:rsidRPr="00257B1D">
        <w:rPr>
          <w:rFonts w:ascii="Book Antiqua" w:hAnsi="Book Antiqua"/>
          <w:sz w:val="24"/>
        </w:rPr>
        <w:t>&gt;</w:t>
      </w:r>
      <w:r w:rsidR="00E2550D" w:rsidRPr="00257B1D">
        <w:rPr>
          <w:rFonts w:ascii="Book Antiqua" w:hAnsi="Book Antiqua"/>
          <w:sz w:val="24"/>
        </w:rPr>
        <w:t xml:space="preserve"> </w:t>
      </w:r>
      <w:r w:rsidRPr="00257B1D">
        <w:rPr>
          <w:rFonts w:ascii="Book Antiqua" w:hAnsi="Book Antiqua"/>
          <w:sz w:val="24"/>
        </w:rPr>
        <w:t>0.05).</w:t>
      </w:r>
    </w:p>
    <w:p w14:paraId="2C9A7F66" w14:textId="77777777" w:rsidR="003454D6" w:rsidRPr="00257B1D" w:rsidRDefault="003454D6" w:rsidP="003454D6">
      <w:pPr>
        <w:adjustRightInd w:val="0"/>
        <w:snapToGrid w:val="0"/>
        <w:spacing w:line="360" w:lineRule="auto"/>
        <w:rPr>
          <w:rFonts w:ascii="Book Antiqua" w:hAnsi="Book Antiqua"/>
          <w:sz w:val="24"/>
        </w:rPr>
      </w:pPr>
    </w:p>
    <w:p w14:paraId="695E5E57" w14:textId="77777777" w:rsidR="00B44EDB" w:rsidRPr="00257B1D" w:rsidRDefault="00B44EDB" w:rsidP="003454D6">
      <w:pPr>
        <w:adjustRightInd w:val="0"/>
        <w:snapToGrid w:val="0"/>
        <w:spacing w:line="360" w:lineRule="auto"/>
        <w:rPr>
          <w:rFonts w:ascii="Book Antiqua" w:hAnsi="Book Antiqua"/>
          <w:b/>
          <w:i/>
          <w:iCs/>
          <w:kern w:val="0"/>
          <w:sz w:val="24"/>
          <w:lang w:bidi="ar"/>
        </w:rPr>
      </w:pPr>
      <w:r w:rsidRPr="00257B1D">
        <w:rPr>
          <w:rFonts w:ascii="Book Antiqua" w:hAnsi="Book Antiqua"/>
          <w:b/>
          <w:i/>
          <w:iCs/>
          <w:kern w:val="0"/>
          <w:sz w:val="24"/>
          <w:lang w:bidi="ar"/>
        </w:rPr>
        <w:t>Accuracy of each model</w:t>
      </w:r>
    </w:p>
    <w:p w14:paraId="0FEA534C" w14:textId="6899DEEF" w:rsidR="00BB20CF" w:rsidRPr="00257B1D" w:rsidRDefault="002B3D48" w:rsidP="003454D6">
      <w:pPr>
        <w:adjustRightInd w:val="0"/>
        <w:snapToGrid w:val="0"/>
        <w:spacing w:line="360" w:lineRule="auto"/>
        <w:rPr>
          <w:rFonts w:ascii="Book Antiqua" w:hAnsi="Book Antiqua"/>
          <w:sz w:val="24"/>
        </w:rPr>
      </w:pPr>
      <w:r w:rsidRPr="00257B1D">
        <w:rPr>
          <w:rFonts w:ascii="Book Antiqua" w:hAnsi="Book Antiqua"/>
          <w:sz w:val="24"/>
        </w:rPr>
        <w:t>Figure</w:t>
      </w:r>
      <w:r w:rsidR="003454D6" w:rsidRPr="00257B1D">
        <w:rPr>
          <w:rFonts w:ascii="Book Antiqua" w:hAnsi="Book Antiqua"/>
          <w:sz w:val="24"/>
        </w:rPr>
        <w:t xml:space="preserve"> </w:t>
      </w:r>
      <w:r w:rsidR="00B44EDB" w:rsidRPr="00257B1D">
        <w:rPr>
          <w:rFonts w:ascii="Book Antiqua" w:hAnsi="Book Antiqua"/>
          <w:sz w:val="24"/>
        </w:rPr>
        <w:t xml:space="preserve">6 shows the ROC curves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in both the training set and the testing set. In the training set, the AUC values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were 0.820 (0.800-0.838), 0.740 (0.718-0.762)</w:t>
      </w:r>
      <w:r w:rsidR="003454D6" w:rsidRPr="00257B1D">
        <w:rPr>
          <w:rFonts w:ascii="Book Antiqua" w:hAnsi="Book Antiqua"/>
          <w:sz w:val="24"/>
        </w:rPr>
        <w:t>,</w:t>
      </w:r>
      <w:r w:rsidR="00B44EDB" w:rsidRPr="00257B1D">
        <w:rPr>
          <w:rFonts w:ascii="Book Antiqua" w:hAnsi="Book Antiqua"/>
          <w:sz w:val="24"/>
        </w:rPr>
        <w:t xml:space="preserve"> and 0.803 (0.782-0.822), respectively. The predictive performance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was better than that of the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&lt;</w:t>
      </w:r>
      <w:r w:rsidR="003454D6" w:rsidRPr="00257B1D">
        <w:rPr>
          <w:rFonts w:ascii="Book Antiqua" w:hAnsi="Book Antiqua"/>
          <w:sz w:val="24"/>
        </w:rPr>
        <w:t xml:space="preserve"> </w:t>
      </w:r>
      <w:r w:rsidR="00B44EDB" w:rsidRPr="00257B1D">
        <w:rPr>
          <w:rFonts w:ascii="Book Antiqua" w:hAnsi="Book Antiqua"/>
          <w:sz w:val="24"/>
        </w:rPr>
        <w:t xml:space="preserve">0.05) and was similar to that of the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w:t>
      </w:r>
      <w:r w:rsidR="003454D6" w:rsidRPr="00257B1D">
        <w:rPr>
          <w:rFonts w:ascii="Book Antiqua" w:hAnsi="Book Antiqua"/>
          <w:sz w:val="24"/>
        </w:rPr>
        <w:t xml:space="preserve"> </w:t>
      </w:r>
      <w:r w:rsidR="00B44EDB" w:rsidRPr="00257B1D">
        <w:rPr>
          <w:rFonts w:ascii="Book Antiqua" w:hAnsi="Book Antiqua"/>
          <w:sz w:val="24"/>
        </w:rPr>
        <w:t xml:space="preserve">0.130). </w:t>
      </w:r>
      <w:r w:rsidR="00B44EDB" w:rsidRPr="00257B1D">
        <w:rPr>
          <w:rFonts w:ascii="Book Antiqua" w:hAnsi="Book Antiqua"/>
          <w:sz w:val="24"/>
        </w:rPr>
        <w:lastRenderedPageBreak/>
        <w:t xml:space="preserve">In the testing set, the AUC values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model,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w:t>
      </w:r>
      <w:r w:rsidR="003454D6" w:rsidRPr="00257B1D">
        <w:rPr>
          <w:rFonts w:ascii="Book Antiqua" w:hAnsi="Book Antiqua"/>
          <w:sz w:val="24"/>
        </w:rPr>
        <w:t>,</w:t>
      </w:r>
      <w:r w:rsidR="00B44EDB" w:rsidRPr="00257B1D">
        <w:rPr>
          <w:rFonts w:ascii="Book Antiqua" w:hAnsi="Book Antiqua"/>
          <w:sz w:val="24"/>
        </w:rPr>
        <w:t xml:space="preserve"> and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stage were 0.790 (0.752- 0.825), 0.687 (0.644-0.727)</w:t>
      </w:r>
      <w:r w:rsidR="003454D6" w:rsidRPr="00257B1D">
        <w:rPr>
          <w:rFonts w:ascii="Book Antiqua" w:hAnsi="Book Antiqua"/>
          <w:sz w:val="24"/>
        </w:rPr>
        <w:t>,</w:t>
      </w:r>
      <w:r w:rsidR="00B44EDB" w:rsidRPr="00257B1D">
        <w:rPr>
          <w:rFonts w:ascii="Book Antiqua" w:hAnsi="Book Antiqua"/>
          <w:sz w:val="24"/>
        </w:rPr>
        <w:t xml:space="preserve"> and 0.786 (0.748-0.821), respectively. Comparison of the AUC showed that the prediction performance of the </w:t>
      </w:r>
      <w:proofErr w:type="spellStart"/>
      <w:r w:rsidR="00B44EDB" w:rsidRPr="00257B1D">
        <w:rPr>
          <w:rFonts w:ascii="Book Antiqua" w:hAnsi="Book Antiqua"/>
          <w:sz w:val="24"/>
        </w:rPr>
        <w:t>preope</w:t>
      </w:r>
      <w:proofErr w:type="spellEnd"/>
      <w:r w:rsidR="00B44EDB" w:rsidRPr="00257B1D">
        <w:rPr>
          <w:rFonts w:ascii="Book Antiqua" w:hAnsi="Book Antiqua"/>
          <w:sz w:val="24"/>
        </w:rPr>
        <w:t xml:space="preserve">-ANN was better than that of the </w:t>
      </w:r>
      <w:proofErr w:type="spellStart"/>
      <w:r w:rsidR="00B44EDB" w:rsidRPr="00257B1D">
        <w:rPr>
          <w:rFonts w:ascii="Book Antiqua" w:hAnsi="Book Antiqua"/>
          <w:sz w:val="24"/>
        </w:rPr>
        <w:t>cTNM</w:t>
      </w:r>
      <w:proofErr w:type="spellEnd"/>
      <w:r w:rsidR="00B44EDB" w:rsidRPr="00257B1D">
        <w:rPr>
          <w:rFonts w:ascii="Book Antiqua" w:hAnsi="Book Antiqua"/>
          <w:sz w:val="24"/>
        </w:rPr>
        <w:t xml:space="preserve"> stage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&lt;</w:t>
      </w:r>
      <w:r w:rsidR="003454D6" w:rsidRPr="00257B1D">
        <w:rPr>
          <w:rFonts w:ascii="Book Antiqua" w:hAnsi="Book Antiqua"/>
          <w:sz w:val="24"/>
        </w:rPr>
        <w:t xml:space="preserve"> </w:t>
      </w:r>
      <w:r w:rsidR="00B44EDB" w:rsidRPr="00257B1D">
        <w:rPr>
          <w:rFonts w:ascii="Book Antiqua" w:hAnsi="Book Antiqua"/>
          <w:sz w:val="24"/>
        </w:rPr>
        <w:t>0.05), and</w:t>
      </w:r>
      <w:r w:rsidR="00A23050">
        <w:rPr>
          <w:rFonts w:ascii="Book Antiqua" w:hAnsi="Book Antiqua"/>
          <w:sz w:val="24"/>
        </w:rPr>
        <w:t xml:space="preserve"> </w:t>
      </w:r>
      <w:r w:rsidR="00B44EDB" w:rsidRPr="00257B1D">
        <w:rPr>
          <w:rFonts w:ascii="Book Antiqua" w:hAnsi="Book Antiqua"/>
          <w:sz w:val="24"/>
        </w:rPr>
        <w:t xml:space="preserve">was similar to that of the </w:t>
      </w:r>
      <w:proofErr w:type="spellStart"/>
      <w:r w:rsidR="00B44EDB" w:rsidRPr="00257B1D">
        <w:rPr>
          <w:rFonts w:ascii="Book Antiqua" w:hAnsi="Book Antiqua"/>
          <w:sz w:val="24"/>
        </w:rPr>
        <w:t>pTNM</w:t>
      </w:r>
      <w:proofErr w:type="spellEnd"/>
      <w:r w:rsidR="00B44EDB" w:rsidRPr="00257B1D">
        <w:rPr>
          <w:rFonts w:ascii="Book Antiqua" w:hAnsi="Book Antiqua"/>
          <w:sz w:val="24"/>
        </w:rPr>
        <w:t xml:space="preserve"> (</w:t>
      </w:r>
      <w:r w:rsidR="003454D6" w:rsidRPr="00257B1D">
        <w:rPr>
          <w:rFonts w:ascii="Book Antiqua" w:hAnsi="Book Antiqua"/>
          <w:i/>
          <w:iCs/>
          <w:sz w:val="24"/>
        </w:rPr>
        <w:t>P</w:t>
      </w:r>
      <w:r w:rsidR="003454D6" w:rsidRPr="00257B1D">
        <w:rPr>
          <w:rFonts w:ascii="Book Antiqua" w:hAnsi="Book Antiqua"/>
          <w:sz w:val="24"/>
        </w:rPr>
        <w:t xml:space="preserve"> </w:t>
      </w:r>
      <w:r w:rsidR="00B44EDB" w:rsidRPr="00257B1D">
        <w:rPr>
          <w:rFonts w:ascii="Book Antiqua" w:hAnsi="Book Antiqua"/>
          <w:sz w:val="24"/>
        </w:rPr>
        <w:t>=</w:t>
      </w:r>
      <w:r w:rsidR="003454D6" w:rsidRPr="00257B1D">
        <w:rPr>
          <w:rFonts w:ascii="Book Antiqua" w:hAnsi="Book Antiqua"/>
          <w:sz w:val="24"/>
        </w:rPr>
        <w:t xml:space="preserve"> </w:t>
      </w:r>
      <w:r w:rsidR="00B44EDB" w:rsidRPr="00257B1D">
        <w:rPr>
          <w:rFonts w:ascii="Book Antiqua" w:hAnsi="Book Antiqua"/>
          <w:sz w:val="24"/>
        </w:rPr>
        <w:t>0.858).</w:t>
      </w:r>
    </w:p>
    <w:p w14:paraId="4F4DF5BC" w14:textId="77777777" w:rsidR="003454D6" w:rsidRPr="00257B1D" w:rsidRDefault="003454D6" w:rsidP="003454D6">
      <w:pPr>
        <w:adjustRightInd w:val="0"/>
        <w:snapToGrid w:val="0"/>
        <w:spacing w:line="360" w:lineRule="auto"/>
        <w:rPr>
          <w:rFonts w:ascii="Book Antiqua" w:hAnsi="Book Antiqua"/>
          <w:sz w:val="24"/>
        </w:rPr>
      </w:pPr>
    </w:p>
    <w:p w14:paraId="57D13CC0" w14:textId="6E6E1361" w:rsidR="00B44EDB" w:rsidRPr="00257B1D" w:rsidRDefault="00B44EDB" w:rsidP="003454D6">
      <w:pPr>
        <w:adjustRightInd w:val="0"/>
        <w:snapToGrid w:val="0"/>
        <w:spacing w:line="360" w:lineRule="auto"/>
        <w:rPr>
          <w:rFonts w:ascii="Book Antiqua" w:hAnsi="Book Antiqua"/>
          <w:i/>
          <w:iCs/>
          <w:sz w:val="24"/>
        </w:rPr>
      </w:pPr>
      <w:r w:rsidRPr="00257B1D">
        <w:rPr>
          <w:rFonts w:ascii="Book Antiqua" w:hAnsi="Book Antiqua"/>
          <w:b/>
          <w:i/>
          <w:iCs/>
          <w:kern w:val="0"/>
          <w:sz w:val="24"/>
          <w:lang w:bidi="ar"/>
        </w:rPr>
        <w:t>Comparison of the three models</w:t>
      </w:r>
    </w:p>
    <w:p w14:paraId="1114855E" w14:textId="3D1639AF" w:rsidR="00B44EDB" w:rsidRPr="00257B1D" w:rsidRDefault="00B44EDB" w:rsidP="003454D6">
      <w:pPr>
        <w:adjustRightInd w:val="0"/>
        <w:snapToGrid w:val="0"/>
        <w:spacing w:line="360" w:lineRule="auto"/>
        <w:rPr>
          <w:rFonts w:ascii="Book Antiqua" w:hAnsi="Book Antiqua"/>
          <w:sz w:val="24"/>
        </w:rPr>
      </w:pPr>
      <w:r w:rsidRPr="00257B1D">
        <w:rPr>
          <w:rFonts w:ascii="Book Antiqua" w:hAnsi="Book Antiqua"/>
          <w:sz w:val="24"/>
        </w:rPr>
        <w:t xml:space="preserve">As shown in Table 3, for Harrell's C index,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superior to the </w:t>
      </w:r>
      <w:proofErr w:type="spellStart"/>
      <w:r w:rsidRPr="00257B1D">
        <w:rPr>
          <w:rFonts w:ascii="Book Antiqua" w:hAnsi="Book Antiqua"/>
          <w:sz w:val="24"/>
        </w:rPr>
        <w:t>cTNM</w:t>
      </w:r>
      <w:proofErr w:type="spellEnd"/>
      <w:r w:rsidRPr="00257B1D">
        <w:rPr>
          <w:rFonts w:ascii="Book Antiqua" w:hAnsi="Book Antiqua"/>
          <w:sz w:val="24"/>
        </w:rPr>
        <w:t xml:space="preserve"> staging model and had the same performance as the </w:t>
      </w:r>
      <w:proofErr w:type="spellStart"/>
      <w:r w:rsidRPr="00257B1D">
        <w:rPr>
          <w:rFonts w:ascii="Book Antiqua" w:hAnsi="Book Antiqua"/>
          <w:sz w:val="24"/>
        </w:rPr>
        <w:t>pTNM</w:t>
      </w:r>
      <w:proofErr w:type="spellEnd"/>
      <w:r w:rsidRPr="00257B1D">
        <w:rPr>
          <w:rFonts w:ascii="Book Antiqua" w:hAnsi="Book Antiqua"/>
          <w:sz w:val="24"/>
        </w:rPr>
        <w:t xml:space="preserve"> staging model in both the training</w:t>
      </w:r>
      <w:r w:rsidR="004B1866">
        <w:rPr>
          <w:rFonts w:ascii="Book Antiqua" w:hAnsi="Book Antiqua"/>
          <w:sz w:val="24"/>
        </w:rPr>
        <w:t xml:space="preserve"> </w:t>
      </w:r>
      <w:r w:rsidRPr="00257B1D">
        <w:rPr>
          <w:rFonts w:ascii="Book Antiqua" w:hAnsi="Book Antiqua"/>
          <w:sz w:val="24"/>
        </w:rPr>
        <w:t>and</w:t>
      </w:r>
      <w:r w:rsidR="004B1866">
        <w:rPr>
          <w:rFonts w:ascii="Book Antiqua" w:hAnsi="Book Antiqua"/>
          <w:sz w:val="24"/>
        </w:rPr>
        <w:t xml:space="preserve"> </w:t>
      </w:r>
      <w:r w:rsidRPr="00257B1D">
        <w:rPr>
          <w:rFonts w:ascii="Book Antiqua" w:hAnsi="Book Antiqua"/>
          <w:sz w:val="24"/>
        </w:rPr>
        <w:t>testing set</w:t>
      </w:r>
      <w:r w:rsidR="004B1866">
        <w:rPr>
          <w:rFonts w:ascii="Book Antiqua" w:hAnsi="Book Antiqua"/>
          <w:sz w:val="24"/>
        </w:rPr>
        <w:t>s</w:t>
      </w:r>
      <w:r w:rsidRPr="00257B1D">
        <w:rPr>
          <w:rFonts w:ascii="Book Antiqua" w:hAnsi="Book Antiqua"/>
          <w:sz w:val="24"/>
        </w:rPr>
        <w:t xml:space="preserve">. (In the training set: </w:t>
      </w:r>
      <w:proofErr w:type="spellStart"/>
      <w:r w:rsidR="003454D6" w:rsidRPr="00257B1D">
        <w:rPr>
          <w:rFonts w:ascii="Book Antiqua" w:hAnsi="Book Antiqua"/>
          <w:sz w:val="24"/>
        </w:rPr>
        <w:t>P</w:t>
      </w:r>
      <w:r w:rsidRPr="00257B1D">
        <w:rPr>
          <w:rFonts w:ascii="Book Antiqua" w:hAnsi="Book Antiqua"/>
          <w:sz w:val="24"/>
        </w:rPr>
        <w:t>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cTNM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0.773 </w:t>
      </w:r>
      <w:r w:rsidR="003454D6" w:rsidRPr="00257B1D">
        <w:rPr>
          <w:rFonts w:ascii="Book Antiqua" w:hAnsi="Book Antiqua"/>
          <w:i/>
          <w:sz w:val="24"/>
        </w:rPr>
        <w:t>vs</w:t>
      </w:r>
      <w:r w:rsidRPr="00257B1D">
        <w:rPr>
          <w:rFonts w:ascii="Book Antiqua" w:hAnsi="Book Antiqua"/>
          <w:sz w:val="24"/>
        </w:rPr>
        <w:t xml:space="preserve"> 0.663,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&lt;</w:t>
      </w:r>
      <w:r w:rsidR="003454D6"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pTNM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0.773 </w:t>
      </w:r>
      <w:r w:rsidR="003454D6" w:rsidRPr="00257B1D">
        <w:rPr>
          <w:rFonts w:ascii="Book Antiqua" w:hAnsi="Book Antiqua"/>
          <w:i/>
          <w:sz w:val="24"/>
        </w:rPr>
        <w:t>vs</w:t>
      </w:r>
      <w:r w:rsidRPr="00257B1D">
        <w:rPr>
          <w:rFonts w:ascii="Book Antiqua" w:hAnsi="Book Antiqua"/>
          <w:sz w:val="24"/>
        </w:rPr>
        <w:t xml:space="preserve"> 0.757,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0.120; in the testing set: </w:t>
      </w:r>
      <w:proofErr w:type="spellStart"/>
      <w:r w:rsidR="003454D6" w:rsidRPr="00257B1D">
        <w:rPr>
          <w:rFonts w:ascii="Book Antiqua" w:hAnsi="Book Antiqua"/>
          <w:sz w:val="24"/>
        </w:rPr>
        <w:t>P</w:t>
      </w:r>
      <w:r w:rsidRPr="00257B1D">
        <w:rPr>
          <w:rFonts w:ascii="Book Antiqua" w:hAnsi="Book Antiqua"/>
          <w:sz w:val="24"/>
        </w:rPr>
        <w:t>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cTNM</w:t>
      </w:r>
      <w:proofErr w:type="spellEnd"/>
      <w:r w:rsidR="003454D6" w:rsidRPr="00257B1D">
        <w:rPr>
          <w:rFonts w:ascii="Book Antiqua" w:hAnsi="Book Antiqua"/>
          <w:sz w:val="24"/>
        </w:rPr>
        <w:t xml:space="preserve"> </w:t>
      </w:r>
      <w:r w:rsidRPr="00257B1D">
        <w:rPr>
          <w:rFonts w:ascii="Book Antiqua" w:hAnsi="Book Antiqua"/>
          <w:sz w:val="24"/>
        </w:rPr>
        <w:t>=</w:t>
      </w:r>
      <w:r w:rsidR="003454D6" w:rsidRPr="00257B1D">
        <w:rPr>
          <w:rFonts w:ascii="Book Antiqua" w:hAnsi="Book Antiqua"/>
          <w:sz w:val="24"/>
        </w:rPr>
        <w:t xml:space="preserve"> </w:t>
      </w:r>
      <w:r w:rsidRPr="00257B1D">
        <w:rPr>
          <w:rFonts w:ascii="Book Antiqua" w:hAnsi="Book Antiqua"/>
          <w:sz w:val="24"/>
        </w:rPr>
        <w:t xml:space="preserve">0.752 </w:t>
      </w:r>
      <w:r w:rsidR="003454D6" w:rsidRPr="00257B1D">
        <w:rPr>
          <w:rFonts w:ascii="Book Antiqua" w:hAnsi="Book Antiqua"/>
          <w:i/>
          <w:sz w:val="24"/>
        </w:rPr>
        <w:t>vs</w:t>
      </w:r>
      <w:r w:rsidRPr="00257B1D">
        <w:rPr>
          <w:rFonts w:ascii="Book Antiqua" w:hAnsi="Book Antiqua"/>
          <w:sz w:val="24"/>
        </w:rPr>
        <w:t xml:space="preserve"> 0.652, respectively, </w:t>
      </w:r>
      <w:r w:rsidR="003454D6" w:rsidRPr="00257B1D">
        <w:rPr>
          <w:rFonts w:ascii="Book Antiqua" w:hAnsi="Book Antiqua"/>
          <w:i/>
          <w:iCs/>
          <w:sz w:val="24"/>
        </w:rPr>
        <w:t>P</w:t>
      </w:r>
      <w:r w:rsidR="003454D6" w:rsidRPr="00257B1D">
        <w:rPr>
          <w:rFonts w:ascii="Book Antiqua" w:hAnsi="Book Antiqua"/>
          <w:sz w:val="24"/>
        </w:rPr>
        <w:t xml:space="preserve"> </w:t>
      </w:r>
      <w:r w:rsidRPr="00257B1D">
        <w:rPr>
          <w:rFonts w:ascii="Book Antiqua" w:hAnsi="Book Antiqua"/>
          <w:sz w:val="24"/>
        </w:rPr>
        <w:t>&lt;</w:t>
      </w:r>
      <w:r w:rsidR="003454D6"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pTNM</w:t>
      </w:r>
      <w:proofErr w:type="spellEnd"/>
      <w:r w:rsidRPr="00257B1D">
        <w:rPr>
          <w:rFonts w:ascii="Book Antiqua" w:hAnsi="Book Antiqua"/>
          <w:sz w:val="24"/>
        </w:rPr>
        <w:t xml:space="preserve"> =0.752 </w:t>
      </w:r>
      <w:r w:rsidR="003454D6" w:rsidRPr="00257B1D">
        <w:rPr>
          <w:rFonts w:ascii="Book Antiqua" w:hAnsi="Book Antiqua"/>
          <w:i/>
          <w:sz w:val="24"/>
        </w:rPr>
        <w:t>vs</w:t>
      </w:r>
      <w:r w:rsidRPr="00257B1D">
        <w:rPr>
          <w:rFonts w:ascii="Book Antiqua" w:hAnsi="Book Antiqua"/>
          <w:sz w:val="24"/>
        </w:rPr>
        <w:t xml:space="preserve"> 0.740, respectively, </w:t>
      </w:r>
      <w:r w:rsidR="00FA4133" w:rsidRPr="00257B1D">
        <w:rPr>
          <w:rFonts w:ascii="Book Antiqua" w:hAnsi="Book Antiqua"/>
          <w:i/>
          <w:iCs/>
          <w:sz w:val="24"/>
        </w:rPr>
        <w:t>P</w:t>
      </w:r>
      <w:r w:rsidR="00FA4133" w:rsidRPr="00257B1D">
        <w:rPr>
          <w:rFonts w:ascii="Book Antiqua" w:hAnsi="Book Antiqua"/>
          <w:sz w:val="24"/>
        </w:rPr>
        <w:t xml:space="preserve"> </w:t>
      </w:r>
      <w:r w:rsidRPr="00257B1D">
        <w:rPr>
          <w:rFonts w:ascii="Book Antiqua" w:hAnsi="Book Antiqua"/>
          <w:sz w:val="24"/>
        </w:rPr>
        <w:t>=</w:t>
      </w:r>
      <w:r w:rsidR="00FA4133" w:rsidRPr="00257B1D">
        <w:rPr>
          <w:rFonts w:ascii="Book Antiqua" w:hAnsi="Book Antiqua"/>
          <w:sz w:val="24"/>
        </w:rPr>
        <w:t xml:space="preserve"> </w:t>
      </w:r>
      <w:r w:rsidRPr="00257B1D">
        <w:rPr>
          <w:rFonts w:ascii="Book Antiqua" w:hAnsi="Book Antiqua"/>
          <w:sz w:val="24"/>
        </w:rPr>
        <w:t xml:space="preserve">0.539). The AIC analysis showed that the </w:t>
      </w:r>
      <w:proofErr w:type="spellStart"/>
      <w:r w:rsidRPr="00257B1D">
        <w:rPr>
          <w:rFonts w:ascii="Book Antiqua" w:hAnsi="Book Antiqua"/>
          <w:sz w:val="24"/>
        </w:rPr>
        <w:t>preope</w:t>
      </w:r>
      <w:proofErr w:type="spellEnd"/>
      <w:r w:rsidRPr="00257B1D">
        <w:rPr>
          <w:rFonts w:ascii="Book Antiqua" w:hAnsi="Book Antiqua"/>
          <w:sz w:val="24"/>
        </w:rPr>
        <w:t xml:space="preserve">-ANN model of the training set had a better fitting degree than both the </w:t>
      </w:r>
      <w:proofErr w:type="spellStart"/>
      <w:r w:rsidRPr="00257B1D">
        <w:rPr>
          <w:rFonts w:ascii="Book Antiqua" w:hAnsi="Book Antiqua"/>
          <w:sz w:val="24"/>
        </w:rPr>
        <w:t>cTNM</w:t>
      </w:r>
      <w:proofErr w:type="spellEnd"/>
      <w:r w:rsidRPr="00257B1D">
        <w:rPr>
          <w:rFonts w:ascii="Book Antiqua" w:hAnsi="Book Antiqua"/>
          <w:sz w:val="24"/>
        </w:rPr>
        <w:t xml:space="preserve"> staging and </w:t>
      </w:r>
      <w:proofErr w:type="spellStart"/>
      <w:r w:rsidRPr="00257B1D">
        <w:rPr>
          <w:rFonts w:ascii="Book Antiqua" w:hAnsi="Book Antiqua"/>
          <w:sz w:val="24"/>
        </w:rPr>
        <w:t>pTNM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cTNM</w:t>
      </w:r>
      <w:proofErr w:type="spellEnd"/>
      <w:r w:rsidR="00FA4133" w:rsidRPr="00257B1D">
        <w:rPr>
          <w:rFonts w:ascii="Book Antiqua" w:hAnsi="Book Antiqua"/>
          <w:sz w:val="24"/>
        </w:rPr>
        <w:t xml:space="preserve"> </w:t>
      </w:r>
      <w:r w:rsidRPr="00257B1D">
        <w:rPr>
          <w:rFonts w:ascii="Book Antiqua" w:hAnsi="Book Antiqua"/>
          <w:sz w:val="24"/>
        </w:rPr>
        <w:t>=</w:t>
      </w:r>
      <w:r w:rsidR="00FA4133" w:rsidRPr="00257B1D">
        <w:rPr>
          <w:rFonts w:ascii="Book Antiqua" w:hAnsi="Book Antiqua"/>
          <w:sz w:val="24"/>
        </w:rPr>
        <w:t xml:space="preserve"> </w:t>
      </w:r>
      <w:r w:rsidRPr="00257B1D">
        <w:rPr>
          <w:rFonts w:ascii="Book Antiqua" w:hAnsi="Book Antiqua"/>
          <w:sz w:val="24"/>
        </w:rPr>
        <w:t xml:space="preserve">4977.83 </w:t>
      </w:r>
      <w:r w:rsidR="003454D6" w:rsidRPr="00257B1D">
        <w:rPr>
          <w:rFonts w:ascii="Book Antiqua" w:hAnsi="Book Antiqua"/>
          <w:i/>
          <w:sz w:val="24"/>
        </w:rPr>
        <w:t>vs</w:t>
      </w:r>
      <w:r w:rsidRPr="00257B1D">
        <w:rPr>
          <w:rFonts w:ascii="Book Antiqua" w:hAnsi="Book Antiqua"/>
          <w:sz w:val="24"/>
        </w:rPr>
        <w:t xml:space="preserve"> 5176.70,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w:t>
      </w:r>
      <w:proofErr w:type="spellStart"/>
      <w:r w:rsidRPr="00257B1D">
        <w:rPr>
          <w:rFonts w:ascii="Book Antiqua" w:hAnsi="Book Antiqua"/>
          <w:sz w:val="24"/>
        </w:rPr>
        <w:t>preope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pTNM</w:t>
      </w:r>
      <w:proofErr w:type="spellEnd"/>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4977.83 </w:t>
      </w:r>
      <w:r w:rsidR="003454D6" w:rsidRPr="00257B1D">
        <w:rPr>
          <w:rFonts w:ascii="Book Antiqua" w:hAnsi="Book Antiqua"/>
          <w:i/>
          <w:sz w:val="24"/>
        </w:rPr>
        <w:t>vs</w:t>
      </w:r>
      <w:r w:rsidRPr="00257B1D">
        <w:rPr>
          <w:rFonts w:ascii="Book Antiqua" w:hAnsi="Book Antiqua"/>
          <w:sz w:val="24"/>
        </w:rPr>
        <w:t xml:space="preserve"> 4999.80,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the testing set was better than that of the </w:t>
      </w:r>
      <w:proofErr w:type="spellStart"/>
      <w:r w:rsidRPr="00257B1D">
        <w:rPr>
          <w:rFonts w:ascii="Book Antiqua" w:hAnsi="Book Antiqua"/>
          <w:sz w:val="24"/>
        </w:rPr>
        <w:t>cTNM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cTNM</w:t>
      </w:r>
      <w:proofErr w:type="spellEnd"/>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1952.94 </w:t>
      </w:r>
      <w:proofErr w:type="spellStart"/>
      <w:r w:rsidR="003454D6" w:rsidRPr="00257B1D">
        <w:rPr>
          <w:rFonts w:ascii="Book Antiqua" w:hAnsi="Book Antiqua"/>
          <w:i/>
          <w:sz w:val="24"/>
        </w:rPr>
        <w:t>vs</w:t>
      </w:r>
      <w:proofErr w:type="spellEnd"/>
      <w:r w:rsidRPr="00257B1D">
        <w:rPr>
          <w:rFonts w:ascii="Book Antiqua" w:hAnsi="Book Antiqua"/>
          <w:sz w:val="24"/>
        </w:rPr>
        <w:t xml:space="preserve"> 2020.37, respectively, relative likelihood</w:t>
      </w:r>
      <w:r w:rsidR="007F4D55" w:rsidRPr="00257B1D">
        <w:rPr>
          <w:rFonts w:ascii="Book Antiqua" w:hAnsi="Book Antiqua"/>
          <w:sz w:val="24"/>
        </w:rPr>
        <w:t xml:space="preserve"> </w:t>
      </w:r>
      <w:r w:rsidRPr="00257B1D">
        <w:rPr>
          <w:rFonts w:ascii="Book Antiqua" w:hAnsi="Book Antiqua"/>
          <w:sz w:val="24"/>
        </w:rPr>
        <w:t>&lt;</w:t>
      </w:r>
      <w:r w:rsidR="007F4D55" w:rsidRPr="00257B1D">
        <w:rPr>
          <w:rFonts w:ascii="Book Antiqua" w:hAnsi="Book Antiqua"/>
          <w:sz w:val="24"/>
        </w:rPr>
        <w:t xml:space="preserve"> </w:t>
      </w:r>
      <w:r w:rsidRPr="00257B1D">
        <w:rPr>
          <w:rFonts w:ascii="Book Antiqua" w:hAnsi="Book Antiqua"/>
          <w:sz w:val="24"/>
        </w:rPr>
        <w:t xml:space="preserve">0.001), and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not inferior to that of the </w:t>
      </w:r>
      <w:proofErr w:type="spellStart"/>
      <w:r w:rsidRPr="00257B1D">
        <w:rPr>
          <w:rFonts w:ascii="Book Antiqua" w:hAnsi="Book Antiqua"/>
          <w:sz w:val="24"/>
        </w:rPr>
        <w:t>pTNM</w:t>
      </w:r>
      <w:proofErr w:type="spellEnd"/>
      <w:r w:rsidRPr="00257B1D">
        <w:rPr>
          <w:rFonts w:ascii="Book Antiqua" w:hAnsi="Book Antiqua"/>
          <w:sz w:val="24"/>
        </w:rPr>
        <w:t xml:space="preserve"> staging (</w:t>
      </w:r>
      <w:proofErr w:type="spellStart"/>
      <w:r w:rsidRPr="00257B1D">
        <w:rPr>
          <w:rFonts w:ascii="Book Antiqua" w:hAnsi="Book Antiqua"/>
          <w:sz w:val="24"/>
        </w:rPr>
        <w:t>preope</w:t>
      </w:r>
      <w:proofErr w:type="spellEnd"/>
      <w:r w:rsidRPr="00257B1D">
        <w:rPr>
          <w:rFonts w:ascii="Book Antiqua" w:hAnsi="Book Antiqua"/>
          <w:sz w:val="24"/>
        </w:rPr>
        <w:t xml:space="preserve">-ANN 1952.94 </w:t>
      </w:r>
      <w:proofErr w:type="spellStart"/>
      <w:r w:rsidR="003454D6" w:rsidRPr="00257B1D">
        <w:rPr>
          <w:rFonts w:ascii="Book Antiqua" w:hAnsi="Book Antiqua"/>
          <w:i/>
          <w:sz w:val="24"/>
        </w:rPr>
        <w:t>vs</w:t>
      </w:r>
      <w:proofErr w:type="spellEnd"/>
      <w:r w:rsidRPr="00257B1D">
        <w:rPr>
          <w:rFonts w:ascii="Book Antiqua" w:hAnsi="Book Antiqua"/>
          <w:sz w:val="24"/>
        </w:rPr>
        <w:t xml:space="preserve"> </w:t>
      </w:r>
      <w:proofErr w:type="spellStart"/>
      <w:r w:rsidRPr="00257B1D">
        <w:rPr>
          <w:rFonts w:ascii="Book Antiqua" w:hAnsi="Book Antiqua"/>
          <w:sz w:val="24"/>
        </w:rPr>
        <w:t>pTNM</w:t>
      </w:r>
      <w:proofErr w:type="spellEnd"/>
      <w:r w:rsidRPr="00257B1D">
        <w:rPr>
          <w:rFonts w:ascii="Book Antiqua" w:hAnsi="Book Antiqua"/>
          <w:sz w:val="24"/>
        </w:rPr>
        <w:t xml:space="preserve"> 1951.84, respectively, relative likelihood</w:t>
      </w:r>
      <w:r w:rsidR="007F4D55" w:rsidRPr="00257B1D">
        <w:rPr>
          <w:rFonts w:ascii="Book Antiqua" w:hAnsi="Book Antiqua"/>
          <w:sz w:val="24"/>
        </w:rPr>
        <w:t xml:space="preserve"> </w:t>
      </w:r>
      <w:r w:rsidRPr="00257B1D">
        <w:rPr>
          <w:rFonts w:ascii="Book Antiqua" w:hAnsi="Book Antiqua"/>
          <w:sz w:val="24"/>
        </w:rPr>
        <w:t>=</w:t>
      </w:r>
      <w:r w:rsidR="007F4D55" w:rsidRPr="00257B1D">
        <w:rPr>
          <w:rFonts w:ascii="Book Antiqua" w:hAnsi="Book Antiqua"/>
          <w:sz w:val="24"/>
        </w:rPr>
        <w:t xml:space="preserve"> </w:t>
      </w:r>
      <w:r w:rsidRPr="00257B1D">
        <w:rPr>
          <w:rFonts w:ascii="Book Antiqua" w:hAnsi="Book Antiqua"/>
          <w:sz w:val="24"/>
        </w:rPr>
        <w:t xml:space="preserve">1.733). Therefore, the performance of the </w:t>
      </w:r>
      <w:proofErr w:type="spellStart"/>
      <w:r w:rsidRPr="00257B1D">
        <w:rPr>
          <w:rFonts w:ascii="Book Antiqua" w:hAnsi="Book Antiqua"/>
          <w:sz w:val="24"/>
        </w:rPr>
        <w:t>preope</w:t>
      </w:r>
      <w:proofErr w:type="spellEnd"/>
      <w:r w:rsidRPr="00257B1D">
        <w:rPr>
          <w:rFonts w:ascii="Book Antiqua" w:hAnsi="Book Antiqua"/>
          <w:sz w:val="24"/>
        </w:rPr>
        <w:t xml:space="preserve">-ANN was better than that of the </w:t>
      </w:r>
      <w:proofErr w:type="spellStart"/>
      <w:r w:rsidRPr="00257B1D">
        <w:rPr>
          <w:rFonts w:ascii="Book Antiqua" w:hAnsi="Book Antiqua"/>
          <w:sz w:val="24"/>
        </w:rPr>
        <w:t>cTNM</w:t>
      </w:r>
      <w:proofErr w:type="spellEnd"/>
      <w:r w:rsidRPr="00257B1D">
        <w:rPr>
          <w:rFonts w:ascii="Book Antiqua" w:hAnsi="Book Antiqua"/>
          <w:sz w:val="24"/>
        </w:rPr>
        <w:t xml:space="preserve"> staging and was similar to that of the </w:t>
      </w:r>
      <w:proofErr w:type="spellStart"/>
      <w:r w:rsidRPr="00257B1D">
        <w:rPr>
          <w:rFonts w:ascii="Book Antiqua" w:hAnsi="Book Antiqua"/>
          <w:sz w:val="24"/>
        </w:rPr>
        <w:t>pTNM</w:t>
      </w:r>
      <w:proofErr w:type="spellEnd"/>
      <w:r w:rsidRPr="00257B1D">
        <w:rPr>
          <w:rFonts w:ascii="Book Antiqua" w:hAnsi="Book Antiqua"/>
          <w:sz w:val="24"/>
        </w:rPr>
        <w:t xml:space="preserve"> staging.</w:t>
      </w:r>
    </w:p>
    <w:p w14:paraId="49CFBC40" w14:textId="77777777" w:rsidR="007F4D55" w:rsidRPr="00257B1D" w:rsidRDefault="007F4D55" w:rsidP="003454D6">
      <w:pPr>
        <w:adjustRightInd w:val="0"/>
        <w:snapToGrid w:val="0"/>
        <w:spacing w:line="360" w:lineRule="auto"/>
        <w:rPr>
          <w:rFonts w:ascii="Book Antiqua" w:hAnsi="Book Antiqua"/>
          <w:sz w:val="24"/>
        </w:rPr>
      </w:pPr>
    </w:p>
    <w:p w14:paraId="5B4D250A" w14:textId="5B90BC49" w:rsidR="00B44EDB" w:rsidRPr="00257B1D" w:rsidRDefault="007F4D55" w:rsidP="003454D6">
      <w:pPr>
        <w:adjustRightInd w:val="0"/>
        <w:snapToGrid w:val="0"/>
        <w:spacing w:line="360" w:lineRule="auto"/>
        <w:rPr>
          <w:rFonts w:ascii="Book Antiqua" w:hAnsi="Book Antiqua"/>
          <w:b/>
          <w:kern w:val="0"/>
          <w:sz w:val="24"/>
          <w:lang w:bidi="ar"/>
        </w:rPr>
      </w:pPr>
      <w:r w:rsidRPr="00257B1D">
        <w:rPr>
          <w:rFonts w:ascii="Book Antiqua" w:hAnsi="Book Antiqua"/>
          <w:b/>
          <w:kern w:val="0"/>
          <w:sz w:val="24"/>
          <w:lang w:bidi="ar"/>
        </w:rPr>
        <w:t>DISCUSSION</w:t>
      </w:r>
    </w:p>
    <w:p w14:paraId="3992CBD2" w14:textId="708C2036" w:rsidR="00B44EDB" w:rsidRPr="00257B1D" w:rsidRDefault="00B44EDB" w:rsidP="007F4D55">
      <w:pPr>
        <w:adjustRightInd w:val="0"/>
        <w:snapToGrid w:val="0"/>
        <w:spacing w:line="360" w:lineRule="auto"/>
        <w:rPr>
          <w:rFonts w:ascii="Book Antiqua" w:hAnsi="Book Antiqua"/>
          <w:sz w:val="24"/>
        </w:rPr>
      </w:pPr>
      <w:r w:rsidRPr="00257B1D">
        <w:rPr>
          <w:rFonts w:ascii="Book Antiqua" w:hAnsi="Book Antiqua"/>
          <w:sz w:val="24"/>
        </w:rPr>
        <w:t xml:space="preserve">Presently, GC remains a common malignant tumor worldwide and the third leading cancer cause of death. As is known, it is very important to develop a GC prognostic model in order to provide valuable prognosis information for the patients and help clinicians formulate reasonable treatment regimens for </w:t>
      </w:r>
      <w:r w:rsidRPr="00257B1D">
        <w:rPr>
          <w:rFonts w:ascii="Book Antiqua" w:hAnsi="Book Antiqua"/>
          <w:sz w:val="24"/>
        </w:rPr>
        <w:lastRenderedPageBreak/>
        <w:t>the patients</w:t>
      </w:r>
      <w:r w:rsidR="007F4D55" w:rsidRPr="00257B1D">
        <w:rPr>
          <w:rFonts w:ascii="Book Antiqua" w:hAnsi="Book Antiqua"/>
          <w:sz w:val="24"/>
          <w:vertAlign w:val="superscript"/>
        </w:rPr>
        <w:t>[</w:t>
      </w:r>
      <w:r w:rsidR="004250B9" w:rsidRPr="00257B1D">
        <w:rPr>
          <w:rFonts w:ascii="Book Antiqua" w:hAnsi="Book Antiqua"/>
          <w:sz w:val="24"/>
          <w:vertAlign w:val="superscript"/>
        </w:rPr>
        <w:t>19</w:t>
      </w:r>
      <w:r w:rsidR="007F4D55" w:rsidRPr="00257B1D">
        <w:rPr>
          <w:rFonts w:ascii="Book Antiqua" w:hAnsi="Book Antiqua"/>
          <w:sz w:val="24"/>
          <w:vertAlign w:val="superscript"/>
        </w:rPr>
        <w:t>]</w:t>
      </w:r>
      <w:r w:rsidRPr="00257B1D">
        <w:rPr>
          <w:rFonts w:ascii="Book Antiqua" w:hAnsi="Book Antiqua"/>
          <w:sz w:val="24"/>
        </w:rPr>
        <w:t xml:space="preserve">. The TNM staging system proposed by the AJCC is the most important prognostic </w:t>
      </w:r>
      <w:r w:rsidR="00A23050">
        <w:rPr>
          <w:rFonts w:ascii="Book Antiqua" w:hAnsi="Book Antiqua"/>
          <w:sz w:val="24"/>
        </w:rPr>
        <w:t>evaluation system</w:t>
      </w:r>
      <w:r w:rsidR="00A23050" w:rsidRPr="00257B1D">
        <w:rPr>
          <w:rFonts w:ascii="Book Antiqua" w:hAnsi="Book Antiqua"/>
          <w:sz w:val="24"/>
        </w:rPr>
        <w:t xml:space="preserve"> </w:t>
      </w:r>
      <w:r w:rsidRPr="00257B1D">
        <w:rPr>
          <w:rFonts w:ascii="Book Antiqua" w:hAnsi="Book Antiqua"/>
          <w:sz w:val="24"/>
        </w:rPr>
        <w:t xml:space="preserve">for GC, and it has served as the main instruction for clinicians to choose the treatment plan. However, </w:t>
      </w:r>
      <w:proofErr w:type="spellStart"/>
      <w:r w:rsidRPr="00257B1D">
        <w:rPr>
          <w:rFonts w:ascii="Book Antiqua" w:hAnsi="Book Antiqua"/>
          <w:sz w:val="24"/>
        </w:rPr>
        <w:t>pTNM</w:t>
      </w:r>
      <w:proofErr w:type="spellEnd"/>
      <w:r w:rsidRPr="00257B1D">
        <w:rPr>
          <w:rFonts w:ascii="Book Antiqua" w:hAnsi="Book Antiqua"/>
          <w:sz w:val="24"/>
        </w:rPr>
        <w:t xml:space="preserve"> staging needs both grouping information and prognostic information from the postoperative histopathology results of the tumor specimen, which prevents the approach from guiding the preoperative treatment decision</w:t>
      </w:r>
      <w:r w:rsidR="007F4D55" w:rsidRPr="00257B1D">
        <w:rPr>
          <w:rFonts w:ascii="Book Antiqua" w:hAnsi="Book Antiqua"/>
          <w:sz w:val="24"/>
          <w:vertAlign w:val="superscript"/>
        </w:rPr>
        <w:t>[</w:t>
      </w:r>
      <w:r w:rsidR="004250B9" w:rsidRPr="00257B1D">
        <w:rPr>
          <w:rFonts w:ascii="Book Antiqua" w:hAnsi="Book Antiqua"/>
          <w:sz w:val="24"/>
          <w:vertAlign w:val="superscript"/>
        </w:rPr>
        <w:t>2</w:t>
      </w:r>
      <w:r w:rsidR="003640BA" w:rsidRPr="00257B1D">
        <w:rPr>
          <w:rFonts w:ascii="Book Antiqua" w:hAnsi="Book Antiqua"/>
          <w:sz w:val="24"/>
          <w:vertAlign w:val="superscript"/>
        </w:rPr>
        <w:t>4</w:t>
      </w:r>
      <w:r w:rsidR="007F4D55" w:rsidRPr="00257B1D">
        <w:rPr>
          <w:rFonts w:ascii="Book Antiqua" w:hAnsi="Book Antiqua"/>
          <w:sz w:val="24"/>
          <w:vertAlign w:val="superscript"/>
        </w:rPr>
        <w:t>]</w:t>
      </w:r>
      <w:r w:rsidRPr="00257B1D">
        <w:rPr>
          <w:rFonts w:ascii="Book Antiqua" w:hAnsi="Book Antiqua"/>
          <w:sz w:val="24"/>
        </w:rPr>
        <w:t xml:space="preserve">. The exact pretreatment clinical stage is essential to customize the treatment strategy for each patient. Park </w:t>
      </w:r>
      <w:r w:rsidR="007F4D55" w:rsidRPr="00257B1D">
        <w:rPr>
          <w:rFonts w:ascii="Book Antiqua" w:hAnsi="Book Antiqua"/>
          <w:i/>
          <w:sz w:val="24"/>
        </w:rPr>
        <w:t>et al</w:t>
      </w:r>
      <w:r w:rsidR="007F4D55" w:rsidRPr="00257B1D">
        <w:rPr>
          <w:rFonts w:ascii="Book Antiqua" w:hAnsi="Book Antiqua"/>
          <w:sz w:val="24"/>
          <w:vertAlign w:val="superscript"/>
        </w:rPr>
        <w:t>[2</w:t>
      </w:r>
      <w:r w:rsidR="003640BA" w:rsidRPr="00257B1D">
        <w:rPr>
          <w:rFonts w:ascii="Book Antiqua" w:hAnsi="Book Antiqua"/>
          <w:sz w:val="24"/>
          <w:vertAlign w:val="superscript"/>
        </w:rPr>
        <w:t>5</w:t>
      </w:r>
      <w:r w:rsidR="007F4D55" w:rsidRPr="00257B1D">
        <w:rPr>
          <w:rFonts w:ascii="Book Antiqua" w:hAnsi="Book Antiqua"/>
          <w:sz w:val="24"/>
          <w:vertAlign w:val="superscript"/>
        </w:rPr>
        <w:t>]</w:t>
      </w:r>
      <w:r w:rsidRPr="00257B1D">
        <w:rPr>
          <w:rFonts w:ascii="Book Antiqua" w:hAnsi="Book Antiqua"/>
          <w:sz w:val="24"/>
        </w:rPr>
        <w:t xml:space="preserve"> </w:t>
      </w:r>
      <w:r w:rsidR="00A23050" w:rsidRPr="00257B1D">
        <w:rPr>
          <w:rFonts w:ascii="Book Antiqua" w:hAnsi="Book Antiqua"/>
          <w:sz w:val="24"/>
        </w:rPr>
        <w:t>suggest</w:t>
      </w:r>
      <w:r w:rsidR="00A23050">
        <w:rPr>
          <w:rFonts w:ascii="Book Antiqua" w:hAnsi="Book Antiqua"/>
          <w:sz w:val="24"/>
        </w:rPr>
        <w:t>ed</w:t>
      </w:r>
      <w:r w:rsidR="00A23050" w:rsidRPr="00257B1D">
        <w:rPr>
          <w:rFonts w:ascii="Book Antiqua" w:hAnsi="Book Antiqua"/>
          <w:sz w:val="24"/>
        </w:rPr>
        <w:t xml:space="preserve"> </w:t>
      </w:r>
      <w:r w:rsidRPr="00257B1D">
        <w:rPr>
          <w:rFonts w:ascii="Book Antiqua" w:hAnsi="Book Antiqua"/>
          <w:sz w:val="24"/>
        </w:rPr>
        <w:t>that the clinical staging based on endoscopy and the CT scan has</w:t>
      </w:r>
      <w:r w:rsidR="00A23050">
        <w:rPr>
          <w:rFonts w:ascii="Book Antiqua" w:hAnsi="Book Antiqua"/>
          <w:sz w:val="24"/>
        </w:rPr>
        <w:t xml:space="preserve"> </w:t>
      </w:r>
      <w:r w:rsidRPr="00257B1D">
        <w:rPr>
          <w:rFonts w:ascii="Book Antiqua" w:hAnsi="Book Antiqua"/>
          <w:sz w:val="24"/>
        </w:rPr>
        <w:t xml:space="preserve">predictive value, where </w:t>
      </w:r>
      <w:proofErr w:type="spellStart"/>
      <w:r w:rsidRPr="00257B1D">
        <w:rPr>
          <w:rFonts w:ascii="Book Antiqua" w:hAnsi="Book Antiqua"/>
          <w:sz w:val="24"/>
        </w:rPr>
        <w:t>cTNM</w:t>
      </w:r>
      <w:proofErr w:type="spellEnd"/>
      <w:r w:rsidRPr="00257B1D">
        <w:rPr>
          <w:rFonts w:ascii="Book Antiqua" w:hAnsi="Book Antiqua"/>
          <w:sz w:val="24"/>
        </w:rPr>
        <w:t xml:space="preserve"> staging can be used to guide the treatment of GC patients; however, its accuracy depends on the imaging experience of the physician. Some scholars found that this method had limitations in evaluating the </w:t>
      </w:r>
      <w:proofErr w:type="spellStart"/>
      <w:r w:rsidRPr="00257B1D">
        <w:rPr>
          <w:rFonts w:ascii="Book Antiqua" w:hAnsi="Book Antiqua"/>
          <w:sz w:val="24"/>
        </w:rPr>
        <w:t>cT</w:t>
      </w:r>
      <w:proofErr w:type="spellEnd"/>
      <w:r w:rsidRPr="00257B1D">
        <w:rPr>
          <w:rFonts w:ascii="Book Antiqua" w:hAnsi="Book Antiqua"/>
          <w:sz w:val="24"/>
        </w:rPr>
        <w:t xml:space="preserve"> </w:t>
      </w:r>
      <w:r w:rsidR="00A23050" w:rsidRPr="00257B1D">
        <w:rPr>
          <w:rFonts w:ascii="Book Antiqua" w:hAnsi="Book Antiqua"/>
          <w:sz w:val="24"/>
        </w:rPr>
        <w:t>stag</w:t>
      </w:r>
      <w:r w:rsidR="00A23050">
        <w:rPr>
          <w:rFonts w:ascii="Book Antiqua" w:hAnsi="Book Antiqua"/>
          <w:sz w:val="24"/>
        </w:rPr>
        <w:t>e</w:t>
      </w:r>
      <w:r w:rsidR="00A23050" w:rsidRPr="00257B1D">
        <w:rPr>
          <w:rFonts w:ascii="Book Antiqua" w:hAnsi="Book Antiqua"/>
          <w:sz w:val="24"/>
        </w:rPr>
        <w:t xml:space="preserve"> </w:t>
      </w:r>
      <w:r w:rsidRPr="00257B1D">
        <w:rPr>
          <w:rFonts w:ascii="Book Antiqua" w:hAnsi="Book Antiqua"/>
          <w:sz w:val="24"/>
        </w:rPr>
        <w:t xml:space="preserve">of large tumors, while the accuracy of </w:t>
      </w:r>
      <w:proofErr w:type="spellStart"/>
      <w:r w:rsidRPr="00257B1D">
        <w:rPr>
          <w:rFonts w:ascii="Book Antiqua" w:hAnsi="Book Antiqua"/>
          <w:sz w:val="24"/>
        </w:rPr>
        <w:t>cN</w:t>
      </w:r>
      <w:proofErr w:type="spellEnd"/>
      <w:r w:rsidRPr="00257B1D">
        <w:rPr>
          <w:rFonts w:ascii="Book Antiqua" w:hAnsi="Book Antiqua"/>
          <w:sz w:val="24"/>
        </w:rPr>
        <w:t xml:space="preserve"> was only 20%; and over 80% of pN0 patients are overestimated</w:t>
      </w:r>
      <w:r w:rsidR="007F4D55" w:rsidRPr="00257B1D">
        <w:rPr>
          <w:rFonts w:ascii="Book Antiqua" w:hAnsi="Book Antiqua"/>
          <w:sz w:val="24"/>
          <w:vertAlign w:val="superscript"/>
        </w:rPr>
        <w:t>[2</w:t>
      </w:r>
      <w:r w:rsidR="003640BA" w:rsidRPr="00257B1D">
        <w:rPr>
          <w:rFonts w:ascii="Book Antiqua" w:hAnsi="Book Antiqua"/>
          <w:sz w:val="24"/>
          <w:vertAlign w:val="superscript"/>
        </w:rPr>
        <w:t>6</w:t>
      </w:r>
      <w:r w:rsidR="007F4D55" w:rsidRPr="00257B1D">
        <w:rPr>
          <w:rFonts w:ascii="Book Antiqua" w:hAnsi="Book Antiqua"/>
          <w:sz w:val="24"/>
          <w:vertAlign w:val="superscript"/>
        </w:rPr>
        <w:t>,2</w:t>
      </w:r>
      <w:r w:rsidR="003640BA" w:rsidRPr="00257B1D">
        <w:rPr>
          <w:rFonts w:ascii="Book Antiqua" w:hAnsi="Book Antiqua"/>
          <w:sz w:val="24"/>
          <w:vertAlign w:val="superscript"/>
        </w:rPr>
        <w:t>7</w:t>
      </w:r>
      <w:r w:rsidR="007F4D55" w:rsidRPr="00257B1D">
        <w:rPr>
          <w:rFonts w:ascii="Book Antiqua" w:hAnsi="Book Antiqua"/>
          <w:sz w:val="24"/>
          <w:vertAlign w:val="superscript"/>
        </w:rPr>
        <w:t>]</w:t>
      </w:r>
      <w:r w:rsidRPr="00257B1D">
        <w:rPr>
          <w:rFonts w:ascii="Book Antiqua" w:hAnsi="Book Antiqua"/>
          <w:sz w:val="24"/>
        </w:rPr>
        <w:t>. Thus, there is an urgent need for a more accurate preoperative prognostic model to guide the choice of treatment options.</w:t>
      </w:r>
    </w:p>
    <w:p w14:paraId="4FA2134D" w14:textId="5F18DB1E" w:rsidR="00B44EDB"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In recent years, increasingly more studies have shown that blood inflammatory markers are associated with </w:t>
      </w:r>
      <w:r w:rsidR="00A23050">
        <w:rPr>
          <w:rFonts w:ascii="Book Antiqua" w:hAnsi="Book Antiqua"/>
          <w:sz w:val="24"/>
        </w:rPr>
        <w:t xml:space="preserve">a </w:t>
      </w:r>
      <w:r w:rsidRPr="00257B1D">
        <w:rPr>
          <w:rFonts w:ascii="Book Antiqua" w:hAnsi="Book Antiqua"/>
          <w:sz w:val="24"/>
        </w:rPr>
        <w:t>poor prognosis in cancer patients</w:t>
      </w:r>
      <w:r w:rsidR="007F4D55" w:rsidRPr="00257B1D">
        <w:rPr>
          <w:rFonts w:ascii="Book Antiqua" w:hAnsi="Book Antiqua"/>
          <w:sz w:val="24"/>
          <w:vertAlign w:val="superscript"/>
        </w:rPr>
        <w:t>[2</w:t>
      </w:r>
      <w:r w:rsidR="003640BA" w:rsidRPr="00257B1D">
        <w:rPr>
          <w:rFonts w:ascii="Book Antiqua" w:hAnsi="Book Antiqua"/>
          <w:sz w:val="24"/>
          <w:vertAlign w:val="superscript"/>
        </w:rPr>
        <w:t>8</w:t>
      </w:r>
      <w:r w:rsidR="007F4D55" w:rsidRPr="00257B1D">
        <w:rPr>
          <w:rFonts w:ascii="Book Antiqua" w:hAnsi="Book Antiqua"/>
          <w:sz w:val="24"/>
          <w:vertAlign w:val="superscript"/>
        </w:rPr>
        <w:t>]</w:t>
      </w:r>
      <w:r w:rsidRPr="00257B1D">
        <w:rPr>
          <w:rFonts w:ascii="Book Antiqua" w:hAnsi="Book Antiqua"/>
          <w:sz w:val="24"/>
        </w:rPr>
        <w:t>. The NLR, PLR</w:t>
      </w:r>
      <w:r w:rsidR="007F4D55" w:rsidRPr="00257B1D">
        <w:rPr>
          <w:rFonts w:ascii="Book Antiqua" w:hAnsi="Book Antiqua"/>
          <w:sz w:val="24"/>
        </w:rPr>
        <w:t>,</w:t>
      </w:r>
      <w:r w:rsidRPr="00257B1D">
        <w:rPr>
          <w:rFonts w:ascii="Book Antiqua" w:hAnsi="Book Antiqua"/>
          <w:sz w:val="24"/>
        </w:rPr>
        <w:t xml:space="preserve"> and PNI in cancer patients have been proven to be prognostic markers </w:t>
      </w:r>
      <w:r w:rsidR="00A23050">
        <w:rPr>
          <w:rFonts w:ascii="Book Antiqua" w:hAnsi="Book Antiqua"/>
          <w:sz w:val="24"/>
        </w:rPr>
        <w:t>for</w:t>
      </w:r>
      <w:r w:rsidR="00A23050" w:rsidRPr="00257B1D">
        <w:rPr>
          <w:rFonts w:ascii="Book Antiqua" w:hAnsi="Book Antiqua"/>
          <w:sz w:val="24"/>
        </w:rPr>
        <w:t xml:space="preserve"> </w:t>
      </w:r>
      <w:r w:rsidRPr="00257B1D">
        <w:rPr>
          <w:rFonts w:ascii="Book Antiqua" w:hAnsi="Book Antiqua"/>
          <w:sz w:val="24"/>
        </w:rPr>
        <w:t>various malignant tumors</w:t>
      </w:r>
      <w:r w:rsidR="007F4D55" w:rsidRPr="00257B1D">
        <w:rPr>
          <w:rFonts w:ascii="Book Antiqua" w:hAnsi="Book Antiqua"/>
          <w:sz w:val="24"/>
          <w:vertAlign w:val="superscript"/>
        </w:rPr>
        <w:t>[</w:t>
      </w:r>
      <w:r w:rsidR="003640BA" w:rsidRPr="00257B1D">
        <w:rPr>
          <w:rFonts w:ascii="Book Antiqua" w:hAnsi="Book Antiqua"/>
          <w:sz w:val="24"/>
          <w:vertAlign w:val="superscript"/>
        </w:rPr>
        <w:t>29</w:t>
      </w:r>
      <w:r w:rsidR="007F4D55" w:rsidRPr="00257B1D">
        <w:rPr>
          <w:rFonts w:ascii="Book Antiqua" w:hAnsi="Book Antiqua"/>
          <w:sz w:val="24"/>
          <w:vertAlign w:val="superscript"/>
        </w:rPr>
        <w:t>-3</w:t>
      </w:r>
      <w:r w:rsidR="003640BA" w:rsidRPr="00257B1D">
        <w:rPr>
          <w:rFonts w:ascii="Book Antiqua" w:hAnsi="Book Antiqua"/>
          <w:sz w:val="24"/>
          <w:vertAlign w:val="superscript"/>
        </w:rPr>
        <w:t>2</w:t>
      </w:r>
      <w:r w:rsidR="007F4D55" w:rsidRPr="00257B1D">
        <w:rPr>
          <w:rFonts w:ascii="Book Antiqua" w:hAnsi="Book Antiqua"/>
          <w:sz w:val="24"/>
          <w:vertAlign w:val="superscript"/>
        </w:rPr>
        <w:t>]</w:t>
      </w:r>
      <w:r w:rsidRPr="00257B1D">
        <w:rPr>
          <w:rFonts w:ascii="Book Antiqua" w:hAnsi="Book Antiqua"/>
          <w:sz w:val="24"/>
        </w:rPr>
        <w:t>. In our study, logistic analysis confirmed that the preoperative NLR, PLR, PNI</w:t>
      </w:r>
      <w:r w:rsidR="007F4D55" w:rsidRPr="00257B1D">
        <w:rPr>
          <w:rFonts w:ascii="Book Antiqua" w:hAnsi="Book Antiqua"/>
          <w:sz w:val="24"/>
        </w:rPr>
        <w:t>,</w:t>
      </w:r>
      <w:r w:rsidRPr="00257B1D">
        <w:rPr>
          <w:rFonts w:ascii="Book Antiqua" w:hAnsi="Book Antiqua"/>
          <w:sz w:val="24"/>
        </w:rPr>
        <w:t xml:space="preserve"> and AGR were significant prognostic factors for the 3-year survival, which </w:t>
      </w:r>
      <w:r w:rsidR="00A23050">
        <w:rPr>
          <w:rFonts w:ascii="Book Antiqua" w:hAnsi="Book Antiqua"/>
          <w:sz w:val="24"/>
        </w:rPr>
        <w:t>i</w:t>
      </w:r>
      <w:r w:rsidR="00A23050" w:rsidRPr="00257B1D">
        <w:rPr>
          <w:rFonts w:ascii="Book Antiqua" w:hAnsi="Book Antiqua"/>
          <w:sz w:val="24"/>
        </w:rPr>
        <w:t xml:space="preserve">s </w:t>
      </w:r>
      <w:r w:rsidRPr="00257B1D">
        <w:rPr>
          <w:rFonts w:ascii="Book Antiqua" w:hAnsi="Book Antiqua"/>
          <w:sz w:val="24"/>
        </w:rPr>
        <w:t>consistent with previous studies. However, because of the nonlinearity of biological information in the human body, the traditional model inevitably has had some limitations when the traditional linear analysis method was used to construct the prognostic model in previous studies. At the same time, the growth of a tumor is a process of interaction between the human body and the tumor, which depends on the nutritional status of the body, the immune system</w:t>
      </w:r>
      <w:r w:rsidR="00A23050">
        <w:rPr>
          <w:rFonts w:ascii="Book Antiqua" w:hAnsi="Book Antiqua"/>
          <w:sz w:val="24"/>
        </w:rPr>
        <w:t>,</w:t>
      </w:r>
      <w:r w:rsidRPr="00257B1D">
        <w:rPr>
          <w:rFonts w:ascii="Book Antiqua" w:hAnsi="Book Antiqua"/>
          <w:sz w:val="24"/>
        </w:rPr>
        <w:t xml:space="preserve"> and the tumor malignancy; thus, the application of a single index for forecasting may lack accuracy</w:t>
      </w:r>
      <w:r w:rsidR="007F4D55" w:rsidRPr="00257B1D">
        <w:rPr>
          <w:rFonts w:ascii="Book Antiqua" w:hAnsi="Book Antiqua"/>
          <w:sz w:val="24"/>
          <w:vertAlign w:val="superscript"/>
        </w:rPr>
        <w:t>[18]</w:t>
      </w:r>
      <w:r w:rsidRPr="00257B1D">
        <w:rPr>
          <w:rFonts w:ascii="Book Antiqua" w:hAnsi="Book Antiqua"/>
          <w:sz w:val="24"/>
        </w:rPr>
        <w:t>.</w:t>
      </w:r>
      <w:r w:rsidR="003E5380" w:rsidRPr="00257B1D">
        <w:rPr>
          <w:rFonts w:ascii="Book Antiqua" w:hAnsi="Book Antiqua"/>
          <w:sz w:val="24"/>
        </w:rPr>
        <w:t xml:space="preserve"> </w:t>
      </w:r>
      <w:r w:rsidRPr="00257B1D">
        <w:rPr>
          <w:rFonts w:ascii="Book Antiqua" w:hAnsi="Book Antiqua"/>
          <w:sz w:val="24"/>
        </w:rPr>
        <w:t>Consequently, we need a new statistical model that can synthesize the biological indicators and better address the nonlinear relationship among the indicators.</w:t>
      </w:r>
    </w:p>
    <w:p w14:paraId="6EED60AD" w14:textId="59655B8C" w:rsidR="006235CD"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lastRenderedPageBreak/>
        <w:t>The ANN is a new computational model developed by simulating the function of human brain; this method can establish a nonlinear statistical model to evaluate complex biological systems and address the relationship between complex biological indicators more flexibly</w:t>
      </w:r>
      <w:r w:rsidR="007F4D55" w:rsidRPr="00257B1D">
        <w:rPr>
          <w:rFonts w:ascii="Book Antiqua" w:hAnsi="Book Antiqua"/>
          <w:sz w:val="24"/>
          <w:vertAlign w:val="superscript"/>
        </w:rPr>
        <w:t>[3</w:t>
      </w:r>
      <w:r w:rsidR="003640BA" w:rsidRPr="00257B1D">
        <w:rPr>
          <w:rFonts w:ascii="Book Antiqua" w:hAnsi="Book Antiqua"/>
          <w:sz w:val="24"/>
          <w:vertAlign w:val="superscript"/>
        </w:rPr>
        <w:t>3</w:t>
      </w:r>
      <w:r w:rsidR="007F4D55" w:rsidRPr="00257B1D">
        <w:rPr>
          <w:rFonts w:ascii="Book Antiqua" w:hAnsi="Book Antiqua"/>
          <w:sz w:val="24"/>
          <w:vertAlign w:val="superscript"/>
        </w:rPr>
        <w:t>]</w:t>
      </w:r>
      <w:r w:rsidRPr="00257B1D">
        <w:rPr>
          <w:rFonts w:ascii="Book Antiqua" w:hAnsi="Book Antiqua"/>
          <w:sz w:val="24"/>
        </w:rPr>
        <w:t>. In recent years, ANNs have been successfully applied to the field for the identification of lesions in pathological specimens, automatic detection of breast X-ray injury, and disease diagnosis and treatment</w:t>
      </w:r>
      <w:r w:rsidR="007F4D55" w:rsidRPr="00257B1D">
        <w:rPr>
          <w:rFonts w:ascii="Book Antiqua" w:hAnsi="Book Antiqua"/>
          <w:sz w:val="24"/>
          <w:vertAlign w:val="superscript"/>
        </w:rPr>
        <w:t>[3</w:t>
      </w:r>
      <w:r w:rsidR="003640BA" w:rsidRPr="00257B1D">
        <w:rPr>
          <w:rFonts w:ascii="Book Antiqua" w:hAnsi="Book Antiqua"/>
          <w:sz w:val="24"/>
          <w:vertAlign w:val="superscript"/>
        </w:rPr>
        <w:t>3</w:t>
      </w:r>
      <w:r w:rsidR="007F4D55" w:rsidRPr="00257B1D">
        <w:rPr>
          <w:rFonts w:ascii="Book Antiqua" w:hAnsi="Book Antiqua"/>
          <w:sz w:val="24"/>
          <w:vertAlign w:val="superscript"/>
        </w:rPr>
        <w:t>,3</w:t>
      </w:r>
      <w:r w:rsidR="003640BA" w:rsidRPr="00257B1D">
        <w:rPr>
          <w:rFonts w:ascii="Book Antiqua" w:hAnsi="Book Antiqua"/>
          <w:sz w:val="24"/>
          <w:vertAlign w:val="superscript"/>
        </w:rPr>
        <w:t>4</w:t>
      </w:r>
      <w:r w:rsidR="007F4D55" w:rsidRPr="00257B1D">
        <w:rPr>
          <w:rFonts w:ascii="Book Antiqua" w:hAnsi="Book Antiqua"/>
          <w:sz w:val="24"/>
          <w:vertAlign w:val="superscript"/>
        </w:rPr>
        <w:t>]</w:t>
      </w:r>
      <w:r w:rsidRPr="00257B1D">
        <w:rPr>
          <w:rFonts w:ascii="Book Antiqua" w:hAnsi="Book Antiqua"/>
          <w:sz w:val="24"/>
        </w:rPr>
        <w:t>.</w:t>
      </w:r>
    </w:p>
    <w:p w14:paraId="17CB4CEA" w14:textId="579AE963" w:rsidR="00B44EDB"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We synthesized preoperative blood biomarkers (the inflammatory indicators and PNI) and preoperative clinical data to establish the </w:t>
      </w:r>
      <w:proofErr w:type="spellStart"/>
      <w:r w:rsidRPr="00257B1D">
        <w:rPr>
          <w:rFonts w:ascii="Book Antiqua" w:hAnsi="Book Antiqua"/>
          <w:sz w:val="24"/>
        </w:rPr>
        <w:t>preope</w:t>
      </w:r>
      <w:proofErr w:type="spellEnd"/>
      <w:r w:rsidRPr="00257B1D">
        <w:rPr>
          <w:rFonts w:ascii="Book Antiqua" w:hAnsi="Book Antiqua"/>
          <w:sz w:val="24"/>
        </w:rPr>
        <w:t>-ANN, which are easily available compared with the need for postoperative pathological results. At the same time, we use</w:t>
      </w:r>
      <w:r w:rsidR="0066567A">
        <w:rPr>
          <w:rFonts w:ascii="Book Antiqua" w:hAnsi="Book Antiqua"/>
          <w:sz w:val="24"/>
        </w:rPr>
        <w:t>d</w:t>
      </w:r>
      <w:r w:rsidRPr="00257B1D">
        <w:rPr>
          <w:rFonts w:ascii="Book Antiqua" w:hAnsi="Book Antiqua"/>
          <w:sz w:val="24"/>
        </w:rPr>
        <w:t xml:space="preserve"> the ANN to reduce the error of human interference, ensuring the objectivity and accuracy of the result</w:t>
      </w:r>
      <w:r w:rsidR="009703CF">
        <w:rPr>
          <w:rFonts w:ascii="Book Antiqua" w:hAnsi="Book Antiqua"/>
          <w:sz w:val="24"/>
        </w:rPr>
        <w:t>s</w:t>
      </w:r>
      <w:r w:rsidRPr="00257B1D">
        <w:rPr>
          <w:rFonts w:ascii="Book Antiqua" w:hAnsi="Book Antiqua"/>
          <w:sz w:val="24"/>
        </w:rPr>
        <w:t>. The verification results show</w:t>
      </w:r>
      <w:r w:rsidR="009703CF">
        <w:rPr>
          <w:rFonts w:ascii="Book Antiqua" w:hAnsi="Book Antiqua"/>
          <w:sz w:val="24"/>
        </w:rPr>
        <w:t>ed</w:t>
      </w:r>
      <w:r w:rsidRPr="00257B1D">
        <w:rPr>
          <w:rFonts w:ascii="Book Antiqua" w:hAnsi="Book Antiqua"/>
          <w:sz w:val="24"/>
        </w:rPr>
        <w:t xml:space="preserve"> that the accuracy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in predicting the 3-year survival rate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 xml:space="preserve">91.7%. In addition, the comparison of Harrell's C index and AIC analysis showed that the accuracy and the fitting degree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were better than those of </w:t>
      </w:r>
      <w:proofErr w:type="spellStart"/>
      <w:r w:rsidRPr="00257B1D">
        <w:rPr>
          <w:rFonts w:ascii="Book Antiqua" w:hAnsi="Book Antiqua"/>
          <w:sz w:val="24"/>
        </w:rPr>
        <w:t>cTNM</w:t>
      </w:r>
      <w:proofErr w:type="spellEnd"/>
      <w:r w:rsidRPr="00257B1D">
        <w:rPr>
          <w:rFonts w:ascii="Book Antiqua" w:hAnsi="Book Antiqua"/>
          <w:sz w:val="24"/>
        </w:rPr>
        <w:t xml:space="preserve"> staging, and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sidRPr="00257B1D">
        <w:rPr>
          <w:rFonts w:ascii="Book Antiqua" w:hAnsi="Book Antiqua"/>
          <w:sz w:val="24"/>
        </w:rPr>
        <w:t xml:space="preserve">model </w:t>
      </w:r>
      <w:r w:rsidRPr="00257B1D">
        <w:rPr>
          <w:rFonts w:ascii="Book Antiqua" w:hAnsi="Book Antiqua"/>
          <w:sz w:val="24"/>
        </w:rPr>
        <w:t xml:space="preserve">could achieve the same prediction effect as </w:t>
      </w:r>
      <w:proofErr w:type="spellStart"/>
      <w:r w:rsidRPr="00257B1D">
        <w:rPr>
          <w:rFonts w:ascii="Book Antiqua" w:hAnsi="Book Antiqua"/>
          <w:sz w:val="24"/>
        </w:rPr>
        <w:t>pTNM</w:t>
      </w:r>
      <w:proofErr w:type="spellEnd"/>
      <w:r w:rsidRPr="00257B1D">
        <w:rPr>
          <w:rFonts w:ascii="Book Antiqua" w:hAnsi="Book Antiqua"/>
          <w:sz w:val="24"/>
        </w:rPr>
        <w:t xml:space="preserve"> staging. The TNM staging system divides the patients into different risk groups, and our </w:t>
      </w:r>
      <w:proofErr w:type="spellStart"/>
      <w:r w:rsidRPr="00257B1D">
        <w:rPr>
          <w:rFonts w:ascii="Book Antiqua" w:hAnsi="Book Antiqua"/>
          <w:sz w:val="24"/>
        </w:rPr>
        <w:t>preope</w:t>
      </w:r>
      <w:proofErr w:type="spellEnd"/>
      <w:r w:rsidRPr="00257B1D">
        <w:rPr>
          <w:rFonts w:ascii="Book Antiqua" w:hAnsi="Book Antiqua"/>
          <w:sz w:val="24"/>
        </w:rPr>
        <w:t xml:space="preserve">-ANN model can provide an even more detailed prediction for each patient, which is better than grouping the predictions. The </w:t>
      </w:r>
      <w:proofErr w:type="spellStart"/>
      <w:r w:rsidRPr="00257B1D">
        <w:rPr>
          <w:rFonts w:ascii="Book Antiqua" w:hAnsi="Book Antiqua"/>
          <w:sz w:val="24"/>
        </w:rPr>
        <w:t>preope</w:t>
      </w:r>
      <w:proofErr w:type="spellEnd"/>
      <w:r w:rsidRPr="00257B1D">
        <w:rPr>
          <w:rFonts w:ascii="Book Antiqua" w:hAnsi="Book Antiqua"/>
          <w:sz w:val="24"/>
        </w:rPr>
        <w:t>-ANN model can be used to predict the long-term survival of patients before surgery and to choose a reasonable individualized treatment according to the prognosis. We can obtain the possible poor prognosis information of those patients with a low score before surgery and improve the prognosis by adopting neoadjuvant radiotherapy and chemotherapy.</w:t>
      </w:r>
    </w:p>
    <w:p w14:paraId="3E670276" w14:textId="36954ED4" w:rsidR="000300EA" w:rsidRPr="00257B1D" w:rsidRDefault="00B44EDB" w:rsidP="007F4D55">
      <w:pPr>
        <w:adjustRightInd w:val="0"/>
        <w:snapToGrid w:val="0"/>
        <w:spacing w:line="360" w:lineRule="auto"/>
        <w:ind w:firstLineChars="100" w:firstLine="240"/>
        <w:rPr>
          <w:rFonts w:ascii="Book Antiqua" w:hAnsi="Book Antiqua"/>
          <w:sz w:val="24"/>
        </w:rPr>
      </w:pPr>
      <w:r w:rsidRPr="00257B1D">
        <w:rPr>
          <w:rFonts w:ascii="Book Antiqua" w:hAnsi="Book Antiqua"/>
          <w:sz w:val="24"/>
        </w:rPr>
        <w:t xml:space="preserve">This study still has some limitations. First, some patients had </w:t>
      </w:r>
      <w:r w:rsidR="009703CF">
        <w:rPr>
          <w:rFonts w:ascii="Book Antiqua" w:hAnsi="Book Antiqua"/>
          <w:sz w:val="24"/>
        </w:rPr>
        <w:t xml:space="preserve">a </w:t>
      </w:r>
      <w:r w:rsidRPr="00257B1D">
        <w:rPr>
          <w:rFonts w:ascii="Book Antiqua" w:hAnsi="Book Antiqua"/>
          <w:sz w:val="24"/>
        </w:rPr>
        <w:t>follow-</w:t>
      </w:r>
      <w:r w:rsidR="009703CF" w:rsidRPr="00257B1D">
        <w:rPr>
          <w:rFonts w:ascii="Book Antiqua" w:hAnsi="Book Antiqua"/>
          <w:sz w:val="24"/>
        </w:rPr>
        <w:t>up</w:t>
      </w:r>
      <w:r w:rsidR="009703CF">
        <w:rPr>
          <w:rFonts w:ascii="Book Antiqua" w:hAnsi="Book Antiqua"/>
          <w:sz w:val="24"/>
        </w:rPr>
        <w:t xml:space="preserve"> period </w:t>
      </w:r>
      <w:r w:rsidRPr="00257B1D">
        <w:rPr>
          <w:rFonts w:ascii="Book Antiqua" w:hAnsi="Book Antiqua"/>
          <w:sz w:val="24"/>
        </w:rPr>
        <w:t xml:space="preserve">less than 5 years, and we only conducted the study for the 3-year survival outcome, not for the longer-term survival outcome. Second, this was a retrospective study, and some potential biases were still unavoidable. Moreover, this study included all postoperative patients, and the results are </w:t>
      </w:r>
      <w:r w:rsidRPr="00257B1D">
        <w:rPr>
          <w:rFonts w:ascii="Book Antiqua" w:hAnsi="Book Antiqua"/>
          <w:sz w:val="24"/>
        </w:rPr>
        <w:lastRenderedPageBreak/>
        <w:t xml:space="preserve">not suitable for the evaluation of the prognosis of patients with unresectable advanced GC. Nevertheless, this study first confirmed that the </w:t>
      </w:r>
      <w:proofErr w:type="spellStart"/>
      <w:r w:rsidRPr="00257B1D">
        <w:rPr>
          <w:rFonts w:ascii="Book Antiqua" w:hAnsi="Book Antiqua"/>
          <w:sz w:val="24"/>
        </w:rPr>
        <w:t>preope</w:t>
      </w:r>
      <w:proofErr w:type="spellEnd"/>
      <w:r w:rsidRPr="00257B1D">
        <w:rPr>
          <w:rFonts w:ascii="Book Antiqua" w:hAnsi="Book Antiqua"/>
          <w:sz w:val="24"/>
        </w:rPr>
        <w:t xml:space="preserve">-ANN is a novel and convenient prognostic model through the use of a large sample data size, which can effectively predict the prognosis of GC patients. In the clinic, </w:t>
      </w:r>
      <w:r w:rsidR="009703CF">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Pr>
          <w:rFonts w:ascii="Book Antiqua" w:hAnsi="Book Antiqua"/>
          <w:sz w:val="24"/>
        </w:rPr>
        <w:t xml:space="preserve">model </w:t>
      </w:r>
      <w:r w:rsidRPr="00257B1D">
        <w:rPr>
          <w:rFonts w:ascii="Book Antiqua" w:hAnsi="Book Antiqua"/>
          <w:sz w:val="24"/>
        </w:rPr>
        <w:t xml:space="preserve">can be considered as part of preoperative risk stratification to guide the individualized treatment of patients with GC. The next challenge is to establish a web version of the </w:t>
      </w:r>
      <w:proofErr w:type="spellStart"/>
      <w:r w:rsidRPr="00257B1D">
        <w:rPr>
          <w:rFonts w:ascii="Book Antiqua" w:hAnsi="Book Antiqua"/>
          <w:sz w:val="24"/>
        </w:rPr>
        <w:t>preope</w:t>
      </w:r>
      <w:proofErr w:type="spellEnd"/>
      <w:r w:rsidRPr="00257B1D">
        <w:rPr>
          <w:rFonts w:ascii="Book Antiqua" w:hAnsi="Book Antiqua"/>
          <w:sz w:val="24"/>
        </w:rPr>
        <w:t>-ANN model that can be dynamically adjusted for the input of different sample data; with this approach, the model accuracy would be closer to the real value and more flexibly applied to the evaluation of clinical patients.</w:t>
      </w:r>
    </w:p>
    <w:p w14:paraId="21F7FB32" w14:textId="77777777" w:rsidR="001F4754" w:rsidRPr="00257B1D" w:rsidRDefault="001F4754" w:rsidP="003454D6">
      <w:pPr>
        <w:adjustRightInd w:val="0"/>
        <w:snapToGrid w:val="0"/>
        <w:spacing w:line="360" w:lineRule="auto"/>
        <w:rPr>
          <w:rFonts w:ascii="Book Antiqua" w:hAnsi="Book Antiqua"/>
          <w:sz w:val="24"/>
        </w:rPr>
      </w:pPr>
    </w:p>
    <w:p w14:paraId="7B25274D" w14:textId="4DA0166C" w:rsidR="001F4754" w:rsidRPr="00257B1D" w:rsidRDefault="001F4754" w:rsidP="003454D6">
      <w:pPr>
        <w:adjustRightInd w:val="0"/>
        <w:snapToGrid w:val="0"/>
        <w:spacing w:line="360" w:lineRule="auto"/>
        <w:rPr>
          <w:rFonts w:ascii="Book Antiqua" w:hAnsi="Book Antiqua"/>
          <w:b/>
          <w:bCs/>
          <w:sz w:val="24"/>
        </w:rPr>
      </w:pPr>
      <w:r w:rsidRPr="00257B1D">
        <w:rPr>
          <w:rFonts w:ascii="Book Antiqua" w:hAnsi="Book Antiqua"/>
          <w:b/>
          <w:bCs/>
          <w:sz w:val="24"/>
        </w:rPr>
        <w:t>ARTICLE HIGHLIGHTS</w:t>
      </w:r>
    </w:p>
    <w:p w14:paraId="503A7D13" w14:textId="34C00B36" w:rsidR="007F4D55"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background</w:t>
      </w:r>
    </w:p>
    <w:p w14:paraId="11568F1D" w14:textId="4509704F"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Because of the powerful abilities of self-learning and handling complex biological information, artificial neural network (ANN) models have been widely applied to disease diagnosis, imaging analysis</w:t>
      </w:r>
      <w:r w:rsidR="007F4D55" w:rsidRPr="00257B1D">
        <w:rPr>
          <w:rFonts w:ascii="Book Antiqua" w:hAnsi="Book Antiqua"/>
          <w:sz w:val="24"/>
        </w:rPr>
        <w:t>,</w:t>
      </w:r>
      <w:r w:rsidRPr="00257B1D">
        <w:rPr>
          <w:rFonts w:ascii="Book Antiqua" w:hAnsi="Book Antiqua"/>
          <w:sz w:val="24"/>
        </w:rPr>
        <w:t xml:space="preserve"> and prognosis</w:t>
      </w:r>
      <w:r w:rsidR="009703CF">
        <w:rPr>
          <w:rFonts w:ascii="Book Antiqua" w:hAnsi="Book Antiqua"/>
          <w:sz w:val="24"/>
        </w:rPr>
        <w:t xml:space="preserve"> prediction</w:t>
      </w:r>
      <w:r w:rsidRPr="00257B1D">
        <w:rPr>
          <w:rFonts w:ascii="Book Antiqua" w:hAnsi="Book Antiqua"/>
          <w:sz w:val="24"/>
        </w:rPr>
        <w:t>. However, there has been no trained preoperative ANN (</w:t>
      </w:r>
      <w:proofErr w:type="spellStart"/>
      <w:r w:rsidRPr="00257B1D">
        <w:rPr>
          <w:rFonts w:ascii="Book Antiqua" w:hAnsi="Book Antiqua"/>
          <w:sz w:val="24"/>
        </w:rPr>
        <w:t>preope</w:t>
      </w:r>
      <w:proofErr w:type="spellEnd"/>
      <w:r w:rsidRPr="00257B1D">
        <w:rPr>
          <w:rFonts w:ascii="Book Antiqua" w:hAnsi="Book Antiqua"/>
          <w:sz w:val="24"/>
        </w:rPr>
        <w:t>-ANN) model to preoperatively predict the prognosis of patients with gastric cancer (GC).</w:t>
      </w:r>
    </w:p>
    <w:p w14:paraId="752E0CC2" w14:textId="77777777" w:rsidR="007F4D55" w:rsidRPr="00257B1D" w:rsidRDefault="007F4D55" w:rsidP="003454D6">
      <w:pPr>
        <w:adjustRightInd w:val="0"/>
        <w:snapToGrid w:val="0"/>
        <w:spacing w:line="360" w:lineRule="auto"/>
        <w:rPr>
          <w:rFonts w:ascii="Book Antiqua" w:hAnsi="Book Antiqua"/>
          <w:sz w:val="24"/>
        </w:rPr>
      </w:pPr>
    </w:p>
    <w:p w14:paraId="031C5916" w14:textId="77777777" w:rsidR="007F4D55"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motivation</w:t>
      </w:r>
    </w:p>
    <w:p w14:paraId="45240B66" w14:textId="607974CF"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This study combined the preoperative blood biomarkers and preoperative tumor data to establish an ANN model in order to build a reliable preoperative prediction system that can achieve the same effect </w:t>
      </w:r>
      <w:r w:rsidR="009703CF">
        <w:rPr>
          <w:rFonts w:ascii="Book Antiqua" w:hAnsi="Book Antiqua"/>
          <w:sz w:val="24"/>
        </w:rPr>
        <w:t>as</w:t>
      </w:r>
      <w:r w:rsidR="009703CF" w:rsidRPr="00257B1D">
        <w:rPr>
          <w:rFonts w:ascii="Book Antiqua" w:hAnsi="Book Antiqua"/>
          <w:sz w:val="24"/>
        </w:rPr>
        <w:t xml:space="preserve"> </w:t>
      </w:r>
      <w:r w:rsidRPr="00257B1D">
        <w:rPr>
          <w:rFonts w:ascii="Book Antiqua" w:hAnsi="Book Antiqua"/>
          <w:sz w:val="24"/>
        </w:rPr>
        <w:t xml:space="preserve">postoperative TNM staging. The aim of this study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to evaluate the prognosis of patients with GC and to provide a reasonable individualized treatment plan for patients.</w:t>
      </w:r>
    </w:p>
    <w:p w14:paraId="15943336" w14:textId="77777777" w:rsidR="007F4D55" w:rsidRPr="009703CF" w:rsidRDefault="007F4D55" w:rsidP="003454D6">
      <w:pPr>
        <w:adjustRightInd w:val="0"/>
        <w:snapToGrid w:val="0"/>
        <w:spacing w:line="360" w:lineRule="auto"/>
        <w:rPr>
          <w:rFonts w:ascii="Book Antiqua" w:hAnsi="Book Antiqua"/>
          <w:sz w:val="24"/>
        </w:rPr>
      </w:pPr>
    </w:p>
    <w:p w14:paraId="0FF28AD4" w14:textId="77777777" w:rsidR="007F4D55" w:rsidRPr="00257B1D" w:rsidRDefault="001F4754" w:rsidP="003454D6">
      <w:pPr>
        <w:widowControl/>
        <w:adjustRightInd w:val="0"/>
        <w:snapToGrid w:val="0"/>
        <w:spacing w:line="360" w:lineRule="auto"/>
        <w:rPr>
          <w:rFonts w:ascii="Book Antiqua" w:hAnsi="Book Antiqua" w:cs="宋体"/>
          <w:b/>
          <w:i/>
          <w:kern w:val="0"/>
          <w:sz w:val="24"/>
        </w:rPr>
      </w:pPr>
      <w:r w:rsidRPr="00257B1D">
        <w:rPr>
          <w:rFonts w:ascii="Book Antiqua" w:hAnsi="Book Antiqua" w:cs="宋体"/>
          <w:b/>
          <w:i/>
          <w:kern w:val="0"/>
          <w:sz w:val="24"/>
        </w:rPr>
        <w:t>Research objectives</w:t>
      </w:r>
    </w:p>
    <w:p w14:paraId="5B3AEFFA" w14:textId="61C4BCCE" w:rsidR="001F4754" w:rsidRPr="00257B1D" w:rsidRDefault="001F4754" w:rsidP="003454D6">
      <w:pPr>
        <w:widowControl/>
        <w:adjustRightInd w:val="0"/>
        <w:snapToGrid w:val="0"/>
        <w:spacing w:line="360" w:lineRule="auto"/>
        <w:rPr>
          <w:rFonts w:ascii="Book Antiqua" w:hAnsi="Book Antiqua"/>
          <w:sz w:val="24"/>
        </w:rPr>
      </w:pPr>
      <w:r w:rsidRPr="00257B1D">
        <w:rPr>
          <w:rFonts w:ascii="Book Antiqua" w:hAnsi="Book Antiqua"/>
          <w:sz w:val="24"/>
        </w:rPr>
        <w:lastRenderedPageBreak/>
        <w:t>We aim</w:t>
      </w:r>
      <w:r w:rsidR="009703CF">
        <w:rPr>
          <w:rFonts w:ascii="Book Antiqua" w:hAnsi="Book Antiqua"/>
          <w:sz w:val="24"/>
        </w:rPr>
        <w:t>ed</w:t>
      </w:r>
      <w:r w:rsidRPr="00257B1D">
        <w:rPr>
          <w:rFonts w:ascii="Book Antiqua" w:hAnsi="Book Antiqua"/>
          <w:sz w:val="24"/>
        </w:rPr>
        <w:t xml:space="preserve"> to establish a neural network model </w:t>
      </w:r>
      <w:r w:rsidR="009703CF">
        <w:rPr>
          <w:rFonts w:ascii="Book Antiqua" w:hAnsi="Book Antiqua"/>
          <w:sz w:val="24"/>
        </w:rPr>
        <w:t xml:space="preserve">that </w:t>
      </w:r>
      <w:r w:rsidRPr="00257B1D">
        <w:rPr>
          <w:rFonts w:ascii="Book Antiqua" w:hAnsi="Book Antiqua"/>
          <w:sz w:val="24"/>
        </w:rPr>
        <w:t>can predict long-term survival of GC patients before surgery to evaluate the tumor condition before the operation.</w:t>
      </w:r>
    </w:p>
    <w:p w14:paraId="21FFA793" w14:textId="77777777" w:rsidR="007F4D55" w:rsidRPr="00257B1D" w:rsidRDefault="007F4D55" w:rsidP="003454D6">
      <w:pPr>
        <w:widowControl/>
        <w:adjustRightInd w:val="0"/>
        <w:snapToGrid w:val="0"/>
        <w:spacing w:line="360" w:lineRule="auto"/>
        <w:rPr>
          <w:rFonts w:ascii="Book Antiqua" w:hAnsi="Book Antiqua"/>
          <w:sz w:val="24"/>
        </w:rPr>
      </w:pPr>
    </w:p>
    <w:p w14:paraId="2DBBE24E" w14:textId="77777777" w:rsidR="007F4D55" w:rsidRPr="00257B1D" w:rsidRDefault="001F4754" w:rsidP="003454D6">
      <w:pPr>
        <w:adjustRightInd w:val="0"/>
        <w:snapToGrid w:val="0"/>
        <w:spacing w:line="360" w:lineRule="auto"/>
        <w:rPr>
          <w:rFonts w:ascii="Book Antiqua" w:hAnsi="Book Antiqua"/>
          <w:b/>
          <w:i/>
          <w:iCs/>
          <w:sz w:val="24"/>
        </w:rPr>
      </w:pPr>
      <w:r w:rsidRPr="00257B1D">
        <w:rPr>
          <w:rFonts w:ascii="Book Antiqua" w:hAnsi="Book Antiqua"/>
          <w:b/>
          <w:bCs/>
          <w:i/>
          <w:iCs/>
          <w:kern w:val="0"/>
          <w:sz w:val="24"/>
        </w:rPr>
        <w:t>Research methods</w:t>
      </w:r>
    </w:p>
    <w:p w14:paraId="0B241809" w14:textId="31DBD128"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The clinicopathological data of 1608 GC patients </w:t>
      </w:r>
      <w:r w:rsidR="009703CF">
        <w:rPr>
          <w:rFonts w:ascii="Book Antiqua" w:hAnsi="Book Antiqua"/>
          <w:sz w:val="24"/>
        </w:rPr>
        <w:t xml:space="preserve">treated </w:t>
      </w:r>
      <w:r w:rsidRPr="00257B1D">
        <w:rPr>
          <w:rFonts w:ascii="Book Antiqua" w:hAnsi="Book Antiqua"/>
          <w:sz w:val="24"/>
        </w:rPr>
        <w:t xml:space="preserve">from January 2011 to April 2015 </w:t>
      </w:r>
      <w:r w:rsidR="009703CF">
        <w:rPr>
          <w:rFonts w:ascii="Book Antiqua" w:hAnsi="Book Antiqua"/>
          <w:sz w:val="24"/>
        </w:rPr>
        <w:t>at</w:t>
      </w:r>
      <w:r w:rsidR="009703CF" w:rsidRPr="00257B1D">
        <w:rPr>
          <w:rFonts w:ascii="Book Antiqua" w:hAnsi="Book Antiqua"/>
          <w:sz w:val="24"/>
        </w:rPr>
        <w:t xml:space="preserve"> </w:t>
      </w:r>
      <w:r w:rsidRPr="00257B1D">
        <w:rPr>
          <w:rFonts w:ascii="Book Antiqua" w:hAnsi="Book Antiqua"/>
          <w:sz w:val="24"/>
        </w:rPr>
        <w:t>the Department of Gastric Surgery, Fujian Medical University Union Hospital</w:t>
      </w:r>
      <w:r w:rsidR="009703CF">
        <w:rPr>
          <w:rFonts w:ascii="Book Antiqua" w:hAnsi="Book Antiqua"/>
          <w:sz w:val="24"/>
        </w:rPr>
        <w:t xml:space="preserve"> </w:t>
      </w:r>
      <w:r w:rsidRPr="00257B1D">
        <w:rPr>
          <w:rFonts w:ascii="Book Antiqua" w:hAnsi="Book Antiqua"/>
          <w:sz w:val="24"/>
        </w:rPr>
        <w:t xml:space="preserve">were analyzed retrospectively. Patients were randomly divided into </w:t>
      </w:r>
      <w:r w:rsidR="009703CF">
        <w:rPr>
          <w:rFonts w:ascii="Book Antiqua" w:hAnsi="Book Antiqua"/>
          <w:sz w:val="24"/>
        </w:rPr>
        <w:t>a</w:t>
      </w:r>
      <w:r w:rsidR="009703CF" w:rsidRPr="00257B1D">
        <w:rPr>
          <w:rFonts w:ascii="Book Antiqua" w:hAnsi="Book Antiqua"/>
          <w:sz w:val="24"/>
        </w:rPr>
        <w:t xml:space="preserve"> </w:t>
      </w:r>
      <w:r w:rsidRPr="00257B1D">
        <w:rPr>
          <w:rFonts w:ascii="Book Antiqua" w:hAnsi="Book Antiqua"/>
          <w:sz w:val="24"/>
        </w:rPr>
        <w:t xml:space="preserve">training set (70%) for establishing </w:t>
      </w:r>
      <w:r w:rsidR="009703CF">
        <w:rPr>
          <w:rFonts w:ascii="Book Antiqua" w:hAnsi="Book Antiqua"/>
          <w:sz w:val="24"/>
        </w:rPr>
        <w:t>a</w:t>
      </w:r>
      <w:r w:rsidR="009703CF" w:rsidRPr="00257B1D">
        <w:rPr>
          <w:rFonts w:ascii="Book Antiqua" w:hAnsi="Book Antiqua"/>
          <w:sz w:val="24"/>
        </w:rPr>
        <w:t xml:space="preserve"> </w:t>
      </w:r>
      <w:proofErr w:type="spellStart"/>
      <w:r w:rsidRPr="00257B1D">
        <w:rPr>
          <w:rFonts w:ascii="Book Antiqua" w:hAnsi="Book Antiqua"/>
          <w:sz w:val="24"/>
        </w:rPr>
        <w:t>preope</w:t>
      </w:r>
      <w:proofErr w:type="spellEnd"/>
      <w:r w:rsidRPr="00257B1D">
        <w:rPr>
          <w:rFonts w:ascii="Book Antiqua" w:hAnsi="Book Antiqua"/>
          <w:sz w:val="24"/>
        </w:rPr>
        <w:t xml:space="preserve">-ANN model and </w:t>
      </w:r>
      <w:r w:rsidR="009703CF">
        <w:rPr>
          <w:rFonts w:ascii="Book Antiqua" w:hAnsi="Book Antiqua"/>
          <w:sz w:val="24"/>
        </w:rPr>
        <w:t>a</w:t>
      </w:r>
      <w:r w:rsidR="009703CF" w:rsidRPr="00257B1D">
        <w:rPr>
          <w:rFonts w:ascii="Book Antiqua" w:hAnsi="Book Antiqua"/>
          <w:sz w:val="24"/>
        </w:rPr>
        <w:t xml:space="preserve"> </w:t>
      </w:r>
      <w:r w:rsidRPr="00257B1D">
        <w:rPr>
          <w:rFonts w:ascii="Book Antiqua" w:hAnsi="Book Antiqua"/>
          <w:sz w:val="24"/>
        </w:rPr>
        <w:t xml:space="preserve">testing set (30%). The prognostic evaluation ability of the </w:t>
      </w:r>
      <w:proofErr w:type="spellStart"/>
      <w:r w:rsidRPr="00257B1D">
        <w:rPr>
          <w:rFonts w:ascii="Book Antiqua" w:hAnsi="Book Antiqua"/>
          <w:sz w:val="24"/>
        </w:rPr>
        <w:t>preope</w:t>
      </w:r>
      <w:proofErr w:type="spellEnd"/>
      <w:r w:rsidRPr="00257B1D">
        <w:rPr>
          <w:rFonts w:ascii="Book Antiqua" w:hAnsi="Book Antiqua"/>
          <w:sz w:val="24"/>
        </w:rPr>
        <w:t xml:space="preserve">-ANN </w:t>
      </w:r>
      <w:r w:rsidR="009703CF" w:rsidRPr="00257B1D">
        <w:rPr>
          <w:rFonts w:ascii="Book Antiqua" w:hAnsi="Book Antiqua"/>
          <w:sz w:val="24"/>
        </w:rPr>
        <w:t xml:space="preserve">model </w:t>
      </w:r>
      <w:r w:rsidRPr="00257B1D">
        <w:rPr>
          <w:rFonts w:ascii="Book Antiqua" w:hAnsi="Book Antiqua"/>
          <w:sz w:val="24"/>
        </w:rPr>
        <w:t xml:space="preserve">was compared with that of the American Joint Commission on Cancer </w:t>
      </w:r>
      <w:r w:rsidR="009703CF">
        <w:rPr>
          <w:rFonts w:ascii="Book Antiqua" w:hAnsi="Book Antiqua"/>
          <w:sz w:val="24"/>
        </w:rPr>
        <w:t>(</w:t>
      </w:r>
      <w:r w:rsidRPr="00257B1D">
        <w:rPr>
          <w:rFonts w:ascii="Book Antiqua" w:hAnsi="Book Antiqua"/>
          <w:sz w:val="24"/>
        </w:rPr>
        <w:t>8</w:t>
      </w:r>
      <w:r w:rsidRPr="00257B1D">
        <w:rPr>
          <w:rFonts w:ascii="Book Antiqua" w:hAnsi="Book Antiqua"/>
          <w:sz w:val="24"/>
          <w:vertAlign w:val="superscript"/>
        </w:rPr>
        <w:t>th</w:t>
      </w:r>
      <w:r w:rsidRPr="00257B1D">
        <w:rPr>
          <w:rFonts w:ascii="Book Antiqua" w:hAnsi="Book Antiqua"/>
          <w:sz w:val="24"/>
        </w:rPr>
        <w:t xml:space="preserve"> </w:t>
      </w:r>
      <w:r w:rsidR="009703CF">
        <w:rPr>
          <w:rFonts w:ascii="Book Antiqua" w:hAnsi="Book Antiqua"/>
          <w:sz w:val="24"/>
        </w:rPr>
        <w:t xml:space="preserve">edition) </w:t>
      </w:r>
      <w:r w:rsidRPr="00257B1D">
        <w:rPr>
          <w:rFonts w:ascii="Book Antiqua" w:hAnsi="Book Antiqua"/>
          <w:sz w:val="24"/>
        </w:rPr>
        <w:t>clinical TNM stage (</w:t>
      </w:r>
      <w:proofErr w:type="spellStart"/>
      <w:r w:rsidRPr="00257B1D">
        <w:rPr>
          <w:rFonts w:ascii="Book Antiqua" w:hAnsi="Book Antiqua"/>
          <w:sz w:val="24"/>
        </w:rPr>
        <w:t>cTNM</w:t>
      </w:r>
      <w:proofErr w:type="spellEnd"/>
      <w:r w:rsidRPr="00257B1D">
        <w:rPr>
          <w:rFonts w:ascii="Book Antiqua" w:hAnsi="Book Antiqua"/>
          <w:sz w:val="24"/>
        </w:rPr>
        <w:t>) and pathological TNM stage (</w:t>
      </w:r>
      <w:proofErr w:type="spellStart"/>
      <w:r w:rsidRPr="00257B1D">
        <w:rPr>
          <w:rFonts w:ascii="Book Antiqua" w:hAnsi="Book Antiqua"/>
          <w:sz w:val="24"/>
        </w:rPr>
        <w:t>pTNM</w:t>
      </w:r>
      <w:proofErr w:type="spellEnd"/>
      <w:r w:rsidRPr="00257B1D">
        <w:rPr>
          <w:rFonts w:ascii="Book Antiqua" w:hAnsi="Book Antiqua"/>
          <w:sz w:val="24"/>
        </w:rPr>
        <w:t xml:space="preserve">) through the </w:t>
      </w:r>
      <w:r w:rsidRPr="00257B1D">
        <w:rPr>
          <w:rFonts w:ascii="Book Antiqua" w:hAnsi="Book Antiqua"/>
          <w:sz w:val="24"/>
          <w:lang w:bidi="ar"/>
        </w:rPr>
        <w:t>receiver operating characteristic</w:t>
      </w:r>
      <w:r w:rsidRPr="00257B1D">
        <w:rPr>
          <w:rFonts w:ascii="Book Antiqua" w:hAnsi="Book Antiqua"/>
          <w:sz w:val="24"/>
        </w:rPr>
        <w:t xml:space="preserve"> curve, </w:t>
      </w:r>
      <w:r w:rsidRPr="00257B1D">
        <w:rPr>
          <w:rFonts w:ascii="Book Antiqua" w:hAnsi="Book Antiqua"/>
          <w:sz w:val="24"/>
          <w:lang w:bidi="ar"/>
        </w:rPr>
        <w:t>Akaike information criterion</w:t>
      </w:r>
      <w:r w:rsidR="00DD661F" w:rsidRPr="00257B1D">
        <w:rPr>
          <w:rFonts w:ascii="Book Antiqua" w:hAnsi="Book Antiqua"/>
          <w:sz w:val="24"/>
        </w:rPr>
        <w:t xml:space="preserve"> </w:t>
      </w:r>
      <w:r w:rsidRPr="00257B1D">
        <w:rPr>
          <w:rFonts w:ascii="Book Antiqua" w:hAnsi="Book Antiqua"/>
          <w:sz w:val="24"/>
        </w:rPr>
        <w:t>index, Harrell's C index</w:t>
      </w:r>
      <w:r w:rsidR="006454B1" w:rsidRPr="00257B1D">
        <w:rPr>
          <w:rFonts w:ascii="Book Antiqua" w:hAnsi="Book Antiqua"/>
          <w:sz w:val="24"/>
        </w:rPr>
        <w:t>,</w:t>
      </w:r>
      <w:r w:rsidRPr="00257B1D">
        <w:rPr>
          <w:rFonts w:ascii="Book Antiqua" w:hAnsi="Book Antiqua"/>
          <w:sz w:val="24"/>
        </w:rPr>
        <w:t xml:space="preserve"> and likelihood ratio chi-square.</w:t>
      </w:r>
    </w:p>
    <w:p w14:paraId="67D88A65" w14:textId="77777777" w:rsidR="001F4754" w:rsidRPr="00257B1D" w:rsidRDefault="001F4754" w:rsidP="003454D6">
      <w:pPr>
        <w:widowControl/>
        <w:adjustRightInd w:val="0"/>
        <w:snapToGrid w:val="0"/>
        <w:spacing w:line="360" w:lineRule="auto"/>
        <w:rPr>
          <w:rFonts w:ascii="Book Antiqua" w:hAnsi="Book Antiqua"/>
          <w:b/>
          <w:bCs/>
          <w:kern w:val="0"/>
          <w:sz w:val="24"/>
        </w:rPr>
      </w:pPr>
    </w:p>
    <w:p w14:paraId="48FE7F6A" w14:textId="77777777" w:rsidR="006454B1" w:rsidRPr="00257B1D" w:rsidRDefault="001F4754" w:rsidP="003454D6">
      <w:pPr>
        <w:adjustRightInd w:val="0"/>
        <w:snapToGrid w:val="0"/>
        <w:spacing w:line="360" w:lineRule="auto"/>
        <w:rPr>
          <w:rFonts w:ascii="Book Antiqua" w:hAnsi="Book Antiqua"/>
          <w:b/>
          <w:bCs/>
          <w:i/>
          <w:iCs/>
          <w:kern w:val="0"/>
          <w:sz w:val="24"/>
        </w:rPr>
      </w:pPr>
      <w:r w:rsidRPr="00257B1D">
        <w:rPr>
          <w:rFonts w:ascii="Book Antiqua" w:hAnsi="Book Antiqua"/>
          <w:b/>
          <w:bCs/>
          <w:i/>
          <w:iCs/>
          <w:kern w:val="0"/>
          <w:sz w:val="24"/>
        </w:rPr>
        <w:t>Research results</w:t>
      </w:r>
    </w:p>
    <w:p w14:paraId="4ECD5C30" w14:textId="779CAE25" w:rsidR="001F4754" w:rsidRPr="00257B1D" w:rsidRDefault="001F4754" w:rsidP="003454D6">
      <w:pPr>
        <w:adjustRightInd w:val="0"/>
        <w:snapToGrid w:val="0"/>
        <w:spacing w:line="360" w:lineRule="auto"/>
        <w:rPr>
          <w:rFonts w:ascii="Book Antiqua" w:hAnsi="Book Antiqua"/>
          <w:kern w:val="0"/>
          <w:sz w:val="24"/>
        </w:rPr>
      </w:pPr>
      <w:r w:rsidRPr="00257B1D">
        <w:rPr>
          <w:rFonts w:ascii="Book Antiqua" w:hAnsi="Book Antiqua"/>
          <w:kern w:val="0"/>
          <w:sz w:val="24"/>
        </w:rPr>
        <w:t xml:space="preserve">We used the variables </w:t>
      </w:r>
      <w:r w:rsidR="009703CF">
        <w:rPr>
          <w:rFonts w:ascii="Book Antiqua" w:hAnsi="Book Antiqua"/>
          <w:kern w:val="0"/>
          <w:sz w:val="24"/>
        </w:rPr>
        <w:t>that</w:t>
      </w:r>
      <w:r w:rsidR="009703CF" w:rsidRPr="00257B1D">
        <w:rPr>
          <w:rFonts w:ascii="Book Antiqua" w:hAnsi="Book Antiqua"/>
          <w:kern w:val="0"/>
          <w:sz w:val="24"/>
        </w:rPr>
        <w:t xml:space="preserve"> </w:t>
      </w:r>
      <w:r w:rsidRPr="00257B1D">
        <w:rPr>
          <w:rFonts w:ascii="Book Antiqua" w:hAnsi="Book Antiqua"/>
          <w:kern w:val="0"/>
          <w:sz w:val="24"/>
        </w:rPr>
        <w:t xml:space="preserve">were statistically significant factors for the 3-year overall survival as input-layer variables to develop </w:t>
      </w:r>
      <w:r w:rsidR="009703CF">
        <w:rPr>
          <w:rFonts w:ascii="Book Antiqua" w:hAnsi="Book Antiqua"/>
          <w:kern w:val="0"/>
          <w:sz w:val="24"/>
        </w:rPr>
        <w:t>a</w:t>
      </w:r>
      <w:r w:rsidR="009703CF" w:rsidRPr="00257B1D">
        <w:rPr>
          <w:rFonts w:ascii="Book Antiqua" w:hAnsi="Book Antiqua"/>
          <w:kern w:val="0"/>
          <w:sz w:val="24"/>
        </w:rPr>
        <w:t xml:space="preserve"> </w:t>
      </w:r>
      <w:proofErr w:type="spellStart"/>
      <w:r w:rsidRPr="00257B1D">
        <w:rPr>
          <w:rFonts w:ascii="Book Antiqua" w:hAnsi="Book Antiqua"/>
          <w:kern w:val="0"/>
          <w:sz w:val="24"/>
        </w:rPr>
        <w:t>preope</w:t>
      </w:r>
      <w:proofErr w:type="spellEnd"/>
      <w:r w:rsidRPr="00257B1D">
        <w:rPr>
          <w:rFonts w:ascii="Book Antiqua" w:hAnsi="Book Antiqua"/>
          <w:kern w:val="0"/>
          <w:sz w:val="24"/>
        </w:rPr>
        <w:t xml:space="preserve">-ANN in the training set. The survival curves within each score of the </w:t>
      </w:r>
      <w:proofErr w:type="spellStart"/>
      <w:r w:rsidRPr="00257B1D">
        <w:rPr>
          <w:rFonts w:ascii="Book Antiqua" w:hAnsi="Book Antiqua"/>
          <w:kern w:val="0"/>
          <w:sz w:val="24"/>
        </w:rPr>
        <w:t>preope</w:t>
      </w:r>
      <w:proofErr w:type="spellEnd"/>
      <w:r w:rsidRPr="00257B1D">
        <w:rPr>
          <w:rFonts w:ascii="Book Antiqua" w:hAnsi="Book Antiqua"/>
          <w:kern w:val="0"/>
          <w:sz w:val="24"/>
        </w:rPr>
        <w:t>-ANN had good discrimination</w:t>
      </w:r>
      <w:r w:rsidR="006454B1" w:rsidRPr="00257B1D">
        <w:rPr>
          <w:rFonts w:ascii="Book Antiqua" w:hAnsi="Book Antiqua"/>
          <w:kern w:val="0"/>
          <w:sz w:val="24"/>
        </w:rPr>
        <w:t xml:space="preserve"> </w:t>
      </w:r>
      <w:r w:rsidRPr="00257B1D">
        <w:rPr>
          <w:rFonts w:ascii="Book Antiqua" w:hAnsi="Book Antiqua"/>
          <w:kern w:val="0"/>
          <w:sz w:val="24"/>
        </w:rPr>
        <w:t>(</w:t>
      </w:r>
      <w:r w:rsidR="006454B1" w:rsidRPr="00257B1D">
        <w:rPr>
          <w:rFonts w:ascii="Book Antiqua" w:hAnsi="Book Antiqua"/>
          <w:i/>
          <w:iCs/>
          <w:sz w:val="24"/>
        </w:rPr>
        <w:t>P</w:t>
      </w:r>
      <w:r w:rsidR="006454B1" w:rsidRPr="00257B1D">
        <w:rPr>
          <w:rFonts w:ascii="Book Antiqua" w:hAnsi="Book Antiqua"/>
          <w:kern w:val="0"/>
          <w:sz w:val="24"/>
        </w:rPr>
        <w:t xml:space="preserve"> </w:t>
      </w:r>
      <w:r w:rsidRPr="00257B1D">
        <w:rPr>
          <w:rFonts w:ascii="Book Antiqua" w:hAnsi="Book Antiqua"/>
          <w:kern w:val="0"/>
          <w:sz w:val="24"/>
        </w:rPr>
        <w:t>&lt;</w:t>
      </w:r>
      <w:r w:rsidR="006454B1" w:rsidRPr="00257B1D">
        <w:rPr>
          <w:rFonts w:ascii="Book Antiqua" w:hAnsi="Book Antiqua"/>
          <w:kern w:val="0"/>
          <w:sz w:val="24"/>
        </w:rPr>
        <w:t xml:space="preserve"> </w:t>
      </w:r>
      <w:r w:rsidRPr="00257B1D">
        <w:rPr>
          <w:rFonts w:ascii="Book Antiqua" w:hAnsi="Book Antiqua"/>
          <w:kern w:val="0"/>
          <w:sz w:val="24"/>
        </w:rPr>
        <w:t>0.05). C</w:t>
      </w:r>
      <w:r w:rsidRPr="00257B1D">
        <w:rPr>
          <w:rFonts w:ascii="Book Antiqua" w:hAnsi="Book Antiqua"/>
          <w:sz w:val="24"/>
        </w:rPr>
        <w:t xml:space="preserve">omparing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proofErr w:type="spellStart"/>
      <w:r w:rsidRPr="00257B1D">
        <w:rPr>
          <w:rFonts w:ascii="Book Antiqua" w:hAnsi="Book Antiqua"/>
          <w:sz w:val="24"/>
        </w:rPr>
        <w:t>cTNM</w:t>
      </w:r>
      <w:proofErr w:type="spellEnd"/>
      <w:r w:rsidR="006454B1" w:rsidRPr="00257B1D">
        <w:rPr>
          <w:rFonts w:ascii="Book Antiqua" w:hAnsi="Book Antiqua"/>
          <w:sz w:val="24"/>
        </w:rPr>
        <w:t>,</w:t>
      </w:r>
      <w:r w:rsidRPr="00257B1D">
        <w:rPr>
          <w:rFonts w:ascii="Book Antiqua" w:hAnsi="Book Antiqua"/>
          <w:sz w:val="24"/>
        </w:rPr>
        <w:t xml:space="preserve"> and </w:t>
      </w:r>
      <w:proofErr w:type="spellStart"/>
      <w:r w:rsidRPr="00257B1D">
        <w:rPr>
          <w:rFonts w:ascii="Book Antiqua" w:hAnsi="Book Antiqua"/>
          <w:sz w:val="24"/>
        </w:rPr>
        <w:t>pTNM</w:t>
      </w:r>
      <w:proofErr w:type="spellEnd"/>
      <w:r w:rsidRPr="00257B1D">
        <w:rPr>
          <w:rFonts w:ascii="Book Antiqua" w:hAnsi="Book Antiqua"/>
          <w:sz w:val="24"/>
        </w:rPr>
        <w:t xml:space="preserve"> in both the training</w:t>
      </w:r>
      <w:r w:rsidR="009703CF">
        <w:rPr>
          <w:rFonts w:ascii="Book Antiqua" w:hAnsi="Book Antiqua"/>
          <w:sz w:val="24"/>
        </w:rPr>
        <w:t xml:space="preserve"> </w:t>
      </w:r>
      <w:r w:rsidRPr="00257B1D">
        <w:rPr>
          <w:rFonts w:ascii="Book Antiqua" w:hAnsi="Book Antiqua"/>
          <w:sz w:val="24"/>
        </w:rPr>
        <w:t>and</w:t>
      </w:r>
      <w:r w:rsidR="009703CF">
        <w:rPr>
          <w:rFonts w:ascii="Book Antiqua" w:hAnsi="Book Antiqua"/>
          <w:sz w:val="24"/>
        </w:rPr>
        <w:t xml:space="preserve"> </w:t>
      </w:r>
      <w:r w:rsidRPr="00257B1D">
        <w:rPr>
          <w:rFonts w:ascii="Book Antiqua" w:hAnsi="Book Antiqua"/>
          <w:sz w:val="24"/>
        </w:rPr>
        <w:t>testing set</w:t>
      </w:r>
      <w:r w:rsidR="009703CF">
        <w:rPr>
          <w:rFonts w:ascii="Book Antiqua" w:hAnsi="Book Antiqua"/>
          <w:sz w:val="24"/>
        </w:rPr>
        <w:t>s</w:t>
      </w:r>
      <w:r w:rsidRPr="00257B1D">
        <w:rPr>
          <w:rFonts w:ascii="Book Antiqua" w:hAnsi="Book Antiqua"/>
          <w:sz w:val="24"/>
        </w:rPr>
        <w:t xml:space="preserve">, the </w:t>
      </w:r>
      <w:proofErr w:type="spellStart"/>
      <w:r w:rsidRPr="00257B1D">
        <w:rPr>
          <w:rFonts w:ascii="Book Antiqua" w:hAnsi="Book Antiqua"/>
          <w:sz w:val="24"/>
        </w:rPr>
        <w:t>preope</w:t>
      </w:r>
      <w:proofErr w:type="spellEnd"/>
      <w:r w:rsidRPr="00257B1D">
        <w:rPr>
          <w:rFonts w:ascii="Book Antiqua" w:hAnsi="Book Antiqua"/>
          <w:sz w:val="24"/>
        </w:rPr>
        <w:t xml:space="preserve">-ANN model was superior to </w:t>
      </w:r>
      <w:proofErr w:type="spellStart"/>
      <w:r w:rsidRPr="00257B1D">
        <w:rPr>
          <w:rFonts w:ascii="Book Antiqua" w:hAnsi="Book Antiqua"/>
          <w:sz w:val="24"/>
        </w:rPr>
        <w:t>cTNM</w:t>
      </w:r>
      <w:proofErr w:type="spellEnd"/>
      <w:r w:rsidRPr="00257B1D">
        <w:rPr>
          <w:rFonts w:ascii="Book Antiqua" w:hAnsi="Book Antiqua"/>
          <w:sz w:val="24"/>
        </w:rPr>
        <w:t xml:space="preserve"> in predictive discrimination</w:t>
      </w:r>
      <w:r w:rsidR="006454B1" w:rsidRPr="00257B1D">
        <w:rPr>
          <w:rFonts w:ascii="Book Antiqua" w:hAnsi="Book Antiqua"/>
          <w:sz w:val="24"/>
        </w:rPr>
        <w:t xml:space="preserve"> </w:t>
      </w:r>
      <w:r w:rsidRPr="00257B1D">
        <w:rPr>
          <w:rFonts w:ascii="Book Antiqua" w:hAnsi="Book Antiqua"/>
          <w:sz w:val="24"/>
        </w:rPr>
        <w:t>(C index), predictive homogeneity (likelihood ratio chi-square)</w:t>
      </w:r>
      <w:r w:rsidR="006454B1" w:rsidRPr="00257B1D">
        <w:rPr>
          <w:rFonts w:ascii="Book Antiqua" w:hAnsi="Book Antiqua"/>
          <w:sz w:val="24"/>
        </w:rPr>
        <w:t>,</w:t>
      </w:r>
      <w:r w:rsidRPr="00257B1D">
        <w:rPr>
          <w:rFonts w:ascii="Book Antiqua" w:hAnsi="Book Antiqua"/>
          <w:sz w:val="24"/>
        </w:rPr>
        <w:t xml:space="preserve"> and prediction accuracy</w:t>
      </w:r>
      <w:r w:rsidR="00BA5901" w:rsidRPr="00257B1D">
        <w:rPr>
          <w:rFonts w:ascii="Book Antiqua" w:hAnsi="Book Antiqua"/>
          <w:sz w:val="24"/>
        </w:rPr>
        <w:t xml:space="preserve"> </w:t>
      </w:r>
      <w:r w:rsidRPr="00257B1D">
        <w:rPr>
          <w:rFonts w:ascii="Book Antiqua" w:hAnsi="Book Antiqua"/>
          <w:sz w:val="24"/>
        </w:rPr>
        <w:t>(</w:t>
      </w:r>
      <w:r w:rsidR="008E54DB" w:rsidRPr="00257B1D">
        <w:rPr>
          <w:rFonts w:ascii="Book Antiqua" w:hAnsi="Book Antiqua"/>
          <w:sz w:val="24"/>
        </w:rPr>
        <w:t>area under the curve</w:t>
      </w:r>
      <w:r w:rsidRPr="00257B1D">
        <w:rPr>
          <w:rFonts w:ascii="Book Antiqua" w:hAnsi="Book Antiqua"/>
          <w:sz w:val="24"/>
        </w:rPr>
        <w:t xml:space="preserve">). The prediction efficiency of the </w:t>
      </w:r>
      <w:proofErr w:type="spellStart"/>
      <w:r w:rsidRPr="00257B1D">
        <w:rPr>
          <w:rFonts w:ascii="Book Antiqua" w:hAnsi="Book Antiqua"/>
          <w:sz w:val="24"/>
        </w:rPr>
        <w:t>preope</w:t>
      </w:r>
      <w:proofErr w:type="spellEnd"/>
      <w:r w:rsidRPr="00257B1D">
        <w:rPr>
          <w:rFonts w:ascii="Book Antiqua" w:hAnsi="Book Antiqua"/>
          <w:sz w:val="24"/>
        </w:rPr>
        <w:t xml:space="preserve">-ANN model </w:t>
      </w:r>
      <w:r w:rsidR="009703CF">
        <w:rPr>
          <w:rFonts w:ascii="Book Antiqua" w:hAnsi="Book Antiqua"/>
          <w:sz w:val="24"/>
        </w:rPr>
        <w:t>was</w:t>
      </w:r>
      <w:r w:rsidR="009703CF" w:rsidRPr="00257B1D">
        <w:rPr>
          <w:rFonts w:ascii="Book Antiqua" w:hAnsi="Book Antiqua"/>
          <w:sz w:val="24"/>
        </w:rPr>
        <w:t xml:space="preserve"> </w:t>
      </w:r>
      <w:r w:rsidRPr="00257B1D">
        <w:rPr>
          <w:rFonts w:ascii="Book Antiqua" w:hAnsi="Book Antiqua"/>
          <w:sz w:val="24"/>
        </w:rPr>
        <w:t xml:space="preserve">similar to that of </w:t>
      </w:r>
      <w:proofErr w:type="spellStart"/>
      <w:r w:rsidRPr="00257B1D">
        <w:rPr>
          <w:rFonts w:ascii="Book Antiqua" w:hAnsi="Book Antiqua"/>
          <w:sz w:val="24"/>
        </w:rPr>
        <w:t>pTNM</w:t>
      </w:r>
      <w:proofErr w:type="spellEnd"/>
      <w:r w:rsidRPr="00257B1D">
        <w:rPr>
          <w:rFonts w:ascii="Book Antiqua" w:hAnsi="Book Antiqua"/>
          <w:sz w:val="24"/>
        </w:rPr>
        <w:t>.</w:t>
      </w:r>
    </w:p>
    <w:p w14:paraId="5E405286" w14:textId="1D61DFA4" w:rsidR="001F4754" w:rsidRPr="00257B1D" w:rsidRDefault="001F4754" w:rsidP="003454D6">
      <w:pPr>
        <w:widowControl/>
        <w:adjustRightInd w:val="0"/>
        <w:snapToGrid w:val="0"/>
        <w:spacing w:line="360" w:lineRule="auto"/>
        <w:rPr>
          <w:rFonts w:ascii="Book Antiqua" w:hAnsi="Book Antiqua"/>
          <w:b/>
          <w:bCs/>
          <w:kern w:val="0"/>
          <w:sz w:val="24"/>
        </w:rPr>
      </w:pPr>
    </w:p>
    <w:p w14:paraId="634B0E50" w14:textId="77777777" w:rsidR="006454B1" w:rsidRPr="00257B1D" w:rsidRDefault="001F4754" w:rsidP="003454D6">
      <w:pPr>
        <w:adjustRightInd w:val="0"/>
        <w:snapToGrid w:val="0"/>
        <w:spacing w:line="360" w:lineRule="auto"/>
        <w:rPr>
          <w:rFonts w:ascii="Book Antiqua" w:hAnsi="Book Antiqua"/>
          <w:b/>
          <w:bCs/>
          <w:i/>
          <w:iCs/>
          <w:sz w:val="24"/>
        </w:rPr>
      </w:pPr>
      <w:r w:rsidRPr="00257B1D">
        <w:rPr>
          <w:rFonts w:ascii="Book Antiqua" w:hAnsi="Book Antiqua"/>
          <w:b/>
          <w:bCs/>
          <w:i/>
          <w:iCs/>
          <w:sz w:val="24"/>
        </w:rPr>
        <w:t>Research conclusions</w:t>
      </w:r>
    </w:p>
    <w:p w14:paraId="647309F2" w14:textId="50D1C35E"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t xml:space="preserve">The </w:t>
      </w:r>
      <w:proofErr w:type="spellStart"/>
      <w:r w:rsidRPr="00257B1D">
        <w:rPr>
          <w:rFonts w:ascii="Book Antiqua" w:hAnsi="Book Antiqua"/>
          <w:sz w:val="24"/>
        </w:rPr>
        <w:t>preope</w:t>
      </w:r>
      <w:proofErr w:type="spellEnd"/>
      <w:r w:rsidRPr="00257B1D">
        <w:rPr>
          <w:rFonts w:ascii="Book Antiqua" w:hAnsi="Book Antiqua"/>
          <w:sz w:val="24"/>
        </w:rPr>
        <w:t>-ANN model</w:t>
      </w:r>
      <w:r w:rsidR="009703CF">
        <w:rPr>
          <w:rFonts w:ascii="Book Antiqua" w:hAnsi="Book Antiqua"/>
          <w:sz w:val="24"/>
        </w:rPr>
        <w:t xml:space="preserve"> </w:t>
      </w:r>
      <w:r w:rsidRPr="00257B1D">
        <w:rPr>
          <w:rFonts w:ascii="Book Antiqua" w:hAnsi="Book Antiqua"/>
          <w:sz w:val="24"/>
        </w:rPr>
        <w:t>can accurately predict the long-term survival of GC</w:t>
      </w:r>
      <w:r w:rsidR="009703CF">
        <w:rPr>
          <w:rFonts w:ascii="Book Antiqua" w:hAnsi="Book Antiqua"/>
          <w:sz w:val="24"/>
        </w:rPr>
        <w:t xml:space="preserve"> patients</w:t>
      </w:r>
      <w:r w:rsidRPr="00257B1D">
        <w:rPr>
          <w:rFonts w:ascii="Book Antiqua" w:hAnsi="Book Antiqua"/>
          <w:sz w:val="24"/>
        </w:rPr>
        <w:t xml:space="preserve">, and its predictive efficiency is not inferior to </w:t>
      </w:r>
      <w:proofErr w:type="spellStart"/>
      <w:r w:rsidRPr="00257B1D">
        <w:rPr>
          <w:rFonts w:ascii="Book Antiqua" w:hAnsi="Book Antiqua"/>
          <w:sz w:val="24"/>
        </w:rPr>
        <w:t>pTNM</w:t>
      </w:r>
      <w:proofErr w:type="spellEnd"/>
      <w:r w:rsidRPr="00257B1D">
        <w:rPr>
          <w:rFonts w:ascii="Book Antiqua" w:hAnsi="Book Antiqua"/>
          <w:sz w:val="24"/>
        </w:rPr>
        <w:t xml:space="preserve"> staging.</w:t>
      </w:r>
    </w:p>
    <w:p w14:paraId="295E6044" w14:textId="24EE48FE" w:rsidR="001F4754" w:rsidRPr="00257B1D" w:rsidRDefault="001F4754" w:rsidP="003454D6">
      <w:pPr>
        <w:adjustRightInd w:val="0"/>
        <w:snapToGrid w:val="0"/>
        <w:spacing w:line="360" w:lineRule="auto"/>
        <w:rPr>
          <w:rFonts w:ascii="Book Antiqua" w:hAnsi="Book Antiqua"/>
          <w:b/>
          <w:bCs/>
          <w:i/>
          <w:iCs/>
          <w:sz w:val="24"/>
        </w:rPr>
      </w:pPr>
    </w:p>
    <w:p w14:paraId="57DE0DA4" w14:textId="77777777" w:rsidR="006454B1" w:rsidRPr="00257B1D" w:rsidRDefault="001F4754" w:rsidP="003454D6">
      <w:pPr>
        <w:adjustRightInd w:val="0"/>
        <w:snapToGrid w:val="0"/>
        <w:spacing w:line="360" w:lineRule="auto"/>
        <w:rPr>
          <w:rFonts w:ascii="Book Antiqua" w:hAnsi="Book Antiqua" w:cs="Segoe UI"/>
          <w:b/>
          <w:bCs/>
          <w:i/>
          <w:iCs/>
          <w:kern w:val="0"/>
          <w:sz w:val="24"/>
          <w:shd w:val="clear" w:color="auto" w:fill="FFFFFF"/>
        </w:rPr>
      </w:pPr>
      <w:r w:rsidRPr="00257B1D">
        <w:rPr>
          <w:rFonts w:ascii="Book Antiqua" w:hAnsi="Book Antiqua" w:cs="Segoe UI"/>
          <w:b/>
          <w:bCs/>
          <w:i/>
          <w:iCs/>
          <w:kern w:val="0"/>
          <w:sz w:val="24"/>
          <w:shd w:val="clear" w:color="auto" w:fill="FFFFFF"/>
        </w:rPr>
        <w:t>Research perspectives</w:t>
      </w:r>
    </w:p>
    <w:p w14:paraId="2138C8B4" w14:textId="06D4E5F2" w:rsidR="001F4754" w:rsidRPr="00257B1D" w:rsidRDefault="001F4754" w:rsidP="003454D6">
      <w:pPr>
        <w:adjustRightInd w:val="0"/>
        <w:snapToGrid w:val="0"/>
        <w:spacing w:line="360" w:lineRule="auto"/>
        <w:rPr>
          <w:rFonts w:ascii="Book Antiqua" w:hAnsi="Book Antiqua"/>
          <w:sz w:val="24"/>
        </w:rPr>
      </w:pPr>
      <w:r w:rsidRPr="00257B1D">
        <w:rPr>
          <w:rFonts w:ascii="Book Antiqua" w:hAnsi="Book Antiqua"/>
          <w:sz w:val="24"/>
        </w:rPr>
        <w:lastRenderedPageBreak/>
        <w:t xml:space="preserve">This study </w:t>
      </w:r>
      <w:r w:rsidR="009703CF">
        <w:rPr>
          <w:rFonts w:ascii="Book Antiqua" w:hAnsi="Book Antiqua"/>
          <w:sz w:val="24"/>
        </w:rPr>
        <w:t xml:space="preserve">for the </w:t>
      </w:r>
      <w:r w:rsidRPr="00257B1D">
        <w:rPr>
          <w:rFonts w:ascii="Book Antiqua" w:hAnsi="Book Antiqua"/>
          <w:sz w:val="24"/>
        </w:rPr>
        <w:t xml:space="preserve">first </w:t>
      </w:r>
      <w:r w:rsidR="009703CF">
        <w:rPr>
          <w:rFonts w:ascii="Book Antiqua" w:hAnsi="Book Antiqua"/>
          <w:sz w:val="24"/>
        </w:rPr>
        <w:t xml:space="preserve">time </w:t>
      </w:r>
      <w:r w:rsidRPr="00257B1D">
        <w:rPr>
          <w:rFonts w:ascii="Book Antiqua" w:hAnsi="Book Antiqua"/>
          <w:sz w:val="24"/>
        </w:rPr>
        <w:t xml:space="preserve">confirmed that the </w:t>
      </w:r>
      <w:proofErr w:type="spellStart"/>
      <w:r w:rsidRPr="00257B1D">
        <w:rPr>
          <w:rFonts w:ascii="Book Antiqua" w:hAnsi="Book Antiqua"/>
          <w:sz w:val="24"/>
        </w:rPr>
        <w:t>preope</w:t>
      </w:r>
      <w:proofErr w:type="spellEnd"/>
      <w:r w:rsidRPr="00257B1D">
        <w:rPr>
          <w:rFonts w:ascii="Book Antiqua" w:hAnsi="Book Antiqua"/>
          <w:sz w:val="24"/>
        </w:rPr>
        <w:t xml:space="preserve">-ANN is a novel and convenient prognostic model through the use of a large sample data size, which can effectively predict the prognosis of GC patients. In the clinic, </w:t>
      </w:r>
      <w:proofErr w:type="spellStart"/>
      <w:r w:rsidRPr="00257B1D">
        <w:rPr>
          <w:rFonts w:ascii="Book Antiqua" w:hAnsi="Book Antiqua"/>
          <w:sz w:val="24"/>
        </w:rPr>
        <w:t>preope</w:t>
      </w:r>
      <w:proofErr w:type="spellEnd"/>
      <w:r w:rsidRPr="00257B1D">
        <w:rPr>
          <w:rFonts w:ascii="Book Antiqua" w:hAnsi="Book Antiqua"/>
          <w:sz w:val="24"/>
        </w:rPr>
        <w:t xml:space="preserve">-ANN can be considered as part of preoperative risk stratification to guide the individualized treatment of patients with GC. The next challenge is to establish a web version of the </w:t>
      </w:r>
      <w:proofErr w:type="spellStart"/>
      <w:r w:rsidRPr="00257B1D">
        <w:rPr>
          <w:rFonts w:ascii="Book Antiqua" w:hAnsi="Book Antiqua"/>
          <w:sz w:val="24"/>
        </w:rPr>
        <w:t>preope</w:t>
      </w:r>
      <w:proofErr w:type="spellEnd"/>
      <w:r w:rsidRPr="00257B1D">
        <w:rPr>
          <w:rFonts w:ascii="Book Antiqua" w:hAnsi="Book Antiqua"/>
          <w:sz w:val="24"/>
        </w:rPr>
        <w:t>-ANN model that can be dynamically adjusted for the input of different sample data; with this approach, the model accuracy would be closer to the real value and more flexibly applied to the evaluation of clinical patients.</w:t>
      </w:r>
    </w:p>
    <w:p w14:paraId="547A032C" w14:textId="6C1490A8" w:rsidR="00373EEE" w:rsidRPr="00257B1D" w:rsidRDefault="00373EEE">
      <w:pPr>
        <w:widowControl/>
        <w:jc w:val="left"/>
        <w:rPr>
          <w:rFonts w:ascii="Book Antiqua" w:hAnsi="Book Antiqua" w:cs="宋体"/>
          <w:b/>
          <w:iCs/>
          <w:kern w:val="0"/>
          <w:sz w:val="24"/>
        </w:rPr>
      </w:pPr>
      <w:r w:rsidRPr="00257B1D">
        <w:rPr>
          <w:rFonts w:ascii="Book Antiqua" w:hAnsi="Book Antiqua" w:cs="宋体"/>
          <w:b/>
          <w:iCs/>
          <w:kern w:val="0"/>
          <w:sz w:val="24"/>
        </w:rPr>
        <w:br w:type="page"/>
      </w:r>
    </w:p>
    <w:p w14:paraId="68D3957A" w14:textId="11A64236" w:rsidR="00F94794" w:rsidRPr="00257B1D" w:rsidRDefault="00F94794" w:rsidP="00F94794">
      <w:pPr>
        <w:adjustRightInd w:val="0"/>
        <w:snapToGrid w:val="0"/>
        <w:spacing w:line="360" w:lineRule="auto"/>
        <w:rPr>
          <w:rFonts w:ascii="Book Antiqua" w:hAnsi="Book Antiqua"/>
          <w:b/>
          <w:sz w:val="24"/>
        </w:rPr>
      </w:pPr>
      <w:r w:rsidRPr="00257B1D">
        <w:rPr>
          <w:rFonts w:ascii="Book Antiqua" w:hAnsi="Book Antiqua"/>
          <w:b/>
          <w:sz w:val="24"/>
        </w:rPr>
        <w:lastRenderedPageBreak/>
        <w:t>REFERENCES</w:t>
      </w:r>
    </w:p>
    <w:p w14:paraId="6D2AC04D"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 </w:t>
      </w:r>
      <w:r w:rsidRPr="00257B1D">
        <w:rPr>
          <w:rFonts w:ascii="Book Antiqua" w:hAnsi="Book Antiqua" w:cs="宋体"/>
          <w:b/>
          <w:bCs/>
          <w:kern w:val="0"/>
          <w:sz w:val="24"/>
        </w:rPr>
        <w:t>Bray F</w:t>
      </w:r>
      <w:r w:rsidRPr="00257B1D">
        <w:rPr>
          <w:rFonts w:ascii="Book Antiqua" w:hAnsi="Book Antiqua" w:cs="宋体"/>
          <w:kern w:val="0"/>
          <w:sz w:val="24"/>
        </w:rPr>
        <w:t xml:space="preserve">, </w:t>
      </w:r>
      <w:proofErr w:type="spellStart"/>
      <w:r w:rsidRPr="00257B1D">
        <w:rPr>
          <w:rFonts w:ascii="Book Antiqua" w:hAnsi="Book Antiqua" w:cs="宋体"/>
          <w:kern w:val="0"/>
          <w:sz w:val="24"/>
        </w:rPr>
        <w:t>Ferlay</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Soerjomataram</w:t>
      </w:r>
      <w:proofErr w:type="spellEnd"/>
      <w:r w:rsidRPr="00257B1D">
        <w:rPr>
          <w:rFonts w:ascii="Book Antiqua" w:hAnsi="Book Antiqua" w:cs="宋体"/>
          <w:kern w:val="0"/>
          <w:sz w:val="24"/>
        </w:rPr>
        <w:t xml:space="preserve"> I, Siegel RL, Torre LA, Jemal A. Global cancer statistics 2018: GLOBOCAN estimates of incidence and mortality worldwide for 36 cancers in 185 countries. </w:t>
      </w:r>
      <w:r w:rsidRPr="00257B1D">
        <w:rPr>
          <w:rFonts w:ascii="Book Antiqua" w:hAnsi="Book Antiqua" w:cs="宋体"/>
          <w:i/>
          <w:iCs/>
          <w:kern w:val="0"/>
          <w:sz w:val="24"/>
        </w:rPr>
        <w:t>CA Cancer J Clin</w:t>
      </w:r>
      <w:r w:rsidRPr="00257B1D">
        <w:rPr>
          <w:rFonts w:ascii="Book Antiqua" w:hAnsi="Book Antiqua" w:cs="宋体"/>
          <w:kern w:val="0"/>
          <w:sz w:val="24"/>
        </w:rPr>
        <w:t xml:space="preserve"> 2018; </w:t>
      </w:r>
      <w:r w:rsidRPr="00257B1D">
        <w:rPr>
          <w:rFonts w:ascii="Book Antiqua" w:hAnsi="Book Antiqua" w:cs="宋体"/>
          <w:b/>
          <w:bCs/>
          <w:kern w:val="0"/>
          <w:sz w:val="24"/>
        </w:rPr>
        <w:t>68</w:t>
      </w:r>
      <w:r w:rsidRPr="00257B1D">
        <w:rPr>
          <w:rFonts w:ascii="Book Antiqua" w:hAnsi="Book Antiqua" w:cs="宋体"/>
          <w:kern w:val="0"/>
          <w:sz w:val="24"/>
        </w:rPr>
        <w:t>: 394-424 [PMID: 30207593 DOI: 10.3322/caac.21492]</w:t>
      </w:r>
    </w:p>
    <w:p w14:paraId="1C202ED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 </w:t>
      </w:r>
      <w:proofErr w:type="spellStart"/>
      <w:r w:rsidRPr="00257B1D">
        <w:rPr>
          <w:rFonts w:ascii="Book Antiqua" w:hAnsi="Book Antiqua" w:cs="宋体"/>
          <w:b/>
          <w:bCs/>
          <w:kern w:val="0"/>
          <w:sz w:val="24"/>
        </w:rPr>
        <w:t>Dassen</w:t>
      </w:r>
      <w:proofErr w:type="spellEnd"/>
      <w:r w:rsidRPr="00257B1D">
        <w:rPr>
          <w:rFonts w:ascii="Book Antiqua" w:hAnsi="Book Antiqua" w:cs="宋体"/>
          <w:b/>
          <w:bCs/>
          <w:kern w:val="0"/>
          <w:sz w:val="24"/>
        </w:rPr>
        <w:t xml:space="preserve"> AE</w:t>
      </w:r>
      <w:r w:rsidRPr="00257B1D">
        <w:rPr>
          <w:rFonts w:ascii="Book Antiqua" w:hAnsi="Book Antiqua" w:cs="宋体"/>
          <w:kern w:val="0"/>
          <w:sz w:val="24"/>
        </w:rPr>
        <w:t xml:space="preserve">, </w:t>
      </w:r>
      <w:proofErr w:type="spellStart"/>
      <w:r w:rsidRPr="00257B1D">
        <w:rPr>
          <w:rFonts w:ascii="Book Antiqua" w:hAnsi="Book Antiqua" w:cs="宋体"/>
          <w:kern w:val="0"/>
          <w:sz w:val="24"/>
        </w:rPr>
        <w:t>Dikken</w:t>
      </w:r>
      <w:proofErr w:type="spellEnd"/>
      <w:r w:rsidRPr="00257B1D">
        <w:rPr>
          <w:rFonts w:ascii="Book Antiqua" w:hAnsi="Book Antiqua" w:cs="宋体"/>
          <w:kern w:val="0"/>
          <w:sz w:val="24"/>
        </w:rPr>
        <w:t xml:space="preserve"> JL, van de </w:t>
      </w:r>
      <w:proofErr w:type="spellStart"/>
      <w:r w:rsidRPr="00257B1D">
        <w:rPr>
          <w:rFonts w:ascii="Book Antiqua" w:hAnsi="Book Antiqua" w:cs="宋体"/>
          <w:kern w:val="0"/>
          <w:sz w:val="24"/>
        </w:rPr>
        <w:t>Velde</w:t>
      </w:r>
      <w:proofErr w:type="spellEnd"/>
      <w:r w:rsidRPr="00257B1D">
        <w:rPr>
          <w:rFonts w:ascii="Book Antiqua" w:hAnsi="Book Antiqua" w:cs="宋体"/>
          <w:kern w:val="0"/>
          <w:sz w:val="24"/>
        </w:rPr>
        <w:t xml:space="preserve"> CJ, </w:t>
      </w:r>
      <w:proofErr w:type="spellStart"/>
      <w:r w:rsidRPr="00257B1D">
        <w:rPr>
          <w:rFonts w:ascii="Book Antiqua" w:hAnsi="Book Antiqua" w:cs="宋体"/>
          <w:kern w:val="0"/>
          <w:sz w:val="24"/>
        </w:rPr>
        <w:t>Wouters</w:t>
      </w:r>
      <w:proofErr w:type="spellEnd"/>
      <w:r w:rsidRPr="00257B1D">
        <w:rPr>
          <w:rFonts w:ascii="Book Antiqua" w:hAnsi="Book Antiqua" w:cs="宋体"/>
          <w:kern w:val="0"/>
          <w:sz w:val="24"/>
        </w:rPr>
        <w:t xml:space="preserve"> MW, </w:t>
      </w:r>
      <w:proofErr w:type="spellStart"/>
      <w:r w:rsidRPr="00257B1D">
        <w:rPr>
          <w:rFonts w:ascii="Book Antiqua" w:hAnsi="Book Antiqua" w:cs="宋体"/>
          <w:kern w:val="0"/>
          <w:sz w:val="24"/>
        </w:rPr>
        <w:t>Bosscha</w:t>
      </w:r>
      <w:proofErr w:type="spellEnd"/>
      <w:r w:rsidRPr="00257B1D">
        <w:rPr>
          <w:rFonts w:ascii="Book Antiqua" w:hAnsi="Book Antiqua" w:cs="宋体"/>
          <w:kern w:val="0"/>
          <w:sz w:val="24"/>
        </w:rPr>
        <w:t xml:space="preserve"> K, </w:t>
      </w:r>
      <w:proofErr w:type="spellStart"/>
      <w:r w:rsidRPr="00257B1D">
        <w:rPr>
          <w:rFonts w:ascii="Book Antiqua" w:hAnsi="Book Antiqua" w:cs="宋体"/>
          <w:kern w:val="0"/>
          <w:sz w:val="24"/>
        </w:rPr>
        <w:t>Lemmens</w:t>
      </w:r>
      <w:proofErr w:type="spellEnd"/>
      <w:r w:rsidRPr="00257B1D">
        <w:rPr>
          <w:rFonts w:ascii="Book Antiqua" w:hAnsi="Book Antiqua" w:cs="宋体"/>
          <w:kern w:val="0"/>
          <w:sz w:val="24"/>
        </w:rPr>
        <w:t xml:space="preserve"> VE. Changes in treatment patterns and their influence on long-term survival in patients with stages I-III gastric cancer in The Netherlands. </w:t>
      </w:r>
      <w:r w:rsidRPr="00257B1D">
        <w:rPr>
          <w:rFonts w:ascii="Book Antiqua" w:hAnsi="Book Antiqua" w:cs="宋体"/>
          <w:i/>
          <w:iCs/>
          <w:kern w:val="0"/>
          <w:sz w:val="24"/>
        </w:rPr>
        <w:t>Int J Cancer</w:t>
      </w:r>
      <w:r w:rsidRPr="00257B1D">
        <w:rPr>
          <w:rFonts w:ascii="Book Antiqua" w:hAnsi="Book Antiqua" w:cs="宋体"/>
          <w:kern w:val="0"/>
          <w:sz w:val="24"/>
        </w:rPr>
        <w:t xml:space="preserve"> 2013; </w:t>
      </w:r>
      <w:r w:rsidRPr="00257B1D">
        <w:rPr>
          <w:rFonts w:ascii="Book Antiqua" w:hAnsi="Book Antiqua" w:cs="宋体"/>
          <w:b/>
          <w:bCs/>
          <w:kern w:val="0"/>
          <w:sz w:val="24"/>
        </w:rPr>
        <w:t>133</w:t>
      </w:r>
      <w:r w:rsidRPr="00257B1D">
        <w:rPr>
          <w:rFonts w:ascii="Book Antiqua" w:hAnsi="Book Antiqua" w:cs="宋体"/>
          <w:kern w:val="0"/>
          <w:sz w:val="24"/>
        </w:rPr>
        <w:t>: 1859-1866 [PMID: 23564267 DOI: 10.1002/ijc.28192]</w:t>
      </w:r>
    </w:p>
    <w:p w14:paraId="19B1416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 </w:t>
      </w:r>
      <w:r w:rsidRPr="00257B1D">
        <w:rPr>
          <w:rFonts w:ascii="Book Antiqua" w:hAnsi="Book Antiqua" w:cs="宋体"/>
          <w:b/>
          <w:bCs/>
          <w:kern w:val="0"/>
          <w:sz w:val="24"/>
        </w:rPr>
        <w:t>Hanahan D</w:t>
      </w:r>
      <w:r w:rsidRPr="00257B1D">
        <w:rPr>
          <w:rFonts w:ascii="Book Antiqua" w:hAnsi="Book Antiqua" w:cs="宋体"/>
          <w:kern w:val="0"/>
          <w:sz w:val="24"/>
        </w:rPr>
        <w:t xml:space="preserve">, Weinberg RA. Hallmarks of cancer: the next generation. </w:t>
      </w:r>
      <w:r w:rsidRPr="00257B1D">
        <w:rPr>
          <w:rFonts w:ascii="Book Antiqua" w:hAnsi="Book Antiqua" w:cs="宋体"/>
          <w:i/>
          <w:iCs/>
          <w:kern w:val="0"/>
          <w:sz w:val="24"/>
        </w:rPr>
        <w:t>Cell</w:t>
      </w:r>
      <w:r w:rsidRPr="00257B1D">
        <w:rPr>
          <w:rFonts w:ascii="Book Antiqua" w:hAnsi="Book Antiqua" w:cs="宋体"/>
          <w:kern w:val="0"/>
          <w:sz w:val="24"/>
        </w:rPr>
        <w:t xml:space="preserve"> 2011; </w:t>
      </w:r>
      <w:r w:rsidRPr="00257B1D">
        <w:rPr>
          <w:rFonts w:ascii="Book Antiqua" w:hAnsi="Book Antiqua" w:cs="宋体"/>
          <w:b/>
          <w:bCs/>
          <w:kern w:val="0"/>
          <w:sz w:val="24"/>
        </w:rPr>
        <w:t>144</w:t>
      </w:r>
      <w:r w:rsidRPr="00257B1D">
        <w:rPr>
          <w:rFonts w:ascii="Book Antiqua" w:hAnsi="Book Antiqua" w:cs="宋体"/>
          <w:kern w:val="0"/>
          <w:sz w:val="24"/>
        </w:rPr>
        <w:t>: 646-674 [PMID: 21376230 DOI: 10.1016/j.cell.2011.02.013]</w:t>
      </w:r>
    </w:p>
    <w:p w14:paraId="4025C8DB"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4 </w:t>
      </w:r>
      <w:r w:rsidRPr="00257B1D">
        <w:rPr>
          <w:rFonts w:ascii="Book Antiqua" w:hAnsi="Book Antiqua" w:cs="宋体"/>
          <w:b/>
          <w:bCs/>
          <w:kern w:val="0"/>
          <w:sz w:val="24"/>
        </w:rPr>
        <w:t xml:space="preserve">Harrell FE </w:t>
      </w:r>
      <w:proofErr w:type="spellStart"/>
      <w:r w:rsidRPr="00257B1D">
        <w:rPr>
          <w:rFonts w:ascii="Book Antiqua" w:hAnsi="Book Antiqua" w:cs="宋体"/>
          <w:b/>
          <w:bCs/>
          <w:kern w:val="0"/>
          <w:sz w:val="24"/>
        </w:rPr>
        <w:t>Jr</w:t>
      </w:r>
      <w:proofErr w:type="spellEnd"/>
      <w:r w:rsidRPr="00257B1D">
        <w:rPr>
          <w:rFonts w:ascii="Book Antiqua" w:hAnsi="Book Antiqua" w:cs="宋体"/>
          <w:kern w:val="0"/>
          <w:sz w:val="24"/>
        </w:rPr>
        <w:t xml:space="preserve">, </w:t>
      </w:r>
      <w:proofErr w:type="spellStart"/>
      <w:r w:rsidRPr="00257B1D">
        <w:rPr>
          <w:rFonts w:ascii="Book Antiqua" w:hAnsi="Book Antiqua" w:cs="宋体"/>
          <w:kern w:val="0"/>
          <w:sz w:val="24"/>
        </w:rPr>
        <w:t>Califf</w:t>
      </w:r>
      <w:proofErr w:type="spellEnd"/>
      <w:r w:rsidRPr="00257B1D">
        <w:rPr>
          <w:rFonts w:ascii="Book Antiqua" w:hAnsi="Book Antiqua" w:cs="宋体"/>
          <w:kern w:val="0"/>
          <w:sz w:val="24"/>
        </w:rPr>
        <w:t xml:space="preserve"> RM, Pryor DB, Lee KL, Rosati RA. Evaluating the yield of medical tests. </w:t>
      </w:r>
      <w:r w:rsidRPr="00257B1D">
        <w:rPr>
          <w:rFonts w:ascii="Book Antiqua" w:hAnsi="Book Antiqua" w:cs="宋体"/>
          <w:i/>
          <w:iCs/>
          <w:kern w:val="0"/>
          <w:sz w:val="24"/>
        </w:rPr>
        <w:t>JAMA</w:t>
      </w:r>
      <w:r w:rsidRPr="00257B1D">
        <w:rPr>
          <w:rFonts w:ascii="Book Antiqua" w:hAnsi="Book Antiqua" w:cs="宋体"/>
          <w:kern w:val="0"/>
          <w:sz w:val="24"/>
        </w:rPr>
        <w:t xml:space="preserve"> 1982; </w:t>
      </w:r>
      <w:r w:rsidRPr="00257B1D">
        <w:rPr>
          <w:rFonts w:ascii="Book Antiqua" w:hAnsi="Book Antiqua" w:cs="宋体"/>
          <w:b/>
          <w:bCs/>
          <w:kern w:val="0"/>
          <w:sz w:val="24"/>
        </w:rPr>
        <w:t>247</w:t>
      </w:r>
      <w:r w:rsidRPr="00257B1D">
        <w:rPr>
          <w:rFonts w:ascii="Book Antiqua" w:hAnsi="Book Antiqua" w:cs="宋体"/>
          <w:kern w:val="0"/>
          <w:sz w:val="24"/>
        </w:rPr>
        <w:t>: 2543-2546 [PMID: 7069920 DOI: 10.1001/jama.1982.03320430047030]</w:t>
      </w:r>
    </w:p>
    <w:p w14:paraId="04975041"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5 </w:t>
      </w:r>
      <w:r w:rsidRPr="00257B1D">
        <w:rPr>
          <w:rFonts w:ascii="Book Antiqua" w:hAnsi="Book Antiqua" w:cs="宋体"/>
          <w:b/>
          <w:bCs/>
          <w:kern w:val="0"/>
          <w:sz w:val="24"/>
        </w:rPr>
        <w:t>Hirahara N</w:t>
      </w:r>
      <w:r w:rsidRPr="00257B1D">
        <w:rPr>
          <w:rFonts w:ascii="Book Antiqua" w:hAnsi="Book Antiqua" w:cs="宋体"/>
          <w:kern w:val="0"/>
          <w:sz w:val="24"/>
        </w:rPr>
        <w:t xml:space="preserve">, Tajima Y, </w:t>
      </w:r>
      <w:proofErr w:type="spellStart"/>
      <w:r w:rsidRPr="00257B1D">
        <w:rPr>
          <w:rFonts w:ascii="Book Antiqua" w:hAnsi="Book Antiqua" w:cs="宋体"/>
          <w:kern w:val="0"/>
          <w:sz w:val="24"/>
        </w:rPr>
        <w:t>Fujii</w:t>
      </w:r>
      <w:proofErr w:type="spellEnd"/>
      <w:r w:rsidRPr="00257B1D">
        <w:rPr>
          <w:rFonts w:ascii="Book Antiqua" w:hAnsi="Book Antiqua" w:cs="宋体"/>
          <w:kern w:val="0"/>
          <w:sz w:val="24"/>
        </w:rPr>
        <w:t xml:space="preserve"> Y, Yamamoto T, </w:t>
      </w:r>
      <w:proofErr w:type="spellStart"/>
      <w:r w:rsidRPr="00257B1D">
        <w:rPr>
          <w:rFonts w:ascii="Book Antiqua" w:hAnsi="Book Antiqua" w:cs="宋体"/>
          <w:kern w:val="0"/>
          <w:sz w:val="24"/>
        </w:rPr>
        <w:t>Hyakudomi</w:t>
      </w:r>
      <w:proofErr w:type="spellEnd"/>
      <w:r w:rsidRPr="00257B1D">
        <w:rPr>
          <w:rFonts w:ascii="Book Antiqua" w:hAnsi="Book Antiqua" w:cs="宋体"/>
          <w:kern w:val="0"/>
          <w:sz w:val="24"/>
        </w:rPr>
        <w:t xml:space="preserve"> R, </w:t>
      </w:r>
      <w:proofErr w:type="spellStart"/>
      <w:r w:rsidRPr="00257B1D">
        <w:rPr>
          <w:rFonts w:ascii="Book Antiqua" w:hAnsi="Book Antiqua" w:cs="宋体"/>
          <w:kern w:val="0"/>
          <w:sz w:val="24"/>
        </w:rPr>
        <w:t>Taniura</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Kaji</w:t>
      </w:r>
      <w:proofErr w:type="spellEnd"/>
      <w:r w:rsidRPr="00257B1D">
        <w:rPr>
          <w:rFonts w:ascii="Book Antiqua" w:hAnsi="Book Antiqua" w:cs="宋体"/>
          <w:kern w:val="0"/>
          <w:sz w:val="24"/>
        </w:rPr>
        <w:t xml:space="preserve"> S, Kawabata Y. Preoperative Prognostic Nutritional Index Predicts Long-term Outcome in Gastric Cancer: A Propensity Score-matched Analysis. </w:t>
      </w:r>
      <w:r w:rsidRPr="00257B1D">
        <w:rPr>
          <w:rFonts w:ascii="Book Antiqua" w:hAnsi="Book Antiqua" w:cs="宋体"/>
          <w:i/>
          <w:iCs/>
          <w:kern w:val="0"/>
          <w:sz w:val="24"/>
        </w:rPr>
        <w:t>Anticancer Res</w:t>
      </w:r>
      <w:r w:rsidRPr="00257B1D">
        <w:rPr>
          <w:rFonts w:ascii="Book Antiqua" w:hAnsi="Book Antiqua" w:cs="宋体"/>
          <w:kern w:val="0"/>
          <w:sz w:val="24"/>
        </w:rPr>
        <w:t xml:space="preserve"> 2018; </w:t>
      </w:r>
      <w:r w:rsidRPr="00257B1D">
        <w:rPr>
          <w:rFonts w:ascii="Book Antiqua" w:hAnsi="Book Antiqua" w:cs="宋体"/>
          <w:b/>
          <w:bCs/>
          <w:kern w:val="0"/>
          <w:sz w:val="24"/>
        </w:rPr>
        <w:t>38</w:t>
      </w:r>
      <w:r w:rsidRPr="00257B1D">
        <w:rPr>
          <w:rFonts w:ascii="Book Antiqua" w:hAnsi="Book Antiqua" w:cs="宋体"/>
          <w:kern w:val="0"/>
          <w:sz w:val="24"/>
        </w:rPr>
        <w:t>: 4735-4746 [PMID: 30061243 DOI: 10.21873/anticanres.12781]</w:t>
      </w:r>
    </w:p>
    <w:p w14:paraId="3BEE872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6 </w:t>
      </w:r>
      <w:proofErr w:type="spellStart"/>
      <w:r w:rsidRPr="00257B1D">
        <w:rPr>
          <w:rFonts w:ascii="Book Antiqua" w:hAnsi="Book Antiqua" w:cs="宋体"/>
          <w:b/>
          <w:bCs/>
          <w:kern w:val="0"/>
          <w:sz w:val="24"/>
        </w:rPr>
        <w:t>Balkwill</w:t>
      </w:r>
      <w:proofErr w:type="spellEnd"/>
      <w:r w:rsidRPr="00257B1D">
        <w:rPr>
          <w:rFonts w:ascii="Book Antiqua" w:hAnsi="Book Antiqua" w:cs="宋体"/>
          <w:b/>
          <w:bCs/>
          <w:kern w:val="0"/>
          <w:sz w:val="24"/>
        </w:rPr>
        <w:t xml:space="preserve"> F</w:t>
      </w:r>
      <w:r w:rsidRPr="00257B1D">
        <w:rPr>
          <w:rFonts w:ascii="Book Antiqua" w:hAnsi="Book Antiqua" w:cs="宋体"/>
          <w:kern w:val="0"/>
          <w:sz w:val="24"/>
        </w:rPr>
        <w:t xml:space="preserve">, </w:t>
      </w:r>
      <w:proofErr w:type="spellStart"/>
      <w:r w:rsidRPr="00257B1D">
        <w:rPr>
          <w:rFonts w:ascii="Book Antiqua" w:hAnsi="Book Antiqua" w:cs="宋体"/>
          <w:kern w:val="0"/>
          <w:sz w:val="24"/>
        </w:rPr>
        <w:t>Mantovani</w:t>
      </w:r>
      <w:proofErr w:type="spellEnd"/>
      <w:r w:rsidRPr="00257B1D">
        <w:rPr>
          <w:rFonts w:ascii="Book Antiqua" w:hAnsi="Book Antiqua" w:cs="宋体"/>
          <w:kern w:val="0"/>
          <w:sz w:val="24"/>
        </w:rPr>
        <w:t xml:space="preserve"> A. Inflammation and cancer: back to Virchow? </w:t>
      </w:r>
      <w:r w:rsidRPr="00257B1D">
        <w:rPr>
          <w:rFonts w:ascii="Book Antiqua" w:hAnsi="Book Antiqua" w:cs="宋体"/>
          <w:i/>
          <w:iCs/>
          <w:kern w:val="0"/>
          <w:sz w:val="24"/>
        </w:rPr>
        <w:t>Lancet</w:t>
      </w:r>
      <w:r w:rsidRPr="00257B1D">
        <w:rPr>
          <w:rFonts w:ascii="Book Antiqua" w:hAnsi="Book Antiqua" w:cs="宋体"/>
          <w:kern w:val="0"/>
          <w:sz w:val="24"/>
        </w:rPr>
        <w:t xml:space="preserve"> 2001; </w:t>
      </w:r>
      <w:r w:rsidRPr="00257B1D">
        <w:rPr>
          <w:rFonts w:ascii="Book Antiqua" w:hAnsi="Book Antiqua" w:cs="宋体"/>
          <w:b/>
          <w:bCs/>
          <w:kern w:val="0"/>
          <w:sz w:val="24"/>
        </w:rPr>
        <w:t>357</w:t>
      </w:r>
      <w:r w:rsidRPr="00257B1D">
        <w:rPr>
          <w:rFonts w:ascii="Book Antiqua" w:hAnsi="Book Antiqua" w:cs="宋体"/>
          <w:kern w:val="0"/>
          <w:sz w:val="24"/>
        </w:rPr>
        <w:t>: 539-545 [PMID: 11229684 DOI: 10.1016/S0140-6736(00)04046-0]</w:t>
      </w:r>
    </w:p>
    <w:p w14:paraId="48C3F68D"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7 </w:t>
      </w:r>
      <w:proofErr w:type="spellStart"/>
      <w:r w:rsidRPr="00257B1D">
        <w:rPr>
          <w:rFonts w:ascii="Book Antiqua" w:hAnsi="Book Antiqua" w:cs="宋体"/>
          <w:b/>
          <w:bCs/>
          <w:kern w:val="0"/>
          <w:sz w:val="24"/>
        </w:rPr>
        <w:t>Coussens</w:t>
      </w:r>
      <w:proofErr w:type="spellEnd"/>
      <w:r w:rsidRPr="00257B1D">
        <w:rPr>
          <w:rFonts w:ascii="Book Antiqua" w:hAnsi="Book Antiqua" w:cs="宋体"/>
          <w:b/>
          <w:bCs/>
          <w:kern w:val="0"/>
          <w:sz w:val="24"/>
        </w:rPr>
        <w:t xml:space="preserve"> LM</w:t>
      </w:r>
      <w:r w:rsidRPr="00257B1D">
        <w:rPr>
          <w:rFonts w:ascii="Book Antiqua" w:hAnsi="Book Antiqua" w:cs="宋体"/>
          <w:kern w:val="0"/>
          <w:sz w:val="24"/>
        </w:rPr>
        <w:t xml:space="preserve">, </w:t>
      </w:r>
      <w:proofErr w:type="spellStart"/>
      <w:r w:rsidRPr="00257B1D">
        <w:rPr>
          <w:rFonts w:ascii="Book Antiqua" w:hAnsi="Book Antiqua" w:cs="宋体"/>
          <w:kern w:val="0"/>
          <w:sz w:val="24"/>
        </w:rPr>
        <w:t>Werb</w:t>
      </w:r>
      <w:proofErr w:type="spellEnd"/>
      <w:r w:rsidRPr="00257B1D">
        <w:rPr>
          <w:rFonts w:ascii="Book Antiqua" w:hAnsi="Book Antiqua" w:cs="宋体"/>
          <w:kern w:val="0"/>
          <w:sz w:val="24"/>
        </w:rPr>
        <w:t xml:space="preserve"> Z. Inflammation and cancer. </w:t>
      </w:r>
      <w:r w:rsidRPr="00257B1D">
        <w:rPr>
          <w:rFonts w:ascii="Book Antiqua" w:hAnsi="Book Antiqua" w:cs="宋体"/>
          <w:i/>
          <w:iCs/>
          <w:kern w:val="0"/>
          <w:sz w:val="24"/>
        </w:rPr>
        <w:t>Nature</w:t>
      </w:r>
      <w:r w:rsidRPr="00257B1D">
        <w:rPr>
          <w:rFonts w:ascii="Book Antiqua" w:hAnsi="Book Antiqua" w:cs="宋体"/>
          <w:kern w:val="0"/>
          <w:sz w:val="24"/>
        </w:rPr>
        <w:t xml:space="preserve"> 2002; </w:t>
      </w:r>
      <w:r w:rsidRPr="00257B1D">
        <w:rPr>
          <w:rFonts w:ascii="Book Antiqua" w:hAnsi="Book Antiqua" w:cs="宋体"/>
          <w:b/>
          <w:bCs/>
          <w:kern w:val="0"/>
          <w:sz w:val="24"/>
        </w:rPr>
        <w:t>420</w:t>
      </w:r>
      <w:r w:rsidRPr="00257B1D">
        <w:rPr>
          <w:rFonts w:ascii="Book Antiqua" w:hAnsi="Book Antiqua" w:cs="宋体"/>
          <w:kern w:val="0"/>
          <w:sz w:val="24"/>
        </w:rPr>
        <w:t>: 860-867 [PMID: 12490959 DOI: 10.1038/nature01322]</w:t>
      </w:r>
    </w:p>
    <w:p w14:paraId="20D6641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8 </w:t>
      </w:r>
      <w:proofErr w:type="spellStart"/>
      <w:r w:rsidRPr="00257B1D">
        <w:rPr>
          <w:rFonts w:ascii="Book Antiqua" w:hAnsi="Book Antiqua" w:cs="宋体"/>
          <w:b/>
          <w:bCs/>
          <w:kern w:val="0"/>
          <w:sz w:val="24"/>
        </w:rPr>
        <w:t>Roxburgh</w:t>
      </w:r>
      <w:proofErr w:type="spellEnd"/>
      <w:r w:rsidRPr="00257B1D">
        <w:rPr>
          <w:rFonts w:ascii="Book Antiqua" w:hAnsi="Book Antiqua" w:cs="宋体"/>
          <w:b/>
          <w:bCs/>
          <w:kern w:val="0"/>
          <w:sz w:val="24"/>
        </w:rPr>
        <w:t xml:space="preserve"> CS</w:t>
      </w:r>
      <w:r w:rsidRPr="00257B1D">
        <w:rPr>
          <w:rFonts w:ascii="Book Antiqua" w:hAnsi="Book Antiqua" w:cs="宋体"/>
          <w:kern w:val="0"/>
          <w:sz w:val="24"/>
        </w:rPr>
        <w:t xml:space="preserve">, McMillan DC. Role of systemic inflammatory response in predicting survival in patients with primary operable cancer. </w:t>
      </w:r>
      <w:r w:rsidRPr="00257B1D">
        <w:rPr>
          <w:rFonts w:ascii="Book Antiqua" w:hAnsi="Book Antiqua" w:cs="宋体"/>
          <w:i/>
          <w:iCs/>
          <w:kern w:val="0"/>
          <w:sz w:val="24"/>
        </w:rPr>
        <w:t>Future Oncol</w:t>
      </w:r>
      <w:r w:rsidRPr="00257B1D">
        <w:rPr>
          <w:rFonts w:ascii="Book Antiqua" w:hAnsi="Book Antiqua" w:cs="宋体"/>
          <w:kern w:val="0"/>
          <w:sz w:val="24"/>
        </w:rPr>
        <w:t xml:space="preserve"> 2010; </w:t>
      </w:r>
      <w:r w:rsidRPr="00257B1D">
        <w:rPr>
          <w:rFonts w:ascii="Book Antiqua" w:hAnsi="Book Antiqua" w:cs="宋体"/>
          <w:b/>
          <w:bCs/>
          <w:kern w:val="0"/>
          <w:sz w:val="24"/>
        </w:rPr>
        <w:t>6</w:t>
      </w:r>
      <w:r w:rsidRPr="00257B1D">
        <w:rPr>
          <w:rFonts w:ascii="Book Antiqua" w:hAnsi="Book Antiqua" w:cs="宋体"/>
          <w:kern w:val="0"/>
          <w:sz w:val="24"/>
        </w:rPr>
        <w:t>: 149-163 [PMID: 20021215 DOI: 10.2217/fon.09.136]</w:t>
      </w:r>
    </w:p>
    <w:p w14:paraId="5BCA197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9 </w:t>
      </w:r>
      <w:r w:rsidRPr="00257B1D">
        <w:rPr>
          <w:rFonts w:ascii="Book Antiqua" w:hAnsi="Book Antiqua" w:cs="宋体"/>
          <w:b/>
          <w:bCs/>
          <w:kern w:val="0"/>
          <w:sz w:val="24"/>
        </w:rPr>
        <w:t>Deng Q</w:t>
      </w:r>
      <w:r w:rsidRPr="00257B1D">
        <w:rPr>
          <w:rFonts w:ascii="Book Antiqua" w:hAnsi="Book Antiqua" w:cs="宋体"/>
          <w:kern w:val="0"/>
          <w:sz w:val="24"/>
        </w:rPr>
        <w:t xml:space="preserve">, He B, Liu X, Yue J, Ying H, Pan Y, Sun H, Chen J, Wang F, Gao T, Zhang L, Wang S. Prognostic value of pre-operative inflammatory response biomarkers in gastric cancer patients and the construction of a predictive model. </w:t>
      </w:r>
      <w:r w:rsidRPr="00257B1D">
        <w:rPr>
          <w:rFonts w:ascii="Book Antiqua" w:hAnsi="Book Antiqua" w:cs="宋体"/>
          <w:i/>
          <w:iCs/>
          <w:kern w:val="0"/>
          <w:sz w:val="24"/>
        </w:rPr>
        <w:t xml:space="preserve">J </w:t>
      </w:r>
      <w:proofErr w:type="spellStart"/>
      <w:r w:rsidRPr="00257B1D">
        <w:rPr>
          <w:rFonts w:ascii="Book Antiqua" w:hAnsi="Book Antiqua" w:cs="宋体"/>
          <w:i/>
          <w:iCs/>
          <w:kern w:val="0"/>
          <w:sz w:val="24"/>
        </w:rPr>
        <w:t>Transl</w:t>
      </w:r>
      <w:proofErr w:type="spellEnd"/>
      <w:r w:rsidRPr="00257B1D">
        <w:rPr>
          <w:rFonts w:ascii="Book Antiqua" w:hAnsi="Book Antiqua" w:cs="宋体"/>
          <w:i/>
          <w:iCs/>
          <w:kern w:val="0"/>
          <w:sz w:val="24"/>
        </w:rPr>
        <w:t xml:space="preserve"> Med</w:t>
      </w:r>
      <w:r w:rsidRPr="00257B1D">
        <w:rPr>
          <w:rFonts w:ascii="Book Antiqua" w:hAnsi="Book Antiqua" w:cs="宋体"/>
          <w:kern w:val="0"/>
          <w:sz w:val="24"/>
        </w:rPr>
        <w:t xml:space="preserve"> 2015; </w:t>
      </w:r>
      <w:r w:rsidRPr="00257B1D">
        <w:rPr>
          <w:rFonts w:ascii="Book Antiqua" w:hAnsi="Book Antiqua" w:cs="宋体"/>
          <w:b/>
          <w:bCs/>
          <w:kern w:val="0"/>
          <w:sz w:val="24"/>
        </w:rPr>
        <w:t>13</w:t>
      </w:r>
      <w:r w:rsidRPr="00257B1D">
        <w:rPr>
          <w:rFonts w:ascii="Book Antiqua" w:hAnsi="Book Antiqua" w:cs="宋体"/>
          <w:kern w:val="0"/>
          <w:sz w:val="24"/>
        </w:rPr>
        <w:t>: 66 [PMID: 25885254 DOI: 10.1186/s12967-015-0409-0]</w:t>
      </w:r>
    </w:p>
    <w:p w14:paraId="7340185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lastRenderedPageBreak/>
        <w:t xml:space="preserve">10 </w:t>
      </w:r>
      <w:r w:rsidRPr="00257B1D">
        <w:rPr>
          <w:rFonts w:ascii="Book Antiqua" w:hAnsi="Book Antiqua" w:cs="宋体"/>
          <w:b/>
          <w:bCs/>
          <w:kern w:val="0"/>
          <w:sz w:val="24"/>
        </w:rPr>
        <w:t>Pan QX</w:t>
      </w:r>
      <w:r w:rsidRPr="00257B1D">
        <w:rPr>
          <w:rFonts w:ascii="Book Antiqua" w:hAnsi="Book Antiqua" w:cs="宋体"/>
          <w:kern w:val="0"/>
          <w:sz w:val="24"/>
        </w:rPr>
        <w:t xml:space="preserve">, Su ZJ, Zhang JH, Wang CR, </w:t>
      </w:r>
      <w:proofErr w:type="spellStart"/>
      <w:r w:rsidRPr="00257B1D">
        <w:rPr>
          <w:rFonts w:ascii="Book Antiqua" w:hAnsi="Book Antiqua" w:cs="宋体"/>
          <w:kern w:val="0"/>
          <w:sz w:val="24"/>
        </w:rPr>
        <w:t>Ke</w:t>
      </w:r>
      <w:proofErr w:type="spellEnd"/>
      <w:r w:rsidRPr="00257B1D">
        <w:rPr>
          <w:rFonts w:ascii="Book Antiqua" w:hAnsi="Book Antiqua" w:cs="宋体"/>
          <w:kern w:val="0"/>
          <w:sz w:val="24"/>
        </w:rPr>
        <w:t xml:space="preserve"> SY. A comparison of the prognostic value of preoperative inflammation-based scores and TNM stage in patients with gastric cancer. </w:t>
      </w:r>
      <w:proofErr w:type="spellStart"/>
      <w:r w:rsidRPr="00257B1D">
        <w:rPr>
          <w:rFonts w:ascii="Book Antiqua" w:hAnsi="Book Antiqua" w:cs="宋体"/>
          <w:i/>
          <w:iCs/>
          <w:kern w:val="0"/>
          <w:sz w:val="24"/>
        </w:rPr>
        <w:t>Onco</w:t>
      </w:r>
      <w:proofErr w:type="spellEnd"/>
      <w:r w:rsidRPr="00257B1D">
        <w:rPr>
          <w:rFonts w:ascii="Book Antiqua" w:hAnsi="Book Antiqua" w:cs="宋体"/>
          <w:i/>
          <w:iCs/>
          <w:kern w:val="0"/>
          <w:sz w:val="24"/>
        </w:rPr>
        <w:t xml:space="preserve"> Targets </w:t>
      </w:r>
      <w:proofErr w:type="spellStart"/>
      <w:r w:rsidRPr="00257B1D">
        <w:rPr>
          <w:rFonts w:ascii="Book Antiqua" w:hAnsi="Book Antiqua" w:cs="宋体"/>
          <w:i/>
          <w:iCs/>
          <w:kern w:val="0"/>
          <w:sz w:val="24"/>
        </w:rPr>
        <w:t>Ther</w:t>
      </w:r>
      <w:proofErr w:type="spellEnd"/>
      <w:r w:rsidRPr="00257B1D">
        <w:rPr>
          <w:rFonts w:ascii="Book Antiqua" w:hAnsi="Book Antiqua" w:cs="宋体"/>
          <w:kern w:val="0"/>
          <w:sz w:val="24"/>
        </w:rPr>
        <w:t xml:space="preserve"> 2015; </w:t>
      </w:r>
      <w:r w:rsidRPr="00257B1D">
        <w:rPr>
          <w:rFonts w:ascii="Book Antiqua" w:hAnsi="Book Antiqua" w:cs="宋体"/>
          <w:b/>
          <w:bCs/>
          <w:kern w:val="0"/>
          <w:sz w:val="24"/>
        </w:rPr>
        <w:t>8</w:t>
      </w:r>
      <w:r w:rsidRPr="00257B1D">
        <w:rPr>
          <w:rFonts w:ascii="Book Antiqua" w:hAnsi="Book Antiqua" w:cs="宋体"/>
          <w:kern w:val="0"/>
          <w:sz w:val="24"/>
        </w:rPr>
        <w:t>: 1375-1385 [PMID: 26124667 DOI: 10.2147/OTT.S82437]</w:t>
      </w:r>
    </w:p>
    <w:p w14:paraId="7CF386B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11 </w:t>
      </w:r>
      <w:r w:rsidRPr="00257B1D">
        <w:rPr>
          <w:rFonts w:ascii="Book Antiqua" w:hAnsi="Book Antiqua" w:cs="宋体"/>
          <w:b/>
          <w:bCs/>
          <w:kern w:val="0"/>
          <w:sz w:val="24"/>
        </w:rPr>
        <w:t>Liu X</w:t>
      </w:r>
      <w:r w:rsidRPr="00257B1D">
        <w:rPr>
          <w:rFonts w:ascii="Book Antiqua" w:hAnsi="Book Antiqua" w:cs="宋体"/>
          <w:kern w:val="0"/>
          <w:sz w:val="24"/>
        </w:rPr>
        <w:t xml:space="preserve">, Wu Z, Lin E, Li W, Chen Y, Sun X, Zhou Z. Systemic prognostic score and nomogram based on inflammatory, nutritional and tumor markers predict cancer-specific survival in stage II-III gastric cancer patients with adjuvant chemotherapy.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Nutr</w:t>
      </w:r>
      <w:proofErr w:type="spellEnd"/>
      <w:r w:rsidRPr="00257B1D">
        <w:rPr>
          <w:rFonts w:ascii="Book Antiqua" w:hAnsi="Book Antiqua" w:cs="宋体"/>
          <w:kern w:val="0"/>
          <w:sz w:val="24"/>
        </w:rPr>
        <w:t xml:space="preserve"> 2019; </w:t>
      </w:r>
      <w:r w:rsidRPr="00257B1D">
        <w:rPr>
          <w:rFonts w:ascii="Book Antiqua" w:hAnsi="Book Antiqua" w:cs="宋体"/>
          <w:b/>
          <w:bCs/>
          <w:kern w:val="0"/>
          <w:sz w:val="24"/>
        </w:rPr>
        <w:t>38</w:t>
      </w:r>
      <w:r w:rsidRPr="00257B1D">
        <w:rPr>
          <w:rFonts w:ascii="Book Antiqua" w:hAnsi="Book Antiqua" w:cs="宋体"/>
          <w:kern w:val="0"/>
          <w:sz w:val="24"/>
        </w:rPr>
        <w:t>: 1853-1860 [PMID: 30075998 DOI: 10.1016/j.clnu.2018.07.015]</w:t>
      </w:r>
    </w:p>
    <w:p w14:paraId="25842014"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12 </w:t>
      </w:r>
      <w:proofErr w:type="spellStart"/>
      <w:r w:rsidRPr="00257B1D">
        <w:rPr>
          <w:rFonts w:ascii="Book Antiqua" w:hAnsi="Book Antiqua" w:cs="宋体"/>
          <w:b/>
          <w:bCs/>
          <w:kern w:val="0"/>
          <w:sz w:val="24"/>
        </w:rPr>
        <w:t>Cucchetti</w:t>
      </w:r>
      <w:proofErr w:type="spellEnd"/>
      <w:r w:rsidRPr="00257B1D">
        <w:rPr>
          <w:rFonts w:ascii="Book Antiqua" w:hAnsi="Book Antiqua" w:cs="宋体"/>
          <w:b/>
          <w:bCs/>
          <w:kern w:val="0"/>
          <w:sz w:val="24"/>
        </w:rPr>
        <w:t xml:space="preserve"> A</w:t>
      </w:r>
      <w:r w:rsidRPr="00257B1D">
        <w:rPr>
          <w:rFonts w:ascii="Book Antiqua" w:hAnsi="Book Antiqua" w:cs="宋体"/>
          <w:kern w:val="0"/>
          <w:sz w:val="24"/>
        </w:rPr>
        <w:t xml:space="preserve">, </w:t>
      </w:r>
      <w:proofErr w:type="spellStart"/>
      <w:r w:rsidRPr="00257B1D">
        <w:rPr>
          <w:rFonts w:ascii="Book Antiqua" w:hAnsi="Book Antiqua" w:cs="宋体"/>
          <w:kern w:val="0"/>
          <w:sz w:val="24"/>
        </w:rPr>
        <w:t>Piscaglia</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Grigioni</w:t>
      </w:r>
      <w:proofErr w:type="spellEnd"/>
      <w:r w:rsidRPr="00257B1D">
        <w:rPr>
          <w:rFonts w:ascii="Book Antiqua" w:hAnsi="Book Antiqua" w:cs="宋体"/>
          <w:kern w:val="0"/>
          <w:sz w:val="24"/>
        </w:rPr>
        <w:t xml:space="preserve"> AD, </w:t>
      </w:r>
      <w:proofErr w:type="spellStart"/>
      <w:r w:rsidRPr="00257B1D">
        <w:rPr>
          <w:rFonts w:ascii="Book Antiqua" w:hAnsi="Book Antiqua" w:cs="宋体"/>
          <w:kern w:val="0"/>
          <w:sz w:val="24"/>
        </w:rPr>
        <w:t>Ravaioli</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Cescon</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Zanello</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Grazi</w:t>
      </w:r>
      <w:proofErr w:type="spellEnd"/>
      <w:r w:rsidRPr="00257B1D">
        <w:rPr>
          <w:rFonts w:ascii="Book Antiqua" w:hAnsi="Book Antiqua" w:cs="宋体"/>
          <w:kern w:val="0"/>
          <w:sz w:val="24"/>
        </w:rPr>
        <w:t xml:space="preserve"> GL, </w:t>
      </w:r>
      <w:proofErr w:type="spellStart"/>
      <w:r w:rsidRPr="00257B1D">
        <w:rPr>
          <w:rFonts w:ascii="Book Antiqua" w:hAnsi="Book Antiqua" w:cs="宋体"/>
          <w:kern w:val="0"/>
          <w:sz w:val="24"/>
        </w:rPr>
        <w:t>Golfieri</w:t>
      </w:r>
      <w:proofErr w:type="spellEnd"/>
      <w:r w:rsidRPr="00257B1D">
        <w:rPr>
          <w:rFonts w:ascii="Book Antiqua" w:hAnsi="Book Antiqua" w:cs="宋体"/>
          <w:kern w:val="0"/>
          <w:sz w:val="24"/>
        </w:rPr>
        <w:t xml:space="preserve"> R, </w:t>
      </w:r>
      <w:proofErr w:type="spellStart"/>
      <w:r w:rsidRPr="00257B1D">
        <w:rPr>
          <w:rFonts w:ascii="Book Antiqua" w:hAnsi="Book Antiqua" w:cs="宋体"/>
          <w:kern w:val="0"/>
          <w:sz w:val="24"/>
        </w:rPr>
        <w:t>Grigioni</w:t>
      </w:r>
      <w:proofErr w:type="spellEnd"/>
      <w:r w:rsidRPr="00257B1D">
        <w:rPr>
          <w:rFonts w:ascii="Book Antiqua" w:hAnsi="Book Antiqua" w:cs="宋体"/>
          <w:kern w:val="0"/>
          <w:sz w:val="24"/>
        </w:rPr>
        <w:t xml:space="preserve"> WF, Pinna AD. Preoperative prediction of hepatocellular carcinoma </w:t>
      </w:r>
      <w:proofErr w:type="spellStart"/>
      <w:r w:rsidRPr="00257B1D">
        <w:rPr>
          <w:rFonts w:ascii="Book Antiqua" w:hAnsi="Book Antiqua" w:cs="宋体"/>
          <w:kern w:val="0"/>
          <w:sz w:val="24"/>
        </w:rPr>
        <w:t>tumour</w:t>
      </w:r>
      <w:proofErr w:type="spellEnd"/>
      <w:r w:rsidRPr="00257B1D">
        <w:rPr>
          <w:rFonts w:ascii="Book Antiqua" w:hAnsi="Book Antiqua" w:cs="宋体"/>
          <w:kern w:val="0"/>
          <w:sz w:val="24"/>
        </w:rPr>
        <w:t xml:space="preserve"> grade and micro-vascular invasion by means of artificial neural network: a pilot study. </w:t>
      </w:r>
      <w:r w:rsidRPr="00257B1D">
        <w:rPr>
          <w:rFonts w:ascii="Book Antiqua" w:hAnsi="Book Antiqua" w:cs="宋体"/>
          <w:i/>
          <w:iCs/>
          <w:kern w:val="0"/>
          <w:sz w:val="24"/>
        </w:rPr>
        <w:t xml:space="preserve">J </w:t>
      </w:r>
      <w:proofErr w:type="spellStart"/>
      <w:r w:rsidRPr="00257B1D">
        <w:rPr>
          <w:rFonts w:ascii="Book Antiqua" w:hAnsi="Book Antiqua" w:cs="宋体"/>
          <w:i/>
          <w:iCs/>
          <w:kern w:val="0"/>
          <w:sz w:val="24"/>
        </w:rPr>
        <w:t>Hepatol</w:t>
      </w:r>
      <w:proofErr w:type="spellEnd"/>
      <w:r w:rsidRPr="00257B1D">
        <w:rPr>
          <w:rFonts w:ascii="Book Antiqua" w:hAnsi="Book Antiqua" w:cs="宋体"/>
          <w:kern w:val="0"/>
          <w:sz w:val="24"/>
        </w:rPr>
        <w:t xml:space="preserve"> 2010; </w:t>
      </w:r>
      <w:r w:rsidRPr="00257B1D">
        <w:rPr>
          <w:rFonts w:ascii="Book Antiqua" w:hAnsi="Book Antiqua" w:cs="宋体"/>
          <w:b/>
          <w:bCs/>
          <w:kern w:val="0"/>
          <w:sz w:val="24"/>
        </w:rPr>
        <w:t>52</w:t>
      </w:r>
      <w:r w:rsidRPr="00257B1D">
        <w:rPr>
          <w:rFonts w:ascii="Book Antiqua" w:hAnsi="Book Antiqua" w:cs="宋体"/>
          <w:kern w:val="0"/>
          <w:sz w:val="24"/>
        </w:rPr>
        <w:t>: 880-888 [PMID: 20409605 DOI: 10.1016/j.jhep.2009.12.037]</w:t>
      </w:r>
    </w:p>
    <w:p w14:paraId="58CF740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13 </w:t>
      </w:r>
      <w:r w:rsidRPr="00257B1D">
        <w:rPr>
          <w:rFonts w:ascii="Book Antiqua" w:hAnsi="Book Antiqua" w:cs="宋体"/>
          <w:b/>
          <w:bCs/>
          <w:kern w:val="0"/>
          <w:sz w:val="24"/>
        </w:rPr>
        <w:t>McQuade JL</w:t>
      </w:r>
      <w:r w:rsidRPr="00257B1D">
        <w:rPr>
          <w:rFonts w:ascii="Book Antiqua" w:hAnsi="Book Antiqua" w:cs="宋体"/>
          <w:kern w:val="0"/>
          <w:sz w:val="24"/>
        </w:rPr>
        <w:t xml:space="preserve">, Daniel CR, Hess KR, </w:t>
      </w:r>
      <w:proofErr w:type="spellStart"/>
      <w:r w:rsidRPr="00257B1D">
        <w:rPr>
          <w:rFonts w:ascii="Book Antiqua" w:hAnsi="Book Antiqua" w:cs="宋体"/>
          <w:kern w:val="0"/>
          <w:sz w:val="24"/>
        </w:rPr>
        <w:t>Mak</w:t>
      </w:r>
      <w:proofErr w:type="spellEnd"/>
      <w:r w:rsidRPr="00257B1D">
        <w:rPr>
          <w:rFonts w:ascii="Book Antiqua" w:hAnsi="Book Antiqua" w:cs="宋体"/>
          <w:kern w:val="0"/>
          <w:sz w:val="24"/>
        </w:rPr>
        <w:t xml:space="preserve"> C, Wang DY, Rai RR, Park JJ, </w:t>
      </w:r>
      <w:proofErr w:type="spellStart"/>
      <w:r w:rsidRPr="00257B1D">
        <w:rPr>
          <w:rFonts w:ascii="Book Antiqua" w:hAnsi="Book Antiqua" w:cs="宋体"/>
          <w:kern w:val="0"/>
          <w:sz w:val="24"/>
        </w:rPr>
        <w:t>Haydu</w:t>
      </w:r>
      <w:proofErr w:type="spellEnd"/>
      <w:r w:rsidRPr="00257B1D">
        <w:rPr>
          <w:rFonts w:ascii="Book Antiqua" w:hAnsi="Book Antiqua" w:cs="宋体"/>
          <w:kern w:val="0"/>
          <w:sz w:val="24"/>
        </w:rPr>
        <w:t xml:space="preserve"> LE, Spencer C, </w:t>
      </w:r>
      <w:proofErr w:type="spellStart"/>
      <w:r w:rsidRPr="00257B1D">
        <w:rPr>
          <w:rFonts w:ascii="Book Antiqua" w:hAnsi="Book Antiqua" w:cs="宋体"/>
          <w:kern w:val="0"/>
          <w:sz w:val="24"/>
        </w:rPr>
        <w:t>Wongchenko</w:t>
      </w:r>
      <w:proofErr w:type="spellEnd"/>
      <w:r w:rsidRPr="00257B1D">
        <w:rPr>
          <w:rFonts w:ascii="Book Antiqua" w:hAnsi="Book Antiqua" w:cs="宋体"/>
          <w:kern w:val="0"/>
          <w:sz w:val="24"/>
        </w:rPr>
        <w:t xml:space="preserve"> M, Lane S, Lee DY, </w:t>
      </w:r>
      <w:proofErr w:type="spellStart"/>
      <w:r w:rsidRPr="00257B1D">
        <w:rPr>
          <w:rFonts w:ascii="Book Antiqua" w:hAnsi="Book Antiqua" w:cs="宋体"/>
          <w:kern w:val="0"/>
          <w:sz w:val="24"/>
        </w:rPr>
        <w:t>Kaper</w:t>
      </w:r>
      <w:proofErr w:type="spellEnd"/>
      <w:r w:rsidRPr="00257B1D">
        <w:rPr>
          <w:rFonts w:ascii="Book Antiqua" w:hAnsi="Book Antiqua" w:cs="宋体"/>
          <w:kern w:val="0"/>
          <w:sz w:val="24"/>
        </w:rPr>
        <w:t xml:space="preserve"> M, McKean M, </w:t>
      </w:r>
      <w:proofErr w:type="spellStart"/>
      <w:r w:rsidRPr="00257B1D">
        <w:rPr>
          <w:rFonts w:ascii="Book Antiqua" w:hAnsi="Book Antiqua" w:cs="宋体"/>
          <w:kern w:val="0"/>
          <w:sz w:val="24"/>
        </w:rPr>
        <w:t>Beckermann</w:t>
      </w:r>
      <w:proofErr w:type="spellEnd"/>
      <w:r w:rsidRPr="00257B1D">
        <w:rPr>
          <w:rFonts w:ascii="Book Antiqua" w:hAnsi="Book Antiqua" w:cs="宋体"/>
          <w:kern w:val="0"/>
          <w:sz w:val="24"/>
        </w:rPr>
        <w:t xml:space="preserve"> KE, Rubinstein SM, Rooney I, </w:t>
      </w:r>
      <w:proofErr w:type="spellStart"/>
      <w:r w:rsidRPr="00257B1D">
        <w:rPr>
          <w:rFonts w:ascii="Book Antiqua" w:hAnsi="Book Antiqua" w:cs="宋体"/>
          <w:kern w:val="0"/>
          <w:sz w:val="24"/>
        </w:rPr>
        <w:t>Musib</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Budha</w:t>
      </w:r>
      <w:proofErr w:type="spellEnd"/>
      <w:r w:rsidRPr="00257B1D">
        <w:rPr>
          <w:rFonts w:ascii="Book Antiqua" w:hAnsi="Book Antiqua" w:cs="宋体"/>
          <w:kern w:val="0"/>
          <w:sz w:val="24"/>
        </w:rPr>
        <w:t xml:space="preserve"> N, Hsu J, Nowicki TS, Avila A, Haas T, </w:t>
      </w:r>
      <w:proofErr w:type="spellStart"/>
      <w:r w:rsidRPr="00257B1D">
        <w:rPr>
          <w:rFonts w:ascii="Book Antiqua" w:hAnsi="Book Antiqua" w:cs="宋体"/>
          <w:kern w:val="0"/>
          <w:sz w:val="24"/>
        </w:rPr>
        <w:t>Puligandla</w:t>
      </w:r>
      <w:proofErr w:type="spellEnd"/>
      <w:r w:rsidRPr="00257B1D">
        <w:rPr>
          <w:rFonts w:ascii="Book Antiqua" w:hAnsi="Book Antiqua" w:cs="宋体"/>
          <w:kern w:val="0"/>
          <w:sz w:val="24"/>
        </w:rPr>
        <w:t xml:space="preserve"> M, Lee S, Fang S, </w:t>
      </w:r>
      <w:proofErr w:type="spellStart"/>
      <w:r w:rsidRPr="00257B1D">
        <w:rPr>
          <w:rFonts w:ascii="Book Antiqua" w:hAnsi="Book Antiqua" w:cs="宋体"/>
          <w:kern w:val="0"/>
          <w:sz w:val="24"/>
        </w:rPr>
        <w:t>Wargo</w:t>
      </w:r>
      <w:proofErr w:type="spellEnd"/>
      <w:r w:rsidRPr="00257B1D">
        <w:rPr>
          <w:rFonts w:ascii="Book Antiqua" w:hAnsi="Book Antiqua" w:cs="宋体"/>
          <w:kern w:val="0"/>
          <w:sz w:val="24"/>
        </w:rPr>
        <w:t xml:space="preserve"> JA, </w:t>
      </w:r>
      <w:proofErr w:type="spellStart"/>
      <w:r w:rsidRPr="00257B1D">
        <w:rPr>
          <w:rFonts w:ascii="Book Antiqua" w:hAnsi="Book Antiqua" w:cs="宋体"/>
          <w:kern w:val="0"/>
          <w:sz w:val="24"/>
        </w:rPr>
        <w:t>Gershenwald</w:t>
      </w:r>
      <w:proofErr w:type="spellEnd"/>
      <w:r w:rsidRPr="00257B1D">
        <w:rPr>
          <w:rFonts w:ascii="Book Antiqua" w:hAnsi="Book Antiqua" w:cs="宋体"/>
          <w:kern w:val="0"/>
          <w:sz w:val="24"/>
        </w:rPr>
        <w:t xml:space="preserve"> JE, Lee JE, </w:t>
      </w:r>
      <w:proofErr w:type="spellStart"/>
      <w:r w:rsidRPr="00257B1D">
        <w:rPr>
          <w:rFonts w:ascii="Book Antiqua" w:hAnsi="Book Antiqua" w:cs="宋体"/>
          <w:kern w:val="0"/>
          <w:sz w:val="24"/>
        </w:rPr>
        <w:t>Hwu</w:t>
      </w:r>
      <w:proofErr w:type="spellEnd"/>
      <w:r w:rsidRPr="00257B1D">
        <w:rPr>
          <w:rFonts w:ascii="Book Antiqua" w:hAnsi="Book Antiqua" w:cs="宋体"/>
          <w:kern w:val="0"/>
          <w:sz w:val="24"/>
        </w:rPr>
        <w:t xml:space="preserve"> P, Chapman PB, </w:t>
      </w:r>
      <w:proofErr w:type="spellStart"/>
      <w:r w:rsidRPr="00257B1D">
        <w:rPr>
          <w:rFonts w:ascii="Book Antiqua" w:hAnsi="Book Antiqua" w:cs="宋体"/>
          <w:kern w:val="0"/>
          <w:sz w:val="24"/>
        </w:rPr>
        <w:t>Sosman</w:t>
      </w:r>
      <w:proofErr w:type="spellEnd"/>
      <w:r w:rsidRPr="00257B1D">
        <w:rPr>
          <w:rFonts w:ascii="Book Antiqua" w:hAnsi="Book Antiqua" w:cs="宋体"/>
          <w:kern w:val="0"/>
          <w:sz w:val="24"/>
        </w:rPr>
        <w:t xml:space="preserve"> JA, </w:t>
      </w:r>
      <w:proofErr w:type="spellStart"/>
      <w:r w:rsidRPr="00257B1D">
        <w:rPr>
          <w:rFonts w:ascii="Book Antiqua" w:hAnsi="Book Antiqua" w:cs="宋体"/>
          <w:kern w:val="0"/>
          <w:sz w:val="24"/>
        </w:rPr>
        <w:t>Schadendorf</w:t>
      </w:r>
      <w:proofErr w:type="spellEnd"/>
      <w:r w:rsidRPr="00257B1D">
        <w:rPr>
          <w:rFonts w:ascii="Book Antiqua" w:hAnsi="Book Antiqua" w:cs="宋体"/>
          <w:kern w:val="0"/>
          <w:sz w:val="24"/>
        </w:rPr>
        <w:t xml:space="preserve"> D, </w:t>
      </w:r>
      <w:proofErr w:type="spellStart"/>
      <w:r w:rsidRPr="00257B1D">
        <w:rPr>
          <w:rFonts w:ascii="Book Antiqua" w:hAnsi="Book Antiqua" w:cs="宋体"/>
          <w:kern w:val="0"/>
          <w:sz w:val="24"/>
        </w:rPr>
        <w:t>Grob</w:t>
      </w:r>
      <w:proofErr w:type="spellEnd"/>
      <w:r w:rsidRPr="00257B1D">
        <w:rPr>
          <w:rFonts w:ascii="Book Antiqua" w:hAnsi="Book Antiqua" w:cs="宋体"/>
          <w:kern w:val="0"/>
          <w:sz w:val="24"/>
        </w:rPr>
        <w:t xml:space="preserve"> JJ, Flaherty KT, Walker D, Yan Y, McKenna E, Legos JJ, </w:t>
      </w:r>
      <w:proofErr w:type="spellStart"/>
      <w:r w:rsidRPr="00257B1D">
        <w:rPr>
          <w:rFonts w:ascii="Book Antiqua" w:hAnsi="Book Antiqua" w:cs="宋体"/>
          <w:kern w:val="0"/>
          <w:sz w:val="24"/>
        </w:rPr>
        <w:t>Carlino</w:t>
      </w:r>
      <w:proofErr w:type="spellEnd"/>
      <w:r w:rsidRPr="00257B1D">
        <w:rPr>
          <w:rFonts w:ascii="Book Antiqua" w:hAnsi="Book Antiqua" w:cs="宋体"/>
          <w:kern w:val="0"/>
          <w:sz w:val="24"/>
        </w:rPr>
        <w:t xml:space="preserve"> MS, </w:t>
      </w:r>
      <w:proofErr w:type="spellStart"/>
      <w:r w:rsidRPr="00257B1D">
        <w:rPr>
          <w:rFonts w:ascii="Book Antiqua" w:hAnsi="Book Antiqua" w:cs="宋体"/>
          <w:kern w:val="0"/>
          <w:sz w:val="24"/>
        </w:rPr>
        <w:t>Ribas</w:t>
      </w:r>
      <w:proofErr w:type="spellEnd"/>
      <w:r w:rsidRPr="00257B1D">
        <w:rPr>
          <w:rFonts w:ascii="Book Antiqua" w:hAnsi="Book Antiqua" w:cs="宋体"/>
          <w:kern w:val="0"/>
          <w:sz w:val="24"/>
        </w:rPr>
        <w:t xml:space="preserve"> A, Kirkwood JM, Long GV, Johnson DB, Menzies AM, Davies MA. Association of body-mass index and outcomes in patients with metastatic melanoma treated with targeted therapy, immunotherapy, or chemotherapy: a retrospective, multicohort analysis. </w:t>
      </w:r>
      <w:r w:rsidRPr="00257B1D">
        <w:rPr>
          <w:rFonts w:ascii="Book Antiqua" w:hAnsi="Book Antiqua" w:cs="宋体"/>
          <w:i/>
          <w:iCs/>
          <w:kern w:val="0"/>
          <w:sz w:val="24"/>
        </w:rPr>
        <w:t>Lancet Oncol</w:t>
      </w:r>
      <w:r w:rsidRPr="00257B1D">
        <w:rPr>
          <w:rFonts w:ascii="Book Antiqua" w:hAnsi="Book Antiqua" w:cs="宋体"/>
          <w:kern w:val="0"/>
          <w:sz w:val="24"/>
        </w:rPr>
        <w:t xml:space="preserve"> 2018; </w:t>
      </w:r>
      <w:r w:rsidRPr="00257B1D">
        <w:rPr>
          <w:rFonts w:ascii="Book Antiqua" w:hAnsi="Book Antiqua" w:cs="宋体"/>
          <w:b/>
          <w:bCs/>
          <w:kern w:val="0"/>
          <w:sz w:val="24"/>
        </w:rPr>
        <w:t>19</w:t>
      </w:r>
      <w:r w:rsidRPr="00257B1D">
        <w:rPr>
          <w:rFonts w:ascii="Book Antiqua" w:hAnsi="Book Antiqua" w:cs="宋体"/>
          <w:kern w:val="0"/>
          <w:sz w:val="24"/>
        </w:rPr>
        <w:t>: 310-322 [PMID: 29449192 DOI: 10.1016/S1470-2045(18)30078-0]</w:t>
      </w:r>
    </w:p>
    <w:p w14:paraId="29A25B4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14 </w:t>
      </w:r>
      <w:r w:rsidRPr="00257B1D">
        <w:rPr>
          <w:rFonts w:ascii="Book Antiqua" w:hAnsi="Book Antiqua" w:cs="宋体"/>
          <w:b/>
          <w:bCs/>
          <w:kern w:val="0"/>
          <w:sz w:val="24"/>
        </w:rPr>
        <w:t>Liu X</w:t>
      </w:r>
      <w:r w:rsidRPr="00257B1D">
        <w:rPr>
          <w:rFonts w:ascii="Book Antiqua" w:hAnsi="Book Antiqua" w:cs="宋体"/>
          <w:kern w:val="0"/>
          <w:sz w:val="24"/>
        </w:rPr>
        <w:t xml:space="preserve">, Sun X, Liu J, Kong P, Chen S, Zhan Y, Xu D. Preoperative C-Reactive Protein/Albumin Ratio Predicts Prognosis of Patients after Curative Resection for Gastric Cancer. </w:t>
      </w:r>
      <w:proofErr w:type="spellStart"/>
      <w:r w:rsidRPr="00257B1D">
        <w:rPr>
          <w:rFonts w:ascii="Book Antiqua" w:hAnsi="Book Antiqua" w:cs="宋体"/>
          <w:i/>
          <w:iCs/>
          <w:kern w:val="0"/>
          <w:sz w:val="24"/>
        </w:rPr>
        <w:t>Transl</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Oncol</w:t>
      </w:r>
      <w:proofErr w:type="spellEnd"/>
      <w:r w:rsidRPr="00257B1D">
        <w:rPr>
          <w:rFonts w:ascii="Book Antiqua" w:hAnsi="Book Antiqua" w:cs="宋体"/>
          <w:kern w:val="0"/>
          <w:sz w:val="24"/>
        </w:rPr>
        <w:t xml:space="preserve"> 2015; </w:t>
      </w:r>
      <w:r w:rsidRPr="00257B1D">
        <w:rPr>
          <w:rFonts w:ascii="Book Antiqua" w:hAnsi="Book Antiqua" w:cs="宋体"/>
          <w:b/>
          <w:bCs/>
          <w:kern w:val="0"/>
          <w:sz w:val="24"/>
        </w:rPr>
        <w:t>8</w:t>
      </w:r>
      <w:r w:rsidRPr="00257B1D">
        <w:rPr>
          <w:rFonts w:ascii="Book Antiqua" w:hAnsi="Book Antiqua" w:cs="宋体"/>
          <w:kern w:val="0"/>
          <w:sz w:val="24"/>
        </w:rPr>
        <w:t>: 339-345 [PMID: 26310380 DOI: 10.1016/j.tranon.2015.06.006]</w:t>
      </w:r>
    </w:p>
    <w:p w14:paraId="5494718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15 </w:t>
      </w:r>
      <w:r w:rsidRPr="00257B1D">
        <w:rPr>
          <w:rFonts w:ascii="Book Antiqua" w:hAnsi="Book Antiqua" w:cs="宋体"/>
          <w:b/>
          <w:bCs/>
          <w:kern w:val="0"/>
          <w:sz w:val="24"/>
        </w:rPr>
        <w:t>Ma M</w:t>
      </w:r>
      <w:r w:rsidRPr="00257B1D">
        <w:rPr>
          <w:rFonts w:ascii="Book Antiqua" w:hAnsi="Book Antiqua" w:cs="宋体"/>
          <w:kern w:val="0"/>
          <w:sz w:val="24"/>
        </w:rPr>
        <w:t xml:space="preserve">, Wang J, Hu Y, Weng M, Liu X, Wang Y. Prognostic Value of Inflammatory Biomarkers in Gastric Cancer Patients and the Construction of a </w:t>
      </w:r>
      <w:r w:rsidRPr="00257B1D">
        <w:rPr>
          <w:rFonts w:ascii="Book Antiqua" w:hAnsi="Book Antiqua" w:cs="宋体"/>
          <w:kern w:val="0"/>
          <w:sz w:val="24"/>
        </w:rPr>
        <w:lastRenderedPageBreak/>
        <w:t xml:space="preserve">Predictive Model. </w:t>
      </w:r>
      <w:r w:rsidRPr="00257B1D">
        <w:rPr>
          <w:rFonts w:ascii="Book Antiqua" w:hAnsi="Book Antiqua" w:cs="宋体"/>
          <w:i/>
          <w:iCs/>
          <w:kern w:val="0"/>
          <w:sz w:val="24"/>
        </w:rPr>
        <w:t>Dig Surg</w:t>
      </w:r>
      <w:r w:rsidRPr="00257B1D">
        <w:rPr>
          <w:rFonts w:ascii="Book Antiqua" w:hAnsi="Book Antiqua" w:cs="宋体"/>
          <w:kern w:val="0"/>
          <w:sz w:val="24"/>
        </w:rPr>
        <w:t xml:space="preserve"> 2019; </w:t>
      </w:r>
      <w:r w:rsidRPr="00257B1D">
        <w:rPr>
          <w:rFonts w:ascii="Book Antiqua" w:hAnsi="Book Antiqua" w:cs="宋体"/>
          <w:b/>
          <w:bCs/>
          <w:kern w:val="0"/>
          <w:sz w:val="24"/>
        </w:rPr>
        <w:t>36</w:t>
      </w:r>
      <w:r w:rsidRPr="00257B1D">
        <w:rPr>
          <w:rFonts w:ascii="Book Antiqua" w:hAnsi="Book Antiqua" w:cs="宋体"/>
          <w:kern w:val="0"/>
          <w:sz w:val="24"/>
        </w:rPr>
        <w:t>: 433-442 [PMID: 30300879 DOI: 10.1159/000493432]</w:t>
      </w:r>
    </w:p>
    <w:p w14:paraId="5DD36356"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16 </w:t>
      </w:r>
      <w:r w:rsidRPr="00257B1D">
        <w:rPr>
          <w:rFonts w:ascii="Book Antiqua" w:hAnsi="Book Antiqua" w:cs="宋体"/>
          <w:b/>
          <w:bCs/>
          <w:kern w:val="0"/>
          <w:sz w:val="24"/>
        </w:rPr>
        <w:t>Burke HB</w:t>
      </w:r>
      <w:r w:rsidRPr="00257B1D">
        <w:rPr>
          <w:rFonts w:ascii="Book Antiqua" w:hAnsi="Book Antiqua" w:cs="宋体"/>
          <w:kern w:val="0"/>
          <w:sz w:val="24"/>
        </w:rPr>
        <w:t xml:space="preserve">, Goodman PH, Rosen DB, Henson DE, Weinstein JN, Harrell FE Jr, Marks JR, Winchester DP, Bostwick DG. Artificial neural networks improve the accuracy of cancer survival prediction. </w:t>
      </w:r>
      <w:r w:rsidRPr="00257B1D">
        <w:rPr>
          <w:rFonts w:ascii="Book Antiqua" w:hAnsi="Book Antiqua" w:cs="宋体"/>
          <w:i/>
          <w:iCs/>
          <w:kern w:val="0"/>
          <w:sz w:val="24"/>
        </w:rPr>
        <w:t>Cancer</w:t>
      </w:r>
      <w:r w:rsidRPr="00257B1D">
        <w:rPr>
          <w:rFonts w:ascii="Book Antiqua" w:hAnsi="Book Antiqua" w:cs="宋体"/>
          <w:kern w:val="0"/>
          <w:sz w:val="24"/>
        </w:rPr>
        <w:t xml:space="preserve"> 1997; </w:t>
      </w:r>
      <w:r w:rsidRPr="00257B1D">
        <w:rPr>
          <w:rFonts w:ascii="Book Antiqua" w:hAnsi="Book Antiqua" w:cs="宋体"/>
          <w:b/>
          <w:bCs/>
          <w:kern w:val="0"/>
          <w:sz w:val="24"/>
        </w:rPr>
        <w:t>79</w:t>
      </w:r>
      <w:r w:rsidRPr="00257B1D">
        <w:rPr>
          <w:rFonts w:ascii="Book Antiqua" w:hAnsi="Book Antiqua" w:cs="宋体"/>
          <w:kern w:val="0"/>
          <w:sz w:val="24"/>
        </w:rPr>
        <w:t>: 857-862 [PMID: 9024725 DOI: 10.1002</w:t>
      </w:r>
      <w:proofErr w:type="gramStart"/>
      <w:r w:rsidRPr="00257B1D">
        <w:rPr>
          <w:rFonts w:ascii="Book Antiqua" w:hAnsi="Book Antiqua" w:cs="宋体"/>
          <w:kern w:val="0"/>
          <w:sz w:val="24"/>
        </w:rPr>
        <w:t>/(</w:t>
      </w:r>
      <w:proofErr w:type="gramEnd"/>
      <w:r w:rsidRPr="00257B1D">
        <w:rPr>
          <w:rFonts w:ascii="Book Antiqua" w:hAnsi="Book Antiqua" w:cs="宋体"/>
          <w:kern w:val="0"/>
          <w:sz w:val="24"/>
        </w:rPr>
        <w:t>sici)1097-0142(19970215)79:4&lt;857::aid-cncr24&gt;3.0.co;2-y]</w:t>
      </w:r>
    </w:p>
    <w:p w14:paraId="1196D5A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17 </w:t>
      </w:r>
      <w:r w:rsidRPr="00257B1D">
        <w:rPr>
          <w:rFonts w:ascii="Book Antiqua" w:hAnsi="Book Antiqua" w:cs="宋体"/>
          <w:b/>
          <w:bCs/>
          <w:kern w:val="0"/>
          <w:sz w:val="24"/>
        </w:rPr>
        <w:t>Lancashire LJ</w:t>
      </w:r>
      <w:r w:rsidRPr="00257B1D">
        <w:rPr>
          <w:rFonts w:ascii="Book Antiqua" w:hAnsi="Book Antiqua" w:cs="宋体"/>
          <w:kern w:val="0"/>
          <w:sz w:val="24"/>
        </w:rPr>
        <w:t xml:space="preserve">, </w:t>
      </w:r>
      <w:proofErr w:type="spellStart"/>
      <w:r w:rsidRPr="00257B1D">
        <w:rPr>
          <w:rFonts w:ascii="Book Antiqua" w:hAnsi="Book Antiqua" w:cs="宋体"/>
          <w:kern w:val="0"/>
          <w:sz w:val="24"/>
        </w:rPr>
        <w:t>Lemetre</w:t>
      </w:r>
      <w:proofErr w:type="spellEnd"/>
      <w:r w:rsidRPr="00257B1D">
        <w:rPr>
          <w:rFonts w:ascii="Book Antiqua" w:hAnsi="Book Antiqua" w:cs="宋体"/>
          <w:kern w:val="0"/>
          <w:sz w:val="24"/>
        </w:rPr>
        <w:t xml:space="preserve"> C, Ball GR. An introduction to artificial neural networks in bioinformatics--application to complex microarray and mass spectrometry datasets in cancer studies. </w:t>
      </w:r>
      <w:r w:rsidRPr="00257B1D">
        <w:rPr>
          <w:rFonts w:ascii="Book Antiqua" w:hAnsi="Book Antiqua" w:cs="宋体"/>
          <w:i/>
          <w:iCs/>
          <w:kern w:val="0"/>
          <w:sz w:val="24"/>
        </w:rPr>
        <w:t xml:space="preserve">Brief </w:t>
      </w:r>
      <w:proofErr w:type="spellStart"/>
      <w:r w:rsidRPr="00257B1D">
        <w:rPr>
          <w:rFonts w:ascii="Book Antiqua" w:hAnsi="Book Antiqua" w:cs="宋体"/>
          <w:i/>
          <w:iCs/>
          <w:kern w:val="0"/>
          <w:sz w:val="24"/>
        </w:rPr>
        <w:t>Bioinform</w:t>
      </w:r>
      <w:proofErr w:type="spellEnd"/>
      <w:r w:rsidRPr="00257B1D">
        <w:rPr>
          <w:rFonts w:ascii="Book Antiqua" w:hAnsi="Book Antiqua" w:cs="宋体"/>
          <w:kern w:val="0"/>
          <w:sz w:val="24"/>
        </w:rPr>
        <w:t xml:space="preserve"> 2009; </w:t>
      </w:r>
      <w:r w:rsidRPr="00257B1D">
        <w:rPr>
          <w:rFonts w:ascii="Book Antiqua" w:hAnsi="Book Antiqua" w:cs="宋体"/>
          <w:b/>
          <w:bCs/>
          <w:kern w:val="0"/>
          <w:sz w:val="24"/>
        </w:rPr>
        <w:t>10</w:t>
      </w:r>
      <w:r w:rsidRPr="00257B1D">
        <w:rPr>
          <w:rFonts w:ascii="Book Antiqua" w:hAnsi="Book Antiqua" w:cs="宋体"/>
          <w:kern w:val="0"/>
          <w:sz w:val="24"/>
        </w:rPr>
        <w:t>: 315-329 [PMID: 19307287 DOI: 10.1093/bib/bbp012]</w:t>
      </w:r>
    </w:p>
    <w:p w14:paraId="628F215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18 </w:t>
      </w:r>
      <w:r w:rsidRPr="00257B1D">
        <w:rPr>
          <w:rFonts w:ascii="Book Antiqua" w:hAnsi="Book Antiqua" w:cs="宋体"/>
          <w:b/>
          <w:bCs/>
          <w:kern w:val="0"/>
          <w:sz w:val="24"/>
        </w:rPr>
        <w:t>Davies AR</w:t>
      </w:r>
      <w:r w:rsidRPr="00257B1D">
        <w:rPr>
          <w:rFonts w:ascii="Book Antiqua" w:hAnsi="Book Antiqua" w:cs="宋体"/>
          <w:kern w:val="0"/>
          <w:sz w:val="24"/>
        </w:rPr>
        <w:t xml:space="preserve">, </w:t>
      </w:r>
      <w:proofErr w:type="spellStart"/>
      <w:r w:rsidRPr="00257B1D">
        <w:rPr>
          <w:rFonts w:ascii="Book Antiqua" w:hAnsi="Book Antiqua" w:cs="宋体"/>
          <w:kern w:val="0"/>
          <w:sz w:val="24"/>
        </w:rPr>
        <w:t>Gossage</w:t>
      </w:r>
      <w:proofErr w:type="spellEnd"/>
      <w:r w:rsidRPr="00257B1D">
        <w:rPr>
          <w:rFonts w:ascii="Book Antiqua" w:hAnsi="Book Antiqua" w:cs="宋体"/>
          <w:kern w:val="0"/>
          <w:sz w:val="24"/>
        </w:rPr>
        <w:t xml:space="preserve"> JA, </w:t>
      </w:r>
      <w:proofErr w:type="spellStart"/>
      <w:r w:rsidRPr="00257B1D">
        <w:rPr>
          <w:rFonts w:ascii="Book Antiqua" w:hAnsi="Book Antiqua" w:cs="宋体"/>
          <w:kern w:val="0"/>
          <w:sz w:val="24"/>
        </w:rPr>
        <w:t>Zylstra</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Mattsson</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Lagergren</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Maisey</w:t>
      </w:r>
      <w:proofErr w:type="spellEnd"/>
      <w:r w:rsidRPr="00257B1D">
        <w:rPr>
          <w:rFonts w:ascii="Book Antiqua" w:hAnsi="Book Antiqua" w:cs="宋体"/>
          <w:kern w:val="0"/>
          <w:sz w:val="24"/>
        </w:rPr>
        <w:t xml:space="preserve"> N, Smyth EC, Cunningham D, </w:t>
      </w:r>
      <w:proofErr w:type="spellStart"/>
      <w:r w:rsidRPr="00257B1D">
        <w:rPr>
          <w:rFonts w:ascii="Book Antiqua" w:hAnsi="Book Antiqua" w:cs="宋体"/>
          <w:kern w:val="0"/>
          <w:sz w:val="24"/>
        </w:rPr>
        <w:t>Allum</w:t>
      </w:r>
      <w:proofErr w:type="spellEnd"/>
      <w:r w:rsidRPr="00257B1D">
        <w:rPr>
          <w:rFonts w:ascii="Book Antiqua" w:hAnsi="Book Antiqua" w:cs="宋体"/>
          <w:kern w:val="0"/>
          <w:sz w:val="24"/>
        </w:rPr>
        <w:t xml:space="preserve"> WH, Mason RC. Tumor stage after neoadjuvant chemotherapy determines survival after surgery for adenocarcinoma of the esophagus and esophagogastric junction. </w:t>
      </w:r>
      <w:r w:rsidRPr="00257B1D">
        <w:rPr>
          <w:rFonts w:ascii="Book Antiqua" w:hAnsi="Book Antiqua" w:cs="宋体"/>
          <w:i/>
          <w:iCs/>
          <w:kern w:val="0"/>
          <w:sz w:val="24"/>
        </w:rPr>
        <w:t>J Clin Oncol</w:t>
      </w:r>
      <w:r w:rsidRPr="00257B1D">
        <w:rPr>
          <w:rFonts w:ascii="Book Antiqua" w:hAnsi="Book Antiqua" w:cs="宋体"/>
          <w:kern w:val="0"/>
          <w:sz w:val="24"/>
        </w:rPr>
        <w:t xml:space="preserve"> 2014; </w:t>
      </w:r>
      <w:r w:rsidRPr="00257B1D">
        <w:rPr>
          <w:rFonts w:ascii="Book Antiqua" w:hAnsi="Book Antiqua" w:cs="宋体"/>
          <w:b/>
          <w:bCs/>
          <w:kern w:val="0"/>
          <w:sz w:val="24"/>
        </w:rPr>
        <w:t>32</w:t>
      </w:r>
      <w:r w:rsidRPr="00257B1D">
        <w:rPr>
          <w:rFonts w:ascii="Book Antiqua" w:hAnsi="Book Antiqua" w:cs="宋体"/>
          <w:kern w:val="0"/>
          <w:sz w:val="24"/>
        </w:rPr>
        <w:t>: 2983-2990 [PMID: 25071104 DOI: 10.1200/JCO.2014.55.9070]</w:t>
      </w:r>
    </w:p>
    <w:p w14:paraId="27FFC16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19 </w:t>
      </w:r>
      <w:proofErr w:type="spellStart"/>
      <w:r w:rsidRPr="00257B1D">
        <w:rPr>
          <w:rFonts w:ascii="Book Antiqua" w:hAnsi="Book Antiqua" w:cs="宋体"/>
          <w:b/>
          <w:bCs/>
          <w:kern w:val="0"/>
          <w:sz w:val="24"/>
        </w:rPr>
        <w:t>Marrelli</w:t>
      </w:r>
      <w:proofErr w:type="spellEnd"/>
      <w:r w:rsidRPr="00257B1D">
        <w:rPr>
          <w:rFonts w:ascii="Book Antiqua" w:hAnsi="Book Antiqua" w:cs="宋体"/>
          <w:b/>
          <w:bCs/>
          <w:kern w:val="0"/>
          <w:sz w:val="24"/>
        </w:rPr>
        <w:t xml:space="preserve"> D</w:t>
      </w:r>
      <w:r w:rsidRPr="00257B1D">
        <w:rPr>
          <w:rFonts w:ascii="Book Antiqua" w:hAnsi="Book Antiqua" w:cs="宋体"/>
          <w:kern w:val="0"/>
          <w:sz w:val="24"/>
        </w:rPr>
        <w:t xml:space="preserve">, </w:t>
      </w:r>
      <w:proofErr w:type="spellStart"/>
      <w:r w:rsidRPr="00257B1D">
        <w:rPr>
          <w:rFonts w:ascii="Book Antiqua" w:hAnsi="Book Antiqua" w:cs="宋体"/>
          <w:kern w:val="0"/>
          <w:sz w:val="24"/>
        </w:rPr>
        <w:t>Morgagni</w:t>
      </w:r>
      <w:proofErr w:type="spellEnd"/>
      <w:r w:rsidRPr="00257B1D">
        <w:rPr>
          <w:rFonts w:ascii="Book Antiqua" w:hAnsi="Book Antiqua" w:cs="宋体"/>
          <w:kern w:val="0"/>
          <w:sz w:val="24"/>
        </w:rPr>
        <w:t xml:space="preserve"> P, de Manzoni G, </w:t>
      </w:r>
      <w:proofErr w:type="spellStart"/>
      <w:r w:rsidRPr="00257B1D">
        <w:rPr>
          <w:rFonts w:ascii="Book Antiqua" w:hAnsi="Book Antiqua" w:cs="宋体"/>
          <w:kern w:val="0"/>
          <w:sz w:val="24"/>
        </w:rPr>
        <w:t>Coniglio</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Marchet</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Saragoni</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Tiberio</w:t>
      </w:r>
      <w:proofErr w:type="spellEnd"/>
      <w:r w:rsidRPr="00257B1D">
        <w:rPr>
          <w:rFonts w:ascii="Book Antiqua" w:hAnsi="Book Antiqua" w:cs="宋体"/>
          <w:kern w:val="0"/>
          <w:sz w:val="24"/>
        </w:rPr>
        <w:t xml:space="preserve"> G, </w:t>
      </w:r>
      <w:proofErr w:type="spellStart"/>
      <w:r w:rsidRPr="00257B1D">
        <w:rPr>
          <w:rFonts w:ascii="Book Antiqua" w:hAnsi="Book Antiqua" w:cs="宋体"/>
          <w:kern w:val="0"/>
          <w:sz w:val="24"/>
        </w:rPr>
        <w:t>Roviello</w:t>
      </w:r>
      <w:proofErr w:type="spellEnd"/>
      <w:r w:rsidRPr="00257B1D">
        <w:rPr>
          <w:rFonts w:ascii="Book Antiqua" w:hAnsi="Book Antiqua" w:cs="宋体"/>
          <w:kern w:val="0"/>
          <w:sz w:val="24"/>
        </w:rPr>
        <w:t xml:space="preserve"> F; Italian Research Group for Gastric Cancer (IRGGC). Prognostic value of the 7th AJCC/UICC TNM classification of </w:t>
      </w:r>
      <w:proofErr w:type="spellStart"/>
      <w:r w:rsidRPr="00257B1D">
        <w:rPr>
          <w:rFonts w:ascii="Book Antiqua" w:hAnsi="Book Antiqua" w:cs="宋体"/>
          <w:kern w:val="0"/>
          <w:sz w:val="24"/>
        </w:rPr>
        <w:t>noncardia</w:t>
      </w:r>
      <w:proofErr w:type="spellEnd"/>
      <w:r w:rsidRPr="00257B1D">
        <w:rPr>
          <w:rFonts w:ascii="Book Antiqua" w:hAnsi="Book Antiqua" w:cs="宋体"/>
          <w:kern w:val="0"/>
          <w:sz w:val="24"/>
        </w:rPr>
        <w:t xml:space="preserve"> gastric cancer: analysis of a large series from specialized Western centers. </w:t>
      </w:r>
      <w:r w:rsidRPr="00257B1D">
        <w:rPr>
          <w:rFonts w:ascii="Book Antiqua" w:hAnsi="Book Antiqua" w:cs="宋体"/>
          <w:i/>
          <w:iCs/>
          <w:kern w:val="0"/>
          <w:sz w:val="24"/>
        </w:rPr>
        <w:t>Ann Surg</w:t>
      </w:r>
      <w:r w:rsidRPr="00257B1D">
        <w:rPr>
          <w:rFonts w:ascii="Book Antiqua" w:hAnsi="Book Antiqua" w:cs="宋体"/>
          <w:kern w:val="0"/>
          <w:sz w:val="24"/>
        </w:rPr>
        <w:t xml:space="preserve"> 2012; </w:t>
      </w:r>
      <w:r w:rsidRPr="00257B1D">
        <w:rPr>
          <w:rFonts w:ascii="Book Antiqua" w:hAnsi="Book Antiqua" w:cs="宋体"/>
          <w:b/>
          <w:bCs/>
          <w:kern w:val="0"/>
          <w:sz w:val="24"/>
        </w:rPr>
        <w:t>255</w:t>
      </w:r>
      <w:r w:rsidRPr="00257B1D">
        <w:rPr>
          <w:rFonts w:ascii="Book Antiqua" w:hAnsi="Book Antiqua" w:cs="宋体"/>
          <w:kern w:val="0"/>
          <w:sz w:val="24"/>
        </w:rPr>
        <w:t>: 486-491 [PMID: 22167003 DOI: 10.1097/SLA.0b013e3182389b1a]</w:t>
      </w:r>
    </w:p>
    <w:p w14:paraId="19AA82DA"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20 </w:t>
      </w:r>
      <w:r w:rsidRPr="00257B1D">
        <w:rPr>
          <w:rFonts w:ascii="Book Antiqua" w:hAnsi="Book Antiqua" w:cs="宋体"/>
          <w:b/>
          <w:bCs/>
          <w:kern w:val="0"/>
          <w:sz w:val="24"/>
        </w:rPr>
        <w:t>Harrell FE Jr</w:t>
      </w:r>
      <w:r w:rsidRPr="00257B1D">
        <w:rPr>
          <w:rFonts w:ascii="Book Antiqua" w:hAnsi="Book Antiqua" w:cs="宋体"/>
          <w:kern w:val="0"/>
          <w:sz w:val="24"/>
        </w:rPr>
        <w:t xml:space="preserve">, Lee KL, Mark DB. Multivariable prognostic models: issues in developing models, evaluating assumptions and adequacy, and measuring and reducing errors. </w:t>
      </w:r>
      <w:r w:rsidRPr="00257B1D">
        <w:rPr>
          <w:rFonts w:ascii="Book Antiqua" w:hAnsi="Book Antiqua" w:cs="宋体"/>
          <w:i/>
          <w:iCs/>
          <w:kern w:val="0"/>
          <w:sz w:val="24"/>
        </w:rPr>
        <w:t>Stat Med</w:t>
      </w:r>
      <w:r w:rsidRPr="00257B1D">
        <w:rPr>
          <w:rFonts w:ascii="Book Antiqua" w:hAnsi="Book Antiqua" w:cs="宋体"/>
          <w:kern w:val="0"/>
          <w:sz w:val="24"/>
        </w:rPr>
        <w:t xml:space="preserve"> 1996; </w:t>
      </w:r>
      <w:r w:rsidRPr="00257B1D">
        <w:rPr>
          <w:rFonts w:ascii="Book Antiqua" w:hAnsi="Book Antiqua" w:cs="宋体"/>
          <w:b/>
          <w:bCs/>
          <w:kern w:val="0"/>
          <w:sz w:val="24"/>
        </w:rPr>
        <w:t>15</w:t>
      </w:r>
      <w:r w:rsidRPr="00257B1D">
        <w:rPr>
          <w:rFonts w:ascii="Book Antiqua" w:hAnsi="Book Antiqua" w:cs="宋体"/>
          <w:kern w:val="0"/>
          <w:sz w:val="24"/>
        </w:rPr>
        <w:t>: 361-387 [PMID: 8668867 DOI: 10.1002</w:t>
      </w:r>
      <w:proofErr w:type="gramStart"/>
      <w:r w:rsidRPr="00257B1D">
        <w:rPr>
          <w:rFonts w:ascii="Book Antiqua" w:hAnsi="Book Antiqua" w:cs="宋体"/>
          <w:kern w:val="0"/>
          <w:sz w:val="24"/>
        </w:rPr>
        <w:t>/(</w:t>
      </w:r>
      <w:proofErr w:type="gramEnd"/>
      <w:r w:rsidRPr="00257B1D">
        <w:rPr>
          <w:rFonts w:ascii="Book Antiqua" w:hAnsi="Book Antiqua" w:cs="宋体"/>
          <w:kern w:val="0"/>
          <w:sz w:val="24"/>
        </w:rPr>
        <w:t>SICI)1097-0258(19960229)15:4&lt;361::AID-SIM168&gt;3.0.CO;2-4]</w:t>
      </w:r>
    </w:p>
    <w:p w14:paraId="3D6AAC27"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21 </w:t>
      </w:r>
      <w:r w:rsidRPr="00257B1D">
        <w:rPr>
          <w:rFonts w:ascii="Book Antiqua" w:hAnsi="Book Antiqua" w:cs="宋体"/>
          <w:b/>
          <w:bCs/>
          <w:kern w:val="0"/>
          <w:sz w:val="24"/>
        </w:rPr>
        <w:t>Yoon HM</w:t>
      </w:r>
      <w:r w:rsidRPr="00257B1D">
        <w:rPr>
          <w:rFonts w:ascii="Book Antiqua" w:hAnsi="Book Antiqua" w:cs="宋体"/>
          <w:kern w:val="0"/>
          <w:sz w:val="24"/>
        </w:rPr>
        <w:t xml:space="preserve">, Ryu KW, Nam BH, Cho SJ, Park SR, Lee JY, Lee JH, Kook MC, Choi IJ, Kim YW. Is the new seventh AJCC/UICC staging system appropriate for patients with gastric cancer? </w:t>
      </w:r>
      <w:r w:rsidRPr="00257B1D">
        <w:rPr>
          <w:rFonts w:ascii="Book Antiqua" w:hAnsi="Book Antiqua" w:cs="宋体"/>
          <w:i/>
          <w:iCs/>
          <w:kern w:val="0"/>
          <w:sz w:val="24"/>
        </w:rPr>
        <w:t>J Am Coll Surg</w:t>
      </w:r>
      <w:r w:rsidRPr="00257B1D">
        <w:rPr>
          <w:rFonts w:ascii="Book Antiqua" w:hAnsi="Book Antiqua" w:cs="宋体"/>
          <w:kern w:val="0"/>
          <w:sz w:val="24"/>
        </w:rPr>
        <w:t xml:space="preserve"> 2012; </w:t>
      </w:r>
      <w:r w:rsidRPr="00257B1D">
        <w:rPr>
          <w:rFonts w:ascii="Book Antiqua" w:hAnsi="Book Antiqua" w:cs="宋体"/>
          <w:b/>
          <w:bCs/>
          <w:kern w:val="0"/>
          <w:sz w:val="24"/>
        </w:rPr>
        <w:t>214</w:t>
      </w:r>
      <w:r w:rsidRPr="00257B1D">
        <w:rPr>
          <w:rFonts w:ascii="Book Antiqua" w:hAnsi="Book Antiqua" w:cs="宋体"/>
          <w:kern w:val="0"/>
          <w:sz w:val="24"/>
        </w:rPr>
        <w:t>: 88-96 [PMID: 22036661 DOI: 10.1016/j.jamcollsurg.2011.09.018]</w:t>
      </w:r>
    </w:p>
    <w:p w14:paraId="405B2E88"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lastRenderedPageBreak/>
        <w:t xml:space="preserve">22 </w:t>
      </w:r>
      <w:proofErr w:type="spellStart"/>
      <w:r w:rsidRPr="00257B1D">
        <w:rPr>
          <w:rFonts w:ascii="Book Antiqua" w:hAnsi="Book Antiqua" w:cs="宋体"/>
          <w:b/>
          <w:bCs/>
          <w:kern w:val="0"/>
          <w:sz w:val="24"/>
        </w:rPr>
        <w:t>Vrieze</w:t>
      </w:r>
      <w:proofErr w:type="spellEnd"/>
      <w:r w:rsidRPr="00257B1D">
        <w:rPr>
          <w:rFonts w:ascii="Book Antiqua" w:hAnsi="Book Antiqua" w:cs="宋体"/>
          <w:b/>
          <w:bCs/>
          <w:kern w:val="0"/>
          <w:sz w:val="24"/>
        </w:rPr>
        <w:t xml:space="preserve"> SI</w:t>
      </w:r>
      <w:r w:rsidRPr="00257B1D">
        <w:rPr>
          <w:rFonts w:ascii="Book Antiqua" w:hAnsi="Book Antiqua" w:cs="宋体"/>
          <w:kern w:val="0"/>
          <w:sz w:val="24"/>
        </w:rPr>
        <w:t xml:space="preserve">. Model selection and psychological theory: a discussion of the differences between the Akaike information criterion (AIC) and the Bayesian information criterion (BIC). </w:t>
      </w:r>
      <w:r w:rsidRPr="00257B1D">
        <w:rPr>
          <w:rFonts w:ascii="Book Antiqua" w:hAnsi="Book Antiqua" w:cs="宋体"/>
          <w:i/>
          <w:iCs/>
          <w:kern w:val="0"/>
          <w:sz w:val="24"/>
        </w:rPr>
        <w:t>Psychol Methods</w:t>
      </w:r>
      <w:r w:rsidRPr="00257B1D">
        <w:rPr>
          <w:rFonts w:ascii="Book Antiqua" w:hAnsi="Book Antiqua" w:cs="宋体"/>
          <w:kern w:val="0"/>
          <w:sz w:val="24"/>
        </w:rPr>
        <w:t xml:space="preserve"> 2012; </w:t>
      </w:r>
      <w:r w:rsidRPr="00257B1D">
        <w:rPr>
          <w:rFonts w:ascii="Book Antiqua" w:hAnsi="Book Antiqua" w:cs="宋体"/>
          <w:b/>
          <w:bCs/>
          <w:kern w:val="0"/>
          <w:sz w:val="24"/>
        </w:rPr>
        <w:t>17</w:t>
      </w:r>
      <w:r w:rsidRPr="00257B1D">
        <w:rPr>
          <w:rFonts w:ascii="Book Antiqua" w:hAnsi="Book Antiqua" w:cs="宋体"/>
          <w:kern w:val="0"/>
          <w:sz w:val="24"/>
        </w:rPr>
        <w:t>: 228-243 [PMID: 22309957 DOI: 10.1037/a0027127]</w:t>
      </w:r>
    </w:p>
    <w:p w14:paraId="0514F37F"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23 </w:t>
      </w:r>
      <w:proofErr w:type="spellStart"/>
      <w:r w:rsidRPr="00257B1D">
        <w:rPr>
          <w:rFonts w:ascii="Book Antiqua" w:hAnsi="Book Antiqua" w:cs="宋体"/>
          <w:b/>
          <w:bCs/>
          <w:kern w:val="0"/>
          <w:sz w:val="24"/>
        </w:rPr>
        <w:t>Edeline</w:t>
      </w:r>
      <w:proofErr w:type="spellEnd"/>
      <w:r w:rsidRPr="00257B1D">
        <w:rPr>
          <w:rFonts w:ascii="Book Antiqua" w:hAnsi="Book Antiqua" w:cs="宋体"/>
          <w:b/>
          <w:bCs/>
          <w:kern w:val="0"/>
          <w:sz w:val="24"/>
        </w:rPr>
        <w:t xml:space="preserve"> J</w:t>
      </w:r>
      <w:r w:rsidRPr="00257B1D">
        <w:rPr>
          <w:rFonts w:ascii="Book Antiqua" w:hAnsi="Book Antiqua" w:cs="宋体"/>
          <w:kern w:val="0"/>
          <w:sz w:val="24"/>
        </w:rPr>
        <w:t xml:space="preserve">, Blanc JF, Johnson P, </w:t>
      </w:r>
      <w:proofErr w:type="spellStart"/>
      <w:r w:rsidRPr="00257B1D">
        <w:rPr>
          <w:rFonts w:ascii="Book Antiqua" w:hAnsi="Book Antiqua" w:cs="宋体"/>
          <w:kern w:val="0"/>
          <w:sz w:val="24"/>
        </w:rPr>
        <w:t>Campillo-Gimenez</w:t>
      </w:r>
      <w:proofErr w:type="spellEnd"/>
      <w:r w:rsidRPr="00257B1D">
        <w:rPr>
          <w:rFonts w:ascii="Book Antiqua" w:hAnsi="Book Antiqua" w:cs="宋体"/>
          <w:kern w:val="0"/>
          <w:sz w:val="24"/>
        </w:rPr>
        <w:t xml:space="preserve"> B, Ross P, Ma YT, King J, </w:t>
      </w:r>
      <w:proofErr w:type="spellStart"/>
      <w:r w:rsidRPr="00257B1D">
        <w:rPr>
          <w:rFonts w:ascii="Book Antiqua" w:hAnsi="Book Antiqua" w:cs="宋体"/>
          <w:kern w:val="0"/>
          <w:sz w:val="24"/>
        </w:rPr>
        <w:t>Hubner</w:t>
      </w:r>
      <w:proofErr w:type="spellEnd"/>
      <w:r w:rsidRPr="00257B1D">
        <w:rPr>
          <w:rFonts w:ascii="Book Antiqua" w:hAnsi="Book Antiqua" w:cs="宋体"/>
          <w:kern w:val="0"/>
          <w:sz w:val="24"/>
        </w:rPr>
        <w:t xml:space="preserve"> RA, </w:t>
      </w:r>
      <w:proofErr w:type="spellStart"/>
      <w:r w:rsidRPr="00257B1D">
        <w:rPr>
          <w:rFonts w:ascii="Book Antiqua" w:hAnsi="Book Antiqua" w:cs="宋体"/>
          <w:kern w:val="0"/>
          <w:sz w:val="24"/>
        </w:rPr>
        <w:t>Sumpter</w:t>
      </w:r>
      <w:proofErr w:type="spellEnd"/>
      <w:r w:rsidRPr="00257B1D">
        <w:rPr>
          <w:rFonts w:ascii="Book Antiqua" w:hAnsi="Book Antiqua" w:cs="宋体"/>
          <w:kern w:val="0"/>
          <w:sz w:val="24"/>
        </w:rPr>
        <w:t xml:space="preserve"> K, Darby S, Evans J, </w:t>
      </w:r>
      <w:proofErr w:type="spellStart"/>
      <w:r w:rsidRPr="00257B1D">
        <w:rPr>
          <w:rFonts w:ascii="Book Antiqua" w:hAnsi="Book Antiqua" w:cs="宋体"/>
          <w:kern w:val="0"/>
          <w:sz w:val="24"/>
        </w:rPr>
        <w:t>Iwuji</w:t>
      </w:r>
      <w:proofErr w:type="spellEnd"/>
      <w:r w:rsidRPr="00257B1D">
        <w:rPr>
          <w:rFonts w:ascii="Book Antiqua" w:hAnsi="Book Antiqua" w:cs="宋体"/>
          <w:kern w:val="0"/>
          <w:sz w:val="24"/>
        </w:rPr>
        <w:t xml:space="preserve"> C, </w:t>
      </w:r>
      <w:proofErr w:type="spellStart"/>
      <w:r w:rsidRPr="00257B1D">
        <w:rPr>
          <w:rFonts w:ascii="Book Antiqua" w:hAnsi="Book Antiqua" w:cs="宋体"/>
          <w:kern w:val="0"/>
          <w:sz w:val="24"/>
        </w:rPr>
        <w:t>Swinson</w:t>
      </w:r>
      <w:proofErr w:type="spellEnd"/>
      <w:r w:rsidRPr="00257B1D">
        <w:rPr>
          <w:rFonts w:ascii="Book Antiqua" w:hAnsi="Book Antiqua" w:cs="宋体"/>
          <w:kern w:val="0"/>
          <w:sz w:val="24"/>
        </w:rPr>
        <w:t xml:space="preserve"> D, Collins P, Patel K, </w:t>
      </w:r>
      <w:proofErr w:type="spellStart"/>
      <w:r w:rsidRPr="00257B1D">
        <w:rPr>
          <w:rFonts w:ascii="Book Antiqua" w:hAnsi="Book Antiqua" w:cs="宋体"/>
          <w:kern w:val="0"/>
          <w:sz w:val="24"/>
        </w:rPr>
        <w:t>Muazzam</w:t>
      </w:r>
      <w:proofErr w:type="spellEnd"/>
      <w:r w:rsidRPr="00257B1D">
        <w:rPr>
          <w:rFonts w:ascii="Book Antiqua" w:hAnsi="Book Antiqua" w:cs="宋体"/>
          <w:kern w:val="0"/>
          <w:sz w:val="24"/>
        </w:rPr>
        <w:t xml:space="preserve"> I, Palmer DH, Meyer T. A </w:t>
      </w:r>
      <w:proofErr w:type="spellStart"/>
      <w:r w:rsidRPr="00257B1D">
        <w:rPr>
          <w:rFonts w:ascii="Book Antiqua" w:hAnsi="Book Antiqua" w:cs="宋体"/>
          <w:kern w:val="0"/>
          <w:sz w:val="24"/>
        </w:rPr>
        <w:t>multicentre</w:t>
      </w:r>
      <w:proofErr w:type="spellEnd"/>
      <w:r w:rsidRPr="00257B1D">
        <w:rPr>
          <w:rFonts w:ascii="Book Antiqua" w:hAnsi="Book Antiqua" w:cs="宋体"/>
          <w:kern w:val="0"/>
          <w:sz w:val="24"/>
        </w:rPr>
        <w:t xml:space="preserve"> comparison between Child Pugh and Albumin-Bilirubin scores in patients treated with sorafenib for Hepatocellular Carcinoma. </w:t>
      </w:r>
      <w:r w:rsidRPr="00257B1D">
        <w:rPr>
          <w:rFonts w:ascii="Book Antiqua" w:hAnsi="Book Antiqua" w:cs="宋体"/>
          <w:i/>
          <w:iCs/>
          <w:kern w:val="0"/>
          <w:sz w:val="24"/>
        </w:rPr>
        <w:t>Liver Int</w:t>
      </w:r>
      <w:r w:rsidRPr="00257B1D">
        <w:rPr>
          <w:rFonts w:ascii="Book Antiqua" w:hAnsi="Book Antiqua" w:cs="宋体"/>
          <w:kern w:val="0"/>
          <w:sz w:val="24"/>
        </w:rPr>
        <w:t xml:space="preserve"> 2016; </w:t>
      </w:r>
      <w:r w:rsidRPr="00257B1D">
        <w:rPr>
          <w:rFonts w:ascii="Book Antiqua" w:hAnsi="Book Antiqua" w:cs="宋体"/>
          <w:b/>
          <w:bCs/>
          <w:kern w:val="0"/>
          <w:sz w:val="24"/>
        </w:rPr>
        <w:t>36</w:t>
      </w:r>
      <w:r w:rsidRPr="00257B1D">
        <w:rPr>
          <w:rFonts w:ascii="Book Antiqua" w:hAnsi="Book Antiqua" w:cs="宋体"/>
          <w:kern w:val="0"/>
          <w:sz w:val="24"/>
        </w:rPr>
        <w:t>: 1821-1828 [PMID: 27214151 DOI: 10.1111/liv.13170]</w:t>
      </w:r>
    </w:p>
    <w:p w14:paraId="0FCE0BAF"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24 </w:t>
      </w:r>
      <w:proofErr w:type="spellStart"/>
      <w:r w:rsidRPr="00257B1D">
        <w:rPr>
          <w:rFonts w:ascii="Book Antiqua" w:hAnsi="Book Antiqua" w:cs="宋体"/>
          <w:b/>
          <w:bCs/>
          <w:kern w:val="0"/>
          <w:sz w:val="24"/>
        </w:rPr>
        <w:t>Krittanawong</w:t>
      </w:r>
      <w:proofErr w:type="spellEnd"/>
      <w:r w:rsidRPr="00257B1D">
        <w:rPr>
          <w:rFonts w:ascii="Book Antiqua" w:hAnsi="Book Antiqua" w:cs="宋体"/>
          <w:b/>
          <w:bCs/>
          <w:kern w:val="0"/>
          <w:sz w:val="24"/>
        </w:rPr>
        <w:t xml:space="preserve"> C</w:t>
      </w:r>
      <w:r w:rsidRPr="00257B1D">
        <w:rPr>
          <w:rFonts w:ascii="Book Antiqua" w:hAnsi="Book Antiqua" w:cs="宋体"/>
          <w:kern w:val="0"/>
          <w:sz w:val="24"/>
        </w:rPr>
        <w:t xml:space="preserve">, Johnson KW, </w:t>
      </w:r>
      <w:proofErr w:type="spellStart"/>
      <w:r w:rsidRPr="00257B1D">
        <w:rPr>
          <w:rFonts w:ascii="Book Antiqua" w:hAnsi="Book Antiqua" w:cs="宋体"/>
          <w:kern w:val="0"/>
          <w:sz w:val="24"/>
        </w:rPr>
        <w:t>Rosenson</w:t>
      </w:r>
      <w:proofErr w:type="spellEnd"/>
      <w:r w:rsidRPr="00257B1D">
        <w:rPr>
          <w:rFonts w:ascii="Book Antiqua" w:hAnsi="Book Antiqua" w:cs="宋体"/>
          <w:kern w:val="0"/>
          <w:sz w:val="24"/>
        </w:rPr>
        <w:t xml:space="preserve"> RS, Wang Z, </w:t>
      </w:r>
      <w:proofErr w:type="spellStart"/>
      <w:r w:rsidRPr="00257B1D">
        <w:rPr>
          <w:rFonts w:ascii="Book Antiqua" w:hAnsi="Book Antiqua" w:cs="宋体"/>
          <w:kern w:val="0"/>
          <w:sz w:val="24"/>
        </w:rPr>
        <w:t>Aydar</w:t>
      </w:r>
      <w:proofErr w:type="spellEnd"/>
      <w:r w:rsidRPr="00257B1D">
        <w:rPr>
          <w:rFonts w:ascii="Book Antiqua" w:hAnsi="Book Antiqua" w:cs="宋体"/>
          <w:kern w:val="0"/>
          <w:sz w:val="24"/>
        </w:rPr>
        <w:t xml:space="preserve"> M, Baber U, Min JK, Tang WHW, Halperin JL, Narayan SM. Deep learning for cardiovascular medicine: a practical primer. </w:t>
      </w:r>
      <w:r w:rsidRPr="00257B1D">
        <w:rPr>
          <w:rFonts w:ascii="Book Antiqua" w:hAnsi="Book Antiqua" w:cs="宋体"/>
          <w:i/>
          <w:iCs/>
          <w:kern w:val="0"/>
          <w:sz w:val="24"/>
        </w:rPr>
        <w:t>Eur Heart J</w:t>
      </w:r>
      <w:r w:rsidRPr="00257B1D">
        <w:rPr>
          <w:rFonts w:ascii="Book Antiqua" w:hAnsi="Book Antiqua" w:cs="宋体"/>
          <w:kern w:val="0"/>
          <w:sz w:val="24"/>
        </w:rPr>
        <w:t xml:space="preserve"> 2019; </w:t>
      </w:r>
      <w:r w:rsidRPr="00257B1D">
        <w:rPr>
          <w:rFonts w:ascii="Book Antiqua" w:hAnsi="Book Antiqua" w:cs="宋体"/>
          <w:b/>
          <w:bCs/>
          <w:kern w:val="0"/>
          <w:sz w:val="24"/>
        </w:rPr>
        <w:t>40</w:t>
      </w:r>
      <w:r w:rsidRPr="00257B1D">
        <w:rPr>
          <w:rFonts w:ascii="Book Antiqua" w:hAnsi="Book Antiqua" w:cs="宋体"/>
          <w:kern w:val="0"/>
          <w:sz w:val="24"/>
        </w:rPr>
        <w:t>: 2058-2073 [PMID: 30815669 DOI: 10.1093/</w:t>
      </w:r>
      <w:proofErr w:type="spellStart"/>
      <w:r w:rsidRPr="00257B1D">
        <w:rPr>
          <w:rFonts w:ascii="Book Antiqua" w:hAnsi="Book Antiqua" w:cs="宋体"/>
          <w:kern w:val="0"/>
          <w:sz w:val="24"/>
        </w:rPr>
        <w:t>eurheartj</w:t>
      </w:r>
      <w:proofErr w:type="spellEnd"/>
      <w:r w:rsidRPr="00257B1D">
        <w:rPr>
          <w:rFonts w:ascii="Book Antiqua" w:hAnsi="Book Antiqua" w:cs="宋体"/>
          <w:kern w:val="0"/>
          <w:sz w:val="24"/>
        </w:rPr>
        <w:t>/ehz056]</w:t>
      </w:r>
    </w:p>
    <w:p w14:paraId="6EA2E30E"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25 </w:t>
      </w:r>
      <w:r w:rsidRPr="00257B1D">
        <w:rPr>
          <w:rFonts w:ascii="Book Antiqua" w:hAnsi="Book Antiqua" w:cs="宋体"/>
          <w:b/>
          <w:bCs/>
          <w:kern w:val="0"/>
          <w:sz w:val="24"/>
        </w:rPr>
        <w:t>Park SR</w:t>
      </w:r>
      <w:r w:rsidRPr="00257B1D">
        <w:rPr>
          <w:rFonts w:ascii="Book Antiqua" w:hAnsi="Book Antiqua" w:cs="宋体"/>
          <w:kern w:val="0"/>
          <w:sz w:val="24"/>
        </w:rPr>
        <w:t xml:space="preserve">, Kim MJ, Ryu KW, Lee JH, Lee JS, Nam BH, Choi IJ, Kim YW. Prognostic value of preoperative clinical staging assessed by computed tomography in </w:t>
      </w:r>
      <w:proofErr w:type="spellStart"/>
      <w:r w:rsidRPr="00257B1D">
        <w:rPr>
          <w:rFonts w:ascii="Book Antiqua" w:hAnsi="Book Antiqua" w:cs="宋体"/>
          <w:kern w:val="0"/>
          <w:sz w:val="24"/>
        </w:rPr>
        <w:t>resectable</w:t>
      </w:r>
      <w:proofErr w:type="spellEnd"/>
      <w:r w:rsidRPr="00257B1D">
        <w:rPr>
          <w:rFonts w:ascii="Book Antiqua" w:hAnsi="Book Antiqua" w:cs="宋体"/>
          <w:kern w:val="0"/>
          <w:sz w:val="24"/>
        </w:rPr>
        <w:t xml:space="preserve"> gastric cancer patients: a viewpoint in the era of preoperative treatment. </w:t>
      </w:r>
      <w:r w:rsidRPr="00257B1D">
        <w:rPr>
          <w:rFonts w:ascii="Book Antiqua" w:hAnsi="Book Antiqua" w:cs="宋体"/>
          <w:i/>
          <w:iCs/>
          <w:kern w:val="0"/>
          <w:sz w:val="24"/>
        </w:rPr>
        <w:t>Ann Surg</w:t>
      </w:r>
      <w:r w:rsidRPr="00257B1D">
        <w:rPr>
          <w:rFonts w:ascii="Book Antiqua" w:hAnsi="Book Antiqua" w:cs="宋体"/>
          <w:kern w:val="0"/>
          <w:sz w:val="24"/>
        </w:rPr>
        <w:t xml:space="preserve"> 2010; </w:t>
      </w:r>
      <w:r w:rsidRPr="00257B1D">
        <w:rPr>
          <w:rFonts w:ascii="Book Antiqua" w:hAnsi="Book Antiqua" w:cs="宋体"/>
          <w:b/>
          <w:bCs/>
          <w:kern w:val="0"/>
          <w:sz w:val="24"/>
        </w:rPr>
        <w:t>251</w:t>
      </w:r>
      <w:r w:rsidRPr="00257B1D">
        <w:rPr>
          <w:rFonts w:ascii="Book Antiqua" w:hAnsi="Book Antiqua" w:cs="宋体"/>
          <w:kern w:val="0"/>
          <w:sz w:val="24"/>
        </w:rPr>
        <w:t>: 428-435 [PMID: 20179530 DOI: 10.1097/SLA.0b013e3181ca69a7]</w:t>
      </w:r>
    </w:p>
    <w:p w14:paraId="79ED8FE9"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26 </w:t>
      </w:r>
      <w:r w:rsidRPr="00257B1D">
        <w:rPr>
          <w:rFonts w:ascii="Book Antiqua" w:hAnsi="Book Antiqua" w:cs="宋体"/>
          <w:b/>
          <w:bCs/>
          <w:kern w:val="0"/>
          <w:sz w:val="24"/>
        </w:rPr>
        <w:t>Shimizu K</w:t>
      </w:r>
      <w:r w:rsidRPr="00257B1D">
        <w:rPr>
          <w:rFonts w:ascii="Book Antiqua" w:hAnsi="Book Antiqua" w:cs="宋体"/>
          <w:kern w:val="0"/>
          <w:sz w:val="24"/>
        </w:rPr>
        <w:t xml:space="preserve">, Ito K, Matsunaga N, Shimizu A, Kawakami Y. Diagnosis of gastric cancer with MDCT using the water-filling method and multiplanar reconstruction: CT-histologic correlation. </w:t>
      </w:r>
      <w:r w:rsidRPr="00257B1D">
        <w:rPr>
          <w:rFonts w:ascii="Book Antiqua" w:hAnsi="Book Antiqua" w:cs="宋体"/>
          <w:i/>
          <w:iCs/>
          <w:kern w:val="0"/>
          <w:sz w:val="24"/>
        </w:rPr>
        <w:t xml:space="preserve">AJR Am J </w:t>
      </w:r>
      <w:proofErr w:type="spellStart"/>
      <w:r w:rsidRPr="00257B1D">
        <w:rPr>
          <w:rFonts w:ascii="Book Antiqua" w:hAnsi="Book Antiqua" w:cs="宋体"/>
          <w:i/>
          <w:iCs/>
          <w:kern w:val="0"/>
          <w:sz w:val="24"/>
        </w:rPr>
        <w:t>Roentgenol</w:t>
      </w:r>
      <w:proofErr w:type="spellEnd"/>
      <w:r w:rsidRPr="00257B1D">
        <w:rPr>
          <w:rFonts w:ascii="Book Antiqua" w:hAnsi="Book Antiqua" w:cs="宋体"/>
          <w:kern w:val="0"/>
          <w:sz w:val="24"/>
        </w:rPr>
        <w:t xml:space="preserve"> 2005; </w:t>
      </w:r>
      <w:r w:rsidRPr="00257B1D">
        <w:rPr>
          <w:rFonts w:ascii="Book Antiqua" w:hAnsi="Book Antiqua" w:cs="宋体"/>
          <w:b/>
          <w:bCs/>
          <w:kern w:val="0"/>
          <w:sz w:val="24"/>
        </w:rPr>
        <w:t>185</w:t>
      </w:r>
      <w:r w:rsidRPr="00257B1D">
        <w:rPr>
          <w:rFonts w:ascii="Book Antiqua" w:hAnsi="Book Antiqua" w:cs="宋体"/>
          <w:kern w:val="0"/>
          <w:sz w:val="24"/>
        </w:rPr>
        <w:t>: 1152-1158 [PMID: 16247125 DOI: 10.2214/AJR.04.0651]</w:t>
      </w:r>
    </w:p>
    <w:p w14:paraId="29B6D95A"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27 </w:t>
      </w:r>
      <w:r w:rsidRPr="00257B1D">
        <w:rPr>
          <w:rFonts w:ascii="Book Antiqua" w:hAnsi="Book Antiqua" w:cs="宋体"/>
          <w:b/>
          <w:bCs/>
          <w:kern w:val="0"/>
          <w:sz w:val="24"/>
        </w:rPr>
        <w:t>Blank S</w:t>
      </w:r>
      <w:r w:rsidRPr="00257B1D">
        <w:rPr>
          <w:rFonts w:ascii="Book Antiqua" w:hAnsi="Book Antiqua" w:cs="宋体"/>
          <w:kern w:val="0"/>
          <w:sz w:val="24"/>
        </w:rPr>
        <w:t xml:space="preserve">, </w:t>
      </w:r>
      <w:proofErr w:type="spellStart"/>
      <w:r w:rsidRPr="00257B1D">
        <w:rPr>
          <w:rFonts w:ascii="Book Antiqua" w:hAnsi="Book Antiqua" w:cs="宋体"/>
          <w:kern w:val="0"/>
          <w:sz w:val="24"/>
        </w:rPr>
        <w:t>Bläker</w:t>
      </w:r>
      <w:proofErr w:type="spellEnd"/>
      <w:r w:rsidRPr="00257B1D">
        <w:rPr>
          <w:rFonts w:ascii="Book Antiqua" w:hAnsi="Book Antiqua" w:cs="宋体"/>
          <w:kern w:val="0"/>
          <w:sz w:val="24"/>
        </w:rPr>
        <w:t xml:space="preserve"> H, </w:t>
      </w:r>
      <w:proofErr w:type="spellStart"/>
      <w:r w:rsidRPr="00257B1D">
        <w:rPr>
          <w:rFonts w:ascii="Book Antiqua" w:hAnsi="Book Antiqua" w:cs="宋体"/>
          <w:kern w:val="0"/>
          <w:sz w:val="24"/>
        </w:rPr>
        <w:t>Schaible</w:t>
      </w:r>
      <w:proofErr w:type="spellEnd"/>
      <w:r w:rsidRPr="00257B1D">
        <w:rPr>
          <w:rFonts w:ascii="Book Antiqua" w:hAnsi="Book Antiqua" w:cs="宋体"/>
          <w:kern w:val="0"/>
          <w:sz w:val="24"/>
        </w:rPr>
        <w:t xml:space="preserve"> A, </w:t>
      </w:r>
      <w:proofErr w:type="spellStart"/>
      <w:r w:rsidRPr="00257B1D">
        <w:rPr>
          <w:rFonts w:ascii="Book Antiqua" w:hAnsi="Book Antiqua" w:cs="宋体"/>
          <w:kern w:val="0"/>
          <w:sz w:val="24"/>
        </w:rPr>
        <w:t>Lordick</w:t>
      </w:r>
      <w:proofErr w:type="spellEnd"/>
      <w:r w:rsidRPr="00257B1D">
        <w:rPr>
          <w:rFonts w:ascii="Book Antiqua" w:hAnsi="Book Antiqua" w:cs="宋体"/>
          <w:kern w:val="0"/>
          <w:sz w:val="24"/>
        </w:rPr>
        <w:t xml:space="preserve"> F, </w:t>
      </w:r>
      <w:proofErr w:type="spellStart"/>
      <w:r w:rsidRPr="00257B1D">
        <w:rPr>
          <w:rFonts w:ascii="Book Antiqua" w:hAnsi="Book Antiqua" w:cs="宋体"/>
          <w:kern w:val="0"/>
          <w:sz w:val="24"/>
        </w:rPr>
        <w:t>Grenacher</w:t>
      </w:r>
      <w:proofErr w:type="spellEnd"/>
      <w:r w:rsidRPr="00257B1D">
        <w:rPr>
          <w:rFonts w:ascii="Book Antiqua" w:hAnsi="Book Antiqua" w:cs="宋体"/>
          <w:kern w:val="0"/>
          <w:sz w:val="24"/>
        </w:rPr>
        <w:t xml:space="preserve"> L, </w:t>
      </w:r>
      <w:proofErr w:type="spellStart"/>
      <w:r w:rsidRPr="00257B1D">
        <w:rPr>
          <w:rFonts w:ascii="Book Antiqua" w:hAnsi="Book Antiqua" w:cs="宋体"/>
          <w:kern w:val="0"/>
          <w:sz w:val="24"/>
        </w:rPr>
        <w:t>Buechler</w:t>
      </w:r>
      <w:proofErr w:type="spellEnd"/>
      <w:r w:rsidRPr="00257B1D">
        <w:rPr>
          <w:rFonts w:ascii="Book Antiqua" w:hAnsi="Book Antiqua" w:cs="宋体"/>
          <w:kern w:val="0"/>
          <w:sz w:val="24"/>
        </w:rPr>
        <w:t xml:space="preserve"> M, </w:t>
      </w:r>
      <w:proofErr w:type="spellStart"/>
      <w:r w:rsidRPr="00257B1D">
        <w:rPr>
          <w:rFonts w:ascii="Book Antiqua" w:hAnsi="Book Antiqua" w:cs="宋体"/>
          <w:kern w:val="0"/>
          <w:sz w:val="24"/>
        </w:rPr>
        <w:t>Ott</w:t>
      </w:r>
      <w:proofErr w:type="spellEnd"/>
      <w:r w:rsidRPr="00257B1D">
        <w:rPr>
          <w:rFonts w:ascii="Book Antiqua" w:hAnsi="Book Antiqua" w:cs="宋体"/>
          <w:kern w:val="0"/>
          <w:sz w:val="24"/>
        </w:rPr>
        <w:t xml:space="preserve"> K. Impact of pretherapeutic routine clinical staging for the individualization of treatment in gastric cancer patients. </w:t>
      </w:r>
      <w:proofErr w:type="spellStart"/>
      <w:r w:rsidRPr="00257B1D">
        <w:rPr>
          <w:rFonts w:ascii="Book Antiqua" w:hAnsi="Book Antiqua" w:cs="宋体"/>
          <w:i/>
          <w:iCs/>
          <w:kern w:val="0"/>
          <w:sz w:val="24"/>
        </w:rPr>
        <w:t>Langenbecks</w:t>
      </w:r>
      <w:proofErr w:type="spellEnd"/>
      <w:r w:rsidRPr="00257B1D">
        <w:rPr>
          <w:rFonts w:ascii="Book Antiqua" w:hAnsi="Book Antiqua" w:cs="宋体"/>
          <w:i/>
          <w:iCs/>
          <w:kern w:val="0"/>
          <w:sz w:val="24"/>
        </w:rPr>
        <w:t xml:space="preserve"> Arch </w:t>
      </w:r>
      <w:proofErr w:type="spellStart"/>
      <w:r w:rsidRPr="00257B1D">
        <w:rPr>
          <w:rFonts w:ascii="Book Antiqua" w:hAnsi="Book Antiqua" w:cs="宋体"/>
          <w:i/>
          <w:iCs/>
          <w:kern w:val="0"/>
          <w:sz w:val="24"/>
        </w:rPr>
        <w:t>Surg</w:t>
      </w:r>
      <w:proofErr w:type="spellEnd"/>
      <w:r w:rsidRPr="00257B1D">
        <w:rPr>
          <w:rFonts w:ascii="Book Antiqua" w:hAnsi="Book Antiqua" w:cs="宋体"/>
          <w:kern w:val="0"/>
          <w:sz w:val="24"/>
        </w:rPr>
        <w:t xml:space="preserve"> 2012; </w:t>
      </w:r>
      <w:r w:rsidRPr="00257B1D">
        <w:rPr>
          <w:rFonts w:ascii="Book Antiqua" w:hAnsi="Book Antiqua" w:cs="宋体"/>
          <w:b/>
          <w:bCs/>
          <w:kern w:val="0"/>
          <w:sz w:val="24"/>
        </w:rPr>
        <w:t>397</w:t>
      </w:r>
      <w:r w:rsidRPr="00257B1D">
        <w:rPr>
          <w:rFonts w:ascii="Book Antiqua" w:hAnsi="Book Antiqua" w:cs="宋体"/>
          <w:kern w:val="0"/>
          <w:sz w:val="24"/>
        </w:rPr>
        <w:t>: 45-55 [PMID: 21598045 DOI: 10.1007/s00423-011-0805-8]</w:t>
      </w:r>
    </w:p>
    <w:p w14:paraId="66BD2756"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28 </w:t>
      </w:r>
      <w:r w:rsidRPr="00257B1D">
        <w:rPr>
          <w:rFonts w:ascii="Book Antiqua" w:hAnsi="Book Antiqua" w:cs="宋体"/>
          <w:b/>
          <w:bCs/>
          <w:kern w:val="0"/>
          <w:sz w:val="24"/>
        </w:rPr>
        <w:t>Zheng L</w:t>
      </w:r>
      <w:r w:rsidRPr="00257B1D">
        <w:rPr>
          <w:rFonts w:ascii="Book Antiqua" w:hAnsi="Book Antiqua" w:cs="宋体"/>
          <w:kern w:val="0"/>
          <w:sz w:val="24"/>
        </w:rPr>
        <w:t xml:space="preserve">, Zou K, Yang C, Chen F, </w:t>
      </w:r>
      <w:proofErr w:type="spellStart"/>
      <w:r w:rsidRPr="00257B1D">
        <w:rPr>
          <w:rFonts w:ascii="Book Antiqua" w:hAnsi="Book Antiqua" w:cs="宋体"/>
          <w:kern w:val="0"/>
          <w:sz w:val="24"/>
        </w:rPr>
        <w:t>Guo</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Xiong</w:t>
      </w:r>
      <w:proofErr w:type="spellEnd"/>
      <w:r w:rsidRPr="00257B1D">
        <w:rPr>
          <w:rFonts w:ascii="Book Antiqua" w:hAnsi="Book Antiqua" w:cs="宋体"/>
          <w:kern w:val="0"/>
          <w:sz w:val="24"/>
        </w:rPr>
        <w:t xml:space="preserve"> B. Inflammation-based indexes and clinicopathologic features are strong predictive values of preoperative circulating tumor cell detection in gastric cancer patients.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lastRenderedPageBreak/>
        <w:t>Transl</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Oncol</w:t>
      </w:r>
      <w:proofErr w:type="spellEnd"/>
      <w:r w:rsidRPr="00257B1D">
        <w:rPr>
          <w:rFonts w:ascii="Book Antiqua" w:hAnsi="Book Antiqua" w:cs="宋体"/>
          <w:kern w:val="0"/>
          <w:sz w:val="24"/>
        </w:rPr>
        <w:t xml:space="preserve"> 2017; </w:t>
      </w:r>
      <w:r w:rsidRPr="00257B1D">
        <w:rPr>
          <w:rFonts w:ascii="Book Antiqua" w:hAnsi="Book Antiqua" w:cs="宋体"/>
          <w:b/>
          <w:bCs/>
          <w:kern w:val="0"/>
          <w:sz w:val="24"/>
        </w:rPr>
        <w:t>19</w:t>
      </w:r>
      <w:r w:rsidRPr="00257B1D">
        <w:rPr>
          <w:rFonts w:ascii="Book Antiqua" w:hAnsi="Book Antiqua" w:cs="宋体"/>
          <w:kern w:val="0"/>
          <w:sz w:val="24"/>
        </w:rPr>
        <w:t>: 1125-1132 [PMID: 28315180 DOI: 10.1007/s12094-017-1649-7]</w:t>
      </w:r>
    </w:p>
    <w:p w14:paraId="019AFFB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29 </w:t>
      </w:r>
      <w:r w:rsidRPr="00257B1D">
        <w:rPr>
          <w:rFonts w:ascii="Book Antiqua" w:hAnsi="Book Antiqua" w:cs="宋体"/>
          <w:b/>
          <w:bCs/>
          <w:kern w:val="0"/>
          <w:sz w:val="24"/>
        </w:rPr>
        <w:t>Shimada H</w:t>
      </w:r>
      <w:r w:rsidRPr="00257B1D">
        <w:rPr>
          <w:rFonts w:ascii="Book Antiqua" w:hAnsi="Book Antiqua" w:cs="宋体"/>
          <w:kern w:val="0"/>
          <w:sz w:val="24"/>
        </w:rPr>
        <w:t xml:space="preserve">, </w:t>
      </w:r>
      <w:proofErr w:type="spellStart"/>
      <w:r w:rsidRPr="00257B1D">
        <w:rPr>
          <w:rFonts w:ascii="Book Antiqua" w:hAnsi="Book Antiqua" w:cs="宋体"/>
          <w:kern w:val="0"/>
          <w:sz w:val="24"/>
        </w:rPr>
        <w:t>Takiguchi</w:t>
      </w:r>
      <w:proofErr w:type="spellEnd"/>
      <w:r w:rsidRPr="00257B1D">
        <w:rPr>
          <w:rFonts w:ascii="Book Antiqua" w:hAnsi="Book Antiqua" w:cs="宋体"/>
          <w:kern w:val="0"/>
          <w:sz w:val="24"/>
        </w:rPr>
        <w:t xml:space="preserve"> N, </w:t>
      </w:r>
      <w:proofErr w:type="spellStart"/>
      <w:r w:rsidRPr="00257B1D">
        <w:rPr>
          <w:rFonts w:ascii="Book Antiqua" w:hAnsi="Book Antiqua" w:cs="宋体"/>
          <w:kern w:val="0"/>
          <w:sz w:val="24"/>
        </w:rPr>
        <w:t>Kainuma</w:t>
      </w:r>
      <w:proofErr w:type="spellEnd"/>
      <w:r w:rsidRPr="00257B1D">
        <w:rPr>
          <w:rFonts w:ascii="Book Antiqua" w:hAnsi="Book Antiqua" w:cs="宋体"/>
          <w:kern w:val="0"/>
          <w:sz w:val="24"/>
        </w:rPr>
        <w:t xml:space="preserve"> O, Soda H, Ikeda A, Cho A, Miyazaki A, </w:t>
      </w:r>
      <w:proofErr w:type="spellStart"/>
      <w:r w:rsidRPr="00257B1D">
        <w:rPr>
          <w:rFonts w:ascii="Book Antiqua" w:hAnsi="Book Antiqua" w:cs="宋体"/>
          <w:kern w:val="0"/>
          <w:sz w:val="24"/>
        </w:rPr>
        <w:t>Gunji</w:t>
      </w:r>
      <w:proofErr w:type="spellEnd"/>
      <w:r w:rsidRPr="00257B1D">
        <w:rPr>
          <w:rFonts w:ascii="Book Antiqua" w:hAnsi="Book Antiqua" w:cs="宋体"/>
          <w:kern w:val="0"/>
          <w:sz w:val="24"/>
        </w:rPr>
        <w:t xml:space="preserve"> H, Yamamoto H, Nagata M. High preoperative neutrophil-lymphocyte ratio predicts poor survival in patients with gastric cancer. </w:t>
      </w:r>
      <w:r w:rsidRPr="00257B1D">
        <w:rPr>
          <w:rFonts w:ascii="Book Antiqua" w:hAnsi="Book Antiqua" w:cs="宋体"/>
          <w:i/>
          <w:iCs/>
          <w:kern w:val="0"/>
          <w:sz w:val="24"/>
        </w:rPr>
        <w:t>Gastric Cancer</w:t>
      </w:r>
      <w:r w:rsidRPr="00257B1D">
        <w:rPr>
          <w:rFonts w:ascii="Book Antiqua" w:hAnsi="Book Antiqua" w:cs="宋体"/>
          <w:kern w:val="0"/>
          <w:sz w:val="24"/>
        </w:rPr>
        <w:t xml:space="preserve"> 2010; </w:t>
      </w:r>
      <w:r w:rsidRPr="00257B1D">
        <w:rPr>
          <w:rFonts w:ascii="Book Antiqua" w:hAnsi="Book Antiqua" w:cs="宋体"/>
          <w:b/>
          <w:bCs/>
          <w:kern w:val="0"/>
          <w:sz w:val="24"/>
        </w:rPr>
        <w:t>13</w:t>
      </w:r>
      <w:r w:rsidRPr="00257B1D">
        <w:rPr>
          <w:rFonts w:ascii="Book Antiqua" w:hAnsi="Book Antiqua" w:cs="宋体"/>
          <w:kern w:val="0"/>
          <w:sz w:val="24"/>
        </w:rPr>
        <w:t>: 170-176 [PMID: 20820986 DOI: 10.1007/s10120-010-0554-3]</w:t>
      </w:r>
    </w:p>
    <w:p w14:paraId="324FB690"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30 </w:t>
      </w:r>
      <w:r w:rsidRPr="00257B1D">
        <w:rPr>
          <w:rFonts w:ascii="Book Antiqua" w:hAnsi="Book Antiqua" w:cs="宋体"/>
          <w:b/>
          <w:bCs/>
          <w:kern w:val="0"/>
          <w:sz w:val="24"/>
        </w:rPr>
        <w:t>Wang Z</w:t>
      </w:r>
      <w:r w:rsidRPr="00257B1D">
        <w:rPr>
          <w:rFonts w:ascii="Book Antiqua" w:hAnsi="Book Antiqua" w:cs="宋体"/>
          <w:kern w:val="0"/>
          <w:sz w:val="24"/>
        </w:rPr>
        <w:t xml:space="preserve">, Wang Y, Zhang X, Zhang T. Pretreatment prognostic nutritional index as a prognostic factor in lung cancer: Review and meta-analysis. </w:t>
      </w:r>
      <w:proofErr w:type="spellStart"/>
      <w:r w:rsidRPr="00257B1D">
        <w:rPr>
          <w:rFonts w:ascii="Book Antiqua" w:hAnsi="Book Antiqua" w:cs="宋体"/>
          <w:i/>
          <w:iCs/>
          <w:kern w:val="0"/>
          <w:sz w:val="24"/>
        </w:rPr>
        <w:t>Clin</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Chim</w:t>
      </w:r>
      <w:proofErr w:type="spellEnd"/>
      <w:r w:rsidRPr="00257B1D">
        <w:rPr>
          <w:rFonts w:ascii="Book Antiqua" w:hAnsi="Book Antiqua" w:cs="宋体"/>
          <w:i/>
          <w:iCs/>
          <w:kern w:val="0"/>
          <w:sz w:val="24"/>
        </w:rPr>
        <w:t xml:space="preserve"> </w:t>
      </w:r>
      <w:proofErr w:type="spellStart"/>
      <w:r w:rsidRPr="00257B1D">
        <w:rPr>
          <w:rFonts w:ascii="Book Antiqua" w:hAnsi="Book Antiqua" w:cs="宋体"/>
          <w:i/>
          <w:iCs/>
          <w:kern w:val="0"/>
          <w:sz w:val="24"/>
        </w:rPr>
        <w:t>Acta</w:t>
      </w:r>
      <w:proofErr w:type="spellEnd"/>
      <w:r w:rsidRPr="00257B1D">
        <w:rPr>
          <w:rFonts w:ascii="Book Antiqua" w:hAnsi="Book Antiqua" w:cs="宋体"/>
          <w:kern w:val="0"/>
          <w:sz w:val="24"/>
        </w:rPr>
        <w:t xml:space="preserve"> 2018; </w:t>
      </w:r>
      <w:r w:rsidRPr="00257B1D">
        <w:rPr>
          <w:rFonts w:ascii="Book Antiqua" w:hAnsi="Book Antiqua" w:cs="宋体"/>
          <w:b/>
          <w:bCs/>
          <w:kern w:val="0"/>
          <w:sz w:val="24"/>
        </w:rPr>
        <w:t>486</w:t>
      </w:r>
      <w:r w:rsidRPr="00257B1D">
        <w:rPr>
          <w:rFonts w:ascii="Book Antiqua" w:hAnsi="Book Antiqua" w:cs="宋体"/>
          <w:kern w:val="0"/>
          <w:sz w:val="24"/>
        </w:rPr>
        <w:t>: 303-310 [PMID: 30138620 DOI: 10.1016/j.cca.2018.08.030]</w:t>
      </w:r>
    </w:p>
    <w:p w14:paraId="371B91EC"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31 </w:t>
      </w:r>
      <w:proofErr w:type="spellStart"/>
      <w:r w:rsidRPr="00257B1D">
        <w:rPr>
          <w:rFonts w:ascii="Book Antiqua" w:hAnsi="Book Antiqua" w:cs="宋体"/>
          <w:b/>
          <w:bCs/>
          <w:kern w:val="0"/>
          <w:sz w:val="24"/>
        </w:rPr>
        <w:t>Mohri</w:t>
      </w:r>
      <w:proofErr w:type="spellEnd"/>
      <w:r w:rsidRPr="00257B1D">
        <w:rPr>
          <w:rFonts w:ascii="Book Antiqua" w:hAnsi="Book Antiqua" w:cs="宋体"/>
          <w:b/>
          <w:bCs/>
          <w:kern w:val="0"/>
          <w:sz w:val="24"/>
        </w:rPr>
        <w:t xml:space="preserve"> Y</w:t>
      </w:r>
      <w:r w:rsidRPr="00257B1D">
        <w:rPr>
          <w:rFonts w:ascii="Book Antiqua" w:hAnsi="Book Antiqua" w:cs="宋体"/>
          <w:kern w:val="0"/>
          <w:sz w:val="24"/>
        </w:rPr>
        <w:t xml:space="preserve">, Inoue Y, Tanaka K, Hiro J, Uchida K, Kusunoki M. Prognostic nutritional index predicts postoperative outcome in colorectal cancer. </w:t>
      </w:r>
      <w:r w:rsidRPr="00257B1D">
        <w:rPr>
          <w:rFonts w:ascii="Book Antiqua" w:hAnsi="Book Antiqua" w:cs="宋体"/>
          <w:i/>
          <w:iCs/>
          <w:kern w:val="0"/>
          <w:sz w:val="24"/>
        </w:rPr>
        <w:t>World J Surg</w:t>
      </w:r>
      <w:r w:rsidRPr="00257B1D">
        <w:rPr>
          <w:rFonts w:ascii="Book Antiqua" w:hAnsi="Book Antiqua" w:cs="宋体"/>
          <w:kern w:val="0"/>
          <w:sz w:val="24"/>
        </w:rPr>
        <w:t xml:space="preserve"> 2013; </w:t>
      </w:r>
      <w:r w:rsidRPr="00257B1D">
        <w:rPr>
          <w:rFonts w:ascii="Book Antiqua" w:hAnsi="Book Antiqua" w:cs="宋体"/>
          <w:b/>
          <w:bCs/>
          <w:kern w:val="0"/>
          <w:sz w:val="24"/>
        </w:rPr>
        <w:t>37</w:t>
      </w:r>
      <w:r w:rsidRPr="00257B1D">
        <w:rPr>
          <w:rFonts w:ascii="Book Antiqua" w:hAnsi="Book Antiqua" w:cs="宋体"/>
          <w:kern w:val="0"/>
          <w:sz w:val="24"/>
        </w:rPr>
        <w:t>: 2688-2692 [PMID: 23884382 DOI: 10.1007/s00268-013-2156-9]</w:t>
      </w:r>
    </w:p>
    <w:p w14:paraId="37B9E76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32 </w:t>
      </w:r>
      <w:proofErr w:type="spellStart"/>
      <w:r w:rsidRPr="00257B1D">
        <w:rPr>
          <w:rFonts w:ascii="Book Antiqua" w:hAnsi="Book Antiqua" w:cs="宋体"/>
          <w:b/>
          <w:bCs/>
          <w:kern w:val="0"/>
          <w:sz w:val="24"/>
        </w:rPr>
        <w:t>Eo</w:t>
      </w:r>
      <w:proofErr w:type="spellEnd"/>
      <w:r w:rsidRPr="00257B1D">
        <w:rPr>
          <w:rFonts w:ascii="Book Antiqua" w:hAnsi="Book Antiqua" w:cs="宋体"/>
          <w:b/>
          <w:bCs/>
          <w:kern w:val="0"/>
          <w:sz w:val="24"/>
        </w:rPr>
        <w:t xml:space="preserve"> WK</w:t>
      </w:r>
      <w:r w:rsidRPr="00257B1D">
        <w:rPr>
          <w:rFonts w:ascii="Book Antiqua" w:hAnsi="Book Antiqua" w:cs="宋体"/>
          <w:kern w:val="0"/>
          <w:sz w:val="24"/>
        </w:rPr>
        <w:t xml:space="preserve">, Chang HJ, </w:t>
      </w:r>
      <w:proofErr w:type="spellStart"/>
      <w:r w:rsidRPr="00257B1D">
        <w:rPr>
          <w:rFonts w:ascii="Book Antiqua" w:hAnsi="Book Antiqua" w:cs="宋体"/>
          <w:kern w:val="0"/>
          <w:sz w:val="24"/>
        </w:rPr>
        <w:t>Suh</w:t>
      </w:r>
      <w:proofErr w:type="spellEnd"/>
      <w:r w:rsidRPr="00257B1D">
        <w:rPr>
          <w:rFonts w:ascii="Book Antiqua" w:hAnsi="Book Antiqua" w:cs="宋体"/>
          <w:kern w:val="0"/>
          <w:sz w:val="24"/>
        </w:rPr>
        <w:t xml:space="preserve"> J, </w:t>
      </w:r>
      <w:proofErr w:type="spellStart"/>
      <w:r w:rsidRPr="00257B1D">
        <w:rPr>
          <w:rFonts w:ascii="Book Antiqua" w:hAnsi="Book Antiqua" w:cs="宋体"/>
          <w:kern w:val="0"/>
          <w:sz w:val="24"/>
        </w:rPr>
        <w:t>Ahn</w:t>
      </w:r>
      <w:proofErr w:type="spellEnd"/>
      <w:r w:rsidRPr="00257B1D">
        <w:rPr>
          <w:rFonts w:ascii="Book Antiqua" w:hAnsi="Book Antiqua" w:cs="宋体"/>
          <w:kern w:val="0"/>
          <w:sz w:val="24"/>
        </w:rPr>
        <w:t xml:space="preserve"> J, Shin J, </w:t>
      </w:r>
      <w:proofErr w:type="spellStart"/>
      <w:r w:rsidRPr="00257B1D">
        <w:rPr>
          <w:rFonts w:ascii="Book Antiqua" w:hAnsi="Book Antiqua" w:cs="宋体"/>
          <w:kern w:val="0"/>
          <w:sz w:val="24"/>
        </w:rPr>
        <w:t>Hur</w:t>
      </w:r>
      <w:proofErr w:type="spellEnd"/>
      <w:r w:rsidRPr="00257B1D">
        <w:rPr>
          <w:rFonts w:ascii="Book Antiqua" w:hAnsi="Book Antiqua" w:cs="宋体"/>
          <w:kern w:val="0"/>
          <w:sz w:val="24"/>
        </w:rPr>
        <w:t xml:space="preserve"> JY, Kim GY, Lee S, Park S, Lee S. The Prognostic Nutritional Index Predicts Survival and Identifies Aggressiveness of Gastric Cancer. </w:t>
      </w:r>
      <w:proofErr w:type="spellStart"/>
      <w:r w:rsidRPr="00257B1D">
        <w:rPr>
          <w:rFonts w:ascii="Book Antiqua" w:hAnsi="Book Antiqua" w:cs="宋体"/>
          <w:i/>
          <w:iCs/>
          <w:kern w:val="0"/>
          <w:sz w:val="24"/>
        </w:rPr>
        <w:t>Nutr</w:t>
      </w:r>
      <w:proofErr w:type="spellEnd"/>
      <w:r w:rsidRPr="00257B1D">
        <w:rPr>
          <w:rFonts w:ascii="Book Antiqua" w:hAnsi="Book Antiqua" w:cs="宋体"/>
          <w:i/>
          <w:iCs/>
          <w:kern w:val="0"/>
          <w:sz w:val="24"/>
        </w:rPr>
        <w:t xml:space="preserve"> Cancer</w:t>
      </w:r>
      <w:r w:rsidRPr="00257B1D">
        <w:rPr>
          <w:rFonts w:ascii="Book Antiqua" w:hAnsi="Book Antiqua" w:cs="宋体"/>
          <w:kern w:val="0"/>
          <w:sz w:val="24"/>
        </w:rPr>
        <w:t xml:space="preserve"> 2015; </w:t>
      </w:r>
      <w:r w:rsidRPr="00257B1D">
        <w:rPr>
          <w:rFonts w:ascii="Book Antiqua" w:hAnsi="Book Antiqua" w:cs="宋体"/>
          <w:b/>
          <w:bCs/>
          <w:kern w:val="0"/>
          <w:sz w:val="24"/>
        </w:rPr>
        <w:t>67</w:t>
      </w:r>
      <w:r w:rsidRPr="00257B1D">
        <w:rPr>
          <w:rFonts w:ascii="Book Antiqua" w:hAnsi="Book Antiqua" w:cs="宋体"/>
          <w:kern w:val="0"/>
          <w:sz w:val="24"/>
        </w:rPr>
        <w:t>: 1260-1267 [PMID: 26583916 DOI: 10.1080/01635581.2015.1082112]</w:t>
      </w:r>
    </w:p>
    <w:p w14:paraId="71EE7842" w14:textId="77777777"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33 </w:t>
      </w:r>
      <w:r w:rsidRPr="00257B1D">
        <w:rPr>
          <w:rFonts w:ascii="Book Antiqua" w:hAnsi="Book Antiqua" w:cs="宋体"/>
          <w:b/>
          <w:bCs/>
          <w:kern w:val="0"/>
          <w:sz w:val="24"/>
        </w:rPr>
        <w:t>Kim JH</w:t>
      </w:r>
      <w:r w:rsidRPr="00257B1D">
        <w:rPr>
          <w:rFonts w:ascii="Book Antiqua" w:hAnsi="Book Antiqua" w:cs="宋体"/>
          <w:kern w:val="0"/>
          <w:sz w:val="24"/>
        </w:rPr>
        <w:t xml:space="preserve">, Kim HS, </w:t>
      </w:r>
      <w:proofErr w:type="spellStart"/>
      <w:r w:rsidRPr="00257B1D">
        <w:rPr>
          <w:rFonts w:ascii="Book Antiqua" w:hAnsi="Book Antiqua" w:cs="宋体"/>
          <w:kern w:val="0"/>
          <w:sz w:val="24"/>
        </w:rPr>
        <w:t>Seo</w:t>
      </w:r>
      <w:proofErr w:type="spellEnd"/>
      <w:r w:rsidRPr="00257B1D">
        <w:rPr>
          <w:rFonts w:ascii="Book Antiqua" w:hAnsi="Book Antiqua" w:cs="宋体"/>
          <w:kern w:val="0"/>
          <w:sz w:val="24"/>
        </w:rPr>
        <w:t xml:space="preserve"> WY, Nam CM, Kim KY, </w:t>
      </w:r>
      <w:proofErr w:type="spellStart"/>
      <w:r w:rsidRPr="00257B1D">
        <w:rPr>
          <w:rFonts w:ascii="Book Antiqua" w:hAnsi="Book Antiqua" w:cs="宋体"/>
          <w:kern w:val="0"/>
          <w:sz w:val="24"/>
        </w:rPr>
        <w:t>Jeung</w:t>
      </w:r>
      <w:proofErr w:type="spellEnd"/>
      <w:r w:rsidRPr="00257B1D">
        <w:rPr>
          <w:rFonts w:ascii="Book Antiqua" w:hAnsi="Book Antiqua" w:cs="宋体"/>
          <w:kern w:val="0"/>
          <w:sz w:val="24"/>
        </w:rPr>
        <w:t xml:space="preserve"> HC, Lai JF, Chung HC, Noh SH, </w:t>
      </w:r>
      <w:proofErr w:type="spellStart"/>
      <w:r w:rsidRPr="00257B1D">
        <w:rPr>
          <w:rFonts w:ascii="Book Antiqua" w:hAnsi="Book Antiqua" w:cs="宋体"/>
          <w:kern w:val="0"/>
          <w:sz w:val="24"/>
        </w:rPr>
        <w:t>Rha</w:t>
      </w:r>
      <w:proofErr w:type="spellEnd"/>
      <w:r w:rsidRPr="00257B1D">
        <w:rPr>
          <w:rFonts w:ascii="Book Antiqua" w:hAnsi="Book Antiqua" w:cs="宋体"/>
          <w:kern w:val="0"/>
          <w:sz w:val="24"/>
        </w:rPr>
        <w:t xml:space="preserve"> SY. External validation of nomogram for the prediction of recurrence after curative resection in early gastric cancer. </w:t>
      </w:r>
      <w:r w:rsidRPr="00257B1D">
        <w:rPr>
          <w:rFonts w:ascii="Book Antiqua" w:hAnsi="Book Antiqua" w:cs="宋体"/>
          <w:i/>
          <w:iCs/>
          <w:kern w:val="0"/>
          <w:sz w:val="24"/>
        </w:rPr>
        <w:t>Ann Oncol</w:t>
      </w:r>
      <w:r w:rsidRPr="00257B1D">
        <w:rPr>
          <w:rFonts w:ascii="Book Antiqua" w:hAnsi="Book Antiqua" w:cs="宋体"/>
          <w:kern w:val="0"/>
          <w:sz w:val="24"/>
        </w:rPr>
        <w:t xml:space="preserve"> 2012; </w:t>
      </w:r>
      <w:r w:rsidRPr="00257B1D">
        <w:rPr>
          <w:rFonts w:ascii="Book Antiqua" w:hAnsi="Book Antiqua" w:cs="宋体"/>
          <w:b/>
          <w:bCs/>
          <w:kern w:val="0"/>
          <w:sz w:val="24"/>
        </w:rPr>
        <w:t>23</w:t>
      </w:r>
      <w:r w:rsidRPr="00257B1D">
        <w:rPr>
          <w:rFonts w:ascii="Book Antiqua" w:hAnsi="Book Antiqua" w:cs="宋体"/>
          <w:kern w:val="0"/>
          <w:sz w:val="24"/>
        </w:rPr>
        <w:t>: 361-367 [PMID: 21566150 DOI: 10.1093/</w:t>
      </w:r>
      <w:proofErr w:type="spellStart"/>
      <w:r w:rsidRPr="00257B1D">
        <w:rPr>
          <w:rFonts w:ascii="Book Antiqua" w:hAnsi="Book Antiqua" w:cs="宋体"/>
          <w:kern w:val="0"/>
          <w:sz w:val="24"/>
        </w:rPr>
        <w:t>annonc</w:t>
      </w:r>
      <w:proofErr w:type="spellEnd"/>
      <w:r w:rsidRPr="00257B1D">
        <w:rPr>
          <w:rFonts w:ascii="Book Antiqua" w:hAnsi="Book Antiqua" w:cs="宋体"/>
          <w:kern w:val="0"/>
          <w:sz w:val="24"/>
        </w:rPr>
        <w:t>/mdr118]</w:t>
      </w:r>
    </w:p>
    <w:p w14:paraId="64887E20" w14:textId="47C35158" w:rsidR="00402243" w:rsidRPr="00257B1D" w:rsidRDefault="00402243" w:rsidP="00402243">
      <w:pPr>
        <w:widowControl/>
        <w:adjustRightInd w:val="0"/>
        <w:snapToGrid w:val="0"/>
        <w:spacing w:line="360" w:lineRule="auto"/>
        <w:rPr>
          <w:rFonts w:ascii="Book Antiqua" w:hAnsi="Book Antiqua" w:cs="宋体"/>
          <w:kern w:val="0"/>
          <w:sz w:val="24"/>
        </w:rPr>
      </w:pPr>
      <w:r w:rsidRPr="00257B1D">
        <w:rPr>
          <w:rFonts w:ascii="Book Antiqua" w:hAnsi="Book Antiqua" w:cs="宋体"/>
          <w:kern w:val="0"/>
          <w:sz w:val="24"/>
        </w:rPr>
        <w:t xml:space="preserve">34 </w:t>
      </w:r>
      <w:r w:rsidRPr="00257B1D">
        <w:rPr>
          <w:rFonts w:ascii="Book Antiqua" w:hAnsi="Book Antiqua" w:cs="宋体"/>
          <w:b/>
          <w:bCs/>
          <w:kern w:val="0"/>
          <w:sz w:val="24"/>
        </w:rPr>
        <w:t>Yoshida H</w:t>
      </w:r>
      <w:r w:rsidRPr="00257B1D">
        <w:rPr>
          <w:rFonts w:ascii="Book Antiqua" w:hAnsi="Book Antiqua" w:cs="宋体"/>
          <w:kern w:val="0"/>
          <w:sz w:val="24"/>
        </w:rPr>
        <w:t xml:space="preserve">, </w:t>
      </w:r>
      <w:proofErr w:type="spellStart"/>
      <w:r w:rsidRPr="00257B1D">
        <w:rPr>
          <w:rFonts w:ascii="Book Antiqua" w:hAnsi="Book Antiqua" w:cs="宋体"/>
          <w:kern w:val="0"/>
          <w:sz w:val="24"/>
        </w:rPr>
        <w:t>Shimazu</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Kiyuna</w:t>
      </w:r>
      <w:proofErr w:type="spellEnd"/>
      <w:r w:rsidRPr="00257B1D">
        <w:rPr>
          <w:rFonts w:ascii="Book Antiqua" w:hAnsi="Book Antiqua" w:cs="宋体"/>
          <w:kern w:val="0"/>
          <w:sz w:val="24"/>
        </w:rPr>
        <w:t xml:space="preserve"> T, </w:t>
      </w:r>
      <w:proofErr w:type="spellStart"/>
      <w:r w:rsidRPr="00257B1D">
        <w:rPr>
          <w:rFonts w:ascii="Book Antiqua" w:hAnsi="Book Antiqua" w:cs="宋体"/>
          <w:kern w:val="0"/>
          <w:sz w:val="24"/>
        </w:rPr>
        <w:t>Marugame</w:t>
      </w:r>
      <w:proofErr w:type="spellEnd"/>
      <w:r w:rsidRPr="00257B1D">
        <w:rPr>
          <w:rFonts w:ascii="Book Antiqua" w:hAnsi="Book Antiqua" w:cs="宋体"/>
          <w:kern w:val="0"/>
          <w:sz w:val="24"/>
        </w:rPr>
        <w:t xml:space="preserve"> A, Yamashita Y, </w:t>
      </w:r>
      <w:proofErr w:type="spellStart"/>
      <w:r w:rsidRPr="00257B1D">
        <w:rPr>
          <w:rFonts w:ascii="Book Antiqua" w:hAnsi="Book Antiqua" w:cs="宋体"/>
          <w:kern w:val="0"/>
          <w:sz w:val="24"/>
        </w:rPr>
        <w:t>Cosatto</w:t>
      </w:r>
      <w:proofErr w:type="spellEnd"/>
      <w:r w:rsidRPr="00257B1D">
        <w:rPr>
          <w:rFonts w:ascii="Book Antiqua" w:hAnsi="Book Antiqua" w:cs="宋体"/>
          <w:kern w:val="0"/>
          <w:sz w:val="24"/>
        </w:rPr>
        <w:t xml:space="preserve"> E, Taniguchi H, </w:t>
      </w:r>
      <w:proofErr w:type="spellStart"/>
      <w:r w:rsidRPr="00257B1D">
        <w:rPr>
          <w:rFonts w:ascii="Book Antiqua" w:hAnsi="Book Antiqua" w:cs="宋体"/>
          <w:kern w:val="0"/>
          <w:sz w:val="24"/>
        </w:rPr>
        <w:t>Sekine</w:t>
      </w:r>
      <w:proofErr w:type="spellEnd"/>
      <w:r w:rsidRPr="00257B1D">
        <w:rPr>
          <w:rFonts w:ascii="Book Antiqua" w:hAnsi="Book Antiqua" w:cs="宋体"/>
          <w:kern w:val="0"/>
          <w:sz w:val="24"/>
        </w:rPr>
        <w:t xml:space="preserve"> S, </w:t>
      </w:r>
      <w:proofErr w:type="spellStart"/>
      <w:r w:rsidRPr="00257B1D">
        <w:rPr>
          <w:rFonts w:ascii="Book Antiqua" w:hAnsi="Book Antiqua" w:cs="宋体"/>
          <w:kern w:val="0"/>
          <w:sz w:val="24"/>
        </w:rPr>
        <w:t>Ochiai</w:t>
      </w:r>
      <w:proofErr w:type="spellEnd"/>
      <w:r w:rsidRPr="00257B1D">
        <w:rPr>
          <w:rFonts w:ascii="Book Antiqua" w:hAnsi="Book Antiqua" w:cs="宋体"/>
          <w:kern w:val="0"/>
          <w:sz w:val="24"/>
        </w:rPr>
        <w:t xml:space="preserve"> A. Automated histological classification of whole-slide images of gastric biopsy specimens. </w:t>
      </w:r>
      <w:r w:rsidRPr="00257B1D">
        <w:rPr>
          <w:rFonts w:ascii="Book Antiqua" w:hAnsi="Book Antiqua" w:cs="宋体"/>
          <w:i/>
          <w:iCs/>
          <w:kern w:val="0"/>
          <w:sz w:val="24"/>
        </w:rPr>
        <w:t>Gastric Cancer</w:t>
      </w:r>
      <w:r w:rsidRPr="00257B1D">
        <w:rPr>
          <w:rFonts w:ascii="Book Antiqua" w:hAnsi="Book Antiqua" w:cs="宋体"/>
          <w:kern w:val="0"/>
          <w:sz w:val="24"/>
        </w:rPr>
        <w:t xml:space="preserve"> 2018; </w:t>
      </w:r>
      <w:r w:rsidRPr="00257B1D">
        <w:rPr>
          <w:rFonts w:ascii="Book Antiqua" w:hAnsi="Book Antiqua" w:cs="宋体"/>
          <w:b/>
          <w:bCs/>
          <w:kern w:val="0"/>
          <w:sz w:val="24"/>
        </w:rPr>
        <w:t>21</w:t>
      </w:r>
      <w:r w:rsidRPr="00257B1D">
        <w:rPr>
          <w:rFonts w:ascii="Book Antiqua" w:hAnsi="Book Antiqua" w:cs="宋体"/>
          <w:kern w:val="0"/>
          <w:sz w:val="24"/>
        </w:rPr>
        <w:t>: 249-257 [PMID: 28577229 DOI: 10.1007/s10120-017-0731-</w:t>
      </w:r>
      <w:bookmarkStart w:id="92" w:name="_GoBack"/>
      <w:bookmarkEnd w:id="92"/>
      <w:r w:rsidRPr="00257B1D">
        <w:rPr>
          <w:rFonts w:ascii="Book Antiqua" w:hAnsi="Book Antiqua" w:cs="宋体"/>
          <w:kern w:val="0"/>
          <w:sz w:val="24"/>
        </w:rPr>
        <w:t>8]</w:t>
      </w:r>
    </w:p>
    <w:p w14:paraId="396E07A9" w14:textId="386E7A44" w:rsidR="000C1D11" w:rsidRPr="00257B1D" w:rsidRDefault="000C1D11" w:rsidP="000C1D11">
      <w:pPr>
        <w:widowControl/>
        <w:wordWrap w:val="0"/>
        <w:snapToGrid w:val="0"/>
        <w:spacing w:line="360" w:lineRule="auto"/>
        <w:jc w:val="right"/>
        <w:rPr>
          <w:rFonts w:ascii="Book Antiqua" w:hAnsi="Book Antiqua"/>
          <w:b/>
          <w:bCs/>
          <w:kern w:val="0"/>
          <w:sz w:val="24"/>
        </w:rPr>
      </w:pPr>
      <w:bookmarkStart w:id="93" w:name="OLE_LINK148"/>
      <w:bookmarkStart w:id="94" w:name="OLE_LINK320"/>
      <w:bookmarkStart w:id="95" w:name="OLE_LINK387"/>
      <w:bookmarkStart w:id="96" w:name="OLE_LINK254"/>
      <w:bookmarkStart w:id="97" w:name="OLE_LINK149"/>
      <w:bookmarkStart w:id="98" w:name="OLE_LINK225"/>
      <w:bookmarkStart w:id="99" w:name="OLE_LINK207"/>
      <w:bookmarkStart w:id="100" w:name="OLE_LINK226"/>
      <w:bookmarkStart w:id="101" w:name="OLE_LINK212"/>
      <w:bookmarkStart w:id="102" w:name="OLE_LINK250"/>
      <w:bookmarkStart w:id="103" w:name="OLE_LINK281"/>
      <w:bookmarkStart w:id="104" w:name="OLE_LINK282"/>
      <w:bookmarkStart w:id="105" w:name="OLE_LINK313"/>
      <w:bookmarkStart w:id="106" w:name="OLE_LINK304"/>
      <w:bookmarkStart w:id="107" w:name="OLE_LINK321"/>
      <w:bookmarkStart w:id="108" w:name="OLE_LINK385"/>
      <w:bookmarkStart w:id="109" w:name="OLE_LINK400"/>
      <w:bookmarkStart w:id="110" w:name="OLE_LINK346"/>
      <w:bookmarkStart w:id="111" w:name="OLE_LINK371"/>
      <w:bookmarkStart w:id="112" w:name="OLE_LINK334"/>
      <w:bookmarkStart w:id="113" w:name="OLE_LINK1830"/>
      <w:bookmarkStart w:id="114" w:name="OLE_LINK457"/>
      <w:bookmarkStart w:id="115" w:name="OLE_LINK288"/>
      <w:bookmarkStart w:id="116" w:name="OLE_LINK384"/>
      <w:bookmarkStart w:id="117" w:name="OLE_LINK379"/>
      <w:bookmarkStart w:id="118" w:name="OLE_LINK303"/>
      <w:bookmarkStart w:id="119" w:name="OLE_LINK450"/>
      <w:bookmarkStart w:id="120" w:name="OLE_LINK489"/>
      <w:bookmarkStart w:id="121" w:name="OLE_LINK535"/>
      <w:bookmarkStart w:id="122" w:name="OLE_LINK648"/>
      <w:bookmarkStart w:id="123" w:name="OLE_LINK686"/>
      <w:bookmarkStart w:id="124" w:name="OLE_LINK471"/>
      <w:bookmarkStart w:id="125" w:name="OLE_LINK462"/>
      <w:bookmarkStart w:id="126" w:name="OLE_LINK519"/>
      <w:bookmarkStart w:id="127" w:name="OLE_LINK575"/>
      <w:bookmarkStart w:id="128" w:name="OLE_LINK491"/>
      <w:bookmarkStart w:id="129" w:name="OLE_LINK532"/>
      <w:bookmarkStart w:id="130" w:name="OLE_LINK572"/>
      <w:bookmarkStart w:id="131" w:name="OLE_LINK574"/>
      <w:bookmarkStart w:id="132" w:name="OLE_LINK480"/>
      <w:bookmarkStart w:id="133" w:name="OLE_LINK567"/>
      <w:bookmarkStart w:id="134" w:name="OLE_LINK2700"/>
      <w:bookmarkStart w:id="135" w:name="OLE_LINK581"/>
      <w:bookmarkStart w:id="136" w:name="OLE_LINK639"/>
      <w:bookmarkStart w:id="137" w:name="OLE_LINK688"/>
      <w:bookmarkStart w:id="138" w:name="OLE_LINK722"/>
      <w:bookmarkStart w:id="139" w:name="OLE_LINK542"/>
      <w:bookmarkStart w:id="140" w:name="OLE_LINK589"/>
      <w:bookmarkStart w:id="141" w:name="OLE_LINK582"/>
      <w:bookmarkStart w:id="142" w:name="OLE_LINK640"/>
      <w:bookmarkStart w:id="143" w:name="OLE_LINK714"/>
      <w:bookmarkStart w:id="144" w:name="OLE_LINK593"/>
      <w:bookmarkStart w:id="145" w:name="OLE_LINK716"/>
      <w:bookmarkStart w:id="146" w:name="OLE_LINK770"/>
      <w:bookmarkStart w:id="147" w:name="OLE_LINK801"/>
      <w:bookmarkStart w:id="148" w:name="OLE_LINK660"/>
      <w:bookmarkStart w:id="149" w:name="OLE_LINK781"/>
      <w:bookmarkStart w:id="150" w:name="OLE_LINK833"/>
      <w:bookmarkStart w:id="151" w:name="OLE_LINK642"/>
      <w:bookmarkStart w:id="152" w:name="OLE_LINK700"/>
      <w:bookmarkStart w:id="153" w:name="OLE_LINK792"/>
      <w:bookmarkStart w:id="154" w:name="OLE_LINK2882"/>
      <w:bookmarkStart w:id="155" w:name="OLE_LINK836"/>
      <w:bookmarkStart w:id="156" w:name="OLE_LINK889"/>
      <w:bookmarkStart w:id="157" w:name="OLE_LINK782"/>
      <w:bookmarkStart w:id="158" w:name="OLE_LINK826"/>
      <w:bookmarkStart w:id="159" w:name="OLE_LINK865"/>
      <w:bookmarkStart w:id="160" w:name="OLE_LINK856"/>
      <w:bookmarkStart w:id="161" w:name="OLE_LINK908"/>
      <w:bookmarkStart w:id="162" w:name="OLE_LINK980"/>
      <w:bookmarkStart w:id="163" w:name="OLE_LINK1018"/>
      <w:bookmarkStart w:id="164" w:name="OLE_LINK1049"/>
      <w:bookmarkStart w:id="165" w:name="OLE_LINK1076"/>
      <w:bookmarkStart w:id="166" w:name="OLE_LINK1106"/>
      <w:bookmarkStart w:id="167" w:name="OLE_LINK891"/>
      <w:bookmarkStart w:id="168" w:name="OLE_LINK943"/>
      <w:bookmarkStart w:id="169" w:name="OLE_LINK981"/>
      <w:bookmarkStart w:id="170" w:name="OLE_LINK1030"/>
      <w:bookmarkStart w:id="171" w:name="OLE_LINK847"/>
      <w:bookmarkStart w:id="172" w:name="OLE_LINK909"/>
      <w:bookmarkStart w:id="173" w:name="OLE_LINK906"/>
      <w:bookmarkStart w:id="174" w:name="OLE_LINK992"/>
      <w:bookmarkStart w:id="175" w:name="OLE_LINK993"/>
      <w:bookmarkStart w:id="176" w:name="OLE_LINK1052"/>
      <w:bookmarkStart w:id="177" w:name="OLE_LINK946"/>
      <w:bookmarkStart w:id="178" w:name="OLE_LINK911"/>
      <w:bookmarkStart w:id="179" w:name="OLE_LINK930"/>
      <w:bookmarkStart w:id="180" w:name="OLE_LINK1059"/>
      <w:bookmarkStart w:id="181" w:name="OLE_LINK1174"/>
      <w:bookmarkStart w:id="182" w:name="OLE_LINK1137"/>
      <w:bookmarkStart w:id="183" w:name="OLE_LINK1167"/>
      <w:bookmarkStart w:id="184" w:name="OLE_LINK1200"/>
      <w:bookmarkStart w:id="185" w:name="OLE_LINK1241"/>
      <w:bookmarkStart w:id="186" w:name="OLE_LINK1288"/>
      <w:bookmarkStart w:id="187" w:name="OLE_LINK1056"/>
      <w:bookmarkStart w:id="188" w:name="OLE_LINK1158"/>
      <w:bookmarkStart w:id="189" w:name="OLE_LINK1175"/>
      <w:bookmarkStart w:id="190" w:name="OLE_LINK1074"/>
      <w:bookmarkStart w:id="191" w:name="OLE_LINK1169"/>
      <w:bookmarkStart w:id="192" w:name="OLE_LINK33"/>
      <w:bookmarkStart w:id="193" w:name="OLE_LINK34"/>
      <w:bookmarkStart w:id="194" w:name="OLE_LINK386"/>
      <w:bookmarkStart w:id="195" w:name="OLE_LINK599"/>
      <w:bookmarkStart w:id="196" w:name="OLE_LINK87"/>
      <w:r w:rsidRPr="00257B1D">
        <w:rPr>
          <w:rFonts w:ascii="Book Antiqua" w:hAnsi="Book Antiqua"/>
          <w:b/>
          <w:bCs/>
          <w:kern w:val="0"/>
          <w:sz w:val="24"/>
        </w:rPr>
        <w:t xml:space="preserve">P-Reviewer: </w:t>
      </w:r>
      <w:proofErr w:type="spellStart"/>
      <w:r w:rsidRPr="00257B1D">
        <w:rPr>
          <w:rFonts w:ascii="Book Antiqua" w:hAnsi="Book Antiqua"/>
          <w:bCs/>
          <w:kern w:val="0"/>
          <w:sz w:val="24"/>
        </w:rPr>
        <w:t>Lazăr</w:t>
      </w:r>
      <w:proofErr w:type="spellEnd"/>
      <w:r w:rsidRPr="00257B1D">
        <w:rPr>
          <w:rFonts w:ascii="Book Antiqua" w:hAnsi="Book Antiqua"/>
          <w:bCs/>
          <w:kern w:val="0"/>
          <w:sz w:val="24"/>
        </w:rPr>
        <w:t xml:space="preserve"> DC, de </w:t>
      </w:r>
      <w:proofErr w:type="spellStart"/>
      <w:r w:rsidRPr="00257B1D">
        <w:rPr>
          <w:rFonts w:ascii="Book Antiqua" w:hAnsi="Book Antiqua"/>
          <w:bCs/>
          <w:kern w:val="0"/>
          <w:sz w:val="24"/>
        </w:rPr>
        <w:t>Melo</w:t>
      </w:r>
      <w:proofErr w:type="spellEnd"/>
      <w:r w:rsidRPr="00257B1D">
        <w:rPr>
          <w:rFonts w:ascii="Book Antiqua" w:hAnsi="Book Antiqua"/>
          <w:bCs/>
          <w:kern w:val="0"/>
          <w:sz w:val="24"/>
        </w:rPr>
        <w:t xml:space="preserve"> FF, </w:t>
      </w:r>
      <w:proofErr w:type="spellStart"/>
      <w:r w:rsidRPr="00257B1D">
        <w:rPr>
          <w:rFonts w:ascii="Book Antiqua" w:hAnsi="Book Antiqua"/>
          <w:bCs/>
          <w:kern w:val="0"/>
          <w:sz w:val="24"/>
        </w:rPr>
        <w:t>Nagem</w:t>
      </w:r>
      <w:proofErr w:type="spellEnd"/>
      <w:r w:rsidRPr="00257B1D">
        <w:rPr>
          <w:rFonts w:ascii="Book Antiqua" w:hAnsi="Book Antiqua"/>
          <w:bCs/>
          <w:kern w:val="0"/>
          <w:sz w:val="24"/>
        </w:rPr>
        <w:t xml:space="preserve"> RG</w:t>
      </w:r>
    </w:p>
    <w:p w14:paraId="4D289E02" w14:textId="544314A1" w:rsidR="000C1D11" w:rsidRPr="00257B1D" w:rsidRDefault="000C1D11" w:rsidP="00414613">
      <w:pPr>
        <w:widowControl/>
        <w:wordWrap w:val="0"/>
        <w:snapToGrid w:val="0"/>
        <w:spacing w:line="360" w:lineRule="auto"/>
        <w:jc w:val="right"/>
        <w:rPr>
          <w:rFonts w:ascii="Book Antiqua" w:hAnsi="Book Antiqua"/>
          <w:kern w:val="0"/>
          <w:sz w:val="24"/>
        </w:rPr>
      </w:pPr>
      <w:r w:rsidRPr="00257B1D">
        <w:rPr>
          <w:rFonts w:ascii="Book Antiqua" w:hAnsi="Book Antiqua"/>
          <w:b/>
          <w:bCs/>
          <w:kern w:val="0"/>
          <w:sz w:val="24"/>
        </w:rPr>
        <w:t>S-Editor:</w:t>
      </w:r>
      <w:r w:rsidRPr="00257B1D">
        <w:rPr>
          <w:rFonts w:ascii="Book Antiqua" w:hAnsi="Book Antiqua"/>
          <w:kern w:val="0"/>
          <w:sz w:val="24"/>
        </w:rPr>
        <w:t xml:space="preserve"> Tang JZ </w:t>
      </w:r>
      <w:r w:rsidRPr="00257B1D">
        <w:rPr>
          <w:rFonts w:ascii="Book Antiqua" w:hAnsi="Book Antiqua"/>
          <w:b/>
          <w:bCs/>
          <w:kern w:val="0"/>
          <w:sz w:val="24"/>
        </w:rPr>
        <w:t>L-Editor:</w:t>
      </w:r>
      <w:r w:rsidRPr="00257B1D">
        <w:rPr>
          <w:rFonts w:ascii="Book Antiqua" w:hAnsi="Book Antiqua"/>
          <w:kern w:val="0"/>
          <w:sz w:val="24"/>
        </w:rPr>
        <w:t xml:space="preserve"> </w:t>
      </w:r>
      <w:r w:rsidR="009703CF">
        <w:rPr>
          <w:rFonts w:ascii="Book Antiqua" w:hAnsi="Book Antiqua"/>
          <w:kern w:val="0"/>
          <w:sz w:val="24"/>
        </w:rPr>
        <w:t xml:space="preserve">Wang TQ </w:t>
      </w:r>
      <w:r w:rsidRPr="00257B1D">
        <w:rPr>
          <w:rFonts w:ascii="Book Antiqua" w:hAnsi="Book Antiqua"/>
          <w:b/>
          <w:bCs/>
          <w:kern w:val="0"/>
          <w:sz w:val="24"/>
        </w:rPr>
        <w:t>E-Editor:</w:t>
      </w:r>
      <w:r w:rsidR="00100CEE" w:rsidRPr="00100CEE">
        <w:rPr>
          <w:rFonts w:ascii="Book Antiqua" w:hAnsi="Book Antiqua" w:hint="eastAsia"/>
          <w:bCs/>
          <w:kern w:val="0"/>
          <w:sz w:val="24"/>
        </w:rPr>
        <w:t xml:space="preserve"> Ma YJ</w:t>
      </w:r>
    </w:p>
    <w:p w14:paraId="2A4294BC"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bookmarkStart w:id="197" w:name="OLE_LINK880"/>
      <w:bookmarkStart w:id="198" w:name="OLE_LINK88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57B1D">
        <w:rPr>
          <w:rFonts w:ascii="Book Antiqua" w:hAnsi="Book Antiqua" w:cs="Helvetica"/>
          <w:b/>
          <w:kern w:val="0"/>
          <w:sz w:val="24"/>
        </w:rPr>
        <w:t xml:space="preserve">Specialty type: </w:t>
      </w:r>
      <w:r w:rsidRPr="00257B1D">
        <w:rPr>
          <w:rFonts w:ascii="Book Antiqua" w:hAnsi="Book Antiqua" w:cs="Helvetica"/>
          <w:kern w:val="0"/>
          <w:sz w:val="24"/>
        </w:rPr>
        <w:t>Gastroenterology and hepatology</w:t>
      </w:r>
    </w:p>
    <w:p w14:paraId="5750BA40"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r w:rsidRPr="00257B1D">
        <w:rPr>
          <w:rFonts w:ascii="Book Antiqua" w:hAnsi="Book Antiqua" w:cs="Helvetica"/>
          <w:b/>
          <w:kern w:val="0"/>
          <w:sz w:val="24"/>
        </w:rPr>
        <w:t xml:space="preserve">Country of origin: </w:t>
      </w:r>
      <w:r w:rsidRPr="00257B1D">
        <w:rPr>
          <w:rFonts w:ascii="Book Antiqua" w:hAnsi="Book Antiqua" w:cs="Helvetica"/>
          <w:kern w:val="0"/>
          <w:sz w:val="24"/>
        </w:rPr>
        <w:t>China</w:t>
      </w:r>
    </w:p>
    <w:p w14:paraId="4F060DCE" w14:textId="77777777" w:rsidR="000C1D11" w:rsidRPr="00257B1D" w:rsidRDefault="000C1D11" w:rsidP="000C1D11">
      <w:pPr>
        <w:widowControl/>
        <w:shd w:val="clear" w:color="auto" w:fill="FFFFFF"/>
        <w:snapToGrid w:val="0"/>
        <w:spacing w:line="360" w:lineRule="auto"/>
        <w:rPr>
          <w:rFonts w:ascii="Book Antiqua" w:hAnsi="Book Antiqua" w:cs="Helvetica"/>
          <w:b/>
          <w:kern w:val="0"/>
          <w:sz w:val="24"/>
        </w:rPr>
      </w:pPr>
      <w:r w:rsidRPr="00257B1D">
        <w:rPr>
          <w:rFonts w:ascii="Book Antiqua" w:hAnsi="Book Antiqua" w:cs="Helvetica"/>
          <w:b/>
          <w:kern w:val="0"/>
          <w:sz w:val="24"/>
        </w:rPr>
        <w:t>Peer-review report classification</w:t>
      </w:r>
    </w:p>
    <w:p w14:paraId="364C6889" w14:textId="51820652"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A (Excellent): A, A</w:t>
      </w:r>
    </w:p>
    <w:p w14:paraId="2C531B4C" w14:textId="77777777"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lastRenderedPageBreak/>
        <w:t>Grade B (Very good): B</w:t>
      </w:r>
    </w:p>
    <w:p w14:paraId="0B4B100C" w14:textId="24960F54"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C (Good): 0</w:t>
      </w:r>
    </w:p>
    <w:p w14:paraId="59B3633E" w14:textId="77777777" w:rsidR="000C1D11" w:rsidRPr="00257B1D" w:rsidRDefault="000C1D11" w:rsidP="000C1D11">
      <w:pPr>
        <w:widowControl/>
        <w:shd w:val="clear" w:color="auto" w:fill="FFFFFF"/>
        <w:snapToGrid w:val="0"/>
        <w:spacing w:line="360" w:lineRule="auto"/>
        <w:rPr>
          <w:rFonts w:ascii="Book Antiqua" w:hAnsi="Book Antiqua" w:cs="Helvetica"/>
          <w:kern w:val="0"/>
          <w:sz w:val="24"/>
        </w:rPr>
      </w:pPr>
      <w:r w:rsidRPr="00257B1D">
        <w:rPr>
          <w:rFonts w:ascii="Book Antiqua" w:hAnsi="Book Antiqua" w:cs="Helvetica"/>
          <w:kern w:val="0"/>
          <w:sz w:val="24"/>
        </w:rPr>
        <w:t>Grade D (Fair): 0</w:t>
      </w:r>
    </w:p>
    <w:p w14:paraId="792057C2" w14:textId="4701D325" w:rsidR="00F94794" w:rsidRPr="00257B1D" w:rsidRDefault="000C1D11" w:rsidP="00761607">
      <w:pPr>
        <w:widowControl/>
        <w:snapToGrid w:val="0"/>
        <w:spacing w:line="360" w:lineRule="auto"/>
        <w:rPr>
          <w:rFonts w:ascii="Book Antiqua" w:hAnsi="Book Antiqua"/>
          <w:b/>
          <w:iCs/>
          <w:kern w:val="0"/>
          <w:sz w:val="24"/>
        </w:rPr>
      </w:pPr>
      <w:r w:rsidRPr="00257B1D">
        <w:rPr>
          <w:rFonts w:ascii="Book Antiqua" w:hAnsi="Book Antiqua" w:cs="Helvetica"/>
          <w:kern w:val="0"/>
          <w:sz w:val="24"/>
        </w:rPr>
        <w:t>Grade E (Poor): 0</w:t>
      </w:r>
      <w:bookmarkEnd w:id="192"/>
      <w:bookmarkEnd w:id="193"/>
      <w:bookmarkEnd w:id="194"/>
      <w:bookmarkEnd w:id="195"/>
      <w:bookmarkEnd w:id="196"/>
      <w:bookmarkEnd w:id="197"/>
      <w:bookmarkEnd w:id="198"/>
    </w:p>
    <w:p w14:paraId="1C9553B4" w14:textId="27B8D717" w:rsidR="00F94794" w:rsidRPr="00257B1D" w:rsidRDefault="00F94794">
      <w:pPr>
        <w:widowControl/>
        <w:jc w:val="left"/>
        <w:rPr>
          <w:rFonts w:ascii="Book Antiqua" w:hAnsi="Book Antiqua"/>
          <w:b/>
          <w:bCs/>
          <w:sz w:val="24"/>
        </w:rPr>
      </w:pPr>
      <w:r w:rsidRPr="00257B1D">
        <w:rPr>
          <w:rFonts w:ascii="Book Antiqua" w:hAnsi="Book Antiqua"/>
          <w:b/>
          <w:bCs/>
          <w:sz w:val="24"/>
        </w:rPr>
        <w:br w:type="page"/>
      </w:r>
    </w:p>
    <w:p w14:paraId="3590ADE6" w14:textId="2FE4A8BA" w:rsidR="00E876E9" w:rsidRPr="00257B1D" w:rsidRDefault="00590AB0" w:rsidP="003454D6">
      <w:pPr>
        <w:adjustRightInd w:val="0"/>
        <w:snapToGrid w:val="0"/>
        <w:spacing w:line="360" w:lineRule="auto"/>
        <w:ind w:left="720" w:hangingChars="300" w:hanging="720"/>
        <w:rPr>
          <w:rFonts w:ascii="Book Antiqua" w:hAnsi="Book Antiqua"/>
          <w:bCs/>
          <w:sz w:val="24"/>
        </w:rPr>
      </w:pPr>
      <w:r w:rsidRPr="00257B1D">
        <w:rPr>
          <w:rFonts w:ascii="Book Antiqua" w:hAnsi="Book Antiqua"/>
          <w:noProof/>
          <w:sz w:val="24"/>
        </w:rPr>
        <w:lastRenderedPageBreak/>
        <w:drawing>
          <wp:inline distT="0" distB="0" distL="0" distR="0" wp14:anchorId="7229AFB0" wp14:editId="353E22CE">
            <wp:extent cx="5274310" cy="30867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086735"/>
                    </a:xfrm>
                    <a:prstGeom prst="rect">
                      <a:avLst/>
                    </a:prstGeom>
                  </pic:spPr>
                </pic:pic>
              </a:graphicData>
            </a:graphic>
          </wp:inline>
        </w:drawing>
      </w:r>
    </w:p>
    <w:p w14:paraId="575E7E01" w14:textId="48F5F444" w:rsidR="00761607" w:rsidRPr="00257B1D" w:rsidRDefault="00590AB0" w:rsidP="00761607">
      <w:pPr>
        <w:adjustRightInd w:val="0"/>
        <w:snapToGrid w:val="0"/>
        <w:spacing w:line="360" w:lineRule="auto"/>
        <w:rPr>
          <w:rFonts w:ascii="Book Antiqua" w:hAnsi="Book Antiqua"/>
          <w:kern w:val="0"/>
          <w:sz w:val="24"/>
        </w:rPr>
      </w:pPr>
      <w:r w:rsidRPr="00257B1D">
        <w:rPr>
          <w:rFonts w:ascii="Book Antiqua" w:hAnsi="Book Antiqua"/>
          <w:b/>
          <w:sz w:val="24"/>
        </w:rPr>
        <w:t xml:space="preserve">Figure 1 </w:t>
      </w:r>
      <w:r w:rsidR="009703CF">
        <w:rPr>
          <w:rFonts w:ascii="Book Antiqua" w:hAnsi="Book Antiqua"/>
          <w:b/>
          <w:sz w:val="24"/>
        </w:rPr>
        <w:t>S</w:t>
      </w:r>
      <w:r w:rsidR="009703CF" w:rsidRPr="00257B1D">
        <w:rPr>
          <w:rFonts w:ascii="Book Antiqua" w:hAnsi="Book Antiqua"/>
          <w:b/>
          <w:sz w:val="24"/>
        </w:rPr>
        <w:t xml:space="preserve">tructure diagram </w:t>
      </w:r>
      <w:r w:rsidR="009703CF">
        <w:rPr>
          <w:rFonts w:ascii="Book Antiqua" w:hAnsi="Book Antiqua"/>
          <w:b/>
          <w:sz w:val="24"/>
        </w:rPr>
        <w:t>of t</w:t>
      </w:r>
      <w:r w:rsidR="009703CF" w:rsidRPr="00257B1D">
        <w:rPr>
          <w:rFonts w:ascii="Book Antiqua" w:hAnsi="Book Antiqua"/>
          <w:b/>
          <w:sz w:val="24"/>
        </w:rPr>
        <w:t xml:space="preserve">he </w:t>
      </w:r>
      <w:r w:rsidR="003A75F1" w:rsidRPr="00257B1D">
        <w:rPr>
          <w:rFonts w:ascii="Book Antiqua" w:hAnsi="Book Antiqua"/>
          <w:b/>
          <w:sz w:val="24"/>
        </w:rPr>
        <w:t xml:space="preserve">preoperative </w:t>
      </w:r>
      <w:bookmarkStart w:id="199" w:name="_Hlk22025894"/>
      <w:r w:rsidRPr="00257B1D">
        <w:rPr>
          <w:rFonts w:ascii="Book Antiqua" w:hAnsi="Book Antiqua"/>
          <w:b/>
          <w:sz w:val="24"/>
        </w:rPr>
        <w:t>artificial neural network</w:t>
      </w:r>
      <w:bookmarkEnd w:id="199"/>
      <w:r w:rsidRPr="00257B1D">
        <w:rPr>
          <w:rFonts w:ascii="Book Antiqua" w:hAnsi="Book Antiqua"/>
          <w:b/>
          <w:sz w:val="24"/>
        </w:rPr>
        <w:t xml:space="preserve"> model. </w:t>
      </w:r>
      <w:r w:rsidR="00EF69CB" w:rsidRPr="00257B1D">
        <w:rPr>
          <w:rFonts w:ascii="Book Antiqua" w:hAnsi="Book Antiqua"/>
          <w:bCs/>
          <w:sz w:val="24"/>
        </w:rPr>
        <w:t xml:space="preserve">Age, sex, </w:t>
      </w:r>
      <w:r w:rsidR="00181B57" w:rsidRPr="00257B1D">
        <w:rPr>
          <w:rFonts w:ascii="Book Antiqua" w:hAnsi="Book Antiqua"/>
          <w:bCs/>
          <w:sz w:val="24"/>
        </w:rPr>
        <w:t>body mass index</w:t>
      </w:r>
      <w:r w:rsidR="00EF69CB" w:rsidRPr="00257B1D">
        <w:rPr>
          <w:rFonts w:ascii="Book Antiqua" w:hAnsi="Book Antiqua"/>
          <w:bCs/>
          <w:sz w:val="24"/>
        </w:rPr>
        <w:t xml:space="preserve">, </w:t>
      </w:r>
      <w:r w:rsidR="00181B57" w:rsidRPr="00257B1D">
        <w:rPr>
          <w:rFonts w:ascii="Book Antiqua" w:hAnsi="Book Antiqua"/>
          <w:bCs/>
          <w:sz w:val="24"/>
        </w:rPr>
        <w:t>American society of anesthesiologists score</w:t>
      </w:r>
      <w:r w:rsidR="00EF69CB" w:rsidRPr="00257B1D">
        <w:rPr>
          <w:rFonts w:ascii="Book Antiqua" w:hAnsi="Book Antiqua"/>
          <w:bCs/>
          <w:sz w:val="24"/>
        </w:rPr>
        <w:t xml:space="preserve">, tumor location, tumor size, </w:t>
      </w:r>
      <w:r w:rsidR="00181B57" w:rsidRPr="00257B1D">
        <w:rPr>
          <w:rFonts w:ascii="Book Antiqua" w:hAnsi="Book Antiqua"/>
          <w:bCs/>
          <w:sz w:val="24"/>
        </w:rPr>
        <w:t>prognostic nutrition index</w:t>
      </w:r>
      <w:r w:rsidR="00EF69CB" w:rsidRPr="00257B1D">
        <w:rPr>
          <w:rFonts w:ascii="Book Antiqua" w:hAnsi="Book Antiqua"/>
          <w:bCs/>
          <w:sz w:val="24"/>
        </w:rPr>
        <w:t xml:space="preserve">, </w:t>
      </w:r>
      <w:r w:rsidR="00181B57" w:rsidRPr="00257B1D">
        <w:rPr>
          <w:rFonts w:ascii="Book Antiqua" w:hAnsi="Book Antiqua"/>
          <w:bCs/>
          <w:sz w:val="24"/>
        </w:rPr>
        <w:t>albumin-globulin ratio</w:t>
      </w:r>
      <w:r w:rsidR="00EF69CB" w:rsidRPr="00257B1D">
        <w:rPr>
          <w:rFonts w:ascii="Book Antiqua" w:hAnsi="Book Antiqua"/>
          <w:bCs/>
          <w:sz w:val="24"/>
        </w:rPr>
        <w:t xml:space="preserve">, </w:t>
      </w:r>
      <w:r w:rsidR="00181B57" w:rsidRPr="00257B1D">
        <w:rPr>
          <w:rFonts w:ascii="Book Antiqua" w:hAnsi="Book Antiqua"/>
          <w:bCs/>
          <w:sz w:val="24"/>
        </w:rPr>
        <w:t>neutrophil-lymphocyte ratio</w:t>
      </w:r>
      <w:r w:rsidR="00EF69CB" w:rsidRPr="00257B1D">
        <w:rPr>
          <w:rFonts w:ascii="Book Antiqua" w:hAnsi="Book Antiqua"/>
          <w:bCs/>
          <w:sz w:val="24"/>
        </w:rPr>
        <w:t xml:space="preserve">, </w:t>
      </w:r>
      <w:r w:rsidR="00181B57" w:rsidRPr="00257B1D">
        <w:rPr>
          <w:rFonts w:ascii="Book Antiqua" w:hAnsi="Book Antiqua"/>
          <w:bCs/>
          <w:sz w:val="24"/>
        </w:rPr>
        <w:t>platelet-lymphocyte ratio</w:t>
      </w:r>
      <w:r w:rsidR="00EF69CB" w:rsidRPr="00257B1D">
        <w:rPr>
          <w:rFonts w:ascii="Book Antiqua" w:hAnsi="Book Antiqua"/>
          <w:bCs/>
          <w:sz w:val="24"/>
        </w:rPr>
        <w:t xml:space="preserve">, </w:t>
      </w:r>
      <w:r w:rsidR="00181B57" w:rsidRPr="00257B1D">
        <w:rPr>
          <w:rFonts w:ascii="Book Antiqua" w:hAnsi="Book Antiqua"/>
          <w:bCs/>
          <w:sz w:val="24"/>
        </w:rPr>
        <w:t>clinical T stage</w:t>
      </w:r>
      <w:r w:rsidR="00EF69CB" w:rsidRPr="00257B1D">
        <w:rPr>
          <w:rFonts w:ascii="Book Antiqua" w:hAnsi="Book Antiqua"/>
          <w:bCs/>
          <w:sz w:val="24"/>
        </w:rPr>
        <w:t xml:space="preserve">, </w:t>
      </w:r>
      <w:r w:rsidR="00181B57" w:rsidRPr="00257B1D">
        <w:rPr>
          <w:rFonts w:ascii="Book Antiqua" w:hAnsi="Book Antiqua"/>
          <w:bCs/>
          <w:sz w:val="24"/>
        </w:rPr>
        <w:t>clinical N stage</w:t>
      </w:r>
      <w:r w:rsidR="00EF69CB" w:rsidRPr="00257B1D">
        <w:rPr>
          <w:rFonts w:ascii="Book Antiqua" w:hAnsi="Book Antiqua"/>
          <w:bCs/>
          <w:sz w:val="24"/>
        </w:rPr>
        <w:t xml:space="preserve">, </w:t>
      </w:r>
      <w:r w:rsidR="00181B57" w:rsidRPr="00257B1D">
        <w:rPr>
          <w:rFonts w:ascii="Book Antiqua" w:hAnsi="Book Antiqua"/>
          <w:bCs/>
          <w:sz w:val="24"/>
        </w:rPr>
        <w:t>carcinoembryonic antigen</w:t>
      </w:r>
      <w:r w:rsidR="00EF69CB" w:rsidRPr="00257B1D">
        <w:rPr>
          <w:rFonts w:ascii="Book Antiqua" w:hAnsi="Book Antiqua"/>
          <w:bCs/>
          <w:sz w:val="24"/>
        </w:rPr>
        <w:t xml:space="preserve">, </w:t>
      </w:r>
      <w:r w:rsidR="00181B57" w:rsidRPr="00257B1D">
        <w:rPr>
          <w:rFonts w:ascii="Book Antiqua" w:hAnsi="Book Antiqua"/>
          <w:bCs/>
          <w:sz w:val="24"/>
        </w:rPr>
        <w:t>carbohydrate antigen 19-9</w:t>
      </w:r>
      <w:r w:rsidR="00EF69CB" w:rsidRPr="00257B1D">
        <w:rPr>
          <w:rFonts w:ascii="Book Antiqua" w:hAnsi="Book Antiqua"/>
          <w:bCs/>
          <w:sz w:val="24"/>
        </w:rPr>
        <w:t xml:space="preserve">, and </w:t>
      </w:r>
      <w:r w:rsidR="00181B57" w:rsidRPr="00257B1D">
        <w:rPr>
          <w:rFonts w:ascii="Book Antiqua" w:hAnsi="Book Antiqua"/>
          <w:kern w:val="0"/>
          <w:sz w:val="24"/>
        </w:rPr>
        <w:t>alpha fetoprotein</w:t>
      </w:r>
      <w:r w:rsidR="00EF69CB" w:rsidRPr="00257B1D">
        <w:rPr>
          <w:rFonts w:ascii="Book Antiqua" w:hAnsi="Book Antiqua"/>
          <w:bCs/>
          <w:sz w:val="24"/>
        </w:rPr>
        <w:t xml:space="preserve"> are the input variables. All weighted values passed to the hidden layer node are summed on the hidden layer node and passed to the output node through the sigmoid function. All weighted values entering the output node are summed again and passed through the sigmoid function. For each patient, the probability of output is 0-1.0. In the training of the artificial neural network, the output values are compared with the real results of each patient. The weight is adjusted so that the next time the patient appears on the network, the network output is closer to the real result.</w:t>
      </w:r>
      <w:r w:rsidR="00761607" w:rsidRPr="00257B1D">
        <w:rPr>
          <w:rFonts w:ascii="Book Antiqua" w:hAnsi="Book Antiqua"/>
          <w:sz w:val="24"/>
        </w:rPr>
        <w:t xml:space="preserve"> NLR: </w:t>
      </w:r>
      <w:r w:rsidR="00181B57" w:rsidRPr="00257B1D">
        <w:rPr>
          <w:rFonts w:ascii="Book Antiqua" w:hAnsi="Book Antiqua"/>
          <w:sz w:val="24"/>
        </w:rPr>
        <w:t>N</w:t>
      </w:r>
      <w:r w:rsidR="00761607" w:rsidRPr="00257B1D">
        <w:rPr>
          <w:rFonts w:ascii="Book Antiqua" w:hAnsi="Book Antiqua"/>
          <w:sz w:val="24"/>
        </w:rPr>
        <w:t xml:space="preserve">eutrophil-lymphocyte ratio; PLR: Platelet-lymphocyte ratio; AGR: </w:t>
      </w:r>
      <w:r w:rsidR="00181B57" w:rsidRPr="00257B1D">
        <w:rPr>
          <w:rFonts w:ascii="Book Antiqua" w:hAnsi="Book Antiqua"/>
          <w:sz w:val="24"/>
        </w:rPr>
        <w:t>A</w:t>
      </w:r>
      <w:r w:rsidR="00761607" w:rsidRPr="00257B1D">
        <w:rPr>
          <w:rFonts w:ascii="Book Antiqua" w:hAnsi="Book Antiqua"/>
          <w:sz w:val="24"/>
        </w:rPr>
        <w:t xml:space="preserve">lbumin-globulin ratio; PNI: </w:t>
      </w:r>
      <w:r w:rsidR="00181B57" w:rsidRPr="00257B1D">
        <w:rPr>
          <w:rFonts w:ascii="Book Antiqua" w:hAnsi="Book Antiqua"/>
          <w:sz w:val="24"/>
        </w:rPr>
        <w:t>P</w:t>
      </w:r>
      <w:r w:rsidR="00761607" w:rsidRPr="00257B1D">
        <w:rPr>
          <w:rFonts w:ascii="Book Antiqua" w:hAnsi="Book Antiqua"/>
          <w:sz w:val="24"/>
        </w:rPr>
        <w:t xml:space="preserve">rognostic nutrition index; </w:t>
      </w:r>
      <w:r w:rsidR="00761607" w:rsidRPr="00257B1D">
        <w:rPr>
          <w:rFonts w:ascii="Book Antiqua" w:hAnsi="Book Antiqua"/>
          <w:bCs/>
          <w:sz w:val="24"/>
        </w:rPr>
        <w:t xml:space="preserve">BMI: </w:t>
      </w:r>
      <w:r w:rsidR="00181B57" w:rsidRPr="00257B1D">
        <w:rPr>
          <w:rFonts w:ascii="Book Antiqua" w:hAnsi="Book Antiqua"/>
          <w:bCs/>
          <w:sz w:val="24"/>
        </w:rPr>
        <w:t>B</w:t>
      </w:r>
      <w:r w:rsidR="00761607" w:rsidRPr="00257B1D">
        <w:rPr>
          <w:rFonts w:ascii="Book Antiqua" w:hAnsi="Book Antiqua"/>
          <w:bCs/>
          <w:sz w:val="24"/>
        </w:rPr>
        <w:t xml:space="preserve">ody mass index; ASA: </w:t>
      </w:r>
      <w:r w:rsidR="00761607" w:rsidRPr="00257B1D">
        <w:rPr>
          <w:rFonts w:ascii="Book Antiqua" w:hAnsi="Book Antiqua"/>
          <w:kern w:val="0"/>
          <w:sz w:val="24"/>
        </w:rPr>
        <w:t>American society of anesthesiologists</w:t>
      </w:r>
      <w:r w:rsidR="00761607" w:rsidRPr="00257B1D">
        <w:rPr>
          <w:rFonts w:ascii="Book Antiqua" w:hAnsi="Book Antiqua"/>
          <w:bCs/>
          <w:sz w:val="24"/>
        </w:rPr>
        <w:t xml:space="preserve"> score</w:t>
      </w:r>
      <w:r w:rsidR="00761607" w:rsidRPr="00257B1D">
        <w:rPr>
          <w:rFonts w:ascii="Book Antiqua" w:hAnsi="Book Antiqua"/>
          <w:sz w:val="24"/>
        </w:rPr>
        <w:t xml:space="preserve">; </w:t>
      </w:r>
      <w:proofErr w:type="spellStart"/>
      <w:r w:rsidR="00761607" w:rsidRPr="00257B1D">
        <w:rPr>
          <w:rFonts w:ascii="Book Antiqua" w:hAnsi="Book Antiqua"/>
          <w:bCs/>
          <w:sz w:val="24"/>
        </w:rPr>
        <w:t>cT</w:t>
      </w:r>
      <w:proofErr w:type="spellEnd"/>
      <w:r w:rsidR="00761607" w:rsidRPr="00257B1D">
        <w:rPr>
          <w:rFonts w:ascii="Book Antiqua" w:hAnsi="Book Antiqua"/>
          <w:bCs/>
          <w:sz w:val="24"/>
        </w:rPr>
        <w:t xml:space="preserve">: Clinical T stage; </w:t>
      </w:r>
      <w:proofErr w:type="spellStart"/>
      <w:r w:rsidR="00761607" w:rsidRPr="00257B1D">
        <w:rPr>
          <w:rFonts w:ascii="Book Antiqua" w:hAnsi="Book Antiqua"/>
          <w:bCs/>
          <w:sz w:val="24"/>
        </w:rPr>
        <w:t>cN</w:t>
      </w:r>
      <w:proofErr w:type="spellEnd"/>
      <w:r w:rsidR="00761607" w:rsidRPr="00257B1D">
        <w:rPr>
          <w:rFonts w:ascii="Book Antiqua" w:hAnsi="Book Antiqua"/>
          <w:bCs/>
          <w:sz w:val="24"/>
        </w:rPr>
        <w:t>: Clinical N stage;</w:t>
      </w:r>
      <w:r w:rsidR="00761607" w:rsidRPr="00257B1D">
        <w:rPr>
          <w:rFonts w:ascii="Book Antiqua" w:hAnsi="Book Antiqua"/>
          <w:sz w:val="24"/>
          <w:lang w:bidi="ar"/>
        </w:rPr>
        <w:t xml:space="preserve"> </w:t>
      </w:r>
      <w:r w:rsidR="00761607" w:rsidRPr="00257B1D">
        <w:rPr>
          <w:rFonts w:ascii="Book Antiqua" w:hAnsi="Book Antiqua"/>
          <w:kern w:val="0"/>
          <w:sz w:val="24"/>
        </w:rPr>
        <w:t>CEA: Carcinoembryonic antigen;</w:t>
      </w:r>
      <w:r w:rsidR="00181B57" w:rsidRPr="00257B1D">
        <w:rPr>
          <w:rFonts w:ascii="Book Antiqua" w:hAnsi="Book Antiqua"/>
          <w:kern w:val="0"/>
          <w:sz w:val="24"/>
        </w:rPr>
        <w:t xml:space="preserve"> </w:t>
      </w:r>
      <w:r w:rsidR="00761607" w:rsidRPr="00257B1D">
        <w:rPr>
          <w:rFonts w:ascii="Book Antiqua" w:hAnsi="Book Antiqua"/>
          <w:kern w:val="0"/>
          <w:sz w:val="24"/>
        </w:rPr>
        <w:t>CA199: Carbohydrate antigen 19-9; AFP: Alpha fetoprotein;</w:t>
      </w:r>
    </w:p>
    <w:p w14:paraId="156ABED5" w14:textId="2A457857" w:rsidR="00590AB0" w:rsidRPr="00257B1D" w:rsidRDefault="00590AB0" w:rsidP="00590AB0">
      <w:pPr>
        <w:widowControl/>
        <w:jc w:val="left"/>
        <w:rPr>
          <w:rFonts w:ascii="Book Antiqua" w:hAnsi="Book Antiqua"/>
          <w:b/>
          <w:sz w:val="24"/>
        </w:rPr>
      </w:pPr>
      <w:r w:rsidRPr="00257B1D">
        <w:rPr>
          <w:rFonts w:ascii="Book Antiqua" w:hAnsi="Book Antiqua"/>
          <w:b/>
          <w:sz w:val="24"/>
        </w:rPr>
        <w:br w:type="page"/>
      </w:r>
    </w:p>
    <w:p w14:paraId="2D3E99DC" w14:textId="195A84B0" w:rsidR="00E876E9" w:rsidRPr="00257B1D" w:rsidRDefault="00590AB0" w:rsidP="00590AB0">
      <w:pPr>
        <w:adjustRightInd w:val="0"/>
        <w:snapToGrid w:val="0"/>
        <w:spacing w:line="360" w:lineRule="auto"/>
        <w:rPr>
          <w:rFonts w:ascii="Book Antiqua" w:hAnsi="Book Antiqua"/>
          <w:bCs/>
          <w:sz w:val="24"/>
        </w:rPr>
      </w:pPr>
      <w:r w:rsidRPr="00257B1D">
        <w:rPr>
          <w:rFonts w:ascii="Book Antiqua" w:hAnsi="Book Antiqua"/>
          <w:noProof/>
          <w:sz w:val="24"/>
        </w:rPr>
        <w:lastRenderedPageBreak/>
        <w:drawing>
          <wp:inline distT="0" distB="0" distL="0" distR="0" wp14:anchorId="40A104F1" wp14:editId="3B199284">
            <wp:extent cx="3445638" cy="3023334"/>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71589" cy="3046104"/>
                    </a:xfrm>
                    <a:prstGeom prst="rect">
                      <a:avLst/>
                    </a:prstGeom>
                  </pic:spPr>
                </pic:pic>
              </a:graphicData>
            </a:graphic>
          </wp:inline>
        </w:drawing>
      </w:r>
    </w:p>
    <w:p w14:paraId="6DF47281" w14:textId="29F9047C" w:rsidR="00590AB0" w:rsidRPr="00257B1D" w:rsidRDefault="00590AB0" w:rsidP="00590AB0">
      <w:pPr>
        <w:adjustRightInd w:val="0"/>
        <w:snapToGrid w:val="0"/>
        <w:spacing w:line="360" w:lineRule="auto"/>
        <w:rPr>
          <w:rFonts w:ascii="Book Antiqua" w:hAnsi="Book Antiqua"/>
          <w:b/>
          <w:sz w:val="24"/>
        </w:rPr>
      </w:pPr>
      <w:r w:rsidRPr="00257B1D">
        <w:rPr>
          <w:rFonts w:ascii="Book Antiqua" w:hAnsi="Book Antiqua"/>
          <w:b/>
          <w:sz w:val="24"/>
        </w:rPr>
        <w:t xml:space="preserve">Figure 2 </w:t>
      </w:r>
      <w:r w:rsidR="009703CF">
        <w:rPr>
          <w:rFonts w:ascii="Book Antiqua" w:hAnsi="Book Antiqua"/>
          <w:b/>
          <w:sz w:val="24"/>
        </w:rPr>
        <w:t>P</w:t>
      </w:r>
      <w:r w:rsidRPr="00257B1D">
        <w:rPr>
          <w:rFonts w:ascii="Book Antiqua" w:hAnsi="Book Antiqua"/>
          <w:b/>
          <w:sz w:val="24"/>
        </w:rPr>
        <w:t xml:space="preserve">rediction of the 3-year survival of patients using the </w:t>
      </w:r>
      <w:r w:rsidR="00A90DB6" w:rsidRPr="00257B1D">
        <w:rPr>
          <w:rFonts w:ascii="Book Antiqua" w:hAnsi="Book Antiqua"/>
          <w:b/>
          <w:sz w:val="24"/>
        </w:rPr>
        <w:t xml:space="preserve">preoperative </w:t>
      </w:r>
      <w:r w:rsidR="003A75F1" w:rsidRPr="00257B1D">
        <w:rPr>
          <w:rFonts w:ascii="Book Antiqua" w:hAnsi="Book Antiqua"/>
          <w:b/>
          <w:sz w:val="24"/>
        </w:rPr>
        <w:t>artificial neural network</w:t>
      </w:r>
      <w:r w:rsidRPr="00257B1D">
        <w:rPr>
          <w:rFonts w:ascii="Book Antiqua" w:hAnsi="Book Antiqua"/>
          <w:b/>
          <w:sz w:val="24"/>
        </w:rPr>
        <w:t xml:space="preserve">. </w:t>
      </w:r>
      <w:r w:rsidR="00EF69CB" w:rsidRPr="00257B1D">
        <w:rPr>
          <w:rFonts w:ascii="Book Antiqua" w:hAnsi="Book Antiqua"/>
          <w:sz w:val="24"/>
        </w:rPr>
        <w:t xml:space="preserve">In the training set, the </w:t>
      </w:r>
      <w:r w:rsidR="009703CF">
        <w:rPr>
          <w:rFonts w:ascii="Book Antiqua" w:hAnsi="Book Antiqua"/>
          <w:sz w:val="24"/>
        </w:rPr>
        <w:t xml:space="preserve">predictive </w:t>
      </w:r>
      <w:r w:rsidR="00EF69CB" w:rsidRPr="00257B1D">
        <w:rPr>
          <w:rFonts w:ascii="Book Antiqua" w:hAnsi="Book Antiqua"/>
          <w:sz w:val="24"/>
        </w:rPr>
        <w:t>accuracy rate</w:t>
      </w:r>
      <w:r w:rsidR="009703CF">
        <w:rPr>
          <w:rFonts w:ascii="Book Antiqua" w:hAnsi="Book Antiqua"/>
          <w:sz w:val="24"/>
        </w:rPr>
        <w:t xml:space="preserve"> </w:t>
      </w:r>
      <w:r w:rsidR="00EF69CB" w:rsidRPr="00257B1D">
        <w:rPr>
          <w:rFonts w:ascii="Book Antiqua" w:hAnsi="Book Antiqua"/>
          <w:sz w:val="24"/>
        </w:rPr>
        <w:t>was 77.3%. The sensitivity and specificity of the centralized training model were 88.5% and 50.1%, respectively. The accuracy of the testing set model for</w:t>
      </w:r>
      <w:r w:rsidR="009703CF">
        <w:rPr>
          <w:rFonts w:ascii="Book Antiqua" w:hAnsi="Book Antiqua"/>
          <w:sz w:val="24"/>
        </w:rPr>
        <w:t xml:space="preserve"> </w:t>
      </w:r>
      <w:r w:rsidR="00EF69CB" w:rsidRPr="00257B1D">
        <w:rPr>
          <w:rFonts w:ascii="Book Antiqua" w:hAnsi="Book Antiqua"/>
          <w:sz w:val="24"/>
        </w:rPr>
        <w:t>survival prediction was</w:t>
      </w:r>
      <w:r w:rsidRPr="00257B1D">
        <w:rPr>
          <w:rFonts w:ascii="Book Antiqua" w:hAnsi="Book Antiqua"/>
          <w:sz w:val="24"/>
        </w:rPr>
        <w:t xml:space="preserve"> </w:t>
      </w:r>
      <w:r w:rsidR="00EF69CB" w:rsidRPr="00257B1D">
        <w:rPr>
          <w:rFonts w:ascii="Book Antiqua" w:hAnsi="Book Antiqua"/>
          <w:sz w:val="24"/>
        </w:rPr>
        <w:t>75.2%. The sensitivity and specificity of the test set model were 86.5% and 43.1%, respectively.</w:t>
      </w:r>
    </w:p>
    <w:p w14:paraId="75E43B28" w14:textId="77777777" w:rsidR="00590AB0" w:rsidRPr="00257B1D" w:rsidRDefault="00590AB0">
      <w:pPr>
        <w:widowControl/>
        <w:jc w:val="left"/>
        <w:rPr>
          <w:rFonts w:ascii="Book Antiqua" w:hAnsi="Book Antiqua"/>
          <w:sz w:val="24"/>
        </w:rPr>
      </w:pPr>
      <w:r w:rsidRPr="00257B1D">
        <w:rPr>
          <w:rFonts w:ascii="Book Antiqua" w:hAnsi="Book Antiqua"/>
          <w:sz w:val="24"/>
        </w:rPr>
        <w:br w:type="page"/>
      </w:r>
    </w:p>
    <w:p w14:paraId="5B6AB991" w14:textId="6B39D882" w:rsidR="00E876E9" w:rsidRPr="00257B1D" w:rsidRDefault="00DB79BC"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2533EA24" wp14:editId="67747AAF">
            <wp:extent cx="4916722" cy="2353586"/>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2540" cy="2361158"/>
                    </a:xfrm>
                    <a:prstGeom prst="rect">
                      <a:avLst/>
                    </a:prstGeom>
                  </pic:spPr>
                </pic:pic>
              </a:graphicData>
            </a:graphic>
          </wp:inline>
        </w:drawing>
      </w:r>
    </w:p>
    <w:p w14:paraId="1AD79FB4" w14:textId="693D77D7" w:rsidR="00EF69CB"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3 </w:t>
      </w:r>
      <w:r w:rsidR="009703CF">
        <w:rPr>
          <w:rFonts w:ascii="Book Antiqua" w:hAnsi="Book Antiqua"/>
          <w:b/>
          <w:bCs/>
          <w:sz w:val="24"/>
        </w:rPr>
        <w:t>S</w:t>
      </w:r>
      <w:r w:rsidRPr="00257B1D">
        <w:rPr>
          <w:rFonts w:ascii="Book Antiqua" w:hAnsi="Book Antiqua"/>
          <w:b/>
          <w:bCs/>
          <w:sz w:val="24"/>
        </w:rPr>
        <w:t>ubgroup survival curve</w:t>
      </w:r>
      <w:r w:rsidR="007C7ECD">
        <w:rPr>
          <w:rFonts w:ascii="Book Antiqua" w:hAnsi="Book Antiqua"/>
          <w:b/>
          <w:bCs/>
          <w:sz w:val="24"/>
        </w:rPr>
        <w:t>s</w:t>
      </w:r>
      <w:r w:rsidRPr="00257B1D">
        <w:rPr>
          <w:rFonts w:ascii="Book Antiqua" w:hAnsi="Book Antiqua"/>
          <w:b/>
          <w:bCs/>
          <w:sz w:val="24"/>
        </w:rPr>
        <w:t xml:space="preserve"> of the </w:t>
      </w:r>
      <w:r w:rsidR="00A90DB6" w:rsidRPr="00257B1D">
        <w:rPr>
          <w:rFonts w:ascii="Book Antiqua" w:hAnsi="Book Antiqua"/>
          <w:b/>
          <w:bCs/>
          <w:sz w:val="24"/>
        </w:rPr>
        <w:t xml:space="preserve">preoperative </w:t>
      </w:r>
      <w:r w:rsidR="003A75F1" w:rsidRPr="00257B1D">
        <w:rPr>
          <w:rFonts w:ascii="Book Antiqua" w:hAnsi="Book Antiqua"/>
          <w:b/>
          <w:bCs/>
          <w:sz w:val="24"/>
        </w:rPr>
        <w:t>artificial neural network</w:t>
      </w:r>
      <w:r w:rsidRPr="00257B1D">
        <w:rPr>
          <w:rFonts w:ascii="Book Antiqua" w:hAnsi="Book Antiqua"/>
          <w:b/>
          <w:bCs/>
          <w:sz w:val="24"/>
        </w:rPr>
        <w:t xml:space="preserve">. </w:t>
      </w:r>
      <w:r w:rsidR="00EF69CB" w:rsidRPr="00257B1D">
        <w:rPr>
          <w:rFonts w:ascii="Book Antiqua" w:hAnsi="Book Antiqua"/>
          <w:sz w:val="24"/>
        </w:rPr>
        <w:t xml:space="preserve">A: The survival curve of each subgroup of the </w:t>
      </w:r>
      <w:r w:rsidR="00A90DB6" w:rsidRPr="00257B1D">
        <w:rPr>
          <w:rFonts w:ascii="Book Antiqua" w:hAnsi="Book Antiqua"/>
          <w:sz w:val="24"/>
        </w:rPr>
        <w:t xml:space="preserve">preoperative </w:t>
      </w:r>
      <w:r w:rsidR="003A75F1" w:rsidRPr="00257B1D">
        <w:rPr>
          <w:rFonts w:ascii="Book Antiqua" w:hAnsi="Book Antiqua"/>
          <w:sz w:val="24"/>
        </w:rPr>
        <w:t>artificial neural network</w:t>
      </w:r>
      <w:r w:rsidR="00EF69CB" w:rsidRPr="00257B1D">
        <w:rPr>
          <w:rFonts w:ascii="Book Antiqua" w:hAnsi="Book Antiqua"/>
          <w:sz w:val="24"/>
        </w:rPr>
        <w:t xml:space="preserve"> model showed good discrimination in the training</w:t>
      </w:r>
      <w:r w:rsidR="007C7ECD">
        <w:rPr>
          <w:rFonts w:ascii="Book Antiqua" w:hAnsi="Book Antiqua"/>
          <w:sz w:val="24"/>
        </w:rPr>
        <w:t xml:space="preserve"> </w:t>
      </w:r>
      <w:r w:rsidR="00EF69CB" w:rsidRPr="00257B1D">
        <w:rPr>
          <w:rFonts w:ascii="Book Antiqua" w:hAnsi="Book Antiqua"/>
          <w:sz w:val="24"/>
        </w:rPr>
        <w:t>and testing set</w:t>
      </w:r>
      <w:r w:rsidR="007C7ECD">
        <w:rPr>
          <w:rFonts w:ascii="Book Antiqua" w:hAnsi="Book Antiqua"/>
          <w:sz w:val="24"/>
        </w:rPr>
        <w:t>s</w:t>
      </w:r>
      <w:r w:rsidR="00EF69CB" w:rsidRPr="00257B1D">
        <w:rPr>
          <w:rFonts w:ascii="Book Antiqua" w:hAnsi="Book Antiqua"/>
          <w:sz w:val="24"/>
        </w:rPr>
        <w:t xml:space="preserv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B: The survival analysis of the training set showed that the substages of the TNM system were well differentiated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w:t>
      </w:r>
      <w:r w:rsidR="00A90DB6" w:rsidRPr="00257B1D">
        <w:rPr>
          <w:rFonts w:ascii="Book Antiqua" w:hAnsi="Book Antiqua"/>
          <w:sz w:val="24"/>
        </w:rPr>
        <w:t xml:space="preserve"> </w:t>
      </w:r>
      <w:proofErr w:type="spellStart"/>
      <w:r w:rsidR="007C7ECD">
        <w:rPr>
          <w:rFonts w:ascii="Book Antiqua" w:hAnsi="Book Antiqua"/>
          <w:sz w:val="24"/>
        </w:rPr>
        <w:t>P</w:t>
      </w:r>
      <w:r w:rsidR="007C7ECD" w:rsidRPr="00257B1D">
        <w:rPr>
          <w:rFonts w:ascii="Book Antiqua" w:hAnsi="Book Antiqua"/>
          <w:sz w:val="24"/>
        </w:rPr>
        <w:t>reope</w:t>
      </w:r>
      <w:proofErr w:type="spellEnd"/>
      <w:r w:rsidR="00A90DB6" w:rsidRPr="00257B1D">
        <w:rPr>
          <w:rFonts w:ascii="Book Antiqua" w:hAnsi="Book Antiqua"/>
          <w:sz w:val="24"/>
        </w:rPr>
        <w:t xml:space="preserve">-ANN: Preoperative </w:t>
      </w:r>
      <w:r w:rsidR="00F54C08" w:rsidRPr="00257B1D">
        <w:rPr>
          <w:rFonts w:ascii="Book Antiqua" w:hAnsi="Book Antiqua"/>
          <w:sz w:val="24"/>
        </w:rPr>
        <w:t>artificial neural network</w:t>
      </w:r>
      <w:r w:rsidR="00A90DB6" w:rsidRPr="00257B1D">
        <w:rPr>
          <w:rFonts w:ascii="Book Antiqua" w:hAnsi="Book Antiqua"/>
          <w:sz w:val="24"/>
        </w:rPr>
        <w:t>.</w:t>
      </w:r>
    </w:p>
    <w:p w14:paraId="67022ACD" w14:textId="27585296" w:rsidR="00F65CE7" w:rsidRPr="00257B1D" w:rsidRDefault="00F65CE7" w:rsidP="00F65CE7">
      <w:pPr>
        <w:widowControl/>
        <w:jc w:val="left"/>
        <w:rPr>
          <w:rFonts w:ascii="Book Antiqua" w:hAnsi="Book Antiqua"/>
          <w:b/>
          <w:sz w:val="24"/>
        </w:rPr>
      </w:pPr>
      <w:r w:rsidRPr="00257B1D">
        <w:rPr>
          <w:rFonts w:ascii="Book Antiqua" w:hAnsi="Book Antiqua"/>
          <w:b/>
          <w:sz w:val="24"/>
        </w:rPr>
        <w:br w:type="page"/>
      </w:r>
    </w:p>
    <w:p w14:paraId="5D168C1D" w14:textId="7AE2BC67"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6762A48A" wp14:editId="7494D2F3">
            <wp:extent cx="4834393" cy="2135491"/>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3191" cy="2139377"/>
                    </a:xfrm>
                    <a:prstGeom prst="rect">
                      <a:avLst/>
                    </a:prstGeom>
                  </pic:spPr>
                </pic:pic>
              </a:graphicData>
            </a:graphic>
          </wp:inline>
        </w:drawing>
      </w:r>
    </w:p>
    <w:p w14:paraId="450A1890" w14:textId="55956549" w:rsidR="00F65CE7"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4 </w:t>
      </w:r>
      <w:r w:rsidR="007C7ECD">
        <w:rPr>
          <w:rFonts w:ascii="Book Antiqua" w:hAnsi="Book Antiqua"/>
          <w:b/>
          <w:bCs/>
          <w:sz w:val="24"/>
        </w:rPr>
        <w:t>S</w:t>
      </w:r>
      <w:r w:rsidRPr="00257B1D">
        <w:rPr>
          <w:rFonts w:ascii="Book Antiqua" w:hAnsi="Book Antiqua"/>
          <w:b/>
          <w:bCs/>
          <w:sz w:val="24"/>
        </w:rPr>
        <w:t>urvival curve</w:t>
      </w:r>
      <w:r w:rsidR="007C7ECD">
        <w:rPr>
          <w:rFonts w:ascii="Book Antiqua" w:hAnsi="Book Antiqua"/>
          <w:b/>
          <w:bCs/>
          <w:sz w:val="24"/>
        </w:rPr>
        <w:t>s</w:t>
      </w:r>
      <w:r w:rsidRPr="00257B1D">
        <w:rPr>
          <w:rFonts w:ascii="Book Antiqua" w:hAnsi="Book Antiqua"/>
          <w:b/>
          <w:bCs/>
          <w:sz w:val="24"/>
        </w:rPr>
        <w:t xml:space="preserve"> of the </w:t>
      </w:r>
      <w:r w:rsidR="00353497" w:rsidRPr="00257B1D">
        <w:rPr>
          <w:rFonts w:ascii="Book Antiqua" w:hAnsi="Book Antiqua"/>
          <w:b/>
          <w:bCs/>
          <w:sz w:val="24"/>
        </w:rPr>
        <w:t>clinical TNM</w:t>
      </w:r>
      <w:r w:rsidRPr="00257B1D">
        <w:rPr>
          <w:rFonts w:ascii="Book Antiqua" w:hAnsi="Book Antiqua"/>
          <w:b/>
          <w:bCs/>
          <w:sz w:val="24"/>
        </w:rPr>
        <w:t xml:space="preserve"> staging. </w:t>
      </w:r>
      <w:r w:rsidR="00EF69CB" w:rsidRPr="00257B1D">
        <w:rPr>
          <w:rFonts w:ascii="Book Antiqua" w:hAnsi="Book Antiqua"/>
          <w:sz w:val="24"/>
        </w:rPr>
        <w:t xml:space="preserve">A: The discrimination between the survival curves of each stage of the </w:t>
      </w:r>
      <w:r w:rsidR="00353497" w:rsidRPr="00257B1D">
        <w:rPr>
          <w:rFonts w:ascii="Book Antiqua" w:hAnsi="Book Antiqua"/>
          <w:sz w:val="24"/>
        </w:rPr>
        <w:t>clinical TNM (</w:t>
      </w:r>
      <w:proofErr w:type="spellStart"/>
      <w:r w:rsidR="00EF69CB" w:rsidRPr="00257B1D">
        <w:rPr>
          <w:rFonts w:ascii="Book Antiqua" w:hAnsi="Book Antiqua"/>
          <w:sz w:val="24"/>
        </w:rPr>
        <w:t>cTNM</w:t>
      </w:r>
      <w:proofErr w:type="spellEnd"/>
      <w:r w:rsidR="00353497" w:rsidRPr="00257B1D">
        <w:rPr>
          <w:rFonts w:ascii="Book Antiqua" w:hAnsi="Book Antiqua"/>
          <w:sz w:val="24"/>
        </w:rPr>
        <w:t>)</w:t>
      </w:r>
      <w:r w:rsidR="00EF69CB" w:rsidRPr="00257B1D">
        <w:rPr>
          <w:rFonts w:ascii="Book Antiqua" w:hAnsi="Book Antiqua"/>
          <w:sz w:val="24"/>
        </w:rPr>
        <w:t xml:space="preserve"> system in the training set </w:t>
      </w:r>
      <w:r w:rsidR="007C7ECD" w:rsidRPr="00257B1D">
        <w:rPr>
          <w:rFonts w:ascii="Book Antiqua" w:hAnsi="Book Antiqua"/>
          <w:sz w:val="24"/>
        </w:rPr>
        <w:t>w</w:t>
      </w:r>
      <w:r w:rsidR="007C7ECD">
        <w:rPr>
          <w:rFonts w:ascii="Book Antiqua" w:hAnsi="Book Antiqua"/>
          <w:sz w:val="24"/>
        </w:rPr>
        <w:t>as</w:t>
      </w:r>
      <w:r w:rsidR="007C7ECD" w:rsidRPr="00257B1D">
        <w:rPr>
          <w:rFonts w:ascii="Book Antiqua" w:hAnsi="Book Antiqua"/>
          <w:sz w:val="24"/>
        </w:rPr>
        <w:t xml:space="preserve"> </w:t>
      </w:r>
      <w:r w:rsidR="00EF69CB" w:rsidRPr="00257B1D">
        <w:rPr>
          <w:rFonts w:ascii="Book Antiqua" w:hAnsi="Book Antiqua"/>
          <w:sz w:val="24"/>
        </w:rPr>
        <w:t>good (</w:t>
      </w:r>
      <w:r w:rsidR="00EF69CB"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B: There was no significant difference in the survival curve</w:t>
      </w:r>
      <w:r w:rsidR="007C7ECD">
        <w:rPr>
          <w:rFonts w:ascii="Book Antiqua" w:hAnsi="Book Antiqua"/>
          <w:sz w:val="24"/>
        </w:rPr>
        <w:t>s</w:t>
      </w:r>
      <w:r w:rsidR="00EF69CB" w:rsidRPr="00257B1D">
        <w:rPr>
          <w:rFonts w:ascii="Book Antiqua" w:hAnsi="Book Antiqua"/>
          <w:sz w:val="24"/>
        </w:rPr>
        <w:t xml:space="preserve"> between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stages I and II 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0.935), and</w:t>
      </w:r>
      <w:r w:rsidR="007C7ECD">
        <w:rPr>
          <w:rFonts w:ascii="Book Antiqua" w:hAnsi="Book Antiqua"/>
          <w:sz w:val="24"/>
        </w:rPr>
        <w:t xml:space="preserve"> </w:t>
      </w:r>
      <w:r w:rsidR="00EF69CB" w:rsidRPr="00257B1D">
        <w:rPr>
          <w:rFonts w:ascii="Book Antiqua" w:hAnsi="Book Antiqua"/>
          <w:sz w:val="24"/>
        </w:rPr>
        <w:t>between stages III and IVA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0.355).</w:t>
      </w:r>
      <w:r w:rsidR="00353497" w:rsidRPr="00257B1D">
        <w:rPr>
          <w:rFonts w:ascii="Book Antiqua" w:hAnsi="Book Antiqua"/>
          <w:sz w:val="24"/>
        </w:rPr>
        <w:t xml:space="preserve"> </w:t>
      </w:r>
      <w:proofErr w:type="spellStart"/>
      <w:r w:rsidR="00353497" w:rsidRPr="00257B1D">
        <w:rPr>
          <w:rFonts w:ascii="Book Antiqua" w:hAnsi="Book Antiqua"/>
          <w:sz w:val="24"/>
        </w:rPr>
        <w:t>cTNM</w:t>
      </w:r>
      <w:proofErr w:type="spellEnd"/>
      <w:r w:rsidR="00353497" w:rsidRPr="00257B1D">
        <w:rPr>
          <w:rFonts w:ascii="Book Antiqua" w:hAnsi="Book Antiqua"/>
          <w:sz w:val="24"/>
        </w:rPr>
        <w:t>: Clinical TNM</w:t>
      </w:r>
      <w:r w:rsidR="00A90DB6" w:rsidRPr="00257B1D">
        <w:rPr>
          <w:rFonts w:ascii="Book Antiqua" w:hAnsi="Book Antiqua"/>
          <w:sz w:val="24"/>
        </w:rPr>
        <w:t>.</w:t>
      </w:r>
    </w:p>
    <w:p w14:paraId="0315B915" w14:textId="0586AFC8" w:rsidR="00EF69CB" w:rsidRPr="00257B1D" w:rsidRDefault="00F65CE7" w:rsidP="00F65CE7">
      <w:pPr>
        <w:widowControl/>
        <w:jc w:val="left"/>
        <w:rPr>
          <w:rFonts w:ascii="Book Antiqua" w:hAnsi="Book Antiqua"/>
          <w:sz w:val="24"/>
        </w:rPr>
      </w:pPr>
      <w:r w:rsidRPr="00257B1D">
        <w:rPr>
          <w:rFonts w:ascii="Book Antiqua" w:hAnsi="Book Antiqua"/>
          <w:sz w:val="24"/>
        </w:rPr>
        <w:br w:type="page"/>
      </w:r>
    </w:p>
    <w:p w14:paraId="2F5D38F6" w14:textId="249D0EA4"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38477242" wp14:editId="369CEA53">
            <wp:extent cx="5274310" cy="227774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277745"/>
                    </a:xfrm>
                    <a:prstGeom prst="rect">
                      <a:avLst/>
                    </a:prstGeom>
                  </pic:spPr>
                </pic:pic>
              </a:graphicData>
            </a:graphic>
          </wp:inline>
        </w:drawing>
      </w:r>
    </w:p>
    <w:p w14:paraId="265EF762" w14:textId="16414AE8" w:rsidR="00F65CE7" w:rsidRPr="00257B1D" w:rsidRDefault="00F65CE7" w:rsidP="00F65CE7">
      <w:pPr>
        <w:adjustRightInd w:val="0"/>
        <w:snapToGrid w:val="0"/>
        <w:spacing w:line="360" w:lineRule="auto"/>
        <w:rPr>
          <w:rFonts w:ascii="Book Antiqua" w:hAnsi="Book Antiqua"/>
          <w:b/>
          <w:bCs/>
          <w:sz w:val="24"/>
        </w:rPr>
      </w:pPr>
      <w:r w:rsidRPr="00257B1D">
        <w:rPr>
          <w:rFonts w:ascii="Book Antiqua" w:hAnsi="Book Antiqua"/>
          <w:b/>
          <w:bCs/>
          <w:sz w:val="24"/>
        </w:rPr>
        <w:t xml:space="preserve">Figure 5 </w:t>
      </w:r>
      <w:r w:rsidR="007C7ECD">
        <w:rPr>
          <w:rFonts w:ascii="Book Antiqua" w:hAnsi="Book Antiqua"/>
          <w:b/>
          <w:bCs/>
          <w:sz w:val="24"/>
        </w:rPr>
        <w:t>S</w:t>
      </w:r>
      <w:r w:rsidRPr="00257B1D">
        <w:rPr>
          <w:rFonts w:ascii="Book Antiqua" w:hAnsi="Book Antiqua"/>
          <w:b/>
          <w:bCs/>
          <w:sz w:val="24"/>
        </w:rPr>
        <w:t>urvival curve</w:t>
      </w:r>
      <w:r w:rsidR="007C7ECD">
        <w:rPr>
          <w:rFonts w:ascii="Book Antiqua" w:hAnsi="Book Antiqua"/>
          <w:b/>
          <w:bCs/>
          <w:sz w:val="24"/>
        </w:rPr>
        <w:t>s</w:t>
      </w:r>
      <w:r w:rsidRPr="00257B1D">
        <w:rPr>
          <w:rFonts w:ascii="Book Antiqua" w:hAnsi="Book Antiqua"/>
          <w:b/>
          <w:bCs/>
          <w:sz w:val="24"/>
        </w:rPr>
        <w:t xml:space="preserve"> of the </w:t>
      </w:r>
      <w:r w:rsidR="00DB79BC" w:rsidRPr="00257B1D">
        <w:rPr>
          <w:rFonts w:ascii="Book Antiqua" w:hAnsi="Book Antiqua"/>
          <w:b/>
          <w:bCs/>
          <w:sz w:val="24"/>
        </w:rPr>
        <w:t xml:space="preserve">pathological TNM </w:t>
      </w:r>
      <w:r w:rsidRPr="00257B1D">
        <w:rPr>
          <w:rFonts w:ascii="Book Antiqua" w:hAnsi="Book Antiqua"/>
          <w:b/>
          <w:bCs/>
          <w:sz w:val="24"/>
        </w:rPr>
        <w:t xml:space="preserve">staging. </w:t>
      </w:r>
      <w:r w:rsidR="00EF69CB" w:rsidRPr="00257B1D">
        <w:rPr>
          <w:rFonts w:ascii="Book Antiqua" w:hAnsi="Book Antiqua"/>
          <w:sz w:val="24"/>
        </w:rPr>
        <w:t xml:space="preserve">A: In the training set, the survival curve discrimination between stages IA and IB </w:t>
      </w:r>
      <w:r w:rsidR="007C7ECD">
        <w:rPr>
          <w:rFonts w:ascii="Book Antiqua" w:hAnsi="Book Antiqua"/>
          <w:sz w:val="24"/>
        </w:rPr>
        <w:t>was</w:t>
      </w:r>
      <w:r w:rsidR="007C7ECD" w:rsidRPr="00257B1D">
        <w:rPr>
          <w:rFonts w:ascii="Book Antiqua" w:hAnsi="Book Antiqua"/>
          <w:sz w:val="24"/>
        </w:rPr>
        <w:t xml:space="preserve"> </w:t>
      </w:r>
      <w:r w:rsidR="00EF69CB" w:rsidRPr="00257B1D">
        <w:rPr>
          <w:rFonts w:ascii="Book Antiqua" w:hAnsi="Book Antiqua"/>
          <w:sz w:val="24"/>
        </w:rPr>
        <w:t>poor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 xml:space="preserve">0.240), and there </w:t>
      </w:r>
      <w:r w:rsidR="007C7ECD">
        <w:rPr>
          <w:rFonts w:ascii="Book Antiqua" w:hAnsi="Book Antiqua"/>
          <w:sz w:val="24"/>
        </w:rPr>
        <w:t>was</w:t>
      </w:r>
      <w:r w:rsidR="007C7ECD" w:rsidRPr="00257B1D">
        <w:rPr>
          <w:rFonts w:ascii="Book Antiqua" w:hAnsi="Book Antiqua"/>
          <w:sz w:val="24"/>
        </w:rPr>
        <w:t xml:space="preserve"> </w:t>
      </w:r>
      <w:r w:rsidR="00EF69CB" w:rsidRPr="00257B1D">
        <w:rPr>
          <w:rFonts w:ascii="Book Antiqua" w:hAnsi="Book Antiqua"/>
          <w:sz w:val="24"/>
        </w:rPr>
        <w:t>no significant difference in the survival curves between stages IIA and IIB and IIB and IIIA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 xml:space="preserve">0.05). B: In the testing set, there was no significant difference in survival curves between stages IA and IB, IIA and IIB, </w:t>
      </w:r>
      <w:r w:rsidR="007C7ECD">
        <w:rPr>
          <w:rFonts w:ascii="Book Antiqua" w:hAnsi="Book Antiqua"/>
          <w:sz w:val="24"/>
        </w:rPr>
        <w:t xml:space="preserve">and </w:t>
      </w:r>
      <w:r w:rsidR="00EF69CB" w:rsidRPr="00257B1D">
        <w:rPr>
          <w:rFonts w:ascii="Book Antiqua" w:hAnsi="Book Antiqua"/>
          <w:sz w:val="24"/>
        </w:rPr>
        <w:t xml:space="preserve">IIIA and IIIB of the </w:t>
      </w:r>
      <w:r w:rsidR="00DD661F" w:rsidRPr="00257B1D">
        <w:rPr>
          <w:rFonts w:ascii="Book Antiqua" w:hAnsi="Book Antiqua"/>
          <w:sz w:val="24"/>
        </w:rPr>
        <w:t>pathological TNM</w:t>
      </w:r>
      <w:r w:rsidR="00EF69CB" w:rsidRPr="00257B1D">
        <w:rPr>
          <w:rFonts w:ascii="Book Antiqua" w:hAnsi="Book Antiqua"/>
          <w:sz w:val="24"/>
        </w:rPr>
        <w:t xml:space="preserve"> staging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&gt;</w:t>
      </w:r>
      <w:r w:rsidRPr="00257B1D">
        <w:rPr>
          <w:rFonts w:ascii="Book Antiqua" w:hAnsi="Book Antiqua"/>
          <w:sz w:val="24"/>
        </w:rPr>
        <w:t xml:space="preserve"> </w:t>
      </w:r>
      <w:r w:rsidR="00EF69CB" w:rsidRPr="00257B1D">
        <w:rPr>
          <w:rFonts w:ascii="Book Antiqua" w:hAnsi="Book Antiqua"/>
          <w:sz w:val="24"/>
        </w:rPr>
        <w:t>0.05).</w:t>
      </w:r>
      <w:r w:rsidR="00DB79BC" w:rsidRPr="00257B1D">
        <w:rPr>
          <w:rFonts w:ascii="Book Antiqua" w:hAnsi="Book Antiqua"/>
          <w:sz w:val="24"/>
        </w:rPr>
        <w:t xml:space="preserve"> </w:t>
      </w:r>
      <w:proofErr w:type="spellStart"/>
      <w:r w:rsidR="00DB79BC" w:rsidRPr="00257B1D">
        <w:rPr>
          <w:rFonts w:ascii="Book Antiqua" w:hAnsi="Book Antiqua"/>
          <w:sz w:val="24"/>
        </w:rPr>
        <w:t>pTNM</w:t>
      </w:r>
      <w:proofErr w:type="spellEnd"/>
      <w:r w:rsidR="00DB79BC" w:rsidRPr="00257B1D">
        <w:rPr>
          <w:rFonts w:ascii="Book Antiqua" w:hAnsi="Book Antiqua"/>
          <w:sz w:val="24"/>
        </w:rPr>
        <w:t>: Pathological TNM.</w:t>
      </w:r>
    </w:p>
    <w:p w14:paraId="236483BB" w14:textId="77777777" w:rsidR="00F65CE7" w:rsidRPr="00257B1D" w:rsidRDefault="00F65CE7">
      <w:pPr>
        <w:widowControl/>
        <w:jc w:val="left"/>
        <w:rPr>
          <w:rFonts w:ascii="Book Antiqua" w:hAnsi="Book Antiqua"/>
          <w:sz w:val="24"/>
        </w:rPr>
      </w:pPr>
      <w:r w:rsidRPr="00257B1D">
        <w:rPr>
          <w:rFonts w:ascii="Book Antiqua" w:hAnsi="Book Antiqua"/>
          <w:sz w:val="24"/>
        </w:rPr>
        <w:br w:type="page"/>
      </w:r>
    </w:p>
    <w:p w14:paraId="24451F0E" w14:textId="22C98CB7" w:rsidR="00EF69CB" w:rsidRPr="00257B1D" w:rsidRDefault="00E77554" w:rsidP="003454D6">
      <w:pPr>
        <w:adjustRightInd w:val="0"/>
        <w:snapToGrid w:val="0"/>
        <w:spacing w:line="360" w:lineRule="auto"/>
        <w:rPr>
          <w:rFonts w:ascii="Book Antiqua" w:hAnsi="Book Antiqua"/>
          <w:sz w:val="24"/>
        </w:rPr>
      </w:pPr>
      <w:r w:rsidRPr="00257B1D">
        <w:rPr>
          <w:rFonts w:ascii="Book Antiqua" w:hAnsi="Book Antiqua"/>
          <w:noProof/>
          <w:sz w:val="24"/>
        </w:rPr>
        <w:lastRenderedPageBreak/>
        <w:drawing>
          <wp:inline distT="0" distB="0" distL="0" distR="0" wp14:anchorId="29281CED" wp14:editId="081C5D76">
            <wp:extent cx="5274310" cy="211709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117090"/>
                    </a:xfrm>
                    <a:prstGeom prst="rect">
                      <a:avLst/>
                    </a:prstGeom>
                  </pic:spPr>
                </pic:pic>
              </a:graphicData>
            </a:graphic>
          </wp:inline>
        </w:drawing>
      </w:r>
    </w:p>
    <w:p w14:paraId="0AC51543" w14:textId="20970763" w:rsidR="00EF69CB" w:rsidRPr="00257B1D" w:rsidRDefault="00F65CE7" w:rsidP="00F65CE7">
      <w:pPr>
        <w:adjustRightInd w:val="0"/>
        <w:snapToGrid w:val="0"/>
        <w:spacing w:line="360" w:lineRule="auto"/>
        <w:rPr>
          <w:rFonts w:ascii="Book Antiqua" w:hAnsi="Book Antiqua"/>
          <w:sz w:val="24"/>
        </w:rPr>
      </w:pPr>
      <w:r w:rsidRPr="00257B1D">
        <w:rPr>
          <w:rFonts w:ascii="Book Antiqua" w:hAnsi="Book Antiqua"/>
          <w:b/>
          <w:bCs/>
          <w:sz w:val="24"/>
        </w:rPr>
        <w:t xml:space="preserve">Figure 6 </w:t>
      </w:r>
      <w:r w:rsidR="007C7ECD">
        <w:rPr>
          <w:rFonts w:ascii="Book Antiqua" w:hAnsi="Book Antiqua"/>
          <w:b/>
          <w:bCs/>
          <w:sz w:val="24"/>
        </w:rPr>
        <w:t>C</w:t>
      </w:r>
      <w:r w:rsidRPr="00257B1D">
        <w:rPr>
          <w:rFonts w:ascii="Book Antiqua" w:hAnsi="Book Antiqua"/>
          <w:b/>
          <w:bCs/>
          <w:sz w:val="24"/>
        </w:rPr>
        <w:t xml:space="preserve">omparison of the </w:t>
      </w:r>
      <w:r w:rsidR="00DD661F" w:rsidRPr="00257B1D">
        <w:rPr>
          <w:rFonts w:ascii="Book Antiqua" w:hAnsi="Book Antiqua"/>
          <w:b/>
          <w:bCs/>
          <w:sz w:val="24"/>
        </w:rPr>
        <w:t>receiver operating characteristic</w:t>
      </w:r>
      <w:r w:rsidRPr="00257B1D">
        <w:rPr>
          <w:rFonts w:ascii="Book Antiqua" w:hAnsi="Book Antiqua"/>
          <w:b/>
          <w:bCs/>
          <w:sz w:val="24"/>
        </w:rPr>
        <w:t xml:space="preserve"> curves among the </w:t>
      </w:r>
      <w:proofErr w:type="spellStart"/>
      <w:r w:rsidR="007C7ECD" w:rsidRPr="007C7ECD">
        <w:rPr>
          <w:rFonts w:ascii="Book Antiqua" w:hAnsi="Book Antiqua"/>
          <w:b/>
          <w:bCs/>
          <w:sz w:val="24"/>
        </w:rPr>
        <w:t>preope</w:t>
      </w:r>
      <w:proofErr w:type="spellEnd"/>
      <w:r w:rsidR="007C7ECD" w:rsidRPr="007C7ECD">
        <w:rPr>
          <w:rFonts w:ascii="Book Antiqua" w:hAnsi="Book Antiqua"/>
          <w:b/>
          <w:bCs/>
          <w:sz w:val="24"/>
        </w:rPr>
        <w:t>-ANN</w:t>
      </w:r>
      <w:r w:rsidR="007C7ECD" w:rsidRPr="007C7ECD" w:rsidDel="007C7ECD">
        <w:rPr>
          <w:rFonts w:ascii="Book Antiqua" w:hAnsi="Book Antiqua"/>
          <w:b/>
          <w:bCs/>
          <w:sz w:val="24"/>
        </w:rPr>
        <w:t xml:space="preserve"> </w:t>
      </w:r>
      <w:r w:rsidR="007C7ECD">
        <w:rPr>
          <w:rFonts w:ascii="Book Antiqua" w:hAnsi="Book Antiqua"/>
          <w:b/>
          <w:bCs/>
          <w:sz w:val="24"/>
        </w:rPr>
        <w:t>model</w:t>
      </w:r>
      <w:r w:rsidRPr="00257B1D">
        <w:rPr>
          <w:rFonts w:ascii="Book Antiqua" w:hAnsi="Book Antiqua"/>
          <w:b/>
          <w:bCs/>
          <w:sz w:val="24"/>
        </w:rPr>
        <w:t xml:space="preserve">, </w:t>
      </w:r>
      <w:r w:rsidR="00A90DB6" w:rsidRPr="00257B1D">
        <w:rPr>
          <w:rFonts w:ascii="Book Antiqua" w:hAnsi="Book Antiqua"/>
          <w:b/>
          <w:bCs/>
          <w:sz w:val="24"/>
        </w:rPr>
        <w:t>clinical TNM</w:t>
      </w:r>
      <w:r w:rsidRPr="00257B1D">
        <w:rPr>
          <w:rFonts w:ascii="Book Antiqua" w:hAnsi="Book Antiqua"/>
          <w:b/>
          <w:bCs/>
          <w:sz w:val="24"/>
        </w:rPr>
        <w:t xml:space="preserve"> stage</w:t>
      </w:r>
      <w:r w:rsidR="007C7ECD">
        <w:rPr>
          <w:rFonts w:ascii="Book Antiqua" w:hAnsi="Book Antiqua"/>
          <w:b/>
          <w:bCs/>
          <w:sz w:val="24"/>
        </w:rPr>
        <w:t>,</w:t>
      </w:r>
      <w:r w:rsidRPr="00257B1D">
        <w:rPr>
          <w:rFonts w:ascii="Book Antiqua" w:hAnsi="Book Antiqua"/>
          <w:sz w:val="24"/>
        </w:rPr>
        <w:t xml:space="preserve"> </w:t>
      </w:r>
      <w:r w:rsidRPr="00257B1D">
        <w:rPr>
          <w:rFonts w:ascii="Book Antiqua" w:hAnsi="Book Antiqua"/>
          <w:b/>
          <w:bCs/>
          <w:sz w:val="24"/>
        </w:rPr>
        <w:t xml:space="preserve">and </w:t>
      </w:r>
      <w:r w:rsidR="00A90DB6" w:rsidRPr="00257B1D">
        <w:rPr>
          <w:rFonts w:ascii="Book Antiqua" w:hAnsi="Book Antiqua"/>
          <w:b/>
          <w:bCs/>
          <w:sz w:val="24"/>
        </w:rPr>
        <w:t>pathological TNM</w:t>
      </w:r>
      <w:r w:rsidRPr="00257B1D">
        <w:rPr>
          <w:rFonts w:ascii="Book Antiqua" w:hAnsi="Book Antiqua"/>
          <w:b/>
          <w:bCs/>
          <w:sz w:val="24"/>
        </w:rPr>
        <w:t xml:space="preserve"> stage.</w:t>
      </w:r>
      <w:r w:rsidRPr="00257B1D">
        <w:rPr>
          <w:rFonts w:ascii="Book Antiqua" w:hAnsi="Book Antiqua"/>
          <w:sz w:val="24"/>
        </w:rPr>
        <w:t xml:space="preserve"> </w:t>
      </w:r>
      <w:r w:rsidR="00EF69CB" w:rsidRPr="00257B1D">
        <w:rPr>
          <w:rFonts w:ascii="Book Antiqua" w:hAnsi="Book Antiqua"/>
          <w:sz w:val="24"/>
        </w:rPr>
        <w:t xml:space="preserve">A: In the training set, the </w:t>
      </w:r>
      <w:r w:rsidR="008E54DB" w:rsidRPr="00257B1D">
        <w:rPr>
          <w:rFonts w:ascii="Book Antiqua" w:hAnsi="Book Antiqua"/>
          <w:sz w:val="24"/>
        </w:rPr>
        <w:t>area under the curve (</w:t>
      </w:r>
      <w:r w:rsidR="00EF69CB" w:rsidRPr="00257B1D">
        <w:rPr>
          <w:rFonts w:ascii="Book Antiqua" w:hAnsi="Book Antiqua"/>
          <w:sz w:val="24"/>
        </w:rPr>
        <w:t>AUC</w:t>
      </w:r>
      <w:r w:rsidR="008E54DB" w:rsidRPr="00257B1D">
        <w:rPr>
          <w:rFonts w:ascii="Book Antiqua" w:hAnsi="Book Antiqua"/>
          <w:sz w:val="24"/>
        </w:rPr>
        <w:t>)</w:t>
      </w:r>
      <w:r w:rsidR="00EF69CB" w:rsidRPr="00257B1D">
        <w:rPr>
          <w:rFonts w:ascii="Book Antiqua" w:hAnsi="Book Antiqua"/>
          <w:sz w:val="24"/>
        </w:rPr>
        <w:t xml:space="preserve"> value</w:t>
      </w:r>
      <w:r w:rsidR="007C7ECD">
        <w:rPr>
          <w:rFonts w:ascii="Book Antiqua" w:hAnsi="Book Antiqua"/>
          <w:sz w:val="24"/>
        </w:rPr>
        <w:t>s</w:t>
      </w:r>
      <w:r w:rsidR="00EF69CB" w:rsidRPr="00257B1D">
        <w:rPr>
          <w:rFonts w:ascii="Book Antiqua" w:hAnsi="Book Antiqua"/>
          <w:sz w:val="24"/>
        </w:rPr>
        <w:t xml:space="preserve"> of the </w:t>
      </w:r>
      <w:r w:rsidR="003A75F1" w:rsidRPr="00257B1D">
        <w:rPr>
          <w:rFonts w:ascii="Book Antiqua" w:hAnsi="Book Antiqua"/>
          <w:sz w:val="24"/>
        </w:rPr>
        <w:t xml:space="preserve">preoperative </w:t>
      </w:r>
      <w:r w:rsidR="00F54C08" w:rsidRPr="00257B1D">
        <w:rPr>
          <w:rFonts w:ascii="Book Antiqua" w:hAnsi="Book Antiqua"/>
          <w:sz w:val="24"/>
        </w:rPr>
        <w:t>artificial neural network</w:t>
      </w:r>
      <w:r w:rsidR="00A90DB6" w:rsidRPr="00257B1D">
        <w:rPr>
          <w:rFonts w:ascii="Book Antiqua" w:hAnsi="Book Antiqua"/>
          <w:sz w:val="24"/>
        </w:rPr>
        <w:t xml:space="preserve"> (</w:t>
      </w:r>
      <w:proofErr w:type="spellStart"/>
      <w:r w:rsidR="00EF69CB" w:rsidRPr="00257B1D">
        <w:rPr>
          <w:rFonts w:ascii="Book Antiqua" w:hAnsi="Book Antiqua"/>
          <w:sz w:val="24"/>
        </w:rPr>
        <w:t>preope</w:t>
      </w:r>
      <w:proofErr w:type="spellEnd"/>
      <w:r w:rsidR="00EF69CB" w:rsidRPr="00257B1D">
        <w:rPr>
          <w:rFonts w:ascii="Book Antiqua" w:hAnsi="Book Antiqua"/>
          <w:sz w:val="24"/>
        </w:rPr>
        <w:t>-ANN</w:t>
      </w:r>
      <w:r w:rsidR="00A90DB6" w:rsidRPr="00257B1D">
        <w:rPr>
          <w:rFonts w:ascii="Book Antiqua" w:hAnsi="Book Antiqua"/>
          <w:sz w:val="24"/>
        </w:rPr>
        <w:t>)</w:t>
      </w:r>
      <w:r w:rsidR="00EF69CB" w:rsidRPr="00257B1D">
        <w:rPr>
          <w:rFonts w:ascii="Book Antiqua" w:hAnsi="Book Antiqua"/>
          <w:sz w:val="24"/>
        </w:rPr>
        <w:t xml:space="preserve"> model</w:t>
      </w:r>
      <w:r w:rsidR="007C7ECD">
        <w:rPr>
          <w:rFonts w:ascii="Book Antiqua" w:hAnsi="Book Antiqua"/>
          <w:sz w:val="24"/>
        </w:rPr>
        <w:t>, c</w:t>
      </w:r>
      <w:r w:rsidR="007C7ECD" w:rsidRPr="00257B1D">
        <w:rPr>
          <w:rFonts w:ascii="Book Antiqua" w:hAnsi="Book Antiqua"/>
          <w:sz w:val="24"/>
        </w:rPr>
        <w:t>linical TNM (</w:t>
      </w:r>
      <w:proofErr w:type="spellStart"/>
      <w:r w:rsidR="007C7ECD" w:rsidRPr="00257B1D">
        <w:rPr>
          <w:rFonts w:ascii="Book Antiqua" w:hAnsi="Book Antiqua"/>
          <w:sz w:val="24"/>
        </w:rPr>
        <w:t>cTNM</w:t>
      </w:r>
      <w:proofErr w:type="spellEnd"/>
      <w:r w:rsidR="007C7ECD" w:rsidRPr="00257B1D">
        <w:rPr>
          <w:rFonts w:ascii="Book Antiqua" w:hAnsi="Book Antiqua"/>
          <w:sz w:val="24"/>
        </w:rPr>
        <w:t>) stag</w:t>
      </w:r>
      <w:r w:rsidR="007C7ECD">
        <w:rPr>
          <w:rFonts w:ascii="Book Antiqua" w:hAnsi="Book Antiqua"/>
          <w:sz w:val="24"/>
        </w:rPr>
        <w:t xml:space="preserve">ing, and </w:t>
      </w:r>
      <w:r w:rsidR="007C7ECD" w:rsidRPr="00257B1D">
        <w:rPr>
          <w:rFonts w:ascii="Book Antiqua" w:hAnsi="Book Antiqua"/>
          <w:sz w:val="24"/>
        </w:rPr>
        <w:t>pathological TNM (</w:t>
      </w:r>
      <w:proofErr w:type="spellStart"/>
      <w:r w:rsidR="007C7ECD" w:rsidRPr="00257B1D">
        <w:rPr>
          <w:rFonts w:ascii="Book Antiqua" w:hAnsi="Book Antiqua"/>
          <w:sz w:val="24"/>
        </w:rPr>
        <w:t>pTNM</w:t>
      </w:r>
      <w:proofErr w:type="spellEnd"/>
      <w:r w:rsidR="007C7ECD" w:rsidRPr="00257B1D">
        <w:rPr>
          <w:rFonts w:ascii="Book Antiqua" w:hAnsi="Book Antiqua"/>
          <w:sz w:val="24"/>
        </w:rPr>
        <w:t>) stag</w:t>
      </w:r>
      <w:r w:rsidR="007C7ECD">
        <w:rPr>
          <w:rFonts w:ascii="Book Antiqua" w:hAnsi="Book Antiqua"/>
          <w:sz w:val="24"/>
        </w:rPr>
        <w:t>ing</w:t>
      </w:r>
      <w:r w:rsidR="00EF69CB" w:rsidRPr="00257B1D">
        <w:rPr>
          <w:rFonts w:ascii="Book Antiqua" w:hAnsi="Book Antiqua"/>
          <w:sz w:val="24"/>
        </w:rPr>
        <w:t xml:space="preserve"> </w:t>
      </w:r>
      <w:r w:rsidR="007C7ECD" w:rsidRPr="00257B1D">
        <w:rPr>
          <w:rFonts w:ascii="Book Antiqua" w:hAnsi="Book Antiqua"/>
          <w:sz w:val="24"/>
        </w:rPr>
        <w:t>w</w:t>
      </w:r>
      <w:r w:rsidR="007C7ECD">
        <w:rPr>
          <w:rFonts w:ascii="Book Antiqua" w:hAnsi="Book Antiqua"/>
          <w:sz w:val="24"/>
        </w:rPr>
        <w:t>ere</w:t>
      </w:r>
      <w:r w:rsidR="007C7ECD" w:rsidRPr="00257B1D">
        <w:rPr>
          <w:rFonts w:ascii="Book Antiqua" w:hAnsi="Book Antiqua"/>
          <w:sz w:val="24"/>
        </w:rPr>
        <w:t xml:space="preserve"> </w:t>
      </w:r>
      <w:r w:rsidR="00EF69CB" w:rsidRPr="00257B1D">
        <w:rPr>
          <w:rFonts w:ascii="Book Antiqua" w:hAnsi="Book Antiqua"/>
          <w:sz w:val="24"/>
        </w:rPr>
        <w:t>0.820 (0.800-0.838), 0.740 (0.718-0.762), and</w:t>
      </w:r>
      <w:r w:rsidR="007C7ECD">
        <w:rPr>
          <w:rFonts w:ascii="Book Antiqua" w:hAnsi="Book Antiqua"/>
          <w:sz w:val="24"/>
        </w:rPr>
        <w:t xml:space="preserve"> </w:t>
      </w:r>
      <w:r w:rsidR="00EF69CB" w:rsidRPr="00257B1D">
        <w:rPr>
          <w:rFonts w:ascii="Book Antiqua" w:hAnsi="Book Antiqua"/>
          <w:sz w:val="24"/>
        </w:rPr>
        <w:t>0.803 (0.782-0.822)</w:t>
      </w:r>
      <w:r w:rsidR="007C7ECD">
        <w:rPr>
          <w:rFonts w:ascii="Book Antiqua" w:hAnsi="Book Antiqua"/>
          <w:sz w:val="24"/>
        </w:rPr>
        <w:t>, respectively</w:t>
      </w:r>
      <w:r w:rsidR="00EF69CB" w:rsidRPr="00257B1D">
        <w:rPr>
          <w:rFonts w:ascii="Book Antiqua" w:hAnsi="Book Antiqua"/>
          <w:sz w:val="24"/>
        </w:rPr>
        <w:t>. The comparison of the AUC value</w:t>
      </w:r>
      <w:r w:rsidR="007C7ECD">
        <w:rPr>
          <w:rFonts w:ascii="Book Antiqua" w:hAnsi="Book Antiqua"/>
          <w:sz w:val="24"/>
        </w:rPr>
        <w:t>s</w:t>
      </w:r>
      <w:r w:rsidR="00EF69CB" w:rsidRPr="00257B1D">
        <w:rPr>
          <w:rFonts w:ascii="Book Antiqua" w:hAnsi="Book Antiqua"/>
          <w:sz w:val="24"/>
        </w:rPr>
        <w:t xml:space="preserve"> in the training set showed that the predictive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was better than that of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0.05), and</w:t>
      </w:r>
      <w:r w:rsidR="007C7ECD">
        <w:rPr>
          <w:rFonts w:ascii="Book Antiqua" w:hAnsi="Book Antiqua"/>
          <w:sz w:val="24"/>
        </w:rPr>
        <w:t xml:space="preserve"> </w:t>
      </w:r>
      <w:r w:rsidR="00EF69CB" w:rsidRPr="00257B1D">
        <w:rPr>
          <w:rFonts w:ascii="Book Antiqua" w:hAnsi="Book Antiqua"/>
          <w:sz w:val="24"/>
        </w:rPr>
        <w:t xml:space="preserve">similar to that of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0.130). B: In the testing set, the AUC value</w:t>
      </w:r>
      <w:r w:rsidR="007C7ECD">
        <w:rPr>
          <w:rFonts w:ascii="Book Antiqua" w:hAnsi="Book Antiqua"/>
          <w:sz w:val="24"/>
        </w:rPr>
        <w:t>s</w:t>
      </w:r>
      <w:r w:rsidR="00EF69CB" w:rsidRPr="00257B1D">
        <w:rPr>
          <w:rFonts w:ascii="Book Antiqua" w:hAnsi="Book Antiqua"/>
          <w:sz w:val="24"/>
        </w:rPr>
        <w:t xml:space="preserv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-ANN model</w:t>
      </w:r>
      <w:r w:rsidR="007C7ECD">
        <w:rPr>
          <w:rFonts w:ascii="Book Antiqua" w:hAnsi="Book Antiqua"/>
          <w:sz w:val="24"/>
        </w:rPr>
        <w:t>,</w:t>
      </w:r>
      <w:r w:rsidR="007C7ECD" w:rsidRPr="007C7ECD">
        <w:rPr>
          <w:rFonts w:ascii="Book Antiqua" w:hAnsi="Book Antiqua"/>
          <w:sz w:val="24"/>
        </w:rPr>
        <w:t xml:space="preserve"> </w:t>
      </w:r>
      <w:proofErr w:type="spellStart"/>
      <w:r w:rsidR="007C7ECD" w:rsidRPr="00257B1D">
        <w:rPr>
          <w:rFonts w:ascii="Book Antiqua" w:hAnsi="Book Antiqua"/>
          <w:sz w:val="24"/>
        </w:rPr>
        <w:t>cTNM</w:t>
      </w:r>
      <w:proofErr w:type="spellEnd"/>
      <w:r w:rsidR="007C7ECD" w:rsidRPr="00257B1D">
        <w:rPr>
          <w:rFonts w:ascii="Book Antiqua" w:hAnsi="Book Antiqua"/>
          <w:sz w:val="24"/>
        </w:rPr>
        <w:t xml:space="preserve"> stag</w:t>
      </w:r>
      <w:r w:rsidR="007C7ECD">
        <w:rPr>
          <w:rFonts w:ascii="Book Antiqua" w:hAnsi="Book Antiqua"/>
          <w:sz w:val="24"/>
        </w:rPr>
        <w:t xml:space="preserve">ing, and </w:t>
      </w:r>
      <w:proofErr w:type="spellStart"/>
      <w:r w:rsidR="007C7ECD" w:rsidRPr="00257B1D">
        <w:rPr>
          <w:rFonts w:ascii="Book Antiqua" w:hAnsi="Book Antiqua"/>
          <w:sz w:val="24"/>
        </w:rPr>
        <w:t>pTNM</w:t>
      </w:r>
      <w:proofErr w:type="spellEnd"/>
      <w:r w:rsidR="007C7ECD" w:rsidRPr="00257B1D">
        <w:rPr>
          <w:rFonts w:ascii="Book Antiqua" w:hAnsi="Book Antiqua"/>
          <w:sz w:val="24"/>
        </w:rPr>
        <w:t xml:space="preserve"> stag</w:t>
      </w:r>
      <w:r w:rsidR="007C7ECD">
        <w:rPr>
          <w:rFonts w:ascii="Book Antiqua" w:hAnsi="Book Antiqua"/>
          <w:sz w:val="24"/>
        </w:rPr>
        <w:t>ing</w:t>
      </w:r>
      <w:r w:rsidR="00EF69CB" w:rsidRPr="00257B1D">
        <w:rPr>
          <w:rFonts w:ascii="Book Antiqua" w:hAnsi="Book Antiqua"/>
          <w:sz w:val="24"/>
        </w:rPr>
        <w:t xml:space="preserve"> </w:t>
      </w:r>
      <w:r w:rsidR="007C7ECD" w:rsidRPr="00257B1D">
        <w:rPr>
          <w:rFonts w:ascii="Book Antiqua" w:hAnsi="Book Antiqua"/>
          <w:sz w:val="24"/>
        </w:rPr>
        <w:t>w</w:t>
      </w:r>
      <w:r w:rsidR="007C7ECD">
        <w:rPr>
          <w:rFonts w:ascii="Book Antiqua" w:hAnsi="Book Antiqua"/>
          <w:sz w:val="24"/>
        </w:rPr>
        <w:t>ere</w:t>
      </w:r>
      <w:r w:rsidR="007C7ECD" w:rsidRPr="00257B1D">
        <w:rPr>
          <w:rFonts w:ascii="Book Antiqua" w:hAnsi="Book Antiqua"/>
          <w:sz w:val="24"/>
        </w:rPr>
        <w:t xml:space="preserve"> </w:t>
      </w:r>
      <w:r w:rsidR="00EF69CB" w:rsidRPr="00257B1D">
        <w:rPr>
          <w:rFonts w:ascii="Book Antiqua" w:hAnsi="Book Antiqua"/>
          <w:sz w:val="24"/>
        </w:rPr>
        <w:t>0.790 (0.752-0.825), 0.687 (0.644-0.727), and</w:t>
      </w:r>
      <w:r w:rsidR="007C7ECD">
        <w:rPr>
          <w:rFonts w:ascii="Book Antiqua" w:hAnsi="Book Antiqua"/>
          <w:sz w:val="24"/>
        </w:rPr>
        <w:t xml:space="preserve"> </w:t>
      </w:r>
      <w:r w:rsidR="00EF69CB" w:rsidRPr="00257B1D">
        <w:rPr>
          <w:rFonts w:ascii="Book Antiqua" w:hAnsi="Book Antiqua"/>
          <w:sz w:val="24"/>
        </w:rPr>
        <w:t>0.786 (0.748-0.821)</w:t>
      </w:r>
      <w:r w:rsidR="007C7ECD">
        <w:rPr>
          <w:rFonts w:ascii="Book Antiqua" w:hAnsi="Book Antiqua"/>
          <w:sz w:val="24"/>
        </w:rPr>
        <w:t>, respectively</w:t>
      </w:r>
      <w:r w:rsidR="00EF69CB" w:rsidRPr="00257B1D">
        <w:rPr>
          <w:rFonts w:ascii="Book Antiqua" w:hAnsi="Book Antiqua"/>
          <w:sz w:val="24"/>
        </w:rPr>
        <w:t xml:space="preserve">. The comparison of the AUC values in the testing set showed that the prediction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and the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was better than that of the </w:t>
      </w:r>
      <w:proofErr w:type="spellStart"/>
      <w:r w:rsidR="00EF69CB" w:rsidRPr="00257B1D">
        <w:rPr>
          <w:rFonts w:ascii="Book Antiqua" w:hAnsi="Book Antiqua"/>
          <w:sz w:val="24"/>
        </w:rPr>
        <w:t>cTNM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&lt;</w:t>
      </w:r>
      <w:r w:rsidRPr="00257B1D">
        <w:rPr>
          <w:rFonts w:ascii="Book Antiqua" w:hAnsi="Book Antiqua"/>
          <w:sz w:val="24"/>
        </w:rPr>
        <w:t xml:space="preserve"> </w:t>
      </w:r>
      <w:r w:rsidR="00EF69CB" w:rsidRPr="00257B1D">
        <w:rPr>
          <w:rFonts w:ascii="Book Antiqua" w:hAnsi="Book Antiqua"/>
          <w:sz w:val="24"/>
        </w:rPr>
        <w:t xml:space="preserve">0.05), and the prediction performance of the </w:t>
      </w:r>
      <w:proofErr w:type="spellStart"/>
      <w:r w:rsidR="00EF69CB" w:rsidRPr="00257B1D">
        <w:rPr>
          <w:rFonts w:ascii="Book Antiqua" w:hAnsi="Book Antiqua"/>
          <w:sz w:val="24"/>
        </w:rPr>
        <w:t>preope</w:t>
      </w:r>
      <w:proofErr w:type="spellEnd"/>
      <w:r w:rsidR="00EF69CB" w:rsidRPr="00257B1D">
        <w:rPr>
          <w:rFonts w:ascii="Book Antiqua" w:hAnsi="Book Antiqua"/>
          <w:sz w:val="24"/>
        </w:rPr>
        <w:t xml:space="preserve">-ANN was similar to that of the </w:t>
      </w:r>
      <w:proofErr w:type="spellStart"/>
      <w:r w:rsidR="00EF69CB" w:rsidRPr="00257B1D">
        <w:rPr>
          <w:rFonts w:ascii="Book Antiqua" w:hAnsi="Book Antiqua"/>
          <w:sz w:val="24"/>
        </w:rPr>
        <w:t>pTNM</w:t>
      </w:r>
      <w:proofErr w:type="spellEnd"/>
      <w:r w:rsidR="00EF69CB" w:rsidRPr="00257B1D">
        <w:rPr>
          <w:rFonts w:ascii="Book Antiqua" w:hAnsi="Book Antiqua"/>
          <w:sz w:val="24"/>
        </w:rPr>
        <w:t xml:space="preserve"> stage (</w:t>
      </w:r>
      <w:r w:rsidRPr="00257B1D">
        <w:rPr>
          <w:rFonts w:ascii="Book Antiqua" w:hAnsi="Book Antiqua"/>
          <w:i/>
          <w:iCs/>
          <w:sz w:val="24"/>
        </w:rPr>
        <w:t>P</w:t>
      </w:r>
      <w:r w:rsidRPr="00257B1D">
        <w:rPr>
          <w:rFonts w:ascii="Book Antiqua" w:hAnsi="Book Antiqua"/>
          <w:sz w:val="24"/>
        </w:rPr>
        <w:t xml:space="preserve"> </w:t>
      </w:r>
      <w:r w:rsidR="00EF69CB" w:rsidRPr="00257B1D">
        <w:rPr>
          <w:rFonts w:ascii="Book Antiqua" w:hAnsi="Book Antiqua"/>
          <w:sz w:val="24"/>
        </w:rPr>
        <w:t>=</w:t>
      </w:r>
      <w:r w:rsidRPr="00257B1D">
        <w:rPr>
          <w:rFonts w:ascii="Book Antiqua" w:hAnsi="Book Antiqua"/>
          <w:sz w:val="24"/>
        </w:rPr>
        <w:t xml:space="preserve"> </w:t>
      </w:r>
      <w:r w:rsidR="00EF69CB" w:rsidRPr="00257B1D">
        <w:rPr>
          <w:rFonts w:ascii="Book Antiqua" w:hAnsi="Book Antiqua"/>
          <w:sz w:val="24"/>
        </w:rPr>
        <w:t>0.858).</w:t>
      </w:r>
      <w:r w:rsidR="00A90DB6" w:rsidRPr="00257B1D">
        <w:rPr>
          <w:rFonts w:ascii="Book Antiqua" w:hAnsi="Book Antiqua"/>
          <w:sz w:val="24"/>
        </w:rPr>
        <w:t xml:space="preserve"> </w:t>
      </w:r>
      <w:proofErr w:type="spellStart"/>
      <w:r w:rsidR="00A90DB6" w:rsidRPr="00257B1D">
        <w:rPr>
          <w:rFonts w:ascii="Book Antiqua" w:hAnsi="Book Antiqua"/>
          <w:sz w:val="24"/>
        </w:rPr>
        <w:t>pTNM</w:t>
      </w:r>
      <w:proofErr w:type="spellEnd"/>
      <w:r w:rsidR="00A90DB6" w:rsidRPr="00257B1D">
        <w:rPr>
          <w:rFonts w:ascii="Book Antiqua" w:hAnsi="Book Antiqua"/>
          <w:sz w:val="24"/>
        </w:rPr>
        <w:t xml:space="preserve">: </w:t>
      </w:r>
      <w:bookmarkStart w:id="200" w:name="_Hlk22024395"/>
      <w:r w:rsidR="00A90DB6" w:rsidRPr="00257B1D">
        <w:rPr>
          <w:rFonts w:ascii="Book Antiqua" w:hAnsi="Book Antiqua"/>
          <w:sz w:val="24"/>
        </w:rPr>
        <w:t>Pathological TNM</w:t>
      </w:r>
      <w:bookmarkEnd w:id="200"/>
      <w:r w:rsidR="00A90DB6" w:rsidRPr="00257B1D">
        <w:rPr>
          <w:rFonts w:ascii="Book Antiqua" w:hAnsi="Book Antiqua"/>
          <w:sz w:val="24"/>
        </w:rPr>
        <w:t xml:space="preserve">; </w:t>
      </w:r>
      <w:proofErr w:type="spellStart"/>
      <w:r w:rsidR="00A90DB6" w:rsidRPr="00257B1D">
        <w:rPr>
          <w:rFonts w:ascii="Book Antiqua" w:hAnsi="Book Antiqua"/>
          <w:sz w:val="24"/>
        </w:rPr>
        <w:t>cTNM</w:t>
      </w:r>
      <w:proofErr w:type="spellEnd"/>
      <w:r w:rsidR="00A90DB6" w:rsidRPr="00257B1D">
        <w:rPr>
          <w:rFonts w:ascii="Book Antiqua" w:hAnsi="Book Antiqua"/>
          <w:sz w:val="24"/>
        </w:rPr>
        <w:t xml:space="preserve">: </w:t>
      </w:r>
      <w:bookmarkStart w:id="201" w:name="_Hlk22024487"/>
      <w:r w:rsidR="00A90DB6" w:rsidRPr="00257B1D">
        <w:rPr>
          <w:rFonts w:ascii="Book Antiqua" w:hAnsi="Book Antiqua"/>
          <w:sz w:val="24"/>
        </w:rPr>
        <w:t>Clinical TNM</w:t>
      </w:r>
      <w:bookmarkEnd w:id="201"/>
      <w:r w:rsidR="00A90DB6" w:rsidRPr="00257B1D">
        <w:rPr>
          <w:rFonts w:ascii="Book Antiqua" w:hAnsi="Book Antiqua"/>
          <w:sz w:val="24"/>
        </w:rPr>
        <w:t xml:space="preserve">; </w:t>
      </w:r>
      <w:proofErr w:type="spellStart"/>
      <w:r w:rsidR="00A90DB6" w:rsidRPr="00257B1D">
        <w:rPr>
          <w:rFonts w:ascii="Book Antiqua" w:hAnsi="Book Antiqua"/>
          <w:sz w:val="24"/>
        </w:rPr>
        <w:t>preope</w:t>
      </w:r>
      <w:proofErr w:type="spellEnd"/>
      <w:r w:rsidR="00A90DB6" w:rsidRPr="00257B1D">
        <w:rPr>
          <w:rFonts w:ascii="Book Antiqua" w:hAnsi="Book Antiqua"/>
          <w:sz w:val="24"/>
        </w:rPr>
        <w:t xml:space="preserve">-ANN: Preoperative </w:t>
      </w:r>
      <w:bookmarkStart w:id="202" w:name="_Hlk22026185"/>
      <w:r w:rsidR="00F54C08" w:rsidRPr="00257B1D">
        <w:rPr>
          <w:rFonts w:ascii="Book Antiqua" w:hAnsi="Book Antiqua"/>
          <w:sz w:val="24"/>
        </w:rPr>
        <w:t>artificial neural network</w:t>
      </w:r>
      <w:bookmarkEnd w:id="202"/>
      <w:r w:rsidR="008E54DB" w:rsidRPr="00257B1D">
        <w:rPr>
          <w:rFonts w:ascii="Book Antiqua" w:hAnsi="Book Antiqua"/>
          <w:sz w:val="24"/>
        </w:rPr>
        <w:t>.</w:t>
      </w:r>
    </w:p>
    <w:p w14:paraId="45CD4F28" w14:textId="433A281F" w:rsidR="00E77554" w:rsidRPr="00257B1D" w:rsidRDefault="00E77554">
      <w:pPr>
        <w:widowControl/>
        <w:jc w:val="left"/>
        <w:rPr>
          <w:rFonts w:ascii="Book Antiqua" w:hAnsi="Book Antiqua"/>
          <w:b/>
          <w:sz w:val="24"/>
        </w:rPr>
      </w:pPr>
      <w:r w:rsidRPr="00257B1D">
        <w:rPr>
          <w:rFonts w:ascii="Book Antiqua" w:hAnsi="Book Antiqua"/>
          <w:b/>
          <w:sz w:val="24"/>
        </w:rPr>
        <w:br w:type="page"/>
      </w:r>
    </w:p>
    <w:p w14:paraId="59C7DE81" w14:textId="6E6400A1" w:rsidR="00E876E9" w:rsidRPr="00257B1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Table 1 General clinicopathological data</w:t>
      </w:r>
      <w:r w:rsidR="00517CBA" w:rsidRPr="00257B1D">
        <w:rPr>
          <w:rFonts w:ascii="Book Antiqua" w:hAnsi="Book Antiqua"/>
          <w:b/>
          <w:sz w:val="24"/>
        </w:rPr>
        <w:t xml:space="preserve">, </w:t>
      </w:r>
      <w:r w:rsidR="00517CBA" w:rsidRPr="00257B1D">
        <w:rPr>
          <w:rFonts w:ascii="Book Antiqua" w:hAnsi="Book Antiqua"/>
          <w:b/>
          <w:i/>
          <w:iCs/>
          <w:sz w:val="24"/>
        </w:rPr>
        <w:t>n</w:t>
      </w:r>
      <w:r w:rsidR="00517CBA" w:rsidRPr="00257B1D">
        <w:rPr>
          <w:rFonts w:ascii="Book Antiqua" w:hAnsi="Book Antiqua"/>
          <w:b/>
          <w:sz w:val="24"/>
        </w:rPr>
        <w:t xml:space="preserve"> (%)</w:t>
      </w:r>
    </w:p>
    <w:tbl>
      <w:tblPr>
        <w:tblW w:w="8072" w:type="dxa"/>
        <w:tblInd w:w="284" w:type="dxa"/>
        <w:tblBorders>
          <w:top w:val="single" w:sz="4" w:space="0" w:color="auto"/>
          <w:bottom w:val="single" w:sz="4" w:space="0" w:color="auto"/>
        </w:tblBorders>
        <w:tblLayout w:type="fixed"/>
        <w:tblLook w:val="04A0" w:firstRow="1" w:lastRow="0" w:firstColumn="1" w:lastColumn="0" w:noHBand="0" w:noVBand="1"/>
      </w:tblPr>
      <w:tblGrid>
        <w:gridCol w:w="3118"/>
        <w:gridCol w:w="1701"/>
        <w:gridCol w:w="1701"/>
        <w:gridCol w:w="1552"/>
      </w:tblGrid>
      <w:tr w:rsidR="00E876E9" w:rsidRPr="00257B1D" w14:paraId="4932F58F" w14:textId="77777777" w:rsidTr="00414613">
        <w:trPr>
          <w:trHeight w:hRule="exact" w:val="711"/>
        </w:trPr>
        <w:tc>
          <w:tcPr>
            <w:tcW w:w="3118" w:type="dxa"/>
            <w:tcBorders>
              <w:top w:val="single" w:sz="4" w:space="0" w:color="auto"/>
              <w:bottom w:val="single" w:sz="4" w:space="0" w:color="auto"/>
            </w:tcBorders>
            <w:vAlign w:val="center"/>
          </w:tcPr>
          <w:p w14:paraId="63AFEB07" w14:textId="77777777" w:rsidR="00E876E9" w:rsidRPr="00257B1D" w:rsidRDefault="00E876E9" w:rsidP="003454D6">
            <w:pPr>
              <w:adjustRightInd w:val="0"/>
              <w:snapToGrid w:val="0"/>
              <w:spacing w:line="360" w:lineRule="auto"/>
              <w:rPr>
                <w:rFonts w:ascii="Book Antiqua" w:hAnsi="Book Antiqua"/>
                <w:b/>
                <w:bCs/>
                <w:sz w:val="24"/>
              </w:rPr>
            </w:pPr>
            <w:r w:rsidRPr="00257B1D">
              <w:rPr>
                <w:rFonts w:ascii="Book Antiqua" w:hAnsi="Book Antiqua"/>
                <w:b/>
                <w:bCs/>
                <w:sz w:val="24"/>
              </w:rPr>
              <w:t>Variable</w:t>
            </w:r>
          </w:p>
        </w:tc>
        <w:tc>
          <w:tcPr>
            <w:tcW w:w="1701" w:type="dxa"/>
            <w:tcBorders>
              <w:top w:val="single" w:sz="4" w:space="0" w:color="auto"/>
              <w:bottom w:val="single" w:sz="4" w:space="0" w:color="auto"/>
            </w:tcBorders>
            <w:vAlign w:val="center"/>
          </w:tcPr>
          <w:p w14:paraId="6ED86885" w14:textId="6BD79643" w:rsidR="00E876E9" w:rsidRPr="00257B1D" w:rsidRDefault="00E876E9" w:rsidP="00517CBA">
            <w:pPr>
              <w:adjustRightInd w:val="0"/>
              <w:snapToGrid w:val="0"/>
              <w:spacing w:line="360" w:lineRule="auto"/>
              <w:jc w:val="center"/>
              <w:rPr>
                <w:rFonts w:ascii="Book Antiqua" w:hAnsi="Book Antiqua"/>
                <w:b/>
                <w:bCs/>
                <w:sz w:val="24"/>
              </w:rPr>
            </w:pPr>
            <w:r w:rsidRPr="00257B1D">
              <w:rPr>
                <w:rFonts w:ascii="Book Antiqua" w:hAnsi="Book Antiqua"/>
                <w:b/>
                <w:bCs/>
                <w:sz w:val="24"/>
              </w:rPr>
              <w:t>All patient</w:t>
            </w:r>
            <w:r w:rsidR="007C7ECD">
              <w:rPr>
                <w:rFonts w:ascii="Book Antiqua" w:hAnsi="Book Antiqua"/>
                <w:b/>
                <w:bCs/>
                <w:sz w:val="24"/>
              </w:rPr>
              <w:t>s</w:t>
            </w:r>
            <w:r w:rsidR="00E77554"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E77554" w:rsidRPr="00257B1D">
              <w:rPr>
                <w:rFonts w:ascii="Book Antiqua" w:hAnsi="Book Antiqua"/>
                <w:b/>
                <w:bCs/>
                <w:sz w:val="24"/>
              </w:rPr>
              <w:t xml:space="preserve"> </w:t>
            </w:r>
            <w:r w:rsidRPr="00257B1D">
              <w:rPr>
                <w:rFonts w:ascii="Book Antiqua" w:hAnsi="Book Antiqua"/>
                <w:b/>
                <w:bCs/>
                <w:sz w:val="24"/>
              </w:rPr>
              <w:t>=</w:t>
            </w:r>
            <w:r w:rsidR="00E77554" w:rsidRPr="00257B1D">
              <w:rPr>
                <w:rFonts w:ascii="Book Antiqua" w:hAnsi="Book Antiqua"/>
                <w:b/>
                <w:bCs/>
                <w:sz w:val="24"/>
              </w:rPr>
              <w:t xml:space="preserve"> </w:t>
            </w:r>
            <w:r w:rsidRPr="00257B1D">
              <w:rPr>
                <w:rFonts w:ascii="Book Antiqua" w:hAnsi="Book Antiqua"/>
                <w:b/>
                <w:bCs/>
                <w:sz w:val="24"/>
              </w:rPr>
              <w:t>1608)</w:t>
            </w:r>
          </w:p>
        </w:tc>
        <w:tc>
          <w:tcPr>
            <w:tcW w:w="1701" w:type="dxa"/>
            <w:tcBorders>
              <w:top w:val="single" w:sz="4" w:space="0" w:color="auto"/>
              <w:bottom w:val="single" w:sz="4" w:space="0" w:color="auto"/>
            </w:tcBorders>
            <w:vAlign w:val="center"/>
          </w:tcPr>
          <w:p w14:paraId="7F2EB59E" w14:textId="64914537" w:rsidR="00E876E9" w:rsidRPr="00257B1D" w:rsidRDefault="00E876E9" w:rsidP="00517CBA">
            <w:pPr>
              <w:adjustRightInd w:val="0"/>
              <w:snapToGrid w:val="0"/>
              <w:spacing w:line="360" w:lineRule="auto"/>
              <w:jc w:val="center"/>
              <w:rPr>
                <w:rFonts w:ascii="Book Antiqua" w:hAnsi="Book Antiqua"/>
                <w:sz w:val="24"/>
              </w:rPr>
            </w:pPr>
            <w:r w:rsidRPr="00257B1D">
              <w:rPr>
                <w:rFonts w:ascii="Book Antiqua" w:hAnsi="Book Antiqua"/>
                <w:b/>
                <w:bCs/>
                <w:sz w:val="24"/>
              </w:rPr>
              <w:t>Training set</w:t>
            </w:r>
            <w:r w:rsidR="00517CBA"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517CBA" w:rsidRPr="00257B1D">
              <w:rPr>
                <w:rFonts w:ascii="Book Antiqua" w:hAnsi="Book Antiqua"/>
                <w:b/>
                <w:bCs/>
                <w:sz w:val="24"/>
              </w:rPr>
              <w:t xml:space="preserve"> </w:t>
            </w:r>
            <w:r w:rsidRPr="00257B1D">
              <w:rPr>
                <w:rFonts w:ascii="Book Antiqua" w:hAnsi="Book Antiqua"/>
                <w:b/>
                <w:bCs/>
                <w:sz w:val="24"/>
              </w:rPr>
              <w:t>=</w:t>
            </w:r>
            <w:r w:rsidR="00517CBA" w:rsidRPr="00257B1D">
              <w:rPr>
                <w:rFonts w:ascii="Book Antiqua" w:hAnsi="Book Antiqua"/>
                <w:b/>
                <w:bCs/>
                <w:sz w:val="24"/>
              </w:rPr>
              <w:t xml:space="preserve"> </w:t>
            </w:r>
            <w:r w:rsidRPr="00257B1D">
              <w:rPr>
                <w:rFonts w:ascii="Book Antiqua" w:hAnsi="Book Antiqua"/>
                <w:b/>
                <w:bCs/>
                <w:sz w:val="24"/>
              </w:rPr>
              <w:t>1104)</w:t>
            </w:r>
          </w:p>
        </w:tc>
        <w:tc>
          <w:tcPr>
            <w:tcW w:w="1552" w:type="dxa"/>
            <w:tcBorders>
              <w:top w:val="single" w:sz="4" w:space="0" w:color="auto"/>
              <w:bottom w:val="single" w:sz="4" w:space="0" w:color="auto"/>
            </w:tcBorders>
            <w:vAlign w:val="center"/>
          </w:tcPr>
          <w:p w14:paraId="3DFA5F9E" w14:textId="51F284B6" w:rsidR="00E876E9" w:rsidRPr="00257B1D" w:rsidRDefault="00E876E9" w:rsidP="00517CBA">
            <w:pPr>
              <w:adjustRightInd w:val="0"/>
              <w:snapToGrid w:val="0"/>
              <w:spacing w:line="360" w:lineRule="auto"/>
              <w:jc w:val="center"/>
              <w:rPr>
                <w:rFonts w:ascii="Book Antiqua" w:hAnsi="Book Antiqua"/>
                <w:sz w:val="24"/>
              </w:rPr>
            </w:pPr>
            <w:r w:rsidRPr="00257B1D">
              <w:rPr>
                <w:rFonts w:ascii="Book Antiqua" w:hAnsi="Book Antiqua"/>
                <w:b/>
                <w:bCs/>
                <w:sz w:val="24"/>
              </w:rPr>
              <w:t>Testing set</w:t>
            </w:r>
            <w:r w:rsidR="00E77554" w:rsidRPr="00257B1D">
              <w:rPr>
                <w:rFonts w:ascii="Book Antiqua" w:hAnsi="Book Antiqua"/>
                <w:b/>
                <w:bCs/>
                <w:sz w:val="24"/>
              </w:rPr>
              <w:t xml:space="preserve"> </w:t>
            </w:r>
            <w:r w:rsidRPr="00257B1D">
              <w:rPr>
                <w:rFonts w:ascii="Book Antiqua" w:hAnsi="Book Antiqua"/>
                <w:b/>
                <w:bCs/>
                <w:sz w:val="24"/>
              </w:rPr>
              <w:t>(</w:t>
            </w:r>
            <w:r w:rsidRPr="00257B1D">
              <w:rPr>
                <w:rFonts w:ascii="Book Antiqua" w:hAnsi="Book Antiqua"/>
                <w:b/>
                <w:bCs/>
                <w:i/>
                <w:iCs/>
                <w:sz w:val="24"/>
              </w:rPr>
              <w:t>n</w:t>
            </w:r>
            <w:r w:rsidR="00E77554" w:rsidRPr="00257B1D">
              <w:rPr>
                <w:rFonts w:ascii="Book Antiqua" w:hAnsi="Book Antiqua"/>
                <w:b/>
                <w:bCs/>
                <w:sz w:val="24"/>
              </w:rPr>
              <w:t xml:space="preserve"> </w:t>
            </w:r>
            <w:r w:rsidRPr="00257B1D">
              <w:rPr>
                <w:rFonts w:ascii="Book Antiqua" w:hAnsi="Book Antiqua"/>
                <w:b/>
                <w:bCs/>
                <w:sz w:val="24"/>
              </w:rPr>
              <w:t>=</w:t>
            </w:r>
            <w:r w:rsidR="00E77554" w:rsidRPr="00257B1D">
              <w:rPr>
                <w:rFonts w:ascii="Book Antiqua" w:hAnsi="Book Antiqua"/>
                <w:b/>
                <w:bCs/>
                <w:sz w:val="24"/>
              </w:rPr>
              <w:t xml:space="preserve"> </w:t>
            </w:r>
            <w:r w:rsidRPr="00257B1D">
              <w:rPr>
                <w:rFonts w:ascii="Book Antiqua" w:hAnsi="Book Antiqua"/>
                <w:b/>
                <w:bCs/>
                <w:sz w:val="24"/>
              </w:rPr>
              <w:t>504)</w:t>
            </w:r>
          </w:p>
        </w:tc>
      </w:tr>
      <w:tr w:rsidR="00E876E9" w:rsidRPr="00257B1D" w14:paraId="0157194E" w14:textId="77777777" w:rsidTr="00414613">
        <w:trPr>
          <w:trHeight w:hRule="exact" w:val="340"/>
        </w:trPr>
        <w:tc>
          <w:tcPr>
            <w:tcW w:w="3118" w:type="dxa"/>
            <w:tcBorders>
              <w:top w:val="single" w:sz="4" w:space="0" w:color="auto"/>
            </w:tcBorders>
            <w:vAlign w:val="center"/>
          </w:tcPr>
          <w:p w14:paraId="43033B87" w14:textId="48AC8060"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Age</w:t>
            </w:r>
            <w:r w:rsidR="007C7ECD">
              <w:rPr>
                <w:rFonts w:ascii="Book Antiqua" w:hAnsi="Book Antiqua"/>
                <w:sz w:val="24"/>
              </w:rPr>
              <w:t xml:space="preserve"> (</w:t>
            </w:r>
            <w:proofErr w:type="spellStart"/>
            <w:r w:rsidR="007C7ECD">
              <w:rPr>
                <w:rFonts w:ascii="Book Antiqua" w:hAnsi="Book Antiqua"/>
                <w:sz w:val="24"/>
              </w:rPr>
              <w:t>yr</w:t>
            </w:r>
            <w:proofErr w:type="spellEnd"/>
            <w:r w:rsidR="007C7ECD">
              <w:rPr>
                <w:rFonts w:ascii="Book Antiqua" w:hAnsi="Book Antiqua"/>
                <w:sz w:val="24"/>
              </w:rPr>
              <w:t>)</w:t>
            </w:r>
          </w:p>
        </w:tc>
        <w:tc>
          <w:tcPr>
            <w:tcW w:w="1701" w:type="dxa"/>
            <w:tcBorders>
              <w:top w:val="single" w:sz="4" w:space="0" w:color="auto"/>
            </w:tcBorders>
            <w:vAlign w:val="center"/>
          </w:tcPr>
          <w:p w14:paraId="6E0F75F1"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tcBorders>
              <w:top w:val="single" w:sz="4" w:space="0" w:color="auto"/>
            </w:tcBorders>
            <w:vAlign w:val="center"/>
          </w:tcPr>
          <w:p w14:paraId="622C9ED4"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tcBorders>
              <w:top w:val="single" w:sz="4" w:space="0" w:color="auto"/>
            </w:tcBorders>
            <w:vAlign w:val="center"/>
          </w:tcPr>
          <w:p w14:paraId="64D603A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97AB4C5" w14:textId="77777777" w:rsidTr="00414613">
        <w:trPr>
          <w:trHeight w:hRule="exact" w:val="340"/>
        </w:trPr>
        <w:tc>
          <w:tcPr>
            <w:tcW w:w="3118" w:type="dxa"/>
            <w:vAlign w:val="center"/>
          </w:tcPr>
          <w:p w14:paraId="05726D94" w14:textId="5D0314D0"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57</w:t>
            </w:r>
          </w:p>
        </w:tc>
        <w:tc>
          <w:tcPr>
            <w:tcW w:w="1701" w:type="dxa"/>
            <w:vAlign w:val="center"/>
          </w:tcPr>
          <w:p w14:paraId="11E268A3" w14:textId="0E8AE7C9"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593</w:t>
            </w:r>
            <w:r w:rsidR="007768AE" w:rsidRPr="00257B1D">
              <w:rPr>
                <w:rFonts w:ascii="Book Antiqua" w:hAnsi="Book Antiqua"/>
                <w:kern w:val="0"/>
                <w:sz w:val="24"/>
              </w:rPr>
              <w:t xml:space="preserve"> </w:t>
            </w:r>
            <w:r w:rsidRPr="00257B1D">
              <w:rPr>
                <w:rFonts w:ascii="Book Antiqua" w:hAnsi="Book Antiqua"/>
                <w:kern w:val="0"/>
                <w:sz w:val="24"/>
              </w:rPr>
              <w:t>(36.9)</w:t>
            </w:r>
          </w:p>
        </w:tc>
        <w:tc>
          <w:tcPr>
            <w:tcW w:w="1701" w:type="dxa"/>
            <w:vAlign w:val="center"/>
          </w:tcPr>
          <w:p w14:paraId="35D4F816" w14:textId="5156806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413</w:t>
            </w:r>
            <w:r w:rsidR="007768AE" w:rsidRPr="00257B1D">
              <w:rPr>
                <w:rFonts w:ascii="Book Antiqua" w:hAnsi="Book Antiqua"/>
                <w:kern w:val="0"/>
                <w:sz w:val="24"/>
              </w:rPr>
              <w:t xml:space="preserve"> </w:t>
            </w:r>
            <w:r w:rsidRPr="00257B1D">
              <w:rPr>
                <w:rFonts w:ascii="Book Antiqua" w:hAnsi="Book Antiqua"/>
                <w:kern w:val="0"/>
                <w:sz w:val="24"/>
              </w:rPr>
              <w:t>(37.4)</w:t>
            </w:r>
          </w:p>
        </w:tc>
        <w:tc>
          <w:tcPr>
            <w:tcW w:w="1552" w:type="dxa"/>
            <w:vAlign w:val="center"/>
          </w:tcPr>
          <w:p w14:paraId="463E2769" w14:textId="144936B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180</w:t>
            </w:r>
            <w:r w:rsidR="004F4C4E" w:rsidRPr="00257B1D">
              <w:rPr>
                <w:rFonts w:ascii="Book Antiqua" w:hAnsi="Book Antiqua"/>
                <w:kern w:val="0"/>
                <w:sz w:val="24"/>
              </w:rPr>
              <w:t xml:space="preserve"> </w:t>
            </w:r>
            <w:r w:rsidRPr="00257B1D">
              <w:rPr>
                <w:rFonts w:ascii="Book Antiqua" w:hAnsi="Book Antiqua"/>
                <w:kern w:val="0"/>
                <w:sz w:val="24"/>
              </w:rPr>
              <w:t>(35.7)</w:t>
            </w:r>
          </w:p>
        </w:tc>
      </w:tr>
      <w:tr w:rsidR="00E876E9" w:rsidRPr="00257B1D" w14:paraId="5A5247AD" w14:textId="77777777" w:rsidTr="00414613">
        <w:trPr>
          <w:trHeight w:hRule="exact" w:val="340"/>
        </w:trPr>
        <w:tc>
          <w:tcPr>
            <w:tcW w:w="3118" w:type="dxa"/>
            <w:vAlign w:val="center"/>
          </w:tcPr>
          <w:p w14:paraId="5375CA4C"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57-74</w:t>
            </w:r>
          </w:p>
        </w:tc>
        <w:tc>
          <w:tcPr>
            <w:tcW w:w="1701" w:type="dxa"/>
            <w:vAlign w:val="center"/>
          </w:tcPr>
          <w:p w14:paraId="68DEB28E" w14:textId="01EAB81B"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838</w:t>
            </w:r>
            <w:r w:rsidR="007768AE" w:rsidRPr="00257B1D">
              <w:rPr>
                <w:rFonts w:ascii="Book Antiqua" w:hAnsi="Book Antiqua"/>
                <w:kern w:val="0"/>
                <w:sz w:val="24"/>
              </w:rPr>
              <w:t xml:space="preserve"> </w:t>
            </w:r>
            <w:r w:rsidRPr="00257B1D">
              <w:rPr>
                <w:rFonts w:ascii="Book Antiqua" w:hAnsi="Book Antiqua"/>
                <w:kern w:val="0"/>
                <w:sz w:val="24"/>
              </w:rPr>
              <w:t>(52.1)</w:t>
            </w:r>
          </w:p>
        </w:tc>
        <w:tc>
          <w:tcPr>
            <w:tcW w:w="1701" w:type="dxa"/>
            <w:vAlign w:val="center"/>
          </w:tcPr>
          <w:p w14:paraId="4274CF79" w14:textId="7E88B699"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565</w:t>
            </w:r>
            <w:r w:rsidR="007768AE" w:rsidRPr="00257B1D">
              <w:rPr>
                <w:rFonts w:ascii="Book Antiqua" w:hAnsi="Book Antiqua"/>
                <w:kern w:val="0"/>
                <w:sz w:val="24"/>
              </w:rPr>
              <w:t xml:space="preserve"> </w:t>
            </w:r>
            <w:r w:rsidRPr="00257B1D">
              <w:rPr>
                <w:rFonts w:ascii="Book Antiqua" w:hAnsi="Book Antiqua"/>
                <w:kern w:val="0"/>
                <w:sz w:val="24"/>
              </w:rPr>
              <w:t>(51.2)</w:t>
            </w:r>
          </w:p>
          <w:p w14:paraId="16481F4A"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67E5148D" w14:textId="57C5835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273</w:t>
            </w:r>
            <w:r w:rsidR="004F4C4E" w:rsidRPr="00257B1D">
              <w:rPr>
                <w:rFonts w:ascii="Book Antiqua" w:hAnsi="Book Antiqua"/>
                <w:kern w:val="0"/>
                <w:sz w:val="24"/>
              </w:rPr>
              <w:t xml:space="preserve"> </w:t>
            </w:r>
            <w:r w:rsidRPr="00257B1D">
              <w:rPr>
                <w:rFonts w:ascii="Book Antiqua" w:hAnsi="Book Antiqua"/>
                <w:kern w:val="0"/>
                <w:sz w:val="24"/>
              </w:rPr>
              <w:t>(54.2)</w:t>
            </w:r>
          </w:p>
        </w:tc>
      </w:tr>
      <w:tr w:rsidR="00E876E9" w:rsidRPr="00257B1D" w14:paraId="54A0250F" w14:textId="77777777" w:rsidTr="00414613">
        <w:trPr>
          <w:trHeight w:hRule="exact" w:val="340"/>
        </w:trPr>
        <w:tc>
          <w:tcPr>
            <w:tcW w:w="3118" w:type="dxa"/>
            <w:vAlign w:val="center"/>
          </w:tcPr>
          <w:p w14:paraId="2194AB9D" w14:textId="5A42641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74</w:t>
            </w:r>
          </w:p>
        </w:tc>
        <w:tc>
          <w:tcPr>
            <w:tcW w:w="1701" w:type="dxa"/>
            <w:vAlign w:val="center"/>
          </w:tcPr>
          <w:p w14:paraId="5F8871DC" w14:textId="24A58C1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177</w:t>
            </w:r>
            <w:r w:rsidR="007768AE" w:rsidRPr="00257B1D">
              <w:rPr>
                <w:rFonts w:ascii="Book Antiqua" w:hAnsi="Book Antiqua"/>
                <w:kern w:val="0"/>
                <w:sz w:val="24"/>
              </w:rPr>
              <w:t xml:space="preserve"> </w:t>
            </w:r>
            <w:r w:rsidRPr="00257B1D">
              <w:rPr>
                <w:rFonts w:ascii="Book Antiqua" w:hAnsi="Book Antiqua"/>
                <w:kern w:val="0"/>
                <w:sz w:val="24"/>
              </w:rPr>
              <w:t>(11.0)</w:t>
            </w:r>
          </w:p>
        </w:tc>
        <w:tc>
          <w:tcPr>
            <w:tcW w:w="1701" w:type="dxa"/>
            <w:vAlign w:val="center"/>
          </w:tcPr>
          <w:p w14:paraId="1084FE3C" w14:textId="5DD1FAD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126</w:t>
            </w:r>
            <w:r w:rsidR="007768AE" w:rsidRPr="00257B1D">
              <w:rPr>
                <w:rFonts w:ascii="Book Antiqua" w:hAnsi="Book Antiqua"/>
                <w:kern w:val="0"/>
                <w:sz w:val="24"/>
              </w:rPr>
              <w:t xml:space="preserve"> </w:t>
            </w:r>
            <w:r w:rsidRPr="00257B1D">
              <w:rPr>
                <w:rFonts w:ascii="Book Antiqua" w:hAnsi="Book Antiqua"/>
                <w:kern w:val="0"/>
                <w:sz w:val="24"/>
              </w:rPr>
              <w:t>(11.4)</w:t>
            </w:r>
          </w:p>
        </w:tc>
        <w:tc>
          <w:tcPr>
            <w:tcW w:w="1552" w:type="dxa"/>
            <w:vAlign w:val="center"/>
          </w:tcPr>
          <w:p w14:paraId="5919FA32" w14:textId="4F4B9D0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51</w:t>
            </w:r>
            <w:r w:rsidR="004F4C4E" w:rsidRPr="00257B1D">
              <w:rPr>
                <w:rFonts w:ascii="Book Antiqua" w:hAnsi="Book Antiqua"/>
                <w:kern w:val="0"/>
                <w:sz w:val="24"/>
              </w:rPr>
              <w:t xml:space="preserve"> </w:t>
            </w:r>
            <w:r w:rsidRPr="00257B1D">
              <w:rPr>
                <w:rFonts w:ascii="Book Antiqua" w:hAnsi="Book Antiqua"/>
                <w:kern w:val="0"/>
                <w:sz w:val="24"/>
              </w:rPr>
              <w:t>(10.1)</w:t>
            </w:r>
          </w:p>
        </w:tc>
      </w:tr>
      <w:tr w:rsidR="00E876E9" w:rsidRPr="00257B1D" w14:paraId="77D213EB" w14:textId="77777777" w:rsidTr="00414613">
        <w:trPr>
          <w:trHeight w:hRule="exact" w:val="340"/>
        </w:trPr>
        <w:tc>
          <w:tcPr>
            <w:tcW w:w="3118" w:type="dxa"/>
            <w:vAlign w:val="center"/>
          </w:tcPr>
          <w:p w14:paraId="1EBA8293" w14:textId="12D5DB65"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S</w:t>
            </w:r>
            <w:r w:rsidR="00517CBA" w:rsidRPr="00257B1D">
              <w:rPr>
                <w:rFonts w:ascii="Book Antiqua" w:hAnsi="Book Antiqua"/>
                <w:sz w:val="24"/>
              </w:rPr>
              <w:t>ex</w:t>
            </w:r>
          </w:p>
        </w:tc>
        <w:tc>
          <w:tcPr>
            <w:tcW w:w="1701" w:type="dxa"/>
            <w:vAlign w:val="center"/>
          </w:tcPr>
          <w:p w14:paraId="742FF7DF"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F45283C"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B257A4F"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6BBCA934" w14:textId="77777777" w:rsidTr="00414613">
        <w:trPr>
          <w:trHeight w:hRule="exact" w:val="340"/>
        </w:trPr>
        <w:tc>
          <w:tcPr>
            <w:tcW w:w="3118" w:type="dxa"/>
            <w:vAlign w:val="center"/>
          </w:tcPr>
          <w:p w14:paraId="51531BCD" w14:textId="2871E9F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F</w:t>
            </w:r>
            <w:r w:rsidR="00BE0B1C" w:rsidRPr="00257B1D">
              <w:rPr>
                <w:rFonts w:ascii="Book Antiqua" w:hAnsi="Book Antiqua"/>
                <w:kern w:val="0"/>
                <w:sz w:val="24"/>
              </w:rPr>
              <w:t>e</w:t>
            </w:r>
            <w:r w:rsidR="00E876E9" w:rsidRPr="00257B1D">
              <w:rPr>
                <w:rFonts w:ascii="Book Antiqua" w:hAnsi="Book Antiqua"/>
                <w:kern w:val="0"/>
                <w:sz w:val="24"/>
              </w:rPr>
              <w:t>male</w:t>
            </w:r>
          </w:p>
        </w:tc>
        <w:tc>
          <w:tcPr>
            <w:tcW w:w="1701" w:type="dxa"/>
            <w:vAlign w:val="center"/>
          </w:tcPr>
          <w:p w14:paraId="7C5E6401" w14:textId="65D5B4F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412</w:t>
            </w:r>
            <w:r w:rsidR="007768AE" w:rsidRPr="00257B1D">
              <w:rPr>
                <w:rFonts w:ascii="Book Antiqua" w:hAnsi="Book Antiqua"/>
                <w:kern w:val="0"/>
                <w:sz w:val="24"/>
              </w:rPr>
              <w:t xml:space="preserve"> </w:t>
            </w:r>
            <w:r w:rsidRPr="00257B1D">
              <w:rPr>
                <w:rFonts w:ascii="Book Antiqua" w:hAnsi="Book Antiqua"/>
                <w:kern w:val="0"/>
                <w:sz w:val="24"/>
              </w:rPr>
              <w:t>(25.6)</w:t>
            </w:r>
          </w:p>
        </w:tc>
        <w:tc>
          <w:tcPr>
            <w:tcW w:w="1701" w:type="dxa"/>
            <w:vAlign w:val="center"/>
          </w:tcPr>
          <w:p w14:paraId="4C2F8714" w14:textId="5B914CF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299</w:t>
            </w:r>
            <w:r w:rsidR="007768AE" w:rsidRPr="00257B1D">
              <w:rPr>
                <w:rFonts w:ascii="Book Antiqua" w:hAnsi="Book Antiqua"/>
                <w:kern w:val="0"/>
                <w:sz w:val="24"/>
              </w:rPr>
              <w:t xml:space="preserve"> </w:t>
            </w:r>
            <w:r w:rsidRPr="00257B1D">
              <w:rPr>
                <w:rFonts w:ascii="Book Antiqua" w:hAnsi="Book Antiqua"/>
                <w:kern w:val="0"/>
                <w:sz w:val="24"/>
              </w:rPr>
              <w:t>(27.1)</w:t>
            </w:r>
          </w:p>
        </w:tc>
        <w:tc>
          <w:tcPr>
            <w:tcW w:w="1552" w:type="dxa"/>
            <w:vAlign w:val="center"/>
          </w:tcPr>
          <w:p w14:paraId="565DE8E6" w14:textId="22D4173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113</w:t>
            </w:r>
            <w:r w:rsidR="004F4C4E" w:rsidRPr="00257B1D">
              <w:rPr>
                <w:rFonts w:ascii="Book Antiqua" w:hAnsi="Book Antiqua"/>
                <w:kern w:val="0"/>
                <w:sz w:val="24"/>
              </w:rPr>
              <w:t xml:space="preserve"> </w:t>
            </w:r>
            <w:r w:rsidRPr="00257B1D">
              <w:rPr>
                <w:rFonts w:ascii="Book Antiqua" w:hAnsi="Book Antiqua"/>
                <w:kern w:val="0"/>
                <w:sz w:val="24"/>
              </w:rPr>
              <w:t>(22.4)</w:t>
            </w:r>
          </w:p>
        </w:tc>
      </w:tr>
      <w:tr w:rsidR="00E876E9" w:rsidRPr="00257B1D" w14:paraId="32D798F9" w14:textId="77777777" w:rsidTr="00414613">
        <w:trPr>
          <w:trHeight w:hRule="exact" w:val="340"/>
        </w:trPr>
        <w:tc>
          <w:tcPr>
            <w:tcW w:w="3118" w:type="dxa"/>
            <w:vAlign w:val="center"/>
          </w:tcPr>
          <w:p w14:paraId="3FB40E13" w14:textId="7A08DDA8"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M</w:t>
            </w:r>
            <w:r w:rsidR="00E876E9" w:rsidRPr="00257B1D">
              <w:rPr>
                <w:rFonts w:ascii="Book Antiqua" w:hAnsi="Book Antiqua"/>
                <w:kern w:val="0"/>
                <w:sz w:val="24"/>
              </w:rPr>
              <w:t>ale</w:t>
            </w:r>
          </w:p>
        </w:tc>
        <w:tc>
          <w:tcPr>
            <w:tcW w:w="1701" w:type="dxa"/>
            <w:vAlign w:val="center"/>
          </w:tcPr>
          <w:p w14:paraId="798CD52D" w14:textId="528D372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1196</w:t>
            </w:r>
            <w:r w:rsidR="007768AE" w:rsidRPr="00257B1D">
              <w:rPr>
                <w:rFonts w:ascii="Book Antiqua" w:hAnsi="Book Antiqua"/>
                <w:kern w:val="0"/>
                <w:sz w:val="24"/>
              </w:rPr>
              <w:t xml:space="preserve"> </w:t>
            </w:r>
            <w:r w:rsidRPr="00257B1D">
              <w:rPr>
                <w:rFonts w:ascii="Book Antiqua" w:hAnsi="Book Antiqua"/>
                <w:kern w:val="0"/>
                <w:sz w:val="24"/>
              </w:rPr>
              <w:t>(74.4)</w:t>
            </w:r>
          </w:p>
        </w:tc>
        <w:tc>
          <w:tcPr>
            <w:tcW w:w="1701" w:type="dxa"/>
            <w:vAlign w:val="center"/>
          </w:tcPr>
          <w:p w14:paraId="2ADB1D3B" w14:textId="7043974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805</w:t>
            </w:r>
            <w:r w:rsidR="007768AE" w:rsidRPr="00257B1D">
              <w:rPr>
                <w:rFonts w:ascii="Book Antiqua" w:hAnsi="Book Antiqua"/>
                <w:kern w:val="0"/>
                <w:sz w:val="24"/>
              </w:rPr>
              <w:t xml:space="preserve"> </w:t>
            </w:r>
            <w:r w:rsidRPr="00257B1D">
              <w:rPr>
                <w:rFonts w:ascii="Book Antiqua" w:hAnsi="Book Antiqua"/>
                <w:kern w:val="0"/>
                <w:sz w:val="24"/>
              </w:rPr>
              <w:t>(72.9)</w:t>
            </w:r>
          </w:p>
        </w:tc>
        <w:tc>
          <w:tcPr>
            <w:tcW w:w="1552" w:type="dxa"/>
            <w:vAlign w:val="center"/>
          </w:tcPr>
          <w:p w14:paraId="32FD19E8" w14:textId="3D8C8F7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391</w:t>
            </w:r>
            <w:r w:rsidR="004F4C4E" w:rsidRPr="00257B1D">
              <w:rPr>
                <w:rFonts w:ascii="Book Antiqua" w:hAnsi="Book Antiqua"/>
                <w:kern w:val="0"/>
                <w:sz w:val="24"/>
              </w:rPr>
              <w:t xml:space="preserve"> </w:t>
            </w:r>
            <w:r w:rsidRPr="00257B1D">
              <w:rPr>
                <w:rFonts w:ascii="Book Antiqua" w:hAnsi="Book Antiqua"/>
                <w:kern w:val="0"/>
                <w:sz w:val="24"/>
              </w:rPr>
              <w:t>(77.6)</w:t>
            </w:r>
          </w:p>
        </w:tc>
      </w:tr>
      <w:tr w:rsidR="00E876E9" w:rsidRPr="00257B1D" w14:paraId="41405682" w14:textId="77777777" w:rsidTr="00414613">
        <w:trPr>
          <w:trHeight w:hRule="exact" w:val="340"/>
        </w:trPr>
        <w:tc>
          <w:tcPr>
            <w:tcW w:w="3118" w:type="dxa"/>
            <w:vAlign w:val="center"/>
          </w:tcPr>
          <w:p w14:paraId="14144B12"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BMI</w:t>
            </w:r>
          </w:p>
        </w:tc>
        <w:tc>
          <w:tcPr>
            <w:tcW w:w="1701" w:type="dxa"/>
            <w:vAlign w:val="center"/>
          </w:tcPr>
          <w:p w14:paraId="6990B75F"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FD79C70"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3D99683A"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2169786A" w14:textId="77777777" w:rsidTr="00414613">
        <w:trPr>
          <w:trHeight w:hRule="exact" w:val="340"/>
        </w:trPr>
        <w:tc>
          <w:tcPr>
            <w:tcW w:w="3118" w:type="dxa"/>
            <w:vAlign w:val="center"/>
          </w:tcPr>
          <w:p w14:paraId="5C43801B" w14:textId="4006180D"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18.5</w:t>
            </w:r>
          </w:p>
        </w:tc>
        <w:tc>
          <w:tcPr>
            <w:tcW w:w="1701" w:type="dxa"/>
            <w:vAlign w:val="center"/>
          </w:tcPr>
          <w:p w14:paraId="24968592" w14:textId="2A6AFF6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156</w:t>
            </w:r>
            <w:r w:rsidR="007768AE" w:rsidRPr="00257B1D">
              <w:rPr>
                <w:rFonts w:ascii="Book Antiqua" w:hAnsi="Book Antiqua"/>
                <w:kern w:val="0"/>
                <w:sz w:val="24"/>
              </w:rPr>
              <w:t xml:space="preserve"> </w:t>
            </w:r>
            <w:r w:rsidRPr="00257B1D">
              <w:rPr>
                <w:rFonts w:ascii="Book Antiqua" w:hAnsi="Book Antiqua"/>
                <w:kern w:val="0"/>
                <w:sz w:val="24"/>
              </w:rPr>
              <w:t>(9.7)</w:t>
            </w:r>
          </w:p>
          <w:p w14:paraId="3D8EEBE2"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2EFC1FA2" w14:textId="5654F50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98</w:t>
            </w:r>
            <w:r w:rsidR="004F4C4E" w:rsidRPr="00257B1D">
              <w:rPr>
                <w:rFonts w:ascii="Book Antiqua" w:hAnsi="Book Antiqua"/>
                <w:kern w:val="0"/>
                <w:sz w:val="24"/>
              </w:rPr>
              <w:t xml:space="preserve"> </w:t>
            </w:r>
            <w:r w:rsidRPr="00257B1D">
              <w:rPr>
                <w:rFonts w:ascii="Book Antiqua" w:hAnsi="Book Antiqua"/>
                <w:kern w:val="0"/>
                <w:sz w:val="24"/>
              </w:rPr>
              <w:t>(8.9)</w:t>
            </w:r>
          </w:p>
        </w:tc>
        <w:tc>
          <w:tcPr>
            <w:tcW w:w="1552" w:type="dxa"/>
            <w:vAlign w:val="center"/>
          </w:tcPr>
          <w:p w14:paraId="19565E39" w14:textId="5468E8A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58</w:t>
            </w:r>
            <w:r w:rsidR="004F4C4E" w:rsidRPr="00257B1D">
              <w:rPr>
                <w:rFonts w:ascii="Book Antiqua" w:hAnsi="Book Antiqua"/>
                <w:kern w:val="0"/>
                <w:sz w:val="24"/>
              </w:rPr>
              <w:t xml:space="preserve"> </w:t>
            </w:r>
            <w:r w:rsidRPr="00257B1D">
              <w:rPr>
                <w:rFonts w:ascii="Book Antiqua" w:hAnsi="Book Antiqua"/>
                <w:kern w:val="0"/>
                <w:sz w:val="24"/>
              </w:rPr>
              <w:t>(11.5)</w:t>
            </w:r>
          </w:p>
        </w:tc>
      </w:tr>
      <w:tr w:rsidR="00E876E9" w:rsidRPr="00257B1D" w14:paraId="144CC942" w14:textId="77777777" w:rsidTr="00414613">
        <w:trPr>
          <w:trHeight w:hRule="exact" w:val="340"/>
        </w:trPr>
        <w:tc>
          <w:tcPr>
            <w:tcW w:w="3118" w:type="dxa"/>
            <w:vAlign w:val="center"/>
          </w:tcPr>
          <w:p w14:paraId="663D4DD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18.5-23.5</w:t>
            </w:r>
          </w:p>
        </w:tc>
        <w:tc>
          <w:tcPr>
            <w:tcW w:w="1701" w:type="dxa"/>
            <w:vAlign w:val="center"/>
          </w:tcPr>
          <w:p w14:paraId="58DF9741" w14:textId="7DFD507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960</w:t>
            </w:r>
            <w:r w:rsidR="007768AE" w:rsidRPr="00257B1D">
              <w:rPr>
                <w:rFonts w:ascii="Book Antiqua" w:hAnsi="Book Antiqua"/>
                <w:kern w:val="0"/>
                <w:sz w:val="24"/>
              </w:rPr>
              <w:t xml:space="preserve"> </w:t>
            </w:r>
            <w:r w:rsidRPr="00257B1D">
              <w:rPr>
                <w:rFonts w:ascii="Book Antiqua" w:hAnsi="Book Antiqua"/>
                <w:kern w:val="0"/>
                <w:sz w:val="24"/>
              </w:rPr>
              <w:t>(59.7)</w:t>
            </w:r>
          </w:p>
        </w:tc>
        <w:tc>
          <w:tcPr>
            <w:tcW w:w="1701" w:type="dxa"/>
            <w:vAlign w:val="center"/>
          </w:tcPr>
          <w:p w14:paraId="14BA7F45" w14:textId="35661F1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670</w:t>
            </w:r>
            <w:r w:rsidR="004F4C4E" w:rsidRPr="00257B1D">
              <w:rPr>
                <w:rFonts w:ascii="Book Antiqua" w:hAnsi="Book Antiqua"/>
                <w:kern w:val="0"/>
                <w:sz w:val="24"/>
              </w:rPr>
              <w:t xml:space="preserve"> </w:t>
            </w:r>
            <w:r w:rsidRPr="00257B1D">
              <w:rPr>
                <w:rFonts w:ascii="Book Antiqua" w:hAnsi="Book Antiqua"/>
                <w:kern w:val="0"/>
                <w:sz w:val="24"/>
              </w:rPr>
              <w:t>(60.7)</w:t>
            </w:r>
          </w:p>
        </w:tc>
        <w:tc>
          <w:tcPr>
            <w:tcW w:w="1552" w:type="dxa"/>
            <w:vAlign w:val="center"/>
          </w:tcPr>
          <w:p w14:paraId="51B127B2" w14:textId="57B2246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290</w:t>
            </w:r>
            <w:r w:rsidR="004F4C4E" w:rsidRPr="00257B1D">
              <w:rPr>
                <w:rFonts w:ascii="Book Antiqua" w:hAnsi="Book Antiqua"/>
                <w:kern w:val="0"/>
                <w:sz w:val="24"/>
              </w:rPr>
              <w:t xml:space="preserve"> </w:t>
            </w:r>
            <w:r w:rsidRPr="00257B1D">
              <w:rPr>
                <w:rFonts w:ascii="Book Antiqua" w:hAnsi="Book Antiqua"/>
                <w:kern w:val="0"/>
                <w:sz w:val="24"/>
              </w:rPr>
              <w:t>(57.5)</w:t>
            </w:r>
          </w:p>
        </w:tc>
      </w:tr>
      <w:tr w:rsidR="00E876E9" w:rsidRPr="00257B1D" w14:paraId="0805DEC7" w14:textId="77777777" w:rsidTr="00414613">
        <w:trPr>
          <w:trHeight w:hRule="exact" w:val="340"/>
        </w:trPr>
        <w:tc>
          <w:tcPr>
            <w:tcW w:w="3118" w:type="dxa"/>
            <w:vAlign w:val="center"/>
          </w:tcPr>
          <w:p w14:paraId="60D1AA8A" w14:textId="44D57AD2"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23.5</w:t>
            </w:r>
          </w:p>
        </w:tc>
        <w:tc>
          <w:tcPr>
            <w:tcW w:w="1701" w:type="dxa"/>
            <w:vAlign w:val="center"/>
          </w:tcPr>
          <w:p w14:paraId="6688477F" w14:textId="389A2A6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492</w:t>
            </w:r>
            <w:r w:rsidR="007768AE" w:rsidRPr="00257B1D">
              <w:rPr>
                <w:rFonts w:ascii="Book Antiqua" w:hAnsi="Book Antiqua"/>
                <w:kern w:val="0"/>
                <w:sz w:val="24"/>
              </w:rPr>
              <w:t xml:space="preserve"> </w:t>
            </w:r>
            <w:r w:rsidRPr="00257B1D">
              <w:rPr>
                <w:rFonts w:ascii="Book Antiqua" w:hAnsi="Book Antiqua"/>
                <w:kern w:val="0"/>
                <w:sz w:val="24"/>
              </w:rPr>
              <w:t>(30.6)</w:t>
            </w:r>
          </w:p>
        </w:tc>
        <w:tc>
          <w:tcPr>
            <w:tcW w:w="1701" w:type="dxa"/>
            <w:vAlign w:val="center"/>
          </w:tcPr>
          <w:p w14:paraId="152BCB66" w14:textId="6F08886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336</w:t>
            </w:r>
            <w:r w:rsidR="004F4C4E" w:rsidRPr="00257B1D">
              <w:rPr>
                <w:rFonts w:ascii="Book Antiqua" w:hAnsi="Book Antiqua"/>
                <w:kern w:val="0"/>
                <w:sz w:val="24"/>
              </w:rPr>
              <w:t xml:space="preserve"> </w:t>
            </w:r>
            <w:r w:rsidRPr="00257B1D">
              <w:rPr>
                <w:rFonts w:ascii="Book Antiqua" w:hAnsi="Book Antiqua"/>
                <w:kern w:val="0"/>
                <w:sz w:val="24"/>
              </w:rPr>
              <w:t>(30.4)</w:t>
            </w:r>
          </w:p>
        </w:tc>
        <w:tc>
          <w:tcPr>
            <w:tcW w:w="1552" w:type="dxa"/>
            <w:vAlign w:val="center"/>
          </w:tcPr>
          <w:p w14:paraId="4C26CFFC" w14:textId="682ABC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156</w:t>
            </w:r>
            <w:r w:rsidR="004F4C4E" w:rsidRPr="00257B1D">
              <w:rPr>
                <w:rFonts w:ascii="Book Antiqua" w:hAnsi="Book Antiqua"/>
                <w:kern w:val="0"/>
                <w:sz w:val="24"/>
              </w:rPr>
              <w:t xml:space="preserve"> </w:t>
            </w:r>
            <w:r w:rsidRPr="00257B1D">
              <w:rPr>
                <w:rFonts w:ascii="Book Antiqua" w:hAnsi="Book Antiqua"/>
                <w:kern w:val="0"/>
                <w:sz w:val="24"/>
              </w:rPr>
              <w:t>(31.0)</w:t>
            </w:r>
          </w:p>
        </w:tc>
      </w:tr>
      <w:tr w:rsidR="00E876E9" w:rsidRPr="00257B1D" w14:paraId="22C2C2B2" w14:textId="77777777" w:rsidTr="00414613">
        <w:trPr>
          <w:trHeight w:hRule="exact" w:val="340"/>
        </w:trPr>
        <w:tc>
          <w:tcPr>
            <w:tcW w:w="3118" w:type="dxa"/>
            <w:vAlign w:val="center"/>
          </w:tcPr>
          <w:p w14:paraId="64401ECE"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CEA</w:t>
            </w:r>
          </w:p>
        </w:tc>
        <w:tc>
          <w:tcPr>
            <w:tcW w:w="1701" w:type="dxa"/>
            <w:vAlign w:val="center"/>
          </w:tcPr>
          <w:p w14:paraId="0AEAAC9D"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7ECCC76"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026CCB6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06A2ABE0" w14:textId="77777777" w:rsidTr="00414613">
        <w:trPr>
          <w:trHeight w:hRule="exact" w:val="340"/>
        </w:trPr>
        <w:tc>
          <w:tcPr>
            <w:tcW w:w="3118" w:type="dxa"/>
            <w:vAlign w:val="center"/>
          </w:tcPr>
          <w:p w14:paraId="24B3EF93" w14:textId="4CD5AACC"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2.8</w:t>
            </w:r>
          </w:p>
        </w:tc>
        <w:tc>
          <w:tcPr>
            <w:tcW w:w="1701" w:type="dxa"/>
            <w:vAlign w:val="center"/>
          </w:tcPr>
          <w:p w14:paraId="25FA9AC5" w14:textId="772A9B7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932</w:t>
            </w:r>
            <w:r w:rsidR="007768AE" w:rsidRPr="00257B1D">
              <w:rPr>
                <w:rFonts w:ascii="Book Antiqua" w:hAnsi="Book Antiqua"/>
                <w:kern w:val="0"/>
                <w:sz w:val="24"/>
              </w:rPr>
              <w:t xml:space="preserve"> </w:t>
            </w:r>
            <w:r w:rsidRPr="00257B1D">
              <w:rPr>
                <w:rFonts w:ascii="Book Antiqua" w:hAnsi="Book Antiqua"/>
                <w:kern w:val="0"/>
                <w:sz w:val="24"/>
              </w:rPr>
              <w:t>(58.0)</w:t>
            </w:r>
          </w:p>
        </w:tc>
        <w:tc>
          <w:tcPr>
            <w:tcW w:w="1701" w:type="dxa"/>
            <w:vAlign w:val="center"/>
          </w:tcPr>
          <w:p w14:paraId="1A102C2B" w14:textId="75FFBD2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626</w:t>
            </w:r>
            <w:r w:rsidR="004F4C4E" w:rsidRPr="00257B1D">
              <w:rPr>
                <w:rFonts w:ascii="Book Antiqua" w:hAnsi="Book Antiqua"/>
                <w:kern w:val="0"/>
                <w:sz w:val="24"/>
              </w:rPr>
              <w:t xml:space="preserve"> (</w:t>
            </w:r>
            <w:r w:rsidRPr="00257B1D">
              <w:rPr>
                <w:rFonts w:ascii="Book Antiqua" w:hAnsi="Book Antiqua"/>
                <w:kern w:val="0"/>
                <w:sz w:val="24"/>
              </w:rPr>
              <w:t>56.7</w:t>
            </w:r>
            <w:r w:rsidR="004F4C4E" w:rsidRPr="00257B1D">
              <w:rPr>
                <w:rFonts w:ascii="Book Antiqua" w:hAnsi="Book Antiqua"/>
                <w:kern w:val="0"/>
                <w:sz w:val="24"/>
              </w:rPr>
              <w:t>)</w:t>
            </w:r>
          </w:p>
        </w:tc>
        <w:tc>
          <w:tcPr>
            <w:tcW w:w="1552" w:type="dxa"/>
            <w:vAlign w:val="center"/>
          </w:tcPr>
          <w:p w14:paraId="797B34BA" w14:textId="4A7B94F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306</w:t>
            </w:r>
            <w:r w:rsidR="004F4C4E" w:rsidRPr="00257B1D">
              <w:rPr>
                <w:rFonts w:ascii="Book Antiqua" w:hAnsi="Book Antiqua"/>
                <w:kern w:val="0"/>
                <w:sz w:val="24"/>
              </w:rPr>
              <w:t xml:space="preserve"> </w:t>
            </w:r>
            <w:r w:rsidRPr="00257B1D">
              <w:rPr>
                <w:rFonts w:ascii="Book Antiqua" w:hAnsi="Book Antiqua"/>
                <w:kern w:val="0"/>
                <w:sz w:val="24"/>
              </w:rPr>
              <w:t>(60.7)</w:t>
            </w:r>
          </w:p>
        </w:tc>
      </w:tr>
      <w:tr w:rsidR="00E876E9" w:rsidRPr="00257B1D" w14:paraId="28F73C28" w14:textId="77777777" w:rsidTr="00414613">
        <w:trPr>
          <w:trHeight w:hRule="exact" w:val="340"/>
        </w:trPr>
        <w:tc>
          <w:tcPr>
            <w:tcW w:w="3118" w:type="dxa"/>
            <w:vAlign w:val="center"/>
          </w:tcPr>
          <w:p w14:paraId="29A85DDC"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2.8-4.8</w:t>
            </w:r>
          </w:p>
        </w:tc>
        <w:tc>
          <w:tcPr>
            <w:tcW w:w="1701" w:type="dxa"/>
            <w:vAlign w:val="center"/>
          </w:tcPr>
          <w:p w14:paraId="3B257E37" w14:textId="513847E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328</w:t>
            </w:r>
            <w:r w:rsidR="007768AE" w:rsidRPr="00257B1D">
              <w:rPr>
                <w:rFonts w:ascii="Book Antiqua" w:hAnsi="Book Antiqua"/>
                <w:kern w:val="0"/>
                <w:sz w:val="24"/>
              </w:rPr>
              <w:t xml:space="preserve"> </w:t>
            </w:r>
            <w:r w:rsidRPr="00257B1D">
              <w:rPr>
                <w:rFonts w:ascii="Book Antiqua" w:hAnsi="Book Antiqua"/>
                <w:kern w:val="0"/>
                <w:sz w:val="24"/>
              </w:rPr>
              <w:t>(20.4)</w:t>
            </w:r>
          </w:p>
        </w:tc>
        <w:tc>
          <w:tcPr>
            <w:tcW w:w="1701" w:type="dxa"/>
            <w:vAlign w:val="center"/>
          </w:tcPr>
          <w:p w14:paraId="2867CDC9" w14:textId="1D868B9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226</w:t>
            </w:r>
            <w:r w:rsidR="004F4C4E" w:rsidRPr="00257B1D">
              <w:rPr>
                <w:rFonts w:ascii="Book Antiqua" w:hAnsi="Book Antiqua"/>
                <w:kern w:val="0"/>
                <w:sz w:val="24"/>
              </w:rPr>
              <w:t xml:space="preserve"> (</w:t>
            </w:r>
            <w:r w:rsidRPr="00257B1D">
              <w:rPr>
                <w:rFonts w:ascii="Book Antiqua" w:hAnsi="Book Antiqua"/>
                <w:kern w:val="0"/>
                <w:sz w:val="24"/>
              </w:rPr>
              <w:t>20.5</w:t>
            </w:r>
            <w:r w:rsidR="004F4C4E" w:rsidRPr="00257B1D">
              <w:rPr>
                <w:rFonts w:ascii="Book Antiqua" w:hAnsi="Book Antiqua"/>
                <w:kern w:val="0"/>
                <w:sz w:val="24"/>
              </w:rPr>
              <w:t>)</w:t>
            </w:r>
          </w:p>
        </w:tc>
        <w:tc>
          <w:tcPr>
            <w:tcW w:w="1552" w:type="dxa"/>
            <w:vAlign w:val="center"/>
          </w:tcPr>
          <w:p w14:paraId="314E6EA3" w14:textId="020E5AF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102</w:t>
            </w:r>
            <w:r w:rsidR="004F4C4E" w:rsidRPr="00257B1D">
              <w:rPr>
                <w:rFonts w:ascii="Book Antiqua" w:hAnsi="Book Antiqua"/>
                <w:kern w:val="0"/>
                <w:sz w:val="24"/>
              </w:rPr>
              <w:t xml:space="preserve"> </w:t>
            </w:r>
            <w:r w:rsidRPr="00257B1D">
              <w:rPr>
                <w:rFonts w:ascii="Book Antiqua" w:hAnsi="Book Antiqua"/>
                <w:kern w:val="0"/>
                <w:sz w:val="24"/>
              </w:rPr>
              <w:t>(20.2)</w:t>
            </w:r>
          </w:p>
        </w:tc>
      </w:tr>
      <w:tr w:rsidR="00E876E9" w:rsidRPr="00257B1D" w14:paraId="03CEA018" w14:textId="77777777" w:rsidTr="00414613">
        <w:trPr>
          <w:trHeight w:hRule="exact" w:val="340"/>
        </w:trPr>
        <w:tc>
          <w:tcPr>
            <w:tcW w:w="3118" w:type="dxa"/>
            <w:vAlign w:val="center"/>
          </w:tcPr>
          <w:p w14:paraId="2FCB9550" w14:textId="3C062C27"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4.8</w:t>
            </w:r>
          </w:p>
        </w:tc>
        <w:tc>
          <w:tcPr>
            <w:tcW w:w="1701" w:type="dxa"/>
            <w:vAlign w:val="center"/>
          </w:tcPr>
          <w:p w14:paraId="302BDC2E" w14:textId="0D5957B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348</w:t>
            </w:r>
            <w:r w:rsidR="007768AE" w:rsidRPr="00257B1D">
              <w:rPr>
                <w:rFonts w:ascii="Book Antiqua" w:hAnsi="Book Antiqua"/>
                <w:kern w:val="0"/>
                <w:sz w:val="24"/>
              </w:rPr>
              <w:t xml:space="preserve"> </w:t>
            </w:r>
            <w:r w:rsidRPr="00257B1D">
              <w:rPr>
                <w:rFonts w:ascii="Book Antiqua" w:hAnsi="Book Antiqua"/>
                <w:kern w:val="0"/>
                <w:sz w:val="24"/>
              </w:rPr>
              <w:t>(21.6)</w:t>
            </w:r>
          </w:p>
        </w:tc>
        <w:tc>
          <w:tcPr>
            <w:tcW w:w="1701" w:type="dxa"/>
            <w:vAlign w:val="center"/>
          </w:tcPr>
          <w:p w14:paraId="1DAA9A71" w14:textId="6B7157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252</w:t>
            </w:r>
            <w:r w:rsidR="004F4C4E" w:rsidRPr="00257B1D">
              <w:rPr>
                <w:rFonts w:ascii="Book Antiqua" w:hAnsi="Book Antiqua"/>
                <w:kern w:val="0"/>
                <w:sz w:val="24"/>
              </w:rPr>
              <w:t xml:space="preserve"> (</w:t>
            </w:r>
            <w:r w:rsidRPr="00257B1D">
              <w:rPr>
                <w:rFonts w:ascii="Book Antiqua" w:hAnsi="Book Antiqua"/>
                <w:kern w:val="0"/>
                <w:sz w:val="24"/>
              </w:rPr>
              <w:t>22.8</w:t>
            </w:r>
            <w:r w:rsidR="004F4C4E" w:rsidRPr="00257B1D">
              <w:rPr>
                <w:rFonts w:ascii="Book Antiqua" w:hAnsi="Book Antiqua"/>
                <w:kern w:val="0"/>
                <w:sz w:val="24"/>
              </w:rPr>
              <w:t>)</w:t>
            </w:r>
          </w:p>
        </w:tc>
        <w:tc>
          <w:tcPr>
            <w:tcW w:w="1552" w:type="dxa"/>
            <w:vAlign w:val="center"/>
          </w:tcPr>
          <w:p w14:paraId="34F3B0B3" w14:textId="7BC5698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96</w:t>
            </w:r>
            <w:r w:rsidR="004F4C4E" w:rsidRPr="00257B1D">
              <w:rPr>
                <w:rFonts w:ascii="Book Antiqua" w:hAnsi="Book Antiqua"/>
                <w:kern w:val="0"/>
                <w:sz w:val="24"/>
              </w:rPr>
              <w:t xml:space="preserve"> </w:t>
            </w:r>
            <w:r w:rsidRPr="00257B1D">
              <w:rPr>
                <w:rFonts w:ascii="Book Antiqua" w:hAnsi="Book Antiqua"/>
                <w:kern w:val="0"/>
                <w:sz w:val="24"/>
              </w:rPr>
              <w:t>(19.0)</w:t>
            </w:r>
          </w:p>
        </w:tc>
      </w:tr>
      <w:tr w:rsidR="00E876E9" w:rsidRPr="00257B1D" w14:paraId="44E77381" w14:textId="77777777" w:rsidTr="00414613">
        <w:trPr>
          <w:trHeight w:hRule="exact" w:val="340"/>
        </w:trPr>
        <w:tc>
          <w:tcPr>
            <w:tcW w:w="3118" w:type="dxa"/>
            <w:vAlign w:val="center"/>
          </w:tcPr>
          <w:p w14:paraId="28E05CC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CA199</w:t>
            </w:r>
          </w:p>
        </w:tc>
        <w:tc>
          <w:tcPr>
            <w:tcW w:w="1701" w:type="dxa"/>
            <w:vAlign w:val="center"/>
          </w:tcPr>
          <w:p w14:paraId="4253667A"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148F34A8"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54E3DECE"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64FEB90B" w14:textId="77777777" w:rsidTr="00414613">
        <w:trPr>
          <w:trHeight w:hRule="exact" w:val="340"/>
        </w:trPr>
        <w:tc>
          <w:tcPr>
            <w:tcW w:w="3118" w:type="dxa"/>
            <w:vAlign w:val="center"/>
          </w:tcPr>
          <w:p w14:paraId="7E470090" w14:textId="53D8980D"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15.0</w:t>
            </w:r>
          </w:p>
        </w:tc>
        <w:tc>
          <w:tcPr>
            <w:tcW w:w="1701" w:type="dxa"/>
            <w:vAlign w:val="center"/>
          </w:tcPr>
          <w:p w14:paraId="04ED9950" w14:textId="6C0F1A9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1043</w:t>
            </w:r>
            <w:r w:rsidR="007768AE" w:rsidRPr="00257B1D">
              <w:rPr>
                <w:rFonts w:ascii="Book Antiqua" w:hAnsi="Book Antiqua"/>
                <w:kern w:val="0"/>
                <w:sz w:val="24"/>
              </w:rPr>
              <w:t xml:space="preserve"> </w:t>
            </w:r>
            <w:r w:rsidRPr="00257B1D">
              <w:rPr>
                <w:rFonts w:ascii="Book Antiqua" w:hAnsi="Book Antiqua"/>
                <w:kern w:val="0"/>
                <w:sz w:val="24"/>
              </w:rPr>
              <w:t>(64.9)</w:t>
            </w:r>
          </w:p>
        </w:tc>
        <w:tc>
          <w:tcPr>
            <w:tcW w:w="1701" w:type="dxa"/>
            <w:vAlign w:val="center"/>
          </w:tcPr>
          <w:p w14:paraId="2A1F556D" w14:textId="62A6423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696</w:t>
            </w:r>
            <w:r w:rsidR="004F4C4E" w:rsidRPr="00257B1D">
              <w:rPr>
                <w:rFonts w:ascii="Book Antiqua" w:hAnsi="Book Antiqua"/>
                <w:kern w:val="0"/>
                <w:sz w:val="24"/>
              </w:rPr>
              <w:t xml:space="preserve"> (</w:t>
            </w:r>
            <w:r w:rsidRPr="00257B1D">
              <w:rPr>
                <w:rFonts w:ascii="Book Antiqua" w:hAnsi="Book Antiqua"/>
                <w:kern w:val="0"/>
                <w:sz w:val="24"/>
              </w:rPr>
              <w:t>63.0</w:t>
            </w:r>
            <w:r w:rsidR="004F4C4E" w:rsidRPr="00257B1D">
              <w:rPr>
                <w:rFonts w:ascii="Book Antiqua" w:hAnsi="Book Antiqua"/>
                <w:kern w:val="0"/>
                <w:sz w:val="24"/>
              </w:rPr>
              <w:t>)</w:t>
            </w:r>
          </w:p>
        </w:tc>
        <w:tc>
          <w:tcPr>
            <w:tcW w:w="1552" w:type="dxa"/>
            <w:vAlign w:val="center"/>
          </w:tcPr>
          <w:p w14:paraId="0F1CF564" w14:textId="5F6E8D8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347</w:t>
            </w:r>
            <w:r w:rsidR="004F4C4E" w:rsidRPr="00257B1D">
              <w:rPr>
                <w:rFonts w:ascii="Book Antiqua" w:hAnsi="Book Antiqua"/>
                <w:kern w:val="0"/>
                <w:sz w:val="24"/>
              </w:rPr>
              <w:t xml:space="preserve"> </w:t>
            </w:r>
            <w:r w:rsidRPr="00257B1D">
              <w:rPr>
                <w:rFonts w:ascii="Book Antiqua" w:hAnsi="Book Antiqua"/>
                <w:kern w:val="0"/>
                <w:sz w:val="24"/>
              </w:rPr>
              <w:t>(68.8)</w:t>
            </w:r>
          </w:p>
        </w:tc>
      </w:tr>
      <w:tr w:rsidR="00E876E9" w:rsidRPr="00257B1D" w14:paraId="7CF76B29" w14:textId="77777777" w:rsidTr="00414613">
        <w:trPr>
          <w:trHeight w:hRule="exact" w:val="340"/>
        </w:trPr>
        <w:tc>
          <w:tcPr>
            <w:tcW w:w="3118" w:type="dxa"/>
            <w:vAlign w:val="center"/>
          </w:tcPr>
          <w:p w14:paraId="1B0DD249"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15.0-39.2</w:t>
            </w:r>
          </w:p>
        </w:tc>
        <w:tc>
          <w:tcPr>
            <w:tcW w:w="1701" w:type="dxa"/>
            <w:vAlign w:val="center"/>
          </w:tcPr>
          <w:p w14:paraId="7C48F496" w14:textId="1A7BFBA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348</w:t>
            </w:r>
            <w:r w:rsidR="007768AE" w:rsidRPr="00257B1D">
              <w:rPr>
                <w:rFonts w:ascii="Book Antiqua" w:hAnsi="Book Antiqua"/>
                <w:kern w:val="0"/>
                <w:sz w:val="24"/>
              </w:rPr>
              <w:t xml:space="preserve"> </w:t>
            </w:r>
            <w:r w:rsidRPr="00257B1D">
              <w:rPr>
                <w:rFonts w:ascii="Book Antiqua" w:hAnsi="Book Antiqua"/>
                <w:kern w:val="0"/>
                <w:sz w:val="24"/>
              </w:rPr>
              <w:t>(21.6)</w:t>
            </w:r>
          </w:p>
        </w:tc>
        <w:tc>
          <w:tcPr>
            <w:tcW w:w="1701" w:type="dxa"/>
            <w:vAlign w:val="center"/>
          </w:tcPr>
          <w:p w14:paraId="15DC15EE" w14:textId="6E75C3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255</w:t>
            </w:r>
            <w:r w:rsidR="004F4C4E" w:rsidRPr="00257B1D">
              <w:rPr>
                <w:rFonts w:ascii="Book Antiqua" w:hAnsi="Book Antiqua"/>
                <w:kern w:val="0"/>
                <w:sz w:val="24"/>
              </w:rPr>
              <w:t xml:space="preserve"> (</w:t>
            </w:r>
            <w:r w:rsidRPr="00257B1D">
              <w:rPr>
                <w:rFonts w:ascii="Book Antiqua" w:hAnsi="Book Antiqua"/>
                <w:kern w:val="0"/>
                <w:sz w:val="24"/>
              </w:rPr>
              <w:t>23.1</w:t>
            </w:r>
            <w:r w:rsidR="004F4C4E" w:rsidRPr="00257B1D">
              <w:rPr>
                <w:rFonts w:ascii="Book Antiqua" w:hAnsi="Book Antiqua"/>
                <w:kern w:val="0"/>
                <w:sz w:val="24"/>
              </w:rPr>
              <w:t>)</w:t>
            </w:r>
          </w:p>
        </w:tc>
        <w:tc>
          <w:tcPr>
            <w:tcW w:w="1552" w:type="dxa"/>
            <w:vAlign w:val="center"/>
          </w:tcPr>
          <w:p w14:paraId="3742139E" w14:textId="2F376B7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93</w:t>
            </w:r>
            <w:r w:rsidR="004F4C4E" w:rsidRPr="00257B1D">
              <w:rPr>
                <w:rFonts w:ascii="Book Antiqua" w:hAnsi="Book Antiqua"/>
                <w:kern w:val="0"/>
                <w:sz w:val="24"/>
              </w:rPr>
              <w:t xml:space="preserve"> </w:t>
            </w:r>
            <w:r w:rsidRPr="00257B1D">
              <w:rPr>
                <w:rFonts w:ascii="Book Antiqua" w:hAnsi="Book Antiqua"/>
                <w:kern w:val="0"/>
                <w:sz w:val="24"/>
              </w:rPr>
              <w:t>(18.5)</w:t>
            </w:r>
          </w:p>
        </w:tc>
      </w:tr>
      <w:tr w:rsidR="00E876E9" w:rsidRPr="00257B1D" w14:paraId="18C36885" w14:textId="77777777" w:rsidTr="00414613">
        <w:trPr>
          <w:trHeight w:hRule="exact" w:val="340"/>
        </w:trPr>
        <w:tc>
          <w:tcPr>
            <w:tcW w:w="3118" w:type="dxa"/>
            <w:vAlign w:val="center"/>
          </w:tcPr>
          <w:p w14:paraId="3AD71123" w14:textId="374E1A4B"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39.2</w:t>
            </w:r>
          </w:p>
        </w:tc>
        <w:tc>
          <w:tcPr>
            <w:tcW w:w="1701" w:type="dxa"/>
            <w:vAlign w:val="center"/>
          </w:tcPr>
          <w:p w14:paraId="67B92E53" w14:textId="2173208C"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217</w:t>
            </w:r>
            <w:r w:rsidR="007768AE" w:rsidRPr="00257B1D">
              <w:rPr>
                <w:rFonts w:ascii="Book Antiqua" w:hAnsi="Book Antiqua"/>
                <w:kern w:val="0"/>
                <w:sz w:val="24"/>
              </w:rPr>
              <w:t xml:space="preserve"> </w:t>
            </w:r>
            <w:r w:rsidRPr="00257B1D">
              <w:rPr>
                <w:rFonts w:ascii="Book Antiqua" w:hAnsi="Book Antiqua"/>
                <w:kern w:val="0"/>
                <w:sz w:val="24"/>
              </w:rPr>
              <w:t>(13.5)</w:t>
            </w:r>
          </w:p>
        </w:tc>
        <w:tc>
          <w:tcPr>
            <w:tcW w:w="1701" w:type="dxa"/>
            <w:vAlign w:val="center"/>
          </w:tcPr>
          <w:p w14:paraId="46331259" w14:textId="527BFA5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153</w:t>
            </w:r>
            <w:r w:rsidR="004F4C4E" w:rsidRPr="00257B1D">
              <w:rPr>
                <w:rFonts w:ascii="Book Antiqua" w:hAnsi="Book Antiqua"/>
                <w:kern w:val="0"/>
                <w:sz w:val="24"/>
              </w:rPr>
              <w:t xml:space="preserve"> (</w:t>
            </w:r>
            <w:r w:rsidRPr="00257B1D">
              <w:rPr>
                <w:rFonts w:ascii="Book Antiqua" w:hAnsi="Book Antiqua"/>
                <w:kern w:val="0"/>
                <w:sz w:val="24"/>
              </w:rPr>
              <w:t>13.9</w:t>
            </w:r>
            <w:r w:rsidR="004F4C4E" w:rsidRPr="00257B1D">
              <w:rPr>
                <w:rFonts w:ascii="Book Antiqua" w:hAnsi="Book Antiqua"/>
                <w:kern w:val="0"/>
                <w:sz w:val="24"/>
              </w:rPr>
              <w:t>)</w:t>
            </w:r>
          </w:p>
        </w:tc>
        <w:tc>
          <w:tcPr>
            <w:tcW w:w="1552" w:type="dxa"/>
            <w:vAlign w:val="center"/>
          </w:tcPr>
          <w:p w14:paraId="3053C543" w14:textId="7C21EF9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64</w:t>
            </w:r>
            <w:r w:rsidR="004F4C4E" w:rsidRPr="00257B1D">
              <w:rPr>
                <w:rFonts w:ascii="Book Antiqua" w:hAnsi="Book Antiqua"/>
                <w:kern w:val="0"/>
                <w:sz w:val="24"/>
              </w:rPr>
              <w:t xml:space="preserve"> </w:t>
            </w:r>
            <w:r w:rsidRPr="00257B1D">
              <w:rPr>
                <w:rFonts w:ascii="Book Antiqua" w:hAnsi="Book Antiqua"/>
                <w:kern w:val="0"/>
                <w:sz w:val="24"/>
              </w:rPr>
              <w:t>(12.7)</w:t>
            </w:r>
          </w:p>
        </w:tc>
      </w:tr>
      <w:tr w:rsidR="00E876E9" w:rsidRPr="00257B1D" w14:paraId="5C1F0D67" w14:textId="77777777" w:rsidTr="00414613">
        <w:trPr>
          <w:trHeight w:hRule="exact" w:val="340"/>
        </w:trPr>
        <w:tc>
          <w:tcPr>
            <w:tcW w:w="3118" w:type="dxa"/>
            <w:vAlign w:val="center"/>
          </w:tcPr>
          <w:p w14:paraId="1B8D6D3E"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AFP</w:t>
            </w:r>
          </w:p>
        </w:tc>
        <w:tc>
          <w:tcPr>
            <w:tcW w:w="1701" w:type="dxa"/>
            <w:vAlign w:val="center"/>
          </w:tcPr>
          <w:p w14:paraId="1BA49C79"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1513833C"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289E4DE5" w14:textId="77777777" w:rsidR="00E876E9" w:rsidRPr="00257B1D" w:rsidRDefault="00E876E9" w:rsidP="00517CBA">
            <w:pPr>
              <w:widowControl/>
              <w:adjustRightInd w:val="0"/>
              <w:snapToGrid w:val="0"/>
              <w:spacing w:line="360" w:lineRule="auto"/>
              <w:jc w:val="center"/>
              <w:rPr>
                <w:rFonts w:ascii="Book Antiqua" w:hAnsi="Book Antiqua"/>
                <w:sz w:val="24"/>
              </w:rPr>
            </w:pPr>
          </w:p>
        </w:tc>
      </w:tr>
      <w:tr w:rsidR="00E876E9" w:rsidRPr="00257B1D" w14:paraId="217342AB" w14:textId="77777777" w:rsidTr="00414613">
        <w:trPr>
          <w:trHeight w:hRule="exact" w:val="354"/>
        </w:trPr>
        <w:tc>
          <w:tcPr>
            <w:tcW w:w="3118" w:type="dxa"/>
            <w:vAlign w:val="center"/>
          </w:tcPr>
          <w:p w14:paraId="2E51FFA3" w14:textId="4A53747B" w:rsidR="00E876E9" w:rsidRPr="00257B1D" w:rsidRDefault="00517CBA"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2</w:t>
            </w:r>
          </w:p>
        </w:tc>
        <w:tc>
          <w:tcPr>
            <w:tcW w:w="1701" w:type="dxa"/>
            <w:vAlign w:val="center"/>
          </w:tcPr>
          <w:p w14:paraId="1AC8D42D" w14:textId="58B468A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496</w:t>
            </w:r>
            <w:r w:rsidR="007768AE" w:rsidRPr="00257B1D">
              <w:rPr>
                <w:rFonts w:ascii="Book Antiqua" w:hAnsi="Book Antiqua"/>
                <w:kern w:val="0"/>
                <w:sz w:val="24"/>
              </w:rPr>
              <w:t xml:space="preserve"> </w:t>
            </w:r>
            <w:r w:rsidRPr="00257B1D">
              <w:rPr>
                <w:rFonts w:ascii="Book Antiqua" w:hAnsi="Book Antiqua"/>
                <w:kern w:val="0"/>
                <w:sz w:val="24"/>
              </w:rPr>
              <w:t>(30.8)</w:t>
            </w:r>
          </w:p>
        </w:tc>
        <w:tc>
          <w:tcPr>
            <w:tcW w:w="1701" w:type="dxa"/>
            <w:vAlign w:val="center"/>
          </w:tcPr>
          <w:p w14:paraId="25809286" w14:textId="29E3DC2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344</w:t>
            </w:r>
            <w:r w:rsidR="004F4C4E" w:rsidRPr="00257B1D">
              <w:rPr>
                <w:rFonts w:ascii="Book Antiqua" w:hAnsi="Book Antiqua"/>
                <w:kern w:val="0"/>
                <w:sz w:val="24"/>
              </w:rPr>
              <w:t xml:space="preserve"> </w:t>
            </w:r>
            <w:r w:rsidRPr="00257B1D">
              <w:rPr>
                <w:rFonts w:ascii="Book Antiqua" w:hAnsi="Book Antiqua"/>
                <w:kern w:val="0"/>
                <w:sz w:val="24"/>
              </w:rPr>
              <w:t>(31.2)</w:t>
            </w:r>
          </w:p>
        </w:tc>
        <w:tc>
          <w:tcPr>
            <w:tcW w:w="1552" w:type="dxa"/>
            <w:vAlign w:val="center"/>
          </w:tcPr>
          <w:p w14:paraId="5081DFCB" w14:textId="3CF18BB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152</w:t>
            </w:r>
            <w:r w:rsidR="004F4C4E" w:rsidRPr="00257B1D">
              <w:rPr>
                <w:rFonts w:ascii="Book Antiqua" w:hAnsi="Book Antiqua"/>
                <w:kern w:val="0"/>
                <w:sz w:val="24"/>
              </w:rPr>
              <w:t xml:space="preserve"> </w:t>
            </w:r>
            <w:r w:rsidRPr="00257B1D">
              <w:rPr>
                <w:rFonts w:ascii="Book Antiqua" w:hAnsi="Book Antiqua"/>
                <w:kern w:val="0"/>
                <w:sz w:val="24"/>
              </w:rPr>
              <w:t>(30.2)</w:t>
            </w:r>
          </w:p>
        </w:tc>
      </w:tr>
      <w:tr w:rsidR="00E876E9" w:rsidRPr="00257B1D" w14:paraId="12C9AA44" w14:textId="77777777" w:rsidTr="00414613">
        <w:trPr>
          <w:trHeight w:hRule="exact" w:val="340"/>
        </w:trPr>
        <w:tc>
          <w:tcPr>
            <w:tcW w:w="3118" w:type="dxa"/>
            <w:vAlign w:val="center"/>
          </w:tcPr>
          <w:p w14:paraId="5DD15E61" w14:textId="77777777" w:rsidR="00E876E9" w:rsidRPr="00257B1D" w:rsidRDefault="00E876E9"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2-5.29</w:t>
            </w:r>
          </w:p>
        </w:tc>
        <w:tc>
          <w:tcPr>
            <w:tcW w:w="1701" w:type="dxa"/>
            <w:vAlign w:val="center"/>
          </w:tcPr>
          <w:p w14:paraId="441E9B49" w14:textId="1C1EFD86"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916</w:t>
            </w:r>
            <w:r w:rsidR="007768AE" w:rsidRPr="00257B1D">
              <w:rPr>
                <w:rFonts w:ascii="Book Antiqua" w:hAnsi="Book Antiqua"/>
                <w:kern w:val="0"/>
                <w:sz w:val="24"/>
              </w:rPr>
              <w:t xml:space="preserve"> </w:t>
            </w:r>
            <w:r w:rsidRPr="00257B1D">
              <w:rPr>
                <w:rFonts w:ascii="Book Antiqua" w:hAnsi="Book Antiqua"/>
                <w:kern w:val="0"/>
                <w:sz w:val="24"/>
              </w:rPr>
              <w:t>(57.0)</w:t>
            </w:r>
          </w:p>
        </w:tc>
        <w:tc>
          <w:tcPr>
            <w:tcW w:w="1701" w:type="dxa"/>
            <w:vAlign w:val="center"/>
          </w:tcPr>
          <w:p w14:paraId="65381682" w14:textId="0D2D9CC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631</w:t>
            </w:r>
            <w:r w:rsidR="004F4C4E" w:rsidRPr="00257B1D">
              <w:rPr>
                <w:rFonts w:ascii="Book Antiqua" w:hAnsi="Book Antiqua"/>
                <w:kern w:val="0"/>
                <w:sz w:val="24"/>
              </w:rPr>
              <w:t xml:space="preserve"> </w:t>
            </w:r>
            <w:r w:rsidRPr="00257B1D">
              <w:rPr>
                <w:rFonts w:ascii="Book Antiqua" w:hAnsi="Book Antiqua"/>
                <w:kern w:val="0"/>
                <w:sz w:val="24"/>
              </w:rPr>
              <w:t>(57.2)</w:t>
            </w:r>
          </w:p>
        </w:tc>
        <w:tc>
          <w:tcPr>
            <w:tcW w:w="1552" w:type="dxa"/>
            <w:vAlign w:val="center"/>
          </w:tcPr>
          <w:p w14:paraId="33C47502" w14:textId="198A8C5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285</w:t>
            </w:r>
            <w:r w:rsidR="004F4C4E" w:rsidRPr="00257B1D">
              <w:rPr>
                <w:rFonts w:ascii="Book Antiqua" w:hAnsi="Book Antiqua"/>
                <w:kern w:val="0"/>
                <w:sz w:val="24"/>
              </w:rPr>
              <w:t xml:space="preserve"> </w:t>
            </w:r>
            <w:r w:rsidRPr="00257B1D">
              <w:rPr>
                <w:rFonts w:ascii="Book Antiqua" w:hAnsi="Book Antiqua"/>
                <w:kern w:val="0"/>
                <w:sz w:val="24"/>
              </w:rPr>
              <w:t>(56.5)</w:t>
            </w:r>
          </w:p>
        </w:tc>
      </w:tr>
      <w:tr w:rsidR="00E876E9" w:rsidRPr="00257B1D" w14:paraId="3D09FAE0" w14:textId="77777777" w:rsidTr="00414613">
        <w:trPr>
          <w:trHeight w:hRule="exact" w:val="340"/>
        </w:trPr>
        <w:tc>
          <w:tcPr>
            <w:tcW w:w="3118" w:type="dxa"/>
            <w:vAlign w:val="center"/>
          </w:tcPr>
          <w:p w14:paraId="5D95B2B1" w14:textId="7EA8663A" w:rsidR="00E876E9" w:rsidRPr="00257B1D" w:rsidRDefault="00517CBA" w:rsidP="00517CBA">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5.3</w:t>
            </w:r>
          </w:p>
        </w:tc>
        <w:tc>
          <w:tcPr>
            <w:tcW w:w="1701" w:type="dxa"/>
            <w:vAlign w:val="center"/>
          </w:tcPr>
          <w:p w14:paraId="52F50EC9" w14:textId="6BF0BC0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196</w:t>
            </w:r>
            <w:r w:rsidR="007768AE" w:rsidRPr="00257B1D">
              <w:rPr>
                <w:rFonts w:ascii="Book Antiqua" w:hAnsi="Book Antiqua"/>
                <w:kern w:val="0"/>
                <w:sz w:val="24"/>
              </w:rPr>
              <w:t xml:space="preserve"> </w:t>
            </w:r>
            <w:r w:rsidRPr="00257B1D">
              <w:rPr>
                <w:rFonts w:ascii="Book Antiqua" w:hAnsi="Book Antiqua"/>
                <w:kern w:val="0"/>
                <w:sz w:val="24"/>
              </w:rPr>
              <w:t>(12.2)</w:t>
            </w:r>
          </w:p>
        </w:tc>
        <w:tc>
          <w:tcPr>
            <w:tcW w:w="1701" w:type="dxa"/>
            <w:vAlign w:val="center"/>
          </w:tcPr>
          <w:p w14:paraId="1E4510BC" w14:textId="4B4ABC7B"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129</w:t>
            </w:r>
            <w:r w:rsidR="004F4C4E" w:rsidRPr="00257B1D">
              <w:rPr>
                <w:rFonts w:ascii="Book Antiqua" w:hAnsi="Book Antiqua"/>
                <w:kern w:val="0"/>
                <w:sz w:val="24"/>
              </w:rPr>
              <w:t xml:space="preserve"> </w:t>
            </w:r>
            <w:r w:rsidRPr="00257B1D">
              <w:rPr>
                <w:rFonts w:ascii="Book Antiqua" w:hAnsi="Book Antiqua"/>
                <w:kern w:val="0"/>
                <w:sz w:val="24"/>
              </w:rPr>
              <w:t>(11.7)</w:t>
            </w:r>
          </w:p>
        </w:tc>
        <w:tc>
          <w:tcPr>
            <w:tcW w:w="1552" w:type="dxa"/>
            <w:vAlign w:val="center"/>
          </w:tcPr>
          <w:p w14:paraId="5A9FBC5C" w14:textId="733654F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w:t>
            </w:r>
            <w:r w:rsidR="004F4C4E" w:rsidRPr="00257B1D">
              <w:rPr>
                <w:rFonts w:ascii="Book Antiqua" w:hAnsi="Book Antiqua"/>
                <w:kern w:val="0"/>
                <w:sz w:val="24"/>
              </w:rPr>
              <w:t xml:space="preserve"> </w:t>
            </w:r>
            <w:r w:rsidRPr="00257B1D">
              <w:rPr>
                <w:rFonts w:ascii="Book Antiqua" w:hAnsi="Book Antiqua"/>
                <w:kern w:val="0"/>
                <w:sz w:val="24"/>
              </w:rPr>
              <w:t>(13.3)</w:t>
            </w:r>
          </w:p>
        </w:tc>
      </w:tr>
      <w:tr w:rsidR="00E876E9" w:rsidRPr="00257B1D" w14:paraId="23B82C88" w14:textId="77777777" w:rsidTr="00414613">
        <w:trPr>
          <w:trHeight w:hRule="exact" w:val="340"/>
        </w:trPr>
        <w:tc>
          <w:tcPr>
            <w:tcW w:w="3118" w:type="dxa"/>
            <w:vAlign w:val="center"/>
          </w:tcPr>
          <w:p w14:paraId="42EA3AF7"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NLR</w:t>
            </w:r>
          </w:p>
        </w:tc>
        <w:tc>
          <w:tcPr>
            <w:tcW w:w="1701" w:type="dxa"/>
            <w:vAlign w:val="center"/>
          </w:tcPr>
          <w:p w14:paraId="2EE4FC89"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1B8CF57"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9F6FF9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2F85428" w14:textId="77777777" w:rsidTr="00414613">
        <w:trPr>
          <w:trHeight w:hRule="exact" w:val="340"/>
        </w:trPr>
        <w:tc>
          <w:tcPr>
            <w:tcW w:w="3118" w:type="dxa"/>
            <w:vAlign w:val="center"/>
          </w:tcPr>
          <w:p w14:paraId="6B912DBA" w14:textId="1D66AD38"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1.91</w:t>
            </w:r>
          </w:p>
        </w:tc>
        <w:tc>
          <w:tcPr>
            <w:tcW w:w="1701" w:type="dxa"/>
            <w:vAlign w:val="center"/>
          </w:tcPr>
          <w:p w14:paraId="3B942DFC" w14:textId="0D69EA7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632</w:t>
            </w:r>
            <w:r w:rsidR="007768AE" w:rsidRPr="00257B1D">
              <w:rPr>
                <w:rFonts w:ascii="Book Antiqua" w:hAnsi="Book Antiqua"/>
                <w:kern w:val="0"/>
                <w:sz w:val="24"/>
              </w:rPr>
              <w:t xml:space="preserve"> </w:t>
            </w:r>
            <w:r w:rsidRPr="00257B1D">
              <w:rPr>
                <w:rFonts w:ascii="Book Antiqua" w:hAnsi="Book Antiqua"/>
                <w:kern w:val="0"/>
                <w:sz w:val="24"/>
              </w:rPr>
              <w:t>(39.3)</w:t>
            </w:r>
          </w:p>
        </w:tc>
        <w:tc>
          <w:tcPr>
            <w:tcW w:w="1701" w:type="dxa"/>
            <w:vAlign w:val="center"/>
          </w:tcPr>
          <w:p w14:paraId="3EB4E84D" w14:textId="0AE6976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422</w:t>
            </w:r>
            <w:r w:rsidR="004F4C4E" w:rsidRPr="00257B1D">
              <w:rPr>
                <w:rFonts w:ascii="Book Antiqua" w:hAnsi="Book Antiqua"/>
                <w:kern w:val="0"/>
                <w:sz w:val="24"/>
              </w:rPr>
              <w:t xml:space="preserve"> (</w:t>
            </w:r>
            <w:r w:rsidRPr="00257B1D">
              <w:rPr>
                <w:rFonts w:ascii="Book Antiqua" w:hAnsi="Book Antiqua"/>
                <w:kern w:val="0"/>
                <w:sz w:val="24"/>
              </w:rPr>
              <w:t>38.2</w:t>
            </w:r>
            <w:r w:rsidR="004F4C4E" w:rsidRPr="00257B1D">
              <w:rPr>
                <w:rFonts w:ascii="Book Antiqua" w:hAnsi="Book Antiqua"/>
                <w:kern w:val="0"/>
                <w:sz w:val="24"/>
              </w:rPr>
              <w:t>)</w:t>
            </w:r>
          </w:p>
        </w:tc>
        <w:tc>
          <w:tcPr>
            <w:tcW w:w="1552" w:type="dxa"/>
            <w:vAlign w:val="center"/>
          </w:tcPr>
          <w:p w14:paraId="3D409DF3" w14:textId="0666A1D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210</w:t>
            </w:r>
            <w:r w:rsidR="004F4C4E" w:rsidRPr="00257B1D">
              <w:rPr>
                <w:rFonts w:ascii="Book Antiqua" w:hAnsi="Book Antiqua"/>
                <w:kern w:val="0"/>
                <w:sz w:val="24"/>
              </w:rPr>
              <w:t xml:space="preserve"> </w:t>
            </w:r>
            <w:r w:rsidRPr="00257B1D">
              <w:rPr>
                <w:rFonts w:ascii="Book Antiqua" w:hAnsi="Book Antiqua"/>
                <w:kern w:val="0"/>
                <w:sz w:val="24"/>
              </w:rPr>
              <w:t>(41.7)</w:t>
            </w:r>
          </w:p>
        </w:tc>
      </w:tr>
      <w:tr w:rsidR="00E876E9" w:rsidRPr="00257B1D" w14:paraId="43CDF2FC" w14:textId="77777777" w:rsidTr="00414613">
        <w:trPr>
          <w:trHeight w:hRule="exact" w:val="340"/>
        </w:trPr>
        <w:tc>
          <w:tcPr>
            <w:tcW w:w="3118" w:type="dxa"/>
            <w:vAlign w:val="center"/>
          </w:tcPr>
          <w:p w14:paraId="3BC17D6A"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1.91-3.87</w:t>
            </w:r>
          </w:p>
        </w:tc>
        <w:tc>
          <w:tcPr>
            <w:tcW w:w="1701" w:type="dxa"/>
            <w:vAlign w:val="center"/>
          </w:tcPr>
          <w:p w14:paraId="08F52128" w14:textId="3354278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753</w:t>
            </w:r>
            <w:r w:rsidR="007768AE" w:rsidRPr="00257B1D">
              <w:rPr>
                <w:rFonts w:ascii="Book Antiqua" w:hAnsi="Book Antiqua"/>
                <w:kern w:val="0"/>
                <w:sz w:val="24"/>
              </w:rPr>
              <w:t xml:space="preserve"> </w:t>
            </w:r>
            <w:r w:rsidRPr="00257B1D">
              <w:rPr>
                <w:rFonts w:ascii="Book Antiqua" w:hAnsi="Book Antiqua"/>
                <w:kern w:val="0"/>
                <w:sz w:val="24"/>
              </w:rPr>
              <w:t>(46.8)</w:t>
            </w:r>
          </w:p>
        </w:tc>
        <w:tc>
          <w:tcPr>
            <w:tcW w:w="1701" w:type="dxa"/>
            <w:vAlign w:val="center"/>
          </w:tcPr>
          <w:p w14:paraId="3F05A03F" w14:textId="5AA5B92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525</w:t>
            </w:r>
            <w:r w:rsidR="004F4C4E" w:rsidRPr="00257B1D">
              <w:rPr>
                <w:rFonts w:ascii="Book Antiqua" w:hAnsi="Book Antiqua"/>
                <w:kern w:val="0"/>
                <w:sz w:val="24"/>
              </w:rPr>
              <w:t xml:space="preserve"> (</w:t>
            </w:r>
            <w:r w:rsidRPr="00257B1D">
              <w:rPr>
                <w:rFonts w:ascii="Book Antiqua" w:hAnsi="Book Antiqua"/>
                <w:kern w:val="0"/>
                <w:sz w:val="24"/>
              </w:rPr>
              <w:t>47.6</w:t>
            </w:r>
            <w:r w:rsidR="004F4C4E" w:rsidRPr="00257B1D">
              <w:rPr>
                <w:rFonts w:ascii="Book Antiqua" w:hAnsi="Book Antiqua"/>
                <w:kern w:val="0"/>
                <w:sz w:val="24"/>
              </w:rPr>
              <w:t>)</w:t>
            </w:r>
          </w:p>
        </w:tc>
        <w:tc>
          <w:tcPr>
            <w:tcW w:w="1552" w:type="dxa"/>
            <w:vAlign w:val="center"/>
          </w:tcPr>
          <w:p w14:paraId="55E16AE0" w14:textId="2A5C40D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228</w:t>
            </w:r>
            <w:r w:rsidR="004F4C4E" w:rsidRPr="00257B1D">
              <w:rPr>
                <w:rFonts w:ascii="Book Antiqua" w:hAnsi="Book Antiqua"/>
                <w:kern w:val="0"/>
                <w:sz w:val="24"/>
              </w:rPr>
              <w:t xml:space="preserve"> </w:t>
            </w:r>
            <w:r w:rsidRPr="00257B1D">
              <w:rPr>
                <w:rFonts w:ascii="Book Antiqua" w:hAnsi="Book Antiqua"/>
                <w:kern w:val="0"/>
                <w:sz w:val="24"/>
              </w:rPr>
              <w:t>(45.2)</w:t>
            </w:r>
          </w:p>
        </w:tc>
      </w:tr>
      <w:tr w:rsidR="00E876E9" w:rsidRPr="00257B1D" w14:paraId="565914B8" w14:textId="77777777" w:rsidTr="00414613">
        <w:trPr>
          <w:trHeight w:hRule="exact" w:val="340"/>
        </w:trPr>
        <w:tc>
          <w:tcPr>
            <w:tcW w:w="3118" w:type="dxa"/>
            <w:vAlign w:val="center"/>
          </w:tcPr>
          <w:p w14:paraId="4EEF7EB2" w14:textId="070FF16C"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3.87</w:t>
            </w:r>
          </w:p>
        </w:tc>
        <w:tc>
          <w:tcPr>
            <w:tcW w:w="1701" w:type="dxa"/>
            <w:vAlign w:val="center"/>
          </w:tcPr>
          <w:p w14:paraId="54DC41A3" w14:textId="3E7C3EA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223</w:t>
            </w:r>
            <w:r w:rsidR="007768AE" w:rsidRPr="00257B1D">
              <w:rPr>
                <w:rFonts w:ascii="Book Antiqua" w:hAnsi="Book Antiqua"/>
                <w:kern w:val="0"/>
                <w:sz w:val="24"/>
              </w:rPr>
              <w:t xml:space="preserve"> </w:t>
            </w:r>
            <w:r w:rsidRPr="00257B1D">
              <w:rPr>
                <w:rFonts w:ascii="Book Antiqua" w:hAnsi="Book Antiqua"/>
                <w:kern w:val="0"/>
                <w:sz w:val="24"/>
              </w:rPr>
              <w:t>(13.9)</w:t>
            </w:r>
          </w:p>
        </w:tc>
        <w:tc>
          <w:tcPr>
            <w:tcW w:w="1701" w:type="dxa"/>
            <w:vAlign w:val="center"/>
          </w:tcPr>
          <w:p w14:paraId="20CEF54A" w14:textId="0AEBC3F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157</w:t>
            </w:r>
            <w:r w:rsidR="004F4C4E" w:rsidRPr="00257B1D">
              <w:rPr>
                <w:rFonts w:ascii="Book Antiqua" w:hAnsi="Book Antiqua"/>
                <w:kern w:val="0"/>
                <w:sz w:val="24"/>
              </w:rPr>
              <w:t xml:space="preserve"> (</w:t>
            </w:r>
            <w:r w:rsidRPr="00257B1D">
              <w:rPr>
                <w:rFonts w:ascii="Book Antiqua" w:hAnsi="Book Antiqua"/>
                <w:kern w:val="0"/>
                <w:sz w:val="24"/>
              </w:rPr>
              <w:t>14.2</w:t>
            </w:r>
            <w:r w:rsidR="004F4C4E" w:rsidRPr="00257B1D">
              <w:rPr>
                <w:rFonts w:ascii="Book Antiqua" w:hAnsi="Book Antiqua"/>
                <w:kern w:val="0"/>
                <w:sz w:val="24"/>
              </w:rPr>
              <w:t>)</w:t>
            </w:r>
          </w:p>
        </w:tc>
        <w:tc>
          <w:tcPr>
            <w:tcW w:w="1552" w:type="dxa"/>
            <w:vAlign w:val="center"/>
          </w:tcPr>
          <w:p w14:paraId="3EA4E103" w14:textId="302FB89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66</w:t>
            </w:r>
            <w:r w:rsidR="004F4C4E" w:rsidRPr="00257B1D">
              <w:rPr>
                <w:rFonts w:ascii="Book Antiqua" w:hAnsi="Book Antiqua"/>
                <w:kern w:val="0"/>
                <w:sz w:val="24"/>
              </w:rPr>
              <w:t xml:space="preserve"> </w:t>
            </w:r>
            <w:r w:rsidRPr="00257B1D">
              <w:rPr>
                <w:rFonts w:ascii="Book Antiqua" w:hAnsi="Book Antiqua"/>
                <w:kern w:val="0"/>
                <w:sz w:val="24"/>
              </w:rPr>
              <w:t>(13.1)</w:t>
            </w:r>
          </w:p>
        </w:tc>
      </w:tr>
      <w:tr w:rsidR="00E876E9" w:rsidRPr="00257B1D" w14:paraId="185E90DF" w14:textId="77777777" w:rsidTr="00414613">
        <w:trPr>
          <w:trHeight w:hRule="exact" w:val="340"/>
        </w:trPr>
        <w:tc>
          <w:tcPr>
            <w:tcW w:w="3118" w:type="dxa"/>
            <w:vAlign w:val="center"/>
          </w:tcPr>
          <w:p w14:paraId="327CAE8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PLR</w:t>
            </w:r>
          </w:p>
        </w:tc>
        <w:tc>
          <w:tcPr>
            <w:tcW w:w="1701" w:type="dxa"/>
            <w:vAlign w:val="center"/>
          </w:tcPr>
          <w:p w14:paraId="743F9EFE"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47C37A72"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313D5124"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FC75856" w14:textId="77777777" w:rsidTr="00414613">
        <w:trPr>
          <w:trHeight w:hRule="exact" w:val="340"/>
        </w:trPr>
        <w:tc>
          <w:tcPr>
            <w:tcW w:w="3118" w:type="dxa"/>
            <w:vAlign w:val="center"/>
          </w:tcPr>
          <w:p w14:paraId="7EE876BA" w14:textId="09AD78EE"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89.5</w:t>
            </w:r>
          </w:p>
        </w:tc>
        <w:tc>
          <w:tcPr>
            <w:tcW w:w="1701" w:type="dxa"/>
            <w:vAlign w:val="center"/>
          </w:tcPr>
          <w:p w14:paraId="371FB4DB" w14:textId="3F7C6EC0"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258</w:t>
            </w:r>
            <w:r w:rsidR="007768AE" w:rsidRPr="00257B1D">
              <w:rPr>
                <w:rFonts w:ascii="Book Antiqua" w:hAnsi="Book Antiqua"/>
                <w:kern w:val="0"/>
                <w:sz w:val="24"/>
              </w:rPr>
              <w:t xml:space="preserve"> </w:t>
            </w:r>
            <w:r w:rsidRPr="00257B1D">
              <w:rPr>
                <w:rFonts w:ascii="Book Antiqua" w:hAnsi="Book Antiqua"/>
                <w:kern w:val="0"/>
                <w:sz w:val="24"/>
              </w:rPr>
              <w:t>(16.0)</w:t>
            </w:r>
          </w:p>
        </w:tc>
        <w:tc>
          <w:tcPr>
            <w:tcW w:w="1701" w:type="dxa"/>
            <w:vAlign w:val="center"/>
          </w:tcPr>
          <w:p w14:paraId="566A15FE" w14:textId="22A3E7E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177</w:t>
            </w:r>
            <w:r w:rsidR="007768AE" w:rsidRPr="00257B1D">
              <w:rPr>
                <w:rFonts w:ascii="Book Antiqua" w:hAnsi="Book Antiqua"/>
                <w:kern w:val="0"/>
                <w:sz w:val="24"/>
              </w:rPr>
              <w:t xml:space="preserve"> (</w:t>
            </w:r>
            <w:r w:rsidRPr="00257B1D">
              <w:rPr>
                <w:rFonts w:ascii="Book Antiqua" w:hAnsi="Book Antiqua"/>
                <w:kern w:val="0"/>
                <w:sz w:val="24"/>
              </w:rPr>
              <w:t>16.0</w:t>
            </w:r>
            <w:r w:rsidR="007768AE" w:rsidRPr="00257B1D">
              <w:rPr>
                <w:rFonts w:ascii="Book Antiqua" w:hAnsi="Book Antiqua"/>
                <w:kern w:val="0"/>
                <w:sz w:val="24"/>
              </w:rPr>
              <w:t>)</w:t>
            </w:r>
          </w:p>
        </w:tc>
        <w:tc>
          <w:tcPr>
            <w:tcW w:w="1552" w:type="dxa"/>
            <w:vAlign w:val="center"/>
          </w:tcPr>
          <w:p w14:paraId="3EDA8259" w14:textId="31C86B5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81</w:t>
            </w:r>
            <w:r w:rsidR="004F4C4E" w:rsidRPr="00257B1D">
              <w:rPr>
                <w:rFonts w:ascii="Book Antiqua" w:hAnsi="Book Antiqua"/>
                <w:kern w:val="0"/>
                <w:sz w:val="24"/>
              </w:rPr>
              <w:t xml:space="preserve"> </w:t>
            </w:r>
            <w:r w:rsidRPr="00257B1D">
              <w:rPr>
                <w:rFonts w:ascii="Book Antiqua" w:hAnsi="Book Antiqua"/>
                <w:kern w:val="0"/>
                <w:sz w:val="24"/>
              </w:rPr>
              <w:t>(16.1)</w:t>
            </w:r>
          </w:p>
        </w:tc>
      </w:tr>
      <w:tr w:rsidR="00E876E9" w:rsidRPr="00257B1D" w14:paraId="700DC5E5" w14:textId="77777777" w:rsidTr="00414613">
        <w:trPr>
          <w:trHeight w:hRule="exact" w:val="340"/>
        </w:trPr>
        <w:tc>
          <w:tcPr>
            <w:tcW w:w="3118" w:type="dxa"/>
            <w:vAlign w:val="center"/>
          </w:tcPr>
          <w:p w14:paraId="7D94CA6F"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89.5-162.3</w:t>
            </w:r>
          </w:p>
        </w:tc>
        <w:tc>
          <w:tcPr>
            <w:tcW w:w="1701" w:type="dxa"/>
            <w:vAlign w:val="center"/>
          </w:tcPr>
          <w:p w14:paraId="5026F371" w14:textId="23B18CA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777</w:t>
            </w:r>
            <w:r w:rsidR="007768AE" w:rsidRPr="00257B1D">
              <w:rPr>
                <w:rFonts w:ascii="Book Antiqua" w:hAnsi="Book Antiqua"/>
                <w:kern w:val="0"/>
                <w:sz w:val="24"/>
              </w:rPr>
              <w:t xml:space="preserve"> </w:t>
            </w:r>
            <w:r w:rsidRPr="00257B1D">
              <w:rPr>
                <w:rFonts w:ascii="Book Antiqua" w:hAnsi="Book Antiqua"/>
                <w:kern w:val="0"/>
                <w:sz w:val="24"/>
              </w:rPr>
              <w:t>(48.3)</w:t>
            </w:r>
          </w:p>
        </w:tc>
        <w:tc>
          <w:tcPr>
            <w:tcW w:w="1701" w:type="dxa"/>
            <w:vAlign w:val="center"/>
          </w:tcPr>
          <w:p w14:paraId="01561E48" w14:textId="735BC0F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540</w:t>
            </w:r>
            <w:r w:rsidR="007768AE" w:rsidRPr="00257B1D">
              <w:rPr>
                <w:rFonts w:ascii="Book Antiqua" w:hAnsi="Book Antiqua"/>
                <w:kern w:val="0"/>
                <w:sz w:val="24"/>
              </w:rPr>
              <w:t xml:space="preserve"> (</w:t>
            </w:r>
            <w:r w:rsidRPr="00257B1D">
              <w:rPr>
                <w:rFonts w:ascii="Book Antiqua" w:hAnsi="Book Antiqua"/>
                <w:kern w:val="0"/>
                <w:sz w:val="24"/>
              </w:rPr>
              <w:t>48.9</w:t>
            </w:r>
            <w:r w:rsidR="007768AE" w:rsidRPr="00257B1D">
              <w:rPr>
                <w:rFonts w:ascii="Book Antiqua" w:hAnsi="Book Antiqua"/>
                <w:kern w:val="0"/>
                <w:sz w:val="24"/>
              </w:rPr>
              <w:t>)</w:t>
            </w:r>
          </w:p>
        </w:tc>
        <w:tc>
          <w:tcPr>
            <w:tcW w:w="1552" w:type="dxa"/>
            <w:vAlign w:val="center"/>
          </w:tcPr>
          <w:p w14:paraId="5FD456AB" w14:textId="70C9D7B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237</w:t>
            </w:r>
            <w:r w:rsidR="004F4C4E" w:rsidRPr="00257B1D">
              <w:rPr>
                <w:rFonts w:ascii="Book Antiqua" w:hAnsi="Book Antiqua"/>
                <w:kern w:val="0"/>
                <w:sz w:val="24"/>
              </w:rPr>
              <w:t xml:space="preserve"> </w:t>
            </w:r>
            <w:r w:rsidRPr="00257B1D">
              <w:rPr>
                <w:rFonts w:ascii="Book Antiqua" w:hAnsi="Book Antiqua"/>
                <w:kern w:val="0"/>
                <w:sz w:val="24"/>
              </w:rPr>
              <w:t>(47.0)</w:t>
            </w:r>
          </w:p>
        </w:tc>
      </w:tr>
      <w:tr w:rsidR="00E876E9" w:rsidRPr="00257B1D" w14:paraId="40159001" w14:textId="77777777" w:rsidTr="00414613">
        <w:trPr>
          <w:trHeight w:hRule="exact" w:val="340"/>
        </w:trPr>
        <w:tc>
          <w:tcPr>
            <w:tcW w:w="3118" w:type="dxa"/>
            <w:vAlign w:val="center"/>
          </w:tcPr>
          <w:p w14:paraId="5B6DDD72" w14:textId="5F04FAE1"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162.3</w:t>
            </w:r>
          </w:p>
        </w:tc>
        <w:tc>
          <w:tcPr>
            <w:tcW w:w="1701" w:type="dxa"/>
            <w:vAlign w:val="center"/>
          </w:tcPr>
          <w:p w14:paraId="20D556FA" w14:textId="6D6E82E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573</w:t>
            </w:r>
            <w:r w:rsidR="007768AE" w:rsidRPr="00257B1D">
              <w:rPr>
                <w:rFonts w:ascii="Book Antiqua" w:hAnsi="Book Antiqua"/>
                <w:kern w:val="0"/>
                <w:sz w:val="24"/>
              </w:rPr>
              <w:t xml:space="preserve"> </w:t>
            </w:r>
            <w:r w:rsidRPr="00257B1D">
              <w:rPr>
                <w:rFonts w:ascii="Book Antiqua" w:hAnsi="Book Antiqua"/>
                <w:kern w:val="0"/>
                <w:sz w:val="24"/>
              </w:rPr>
              <w:t>(35.6)</w:t>
            </w:r>
          </w:p>
        </w:tc>
        <w:tc>
          <w:tcPr>
            <w:tcW w:w="1701" w:type="dxa"/>
            <w:vAlign w:val="center"/>
          </w:tcPr>
          <w:p w14:paraId="33767243" w14:textId="1ADBBE8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387</w:t>
            </w:r>
            <w:r w:rsidR="007768AE" w:rsidRPr="00257B1D">
              <w:rPr>
                <w:rFonts w:ascii="Book Antiqua" w:hAnsi="Book Antiqua"/>
                <w:kern w:val="0"/>
                <w:sz w:val="24"/>
              </w:rPr>
              <w:t xml:space="preserve"> (</w:t>
            </w:r>
            <w:r w:rsidRPr="00257B1D">
              <w:rPr>
                <w:rFonts w:ascii="Book Antiqua" w:hAnsi="Book Antiqua"/>
                <w:kern w:val="0"/>
                <w:sz w:val="24"/>
              </w:rPr>
              <w:t>35.1</w:t>
            </w:r>
            <w:r w:rsidR="007768AE" w:rsidRPr="00257B1D">
              <w:rPr>
                <w:rFonts w:ascii="Book Antiqua" w:hAnsi="Book Antiqua"/>
                <w:kern w:val="0"/>
                <w:sz w:val="24"/>
              </w:rPr>
              <w:t>)</w:t>
            </w:r>
          </w:p>
        </w:tc>
        <w:tc>
          <w:tcPr>
            <w:tcW w:w="1552" w:type="dxa"/>
            <w:vAlign w:val="center"/>
          </w:tcPr>
          <w:p w14:paraId="620A4C14" w14:textId="0A64964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186</w:t>
            </w:r>
            <w:r w:rsidR="004F4C4E" w:rsidRPr="00257B1D">
              <w:rPr>
                <w:rFonts w:ascii="Book Antiqua" w:hAnsi="Book Antiqua"/>
                <w:kern w:val="0"/>
                <w:sz w:val="24"/>
              </w:rPr>
              <w:t xml:space="preserve"> </w:t>
            </w:r>
            <w:r w:rsidRPr="00257B1D">
              <w:rPr>
                <w:rFonts w:ascii="Book Antiqua" w:hAnsi="Book Antiqua"/>
                <w:kern w:val="0"/>
                <w:sz w:val="24"/>
              </w:rPr>
              <w:t>(36.9)</w:t>
            </w:r>
          </w:p>
        </w:tc>
      </w:tr>
      <w:tr w:rsidR="00E876E9" w:rsidRPr="00257B1D" w14:paraId="6DFB0669" w14:textId="77777777" w:rsidTr="00414613">
        <w:trPr>
          <w:trHeight w:hRule="exact" w:val="340"/>
        </w:trPr>
        <w:tc>
          <w:tcPr>
            <w:tcW w:w="3118" w:type="dxa"/>
            <w:vAlign w:val="center"/>
          </w:tcPr>
          <w:p w14:paraId="1642500E"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AGR</w:t>
            </w:r>
          </w:p>
        </w:tc>
        <w:tc>
          <w:tcPr>
            <w:tcW w:w="1701" w:type="dxa"/>
            <w:vAlign w:val="center"/>
          </w:tcPr>
          <w:p w14:paraId="0905ECD3"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435B15EC"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864CC37"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51A2C531" w14:textId="77777777" w:rsidTr="00414613">
        <w:trPr>
          <w:trHeight w:hRule="exact" w:val="340"/>
        </w:trPr>
        <w:tc>
          <w:tcPr>
            <w:tcW w:w="3118" w:type="dxa"/>
            <w:vAlign w:val="center"/>
          </w:tcPr>
          <w:p w14:paraId="5231DF55" w14:textId="5D198153"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6.59</w:t>
            </w:r>
          </w:p>
        </w:tc>
        <w:tc>
          <w:tcPr>
            <w:tcW w:w="1701" w:type="dxa"/>
            <w:vAlign w:val="center"/>
          </w:tcPr>
          <w:p w14:paraId="5E519D03" w14:textId="43A1427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474</w:t>
            </w:r>
            <w:r w:rsidR="007768AE" w:rsidRPr="00257B1D">
              <w:rPr>
                <w:rFonts w:ascii="Book Antiqua" w:hAnsi="Book Antiqua"/>
                <w:kern w:val="0"/>
                <w:sz w:val="24"/>
              </w:rPr>
              <w:t xml:space="preserve"> </w:t>
            </w:r>
            <w:r w:rsidRPr="00257B1D">
              <w:rPr>
                <w:rFonts w:ascii="Book Antiqua" w:hAnsi="Book Antiqua"/>
                <w:kern w:val="0"/>
                <w:sz w:val="24"/>
              </w:rPr>
              <w:t>(29.5)</w:t>
            </w:r>
          </w:p>
        </w:tc>
        <w:tc>
          <w:tcPr>
            <w:tcW w:w="1701" w:type="dxa"/>
            <w:vAlign w:val="center"/>
          </w:tcPr>
          <w:p w14:paraId="7C0173D2" w14:textId="0B8D0E9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332</w:t>
            </w:r>
            <w:r w:rsidR="007768AE" w:rsidRPr="00257B1D">
              <w:rPr>
                <w:rFonts w:ascii="Book Antiqua" w:hAnsi="Book Antiqua"/>
                <w:kern w:val="0"/>
                <w:sz w:val="24"/>
              </w:rPr>
              <w:t xml:space="preserve"> (</w:t>
            </w:r>
            <w:r w:rsidRPr="00257B1D">
              <w:rPr>
                <w:rFonts w:ascii="Book Antiqua" w:hAnsi="Book Antiqua"/>
                <w:kern w:val="0"/>
                <w:sz w:val="24"/>
              </w:rPr>
              <w:t>30.1</w:t>
            </w:r>
            <w:r w:rsidR="007768AE" w:rsidRPr="00257B1D">
              <w:rPr>
                <w:rFonts w:ascii="Book Antiqua" w:hAnsi="Book Antiqua"/>
                <w:kern w:val="0"/>
                <w:sz w:val="24"/>
              </w:rPr>
              <w:t>)</w:t>
            </w:r>
          </w:p>
        </w:tc>
        <w:tc>
          <w:tcPr>
            <w:tcW w:w="1552" w:type="dxa"/>
            <w:vAlign w:val="center"/>
          </w:tcPr>
          <w:p w14:paraId="5EC54988" w14:textId="4FE577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142</w:t>
            </w:r>
            <w:r w:rsidR="004F4C4E" w:rsidRPr="00257B1D">
              <w:rPr>
                <w:rFonts w:ascii="Book Antiqua" w:hAnsi="Book Antiqua"/>
                <w:kern w:val="0"/>
                <w:sz w:val="24"/>
              </w:rPr>
              <w:t xml:space="preserve"> </w:t>
            </w:r>
            <w:r w:rsidRPr="00257B1D">
              <w:rPr>
                <w:rFonts w:ascii="Book Antiqua" w:hAnsi="Book Antiqua"/>
                <w:kern w:val="0"/>
                <w:sz w:val="24"/>
              </w:rPr>
              <w:t>(28.2)</w:t>
            </w:r>
          </w:p>
        </w:tc>
      </w:tr>
      <w:tr w:rsidR="00E876E9" w:rsidRPr="00257B1D" w14:paraId="38ABDD0C" w14:textId="77777777" w:rsidTr="00414613">
        <w:trPr>
          <w:trHeight w:hRule="exact" w:val="340"/>
        </w:trPr>
        <w:tc>
          <w:tcPr>
            <w:tcW w:w="3118" w:type="dxa"/>
            <w:vAlign w:val="center"/>
          </w:tcPr>
          <w:p w14:paraId="6C73BA05"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6.59-7.81</w:t>
            </w:r>
          </w:p>
        </w:tc>
        <w:tc>
          <w:tcPr>
            <w:tcW w:w="1701" w:type="dxa"/>
            <w:vAlign w:val="center"/>
          </w:tcPr>
          <w:p w14:paraId="2EB44E20" w14:textId="1C7ED79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612</w:t>
            </w:r>
            <w:r w:rsidR="007768AE" w:rsidRPr="00257B1D">
              <w:rPr>
                <w:rFonts w:ascii="Book Antiqua" w:hAnsi="Book Antiqua"/>
                <w:kern w:val="0"/>
                <w:sz w:val="24"/>
              </w:rPr>
              <w:t xml:space="preserve"> </w:t>
            </w:r>
            <w:r w:rsidRPr="00257B1D">
              <w:rPr>
                <w:rFonts w:ascii="Book Antiqua" w:hAnsi="Book Antiqua"/>
                <w:kern w:val="0"/>
                <w:sz w:val="24"/>
              </w:rPr>
              <w:t>(38.1)</w:t>
            </w:r>
          </w:p>
        </w:tc>
        <w:tc>
          <w:tcPr>
            <w:tcW w:w="1701" w:type="dxa"/>
            <w:vAlign w:val="center"/>
          </w:tcPr>
          <w:p w14:paraId="5625E249" w14:textId="59B8FD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426</w:t>
            </w:r>
            <w:r w:rsidR="007768AE" w:rsidRPr="00257B1D">
              <w:rPr>
                <w:rFonts w:ascii="Book Antiqua" w:hAnsi="Book Antiqua"/>
                <w:kern w:val="0"/>
                <w:sz w:val="24"/>
              </w:rPr>
              <w:t xml:space="preserve"> (</w:t>
            </w:r>
            <w:r w:rsidRPr="00257B1D">
              <w:rPr>
                <w:rFonts w:ascii="Book Antiqua" w:hAnsi="Book Antiqua"/>
                <w:kern w:val="0"/>
                <w:sz w:val="24"/>
              </w:rPr>
              <w:t>38.6</w:t>
            </w:r>
            <w:r w:rsidR="007768AE" w:rsidRPr="00257B1D">
              <w:rPr>
                <w:rFonts w:ascii="Book Antiqua" w:hAnsi="Book Antiqua"/>
                <w:kern w:val="0"/>
                <w:sz w:val="24"/>
              </w:rPr>
              <w:t>)</w:t>
            </w:r>
          </w:p>
        </w:tc>
        <w:tc>
          <w:tcPr>
            <w:tcW w:w="1552" w:type="dxa"/>
            <w:vAlign w:val="center"/>
          </w:tcPr>
          <w:p w14:paraId="0667015C" w14:textId="31136C6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186</w:t>
            </w:r>
            <w:r w:rsidR="004F4C4E" w:rsidRPr="00257B1D">
              <w:rPr>
                <w:rFonts w:ascii="Book Antiqua" w:hAnsi="Book Antiqua"/>
                <w:kern w:val="0"/>
                <w:sz w:val="24"/>
              </w:rPr>
              <w:t xml:space="preserve"> </w:t>
            </w:r>
            <w:r w:rsidRPr="00257B1D">
              <w:rPr>
                <w:rFonts w:ascii="Book Antiqua" w:hAnsi="Book Antiqua"/>
                <w:kern w:val="0"/>
                <w:sz w:val="24"/>
              </w:rPr>
              <w:t>(36.9)</w:t>
            </w:r>
          </w:p>
        </w:tc>
      </w:tr>
      <w:tr w:rsidR="00E876E9" w:rsidRPr="00257B1D" w14:paraId="69949101" w14:textId="77777777" w:rsidTr="00414613">
        <w:trPr>
          <w:trHeight w:hRule="exact" w:val="340"/>
        </w:trPr>
        <w:tc>
          <w:tcPr>
            <w:tcW w:w="3118" w:type="dxa"/>
            <w:vAlign w:val="center"/>
          </w:tcPr>
          <w:p w14:paraId="344BD8CC" w14:textId="36832319"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7.81</w:t>
            </w:r>
          </w:p>
        </w:tc>
        <w:tc>
          <w:tcPr>
            <w:tcW w:w="1701" w:type="dxa"/>
            <w:vAlign w:val="center"/>
          </w:tcPr>
          <w:p w14:paraId="5CC8CFDE" w14:textId="4920D2C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522</w:t>
            </w:r>
            <w:r w:rsidR="007768AE" w:rsidRPr="00257B1D">
              <w:rPr>
                <w:rFonts w:ascii="Book Antiqua" w:hAnsi="Book Antiqua"/>
                <w:kern w:val="0"/>
                <w:sz w:val="24"/>
              </w:rPr>
              <w:t xml:space="preserve"> </w:t>
            </w:r>
            <w:r w:rsidRPr="00257B1D">
              <w:rPr>
                <w:rFonts w:ascii="Book Antiqua" w:hAnsi="Book Antiqua"/>
                <w:kern w:val="0"/>
                <w:sz w:val="24"/>
              </w:rPr>
              <w:t>(32.5)</w:t>
            </w:r>
          </w:p>
        </w:tc>
        <w:tc>
          <w:tcPr>
            <w:tcW w:w="1701" w:type="dxa"/>
            <w:vAlign w:val="center"/>
          </w:tcPr>
          <w:p w14:paraId="1EDB559C" w14:textId="71A79F5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346</w:t>
            </w:r>
            <w:r w:rsidR="007768AE" w:rsidRPr="00257B1D">
              <w:rPr>
                <w:rFonts w:ascii="Book Antiqua" w:hAnsi="Book Antiqua"/>
                <w:kern w:val="0"/>
                <w:sz w:val="24"/>
              </w:rPr>
              <w:t xml:space="preserve"> (</w:t>
            </w:r>
            <w:r w:rsidRPr="00257B1D">
              <w:rPr>
                <w:rFonts w:ascii="Book Antiqua" w:hAnsi="Book Antiqua"/>
                <w:kern w:val="0"/>
                <w:sz w:val="24"/>
              </w:rPr>
              <w:t>31.3</w:t>
            </w:r>
            <w:r w:rsidR="007768AE" w:rsidRPr="00257B1D">
              <w:rPr>
                <w:rFonts w:ascii="Book Antiqua" w:hAnsi="Book Antiqua"/>
                <w:kern w:val="0"/>
                <w:sz w:val="24"/>
              </w:rPr>
              <w:t>)</w:t>
            </w:r>
          </w:p>
        </w:tc>
        <w:tc>
          <w:tcPr>
            <w:tcW w:w="1552" w:type="dxa"/>
            <w:vAlign w:val="center"/>
          </w:tcPr>
          <w:p w14:paraId="5F7012F8" w14:textId="51339698"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176</w:t>
            </w:r>
            <w:r w:rsidR="004F4C4E" w:rsidRPr="00257B1D">
              <w:rPr>
                <w:rFonts w:ascii="Book Antiqua" w:hAnsi="Book Antiqua"/>
                <w:kern w:val="0"/>
                <w:sz w:val="24"/>
              </w:rPr>
              <w:t xml:space="preserve"> </w:t>
            </w:r>
            <w:r w:rsidRPr="00257B1D">
              <w:rPr>
                <w:rFonts w:ascii="Book Antiqua" w:hAnsi="Book Antiqua"/>
                <w:kern w:val="0"/>
                <w:sz w:val="24"/>
              </w:rPr>
              <w:t>(34.9)</w:t>
            </w:r>
          </w:p>
        </w:tc>
      </w:tr>
      <w:tr w:rsidR="00E876E9" w:rsidRPr="00257B1D" w14:paraId="73F1966D" w14:textId="77777777" w:rsidTr="00414613">
        <w:trPr>
          <w:trHeight w:hRule="exact" w:val="340"/>
        </w:trPr>
        <w:tc>
          <w:tcPr>
            <w:tcW w:w="3118" w:type="dxa"/>
            <w:vAlign w:val="center"/>
          </w:tcPr>
          <w:p w14:paraId="038BB63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PNI</w:t>
            </w:r>
          </w:p>
        </w:tc>
        <w:tc>
          <w:tcPr>
            <w:tcW w:w="1701" w:type="dxa"/>
            <w:vAlign w:val="center"/>
          </w:tcPr>
          <w:p w14:paraId="21D9660C"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C2C9195"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4D9D5F3"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1A054086" w14:textId="77777777" w:rsidTr="00414613">
        <w:trPr>
          <w:trHeight w:hRule="exact" w:val="340"/>
        </w:trPr>
        <w:tc>
          <w:tcPr>
            <w:tcW w:w="3118" w:type="dxa"/>
            <w:vAlign w:val="center"/>
          </w:tcPr>
          <w:p w14:paraId="1624DAEC" w14:textId="5FE636AB"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371</w:t>
            </w:r>
          </w:p>
        </w:tc>
        <w:tc>
          <w:tcPr>
            <w:tcW w:w="1701" w:type="dxa"/>
            <w:vAlign w:val="center"/>
          </w:tcPr>
          <w:p w14:paraId="1EEF4503" w14:textId="0B440FB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495</w:t>
            </w:r>
            <w:r w:rsidR="007768AE" w:rsidRPr="00257B1D">
              <w:rPr>
                <w:rFonts w:ascii="Book Antiqua" w:hAnsi="Book Antiqua"/>
                <w:kern w:val="0"/>
                <w:sz w:val="24"/>
              </w:rPr>
              <w:t xml:space="preserve"> </w:t>
            </w:r>
            <w:r w:rsidRPr="00257B1D">
              <w:rPr>
                <w:rFonts w:ascii="Book Antiqua" w:hAnsi="Book Antiqua"/>
                <w:kern w:val="0"/>
                <w:sz w:val="24"/>
              </w:rPr>
              <w:t>(30.8)</w:t>
            </w:r>
          </w:p>
        </w:tc>
        <w:tc>
          <w:tcPr>
            <w:tcW w:w="1701" w:type="dxa"/>
            <w:vAlign w:val="center"/>
          </w:tcPr>
          <w:p w14:paraId="5C373D2F" w14:textId="2CCAD55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347</w:t>
            </w:r>
            <w:r w:rsidR="007768AE" w:rsidRPr="00257B1D">
              <w:rPr>
                <w:rFonts w:ascii="Book Antiqua" w:hAnsi="Book Antiqua"/>
                <w:kern w:val="0"/>
                <w:sz w:val="24"/>
              </w:rPr>
              <w:t xml:space="preserve"> (</w:t>
            </w:r>
            <w:r w:rsidRPr="00257B1D">
              <w:rPr>
                <w:rFonts w:ascii="Book Antiqua" w:hAnsi="Book Antiqua"/>
                <w:kern w:val="0"/>
                <w:sz w:val="24"/>
              </w:rPr>
              <w:t>31.4</w:t>
            </w:r>
            <w:r w:rsidR="007768AE" w:rsidRPr="00257B1D">
              <w:rPr>
                <w:rFonts w:ascii="Book Antiqua" w:hAnsi="Book Antiqua"/>
                <w:kern w:val="0"/>
                <w:sz w:val="24"/>
              </w:rPr>
              <w:t>)</w:t>
            </w:r>
          </w:p>
        </w:tc>
        <w:tc>
          <w:tcPr>
            <w:tcW w:w="1552" w:type="dxa"/>
            <w:vAlign w:val="center"/>
          </w:tcPr>
          <w:p w14:paraId="4E331DA6" w14:textId="43252ED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148</w:t>
            </w:r>
            <w:r w:rsidR="004F4C4E" w:rsidRPr="00257B1D">
              <w:rPr>
                <w:rFonts w:ascii="Book Antiqua" w:hAnsi="Book Antiqua"/>
                <w:kern w:val="0"/>
                <w:sz w:val="24"/>
              </w:rPr>
              <w:t xml:space="preserve"> </w:t>
            </w:r>
            <w:r w:rsidRPr="00257B1D">
              <w:rPr>
                <w:rFonts w:ascii="Book Antiqua" w:hAnsi="Book Antiqua"/>
                <w:kern w:val="0"/>
                <w:sz w:val="24"/>
              </w:rPr>
              <w:t>(29.4)</w:t>
            </w:r>
          </w:p>
        </w:tc>
      </w:tr>
      <w:tr w:rsidR="00E876E9" w:rsidRPr="00257B1D" w14:paraId="73B52488" w14:textId="77777777" w:rsidTr="00414613">
        <w:trPr>
          <w:trHeight w:hRule="exact" w:val="340"/>
        </w:trPr>
        <w:tc>
          <w:tcPr>
            <w:tcW w:w="3118" w:type="dxa"/>
            <w:vAlign w:val="center"/>
          </w:tcPr>
          <w:p w14:paraId="568918A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lastRenderedPageBreak/>
              <w:t>371-430</w:t>
            </w:r>
          </w:p>
        </w:tc>
        <w:tc>
          <w:tcPr>
            <w:tcW w:w="1701" w:type="dxa"/>
            <w:vAlign w:val="center"/>
          </w:tcPr>
          <w:p w14:paraId="64831BC0" w14:textId="4D1BA20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771</w:t>
            </w:r>
            <w:r w:rsidR="007768AE" w:rsidRPr="00257B1D">
              <w:rPr>
                <w:rFonts w:ascii="Book Antiqua" w:hAnsi="Book Antiqua"/>
                <w:kern w:val="0"/>
                <w:sz w:val="24"/>
              </w:rPr>
              <w:t xml:space="preserve"> </w:t>
            </w:r>
            <w:r w:rsidRPr="00257B1D">
              <w:rPr>
                <w:rFonts w:ascii="Book Antiqua" w:hAnsi="Book Antiqua"/>
                <w:kern w:val="0"/>
                <w:sz w:val="24"/>
              </w:rPr>
              <w:t>(47.9)</w:t>
            </w:r>
          </w:p>
        </w:tc>
        <w:tc>
          <w:tcPr>
            <w:tcW w:w="1701" w:type="dxa"/>
            <w:vAlign w:val="center"/>
          </w:tcPr>
          <w:p w14:paraId="14CC7C3B" w14:textId="1B7DEF9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531</w:t>
            </w:r>
            <w:r w:rsidR="007768AE" w:rsidRPr="00257B1D">
              <w:rPr>
                <w:rFonts w:ascii="Book Antiqua" w:hAnsi="Book Antiqua"/>
                <w:kern w:val="0"/>
                <w:sz w:val="24"/>
              </w:rPr>
              <w:t xml:space="preserve"> (</w:t>
            </w:r>
            <w:r w:rsidRPr="00257B1D">
              <w:rPr>
                <w:rFonts w:ascii="Book Antiqua" w:hAnsi="Book Antiqua"/>
                <w:kern w:val="0"/>
                <w:sz w:val="24"/>
              </w:rPr>
              <w:t>48.1</w:t>
            </w:r>
            <w:r w:rsidR="007768AE" w:rsidRPr="00257B1D">
              <w:rPr>
                <w:rFonts w:ascii="Book Antiqua" w:hAnsi="Book Antiqua"/>
                <w:kern w:val="0"/>
                <w:sz w:val="24"/>
              </w:rPr>
              <w:t>)</w:t>
            </w:r>
          </w:p>
        </w:tc>
        <w:tc>
          <w:tcPr>
            <w:tcW w:w="1552" w:type="dxa"/>
            <w:vAlign w:val="center"/>
          </w:tcPr>
          <w:p w14:paraId="03C690FE" w14:textId="0483D8D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240</w:t>
            </w:r>
            <w:r w:rsidR="004F4C4E" w:rsidRPr="00257B1D">
              <w:rPr>
                <w:rFonts w:ascii="Book Antiqua" w:hAnsi="Book Antiqua"/>
                <w:kern w:val="0"/>
                <w:sz w:val="24"/>
              </w:rPr>
              <w:t xml:space="preserve"> </w:t>
            </w:r>
            <w:r w:rsidRPr="00257B1D">
              <w:rPr>
                <w:rFonts w:ascii="Book Antiqua" w:hAnsi="Book Antiqua"/>
                <w:kern w:val="0"/>
                <w:sz w:val="24"/>
              </w:rPr>
              <w:t>(47.6)</w:t>
            </w:r>
          </w:p>
        </w:tc>
      </w:tr>
      <w:tr w:rsidR="00E876E9" w:rsidRPr="00257B1D" w14:paraId="03136935" w14:textId="77777777" w:rsidTr="00414613">
        <w:trPr>
          <w:trHeight w:hRule="exact" w:val="340"/>
        </w:trPr>
        <w:tc>
          <w:tcPr>
            <w:tcW w:w="3118" w:type="dxa"/>
            <w:vAlign w:val="center"/>
          </w:tcPr>
          <w:p w14:paraId="07476175" w14:textId="1DCC2DFE"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430</w:t>
            </w:r>
          </w:p>
        </w:tc>
        <w:tc>
          <w:tcPr>
            <w:tcW w:w="1701" w:type="dxa"/>
            <w:vAlign w:val="center"/>
          </w:tcPr>
          <w:p w14:paraId="58727648" w14:textId="382358A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342</w:t>
            </w:r>
            <w:r w:rsidR="007768AE" w:rsidRPr="00257B1D">
              <w:rPr>
                <w:rFonts w:ascii="Book Antiqua" w:hAnsi="Book Antiqua"/>
                <w:kern w:val="0"/>
                <w:sz w:val="24"/>
              </w:rPr>
              <w:t xml:space="preserve"> </w:t>
            </w:r>
            <w:r w:rsidRPr="00257B1D">
              <w:rPr>
                <w:rFonts w:ascii="Book Antiqua" w:hAnsi="Book Antiqua"/>
                <w:kern w:val="0"/>
                <w:sz w:val="24"/>
              </w:rPr>
              <w:t>(21.3)</w:t>
            </w:r>
          </w:p>
        </w:tc>
        <w:tc>
          <w:tcPr>
            <w:tcW w:w="1701" w:type="dxa"/>
            <w:vAlign w:val="center"/>
          </w:tcPr>
          <w:p w14:paraId="3A308B83" w14:textId="0087E23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226</w:t>
            </w:r>
            <w:r w:rsidR="007768AE" w:rsidRPr="00257B1D">
              <w:rPr>
                <w:rFonts w:ascii="Book Antiqua" w:hAnsi="Book Antiqua"/>
                <w:kern w:val="0"/>
                <w:sz w:val="24"/>
              </w:rPr>
              <w:t xml:space="preserve"> (</w:t>
            </w:r>
            <w:r w:rsidRPr="00257B1D">
              <w:rPr>
                <w:rFonts w:ascii="Book Antiqua" w:hAnsi="Book Antiqua"/>
                <w:kern w:val="0"/>
                <w:sz w:val="24"/>
              </w:rPr>
              <w:t>20.5</w:t>
            </w:r>
            <w:r w:rsidR="007768AE" w:rsidRPr="00257B1D">
              <w:rPr>
                <w:rFonts w:ascii="Book Antiqua" w:hAnsi="Book Antiqua"/>
                <w:kern w:val="0"/>
                <w:sz w:val="24"/>
              </w:rPr>
              <w:t>)</w:t>
            </w:r>
          </w:p>
        </w:tc>
        <w:tc>
          <w:tcPr>
            <w:tcW w:w="1552" w:type="dxa"/>
            <w:vAlign w:val="center"/>
          </w:tcPr>
          <w:p w14:paraId="7364F4E2" w14:textId="5122499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116</w:t>
            </w:r>
            <w:r w:rsidR="004F4C4E" w:rsidRPr="00257B1D">
              <w:rPr>
                <w:rFonts w:ascii="Book Antiqua" w:hAnsi="Book Antiqua"/>
                <w:kern w:val="0"/>
                <w:sz w:val="24"/>
              </w:rPr>
              <w:t xml:space="preserve"> </w:t>
            </w:r>
            <w:r w:rsidRPr="00257B1D">
              <w:rPr>
                <w:rFonts w:ascii="Book Antiqua" w:hAnsi="Book Antiqua"/>
                <w:kern w:val="0"/>
                <w:sz w:val="24"/>
              </w:rPr>
              <w:t>(23.0)</w:t>
            </w:r>
          </w:p>
        </w:tc>
      </w:tr>
      <w:tr w:rsidR="00E876E9" w:rsidRPr="00257B1D" w14:paraId="69C04DFD" w14:textId="77777777" w:rsidTr="00414613">
        <w:trPr>
          <w:trHeight w:hRule="exact" w:val="340"/>
        </w:trPr>
        <w:tc>
          <w:tcPr>
            <w:tcW w:w="3118" w:type="dxa"/>
            <w:vAlign w:val="center"/>
          </w:tcPr>
          <w:p w14:paraId="1AB7C756"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ASA</w:t>
            </w:r>
          </w:p>
        </w:tc>
        <w:tc>
          <w:tcPr>
            <w:tcW w:w="1701" w:type="dxa"/>
            <w:vAlign w:val="center"/>
          </w:tcPr>
          <w:p w14:paraId="1766E0C0"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0C8DA33"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467B61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C418D08" w14:textId="77777777" w:rsidTr="00414613">
        <w:trPr>
          <w:trHeight w:hRule="exact" w:val="340"/>
        </w:trPr>
        <w:tc>
          <w:tcPr>
            <w:tcW w:w="3118" w:type="dxa"/>
            <w:vAlign w:val="center"/>
          </w:tcPr>
          <w:p w14:paraId="117CDC5F" w14:textId="5972A05D"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w:t>
            </w:r>
          </w:p>
        </w:tc>
        <w:tc>
          <w:tcPr>
            <w:tcW w:w="1701" w:type="dxa"/>
            <w:vAlign w:val="center"/>
          </w:tcPr>
          <w:p w14:paraId="7E1EECD8" w14:textId="3F0DF44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983</w:t>
            </w:r>
            <w:r w:rsidR="007768AE" w:rsidRPr="00257B1D">
              <w:rPr>
                <w:rFonts w:ascii="Book Antiqua" w:hAnsi="Book Antiqua"/>
                <w:kern w:val="0"/>
                <w:sz w:val="24"/>
              </w:rPr>
              <w:t xml:space="preserve"> </w:t>
            </w:r>
            <w:r w:rsidRPr="00257B1D">
              <w:rPr>
                <w:rFonts w:ascii="Book Antiqua" w:hAnsi="Book Antiqua"/>
                <w:kern w:val="0"/>
                <w:sz w:val="24"/>
              </w:rPr>
              <w:t>(61.1)</w:t>
            </w:r>
          </w:p>
        </w:tc>
        <w:tc>
          <w:tcPr>
            <w:tcW w:w="1701" w:type="dxa"/>
            <w:vAlign w:val="center"/>
          </w:tcPr>
          <w:p w14:paraId="03710D7D" w14:textId="41738CD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677</w:t>
            </w:r>
            <w:r w:rsidR="007768AE" w:rsidRPr="00257B1D">
              <w:rPr>
                <w:rFonts w:ascii="Book Antiqua" w:hAnsi="Book Antiqua"/>
                <w:kern w:val="0"/>
                <w:sz w:val="24"/>
              </w:rPr>
              <w:t xml:space="preserve"> (</w:t>
            </w:r>
            <w:r w:rsidRPr="00257B1D">
              <w:rPr>
                <w:rFonts w:ascii="Book Antiqua" w:hAnsi="Book Antiqua"/>
                <w:kern w:val="0"/>
                <w:sz w:val="24"/>
              </w:rPr>
              <w:t>61.3</w:t>
            </w:r>
            <w:r w:rsidR="007768AE" w:rsidRPr="00257B1D">
              <w:rPr>
                <w:rFonts w:ascii="Book Antiqua" w:hAnsi="Book Antiqua"/>
                <w:kern w:val="0"/>
                <w:sz w:val="24"/>
              </w:rPr>
              <w:t>)</w:t>
            </w:r>
          </w:p>
        </w:tc>
        <w:tc>
          <w:tcPr>
            <w:tcW w:w="1552" w:type="dxa"/>
            <w:vAlign w:val="center"/>
          </w:tcPr>
          <w:p w14:paraId="231F20FF" w14:textId="2B6DA9A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306</w:t>
            </w:r>
            <w:r w:rsidR="004F4C4E" w:rsidRPr="00257B1D">
              <w:rPr>
                <w:rFonts w:ascii="Book Antiqua" w:hAnsi="Book Antiqua"/>
                <w:kern w:val="0"/>
                <w:sz w:val="24"/>
              </w:rPr>
              <w:t xml:space="preserve"> </w:t>
            </w:r>
            <w:r w:rsidRPr="00257B1D">
              <w:rPr>
                <w:rFonts w:ascii="Book Antiqua" w:hAnsi="Book Antiqua"/>
                <w:kern w:val="0"/>
                <w:sz w:val="24"/>
              </w:rPr>
              <w:t>(60.7)</w:t>
            </w:r>
          </w:p>
        </w:tc>
      </w:tr>
      <w:tr w:rsidR="00E876E9" w:rsidRPr="00257B1D" w14:paraId="3D53094C" w14:textId="77777777" w:rsidTr="00414613">
        <w:trPr>
          <w:trHeight w:hRule="exact" w:val="340"/>
        </w:trPr>
        <w:tc>
          <w:tcPr>
            <w:tcW w:w="3118" w:type="dxa"/>
            <w:vAlign w:val="center"/>
          </w:tcPr>
          <w:p w14:paraId="79CC6729" w14:textId="1D7EE78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II</w:t>
            </w:r>
          </w:p>
        </w:tc>
        <w:tc>
          <w:tcPr>
            <w:tcW w:w="1701" w:type="dxa"/>
            <w:vAlign w:val="center"/>
          </w:tcPr>
          <w:p w14:paraId="319E8875" w14:textId="15607B2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561</w:t>
            </w:r>
            <w:r w:rsidR="007768AE" w:rsidRPr="00257B1D">
              <w:rPr>
                <w:rFonts w:ascii="Book Antiqua" w:hAnsi="Book Antiqua"/>
                <w:kern w:val="0"/>
                <w:sz w:val="24"/>
              </w:rPr>
              <w:t xml:space="preserve"> </w:t>
            </w:r>
            <w:r w:rsidRPr="00257B1D">
              <w:rPr>
                <w:rFonts w:ascii="Book Antiqua" w:hAnsi="Book Antiqua"/>
                <w:kern w:val="0"/>
                <w:sz w:val="24"/>
              </w:rPr>
              <w:t>(34.9)</w:t>
            </w:r>
          </w:p>
        </w:tc>
        <w:tc>
          <w:tcPr>
            <w:tcW w:w="1701" w:type="dxa"/>
            <w:vAlign w:val="center"/>
          </w:tcPr>
          <w:p w14:paraId="29E5AE06" w14:textId="29D45C4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379</w:t>
            </w:r>
            <w:r w:rsidR="007768AE" w:rsidRPr="00257B1D">
              <w:rPr>
                <w:rFonts w:ascii="Book Antiqua" w:hAnsi="Book Antiqua"/>
                <w:kern w:val="0"/>
                <w:sz w:val="24"/>
              </w:rPr>
              <w:t xml:space="preserve"> (</w:t>
            </w:r>
            <w:r w:rsidRPr="00257B1D">
              <w:rPr>
                <w:rFonts w:ascii="Book Antiqua" w:hAnsi="Book Antiqua"/>
                <w:kern w:val="0"/>
                <w:sz w:val="24"/>
              </w:rPr>
              <w:t>34.3</w:t>
            </w:r>
            <w:r w:rsidR="007768AE" w:rsidRPr="00257B1D">
              <w:rPr>
                <w:rFonts w:ascii="Book Antiqua" w:hAnsi="Book Antiqua"/>
                <w:kern w:val="0"/>
                <w:sz w:val="24"/>
              </w:rPr>
              <w:t>)</w:t>
            </w:r>
          </w:p>
        </w:tc>
        <w:tc>
          <w:tcPr>
            <w:tcW w:w="1552" w:type="dxa"/>
            <w:vAlign w:val="center"/>
          </w:tcPr>
          <w:p w14:paraId="6B51D486" w14:textId="291335C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182</w:t>
            </w:r>
            <w:r w:rsidR="004F4C4E" w:rsidRPr="00257B1D">
              <w:rPr>
                <w:rFonts w:ascii="Book Antiqua" w:hAnsi="Book Antiqua"/>
                <w:kern w:val="0"/>
                <w:sz w:val="24"/>
              </w:rPr>
              <w:t xml:space="preserve"> </w:t>
            </w:r>
            <w:r w:rsidRPr="00257B1D">
              <w:rPr>
                <w:rFonts w:ascii="Book Antiqua" w:hAnsi="Book Antiqua"/>
                <w:kern w:val="0"/>
                <w:sz w:val="24"/>
              </w:rPr>
              <w:t>(36.1)</w:t>
            </w:r>
          </w:p>
        </w:tc>
      </w:tr>
      <w:tr w:rsidR="00E876E9" w:rsidRPr="00257B1D" w14:paraId="28B67110" w14:textId="77777777" w:rsidTr="00414613">
        <w:trPr>
          <w:trHeight w:hRule="exact" w:val="340"/>
        </w:trPr>
        <w:tc>
          <w:tcPr>
            <w:tcW w:w="3118" w:type="dxa"/>
            <w:vAlign w:val="center"/>
          </w:tcPr>
          <w:p w14:paraId="359882C0" w14:textId="2884F46B"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III-IV</w:t>
            </w:r>
          </w:p>
        </w:tc>
        <w:tc>
          <w:tcPr>
            <w:tcW w:w="1701" w:type="dxa"/>
            <w:vAlign w:val="center"/>
          </w:tcPr>
          <w:p w14:paraId="36DCC6EF" w14:textId="3160F4E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64</w:t>
            </w:r>
            <w:r w:rsidR="007768AE" w:rsidRPr="00257B1D">
              <w:rPr>
                <w:rFonts w:ascii="Book Antiqua" w:hAnsi="Book Antiqua"/>
                <w:kern w:val="0"/>
                <w:sz w:val="24"/>
              </w:rPr>
              <w:t xml:space="preserve"> </w:t>
            </w:r>
            <w:r w:rsidRPr="00257B1D">
              <w:rPr>
                <w:rFonts w:ascii="Book Antiqua" w:hAnsi="Book Antiqua"/>
                <w:kern w:val="0"/>
                <w:sz w:val="24"/>
              </w:rPr>
              <w:t>(4.0)</w:t>
            </w:r>
          </w:p>
        </w:tc>
        <w:tc>
          <w:tcPr>
            <w:tcW w:w="1701" w:type="dxa"/>
            <w:vAlign w:val="center"/>
          </w:tcPr>
          <w:p w14:paraId="4EC887BB" w14:textId="2779245B"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48</w:t>
            </w:r>
            <w:r w:rsidR="007768AE" w:rsidRPr="00257B1D">
              <w:rPr>
                <w:rFonts w:ascii="Book Antiqua" w:hAnsi="Book Antiqua"/>
                <w:kern w:val="0"/>
                <w:sz w:val="24"/>
              </w:rPr>
              <w:t xml:space="preserve"> (</w:t>
            </w:r>
            <w:r w:rsidRPr="00257B1D">
              <w:rPr>
                <w:rFonts w:ascii="Book Antiqua" w:hAnsi="Book Antiqua"/>
                <w:kern w:val="0"/>
                <w:sz w:val="24"/>
              </w:rPr>
              <w:t>4.3</w:t>
            </w:r>
            <w:r w:rsidR="007768AE" w:rsidRPr="00257B1D">
              <w:rPr>
                <w:rFonts w:ascii="Book Antiqua" w:hAnsi="Book Antiqua"/>
                <w:kern w:val="0"/>
                <w:sz w:val="24"/>
              </w:rPr>
              <w:t>)</w:t>
            </w:r>
          </w:p>
        </w:tc>
        <w:tc>
          <w:tcPr>
            <w:tcW w:w="1552" w:type="dxa"/>
            <w:vAlign w:val="center"/>
          </w:tcPr>
          <w:p w14:paraId="7E0BE0A7" w14:textId="6103DF2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16</w:t>
            </w:r>
            <w:r w:rsidR="004F4C4E" w:rsidRPr="00257B1D">
              <w:rPr>
                <w:rFonts w:ascii="Book Antiqua" w:hAnsi="Book Antiqua"/>
                <w:kern w:val="0"/>
                <w:sz w:val="24"/>
              </w:rPr>
              <w:t xml:space="preserve"> </w:t>
            </w:r>
            <w:r w:rsidRPr="00257B1D">
              <w:rPr>
                <w:rFonts w:ascii="Book Antiqua" w:hAnsi="Book Antiqua"/>
                <w:kern w:val="0"/>
                <w:sz w:val="24"/>
              </w:rPr>
              <w:t>(3.2)</w:t>
            </w:r>
          </w:p>
        </w:tc>
      </w:tr>
      <w:tr w:rsidR="00E876E9" w:rsidRPr="00257B1D" w14:paraId="65D82BE1" w14:textId="77777777" w:rsidTr="00414613">
        <w:trPr>
          <w:trHeight w:hRule="exact" w:val="340"/>
        </w:trPr>
        <w:tc>
          <w:tcPr>
            <w:tcW w:w="3118" w:type="dxa"/>
            <w:vAlign w:val="bottom"/>
          </w:tcPr>
          <w:p w14:paraId="7A1C392B" w14:textId="3D0D2405" w:rsidR="00E876E9" w:rsidRPr="00257B1D" w:rsidRDefault="00E876E9" w:rsidP="003454D6">
            <w:pPr>
              <w:widowControl/>
              <w:adjustRightInd w:val="0"/>
              <w:snapToGrid w:val="0"/>
              <w:spacing w:line="360" w:lineRule="auto"/>
              <w:textAlignment w:val="bottom"/>
              <w:rPr>
                <w:rFonts w:ascii="Book Antiqua" w:hAnsi="Book Antiqua"/>
                <w:sz w:val="24"/>
              </w:rPr>
            </w:pPr>
            <w:r w:rsidRPr="00257B1D">
              <w:rPr>
                <w:rFonts w:ascii="Book Antiqua" w:hAnsi="Book Antiqua"/>
                <w:sz w:val="24"/>
              </w:rPr>
              <w:t>Comorbidi</w:t>
            </w:r>
            <w:r w:rsidR="007C7ECD">
              <w:rPr>
                <w:rFonts w:ascii="Book Antiqua" w:hAnsi="Book Antiqua"/>
                <w:sz w:val="24"/>
              </w:rPr>
              <w:t>ty</w:t>
            </w:r>
          </w:p>
        </w:tc>
        <w:tc>
          <w:tcPr>
            <w:tcW w:w="1701" w:type="dxa"/>
            <w:vAlign w:val="center"/>
          </w:tcPr>
          <w:p w14:paraId="27CA15F7"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0EB97B93"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7CC67DE1"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44646FFA" w14:textId="77777777" w:rsidTr="00414613">
        <w:trPr>
          <w:trHeight w:hRule="exact" w:val="340"/>
        </w:trPr>
        <w:tc>
          <w:tcPr>
            <w:tcW w:w="3118" w:type="dxa"/>
            <w:vAlign w:val="center"/>
          </w:tcPr>
          <w:p w14:paraId="31183C6B" w14:textId="4AB63215"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No</w:t>
            </w:r>
          </w:p>
        </w:tc>
        <w:tc>
          <w:tcPr>
            <w:tcW w:w="1701" w:type="dxa"/>
            <w:vAlign w:val="center"/>
          </w:tcPr>
          <w:p w14:paraId="09D29B02" w14:textId="6F9F760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1133</w:t>
            </w:r>
            <w:r w:rsidR="007768AE" w:rsidRPr="00257B1D">
              <w:rPr>
                <w:rFonts w:ascii="Book Antiqua" w:hAnsi="Book Antiqua"/>
                <w:kern w:val="0"/>
                <w:sz w:val="24"/>
              </w:rPr>
              <w:t xml:space="preserve"> </w:t>
            </w:r>
            <w:r w:rsidRPr="00257B1D">
              <w:rPr>
                <w:rFonts w:ascii="Book Antiqua" w:hAnsi="Book Antiqua"/>
                <w:kern w:val="0"/>
                <w:sz w:val="24"/>
              </w:rPr>
              <w:t>(70.5)</w:t>
            </w:r>
          </w:p>
        </w:tc>
        <w:tc>
          <w:tcPr>
            <w:tcW w:w="1701" w:type="dxa"/>
            <w:vAlign w:val="center"/>
          </w:tcPr>
          <w:p w14:paraId="6F914FCD" w14:textId="0B4B784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779</w:t>
            </w:r>
            <w:r w:rsidR="007768AE" w:rsidRPr="00257B1D">
              <w:rPr>
                <w:rFonts w:ascii="Book Antiqua" w:hAnsi="Book Antiqua"/>
                <w:kern w:val="0"/>
                <w:sz w:val="24"/>
              </w:rPr>
              <w:t xml:space="preserve"> (</w:t>
            </w:r>
            <w:r w:rsidRPr="00257B1D">
              <w:rPr>
                <w:rFonts w:ascii="Book Antiqua" w:hAnsi="Book Antiqua"/>
                <w:kern w:val="0"/>
                <w:sz w:val="24"/>
              </w:rPr>
              <w:t>70.6</w:t>
            </w:r>
            <w:r w:rsidR="007768AE" w:rsidRPr="00257B1D">
              <w:rPr>
                <w:rFonts w:ascii="Book Antiqua" w:hAnsi="Book Antiqua"/>
                <w:kern w:val="0"/>
                <w:sz w:val="24"/>
              </w:rPr>
              <w:t>)</w:t>
            </w:r>
          </w:p>
        </w:tc>
        <w:tc>
          <w:tcPr>
            <w:tcW w:w="1552" w:type="dxa"/>
            <w:vAlign w:val="center"/>
          </w:tcPr>
          <w:p w14:paraId="34AF4E87" w14:textId="6C94A14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354</w:t>
            </w:r>
            <w:r w:rsidR="004F4C4E" w:rsidRPr="00257B1D">
              <w:rPr>
                <w:rFonts w:ascii="Book Antiqua" w:hAnsi="Book Antiqua"/>
                <w:kern w:val="0"/>
                <w:sz w:val="24"/>
              </w:rPr>
              <w:t xml:space="preserve"> </w:t>
            </w:r>
            <w:r w:rsidRPr="00257B1D">
              <w:rPr>
                <w:rFonts w:ascii="Book Antiqua" w:hAnsi="Book Antiqua"/>
                <w:kern w:val="0"/>
                <w:sz w:val="24"/>
              </w:rPr>
              <w:t>(70.2)</w:t>
            </w:r>
          </w:p>
        </w:tc>
      </w:tr>
      <w:tr w:rsidR="00E876E9" w:rsidRPr="00257B1D" w14:paraId="2F96A5DF" w14:textId="77777777" w:rsidTr="00414613">
        <w:trPr>
          <w:trHeight w:hRule="exact" w:val="340"/>
        </w:trPr>
        <w:tc>
          <w:tcPr>
            <w:tcW w:w="3118" w:type="dxa"/>
            <w:vAlign w:val="center"/>
          </w:tcPr>
          <w:p w14:paraId="5C28A8FA" w14:textId="482D445F"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Yes</w:t>
            </w:r>
          </w:p>
        </w:tc>
        <w:tc>
          <w:tcPr>
            <w:tcW w:w="1701" w:type="dxa"/>
            <w:vAlign w:val="center"/>
          </w:tcPr>
          <w:p w14:paraId="1EE772E3" w14:textId="537F513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475</w:t>
            </w:r>
            <w:r w:rsidR="007768AE" w:rsidRPr="00257B1D">
              <w:rPr>
                <w:rFonts w:ascii="Book Antiqua" w:hAnsi="Book Antiqua"/>
                <w:kern w:val="0"/>
                <w:sz w:val="24"/>
              </w:rPr>
              <w:t xml:space="preserve"> </w:t>
            </w:r>
            <w:r w:rsidRPr="00257B1D">
              <w:rPr>
                <w:rFonts w:ascii="Book Antiqua" w:hAnsi="Book Antiqua"/>
                <w:kern w:val="0"/>
                <w:sz w:val="24"/>
              </w:rPr>
              <w:t>(29.5)</w:t>
            </w:r>
          </w:p>
        </w:tc>
        <w:tc>
          <w:tcPr>
            <w:tcW w:w="1701" w:type="dxa"/>
            <w:vAlign w:val="center"/>
          </w:tcPr>
          <w:p w14:paraId="302F2FCE" w14:textId="0A09D58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325</w:t>
            </w:r>
            <w:r w:rsidR="007768AE" w:rsidRPr="00257B1D">
              <w:rPr>
                <w:rFonts w:ascii="Book Antiqua" w:hAnsi="Book Antiqua"/>
                <w:kern w:val="0"/>
                <w:sz w:val="24"/>
              </w:rPr>
              <w:t xml:space="preserve"> (</w:t>
            </w:r>
            <w:r w:rsidRPr="00257B1D">
              <w:rPr>
                <w:rFonts w:ascii="Book Antiqua" w:hAnsi="Book Antiqua"/>
                <w:kern w:val="0"/>
                <w:sz w:val="24"/>
              </w:rPr>
              <w:t>29.4</w:t>
            </w:r>
            <w:r w:rsidR="007768AE" w:rsidRPr="00257B1D">
              <w:rPr>
                <w:rFonts w:ascii="Book Antiqua" w:hAnsi="Book Antiqua"/>
                <w:kern w:val="0"/>
                <w:sz w:val="24"/>
              </w:rPr>
              <w:t>)</w:t>
            </w:r>
          </w:p>
        </w:tc>
        <w:tc>
          <w:tcPr>
            <w:tcW w:w="1552" w:type="dxa"/>
            <w:vAlign w:val="center"/>
          </w:tcPr>
          <w:p w14:paraId="1D49B44D" w14:textId="1CFCE16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150</w:t>
            </w:r>
            <w:r w:rsidR="004F4C4E" w:rsidRPr="00257B1D">
              <w:rPr>
                <w:rFonts w:ascii="Book Antiqua" w:hAnsi="Book Antiqua"/>
                <w:kern w:val="0"/>
                <w:sz w:val="24"/>
              </w:rPr>
              <w:t xml:space="preserve"> </w:t>
            </w:r>
            <w:r w:rsidRPr="00257B1D">
              <w:rPr>
                <w:rFonts w:ascii="Book Antiqua" w:hAnsi="Book Antiqua"/>
                <w:kern w:val="0"/>
                <w:sz w:val="24"/>
              </w:rPr>
              <w:t>(29.8)</w:t>
            </w:r>
          </w:p>
        </w:tc>
      </w:tr>
      <w:tr w:rsidR="00E876E9" w:rsidRPr="00257B1D" w14:paraId="291B4BF4" w14:textId="77777777" w:rsidTr="00414613">
        <w:trPr>
          <w:trHeight w:hRule="exact" w:val="340"/>
        </w:trPr>
        <w:tc>
          <w:tcPr>
            <w:tcW w:w="3118" w:type="dxa"/>
            <w:vAlign w:val="center"/>
          </w:tcPr>
          <w:p w14:paraId="416622D2" w14:textId="77777777" w:rsidR="00E876E9" w:rsidRPr="00257B1D" w:rsidRDefault="00E876E9" w:rsidP="003454D6">
            <w:pPr>
              <w:widowControl/>
              <w:adjustRightInd w:val="0"/>
              <w:snapToGrid w:val="0"/>
              <w:spacing w:line="360" w:lineRule="auto"/>
              <w:textAlignment w:val="center"/>
              <w:rPr>
                <w:rFonts w:ascii="Book Antiqua" w:hAnsi="Book Antiqua"/>
                <w:sz w:val="24"/>
              </w:rPr>
            </w:pPr>
            <w:r w:rsidRPr="00257B1D">
              <w:rPr>
                <w:rFonts w:ascii="Book Antiqua" w:hAnsi="Book Antiqua"/>
                <w:sz w:val="24"/>
              </w:rPr>
              <w:t>Primary site</w:t>
            </w:r>
          </w:p>
        </w:tc>
        <w:tc>
          <w:tcPr>
            <w:tcW w:w="1701" w:type="dxa"/>
            <w:vAlign w:val="center"/>
          </w:tcPr>
          <w:p w14:paraId="06529EB8"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2A9FB6D0"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4C35055B"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6C92F5D" w14:textId="77777777" w:rsidTr="00414613">
        <w:trPr>
          <w:trHeight w:hRule="exact" w:val="340"/>
        </w:trPr>
        <w:tc>
          <w:tcPr>
            <w:tcW w:w="3118" w:type="dxa"/>
            <w:vAlign w:val="center"/>
          </w:tcPr>
          <w:p w14:paraId="173D8598" w14:textId="02490B18"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Lower</w:t>
            </w:r>
          </w:p>
        </w:tc>
        <w:tc>
          <w:tcPr>
            <w:tcW w:w="1701" w:type="dxa"/>
            <w:vAlign w:val="center"/>
          </w:tcPr>
          <w:p w14:paraId="2E3AC34E" w14:textId="565B9C3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671</w:t>
            </w:r>
            <w:r w:rsidR="007768AE" w:rsidRPr="00257B1D">
              <w:rPr>
                <w:rFonts w:ascii="Book Antiqua" w:hAnsi="Book Antiqua"/>
                <w:kern w:val="0"/>
                <w:sz w:val="24"/>
              </w:rPr>
              <w:t xml:space="preserve"> </w:t>
            </w:r>
            <w:r w:rsidRPr="00257B1D">
              <w:rPr>
                <w:rFonts w:ascii="Book Antiqua" w:hAnsi="Book Antiqua"/>
                <w:kern w:val="0"/>
                <w:sz w:val="24"/>
              </w:rPr>
              <w:t>(41.7)</w:t>
            </w:r>
          </w:p>
        </w:tc>
        <w:tc>
          <w:tcPr>
            <w:tcW w:w="1701" w:type="dxa"/>
            <w:vAlign w:val="center"/>
          </w:tcPr>
          <w:p w14:paraId="1F634BD3" w14:textId="0B7F83C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476</w:t>
            </w:r>
            <w:r w:rsidR="007768AE" w:rsidRPr="00257B1D">
              <w:rPr>
                <w:rFonts w:ascii="Book Antiqua" w:hAnsi="Book Antiqua"/>
                <w:kern w:val="0"/>
                <w:sz w:val="24"/>
              </w:rPr>
              <w:t xml:space="preserve"> (</w:t>
            </w:r>
            <w:r w:rsidRPr="00257B1D">
              <w:rPr>
                <w:rFonts w:ascii="Book Antiqua" w:hAnsi="Book Antiqua"/>
                <w:kern w:val="0"/>
                <w:sz w:val="24"/>
              </w:rPr>
              <w:t>43.1</w:t>
            </w:r>
            <w:r w:rsidR="007768AE" w:rsidRPr="00257B1D">
              <w:rPr>
                <w:rFonts w:ascii="Book Antiqua" w:hAnsi="Book Antiqua"/>
                <w:kern w:val="0"/>
                <w:sz w:val="24"/>
              </w:rPr>
              <w:t>)</w:t>
            </w:r>
          </w:p>
        </w:tc>
        <w:tc>
          <w:tcPr>
            <w:tcW w:w="1552" w:type="dxa"/>
            <w:vAlign w:val="center"/>
          </w:tcPr>
          <w:p w14:paraId="3F6091E1" w14:textId="2C605C4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195</w:t>
            </w:r>
            <w:r w:rsidR="004F4C4E" w:rsidRPr="00257B1D">
              <w:rPr>
                <w:rFonts w:ascii="Book Antiqua" w:hAnsi="Book Antiqua"/>
                <w:kern w:val="0"/>
                <w:sz w:val="24"/>
              </w:rPr>
              <w:t xml:space="preserve"> </w:t>
            </w:r>
            <w:r w:rsidRPr="00257B1D">
              <w:rPr>
                <w:rFonts w:ascii="Book Antiqua" w:hAnsi="Book Antiqua"/>
                <w:kern w:val="0"/>
                <w:sz w:val="24"/>
              </w:rPr>
              <w:t>(38.7)</w:t>
            </w:r>
          </w:p>
        </w:tc>
      </w:tr>
      <w:tr w:rsidR="00E876E9" w:rsidRPr="00257B1D" w14:paraId="566CD637" w14:textId="77777777" w:rsidTr="00414613">
        <w:trPr>
          <w:trHeight w:hRule="exact" w:val="340"/>
        </w:trPr>
        <w:tc>
          <w:tcPr>
            <w:tcW w:w="3118" w:type="dxa"/>
            <w:vAlign w:val="center"/>
          </w:tcPr>
          <w:p w14:paraId="1F2AFFB1" w14:textId="49086B9B"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Middle</w:t>
            </w:r>
          </w:p>
        </w:tc>
        <w:tc>
          <w:tcPr>
            <w:tcW w:w="1701" w:type="dxa"/>
            <w:vAlign w:val="center"/>
          </w:tcPr>
          <w:p w14:paraId="4F9FFB59" w14:textId="1384159D"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350</w:t>
            </w:r>
            <w:r w:rsidR="007768AE" w:rsidRPr="00257B1D">
              <w:rPr>
                <w:rFonts w:ascii="Book Antiqua" w:hAnsi="Book Antiqua"/>
                <w:kern w:val="0"/>
                <w:sz w:val="24"/>
              </w:rPr>
              <w:t xml:space="preserve"> </w:t>
            </w:r>
            <w:r w:rsidRPr="00257B1D">
              <w:rPr>
                <w:rFonts w:ascii="Book Antiqua" w:hAnsi="Book Antiqua"/>
                <w:kern w:val="0"/>
                <w:sz w:val="24"/>
              </w:rPr>
              <w:t>(21.8)</w:t>
            </w:r>
          </w:p>
        </w:tc>
        <w:tc>
          <w:tcPr>
            <w:tcW w:w="1701" w:type="dxa"/>
            <w:vAlign w:val="center"/>
          </w:tcPr>
          <w:p w14:paraId="477A5B33" w14:textId="2F2C7343"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231</w:t>
            </w:r>
            <w:r w:rsidR="007768AE" w:rsidRPr="00257B1D">
              <w:rPr>
                <w:rFonts w:ascii="Book Antiqua" w:hAnsi="Book Antiqua"/>
                <w:kern w:val="0"/>
                <w:sz w:val="24"/>
              </w:rPr>
              <w:t xml:space="preserve"> (</w:t>
            </w:r>
            <w:r w:rsidRPr="00257B1D">
              <w:rPr>
                <w:rFonts w:ascii="Book Antiqua" w:hAnsi="Book Antiqua"/>
                <w:kern w:val="0"/>
                <w:sz w:val="24"/>
              </w:rPr>
              <w:t>20.9</w:t>
            </w:r>
            <w:r w:rsidR="007768AE" w:rsidRPr="00257B1D">
              <w:rPr>
                <w:rFonts w:ascii="Book Antiqua" w:hAnsi="Book Antiqua"/>
                <w:kern w:val="0"/>
                <w:sz w:val="24"/>
              </w:rPr>
              <w:t>)</w:t>
            </w:r>
          </w:p>
        </w:tc>
        <w:tc>
          <w:tcPr>
            <w:tcW w:w="1552" w:type="dxa"/>
            <w:vAlign w:val="center"/>
          </w:tcPr>
          <w:p w14:paraId="3C099383" w14:textId="07C0CF3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119</w:t>
            </w:r>
            <w:r w:rsidR="004F4C4E" w:rsidRPr="00257B1D">
              <w:rPr>
                <w:rFonts w:ascii="Book Antiqua" w:hAnsi="Book Antiqua"/>
                <w:kern w:val="0"/>
                <w:sz w:val="24"/>
              </w:rPr>
              <w:t xml:space="preserve"> </w:t>
            </w:r>
            <w:r w:rsidRPr="00257B1D">
              <w:rPr>
                <w:rFonts w:ascii="Book Antiqua" w:hAnsi="Book Antiqua"/>
                <w:kern w:val="0"/>
                <w:sz w:val="24"/>
              </w:rPr>
              <w:t>(23.6)</w:t>
            </w:r>
          </w:p>
        </w:tc>
      </w:tr>
      <w:tr w:rsidR="00E876E9" w:rsidRPr="00257B1D" w14:paraId="121CA2F7" w14:textId="77777777" w:rsidTr="00414613">
        <w:trPr>
          <w:trHeight w:hRule="exact" w:val="340"/>
        </w:trPr>
        <w:tc>
          <w:tcPr>
            <w:tcW w:w="3118" w:type="dxa"/>
            <w:vAlign w:val="center"/>
          </w:tcPr>
          <w:p w14:paraId="2862DCB7" w14:textId="353110F2"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Upper</w:t>
            </w:r>
          </w:p>
        </w:tc>
        <w:tc>
          <w:tcPr>
            <w:tcW w:w="1701" w:type="dxa"/>
            <w:vAlign w:val="center"/>
          </w:tcPr>
          <w:p w14:paraId="73BA1F0F" w14:textId="4D3DEDA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401</w:t>
            </w:r>
            <w:r w:rsidR="007768AE" w:rsidRPr="00257B1D">
              <w:rPr>
                <w:rFonts w:ascii="Book Antiqua" w:hAnsi="Book Antiqua"/>
                <w:kern w:val="0"/>
                <w:sz w:val="24"/>
              </w:rPr>
              <w:t xml:space="preserve"> </w:t>
            </w:r>
            <w:r w:rsidRPr="00257B1D">
              <w:rPr>
                <w:rFonts w:ascii="Book Antiqua" w:hAnsi="Book Antiqua"/>
                <w:kern w:val="0"/>
                <w:sz w:val="24"/>
              </w:rPr>
              <w:t>(24.9)</w:t>
            </w:r>
          </w:p>
        </w:tc>
        <w:tc>
          <w:tcPr>
            <w:tcW w:w="1701" w:type="dxa"/>
            <w:vAlign w:val="center"/>
          </w:tcPr>
          <w:p w14:paraId="464686B3" w14:textId="630C7D5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257</w:t>
            </w:r>
            <w:r w:rsidR="007768AE" w:rsidRPr="00257B1D">
              <w:rPr>
                <w:rFonts w:ascii="Book Antiqua" w:hAnsi="Book Antiqua"/>
                <w:kern w:val="0"/>
                <w:sz w:val="24"/>
              </w:rPr>
              <w:t xml:space="preserve"> (</w:t>
            </w:r>
            <w:r w:rsidRPr="00257B1D">
              <w:rPr>
                <w:rFonts w:ascii="Book Antiqua" w:hAnsi="Book Antiqua"/>
                <w:kern w:val="0"/>
                <w:sz w:val="24"/>
              </w:rPr>
              <w:t>23.3</w:t>
            </w:r>
            <w:r w:rsidR="007768AE" w:rsidRPr="00257B1D">
              <w:rPr>
                <w:rFonts w:ascii="Book Antiqua" w:hAnsi="Book Antiqua"/>
                <w:kern w:val="0"/>
                <w:sz w:val="24"/>
              </w:rPr>
              <w:t>)</w:t>
            </w:r>
          </w:p>
        </w:tc>
        <w:tc>
          <w:tcPr>
            <w:tcW w:w="1552" w:type="dxa"/>
            <w:vAlign w:val="center"/>
          </w:tcPr>
          <w:p w14:paraId="1AAA4B6F" w14:textId="0AD90B2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144</w:t>
            </w:r>
            <w:r w:rsidR="004F4C4E" w:rsidRPr="00257B1D">
              <w:rPr>
                <w:rFonts w:ascii="Book Antiqua" w:hAnsi="Book Antiqua"/>
                <w:kern w:val="0"/>
                <w:sz w:val="24"/>
              </w:rPr>
              <w:t xml:space="preserve"> </w:t>
            </w:r>
            <w:r w:rsidRPr="00257B1D">
              <w:rPr>
                <w:rFonts w:ascii="Book Antiqua" w:hAnsi="Book Antiqua"/>
                <w:kern w:val="0"/>
                <w:sz w:val="24"/>
              </w:rPr>
              <w:t>(28.6)</w:t>
            </w:r>
          </w:p>
        </w:tc>
      </w:tr>
      <w:tr w:rsidR="00E876E9" w:rsidRPr="00257B1D" w14:paraId="1F7A7BE4" w14:textId="77777777" w:rsidTr="00414613">
        <w:trPr>
          <w:trHeight w:hRule="exact" w:val="340"/>
        </w:trPr>
        <w:tc>
          <w:tcPr>
            <w:tcW w:w="3118" w:type="dxa"/>
            <w:vAlign w:val="center"/>
          </w:tcPr>
          <w:p w14:paraId="6FA495B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sz w:val="24"/>
              </w:rPr>
              <w:t xml:space="preserve">Overlapping </w:t>
            </w:r>
          </w:p>
        </w:tc>
        <w:tc>
          <w:tcPr>
            <w:tcW w:w="1701" w:type="dxa"/>
            <w:vAlign w:val="center"/>
          </w:tcPr>
          <w:p w14:paraId="180FE82B" w14:textId="5BD2A2F7"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186</w:t>
            </w:r>
            <w:r w:rsidR="007768AE" w:rsidRPr="00257B1D">
              <w:rPr>
                <w:rFonts w:ascii="Book Antiqua" w:hAnsi="Book Antiqua"/>
                <w:kern w:val="0"/>
                <w:sz w:val="24"/>
              </w:rPr>
              <w:t xml:space="preserve"> </w:t>
            </w:r>
            <w:r w:rsidRPr="00257B1D">
              <w:rPr>
                <w:rFonts w:ascii="Book Antiqua" w:hAnsi="Book Antiqua"/>
                <w:kern w:val="0"/>
                <w:sz w:val="24"/>
              </w:rPr>
              <w:t>(11.6)</w:t>
            </w:r>
          </w:p>
        </w:tc>
        <w:tc>
          <w:tcPr>
            <w:tcW w:w="1701" w:type="dxa"/>
            <w:vAlign w:val="center"/>
          </w:tcPr>
          <w:p w14:paraId="354A8214" w14:textId="23EBE1E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140</w:t>
            </w:r>
            <w:r w:rsidR="007768AE" w:rsidRPr="00257B1D">
              <w:rPr>
                <w:rFonts w:ascii="Book Antiqua" w:hAnsi="Book Antiqua"/>
                <w:kern w:val="0"/>
                <w:sz w:val="24"/>
              </w:rPr>
              <w:t xml:space="preserve"> (</w:t>
            </w:r>
            <w:r w:rsidRPr="00257B1D">
              <w:rPr>
                <w:rFonts w:ascii="Book Antiqua" w:hAnsi="Book Antiqua"/>
                <w:kern w:val="0"/>
                <w:sz w:val="24"/>
              </w:rPr>
              <w:t>12.7</w:t>
            </w:r>
            <w:r w:rsidR="007768AE" w:rsidRPr="00257B1D">
              <w:rPr>
                <w:rFonts w:ascii="Book Antiqua" w:hAnsi="Book Antiqua"/>
                <w:kern w:val="0"/>
                <w:sz w:val="24"/>
              </w:rPr>
              <w:t>)</w:t>
            </w:r>
          </w:p>
        </w:tc>
        <w:tc>
          <w:tcPr>
            <w:tcW w:w="1552" w:type="dxa"/>
            <w:vAlign w:val="center"/>
          </w:tcPr>
          <w:p w14:paraId="066D058C" w14:textId="438E93A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46</w:t>
            </w:r>
            <w:r w:rsidR="004F4C4E" w:rsidRPr="00257B1D">
              <w:rPr>
                <w:rFonts w:ascii="Book Antiqua" w:hAnsi="Book Antiqua"/>
                <w:kern w:val="0"/>
                <w:sz w:val="24"/>
              </w:rPr>
              <w:t xml:space="preserve"> </w:t>
            </w:r>
            <w:r w:rsidRPr="00257B1D">
              <w:rPr>
                <w:rFonts w:ascii="Book Antiqua" w:hAnsi="Book Antiqua"/>
                <w:kern w:val="0"/>
                <w:sz w:val="24"/>
              </w:rPr>
              <w:t>(9.1)</w:t>
            </w:r>
          </w:p>
        </w:tc>
      </w:tr>
      <w:tr w:rsidR="00E876E9" w:rsidRPr="00257B1D" w14:paraId="575AF9ED" w14:textId="77777777" w:rsidTr="00414613">
        <w:trPr>
          <w:trHeight w:hRule="exact" w:val="340"/>
        </w:trPr>
        <w:tc>
          <w:tcPr>
            <w:tcW w:w="3118" w:type="dxa"/>
            <w:vAlign w:val="center"/>
          </w:tcPr>
          <w:p w14:paraId="38EF9DDD" w14:textId="6F47FF04" w:rsidR="00E876E9" w:rsidRPr="00257B1D" w:rsidRDefault="00E876E9">
            <w:pPr>
              <w:widowControl/>
              <w:adjustRightInd w:val="0"/>
              <w:snapToGrid w:val="0"/>
              <w:spacing w:line="360" w:lineRule="auto"/>
              <w:textAlignment w:val="center"/>
              <w:rPr>
                <w:rFonts w:ascii="Book Antiqua" w:hAnsi="Book Antiqua"/>
                <w:kern w:val="0"/>
                <w:sz w:val="24"/>
                <w:lang w:bidi="ar"/>
              </w:rPr>
            </w:pPr>
            <w:r w:rsidRPr="00257B1D">
              <w:rPr>
                <w:rFonts w:ascii="Book Antiqua" w:hAnsi="Book Antiqua"/>
                <w:sz w:val="24"/>
              </w:rPr>
              <w:t xml:space="preserve">Tumor </w:t>
            </w:r>
            <w:r w:rsidR="007C7ECD">
              <w:rPr>
                <w:rFonts w:ascii="Book Antiqua" w:hAnsi="Book Antiqua"/>
                <w:sz w:val="24"/>
              </w:rPr>
              <w:t>s</w:t>
            </w:r>
            <w:r w:rsidR="007C7ECD" w:rsidRPr="00257B1D">
              <w:rPr>
                <w:rFonts w:ascii="Book Antiqua" w:hAnsi="Book Antiqua"/>
                <w:sz w:val="24"/>
              </w:rPr>
              <w:t>ize</w:t>
            </w:r>
            <w:r w:rsidR="007C7ECD">
              <w:rPr>
                <w:rFonts w:ascii="Book Antiqua" w:hAnsi="Book Antiqua"/>
                <w:sz w:val="24"/>
              </w:rPr>
              <w:t xml:space="preserve"> (</w:t>
            </w:r>
            <w:r w:rsidRPr="00257B1D">
              <w:rPr>
                <w:rFonts w:ascii="Book Antiqua" w:hAnsi="Book Antiqua"/>
                <w:sz w:val="24"/>
              </w:rPr>
              <w:t>mm</w:t>
            </w:r>
            <w:r w:rsidR="007C7ECD">
              <w:rPr>
                <w:rFonts w:ascii="Book Antiqua" w:hAnsi="Book Antiqua"/>
                <w:sz w:val="24"/>
              </w:rPr>
              <w:t>)</w:t>
            </w:r>
          </w:p>
        </w:tc>
        <w:tc>
          <w:tcPr>
            <w:tcW w:w="1701" w:type="dxa"/>
            <w:vAlign w:val="center"/>
          </w:tcPr>
          <w:p w14:paraId="5B87FE6D"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0B387EF5"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116B2AF0"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169628D5" w14:textId="77777777" w:rsidTr="00414613">
        <w:trPr>
          <w:trHeight w:hRule="exact" w:val="340"/>
        </w:trPr>
        <w:tc>
          <w:tcPr>
            <w:tcW w:w="3118" w:type="dxa"/>
            <w:vAlign w:val="center"/>
          </w:tcPr>
          <w:p w14:paraId="5832D08A" w14:textId="380F2F05"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30</w:t>
            </w:r>
          </w:p>
        </w:tc>
        <w:tc>
          <w:tcPr>
            <w:tcW w:w="1701" w:type="dxa"/>
            <w:vAlign w:val="center"/>
          </w:tcPr>
          <w:p w14:paraId="30771700" w14:textId="3AC2B74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578</w:t>
            </w:r>
            <w:r w:rsidR="007768AE" w:rsidRPr="00257B1D">
              <w:rPr>
                <w:rFonts w:ascii="Book Antiqua" w:hAnsi="Book Antiqua"/>
                <w:kern w:val="0"/>
                <w:sz w:val="24"/>
              </w:rPr>
              <w:t xml:space="preserve"> </w:t>
            </w:r>
            <w:r w:rsidRPr="00257B1D">
              <w:rPr>
                <w:rFonts w:ascii="Book Antiqua" w:hAnsi="Book Antiqua"/>
                <w:kern w:val="0"/>
                <w:sz w:val="24"/>
              </w:rPr>
              <w:t>(35.9)</w:t>
            </w:r>
          </w:p>
        </w:tc>
        <w:tc>
          <w:tcPr>
            <w:tcW w:w="1701" w:type="dxa"/>
            <w:vAlign w:val="center"/>
          </w:tcPr>
          <w:p w14:paraId="63BA1ECF" w14:textId="74BD16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404</w:t>
            </w:r>
            <w:r w:rsidR="007768AE" w:rsidRPr="00257B1D">
              <w:rPr>
                <w:rFonts w:ascii="Book Antiqua" w:hAnsi="Book Antiqua"/>
                <w:kern w:val="0"/>
                <w:sz w:val="24"/>
              </w:rPr>
              <w:t xml:space="preserve"> (</w:t>
            </w:r>
            <w:r w:rsidRPr="00257B1D">
              <w:rPr>
                <w:rFonts w:ascii="Book Antiqua" w:hAnsi="Book Antiqua"/>
                <w:kern w:val="0"/>
                <w:sz w:val="24"/>
              </w:rPr>
              <w:t>36.6</w:t>
            </w:r>
            <w:r w:rsidR="007768AE" w:rsidRPr="00257B1D">
              <w:rPr>
                <w:rFonts w:ascii="Book Antiqua" w:hAnsi="Book Antiqua"/>
                <w:kern w:val="0"/>
                <w:sz w:val="24"/>
              </w:rPr>
              <w:t>)</w:t>
            </w:r>
          </w:p>
        </w:tc>
        <w:tc>
          <w:tcPr>
            <w:tcW w:w="1552" w:type="dxa"/>
            <w:vAlign w:val="center"/>
          </w:tcPr>
          <w:p w14:paraId="763CD3CC" w14:textId="4FC3C43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174</w:t>
            </w:r>
            <w:r w:rsidR="004F4C4E" w:rsidRPr="00257B1D">
              <w:rPr>
                <w:rFonts w:ascii="Book Antiqua" w:hAnsi="Book Antiqua"/>
                <w:kern w:val="0"/>
                <w:sz w:val="24"/>
              </w:rPr>
              <w:t xml:space="preserve"> </w:t>
            </w:r>
            <w:r w:rsidRPr="00257B1D">
              <w:rPr>
                <w:rFonts w:ascii="Book Antiqua" w:hAnsi="Book Antiqua"/>
                <w:kern w:val="0"/>
                <w:sz w:val="24"/>
              </w:rPr>
              <w:t>(34.5)</w:t>
            </w:r>
          </w:p>
        </w:tc>
      </w:tr>
      <w:tr w:rsidR="00E876E9" w:rsidRPr="00257B1D" w14:paraId="2BA51C05" w14:textId="77777777" w:rsidTr="00414613">
        <w:trPr>
          <w:trHeight w:hRule="exact" w:val="340"/>
        </w:trPr>
        <w:tc>
          <w:tcPr>
            <w:tcW w:w="3118" w:type="dxa"/>
            <w:vAlign w:val="center"/>
          </w:tcPr>
          <w:p w14:paraId="19A92043" w14:textId="71A1135D"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30-60</w:t>
            </w:r>
          </w:p>
        </w:tc>
        <w:tc>
          <w:tcPr>
            <w:tcW w:w="1701" w:type="dxa"/>
            <w:vAlign w:val="center"/>
          </w:tcPr>
          <w:p w14:paraId="08477C9D" w14:textId="5AFDAE3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711</w:t>
            </w:r>
            <w:r w:rsidR="007768AE" w:rsidRPr="00257B1D">
              <w:rPr>
                <w:rFonts w:ascii="Book Antiqua" w:hAnsi="Book Antiqua"/>
                <w:kern w:val="0"/>
                <w:sz w:val="24"/>
              </w:rPr>
              <w:t xml:space="preserve"> </w:t>
            </w:r>
            <w:r w:rsidRPr="00257B1D">
              <w:rPr>
                <w:rFonts w:ascii="Book Antiqua" w:hAnsi="Book Antiqua"/>
                <w:kern w:val="0"/>
                <w:sz w:val="24"/>
              </w:rPr>
              <w:t>(44.2)</w:t>
            </w:r>
          </w:p>
        </w:tc>
        <w:tc>
          <w:tcPr>
            <w:tcW w:w="1701" w:type="dxa"/>
            <w:vAlign w:val="center"/>
          </w:tcPr>
          <w:p w14:paraId="39845772" w14:textId="4690AF5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477</w:t>
            </w:r>
            <w:r w:rsidR="007768AE" w:rsidRPr="00257B1D">
              <w:rPr>
                <w:rFonts w:ascii="Book Antiqua" w:hAnsi="Book Antiqua"/>
                <w:kern w:val="0"/>
                <w:sz w:val="24"/>
              </w:rPr>
              <w:t xml:space="preserve"> (</w:t>
            </w:r>
            <w:r w:rsidRPr="00257B1D">
              <w:rPr>
                <w:rFonts w:ascii="Book Antiqua" w:hAnsi="Book Antiqua"/>
                <w:kern w:val="0"/>
                <w:sz w:val="24"/>
              </w:rPr>
              <w:t>43.2</w:t>
            </w:r>
            <w:r w:rsidR="007768AE" w:rsidRPr="00257B1D">
              <w:rPr>
                <w:rFonts w:ascii="Book Antiqua" w:hAnsi="Book Antiqua"/>
                <w:kern w:val="0"/>
                <w:sz w:val="24"/>
              </w:rPr>
              <w:t>)</w:t>
            </w:r>
          </w:p>
        </w:tc>
        <w:tc>
          <w:tcPr>
            <w:tcW w:w="1552" w:type="dxa"/>
            <w:vAlign w:val="center"/>
          </w:tcPr>
          <w:p w14:paraId="251B8409" w14:textId="244A40B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234</w:t>
            </w:r>
            <w:r w:rsidR="004F4C4E" w:rsidRPr="00257B1D">
              <w:rPr>
                <w:rFonts w:ascii="Book Antiqua" w:hAnsi="Book Antiqua"/>
                <w:kern w:val="0"/>
                <w:sz w:val="24"/>
              </w:rPr>
              <w:t xml:space="preserve"> </w:t>
            </w:r>
            <w:r w:rsidRPr="00257B1D">
              <w:rPr>
                <w:rFonts w:ascii="Book Antiqua" w:hAnsi="Book Antiqua"/>
                <w:kern w:val="0"/>
                <w:sz w:val="24"/>
              </w:rPr>
              <w:t>(46.4)</w:t>
            </w:r>
          </w:p>
        </w:tc>
      </w:tr>
      <w:tr w:rsidR="00E876E9" w:rsidRPr="00257B1D" w14:paraId="52298121" w14:textId="77777777" w:rsidTr="00414613">
        <w:trPr>
          <w:trHeight w:hRule="exact" w:val="340"/>
        </w:trPr>
        <w:tc>
          <w:tcPr>
            <w:tcW w:w="3118" w:type="dxa"/>
            <w:vAlign w:val="center"/>
          </w:tcPr>
          <w:p w14:paraId="7830C1FB" w14:textId="398BA251" w:rsidR="00E876E9" w:rsidRPr="00257B1D" w:rsidRDefault="00517CBA"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&gt;</w:t>
            </w:r>
            <w:r w:rsidR="00E876E9" w:rsidRPr="00257B1D">
              <w:rPr>
                <w:rFonts w:ascii="Book Antiqua" w:hAnsi="Book Antiqua"/>
                <w:kern w:val="0"/>
                <w:sz w:val="24"/>
              </w:rPr>
              <w:t>60</w:t>
            </w:r>
          </w:p>
        </w:tc>
        <w:tc>
          <w:tcPr>
            <w:tcW w:w="1701" w:type="dxa"/>
            <w:vAlign w:val="center"/>
          </w:tcPr>
          <w:p w14:paraId="018EB60B" w14:textId="5111D0F1"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319</w:t>
            </w:r>
            <w:r w:rsidR="007768AE" w:rsidRPr="00257B1D">
              <w:rPr>
                <w:rFonts w:ascii="Book Antiqua" w:hAnsi="Book Antiqua"/>
                <w:kern w:val="0"/>
                <w:sz w:val="24"/>
              </w:rPr>
              <w:t xml:space="preserve"> </w:t>
            </w:r>
            <w:r w:rsidRPr="00257B1D">
              <w:rPr>
                <w:rFonts w:ascii="Book Antiqua" w:hAnsi="Book Antiqua"/>
                <w:kern w:val="0"/>
                <w:sz w:val="24"/>
              </w:rPr>
              <w:t>(19.8)</w:t>
            </w:r>
          </w:p>
        </w:tc>
        <w:tc>
          <w:tcPr>
            <w:tcW w:w="1701" w:type="dxa"/>
            <w:vAlign w:val="center"/>
          </w:tcPr>
          <w:p w14:paraId="5AEA8136" w14:textId="13902F26"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223</w:t>
            </w:r>
            <w:r w:rsidR="007768AE" w:rsidRPr="00257B1D">
              <w:rPr>
                <w:rFonts w:ascii="Book Antiqua" w:hAnsi="Book Antiqua"/>
                <w:kern w:val="0"/>
                <w:sz w:val="24"/>
              </w:rPr>
              <w:t xml:space="preserve"> (</w:t>
            </w:r>
            <w:r w:rsidRPr="00257B1D">
              <w:rPr>
                <w:rFonts w:ascii="Book Antiqua" w:hAnsi="Book Antiqua"/>
                <w:kern w:val="0"/>
                <w:sz w:val="24"/>
              </w:rPr>
              <w:t>20.2</w:t>
            </w:r>
            <w:r w:rsidR="007768AE" w:rsidRPr="00257B1D">
              <w:rPr>
                <w:rFonts w:ascii="Book Antiqua" w:hAnsi="Book Antiqua"/>
                <w:kern w:val="0"/>
                <w:sz w:val="24"/>
              </w:rPr>
              <w:t>)</w:t>
            </w:r>
          </w:p>
        </w:tc>
        <w:tc>
          <w:tcPr>
            <w:tcW w:w="1552" w:type="dxa"/>
            <w:vAlign w:val="center"/>
          </w:tcPr>
          <w:p w14:paraId="716BDDD1" w14:textId="4FA0F6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96</w:t>
            </w:r>
            <w:r w:rsidR="004F4C4E" w:rsidRPr="00257B1D">
              <w:rPr>
                <w:rFonts w:ascii="Book Antiqua" w:hAnsi="Book Antiqua"/>
                <w:kern w:val="0"/>
                <w:sz w:val="24"/>
              </w:rPr>
              <w:t xml:space="preserve"> </w:t>
            </w:r>
            <w:r w:rsidRPr="00257B1D">
              <w:rPr>
                <w:rFonts w:ascii="Book Antiqua" w:hAnsi="Book Antiqua"/>
                <w:kern w:val="0"/>
                <w:sz w:val="24"/>
              </w:rPr>
              <w:t>(19.0)</w:t>
            </w:r>
          </w:p>
        </w:tc>
      </w:tr>
      <w:tr w:rsidR="00E876E9" w:rsidRPr="00257B1D" w14:paraId="2AA0FDE5" w14:textId="77777777" w:rsidTr="00414613">
        <w:trPr>
          <w:trHeight w:hRule="exact" w:val="340"/>
        </w:trPr>
        <w:tc>
          <w:tcPr>
            <w:tcW w:w="3118" w:type="dxa"/>
            <w:vAlign w:val="center"/>
          </w:tcPr>
          <w:p w14:paraId="1D4B9F8A" w14:textId="77777777" w:rsidR="00E876E9" w:rsidRPr="00257B1D" w:rsidRDefault="00E876E9" w:rsidP="003454D6">
            <w:pPr>
              <w:widowControl/>
              <w:adjustRightInd w:val="0"/>
              <w:snapToGrid w:val="0"/>
              <w:spacing w:line="360" w:lineRule="auto"/>
              <w:textAlignment w:val="center"/>
              <w:rPr>
                <w:rFonts w:ascii="Book Antiqua" w:hAnsi="Book Antiqua"/>
                <w:kern w:val="0"/>
                <w:sz w:val="24"/>
                <w:lang w:bidi="ar"/>
              </w:rPr>
            </w:pPr>
            <w:proofErr w:type="spellStart"/>
            <w:r w:rsidRPr="00257B1D">
              <w:rPr>
                <w:rFonts w:ascii="Book Antiqua" w:hAnsi="Book Antiqua"/>
                <w:sz w:val="24"/>
              </w:rPr>
              <w:t>cT</w:t>
            </w:r>
            <w:proofErr w:type="spellEnd"/>
          </w:p>
        </w:tc>
        <w:tc>
          <w:tcPr>
            <w:tcW w:w="1701" w:type="dxa"/>
            <w:vAlign w:val="center"/>
          </w:tcPr>
          <w:p w14:paraId="79342EB9" w14:textId="77777777" w:rsidR="00E876E9" w:rsidRPr="00257B1D" w:rsidRDefault="00E876E9" w:rsidP="00517CBA">
            <w:pPr>
              <w:adjustRightInd w:val="0"/>
              <w:snapToGrid w:val="0"/>
              <w:spacing w:line="360" w:lineRule="auto"/>
              <w:jc w:val="center"/>
              <w:rPr>
                <w:rFonts w:ascii="Book Antiqua" w:hAnsi="Book Antiqua"/>
                <w:sz w:val="24"/>
              </w:rPr>
            </w:pPr>
          </w:p>
        </w:tc>
        <w:tc>
          <w:tcPr>
            <w:tcW w:w="1701" w:type="dxa"/>
            <w:vAlign w:val="center"/>
          </w:tcPr>
          <w:p w14:paraId="61F154E2" w14:textId="77777777" w:rsidR="00E876E9" w:rsidRPr="00257B1D" w:rsidRDefault="00E876E9" w:rsidP="00517CBA">
            <w:pPr>
              <w:adjustRightInd w:val="0"/>
              <w:snapToGrid w:val="0"/>
              <w:spacing w:line="360" w:lineRule="auto"/>
              <w:jc w:val="center"/>
              <w:rPr>
                <w:rFonts w:ascii="Book Antiqua" w:hAnsi="Book Antiqua"/>
                <w:sz w:val="24"/>
              </w:rPr>
            </w:pPr>
          </w:p>
        </w:tc>
        <w:tc>
          <w:tcPr>
            <w:tcW w:w="1552" w:type="dxa"/>
            <w:vAlign w:val="center"/>
          </w:tcPr>
          <w:p w14:paraId="02524EAD" w14:textId="77777777" w:rsidR="00E876E9" w:rsidRPr="00257B1D" w:rsidRDefault="00E876E9" w:rsidP="00517CBA">
            <w:pPr>
              <w:adjustRightInd w:val="0"/>
              <w:snapToGrid w:val="0"/>
              <w:spacing w:line="360" w:lineRule="auto"/>
              <w:jc w:val="center"/>
              <w:rPr>
                <w:rFonts w:ascii="Book Antiqua" w:hAnsi="Book Antiqua"/>
                <w:sz w:val="24"/>
              </w:rPr>
            </w:pPr>
          </w:p>
        </w:tc>
      </w:tr>
      <w:tr w:rsidR="00E876E9" w:rsidRPr="00257B1D" w14:paraId="7BD1F188" w14:textId="77777777" w:rsidTr="00414613">
        <w:trPr>
          <w:trHeight w:hRule="exact" w:val="340"/>
        </w:trPr>
        <w:tc>
          <w:tcPr>
            <w:tcW w:w="3118" w:type="dxa"/>
            <w:vAlign w:val="center"/>
          </w:tcPr>
          <w:p w14:paraId="7D38F2C3"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T1</w:t>
            </w:r>
          </w:p>
        </w:tc>
        <w:tc>
          <w:tcPr>
            <w:tcW w:w="1701" w:type="dxa"/>
            <w:vAlign w:val="center"/>
          </w:tcPr>
          <w:p w14:paraId="0CC61901" w14:textId="3389A0A4"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167</w:t>
            </w:r>
            <w:r w:rsidR="007768AE" w:rsidRPr="00257B1D">
              <w:rPr>
                <w:rFonts w:ascii="Book Antiqua" w:hAnsi="Book Antiqua"/>
                <w:kern w:val="0"/>
                <w:sz w:val="24"/>
              </w:rPr>
              <w:t xml:space="preserve"> </w:t>
            </w:r>
            <w:r w:rsidRPr="00257B1D">
              <w:rPr>
                <w:rFonts w:ascii="Book Antiqua" w:hAnsi="Book Antiqua"/>
                <w:kern w:val="0"/>
                <w:sz w:val="24"/>
              </w:rPr>
              <w:t>(10.4)</w:t>
            </w:r>
          </w:p>
        </w:tc>
        <w:tc>
          <w:tcPr>
            <w:tcW w:w="1701" w:type="dxa"/>
            <w:vAlign w:val="center"/>
          </w:tcPr>
          <w:p w14:paraId="26BA0013" w14:textId="3AA511FD"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108</w:t>
            </w:r>
            <w:r w:rsidR="007768AE" w:rsidRPr="00257B1D">
              <w:rPr>
                <w:rFonts w:ascii="Book Antiqua" w:hAnsi="Book Antiqua"/>
                <w:kern w:val="0"/>
                <w:sz w:val="24"/>
              </w:rPr>
              <w:t xml:space="preserve"> (</w:t>
            </w:r>
            <w:r w:rsidRPr="00257B1D">
              <w:rPr>
                <w:rFonts w:ascii="Book Antiqua" w:hAnsi="Book Antiqua"/>
                <w:kern w:val="0"/>
                <w:sz w:val="24"/>
              </w:rPr>
              <w:t>9.8</w:t>
            </w:r>
            <w:r w:rsidR="007768AE" w:rsidRPr="00257B1D">
              <w:rPr>
                <w:rFonts w:ascii="Book Antiqua" w:hAnsi="Book Antiqua"/>
                <w:kern w:val="0"/>
                <w:sz w:val="24"/>
              </w:rPr>
              <w:t>)</w:t>
            </w:r>
          </w:p>
        </w:tc>
        <w:tc>
          <w:tcPr>
            <w:tcW w:w="1552" w:type="dxa"/>
            <w:vAlign w:val="center"/>
          </w:tcPr>
          <w:p w14:paraId="48A1A208" w14:textId="6D0A828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59</w:t>
            </w:r>
            <w:r w:rsidR="004F4C4E" w:rsidRPr="00257B1D">
              <w:rPr>
                <w:rFonts w:ascii="Book Antiqua" w:hAnsi="Book Antiqua"/>
                <w:kern w:val="0"/>
                <w:sz w:val="24"/>
              </w:rPr>
              <w:t xml:space="preserve"> </w:t>
            </w:r>
            <w:r w:rsidRPr="00257B1D">
              <w:rPr>
                <w:rFonts w:ascii="Book Antiqua" w:hAnsi="Book Antiqua"/>
                <w:kern w:val="0"/>
                <w:sz w:val="24"/>
              </w:rPr>
              <w:t>(11.7)</w:t>
            </w:r>
          </w:p>
        </w:tc>
      </w:tr>
      <w:tr w:rsidR="00E876E9" w:rsidRPr="00257B1D" w14:paraId="3918DA81" w14:textId="77777777" w:rsidTr="00414613">
        <w:trPr>
          <w:trHeight w:hRule="exact" w:val="340"/>
        </w:trPr>
        <w:tc>
          <w:tcPr>
            <w:tcW w:w="3118" w:type="dxa"/>
            <w:vAlign w:val="center"/>
          </w:tcPr>
          <w:p w14:paraId="402BEC70"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T2</w:t>
            </w:r>
          </w:p>
        </w:tc>
        <w:tc>
          <w:tcPr>
            <w:tcW w:w="1701" w:type="dxa"/>
            <w:vAlign w:val="center"/>
          </w:tcPr>
          <w:p w14:paraId="701A4C3E" w14:textId="41E48D6B"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185</w:t>
            </w:r>
            <w:r w:rsidR="007768AE" w:rsidRPr="00257B1D">
              <w:rPr>
                <w:rFonts w:ascii="Book Antiqua" w:hAnsi="Book Antiqua"/>
                <w:kern w:val="0"/>
                <w:sz w:val="24"/>
              </w:rPr>
              <w:t xml:space="preserve"> </w:t>
            </w:r>
            <w:r w:rsidRPr="00257B1D">
              <w:rPr>
                <w:rFonts w:ascii="Book Antiqua" w:hAnsi="Book Antiqua"/>
                <w:kern w:val="0"/>
                <w:sz w:val="24"/>
              </w:rPr>
              <w:t>(11.5)</w:t>
            </w:r>
          </w:p>
        </w:tc>
        <w:tc>
          <w:tcPr>
            <w:tcW w:w="1701" w:type="dxa"/>
            <w:vAlign w:val="center"/>
          </w:tcPr>
          <w:p w14:paraId="3BEBD245" w14:textId="025DDB2E"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135</w:t>
            </w:r>
            <w:r w:rsidR="007768AE" w:rsidRPr="00257B1D">
              <w:rPr>
                <w:rFonts w:ascii="Book Antiqua" w:hAnsi="Book Antiqua"/>
                <w:kern w:val="0"/>
                <w:sz w:val="24"/>
              </w:rPr>
              <w:t xml:space="preserve"> (</w:t>
            </w:r>
            <w:r w:rsidRPr="00257B1D">
              <w:rPr>
                <w:rFonts w:ascii="Book Antiqua" w:hAnsi="Book Antiqua"/>
                <w:kern w:val="0"/>
                <w:sz w:val="24"/>
              </w:rPr>
              <w:t>12.2</w:t>
            </w:r>
            <w:r w:rsidR="007768AE" w:rsidRPr="00257B1D">
              <w:rPr>
                <w:rFonts w:ascii="Book Antiqua" w:hAnsi="Book Antiqua"/>
                <w:kern w:val="0"/>
                <w:sz w:val="24"/>
              </w:rPr>
              <w:t>)</w:t>
            </w:r>
          </w:p>
        </w:tc>
        <w:tc>
          <w:tcPr>
            <w:tcW w:w="1552" w:type="dxa"/>
            <w:vAlign w:val="center"/>
          </w:tcPr>
          <w:p w14:paraId="60EE82B2" w14:textId="473EE3D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50</w:t>
            </w:r>
            <w:r w:rsidR="004F4C4E" w:rsidRPr="00257B1D">
              <w:rPr>
                <w:rFonts w:ascii="Book Antiqua" w:hAnsi="Book Antiqua"/>
                <w:kern w:val="0"/>
                <w:sz w:val="24"/>
              </w:rPr>
              <w:t xml:space="preserve"> </w:t>
            </w:r>
            <w:r w:rsidRPr="00257B1D">
              <w:rPr>
                <w:rFonts w:ascii="Book Antiqua" w:hAnsi="Book Antiqua"/>
                <w:kern w:val="0"/>
                <w:sz w:val="24"/>
              </w:rPr>
              <w:t>(9.9)</w:t>
            </w:r>
          </w:p>
        </w:tc>
      </w:tr>
      <w:tr w:rsidR="00E876E9" w:rsidRPr="00257B1D" w14:paraId="21EF991E" w14:textId="77777777" w:rsidTr="00414613">
        <w:trPr>
          <w:trHeight w:hRule="exact" w:val="340"/>
        </w:trPr>
        <w:tc>
          <w:tcPr>
            <w:tcW w:w="3118" w:type="dxa"/>
            <w:vAlign w:val="center"/>
          </w:tcPr>
          <w:p w14:paraId="098359AA"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T3</w:t>
            </w:r>
          </w:p>
        </w:tc>
        <w:tc>
          <w:tcPr>
            <w:tcW w:w="1701" w:type="dxa"/>
            <w:vAlign w:val="center"/>
          </w:tcPr>
          <w:p w14:paraId="0F137739" w14:textId="7812138A"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429</w:t>
            </w:r>
            <w:r w:rsidR="007768AE" w:rsidRPr="00257B1D">
              <w:rPr>
                <w:rFonts w:ascii="Book Antiqua" w:hAnsi="Book Antiqua"/>
                <w:kern w:val="0"/>
                <w:sz w:val="24"/>
              </w:rPr>
              <w:t xml:space="preserve"> </w:t>
            </w:r>
            <w:r w:rsidRPr="00257B1D">
              <w:rPr>
                <w:rFonts w:ascii="Book Antiqua" w:hAnsi="Book Antiqua"/>
                <w:kern w:val="0"/>
                <w:sz w:val="24"/>
              </w:rPr>
              <w:t>(26.7)</w:t>
            </w:r>
          </w:p>
        </w:tc>
        <w:tc>
          <w:tcPr>
            <w:tcW w:w="1701" w:type="dxa"/>
            <w:vAlign w:val="center"/>
          </w:tcPr>
          <w:p w14:paraId="78D17C7A" w14:textId="0DD8F87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292</w:t>
            </w:r>
            <w:r w:rsidR="007768AE" w:rsidRPr="00257B1D">
              <w:rPr>
                <w:rFonts w:ascii="Book Antiqua" w:hAnsi="Book Antiqua"/>
                <w:kern w:val="0"/>
                <w:sz w:val="24"/>
              </w:rPr>
              <w:t xml:space="preserve"> (</w:t>
            </w:r>
            <w:r w:rsidRPr="00257B1D">
              <w:rPr>
                <w:rFonts w:ascii="Book Antiqua" w:hAnsi="Book Antiqua"/>
                <w:kern w:val="0"/>
                <w:sz w:val="24"/>
              </w:rPr>
              <w:t>26.4</w:t>
            </w:r>
            <w:r w:rsidR="007768AE" w:rsidRPr="00257B1D">
              <w:rPr>
                <w:rFonts w:ascii="Book Antiqua" w:hAnsi="Book Antiqua"/>
                <w:kern w:val="0"/>
                <w:sz w:val="24"/>
              </w:rPr>
              <w:t>)</w:t>
            </w:r>
          </w:p>
        </w:tc>
        <w:tc>
          <w:tcPr>
            <w:tcW w:w="1552" w:type="dxa"/>
            <w:vAlign w:val="center"/>
          </w:tcPr>
          <w:p w14:paraId="17A14C0F" w14:textId="52B784BF"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137</w:t>
            </w:r>
            <w:r w:rsidR="004F4C4E" w:rsidRPr="00257B1D">
              <w:rPr>
                <w:rFonts w:ascii="Book Antiqua" w:hAnsi="Book Antiqua"/>
                <w:kern w:val="0"/>
                <w:sz w:val="24"/>
              </w:rPr>
              <w:t xml:space="preserve"> </w:t>
            </w:r>
            <w:r w:rsidRPr="00257B1D">
              <w:rPr>
                <w:rFonts w:ascii="Book Antiqua" w:hAnsi="Book Antiqua"/>
                <w:kern w:val="0"/>
                <w:sz w:val="24"/>
              </w:rPr>
              <w:t>(27.2)</w:t>
            </w:r>
          </w:p>
        </w:tc>
      </w:tr>
      <w:tr w:rsidR="00E876E9" w:rsidRPr="00257B1D" w14:paraId="6BC94794" w14:textId="77777777" w:rsidTr="00414613">
        <w:trPr>
          <w:trHeight w:hRule="exact" w:val="340"/>
        </w:trPr>
        <w:tc>
          <w:tcPr>
            <w:tcW w:w="3118" w:type="dxa"/>
            <w:vAlign w:val="center"/>
          </w:tcPr>
          <w:p w14:paraId="7FD1DA2D"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T4</w:t>
            </w:r>
          </w:p>
        </w:tc>
        <w:tc>
          <w:tcPr>
            <w:tcW w:w="1701" w:type="dxa"/>
            <w:vAlign w:val="center"/>
          </w:tcPr>
          <w:p w14:paraId="30ABFF16" w14:textId="688494E2"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827</w:t>
            </w:r>
            <w:r w:rsidR="007768AE" w:rsidRPr="00257B1D">
              <w:rPr>
                <w:rFonts w:ascii="Book Antiqua" w:hAnsi="Book Antiqua"/>
                <w:kern w:val="0"/>
                <w:sz w:val="24"/>
              </w:rPr>
              <w:t xml:space="preserve"> </w:t>
            </w:r>
            <w:r w:rsidRPr="00257B1D">
              <w:rPr>
                <w:rFonts w:ascii="Book Antiqua" w:hAnsi="Book Antiqua"/>
                <w:kern w:val="0"/>
                <w:sz w:val="24"/>
              </w:rPr>
              <w:t>(51.4)</w:t>
            </w:r>
          </w:p>
        </w:tc>
        <w:tc>
          <w:tcPr>
            <w:tcW w:w="1701" w:type="dxa"/>
            <w:vAlign w:val="center"/>
          </w:tcPr>
          <w:p w14:paraId="5165C9E1" w14:textId="3A21BFF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569</w:t>
            </w:r>
            <w:r w:rsidR="007768AE" w:rsidRPr="00257B1D">
              <w:rPr>
                <w:rFonts w:ascii="Book Antiqua" w:hAnsi="Book Antiqua"/>
                <w:kern w:val="0"/>
                <w:sz w:val="24"/>
              </w:rPr>
              <w:t xml:space="preserve"> (</w:t>
            </w:r>
            <w:r w:rsidRPr="00257B1D">
              <w:rPr>
                <w:rFonts w:ascii="Book Antiqua" w:hAnsi="Book Antiqua"/>
                <w:kern w:val="0"/>
                <w:sz w:val="24"/>
              </w:rPr>
              <w:t>51.5</w:t>
            </w:r>
            <w:r w:rsidR="007768AE" w:rsidRPr="00257B1D">
              <w:rPr>
                <w:rFonts w:ascii="Book Antiqua" w:hAnsi="Book Antiqua"/>
                <w:kern w:val="0"/>
                <w:sz w:val="24"/>
              </w:rPr>
              <w:t>)</w:t>
            </w:r>
          </w:p>
        </w:tc>
        <w:tc>
          <w:tcPr>
            <w:tcW w:w="1552" w:type="dxa"/>
            <w:vAlign w:val="center"/>
          </w:tcPr>
          <w:p w14:paraId="48FEA33D" w14:textId="656C84D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258</w:t>
            </w:r>
            <w:r w:rsidR="004F4C4E" w:rsidRPr="00257B1D">
              <w:rPr>
                <w:rFonts w:ascii="Book Antiqua" w:hAnsi="Book Antiqua"/>
                <w:kern w:val="0"/>
                <w:sz w:val="24"/>
              </w:rPr>
              <w:t xml:space="preserve"> </w:t>
            </w:r>
            <w:r w:rsidRPr="00257B1D">
              <w:rPr>
                <w:rFonts w:ascii="Book Antiqua" w:hAnsi="Book Antiqua"/>
                <w:kern w:val="0"/>
                <w:sz w:val="24"/>
              </w:rPr>
              <w:t>(51.2)</w:t>
            </w:r>
          </w:p>
        </w:tc>
      </w:tr>
      <w:tr w:rsidR="00E876E9" w:rsidRPr="00257B1D" w14:paraId="19377736" w14:textId="77777777" w:rsidTr="00414613">
        <w:trPr>
          <w:trHeight w:hRule="exact" w:val="340"/>
        </w:trPr>
        <w:tc>
          <w:tcPr>
            <w:tcW w:w="3118" w:type="dxa"/>
            <w:vAlign w:val="center"/>
          </w:tcPr>
          <w:p w14:paraId="23CBF29A" w14:textId="77777777" w:rsidR="00E876E9" w:rsidRPr="00257B1D" w:rsidRDefault="00E876E9" w:rsidP="003454D6">
            <w:pPr>
              <w:widowControl/>
              <w:adjustRightInd w:val="0"/>
              <w:snapToGrid w:val="0"/>
              <w:spacing w:line="360" w:lineRule="auto"/>
              <w:rPr>
                <w:rFonts w:ascii="Book Antiqua" w:hAnsi="Book Antiqua"/>
                <w:kern w:val="0"/>
                <w:sz w:val="24"/>
              </w:rPr>
            </w:pPr>
            <w:proofErr w:type="spellStart"/>
            <w:r w:rsidRPr="00257B1D">
              <w:rPr>
                <w:rFonts w:ascii="Book Antiqua" w:hAnsi="Book Antiqua"/>
                <w:sz w:val="24"/>
              </w:rPr>
              <w:t>cN</w:t>
            </w:r>
            <w:proofErr w:type="spellEnd"/>
          </w:p>
        </w:tc>
        <w:tc>
          <w:tcPr>
            <w:tcW w:w="1701" w:type="dxa"/>
            <w:vAlign w:val="center"/>
          </w:tcPr>
          <w:p w14:paraId="6226BEE8" w14:textId="77777777" w:rsidR="00E876E9" w:rsidRPr="00257B1D" w:rsidRDefault="00E876E9" w:rsidP="00517CBA">
            <w:pPr>
              <w:widowControl/>
              <w:adjustRightInd w:val="0"/>
              <w:snapToGrid w:val="0"/>
              <w:spacing w:line="360" w:lineRule="auto"/>
              <w:jc w:val="center"/>
              <w:rPr>
                <w:rFonts w:ascii="Book Antiqua" w:hAnsi="Book Antiqua"/>
                <w:kern w:val="0"/>
                <w:sz w:val="24"/>
              </w:rPr>
            </w:pPr>
          </w:p>
        </w:tc>
        <w:tc>
          <w:tcPr>
            <w:tcW w:w="1701" w:type="dxa"/>
            <w:vAlign w:val="center"/>
          </w:tcPr>
          <w:p w14:paraId="0376B6A2" w14:textId="77777777" w:rsidR="00E876E9" w:rsidRPr="00257B1D" w:rsidRDefault="00E876E9" w:rsidP="00517CBA">
            <w:pPr>
              <w:widowControl/>
              <w:adjustRightInd w:val="0"/>
              <w:snapToGrid w:val="0"/>
              <w:spacing w:line="360" w:lineRule="auto"/>
              <w:jc w:val="center"/>
              <w:rPr>
                <w:rFonts w:ascii="Book Antiqua" w:hAnsi="Book Antiqua"/>
                <w:sz w:val="24"/>
              </w:rPr>
            </w:pPr>
          </w:p>
        </w:tc>
        <w:tc>
          <w:tcPr>
            <w:tcW w:w="1552" w:type="dxa"/>
            <w:vAlign w:val="center"/>
          </w:tcPr>
          <w:p w14:paraId="7C490AFD" w14:textId="77777777" w:rsidR="00E876E9" w:rsidRPr="00257B1D" w:rsidRDefault="00E876E9" w:rsidP="00517CBA">
            <w:pPr>
              <w:widowControl/>
              <w:adjustRightInd w:val="0"/>
              <w:snapToGrid w:val="0"/>
              <w:spacing w:line="360" w:lineRule="auto"/>
              <w:jc w:val="center"/>
              <w:rPr>
                <w:rFonts w:ascii="Book Antiqua" w:hAnsi="Book Antiqua"/>
                <w:sz w:val="24"/>
              </w:rPr>
            </w:pPr>
          </w:p>
        </w:tc>
      </w:tr>
      <w:tr w:rsidR="00E876E9" w:rsidRPr="00257B1D" w14:paraId="0E7DE0E4" w14:textId="77777777" w:rsidTr="00414613">
        <w:trPr>
          <w:trHeight w:hRule="exact" w:val="340"/>
        </w:trPr>
        <w:tc>
          <w:tcPr>
            <w:tcW w:w="3118" w:type="dxa"/>
            <w:vAlign w:val="center"/>
          </w:tcPr>
          <w:p w14:paraId="7FE50A49"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N0</w:t>
            </w:r>
          </w:p>
        </w:tc>
        <w:tc>
          <w:tcPr>
            <w:tcW w:w="1701" w:type="dxa"/>
            <w:vAlign w:val="center"/>
          </w:tcPr>
          <w:p w14:paraId="10C89127" w14:textId="6AE83B53"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662</w:t>
            </w:r>
            <w:r w:rsidR="00517CBA" w:rsidRPr="00257B1D">
              <w:rPr>
                <w:rFonts w:ascii="Book Antiqua" w:hAnsi="Book Antiqua"/>
                <w:kern w:val="0"/>
                <w:sz w:val="24"/>
              </w:rPr>
              <w:t xml:space="preserve"> </w:t>
            </w:r>
            <w:r w:rsidRPr="00257B1D">
              <w:rPr>
                <w:rFonts w:ascii="Book Antiqua" w:hAnsi="Book Antiqua"/>
                <w:kern w:val="0"/>
                <w:sz w:val="24"/>
              </w:rPr>
              <w:t>(41.2)</w:t>
            </w:r>
          </w:p>
        </w:tc>
        <w:tc>
          <w:tcPr>
            <w:tcW w:w="1701" w:type="dxa"/>
            <w:vAlign w:val="center"/>
          </w:tcPr>
          <w:p w14:paraId="797537BE" w14:textId="5A6B8965"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457</w:t>
            </w:r>
            <w:r w:rsidR="007768AE" w:rsidRPr="00257B1D">
              <w:rPr>
                <w:rFonts w:ascii="Book Antiqua" w:hAnsi="Book Antiqua"/>
                <w:kern w:val="0"/>
                <w:sz w:val="24"/>
              </w:rPr>
              <w:t xml:space="preserve"> (</w:t>
            </w:r>
            <w:r w:rsidRPr="00257B1D">
              <w:rPr>
                <w:rFonts w:ascii="Book Antiqua" w:hAnsi="Book Antiqua"/>
                <w:kern w:val="0"/>
                <w:sz w:val="24"/>
              </w:rPr>
              <w:t>41.4</w:t>
            </w:r>
            <w:r w:rsidR="007768AE" w:rsidRPr="00257B1D">
              <w:rPr>
                <w:rFonts w:ascii="Book Antiqua" w:hAnsi="Book Antiqua"/>
                <w:kern w:val="0"/>
                <w:sz w:val="24"/>
              </w:rPr>
              <w:t>)</w:t>
            </w:r>
          </w:p>
        </w:tc>
        <w:tc>
          <w:tcPr>
            <w:tcW w:w="1552" w:type="dxa"/>
            <w:vAlign w:val="center"/>
          </w:tcPr>
          <w:p w14:paraId="20E8652B" w14:textId="0F309302"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205</w:t>
            </w:r>
            <w:r w:rsidR="004F4C4E" w:rsidRPr="00257B1D">
              <w:rPr>
                <w:rFonts w:ascii="Book Antiqua" w:hAnsi="Book Antiqua"/>
                <w:kern w:val="0"/>
                <w:sz w:val="24"/>
              </w:rPr>
              <w:t xml:space="preserve"> </w:t>
            </w:r>
            <w:r w:rsidRPr="00257B1D">
              <w:rPr>
                <w:rFonts w:ascii="Book Antiqua" w:hAnsi="Book Antiqua"/>
                <w:kern w:val="0"/>
                <w:sz w:val="24"/>
              </w:rPr>
              <w:t>(40.7)</w:t>
            </w:r>
          </w:p>
        </w:tc>
      </w:tr>
      <w:tr w:rsidR="00E876E9" w:rsidRPr="00257B1D" w14:paraId="489928C0" w14:textId="77777777" w:rsidTr="00414613">
        <w:trPr>
          <w:trHeight w:hRule="exact" w:val="340"/>
        </w:trPr>
        <w:tc>
          <w:tcPr>
            <w:tcW w:w="3118" w:type="dxa"/>
            <w:vAlign w:val="center"/>
          </w:tcPr>
          <w:p w14:paraId="0E293C22"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N1</w:t>
            </w:r>
          </w:p>
        </w:tc>
        <w:tc>
          <w:tcPr>
            <w:tcW w:w="1701" w:type="dxa"/>
            <w:vAlign w:val="center"/>
          </w:tcPr>
          <w:p w14:paraId="5EF4ABC2" w14:textId="6A38C1A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376</w:t>
            </w:r>
            <w:r w:rsidR="00517CBA" w:rsidRPr="00257B1D">
              <w:rPr>
                <w:rFonts w:ascii="Book Antiqua" w:hAnsi="Book Antiqua"/>
                <w:kern w:val="0"/>
                <w:sz w:val="24"/>
              </w:rPr>
              <w:t xml:space="preserve"> </w:t>
            </w:r>
            <w:r w:rsidRPr="00257B1D">
              <w:rPr>
                <w:rFonts w:ascii="Book Antiqua" w:hAnsi="Book Antiqua"/>
                <w:kern w:val="0"/>
                <w:sz w:val="24"/>
              </w:rPr>
              <w:t>(23.4)</w:t>
            </w:r>
          </w:p>
        </w:tc>
        <w:tc>
          <w:tcPr>
            <w:tcW w:w="1701" w:type="dxa"/>
            <w:vAlign w:val="center"/>
          </w:tcPr>
          <w:p w14:paraId="6B6E0F49" w14:textId="354FEFB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257</w:t>
            </w:r>
            <w:r w:rsidR="007768AE" w:rsidRPr="00257B1D">
              <w:rPr>
                <w:rFonts w:ascii="Book Antiqua" w:hAnsi="Book Antiqua"/>
                <w:kern w:val="0"/>
                <w:sz w:val="24"/>
              </w:rPr>
              <w:t xml:space="preserve"> (</w:t>
            </w:r>
            <w:r w:rsidRPr="00257B1D">
              <w:rPr>
                <w:rFonts w:ascii="Book Antiqua" w:hAnsi="Book Antiqua"/>
                <w:kern w:val="0"/>
                <w:sz w:val="24"/>
              </w:rPr>
              <w:t>23.3</w:t>
            </w:r>
            <w:r w:rsidR="007768AE" w:rsidRPr="00257B1D">
              <w:rPr>
                <w:rFonts w:ascii="Book Antiqua" w:hAnsi="Book Antiqua"/>
                <w:kern w:val="0"/>
                <w:sz w:val="24"/>
              </w:rPr>
              <w:t>)</w:t>
            </w:r>
          </w:p>
        </w:tc>
        <w:tc>
          <w:tcPr>
            <w:tcW w:w="1552" w:type="dxa"/>
            <w:vAlign w:val="center"/>
          </w:tcPr>
          <w:p w14:paraId="784D4D3E" w14:textId="55846CF9"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119</w:t>
            </w:r>
            <w:r w:rsidR="004F4C4E" w:rsidRPr="00257B1D">
              <w:rPr>
                <w:rFonts w:ascii="Book Antiqua" w:hAnsi="Book Antiqua"/>
                <w:kern w:val="0"/>
                <w:sz w:val="24"/>
              </w:rPr>
              <w:t xml:space="preserve"> </w:t>
            </w:r>
            <w:r w:rsidRPr="00257B1D">
              <w:rPr>
                <w:rFonts w:ascii="Book Antiqua" w:hAnsi="Book Antiqua"/>
                <w:kern w:val="0"/>
                <w:sz w:val="24"/>
              </w:rPr>
              <w:t>(23.6)</w:t>
            </w:r>
          </w:p>
        </w:tc>
      </w:tr>
      <w:tr w:rsidR="00E876E9" w:rsidRPr="00257B1D" w14:paraId="1A3B0141" w14:textId="77777777" w:rsidTr="00414613">
        <w:trPr>
          <w:trHeight w:hRule="exact" w:val="340"/>
        </w:trPr>
        <w:tc>
          <w:tcPr>
            <w:tcW w:w="3118" w:type="dxa"/>
            <w:vAlign w:val="center"/>
          </w:tcPr>
          <w:p w14:paraId="36BD36E0"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N2</w:t>
            </w:r>
          </w:p>
        </w:tc>
        <w:tc>
          <w:tcPr>
            <w:tcW w:w="1701" w:type="dxa"/>
            <w:vAlign w:val="center"/>
          </w:tcPr>
          <w:p w14:paraId="13EF0326" w14:textId="1E6B2B05"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362</w:t>
            </w:r>
            <w:r w:rsidR="00517CBA" w:rsidRPr="00257B1D">
              <w:rPr>
                <w:rFonts w:ascii="Book Antiqua" w:hAnsi="Book Antiqua"/>
                <w:kern w:val="0"/>
                <w:sz w:val="24"/>
              </w:rPr>
              <w:t xml:space="preserve"> </w:t>
            </w:r>
            <w:r w:rsidRPr="00257B1D">
              <w:rPr>
                <w:rFonts w:ascii="Book Antiqua" w:hAnsi="Book Antiqua"/>
                <w:kern w:val="0"/>
                <w:sz w:val="24"/>
              </w:rPr>
              <w:t>(22.5)</w:t>
            </w:r>
          </w:p>
        </w:tc>
        <w:tc>
          <w:tcPr>
            <w:tcW w:w="1701" w:type="dxa"/>
            <w:vAlign w:val="center"/>
          </w:tcPr>
          <w:p w14:paraId="53587F20" w14:textId="7EEA33DC"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245</w:t>
            </w:r>
            <w:r w:rsidR="007768AE" w:rsidRPr="00257B1D">
              <w:rPr>
                <w:rFonts w:ascii="Book Antiqua" w:hAnsi="Book Antiqua"/>
                <w:kern w:val="0"/>
                <w:sz w:val="24"/>
              </w:rPr>
              <w:t xml:space="preserve"> (</w:t>
            </w:r>
            <w:r w:rsidRPr="00257B1D">
              <w:rPr>
                <w:rFonts w:ascii="Book Antiqua" w:hAnsi="Book Antiqua"/>
                <w:kern w:val="0"/>
                <w:sz w:val="24"/>
              </w:rPr>
              <w:t>22.2</w:t>
            </w:r>
            <w:r w:rsidR="007768AE" w:rsidRPr="00257B1D">
              <w:rPr>
                <w:rFonts w:ascii="Book Antiqua" w:hAnsi="Book Antiqua"/>
                <w:kern w:val="0"/>
                <w:sz w:val="24"/>
              </w:rPr>
              <w:t>)</w:t>
            </w:r>
          </w:p>
        </w:tc>
        <w:tc>
          <w:tcPr>
            <w:tcW w:w="1552" w:type="dxa"/>
            <w:vAlign w:val="center"/>
          </w:tcPr>
          <w:p w14:paraId="0511E2EB" w14:textId="54555D9A"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117</w:t>
            </w:r>
            <w:r w:rsidR="004F4C4E" w:rsidRPr="00257B1D">
              <w:rPr>
                <w:rFonts w:ascii="Book Antiqua" w:hAnsi="Book Antiqua"/>
                <w:kern w:val="0"/>
                <w:sz w:val="24"/>
              </w:rPr>
              <w:t xml:space="preserve"> </w:t>
            </w:r>
            <w:r w:rsidRPr="00257B1D">
              <w:rPr>
                <w:rFonts w:ascii="Book Antiqua" w:hAnsi="Book Antiqua"/>
                <w:kern w:val="0"/>
                <w:sz w:val="24"/>
              </w:rPr>
              <w:t>(23.2)</w:t>
            </w:r>
          </w:p>
        </w:tc>
      </w:tr>
      <w:tr w:rsidR="00E876E9" w:rsidRPr="00257B1D" w14:paraId="4EE04264" w14:textId="77777777" w:rsidTr="00414613">
        <w:trPr>
          <w:trHeight w:hRule="exact" w:val="340"/>
        </w:trPr>
        <w:tc>
          <w:tcPr>
            <w:tcW w:w="3118" w:type="dxa"/>
            <w:vAlign w:val="center"/>
          </w:tcPr>
          <w:p w14:paraId="64ABD0B6" w14:textId="77777777" w:rsidR="00E876E9" w:rsidRPr="00257B1D" w:rsidRDefault="00E876E9" w:rsidP="00517CBA">
            <w:pPr>
              <w:widowControl/>
              <w:adjustRightInd w:val="0"/>
              <w:snapToGrid w:val="0"/>
              <w:spacing w:line="360" w:lineRule="auto"/>
              <w:ind w:leftChars="50" w:left="105"/>
              <w:rPr>
                <w:rFonts w:ascii="Book Antiqua" w:hAnsi="Book Antiqua"/>
                <w:kern w:val="0"/>
                <w:sz w:val="24"/>
              </w:rPr>
            </w:pPr>
            <w:r w:rsidRPr="00257B1D">
              <w:rPr>
                <w:rFonts w:ascii="Book Antiqua" w:hAnsi="Book Antiqua"/>
                <w:kern w:val="0"/>
                <w:sz w:val="24"/>
              </w:rPr>
              <w:t>N3</w:t>
            </w:r>
          </w:p>
        </w:tc>
        <w:tc>
          <w:tcPr>
            <w:tcW w:w="1701" w:type="dxa"/>
            <w:vAlign w:val="center"/>
          </w:tcPr>
          <w:p w14:paraId="2E72B581" w14:textId="105E2D7F"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208</w:t>
            </w:r>
            <w:r w:rsidR="00517CBA" w:rsidRPr="00257B1D">
              <w:rPr>
                <w:rFonts w:ascii="Book Antiqua" w:hAnsi="Book Antiqua"/>
                <w:kern w:val="0"/>
                <w:sz w:val="24"/>
              </w:rPr>
              <w:t xml:space="preserve"> </w:t>
            </w:r>
            <w:r w:rsidRPr="00257B1D">
              <w:rPr>
                <w:rFonts w:ascii="Book Antiqua" w:hAnsi="Book Antiqua"/>
                <w:kern w:val="0"/>
                <w:sz w:val="24"/>
              </w:rPr>
              <w:t>(12.9)</w:t>
            </w:r>
          </w:p>
        </w:tc>
        <w:tc>
          <w:tcPr>
            <w:tcW w:w="1701" w:type="dxa"/>
            <w:vAlign w:val="center"/>
          </w:tcPr>
          <w:p w14:paraId="01A9D21C" w14:textId="6A2BC8C7"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145</w:t>
            </w:r>
            <w:r w:rsidR="007768AE" w:rsidRPr="00257B1D">
              <w:rPr>
                <w:rFonts w:ascii="Book Antiqua" w:hAnsi="Book Antiqua"/>
                <w:kern w:val="0"/>
                <w:sz w:val="24"/>
              </w:rPr>
              <w:t xml:space="preserve"> (</w:t>
            </w:r>
            <w:r w:rsidRPr="00257B1D">
              <w:rPr>
                <w:rFonts w:ascii="Book Antiqua" w:hAnsi="Book Antiqua"/>
                <w:kern w:val="0"/>
                <w:sz w:val="24"/>
              </w:rPr>
              <w:t>13.1</w:t>
            </w:r>
            <w:r w:rsidR="007768AE" w:rsidRPr="00257B1D">
              <w:rPr>
                <w:rFonts w:ascii="Book Antiqua" w:hAnsi="Book Antiqua"/>
                <w:kern w:val="0"/>
                <w:sz w:val="24"/>
              </w:rPr>
              <w:t>)</w:t>
            </w:r>
          </w:p>
        </w:tc>
        <w:tc>
          <w:tcPr>
            <w:tcW w:w="1552" w:type="dxa"/>
            <w:vAlign w:val="center"/>
          </w:tcPr>
          <w:p w14:paraId="6AEE3125" w14:textId="15D34391"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63</w:t>
            </w:r>
            <w:r w:rsidR="004F4C4E" w:rsidRPr="00257B1D">
              <w:rPr>
                <w:rFonts w:ascii="Book Antiqua" w:hAnsi="Book Antiqua"/>
                <w:kern w:val="0"/>
                <w:sz w:val="24"/>
              </w:rPr>
              <w:t xml:space="preserve"> </w:t>
            </w:r>
            <w:r w:rsidRPr="00257B1D">
              <w:rPr>
                <w:rFonts w:ascii="Book Antiqua" w:hAnsi="Book Antiqua"/>
                <w:kern w:val="0"/>
                <w:sz w:val="24"/>
              </w:rPr>
              <w:t>(12.5)</w:t>
            </w:r>
          </w:p>
        </w:tc>
      </w:tr>
      <w:tr w:rsidR="00E876E9" w:rsidRPr="00257B1D" w14:paraId="476B215F" w14:textId="77777777" w:rsidTr="00414613">
        <w:trPr>
          <w:trHeight w:hRule="exact" w:val="340"/>
        </w:trPr>
        <w:tc>
          <w:tcPr>
            <w:tcW w:w="3118" w:type="dxa"/>
            <w:vAlign w:val="center"/>
          </w:tcPr>
          <w:p w14:paraId="0C5FD591" w14:textId="7C1F9EE5" w:rsidR="00E876E9" w:rsidRPr="00257B1D" w:rsidRDefault="007C7ECD">
            <w:pPr>
              <w:widowControl/>
              <w:adjustRightInd w:val="0"/>
              <w:snapToGrid w:val="0"/>
              <w:spacing w:line="360" w:lineRule="auto"/>
              <w:rPr>
                <w:rFonts w:ascii="Book Antiqua" w:hAnsi="Book Antiqua"/>
                <w:kern w:val="0"/>
                <w:sz w:val="24"/>
              </w:rPr>
            </w:pPr>
            <w:r w:rsidRPr="00257B1D">
              <w:rPr>
                <w:rFonts w:ascii="Book Antiqua" w:hAnsi="Book Antiqua"/>
                <w:sz w:val="24"/>
              </w:rPr>
              <w:t>Follow</w:t>
            </w:r>
            <w:r>
              <w:rPr>
                <w:rFonts w:ascii="Book Antiqua" w:hAnsi="Book Antiqua"/>
                <w:sz w:val="24"/>
              </w:rPr>
              <w:t>-</w:t>
            </w:r>
            <w:r w:rsidR="00E876E9" w:rsidRPr="00257B1D">
              <w:rPr>
                <w:rFonts w:ascii="Book Antiqua" w:hAnsi="Book Antiqua"/>
                <w:sz w:val="24"/>
              </w:rPr>
              <w:t>up</w:t>
            </w:r>
            <w:r>
              <w:rPr>
                <w:rFonts w:ascii="Book Antiqua" w:hAnsi="Book Antiqua" w:hint="eastAsia"/>
                <w:sz w:val="24"/>
              </w:rPr>
              <w:t xml:space="preserve"> </w:t>
            </w:r>
            <w:r>
              <w:rPr>
                <w:rFonts w:ascii="Book Antiqua" w:hAnsi="Book Antiqua"/>
                <w:sz w:val="24"/>
              </w:rPr>
              <w:t>duration (</w:t>
            </w:r>
            <w:proofErr w:type="spellStart"/>
            <w:r w:rsidRPr="00257B1D">
              <w:rPr>
                <w:rFonts w:ascii="Book Antiqua" w:hAnsi="Book Antiqua"/>
                <w:sz w:val="24"/>
              </w:rPr>
              <w:t>mo</w:t>
            </w:r>
            <w:proofErr w:type="spellEnd"/>
            <w:r>
              <w:rPr>
                <w:rFonts w:ascii="Book Antiqua" w:hAnsi="Book Antiqua"/>
                <w:sz w:val="24"/>
              </w:rPr>
              <w:t>)</w:t>
            </w:r>
          </w:p>
        </w:tc>
        <w:tc>
          <w:tcPr>
            <w:tcW w:w="1701" w:type="dxa"/>
            <w:vAlign w:val="center"/>
          </w:tcPr>
          <w:p w14:paraId="5390C9FB" w14:textId="65C8331E" w:rsidR="00E876E9" w:rsidRPr="00257B1D" w:rsidRDefault="00E876E9" w:rsidP="00517CBA">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48</w:t>
            </w:r>
            <w:r w:rsidR="00517CBA" w:rsidRPr="00257B1D">
              <w:rPr>
                <w:rFonts w:ascii="Book Antiqua" w:hAnsi="Book Antiqua"/>
                <w:kern w:val="0"/>
                <w:sz w:val="24"/>
              </w:rPr>
              <w:t xml:space="preserve"> </w:t>
            </w:r>
            <w:r w:rsidRPr="00257B1D">
              <w:rPr>
                <w:rFonts w:ascii="Book Antiqua" w:hAnsi="Book Antiqua"/>
                <w:kern w:val="0"/>
                <w:sz w:val="24"/>
              </w:rPr>
              <w:t>(3-91)</w:t>
            </w:r>
          </w:p>
        </w:tc>
        <w:tc>
          <w:tcPr>
            <w:tcW w:w="1701" w:type="dxa"/>
            <w:vAlign w:val="center"/>
          </w:tcPr>
          <w:p w14:paraId="74A185C3" w14:textId="415096C4"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48</w:t>
            </w:r>
            <w:r w:rsidR="007768AE" w:rsidRPr="00257B1D">
              <w:rPr>
                <w:rFonts w:ascii="Book Antiqua" w:hAnsi="Book Antiqua"/>
                <w:kern w:val="0"/>
                <w:sz w:val="24"/>
              </w:rPr>
              <w:t xml:space="preserve"> </w:t>
            </w:r>
            <w:r w:rsidRPr="00257B1D">
              <w:rPr>
                <w:rFonts w:ascii="Book Antiqua" w:hAnsi="Book Antiqua"/>
                <w:kern w:val="0"/>
                <w:sz w:val="24"/>
              </w:rPr>
              <w:t>(3-91)</w:t>
            </w:r>
          </w:p>
        </w:tc>
        <w:tc>
          <w:tcPr>
            <w:tcW w:w="1552" w:type="dxa"/>
            <w:vAlign w:val="center"/>
          </w:tcPr>
          <w:p w14:paraId="73957309" w14:textId="64D3CFF0" w:rsidR="00E876E9" w:rsidRPr="00257B1D" w:rsidRDefault="00E876E9" w:rsidP="00517CBA">
            <w:pPr>
              <w:widowControl/>
              <w:adjustRightInd w:val="0"/>
              <w:snapToGrid w:val="0"/>
              <w:spacing w:line="360" w:lineRule="auto"/>
              <w:jc w:val="center"/>
              <w:rPr>
                <w:rFonts w:ascii="Book Antiqua" w:hAnsi="Book Antiqua"/>
                <w:sz w:val="24"/>
              </w:rPr>
            </w:pPr>
            <w:r w:rsidRPr="00257B1D">
              <w:rPr>
                <w:rFonts w:ascii="Book Antiqua" w:hAnsi="Book Antiqua"/>
                <w:kern w:val="0"/>
                <w:sz w:val="24"/>
              </w:rPr>
              <w:t>50</w:t>
            </w:r>
            <w:r w:rsidR="004F4C4E" w:rsidRPr="00257B1D">
              <w:rPr>
                <w:rFonts w:ascii="Book Antiqua" w:hAnsi="Book Antiqua"/>
                <w:kern w:val="0"/>
                <w:sz w:val="24"/>
              </w:rPr>
              <w:t xml:space="preserve"> </w:t>
            </w:r>
            <w:r w:rsidRPr="00257B1D">
              <w:rPr>
                <w:rFonts w:ascii="Book Antiqua" w:hAnsi="Book Antiqua"/>
                <w:kern w:val="0"/>
                <w:sz w:val="24"/>
              </w:rPr>
              <w:t>(3-89)</w:t>
            </w:r>
          </w:p>
        </w:tc>
      </w:tr>
    </w:tbl>
    <w:p w14:paraId="73EC1226" w14:textId="59C93924" w:rsidR="00E876E9" w:rsidRPr="00257B1D" w:rsidRDefault="00E876E9" w:rsidP="003454D6">
      <w:pPr>
        <w:widowControl/>
        <w:adjustRightInd w:val="0"/>
        <w:snapToGrid w:val="0"/>
        <w:spacing w:line="360" w:lineRule="auto"/>
        <w:rPr>
          <w:rFonts w:ascii="Book Antiqua" w:hAnsi="Book Antiqua"/>
          <w:kern w:val="0"/>
          <w:sz w:val="24"/>
        </w:rPr>
      </w:pPr>
      <w:r w:rsidRPr="00257B1D">
        <w:rPr>
          <w:rFonts w:ascii="Book Antiqua" w:hAnsi="Book Antiqua"/>
          <w:kern w:val="0"/>
          <w:sz w:val="24"/>
        </w:rPr>
        <w:t>BMI</w:t>
      </w:r>
      <w:r w:rsidR="004F4C4E" w:rsidRPr="00257B1D">
        <w:rPr>
          <w:rFonts w:ascii="Book Antiqua" w:hAnsi="Book Antiqua"/>
          <w:kern w:val="0"/>
          <w:sz w:val="24"/>
        </w:rPr>
        <w:t>:</w:t>
      </w:r>
      <w:r w:rsidRPr="00257B1D">
        <w:rPr>
          <w:rFonts w:ascii="Book Antiqua" w:hAnsi="Book Antiqua"/>
          <w:kern w:val="0"/>
          <w:sz w:val="24"/>
        </w:rPr>
        <w:t xml:space="preserve"> Body </w:t>
      </w:r>
      <w:r w:rsidR="00A90DB6" w:rsidRPr="00257B1D">
        <w:rPr>
          <w:rFonts w:ascii="Book Antiqua" w:hAnsi="Book Antiqua"/>
          <w:kern w:val="0"/>
          <w:sz w:val="24"/>
        </w:rPr>
        <w:t>mass i</w:t>
      </w:r>
      <w:r w:rsidRPr="00257B1D">
        <w:rPr>
          <w:rFonts w:ascii="Book Antiqua" w:hAnsi="Book Antiqua"/>
          <w:kern w:val="0"/>
          <w:sz w:val="24"/>
        </w:rPr>
        <w:t>ndex; CEA</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arcinoembryonic antigen; CA199</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arbohydrate antigen 19-9; AFP</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A</w:t>
      </w:r>
      <w:r w:rsidRPr="00257B1D">
        <w:rPr>
          <w:rFonts w:ascii="Book Antiqua" w:hAnsi="Book Antiqua"/>
          <w:kern w:val="0"/>
          <w:sz w:val="24"/>
        </w:rPr>
        <w:t>lpha fetoprotein; NLR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N</w:t>
      </w:r>
      <w:r w:rsidRPr="00257B1D">
        <w:rPr>
          <w:rFonts w:ascii="Book Antiqua" w:hAnsi="Book Antiqua"/>
          <w:kern w:val="0"/>
          <w:sz w:val="24"/>
        </w:rPr>
        <w:t>eutrophil-lymphocyte ratio; PLR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P</w:t>
      </w:r>
      <w:r w:rsidRPr="00257B1D">
        <w:rPr>
          <w:rFonts w:ascii="Book Antiqua" w:hAnsi="Book Antiqua"/>
          <w:kern w:val="0"/>
          <w:sz w:val="24"/>
        </w:rPr>
        <w:t>latelet-lymphocyte ratio; AGR</w:t>
      </w:r>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A</w:t>
      </w:r>
      <w:r w:rsidRPr="00257B1D">
        <w:rPr>
          <w:rFonts w:ascii="Book Antiqua" w:hAnsi="Book Antiqua"/>
          <w:kern w:val="0"/>
          <w:sz w:val="24"/>
        </w:rPr>
        <w:t>lbumin-globulin ratio; PNI</w:t>
      </w:r>
      <w:r w:rsidR="004F4C4E" w:rsidRPr="00257B1D">
        <w:rPr>
          <w:rFonts w:ascii="Book Antiqua" w:hAnsi="Book Antiqua"/>
          <w:kern w:val="0"/>
          <w:sz w:val="24"/>
        </w:rPr>
        <w:t>:</w:t>
      </w:r>
      <w:r w:rsidRPr="00257B1D">
        <w:rPr>
          <w:rFonts w:ascii="Book Antiqua" w:hAnsi="Book Antiqua"/>
          <w:kern w:val="0"/>
          <w:sz w:val="24"/>
        </w:rPr>
        <w:t xml:space="preserve"> </w:t>
      </w:r>
      <w:r w:rsidR="00A90DB6" w:rsidRPr="00257B1D">
        <w:rPr>
          <w:rFonts w:ascii="Book Antiqua" w:hAnsi="Book Antiqua"/>
          <w:kern w:val="0"/>
          <w:sz w:val="24"/>
        </w:rPr>
        <w:t>P</w:t>
      </w:r>
      <w:r w:rsidRPr="00257B1D">
        <w:rPr>
          <w:rFonts w:ascii="Book Antiqua" w:hAnsi="Book Antiqua"/>
          <w:kern w:val="0"/>
          <w:sz w:val="24"/>
        </w:rPr>
        <w:t>rognostic nutrition index; ASA</w:t>
      </w:r>
      <w:r w:rsidR="004F4C4E" w:rsidRPr="00257B1D">
        <w:rPr>
          <w:rFonts w:ascii="Book Antiqua" w:hAnsi="Book Antiqua"/>
          <w:kern w:val="0"/>
          <w:sz w:val="24"/>
        </w:rPr>
        <w:t>:</w:t>
      </w:r>
      <w:r w:rsidRPr="00257B1D">
        <w:rPr>
          <w:rFonts w:ascii="Book Antiqua" w:hAnsi="Book Antiqua"/>
          <w:kern w:val="0"/>
          <w:sz w:val="24"/>
        </w:rPr>
        <w:t xml:space="preserve"> American </w:t>
      </w:r>
      <w:r w:rsidR="00A90DB6" w:rsidRPr="00257B1D">
        <w:rPr>
          <w:rFonts w:ascii="Book Antiqua" w:hAnsi="Book Antiqua"/>
          <w:kern w:val="0"/>
          <w:sz w:val="24"/>
        </w:rPr>
        <w:t>society of a</w:t>
      </w:r>
      <w:r w:rsidRPr="00257B1D">
        <w:rPr>
          <w:rFonts w:ascii="Book Antiqua" w:hAnsi="Book Antiqua"/>
          <w:kern w:val="0"/>
          <w:sz w:val="24"/>
        </w:rPr>
        <w:t xml:space="preserve">nesthesiologists; </w:t>
      </w:r>
      <w:proofErr w:type="spellStart"/>
      <w:r w:rsidRPr="00257B1D">
        <w:rPr>
          <w:rFonts w:ascii="Book Antiqua" w:hAnsi="Book Antiqua"/>
          <w:kern w:val="0"/>
          <w:sz w:val="24"/>
        </w:rPr>
        <w:t>cT</w:t>
      </w:r>
      <w:proofErr w:type="spellEnd"/>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 xml:space="preserve">linical T stage; </w:t>
      </w:r>
      <w:proofErr w:type="spellStart"/>
      <w:r w:rsidRPr="00257B1D">
        <w:rPr>
          <w:rFonts w:ascii="Book Antiqua" w:hAnsi="Book Antiqua"/>
          <w:kern w:val="0"/>
          <w:sz w:val="24"/>
        </w:rPr>
        <w:t>cN</w:t>
      </w:r>
      <w:proofErr w:type="spellEnd"/>
      <w:r w:rsidR="004F4C4E" w:rsidRPr="00257B1D">
        <w:rPr>
          <w:rFonts w:ascii="Book Antiqua" w:hAnsi="Book Antiqua"/>
          <w:kern w:val="0"/>
          <w:sz w:val="24"/>
        </w:rPr>
        <w:t>:</w:t>
      </w:r>
      <w:r w:rsidRPr="00257B1D">
        <w:rPr>
          <w:rFonts w:ascii="Book Antiqua" w:hAnsi="Book Antiqua"/>
          <w:kern w:val="0"/>
          <w:sz w:val="24"/>
        </w:rPr>
        <w:t xml:space="preserve"> </w:t>
      </w:r>
      <w:r w:rsidR="004F4C4E" w:rsidRPr="00257B1D">
        <w:rPr>
          <w:rFonts w:ascii="Book Antiqua" w:hAnsi="Book Antiqua"/>
          <w:kern w:val="0"/>
          <w:sz w:val="24"/>
        </w:rPr>
        <w:t>C</w:t>
      </w:r>
      <w:r w:rsidRPr="00257B1D">
        <w:rPr>
          <w:rFonts w:ascii="Book Antiqua" w:hAnsi="Book Antiqua"/>
          <w:kern w:val="0"/>
          <w:sz w:val="24"/>
        </w:rPr>
        <w:t>linical N stage</w:t>
      </w:r>
      <w:r w:rsidR="004F4C4E" w:rsidRPr="00257B1D">
        <w:rPr>
          <w:rFonts w:ascii="Book Antiqua" w:hAnsi="Book Antiqua"/>
          <w:kern w:val="0"/>
          <w:sz w:val="24"/>
        </w:rPr>
        <w:t>.</w:t>
      </w:r>
    </w:p>
    <w:p w14:paraId="42813770" w14:textId="1C7FCF68" w:rsidR="004F4C4E" w:rsidRPr="00257B1D" w:rsidRDefault="004F4C4E">
      <w:pPr>
        <w:widowControl/>
        <w:jc w:val="left"/>
        <w:rPr>
          <w:rFonts w:ascii="Book Antiqua" w:hAnsi="Book Antiqua"/>
          <w:sz w:val="24"/>
        </w:rPr>
      </w:pPr>
      <w:r w:rsidRPr="00257B1D">
        <w:rPr>
          <w:rFonts w:ascii="Book Antiqua" w:hAnsi="Book Antiqua"/>
          <w:sz w:val="24"/>
        </w:rPr>
        <w:br w:type="page"/>
      </w:r>
    </w:p>
    <w:p w14:paraId="5F706AB8" w14:textId="177F3A8C" w:rsidR="00E876E9" w:rsidRPr="00257B1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Table 2 Univariate logistics regression analysis of risk factors for the 3-year survival</w:t>
      </w:r>
    </w:p>
    <w:tbl>
      <w:tblPr>
        <w:tblpPr w:leftFromText="180" w:rightFromText="180" w:vertAnchor="text" w:horzAnchor="page" w:tblpX="1969" w:tblpY="952"/>
        <w:tblOverlap w:val="neve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702"/>
        <w:gridCol w:w="1087"/>
        <w:gridCol w:w="1132"/>
        <w:gridCol w:w="1109"/>
        <w:gridCol w:w="2306"/>
      </w:tblGrid>
      <w:tr w:rsidR="00E876E9" w:rsidRPr="00257B1D" w14:paraId="4B62B30D" w14:textId="77777777" w:rsidTr="00A92F24">
        <w:trPr>
          <w:trHeight w:val="242"/>
        </w:trPr>
        <w:tc>
          <w:tcPr>
            <w:tcW w:w="1621" w:type="pct"/>
            <w:vMerge w:val="restart"/>
            <w:tcBorders>
              <w:top w:val="single" w:sz="4" w:space="0" w:color="auto"/>
              <w:bottom w:val="nil"/>
            </w:tcBorders>
            <w:vAlign w:val="center"/>
          </w:tcPr>
          <w:p w14:paraId="76BAF1AD" w14:textId="641FC2EE" w:rsidR="00E876E9" w:rsidRPr="00257B1D" w:rsidRDefault="00E876E9" w:rsidP="003454D6">
            <w:pPr>
              <w:widowControl/>
              <w:adjustRightInd w:val="0"/>
              <w:snapToGrid w:val="0"/>
              <w:spacing w:line="360" w:lineRule="auto"/>
              <w:rPr>
                <w:rFonts w:ascii="Book Antiqua" w:hAnsi="Book Antiqua"/>
                <w:b/>
                <w:bCs/>
                <w:kern w:val="0"/>
                <w:sz w:val="24"/>
              </w:rPr>
            </w:pPr>
            <w:r w:rsidRPr="00257B1D">
              <w:rPr>
                <w:rFonts w:ascii="Book Antiqua" w:hAnsi="Book Antiqua"/>
                <w:b/>
                <w:bCs/>
                <w:kern w:val="0"/>
                <w:sz w:val="24"/>
              </w:rPr>
              <w:t>Variable</w:t>
            </w:r>
          </w:p>
        </w:tc>
        <w:tc>
          <w:tcPr>
            <w:tcW w:w="3379" w:type="pct"/>
            <w:gridSpan w:val="4"/>
            <w:tcBorders>
              <w:top w:val="single" w:sz="4" w:space="0" w:color="auto"/>
              <w:bottom w:val="single" w:sz="4" w:space="0" w:color="auto"/>
            </w:tcBorders>
            <w:vAlign w:val="center"/>
          </w:tcPr>
          <w:p w14:paraId="7CD67C12" w14:textId="6D3E98FD" w:rsidR="00E876E9" w:rsidRPr="00257B1D" w:rsidRDefault="00E876E9" w:rsidP="004F4C4E">
            <w:pPr>
              <w:widowControl/>
              <w:tabs>
                <w:tab w:val="left" w:pos="1031"/>
                <w:tab w:val="center" w:pos="1599"/>
              </w:tabs>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Training set</w:t>
            </w:r>
          </w:p>
        </w:tc>
      </w:tr>
      <w:tr w:rsidR="00E876E9" w:rsidRPr="00257B1D" w14:paraId="774E24DD" w14:textId="77777777" w:rsidTr="00A92F24">
        <w:trPr>
          <w:trHeight w:val="204"/>
        </w:trPr>
        <w:tc>
          <w:tcPr>
            <w:tcW w:w="1621" w:type="pct"/>
            <w:vMerge/>
            <w:tcBorders>
              <w:top w:val="nil"/>
              <w:bottom w:val="single" w:sz="4" w:space="0" w:color="auto"/>
            </w:tcBorders>
            <w:vAlign w:val="center"/>
          </w:tcPr>
          <w:p w14:paraId="247BE4F2" w14:textId="77777777" w:rsidR="00E876E9" w:rsidRPr="00257B1D" w:rsidRDefault="00E876E9" w:rsidP="003454D6">
            <w:pPr>
              <w:widowControl/>
              <w:adjustRightInd w:val="0"/>
              <w:snapToGrid w:val="0"/>
              <w:spacing w:line="360" w:lineRule="auto"/>
              <w:rPr>
                <w:rFonts w:ascii="Book Antiqua" w:hAnsi="Book Antiqua"/>
                <w:kern w:val="0"/>
                <w:sz w:val="24"/>
              </w:rPr>
            </w:pPr>
          </w:p>
        </w:tc>
        <w:tc>
          <w:tcPr>
            <w:tcW w:w="652" w:type="pct"/>
            <w:tcBorders>
              <w:top w:val="single" w:sz="4" w:space="0" w:color="auto"/>
              <w:bottom w:val="single" w:sz="4" w:space="0" w:color="auto"/>
            </w:tcBorders>
            <w:vAlign w:val="center"/>
          </w:tcPr>
          <w:p w14:paraId="400AEEFB"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OR</w:t>
            </w:r>
          </w:p>
        </w:tc>
        <w:tc>
          <w:tcPr>
            <w:tcW w:w="1344" w:type="pct"/>
            <w:gridSpan w:val="2"/>
            <w:tcBorders>
              <w:top w:val="single" w:sz="4" w:space="0" w:color="auto"/>
              <w:bottom w:val="single" w:sz="4" w:space="0" w:color="auto"/>
            </w:tcBorders>
            <w:vAlign w:val="center"/>
          </w:tcPr>
          <w:p w14:paraId="7E7EEF91"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r w:rsidRPr="00257B1D">
              <w:rPr>
                <w:rFonts w:ascii="Book Antiqua" w:hAnsi="Book Antiqua"/>
                <w:b/>
                <w:bCs/>
                <w:kern w:val="0"/>
                <w:sz w:val="24"/>
              </w:rPr>
              <w:t>95CI</w:t>
            </w:r>
          </w:p>
        </w:tc>
        <w:tc>
          <w:tcPr>
            <w:tcW w:w="1384" w:type="pct"/>
            <w:tcBorders>
              <w:top w:val="single" w:sz="4" w:space="0" w:color="auto"/>
              <w:bottom w:val="single" w:sz="4" w:space="0" w:color="auto"/>
            </w:tcBorders>
            <w:vAlign w:val="center"/>
          </w:tcPr>
          <w:p w14:paraId="66B98C74" w14:textId="00DAAF36" w:rsidR="00E876E9" w:rsidRPr="00257B1D" w:rsidRDefault="007C7ECD" w:rsidP="007170BD">
            <w:pPr>
              <w:widowControl/>
              <w:adjustRightInd w:val="0"/>
              <w:snapToGrid w:val="0"/>
              <w:spacing w:line="360" w:lineRule="auto"/>
              <w:jc w:val="center"/>
              <w:rPr>
                <w:rFonts w:ascii="Book Antiqua" w:hAnsi="Book Antiqua"/>
                <w:b/>
                <w:bCs/>
                <w:kern w:val="0"/>
                <w:sz w:val="24"/>
              </w:rPr>
            </w:pPr>
            <w:r w:rsidRPr="00257B1D">
              <w:rPr>
                <w:rFonts w:ascii="Book Antiqua" w:hAnsi="Book Antiqua"/>
                <w:b/>
                <w:bCs/>
                <w:i/>
                <w:iCs/>
                <w:kern w:val="0"/>
                <w:sz w:val="24"/>
              </w:rPr>
              <w:t>P</w:t>
            </w:r>
            <w:r>
              <w:rPr>
                <w:rFonts w:ascii="Book Antiqua" w:hAnsi="Book Antiqua"/>
                <w:b/>
                <w:bCs/>
                <w:kern w:val="0"/>
                <w:sz w:val="24"/>
              </w:rPr>
              <w:t>-</w:t>
            </w:r>
            <w:r w:rsidR="00E876E9" w:rsidRPr="00257B1D">
              <w:rPr>
                <w:rFonts w:ascii="Book Antiqua" w:hAnsi="Book Antiqua"/>
                <w:b/>
                <w:bCs/>
                <w:kern w:val="0"/>
                <w:sz w:val="24"/>
              </w:rPr>
              <w:t>value</w:t>
            </w:r>
          </w:p>
        </w:tc>
      </w:tr>
      <w:tr w:rsidR="00E876E9" w:rsidRPr="00257B1D" w14:paraId="7E8BF8EE" w14:textId="77777777" w:rsidTr="00A92F24">
        <w:trPr>
          <w:trHeight w:hRule="exact" w:val="454"/>
        </w:trPr>
        <w:tc>
          <w:tcPr>
            <w:tcW w:w="1621" w:type="pct"/>
            <w:tcBorders>
              <w:top w:val="single" w:sz="4" w:space="0" w:color="auto"/>
            </w:tcBorders>
            <w:vAlign w:val="center"/>
          </w:tcPr>
          <w:p w14:paraId="0BE9339D" w14:textId="1A98DD72"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Age</w:t>
            </w:r>
            <w:r w:rsidR="007C7ECD">
              <w:rPr>
                <w:rFonts w:ascii="Book Antiqua" w:hAnsi="Book Antiqua"/>
                <w:sz w:val="24"/>
              </w:rPr>
              <w:t xml:space="preserve"> (</w:t>
            </w:r>
            <w:proofErr w:type="spellStart"/>
            <w:r w:rsidR="007C7ECD">
              <w:rPr>
                <w:rFonts w:ascii="Book Antiqua" w:hAnsi="Book Antiqua"/>
                <w:sz w:val="24"/>
              </w:rPr>
              <w:t>yr</w:t>
            </w:r>
            <w:proofErr w:type="spellEnd"/>
            <w:r w:rsidR="007C7ECD">
              <w:rPr>
                <w:rFonts w:ascii="Book Antiqua" w:hAnsi="Book Antiqua"/>
                <w:sz w:val="24"/>
              </w:rPr>
              <w:t>)</w:t>
            </w:r>
          </w:p>
        </w:tc>
        <w:tc>
          <w:tcPr>
            <w:tcW w:w="652" w:type="pct"/>
            <w:tcBorders>
              <w:top w:val="single" w:sz="4" w:space="0" w:color="auto"/>
            </w:tcBorders>
            <w:vAlign w:val="center"/>
          </w:tcPr>
          <w:p w14:paraId="0C6DD54C" w14:textId="77777777" w:rsidR="00E876E9" w:rsidRPr="00257B1D" w:rsidRDefault="00E876E9" w:rsidP="004F4C4E">
            <w:pPr>
              <w:widowControl/>
              <w:adjustRightInd w:val="0"/>
              <w:snapToGrid w:val="0"/>
              <w:spacing w:line="360" w:lineRule="auto"/>
              <w:jc w:val="center"/>
              <w:rPr>
                <w:rFonts w:ascii="Book Antiqua" w:hAnsi="Book Antiqua"/>
                <w:b/>
                <w:bCs/>
                <w:kern w:val="0"/>
                <w:sz w:val="24"/>
              </w:rPr>
            </w:pPr>
          </w:p>
        </w:tc>
        <w:tc>
          <w:tcPr>
            <w:tcW w:w="679" w:type="pct"/>
            <w:tcBorders>
              <w:top w:val="single" w:sz="4" w:space="0" w:color="auto"/>
            </w:tcBorders>
            <w:vAlign w:val="center"/>
          </w:tcPr>
          <w:p w14:paraId="6C9C6E1E"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665" w:type="pct"/>
            <w:tcBorders>
              <w:top w:val="single" w:sz="4" w:space="0" w:color="auto"/>
            </w:tcBorders>
            <w:vAlign w:val="center"/>
          </w:tcPr>
          <w:p w14:paraId="483966DD"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1384" w:type="pct"/>
            <w:tcBorders>
              <w:top w:val="single" w:sz="4" w:space="0" w:color="auto"/>
            </w:tcBorders>
            <w:vAlign w:val="center"/>
          </w:tcPr>
          <w:p w14:paraId="5D2C10C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A502443" w14:textId="77777777" w:rsidTr="00A92F24">
        <w:trPr>
          <w:trHeight w:hRule="exact" w:val="454"/>
        </w:trPr>
        <w:tc>
          <w:tcPr>
            <w:tcW w:w="1621" w:type="pct"/>
            <w:vAlign w:val="center"/>
          </w:tcPr>
          <w:p w14:paraId="5AD9B879" w14:textId="608061B0"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57</w:t>
            </w:r>
          </w:p>
        </w:tc>
        <w:tc>
          <w:tcPr>
            <w:tcW w:w="652" w:type="pct"/>
            <w:vAlign w:val="center"/>
          </w:tcPr>
          <w:p w14:paraId="6D86D71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68F6851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45CA762" w14:textId="77777777" w:rsidR="00E876E9" w:rsidRPr="00257B1D" w:rsidRDefault="00E876E9" w:rsidP="004F4C4E">
            <w:pPr>
              <w:widowControl/>
              <w:adjustRightInd w:val="0"/>
              <w:snapToGrid w:val="0"/>
              <w:spacing w:line="360" w:lineRule="auto"/>
              <w:jc w:val="center"/>
              <w:rPr>
                <w:rFonts w:ascii="Book Antiqua" w:eastAsia="Times New Roman" w:hAnsi="Book Antiqua"/>
                <w:kern w:val="0"/>
                <w:sz w:val="24"/>
              </w:rPr>
            </w:pPr>
          </w:p>
        </w:tc>
        <w:tc>
          <w:tcPr>
            <w:tcW w:w="1384" w:type="pct"/>
            <w:vAlign w:val="center"/>
          </w:tcPr>
          <w:p w14:paraId="018E474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CCE5CA6" w14:textId="77777777" w:rsidTr="00A92F24">
        <w:trPr>
          <w:trHeight w:hRule="exact" w:val="454"/>
        </w:trPr>
        <w:tc>
          <w:tcPr>
            <w:tcW w:w="1621" w:type="pct"/>
            <w:vAlign w:val="center"/>
          </w:tcPr>
          <w:p w14:paraId="7F8BF927"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57-74</w:t>
            </w:r>
          </w:p>
        </w:tc>
        <w:tc>
          <w:tcPr>
            <w:tcW w:w="652" w:type="pct"/>
            <w:vAlign w:val="center"/>
          </w:tcPr>
          <w:p w14:paraId="37E2382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0.38</w:t>
            </w:r>
          </w:p>
        </w:tc>
        <w:tc>
          <w:tcPr>
            <w:tcW w:w="679" w:type="pct"/>
            <w:vAlign w:val="center"/>
          </w:tcPr>
          <w:p w14:paraId="7C918BC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0.25</w:t>
            </w:r>
          </w:p>
        </w:tc>
        <w:tc>
          <w:tcPr>
            <w:tcW w:w="665" w:type="pct"/>
            <w:vAlign w:val="center"/>
          </w:tcPr>
          <w:p w14:paraId="76AC606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0.58</w:t>
            </w:r>
          </w:p>
        </w:tc>
        <w:tc>
          <w:tcPr>
            <w:tcW w:w="1384" w:type="pct"/>
            <w:vAlign w:val="center"/>
          </w:tcPr>
          <w:p w14:paraId="4DFB4D39" w14:textId="38308A2F"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CBEE911" w14:textId="77777777" w:rsidTr="00A92F24">
        <w:trPr>
          <w:trHeight w:hRule="exact" w:val="454"/>
        </w:trPr>
        <w:tc>
          <w:tcPr>
            <w:tcW w:w="1621" w:type="pct"/>
            <w:vAlign w:val="center"/>
          </w:tcPr>
          <w:p w14:paraId="53C51715" w14:textId="39320BEF"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74</w:t>
            </w:r>
          </w:p>
        </w:tc>
        <w:tc>
          <w:tcPr>
            <w:tcW w:w="652" w:type="pct"/>
            <w:vAlign w:val="center"/>
          </w:tcPr>
          <w:p w14:paraId="4B13651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0.63</w:t>
            </w:r>
          </w:p>
        </w:tc>
        <w:tc>
          <w:tcPr>
            <w:tcW w:w="679" w:type="pct"/>
            <w:vAlign w:val="center"/>
          </w:tcPr>
          <w:p w14:paraId="421AACE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0.42</w:t>
            </w:r>
          </w:p>
        </w:tc>
        <w:tc>
          <w:tcPr>
            <w:tcW w:w="665" w:type="pct"/>
            <w:vAlign w:val="center"/>
          </w:tcPr>
          <w:p w14:paraId="1467E99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0.93</w:t>
            </w:r>
          </w:p>
        </w:tc>
        <w:tc>
          <w:tcPr>
            <w:tcW w:w="1384" w:type="pct"/>
            <w:vAlign w:val="center"/>
          </w:tcPr>
          <w:p w14:paraId="71783CB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0.020</w:t>
            </w:r>
          </w:p>
        </w:tc>
      </w:tr>
      <w:tr w:rsidR="00E876E9" w:rsidRPr="00257B1D" w14:paraId="0C94FE4C" w14:textId="77777777" w:rsidTr="00A92F24">
        <w:trPr>
          <w:trHeight w:hRule="exact" w:val="454"/>
        </w:trPr>
        <w:tc>
          <w:tcPr>
            <w:tcW w:w="1621" w:type="pct"/>
            <w:vAlign w:val="center"/>
          </w:tcPr>
          <w:p w14:paraId="32FFF2E4" w14:textId="77000603"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S</w:t>
            </w:r>
            <w:r w:rsidR="004F4C4E" w:rsidRPr="00257B1D">
              <w:rPr>
                <w:rFonts w:ascii="Book Antiqua" w:hAnsi="Book Antiqua"/>
                <w:sz w:val="24"/>
              </w:rPr>
              <w:t>ex</w:t>
            </w:r>
          </w:p>
        </w:tc>
        <w:tc>
          <w:tcPr>
            <w:tcW w:w="652" w:type="pct"/>
            <w:vAlign w:val="center"/>
          </w:tcPr>
          <w:p w14:paraId="2015D3C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0069F63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7C17B16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33FD042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77E6605B" w14:textId="77777777" w:rsidTr="00A92F24">
        <w:trPr>
          <w:trHeight w:hRule="exact" w:val="454"/>
        </w:trPr>
        <w:tc>
          <w:tcPr>
            <w:tcW w:w="1621" w:type="pct"/>
            <w:vAlign w:val="center"/>
          </w:tcPr>
          <w:p w14:paraId="4AEC70F1" w14:textId="3176E043"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M</w:t>
            </w:r>
            <w:r w:rsidR="00E876E9" w:rsidRPr="00257B1D">
              <w:rPr>
                <w:rFonts w:ascii="Book Antiqua" w:hAnsi="Book Antiqua"/>
                <w:sz w:val="24"/>
              </w:rPr>
              <w:t>ale</w:t>
            </w:r>
          </w:p>
        </w:tc>
        <w:tc>
          <w:tcPr>
            <w:tcW w:w="652" w:type="pct"/>
            <w:vAlign w:val="center"/>
          </w:tcPr>
          <w:p w14:paraId="6BB5A46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32707E2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20A542E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7F04D8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723DC7A" w14:textId="77777777" w:rsidTr="00A92F24">
        <w:trPr>
          <w:trHeight w:hRule="exact" w:val="454"/>
        </w:trPr>
        <w:tc>
          <w:tcPr>
            <w:tcW w:w="1621" w:type="pct"/>
            <w:vAlign w:val="center"/>
          </w:tcPr>
          <w:p w14:paraId="5C0B88CE" w14:textId="12D2A04C"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F</w:t>
            </w:r>
            <w:r w:rsidR="00E876E9" w:rsidRPr="00257B1D">
              <w:rPr>
                <w:rFonts w:ascii="Book Antiqua" w:hAnsi="Book Antiqua"/>
                <w:sz w:val="24"/>
              </w:rPr>
              <w:t>emale</w:t>
            </w:r>
          </w:p>
        </w:tc>
        <w:tc>
          <w:tcPr>
            <w:tcW w:w="652" w:type="pct"/>
            <w:vAlign w:val="center"/>
          </w:tcPr>
          <w:p w14:paraId="418C298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0.96</w:t>
            </w:r>
          </w:p>
        </w:tc>
        <w:tc>
          <w:tcPr>
            <w:tcW w:w="679" w:type="pct"/>
            <w:vAlign w:val="center"/>
          </w:tcPr>
          <w:p w14:paraId="39218F4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0.72</w:t>
            </w:r>
          </w:p>
        </w:tc>
        <w:tc>
          <w:tcPr>
            <w:tcW w:w="665" w:type="pct"/>
            <w:vAlign w:val="center"/>
          </w:tcPr>
          <w:p w14:paraId="5781BCC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1.29</w:t>
            </w:r>
          </w:p>
        </w:tc>
        <w:tc>
          <w:tcPr>
            <w:tcW w:w="1384" w:type="pct"/>
            <w:vAlign w:val="center"/>
          </w:tcPr>
          <w:p w14:paraId="2734FEE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0.782</w:t>
            </w:r>
          </w:p>
        </w:tc>
      </w:tr>
      <w:tr w:rsidR="00E876E9" w:rsidRPr="00257B1D" w14:paraId="5716A9C3" w14:textId="77777777" w:rsidTr="00A92F24">
        <w:trPr>
          <w:trHeight w:hRule="exact" w:val="454"/>
        </w:trPr>
        <w:tc>
          <w:tcPr>
            <w:tcW w:w="1621" w:type="pct"/>
            <w:vAlign w:val="center"/>
          </w:tcPr>
          <w:p w14:paraId="75CE181F"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BMI</w:t>
            </w:r>
          </w:p>
        </w:tc>
        <w:tc>
          <w:tcPr>
            <w:tcW w:w="652" w:type="pct"/>
            <w:vAlign w:val="center"/>
          </w:tcPr>
          <w:p w14:paraId="7E805B5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1D3DF39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6CB7155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46B98B0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106E0C0F" w14:textId="77777777" w:rsidTr="00A92F24">
        <w:trPr>
          <w:trHeight w:hRule="exact" w:val="454"/>
        </w:trPr>
        <w:tc>
          <w:tcPr>
            <w:tcW w:w="1621" w:type="pct"/>
            <w:vAlign w:val="center"/>
          </w:tcPr>
          <w:p w14:paraId="1B7B761C" w14:textId="5000A804"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18.5</w:t>
            </w:r>
          </w:p>
        </w:tc>
        <w:tc>
          <w:tcPr>
            <w:tcW w:w="652" w:type="pct"/>
            <w:vAlign w:val="center"/>
          </w:tcPr>
          <w:p w14:paraId="6A6EC29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362C4AC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C3DEDB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4ED65B0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57893DD6" w14:textId="77777777" w:rsidTr="00A92F24">
        <w:trPr>
          <w:trHeight w:hRule="exact" w:val="454"/>
        </w:trPr>
        <w:tc>
          <w:tcPr>
            <w:tcW w:w="1621" w:type="pct"/>
            <w:vAlign w:val="center"/>
          </w:tcPr>
          <w:p w14:paraId="68D154FE"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18.5-23.5</w:t>
            </w:r>
          </w:p>
        </w:tc>
        <w:tc>
          <w:tcPr>
            <w:tcW w:w="652" w:type="pct"/>
            <w:vAlign w:val="center"/>
          </w:tcPr>
          <w:p w14:paraId="41B6814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3.04</w:t>
            </w:r>
          </w:p>
        </w:tc>
        <w:tc>
          <w:tcPr>
            <w:tcW w:w="679" w:type="pct"/>
            <w:vAlign w:val="center"/>
          </w:tcPr>
          <w:p w14:paraId="118AFF1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1.90</w:t>
            </w:r>
          </w:p>
        </w:tc>
        <w:tc>
          <w:tcPr>
            <w:tcW w:w="665" w:type="pct"/>
            <w:vAlign w:val="center"/>
          </w:tcPr>
          <w:p w14:paraId="1C694EA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4.85</w:t>
            </w:r>
          </w:p>
        </w:tc>
        <w:tc>
          <w:tcPr>
            <w:tcW w:w="1384" w:type="pct"/>
            <w:vAlign w:val="center"/>
          </w:tcPr>
          <w:p w14:paraId="0EFB3E14" w14:textId="443A7346"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DDE65C4" w14:textId="77777777" w:rsidTr="00A92F24">
        <w:trPr>
          <w:trHeight w:hRule="exact" w:val="454"/>
        </w:trPr>
        <w:tc>
          <w:tcPr>
            <w:tcW w:w="1621" w:type="pct"/>
            <w:vAlign w:val="center"/>
          </w:tcPr>
          <w:p w14:paraId="471619E7" w14:textId="11652BC2"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23.5</w:t>
            </w:r>
          </w:p>
        </w:tc>
        <w:tc>
          <w:tcPr>
            <w:tcW w:w="652" w:type="pct"/>
            <w:vAlign w:val="center"/>
          </w:tcPr>
          <w:p w14:paraId="35EC809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1.28</w:t>
            </w:r>
          </w:p>
          <w:p w14:paraId="4D0F151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357</w:t>
            </w:r>
          </w:p>
        </w:tc>
        <w:tc>
          <w:tcPr>
            <w:tcW w:w="679" w:type="pct"/>
            <w:vAlign w:val="center"/>
          </w:tcPr>
          <w:p w14:paraId="56A948E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0.95</w:t>
            </w:r>
          </w:p>
        </w:tc>
        <w:tc>
          <w:tcPr>
            <w:tcW w:w="665" w:type="pct"/>
            <w:vAlign w:val="center"/>
          </w:tcPr>
          <w:p w14:paraId="375ECA8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1.73</w:t>
            </w:r>
          </w:p>
        </w:tc>
        <w:tc>
          <w:tcPr>
            <w:tcW w:w="1384" w:type="pct"/>
            <w:vAlign w:val="center"/>
          </w:tcPr>
          <w:p w14:paraId="4A8CFD4E"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0.111</w:t>
            </w:r>
          </w:p>
        </w:tc>
      </w:tr>
      <w:tr w:rsidR="00E876E9" w:rsidRPr="00257B1D" w14:paraId="7D9DDC23" w14:textId="77777777" w:rsidTr="00A92F24">
        <w:trPr>
          <w:trHeight w:hRule="exact" w:val="454"/>
        </w:trPr>
        <w:tc>
          <w:tcPr>
            <w:tcW w:w="1621" w:type="pct"/>
            <w:vAlign w:val="center"/>
          </w:tcPr>
          <w:p w14:paraId="77F2CE2A"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CEA</w:t>
            </w:r>
          </w:p>
        </w:tc>
        <w:tc>
          <w:tcPr>
            <w:tcW w:w="652" w:type="pct"/>
            <w:vAlign w:val="center"/>
          </w:tcPr>
          <w:p w14:paraId="38DC29C7"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713B8F55"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14F69A21"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5383AD58"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E7B683C" w14:textId="77777777" w:rsidTr="00A92F24">
        <w:trPr>
          <w:trHeight w:hRule="exact" w:val="454"/>
        </w:trPr>
        <w:tc>
          <w:tcPr>
            <w:tcW w:w="1621" w:type="pct"/>
            <w:vAlign w:val="center"/>
          </w:tcPr>
          <w:p w14:paraId="2C131C62" w14:textId="714C7775"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2.8</w:t>
            </w:r>
          </w:p>
        </w:tc>
        <w:tc>
          <w:tcPr>
            <w:tcW w:w="652" w:type="pct"/>
            <w:vAlign w:val="center"/>
          </w:tcPr>
          <w:p w14:paraId="7434A434"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228C5F78"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E374CBE"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A88002C"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4E9B8214" w14:textId="77777777" w:rsidTr="00A92F24">
        <w:trPr>
          <w:trHeight w:hRule="exact" w:val="454"/>
        </w:trPr>
        <w:tc>
          <w:tcPr>
            <w:tcW w:w="1621" w:type="pct"/>
            <w:vAlign w:val="center"/>
          </w:tcPr>
          <w:p w14:paraId="1F5A8DE1"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2.8-4.8</w:t>
            </w:r>
          </w:p>
        </w:tc>
        <w:tc>
          <w:tcPr>
            <w:tcW w:w="652" w:type="pct"/>
            <w:vAlign w:val="center"/>
          </w:tcPr>
          <w:p w14:paraId="7001C08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79" w:type="pct"/>
            <w:vAlign w:val="center"/>
          </w:tcPr>
          <w:p w14:paraId="0E4432C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w:t>
            </w:r>
          </w:p>
        </w:tc>
        <w:tc>
          <w:tcPr>
            <w:tcW w:w="665" w:type="pct"/>
            <w:vAlign w:val="center"/>
          </w:tcPr>
          <w:p w14:paraId="695C71B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0.45</w:t>
            </w:r>
          </w:p>
        </w:tc>
        <w:tc>
          <w:tcPr>
            <w:tcW w:w="1384" w:type="pct"/>
            <w:vAlign w:val="center"/>
          </w:tcPr>
          <w:p w14:paraId="1A83D553" w14:textId="1D8FB65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0FA946B8" w14:textId="77777777" w:rsidTr="00A92F24">
        <w:trPr>
          <w:trHeight w:hRule="exact" w:val="454"/>
        </w:trPr>
        <w:tc>
          <w:tcPr>
            <w:tcW w:w="1621" w:type="pct"/>
            <w:vAlign w:val="center"/>
          </w:tcPr>
          <w:p w14:paraId="3EDA2A8F" w14:textId="2D541F86"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4.8</w:t>
            </w:r>
          </w:p>
        </w:tc>
        <w:tc>
          <w:tcPr>
            <w:tcW w:w="652" w:type="pct"/>
            <w:vAlign w:val="center"/>
          </w:tcPr>
          <w:p w14:paraId="529F7C0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0.46</w:t>
            </w:r>
          </w:p>
        </w:tc>
        <w:tc>
          <w:tcPr>
            <w:tcW w:w="679" w:type="pct"/>
            <w:vAlign w:val="center"/>
          </w:tcPr>
          <w:p w14:paraId="4B64F3D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0.31</w:t>
            </w:r>
          </w:p>
        </w:tc>
        <w:tc>
          <w:tcPr>
            <w:tcW w:w="665" w:type="pct"/>
            <w:vAlign w:val="center"/>
          </w:tcPr>
          <w:p w14:paraId="7AEBC29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0.67</w:t>
            </w:r>
          </w:p>
        </w:tc>
        <w:tc>
          <w:tcPr>
            <w:tcW w:w="1384" w:type="pct"/>
            <w:vAlign w:val="center"/>
          </w:tcPr>
          <w:p w14:paraId="4195173D" w14:textId="0F4A1653"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A784DA7" w14:textId="77777777" w:rsidTr="00A92F24">
        <w:trPr>
          <w:trHeight w:hRule="exact" w:val="454"/>
        </w:trPr>
        <w:tc>
          <w:tcPr>
            <w:tcW w:w="1621" w:type="pct"/>
            <w:vAlign w:val="center"/>
          </w:tcPr>
          <w:p w14:paraId="6C0AC63A"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CA199</w:t>
            </w:r>
          </w:p>
        </w:tc>
        <w:tc>
          <w:tcPr>
            <w:tcW w:w="652" w:type="pct"/>
            <w:vAlign w:val="center"/>
          </w:tcPr>
          <w:p w14:paraId="7463808D"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28478734"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B1A919B"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550DE99"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93B364E" w14:textId="77777777" w:rsidTr="00A92F24">
        <w:trPr>
          <w:trHeight w:hRule="exact" w:val="454"/>
        </w:trPr>
        <w:tc>
          <w:tcPr>
            <w:tcW w:w="1621" w:type="pct"/>
            <w:vAlign w:val="center"/>
          </w:tcPr>
          <w:p w14:paraId="6447D0BD" w14:textId="28471BEF"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15.0</w:t>
            </w:r>
          </w:p>
        </w:tc>
        <w:tc>
          <w:tcPr>
            <w:tcW w:w="652" w:type="pct"/>
            <w:vAlign w:val="center"/>
          </w:tcPr>
          <w:p w14:paraId="321FD10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A2E8BD"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9C7636A"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13DC1A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2AB1679" w14:textId="77777777" w:rsidTr="00A92F24">
        <w:trPr>
          <w:trHeight w:hRule="exact" w:val="454"/>
        </w:trPr>
        <w:tc>
          <w:tcPr>
            <w:tcW w:w="1621" w:type="pct"/>
            <w:vAlign w:val="center"/>
          </w:tcPr>
          <w:p w14:paraId="2F9F13DF"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15.0-39.2</w:t>
            </w:r>
          </w:p>
        </w:tc>
        <w:tc>
          <w:tcPr>
            <w:tcW w:w="652" w:type="pct"/>
            <w:vAlign w:val="center"/>
          </w:tcPr>
          <w:p w14:paraId="04CA268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0.20</w:t>
            </w:r>
          </w:p>
        </w:tc>
        <w:tc>
          <w:tcPr>
            <w:tcW w:w="679" w:type="pct"/>
            <w:vAlign w:val="center"/>
          </w:tcPr>
          <w:p w14:paraId="5A35050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0.14</w:t>
            </w:r>
          </w:p>
        </w:tc>
        <w:tc>
          <w:tcPr>
            <w:tcW w:w="665" w:type="pct"/>
            <w:vAlign w:val="center"/>
          </w:tcPr>
          <w:p w14:paraId="3F0F8EC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0.29</w:t>
            </w:r>
          </w:p>
        </w:tc>
        <w:tc>
          <w:tcPr>
            <w:tcW w:w="1384" w:type="pct"/>
            <w:vAlign w:val="center"/>
          </w:tcPr>
          <w:p w14:paraId="52E62876" w14:textId="4B0778FD"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B6185D1" w14:textId="77777777" w:rsidTr="00A92F24">
        <w:trPr>
          <w:trHeight w:hRule="exact" w:val="454"/>
        </w:trPr>
        <w:tc>
          <w:tcPr>
            <w:tcW w:w="1621" w:type="pct"/>
            <w:vAlign w:val="center"/>
          </w:tcPr>
          <w:p w14:paraId="588A1777" w14:textId="78B96197"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39.2</w:t>
            </w:r>
          </w:p>
        </w:tc>
        <w:tc>
          <w:tcPr>
            <w:tcW w:w="652" w:type="pct"/>
            <w:vAlign w:val="center"/>
          </w:tcPr>
          <w:p w14:paraId="44B3259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79" w:type="pct"/>
            <w:vAlign w:val="center"/>
          </w:tcPr>
          <w:p w14:paraId="27B516C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0.22</w:t>
            </w:r>
          </w:p>
        </w:tc>
        <w:tc>
          <w:tcPr>
            <w:tcW w:w="665" w:type="pct"/>
            <w:vAlign w:val="center"/>
          </w:tcPr>
          <w:p w14:paraId="69368CE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0.50</w:t>
            </w:r>
          </w:p>
        </w:tc>
        <w:tc>
          <w:tcPr>
            <w:tcW w:w="1384" w:type="pct"/>
            <w:vAlign w:val="center"/>
          </w:tcPr>
          <w:p w14:paraId="6CC7785D" w14:textId="7AE1DC55"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8BAA14A" w14:textId="77777777" w:rsidTr="00A92F24">
        <w:trPr>
          <w:trHeight w:hRule="exact" w:val="454"/>
        </w:trPr>
        <w:tc>
          <w:tcPr>
            <w:tcW w:w="1621" w:type="pct"/>
            <w:vAlign w:val="center"/>
          </w:tcPr>
          <w:p w14:paraId="27576A7C"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AFP</w:t>
            </w:r>
          </w:p>
        </w:tc>
        <w:tc>
          <w:tcPr>
            <w:tcW w:w="652" w:type="pct"/>
            <w:vAlign w:val="center"/>
          </w:tcPr>
          <w:p w14:paraId="5F9CDC6E"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1FC14972"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52B59F4"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7B26C0AD"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B7C2C15" w14:textId="77777777" w:rsidTr="00A92F24">
        <w:trPr>
          <w:trHeight w:hRule="exact" w:val="454"/>
        </w:trPr>
        <w:tc>
          <w:tcPr>
            <w:tcW w:w="1621" w:type="pct"/>
            <w:vAlign w:val="center"/>
          </w:tcPr>
          <w:p w14:paraId="4ACA51D9" w14:textId="45CE9A18"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2</w:t>
            </w:r>
          </w:p>
        </w:tc>
        <w:tc>
          <w:tcPr>
            <w:tcW w:w="652" w:type="pct"/>
            <w:vAlign w:val="center"/>
          </w:tcPr>
          <w:p w14:paraId="4EB2D3F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3D7B68CD"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2705CC9"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BA45C77" w14:textId="21FA763E"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4D7D35E1" w14:textId="77777777" w:rsidTr="00A92F24">
        <w:trPr>
          <w:trHeight w:hRule="exact" w:val="454"/>
        </w:trPr>
        <w:tc>
          <w:tcPr>
            <w:tcW w:w="1621" w:type="pct"/>
            <w:vAlign w:val="center"/>
          </w:tcPr>
          <w:p w14:paraId="05B3D602"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2-5.29</w:t>
            </w:r>
          </w:p>
        </w:tc>
        <w:tc>
          <w:tcPr>
            <w:tcW w:w="652" w:type="pct"/>
            <w:vAlign w:val="center"/>
          </w:tcPr>
          <w:p w14:paraId="5F25BCE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0.78</w:t>
            </w:r>
          </w:p>
        </w:tc>
        <w:tc>
          <w:tcPr>
            <w:tcW w:w="679" w:type="pct"/>
            <w:vAlign w:val="center"/>
          </w:tcPr>
          <w:p w14:paraId="45CDC4C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0.51</w:t>
            </w:r>
          </w:p>
        </w:tc>
        <w:tc>
          <w:tcPr>
            <w:tcW w:w="665" w:type="pct"/>
            <w:vAlign w:val="center"/>
          </w:tcPr>
          <w:p w14:paraId="02023F9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1.18</w:t>
            </w:r>
          </w:p>
        </w:tc>
        <w:tc>
          <w:tcPr>
            <w:tcW w:w="1384" w:type="pct"/>
            <w:vAlign w:val="center"/>
          </w:tcPr>
          <w:p w14:paraId="2B4D3F2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0.240</w:t>
            </w:r>
          </w:p>
        </w:tc>
      </w:tr>
      <w:tr w:rsidR="00E876E9" w:rsidRPr="00257B1D" w14:paraId="09C5DD36" w14:textId="77777777" w:rsidTr="00A92F24">
        <w:trPr>
          <w:trHeight w:hRule="exact" w:val="454"/>
        </w:trPr>
        <w:tc>
          <w:tcPr>
            <w:tcW w:w="1621" w:type="pct"/>
            <w:vAlign w:val="center"/>
          </w:tcPr>
          <w:p w14:paraId="5788E0BD" w14:textId="2096F51A"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5.3</w:t>
            </w:r>
          </w:p>
        </w:tc>
        <w:tc>
          <w:tcPr>
            <w:tcW w:w="652" w:type="pct"/>
            <w:vAlign w:val="center"/>
          </w:tcPr>
          <w:p w14:paraId="392290F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0.50</w:t>
            </w:r>
          </w:p>
        </w:tc>
        <w:tc>
          <w:tcPr>
            <w:tcW w:w="679" w:type="pct"/>
            <w:vAlign w:val="center"/>
          </w:tcPr>
          <w:p w14:paraId="7E21546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65" w:type="pct"/>
            <w:vAlign w:val="center"/>
          </w:tcPr>
          <w:p w14:paraId="5FB02ED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0.74</w:t>
            </w:r>
          </w:p>
        </w:tc>
        <w:tc>
          <w:tcPr>
            <w:tcW w:w="1384" w:type="pct"/>
            <w:vAlign w:val="center"/>
          </w:tcPr>
          <w:p w14:paraId="0500C65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0.001</w:t>
            </w:r>
          </w:p>
        </w:tc>
      </w:tr>
      <w:tr w:rsidR="00E876E9" w:rsidRPr="00257B1D" w14:paraId="7E44F4A0" w14:textId="77777777" w:rsidTr="00A92F24">
        <w:trPr>
          <w:trHeight w:hRule="exact" w:val="454"/>
        </w:trPr>
        <w:tc>
          <w:tcPr>
            <w:tcW w:w="1621" w:type="pct"/>
            <w:vAlign w:val="center"/>
          </w:tcPr>
          <w:p w14:paraId="06C41FC9"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lastRenderedPageBreak/>
              <w:t>NLR</w:t>
            </w:r>
          </w:p>
        </w:tc>
        <w:tc>
          <w:tcPr>
            <w:tcW w:w="652" w:type="pct"/>
            <w:vAlign w:val="center"/>
          </w:tcPr>
          <w:p w14:paraId="2D041A38"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116E92AA"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9FD3FB3"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3819BD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C6367D4" w14:textId="77777777" w:rsidTr="00A92F24">
        <w:trPr>
          <w:trHeight w:hRule="exact" w:val="454"/>
        </w:trPr>
        <w:tc>
          <w:tcPr>
            <w:tcW w:w="1621" w:type="pct"/>
            <w:vAlign w:val="center"/>
          </w:tcPr>
          <w:p w14:paraId="366996AF" w14:textId="5A45B259"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1.91</w:t>
            </w:r>
          </w:p>
        </w:tc>
        <w:tc>
          <w:tcPr>
            <w:tcW w:w="652" w:type="pct"/>
            <w:vAlign w:val="center"/>
          </w:tcPr>
          <w:p w14:paraId="0BC69B7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5D468FD9"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7096872"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EF8DDD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2EE5271E" w14:textId="77777777" w:rsidTr="00A92F24">
        <w:trPr>
          <w:trHeight w:hRule="exact" w:val="454"/>
        </w:trPr>
        <w:tc>
          <w:tcPr>
            <w:tcW w:w="1621" w:type="pct"/>
            <w:vAlign w:val="center"/>
          </w:tcPr>
          <w:p w14:paraId="3C933158"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1.91-3.87</w:t>
            </w:r>
          </w:p>
        </w:tc>
        <w:tc>
          <w:tcPr>
            <w:tcW w:w="652" w:type="pct"/>
            <w:vAlign w:val="center"/>
          </w:tcPr>
          <w:p w14:paraId="75D8C43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0.32</w:t>
            </w:r>
          </w:p>
        </w:tc>
        <w:tc>
          <w:tcPr>
            <w:tcW w:w="679" w:type="pct"/>
            <w:vAlign w:val="center"/>
          </w:tcPr>
          <w:p w14:paraId="17ECB4F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0.22</w:t>
            </w:r>
          </w:p>
        </w:tc>
        <w:tc>
          <w:tcPr>
            <w:tcW w:w="665" w:type="pct"/>
            <w:vAlign w:val="center"/>
          </w:tcPr>
          <w:p w14:paraId="6EE673A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0.48</w:t>
            </w:r>
          </w:p>
        </w:tc>
        <w:tc>
          <w:tcPr>
            <w:tcW w:w="1384" w:type="pct"/>
            <w:vAlign w:val="center"/>
          </w:tcPr>
          <w:p w14:paraId="19F0331A" w14:textId="3ED7DA3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786F51F" w14:textId="77777777" w:rsidTr="00A92F24">
        <w:trPr>
          <w:trHeight w:hRule="exact" w:val="454"/>
        </w:trPr>
        <w:tc>
          <w:tcPr>
            <w:tcW w:w="1621" w:type="pct"/>
            <w:vAlign w:val="center"/>
          </w:tcPr>
          <w:p w14:paraId="281A65FE" w14:textId="79DC7B86"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&gt;</w:t>
            </w:r>
            <w:r w:rsidR="00E876E9" w:rsidRPr="00257B1D">
              <w:rPr>
                <w:rFonts w:ascii="Book Antiqua" w:hAnsi="Book Antiqua"/>
                <w:sz w:val="24"/>
              </w:rPr>
              <w:t>3.87</w:t>
            </w:r>
          </w:p>
        </w:tc>
        <w:tc>
          <w:tcPr>
            <w:tcW w:w="652" w:type="pct"/>
            <w:vAlign w:val="center"/>
          </w:tcPr>
          <w:p w14:paraId="17C78EA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0.48</w:t>
            </w:r>
          </w:p>
        </w:tc>
        <w:tc>
          <w:tcPr>
            <w:tcW w:w="679" w:type="pct"/>
            <w:vAlign w:val="center"/>
          </w:tcPr>
          <w:p w14:paraId="5DB94EA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0.33</w:t>
            </w:r>
          </w:p>
        </w:tc>
        <w:tc>
          <w:tcPr>
            <w:tcW w:w="665" w:type="pct"/>
            <w:vAlign w:val="center"/>
          </w:tcPr>
          <w:p w14:paraId="290C15C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0.69</w:t>
            </w:r>
          </w:p>
        </w:tc>
        <w:tc>
          <w:tcPr>
            <w:tcW w:w="1384" w:type="pct"/>
            <w:vAlign w:val="center"/>
          </w:tcPr>
          <w:p w14:paraId="4FACE982" w14:textId="1A7BBF50"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EAD99A7" w14:textId="77777777" w:rsidTr="00A92F24">
        <w:trPr>
          <w:trHeight w:hRule="exact" w:val="454"/>
        </w:trPr>
        <w:tc>
          <w:tcPr>
            <w:tcW w:w="1621" w:type="pct"/>
            <w:vAlign w:val="center"/>
          </w:tcPr>
          <w:p w14:paraId="4F767862" w14:textId="77777777" w:rsidR="00E876E9" w:rsidRPr="00257B1D" w:rsidRDefault="00E876E9" w:rsidP="003454D6">
            <w:pPr>
              <w:adjustRightInd w:val="0"/>
              <w:snapToGrid w:val="0"/>
              <w:spacing w:line="360" w:lineRule="auto"/>
              <w:rPr>
                <w:rFonts w:ascii="Book Antiqua" w:hAnsi="Book Antiqua"/>
                <w:kern w:val="0"/>
                <w:sz w:val="24"/>
              </w:rPr>
            </w:pPr>
            <w:r w:rsidRPr="00257B1D">
              <w:rPr>
                <w:rFonts w:ascii="Book Antiqua" w:hAnsi="Book Antiqua"/>
                <w:sz w:val="24"/>
              </w:rPr>
              <w:t>PLR</w:t>
            </w:r>
          </w:p>
        </w:tc>
        <w:tc>
          <w:tcPr>
            <w:tcW w:w="652" w:type="pct"/>
            <w:vAlign w:val="center"/>
          </w:tcPr>
          <w:p w14:paraId="0EF52471"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6D83B88C"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714BC73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326B2FF"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2FB1B829" w14:textId="77777777" w:rsidTr="00A92F24">
        <w:trPr>
          <w:trHeight w:hRule="exact" w:val="454"/>
        </w:trPr>
        <w:tc>
          <w:tcPr>
            <w:tcW w:w="1621" w:type="pct"/>
            <w:vAlign w:val="center"/>
          </w:tcPr>
          <w:p w14:paraId="64ECA4A3" w14:textId="18672ED1" w:rsidR="00E876E9" w:rsidRPr="00257B1D" w:rsidRDefault="004F4C4E"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&lt;</w:t>
            </w:r>
            <w:r w:rsidR="00E876E9" w:rsidRPr="00257B1D">
              <w:rPr>
                <w:rFonts w:ascii="Book Antiqua" w:hAnsi="Book Antiqua"/>
                <w:sz w:val="24"/>
              </w:rPr>
              <w:t>89.5</w:t>
            </w:r>
          </w:p>
        </w:tc>
        <w:tc>
          <w:tcPr>
            <w:tcW w:w="652" w:type="pct"/>
            <w:vAlign w:val="center"/>
          </w:tcPr>
          <w:p w14:paraId="6574F3A1"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52B34F57"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3F78D01"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0AE9356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31997798" w14:textId="77777777" w:rsidTr="00A92F24">
        <w:trPr>
          <w:trHeight w:hRule="exact" w:val="454"/>
        </w:trPr>
        <w:tc>
          <w:tcPr>
            <w:tcW w:w="1621" w:type="pct"/>
            <w:vAlign w:val="center"/>
          </w:tcPr>
          <w:p w14:paraId="4FF2C247" w14:textId="77777777" w:rsidR="00E876E9" w:rsidRPr="00257B1D" w:rsidRDefault="00E876E9" w:rsidP="004F4C4E">
            <w:pPr>
              <w:adjustRightInd w:val="0"/>
              <w:snapToGrid w:val="0"/>
              <w:spacing w:line="360" w:lineRule="auto"/>
              <w:ind w:leftChars="50" w:left="105"/>
              <w:rPr>
                <w:rFonts w:ascii="Book Antiqua" w:hAnsi="Book Antiqua"/>
                <w:kern w:val="0"/>
                <w:sz w:val="24"/>
              </w:rPr>
            </w:pPr>
            <w:r w:rsidRPr="00257B1D">
              <w:rPr>
                <w:rFonts w:ascii="Book Antiqua" w:hAnsi="Book Antiqua"/>
                <w:sz w:val="24"/>
              </w:rPr>
              <w:t>89.5-162.3</w:t>
            </w:r>
          </w:p>
        </w:tc>
        <w:tc>
          <w:tcPr>
            <w:tcW w:w="652" w:type="pct"/>
            <w:vAlign w:val="center"/>
          </w:tcPr>
          <w:p w14:paraId="2F13FF4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0.26</w:t>
            </w:r>
          </w:p>
        </w:tc>
        <w:tc>
          <w:tcPr>
            <w:tcW w:w="679" w:type="pct"/>
            <w:vAlign w:val="center"/>
          </w:tcPr>
          <w:p w14:paraId="2D35065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0.16</w:t>
            </w:r>
          </w:p>
        </w:tc>
        <w:tc>
          <w:tcPr>
            <w:tcW w:w="665" w:type="pct"/>
            <w:vAlign w:val="center"/>
          </w:tcPr>
          <w:p w14:paraId="6640C5EA"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0.42</w:t>
            </w:r>
          </w:p>
        </w:tc>
        <w:tc>
          <w:tcPr>
            <w:tcW w:w="1384" w:type="pct"/>
            <w:vAlign w:val="center"/>
          </w:tcPr>
          <w:p w14:paraId="5DF59672" w14:textId="497BB7BB"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48818E9" w14:textId="77777777" w:rsidTr="00A92F24">
        <w:trPr>
          <w:trHeight w:hRule="exact" w:val="454"/>
        </w:trPr>
        <w:tc>
          <w:tcPr>
            <w:tcW w:w="1621" w:type="pct"/>
            <w:vAlign w:val="center"/>
          </w:tcPr>
          <w:p w14:paraId="678DD670" w14:textId="2A44566E"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162.3</w:t>
            </w:r>
          </w:p>
        </w:tc>
        <w:tc>
          <w:tcPr>
            <w:tcW w:w="652" w:type="pct"/>
            <w:vAlign w:val="center"/>
          </w:tcPr>
          <w:p w14:paraId="476866D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0.59</w:t>
            </w:r>
          </w:p>
        </w:tc>
        <w:tc>
          <w:tcPr>
            <w:tcW w:w="679" w:type="pct"/>
            <w:vAlign w:val="center"/>
          </w:tcPr>
          <w:p w14:paraId="0B3D61D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0.45</w:t>
            </w:r>
          </w:p>
        </w:tc>
        <w:tc>
          <w:tcPr>
            <w:tcW w:w="665" w:type="pct"/>
            <w:vAlign w:val="center"/>
          </w:tcPr>
          <w:p w14:paraId="4CDFC0A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0.78</w:t>
            </w:r>
          </w:p>
        </w:tc>
        <w:tc>
          <w:tcPr>
            <w:tcW w:w="1384" w:type="pct"/>
            <w:vAlign w:val="center"/>
          </w:tcPr>
          <w:p w14:paraId="3EEFE745" w14:textId="1AB4771B"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68171B98" w14:textId="77777777" w:rsidTr="00A92F24">
        <w:trPr>
          <w:trHeight w:hRule="exact" w:val="454"/>
        </w:trPr>
        <w:tc>
          <w:tcPr>
            <w:tcW w:w="1621" w:type="pct"/>
            <w:vAlign w:val="center"/>
          </w:tcPr>
          <w:p w14:paraId="44306A2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AGR</w:t>
            </w:r>
          </w:p>
        </w:tc>
        <w:tc>
          <w:tcPr>
            <w:tcW w:w="652" w:type="pct"/>
            <w:vAlign w:val="center"/>
          </w:tcPr>
          <w:p w14:paraId="10643268"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6EEE7F05"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E8BC85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6391B69A"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4D2DDF77" w14:textId="77777777" w:rsidTr="00A92F24">
        <w:trPr>
          <w:trHeight w:hRule="exact" w:val="454"/>
        </w:trPr>
        <w:tc>
          <w:tcPr>
            <w:tcW w:w="1621" w:type="pct"/>
            <w:vAlign w:val="center"/>
          </w:tcPr>
          <w:p w14:paraId="598A7467" w14:textId="184A02AE"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6.59</w:t>
            </w:r>
          </w:p>
        </w:tc>
        <w:tc>
          <w:tcPr>
            <w:tcW w:w="652" w:type="pct"/>
            <w:vAlign w:val="center"/>
          </w:tcPr>
          <w:p w14:paraId="2FA0799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3A66994F"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0D144FA8"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5F409F58"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0506BF68" w14:textId="77777777" w:rsidTr="00A92F24">
        <w:trPr>
          <w:trHeight w:hRule="exact" w:val="454"/>
        </w:trPr>
        <w:tc>
          <w:tcPr>
            <w:tcW w:w="1621" w:type="pct"/>
            <w:vAlign w:val="center"/>
          </w:tcPr>
          <w:p w14:paraId="73E2B2AB"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6.59-7.81</w:t>
            </w:r>
          </w:p>
        </w:tc>
        <w:tc>
          <w:tcPr>
            <w:tcW w:w="652" w:type="pct"/>
            <w:vAlign w:val="center"/>
          </w:tcPr>
          <w:p w14:paraId="5AED2D2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2.11</w:t>
            </w:r>
          </w:p>
        </w:tc>
        <w:tc>
          <w:tcPr>
            <w:tcW w:w="679" w:type="pct"/>
            <w:vAlign w:val="center"/>
          </w:tcPr>
          <w:p w14:paraId="57EAF64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1.50</w:t>
            </w:r>
          </w:p>
        </w:tc>
        <w:tc>
          <w:tcPr>
            <w:tcW w:w="665" w:type="pct"/>
            <w:vAlign w:val="center"/>
          </w:tcPr>
          <w:p w14:paraId="6BF7075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2.98</w:t>
            </w:r>
          </w:p>
        </w:tc>
        <w:tc>
          <w:tcPr>
            <w:tcW w:w="1384" w:type="pct"/>
            <w:vAlign w:val="center"/>
          </w:tcPr>
          <w:p w14:paraId="7EE07C1F" w14:textId="6A5585B4"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55F7EC80" w14:textId="77777777" w:rsidTr="00A92F24">
        <w:trPr>
          <w:trHeight w:hRule="exact" w:val="454"/>
        </w:trPr>
        <w:tc>
          <w:tcPr>
            <w:tcW w:w="1621" w:type="pct"/>
            <w:vAlign w:val="center"/>
          </w:tcPr>
          <w:p w14:paraId="6EE99BEC" w14:textId="6DF748F1"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7.81</w:t>
            </w:r>
          </w:p>
        </w:tc>
        <w:tc>
          <w:tcPr>
            <w:tcW w:w="652" w:type="pct"/>
            <w:vAlign w:val="center"/>
          </w:tcPr>
          <w:p w14:paraId="130F8DD8"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1.58</w:t>
            </w:r>
          </w:p>
        </w:tc>
        <w:tc>
          <w:tcPr>
            <w:tcW w:w="679" w:type="pct"/>
            <w:vAlign w:val="center"/>
          </w:tcPr>
          <w:p w14:paraId="56C15A8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1.13</w:t>
            </w:r>
          </w:p>
        </w:tc>
        <w:tc>
          <w:tcPr>
            <w:tcW w:w="665" w:type="pct"/>
            <w:vAlign w:val="center"/>
          </w:tcPr>
          <w:p w14:paraId="52BADCA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2.20</w:t>
            </w:r>
          </w:p>
        </w:tc>
        <w:tc>
          <w:tcPr>
            <w:tcW w:w="1384" w:type="pct"/>
            <w:vAlign w:val="center"/>
          </w:tcPr>
          <w:p w14:paraId="65B1182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0.007</w:t>
            </w:r>
          </w:p>
        </w:tc>
      </w:tr>
      <w:tr w:rsidR="00E876E9" w:rsidRPr="00257B1D" w14:paraId="417BBFBA" w14:textId="77777777" w:rsidTr="00A92F24">
        <w:trPr>
          <w:trHeight w:hRule="exact" w:val="454"/>
        </w:trPr>
        <w:tc>
          <w:tcPr>
            <w:tcW w:w="1621" w:type="pct"/>
            <w:vAlign w:val="center"/>
          </w:tcPr>
          <w:p w14:paraId="2338D905"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PNI</w:t>
            </w:r>
          </w:p>
        </w:tc>
        <w:tc>
          <w:tcPr>
            <w:tcW w:w="652" w:type="pct"/>
            <w:vAlign w:val="center"/>
          </w:tcPr>
          <w:p w14:paraId="56EA6B95"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7A2E1A01"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55A88143"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C73CC9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0E5AE47F" w14:textId="77777777" w:rsidTr="00A92F24">
        <w:trPr>
          <w:trHeight w:hRule="exact" w:val="454"/>
        </w:trPr>
        <w:tc>
          <w:tcPr>
            <w:tcW w:w="1621" w:type="pct"/>
            <w:vAlign w:val="center"/>
          </w:tcPr>
          <w:p w14:paraId="43770F5F" w14:textId="42B63DBC"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371</w:t>
            </w:r>
          </w:p>
        </w:tc>
        <w:tc>
          <w:tcPr>
            <w:tcW w:w="652" w:type="pct"/>
            <w:vAlign w:val="center"/>
          </w:tcPr>
          <w:p w14:paraId="49959052"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CE6758"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E5F4E5E"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394E5D3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D706453" w14:textId="77777777" w:rsidTr="00A92F24">
        <w:trPr>
          <w:trHeight w:hRule="exact" w:val="454"/>
        </w:trPr>
        <w:tc>
          <w:tcPr>
            <w:tcW w:w="1621" w:type="pct"/>
            <w:vAlign w:val="center"/>
          </w:tcPr>
          <w:p w14:paraId="4FFC83A0" w14:textId="77777777"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371-430</w:t>
            </w:r>
          </w:p>
        </w:tc>
        <w:tc>
          <w:tcPr>
            <w:tcW w:w="652" w:type="pct"/>
            <w:vAlign w:val="center"/>
          </w:tcPr>
          <w:p w14:paraId="2552606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3.98</w:t>
            </w:r>
          </w:p>
        </w:tc>
        <w:tc>
          <w:tcPr>
            <w:tcW w:w="679" w:type="pct"/>
            <w:vAlign w:val="center"/>
          </w:tcPr>
          <w:p w14:paraId="644909A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2.62</w:t>
            </w:r>
          </w:p>
        </w:tc>
        <w:tc>
          <w:tcPr>
            <w:tcW w:w="665" w:type="pct"/>
            <w:vAlign w:val="center"/>
          </w:tcPr>
          <w:p w14:paraId="6103913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6.06</w:t>
            </w:r>
          </w:p>
        </w:tc>
        <w:tc>
          <w:tcPr>
            <w:tcW w:w="1384" w:type="pct"/>
            <w:vAlign w:val="center"/>
          </w:tcPr>
          <w:p w14:paraId="60E71DD5" w14:textId="646B3C9F" w:rsidR="00E876E9" w:rsidRPr="00257B1D" w:rsidRDefault="004154EA" w:rsidP="004F4C4E">
            <w:pPr>
              <w:adjustRightInd w:val="0"/>
              <w:snapToGrid w:val="0"/>
              <w:spacing w:line="360" w:lineRule="auto"/>
              <w:jc w:val="center"/>
              <w:rPr>
                <w:rFonts w:ascii="Book Antiqua" w:hAnsi="Book Antiqua"/>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63599947" w14:textId="77777777" w:rsidTr="00A92F24">
        <w:trPr>
          <w:trHeight w:hRule="exact" w:val="454"/>
        </w:trPr>
        <w:tc>
          <w:tcPr>
            <w:tcW w:w="1621" w:type="pct"/>
            <w:vAlign w:val="center"/>
          </w:tcPr>
          <w:p w14:paraId="7BC585DC" w14:textId="01018C1D" w:rsidR="00E876E9" w:rsidRPr="00257B1D" w:rsidRDefault="004F4C4E"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430</w:t>
            </w:r>
          </w:p>
        </w:tc>
        <w:tc>
          <w:tcPr>
            <w:tcW w:w="652" w:type="pct"/>
            <w:vAlign w:val="center"/>
          </w:tcPr>
          <w:p w14:paraId="63AD5496"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1.94</w:t>
            </w:r>
          </w:p>
        </w:tc>
        <w:tc>
          <w:tcPr>
            <w:tcW w:w="679" w:type="pct"/>
            <w:vAlign w:val="center"/>
          </w:tcPr>
          <w:p w14:paraId="0B92EE83"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1.29</w:t>
            </w:r>
          </w:p>
        </w:tc>
        <w:tc>
          <w:tcPr>
            <w:tcW w:w="665" w:type="pct"/>
            <w:vAlign w:val="center"/>
          </w:tcPr>
          <w:p w14:paraId="1ED4E046"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2.92</w:t>
            </w:r>
          </w:p>
        </w:tc>
        <w:tc>
          <w:tcPr>
            <w:tcW w:w="1384" w:type="pct"/>
            <w:vAlign w:val="center"/>
          </w:tcPr>
          <w:p w14:paraId="67AC983F"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0.002</w:t>
            </w:r>
          </w:p>
        </w:tc>
      </w:tr>
      <w:tr w:rsidR="00E876E9" w:rsidRPr="00257B1D" w14:paraId="7A687B4E" w14:textId="77777777" w:rsidTr="00A92F24">
        <w:trPr>
          <w:trHeight w:hRule="exact" w:val="454"/>
        </w:trPr>
        <w:tc>
          <w:tcPr>
            <w:tcW w:w="1621" w:type="pct"/>
            <w:vAlign w:val="center"/>
          </w:tcPr>
          <w:p w14:paraId="7F5A245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ASA</w:t>
            </w:r>
          </w:p>
        </w:tc>
        <w:tc>
          <w:tcPr>
            <w:tcW w:w="652" w:type="pct"/>
            <w:vAlign w:val="center"/>
          </w:tcPr>
          <w:p w14:paraId="40300401" w14:textId="77777777" w:rsidR="00E876E9" w:rsidRPr="00257B1D" w:rsidRDefault="00E876E9" w:rsidP="004F4C4E">
            <w:pPr>
              <w:adjustRightInd w:val="0"/>
              <w:snapToGrid w:val="0"/>
              <w:spacing w:line="360" w:lineRule="auto"/>
              <w:jc w:val="center"/>
              <w:rPr>
                <w:rFonts w:ascii="Book Antiqua" w:hAnsi="Book Antiqua"/>
                <w:sz w:val="24"/>
              </w:rPr>
            </w:pPr>
          </w:p>
        </w:tc>
        <w:tc>
          <w:tcPr>
            <w:tcW w:w="679" w:type="pct"/>
            <w:vAlign w:val="center"/>
          </w:tcPr>
          <w:p w14:paraId="0D16666B"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2F63D85C"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247011D2"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60F5D1F5" w14:textId="77777777" w:rsidTr="00A92F24">
        <w:trPr>
          <w:trHeight w:hRule="exact" w:val="454"/>
        </w:trPr>
        <w:tc>
          <w:tcPr>
            <w:tcW w:w="1621" w:type="pct"/>
            <w:vAlign w:val="center"/>
          </w:tcPr>
          <w:p w14:paraId="154F4D42" w14:textId="624CE213"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w:t>
            </w:r>
          </w:p>
        </w:tc>
        <w:tc>
          <w:tcPr>
            <w:tcW w:w="652" w:type="pct"/>
            <w:vAlign w:val="center"/>
          </w:tcPr>
          <w:p w14:paraId="1E53A270"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REF</w:t>
            </w:r>
          </w:p>
        </w:tc>
        <w:tc>
          <w:tcPr>
            <w:tcW w:w="679" w:type="pct"/>
            <w:vAlign w:val="center"/>
          </w:tcPr>
          <w:p w14:paraId="098B64C7" w14:textId="77777777" w:rsidR="00E876E9" w:rsidRPr="00257B1D" w:rsidRDefault="00E876E9" w:rsidP="004F4C4E">
            <w:pPr>
              <w:adjustRightInd w:val="0"/>
              <w:snapToGrid w:val="0"/>
              <w:spacing w:line="360" w:lineRule="auto"/>
              <w:jc w:val="center"/>
              <w:rPr>
                <w:rFonts w:ascii="Book Antiqua" w:hAnsi="Book Antiqua"/>
                <w:sz w:val="24"/>
              </w:rPr>
            </w:pPr>
          </w:p>
        </w:tc>
        <w:tc>
          <w:tcPr>
            <w:tcW w:w="665" w:type="pct"/>
            <w:vAlign w:val="center"/>
          </w:tcPr>
          <w:p w14:paraId="43A5E1B6" w14:textId="77777777" w:rsidR="00E876E9" w:rsidRPr="00257B1D" w:rsidRDefault="00E876E9" w:rsidP="004F4C4E">
            <w:pPr>
              <w:adjustRightInd w:val="0"/>
              <w:snapToGrid w:val="0"/>
              <w:spacing w:line="360" w:lineRule="auto"/>
              <w:jc w:val="center"/>
              <w:rPr>
                <w:rFonts w:ascii="Book Antiqua" w:hAnsi="Book Antiqua"/>
                <w:sz w:val="24"/>
              </w:rPr>
            </w:pPr>
          </w:p>
        </w:tc>
        <w:tc>
          <w:tcPr>
            <w:tcW w:w="1384" w:type="pct"/>
            <w:vAlign w:val="center"/>
          </w:tcPr>
          <w:p w14:paraId="4DD0DE87" w14:textId="77777777" w:rsidR="00E876E9" w:rsidRPr="00257B1D" w:rsidRDefault="00E876E9" w:rsidP="004F4C4E">
            <w:pPr>
              <w:adjustRightInd w:val="0"/>
              <w:snapToGrid w:val="0"/>
              <w:spacing w:line="360" w:lineRule="auto"/>
              <w:jc w:val="center"/>
              <w:rPr>
                <w:rFonts w:ascii="Book Antiqua" w:hAnsi="Book Antiqua"/>
                <w:sz w:val="24"/>
              </w:rPr>
            </w:pPr>
          </w:p>
        </w:tc>
      </w:tr>
      <w:tr w:rsidR="00E876E9" w:rsidRPr="00257B1D" w14:paraId="100B17E4" w14:textId="77777777" w:rsidTr="00A92F24">
        <w:trPr>
          <w:trHeight w:hRule="exact" w:val="454"/>
        </w:trPr>
        <w:tc>
          <w:tcPr>
            <w:tcW w:w="1621" w:type="pct"/>
            <w:vAlign w:val="center"/>
          </w:tcPr>
          <w:p w14:paraId="518499F1" w14:textId="3A89D11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II</w:t>
            </w:r>
          </w:p>
        </w:tc>
        <w:tc>
          <w:tcPr>
            <w:tcW w:w="652" w:type="pct"/>
            <w:vAlign w:val="center"/>
          </w:tcPr>
          <w:p w14:paraId="671288A4"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0.44</w:t>
            </w:r>
          </w:p>
        </w:tc>
        <w:tc>
          <w:tcPr>
            <w:tcW w:w="679" w:type="pct"/>
            <w:vAlign w:val="center"/>
          </w:tcPr>
          <w:p w14:paraId="4D10F077"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0.24</w:t>
            </w:r>
          </w:p>
        </w:tc>
        <w:tc>
          <w:tcPr>
            <w:tcW w:w="665" w:type="pct"/>
            <w:vAlign w:val="center"/>
          </w:tcPr>
          <w:p w14:paraId="1DE5ECD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0.79</w:t>
            </w:r>
          </w:p>
        </w:tc>
        <w:tc>
          <w:tcPr>
            <w:tcW w:w="1384" w:type="pct"/>
            <w:vAlign w:val="center"/>
          </w:tcPr>
          <w:p w14:paraId="18BC6F6B"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0.006</w:t>
            </w:r>
          </w:p>
        </w:tc>
      </w:tr>
      <w:tr w:rsidR="00E876E9" w:rsidRPr="00257B1D" w14:paraId="6DDA698B" w14:textId="77777777" w:rsidTr="00A92F24">
        <w:trPr>
          <w:trHeight w:hRule="exact" w:val="454"/>
        </w:trPr>
        <w:tc>
          <w:tcPr>
            <w:tcW w:w="1621" w:type="pct"/>
            <w:vAlign w:val="center"/>
          </w:tcPr>
          <w:p w14:paraId="14A04C44" w14:textId="54271F32"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III-IV</w:t>
            </w:r>
          </w:p>
        </w:tc>
        <w:tc>
          <w:tcPr>
            <w:tcW w:w="652" w:type="pct"/>
            <w:vAlign w:val="center"/>
          </w:tcPr>
          <w:p w14:paraId="649A7649"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0.53</w:t>
            </w:r>
          </w:p>
        </w:tc>
        <w:tc>
          <w:tcPr>
            <w:tcW w:w="679" w:type="pct"/>
            <w:vAlign w:val="center"/>
          </w:tcPr>
          <w:p w14:paraId="14B8C775"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0.29</w:t>
            </w:r>
          </w:p>
        </w:tc>
        <w:tc>
          <w:tcPr>
            <w:tcW w:w="665" w:type="pct"/>
            <w:vAlign w:val="center"/>
          </w:tcPr>
          <w:p w14:paraId="0FC88D6D"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0.97</w:t>
            </w:r>
          </w:p>
        </w:tc>
        <w:tc>
          <w:tcPr>
            <w:tcW w:w="1384" w:type="pct"/>
            <w:vAlign w:val="center"/>
          </w:tcPr>
          <w:p w14:paraId="1BE651BC" w14:textId="77777777" w:rsidR="00E876E9" w:rsidRPr="00257B1D" w:rsidRDefault="00E876E9" w:rsidP="004F4C4E">
            <w:pPr>
              <w:adjustRightInd w:val="0"/>
              <w:snapToGrid w:val="0"/>
              <w:spacing w:line="360" w:lineRule="auto"/>
              <w:jc w:val="center"/>
              <w:rPr>
                <w:rFonts w:ascii="Book Antiqua" w:hAnsi="Book Antiqua"/>
                <w:sz w:val="24"/>
              </w:rPr>
            </w:pPr>
            <w:r w:rsidRPr="00257B1D">
              <w:rPr>
                <w:rFonts w:ascii="Book Antiqua" w:hAnsi="Book Antiqua"/>
                <w:sz w:val="24"/>
              </w:rPr>
              <w:t>0.041</w:t>
            </w:r>
          </w:p>
        </w:tc>
      </w:tr>
      <w:tr w:rsidR="00E876E9" w:rsidRPr="00257B1D" w14:paraId="1F11A1E9" w14:textId="77777777" w:rsidTr="00A92F24">
        <w:trPr>
          <w:trHeight w:hRule="exact" w:val="454"/>
        </w:trPr>
        <w:tc>
          <w:tcPr>
            <w:tcW w:w="1621" w:type="pct"/>
            <w:vAlign w:val="bottom"/>
          </w:tcPr>
          <w:p w14:paraId="6F0FE7F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Comorbidity</w:t>
            </w:r>
          </w:p>
        </w:tc>
        <w:tc>
          <w:tcPr>
            <w:tcW w:w="652" w:type="pct"/>
            <w:vAlign w:val="center"/>
          </w:tcPr>
          <w:p w14:paraId="5041D88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091B792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7E0367B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63ADD6A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5FD5B61A" w14:textId="77777777" w:rsidTr="00A92F24">
        <w:trPr>
          <w:trHeight w:hRule="exact" w:val="454"/>
        </w:trPr>
        <w:tc>
          <w:tcPr>
            <w:tcW w:w="1621" w:type="pct"/>
            <w:vAlign w:val="center"/>
          </w:tcPr>
          <w:p w14:paraId="027D332D" w14:textId="029268F1"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No</w:t>
            </w:r>
          </w:p>
        </w:tc>
        <w:tc>
          <w:tcPr>
            <w:tcW w:w="652" w:type="pct"/>
            <w:vAlign w:val="center"/>
          </w:tcPr>
          <w:p w14:paraId="1820FC6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4480821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110CA34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2CE171C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1A9E69C" w14:textId="77777777" w:rsidTr="00A92F24">
        <w:trPr>
          <w:trHeight w:hRule="exact" w:val="454"/>
        </w:trPr>
        <w:tc>
          <w:tcPr>
            <w:tcW w:w="1621" w:type="pct"/>
            <w:vAlign w:val="center"/>
          </w:tcPr>
          <w:p w14:paraId="24B7FE1B" w14:textId="6E3AF6D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Yes</w:t>
            </w:r>
          </w:p>
        </w:tc>
        <w:tc>
          <w:tcPr>
            <w:tcW w:w="652" w:type="pct"/>
            <w:vAlign w:val="center"/>
          </w:tcPr>
          <w:p w14:paraId="419C128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0.99</w:t>
            </w:r>
          </w:p>
        </w:tc>
        <w:tc>
          <w:tcPr>
            <w:tcW w:w="679" w:type="pct"/>
            <w:vAlign w:val="center"/>
          </w:tcPr>
          <w:p w14:paraId="1B805C4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0.74</w:t>
            </w:r>
          </w:p>
        </w:tc>
        <w:tc>
          <w:tcPr>
            <w:tcW w:w="665" w:type="pct"/>
            <w:vAlign w:val="center"/>
          </w:tcPr>
          <w:p w14:paraId="2661CED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1.31</w:t>
            </w:r>
          </w:p>
        </w:tc>
        <w:tc>
          <w:tcPr>
            <w:tcW w:w="1384" w:type="pct"/>
            <w:vAlign w:val="center"/>
          </w:tcPr>
          <w:p w14:paraId="1148D1E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0.933</w:t>
            </w:r>
          </w:p>
        </w:tc>
      </w:tr>
      <w:tr w:rsidR="00E876E9" w:rsidRPr="00257B1D" w14:paraId="4B7E4ADD" w14:textId="77777777" w:rsidTr="00A92F24">
        <w:trPr>
          <w:trHeight w:hRule="exact" w:val="454"/>
        </w:trPr>
        <w:tc>
          <w:tcPr>
            <w:tcW w:w="1621" w:type="pct"/>
            <w:vAlign w:val="center"/>
          </w:tcPr>
          <w:p w14:paraId="5E00B806"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Primary site</w:t>
            </w:r>
          </w:p>
        </w:tc>
        <w:tc>
          <w:tcPr>
            <w:tcW w:w="652" w:type="pct"/>
            <w:vAlign w:val="center"/>
          </w:tcPr>
          <w:p w14:paraId="5CA0B7B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1CB4B2C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5B3B918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174BA17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669E757C" w14:textId="77777777" w:rsidTr="00A92F24">
        <w:trPr>
          <w:trHeight w:hRule="exact" w:val="454"/>
        </w:trPr>
        <w:tc>
          <w:tcPr>
            <w:tcW w:w="1621" w:type="pct"/>
            <w:vAlign w:val="center"/>
          </w:tcPr>
          <w:p w14:paraId="470AEB0F" w14:textId="0AC7EBE4"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Lower</w:t>
            </w:r>
          </w:p>
        </w:tc>
        <w:tc>
          <w:tcPr>
            <w:tcW w:w="652" w:type="pct"/>
            <w:vAlign w:val="center"/>
          </w:tcPr>
          <w:p w14:paraId="08E8721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586CEB4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658B4C0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2BF1643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38BE4D71" w14:textId="77777777" w:rsidTr="00A92F24">
        <w:trPr>
          <w:trHeight w:hRule="exact" w:val="454"/>
        </w:trPr>
        <w:tc>
          <w:tcPr>
            <w:tcW w:w="1621" w:type="pct"/>
            <w:vAlign w:val="center"/>
          </w:tcPr>
          <w:p w14:paraId="680DF847" w14:textId="32B1366A"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Middle</w:t>
            </w:r>
          </w:p>
        </w:tc>
        <w:tc>
          <w:tcPr>
            <w:tcW w:w="652" w:type="pct"/>
            <w:vAlign w:val="center"/>
          </w:tcPr>
          <w:p w14:paraId="7AFA9AA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0.30</w:t>
            </w:r>
          </w:p>
        </w:tc>
        <w:tc>
          <w:tcPr>
            <w:tcW w:w="679" w:type="pct"/>
            <w:vAlign w:val="center"/>
          </w:tcPr>
          <w:p w14:paraId="7B0BD0D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0.20</w:t>
            </w:r>
          </w:p>
        </w:tc>
        <w:tc>
          <w:tcPr>
            <w:tcW w:w="665" w:type="pct"/>
            <w:vAlign w:val="center"/>
          </w:tcPr>
          <w:p w14:paraId="0F5859D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0.45</w:t>
            </w:r>
          </w:p>
        </w:tc>
        <w:tc>
          <w:tcPr>
            <w:tcW w:w="1384" w:type="pct"/>
            <w:vAlign w:val="center"/>
          </w:tcPr>
          <w:p w14:paraId="4B7A954B" w14:textId="3368DAAD"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C1EAEA2" w14:textId="77777777" w:rsidTr="00A92F24">
        <w:trPr>
          <w:trHeight w:hRule="exact" w:val="454"/>
        </w:trPr>
        <w:tc>
          <w:tcPr>
            <w:tcW w:w="1621" w:type="pct"/>
            <w:vAlign w:val="center"/>
          </w:tcPr>
          <w:p w14:paraId="77ADB0CE" w14:textId="53814DE6" w:rsidR="00E876E9" w:rsidRPr="00257B1D" w:rsidRDefault="00E876E9" w:rsidP="004F4C4E">
            <w:pPr>
              <w:adjustRightInd w:val="0"/>
              <w:snapToGrid w:val="0"/>
              <w:spacing w:line="360" w:lineRule="auto"/>
              <w:ind w:leftChars="50" w:left="105"/>
              <w:rPr>
                <w:rFonts w:ascii="Book Antiqua" w:hAnsi="Book Antiqua"/>
                <w:sz w:val="24"/>
              </w:rPr>
            </w:pPr>
            <w:r w:rsidRPr="00257B1D">
              <w:rPr>
                <w:rFonts w:ascii="Book Antiqua" w:hAnsi="Book Antiqua"/>
                <w:sz w:val="24"/>
              </w:rPr>
              <w:t>Upper</w:t>
            </w:r>
          </w:p>
        </w:tc>
        <w:tc>
          <w:tcPr>
            <w:tcW w:w="652" w:type="pct"/>
            <w:vAlign w:val="center"/>
          </w:tcPr>
          <w:p w14:paraId="5D64B6F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0.54</w:t>
            </w:r>
          </w:p>
        </w:tc>
        <w:tc>
          <w:tcPr>
            <w:tcW w:w="679" w:type="pct"/>
            <w:vAlign w:val="center"/>
          </w:tcPr>
          <w:p w14:paraId="7BCCCDF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0.35</w:t>
            </w:r>
          </w:p>
        </w:tc>
        <w:tc>
          <w:tcPr>
            <w:tcW w:w="665" w:type="pct"/>
            <w:vAlign w:val="center"/>
          </w:tcPr>
          <w:p w14:paraId="7B06769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0.83</w:t>
            </w:r>
          </w:p>
        </w:tc>
        <w:tc>
          <w:tcPr>
            <w:tcW w:w="1384" w:type="pct"/>
            <w:vAlign w:val="center"/>
          </w:tcPr>
          <w:p w14:paraId="41FF59A4"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0.001</w:t>
            </w:r>
          </w:p>
        </w:tc>
      </w:tr>
      <w:tr w:rsidR="00E876E9" w:rsidRPr="00257B1D" w14:paraId="0ACA4E71" w14:textId="77777777" w:rsidTr="00A92F24">
        <w:trPr>
          <w:trHeight w:hRule="exact" w:val="971"/>
        </w:trPr>
        <w:tc>
          <w:tcPr>
            <w:tcW w:w="1621" w:type="pct"/>
            <w:vAlign w:val="center"/>
          </w:tcPr>
          <w:p w14:paraId="401E76AF" w14:textId="73C95F0F" w:rsidR="00E876E9" w:rsidRPr="00257B1D" w:rsidRDefault="00E876E9" w:rsidP="003454D6">
            <w:pPr>
              <w:widowControl/>
              <w:adjustRightInd w:val="0"/>
              <w:snapToGrid w:val="0"/>
              <w:spacing w:line="360" w:lineRule="auto"/>
              <w:textAlignment w:val="center"/>
              <w:rPr>
                <w:rFonts w:ascii="Book Antiqua" w:hAnsi="Book Antiqua"/>
                <w:sz w:val="24"/>
              </w:rPr>
            </w:pPr>
            <w:r w:rsidRPr="00257B1D">
              <w:rPr>
                <w:rFonts w:ascii="Book Antiqua" w:hAnsi="Book Antiqua"/>
                <w:sz w:val="24"/>
              </w:rPr>
              <w:t xml:space="preserve">Overlapping </w:t>
            </w:r>
            <w:r w:rsidRPr="00257B1D">
              <w:rPr>
                <w:rFonts w:ascii="Book Antiqua" w:hAnsi="Book Antiqua"/>
                <w:kern w:val="0"/>
                <w:sz w:val="24"/>
                <w:lang w:bidi="ar"/>
              </w:rPr>
              <w:t xml:space="preserve">lesion of </w:t>
            </w:r>
            <w:r w:rsidR="00E922F3">
              <w:rPr>
                <w:rFonts w:ascii="Book Antiqua" w:hAnsi="Book Antiqua"/>
                <w:kern w:val="0"/>
                <w:sz w:val="24"/>
                <w:lang w:bidi="ar"/>
              </w:rPr>
              <w:t xml:space="preserve">the </w:t>
            </w:r>
            <w:r w:rsidRPr="00257B1D">
              <w:rPr>
                <w:rFonts w:ascii="Book Antiqua" w:hAnsi="Book Antiqua"/>
                <w:kern w:val="0"/>
                <w:sz w:val="24"/>
                <w:lang w:bidi="ar"/>
              </w:rPr>
              <w:t>stomach</w:t>
            </w:r>
          </w:p>
        </w:tc>
        <w:tc>
          <w:tcPr>
            <w:tcW w:w="652" w:type="pct"/>
            <w:vAlign w:val="center"/>
          </w:tcPr>
          <w:p w14:paraId="6BBBFEE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0.47</w:t>
            </w:r>
          </w:p>
        </w:tc>
        <w:tc>
          <w:tcPr>
            <w:tcW w:w="679" w:type="pct"/>
            <w:vAlign w:val="center"/>
          </w:tcPr>
          <w:p w14:paraId="262EA9E7"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0.31</w:t>
            </w:r>
          </w:p>
        </w:tc>
        <w:tc>
          <w:tcPr>
            <w:tcW w:w="665" w:type="pct"/>
            <w:vAlign w:val="center"/>
          </w:tcPr>
          <w:p w14:paraId="6738CF9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0.73</w:t>
            </w:r>
          </w:p>
        </w:tc>
        <w:tc>
          <w:tcPr>
            <w:tcW w:w="1384" w:type="pct"/>
            <w:vAlign w:val="center"/>
          </w:tcPr>
          <w:p w14:paraId="097FE6EA" w14:textId="5899E3C8"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50A54E03" w14:textId="77777777" w:rsidTr="00A92F24">
        <w:trPr>
          <w:trHeight w:hRule="exact" w:val="454"/>
        </w:trPr>
        <w:tc>
          <w:tcPr>
            <w:tcW w:w="1621" w:type="pct"/>
            <w:vAlign w:val="center"/>
          </w:tcPr>
          <w:p w14:paraId="0E2FF7B5" w14:textId="619E93C0" w:rsidR="00E876E9" w:rsidRPr="00257B1D" w:rsidRDefault="00E876E9" w:rsidP="007170BD">
            <w:pPr>
              <w:adjustRightInd w:val="0"/>
              <w:snapToGrid w:val="0"/>
              <w:spacing w:line="360" w:lineRule="auto"/>
              <w:rPr>
                <w:rFonts w:ascii="Book Antiqua" w:hAnsi="Book Antiqua"/>
                <w:sz w:val="24"/>
              </w:rPr>
            </w:pPr>
            <w:r w:rsidRPr="00257B1D">
              <w:rPr>
                <w:rFonts w:ascii="Book Antiqua" w:hAnsi="Book Antiqua"/>
                <w:sz w:val="24"/>
              </w:rPr>
              <w:lastRenderedPageBreak/>
              <w:t xml:space="preserve">Tumor </w:t>
            </w:r>
            <w:r w:rsidR="00E922F3">
              <w:rPr>
                <w:rFonts w:ascii="Book Antiqua" w:hAnsi="Book Antiqua"/>
                <w:sz w:val="24"/>
              </w:rPr>
              <w:t>s</w:t>
            </w:r>
            <w:r w:rsidR="00E922F3" w:rsidRPr="00257B1D">
              <w:rPr>
                <w:rFonts w:ascii="Book Antiqua" w:hAnsi="Book Antiqua"/>
                <w:sz w:val="24"/>
              </w:rPr>
              <w:t>ize</w:t>
            </w:r>
            <w:r w:rsidR="00E922F3">
              <w:rPr>
                <w:rFonts w:ascii="Book Antiqua" w:hAnsi="Book Antiqua"/>
                <w:sz w:val="24"/>
              </w:rPr>
              <w:t xml:space="preserve"> (</w:t>
            </w:r>
            <w:r w:rsidRPr="00257B1D">
              <w:rPr>
                <w:rFonts w:ascii="Book Antiqua" w:hAnsi="Book Antiqua"/>
                <w:sz w:val="24"/>
              </w:rPr>
              <w:t>mm</w:t>
            </w:r>
            <w:r w:rsidR="00E922F3">
              <w:rPr>
                <w:rFonts w:ascii="Book Antiqua" w:hAnsi="Book Antiqua"/>
                <w:sz w:val="24"/>
              </w:rPr>
              <w:t>)</w:t>
            </w:r>
          </w:p>
        </w:tc>
        <w:tc>
          <w:tcPr>
            <w:tcW w:w="652" w:type="pct"/>
            <w:vAlign w:val="center"/>
          </w:tcPr>
          <w:p w14:paraId="613E862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vAlign w:val="center"/>
          </w:tcPr>
          <w:p w14:paraId="36ACCD1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1E441C0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35F344D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83ECF78" w14:textId="77777777" w:rsidTr="00A92F24">
        <w:trPr>
          <w:trHeight w:hRule="exact" w:val="454"/>
        </w:trPr>
        <w:tc>
          <w:tcPr>
            <w:tcW w:w="1621" w:type="pct"/>
            <w:vAlign w:val="center"/>
          </w:tcPr>
          <w:p w14:paraId="70AEBBBA" w14:textId="1B971C9F" w:rsidR="00E876E9" w:rsidRPr="00257B1D" w:rsidRDefault="004154EA"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&lt;</w:t>
            </w:r>
            <w:r w:rsidR="00E876E9" w:rsidRPr="00257B1D">
              <w:rPr>
                <w:rFonts w:ascii="Book Antiqua" w:hAnsi="Book Antiqua"/>
                <w:sz w:val="24"/>
              </w:rPr>
              <w:t>30</w:t>
            </w:r>
          </w:p>
        </w:tc>
        <w:tc>
          <w:tcPr>
            <w:tcW w:w="652" w:type="pct"/>
            <w:vAlign w:val="center"/>
          </w:tcPr>
          <w:p w14:paraId="7A64CB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vAlign w:val="center"/>
          </w:tcPr>
          <w:p w14:paraId="07D919A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vAlign w:val="center"/>
          </w:tcPr>
          <w:p w14:paraId="2EB8ED5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vAlign w:val="center"/>
          </w:tcPr>
          <w:p w14:paraId="0774D5E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0D0C00A" w14:textId="77777777" w:rsidTr="00A92F24">
        <w:trPr>
          <w:trHeight w:hRule="exact" w:val="454"/>
        </w:trPr>
        <w:tc>
          <w:tcPr>
            <w:tcW w:w="1621" w:type="pct"/>
            <w:vAlign w:val="center"/>
          </w:tcPr>
          <w:p w14:paraId="0CA9EC30" w14:textId="609D9E5A" w:rsidR="00E876E9" w:rsidRPr="00257B1D" w:rsidRDefault="00E876E9"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30-60</w:t>
            </w:r>
          </w:p>
        </w:tc>
        <w:tc>
          <w:tcPr>
            <w:tcW w:w="652" w:type="pct"/>
          </w:tcPr>
          <w:p w14:paraId="6DD6ACC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0.08</w:t>
            </w:r>
          </w:p>
        </w:tc>
        <w:tc>
          <w:tcPr>
            <w:tcW w:w="679" w:type="pct"/>
          </w:tcPr>
          <w:p w14:paraId="5FAE2E3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0.06</w:t>
            </w:r>
          </w:p>
        </w:tc>
        <w:tc>
          <w:tcPr>
            <w:tcW w:w="665" w:type="pct"/>
          </w:tcPr>
          <w:p w14:paraId="383101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0.13</w:t>
            </w:r>
          </w:p>
        </w:tc>
        <w:tc>
          <w:tcPr>
            <w:tcW w:w="1384" w:type="pct"/>
          </w:tcPr>
          <w:p w14:paraId="4B0CB035" w14:textId="0F31BA82"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270A57C9" w14:textId="77777777" w:rsidTr="00A92F24">
        <w:trPr>
          <w:trHeight w:hRule="exact" w:val="454"/>
        </w:trPr>
        <w:tc>
          <w:tcPr>
            <w:tcW w:w="1621" w:type="pct"/>
            <w:vAlign w:val="center"/>
          </w:tcPr>
          <w:p w14:paraId="236410DB" w14:textId="01CCD04B" w:rsidR="00E876E9" w:rsidRPr="00257B1D" w:rsidRDefault="004154EA" w:rsidP="004154EA">
            <w:pPr>
              <w:adjustRightInd w:val="0"/>
              <w:snapToGrid w:val="0"/>
              <w:spacing w:line="360" w:lineRule="auto"/>
              <w:ind w:leftChars="50" w:left="105"/>
              <w:rPr>
                <w:rFonts w:ascii="Book Antiqua" w:hAnsi="Book Antiqua"/>
                <w:sz w:val="24"/>
              </w:rPr>
            </w:pPr>
            <w:r w:rsidRPr="00257B1D">
              <w:rPr>
                <w:rFonts w:ascii="Book Antiqua" w:hAnsi="Book Antiqua"/>
                <w:sz w:val="24"/>
              </w:rPr>
              <w:t>&gt;</w:t>
            </w:r>
            <w:r w:rsidR="00E876E9" w:rsidRPr="00257B1D">
              <w:rPr>
                <w:rFonts w:ascii="Book Antiqua" w:hAnsi="Book Antiqua"/>
                <w:sz w:val="24"/>
              </w:rPr>
              <w:t>60</w:t>
            </w:r>
          </w:p>
        </w:tc>
        <w:tc>
          <w:tcPr>
            <w:tcW w:w="652" w:type="pct"/>
          </w:tcPr>
          <w:p w14:paraId="50E7778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0.43</w:t>
            </w:r>
          </w:p>
        </w:tc>
        <w:tc>
          <w:tcPr>
            <w:tcW w:w="679" w:type="pct"/>
          </w:tcPr>
          <w:p w14:paraId="5AE0507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0.31</w:t>
            </w:r>
          </w:p>
        </w:tc>
        <w:tc>
          <w:tcPr>
            <w:tcW w:w="665" w:type="pct"/>
          </w:tcPr>
          <w:p w14:paraId="6A7B3BA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0.60</w:t>
            </w:r>
          </w:p>
        </w:tc>
        <w:tc>
          <w:tcPr>
            <w:tcW w:w="1384" w:type="pct"/>
          </w:tcPr>
          <w:p w14:paraId="14AC0A0D" w14:textId="295F702A"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DD8A580" w14:textId="77777777" w:rsidTr="00A92F24">
        <w:trPr>
          <w:trHeight w:hRule="exact" w:val="454"/>
        </w:trPr>
        <w:tc>
          <w:tcPr>
            <w:tcW w:w="1621" w:type="pct"/>
            <w:vAlign w:val="center"/>
          </w:tcPr>
          <w:p w14:paraId="52D6834C" w14:textId="77777777" w:rsidR="00E876E9" w:rsidRPr="00257B1D" w:rsidRDefault="00E876E9" w:rsidP="003454D6">
            <w:pPr>
              <w:adjustRightInd w:val="0"/>
              <w:snapToGrid w:val="0"/>
              <w:spacing w:line="360" w:lineRule="auto"/>
              <w:rPr>
                <w:rFonts w:ascii="Book Antiqua" w:hAnsi="Book Antiqua"/>
                <w:sz w:val="24"/>
              </w:rPr>
            </w:pPr>
            <w:proofErr w:type="spellStart"/>
            <w:r w:rsidRPr="00257B1D">
              <w:rPr>
                <w:rFonts w:ascii="Book Antiqua" w:hAnsi="Book Antiqua"/>
                <w:sz w:val="24"/>
              </w:rPr>
              <w:t>cT</w:t>
            </w:r>
            <w:proofErr w:type="spellEnd"/>
          </w:p>
        </w:tc>
        <w:tc>
          <w:tcPr>
            <w:tcW w:w="652" w:type="pct"/>
          </w:tcPr>
          <w:p w14:paraId="0A77ED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tcPr>
          <w:p w14:paraId="35D2A6C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6D54C215"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67A69CC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4EA2D248" w14:textId="77777777" w:rsidTr="00A92F24">
        <w:trPr>
          <w:trHeight w:hRule="exact" w:val="454"/>
        </w:trPr>
        <w:tc>
          <w:tcPr>
            <w:tcW w:w="1621" w:type="pct"/>
            <w:vAlign w:val="center"/>
          </w:tcPr>
          <w:p w14:paraId="7B521655"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T1</w:t>
            </w:r>
          </w:p>
        </w:tc>
        <w:tc>
          <w:tcPr>
            <w:tcW w:w="652" w:type="pct"/>
          </w:tcPr>
          <w:p w14:paraId="172FBE6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tcPr>
          <w:p w14:paraId="1DA760B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3935046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41F77DD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5F30E33" w14:textId="77777777" w:rsidTr="00A92F24">
        <w:trPr>
          <w:trHeight w:hRule="exact" w:val="454"/>
        </w:trPr>
        <w:tc>
          <w:tcPr>
            <w:tcW w:w="1621" w:type="pct"/>
            <w:vAlign w:val="center"/>
          </w:tcPr>
          <w:p w14:paraId="5769EAB3"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T2</w:t>
            </w:r>
          </w:p>
        </w:tc>
        <w:tc>
          <w:tcPr>
            <w:tcW w:w="652" w:type="pct"/>
          </w:tcPr>
          <w:p w14:paraId="155DA70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0.05</w:t>
            </w:r>
          </w:p>
        </w:tc>
        <w:tc>
          <w:tcPr>
            <w:tcW w:w="679" w:type="pct"/>
          </w:tcPr>
          <w:p w14:paraId="44DC79E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0.02</w:t>
            </w:r>
          </w:p>
        </w:tc>
        <w:tc>
          <w:tcPr>
            <w:tcW w:w="665" w:type="pct"/>
          </w:tcPr>
          <w:p w14:paraId="593D50A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0.13</w:t>
            </w:r>
          </w:p>
        </w:tc>
        <w:tc>
          <w:tcPr>
            <w:tcW w:w="1384" w:type="pct"/>
          </w:tcPr>
          <w:p w14:paraId="204C30A6" w14:textId="4D5EC776"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ECD3C3E" w14:textId="77777777" w:rsidTr="00A92F24">
        <w:trPr>
          <w:trHeight w:hRule="exact" w:val="454"/>
        </w:trPr>
        <w:tc>
          <w:tcPr>
            <w:tcW w:w="1621" w:type="pct"/>
            <w:vAlign w:val="center"/>
          </w:tcPr>
          <w:p w14:paraId="78746F59"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T3</w:t>
            </w:r>
          </w:p>
        </w:tc>
        <w:tc>
          <w:tcPr>
            <w:tcW w:w="652" w:type="pct"/>
          </w:tcPr>
          <w:p w14:paraId="25E0ABB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79" w:type="pct"/>
          </w:tcPr>
          <w:p w14:paraId="37281AB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0.11</w:t>
            </w:r>
          </w:p>
        </w:tc>
        <w:tc>
          <w:tcPr>
            <w:tcW w:w="665" w:type="pct"/>
          </w:tcPr>
          <w:p w14:paraId="1894CD46"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0.32</w:t>
            </w:r>
          </w:p>
        </w:tc>
        <w:tc>
          <w:tcPr>
            <w:tcW w:w="1384" w:type="pct"/>
          </w:tcPr>
          <w:p w14:paraId="1F93A929" w14:textId="4816E04B"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3682AB72" w14:textId="77777777" w:rsidTr="00A92F24">
        <w:trPr>
          <w:trHeight w:hRule="exact" w:val="454"/>
        </w:trPr>
        <w:tc>
          <w:tcPr>
            <w:tcW w:w="1621" w:type="pct"/>
            <w:vAlign w:val="center"/>
          </w:tcPr>
          <w:p w14:paraId="228D1920"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T4</w:t>
            </w:r>
          </w:p>
        </w:tc>
        <w:tc>
          <w:tcPr>
            <w:tcW w:w="652" w:type="pct"/>
          </w:tcPr>
          <w:p w14:paraId="1A09AB2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0.24</w:t>
            </w:r>
          </w:p>
        </w:tc>
        <w:tc>
          <w:tcPr>
            <w:tcW w:w="679" w:type="pct"/>
          </w:tcPr>
          <w:p w14:paraId="7FF8D34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0.17</w:t>
            </w:r>
          </w:p>
        </w:tc>
        <w:tc>
          <w:tcPr>
            <w:tcW w:w="665" w:type="pct"/>
          </w:tcPr>
          <w:p w14:paraId="07CE6D9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0.34</w:t>
            </w:r>
          </w:p>
        </w:tc>
        <w:tc>
          <w:tcPr>
            <w:tcW w:w="1384" w:type="pct"/>
          </w:tcPr>
          <w:p w14:paraId="154FEEA3" w14:textId="30A782B3"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1C6C7A51" w14:textId="77777777" w:rsidTr="00A92F24">
        <w:trPr>
          <w:trHeight w:hRule="exact" w:val="454"/>
        </w:trPr>
        <w:tc>
          <w:tcPr>
            <w:tcW w:w="1621" w:type="pct"/>
            <w:vAlign w:val="center"/>
          </w:tcPr>
          <w:p w14:paraId="4DF81226" w14:textId="77777777" w:rsidR="00E876E9" w:rsidRPr="00257B1D" w:rsidRDefault="00E876E9" w:rsidP="003454D6">
            <w:pPr>
              <w:adjustRightInd w:val="0"/>
              <w:snapToGrid w:val="0"/>
              <w:spacing w:line="360" w:lineRule="auto"/>
              <w:rPr>
                <w:rFonts w:ascii="Book Antiqua" w:hAnsi="Book Antiqua"/>
                <w:sz w:val="24"/>
              </w:rPr>
            </w:pPr>
            <w:proofErr w:type="spellStart"/>
            <w:r w:rsidRPr="00257B1D">
              <w:rPr>
                <w:rFonts w:ascii="Book Antiqua" w:hAnsi="Book Antiqua"/>
                <w:sz w:val="24"/>
              </w:rPr>
              <w:t>cN</w:t>
            </w:r>
            <w:proofErr w:type="spellEnd"/>
          </w:p>
        </w:tc>
        <w:tc>
          <w:tcPr>
            <w:tcW w:w="652" w:type="pct"/>
          </w:tcPr>
          <w:p w14:paraId="40DD1E8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79" w:type="pct"/>
          </w:tcPr>
          <w:p w14:paraId="7DEA3D38"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1E3B956A"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6EDFD7F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6291F043" w14:textId="77777777" w:rsidTr="00A92F24">
        <w:trPr>
          <w:trHeight w:hRule="exact" w:val="454"/>
        </w:trPr>
        <w:tc>
          <w:tcPr>
            <w:tcW w:w="1621" w:type="pct"/>
            <w:vAlign w:val="center"/>
          </w:tcPr>
          <w:p w14:paraId="089D44C7"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N0</w:t>
            </w:r>
          </w:p>
        </w:tc>
        <w:tc>
          <w:tcPr>
            <w:tcW w:w="652" w:type="pct"/>
          </w:tcPr>
          <w:p w14:paraId="1464477C"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REF</w:t>
            </w:r>
          </w:p>
        </w:tc>
        <w:tc>
          <w:tcPr>
            <w:tcW w:w="679" w:type="pct"/>
          </w:tcPr>
          <w:p w14:paraId="6617149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665" w:type="pct"/>
          </w:tcPr>
          <w:p w14:paraId="1E7D0B8B"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c>
          <w:tcPr>
            <w:tcW w:w="1384" w:type="pct"/>
          </w:tcPr>
          <w:p w14:paraId="3E30998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p w14:paraId="697FB00E" w14:textId="77777777" w:rsidR="00E876E9" w:rsidRPr="00257B1D" w:rsidRDefault="00E876E9" w:rsidP="004F4C4E">
            <w:pPr>
              <w:widowControl/>
              <w:adjustRightInd w:val="0"/>
              <w:snapToGrid w:val="0"/>
              <w:spacing w:line="360" w:lineRule="auto"/>
              <w:jc w:val="center"/>
              <w:rPr>
                <w:rFonts w:ascii="Book Antiqua" w:hAnsi="Book Antiqua"/>
                <w:kern w:val="0"/>
                <w:sz w:val="24"/>
              </w:rPr>
            </w:pPr>
          </w:p>
        </w:tc>
      </w:tr>
      <w:tr w:rsidR="00E876E9" w:rsidRPr="00257B1D" w14:paraId="2A015CE3" w14:textId="77777777" w:rsidTr="00A92F24">
        <w:trPr>
          <w:trHeight w:hRule="exact" w:val="454"/>
        </w:trPr>
        <w:tc>
          <w:tcPr>
            <w:tcW w:w="1621" w:type="pct"/>
            <w:vAlign w:val="center"/>
          </w:tcPr>
          <w:p w14:paraId="13BB18C1"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N1</w:t>
            </w:r>
          </w:p>
        </w:tc>
        <w:tc>
          <w:tcPr>
            <w:tcW w:w="652" w:type="pct"/>
          </w:tcPr>
          <w:p w14:paraId="0BB1527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79" w:type="pct"/>
          </w:tcPr>
          <w:p w14:paraId="2CB69653"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0.12</w:t>
            </w:r>
          </w:p>
        </w:tc>
        <w:tc>
          <w:tcPr>
            <w:tcW w:w="665" w:type="pct"/>
          </w:tcPr>
          <w:p w14:paraId="73B1ACDD"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0.27</w:t>
            </w:r>
          </w:p>
        </w:tc>
        <w:tc>
          <w:tcPr>
            <w:tcW w:w="1384" w:type="pct"/>
          </w:tcPr>
          <w:p w14:paraId="02419BC4" w14:textId="254DE49F"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7A6B2EB5" w14:textId="77777777" w:rsidTr="00A92F24">
        <w:trPr>
          <w:trHeight w:hRule="exact" w:val="454"/>
        </w:trPr>
        <w:tc>
          <w:tcPr>
            <w:tcW w:w="1621" w:type="pct"/>
            <w:vAlign w:val="center"/>
          </w:tcPr>
          <w:p w14:paraId="11552A2A"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N2</w:t>
            </w:r>
          </w:p>
        </w:tc>
        <w:tc>
          <w:tcPr>
            <w:tcW w:w="652" w:type="pct"/>
          </w:tcPr>
          <w:p w14:paraId="0B3F527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0.28</w:t>
            </w:r>
          </w:p>
        </w:tc>
        <w:tc>
          <w:tcPr>
            <w:tcW w:w="679" w:type="pct"/>
          </w:tcPr>
          <w:p w14:paraId="174C7F5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0.18</w:t>
            </w:r>
          </w:p>
        </w:tc>
        <w:tc>
          <w:tcPr>
            <w:tcW w:w="665" w:type="pct"/>
          </w:tcPr>
          <w:p w14:paraId="6CBD3491"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0.43</w:t>
            </w:r>
          </w:p>
        </w:tc>
        <w:tc>
          <w:tcPr>
            <w:tcW w:w="1384" w:type="pct"/>
          </w:tcPr>
          <w:p w14:paraId="31969F54" w14:textId="38486833" w:rsidR="00E876E9" w:rsidRPr="00257B1D" w:rsidRDefault="004154EA"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&lt;</w:t>
            </w:r>
            <w:r w:rsidR="00E876E9" w:rsidRPr="00257B1D">
              <w:rPr>
                <w:rFonts w:ascii="Book Antiqua" w:hAnsi="Book Antiqua"/>
                <w:kern w:val="0"/>
                <w:sz w:val="24"/>
              </w:rPr>
              <w:t>0.001</w:t>
            </w:r>
          </w:p>
        </w:tc>
      </w:tr>
      <w:tr w:rsidR="00E876E9" w:rsidRPr="00257B1D" w14:paraId="0ED82CA7" w14:textId="77777777" w:rsidTr="00A92F24">
        <w:trPr>
          <w:trHeight w:hRule="exact" w:val="454"/>
        </w:trPr>
        <w:tc>
          <w:tcPr>
            <w:tcW w:w="1621" w:type="pct"/>
            <w:vAlign w:val="center"/>
          </w:tcPr>
          <w:p w14:paraId="7CEBC3BF"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N3</w:t>
            </w:r>
          </w:p>
        </w:tc>
        <w:tc>
          <w:tcPr>
            <w:tcW w:w="652" w:type="pct"/>
          </w:tcPr>
          <w:p w14:paraId="7BC16919"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0.67</w:t>
            </w:r>
          </w:p>
        </w:tc>
        <w:tc>
          <w:tcPr>
            <w:tcW w:w="679" w:type="pct"/>
          </w:tcPr>
          <w:p w14:paraId="45E9E7E2"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0.44</w:t>
            </w:r>
          </w:p>
        </w:tc>
        <w:tc>
          <w:tcPr>
            <w:tcW w:w="665" w:type="pct"/>
          </w:tcPr>
          <w:p w14:paraId="3971900F"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1.007</w:t>
            </w:r>
          </w:p>
        </w:tc>
        <w:tc>
          <w:tcPr>
            <w:tcW w:w="1384" w:type="pct"/>
          </w:tcPr>
          <w:p w14:paraId="54B069D0" w14:textId="77777777" w:rsidR="00E876E9" w:rsidRPr="00257B1D" w:rsidRDefault="00E876E9" w:rsidP="004F4C4E">
            <w:pPr>
              <w:widowControl/>
              <w:adjustRightInd w:val="0"/>
              <w:snapToGrid w:val="0"/>
              <w:spacing w:line="360" w:lineRule="auto"/>
              <w:jc w:val="center"/>
              <w:rPr>
                <w:rFonts w:ascii="Book Antiqua" w:hAnsi="Book Antiqua"/>
                <w:kern w:val="0"/>
                <w:sz w:val="24"/>
              </w:rPr>
            </w:pPr>
            <w:r w:rsidRPr="00257B1D">
              <w:rPr>
                <w:rFonts w:ascii="Book Antiqua" w:hAnsi="Book Antiqua"/>
                <w:kern w:val="0"/>
                <w:sz w:val="24"/>
              </w:rPr>
              <w:t>0.054</w:t>
            </w:r>
          </w:p>
        </w:tc>
      </w:tr>
    </w:tbl>
    <w:p w14:paraId="76A78BE5" w14:textId="4CD24E75" w:rsidR="00E876E9" w:rsidRPr="00257B1D" w:rsidRDefault="00E876E9" w:rsidP="003454D6">
      <w:pPr>
        <w:widowControl/>
        <w:adjustRightInd w:val="0"/>
        <w:snapToGrid w:val="0"/>
        <w:spacing w:line="360" w:lineRule="auto"/>
        <w:rPr>
          <w:rFonts w:ascii="Book Antiqua" w:hAnsi="Book Antiqua"/>
          <w:kern w:val="0"/>
          <w:sz w:val="24"/>
        </w:rPr>
      </w:pPr>
      <w:r w:rsidRPr="00257B1D">
        <w:rPr>
          <w:rFonts w:ascii="Book Antiqua" w:hAnsi="Book Antiqua"/>
          <w:kern w:val="0"/>
          <w:sz w:val="24"/>
        </w:rPr>
        <w:t>BMI</w:t>
      </w:r>
      <w:r w:rsidR="00A92F24" w:rsidRPr="00257B1D">
        <w:rPr>
          <w:rFonts w:ascii="Book Antiqua" w:hAnsi="Book Antiqua"/>
          <w:kern w:val="0"/>
          <w:sz w:val="24"/>
        </w:rPr>
        <w:t>:</w:t>
      </w:r>
      <w:r w:rsidRPr="00257B1D">
        <w:rPr>
          <w:rFonts w:ascii="Book Antiqua" w:hAnsi="Book Antiqua"/>
          <w:kern w:val="0"/>
          <w:sz w:val="24"/>
        </w:rPr>
        <w:t xml:space="preserve"> Body </w:t>
      </w:r>
      <w:r w:rsidR="00A90DB6" w:rsidRPr="00257B1D">
        <w:rPr>
          <w:rFonts w:ascii="Book Antiqua" w:hAnsi="Book Antiqua"/>
          <w:kern w:val="0"/>
          <w:sz w:val="24"/>
        </w:rPr>
        <w:t>mass in</w:t>
      </w:r>
      <w:r w:rsidRPr="00257B1D">
        <w:rPr>
          <w:rFonts w:ascii="Book Antiqua" w:hAnsi="Book Antiqua"/>
          <w:kern w:val="0"/>
          <w:sz w:val="24"/>
        </w:rPr>
        <w:t>dex; CEA</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arcinoembryonic antigen; CA199</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arbohydrate antigen 19-9; AFP</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A</w:t>
      </w:r>
      <w:r w:rsidRPr="00257B1D">
        <w:rPr>
          <w:rFonts w:ascii="Book Antiqua" w:hAnsi="Book Antiqua"/>
          <w:kern w:val="0"/>
          <w:sz w:val="24"/>
        </w:rPr>
        <w:t>lpha fetoprotein; NLR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N</w:t>
      </w:r>
      <w:r w:rsidRPr="00257B1D">
        <w:rPr>
          <w:rFonts w:ascii="Book Antiqua" w:hAnsi="Book Antiqua"/>
          <w:kern w:val="0"/>
          <w:sz w:val="24"/>
        </w:rPr>
        <w:t>eutrophil-lymphocyte ratio; PLR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P</w:t>
      </w:r>
      <w:r w:rsidRPr="00257B1D">
        <w:rPr>
          <w:rFonts w:ascii="Book Antiqua" w:hAnsi="Book Antiqua"/>
          <w:kern w:val="0"/>
          <w:sz w:val="24"/>
        </w:rPr>
        <w:t>latelet-lymphocyte ratio; AGR</w:t>
      </w:r>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A</w:t>
      </w:r>
      <w:r w:rsidRPr="00257B1D">
        <w:rPr>
          <w:rFonts w:ascii="Book Antiqua" w:hAnsi="Book Antiqua"/>
          <w:kern w:val="0"/>
          <w:sz w:val="24"/>
        </w:rPr>
        <w:t>lbumin-globulin ratio; PNI</w:t>
      </w:r>
      <w:r w:rsidR="00A92F24" w:rsidRPr="00257B1D">
        <w:rPr>
          <w:rFonts w:ascii="Book Antiqua" w:hAnsi="Book Antiqua"/>
          <w:kern w:val="0"/>
          <w:sz w:val="24"/>
        </w:rPr>
        <w:t>:</w:t>
      </w:r>
      <w:r w:rsidRPr="00257B1D">
        <w:rPr>
          <w:rFonts w:ascii="Book Antiqua" w:hAnsi="Book Antiqua"/>
          <w:kern w:val="0"/>
          <w:sz w:val="24"/>
        </w:rPr>
        <w:t xml:space="preserve"> </w:t>
      </w:r>
      <w:r w:rsidR="00A90DB6" w:rsidRPr="00257B1D">
        <w:rPr>
          <w:rFonts w:ascii="Book Antiqua" w:hAnsi="Book Antiqua"/>
          <w:kern w:val="0"/>
          <w:sz w:val="24"/>
        </w:rPr>
        <w:t>P</w:t>
      </w:r>
      <w:r w:rsidRPr="00257B1D">
        <w:rPr>
          <w:rFonts w:ascii="Book Antiqua" w:hAnsi="Book Antiqua"/>
          <w:kern w:val="0"/>
          <w:sz w:val="24"/>
        </w:rPr>
        <w:t>rognostic nutrition index; ASA</w:t>
      </w:r>
      <w:r w:rsidR="00A92F24" w:rsidRPr="00257B1D">
        <w:rPr>
          <w:rFonts w:ascii="Book Antiqua" w:hAnsi="Book Antiqua"/>
          <w:kern w:val="0"/>
          <w:sz w:val="24"/>
        </w:rPr>
        <w:t>:</w:t>
      </w:r>
      <w:r w:rsidRPr="00257B1D">
        <w:rPr>
          <w:rFonts w:ascii="Book Antiqua" w:hAnsi="Book Antiqua"/>
          <w:kern w:val="0"/>
          <w:sz w:val="24"/>
        </w:rPr>
        <w:t xml:space="preserve"> American </w:t>
      </w:r>
      <w:r w:rsidR="00A90DB6" w:rsidRPr="00257B1D">
        <w:rPr>
          <w:rFonts w:ascii="Book Antiqua" w:hAnsi="Book Antiqua"/>
          <w:kern w:val="0"/>
          <w:sz w:val="24"/>
        </w:rPr>
        <w:t>society of a</w:t>
      </w:r>
      <w:r w:rsidRPr="00257B1D">
        <w:rPr>
          <w:rFonts w:ascii="Book Antiqua" w:hAnsi="Book Antiqua"/>
          <w:kern w:val="0"/>
          <w:sz w:val="24"/>
        </w:rPr>
        <w:t xml:space="preserve">nesthesiologists; </w:t>
      </w:r>
      <w:proofErr w:type="spellStart"/>
      <w:r w:rsidRPr="00257B1D">
        <w:rPr>
          <w:rFonts w:ascii="Book Antiqua" w:hAnsi="Book Antiqua"/>
          <w:kern w:val="0"/>
          <w:sz w:val="24"/>
        </w:rPr>
        <w:t>cT</w:t>
      </w:r>
      <w:proofErr w:type="spellEnd"/>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 xml:space="preserve">linical T stage; </w:t>
      </w:r>
      <w:proofErr w:type="spellStart"/>
      <w:r w:rsidRPr="00257B1D">
        <w:rPr>
          <w:rFonts w:ascii="Book Antiqua" w:hAnsi="Book Antiqua"/>
          <w:kern w:val="0"/>
          <w:sz w:val="24"/>
        </w:rPr>
        <w:t>cN</w:t>
      </w:r>
      <w:proofErr w:type="spellEnd"/>
      <w:r w:rsidR="00A92F24" w:rsidRPr="00257B1D">
        <w:rPr>
          <w:rFonts w:ascii="Book Antiqua" w:hAnsi="Book Antiqua"/>
          <w:kern w:val="0"/>
          <w:sz w:val="24"/>
        </w:rPr>
        <w:t>:</w:t>
      </w:r>
      <w:r w:rsidRPr="00257B1D">
        <w:rPr>
          <w:rFonts w:ascii="Book Antiqua" w:hAnsi="Book Antiqua"/>
          <w:kern w:val="0"/>
          <w:sz w:val="24"/>
        </w:rPr>
        <w:t xml:space="preserve"> </w:t>
      </w:r>
      <w:r w:rsidR="00A92F24" w:rsidRPr="00257B1D">
        <w:rPr>
          <w:rFonts w:ascii="Book Antiqua" w:hAnsi="Book Antiqua"/>
          <w:kern w:val="0"/>
          <w:sz w:val="24"/>
        </w:rPr>
        <w:t>C</w:t>
      </w:r>
      <w:r w:rsidRPr="00257B1D">
        <w:rPr>
          <w:rFonts w:ascii="Book Antiqua" w:hAnsi="Book Antiqua"/>
          <w:kern w:val="0"/>
          <w:sz w:val="24"/>
        </w:rPr>
        <w:t>linical N stage</w:t>
      </w:r>
      <w:r w:rsidR="00A92F24" w:rsidRPr="00257B1D">
        <w:rPr>
          <w:rFonts w:ascii="Book Antiqua" w:hAnsi="Book Antiqua"/>
          <w:kern w:val="0"/>
          <w:sz w:val="24"/>
        </w:rPr>
        <w:t xml:space="preserve">; OR: Odds </w:t>
      </w:r>
      <w:r w:rsidR="00A90DB6" w:rsidRPr="00257B1D">
        <w:rPr>
          <w:rFonts w:ascii="Book Antiqua" w:hAnsi="Book Antiqua"/>
          <w:kern w:val="0"/>
          <w:sz w:val="24"/>
        </w:rPr>
        <w:t>r</w:t>
      </w:r>
      <w:r w:rsidR="00A92F24" w:rsidRPr="00257B1D">
        <w:rPr>
          <w:rFonts w:ascii="Book Antiqua" w:hAnsi="Book Antiqua"/>
          <w:kern w:val="0"/>
          <w:sz w:val="24"/>
        </w:rPr>
        <w:t>atio; CI:</w:t>
      </w:r>
      <w:r w:rsidR="00354EC8" w:rsidRPr="00257B1D">
        <w:rPr>
          <w:rFonts w:ascii="Book Antiqua" w:hAnsi="Book Antiqua"/>
          <w:kern w:val="0"/>
          <w:sz w:val="24"/>
        </w:rPr>
        <w:t xml:space="preserve"> Confidence </w:t>
      </w:r>
      <w:r w:rsidR="00E922F3" w:rsidRPr="00257B1D">
        <w:rPr>
          <w:rFonts w:ascii="Book Antiqua" w:hAnsi="Book Antiqua"/>
          <w:kern w:val="0"/>
          <w:sz w:val="24"/>
        </w:rPr>
        <w:t>interv</w:t>
      </w:r>
      <w:r w:rsidR="00E922F3">
        <w:rPr>
          <w:rFonts w:ascii="Book Antiqua" w:hAnsi="Book Antiqua"/>
          <w:kern w:val="0"/>
          <w:sz w:val="24"/>
        </w:rPr>
        <w:t>a</w:t>
      </w:r>
      <w:r w:rsidR="00E922F3" w:rsidRPr="00257B1D">
        <w:rPr>
          <w:rFonts w:ascii="Book Antiqua" w:hAnsi="Book Antiqua"/>
          <w:kern w:val="0"/>
          <w:sz w:val="24"/>
        </w:rPr>
        <w:t>l</w:t>
      </w:r>
      <w:r w:rsidR="00A92F24" w:rsidRPr="00257B1D">
        <w:rPr>
          <w:rFonts w:ascii="Book Antiqua" w:hAnsi="Book Antiqua"/>
          <w:kern w:val="0"/>
          <w:sz w:val="24"/>
        </w:rPr>
        <w:t>.</w:t>
      </w:r>
    </w:p>
    <w:p w14:paraId="14AED45E" w14:textId="56C41E86" w:rsidR="00A92F24" w:rsidRPr="00257B1D" w:rsidRDefault="00A92F24">
      <w:pPr>
        <w:widowControl/>
        <w:jc w:val="left"/>
        <w:rPr>
          <w:rFonts w:ascii="Book Antiqua" w:hAnsi="Book Antiqua"/>
          <w:sz w:val="24"/>
        </w:rPr>
      </w:pPr>
      <w:r w:rsidRPr="00257B1D">
        <w:rPr>
          <w:rFonts w:ascii="Book Antiqua" w:hAnsi="Book Antiqua"/>
          <w:sz w:val="24"/>
        </w:rPr>
        <w:br w:type="page"/>
      </w:r>
    </w:p>
    <w:p w14:paraId="3847ECCB" w14:textId="3B18C7DB" w:rsidR="00E876E9" w:rsidRPr="0091475D" w:rsidRDefault="00EF69CB" w:rsidP="003454D6">
      <w:pPr>
        <w:adjustRightInd w:val="0"/>
        <w:snapToGrid w:val="0"/>
        <w:spacing w:line="360" w:lineRule="auto"/>
        <w:rPr>
          <w:rFonts w:ascii="Book Antiqua" w:hAnsi="Book Antiqua"/>
          <w:b/>
          <w:sz w:val="24"/>
        </w:rPr>
      </w:pPr>
      <w:r w:rsidRPr="00257B1D">
        <w:rPr>
          <w:rFonts w:ascii="Book Antiqua" w:hAnsi="Book Antiqua"/>
          <w:b/>
          <w:sz w:val="24"/>
        </w:rPr>
        <w:lastRenderedPageBreak/>
        <w:t xml:space="preserve">Table 3 Comparison of the </w:t>
      </w:r>
      <w:r w:rsidR="008E54DB" w:rsidRPr="00257B1D">
        <w:rPr>
          <w:rFonts w:ascii="Book Antiqua" w:hAnsi="Book Antiqua"/>
          <w:b/>
          <w:sz w:val="24"/>
        </w:rPr>
        <w:t>area under the curve</w:t>
      </w:r>
      <w:r w:rsidRPr="00257B1D">
        <w:rPr>
          <w:rFonts w:ascii="Book Antiqua" w:hAnsi="Book Antiqua"/>
          <w:b/>
          <w:sz w:val="24"/>
        </w:rPr>
        <w:t xml:space="preserve"> values </w:t>
      </w:r>
      <w:r w:rsidR="00E922F3" w:rsidRPr="00257B1D">
        <w:rPr>
          <w:rFonts w:ascii="Book Antiqua" w:hAnsi="Book Antiqua"/>
          <w:b/>
          <w:sz w:val="24"/>
        </w:rPr>
        <w:t xml:space="preserve">and Harrell’s C index </w:t>
      </w:r>
      <w:r w:rsidRPr="00257B1D">
        <w:rPr>
          <w:rFonts w:ascii="Book Antiqua" w:hAnsi="Book Antiqua"/>
          <w:b/>
          <w:sz w:val="24"/>
        </w:rPr>
        <w:t xml:space="preserve">between the </w:t>
      </w:r>
      <w:r w:rsidR="00AF159B" w:rsidRPr="00257B1D">
        <w:rPr>
          <w:rFonts w:ascii="Book Antiqua" w:hAnsi="Book Antiqua"/>
          <w:b/>
          <w:sz w:val="24"/>
        </w:rPr>
        <w:t>pathological TNM</w:t>
      </w:r>
      <w:r w:rsidRPr="00257B1D">
        <w:rPr>
          <w:rFonts w:ascii="Book Antiqua" w:hAnsi="Book Antiqua"/>
          <w:b/>
          <w:sz w:val="24"/>
        </w:rPr>
        <w:t xml:space="preserve"> stage, </w:t>
      </w:r>
      <w:r w:rsidR="00AF159B" w:rsidRPr="00257B1D">
        <w:rPr>
          <w:rFonts w:ascii="Book Antiqua" w:hAnsi="Book Antiqua"/>
          <w:b/>
          <w:sz w:val="24"/>
        </w:rPr>
        <w:t>clinical TNM</w:t>
      </w:r>
      <w:r w:rsidRPr="00257B1D">
        <w:rPr>
          <w:rFonts w:ascii="Book Antiqua" w:hAnsi="Book Antiqua"/>
          <w:b/>
          <w:sz w:val="24"/>
        </w:rPr>
        <w:t xml:space="preserve"> stage</w:t>
      </w:r>
      <w:r w:rsidR="00E922F3">
        <w:rPr>
          <w:rFonts w:ascii="Book Antiqua" w:hAnsi="Book Antiqua"/>
          <w:b/>
          <w:sz w:val="24"/>
        </w:rPr>
        <w:t>,</w:t>
      </w:r>
      <w:r w:rsidRPr="00257B1D">
        <w:rPr>
          <w:rFonts w:ascii="Book Antiqua" w:hAnsi="Book Antiqua"/>
          <w:b/>
          <w:sz w:val="24"/>
        </w:rPr>
        <w:t xml:space="preserve"> and </w:t>
      </w:r>
      <w:r w:rsidR="00AF159B" w:rsidRPr="00257B1D">
        <w:rPr>
          <w:rFonts w:ascii="Book Antiqua" w:hAnsi="Book Antiqua"/>
          <w:b/>
          <w:sz w:val="24"/>
        </w:rPr>
        <w:t xml:space="preserve">preoperative </w:t>
      </w:r>
      <w:r w:rsidR="00F54C08" w:rsidRPr="00257B1D">
        <w:rPr>
          <w:rFonts w:ascii="Book Antiqua" w:hAnsi="Book Antiqua"/>
          <w:b/>
          <w:sz w:val="24"/>
        </w:rPr>
        <w:t>artificial neural network</w:t>
      </w:r>
    </w:p>
    <w:tbl>
      <w:tblPr>
        <w:tblpPr w:leftFromText="180" w:rightFromText="180" w:vertAnchor="text" w:horzAnchor="margin" w:tblpX="-1276" w:tblpY="-30"/>
        <w:tblOverlap w:val="never"/>
        <w:tblW w:w="1061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7"/>
        <w:gridCol w:w="900"/>
        <w:gridCol w:w="1036"/>
        <w:gridCol w:w="1113"/>
        <w:gridCol w:w="1008"/>
        <w:gridCol w:w="1100"/>
        <w:gridCol w:w="1105"/>
        <w:gridCol w:w="1089"/>
        <w:gridCol w:w="1095"/>
      </w:tblGrid>
      <w:tr w:rsidR="007C22A3" w:rsidRPr="00257B1D" w14:paraId="6317CC18" w14:textId="77777777" w:rsidTr="00B842D8">
        <w:trPr>
          <w:trHeight w:val="466"/>
        </w:trPr>
        <w:tc>
          <w:tcPr>
            <w:tcW w:w="2167" w:type="dxa"/>
            <w:vMerge w:val="restart"/>
            <w:tcBorders>
              <w:top w:val="single" w:sz="4" w:space="0" w:color="auto"/>
              <w:left w:val="nil"/>
              <w:right w:val="nil"/>
            </w:tcBorders>
            <w:vAlign w:val="bottom"/>
          </w:tcPr>
          <w:p w14:paraId="3A540B1A" w14:textId="77777777" w:rsidR="007C22A3" w:rsidRPr="00257B1D" w:rsidRDefault="007C22A3" w:rsidP="003454D6">
            <w:pPr>
              <w:widowControl/>
              <w:adjustRightInd w:val="0"/>
              <w:snapToGrid w:val="0"/>
              <w:spacing w:line="360" w:lineRule="auto"/>
              <w:rPr>
                <w:rFonts w:ascii="Book Antiqua" w:hAnsi="Book Antiqua"/>
                <w:bCs/>
                <w:kern w:val="0"/>
                <w:sz w:val="24"/>
                <w:lang w:bidi="ar"/>
              </w:rPr>
            </w:pPr>
          </w:p>
        </w:tc>
        <w:tc>
          <w:tcPr>
            <w:tcW w:w="3049" w:type="dxa"/>
            <w:gridSpan w:val="3"/>
            <w:tcBorders>
              <w:top w:val="single" w:sz="4" w:space="0" w:color="auto"/>
              <w:left w:val="nil"/>
              <w:bottom w:val="nil"/>
              <w:right w:val="nil"/>
            </w:tcBorders>
            <w:vAlign w:val="bottom"/>
          </w:tcPr>
          <w:p w14:paraId="453AB8BD" w14:textId="77777777" w:rsidR="007C22A3" w:rsidRPr="00257B1D" w:rsidRDefault="007C22A3" w:rsidP="00A92F24">
            <w:pPr>
              <w:widowControl/>
              <w:adjustRightInd w:val="0"/>
              <w:snapToGrid w:val="0"/>
              <w:spacing w:line="360" w:lineRule="auto"/>
              <w:jc w:val="center"/>
              <w:rPr>
                <w:rFonts w:ascii="Book Antiqua" w:hAnsi="Book Antiqua"/>
                <w:b/>
                <w:kern w:val="0"/>
                <w:sz w:val="24"/>
                <w:lang w:bidi="ar"/>
              </w:rPr>
            </w:pPr>
            <w:r w:rsidRPr="00257B1D">
              <w:rPr>
                <w:rFonts w:ascii="Book Antiqua" w:hAnsi="Book Antiqua"/>
                <w:b/>
                <w:kern w:val="0"/>
                <w:sz w:val="24"/>
                <w:lang w:bidi="ar"/>
              </w:rPr>
              <w:t>Training set</w:t>
            </w:r>
          </w:p>
        </w:tc>
        <w:tc>
          <w:tcPr>
            <w:tcW w:w="3213" w:type="dxa"/>
            <w:gridSpan w:val="3"/>
            <w:tcBorders>
              <w:top w:val="single" w:sz="4" w:space="0" w:color="auto"/>
              <w:left w:val="nil"/>
              <w:bottom w:val="nil"/>
              <w:right w:val="nil"/>
            </w:tcBorders>
            <w:vAlign w:val="bottom"/>
          </w:tcPr>
          <w:p w14:paraId="78CE11C2" w14:textId="77777777" w:rsidR="007C22A3" w:rsidRPr="00257B1D" w:rsidRDefault="007C22A3" w:rsidP="00A92F24">
            <w:pPr>
              <w:widowControl/>
              <w:adjustRightInd w:val="0"/>
              <w:snapToGrid w:val="0"/>
              <w:spacing w:line="360" w:lineRule="auto"/>
              <w:jc w:val="center"/>
              <w:rPr>
                <w:rFonts w:ascii="Book Antiqua" w:hAnsi="Book Antiqua"/>
                <w:sz w:val="24"/>
              </w:rPr>
            </w:pPr>
            <w:r w:rsidRPr="00257B1D">
              <w:rPr>
                <w:rFonts w:ascii="Book Antiqua" w:hAnsi="Book Antiqua"/>
                <w:b/>
                <w:kern w:val="0"/>
                <w:sz w:val="24"/>
                <w:lang w:bidi="ar"/>
              </w:rPr>
              <w:t>Testing set</w:t>
            </w:r>
          </w:p>
        </w:tc>
        <w:tc>
          <w:tcPr>
            <w:tcW w:w="1089" w:type="dxa"/>
            <w:vMerge w:val="restart"/>
            <w:tcBorders>
              <w:top w:val="single" w:sz="4" w:space="0" w:color="auto"/>
              <w:left w:val="nil"/>
              <w:bottom w:val="nil"/>
              <w:right w:val="nil"/>
            </w:tcBorders>
            <w:vAlign w:val="center"/>
          </w:tcPr>
          <w:p w14:paraId="11B668AD" w14:textId="6583BB8E" w:rsidR="007C22A3" w:rsidRPr="00257B1D" w:rsidRDefault="007C22A3" w:rsidP="003640BA">
            <w:pPr>
              <w:adjustRightInd w:val="0"/>
              <w:snapToGrid w:val="0"/>
              <w:spacing w:line="360" w:lineRule="auto"/>
              <w:jc w:val="center"/>
              <w:textAlignment w:val="bottom"/>
              <w:rPr>
                <w:rFonts w:ascii="Book Antiqua" w:hAnsi="Book Antiqua"/>
                <w:b/>
                <w:kern w:val="0"/>
                <w:sz w:val="24"/>
                <w:lang w:bidi="ar"/>
              </w:rPr>
            </w:pPr>
            <w:r w:rsidRPr="00257B1D">
              <w:rPr>
                <w:rFonts w:ascii="Book Antiqua" w:hAnsi="Book Antiqua"/>
                <w:b/>
                <w:sz w:val="24"/>
              </w:rPr>
              <w:t>Bio-ANN</w:t>
            </w:r>
          </w:p>
        </w:tc>
        <w:tc>
          <w:tcPr>
            <w:tcW w:w="1095" w:type="dxa"/>
            <w:vMerge w:val="restart"/>
            <w:tcBorders>
              <w:top w:val="single" w:sz="4" w:space="0" w:color="auto"/>
              <w:left w:val="nil"/>
              <w:bottom w:val="nil"/>
              <w:right w:val="nil"/>
            </w:tcBorders>
            <w:vAlign w:val="center"/>
          </w:tcPr>
          <w:p w14:paraId="148C3D49" w14:textId="2CDC465E" w:rsidR="007C22A3" w:rsidRPr="00257B1D" w:rsidRDefault="007C22A3" w:rsidP="003640BA">
            <w:pPr>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sz w:val="24"/>
              </w:rPr>
              <w:t>Cli</w:t>
            </w:r>
            <w:proofErr w:type="spellEnd"/>
            <w:r w:rsidRPr="00257B1D">
              <w:rPr>
                <w:rFonts w:ascii="Book Antiqua" w:hAnsi="Book Antiqua"/>
                <w:b/>
                <w:sz w:val="24"/>
              </w:rPr>
              <w:t>-ANN</w:t>
            </w:r>
          </w:p>
        </w:tc>
      </w:tr>
      <w:tr w:rsidR="007C22A3" w:rsidRPr="00257B1D" w14:paraId="42FC405A" w14:textId="77777777" w:rsidTr="00B842D8">
        <w:trPr>
          <w:trHeight w:val="466"/>
        </w:trPr>
        <w:tc>
          <w:tcPr>
            <w:tcW w:w="2167" w:type="dxa"/>
            <w:vMerge/>
            <w:tcBorders>
              <w:left w:val="nil"/>
              <w:bottom w:val="single" w:sz="4" w:space="0" w:color="auto"/>
              <w:right w:val="nil"/>
            </w:tcBorders>
            <w:vAlign w:val="bottom"/>
          </w:tcPr>
          <w:p w14:paraId="22FDA5DD" w14:textId="77777777" w:rsidR="007C22A3" w:rsidRPr="00257B1D" w:rsidRDefault="007C22A3" w:rsidP="003454D6">
            <w:pPr>
              <w:widowControl/>
              <w:adjustRightInd w:val="0"/>
              <w:snapToGrid w:val="0"/>
              <w:spacing w:line="360" w:lineRule="auto"/>
              <w:textAlignment w:val="bottom"/>
              <w:rPr>
                <w:rFonts w:ascii="Book Antiqua" w:hAnsi="Book Antiqua"/>
                <w:bCs/>
                <w:sz w:val="24"/>
              </w:rPr>
            </w:pPr>
          </w:p>
        </w:tc>
        <w:tc>
          <w:tcPr>
            <w:tcW w:w="900" w:type="dxa"/>
            <w:tcBorders>
              <w:top w:val="nil"/>
              <w:left w:val="nil"/>
              <w:bottom w:val="single" w:sz="4" w:space="0" w:color="auto"/>
              <w:right w:val="nil"/>
            </w:tcBorders>
            <w:vAlign w:val="center"/>
          </w:tcPr>
          <w:p w14:paraId="77D0CD66" w14:textId="40B7DEDF" w:rsidR="007C22A3" w:rsidRPr="00257B1D" w:rsidRDefault="00E922F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Pr>
                <w:rFonts w:ascii="Book Antiqua" w:hAnsi="Book Antiqua"/>
                <w:b/>
                <w:kern w:val="0"/>
                <w:sz w:val="24"/>
                <w:lang w:bidi="ar"/>
              </w:rPr>
              <w:t>P</w:t>
            </w:r>
            <w:r w:rsidRPr="00257B1D">
              <w:rPr>
                <w:rFonts w:ascii="Book Antiqua" w:hAnsi="Book Antiqua"/>
                <w:b/>
                <w:kern w:val="0"/>
                <w:sz w:val="24"/>
                <w:lang w:bidi="ar"/>
              </w:rPr>
              <w:t>reope</w:t>
            </w:r>
            <w:proofErr w:type="spellEnd"/>
            <w:r w:rsidR="007C22A3" w:rsidRPr="00257B1D">
              <w:rPr>
                <w:rFonts w:ascii="Book Antiqua" w:hAnsi="Book Antiqua"/>
                <w:b/>
                <w:kern w:val="0"/>
                <w:sz w:val="24"/>
                <w:lang w:bidi="ar"/>
              </w:rPr>
              <w:t>-ANN</w:t>
            </w:r>
          </w:p>
        </w:tc>
        <w:tc>
          <w:tcPr>
            <w:tcW w:w="1036" w:type="dxa"/>
            <w:tcBorders>
              <w:top w:val="nil"/>
              <w:left w:val="nil"/>
              <w:bottom w:val="single" w:sz="4" w:space="0" w:color="auto"/>
              <w:right w:val="nil"/>
            </w:tcBorders>
            <w:vAlign w:val="center"/>
          </w:tcPr>
          <w:p w14:paraId="2064B226" w14:textId="77777777" w:rsidR="007C22A3" w:rsidRPr="00257B1D" w:rsidRDefault="007C22A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kern w:val="0"/>
                <w:sz w:val="24"/>
                <w:lang w:bidi="ar"/>
              </w:rPr>
              <w:t>cTNM</w:t>
            </w:r>
            <w:proofErr w:type="spellEnd"/>
          </w:p>
        </w:tc>
        <w:tc>
          <w:tcPr>
            <w:tcW w:w="1112" w:type="dxa"/>
            <w:tcBorders>
              <w:top w:val="nil"/>
              <w:left w:val="nil"/>
              <w:bottom w:val="single" w:sz="4" w:space="0" w:color="auto"/>
              <w:right w:val="nil"/>
            </w:tcBorders>
            <w:vAlign w:val="center"/>
          </w:tcPr>
          <w:p w14:paraId="52132B74" w14:textId="77777777" w:rsidR="007C22A3" w:rsidRPr="00257B1D" w:rsidRDefault="007C22A3" w:rsidP="00A92F24">
            <w:pPr>
              <w:widowControl/>
              <w:adjustRightInd w:val="0"/>
              <w:snapToGrid w:val="0"/>
              <w:spacing w:line="360" w:lineRule="auto"/>
              <w:jc w:val="center"/>
              <w:textAlignment w:val="bottom"/>
              <w:rPr>
                <w:rFonts w:ascii="Book Antiqua" w:hAnsi="Book Antiqua"/>
                <w:b/>
                <w:kern w:val="0"/>
                <w:sz w:val="24"/>
                <w:lang w:bidi="ar"/>
              </w:rPr>
            </w:pPr>
            <w:proofErr w:type="spellStart"/>
            <w:r w:rsidRPr="00257B1D">
              <w:rPr>
                <w:rFonts w:ascii="Book Antiqua" w:hAnsi="Book Antiqua"/>
                <w:b/>
                <w:sz w:val="24"/>
              </w:rPr>
              <w:t>pTNM</w:t>
            </w:r>
            <w:proofErr w:type="spellEnd"/>
          </w:p>
        </w:tc>
        <w:tc>
          <w:tcPr>
            <w:tcW w:w="1008" w:type="dxa"/>
            <w:tcBorders>
              <w:top w:val="nil"/>
              <w:left w:val="nil"/>
              <w:bottom w:val="single" w:sz="4" w:space="0" w:color="auto"/>
              <w:right w:val="nil"/>
            </w:tcBorders>
            <w:vAlign w:val="center"/>
          </w:tcPr>
          <w:p w14:paraId="4476DE34" w14:textId="68EDE155" w:rsidR="007C22A3" w:rsidRPr="00257B1D" w:rsidRDefault="00E922F3" w:rsidP="00A92F24">
            <w:pPr>
              <w:widowControl/>
              <w:adjustRightInd w:val="0"/>
              <w:snapToGrid w:val="0"/>
              <w:spacing w:line="360" w:lineRule="auto"/>
              <w:jc w:val="center"/>
              <w:textAlignment w:val="bottom"/>
              <w:rPr>
                <w:rFonts w:ascii="Book Antiqua" w:hAnsi="Book Antiqua"/>
                <w:b/>
                <w:sz w:val="24"/>
              </w:rPr>
            </w:pPr>
            <w:proofErr w:type="spellStart"/>
            <w:r>
              <w:rPr>
                <w:rFonts w:ascii="Book Antiqua" w:hAnsi="Book Antiqua"/>
                <w:b/>
                <w:kern w:val="0"/>
                <w:sz w:val="24"/>
                <w:lang w:bidi="ar"/>
              </w:rPr>
              <w:t>P</w:t>
            </w:r>
            <w:r w:rsidRPr="00257B1D">
              <w:rPr>
                <w:rFonts w:ascii="Book Antiqua" w:hAnsi="Book Antiqua"/>
                <w:b/>
                <w:kern w:val="0"/>
                <w:sz w:val="24"/>
                <w:lang w:bidi="ar"/>
              </w:rPr>
              <w:t>reope</w:t>
            </w:r>
            <w:proofErr w:type="spellEnd"/>
            <w:r w:rsidR="007C22A3" w:rsidRPr="00257B1D">
              <w:rPr>
                <w:rFonts w:ascii="Book Antiqua" w:hAnsi="Book Antiqua"/>
                <w:b/>
                <w:kern w:val="0"/>
                <w:sz w:val="24"/>
                <w:lang w:bidi="ar"/>
              </w:rPr>
              <w:t>-ANN</w:t>
            </w:r>
          </w:p>
        </w:tc>
        <w:tc>
          <w:tcPr>
            <w:tcW w:w="1100" w:type="dxa"/>
            <w:tcBorders>
              <w:top w:val="nil"/>
              <w:left w:val="nil"/>
              <w:bottom w:val="single" w:sz="4" w:space="0" w:color="auto"/>
              <w:right w:val="nil"/>
            </w:tcBorders>
            <w:vAlign w:val="center"/>
          </w:tcPr>
          <w:p w14:paraId="1F373B4C" w14:textId="77777777" w:rsidR="007C22A3" w:rsidRPr="00257B1D" w:rsidRDefault="007C22A3" w:rsidP="00A92F24">
            <w:pPr>
              <w:widowControl/>
              <w:adjustRightInd w:val="0"/>
              <w:snapToGrid w:val="0"/>
              <w:spacing w:line="360" w:lineRule="auto"/>
              <w:jc w:val="center"/>
              <w:textAlignment w:val="bottom"/>
              <w:rPr>
                <w:rFonts w:ascii="Book Antiqua" w:hAnsi="Book Antiqua"/>
                <w:b/>
                <w:sz w:val="24"/>
              </w:rPr>
            </w:pPr>
            <w:proofErr w:type="spellStart"/>
            <w:r w:rsidRPr="00257B1D">
              <w:rPr>
                <w:rFonts w:ascii="Book Antiqua" w:hAnsi="Book Antiqua"/>
                <w:b/>
                <w:kern w:val="0"/>
                <w:sz w:val="24"/>
                <w:lang w:bidi="ar"/>
              </w:rPr>
              <w:t>cTNM</w:t>
            </w:r>
            <w:proofErr w:type="spellEnd"/>
          </w:p>
        </w:tc>
        <w:tc>
          <w:tcPr>
            <w:tcW w:w="1103" w:type="dxa"/>
            <w:tcBorders>
              <w:top w:val="nil"/>
              <w:left w:val="nil"/>
              <w:bottom w:val="single" w:sz="4" w:space="0" w:color="auto"/>
              <w:right w:val="nil"/>
            </w:tcBorders>
            <w:vAlign w:val="center"/>
          </w:tcPr>
          <w:p w14:paraId="24EA9440" w14:textId="77777777" w:rsidR="007C22A3" w:rsidRPr="00257B1D" w:rsidRDefault="007C22A3" w:rsidP="00A92F24">
            <w:pPr>
              <w:widowControl/>
              <w:adjustRightInd w:val="0"/>
              <w:snapToGrid w:val="0"/>
              <w:spacing w:line="360" w:lineRule="auto"/>
              <w:jc w:val="center"/>
              <w:textAlignment w:val="bottom"/>
              <w:rPr>
                <w:rFonts w:ascii="Book Antiqua" w:hAnsi="Book Antiqua"/>
                <w:b/>
                <w:sz w:val="24"/>
              </w:rPr>
            </w:pPr>
            <w:proofErr w:type="spellStart"/>
            <w:r w:rsidRPr="00257B1D">
              <w:rPr>
                <w:rFonts w:ascii="Book Antiqua" w:hAnsi="Book Antiqua"/>
                <w:b/>
                <w:sz w:val="24"/>
              </w:rPr>
              <w:t>pTNM</w:t>
            </w:r>
            <w:proofErr w:type="spellEnd"/>
          </w:p>
        </w:tc>
        <w:tc>
          <w:tcPr>
            <w:tcW w:w="1089" w:type="dxa"/>
            <w:vMerge/>
            <w:tcBorders>
              <w:top w:val="nil"/>
              <w:left w:val="nil"/>
              <w:bottom w:val="single" w:sz="4" w:space="0" w:color="auto"/>
              <w:right w:val="nil"/>
            </w:tcBorders>
            <w:vAlign w:val="center"/>
          </w:tcPr>
          <w:p w14:paraId="56461338" w14:textId="6B77945E" w:rsidR="007C22A3" w:rsidRPr="00257B1D" w:rsidRDefault="007C22A3" w:rsidP="00A92F24">
            <w:pPr>
              <w:widowControl/>
              <w:adjustRightInd w:val="0"/>
              <w:snapToGrid w:val="0"/>
              <w:spacing w:line="360" w:lineRule="auto"/>
              <w:jc w:val="center"/>
              <w:textAlignment w:val="bottom"/>
              <w:rPr>
                <w:rFonts w:ascii="Book Antiqua" w:hAnsi="Book Antiqua"/>
                <w:b/>
                <w:sz w:val="24"/>
              </w:rPr>
            </w:pPr>
          </w:p>
        </w:tc>
        <w:tc>
          <w:tcPr>
            <w:tcW w:w="1095" w:type="dxa"/>
            <w:vMerge/>
            <w:tcBorders>
              <w:top w:val="nil"/>
              <w:left w:val="nil"/>
              <w:bottom w:val="single" w:sz="4" w:space="0" w:color="auto"/>
              <w:right w:val="nil"/>
            </w:tcBorders>
            <w:vAlign w:val="center"/>
          </w:tcPr>
          <w:p w14:paraId="595C3F7B" w14:textId="316939D4" w:rsidR="007C22A3" w:rsidRPr="00257B1D" w:rsidRDefault="007C22A3" w:rsidP="00A92F24">
            <w:pPr>
              <w:widowControl/>
              <w:adjustRightInd w:val="0"/>
              <w:snapToGrid w:val="0"/>
              <w:spacing w:line="360" w:lineRule="auto"/>
              <w:jc w:val="center"/>
              <w:textAlignment w:val="bottom"/>
              <w:rPr>
                <w:rFonts w:ascii="Book Antiqua" w:hAnsi="Book Antiqua"/>
                <w:b/>
                <w:sz w:val="24"/>
              </w:rPr>
            </w:pPr>
          </w:p>
        </w:tc>
      </w:tr>
      <w:tr w:rsidR="00E876E9" w:rsidRPr="00257B1D" w14:paraId="5CE05EAF" w14:textId="77777777" w:rsidTr="00B842D8">
        <w:trPr>
          <w:trHeight w:val="466"/>
        </w:trPr>
        <w:tc>
          <w:tcPr>
            <w:tcW w:w="2167" w:type="dxa"/>
            <w:tcBorders>
              <w:top w:val="single" w:sz="4" w:space="0" w:color="auto"/>
              <w:left w:val="nil"/>
            </w:tcBorders>
            <w:vAlign w:val="center"/>
          </w:tcPr>
          <w:p w14:paraId="623DA166" w14:textId="77777777" w:rsidR="00E876E9" w:rsidRPr="00257B1D" w:rsidRDefault="00E876E9" w:rsidP="003454D6">
            <w:pPr>
              <w:widowControl/>
              <w:adjustRightInd w:val="0"/>
              <w:snapToGrid w:val="0"/>
              <w:spacing w:line="360" w:lineRule="auto"/>
              <w:textAlignment w:val="bottom"/>
              <w:rPr>
                <w:rFonts w:ascii="Book Antiqua" w:hAnsi="Book Antiqua"/>
                <w:bCs/>
                <w:sz w:val="24"/>
              </w:rPr>
            </w:pPr>
            <w:r w:rsidRPr="00257B1D">
              <w:rPr>
                <w:rFonts w:ascii="Book Antiqua" w:hAnsi="Book Antiqua"/>
                <w:bCs/>
                <w:kern w:val="0"/>
                <w:sz w:val="24"/>
                <w:lang w:bidi="ar"/>
              </w:rPr>
              <w:t>Harrell’s C index</w:t>
            </w:r>
          </w:p>
        </w:tc>
        <w:tc>
          <w:tcPr>
            <w:tcW w:w="900" w:type="dxa"/>
            <w:tcBorders>
              <w:top w:val="single" w:sz="4" w:space="0" w:color="auto"/>
            </w:tcBorders>
            <w:vAlign w:val="center"/>
          </w:tcPr>
          <w:p w14:paraId="7165A4B0" w14:textId="5314A3B3"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kern w:val="0"/>
                <w:sz w:val="24"/>
                <w:lang w:bidi="ar"/>
              </w:rPr>
              <w:t>0.773</w:t>
            </w:r>
            <w:r w:rsidR="008D0BB9" w:rsidRPr="00257B1D">
              <w:rPr>
                <w:rFonts w:ascii="Book Antiqua" w:hAnsi="Book Antiqua"/>
                <w:kern w:val="0"/>
                <w:sz w:val="24"/>
                <w:lang w:bidi="ar"/>
              </w:rPr>
              <w:t xml:space="preserve"> </w:t>
            </w:r>
            <w:r w:rsidRPr="00257B1D">
              <w:rPr>
                <w:rFonts w:ascii="Book Antiqua" w:hAnsi="Book Antiqua"/>
                <w:kern w:val="0"/>
                <w:sz w:val="24"/>
                <w:lang w:bidi="ar"/>
              </w:rPr>
              <w:t>(0.753-0.795)</w:t>
            </w:r>
          </w:p>
        </w:tc>
        <w:tc>
          <w:tcPr>
            <w:tcW w:w="1036" w:type="dxa"/>
            <w:tcBorders>
              <w:top w:val="single" w:sz="4" w:space="0" w:color="auto"/>
            </w:tcBorders>
            <w:vAlign w:val="center"/>
          </w:tcPr>
          <w:p w14:paraId="636BDD96" w14:textId="55FC8203"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0.663</w:t>
            </w:r>
            <w:r w:rsidR="008D0BB9" w:rsidRPr="00257B1D">
              <w:rPr>
                <w:rFonts w:ascii="Book Antiqua" w:hAnsi="Book Antiqua"/>
                <w:kern w:val="0"/>
                <w:sz w:val="24"/>
                <w:lang w:bidi="ar"/>
              </w:rPr>
              <w:t xml:space="preserve"> </w:t>
            </w:r>
            <w:r w:rsidRPr="00257B1D">
              <w:rPr>
                <w:rFonts w:ascii="Book Antiqua" w:hAnsi="Book Antiqua"/>
                <w:kern w:val="0"/>
                <w:sz w:val="24"/>
                <w:lang w:bidi="ar"/>
              </w:rPr>
              <w:t>(0.640-0.687</w:t>
            </w:r>
            <w:r w:rsidRPr="00257B1D">
              <w:rPr>
                <w:rFonts w:ascii="Book Antiqua" w:hAnsi="Book Antiqua"/>
                <w:kern w:val="0"/>
                <w:sz w:val="24"/>
                <w:lang w:bidi="ar"/>
              </w:rPr>
              <w:t>）</w:t>
            </w:r>
          </w:p>
        </w:tc>
        <w:tc>
          <w:tcPr>
            <w:tcW w:w="1112" w:type="dxa"/>
            <w:tcBorders>
              <w:top w:val="single" w:sz="4" w:space="0" w:color="auto"/>
            </w:tcBorders>
            <w:vAlign w:val="center"/>
          </w:tcPr>
          <w:p w14:paraId="3C20A1D4" w14:textId="6A4B7005"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kern w:val="0"/>
                <w:sz w:val="24"/>
              </w:rPr>
              <w:t>0.757</w:t>
            </w:r>
            <w:r w:rsidR="00854083" w:rsidRPr="00257B1D">
              <w:rPr>
                <w:rFonts w:ascii="Book Antiqua" w:hAnsi="Book Antiqua"/>
                <w:kern w:val="0"/>
                <w:sz w:val="24"/>
              </w:rPr>
              <w:t xml:space="preserve"> </w:t>
            </w:r>
            <w:r w:rsidRPr="00257B1D">
              <w:rPr>
                <w:rFonts w:ascii="Book Antiqua" w:hAnsi="Book Antiqua"/>
                <w:kern w:val="0"/>
                <w:sz w:val="24"/>
              </w:rPr>
              <w:t>(0.735-0.779)</w:t>
            </w:r>
          </w:p>
        </w:tc>
        <w:tc>
          <w:tcPr>
            <w:tcW w:w="1008" w:type="dxa"/>
            <w:tcBorders>
              <w:top w:val="single" w:sz="4" w:space="0" w:color="auto"/>
            </w:tcBorders>
            <w:vAlign w:val="center"/>
          </w:tcPr>
          <w:p w14:paraId="4AED0FCA" w14:textId="59D8F878"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0.752</w:t>
            </w:r>
            <w:r w:rsidR="008D0BB9" w:rsidRPr="00257B1D">
              <w:rPr>
                <w:rFonts w:ascii="Book Antiqua" w:hAnsi="Book Antiqua"/>
                <w:kern w:val="0"/>
                <w:sz w:val="24"/>
                <w:lang w:bidi="ar"/>
              </w:rPr>
              <w:t xml:space="preserve"> </w:t>
            </w:r>
            <w:r w:rsidRPr="00257B1D">
              <w:rPr>
                <w:rFonts w:ascii="Book Antiqua" w:hAnsi="Book Antiqua"/>
                <w:kern w:val="0"/>
                <w:sz w:val="24"/>
                <w:lang w:bidi="ar"/>
              </w:rPr>
              <w:t>(0.719-0.785)</w:t>
            </w:r>
          </w:p>
        </w:tc>
        <w:tc>
          <w:tcPr>
            <w:tcW w:w="1100" w:type="dxa"/>
            <w:tcBorders>
              <w:top w:val="single" w:sz="4" w:space="0" w:color="auto"/>
            </w:tcBorders>
            <w:vAlign w:val="center"/>
          </w:tcPr>
          <w:p w14:paraId="0383A70E" w14:textId="73C109C1"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0.652</w:t>
            </w:r>
            <w:r w:rsidR="008D0BB9" w:rsidRPr="00257B1D">
              <w:rPr>
                <w:rFonts w:ascii="Book Antiqua" w:hAnsi="Book Antiqua"/>
                <w:kern w:val="0"/>
                <w:sz w:val="24"/>
                <w:lang w:bidi="ar"/>
              </w:rPr>
              <w:t xml:space="preserve"> </w:t>
            </w:r>
            <w:r w:rsidRPr="00257B1D">
              <w:rPr>
                <w:rFonts w:ascii="Book Antiqua" w:hAnsi="Book Antiqua"/>
                <w:kern w:val="0"/>
                <w:sz w:val="24"/>
                <w:lang w:bidi="ar"/>
              </w:rPr>
              <w:t>(0.615-0.688)</w:t>
            </w:r>
          </w:p>
        </w:tc>
        <w:tc>
          <w:tcPr>
            <w:tcW w:w="1103" w:type="dxa"/>
            <w:tcBorders>
              <w:top w:val="single" w:sz="4" w:space="0" w:color="auto"/>
            </w:tcBorders>
            <w:vAlign w:val="center"/>
          </w:tcPr>
          <w:p w14:paraId="6CAC826D" w14:textId="6B099950"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0.740</w:t>
            </w:r>
            <w:r w:rsidR="008D0BB9" w:rsidRPr="00257B1D">
              <w:rPr>
                <w:rFonts w:ascii="Book Antiqua" w:hAnsi="Book Antiqua"/>
                <w:kern w:val="0"/>
                <w:sz w:val="24"/>
                <w:lang w:bidi="ar"/>
              </w:rPr>
              <w:t xml:space="preserve"> (</w:t>
            </w:r>
            <w:r w:rsidRPr="00257B1D">
              <w:rPr>
                <w:rFonts w:ascii="Book Antiqua" w:hAnsi="Book Antiqua"/>
                <w:kern w:val="0"/>
                <w:sz w:val="24"/>
                <w:lang w:bidi="ar"/>
              </w:rPr>
              <w:t>0.707-0.775</w:t>
            </w:r>
            <w:r w:rsidR="00854083" w:rsidRPr="00257B1D">
              <w:rPr>
                <w:rFonts w:ascii="Book Antiqua" w:hAnsi="Book Antiqua"/>
                <w:kern w:val="0"/>
                <w:sz w:val="24"/>
                <w:lang w:bidi="ar"/>
              </w:rPr>
              <w:t>)</w:t>
            </w:r>
          </w:p>
        </w:tc>
        <w:tc>
          <w:tcPr>
            <w:tcW w:w="1089" w:type="dxa"/>
            <w:tcBorders>
              <w:top w:val="single" w:sz="4" w:space="0" w:color="auto"/>
            </w:tcBorders>
            <w:vAlign w:val="center"/>
          </w:tcPr>
          <w:p w14:paraId="31146E3C" w14:textId="573BD0CC"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0.722</w:t>
            </w:r>
            <w:r w:rsidR="008D0BB9" w:rsidRPr="00257B1D">
              <w:rPr>
                <w:rFonts w:ascii="Book Antiqua" w:hAnsi="Book Antiqua"/>
                <w:kern w:val="0"/>
                <w:sz w:val="24"/>
                <w:lang w:bidi="ar"/>
              </w:rPr>
              <w:t xml:space="preserve"> </w:t>
            </w:r>
            <w:r w:rsidRPr="00257B1D">
              <w:rPr>
                <w:rFonts w:ascii="Book Antiqua" w:hAnsi="Book Antiqua"/>
                <w:kern w:val="0"/>
                <w:sz w:val="24"/>
                <w:lang w:bidi="ar"/>
              </w:rPr>
              <w:t>(0.698-0.746)</w:t>
            </w:r>
          </w:p>
        </w:tc>
        <w:tc>
          <w:tcPr>
            <w:tcW w:w="1095" w:type="dxa"/>
            <w:tcBorders>
              <w:top w:val="single" w:sz="4" w:space="0" w:color="auto"/>
            </w:tcBorders>
            <w:vAlign w:val="center"/>
          </w:tcPr>
          <w:p w14:paraId="77D5B728" w14:textId="2CC6136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0.760</w:t>
            </w:r>
            <w:r w:rsidR="008D0BB9" w:rsidRPr="00257B1D">
              <w:rPr>
                <w:rFonts w:ascii="Book Antiqua" w:hAnsi="Book Antiqua"/>
                <w:kern w:val="0"/>
                <w:sz w:val="24"/>
                <w:lang w:bidi="ar"/>
              </w:rPr>
              <w:t xml:space="preserve"> </w:t>
            </w:r>
            <w:r w:rsidRPr="00257B1D">
              <w:rPr>
                <w:rFonts w:ascii="Book Antiqua" w:hAnsi="Book Antiqua"/>
                <w:kern w:val="0"/>
                <w:sz w:val="24"/>
                <w:lang w:bidi="ar"/>
              </w:rPr>
              <w:t>(0.738-0.782)</w:t>
            </w:r>
          </w:p>
        </w:tc>
      </w:tr>
      <w:tr w:rsidR="00E876E9" w:rsidRPr="00257B1D" w14:paraId="1F8D5D06" w14:textId="77777777" w:rsidTr="00B842D8">
        <w:trPr>
          <w:trHeight w:val="466"/>
        </w:trPr>
        <w:tc>
          <w:tcPr>
            <w:tcW w:w="2167" w:type="dxa"/>
            <w:tcBorders>
              <w:left w:val="nil"/>
            </w:tcBorders>
            <w:vAlign w:val="center"/>
          </w:tcPr>
          <w:p w14:paraId="269D41CF" w14:textId="24BC5BED" w:rsidR="00E876E9" w:rsidRPr="00257B1D" w:rsidRDefault="00E922F3" w:rsidP="007170BD">
            <w:pPr>
              <w:widowControl/>
              <w:adjustRightInd w:val="0"/>
              <w:snapToGrid w:val="0"/>
              <w:spacing w:line="360" w:lineRule="auto"/>
              <w:textAlignment w:val="bottom"/>
              <w:rPr>
                <w:rFonts w:ascii="Book Antiqua" w:hAnsi="Book Antiqua"/>
                <w:bCs/>
                <w:sz w:val="24"/>
              </w:rPr>
            </w:pPr>
            <w:r w:rsidRPr="00257B1D">
              <w:rPr>
                <w:rFonts w:ascii="Book Antiqua" w:hAnsi="Book Antiqua"/>
                <w:bCs/>
                <w:i/>
                <w:iCs/>
                <w:kern w:val="0"/>
                <w:sz w:val="24"/>
                <w:lang w:bidi="ar"/>
              </w:rPr>
              <w:t>P</w:t>
            </w:r>
            <w:r>
              <w:rPr>
                <w:rFonts w:ascii="Book Antiqua" w:hAnsi="Book Antiqua"/>
                <w:bCs/>
                <w:kern w:val="0"/>
                <w:sz w:val="24"/>
                <w:lang w:bidi="ar"/>
              </w:rPr>
              <w:t>-</w:t>
            </w:r>
            <w:r w:rsidR="00E876E9" w:rsidRPr="00257B1D">
              <w:rPr>
                <w:rFonts w:ascii="Book Antiqua" w:hAnsi="Book Antiqua"/>
                <w:bCs/>
                <w:kern w:val="0"/>
                <w:sz w:val="24"/>
                <w:lang w:bidi="ar"/>
              </w:rPr>
              <w:t>value</w:t>
            </w:r>
          </w:p>
        </w:tc>
        <w:tc>
          <w:tcPr>
            <w:tcW w:w="900" w:type="dxa"/>
            <w:vAlign w:val="center"/>
          </w:tcPr>
          <w:p w14:paraId="79F25AB1"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036" w:type="dxa"/>
            <w:vAlign w:val="center"/>
          </w:tcPr>
          <w:p w14:paraId="618E36DA" w14:textId="691F581B" w:rsidR="00E876E9" w:rsidRPr="00257B1D" w:rsidRDefault="00354EC8"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12" w:type="dxa"/>
            <w:vAlign w:val="center"/>
          </w:tcPr>
          <w:p w14:paraId="27DB4175" w14:textId="77777777" w:rsidR="00E876E9" w:rsidRPr="00257B1D" w:rsidRDefault="00E876E9" w:rsidP="003454D6">
            <w:pPr>
              <w:adjustRightInd w:val="0"/>
              <w:snapToGrid w:val="0"/>
              <w:spacing w:line="360" w:lineRule="auto"/>
              <w:rPr>
                <w:rFonts w:ascii="Book Antiqua" w:hAnsi="Book Antiqua"/>
                <w:kern w:val="0"/>
                <w:sz w:val="24"/>
                <w:lang w:bidi="ar"/>
              </w:rPr>
            </w:pPr>
            <w:r w:rsidRPr="00257B1D">
              <w:rPr>
                <w:rFonts w:ascii="Book Antiqua" w:hAnsi="Book Antiqua"/>
                <w:sz w:val="24"/>
              </w:rPr>
              <w:t>0.120</w:t>
            </w:r>
          </w:p>
        </w:tc>
        <w:tc>
          <w:tcPr>
            <w:tcW w:w="1008" w:type="dxa"/>
            <w:vAlign w:val="center"/>
          </w:tcPr>
          <w:p w14:paraId="216AED70" w14:textId="77777777" w:rsidR="00E876E9" w:rsidRPr="00257B1D" w:rsidRDefault="00E876E9" w:rsidP="003454D6">
            <w:pPr>
              <w:adjustRightInd w:val="0"/>
              <w:snapToGrid w:val="0"/>
              <w:spacing w:line="360" w:lineRule="auto"/>
              <w:rPr>
                <w:rFonts w:ascii="Book Antiqua" w:hAnsi="Book Antiqua"/>
                <w:sz w:val="24"/>
              </w:rPr>
            </w:pPr>
          </w:p>
        </w:tc>
        <w:tc>
          <w:tcPr>
            <w:tcW w:w="1100" w:type="dxa"/>
            <w:vAlign w:val="center"/>
          </w:tcPr>
          <w:p w14:paraId="1E23A38D" w14:textId="7283E8CF" w:rsidR="00E876E9" w:rsidRPr="00257B1D" w:rsidRDefault="00354EC8" w:rsidP="003454D6">
            <w:pPr>
              <w:adjustRightInd w:val="0"/>
              <w:snapToGrid w:val="0"/>
              <w:spacing w:line="360" w:lineRule="auto"/>
              <w:rPr>
                <w:rFonts w:ascii="Book Antiqua" w:hAnsi="Book Antiqua"/>
                <w:sz w:val="24"/>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03" w:type="dxa"/>
            <w:vAlign w:val="center"/>
          </w:tcPr>
          <w:p w14:paraId="58462519" w14:textId="77777777" w:rsidR="00E876E9" w:rsidRPr="00257B1D" w:rsidRDefault="00E876E9" w:rsidP="003454D6">
            <w:pPr>
              <w:adjustRightInd w:val="0"/>
              <w:snapToGrid w:val="0"/>
              <w:spacing w:line="360" w:lineRule="auto"/>
              <w:rPr>
                <w:rFonts w:ascii="Book Antiqua" w:hAnsi="Book Antiqua"/>
                <w:sz w:val="24"/>
              </w:rPr>
            </w:pPr>
            <w:r w:rsidRPr="00257B1D">
              <w:rPr>
                <w:rFonts w:ascii="Book Antiqua" w:hAnsi="Book Antiqua"/>
                <w:sz w:val="24"/>
              </w:rPr>
              <w:t>0.539</w:t>
            </w:r>
          </w:p>
        </w:tc>
        <w:tc>
          <w:tcPr>
            <w:tcW w:w="1089" w:type="dxa"/>
            <w:vAlign w:val="center"/>
          </w:tcPr>
          <w:p w14:paraId="160A17DC" w14:textId="38D1186C"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&lt;</w:t>
            </w:r>
            <w:r w:rsidR="00354EC8" w:rsidRPr="00257B1D">
              <w:rPr>
                <w:rFonts w:ascii="Book Antiqua" w:hAnsi="Book Antiqua"/>
                <w:sz w:val="24"/>
              </w:rPr>
              <w:t xml:space="preserve"> </w:t>
            </w:r>
            <w:r w:rsidR="00E876E9" w:rsidRPr="00257B1D">
              <w:rPr>
                <w:rFonts w:ascii="Book Antiqua" w:hAnsi="Book Antiqua"/>
                <w:sz w:val="24"/>
              </w:rPr>
              <w:t>0.001;</w:t>
            </w:r>
          </w:p>
          <w:p w14:paraId="1C421C5B" w14:textId="255BC88C"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b</w:t>
            </w:r>
            <w:r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w:t>
            </w:r>
            <w:r w:rsidR="00354EC8" w:rsidRPr="00257B1D">
              <w:rPr>
                <w:rFonts w:ascii="Book Antiqua" w:hAnsi="Book Antiqua"/>
                <w:sz w:val="24"/>
              </w:rPr>
              <w:t xml:space="preserve"> </w:t>
            </w:r>
            <w:r w:rsidR="00E876E9" w:rsidRPr="00257B1D">
              <w:rPr>
                <w:rFonts w:ascii="Book Antiqua" w:hAnsi="Book Antiqua"/>
                <w:sz w:val="24"/>
              </w:rPr>
              <w:t>0.000;</w:t>
            </w:r>
          </w:p>
          <w:p w14:paraId="2F4682D6" w14:textId="4604715D"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c</w:t>
            </w:r>
            <w:r w:rsidR="00E876E9" w:rsidRPr="00257B1D">
              <w:rPr>
                <w:rFonts w:ascii="Book Antiqua" w:hAnsi="Book Antiqua"/>
                <w:i/>
                <w:iCs/>
                <w:sz w:val="24"/>
              </w:rPr>
              <w:t>P</w:t>
            </w:r>
            <w:proofErr w:type="spellEnd"/>
            <w:r w:rsidR="00354EC8" w:rsidRPr="00257B1D">
              <w:rPr>
                <w:rFonts w:ascii="Book Antiqua" w:hAnsi="Book Antiqua"/>
                <w:sz w:val="24"/>
              </w:rPr>
              <w:t xml:space="preserve"> </w:t>
            </w:r>
            <w:r w:rsidR="00E876E9" w:rsidRPr="00257B1D">
              <w:rPr>
                <w:rFonts w:ascii="Book Antiqua" w:hAnsi="Book Antiqua"/>
                <w:sz w:val="24"/>
              </w:rPr>
              <w:t>=</w:t>
            </w:r>
            <w:r w:rsidR="00354EC8" w:rsidRPr="00257B1D">
              <w:rPr>
                <w:rFonts w:ascii="Book Antiqua" w:hAnsi="Book Antiqua"/>
                <w:sz w:val="24"/>
              </w:rPr>
              <w:t xml:space="preserve"> </w:t>
            </w:r>
            <w:r w:rsidR="00E876E9" w:rsidRPr="00257B1D">
              <w:rPr>
                <w:rFonts w:ascii="Book Antiqua" w:hAnsi="Book Antiqua"/>
                <w:sz w:val="24"/>
              </w:rPr>
              <w:t>0.018</w:t>
            </w:r>
          </w:p>
        </w:tc>
        <w:tc>
          <w:tcPr>
            <w:tcW w:w="1095" w:type="dxa"/>
            <w:vAlign w:val="center"/>
          </w:tcPr>
          <w:p w14:paraId="3F1612ED" w14:textId="3960A750"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d</w:t>
            </w:r>
            <w:r w:rsidRPr="00257B1D">
              <w:rPr>
                <w:rFonts w:ascii="Book Antiqua" w:hAnsi="Book Antiqua"/>
                <w:i/>
                <w:iCs/>
                <w:sz w:val="24"/>
              </w:rPr>
              <w:t>P</w:t>
            </w:r>
            <w:proofErr w:type="spellEnd"/>
            <w:r w:rsidR="008D0BB9" w:rsidRPr="00257B1D">
              <w:rPr>
                <w:rFonts w:ascii="Book Antiqua" w:hAnsi="Book Antiqua"/>
                <w:sz w:val="24"/>
              </w:rPr>
              <w:t xml:space="preserve"> &lt; </w:t>
            </w:r>
            <w:r w:rsidR="00E876E9" w:rsidRPr="00257B1D">
              <w:rPr>
                <w:rFonts w:ascii="Book Antiqua" w:hAnsi="Book Antiqua"/>
                <w:sz w:val="24"/>
              </w:rPr>
              <w:t>0.001</w:t>
            </w:r>
          </w:p>
          <w:p w14:paraId="4CE0D701" w14:textId="21DCE6F9"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e</w:t>
            </w:r>
            <w:r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0.000;</w:t>
            </w:r>
          </w:p>
          <w:p w14:paraId="68A51116" w14:textId="15FAEA55" w:rsidR="00E876E9" w:rsidRPr="00257B1D" w:rsidRDefault="00D84B50"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f</w:t>
            </w:r>
            <w:r w:rsidR="00E876E9"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w:t>
            </w:r>
            <w:r w:rsidR="008D0BB9" w:rsidRPr="00257B1D">
              <w:rPr>
                <w:rFonts w:ascii="Book Antiqua" w:hAnsi="Book Antiqua"/>
                <w:sz w:val="24"/>
              </w:rPr>
              <w:t xml:space="preserve"> </w:t>
            </w:r>
            <w:r w:rsidR="00E876E9" w:rsidRPr="00257B1D">
              <w:rPr>
                <w:rFonts w:ascii="Book Antiqua" w:hAnsi="Book Antiqua"/>
                <w:sz w:val="24"/>
              </w:rPr>
              <w:t>0.827</w:t>
            </w:r>
          </w:p>
        </w:tc>
      </w:tr>
      <w:tr w:rsidR="00E876E9" w:rsidRPr="00257B1D" w14:paraId="3B1E5DF5" w14:textId="77777777" w:rsidTr="00B842D8">
        <w:trPr>
          <w:trHeight w:val="466"/>
        </w:trPr>
        <w:tc>
          <w:tcPr>
            <w:tcW w:w="2167" w:type="dxa"/>
            <w:tcBorders>
              <w:left w:val="nil"/>
            </w:tcBorders>
            <w:vAlign w:val="bottom"/>
          </w:tcPr>
          <w:p w14:paraId="0D367577" w14:textId="77777777" w:rsidR="00E876E9" w:rsidRPr="00257B1D" w:rsidRDefault="00E876E9" w:rsidP="003454D6">
            <w:pPr>
              <w:widowControl/>
              <w:adjustRightInd w:val="0"/>
              <w:snapToGrid w:val="0"/>
              <w:spacing w:line="360" w:lineRule="auto"/>
              <w:textAlignment w:val="bottom"/>
              <w:rPr>
                <w:rFonts w:ascii="Book Antiqua" w:hAnsi="Book Antiqua"/>
                <w:bCs/>
                <w:sz w:val="24"/>
              </w:rPr>
            </w:pPr>
            <w:r w:rsidRPr="00257B1D">
              <w:rPr>
                <w:rFonts w:ascii="Book Antiqua" w:hAnsi="Book Antiqua"/>
                <w:bCs/>
                <w:kern w:val="0"/>
                <w:sz w:val="24"/>
                <w:lang w:bidi="ar"/>
              </w:rPr>
              <w:t>AIC</w:t>
            </w:r>
          </w:p>
        </w:tc>
        <w:tc>
          <w:tcPr>
            <w:tcW w:w="900" w:type="dxa"/>
            <w:vAlign w:val="center"/>
          </w:tcPr>
          <w:p w14:paraId="7D45183D"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4977.83</w:t>
            </w:r>
          </w:p>
        </w:tc>
        <w:tc>
          <w:tcPr>
            <w:tcW w:w="1036" w:type="dxa"/>
            <w:vAlign w:val="center"/>
          </w:tcPr>
          <w:p w14:paraId="5EBFDD56"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5176.70</w:t>
            </w:r>
          </w:p>
        </w:tc>
        <w:tc>
          <w:tcPr>
            <w:tcW w:w="1112" w:type="dxa"/>
            <w:vAlign w:val="center"/>
          </w:tcPr>
          <w:p w14:paraId="019B0BC8"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4999.80</w:t>
            </w:r>
          </w:p>
        </w:tc>
        <w:tc>
          <w:tcPr>
            <w:tcW w:w="1008" w:type="dxa"/>
            <w:vAlign w:val="center"/>
          </w:tcPr>
          <w:p w14:paraId="341F9B79"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1952.94</w:t>
            </w:r>
          </w:p>
        </w:tc>
        <w:tc>
          <w:tcPr>
            <w:tcW w:w="1100" w:type="dxa"/>
            <w:vAlign w:val="center"/>
          </w:tcPr>
          <w:p w14:paraId="3B9C440E"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2020.37</w:t>
            </w:r>
          </w:p>
        </w:tc>
        <w:tc>
          <w:tcPr>
            <w:tcW w:w="1103" w:type="dxa"/>
            <w:vAlign w:val="center"/>
          </w:tcPr>
          <w:p w14:paraId="74EB9CEB"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1951.84</w:t>
            </w:r>
          </w:p>
        </w:tc>
        <w:tc>
          <w:tcPr>
            <w:tcW w:w="1089" w:type="dxa"/>
            <w:vAlign w:val="center"/>
          </w:tcPr>
          <w:p w14:paraId="0DEFE500"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5115.9</w:t>
            </w:r>
          </w:p>
        </w:tc>
        <w:tc>
          <w:tcPr>
            <w:tcW w:w="1095" w:type="dxa"/>
            <w:vAlign w:val="center"/>
          </w:tcPr>
          <w:p w14:paraId="4730EDC4"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5011.9</w:t>
            </w:r>
          </w:p>
        </w:tc>
      </w:tr>
      <w:tr w:rsidR="00E876E9" w:rsidRPr="00257B1D" w14:paraId="5D96FBF9" w14:textId="77777777" w:rsidTr="00B842D8">
        <w:trPr>
          <w:trHeight w:val="466"/>
        </w:trPr>
        <w:tc>
          <w:tcPr>
            <w:tcW w:w="2167" w:type="dxa"/>
            <w:tcBorders>
              <w:left w:val="nil"/>
              <w:bottom w:val="single" w:sz="4" w:space="0" w:color="auto"/>
            </w:tcBorders>
            <w:vAlign w:val="center"/>
          </w:tcPr>
          <w:p w14:paraId="17074D1C" w14:textId="03318724" w:rsidR="00E876E9" w:rsidRPr="00257B1D" w:rsidRDefault="00854083" w:rsidP="003454D6">
            <w:pPr>
              <w:widowControl/>
              <w:adjustRightInd w:val="0"/>
              <w:snapToGrid w:val="0"/>
              <w:spacing w:line="360" w:lineRule="auto"/>
              <w:textAlignment w:val="bottom"/>
              <w:rPr>
                <w:rFonts w:ascii="Book Antiqua" w:hAnsi="Book Antiqua"/>
                <w:bCs/>
                <w:kern w:val="0"/>
                <w:sz w:val="24"/>
                <w:lang w:bidi="ar"/>
              </w:rPr>
            </w:pPr>
            <w:r w:rsidRPr="00257B1D">
              <w:rPr>
                <w:rFonts w:ascii="Book Antiqua" w:hAnsi="Book Antiqua"/>
                <w:bCs/>
                <w:kern w:val="0"/>
                <w:sz w:val="24"/>
                <w:lang w:bidi="ar"/>
              </w:rPr>
              <w:t>R</w:t>
            </w:r>
            <w:r w:rsidR="00E876E9" w:rsidRPr="00257B1D">
              <w:rPr>
                <w:rFonts w:ascii="Book Antiqua" w:hAnsi="Book Antiqua"/>
                <w:bCs/>
                <w:kern w:val="0"/>
                <w:sz w:val="24"/>
                <w:lang w:bidi="ar"/>
              </w:rPr>
              <w:t>elative likelihood</w:t>
            </w:r>
          </w:p>
        </w:tc>
        <w:tc>
          <w:tcPr>
            <w:tcW w:w="900" w:type="dxa"/>
            <w:tcBorders>
              <w:bottom w:val="single" w:sz="4" w:space="0" w:color="auto"/>
            </w:tcBorders>
            <w:vAlign w:val="center"/>
          </w:tcPr>
          <w:p w14:paraId="0E25DB21"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036" w:type="dxa"/>
            <w:tcBorders>
              <w:bottom w:val="single" w:sz="4" w:space="0" w:color="auto"/>
            </w:tcBorders>
            <w:vAlign w:val="center"/>
          </w:tcPr>
          <w:p w14:paraId="5D543E0E" w14:textId="498747B5"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12" w:type="dxa"/>
            <w:tcBorders>
              <w:bottom w:val="single" w:sz="4" w:space="0" w:color="auto"/>
            </w:tcBorders>
            <w:vAlign w:val="center"/>
          </w:tcPr>
          <w:p w14:paraId="03DD7A5A" w14:textId="65D6C3FE"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008" w:type="dxa"/>
            <w:tcBorders>
              <w:bottom w:val="single" w:sz="4" w:space="0" w:color="auto"/>
            </w:tcBorders>
            <w:vAlign w:val="center"/>
          </w:tcPr>
          <w:p w14:paraId="62AB8B4F"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p>
        </w:tc>
        <w:tc>
          <w:tcPr>
            <w:tcW w:w="1100" w:type="dxa"/>
            <w:tcBorders>
              <w:bottom w:val="single" w:sz="4" w:space="0" w:color="auto"/>
            </w:tcBorders>
            <w:vAlign w:val="center"/>
          </w:tcPr>
          <w:p w14:paraId="6A0C53E0" w14:textId="7B29CDEC" w:rsidR="00E876E9" w:rsidRPr="00257B1D" w:rsidRDefault="008D0BB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&lt;</w:t>
            </w:r>
            <w:r w:rsidR="00E876E9" w:rsidRPr="00257B1D">
              <w:rPr>
                <w:rFonts w:ascii="Book Antiqua" w:hAnsi="Book Antiqua"/>
                <w:kern w:val="0"/>
                <w:sz w:val="24"/>
                <w:lang w:bidi="ar"/>
              </w:rPr>
              <w:t>0.001</w:t>
            </w:r>
          </w:p>
        </w:tc>
        <w:tc>
          <w:tcPr>
            <w:tcW w:w="1103" w:type="dxa"/>
            <w:tcBorders>
              <w:bottom w:val="single" w:sz="4" w:space="0" w:color="auto"/>
            </w:tcBorders>
            <w:vAlign w:val="center"/>
          </w:tcPr>
          <w:p w14:paraId="75FAB414" w14:textId="77777777" w:rsidR="00E876E9" w:rsidRPr="00257B1D" w:rsidRDefault="00E876E9" w:rsidP="003454D6">
            <w:pPr>
              <w:widowControl/>
              <w:adjustRightInd w:val="0"/>
              <w:snapToGrid w:val="0"/>
              <w:spacing w:line="360" w:lineRule="auto"/>
              <w:textAlignment w:val="bottom"/>
              <w:rPr>
                <w:rFonts w:ascii="Book Antiqua" w:hAnsi="Book Antiqua"/>
                <w:kern w:val="0"/>
                <w:sz w:val="24"/>
                <w:lang w:bidi="ar"/>
              </w:rPr>
            </w:pPr>
            <w:r w:rsidRPr="00257B1D">
              <w:rPr>
                <w:rFonts w:ascii="Book Antiqua" w:hAnsi="Book Antiqua"/>
                <w:kern w:val="0"/>
                <w:sz w:val="24"/>
                <w:lang w:bidi="ar"/>
              </w:rPr>
              <w:t>1.733</w:t>
            </w:r>
          </w:p>
        </w:tc>
        <w:tc>
          <w:tcPr>
            <w:tcW w:w="1089" w:type="dxa"/>
            <w:tcBorders>
              <w:bottom w:val="single" w:sz="4" w:space="0" w:color="auto"/>
            </w:tcBorders>
            <w:vAlign w:val="center"/>
          </w:tcPr>
          <w:p w14:paraId="2DDB5F33" w14:textId="30DD1795" w:rsidR="00E876E9" w:rsidRPr="00257B1D" w:rsidRDefault="00D84B50" w:rsidP="008D0BB9">
            <w:pPr>
              <w:adjustRightInd w:val="0"/>
              <w:snapToGrid w:val="0"/>
              <w:spacing w:line="360" w:lineRule="auto"/>
              <w:ind w:left="120" w:hangingChars="50" w:hanging="120"/>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008D0BB9" w:rsidRPr="00257B1D">
              <w:rPr>
                <w:rFonts w:ascii="Book Antiqua" w:hAnsi="Book Antiqua"/>
                <w:sz w:val="24"/>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0.001;</w:t>
            </w:r>
          </w:p>
          <w:p w14:paraId="53DFEBC9" w14:textId="094BB7FC" w:rsidR="00E876E9" w:rsidRPr="00257B1D" w:rsidRDefault="00D84B50" w:rsidP="003454D6">
            <w:pPr>
              <w:widowControl/>
              <w:adjustRightInd w:val="0"/>
              <w:snapToGrid w:val="0"/>
              <w:spacing w:line="360" w:lineRule="auto"/>
              <w:textAlignment w:val="bottom"/>
              <w:rPr>
                <w:rFonts w:ascii="Book Antiqua" w:hAnsi="Book Antiqua"/>
                <w:sz w:val="24"/>
              </w:rPr>
            </w:pPr>
            <w:proofErr w:type="spellStart"/>
            <w:r w:rsidRPr="00257B1D">
              <w:rPr>
                <w:rFonts w:ascii="Book Antiqua" w:hAnsi="Book Antiqua"/>
                <w:b/>
                <w:sz w:val="24"/>
                <w:vertAlign w:val="superscript"/>
              </w:rPr>
              <w:t>b</w:t>
            </w:r>
            <w:r w:rsidR="008D0BB9" w:rsidRPr="00257B1D">
              <w:rPr>
                <w:rFonts w:ascii="Book Antiqua" w:hAnsi="Book Antiqua"/>
                <w:i/>
                <w:iCs/>
                <w:sz w:val="24"/>
              </w:rPr>
              <w:t>P</w:t>
            </w:r>
            <w:proofErr w:type="spellEnd"/>
            <w:r w:rsidR="00E876E9" w:rsidRPr="00257B1D">
              <w:rPr>
                <w:rFonts w:ascii="Book Antiqua" w:hAnsi="Book Antiqua"/>
                <w:sz w:val="24"/>
              </w:rPr>
              <w:t xml:space="preserve"> &gt;</w:t>
            </w:r>
            <w:r w:rsidR="008D0BB9" w:rsidRPr="00257B1D">
              <w:rPr>
                <w:rFonts w:ascii="Book Antiqua" w:hAnsi="Book Antiqua"/>
                <w:sz w:val="24"/>
              </w:rPr>
              <w:t xml:space="preserve"> </w:t>
            </w:r>
            <w:r w:rsidR="00E876E9" w:rsidRPr="00257B1D">
              <w:rPr>
                <w:rFonts w:ascii="Book Antiqua" w:hAnsi="Book Antiqua"/>
                <w:sz w:val="24"/>
              </w:rPr>
              <w:t>1</w:t>
            </w:r>
          </w:p>
          <w:p w14:paraId="50656A11" w14:textId="1FA364A2" w:rsidR="00E876E9" w:rsidRPr="00257B1D" w:rsidRDefault="00D84B50" w:rsidP="003454D6">
            <w:pPr>
              <w:widowControl/>
              <w:adjustRightInd w:val="0"/>
              <w:snapToGrid w:val="0"/>
              <w:spacing w:line="360" w:lineRule="auto"/>
              <w:textAlignment w:val="bottom"/>
              <w:rPr>
                <w:rFonts w:ascii="Book Antiqua" w:hAnsi="Book Antiqua"/>
                <w:kern w:val="0"/>
                <w:sz w:val="24"/>
                <w:lang w:bidi="ar"/>
              </w:rPr>
            </w:pPr>
            <w:proofErr w:type="spellStart"/>
            <w:r w:rsidRPr="00257B1D">
              <w:rPr>
                <w:rFonts w:ascii="Book Antiqua" w:hAnsi="Book Antiqua"/>
                <w:sz w:val="24"/>
                <w:vertAlign w:val="superscript"/>
              </w:rPr>
              <w:t>c</w:t>
            </w:r>
            <w:r w:rsidR="008D0BB9" w:rsidRPr="00257B1D">
              <w:rPr>
                <w:rFonts w:ascii="Book Antiqua" w:hAnsi="Book Antiqua"/>
                <w:i/>
                <w:iCs/>
                <w:sz w:val="24"/>
              </w:rPr>
              <w:t>P</w:t>
            </w:r>
            <w:proofErr w:type="spellEnd"/>
            <w:r w:rsidR="008D0BB9" w:rsidRPr="00257B1D">
              <w:rPr>
                <w:rFonts w:ascii="Book Antiqua" w:hAnsi="Book Antiqua"/>
                <w:sz w:val="24"/>
                <w:vertAlign w:val="superscript"/>
              </w:rPr>
              <w:t xml:space="preserve"> </w:t>
            </w:r>
            <w:r w:rsidR="00E876E9" w:rsidRPr="00257B1D">
              <w:rPr>
                <w:rFonts w:ascii="Book Antiqua" w:hAnsi="Book Antiqua"/>
                <w:sz w:val="24"/>
              </w:rPr>
              <w:t>&lt;</w:t>
            </w:r>
            <w:r w:rsidR="008D0BB9" w:rsidRPr="00257B1D">
              <w:rPr>
                <w:rFonts w:ascii="Book Antiqua" w:hAnsi="Book Antiqua"/>
                <w:sz w:val="24"/>
              </w:rPr>
              <w:t xml:space="preserve"> </w:t>
            </w:r>
            <w:r w:rsidR="00E876E9" w:rsidRPr="00257B1D">
              <w:rPr>
                <w:rFonts w:ascii="Book Antiqua" w:hAnsi="Book Antiqua"/>
                <w:sz w:val="24"/>
              </w:rPr>
              <w:t>0.001</w:t>
            </w:r>
          </w:p>
        </w:tc>
        <w:tc>
          <w:tcPr>
            <w:tcW w:w="1095" w:type="dxa"/>
            <w:tcBorders>
              <w:bottom w:val="single" w:sz="4" w:space="0" w:color="auto"/>
            </w:tcBorders>
            <w:vAlign w:val="center"/>
          </w:tcPr>
          <w:p w14:paraId="5DA2E52B" w14:textId="49984245" w:rsidR="00E876E9" w:rsidRPr="00257B1D" w:rsidRDefault="00D84B50" w:rsidP="003454D6">
            <w:pPr>
              <w:widowControl/>
              <w:adjustRightInd w:val="0"/>
              <w:snapToGrid w:val="0"/>
              <w:spacing w:line="360" w:lineRule="auto"/>
              <w:textAlignment w:val="bottom"/>
              <w:rPr>
                <w:rFonts w:ascii="Book Antiqua" w:hAnsi="Book Antiqua"/>
                <w:sz w:val="24"/>
              </w:rPr>
            </w:pPr>
            <w:proofErr w:type="spellStart"/>
            <w:r w:rsidRPr="00257B1D">
              <w:rPr>
                <w:rFonts w:ascii="Book Antiqua" w:hAnsi="Book Antiqua"/>
                <w:sz w:val="24"/>
                <w:vertAlign w:val="superscript"/>
              </w:rPr>
              <w:t>d</w:t>
            </w:r>
            <w:r w:rsidRPr="00257B1D">
              <w:rPr>
                <w:rFonts w:ascii="Book Antiqua" w:hAnsi="Book Antiqua"/>
                <w:i/>
                <w:iCs/>
                <w:sz w:val="24"/>
              </w:rPr>
              <w:t>P</w:t>
            </w:r>
            <w:proofErr w:type="spellEnd"/>
            <w:r w:rsidR="008D0BB9" w:rsidRPr="00257B1D">
              <w:rPr>
                <w:rFonts w:ascii="Book Antiqua" w:hAnsi="Book Antiqua"/>
                <w:sz w:val="24"/>
              </w:rPr>
              <w:t xml:space="preserve"> = </w:t>
            </w:r>
            <w:r w:rsidR="00E876E9" w:rsidRPr="00257B1D">
              <w:rPr>
                <w:rFonts w:ascii="Book Antiqua" w:hAnsi="Book Antiqua"/>
                <w:sz w:val="24"/>
              </w:rPr>
              <w:t>0.001</w:t>
            </w:r>
          </w:p>
          <w:p w14:paraId="4D3E780A" w14:textId="7133370B" w:rsidR="00E876E9" w:rsidRPr="00257B1D" w:rsidRDefault="00E876E9" w:rsidP="003454D6">
            <w:pPr>
              <w:widowControl/>
              <w:adjustRightInd w:val="0"/>
              <w:snapToGrid w:val="0"/>
              <w:spacing w:line="360" w:lineRule="auto"/>
              <w:textAlignment w:val="bottom"/>
              <w:rPr>
                <w:rFonts w:ascii="Book Antiqua" w:hAnsi="Book Antiqua"/>
                <w:sz w:val="24"/>
              </w:rPr>
            </w:pPr>
            <w:r w:rsidRPr="00257B1D">
              <w:rPr>
                <w:rFonts w:ascii="Book Antiqua" w:hAnsi="Book Antiqua"/>
                <w:sz w:val="24"/>
              </w:rPr>
              <w:t>E &gt;</w:t>
            </w:r>
            <w:r w:rsidR="008D0BB9" w:rsidRPr="00257B1D">
              <w:rPr>
                <w:rFonts w:ascii="Book Antiqua" w:hAnsi="Book Antiqua"/>
                <w:sz w:val="24"/>
              </w:rPr>
              <w:t xml:space="preserve"> </w:t>
            </w:r>
            <w:r w:rsidRPr="00257B1D">
              <w:rPr>
                <w:rFonts w:ascii="Book Antiqua" w:hAnsi="Book Antiqua"/>
                <w:sz w:val="24"/>
              </w:rPr>
              <w:t>1</w:t>
            </w:r>
          </w:p>
          <w:p w14:paraId="708FF42B" w14:textId="7A7C7596" w:rsidR="00E876E9" w:rsidRPr="00257B1D" w:rsidRDefault="00D84B50" w:rsidP="003454D6">
            <w:pPr>
              <w:widowControl/>
              <w:adjustRightInd w:val="0"/>
              <w:snapToGrid w:val="0"/>
              <w:spacing w:line="360" w:lineRule="auto"/>
              <w:textAlignment w:val="bottom"/>
              <w:rPr>
                <w:rFonts w:ascii="Book Antiqua" w:hAnsi="Book Antiqua"/>
                <w:kern w:val="0"/>
                <w:sz w:val="24"/>
                <w:lang w:bidi="ar"/>
              </w:rPr>
            </w:pPr>
            <w:proofErr w:type="spellStart"/>
            <w:r w:rsidRPr="00257B1D">
              <w:rPr>
                <w:rFonts w:ascii="Book Antiqua" w:hAnsi="Book Antiqua"/>
                <w:sz w:val="24"/>
                <w:vertAlign w:val="superscript"/>
              </w:rPr>
              <w:t>f</w:t>
            </w:r>
            <w:r w:rsidR="00F94794" w:rsidRPr="00257B1D">
              <w:rPr>
                <w:rFonts w:ascii="Book Antiqua" w:hAnsi="Book Antiqua"/>
                <w:i/>
                <w:iCs/>
                <w:sz w:val="24"/>
              </w:rPr>
              <w:t>P</w:t>
            </w:r>
            <w:proofErr w:type="spellEnd"/>
            <w:r w:rsidR="00F94794" w:rsidRPr="00257B1D">
              <w:rPr>
                <w:rFonts w:ascii="Book Antiqua" w:hAnsi="Book Antiqua"/>
                <w:i/>
                <w:iCs/>
                <w:sz w:val="24"/>
              </w:rPr>
              <w:t xml:space="preserve"> =</w:t>
            </w:r>
            <w:r w:rsidRPr="00257B1D">
              <w:rPr>
                <w:rFonts w:ascii="Book Antiqua" w:hAnsi="Book Antiqua"/>
                <w:sz w:val="24"/>
                <w:vertAlign w:val="superscript"/>
              </w:rPr>
              <w:t xml:space="preserve"> </w:t>
            </w:r>
            <w:r w:rsidR="00E876E9" w:rsidRPr="00257B1D">
              <w:rPr>
                <w:rFonts w:ascii="Book Antiqua" w:hAnsi="Book Antiqua"/>
                <w:sz w:val="24"/>
              </w:rPr>
              <w:t>0</w:t>
            </w:r>
            <w:r w:rsidRPr="00257B1D">
              <w:rPr>
                <w:rFonts w:ascii="Book Antiqua" w:hAnsi="Book Antiqua"/>
                <w:sz w:val="24"/>
              </w:rPr>
              <w:t>.</w:t>
            </w:r>
            <w:r w:rsidR="00E876E9" w:rsidRPr="00257B1D">
              <w:rPr>
                <w:rFonts w:ascii="Book Antiqua" w:hAnsi="Book Antiqua"/>
                <w:sz w:val="24"/>
              </w:rPr>
              <w:t>06</w:t>
            </w:r>
          </w:p>
        </w:tc>
      </w:tr>
    </w:tbl>
    <w:p w14:paraId="4DDC35CD" w14:textId="0DCDD118" w:rsidR="00D25EFE" w:rsidRPr="00257B1D" w:rsidRDefault="00BF1FE9" w:rsidP="003454D6">
      <w:pPr>
        <w:adjustRightInd w:val="0"/>
        <w:snapToGrid w:val="0"/>
        <w:spacing w:line="360" w:lineRule="auto"/>
        <w:rPr>
          <w:rFonts w:ascii="Book Antiqua" w:hAnsi="Book Antiqua"/>
          <w:sz w:val="24"/>
        </w:rPr>
      </w:pPr>
      <w:proofErr w:type="spellStart"/>
      <w:r w:rsidRPr="00257B1D">
        <w:rPr>
          <w:rFonts w:ascii="Book Antiqua" w:hAnsi="Book Antiqua"/>
          <w:sz w:val="24"/>
          <w:vertAlign w:val="superscript"/>
        </w:rPr>
        <w:t>a</w:t>
      </w:r>
      <w:r w:rsidRPr="00257B1D">
        <w:rPr>
          <w:rFonts w:ascii="Book Antiqua" w:hAnsi="Book Antiqua"/>
          <w:i/>
          <w:iCs/>
          <w:sz w:val="24"/>
        </w:rPr>
        <w:t>P</w:t>
      </w:r>
      <w:proofErr w:type="spellEnd"/>
      <w:r w:rsidRPr="00257B1D">
        <w:rPr>
          <w:rFonts w:ascii="Book Antiqua" w:hAnsi="Book Antiqua"/>
          <w:sz w:val="24"/>
        </w:rPr>
        <w:t xml:space="preserve">, </w:t>
      </w:r>
      <w:r w:rsidR="007C22A3" w:rsidRPr="00257B1D">
        <w:rPr>
          <w:rFonts w:ascii="Book Antiqua" w:hAnsi="Book Antiqua"/>
          <w:sz w:val="24"/>
        </w:rPr>
        <w:t>B</w:t>
      </w:r>
      <w:r w:rsidR="00E876E9" w:rsidRPr="00257B1D">
        <w:rPr>
          <w:rFonts w:ascii="Book Antiqua" w:hAnsi="Book Antiqua"/>
          <w:sz w:val="24"/>
        </w:rPr>
        <w:t>io-</w:t>
      </w:r>
      <w:r w:rsidR="00F54C08" w:rsidRPr="00257B1D">
        <w:rPr>
          <w:rFonts w:ascii="Book Antiqua" w:hAnsi="Book Antiqua"/>
          <w:sz w:val="24"/>
        </w:rPr>
        <w:t>artificial neural network (</w:t>
      </w:r>
      <w:r w:rsidR="00E876E9" w:rsidRPr="00257B1D">
        <w:rPr>
          <w:rFonts w:ascii="Book Antiqua" w:hAnsi="Book Antiqua"/>
          <w:sz w:val="24"/>
        </w:rPr>
        <w:t>ANN</w:t>
      </w:r>
      <w:r w:rsidR="00F54C08" w:rsidRPr="00257B1D">
        <w:rPr>
          <w:rFonts w:ascii="Book Antiqua" w:hAnsi="Book Antiqua"/>
          <w:sz w:val="24"/>
        </w:rPr>
        <w:t>)</w:t>
      </w:r>
      <w:r w:rsidR="00E876E9" w:rsidRPr="00257B1D">
        <w:rPr>
          <w:rFonts w:ascii="Book Antiqua" w:hAnsi="Book Antiqua"/>
          <w:sz w:val="24"/>
        </w:rPr>
        <w:t xml:space="preserve"> </w:t>
      </w:r>
      <w:r w:rsidR="003454D6" w:rsidRPr="00257B1D">
        <w:rPr>
          <w:rFonts w:ascii="Book Antiqua" w:hAnsi="Book Antiqua"/>
          <w:i/>
          <w:sz w:val="24"/>
        </w:rPr>
        <w:t>vs</w:t>
      </w:r>
      <w:r w:rsidR="00E876E9" w:rsidRPr="00257B1D">
        <w:rPr>
          <w:rFonts w:ascii="Book Antiqua" w:hAnsi="Book Antiqua"/>
          <w:sz w:val="24"/>
        </w:rPr>
        <w:t xml:space="preserve"> </w:t>
      </w:r>
      <w:r w:rsidR="00AF159B" w:rsidRPr="00257B1D">
        <w:rPr>
          <w:rFonts w:ascii="Book Antiqua" w:hAnsi="Book Antiqua"/>
          <w:sz w:val="24"/>
        </w:rPr>
        <w:t>preoperative ANN (</w:t>
      </w:r>
      <w:proofErr w:type="spellStart"/>
      <w:r w:rsidR="00E876E9" w:rsidRPr="00257B1D">
        <w:rPr>
          <w:rFonts w:ascii="Book Antiqua" w:hAnsi="Book Antiqua"/>
          <w:sz w:val="24"/>
        </w:rPr>
        <w:t>preope</w:t>
      </w:r>
      <w:proofErr w:type="spellEnd"/>
      <w:r w:rsidR="00E876E9" w:rsidRPr="00257B1D">
        <w:rPr>
          <w:rFonts w:ascii="Book Antiqua" w:hAnsi="Book Antiqua"/>
          <w:sz w:val="24"/>
        </w:rPr>
        <w:t>-ANN</w:t>
      </w:r>
      <w:r w:rsidR="00AF159B" w:rsidRPr="00257B1D">
        <w:rPr>
          <w:rFonts w:ascii="Book Antiqua" w:hAnsi="Book Antiqua"/>
          <w:sz w:val="24"/>
        </w:rPr>
        <w:t>)</w:t>
      </w:r>
      <w:r w:rsidRPr="00257B1D">
        <w:rPr>
          <w:rFonts w:ascii="Book Antiqua" w:hAnsi="Book Antiqua"/>
          <w:sz w:val="24"/>
        </w:rPr>
        <w:t xml:space="preserve">; </w:t>
      </w:r>
      <w:proofErr w:type="spellStart"/>
      <w:r w:rsidR="00F94794" w:rsidRPr="00257B1D">
        <w:rPr>
          <w:rFonts w:ascii="Book Antiqua" w:hAnsi="Book Antiqua"/>
          <w:sz w:val="24"/>
          <w:vertAlign w:val="superscript"/>
        </w:rPr>
        <w:t>b</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Pr="00257B1D">
        <w:rPr>
          <w:rFonts w:ascii="Book Antiqua" w:hAnsi="Book Antiqua"/>
          <w:sz w:val="24"/>
        </w:rPr>
        <w:t>B</w:t>
      </w:r>
      <w:r w:rsidR="00E876E9" w:rsidRPr="00257B1D">
        <w:rPr>
          <w:rFonts w:ascii="Book Antiqua" w:hAnsi="Book Antiqua"/>
          <w:sz w:val="24"/>
        </w:rPr>
        <w:t xml:space="preserve">io-ANN </w:t>
      </w:r>
      <w:proofErr w:type="spellStart"/>
      <w:r w:rsidR="003454D6" w:rsidRPr="00257B1D">
        <w:rPr>
          <w:rFonts w:ascii="Book Antiqua" w:hAnsi="Book Antiqua"/>
          <w:i/>
          <w:sz w:val="24"/>
        </w:rPr>
        <w:t>vs</w:t>
      </w:r>
      <w:proofErr w:type="spellEnd"/>
      <w:r w:rsidR="00E876E9" w:rsidRPr="00257B1D">
        <w:rPr>
          <w:rFonts w:ascii="Book Antiqua" w:hAnsi="Book Antiqua"/>
          <w:sz w:val="24"/>
        </w:rPr>
        <w:t xml:space="preserve"> </w:t>
      </w:r>
      <w:r w:rsidR="00AF159B" w:rsidRPr="00257B1D">
        <w:rPr>
          <w:rFonts w:ascii="Book Antiqua" w:hAnsi="Book Antiqua"/>
          <w:sz w:val="24"/>
        </w:rPr>
        <w:t>clinical TNM (</w:t>
      </w:r>
      <w:proofErr w:type="spellStart"/>
      <w:r w:rsidR="00E876E9" w:rsidRPr="00257B1D">
        <w:rPr>
          <w:rFonts w:ascii="Book Antiqua" w:hAnsi="Book Antiqua"/>
          <w:sz w:val="24"/>
        </w:rPr>
        <w:t>cTNM</w:t>
      </w:r>
      <w:proofErr w:type="spellEnd"/>
      <w:r w:rsidR="00AF159B" w:rsidRPr="00257B1D">
        <w:rPr>
          <w:rFonts w:ascii="Book Antiqua" w:hAnsi="Book Antiqua"/>
          <w:sz w:val="24"/>
        </w:rPr>
        <w:t>)</w:t>
      </w:r>
      <w:r w:rsidRPr="00257B1D">
        <w:rPr>
          <w:rFonts w:ascii="Book Antiqua" w:hAnsi="Book Antiqua"/>
          <w:sz w:val="24"/>
        </w:rPr>
        <w:t xml:space="preserve">; </w:t>
      </w:r>
      <w:proofErr w:type="spellStart"/>
      <w:r w:rsidR="00F94794" w:rsidRPr="00257B1D">
        <w:rPr>
          <w:rFonts w:ascii="Book Antiqua" w:hAnsi="Book Antiqua"/>
          <w:sz w:val="24"/>
          <w:vertAlign w:val="superscript"/>
        </w:rPr>
        <w:t>c</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Pr="00257B1D">
        <w:rPr>
          <w:rFonts w:ascii="Book Antiqua" w:hAnsi="Book Antiqua"/>
          <w:sz w:val="24"/>
        </w:rPr>
        <w:t>B</w:t>
      </w:r>
      <w:r w:rsidR="00E876E9" w:rsidRPr="00257B1D">
        <w:rPr>
          <w:rFonts w:ascii="Book Antiqua" w:hAnsi="Book Antiqua"/>
          <w:sz w:val="24"/>
        </w:rPr>
        <w:t xml:space="preserve">io-ANN </w:t>
      </w:r>
      <w:proofErr w:type="spellStart"/>
      <w:r w:rsidR="003454D6" w:rsidRPr="00257B1D">
        <w:rPr>
          <w:rFonts w:ascii="Book Antiqua" w:hAnsi="Book Antiqua"/>
          <w:i/>
          <w:sz w:val="24"/>
        </w:rPr>
        <w:t>vs</w:t>
      </w:r>
      <w:proofErr w:type="spellEnd"/>
      <w:r w:rsidR="00E876E9" w:rsidRPr="00257B1D">
        <w:rPr>
          <w:rFonts w:ascii="Book Antiqua" w:hAnsi="Book Antiqua"/>
          <w:sz w:val="24"/>
        </w:rPr>
        <w:t xml:space="preserve"> </w:t>
      </w:r>
      <w:r w:rsidR="00AF159B" w:rsidRPr="00257B1D">
        <w:rPr>
          <w:rFonts w:ascii="Book Antiqua" w:hAnsi="Book Antiqua"/>
          <w:sz w:val="24"/>
        </w:rPr>
        <w:t>pathological TNM (</w:t>
      </w:r>
      <w:proofErr w:type="spellStart"/>
      <w:r w:rsidR="00E876E9" w:rsidRPr="00257B1D">
        <w:rPr>
          <w:rFonts w:ascii="Book Antiqua" w:hAnsi="Book Antiqua"/>
          <w:sz w:val="24"/>
        </w:rPr>
        <w:t>pTNM</w:t>
      </w:r>
      <w:proofErr w:type="spellEnd"/>
      <w:r w:rsidR="00AF159B" w:rsidRPr="00257B1D">
        <w:rPr>
          <w:rFonts w:ascii="Book Antiqua" w:hAnsi="Book Antiqua"/>
          <w:sz w:val="24"/>
        </w:rPr>
        <w:t xml:space="preserve">). </w:t>
      </w:r>
      <w:proofErr w:type="spellStart"/>
      <w:r w:rsidR="00F94794" w:rsidRPr="00257B1D">
        <w:rPr>
          <w:rFonts w:ascii="Book Antiqua" w:hAnsi="Book Antiqua"/>
          <w:sz w:val="24"/>
          <w:vertAlign w:val="superscript"/>
        </w:rPr>
        <w:t>d</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proofErr w:type="spellStart"/>
      <w:r w:rsidR="003454D6" w:rsidRPr="00257B1D">
        <w:rPr>
          <w:rFonts w:ascii="Book Antiqua" w:hAnsi="Book Antiqua"/>
          <w:i/>
          <w:sz w:val="24"/>
        </w:rPr>
        <w:t>vs</w:t>
      </w:r>
      <w:proofErr w:type="spellEnd"/>
      <w:r w:rsidR="00E876E9" w:rsidRPr="00257B1D">
        <w:rPr>
          <w:rFonts w:ascii="Book Antiqua" w:hAnsi="Book Antiqua"/>
          <w:sz w:val="24"/>
        </w:rPr>
        <w:t xml:space="preserve"> </w:t>
      </w:r>
      <w:proofErr w:type="spellStart"/>
      <w:r w:rsidR="00E876E9" w:rsidRPr="00257B1D">
        <w:rPr>
          <w:rFonts w:ascii="Book Antiqua" w:hAnsi="Book Antiqua"/>
          <w:sz w:val="24"/>
        </w:rPr>
        <w:t>preope</w:t>
      </w:r>
      <w:proofErr w:type="spellEnd"/>
      <w:r w:rsidR="00E876E9" w:rsidRPr="00257B1D">
        <w:rPr>
          <w:rFonts w:ascii="Book Antiqua" w:hAnsi="Book Antiqua"/>
          <w:sz w:val="24"/>
        </w:rPr>
        <w:t>-ANN</w:t>
      </w:r>
      <w:r w:rsidRPr="00257B1D">
        <w:rPr>
          <w:rFonts w:ascii="Book Antiqua" w:hAnsi="Book Antiqua"/>
          <w:sz w:val="24"/>
        </w:rPr>
        <w:t xml:space="preserve">; </w:t>
      </w:r>
      <w:proofErr w:type="spellStart"/>
      <w:r w:rsidR="00F94794" w:rsidRPr="00257B1D">
        <w:rPr>
          <w:rFonts w:ascii="Book Antiqua" w:hAnsi="Book Antiqua"/>
          <w:sz w:val="24"/>
          <w:vertAlign w:val="superscript"/>
        </w:rPr>
        <w:t>e</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proofErr w:type="spellStart"/>
      <w:r w:rsidR="003454D6" w:rsidRPr="00257B1D">
        <w:rPr>
          <w:rFonts w:ascii="Book Antiqua" w:hAnsi="Book Antiqua"/>
          <w:i/>
          <w:sz w:val="24"/>
        </w:rPr>
        <w:t>vs</w:t>
      </w:r>
      <w:proofErr w:type="spellEnd"/>
      <w:r w:rsidR="00E876E9" w:rsidRPr="00257B1D">
        <w:rPr>
          <w:rFonts w:ascii="Book Antiqua" w:hAnsi="Book Antiqua"/>
          <w:sz w:val="24"/>
        </w:rPr>
        <w:t xml:space="preserve"> </w:t>
      </w:r>
      <w:proofErr w:type="spellStart"/>
      <w:r w:rsidR="00E876E9" w:rsidRPr="00257B1D">
        <w:rPr>
          <w:rFonts w:ascii="Book Antiqua" w:hAnsi="Book Antiqua"/>
          <w:sz w:val="24"/>
        </w:rPr>
        <w:t>cTNM</w:t>
      </w:r>
      <w:proofErr w:type="spellEnd"/>
      <w:r w:rsidRPr="00257B1D">
        <w:rPr>
          <w:rFonts w:ascii="Book Antiqua" w:hAnsi="Book Antiqua"/>
          <w:sz w:val="24"/>
        </w:rPr>
        <w:t xml:space="preserve">; </w:t>
      </w:r>
      <w:proofErr w:type="spellStart"/>
      <w:r w:rsidR="00F94794" w:rsidRPr="00257B1D">
        <w:rPr>
          <w:rFonts w:ascii="Book Antiqua" w:hAnsi="Book Antiqua"/>
          <w:sz w:val="24"/>
          <w:vertAlign w:val="superscript"/>
        </w:rPr>
        <w:t>f</w:t>
      </w:r>
      <w:r w:rsidR="00F94794" w:rsidRPr="00257B1D">
        <w:rPr>
          <w:rFonts w:ascii="Book Antiqua" w:hAnsi="Book Antiqua"/>
          <w:i/>
          <w:iCs/>
          <w:sz w:val="24"/>
        </w:rPr>
        <w:t>P</w:t>
      </w:r>
      <w:proofErr w:type="spellEnd"/>
      <w:r w:rsidR="00F94794" w:rsidRPr="00257B1D">
        <w:rPr>
          <w:rFonts w:ascii="Book Antiqua" w:hAnsi="Book Antiqua"/>
          <w:sz w:val="24"/>
        </w:rPr>
        <w:t xml:space="preserve">, </w:t>
      </w:r>
      <w:r w:rsidR="00E876E9" w:rsidRPr="00257B1D">
        <w:rPr>
          <w:rFonts w:ascii="Book Antiqua" w:hAnsi="Book Antiqua"/>
          <w:sz w:val="24"/>
        </w:rPr>
        <w:t xml:space="preserve">cli-ANN </w:t>
      </w:r>
      <w:proofErr w:type="spellStart"/>
      <w:r w:rsidR="003454D6" w:rsidRPr="00257B1D">
        <w:rPr>
          <w:rFonts w:ascii="Book Antiqua" w:hAnsi="Book Antiqua"/>
          <w:i/>
          <w:sz w:val="24"/>
        </w:rPr>
        <w:t>vs</w:t>
      </w:r>
      <w:proofErr w:type="spellEnd"/>
      <w:r w:rsidR="00E876E9" w:rsidRPr="00257B1D">
        <w:rPr>
          <w:rFonts w:ascii="Book Antiqua" w:hAnsi="Book Antiqua"/>
          <w:sz w:val="24"/>
        </w:rPr>
        <w:t xml:space="preserve"> </w:t>
      </w:r>
      <w:proofErr w:type="spellStart"/>
      <w:r w:rsidR="00E876E9" w:rsidRPr="00257B1D">
        <w:rPr>
          <w:rFonts w:ascii="Book Antiqua" w:hAnsi="Book Antiqua"/>
          <w:sz w:val="24"/>
        </w:rPr>
        <w:t>pTNM</w:t>
      </w:r>
      <w:proofErr w:type="spellEnd"/>
      <w:r w:rsidRPr="00257B1D">
        <w:rPr>
          <w:rFonts w:ascii="Book Antiqua" w:hAnsi="Book Antiqua"/>
          <w:sz w:val="24"/>
        </w:rPr>
        <w:t>.</w:t>
      </w:r>
      <w:r w:rsidR="00AF159B" w:rsidRPr="00257B1D">
        <w:rPr>
          <w:rFonts w:ascii="Book Antiqua" w:hAnsi="Book Antiqua"/>
          <w:sz w:val="24"/>
        </w:rPr>
        <w:t xml:space="preserve"> </w:t>
      </w:r>
      <w:proofErr w:type="spellStart"/>
      <w:r w:rsidR="00AF159B" w:rsidRPr="00257B1D">
        <w:rPr>
          <w:rFonts w:ascii="Book Antiqua" w:hAnsi="Book Antiqua"/>
          <w:sz w:val="24"/>
        </w:rPr>
        <w:t>pTNM</w:t>
      </w:r>
      <w:proofErr w:type="spellEnd"/>
      <w:r w:rsidR="00AF159B" w:rsidRPr="00257B1D">
        <w:rPr>
          <w:rFonts w:ascii="Book Antiqua" w:hAnsi="Book Antiqua"/>
          <w:sz w:val="24"/>
        </w:rPr>
        <w:t xml:space="preserve">: Pathological TNM; </w:t>
      </w:r>
      <w:proofErr w:type="spellStart"/>
      <w:r w:rsidR="00AF159B" w:rsidRPr="00257B1D">
        <w:rPr>
          <w:rFonts w:ascii="Book Antiqua" w:hAnsi="Book Antiqua"/>
          <w:sz w:val="24"/>
        </w:rPr>
        <w:t>cTNM</w:t>
      </w:r>
      <w:proofErr w:type="spellEnd"/>
      <w:r w:rsidR="00AF159B" w:rsidRPr="00257B1D">
        <w:rPr>
          <w:rFonts w:ascii="Book Antiqua" w:hAnsi="Book Antiqua"/>
          <w:sz w:val="24"/>
        </w:rPr>
        <w:t xml:space="preserve">: Clinical TNM; </w:t>
      </w:r>
      <w:proofErr w:type="spellStart"/>
      <w:r w:rsidR="00AF159B" w:rsidRPr="00257B1D">
        <w:rPr>
          <w:rFonts w:ascii="Book Antiqua" w:hAnsi="Book Antiqua"/>
          <w:sz w:val="24"/>
        </w:rPr>
        <w:t>preope</w:t>
      </w:r>
      <w:proofErr w:type="spellEnd"/>
      <w:r w:rsidR="00AF159B" w:rsidRPr="00257B1D">
        <w:rPr>
          <w:rFonts w:ascii="Book Antiqua" w:hAnsi="Book Antiqua"/>
          <w:sz w:val="24"/>
        </w:rPr>
        <w:t xml:space="preserve">-ANN: Preoperative </w:t>
      </w:r>
      <w:r w:rsidR="00F54C08" w:rsidRPr="00257B1D">
        <w:rPr>
          <w:rFonts w:ascii="Book Antiqua" w:hAnsi="Book Antiqua"/>
          <w:sz w:val="24"/>
        </w:rPr>
        <w:t>artificial neural network</w:t>
      </w:r>
      <w:r w:rsidR="00AB187C" w:rsidRPr="00257B1D">
        <w:rPr>
          <w:rFonts w:ascii="Book Antiqua" w:hAnsi="Book Antiqua"/>
          <w:sz w:val="24"/>
        </w:rPr>
        <w:t>; AIC:</w:t>
      </w:r>
      <w:r w:rsidR="00AB187C" w:rsidRPr="00257B1D">
        <w:rPr>
          <w:rFonts w:ascii="Book Antiqua" w:hAnsi="Book Antiqua"/>
          <w:sz w:val="24"/>
          <w:lang w:bidi="ar"/>
        </w:rPr>
        <w:t xml:space="preserve"> Akaike information criterion</w:t>
      </w:r>
      <w:r w:rsidR="00AB187C" w:rsidRPr="00257B1D">
        <w:rPr>
          <w:rFonts w:ascii="Book Antiqua" w:hAnsi="Book Antiqua"/>
          <w:sz w:val="24"/>
        </w:rPr>
        <w:t>.</w:t>
      </w:r>
    </w:p>
    <w:sectPr w:rsidR="00D25EFE" w:rsidRPr="00257B1D" w:rsidSect="003F0F65">
      <w:headerReference w:type="even" r:id="rId16"/>
      <w:headerReference w:type="default" r:id="rId17"/>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A699" w14:textId="77777777" w:rsidR="00261194" w:rsidRDefault="00261194" w:rsidP="00B44EDB">
      <w:r>
        <w:separator/>
      </w:r>
    </w:p>
  </w:endnote>
  <w:endnote w:type="continuationSeparator" w:id="0">
    <w:p w14:paraId="621BBBF0" w14:textId="77777777" w:rsidR="00261194" w:rsidRDefault="00261194" w:rsidP="00B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28FF" w14:textId="300A4149" w:rsidR="007170BD" w:rsidRDefault="007170BD" w:rsidP="00CC5190">
    <w:pPr>
      <w:pStyle w:val="a4"/>
    </w:pPr>
  </w:p>
  <w:p w14:paraId="03880689" w14:textId="77777777" w:rsidR="007170BD" w:rsidRDefault="007170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04D27" w14:textId="77777777" w:rsidR="00261194" w:rsidRDefault="00261194" w:rsidP="00B44EDB">
      <w:r>
        <w:separator/>
      </w:r>
    </w:p>
  </w:footnote>
  <w:footnote w:type="continuationSeparator" w:id="0">
    <w:p w14:paraId="12B34DE6" w14:textId="77777777" w:rsidR="00261194" w:rsidRDefault="00261194" w:rsidP="00B4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6955" w14:textId="77777777" w:rsidR="007170BD" w:rsidRDefault="007170BD" w:rsidP="0001355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F540" w14:textId="77777777" w:rsidR="007170BD" w:rsidRDefault="007170BD" w:rsidP="0001355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25429"/>
    <w:multiLevelType w:val="singleLevel"/>
    <w:tmpl w:val="EEF25429"/>
    <w:lvl w:ilvl="0">
      <w:start w:val="1"/>
      <w:numFmt w:val="decimal"/>
      <w:suff w:val="space"/>
      <w:lvlText w:val="[%1]"/>
      <w:lvlJc w:val="left"/>
    </w:lvl>
  </w:abstractNum>
  <w:abstractNum w:abstractNumId="1">
    <w:nsid w:val="12ED4F4F"/>
    <w:multiLevelType w:val="multilevel"/>
    <w:tmpl w:val="12ED4F4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Surgical Onc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edreesrr0zasse0927vrw0m2vtewtsateps&quot;&gt;My EndNote Library&lt;record-ids&gt;&lt;item&gt;5&lt;/item&gt;&lt;item&gt;6&lt;/item&gt;&lt;item&gt;7&lt;/item&gt;&lt;item&gt;8&lt;/item&gt;&lt;item&gt;9&lt;/item&gt;&lt;item&gt;10&lt;/item&gt;&lt;item&gt;11&lt;/item&gt;&lt;item&gt;12&lt;/item&gt;&lt;item&gt;13&lt;/item&gt;&lt;item&gt;14&lt;/item&gt;&lt;item&gt;15&lt;/item&gt;&lt;item&gt;17&lt;/item&gt;&lt;item&gt;20&lt;/item&gt;&lt;item&gt;22&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87E23"/>
    <w:rsid w:val="00002CD9"/>
    <w:rsid w:val="000070CA"/>
    <w:rsid w:val="00013550"/>
    <w:rsid w:val="000162ED"/>
    <w:rsid w:val="000300EA"/>
    <w:rsid w:val="00037E7E"/>
    <w:rsid w:val="0005082F"/>
    <w:rsid w:val="0005268E"/>
    <w:rsid w:val="000C080F"/>
    <w:rsid w:val="000C1D11"/>
    <w:rsid w:val="00100CEE"/>
    <w:rsid w:val="00181B57"/>
    <w:rsid w:val="001A30C5"/>
    <w:rsid w:val="001B0414"/>
    <w:rsid w:val="001B56F6"/>
    <w:rsid w:val="001D0262"/>
    <w:rsid w:val="001D1127"/>
    <w:rsid w:val="001F28A9"/>
    <w:rsid w:val="001F35CB"/>
    <w:rsid w:val="001F4754"/>
    <w:rsid w:val="00234A22"/>
    <w:rsid w:val="00237C5E"/>
    <w:rsid w:val="00237FB2"/>
    <w:rsid w:val="0024509E"/>
    <w:rsid w:val="00257B1D"/>
    <w:rsid w:val="00261194"/>
    <w:rsid w:val="002725FE"/>
    <w:rsid w:val="002A66FA"/>
    <w:rsid w:val="002A6F9A"/>
    <w:rsid w:val="002B3D48"/>
    <w:rsid w:val="002D635F"/>
    <w:rsid w:val="003454D6"/>
    <w:rsid w:val="00353497"/>
    <w:rsid w:val="00354EC8"/>
    <w:rsid w:val="003640BA"/>
    <w:rsid w:val="00364628"/>
    <w:rsid w:val="00373EEE"/>
    <w:rsid w:val="00374AA5"/>
    <w:rsid w:val="003934B0"/>
    <w:rsid w:val="003A75F1"/>
    <w:rsid w:val="003A7FA8"/>
    <w:rsid w:val="003B7B5E"/>
    <w:rsid w:val="003D7E55"/>
    <w:rsid w:val="003E28B4"/>
    <w:rsid w:val="003E42A6"/>
    <w:rsid w:val="003E5380"/>
    <w:rsid w:val="003E7B25"/>
    <w:rsid w:val="003F0F65"/>
    <w:rsid w:val="003F54CB"/>
    <w:rsid w:val="00402243"/>
    <w:rsid w:val="00407697"/>
    <w:rsid w:val="00414613"/>
    <w:rsid w:val="004154EA"/>
    <w:rsid w:val="004250B9"/>
    <w:rsid w:val="00437D94"/>
    <w:rsid w:val="00461D5A"/>
    <w:rsid w:val="004746E9"/>
    <w:rsid w:val="0047658E"/>
    <w:rsid w:val="004A16CC"/>
    <w:rsid w:val="004B1866"/>
    <w:rsid w:val="004B60F3"/>
    <w:rsid w:val="004F4C4E"/>
    <w:rsid w:val="0051429D"/>
    <w:rsid w:val="00517CBA"/>
    <w:rsid w:val="005552A1"/>
    <w:rsid w:val="00590AB0"/>
    <w:rsid w:val="00591E7B"/>
    <w:rsid w:val="005C5B16"/>
    <w:rsid w:val="005F09C9"/>
    <w:rsid w:val="005F1927"/>
    <w:rsid w:val="005F41DC"/>
    <w:rsid w:val="0060684F"/>
    <w:rsid w:val="006235CD"/>
    <w:rsid w:val="00640D7D"/>
    <w:rsid w:val="006454B1"/>
    <w:rsid w:val="00645E0A"/>
    <w:rsid w:val="0066567A"/>
    <w:rsid w:val="00697A25"/>
    <w:rsid w:val="006A432E"/>
    <w:rsid w:val="006B6977"/>
    <w:rsid w:val="006C2E58"/>
    <w:rsid w:val="006C50ED"/>
    <w:rsid w:val="007121EB"/>
    <w:rsid w:val="007170BD"/>
    <w:rsid w:val="00730CDA"/>
    <w:rsid w:val="0075104A"/>
    <w:rsid w:val="007558F6"/>
    <w:rsid w:val="0075788F"/>
    <w:rsid w:val="00761607"/>
    <w:rsid w:val="00765EA1"/>
    <w:rsid w:val="007768AE"/>
    <w:rsid w:val="007830E5"/>
    <w:rsid w:val="007C22A3"/>
    <w:rsid w:val="007C4414"/>
    <w:rsid w:val="007C7ECD"/>
    <w:rsid w:val="007F4D55"/>
    <w:rsid w:val="00805D5C"/>
    <w:rsid w:val="0082564E"/>
    <w:rsid w:val="00831232"/>
    <w:rsid w:val="00836736"/>
    <w:rsid w:val="00854083"/>
    <w:rsid w:val="00866429"/>
    <w:rsid w:val="00883010"/>
    <w:rsid w:val="00883C94"/>
    <w:rsid w:val="008846E1"/>
    <w:rsid w:val="00884BFA"/>
    <w:rsid w:val="008A66B4"/>
    <w:rsid w:val="008D033F"/>
    <w:rsid w:val="008D0BB9"/>
    <w:rsid w:val="008D457E"/>
    <w:rsid w:val="008E54DB"/>
    <w:rsid w:val="008F7413"/>
    <w:rsid w:val="0091475D"/>
    <w:rsid w:val="009167E4"/>
    <w:rsid w:val="009479D1"/>
    <w:rsid w:val="009703CF"/>
    <w:rsid w:val="0097645C"/>
    <w:rsid w:val="0099129B"/>
    <w:rsid w:val="00997251"/>
    <w:rsid w:val="009C09BB"/>
    <w:rsid w:val="009D6676"/>
    <w:rsid w:val="00A02E8D"/>
    <w:rsid w:val="00A06A71"/>
    <w:rsid w:val="00A10C8C"/>
    <w:rsid w:val="00A23050"/>
    <w:rsid w:val="00A45798"/>
    <w:rsid w:val="00A47AF2"/>
    <w:rsid w:val="00A61A24"/>
    <w:rsid w:val="00A80FB0"/>
    <w:rsid w:val="00A83F69"/>
    <w:rsid w:val="00A90DB6"/>
    <w:rsid w:val="00A92F24"/>
    <w:rsid w:val="00AA20AA"/>
    <w:rsid w:val="00AA60CC"/>
    <w:rsid w:val="00AB187C"/>
    <w:rsid w:val="00AC4B7A"/>
    <w:rsid w:val="00AD725F"/>
    <w:rsid w:val="00AF159B"/>
    <w:rsid w:val="00B07270"/>
    <w:rsid w:val="00B14128"/>
    <w:rsid w:val="00B3111B"/>
    <w:rsid w:val="00B44EDB"/>
    <w:rsid w:val="00B4576F"/>
    <w:rsid w:val="00B842D8"/>
    <w:rsid w:val="00B93D90"/>
    <w:rsid w:val="00BA5901"/>
    <w:rsid w:val="00BA71DE"/>
    <w:rsid w:val="00BB20CF"/>
    <w:rsid w:val="00BB233F"/>
    <w:rsid w:val="00BE0B1C"/>
    <w:rsid w:val="00BE4558"/>
    <w:rsid w:val="00BE5E80"/>
    <w:rsid w:val="00BF1FE9"/>
    <w:rsid w:val="00BF25A6"/>
    <w:rsid w:val="00C1576E"/>
    <w:rsid w:val="00C2474B"/>
    <w:rsid w:val="00C26631"/>
    <w:rsid w:val="00C3387F"/>
    <w:rsid w:val="00C377CF"/>
    <w:rsid w:val="00C42139"/>
    <w:rsid w:val="00C45A71"/>
    <w:rsid w:val="00C5590F"/>
    <w:rsid w:val="00C63A1A"/>
    <w:rsid w:val="00C667E0"/>
    <w:rsid w:val="00C67B3B"/>
    <w:rsid w:val="00C87D18"/>
    <w:rsid w:val="00CA517E"/>
    <w:rsid w:val="00CC5190"/>
    <w:rsid w:val="00CF40EF"/>
    <w:rsid w:val="00D25886"/>
    <w:rsid w:val="00D25EFE"/>
    <w:rsid w:val="00D33AB3"/>
    <w:rsid w:val="00D53C0D"/>
    <w:rsid w:val="00D84B50"/>
    <w:rsid w:val="00D87E23"/>
    <w:rsid w:val="00DB730A"/>
    <w:rsid w:val="00DB79BC"/>
    <w:rsid w:val="00DD661F"/>
    <w:rsid w:val="00E04E3A"/>
    <w:rsid w:val="00E06534"/>
    <w:rsid w:val="00E2550D"/>
    <w:rsid w:val="00E3167A"/>
    <w:rsid w:val="00E45B5B"/>
    <w:rsid w:val="00E5295F"/>
    <w:rsid w:val="00E53F9E"/>
    <w:rsid w:val="00E60F16"/>
    <w:rsid w:val="00E7018E"/>
    <w:rsid w:val="00E77554"/>
    <w:rsid w:val="00E82CF5"/>
    <w:rsid w:val="00E876E9"/>
    <w:rsid w:val="00E9111C"/>
    <w:rsid w:val="00E922F3"/>
    <w:rsid w:val="00EC5B7B"/>
    <w:rsid w:val="00ED09BC"/>
    <w:rsid w:val="00ED1736"/>
    <w:rsid w:val="00ED25DD"/>
    <w:rsid w:val="00ED4D26"/>
    <w:rsid w:val="00ED5C20"/>
    <w:rsid w:val="00EE283D"/>
    <w:rsid w:val="00EF69CB"/>
    <w:rsid w:val="00EF7004"/>
    <w:rsid w:val="00F01D73"/>
    <w:rsid w:val="00F06E58"/>
    <w:rsid w:val="00F304B0"/>
    <w:rsid w:val="00F54C08"/>
    <w:rsid w:val="00F62EB5"/>
    <w:rsid w:val="00F65CE7"/>
    <w:rsid w:val="00F67E00"/>
    <w:rsid w:val="00F70F4D"/>
    <w:rsid w:val="00F84A7E"/>
    <w:rsid w:val="00F94794"/>
    <w:rsid w:val="00FA4133"/>
    <w:rsid w:val="00FC2C1F"/>
    <w:rsid w:val="00FC4C7C"/>
    <w:rsid w:val="00FD419C"/>
    <w:rsid w:val="00FD5633"/>
    <w:rsid w:val="00FD5748"/>
    <w:rsid w:val="00FF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EDB"/>
    <w:rPr>
      <w:sz w:val="18"/>
      <w:szCs w:val="18"/>
    </w:rPr>
  </w:style>
  <w:style w:type="paragraph" w:styleId="a4">
    <w:name w:val="footer"/>
    <w:basedOn w:val="a"/>
    <w:link w:val="Char0"/>
    <w:uiPriority w:val="99"/>
    <w:unhideWhenUsed/>
    <w:rsid w:val="00B44EDB"/>
    <w:pPr>
      <w:tabs>
        <w:tab w:val="center" w:pos="4153"/>
        <w:tab w:val="right" w:pos="8306"/>
      </w:tabs>
      <w:snapToGrid w:val="0"/>
      <w:jc w:val="left"/>
    </w:pPr>
    <w:rPr>
      <w:sz w:val="18"/>
      <w:szCs w:val="18"/>
    </w:rPr>
  </w:style>
  <w:style w:type="character" w:customStyle="1" w:styleId="Char0">
    <w:name w:val="页脚 Char"/>
    <w:basedOn w:val="a0"/>
    <w:link w:val="a4"/>
    <w:uiPriority w:val="99"/>
    <w:rsid w:val="00B44EDB"/>
    <w:rPr>
      <w:sz w:val="18"/>
      <w:szCs w:val="18"/>
    </w:rPr>
  </w:style>
  <w:style w:type="paragraph" w:styleId="a5">
    <w:name w:val="List Paragraph"/>
    <w:basedOn w:val="a"/>
    <w:uiPriority w:val="34"/>
    <w:qFormat/>
    <w:rsid w:val="00B44EDB"/>
    <w:pPr>
      <w:ind w:firstLineChars="200" w:firstLine="420"/>
    </w:pPr>
  </w:style>
  <w:style w:type="paragraph" w:styleId="a6">
    <w:name w:val="annotation text"/>
    <w:basedOn w:val="a"/>
    <w:link w:val="Char1"/>
    <w:uiPriority w:val="99"/>
    <w:unhideWhenUsed/>
    <w:qFormat/>
    <w:rsid w:val="00B44EDB"/>
    <w:pPr>
      <w:jc w:val="left"/>
    </w:pPr>
    <w:rPr>
      <w:rFonts w:ascii="Tahoma" w:eastAsiaTheme="minorEastAsia" w:hAnsi="Tahoma" w:cs="Tahoma"/>
      <w:sz w:val="16"/>
    </w:rPr>
  </w:style>
  <w:style w:type="character" w:customStyle="1" w:styleId="Char1">
    <w:name w:val="批注文字 Char"/>
    <w:basedOn w:val="a0"/>
    <w:link w:val="a6"/>
    <w:uiPriority w:val="99"/>
    <w:qFormat/>
    <w:rsid w:val="00B44EDB"/>
    <w:rPr>
      <w:rFonts w:ascii="Tahoma" w:hAnsi="Tahoma" w:cs="Tahoma"/>
      <w:sz w:val="16"/>
      <w:szCs w:val="24"/>
    </w:rPr>
  </w:style>
  <w:style w:type="character" w:styleId="a7">
    <w:name w:val="annotation reference"/>
    <w:basedOn w:val="a0"/>
    <w:uiPriority w:val="99"/>
    <w:unhideWhenUsed/>
    <w:qFormat/>
    <w:rsid w:val="00B44EDB"/>
    <w:rPr>
      <w:rFonts w:ascii="Tahoma" w:hAnsi="Tahoma" w:cs="Tahoma"/>
      <w:b w:val="0"/>
      <w:i w:val="0"/>
      <w:caps w:val="0"/>
      <w:strike w:val="0"/>
      <w:sz w:val="16"/>
      <w:szCs w:val="21"/>
      <w:u w:val="none"/>
    </w:rPr>
  </w:style>
  <w:style w:type="paragraph" w:styleId="a8">
    <w:name w:val="Balloon Text"/>
    <w:basedOn w:val="a"/>
    <w:link w:val="Char2"/>
    <w:uiPriority w:val="99"/>
    <w:semiHidden/>
    <w:unhideWhenUsed/>
    <w:rsid w:val="00B44EDB"/>
    <w:rPr>
      <w:rFonts w:ascii="Segoe UI" w:hAnsi="Segoe UI" w:cs="Segoe UI"/>
      <w:sz w:val="18"/>
      <w:szCs w:val="18"/>
    </w:rPr>
  </w:style>
  <w:style w:type="character" w:customStyle="1" w:styleId="Char2">
    <w:name w:val="批注框文本 Char"/>
    <w:basedOn w:val="a0"/>
    <w:link w:val="a8"/>
    <w:uiPriority w:val="99"/>
    <w:semiHidden/>
    <w:rsid w:val="00B44EDB"/>
    <w:rPr>
      <w:rFonts w:ascii="Segoe UI" w:eastAsia="宋体" w:hAnsi="Segoe UI" w:cs="Segoe UI"/>
      <w:sz w:val="18"/>
      <w:szCs w:val="18"/>
    </w:rPr>
  </w:style>
  <w:style w:type="paragraph" w:styleId="a9">
    <w:name w:val="annotation subject"/>
    <w:basedOn w:val="a6"/>
    <w:next w:val="a6"/>
    <w:link w:val="Char3"/>
    <w:uiPriority w:val="99"/>
    <w:semiHidden/>
    <w:unhideWhenUsed/>
    <w:rsid w:val="00B44EDB"/>
    <w:pPr>
      <w:jc w:val="both"/>
    </w:pPr>
    <w:rPr>
      <w:rFonts w:eastAsia="宋体" w:cs="Times New Roman"/>
      <w:b/>
      <w:bCs/>
      <w:sz w:val="20"/>
      <w:szCs w:val="20"/>
    </w:rPr>
  </w:style>
  <w:style w:type="character" w:customStyle="1" w:styleId="Char3">
    <w:name w:val="批注主题 Char"/>
    <w:basedOn w:val="Char1"/>
    <w:link w:val="a9"/>
    <w:uiPriority w:val="99"/>
    <w:semiHidden/>
    <w:rsid w:val="00B44EDB"/>
    <w:rPr>
      <w:rFonts w:ascii="Tahoma" w:eastAsia="宋体" w:hAnsi="Tahoma" w:cs="Times New Roman"/>
      <w:b/>
      <w:bCs/>
      <w:sz w:val="20"/>
      <w:szCs w:val="20"/>
    </w:rPr>
  </w:style>
  <w:style w:type="paragraph" w:styleId="aa">
    <w:name w:val="Normal (Web)"/>
    <w:basedOn w:val="a"/>
    <w:uiPriority w:val="99"/>
    <w:unhideWhenUsed/>
    <w:rsid w:val="00B44EDB"/>
    <w:pPr>
      <w:widowControl/>
      <w:spacing w:before="100" w:beforeAutospacing="1" w:after="100" w:afterAutospacing="1"/>
      <w:jc w:val="left"/>
    </w:pPr>
    <w:rPr>
      <w:rFonts w:ascii="Times New Roman" w:eastAsia="Times New Roman" w:hAnsi="Times New Roman"/>
      <w:kern w:val="0"/>
      <w:sz w:val="24"/>
      <w:lang w:eastAsia="en-US"/>
    </w:rPr>
  </w:style>
  <w:style w:type="character" w:styleId="ab">
    <w:name w:val="Hyperlink"/>
    <w:basedOn w:val="a0"/>
    <w:uiPriority w:val="99"/>
    <w:unhideWhenUsed/>
    <w:qFormat/>
    <w:rsid w:val="00B44EDB"/>
    <w:rPr>
      <w:color w:val="000000"/>
      <w:u w:val="single"/>
    </w:rPr>
  </w:style>
  <w:style w:type="character" w:styleId="ac">
    <w:name w:val="FollowedHyperlink"/>
    <w:basedOn w:val="a0"/>
    <w:uiPriority w:val="99"/>
    <w:semiHidden/>
    <w:unhideWhenUsed/>
    <w:rsid w:val="00B44EDB"/>
    <w:rPr>
      <w:color w:val="954F72" w:themeColor="followedHyperlink"/>
      <w:u w:val="single"/>
    </w:rPr>
  </w:style>
  <w:style w:type="paragraph" w:customStyle="1" w:styleId="EndNoteBibliographyTitle">
    <w:name w:val="EndNote Bibliography Title"/>
    <w:basedOn w:val="a"/>
    <w:link w:val="EndNoteBibliographyTitle0"/>
    <w:rsid w:val="005552A1"/>
    <w:pPr>
      <w:jc w:val="center"/>
    </w:pPr>
    <w:rPr>
      <w:rFonts w:cs="Calibri"/>
      <w:noProof/>
      <w:sz w:val="20"/>
    </w:rPr>
  </w:style>
  <w:style w:type="character" w:customStyle="1" w:styleId="EndNoteBibliographyTitle0">
    <w:name w:val="EndNote Bibliography Title 字符"/>
    <w:basedOn w:val="a0"/>
    <w:link w:val="EndNoteBibliographyTitle"/>
    <w:rsid w:val="005552A1"/>
    <w:rPr>
      <w:rFonts w:ascii="Calibri" w:eastAsia="宋体" w:hAnsi="Calibri" w:cs="Calibri"/>
      <w:noProof/>
      <w:sz w:val="20"/>
      <w:szCs w:val="24"/>
    </w:rPr>
  </w:style>
  <w:style w:type="paragraph" w:customStyle="1" w:styleId="EndNoteBibliography">
    <w:name w:val="EndNote Bibliography"/>
    <w:basedOn w:val="a"/>
    <w:link w:val="EndNoteBibliography0"/>
    <w:rsid w:val="005552A1"/>
    <w:rPr>
      <w:rFonts w:cs="Calibri"/>
      <w:noProof/>
      <w:sz w:val="20"/>
    </w:rPr>
  </w:style>
  <w:style w:type="character" w:customStyle="1" w:styleId="EndNoteBibliography0">
    <w:name w:val="EndNote Bibliography 字符"/>
    <w:basedOn w:val="a0"/>
    <w:link w:val="EndNoteBibliography"/>
    <w:rsid w:val="005552A1"/>
    <w:rPr>
      <w:rFonts w:ascii="Calibri" w:eastAsia="宋体" w:hAnsi="Calibri" w:cs="Calibri"/>
      <w:noProof/>
      <w:sz w:val="20"/>
      <w:szCs w:val="24"/>
    </w:rPr>
  </w:style>
  <w:style w:type="character" w:customStyle="1" w:styleId="1">
    <w:name w:val="未处理的提及1"/>
    <w:basedOn w:val="a0"/>
    <w:uiPriority w:val="99"/>
    <w:semiHidden/>
    <w:unhideWhenUsed/>
    <w:rsid w:val="00C42139"/>
    <w:rPr>
      <w:color w:val="605E5C"/>
      <w:shd w:val="clear" w:color="auto" w:fill="E1DFDD"/>
    </w:rPr>
  </w:style>
  <w:style w:type="paragraph" w:customStyle="1" w:styleId="EndNoteCategoryHeading">
    <w:name w:val="EndNote Category Heading"/>
    <w:basedOn w:val="a"/>
    <w:link w:val="EndNoteCategoryHeading0"/>
    <w:rsid w:val="005F09C9"/>
    <w:pPr>
      <w:spacing w:before="120" w:after="120"/>
      <w:jc w:val="left"/>
    </w:pPr>
    <w:rPr>
      <w:b/>
      <w:noProof/>
    </w:rPr>
  </w:style>
  <w:style w:type="character" w:customStyle="1" w:styleId="EndNoteCategoryHeading0">
    <w:name w:val="EndNote Category Heading 字符"/>
    <w:basedOn w:val="a0"/>
    <w:link w:val="EndNoteCategoryHeading"/>
    <w:rsid w:val="005F09C9"/>
    <w:rPr>
      <w:rFonts w:ascii="Calibri" w:eastAsia="宋体" w:hAnsi="Calibri" w:cs="Times New Roman"/>
      <w:b/>
      <w:noProof/>
      <w:szCs w:val="24"/>
    </w:rPr>
  </w:style>
  <w:style w:type="character" w:styleId="ad">
    <w:name w:val="Strong"/>
    <w:basedOn w:val="a0"/>
    <w:uiPriority w:val="22"/>
    <w:qFormat/>
    <w:rsid w:val="00D25EFE"/>
    <w:rPr>
      <w:b/>
      <w:bCs/>
    </w:rPr>
  </w:style>
  <w:style w:type="character" w:customStyle="1" w:styleId="info">
    <w:name w:val="info"/>
    <w:basedOn w:val="a0"/>
    <w:rsid w:val="007558F6"/>
  </w:style>
  <w:style w:type="character" w:customStyle="1" w:styleId="highlight">
    <w:name w:val="highlight"/>
    <w:basedOn w:val="a0"/>
    <w:rsid w:val="00A92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EDB"/>
    <w:rPr>
      <w:sz w:val="18"/>
      <w:szCs w:val="18"/>
    </w:rPr>
  </w:style>
  <w:style w:type="paragraph" w:styleId="a4">
    <w:name w:val="footer"/>
    <w:basedOn w:val="a"/>
    <w:link w:val="Char0"/>
    <w:uiPriority w:val="99"/>
    <w:unhideWhenUsed/>
    <w:rsid w:val="00B44EDB"/>
    <w:pPr>
      <w:tabs>
        <w:tab w:val="center" w:pos="4153"/>
        <w:tab w:val="right" w:pos="8306"/>
      </w:tabs>
      <w:snapToGrid w:val="0"/>
      <w:jc w:val="left"/>
    </w:pPr>
    <w:rPr>
      <w:sz w:val="18"/>
      <w:szCs w:val="18"/>
    </w:rPr>
  </w:style>
  <w:style w:type="character" w:customStyle="1" w:styleId="Char0">
    <w:name w:val="页脚 Char"/>
    <w:basedOn w:val="a0"/>
    <w:link w:val="a4"/>
    <w:uiPriority w:val="99"/>
    <w:rsid w:val="00B44EDB"/>
    <w:rPr>
      <w:sz w:val="18"/>
      <w:szCs w:val="18"/>
    </w:rPr>
  </w:style>
  <w:style w:type="paragraph" w:styleId="a5">
    <w:name w:val="List Paragraph"/>
    <w:basedOn w:val="a"/>
    <w:uiPriority w:val="34"/>
    <w:qFormat/>
    <w:rsid w:val="00B44EDB"/>
    <w:pPr>
      <w:ind w:firstLineChars="200" w:firstLine="420"/>
    </w:pPr>
  </w:style>
  <w:style w:type="paragraph" w:styleId="a6">
    <w:name w:val="annotation text"/>
    <w:basedOn w:val="a"/>
    <w:link w:val="Char1"/>
    <w:uiPriority w:val="99"/>
    <w:unhideWhenUsed/>
    <w:qFormat/>
    <w:rsid w:val="00B44EDB"/>
    <w:pPr>
      <w:jc w:val="left"/>
    </w:pPr>
    <w:rPr>
      <w:rFonts w:ascii="Tahoma" w:eastAsiaTheme="minorEastAsia" w:hAnsi="Tahoma" w:cs="Tahoma"/>
      <w:sz w:val="16"/>
    </w:rPr>
  </w:style>
  <w:style w:type="character" w:customStyle="1" w:styleId="Char1">
    <w:name w:val="批注文字 Char"/>
    <w:basedOn w:val="a0"/>
    <w:link w:val="a6"/>
    <w:uiPriority w:val="99"/>
    <w:qFormat/>
    <w:rsid w:val="00B44EDB"/>
    <w:rPr>
      <w:rFonts w:ascii="Tahoma" w:hAnsi="Tahoma" w:cs="Tahoma"/>
      <w:sz w:val="16"/>
      <w:szCs w:val="24"/>
    </w:rPr>
  </w:style>
  <w:style w:type="character" w:styleId="a7">
    <w:name w:val="annotation reference"/>
    <w:basedOn w:val="a0"/>
    <w:uiPriority w:val="99"/>
    <w:unhideWhenUsed/>
    <w:qFormat/>
    <w:rsid w:val="00B44EDB"/>
    <w:rPr>
      <w:rFonts w:ascii="Tahoma" w:hAnsi="Tahoma" w:cs="Tahoma"/>
      <w:b w:val="0"/>
      <w:i w:val="0"/>
      <w:caps w:val="0"/>
      <w:strike w:val="0"/>
      <w:sz w:val="16"/>
      <w:szCs w:val="21"/>
      <w:u w:val="none"/>
    </w:rPr>
  </w:style>
  <w:style w:type="paragraph" w:styleId="a8">
    <w:name w:val="Balloon Text"/>
    <w:basedOn w:val="a"/>
    <w:link w:val="Char2"/>
    <w:uiPriority w:val="99"/>
    <w:semiHidden/>
    <w:unhideWhenUsed/>
    <w:rsid w:val="00B44EDB"/>
    <w:rPr>
      <w:rFonts w:ascii="Segoe UI" w:hAnsi="Segoe UI" w:cs="Segoe UI"/>
      <w:sz w:val="18"/>
      <w:szCs w:val="18"/>
    </w:rPr>
  </w:style>
  <w:style w:type="character" w:customStyle="1" w:styleId="Char2">
    <w:name w:val="批注框文本 Char"/>
    <w:basedOn w:val="a0"/>
    <w:link w:val="a8"/>
    <w:uiPriority w:val="99"/>
    <w:semiHidden/>
    <w:rsid w:val="00B44EDB"/>
    <w:rPr>
      <w:rFonts w:ascii="Segoe UI" w:eastAsia="宋体" w:hAnsi="Segoe UI" w:cs="Segoe UI"/>
      <w:sz w:val="18"/>
      <w:szCs w:val="18"/>
    </w:rPr>
  </w:style>
  <w:style w:type="paragraph" w:styleId="a9">
    <w:name w:val="annotation subject"/>
    <w:basedOn w:val="a6"/>
    <w:next w:val="a6"/>
    <w:link w:val="Char3"/>
    <w:uiPriority w:val="99"/>
    <w:semiHidden/>
    <w:unhideWhenUsed/>
    <w:rsid w:val="00B44EDB"/>
    <w:pPr>
      <w:jc w:val="both"/>
    </w:pPr>
    <w:rPr>
      <w:rFonts w:eastAsia="宋体" w:cs="Times New Roman"/>
      <w:b/>
      <w:bCs/>
      <w:sz w:val="20"/>
      <w:szCs w:val="20"/>
    </w:rPr>
  </w:style>
  <w:style w:type="character" w:customStyle="1" w:styleId="Char3">
    <w:name w:val="批注主题 Char"/>
    <w:basedOn w:val="Char1"/>
    <w:link w:val="a9"/>
    <w:uiPriority w:val="99"/>
    <w:semiHidden/>
    <w:rsid w:val="00B44EDB"/>
    <w:rPr>
      <w:rFonts w:ascii="Tahoma" w:eastAsia="宋体" w:hAnsi="Tahoma" w:cs="Times New Roman"/>
      <w:b/>
      <w:bCs/>
      <w:sz w:val="20"/>
      <w:szCs w:val="20"/>
    </w:rPr>
  </w:style>
  <w:style w:type="paragraph" w:styleId="aa">
    <w:name w:val="Normal (Web)"/>
    <w:basedOn w:val="a"/>
    <w:uiPriority w:val="99"/>
    <w:unhideWhenUsed/>
    <w:rsid w:val="00B44EDB"/>
    <w:pPr>
      <w:widowControl/>
      <w:spacing w:before="100" w:beforeAutospacing="1" w:after="100" w:afterAutospacing="1"/>
      <w:jc w:val="left"/>
    </w:pPr>
    <w:rPr>
      <w:rFonts w:ascii="Times New Roman" w:eastAsia="Times New Roman" w:hAnsi="Times New Roman"/>
      <w:kern w:val="0"/>
      <w:sz w:val="24"/>
      <w:lang w:eastAsia="en-US"/>
    </w:rPr>
  </w:style>
  <w:style w:type="character" w:styleId="ab">
    <w:name w:val="Hyperlink"/>
    <w:basedOn w:val="a0"/>
    <w:uiPriority w:val="99"/>
    <w:unhideWhenUsed/>
    <w:qFormat/>
    <w:rsid w:val="00B44EDB"/>
    <w:rPr>
      <w:color w:val="000000"/>
      <w:u w:val="single"/>
    </w:rPr>
  </w:style>
  <w:style w:type="character" w:styleId="ac">
    <w:name w:val="FollowedHyperlink"/>
    <w:basedOn w:val="a0"/>
    <w:uiPriority w:val="99"/>
    <w:semiHidden/>
    <w:unhideWhenUsed/>
    <w:rsid w:val="00B44EDB"/>
    <w:rPr>
      <w:color w:val="954F72" w:themeColor="followedHyperlink"/>
      <w:u w:val="single"/>
    </w:rPr>
  </w:style>
  <w:style w:type="paragraph" w:customStyle="1" w:styleId="EndNoteBibliographyTitle">
    <w:name w:val="EndNote Bibliography Title"/>
    <w:basedOn w:val="a"/>
    <w:link w:val="EndNoteBibliographyTitle0"/>
    <w:rsid w:val="005552A1"/>
    <w:pPr>
      <w:jc w:val="center"/>
    </w:pPr>
    <w:rPr>
      <w:rFonts w:cs="Calibri"/>
      <w:noProof/>
      <w:sz w:val="20"/>
    </w:rPr>
  </w:style>
  <w:style w:type="character" w:customStyle="1" w:styleId="EndNoteBibliographyTitle0">
    <w:name w:val="EndNote Bibliography Title 字符"/>
    <w:basedOn w:val="a0"/>
    <w:link w:val="EndNoteBibliographyTitle"/>
    <w:rsid w:val="005552A1"/>
    <w:rPr>
      <w:rFonts w:ascii="Calibri" w:eastAsia="宋体" w:hAnsi="Calibri" w:cs="Calibri"/>
      <w:noProof/>
      <w:sz w:val="20"/>
      <w:szCs w:val="24"/>
    </w:rPr>
  </w:style>
  <w:style w:type="paragraph" w:customStyle="1" w:styleId="EndNoteBibliography">
    <w:name w:val="EndNote Bibliography"/>
    <w:basedOn w:val="a"/>
    <w:link w:val="EndNoteBibliography0"/>
    <w:rsid w:val="005552A1"/>
    <w:rPr>
      <w:rFonts w:cs="Calibri"/>
      <w:noProof/>
      <w:sz w:val="20"/>
    </w:rPr>
  </w:style>
  <w:style w:type="character" w:customStyle="1" w:styleId="EndNoteBibliography0">
    <w:name w:val="EndNote Bibliography 字符"/>
    <w:basedOn w:val="a0"/>
    <w:link w:val="EndNoteBibliography"/>
    <w:rsid w:val="005552A1"/>
    <w:rPr>
      <w:rFonts w:ascii="Calibri" w:eastAsia="宋体" w:hAnsi="Calibri" w:cs="Calibri"/>
      <w:noProof/>
      <w:sz w:val="20"/>
      <w:szCs w:val="24"/>
    </w:rPr>
  </w:style>
  <w:style w:type="character" w:customStyle="1" w:styleId="1">
    <w:name w:val="未处理的提及1"/>
    <w:basedOn w:val="a0"/>
    <w:uiPriority w:val="99"/>
    <w:semiHidden/>
    <w:unhideWhenUsed/>
    <w:rsid w:val="00C42139"/>
    <w:rPr>
      <w:color w:val="605E5C"/>
      <w:shd w:val="clear" w:color="auto" w:fill="E1DFDD"/>
    </w:rPr>
  </w:style>
  <w:style w:type="paragraph" w:customStyle="1" w:styleId="EndNoteCategoryHeading">
    <w:name w:val="EndNote Category Heading"/>
    <w:basedOn w:val="a"/>
    <w:link w:val="EndNoteCategoryHeading0"/>
    <w:rsid w:val="005F09C9"/>
    <w:pPr>
      <w:spacing w:before="120" w:after="120"/>
      <w:jc w:val="left"/>
    </w:pPr>
    <w:rPr>
      <w:b/>
      <w:noProof/>
    </w:rPr>
  </w:style>
  <w:style w:type="character" w:customStyle="1" w:styleId="EndNoteCategoryHeading0">
    <w:name w:val="EndNote Category Heading 字符"/>
    <w:basedOn w:val="a0"/>
    <w:link w:val="EndNoteCategoryHeading"/>
    <w:rsid w:val="005F09C9"/>
    <w:rPr>
      <w:rFonts w:ascii="Calibri" w:eastAsia="宋体" w:hAnsi="Calibri" w:cs="Times New Roman"/>
      <w:b/>
      <w:noProof/>
      <w:szCs w:val="24"/>
    </w:rPr>
  </w:style>
  <w:style w:type="character" w:styleId="ad">
    <w:name w:val="Strong"/>
    <w:basedOn w:val="a0"/>
    <w:uiPriority w:val="22"/>
    <w:qFormat/>
    <w:rsid w:val="00D25EFE"/>
    <w:rPr>
      <w:b/>
      <w:bCs/>
    </w:rPr>
  </w:style>
  <w:style w:type="character" w:customStyle="1" w:styleId="info">
    <w:name w:val="info"/>
    <w:basedOn w:val="a0"/>
    <w:rsid w:val="007558F6"/>
  </w:style>
  <w:style w:type="character" w:customStyle="1" w:styleId="highlight">
    <w:name w:val="highlight"/>
    <w:basedOn w:val="a0"/>
    <w:rsid w:val="00A9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215">
      <w:bodyDiv w:val="1"/>
      <w:marLeft w:val="0"/>
      <w:marRight w:val="0"/>
      <w:marTop w:val="0"/>
      <w:marBottom w:val="0"/>
      <w:divBdr>
        <w:top w:val="none" w:sz="0" w:space="0" w:color="auto"/>
        <w:left w:val="none" w:sz="0" w:space="0" w:color="auto"/>
        <w:bottom w:val="none" w:sz="0" w:space="0" w:color="auto"/>
        <w:right w:val="none" w:sz="0" w:space="0" w:color="auto"/>
      </w:divBdr>
    </w:div>
    <w:div w:id="85273182">
      <w:bodyDiv w:val="1"/>
      <w:marLeft w:val="0"/>
      <w:marRight w:val="0"/>
      <w:marTop w:val="0"/>
      <w:marBottom w:val="0"/>
      <w:divBdr>
        <w:top w:val="none" w:sz="0" w:space="0" w:color="auto"/>
        <w:left w:val="none" w:sz="0" w:space="0" w:color="auto"/>
        <w:bottom w:val="none" w:sz="0" w:space="0" w:color="auto"/>
        <w:right w:val="none" w:sz="0" w:space="0" w:color="auto"/>
      </w:divBdr>
    </w:div>
    <w:div w:id="474955402">
      <w:bodyDiv w:val="1"/>
      <w:marLeft w:val="0"/>
      <w:marRight w:val="0"/>
      <w:marTop w:val="0"/>
      <w:marBottom w:val="0"/>
      <w:divBdr>
        <w:top w:val="none" w:sz="0" w:space="0" w:color="auto"/>
        <w:left w:val="none" w:sz="0" w:space="0" w:color="auto"/>
        <w:bottom w:val="none" w:sz="0" w:space="0" w:color="auto"/>
        <w:right w:val="none" w:sz="0" w:space="0" w:color="auto"/>
      </w:divBdr>
    </w:div>
    <w:div w:id="515310624">
      <w:bodyDiv w:val="1"/>
      <w:marLeft w:val="0"/>
      <w:marRight w:val="0"/>
      <w:marTop w:val="0"/>
      <w:marBottom w:val="0"/>
      <w:divBdr>
        <w:top w:val="none" w:sz="0" w:space="0" w:color="auto"/>
        <w:left w:val="none" w:sz="0" w:space="0" w:color="auto"/>
        <w:bottom w:val="none" w:sz="0" w:space="0" w:color="auto"/>
        <w:right w:val="none" w:sz="0" w:space="0" w:color="auto"/>
      </w:divBdr>
      <w:divsChild>
        <w:div w:id="1260673671">
          <w:marLeft w:val="0"/>
          <w:marRight w:val="0"/>
          <w:marTop w:val="0"/>
          <w:marBottom w:val="0"/>
          <w:divBdr>
            <w:top w:val="none" w:sz="0" w:space="0" w:color="auto"/>
            <w:left w:val="none" w:sz="0" w:space="0" w:color="auto"/>
            <w:bottom w:val="none" w:sz="0" w:space="0" w:color="auto"/>
            <w:right w:val="none" w:sz="0" w:space="0" w:color="auto"/>
          </w:divBdr>
        </w:div>
      </w:divsChild>
    </w:div>
    <w:div w:id="868107657">
      <w:bodyDiv w:val="1"/>
      <w:marLeft w:val="0"/>
      <w:marRight w:val="0"/>
      <w:marTop w:val="0"/>
      <w:marBottom w:val="0"/>
      <w:divBdr>
        <w:top w:val="none" w:sz="0" w:space="0" w:color="auto"/>
        <w:left w:val="none" w:sz="0" w:space="0" w:color="auto"/>
        <w:bottom w:val="none" w:sz="0" w:space="0" w:color="auto"/>
        <w:right w:val="none" w:sz="0" w:space="0" w:color="auto"/>
      </w:divBdr>
    </w:div>
    <w:div w:id="915941654">
      <w:bodyDiv w:val="1"/>
      <w:marLeft w:val="0"/>
      <w:marRight w:val="0"/>
      <w:marTop w:val="0"/>
      <w:marBottom w:val="0"/>
      <w:divBdr>
        <w:top w:val="none" w:sz="0" w:space="0" w:color="auto"/>
        <w:left w:val="none" w:sz="0" w:space="0" w:color="auto"/>
        <w:bottom w:val="none" w:sz="0" w:space="0" w:color="auto"/>
        <w:right w:val="none" w:sz="0" w:space="0" w:color="auto"/>
      </w:divBdr>
    </w:div>
    <w:div w:id="940381603">
      <w:bodyDiv w:val="1"/>
      <w:marLeft w:val="0"/>
      <w:marRight w:val="0"/>
      <w:marTop w:val="0"/>
      <w:marBottom w:val="0"/>
      <w:divBdr>
        <w:top w:val="none" w:sz="0" w:space="0" w:color="auto"/>
        <w:left w:val="none" w:sz="0" w:space="0" w:color="auto"/>
        <w:bottom w:val="none" w:sz="0" w:space="0" w:color="auto"/>
        <w:right w:val="none" w:sz="0" w:space="0" w:color="auto"/>
      </w:divBdr>
    </w:div>
    <w:div w:id="1378046073">
      <w:bodyDiv w:val="1"/>
      <w:marLeft w:val="0"/>
      <w:marRight w:val="0"/>
      <w:marTop w:val="0"/>
      <w:marBottom w:val="0"/>
      <w:divBdr>
        <w:top w:val="none" w:sz="0" w:space="0" w:color="auto"/>
        <w:left w:val="none" w:sz="0" w:space="0" w:color="auto"/>
        <w:bottom w:val="none" w:sz="0" w:space="0" w:color="auto"/>
        <w:right w:val="none" w:sz="0" w:space="0" w:color="auto"/>
      </w:divBdr>
    </w:div>
    <w:div w:id="1427728162">
      <w:bodyDiv w:val="1"/>
      <w:marLeft w:val="0"/>
      <w:marRight w:val="0"/>
      <w:marTop w:val="0"/>
      <w:marBottom w:val="0"/>
      <w:divBdr>
        <w:top w:val="none" w:sz="0" w:space="0" w:color="auto"/>
        <w:left w:val="none" w:sz="0" w:space="0" w:color="auto"/>
        <w:bottom w:val="none" w:sz="0" w:space="0" w:color="auto"/>
        <w:right w:val="none" w:sz="0" w:space="0" w:color="auto"/>
      </w:divBdr>
      <w:divsChild>
        <w:div w:id="1480682983">
          <w:marLeft w:val="0"/>
          <w:marRight w:val="0"/>
          <w:marTop w:val="0"/>
          <w:marBottom w:val="0"/>
          <w:divBdr>
            <w:top w:val="none" w:sz="0" w:space="0" w:color="auto"/>
            <w:left w:val="none" w:sz="0" w:space="0" w:color="auto"/>
            <w:bottom w:val="none" w:sz="0" w:space="0" w:color="auto"/>
            <w:right w:val="none" w:sz="0" w:space="0" w:color="auto"/>
          </w:divBdr>
        </w:div>
      </w:divsChild>
    </w:div>
    <w:div w:id="1740132024">
      <w:bodyDiv w:val="1"/>
      <w:marLeft w:val="0"/>
      <w:marRight w:val="0"/>
      <w:marTop w:val="0"/>
      <w:marBottom w:val="0"/>
      <w:divBdr>
        <w:top w:val="none" w:sz="0" w:space="0" w:color="auto"/>
        <w:left w:val="none" w:sz="0" w:space="0" w:color="auto"/>
        <w:bottom w:val="none" w:sz="0" w:space="0" w:color="auto"/>
        <w:right w:val="none" w:sz="0" w:space="0" w:color="auto"/>
      </w:divBdr>
    </w:div>
    <w:div w:id="1758674632">
      <w:bodyDiv w:val="1"/>
      <w:marLeft w:val="0"/>
      <w:marRight w:val="0"/>
      <w:marTop w:val="0"/>
      <w:marBottom w:val="0"/>
      <w:divBdr>
        <w:top w:val="none" w:sz="0" w:space="0" w:color="auto"/>
        <w:left w:val="none" w:sz="0" w:space="0" w:color="auto"/>
        <w:bottom w:val="none" w:sz="0" w:space="0" w:color="auto"/>
        <w:right w:val="none" w:sz="0" w:space="0" w:color="auto"/>
      </w:divBdr>
    </w:div>
    <w:div w:id="2019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4121-2E51-46B6-B570-3A9CD146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7485</Words>
  <Characters>42670</Characters>
  <Application>Microsoft Office Word</Application>
  <DocSecurity>0</DocSecurity>
  <Lines>355</Lines>
  <Paragraphs>100</Paragraphs>
  <ScaleCrop>false</ScaleCrop>
  <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阙 贝</dc:creator>
  <cp:keywords/>
  <dc:description/>
  <cp:lastModifiedBy>8613716430021</cp:lastModifiedBy>
  <cp:revision>4</cp:revision>
  <dcterms:created xsi:type="dcterms:W3CDTF">2019-10-31T00:49:00Z</dcterms:created>
  <dcterms:modified xsi:type="dcterms:W3CDTF">2019-11-20T10:56:00Z</dcterms:modified>
</cp:coreProperties>
</file>