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E3A679" w14:textId="471BD95C" w:rsidR="00071D1A" w:rsidRPr="0020352D" w:rsidRDefault="00F76CA8" w:rsidP="0020352D">
      <w:pPr>
        <w:pStyle w:val="BodyA"/>
        <w:spacing w:line="360" w:lineRule="auto"/>
        <w:jc w:val="both"/>
        <w:rPr>
          <w:rFonts w:ascii="Book Antiqua" w:eastAsia="Book Antiqua" w:hAnsi="Book Antiqua" w:cs="Book Antiqua"/>
          <w:i/>
          <w:iCs/>
        </w:rPr>
      </w:pPr>
      <w:r w:rsidRPr="0020352D">
        <w:rPr>
          <w:rFonts w:ascii="Book Antiqua" w:hAnsi="Book Antiqua"/>
          <w:b/>
          <w:bCs/>
        </w:rPr>
        <w:t xml:space="preserve">Name of Journal: </w:t>
      </w:r>
      <w:r w:rsidRPr="0020352D">
        <w:rPr>
          <w:rFonts w:ascii="Book Antiqua" w:hAnsi="Book Antiqua"/>
          <w:i/>
          <w:iCs/>
        </w:rPr>
        <w:t>World Journal of Clinical Cases</w:t>
      </w:r>
    </w:p>
    <w:p w14:paraId="76765B67" w14:textId="5DCBDB75"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rPr>
        <w:t xml:space="preserve">Manuscript NO: </w:t>
      </w:r>
      <w:r w:rsidR="00DA5A23" w:rsidRPr="0020352D">
        <w:rPr>
          <w:rFonts w:ascii="Book Antiqua" w:eastAsiaTheme="minorEastAsia" w:hAnsi="Book Antiqua"/>
        </w:rPr>
        <w:t>50968</w:t>
      </w:r>
    </w:p>
    <w:p w14:paraId="62088014" w14:textId="77777777" w:rsidR="00BD2235" w:rsidRDefault="00F76CA8" w:rsidP="00BD2235">
      <w:pPr>
        <w:pStyle w:val="BodyA"/>
        <w:spacing w:line="360" w:lineRule="auto"/>
        <w:jc w:val="both"/>
        <w:rPr>
          <w:rStyle w:val="Hyperlink1"/>
          <w:rFonts w:eastAsiaTheme="minorEastAsia"/>
        </w:rPr>
      </w:pPr>
      <w:r w:rsidRPr="0020352D">
        <w:rPr>
          <w:rFonts w:ascii="Book Antiqua" w:hAnsi="Book Antiqua"/>
          <w:b/>
          <w:bCs/>
          <w:lang w:val="fr-FR"/>
        </w:rPr>
        <w:t xml:space="preserve">Manuscript Type: </w:t>
      </w:r>
      <w:r w:rsidRPr="0020352D">
        <w:rPr>
          <w:rStyle w:val="Hyperlink1"/>
        </w:rPr>
        <w:t>CASE REPORT</w:t>
      </w:r>
      <w:bookmarkStart w:id="0" w:name="OLE_LINK21"/>
    </w:p>
    <w:p w14:paraId="0D68421E" w14:textId="77777777" w:rsidR="00BD2235" w:rsidRDefault="00BD2235" w:rsidP="00BD2235">
      <w:pPr>
        <w:pStyle w:val="BodyA"/>
        <w:spacing w:line="360" w:lineRule="auto"/>
        <w:jc w:val="both"/>
        <w:rPr>
          <w:rStyle w:val="Hyperlink1"/>
          <w:rFonts w:eastAsiaTheme="minorEastAsia"/>
        </w:rPr>
      </w:pPr>
    </w:p>
    <w:p w14:paraId="7A588C1A" w14:textId="259FF759" w:rsidR="00071D1A" w:rsidRPr="00BD2235" w:rsidRDefault="00F76CA8" w:rsidP="00BD2235">
      <w:pPr>
        <w:pStyle w:val="BodyA"/>
        <w:spacing w:line="360" w:lineRule="auto"/>
        <w:jc w:val="both"/>
        <w:rPr>
          <w:rFonts w:ascii="Book Antiqua" w:eastAsia="Book Antiqua" w:hAnsi="Book Antiqua" w:cs="Book Antiqua"/>
          <w:b/>
          <w:bCs/>
        </w:rPr>
      </w:pPr>
      <w:r w:rsidRPr="00BD2235">
        <w:rPr>
          <w:rFonts w:ascii="Book Antiqua" w:hAnsi="Book Antiqua"/>
          <w:b/>
        </w:rPr>
        <w:t>Postpartum pubic symphysis diastasis</w:t>
      </w:r>
      <w:r w:rsidR="00DA5A23" w:rsidRPr="00BD2235">
        <w:rPr>
          <w:rFonts w:ascii="Book Antiqua" w:hAnsi="Book Antiqua"/>
          <w:b/>
        </w:rPr>
        <w:t>-</w:t>
      </w:r>
      <w:r w:rsidRPr="00BD2235">
        <w:rPr>
          <w:rFonts w:ascii="Book Antiqua" w:hAnsi="Book Antiqua"/>
          <w:b/>
        </w:rPr>
        <w:t>conservative and surgical treatment methods, incidence of complications</w:t>
      </w:r>
      <w:r w:rsidR="00DA5A23" w:rsidRPr="00BD2235">
        <w:rPr>
          <w:rFonts w:ascii="Book Antiqua" w:eastAsia="宋体" w:hAnsi="Book Antiqua" w:cs="宋体"/>
          <w:b/>
        </w:rPr>
        <w:t>:</w:t>
      </w:r>
      <w:r w:rsidRPr="00BD2235">
        <w:rPr>
          <w:rFonts w:ascii="Book Antiqua" w:hAnsi="Book Antiqua"/>
          <w:b/>
        </w:rPr>
        <w:t xml:space="preserve"> Two case </w:t>
      </w:r>
      <w:r w:rsidR="00DA5A23" w:rsidRPr="00BD2235">
        <w:rPr>
          <w:rFonts w:ascii="Book Antiqua" w:hAnsi="Book Antiqua"/>
          <w:b/>
        </w:rPr>
        <w:t xml:space="preserve">reports </w:t>
      </w:r>
      <w:r w:rsidRPr="00BD2235">
        <w:rPr>
          <w:rFonts w:ascii="Book Antiqua" w:hAnsi="Book Antiqua"/>
          <w:b/>
        </w:rPr>
        <w:t xml:space="preserve">and </w:t>
      </w:r>
      <w:r w:rsidR="004D7939">
        <w:rPr>
          <w:rFonts w:ascii="Book Antiqua" w:hAnsi="Book Antiqua"/>
          <w:b/>
        </w:rPr>
        <w:t xml:space="preserve">a </w:t>
      </w:r>
      <w:r w:rsidRPr="00BD2235">
        <w:rPr>
          <w:rFonts w:ascii="Book Antiqua" w:hAnsi="Book Antiqua"/>
          <w:b/>
        </w:rPr>
        <w:t>review</w:t>
      </w:r>
      <w:r w:rsidR="00DA5A23" w:rsidRPr="00BD2235">
        <w:rPr>
          <w:rFonts w:ascii="Book Antiqua" w:hAnsi="Book Antiqua"/>
          <w:b/>
        </w:rPr>
        <w:t xml:space="preserve"> of </w:t>
      </w:r>
      <w:r w:rsidR="004D7939">
        <w:rPr>
          <w:rFonts w:ascii="Book Antiqua" w:hAnsi="Book Antiqua"/>
          <w:b/>
        </w:rPr>
        <w:t xml:space="preserve">the </w:t>
      </w:r>
      <w:r w:rsidR="00DA5A23" w:rsidRPr="00BD2235">
        <w:rPr>
          <w:rFonts w:ascii="Book Antiqua" w:hAnsi="Book Antiqua"/>
          <w:b/>
        </w:rPr>
        <w:t>literature</w:t>
      </w:r>
    </w:p>
    <w:bookmarkEnd w:id="0"/>
    <w:p w14:paraId="3203BFDA" w14:textId="77777777" w:rsidR="00071D1A" w:rsidRPr="0020352D" w:rsidRDefault="00071D1A" w:rsidP="0020352D">
      <w:pPr>
        <w:pStyle w:val="BodyA"/>
        <w:spacing w:line="360" w:lineRule="auto"/>
        <w:jc w:val="both"/>
        <w:rPr>
          <w:rFonts w:ascii="Book Antiqua" w:eastAsia="Book Antiqua" w:hAnsi="Book Antiqua" w:cs="Book Antiqua"/>
        </w:rPr>
      </w:pPr>
    </w:p>
    <w:p w14:paraId="54E3D228" w14:textId="0710587D" w:rsidR="00071D1A" w:rsidRPr="0020352D" w:rsidRDefault="00F76CA8" w:rsidP="0020352D">
      <w:pPr>
        <w:pStyle w:val="BodyA"/>
        <w:spacing w:line="360" w:lineRule="auto"/>
        <w:jc w:val="both"/>
        <w:rPr>
          <w:rFonts w:ascii="Book Antiqua" w:eastAsia="Book Antiqua" w:hAnsi="Book Antiqua" w:cs="Book Antiqua"/>
        </w:rPr>
      </w:pPr>
      <w:proofErr w:type="spellStart"/>
      <w:r w:rsidRPr="0020352D">
        <w:rPr>
          <w:rStyle w:val="Hyperlink1"/>
        </w:rPr>
        <w:t>Norvilaite</w:t>
      </w:r>
      <w:proofErr w:type="spellEnd"/>
      <w:r w:rsidRPr="0020352D">
        <w:rPr>
          <w:rStyle w:val="Hyperlink1"/>
        </w:rPr>
        <w:t xml:space="preserve"> K </w:t>
      </w:r>
      <w:r w:rsidRPr="0020352D">
        <w:rPr>
          <w:rFonts w:ascii="Book Antiqua" w:hAnsi="Book Antiqua"/>
          <w:i/>
          <w:iCs/>
          <w:lang w:val="de-DE"/>
        </w:rPr>
        <w:t xml:space="preserve">et al. </w:t>
      </w:r>
      <w:r w:rsidRPr="0020352D">
        <w:rPr>
          <w:rFonts w:ascii="Book Antiqua" w:hAnsi="Book Antiqua"/>
          <w:lang w:val="de-DE"/>
        </w:rPr>
        <w:t>Postpartum pubic symphysis diastasis</w:t>
      </w:r>
      <w:r w:rsidRPr="0020352D">
        <w:rPr>
          <w:rFonts w:ascii="Book Antiqua" w:hAnsi="Book Antiqua"/>
          <w:i/>
          <w:iCs/>
          <w:lang w:val="de-DE"/>
        </w:rPr>
        <w:t xml:space="preserve"> </w:t>
      </w:r>
      <w:r w:rsidRPr="0020352D">
        <w:rPr>
          <w:rStyle w:val="Hyperlink1"/>
        </w:rPr>
        <w:t>treatment methods</w:t>
      </w:r>
    </w:p>
    <w:p w14:paraId="430218B4" w14:textId="77777777" w:rsidR="00071D1A" w:rsidRPr="0020352D" w:rsidRDefault="00071D1A" w:rsidP="0020352D">
      <w:pPr>
        <w:pStyle w:val="BodyA"/>
        <w:spacing w:line="360" w:lineRule="auto"/>
        <w:jc w:val="both"/>
        <w:rPr>
          <w:rFonts w:ascii="Book Antiqua" w:eastAsia="Book Antiqua" w:hAnsi="Book Antiqua" w:cs="Book Antiqua"/>
        </w:rPr>
      </w:pPr>
    </w:p>
    <w:p w14:paraId="427A98DE" w14:textId="00578EC0" w:rsidR="00071D1A" w:rsidRPr="00BD2235" w:rsidRDefault="00F76CA8" w:rsidP="0020352D">
      <w:pPr>
        <w:pStyle w:val="BodyA"/>
        <w:spacing w:line="360" w:lineRule="auto"/>
        <w:jc w:val="both"/>
        <w:rPr>
          <w:rFonts w:ascii="Book Antiqua" w:eastAsiaTheme="minorEastAsia" w:hAnsi="Book Antiqua"/>
        </w:rPr>
      </w:pPr>
      <w:r w:rsidRPr="0020352D">
        <w:rPr>
          <w:rFonts w:ascii="Book Antiqua" w:hAnsi="Book Antiqua"/>
        </w:rPr>
        <w:t xml:space="preserve">Kristina </w:t>
      </w:r>
      <w:proofErr w:type="spellStart"/>
      <w:r w:rsidRPr="0020352D">
        <w:rPr>
          <w:rFonts w:ascii="Book Antiqua" w:hAnsi="Book Antiqua"/>
        </w:rPr>
        <w:t>Norvilaite</w:t>
      </w:r>
      <w:proofErr w:type="spellEnd"/>
      <w:r w:rsidRPr="0020352D">
        <w:rPr>
          <w:rFonts w:ascii="Book Antiqua" w:hAnsi="Book Antiqua"/>
        </w:rPr>
        <w:t xml:space="preserve">, Monika </w:t>
      </w:r>
      <w:proofErr w:type="spellStart"/>
      <w:r w:rsidRPr="0020352D">
        <w:rPr>
          <w:rFonts w:ascii="Book Antiqua" w:hAnsi="Book Antiqua"/>
        </w:rPr>
        <w:t>Kezeviciute</w:t>
      </w:r>
      <w:proofErr w:type="spellEnd"/>
      <w:r w:rsidRPr="0020352D">
        <w:rPr>
          <w:rFonts w:ascii="Book Antiqua" w:hAnsi="Book Antiqua"/>
        </w:rPr>
        <w:t xml:space="preserve">, Diana </w:t>
      </w:r>
      <w:proofErr w:type="spellStart"/>
      <w:r w:rsidRPr="0020352D">
        <w:rPr>
          <w:rFonts w:ascii="Book Antiqua" w:hAnsi="Book Antiqua"/>
        </w:rPr>
        <w:t>Ramasauskaite</w:t>
      </w:r>
      <w:proofErr w:type="spellEnd"/>
      <w:r w:rsidRPr="0020352D">
        <w:rPr>
          <w:rFonts w:ascii="Book Antiqua" w:hAnsi="Book Antiqua"/>
        </w:rPr>
        <w:t xml:space="preserve">, </w:t>
      </w:r>
      <w:proofErr w:type="spellStart"/>
      <w:r w:rsidRPr="0020352D">
        <w:rPr>
          <w:rFonts w:ascii="Book Antiqua" w:hAnsi="Book Antiqua"/>
        </w:rPr>
        <w:t>Audrone</w:t>
      </w:r>
      <w:proofErr w:type="spellEnd"/>
      <w:r w:rsidRPr="0020352D">
        <w:rPr>
          <w:rFonts w:ascii="Book Antiqua" w:hAnsi="Book Antiqua"/>
        </w:rPr>
        <w:t xml:space="preserve"> </w:t>
      </w:r>
      <w:proofErr w:type="spellStart"/>
      <w:r w:rsidRPr="0020352D">
        <w:rPr>
          <w:rFonts w:ascii="Book Antiqua" w:hAnsi="Book Antiqua"/>
        </w:rPr>
        <w:t>Arlauskiene</w:t>
      </w:r>
      <w:proofErr w:type="spellEnd"/>
      <w:r w:rsidRPr="0020352D">
        <w:rPr>
          <w:rFonts w:ascii="Book Antiqua" w:hAnsi="Book Antiqua"/>
        </w:rPr>
        <w:t xml:space="preserve">, </w:t>
      </w:r>
      <w:proofErr w:type="spellStart"/>
      <w:r w:rsidRPr="0020352D">
        <w:rPr>
          <w:rFonts w:ascii="Book Antiqua" w:hAnsi="Book Antiqua"/>
        </w:rPr>
        <w:t>Daiva</w:t>
      </w:r>
      <w:proofErr w:type="spellEnd"/>
      <w:r w:rsidRPr="0020352D">
        <w:rPr>
          <w:rFonts w:ascii="Book Antiqua" w:hAnsi="Book Antiqua"/>
        </w:rPr>
        <w:t xml:space="preserve"> </w:t>
      </w:r>
      <w:proofErr w:type="spellStart"/>
      <w:r w:rsidRPr="0020352D">
        <w:rPr>
          <w:rFonts w:ascii="Book Antiqua" w:hAnsi="Book Antiqua"/>
        </w:rPr>
        <w:t>Bartkeviciene</w:t>
      </w:r>
      <w:proofErr w:type="spellEnd"/>
      <w:r w:rsidRPr="0020352D">
        <w:rPr>
          <w:rFonts w:ascii="Book Antiqua" w:hAnsi="Book Antiqua"/>
        </w:rPr>
        <w:t xml:space="preserve">, </w:t>
      </w:r>
      <w:proofErr w:type="spellStart"/>
      <w:r w:rsidRPr="0020352D">
        <w:rPr>
          <w:rFonts w:ascii="Book Antiqua" w:hAnsi="Book Antiqua"/>
        </w:rPr>
        <w:t>Valentinas</w:t>
      </w:r>
      <w:proofErr w:type="spellEnd"/>
      <w:r w:rsidRPr="0020352D">
        <w:rPr>
          <w:rFonts w:ascii="Book Antiqua" w:hAnsi="Book Antiqua"/>
        </w:rPr>
        <w:t xml:space="preserve"> </w:t>
      </w:r>
      <w:proofErr w:type="spellStart"/>
      <w:r w:rsidRPr="0020352D">
        <w:rPr>
          <w:rFonts w:ascii="Book Antiqua" w:hAnsi="Book Antiqua"/>
        </w:rPr>
        <w:t>Uvarovas</w:t>
      </w:r>
      <w:proofErr w:type="spellEnd"/>
    </w:p>
    <w:p w14:paraId="74475091" w14:textId="77777777" w:rsidR="00071D1A" w:rsidRPr="0020352D" w:rsidRDefault="00071D1A" w:rsidP="0020352D">
      <w:pPr>
        <w:pStyle w:val="BodyA"/>
        <w:spacing w:line="360" w:lineRule="auto"/>
        <w:jc w:val="both"/>
        <w:rPr>
          <w:rFonts w:ascii="Book Antiqua" w:eastAsia="Book Antiqua" w:hAnsi="Book Antiqua" w:cs="Book Antiqua"/>
        </w:rPr>
      </w:pPr>
    </w:p>
    <w:p w14:paraId="6EEAB54C" w14:textId="7507C4FA"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rPr>
        <w:t xml:space="preserve">Kristina </w:t>
      </w:r>
      <w:proofErr w:type="spellStart"/>
      <w:r w:rsidRPr="0020352D">
        <w:rPr>
          <w:rFonts w:ascii="Book Antiqua" w:hAnsi="Book Antiqua"/>
          <w:b/>
          <w:bCs/>
        </w:rPr>
        <w:t>Norvilaite</w:t>
      </w:r>
      <w:proofErr w:type="spellEnd"/>
      <w:r w:rsidRPr="0020352D">
        <w:rPr>
          <w:rFonts w:ascii="Book Antiqua" w:hAnsi="Book Antiqua"/>
          <w:b/>
          <w:bCs/>
        </w:rPr>
        <w:t xml:space="preserve">, Diana </w:t>
      </w:r>
      <w:proofErr w:type="spellStart"/>
      <w:r w:rsidRPr="0020352D">
        <w:rPr>
          <w:rFonts w:ascii="Book Antiqua" w:hAnsi="Book Antiqua"/>
          <w:b/>
          <w:bCs/>
        </w:rPr>
        <w:t>Ramasauskaite</w:t>
      </w:r>
      <w:proofErr w:type="spellEnd"/>
      <w:r w:rsidRPr="0020352D">
        <w:rPr>
          <w:rFonts w:ascii="Book Antiqua" w:hAnsi="Book Antiqua"/>
          <w:b/>
          <w:bCs/>
        </w:rPr>
        <w:t xml:space="preserve">, </w:t>
      </w:r>
      <w:proofErr w:type="spellStart"/>
      <w:r w:rsidRPr="0020352D">
        <w:rPr>
          <w:rFonts w:ascii="Book Antiqua" w:hAnsi="Book Antiqua"/>
          <w:b/>
          <w:bCs/>
        </w:rPr>
        <w:t>Audrone</w:t>
      </w:r>
      <w:proofErr w:type="spellEnd"/>
      <w:r w:rsidRPr="0020352D">
        <w:rPr>
          <w:rFonts w:ascii="Book Antiqua" w:hAnsi="Book Antiqua"/>
          <w:b/>
          <w:bCs/>
        </w:rPr>
        <w:t xml:space="preserve"> </w:t>
      </w:r>
      <w:proofErr w:type="spellStart"/>
      <w:r w:rsidRPr="0020352D">
        <w:rPr>
          <w:rFonts w:ascii="Book Antiqua" w:hAnsi="Book Antiqua"/>
          <w:b/>
          <w:bCs/>
        </w:rPr>
        <w:t>Arlauskiene</w:t>
      </w:r>
      <w:proofErr w:type="spellEnd"/>
      <w:r w:rsidRPr="0020352D">
        <w:rPr>
          <w:rFonts w:ascii="Book Antiqua" w:hAnsi="Book Antiqua"/>
          <w:b/>
          <w:bCs/>
        </w:rPr>
        <w:t xml:space="preserve">, </w:t>
      </w:r>
      <w:proofErr w:type="spellStart"/>
      <w:r w:rsidRPr="0020352D">
        <w:rPr>
          <w:rFonts w:ascii="Book Antiqua" w:hAnsi="Book Antiqua"/>
          <w:b/>
          <w:bCs/>
        </w:rPr>
        <w:t>Daiva</w:t>
      </w:r>
      <w:proofErr w:type="spellEnd"/>
      <w:r w:rsidRPr="0020352D">
        <w:rPr>
          <w:rFonts w:ascii="Book Antiqua" w:hAnsi="Book Antiqua"/>
          <w:b/>
          <w:bCs/>
        </w:rPr>
        <w:t xml:space="preserve"> </w:t>
      </w:r>
      <w:proofErr w:type="spellStart"/>
      <w:r w:rsidRPr="0020352D">
        <w:rPr>
          <w:rFonts w:ascii="Book Antiqua" w:hAnsi="Book Antiqua"/>
          <w:b/>
          <w:bCs/>
        </w:rPr>
        <w:t>Bartkeviciene</w:t>
      </w:r>
      <w:proofErr w:type="spellEnd"/>
      <w:r w:rsidRPr="0020352D">
        <w:rPr>
          <w:rFonts w:ascii="Book Antiqua" w:hAnsi="Book Antiqua"/>
        </w:rPr>
        <w:t xml:space="preserve">, Clinic of Obstetrics and </w:t>
      </w:r>
      <w:proofErr w:type="spellStart"/>
      <w:r w:rsidRPr="0020352D">
        <w:rPr>
          <w:rFonts w:ascii="Book Antiqua" w:hAnsi="Book Antiqua"/>
        </w:rPr>
        <w:t>Gynaecology</w:t>
      </w:r>
      <w:proofErr w:type="spellEnd"/>
      <w:r w:rsidRPr="0020352D">
        <w:rPr>
          <w:rFonts w:ascii="Book Antiqua" w:hAnsi="Book Antiqua"/>
        </w:rPr>
        <w:t>, Institute of Clinical Medicine, Faculty of Medicine, Vilnius University, Vilnius</w:t>
      </w:r>
      <w:r w:rsidR="00E572DD" w:rsidRPr="0020352D">
        <w:rPr>
          <w:rStyle w:val="None"/>
          <w:rFonts w:ascii="Book Antiqua" w:hAnsi="Book Antiqua"/>
          <w:u w:color="3C3C3C"/>
        </w:rPr>
        <w:t xml:space="preserve"> LT-08661</w:t>
      </w:r>
      <w:r w:rsidRPr="0020352D">
        <w:rPr>
          <w:rFonts w:ascii="Book Antiqua" w:hAnsi="Book Antiqua"/>
        </w:rPr>
        <w:t>, Lithuania</w:t>
      </w:r>
    </w:p>
    <w:p w14:paraId="3D3A10BB" w14:textId="77777777" w:rsidR="00071D1A" w:rsidRPr="0020352D" w:rsidRDefault="00071D1A" w:rsidP="0020352D">
      <w:pPr>
        <w:pStyle w:val="BodyA"/>
        <w:spacing w:line="360" w:lineRule="auto"/>
        <w:jc w:val="both"/>
        <w:rPr>
          <w:rFonts w:ascii="Book Antiqua" w:eastAsia="Book Antiqua" w:hAnsi="Book Antiqua" w:cs="Book Antiqua"/>
        </w:rPr>
      </w:pPr>
    </w:p>
    <w:p w14:paraId="77A0B3F7" w14:textId="3EB431AB"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lang w:val="it-IT"/>
        </w:rPr>
        <w:t>Monika Kezeviciute</w:t>
      </w:r>
      <w:r w:rsidRPr="0020352D">
        <w:rPr>
          <w:rStyle w:val="Hyperlink1"/>
        </w:rPr>
        <w:t>, Vilnius University, Institute of Clinical Medicine, Faculty of Medicine, Vilnius</w:t>
      </w:r>
      <w:r w:rsidR="00E572DD" w:rsidRPr="0020352D">
        <w:rPr>
          <w:rStyle w:val="None"/>
          <w:rFonts w:ascii="Book Antiqua" w:hAnsi="Book Antiqua"/>
          <w:u w:color="3C3C3C"/>
        </w:rPr>
        <w:t xml:space="preserve"> LT-08661</w:t>
      </w:r>
      <w:r w:rsidRPr="0020352D">
        <w:rPr>
          <w:rStyle w:val="Hyperlink1"/>
        </w:rPr>
        <w:t>, Lithuania</w:t>
      </w:r>
    </w:p>
    <w:p w14:paraId="6B25095B" w14:textId="77777777" w:rsidR="00071D1A" w:rsidRPr="0020352D" w:rsidRDefault="00071D1A" w:rsidP="0020352D">
      <w:pPr>
        <w:pStyle w:val="BodyA"/>
        <w:spacing w:line="360" w:lineRule="auto"/>
        <w:jc w:val="both"/>
        <w:rPr>
          <w:rFonts w:ascii="Book Antiqua" w:eastAsia="Book Antiqua" w:hAnsi="Book Antiqua" w:cs="Book Antiqua"/>
        </w:rPr>
      </w:pPr>
    </w:p>
    <w:p w14:paraId="1834884F" w14:textId="639FC5D2" w:rsidR="006C7C05" w:rsidRPr="00634B37" w:rsidRDefault="00F76CA8" w:rsidP="00634B37">
      <w:pPr>
        <w:pStyle w:val="a4"/>
        <w:spacing w:before="0" w:after="0" w:line="360" w:lineRule="auto"/>
        <w:jc w:val="both"/>
        <w:rPr>
          <w:rFonts w:ascii="Book Antiqua" w:hAnsi="Book Antiqua"/>
        </w:rPr>
      </w:pPr>
      <w:r w:rsidRPr="0020352D">
        <w:rPr>
          <w:rFonts w:ascii="Book Antiqua" w:hAnsi="Book Antiqua"/>
          <w:b/>
          <w:bCs/>
          <w:lang w:val="pt-PT"/>
        </w:rPr>
        <w:t>Valentinas Uvarovas</w:t>
      </w:r>
      <w:r w:rsidRPr="0020352D">
        <w:rPr>
          <w:rStyle w:val="Hyperlink1"/>
        </w:rPr>
        <w:t xml:space="preserve">, </w:t>
      </w:r>
      <w:r w:rsidRPr="006C7C05">
        <w:rPr>
          <w:rStyle w:val="Hyperlink1"/>
        </w:rPr>
        <w:t xml:space="preserve">Department of Orthopedics and Traumatology, </w:t>
      </w:r>
      <w:r w:rsidR="006C7C05" w:rsidRPr="00634B37">
        <w:rPr>
          <w:rFonts w:ascii="Book Antiqua" w:hAnsi="Book Antiqua"/>
        </w:rPr>
        <w:t>Institute of Clinical Medicine, Faculty of Medicine, Vilnius University, Vilnius</w:t>
      </w:r>
      <w:r w:rsidR="00634B37">
        <w:rPr>
          <w:rFonts w:ascii="Book Antiqua" w:hAnsi="Book Antiqua" w:hint="eastAsia"/>
        </w:rPr>
        <w:t xml:space="preserve"> LT-08661</w:t>
      </w:r>
      <w:r w:rsidR="006C7C05" w:rsidRPr="00634B37">
        <w:rPr>
          <w:rFonts w:ascii="Book Antiqua" w:hAnsi="Book Antiqua"/>
        </w:rPr>
        <w:t>, Lithuania</w:t>
      </w:r>
    </w:p>
    <w:p w14:paraId="36A8BDB7" w14:textId="77777777" w:rsidR="006C7C05" w:rsidRPr="00634B37" w:rsidRDefault="006C7C05" w:rsidP="00634B37">
      <w:pPr>
        <w:pStyle w:val="a4"/>
        <w:spacing w:before="0" w:after="0" w:line="360" w:lineRule="auto"/>
        <w:jc w:val="both"/>
      </w:pPr>
    </w:p>
    <w:p w14:paraId="2CBB49AA" w14:textId="7B8F31C7" w:rsidR="00071D1A" w:rsidRPr="0020352D" w:rsidRDefault="00F76CA8" w:rsidP="00634B37">
      <w:pPr>
        <w:pStyle w:val="BodyA"/>
        <w:spacing w:line="360" w:lineRule="auto"/>
        <w:jc w:val="both"/>
        <w:rPr>
          <w:rStyle w:val="None"/>
          <w:rFonts w:ascii="Book Antiqua" w:eastAsia="Book Antiqua" w:hAnsi="Book Antiqua" w:cs="Book Antiqua"/>
        </w:rPr>
      </w:pPr>
      <w:r w:rsidRPr="0020352D">
        <w:rPr>
          <w:rFonts w:ascii="Book Antiqua" w:hAnsi="Book Antiqua"/>
          <w:b/>
          <w:bCs/>
        </w:rPr>
        <w:t>ORCID number:</w:t>
      </w:r>
      <w:r w:rsidR="00282701">
        <w:rPr>
          <w:rFonts w:ascii="Book Antiqua" w:hAnsi="Book Antiqua"/>
          <w:b/>
          <w:bCs/>
        </w:rPr>
        <w:t xml:space="preserve"> </w:t>
      </w:r>
      <w:r w:rsidRPr="0020352D">
        <w:rPr>
          <w:rStyle w:val="Hyperlink1"/>
        </w:rPr>
        <w:t xml:space="preserve">Kristina </w:t>
      </w:r>
      <w:proofErr w:type="spellStart"/>
      <w:r w:rsidRPr="0020352D">
        <w:rPr>
          <w:rStyle w:val="Hyperlink1"/>
        </w:rPr>
        <w:t>Norvilaite</w:t>
      </w:r>
      <w:proofErr w:type="spellEnd"/>
      <w:r w:rsidRPr="0020352D">
        <w:rPr>
          <w:rStyle w:val="Hyperlink1"/>
        </w:rPr>
        <w:t xml:space="preserve"> </w:t>
      </w:r>
      <w:r w:rsidR="00E572DD" w:rsidRPr="0020352D">
        <w:rPr>
          <w:rStyle w:val="Hyperlink1"/>
        </w:rPr>
        <w:t>(</w:t>
      </w:r>
      <w:hyperlink r:id="rId9" w:history="1">
        <w:r w:rsidRPr="0020352D">
          <w:rPr>
            <w:rStyle w:val="Hyperlink0"/>
            <w:u w:val="none"/>
          </w:rPr>
          <w:t>0000-0002-0798-0676</w:t>
        </w:r>
      </w:hyperlink>
      <w:r w:rsidR="00E572DD" w:rsidRPr="0020352D">
        <w:rPr>
          <w:rStyle w:val="Hyperlink0"/>
          <w:u w:val="none"/>
        </w:rPr>
        <w:t>)</w:t>
      </w:r>
      <w:r w:rsidR="00E572DD" w:rsidRPr="0020352D">
        <w:rPr>
          <w:rStyle w:val="None"/>
          <w:rFonts w:ascii="Book Antiqua" w:hAnsi="Book Antiqua"/>
          <w:lang w:val="it-IT"/>
        </w:rPr>
        <w:t>;</w:t>
      </w:r>
      <w:r w:rsidRPr="0020352D">
        <w:rPr>
          <w:rStyle w:val="None"/>
          <w:rFonts w:ascii="Book Antiqua" w:hAnsi="Book Antiqua"/>
          <w:lang w:val="it-IT"/>
        </w:rPr>
        <w:t xml:space="preserve"> Monika Kezeviciute </w:t>
      </w:r>
      <w:r w:rsidR="00E572DD" w:rsidRPr="0020352D">
        <w:rPr>
          <w:rStyle w:val="None"/>
          <w:rFonts w:ascii="Book Antiqua" w:hAnsi="Book Antiqua"/>
          <w:lang w:val="it-IT"/>
        </w:rPr>
        <w:t>(</w:t>
      </w:r>
      <w:hyperlink r:id="rId10" w:history="1">
        <w:r w:rsidRPr="0020352D">
          <w:rPr>
            <w:rStyle w:val="Hyperlink0"/>
            <w:u w:val="none"/>
          </w:rPr>
          <w:t>0000-0003-4475-0228</w:t>
        </w:r>
      </w:hyperlink>
      <w:r w:rsidR="00E572DD" w:rsidRPr="0020352D">
        <w:rPr>
          <w:rStyle w:val="Hyperlink0"/>
          <w:u w:val="none"/>
        </w:rPr>
        <w:t>)</w:t>
      </w:r>
      <w:r w:rsidR="00E572DD" w:rsidRPr="0020352D">
        <w:rPr>
          <w:rStyle w:val="Hyperlink1"/>
        </w:rPr>
        <w:t>;</w:t>
      </w:r>
      <w:r w:rsidRPr="0020352D">
        <w:rPr>
          <w:rStyle w:val="Hyperlink1"/>
        </w:rPr>
        <w:t xml:space="preserve"> Diana </w:t>
      </w:r>
      <w:proofErr w:type="spellStart"/>
      <w:r w:rsidRPr="0020352D">
        <w:rPr>
          <w:rStyle w:val="Hyperlink1"/>
        </w:rPr>
        <w:t>Ramasauskaite</w:t>
      </w:r>
      <w:proofErr w:type="spellEnd"/>
      <w:r w:rsidRPr="0020352D">
        <w:rPr>
          <w:rStyle w:val="Hyperlink1"/>
        </w:rPr>
        <w:t xml:space="preserve"> </w:t>
      </w:r>
      <w:r w:rsidR="00E572DD" w:rsidRPr="0020352D">
        <w:rPr>
          <w:rStyle w:val="Hyperlink1"/>
        </w:rPr>
        <w:t>(</w:t>
      </w:r>
      <w:hyperlink r:id="rId11" w:history="1">
        <w:r w:rsidRPr="0020352D">
          <w:rPr>
            <w:rStyle w:val="Hyperlink0"/>
            <w:u w:val="none"/>
          </w:rPr>
          <w:t>0000-0003-1481-3558</w:t>
        </w:r>
      </w:hyperlink>
      <w:r w:rsidR="00E572DD" w:rsidRPr="0020352D">
        <w:rPr>
          <w:rStyle w:val="Hyperlink0"/>
          <w:u w:val="none"/>
        </w:rPr>
        <w:t>)</w:t>
      </w:r>
      <w:r w:rsidR="00E572DD" w:rsidRPr="0020352D">
        <w:rPr>
          <w:rStyle w:val="Hyperlink1"/>
        </w:rPr>
        <w:t>;</w:t>
      </w:r>
      <w:r w:rsidRPr="0020352D">
        <w:rPr>
          <w:rStyle w:val="Hyperlink1"/>
        </w:rPr>
        <w:t xml:space="preserve"> </w:t>
      </w:r>
      <w:proofErr w:type="spellStart"/>
      <w:r w:rsidRPr="0020352D">
        <w:rPr>
          <w:rStyle w:val="Hyperlink1"/>
        </w:rPr>
        <w:t>Audrone</w:t>
      </w:r>
      <w:proofErr w:type="spellEnd"/>
      <w:r w:rsidRPr="0020352D">
        <w:rPr>
          <w:rStyle w:val="Hyperlink1"/>
        </w:rPr>
        <w:t xml:space="preserve"> </w:t>
      </w:r>
      <w:proofErr w:type="spellStart"/>
      <w:r w:rsidRPr="0020352D">
        <w:rPr>
          <w:rStyle w:val="Hyperlink1"/>
        </w:rPr>
        <w:t>Arlauskiene</w:t>
      </w:r>
      <w:proofErr w:type="spellEnd"/>
      <w:r w:rsidRPr="0020352D">
        <w:rPr>
          <w:rStyle w:val="Hyperlink1"/>
        </w:rPr>
        <w:t xml:space="preserve"> </w:t>
      </w:r>
      <w:r w:rsidR="00E572DD" w:rsidRPr="0020352D">
        <w:rPr>
          <w:rStyle w:val="Hyperlink1"/>
        </w:rPr>
        <w:t>(</w:t>
      </w:r>
      <w:hyperlink r:id="rId12" w:history="1">
        <w:r w:rsidRPr="0020352D">
          <w:rPr>
            <w:rStyle w:val="Hyperlink0"/>
            <w:u w:val="none"/>
          </w:rPr>
          <w:t>0000-0002-9211-5969</w:t>
        </w:r>
      </w:hyperlink>
      <w:r w:rsidR="00E572DD" w:rsidRPr="0020352D">
        <w:rPr>
          <w:rStyle w:val="Hyperlink0"/>
          <w:u w:val="none"/>
        </w:rPr>
        <w:t>)</w:t>
      </w:r>
      <w:r w:rsidR="00E572DD" w:rsidRPr="0020352D">
        <w:rPr>
          <w:rStyle w:val="Hyperlink1"/>
        </w:rPr>
        <w:t>;</w:t>
      </w:r>
      <w:r w:rsidRPr="0020352D">
        <w:rPr>
          <w:rStyle w:val="Hyperlink1"/>
        </w:rPr>
        <w:t xml:space="preserve"> </w:t>
      </w:r>
      <w:proofErr w:type="spellStart"/>
      <w:r w:rsidRPr="0020352D">
        <w:rPr>
          <w:rStyle w:val="Hyperlink1"/>
        </w:rPr>
        <w:t>Daiva</w:t>
      </w:r>
      <w:proofErr w:type="spellEnd"/>
      <w:r w:rsidRPr="0020352D">
        <w:rPr>
          <w:rStyle w:val="Hyperlink1"/>
        </w:rPr>
        <w:t xml:space="preserve"> </w:t>
      </w:r>
      <w:proofErr w:type="spellStart"/>
      <w:r w:rsidRPr="0020352D">
        <w:rPr>
          <w:rStyle w:val="Hyperlink1"/>
        </w:rPr>
        <w:t>Bartkeviciene</w:t>
      </w:r>
      <w:proofErr w:type="spellEnd"/>
      <w:r w:rsidRPr="0020352D">
        <w:rPr>
          <w:rStyle w:val="Hyperlink1"/>
        </w:rPr>
        <w:t xml:space="preserve"> </w:t>
      </w:r>
      <w:r w:rsidR="00E572DD" w:rsidRPr="0020352D">
        <w:rPr>
          <w:rStyle w:val="Hyperlink1"/>
        </w:rPr>
        <w:t>(</w:t>
      </w:r>
      <w:hyperlink r:id="rId13" w:history="1">
        <w:r w:rsidRPr="0020352D">
          <w:rPr>
            <w:rStyle w:val="Hyperlink1"/>
          </w:rPr>
          <w:t>0000-0002-5647-0840</w:t>
        </w:r>
      </w:hyperlink>
      <w:r w:rsidR="00E572DD" w:rsidRPr="0020352D">
        <w:rPr>
          <w:rStyle w:val="Hyperlink1"/>
        </w:rPr>
        <w:t>)</w:t>
      </w:r>
      <w:r w:rsidR="00E572DD" w:rsidRPr="0020352D">
        <w:rPr>
          <w:rStyle w:val="None"/>
          <w:rFonts w:ascii="Book Antiqua" w:hAnsi="Book Antiqua"/>
          <w:lang w:val="pt-PT"/>
        </w:rPr>
        <w:t>;</w:t>
      </w:r>
      <w:r w:rsidRPr="0020352D">
        <w:rPr>
          <w:rStyle w:val="None"/>
          <w:rFonts w:ascii="Book Antiqua" w:hAnsi="Book Antiqua"/>
          <w:lang w:val="pt-PT"/>
        </w:rPr>
        <w:t xml:space="preserve"> Valentinas Uvarovas </w:t>
      </w:r>
      <w:r w:rsidR="00E572DD" w:rsidRPr="0020352D">
        <w:rPr>
          <w:rStyle w:val="None"/>
          <w:rFonts w:ascii="Book Antiqua" w:hAnsi="Book Antiqua"/>
          <w:lang w:val="pt-PT"/>
        </w:rPr>
        <w:t>(</w:t>
      </w:r>
      <w:hyperlink r:id="rId14" w:history="1">
        <w:r w:rsidRPr="0020352D">
          <w:rPr>
            <w:rStyle w:val="Hyperlink0"/>
            <w:u w:val="none"/>
          </w:rPr>
          <w:t>0000-0002-1045-6189</w:t>
        </w:r>
      </w:hyperlink>
      <w:r w:rsidR="00E572DD" w:rsidRPr="0020352D">
        <w:rPr>
          <w:rStyle w:val="Hyperlink0"/>
          <w:u w:val="none"/>
        </w:rPr>
        <w:t>)</w:t>
      </w:r>
      <w:r w:rsidRPr="0020352D">
        <w:rPr>
          <w:rStyle w:val="Hyperlink1"/>
        </w:rPr>
        <w:t>.</w:t>
      </w:r>
    </w:p>
    <w:p w14:paraId="2805C45E" w14:textId="77777777" w:rsidR="00071D1A" w:rsidRPr="0020352D" w:rsidRDefault="00071D1A" w:rsidP="0020352D">
      <w:pPr>
        <w:pStyle w:val="BodyA"/>
        <w:spacing w:line="360" w:lineRule="auto"/>
        <w:jc w:val="both"/>
        <w:rPr>
          <w:rStyle w:val="None"/>
          <w:rFonts w:ascii="Book Antiqua" w:eastAsia="Book Antiqua" w:hAnsi="Book Antiqua" w:cs="Book Antiqua"/>
        </w:rPr>
      </w:pPr>
    </w:p>
    <w:p w14:paraId="004B1A2D" w14:textId="656D46D5"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 xml:space="preserve">Author contributions: </w:t>
      </w:r>
      <w:proofErr w:type="spellStart"/>
      <w:r w:rsidRPr="0020352D">
        <w:rPr>
          <w:rStyle w:val="None"/>
          <w:rFonts w:ascii="Book Antiqua" w:hAnsi="Book Antiqua"/>
        </w:rPr>
        <w:t>Norvilaite</w:t>
      </w:r>
      <w:proofErr w:type="spellEnd"/>
      <w:r w:rsidR="00E572DD" w:rsidRPr="0020352D">
        <w:rPr>
          <w:rStyle w:val="None"/>
          <w:rFonts w:ascii="Book Antiqua" w:hAnsi="Book Antiqua"/>
        </w:rPr>
        <w:t xml:space="preserve"> K</w:t>
      </w:r>
      <w:r w:rsidRPr="0020352D">
        <w:rPr>
          <w:rStyle w:val="None"/>
          <w:rFonts w:ascii="Book Antiqua" w:hAnsi="Book Antiqua"/>
        </w:rPr>
        <w:t xml:space="preserve">, </w:t>
      </w:r>
      <w:proofErr w:type="spellStart"/>
      <w:r w:rsidRPr="0020352D">
        <w:rPr>
          <w:rStyle w:val="None"/>
          <w:rFonts w:ascii="Book Antiqua" w:hAnsi="Book Antiqua"/>
        </w:rPr>
        <w:t>Kezeviciute</w:t>
      </w:r>
      <w:proofErr w:type="spellEnd"/>
      <w:r w:rsidR="00E572DD" w:rsidRPr="0020352D">
        <w:rPr>
          <w:rStyle w:val="None"/>
          <w:rFonts w:ascii="Book Antiqua" w:hAnsi="Book Antiqua"/>
        </w:rPr>
        <w:t xml:space="preserve"> M</w:t>
      </w:r>
      <w:r w:rsidRPr="0020352D">
        <w:rPr>
          <w:rStyle w:val="None"/>
          <w:rFonts w:ascii="Book Antiqua" w:hAnsi="Book Antiqua"/>
        </w:rPr>
        <w:t xml:space="preserve">, </w:t>
      </w:r>
      <w:proofErr w:type="spellStart"/>
      <w:r w:rsidRPr="0020352D">
        <w:rPr>
          <w:rStyle w:val="None"/>
          <w:rFonts w:ascii="Book Antiqua" w:hAnsi="Book Antiqua"/>
        </w:rPr>
        <w:t>Ramasauskaite</w:t>
      </w:r>
      <w:proofErr w:type="spellEnd"/>
      <w:r w:rsidR="00E572DD" w:rsidRPr="0020352D">
        <w:rPr>
          <w:rStyle w:val="None"/>
          <w:rFonts w:ascii="Book Antiqua" w:hAnsi="Book Antiqua"/>
        </w:rPr>
        <w:t xml:space="preserve"> D</w:t>
      </w:r>
      <w:r w:rsidRPr="0020352D">
        <w:rPr>
          <w:rStyle w:val="None"/>
          <w:rFonts w:ascii="Book Antiqua" w:hAnsi="Book Antiqua"/>
        </w:rPr>
        <w:t xml:space="preserve">, </w:t>
      </w:r>
      <w:proofErr w:type="spellStart"/>
      <w:r w:rsidRPr="0020352D">
        <w:rPr>
          <w:rStyle w:val="None"/>
          <w:rFonts w:ascii="Book Antiqua" w:hAnsi="Book Antiqua"/>
        </w:rPr>
        <w:t>Arlauskiene</w:t>
      </w:r>
      <w:proofErr w:type="spellEnd"/>
      <w:r w:rsidR="00E572DD" w:rsidRPr="0020352D">
        <w:rPr>
          <w:rStyle w:val="None"/>
          <w:rFonts w:ascii="Book Antiqua" w:hAnsi="Book Antiqua"/>
        </w:rPr>
        <w:t xml:space="preserve"> A</w:t>
      </w:r>
      <w:r w:rsidRPr="0020352D">
        <w:rPr>
          <w:rStyle w:val="None"/>
          <w:rFonts w:ascii="Book Antiqua" w:hAnsi="Book Antiqua"/>
        </w:rPr>
        <w:t xml:space="preserve">, </w:t>
      </w:r>
      <w:proofErr w:type="spellStart"/>
      <w:r w:rsidRPr="0020352D">
        <w:rPr>
          <w:rStyle w:val="None"/>
          <w:rFonts w:ascii="Book Antiqua" w:hAnsi="Book Antiqua"/>
        </w:rPr>
        <w:t>Bartkeviciene</w:t>
      </w:r>
      <w:proofErr w:type="spellEnd"/>
      <w:r w:rsidR="00E572DD" w:rsidRPr="0020352D">
        <w:rPr>
          <w:rStyle w:val="None"/>
          <w:rFonts w:ascii="Book Antiqua" w:hAnsi="Book Antiqua"/>
        </w:rPr>
        <w:t xml:space="preserve"> D</w:t>
      </w:r>
      <w:r w:rsidRPr="0020352D">
        <w:rPr>
          <w:rStyle w:val="None"/>
          <w:rFonts w:ascii="Book Antiqua" w:hAnsi="Book Antiqua"/>
        </w:rPr>
        <w:t xml:space="preserve">, </w:t>
      </w:r>
      <w:proofErr w:type="spellStart"/>
      <w:r w:rsidRPr="0020352D">
        <w:rPr>
          <w:rStyle w:val="None"/>
          <w:rFonts w:ascii="Book Antiqua" w:hAnsi="Book Antiqua"/>
        </w:rPr>
        <w:t>Uvarovas</w:t>
      </w:r>
      <w:proofErr w:type="spellEnd"/>
      <w:r w:rsidR="00E572DD" w:rsidRPr="0020352D">
        <w:rPr>
          <w:rStyle w:val="None"/>
          <w:rFonts w:ascii="Book Antiqua" w:hAnsi="Book Antiqua"/>
        </w:rPr>
        <w:t xml:space="preserve"> V</w:t>
      </w:r>
      <w:r w:rsidRPr="0020352D">
        <w:rPr>
          <w:rStyle w:val="None"/>
          <w:rFonts w:ascii="Book Antiqua" w:hAnsi="Book Antiqua"/>
        </w:rPr>
        <w:t xml:space="preserve"> analyzed </w:t>
      </w:r>
      <w:r w:rsidR="008D03BD">
        <w:rPr>
          <w:rStyle w:val="None"/>
          <w:rFonts w:ascii="Book Antiqua" w:hAnsi="Book Antiqua"/>
        </w:rPr>
        <w:t xml:space="preserve">the </w:t>
      </w:r>
      <w:r w:rsidRPr="0020352D">
        <w:rPr>
          <w:rStyle w:val="None"/>
          <w:rFonts w:ascii="Book Antiqua" w:hAnsi="Book Antiqua"/>
        </w:rPr>
        <w:t xml:space="preserve">clinical cases, reviewed the literature </w:t>
      </w:r>
      <w:r w:rsidRPr="0020352D">
        <w:rPr>
          <w:rStyle w:val="None"/>
          <w:rFonts w:ascii="Book Antiqua" w:hAnsi="Book Antiqua"/>
        </w:rPr>
        <w:lastRenderedPageBreak/>
        <w:t xml:space="preserve">and contributed to manuscript drafting, all authors </w:t>
      </w:r>
      <w:r w:rsidR="008D03BD">
        <w:rPr>
          <w:rStyle w:val="None"/>
          <w:rFonts w:ascii="Book Antiqua" w:hAnsi="Book Antiqua"/>
        </w:rPr>
        <w:t>approved</w:t>
      </w:r>
      <w:r w:rsidR="008D03BD" w:rsidRPr="0020352D">
        <w:rPr>
          <w:rStyle w:val="None"/>
          <w:rFonts w:ascii="Book Antiqua" w:hAnsi="Book Antiqua"/>
        </w:rPr>
        <w:t xml:space="preserve"> </w:t>
      </w:r>
      <w:r w:rsidRPr="0020352D">
        <w:rPr>
          <w:rStyle w:val="None"/>
          <w:rFonts w:ascii="Book Antiqua" w:hAnsi="Book Antiqua"/>
        </w:rPr>
        <w:t>the final version to be submitted.</w:t>
      </w:r>
    </w:p>
    <w:p w14:paraId="5C37E386"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672067D7" w14:textId="7777777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 xml:space="preserve">Informed consent statement: </w:t>
      </w:r>
      <w:r w:rsidRPr="0020352D">
        <w:rPr>
          <w:rStyle w:val="None"/>
          <w:rFonts w:ascii="Book Antiqua" w:hAnsi="Book Antiqua"/>
        </w:rPr>
        <w:t xml:space="preserve">Informed written consent was obtained from the patients for publication of this report and accompanying images. </w:t>
      </w:r>
    </w:p>
    <w:p w14:paraId="613C9B5D"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5930C7D" w14:textId="77777777" w:rsidR="00E572DD" w:rsidRPr="0020352D" w:rsidRDefault="00E572DD" w:rsidP="0020352D">
      <w:pPr>
        <w:adjustRightInd w:val="0"/>
        <w:snapToGrid w:val="0"/>
        <w:spacing w:line="360" w:lineRule="auto"/>
        <w:jc w:val="both"/>
        <w:rPr>
          <w:rFonts w:ascii="Book Antiqua" w:hAnsi="Book Antiqua" w:cs="Garamond"/>
        </w:rPr>
      </w:pPr>
      <w:bookmarkStart w:id="1" w:name="_Hlk6585775"/>
      <w:r w:rsidRPr="0020352D">
        <w:rPr>
          <w:rFonts w:ascii="Book Antiqua" w:hAnsi="Book Antiqua"/>
          <w:b/>
        </w:rPr>
        <w:t xml:space="preserve">Conflict-of-interest statement: </w:t>
      </w:r>
      <w:r w:rsidRPr="0020352D">
        <w:rPr>
          <w:rFonts w:ascii="Book Antiqua" w:hAnsi="Book Antiqua" w:cs="Garamond"/>
        </w:rPr>
        <w:t>The authors declare that they have no conflict of interest.</w:t>
      </w:r>
    </w:p>
    <w:p w14:paraId="3553046F" w14:textId="77777777" w:rsidR="00E572DD" w:rsidRPr="0020352D" w:rsidRDefault="00E572DD" w:rsidP="0020352D">
      <w:pPr>
        <w:adjustRightInd w:val="0"/>
        <w:snapToGrid w:val="0"/>
        <w:spacing w:line="360" w:lineRule="auto"/>
        <w:jc w:val="both"/>
        <w:rPr>
          <w:rFonts w:ascii="Book Antiqua" w:hAnsi="Book Antiqua"/>
          <w:b/>
          <w:color w:val="000000"/>
        </w:rPr>
      </w:pPr>
    </w:p>
    <w:bookmarkEnd w:id="1"/>
    <w:p w14:paraId="4CDDD4D0" w14:textId="77777777" w:rsidR="00E572DD" w:rsidRPr="0020352D" w:rsidRDefault="00E572DD" w:rsidP="0020352D">
      <w:pPr>
        <w:pStyle w:val="a4"/>
        <w:snapToGrid w:val="0"/>
        <w:spacing w:before="0" w:after="0" w:line="360" w:lineRule="auto"/>
        <w:jc w:val="both"/>
        <w:rPr>
          <w:rFonts w:ascii="Book Antiqua" w:eastAsia="等线" w:hAnsi="Book Antiqua"/>
          <w:kern w:val="2"/>
        </w:rPr>
      </w:pPr>
      <w:r w:rsidRPr="0020352D">
        <w:rPr>
          <w:rFonts w:ascii="Book Antiqua" w:hAnsi="Book Antiqua"/>
          <w:b/>
        </w:rPr>
        <w:t>CARE Checklist (2016) statement:</w:t>
      </w:r>
      <w:r w:rsidRPr="0020352D">
        <w:rPr>
          <w:rFonts w:ascii="Book Antiqua" w:eastAsia="等线" w:hAnsi="Book Antiqua"/>
          <w:b/>
          <w:kern w:val="2"/>
        </w:rPr>
        <w:t xml:space="preserve"> </w:t>
      </w:r>
      <w:r w:rsidRPr="0020352D">
        <w:rPr>
          <w:rFonts w:ascii="Book Antiqua" w:eastAsia="等线" w:hAnsi="Book Antiqua"/>
          <w:kern w:val="2"/>
        </w:rPr>
        <w:t>The manuscript was prepared and revised according to the CARE Checklist (2016).</w:t>
      </w:r>
    </w:p>
    <w:p w14:paraId="23541DF4"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1E363B6" w14:textId="77777777" w:rsidR="00E572DD" w:rsidRPr="0020352D" w:rsidRDefault="00E572DD" w:rsidP="0020352D">
      <w:pPr>
        <w:spacing w:line="360" w:lineRule="auto"/>
        <w:jc w:val="both"/>
        <w:rPr>
          <w:rFonts w:ascii="Book Antiqua" w:hAnsi="Book Antiqua"/>
        </w:rPr>
      </w:pPr>
      <w:r w:rsidRPr="0020352D">
        <w:rPr>
          <w:rFonts w:ascii="Book Antiqua" w:hAnsi="Book Antiqua"/>
          <w:b/>
        </w:rPr>
        <w:t xml:space="preserve">Open-Access: </w:t>
      </w:r>
      <w:r w:rsidRPr="0020352D">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751DB3" w14:textId="77777777" w:rsidR="00E572DD" w:rsidRPr="0020352D" w:rsidRDefault="00E572DD" w:rsidP="0020352D">
      <w:pPr>
        <w:spacing w:line="360" w:lineRule="auto"/>
        <w:jc w:val="both"/>
        <w:rPr>
          <w:rFonts w:ascii="Book Antiqua" w:eastAsia="等线" w:hAnsi="Book Antiqua"/>
        </w:rPr>
      </w:pPr>
    </w:p>
    <w:p w14:paraId="67013B09" w14:textId="77777777" w:rsidR="00E572DD" w:rsidRPr="0020352D" w:rsidRDefault="00E572DD" w:rsidP="0020352D">
      <w:pPr>
        <w:spacing w:line="360" w:lineRule="auto"/>
        <w:jc w:val="both"/>
        <w:rPr>
          <w:rFonts w:ascii="Book Antiqua" w:eastAsia="等线" w:hAnsi="Book Antiqua"/>
          <w:bCs/>
          <w:iCs/>
        </w:rPr>
      </w:pPr>
      <w:r w:rsidRPr="0020352D">
        <w:rPr>
          <w:rFonts w:ascii="Book Antiqua" w:hAnsi="Book Antiqua"/>
          <w:b/>
          <w:bCs/>
          <w:iCs/>
        </w:rPr>
        <w:t>Manuscript source:</w:t>
      </w:r>
      <w:r w:rsidRPr="0020352D">
        <w:rPr>
          <w:rFonts w:ascii="Book Antiqua" w:hAnsi="Book Antiqua"/>
          <w:bCs/>
          <w:iCs/>
        </w:rPr>
        <w:t xml:space="preserve"> Unsolicited manuscript</w:t>
      </w:r>
    </w:p>
    <w:p w14:paraId="485E3D72"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D3B1583" w14:textId="4460E5DE" w:rsidR="00071D1A" w:rsidRPr="0035097F" w:rsidRDefault="00E572DD" w:rsidP="0020352D">
      <w:pPr>
        <w:pStyle w:val="BodyA"/>
        <w:spacing w:line="360" w:lineRule="auto"/>
        <w:jc w:val="both"/>
        <w:rPr>
          <w:rStyle w:val="None"/>
          <w:rFonts w:ascii="Book Antiqua" w:eastAsiaTheme="minorEastAsia" w:hAnsi="Book Antiqua" w:cs="Book Antiqua"/>
          <w:u w:color="3C3C3C"/>
        </w:rPr>
      </w:pPr>
      <w:bookmarkStart w:id="2" w:name="_Hlk18505049"/>
      <w:r w:rsidRPr="0020352D">
        <w:rPr>
          <w:rFonts w:ascii="Book Antiqua" w:hAnsi="Book Antiqua" w:cs="Arial"/>
          <w:b/>
        </w:rPr>
        <w:t>Corresponding author</w:t>
      </w:r>
      <w:r w:rsidRPr="0020352D">
        <w:rPr>
          <w:rFonts w:ascii="Book Antiqua" w:hAnsi="Book Antiqua"/>
          <w:b/>
          <w:iCs/>
        </w:rPr>
        <w:t>:</w:t>
      </w:r>
      <w:bookmarkEnd w:id="2"/>
      <w:r w:rsidR="00F76CA8" w:rsidRPr="0020352D">
        <w:rPr>
          <w:rStyle w:val="None"/>
          <w:rFonts w:ascii="Book Antiqua" w:hAnsi="Book Antiqua"/>
          <w:b/>
          <w:bCs/>
        </w:rPr>
        <w:t xml:space="preserve"> </w:t>
      </w:r>
      <w:r w:rsidR="00F76CA8" w:rsidRPr="0020352D">
        <w:rPr>
          <w:rStyle w:val="None"/>
          <w:rFonts w:ascii="Book Antiqua" w:hAnsi="Book Antiqua"/>
          <w:b/>
          <w:bCs/>
          <w:u w:color="3C3C3C"/>
        </w:rPr>
        <w:t xml:space="preserve">Kristina </w:t>
      </w:r>
      <w:proofErr w:type="spellStart"/>
      <w:r w:rsidR="00F76CA8" w:rsidRPr="0020352D">
        <w:rPr>
          <w:rStyle w:val="None"/>
          <w:rFonts w:ascii="Book Antiqua" w:hAnsi="Book Antiqua"/>
          <w:b/>
          <w:bCs/>
          <w:u w:color="3C3C3C"/>
        </w:rPr>
        <w:t>Norvilaite</w:t>
      </w:r>
      <w:proofErr w:type="spellEnd"/>
      <w:r w:rsidR="00F76CA8" w:rsidRPr="0020352D">
        <w:rPr>
          <w:rStyle w:val="None"/>
          <w:rFonts w:ascii="Book Antiqua" w:hAnsi="Book Antiqua"/>
          <w:b/>
          <w:bCs/>
          <w:u w:color="3C3C3C"/>
        </w:rPr>
        <w:t>, MD,</w:t>
      </w:r>
      <w:r w:rsidRPr="0020352D">
        <w:rPr>
          <w:rStyle w:val="None"/>
          <w:rFonts w:ascii="Book Antiqua" w:hAnsi="Book Antiqua"/>
          <w:b/>
          <w:bCs/>
          <w:u w:color="3C3C3C"/>
        </w:rPr>
        <w:t xml:space="preserve"> Doctor,</w:t>
      </w:r>
      <w:r w:rsidR="0035097F">
        <w:rPr>
          <w:rStyle w:val="None"/>
          <w:rFonts w:ascii="Book Antiqua" w:eastAsiaTheme="minorEastAsia" w:hAnsi="Book Antiqua" w:hint="eastAsia"/>
          <w:b/>
          <w:bCs/>
          <w:u w:color="3C3C3C"/>
        </w:rPr>
        <w:t xml:space="preserve"> </w:t>
      </w:r>
      <w:r w:rsidRPr="0020352D">
        <w:rPr>
          <w:rStyle w:val="None"/>
          <w:rFonts w:ascii="Book Antiqua" w:hAnsi="Book Antiqua"/>
          <w:b/>
          <w:bCs/>
          <w:u w:color="3C3C3C"/>
        </w:rPr>
        <w:t xml:space="preserve">Lecturer, </w:t>
      </w:r>
      <w:bookmarkStart w:id="3" w:name="OLE_LINK3"/>
      <w:r w:rsidR="00F76CA8" w:rsidRPr="0020352D">
        <w:rPr>
          <w:rStyle w:val="None"/>
          <w:rFonts w:ascii="Book Antiqua" w:hAnsi="Book Antiqua"/>
          <w:u w:color="3C3C3C"/>
        </w:rPr>
        <w:t xml:space="preserve">Clinic of Obstetrics and </w:t>
      </w:r>
      <w:proofErr w:type="spellStart"/>
      <w:r w:rsidR="00F76CA8" w:rsidRPr="0020352D">
        <w:rPr>
          <w:rStyle w:val="None"/>
          <w:rFonts w:ascii="Book Antiqua" w:hAnsi="Book Antiqua"/>
          <w:u w:color="3C3C3C"/>
        </w:rPr>
        <w:t>Gynaecology</w:t>
      </w:r>
      <w:bookmarkEnd w:id="3"/>
      <w:proofErr w:type="spellEnd"/>
      <w:r w:rsidR="00F76CA8" w:rsidRPr="0020352D">
        <w:rPr>
          <w:rStyle w:val="None"/>
          <w:rFonts w:ascii="Book Antiqua" w:hAnsi="Book Antiqua"/>
          <w:u w:color="3C3C3C"/>
        </w:rPr>
        <w:t xml:space="preserve">, Institute of Clinical Medicine, Faculty of Medicine, Vilnius University, </w:t>
      </w:r>
      <w:r w:rsidR="005C4B39" w:rsidRPr="0020352D">
        <w:rPr>
          <w:rStyle w:val="None"/>
          <w:rFonts w:ascii="Book Antiqua" w:hAnsi="Book Antiqua"/>
          <w:u w:color="3C3C3C"/>
        </w:rPr>
        <w:t xml:space="preserve">No. 2 </w:t>
      </w:r>
      <w:proofErr w:type="spellStart"/>
      <w:r w:rsidRPr="0020352D">
        <w:rPr>
          <w:rStyle w:val="None"/>
          <w:rFonts w:ascii="Book Antiqua" w:hAnsi="Book Antiqua"/>
          <w:u w:color="3C3C3C"/>
        </w:rPr>
        <w:t>Santariskiu</w:t>
      </w:r>
      <w:proofErr w:type="spellEnd"/>
      <w:r w:rsidRPr="0020352D">
        <w:rPr>
          <w:rStyle w:val="None"/>
          <w:rFonts w:ascii="Book Antiqua" w:hAnsi="Book Antiqua"/>
          <w:u w:color="3C3C3C"/>
        </w:rPr>
        <w:t xml:space="preserve"> street, </w:t>
      </w:r>
      <w:r w:rsidR="00F76CA8" w:rsidRPr="0020352D">
        <w:rPr>
          <w:rStyle w:val="None"/>
          <w:rFonts w:ascii="Book Antiqua" w:hAnsi="Book Antiqua"/>
          <w:u w:color="3C3C3C"/>
        </w:rPr>
        <w:t>Vilnius LT-08661, Lithuania</w:t>
      </w:r>
      <w:r w:rsidRPr="0020352D">
        <w:rPr>
          <w:rStyle w:val="None"/>
          <w:rFonts w:ascii="Book Antiqua" w:hAnsi="Book Antiqua"/>
          <w:u w:color="3C3C3C"/>
        </w:rPr>
        <w:t>.</w:t>
      </w:r>
      <w:r w:rsidR="005C4B39" w:rsidRPr="0020352D">
        <w:rPr>
          <w:rStyle w:val="None"/>
          <w:rFonts w:ascii="Book Antiqua" w:hAnsi="Book Antiqua"/>
          <w:u w:color="3C3C3C"/>
        </w:rPr>
        <w:t xml:space="preserve"> </w:t>
      </w:r>
      <w:hyperlink r:id="rId15" w:history="1">
        <w:r w:rsidR="0035097F" w:rsidRPr="00901F81">
          <w:rPr>
            <w:rStyle w:val="a3"/>
            <w:rFonts w:ascii="Book Antiqua" w:eastAsia="Book Antiqua" w:hAnsi="Book Antiqua" w:cs="Book Antiqua"/>
          </w:rPr>
          <w:t>kristina.norvilaite@gmail.com</w:t>
        </w:r>
      </w:hyperlink>
    </w:p>
    <w:p w14:paraId="7FD2A3C8" w14:textId="77777777" w:rsidR="00E572DD" w:rsidRPr="0020352D" w:rsidRDefault="00E572DD" w:rsidP="0020352D">
      <w:pPr>
        <w:snapToGrid w:val="0"/>
        <w:spacing w:line="360" w:lineRule="auto"/>
        <w:jc w:val="both"/>
        <w:rPr>
          <w:rFonts w:ascii="Book Antiqua" w:hAnsi="Book Antiqua"/>
          <w:b/>
          <w:lang w:val="en-GB"/>
        </w:rPr>
      </w:pPr>
      <w:bookmarkStart w:id="4" w:name="_Hlk18505132"/>
    </w:p>
    <w:p w14:paraId="67B9F72D" w14:textId="024FE729" w:rsidR="00E572DD" w:rsidRPr="0020352D" w:rsidRDefault="00E572DD" w:rsidP="0020352D">
      <w:pPr>
        <w:snapToGrid w:val="0"/>
        <w:spacing w:line="360" w:lineRule="auto"/>
        <w:jc w:val="both"/>
        <w:rPr>
          <w:rFonts w:ascii="Book Antiqua" w:hAnsi="Book Antiqua"/>
          <w:bCs/>
          <w:lang w:val="en-GB"/>
        </w:rPr>
      </w:pPr>
      <w:r w:rsidRPr="0020352D">
        <w:rPr>
          <w:rFonts w:ascii="Book Antiqua" w:hAnsi="Book Antiqua"/>
          <w:b/>
          <w:lang w:val="en-GB"/>
        </w:rPr>
        <w:t xml:space="preserve">Received: </w:t>
      </w:r>
      <w:r w:rsidRPr="0020352D">
        <w:rPr>
          <w:rFonts w:ascii="Book Antiqua" w:hAnsi="Book Antiqua"/>
          <w:bCs/>
          <w:lang w:val="en-GB"/>
        </w:rPr>
        <w:t>September 25, 2019</w:t>
      </w:r>
    </w:p>
    <w:p w14:paraId="644C773A" w14:textId="4D568417" w:rsidR="00E572DD" w:rsidRPr="0020352D" w:rsidRDefault="00E572DD" w:rsidP="0020352D">
      <w:pPr>
        <w:snapToGrid w:val="0"/>
        <w:spacing w:line="360" w:lineRule="auto"/>
        <w:jc w:val="both"/>
        <w:rPr>
          <w:rFonts w:ascii="Book Antiqua" w:hAnsi="Book Antiqua"/>
          <w:bCs/>
          <w:lang w:val="en-GB"/>
        </w:rPr>
      </w:pPr>
      <w:r w:rsidRPr="0020352D">
        <w:rPr>
          <w:rFonts w:ascii="Book Antiqua" w:hAnsi="Book Antiqua"/>
          <w:b/>
          <w:lang w:val="en-GB"/>
        </w:rPr>
        <w:t xml:space="preserve">Peer-review started: </w:t>
      </w:r>
      <w:r w:rsidRPr="0020352D">
        <w:rPr>
          <w:rFonts w:ascii="Book Antiqua" w:hAnsi="Book Antiqua"/>
          <w:bCs/>
          <w:lang w:val="en-GB"/>
        </w:rPr>
        <w:t>September 25, 2019</w:t>
      </w:r>
    </w:p>
    <w:p w14:paraId="6486CBE7" w14:textId="58AB906C"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t xml:space="preserve">First decision: </w:t>
      </w:r>
      <w:r w:rsidRPr="0020352D">
        <w:rPr>
          <w:rFonts w:ascii="Book Antiqua" w:hAnsi="Book Antiqua"/>
          <w:bCs/>
          <w:lang w:val="en-GB"/>
        </w:rPr>
        <w:t>November 11, 2019</w:t>
      </w:r>
    </w:p>
    <w:p w14:paraId="224942F9" w14:textId="2B04B6A6" w:rsidR="00E572DD" w:rsidRPr="0020352D" w:rsidRDefault="00E572DD" w:rsidP="0020352D">
      <w:pPr>
        <w:snapToGrid w:val="0"/>
        <w:spacing w:line="360" w:lineRule="auto"/>
        <w:jc w:val="both"/>
        <w:rPr>
          <w:rFonts w:ascii="Book Antiqua" w:hAnsi="Book Antiqua"/>
          <w:b/>
          <w:lang w:val="en-GB" w:eastAsia="zh-CN"/>
        </w:rPr>
      </w:pPr>
      <w:r w:rsidRPr="0020352D">
        <w:rPr>
          <w:rFonts w:ascii="Book Antiqua" w:hAnsi="Book Antiqua"/>
          <w:b/>
          <w:lang w:val="en-GB"/>
        </w:rPr>
        <w:t xml:space="preserve">Revised: </w:t>
      </w:r>
      <w:r w:rsidR="003D291C">
        <w:rPr>
          <w:rFonts w:ascii="Book Antiqua" w:hAnsi="Book Antiqua"/>
          <w:bCs/>
          <w:lang w:val="en-GB"/>
        </w:rPr>
        <w:t>November 18, 20</w:t>
      </w:r>
      <w:r w:rsidR="00025C3A">
        <w:rPr>
          <w:rFonts w:ascii="Book Antiqua" w:hAnsi="Book Antiqua"/>
          <w:bCs/>
          <w:lang w:val="en-GB"/>
        </w:rPr>
        <w:t>19</w:t>
      </w:r>
    </w:p>
    <w:p w14:paraId="6F9B0D11" w14:textId="212CB9C6"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lastRenderedPageBreak/>
        <w:t xml:space="preserve">Accepted: </w:t>
      </w:r>
      <w:r w:rsidR="0095474A" w:rsidRPr="0095474A">
        <w:rPr>
          <w:rFonts w:ascii="Book Antiqua" w:hAnsi="Book Antiqua"/>
          <w:lang w:val="en-GB"/>
        </w:rPr>
        <w:t>November 27, 2019</w:t>
      </w:r>
    </w:p>
    <w:p w14:paraId="2A513160" w14:textId="2378AEF5" w:rsidR="00E572DD" w:rsidRPr="0020352D" w:rsidRDefault="00E572DD" w:rsidP="0020352D">
      <w:pPr>
        <w:snapToGrid w:val="0"/>
        <w:spacing w:line="360" w:lineRule="auto"/>
        <w:jc w:val="both"/>
        <w:rPr>
          <w:rFonts w:ascii="Book Antiqua" w:hAnsi="Book Antiqua"/>
          <w:b/>
          <w:lang w:val="en-GB" w:eastAsia="zh-CN"/>
        </w:rPr>
      </w:pPr>
      <w:r w:rsidRPr="0020352D">
        <w:rPr>
          <w:rFonts w:ascii="Book Antiqua" w:hAnsi="Book Antiqua"/>
          <w:b/>
          <w:lang w:val="en-GB"/>
        </w:rPr>
        <w:t>Article in press:</w:t>
      </w:r>
      <w:r w:rsidR="007C1A65">
        <w:rPr>
          <w:rFonts w:ascii="Book Antiqua" w:hAnsi="Book Antiqua" w:hint="eastAsia"/>
          <w:b/>
          <w:lang w:val="en-GB" w:eastAsia="zh-CN"/>
        </w:rPr>
        <w:t xml:space="preserve"> </w:t>
      </w:r>
      <w:r w:rsidR="007C1A65" w:rsidRPr="0095474A">
        <w:rPr>
          <w:rFonts w:ascii="Book Antiqua" w:hAnsi="Book Antiqua"/>
          <w:lang w:val="en-GB"/>
        </w:rPr>
        <w:t>November 27, 2019</w:t>
      </w:r>
    </w:p>
    <w:p w14:paraId="07DFEE72" w14:textId="0F7F29F1" w:rsidR="00E572DD" w:rsidRPr="0020352D" w:rsidRDefault="00E572DD" w:rsidP="007C1A65">
      <w:pPr>
        <w:snapToGrid w:val="0"/>
        <w:spacing w:line="360" w:lineRule="auto"/>
        <w:jc w:val="both"/>
        <w:rPr>
          <w:rFonts w:ascii="Book Antiqua" w:hAnsi="Book Antiqua"/>
          <w:b/>
          <w:lang w:val="en-GB" w:eastAsia="zh-CN"/>
        </w:rPr>
      </w:pPr>
      <w:r w:rsidRPr="0020352D">
        <w:rPr>
          <w:rFonts w:ascii="Book Antiqua" w:hAnsi="Book Antiqua"/>
          <w:b/>
          <w:lang w:val="en-GB"/>
        </w:rPr>
        <w:t>Published online:</w:t>
      </w:r>
      <w:r w:rsidR="007C1A65">
        <w:rPr>
          <w:rFonts w:ascii="Book Antiqua" w:hAnsi="Book Antiqua" w:hint="eastAsia"/>
          <w:b/>
          <w:lang w:val="en-GB" w:eastAsia="zh-CN"/>
        </w:rPr>
        <w:t xml:space="preserve"> </w:t>
      </w:r>
      <w:r w:rsidR="00025C3A">
        <w:rPr>
          <w:rFonts w:ascii="Book Antiqua" w:hAnsi="Book Antiqua"/>
          <w:lang w:val="en-GB" w:eastAsia="zh-CN"/>
        </w:rPr>
        <w:t>December 26, 2020</w:t>
      </w:r>
    </w:p>
    <w:bookmarkEnd w:id="4"/>
    <w:p w14:paraId="093F9814" w14:textId="77777777" w:rsidR="00E572DD" w:rsidRPr="0020352D" w:rsidRDefault="00E572DD" w:rsidP="0020352D">
      <w:pPr>
        <w:pStyle w:val="BodyA"/>
        <w:spacing w:line="360" w:lineRule="auto"/>
        <w:jc w:val="both"/>
        <w:rPr>
          <w:rStyle w:val="None"/>
          <w:rFonts w:ascii="Book Antiqua" w:eastAsia="Book Antiqua" w:hAnsi="Book Antiqua" w:cs="Book Antiqua"/>
          <w:u w:color="3C3C3C"/>
          <w:lang w:val="en-GB"/>
        </w:rPr>
      </w:pPr>
    </w:p>
    <w:p w14:paraId="33F10691" w14:textId="77777777" w:rsidR="00071D1A" w:rsidRPr="0020352D" w:rsidRDefault="00F76CA8" w:rsidP="0020352D">
      <w:pPr>
        <w:pStyle w:val="BodyB"/>
        <w:spacing w:line="360" w:lineRule="auto"/>
        <w:jc w:val="both"/>
        <w:rPr>
          <w:rFonts w:ascii="Book Antiqua" w:hAnsi="Book Antiqua"/>
        </w:rPr>
      </w:pPr>
      <w:r w:rsidRPr="0020352D">
        <w:rPr>
          <w:rStyle w:val="None"/>
          <w:rFonts w:ascii="Book Antiqua" w:eastAsia="Arial Unicode MS" w:hAnsi="Book Antiqua" w:cs="Arial Unicode MS"/>
          <w:u w:color="3C3C3C"/>
        </w:rPr>
        <w:br w:type="page"/>
      </w:r>
    </w:p>
    <w:p w14:paraId="4ACD2537" w14:textId="77777777" w:rsidR="00071D1A" w:rsidRPr="0020352D" w:rsidRDefault="00F76CA8" w:rsidP="0020352D">
      <w:pPr>
        <w:pStyle w:val="BodyA"/>
        <w:spacing w:line="360" w:lineRule="auto"/>
        <w:jc w:val="both"/>
        <w:rPr>
          <w:rStyle w:val="None"/>
          <w:rFonts w:ascii="Book Antiqua" w:eastAsia="Book Antiqua" w:hAnsi="Book Antiqua" w:cs="Book Antiqua"/>
          <w:lang w:val="fr-FR"/>
        </w:rPr>
      </w:pPr>
      <w:r w:rsidRPr="0020352D">
        <w:rPr>
          <w:rStyle w:val="None"/>
          <w:rFonts w:ascii="Book Antiqua" w:hAnsi="Book Antiqua"/>
          <w:b/>
          <w:bCs/>
          <w:lang w:val="fr-FR"/>
        </w:rPr>
        <w:lastRenderedPageBreak/>
        <w:t xml:space="preserve">Abstract </w:t>
      </w:r>
    </w:p>
    <w:p w14:paraId="3B197963" w14:textId="00899039"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BACKGROUND</w:t>
      </w:r>
    </w:p>
    <w:p w14:paraId="5B528C9A" w14:textId="689C5B9F"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rPr>
        <w:t>Widening of the pubic joint of more than 10 m</w:t>
      </w:r>
      <w:r w:rsidR="003917D7">
        <w:rPr>
          <w:rStyle w:val="None"/>
          <w:rFonts w:ascii="Book Antiqua" w:hAnsi="Book Antiqua"/>
        </w:rPr>
        <w:t>m</w:t>
      </w:r>
      <w:r w:rsidRPr="0020352D">
        <w:rPr>
          <w:rStyle w:val="None"/>
          <w:rFonts w:ascii="Book Antiqua" w:hAnsi="Book Antiqua"/>
        </w:rPr>
        <w:t xml:space="preserve"> is diagnostic and defined as pubic symphysis diastasis and</w:t>
      </w:r>
      <w:r w:rsidR="008D03BD">
        <w:rPr>
          <w:rStyle w:val="None"/>
          <w:rFonts w:ascii="Book Antiqua" w:hAnsi="Book Antiqua"/>
        </w:rPr>
        <w:t xml:space="preserve"> is</w:t>
      </w:r>
      <w:r w:rsidRPr="0020352D">
        <w:rPr>
          <w:rStyle w:val="None"/>
          <w:rFonts w:ascii="Book Antiqua" w:hAnsi="Book Antiqua"/>
        </w:rPr>
        <w:t xml:space="preserve"> considered a complication of vaginal childbirth or pregnancy. As it is a rare pathology (</w:t>
      </w:r>
      <w:r w:rsidR="008D03BD">
        <w:rPr>
          <w:rStyle w:val="None"/>
          <w:rFonts w:ascii="Book Antiqua" w:hAnsi="Book Antiqua"/>
        </w:rPr>
        <w:t xml:space="preserve">ranging </w:t>
      </w:r>
      <w:r w:rsidRPr="0020352D">
        <w:rPr>
          <w:rStyle w:val="None"/>
          <w:rFonts w:ascii="Book Antiqua" w:hAnsi="Book Antiqua"/>
        </w:rPr>
        <w:t>from 1 in 300 to 1 in 30000 pregnancies), no gold standard treatment</w:t>
      </w:r>
      <w:r w:rsidR="003917D7">
        <w:rPr>
          <w:rStyle w:val="None"/>
          <w:rFonts w:ascii="Book Antiqua" w:hAnsi="Book Antiqua"/>
        </w:rPr>
        <w:t xml:space="preserve"> has been</w:t>
      </w:r>
      <w:r w:rsidRPr="0020352D">
        <w:rPr>
          <w:rStyle w:val="None"/>
          <w:rFonts w:ascii="Book Antiqua" w:hAnsi="Book Antiqua"/>
        </w:rPr>
        <w:t xml:space="preserve"> defined.</w:t>
      </w:r>
    </w:p>
    <w:p w14:paraId="08E8CE49" w14:textId="77777777" w:rsidR="00071D1A" w:rsidRPr="0020352D" w:rsidRDefault="00071D1A" w:rsidP="0020352D">
      <w:pPr>
        <w:pStyle w:val="BodyA"/>
        <w:spacing w:line="360" w:lineRule="auto"/>
        <w:jc w:val="both"/>
        <w:rPr>
          <w:rStyle w:val="None"/>
          <w:rFonts w:ascii="Book Antiqua" w:eastAsia="Book Antiqua" w:hAnsi="Book Antiqua" w:cs="Book Antiqua"/>
          <w:b/>
          <w:bCs/>
          <w:i/>
          <w:iCs/>
        </w:rPr>
      </w:pPr>
    </w:p>
    <w:p w14:paraId="663E6DEE" w14:textId="03A4FA83"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CASE SUMMARY</w:t>
      </w:r>
    </w:p>
    <w:p w14:paraId="040C3222" w14:textId="71F38DD6"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rPr>
        <w:t>Th</w:t>
      </w:r>
      <w:r w:rsidR="008D03BD">
        <w:rPr>
          <w:rStyle w:val="None"/>
          <w:rFonts w:ascii="Book Antiqua" w:hAnsi="Book Antiqua"/>
        </w:rPr>
        <w:t>is</w:t>
      </w:r>
      <w:r w:rsidRPr="0020352D">
        <w:rPr>
          <w:rStyle w:val="None"/>
          <w:rFonts w:ascii="Book Antiqua" w:hAnsi="Book Antiqua"/>
        </w:rPr>
        <w:t xml:space="preserve"> study examines two cases</w:t>
      </w:r>
      <w:r w:rsidR="008D03BD">
        <w:rPr>
          <w:rStyle w:val="None"/>
          <w:rFonts w:ascii="Book Antiqua" w:hAnsi="Book Antiqua"/>
        </w:rPr>
        <w:t>,</w:t>
      </w:r>
      <w:r w:rsidRPr="0020352D">
        <w:rPr>
          <w:rStyle w:val="None"/>
          <w:rFonts w:ascii="Book Antiqua" w:hAnsi="Book Antiqua"/>
        </w:rPr>
        <w:t xml:space="preserve"> a 27-year-old </w:t>
      </w:r>
      <w:r w:rsidR="008D03BD">
        <w:rPr>
          <w:rStyle w:val="None"/>
          <w:rFonts w:ascii="Book Antiqua" w:hAnsi="Book Antiqua"/>
        </w:rPr>
        <w:t>woman</w:t>
      </w:r>
      <w:r w:rsidRPr="0020352D">
        <w:rPr>
          <w:rStyle w:val="None"/>
          <w:rFonts w:ascii="Book Antiqua" w:hAnsi="Book Antiqua"/>
        </w:rPr>
        <w:t xml:space="preserve"> (gravida 1, para 1) and a 32-year-old woman (gravida 2, para 2)</w:t>
      </w:r>
      <w:r w:rsidR="008D03BD">
        <w:rPr>
          <w:rStyle w:val="None"/>
          <w:rFonts w:ascii="Book Antiqua" w:hAnsi="Book Antiqua"/>
        </w:rPr>
        <w:t>, who</w:t>
      </w:r>
      <w:r w:rsidRPr="0020352D">
        <w:rPr>
          <w:rStyle w:val="None"/>
          <w:rFonts w:ascii="Book Antiqua" w:hAnsi="Book Antiqua"/>
        </w:rPr>
        <w:t xml:space="preserve"> presented to the clinic after uneventful vaginal deliveries. A normal pregnancy with no compl</w:t>
      </w:r>
      <w:r w:rsidR="008D03BD">
        <w:rPr>
          <w:rStyle w:val="None"/>
          <w:rFonts w:ascii="Book Antiqua" w:hAnsi="Book Antiqua"/>
        </w:rPr>
        <w:t>ications</w:t>
      </w:r>
      <w:r w:rsidRPr="0020352D">
        <w:rPr>
          <w:rStyle w:val="None"/>
          <w:rFonts w:ascii="Book Antiqua" w:hAnsi="Book Antiqua"/>
        </w:rPr>
        <w:t xml:space="preserve"> was observed in both patients. </w:t>
      </w:r>
      <w:r w:rsidR="008D03BD">
        <w:rPr>
          <w:rStyle w:val="None"/>
          <w:rFonts w:ascii="Book Antiqua" w:hAnsi="Book Antiqua"/>
        </w:rPr>
        <w:t>S</w:t>
      </w:r>
      <w:r w:rsidRPr="0020352D">
        <w:rPr>
          <w:rStyle w:val="None"/>
          <w:rFonts w:ascii="Book Antiqua" w:hAnsi="Book Antiqua"/>
        </w:rPr>
        <w:t xml:space="preserve">evere pain in the pubic region occurred after </w:t>
      </w:r>
      <w:proofErr w:type="spellStart"/>
      <w:r w:rsidRPr="0020352D">
        <w:rPr>
          <w:rStyle w:val="None"/>
          <w:rFonts w:ascii="Book Antiqua" w:hAnsi="Book Antiqua"/>
        </w:rPr>
        <w:t>labour</w:t>
      </w:r>
      <w:proofErr w:type="spellEnd"/>
      <w:r w:rsidRPr="0020352D">
        <w:rPr>
          <w:rStyle w:val="None"/>
          <w:rFonts w:ascii="Book Antiqua" w:hAnsi="Book Antiqua"/>
        </w:rPr>
        <w:t xml:space="preserve"> and was accompanied by complicated locomotion. Pubic symphysis diastasis was confirmed radiologically and bed rest with lateral decubitus positioning was recommended. Oral </w:t>
      </w:r>
      <w:r w:rsidR="005C4B39" w:rsidRPr="0020352D">
        <w:rPr>
          <w:rStyle w:val="None"/>
          <w:rFonts w:ascii="Book Antiqua" w:hAnsi="Book Antiqua"/>
        </w:rPr>
        <w:t xml:space="preserve">non-steroidal </w:t>
      </w:r>
      <w:proofErr w:type="spellStart"/>
      <w:r w:rsidR="005C4B39" w:rsidRPr="0020352D">
        <w:rPr>
          <w:rStyle w:val="None"/>
          <w:rFonts w:ascii="Book Antiqua" w:hAnsi="Book Antiqua"/>
        </w:rPr>
        <w:t>antiinflammatory</w:t>
      </w:r>
      <w:proofErr w:type="spellEnd"/>
      <w:r w:rsidR="005C4B39" w:rsidRPr="0020352D">
        <w:rPr>
          <w:rStyle w:val="None"/>
          <w:rFonts w:ascii="Book Antiqua" w:hAnsi="Book Antiqua"/>
        </w:rPr>
        <w:t xml:space="preserve"> drugs </w:t>
      </w:r>
      <w:r w:rsidRPr="0020352D">
        <w:rPr>
          <w:rStyle w:val="None"/>
          <w:rFonts w:ascii="Book Antiqua" w:hAnsi="Book Antiqua"/>
        </w:rPr>
        <w:t xml:space="preserve">were administered to relieve pain exacerbations. The </w:t>
      </w:r>
      <w:r w:rsidR="008D03BD">
        <w:rPr>
          <w:rStyle w:val="None"/>
          <w:rFonts w:ascii="Book Antiqua" w:hAnsi="Book Antiqua"/>
        </w:rPr>
        <w:t>symptoms</w:t>
      </w:r>
      <w:r w:rsidRPr="0020352D">
        <w:rPr>
          <w:rStyle w:val="None"/>
          <w:rFonts w:ascii="Book Antiqua" w:hAnsi="Book Antiqua"/>
        </w:rPr>
        <w:t xml:space="preserve"> </w:t>
      </w:r>
      <w:r w:rsidR="003917D7">
        <w:rPr>
          <w:rStyle w:val="None"/>
          <w:rFonts w:ascii="Book Antiqua" w:hAnsi="Book Antiqua"/>
        </w:rPr>
        <w:t xml:space="preserve">decreased </w:t>
      </w:r>
      <w:r w:rsidR="008D03BD">
        <w:rPr>
          <w:rStyle w:val="None"/>
          <w:rFonts w:ascii="Book Antiqua" w:hAnsi="Book Antiqua"/>
        </w:rPr>
        <w:t>after treatment</w:t>
      </w:r>
      <w:r w:rsidRPr="0020352D">
        <w:rPr>
          <w:rStyle w:val="None"/>
          <w:rFonts w:ascii="Book Antiqua" w:hAnsi="Book Antiqua"/>
        </w:rPr>
        <w:t xml:space="preserve">. Post-treatment </w:t>
      </w:r>
      <w:r w:rsidR="005C4B39" w:rsidRPr="0020352D">
        <w:rPr>
          <w:rStyle w:val="None"/>
          <w:rFonts w:ascii="Book Antiqua" w:hAnsi="Book Antiqua"/>
        </w:rPr>
        <w:t xml:space="preserve">magnetic resonance imaging (MRI) </w:t>
      </w:r>
      <w:r w:rsidR="008D03BD">
        <w:rPr>
          <w:rStyle w:val="None"/>
          <w:rFonts w:ascii="Book Antiqua" w:hAnsi="Book Antiqua"/>
        </w:rPr>
        <w:t>in</w:t>
      </w:r>
      <w:r w:rsidRPr="0020352D">
        <w:rPr>
          <w:rStyle w:val="None"/>
          <w:rFonts w:ascii="Book Antiqua" w:hAnsi="Book Antiqua"/>
        </w:rPr>
        <w:t xml:space="preserve"> the first case showed </w:t>
      </w:r>
      <w:r w:rsidR="008D03BD">
        <w:rPr>
          <w:rStyle w:val="None"/>
          <w:rFonts w:ascii="Book Antiqua" w:hAnsi="Book Antiqua"/>
        </w:rPr>
        <w:t>a</w:t>
      </w:r>
      <w:r w:rsidRPr="0020352D">
        <w:rPr>
          <w:rStyle w:val="None"/>
          <w:rFonts w:ascii="Book Antiqua" w:hAnsi="Book Antiqua"/>
        </w:rPr>
        <w:t xml:space="preserve"> reduction </w:t>
      </w:r>
      <w:r w:rsidR="008D03BD">
        <w:rPr>
          <w:rStyle w:val="None"/>
          <w:rFonts w:ascii="Book Antiqua" w:hAnsi="Book Antiqua"/>
        </w:rPr>
        <w:t>in</w:t>
      </w:r>
      <w:r w:rsidRPr="0020352D">
        <w:rPr>
          <w:rStyle w:val="None"/>
          <w:rFonts w:ascii="Book Antiqua" w:hAnsi="Book Antiqua"/>
        </w:rPr>
        <w:t xml:space="preserve"> </w:t>
      </w:r>
      <w:proofErr w:type="spellStart"/>
      <w:r w:rsidRPr="0020352D">
        <w:rPr>
          <w:rStyle w:val="None"/>
          <w:rFonts w:ascii="Book Antiqua" w:hAnsi="Book Antiqua"/>
        </w:rPr>
        <w:t>symphyseal</w:t>
      </w:r>
      <w:proofErr w:type="spellEnd"/>
      <w:r w:rsidRPr="0020352D">
        <w:rPr>
          <w:rStyle w:val="None"/>
          <w:rFonts w:ascii="Book Antiqua" w:hAnsi="Book Antiqua"/>
        </w:rPr>
        <w:t xml:space="preserve"> separation with no signs of osteitis. Three years later the symptoms recurred; MRI examination showed no further </w:t>
      </w:r>
      <w:proofErr w:type="spellStart"/>
      <w:r w:rsidRPr="0020352D">
        <w:rPr>
          <w:rStyle w:val="None"/>
          <w:rFonts w:ascii="Book Antiqua" w:hAnsi="Book Antiqua"/>
        </w:rPr>
        <w:t>symphyseal</w:t>
      </w:r>
      <w:proofErr w:type="spellEnd"/>
      <w:r w:rsidRPr="0020352D">
        <w:rPr>
          <w:rStyle w:val="None"/>
          <w:rFonts w:ascii="Book Antiqua" w:hAnsi="Book Antiqua"/>
        </w:rPr>
        <w:t xml:space="preserve"> widening or signs of osteitis. </w:t>
      </w:r>
      <w:r w:rsidR="008D03BD">
        <w:rPr>
          <w:rStyle w:val="None"/>
          <w:rFonts w:ascii="Book Antiqua" w:hAnsi="Book Antiqua"/>
        </w:rPr>
        <w:t>A</w:t>
      </w:r>
      <w:r w:rsidRPr="0020352D">
        <w:rPr>
          <w:rStyle w:val="None"/>
          <w:rFonts w:ascii="Book Antiqua" w:hAnsi="Book Antiqua"/>
        </w:rPr>
        <w:t xml:space="preserve"> relapse of </w:t>
      </w:r>
      <w:proofErr w:type="spellStart"/>
      <w:r w:rsidRPr="0020352D">
        <w:rPr>
          <w:rStyle w:val="None"/>
          <w:rFonts w:ascii="Book Antiqua" w:hAnsi="Book Antiqua"/>
        </w:rPr>
        <w:t>symphyseal</w:t>
      </w:r>
      <w:proofErr w:type="spellEnd"/>
      <w:r w:rsidRPr="0020352D">
        <w:rPr>
          <w:rStyle w:val="None"/>
          <w:rFonts w:ascii="Book Antiqua" w:hAnsi="Book Antiqua"/>
        </w:rPr>
        <w:t xml:space="preserve"> separation was diagnosed and conservative treatment was re-administered resulting in successful recovery. In the second case, pain recurred when the patient conceived for the second time. This time no </w:t>
      </w:r>
      <w:r w:rsidR="008D03BD">
        <w:rPr>
          <w:rStyle w:val="None"/>
          <w:rFonts w:ascii="Book Antiqua" w:hAnsi="Book Antiqua"/>
        </w:rPr>
        <w:t>benefit</w:t>
      </w:r>
      <w:r w:rsidRPr="0020352D">
        <w:rPr>
          <w:rStyle w:val="None"/>
          <w:rFonts w:ascii="Book Antiqua" w:hAnsi="Book Antiqua"/>
        </w:rPr>
        <w:t xml:space="preserve"> </w:t>
      </w:r>
      <w:r w:rsidR="008D03BD">
        <w:rPr>
          <w:rStyle w:val="None"/>
          <w:rFonts w:ascii="Book Antiqua" w:hAnsi="Book Antiqua"/>
        </w:rPr>
        <w:t>following</w:t>
      </w:r>
      <w:r w:rsidRPr="0020352D">
        <w:rPr>
          <w:rStyle w:val="None"/>
          <w:rFonts w:ascii="Book Antiqua" w:hAnsi="Book Antiqua"/>
        </w:rPr>
        <w:t xml:space="preserve"> conservative treatment was observed. Persist</w:t>
      </w:r>
      <w:r w:rsidR="008D03BD">
        <w:rPr>
          <w:rStyle w:val="None"/>
          <w:rFonts w:ascii="Book Antiqua" w:hAnsi="Book Antiqua"/>
        </w:rPr>
        <w:t>ent</w:t>
      </w:r>
      <w:r w:rsidRPr="0020352D">
        <w:rPr>
          <w:rStyle w:val="None"/>
          <w:rFonts w:ascii="Book Antiqua" w:hAnsi="Book Antiqua"/>
        </w:rPr>
        <w:t xml:space="preserve"> pain and complicated locomotion led to scoliotic deformation of the lumbar part of the spine and leg length discrepancy, thus surgical treatment was chosen and internal pubic synthesis was performed.</w:t>
      </w:r>
    </w:p>
    <w:p w14:paraId="62EC00B1" w14:textId="77777777" w:rsidR="00071D1A" w:rsidRPr="0020352D" w:rsidRDefault="00071D1A" w:rsidP="0020352D">
      <w:pPr>
        <w:pStyle w:val="BodyA"/>
        <w:spacing w:line="360" w:lineRule="auto"/>
        <w:jc w:val="both"/>
        <w:rPr>
          <w:rStyle w:val="None"/>
          <w:rFonts w:ascii="Book Antiqua" w:eastAsia="Book Antiqua" w:hAnsi="Book Antiqua" w:cs="Book Antiqua"/>
          <w:b/>
          <w:bCs/>
          <w:i/>
          <w:iCs/>
        </w:rPr>
      </w:pPr>
    </w:p>
    <w:p w14:paraId="12E364F0" w14:textId="269A08DE"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CONCLUSION</w:t>
      </w:r>
    </w:p>
    <w:p w14:paraId="38A40E79" w14:textId="0EF05DD0" w:rsidR="00071D1A" w:rsidRPr="0020352D" w:rsidRDefault="00F76CA8" w:rsidP="0020352D">
      <w:pPr>
        <w:pStyle w:val="BodyA"/>
        <w:spacing w:line="360" w:lineRule="auto"/>
        <w:jc w:val="both"/>
        <w:outlineLvl w:val="0"/>
        <w:rPr>
          <w:rStyle w:val="None"/>
          <w:rFonts w:ascii="Book Antiqua" w:eastAsia="Book Antiqua" w:hAnsi="Book Antiqua" w:cs="Book Antiqua"/>
        </w:rPr>
      </w:pPr>
      <w:r w:rsidRPr="0020352D">
        <w:rPr>
          <w:rStyle w:val="None"/>
          <w:rFonts w:ascii="Book Antiqua" w:hAnsi="Book Antiqua"/>
        </w:rPr>
        <w:t xml:space="preserve">Overall, surgical treatment resulting from insufficient conservative treatment </w:t>
      </w:r>
      <w:r w:rsidR="004D7939">
        <w:rPr>
          <w:rStyle w:val="None"/>
          <w:rFonts w:ascii="Book Antiqua" w:hAnsi="Book Antiqua"/>
        </w:rPr>
        <w:t>showed</w:t>
      </w:r>
      <w:r w:rsidRPr="0020352D">
        <w:rPr>
          <w:rStyle w:val="None"/>
          <w:rFonts w:ascii="Book Antiqua" w:hAnsi="Book Antiqua"/>
        </w:rPr>
        <w:t xml:space="preserve"> a high risk of postoperative complications </w:t>
      </w:r>
      <w:r w:rsidR="004D7939">
        <w:rPr>
          <w:rStyle w:val="None"/>
          <w:rFonts w:ascii="Book Antiqua" w:hAnsi="Book Antiqua"/>
        </w:rPr>
        <w:t xml:space="preserve">following the </w:t>
      </w:r>
      <w:r w:rsidRPr="0020352D">
        <w:rPr>
          <w:rStyle w:val="None"/>
          <w:rFonts w:ascii="Book Antiqua" w:hAnsi="Book Antiqua"/>
        </w:rPr>
        <w:t>treat</w:t>
      </w:r>
      <w:r w:rsidR="004D7939">
        <w:rPr>
          <w:rStyle w:val="None"/>
          <w:rFonts w:ascii="Book Antiqua" w:hAnsi="Book Antiqua"/>
        </w:rPr>
        <w:t>ment of</w:t>
      </w:r>
      <w:r w:rsidRPr="0020352D">
        <w:rPr>
          <w:rStyle w:val="None"/>
          <w:rFonts w:ascii="Book Antiqua" w:hAnsi="Book Antiqua"/>
        </w:rPr>
        <w:t xml:space="preserve"> postpartum </w:t>
      </w:r>
      <w:r w:rsidR="004D7939">
        <w:rPr>
          <w:rStyle w:val="None"/>
          <w:rFonts w:ascii="Book Antiqua" w:hAnsi="Book Antiqua"/>
        </w:rPr>
        <w:t xml:space="preserve">pubic </w:t>
      </w:r>
      <w:r w:rsidRPr="0020352D">
        <w:rPr>
          <w:rStyle w:val="None"/>
          <w:rFonts w:ascii="Book Antiqua" w:hAnsi="Book Antiqua"/>
        </w:rPr>
        <w:t>symphysis diastasis.</w:t>
      </w:r>
    </w:p>
    <w:p w14:paraId="265A1FB5" w14:textId="170CE296"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lastRenderedPageBreak/>
        <w:t xml:space="preserve">Key words: </w:t>
      </w:r>
      <w:r w:rsidR="004D7939">
        <w:rPr>
          <w:rStyle w:val="None"/>
          <w:rFonts w:ascii="Book Antiqua" w:hAnsi="Book Antiqua"/>
          <w:b/>
          <w:bCs/>
        </w:rPr>
        <w:t>Pubic s</w:t>
      </w:r>
      <w:r w:rsidRPr="0020352D">
        <w:rPr>
          <w:rStyle w:val="None"/>
          <w:rFonts w:ascii="Book Antiqua" w:hAnsi="Book Antiqua"/>
        </w:rPr>
        <w:t>ymphysis diastasis</w:t>
      </w:r>
      <w:r w:rsidR="005C4B39" w:rsidRPr="0020352D">
        <w:rPr>
          <w:rStyle w:val="None"/>
          <w:rFonts w:ascii="Book Antiqua" w:hAnsi="Book Antiqua"/>
        </w:rPr>
        <w:t>;</w:t>
      </w:r>
      <w:r w:rsidRPr="0020352D">
        <w:rPr>
          <w:rStyle w:val="None"/>
          <w:rFonts w:ascii="Book Antiqua" w:hAnsi="Book Antiqua"/>
        </w:rPr>
        <w:t xml:space="preserve"> </w:t>
      </w:r>
      <w:bookmarkStart w:id="5" w:name="OLE_LINK22"/>
      <w:bookmarkStart w:id="6" w:name="OLE_LINK23"/>
      <w:r w:rsidRPr="0020352D">
        <w:rPr>
          <w:rStyle w:val="None"/>
          <w:rFonts w:ascii="Book Antiqua" w:hAnsi="Book Antiqua"/>
        </w:rPr>
        <w:t>Conservative treatment</w:t>
      </w:r>
      <w:bookmarkEnd w:id="5"/>
      <w:bookmarkEnd w:id="6"/>
      <w:r w:rsidR="005C4B39" w:rsidRPr="0020352D">
        <w:rPr>
          <w:rStyle w:val="None"/>
          <w:rFonts w:ascii="Book Antiqua" w:hAnsi="Book Antiqua"/>
        </w:rPr>
        <w:t>;</w:t>
      </w:r>
      <w:r w:rsidRPr="0020352D">
        <w:rPr>
          <w:rStyle w:val="None"/>
          <w:rFonts w:ascii="Book Antiqua" w:hAnsi="Book Antiqua"/>
        </w:rPr>
        <w:t xml:space="preserve"> </w:t>
      </w:r>
      <w:bookmarkStart w:id="7" w:name="OLE_LINK24"/>
      <w:proofErr w:type="gramStart"/>
      <w:r w:rsidRPr="0020352D">
        <w:rPr>
          <w:rStyle w:val="None"/>
          <w:rFonts w:ascii="Book Antiqua" w:hAnsi="Book Antiqua"/>
        </w:rPr>
        <w:t>Internal</w:t>
      </w:r>
      <w:proofErr w:type="gramEnd"/>
      <w:r w:rsidRPr="0020352D">
        <w:rPr>
          <w:rStyle w:val="None"/>
          <w:rFonts w:ascii="Book Antiqua" w:hAnsi="Book Antiqua"/>
        </w:rPr>
        <w:t xml:space="preserve"> pubic synthesis</w:t>
      </w:r>
      <w:bookmarkEnd w:id="7"/>
      <w:r w:rsidR="005C4B39" w:rsidRPr="0020352D">
        <w:rPr>
          <w:rStyle w:val="None"/>
          <w:rFonts w:ascii="Book Antiqua" w:hAnsi="Book Antiqua"/>
        </w:rPr>
        <w:t>;</w:t>
      </w:r>
      <w:r w:rsidRPr="0020352D">
        <w:rPr>
          <w:rStyle w:val="None"/>
          <w:rFonts w:ascii="Book Antiqua" w:hAnsi="Book Antiqua"/>
        </w:rPr>
        <w:t xml:space="preserve"> </w:t>
      </w:r>
      <w:bookmarkStart w:id="8" w:name="OLE_LINK25"/>
      <w:bookmarkStart w:id="9" w:name="OLE_LINK26"/>
      <w:r w:rsidRPr="0020352D">
        <w:rPr>
          <w:rStyle w:val="None"/>
          <w:rFonts w:ascii="Book Antiqua" w:hAnsi="Book Antiqua"/>
        </w:rPr>
        <w:t>Pregnancy</w:t>
      </w:r>
      <w:bookmarkEnd w:id="8"/>
      <w:bookmarkEnd w:id="9"/>
      <w:r w:rsidR="005C4B39" w:rsidRPr="0020352D">
        <w:rPr>
          <w:rStyle w:val="None"/>
          <w:rFonts w:ascii="Book Antiqua" w:hAnsi="Book Antiqua"/>
        </w:rPr>
        <w:t>;</w:t>
      </w:r>
      <w:r w:rsidRPr="0020352D">
        <w:rPr>
          <w:rStyle w:val="None"/>
          <w:rFonts w:ascii="Book Antiqua" w:hAnsi="Book Antiqua"/>
        </w:rPr>
        <w:t xml:space="preserve"> </w:t>
      </w:r>
      <w:bookmarkStart w:id="10" w:name="OLE_LINK27"/>
      <w:r w:rsidRPr="0020352D">
        <w:rPr>
          <w:rStyle w:val="None"/>
          <w:rFonts w:ascii="Book Antiqua" w:hAnsi="Book Antiqua"/>
        </w:rPr>
        <w:t>Vaginal delivery</w:t>
      </w:r>
      <w:bookmarkEnd w:id="10"/>
      <w:r w:rsidRPr="0020352D">
        <w:rPr>
          <w:rStyle w:val="None"/>
          <w:rFonts w:ascii="Book Antiqua" w:hAnsi="Book Antiqua"/>
        </w:rPr>
        <w:t>;</w:t>
      </w:r>
      <w:r w:rsidR="005C4B39" w:rsidRPr="0020352D">
        <w:rPr>
          <w:rStyle w:val="None"/>
          <w:rFonts w:ascii="Book Antiqua" w:hAnsi="Book Antiqua"/>
        </w:rPr>
        <w:t xml:space="preserve"> </w:t>
      </w:r>
      <w:bookmarkStart w:id="11" w:name="OLE_LINK28"/>
      <w:r w:rsidR="005C4B39" w:rsidRPr="0020352D">
        <w:rPr>
          <w:rStyle w:val="None"/>
          <w:rFonts w:ascii="Book Antiqua" w:hAnsi="Book Antiqua"/>
        </w:rPr>
        <w:t>Case repor</w:t>
      </w:r>
      <w:r w:rsidR="00F15E47">
        <w:rPr>
          <w:rStyle w:val="None"/>
          <w:rFonts w:ascii="Book Antiqua" w:hAnsi="Book Antiqua"/>
        </w:rPr>
        <w:t>t</w:t>
      </w:r>
    </w:p>
    <w:bookmarkEnd w:id="11"/>
    <w:p w14:paraId="6A7F2058"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2A08B5A6" w14:textId="77777777" w:rsidR="00071D1A" w:rsidRPr="0020352D" w:rsidRDefault="00F76CA8" w:rsidP="0020352D">
      <w:pPr>
        <w:pStyle w:val="BodyA"/>
        <w:spacing w:line="360" w:lineRule="auto"/>
        <w:jc w:val="both"/>
        <w:rPr>
          <w:rStyle w:val="None"/>
          <w:rFonts w:ascii="Book Antiqua" w:eastAsia="Book Antiqua" w:hAnsi="Book Antiqua" w:cs="Book Antiqua"/>
        </w:rPr>
      </w:pPr>
      <w:proofErr w:type="gramStart"/>
      <w:r w:rsidRPr="0020352D">
        <w:rPr>
          <w:rStyle w:val="None"/>
          <w:rFonts w:ascii="Book Antiqua" w:hAnsi="Book Antiqua"/>
          <w:b/>
          <w:bCs/>
        </w:rPr>
        <w:t>© The Author(s) 2019.</w:t>
      </w:r>
      <w:proofErr w:type="gramEnd"/>
      <w:r w:rsidRPr="0020352D">
        <w:rPr>
          <w:rStyle w:val="None"/>
          <w:rFonts w:ascii="Book Antiqua" w:hAnsi="Book Antiqua"/>
          <w:b/>
          <w:bCs/>
        </w:rPr>
        <w:t xml:space="preserve"> </w:t>
      </w:r>
      <w:proofErr w:type="gramStart"/>
      <w:r w:rsidRPr="0020352D">
        <w:rPr>
          <w:rStyle w:val="None"/>
          <w:rFonts w:ascii="Book Antiqua" w:hAnsi="Book Antiqua"/>
        </w:rPr>
        <w:t xml:space="preserve">Published by </w:t>
      </w:r>
      <w:proofErr w:type="spellStart"/>
      <w:r w:rsidRPr="0020352D">
        <w:rPr>
          <w:rStyle w:val="None"/>
          <w:rFonts w:ascii="Book Antiqua" w:hAnsi="Book Antiqua"/>
        </w:rPr>
        <w:t>Baishideng</w:t>
      </w:r>
      <w:proofErr w:type="spellEnd"/>
      <w:r w:rsidRPr="0020352D">
        <w:rPr>
          <w:rStyle w:val="None"/>
          <w:rFonts w:ascii="Book Antiqua" w:hAnsi="Book Antiqua"/>
        </w:rPr>
        <w:t xml:space="preserve"> Publishing Group Inc.</w:t>
      </w:r>
      <w:proofErr w:type="gramEnd"/>
      <w:r w:rsidRPr="0020352D">
        <w:rPr>
          <w:rStyle w:val="None"/>
          <w:rFonts w:ascii="Book Antiqua" w:hAnsi="Book Antiqua"/>
        </w:rPr>
        <w:t xml:space="preserve"> All rights reserved. </w:t>
      </w:r>
    </w:p>
    <w:p w14:paraId="2B2D6770"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D88FA69" w14:textId="532B7D35" w:rsidR="005C4B39" w:rsidRPr="0020352D" w:rsidRDefault="00F76CA8" w:rsidP="0020352D">
      <w:pPr>
        <w:pStyle w:val="BodyA"/>
        <w:spacing w:line="360" w:lineRule="auto"/>
        <w:jc w:val="both"/>
        <w:rPr>
          <w:rStyle w:val="None"/>
          <w:rFonts w:ascii="Book Antiqua" w:hAnsi="Book Antiqua"/>
        </w:rPr>
      </w:pPr>
      <w:r w:rsidRPr="0020352D">
        <w:rPr>
          <w:rStyle w:val="None"/>
          <w:rFonts w:ascii="Book Antiqua" w:hAnsi="Book Antiqua"/>
          <w:b/>
          <w:bCs/>
        </w:rPr>
        <w:t>Core tip:</w:t>
      </w:r>
      <w:r w:rsidRPr="0020352D">
        <w:rPr>
          <w:rStyle w:val="None"/>
          <w:rFonts w:ascii="Book Antiqua" w:hAnsi="Book Antiqua"/>
        </w:rPr>
        <w:t xml:space="preserve"> </w:t>
      </w:r>
      <w:bookmarkStart w:id="12" w:name="OLE_LINK29"/>
      <w:r w:rsidRPr="0020352D">
        <w:rPr>
          <w:rStyle w:val="None"/>
          <w:rFonts w:ascii="Book Antiqua" w:hAnsi="Book Antiqua"/>
        </w:rPr>
        <w:t>Widening of the pubic joint of more than 10 m</w:t>
      </w:r>
      <w:r w:rsidR="00F15E47">
        <w:rPr>
          <w:rStyle w:val="None"/>
          <w:rFonts w:ascii="Book Antiqua" w:hAnsi="Book Antiqua"/>
        </w:rPr>
        <w:t>m</w:t>
      </w:r>
      <w:r w:rsidRPr="0020352D">
        <w:rPr>
          <w:rStyle w:val="None"/>
          <w:rFonts w:ascii="Book Antiqua" w:hAnsi="Book Antiqua"/>
        </w:rPr>
        <w:t xml:space="preserve"> is diagnostic and defined as pubic symphysis diastasis and </w:t>
      </w:r>
      <w:r w:rsidR="004D7939">
        <w:rPr>
          <w:rStyle w:val="None"/>
          <w:rFonts w:ascii="Book Antiqua" w:hAnsi="Book Antiqua"/>
        </w:rPr>
        <w:t xml:space="preserve">is </w:t>
      </w:r>
      <w:r w:rsidRPr="0020352D">
        <w:rPr>
          <w:rStyle w:val="None"/>
          <w:rFonts w:ascii="Book Antiqua" w:hAnsi="Book Antiqua"/>
        </w:rPr>
        <w:t xml:space="preserve">considered a complication of vaginal childbirth or pregnancy. As it is a rare pathology and no gold standard treatment is defined, we present two cases </w:t>
      </w:r>
      <w:r w:rsidR="004D7939">
        <w:rPr>
          <w:rStyle w:val="None"/>
          <w:rFonts w:ascii="Book Antiqua" w:hAnsi="Book Antiqua"/>
        </w:rPr>
        <w:t>with</w:t>
      </w:r>
      <w:r w:rsidRPr="0020352D">
        <w:rPr>
          <w:rStyle w:val="None"/>
          <w:rFonts w:ascii="Book Antiqua" w:hAnsi="Book Antiqua"/>
        </w:rPr>
        <w:t xml:space="preserve"> severe pain in the pubic region after </w:t>
      </w:r>
      <w:proofErr w:type="spellStart"/>
      <w:r w:rsidRPr="0020352D">
        <w:rPr>
          <w:rStyle w:val="None"/>
          <w:rFonts w:ascii="Book Antiqua" w:hAnsi="Book Antiqua"/>
        </w:rPr>
        <w:t>labour</w:t>
      </w:r>
      <w:proofErr w:type="spellEnd"/>
      <w:r w:rsidRPr="0020352D">
        <w:rPr>
          <w:rStyle w:val="None"/>
          <w:rFonts w:ascii="Book Antiqua" w:hAnsi="Book Antiqua"/>
        </w:rPr>
        <w:t xml:space="preserve">, accompanied by complicated locomotion. Pubic symphysis diastasis was confirmed radiologically in both cases and conservative treatment was recommended. No </w:t>
      </w:r>
      <w:r w:rsidR="004D7939">
        <w:rPr>
          <w:rStyle w:val="None"/>
          <w:rFonts w:ascii="Book Antiqua" w:hAnsi="Book Antiqua"/>
        </w:rPr>
        <w:t>benefit following</w:t>
      </w:r>
      <w:r w:rsidRPr="0020352D">
        <w:rPr>
          <w:rStyle w:val="None"/>
          <w:rFonts w:ascii="Book Antiqua" w:hAnsi="Book Antiqua"/>
        </w:rPr>
        <w:t xml:space="preserve"> conservative treatment was observed, thus surgical treatment was </w:t>
      </w:r>
      <w:r w:rsidR="00F15E47">
        <w:rPr>
          <w:rStyle w:val="None"/>
          <w:rFonts w:ascii="Book Antiqua" w:hAnsi="Book Antiqua"/>
        </w:rPr>
        <w:t>selected</w:t>
      </w:r>
      <w:r w:rsidRPr="0020352D">
        <w:rPr>
          <w:rStyle w:val="None"/>
          <w:rFonts w:ascii="Book Antiqua" w:hAnsi="Book Antiqua"/>
        </w:rPr>
        <w:t xml:space="preserve"> and internal pubic synthesis was performed. These cases </w:t>
      </w:r>
      <w:r w:rsidR="004D7939">
        <w:rPr>
          <w:rStyle w:val="None"/>
          <w:rFonts w:ascii="Book Antiqua" w:hAnsi="Book Antiqua"/>
        </w:rPr>
        <w:t xml:space="preserve">show </w:t>
      </w:r>
      <w:r w:rsidRPr="0020352D">
        <w:rPr>
          <w:rStyle w:val="None"/>
          <w:rFonts w:ascii="Book Antiqua" w:hAnsi="Book Antiqua"/>
        </w:rPr>
        <w:t xml:space="preserve">that </w:t>
      </w:r>
      <w:proofErr w:type="spellStart"/>
      <w:r w:rsidRPr="0020352D">
        <w:rPr>
          <w:rStyle w:val="None"/>
          <w:rFonts w:ascii="Book Antiqua" w:hAnsi="Book Antiqua"/>
        </w:rPr>
        <w:t>standardisation</w:t>
      </w:r>
      <w:proofErr w:type="spellEnd"/>
      <w:r w:rsidRPr="0020352D">
        <w:rPr>
          <w:rStyle w:val="None"/>
          <w:rFonts w:ascii="Book Antiqua" w:hAnsi="Book Antiqua"/>
        </w:rPr>
        <w:t xml:space="preserve"> </w:t>
      </w:r>
      <w:r w:rsidR="004D7939">
        <w:rPr>
          <w:rStyle w:val="None"/>
          <w:rFonts w:ascii="Book Antiqua" w:hAnsi="Book Antiqua"/>
        </w:rPr>
        <w:t>of</w:t>
      </w:r>
      <w:r w:rsidRPr="0020352D">
        <w:rPr>
          <w:rStyle w:val="None"/>
          <w:rFonts w:ascii="Book Antiqua" w:hAnsi="Book Antiqua"/>
        </w:rPr>
        <w:t xml:space="preserve"> conservative and surgical treatment or studies of possible complications have not been defined</w:t>
      </w:r>
      <w:r w:rsidR="004D7939">
        <w:rPr>
          <w:rStyle w:val="None"/>
          <w:rFonts w:ascii="Book Antiqua" w:hAnsi="Book Antiqua"/>
        </w:rPr>
        <w:t>;</w:t>
      </w:r>
      <w:r w:rsidRPr="0020352D">
        <w:rPr>
          <w:rStyle w:val="None"/>
          <w:rFonts w:ascii="Book Antiqua" w:hAnsi="Book Antiqua"/>
        </w:rPr>
        <w:t xml:space="preserve"> therefore</w:t>
      </w:r>
      <w:r w:rsidR="004D7939">
        <w:rPr>
          <w:rStyle w:val="None"/>
          <w:rFonts w:ascii="Book Antiqua" w:hAnsi="Book Antiqua"/>
        </w:rPr>
        <w:t>,</w:t>
      </w:r>
      <w:r w:rsidRPr="0020352D">
        <w:rPr>
          <w:rStyle w:val="None"/>
          <w:rFonts w:ascii="Book Antiqua" w:hAnsi="Book Antiqua"/>
        </w:rPr>
        <w:t xml:space="preserve"> postoperative infections are likely to complicate surgical treatment. Overall, our findings </w:t>
      </w:r>
      <w:r w:rsidR="004D7939">
        <w:rPr>
          <w:rStyle w:val="None"/>
          <w:rFonts w:ascii="Book Antiqua" w:hAnsi="Book Antiqua"/>
        </w:rPr>
        <w:t>demonstrate</w:t>
      </w:r>
      <w:r w:rsidRPr="0020352D">
        <w:rPr>
          <w:rStyle w:val="None"/>
          <w:rFonts w:ascii="Book Antiqua" w:hAnsi="Book Antiqua"/>
        </w:rPr>
        <w:t xml:space="preserve"> the significance of an accurate choice between conservative and surgical treatment due to possible complications after surgical intervention such as infection, loose screws, fistula and repeated surgical management.</w:t>
      </w:r>
    </w:p>
    <w:bookmarkEnd w:id="12"/>
    <w:p w14:paraId="3A15FD1E" w14:textId="77777777" w:rsidR="005C4B39" w:rsidRPr="0020352D" w:rsidRDefault="005C4B39" w:rsidP="0020352D">
      <w:pPr>
        <w:pStyle w:val="BodyA"/>
        <w:spacing w:line="360" w:lineRule="auto"/>
        <w:jc w:val="both"/>
        <w:rPr>
          <w:rStyle w:val="None"/>
          <w:rFonts w:ascii="Book Antiqua" w:hAnsi="Book Antiqua"/>
        </w:rPr>
      </w:pPr>
    </w:p>
    <w:p w14:paraId="4CE478DC" w14:textId="4C46EF39" w:rsidR="00071D1A" w:rsidRPr="0020352D" w:rsidRDefault="00F76CA8" w:rsidP="007C1A65">
      <w:pPr>
        <w:pStyle w:val="BodyA"/>
        <w:spacing w:line="360" w:lineRule="auto"/>
        <w:jc w:val="both"/>
        <w:rPr>
          <w:rFonts w:ascii="Book Antiqua" w:hAnsi="Book Antiqua"/>
        </w:rPr>
      </w:pPr>
      <w:proofErr w:type="spellStart"/>
      <w:r w:rsidRPr="0020352D">
        <w:rPr>
          <w:rStyle w:val="None"/>
          <w:rFonts w:ascii="Book Antiqua" w:hAnsi="Book Antiqua"/>
        </w:rPr>
        <w:t>Norvilaite</w:t>
      </w:r>
      <w:proofErr w:type="spellEnd"/>
      <w:r w:rsidRPr="0020352D">
        <w:rPr>
          <w:rStyle w:val="None"/>
          <w:rFonts w:ascii="Book Antiqua" w:hAnsi="Book Antiqua"/>
        </w:rPr>
        <w:t xml:space="preserve"> K, </w:t>
      </w:r>
      <w:proofErr w:type="spellStart"/>
      <w:r w:rsidRPr="0020352D">
        <w:rPr>
          <w:rStyle w:val="None"/>
          <w:rFonts w:ascii="Book Antiqua" w:hAnsi="Book Antiqua"/>
        </w:rPr>
        <w:t>Kezeviciute</w:t>
      </w:r>
      <w:proofErr w:type="spellEnd"/>
      <w:r w:rsidRPr="0020352D">
        <w:rPr>
          <w:rStyle w:val="None"/>
          <w:rFonts w:ascii="Book Antiqua" w:hAnsi="Book Antiqua"/>
        </w:rPr>
        <w:t xml:space="preserve"> M, </w:t>
      </w:r>
      <w:proofErr w:type="spellStart"/>
      <w:proofErr w:type="gramStart"/>
      <w:r w:rsidRPr="0020352D">
        <w:rPr>
          <w:rStyle w:val="None"/>
          <w:rFonts w:ascii="Book Antiqua" w:hAnsi="Book Antiqua"/>
        </w:rPr>
        <w:t>Ramasauskaite</w:t>
      </w:r>
      <w:proofErr w:type="spellEnd"/>
      <w:proofErr w:type="gramEnd"/>
      <w:r w:rsidRPr="0020352D">
        <w:rPr>
          <w:rStyle w:val="None"/>
          <w:rFonts w:ascii="Book Antiqua" w:hAnsi="Book Antiqua"/>
        </w:rPr>
        <w:t xml:space="preserve"> D, </w:t>
      </w:r>
      <w:proofErr w:type="spellStart"/>
      <w:r w:rsidRPr="0020352D">
        <w:rPr>
          <w:rStyle w:val="None"/>
          <w:rFonts w:ascii="Book Antiqua" w:hAnsi="Book Antiqua"/>
        </w:rPr>
        <w:t>Arlauskiene</w:t>
      </w:r>
      <w:proofErr w:type="spellEnd"/>
      <w:r w:rsidRPr="0020352D">
        <w:rPr>
          <w:rStyle w:val="None"/>
          <w:rFonts w:ascii="Book Antiqua" w:hAnsi="Book Antiqua"/>
        </w:rPr>
        <w:t xml:space="preserve"> A, </w:t>
      </w:r>
      <w:proofErr w:type="spellStart"/>
      <w:r w:rsidRPr="0020352D">
        <w:rPr>
          <w:rStyle w:val="None"/>
          <w:rFonts w:ascii="Book Antiqua" w:hAnsi="Book Antiqua"/>
        </w:rPr>
        <w:t>Bartkeviciene</w:t>
      </w:r>
      <w:proofErr w:type="spellEnd"/>
      <w:r w:rsidRPr="0020352D">
        <w:rPr>
          <w:rStyle w:val="None"/>
          <w:rFonts w:ascii="Book Antiqua" w:hAnsi="Book Antiqua"/>
        </w:rPr>
        <w:t xml:space="preserve"> D, </w:t>
      </w:r>
      <w:proofErr w:type="spellStart"/>
      <w:r w:rsidRPr="0020352D">
        <w:rPr>
          <w:rStyle w:val="None"/>
          <w:rFonts w:ascii="Book Antiqua" w:hAnsi="Book Antiqua"/>
        </w:rPr>
        <w:t>Uvarovas</w:t>
      </w:r>
      <w:proofErr w:type="spellEnd"/>
      <w:r w:rsidRPr="0020352D">
        <w:rPr>
          <w:rStyle w:val="None"/>
          <w:rFonts w:ascii="Book Antiqua" w:hAnsi="Book Antiqua"/>
        </w:rPr>
        <w:t xml:space="preserve"> V. </w:t>
      </w:r>
      <w:r w:rsidR="005C4B39" w:rsidRPr="0020352D">
        <w:rPr>
          <w:rStyle w:val="None"/>
          <w:rFonts w:ascii="Book Antiqua" w:hAnsi="Book Antiqua"/>
        </w:rPr>
        <w:t xml:space="preserve">Postpartum pubic symphysis diastasis-conservative and surgical treatment methods, incidence of complications: Two case reports and </w:t>
      </w:r>
      <w:r w:rsidR="004D7939">
        <w:rPr>
          <w:rStyle w:val="None"/>
          <w:rFonts w:ascii="Book Antiqua" w:hAnsi="Book Antiqua"/>
        </w:rPr>
        <w:t xml:space="preserve">a </w:t>
      </w:r>
      <w:r w:rsidR="005C4B39" w:rsidRPr="0020352D">
        <w:rPr>
          <w:rStyle w:val="None"/>
          <w:rFonts w:ascii="Book Antiqua" w:hAnsi="Book Antiqua"/>
        </w:rPr>
        <w:t xml:space="preserve">review of </w:t>
      </w:r>
      <w:r w:rsidR="004D7939">
        <w:rPr>
          <w:rStyle w:val="None"/>
          <w:rFonts w:ascii="Book Antiqua" w:hAnsi="Book Antiqua"/>
        </w:rPr>
        <w:t xml:space="preserve">the </w:t>
      </w:r>
      <w:r w:rsidR="005C4B39" w:rsidRPr="0020352D">
        <w:rPr>
          <w:rStyle w:val="None"/>
          <w:rFonts w:ascii="Book Antiqua" w:hAnsi="Book Antiqua"/>
        </w:rPr>
        <w:t>literature</w:t>
      </w:r>
      <w:r w:rsidRPr="0020352D">
        <w:rPr>
          <w:rStyle w:val="None"/>
          <w:rFonts w:ascii="Book Antiqua" w:hAnsi="Book Antiqua"/>
        </w:rPr>
        <w:t xml:space="preserve">. </w:t>
      </w:r>
      <w:r w:rsidRPr="0020352D">
        <w:rPr>
          <w:rStyle w:val="None"/>
          <w:rFonts w:ascii="Book Antiqua" w:hAnsi="Book Antiqua"/>
          <w:i/>
          <w:iCs/>
        </w:rPr>
        <w:t xml:space="preserve">World J </w:t>
      </w:r>
      <w:proofErr w:type="spellStart"/>
      <w:r w:rsidRPr="0020352D">
        <w:rPr>
          <w:rStyle w:val="None"/>
          <w:rFonts w:ascii="Book Antiqua" w:hAnsi="Book Antiqua"/>
          <w:i/>
          <w:iCs/>
        </w:rPr>
        <w:t>Clin</w:t>
      </w:r>
      <w:proofErr w:type="spellEnd"/>
      <w:r w:rsidRPr="0020352D">
        <w:rPr>
          <w:rStyle w:val="None"/>
          <w:rFonts w:ascii="Book Antiqua" w:hAnsi="Book Antiqua"/>
          <w:i/>
          <w:iCs/>
        </w:rPr>
        <w:t xml:space="preserve"> Cases </w:t>
      </w:r>
      <w:r w:rsidR="009A1022">
        <w:rPr>
          <w:rStyle w:val="None"/>
          <w:rFonts w:ascii="Book Antiqua" w:hAnsi="Book Antiqua"/>
          <w:lang w:val="it-IT"/>
        </w:rPr>
        <w:t>2020; 8(1</w:t>
      </w:r>
      <w:r w:rsidR="007C1A65" w:rsidRPr="007C1A65">
        <w:rPr>
          <w:rStyle w:val="None"/>
          <w:rFonts w:ascii="Book Antiqua" w:hAnsi="Book Antiqua"/>
          <w:lang w:val="it-IT"/>
        </w:rPr>
        <w:t xml:space="preserve">): </w:t>
      </w:r>
      <w:r w:rsidR="009C39DF">
        <w:rPr>
          <w:rStyle w:val="None"/>
          <w:rFonts w:ascii="Book Antiqua" w:eastAsiaTheme="minorEastAsia" w:hAnsi="Book Antiqua" w:hint="eastAsia"/>
          <w:lang w:val="it-IT"/>
        </w:rPr>
        <w:t>110-119</w:t>
      </w:r>
      <w:r w:rsidR="007C1A65" w:rsidRPr="007C1A65">
        <w:rPr>
          <w:rStyle w:val="None"/>
          <w:rFonts w:ascii="Book Antiqua" w:hAnsi="Book Antiqua"/>
          <w:lang w:val="it-IT"/>
        </w:rPr>
        <w:t xml:space="preserve"> URL: https://</w:t>
      </w:r>
      <w:r w:rsidR="009A1022">
        <w:rPr>
          <w:rStyle w:val="None"/>
          <w:rFonts w:ascii="Book Antiqua" w:hAnsi="Book Antiqua"/>
          <w:lang w:val="it-IT"/>
        </w:rPr>
        <w:t>www.wjgnet.com/2307-8960/full/v8/i1</w:t>
      </w:r>
      <w:r w:rsidR="007C1A65" w:rsidRPr="007C1A65">
        <w:rPr>
          <w:rStyle w:val="None"/>
          <w:rFonts w:ascii="Book Antiqua" w:hAnsi="Book Antiqua"/>
          <w:lang w:val="it-IT"/>
        </w:rPr>
        <w:t>/</w:t>
      </w:r>
      <w:r w:rsidR="009C39DF">
        <w:rPr>
          <w:rStyle w:val="None"/>
          <w:rFonts w:ascii="Book Antiqua" w:eastAsiaTheme="minorEastAsia" w:hAnsi="Book Antiqua" w:hint="eastAsia"/>
          <w:lang w:val="it-IT"/>
        </w:rPr>
        <w:t>110</w:t>
      </w:r>
      <w:r w:rsidR="007C1A65" w:rsidRPr="007C1A65">
        <w:rPr>
          <w:rStyle w:val="None"/>
          <w:rFonts w:ascii="Book Antiqua" w:hAnsi="Book Antiqua"/>
          <w:lang w:val="it-IT"/>
        </w:rPr>
        <w:t xml:space="preserve">.htm DOI: </w:t>
      </w:r>
      <w:bookmarkStart w:id="13" w:name="_GoBack"/>
      <w:r w:rsidR="007C1A65" w:rsidRPr="007C1A65">
        <w:rPr>
          <w:rStyle w:val="None"/>
          <w:rFonts w:ascii="Book Antiqua" w:hAnsi="Book Antiqua"/>
          <w:lang w:val="it-IT"/>
        </w:rPr>
        <w:t>htt</w:t>
      </w:r>
      <w:r w:rsidR="009A1022">
        <w:rPr>
          <w:rStyle w:val="None"/>
          <w:rFonts w:ascii="Book Antiqua" w:hAnsi="Book Antiqua"/>
          <w:lang w:val="it-IT"/>
        </w:rPr>
        <w:t>ps://dx.doi.org/10.12998/wjcc.v8.i1</w:t>
      </w:r>
      <w:r w:rsidR="007C1A65" w:rsidRPr="007C1A65">
        <w:rPr>
          <w:rStyle w:val="None"/>
          <w:rFonts w:ascii="Book Antiqua" w:hAnsi="Book Antiqua"/>
          <w:lang w:val="it-IT"/>
        </w:rPr>
        <w:t>.</w:t>
      </w:r>
      <w:r w:rsidR="009C39DF">
        <w:rPr>
          <w:rStyle w:val="None"/>
          <w:rFonts w:ascii="Book Antiqua" w:eastAsiaTheme="minorEastAsia" w:hAnsi="Book Antiqua" w:hint="eastAsia"/>
          <w:lang w:val="it-IT"/>
        </w:rPr>
        <w:t>110</w:t>
      </w:r>
      <w:bookmarkEnd w:id="13"/>
      <w:r w:rsidRPr="0020352D">
        <w:rPr>
          <w:rStyle w:val="None"/>
          <w:rFonts w:ascii="Book Antiqua" w:eastAsia="Arial Unicode MS" w:hAnsi="Book Antiqua" w:cs="Arial Unicode MS"/>
        </w:rPr>
        <w:br w:type="page"/>
      </w:r>
    </w:p>
    <w:p w14:paraId="73FD65DD" w14:textId="7777777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lastRenderedPageBreak/>
        <w:t xml:space="preserve">INTRODUCTION </w:t>
      </w:r>
    </w:p>
    <w:p w14:paraId="5B39B63C" w14:textId="57291C3B" w:rsidR="00071D1A" w:rsidRPr="0020352D" w:rsidRDefault="00CE74B5" w:rsidP="0020352D">
      <w:pPr>
        <w:pStyle w:val="BodyAA"/>
        <w:spacing w:line="360" w:lineRule="auto"/>
        <w:jc w:val="both"/>
        <w:rPr>
          <w:rStyle w:val="None"/>
          <w:rFonts w:ascii="Book Antiqua" w:eastAsia="Book Antiqua" w:hAnsi="Book Antiqua" w:cs="Book Antiqua"/>
          <w:sz w:val="24"/>
          <w:szCs w:val="24"/>
        </w:rPr>
      </w:pPr>
      <w:r>
        <w:rPr>
          <w:rStyle w:val="None"/>
          <w:rFonts w:ascii="Book Antiqua" w:hAnsi="Book Antiqua"/>
          <w:sz w:val="24"/>
          <w:szCs w:val="24"/>
        </w:rPr>
        <w:t>The p</w:t>
      </w:r>
      <w:r w:rsidR="00F76CA8" w:rsidRPr="0020352D">
        <w:rPr>
          <w:rStyle w:val="None"/>
          <w:rFonts w:ascii="Book Antiqua" w:hAnsi="Book Antiqua"/>
          <w:sz w:val="24"/>
          <w:szCs w:val="24"/>
        </w:rPr>
        <w:t xml:space="preserve">ubic symphysis is a non-synovial joint that connects the right and left superior pubic rami with a normal radiographic separation width of </w:t>
      </w:r>
      <w:r w:rsidR="00F15E47">
        <w:rPr>
          <w:rStyle w:val="None"/>
          <w:rFonts w:ascii="Book Antiqua" w:hAnsi="Book Antiqua"/>
          <w:sz w:val="24"/>
          <w:szCs w:val="24"/>
        </w:rPr>
        <w:t>4</w:t>
      </w:r>
      <w:r w:rsidR="00F76CA8" w:rsidRPr="0020352D">
        <w:rPr>
          <w:rStyle w:val="None"/>
          <w:rFonts w:ascii="Book Antiqua" w:hAnsi="Book Antiqua"/>
          <w:sz w:val="24"/>
          <w:szCs w:val="24"/>
        </w:rPr>
        <w:t xml:space="preserve"> to </w:t>
      </w:r>
      <w:r w:rsidR="00F15E47">
        <w:rPr>
          <w:rStyle w:val="None"/>
          <w:rFonts w:ascii="Book Antiqua" w:hAnsi="Book Antiqua"/>
          <w:sz w:val="24"/>
          <w:szCs w:val="24"/>
        </w:rPr>
        <w:t>5</w:t>
      </w:r>
      <w:r w:rsidR="00F76CA8" w:rsidRPr="0020352D">
        <w:rPr>
          <w:rStyle w:val="None"/>
          <w:rFonts w:ascii="Book Antiqua" w:hAnsi="Book Antiqua"/>
          <w:sz w:val="24"/>
          <w:szCs w:val="24"/>
        </w:rPr>
        <w:t xml:space="preserve"> m</w:t>
      </w:r>
      <w:r w:rsidR="00F15E47">
        <w:rPr>
          <w:rStyle w:val="None"/>
          <w:rFonts w:ascii="Book Antiqua" w:hAnsi="Book Antiqua"/>
          <w:sz w:val="24"/>
          <w:szCs w:val="24"/>
        </w:rPr>
        <w:t>m</w:t>
      </w:r>
      <w:r w:rsidR="00F76CA8" w:rsidRPr="0020352D">
        <w:rPr>
          <w:rStyle w:val="None"/>
          <w:rFonts w:ascii="Book Antiqua" w:hAnsi="Book Antiqua"/>
          <w:sz w:val="24"/>
          <w:szCs w:val="24"/>
        </w:rPr>
        <w:t xml:space="preserve">. Due to hormone-related changes and physiological alterations observed during pregnancy, the gap can increase by 2-3 mm and remain after delivery, such </w:t>
      </w:r>
      <w:r w:rsidR="00A54D51">
        <w:rPr>
          <w:rStyle w:val="None"/>
          <w:rFonts w:ascii="Book Antiqua" w:hAnsi="Book Antiqua"/>
          <w:sz w:val="24"/>
          <w:szCs w:val="24"/>
        </w:rPr>
        <w:t xml:space="preserve">a </w:t>
      </w:r>
      <w:r w:rsidR="00F76CA8" w:rsidRPr="0020352D">
        <w:rPr>
          <w:rStyle w:val="None"/>
          <w:rFonts w:ascii="Book Antiqua" w:hAnsi="Book Antiqua"/>
          <w:sz w:val="24"/>
          <w:szCs w:val="24"/>
        </w:rPr>
        <w:t>separation is called physiological pubic symphysis diastasis. Infrequently vaginal delivery might lead to joint widening of &gt;</w:t>
      </w:r>
      <w:r w:rsidR="00242663" w:rsidRPr="0020352D">
        <w:rPr>
          <w:rStyle w:val="None"/>
          <w:rFonts w:ascii="Book Antiqua" w:hAnsi="Book Antiqua"/>
          <w:sz w:val="24"/>
          <w:szCs w:val="24"/>
        </w:rPr>
        <w:t xml:space="preserve"> </w:t>
      </w:r>
      <w:r w:rsidR="00F76CA8" w:rsidRPr="0020352D">
        <w:rPr>
          <w:rStyle w:val="None"/>
          <w:rFonts w:ascii="Book Antiqua" w:hAnsi="Book Antiqua"/>
          <w:sz w:val="24"/>
          <w:szCs w:val="24"/>
        </w:rPr>
        <w:t>10</w:t>
      </w:r>
      <w:r w:rsidR="00F76CA8" w:rsidRPr="0020352D">
        <w:rPr>
          <w:rStyle w:val="None"/>
          <w:rFonts w:ascii="Book Antiqua" w:hAnsi="Book Antiqua"/>
          <w:sz w:val="24"/>
          <w:szCs w:val="24"/>
          <w:lang w:val="it-IT"/>
        </w:rPr>
        <w:t xml:space="preserve"> mm</w:t>
      </w:r>
      <w:r w:rsidR="00F76CA8" w:rsidRPr="0020352D">
        <w:rPr>
          <w:rStyle w:val="None"/>
          <w:rFonts w:ascii="Book Antiqua" w:hAnsi="Book Antiqua"/>
          <w:sz w:val="24"/>
          <w:szCs w:val="24"/>
        </w:rPr>
        <w:t xml:space="preserve"> which is diagnostic and defined as pathological pubic symphysis </w:t>
      </w:r>
      <w:proofErr w:type="gramStart"/>
      <w:r w:rsidR="00F76CA8" w:rsidRPr="0020352D">
        <w:rPr>
          <w:rStyle w:val="None"/>
          <w:rFonts w:ascii="Book Antiqua" w:hAnsi="Book Antiqua"/>
          <w:sz w:val="24"/>
          <w:szCs w:val="24"/>
        </w:rPr>
        <w:t>diastasis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A physiological widening of </w:t>
      </w:r>
      <w:r w:rsidR="00A54D51">
        <w:rPr>
          <w:rStyle w:val="None"/>
          <w:rFonts w:ascii="Book Antiqua" w:hAnsi="Book Antiqua"/>
          <w:sz w:val="24"/>
          <w:szCs w:val="24"/>
        </w:rPr>
        <w:t>the</w:t>
      </w:r>
      <w:r w:rsidR="00F76CA8" w:rsidRPr="0020352D">
        <w:rPr>
          <w:rStyle w:val="None"/>
          <w:rFonts w:ascii="Book Antiqua" w:hAnsi="Book Antiqua"/>
          <w:sz w:val="24"/>
          <w:szCs w:val="24"/>
        </w:rPr>
        <w:t xml:space="preserve"> symphysis joint is based on normal endocrine changes during pregnancy</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therefore, it does not depend on the mode of delivery, </w:t>
      </w:r>
      <w:r w:rsidR="00A54D51">
        <w:rPr>
          <w:rStyle w:val="None"/>
          <w:rFonts w:ascii="Book Antiqua" w:hAnsi="Book Antiqua"/>
          <w:sz w:val="24"/>
          <w:szCs w:val="24"/>
        </w:rPr>
        <w:t>and</w:t>
      </w:r>
      <w:r w:rsidR="00F76CA8" w:rsidRPr="0020352D">
        <w:rPr>
          <w:rStyle w:val="None"/>
          <w:rFonts w:ascii="Book Antiqua" w:hAnsi="Book Antiqua"/>
          <w:sz w:val="24"/>
          <w:szCs w:val="24"/>
        </w:rPr>
        <w:t xml:space="preserve"> the pathological diastasis is considered a complication of the vaginal method of childbirth and can be prevented by </w:t>
      </w:r>
      <w:r w:rsidR="00F76CA8" w:rsidRPr="0020352D">
        <w:rPr>
          <w:rStyle w:val="None"/>
          <w:rFonts w:ascii="Book Antiqua" w:hAnsi="Book Antiqua"/>
          <w:sz w:val="24"/>
          <w:szCs w:val="24"/>
          <w:lang w:val="it-IT"/>
        </w:rPr>
        <w:t xml:space="preserve">Cesarean </w:t>
      </w:r>
      <w:proofErr w:type="gramStart"/>
      <w:r w:rsidR="00F76CA8" w:rsidRPr="0020352D">
        <w:rPr>
          <w:rStyle w:val="None"/>
          <w:rFonts w:ascii="Book Antiqua" w:hAnsi="Book Antiqua"/>
          <w:sz w:val="24"/>
          <w:szCs w:val="24"/>
          <w:lang w:val="it-IT"/>
        </w:rPr>
        <w:t>delivery</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2]</w:t>
      </w:r>
      <w:r w:rsidR="00F76CA8" w:rsidRPr="0020352D">
        <w:rPr>
          <w:rStyle w:val="None"/>
          <w:rFonts w:ascii="Book Antiqua" w:hAnsi="Book Antiqua"/>
          <w:sz w:val="24"/>
          <w:szCs w:val="24"/>
        </w:rPr>
        <w:t>. A separation larger than 25 mm involves damage of ligaments linked to the pubic bones</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thus</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pubic rupture can be </w:t>
      </w:r>
      <w:proofErr w:type="gramStart"/>
      <w:r w:rsidR="00F76CA8" w:rsidRPr="0020352D">
        <w:rPr>
          <w:rStyle w:val="None"/>
          <w:rFonts w:ascii="Book Antiqua" w:hAnsi="Book Antiqua"/>
          <w:sz w:val="24"/>
          <w:szCs w:val="24"/>
        </w:rPr>
        <w:t>determined</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3]</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This</w:t>
      </w:r>
      <w:r w:rsidR="00F76CA8" w:rsidRPr="0020352D">
        <w:rPr>
          <w:rStyle w:val="None"/>
          <w:rFonts w:ascii="Book Antiqua" w:hAnsi="Book Antiqua"/>
          <w:sz w:val="24"/>
          <w:szCs w:val="24"/>
        </w:rPr>
        <w:t xml:space="preserve"> is a rare pathology found in postpartum women with an estimated prevalence ranging from 1 in 300 to 1 in 30000 </w:t>
      </w:r>
      <w:proofErr w:type="gramStart"/>
      <w:r w:rsidR="00F76CA8" w:rsidRPr="0020352D">
        <w:rPr>
          <w:rStyle w:val="None"/>
          <w:rFonts w:ascii="Book Antiqua" w:hAnsi="Book Antiqua"/>
          <w:sz w:val="24"/>
          <w:szCs w:val="24"/>
        </w:rPr>
        <w:t>pregnancies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4]</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P</w:t>
      </w:r>
      <w:r w:rsidR="00F76CA8" w:rsidRPr="0020352D">
        <w:rPr>
          <w:rStyle w:val="None"/>
          <w:rFonts w:ascii="Book Antiqua" w:hAnsi="Book Antiqua"/>
          <w:sz w:val="24"/>
          <w:szCs w:val="24"/>
        </w:rPr>
        <w:t xml:space="preserve">ossible predisposing factors involve the number of previous pregnancies, fetal macrosomia, narrow pelvic outlet or </w:t>
      </w:r>
      <w:proofErr w:type="spellStart"/>
      <w:r w:rsidR="00F76CA8" w:rsidRPr="0020352D">
        <w:rPr>
          <w:rStyle w:val="None"/>
          <w:rFonts w:ascii="Book Antiqua" w:hAnsi="Book Antiqua"/>
          <w:sz w:val="24"/>
          <w:szCs w:val="24"/>
        </w:rPr>
        <w:t>cephalo</w:t>
      </w:r>
      <w:proofErr w:type="spellEnd"/>
      <w:r w:rsidR="00F76CA8" w:rsidRPr="0020352D">
        <w:rPr>
          <w:rStyle w:val="None"/>
          <w:rFonts w:ascii="Book Antiqua" w:hAnsi="Book Antiqua"/>
          <w:sz w:val="24"/>
          <w:szCs w:val="24"/>
        </w:rPr>
        <w:t xml:space="preserve">-pelvic disproportion, rapid and dense contractions during </w:t>
      </w:r>
      <w:proofErr w:type="spellStart"/>
      <w:r w:rsidR="00F76CA8" w:rsidRPr="0020352D">
        <w:rPr>
          <w:rStyle w:val="None"/>
          <w:rFonts w:ascii="Book Antiqua" w:hAnsi="Book Antiqua"/>
          <w:sz w:val="24"/>
          <w:szCs w:val="24"/>
        </w:rPr>
        <w:t>labour</w:t>
      </w:r>
      <w:proofErr w:type="spellEnd"/>
      <w:r w:rsidR="00F76CA8" w:rsidRPr="0020352D">
        <w:rPr>
          <w:rStyle w:val="None"/>
          <w:rFonts w:ascii="Book Antiqua" w:hAnsi="Book Antiqua"/>
          <w:sz w:val="24"/>
          <w:szCs w:val="24"/>
        </w:rPr>
        <w:t xml:space="preserve">, </w:t>
      </w:r>
      <w:r w:rsidR="00F76CA8" w:rsidRPr="0020352D">
        <w:rPr>
          <w:rStyle w:val="None"/>
          <w:rFonts w:ascii="Book Antiqua" w:hAnsi="Book Antiqua"/>
          <w:sz w:val="24"/>
          <w:szCs w:val="24"/>
          <w:lang w:val="fr-FR"/>
        </w:rPr>
        <w:t>epidural route</w:t>
      </w:r>
      <w:r w:rsidR="00F76CA8" w:rsidRPr="0020352D">
        <w:rPr>
          <w:rStyle w:val="None"/>
          <w:rFonts w:ascii="Book Antiqua" w:hAnsi="Book Antiqua"/>
          <w:sz w:val="24"/>
          <w:szCs w:val="24"/>
        </w:rPr>
        <w:t xml:space="preserve"> of </w:t>
      </w:r>
      <w:proofErr w:type="spellStart"/>
      <w:r w:rsidR="00F76CA8" w:rsidRPr="0020352D">
        <w:rPr>
          <w:rStyle w:val="None"/>
          <w:rFonts w:ascii="Book Antiqua" w:hAnsi="Book Antiqua"/>
          <w:sz w:val="24"/>
          <w:szCs w:val="24"/>
        </w:rPr>
        <w:t>anaesthesia</w:t>
      </w:r>
      <w:proofErr w:type="spellEnd"/>
      <w:r w:rsidR="00F76CA8" w:rsidRPr="0020352D">
        <w:rPr>
          <w:rStyle w:val="None"/>
          <w:rFonts w:ascii="Book Antiqua" w:hAnsi="Book Antiqua"/>
          <w:sz w:val="24"/>
          <w:szCs w:val="24"/>
        </w:rPr>
        <w:t xml:space="preserve">, </w:t>
      </w:r>
      <w:r w:rsidR="00A54D51">
        <w:rPr>
          <w:rStyle w:val="None"/>
          <w:rFonts w:ascii="Book Antiqua" w:hAnsi="Book Antiqua"/>
          <w:sz w:val="24"/>
          <w:szCs w:val="24"/>
        </w:rPr>
        <w:t>previous</w:t>
      </w:r>
      <w:r w:rsidR="00F76CA8" w:rsidRPr="0020352D">
        <w:rPr>
          <w:rStyle w:val="None"/>
          <w:rFonts w:ascii="Book Antiqua" w:hAnsi="Book Antiqua"/>
          <w:sz w:val="24"/>
          <w:szCs w:val="24"/>
        </w:rPr>
        <w:t xml:space="preserve"> trauma </w:t>
      </w:r>
      <w:r w:rsidR="00F15E47">
        <w:rPr>
          <w:rStyle w:val="None"/>
          <w:rFonts w:ascii="Book Antiqua" w:hAnsi="Book Antiqua"/>
          <w:sz w:val="24"/>
          <w:szCs w:val="24"/>
        </w:rPr>
        <w:t>in</w:t>
      </w:r>
      <w:r w:rsidR="00F76CA8" w:rsidRPr="0020352D">
        <w:rPr>
          <w:rStyle w:val="None"/>
          <w:rFonts w:ascii="Book Antiqua" w:hAnsi="Book Antiqua"/>
          <w:sz w:val="24"/>
          <w:szCs w:val="24"/>
        </w:rPr>
        <w:t xml:space="preserve"> the pelvic region, </w:t>
      </w:r>
      <w:r w:rsidR="00F76CA8" w:rsidRPr="0020352D">
        <w:rPr>
          <w:rStyle w:val="None"/>
          <w:rFonts w:ascii="Book Antiqua" w:hAnsi="Book Antiqua"/>
          <w:sz w:val="24"/>
          <w:szCs w:val="24"/>
          <w:lang w:val="es-ES_tradnl"/>
        </w:rPr>
        <w:t>osteomalacia, chondromalacia</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 xml:space="preserve">and </w:t>
      </w:r>
      <w:proofErr w:type="gramStart"/>
      <w:r w:rsidR="00F76CA8" w:rsidRPr="0020352D">
        <w:rPr>
          <w:rStyle w:val="None"/>
          <w:rFonts w:ascii="Book Antiqua" w:hAnsi="Book Antiqua"/>
          <w:sz w:val="24"/>
          <w:szCs w:val="24"/>
        </w:rPr>
        <w:t>infections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5,6]</w:t>
      </w:r>
      <w:r w:rsidR="00F76CA8" w:rsidRPr="0020352D">
        <w:rPr>
          <w:rStyle w:val="None"/>
          <w:rFonts w:ascii="Book Antiqua" w:hAnsi="Book Antiqua"/>
          <w:sz w:val="24"/>
          <w:szCs w:val="24"/>
        </w:rPr>
        <w:t xml:space="preserve">. </w:t>
      </w:r>
      <w:r w:rsidR="00F15E47">
        <w:rPr>
          <w:rStyle w:val="None"/>
          <w:rFonts w:ascii="Book Antiqua" w:hAnsi="Book Antiqua"/>
          <w:sz w:val="24"/>
          <w:szCs w:val="24"/>
        </w:rPr>
        <w:t>P</w:t>
      </w:r>
      <w:r w:rsidR="00F76CA8" w:rsidRPr="0020352D">
        <w:rPr>
          <w:rStyle w:val="None"/>
          <w:rFonts w:ascii="Book Antiqua" w:hAnsi="Book Antiqua"/>
          <w:sz w:val="24"/>
          <w:szCs w:val="24"/>
        </w:rPr>
        <w:t xml:space="preserve">ubic symphysis diastasis can be symptomatic or asymptomatic. Although the exact number of women with an asymptomatic condition is </w:t>
      </w:r>
      <w:r w:rsidR="00F15E47">
        <w:rPr>
          <w:rStyle w:val="None"/>
          <w:rFonts w:ascii="Book Antiqua" w:hAnsi="Book Antiqua"/>
          <w:sz w:val="24"/>
          <w:szCs w:val="24"/>
        </w:rPr>
        <w:t>un</w:t>
      </w:r>
      <w:r w:rsidR="00F76CA8" w:rsidRPr="0020352D">
        <w:rPr>
          <w:rStyle w:val="None"/>
          <w:rFonts w:ascii="Book Antiqua" w:hAnsi="Book Antiqua"/>
          <w:sz w:val="24"/>
          <w:szCs w:val="24"/>
        </w:rPr>
        <w:t xml:space="preserve">clear, literature reports </w:t>
      </w:r>
      <w:r w:rsidR="00A54D51">
        <w:rPr>
          <w:rStyle w:val="None"/>
          <w:rFonts w:ascii="Book Antiqua" w:hAnsi="Book Antiqua"/>
          <w:sz w:val="24"/>
          <w:szCs w:val="24"/>
        </w:rPr>
        <w:t xml:space="preserve">show </w:t>
      </w:r>
      <w:r w:rsidR="00F76CA8" w:rsidRPr="0020352D">
        <w:rPr>
          <w:rStyle w:val="None"/>
          <w:rFonts w:ascii="Book Antiqua" w:hAnsi="Book Antiqua"/>
          <w:sz w:val="24"/>
          <w:szCs w:val="24"/>
        </w:rPr>
        <w:t xml:space="preserve">that postpartum patients with asymptomatic separation are at a higher risk of developing symptoms after secondary trauma or weight </w:t>
      </w:r>
      <w:proofErr w:type="gramStart"/>
      <w:r w:rsidR="00F76CA8" w:rsidRPr="0020352D">
        <w:rPr>
          <w:rStyle w:val="None"/>
          <w:rFonts w:ascii="Book Antiqua" w:hAnsi="Book Antiqua"/>
          <w:sz w:val="24"/>
          <w:szCs w:val="24"/>
          <w:lang w:val="sv-SE"/>
        </w:rPr>
        <w:t>stress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7]</w:t>
      </w:r>
      <w:r w:rsidR="00F76CA8" w:rsidRPr="0020352D">
        <w:rPr>
          <w:rStyle w:val="None"/>
          <w:rFonts w:ascii="Book Antiqua" w:hAnsi="Book Antiqua"/>
          <w:sz w:val="24"/>
          <w:szCs w:val="24"/>
        </w:rPr>
        <w:t xml:space="preserve">. The leading symptom of </w:t>
      </w:r>
      <w:proofErr w:type="spellStart"/>
      <w:r w:rsidR="00F76CA8" w:rsidRPr="0020352D">
        <w:rPr>
          <w:rStyle w:val="None"/>
          <w:rFonts w:ascii="Book Antiqua" w:hAnsi="Book Antiqua"/>
          <w:sz w:val="24"/>
          <w:szCs w:val="24"/>
        </w:rPr>
        <w:t>symphyseal</w:t>
      </w:r>
      <w:proofErr w:type="spellEnd"/>
      <w:r w:rsidR="00F76CA8" w:rsidRPr="0020352D">
        <w:rPr>
          <w:rStyle w:val="None"/>
          <w:rFonts w:ascii="Book Antiqua" w:hAnsi="Book Antiqua"/>
          <w:sz w:val="24"/>
          <w:szCs w:val="24"/>
        </w:rPr>
        <w:t xml:space="preserve"> separation is pubic joint pain and inflammation. Pain can radiate to the abdominal or inguinal area, to lower extremities or to the back. The symptoms tend to worsen while moving, bearing a load, or raising a leg. Sometimes it may contribute to </w:t>
      </w:r>
      <w:proofErr w:type="spellStart"/>
      <w:r w:rsidR="00F76CA8" w:rsidRPr="0020352D">
        <w:rPr>
          <w:rStyle w:val="None"/>
          <w:rFonts w:ascii="Book Antiqua" w:hAnsi="Book Antiqua"/>
          <w:sz w:val="24"/>
          <w:szCs w:val="24"/>
        </w:rPr>
        <w:t>symphyseal</w:t>
      </w:r>
      <w:proofErr w:type="spellEnd"/>
      <w:r w:rsidR="00F76CA8" w:rsidRPr="0020352D">
        <w:rPr>
          <w:rStyle w:val="None"/>
          <w:rFonts w:ascii="Book Antiqua" w:hAnsi="Book Antiqua"/>
          <w:sz w:val="24"/>
          <w:szCs w:val="24"/>
        </w:rPr>
        <w:t xml:space="preserve"> or lower back discomfort or be followed by complicated locomotion leading to instability and incapacity while walking or </w:t>
      </w:r>
      <w:proofErr w:type="gramStart"/>
      <w:r w:rsidR="00F76CA8" w:rsidRPr="0020352D">
        <w:rPr>
          <w:rStyle w:val="None"/>
          <w:rFonts w:ascii="Book Antiqua" w:hAnsi="Book Antiqua"/>
          <w:sz w:val="24"/>
          <w:szCs w:val="24"/>
        </w:rPr>
        <w:t>standing</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Less common manifestations are urinary dysfunction and increased and/or uneven movement of the pelvic </w:t>
      </w:r>
      <w:proofErr w:type="gramStart"/>
      <w:r w:rsidR="00F76CA8" w:rsidRPr="0020352D">
        <w:rPr>
          <w:rStyle w:val="None"/>
          <w:rFonts w:ascii="Book Antiqua" w:hAnsi="Book Antiqua"/>
          <w:sz w:val="24"/>
          <w:szCs w:val="24"/>
          <w:lang w:val="fr-FR"/>
        </w:rPr>
        <w:t>joints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8]</w:t>
      </w:r>
      <w:r w:rsidR="00F76CA8" w:rsidRPr="0020352D">
        <w:rPr>
          <w:rStyle w:val="None"/>
          <w:rFonts w:ascii="Book Antiqua" w:hAnsi="Book Antiqua"/>
          <w:sz w:val="24"/>
          <w:szCs w:val="24"/>
        </w:rPr>
        <w:t xml:space="preserve">. There are various non-operative and operative treatment options, but no gold standard treatment </w:t>
      </w:r>
      <w:r w:rsidR="00A54D51">
        <w:rPr>
          <w:rStyle w:val="None"/>
          <w:rFonts w:ascii="Book Antiqua" w:hAnsi="Book Antiqua"/>
          <w:sz w:val="24"/>
          <w:szCs w:val="24"/>
        </w:rPr>
        <w:t>has been</w:t>
      </w:r>
      <w:r w:rsidR="00F76CA8" w:rsidRPr="0020352D">
        <w:rPr>
          <w:rStyle w:val="None"/>
          <w:rFonts w:ascii="Book Antiqua" w:hAnsi="Book Antiqua"/>
          <w:sz w:val="24"/>
          <w:szCs w:val="24"/>
        </w:rPr>
        <w:t xml:space="preserve"> defined. The aim of this </w:t>
      </w:r>
      <w:r w:rsidR="00A54D51">
        <w:rPr>
          <w:rStyle w:val="None"/>
          <w:rFonts w:ascii="Book Antiqua" w:hAnsi="Book Antiqua"/>
          <w:sz w:val="24"/>
          <w:szCs w:val="24"/>
        </w:rPr>
        <w:t>study was</w:t>
      </w:r>
      <w:r w:rsidR="00F76CA8" w:rsidRPr="0020352D">
        <w:rPr>
          <w:rStyle w:val="None"/>
          <w:rFonts w:ascii="Book Antiqua" w:hAnsi="Book Antiqua"/>
          <w:sz w:val="24"/>
          <w:szCs w:val="24"/>
        </w:rPr>
        <w:t xml:space="preserve"> to review currently available approaches underlining </w:t>
      </w:r>
      <w:r w:rsidR="00A54D51">
        <w:rPr>
          <w:rStyle w:val="None"/>
          <w:rFonts w:ascii="Book Antiqua" w:hAnsi="Book Antiqua"/>
          <w:sz w:val="24"/>
          <w:szCs w:val="24"/>
        </w:rPr>
        <w:t xml:space="preserve">pubic </w:t>
      </w:r>
      <w:r w:rsidR="00F76CA8" w:rsidRPr="0020352D">
        <w:rPr>
          <w:rStyle w:val="None"/>
          <w:rFonts w:ascii="Book Antiqua" w:hAnsi="Book Antiqua"/>
          <w:sz w:val="24"/>
          <w:szCs w:val="24"/>
        </w:rPr>
        <w:lastRenderedPageBreak/>
        <w:t xml:space="preserve">symphysis diastasis treatment indications, </w:t>
      </w:r>
      <w:r w:rsidR="00A54D51">
        <w:rPr>
          <w:rStyle w:val="None"/>
          <w:rFonts w:ascii="Book Antiqua" w:hAnsi="Book Antiqua"/>
          <w:sz w:val="24"/>
          <w:szCs w:val="24"/>
        </w:rPr>
        <w:t>their</w:t>
      </w:r>
      <w:r w:rsidR="00F76CA8" w:rsidRPr="0020352D">
        <w:rPr>
          <w:rStyle w:val="None"/>
          <w:rFonts w:ascii="Book Antiqua" w:hAnsi="Book Antiqua"/>
          <w:sz w:val="24"/>
          <w:szCs w:val="24"/>
        </w:rPr>
        <w:t xml:space="preserve"> effectiveness and complications. Two clinical cases of postpartum pubic symphysis diastasis</w:t>
      </w:r>
      <w:r w:rsidR="00F15E47">
        <w:rPr>
          <w:rStyle w:val="None"/>
          <w:rFonts w:ascii="Book Antiqua" w:hAnsi="Book Antiqua"/>
          <w:sz w:val="24"/>
          <w:szCs w:val="24"/>
        </w:rPr>
        <w:t xml:space="preserve"> are presented</w:t>
      </w:r>
      <w:r w:rsidR="00F76CA8" w:rsidRPr="0020352D">
        <w:rPr>
          <w:rStyle w:val="None"/>
          <w:rFonts w:ascii="Book Antiqua" w:hAnsi="Book Antiqua"/>
          <w:sz w:val="24"/>
          <w:szCs w:val="24"/>
        </w:rPr>
        <w:t>, and their postoperative conservative treatment, complications and outcomes</w:t>
      </w:r>
      <w:r w:rsidR="00F15E47">
        <w:rPr>
          <w:rStyle w:val="None"/>
          <w:rFonts w:ascii="Book Antiqua" w:hAnsi="Book Antiqua"/>
          <w:sz w:val="24"/>
          <w:szCs w:val="24"/>
        </w:rPr>
        <w:t xml:space="preserve"> are described</w:t>
      </w:r>
      <w:r w:rsidR="00F76CA8" w:rsidRPr="0020352D">
        <w:rPr>
          <w:rStyle w:val="None"/>
          <w:rFonts w:ascii="Book Antiqua" w:hAnsi="Book Antiqua"/>
          <w:sz w:val="24"/>
          <w:szCs w:val="24"/>
        </w:rPr>
        <w:t>.</w:t>
      </w:r>
    </w:p>
    <w:p w14:paraId="50110BD0" w14:textId="77777777" w:rsidR="00071D1A" w:rsidRPr="0020352D" w:rsidRDefault="00071D1A" w:rsidP="0020352D">
      <w:pPr>
        <w:pStyle w:val="BodyAA"/>
        <w:spacing w:line="360" w:lineRule="auto"/>
        <w:jc w:val="both"/>
        <w:rPr>
          <w:rStyle w:val="None"/>
          <w:rFonts w:ascii="Book Antiqua" w:eastAsia="Book Antiqua" w:hAnsi="Book Antiqua" w:cs="Book Antiqua"/>
          <w:sz w:val="24"/>
          <w:szCs w:val="24"/>
        </w:rPr>
      </w:pPr>
    </w:p>
    <w:p w14:paraId="38FF199B" w14:textId="77777777" w:rsidR="00071D1A" w:rsidRPr="0020352D" w:rsidRDefault="00F76CA8" w:rsidP="0020352D">
      <w:pPr>
        <w:pStyle w:val="BodyB"/>
        <w:spacing w:line="360" w:lineRule="auto"/>
        <w:jc w:val="both"/>
        <w:rPr>
          <w:rStyle w:val="None"/>
          <w:rFonts w:ascii="Book Antiqua" w:hAnsi="Book Antiqua"/>
          <w:b/>
          <w:bCs/>
        </w:rPr>
      </w:pPr>
      <w:bookmarkStart w:id="14" w:name="_Hlk15897342"/>
      <w:r w:rsidRPr="0020352D">
        <w:rPr>
          <w:rStyle w:val="None"/>
          <w:rFonts w:ascii="Book Antiqua" w:hAnsi="Book Antiqua"/>
          <w:b/>
          <w:bCs/>
        </w:rPr>
        <w:t>CASE PRESENTATION</w:t>
      </w:r>
    </w:p>
    <w:p w14:paraId="48DA72FF" w14:textId="3446371D" w:rsidR="00071D1A" w:rsidRPr="0020352D" w:rsidRDefault="00F76CA8" w:rsidP="0020352D">
      <w:pPr>
        <w:pStyle w:val="BodyB"/>
        <w:spacing w:line="360" w:lineRule="auto"/>
        <w:jc w:val="both"/>
        <w:rPr>
          <w:rStyle w:val="None"/>
          <w:rFonts w:ascii="Book Antiqua" w:hAnsi="Book Antiqua"/>
          <w:b/>
          <w:bCs/>
          <w:i/>
          <w:iCs/>
        </w:rPr>
      </w:pPr>
      <w:r w:rsidRPr="0020352D">
        <w:rPr>
          <w:rStyle w:val="None"/>
          <w:rFonts w:ascii="Book Antiqua" w:hAnsi="Book Antiqua"/>
          <w:b/>
          <w:bCs/>
          <w:i/>
          <w:iCs/>
        </w:rPr>
        <w:t>Chief complaints</w:t>
      </w:r>
    </w:p>
    <w:p w14:paraId="7F7A6D36" w14:textId="583A0C34" w:rsidR="00071D1A"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A 28-year-old patient (gravida 1, para 1) presented to the clinic 3 </w:t>
      </w:r>
      <w:proofErr w:type="spellStart"/>
      <w:r w:rsidR="00F76CA8" w:rsidRPr="0020352D">
        <w:rPr>
          <w:rStyle w:val="None"/>
          <w:rFonts w:ascii="Book Antiqua" w:hAnsi="Book Antiqua"/>
        </w:rPr>
        <w:t>mo</w:t>
      </w:r>
      <w:proofErr w:type="spellEnd"/>
      <w:r w:rsidR="00F76CA8" w:rsidRPr="0020352D">
        <w:rPr>
          <w:rStyle w:val="None"/>
          <w:rFonts w:ascii="Book Antiqua" w:hAnsi="Book Antiqua"/>
        </w:rPr>
        <w:t xml:space="preserve"> postpartum after an uneventful vaginal delivery with </w:t>
      </w:r>
      <w:r w:rsidR="00A54D51">
        <w:rPr>
          <w:rStyle w:val="None"/>
          <w:rFonts w:ascii="Book Antiqua" w:hAnsi="Book Antiqua"/>
        </w:rPr>
        <w:t>the</w:t>
      </w:r>
      <w:r w:rsidR="00F76CA8" w:rsidRPr="0020352D">
        <w:rPr>
          <w:rStyle w:val="None"/>
          <w:rFonts w:ascii="Book Antiqua" w:hAnsi="Book Antiqua"/>
        </w:rPr>
        <w:t xml:space="preserve"> complaint of a sharp, extremely intense pain in the pubic region.</w:t>
      </w:r>
    </w:p>
    <w:p w14:paraId="1EB8B483" w14:textId="77777777" w:rsidR="00242663" w:rsidRPr="0020352D" w:rsidRDefault="00242663" w:rsidP="0020352D">
      <w:pPr>
        <w:pStyle w:val="BodyAA"/>
        <w:spacing w:line="360" w:lineRule="auto"/>
        <w:jc w:val="both"/>
        <w:rPr>
          <w:rStyle w:val="None"/>
          <w:rFonts w:ascii="Book Antiqua" w:eastAsiaTheme="minorEastAsia" w:hAnsi="Book Antiqua"/>
          <w:b/>
          <w:bCs/>
          <w:i/>
          <w:iCs/>
          <w:sz w:val="24"/>
          <w:szCs w:val="24"/>
        </w:rPr>
      </w:pPr>
    </w:p>
    <w:p w14:paraId="08EB1CD8" w14:textId="170B10A0" w:rsidR="00242663" w:rsidRPr="0020352D" w:rsidRDefault="00242663"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 xml:space="preserve">Case 2: </w:t>
      </w:r>
      <w:r w:rsidRPr="0020352D">
        <w:rPr>
          <w:rStyle w:val="None"/>
          <w:rFonts w:ascii="Book Antiqua" w:hAnsi="Book Antiqua"/>
          <w:sz w:val="24"/>
          <w:szCs w:val="24"/>
        </w:rPr>
        <w:t>A 32-year-old woman (gravida 2, para 2) developed acute-onset anterior pubic pain during delivery. This anterior pubic pain radiated to the left buttock and thigh. The pain persisted postpartum and was exacerbated by any movement. Moreover, pain in the sacroiliac region contributed to the condition.</w:t>
      </w:r>
    </w:p>
    <w:p w14:paraId="4A3AF835" w14:textId="77777777" w:rsidR="00242663" w:rsidRPr="0020352D" w:rsidRDefault="00242663" w:rsidP="0020352D">
      <w:pPr>
        <w:pStyle w:val="BodyB"/>
        <w:spacing w:line="360" w:lineRule="auto"/>
        <w:jc w:val="both"/>
        <w:rPr>
          <w:rStyle w:val="None"/>
          <w:rFonts w:ascii="Book Antiqua" w:hAnsi="Book Antiqua"/>
          <w:i/>
          <w:iCs/>
          <w:u w:val="single"/>
        </w:rPr>
      </w:pPr>
    </w:p>
    <w:p w14:paraId="16BCA2E3" w14:textId="7EB6E9F9"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History of present illness</w:t>
      </w:r>
    </w:p>
    <w:p w14:paraId="5DC19217" w14:textId="46A6EC46" w:rsidR="00071D1A" w:rsidRPr="0020352D" w:rsidRDefault="00242663" w:rsidP="0020352D">
      <w:pPr>
        <w:pStyle w:val="BodyAA"/>
        <w:spacing w:line="360" w:lineRule="auto"/>
        <w:jc w:val="both"/>
        <w:rPr>
          <w:rStyle w:val="None"/>
          <w:rFonts w:ascii="Book Antiqua" w:eastAsia="Times New Roman" w:hAnsi="Book Antiqua" w:cs="Times New Roman"/>
          <w:sz w:val="24"/>
          <w:szCs w:val="24"/>
        </w:rPr>
      </w:pPr>
      <w:r w:rsidRPr="0020352D">
        <w:rPr>
          <w:rStyle w:val="None"/>
          <w:rFonts w:ascii="Book Antiqua" w:eastAsiaTheme="minorEastAsia" w:hAnsi="Book Antiqua"/>
          <w:b/>
          <w:bCs/>
          <w:sz w:val="24"/>
          <w:szCs w:val="24"/>
        </w:rPr>
        <w:t xml:space="preserve">Case 1: </w:t>
      </w:r>
      <w:r w:rsidR="00F76CA8" w:rsidRPr="0020352D">
        <w:rPr>
          <w:rStyle w:val="None"/>
          <w:rFonts w:ascii="Book Antiqua" w:hAnsi="Book Antiqua"/>
          <w:sz w:val="24"/>
          <w:szCs w:val="24"/>
        </w:rPr>
        <w:t xml:space="preserve">The patient had a normal pregnancy until the last </w:t>
      </w:r>
      <w:r w:rsidR="00A54D51">
        <w:rPr>
          <w:rStyle w:val="None"/>
          <w:rFonts w:ascii="Book Antiqua" w:hAnsi="Book Antiqua"/>
          <w:sz w:val="24"/>
          <w:szCs w:val="24"/>
        </w:rPr>
        <w:t>tri</w:t>
      </w:r>
      <w:r w:rsidR="00F76CA8" w:rsidRPr="0020352D">
        <w:rPr>
          <w:rStyle w:val="None"/>
          <w:rFonts w:ascii="Book Antiqua" w:hAnsi="Book Antiqua"/>
          <w:sz w:val="24"/>
          <w:szCs w:val="24"/>
        </w:rPr>
        <w:t xml:space="preserve">mester when she started to complain of pain in the pubic region. She had an uneventful vaginal delivery of healthy twins. The pain increased after </w:t>
      </w:r>
      <w:proofErr w:type="spellStart"/>
      <w:r w:rsidR="00F76CA8" w:rsidRPr="0020352D">
        <w:rPr>
          <w:rStyle w:val="None"/>
          <w:rFonts w:ascii="Book Antiqua" w:hAnsi="Book Antiqua"/>
          <w:sz w:val="24"/>
          <w:szCs w:val="24"/>
        </w:rPr>
        <w:t>labour</w:t>
      </w:r>
      <w:proofErr w:type="spellEnd"/>
      <w:r w:rsidR="00F76CA8" w:rsidRPr="0020352D">
        <w:rPr>
          <w:rStyle w:val="None"/>
          <w:rFonts w:ascii="Book Antiqua" w:hAnsi="Book Antiqua"/>
          <w:sz w:val="24"/>
          <w:szCs w:val="24"/>
        </w:rPr>
        <w:t xml:space="preserve"> and became unbearable. Clinical and imaging examinations confirmed pubic symphysis diastasis with secondary pubic osteitis. Conservative treatment was administered for persistent pubic pain. The condition improved. Unfortunately, the pain recurred 3 </w:t>
      </w:r>
      <w:proofErr w:type="spellStart"/>
      <w:proofErr w:type="gramStart"/>
      <w:r w:rsidR="00F76CA8" w:rsidRPr="0020352D">
        <w:rPr>
          <w:rStyle w:val="None"/>
          <w:rFonts w:ascii="Book Antiqua" w:hAnsi="Book Antiqua"/>
          <w:sz w:val="24"/>
          <w:szCs w:val="24"/>
        </w:rPr>
        <w:t>mo</w:t>
      </w:r>
      <w:proofErr w:type="spellEnd"/>
      <w:proofErr w:type="gramEnd"/>
      <w:r w:rsidR="00F76CA8" w:rsidRPr="0020352D">
        <w:rPr>
          <w:rStyle w:val="None"/>
          <w:rFonts w:ascii="Book Antiqua" w:hAnsi="Book Antiqua"/>
          <w:sz w:val="24"/>
          <w:szCs w:val="24"/>
        </w:rPr>
        <w:t xml:space="preserve"> later. The patient started to complain of severe pain accompanied by complicated locomotion. Progression of </w:t>
      </w:r>
      <w:proofErr w:type="spellStart"/>
      <w:r w:rsidR="00F76CA8" w:rsidRPr="0020352D">
        <w:rPr>
          <w:rStyle w:val="None"/>
          <w:rFonts w:ascii="Book Antiqua" w:hAnsi="Book Antiqua"/>
          <w:sz w:val="24"/>
          <w:szCs w:val="24"/>
        </w:rPr>
        <w:t>symphysial</w:t>
      </w:r>
      <w:proofErr w:type="spellEnd"/>
      <w:r w:rsidR="00F76CA8" w:rsidRPr="0020352D">
        <w:rPr>
          <w:rStyle w:val="None"/>
          <w:rFonts w:ascii="Book Antiqua" w:hAnsi="Book Antiqua"/>
          <w:sz w:val="24"/>
          <w:szCs w:val="24"/>
        </w:rPr>
        <w:t xml:space="preserve"> separation with expanded signs of osteitis and displacement of pubic bones were detected radiographically. Taking into account that the symptoms recurred after conservative treatment, surgical treatment was </w:t>
      </w:r>
      <w:r w:rsidR="007F747D">
        <w:rPr>
          <w:rStyle w:val="None"/>
          <w:rFonts w:ascii="Book Antiqua" w:hAnsi="Book Antiqua"/>
          <w:sz w:val="24"/>
          <w:szCs w:val="24"/>
        </w:rPr>
        <w:t>selected</w:t>
      </w:r>
      <w:r w:rsidR="00F76CA8" w:rsidRPr="0020352D">
        <w:rPr>
          <w:rStyle w:val="None"/>
          <w:rFonts w:ascii="Book Antiqua" w:hAnsi="Book Antiqua"/>
          <w:sz w:val="24"/>
          <w:szCs w:val="24"/>
        </w:rPr>
        <w:t xml:space="preserve">. </w:t>
      </w:r>
      <w:r w:rsidR="007F747D">
        <w:rPr>
          <w:rStyle w:val="None"/>
          <w:rFonts w:ascii="Book Antiqua" w:hAnsi="Book Antiqua"/>
          <w:sz w:val="24"/>
          <w:szCs w:val="24"/>
        </w:rPr>
        <w:t>I</w:t>
      </w:r>
      <w:r w:rsidR="00F76CA8" w:rsidRPr="0020352D">
        <w:rPr>
          <w:rStyle w:val="None"/>
          <w:rFonts w:ascii="Book Antiqua" w:hAnsi="Book Antiqua"/>
          <w:sz w:val="24"/>
          <w:szCs w:val="24"/>
        </w:rPr>
        <w:t xml:space="preserve">nternal pubic synthesis under spinal anesthesia was performed. </w:t>
      </w:r>
      <w:r w:rsidR="007F747D">
        <w:rPr>
          <w:rStyle w:val="None"/>
          <w:rFonts w:ascii="Book Antiqua" w:hAnsi="Book Antiqua"/>
          <w:sz w:val="24"/>
          <w:szCs w:val="24"/>
        </w:rPr>
        <w:t>The p</w:t>
      </w:r>
      <w:r w:rsidR="00F76CA8" w:rsidRPr="0020352D">
        <w:rPr>
          <w:rStyle w:val="None"/>
          <w:rFonts w:ascii="Book Antiqua" w:hAnsi="Book Antiqua"/>
          <w:sz w:val="24"/>
          <w:szCs w:val="24"/>
        </w:rPr>
        <w:t xml:space="preserve">ubic symphysis was reached layer by layer through </w:t>
      </w:r>
      <w:r w:rsidR="007F747D">
        <w:rPr>
          <w:rStyle w:val="None"/>
          <w:rFonts w:ascii="Book Antiqua" w:hAnsi="Book Antiqua"/>
          <w:sz w:val="24"/>
          <w:szCs w:val="24"/>
        </w:rPr>
        <w:t xml:space="preserve">a </w:t>
      </w:r>
      <w:proofErr w:type="spellStart"/>
      <w:r w:rsidR="00F76CA8" w:rsidRPr="0020352D">
        <w:rPr>
          <w:rStyle w:val="None"/>
          <w:rFonts w:ascii="Book Antiqua" w:hAnsi="Book Antiqua"/>
          <w:sz w:val="24"/>
          <w:szCs w:val="24"/>
        </w:rPr>
        <w:t>P</w:t>
      </w:r>
      <w:r w:rsidR="00933582">
        <w:rPr>
          <w:rStyle w:val="None"/>
          <w:rFonts w:ascii="Book Antiqua" w:hAnsi="Book Antiqua"/>
          <w:sz w:val="24"/>
          <w:szCs w:val="24"/>
        </w:rPr>
        <w:t>f</w:t>
      </w:r>
      <w:r w:rsidR="00F76CA8" w:rsidRPr="0020352D">
        <w:rPr>
          <w:rStyle w:val="None"/>
          <w:rFonts w:ascii="Book Antiqua" w:hAnsi="Book Antiqua"/>
          <w:sz w:val="24"/>
          <w:szCs w:val="24"/>
        </w:rPr>
        <w:t>anne</w:t>
      </w:r>
      <w:r w:rsidR="00933582">
        <w:rPr>
          <w:rStyle w:val="None"/>
          <w:rFonts w:ascii="Book Antiqua" w:hAnsi="Book Antiqua"/>
          <w:sz w:val="24"/>
          <w:szCs w:val="24"/>
        </w:rPr>
        <w:t>n</w:t>
      </w:r>
      <w:r w:rsidR="00F76CA8" w:rsidRPr="0020352D">
        <w:rPr>
          <w:rStyle w:val="None"/>
          <w:rFonts w:ascii="Book Antiqua" w:hAnsi="Book Antiqua"/>
          <w:sz w:val="24"/>
          <w:szCs w:val="24"/>
        </w:rPr>
        <w:t>stiel</w:t>
      </w:r>
      <w:proofErr w:type="spellEnd"/>
      <w:r w:rsidR="00F76CA8" w:rsidRPr="0020352D">
        <w:rPr>
          <w:rStyle w:val="None"/>
          <w:rFonts w:ascii="Book Antiqua" w:hAnsi="Book Antiqua"/>
          <w:sz w:val="24"/>
          <w:szCs w:val="24"/>
        </w:rPr>
        <w:t xml:space="preserve"> incision. </w:t>
      </w:r>
      <w:r w:rsidR="007F747D">
        <w:rPr>
          <w:rStyle w:val="None"/>
          <w:rFonts w:ascii="Book Antiqua" w:hAnsi="Book Antiqua"/>
          <w:sz w:val="24"/>
          <w:szCs w:val="24"/>
        </w:rPr>
        <w:t>S</w:t>
      </w:r>
      <w:r w:rsidR="00F76CA8" w:rsidRPr="0020352D">
        <w:rPr>
          <w:rStyle w:val="None"/>
          <w:rFonts w:ascii="Book Antiqua" w:hAnsi="Book Antiqua"/>
          <w:sz w:val="24"/>
          <w:szCs w:val="24"/>
        </w:rPr>
        <w:t>urgery revealed vertical and horizontal instability of the pelvis and the presence of 0.5 mm inflammatory fluid in the pubic symphysis. Debridement and reposition</w:t>
      </w:r>
      <w:r w:rsidR="007F747D">
        <w:rPr>
          <w:rStyle w:val="None"/>
          <w:rFonts w:ascii="Book Antiqua" w:hAnsi="Book Antiqua"/>
          <w:sz w:val="24"/>
          <w:szCs w:val="24"/>
        </w:rPr>
        <w:t>ing</w:t>
      </w:r>
      <w:r w:rsidR="00F76CA8" w:rsidRPr="0020352D">
        <w:rPr>
          <w:rStyle w:val="None"/>
          <w:rFonts w:ascii="Book Antiqua" w:hAnsi="Book Antiqua"/>
          <w:sz w:val="24"/>
          <w:szCs w:val="24"/>
        </w:rPr>
        <w:t xml:space="preserve"> were performed and a 6-hole plate and 6 screws were used for fixation of the superior symphysis diastasis. After </w:t>
      </w:r>
      <w:r w:rsidR="00F76CA8" w:rsidRPr="0020352D">
        <w:rPr>
          <w:rStyle w:val="None"/>
          <w:rFonts w:ascii="Book Antiqua" w:hAnsi="Book Antiqua"/>
          <w:sz w:val="24"/>
          <w:szCs w:val="24"/>
        </w:rPr>
        <w:lastRenderedPageBreak/>
        <w:t xml:space="preserve">the operation, the patient was allowed partial </w:t>
      </w:r>
      <w:r w:rsidR="007F747D">
        <w:rPr>
          <w:rStyle w:val="None"/>
          <w:rFonts w:ascii="Book Antiqua" w:hAnsi="Book Antiqua"/>
          <w:sz w:val="24"/>
          <w:szCs w:val="24"/>
        </w:rPr>
        <w:t>weight-</w:t>
      </w:r>
      <w:r w:rsidR="00F76CA8" w:rsidRPr="0020352D">
        <w:rPr>
          <w:rStyle w:val="None"/>
          <w:rFonts w:ascii="Book Antiqua" w:hAnsi="Book Antiqua"/>
          <w:sz w:val="24"/>
          <w:szCs w:val="24"/>
        </w:rPr>
        <w:t xml:space="preserve">bearing with the assistance of crutches for 3 </w:t>
      </w:r>
      <w:proofErr w:type="gramStart"/>
      <w:r w:rsidR="00F76CA8" w:rsidRPr="0020352D">
        <w:rPr>
          <w:rStyle w:val="None"/>
          <w:rFonts w:ascii="Book Antiqua" w:hAnsi="Book Antiqua"/>
          <w:sz w:val="24"/>
          <w:szCs w:val="24"/>
        </w:rPr>
        <w:t>mo</w:t>
      </w:r>
      <w:proofErr w:type="gramEnd"/>
      <w:r w:rsidR="00F76CA8" w:rsidRPr="0020352D">
        <w:rPr>
          <w:rStyle w:val="None"/>
          <w:rFonts w:ascii="Book Antiqua" w:hAnsi="Book Antiqua"/>
          <w:sz w:val="24"/>
          <w:szCs w:val="24"/>
        </w:rPr>
        <w:t xml:space="preserve">. The postoperative period </w:t>
      </w:r>
      <w:r w:rsidR="00F15E47">
        <w:rPr>
          <w:rStyle w:val="None"/>
          <w:rFonts w:ascii="Book Antiqua" w:hAnsi="Book Antiqua"/>
          <w:sz w:val="24"/>
          <w:szCs w:val="24"/>
        </w:rPr>
        <w:t>was</w:t>
      </w:r>
      <w:r w:rsidR="00F76CA8" w:rsidRPr="0020352D">
        <w:rPr>
          <w:rStyle w:val="None"/>
          <w:rFonts w:ascii="Book Antiqua" w:hAnsi="Book Antiqua"/>
          <w:sz w:val="24"/>
          <w:szCs w:val="24"/>
        </w:rPr>
        <w:t xml:space="preserve"> with</w:t>
      </w:r>
      <w:r w:rsidR="007F747D">
        <w:rPr>
          <w:rStyle w:val="None"/>
          <w:rFonts w:ascii="Book Antiqua" w:hAnsi="Book Antiqua"/>
          <w:sz w:val="24"/>
          <w:szCs w:val="24"/>
        </w:rPr>
        <w:t>out</w:t>
      </w:r>
      <w:r w:rsidR="00F76CA8" w:rsidRPr="0020352D">
        <w:rPr>
          <w:rStyle w:val="None"/>
          <w:rFonts w:ascii="Book Antiqua" w:hAnsi="Book Antiqua"/>
          <w:sz w:val="24"/>
          <w:szCs w:val="24"/>
        </w:rPr>
        <w:t xml:space="preserve"> complications. However, several months later, a fistula </w:t>
      </w:r>
      <w:r w:rsidR="007F747D">
        <w:rPr>
          <w:rStyle w:val="None"/>
          <w:rFonts w:ascii="Book Antiqua" w:hAnsi="Book Antiqua"/>
          <w:sz w:val="24"/>
          <w:szCs w:val="24"/>
        </w:rPr>
        <w:t xml:space="preserve">appeared </w:t>
      </w:r>
      <w:r w:rsidR="00F76CA8" w:rsidRPr="0020352D">
        <w:rPr>
          <w:rStyle w:val="None"/>
          <w:rFonts w:ascii="Book Antiqua" w:hAnsi="Book Antiqua"/>
          <w:sz w:val="24"/>
          <w:szCs w:val="24"/>
        </w:rPr>
        <w:t xml:space="preserve">in the scar location. Diagnostic examination showed no pelvic instability or disruption of the inserted plate. Antibacterial therapy was administered and </w:t>
      </w:r>
      <w:r w:rsidR="007F747D">
        <w:rPr>
          <w:rStyle w:val="None"/>
          <w:rFonts w:ascii="Book Antiqua" w:hAnsi="Book Antiqua"/>
          <w:sz w:val="24"/>
          <w:szCs w:val="24"/>
        </w:rPr>
        <w:t xml:space="preserve">the </w:t>
      </w:r>
      <w:r w:rsidR="00F76CA8" w:rsidRPr="0020352D">
        <w:rPr>
          <w:rStyle w:val="None"/>
          <w:rFonts w:ascii="Book Antiqua" w:hAnsi="Book Antiqua"/>
          <w:sz w:val="24"/>
          <w:szCs w:val="24"/>
        </w:rPr>
        <w:t xml:space="preserve">fistula healed. </w:t>
      </w:r>
      <w:r w:rsidR="007F747D">
        <w:rPr>
          <w:rStyle w:val="None"/>
          <w:rFonts w:ascii="Book Antiqua" w:hAnsi="Book Antiqua"/>
          <w:sz w:val="24"/>
          <w:szCs w:val="24"/>
        </w:rPr>
        <w:t>However</w:t>
      </w:r>
      <w:r w:rsidR="00F76CA8" w:rsidRPr="0020352D">
        <w:rPr>
          <w:rStyle w:val="None"/>
          <w:rFonts w:ascii="Book Antiqua" w:hAnsi="Book Antiqua"/>
          <w:sz w:val="24"/>
          <w:szCs w:val="24"/>
        </w:rPr>
        <w:t>, the positive outcome was only tempora</w:t>
      </w:r>
      <w:r w:rsidR="007F747D">
        <w:rPr>
          <w:rStyle w:val="None"/>
          <w:rFonts w:ascii="Book Antiqua" w:hAnsi="Book Antiqua"/>
          <w:sz w:val="24"/>
          <w:szCs w:val="24"/>
        </w:rPr>
        <w:t>ry</w:t>
      </w:r>
      <w:r w:rsidR="00F76CA8" w:rsidRPr="0020352D">
        <w:rPr>
          <w:rStyle w:val="None"/>
          <w:rFonts w:ascii="Book Antiqua" w:hAnsi="Book Antiqua"/>
          <w:sz w:val="24"/>
          <w:szCs w:val="24"/>
        </w:rPr>
        <w:t xml:space="preserve"> as the fistula re</w:t>
      </w:r>
      <w:r w:rsidR="007F747D">
        <w:rPr>
          <w:rStyle w:val="None"/>
          <w:rFonts w:ascii="Book Antiqua" w:hAnsi="Book Antiqua"/>
          <w:sz w:val="24"/>
          <w:szCs w:val="24"/>
        </w:rPr>
        <w:t>curred</w:t>
      </w:r>
      <w:r w:rsidR="00F76CA8" w:rsidRPr="0020352D">
        <w:rPr>
          <w:rStyle w:val="None"/>
          <w:rFonts w:ascii="Book Antiqua" w:hAnsi="Book Antiqua"/>
          <w:sz w:val="24"/>
          <w:szCs w:val="24"/>
        </w:rPr>
        <w:t xml:space="preserve"> several times, causing severe aches in the region of the pubic joint. X-ray showed four loose screws, thus </w:t>
      </w:r>
      <w:r w:rsidR="007F747D">
        <w:rPr>
          <w:rStyle w:val="None"/>
          <w:rFonts w:ascii="Book Antiqua" w:hAnsi="Book Antiqua"/>
          <w:sz w:val="24"/>
          <w:szCs w:val="24"/>
        </w:rPr>
        <w:t xml:space="preserve">removal of </w:t>
      </w:r>
      <w:r w:rsidR="00F76CA8" w:rsidRPr="0020352D">
        <w:rPr>
          <w:rStyle w:val="None"/>
          <w:rFonts w:ascii="Book Antiqua" w:hAnsi="Book Antiqua"/>
          <w:sz w:val="24"/>
          <w:szCs w:val="24"/>
        </w:rPr>
        <w:t>the fixati</w:t>
      </w:r>
      <w:r w:rsidR="00F15E47">
        <w:rPr>
          <w:rStyle w:val="None"/>
          <w:rFonts w:ascii="Book Antiqua" w:hAnsi="Book Antiqua"/>
          <w:sz w:val="24"/>
          <w:szCs w:val="24"/>
        </w:rPr>
        <w:t>o</w:t>
      </w:r>
      <w:r w:rsidR="00F76CA8" w:rsidRPr="0020352D">
        <w:rPr>
          <w:rStyle w:val="None"/>
          <w:rFonts w:ascii="Book Antiqua" w:hAnsi="Book Antiqua"/>
          <w:sz w:val="24"/>
          <w:szCs w:val="24"/>
        </w:rPr>
        <w:t>n plate was performed. The patient recovered well and one year later had no complaints. Furthermore, no radiological signs of skeletal instability or infection were detected.</w:t>
      </w:r>
    </w:p>
    <w:p w14:paraId="75E6AF7B" w14:textId="672FDB7A"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55A6227E" w14:textId="434C2DC1" w:rsidR="00E25578" w:rsidRPr="0020352D" w:rsidRDefault="00E25578"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Case 2:</w:t>
      </w:r>
      <w:r w:rsidRPr="0020352D">
        <w:rPr>
          <w:rStyle w:val="None"/>
          <w:rFonts w:ascii="Book Antiqua" w:hAnsi="Book Antiqua"/>
          <w:sz w:val="24"/>
          <w:szCs w:val="24"/>
        </w:rPr>
        <w:t xml:space="preserve"> The patient with an uncomplicated prenatal course developed acute-onset anterior pubic pain during her first and otherwise normal delivery. This anterior pubic pain radiated to the left buttock and thigh. The pain persisted postpartum and was exacerbated by any movement. Radiographs confirmed pubic symphysis diastasis and conservative treatment was administered. The effect was only short-term and there were several periods of exacerbations of symptoms. When the patient conceived for the second time, acute-onset anterior pubic pain recurred and was accompanied by pain in the sacroiliac region. Symphysis diastasis and secondary pubic osteitis were confirmed</w:t>
      </w:r>
      <w:r w:rsidR="00933582">
        <w:rPr>
          <w:rStyle w:val="None"/>
          <w:rFonts w:ascii="Book Antiqua" w:hAnsi="Book Antiqua"/>
          <w:sz w:val="24"/>
          <w:szCs w:val="24"/>
        </w:rPr>
        <w:t>,</w:t>
      </w:r>
      <w:r w:rsidRPr="0020352D">
        <w:rPr>
          <w:rStyle w:val="None"/>
          <w:rFonts w:ascii="Book Antiqua" w:hAnsi="Book Antiqua"/>
          <w:sz w:val="24"/>
          <w:szCs w:val="24"/>
        </w:rPr>
        <w:t xml:space="preserve"> but this time no </w:t>
      </w:r>
      <w:r w:rsidR="00592281">
        <w:rPr>
          <w:rStyle w:val="None"/>
          <w:rFonts w:ascii="Book Antiqua" w:hAnsi="Book Antiqua"/>
          <w:sz w:val="24"/>
          <w:szCs w:val="24"/>
        </w:rPr>
        <w:t>benefit following</w:t>
      </w:r>
      <w:r w:rsidRPr="0020352D">
        <w:rPr>
          <w:rStyle w:val="None"/>
          <w:rFonts w:ascii="Book Antiqua" w:hAnsi="Book Antiqua"/>
          <w:sz w:val="24"/>
          <w:szCs w:val="24"/>
        </w:rPr>
        <w:t xml:space="preserve"> conservative treatment was observed. Persist</w:t>
      </w:r>
      <w:r w:rsidR="00933582">
        <w:rPr>
          <w:rStyle w:val="None"/>
          <w:rFonts w:ascii="Book Antiqua" w:hAnsi="Book Antiqua"/>
          <w:sz w:val="24"/>
          <w:szCs w:val="24"/>
        </w:rPr>
        <w:t>ent</w:t>
      </w:r>
      <w:r w:rsidRPr="0020352D">
        <w:rPr>
          <w:rStyle w:val="None"/>
          <w:rFonts w:ascii="Book Antiqua" w:hAnsi="Book Antiqua"/>
          <w:sz w:val="24"/>
          <w:szCs w:val="24"/>
        </w:rPr>
        <w:t xml:space="preserve"> pain and complicated locomotion led to scoliotic deformation of the lumbar part of the spine and leg length discrepancy. </w:t>
      </w:r>
    </w:p>
    <w:p w14:paraId="557C035D" w14:textId="6186244C" w:rsidR="00E25578" w:rsidRPr="0020352D" w:rsidRDefault="00E25578" w:rsidP="0020352D">
      <w:pPr>
        <w:pStyle w:val="BodyB"/>
        <w:spacing w:line="360" w:lineRule="auto"/>
        <w:jc w:val="both"/>
        <w:rPr>
          <w:rStyle w:val="None"/>
          <w:rFonts w:ascii="Book Antiqua" w:hAnsi="Book Antiqua"/>
          <w:i/>
          <w:iCs/>
          <w:u w:val="single"/>
        </w:rPr>
      </w:pPr>
    </w:p>
    <w:p w14:paraId="3203C3D1"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660E5BF6" w14:textId="4BCC4101"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History of past illness</w:t>
      </w:r>
    </w:p>
    <w:p w14:paraId="4FEAE3E1" w14:textId="3F7587AB" w:rsidR="00071D1A" w:rsidRPr="0020352D" w:rsidRDefault="00242663"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 xml:space="preserve">Case 1: </w:t>
      </w:r>
      <w:r w:rsidR="00F76CA8" w:rsidRPr="0020352D">
        <w:rPr>
          <w:rStyle w:val="None"/>
          <w:rFonts w:ascii="Book Antiqua" w:hAnsi="Book Antiqua"/>
        </w:rPr>
        <w:t>The patient had no previous history of any major illness or any surgical interventions in the past.</w:t>
      </w:r>
    </w:p>
    <w:p w14:paraId="7D235688" w14:textId="77777777" w:rsidR="00E25578" w:rsidRPr="0020352D" w:rsidRDefault="00E25578" w:rsidP="0020352D">
      <w:pPr>
        <w:pStyle w:val="BodyB"/>
        <w:spacing w:line="360" w:lineRule="auto"/>
        <w:jc w:val="both"/>
        <w:rPr>
          <w:rStyle w:val="None"/>
          <w:rFonts w:ascii="Book Antiqua" w:eastAsiaTheme="minorEastAsia" w:hAnsi="Book Antiqua"/>
          <w:b/>
          <w:bCs/>
        </w:rPr>
      </w:pPr>
    </w:p>
    <w:p w14:paraId="393B2321" w14:textId="49FC7155" w:rsidR="00E25578" w:rsidRPr="0020352D" w:rsidRDefault="00E25578"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Case 2:</w:t>
      </w:r>
      <w:r w:rsidRPr="0020352D">
        <w:rPr>
          <w:rStyle w:val="None"/>
          <w:rFonts w:ascii="Book Antiqua" w:hAnsi="Book Antiqua"/>
        </w:rPr>
        <w:t xml:space="preserve"> The patient had no previous history of any major medical illness or any surgical interventions in the past.</w:t>
      </w:r>
    </w:p>
    <w:p w14:paraId="12DE4C2D" w14:textId="2CBF8274" w:rsidR="00E25578" w:rsidRPr="0020352D" w:rsidRDefault="00E25578" w:rsidP="0020352D">
      <w:pPr>
        <w:pStyle w:val="BodyB"/>
        <w:spacing w:line="360" w:lineRule="auto"/>
        <w:jc w:val="both"/>
        <w:rPr>
          <w:rStyle w:val="None"/>
          <w:rFonts w:ascii="Book Antiqua" w:hAnsi="Book Antiqua"/>
          <w:i/>
          <w:iCs/>
          <w:u w:val="single"/>
        </w:rPr>
      </w:pPr>
    </w:p>
    <w:p w14:paraId="0134FDB8" w14:textId="68D39806"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Personal and family history</w:t>
      </w:r>
    </w:p>
    <w:p w14:paraId="68F61A30" w14:textId="5C84270B" w:rsidR="00071D1A" w:rsidRPr="0020352D" w:rsidRDefault="00242663" w:rsidP="0020352D">
      <w:pPr>
        <w:pStyle w:val="BodyB"/>
        <w:spacing w:line="360" w:lineRule="auto"/>
        <w:jc w:val="both"/>
        <w:rPr>
          <w:rStyle w:val="None"/>
          <w:rFonts w:ascii="Book Antiqua" w:hAnsi="Book Antiqua"/>
        </w:rPr>
      </w:pPr>
      <w:r w:rsidRPr="0020352D">
        <w:rPr>
          <w:rStyle w:val="None"/>
          <w:rFonts w:ascii="Book Antiqua" w:eastAsiaTheme="minorEastAsia" w:hAnsi="Book Antiqua"/>
          <w:b/>
          <w:bCs/>
        </w:rPr>
        <w:lastRenderedPageBreak/>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No allergies, harmful habits or medicines </w:t>
      </w:r>
      <w:r w:rsidR="00933582" w:rsidRPr="0020352D">
        <w:rPr>
          <w:rStyle w:val="None"/>
          <w:rFonts w:ascii="Book Antiqua" w:hAnsi="Book Antiqua"/>
        </w:rPr>
        <w:t xml:space="preserve">taken </w:t>
      </w:r>
      <w:r w:rsidR="00F76CA8" w:rsidRPr="0020352D">
        <w:rPr>
          <w:rStyle w:val="None"/>
          <w:rFonts w:ascii="Book Antiqua" w:hAnsi="Book Antiqua"/>
        </w:rPr>
        <w:t>were recorded.</w:t>
      </w:r>
    </w:p>
    <w:p w14:paraId="7934ABF7" w14:textId="1199E9D8"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85ED8BB" w14:textId="54DABA58" w:rsidR="00E25578" w:rsidRPr="0020352D" w:rsidRDefault="00E25578" w:rsidP="0020352D">
      <w:pPr>
        <w:pStyle w:val="BodyB"/>
        <w:spacing w:line="360" w:lineRule="auto"/>
        <w:jc w:val="both"/>
        <w:rPr>
          <w:rStyle w:val="None"/>
          <w:rFonts w:ascii="Book Antiqua" w:hAnsi="Book Antiqua"/>
        </w:rPr>
      </w:pPr>
      <w:r w:rsidRPr="0020352D">
        <w:rPr>
          <w:rStyle w:val="None"/>
          <w:rFonts w:ascii="Book Antiqua" w:eastAsiaTheme="minorEastAsia" w:hAnsi="Book Antiqua"/>
          <w:b/>
          <w:bCs/>
        </w:rPr>
        <w:t>Case 2:</w:t>
      </w:r>
      <w:r w:rsidRPr="0020352D">
        <w:rPr>
          <w:rStyle w:val="None"/>
          <w:rFonts w:ascii="Book Antiqua" w:hAnsi="Book Antiqua"/>
        </w:rPr>
        <w:t xml:space="preserve"> No allergies or harmful habits were re</w:t>
      </w:r>
      <w:r w:rsidR="00933582">
        <w:rPr>
          <w:rStyle w:val="None"/>
          <w:rFonts w:ascii="Book Antiqua" w:hAnsi="Book Antiqua"/>
        </w:rPr>
        <w:t>corded</w:t>
      </w:r>
      <w:r w:rsidRPr="0020352D">
        <w:rPr>
          <w:rStyle w:val="None"/>
          <w:rFonts w:ascii="Book Antiqua" w:hAnsi="Book Antiqua"/>
        </w:rPr>
        <w:t>. The patient was taking vitamin D supplements.</w:t>
      </w:r>
    </w:p>
    <w:p w14:paraId="58ACBBE3"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445792EF" w14:textId="751D1ED4"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Physical examination upon admission</w:t>
      </w:r>
    </w:p>
    <w:p w14:paraId="6EACA48D" w14:textId="662BAAA4" w:rsidR="00071D1A" w:rsidRPr="0020352D" w:rsidRDefault="00242663"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Clinical examination demonstrated painful palpation of the pubic region. Furthermore, pubic pain was provoked by pressure applied </w:t>
      </w:r>
      <w:r w:rsidR="00933582">
        <w:rPr>
          <w:rStyle w:val="None"/>
          <w:rFonts w:ascii="Book Antiqua" w:hAnsi="Book Antiqua"/>
        </w:rPr>
        <w:t>to the</w:t>
      </w:r>
      <w:r w:rsidR="00F76CA8" w:rsidRPr="0020352D">
        <w:rPr>
          <w:rStyle w:val="None"/>
          <w:rFonts w:ascii="Book Antiqua" w:hAnsi="Book Antiqua"/>
        </w:rPr>
        <w:t xml:space="preserve"> iliac crests in the </w:t>
      </w:r>
      <w:proofErr w:type="spellStart"/>
      <w:r w:rsidR="00F76CA8" w:rsidRPr="0020352D">
        <w:rPr>
          <w:rStyle w:val="None"/>
          <w:rFonts w:ascii="Book Antiqua" w:hAnsi="Book Antiqua"/>
        </w:rPr>
        <w:t>antero</w:t>
      </w:r>
      <w:proofErr w:type="spellEnd"/>
      <w:r w:rsidR="00F76CA8" w:rsidRPr="0020352D">
        <w:rPr>
          <w:rStyle w:val="None"/>
          <w:rFonts w:ascii="Book Antiqua" w:hAnsi="Book Antiqua"/>
        </w:rPr>
        <w:t>-posterior and medial directions. There was no neurological pathology.</w:t>
      </w:r>
    </w:p>
    <w:p w14:paraId="251DC661" w14:textId="1F3627AB" w:rsidR="00E25578" w:rsidRPr="0020352D" w:rsidRDefault="00E25578" w:rsidP="0020352D">
      <w:pPr>
        <w:pStyle w:val="BodyB"/>
        <w:spacing w:line="360" w:lineRule="auto"/>
        <w:jc w:val="both"/>
        <w:rPr>
          <w:rStyle w:val="None"/>
          <w:rFonts w:ascii="Book Antiqua" w:eastAsiaTheme="minorEastAsia" w:hAnsi="Book Antiqua"/>
          <w:b/>
          <w:bCs/>
          <w:i/>
          <w:iCs/>
        </w:rPr>
      </w:pPr>
    </w:p>
    <w:p w14:paraId="09034463" w14:textId="44865AB9" w:rsidR="00E25578" w:rsidRPr="0020352D" w:rsidRDefault="00E25578" w:rsidP="0020352D">
      <w:pPr>
        <w:pStyle w:val="a4"/>
        <w:spacing w:before="0" w:after="0" w:line="360" w:lineRule="auto"/>
        <w:jc w:val="both"/>
        <w:rPr>
          <w:rFonts w:ascii="Book Antiqua" w:hAnsi="Book Antiqua"/>
        </w:rPr>
      </w:pPr>
      <w:r w:rsidRPr="0020352D">
        <w:rPr>
          <w:rStyle w:val="None"/>
          <w:rFonts w:ascii="Book Antiqua" w:eastAsiaTheme="minorEastAsia" w:hAnsi="Book Antiqua"/>
          <w:b/>
          <w:bCs/>
        </w:rPr>
        <w:t>Case 2:</w:t>
      </w:r>
      <w:r w:rsidRPr="0020352D">
        <w:rPr>
          <w:rFonts w:ascii="Book Antiqua" w:hAnsi="Book Antiqua"/>
        </w:rPr>
        <w:t xml:space="preserve"> Palpation of the anterior surface of the symphysis pubis elicited pain. Positive Trendelenburg’s sign was observed. Active straight leg </w:t>
      </w:r>
      <w:proofErr w:type="gramStart"/>
      <w:r w:rsidRPr="0020352D">
        <w:rPr>
          <w:rFonts w:ascii="Book Antiqua" w:hAnsi="Book Antiqua"/>
        </w:rPr>
        <w:t>raising</w:t>
      </w:r>
      <w:proofErr w:type="gramEnd"/>
      <w:r w:rsidRPr="0020352D">
        <w:rPr>
          <w:rFonts w:ascii="Book Antiqua" w:hAnsi="Book Antiqua"/>
        </w:rPr>
        <w:t xml:space="preserve"> was limited because of yielding pain. Bilateral trochanteric compression also induced pain.</w:t>
      </w:r>
    </w:p>
    <w:p w14:paraId="7B9C8BC8" w14:textId="77777777" w:rsidR="00E25578" w:rsidRPr="0020352D" w:rsidRDefault="00E25578" w:rsidP="0020352D">
      <w:pPr>
        <w:pStyle w:val="BodyB"/>
        <w:spacing w:line="360" w:lineRule="auto"/>
        <w:jc w:val="both"/>
        <w:rPr>
          <w:rStyle w:val="None"/>
          <w:rFonts w:ascii="Book Antiqua" w:eastAsiaTheme="minorEastAsia" w:hAnsi="Book Antiqua"/>
          <w:b/>
          <w:bCs/>
          <w:i/>
          <w:iCs/>
        </w:rPr>
      </w:pPr>
    </w:p>
    <w:p w14:paraId="082256B3" w14:textId="3C15A312" w:rsidR="00E25578" w:rsidRPr="0020352D" w:rsidRDefault="00F76CA8" w:rsidP="0020352D">
      <w:pPr>
        <w:pStyle w:val="BodyB"/>
        <w:spacing w:line="360" w:lineRule="auto"/>
        <w:jc w:val="both"/>
        <w:rPr>
          <w:rStyle w:val="None"/>
          <w:rFonts w:ascii="Book Antiqua" w:eastAsiaTheme="minorEastAsia" w:hAnsi="Book Antiqua"/>
          <w:b/>
          <w:bCs/>
          <w:i/>
          <w:iCs/>
        </w:rPr>
      </w:pPr>
      <w:r w:rsidRPr="0020352D">
        <w:rPr>
          <w:rStyle w:val="None"/>
          <w:rFonts w:ascii="Book Antiqua" w:hAnsi="Book Antiqua"/>
          <w:b/>
          <w:bCs/>
          <w:i/>
          <w:iCs/>
        </w:rPr>
        <w:t>Laboratory examinations</w:t>
      </w:r>
    </w:p>
    <w:p w14:paraId="3C82F9EF" w14:textId="136406CB" w:rsidR="00071D1A" w:rsidRPr="0020352D" w:rsidRDefault="00242663" w:rsidP="0020352D">
      <w:pPr>
        <w:pStyle w:val="BodyB"/>
        <w:spacing w:line="360" w:lineRule="auto"/>
        <w:jc w:val="both"/>
        <w:rPr>
          <w:rFonts w:ascii="Book Antiqua" w:hAnsi="Book Antiqua"/>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Fonts w:ascii="Book Antiqua" w:hAnsi="Book Antiqua"/>
        </w:rPr>
        <w:t xml:space="preserve">Leukocytosis </w:t>
      </w:r>
      <w:r w:rsidR="00F76CA8" w:rsidRPr="0020352D">
        <w:rPr>
          <w:rStyle w:val="None"/>
          <w:rFonts w:ascii="Book Antiqua" w:hAnsi="Book Antiqua"/>
          <w:shd w:val="clear" w:color="auto" w:fill="FFFFFF"/>
        </w:rPr>
        <w:t>(11</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10</w:t>
      </w:r>
      <w:r w:rsidR="00F76CA8" w:rsidRPr="0020352D">
        <w:rPr>
          <w:rStyle w:val="None"/>
          <w:rFonts w:ascii="Book Antiqua" w:hAnsi="Book Antiqua"/>
          <w:vertAlign w:val="superscript"/>
        </w:rPr>
        <w:t>9</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L</w:t>
      </w:r>
      <w:r w:rsidR="00F76CA8" w:rsidRPr="0020352D">
        <w:rPr>
          <w:rStyle w:val="None"/>
          <w:rFonts w:ascii="Book Antiqua" w:hAnsi="Book Antiqua"/>
          <w:shd w:val="clear" w:color="auto" w:fill="FFFFFF"/>
        </w:rPr>
        <w:t>)</w:t>
      </w:r>
      <w:r w:rsidR="00F76CA8" w:rsidRPr="0020352D">
        <w:rPr>
          <w:rStyle w:val="None"/>
          <w:rFonts w:ascii="Book Antiqua" w:hAnsi="Book Antiqua"/>
        </w:rPr>
        <w:t xml:space="preserve"> was detected during the first visit, which resolved during conservative treatment and was recorded again when the pain re</w:t>
      </w:r>
      <w:r w:rsidR="00933582">
        <w:rPr>
          <w:rStyle w:val="None"/>
          <w:rFonts w:ascii="Book Antiqua" w:hAnsi="Book Antiqua"/>
        </w:rPr>
        <w:t>curred</w:t>
      </w:r>
      <w:r w:rsidR="00F76CA8" w:rsidRPr="0020352D">
        <w:rPr>
          <w:rStyle w:val="None"/>
          <w:rFonts w:ascii="Book Antiqua" w:hAnsi="Book Antiqua"/>
        </w:rPr>
        <w:t xml:space="preserve">. </w:t>
      </w:r>
      <w:r w:rsidR="00F76CA8" w:rsidRPr="0020352D">
        <w:rPr>
          <w:rFonts w:ascii="Book Antiqua" w:hAnsi="Book Antiqua"/>
        </w:rPr>
        <w:t xml:space="preserve">Neutrophilic </w:t>
      </w:r>
      <w:r w:rsidR="00933582">
        <w:rPr>
          <w:rFonts w:ascii="Book Antiqua" w:hAnsi="Book Antiqua"/>
        </w:rPr>
        <w:t>l</w:t>
      </w:r>
      <w:r w:rsidR="00F76CA8" w:rsidRPr="0020352D">
        <w:rPr>
          <w:rFonts w:ascii="Book Antiqua" w:hAnsi="Book Antiqua"/>
        </w:rPr>
        <w:t xml:space="preserve">eukocytosis </w:t>
      </w:r>
      <w:r w:rsidR="00F76CA8" w:rsidRPr="0020352D">
        <w:rPr>
          <w:rStyle w:val="None"/>
          <w:rFonts w:ascii="Book Antiqua" w:hAnsi="Book Antiqua"/>
          <w:shd w:val="clear" w:color="auto" w:fill="FFFFFF"/>
        </w:rPr>
        <w:t>(15</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10</w:t>
      </w:r>
      <w:r w:rsidR="00F76CA8" w:rsidRPr="0020352D">
        <w:rPr>
          <w:rStyle w:val="None"/>
          <w:rFonts w:ascii="Book Antiqua" w:hAnsi="Book Antiqua"/>
          <w:vertAlign w:val="superscript"/>
        </w:rPr>
        <w:t>9</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L</w:t>
      </w:r>
      <w:r w:rsidR="00F76CA8" w:rsidRPr="0020352D">
        <w:rPr>
          <w:rStyle w:val="None"/>
          <w:rFonts w:ascii="Book Antiqua" w:hAnsi="Book Antiqua"/>
          <w:shd w:val="clear" w:color="auto" w:fill="FFFFFF"/>
        </w:rPr>
        <w:t xml:space="preserve">) and elevation of C reactive protein (350 mg/L) were documented when </w:t>
      </w:r>
      <w:r w:rsidR="00933582">
        <w:rPr>
          <w:rStyle w:val="None"/>
          <w:rFonts w:ascii="Book Antiqua" w:hAnsi="Book Antiqua"/>
          <w:shd w:val="clear" w:color="auto" w:fill="FFFFFF"/>
        </w:rPr>
        <w:t xml:space="preserve">the </w:t>
      </w:r>
      <w:r w:rsidR="00F76CA8" w:rsidRPr="0020352D">
        <w:rPr>
          <w:rStyle w:val="None"/>
          <w:rFonts w:ascii="Book Antiqua" w:hAnsi="Book Antiqua"/>
          <w:shd w:val="clear" w:color="auto" w:fill="FFFFFF"/>
        </w:rPr>
        <w:t>fistula occurred in the scar location.</w:t>
      </w:r>
      <w:r w:rsidR="00F76CA8" w:rsidRPr="0020352D">
        <w:rPr>
          <w:rStyle w:val="None"/>
          <w:rFonts w:ascii="Book Antiqua" w:hAnsi="Book Antiqua"/>
        </w:rPr>
        <w:t xml:space="preserve"> No other significant abnormalities in laboratory examinations were </w:t>
      </w:r>
      <w:r w:rsidR="00933582">
        <w:rPr>
          <w:rStyle w:val="None"/>
          <w:rFonts w:ascii="Book Antiqua" w:hAnsi="Book Antiqua"/>
        </w:rPr>
        <w:t>observed</w:t>
      </w:r>
      <w:r w:rsidR="00F76CA8" w:rsidRPr="0020352D">
        <w:rPr>
          <w:rStyle w:val="None"/>
          <w:rFonts w:ascii="Book Antiqua" w:hAnsi="Book Antiqua"/>
        </w:rPr>
        <w:t>.</w:t>
      </w:r>
    </w:p>
    <w:p w14:paraId="58D11CA9" w14:textId="2EBAB4E9"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22697BB" w14:textId="7F655EC0" w:rsidR="00E25578" w:rsidRPr="0020352D" w:rsidRDefault="00E25578" w:rsidP="0020352D">
      <w:pPr>
        <w:pStyle w:val="BodyB"/>
        <w:spacing w:line="360" w:lineRule="auto"/>
        <w:jc w:val="both"/>
        <w:rPr>
          <w:rStyle w:val="None"/>
          <w:rFonts w:ascii="Book Antiqua" w:hAnsi="Book Antiqua"/>
          <w:i/>
          <w:iCs/>
        </w:rPr>
      </w:pPr>
      <w:r w:rsidRPr="0020352D">
        <w:rPr>
          <w:rStyle w:val="None"/>
          <w:rFonts w:ascii="Book Antiqua" w:eastAsiaTheme="minorEastAsia" w:hAnsi="Book Antiqua"/>
          <w:b/>
          <w:bCs/>
        </w:rPr>
        <w:t>Case 2:</w:t>
      </w:r>
      <w:r w:rsidRPr="0020352D">
        <w:rPr>
          <w:rStyle w:val="EmphasisA"/>
          <w:rFonts w:ascii="Book Antiqua" w:hAnsi="Book Antiqua"/>
          <w:i w:val="0"/>
          <w:iCs w:val="0"/>
        </w:rPr>
        <w:t xml:space="preserve"> No significant abnormalities in laboratory examinations were </w:t>
      </w:r>
      <w:r w:rsidR="00933582">
        <w:rPr>
          <w:rStyle w:val="EmphasisA"/>
          <w:rFonts w:ascii="Book Antiqua" w:hAnsi="Book Antiqua"/>
          <w:i w:val="0"/>
          <w:iCs w:val="0"/>
        </w:rPr>
        <w:t>observed</w:t>
      </w:r>
      <w:r w:rsidRPr="0020352D">
        <w:rPr>
          <w:rStyle w:val="EmphasisA"/>
          <w:rFonts w:ascii="Book Antiqua" w:hAnsi="Book Antiqua"/>
          <w:i w:val="0"/>
          <w:iCs w:val="0"/>
        </w:rPr>
        <w:t>.</w:t>
      </w:r>
    </w:p>
    <w:p w14:paraId="4BBB2004"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7BB1746" w14:textId="02502CBE" w:rsidR="00071D1A" w:rsidRPr="0020352D" w:rsidRDefault="00F76CA8" w:rsidP="0020352D">
      <w:pPr>
        <w:pStyle w:val="BodyB"/>
        <w:spacing w:line="360" w:lineRule="auto"/>
        <w:jc w:val="both"/>
        <w:rPr>
          <w:rStyle w:val="None"/>
          <w:rFonts w:ascii="Book Antiqua" w:hAnsi="Book Antiqua"/>
          <w:b/>
          <w:bCs/>
          <w:i/>
          <w:iCs/>
        </w:rPr>
      </w:pPr>
      <w:r w:rsidRPr="0020352D">
        <w:rPr>
          <w:rStyle w:val="None"/>
          <w:rFonts w:ascii="Book Antiqua" w:hAnsi="Book Antiqua"/>
          <w:b/>
          <w:bCs/>
          <w:i/>
          <w:iCs/>
        </w:rPr>
        <w:t>Imaging examinations</w:t>
      </w:r>
      <w:bookmarkEnd w:id="14"/>
    </w:p>
    <w:p w14:paraId="2F789CEA" w14:textId="7A56D728" w:rsidR="00071D1A" w:rsidRPr="0020352D" w:rsidRDefault="00242663" w:rsidP="0020352D">
      <w:pPr>
        <w:pStyle w:val="BodyAA"/>
        <w:spacing w:line="360" w:lineRule="auto"/>
        <w:jc w:val="both"/>
        <w:rPr>
          <w:rStyle w:val="None"/>
          <w:rFonts w:ascii="Book Antiqua" w:hAnsi="Book Antiqua"/>
          <w:sz w:val="24"/>
          <w:szCs w:val="24"/>
        </w:rPr>
      </w:pPr>
      <w:r w:rsidRPr="0020352D">
        <w:rPr>
          <w:rStyle w:val="None"/>
          <w:rFonts w:ascii="Book Antiqua" w:eastAsiaTheme="minorEastAsia" w:hAnsi="Book Antiqua"/>
          <w:b/>
          <w:bCs/>
          <w:sz w:val="24"/>
          <w:szCs w:val="24"/>
        </w:rPr>
        <w:t xml:space="preserve">Case 1: </w:t>
      </w:r>
      <w:r w:rsidR="00F76CA8" w:rsidRPr="0020352D">
        <w:rPr>
          <w:rStyle w:val="None"/>
          <w:rFonts w:ascii="Book Antiqua" w:hAnsi="Book Antiqua"/>
          <w:sz w:val="24"/>
          <w:szCs w:val="24"/>
        </w:rPr>
        <w:t>On admission</w:t>
      </w:r>
      <w:r w:rsidR="00933582">
        <w:rPr>
          <w:rStyle w:val="None"/>
          <w:rFonts w:ascii="Book Antiqua" w:hAnsi="Book Antiqua"/>
          <w:sz w:val="24"/>
          <w:szCs w:val="24"/>
        </w:rPr>
        <w:t>,</w:t>
      </w:r>
      <w:r w:rsidR="00F76CA8" w:rsidRPr="0020352D">
        <w:rPr>
          <w:rStyle w:val="None"/>
          <w:rFonts w:ascii="Book Antiqua" w:hAnsi="Book Antiqua"/>
          <w:sz w:val="24"/>
          <w:szCs w:val="24"/>
        </w:rPr>
        <w:t xml:space="preserve"> pelvic X-ray showed a </w:t>
      </w:r>
      <w:proofErr w:type="spellStart"/>
      <w:r w:rsidR="00F76CA8" w:rsidRPr="0020352D">
        <w:rPr>
          <w:rStyle w:val="None"/>
          <w:rFonts w:ascii="Book Antiqua" w:hAnsi="Book Antiqua"/>
          <w:sz w:val="24"/>
          <w:szCs w:val="24"/>
        </w:rPr>
        <w:t>symphyseal</w:t>
      </w:r>
      <w:proofErr w:type="spellEnd"/>
      <w:r w:rsidR="00F76CA8" w:rsidRPr="0020352D">
        <w:rPr>
          <w:rStyle w:val="None"/>
          <w:rFonts w:ascii="Book Antiqua" w:hAnsi="Book Antiqua"/>
          <w:sz w:val="24"/>
          <w:szCs w:val="24"/>
        </w:rPr>
        <w:t xml:space="preserve"> gap of 1.5 cm with radiological characteristics of secondary pubic osteitis (</w:t>
      </w:r>
      <w:r w:rsidR="00E25578" w:rsidRPr="0020352D">
        <w:rPr>
          <w:rStyle w:val="None"/>
          <w:rFonts w:ascii="Book Antiqua" w:hAnsi="Book Antiqua"/>
          <w:sz w:val="24"/>
          <w:szCs w:val="24"/>
        </w:rPr>
        <w:t xml:space="preserve">Figure </w:t>
      </w:r>
      <w:r w:rsidR="00F76CA8" w:rsidRPr="0020352D">
        <w:rPr>
          <w:rStyle w:val="None"/>
          <w:rFonts w:ascii="Book Antiqua" w:hAnsi="Book Antiqua"/>
          <w:sz w:val="24"/>
          <w:szCs w:val="24"/>
        </w:rPr>
        <w:t>1</w:t>
      </w:r>
      <w:r w:rsidR="0053279E">
        <w:rPr>
          <w:rStyle w:val="None"/>
          <w:rFonts w:ascii="Book Antiqua" w:eastAsiaTheme="minorEastAsia" w:hAnsi="Book Antiqua" w:hint="eastAsia"/>
          <w:sz w:val="24"/>
          <w:szCs w:val="24"/>
        </w:rPr>
        <w:t>A</w:t>
      </w:r>
      <w:r w:rsidR="00F76CA8" w:rsidRPr="0020352D">
        <w:rPr>
          <w:rStyle w:val="None"/>
          <w:rFonts w:ascii="Book Antiqua" w:hAnsi="Book Antiqua"/>
          <w:sz w:val="24"/>
          <w:szCs w:val="24"/>
        </w:rPr>
        <w:t xml:space="preserve">). As the pain recurred 3 </w:t>
      </w:r>
      <w:proofErr w:type="spellStart"/>
      <w:r w:rsidR="00F76CA8" w:rsidRPr="0020352D">
        <w:rPr>
          <w:rStyle w:val="None"/>
          <w:rFonts w:ascii="Book Antiqua" w:hAnsi="Book Antiqua"/>
          <w:sz w:val="24"/>
          <w:szCs w:val="24"/>
        </w:rPr>
        <w:t>mo</w:t>
      </w:r>
      <w:proofErr w:type="spellEnd"/>
      <w:r w:rsidR="00F76CA8" w:rsidRPr="0020352D">
        <w:rPr>
          <w:rStyle w:val="None"/>
          <w:rFonts w:ascii="Book Antiqua" w:hAnsi="Book Antiqua"/>
          <w:sz w:val="24"/>
          <w:szCs w:val="24"/>
        </w:rPr>
        <w:t xml:space="preserve"> later, X-ray was repeated and </w:t>
      </w:r>
      <w:r w:rsidR="00933582">
        <w:rPr>
          <w:rStyle w:val="None"/>
          <w:rFonts w:ascii="Book Antiqua" w:hAnsi="Book Antiqua"/>
          <w:sz w:val="24"/>
          <w:szCs w:val="24"/>
        </w:rPr>
        <w:t xml:space="preserve">a </w:t>
      </w:r>
      <w:r w:rsidR="00F76CA8" w:rsidRPr="0020352D">
        <w:rPr>
          <w:rStyle w:val="None"/>
          <w:rFonts w:ascii="Book Antiqua" w:hAnsi="Book Antiqua"/>
          <w:sz w:val="24"/>
          <w:szCs w:val="24"/>
        </w:rPr>
        <w:t xml:space="preserve">2.5 </w:t>
      </w:r>
      <w:r w:rsidR="00933582">
        <w:rPr>
          <w:rStyle w:val="None"/>
          <w:rFonts w:ascii="Book Antiqua" w:hAnsi="Book Antiqua"/>
          <w:sz w:val="24"/>
          <w:szCs w:val="24"/>
        </w:rPr>
        <w:t xml:space="preserve">cm </w:t>
      </w:r>
      <w:proofErr w:type="spellStart"/>
      <w:r w:rsidR="00F76CA8" w:rsidRPr="0020352D">
        <w:rPr>
          <w:rStyle w:val="None"/>
          <w:rFonts w:ascii="Book Antiqua" w:hAnsi="Book Antiqua"/>
          <w:sz w:val="24"/>
          <w:szCs w:val="24"/>
        </w:rPr>
        <w:t>symphysial</w:t>
      </w:r>
      <w:proofErr w:type="spellEnd"/>
      <w:r w:rsidR="00F76CA8" w:rsidRPr="0020352D">
        <w:rPr>
          <w:rStyle w:val="None"/>
          <w:rFonts w:ascii="Book Antiqua" w:hAnsi="Book Antiqua"/>
          <w:sz w:val="24"/>
          <w:szCs w:val="24"/>
        </w:rPr>
        <w:t xml:space="preserve"> separation with expanded signs of osteitis and displacement of pubic bones were detected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1B</w:t>
      </w:r>
      <w:r w:rsidR="00F76CA8" w:rsidRPr="0020352D">
        <w:rPr>
          <w:rStyle w:val="None"/>
          <w:rFonts w:ascii="Book Antiqua" w:hAnsi="Book Antiqua"/>
          <w:sz w:val="24"/>
          <w:szCs w:val="24"/>
        </w:rPr>
        <w:t>). After surgical treatment</w:t>
      </w:r>
      <w:r w:rsidR="00933582">
        <w:rPr>
          <w:rStyle w:val="None"/>
          <w:rFonts w:ascii="Book Antiqua" w:hAnsi="Book Antiqua"/>
          <w:sz w:val="24"/>
          <w:szCs w:val="24"/>
        </w:rPr>
        <w:t>, the</w:t>
      </w:r>
      <w:r w:rsidR="00F76CA8" w:rsidRPr="0020352D">
        <w:rPr>
          <w:rStyle w:val="None"/>
          <w:rFonts w:ascii="Book Antiqua" w:hAnsi="Book Antiqua"/>
          <w:sz w:val="24"/>
          <w:szCs w:val="24"/>
        </w:rPr>
        <w:t xml:space="preserve"> fistula in the scar location appeared several times</w:t>
      </w:r>
      <w:r w:rsidR="00933582">
        <w:rPr>
          <w:rStyle w:val="None"/>
          <w:rFonts w:ascii="Book Antiqua" w:hAnsi="Book Antiqua"/>
          <w:sz w:val="24"/>
          <w:szCs w:val="24"/>
        </w:rPr>
        <w:t>;</w:t>
      </w:r>
      <w:r w:rsidR="00F76CA8" w:rsidRPr="0020352D">
        <w:rPr>
          <w:rStyle w:val="None"/>
          <w:rFonts w:ascii="Book Antiqua" w:hAnsi="Book Antiqua"/>
          <w:sz w:val="24"/>
          <w:szCs w:val="24"/>
        </w:rPr>
        <w:t xml:space="preserve"> thus</w:t>
      </w:r>
      <w:r w:rsidR="00592281">
        <w:rPr>
          <w:rStyle w:val="None"/>
          <w:rFonts w:ascii="Book Antiqua" w:hAnsi="Book Antiqua"/>
          <w:sz w:val="24"/>
          <w:szCs w:val="24"/>
        </w:rPr>
        <w:t>,</w:t>
      </w:r>
      <w:r w:rsidR="00F76CA8" w:rsidRPr="0020352D">
        <w:rPr>
          <w:rStyle w:val="None"/>
          <w:rFonts w:ascii="Book Antiqua" w:hAnsi="Book Antiqua"/>
          <w:sz w:val="24"/>
          <w:szCs w:val="24"/>
        </w:rPr>
        <w:t xml:space="preserve"> X-ray was performed again and it showed four loose screws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1C</w:t>
      </w:r>
      <w:r w:rsidR="00F76CA8" w:rsidRPr="0020352D">
        <w:rPr>
          <w:rStyle w:val="None"/>
          <w:rFonts w:ascii="Book Antiqua" w:hAnsi="Book Antiqua"/>
          <w:sz w:val="24"/>
          <w:szCs w:val="24"/>
        </w:rPr>
        <w:t xml:space="preserve">). </w:t>
      </w:r>
      <w:r w:rsidR="00933582">
        <w:rPr>
          <w:rStyle w:val="None"/>
          <w:rFonts w:ascii="Book Antiqua" w:hAnsi="Book Antiqua"/>
          <w:sz w:val="24"/>
          <w:szCs w:val="24"/>
        </w:rPr>
        <w:lastRenderedPageBreak/>
        <w:t>Removal of t</w:t>
      </w:r>
      <w:r w:rsidR="00F76CA8" w:rsidRPr="0020352D">
        <w:rPr>
          <w:rStyle w:val="None"/>
          <w:rFonts w:ascii="Book Antiqua" w:hAnsi="Book Antiqua"/>
          <w:sz w:val="24"/>
          <w:szCs w:val="24"/>
        </w:rPr>
        <w:t>he fixati</w:t>
      </w:r>
      <w:r w:rsidR="00592281">
        <w:rPr>
          <w:rStyle w:val="None"/>
          <w:rFonts w:ascii="Book Antiqua" w:hAnsi="Book Antiqua"/>
          <w:sz w:val="24"/>
          <w:szCs w:val="24"/>
        </w:rPr>
        <w:t>o</w:t>
      </w:r>
      <w:r w:rsidR="00F76CA8" w:rsidRPr="0020352D">
        <w:rPr>
          <w:rStyle w:val="None"/>
          <w:rFonts w:ascii="Book Antiqua" w:hAnsi="Book Antiqua"/>
          <w:sz w:val="24"/>
          <w:szCs w:val="24"/>
        </w:rPr>
        <w:t>n plate was performed and no radiological signs of skeletal instability or infection were detected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1D</w:t>
      </w:r>
      <w:r w:rsidR="00F76CA8" w:rsidRPr="0020352D">
        <w:rPr>
          <w:rStyle w:val="None"/>
          <w:rFonts w:ascii="Book Antiqua" w:hAnsi="Book Antiqua"/>
          <w:sz w:val="24"/>
          <w:szCs w:val="24"/>
        </w:rPr>
        <w:t>).</w:t>
      </w:r>
    </w:p>
    <w:p w14:paraId="41FA7F1C" w14:textId="41EB2F50" w:rsidR="00E25578" w:rsidRPr="0020352D" w:rsidRDefault="00E25578" w:rsidP="0020352D">
      <w:pPr>
        <w:pStyle w:val="BodyAA"/>
        <w:spacing w:line="360" w:lineRule="auto"/>
        <w:jc w:val="both"/>
        <w:rPr>
          <w:rStyle w:val="None"/>
          <w:rFonts w:ascii="Book Antiqua" w:eastAsiaTheme="minorEastAsia" w:hAnsi="Book Antiqua"/>
          <w:sz w:val="24"/>
          <w:szCs w:val="24"/>
        </w:rPr>
      </w:pPr>
    </w:p>
    <w:p w14:paraId="77568130" w14:textId="70890174" w:rsidR="00E25578" w:rsidRPr="0020352D" w:rsidRDefault="00E25578"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Case 2:</w:t>
      </w:r>
      <w:r w:rsidRPr="0020352D">
        <w:rPr>
          <w:rStyle w:val="None"/>
          <w:rFonts w:ascii="Book Antiqua" w:hAnsi="Book Antiqua"/>
          <w:sz w:val="24"/>
          <w:szCs w:val="24"/>
        </w:rPr>
        <w:t xml:space="preserve"> On admission</w:t>
      </w:r>
      <w:r w:rsidR="00933582">
        <w:rPr>
          <w:rStyle w:val="None"/>
          <w:rFonts w:ascii="Book Antiqua" w:hAnsi="Book Antiqua"/>
          <w:sz w:val="24"/>
          <w:szCs w:val="24"/>
        </w:rPr>
        <w:t>,</w:t>
      </w:r>
      <w:r w:rsidRPr="0020352D">
        <w:rPr>
          <w:rStyle w:val="None"/>
          <w:rFonts w:ascii="Book Antiqua" w:hAnsi="Book Antiqua"/>
          <w:sz w:val="24"/>
          <w:szCs w:val="24"/>
        </w:rPr>
        <w:t xml:space="preserve"> radiographs confirmed pubic symphysis diastasis complicated by osteitis (Figure </w:t>
      </w:r>
      <w:r w:rsidR="0053279E">
        <w:rPr>
          <w:rStyle w:val="None"/>
          <w:rFonts w:ascii="Book Antiqua" w:eastAsiaTheme="minorEastAsia" w:hAnsi="Book Antiqua" w:hint="eastAsia"/>
          <w:sz w:val="24"/>
          <w:szCs w:val="24"/>
        </w:rPr>
        <w:t>2A</w:t>
      </w:r>
      <w:r w:rsidRPr="0020352D">
        <w:rPr>
          <w:rStyle w:val="None"/>
          <w:rFonts w:ascii="Book Antiqua" w:hAnsi="Book Antiqua"/>
          <w:sz w:val="24"/>
          <w:szCs w:val="24"/>
        </w:rPr>
        <w:t>). X-ray was repeated after reposition</w:t>
      </w:r>
      <w:r w:rsidR="00933582">
        <w:rPr>
          <w:rStyle w:val="None"/>
          <w:rFonts w:ascii="Book Antiqua" w:hAnsi="Book Antiqua"/>
          <w:sz w:val="24"/>
          <w:szCs w:val="24"/>
        </w:rPr>
        <w:t>ing</w:t>
      </w:r>
      <w:r w:rsidRPr="0020352D">
        <w:rPr>
          <w:rStyle w:val="None"/>
          <w:rFonts w:ascii="Book Antiqua" w:hAnsi="Book Antiqua"/>
          <w:sz w:val="24"/>
          <w:szCs w:val="24"/>
        </w:rPr>
        <w:t xml:space="preserve"> and fixation of pubic symphysis diastasis with a plate and screws (Figure </w:t>
      </w:r>
      <w:r w:rsidR="0053279E">
        <w:rPr>
          <w:rStyle w:val="None"/>
          <w:rFonts w:ascii="Book Antiqua" w:eastAsiaTheme="minorEastAsia" w:hAnsi="Book Antiqua" w:hint="eastAsia"/>
          <w:sz w:val="24"/>
          <w:szCs w:val="24"/>
        </w:rPr>
        <w:t>2B</w:t>
      </w:r>
      <w:r w:rsidRPr="0020352D">
        <w:rPr>
          <w:rStyle w:val="None"/>
          <w:rFonts w:ascii="Book Antiqua" w:hAnsi="Book Antiqua"/>
          <w:sz w:val="24"/>
          <w:szCs w:val="24"/>
        </w:rPr>
        <w:t>).</w:t>
      </w:r>
    </w:p>
    <w:p w14:paraId="7682D73E" w14:textId="77777777" w:rsidR="00E25578" w:rsidRPr="0020352D" w:rsidRDefault="00E25578" w:rsidP="0020352D">
      <w:pPr>
        <w:pStyle w:val="BodyAA"/>
        <w:spacing w:line="360" w:lineRule="auto"/>
        <w:jc w:val="both"/>
        <w:rPr>
          <w:rStyle w:val="None"/>
          <w:rFonts w:ascii="Book Antiqua" w:eastAsiaTheme="minorEastAsia" w:hAnsi="Book Antiqua" w:cs="Times New Roman"/>
          <w:sz w:val="24"/>
          <w:szCs w:val="24"/>
        </w:rPr>
      </w:pPr>
    </w:p>
    <w:p w14:paraId="41289799" w14:textId="77777777"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rPr>
        <w:t>FINAL DIAGNOSIS</w:t>
      </w:r>
    </w:p>
    <w:p w14:paraId="4D4C9336" w14:textId="5309BCF2" w:rsidR="00071D1A" w:rsidRPr="0020352D" w:rsidRDefault="00F76CA8" w:rsidP="0020352D">
      <w:pPr>
        <w:pStyle w:val="BodyB"/>
        <w:spacing w:line="360" w:lineRule="auto"/>
        <w:jc w:val="both"/>
        <w:rPr>
          <w:rStyle w:val="None"/>
          <w:rFonts w:ascii="Book Antiqua" w:hAnsi="Book Antiqua"/>
          <w:b/>
          <w:bCs/>
        </w:rPr>
      </w:pPr>
      <w:proofErr w:type="gramStart"/>
      <w:r w:rsidRPr="0020352D">
        <w:rPr>
          <w:rStyle w:val="None"/>
          <w:rFonts w:ascii="Book Antiqua" w:hAnsi="Book Antiqua"/>
        </w:rPr>
        <w:t>Pubic symphysis diastasis</w:t>
      </w:r>
      <w:r w:rsidR="00933582">
        <w:rPr>
          <w:rStyle w:val="None"/>
          <w:rFonts w:ascii="Book Antiqua" w:hAnsi="Book Antiqua"/>
        </w:rPr>
        <w:t xml:space="preserve"> and</w:t>
      </w:r>
      <w:r w:rsidRPr="0020352D">
        <w:rPr>
          <w:rStyle w:val="None"/>
          <w:rFonts w:ascii="Book Antiqua" w:hAnsi="Book Antiqua"/>
        </w:rPr>
        <w:t xml:space="preserve"> secondary pubic osteitis.</w:t>
      </w:r>
      <w:proofErr w:type="gramEnd"/>
    </w:p>
    <w:p w14:paraId="67AC30C8" w14:textId="77777777" w:rsidR="00242663" w:rsidRPr="0020352D" w:rsidRDefault="00242663" w:rsidP="0020352D">
      <w:pPr>
        <w:pStyle w:val="BodyB"/>
        <w:spacing w:line="360" w:lineRule="auto"/>
        <w:jc w:val="both"/>
        <w:rPr>
          <w:rStyle w:val="None"/>
          <w:rFonts w:ascii="Book Antiqua" w:hAnsi="Book Antiqua"/>
          <w:b/>
          <w:bCs/>
        </w:rPr>
      </w:pPr>
    </w:p>
    <w:p w14:paraId="0DB8552A" w14:textId="39AAC74A"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lang w:val="de-DE"/>
        </w:rPr>
        <w:t>TREATMENT</w:t>
      </w:r>
    </w:p>
    <w:p w14:paraId="5827FD36" w14:textId="77777777" w:rsidR="00242663" w:rsidRPr="0020352D" w:rsidRDefault="00242663" w:rsidP="0020352D">
      <w:pPr>
        <w:pStyle w:val="BodyAA"/>
        <w:spacing w:line="360" w:lineRule="auto"/>
        <w:jc w:val="both"/>
        <w:rPr>
          <w:rStyle w:val="None"/>
          <w:rFonts w:ascii="Book Antiqua" w:eastAsiaTheme="minorEastAsia" w:hAnsi="Book Antiqua"/>
          <w:b/>
          <w:bCs/>
          <w:i/>
          <w:iCs/>
          <w:sz w:val="24"/>
          <w:szCs w:val="24"/>
        </w:rPr>
      </w:pPr>
      <w:r w:rsidRPr="0020352D">
        <w:rPr>
          <w:rStyle w:val="None"/>
          <w:rFonts w:ascii="Book Antiqua" w:eastAsiaTheme="minorEastAsia" w:hAnsi="Book Antiqua"/>
          <w:b/>
          <w:bCs/>
          <w:i/>
          <w:iCs/>
          <w:sz w:val="24"/>
          <w:szCs w:val="24"/>
        </w:rPr>
        <w:t>Case 1</w:t>
      </w:r>
    </w:p>
    <w:p w14:paraId="73A7D7DD" w14:textId="42A2D995" w:rsidR="00071D1A" w:rsidRPr="0020352D" w:rsidRDefault="00F76CA8" w:rsidP="0020352D">
      <w:pPr>
        <w:pStyle w:val="BodyAA"/>
        <w:spacing w:line="360" w:lineRule="auto"/>
        <w:jc w:val="both"/>
        <w:rPr>
          <w:rStyle w:val="None"/>
          <w:rFonts w:ascii="Book Antiqua" w:hAnsi="Book Antiqua"/>
          <w:sz w:val="24"/>
          <w:szCs w:val="24"/>
        </w:rPr>
      </w:pPr>
      <w:r w:rsidRPr="0020352D">
        <w:rPr>
          <w:rStyle w:val="None"/>
          <w:rFonts w:ascii="Book Antiqua" w:hAnsi="Book Antiqua"/>
          <w:sz w:val="24"/>
          <w:szCs w:val="24"/>
        </w:rPr>
        <w:t xml:space="preserve">Oral </w:t>
      </w:r>
      <w:r w:rsidR="00E25578" w:rsidRPr="0020352D">
        <w:rPr>
          <w:rStyle w:val="None"/>
          <w:rFonts w:ascii="Book Antiqua" w:hAnsi="Book Antiqua"/>
          <w:sz w:val="24"/>
          <w:szCs w:val="24"/>
        </w:rPr>
        <w:t xml:space="preserve">non-steroidal </w:t>
      </w:r>
      <w:proofErr w:type="spellStart"/>
      <w:r w:rsidR="00E25578" w:rsidRPr="0020352D">
        <w:rPr>
          <w:rStyle w:val="None"/>
          <w:rFonts w:ascii="Book Antiqua" w:hAnsi="Book Antiqua"/>
          <w:sz w:val="24"/>
          <w:szCs w:val="24"/>
        </w:rPr>
        <w:t>antiinflammatory</w:t>
      </w:r>
      <w:proofErr w:type="spellEnd"/>
      <w:r w:rsidR="00E25578" w:rsidRPr="0020352D">
        <w:rPr>
          <w:rStyle w:val="None"/>
          <w:rFonts w:ascii="Book Antiqua" w:hAnsi="Book Antiqua"/>
          <w:sz w:val="24"/>
          <w:szCs w:val="24"/>
        </w:rPr>
        <w:t xml:space="preserve"> drugs (</w:t>
      </w:r>
      <w:r w:rsidRPr="0020352D">
        <w:rPr>
          <w:rStyle w:val="None"/>
          <w:rFonts w:ascii="Book Antiqua" w:hAnsi="Book Antiqua"/>
          <w:sz w:val="24"/>
          <w:szCs w:val="24"/>
        </w:rPr>
        <w:t>NSAIDs</w:t>
      </w:r>
      <w:r w:rsidR="00E25578" w:rsidRPr="0020352D">
        <w:rPr>
          <w:rStyle w:val="None"/>
          <w:rFonts w:ascii="Book Antiqua" w:hAnsi="Book Antiqua"/>
          <w:sz w:val="24"/>
          <w:szCs w:val="24"/>
        </w:rPr>
        <w:t>)</w:t>
      </w:r>
      <w:r w:rsidRPr="0020352D">
        <w:rPr>
          <w:rStyle w:val="None"/>
          <w:rFonts w:ascii="Book Antiqua" w:hAnsi="Book Antiqua"/>
          <w:sz w:val="24"/>
          <w:szCs w:val="24"/>
        </w:rPr>
        <w:t xml:space="preserve"> and </w:t>
      </w:r>
      <w:r w:rsidR="00933582">
        <w:rPr>
          <w:rStyle w:val="None"/>
          <w:rFonts w:ascii="Book Antiqua" w:hAnsi="Book Antiqua"/>
          <w:sz w:val="24"/>
          <w:szCs w:val="24"/>
        </w:rPr>
        <w:t xml:space="preserve">steroid </w:t>
      </w:r>
      <w:r w:rsidRPr="0020352D">
        <w:rPr>
          <w:rStyle w:val="None"/>
          <w:rFonts w:ascii="Book Antiqua" w:hAnsi="Book Antiqua"/>
          <w:sz w:val="24"/>
          <w:szCs w:val="24"/>
        </w:rPr>
        <w:t>injections into the symphysis pubis joint were administered for persistent pubic pain. Despite tempora</w:t>
      </w:r>
      <w:r w:rsidR="00933582">
        <w:rPr>
          <w:rStyle w:val="None"/>
          <w:rFonts w:ascii="Book Antiqua" w:hAnsi="Book Antiqua"/>
          <w:sz w:val="24"/>
          <w:szCs w:val="24"/>
        </w:rPr>
        <w:t>ry</w:t>
      </w:r>
      <w:r w:rsidRPr="0020352D">
        <w:rPr>
          <w:rStyle w:val="None"/>
          <w:rFonts w:ascii="Book Antiqua" w:hAnsi="Book Antiqua"/>
          <w:sz w:val="24"/>
          <w:szCs w:val="24"/>
        </w:rPr>
        <w:t xml:space="preserve"> improvement the symptoms recurred and surgical treatment was </w:t>
      </w:r>
      <w:r w:rsidR="00933582">
        <w:rPr>
          <w:rStyle w:val="None"/>
          <w:rFonts w:ascii="Book Antiqua" w:hAnsi="Book Antiqua"/>
          <w:sz w:val="24"/>
          <w:szCs w:val="24"/>
        </w:rPr>
        <w:t>selected</w:t>
      </w:r>
      <w:r w:rsidRPr="0020352D">
        <w:rPr>
          <w:rStyle w:val="None"/>
          <w:rFonts w:ascii="Book Antiqua" w:hAnsi="Book Antiqua"/>
          <w:sz w:val="24"/>
          <w:szCs w:val="24"/>
        </w:rPr>
        <w:t xml:space="preserve">. </w:t>
      </w:r>
      <w:r w:rsidR="00933582">
        <w:rPr>
          <w:rStyle w:val="None"/>
          <w:rFonts w:ascii="Book Antiqua" w:hAnsi="Book Antiqua"/>
          <w:sz w:val="24"/>
          <w:szCs w:val="24"/>
        </w:rPr>
        <w:t>I</w:t>
      </w:r>
      <w:r w:rsidRPr="0020352D">
        <w:rPr>
          <w:rStyle w:val="None"/>
          <w:rFonts w:ascii="Book Antiqua" w:hAnsi="Book Antiqua"/>
          <w:sz w:val="24"/>
          <w:szCs w:val="24"/>
        </w:rPr>
        <w:t xml:space="preserve">nternal pubic synthesis under spinal anesthesia was performed. Pubic symphysis was reached layer by layer through </w:t>
      </w:r>
      <w:r w:rsidR="00933582">
        <w:rPr>
          <w:rStyle w:val="None"/>
          <w:rFonts w:ascii="Book Antiqua" w:hAnsi="Book Antiqua"/>
          <w:sz w:val="24"/>
          <w:szCs w:val="24"/>
        </w:rPr>
        <w:t xml:space="preserve">a </w:t>
      </w:r>
      <w:proofErr w:type="spellStart"/>
      <w:r w:rsidRPr="0020352D">
        <w:rPr>
          <w:rStyle w:val="None"/>
          <w:rFonts w:ascii="Book Antiqua" w:hAnsi="Book Antiqua"/>
          <w:sz w:val="24"/>
          <w:szCs w:val="24"/>
        </w:rPr>
        <w:t>P</w:t>
      </w:r>
      <w:r w:rsidR="00933582">
        <w:rPr>
          <w:rStyle w:val="None"/>
          <w:rFonts w:ascii="Book Antiqua" w:hAnsi="Book Antiqua"/>
          <w:sz w:val="24"/>
          <w:szCs w:val="24"/>
        </w:rPr>
        <w:t>f</w:t>
      </w:r>
      <w:r w:rsidRPr="0020352D">
        <w:rPr>
          <w:rStyle w:val="None"/>
          <w:rFonts w:ascii="Book Antiqua" w:hAnsi="Book Antiqua"/>
          <w:sz w:val="24"/>
          <w:szCs w:val="24"/>
        </w:rPr>
        <w:t>anne</w:t>
      </w:r>
      <w:r w:rsidR="004F23D0">
        <w:rPr>
          <w:rStyle w:val="None"/>
          <w:rFonts w:ascii="Book Antiqua" w:hAnsi="Book Antiqua"/>
          <w:sz w:val="24"/>
          <w:szCs w:val="24"/>
        </w:rPr>
        <w:t>n</w:t>
      </w:r>
      <w:r w:rsidRPr="0020352D">
        <w:rPr>
          <w:rStyle w:val="None"/>
          <w:rFonts w:ascii="Book Antiqua" w:hAnsi="Book Antiqua"/>
          <w:sz w:val="24"/>
          <w:szCs w:val="24"/>
        </w:rPr>
        <w:t>stiel</w:t>
      </w:r>
      <w:proofErr w:type="spellEnd"/>
      <w:r w:rsidRPr="0020352D">
        <w:rPr>
          <w:rStyle w:val="None"/>
          <w:rFonts w:ascii="Book Antiqua" w:hAnsi="Book Antiqua"/>
          <w:sz w:val="24"/>
          <w:szCs w:val="24"/>
        </w:rPr>
        <w:t xml:space="preserve"> incision. </w:t>
      </w:r>
      <w:r w:rsidR="004F23D0">
        <w:rPr>
          <w:rStyle w:val="None"/>
          <w:rFonts w:ascii="Book Antiqua" w:hAnsi="Book Antiqua"/>
          <w:sz w:val="24"/>
          <w:szCs w:val="24"/>
        </w:rPr>
        <w:t>S</w:t>
      </w:r>
      <w:r w:rsidRPr="0020352D">
        <w:rPr>
          <w:rStyle w:val="None"/>
          <w:rFonts w:ascii="Book Antiqua" w:hAnsi="Book Antiqua"/>
          <w:sz w:val="24"/>
          <w:szCs w:val="24"/>
        </w:rPr>
        <w:t xml:space="preserve">urgery revealed vertical and horizontal instability of the pelvis and the presence of 0.5 mm </w:t>
      </w:r>
      <w:r w:rsidR="00592281">
        <w:rPr>
          <w:rStyle w:val="None"/>
          <w:rFonts w:ascii="Book Antiqua" w:hAnsi="Book Antiqua"/>
          <w:sz w:val="24"/>
          <w:szCs w:val="24"/>
        </w:rPr>
        <w:t xml:space="preserve">of </w:t>
      </w:r>
      <w:r w:rsidRPr="0020352D">
        <w:rPr>
          <w:rStyle w:val="None"/>
          <w:rFonts w:ascii="Book Antiqua" w:hAnsi="Book Antiqua"/>
          <w:sz w:val="24"/>
          <w:szCs w:val="24"/>
        </w:rPr>
        <w:t>inflammatory fluid in the pubic symphysis. Debridement and reposition</w:t>
      </w:r>
      <w:r w:rsidR="004F23D0">
        <w:rPr>
          <w:rStyle w:val="None"/>
          <w:rFonts w:ascii="Book Antiqua" w:hAnsi="Book Antiqua"/>
          <w:sz w:val="24"/>
          <w:szCs w:val="24"/>
        </w:rPr>
        <w:t>ing</w:t>
      </w:r>
      <w:r w:rsidRPr="0020352D">
        <w:rPr>
          <w:rStyle w:val="None"/>
          <w:rFonts w:ascii="Book Antiqua" w:hAnsi="Book Antiqua"/>
          <w:sz w:val="24"/>
          <w:szCs w:val="24"/>
        </w:rPr>
        <w:t xml:space="preserve"> were performed and a 6-hole plate and 6 screws were used for fixation of the superior symphysis diastasis. After the operation, the patient was allowed partial </w:t>
      </w:r>
      <w:r w:rsidR="004F23D0">
        <w:rPr>
          <w:rStyle w:val="None"/>
          <w:rFonts w:ascii="Book Antiqua" w:hAnsi="Book Antiqua"/>
          <w:sz w:val="24"/>
          <w:szCs w:val="24"/>
        </w:rPr>
        <w:t>weight-</w:t>
      </w:r>
      <w:r w:rsidRPr="0020352D">
        <w:rPr>
          <w:rStyle w:val="None"/>
          <w:rFonts w:ascii="Book Antiqua" w:hAnsi="Book Antiqua"/>
          <w:sz w:val="24"/>
          <w:szCs w:val="24"/>
        </w:rPr>
        <w:t xml:space="preserve">bearing with the assistance of crutches for 3 </w:t>
      </w:r>
      <w:proofErr w:type="gramStart"/>
      <w:r w:rsidRPr="0020352D">
        <w:rPr>
          <w:rStyle w:val="None"/>
          <w:rFonts w:ascii="Book Antiqua" w:hAnsi="Book Antiqua"/>
          <w:sz w:val="24"/>
          <w:szCs w:val="24"/>
        </w:rPr>
        <w:t>mo</w:t>
      </w:r>
      <w:proofErr w:type="gramEnd"/>
      <w:r w:rsidRPr="0020352D">
        <w:rPr>
          <w:rStyle w:val="None"/>
          <w:rFonts w:ascii="Book Antiqua" w:hAnsi="Book Antiqua"/>
          <w:sz w:val="24"/>
          <w:szCs w:val="24"/>
        </w:rPr>
        <w:t xml:space="preserve">. The postoperative period </w:t>
      </w:r>
      <w:r w:rsidR="00592281">
        <w:rPr>
          <w:rStyle w:val="None"/>
          <w:rFonts w:ascii="Book Antiqua" w:hAnsi="Book Antiqua"/>
          <w:sz w:val="24"/>
          <w:szCs w:val="24"/>
        </w:rPr>
        <w:t>was</w:t>
      </w:r>
      <w:r w:rsidRPr="0020352D">
        <w:rPr>
          <w:rStyle w:val="None"/>
          <w:rFonts w:ascii="Book Antiqua" w:hAnsi="Book Antiqua"/>
          <w:sz w:val="24"/>
          <w:szCs w:val="24"/>
        </w:rPr>
        <w:t xml:space="preserve"> with</w:t>
      </w:r>
      <w:r w:rsidR="004F23D0">
        <w:rPr>
          <w:rStyle w:val="None"/>
          <w:rFonts w:ascii="Book Antiqua" w:hAnsi="Book Antiqua"/>
          <w:sz w:val="24"/>
          <w:szCs w:val="24"/>
        </w:rPr>
        <w:t>out</w:t>
      </w:r>
      <w:r w:rsidRPr="0020352D">
        <w:rPr>
          <w:rStyle w:val="None"/>
          <w:rFonts w:ascii="Book Antiqua" w:hAnsi="Book Antiqua"/>
          <w:sz w:val="24"/>
          <w:szCs w:val="24"/>
        </w:rPr>
        <w:t xml:space="preserve"> complications. Several months later, a fistula </w:t>
      </w:r>
      <w:r w:rsidR="004F23D0" w:rsidRPr="0020352D">
        <w:rPr>
          <w:rStyle w:val="None"/>
          <w:rFonts w:ascii="Book Antiqua" w:hAnsi="Book Antiqua"/>
          <w:sz w:val="24"/>
          <w:szCs w:val="24"/>
        </w:rPr>
        <w:t xml:space="preserve">appeared </w:t>
      </w:r>
      <w:r w:rsidRPr="0020352D">
        <w:rPr>
          <w:rStyle w:val="None"/>
          <w:rFonts w:ascii="Book Antiqua" w:hAnsi="Book Antiqua"/>
          <w:sz w:val="24"/>
          <w:szCs w:val="24"/>
        </w:rPr>
        <w:t xml:space="preserve">in the scar location and was successfully </w:t>
      </w:r>
      <w:r w:rsidR="004F23D0" w:rsidRPr="0020352D">
        <w:rPr>
          <w:rStyle w:val="None"/>
          <w:rFonts w:ascii="Book Antiqua" w:hAnsi="Book Antiqua"/>
          <w:sz w:val="24"/>
          <w:szCs w:val="24"/>
        </w:rPr>
        <w:t xml:space="preserve">managed </w:t>
      </w:r>
      <w:r w:rsidRPr="0020352D">
        <w:rPr>
          <w:rStyle w:val="None"/>
          <w:rFonts w:ascii="Book Antiqua" w:hAnsi="Book Antiqua"/>
          <w:sz w:val="24"/>
          <w:szCs w:val="24"/>
        </w:rPr>
        <w:t xml:space="preserve">with antibacterial therapy. </w:t>
      </w:r>
      <w:r w:rsidR="004F23D0">
        <w:rPr>
          <w:rStyle w:val="None"/>
          <w:rFonts w:ascii="Book Antiqua" w:hAnsi="Book Antiqua"/>
          <w:sz w:val="24"/>
          <w:szCs w:val="24"/>
        </w:rPr>
        <w:t>However</w:t>
      </w:r>
      <w:r w:rsidRPr="0020352D">
        <w:rPr>
          <w:rStyle w:val="None"/>
          <w:rFonts w:ascii="Book Antiqua" w:hAnsi="Book Antiqua"/>
          <w:sz w:val="24"/>
          <w:szCs w:val="24"/>
        </w:rPr>
        <w:t>, the positive outcome was only tempora</w:t>
      </w:r>
      <w:r w:rsidR="004F23D0">
        <w:rPr>
          <w:rStyle w:val="None"/>
          <w:rFonts w:ascii="Book Antiqua" w:hAnsi="Book Antiqua"/>
          <w:sz w:val="24"/>
          <w:szCs w:val="24"/>
        </w:rPr>
        <w:t>ry</w:t>
      </w:r>
      <w:r w:rsidRPr="0020352D">
        <w:rPr>
          <w:rStyle w:val="None"/>
          <w:rFonts w:ascii="Book Antiqua" w:hAnsi="Book Antiqua"/>
          <w:sz w:val="24"/>
          <w:szCs w:val="24"/>
        </w:rPr>
        <w:t xml:space="preserve"> as the fistula re</w:t>
      </w:r>
      <w:r w:rsidR="004F23D0">
        <w:rPr>
          <w:rStyle w:val="None"/>
          <w:rFonts w:ascii="Book Antiqua" w:hAnsi="Book Antiqua"/>
          <w:sz w:val="24"/>
          <w:szCs w:val="24"/>
        </w:rPr>
        <w:t>curred</w:t>
      </w:r>
      <w:r w:rsidRPr="0020352D">
        <w:rPr>
          <w:rStyle w:val="None"/>
          <w:rFonts w:ascii="Book Antiqua" w:hAnsi="Book Antiqua"/>
          <w:sz w:val="24"/>
          <w:szCs w:val="24"/>
        </w:rPr>
        <w:t xml:space="preserve"> several times and four loose screws were detected radiographically</w:t>
      </w:r>
      <w:r w:rsidR="004F23D0">
        <w:rPr>
          <w:rStyle w:val="None"/>
          <w:rFonts w:ascii="Book Antiqua" w:hAnsi="Book Antiqua"/>
          <w:sz w:val="24"/>
          <w:szCs w:val="24"/>
        </w:rPr>
        <w:t>;</w:t>
      </w:r>
      <w:r w:rsidRPr="0020352D">
        <w:rPr>
          <w:rStyle w:val="None"/>
          <w:rFonts w:ascii="Book Antiqua" w:hAnsi="Book Antiqua"/>
          <w:sz w:val="24"/>
          <w:szCs w:val="24"/>
        </w:rPr>
        <w:t xml:space="preserve"> thus</w:t>
      </w:r>
      <w:r w:rsidR="004F23D0">
        <w:rPr>
          <w:rStyle w:val="None"/>
          <w:rFonts w:ascii="Book Antiqua" w:hAnsi="Book Antiqua"/>
          <w:sz w:val="24"/>
          <w:szCs w:val="24"/>
        </w:rPr>
        <w:t>,</w:t>
      </w:r>
      <w:r w:rsidRPr="0020352D">
        <w:rPr>
          <w:rStyle w:val="None"/>
          <w:rFonts w:ascii="Book Antiqua" w:hAnsi="Book Antiqua"/>
          <w:sz w:val="24"/>
          <w:szCs w:val="24"/>
        </w:rPr>
        <w:t xml:space="preserve"> </w:t>
      </w:r>
      <w:r w:rsidR="004F23D0">
        <w:rPr>
          <w:rStyle w:val="None"/>
          <w:rFonts w:ascii="Book Antiqua" w:hAnsi="Book Antiqua"/>
          <w:sz w:val="24"/>
          <w:szCs w:val="24"/>
        </w:rPr>
        <w:t xml:space="preserve">removal of </w:t>
      </w:r>
      <w:r w:rsidRPr="0020352D">
        <w:rPr>
          <w:rStyle w:val="None"/>
          <w:rFonts w:ascii="Book Antiqua" w:hAnsi="Book Antiqua"/>
          <w:sz w:val="24"/>
          <w:szCs w:val="24"/>
        </w:rPr>
        <w:t>the fixati</w:t>
      </w:r>
      <w:r w:rsidR="00592281">
        <w:rPr>
          <w:rStyle w:val="None"/>
          <w:rFonts w:ascii="Book Antiqua" w:hAnsi="Book Antiqua"/>
          <w:sz w:val="24"/>
          <w:szCs w:val="24"/>
        </w:rPr>
        <w:t>o</w:t>
      </w:r>
      <w:r w:rsidRPr="0020352D">
        <w:rPr>
          <w:rStyle w:val="None"/>
          <w:rFonts w:ascii="Book Antiqua" w:hAnsi="Book Antiqua"/>
          <w:sz w:val="24"/>
          <w:szCs w:val="24"/>
        </w:rPr>
        <w:t>n plate was performed.</w:t>
      </w:r>
    </w:p>
    <w:p w14:paraId="1E57D592" w14:textId="2AA91762" w:rsidR="00242663" w:rsidRPr="0020352D" w:rsidRDefault="00242663" w:rsidP="0020352D">
      <w:pPr>
        <w:pStyle w:val="BodyAA"/>
        <w:spacing w:line="360" w:lineRule="auto"/>
        <w:jc w:val="both"/>
        <w:rPr>
          <w:rStyle w:val="None"/>
          <w:rFonts w:ascii="Book Antiqua" w:eastAsiaTheme="minorEastAsia" w:hAnsi="Book Antiqua"/>
          <w:sz w:val="24"/>
          <w:szCs w:val="24"/>
        </w:rPr>
      </w:pPr>
    </w:p>
    <w:p w14:paraId="078EBC19" w14:textId="75891E3F"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2</w:t>
      </w:r>
    </w:p>
    <w:p w14:paraId="1EBFBE47" w14:textId="45341A1F" w:rsidR="00E25578" w:rsidRPr="0020352D" w:rsidRDefault="004F23D0" w:rsidP="0020352D">
      <w:pPr>
        <w:pStyle w:val="BodyAA"/>
        <w:spacing w:line="360" w:lineRule="auto"/>
        <w:jc w:val="both"/>
        <w:rPr>
          <w:rStyle w:val="None"/>
          <w:rFonts w:ascii="Book Antiqua" w:eastAsia="Book Antiqua" w:hAnsi="Book Antiqua" w:cs="Book Antiqua"/>
          <w:b/>
          <w:bCs/>
          <w:sz w:val="24"/>
          <w:szCs w:val="24"/>
        </w:rPr>
      </w:pPr>
      <w:r>
        <w:rPr>
          <w:rStyle w:val="None"/>
          <w:rFonts w:ascii="Book Antiqua" w:hAnsi="Book Antiqua"/>
          <w:sz w:val="24"/>
          <w:szCs w:val="24"/>
        </w:rPr>
        <w:t>Following</w:t>
      </w:r>
      <w:r w:rsidR="00E25578" w:rsidRPr="0020352D">
        <w:rPr>
          <w:rStyle w:val="None"/>
          <w:rFonts w:ascii="Book Antiqua" w:hAnsi="Book Antiqua"/>
          <w:sz w:val="24"/>
          <w:szCs w:val="24"/>
        </w:rPr>
        <w:t xml:space="preserve"> the occurrence of the first episode of pain, NSAIDs and acetaminophen were administered for pain management. However, analgesia was insufficient</w:t>
      </w:r>
      <w:r>
        <w:rPr>
          <w:rStyle w:val="None"/>
          <w:rFonts w:ascii="Book Antiqua" w:hAnsi="Book Antiqua"/>
          <w:sz w:val="24"/>
          <w:szCs w:val="24"/>
        </w:rPr>
        <w:t>;</w:t>
      </w:r>
      <w:r w:rsidR="00E25578" w:rsidRPr="0020352D">
        <w:rPr>
          <w:rStyle w:val="None"/>
          <w:rFonts w:ascii="Book Antiqua" w:hAnsi="Book Antiqua"/>
          <w:sz w:val="24"/>
          <w:szCs w:val="24"/>
        </w:rPr>
        <w:t xml:space="preserve"> thus</w:t>
      </w:r>
      <w:r>
        <w:rPr>
          <w:rStyle w:val="None"/>
          <w:rFonts w:ascii="Book Antiqua" w:hAnsi="Book Antiqua"/>
          <w:sz w:val="24"/>
          <w:szCs w:val="24"/>
        </w:rPr>
        <w:t>,</w:t>
      </w:r>
      <w:r w:rsidR="00E25578" w:rsidRPr="0020352D">
        <w:rPr>
          <w:rStyle w:val="None"/>
          <w:rFonts w:ascii="Book Antiqua" w:hAnsi="Book Antiqua"/>
          <w:sz w:val="24"/>
          <w:szCs w:val="24"/>
        </w:rPr>
        <w:t xml:space="preserve"> </w:t>
      </w:r>
      <w:proofErr w:type="spellStart"/>
      <w:r w:rsidR="00E25578" w:rsidRPr="0020352D">
        <w:rPr>
          <w:rStyle w:val="None"/>
          <w:rFonts w:ascii="Book Antiqua" w:hAnsi="Book Antiqua"/>
          <w:sz w:val="24"/>
          <w:szCs w:val="24"/>
        </w:rPr>
        <w:lastRenderedPageBreak/>
        <w:t>intrasymphyseal</w:t>
      </w:r>
      <w:proofErr w:type="spellEnd"/>
      <w:r w:rsidR="00E25578" w:rsidRPr="0020352D">
        <w:rPr>
          <w:rStyle w:val="None"/>
          <w:rFonts w:ascii="Book Antiqua" w:hAnsi="Book Antiqua"/>
          <w:sz w:val="24"/>
          <w:szCs w:val="24"/>
        </w:rPr>
        <w:t xml:space="preserve"> </w:t>
      </w:r>
      <w:r>
        <w:rPr>
          <w:rStyle w:val="None"/>
          <w:rFonts w:ascii="Book Antiqua" w:hAnsi="Book Antiqua"/>
          <w:sz w:val="24"/>
          <w:szCs w:val="24"/>
        </w:rPr>
        <w:t xml:space="preserve">steroid </w:t>
      </w:r>
      <w:r w:rsidR="00E25578" w:rsidRPr="0020352D">
        <w:rPr>
          <w:rStyle w:val="None"/>
          <w:rFonts w:ascii="Book Antiqua" w:hAnsi="Book Antiqua"/>
          <w:sz w:val="24"/>
          <w:szCs w:val="24"/>
        </w:rPr>
        <w:t xml:space="preserve">injections in combination with local </w:t>
      </w:r>
      <w:proofErr w:type="spellStart"/>
      <w:r w:rsidR="00E25578" w:rsidRPr="0020352D">
        <w:rPr>
          <w:rStyle w:val="None"/>
          <w:rFonts w:ascii="Book Antiqua" w:hAnsi="Book Antiqua"/>
          <w:sz w:val="24"/>
          <w:szCs w:val="24"/>
        </w:rPr>
        <w:t>anaesthetics</w:t>
      </w:r>
      <w:proofErr w:type="spellEnd"/>
      <w:r w:rsidR="00E25578" w:rsidRPr="0020352D">
        <w:rPr>
          <w:rStyle w:val="None"/>
          <w:rFonts w:ascii="Book Antiqua" w:hAnsi="Book Antiqua"/>
          <w:sz w:val="24"/>
          <w:szCs w:val="24"/>
        </w:rPr>
        <w:t xml:space="preserve"> were administered. The effect was only short-term and there were several periods of exacerbations of symptoms. During the second pregnancy, the same medications were administered, but this time no </w:t>
      </w:r>
      <w:r w:rsidR="00592281">
        <w:rPr>
          <w:rStyle w:val="None"/>
          <w:rFonts w:ascii="Book Antiqua" w:hAnsi="Book Antiqua"/>
          <w:sz w:val="24"/>
          <w:szCs w:val="24"/>
        </w:rPr>
        <w:t>benefit following</w:t>
      </w:r>
      <w:r w:rsidR="00E25578" w:rsidRPr="0020352D">
        <w:rPr>
          <w:rStyle w:val="None"/>
          <w:rFonts w:ascii="Book Antiqua" w:hAnsi="Book Antiqua"/>
          <w:sz w:val="24"/>
          <w:szCs w:val="24"/>
        </w:rPr>
        <w:t xml:space="preserve"> conservative treatment was observed. Taking into account the complications (scoliotic deformation of the lumbar part of the spine and leg length discrepancy), surgery was indicated. The operation was performed in two </w:t>
      </w:r>
      <w:proofErr w:type="gramStart"/>
      <w:r w:rsidR="00E25578" w:rsidRPr="0020352D">
        <w:rPr>
          <w:rStyle w:val="None"/>
          <w:rFonts w:ascii="Book Antiqua" w:hAnsi="Book Antiqua"/>
          <w:sz w:val="24"/>
          <w:szCs w:val="24"/>
        </w:rPr>
        <w:t>stages,</w:t>
      </w:r>
      <w:proofErr w:type="gramEnd"/>
      <w:r w:rsidR="00E25578" w:rsidRPr="0020352D">
        <w:rPr>
          <w:rStyle w:val="None"/>
          <w:rFonts w:ascii="Book Antiqua" w:hAnsi="Book Antiqua"/>
          <w:sz w:val="24"/>
          <w:szCs w:val="24"/>
        </w:rPr>
        <w:t xml:space="preserve"> firstly, the left sacroiliac joint was fixed with a plate and screws, followed by the second stage of reposition</w:t>
      </w:r>
      <w:r>
        <w:rPr>
          <w:rStyle w:val="None"/>
          <w:rFonts w:ascii="Book Antiqua" w:hAnsi="Book Antiqua"/>
          <w:sz w:val="24"/>
          <w:szCs w:val="24"/>
        </w:rPr>
        <w:t>ing</w:t>
      </w:r>
      <w:r w:rsidR="00E25578" w:rsidRPr="0020352D">
        <w:rPr>
          <w:rStyle w:val="None"/>
          <w:rFonts w:ascii="Book Antiqua" w:hAnsi="Book Antiqua"/>
          <w:sz w:val="24"/>
          <w:szCs w:val="24"/>
        </w:rPr>
        <w:t xml:space="preserve"> and fixation of pubic symphysis diastasis with a plate and screws.</w:t>
      </w:r>
    </w:p>
    <w:p w14:paraId="33F2E02C" w14:textId="77777777" w:rsidR="00242663" w:rsidRPr="0020352D" w:rsidRDefault="00242663" w:rsidP="0020352D">
      <w:pPr>
        <w:pStyle w:val="BodyAA"/>
        <w:spacing w:line="360" w:lineRule="auto"/>
        <w:jc w:val="both"/>
        <w:rPr>
          <w:rStyle w:val="None"/>
          <w:rFonts w:ascii="Book Antiqua" w:eastAsiaTheme="minorEastAsia" w:hAnsi="Book Antiqua" w:cs="Times New Roman"/>
          <w:sz w:val="24"/>
          <w:szCs w:val="24"/>
        </w:rPr>
      </w:pPr>
    </w:p>
    <w:p w14:paraId="09112E8D" w14:textId="535280E2"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rPr>
        <w:t>OUTCOME AND FOLLOW-UP</w:t>
      </w:r>
    </w:p>
    <w:p w14:paraId="0FD4B2B1" w14:textId="0D10C911"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1</w:t>
      </w:r>
    </w:p>
    <w:p w14:paraId="73339509" w14:textId="3A609B23" w:rsidR="00071D1A" w:rsidRPr="0020352D" w:rsidRDefault="00F76CA8" w:rsidP="0020352D">
      <w:pPr>
        <w:pStyle w:val="BodyB"/>
        <w:spacing w:line="360" w:lineRule="auto"/>
        <w:jc w:val="both"/>
        <w:rPr>
          <w:rFonts w:ascii="Book Antiqua" w:hAnsi="Book Antiqua"/>
        </w:rPr>
      </w:pPr>
      <w:r w:rsidRPr="0020352D">
        <w:rPr>
          <w:rStyle w:val="None"/>
          <w:rFonts w:ascii="Book Antiqua" w:hAnsi="Book Antiqua"/>
        </w:rPr>
        <w:t xml:space="preserve">The patient recovered well after </w:t>
      </w:r>
      <w:r w:rsidR="004F23D0">
        <w:rPr>
          <w:rStyle w:val="None"/>
          <w:rFonts w:ascii="Book Antiqua" w:hAnsi="Book Antiqua"/>
        </w:rPr>
        <w:t>surgery</w:t>
      </w:r>
      <w:r w:rsidRPr="0020352D">
        <w:rPr>
          <w:rStyle w:val="None"/>
          <w:rFonts w:ascii="Book Antiqua" w:hAnsi="Book Antiqua"/>
        </w:rPr>
        <w:t xml:space="preserve"> and one year later had no complaints. Furthermore, no radiological signs of skeletal instability or infection were detected.</w:t>
      </w:r>
    </w:p>
    <w:p w14:paraId="1CE974DB" w14:textId="77777777" w:rsidR="00071D1A" w:rsidRPr="0020352D" w:rsidRDefault="00071D1A" w:rsidP="0020352D">
      <w:pPr>
        <w:pStyle w:val="BodyB"/>
        <w:spacing w:line="360" w:lineRule="auto"/>
        <w:jc w:val="both"/>
        <w:rPr>
          <w:rStyle w:val="None"/>
          <w:rFonts w:ascii="Book Antiqua" w:hAnsi="Book Antiqua"/>
          <w:b/>
          <w:bCs/>
        </w:rPr>
      </w:pPr>
    </w:p>
    <w:p w14:paraId="2C05881A" w14:textId="77777777"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2</w:t>
      </w:r>
    </w:p>
    <w:p w14:paraId="41E9E412" w14:textId="087EDB3F" w:rsidR="00E25578" w:rsidRPr="0020352D" w:rsidRDefault="00E25578" w:rsidP="0020352D">
      <w:pPr>
        <w:pStyle w:val="BodyB"/>
        <w:spacing w:line="360" w:lineRule="auto"/>
        <w:jc w:val="both"/>
        <w:rPr>
          <w:rStyle w:val="None"/>
          <w:rFonts w:ascii="Book Antiqua" w:eastAsia="Book Antiqua" w:hAnsi="Book Antiqua" w:cs="Book Antiqua"/>
        </w:rPr>
      </w:pPr>
      <w:r w:rsidRPr="0020352D">
        <w:rPr>
          <w:rStyle w:val="None"/>
          <w:rFonts w:ascii="Book Antiqua" w:hAnsi="Book Antiqua"/>
        </w:rPr>
        <w:t xml:space="preserve">Unfortunately, the symptoms remained after surgery. As the operative treatment was not effective, the pain was managed by analgesics, antidepressants and neuroleptics in combination with physiotherapy and pelvic binders. To correct leg length discrepancy, an insole </w:t>
      </w:r>
      <w:r w:rsidR="004F23D0" w:rsidRPr="0020352D">
        <w:rPr>
          <w:rStyle w:val="None"/>
          <w:rFonts w:ascii="Book Antiqua" w:hAnsi="Book Antiqua"/>
        </w:rPr>
        <w:t xml:space="preserve">was adjusted </w:t>
      </w:r>
      <w:r w:rsidRPr="0020352D">
        <w:rPr>
          <w:rStyle w:val="None"/>
          <w:rFonts w:ascii="Book Antiqua" w:hAnsi="Book Antiqua"/>
        </w:rPr>
        <w:t>for the shorter leg.</w:t>
      </w:r>
    </w:p>
    <w:p w14:paraId="6D0EA575" w14:textId="77777777" w:rsidR="00071D1A" w:rsidRPr="0020352D" w:rsidRDefault="00071D1A" w:rsidP="0020352D">
      <w:pPr>
        <w:pStyle w:val="BodyA"/>
        <w:spacing w:line="360" w:lineRule="auto"/>
        <w:jc w:val="both"/>
        <w:rPr>
          <w:rStyle w:val="None"/>
          <w:rFonts w:ascii="Book Antiqua" w:eastAsiaTheme="minorEastAsia" w:hAnsi="Book Antiqua" w:cs="Book Antiqua"/>
          <w:b/>
          <w:bCs/>
          <w:lang w:val="de-DE"/>
        </w:rPr>
      </w:pPr>
    </w:p>
    <w:p w14:paraId="65EE6519" w14:textId="44DF6BD8" w:rsidR="00071D1A" w:rsidRPr="0020352D" w:rsidRDefault="00F76CA8" w:rsidP="0020352D">
      <w:pPr>
        <w:pStyle w:val="BodyA"/>
        <w:spacing w:line="360" w:lineRule="auto"/>
        <w:jc w:val="both"/>
        <w:rPr>
          <w:rStyle w:val="None"/>
          <w:rFonts w:ascii="Book Antiqua" w:eastAsia="Book Antiqua" w:hAnsi="Book Antiqua" w:cs="Book Antiqua"/>
          <w:lang w:val="de-DE"/>
        </w:rPr>
      </w:pPr>
      <w:r w:rsidRPr="0020352D">
        <w:rPr>
          <w:rStyle w:val="None"/>
          <w:rFonts w:ascii="Book Antiqua" w:hAnsi="Book Antiqua"/>
          <w:b/>
          <w:bCs/>
          <w:lang w:val="de-DE"/>
        </w:rPr>
        <w:t>DISCUSSION</w:t>
      </w:r>
    </w:p>
    <w:p w14:paraId="05A969FF" w14:textId="2CA249C1" w:rsidR="00071D1A" w:rsidRPr="0020352D" w:rsidRDefault="004F23D0" w:rsidP="0020352D">
      <w:pPr>
        <w:pStyle w:val="BodyAA"/>
        <w:spacing w:line="360" w:lineRule="auto"/>
        <w:jc w:val="both"/>
        <w:rPr>
          <w:rStyle w:val="None"/>
          <w:rFonts w:ascii="Book Antiqua" w:eastAsia="Book Antiqua" w:hAnsi="Book Antiqua" w:cs="Book Antiqua"/>
          <w:sz w:val="24"/>
          <w:szCs w:val="24"/>
        </w:rPr>
      </w:pPr>
      <w:r>
        <w:rPr>
          <w:rStyle w:val="None"/>
          <w:rFonts w:ascii="Book Antiqua" w:hAnsi="Book Antiqua"/>
          <w:sz w:val="24"/>
          <w:szCs w:val="24"/>
        </w:rPr>
        <w:t>P</w:t>
      </w:r>
      <w:r w:rsidR="00F76CA8" w:rsidRPr="0020352D">
        <w:rPr>
          <w:rStyle w:val="None"/>
          <w:rFonts w:ascii="Book Antiqua" w:hAnsi="Book Antiqua"/>
          <w:sz w:val="24"/>
          <w:szCs w:val="24"/>
        </w:rPr>
        <w:t xml:space="preserve">ostpartum pubic symphysis separation is a clinical diagnosis based on clinical signs, of which the most common is pain in the </w:t>
      </w:r>
      <w:proofErr w:type="spellStart"/>
      <w:r w:rsidR="00F76CA8" w:rsidRPr="0020352D">
        <w:rPr>
          <w:rStyle w:val="None"/>
          <w:rFonts w:ascii="Book Antiqua" w:hAnsi="Book Antiqua"/>
          <w:sz w:val="24"/>
          <w:szCs w:val="24"/>
        </w:rPr>
        <w:t>symphyseal</w:t>
      </w:r>
      <w:proofErr w:type="spellEnd"/>
      <w:r w:rsidR="00F76CA8" w:rsidRPr="0020352D">
        <w:rPr>
          <w:rStyle w:val="None"/>
          <w:rFonts w:ascii="Book Antiqua" w:hAnsi="Book Antiqua"/>
          <w:sz w:val="24"/>
          <w:szCs w:val="24"/>
        </w:rPr>
        <w:t xml:space="preserve"> and sacroiliac joints, in some cases complicated locomotion or waddling gait is </w:t>
      </w:r>
      <w:proofErr w:type="gramStart"/>
      <w:r w:rsidR="00F76CA8" w:rsidRPr="0020352D">
        <w:rPr>
          <w:rStyle w:val="None"/>
          <w:rFonts w:ascii="Book Antiqua" w:hAnsi="Book Antiqua"/>
          <w:sz w:val="24"/>
          <w:szCs w:val="24"/>
        </w:rPr>
        <w:t>observed</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The literature mentions three clinical tests, highly ranked for their specificity and sensitivity, and </w:t>
      </w:r>
      <w:r>
        <w:rPr>
          <w:rStyle w:val="None"/>
          <w:rFonts w:ascii="Book Antiqua" w:hAnsi="Book Antiqua"/>
          <w:sz w:val="24"/>
          <w:szCs w:val="24"/>
        </w:rPr>
        <w:t>used</w:t>
      </w:r>
      <w:r w:rsidR="00F76CA8" w:rsidRPr="0020352D">
        <w:rPr>
          <w:rStyle w:val="None"/>
          <w:rFonts w:ascii="Book Antiqua" w:hAnsi="Book Antiqua"/>
          <w:sz w:val="24"/>
          <w:szCs w:val="24"/>
        </w:rPr>
        <w:t xml:space="preserve"> to evaluate </w:t>
      </w:r>
      <w:proofErr w:type="spellStart"/>
      <w:r w:rsidR="00F76CA8" w:rsidRPr="0020352D">
        <w:rPr>
          <w:rStyle w:val="None"/>
          <w:rFonts w:ascii="Book Antiqua" w:hAnsi="Book Antiqua"/>
          <w:sz w:val="24"/>
          <w:szCs w:val="24"/>
        </w:rPr>
        <w:t>symphysiolysis</w:t>
      </w:r>
      <w:proofErr w:type="spellEnd"/>
      <w:r w:rsidR="00F76CA8" w:rsidRPr="0020352D">
        <w:rPr>
          <w:rStyle w:val="None"/>
          <w:rFonts w:ascii="Book Antiqua" w:hAnsi="Book Antiqua"/>
          <w:sz w:val="24"/>
          <w:szCs w:val="24"/>
        </w:rPr>
        <w:t>: tenderness in the particular joint area on palpation, positive Patrick</w:t>
      </w:r>
      <w:r w:rsidR="00E25578" w:rsidRPr="0020352D">
        <w:rPr>
          <w:rStyle w:val="None"/>
          <w:rFonts w:ascii="Book Antiqua" w:hAnsi="Book Antiqua"/>
          <w:sz w:val="24"/>
          <w:szCs w:val="24"/>
        </w:rPr>
        <w:t>’</w:t>
      </w:r>
      <w:r w:rsidR="00F76CA8" w:rsidRPr="0020352D">
        <w:rPr>
          <w:rStyle w:val="None"/>
          <w:rFonts w:ascii="Book Antiqua" w:hAnsi="Book Antiqua"/>
          <w:sz w:val="24"/>
          <w:szCs w:val="24"/>
        </w:rPr>
        <w:t xml:space="preserve">s (Faber) test, and positive Trendelenburg sign that showed the highest </w:t>
      </w:r>
      <w:proofErr w:type="gramStart"/>
      <w:r w:rsidR="00F76CA8" w:rsidRPr="0020352D">
        <w:rPr>
          <w:rStyle w:val="None"/>
          <w:rFonts w:ascii="Book Antiqua" w:hAnsi="Book Antiqua"/>
          <w:sz w:val="24"/>
          <w:szCs w:val="24"/>
        </w:rPr>
        <w:t>sensitivity</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9]</w:t>
      </w:r>
      <w:r w:rsidR="00F76CA8" w:rsidRPr="0020352D">
        <w:rPr>
          <w:rStyle w:val="None"/>
          <w:rFonts w:ascii="Book Antiqua" w:hAnsi="Book Antiqua"/>
          <w:sz w:val="24"/>
          <w:szCs w:val="24"/>
        </w:rPr>
        <w:t xml:space="preserve">. Even though clinical assessment is sufficient to identify </w:t>
      </w:r>
      <w:r>
        <w:rPr>
          <w:rStyle w:val="None"/>
          <w:rFonts w:ascii="Book Antiqua" w:hAnsi="Book Antiqua"/>
          <w:sz w:val="24"/>
          <w:szCs w:val="24"/>
        </w:rPr>
        <w:t xml:space="preserve">pubic </w:t>
      </w:r>
      <w:r w:rsidR="00F76CA8" w:rsidRPr="0020352D">
        <w:rPr>
          <w:rStyle w:val="None"/>
          <w:rFonts w:ascii="Book Antiqua" w:hAnsi="Book Antiqua"/>
          <w:sz w:val="24"/>
          <w:szCs w:val="24"/>
        </w:rPr>
        <w:t xml:space="preserve">symphysis </w:t>
      </w:r>
      <w:proofErr w:type="gramStart"/>
      <w:r w:rsidR="00F76CA8" w:rsidRPr="0020352D">
        <w:rPr>
          <w:rStyle w:val="None"/>
          <w:rFonts w:ascii="Book Antiqua" w:hAnsi="Book Antiqua"/>
          <w:sz w:val="24"/>
          <w:szCs w:val="24"/>
        </w:rPr>
        <w:t>diastasis</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10]</w:t>
      </w:r>
      <w:r w:rsidR="00F76CA8" w:rsidRPr="0020352D">
        <w:rPr>
          <w:rStyle w:val="None"/>
          <w:rFonts w:ascii="Book Antiqua" w:hAnsi="Book Antiqua"/>
          <w:sz w:val="24"/>
          <w:szCs w:val="24"/>
        </w:rPr>
        <w:t xml:space="preserve">, diagnostic imaging methods such as radiography, ultrasound, computed tomography and </w:t>
      </w:r>
      <w:r w:rsidR="008C3654">
        <w:rPr>
          <w:rStyle w:val="None"/>
          <w:rFonts w:ascii="Book Antiqua" w:hAnsi="Book Antiqua"/>
          <w:sz w:val="24"/>
          <w:szCs w:val="24"/>
        </w:rPr>
        <w:t>MRI</w:t>
      </w:r>
      <w:r w:rsidR="00F76CA8" w:rsidRPr="0020352D">
        <w:rPr>
          <w:rStyle w:val="None"/>
          <w:rFonts w:ascii="Book Antiqua" w:hAnsi="Book Antiqua"/>
          <w:sz w:val="24"/>
          <w:szCs w:val="24"/>
        </w:rPr>
        <w:t xml:space="preserve"> are used for confirmation</w:t>
      </w:r>
      <w:r w:rsidR="00F76CA8" w:rsidRPr="0020352D">
        <w:rPr>
          <w:rStyle w:val="None"/>
          <w:rFonts w:ascii="Book Antiqua" w:hAnsi="Book Antiqua"/>
          <w:sz w:val="24"/>
          <w:szCs w:val="24"/>
          <w:vertAlign w:val="superscript"/>
        </w:rPr>
        <w:t>[11]</w:t>
      </w:r>
      <w:r w:rsidR="00F76CA8" w:rsidRPr="0020352D">
        <w:rPr>
          <w:rStyle w:val="None"/>
          <w:rFonts w:ascii="Book Antiqua" w:hAnsi="Book Antiqua"/>
          <w:sz w:val="24"/>
          <w:szCs w:val="24"/>
        </w:rPr>
        <w:t>.</w:t>
      </w:r>
    </w:p>
    <w:p w14:paraId="4F53FD0E" w14:textId="11F06455"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lastRenderedPageBreak/>
        <w:t xml:space="preserve">Prompt detection of the symptoms and establishment of the diagnosis are essential for early management strategies and may decelerate progression of the </w:t>
      </w:r>
      <w:proofErr w:type="gramStart"/>
      <w:r w:rsidRPr="0020352D">
        <w:rPr>
          <w:rStyle w:val="None"/>
          <w:rFonts w:ascii="Book Antiqua" w:hAnsi="Book Antiqua"/>
          <w:sz w:val="24"/>
          <w:szCs w:val="24"/>
        </w:rPr>
        <w:t>condition</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w:t>
      </w:r>
      <w:r w:rsidRPr="0020352D">
        <w:rPr>
          <w:rStyle w:val="None"/>
          <w:rFonts w:ascii="Book Antiqua" w:hAnsi="Book Antiqua"/>
          <w:sz w:val="24"/>
          <w:szCs w:val="24"/>
        </w:rPr>
        <w:t xml:space="preserve">. Although there are many treatment options varying from conservative to surgical methods, it is a rare pathology with </w:t>
      </w:r>
      <w:r w:rsidRPr="0020352D">
        <w:rPr>
          <w:rStyle w:val="None"/>
          <w:rFonts w:ascii="Book Antiqua" w:hAnsi="Book Antiqua"/>
          <w:sz w:val="24"/>
          <w:szCs w:val="24"/>
          <w:lang w:val="it-IT"/>
        </w:rPr>
        <w:t>insufficient</w:t>
      </w:r>
      <w:r w:rsidRPr="0020352D">
        <w:rPr>
          <w:rStyle w:val="None"/>
          <w:rFonts w:ascii="Book Antiqua" w:hAnsi="Book Antiqua"/>
          <w:sz w:val="24"/>
          <w:szCs w:val="24"/>
        </w:rPr>
        <w:t xml:space="preserve"> evidence-based indications for each of them as well as </w:t>
      </w:r>
      <w:r w:rsidR="00FB16EF">
        <w:rPr>
          <w:rStyle w:val="None"/>
          <w:rFonts w:ascii="Book Antiqua" w:hAnsi="Book Antiqua"/>
          <w:sz w:val="24"/>
          <w:szCs w:val="24"/>
        </w:rPr>
        <w:t xml:space="preserve">a </w:t>
      </w:r>
      <w:r w:rsidRPr="0020352D">
        <w:rPr>
          <w:rStyle w:val="None"/>
          <w:rFonts w:ascii="Book Antiqua" w:hAnsi="Book Antiqua"/>
          <w:sz w:val="24"/>
          <w:szCs w:val="24"/>
        </w:rPr>
        <w:t xml:space="preserve">lack of studies highlighting the complications. A minimal widening of the </w:t>
      </w:r>
      <w:proofErr w:type="spellStart"/>
      <w:r w:rsidRPr="0020352D">
        <w:rPr>
          <w:rStyle w:val="None"/>
          <w:rFonts w:ascii="Book Antiqua" w:hAnsi="Book Antiqua"/>
          <w:sz w:val="24"/>
          <w:szCs w:val="24"/>
        </w:rPr>
        <w:t>symphyseal</w:t>
      </w:r>
      <w:proofErr w:type="spellEnd"/>
      <w:r w:rsidRPr="0020352D">
        <w:rPr>
          <w:rStyle w:val="None"/>
          <w:rFonts w:ascii="Book Antiqua" w:hAnsi="Book Antiqua"/>
          <w:sz w:val="24"/>
          <w:szCs w:val="24"/>
        </w:rPr>
        <w:t xml:space="preserve"> joint frequently has no clinical manifestations and requires no treatment at </w:t>
      </w:r>
      <w:proofErr w:type="gramStart"/>
      <w:r w:rsidRPr="0020352D">
        <w:rPr>
          <w:rStyle w:val="None"/>
          <w:rFonts w:ascii="Book Antiqua" w:hAnsi="Book Antiqua"/>
          <w:sz w:val="24"/>
          <w:szCs w:val="24"/>
        </w:rPr>
        <w:t>all</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12]</w:t>
      </w:r>
      <w:r w:rsidRPr="0020352D">
        <w:rPr>
          <w:rStyle w:val="None"/>
          <w:rFonts w:ascii="Book Antiqua" w:hAnsi="Book Antiqua"/>
          <w:sz w:val="24"/>
          <w:szCs w:val="24"/>
        </w:rPr>
        <w:t xml:space="preserve">. Most symptomatic cases involve mild complaints and, as recommended in </w:t>
      </w:r>
      <w:r w:rsidR="00FB16EF">
        <w:rPr>
          <w:rStyle w:val="None"/>
          <w:rFonts w:ascii="Book Antiqua" w:hAnsi="Book Antiqua"/>
          <w:sz w:val="24"/>
          <w:szCs w:val="24"/>
        </w:rPr>
        <w:t xml:space="preserve">the </w:t>
      </w:r>
      <w:r w:rsidRPr="0020352D">
        <w:rPr>
          <w:rStyle w:val="None"/>
          <w:rFonts w:ascii="Book Antiqua" w:hAnsi="Book Antiqua"/>
          <w:sz w:val="24"/>
          <w:szCs w:val="24"/>
        </w:rPr>
        <w:t>literature, conservative treatment as an initial treatment option is sufficient. The selection between surgical or non-</w:t>
      </w:r>
      <w:r w:rsidR="00FB16EF">
        <w:rPr>
          <w:rStyle w:val="None"/>
          <w:rFonts w:ascii="Book Antiqua" w:hAnsi="Book Antiqua"/>
          <w:sz w:val="24"/>
          <w:szCs w:val="24"/>
        </w:rPr>
        <w:t>surgical</w:t>
      </w:r>
      <w:r w:rsidRPr="0020352D">
        <w:rPr>
          <w:rStyle w:val="None"/>
          <w:rFonts w:ascii="Book Antiqua" w:hAnsi="Book Antiqua"/>
          <w:sz w:val="24"/>
          <w:szCs w:val="24"/>
        </w:rPr>
        <w:t xml:space="preserve"> strategies is significant as early operative treatment may not only have a faster beneficial effect on general health</w:t>
      </w:r>
      <w:r w:rsidR="00FB16EF">
        <w:rPr>
          <w:rStyle w:val="None"/>
          <w:rFonts w:ascii="Book Antiqua" w:hAnsi="Book Antiqua"/>
          <w:sz w:val="24"/>
          <w:szCs w:val="24"/>
        </w:rPr>
        <w:t xml:space="preserve"> and</w:t>
      </w:r>
      <w:r w:rsidRPr="0020352D">
        <w:rPr>
          <w:rStyle w:val="None"/>
          <w:rFonts w:ascii="Book Antiqua" w:hAnsi="Book Antiqua"/>
          <w:sz w:val="24"/>
          <w:szCs w:val="24"/>
        </w:rPr>
        <w:t xml:space="preserve"> pain reduction, but can also help to avoid incomplete healing or</w:t>
      </w:r>
      <w:r w:rsidRPr="0020352D">
        <w:rPr>
          <w:rStyle w:val="None"/>
          <w:rFonts w:ascii="Book Antiqua" w:hAnsi="Book Antiqua"/>
          <w:sz w:val="24"/>
          <w:szCs w:val="24"/>
          <w:lang w:val="pt-PT"/>
        </w:rPr>
        <w:t xml:space="preserve"> subsequent</w:t>
      </w:r>
      <w:r w:rsidRPr="0020352D">
        <w:rPr>
          <w:rStyle w:val="None"/>
          <w:rFonts w:ascii="Book Antiqua" w:hAnsi="Book Antiqua"/>
          <w:sz w:val="24"/>
          <w:szCs w:val="24"/>
        </w:rPr>
        <w:t xml:space="preserve"> treatment </w:t>
      </w:r>
      <w:proofErr w:type="gramStart"/>
      <w:r w:rsidRPr="0020352D">
        <w:rPr>
          <w:rStyle w:val="None"/>
          <w:rFonts w:ascii="Book Antiqua" w:hAnsi="Book Antiqua"/>
          <w:sz w:val="24"/>
          <w:szCs w:val="24"/>
        </w:rPr>
        <w:t>difficulties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13]</w:t>
      </w:r>
      <w:r w:rsidRPr="0020352D">
        <w:rPr>
          <w:rStyle w:val="None"/>
          <w:rFonts w:ascii="Book Antiqua" w:hAnsi="Book Antiqua"/>
          <w:sz w:val="24"/>
          <w:szCs w:val="24"/>
        </w:rPr>
        <w:t>.</w:t>
      </w:r>
    </w:p>
    <w:p w14:paraId="641FDC5F" w14:textId="4D78D42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In general practice</w:t>
      </w:r>
      <w:r w:rsidR="00FB16EF">
        <w:rPr>
          <w:rStyle w:val="None"/>
          <w:rFonts w:ascii="Book Antiqua" w:hAnsi="Book Antiqua"/>
          <w:sz w:val="24"/>
          <w:szCs w:val="24"/>
        </w:rPr>
        <w:t>,</w:t>
      </w:r>
      <w:r w:rsidRPr="0020352D">
        <w:rPr>
          <w:rStyle w:val="None"/>
          <w:rFonts w:ascii="Book Antiqua" w:hAnsi="Book Antiqua"/>
          <w:sz w:val="24"/>
          <w:szCs w:val="24"/>
        </w:rPr>
        <w:t xml:space="preserve"> uncomplicated and mild cases are dealt with </w:t>
      </w:r>
      <w:r w:rsidR="00FB16EF">
        <w:rPr>
          <w:rStyle w:val="None"/>
          <w:rFonts w:ascii="Book Antiqua" w:hAnsi="Book Antiqua"/>
          <w:sz w:val="24"/>
          <w:szCs w:val="24"/>
        </w:rPr>
        <w:t>by</w:t>
      </w:r>
      <w:r w:rsidRPr="0020352D">
        <w:rPr>
          <w:rStyle w:val="None"/>
          <w:rFonts w:ascii="Book Antiqua" w:hAnsi="Book Antiqua"/>
          <w:sz w:val="24"/>
          <w:szCs w:val="24"/>
        </w:rPr>
        <w:t xml:space="preserve"> conservative treatment. I</w:t>
      </w:r>
      <w:r w:rsidR="00FB16EF">
        <w:rPr>
          <w:rStyle w:val="None"/>
          <w:rFonts w:ascii="Book Antiqua" w:hAnsi="Book Antiqua"/>
          <w:sz w:val="24"/>
          <w:szCs w:val="24"/>
        </w:rPr>
        <w:t>f</w:t>
      </w:r>
      <w:r w:rsidRPr="0020352D">
        <w:rPr>
          <w:rStyle w:val="None"/>
          <w:rFonts w:ascii="Book Antiqua" w:hAnsi="Book Antiqua"/>
          <w:sz w:val="24"/>
          <w:szCs w:val="24"/>
        </w:rPr>
        <w:t xml:space="preserve"> conservative treatment fails or severe and/or complicated cases develop, surgery is </w:t>
      </w:r>
      <w:r w:rsidR="00FB16EF">
        <w:rPr>
          <w:rStyle w:val="None"/>
          <w:rFonts w:ascii="Book Antiqua" w:hAnsi="Book Antiqua"/>
          <w:sz w:val="24"/>
          <w:szCs w:val="24"/>
        </w:rPr>
        <w:t>performed</w:t>
      </w:r>
      <w:r w:rsidRPr="0020352D">
        <w:rPr>
          <w:rStyle w:val="None"/>
          <w:rFonts w:ascii="Book Antiqua" w:hAnsi="Book Antiqua"/>
          <w:sz w:val="24"/>
          <w:szCs w:val="24"/>
        </w:rPr>
        <w:t xml:space="preserve">. </w:t>
      </w:r>
      <w:r w:rsidR="00FB16EF">
        <w:rPr>
          <w:rStyle w:val="None"/>
          <w:rFonts w:ascii="Book Antiqua" w:hAnsi="Book Antiqua"/>
          <w:sz w:val="24"/>
          <w:szCs w:val="24"/>
        </w:rPr>
        <w:t>In g</w:t>
      </w:r>
      <w:r w:rsidRPr="0020352D">
        <w:rPr>
          <w:rStyle w:val="None"/>
          <w:rFonts w:ascii="Book Antiqua" w:hAnsi="Book Antiqua"/>
          <w:sz w:val="24"/>
          <w:szCs w:val="24"/>
        </w:rPr>
        <w:t>eneral</w:t>
      </w:r>
      <w:r w:rsidR="00FB16EF">
        <w:rPr>
          <w:rStyle w:val="None"/>
          <w:rFonts w:ascii="Book Antiqua" w:hAnsi="Book Antiqua"/>
          <w:sz w:val="24"/>
          <w:szCs w:val="24"/>
        </w:rPr>
        <w:t>,</w:t>
      </w:r>
      <w:r w:rsidRPr="0020352D">
        <w:rPr>
          <w:rStyle w:val="None"/>
          <w:rFonts w:ascii="Book Antiqua" w:hAnsi="Book Antiqua"/>
          <w:sz w:val="24"/>
          <w:szCs w:val="24"/>
        </w:rPr>
        <w:t xml:space="preserve"> uncomplicated cases </w:t>
      </w:r>
      <w:r w:rsidR="00FB16EF" w:rsidRPr="0020352D">
        <w:rPr>
          <w:rStyle w:val="None"/>
          <w:rFonts w:ascii="Book Antiqua" w:hAnsi="Book Antiqua"/>
          <w:sz w:val="24"/>
          <w:szCs w:val="24"/>
        </w:rPr>
        <w:t xml:space="preserve">and </w:t>
      </w:r>
      <w:r w:rsidR="00FB16EF">
        <w:rPr>
          <w:rStyle w:val="None"/>
          <w:rFonts w:ascii="Book Antiqua" w:hAnsi="Book Antiqua"/>
          <w:sz w:val="24"/>
          <w:szCs w:val="24"/>
        </w:rPr>
        <w:t xml:space="preserve">those </w:t>
      </w:r>
      <w:r w:rsidRPr="0020352D">
        <w:rPr>
          <w:rStyle w:val="None"/>
          <w:rFonts w:ascii="Book Antiqua" w:hAnsi="Book Antiqua"/>
          <w:sz w:val="24"/>
          <w:szCs w:val="24"/>
        </w:rPr>
        <w:t xml:space="preserve">with mild symptoms are more common. </w:t>
      </w:r>
      <w:r w:rsidR="00FB16EF">
        <w:rPr>
          <w:rStyle w:val="None"/>
          <w:rFonts w:ascii="Book Antiqua" w:hAnsi="Book Antiqua"/>
          <w:sz w:val="24"/>
          <w:szCs w:val="24"/>
        </w:rPr>
        <w:t>M</w:t>
      </w:r>
      <w:r w:rsidRPr="0020352D">
        <w:rPr>
          <w:rStyle w:val="None"/>
          <w:rFonts w:ascii="Book Antiqua" w:hAnsi="Book Antiqua"/>
          <w:sz w:val="24"/>
          <w:szCs w:val="24"/>
        </w:rPr>
        <w:t xml:space="preserve">any conservative methods </w:t>
      </w:r>
      <w:r w:rsidR="00FB16EF">
        <w:rPr>
          <w:rStyle w:val="None"/>
          <w:rFonts w:ascii="Book Antiqua" w:hAnsi="Book Antiqua"/>
          <w:sz w:val="24"/>
          <w:szCs w:val="24"/>
        </w:rPr>
        <w:t>are</w:t>
      </w:r>
      <w:r w:rsidRPr="0020352D">
        <w:rPr>
          <w:rStyle w:val="None"/>
          <w:rFonts w:ascii="Book Antiqua" w:hAnsi="Book Antiqua"/>
          <w:sz w:val="24"/>
          <w:szCs w:val="24"/>
        </w:rPr>
        <w:t xml:space="preserve"> applied. Their efficiency </w:t>
      </w:r>
      <w:r w:rsidR="00FB16EF">
        <w:rPr>
          <w:rStyle w:val="None"/>
          <w:rFonts w:ascii="Book Antiqua" w:hAnsi="Book Antiqua"/>
          <w:sz w:val="24"/>
          <w:szCs w:val="24"/>
        </w:rPr>
        <w:t xml:space="preserve">has been </w:t>
      </w:r>
      <w:r w:rsidRPr="0020352D">
        <w:rPr>
          <w:rStyle w:val="None"/>
          <w:rFonts w:ascii="Book Antiqua" w:hAnsi="Book Antiqua"/>
          <w:sz w:val="24"/>
          <w:szCs w:val="24"/>
        </w:rPr>
        <w:t>discussed by many authors who are working on new non-interventional methods.</w:t>
      </w:r>
    </w:p>
    <w:p w14:paraId="44AFAE4D" w14:textId="25424E28" w:rsidR="00071D1A" w:rsidRPr="0020352D" w:rsidRDefault="00FB16EF"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C</w:t>
      </w:r>
      <w:r w:rsidR="00F76CA8" w:rsidRPr="0020352D">
        <w:rPr>
          <w:rStyle w:val="None"/>
          <w:rFonts w:ascii="Book Antiqua" w:hAnsi="Book Antiqua"/>
          <w:sz w:val="24"/>
          <w:szCs w:val="24"/>
        </w:rPr>
        <w:t xml:space="preserve">onservative treatment is </w:t>
      </w:r>
      <w:r>
        <w:rPr>
          <w:rStyle w:val="None"/>
          <w:rFonts w:ascii="Book Antiqua" w:hAnsi="Book Antiqua"/>
          <w:sz w:val="24"/>
          <w:szCs w:val="24"/>
        </w:rPr>
        <w:t xml:space="preserve">carried out </w:t>
      </w:r>
      <w:r w:rsidR="00F76CA8" w:rsidRPr="0020352D">
        <w:rPr>
          <w:rStyle w:val="None"/>
          <w:rFonts w:ascii="Book Antiqua" w:hAnsi="Book Antiqua"/>
          <w:sz w:val="24"/>
          <w:szCs w:val="24"/>
        </w:rPr>
        <w:t>to relieve pain and is usually combined with other methods to provide adequate analgesia. NSAIDs and acetaminophen as first</w:t>
      </w:r>
      <w:r>
        <w:rPr>
          <w:rStyle w:val="None"/>
          <w:rFonts w:ascii="Book Antiqua" w:hAnsi="Book Antiqua"/>
          <w:sz w:val="24"/>
          <w:szCs w:val="24"/>
        </w:rPr>
        <w:t>-</w:t>
      </w:r>
      <w:r w:rsidR="00F76CA8" w:rsidRPr="0020352D">
        <w:rPr>
          <w:rStyle w:val="None"/>
          <w:rFonts w:ascii="Book Antiqua" w:hAnsi="Book Antiqua"/>
          <w:sz w:val="24"/>
          <w:szCs w:val="24"/>
        </w:rPr>
        <w:t>line analgesics for postpartum pain management are considered to be appropriate for pregnant</w:t>
      </w:r>
      <w:r>
        <w:rPr>
          <w:rStyle w:val="None"/>
          <w:rFonts w:ascii="Book Antiqua" w:hAnsi="Book Antiqua"/>
          <w:sz w:val="24"/>
          <w:szCs w:val="24"/>
        </w:rPr>
        <w:t xml:space="preserve"> and</w:t>
      </w:r>
      <w:r w:rsidR="00F76CA8" w:rsidRPr="0020352D">
        <w:rPr>
          <w:rStyle w:val="None"/>
          <w:rFonts w:ascii="Book Antiqua" w:hAnsi="Book Antiqua"/>
          <w:sz w:val="24"/>
          <w:szCs w:val="24"/>
        </w:rPr>
        <w:t xml:space="preserve"> postpartum women and during lactation. Nevertheless, controversial results were </w:t>
      </w:r>
      <w:r>
        <w:rPr>
          <w:rStyle w:val="None"/>
          <w:rFonts w:ascii="Book Antiqua" w:hAnsi="Book Antiqua"/>
          <w:sz w:val="24"/>
          <w:szCs w:val="24"/>
        </w:rPr>
        <w:t>observed</w:t>
      </w:r>
      <w:r w:rsidR="00F76CA8" w:rsidRPr="0020352D">
        <w:rPr>
          <w:rStyle w:val="None"/>
          <w:rFonts w:ascii="Book Antiqua" w:hAnsi="Book Antiqua"/>
          <w:sz w:val="24"/>
          <w:szCs w:val="24"/>
        </w:rPr>
        <w:t xml:space="preserve"> in </w:t>
      </w:r>
      <w:r>
        <w:rPr>
          <w:rStyle w:val="None"/>
          <w:rFonts w:ascii="Book Antiqua" w:hAnsi="Book Antiqua"/>
          <w:sz w:val="24"/>
          <w:szCs w:val="24"/>
        </w:rPr>
        <w:t xml:space="preserve">a </w:t>
      </w:r>
      <w:r w:rsidR="00F76CA8" w:rsidRPr="0020352D">
        <w:rPr>
          <w:rStyle w:val="None"/>
          <w:rFonts w:ascii="Book Antiqua" w:hAnsi="Book Antiqua"/>
          <w:sz w:val="24"/>
          <w:szCs w:val="24"/>
        </w:rPr>
        <w:t>meta-analysis</w:t>
      </w:r>
      <w:r>
        <w:rPr>
          <w:rStyle w:val="None"/>
          <w:rFonts w:ascii="Book Antiqua" w:hAnsi="Book Antiqua"/>
          <w:sz w:val="24"/>
          <w:szCs w:val="24"/>
        </w:rPr>
        <w:t>, which</w:t>
      </w:r>
      <w:r w:rsidR="00F76CA8" w:rsidRPr="0020352D">
        <w:rPr>
          <w:rStyle w:val="None"/>
          <w:rFonts w:ascii="Book Antiqua" w:hAnsi="Book Antiqua"/>
          <w:sz w:val="24"/>
          <w:szCs w:val="24"/>
        </w:rPr>
        <w:t xml:space="preserve"> report</w:t>
      </w:r>
      <w:r>
        <w:rPr>
          <w:rStyle w:val="None"/>
          <w:rFonts w:ascii="Book Antiqua" w:hAnsi="Book Antiqua"/>
          <w:sz w:val="24"/>
          <w:szCs w:val="24"/>
        </w:rPr>
        <w:t>ed</w:t>
      </w:r>
      <w:r w:rsidR="00F76CA8" w:rsidRPr="0020352D">
        <w:rPr>
          <w:rStyle w:val="None"/>
          <w:rFonts w:ascii="Book Antiqua" w:hAnsi="Book Antiqua"/>
          <w:sz w:val="24"/>
          <w:szCs w:val="24"/>
        </w:rPr>
        <w:t xml:space="preserve"> </w:t>
      </w:r>
      <w:r>
        <w:rPr>
          <w:rStyle w:val="None"/>
          <w:rFonts w:ascii="Book Antiqua" w:hAnsi="Book Antiqua"/>
          <w:sz w:val="24"/>
          <w:szCs w:val="24"/>
        </w:rPr>
        <w:t xml:space="preserve">similar </w:t>
      </w:r>
      <w:r w:rsidR="00F76CA8" w:rsidRPr="0020352D">
        <w:rPr>
          <w:rStyle w:val="None"/>
          <w:rFonts w:ascii="Book Antiqua" w:hAnsi="Book Antiqua"/>
          <w:sz w:val="24"/>
          <w:szCs w:val="24"/>
        </w:rPr>
        <w:t>effectiveness of Paracetamol a</w:t>
      </w:r>
      <w:r>
        <w:rPr>
          <w:rStyle w:val="None"/>
          <w:rFonts w:ascii="Book Antiqua" w:hAnsi="Book Antiqua"/>
          <w:sz w:val="24"/>
          <w:szCs w:val="24"/>
        </w:rPr>
        <w:t>nd</w:t>
      </w:r>
      <w:r w:rsidR="00F76CA8" w:rsidRPr="0020352D">
        <w:rPr>
          <w:rStyle w:val="None"/>
          <w:rFonts w:ascii="Book Antiqua" w:hAnsi="Book Antiqua"/>
          <w:sz w:val="24"/>
          <w:szCs w:val="24"/>
        </w:rPr>
        <w:t xml:space="preserve"> placebo in non-pregnant </w:t>
      </w:r>
      <w:proofErr w:type="gramStart"/>
      <w:r w:rsidR="00F76CA8" w:rsidRPr="0020352D">
        <w:rPr>
          <w:rStyle w:val="None"/>
          <w:rFonts w:ascii="Book Antiqua" w:hAnsi="Book Antiqua"/>
          <w:sz w:val="24"/>
          <w:szCs w:val="24"/>
        </w:rPr>
        <w:t>women</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14,15]</w:t>
      </w:r>
      <w:r w:rsidR="00F76CA8" w:rsidRPr="0020352D">
        <w:rPr>
          <w:rStyle w:val="None"/>
          <w:rFonts w:ascii="Book Antiqua" w:hAnsi="Book Antiqua"/>
          <w:sz w:val="24"/>
          <w:szCs w:val="24"/>
        </w:rPr>
        <w:t>.</w:t>
      </w:r>
    </w:p>
    <w:p w14:paraId="22BE9073" w14:textId="4E23A411"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N</w:t>
      </w:r>
      <w:r w:rsidR="00FB16EF">
        <w:rPr>
          <w:rStyle w:val="None"/>
          <w:rFonts w:ascii="Book Antiqua" w:hAnsi="Book Antiqua"/>
          <w:sz w:val="24"/>
          <w:szCs w:val="24"/>
        </w:rPr>
        <w:t>SAIDs</w:t>
      </w:r>
      <w:r w:rsidRPr="0020352D">
        <w:rPr>
          <w:rStyle w:val="None"/>
          <w:rFonts w:ascii="Book Antiqua" w:hAnsi="Book Antiqua"/>
          <w:sz w:val="24"/>
          <w:szCs w:val="24"/>
        </w:rPr>
        <w:t xml:space="preserve"> therapy usually starts with ibuprofen ranging from 400 to 600 m</w:t>
      </w:r>
      <w:r w:rsidR="00FB16EF">
        <w:rPr>
          <w:rStyle w:val="None"/>
          <w:rFonts w:ascii="Book Antiqua" w:hAnsi="Book Antiqua"/>
          <w:sz w:val="24"/>
          <w:szCs w:val="24"/>
        </w:rPr>
        <w:t>g</w:t>
      </w:r>
      <w:r w:rsidRPr="0020352D">
        <w:rPr>
          <w:rStyle w:val="None"/>
          <w:rFonts w:ascii="Book Antiqua" w:hAnsi="Book Antiqua"/>
          <w:sz w:val="24"/>
          <w:szCs w:val="24"/>
        </w:rPr>
        <w:t xml:space="preserve"> four times a day. Another option is naproxen varying from 250 to 500 m</w:t>
      </w:r>
      <w:r w:rsidR="00FB16EF">
        <w:rPr>
          <w:rStyle w:val="None"/>
          <w:rFonts w:ascii="Book Antiqua" w:hAnsi="Book Antiqua"/>
          <w:sz w:val="24"/>
          <w:szCs w:val="24"/>
        </w:rPr>
        <w:t>g</w:t>
      </w:r>
      <w:r w:rsidRPr="0020352D">
        <w:rPr>
          <w:rStyle w:val="None"/>
          <w:rFonts w:ascii="Book Antiqua" w:hAnsi="Book Antiqua"/>
          <w:sz w:val="24"/>
          <w:szCs w:val="24"/>
        </w:rPr>
        <w:t xml:space="preserve"> twice a day. </w:t>
      </w:r>
      <w:r w:rsidRPr="0020352D">
        <w:rPr>
          <w:rStyle w:val="None"/>
          <w:rFonts w:ascii="Book Antiqua" w:hAnsi="Book Antiqua"/>
          <w:sz w:val="24"/>
          <w:szCs w:val="24"/>
          <w:lang w:val="pt-PT"/>
        </w:rPr>
        <w:t xml:space="preserve">The doses </w:t>
      </w:r>
      <w:r w:rsidRPr="0020352D">
        <w:rPr>
          <w:rStyle w:val="None"/>
          <w:rFonts w:ascii="Book Antiqua" w:hAnsi="Book Antiqua"/>
          <w:sz w:val="24"/>
          <w:szCs w:val="24"/>
        </w:rPr>
        <w:t>can be adjusted per requirement and be reduced as tolerated</w:t>
      </w:r>
      <w:r w:rsidRPr="0020352D">
        <w:rPr>
          <w:rStyle w:val="None"/>
          <w:rFonts w:ascii="Book Antiqua" w:hAnsi="Book Antiqua"/>
          <w:sz w:val="24"/>
          <w:szCs w:val="24"/>
          <w:vertAlign w:val="superscript"/>
        </w:rPr>
        <w:t>[16]</w:t>
      </w:r>
      <w:r w:rsidRPr="0020352D">
        <w:rPr>
          <w:rStyle w:val="None"/>
          <w:rFonts w:ascii="Book Antiqua" w:hAnsi="Book Antiqua"/>
          <w:sz w:val="24"/>
          <w:szCs w:val="24"/>
        </w:rPr>
        <w:t>.</w:t>
      </w:r>
    </w:p>
    <w:p w14:paraId="03B84267" w14:textId="09152C33"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In cases </w:t>
      </w:r>
      <w:r w:rsidR="00FB16EF">
        <w:rPr>
          <w:rStyle w:val="None"/>
          <w:rFonts w:ascii="Book Antiqua" w:hAnsi="Book Antiqua"/>
          <w:sz w:val="24"/>
          <w:szCs w:val="24"/>
        </w:rPr>
        <w:t>with</w:t>
      </w:r>
      <w:r w:rsidRPr="0020352D">
        <w:rPr>
          <w:rStyle w:val="None"/>
          <w:rFonts w:ascii="Book Antiqua" w:hAnsi="Book Antiqua"/>
          <w:sz w:val="24"/>
          <w:szCs w:val="24"/>
        </w:rPr>
        <w:t xml:space="preserve"> a vicious cycle of pain accompanied by </w:t>
      </w:r>
      <w:r w:rsidRPr="0020352D">
        <w:rPr>
          <w:rStyle w:val="None"/>
          <w:rFonts w:ascii="Book Antiqua" w:hAnsi="Book Antiqua"/>
          <w:sz w:val="24"/>
          <w:szCs w:val="24"/>
          <w:lang w:val="it-IT"/>
        </w:rPr>
        <w:t xml:space="preserve">muscle spasms, </w:t>
      </w:r>
      <w:r w:rsidRPr="0020352D">
        <w:rPr>
          <w:rStyle w:val="None"/>
          <w:rFonts w:ascii="Book Antiqua" w:hAnsi="Book Antiqua"/>
          <w:sz w:val="24"/>
          <w:szCs w:val="24"/>
        </w:rPr>
        <w:t xml:space="preserve">lumbar epidural analgesia may be administered for 24 to 72 h, as several cases </w:t>
      </w:r>
      <w:r w:rsidR="00FB16EF">
        <w:rPr>
          <w:rStyle w:val="None"/>
          <w:rFonts w:ascii="Book Antiqua" w:hAnsi="Book Antiqua"/>
          <w:sz w:val="24"/>
          <w:szCs w:val="24"/>
        </w:rPr>
        <w:t>have</w:t>
      </w:r>
      <w:r w:rsidRPr="0020352D">
        <w:rPr>
          <w:rStyle w:val="None"/>
          <w:rFonts w:ascii="Book Antiqua" w:hAnsi="Book Antiqua"/>
          <w:sz w:val="24"/>
          <w:szCs w:val="24"/>
        </w:rPr>
        <w:t xml:space="preserve"> reported good outcomes using epidural morphine, bupivacaine or fentanyl. A suggested </w:t>
      </w:r>
      <w:r w:rsidRPr="0020352D">
        <w:rPr>
          <w:rStyle w:val="None"/>
          <w:rFonts w:ascii="Book Antiqua" w:hAnsi="Book Antiqua"/>
          <w:sz w:val="24"/>
          <w:szCs w:val="24"/>
        </w:rPr>
        <w:lastRenderedPageBreak/>
        <w:t xml:space="preserve">dosage for lumbar epidural analgesia is </w:t>
      </w:r>
      <w:r w:rsidRPr="0020352D">
        <w:rPr>
          <w:rStyle w:val="None"/>
          <w:rFonts w:ascii="Book Antiqua" w:hAnsi="Book Antiqua"/>
          <w:sz w:val="24"/>
          <w:szCs w:val="24"/>
          <w:lang w:val="fr-FR"/>
        </w:rPr>
        <w:t xml:space="preserve">bupivacaine 0.1% </w:t>
      </w:r>
      <w:r w:rsidRPr="0020352D">
        <w:rPr>
          <w:rStyle w:val="None"/>
          <w:rFonts w:ascii="Book Antiqua" w:hAnsi="Book Antiqua"/>
          <w:sz w:val="24"/>
          <w:szCs w:val="24"/>
        </w:rPr>
        <w:t>combined with 2</w:t>
      </w:r>
      <w:r w:rsidR="00FB16EF">
        <w:rPr>
          <w:rStyle w:val="None"/>
          <w:rFonts w:ascii="Book Antiqua" w:hAnsi="Book Antiqua"/>
          <w:sz w:val="24"/>
          <w:szCs w:val="24"/>
        </w:rPr>
        <w:t xml:space="preserve"> </w:t>
      </w:r>
      <w:proofErr w:type="spellStart"/>
      <w:r w:rsidRPr="0020352D">
        <w:rPr>
          <w:rStyle w:val="None"/>
          <w:rFonts w:ascii="Book Antiqua" w:hAnsi="Book Antiqua"/>
          <w:sz w:val="24"/>
          <w:szCs w:val="24"/>
        </w:rPr>
        <w:t>μg</w:t>
      </w:r>
      <w:proofErr w:type="spellEnd"/>
      <w:r w:rsidRPr="0020352D">
        <w:rPr>
          <w:rStyle w:val="None"/>
          <w:rFonts w:ascii="Book Antiqua" w:hAnsi="Book Antiqua"/>
          <w:sz w:val="24"/>
          <w:szCs w:val="24"/>
        </w:rPr>
        <w:t>/mL of fentanyl for intermittent top-ups within 72</w:t>
      </w:r>
      <w:r w:rsidR="009A5571" w:rsidRPr="0020352D">
        <w:rPr>
          <w:rStyle w:val="None"/>
          <w:rFonts w:ascii="Book Antiqua" w:hAnsi="Book Antiqua"/>
          <w:sz w:val="24"/>
          <w:szCs w:val="24"/>
        </w:rPr>
        <w:t xml:space="preserve"> </w:t>
      </w:r>
      <w:proofErr w:type="gramStart"/>
      <w:r w:rsidRPr="0020352D">
        <w:rPr>
          <w:rStyle w:val="None"/>
          <w:rFonts w:ascii="Book Antiqua" w:hAnsi="Book Antiqua"/>
          <w:sz w:val="24"/>
          <w:szCs w:val="24"/>
        </w:rPr>
        <w:t>h</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17]</w:t>
      </w:r>
      <w:r w:rsidRPr="0020352D">
        <w:rPr>
          <w:rStyle w:val="None"/>
          <w:rFonts w:ascii="Book Antiqua" w:hAnsi="Book Antiqua"/>
          <w:sz w:val="24"/>
          <w:szCs w:val="24"/>
        </w:rPr>
        <w:t>.</w:t>
      </w:r>
    </w:p>
    <w:p w14:paraId="4ED82CDA" w14:textId="37A4BEBA"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There is research-based data of successful pain management with </w:t>
      </w:r>
      <w:proofErr w:type="spellStart"/>
      <w:r w:rsidRPr="0020352D">
        <w:rPr>
          <w:rStyle w:val="None"/>
          <w:rFonts w:ascii="Book Antiqua" w:hAnsi="Book Antiqua"/>
          <w:sz w:val="24"/>
          <w:szCs w:val="24"/>
        </w:rPr>
        <w:t>intrasymphyseal</w:t>
      </w:r>
      <w:proofErr w:type="spellEnd"/>
      <w:r w:rsidRPr="0020352D">
        <w:rPr>
          <w:rStyle w:val="None"/>
          <w:rFonts w:ascii="Book Antiqua" w:hAnsi="Book Antiqua"/>
          <w:sz w:val="24"/>
          <w:szCs w:val="24"/>
        </w:rPr>
        <w:t xml:space="preserve"> </w:t>
      </w:r>
      <w:r w:rsidR="00FB16EF">
        <w:rPr>
          <w:rStyle w:val="None"/>
          <w:rFonts w:ascii="Book Antiqua" w:hAnsi="Book Antiqua"/>
          <w:sz w:val="24"/>
          <w:szCs w:val="24"/>
        </w:rPr>
        <w:t xml:space="preserve">steroid </w:t>
      </w:r>
      <w:r w:rsidRPr="0020352D">
        <w:rPr>
          <w:rStyle w:val="None"/>
          <w:rFonts w:ascii="Book Antiqua" w:hAnsi="Book Antiqua"/>
          <w:sz w:val="24"/>
          <w:szCs w:val="24"/>
        </w:rPr>
        <w:t xml:space="preserve">injections in combination with local </w:t>
      </w:r>
      <w:proofErr w:type="spellStart"/>
      <w:r w:rsidRPr="0020352D">
        <w:rPr>
          <w:rStyle w:val="None"/>
          <w:rFonts w:ascii="Book Antiqua" w:hAnsi="Book Antiqua"/>
          <w:sz w:val="24"/>
          <w:szCs w:val="24"/>
        </w:rPr>
        <w:t>anaesthetics</w:t>
      </w:r>
      <w:proofErr w:type="spellEnd"/>
      <w:r w:rsidRPr="0020352D">
        <w:rPr>
          <w:rStyle w:val="None"/>
          <w:rFonts w:ascii="Book Antiqua" w:hAnsi="Book Antiqua"/>
          <w:sz w:val="24"/>
          <w:szCs w:val="24"/>
        </w:rPr>
        <w:t xml:space="preserve">, particularly </w:t>
      </w:r>
      <w:r w:rsidRPr="0020352D">
        <w:rPr>
          <w:rStyle w:val="None"/>
          <w:rFonts w:ascii="Book Antiqua" w:hAnsi="Book Antiqua"/>
          <w:sz w:val="24"/>
          <w:szCs w:val="24"/>
          <w:lang w:val="it-IT"/>
        </w:rPr>
        <w:t xml:space="preserve">hydrocortisone, chymotrypsin and </w:t>
      </w:r>
      <w:proofErr w:type="gramStart"/>
      <w:r w:rsidRPr="0020352D">
        <w:rPr>
          <w:rStyle w:val="None"/>
          <w:rFonts w:ascii="Book Antiqua" w:hAnsi="Book Antiqua"/>
          <w:sz w:val="24"/>
          <w:szCs w:val="24"/>
        </w:rPr>
        <w:t>lidocaine</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18]</w:t>
      </w:r>
      <w:r w:rsidRPr="0020352D">
        <w:rPr>
          <w:rStyle w:val="None"/>
          <w:rFonts w:ascii="Book Antiqua" w:hAnsi="Book Antiqua"/>
          <w:sz w:val="24"/>
          <w:szCs w:val="24"/>
        </w:rPr>
        <w:t xml:space="preserve">. </w:t>
      </w:r>
      <w:proofErr w:type="spellStart"/>
      <w:r w:rsidRPr="0020352D">
        <w:rPr>
          <w:rStyle w:val="None"/>
          <w:rFonts w:ascii="Book Antiqua" w:hAnsi="Book Antiqua"/>
          <w:sz w:val="24"/>
          <w:szCs w:val="24"/>
        </w:rPr>
        <w:t>Bonnin</w:t>
      </w:r>
      <w:proofErr w:type="spellEnd"/>
      <w:r w:rsidRPr="0020352D">
        <w:rPr>
          <w:rStyle w:val="None"/>
          <w:rFonts w:ascii="Book Antiqua" w:hAnsi="Book Antiqua"/>
          <w:sz w:val="24"/>
          <w:szCs w:val="24"/>
        </w:rPr>
        <w:t xml:space="preserve"> </w:t>
      </w:r>
      <w:r w:rsidRPr="0020352D">
        <w:rPr>
          <w:rStyle w:val="None"/>
          <w:rFonts w:ascii="Book Antiqua" w:hAnsi="Book Antiqua"/>
          <w:i/>
          <w:iCs/>
          <w:sz w:val="24"/>
          <w:szCs w:val="24"/>
        </w:rPr>
        <w:t xml:space="preserve">et </w:t>
      </w:r>
      <w:proofErr w:type="gramStart"/>
      <w:r w:rsidRPr="0020352D">
        <w:rPr>
          <w:rStyle w:val="None"/>
          <w:rFonts w:ascii="Book Antiqua" w:hAnsi="Book Antiqua"/>
          <w:i/>
          <w:iCs/>
          <w:sz w:val="24"/>
          <w:szCs w:val="24"/>
        </w:rPr>
        <w:t>al</w:t>
      </w:r>
      <w:r w:rsidR="009A5571" w:rsidRPr="0020352D">
        <w:rPr>
          <w:rStyle w:val="None"/>
          <w:rFonts w:ascii="Book Antiqua" w:hAnsi="Book Antiqua"/>
          <w:sz w:val="24"/>
          <w:szCs w:val="24"/>
          <w:vertAlign w:val="superscript"/>
        </w:rPr>
        <w:t>[</w:t>
      </w:r>
      <w:proofErr w:type="gramEnd"/>
      <w:r w:rsidR="009A5571" w:rsidRPr="0020352D">
        <w:rPr>
          <w:rStyle w:val="None"/>
          <w:rFonts w:ascii="Book Antiqua" w:hAnsi="Book Antiqua"/>
          <w:sz w:val="24"/>
          <w:szCs w:val="24"/>
          <w:vertAlign w:val="superscript"/>
        </w:rPr>
        <w:t>19]</w:t>
      </w:r>
      <w:r w:rsidRPr="0020352D">
        <w:rPr>
          <w:rStyle w:val="None"/>
          <w:rFonts w:ascii="Book Antiqua" w:hAnsi="Book Antiqua"/>
          <w:sz w:val="24"/>
          <w:szCs w:val="24"/>
        </w:rPr>
        <w:t xml:space="preserve"> suggest</w:t>
      </w:r>
      <w:r w:rsidR="00AC4138">
        <w:rPr>
          <w:rStyle w:val="None"/>
          <w:rFonts w:ascii="Book Antiqua" w:hAnsi="Book Antiqua"/>
          <w:sz w:val="24"/>
          <w:szCs w:val="24"/>
        </w:rPr>
        <w:t>ed</w:t>
      </w:r>
      <w:r w:rsidRPr="0020352D">
        <w:rPr>
          <w:rStyle w:val="None"/>
          <w:rFonts w:ascii="Book Antiqua" w:hAnsi="Book Antiqua"/>
          <w:sz w:val="24"/>
          <w:szCs w:val="24"/>
        </w:rPr>
        <w:t xml:space="preserve"> a protocol for local infiltration that consist</w:t>
      </w:r>
      <w:r w:rsidR="00AC4138">
        <w:rPr>
          <w:rStyle w:val="None"/>
          <w:rFonts w:ascii="Book Antiqua" w:hAnsi="Book Antiqua"/>
          <w:sz w:val="24"/>
          <w:szCs w:val="24"/>
        </w:rPr>
        <w:t>ed</w:t>
      </w:r>
      <w:r w:rsidRPr="0020352D">
        <w:rPr>
          <w:rStyle w:val="None"/>
          <w:rFonts w:ascii="Book Antiqua" w:hAnsi="Book Antiqua"/>
          <w:sz w:val="24"/>
          <w:szCs w:val="24"/>
        </w:rPr>
        <w:t xml:space="preserve"> of 5 m</w:t>
      </w:r>
      <w:r w:rsidR="009A5571" w:rsidRPr="0020352D">
        <w:rPr>
          <w:rStyle w:val="None"/>
          <w:rFonts w:ascii="Book Antiqua" w:hAnsi="Book Antiqua"/>
          <w:sz w:val="24"/>
          <w:szCs w:val="24"/>
        </w:rPr>
        <w:t>L</w:t>
      </w:r>
      <w:r w:rsidRPr="0020352D">
        <w:rPr>
          <w:rStyle w:val="None"/>
          <w:rFonts w:ascii="Book Antiqua" w:hAnsi="Book Antiqua"/>
          <w:sz w:val="24"/>
          <w:szCs w:val="24"/>
        </w:rPr>
        <w:t xml:space="preserve"> of lidocaine 1% and 40 mg of methylprednisolone. The</w:t>
      </w:r>
      <w:r w:rsidR="00AC4138">
        <w:rPr>
          <w:rStyle w:val="None"/>
          <w:rFonts w:ascii="Book Antiqua" w:hAnsi="Book Antiqua"/>
          <w:sz w:val="24"/>
          <w:szCs w:val="24"/>
        </w:rPr>
        <w:t>se authors</w:t>
      </w:r>
      <w:r w:rsidRPr="0020352D">
        <w:rPr>
          <w:rStyle w:val="None"/>
          <w:rFonts w:ascii="Book Antiqua" w:hAnsi="Book Antiqua"/>
          <w:sz w:val="24"/>
          <w:szCs w:val="24"/>
        </w:rPr>
        <w:t xml:space="preserve"> present</w:t>
      </w:r>
      <w:r w:rsidR="00AC4138">
        <w:rPr>
          <w:rStyle w:val="None"/>
          <w:rFonts w:ascii="Book Antiqua" w:hAnsi="Book Antiqua"/>
          <w:sz w:val="24"/>
          <w:szCs w:val="24"/>
        </w:rPr>
        <w:t>ed</w:t>
      </w:r>
      <w:r w:rsidRPr="0020352D">
        <w:rPr>
          <w:rStyle w:val="None"/>
          <w:rFonts w:ascii="Book Antiqua" w:hAnsi="Book Antiqua"/>
          <w:sz w:val="24"/>
          <w:szCs w:val="24"/>
        </w:rPr>
        <w:t xml:space="preserve"> a case report where infiltration with lidocaine alone was not as effective as </w:t>
      </w:r>
      <w:r w:rsidR="00AC4138">
        <w:rPr>
          <w:rStyle w:val="None"/>
          <w:rFonts w:ascii="Book Antiqua" w:hAnsi="Book Antiqua"/>
          <w:sz w:val="24"/>
          <w:szCs w:val="24"/>
        </w:rPr>
        <w:t>lidocaine</w:t>
      </w:r>
      <w:r w:rsidRPr="0020352D">
        <w:rPr>
          <w:rStyle w:val="None"/>
          <w:rFonts w:ascii="Book Antiqua" w:hAnsi="Book Antiqua"/>
          <w:sz w:val="24"/>
          <w:szCs w:val="24"/>
        </w:rPr>
        <w:t xml:space="preserve"> combin</w:t>
      </w:r>
      <w:r w:rsidR="00AC4138">
        <w:rPr>
          <w:rStyle w:val="None"/>
          <w:rFonts w:ascii="Book Antiqua" w:hAnsi="Book Antiqua"/>
          <w:sz w:val="24"/>
          <w:szCs w:val="24"/>
        </w:rPr>
        <w:t>ed</w:t>
      </w:r>
      <w:r w:rsidRPr="0020352D">
        <w:rPr>
          <w:rStyle w:val="None"/>
          <w:rFonts w:ascii="Book Antiqua" w:hAnsi="Book Antiqua"/>
          <w:sz w:val="24"/>
          <w:szCs w:val="24"/>
        </w:rPr>
        <w:t xml:space="preserve"> with methylprednisolone. An </w:t>
      </w:r>
      <w:proofErr w:type="spellStart"/>
      <w:r w:rsidRPr="0020352D">
        <w:rPr>
          <w:rStyle w:val="None"/>
          <w:rFonts w:ascii="Book Antiqua" w:hAnsi="Book Antiqua"/>
          <w:sz w:val="24"/>
          <w:szCs w:val="24"/>
        </w:rPr>
        <w:t>intracutaneous</w:t>
      </w:r>
      <w:proofErr w:type="spellEnd"/>
      <w:r w:rsidRPr="0020352D">
        <w:rPr>
          <w:rStyle w:val="None"/>
          <w:rFonts w:ascii="Book Antiqua" w:hAnsi="Book Antiqua"/>
          <w:sz w:val="24"/>
          <w:szCs w:val="24"/>
        </w:rPr>
        <w:t xml:space="preserve"> injection is inserted perpendicularly toward the pubic symphysis. When the needle reaches the </w:t>
      </w:r>
      <w:proofErr w:type="spellStart"/>
      <w:r w:rsidRPr="0020352D">
        <w:rPr>
          <w:rStyle w:val="None"/>
          <w:rFonts w:ascii="Book Antiqua" w:hAnsi="Book Antiqua"/>
          <w:sz w:val="24"/>
          <w:szCs w:val="24"/>
        </w:rPr>
        <w:t>fibroelastic</w:t>
      </w:r>
      <w:proofErr w:type="spellEnd"/>
      <w:r w:rsidRPr="0020352D">
        <w:rPr>
          <w:rStyle w:val="None"/>
          <w:rFonts w:ascii="Book Antiqua" w:hAnsi="Book Antiqua"/>
          <w:sz w:val="24"/>
          <w:szCs w:val="24"/>
        </w:rPr>
        <w:t xml:space="preserve"> cartilage it must be slightly withdrawn and the injection should be </w:t>
      </w:r>
      <w:r w:rsidR="00AC4138">
        <w:rPr>
          <w:rStyle w:val="None"/>
          <w:rFonts w:ascii="Book Antiqua" w:hAnsi="Book Antiqua"/>
          <w:sz w:val="24"/>
          <w:szCs w:val="24"/>
        </w:rPr>
        <w:t xml:space="preserve">completed </w:t>
      </w:r>
      <w:r w:rsidRPr="0020352D">
        <w:rPr>
          <w:rStyle w:val="None"/>
          <w:rFonts w:ascii="Book Antiqua" w:hAnsi="Book Antiqua"/>
          <w:sz w:val="24"/>
          <w:szCs w:val="24"/>
        </w:rPr>
        <w:t>without resistance. Local infiltration is an easy</w:t>
      </w:r>
      <w:r w:rsidR="00AC4138">
        <w:rPr>
          <w:rStyle w:val="None"/>
          <w:rFonts w:ascii="Book Antiqua" w:hAnsi="Book Antiqua"/>
          <w:sz w:val="24"/>
          <w:szCs w:val="24"/>
        </w:rPr>
        <w:t xml:space="preserve"> and</w:t>
      </w:r>
      <w:r w:rsidRPr="0020352D">
        <w:rPr>
          <w:rStyle w:val="None"/>
          <w:rFonts w:ascii="Book Antiqua" w:hAnsi="Book Antiqua"/>
          <w:sz w:val="24"/>
          <w:szCs w:val="24"/>
        </w:rPr>
        <w:t xml:space="preserve"> quick method with reported long-term effectiveness. Although this procedure demands </w:t>
      </w:r>
      <w:r w:rsidR="00AC4138">
        <w:rPr>
          <w:rStyle w:val="None"/>
          <w:rFonts w:ascii="Book Antiqua" w:hAnsi="Book Antiqua"/>
          <w:sz w:val="24"/>
          <w:szCs w:val="24"/>
        </w:rPr>
        <w:t xml:space="preserve">the </w:t>
      </w:r>
      <w:r w:rsidRPr="0020352D">
        <w:rPr>
          <w:rStyle w:val="None"/>
          <w:rFonts w:ascii="Book Antiqua" w:hAnsi="Book Antiqua"/>
          <w:sz w:val="24"/>
          <w:szCs w:val="24"/>
        </w:rPr>
        <w:t xml:space="preserve">skills of an </w:t>
      </w:r>
      <w:proofErr w:type="spellStart"/>
      <w:r w:rsidRPr="0020352D">
        <w:rPr>
          <w:rStyle w:val="None"/>
          <w:rFonts w:ascii="Book Antiqua" w:hAnsi="Book Antiqua"/>
          <w:sz w:val="24"/>
          <w:szCs w:val="24"/>
        </w:rPr>
        <w:t>anaesthesiologist</w:t>
      </w:r>
      <w:proofErr w:type="spellEnd"/>
      <w:r w:rsidRPr="0020352D">
        <w:rPr>
          <w:rStyle w:val="None"/>
          <w:rFonts w:ascii="Book Antiqua" w:hAnsi="Book Antiqua"/>
          <w:sz w:val="24"/>
          <w:szCs w:val="24"/>
        </w:rPr>
        <w:t>, the risk of developing an iatrogenic infection or</w:t>
      </w:r>
      <w:r w:rsidRPr="0020352D">
        <w:rPr>
          <w:rStyle w:val="None"/>
          <w:rFonts w:ascii="Book Antiqua" w:hAnsi="Book Antiqua"/>
          <w:sz w:val="24"/>
          <w:szCs w:val="24"/>
          <w:lang w:val="it-IT"/>
        </w:rPr>
        <w:t xml:space="preserve"> an </w:t>
      </w:r>
      <w:r w:rsidRPr="0020352D">
        <w:rPr>
          <w:rStyle w:val="None"/>
          <w:rFonts w:ascii="Book Antiqua" w:hAnsi="Book Antiqua"/>
          <w:sz w:val="24"/>
          <w:szCs w:val="24"/>
          <w:lang w:val="da-DK"/>
        </w:rPr>
        <w:t>allerg</w:t>
      </w:r>
      <w:r w:rsidRPr="0020352D">
        <w:rPr>
          <w:rStyle w:val="None"/>
          <w:rFonts w:ascii="Book Antiqua" w:hAnsi="Book Antiqua"/>
          <w:sz w:val="24"/>
          <w:szCs w:val="24"/>
        </w:rPr>
        <w:t xml:space="preserve">y </w:t>
      </w:r>
      <w:r w:rsidR="00AB601E">
        <w:rPr>
          <w:rStyle w:val="None"/>
          <w:rFonts w:ascii="Book Antiqua" w:hAnsi="Book Antiqua"/>
          <w:sz w:val="24"/>
          <w:szCs w:val="24"/>
        </w:rPr>
        <w:t>to</w:t>
      </w:r>
      <w:r w:rsidR="00AB601E" w:rsidRPr="0020352D">
        <w:rPr>
          <w:rStyle w:val="None"/>
          <w:rFonts w:ascii="Book Antiqua" w:hAnsi="Book Antiqua"/>
          <w:sz w:val="24"/>
          <w:szCs w:val="24"/>
        </w:rPr>
        <w:t xml:space="preserve"> </w:t>
      </w:r>
      <w:r w:rsidRPr="0020352D">
        <w:rPr>
          <w:rStyle w:val="None"/>
          <w:rFonts w:ascii="Book Antiqua" w:hAnsi="Book Antiqua"/>
          <w:sz w:val="24"/>
          <w:szCs w:val="24"/>
        </w:rPr>
        <w:t>medications remains. Thus, the</w:t>
      </w:r>
      <w:r w:rsidR="00AB601E">
        <w:rPr>
          <w:rStyle w:val="None"/>
          <w:rFonts w:ascii="Book Antiqua" w:hAnsi="Book Antiqua"/>
          <w:sz w:val="24"/>
          <w:szCs w:val="24"/>
        </w:rPr>
        <w:t>se</w:t>
      </w:r>
      <w:r w:rsidRPr="0020352D">
        <w:rPr>
          <w:rStyle w:val="None"/>
          <w:rFonts w:ascii="Book Antiqua" w:hAnsi="Book Antiqua"/>
          <w:sz w:val="24"/>
          <w:szCs w:val="24"/>
        </w:rPr>
        <w:t xml:space="preserve"> injections are contraindicated for patients with hypersensitivity to steroids or local </w:t>
      </w:r>
      <w:proofErr w:type="spellStart"/>
      <w:proofErr w:type="gramStart"/>
      <w:r w:rsidRPr="0020352D">
        <w:rPr>
          <w:rStyle w:val="None"/>
          <w:rFonts w:ascii="Book Antiqua" w:hAnsi="Book Antiqua"/>
          <w:sz w:val="24"/>
          <w:szCs w:val="24"/>
        </w:rPr>
        <w:t>anaesthetics</w:t>
      </w:r>
      <w:proofErr w:type="spellEnd"/>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19]</w:t>
      </w:r>
      <w:r w:rsidRPr="0020352D">
        <w:rPr>
          <w:rStyle w:val="None"/>
          <w:rFonts w:ascii="Book Antiqua" w:hAnsi="Book Antiqua"/>
          <w:sz w:val="24"/>
          <w:szCs w:val="24"/>
        </w:rPr>
        <w:t xml:space="preserve">. In addition, external heat, ice or massage may aid in diminishing the symptoms. The administration of corresponding analgesia should be supported by bed rest, where the keystone is lateral decubitus positioning, or lying in a hammock is </w:t>
      </w:r>
      <w:proofErr w:type="gramStart"/>
      <w:r w:rsidRPr="0020352D">
        <w:rPr>
          <w:rStyle w:val="None"/>
          <w:rFonts w:ascii="Book Antiqua" w:hAnsi="Book Antiqua"/>
          <w:sz w:val="24"/>
          <w:szCs w:val="24"/>
        </w:rPr>
        <w:t>advised</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w:t>
      </w:r>
      <w:r w:rsidRPr="0020352D">
        <w:rPr>
          <w:rStyle w:val="None"/>
          <w:rFonts w:ascii="Book Antiqua" w:hAnsi="Book Antiqua"/>
          <w:sz w:val="24"/>
          <w:szCs w:val="24"/>
        </w:rPr>
        <w:t xml:space="preserve">. As </w:t>
      </w:r>
      <w:r w:rsidR="00AB601E">
        <w:rPr>
          <w:rStyle w:val="None"/>
          <w:rFonts w:ascii="Book Antiqua" w:hAnsi="Book Antiqua"/>
          <w:sz w:val="24"/>
          <w:szCs w:val="24"/>
        </w:rPr>
        <w:t xml:space="preserve">an </w:t>
      </w:r>
      <w:r w:rsidRPr="0020352D">
        <w:rPr>
          <w:rStyle w:val="None"/>
          <w:rFonts w:ascii="Book Antiqua" w:hAnsi="Book Antiqua"/>
          <w:sz w:val="24"/>
          <w:szCs w:val="24"/>
        </w:rPr>
        <w:t xml:space="preserve">additional therapy, transcutaneous electrical nerve stimulation has also shown positive clinical </w:t>
      </w:r>
      <w:proofErr w:type="gramStart"/>
      <w:r w:rsidRPr="0020352D">
        <w:rPr>
          <w:rStyle w:val="None"/>
          <w:rFonts w:ascii="Book Antiqua" w:hAnsi="Book Antiqua"/>
          <w:sz w:val="24"/>
          <w:szCs w:val="24"/>
        </w:rPr>
        <w:t>outcomes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20]</w:t>
      </w:r>
      <w:r w:rsidRPr="0020352D">
        <w:rPr>
          <w:rStyle w:val="None"/>
          <w:rFonts w:ascii="Book Antiqua" w:hAnsi="Book Antiqua"/>
          <w:sz w:val="24"/>
          <w:szCs w:val="24"/>
        </w:rPr>
        <w:t xml:space="preserve">. There are several articles supporting the benefits of physiotherapy and acupuncture, as </w:t>
      </w:r>
      <w:proofErr w:type="spellStart"/>
      <w:r w:rsidRPr="0020352D">
        <w:rPr>
          <w:rStyle w:val="None"/>
          <w:rFonts w:ascii="Book Antiqua" w:hAnsi="Book Antiqua"/>
          <w:sz w:val="24"/>
          <w:szCs w:val="24"/>
        </w:rPr>
        <w:t>stabilising</w:t>
      </w:r>
      <w:proofErr w:type="spellEnd"/>
      <w:r w:rsidRPr="0020352D">
        <w:rPr>
          <w:rStyle w:val="None"/>
          <w:rFonts w:ascii="Book Antiqua" w:hAnsi="Book Antiqua"/>
          <w:sz w:val="24"/>
          <w:szCs w:val="24"/>
        </w:rPr>
        <w:t xml:space="preserve"> exercises show a significant improvement in functional </w:t>
      </w:r>
      <w:proofErr w:type="gramStart"/>
      <w:r w:rsidRPr="0020352D">
        <w:rPr>
          <w:rStyle w:val="None"/>
          <w:rFonts w:ascii="Book Antiqua" w:hAnsi="Book Antiqua"/>
          <w:sz w:val="24"/>
          <w:szCs w:val="24"/>
        </w:rPr>
        <w:t>status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21]</w:t>
      </w:r>
      <w:r w:rsidRPr="0020352D">
        <w:rPr>
          <w:rStyle w:val="None"/>
          <w:rFonts w:ascii="Book Antiqua" w:hAnsi="Book Antiqua"/>
          <w:sz w:val="24"/>
          <w:szCs w:val="24"/>
        </w:rPr>
        <w:t xml:space="preserve">. Physiotherapy focuses on strengthening muscles of the trunk and pelvis, </w:t>
      </w:r>
      <w:r w:rsidR="00AB601E">
        <w:rPr>
          <w:rStyle w:val="None"/>
          <w:rFonts w:ascii="Book Antiqua" w:hAnsi="Book Antiqua"/>
          <w:sz w:val="24"/>
          <w:szCs w:val="24"/>
        </w:rPr>
        <w:t>and</w:t>
      </w:r>
      <w:r w:rsidRPr="0020352D">
        <w:rPr>
          <w:rStyle w:val="None"/>
          <w:rFonts w:ascii="Book Antiqua" w:hAnsi="Book Antiqua"/>
          <w:sz w:val="24"/>
          <w:szCs w:val="24"/>
        </w:rPr>
        <w:t xml:space="preserve"> patients should learn how to avoid strain on the pelvis. These techniques combined with acupuncture are superior to traditional treatment alone and are recommended as </w:t>
      </w:r>
      <w:r w:rsidR="00AB601E">
        <w:rPr>
          <w:rStyle w:val="None"/>
          <w:rFonts w:ascii="Book Antiqua" w:hAnsi="Book Antiqua"/>
          <w:sz w:val="24"/>
          <w:szCs w:val="24"/>
        </w:rPr>
        <w:t xml:space="preserve">an </w:t>
      </w:r>
      <w:r w:rsidRPr="0020352D">
        <w:rPr>
          <w:rStyle w:val="None"/>
          <w:rFonts w:ascii="Book Antiqua" w:hAnsi="Book Antiqua"/>
          <w:sz w:val="24"/>
          <w:szCs w:val="24"/>
        </w:rPr>
        <w:t xml:space="preserve">adjunct to standard </w:t>
      </w:r>
      <w:proofErr w:type="gramStart"/>
      <w:r w:rsidRPr="0020352D">
        <w:rPr>
          <w:rStyle w:val="None"/>
          <w:rFonts w:ascii="Book Antiqua" w:hAnsi="Book Antiqua"/>
          <w:sz w:val="24"/>
          <w:szCs w:val="24"/>
        </w:rPr>
        <w:t>treatment</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22]</w:t>
      </w:r>
      <w:r w:rsidRPr="0020352D">
        <w:rPr>
          <w:rStyle w:val="None"/>
          <w:rFonts w:ascii="Book Antiqua" w:hAnsi="Book Antiqua"/>
          <w:sz w:val="24"/>
          <w:szCs w:val="24"/>
        </w:rPr>
        <w:t xml:space="preserve">. Nevertheless, effective pain management is necessary, as pain has a negative impact on patients’ psychological state. Taking into account that postpartum patients </w:t>
      </w:r>
      <w:r w:rsidR="00B76222">
        <w:rPr>
          <w:rStyle w:val="None"/>
          <w:rFonts w:ascii="Book Antiqua" w:hAnsi="Book Antiqua"/>
          <w:sz w:val="24"/>
          <w:szCs w:val="24"/>
        </w:rPr>
        <w:t>have a</w:t>
      </w:r>
      <w:r w:rsidRPr="0020352D">
        <w:rPr>
          <w:rStyle w:val="None"/>
          <w:rFonts w:ascii="Book Antiqua" w:hAnsi="Book Antiqua"/>
          <w:sz w:val="24"/>
          <w:szCs w:val="24"/>
        </w:rPr>
        <w:t xml:space="preserve"> higher demand </w:t>
      </w:r>
      <w:r w:rsidR="00B76222">
        <w:rPr>
          <w:rStyle w:val="None"/>
          <w:rFonts w:ascii="Book Antiqua" w:hAnsi="Book Antiqua"/>
          <w:sz w:val="24"/>
          <w:szCs w:val="24"/>
        </w:rPr>
        <w:t>for</w:t>
      </w:r>
      <w:r w:rsidRPr="0020352D">
        <w:rPr>
          <w:rStyle w:val="None"/>
          <w:rFonts w:ascii="Book Antiqua" w:hAnsi="Book Antiqua"/>
          <w:sz w:val="24"/>
          <w:szCs w:val="24"/>
        </w:rPr>
        <w:t xml:space="preserve"> emotional and social support, self-help group meetings are advantageous where helpful written information is available and practical solutions can be discussed between patients affected by the same </w:t>
      </w:r>
      <w:proofErr w:type="gramStart"/>
      <w:r w:rsidRPr="0020352D">
        <w:rPr>
          <w:rStyle w:val="None"/>
          <w:rFonts w:ascii="Book Antiqua" w:hAnsi="Book Antiqua"/>
          <w:sz w:val="24"/>
          <w:szCs w:val="24"/>
        </w:rPr>
        <w:t>problems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23]</w:t>
      </w:r>
      <w:r w:rsidRPr="0020352D">
        <w:rPr>
          <w:rStyle w:val="None"/>
          <w:rFonts w:ascii="Book Antiqua" w:hAnsi="Book Antiqua"/>
          <w:sz w:val="24"/>
          <w:szCs w:val="24"/>
        </w:rPr>
        <w:t>.</w:t>
      </w:r>
    </w:p>
    <w:p w14:paraId="13496864" w14:textId="65286A9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lastRenderedPageBreak/>
        <w:t xml:space="preserve">In line with adequate analgesia, other techniques of conservative treatment are </w:t>
      </w:r>
      <w:r w:rsidR="00B76222">
        <w:rPr>
          <w:rStyle w:val="None"/>
          <w:rFonts w:ascii="Book Antiqua" w:hAnsi="Book Antiqua"/>
          <w:sz w:val="24"/>
          <w:szCs w:val="24"/>
        </w:rPr>
        <w:t>used</w:t>
      </w:r>
      <w:r w:rsidRPr="0020352D">
        <w:rPr>
          <w:rStyle w:val="None"/>
          <w:rFonts w:ascii="Book Antiqua" w:hAnsi="Book Antiqua"/>
          <w:sz w:val="24"/>
          <w:szCs w:val="24"/>
        </w:rPr>
        <w:t xml:space="preserve"> to ensure effective healing. For example, pelvic ring integrity should be maintained and circular compression is necessary. To achieve this goal, supports or braces such as pelvic binders, </w:t>
      </w:r>
      <w:r w:rsidRPr="0020352D">
        <w:rPr>
          <w:rStyle w:val="None"/>
          <w:rFonts w:ascii="Book Antiqua" w:hAnsi="Book Antiqua"/>
          <w:sz w:val="24"/>
          <w:szCs w:val="24"/>
          <w:lang w:val="de-DE"/>
        </w:rPr>
        <w:t>belt brace</w:t>
      </w:r>
      <w:r w:rsidRPr="0020352D">
        <w:rPr>
          <w:rStyle w:val="None"/>
          <w:rFonts w:ascii="Book Antiqua" w:hAnsi="Book Antiqua"/>
          <w:sz w:val="24"/>
          <w:szCs w:val="24"/>
        </w:rPr>
        <w:t>s or supportive pelvic/</w:t>
      </w:r>
      <w:proofErr w:type="spellStart"/>
      <w:r w:rsidRPr="0020352D">
        <w:rPr>
          <w:rStyle w:val="None"/>
          <w:rFonts w:ascii="Book Antiqua" w:hAnsi="Book Antiqua"/>
          <w:sz w:val="24"/>
          <w:szCs w:val="24"/>
        </w:rPr>
        <w:t>symphyseal</w:t>
      </w:r>
      <w:proofErr w:type="spellEnd"/>
      <w:r w:rsidRPr="0020352D">
        <w:rPr>
          <w:rStyle w:val="None"/>
          <w:rFonts w:ascii="Book Antiqua" w:hAnsi="Book Antiqua"/>
          <w:sz w:val="24"/>
          <w:szCs w:val="24"/>
        </w:rPr>
        <w:t xml:space="preserve"> belts are used</w:t>
      </w:r>
      <w:r w:rsidRPr="0020352D">
        <w:rPr>
          <w:rStyle w:val="None"/>
          <w:rFonts w:ascii="Book Antiqua" w:hAnsi="Book Antiqua"/>
          <w:b/>
          <w:bCs/>
          <w:sz w:val="24"/>
          <w:szCs w:val="24"/>
        </w:rPr>
        <w:t xml:space="preserve">. </w:t>
      </w:r>
      <w:r w:rsidRPr="0020352D">
        <w:rPr>
          <w:rStyle w:val="None"/>
          <w:rFonts w:ascii="Book Antiqua" w:hAnsi="Book Antiqua"/>
          <w:sz w:val="24"/>
          <w:szCs w:val="24"/>
        </w:rPr>
        <w:t xml:space="preserve">A brace or a girdle provides compression and stability to the sacroiliac joints and improves the disbursement of weight-bearing forces in the pelvis, back, hips and legs. </w:t>
      </w:r>
      <w:r w:rsidR="00B76222">
        <w:rPr>
          <w:rStyle w:val="None"/>
          <w:rFonts w:ascii="Book Antiqua" w:hAnsi="Book Antiqua"/>
          <w:sz w:val="24"/>
          <w:szCs w:val="24"/>
        </w:rPr>
        <w:t>M</w:t>
      </w:r>
      <w:r w:rsidRPr="0020352D">
        <w:rPr>
          <w:rStyle w:val="None"/>
          <w:rFonts w:ascii="Book Antiqua" w:hAnsi="Book Antiqua"/>
          <w:sz w:val="24"/>
          <w:szCs w:val="24"/>
        </w:rPr>
        <w:t>aintenance b</w:t>
      </w:r>
      <w:r w:rsidRPr="0020352D">
        <w:rPr>
          <w:rStyle w:val="None"/>
          <w:rFonts w:ascii="Book Antiqua" w:hAnsi="Book Antiqua"/>
          <w:sz w:val="24"/>
          <w:szCs w:val="24"/>
          <w:lang w:val="fr-FR"/>
        </w:rPr>
        <w:t xml:space="preserve">races </w:t>
      </w:r>
      <w:r w:rsidRPr="0020352D">
        <w:rPr>
          <w:rStyle w:val="None"/>
          <w:rFonts w:ascii="Book Antiqua" w:hAnsi="Book Antiqua"/>
          <w:sz w:val="24"/>
          <w:szCs w:val="24"/>
        </w:rPr>
        <w:t xml:space="preserve">are beneficial </w:t>
      </w:r>
      <w:r w:rsidR="00B76222">
        <w:rPr>
          <w:rStyle w:val="None"/>
          <w:rFonts w:ascii="Book Antiqua" w:hAnsi="Book Antiqua"/>
          <w:sz w:val="24"/>
          <w:szCs w:val="24"/>
        </w:rPr>
        <w:t>for</w:t>
      </w:r>
      <w:r w:rsidRPr="0020352D">
        <w:rPr>
          <w:rStyle w:val="None"/>
          <w:rFonts w:ascii="Book Antiqua" w:hAnsi="Book Antiqua"/>
          <w:sz w:val="24"/>
          <w:szCs w:val="24"/>
        </w:rPr>
        <w:t xml:space="preserve"> healing as they provide pelvic support in locomotion and reduce pain</w:t>
      </w:r>
      <w:r w:rsidRPr="0020352D">
        <w:rPr>
          <w:rStyle w:val="None"/>
          <w:rFonts w:ascii="Book Antiqua" w:hAnsi="Book Antiqua"/>
          <w:b/>
          <w:bCs/>
          <w:sz w:val="24"/>
          <w:szCs w:val="24"/>
        </w:rPr>
        <w:t xml:space="preserve">. </w:t>
      </w:r>
      <w:r w:rsidRPr="0020352D">
        <w:rPr>
          <w:rStyle w:val="None"/>
          <w:rFonts w:ascii="Book Antiqua" w:hAnsi="Book Antiqua"/>
          <w:sz w:val="24"/>
          <w:szCs w:val="24"/>
        </w:rPr>
        <w:t>A recent study on</w:t>
      </w:r>
      <w:r w:rsidRPr="0020352D">
        <w:rPr>
          <w:rStyle w:val="None"/>
          <w:rFonts w:ascii="Book Antiqua" w:hAnsi="Book Antiqua"/>
          <w:sz w:val="24"/>
          <w:szCs w:val="24"/>
          <w:lang w:val="da-DK"/>
        </w:rPr>
        <w:t xml:space="preserve"> the </w:t>
      </w:r>
      <w:r w:rsidRPr="0020352D">
        <w:rPr>
          <w:rStyle w:val="None"/>
          <w:rFonts w:ascii="Book Antiqua" w:hAnsi="Book Antiqua"/>
          <w:sz w:val="24"/>
          <w:szCs w:val="24"/>
        </w:rPr>
        <w:t>effectiveness</w:t>
      </w:r>
      <w:r w:rsidRPr="0020352D">
        <w:rPr>
          <w:rStyle w:val="None"/>
          <w:rFonts w:ascii="Book Antiqua" w:hAnsi="Book Antiqua"/>
          <w:sz w:val="24"/>
          <w:szCs w:val="24"/>
          <w:lang w:val="da-DK"/>
        </w:rPr>
        <w:t xml:space="preserve"> of pelvic binders </w:t>
      </w:r>
      <w:r w:rsidRPr="0020352D">
        <w:rPr>
          <w:rStyle w:val="None"/>
          <w:rFonts w:ascii="Book Antiqua" w:hAnsi="Book Antiqua"/>
          <w:sz w:val="24"/>
          <w:szCs w:val="24"/>
        </w:rPr>
        <w:t xml:space="preserve">applied multi-detector computed tomography and compared the treatment outcomes of diverse pelvic instability grades. The </w:t>
      </w:r>
      <w:r w:rsidR="00B76222">
        <w:rPr>
          <w:rStyle w:val="None"/>
          <w:rFonts w:ascii="Book Antiqua" w:hAnsi="Book Antiqua"/>
          <w:sz w:val="24"/>
          <w:szCs w:val="24"/>
        </w:rPr>
        <w:t>findings</w:t>
      </w:r>
      <w:r w:rsidRPr="0020352D">
        <w:rPr>
          <w:rStyle w:val="None"/>
          <w:rFonts w:ascii="Book Antiqua" w:hAnsi="Book Antiqua"/>
          <w:sz w:val="24"/>
          <w:szCs w:val="24"/>
        </w:rPr>
        <w:t xml:space="preserve"> suggest</w:t>
      </w:r>
      <w:r w:rsidR="00B76222">
        <w:rPr>
          <w:rStyle w:val="None"/>
          <w:rFonts w:ascii="Book Antiqua" w:hAnsi="Book Antiqua"/>
          <w:sz w:val="24"/>
          <w:szCs w:val="24"/>
        </w:rPr>
        <w:t>ed</w:t>
      </w:r>
      <w:r w:rsidRPr="0020352D">
        <w:rPr>
          <w:rStyle w:val="None"/>
          <w:rFonts w:ascii="Book Antiqua" w:hAnsi="Book Antiqua"/>
          <w:sz w:val="24"/>
          <w:szCs w:val="24"/>
        </w:rPr>
        <w:t xml:space="preserve"> that in globally unstable cases over-reduction of a binder may lead to overriding impacted </w:t>
      </w:r>
      <w:proofErr w:type="gramStart"/>
      <w:r w:rsidRPr="0020352D">
        <w:rPr>
          <w:rStyle w:val="None"/>
          <w:rFonts w:ascii="Book Antiqua" w:hAnsi="Book Antiqua"/>
          <w:sz w:val="24"/>
          <w:szCs w:val="24"/>
        </w:rPr>
        <w:t>symphysis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11,24]</w:t>
      </w:r>
      <w:r w:rsidRPr="0020352D">
        <w:rPr>
          <w:rStyle w:val="None"/>
          <w:rFonts w:ascii="Book Antiqua" w:hAnsi="Book Antiqua"/>
          <w:sz w:val="24"/>
          <w:szCs w:val="24"/>
        </w:rPr>
        <w:t xml:space="preserve">. </w:t>
      </w:r>
      <w:r w:rsidRPr="0020352D">
        <w:rPr>
          <w:rStyle w:val="None"/>
          <w:rFonts w:ascii="Book Antiqua" w:hAnsi="Book Antiqua"/>
          <w:sz w:val="24"/>
          <w:szCs w:val="24"/>
          <w:lang w:val="it-IT"/>
        </w:rPr>
        <w:t xml:space="preserve">Mulchandani </w:t>
      </w:r>
      <w:r w:rsidRPr="0020352D">
        <w:rPr>
          <w:rStyle w:val="None"/>
          <w:rFonts w:ascii="Book Antiqua" w:hAnsi="Book Antiqua"/>
          <w:sz w:val="24"/>
          <w:szCs w:val="24"/>
        </w:rPr>
        <w:t xml:space="preserve">and colleagues confirmed the </w:t>
      </w:r>
      <w:r w:rsidR="00B76222">
        <w:rPr>
          <w:rStyle w:val="None"/>
          <w:rFonts w:ascii="Book Antiqua" w:hAnsi="Book Antiqua"/>
          <w:sz w:val="24"/>
          <w:szCs w:val="24"/>
        </w:rPr>
        <w:t xml:space="preserve">efficiency of the </w:t>
      </w:r>
      <w:r w:rsidRPr="0020352D">
        <w:rPr>
          <w:rStyle w:val="None"/>
          <w:rFonts w:ascii="Book Antiqua" w:hAnsi="Book Antiqua"/>
          <w:sz w:val="24"/>
          <w:szCs w:val="24"/>
        </w:rPr>
        <w:t>pelvic binder in a review of four cases of conservative treatment with diastasis varying from 4 to 9.6 c</w:t>
      </w:r>
      <w:r w:rsidR="00B76222">
        <w:rPr>
          <w:rStyle w:val="None"/>
          <w:rFonts w:ascii="Book Antiqua" w:hAnsi="Book Antiqua"/>
          <w:sz w:val="24"/>
          <w:szCs w:val="24"/>
        </w:rPr>
        <w:t>m</w:t>
      </w:r>
      <w:r w:rsidRPr="0020352D">
        <w:rPr>
          <w:rStyle w:val="None"/>
          <w:rFonts w:ascii="Book Antiqua" w:hAnsi="Book Antiqua"/>
          <w:sz w:val="24"/>
          <w:szCs w:val="24"/>
        </w:rPr>
        <w:t xml:space="preserve">. A </w:t>
      </w:r>
      <w:r w:rsidR="00B76222">
        <w:rPr>
          <w:rStyle w:val="None"/>
          <w:rFonts w:ascii="Book Antiqua" w:hAnsi="Book Antiqua"/>
          <w:sz w:val="24"/>
          <w:szCs w:val="24"/>
        </w:rPr>
        <w:t xml:space="preserve">surgical </w:t>
      </w:r>
      <w:r w:rsidRPr="0020352D">
        <w:rPr>
          <w:rStyle w:val="None"/>
          <w:rFonts w:ascii="Book Antiqua" w:hAnsi="Book Antiqua"/>
          <w:sz w:val="24"/>
          <w:szCs w:val="24"/>
        </w:rPr>
        <w:t>waiver in those cases resulted in fast discharge postpartum and pain</w:t>
      </w:r>
      <w:r w:rsidR="00B76222">
        <w:rPr>
          <w:rStyle w:val="None"/>
          <w:rFonts w:ascii="Book Antiqua" w:hAnsi="Book Antiqua"/>
          <w:sz w:val="24"/>
          <w:szCs w:val="24"/>
        </w:rPr>
        <w:t>-</w:t>
      </w:r>
      <w:r w:rsidRPr="0020352D">
        <w:rPr>
          <w:rStyle w:val="None"/>
          <w:rFonts w:ascii="Book Antiqua" w:hAnsi="Book Antiqua"/>
          <w:sz w:val="24"/>
          <w:szCs w:val="24"/>
        </w:rPr>
        <w:t>free follow</w:t>
      </w:r>
      <w:r w:rsidR="00B76222">
        <w:rPr>
          <w:rStyle w:val="None"/>
          <w:rFonts w:ascii="Book Antiqua" w:hAnsi="Book Antiqua"/>
          <w:sz w:val="24"/>
          <w:szCs w:val="24"/>
        </w:rPr>
        <w:t>-</w:t>
      </w:r>
      <w:proofErr w:type="gramStart"/>
      <w:r w:rsidRPr="0020352D">
        <w:rPr>
          <w:rStyle w:val="None"/>
          <w:rFonts w:ascii="Book Antiqua" w:hAnsi="Book Antiqua"/>
          <w:sz w:val="24"/>
          <w:szCs w:val="24"/>
        </w:rPr>
        <w:t>up</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8]</w:t>
      </w:r>
      <w:r w:rsidRPr="0020352D">
        <w:rPr>
          <w:rStyle w:val="None"/>
          <w:rFonts w:ascii="Book Antiqua" w:hAnsi="Book Antiqua"/>
          <w:sz w:val="24"/>
          <w:szCs w:val="24"/>
        </w:rPr>
        <w:t xml:space="preserve">. A novelty in this area is an elastic band device made from neoprene straps. It limits the contractility of the internal rotation muscles, movements of the pelvis and has proved to reduce the pathologic widening of the </w:t>
      </w:r>
      <w:proofErr w:type="spellStart"/>
      <w:r w:rsidRPr="0020352D">
        <w:rPr>
          <w:rStyle w:val="None"/>
          <w:rFonts w:ascii="Book Antiqua" w:hAnsi="Book Antiqua"/>
          <w:sz w:val="24"/>
          <w:szCs w:val="24"/>
        </w:rPr>
        <w:t>symphysial</w:t>
      </w:r>
      <w:proofErr w:type="spellEnd"/>
      <w:r w:rsidRPr="0020352D">
        <w:rPr>
          <w:rStyle w:val="None"/>
          <w:rFonts w:ascii="Book Antiqua" w:hAnsi="Book Antiqua"/>
          <w:sz w:val="24"/>
          <w:szCs w:val="24"/>
        </w:rPr>
        <w:t xml:space="preserve"> joint and </w:t>
      </w:r>
      <w:proofErr w:type="spellStart"/>
      <w:r w:rsidRPr="0020352D">
        <w:rPr>
          <w:rStyle w:val="None"/>
          <w:rFonts w:ascii="Book Antiqua" w:hAnsi="Book Antiqua"/>
          <w:sz w:val="24"/>
          <w:szCs w:val="24"/>
        </w:rPr>
        <w:t>minimise</w:t>
      </w:r>
      <w:proofErr w:type="spellEnd"/>
      <w:r w:rsidRPr="0020352D">
        <w:rPr>
          <w:rStyle w:val="None"/>
          <w:rFonts w:ascii="Book Antiqua" w:hAnsi="Book Antiqua"/>
          <w:sz w:val="24"/>
          <w:szCs w:val="24"/>
        </w:rPr>
        <w:t xml:space="preserve"> the pain syndrome. The elastic band is a European Conformity-certified medical </w:t>
      </w:r>
      <w:proofErr w:type="gramStart"/>
      <w:r w:rsidRPr="0020352D">
        <w:rPr>
          <w:rStyle w:val="None"/>
          <w:rFonts w:ascii="Book Antiqua" w:hAnsi="Book Antiqua"/>
          <w:sz w:val="24"/>
          <w:szCs w:val="24"/>
        </w:rPr>
        <w:t>device</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25]</w:t>
      </w:r>
      <w:r w:rsidRPr="0020352D">
        <w:rPr>
          <w:rStyle w:val="None"/>
          <w:rFonts w:ascii="Book Antiqua" w:hAnsi="Book Antiqua"/>
          <w:sz w:val="24"/>
          <w:szCs w:val="24"/>
        </w:rPr>
        <w:t>.</w:t>
      </w:r>
    </w:p>
    <w:p w14:paraId="02366F44" w14:textId="5A8EB385" w:rsidR="00071D1A" w:rsidRPr="0020352D" w:rsidRDefault="00B76222"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C</w:t>
      </w:r>
      <w:r w:rsidR="00F76CA8" w:rsidRPr="0020352D">
        <w:rPr>
          <w:rStyle w:val="None"/>
          <w:rFonts w:ascii="Book Antiqua" w:hAnsi="Book Antiqua"/>
          <w:sz w:val="24"/>
          <w:szCs w:val="24"/>
        </w:rPr>
        <w:t>onservative treatment consists of several different components and should be based on a multidisciplinary team approach.</w:t>
      </w:r>
    </w:p>
    <w:p w14:paraId="16628C16" w14:textId="6DB5A873"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Surgical treatment is rarely obligatory. Undoubtedly, an indication for operation is diastasis complicated by nerve compression, urogenital tract trauma or massive bleeding. Another indication is in</w:t>
      </w:r>
      <w:r w:rsidRPr="0020352D">
        <w:rPr>
          <w:rStyle w:val="None"/>
          <w:rFonts w:ascii="Book Antiqua" w:hAnsi="Book Antiqua"/>
          <w:sz w:val="24"/>
          <w:szCs w:val="24"/>
          <w:lang w:val="fr-FR"/>
        </w:rPr>
        <w:t>efficient</w:t>
      </w:r>
      <w:r w:rsidRPr="0020352D">
        <w:rPr>
          <w:rStyle w:val="None"/>
          <w:rFonts w:ascii="Book Antiqua" w:hAnsi="Book Antiqua"/>
          <w:sz w:val="24"/>
          <w:szCs w:val="24"/>
        </w:rPr>
        <w:t xml:space="preserve"> conservative treatment lasting from 1 to 1.5 </w:t>
      </w:r>
      <w:proofErr w:type="spellStart"/>
      <w:proofErr w:type="gramStart"/>
      <w:r w:rsidRPr="0020352D">
        <w:rPr>
          <w:rStyle w:val="None"/>
          <w:rFonts w:ascii="Book Antiqua" w:hAnsi="Book Antiqua"/>
          <w:sz w:val="24"/>
          <w:szCs w:val="24"/>
        </w:rPr>
        <w:t>mo</w:t>
      </w:r>
      <w:proofErr w:type="spellEnd"/>
      <w:proofErr w:type="gramEnd"/>
      <w:r w:rsidR="00B76222">
        <w:rPr>
          <w:rStyle w:val="None"/>
          <w:rFonts w:ascii="Book Antiqua" w:hAnsi="Book Antiqua"/>
          <w:sz w:val="24"/>
          <w:szCs w:val="24"/>
        </w:rPr>
        <w:t>;</w:t>
      </w:r>
      <w:r w:rsidRPr="0020352D">
        <w:rPr>
          <w:rStyle w:val="None"/>
          <w:rFonts w:ascii="Book Antiqua" w:hAnsi="Book Antiqua"/>
          <w:sz w:val="24"/>
          <w:szCs w:val="24"/>
        </w:rPr>
        <w:t xml:space="preserve"> therefore</w:t>
      </w:r>
      <w:r w:rsidR="00B76222">
        <w:rPr>
          <w:rStyle w:val="None"/>
          <w:rFonts w:ascii="Book Antiqua" w:hAnsi="Book Antiqua"/>
          <w:sz w:val="24"/>
          <w:szCs w:val="24"/>
        </w:rPr>
        <w:t>,</w:t>
      </w:r>
      <w:r w:rsidRPr="0020352D">
        <w:rPr>
          <w:rStyle w:val="None"/>
          <w:rFonts w:ascii="Book Antiqua" w:hAnsi="Book Antiqua"/>
          <w:sz w:val="24"/>
          <w:szCs w:val="24"/>
        </w:rPr>
        <w:t xml:space="preserve"> patients should be carefully followed</w:t>
      </w:r>
      <w:r w:rsidR="00B76222">
        <w:rPr>
          <w:rStyle w:val="None"/>
          <w:rFonts w:ascii="Book Antiqua" w:hAnsi="Book Antiqua"/>
          <w:sz w:val="24"/>
          <w:szCs w:val="24"/>
        </w:rPr>
        <w:t>-</w:t>
      </w:r>
      <w:r w:rsidRPr="0020352D">
        <w:rPr>
          <w:rStyle w:val="None"/>
          <w:rFonts w:ascii="Book Antiqua" w:hAnsi="Book Antiqua"/>
          <w:sz w:val="24"/>
          <w:szCs w:val="24"/>
        </w:rPr>
        <w:t>up a</w:t>
      </w:r>
      <w:r w:rsidRPr="0020352D">
        <w:rPr>
          <w:rStyle w:val="None"/>
          <w:rFonts w:ascii="Book Antiqua" w:hAnsi="Book Antiqua"/>
          <w:sz w:val="24"/>
          <w:szCs w:val="24"/>
          <w:lang w:val="da-DK"/>
        </w:rPr>
        <w:t xml:space="preserve">fter </w:t>
      </w:r>
      <w:r w:rsidRPr="0020352D">
        <w:rPr>
          <w:rStyle w:val="None"/>
          <w:rFonts w:ascii="Book Antiqua" w:hAnsi="Book Antiqua"/>
          <w:sz w:val="24"/>
          <w:szCs w:val="24"/>
        </w:rPr>
        <w:t>conservative treatment. A</w:t>
      </w:r>
      <w:r w:rsidR="00B76222">
        <w:rPr>
          <w:rStyle w:val="None"/>
          <w:rFonts w:ascii="Book Antiqua" w:hAnsi="Book Antiqua"/>
          <w:sz w:val="24"/>
          <w:szCs w:val="24"/>
        </w:rPr>
        <w:t>nother</w:t>
      </w:r>
      <w:r w:rsidRPr="0020352D">
        <w:rPr>
          <w:rStyle w:val="None"/>
          <w:rFonts w:ascii="Book Antiqua" w:hAnsi="Book Antiqua"/>
          <w:sz w:val="24"/>
          <w:szCs w:val="24"/>
        </w:rPr>
        <w:t xml:space="preserve"> indication is a large widening of the joint. A previous indication for surgery was </w:t>
      </w:r>
      <w:r w:rsidR="00B76222">
        <w:rPr>
          <w:rStyle w:val="None"/>
          <w:rFonts w:ascii="Book Antiqua" w:hAnsi="Book Antiqua"/>
          <w:sz w:val="24"/>
          <w:szCs w:val="24"/>
        </w:rPr>
        <w:t>a</w:t>
      </w:r>
      <w:r w:rsidRPr="0020352D">
        <w:rPr>
          <w:rStyle w:val="None"/>
          <w:rFonts w:ascii="Book Antiqua" w:hAnsi="Book Antiqua"/>
          <w:sz w:val="24"/>
          <w:szCs w:val="24"/>
        </w:rPr>
        <w:t xml:space="preserve"> widening exceed</w:t>
      </w:r>
      <w:r w:rsidR="00B76222">
        <w:rPr>
          <w:rStyle w:val="None"/>
          <w:rFonts w:ascii="Book Antiqua" w:hAnsi="Book Antiqua"/>
          <w:sz w:val="24"/>
          <w:szCs w:val="24"/>
        </w:rPr>
        <w:t>ing</w:t>
      </w:r>
      <w:r w:rsidRPr="0020352D">
        <w:rPr>
          <w:rStyle w:val="None"/>
          <w:rFonts w:ascii="Book Antiqua" w:hAnsi="Book Antiqua"/>
          <w:sz w:val="24"/>
          <w:szCs w:val="24"/>
        </w:rPr>
        <w:t xml:space="preserve"> 2.5 </w:t>
      </w:r>
      <w:proofErr w:type="gramStart"/>
      <w:r w:rsidRPr="0020352D">
        <w:rPr>
          <w:rStyle w:val="None"/>
          <w:rFonts w:ascii="Book Antiqua" w:hAnsi="Book Antiqua"/>
          <w:sz w:val="24"/>
          <w:szCs w:val="24"/>
        </w:rPr>
        <w:t>cm</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26]</w:t>
      </w:r>
      <w:r w:rsidR="00B76222">
        <w:rPr>
          <w:rStyle w:val="None"/>
          <w:rFonts w:ascii="Book Antiqua" w:hAnsi="Book Antiqua"/>
          <w:sz w:val="24"/>
          <w:szCs w:val="24"/>
        </w:rPr>
        <w:t xml:space="preserve">, </w:t>
      </w:r>
      <w:r w:rsidRPr="0020352D">
        <w:rPr>
          <w:rStyle w:val="None"/>
          <w:rFonts w:ascii="Book Antiqua" w:hAnsi="Book Antiqua"/>
          <w:sz w:val="24"/>
          <w:szCs w:val="24"/>
        </w:rPr>
        <w:t xml:space="preserve">while recent studies suggest that </w:t>
      </w:r>
      <w:r w:rsidRPr="0020352D">
        <w:rPr>
          <w:rStyle w:val="None"/>
          <w:rFonts w:ascii="Book Antiqua" w:hAnsi="Book Antiqua"/>
          <w:sz w:val="24"/>
          <w:szCs w:val="24"/>
          <w:lang w:val="fr-FR"/>
        </w:rPr>
        <w:t xml:space="preserve">conservative </w:t>
      </w:r>
      <w:r w:rsidRPr="0020352D">
        <w:rPr>
          <w:rStyle w:val="None"/>
          <w:rFonts w:ascii="Book Antiqua" w:hAnsi="Book Antiqua"/>
          <w:sz w:val="24"/>
          <w:szCs w:val="24"/>
        </w:rPr>
        <w:t xml:space="preserve">management has good outcomes and can be efficient in cases with wider separations. Therefore, </w:t>
      </w:r>
      <w:r w:rsidR="00B76222">
        <w:rPr>
          <w:rStyle w:val="None"/>
          <w:rFonts w:ascii="Book Antiqua" w:hAnsi="Book Antiqua"/>
          <w:sz w:val="24"/>
          <w:szCs w:val="24"/>
        </w:rPr>
        <w:t>surgery</w:t>
      </w:r>
      <w:r w:rsidRPr="0020352D">
        <w:rPr>
          <w:rStyle w:val="None"/>
          <w:rFonts w:ascii="Book Antiqua" w:hAnsi="Book Antiqua"/>
          <w:sz w:val="24"/>
          <w:szCs w:val="24"/>
        </w:rPr>
        <w:t xml:space="preserve"> is </w:t>
      </w:r>
      <w:r w:rsidR="00B76222">
        <w:rPr>
          <w:rStyle w:val="None"/>
          <w:rFonts w:ascii="Book Antiqua" w:hAnsi="Book Antiqua"/>
          <w:sz w:val="24"/>
          <w:szCs w:val="24"/>
        </w:rPr>
        <w:t xml:space="preserve">now </w:t>
      </w:r>
      <w:r w:rsidRPr="0020352D">
        <w:rPr>
          <w:rStyle w:val="None"/>
          <w:rFonts w:ascii="Book Antiqua" w:hAnsi="Book Antiqua"/>
          <w:sz w:val="24"/>
          <w:szCs w:val="24"/>
        </w:rPr>
        <w:t xml:space="preserve">indicated only in cases where the diastasis is more than 4 </w:t>
      </w:r>
      <w:proofErr w:type="gramStart"/>
      <w:r w:rsidRPr="0020352D">
        <w:rPr>
          <w:rStyle w:val="None"/>
          <w:rFonts w:ascii="Book Antiqua" w:hAnsi="Book Antiqua"/>
          <w:sz w:val="24"/>
          <w:szCs w:val="24"/>
        </w:rPr>
        <w:t>cm</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27]</w:t>
      </w:r>
      <w:r w:rsidRPr="0020352D">
        <w:rPr>
          <w:rStyle w:val="None"/>
          <w:rFonts w:ascii="Book Antiqua" w:hAnsi="Book Antiqua"/>
          <w:sz w:val="24"/>
          <w:szCs w:val="24"/>
        </w:rPr>
        <w:t>. On the other hand, anterior separation of the pubic symphysis of more than 2.5</w:t>
      </w:r>
      <w:r w:rsidRPr="0020352D">
        <w:rPr>
          <w:rStyle w:val="None"/>
          <w:rFonts w:ascii="MS Mincho" w:eastAsia="MS Mincho" w:hAnsi="MS Mincho" w:cs="MS Mincho" w:hint="eastAsia"/>
          <w:sz w:val="24"/>
          <w:szCs w:val="24"/>
          <w:lang w:val="ru-RU"/>
        </w:rPr>
        <w:t> </w:t>
      </w:r>
      <w:r w:rsidRPr="0020352D">
        <w:rPr>
          <w:rStyle w:val="None"/>
          <w:rFonts w:ascii="Book Antiqua" w:hAnsi="Book Antiqua"/>
          <w:sz w:val="24"/>
          <w:szCs w:val="24"/>
        </w:rPr>
        <w:t xml:space="preserve">cm causes progressive injury to the posterior pelvic </w:t>
      </w:r>
      <w:r w:rsidRPr="0020352D">
        <w:rPr>
          <w:rStyle w:val="None"/>
          <w:rFonts w:ascii="Book Antiqua" w:hAnsi="Book Antiqua"/>
          <w:sz w:val="24"/>
          <w:szCs w:val="24"/>
        </w:rPr>
        <w:lastRenderedPageBreak/>
        <w:t xml:space="preserve">ring, including disruption of the sacroiliac joint or sacral fracture, thus pain in </w:t>
      </w:r>
      <w:r w:rsidR="00B76222">
        <w:rPr>
          <w:rStyle w:val="None"/>
          <w:rFonts w:ascii="Book Antiqua" w:hAnsi="Book Antiqua"/>
          <w:sz w:val="24"/>
          <w:szCs w:val="24"/>
        </w:rPr>
        <w:t xml:space="preserve">the </w:t>
      </w:r>
      <w:r w:rsidRPr="0020352D">
        <w:rPr>
          <w:rStyle w:val="None"/>
          <w:rFonts w:ascii="Book Antiqua" w:hAnsi="Book Antiqua"/>
          <w:sz w:val="24"/>
          <w:szCs w:val="24"/>
        </w:rPr>
        <w:t xml:space="preserve">sacroiliac region might be indicative </w:t>
      </w:r>
      <w:r w:rsidR="00B76222">
        <w:rPr>
          <w:rStyle w:val="None"/>
          <w:rFonts w:ascii="Book Antiqua" w:hAnsi="Book Antiqua"/>
          <w:sz w:val="24"/>
          <w:szCs w:val="24"/>
        </w:rPr>
        <w:t>of</w:t>
      </w:r>
      <w:r w:rsidRPr="0020352D">
        <w:rPr>
          <w:rStyle w:val="None"/>
          <w:rFonts w:ascii="Book Antiqua" w:hAnsi="Book Antiqua"/>
          <w:sz w:val="24"/>
          <w:szCs w:val="24"/>
        </w:rPr>
        <w:t xml:space="preserve"> further impairment</w:t>
      </w:r>
      <w:r w:rsidRPr="0020352D">
        <w:rPr>
          <w:rStyle w:val="None"/>
          <w:rFonts w:ascii="Book Antiqua" w:hAnsi="Book Antiqua"/>
          <w:sz w:val="24"/>
          <w:szCs w:val="24"/>
          <w:vertAlign w:val="superscript"/>
        </w:rPr>
        <w:t>[28]</w:t>
      </w:r>
      <w:r w:rsidRPr="0020352D">
        <w:rPr>
          <w:rStyle w:val="None"/>
          <w:rFonts w:ascii="Book Antiqua" w:hAnsi="Book Antiqua"/>
          <w:sz w:val="24"/>
          <w:szCs w:val="24"/>
        </w:rPr>
        <w:t>.</w:t>
      </w:r>
    </w:p>
    <w:p w14:paraId="1992901D" w14:textId="7CF75227"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An </w:t>
      </w:r>
      <w:proofErr w:type="spellStart"/>
      <w:r w:rsidRPr="0020352D">
        <w:rPr>
          <w:rStyle w:val="None"/>
          <w:rFonts w:ascii="Book Antiqua" w:hAnsi="Book Antiqua"/>
          <w:sz w:val="24"/>
          <w:szCs w:val="24"/>
        </w:rPr>
        <w:t>orthopaedic</w:t>
      </w:r>
      <w:proofErr w:type="spellEnd"/>
      <w:r w:rsidRPr="0020352D">
        <w:rPr>
          <w:rStyle w:val="None"/>
          <w:rFonts w:ascii="Book Antiqua" w:hAnsi="Book Antiqua"/>
          <w:sz w:val="24"/>
          <w:szCs w:val="24"/>
        </w:rPr>
        <w:t xml:space="preserve"> surgical correction in patients with a </w:t>
      </w:r>
      <w:proofErr w:type="spellStart"/>
      <w:r w:rsidRPr="0020352D">
        <w:rPr>
          <w:rStyle w:val="None"/>
          <w:rFonts w:ascii="Book Antiqua" w:hAnsi="Book Antiqua"/>
          <w:sz w:val="24"/>
          <w:szCs w:val="24"/>
        </w:rPr>
        <w:t>symphyseal</w:t>
      </w:r>
      <w:proofErr w:type="spellEnd"/>
      <w:r w:rsidRPr="0020352D">
        <w:rPr>
          <w:rStyle w:val="None"/>
          <w:rFonts w:ascii="Book Antiqua" w:hAnsi="Book Antiqua"/>
          <w:sz w:val="24"/>
          <w:szCs w:val="24"/>
        </w:rPr>
        <w:t xml:space="preserve"> gap over 4 cm was supported by the reduced duration of </w:t>
      </w:r>
      <w:proofErr w:type="spellStart"/>
      <w:r w:rsidRPr="0020352D">
        <w:rPr>
          <w:rStyle w:val="None"/>
          <w:rFonts w:ascii="Book Antiqua" w:hAnsi="Book Antiqua"/>
          <w:sz w:val="24"/>
          <w:szCs w:val="24"/>
        </w:rPr>
        <w:t>hospitalisation</w:t>
      </w:r>
      <w:proofErr w:type="spellEnd"/>
      <w:r w:rsidRPr="0020352D">
        <w:rPr>
          <w:rStyle w:val="None"/>
          <w:rFonts w:ascii="Book Antiqua" w:hAnsi="Book Antiqua"/>
          <w:sz w:val="24"/>
          <w:szCs w:val="24"/>
        </w:rPr>
        <w:t>, a faster return to non-affected daily life, necess</w:t>
      </w:r>
      <w:r w:rsidR="007D25AE">
        <w:rPr>
          <w:rStyle w:val="None"/>
          <w:rFonts w:ascii="Book Antiqua" w:hAnsi="Book Antiqua"/>
          <w:sz w:val="24"/>
          <w:szCs w:val="24"/>
        </w:rPr>
        <w:t>ity</w:t>
      </w:r>
      <w:r w:rsidRPr="0020352D">
        <w:rPr>
          <w:rStyle w:val="None"/>
          <w:rFonts w:ascii="Book Antiqua" w:hAnsi="Book Antiqua"/>
          <w:sz w:val="24"/>
          <w:szCs w:val="24"/>
        </w:rPr>
        <w:t xml:space="preserve"> for infant care, a shorter </w:t>
      </w:r>
      <w:r w:rsidR="007D25AE">
        <w:rPr>
          <w:rStyle w:val="None"/>
          <w:rFonts w:ascii="Book Antiqua" w:hAnsi="Book Antiqua"/>
          <w:sz w:val="24"/>
          <w:szCs w:val="24"/>
        </w:rPr>
        <w:t>number</w:t>
      </w:r>
      <w:r w:rsidRPr="0020352D">
        <w:rPr>
          <w:rStyle w:val="None"/>
          <w:rFonts w:ascii="Book Antiqua" w:hAnsi="Book Antiqua"/>
          <w:sz w:val="24"/>
          <w:szCs w:val="24"/>
        </w:rPr>
        <w:t xml:space="preserve"> of days in pain and no side effects on defecation</w:t>
      </w:r>
      <w:r w:rsidRPr="0020352D">
        <w:rPr>
          <w:rStyle w:val="None"/>
          <w:rFonts w:ascii="Book Antiqua" w:hAnsi="Book Antiqua"/>
          <w:sz w:val="24"/>
          <w:szCs w:val="24"/>
          <w:vertAlign w:val="superscript"/>
        </w:rPr>
        <w:t>[29]</w:t>
      </w:r>
      <w:r w:rsidRPr="0020352D">
        <w:rPr>
          <w:rStyle w:val="None"/>
          <w:rFonts w:ascii="Book Antiqua" w:hAnsi="Book Antiqua"/>
          <w:sz w:val="24"/>
          <w:szCs w:val="24"/>
        </w:rPr>
        <w:t xml:space="preserve">. The main surgical treatment methods are anterior cerclage wiring, anterior plating and external </w:t>
      </w:r>
      <w:proofErr w:type="gramStart"/>
      <w:r w:rsidRPr="0020352D">
        <w:rPr>
          <w:rStyle w:val="None"/>
          <w:rFonts w:ascii="Book Antiqua" w:hAnsi="Book Antiqua"/>
          <w:sz w:val="24"/>
          <w:szCs w:val="24"/>
        </w:rPr>
        <w:t>fixation</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12]</w:t>
      </w:r>
      <w:r w:rsidRPr="0020352D">
        <w:rPr>
          <w:rStyle w:val="None"/>
          <w:rFonts w:ascii="Book Antiqua" w:hAnsi="Book Antiqua"/>
          <w:sz w:val="24"/>
          <w:szCs w:val="24"/>
        </w:rPr>
        <w:t>. The internal f</w:t>
      </w:r>
      <w:r w:rsidRPr="0020352D">
        <w:rPr>
          <w:rStyle w:val="None"/>
          <w:rFonts w:ascii="Book Antiqua" w:hAnsi="Book Antiqua"/>
          <w:sz w:val="24"/>
          <w:szCs w:val="24"/>
          <w:lang w:val="fr-FR"/>
        </w:rPr>
        <w:t>ixation</w:t>
      </w:r>
      <w:r w:rsidRPr="0020352D">
        <w:rPr>
          <w:rStyle w:val="None"/>
          <w:rFonts w:ascii="Book Antiqua" w:hAnsi="Book Antiqua"/>
          <w:sz w:val="24"/>
          <w:szCs w:val="24"/>
        </w:rPr>
        <w:t xml:space="preserve"> procedure using a plate is reported to have </w:t>
      </w:r>
      <w:r w:rsidR="007D25AE">
        <w:rPr>
          <w:rStyle w:val="None"/>
          <w:rFonts w:ascii="Book Antiqua" w:hAnsi="Book Antiqua"/>
          <w:sz w:val="24"/>
          <w:szCs w:val="24"/>
        </w:rPr>
        <w:t>fewer</w:t>
      </w:r>
      <w:r w:rsidRPr="0020352D">
        <w:rPr>
          <w:rStyle w:val="None"/>
          <w:rFonts w:ascii="Book Antiqua" w:hAnsi="Book Antiqua"/>
          <w:sz w:val="24"/>
          <w:szCs w:val="24"/>
        </w:rPr>
        <w:t xml:space="preserve"> complications compar</w:t>
      </w:r>
      <w:r w:rsidR="007D25AE">
        <w:rPr>
          <w:rStyle w:val="None"/>
          <w:rFonts w:ascii="Book Antiqua" w:hAnsi="Book Antiqua"/>
          <w:sz w:val="24"/>
          <w:szCs w:val="24"/>
        </w:rPr>
        <w:t>ed</w:t>
      </w:r>
      <w:r w:rsidRPr="0020352D">
        <w:rPr>
          <w:rStyle w:val="None"/>
          <w:rFonts w:ascii="Book Antiqua" w:hAnsi="Book Antiqua"/>
          <w:sz w:val="24"/>
          <w:szCs w:val="24"/>
        </w:rPr>
        <w:t xml:space="preserve"> to fixations using only a </w:t>
      </w:r>
      <w:r w:rsidRPr="0020352D">
        <w:rPr>
          <w:rStyle w:val="None"/>
          <w:rFonts w:ascii="Book Antiqua" w:hAnsi="Book Antiqua"/>
          <w:sz w:val="24"/>
          <w:szCs w:val="24"/>
          <w:lang w:val="de-DE"/>
        </w:rPr>
        <w:t>wir</w:t>
      </w:r>
      <w:r w:rsidRPr="0020352D">
        <w:rPr>
          <w:rStyle w:val="None"/>
          <w:rFonts w:ascii="Book Antiqua" w:hAnsi="Book Antiqua"/>
          <w:sz w:val="24"/>
          <w:szCs w:val="24"/>
        </w:rPr>
        <w:t xml:space="preserve">e or a screw alone. Therefore, this method is most commonly used in general practice. Some studies </w:t>
      </w:r>
      <w:r w:rsidR="007D25AE">
        <w:rPr>
          <w:rStyle w:val="None"/>
          <w:rFonts w:ascii="Book Antiqua" w:hAnsi="Book Antiqua"/>
          <w:sz w:val="24"/>
          <w:szCs w:val="24"/>
        </w:rPr>
        <w:t xml:space="preserve">have </w:t>
      </w:r>
      <w:r w:rsidRPr="0020352D">
        <w:rPr>
          <w:rStyle w:val="None"/>
          <w:rFonts w:ascii="Book Antiqua" w:hAnsi="Book Antiqua"/>
          <w:sz w:val="24"/>
          <w:szCs w:val="24"/>
        </w:rPr>
        <w:t>compare</w:t>
      </w:r>
      <w:r w:rsidR="007D25AE">
        <w:rPr>
          <w:rStyle w:val="None"/>
          <w:rFonts w:ascii="Book Antiqua" w:hAnsi="Book Antiqua"/>
          <w:sz w:val="24"/>
          <w:szCs w:val="24"/>
        </w:rPr>
        <w:t>d</w:t>
      </w:r>
      <w:r w:rsidRPr="0020352D">
        <w:rPr>
          <w:rStyle w:val="None"/>
          <w:rFonts w:ascii="Book Antiqua" w:hAnsi="Book Antiqua"/>
          <w:sz w:val="24"/>
          <w:szCs w:val="24"/>
        </w:rPr>
        <w:t xml:space="preserve"> the outcomes of using different types of </w:t>
      </w:r>
      <w:proofErr w:type="gramStart"/>
      <w:r w:rsidRPr="0020352D">
        <w:rPr>
          <w:rStyle w:val="None"/>
          <w:rFonts w:ascii="Book Antiqua" w:hAnsi="Book Antiqua"/>
          <w:sz w:val="24"/>
          <w:szCs w:val="24"/>
        </w:rPr>
        <w:t>plates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30]</w:t>
      </w:r>
      <w:r w:rsidRPr="0020352D">
        <w:rPr>
          <w:rStyle w:val="None"/>
          <w:rFonts w:ascii="Book Antiqua" w:hAnsi="Book Antiqua"/>
          <w:sz w:val="24"/>
          <w:szCs w:val="24"/>
        </w:rPr>
        <w:t xml:space="preserve">, </w:t>
      </w:r>
      <w:r w:rsidR="007D25AE">
        <w:rPr>
          <w:rStyle w:val="None"/>
          <w:rFonts w:ascii="Book Antiqua" w:hAnsi="Book Antiqua"/>
          <w:sz w:val="24"/>
          <w:szCs w:val="24"/>
        </w:rPr>
        <w:t>and</w:t>
      </w:r>
      <w:r w:rsidRPr="0020352D">
        <w:rPr>
          <w:rStyle w:val="None"/>
          <w:rFonts w:ascii="Book Antiqua" w:hAnsi="Book Antiqua"/>
          <w:sz w:val="24"/>
          <w:szCs w:val="24"/>
        </w:rPr>
        <w:t xml:space="preserve"> in reduction of the diastasis, a two-hole plate technique is described as superior to a four-hole plate</w:t>
      </w:r>
      <w:r w:rsidRPr="0020352D">
        <w:rPr>
          <w:rStyle w:val="None"/>
          <w:rFonts w:ascii="Book Antiqua" w:hAnsi="Book Antiqua"/>
          <w:sz w:val="24"/>
          <w:szCs w:val="24"/>
          <w:vertAlign w:val="superscript"/>
        </w:rPr>
        <w:t>[31]</w:t>
      </w:r>
      <w:r w:rsidRPr="0020352D">
        <w:rPr>
          <w:rStyle w:val="None"/>
          <w:rFonts w:ascii="Book Antiqua" w:hAnsi="Book Antiqua"/>
          <w:sz w:val="24"/>
          <w:szCs w:val="24"/>
        </w:rPr>
        <w:t xml:space="preserve">. Beneficial outcomes of a complete symphysis disruption following internal fixation </w:t>
      </w:r>
      <w:r w:rsidR="007D25AE">
        <w:rPr>
          <w:rStyle w:val="None"/>
          <w:rFonts w:ascii="Book Antiqua" w:hAnsi="Book Antiqua"/>
          <w:sz w:val="24"/>
          <w:szCs w:val="24"/>
        </w:rPr>
        <w:t>have been</w:t>
      </w:r>
      <w:r w:rsidRPr="0020352D">
        <w:rPr>
          <w:rStyle w:val="None"/>
          <w:rFonts w:ascii="Book Antiqua" w:hAnsi="Book Antiqua"/>
          <w:sz w:val="24"/>
          <w:szCs w:val="24"/>
        </w:rPr>
        <w:t xml:space="preserve"> observed in acute, subacute and chronic </w:t>
      </w:r>
      <w:proofErr w:type="gramStart"/>
      <w:r w:rsidRPr="0020352D">
        <w:rPr>
          <w:rStyle w:val="None"/>
          <w:rFonts w:ascii="Book Antiqua" w:hAnsi="Book Antiqua"/>
          <w:sz w:val="24"/>
          <w:szCs w:val="24"/>
        </w:rPr>
        <w:t>cases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32]</w:t>
      </w:r>
      <w:r w:rsidRPr="0020352D">
        <w:rPr>
          <w:rStyle w:val="None"/>
          <w:rFonts w:ascii="Book Antiqua" w:hAnsi="Book Antiqua"/>
          <w:sz w:val="24"/>
          <w:szCs w:val="24"/>
        </w:rPr>
        <w:t>.</w:t>
      </w:r>
    </w:p>
    <w:p w14:paraId="26AF57D1" w14:textId="310E71F2" w:rsidR="00071D1A" w:rsidRPr="0020352D" w:rsidRDefault="007D25AE"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I</w:t>
      </w:r>
      <w:r w:rsidR="00F76CA8" w:rsidRPr="0020352D">
        <w:rPr>
          <w:rStyle w:val="None"/>
          <w:rFonts w:ascii="Book Antiqua" w:hAnsi="Book Antiqua"/>
          <w:sz w:val="24"/>
          <w:szCs w:val="24"/>
        </w:rPr>
        <w:t xml:space="preserve">nternal fixation is questionable in cases where organs of </w:t>
      </w:r>
      <w:r w:rsidR="00F76CA8" w:rsidRPr="0020352D">
        <w:rPr>
          <w:rStyle w:val="None"/>
          <w:rFonts w:ascii="Book Antiqua" w:hAnsi="Book Antiqua"/>
          <w:sz w:val="24"/>
          <w:szCs w:val="24"/>
          <w:lang w:val="fr-FR"/>
        </w:rPr>
        <w:t>the reproductive</w:t>
      </w:r>
      <w:r w:rsidR="00F76CA8" w:rsidRPr="0020352D">
        <w:rPr>
          <w:rStyle w:val="None"/>
          <w:rFonts w:ascii="Book Antiqua" w:hAnsi="Book Antiqua"/>
          <w:sz w:val="24"/>
          <w:szCs w:val="24"/>
        </w:rPr>
        <w:t xml:space="preserve"> system are damaged as it may increase the risk of infection in bones or soft tissues</w:t>
      </w:r>
      <w:r>
        <w:rPr>
          <w:rStyle w:val="None"/>
          <w:rFonts w:ascii="Book Antiqua" w:hAnsi="Book Antiqua"/>
          <w:sz w:val="24"/>
          <w:szCs w:val="24"/>
        </w:rPr>
        <w:t>;</w:t>
      </w:r>
      <w:r w:rsidR="00F76CA8" w:rsidRPr="0020352D">
        <w:rPr>
          <w:rStyle w:val="None"/>
          <w:rFonts w:ascii="Book Antiqua" w:hAnsi="Book Antiqua"/>
          <w:sz w:val="24"/>
          <w:szCs w:val="24"/>
        </w:rPr>
        <w:t xml:space="preserve"> therefore, in these cases external fixation should be considered as </w:t>
      </w:r>
      <w:r>
        <w:rPr>
          <w:rStyle w:val="None"/>
          <w:rFonts w:ascii="Book Antiqua" w:hAnsi="Book Antiqua"/>
          <w:sz w:val="24"/>
          <w:szCs w:val="24"/>
        </w:rPr>
        <w:t>the</w:t>
      </w:r>
      <w:r w:rsidR="00F76CA8" w:rsidRPr="0020352D">
        <w:rPr>
          <w:rStyle w:val="None"/>
          <w:rFonts w:ascii="Book Antiqua" w:hAnsi="Book Antiqua"/>
          <w:sz w:val="24"/>
          <w:szCs w:val="24"/>
        </w:rPr>
        <w:t xml:space="preserve"> method of </w:t>
      </w:r>
      <w:proofErr w:type="gramStart"/>
      <w:r w:rsidR="00F76CA8" w:rsidRPr="0020352D">
        <w:rPr>
          <w:rStyle w:val="None"/>
          <w:rFonts w:ascii="Book Antiqua" w:hAnsi="Book Antiqua"/>
          <w:sz w:val="24"/>
          <w:szCs w:val="24"/>
        </w:rPr>
        <w:t>choice</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33]</w:t>
      </w:r>
      <w:r w:rsidR="00F76CA8" w:rsidRPr="0020352D">
        <w:rPr>
          <w:rStyle w:val="None"/>
          <w:rFonts w:ascii="Book Antiqua" w:hAnsi="Book Antiqua"/>
          <w:sz w:val="24"/>
          <w:szCs w:val="24"/>
        </w:rPr>
        <w:t>.</w:t>
      </w:r>
    </w:p>
    <w:p w14:paraId="2FC8B801" w14:textId="5E10C096"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On the other hand, </w:t>
      </w:r>
      <w:r w:rsidR="007D25AE">
        <w:rPr>
          <w:rStyle w:val="None"/>
          <w:rFonts w:ascii="Book Antiqua" w:hAnsi="Book Antiqua"/>
          <w:sz w:val="24"/>
          <w:szCs w:val="24"/>
        </w:rPr>
        <w:t>surgical</w:t>
      </w:r>
      <w:r w:rsidRPr="0020352D">
        <w:rPr>
          <w:rStyle w:val="None"/>
          <w:rFonts w:ascii="Book Antiqua" w:hAnsi="Book Antiqua"/>
          <w:sz w:val="24"/>
          <w:szCs w:val="24"/>
        </w:rPr>
        <w:t xml:space="preserve"> treatment with </w:t>
      </w:r>
      <w:r w:rsidRPr="0020352D">
        <w:rPr>
          <w:rStyle w:val="None"/>
          <w:rFonts w:ascii="Book Antiqua" w:hAnsi="Book Antiqua"/>
          <w:sz w:val="24"/>
          <w:szCs w:val="24"/>
          <w:lang w:val="pt-PT"/>
        </w:rPr>
        <w:t>plate fixation</w:t>
      </w:r>
      <w:r w:rsidRPr="0020352D">
        <w:rPr>
          <w:rStyle w:val="None"/>
          <w:rFonts w:ascii="Book Antiqua" w:hAnsi="Book Antiqua"/>
          <w:sz w:val="24"/>
          <w:szCs w:val="24"/>
        </w:rPr>
        <w:t xml:space="preserve"> is associated with frequently observed complications, </w:t>
      </w:r>
      <w:r w:rsidR="007D25AE">
        <w:rPr>
          <w:rStyle w:val="None"/>
          <w:rFonts w:ascii="Book Antiqua" w:hAnsi="Book Antiqua"/>
          <w:sz w:val="24"/>
          <w:szCs w:val="24"/>
        </w:rPr>
        <w:t xml:space="preserve">the </w:t>
      </w:r>
      <w:r w:rsidRPr="0020352D">
        <w:rPr>
          <w:rStyle w:val="None"/>
          <w:rFonts w:ascii="Book Antiqua" w:hAnsi="Book Antiqua"/>
          <w:sz w:val="24"/>
          <w:szCs w:val="24"/>
        </w:rPr>
        <w:t>most common being contamination of the inserted pin or other infections, irritation of soft tissues, failure to fixate, loosening or replacement of screw</w:t>
      </w:r>
      <w:r w:rsidR="007D25AE">
        <w:rPr>
          <w:rStyle w:val="None"/>
          <w:rFonts w:ascii="Book Antiqua" w:hAnsi="Book Antiqua"/>
          <w:sz w:val="24"/>
          <w:szCs w:val="24"/>
        </w:rPr>
        <w:t>s</w:t>
      </w:r>
      <w:r w:rsidRPr="0020352D">
        <w:rPr>
          <w:rStyle w:val="None"/>
          <w:rFonts w:ascii="Book Antiqua" w:hAnsi="Book Antiqua"/>
          <w:sz w:val="24"/>
          <w:szCs w:val="24"/>
        </w:rPr>
        <w:t xml:space="preserve">, </w:t>
      </w:r>
      <w:r w:rsidR="007D25AE">
        <w:rPr>
          <w:rStyle w:val="None"/>
          <w:rFonts w:ascii="Book Antiqua" w:hAnsi="Book Antiqua"/>
          <w:sz w:val="24"/>
          <w:szCs w:val="24"/>
        </w:rPr>
        <w:t xml:space="preserve">and </w:t>
      </w:r>
      <w:r w:rsidRPr="0020352D">
        <w:rPr>
          <w:rStyle w:val="None"/>
          <w:rFonts w:ascii="Book Antiqua" w:hAnsi="Book Antiqua"/>
          <w:sz w:val="24"/>
          <w:szCs w:val="24"/>
        </w:rPr>
        <w:t>re</w:t>
      </w:r>
      <w:r w:rsidR="007D25AE">
        <w:rPr>
          <w:rStyle w:val="None"/>
          <w:rFonts w:ascii="Book Antiqua" w:hAnsi="Book Antiqua"/>
          <w:sz w:val="24"/>
          <w:szCs w:val="24"/>
        </w:rPr>
        <w:t xml:space="preserve">current </w:t>
      </w:r>
      <w:r w:rsidRPr="0020352D">
        <w:rPr>
          <w:rStyle w:val="None"/>
          <w:rFonts w:ascii="Book Antiqua" w:hAnsi="Book Antiqua"/>
          <w:sz w:val="24"/>
          <w:szCs w:val="24"/>
        </w:rPr>
        <w:t>widening that may require revision surgery</w:t>
      </w:r>
      <w:r w:rsidRPr="0020352D">
        <w:rPr>
          <w:rStyle w:val="None"/>
          <w:rFonts w:ascii="Book Antiqua" w:hAnsi="Book Antiqua"/>
          <w:sz w:val="24"/>
          <w:szCs w:val="24"/>
          <w:vertAlign w:val="superscript"/>
        </w:rPr>
        <w:t>[11,30]</w:t>
      </w:r>
      <w:r w:rsidRPr="0020352D">
        <w:rPr>
          <w:rStyle w:val="None"/>
          <w:rFonts w:ascii="Book Antiqua" w:hAnsi="Book Antiqua"/>
          <w:sz w:val="24"/>
          <w:szCs w:val="24"/>
        </w:rPr>
        <w:t xml:space="preserve">. </w:t>
      </w:r>
      <w:r w:rsidR="007D25AE">
        <w:rPr>
          <w:rStyle w:val="None"/>
          <w:rFonts w:ascii="Book Antiqua" w:hAnsi="Book Antiqua"/>
          <w:sz w:val="24"/>
          <w:szCs w:val="24"/>
        </w:rPr>
        <w:t>One</w:t>
      </w:r>
      <w:r w:rsidRPr="0020352D">
        <w:rPr>
          <w:rStyle w:val="None"/>
          <w:rFonts w:ascii="Book Antiqua" w:hAnsi="Book Antiqua"/>
          <w:sz w:val="24"/>
          <w:szCs w:val="24"/>
        </w:rPr>
        <w:t xml:space="preserve"> study retrospectively reviewed 148 patients treated </w:t>
      </w:r>
      <w:r w:rsidR="007D25AE">
        <w:rPr>
          <w:rStyle w:val="None"/>
          <w:rFonts w:ascii="Book Antiqua" w:hAnsi="Book Antiqua"/>
          <w:sz w:val="24"/>
          <w:szCs w:val="24"/>
        </w:rPr>
        <w:t>with</w:t>
      </w:r>
      <w:r w:rsidRPr="0020352D">
        <w:rPr>
          <w:rStyle w:val="None"/>
          <w:rFonts w:ascii="Book Antiqua" w:hAnsi="Book Antiqua"/>
          <w:sz w:val="24"/>
          <w:szCs w:val="24"/>
        </w:rPr>
        <w:t xml:space="preserve"> plate fixation and found that hardware breakage occurred in 43% of </w:t>
      </w:r>
      <w:r w:rsidR="007D25AE">
        <w:rPr>
          <w:rStyle w:val="None"/>
          <w:rFonts w:ascii="Book Antiqua" w:hAnsi="Book Antiqua"/>
          <w:sz w:val="24"/>
          <w:szCs w:val="24"/>
        </w:rPr>
        <w:t>patients</w:t>
      </w:r>
      <w:r w:rsidRPr="0020352D">
        <w:rPr>
          <w:rStyle w:val="None"/>
          <w:rFonts w:ascii="Book Antiqua" w:hAnsi="Book Antiqua"/>
          <w:sz w:val="24"/>
          <w:szCs w:val="24"/>
        </w:rPr>
        <w:t>, although most were asymptomatic</w:t>
      </w:r>
      <w:r w:rsidR="007D25AE">
        <w:rPr>
          <w:rStyle w:val="None"/>
          <w:rFonts w:ascii="Book Antiqua" w:hAnsi="Book Antiqua"/>
          <w:sz w:val="24"/>
          <w:szCs w:val="24"/>
        </w:rPr>
        <w:t>;</w:t>
      </w:r>
      <w:r w:rsidRPr="0020352D">
        <w:rPr>
          <w:rStyle w:val="None"/>
          <w:rFonts w:ascii="Book Antiqua" w:hAnsi="Book Antiqua"/>
          <w:sz w:val="24"/>
          <w:szCs w:val="24"/>
        </w:rPr>
        <w:t xml:space="preserve"> therefore, the authors suggest that a high incidence of late fixation failure is clinically </w:t>
      </w:r>
      <w:r w:rsidR="007D25AE">
        <w:rPr>
          <w:rStyle w:val="None"/>
          <w:rFonts w:ascii="Book Antiqua" w:hAnsi="Book Antiqua"/>
          <w:sz w:val="24"/>
          <w:szCs w:val="24"/>
        </w:rPr>
        <w:t>un</w:t>
      </w:r>
      <w:r w:rsidRPr="0020352D">
        <w:rPr>
          <w:rStyle w:val="None"/>
          <w:rFonts w:ascii="Book Antiqua" w:hAnsi="Book Antiqua"/>
          <w:sz w:val="24"/>
          <w:szCs w:val="24"/>
        </w:rPr>
        <w:t>important</w:t>
      </w:r>
      <w:r w:rsidRPr="0020352D">
        <w:rPr>
          <w:rStyle w:val="None"/>
          <w:rFonts w:ascii="Book Antiqua" w:hAnsi="Book Antiqua"/>
          <w:sz w:val="24"/>
          <w:szCs w:val="24"/>
          <w:vertAlign w:val="superscript"/>
        </w:rPr>
        <w:t>[34]</w:t>
      </w:r>
      <w:r w:rsidRPr="0020352D">
        <w:rPr>
          <w:rStyle w:val="None"/>
          <w:rFonts w:ascii="Book Antiqua" w:hAnsi="Book Antiqua"/>
          <w:sz w:val="24"/>
          <w:szCs w:val="24"/>
        </w:rPr>
        <w:t xml:space="preserve">. In this context, infectious complications are of primary concern, because any infection is more likely to have a severe course or lead to complications as immune insufficiency is observed during pregnancy and it </w:t>
      </w:r>
      <w:r w:rsidR="007D25AE">
        <w:rPr>
          <w:rStyle w:val="None"/>
          <w:rFonts w:ascii="Book Antiqua" w:hAnsi="Book Antiqua"/>
          <w:sz w:val="24"/>
          <w:szCs w:val="24"/>
        </w:rPr>
        <w:t>was</w:t>
      </w:r>
      <w:r w:rsidRPr="0020352D">
        <w:rPr>
          <w:rStyle w:val="None"/>
          <w:rFonts w:ascii="Book Antiqua" w:hAnsi="Book Antiqua"/>
          <w:sz w:val="24"/>
          <w:szCs w:val="24"/>
        </w:rPr>
        <w:t xml:space="preserve"> </w:t>
      </w:r>
      <w:r w:rsidR="007D25AE">
        <w:rPr>
          <w:rStyle w:val="None"/>
          <w:rFonts w:ascii="Book Antiqua" w:hAnsi="Book Antiqua"/>
          <w:sz w:val="24"/>
          <w:szCs w:val="24"/>
        </w:rPr>
        <w:t>found</w:t>
      </w:r>
      <w:r w:rsidRPr="0020352D">
        <w:rPr>
          <w:rStyle w:val="None"/>
          <w:rFonts w:ascii="Book Antiqua" w:hAnsi="Book Antiqua"/>
          <w:sz w:val="24"/>
          <w:szCs w:val="24"/>
        </w:rPr>
        <w:t xml:space="preserve"> that the Th1 axis and </w:t>
      </w:r>
      <w:r w:rsidR="007D25AE">
        <w:rPr>
          <w:rStyle w:val="None"/>
          <w:rFonts w:ascii="Book Antiqua" w:hAnsi="Book Antiqua"/>
          <w:sz w:val="24"/>
          <w:szCs w:val="24"/>
        </w:rPr>
        <w:t>natural killer</w:t>
      </w:r>
      <w:r w:rsidRPr="0020352D">
        <w:rPr>
          <w:rStyle w:val="None"/>
          <w:rFonts w:ascii="Book Antiqua" w:hAnsi="Book Antiqua"/>
          <w:sz w:val="24"/>
          <w:szCs w:val="24"/>
        </w:rPr>
        <w:t xml:space="preserve"> cytotoxicity </w:t>
      </w:r>
      <w:r w:rsidRPr="0020352D">
        <w:rPr>
          <w:rStyle w:val="None"/>
          <w:rFonts w:ascii="Book Antiqua" w:hAnsi="Book Antiqua"/>
          <w:sz w:val="24"/>
          <w:szCs w:val="24"/>
          <w:lang w:val="fr-FR"/>
        </w:rPr>
        <w:t xml:space="preserve">suppression </w:t>
      </w:r>
      <w:r w:rsidRPr="0020352D">
        <w:rPr>
          <w:rStyle w:val="None"/>
          <w:rFonts w:ascii="Book Antiqua" w:hAnsi="Book Antiqua"/>
          <w:sz w:val="24"/>
          <w:szCs w:val="24"/>
        </w:rPr>
        <w:t>are also retain</w:t>
      </w:r>
      <w:r w:rsidR="007D25AE">
        <w:rPr>
          <w:rStyle w:val="None"/>
          <w:rFonts w:ascii="Book Antiqua" w:hAnsi="Book Antiqua"/>
          <w:sz w:val="24"/>
          <w:szCs w:val="24"/>
        </w:rPr>
        <w:t>ed</w:t>
      </w:r>
      <w:r w:rsidRPr="0020352D">
        <w:rPr>
          <w:rStyle w:val="None"/>
          <w:rFonts w:ascii="Book Antiqua" w:hAnsi="Book Antiqua"/>
          <w:sz w:val="24"/>
          <w:szCs w:val="24"/>
        </w:rPr>
        <w:t xml:space="preserve"> in the early postpartum. </w:t>
      </w:r>
      <w:r w:rsidR="007D25AE">
        <w:rPr>
          <w:rStyle w:val="None"/>
          <w:rFonts w:ascii="Book Antiqua" w:hAnsi="Book Antiqua"/>
          <w:sz w:val="24"/>
          <w:szCs w:val="24"/>
        </w:rPr>
        <w:t>C</w:t>
      </w:r>
      <w:r w:rsidRPr="0020352D">
        <w:rPr>
          <w:rStyle w:val="None"/>
          <w:rFonts w:ascii="Book Antiqua" w:hAnsi="Book Antiqua"/>
          <w:sz w:val="24"/>
          <w:szCs w:val="24"/>
        </w:rPr>
        <w:t xml:space="preserve">omplete immune recovery may take from 3 to 4 </w:t>
      </w:r>
      <w:proofErr w:type="spellStart"/>
      <w:r w:rsidRPr="0020352D">
        <w:rPr>
          <w:rStyle w:val="None"/>
          <w:rFonts w:ascii="Book Antiqua" w:hAnsi="Book Antiqua"/>
          <w:sz w:val="24"/>
          <w:szCs w:val="24"/>
        </w:rPr>
        <w:t>mo</w:t>
      </w:r>
      <w:proofErr w:type="spellEnd"/>
      <w:r w:rsidRPr="0020352D">
        <w:rPr>
          <w:rStyle w:val="None"/>
          <w:rFonts w:ascii="Book Antiqua" w:hAnsi="Book Antiqua"/>
          <w:sz w:val="24"/>
          <w:szCs w:val="24"/>
        </w:rPr>
        <w:t xml:space="preserve"> after </w:t>
      </w:r>
      <w:proofErr w:type="gramStart"/>
      <w:r w:rsidRPr="0020352D">
        <w:rPr>
          <w:rStyle w:val="None"/>
          <w:rFonts w:ascii="Book Antiqua" w:hAnsi="Book Antiqua"/>
          <w:sz w:val="24"/>
          <w:szCs w:val="24"/>
        </w:rPr>
        <w:t>delivery</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35]</w:t>
      </w:r>
      <w:r w:rsidRPr="0020352D">
        <w:rPr>
          <w:rStyle w:val="None"/>
          <w:rFonts w:ascii="Book Antiqua" w:hAnsi="Book Antiqua"/>
          <w:sz w:val="24"/>
          <w:szCs w:val="24"/>
        </w:rPr>
        <w:t xml:space="preserve">. If posterior pelvic-arch instability is involved, open reduction </w:t>
      </w:r>
      <w:r w:rsidRPr="0020352D">
        <w:rPr>
          <w:rStyle w:val="None"/>
          <w:rFonts w:ascii="Book Antiqua" w:hAnsi="Book Antiqua"/>
          <w:sz w:val="24"/>
          <w:szCs w:val="24"/>
        </w:rPr>
        <w:lastRenderedPageBreak/>
        <w:t xml:space="preserve">and internal anterior-plate fixation of the pubic symphysis with posterior percutaneous screw fixation of the sacroiliac joints is a treatment option for simultaneous correction of </w:t>
      </w:r>
      <w:proofErr w:type="spellStart"/>
      <w:r w:rsidRPr="0020352D">
        <w:rPr>
          <w:rStyle w:val="None"/>
          <w:rFonts w:ascii="Book Antiqua" w:hAnsi="Book Antiqua"/>
          <w:sz w:val="24"/>
          <w:szCs w:val="24"/>
        </w:rPr>
        <w:t>symphyseal</w:t>
      </w:r>
      <w:proofErr w:type="spellEnd"/>
      <w:r w:rsidRPr="0020352D">
        <w:rPr>
          <w:rStyle w:val="None"/>
          <w:rFonts w:ascii="Book Antiqua" w:hAnsi="Book Antiqua"/>
          <w:sz w:val="24"/>
          <w:szCs w:val="24"/>
        </w:rPr>
        <w:t xml:space="preserve"> and sacroiliac joint </w:t>
      </w:r>
      <w:proofErr w:type="gramStart"/>
      <w:r w:rsidRPr="0020352D">
        <w:rPr>
          <w:rStyle w:val="None"/>
          <w:rFonts w:ascii="Book Antiqua" w:hAnsi="Book Antiqua"/>
          <w:sz w:val="24"/>
          <w:szCs w:val="24"/>
        </w:rPr>
        <w:t>instability</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28]</w:t>
      </w:r>
      <w:r w:rsidRPr="0020352D">
        <w:rPr>
          <w:rStyle w:val="None"/>
          <w:rFonts w:ascii="Book Antiqua" w:hAnsi="Book Antiqua"/>
          <w:sz w:val="24"/>
          <w:szCs w:val="24"/>
        </w:rPr>
        <w:t>.</w:t>
      </w:r>
    </w:p>
    <w:p w14:paraId="5943D44D" w14:textId="72910FF1" w:rsidR="00071D1A" w:rsidRPr="0020352D" w:rsidRDefault="007D25AE"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Over</w:t>
      </w:r>
      <w:r w:rsidR="00F76CA8" w:rsidRPr="0020352D">
        <w:rPr>
          <w:rStyle w:val="None"/>
          <w:rFonts w:ascii="Book Antiqua" w:hAnsi="Book Antiqua"/>
          <w:sz w:val="24"/>
          <w:szCs w:val="24"/>
        </w:rPr>
        <w:t xml:space="preserve"> the last 20 years, in many surgical specialties, the use of minimally invasive surgery has expanded widely as it is considered to be a safer and more effective technique to meet surgical needs than open surgery</w:t>
      </w:r>
      <w:r>
        <w:rPr>
          <w:rStyle w:val="None"/>
          <w:rFonts w:ascii="Book Antiqua" w:hAnsi="Book Antiqua"/>
          <w:sz w:val="24"/>
          <w:szCs w:val="24"/>
        </w:rPr>
        <w:t>;</w:t>
      </w:r>
      <w:r w:rsidR="00F76CA8" w:rsidRPr="0020352D">
        <w:rPr>
          <w:rStyle w:val="None"/>
          <w:rFonts w:ascii="Book Antiqua" w:hAnsi="Book Antiqua"/>
          <w:sz w:val="24"/>
          <w:szCs w:val="24"/>
        </w:rPr>
        <w:t xml:space="preserve"> therefore, laparoscopic techniques are increasingly </w:t>
      </w:r>
      <w:r>
        <w:rPr>
          <w:rStyle w:val="None"/>
          <w:rFonts w:ascii="Book Antiqua" w:hAnsi="Book Antiqua"/>
          <w:sz w:val="24"/>
          <w:szCs w:val="24"/>
        </w:rPr>
        <w:t>used for</w:t>
      </w:r>
      <w:r w:rsidR="00F76CA8" w:rsidRPr="0020352D">
        <w:rPr>
          <w:rStyle w:val="None"/>
          <w:rFonts w:ascii="Book Antiqua" w:hAnsi="Book Antiqua"/>
          <w:sz w:val="24"/>
          <w:szCs w:val="24"/>
        </w:rPr>
        <w:t xml:space="preserve"> this pathology. Considering that the main drawback of open surgery </w:t>
      </w:r>
      <w:r w:rsidR="004C5283">
        <w:rPr>
          <w:rStyle w:val="None"/>
          <w:rFonts w:ascii="Book Antiqua" w:hAnsi="Book Antiqua"/>
          <w:sz w:val="24"/>
          <w:szCs w:val="24"/>
        </w:rPr>
        <w:t>for</w:t>
      </w:r>
      <w:r w:rsidR="00F76CA8" w:rsidRPr="0020352D">
        <w:rPr>
          <w:rStyle w:val="None"/>
          <w:rFonts w:ascii="Book Antiqua" w:hAnsi="Book Antiqua"/>
          <w:sz w:val="24"/>
          <w:szCs w:val="24"/>
        </w:rPr>
        <w:t xml:space="preserve"> a </w:t>
      </w:r>
      <w:proofErr w:type="spellStart"/>
      <w:r w:rsidR="00F76CA8" w:rsidRPr="0020352D">
        <w:rPr>
          <w:rStyle w:val="None"/>
          <w:rFonts w:ascii="Book Antiqua" w:hAnsi="Book Antiqua"/>
          <w:sz w:val="24"/>
          <w:szCs w:val="24"/>
        </w:rPr>
        <w:t>symphyseal</w:t>
      </w:r>
      <w:proofErr w:type="spellEnd"/>
      <w:r w:rsidR="00F76CA8" w:rsidRPr="0020352D">
        <w:rPr>
          <w:rStyle w:val="None"/>
          <w:rFonts w:ascii="Book Antiqua" w:hAnsi="Book Antiqua"/>
          <w:sz w:val="24"/>
          <w:szCs w:val="24"/>
        </w:rPr>
        <w:t xml:space="preserve"> diastasis is a high risk of infection, laparoscopic techniques m</w:t>
      </w:r>
      <w:r w:rsidR="004C5283">
        <w:rPr>
          <w:rStyle w:val="None"/>
          <w:rFonts w:ascii="Book Antiqua" w:hAnsi="Book Antiqua"/>
          <w:sz w:val="24"/>
          <w:szCs w:val="24"/>
        </w:rPr>
        <w:t>ay</w:t>
      </w:r>
      <w:r w:rsidR="00F76CA8" w:rsidRPr="0020352D">
        <w:rPr>
          <w:rStyle w:val="None"/>
          <w:rFonts w:ascii="Book Antiqua" w:hAnsi="Book Antiqua"/>
          <w:sz w:val="24"/>
          <w:szCs w:val="24"/>
        </w:rPr>
        <w:t xml:space="preserve"> be beneficial due to smaller wounds and no need to remove the inserted plate. Moreover, a study </w:t>
      </w:r>
      <w:r w:rsidR="004C5283">
        <w:rPr>
          <w:rStyle w:val="None"/>
          <w:rFonts w:ascii="Book Antiqua" w:hAnsi="Book Antiqua"/>
          <w:sz w:val="24"/>
          <w:szCs w:val="24"/>
        </w:rPr>
        <w:t>demonstrating</w:t>
      </w:r>
      <w:r w:rsidR="00F76CA8" w:rsidRPr="0020352D">
        <w:rPr>
          <w:rStyle w:val="None"/>
          <w:rFonts w:ascii="Book Antiqua" w:hAnsi="Book Antiqua"/>
          <w:sz w:val="24"/>
          <w:szCs w:val="24"/>
        </w:rPr>
        <w:t xml:space="preserve"> the repair of symphysis separation by Anchor and Suture Tape </w:t>
      </w:r>
      <w:proofErr w:type="spellStart"/>
      <w:r w:rsidR="00F76CA8" w:rsidRPr="0020352D">
        <w:rPr>
          <w:rStyle w:val="None"/>
          <w:rFonts w:ascii="Book Antiqua" w:hAnsi="Book Antiqua"/>
          <w:sz w:val="24"/>
          <w:szCs w:val="24"/>
        </w:rPr>
        <w:t>stabilisation</w:t>
      </w:r>
      <w:proofErr w:type="spellEnd"/>
      <w:r w:rsidR="00F76CA8" w:rsidRPr="0020352D">
        <w:rPr>
          <w:rStyle w:val="None"/>
          <w:rFonts w:ascii="Book Antiqua" w:hAnsi="Book Antiqua"/>
          <w:sz w:val="24"/>
          <w:szCs w:val="24"/>
        </w:rPr>
        <w:t xml:space="preserve"> also </w:t>
      </w:r>
      <w:proofErr w:type="spellStart"/>
      <w:r w:rsidR="00F76CA8" w:rsidRPr="0020352D">
        <w:rPr>
          <w:rStyle w:val="None"/>
          <w:rFonts w:ascii="Book Antiqua" w:hAnsi="Book Antiqua"/>
          <w:sz w:val="24"/>
          <w:szCs w:val="24"/>
        </w:rPr>
        <w:t>emphasises</w:t>
      </w:r>
      <w:proofErr w:type="spellEnd"/>
      <w:r w:rsidR="00F76CA8" w:rsidRPr="0020352D">
        <w:rPr>
          <w:rStyle w:val="None"/>
          <w:rFonts w:ascii="Book Antiqua" w:hAnsi="Book Antiqua"/>
          <w:sz w:val="24"/>
          <w:szCs w:val="24"/>
        </w:rPr>
        <w:t xml:space="preserve"> that such treatment has </w:t>
      </w:r>
      <w:r w:rsidR="004C5283">
        <w:rPr>
          <w:rStyle w:val="None"/>
          <w:rFonts w:ascii="Book Antiqua" w:hAnsi="Book Antiqua"/>
          <w:sz w:val="24"/>
          <w:szCs w:val="24"/>
        </w:rPr>
        <w:t>a reduced</w:t>
      </w:r>
      <w:r w:rsidR="00F76CA8" w:rsidRPr="0020352D">
        <w:rPr>
          <w:rStyle w:val="None"/>
          <w:rFonts w:ascii="Book Antiqua" w:hAnsi="Book Antiqua"/>
          <w:sz w:val="24"/>
          <w:szCs w:val="24"/>
        </w:rPr>
        <w:t xml:space="preserve"> risk of hernia, </w:t>
      </w:r>
      <w:r w:rsidR="004C5283">
        <w:rPr>
          <w:rStyle w:val="None"/>
          <w:rFonts w:ascii="Book Antiqua" w:hAnsi="Book Antiqua"/>
          <w:sz w:val="24"/>
          <w:szCs w:val="24"/>
        </w:rPr>
        <w:t>decreased</w:t>
      </w:r>
      <w:r w:rsidR="00F76CA8" w:rsidRPr="0020352D">
        <w:rPr>
          <w:rStyle w:val="None"/>
          <w:rFonts w:ascii="Book Antiqua" w:hAnsi="Book Antiqua"/>
          <w:sz w:val="24"/>
          <w:szCs w:val="24"/>
        </w:rPr>
        <w:t xml:space="preserve"> postoperative pain is observed and the absence of inserted rigid constructions such as plates or screws allows motion which is more physiological and more beneficial for healing. </w:t>
      </w:r>
      <w:r w:rsidR="004C5283">
        <w:rPr>
          <w:rStyle w:val="None"/>
          <w:rFonts w:ascii="Book Antiqua" w:hAnsi="Book Antiqua"/>
          <w:sz w:val="24"/>
          <w:szCs w:val="24"/>
        </w:rPr>
        <w:t>In</w:t>
      </w:r>
      <w:r w:rsidR="00F76CA8" w:rsidRPr="0020352D">
        <w:rPr>
          <w:rStyle w:val="None"/>
          <w:rFonts w:ascii="Book Antiqua" w:hAnsi="Book Antiqua"/>
          <w:sz w:val="24"/>
          <w:szCs w:val="24"/>
        </w:rPr>
        <w:t xml:space="preserve"> the postoperative period, </w:t>
      </w:r>
      <w:proofErr w:type="spellStart"/>
      <w:r w:rsidR="00F76CA8" w:rsidRPr="0020352D">
        <w:rPr>
          <w:rStyle w:val="None"/>
          <w:rFonts w:ascii="Book Antiqua" w:hAnsi="Book Antiqua"/>
          <w:sz w:val="24"/>
          <w:szCs w:val="24"/>
        </w:rPr>
        <w:t>mobilisation</w:t>
      </w:r>
      <w:proofErr w:type="spellEnd"/>
      <w:r w:rsidR="00F76CA8" w:rsidRPr="0020352D">
        <w:rPr>
          <w:rStyle w:val="None"/>
          <w:rFonts w:ascii="Book Antiqua" w:hAnsi="Book Antiqua"/>
          <w:sz w:val="24"/>
          <w:szCs w:val="24"/>
        </w:rPr>
        <w:t xml:space="preserve"> with limitations of several activities for two weeks is promoted. However, despite the lack of studies on this method, several disadvantages </w:t>
      </w:r>
      <w:r w:rsidR="004C5283">
        <w:rPr>
          <w:rStyle w:val="None"/>
          <w:rFonts w:ascii="Book Antiqua" w:hAnsi="Book Antiqua"/>
          <w:sz w:val="24"/>
          <w:szCs w:val="24"/>
        </w:rPr>
        <w:t>have been demonstrated</w:t>
      </w:r>
      <w:r w:rsidR="00F76CA8" w:rsidRPr="0020352D">
        <w:rPr>
          <w:rStyle w:val="None"/>
          <w:rFonts w:ascii="Book Antiqua" w:hAnsi="Book Antiqua"/>
          <w:sz w:val="24"/>
          <w:szCs w:val="24"/>
        </w:rPr>
        <w:t>. First</w:t>
      </w:r>
      <w:r w:rsidR="004C5283">
        <w:rPr>
          <w:rStyle w:val="None"/>
          <w:rFonts w:ascii="Book Antiqua" w:hAnsi="Book Antiqua"/>
          <w:sz w:val="24"/>
          <w:szCs w:val="24"/>
        </w:rPr>
        <w:t>ly</w:t>
      </w:r>
      <w:r w:rsidR="00F76CA8" w:rsidRPr="0020352D">
        <w:rPr>
          <w:rStyle w:val="None"/>
          <w:rFonts w:ascii="Book Antiqua" w:hAnsi="Book Antiqua"/>
          <w:sz w:val="24"/>
          <w:szCs w:val="24"/>
        </w:rPr>
        <w:t xml:space="preserve">, it demands a technically skilled general surgeon, </w:t>
      </w:r>
      <w:r w:rsidR="00E24DED">
        <w:rPr>
          <w:rStyle w:val="None"/>
          <w:rFonts w:ascii="Book Antiqua" w:hAnsi="Book Antiqua"/>
          <w:sz w:val="24"/>
          <w:szCs w:val="24"/>
        </w:rPr>
        <w:t>and s</w:t>
      </w:r>
      <w:r w:rsidR="00E24DED" w:rsidRPr="0020352D">
        <w:rPr>
          <w:rStyle w:val="None"/>
          <w:rFonts w:ascii="Book Antiqua" w:hAnsi="Book Antiqua"/>
          <w:sz w:val="24"/>
          <w:szCs w:val="24"/>
        </w:rPr>
        <w:t>econd</w:t>
      </w:r>
      <w:r w:rsidR="00E24DED">
        <w:rPr>
          <w:rStyle w:val="None"/>
          <w:rFonts w:ascii="Book Antiqua" w:hAnsi="Book Antiqua"/>
          <w:sz w:val="24"/>
          <w:szCs w:val="24"/>
        </w:rPr>
        <w:t>ly</w:t>
      </w:r>
      <w:r w:rsidR="004C5283">
        <w:rPr>
          <w:rStyle w:val="None"/>
          <w:rFonts w:ascii="Book Antiqua" w:hAnsi="Book Antiqua"/>
          <w:sz w:val="24"/>
          <w:szCs w:val="24"/>
        </w:rPr>
        <w:t xml:space="preserve">, </w:t>
      </w:r>
      <w:r w:rsidR="00F76CA8" w:rsidRPr="0020352D">
        <w:rPr>
          <w:rStyle w:val="None"/>
          <w:rFonts w:ascii="Book Antiqua" w:hAnsi="Book Antiqua"/>
          <w:sz w:val="24"/>
          <w:szCs w:val="24"/>
        </w:rPr>
        <w:t>the operation might be unsuccessful and lead to sustain</w:t>
      </w:r>
      <w:r w:rsidR="004C5283">
        <w:rPr>
          <w:rStyle w:val="None"/>
          <w:rFonts w:ascii="Book Antiqua" w:hAnsi="Book Antiqua"/>
          <w:sz w:val="24"/>
          <w:szCs w:val="24"/>
        </w:rPr>
        <w:t>ed</w:t>
      </w:r>
      <w:r w:rsidR="00F76CA8" w:rsidRPr="0020352D">
        <w:rPr>
          <w:rStyle w:val="None"/>
          <w:rFonts w:ascii="Book Antiqua" w:hAnsi="Book Antiqua"/>
          <w:sz w:val="24"/>
          <w:szCs w:val="24"/>
        </w:rPr>
        <w:t xml:space="preserve"> pain if the anchors are placed incorrectly or the suture is under</w:t>
      </w:r>
      <w:r w:rsidR="00E24DED">
        <w:rPr>
          <w:rStyle w:val="None"/>
          <w:rFonts w:ascii="Book Antiqua" w:hAnsi="Book Antiqua"/>
          <w:sz w:val="24"/>
          <w:szCs w:val="24"/>
        </w:rPr>
        <w:t>-</w:t>
      </w:r>
      <w:proofErr w:type="gramStart"/>
      <w:r w:rsidR="00F76CA8" w:rsidRPr="0020352D">
        <w:rPr>
          <w:rStyle w:val="None"/>
          <w:rFonts w:ascii="Book Antiqua" w:hAnsi="Book Antiqua"/>
          <w:sz w:val="24"/>
          <w:szCs w:val="24"/>
        </w:rPr>
        <w:t>tensed</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36]</w:t>
      </w:r>
      <w:r w:rsidR="00F76CA8" w:rsidRPr="0020352D">
        <w:rPr>
          <w:rStyle w:val="None"/>
          <w:rFonts w:ascii="Book Antiqua" w:hAnsi="Book Antiqua"/>
          <w:sz w:val="24"/>
          <w:szCs w:val="24"/>
        </w:rPr>
        <w:t>. Another minimally invasive technique is a pelvic bridge, a percutaneous method of subcutaneous fixation for the a</w:t>
      </w:r>
      <w:r w:rsidR="00F76CA8" w:rsidRPr="0020352D">
        <w:rPr>
          <w:rStyle w:val="None"/>
          <w:rFonts w:ascii="Book Antiqua" w:hAnsi="Book Antiqua"/>
          <w:sz w:val="24"/>
          <w:szCs w:val="24"/>
          <w:lang w:val="pt-PT"/>
        </w:rPr>
        <w:t xml:space="preserve">nterior </w:t>
      </w:r>
      <w:r w:rsidR="00F76CA8" w:rsidRPr="0020352D">
        <w:rPr>
          <w:rStyle w:val="None"/>
          <w:rFonts w:ascii="Book Antiqua" w:hAnsi="Book Antiqua"/>
          <w:sz w:val="24"/>
          <w:szCs w:val="24"/>
        </w:rPr>
        <w:t xml:space="preserve">pelvic ring, made through two incisions over each anterior iliac crest and one incision over the symphysis. </w:t>
      </w:r>
      <w:r w:rsidR="004C5283">
        <w:rPr>
          <w:rStyle w:val="None"/>
          <w:rFonts w:ascii="Book Antiqua" w:hAnsi="Book Antiqua"/>
          <w:sz w:val="24"/>
          <w:szCs w:val="24"/>
        </w:rPr>
        <w:t>A</w:t>
      </w:r>
      <w:r w:rsidR="00F76CA8" w:rsidRPr="0020352D">
        <w:rPr>
          <w:rStyle w:val="None"/>
          <w:rFonts w:ascii="Book Antiqua" w:hAnsi="Book Antiqua"/>
          <w:sz w:val="24"/>
          <w:szCs w:val="24"/>
        </w:rPr>
        <w:t xml:space="preserve"> reconstruction plate or a spinal rod is placed through a subcutaneous tunnel overlying the external oblique fascia in the subcutaneous tissue, and fixation to the iliac crest and the pubis is achieved to ensure stability. This method is advantageous and includes fewer wound complications and less pain in the surgical </w:t>
      </w:r>
      <w:proofErr w:type="gramStart"/>
      <w:r w:rsidR="00F76CA8" w:rsidRPr="0020352D">
        <w:rPr>
          <w:rStyle w:val="None"/>
          <w:rFonts w:ascii="Book Antiqua" w:hAnsi="Book Antiqua"/>
          <w:sz w:val="24"/>
          <w:szCs w:val="24"/>
        </w:rPr>
        <w:t>site</w:t>
      </w:r>
      <w:r w:rsidR="00F76CA8" w:rsidRPr="0020352D">
        <w:rPr>
          <w:rStyle w:val="None"/>
          <w:rFonts w:ascii="Book Antiqua" w:hAnsi="Book Antiqua"/>
          <w:sz w:val="24"/>
          <w:szCs w:val="24"/>
          <w:vertAlign w:val="superscript"/>
        </w:rPr>
        <w:t>[</w:t>
      </w:r>
      <w:proofErr w:type="gramEnd"/>
      <w:r w:rsidR="00F76CA8" w:rsidRPr="0020352D">
        <w:rPr>
          <w:rStyle w:val="None"/>
          <w:rFonts w:ascii="Book Antiqua" w:hAnsi="Book Antiqua"/>
          <w:sz w:val="24"/>
          <w:szCs w:val="24"/>
          <w:vertAlign w:val="superscript"/>
        </w:rPr>
        <w:t>37]</w:t>
      </w:r>
      <w:r w:rsidR="00F76CA8" w:rsidRPr="0020352D">
        <w:rPr>
          <w:rStyle w:val="None"/>
          <w:rFonts w:ascii="Book Antiqua" w:hAnsi="Book Antiqua"/>
          <w:sz w:val="24"/>
          <w:szCs w:val="24"/>
        </w:rPr>
        <w:t>.</w:t>
      </w:r>
    </w:p>
    <w:p w14:paraId="6BF1B505" w14:textId="1271B65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A rapid improvement in conservative and minimally invasive therapies suggests that </w:t>
      </w:r>
      <w:r w:rsidR="004C5283">
        <w:rPr>
          <w:rStyle w:val="None"/>
          <w:rFonts w:ascii="Book Antiqua" w:hAnsi="Book Antiqua"/>
          <w:sz w:val="24"/>
          <w:szCs w:val="24"/>
        </w:rPr>
        <w:t>surgical</w:t>
      </w:r>
      <w:r w:rsidRPr="0020352D">
        <w:rPr>
          <w:rStyle w:val="None"/>
          <w:rFonts w:ascii="Book Antiqua" w:hAnsi="Book Antiqua"/>
          <w:sz w:val="24"/>
          <w:szCs w:val="24"/>
        </w:rPr>
        <w:t xml:space="preserve"> treatment is only necessary in very few cases. Surgery requiring open techniques </w:t>
      </w:r>
      <w:r w:rsidR="004C5283">
        <w:rPr>
          <w:rStyle w:val="None"/>
          <w:rFonts w:ascii="Book Antiqua" w:hAnsi="Book Antiqua"/>
          <w:sz w:val="24"/>
          <w:szCs w:val="24"/>
        </w:rPr>
        <w:t>is</w:t>
      </w:r>
      <w:r w:rsidRPr="0020352D">
        <w:rPr>
          <w:rStyle w:val="None"/>
          <w:rFonts w:ascii="Book Antiqua" w:hAnsi="Book Antiqua"/>
          <w:sz w:val="24"/>
          <w:szCs w:val="24"/>
        </w:rPr>
        <w:t xml:space="preserve"> associated with </w:t>
      </w:r>
      <w:r w:rsidR="004C5283">
        <w:rPr>
          <w:rStyle w:val="None"/>
          <w:rFonts w:ascii="Book Antiqua" w:hAnsi="Book Antiqua"/>
          <w:sz w:val="24"/>
          <w:szCs w:val="24"/>
        </w:rPr>
        <w:t>a</w:t>
      </w:r>
      <w:r w:rsidRPr="0020352D">
        <w:rPr>
          <w:rStyle w:val="None"/>
          <w:rFonts w:ascii="Book Antiqua" w:hAnsi="Book Antiqua"/>
          <w:sz w:val="24"/>
          <w:szCs w:val="24"/>
        </w:rPr>
        <w:t xml:space="preserve"> </w:t>
      </w:r>
      <w:r w:rsidR="00E24DED">
        <w:rPr>
          <w:rStyle w:val="None"/>
          <w:rFonts w:ascii="Book Antiqua" w:hAnsi="Book Antiqua"/>
          <w:sz w:val="24"/>
          <w:szCs w:val="24"/>
        </w:rPr>
        <w:t xml:space="preserve">high </w:t>
      </w:r>
      <w:r w:rsidRPr="0020352D">
        <w:rPr>
          <w:rStyle w:val="None"/>
          <w:rFonts w:ascii="Book Antiqua" w:hAnsi="Book Antiqua"/>
          <w:sz w:val="24"/>
          <w:szCs w:val="24"/>
        </w:rPr>
        <w:t>rate of complications, especially infections</w:t>
      </w:r>
      <w:r w:rsidR="004C5283">
        <w:rPr>
          <w:rStyle w:val="None"/>
          <w:rFonts w:ascii="Book Antiqua" w:hAnsi="Book Antiqua"/>
          <w:sz w:val="24"/>
          <w:szCs w:val="24"/>
        </w:rPr>
        <w:t>;</w:t>
      </w:r>
      <w:r w:rsidRPr="0020352D">
        <w:rPr>
          <w:rStyle w:val="None"/>
          <w:rFonts w:ascii="Book Antiqua" w:hAnsi="Book Antiqua"/>
          <w:sz w:val="24"/>
          <w:szCs w:val="24"/>
        </w:rPr>
        <w:t xml:space="preserve"> therefore, conservative therapy appears to be a better </w:t>
      </w:r>
      <w:r w:rsidR="004C5283">
        <w:rPr>
          <w:rStyle w:val="None"/>
          <w:rFonts w:ascii="Book Antiqua" w:hAnsi="Book Antiqua"/>
          <w:sz w:val="24"/>
          <w:szCs w:val="24"/>
        </w:rPr>
        <w:t>option</w:t>
      </w:r>
      <w:r w:rsidRPr="0020352D">
        <w:rPr>
          <w:rStyle w:val="None"/>
          <w:rFonts w:ascii="Book Antiqua" w:hAnsi="Book Antiqua"/>
          <w:sz w:val="24"/>
          <w:szCs w:val="24"/>
        </w:rPr>
        <w:t xml:space="preserve"> in most pelvic symphysis diastasis cases. </w:t>
      </w:r>
      <w:r w:rsidR="004C5283">
        <w:rPr>
          <w:rStyle w:val="None"/>
          <w:rFonts w:ascii="Book Antiqua" w:hAnsi="Book Antiqua"/>
          <w:sz w:val="24"/>
          <w:szCs w:val="24"/>
        </w:rPr>
        <w:t xml:space="preserve">The </w:t>
      </w:r>
      <w:r w:rsidRPr="0020352D">
        <w:rPr>
          <w:rStyle w:val="None"/>
          <w:rFonts w:ascii="Book Antiqua" w:hAnsi="Book Antiqua"/>
          <w:sz w:val="24"/>
          <w:szCs w:val="24"/>
        </w:rPr>
        <w:t xml:space="preserve">possibility of </w:t>
      </w:r>
      <w:r w:rsidRPr="0020352D">
        <w:rPr>
          <w:rStyle w:val="None"/>
          <w:rFonts w:ascii="Book Antiqua" w:hAnsi="Book Antiqua"/>
          <w:sz w:val="24"/>
          <w:szCs w:val="24"/>
          <w:lang w:val="fr-FR"/>
        </w:rPr>
        <w:t xml:space="preserve">persistent pain </w:t>
      </w:r>
      <w:r w:rsidRPr="0020352D">
        <w:rPr>
          <w:rStyle w:val="None"/>
          <w:rFonts w:ascii="Book Antiqua" w:hAnsi="Book Antiqua"/>
          <w:sz w:val="24"/>
          <w:szCs w:val="24"/>
        </w:rPr>
        <w:t xml:space="preserve">after surgery must be </w:t>
      </w:r>
      <w:r w:rsidRPr="0020352D">
        <w:rPr>
          <w:rStyle w:val="None"/>
          <w:rFonts w:ascii="Book Antiqua" w:hAnsi="Book Antiqua"/>
          <w:sz w:val="24"/>
          <w:szCs w:val="24"/>
        </w:rPr>
        <w:lastRenderedPageBreak/>
        <w:t xml:space="preserve">taken into account. Our clinical cases also support the opinion that the </w:t>
      </w:r>
      <w:r w:rsidRPr="0020352D">
        <w:rPr>
          <w:rStyle w:val="None"/>
          <w:rFonts w:ascii="Book Antiqua" w:hAnsi="Book Antiqua"/>
          <w:sz w:val="24"/>
          <w:szCs w:val="24"/>
          <w:lang w:val="it-IT"/>
        </w:rPr>
        <w:t>necessity</w:t>
      </w:r>
      <w:r w:rsidRPr="0020352D">
        <w:rPr>
          <w:rStyle w:val="None"/>
          <w:rFonts w:ascii="Book Antiqua" w:hAnsi="Book Antiqua"/>
          <w:sz w:val="24"/>
          <w:szCs w:val="24"/>
        </w:rPr>
        <w:t xml:space="preserve"> of surgery should be strongly </w:t>
      </w:r>
      <w:r w:rsidR="004C5283">
        <w:rPr>
          <w:rStyle w:val="None"/>
          <w:rFonts w:ascii="Book Antiqua" w:hAnsi="Book Antiqua"/>
          <w:sz w:val="24"/>
          <w:szCs w:val="24"/>
        </w:rPr>
        <w:t>considered</w:t>
      </w:r>
      <w:r w:rsidRPr="0020352D">
        <w:rPr>
          <w:rStyle w:val="None"/>
          <w:rFonts w:ascii="Book Antiqua" w:hAnsi="Book Antiqua"/>
          <w:sz w:val="24"/>
          <w:szCs w:val="24"/>
        </w:rPr>
        <w:t xml:space="preserve">. In terms of </w:t>
      </w:r>
      <w:r w:rsidR="004C5283">
        <w:rPr>
          <w:rStyle w:val="None"/>
          <w:rFonts w:ascii="Book Antiqua" w:hAnsi="Book Antiqua"/>
          <w:sz w:val="24"/>
          <w:szCs w:val="24"/>
        </w:rPr>
        <w:t xml:space="preserve">surgical </w:t>
      </w:r>
      <w:r w:rsidRPr="0020352D">
        <w:rPr>
          <w:rStyle w:val="None"/>
          <w:rFonts w:ascii="Book Antiqua" w:hAnsi="Book Antiqua"/>
          <w:sz w:val="24"/>
          <w:szCs w:val="24"/>
        </w:rPr>
        <w:t xml:space="preserve">complications and improving the outcomes of non-interventional methods, some criticism may be referred to the indication </w:t>
      </w:r>
      <w:r w:rsidR="004C5283">
        <w:rPr>
          <w:rStyle w:val="None"/>
          <w:rFonts w:ascii="Book Antiqua" w:hAnsi="Book Antiqua"/>
          <w:sz w:val="24"/>
          <w:szCs w:val="24"/>
        </w:rPr>
        <w:t>for</w:t>
      </w:r>
      <w:r w:rsidRPr="0020352D">
        <w:rPr>
          <w:rStyle w:val="None"/>
          <w:rFonts w:ascii="Book Antiqua" w:hAnsi="Book Antiqua"/>
          <w:sz w:val="24"/>
          <w:szCs w:val="24"/>
        </w:rPr>
        <w:t xml:space="preserve"> surgical treatment in cases of separation of less than 4 c</w:t>
      </w:r>
      <w:r w:rsidR="004C5283">
        <w:rPr>
          <w:rStyle w:val="None"/>
          <w:rFonts w:ascii="Book Antiqua" w:hAnsi="Book Antiqua"/>
          <w:sz w:val="24"/>
          <w:szCs w:val="24"/>
        </w:rPr>
        <w:t>m</w:t>
      </w:r>
      <w:r w:rsidRPr="0020352D">
        <w:rPr>
          <w:rStyle w:val="None"/>
          <w:rFonts w:ascii="Book Antiqua" w:hAnsi="Book Antiqua"/>
          <w:sz w:val="24"/>
          <w:szCs w:val="24"/>
        </w:rPr>
        <w:t xml:space="preserve"> with </w:t>
      </w:r>
      <w:r w:rsidR="004C5283">
        <w:rPr>
          <w:rStyle w:val="None"/>
          <w:rFonts w:ascii="Book Antiqua" w:hAnsi="Book Antiqua"/>
          <w:sz w:val="24"/>
          <w:szCs w:val="24"/>
        </w:rPr>
        <w:t>the</w:t>
      </w:r>
      <w:r w:rsidRPr="0020352D">
        <w:rPr>
          <w:rStyle w:val="None"/>
          <w:rFonts w:ascii="Book Antiqua" w:hAnsi="Book Antiqua"/>
          <w:sz w:val="24"/>
          <w:szCs w:val="24"/>
        </w:rPr>
        <w:t xml:space="preserve"> possibility of conservative treatment in even wider </w:t>
      </w:r>
      <w:proofErr w:type="gramStart"/>
      <w:r w:rsidRPr="0020352D">
        <w:rPr>
          <w:rStyle w:val="None"/>
          <w:rFonts w:ascii="Book Antiqua" w:hAnsi="Book Antiqua"/>
          <w:sz w:val="24"/>
          <w:szCs w:val="24"/>
        </w:rPr>
        <w:t>separations</w:t>
      </w:r>
      <w:r w:rsidRPr="0020352D">
        <w:rPr>
          <w:rStyle w:val="None"/>
          <w:rFonts w:ascii="Book Antiqua" w:hAnsi="Book Antiqua"/>
          <w:sz w:val="24"/>
          <w:szCs w:val="24"/>
          <w:vertAlign w:val="superscript"/>
        </w:rPr>
        <w:t>[</w:t>
      </w:r>
      <w:proofErr w:type="gramEnd"/>
      <w:r w:rsidRPr="0020352D">
        <w:rPr>
          <w:rStyle w:val="None"/>
          <w:rFonts w:ascii="Book Antiqua" w:hAnsi="Book Antiqua"/>
          <w:sz w:val="24"/>
          <w:szCs w:val="24"/>
          <w:vertAlign w:val="superscript"/>
        </w:rPr>
        <w:t>8,27]</w:t>
      </w:r>
      <w:r w:rsidRPr="0020352D">
        <w:rPr>
          <w:rStyle w:val="None"/>
          <w:rFonts w:ascii="Book Antiqua" w:hAnsi="Book Antiqua"/>
          <w:sz w:val="24"/>
          <w:szCs w:val="24"/>
        </w:rPr>
        <w:t>.</w:t>
      </w:r>
    </w:p>
    <w:p w14:paraId="60851E4D" w14:textId="77777777" w:rsidR="009A5571" w:rsidRPr="0020352D" w:rsidRDefault="009A5571" w:rsidP="0020352D">
      <w:pPr>
        <w:pStyle w:val="BodyA"/>
        <w:spacing w:line="360" w:lineRule="auto"/>
        <w:jc w:val="both"/>
        <w:rPr>
          <w:rStyle w:val="None"/>
          <w:rFonts w:ascii="Book Antiqua" w:hAnsi="Book Antiqua"/>
          <w:b/>
          <w:bCs/>
        </w:rPr>
      </w:pPr>
    </w:p>
    <w:p w14:paraId="32BA6BE4" w14:textId="6DE86682"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CONCLUSION</w:t>
      </w:r>
    </w:p>
    <w:p w14:paraId="34C9D309" w14:textId="551353A7" w:rsidR="00071D1A" w:rsidRPr="0020352D" w:rsidRDefault="00F76CA8" w:rsidP="0020352D">
      <w:pPr>
        <w:pStyle w:val="BodyA"/>
        <w:spacing w:line="360" w:lineRule="auto"/>
        <w:jc w:val="both"/>
        <w:outlineLvl w:val="0"/>
        <w:rPr>
          <w:rStyle w:val="None"/>
          <w:rFonts w:ascii="Book Antiqua" w:eastAsia="Book Antiqua" w:hAnsi="Book Antiqua" w:cs="Book Antiqua"/>
        </w:rPr>
      </w:pPr>
      <w:r w:rsidRPr="0020352D">
        <w:rPr>
          <w:rStyle w:val="None"/>
          <w:rFonts w:ascii="Book Antiqua" w:hAnsi="Book Antiqua"/>
        </w:rPr>
        <w:t xml:space="preserve">Pubic symphysis diastasis is a rare pathology mostly affecting postpartum women. A clear </w:t>
      </w:r>
      <w:proofErr w:type="spellStart"/>
      <w:r w:rsidR="00E24DED">
        <w:rPr>
          <w:rStyle w:val="None"/>
          <w:rFonts w:ascii="Book Antiqua" w:hAnsi="Book Antiqua"/>
        </w:rPr>
        <w:t>a</w:t>
      </w:r>
      <w:r w:rsidRPr="0020352D">
        <w:rPr>
          <w:rStyle w:val="None"/>
          <w:rFonts w:ascii="Book Antiqua" w:hAnsi="Book Antiqua"/>
        </w:rPr>
        <w:t>etiology</w:t>
      </w:r>
      <w:proofErr w:type="spellEnd"/>
      <w:r w:rsidRPr="0020352D">
        <w:rPr>
          <w:rStyle w:val="None"/>
          <w:rFonts w:ascii="Book Antiqua" w:hAnsi="Book Antiqua"/>
        </w:rPr>
        <w:t xml:space="preserve"> </w:t>
      </w:r>
      <w:r w:rsidR="004C5283">
        <w:rPr>
          <w:rStyle w:val="None"/>
          <w:rFonts w:ascii="Book Antiqua" w:hAnsi="Book Antiqua"/>
        </w:rPr>
        <w:t>has not been</w:t>
      </w:r>
      <w:r w:rsidRPr="0020352D">
        <w:rPr>
          <w:rStyle w:val="None"/>
          <w:rFonts w:ascii="Book Antiqua" w:hAnsi="Book Antiqua"/>
        </w:rPr>
        <w:t xml:space="preserve"> defined, </w:t>
      </w:r>
      <w:r w:rsidR="007F4782">
        <w:rPr>
          <w:rStyle w:val="None"/>
          <w:rFonts w:ascii="Book Antiqua" w:hAnsi="Book Antiqua"/>
        </w:rPr>
        <w:t xml:space="preserve">and </w:t>
      </w:r>
      <w:r w:rsidRPr="0020352D">
        <w:rPr>
          <w:rStyle w:val="None"/>
          <w:rFonts w:ascii="Book Antiqua" w:hAnsi="Book Antiqua"/>
        </w:rPr>
        <w:t xml:space="preserve">only the predisposing factors are described in </w:t>
      </w:r>
      <w:r w:rsidR="007F4782">
        <w:rPr>
          <w:rStyle w:val="None"/>
          <w:rFonts w:ascii="Book Antiqua" w:hAnsi="Book Antiqua"/>
        </w:rPr>
        <w:t xml:space="preserve">the </w:t>
      </w:r>
      <w:r w:rsidRPr="0020352D">
        <w:rPr>
          <w:rStyle w:val="None"/>
          <w:rFonts w:ascii="Book Antiqua" w:hAnsi="Book Antiqua"/>
        </w:rPr>
        <w:t xml:space="preserve">literature. It can be symptomatic or asymptomatic. The main symptom is mild or severe pain which is managed by symptomatic or </w:t>
      </w:r>
      <w:proofErr w:type="spellStart"/>
      <w:r w:rsidRPr="0020352D">
        <w:rPr>
          <w:rStyle w:val="None"/>
          <w:rFonts w:ascii="Book Antiqua" w:hAnsi="Book Antiqua"/>
        </w:rPr>
        <w:t>pathogenetic</w:t>
      </w:r>
      <w:proofErr w:type="spellEnd"/>
      <w:r w:rsidRPr="0020352D">
        <w:rPr>
          <w:rStyle w:val="None"/>
          <w:rFonts w:ascii="Book Antiqua" w:hAnsi="Book Antiqua"/>
        </w:rPr>
        <w:t xml:space="preserve"> treatment. Taking into account that </w:t>
      </w:r>
      <w:proofErr w:type="spellStart"/>
      <w:r w:rsidRPr="0020352D">
        <w:rPr>
          <w:rStyle w:val="None"/>
          <w:rFonts w:ascii="Book Antiqua" w:hAnsi="Book Antiqua"/>
        </w:rPr>
        <w:t>standardisation</w:t>
      </w:r>
      <w:proofErr w:type="spellEnd"/>
      <w:r w:rsidRPr="0020352D">
        <w:rPr>
          <w:rStyle w:val="None"/>
          <w:rFonts w:ascii="Book Antiqua" w:hAnsi="Book Antiqua"/>
        </w:rPr>
        <w:t xml:space="preserve"> </w:t>
      </w:r>
      <w:r w:rsidR="007F4782">
        <w:rPr>
          <w:rStyle w:val="None"/>
          <w:rFonts w:ascii="Book Antiqua" w:hAnsi="Book Antiqua"/>
        </w:rPr>
        <w:t>of</w:t>
      </w:r>
      <w:r w:rsidRPr="0020352D">
        <w:rPr>
          <w:rStyle w:val="None"/>
          <w:rFonts w:ascii="Book Antiqua" w:hAnsi="Book Antiqua"/>
        </w:rPr>
        <w:t xml:space="preserve"> conservative and surgical treatment or studies of possible complications </w:t>
      </w:r>
      <w:r w:rsidR="003917D7">
        <w:rPr>
          <w:rStyle w:val="None"/>
          <w:rFonts w:ascii="Book Antiqua" w:hAnsi="Book Antiqua"/>
        </w:rPr>
        <w:t>were</w:t>
      </w:r>
      <w:r w:rsidRPr="0020352D">
        <w:rPr>
          <w:rStyle w:val="None"/>
          <w:rFonts w:ascii="Book Antiqua" w:hAnsi="Book Antiqua"/>
        </w:rPr>
        <w:t xml:space="preserve"> not found in </w:t>
      </w:r>
      <w:r w:rsidR="007F4782">
        <w:rPr>
          <w:rStyle w:val="None"/>
          <w:rFonts w:ascii="Book Antiqua" w:hAnsi="Book Antiqua"/>
        </w:rPr>
        <w:t xml:space="preserve">the </w:t>
      </w:r>
      <w:r w:rsidRPr="0020352D">
        <w:rPr>
          <w:rStyle w:val="None"/>
          <w:rFonts w:ascii="Book Antiqua" w:hAnsi="Book Antiqua"/>
        </w:rPr>
        <w:t>literature, we overviewed recent experiences and practical approaches as well as several new methods. After presenting our clinical cases of surgical treatment resulting from insufficient conservative treatment, we reveal</w:t>
      </w:r>
      <w:r w:rsidR="003917D7">
        <w:rPr>
          <w:rStyle w:val="None"/>
          <w:rFonts w:ascii="Book Antiqua" w:hAnsi="Book Antiqua"/>
        </w:rPr>
        <w:t>ed</w:t>
      </w:r>
      <w:r w:rsidRPr="0020352D">
        <w:rPr>
          <w:rStyle w:val="None"/>
          <w:rFonts w:ascii="Book Antiqua" w:hAnsi="Book Antiqua"/>
        </w:rPr>
        <w:t xml:space="preserve"> a high risk of postoperative infections that are likely to trigger complications in treating postpartum symphysis pubis diastasis.</w:t>
      </w:r>
    </w:p>
    <w:p w14:paraId="3DB1C581" w14:textId="77777777" w:rsidR="00071D1A" w:rsidRPr="0020352D" w:rsidRDefault="00071D1A" w:rsidP="0020352D">
      <w:pPr>
        <w:pStyle w:val="BodyAA"/>
        <w:spacing w:line="360" w:lineRule="auto"/>
        <w:jc w:val="both"/>
        <w:rPr>
          <w:rStyle w:val="None"/>
          <w:rFonts w:ascii="Book Antiqua" w:eastAsia="Book Antiqua" w:hAnsi="Book Antiqua" w:cs="Book Antiqua"/>
          <w:b/>
          <w:bCs/>
          <w:sz w:val="24"/>
          <w:szCs w:val="24"/>
        </w:rPr>
      </w:pPr>
    </w:p>
    <w:p w14:paraId="6582D9C6" w14:textId="498861AF" w:rsidR="00071D1A" w:rsidRPr="0020352D" w:rsidRDefault="00F76CA8" w:rsidP="0020352D">
      <w:pPr>
        <w:pStyle w:val="BodyAA"/>
        <w:spacing w:line="360" w:lineRule="auto"/>
        <w:jc w:val="both"/>
        <w:rPr>
          <w:rStyle w:val="None"/>
          <w:rFonts w:ascii="Book Antiqua" w:eastAsiaTheme="minorEastAsia" w:hAnsi="Book Antiqua" w:cs="Book Antiqua"/>
          <w:b/>
          <w:bCs/>
          <w:sz w:val="24"/>
          <w:szCs w:val="24"/>
        </w:rPr>
      </w:pPr>
      <w:r w:rsidRPr="0020352D">
        <w:rPr>
          <w:rStyle w:val="None"/>
          <w:rFonts w:ascii="Book Antiqua" w:hAnsi="Book Antiqua"/>
          <w:b/>
          <w:bCs/>
          <w:sz w:val="24"/>
          <w:szCs w:val="24"/>
        </w:rPr>
        <w:t>REFERENCES</w:t>
      </w:r>
    </w:p>
    <w:p w14:paraId="7343ADE4" w14:textId="06831DC3" w:rsidR="0020352D" w:rsidRPr="0020352D" w:rsidRDefault="0020352D" w:rsidP="0020352D">
      <w:pPr>
        <w:spacing w:line="360" w:lineRule="auto"/>
        <w:jc w:val="both"/>
        <w:rPr>
          <w:rFonts w:ascii="Book Antiqua" w:hAnsi="Book Antiqua"/>
          <w:lang w:eastAsia="zh-CN"/>
        </w:rPr>
      </w:pPr>
      <w:r w:rsidRPr="0020352D">
        <w:rPr>
          <w:rFonts w:ascii="Book Antiqua" w:hAnsi="Book Antiqua"/>
        </w:rPr>
        <w:t xml:space="preserve">1 </w:t>
      </w:r>
      <w:r w:rsidRPr="0020352D">
        <w:rPr>
          <w:rFonts w:ascii="Book Antiqua" w:hAnsi="Book Antiqua"/>
          <w:b/>
        </w:rPr>
        <w:t>Jain S,</w:t>
      </w:r>
      <w:r w:rsidRPr="0020352D">
        <w:rPr>
          <w:rFonts w:ascii="Book Antiqua" w:hAnsi="Book Antiqua"/>
        </w:rPr>
        <w:t xml:space="preserve"> </w:t>
      </w:r>
      <w:proofErr w:type="spellStart"/>
      <w:r w:rsidRPr="0020352D">
        <w:rPr>
          <w:rFonts w:ascii="Book Antiqua" w:hAnsi="Book Antiqua"/>
        </w:rPr>
        <w:t>Eedarapalli</w:t>
      </w:r>
      <w:proofErr w:type="spellEnd"/>
      <w:r w:rsidRPr="0020352D">
        <w:rPr>
          <w:rFonts w:ascii="Book Antiqua" w:hAnsi="Book Antiqua"/>
        </w:rPr>
        <w:t xml:space="preserve"> P, </w:t>
      </w:r>
      <w:proofErr w:type="spellStart"/>
      <w:r w:rsidRPr="0020352D">
        <w:rPr>
          <w:rFonts w:ascii="Book Antiqua" w:hAnsi="Book Antiqua"/>
        </w:rPr>
        <w:t>Jamjute</w:t>
      </w:r>
      <w:proofErr w:type="spellEnd"/>
      <w:r w:rsidRPr="0020352D">
        <w:rPr>
          <w:rFonts w:ascii="Book Antiqua" w:hAnsi="Book Antiqua"/>
        </w:rPr>
        <w:t xml:space="preserve"> P, </w:t>
      </w:r>
      <w:proofErr w:type="spellStart"/>
      <w:r w:rsidRPr="0020352D">
        <w:rPr>
          <w:rFonts w:ascii="Book Antiqua" w:hAnsi="Book Antiqua"/>
        </w:rPr>
        <w:t>Sawdy</w:t>
      </w:r>
      <w:proofErr w:type="spellEnd"/>
      <w:r w:rsidRPr="0020352D">
        <w:rPr>
          <w:rFonts w:ascii="Book Antiqua" w:hAnsi="Book Antiqua"/>
        </w:rPr>
        <w:t xml:space="preserve"> R. Symphysis pubis dysfunction: a practical approach to management. </w:t>
      </w:r>
      <w:r w:rsidRPr="0020352D">
        <w:rPr>
          <w:rFonts w:ascii="Book Antiqua" w:hAnsi="Book Antiqua"/>
          <w:i/>
          <w:iCs/>
        </w:rPr>
        <w:t xml:space="preserve">Obstetrician </w:t>
      </w:r>
      <w:proofErr w:type="spellStart"/>
      <w:r w:rsidRPr="0020352D">
        <w:rPr>
          <w:rFonts w:ascii="Book Antiqua" w:hAnsi="Book Antiqua"/>
          <w:i/>
          <w:iCs/>
        </w:rPr>
        <w:t>Gynaecologist</w:t>
      </w:r>
      <w:proofErr w:type="spellEnd"/>
      <w:r w:rsidRPr="0020352D">
        <w:rPr>
          <w:rFonts w:ascii="Book Antiqua" w:hAnsi="Book Antiqua"/>
        </w:rPr>
        <w:t xml:space="preserve"> 2006; </w:t>
      </w:r>
      <w:r w:rsidRPr="0020352D">
        <w:rPr>
          <w:rFonts w:ascii="Book Antiqua" w:hAnsi="Book Antiqua"/>
          <w:b/>
          <w:bCs/>
        </w:rPr>
        <w:t>8</w:t>
      </w:r>
      <w:r w:rsidRPr="0020352D">
        <w:rPr>
          <w:rFonts w:ascii="Book Antiqua" w:hAnsi="Book Antiqua"/>
        </w:rPr>
        <w:t>: 153-158 [DOI: 10.1576/toag.8.3.153.27250]</w:t>
      </w:r>
    </w:p>
    <w:p w14:paraId="067300D0" w14:textId="42F4E7E4" w:rsidR="0020352D" w:rsidRPr="0020352D" w:rsidRDefault="0020352D" w:rsidP="0020352D">
      <w:pPr>
        <w:spacing w:line="360" w:lineRule="auto"/>
        <w:jc w:val="both"/>
        <w:rPr>
          <w:rFonts w:ascii="Book Antiqua" w:hAnsi="Book Antiqua"/>
        </w:rPr>
      </w:pPr>
      <w:r w:rsidRPr="0020352D">
        <w:rPr>
          <w:rFonts w:ascii="Book Antiqua" w:hAnsi="Book Antiqua"/>
        </w:rPr>
        <w:t xml:space="preserve">2 </w:t>
      </w:r>
      <w:r w:rsidRPr="0020352D">
        <w:rPr>
          <w:rFonts w:ascii="Book Antiqua" w:hAnsi="Book Antiqua"/>
          <w:b/>
        </w:rPr>
        <w:t>Heim J,</w:t>
      </w:r>
      <w:r w:rsidRPr="0020352D">
        <w:rPr>
          <w:rFonts w:ascii="Book Antiqua" w:hAnsi="Book Antiqua"/>
        </w:rPr>
        <w:t xml:space="preserve"> </w:t>
      </w:r>
      <w:proofErr w:type="spellStart"/>
      <w:r w:rsidRPr="0020352D">
        <w:rPr>
          <w:rFonts w:ascii="Book Antiqua" w:hAnsi="Book Antiqua"/>
        </w:rPr>
        <w:t>Vang</w:t>
      </w:r>
      <w:proofErr w:type="spellEnd"/>
      <w:r w:rsidRPr="0020352D">
        <w:rPr>
          <w:rFonts w:ascii="Book Antiqua" w:hAnsi="Book Antiqua"/>
        </w:rPr>
        <w:t xml:space="preserve"> S, Thomas A, Ly T, Das K. Effect of Pregnancy, Labor, Delivery and Postpartum on Physiological Pubic Symphysis Diastasis [23I]. </w:t>
      </w:r>
      <w:proofErr w:type="spellStart"/>
      <w:r w:rsidR="0080255F" w:rsidRPr="0080255F">
        <w:rPr>
          <w:rFonts w:ascii="Book Antiqua" w:hAnsi="Book Antiqua"/>
          <w:i/>
          <w:iCs/>
        </w:rPr>
        <w:t>Obstet</w:t>
      </w:r>
      <w:proofErr w:type="spellEnd"/>
      <w:r w:rsidR="0080255F" w:rsidRPr="0080255F">
        <w:rPr>
          <w:rFonts w:ascii="Book Antiqua" w:hAnsi="Book Antiqua"/>
          <w:i/>
          <w:iCs/>
        </w:rPr>
        <w:t xml:space="preserve"> </w:t>
      </w:r>
      <w:proofErr w:type="spellStart"/>
      <w:r w:rsidR="0080255F" w:rsidRPr="0080255F">
        <w:rPr>
          <w:rFonts w:ascii="Book Antiqua" w:hAnsi="Book Antiqua"/>
          <w:i/>
          <w:iCs/>
        </w:rPr>
        <w:t>Gynecol</w:t>
      </w:r>
      <w:proofErr w:type="spellEnd"/>
      <w:r w:rsidR="0080255F" w:rsidRPr="0080255F">
        <w:rPr>
          <w:rFonts w:ascii="Book Antiqua" w:hAnsi="Book Antiqua"/>
          <w:i/>
          <w:iCs/>
        </w:rPr>
        <w:t xml:space="preserve"> </w:t>
      </w:r>
      <w:r w:rsidRPr="0020352D">
        <w:rPr>
          <w:rFonts w:ascii="Book Antiqua" w:hAnsi="Book Antiqua"/>
        </w:rPr>
        <w:t xml:space="preserve">2016; </w:t>
      </w:r>
      <w:r w:rsidRPr="0020352D">
        <w:rPr>
          <w:rFonts w:ascii="Book Antiqua" w:hAnsi="Book Antiqua"/>
          <w:b/>
          <w:bCs/>
        </w:rPr>
        <w:t>127</w:t>
      </w:r>
      <w:r w:rsidRPr="0020352D">
        <w:rPr>
          <w:rFonts w:ascii="Book Antiqua" w:hAnsi="Book Antiqua"/>
        </w:rPr>
        <w:t xml:space="preserve">: 79S [DOI: 10.1097/01.AOG.0000483727.45018.04] </w:t>
      </w:r>
    </w:p>
    <w:p w14:paraId="04F2DE25"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 </w:t>
      </w:r>
      <w:proofErr w:type="spellStart"/>
      <w:r w:rsidRPr="0020352D">
        <w:rPr>
          <w:rFonts w:ascii="Book Antiqua" w:hAnsi="Book Antiqua"/>
          <w:b/>
        </w:rPr>
        <w:t>Nitsche</w:t>
      </w:r>
      <w:proofErr w:type="spellEnd"/>
      <w:r w:rsidRPr="0020352D">
        <w:rPr>
          <w:rFonts w:ascii="Book Antiqua" w:hAnsi="Book Antiqua"/>
          <w:b/>
        </w:rPr>
        <w:t xml:space="preserve"> JF</w:t>
      </w:r>
      <w:r w:rsidRPr="0020352D">
        <w:rPr>
          <w:rFonts w:ascii="Book Antiqua" w:hAnsi="Book Antiqua"/>
        </w:rPr>
        <w:t xml:space="preserve">, Howell T. </w:t>
      </w:r>
      <w:proofErr w:type="spellStart"/>
      <w:r w:rsidRPr="0020352D">
        <w:rPr>
          <w:rFonts w:ascii="Book Antiqua" w:hAnsi="Book Antiqua"/>
        </w:rPr>
        <w:t>Peripartum</w:t>
      </w:r>
      <w:proofErr w:type="spellEnd"/>
      <w:r w:rsidRPr="0020352D">
        <w:rPr>
          <w:rFonts w:ascii="Book Antiqua" w:hAnsi="Book Antiqua"/>
        </w:rPr>
        <w:t xml:space="preserve"> pubic symphysis separation: a case report and review of the literature. </w:t>
      </w:r>
      <w:proofErr w:type="spellStart"/>
      <w:r w:rsidRPr="0020352D">
        <w:rPr>
          <w:rFonts w:ascii="Book Antiqua" w:hAnsi="Book Antiqua"/>
          <w:i/>
        </w:rPr>
        <w:t>Obstet</w:t>
      </w:r>
      <w:proofErr w:type="spellEnd"/>
      <w:r w:rsidRPr="0020352D">
        <w:rPr>
          <w:rFonts w:ascii="Book Antiqua" w:hAnsi="Book Antiqua"/>
          <w:i/>
        </w:rPr>
        <w:t xml:space="preserve"> </w:t>
      </w:r>
      <w:proofErr w:type="spellStart"/>
      <w:r w:rsidRPr="0020352D">
        <w:rPr>
          <w:rFonts w:ascii="Book Antiqua" w:hAnsi="Book Antiqua"/>
          <w:i/>
        </w:rPr>
        <w:t>Gynecol</w:t>
      </w:r>
      <w:proofErr w:type="spellEnd"/>
      <w:r w:rsidRPr="0020352D">
        <w:rPr>
          <w:rFonts w:ascii="Book Antiqua" w:hAnsi="Book Antiqua"/>
          <w:i/>
        </w:rPr>
        <w:t xml:space="preserve"> </w:t>
      </w:r>
      <w:proofErr w:type="spellStart"/>
      <w:r w:rsidRPr="0020352D">
        <w:rPr>
          <w:rFonts w:ascii="Book Antiqua" w:hAnsi="Book Antiqua"/>
          <w:i/>
        </w:rPr>
        <w:t>Surv</w:t>
      </w:r>
      <w:proofErr w:type="spellEnd"/>
      <w:r w:rsidRPr="0020352D">
        <w:rPr>
          <w:rFonts w:ascii="Book Antiqua" w:hAnsi="Book Antiqua"/>
        </w:rPr>
        <w:t xml:space="preserve"> 2011; </w:t>
      </w:r>
      <w:r w:rsidRPr="0020352D">
        <w:rPr>
          <w:rFonts w:ascii="Book Antiqua" w:hAnsi="Book Antiqua"/>
          <w:b/>
        </w:rPr>
        <w:t>66</w:t>
      </w:r>
      <w:r w:rsidRPr="0020352D">
        <w:rPr>
          <w:rFonts w:ascii="Book Antiqua" w:hAnsi="Book Antiqua"/>
        </w:rPr>
        <w:t>: 153-158 [PMID: 21689485 DOI: 10.1097/OGX.0b013e31821f84d9]</w:t>
      </w:r>
    </w:p>
    <w:p w14:paraId="7440D5DB"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lastRenderedPageBreak/>
        <w:t xml:space="preserve">4 </w:t>
      </w:r>
      <w:r w:rsidRPr="0020352D">
        <w:rPr>
          <w:rFonts w:ascii="Book Antiqua" w:hAnsi="Book Antiqua"/>
          <w:b/>
        </w:rPr>
        <w:t>Parker JM</w:t>
      </w:r>
      <w:r w:rsidRPr="0020352D">
        <w:rPr>
          <w:rFonts w:ascii="Book Antiqua" w:hAnsi="Book Antiqua"/>
        </w:rPr>
        <w:t xml:space="preserve">, </w:t>
      </w:r>
      <w:proofErr w:type="spellStart"/>
      <w:r w:rsidRPr="0020352D">
        <w:rPr>
          <w:rFonts w:ascii="Book Antiqua" w:hAnsi="Book Antiqua"/>
        </w:rPr>
        <w:t>Bhattacharjee</w:t>
      </w:r>
      <w:proofErr w:type="spellEnd"/>
      <w:r w:rsidRPr="0020352D">
        <w:rPr>
          <w:rFonts w:ascii="Book Antiqua" w:hAnsi="Book Antiqua"/>
        </w:rPr>
        <w:t xml:space="preserve"> M. Images in clinical medicine.</w:t>
      </w:r>
      <w:proofErr w:type="gramEnd"/>
      <w:r w:rsidRPr="0020352D">
        <w:rPr>
          <w:rFonts w:ascii="Book Antiqua" w:hAnsi="Book Antiqua"/>
        </w:rPr>
        <w:t xml:space="preserve"> </w:t>
      </w:r>
      <w:proofErr w:type="spellStart"/>
      <w:proofErr w:type="gramStart"/>
      <w:r w:rsidRPr="0020352D">
        <w:rPr>
          <w:rFonts w:ascii="Book Antiqua" w:hAnsi="Book Antiqua"/>
        </w:rPr>
        <w:t>Peripartum</w:t>
      </w:r>
      <w:proofErr w:type="spellEnd"/>
      <w:r w:rsidRPr="0020352D">
        <w:rPr>
          <w:rFonts w:ascii="Book Antiqua" w:hAnsi="Book Antiqua"/>
        </w:rPr>
        <w:t xml:space="preserve"> diastasis of the symphysis pubis.</w:t>
      </w:r>
      <w:proofErr w:type="gramEnd"/>
      <w:r w:rsidRPr="0020352D">
        <w:rPr>
          <w:rFonts w:ascii="Book Antiqua" w:hAnsi="Book Antiqua"/>
        </w:rPr>
        <w:t xml:space="preserve"> </w:t>
      </w:r>
      <w:r w:rsidRPr="0020352D">
        <w:rPr>
          <w:rFonts w:ascii="Book Antiqua" w:hAnsi="Book Antiqua"/>
          <w:i/>
        </w:rPr>
        <w:t xml:space="preserve">N </w:t>
      </w:r>
      <w:proofErr w:type="spellStart"/>
      <w:r w:rsidRPr="0020352D">
        <w:rPr>
          <w:rFonts w:ascii="Book Antiqua" w:hAnsi="Book Antiqua"/>
          <w:i/>
        </w:rPr>
        <w:t>Engl</w:t>
      </w:r>
      <w:proofErr w:type="spellEnd"/>
      <w:r w:rsidRPr="0020352D">
        <w:rPr>
          <w:rFonts w:ascii="Book Antiqua" w:hAnsi="Book Antiqua"/>
          <w:i/>
        </w:rPr>
        <w:t xml:space="preserve"> J Med</w:t>
      </w:r>
      <w:r w:rsidRPr="0020352D">
        <w:rPr>
          <w:rFonts w:ascii="Book Antiqua" w:hAnsi="Book Antiqua"/>
        </w:rPr>
        <w:t xml:space="preserve"> 2009; </w:t>
      </w:r>
      <w:r w:rsidRPr="0020352D">
        <w:rPr>
          <w:rFonts w:ascii="Book Antiqua" w:hAnsi="Book Antiqua"/>
          <w:b/>
        </w:rPr>
        <w:t>361</w:t>
      </w:r>
      <w:r w:rsidRPr="0020352D">
        <w:rPr>
          <w:rFonts w:ascii="Book Antiqua" w:hAnsi="Book Antiqua"/>
        </w:rPr>
        <w:t>: 1886 [PMID: 19890131 DOI: 10.1056/NEJMicm0807117]</w:t>
      </w:r>
    </w:p>
    <w:p w14:paraId="76591709"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5 </w:t>
      </w:r>
      <w:proofErr w:type="spellStart"/>
      <w:r w:rsidRPr="0020352D">
        <w:rPr>
          <w:rFonts w:ascii="Book Antiqua" w:hAnsi="Book Antiqua"/>
          <w:b/>
        </w:rPr>
        <w:t>Kubitz</w:t>
      </w:r>
      <w:proofErr w:type="spellEnd"/>
      <w:r w:rsidRPr="0020352D">
        <w:rPr>
          <w:rFonts w:ascii="Book Antiqua" w:hAnsi="Book Antiqua"/>
          <w:b/>
        </w:rPr>
        <w:t xml:space="preserve"> RL</w:t>
      </w:r>
      <w:r w:rsidRPr="0020352D">
        <w:rPr>
          <w:rFonts w:ascii="Book Antiqua" w:hAnsi="Book Antiqua"/>
        </w:rPr>
        <w:t xml:space="preserve">, </w:t>
      </w:r>
      <w:proofErr w:type="spellStart"/>
      <w:r w:rsidRPr="0020352D">
        <w:rPr>
          <w:rFonts w:ascii="Book Antiqua" w:hAnsi="Book Antiqua"/>
        </w:rPr>
        <w:t>Goodlin</w:t>
      </w:r>
      <w:proofErr w:type="spellEnd"/>
      <w:r w:rsidRPr="0020352D">
        <w:rPr>
          <w:rFonts w:ascii="Book Antiqua" w:hAnsi="Book Antiqua"/>
        </w:rPr>
        <w:t xml:space="preserve"> RC. </w:t>
      </w:r>
      <w:proofErr w:type="gramStart"/>
      <w:r w:rsidRPr="0020352D">
        <w:rPr>
          <w:rFonts w:ascii="Book Antiqua" w:hAnsi="Book Antiqua"/>
        </w:rPr>
        <w:t>Symptomatic separation of the pubic symphysis.</w:t>
      </w:r>
      <w:proofErr w:type="gramEnd"/>
      <w:r w:rsidRPr="0020352D">
        <w:rPr>
          <w:rFonts w:ascii="Book Antiqua" w:hAnsi="Book Antiqua"/>
        </w:rPr>
        <w:t xml:space="preserve"> </w:t>
      </w:r>
      <w:r w:rsidRPr="0020352D">
        <w:rPr>
          <w:rFonts w:ascii="Book Antiqua" w:hAnsi="Book Antiqua"/>
          <w:i/>
        </w:rPr>
        <w:t>South Med J</w:t>
      </w:r>
      <w:r w:rsidRPr="0020352D">
        <w:rPr>
          <w:rFonts w:ascii="Book Antiqua" w:hAnsi="Book Antiqua"/>
        </w:rPr>
        <w:t xml:space="preserve"> 1986; </w:t>
      </w:r>
      <w:r w:rsidRPr="0020352D">
        <w:rPr>
          <w:rFonts w:ascii="Book Antiqua" w:hAnsi="Book Antiqua"/>
          <w:b/>
        </w:rPr>
        <w:t>79</w:t>
      </w:r>
      <w:r w:rsidRPr="0020352D">
        <w:rPr>
          <w:rFonts w:ascii="Book Antiqua" w:hAnsi="Book Antiqua"/>
        </w:rPr>
        <w:t>: 578-580 [PMID: 3704724 DOI: 10.1097/00007611-198605000-00014]</w:t>
      </w:r>
    </w:p>
    <w:p w14:paraId="52D5A470"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6 </w:t>
      </w:r>
      <w:proofErr w:type="spellStart"/>
      <w:r w:rsidRPr="0020352D">
        <w:rPr>
          <w:rFonts w:ascii="Book Antiqua" w:hAnsi="Book Antiqua"/>
          <w:b/>
        </w:rPr>
        <w:t>Yoo</w:t>
      </w:r>
      <w:proofErr w:type="spellEnd"/>
      <w:r w:rsidRPr="0020352D">
        <w:rPr>
          <w:rFonts w:ascii="Book Antiqua" w:hAnsi="Book Antiqua"/>
          <w:b/>
        </w:rPr>
        <w:t xml:space="preserve"> JJ</w:t>
      </w:r>
      <w:r w:rsidRPr="0020352D">
        <w:rPr>
          <w:rFonts w:ascii="Book Antiqua" w:hAnsi="Book Antiqua"/>
        </w:rPr>
        <w:t>, Ha YC, Lee YK, Hong JS, Kang BJ, Koo KH.</w:t>
      </w:r>
      <w:proofErr w:type="gramEnd"/>
      <w:r w:rsidRPr="0020352D">
        <w:rPr>
          <w:rFonts w:ascii="Book Antiqua" w:hAnsi="Book Antiqua"/>
        </w:rPr>
        <w:t xml:space="preserve"> </w:t>
      </w:r>
      <w:proofErr w:type="gramStart"/>
      <w:r w:rsidRPr="0020352D">
        <w:rPr>
          <w:rFonts w:ascii="Book Antiqua" w:hAnsi="Book Antiqua"/>
        </w:rPr>
        <w:t xml:space="preserve">Incidence and risk factors of symptomatic </w:t>
      </w:r>
      <w:proofErr w:type="spellStart"/>
      <w:r w:rsidRPr="0020352D">
        <w:rPr>
          <w:rFonts w:ascii="Book Antiqua" w:hAnsi="Book Antiqua"/>
        </w:rPr>
        <w:t>peripartum</w:t>
      </w:r>
      <w:proofErr w:type="spellEnd"/>
      <w:r w:rsidRPr="0020352D">
        <w:rPr>
          <w:rFonts w:ascii="Book Antiqua" w:hAnsi="Book Antiqua"/>
        </w:rPr>
        <w:t xml:space="preserve"> diastasis of pubic symphysis.</w:t>
      </w:r>
      <w:proofErr w:type="gramEnd"/>
      <w:r w:rsidRPr="0020352D">
        <w:rPr>
          <w:rFonts w:ascii="Book Antiqua" w:hAnsi="Book Antiqua"/>
        </w:rPr>
        <w:t xml:space="preserve"> </w:t>
      </w:r>
      <w:r w:rsidRPr="0020352D">
        <w:rPr>
          <w:rFonts w:ascii="Book Antiqua" w:hAnsi="Book Antiqua"/>
          <w:i/>
        </w:rPr>
        <w:t xml:space="preserve">J Korean Med </w:t>
      </w:r>
      <w:proofErr w:type="spellStart"/>
      <w:r w:rsidRPr="0020352D">
        <w:rPr>
          <w:rFonts w:ascii="Book Antiqua" w:hAnsi="Book Antiqua"/>
          <w:i/>
        </w:rPr>
        <w:t>Sci</w:t>
      </w:r>
      <w:proofErr w:type="spellEnd"/>
      <w:r w:rsidRPr="0020352D">
        <w:rPr>
          <w:rFonts w:ascii="Book Antiqua" w:hAnsi="Book Antiqua"/>
        </w:rPr>
        <w:t xml:space="preserve"> 2014; </w:t>
      </w:r>
      <w:r w:rsidRPr="0020352D">
        <w:rPr>
          <w:rFonts w:ascii="Book Antiqua" w:hAnsi="Book Antiqua"/>
          <w:b/>
        </w:rPr>
        <w:t>29</w:t>
      </w:r>
      <w:r w:rsidRPr="0020352D">
        <w:rPr>
          <w:rFonts w:ascii="Book Antiqua" w:hAnsi="Book Antiqua"/>
        </w:rPr>
        <w:t>: 281-286 [PMID: 24550659 DOI: 10.3346/jkms.2014.29.2.281]</w:t>
      </w:r>
    </w:p>
    <w:p w14:paraId="69123361"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7 </w:t>
      </w:r>
      <w:proofErr w:type="spellStart"/>
      <w:r w:rsidRPr="0020352D">
        <w:rPr>
          <w:rFonts w:ascii="Book Antiqua" w:hAnsi="Book Antiqua"/>
          <w:b/>
        </w:rPr>
        <w:t>Bombaci</w:t>
      </w:r>
      <w:proofErr w:type="spellEnd"/>
      <w:r w:rsidRPr="0020352D">
        <w:rPr>
          <w:rFonts w:ascii="Book Antiqua" w:hAnsi="Book Antiqua"/>
          <w:b/>
        </w:rPr>
        <w:t xml:space="preserve"> H</w:t>
      </w:r>
      <w:r w:rsidRPr="0020352D">
        <w:rPr>
          <w:rFonts w:ascii="Book Antiqua" w:hAnsi="Book Antiqua"/>
        </w:rPr>
        <w:t xml:space="preserve">. </w:t>
      </w:r>
      <w:proofErr w:type="gramStart"/>
      <w:r w:rsidRPr="0020352D">
        <w:rPr>
          <w:rFonts w:ascii="Book Antiqua" w:hAnsi="Book Antiqua"/>
        </w:rPr>
        <w:t>Outcome</w:t>
      </w:r>
      <w:proofErr w:type="gramEnd"/>
      <w:r w:rsidRPr="0020352D">
        <w:rPr>
          <w:rFonts w:ascii="Book Antiqua" w:hAnsi="Book Antiqua"/>
        </w:rPr>
        <w:t xml:space="preserve"> of Internal Fixation and </w:t>
      </w:r>
      <w:proofErr w:type="spellStart"/>
      <w:r w:rsidRPr="0020352D">
        <w:rPr>
          <w:rFonts w:ascii="Book Antiqua" w:hAnsi="Book Antiqua"/>
        </w:rPr>
        <w:t>Corticocancellous</w:t>
      </w:r>
      <w:proofErr w:type="spellEnd"/>
      <w:r w:rsidRPr="0020352D">
        <w:rPr>
          <w:rFonts w:ascii="Book Antiqua" w:hAnsi="Book Antiqua"/>
        </w:rPr>
        <w:t xml:space="preserve"> Grafting of Symphysis Pubis Diastasis Which Developed after </w:t>
      </w:r>
      <w:proofErr w:type="spellStart"/>
      <w:r w:rsidRPr="0020352D">
        <w:rPr>
          <w:rFonts w:ascii="Book Antiqua" w:hAnsi="Book Antiqua"/>
        </w:rPr>
        <w:t>Malunion</w:t>
      </w:r>
      <w:proofErr w:type="spellEnd"/>
      <w:r w:rsidRPr="0020352D">
        <w:rPr>
          <w:rFonts w:ascii="Book Antiqua" w:hAnsi="Book Antiqua"/>
        </w:rPr>
        <w:t xml:space="preserve"> of Pubic Rami Fracture. </w:t>
      </w:r>
      <w:r w:rsidRPr="0020352D">
        <w:rPr>
          <w:rFonts w:ascii="Book Antiqua" w:hAnsi="Book Antiqua"/>
          <w:i/>
        </w:rPr>
        <w:t>Hip Pelvis</w:t>
      </w:r>
      <w:r w:rsidRPr="0020352D">
        <w:rPr>
          <w:rFonts w:ascii="Book Antiqua" w:hAnsi="Book Antiqua"/>
        </w:rPr>
        <w:t xml:space="preserve"> 2017; </w:t>
      </w:r>
      <w:r w:rsidRPr="0020352D">
        <w:rPr>
          <w:rFonts w:ascii="Book Antiqua" w:hAnsi="Book Antiqua"/>
          <w:b/>
        </w:rPr>
        <w:t>29</w:t>
      </w:r>
      <w:r w:rsidRPr="0020352D">
        <w:rPr>
          <w:rFonts w:ascii="Book Antiqua" w:hAnsi="Book Antiqua"/>
        </w:rPr>
        <w:t>: 150-153 [PMID: 28611968 DOI: 10.5371/hp.2017.29.2.150]</w:t>
      </w:r>
    </w:p>
    <w:p w14:paraId="7A49F025"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8 </w:t>
      </w:r>
      <w:proofErr w:type="spellStart"/>
      <w:r w:rsidRPr="0020352D">
        <w:rPr>
          <w:rFonts w:ascii="Book Antiqua" w:hAnsi="Book Antiqua"/>
          <w:b/>
        </w:rPr>
        <w:t>Mulchandani</w:t>
      </w:r>
      <w:proofErr w:type="spellEnd"/>
      <w:r w:rsidRPr="0020352D">
        <w:rPr>
          <w:rFonts w:ascii="Book Antiqua" w:hAnsi="Book Antiqua"/>
          <w:b/>
        </w:rPr>
        <w:t xml:space="preserve"> NB</w:t>
      </w:r>
      <w:r w:rsidRPr="0020352D">
        <w:rPr>
          <w:rFonts w:ascii="Book Antiqua" w:hAnsi="Book Antiqua"/>
        </w:rPr>
        <w:t xml:space="preserve">, Jauregui JJ, Abraham R, </w:t>
      </w:r>
      <w:proofErr w:type="spellStart"/>
      <w:r w:rsidRPr="0020352D">
        <w:rPr>
          <w:rFonts w:ascii="Book Antiqua" w:hAnsi="Book Antiqua"/>
        </w:rPr>
        <w:t>Seger</w:t>
      </w:r>
      <w:proofErr w:type="spellEnd"/>
      <w:r w:rsidRPr="0020352D">
        <w:rPr>
          <w:rFonts w:ascii="Book Antiqua" w:hAnsi="Book Antiqua"/>
        </w:rPr>
        <w:t xml:space="preserve"> E, </w:t>
      </w:r>
      <w:proofErr w:type="spellStart"/>
      <w:r w:rsidRPr="0020352D">
        <w:rPr>
          <w:rFonts w:ascii="Book Antiqua" w:hAnsi="Book Antiqua"/>
        </w:rPr>
        <w:t>Illica</w:t>
      </w:r>
      <w:proofErr w:type="spellEnd"/>
      <w:r w:rsidRPr="0020352D">
        <w:rPr>
          <w:rFonts w:ascii="Book Antiqua" w:hAnsi="Book Antiqua"/>
        </w:rPr>
        <w:t xml:space="preserve"> E. Post-partum management of severe pubic diastasis. </w:t>
      </w:r>
      <w:proofErr w:type="spellStart"/>
      <w:r w:rsidRPr="0020352D">
        <w:rPr>
          <w:rFonts w:ascii="Book Antiqua" w:hAnsi="Book Antiqua"/>
          <w:i/>
        </w:rPr>
        <w:t>Clin</w:t>
      </w:r>
      <w:proofErr w:type="spellEnd"/>
      <w:r w:rsidRPr="0020352D">
        <w:rPr>
          <w:rFonts w:ascii="Book Antiqua" w:hAnsi="Book Antiqua"/>
          <w:i/>
        </w:rPr>
        <w:t xml:space="preserve"> </w:t>
      </w:r>
      <w:proofErr w:type="spellStart"/>
      <w:r w:rsidRPr="0020352D">
        <w:rPr>
          <w:rFonts w:ascii="Book Antiqua" w:hAnsi="Book Antiqua"/>
          <w:i/>
        </w:rPr>
        <w:t>Exp</w:t>
      </w:r>
      <w:proofErr w:type="spellEnd"/>
      <w:r w:rsidRPr="0020352D">
        <w:rPr>
          <w:rFonts w:ascii="Book Antiqua" w:hAnsi="Book Antiqua"/>
          <w:i/>
        </w:rPr>
        <w:t xml:space="preserve"> </w:t>
      </w:r>
      <w:proofErr w:type="spellStart"/>
      <w:r w:rsidRPr="0020352D">
        <w:rPr>
          <w:rFonts w:ascii="Book Antiqua" w:hAnsi="Book Antiqua"/>
          <w:i/>
        </w:rPr>
        <w:t>Obstet</w:t>
      </w:r>
      <w:proofErr w:type="spellEnd"/>
      <w:r w:rsidRPr="0020352D">
        <w:rPr>
          <w:rFonts w:ascii="Book Antiqua" w:hAnsi="Book Antiqua"/>
          <w:i/>
        </w:rPr>
        <w:t xml:space="preserve"> </w:t>
      </w:r>
      <w:proofErr w:type="spellStart"/>
      <w:r w:rsidRPr="0020352D">
        <w:rPr>
          <w:rFonts w:ascii="Book Antiqua" w:hAnsi="Book Antiqua"/>
          <w:i/>
        </w:rPr>
        <w:t>Gynecol</w:t>
      </w:r>
      <w:proofErr w:type="spellEnd"/>
      <w:r w:rsidRPr="0020352D">
        <w:rPr>
          <w:rFonts w:ascii="Book Antiqua" w:hAnsi="Book Antiqua"/>
        </w:rPr>
        <w:t xml:space="preserve"> 2017; </w:t>
      </w:r>
      <w:r w:rsidRPr="0020352D">
        <w:rPr>
          <w:rFonts w:ascii="Book Antiqua" w:hAnsi="Book Antiqua"/>
          <w:b/>
        </w:rPr>
        <w:t>44</w:t>
      </w:r>
      <w:r w:rsidRPr="0020352D">
        <w:rPr>
          <w:rFonts w:ascii="Book Antiqua" w:hAnsi="Book Antiqua"/>
        </w:rPr>
        <w:t>: 464-466 [PMID: 29949295]</w:t>
      </w:r>
    </w:p>
    <w:p w14:paraId="018EA877"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9 </w:t>
      </w:r>
      <w:r w:rsidRPr="0020352D">
        <w:rPr>
          <w:rFonts w:ascii="Book Antiqua" w:hAnsi="Book Antiqua"/>
          <w:b/>
        </w:rPr>
        <w:t>Albert H</w:t>
      </w:r>
      <w:r w:rsidRPr="0020352D">
        <w:rPr>
          <w:rFonts w:ascii="Book Antiqua" w:hAnsi="Book Antiqua"/>
        </w:rPr>
        <w:t xml:space="preserve">, </w:t>
      </w:r>
      <w:proofErr w:type="spellStart"/>
      <w:r w:rsidRPr="0020352D">
        <w:rPr>
          <w:rFonts w:ascii="Book Antiqua" w:hAnsi="Book Antiqua"/>
        </w:rPr>
        <w:t>Godskesen</w:t>
      </w:r>
      <w:proofErr w:type="spellEnd"/>
      <w:r w:rsidRPr="0020352D">
        <w:rPr>
          <w:rFonts w:ascii="Book Antiqua" w:hAnsi="Book Antiqua"/>
        </w:rPr>
        <w:t xml:space="preserve"> M, </w:t>
      </w:r>
      <w:proofErr w:type="spellStart"/>
      <w:r w:rsidRPr="0020352D">
        <w:rPr>
          <w:rFonts w:ascii="Book Antiqua" w:hAnsi="Book Antiqua"/>
        </w:rPr>
        <w:t>Westergaard</w:t>
      </w:r>
      <w:proofErr w:type="spellEnd"/>
      <w:r w:rsidRPr="0020352D">
        <w:rPr>
          <w:rFonts w:ascii="Book Antiqua" w:hAnsi="Book Antiqua"/>
        </w:rPr>
        <w:t xml:space="preserve"> J. Evaluation of clinical tests used in classification procedures in pregnancy-related pelvic joint pain. </w:t>
      </w:r>
      <w:proofErr w:type="spellStart"/>
      <w:r w:rsidRPr="0020352D">
        <w:rPr>
          <w:rFonts w:ascii="Book Antiqua" w:hAnsi="Book Antiqua"/>
          <w:i/>
        </w:rPr>
        <w:t>Eur</w:t>
      </w:r>
      <w:proofErr w:type="spellEnd"/>
      <w:r w:rsidRPr="0020352D">
        <w:rPr>
          <w:rFonts w:ascii="Book Antiqua" w:hAnsi="Book Antiqua"/>
          <w:i/>
        </w:rPr>
        <w:t xml:space="preserve"> Spine J</w:t>
      </w:r>
      <w:r w:rsidRPr="0020352D">
        <w:rPr>
          <w:rFonts w:ascii="Book Antiqua" w:hAnsi="Book Antiqua"/>
        </w:rPr>
        <w:t xml:space="preserve"> 2000; </w:t>
      </w:r>
      <w:r w:rsidRPr="0020352D">
        <w:rPr>
          <w:rFonts w:ascii="Book Antiqua" w:hAnsi="Book Antiqua"/>
          <w:b/>
        </w:rPr>
        <w:t>9</w:t>
      </w:r>
      <w:r w:rsidRPr="0020352D">
        <w:rPr>
          <w:rFonts w:ascii="Book Antiqua" w:hAnsi="Book Antiqua"/>
        </w:rPr>
        <w:t>: 161-166 [PMID: 10823434 DOI: 10.1007/s005860050228]</w:t>
      </w:r>
    </w:p>
    <w:p w14:paraId="58E19BCB" w14:textId="452ACC31"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10 .</w:t>
      </w:r>
      <w:proofErr w:type="gramEnd"/>
      <w:r w:rsidRPr="0020352D">
        <w:rPr>
          <w:rFonts w:ascii="Book Antiqua" w:hAnsi="Book Antiqua"/>
        </w:rPr>
        <w:t xml:space="preserve"> </w:t>
      </w:r>
      <w:proofErr w:type="spellStart"/>
      <w:r w:rsidRPr="0020352D">
        <w:rPr>
          <w:rFonts w:ascii="Book Antiqua" w:hAnsi="Book Antiqua"/>
        </w:rPr>
        <w:t>Wellock</w:t>
      </w:r>
      <w:proofErr w:type="spellEnd"/>
      <w:r w:rsidRPr="0020352D">
        <w:rPr>
          <w:rFonts w:ascii="Book Antiqua" w:hAnsi="Book Antiqua"/>
        </w:rPr>
        <w:t xml:space="preserve"> VK. </w:t>
      </w:r>
      <w:proofErr w:type="gramStart"/>
      <w:r w:rsidRPr="0020352D">
        <w:rPr>
          <w:rFonts w:ascii="Book Antiqua" w:hAnsi="Book Antiqua"/>
        </w:rPr>
        <w:t>The ever widening gap-symphysis pubis dysfunction.</w:t>
      </w:r>
      <w:proofErr w:type="gramEnd"/>
      <w:r w:rsidRPr="0020352D">
        <w:rPr>
          <w:rFonts w:ascii="Book Antiqua" w:hAnsi="Book Antiqua"/>
        </w:rPr>
        <w:t xml:space="preserve"> </w:t>
      </w:r>
      <w:r w:rsidR="00071396" w:rsidRPr="00071396">
        <w:rPr>
          <w:rFonts w:ascii="Book Antiqua" w:hAnsi="Book Antiqua"/>
          <w:i/>
          <w:iCs/>
        </w:rPr>
        <w:t>Br J Midwifery</w:t>
      </w:r>
      <w:r w:rsidRPr="0020352D">
        <w:rPr>
          <w:rFonts w:ascii="Book Antiqua" w:hAnsi="Book Antiqua"/>
        </w:rPr>
        <w:t xml:space="preserve"> 2013; </w:t>
      </w:r>
      <w:r w:rsidRPr="0020352D">
        <w:rPr>
          <w:rFonts w:ascii="Book Antiqua" w:hAnsi="Book Antiqua"/>
          <w:b/>
          <w:bCs/>
        </w:rPr>
        <w:t>10</w:t>
      </w:r>
      <w:r w:rsidRPr="0020352D">
        <w:rPr>
          <w:rFonts w:ascii="Book Antiqua" w:hAnsi="Book Antiqua"/>
        </w:rPr>
        <w:t xml:space="preserve">: 6 [DOI: 10.12968/bjom.2002.10.6.10482] </w:t>
      </w:r>
    </w:p>
    <w:p w14:paraId="6222AE49"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11 </w:t>
      </w:r>
      <w:proofErr w:type="spellStart"/>
      <w:r w:rsidRPr="0020352D">
        <w:rPr>
          <w:rFonts w:ascii="Book Antiqua" w:hAnsi="Book Antiqua"/>
          <w:b/>
        </w:rPr>
        <w:t>Herren</w:t>
      </w:r>
      <w:proofErr w:type="spellEnd"/>
      <w:r w:rsidRPr="0020352D">
        <w:rPr>
          <w:rFonts w:ascii="Book Antiqua" w:hAnsi="Book Antiqua"/>
          <w:b/>
        </w:rPr>
        <w:t xml:space="preserve"> C</w:t>
      </w:r>
      <w:r w:rsidRPr="0020352D">
        <w:rPr>
          <w:rFonts w:ascii="Book Antiqua" w:hAnsi="Book Antiqua"/>
        </w:rPr>
        <w:t xml:space="preserve">, </w:t>
      </w:r>
      <w:proofErr w:type="spellStart"/>
      <w:r w:rsidRPr="0020352D">
        <w:rPr>
          <w:rFonts w:ascii="Book Antiqua" w:hAnsi="Book Antiqua"/>
        </w:rPr>
        <w:t>Sobottke</w:t>
      </w:r>
      <w:proofErr w:type="spellEnd"/>
      <w:r w:rsidRPr="0020352D">
        <w:rPr>
          <w:rFonts w:ascii="Book Antiqua" w:hAnsi="Book Antiqua"/>
        </w:rPr>
        <w:t xml:space="preserve"> R, </w:t>
      </w:r>
      <w:proofErr w:type="spellStart"/>
      <w:r w:rsidRPr="0020352D">
        <w:rPr>
          <w:rFonts w:ascii="Book Antiqua" w:hAnsi="Book Antiqua"/>
        </w:rPr>
        <w:t>Dadgar</w:t>
      </w:r>
      <w:proofErr w:type="spellEnd"/>
      <w:r w:rsidRPr="0020352D">
        <w:rPr>
          <w:rFonts w:ascii="Book Antiqua" w:hAnsi="Book Antiqua"/>
        </w:rPr>
        <w:t xml:space="preserve"> A, </w:t>
      </w:r>
      <w:proofErr w:type="spellStart"/>
      <w:r w:rsidRPr="0020352D">
        <w:rPr>
          <w:rFonts w:ascii="Book Antiqua" w:hAnsi="Book Antiqua"/>
        </w:rPr>
        <w:t>Ringe</w:t>
      </w:r>
      <w:proofErr w:type="spellEnd"/>
      <w:r w:rsidRPr="0020352D">
        <w:rPr>
          <w:rFonts w:ascii="Book Antiqua" w:hAnsi="Book Antiqua"/>
        </w:rPr>
        <w:t xml:space="preserve"> MJ, Graf M, Keller K, </w:t>
      </w:r>
      <w:proofErr w:type="spellStart"/>
      <w:r w:rsidRPr="0020352D">
        <w:rPr>
          <w:rFonts w:ascii="Book Antiqua" w:hAnsi="Book Antiqua"/>
        </w:rPr>
        <w:t>Eysel</w:t>
      </w:r>
      <w:proofErr w:type="spellEnd"/>
      <w:r w:rsidRPr="0020352D">
        <w:rPr>
          <w:rFonts w:ascii="Book Antiqua" w:hAnsi="Book Antiqua"/>
        </w:rPr>
        <w:t xml:space="preserve"> P, </w:t>
      </w:r>
      <w:proofErr w:type="spellStart"/>
      <w:r w:rsidRPr="0020352D">
        <w:rPr>
          <w:rFonts w:ascii="Book Antiqua" w:hAnsi="Book Antiqua"/>
        </w:rPr>
        <w:t>Mallmann</w:t>
      </w:r>
      <w:proofErr w:type="spellEnd"/>
      <w:r w:rsidRPr="0020352D">
        <w:rPr>
          <w:rFonts w:ascii="Book Antiqua" w:hAnsi="Book Antiqua"/>
        </w:rPr>
        <w:t xml:space="preserve"> P, </w:t>
      </w:r>
      <w:proofErr w:type="spellStart"/>
      <w:r w:rsidRPr="0020352D">
        <w:rPr>
          <w:rFonts w:ascii="Book Antiqua" w:hAnsi="Book Antiqua"/>
        </w:rPr>
        <w:t>Siewe</w:t>
      </w:r>
      <w:proofErr w:type="spellEnd"/>
      <w:r w:rsidRPr="0020352D">
        <w:rPr>
          <w:rFonts w:ascii="Book Antiqua" w:hAnsi="Book Antiqua"/>
        </w:rPr>
        <w:t xml:space="preserve"> J. </w:t>
      </w:r>
      <w:proofErr w:type="spellStart"/>
      <w:r w:rsidRPr="0020352D">
        <w:rPr>
          <w:rFonts w:ascii="Book Antiqua" w:hAnsi="Book Antiqua"/>
        </w:rPr>
        <w:t>Peripartum</w:t>
      </w:r>
      <w:proofErr w:type="spellEnd"/>
      <w:r w:rsidRPr="0020352D">
        <w:rPr>
          <w:rFonts w:ascii="Book Antiqua" w:hAnsi="Book Antiqua"/>
        </w:rPr>
        <w:t xml:space="preserve"> pubic symphysis separation--Current strategies in diagnosis and therapy and presentation of two cases. </w:t>
      </w:r>
      <w:r w:rsidRPr="0020352D">
        <w:rPr>
          <w:rFonts w:ascii="Book Antiqua" w:hAnsi="Book Antiqua"/>
          <w:i/>
        </w:rPr>
        <w:t>Injury</w:t>
      </w:r>
      <w:r w:rsidRPr="0020352D">
        <w:rPr>
          <w:rFonts w:ascii="Book Antiqua" w:hAnsi="Book Antiqua"/>
        </w:rPr>
        <w:t xml:space="preserve"> 2015; </w:t>
      </w:r>
      <w:r w:rsidRPr="0020352D">
        <w:rPr>
          <w:rFonts w:ascii="Book Antiqua" w:hAnsi="Book Antiqua"/>
          <w:b/>
        </w:rPr>
        <w:t>46</w:t>
      </w:r>
      <w:r w:rsidRPr="0020352D">
        <w:rPr>
          <w:rFonts w:ascii="Book Antiqua" w:hAnsi="Book Antiqua"/>
        </w:rPr>
        <w:t>: 1074-1080 [PMID: 25816704 DOI: 10.1016/j.injury.2015.02.030]</w:t>
      </w:r>
    </w:p>
    <w:p w14:paraId="67850F44"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12 </w:t>
      </w:r>
      <w:proofErr w:type="spellStart"/>
      <w:r w:rsidRPr="0020352D">
        <w:rPr>
          <w:rFonts w:ascii="Book Antiqua" w:hAnsi="Book Antiqua"/>
          <w:b/>
        </w:rPr>
        <w:t>Hou</w:t>
      </w:r>
      <w:proofErr w:type="spellEnd"/>
      <w:r w:rsidRPr="0020352D">
        <w:rPr>
          <w:rFonts w:ascii="Book Antiqua" w:hAnsi="Book Antiqua"/>
          <w:b/>
        </w:rPr>
        <w:t xml:space="preserve"> Z</w:t>
      </w:r>
      <w:r w:rsidRPr="0020352D">
        <w:rPr>
          <w:rFonts w:ascii="Book Antiqua" w:hAnsi="Book Antiqua"/>
        </w:rPr>
        <w:t xml:space="preserve">, </w:t>
      </w:r>
      <w:proofErr w:type="spellStart"/>
      <w:r w:rsidRPr="0020352D">
        <w:rPr>
          <w:rFonts w:ascii="Book Antiqua" w:hAnsi="Book Antiqua"/>
        </w:rPr>
        <w:t>Riehl</w:t>
      </w:r>
      <w:proofErr w:type="spellEnd"/>
      <w:r w:rsidRPr="0020352D">
        <w:rPr>
          <w:rFonts w:ascii="Book Antiqua" w:hAnsi="Book Antiqua"/>
        </w:rPr>
        <w:t xml:space="preserve"> JT, Smith WR, </w:t>
      </w:r>
      <w:proofErr w:type="spellStart"/>
      <w:r w:rsidRPr="0020352D">
        <w:rPr>
          <w:rFonts w:ascii="Book Antiqua" w:hAnsi="Book Antiqua"/>
        </w:rPr>
        <w:t>Strohecker</w:t>
      </w:r>
      <w:proofErr w:type="spellEnd"/>
      <w:r w:rsidRPr="0020352D">
        <w:rPr>
          <w:rFonts w:ascii="Book Antiqua" w:hAnsi="Book Antiqua"/>
        </w:rPr>
        <w:t xml:space="preserve"> KA, Maloney PJ. Severe postpartum disruption of the pelvic ring: report of two cases and review of the literature. </w:t>
      </w:r>
      <w:r w:rsidRPr="0020352D">
        <w:rPr>
          <w:rFonts w:ascii="Book Antiqua" w:hAnsi="Book Antiqua"/>
          <w:i/>
        </w:rPr>
        <w:t xml:space="preserve">Patient </w:t>
      </w:r>
      <w:proofErr w:type="spellStart"/>
      <w:r w:rsidRPr="0020352D">
        <w:rPr>
          <w:rFonts w:ascii="Book Antiqua" w:hAnsi="Book Antiqua"/>
          <w:i/>
        </w:rPr>
        <w:t>Saf</w:t>
      </w:r>
      <w:proofErr w:type="spellEnd"/>
      <w:r w:rsidRPr="0020352D">
        <w:rPr>
          <w:rFonts w:ascii="Book Antiqua" w:hAnsi="Book Antiqua"/>
          <w:i/>
        </w:rPr>
        <w:t xml:space="preserve"> </w:t>
      </w:r>
      <w:proofErr w:type="spellStart"/>
      <w:r w:rsidRPr="0020352D">
        <w:rPr>
          <w:rFonts w:ascii="Book Antiqua" w:hAnsi="Book Antiqua"/>
          <w:i/>
        </w:rPr>
        <w:t>Surg</w:t>
      </w:r>
      <w:proofErr w:type="spellEnd"/>
      <w:r w:rsidRPr="0020352D">
        <w:rPr>
          <w:rFonts w:ascii="Book Antiqua" w:hAnsi="Book Antiqua"/>
        </w:rPr>
        <w:t xml:space="preserve"> 2011; </w:t>
      </w:r>
      <w:r w:rsidRPr="0020352D">
        <w:rPr>
          <w:rFonts w:ascii="Book Antiqua" w:hAnsi="Book Antiqua"/>
          <w:b/>
        </w:rPr>
        <w:t>5</w:t>
      </w:r>
      <w:r w:rsidRPr="0020352D">
        <w:rPr>
          <w:rFonts w:ascii="Book Antiqua" w:hAnsi="Book Antiqua"/>
        </w:rPr>
        <w:t>: 2 [PMID: 21232102 DOI: 10.1186/1754-9493-5-2]</w:t>
      </w:r>
    </w:p>
    <w:p w14:paraId="76A7A15B" w14:textId="3D507C92" w:rsidR="0020352D" w:rsidRPr="0020352D" w:rsidRDefault="0020352D" w:rsidP="0020352D">
      <w:pPr>
        <w:spacing w:line="360" w:lineRule="auto"/>
        <w:jc w:val="both"/>
        <w:rPr>
          <w:rFonts w:ascii="Book Antiqua" w:hAnsi="Book Antiqua"/>
        </w:rPr>
      </w:pPr>
      <w:r w:rsidRPr="0020352D">
        <w:rPr>
          <w:rFonts w:ascii="Book Antiqua" w:hAnsi="Book Antiqua"/>
        </w:rPr>
        <w:t xml:space="preserve">13 </w:t>
      </w:r>
      <w:proofErr w:type="spellStart"/>
      <w:r w:rsidRPr="0020352D">
        <w:rPr>
          <w:rFonts w:ascii="Book Antiqua" w:hAnsi="Book Antiqua"/>
          <w:b/>
        </w:rPr>
        <w:t>Nayak</w:t>
      </w:r>
      <w:proofErr w:type="spellEnd"/>
      <w:r w:rsidRPr="0020352D">
        <w:rPr>
          <w:rFonts w:ascii="Book Antiqua" w:hAnsi="Book Antiqua"/>
          <w:b/>
        </w:rPr>
        <w:t xml:space="preserve"> SP,</w:t>
      </w:r>
      <w:r w:rsidRPr="0020352D">
        <w:rPr>
          <w:rFonts w:ascii="Book Antiqua" w:hAnsi="Book Antiqua"/>
        </w:rPr>
        <w:t xml:space="preserve"> Panda CK. Comparison between conservative and surgical management in postpartum pubic symphysis diastasis: a randomized controlled trial. </w:t>
      </w:r>
      <w:proofErr w:type="spellStart"/>
      <w:r w:rsidRPr="0020352D">
        <w:rPr>
          <w:rFonts w:ascii="Book Antiqua" w:hAnsi="Book Antiqua"/>
          <w:i/>
          <w:iCs/>
        </w:rPr>
        <w:t>Int</w:t>
      </w:r>
      <w:proofErr w:type="spellEnd"/>
      <w:r w:rsidRPr="0020352D">
        <w:rPr>
          <w:rFonts w:ascii="Book Antiqua" w:hAnsi="Book Antiqua"/>
          <w:i/>
          <w:iCs/>
        </w:rPr>
        <w:t xml:space="preserve"> J Res </w:t>
      </w:r>
      <w:proofErr w:type="spellStart"/>
      <w:r w:rsidRPr="0020352D">
        <w:rPr>
          <w:rFonts w:ascii="Book Antiqua" w:hAnsi="Book Antiqua"/>
          <w:i/>
          <w:iCs/>
        </w:rPr>
        <w:t>Orthop</w:t>
      </w:r>
      <w:proofErr w:type="spellEnd"/>
      <w:r w:rsidRPr="0020352D">
        <w:rPr>
          <w:rFonts w:ascii="Book Antiqua" w:hAnsi="Book Antiqua"/>
        </w:rPr>
        <w:t xml:space="preserve"> 2017; </w:t>
      </w:r>
      <w:r w:rsidRPr="0020352D">
        <w:rPr>
          <w:rFonts w:ascii="Book Antiqua" w:hAnsi="Book Antiqua"/>
          <w:b/>
          <w:bCs/>
        </w:rPr>
        <w:t>3</w:t>
      </w:r>
      <w:r w:rsidRPr="0020352D">
        <w:rPr>
          <w:rFonts w:ascii="Book Antiqua" w:hAnsi="Book Antiqua"/>
        </w:rPr>
        <w:t xml:space="preserve">: 1211-7 </w:t>
      </w:r>
      <w:r>
        <w:rPr>
          <w:rFonts w:ascii="Book Antiqua" w:hAnsi="Book Antiqua"/>
        </w:rPr>
        <w:t>[</w:t>
      </w:r>
      <w:r w:rsidRPr="0020352D">
        <w:rPr>
          <w:rFonts w:ascii="Book Antiqua" w:hAnsi="Book Antiqua"/>
          <w:caps/>
        </w:rPr>
        <w:t>doi</w:t>
      </w:r>
      <w:r w:rsidRPr="0020352D">
        <w:rPr>
          <w:rFonts w:ascii="Book Antiqua" w:hAnsi="Book Antiqua"/>
        </w:rPr>
        <w:t>:10.18203/issn.2455-4510</w:t>
      </w:r>
      <w:r>
        <w:rPr>
          <w:rFonts w:ascii="Book Antiqua" w:hAnsi="Book Antiqua"/>
        </w:rPr>
        <w:t>]</w:t>
      </w:r>
    </w:p>
    <w:p w14:paraId="17E6115A" w14:textId="018831AC" w:rsidR="0020352D" w:rsidRPr="0020352D" w:rsidRDefault="0020352D" w:rsidP="0020352D">
      <w:pPr>
        <w:spacing w:line="360" w:lineRule="auto"/>
        <w:jc w:val="both"/>
        <w:rPr>
          <w:rFonts w:ascii="Book Antiqua" w:hAnsi="Book Antiqua"/>
        </w:rPr>
      </w:pPr>
      <w:r w:rsidRPr="0020352D">
        <w:rPr>
          <w:rFonts w:ascii="Book Antiqua" w:hAnsi="Book Antiqua"/>
        </w:rPr>
        <w:t xml:space="preserve">14 </w:t>
      </w:r>
      <w:proofErr w:type="spellStart"/>
      <w:r w:rsidRPr="0020352D">
        <w:rPr>
          <w:rFonts w:ascii="Book Antiqua" w:hAnsi="Book Antiqua"/>
          <w:b/>
        </w:rPr>
        <w:t>Spigset</w:t>
      </w:r>
      <w:proofErr w:type="spellEnd"/>
      <w:r w:rsidRPr="0020352D">
        <w:rPr>
          <w:rFonts w:ascii="Book Antiqua" w:hAnsi="Book Antiqua"/>
          <w:b/>
        </w:rPr>
        <w:t xml:space="preserve"> O</w:t>
      </w:r>
      <w:r w:rsidRPr="0020352D">
        <w:rPr>
          <w:rFonts w:ascii="Book Antiqua" w:hAnsi="Book Antiqua"/>
        </w:rPr>
        <w:t xml:space="preserve">, </w:t>
      </w:r>
      <w:proofErr w:type="spellStart"/>
      <w:r w:rsidRPr="0020352D">
        <w:rPr>
          <w:rFonts w:ascii="Book Antiqua" w:hAnsi="Book Antiqua"/>
        </w:rPr>
        <w:t>Hägg</w:t>
      </w:r>
      <w:proofErr w:type="spellEnd"/>
      <w:r w:rsidRPr="0020352D">
        <w:rPr>
          <w:rFonts w:ascii="Book Antiqua" w:hAnsi="Book Antiqua"/>
        </w:rPr>
        <w:t xml:space="preserve"> S. Analgesics and breast-feeding: safety considerations. </w:t>
      </w:r>
      <w:proofErr w:type="spellStart"/>
      <w:r w:rsidRPr="0020352D">
        <w:rPr>
          <w:rFonts w:ascii="Book Antiqua" w:hAnsi="Book Antiqua"/>
          <w:i/>
        </w:rPr>
        <w:t>Paediatr</w:t>
      </w:r>
      <w:proofErr w:type="spellEnd"/>
      <w:r w:rsidRPr="0020352D">
        <w:rPr>
          <w:rFonts w:ascii="Book Antiqua" w:hAnsi="Book Antiqua"/>
          <w:i/>
        </w:rPr>
        <w:t xml:space="preserve"> Drugs</w:t>
      </w:r>
      <w:r w:rsidRPr="0020352D">
        <w:rPr>
          <w:rFonts w:ascii="Book Antiqua" w:hAnsi="Book Antiqua"/>
        </w:rPr>
        <w:t xml:space="preserve"> 2000; </w:t>
      </w:r>
      <w:r w:rsidRPr="0020352D">
        <w:rPr>
          <w:rFonts w:ascii="Book Antiqua" w:hAnsi="Book Antiqua"/>
          <w:b/>
        </w:rPr>
        <w:t>2</w:t>
      </w:r>
      <w:r w:rsidRPr="0020352D">
        <w:rPr>
          <w:rFonts w:ascii="Book Antiqua" w:hAnsi="Book Antiqua"/>
        </w:rPr>
        <w:t>: 223-238 [PMID: 10937472 DOI: 10.2165/00128072-200</w:t>
      </w:r>
      <w:r w:rsidR="00A96C8D">
        <w:rPr>
          <w:rFonts w:ascii="Book Antiqua" w:hAnsi="Book Antiqua" w:hint="eastAsia"/>
          <w:lang w:eastAsia="zh-CN"/>
        </w:rPr>
        <w:t>UR</w:t>
      </w:r>
      <w:r w:rsidRPr="0020352D">
        <w:rPr>
          <w:rFonts w:ascii="Book Antiqua" w:hAnsi="Book Antiqua"/>
        </w:rPr>
        <w:t>002030-00006]</w:t>
      </w:r>
    </w:p>
    <w:p w14:paraId="703475BF" w14:textId="06AC91A6"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15 </w:t>
      </w:r>
      <w:proofErr w:type="spellStart"/>
      <w:r w:rsidRPr="0020352D">
        <w:rPr>
          <w:rFonts w:ascii="Book Antiqua" w:hAnsi="Book Antiqua"/>
          <w:b/>
        </w:rPr>
        <w:t>Saragiotto</w:t>
      </w:r>
      <w:proofErr w:type="spellEnd"/>
      <w:r w:rsidRPr="0020352D">
        <w:rPr>
          <w:rFonts w:ascii="Book Antiqua" w:hAnsi="Book Antiqua"/>
          <w:b/>
        </w:rPr>
        <w:t xml:space="preserve"> BT,</w:t>
      </w:r>
      <w:r w:rsidRPr="0020352D">
        <w:rPr>
          <w:rFonts w:ascii="Book Antiqua" w:hAnsi="Book Antiqua"/>
        </w:rPr>
        <w:t xml:space="preserve"> Machado GC , Ferreira ML , </w:t>
      </w:r>
      <w:proofErr w:type="spellStart"/>
      <w:r w:rsidRPr="0020352D">
        <w:rPr>
          <w:rFonts w:ascii="Book Antiqua" w:hAnsi="Book Antiqua"/>
        </w:rPr>
        <w:t>Pinheiro</w:t>
      </w:r>
      <w:proofErr w:type="spellEnd"/>
      <w:r>
        <w:rPr>
          <w:rFonts w:ascii="Book Antiqua" w:hAnsi="Book Antiqua"/>
        </w:rPr>
        <w:t xml:space="preserve"> MB, </w:t>
      </w:r>
      <w:r w:rsidRPr="0020352D">
        <w:rPr>
          <w:rFonts w:ascii="Book Antiqua" w:hAnsi="Book Antiqua"/>
        </w:rPr>
        <w:t>Shaheed</w:t>
      </w:r>
      <w:r>
        <w:rPr>
          <w:rFonts w:ascii="Book Antiqua" w:hAnsi="Book Antiqua"/>
        </w:rPr>
        <w:t xml:space="preserve"> CA, </w:t>
      </w:r>
      <w:r w:rsidRPr="0020352D">
        <w:rPr>
          <w:rFonts w:ascii="Book Antiqua" w:hAnsi="Book Antiqua"/>
        </w:rPr>
        <w:t>Maher</w:t>
      </w:r>
      <w:r>
        <w:rPr>
          <w:rFonts w:ascii="Book Antiqua" w:hAnsi="Book Antiqua"/>
        </w:rPr>
        <w:t xml:space="preserve"> CG</w:t>
      </w:r>
      <w:r w:rsidRPr="0020352D">
        <w:rPr>
          <w:rFonts w:ascii="Book Antiqua" w:hAnsi="Book Antiqua"/>
        </w:rPr>
        <w:t xml:space="preserve">. </w:t>
      </w:r>
      <w:proofErr w:type="gramStart"/>
      <w:r w:rsidRPr="0020352D">
        <w:rPr>
          <w:rFonts w:ascii="Book Antiqua" w:hAnsi="Book Antiqua"/>
        </w:rPr>
        <w:t>Paracetamol for low back pain.</w:t>
      </w:r>
      <w:proofErr w:type="gramEnd"/>
      <w:r w:rsidRPr="0020352D">
        <w:rPr>
          <w:rFonts w:ascii="Book Antiqua" w:hAnsi="Book Antiqua"/>
        </w:rPr>
        <w:t xml:space="preserve"> </w:t>
      </w:r>
      <w:r w:rsidRPr="00442CA5">
        <w:rPr>
          <w:rFonts w:ascii="Book Antiqua" w:hAnsi="Book Antiqua"/>
          <w:i/>
          <w:iCs/>
        </w:rPr>
        <w:t xml:space="preserve">Cochrane Database </w:t>
      </w:r>
      <w:proofErr w:type="spellStart"/>
      <w:r w:rsidRPr="00442CA5">
        <w:rPr>
          <w:rFonts w:ascii="Book Antiqua" w:hAnsi="Book Antiqua"/>
          <w:i/>
          <w:iCs/>
        </w:rPr>
        <w:t>Syst</w:t>
      </w:r>
      <w:proofErr w:type="spellEnd"/>
      <w:r w:rsidRPr="00442CA5">
        <w:rPr>
          <w:rFonts w:ascii="Book Antiqua" w:hAnsi="Book Antiqua"/>
          <w:i/>
          <w:iCs/>
        </w:rPr>
        <w:t xml:space="preserve"> Rev</w:t>
      </w:r>
      <w:r w:rsidRPr="0020352D">
        <w:rPr>
          <w:rFonts w:ascii="Book Antiqua" w:hAnsi="Book Antiqua"/>
        </w:rPr>
        <w:t xml:space="preserve"> 2016;</w:t>
      </w:r>
      <w:r w:rsidR="00442CA5">
        <w:rPr>
          <w:rFonts w:ascii="Book Antiqua" w:hAnsi="Book Antiqua"/>
        </w:rPr>
        <w:t xml:space="preserve"> </w:t>
      </w:r>
      <w:r w:rsidRPr="00442CA5">
        <w:rPr>
          <w:rFonts w:ascii="Book Antiqua" w:hAnsi="Book Antiqua"/>
          <w:b/>
          <w:bCs/>
        </w:rPr>
        <w:t>6</w:t>
      </w:r>
      <w:r w:rsidRPr="0020352D">
        <w:rPr>
          <w:rFonts w:ascii="Book Antiqua" w:hAnsi="Book Antiqua"/>
        </w:rPr>
        <w:t>:</w:t>
      </w:r>
      <w:r w:rsidR="00442CA5">
        <w:rPr>
          <w:rFonts w:ascii="Book Antiqua" w:hAnsi="Book Antiqua"/>
        </w:rPr>
        <w:t xml:space="preserve"> </w:t>
      </w:r>
      <w:r w:rsidRPr="0020352D">
        <w:rPr>
          <w:rFonts w:ascii="Book Antiqua" w:hAnsi="Book Antiqua"/>
        </w:rPr>
        <w:t xml:space="preserve">CD012230 </w:t>
      </w:r>
      <w:r w:rsidR="00442CA5">
        <w:rPr>
          <w:rFonts w:ascii="Book Antiqua" w:hAnsi="Book Antiqua"/>
        </w:rPr>
        <w:t>[</w:t>
      </w:r>
      <w:r w:rsidRPr="00442CA5">
        <w:rPr>
          <w:rFonts w:ascii="Book Antiqua" w:hAnsi="Book Antiqua"/>
          <w:caps/>
        </w:rPr>
        <w:t>doi</w:t>
      </w:r>
      <w:r w:rsidRPr="0020352D">
        <w:rPr>
          <w:rFonts w:ascii="Book Antiqua" w:hAnsi="Book Antiqua"/>
        </w:rPr>
        <w:t>:10.1002/14651858.CD012230</w:t>
      </w:r>
      <w:r w:rsidR="00442CA5">
        <w:rPr>
          <w:rFonts w:ascii="Book Antiqua" w:hAnsi="Book Antiqua"/>
        </w:rPr>
        <w:t>]</w:t>
      </w:r>
    </w:p>
    <w:p w14:paraId="33F9B341" w14:textId="60747EA5" w:rsidR="005A3826" w:rsidRDefault="0020352D" w:rsidP="0020352D">
      <w:pPr>
        <w:spacing w:line="360" w:lineRule="auto"/>
        <w:jc w:val="both"/>
        <w:rPr>
          <w:rFonts w:ascii="Book Antiqua" w:hAnsi="Book Antiqua"/>
        </w:rPr>
      </w:pPr>
      <w:proofErr w:type="gramStart"/>
      <w:r w:rsidRPr="005A3826">
        <w:rPr>
          <w:rFonts w:ascii="Book Antiqua" w:hAnsi="Book Antiqua"/>
          <w:highlight w:val="yellow"/>
        </w:rPr>
        <w:t xml:space="preserve">16 </w:t>
      </w:r>
      <w:r w:rsidRPr="005A3826">
        <w:rPr>
          <w:rFonts w:ascii="Book Antiqua" w:hAnsi="Book Antiqua"/>
          <w:b/>
          <w:highlight w:val="yellow"/>
        </w:rPr>
        <w:t>Knight</w:t>
      </w:r>
      <w:r w:rsidR="00442CA5" w:rsidRPr="005A3826">
        <w:rPr>
          <w:rFonts w:ascii="Book Antiqua" w:hAnsi="Book Antiqua"/>
          <w:b/>
          <w:highlight w:val="yellow"/>
        </w:rPr>
        <w:t xml:space="preserve"> CL</w:t>
      </w:r>
      <w:r w:rsidRPr="005A3826">
        <w:rPr>
          <w:rFonts w:ascii="Book Antiqua" w:hAnsi="Book Antiqua"/>
          <w:b/>
          <w:highlight w:val="yellow"/>
        </w:rPr>
        <w:t>,</w:t>
      </w:r>
      <w:r w:rsidRPr="005A3826">
        <w:rPr>
          <w:rFonts w:ascii="Book Antiqua" w:hAnsi="Book Antiqua"/>
          <w:highlight w:val="yellow"/>
        </w:rPr>
        <w:t xml:space="preserve"> </w:t>
      </w:r>
      <w:proofErr w:type="spellStart"/>
      <w:r w:rsidRPr="005A3826">
        <w:rPr>
          <w:rFonts w:ascii="Book Antiqua" w:hAnsi="Book Antiqua"/>
          <w:highlight w:val="yellow"/>
        </w:rPr>
        <w:t>Deyo</w:t>
      </w:r>
      <w:proofErr w:type="spellEnd"/>
      <w:r w:rsidR="00442CA5" w:rsidRPr="005A3826">
        <w:rPr>
          <w:rFonts w:ascii="Book Antiqua" w:hAnsi="Book Antiqua"/>
          <w:highlight w:val="yellow"/>
        </w:rPr>
        <w:t xml:space="preserve"> RA</w:t>
      </w:r>
      <w:r w:rsidRPr="005A3826">
        <w:rPr>
          <w:rFonts w:ascii="Book Antiqua" w:hAnsi="Book Antiqua"/>
          <w:highlight w:val="yellow"/>
        </w:rPr>
        <w:t xml:space="preserve">, </w:t>
      </w:r>
      <w:proofErr w:type="spellStart"/>
      <w:r w:rsidRPr="005A3826">
        <w:rPr>
          <w:rFonts w:ascii="Book Antiqua" w:hAnsi="Book Antiqua"/>
          <w:highlight w:val="yellow"/>
        </w:rPr>
        <w:t>Staiger</w:t>
      </w:r>
      <w:proofErr w:type="spellEnd"/>
      <w:r w:rsidR="00442CA5" w:rsidRPr="005A3826">
        <w:rPr>
          <w:rFonts w:ascii="Book Antiqua" w:hAnsi="Book Antiqua"/>
          <w:highlight w:val="yellow"/>
        </w:rPr>
        <w:t xml:space="preserve"> TO</w:t>
      </w:r>
      <w:r w:rsidRPr="005A3826">
        <w:rPr>
          <w:rFonts w:ascii="Book Antiqua" w:hAnsi="Book Antiqua"/>
          <w:highlight w:val="yellow"/>
        </w:rPr>
        <w:t xml:space="preserve">, </w:t>
      </w:r>
      <w:proofErr w:type="spellStart"/>
      <w:r w:rsidRPr="005A3826">
        <w:rPr>
          <w:rFonts w:ascii="Book Antiqua" w:hAnsi="Book Antiqua"/>
          <w:highlight w:val="yellow"/>
        </w:rPr>
        <w:t>Wipf</w:t>
      </w:r>
      <w:proofErr w:type="spellEnd"/>
      <w:r w:rsidR="00442CA5" w:rsidRPr="005A3826">
        <w:rPr>
          <w:rFonts w:ascii="Book Antiqua" w:hAnsi="Book Antiqua"/>
          <w:highlight w:val="yellow"/>
        </w:rPr>
        <w:t xml:space="preserve"> JE</w:t>
      </w:r>
      <w:r w:rsidRPr="005A3826">
        <w:rPr>
          <w:rFonts w:ascii="Book Antiqua" w:hAnsi="Book Antiqua"/>
          <w:highlight w:val="yellow"/>
        </w:rPr>
        <w:t>.</w:t>
      </w:r>
      <w:proofErr w:type="gramEnd"/>
      <w:r w:rsidRPr="005A3826">
        <w:rPr>
          <w:rFonts w:ascii="Book Antiqua" w:hAnsi="Book Antiqua"/>
          <w:highlight w:val="yellow"/>
        </w:rPr>
        <w:t xml:space="preserve"> </w:t>
      </w:r>
      <w:bookmarkStart w:id="15" w:name="OLE_LINK15"/>
      <w:proofErr w:type="gramStart"/>
      <w:r w:rsidRPr="005A3826">
        <w:rPr>
          <w:rFonts w:ascii="Book Antiqua" w:hAnsi="Book Antiqua"/>
          <w:highlight w:val="yellow"/>
        </w:rPr>
        <w:t>Treatment of acute low back pain</w:t>
      </w:r>
      <w:bookmarkEnd w:id="15"/>
      <w:r w:rsidRPr="005A3826">
        <w:rPr>
          <w:rFonts w:ascii="Book Antiqua" w:hAnsi="Book Antiqua"/>
          <w:highlight w:val="yellow"/>
        </w:rPr>
        <w:t>.</w:t>
      </w:r>
      <w:proofErr w:type="gramEnd"/>
      <w:r w:rsidRPr="005A3826">
        <w:rPr>
          <w:rFonts w:ascii="Book Antiqua" w:hAnsi="Book Antiqua"/>
          <w:highlight w:val="yellow"/>
        </w:rPr>
        <w:t xml:space="preserve"> </w:t>
      </w:r>
      <w:r w:rsidR="00442CA5" w:rsidRPr="005A3826">
        <w:rPr>
          <w:rFonts w:ascii="Book Antiqua" w:hAnsi="Book Antiqua"/>
          <w:highlight w:val="yellow"/>
        </w:rPr>
        <w:t>In: Atlas SJ</w:t>
      </w:r>
      <w:r w:rsidRPr="005A3826">
        <w:rPr>
          <w:rFonts w:ascii="Book Antiqua" w:hAnsi="Book Antiqua"/>
          <w:highlight w:val="yellow"/>
        </w:rPr>
        <w:t>. Up</w:t>
      </w:r>
      <w:r w:rsidR="005A3826" w:rsidRPr="005A3826">
        <w:rPr>
          <w:rFonts w:ascii="Book Antiqua" w:hAnsi="Book Antiqua"/>
          <w:highlight w:val="yellow"/>
        </w:rPr>
        <w:t xml:space="preserve"> </w:t>
      </w:r>
      <w:r w:rsidRPr="005A3826">
        <w:rPr>
          <w:rFonts w:ascii="Book Antiqua" w:hAnsi="Book Antiqua"/>
          <w:highlight w:val="yellow"/>
        </w:rPr>
        <w:t>To</w:t>
      </w:r>
      <w:r w:rsidR="005A3826" w:rsidRPr="005A3826">
        <w:rPr>
          <w:rFonts w:ascii="Book Antiqua" w:hAnsi="Book Antiqua"/>
          <w:highlight w:val="yellow"/>
        </w:rPr>
        <w:t xml:space="preserve"> </w:t>
      </w:r>
      <w:r w:rsidRPr="005A3826">
        <w:rPr>
          <w:rFonts w:ascii="Book Antiqua" w:hAnsi="Book Antiqua"/>
          <w:highlight w:val="yellow"/>
        </w:rPr>
        <w:t>Date. Waltham, MA: Up</w:t>
      </w:r>
      <w:r w:rsidR="005A3826" w:rsidRPr="005A3826">
        <w:rPr>
          <w:rFonts w:ascii="Book Antiqua" w:hAnsi="Book Antiqua"/>
          <w:highlight w:val="yellow"/>
        </w:rPr>
        <w:t xml:space="preserve"> </w:t>
      </w:r>
      <w:r w:rsidRPr="005A3826">
        <w:rPr>
          <w:rFonts w:ascii="Book Antiqua" w:hAnsi="Book Antiqua"/>
          <w:highlight w:val="yellow"/>
        </w:rPr>
        <w:t>To</w:t>
      </w:r>
      <w:r w:rsidR="005A3826" w:rsidRPr="005A3826">
        <w:rPr>
          <w:rFonts w:ascii="Book Antiqua" w:hAnsi="Book Antiqua"/>
          <w:highlight w:val="yellow"/>
        </w:rPr>
        <w:t xml:space="preserve"> </w:t>
      </w:r>
      <w:r w:rsidRPr="005A3826">
        <w:rPr>
          <w:rFonts w:ascii="Book Antiqua" w:hAnsi="Book Antiqua"/>
          <w:highlight w:val="yellow"/>
        </w:rPr>
        <w:t xml:space="preserve">Date </w:t>
      </w:r>
      <w:proofErr w:type="spellStart"/>
      <w:r w:rsidRPr="005A3826">
        <w:rPr>
          <w:rFonts w:ascii="Book Antiqua" w:hAnsi="Book Antiqua"/>
          <w:highlight w:val="yellow"/>
        </w:rPr>
        <w:t>Inc</w:t>
      </w:r>
      <w:proofErr w:type="spellEnd"/>
      <w:r w:rsidR="005A3826" w:rsidRPr="005A3826">
        <w:rPr>
          <w:rFonts w:ascii="Book Antiqua" w:hAnsi="Book Antiqua"/>
          <w:highlight w:val="yellow"/>
        </w:rPr>
        <w:t>,</w:t>
      </w:r>
      <w:bookmarkStart w:id="16" w:name="OLE_LINK12"/>
      <w:bookmarkStart w:id="17" w:name="OLE_LINK13"/>
      <w:bookmarkStart w:id="18" w:name="OLE_LINK14"/>
      <w:r w:rsidR="00282701">
        <w:rPr>
          <w:rFonts w:ascii="Book Antiqua" w:hAnsi="Book Antiqua"/>
          <w:highlight w:val="yellow"/>
        </w:rPr>
        <w:t xml:space="preserve"> </w:t>
      </w:r>
      <w:r w:rsidR="005A3826" w:rsidRPr="005A3826">
        <w:rPr>
          <w:rFonts w:ascii="Book Antiqua" w:hAnsi="Book Antiqua"/>
          <w:highlight w:val="yellow"/>
        </w:rPr>
        <w:t xml:space="preserve">2017. Available from: </w:t>
      </w:r>
      <w:bookmarkEnd w:id="16"/>
      <w:bookmarkEnd w:id="17"/>
      <w:bookmarkEnd w:id="18"/>
      <w:r w:rsidR="00A96C8D">
        <w:rPr>
          <w:rFonts w:ascii="Book Antiqua" w:hAnsi="Book Antiqua" w:hint="eastAsia"/>
          <w:highlight w:val="yellow"/>
          <w:lang w:eastAsia="zh-CN"/>
        </w:rPr>
        <w:t xml:space="preserve">URL: </w:t>
      </w:r>
      <w:r w:rsidR="005A3826" w:rsidRPr="00A96C8D">
        <w:rPr>
          <w:rFonts w:ascii="Book Antiqua" w:hAnsi="Book Antiqua"/>
          <w:highlight w:val="yellow"/>
        </w:rPr>
        <w:t>https://www.uptodate.com/contents/treatment-of-acute-low-back-pain</w:t>
      </w:r>
    </w:p>
    <w:p w14:paraId="41C6DCB5" w14:textId="1559E02C" w:rsidR="0020352D" w:rsidRPr="0020352D" w:rsidRDefault="0020352D" w:rsidP="0020352D">
      <w:pPr>
        <w:spacing w:line="360" w:lineRule="auto"/>
        <w:jc w:val="both"/>
        <w:rPr>
          <w:rFonts w:ascii="Book Antiqua" w:hAnsi="Book Antiqua"/>
        </w:rPr>
      </w:pPr>
      <w:r w:rsidRPr="0020352D">
        <w:rPr>
          <w:rFonts w:ascii="Book Antiqua" w:hAnsi="Book Antiqua"/>
        </w:rPr>
        <w:t xml:space="preserve">17 </w:t>
      </w:r>
      <w:proofErr w:type="spellStart"/>
      <w:r w:rsidRPr="0020352D">
        <w:rPr>
          <w:rFonts w:ascii="Book Antiqua" w:hAnsi="Book Antiqua"/>
          <w:b/>
        </w:rPr>
        <w:t>Scicluna</w:t>
      </w:r>
      <w:proofErr w:type="spellEnd"/>
      <w:r w:rsidRPr="0020352D">
        <w:rPr>
          <w:rFonts w:ascii="Book Antiqua" w:hAnsi="Book Antiqua"/>
          <w:b/>
        </w:rPr>
        <w:t xml:space="preserve"> JK</w:t>
      </w:r>
      <w:r w:rsidRPr="0020352D">
        <w:rPr>
          <w:rFonts w:ascii="Book Antiqua" w:hAnsi="Book Antiqua"/>
        </w:rPr>
        <w:t xml:space="preserve">, Alderson JD, Webster VJ, Whiting P. Epidural analgesia for acute symphysis pubis dysfunction in the second trimester. </w:t>
      </w:r>
      <w:proofErr w:type="spellStart"/>
      <w:r w:rsidRPr="0020352D">
        <w:rPr>
          <w:rFonts w:ascii="Book Antiqua" w:hAnsi="Book Antiqua"/>
          <w:i/>
        </w:rPr>
        <w:t>Int</w:t>
      </w:r>
      <w:proofErr w:type="spellEnd"/>
      <w:r w:rsidRPr="0020352D">
        <w:rPr>
          <w:rFonts w:ascii="Book Antiqua" w:hAnsi="Book Antiqua"/>
          <w:i/>
        </w:rPr>
        <w:t xml:space="preserve"> J </w:t>
      </w:r>
      <w:proofErr w:type="spellStart"/>
      <w:r w:rsidRPr="0020352D">
        <w:rPr>
          <w:rFonts w:ascii="Book Antiqua" w:hAnsi="Book Antiqua"/>
          <w:i/>
        </w:rPr>
        <w:t>Obstet</w:t>
      </w:r>
      <w:proofErr w:type="spellEnd"/>
      <w:r w:rsidRPr="0020352D">
        <w:rPr>
          <w:rFonts w:ascii="Book Antiqua" w:hAnsi="Book Antiqua"/>
          <w:i/>
        </w:rPr>
        <w:t xml:space="preserve"> </w:t>
      </w:r>
      <w:proofErr w:type="spellStart"/>
      <w:r w:rsidRPr="0020352D">
        <w:rPr>
          <w:rFonts w:ascii="Book Antiqua" w:hAnsi="Book Antiqua"/>
          <w:i/>
        </w:rPr>
        <w:t>Anesth</w:t>
      </w:r>
      <w:proofErr w:type="spellEnd"/>
      <w:r w:rsidRPr="0020352D">
        <w:rPr>
          <w:rFonts w:ascii="Book Antiqua" w:hAnsi="Book Antiqua"/>
        </w:rPr>
        <w:t xml:space="preserve"> 2004; </w:t>
      </w:r>
      <w:r w:rsidRPr="0020352D">
        <w:rPr>
          <w:rFonts w:ascii="Book Antiqua" w:hAnsi="Book Antiqua"/>
          <w:b/>
        </w:rPr>
        <w:t>13</w:t>
      </w:r>
      <w:r w:rsidRPr="0020352D">
        <w:rPr>
          <w:rFonts w:ascii="Book Antiqua" w:hAnsi="Book Antiqua"/>
        </w:rPr>
        <w:t>: 50-52 [PMID: 15321442 DOI: 10.1016/j.ijoa.2003.08.006]</w:t>
      </w:r>
    </w:p>
    <w:p w14:paraId="050DEFB6" w14:textId="3236B6A3"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18 </w:t>
      </w:r>
      <w:r w:rsidRPr="0020352D">
        <w:rPr>
          <w:rFonts w:ascii="Book Antiqua" w:hAnsi="Book Antiqua"/>
          <w:b/>
        </w:rPr>
        <w:t>Schwartz Z,</w:t>
      </w:r>
      <w:r w:rsidRPr="0020352D">
        <w:rPr>
          <w:rFonts w:ascii="Book Antiqua" w:hAnsi="Book Antiqua"/>
        </w:rPr>
        <w:t xml:space="preserve"> Katz Z, Lancet M. Management of puerperal separation of the </w:t>
      </w:r>
      <w:proofErr w:type="spellStart"/>
      <w:r w:rsidRPr="0020352D">
        <w:rPr>
          <w:rFonts w:ascii="Book Antiqua" w:hAnsi="Book Antiqua"/>
        </w:rPr>
        <w:t>symphy</w:t>
      </w:r>
      <w:proofErr w:type="spellEnd"/>
      <w:r w:rsidRPr="0020352D">
        <w:rPr>
          <w:rFonts w:ascii="Book Antiqua" w:hAnsi="Book Antiqua"/>
        </w:rPr>
        <w:t>-sis pubis.</w:t>
      </w:r>
      <w:proofErr w:type="gramEnd"/>
      <w:r w:rsidRPr="0020352D">
        <w:rPr>
          <w:rFonts w:ascii="Book Antiqua" w:hAnsi="Book Antiqua"/>
        </w:rPr>
        <w:t xml:space="preserve"> </w:t>
      </w:r>
      <w:proofErr w:type="spellStart"/>
      <w:r w:rsidRPr="00442CA5">
        <w:rPr>
          <w:rFonts w:ascii="Book Antiqua" w:hAnsi="Book Antiqua"/>
          <w:i/>
          <w:iCs/>
        </w:rPr>
        <w:t>Int</w:t>
      </w:r>
      <w:proofErr w:type="spellEnd"/>
      <w:r w:rsidRPr="00442CA5">
        <w:rPr>
          <w:rFonts w:ascii="Book Antiqua" w:hAnsi="Book Antiqua"/>
          <w:i/>
          <w:iCs/>
        </w:rPr>
        <w:t xml:space="preserve"> J </w:t>
      </w:r>
      <w:proofErr w:type="spellStart"/>
      <w:r w:rsidRPr="00442CA5">
        <w:rPr>
          <w:rFonts w:ascii="Book Antiqua" w:hAnsi="Book Antiqua"/>
          <w:i/>
          <w:iCs/>
        </w:rPr>
        <w:t>Gynaecol</w:t>
      </w:r>
      <w:proofErr w:type="spellEnd"/>
      <w:r w:rsidRPr="00442CA5">
        <w:rPr>
          <w:rFonts w:ascii="Book Antiqua" w:hAnsi="Book Antiqua"/>
          <w:i/>
          <w:iCs/>
        </w:rPr>
        <w:t xml:space="preserve"> </w:t>
      </w:r>
      <w:proofErr w:type="spellStart"/>
      <w:r w:rsidRPr="00442CA5">
        <w:rPr>
          <w:rFonts w:ascii="Book Antiqua" w:hAnsi="Book Antiqua"/>
          <w:i/>
          <w:iCs/>
        </w:rPr>
        <w:t>Obstet</w:t>
      </w:r>
      <w:proofErr w:type="spellEnd"/>
      <w:r w:rsidRPr="0020352D">
        <w:rPr>
          <w:rFonts w:ascii="Book Antiqua" w:hAnsi="Book Antiqua"/>
        </w:rPr>
        <w:t xml:space="preserve"> 1985;</w:t>
      </w:r>
      <w:r w:rsidR="00442CA5">
        <w:rPr>
          <w:rFonts w:ascii="Book Antiqua" w:hAnsi="Book Antiqua"/>
        </w:rPr>
        <w:t xml:space="preserve"> </w:t>
      </w:r>
      <w:r w:rsidRPr="0020352D">
        <w:rPr>
          <w:rFonts w:ascii="Book Antiqua" w:hAnsi="Book Antiqua"/>
          <w:b/>
        </w:rPr>
        <w:t>23</w:t>
      </w:r>
      <w:r w:rsidRPr="0020352D">
        <w:rPr>
          <w:rFonts w:ascii="Book Antiqua" w:hAnsi="Book Antiqua"/>
        </w:rPr>
        <w:t>:</w:t>
      </w:r>
      <w:r w:rsidR="00442CA5">
        <w:rPr>
          <w:rFonts w:ascii="Book Antiqua" w:hAnsi="Book Antiqua"/>
        </w:rPr>
        <w:t xml:space="preserve"> </w:t>
      </w:r>
      <w:r w:rsidRPr="0020352D">
        <w:rPr>
          <w:rFonts w:ascii="Book Antiqua" w:hAnsi="Book Antiqua"/>
        </w:rPr>
        <w:t>125-28</w:t>
      </w:r>
      <w:r w:rsidR="00442CA5">
        <w:rPr>
          <w:rFonts w:ascii="Book Antiqua" w:hAnsi="Book Antiqua"/>
        </w:rPr>
        <w:t xml:space="preserve"> [</w:t>
      </w:r>
      <w:r w:rsidRPr="00442CA5">
        <w:rPr>
          <w:rFonts w:ascii="Book Antiqua" w:hAnsi="Book Antiqua"/>
          <w:caps/>
        </w:rPr>
        <w:t>doi:</w:t>
      </w:r>
      <w:r w:rsidR="00442CA5">
        <w:rPr>
          <w:rFonts w:ascii="Book Antiqua" w:hAnsi="Book Antiqua"/>
          <w:caps/>
        </w:rPr>
        <w:t xml:space="preserve"> </w:t>
      </w:r>
      <w:r w:rsidRPr="0020352D">
        <w:rPr>
          <w:rFonts w:ascii="Book Antiqua" w:hAnsi="Book Antiqua"/>
        </w:rPr>
        <w:t>10.1016/0020-7292(85)90056-6</w:t>
      </w:r>
      <w:r w:rsidR="00442CA5">
        <w:rPr>
          <w:rFonts w:ascii="Book Antiqua" w:hAnsi="Book Antiqua"/>
        </w:rPr>
        <w:t>]</w:t>
      </w:r>
    </w:p>
    <w:p w14:paraId="02B1D870"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19 </w:t>
      </w:r>
      <w:proofErr w:type="spellStart"/>
      <w:r w:rsidRPr="0020352D">
        <w:rPr>
          <w:rFonts w:ascii="Book Antiqua" w:hAnsi="Book Antiqua"/>
          <w:b/>
        </w:rPr>
        <w:t>Bonnin</w:t>
      </w:r>
      <w:proofErr w:type="spellEnd"/>
      <w:r w:rsidRPr="0020352D">
        <w:rPr>
          <w:rFonts w:ascii="Book Antiqua" w:hAnsi="Book Antiqua"/>
          <w:b/>
        </w:rPr>
        <w:t xml:space="preserve"> M</w:t>
      </w:r>
      <w:r w:rsidRPr="0020352D">
        <w:rPr>
          <w:rFonts w:ascii="Book Antiqua" w:hAnsi="Book Antiqua"/>
        </w:rPr>
        <w:t xml:space="preserve">, </w:t>
      </w:r>
      <w:proofErr w:type="spellStart"/>
      <w:r w:rsidRPr="0020352D">
        <w:rPr>
          <w:rFonts w:ascii="Book Antiqua" w:hAnsi="Book Antiqua"/>
        </w:rPr>
        <w:t>Bolandard</w:t>
      </w:r>
      <w:proofErr w:type="spellEnd"/>
      <w:r w:rsidRPr="0020352D">
        <w:rPr>
          <w:rFonts w:ascii="Book Antiqua" w:hAnsi="Book Antiqua"/>
        </w:rPr>
        <w:t xml:space="preserve"> F, </w:t>
      </w:r>
      <w:proofErr w:type="spellStart"/>
      <w:r w:rsidRPr="0020352D">
        <w:rPr>
          <w:rFonts w:ascii="Book Antiqua" w:hAnsi="Book Antiqua"/>
        </w:rPr>
        <w:t>Storme</w:t>
      </w:r>
      <w:proofErr w:type="spellEnd"/>
      <w:r w:rsidRPr="0020352D">
        <w:rPr>
          <w:rFonts w:ascii="Book Antiqua" w:hAnsi="Book Antiqua"/>
        </w:rPr>
        <w:t xml:space="preserve"> B, </w:t>
      </w:r>
      <w:proofErr w:type="spellStart"/>
      <w:r w:rsidRPr="0020352D">
        <w:rPr>
          <w:rFonts w:ascii="Book Antiqua" w:hAnsi="Book Antiqua"/>
        </w:rPr>
        <w:t>Sibaud</w:t>
      </w:r>
      <w:proofErr w:type="spellEnd"/>
      <w:r w:rsidRPr="0020352D">
        <w:rPr>
          <w:rFonts w:ascii="Book Antiqua" w:hAnsi="Book Antiqua"/>
        </w:rPr>
        <w:t xml:space="preserve"> F, </w:t>
      </w:r>
      <w:proofErr w:type="spellStart"/>
      <w:r w:rsidRPr="0020352D">
        <w:rPr>
          <w:rFonts w:ascii="Book Antiqua" w:hAnsi="Book Antiqua"/>
        </w:rPr>
        <w:t>Rabishong</w:t>
      </w:r>
      <w:proofErr w:type="spellEnd"/>
      <w:r w:rsidRPr="0020352D">
        <w:rPr>
          <w:rFonts w:ascii="Book Antiqua" w:hAnsi="Book Antiqua"/>
        </w:rPr>
        <w:t xml:space="preserve"> B. [Pelvic pain by acute symphysis pubis separation after vaginal delivery]. </w:t>
      </w:r>
      <w:r w:rsidRPr="0020352D">
        <w:rPr>
          <w:rFonts w:ascii="Book Antiqua" w:hAnsi="Book Antiqua"/>
          <w:i/>
        </w:rPr>
        <w:t xml:space="preserve">Ann Fr </w:t>
      </w:r>
      <w:proofErr w:type="spellStart"/>
      <w:r w:rsidRPr="0020352D">
        <w:rPr>
          <w:rFonts w:ascii="Book Antiqua" w:hAnsi="Book Antiqua"/>
          <w:i/>
        </w:rPr>
        <w:t>Anesth</w:t>
      </w:r>
      <w:proofErr w:type="spellEnd"/>
      <w:r w:rsidRPr="0020352D">
        <w:rPr>
          <w:rFonts w:ascii="Book Antiqua" w:hAnsi="Book Antiqua"/>
          <w:i/>
        </w:rPr>
        <w:t xml:space="preserve"> </w:t>
      </w:r>
      <w:proofErr w:type="spellStart"/>
      <w:r w:rsidRPr="0020352D">
        <w:rPr>
          <w:rFonts w:ascii="Book Antiqua" w:hAnsi="Book Antiqua"/>
          <w:i/>
        </w:rPr>
        <w:t>Reanim</w:t>
      </w:r>
      <w:proofErr w:type="spellEnd"/>
      <w:r w:rsidRPr="0020352D">
        <w:rPr>
          <w:rFonts w:ascii="Book Antiqua" w:hAnsi="Book Antiqua"/>
        </w:rPr>
        <w:t xml:space="preserve"> 2006; </w:t>
      </w:r>
      <w:r w:rsidRPr="0020352D">
        <w:rPr>
          <w:rFonts w:ascii="Book Antiqua" w:hAnsi="Book Antiqua"/>
          <w:b/>
        </w:rPr>
        <w:t>25</w:t>
      </w:r>
      <w:r w:rsidRPr="0020352D">
        <w:rPr>
          <w:rFonts w:ascii="Book Antiqua" w:hAnsi="Book Antiqua"/>
        </w:rPr>
        <w:t>: 644-647 [PMID: 16701977 DOI: 10.1016/j.annfar.2006.03.036]</w:t>
      </w:r>
    </w:p>
    <w:p w14:paraId="7BC8E074" w14:textId="7250BB42" w:rsidR="0020352D" w:rsidRPr="0020352D" w:rsidRDefault="0020352D" w:rsidP="0020352D">
      <w:pPr>
        <w:spacing w:line="360" w:lineRule="auto"/>
        <w:jc w:val="both"/>
        <w:rPr>
          <w:rFonts w:ascii="Book Antiqua" w:hAnsi="Book Antiqua"/>
        </w:rPr>
      </w:pPr>
      <w:r w:rsidRPr="0020352D">
        <w:rPr>
          <w:rFonts w:ascii="Book Antiqua" w:hAnsi="Book Antiqua"/>
        </w:rPr>
        <w:t xml:space="preserve">20 </w:t>
      </w:r>
      <w:proofErr w:type="spellStart"/>
      <w:r w:rsidRPr="0020352D">
        <w:rPr>
          <w:rFonts w:ascii="Book Antiqua" w:hAnsi="Book Antiqua"/>
          <w:b/>
        </w:rPr>
        <w:t>Ayeni</w:t>
      </w:r>
      <w:proofErr w:type="spellEnd"/>
      <w:r w:rsidR="00094124">
        <w:rPr>
          <w:rFonts w:ascii="Book Antiqua" w:hAnsi="Book Antiqua"/>
          <w:b/>
        </w:rPr>
        <w:t xml:space="preserve"> </w:t>
      </w:r>
      <w:r w:rsidRPr="00094124">
        <w:rPr>
          <w:rFonts w:ascii="Book Antiqua" w:hAnsi="Book Antiqua"/>
          <w:b/>
          <w:bCs/>
        </w:rPr>
        <w:t>GO</w:t>
      </w:r>
      <w:r w:rsidRPr="0020352D">
        <w:rPr>
          <w:rFonts w:ascii="Book Antiqua" w:hAnsi="Book Antiqua"/>
        </w:rPr>
        <w:t xml:space="preserve">, </w:t>
      </w:r>
      <w:proofErr w:type="spellStart"/>
      <w:r w:rsidR="00094124" w:rsidRPr="00094124">
        <w:rPr>
          <w:rFonts w:ascii="Book Antiqua" w:hAnsi="Book Antiqua"/>
        </w:rPr>
        <w:t>Oladire</w:t>
      </w:r>
      <w:proofErr w:type="spellEnd"/>
      <w:r w:rsidR="00094124">
        <w:rPr>
          <w:rFonts w:ascii="Book Antiqua" w:hAnsi="Book Antiqua"/>
        </w:rPr>
        <w:t xml:space="preserve"> </w:t>
      </w:r>
      <w:r w:rsidRPr="0020352D">
        <w:rPr>
          <w:rFonts w:ascii="Book Antiqua" w:hAnsi="Book Antiqua"/>
        </w:rPr>
        <w:t xml:space="preserve">O, </w:t>
      </w:r>
      <w:proofErr w:type="spellStart"/>
      <w:r w:rsidRPr="0020352D">
        <w:rPr>
          <w:rFonts w:ascii="Book Antiqua" w:hAnsi="Book Antiqua"/>
        </w:rPr>
        <w:t>Jovita</w:t>
      </w:r>
      <w:proofErr w:type="spellEnd"/>
      <w:r w:rsidRPr="0020352D">
        <w:rPr>
          <w:rFonts w:ascii="Book Antiqua" w:hAnsi="Book Antiqua"/>
        </w:rPr>
        <w:t xml:space="preserve"> </w:t>
      </w:r>
      <w:r w:rsidR="00094124">
        <w:rPr>
          <w:rFonts w:ascii="Book Antiqua" w:hAnsi="Book Antiqua"/>
        </w:rPr>
        <w:t>D</w:t>
      </w:r>
      <w:r w:rsidRPr="0020352D">
        <w:rPr>
          <w:rFonts w:ascii="Book Antiqua" w:hAnsi="Book Antiqua"/>
        </w:rPr>
        <w:t xml:space="preserve">A, Ethelbert OO, </w:t>
      </w:r>
      <w:proofErr w:type="spellStart"/>
      <w:r w:rsidRPr="0020352D">
        <w:rPr>
          <w:rFonts w:ascii="Book Antiqua" w:hAnsi="Book Antiqua"/>
        </w:rPr>
        <w:t>Chukwuemeka</w:t>
      </w:r>
      <w:proofErr w:type="spellEnd"/>
      <w:r w:rsidRPr="0020352D">
        <w:rPr>
          <w:rFonts w:ascii="Book Antiqua" w:hAnsi="Book Antiqua"/>
        </w:rPr>
        <w:t xml:space="preserve"> O</w:t>
      </w:r>
      <w:r w:rsidR="00094124">
        <w:rPr>
          <w:rFonts w:ascii="Book Antiqua" w:hAnsi="Book Antiqua"/>
        </w:rPr>
        <w:t>C</w:t>
      </w:r>
      <w:r w:rsidRPr="0020352D">
        <w:rPr>
          <w:rFonts w:ascii="Book Antiqua" w:hAnsi="Book Antiqua"/>
        </w:rPr>
        <w:t xml:space="preserve">. </w:t>
      </w:r>
      <w:bookmarkStart w:id="19" w:name="OLE_LINK19"/>
      <w:bookmarkStart w:id="20" w:name="OLE_LINK20"/>
      <w:r w:rsidRPr="0020352D">
        <w:rPr>
          <w:rFonts w:ascii="Book Antiqua" w:hAnsi="Book Antiqua"/>
        </w:rPr>
        <w:t xml:space="preserve">Transcutaneous Electrical Nerve Stimulation (TENS) in the Management of </w:t>
      </w:r>
      <w:proofErr w:type="spellStart"/>
      <w:r w:rsidRPr="0020352D">
        <w:rPr>
          <w:rFonts w:ascii="Book Antiqua" w:hAnsi="Book Antiqua"/>
        </w:rPr>
        <w:t>Peripartum</w:t>
      </w:r>
      <w:proofErr w:type="spellEnd"/>
      <w:r w:rsidRPr="0020352D">
        <w:rPr>
          <w:rFonts w:ascii="Book Antiqua" w:hAnsi="Book Antiqua"/>
        </w:rPr>
        <w:t xml:space="preserve"> Diastasis Symphysis Pubis (DSP)</w:t>
      </w:r>
      <w:bookmarkEnd w:id="19"/>
      <w:bookmarkEnd w:id="20"/>
      <w:r w:rsidRPr="0020352D">
        <w:rPr>
          <w:rFonts w:ascii="Book Antiqua" w:hAnsi="Book Antiqua"/>
        </w:rPr>
        <w:t xml:space="preserve">: Cases Report. </w:t>
      </w:r>
      <w:r w:rsidR="00A96C8D" w:rsidRPr="00A96C8D">
        <w:rPr>
          <w:rFonts w:ascii="Book Antiqua" w:hAnsi="Book Antiqua"/>
          <w:i/>
          <w:iCs/>
        </w:rPr>
        <w:t xml:space="preserve">Indian J </w:t>
      </w:r>
      <w:proofErr w:type="spellStart"/>
      <w:r w:rsidR="00A96C8D" w:rsidRPr="00A96C8D">
        <w:rPr>
          <w:rFonts w:ascii="Book Antiqua" w:hAnsi="Book Antiqua"/>
          <w:i/>
          <w:iCs/>
        </w:rPr>
        <w:t>Physiother</w:t>
      </w:r>
      <w:proofErr w:type="spellEnd"/>
      <w:r w:rsidR="00A96C8D" w:rsidRPr="00A96C8D">
        <w:rPr>
          <w:rFonts w:ascii="Book Antiqua" w:hAnsi="Book Antiqua"/>
          <w:i/>
          <w:iCs/>
        </w:rPr>
        <w:t xml:space="preserve"> </w:t>
      </w:r>
      <w:proofErr w:type="spellStart"/>
      <w:r w:rsidR="00A96C8D" w:rsidRPr="00A96C8D">
        <w:rPr>
          <w:rFonts w:ascii="Book Antiqua" w:hAnsi="Book Antiqua"/>
          <w:i/>
          <w:iCs/>
        </w:rPr>
        <w:t>Occup</w:t>
      </w:r>
      <w:proofErr w:type="spellEnd"/>
      <w:r w:rsidR="00A96C8D" w:rsidRPr="00A96C8D">
        <w:rPr>
          <w:rFonts w:ascii="Book Antiqua" w:hAnsi="Book Antiqua"/>
          <w:i/>
          <w:iCs/>
        </w:rPr>
        <w:t xml:space="preserve"> </w:t>
      </w:r>
      <w:proofErr w:type="spellStart"/>
      <w:r w:rsidR="00A96C8D" w:rsidRPr="00A96C8D">
        <w:rPr>
          <w:rFonts w:ascii="Book Antiqua" w:hAnsi="Book Antiqua"/>
          <w:i/>
          <w:iCs/>
        </w:rPr>
        <w:t>Ther</w:t>
      </w:r>
      <w:proofErr w:type="spellEnd"/>
      <w:r w:rsidRPr="0020352D">
        <w:rPr>
          <w:rFonts w:ascii="Book Antiqua" w:hAnsi="Book Antiqua"/>
        </w:rPr>
        <w:t xml:space="preserve"> 2015</w:t>
      </w:r>
      <w:r w:rsidR="00D851D2">
        <w:rPr>
          <w:rFonts w:ascii="Book Antiqua" w:hAnsi="Book Antiqua"/>
        </w:rPr>
        <w:t xml:space="preserve">; </w:t>
      </w:r>
      <w:r w:rsidRPr="00D851D2">
        <w:rPr>
          <w:rFonts w:ascii="Book Antiqua" w:hAnsi="Book Antiqua"/>
          <w:b/>
          <w:bCs/>
        </w:rPr>
        <w:t>9</w:t>
      </w:r>
      <w:r w:rsidR="00D851D2">
        <w:rPr>
          <w:rFonts w:ascii="Book Antiqua" w:hAnsi="Book Antiqua"/>
        </w:rPr>
        <w:t xml:space="preserve"> [DOI: </w:t>
      </w:r>
      <w:r w:rsidRPr="0020352D">
        <w:rPr>
          <w:rFonts w:ascii="Book Antiqua" w:hAnsi="Book Antiqua"/>
        </w:rPr>
        <w:t>10.5958/0973-5674.2014.00001.X</w:t>
      </w:r>
      <w:r w:rsidR="00D851D2">
        <w:rPr>
          <w:rFonts w:ascii="Book Antiqua" w:hAnsi="Book Antiqua"/>
        </w:rPr>
        <w:t>]</w:t>
      </w:r>
    </w:p>
    <w:p w14:paraId="6457C2F1"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21 </w:t>
      </w:r>
      <w:proofErr w:type="spellStart"/>
      <w:r w:rsidRPr="0020352D">
        <w:rPr>
          <w:rFonts w:ascii="Book Antiqua" w:hAnsi="Book Antiqua"/>
          <w:b/>
        </w:rPr>
        <w:t>Stuge</w:t>
      </w:r>
      <w:proofErr w:type="spellEnd"/>
      <w:r w:rsidRPr="0020352D">
        <w:rPr>
          <w:rFonts w:ascii="Book Antiqua" w:hAnsi="Book Antiqua"/>
          <w:b/>
        </w:rPr>
        <w:t xml:space="preserve"> B</w:t>
      </w:r>
      <w:r w:rsidRPr="0020352D">
        <w:rPr>
          <w:rFonts w:ascii="Book Antiqua" w:hAnsi="Book Antiqua"/>
        </w:rPr>
        <w:t xml:space="preserve">, </w:t>
      </w:r>
      <w:proofErr w:type="spellStart"/>
      <w:r w:rsidRPr="0020352D">
        <w:rPr>
          <w:rFonts w:ascii="Book Antiqua" w:hAnsi="Book Antiqua"/>
        </w:rPr>
        <w:t>Veierød</w:t>
      </w:r>
      <w:proofErr w:type="spellEnd"/>
      <w:r w:rsidRPr="0020352D">
        <w:rPr>
          <w:rFonts w:ascii="Book Antiqua" w:hAnsi="Book Antiqua"/>
        </w:rPr>
        <w:t xml:space="preserve"> MB, </w:t>
      </w:r>
      <w:proofErr w:type="spellStart"/>
      <w:r w:rsidRPr="0020352D">
        <w:rPr>
          <w:rFonts w:ascii="Book Antiqua" w:hAnsi="Book Antiqua"/>
        </w:rPr>
        <w:t>Laerum</w:t>
      </w:r>
      <w:proofErr w:type="spellEnd"/>
      <w:r w:rsidRPr="0020352D">
        <w:rPr>
          <w:rFonts w:ascii="Book Antiqua" w:hAnsi="Book Antiqua"/>
        </w:rPr>
        <w:t xml:space="preserve"> E, </w:t>
      </w:r>
      <w:proofErr w:type="spellStart"/>
      <w:r w:rsidRPr="0020352D">
        <w:rPr>
          <w:rFonts w:ascii="Book Antiqua" w:hAnsi="Book Antiqua"/>
        </w:rPr>
        <w:t>Vøllestad</w:t>
      </w:r>
      <w:proofErr w:type="spellEnd"/>
      <w:r w:rsidRPr="0020352D">
        <w:rPr>
          <w:rFonts w:ascii="Book Antiqua" w:hAnsi="Book Antiqua"/>
        </w:rPr>
        <w:t xml:space="preserve"> N. The efficacy of a treatment program focusing on specific stabilizing exercises for pelvic girdle pain after pregnancy: a two-year follow-up of a randomized clinical trial. </w:t>
      </w:r>
      <w:r w:rsidRPr="0020352D">
        <w:rPr>
          <w:rFonts w:ascii="Book Antiqua" w:hAnsi="Book Antiqua"/>
          <w:i/>
        </w:rPr>
        <w:t>Spine (</w:t>
      </w:r>
      <w:proofErr w:type="spellStart"/>
      <w:r w:rsidRPr="0020352D">
        <w:rPr>
          <w:rFonts w:ascii="Book Antiqua" w:hAnsi="Book Antiqua"/>
          <w:i/>
        </w:rPr>
        <w:t>Phila</w:t>
      </w:r>
      <w:proofErr w:type="spellEnd"/>
      <w:r w:rsidRPr="0020352D">
        <w:rPr>
          <w:rFonts w:ascii="Book Antiqua" w:hAnsi="Book Antiqua"/>
          <w:i/>
        </w:rPr>
        <w:t xml:space="preserve"> Pa 1976)</w:t>
      </w:r>
      <w:r w:rsidRPr="0020352D">
        <w:rPr>
          <w:rFonts w:ascii="Book Antiqua" w:hAnsi="Book Antiqua"/>
        </w:rPr>
        <w:t xml:space="preserve"> 2004; </w:t>
      </w:r>
      <w:r w:rsidRPr="0020352D">
        <w:rPr>
          <w:rFonts w:ascii="Book Antiqua" w:hAnsi="Book Antiqua"/>
          <w:b/>
        </w:rPr>
        <w:t>29</w:t>
      </w:r>
      <w:r w:rsidRPr="0020352D">
        <w:rPr>
          <w:rFonts w:ascii="Book Antiqua" w:hAnsi="Book Antiqua"/>
        </w:rPr>
        <w:t>: E197-E203 [PMID: 15131454 DOI: 10.1097/00007632-200405150-00021]</w:t>
      </w:r>
    </w:p>
    <w:p w14:paraId="15DE919D"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22 </w:t>
      </w:r>
      <w:r w:rsidRPr="0020352D">
        <w:rPr>
          <w:rFonts w:ascii="Book Antiqua" w:hAnsi="Book Antiqua"/>
          <w:b/>
        </w:rPr>
        <w:t>Elden H</w:t>
      </w:r>
      <w:r w:rsidRPr="0020352D">
        <w:rPr>
          <w:rFonts w:ascii="Book Antiqua" w:hAnsi="Book Antiqua"/>
        </w:rPr>
        <w:t xml:space="preserve">, </w:t>
      </w:r>
      <w:proofErr w:type="spellStart"/>
      <w:r w:rsidRPr="0020352D">
        <w:rPr>
          <w:rFonts w:ascii="Book Antiqua" w:hAnsi="Book Antiqua"/>
        </w:rPr>
        <w:t>Ladfors</w:t>
      </w:r>
      <w:proofErr w:type="spellEnd"/>
      <w:r w:rsidRPr="0020352D">
        <w:rPr>
          <w:rFonts w:ascii="Book Antiqua" w:hAnsi="Book Antiqua"/>
        </w:rPr>
        <w:t xml:space="preserve"> L, Olsen MF, Ostgaard HC, </w:t>
      </w:r>
      <w:proofErr w:type="spellStart"/>
      <w:r w:rsidRPr="0020352D">
        <w:rPr>
          <w:rFonts w:ascii="Book Antiqua" w:hAnsi="Book Antiqua"/>
        </w:rPr>
        <w:t>Hagberg</w:t>
      </w:r>
      <w:proofErr w:type="spellEnd"/>
      <w:r w:rsidRPr="0020352D">
        <w:rPr>
          <w:rFonts w:ascii="Book Antiqua" w:hAnsi="Book Antiqua"/>
        </w:rPr>
        <w:t xml:space="preserve"> H. Effects of acupuncture and </w:t>
      </w:r>
      <w:proofErr w:type="spellStart"/>
      <w:r w:rsidRPr="0020352D">
        <w:rPr>
          <w:rFonts w:ascii="Book Antiqua" w:hAnsi="Book Antiqua"/>
        </w:rPr>
        <w:t>stabilising</w:t>
      </w:r>
      <w:proofErr w:type="spellEnd"/>
      <w:r w:rsidRPr="0020352D">
        <w:rPr>
          <w:rFonts w:ascii="Book Antiqua" w:hAnsi="Book Antiqua"/>
        </w:rPr>
        <w:t xml:space="preserve"> exercises as adjunct to standard treatment in pregnant women with pelvic girdle pain: </w:t>
      </w:r>
      <w:proofErr w:type="spellStart"/>
      <w:r w:rsidRPr="0020352D">
        <w:rPr>
          <w:rFonts w:ascii="Book Antiqua" w:hAnsi="Book Antiqua"/>
        </w:rPr>
        <w:t>randomised</w:t>
      </w:r>
      <w:proofErr w:type="spellEnd"/>
      <w:r w:rsidRPr="0020352D">
        <w:rPr>
          <w:rFonts w:ascii="Book Antiqua" w:hAnsi="Book Antiqua"/>
        </w:rPr>
        <w:t xml:space="preserve"> single blind controlled trial. </w:t>
      </w:r>
      <w:r w:rsidRPr="0020352D">
        <w:rPr>
          <w:rFonts w:ascii="Book Antiqua" w:hAnsi="Book Antiqua"/>
          <w:i/>
        </w:rPr>
        <w:t>BMJ</w:t>
      </w:r>
      <w:r w:rsidRPr="0020352D">
        <w:rPr>
          <w:rFonts w:ascii="Book Antiqua" w:hAnsi="Book Antiqua"/>
        </w:rPr>
        <w:t xml:space="preserve"> 2005; </w:t>
      </w:r>
      <w:r w:rsidRPr="0020352D">
        <w:rPr>
          <w:rFonts w:ascii="Book Antiqua" w:hAnsi="Book Antiqua"/>
          <w:b/>
        </w:rPr>
        <w:t>330</w:t>
      </w:r>
      <w:r w:rsidRPr="0020352D">
        <w:rPr>
          <w:rFonts w:ascii="Book Antiqua" w:hAnsi="Book Antiqua"/>
        </w:rPr>
        <w:t>: 761 [PMID: 15778231 DOI: 10.1136/bmj.38397.507014.E0]</w:t>
      </w:r>
    </w:p>
    <w:p w14:paraId="1684E365" w14:textId="6352419B" w:rsidR="0020352D" w:rsidRPr="0020352D" w:rsidRDefault="0020352D" w:rsidP="0020352D">
      <w:pPr>
        <w:spacing w:line="360" w:lineRule="auto"/>
        <w:jc w:val="both"/>
        <w:rPr>
          <w:rFonts w:ascii="Book Antiqua" w:hAnsi="Book Antiqua"/>
        </w:rPr>
      </w:pPr>
      <w:r w:rsidRPr="0020352D">
        <w:rPr>
          <w:rFonts w:ascii="Book Antiqua" w:hAnsi="Book Antiqua"/>
        </w:rPr>
        <w:t xml:space="preserve">23 </w:t>
      </w:r>
      <w:r w:rsidRPr="0020352D">
        <w:rPr>
          <w:rFonts w:ascii="Book Antiqua" w:hAnsi="Book Antiqua"/>
          <w:b/>
        </w:rPr>
        <w:t>Wainwright M,</w:t>
      </w:r>
      <w:r w:rsidRPr="0020352D">
        <w:rPr>
          <w:rFonts w:ascii="Book Antiqua" w:hAnsi="Book Antiqua"/>
        </w:rPr>
        <w:t xml:space="preserve"> </w:t>
      </w:r>
      <w:proofErr w:type="spellStart"/>
      <w:r w:rsidRPr="0020352D">
        <w:rPr>
          <w:rFonts w:ascii="Book Antiqua" w:hAnsi="Book Antiqua"/>
        </w:rPr>
        <w:t>Fishburn</w:t>
      </w:r>
      <w:proofErr w:type="spellEnd"/>
      <w:r w:rsidRPr="0020352D">
        <w:rPr>
          <w:rFonts w:ascii="Book Antiqua" w:hAnsi="Book Antiqua"/>
        </w:rPr>
        <w:t xml:space="preserve"> S, Tudor-Williams N, </w:t>
      </w:r>
      <w:proofErr w:type="spellStart"/>
      <w:r w:rsidRPr="0020352D">
        <w:rPr>
          <w:rFonts w:ascii="Book Antiqua" w:hAnsi="Book Antiqua"/>
        </w:rPr>
        <w:t>Naoum</w:t>
      </w:r>
      <w:proofErr w:type="spellEnd"/>
      <w:r w:rsidRPr="0020352D">
        <w:rPr>
          <w:rFonts w:ascii="Book Antiqua" w:hAnsi="Book Antiqua"/>
        </w:rPr>
        <w:t xml:space="preserve"> H, </w:t>
      </w:r>
      <w:proofErr w:type="gramStart"/>
      <w:r w:rsidRPr="0020352D">
        <w:rPr>
          <w:rFonts w:ascii="Book Antiqua" w:hAnsi="Book Antiqua"/>
        </w:rPr>
        <w:t>Garner</w:t>
      </w:r>
      <w:proofErr w:type="gramEnd"/>
      <w:r w:rsidRPr="0020352D">
        <w:rPr>
          <w:rFonts w:ascii="Book Antiqua" w:hAnsi="Book Antiqua"/>
        </w:rPr>
        <w:t xml:space="preserve"> V. Symphysis pubis dysfunction: improving the service. </w:t>
      </w:r>
      <w:r w:rsidR="00EE3664" w:rsidRPr="00071396">
        <w:rPr>
          <w:rFonts w:ascii="Book Antiqua" w:hAnsi="Book Antiqua"/>
          <w:i/>
          <w:iCs/>
        </w:rPr>
        <w:t>Br J Midwifery</w:t>
      </w:r>
      <w:r w:rsidR="00EE3664" w:rsidRPr="0020352D">
        <w:rPr>
          <w:rFonts w:ascii="Book Antiqua" w:hAnsi="Book Antiqua"/>
        </w:rPr>
        <w:t xml:space="preserve"> </w:t>
      </w:r>
      <w:r w:rsidRPr="0020352D">
        <w:rPr>
          <w:rFonts w:ascii="Book Antiqua" w:hAnsi="Book Antiqua"/>
        </w:rPr>
        <w:t>2003;</w:t>
      </w:r>
      <w:r w:rsidR="005A3826">
        <w:rPr>
          <w:rFonts w:ascii="Book Antiqua" w:hAnsi="Book Antiqua"/>
        </w:rPr>
        <w:t xml:space="preserve"> </w:t>
      </w:r>
      <w:r w:rsidRPr="0020352D">
        <w:rPr>
          <w:rFonts w:ascii="Book Antiqua" w:hAnsi="Book Antiqua"/>
          <w:b/>
        </w:rPr>
        <w:t>11</w:t>
      </w:r>
      <w:r w:rsidRPr="0020352D">
        <w:rPr>
          <w:rFonts w:ascii="Book Antiqua" w:hAnsi="Book Antiqua"/>
        </w:rPr>
        <w:t>:</w:t>
      </w:r>
      <w:r w:rsidR="005A3826">
        <w:rPr>
          <w:rFonts w:ascii="Book Antiqua" w:hAnsi="Book Antiqua"/>
        </w:rPr>
        <w:t xml:space="preserve"> </w:t>
      </w:r>
      <w:r w:rsidRPr="0020352D">
        <w:rPr>
          <w:rFonts w:ascii="Book Antiqua" w:hAnsi="Book Antiqua"/>
        </w:rPr>
        <w:t xml:space="preserve">664-7 </w:t>
      </w:r>
      <w:r w:rsidR="005A3826">
        <w:rPr>
          <w:rFonts w:ascii="Book Antiqua" w:hAnsi="Book Antiqua"/>
        </w:rPr>
        <w:t>[</w:t>
      </w:r>
      <w:r w:rsidRPr="005A3826">
        <w:rPr>
          <w:rFonts w:ascii="Book Antiqua" w:hAnsi="Book Antiqua"/>
          <w:caps/>
        </w:rPr>
        <w:t>doi</w:t>
      </w:r>
      <w:r w:rsidRPr="0020352D">
        <w:rPr>
          <w:rFonts w:ascii="Book Antiqua" w:hAnsi="Book Antiqua"/>
        </w:rPr>
        <w:t>:</w:t>
      </w:r>
      <w:r w:rsidR="005A3826">
        <w:rPr>
          <w:rFonts w:ascii="Book Antiqua" w:hAnsi="Book Antiqua"/>
        </w:rPr>
        <w:t xml:space="preserve"> </w:t>
      </w:r>
      <w:r w:rsidRPr="0020352D">
        <w:rPr>
          <w:rFonts w:ascii="Book Antiqua" w:hAnsi="Book Antiqua"/>
        </w:rPr>
        <w:t>10.12968/bjom.2003.11.11.11831</w:t>
      </w:r>
      <w:r w:rsidR="005A3826">
        <w:rPr>
          <w:rFonts w:ascii="Book Antiqua" w:hAnsi="Book Antiqua"/>
        </w:rPr>
        <w:t>]</w:t>
      </w:r>
    </w:p>
    <w:p w14:paraId="03144561" w14:textId="77777777"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24 </w:t>
      </w:r>
      <w:proofErr w:type="spellStart"/>
      <w:r w:rsidRPr="0020352D">
        <w:rPr>
          <w:rFonts w:ascii="Book Antiqua" w:hAnsi="Book Antiqua"/>
          <w:b/>
        </w:rPr>
        <w:t>Dreizin</w:t>
      </w:r>
      <w:proofErr w:type="spellEnd"/>
      <w:r w:rsidRPr="0020352D">
        <w:rPr>
          <w:rFonts w:ascii="Book Antiqua" w:hAnsi="Book Antiqua"/>
          <w:b/>
        </w:rPr>
        <w:t xml:space="preserve"> D</w:t>
      </w:r>
      <w:r w:rsidRPr="0020352D">
        <w:rPr>
          <w:rFonts w:ascii="Book Antiqua" w:hAnsi="Book Antiqua"/>
        </w:rPr>
        <w:t xml:space="preserve">, </w:t>
      </w:r>
      <w:proofErr w:type="spellStart"/>
      <w:r w:rsidRPr="0020352D">
        <w:rPr>
          <w:rFonts w:ascii="Book Antiqua" w:hAnsi="Book Antiqua"/>
        </w:rPr>
        <w:t>Bodanapally</w:t>
      </w:r>
      <w:proofErr w:type="spellEnd"/>
      <w:r w:rsidRPr="0020352D">
        <w:rPr>
          <w:rFonts w:ascii="Book Antiqua" w:hAnsi="Book Antiqua"/>
        </w:rPr>
        <w:t xml:space="preserve"> U, </w:t>
      </w:r>
      <w:proofErr w:type="spellStart"/>
      <w:r w:rsidRPr="0020352D">
        <w:rPr>
          <w:rFonts w:ascii="Book Antiqua" w:hAnsi="Book Antiqua"/>
        </w:rPr>
        <w:t>Mascarenhas</w:t>
      </w:r>
      <w:proofErr w:type="spellEnd"/>
      <w:r w:rsidRPr="0020352D">
        <w:rPr>
          <w:rFonts w:ascii="Book Antiqua" w:hAnsi="Book Antiqua"/>
        </w:rPr>
        <w:t xml:space="preserve"> D, O'Toole RV, </w:t>
      </w:r>
      <w:proofErr w:type="spellStart"/>
      <w:r w:rsidRPr="0020352D">
        <w:rPr>
          <w:rFonts w:ascii="Book Antiqua" w:hAnsi="Book Antiqua"/>
        </w:rPr>
        <w:t>Tirada</w:t>
      </w:r>
      <w:proofErr w:type="spellEnd"/>
      <w:r w:rsidRPr="0020352D">
        <w:rPr>
          <w:rFonts w:ascii="Book Antiqua" w:hAnsi="Book Antiqua"/>
        </w:rPr>
        <w:t xml:space="preserve"> N, </w:t>
      </w:r>
      <w:proofErr w:type="spellStart"/>
      <w:r w:rsidRPr="0020352D">
        <w:rPr>
          <w:rFonts w:ascii="Book Antiqua" w:hAnsi="Book Antiqua"/>
        </w:rPr>
        <w:t>Issa</w:t>
      </w:r>
      <w:proofErr w:type="spellEnd"/>
      <w:r w:rsidRPr="0020352D">
        <w:rPr>
          <w:rFonts w:ascii="Book Antiqua" w:hAnsi="Book Antiqua"/>
        </w:rPr>
        <w:t xml:space="preserve"> G, </w:t>
      </w:r>
      <w:proofErr w:type="spellStart"/>
      <w:r w:rsidRPr="0020352D">
        <w:rPr>
          <w:rFonts w:ascii="Book Antiqua" w:hAnsi="Book Antiqua"/>
        </w:rPr>
        <w:t>Nascone</w:t>
      </w:r>
      <w:proofErr w:type="spellEnd"/>
      <w:r w:rsidRPr="0020352D">
        <w:rPr>
          <w:rFonts w:ascii="Book Antiqua" w:hAnsi="Book Antiqua"/>
        </w:rPr>
        <w:t xml:space="preserve"> J. Quantitative MDCT assessment of binder effects after pelvic ring disruptions using segmented pelvic </w:t>
      </w:r>
      <w:proofErr w:type="spellStart"/>
      <w:r w:rsidRPr="0020352D">
        <w:rPr>
          <w:rFonts w:ascii="Book Antiqua" w:hAnsi="Book Antiqua"/>
        </w:rPr>
        <w:t>haematoma</w:t>
      </w:r>
      <w:proofErr w:type="spellEnd"/>
      <w:r w:rsidRPr="0020352D">
        <w:rPr>
          <w:rFonts w:ascii="Book Antiqua" w:hAnsi="Book Antiqua"/>
        </w:rPr>
        <w:t xml:space="preserve"> volumes and </w:t>
      </w:r>
      <w:proofErr w:type="spellStart"/>
      <w:r w:rsidRPr="0020352D">
        <w:rPr>
          <w:rFonts w:ascii="Book Antiqua" w:hAnsi="Book Antiqua"/>
        </w:rPr>
        <w:t>multiplanar</w:t>
      </w:r>
      <w:proofErr w:type="spellEnd"/>
      <w:r w:rsidRPr="0020352D">
        <w:rPr>
          <w:rFonts w:ascii="Book Antiqua" w:hAnsi="Book Antiqua"/>
        </w:rPr>
        <w:t xml:space="preserve"> caliper measurements. </w:t>
      </w:r>
      <w:proofErr w:type="spellStart"/>
      <w:r w:rsidRPr="0020352D">
        <w:rPr>
          <w:rFonts w:ascii="Book Antiqua" w:hAnsi="Book Antiqua"/>
          <w:i/>
        </w:rPr>
        <w:t>Eur</w:t>
      </w:r>
      <w:proofErr w:type="spellEnd"/>
      <w:r w:rsidRPr="0020352D">
        <w:rPr>
          <w:rFonts w:ascii="Book Antiqua" w:hAnsi="Book Antiqua"/>
          <w:i/>
        </w:rPr>
        <w:t xml:space="preserve"> </w:t>
      </w:r>
      <w:proofErr w:type="spellStart"/>
      <w:r w:rsidRPr="0020352D">
        <w:rPr>
          <w:rFonts w:ascii="Book Antiqua" w:hAnsi="Book Antiqua"/>
          <w:i/>
        </w:rPr>
        <w:t>Radiol</w:t>
      </w:r>
      <w:proofErr w:type="spellEnd"/>
      <w:r w:rsidRPr="0020352D">
        <w:rPr>
          <w:rFonts w:ascii="Book Antiqua" w:hAnsi="Book Antiqua"/>
        </w:rPr>
        <w:t xml:space="preserve"> 2018; </w:t>
      </w:r>
      <w:r w:rsidRPr="0020352D">
        <w:rPr>
          <w:rFonts w:ascii="Book Antiqua" w:hAnsi="Book Antiqua"/>
          <w:b/>
        </w:rPr>
        <w:t>28</w:t>
      </w:r>
      <w:r w:rsidRPr="0020352D">
        <w:rPr>
          <w:rFonts w:ascii="Book Antiqua" w:hAnsi="Book Antiqua"/>
        </w:rPr>
        <w:t>: 3953-3962 [PMID: 29536245 DOI: 10.1007/s00330-018-5303-8]</w:t>
      </w:r>
    </w:p>
    <w:p w14:paraId="3BB649BE"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25 </w:t>
      </w:r>
      <w:proofErr w:type="spellStart"/>
      <w:r w:rsidRPr="0020352D">
        <w:rPr>
          <w:rFonts w:ascii="Book Antiqua" w:hAnsi="Book Antiqua"/>
          <w:b/>
        </w:rPr>
        <w:t>Lasbleiz</w:t>
      </w:r>
      <w:proofErr w:type="spellEnd"/>
      <w:r w:rsidRPr="0020352D">
        <w:rPr>
          <w:rFonts w:ascii="Book Antiqua" w:hAnsi="Book Antiqua"/>
          <w:b/>
        </w:rPr>
        <w:t xml:space="preserve"> J</w:t>
      </w:r>
      <w:r w:rsidRPr="0020352D">
        <w:rPr>
          <w:rFonts w:ascii="Book Antiqua" w:hAnsi="Book Antiqua"/>
        </w:rPr>
        <w:t xml:space="preserve">, </w:t>
      </w:r>
      <w:proofErr w:type="spellStart"/>
      <w:r w:rsidRPr="0020352D">
        <w:rPr>
          <w:rFonts w:ascii="Book Antiqua" w:hAnsi="Book Antiqua"/>
        </w:rPr>
        <w:t>Sevestre</w:t>
      </w:r>
      <w:proofErr w:type="spellEnd"/>
      <w:r w:rsidRPr="0020352D">
        <w:rPr>
          <w:rFonts w:ascii="Book Antiqua" w:hAnsi="Book Antiqua"/>
        </w:rPr>
        <w:t xml:space="preserve"> FX, </w:t>
      </w:r>
      <w:proofErr w:type="spellStart"/>
      <w:r w:rsidRPr="0020352D">
        <w:rPr>
          <w:rFonts w:ascii="Book Antiqua" w:hAnsi="Book Antiqua"/>
        </w:rPr>
        <w:t>Moquet</w:t>
      </w:r>
      <w:proofErr w:type="spellEnd"/>
      <w:r w:rsidRPr="0020352D">
        <w:rPr>
          <w:rFonts w:ascii="Book Antiqua" w:hAnsi="Book Antiqua"/>
        </w:rPr>
        <w:t xml:space="preserve"> PY. Using an Elastic Band Device </w:t>
      </w:r>
      <w:proofErr w:type="gramStart"/>
      <w:r w:rsidRPr="0020352D">
        <w:rPr>
          <w:rFonts w:ascii="Book Antiqua" w:hAnsi="Book Antiqua"/>
        </w:rPr>
        <w:t>After</w:t>
      </w:r>
      <w:proofErr w:type="gramEnd"/>
      <w:r w:rsidRPr="0020352D">
        <w:rPr>
          <w:rFonts w:ascii="Book Antiqua" w:hAnsi="Book Antiqua"/>
        </w:rPr>
        <w:t xml:space="preserve"> a Severe Obstetric Pubic </w:t>
      </w:r>
      <w:proofErr w:type="spellStart"/>
      <w:r w:rsidRPr="0020352D">
        <w:rPr>
          <w:rFonts w:ascii="Book Antiqua" w:hAnsi="Book Antiqua"/>
        </w:rPr>
        <w:t>Symphyseal</w:t>
      </w:r>
      <w:proofErr w:type="spellEnd"/>
      <w:r w:rsidRPr="0020352D">
        <w:rPr>
          <w:rFonts w:ascii="Book Antiqua" w:hAnsi="Book Antiqua"/>
        </w:rPr>
        <w:t xml:space="preserve"> Separation: Clinical and Imaging Evaluation. </w:t>
      </w:r>
      <w:proofErr w:type="spellStart"/>
      <w:r w:rsidRPr="0020352D">
        <w:rPr>
          <w:rFonts w:ascii="Book Antiqua" w:hAnsi="Book Antiqua"/>
          <w:i/>
        </w:rPr>
        <w:t>Obstet</w:t>
      </w:r>
      <w:proofErr w:type="spellEnd"/>
      <w:r w:rsidRPr="0020352D">
        <w:rPr>
          <w:rFonts w:ascii="Book Antiqua" w:hAnsi="Book Antiqua"/>
          <w:i/>
        </w:rPr>
        <w:t xml:space="preserve"> </w:t>
      </w:r>
      <w:proofErr w:type="spellStart"/>
      <w:r w:rsidRPr="0020352D">
        <w:rPr>
          <w:rFonts w:ascii="Book Antiqua" w:hAnsi="Book Antiqua"/>
          <w:i/>
        </w:rPr>
        <w:t>Gynecol</w:t>
      </w:r>
      <w:proofErr w:type="spellEnd"/>
      <w:r w:rsidRPr="0020352D">
        <w:rPr>
          <w:rFonts w:ascii="Book Antiqua" w:hAnsi="Book Antiqua"/>
        </w:rPr>
        <w:t xml:space="preserve"> 2017; </w:t>
      </w:r>
      <w:r w:rsidRPr="0020352D">
        <w:rPr>
          <w:rFonts w:ascii="Book Antiqua" w:hAnsi="Book Antiqua"/>
          <w:b/>
        </w:rPr>
        <w:t>130</w:t>
      </w:r>
      <w:r w:rsidRPr="0020352D">
        <w:rPr>
          <w:rFonts w:ascii="Book Antiqua" w:hAnsi="Book Antiqua"/>
        </w:rPr>
        <w:t>: 625-629 [PMID: 28796685 DOI: 10.1097/AOG.0000000000002194]</w:t>
      </w:r>
    </w:p>
    <w:p w14:paraId="5B37DE02" w14:textId="17B0C73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26 </w:t>
      </w:r>
      <w:proofErr w:type="spellStart"/>
      <w:r w:rsidRPr="0020352D">
        <w:rPr>
          <w:rFonts w:ascii="Book Antiqua" w:hAnsi="Book Antiqua"/>
          <w:b/>
        </w:rPr>
        <w:t>Pauwels</w:t>
      </w:r>
      <w:proofErr w:type="spellEnd"/>
      <w:r w:rsidRPr="0020352D">
        <w:rPr>
          <w:rFonts w:ascii="Book Antiqua" w:hAnsi="Book Antiqua"/>
          <w:b/>
        </w:rPr>
        <w:t xml:space="preserve"> F</w:t>
      </w:r>
      <w:r w:rsidR="005A3826">
        <w:rPr>
          <w:rFonts w:ascii="Book Antiqua" w:hAnsi="Book Antiqua"/>
          <w:b/>
        </w:rPr>
        <w:t>.</w:t>
      </w:r>
      <w:r w:rsidRPr="0020352D">
        <w:rPr>
          <w:rFonts w:ascii="Book Antiqua" w:hAnsi="Book Antiqua"/>
          <w:b/>
        </w:rPr>
        <w:t xml:space="preserve"> </w:t>
      </w:r>
      <w:proofErr w:type="spellStart"/>
      <w:r w:rsidRPr="005A3826">
        <w:rPr>
          <w:rFonts w:ascii="Book Antiqua" w:hAnsi="Book Antiqua"/>
          <w:bCs/>
        </w:rPr>
        <w:t>Beitrag</w:t>
      </w:r>
      <w:proofErr w:type="spellEnd"/>
      <w:r w:rsidRPr="005A3826">
        <w:rPr>
          <w:rFonts w:ascii="Book Antiqua" w:hAnsi="Book Antiqua"/>
          <w:bCs/>
        </w:rPr>
        <w:t xml:space="preserve"> </w:t>
      </w:r>
      <w:proofErr w:type="spellStart"/>
      <w:r w:rsidRPr="005A3826">
        <w:rPr>
          <w:rFonts w:ascii="Book Antiqua" w:hAnsi="Book Antiqua"/>
          <w:bCs/>
        </w:rPr>
        <w:t>zur</w:t>
      </w:r>
      <w:proofErr w:type="spellEnd"/>
      <w:r w:rsidRPr="005A3826">
        <w:rPr>
          <w:rFonts w:ascii="Book Antiqua" w:hAnsi="Book Antiqua"/>
          <w:bCs/>
        </w:rPr>
        <w:t xml:space="preserve"> </w:t>
      </w:r>
      <w:proofErr w:type="spellStart"/>
      <w:r w:rsidRPr="005A3826">
        <w:rPr>
          <w:rFonts w:ascii="Book Antiqua" w:hAnsi="Book Antiqua"/>
          <w:bCs/>
        </w:rPr>
        <w:t>Klarung</w:t>
      </w:r>
      <w:proofErr w:type="spellEnd"/>
      <w:r w:rsidRPr="005A3826">
        <w:rPr>
          <w:rFonts w:ascii="Book Antiqua" w:hAnsi="Book Antiqua"/>
          <w:bCs/>
        </w:rPr>
        <w:t xml:space="preserve"> der </w:t>
      </w:r>
      <w:proofErr w:type="spellStart"/>
      <w:r w:rsidRPr="005A3826">
        <w:rPr>
          <w:rFonts w:ascii="Book Antiqua" w:hAnsi="Book Antiqua"/>
          <w:bCs/>
        </w:rPr>
        <w:t>Beanspruchung</w:t>
      </w:r>
      <w:proofErr w:type="spellEnd"/>
      <w:r w:rsidRPr="005A3826">
        <w:rPr>
          <w:rFonts w:ascii="Book Antiqua" w:hAnsi="Book Antiqua"/>
          <w:bCs/>
        </w:rPr>
        <w:t xml:space="preserve"> des </w:t>
      </w:r>
      <w:proofErr w:type="spellStart"/>
      <w:r w:rsidRPr="005A3826">
        <w:rPr>
          <w:rFonts w:ascii="Book Antiqua" w:hAnsi="Book Antiqua"/>
          <w:bCs/>
        </w:rPr>
        <w:t>Beckens</w:t>
      </w:r>
      <w:proofErr w:type="spellEnd"/>
      <w:r w:rsidRPr="005A3826">
        <w:rPr>
          <w:rFonts w:ascii="Book Antiqua" w:hAnsi="Book Antiqua"/>
          <w:bCs/>
        </w:rPr>
        <w:t xml:space="preserve">, </w:t>
      </w:r>
      <w:proofErr w:type="spellStart"/>
      <w:r w:rsidRPr="0020352D">
        <w:rPr>
          <w:rFonts w:ascii="Book Antiqua" w:hAnsi="Book Antiqua"/>
        </w:rPr>
        <w:t>insbesondere</w:t>
      </w:r>
      <w:proofErr w:type="spellEnd"/>
      <w:r w:rsidRPr="0020352D">
        <w:rPr>
          <w:rFonts w:ascii="Book Antiqua" w:hAnsi="Book Antiqua"/>
        </w:rPr>
        <w:t xml:space="preserve"> der </w:t>
      </w:r>
      <w:proofErr w:type="spellStart"/>
      <w:r w:rsidRPr="0020352D">
        <w:rPr>
          <w:rFonts w:ascii="Book Antiqua" w:hAnsi="Book Antiqua"/>
        </w:rPr>
        <w:t>Beckenfugen</w:t>
      </w:r>
      <w:proofErr w:type="spellEnd"/>
      <w:r w:rsidRPr="0020352D">
        <w:rPr>
          <w:rFonts w:ascii="Book Antiqua" w:hAnsi="Book Antiqua"/>
        </w:rPr>
        <w:t>.</w:t>
      </w:r>
      <w:proofErr w:type="gramEnd"/>
      <w:r w:rsidRPr="0020352D">
        <w:rPr>
          <w:rFonts w:ascii="Book Antiqua" w:hAnsi="Book Antiqua"/>
        </w:rPr>
        <w:t xml:space="preserve"> </w:t>
      </w:r>
      <w:r w:rsidR="00094124">
        <w:rPr>
          <w:rFonts w:ascii="Book Antiqua" w:hAnsi="Book Antiqua"/>
        </w:rPr>
        <w:t xml:space="preserve">In: </w:t>
      </w:r>
      <w:proofErr w:type="spellStart"/>
      <w:r w:rsidRPr="005A3826">
        <w:rPr>
          <w:rFonts w:ascii="Book Antiqua" w:hAnsi="Book Antiqua"/>
        </w:rPr>
        <w:t>Gesammelte</w:t>
      </w:r>
      <w:proofErr w:type="spellEnd"/>
      <w:r w:rsidRPr="005A3826">
        <w:rPr>
          <w:rFonts w:ascii="Book Antiqua" w:hAnsi="Book Antiqua"/>
        </w:rPr>
        <w:t xml:space="preserve"> </w:t>
      </w:r>
      <w:proofErr w:type="spellStart"/>
      <w:r w:rsidRPr="005A3826">
        <w:rPr>
          <w:rFonts w:ascii="Book Antiqua" w:hAnsi="Book Antiqua"/>
        </w:rPr>
        <w:t>Abhandlungen</w:t>
      </w:r>
      <w:proofErr w:type="spellEnd"/>
      <w:r w:rsidRPr="005A3826">
        <w:rPr>
          <w:rFonts w:ascii="Book Antiqua" w:hAnsi="Book Antiqua"/>
        </w:rPr>
        <w:t xml:space="preserve"> </w:t>
      </w:r>
      <w:proofErr w:type="spellStart"/>
      <w:r w:rsidRPr="005A3826">
        <w:rPr>
          <w:rFonts w:ascii="Book Antiqua" w:hAnsi="Book Antiqua"/>
        </w:rPr>
        <w:t>zur</w:t>
      </w:r>
      <w:proofErr w:type="spellEnd"/>
      <w:r w:rsidRPr="005A3826">
        <w:rPr>
          <w:rFonts w:ascii="Book Antiqua" w:hAnsi="Book Antiqua"/>
        </w:rPr>
        <w:t xml:space="preserve"> </w:t>
      </w:r>
      <w:proofErr w:type="spellStart"/>
      <w:r w:rsidRPr="005A3826">
        <w:rPr>
          <w:rFonts w:ascii="Book Antiqua" w:hAnsi="Book Antiqua"/>
        </w:rPr>
        <w:t>funktionellen</w:t>
      </w:r>
      <w:proofErr w:type="spellEnd"/>
      <w:r w:rsidRPr="005A3826">
        <w:rPr>
          <w:rFonts w:ascii="Book Antiqua" w:hAnsi="Book Antiqua"/>
        </w:rPr>
        <w:t xml:space="preserve"> </w:t>
      </w:r>
      <w:proofErr w:type="spellStart"/>
      <w:r w:rsidRPr="005A3826">
        <w:rPr>
          <w:rFonts w:ascii="Book Antiqua" w:hAnsi="Book Antiqua"/>
        </w:rPr>
        <w:t>Anatomie</w:t>
      </w:r>
      <w:proofErr w:type="spellEnd"/>
      <w:r w:rsidRPr="005A3826">
        <w:rPr>
          <w:rFonts w:ascii="Book Antiqua" w:hAnsi="Book Antiqua"/>
        </w:rPr>
        <w:t xml:space="preserve"> des </w:t>
      </w:r>
      <w:proofErr w:type="spellStart"/>
      <w:r w:rsidRPr="005A3826">
        <w:rPr>
          <w:rFonts w:ascii="Book Antiqua" w:hAnsi="Book Antiqua"/>
        </w:rPr>
        <w:t>Bewegungsapparates</w:t>
      </w:r>
      <w:proofErr w:type="spellEnd"/>
      <w:r w:rsidR="00094124">
        <w:rPr>
          <w:rFonts w:ascii="Book Antiqua" w:hAnsi="Book Antiqua"/>
        </w:rPr>
        <w:t>.</w:t>
      </w:r>
      <w:r w:rsidRPr="005A3826">
        <w:rPr>
          <w:rFonts w:ascii="Book Antiqua" w:hAnsi="Book Antiqua"/>
        </w:rPr>
        <w:t xml:space="preserve"> </w:t>
      </w:r>
      <w:r w:rsidR="00094124" w:rsidRPr="00094124">
        <w:rPr>
          <w:rFonts w:ascii="Book Antiqua" w:hAnsi="Book Antiqua"/>
        </w:rPr>
        <w:t>Berlin</w:t>
      </w:r>
      <w:r w:rsidR="00094124">
        <w:rPr>
          <w:rFonts w:ascii="Book Antiqua" w:hAnsi="Book Antiqua"/>
        </w:rPr>
        <w:t xml:space="preserve">: </w:t>
      </w:r>
      <w:r w:rsidR="00094124" w:rsidRPr="00094124">
        <w:rPr>
          <w:rFonts w:ascii="Book Antiqua" w:hAnsi="Book Antiqua"/>
        </w:rPr>
        <w:t>Springer,</w:t>
      </w:r>
      <w:r w:rsidR="00094124">
        <w:rPr>
          <w:rFonts w:ascii="Book Antiqua" w:hAnsi="Book Antiqua"/>
        </w:rPr>
        <w:t xml:space="preserve"> </w:t>
      </w:r>
      <w:r w:rsidRPr="00094124">
        <w:rPr>
          <w:rFonts w:ascii="Book Antiqua" w:hAnsi="Book Antiqua"/>
          <w:bCs/>
        </w:rPr>
        <w:t>1965</w:t>
      </w:r>
      <w:r w:rsidRPr="0020352D">
        <w:rPr>
          <w:rFonts w:ascii="Book Antiqua" w:hAnsi="Book Antiqua"/>
        </w:rPr>
        <w:t>:</w:t>
      </w:r>
      <w:r w:rsidR="00094124">
        <w:rPr>
          <w:rFonts w:ascii="Book Antiqua" w:hAnsi="Book Antiqua"/>
        </w:rPr>
        <w:t xml:space="preserve"> </w:t>
      </w:r>
      <w:r w:rsidRPr="0020352D">
        <w:rPr>
          <w:rFonts w:ascii="Book Antiqua" w:hAnsi="Book Antiqua"/>
        </w:rPr>
        <w:t xml:space="preserve">183-196 </w:t>
      </w:r>
      <w:r w:rsidR="00094124">
        <w:rPr>
          <w:rFonts w:ascii="Book Antiqua" w:hAnsi="Book Antiqua"/>
        </w:rPr>
        <w:t>[</w:t>
      </w:r>
      <w:r w:rsidRPr="00094124">
        <w:rPr>
          <w:rFonts w:ascii="Book Antiqua" w:hAnsi="Book Antiqua"/>
          <w:caps/>
        </w:rPr>
        <w:t>doi</w:t>
      </w:r>
      <w:proofErr w:type="gramStart"/>
      <w:r w:rsidRPr="00094124">
        <w:rPr>
          <w:rFonts w:ascii="Book Antiqua" w:hAnsi="Book Antiqua"/>
          <w:caps/>
        </w:rPr>
        <w:t>:</w:t>
      </w:r>
      <w:r w:rsidRPr="0020352D">
        <w:rPr>
          <w:rFonts w:ascii="Book Antiqua" w:hAnsi="Book Antiqua"/>
        </w:rPr>
        <w:t>10.1007</w:t>
      </w:r>
      <w:proofErr w:type="gramEnd"/>
      <w:r w:rsidRPr="0020352D">
        <w:rPr>
          <w:rFonts w:ascii="Book Antiqua" w:hAnsi="Book Antiqua"/>
        </w:rPr>
        <w:t>/978-3-642-86841-2_3</w:t>
      </w:r>
      <w:r w:rsidR="00094124">
        <w:rPr>
          <w:rFonts w:ascii="Book Antiqua" w:hAnsi="Book Antiqua"/>
        </w:rPr>
        <w:t>]</w:t>
      </w:r>
    </w:p>
    <w:p w14:paraId="094CD75C"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27 </w:t>
      </w:r>
      <w:r w:rsidRPr="0020352D">
        <w:rPr>
          <w:rFonts w:ascii="Book Antiqua" w:hAnsi="Book Antiqua"/>
          <w:b/>
        </w:rPr>
        <w:t>Kharrazi FD</w:t>
      </w:r>
      <w:r w:rsidRPr="0020352D">
        <w:rPr>
          <w:rFonts w:ascii="Book Antiqua" w:hAnsi="Book Antiqua"/>
        </w:rPr>
        <w:t xml:space="preserve">, Rodgers WB, Kennedy JG, </w:t>
      </w:r>
      <w:proofErr w:type="spellStart"/>
      <w:r w:rsidRPr="0020352D">
        <w:rPr>
          <w:rFonts w:ascii="Book Antiqua" w:hAnsi="Book Antiqua"/>
        </w:rPr>
        <w:t>Lhowe</w:t>
      </w:r>
      <w:proofErr w:type="spellEnd"/>
      <w:r w:rsidRPr="0020352D">
        <w:rPr>
          <w:rFonts w:ascii="Book Antiqua" w:hAnsi="Book Antiqua"/>
        </w:rPr>
        <w:t xml:space="preserve"> DW. Parturition-induced pelvic dislocation: a report of four cases. </w:t>
      </w:r>
      <w:r w:rsidRPr="0020352D">
        <w:rPr>
          <w:rFonts w:ascii="Book Antiqua" w:hAnsi="Book Antiqua"/>
          <w:i/>
        </w:rPr>
        <w:t xml:space="preserve">J </w:t>
      </w:r>
      <w:proofErr w:type="spellStart"/>
      <w:r w:rsidRPr="0020352D">
        <w:rPr>
          <w:rFonts w:ascii="Book Antiqua" w:hAnsi="Book Antiqua"/>
          <w:i/>
        </w:rPr>
        <w:t>Orthop</w:t>
      </w:r>
      <w:proofErr w:type="spellEnd"/>
      <w:r w:rsidRPr="0020352D">
        <w:rPr>
          <w:rFonts w:ascii="Book Antiqua" w:hAnsi="Book Antiqua"/>
          <w:i/>
        </w:rPr>
        <w:t xml:space="preserve"> Trauma</w:t>
      </w:r>
      <w:r w:rsidRPr="0020352D">
        <w:rPr>
          <w:rFonts w:ascii="Book Antiqua" w:hAnsi="Book Antiqua"/>
        </w:rPr>
        <w:t xml:space="preserve"> 1997; </w:t>
      </w:r>
      <w:r w:rsidRPr="0020352D">
        <w:rPr>
          <w:rFonts w:ascii="Book Antiqua" w:hAnsi="Book Antiqua"/>
          <w:b/>
        </w:rPr>
        <w:t>11</w:t>
      </w:r>
      <w:r w:rsidRPr="0020352D">
        <w:rPr>
          <w:rFonts w:ascii="Book Antiqua" w:hAnsi="Book Antiqua"/>
        </w:rPr>
        <w:t>: 277-81; discussion 281-2 [PMID: 9258826 DOI: 10.1097/00005131-199705000-00009]</w:t>
      </w:r>
    </w:p>
    <w:p w14:paraId="63EE95B9" w14:textId="6DD8E66A" w:rsidR="0020352D" w:rsidRPr="0020352D" w:rsidRDefault="0020352D" w:rsidP="0020352D">
      <w:pPr>
        <w:spacing w:line="360" w:lineRule="auto"/>
        <w:jc w:val="both"/>
        <w:rPr>
          <w:rFonts w:ascii="Book Antiqua" w:hAnsi="Book Antiqua"/>
        </w:rPr>
      </w:pPr>
      <w:proofErr w:type="gramStart"/>
      <w:r w:rsidRPr="00EE3664">
        <w:rPr>
          <w:rFonts w:ascii="Book Antiqua" w:hAnsi="Book Antiqua"/>
        </w:rPr>
        <w:t xml:space="preserve">28 </w:t>
      </w:r>
      <w:proofErr w:type="spellStart"/>
      <w:r w:rsidRPr="00EE3664">
        <w:rPr>
          <w:rFonts w:ascii="Book Antiqua" w:hAnsi="Book Antiqua"/>
          <w:b/>
        </w:rPr>
        <w:t>Hierholzer</w:t>
      </w:r>
      <w:proofErr w:type="spellEnd"/>
      <w:r w:rsidRPr="00EE3664">
        <w:rPr>
          <w:rFonts w:ascii="Book Antiqua" w:hAnsi="Book Antiqua"/>
          <w:b/>
        </w:rPr>
        <w:t xml:space="preserve"> C,</w:t>
      </w:r>
      <w:r w:rsidRPr="00EE3664">
        <w:rPr>
          <w:rFonts w:ascii="Book Antiqua" w:hAnsi="Book Antiqua"/>
        </w:rPr>
        <w:t xml:space="preserve"> Ali A, Toro-</w:t>
      </w:r>
      <w:proofErr w:type="spellStart"/>
      <w:r w:rsidRPr="00EE3664">
        <w:rPr>
          <w:rFonts w:ascii="Book Antiqua" w:hAnsi="Book Antiqua"/>
        </w:rPr>
        <w:t>Arbelaez</w:t>
      </w:r>
      <w:proofErr w:type="spellEnd"/>
      <w:r w:rsidRPr="00EE3664">
        <w:rPr>
          <w:rFonts w:ascii="Book Antiqua" w:hAnsi="Book Antiqua"/>
        </w:rPr>
        <w:t xml:space="preserve"> JB, Suk M, </w:t>
      </w:r>
      <w:proofErr w:type="spellStart"/>
      <w:r w:rsidRPr="00EE3664">
        <w:rPr>
          <w:rFonts w:ascii="Book Antiqua" w:hAnsi="Book Antiqua"/>
        </w:rPr>
        <w:t>Helfet</w:t>
      </w:r>
      <w:proofErr w:type="spellEnd"/>
      <w:r w:rsidRPr="00EE3664">
        <w:rPr>
          <w:rFonts w:ascii="Book Antiqua" w:hAnsi="Book Antiqua"/>
        </w:rPr>
        <w:t xml:space="preserve"> DL.</w:t>
      </w:r>
      <w:bookmarkStart w:id="21" w:name="OLE_LINK17"/>
      <w:bookmarkStart w:id="22" w:name="OLE_LINK18"/>
      <w:proofErr w:type="gramEnd"/>
      <w:r w:rsidRPr="00EE3664">
        <w:rPr>
          <w:rFonts w:ascii="Book Antiqua" w:hAnsi="Book Antiqua"/>
        </w:rPr>
        <w:t xml:space="preserve"> </w:t>
      </w:r>
      <w:proofErr w:type="gramStart"/>
      <w:r w:rsidRPr="00EE3664">
        <w:rPr>
          <w:rFonts w:ascii="Book Antiqua" w:hAnsi="Book Antiqua"/>
        </w:rPr>
        <w:t>Traumatic disruption of pubis symphysis with accompanying posterior pelvic injury after natural child-birth</w:t>
      </w:r>
      <w:bookmarkEnd w:id="21"/>
      <w:bookmarkEnd w:id="22"/>
      <w:r w:rsidRPr="00EE3664">
        <w:rPr>
          <w:rFonts w:ascii="Book Antiqua" w:hAnsi="Book Antiqua"/>
        </w:rPr>
        <w:t>.</w:t>
      </w:r>
      <w:proofErr w:type="gramEnd"/>
      <w:r w:rsidRPr="00EE3664">
        <w:rPr>
          <w:rFonts w:ascii="Book Antiqua" w:hAnsi="Book Antiqua"/>
        </w:rPr>
        <w:t xml:space="preserve"> </w:t>
      </w:r>
      <w:r w:rsidR="00EE3664" w:rsidRPr="00EE3664">
        <w:rPr>
          <w:rFonts w:ascii="Book Antiqua" w:hAnsi="Book Antiqua"/>
          <w:i/>
          <w:iCs/>
        </w:rPr>
        <w:t xml:space="preserve">Am J </w:t>
      </w:r>
      <w:proofErr w:type="spellStart"/>
      <w:r w:rsidR="00EE3664" w:rsidRPr="00EE3664">
        <w:rPr>
          <w:rFonts w:ascii="Book Antiqua" w:hAnsi="Book Antiqua"/>
          <w:i/>
          <w:iCs/>
        </w:rPr>
        <w:t>Orthop</w:t>
      </w:r>
      <w:proofErr w:type="spellEnd"/>
      <w:r w:rsidR="00094124" w:rsidRPr="00EE3664">
        <w:rPr>
          <w:rFonts w:ascii="Book Antiqua" w:hAnsi="Book Antiqua"/>
        </w:rPr>
        <w:t xml:space="preserve"> </w:t>
      </w:r>
      <w:r w:rsidRPr="00EE3664">
        <w:rPr>
          <w:rFonts w:ascii="Book Antiqua" w:hAnsi="Book Antiqua"/>
        </w:rPr>
        <w:t>2007;</w:t>
      </w:r>
      <w:r w:rsidR="00094124" w:rsidRPr="00EE3664">
        <w:rPr>
          <w:rFonts w:ascii="Book Antiqua" w:hAnsi="Book Antiqua"/>
        </w:rPr>
        <w:t xml:space="preserve"> </w:t>
      </w:r>
      <w:r w:rsidRPr="00EE3664">
        <w:rPr>
          <w:rFonts w:ascii="Book Antiqua" w:hAnsi="Book Antiqua"/>
          <w:b/>
          <w:bCs/>
        </w:rPr>
        <w:t>36</w:t>
      </w:r>
      <w:r w:rsidRPr="00EE3664">
        <w:rPr>
          <w:rFonts w:ascii="Book Antiqua" w:hAnsi="Book Antiqua"/>
        </w:rPr>
        <w:t>:</w:t>
      </w:r>
      <w:r w:rsidR="00094124" w:rsidRPr="00EE3664">
        <w:rPr>
          <w:rFonts w:ascii="Book Antiqua" w:hAnsi="Book Antiqua"/>
        </w:rPr>
        <w:t xml:space="preserve"> </w:t>
      </w:r>
      <w:r w:rsidRPr="00EE3664">
        <w:rPr>
          <w:rFonts w:ascii="Book Antiqua" w:hAnsi="Book Antiqua"/>
        </w:rPr>
        <w:t>E167-E170</w:t>
      </w:r>
    </w:p>
    <w:p w14:paraId="52F2C7FA"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29 </w:t>
      </w:r>
      <w:proofErr w:type="spellStart"/>
      <w:r w:rsidRPr="0020352D">
        <w:rPr>
          <w:rFonts w:ascii="Book Antiqua" w:hAnsi="Book Antiqua"/>
          <w:b/>
        </w:rPr>
        <w:t>Dunivan</w:t>
      </w:r>
      <w:proofErr w:type="spellEnd"/>
      <w:r w:rsidRPr="0020352D">
        <w:rPr>
          <w:rFonts w:ascii="Book Antiqua" w:hAnsi="Book Antiqua"/>
          <w:b/>
        </w:rPr>
        <w:t xml:space="preserve"> GC</w:t>
      </w:r>
      <w:r w:rsidRPr="0020352D">
        <w:rPr>
          <w:rFonts w:ascii="Book Antiqua" w:hAnsi="Book Antiqua"/>
        </w:rPr>
        <w:t xml:space="preserve">, Hickman AM, Connolly A. Severe separation of the pubic symphysis and prompt orthopedic surgical intervention. </w:t>
      </w:r>
      <w:proofErr w:type="spellStart"/>
      <w:r w:rsidRPr="0020352D">
        <w:rPr>
          <w:rFonts w:ascii="Book Antiqua" w:hAnsi="Book Antiqua"/>
          <w:i/>
        </w:rPr>
        <w:t>Obstet</w:t>
      </w:r>
      <w:proofErr w:type="spellEnd"/>
      <w:r w:rsidRPr="0020352D">
        <w:rPr>
          <w:rFonts w:ascii="Book Antiqua" w:hAnsi="Book Antiqua"/>
          <w:i/>
        </w:rPr>
        <w:t xml:space="preserve"> </w:t>
      </w:r>
      <w:proofErr w:type="spellStart"/>
      <w:r w:rsidRPr="0020352D">
        <w:rPr>
          <w:rFonts w:ascii="Book Antiqua" w:hAnsi="Book Antiqua"/>
          <w:i/>
        </w:rPr>
        <w:t>Gynecol</w:t>
      </w:r>
      <w:proofErr w:type="spellEnd"/>
      <w:r w:rsidRPr="0020352D">
        <w:rPr>
          <w:rFonts w:ascii="Book Antiqua" w:hAnsi="Book Antiqua"/>
        </w:rPr>
        <w:t xml:space="preserve"> 2009; </w:t>
      </w:r>
      <w:r w:rsidRPr="0020352D">
        <w:rPr>
          <w:rFonts w:ascii="Book Antiqua" w:hAnsi="Book Antiqua"/>
          <w:b/>
        </w:rPr>
        <w:t>114</w:t>
      </w:r>
      <w:r w:rsidRPr="0020352D">
        <w:rPr>
          <w:rFonts w:ascii="Book Antiqua" w:hAnsi="Book Antiqua"/>
        </w:rPr>
        <w:t>: 473-475 [PMID: 19622966 DOI: 10.1097/AOG.0b013e3181998bd1]</w:t>
      </w:r>
    </w:p>
    <w:p w14:paraId="46EE9FA1"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30 </w:t>
      </w:r>
      <w:r w:rsidRPr="0020352D">
        <w:rPr>
          <w:rFonts w:ascii="Book Antiqua" w:hAnsi="Book Antiqua"/>
          <w:b/>
        </w:rPr>
        <w:t>Park MS</w:t>
      </w:r>
      <w:r w:rsidRPr="0020352D">
        <w:rPr>
          <w:rFonts w:ascii="Book Antiqua" w:hAnsi="Book Antiqua"/>
        </w:rPr>
        <w:t>, Yoon SJ, Choi SM, Lee K.</w:t>
      </w:r>
      <w:proofErr w:type="gramEnd"/>
      <w:r w:rsidRPr="0020352D">
        <w:rPr>
          <w:rFonts w:ascii="Book Antiqua" w:hAnsi="Book Antiqua"/>
        </w:rPr>
        <w:t xml:space="preserve"> Is there a clinical benefit of additional tension band wiring in plate fixation of the symphysis? </w:t>
      </w:r>
      <w:r w:rsidRPr="0020352D">
        <w:rPr>
          <w:rFonts w:ascii="Book Antiqua" w:hAnsi="Book Antiqua"/>
          <w:i/>
        </w:rPr>
        <w:t xml:space="preserve">BMC </w:t>
      </w:r>
      <w:proofErr w:type="spellStart"/>
      <w:r w:rsidRPr="0020352D">
        <w:rPr>
          <w:rFonts w:ascii="Book Antiqua" w:hAnsi="Book Antiqua"/>
          <w:i/>
        </w:rPr>
        <w:t>Musculoskelet</w:t>
      </w:r>
      <w:proofErr w:type="spellEnd"/>
      <w:r w:rsidRPr="0020352D">
        <w:rPr>
          <w:rFonts w:ascii="Book Antiqua" w:hAnsi="Book Antiqua"/>
          <w:i/>
        </w:rPr>
        <w:t xml:space="preserve"> </w:t>
      </w:r>
      <w:proofErr w:type="spellStart"/>
      <w:r w:rsidRPr="0020352D">
        <w:rPr>
          <w:rFonts w:ascii="Book Antiqua" w:hAnsi="Book Antiqua"/>
          <w:i/>
        </w:rPr>
        <w:t>Disord</w:t>
      </w:r>
      <w:proofErr w:type="spellEnd"/>
      <w:r w:rsidRPr="0020352D">
        <w:rPr>
          <w:rFonts w:ascii="Book Antiqua" w:hAnsi="Book Antiqua"/>
        </w:rPr>
        <w:t xml:space="preserve"> 2017; </w:t>
      </w:r>
      <w:r w:rsidRPr="0020352D">
        <w:rPr>
          <w:rFonts w:ascii="Book Antiqua" w:hAnsi="Book Antiqua"/>
          <w:b/>
        </w:rPr>
        <w:t>18</w:t>
      </w:r>
      <w:r w:rsidRPr="0020352D">
        <w:rPr>
          <w:rFonts w:ascii="Book Antiqua" w:hAnsi="Book Antiqua"/>
        </w:rPr>
        <w:t>: 40 [PMID: 28122599 DOI: 10.1186/s12891-017-1418-3]</w:t>
      </w:r>
    </w:p>
    <w:p w14:paraId="4B6ECD36" w14:textId="23B5A07D"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31 </w:t>
      </w:r>
      <w:r w:rsidRPr="0020352D">
        <w:rPr>
          <w:rFonts w:ascii="Book Antiqua" w:hAnsi="Book Antiqua"/>
          <w:b/>
        </w:rPr>
        <w:t>Lange RH,</w:t>
      </w:r>
      <w:r w:rsidRPr="0020352D">
        <w:rPr>
          <w:rFonts w:ascii="Book Antiqua" w:hAnsi="Book Antiqua"/>
        </w:rPr>
        <w:t xml:space="preserve"> Hansen ST</w:t>
      </w:r>
      <w:r w:rsidR="005A3826">
        <w:rPr>
          <w:rFonts w:ascii="Book Antiqua" w:hAnsi="Book Antiqua"/>
        </w:rPr>
        <w:t xml:space="preserve"> Jr</w:t>
      </w:r>
      <w:r w:rsidRPr="0020352D">
        <w:rPr>
          <w:rFonts w:ascii="Book Antiqua" w:hAnsi="Book Antiqua"/>
        </w:rPr>
        <w:t>. Pelvic ring disruptions with symphysis pubis diastasis.</w:t>
      </w:r>
      <w:proofErr w:type="gramEnd"/>
      <w:r w:rsidRPr="0020352D">
        <w:rPr>
          <w:rFonts w:ascii="Book Antiqua" w:hAnsi="Book Antiqua"/>
        </w:rPr>
        <w:t xml:space="preserve"> </w:t>
      </w:r>
      <w:proofErr w:type="gramStart"/>
      <w:r w:rsidRPr="0020352D">
        <w:rPr>
          <w:rFonts w:ascii="Book Antiqua" w:hAnsi="Book Antiqua"/>
        </w:rPr>
        <w:t>Indications, technique, and limitations of anterior internal fixation.</w:t>
      </w:r>
      <w:proofErr w:type="gramEnd"/>
      <w:r w:rsidRPr="0020352D">
        <w:rPr>
          <w:rFonts w:ascii="Book Antiqua" w:hAnsi="Book Antiqua"/>
        </w:rPr>
        <w:t xml:space="preserve"> </w:t>
      </w:r>
      <w:proofErr w:type="spellStart"/>
      <w:r w:rsidRPr="005A3826">
        <w:rPr>
          <w:rFonts w:ascii="Book Antiqua" w:hAnsi="Book Antiqua"/>
          <w:i/>
          <w:iCs/>
        </w:rPr>
        <w:t>Clin</w:t>
      </w:r>
      <w:proofErr w:type="spellEnd"/>
      <w:r w:rsidRPr="005A3826">
        <w:rPr>
          <w:rFonts w:ascii="Book Antiqua" w:hAnsi="Book Antiqua"/>
          <w:i/>
          <w:iCs/>
        </w:rPr>
        <w:t xml:space="preserve"> </w:t>
      </w:r>
      <w:proofErr w:type="spellStart"/>
      <w:r w:rsidRPr="005A3826">
        <w:rPr>
          <w:rFonts w:ascii="Book Antiqua" w:hAnsi="Book Antiqua"/>
          <w:i/>
          <w:iCs/>
        </w:rPr>
        <w:t>Orthop</w:t>
      </w:r>
      <w:proofErr w:type="spellEnd"/>
      <w:r w:rsidRPr="005A3826">
        <w:rPr>
          <w:rFonts w:ascii="Book Antiqua" w:hAnsi="Book Antiqua"/>
          <w:i/>
          <w:iCs/>
        </w:rPr>
        <w:t xml:space="preserve"> </w:t>
      </w:r>
      <w:proofErr w:type="spellStart"/>
      <w:r w:rsidRPr="005A3826">
        <w:rPr>
          <w:rFonts w:ascii="Book Antiqua" w:hAnsi="Book Antiqua"/>
          <w:i/>
          <w:iCs/>
        </w:rPr>
        <w:t>Relat</w:t>
      </w:r>
      <w:proofErr w:type="spellEnd"/>
      <w:r w:rsidRPr="005A3826">
        <w:rPr>
          <w:rFonts w:ascii="Book Antiqua" w:hAnsi="Book Antiqua"/>
          <w:i/>
          <w:iCs/>
        </w:rPr>
        <w:t xml:space="preserve"> Res</w:t>
      </w:r>
      <w:r w:rsidRPr="0020352D">
        <w:rPr>
          <w:rFonts w:ascii="Book Antiqua" w:hAnsi="Book Antiqua"/>
        </w:rPr>
        <w:t xml:space="preserve"> 1985;</w:t>
      </w:r>
      <w:r w:rsidR="005A3826">
        <w:rPr>
          <w:rFonts w:ascii="Book Antiqua" w:hAnsi="Book Antiqua"/>
        </w:rPr>
        <w:t xml:space="preserve"> </w:t>
      </w:r>
      <w:r w:rsidRPr="0020352D">
        <w:rPr>
          <w:rFonts w:ascii="Book Antiqua" w:hAnsi="Book Antiqua"/>
          <w:b/>
        </w:rPr>
        <w:t>201</w:t>
      </w:r>
      <w:r w:rsidRPr="0020352D">
        <w:rPr>
          <w:rFonts w:ascii="Book Antiqua" w:hAnsi="Book Antiqua"/>
        </w:rPr>
        <w:t>:</w:t>
      </w:r>
      <w:r w:rsidR="005A3826">
        <w:rPr>
          <w:rFonts w:ascii="Book Antiqua" w:hAnsi="Book Antiqua"/>
        </w:rPr>
        <w:t xml:space="preserve"> </w:t>
      </w:r>
      <w:r w:rsidRPr="0020352D">
        <w:rPr>
          <w:rFonts w:ascii="Book Antiqua" w:hAnsi="Book Antiqua"/>
        </w:rPr>
        <w:t xml:space="preserve">130-137 </w:t>
      </w:r>
      <w:r w:rsidR="005A3826">
        <w:rPr>
          <w:rFonts w:ascii="Book Antiqua" w:hAnsi="Book Antiqua"/>
        </w:rPr>
        <w:t>[</w:t>
      </w:r>
      <w:r w:rsidRPr="005A3826">
        <w:rPr>
          <w:rFonts w:ascii="Book Antiqua" w:hAnsi="Book Antiqua"/>
          <w:caps/>
        </w:rPr>
        <w:t>doi</w:t>
      </w:r>
      <w:r w:rsidRPr="0020352D">
        <w:rPr>
          <w:rFonts w:ascii="Book Antiqua" w:hAnsi="Book Antiqua"/>
        </w:rPr>
        <w:t>:</w:t>
      </w:r>
      <w:r w:rsidR="005A3826">
        <w:rPr>
          <w:rFonts w:ascii="Book Antiqua" w:hAnsi="Book Antiqua"/>
        </w:rPr>
        <w:t xml:space="preserve"> </w:t>
      </w:r>
      <w:r w:rsidRPr="0020352D">
        <w:rPr>
          <w:rFonts w:ascii="Book Antiqua" w:hAnsi="Book Antiqua"/>
        </w:rPr>
        <w:t>10.1097/00003086-198512000-00021</w:t>
      </w:r>
      <w:r w:rsidR="005A3826">
        <w:rPr>
          <w:rFonts w:ascii="Book Antiqua" w:hAnsi="Book Antiqua"/>
        </w:rPr>
        <w:t>]</w:t>
      </w:r>
    </w:p>
    <w:p w14:paraId="74C375C4"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32 </w:t>
      </w:r>
      <w:proofErr w:type="spellStart"/>
      <w:r w:rsidRPr="0020352D">
        <w:rPr>
          <w:rFonts w:ascii="Book Antiqua" w:hAnsi="Book Antiqua"/>
          <w:b/>
        </w:rPr>
        <w:t>Najibi</w:t>
      </w:r>
      <w:proofErr w:type="spellEnd"/>
      <w:r w:rsidRPr="0020352D">
        <w:rPr>
          <w:rFonts w:ascii="Book Antiqua" w:hAnsi="Book Antiqua"/>
          <w:b/>
        </w:rPr>
        <w:t xml:space="preserve"> S</w:t>
      </w:r>
      <w:r w:rsidRPr="0020352D">
        <w:rPr>
          <w:rFonts w:ascii="Book Antiqua" w:hAnsi="Book Antiqua"/>
        </w:rPr>
        <w:t xml:space="preserve">, </w:t>
      </w:r>
      <w:proofErr w:type="spellStart"/>
      <w:r w:rsidRPr="0020352D">
        <w:rPr>
          <w:rFonts w:ascii="Book Antiqua" w:hAnsi="Book Antiqua"/>
        </w:rPr>
        <w:t>Tannast</w:t>
      </w:r>
      <w:proofErr w:type="spellEnd"/>
      <w:r w:rsidRPr="0020352D">
        <w:rPr>
          <w:rFonts w:ascii="Book Antiqua" w:hAnsi="Book Antiqua"/>
        </w:rPr>
        <w:t xml:space="preserve"> M, </w:t>
      </w:r>
      <w:proofErr w:type="spellStart"/>
      <w:r w:rsidRPr="0020352D">
        <w:rPr>
          <w:rFonts w:ascii="Book Antiqua" w:hAnsi="Book Antiqua"/>
        </w:rPr>
        <w:t>Klenck</w:t>
      </w:r>
      <w:proofErr w:type="spellEnd"/>
      <w:r w:rsidRPr="0020352D">
        <w:rPr>
          <w:rFonts w:ascii="Book Antiqua" w:hAnsi="Book Antiqua"/>
        </w:rPr>
        <w:t xml:space="preserve"> RE, Matta JM. </w:t>
      </w:r>
      <w:proofErr w:type="gramStart"/>
      <w:r w:rsidRPr="0020352D">
        <w:rPr>
          <w:rFonts w:ascii="Book Antiqua" w:hAnsi="Book Antiqua"/>
        </w:rPr>
        <w:t xml:space="preserve">Internal fixation of </w:t>
      </w:r>
      <w:proofErr w:type="spellStart"/>
      <w:r w:rsidRPr="0020352D">
        <w:rPr>
          <w:rFonts w:ascii="Book Antiqua" w:hAnsi="Book Antiqua"/>
        </w:rPr>
        <w:t>symphyseal</w:t>
      </w:r>
      <w:proofErr w:type="spellEnd"/>
      <w:r w:rsidRPr="0020352D">
        <w:rPr>
          <w:rFonts w:ascii="Book Antiqua" w:hAnsi="Book Antiqua"/>
        </w:rPr>
        <w:t xml:space="preserve"> disruption resulting from childbirth.</w:t>
      </w:r>
      <w:proofErr w:type="gramEnd"/>
      <w:r w:rsidRPr="0020352D">
        <w:rPr>
          <w:rFonts w:ascii="Book Antiqua" w:hAnsi="Book Antiqua"/>
        </w:rPr>
        <w:t xml:space="preserve"> </w:t>
      </w:r>
      <w:r w:rsidRPr="0020352D">
        <w:rPr>
          <w:rFonts w:ascii="Book Antiqua" w:hAnsi="Book Antiqua"/>
          <w:i/>
        </w:rPr>
        <w:t xml:space="preserve">J </w:t>
      </w:r>
      <w:proofErr w:type="spellStart"/>
      <w:r w:rsidRPr="0020352D">
        <w:rPr>
          <w:rFonts w:ascii="Book Antiqua" w:hAnsi="Book Antiqua"/>
          <w:i/>
        </w:rPr>
        <w:t>Orthop</w:t>
      </w:r>
      <w:proofErr w:type="spellEnd"/>
      <w:r w:rsidRPr="0020352D">
        <w:rPr>
          <w:rFonts w:ascii="Book Antiqua" w:hAnsi="Book Antiqua"/>
          <w:i/>
        </w:rPr>
        <w:t xml:space="preserve"> Trauma</w:t>
      </w:r>
      <w:r w:rsidRPr="0020352D">
        <w:rPr>
          <w:rFonts w:ascii="Book Antiqua" w:hAnsi="Book Antiqua"/>
        </w:rPr>
        <w:t xml:space="preserve"> 2010; </w:t>
      </w:r>
      <w:r w:rsidRPr="0020352D">
        <w:rPr>
          <w:rFonts w:ascii="Book Antiqua" w:hAnsi="Book Antiqua"/>
          <w:b/>
        </w:rPr>
        <w:t>24</w:t>
      </w:r>
      <w:r w:rsidRPr="0020352D">
        <w:rPr>
          <w:rFonts w:ascii="Book Antiqua" w:hAnsi="Book Antiqua"/>
        </w:rPr>
        <w:t>: 732-739 [PMID: 21063219 DOI: 10.1097/BOT.0b013e3181d70259]</w:t>
      </w:r>
    </w:p>
    <w:p w14:paraId="0989E8A7"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lastRenderedPageBreak/>
        <w:t xml:space="preserve">33 </w:t>
      </w:r>
      <w:r w:rsidRPr="0020352D">
        <w:rPr>
          <w:rFonts w:ascii="Book Antiqua" w:hAnsi="Book Antiqua"/>
          <w:b/>
        </w:rPr>
        <w:t>Chang JL</w:t>
      </w:r>
      <w:r w:rsidRPr="0020352D">
        <w:rPr>
          <w:rFonts w:ascii="Book Antiqua" w:hAnsi="Book Antiqua"/>
        </w:rPr>
        <w:t>, Wu V. External fixation of pubic symphysis diastasis from postpartum trauma.</w:t>
      </w:r>
      <w:proofErr w:type="gramEnd"/>
      <w:r w:rsidRPr="0020352D">
        <w:rPr>
          <w:rFonts w:ascii="Book Antiqua" w:hAnsi="Book Antiqua"/>
        </w:rPr>
        <w:t xml:space="preserve"> </w:t>
      </w:r>
      <w:r w:rsidRPr="0020352D">
        <w:rPr>
          <w:rFonts w:ascii="Book Antiqua" w:hAnsi="Book Antiqua"/>
          <w:i/>
        </w:rPr>
        <w:t>Orthopedics</w:t>
      </w:r>
      <w:r w:rsidRPr="0020352D">
        <w:rPr>
          <w:rFonts w:ascii="Book Antiqua" w:hAnsi="Book Antiqua"/>
        </w:rPr>
        <w:t xml:space="preserve"> 2008; </w:t>
      </w:r>
      <w:r w:rsidRPr="0020352D">
        <w:rPr>
          <w:rFonts w:ascii="Book Antiqua" w:hAnsi="Book Antiqua"/>
          <w:b/>
        </w:rPr>
        <w:t>31</w:t>
      </w:r>
      <w:r w:rsidRPr="0020352D">
        <w:rPr>
          <w:rFonts w:ascii="Book Antiqua" w:hAnsi="Book Antiqua"/>
        </w:rPr>
        <w:t>: 493 [PMID: 19292310 DOI: 10.3928/01477447-20080501-05]</w:t>
      </w:r>
    </w:p>
    <w:p w14:paraId="0AAEF94E"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34 </w:t>
      </w:r>
      <w:r w:rsidRPr="0020352D">
        <w:rPr>
          <w:rFonts w:ascii="Book Antiqua" w:hAnsi="Book Antiqua"/>
          <w:b/>
        </w:rPr>
        <w:t>Morris SA</w:t>
      </w:r>
      <w:r w:rsidRPr="0020352D">
        <w:rPr>
          <w:rFonts w:ascii="Book Antiqua" w:hAnsi="Book Antiqua"/>
        </w:rPr>
        <w:t xml:space="preserve">, </w:t>
      </w:r>
      <w:proofErr w:type="spellStart"/>
      <w:r w:rsidRPr="0020352D">
        <w:rPr>
          <w:rFonts w:ascii="Book Antiqua" w:hAnsi="Book Antiqua"/>
        </w:rPr>
        <w:t>Loveridge</w:t>
      </w:r>
      <w:proofErr w:type="spellEnd"/>
      <w:r w:rsidRPr="0020352D">
        <w:rPr>
          <w:rFonts w:ascii="Book Antiqua" w:hAnsi="Book Antiqua"/>
        </w:rPr>
        <w:t xml:space="preserve"> J, Smart DK, Ward AJ, </w:t>
      </w:r>
      <w:proofErr w:type="spellStart"/>
      <w:r w:rsidRPr="0020352D">
        <w:rPr>
          <w:rFonts w:ascii="Book Antiqua" w:hAnsi="Book Antiqua"/>
        </w:rPr>
        <w:t>Chesser</w:t>
      </w:r>
      <w:proofErr w:type="spellEnd"/>
      <w:r w:rsidRPr="0020352D">
        <w:rPr>
          <w:rFonts w:ascii="Book Antiqua" w:hAnsi="Book Antiqua"/>
        </w:rPr>
        <w:t xml:space="preserve"> TJ.</w:t>
      </w:r>
      <w:proofErr w:type="gramEnd"/>
      <w:r w:rsidRPr="0020352D">
        <w:rPr>
          <w:rFonts w:ascii="Book Antiqua" w:hAnsi="Book Antiqua"/>
        </w:rPr>
        <w:t xml:space="preserve"> Is fixation failure after plate fixation of the symphysis pubis clinically important? </w:t>
      </w:r>
      <w:proofErr w:type="spellStart"/>
      <w:r w:rsidRPr="0020352D">
        <w:rPr>
          <w:rFonts w:ascii="Book Antiqua" w:hAnsi="Book Antiqua"/>
          <w:i/>
        </w:rPr>
        <w:t>Clin</w:t>
      </w:r>
      <w:proofErr w:type="spellEnd"/>
      <w:r w:rsidRPr="0020352D">
        <w:rPr>
          <w:rFonts w:ascii="Book Antiqua" w:hAnsi="Book Antiqua"/>
          <w:i/>
        </w:rPr>
        <w:t xml:space="preserve"> </w:t>
      </w:r>
      <w:proofErr w:type="spellStart"/>
      <w:r w:rsidRPr="0020352D">
        <w:rPr>
          <w:rFonts w:ascii="Book Antiqua" w:hAnsi="Book Antiqua"/>
          <w:i/>
        </w:rPr>
        <w:t>Orthop</w:t>
      </w:r>
      <w:proofErr w:type="spellEnd"/>
      <w:r w:rsidRPr="0020352D">
        <w:rPr>
          <w:rFonts w:ascii="Book Antiqua" w:hAnsi="Book Antiqua"/>
          <w:i/>
        </w:rPr>
        <w:t xml:space="preserve"> </w:t>
      </w:r>
      <w:proofErr w:type="spellStart"/>
      <w:r w:rsidRPr="0020352D">
        <w:rPr>
          <w:rFonts w:ascii="Book Antiqua" w:hAnsi="Book Antiqua"/>
          <w:i/>
        </w:rPr>
        <w:t>Relat</w:t>
      </w:r>
      <w:proofErr w:type="spellEnd"/>
      <w:r w:rsidRPr="0020352D">
        <w:rPr>
          <w:rFonts w:ascii="Book Antiqua" w:hAnsi="Book Antiqua"/>
          <w:i/>
        </w:rPr>
        <w:t xml:space="preserve"> Res</w:t>
      </w:r>
      <w:r w:rsidRPr="0020352D">
        <w:rPr>
          <w:rFonts w:ascii="Book Antiqua" w:hAnsi="Book Antiqua"/>
        </w:rPr>
        <w:t xml:space="preserve"> 2012; </w:t>
      </w:r>
      <w:r w:rsidRPr="0020352D">
        <w:rPr>
          <w:rFonts w:ascii="Book Antiqua" w:hAnsi="Book Antiqua"/>
          <w:b/>
        </w:rPr>
        <w:t>470</w:t>
      </w:r>
      <w:r w:rsidRPr="0020352D">
        <w:rPr>
          <w:rFonts w:ascii="Book Antiqua" w:hAnsi="Book Antiqua"/>
        </w:rPr>
        <w:t>: 2154-2160 [PMID: 22707071 DOI: 10.1007/s11999-012-2427-z]</w:t>
      </w:r>
    </w:p>
    <w:p w14:paraId="759EE65F" w14:textId="77777777" w:rsidR="0020352D" w:rsidRPr="0020352D" w:rsidRDefault="0020352D" w:rsidP="0020352D">
      <w:pPr>
        <w:spacing w:line="360" w:lineRule="auto"/>
        <w:jc w:val="both"/>
        <w:rPr>
          <w:rFonts w:ascii="Book Antiqua" w:hAnsi="Book Antiqua"/>
        </w:rPr>
      </w:pPr>
      <w:proofErr w:type="gramStart"/>
      <w:r w:rsidRPr="0020352D">
        <w:rPr>
          <w:rFonts w:ascii="Book Antiqua" w:hAnsi="Book Antiqua"/>
        </w:rPr>
        <w:t xml:space="preserve">35 </w:t>
      </w:r>
      <w:proofErr w:type="spellStart"/>
      <w:r w:rsidRPr="0020352D">
        <w:rPr>
          <w:rFonts w:ascii="Book Antiqua" w:hAnsi="Book Antiqua"/>
          <w:b/>
        </w:rPr>
        <w:t>Groer</w:t>
      </w:r>
      <w:proofErr w:type="spellEnd"/>
      <w:r w:rsidRPr="0020352D">
        <w:rPr>
          <w:rFonts w:ascii="Book Antiqua" w:hAnsi="Book Antiqua"/>
          <w:b/>
        </w:rPr>
        <w:t xml:space="preserve"> ME</w:t>
      </w:r>
      <w:r w:rsidRPr="0020352D">
        <w:rPr>
          <w:rFonts w:ascii="Book Antiqua" w:hAnsi="Book Antiqua"/>
        </w:rPr>
        <w:t xml:space="preserve">, </w:t>
      </w:r>
      <w:proofErr w:type="spellStart"/>
      <w:r w:rsidRPr="0020352D">
        <w:rPr>
          <w:rFonts w:ascii="Book Antiqua" w:hAnsi="Book Antiqua"/>
        </w:rPr>
        <w:t>Jevitt</w:t>
      </w:r>
      <w:proofErr w:type="spellEnd"/>
      <w:r w:rsidRPr="0020352D">
        <w:rPr>
          <w:rFonts w:ascii="Book Antiqua" w:hAnsi="Book Antiqua"/>
        </w:rPr>
        <w:t xml:space="preserve"> C, Ji M. Immune changes and dysphoric moods across the postpartum.</w:t>
      </w:r>
      <w:proofErr w:type="gramEnd"/>
      <w:r w:rsidRPr="0020352D">
        <w:rPr>
          <w:rFonts w:ascii="Book Antiqua" w:hAnsi="Book Antiqua"/>
        </w:rPr>
        <w:t xml:space="preserve"> </w:t>
      </w:r>
      <w:r w:rsidRPr="0020352D">
        <w:rPr>
          <w:rFonts w:ascii="Book Antiqua" w:hAnsi="Book Antiqua"/>
          <w:i/>
        </w:rPr>
        <w:t xml:space="preserve">Am J </w:t>
      </w:r>
      <w:proofErr w:type="spellStart"/>
      <w:r w:rsidRPr="0020352D">
        <w:rPr>
          <w:rFonts w:ascii="Book Antiqua" w:hAnsi="Book Antiqua"/>
          <w:i/>
        </w:rPr>
        <w:t>Reprod</w:t>
      </w:r>
      <w:proofErr w:type="spellEnd"/>
      <w:r w:rsidRPr="0020352D">
        <w:rPr>
          <w:rFonts w:ascii="Book Antiqua" w:hAnsi="Book Antiqua"/>
          <w:i/>
        </w:rPr>
        <w:t xml:space="preserve"> </w:t>
      </w:r>
      <w:proofErr w:type="spellStart"/>
      <w:r w:rsidRPr="0020352D">
        <w:rPr>
          <w:rFonts w:ascii="Book Antiqua" w:hAnsi="Book Antiqua"/>
          <w:i/>
        </w:rPr>
        <w:t>Immunol</w:t>
      </w:r>
      <w:proofErr w:type="spellEnd"/>
      <w:r w:rsidRPr="0020352D">
        <w:rPr>
          <w:rFonts w:ascii="Book Antiqua" w:hAnsi="Book Antiqua"/>
        </w:rPr>
        <w:t xml:space="preserve"> 2015; </w:t>
      </w:r>
      <w:r w:rsidRPr="0020352D">
        <w:rPr>
          <w:rFonts w:ascii="Book Antiqua" w:hAnsi="Book Antiqua"/>
          <w:b/>
        </w:rPr>
        <w:t>73</w:t>
      </w:r>
      <w:r w:rsidRPr="0020352D">
        <w:rPr>
          <w:rFonts w:ascii="Book Antiqua" w:hAnsi="Book Antiqua"/>
        </w:rPr>
        <w:t>: 193-198 [PMID: 25227158 DOI: 10.1111/aji.12322]</w:t>
      </w:r>
    </w:p>
    <w:p w14:paraId="6BF8BDD3"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36 </w:t>
      </w:r>
      <w:proofErr w:type="spellStart"/>
      <w:r w:rsidRPr="0020352D">
        <w:rPr>
          <w:rFonts w:ascii="Book Antiqua" w:hAnsi="Book Antiqua"/>
          <w:b/>
        </w:rPr>
        <w:t>Arner</w:t>
      </w:r>
      <w:proofErr w:type="spellEnd"/>
      <w:r w:rsidRPr="0020352D">
        <w:rPr>
          <w:rFonts w:ascii="Book Antiqua" w:hAnsi="Book Antiqua"/>
          <w:b/>
        </w:rPr>
        <w:t xml:space="preserve"> JW</w:t>
      </w:r>
      <w:r w:rsidRPr="0020352D">
        <w:rPr>
          <w:rFonts w:ascii="Book Antiqua" w:hAnsi="Book Antiqua"/>
        </w:rPr>
        <w:t xml:space="preserve">, Albers M, </w:t>
      </w:r>
      <w:proofErr w:type="spellStart"/>
      <w:r w:rsidRPr="0020352D">
        <w:rPr>
          <w:rFonts w:ascii="Book Antiqua" w:hAnsi="Book Antiqua"/>
        </w:rPr>
        <w:t>Zuckerbraun</w:t>
      </w:r>
      <w:proofErr w:type="spellEnd"/>
      <w:r w:rsidRPr="0020352D">
        <w:rPr>
          <w:rFonts w:ascii="Book Antiqua" w:hAnsi="Book Antiqua"/>
        </w:rPr>
        <w:t xml:space="preserve"> BS, Mauro CS. Laparoscopic Treatment of Pubic Symphysis Instability </w:t>
      </w:r>
      <w:proofErr w:type="gramStart"/>
      <w:r w:rsidRPr="0020352D">
        <w:rPr>
          <w:rFonts w:ascii="Book Antiqua" w:hAnsi="Book Antiqua"/>
        </w:rPr>
        <w:t>With</w:t>
      </w:r>
      <w:proofErr w:type="gramEnd"/>
      <w:r w:rsidRPr="0020352D">
        <w:rPr>
          <w:rFonts w:ascii="Book Antiqua" w:hAnsi="Book Antiqua"/>
        </w:rPr>
        <w:t xml:space="preserve"> Anchors and Tape Suture. </w:t>
      </w:r>
      <w:proofErr w:type="spellStart"/>
      <w:r w:rsidRPr="0020352D">
        <w:rPr>
          <w:rFonts w:ascii="Book Antiqua" w:hAnsi="Book Antiqua"/>
          <w:i/>
        </w:rPr>
        <w:t>Arthrosc</w:t>
      </w:r>
      <w:proofErr w:type="spellEnd"/>
      <w:r w:rsidRPr="0020352D">
        <w:rPr>
          <w:rFonts w:ascii="Book Antiqua" w:hAnsi="Book Antiqua"/>
          <w:i/>
        </w:rPr>
        <w:t xml:space="preserve"> Tech</w:t>
      </w:r>
      <w:r w:rsidRPr="0020352D">
        <w:rPr>
          <w:rFonts w:ascii="Book Antiqua" w:hAnsi="Book Antiqua"/>
        </w:rPr>
        <w:t xml:space="preserve"> 2018; </w:t>
      </w:r>
      <w:r w:rsidRPr="0020352D">
        <w:rPr>
          <w:rFonts w:ascii="Book Antiqua" w:hAnsi="Book Antiqua"/>
          <w:b/>
        </w:rPr>
        <w:t>7</w:t>
      </w:r>
      <w:r w:rsidRPr="0020352D">
        <w:rPr>
          <w:rFonts w:ascii="Book Antiqua" w:hAnsi="Book Antiqua"/>
        </w:rPr>
        <w:t>: e23-e27 [PMID: 29379710 DOI: 10.1016/j.eats.2017.08.045]</w:t>
      </w:r>
    </w:p>
    <w:p w14:paraId="10184481" w14:textId="54BB5D7B" w:rsidR="0020352D" w:rsidRPr="00A47B27" w:rsidRDefault="0020352D" w:rsidP="00A47B27">
      <w:pPr>
        <w:spacing w:line="360" w:lineRule="auto"/>
        <w:jc w:val="both"/>
        <w:rPr>
          <w:rStyle w:val="None"/>
          <w:rFonts w:ascii="Book Antiqua" w:hAnsi="Book Antiqua"/>
          <w:lang w:eastAsia="zh-CN"/>
        </w:rPr>
      </w:pPr>
      <w:r w:rsidRPr="0020352D">
        <w:rPr>
          <w:rFonts w:ascii="Book Antiqua" w:hAnsi="Book Antiqua"/>
        </w:rPr>
        <w:t xml:space="preserve">37 </w:t>
      </w:r>
      <w:proofErr w:type="spellStart"/>
      <w:r w:rsidRPr="0020352D">
        <w:rPr>
          <w:rFonts w:ascii="Book Antiqua" w:hAnsi="Book Antiqua"/>
          <w:b/>
        </w:rPr>
        <w:t>Hiesterman</w:t>
      </w:r>
      <w:proofErr w:type="spellEnd"/>
      <w:r w:rsidRPr="0020352D">
        <w:rPr>
          <w:rFonts w:ascii="Book Antiqua" w:hAnsi="Book Antiqua"/>
          <w:b/>
        </w:rPr>
        <w:t xml:space="preserve"> TG</w:t>
      </w:r>
      <w:r w:rsidRPr="0020352D">
        <w:rPr>
          <w:rFonts w:ascii="Book Antiqua" w:hAnsi="Book Antiqua"/>
        </w:rPr>
        <w:t xml:space="preserve">, Hill BW, Cole PA. Surgical technique: a percutaneous method of subcutaneous fixation for the anterior pelvic ring: the pelvic bridge. </w:t>
      </w:r>
      <w:proofErr w:type="spellStart"/>
      <w:r w:rsidRPr="0020352D">
        <w:rPr>
          <w:rFonts w:ascii="Book Antiqua" w:hAnsi="Book Antiqua"/>
          <w:i/>
        </w:rPr>
        <w:t>Clin</w:t>
      </w:r>
      <w:proofErr w:type="spellEnd"/>
      <w:r w:rsidRPr="0020352D">
        <w:rPr>
          <w:rFonts w:ascii="Book Antiqua" w:hAnsi="Book Antiqua"/>
          <w:i/>
        </w:rPr>
        <w:t xml:space="preserve"> </w:t>
      </w:r>
      <w:proofErr w:type="spellStart"/>
      <w:r w:rsidRPr="0020352D">
        <w:rPr>
          <w:rFonts w:ascii="Book Antiqua" w:hAnsi="Book Antiqua"/>
          <w:i/>
        </w:rPr>
        <w:t>Orthop</w:t>
      </w:r>
      <w:proofErr w:type="spellEnd"/>
      <w:r w:rsidRPr="0020352D">
        <w:rPr>
          <w:rFonts w:ascii="Book Antiqua" w:hAnsi="Book Antiqua"/>
          <w:i/>
        </w:rPr>
        <w:t xml:space="preserve"> </w:t>
      </w:r>
      <w:proofErr w:type="spellStart"/>
      <w:r w:rsidRPr="0020352D">
        <w:rPr>
          <w:rFonts w:ascii="Book Antiqua" w:hAnsi="Book Antiqua"/>
          <w:i/>
        </w:rPr>
        <w:t>Relat</w:t>
      </w:r>
      <w:proofErr w:type="spellEnd"/>
      <w:r w:rsidRPr="0020352D">
        <w:rPr>
          <w:rFonts w:ascii="Book Antiqua" w:hAnsi="Book Antiqua"/>
          <w:i/>
        </w:rPr>
        <w:t xml:space="preserve"> Res</w:t>
      </w:r>
      <w:r w:rsidRPr="0020352D">
        <w:rPr>
          <w:rFonts w:ascii="Book Antiqua" w:hAnsi="Book Antiqua"/>
        </w:rPr>
        <w:t xml:space="preserve"> 2012; </w:t>
      </w:r>
      <w:r w:rsidRPr="0020352D">
        <w:rPr>
          <w:rFonts w:ascii="Book Antiqua" w:hAnsi="Book Antiqua"/>
          <w:b/>
        </w:rPr>
        <w:t>470</w:t>
      </w:r>
      <w:r w:rsidRPr="0020352D">
        <w:rPr>
          <w:rFonts w:ascii="Book Antiqua" w:hAnsi="Book Antiqua"/>
        </w:rPr>
        <w:t>: 2116-2123 [PMID: 22492171 DOI: 10.1007/s11999-012-2341-4]</w:t>
      </w:r>
    </w:p>
    <w:p w14:paraId="46C82D49" w14:textId="6A28683A" w:rsidR="00296F32" w:rsidRPr="0020352D" w:rsidRDefault="00296F32" w:rsidP="00145C8A">
      <w:pPr>
        <w:pStyle w:val="a6"/>
        <w:suppressAutoHyphens/>
        <w:wordWrap w:val="0"/>
        <w:spacing w:line="360" w:lineRule="auto"/>
        <w:ind w:firstLine="482"/>
        <w:jc w:val="right"/>
        <w:rPr>
          <w:rFonts w:ascii="Book Antiqua" w:hAnsi="Book Antiqua" w:cs="Mangal"/>
          <w:b/>
          <w:bCs/>
          <w:sz w:val="24"/>
          <w:szCs w:val="24"/>
          <w:lang w:val="it-IT" w:bidi="hi-IN"/>
        </w:rPr>
      </w:pPr>
      <w:r w:rsidRPr="0020352D">
        <w:rPr>
          <w:rFonts w:ascii="Book Antiqua" w:eastAsia="Lucida Sans Unicode" w:hAnsi="Book Antiqua" w:cs="Arial"/>
          <w:b/>
          <w:noProof/>
          <w:sz w:val="24"/>
          <w:szCs w:val="24"/>
          <w:lang w:val="it-IT" w:eastAsia="hi-IN" w:bidi="hi-IN"/>
        </w:rPr>
        <w:t>P-Reviewer</w:t>
      </w:r>
      <w:r w:rsidRPr="0020352D">
        <w:rPr>
          <w:rFonts w:ascii="Book Antiqua" w:hAnsi="Book Antiqua" w:cs="Arial"/>
          <w:b/>
          <w:noProof/>
          <w:sz w:val="24"/>
          <w:szCs w:val="24"/>
          <w:lang w:val="it-IT" w:bidi="hi-IN"/>
        </w:rPr>
        <w:t>:</w:t>
      </w:r>
      <w:r w:rsidRPr="0020352D">
        <w:rPr>
          <w:rFonts w:ascii="Book Antiqua" w:hAnsi="Book Antiqua"/>
          <w:sz w:val="24"/>
          <w:szCs w:val="24"/>
          <w:lang w:val="it-IT"/>
        </w:rPr>
        <w:t xml:space="preserve"> </w:t>
      </w:r>
      <w:r w:rsidRPr="0020352D">
        <w:rPr>
          <w:rFonts w:ascii="Book Antiqua" w:hAnsi="Book Antiqua"/>
          <w:sz w:val="24"/>
          <w:szCs w:val="24"/>
        </w:rPr>
        <w:t>Gao BL</w:t>
      </w:r>
      <w:r w:rsidRPr="0020352D">
        <w:rPr>
          <w:rFonts w:ascii="Book Antiqua" w:hAnsi="Book Antiqua" w:cs="Mangal"/>
          <w:bCs/>
          <w:sz w:val="24"/>
          <w:szCs w:val="24"/>
          <w:lang w:val="it-IT" w:bidi="hi-IN"/>
        </w:rPr>
        <w:t xml:space="preserve"> </w:t>
      </w:r>
      <w:r w:rsidRPr="0020352D">
        <w:rPr>
          <w:rFonts w:ascii="Book Antiqua" w:eastAsia="Lucida Sans Unicode" w:hAnsi="Book Antiqua" w:cs="Mangal"/>
          <w:b/>
          <w:bCs/>
          <w:sz w:val="24"/>
          <w:szCs w:val="24"/>
          <w:lang w:val="it-IT" w:eastAsia="hi-IN" w:bidi="hi-IN"/>
        </w:rPr>
        <w:t>S-Editor</w:t>
      </w:r>
      <w:r w:rsidRPr="0020352D">
        <w:rPr>
          <w:rFonts w:ascii="Book Antiqua" w:hAnsi="Book Antiqua" w:cs="Mangal"/>
          <w:b/>
          <w:bCs/>
          <w:sz w:val="24"/>
          <w:szCs w:val="24"/>
          <w:lang w:val="it-IT" w:bidi="hi-IN"/>
        </w:rPr>
        <w:t>:</w:t>
      </w:r>
      <w:r w:rsidRPr="0020352D">
        <w:rPr>
          <w:rFonts w:ascii="Book Antiqua" w:eastAsia="Lucida Sans Unicode" w:hAnsi="Book Antiqua" w:cs="Mangal"/>
          <w:bCs/>
          <w:sz w:val="24"/>
          <w:szCs w:val="24"/>
          <w:lang w:val="it-IT" w:eastAsia="hi-IN" w:bidi="hi-IN"/>
        </w:rPr>
        <w:t xml:space="preserve"> </w:t>
      </w:r>
      <w:r w:rsidRPr="0020352D">
        <w:rPr>
          <w:rFonts w:ascii="Book Antiqua" w:hAnsi="Book Antiqua" w:cs="Mangal"/>
          <w:bCs/>
          <w:sz w:val="24"/>
          <w:szCs w:val="24"/>
          <w:lang w:val="it-IT" w:bidi="hi-IN"/>
        </w:rPr>
        <w:t>Zhang L</w:t>
      </w:r>
      <w:r w:rsidRPr="0020352D">
        <w:rPr>
          <w:rFonts w:ascii="Book Antiqua" w:eastAsia="Lucida Sans Unicode" w:hAnsi="Book Antiqua" w:cs="Mangal"/>
          <w:b/>
          <w:bCs/>
          <w:sz w:val="24"/>
          <w:szCs w:val="24"/>
          <w:lang w:val="it-IT" w:eastAsia="hi-IN" w:bidi="hi-IN"/>
        </w:rPr>
        <w:t xml:space="preserve"> L-Editor</w:t>
      </w:r>
      <w:r w:rsidRPr="0020352D">
        <w:rPr>
          <w:rFonts w:ascii="Book Antiqua" w:hAnsi="Book Antiqua" w:cs="Mangal"/>
          <w:b/>
          <w:bCs/>
          <w:sz w:val="24"/>
          <w:szCs w:val="24"/>
          <w:lang w:val="it-IT" w:bidi="hi-IN"/>
        </w:rPr>
        <w:t>:</w:t>
      </w:r>
      <w:r w:rsidRPr="0020352D">
        <w:rPr>
          <w:rFonts w:ascii="Book Antiqua" w:eastAsia="Lucida Sans Unicode" w:hAnsi="Book Antiqua" w:cs="Mangal"/>
          <w:b/>
          <w:bCs/>
          <w:sz w:val="24"/>
          <w:szCs w:val="24"/>
          <w:lang w:val="it-IT" w:eastAsia="hi-IN" w:bidi="hi-IN"/>
        </w:rPr>
        <w:t xml:space="preserve"> </w:t>
      </w:r>
      <w:r w:rsidR="003917D7">
        <w:rPr>
          <w:rFonts w:ascii="Book Antiqua" w:eastAsia="Lucida Sans Unicode" w:hAnsi="Book Antiqua" w:cs="Mangal"/>
          <w:bCs/>
          <w:sz w:val="24"/>
          <w:szCs w:val="24"/>
          <w:lang w:val="it-IT" w:eastAsia="hi-IN" w:bidi="hi-IN"/>
        </w:rPr>
        <w:t xml:space="preserve">Webster JR </w:t>
      </w:r>
      <w:r w:rsidRPr="0020352D">
        <w:rPr>
          <w:rFonts w:ascii="Book Antiqua" w:eastAsia="Lucida Sans Unicode" w:hAnsi="Book Antiqua" w:cs="Mangal"/>
          <w:b/>
          <w:bCs/>
          <w:sz w:val="24"/>
          <w:szCs w:val="24"/>
          <w:lang w:val="it-IT" w:eastAsia="hi-IN" w:bidi="hi-IN"/>
        </w:rPr>
        <w:t>E-Editor</w:t>
      </w:r>
      <w:r w:rsidRPr="0020352D">
        <w:rPr>
          <w:rFonts w:ascii="Book Antiqua" w:hAnsi="Book Antiqua" w:cs="Mangal"/>
          <w:b/>
          <w:bCs/>
          <w:sz w:val="24"/>
          <w:szCs w:val="24"/>
          <w:lang w:val="it-IT" w:bidi="hi-IN"/>
        </w:rPr>
        <w:t>:</w:t>
      </w:r>
      <w:r w:rsidR="00145C8A">
        <w:rPr>
          <w:rFonts w:ascii="Book Antiqua" w:hAnsi="Book Antiqua" w:cs="Mangal" w:hint="eastAsia"/>
          <w:b/>
          <w:bCs/>
          <w:sz w:val="24"/>
          <w:szCs w:val="24"/>
          <w:lang w:val="it-IT" w:bidi="hi-IN"/>
        </w:rPr>
        <w:t xml:space="preserve"> </w:t>
      </w:r>
      <w:r w:rsidR="00145C8A" w:rsidRPr="00145C8A">
        <w:rPr>
          <w:rFonts w:ascii="Book Antiqua" w:hAnsi="Book Antiqua" w:cs="Mangal" w:hint="eastAsia"/>
          <w:bCs/>
          <w:sz w:val="24"/>
          <w:szCs w:val="24"/>
          <w:lang w:val="it-IT" w:bidi="hi-IN"/>
        </w:rPr>
        <w:t>Liu MY</w:t>
      </w:r>
    </w:p>
    <w:p w14:paraId="087E2769" w14:textId="77777777" w:rsidR="00296F32" w:rsidRPr="0020352D" w:rsidRDefault="00296F32" w:rsidP="0020352D">
      <w:pPr>
        <w:pStyle w:val="a6"/>
        <w:suppressAutoHyphens/>
        <w:spacing w:line="360" w:lineRule="auto"/>
        <w:ind w:firstLine="482"/>
        <w:rPr>
          <w:rFonts w:ascii="Book Antiqua" w:hAnsi="Book Antiqua" w:cs="Mangal"/>
          <w:b/>
          <w:bCs/>
          <w:sz w:val="24"/>
          <w:szCs w:val="24"/>
          <w:lang w:val="it-IT" w:bidi="hi-IN"/>
        </w:rPr>
      </w:pPr>
    </w:p>
    <w:p w14:paraId="6ABA8B1C" w14:textId="77777777"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 xml:space="preserve">Specialty type: </w:t>
      </w:r>
      <w:r w:rsidRPr="0020352D">
        <w:rPr>
          <w:rFonts w:ascii="Book Antiqua" w:hAnsi="Book Antiqua" w:cs="宋体"/>
        </w:rPr>
        <w:t>Medicine, Research and Experimental</w:t>
      </w:r>
    </w:p>
    <w:p w14:paraId="11779235" w14:textId="12E028ED"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 xml:space="preserve">Country of origin: </w:t>
      </w:r>
      <w:r w:rsidRPr="0020352D">
        <w:rPr>
          <w:rFonts w:ascii="Book Antiqua" w:hAnsi="Book Antiqua" w:cs="Helvetica"/>
        </w:rPr>
        <w:t>Lithuania</w:t>
      </w:r>
    </w:p>
    <w:p w14:paraId="3330B759" w14:textId="77777777"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Peer-review report classification</w:t>
      </w:r>
    </w:p>
    <w:p w14:paraId="6EF69EBB" w14:textId="77777777"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 xml:space="preserve">Grade </w:t>
      </w:r>
      <w:proofErr w:type="gramStart"/>
      <w:r w:rsidRPr="0020352D">
        <w:rPr>
          <w:rFonts w:ascii="Book Antiqua" w:hAnsi="Book Antiqua" w:cs="Helvetica"/>
        </w:rPr>
        <w:t>A</w:t>
      </w:r>
      <w:proofErr w:type="gramEnd"/>
      <w:r w:rsidRPr="0020352D">
        <w:rPr>
          <w:rFonts w:ascii="Book Antiqua" w:hAnsi="Book Antiqua" w:cs="Helvetica"/>
        </w:rPr>
        <w:t xml:space="preserve"> (Excellent): 0</w:t>
      </w:r>
    </w:p>
    <w:p w14:paraId="06345E21" w14:textId="4A9A849C"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B (Very good): 0</w:t>
      </w:r>
    </w:p>
    <w:p w14:paraId="220BC493" w14:textId="7B1E2416"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C (Good): C</w:t>
      </w:r>
    </w:p>
    <w:p w14:paraId="3880F1CD" w14:textId="77777777"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D (Fair): 0</w:t>
      </w:r>
    </w:p>
    <w:p w14:paraId="024F29E9" w14:textId="5A9974D4" w:rsidR="00071D1A" w:rsidRPr="0020352D" w:rsidRDefault="00296F32" w:rsidP="00A47B27">
      <w:pPr>
        <w:shd w:val="clear" w:color="auto" w:fill="FFFFFF"/>
        <w:spacing w:line="360" w:lineRule="auto"/>
        <w:jc w:val="both"/>
        <w:rPr>
          <w:rStyle w:val="None"/>
          <w:rFonts w:ascii="Book Antiqua" w:eastAsia="Book Antiqua" w:hAnsi="Book Antiqua" w:cs="Book Antiqua"/>
          <w:b/>
          <w:bCs/>
          <w:color w:val="000000"/>
          <w:u w:color="000000"/>
          <w:lang w:eastAsia="zh-CN"/>
        </w:rPr>
      </w:pPr>
      <w:r w:rsidRPr="0020352D">
        <w:rPr>
          <w:rFonts w:ascii="Book Antiqua" w:hAnsi="Book Antiqua" w:cs="Helvetica"/>
        </w:rPr>
        <w:t>Grade E (Poor): 0</w:t>
      </w:r>
      <w:r w:rsidR="009A5571" w:rsidRPr="0020352D">
        <w:rPr>
          <w:rStyle w:val="None"/>
          <w:rFonts w:ascii="Book Antiqua" w:eastAsia="Book Antiqua" w:hAnsi="Book Antiqua" w:cs="Book Antiqua"/>
          <w:b/>
          <w:bCs/>
        </w:rPr>
        <w:br w:type="page"/>
      </w:r>
    </w:p>
    <w:p w14:paraId="4182CBC8" w14:textId="2FFA043D" w:rsidR="00071D1A" w:rsidRPr="0020352D" w:rsidRDefault="001A1BE1" w:rsidP="0020352D">
      <w:pPr>
        <w:pStyle w:val="BodyAA"/>
        <w:spacing w:line="360" w:lineRule="auto"/>
        <w:jc w:val="both"/>
        <w:rPr>
          <w:rStyle w:val="None"/>
          <w:rFonts w:ascii="Book Antiqua" w:eastAsia="Book Antiqua" w:hAnsi="Book Antiqua" w:cs="Book Antiqua"/>
          <w:sz w:val="24"/>
          <w:szCs w:val="24"/>
        </w:rPr>
      </w:pPr>
      <w:r>
        <w:rPr>
          <w:rStyle w:val="None"/>
          <w:rFonts w:ascii="Book Antiqua" w:eastAsiaTheme="minorEastAsia" w:hAnsi="Book Antiqua" w:cs="Book Antiqua" w:hint="eastAsia"/>
          <w:sz w:val="24"/>
          <w:szCs w:val="24"/>
        </w:rPr>
        <w:lastRenderedPageBreak/>
        <w:t>A</w:t>
      </w:r>
      <w:r w:rsidR="00F76CA8" w:rsidRPr="0020352D">
        <w:rPr>
          <w:rStyle w:val="None"/>
          <w:rFonts w:ascii="Book Antiqua" w:eastAsia="Book Antiqua" w:hAnsi="Book Antiqua" w:cs="Book Antiqua"/>
          <w:noProof/>
          <w:sz w:val="24"/>
          <w:szCs w:val="24"/>
        </w:rPr>
        <w:drawing>
          <wp:inline distT="0" distB="0" distL="0" distR="0" wp14:anchorId="6218FB82" wp14:editId="737588DC">
            <wp:extent cx="5727700" cy="3031003"/>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6"/>
                    <a:stretch>
                      <a:fillRect/>
                    </a:stretch>
                  </pic:blipFill>
                  <pic:spPr>
                    <a:xfrm>
                      <a:off x="0" y="0"/>
                      <a:ext cx="5727700" cy="3031003"/>
                    </a:xfrm>
                    <a:prstGeom prst="rect">
                      <a:avLst/>
                    </a:prstGeom>
                    <a:ln w="12700" cap="flat">
                      <a:noFill/>
                      <a:miter lim="400000"/>
                    </a:ln>
                    <a:effectLst/>
                  </pic:spPr>
                </pic:pic>
              </a:graphicData>
            </a:graphic>
          </wp:inline>
        </w:drawing>
      </w:r>
    </w:p>
    <w:p w14:paraId="2ED56F5F" w14:textId="6EEBDA33" w:rsidR="00071D1A" w:rsidRPr="001A1BE1" w:rsidRDefault="001A1BE1" w:rsidP="001A1BE1">
      <w:pPr>
        <w:spacing w:line="360" w:lineRule="auto"/>
        <w:jc w:val="both"/>
        <w:rPr>
          <w:rStyle w:val="None"/>
          <w:rFonts w:ascii="Book Antiqua" w:eastAsia="Book Antiqua" w:hAnsi="Book Antiqua" w:cs="Book Antiqua"/>
          <w:color w:val="000000"/>
          <w:u w:color="000000"/>
          <w:lang w:eastAsia="zh-CN"/>
        </w:rPr>
      </w:pPr>
      <w:r>
        <w:rPr>
          <w:rStyle w:val="None"/>
          <w:rFonts w:ascii="Book Antiqua" w:hAnsi="Book Antiqua" w:cs="Book Antiqua" w:hint="eastAsia"/>
          <w:lang w:eastAsia="zh-CN"/>
        </w:rPr>
        <w:t>B</w:t>
      </w:r>
    </w:p>
    <w:p w14:paraId="186D3DEE" w14:textId="77777777" w:rsidR="00071D1A" w:rsidRPr="0020352D" w:rsidRDefault="00F76CA8" w:rsidP="0020352D">
      <w:pPr>
        <w:pStyle w:val="BodyAA"/>
        <w:spacing w:line="360" w:lineRule="auto"/>
        <w:jc w:val="both"/>
        <w:rPr>
          <w:rStyle w:val="None"/>
          <w:rFonts w:ascii="Book Antiqua" w:eastAsia="Book Antiqua" w:hAnsi="Book Antiqua" w:cs="Book Antiqua"/>
          <w:sz w:val="24"/>
          <w:szCs w:val="24"/>
        </w:rPr>
      </w:pPr>
      <w:r w:rsidRPr="0020352D">
        <w:rPr>
          <w:rStyle w:val="None"/>
          <w:rFonts w:ascii="Book Antiqua" w:eastAsia="Book Antiqua" w:hAnsi="Book Antiqua" w:cs="Book Antiqua"/>
          <w:noProof/>
          <w:sz w:val="24"/>
          <w:szCs w:val="24"/>
        </w:rPr>
        <w:drawing>
          <wp:inline distT="0" distB="0" distL="0" distR="0" wp14:anchorId="7F104991" wp14:editId="2EE34460">
            <wp:extent cx="5727700" cy="2993858"/>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17"/>
                    <a:stretch>
                      <a:fillRect/>
                    </a:stretch>
                  </pic:blipFill>
                  <pic:spPr>
                    <a:xfrm>
                      <a:off x="0" y="0"/>
                      <a:ext cx="5727700" cy="2993858"/>
                    </a:xfrm>
                    <a:prstGeom prst="rect">
                      <a:avLst/>
                    </a:prstGeom>
                    <a:ln w="12700" cap="flat">
                      <a:noFill/>
                      <a:miter lim="400000"/>
                    </a:ln>
                    <a:effectLst/>
                  </pic:spPr>
                </pic:pic>
              </a:graphicData>
            </a:graphic>
          </wp:inline>
        </w:drawing>
      </w:r>
    </w:p>
    <w:p w14:paraId="4C27CC4F" w14:textId="762016C1" w:rsidR="00071D1A" w:rsidRPr="0020352D" w:rsidRDefault="001A1BE1" w:rsidP="001A1BE1">
      <w:pPr>
        <w:spacing w:line="360" w:lineRule="auto"/>
        <w:jc w:val="both"/>
        <w:rPr>
          <w:rStyle w:val="None"/>
          <w:rFonts w:ascii="Book Antiqua" w:eastAsia="Book Antiqua" w:hAnsi="Book Antiqua" w:cs="Book Antiqua"/>
        </w:rPr>
      </w:pPr>
      <w:r>
        <w:rPr>
          <w:rStyle w:val="None"/>
          <w:rFonts w:ascii="Book Antiqua" w:hAnsi="Book Antiqua" w:cs="Book Antiqua" w:hint="eastAsia"/>
          <w:lang w:eastAsia="zh-CN"/>
        </w:rPr>
        <w:lastRenderedPageBreak/>
        <w:t>C</w:t>
      </w:r>
      <w:r w:rsidR="00F76CA8" w:rsidRPr="0020352D">
        <w:rPr>
          <w:rStyle w:val="None"/>
          <w:rFonts w:ascii="Book Antiqua" w:eastAsia="Book Antiqua" w:hAnsi="Book Antiqua" w:cs="Book Antiqua"/>
          <w:noProof/>
          <w:lang w:eastAsia="zh-CN"/>
        </w:rPr>
        <w:drawing>
          <wp:inline distT="0" distB="0" distL="0" distR="0" wp14:anchorId="5FC2E4B9" wp14:editId="52CD82D8">
            <wp:extent cx="5727700" cy="2941859"/>
            <wp:effectExtent l="0" t="0" r="0" b="0"/>
            <wp:docPr id="1073741827" name="officeArt object" descr="image3.jpeg"/>
            <wp:cNvGraphicFramePr/>
            <a:graphic xmlns:a="http://schemas.openxmlformats.org/drawingml/2006/main">
              <a:graphicData uri="http://schemas.openxmlformats.org/drawingml/2006/picture">
                <pic:pic xmlns:pic="http://schemas.openxmlformats.org/drawingml/2006/picture">
                  <pic:nvPicPr>
                    <pic:cNvPr id="1073741827" name="image3.jpeg" descr="image3.jpeg"/>
                    <pic:cNvPicPr>
                      <a:picLocks noChangeAspect="1"/>
                    </pic:cNvPicPr>
                  </pic:nvPicPr>
                  <pic:blipFill>
                    <a:blip r:embed="rId18"/>
                    <a:stretch>
                      <a:fillRect/>
                    </a:stretch>
                  </pic:blipFill>
                  <pic:spPr>
                    <a:xfrm>
                      <a:off x="0" y="0"/>
                      <a:ext cx="5727700" cy="2941859"/>
                    </a:xfrm>
                    <a:prstGeom prst="rect">
                      <a:avLst/>
                    </a:prstGeom>
                    <a:ln w="12700" cap="flat">
                      <a:noFill/>
                      <a:miter lim="400000"/>
                    </a:ln>
                    <a:effectLst/>
                  </pic:spPr>
                </pic:pic>
              </a:graphicData>
            </a:graphic>
          </wp:inline>
        </w:drawing>
      </w:r>
    </w:p>
    <w:p w14:paraId="1A523B64" w14:textId="0F46E6EE" w:rsidR="00071D1A" w:rsidRPr="0020352D" w:rsidRDefault="001B4E28" w:rsidP="001B4E28">
      <w:pPr>
        <w:spacing w:line="360" w:lineRule="auto"/>
        <w:jc w:val="both"/>
        <w:rPr>
          <w:rStyle w:val="None"/>
          <w:rFonts w:ascii="Book Antiqua" w:eastAsia="Book Antiqua" w:hAnsi="Book Antiqua" w:cs="Book Antiqua"/>
        </w:rPr>
      </w:pPr>
      <w:r>
        <w:rPr>
          <w:rStyle w:val="None"/>
          <w:rFonts w:ascii="Book Antiqua" w:hAnsi="Book Antiqua" w:cs="Book Antiqua" w:hint="eastAsia"/>
          <w:lang w:eastAsia="zh-CN"/>
        </w:rPr>
        <w:t>D</w:t>
      </w:r>
    </w:p>
    <w:p w14:paraId="3A46231C" w14:textId="77777777" w:rsidR="00071D1A" w:rsidRPr="0020352D" w:rsidRDefault="00F76CA8" w:rsidP="0020352D">
      <w:pPr>
        <w:pStyle w:val="BodyAA"/>
        <w:spacing w:line="360" w:lineRule="auto"/>
        <w:jc w:val="both"/>
        <w:rPr>
          <w:rStyle w:val="None"/>
          <w:rFonts w:ascii="Book Antiqua" w:eastAsia="Book Antiqua" w:hAnsi="Book Antiqua" w:cs="Book Antiqua"/>
          <w:sz w:val="24"/>
          <w:szCs w:val="24"/>
        </w:rPr>
      </w:pPr>
      <w:r w:rsidRPr="0020352D">
        <w:rPr>
          <w:rStyle w:val="None"/>
          <w:rFonts w:ascii="Book Antiqua" w:eastAsia="Book Antiqua" w:hAnsi="Book Antiqua" w:cs="Book Antiqua"/>
          <w:noProof/>
          <w:sz w:val="24"/>
          <w:szCs w:val="24"/>
        </w:rPr>
        <w:drawing>
          <wp:inline distT="0" distB="0" distL="0" distR="0" wp14:anchorId="3121790D" wp14:editId="6C2DC6BB">
            <wp:extent cx="5727700" cy="4142817"/>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19"/>
                    <a:stretch>
                      <a:fillRect/>
                    </a:stretch>
                  </pic:blipFill>
                  <pic:spPr>
                    <a:xfrm>
                      <a:off x="0" y="0"/>
                      <a:ext cx="5727700" cy="4142817"/>
                    </a:xfrm>
                    <a:prstGeom prst="rect">
                      <a:avLst/>
                    </a:prstGeom>
                    <a:ln w="12700" cap="flat">
                      <a:noFill/>
                      <a:miter lim="400000"/>
                    </a:ln>
                    <a:effectLst/>
                  </pic:spPr>
                </pic:pic>
              </a:graphicData>
            </a:graphic>
          </wp:inline>
        </w:drawing>
      </w:r>
    </w:p>
    <w:p w14:paraId="2FBDAF9B" w14:textId="3B38750A" w:rsidR="001B4E28" w:rsidRDefault="001B4E28" w:rsidP="0020352D">
      <w:pPr>
        <w:pStyle w:val="BodyAA"/>
        <w:spacing w:line="360" w:lineRule="auto"/>
        <w:jc w:val="both"/>
        <w:rPr>
          <w:rStyle w:val="None"/>
          <w:rFonts w:ascii="Book Antiqua" w:hAnsi="Book Antiqua"/>
          <w:bCs/>
          <w:sz w:val="24"/>
          <w:szCs w:val="24"/>
        </w:rPr>
      </w:pPr>
      <w:r w:rsidRPr="001A1BE1">
        <w:rPr>
          <w:rStyle w:val="None"/>
          <w:rFonts w:ascii="Book Antiqua" w:eastAsiaTheme="minorEastAsia" w:hAnsi="Book Antiqua" w:hint="eastAsia"/>
          <w:b/>
          <w:sz w:val="24"/>
          <w:szCs w:val="24"/>
        </w:rPr>
        <w:t xml:space="preserve">Figure 1 </w:t>
      </w:r>
      <w:r w:rsidRPr="001A1BE1">
        <w:rPr>
          <w:rStyle w:val="None"/>
          <w:rFonts w:ascii="Book Antiqua" w:hAnsi="Book Antiqua"/>
          <w:b/>
          <w:sz w:val="24"/>
          <w:szCs w:val="24"/>
        </w:rPr>
        <w:t>X-ray</w:t>
      </w:r>
      <w:r w:rsidRPr="001A1BE1">
        <w:rPr>
          <w:rStyle w:val="None"/>
          <w:rFonts w:ascii="Book Antiqua" w:hAnsi="Book Antiqua"/>
          <w:b/>
          <w:bCs/>
          <w:sz w:val="24"/>
          <w:szCs w:val="24"/>
        </w:rPr>
        <w:t xml:space="preserve"> </w:t>
      </w:r>
      <w:r w:rsidRPr="001A1BE1">
        <w:rPr>
          <w:rStyle w:val="None"/>
          <w:rFonts w:ascii="Book Antiqua" w:eastAsiaTheme="minorEastAsia" w:hAnsi="Book Antiqua" w:hint="eastAsia"/>
          <w:b/>
          <w:bCs/>
          <w:sz w:val="24"/>
          <w:szCs w:val="24"/>
        </w:rPr>
        <w:t xml:space="preserve">images of </w:t>
      </w:r>
      <w:r w:rsidR="003917D7">
        <w:rPr>
          <w:rStyle w:val="None"/>
          <w:rFonts w:ascii="Book Antiqua" w:eastAsiaTheme="minorEastAsia" w:hAnsi="Book Antiqua"/>
          <w:b/>
          <w:bCs/>
          <w:sz w:val="24"/>
          <w:szCs w:val="24"/>
        </w:rPr>
        <w:t>C</w:t>
      </w:r>
      <w:r w:rsidRPr="001A1BE1">
        <w:rPr>
          <w:rStyle w:val="None"/>
          <w:rFonts w:ascii="Book Antiqua" w:eastAsiaTheme="minorEastAsia" w:hAnsi="Book Antiqua" w:hint="eastAsia"/>
          <w:b/>
          <w:bCs/>
          <w:sz w:val="24"/>
          <w:szCs w:val="24"/>
        </w:rPr>
        <w:t>ase 1.</w:t>
      </w:r>
      <w:r w:rsidRPr="001B4E28">
        <w:rPr>
          <w:rStyle w:val="None"/>
          <w:rFonts w:ascii="Book Antiqua" w:eastAsiaTheme="minorEastAsia" w:hAnsi="Book Antiqua" w:hint="eastAsia"/>
          <w:bCs/>
          <w:sz w:val="24"/>
          <w:szCs w:val="24"/>
        </w:rPr>
        <w:t xml:space="preserve"> A: </w:t>
      </w:r>
      <w:r w:rsidRPr="001B4E28">
        <w:rPr>
          <w:rStyle w:val="None"/>
          <w:rFonts w:ascii="Book Antiqua" w:hAnsi="Book Antiqua"/>
          <w:bCs/>
          <w:sz w:val="24"/>
          <w:szCs w:val="24"/>
        </w:rPr>
        <w:t xml:space="preserve">1.5 cm diastasis of </w:t>
      </w:r>
      <w:r w:rsidR="003917D7">
        <w:rPr>
          <w:rStyle w:val="None"/>
          <w:rFonts w:ascii="Book Antiqua" w:hAnsi="Book Antiqua"/>
          <w:bCs/>
          <w:sz w:val="24"/>
          <w:szCs w:val="24"/>
        </w:rPr>
        <w:t xml:space="preserve">the </w:t>
      </w:r>
      <w:r w:rsidRPr="001B4E28">
        <w:rPr>
          <w:rStyle w:val="None"/>
          <w:rFonts w:ascii="Book Antiqua" w:hAnsi="Book Antiqua"/>
          <w:bCs/>
          <w:sz w:val="24"/>
          <w:szCs w:val="24"/>
        </w:rPr>
        <w:t>symphysis pubis and signs of secondary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w:t>
      </w:r>
      <w:r w:rsidRPr="001B4E28">
        <w:rPr>
          <w:rStyle w:val="None"/>
          <w:rFonts w:ascii="Book Antiqua" w:eastAsiaTheme="minorEastAsia" w:hAnsi="Book Antiqua" w:hint="eastAsia"/>
          <w:bCs/>
          <w:sz w:val="24"/>
          <w:szCs w:val="24"/>
        </w:rPr>
        <w:t xml:space="preserve">; B: </w:t>
      </w:r>
      <w:r w:rsidRPr="001B4E28">
        <w:rPr>
          <w:rStyle w:val="None"/>
          <w:rFonts w:ascii="Book Antiqua" w:hAnsi="Book Antiqua"/>
          <w:bCs/>
          <w:sz w:val="24"/>
          <w:szCs w:val="24"/>
        </w:rPr>
        <w:t xml:space="preserve">2.5 cm </w:t>
      </w:r>
      <w:proofErr w:type="spellStart"/>
      <w:r w:rsidRPr="001B4E28">
        <w:rPr>
          <w:rStyle w:val="None"/>
          <w:rFonts w:ascii="Book Antiqua" w:hAnsi="Book Antiqua"/>
          <w:bCs/>
          <w:sz w:val="24"/>
          <w:szCs w:val="24"/>
        </w:rPr>
        <w:t>symphysiolysis</w:t>
      </w:r>
      <w:proofErr w:type="spellEnd"/>
      <w:r w:rsidRPr="001B4E28">
        <w:rPr>
          <w:rStyle w:val="None"/>
          <w:rFonts w:ascii="Book Antiqua" w:hAnsi="Book Antiqua"/>
          <w:bCs/>
          <w:sz w:val="24"/>
          <w:szCs w:val="24"/>
        </w:rPr>
        <w:t>, increased signs of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 and vertical dislocation of pubic rami</w:t>
      </w:r>
      <w:r w:rsidRPr="001B4E28">
        <w:rPr>
          <w:rStyle w:val="None"/>
          <w:rFonts w:ascii="Book Antiqua" w:eastAsiaTheme="minorEastAsia" w:hAnsi="Book Antiqua" w:hint="eastAsia"/>
          <w:bCs/>
          <w:sz w:val="24"/>
          <w:szCs w:val="24"/>
        </w:rPr>
        <w:t>; C: 9</w:t>
      </w:r>
      <w:r w:rsidRPr="001B4E28">
        <w:rPr>
          <w:rStyle w:val="None"/>
          <w:rFonts w:ascii="Book Antiqua" w:hAnsi="Book Antiqua"/>
          <w:bCs/>
          <w:sz w:val="24"/>
          <w:szCs w:val="24"/>
        </w:rPr>
        <w:t xml:space="preserve"> </w:t>
      </w:r>
      <w:proofErr w:type="spellStart"/>
      <w:proofErr w:type="gramStart"/>
      <w:r w:rsidRPr="001B4E28">
        <w:rPr>
          <w:rStyle w:val="None"/>
          <w:rFonts w:ascii="Book Antiqua" w:eastAsiaTheme="minorEastAsia" w:hAnsi="Book Antiqua" w:hint="eastAsia"/>
          <w:bCs/>
          <w:sz w:val="24"/>
          <w:szCs w:val="24"/>
        </w:rPr>
        <w:t>mo</w:t>
      </w:r>
      <w:proofErr w:type="spellEnd"/>
      <w:proofErr w:type="gramEnd"/>
      <w:r w:rsidRPr="001B4E28">
        <w:rPr>
          <w:rStyle w:val="None"/>
          <w:rFonts w:ascii="Book Antiqua" w:hAnsi="Book Antiqua"/>
          <w:bCs/>
          <w:sz w:val="24"/>
          <w:szCs w:val="24"/>
        </w:rPr>
        <w:t xml:space="preserve"> after initial fixation, no signs </w:t>
      </w:r>
      <w:r w:rsidRPr="001B4E28">
        <w:rPr>
          <w:rStyle w:val="None"/>
          <w:rFonts w:ascii="Book Antiqua" w:hAnsi="Book Antiqua"/>
          <w:bCs/>
          <w:sz w:val="24"/>
          <w:szCs w:val="24"/>
        </w:rPr>
        <w:lastRenderedPageBreak/>
        <w:t xml:space="preserve">of infection, </w:t>
      </w:r>
      <w:r w:rsidR="003917D7">
        <w:rPr>
          <w:rStyle w:val="None"/>
          <w:rFonts w:ascii="Book Antiqua" w:hAnsi="Book Antiqua"/>
          <w:bCs/>
          <w:sz w:val="24"/>
          <w:szCs w:val="24"/>
        </w:rPr>
        <w:t xml:space="preserve">but </w:t>
      </w:r>
      <w:r w:rsidRPr="001B4E28">
        <w:rPr>
          <w:rStyle w:val="None"/>
          <w:rFonts w:ascii="Book Antiqua" w:hAnsi="Book Antiqua"/>
          <w:bCs/>
          <w:sz w:val="24"/>
          <w:szCs w:val="24"/>
        </w:rPr>
        <w:t>4 middle screws are loose.</w:t>
      </w:r>
      <w:r w:rsidRPr="001B4E28">
        <w:rPr>
          <w:rStyle w:val="None"/>
          <w:rFonts w:ascii="Book Antiqua" w:eastAsiaTheme="minorEastAsia" w:hAnsi="Book Antiqua" w:hint="eastAsia"/>
          <w:bCs/>
          <w:sz w:val="24"/>
          <w:szCs w:val="24"/>
        </w:rPr>
        <w:t xml:space="preserve"> D: 12</w:t>
      </w:r>
      <w:r w:rsidR="00296F32" w:rsidRPr="001B4E28">
        <w:rPr>
          <w:rStyle w:val="None"/>
          <w:rFonts w:ascii="Book Antiqua" w:hAnsi="Book Antiqua"/>
          <w:bCs/>
          <w:sz w:val="24"/>
          <w:szCs w:val="24"/>
        </w:rPr>
        <w:t xml:space="preserve"> </w:t>
      </w:r>
      <w:proofErr w:type="spellStart"/>
      <w:proofErr w:type="gramStart"/>
      <w:r w:rsidRPr="001B4E28">
        <w:rPr>
          <w:rStyle w:val="None"/>
          <w:rFonts w:ascii="Book Antiqua" w:eastAsiaTheme="minorEastAsia" w:hAnsi="Book Antiqua"/>
          <w:bCs/>
          <w:sz w:val="24"/>
          <w:szCs w:val="24"/>
        </w:rPr>
        <w:t>mo</w:t>
      </w:r>
      <w:proofErr w:type="spellEnd"/>
      <w:proofErr w:type="gramEnd"/>
      <w:r w:rsidRPr="001B4E28">
        <w:rPr>
          <w:rStyle w:val="None"/>
          <w:rFonts w:ascii="Book Antiqua" w:hAnsi="Book Antiqua"/>
          <w:bCs/>
          <w:sz w:val="24"/>
          <w:szCs w:val="24"/>
        </w:rPr>
        <w:t xml:space="preserve"> </w:t>
      </w:r>
      <w:r w:rsidR="00F76CA8" w:rsidRPr="001B4E28">
        <w:rPr>
          <w:rStyle w:val="None"/>
          <w:rFonts w:ascii="Book Antiqua" w:hAnsi="Book Antiqua"/>
          <w:bCs/>
          <w:sz w:val="24"/>
          <w:szCs w:val="24"/>
        </w:rPr>
        <w:t>after hardware removal, signs of pubi</w:t>
      </w:r>
      <w:r w:rsidR="00E24DED">
        <w:rPr>
          <w:rStyle w:val="None"/>
          <w:rFonts w:ascii="Book Antiqua" w:hAnsi="Book Antiqua"/>
          <w:bCs/>
          <w:sz w:val="24"/>
          <w:szCs w:val="24"/>
        </w:rPr>
        <w:t>c</w:t>
      </w:r>
      <w:r w:rsidR="00F76CA8" w:rsidRPr="001B4E28">
        <w:rPr>
          <w:rStyle w:val="None"/>
          <w:rFonts w:ascii="Book Antiqua" w:hAnsi="Book Antiqua"/>
          <w:bCs/>
          <w:sz w:val="24"/>
          <w:szCs w:val="24"/>
        </w:rPr>
        <w:t xml:space="preserve"> osteitis, no signs of instability</w:t>
      </w:r>
      <w:r w:rsidR="00296F32" w:rsidRPr="001B4E28">
        <w:rPr>
          <w:rStyle w:val="None"/>
          <w:rFonts w:ascii="Book Antiqua" w:hAnsi="Book Antiqua"/>
          <w:bCs/>
          <w:sz w:val="24"/>
          <w:szCs w:val="24"/>
        </w:rPr>
        <w:t>.</w:t>
      </w:r>
    </w:p>
    <w:p w14:paraId="7D6E50FC" w14:textId="77777777" w:rsidR="001B4E28" w:rsidRDefault="001B4E28">
      <w:pPr>
        <w:rPr>
          <w:rStyle w:val="None"/>
          <w:rFonts w:ascii="Book Antiqua" w:eastAsia="Helvetica" w:hAnsi="Book Antiqua" w:cs="Helvetica"/>
          <w:bCs/>
          <w:color w:val="000000"/>
          <w:u w:color="000000"/>
          <w:lang w:eastAsia="zh-CN"/>
        </w:rPr>
      </w:pPr>
      <w:r>
        <w:rPr>
          <w:rStyle w:val="None"/>
          <w:rFonts w:ascii="Book Antiqua" w:hAnsi="Book Antiqua"/>
          <w:bCs/>
        </w:rPr>
        <w:br w:type="page"/>
      </w:r>
    </w:p>
    <w:p w14:paraId="465B3AA9" w14:textId="27A0F91C" w:rsidR="00071D1A" w:rsidRDefault="001B4E28" w:rsidP="0020352D">
      <w:pPr>
        <w:pStyle w:val="BodyAA"/>
        <w:spacing w:line="360" w:lineRule="auto"/>
        <w:jc w:val="both"/>
        <w:rPr>
          <w:rStyle w:val="None"/>
          <w:rFonts w:ascii="Book Antiqua" w:eastAsiaTheme="minorEastAsia" w:hAnsi="Book Antiqua"/>
          <w:bCs/>
          <w:sz w:val="24"/>
          <w:szCs w:val="24"/>
        </w:rPr>
      </w:pPr>
      <w:r w:rsidRPr="0020352D">
        <w:rPr>
          <w:rStyle w:val="None"/>
          <w:rFonts w:ascii="Book Antiqua" w:eastAsia="Book Antiqua" w:hAnsi="Book Antiqua" w:cs="Book Antiqua"/>
          <w:b/>
          <w:bCs/>
          <w:noProof/>
          <w:sz w:val="24"/>
          <w:szCs w:val="24"/>
        </w:rPr>
        <w:lastRenderedPageBreak/>
        <w:drawing>
          <wp:anchor distT="152400" distB="152400" distL="152400" distR="152400" simplePos="0" relativeHeight="251659264" behindDoc="0" locked="0" layoutInCell="1" allowOverlap="1" wp14:anchorId="332DDA10" wp14:editId="2C22CAB8">
            <wp:simplePos x="0" y="0"/>
            <wp:positionH relativeFrom="page">
              <wp:posOffset>1096010</wp:posOffset>
            </wp:positionH>
            <wp:positionV relativeFrom="line">
              <wp:posOffset>706120</wp:posOffset>
            </wp:positionV>
            <wp:extent cx="2377440" cy="2592070"/>
            <wp:effectExtent l="0" t="0" r="3810" b="0"/>
            <wp:wrapTopAndBottom distT="152400" distB="15240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20"/>
                    <a:stretch>
                      <a:fillRect/>
                    </a:stretch>
                  </pic:blipFill>
                  <pic:spPr>
                    <a:xfrm>
                      <a:off x="0" y="0"/>
                      <a:ext cx="2377440" cy="25920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Book Antiqua" w:eastAsiaTheme="minorEastAsia" w:hAnsi="Book Antiqua" w:hint="eastAsia"/>
          <w:bCs/>
          <w:sz w:val="24"/>
          <w:szCs w:val="24"/>
        </w:rPr>
        <w:t>A</w:t>
      </w:r>
    </w:p>
    <w:p w14:paraId="22A70295" w14:textId="4DF69796" w:rsidR="001B4E28" w:rsidRPr="001B4E28" w:rsidRDefault="001B4E28" w:rsidP="0020352D">
      <w:pPr>
        <w:pStyle w:val="BodyAA"/>
        <w:spacing w:line="360" w:lineRule="auto"/>
        <w:jc w:val="both"/>
        <w:rPr>
          <w:rStyle w:val="None"/>
          <w:rFonts w:ascii="Book Antiqua" w:eastAsiaTheme="minorEastAsia" w:hAnsi="Book Antiqua"/>
          <w:bCs/>
          <w:sz w:val="24"/>
          <w:szCs w:val="24"/>
        </w:rPr>
      </w:pPr>
      <w:r>
        <w:rPr>
          <w:rStyle w:val="None"/>
          <w:rFonts w:ascii="Book Antiqua" w:eastAsiaTheme="minorEastAsia" w:hAnsi="Book Antiqua" w:hint="eastAsia"/>
          <w:bCs/>
          <w:sz w:val="24"/>
          <w:szCs w:val="24"/>
        </w:rPr>
        <w:t>B</w:t>
      </w:r>
    </w:p>
    <w:p w14:paraId="69F3A6B7" w14:textId="3E10DAA6" w:rsidR="00071D1A" w:rsidRPr="0020352D" w:rsidRDefault="001B4E28" w:rsidP="0020352D">
      <w:pPr>
        <w:pStyle w:val="BodyAA"/>
        <w:spacing w:line="360" w:lineRule="auto"/>
        <w:jc w:val="both"/>
        <w:rPr>
          <w:rStyle w:val="None"/>
          <w:rFonts w:ascii="Book Antiqua" w:eastAsia="Book Antiqua" w:hAnsi="Book Antiqua" w:cs="Book Antiqua"/>
          <w:sz w:val="24"/>
          <w:szCs w:val="24"/>
        </w:rPr>
      </w:pPr>
      <w:r>
        <w:rPr>
          <w:rStyle w:val="None"/>
          <w:rFonts w:ascii="Book Antiqua" w:eastAsiaTheme="minorEastAsia" w:hAnsi="Book Antiqua" w:hint="eastAsia"/>
          <w:b/>
          <w:bCs/>
          <w:sz w:val="24"/>
          <w:szCs w:val="24"/>
        </w:rPr>
        <w:t>B</w:t>
      </w:r>
      <w:r w:rsidR="00F76CA8" w:rsidRPr="0020352D">
        <w:rPr>
          <w:rStyle w:val="None"/>
          <w:rFonts w:ascii="Book Antiqua" w:eastAsia="Book Antiqua" w:hAnsi="Book Antiqua" w:cs="Book Antiqua"/>
          <w:noProof/>
          <w:sz w:val="24"/>
          <w:szCs w:val="24"/>
        </w:rPr>
        <w:drawing>
          <wp:inline distT="0" distB="0" distL="0" distR="0" wp14:anchorId="5F8F0146" wp14:editId="06B4F421">
            <wp:extent cx="2456953" cy="1916264"/>
            <wp:effectExtent l="0" t="0" r="635" b="8255"/>
            <wp:docPr id="1073741830" name="officeArt object" descr="bucevič.jpg"/>
            <wp:cNvGraphicFramePr/>
            <a:graphic xmlns:a="http://schemas.openxmlformats.org/drawingml/2006/main">
              <a:graphicData uri="http://schemas.openxmlformats.org/drawingml/2006/picture">
                <pic:pic xmlns:pic="http://schemas.openxmlformats.org/drawingml/2006/picture">
                  <pic:nvPicPr>
                    <pic:cNvPr id="1073741830" name="bucevič.jpg" descr="bucevič.jpg"/>
                    <pic:cNvPicPr>
                      <a:picLocks noChangeAspect="1"/>
                    </pic:cNvPicPr>
                  </pic:nvPicPr>
                  <pic:blipFill>
                    <a:blip r:embed="rId21"/>
                    <a:stretch>
                      <a:fillRect/>
                    </a:stretch>
                  </pic:blipFill>
                  <pic:spPr>
                    <a:xfrm>
                      <a:off x="0" y="0"/>
                      <a:ext cx="2458479" cy="1917454"/>
                    </a:xfrm>
                    <a:prstGeom prst="rect">
                      <a:avLst/>
                    </a:prstGeom>
                    <a:ln w="12700" cap="flat">
                      <a:noFill/>
                      <a:miter lim="400000"/>
                    </a:ln>
                    <a:effectLst/>
                  </pic:spPr>
                </pic:pic>
              </a:graphicData>
            </a:graphic>
          </wp:inline>
        </w:drawing>
      </w:r>
    </w:p>
    <w:p w14:paraId="434FA926" w14:textId="6505B439" w:rsidR="00071D1A" w:rsidRPr="001B4E28" w:rsidRDefault="001B4E28" w:rsidP="0020352D">
      <w:pPr>
        <w:pStyle w:val="BodyAA"/>
        <w:spacing w:line="360" w:lineRule="auto"/>
        <w:jc w:val="both"/>
        <w:rPr>
          <w:rFonts w:ascii="Book Antiqua" w:eastAsiaTheme="minorEastAsia" w:hAnsi="Book Antiqua" w:cs="Book Antiqua"/>
          <w:bCs/>
          <w:sz w:val="24"/>
          <w:szCs w:val="24"/>
        </w:rPr>
      </w:pPr>
      <w:r>
        <w:rPr>
          <w:rStyle w:val="None"/>
          <w:rFonts w:ascii="Book Antiqua" w:eastAsiaTheme="minorEastAsia" w:hAnsi="Book Antiqua" w:hint="eastAsia"/>
          <w:b/>
          <w:bCs/>
          <w:sz w:val="24"/>
          <w:szCs w:val="24"/>
        </w:rPr>
        <w:t>F</w:t>
      </w:r>
      <w:r w:rsidRPr="0020352D">
        <w:rPr>
          <w:rStyle w:val="None"/>
          <w:rFonts w:ascii="Book Antiqua" w:hAnsi="Book Antiqua"/>
          <w:b/>
          <w:bCs/>
          <w:sz w:val="24"/>
          <w:szCs w:val="24"/>
        </w:rPr>
        <w:t xml:space="preserve">igure </w:t>
      </w:r>
      <w:r>
        <w:rPr>
          <w:rStyle w:val="None"/>
          <w:rFonts w:ascii="Book Antiqua" w:eastAsiaTheme="minorEastAsia" w:hAnsi="Book Antiqua" w:hint="eastAsia"/>
          <w:b/>
          <w:bCs/>
          <w:sz w:val="24"/>
          <w:szCs w:val="24"/>
        </w:rPr>
        <w:t>2</w:t>
      </w:r>
      <w:r w:rsidRPr="0020352D">
        <w:rPr>
          <w:rStyle w:val="None"/>
          <w:rFonts w:ascii="Book Antiqua" w:hAnsi="Book Antiqua"/>
          <w:b/>
          <w:bCs/>
          <w:sz w:val="24"/>
          <w:szCs w:val="24"/>
        </w:rPr>
        <w:t xml:space="preserve"> </w:t>
      </w:r>
      <w:r w:rsidRPr="001A1BE1">
        <w:rPr>
          <w:rStyle w:val="None"/>
          <w:rFonts w:ascii="Book Antiqua" w:hAnsi="Book Antiqua"/>
          <w:b/>
          <w:sz w:val="24"/>
          <w:szCs w:val="24"/>
        </w:rPr>
        <w:t>X-ray</w:t>
      </w:r>
      <w:r w:rsidRPr="001A1BE1">
        <w:rPr>
          <w:rStyle w:val="None"/>
          <w:rFonts w:ascii="Book Antiqua" w:hAnsi="Book Antiqua"/>
          <w:b/>
          <w:bCs/>
          <w:sz w:val="24"/>
          <w:szCs w:val="24"/>
        </w:rPr>
        <w:t xml:space="preserve"> </w:t>
      </w:r>
      <w:r w:rsidRPr="001A1BE1">
        <w:rPr>
          <w:rStyle w:val="None"/>
          <w:rFonts w:ascii="Book Antiqua" w:eastAsiaTheme="minorEastAsia" w:hAnsi="Book Antiqua" w:hint="eastAsia"/>
          <w:b/>
          <w:bCs/>
          <w:sz w:val="24"/>
          <w:szCs w:val="24"/>
        </w:rPr>
        <w:t xml:space="preserve">images of </w:t>
      </w:r>
      <w:r w:rsidR="003917D7">
        <w:rPr>
          <w:rStyle w:val="None"/>
          <w:rFonts w:ascii="Book Antiqua" w:eastAsiaTheme="minorEastAsia" w:hAnsi="Book Antiqua"/>
          <w:b/>
          <w:bCs/>
          <w:sz w:val="24"/>
          <w:szCs w:val="24"/>
        </w:rPr>
        <w:t>C</w:t>
      </w:r>
      <w:r w:rsidRPr="001A1BE1">
        <w:rPr>
          <w:rStyle w:val="None"/>
          <w:rFonts w:ascii="Book Antiqua" w:eastAsiaTheme="minorEastAsia" w:hAnsi="Book Antiqua" w:hint="eastAsia"/>
          <w:b/>
          <w:bCs/>
          <w:sz w:val="24"/>
          <w:szCs w:val="24"/>
        </w:rPr>
        <w:t xml:space="preserve">ase </w:t>
      </w:r>
      <w:r>
        <w:rPr>
          <w:rStyle w:val="None"/>
          <w:rFonts w:ascii="Book Antiqua" w:eastAsiaTheme="minorEastAsia" w:hAnsi="Book Antiqua" w:hint="eastAsia"/>
          <w:b/>
          <w:bCs/>
          <w:sz w:val="24"/>
          <w:szCs w:val="24"/>
        </w:rPr>
        <w:t>2</w:t>
      </w:r>
      <w:r w:rsidRPr="001A1BE1">
        <w:rPr>
          <w:rStyle w:val="None"/>
          <w:rFonts w:ascii="Book Antiqua" w:eastAsiaTheme="minorEastAsia" w:hAnsi="Book Antiqua" w:hint="eastAsia"/>
          <w:b/>
          <w:bCs/>
          <w:sz w:val="24"/>
          <w:szCs w:val="24"/>
        </w:rPr>
        <w:t>.</w:t>
      </w:r>
      <w:r>
        <w:rPr>
          <w:rStyle w:val="None"/>
          <w:rFonts w:ascii="Book Antiqua" w:eastAsiaTheme="minorEastAsia" w:hAnsi="Book Antiqua" w:hint="eastAsia"/>
          <w:b/>
          <w:bCs/>
          <w:sz w:val="24"/>
          <w:szCs w:val="24"/>
        </w:rPr>
        <w:t xml:space="preserve"> </w:t>
      </w:r>
      <w:r w:rsidRPr="001B4E28">
        <w:rPr>
          <w:rStyle w:val="None"/>
          <w:rFonts w:ascii="Book Antiqua" w:eastAsiaTheme="minorEastAsia" w:hAnsi="Book Antiqua" w:hint="eastAsia"/>
          <w:bCs/>
          <w:sz w:val="24"/>
          <w:szCs w:val="24"/>
        </w:rPr>
        <w:t xml:space="preserve">A: </w:t>
      </w:r>
      <w:r w:rsidRPr="001B4E28">
        <w:rPr>
          <w:rStyle w:val="None"/>
          <w:rFonts w:ascii="Book Antiqua" w:hAnsi="Book Antiqua"/>
          <w:bCs/>
          <w:sz w:val="24"/>
          <w:szCs w:val="24"/>
        </w:rPr>
        <w:t xml:space="preserve">2.7 cm diastasis of </w:t>
      </w:r>
      <w:r w:rsidR="003917D7">
        <w:rPr>
          <w:rStyle w:val="None"/>
          <w:rFonts w:ascii="Book Antiqua" w:hAnsi="Book Antiqua"/>
          <w:bCs/>
          <w:sz w:val="24"/>
          <w:szCs w:val="24"/>
        </w:rPr>
        <w:t xml:space="preserve">the </w:t>
      </w:r>
      <w:r w:rsidRPr="001B4E28">
        <w:rPr>
          <w:rStyle w:val="None"/>
          <w:rFonts w:ascii="Book Antiqua" w:hAnsi="Book Antiqua"/>
          <w:bCs/>
          <w:sz w:val="24"/>
          <w:szCs w:val="24"/>
        </w:rPr>
        <w:t>symphysis pubis and signs of secondary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w:t>
      </w:r>
      <w:r w:rsidRPr="001B4E28">
        <w:rPr>
          <w:rStyle w:val="None"/>
          <w:rFonts w:ascii="Book Antiqua" w:eastAsiaTheme="minorEastAsia" w:hAnsi="Book Antiqua" w:hint="eastAsia"/>
          <w:bCs/>
          <w:sz w:val="24"/>
          <w:szCs w:val="24"/>
        </w:rPr>
        <w:t>;</w:t>
      </w:r>
      <w:r w:rsidRPr="001B4E28">
        <w:rPr>
          <w:rStyle w:val="None"/>
          <w:rFonts w:ascii="Book Antiqua" w:eastAsiaTheme="minorEastAsia" w:hAnsi="Book Antiqua" w:cs="Book Antiqua" w:hint="eastAsia"/>
          <w:bCs/>
          <w:sz w:val="24"/>
          <w:szCs w:val="24"/>
        </w:rPr>
        <w:t xml:space="preserve"> </w:t>
      </w:r>
      <w:r w:rsidRPr="001B4E28">
        <w:rPr>
          <w:rStyle w:val="None"/>
          <w:rFonts w:ascii="Book Antiqua" w:eastAsiaTheme="minorEastAsia" w:hAnsi="Book Antiqua" w:hint="eastAsia"/>
          <w:bCs/>
          <w:sz w:val="24"/>
          <w:szCs w:val="24"/>
        </w:rPr>
        <w:t xml:space="preserve">B: </w:t>
      </w:r>
      <w:r w:rsidR="00F76CA8" w:rsidRPr="001B4E28">
        <w:rPr>
          <w:rStyle w:val="None"/>
          <w:rFonts w:ascii="Book Antiqua" w:hAnsi="Book Antiqua"/>
          <w:bCs/>
          <w:sz w:val="24"/>
          <w:szCs w:val="24"/>
        </w:rPr>
        <w:t xml:space="preserve">2 </w:t>
      </w:r>
      <w:proofErr w:type="spellStart"/>
      <w:proofErr w:type="gramStart"/>
      <w:r w:rsidR="00F76CA8" w:rsidRPr="001B4E28">
        <w:rPr>
          <w:rStyle w:val="None"/>
          <w:rFonts w:ascii="Book Antiqua" w:hAnsi="Book Antiqua"/>
          <w:bCs/>
          <w:sz w:val="24"/>
          <w:szCs w:val="24"/>
        </w:rPr>
        <w:t>mo</w:t>
      </w:r>
      <w:proofErr w:type="spellEnd"/>
      <w:proofErr w:type="gramEnd"/>
      <w:r w:rsidR="00F76CA8" w:rsidRPr="001B4E28">
        <w:rPr>
          <w:rStyle w:val="None"/>
          <w:rFonts w:ascii="Book Antiqua" w:hAnsi="Book Antiqua"/>
          <w:bCs/>
          <w:sz w:val="24"/>
          <w:szCs w:val="24"/>
        </w:rPr>
        <w:t xml:space="preserve"> after the initial fixation, no signs of infection</w:t>
      </w:r>
      <w:r w:rsidR="00296F32" w:rsidRPr="001B4E28">
        <w:rPr>
          <w:rStyle w:val="None"/>
          <w:rFonts w:ascii="Book Antiqua" w:hAnsi="Book Antiqua"/>
          <w:bCs/>
          <w:sz w:val="24"/>
          <w:szCs w:val="24"/>
        </w:rPr>
        <w:t>.</w:t>
      </w:r>
    </w:p>
    <w:sectPr w:rsidR="00071D1A" w:rsidRPr="001B4E2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8EC9E" w14:textId="77777777" w:rsidR="00A8216D" w:rsidRDefault="00A8216D">
      <w:r>
        <w:separator/>
      </w:r>
    </w:p>
  </w:endnote>
  <w:endnote w:type="continuationSeparator" w:id="0">
    <w:p w14:paraId="0B2FD48A" w14:textId="77777777" w:rsidR="00A8216D" w:rsidRDefault="00A8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80000000" w:usb2="00000008" w:usb3="00000000" w:csb0="000001FF" w:csb1="00000000"/>
  </w:font>
  <w:font w:name="Helvetica Neue">
    <w:altName w:val="Arial"/>
    <w:charset w:val="00"/>
    <w:family w:val="roman"/>
    <w:pitch w:val="default"/>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黑体">
    <w:altName w:val="SimHei"/>
    <w:panose1 w:val="0201060906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CCAA3" w14:textId="77777777" w:rsidR="00A8216D" w:rsidRDefault="00A8216D">
      <w:r>
        <w:separator/>
      </w:r>
    </w:p>
  </w:footnote>
  <w:footnote w:type="continuationSeparator" w:id="0">
    <w:p w14:paraId="05346A9B" w14:textId="77777777" w:rsidR="00A8216D" w:rsidRDefault="00A82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8181A"/>
    <w:multiLevelType w:val="hybridMultilevel"/>
    <w:tmpl w:val="8DCA14BA"/>
    <w:styleLink w:val="ImportedStyle1"/>
    <w:lvl w:ilvl="0" w:tplc="7A964C5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3498B6">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5A6160">
      <w:start w:val="1"/>
      <w:numFmt w:val="decimal"/>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1A8280">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34A788">
      <w:start w:val="1"/>
      <w:numFmt w:val="decimal"/>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203D4">
      <w:start w:val="1"/>
      <w:numFmt w:val="decimal"/>
      <w:lvlText w:val="%6."/>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92C554">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566654">
      <w:start w:val="1"/>
      <w:numFmt w:val="decimal"/>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AEC562">
      <w:start w:val="1"/>
      <w:numFmt w:val="decimal"/>
      <w:lvlText w:val="%9."/>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68D16ED1"/>
    <w:multiLevelType w:val="hybridMultilevel"/>
    <w:tmpl w:val="8DCA14BA"/>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isplayBackgroundShape/>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D1A"/>
    <w:rsid w:val="00025C3A"/>
    <w:rsid w:val="00071396"/>
    <w:rsid w:val="00071D1A"/>
    <w:rsid w:val="00077A05"/>
    <w:rsid w:val="00094124"/>
    <w:rsid w:val="0012145E"/>
    <w:rsid w:val="00145C8A"/>
    <w:rsid w:val="001A1BE1"/>
    <w:rsid w:val="001B4E28"/>
    <w:rsid w:val="001C7FD7"/>
    <w:rsid w:val="001F6834"/>
    <w:rsid w:val="0020352D"/>
    <w:rsid w:val="00242663"/>
    <w:rsid w:val="00282701"/>
    <w:rsid w:val="00296F32"/>
    <w:rsid w:val="0035097F"/>
    <w:rsid w:val="00371143"/>
    <w:rsid w:val="003917D7"/>
    <w:rsid w:val="003D291C"/>
    <w:rsid w:val="00442CA5"/>
    <w:rsid w:val="004455E3"/>
    <w:rsid w:val="004C1D5E"/>
    <w:rsid w:val="004C5283"/>
    <w:rsid w:val="004D7939"/>
    <w:rsid w:val="004F23D0"/>
    <w:rsid w:val="0053279E"/>
    <w:rsid w:val="00592281"/>
    <w:rsid w:val="005A3826"/>
    <w:rsid w:val="005C4B39"/>
    <w:rsid w:val="00634B37"/>
    <w:rsid w:val="006A239D"/>
    <w:rsid w:val="006C7C05"/>
    <w:rsid w:val="006D7E99"/>
    <w:rsid w:val="007106D7"/>
    <w:rsid w:val="00722DC8"/>
    <w:rsid w:val="007C1A65"/>
    <w:rsid w:val="007D25AE"/>
    <w:rsid w:val="007F4782"/>
    <w:rsid w:val="007F747D"/>
    <w:rsid w:val="007F7C35"/>
    <w:rsid w:val="0080255F"/>
    <w:rsid w:val="00881D2C"/>
    <w:rsid w:val="008C3654"/>
    <w:rsid w:val="008D03BD"/>
    <w:rsid w:val="00933582"/>
    <w:rsid w:val="0095474A"/>
    <w:rsid w:val="009A1022"/>
    <w:rsid w:val="009A5571"/>
    <w:rsid w:val="009C39DF"/>
    <w:rsid w:val="009E0D1A"/>
    <w:rsid w:val="00A409C7"/>
    <w:rsid w:val="00A47B27"/>
    <w:rsid w:val="00A54D51"/>
    <w:rsid w:val="00A66288"/>
    <w:rsid w:val="00A8216D"/>
    <w:rsid w:val="00A96C8D"/>
    <w:rsid w:val="00AB601E"/>
    <w:rsid w:val="00AC4138"/>
    <w:rsid w:val="00B000B6"/>
    <w:rsid w:val="00B76222"/>
    <w:rsid w:val="00BD2235"/>
    <w:rsid w:val="00CE74B5"/>
    <w:rsid w:val="00D851D2"/>
    <w:rsid w:val="00D858AF"/>
    <w:rsid w:val="00DA5A23"/>
    <w:rsid w:val="00E047B2"/>
    <w:rsid w:val="00E24DED"/>
    <w:rsid w:val="00E25578"/>
    <w:rsid w:val="00E32AF8"/>
    <w:rsid w:val="00E572DD"/>
    <w:rsid w:val="00EE3664"/>
    <w:rsid w:val="00F15E47"/>
    <w:rsid w:val="00F76CA8"/>
    <w:rsid w:val="00FB1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C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2">
    <w:name w:val="heading 2"/>
    <w:next w:val="BodyA"/>
    <w:uiPriority w:val="9"/>
    <w:unhideWhenUsed/>
    <w:qFormat/>
    <w:pPr>
      <w:keepNext/>
      <w:outlineLvl w:val="1"/>
    </w:pPr>
    <w:rPr>
      <w:rFonts w:ascii="Helvetica" w:eastAsia="Helvetica" w:hAnsi="Helvetica" w:cs="Helvetica"/>
      <w:b/>
      <w:bCs/>
      <w:color w:val="000000"/>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BodyA">
    <w:name w:val="Body A"/>
    <w:rPr>
      <w:rFonts w:ascii="Calibri" w:eastAsia="Calibri" w:hAnsi="Calibri" w:cs="Calibri"/>
      <w:color w:val="000000"/>
      <w:sz w:val="24"/>
      <w:szCs w:val="24"/>
      <w:u w:color="000000"/>
    </w:rPr>
  </w:style>
  <w:style w:type="character" w:customStyle="1" w:styleId="Hyperlink1">
    <w:name w:val="Hyperlink.1"/>
    <w:rPr>
      <w:rFonts w:ascii="Book Antiqua" w:hAnsi="Book Antiqua"/>
      <w:color w:val="000000"/>
      <w:u w:color="000000"/>
      <w:lang w:val="en-US"/>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00"/>
      <w:u w:val="single" w:color="000000"/>
      <w:shd w:val="clear" w:color="auto" w:fill="FFFFFF"/>
      <w:lang w:val="en-US"/>
    </w:rPr>
  </w:style>
  <w:style w:type="character" w:customStyle="1" w:styleId="Hyperlink2">
    <w:name w:val="Hyperlink.2"/>
    <w:basedOn w:val="None"/>
    <w:rPr>
      <w:rFonts w:ascii="Book Antiqua" w:eastAsia="Book Antiqua" w:hAnsi="Book Antiqua" w:cs="Book Antiqua"/>
      <w:color w:val="000000"/>
      <w:u w:val="single" w:color="000000"/>
    </w:rPr>
  </w:style>
  <w:style w:type="paragraph" w:customStyle="1" w:styleId="BodyB">
    <w:name w:val="Body B"/>
    <w:rPr>
      <w:rFonts w:eastAsia="Times New Roman"/>
      <w:color w:val="000000"/>
      <w:sz w:val="24"/>
      <w:szCs w:val="24"/>
      <w:u w:color="000000"/>
    </w:rPr>
  </w:style>
  <w:style w:type="paragraph" w:customStyle="1" w:styleId="BodyAA">
    <w:name w:val="Body A A"/>
    <w:rPr>
      <w:rFonts w:ascii="Helvetica" w:eastAsia="Helvetica" w:hAnsi="Helvetica" w:cs="Helvetica"/>
      <w:color w:val="000000"/>
      <w:sz w:val="22"/>
      <w:szCs w:val="22"/>
      <w:u w:color="000000"/>
    </w:rPr>
  </w:style>
  <w:style w:type="paragraph" w:styleId="a4">
    <w:name w:val="Normal (Web)"/>
    <w:uiPriority w:val="99"/>
    <w:qFormat/>
    <w:pPr>
      <w:spacing w:before="100" w:after="100"/>
    </w:pPr>
    <w:rPr>
      <w:rFonts w:eastAsia="Arial Unicode MS" w:cs="Arial Unicode MS"/>
      <w:color w:val="000000"/>
      <w:sz w:val="24"/>
      <w:szCs w:val="24"/>
      <w:u w:color="000000"/>
    </w:rPr>
  </w:style>
  <w:style w:type="character" w:customStyle="1" w:styleId="EmphasisA">
    <w:name w:val="Emphasis A"/>
    <w:rPr>
      <w:rFonts w:ascii="Times New Roman" w:hAnsi="Times New Roman"/>
      <w:i/>
      <w:iCs/>
      <w:lang w:val="en-US"/>
    </w:rPr>
  </w:style>
  <w:style w:type="numbering" w:customStyle="1" w:styleId="ImportedStyle1">
    <w:name w:val="Imported Style 1"/>
    <w:pPr>
      <w:numPr>
        <w:numId w:val="1"/>
      </w:numPr>
    </w:pPr>
  </w:style>
  <w:style w:type="character" w:customStyle="1" w:styleId="Hyperlink4">
    <w:name w:val="Hyperlink.4"/>
    <w:rPr>
      <w:color w:val="000000"/>
      <w:u w:color="000000"/>
      <w:lang w:val="en-US"/>
    </w:rPr>
  </w:style>
  <w:style w:type="character" w:customStyle="1" w:styleId="Hyperlink3">
    <w:name w:val="Hyperlink.3"/>
    <w:rPr>
      <w:color w:val="000000"/>
      <w:u w:color="000000"/>
      <w:lang w:val="en-US"/>
    </w:rPr>
  </w:style>
  <w:style w:type="paragraph" w:styleId="a5">
    <w:name w:val="Balloon Text"/>
    <w:basedOn w:val="a"/>
    <w:link w:val="Char"/>
    <w:uiPriority w:val="99"/>
    <w:semiHidden/>
    <w:unhideWhenUsed/>
    <w:rsid w:val="00DA5A23"/>
    <w:rPr>
      <w:sz w:val="18"/>
      <w:szCs w:val="18"/>
    </w:rPr>
  </w:style>
  <w:style w:type="character" w:customStyle="1" w:styleId="Char">
    <w:name w:val="批注框文本 Char"/>
    <w:basedOn w:val="a0"/>
    <w:link w:val="a5"/>
    <w:uiPriority w:val="99"/>
    <w:semiHidden/>
    <w:rsid w:val="00DA5A23"/>
    <w:rPr>
      <w:sz w:val="18"/>
      <w:szCs w:val="18"/>
      <w:lang w:eastAsia="en-US"/>
    </w:rPr>
  </w:style>
  <w:style w:type="character" w:customStyle="1" w:styleId="UnresolvedMention">
    <w:name w:val="Unresolved Mention"/>
    <w:basedOn w:val="a0"/>
    <w:uiPriority w:val="99"/>
    <w:semiHidden/>
    <w:unhideWhenUsed/>
    <w:rsid w:val="005C4B39"/>
    <w:rPr>
      <w:color w:val="605E5C"/>
      <w:shd w:val="clear" w:color="auto" w:fill="E1DFDD"/>
    </w:rPr>
  </w:style>
  <w:style w:type="paragraph" w:styleId="a6">
    <w:name w:val="List Paragraph"/>
    <w:basedOn w:val="a"/>
    <w:uiPriority w:val="34"/>
    <w:qFormat/>
    <w:rsid w:val="00296F32"/>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eastAsia="宋体"/>
      <w:kern w:val="2"/>
      <w:sz w:val="21"/>
      <w:szCs w:val="20"/>
      <w:bdr w:val="none" w:sz="0" w:space="0" w:color="auto"/>
      <w:lang w:eastAsia="zh-CN"/>
    </w:rPr>
  </w:style>
  <w:style w:type="paragraph" w:styleId="a7">
    <w:name w:val="header"/>
    <w:basedOn w:val="a"/>
    <w:link w:val="Char0"/>
    <w:uiPriority w:val="99"/>
    <w:unhideWhenUsed/>
    <w:rsid w:val="00722D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22DC8"/>
    <w:rPr>
      <w:sz w:val="18"/>
      <w:szCs w:val="18"/>
      <w:lang w:eastAsia="en-US"/>
    </w:rPr>
  </w:style>
  <w:style w:type="paragraph" w:styleId="a8">
    <w:name w:val="footer"/>
    <w:basedOn w:val="a"/>
    <w:link w:val="Char1"/>
    <w:uiPriority w:val="99"/>
    <w:unhideWhenUsed/>
    <w:rsid w:val="00722DC8"/>
    <w:pPr>
      <w:tabs>
        <w:tab w:val="center" w:pos="4153"/>
        <w:tab w:val="right" w:pos="8306"/>
      </w:tabs>
      <w:snapToGrid w:val="0"/>
    </w:pPr>
    <w:rPr>
      <w:sz w:val="18"/>
      <w:szCs w:val="18"/>
    </w:rPr>
  </w:style>
  <w:style w:type="character" w:customStyle="1" w:styleId="Char1">
    <w:name w:val="页脚 Char"/>
    <w:basedOn w:val="a0"/>
    <w:link w:val="a8"/>
    <w:uiPriority w:val="99"/>
    <w:rsid w:val="00722DC8"/>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2">
    <w:name w:val="heading 2"/>
    <w:next w:val="BodyA"/>
    <w:uiPriority w:val="9"/>
    <w:unhideWhenUsed/>
    <w:qFormat/>
    <w:pPr>
      <w:keepNext/>
      <w:outlineLvl w:val="1"/>
    </w:pPr>
    <w:rPr>
      <w:rFonts w:ascii="Helvetica" w:eastAsia="Helvetica" w:hAnsi="Helvetica" w:cs="Helvetica"/>
      <w:b/>
      <w:bCs/>
      <w:color w:val="000000"/>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BodyA">
    <w:name w:val="Body A"/>
    <w:rPr>
      <w:rFonts w:ascii="Calibri" w:eastAsia="Calibri" w:hAnsi="Calibri" w:cs="Calibri"/>
      <w:color w:val="000000"/>
      <w:sz w:val="24"/>
      <w:szCs w:val="24"/>
      <w:u w:color="000000"/>
    </w:rPr>
  </w:style>
  <w:style w:type="character" w:customStyle="1" w:styleId="Hyperlink1">
    <w:name w:val="Hyperlink.1"/>
    <w:rPr>
      <w:rFonts w:ascii="Book Antiqua" w:hAnsi="Book Antiqua"/>
      <w:color w:val="000000"/>
      <w:u w:color="000000"/>
      <w:lang w:val="en-US"/>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00"/>
      <w:u w:val="single" w:color="000000"/>
      <w:shd w:val="clear" w:color="auto" w:fill="FFFFFF"/>
      <w:lang w:val="en-US"/>
    </w:rPr>
  </w:style>
  <w:style w:type="character" w:customStyle="1" w:styleId="Hyperlink2">
    <w:name w:val="Hyperlink.2"/>
    <w:basedOn w:val="None"/>
    <w:rPr>
      <w:rFonts w:ascii="Book Antiqua" w:eastAsia="Book Antiqua" w:hAnsi="Book Antiqua" w:cs="Book Antiqua"/>
      <w:color w:val="000000"/>
      <w:u w:val="single" w:color="000000"/>
    </w:rPr>
  </w:style>
  <w:style w:type="paragraph" w:customStyle="1" w:styleId="BodyB">
    <w:name w:val="Body B"/>
    <w:rPr>
      <w:rFonts w:eastAsia="Times New Roman"/>
      <w:color w:val="000000"/>
      <w:sz w:val="24"/>
      <w:szCs w:val="24"/>
      <w:u w:color="000000"/>
    </w:rPr>
  </w:style>
  <w:style w:type="paragraph" w:customStyle="1" w:styleId="BodyAA">
    <w:name w:val="Body A A"/>
    <w:rPr>
      <w:rFonts w:ascii="Helvetica" w:eastAsia="Helvetica" w:hAnsi="Helvetica" w:cs="Helvetica"/>
      <w:color w:val="000000"/>
      <w:sz w:val="22"/>
      <w:szCs w:val="22"/>
      <w:u w:color="000000"/>
    </w:rPr>
  </w:style>
  <w:style w:type="paragraph" w:styleId="a4">
    <w:name w:val="Normal (Web)"/>
    <w:uiPriority w:val="99"/>
    <w:qFormat/>
    <w:pPr>
      <w:spacing w:before="100" w:after="100"/>
    </w:pPr>
    <w:rPr>
      <w:rFonts w:eastAsia="Arial Unicode MS" w:cs="Arial Unicode MS"/>
      <w:color w:val="000000"/>
      <w:sz w:val="24"/>
      <w:szCs w:val="24"/>
      <w:u w:color="000000"/>
    </w:rPr>
  </w:style>
  <w:style w:type="character" w:customStyle="1" w:styleId="EmphasisA">
    <w:name w:val="Emphasis A"/>
    <w:rPr>
      <w:rFonts w:ascii="Times New Roman" w:hAnsi="Times New Roman"/>
      <w:i/>
      <w:iCs/>
      <w:lang w:val="en-US"/>
    </w:rPr>
  </w:style>
  <w:style w:type="numbering" w:customStyle="1" w:styleId="ImportedStyle1">
    <w:name w:val="Imported Style 1"/>
    <w:pPr>
      <w:numPr>
        <w:numId w:val="1"/>
      </w:numPr>
    </w:pPr>
  </w:style>
  <w:style w:type="character" w:customStyle="1" w:styleId="Hyperlink4">
    <w:name w:val="Hyperlink.4"/>
    <w:rPr>
      <w:color w:val="000000"/>
      <w:u w:color="000000"/>
      <w:lang w:val="en-US"/>
    </w:rPr>
  </w:style>
  <w:style w:type="character" w:customStyle="1" w:styleId="Hyperlink3">
    <w:name w:val="Hyperlink.3"/>
    <w:rPr>
      <w:color w:val="000000"/>
      <w:u w:color="000000"/>
      <w:lang w:val="en-US"/>
    </w:rPr>
  </w:style>
  <w:style w:type="paragraph" w:styleId="a5">
    <w:name w:val="Balloon Text"/>
    <w:basedOn w:val="a"/>
    <w:link w:val="Char"/>
    <w:uiPriority w:val="99"/>
    <w:semiHidden/>
    <w:unhideWhenUsed/>
    <w:rsid w:val="00DA5A23"/>
    <w:rPr>
      <w:sz w:val="18"/>
      <w:szCs w:val="18"/>
    </w:rPr>
  </w:style>
  <w:style w:type="character" w:customStyle="1" w:styleId="Char">
    <w:name w:val="批注框文本 Char"/>
    <w:basedOn w:val="a0"/>
    <w:link w:val="a5"/>
    <w:uiPriority w:val="99"/>
    <w:semiHidden/>
    <w:rsid w:val="00DA5A23"/>
    <w:rPr>
      <w:sz w:val="18"/>
      <w:szCs w:val="18"/>
      <w:lang w:eastAsia="en-US"/>
    </w:rPr>
  </w:style>
  <w:style w:type="character" w:customStyle="1" w:styleId="UnresolvedMention">
    <w:name w:val="Unresolved Mention"/>
    <w:basedOn w:val="a0"/>
    <w:uiPriority w:val="99"/>
    <w:semiHidden/>
    <w:unhideWhenUsed/>
    <w:rsid w:val="005C4B39"/>
    <w:rPr>
      <w:color w:val="605E5C"/>
      <w:shd w:val="clear" w:color="auto" w:fill="E1DFDD"/>
    </w:rPr>
  </w:style>
  <w:style w:type="paragraph" w:styleId="a6">
    <w:name w:val="List Paragraph"/>
    <w:basedOn w:val="a"/>
    <w:uiPriority w:val="34"/>
    <w:qFormat/>
    <w:rsid w:val="00296F32"/>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eastAsia="宋体"/>
      <w:kern w:val="2"/>
      <w:sz w:val="21"/>
      <w:szCs w:val="20"/>
      <w:bdr w:val="none" w:sz="0" w:space="0" w:color="auto"/>
      <w:lang w:eastAsia="zh-CN"/>
    </w:rPr>
  </w:style>
  <w:style w:type="paragraph" w:styleId="a7">
    <w:name w:val="header"/>
    <w:basedOn w:val="a"/>
    <w:link w:val="Char0"/>
    <w:uiPriority w:val="99"/>
    <w:unhideWhenUsed/>
    <w:rsid w:val="00722D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22DC8"/>
    <w:rPr>
      <w:sz w:val="18"/>
      <w:szCs w:val="18"/>
      <w:lang w:eastAsia="en-US"/>
    </w:rPr>
  </w:style>
  <w:style w:type="paragraph" w:styleId="a8">
    <w:name w:val="footer"/>
    <w:basedOn w:val="a"/>
    <w:link w:val="Char1"/>
    <w:uiPriority w:val="99"/>
    <w:unhideWhenUsed/>
    <w:rsid w:val="00722DC8"/>
    <w:pPr>
      <w:tabs>
        <w:tab w:val="center" w:pos="4153"/>
        <w:tab w:val="right" w:pos="8306"/>
      </w:tabs>
      <w:snapToGrid w:val="0"/>
    </w:pPr>
    <w:rPr>
      <w:sz w:val="18"/>
      <w:szCs w:val="18"/>
    </w:rPr>
  </w:style>
  <w:style w:type="character" w:customStyle="1" w:styleId="Char1">
    <w:name w:val="页脚 Char"/>
    <w:basedOn w:val="a0"/>
    <w:link w:val="a8"/>
    <w:uiPriority w:val="99"/>
    <w:rsid w:val="00722DC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580961">
      <w:bodyDiv w:val="1"/>
      <w:marLeft w:val="0"/>
      <w:marRight w:val="0"/>
      <w:marTop w:val="0"/>
      <w:marBottom w:val="0"/>
      <w:divBdr>
        <w:top w:val="none" w:sz="0" w:space="0" w:color="auto"/>
        <w:left w:val="none" w:sz="0" w:space="0" w:color="auto"/>
        <w:bottom w:val="none" w:sz="0" w:space="0" w:color="auto"/>
        <w:right w:val="none" w:sz="0" w:space="0" w:color="auto"/>
      </w:divBdr>
    </w:div>
    <w:div w:id="148380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5647-0840"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orcid.org/0000-0002-9211-596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3-1481-3558" TargetMode="External"/><Relationship Id="rId5" Type="http://schemas.openxmlformats.org/officeDocument/2006/relationships/settings" Target="settings.xml"/><Relationship Id="rId15" Type="http://schemas.openxmlformats.org/officeDocument/2006/relationships/hyperlink" Target="mailto:kristina.norvilaite@gmail.com" TargetMode="External"/><Relationship Id="rId23" Type="http://schemas.openxmlformats.org/officeDocument/2006/relationships/theme" Target="theme/theme1.xml"/><Relationship Id="rId10" Type="http://schemas.openxmlformats.org/officeDocument/2006/relationships/hyperlink" Target="http://orcid.org/0000-0003-4475-0228"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orcid.org/0000-0002-0798-0676" TargetMode="External"/><Relationship Id="rId14" Type="http://schemas.openxmlformats.org/officeDocument/2006/relationships/hyperlink" Target="http://orcid.org/0000-0002-1045-618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0C366-C14A-47BB-8694-26D81C16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6098</Words>
  <Characters>34762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user</cp:lastModifiedBy>
  <cp:revision>12</cp:revision>
  <dcterms:created xsi:type="dcterms:W3CDTF">2019-12-03T22:49:00Z</dcterms:created>
  <dcterms:modified xsi:type="dcterms:W3CDTF">2020-01-04T09:23:00Z</dcterms:modified>
</cp:coreProperties>
</file>