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92C8B" w14:textId="41519148" w:rsidR="009E5745" w:rsidRPr="00D172EC" w:rsidRDefault="009E5745" w:rsidP="00B662A7">
      <w:pPr>
        <w:snapToGrid w:val="0"/>
        <w:spacing w:after="0" w:line="360" w:lineRule="auto"/>
        <w:jc w:val="both"/>
        <w:rPr>
          <w:rFonts w:ascii="Book Antiqua" w:hAnsi="Book Antiqua"/>
          <w:bCs/>
          <w:color w:val="000000"/>
          <w:sz w:val="24"/>
          <w:szCs w:val="24"/>
        </w:rPr>
      </w:pPr>
      <w:r w:rsidRPr="00D172EC">
        <w:rPr>
          <w:rFonts w:ascii="Book Antiqua" w:hAnsi="Book Antiqua"/>
          <w:b/>
          <w:color w:val="000000"/>
          <w:sz w:val="24"/>
          <w:szCs w:val="24"/>
        </w:rPr>
        <w:t xml:space="preserve">Name of Journal: </w:t>
      </w:r>
      <w:r w:rsidRPr="00D172EC">
        <w:rPr>
          <w:rFonts w:ascii="Book Antiqua" w:hAnsi="Book Antiqua"/>
          <w:bCs/>
          <w:i/>
          <w:color w:val="000000"/>
          <w:sz w:val="24"/>
          <w:szCs w:val="24"/>
        </w:rPr>
        <w:t xml:space="preserve">World Journal of Obstetrics and </w:t>
      </w:r>
      <w:proofErr w:type="spellStart"/>
      <w:r w:rsidRPr="00D172EC">
        <w:rPr>
          <w:rFonts w:ascii="Book Antiqua" w:hAnsi="Book Antiqua"/>
          <w:bCs/>
          <w:i/>
          <w:color w:val="000000"/>
          <w:sz w:val="24"/>
          <w:szCs w:val="24"/>
        </w:rPr>
        <w:t>Gynecology</w:t>
      </w:r>
      <w:proofErr w:type="spellEnd"/>
    </w:p>
    <w:p w14:paraId="74DE78BB" w14:textId="5FA63D34" w:rsidR="009E5745" w:rsidRPr="00D172EC" w:rsidRDefault="009E5745" w:rsidP="00B662A7">
      <w:pPr>
        <w:adjustRightInd w:val="0"/>
        <w:snapToGrid w:val="0"/>
        <w:spacing w:after="0" w:line="360" w:lineRule="auto"/>
        <w:jc w:val="both"/>
        <w:rPr>
          <w:rFonts w:ascii="Book Antiqua" w:hAnsi="Book Antiqua" w:cs="Arial"/>
          <w:bCs/>
          <w:color w:val="000000"/>
          <w:sz w:val="24"/>
          <w:szCs w:val="24"/>
          <w:lang w:val="en"/>
        </w:rPr>
      </w:pPr>
      <w:r w:rsidRPr="00D172EC">
        <w:rPr>
          <w:rFonts w:ascii="Book Antiqua" w:eastAsia="Times New Roman" w:hAnsi="Book Antiqua"/>
          <w:b/>
          <w:bCs/>
          <w:color w:val="000000"/>
          <w:sz w:val="24"/>
          <w:szCs w:val="24"/>
        </w:rPr>
        <w:t>Manuscript NO</w:t>
      </w:r>
      <w:r w:rsidRPr="00D172EC">
        <w:rPr>
          <w:rFonts w:ascii="Book Antiqua" w:hAnsi="Book Antiqua" w:cs="Arial"/>
          <w:b/>
          <w:color w:val="000000"/>
          <w:sz w:val="24"/>
          <w:szCs w:val="24"/>
          <w:lang w:val="en"/>
        </w:rPr>
        <w:t xml:space="preserve">: </w:t>
      </w:r>
      <w:r w:rsidRPr="00D172EC">
        <w:rPr>
          <w:rFonts w:ascii="Book Antiqua" w:hAnsi="Book Antiqua" w:cs="Arial"/>
          <w:bCs/>
          <w:color w:val="000000"/>
          <w:sz w:val="24"/>
          <w:szCs w:val="24"/>
          <w:lang w:val="en"/>
        </w:rPr>
        <w:t>51004</w:t>
      </w:r>
    </w:p>
    <w:p w14:paraId="359BC6C3" w14:textId="3EFF8444" w:rsidR="00E46219" w:rsidRPr="00D172EC" w:rsidRDefault="009E5745" w:rsidP="00B662A7">
      <w:pPr>
        <w:pStyle w:val="a4"/>
        <w:spacing w:line="360" w:lineRule="auto"/>
        <w:jc w:val="both"/>
        <w:rPr>
          <w:rFonts w:ascii="Book Antiqua" w:hAnsi="Book Antiqua"/>
          <w:b/>
          <w:caps/>
          <w:sz w:val="24"/>
          <w:szCs w:val="24"/>
        </w:rPr>
      </w:pPr>
      <w:r w:rsidRPr="00D172EC">
        <w:rPr>
          <w:rFonts w:ascii="Book Antiqua" w:hAnsi="Book Antiqua"/>
          <w:b/>
          <w:color w:val="000000"/>
          <w:sz w:val="24"/>
          <w:szCs w:val="24"/>
        </w:rPr>
        <w:t xml:space="preserve">Manuscript Type: </w:t>
      </w:r>
      <w:r w:rsidRPr="00D172EC">
        <w:rPr>
          <w:rFonts w:ascii="Book Antiqua" w:hAnsi="Book Antiqua"/>
          <w:caps/>
          <w:sz w:val="24"/>
          <w:szCs w:val="24"/>
        </w:rPr>
        <w:t>Case report</w:t>
      </w:r>
    </w:p>
    <w:p w14:paraId="0B473CFF" w14:textId="77777777" w:rsidR="00E46219" w:rsidRPr="00D172EC" w:rsidRDefault="00E46219" w:rsidP="00B662A7">
      <w:pPr>
        <w:pStyle w:val="a4"/>
        <w:spacing w:line="360" w:lineRule="auto"/>
        <w:jc w:val="both"/>
        <w:rPr>
          <w:rFonts w:ascii="Book Antiqua" w:hAnsi="Book Antiqua"/>
          <w:b/>
          <w:sz w:val="24"/>
          <w:szCs w:val="24"/>
        </w:rPr>
      </w:pPr>
    </w:p>
    <w:p w14:paraId="46FBC6D2" w14:textId="2C19B51C" w:rsidR="00E46219" w:rsidRPr="00D172EC" w:rsidRDefault="00636FD6" w:rsidP="00B662A7">
      <w:pPr>
        <w:spacing w:after="0" w:line="360" w:lineRule="auto"/>
        <w:jc w:val="both"/>
        <w:rPr>
          <w:rFonts w:ascii="Book Antiqua" w:hAnsi="Book Antiqua"/>
          <w:b/>
          <w:sz w:val="24"/>
          <w:szCs w:val="24"/>
        </w:rPr>
      </w:pPr>
      <w:r w:rsidRPr="00D172EC">
        <w:rPr>
          <w:rFonts w:ascii="Book Antiqua" w:hAnsi="Book Antiqua" w:cstheme="majorHAnsi"/>
          <w:b/>
          <w:bCs/>
          <w:sz w:val="24"/>
          <w:szCs w:val="24"/>
          <w:lang w:val="en-GB"/>
        </w:rPr>
        <w:t>Primary extragenital mixed malignant Mullerian tumour presenting as a painful splenic mass</w:t>
      </w:r>
      <w:r w:rsidR="00E46219" w:rsidRPr="00D172EC">
        <w:rPr>
          <w:rFonts w:ascii="Book Antiqua" w:hAnsi="Book Antiqua"/>
          <w:b/>
          <w:sz w:val="24"/>
          <w:szCs w:val="24"/>
        </w:rPr>
        <w:t xml:space="preserve">: </w:t>
      </w:r>
      <w:r w:rsidR="00E46219" w:rsidRPr="00D172EC">
        <w:rPr>
          <w:rFonts w:ascii="Book Antiqua" w:hAnsi="Book Antiqua"/>
          <w:b/>
          <w:caps/>
          <w:sz w:val="24"/>
          <w:szCs w:val="24"/>
        </w:rPr>
        <w:t>a</w:t>
      </w:r>
      <w:r w:rsidR="00E46219" w:rsidRPr="00D172EC">
        <w:rPr>
          <w:rFonts w:ascii="Book Antiqua" w:hAnsi="Book Antiqua"/>
          <w:b/>
          <w:sz w:val="24"/>
          <w:szCs w:val="24"/>
        </w:rPr>
        <w:t xml:space="preserve"> case report and </w:t>
      </w:r>
      <w:r w:rsidR="004C00C7" w:rsidRPr="00D172EC">
        <w:rPr>
          <w:rFonts w:ascii="Book Antiqua" w:hAnsi="Book Antiqua"/>
          <w:b/>
          <w:sz w:val="24"/>
          <w:szCs w:val="24"/>
        </w:rPr>
        <w:t>review of the literature</w:t>
      </w:r>
    </w:p>
    <w:p w14:paraId="44074B5E" w14:textId="77777777" w:rsidR="00E46219" w:rsidRPr="00D172EC" w:rsidRDefault="00E46219" w:rsidP="00B662A7">
      <w:pPr>
        <w:pStyle w:val="a4"/>
        <w:spacing w:line="360" w:lineRule="auto"/>
        <w:jc w:val="both"/>
        <w:rPr>
          <w:rFonts w:ascii="Book Antiqua" w:hAnsi="Book Antiqua"/>
          <w:b/>
          <w:sz w:val="24"/>
          <w:szCs w:val="24"/>
        </w:rPr>
      </w:pPr>
    </w:p>
    <w:p w14:paraId="44AAB52C" w14:textId="06F5834F" w:rsidR="00636FD6" w:rsidRPr="00D172EC" w:rsidRDefault="00E46219" w:rsidP="00B662A7">
      <w:pPr>
        <w:spacing w:after="0" w:line="360" w:lineRule="auto"/>
        <w:jc w:val="both"/>
        <w:rPr>
          <w:rFonts w:ascii="Book Antiqua" w:hAnsi="Book Antiqua" w:cstheme="majorHAnsi"/>
          <w:sz w:val="24"/>
          <w:szCs w:val="24"/>
          <w:lang w:val="en-GB"/>
        </w:rPr>
      </w:pPr>
      <w:r w:rsidRPr="00D172EC">
        <w:rPr>
          <w:rFonts w:ascii="Book Antiqua" w:hAnsi="Book Antiqua"/>
          <w:sz w:val="24"/>
          <w:szCs w:val="24"/>
        </w:rPr>
        <w:t xml:space="preserve">Kwok AMF. </w:t>
      </w:r>
      <w:r w:rsidR="00636FD6" w:rsidRPr="00D172EC">
        <w:rPr>
          <w:rFonts w:ascii="Book Antiqua" w:hAnsi="Book Antiqua" w:cstheme="majorHAnsi"/>
          <w:sz w:val="24"/>
          <w:szCs w:val="24"/>
          <w:lang w:val="en-GB"/>
        </w:rPr>
        <w:t>Primary extragenital mixed malignant Mullerian tumour presenting as a painful splenic mass</w:t>
      </w:r>
    </w:p>
    <w:p w14:paraId="2A5542A9" w14:textId="77777777" w:rsidR="00E46219" w:rsidRPr="00D172EC" w:rsidRDefault="00E46219" w:rsidP="00B662A7">
      <w:pPr>
        <w:pStyle w:val="a4"/>
        <w:spacing w:line="360" w:lineRule="auto"/>
        <w:jc w:val="both"/>
        <w:rPr>
          <w:rFonts w:ascii="Book Antiqua" w:hAnsi="Book Antiqua"/>
          <w:sz w:val="24"/>
          <w:szCs w:val="24"/>
        </w:rPr>
      </w:pPr>
    </w:p>
    <w:p w14:paraId="0E83C386" w14:textId="55CBF6F5" w:rsidR="00E46219" w:rsidRPr="00D172EC" w:rsidRDefault="00673DFB" w:rsidP="00B662A7">
      <w:pPr>
        <w:pStyle w:val="a4"/>
        <w:spacing w:line="360" w:lineRule="auto"/>
        <w:jc w:val="both"/>
        <w:rPr>
          <w:rFonts w:ascii="Book Antiqua" w:hAnsi="Book Antiqua"/>
          <w:sz w:val="24"/>
          <w:szCs w:val="24"/>
        </w:rPr>
      </w:pPr>
      <w:bookmarkStart w:id="0" w:name="OLE_LINK1"/>
      <w:r w:rsidRPr="00D172EC">
        <w:rPr>
          <w:rFonts w:ascii="Book Antiqua" w:hAnsi="Book Antiqua"/>
          <w:sz w:val="24"/>
          <w:szCs w:val="24"/>
        </w:rPr>
        <w:t>Allan Mun Fai Kwok</w:t>
      </w:r>
    </w:p>
    <w:bookmarkEnd w:id="0"/>
    <w:p w14:paraId="6FF0B2A2" w14:textId="77777777" w:rsidR="00E46219" w:rsidRPr="00D172EC" w:rsidRDefault="00E46219" w:rsidP="00B662A7">
      <w:pPr>
        <w:pStyle w:val="a4"/>
        <w:spacing w:line="360" w:lineRule="auto"/>
        <w:jc w:val="both"/>
        <w:rPr>
          <w:rFonts w:ascii="Book Antiqua" w:hAnsi="Book Antiqua"/>
          <w:sz w:val="24"/>
          <w:szCs w:val="24"/>
        </w:rPr>
      </w:pPr>
    </w:p>
    <w:p w14:paraId="0001F195" w14:textId="79D9A02E" w:rsidR="00E46219" w:rsidRPr="00D172EC" w:rsidRDefault="00673DFB" w:rsidP="00B662A7">
      <w:pPr>
        <w:pStyle w:val="a4"/>
        <w:spacing w:line="360" w:lineRule="auto"/>
        <w:jc w:val="both"/>
        <w:rPr>
          <w:rFonts w:ascii="Book Antiqua" w:hAnsi="Book Antiqua"/>
          <w:sz w:val="24"/>
          <w:szCs w:val="24"/>
        </w:rPr>
      </w:pPr>
      <w:r w:rsidRPr="00D172EC">
        <w:rPr>
          <w:rFonts w:ascii="Book Antiqua" w:hAnsi="Book Antiqua"/>
          <w:b/>
          <w:sz w:val="24"/>
          <w:szCs w:val="24"/>
        </w:rPr>
        <w:t>Allan Mun Fai Kwok</w:t>
      </w:r>
      <w:r w:rsidR="00E46219" w:rsidRPr="00D172EC">
        <w:rPr>
          <w:rFonts w:ascii="Book Antiqua" w:hAnsi="Book Antiqua"/>
          <w:b/>
          <w:sz w:val="24"/>
          <w:szCs w:val="24"/>
        </w:rPr>
        <w:t xml:space="preserve">, </w:t>
      </w:r>
      <w:r w:rsidR="00E46219" w:rsidRPr="00D172EC">
        <w:rPr>
          <w:rFonts w:ascii="Book Antiqua" w:hAnsi="Book Antiqua"/>
          <w:sz w:val="24"/>
          <w:szCs w:val="24"/>
        </w:rPr>
        <w:t>Department of Surgery, Wollongong Hospital, Wollongong</w:t>
      </w:r>
      <w:r w:rsidR="00075D2F" w:rsidRPr="00D172EC">
        <w:rPr>
          <w:rFonts w:ascii="Book Antiqua" w:eastAsia="宋体" w:hAnsi="Book Antiqua" w:cs="宋体"/>
          <w:sz w:val="24"/>
          <w:szCs w:val="24"/>
          <w:lang w:eastAsia="zh-CN"/>
        </w:rPr>
        <w:t>,</w:t>
      </w:r>
      <w:r w:rsidR="00E46219" w:rsidRPr="00D172EC">
        <w:rPr>
          <w:rFonts w:ascii="Book Antiqua" w:hAnsi="Book Antiqua"/>
          <w:sz w:val="24"/>
          <w:szCs w:val="24"/>
        </w:rPr>
        <w:t xml:space="preserve"> NSW 2500, Australia</w:t>
      </w:r>
    </w:p>
    <w:p w14:paraId="6AA26FD2" w14:textId="77777777" w:rsidR="00E46219" w:rsidRPr="00D172EC" w:rsidRDefault="00E46219" w:rsidP="00B662A7">
      <w:pPr>
        <w:pStyle w:val="a4"/>
        <w:spacing w:line="360" w:lineRule="auto"/>
        <w:jc w:val="both"/>
        <w:rPr>
          <w:rFonts w:ascii="Book Antiqua" w:hAnsi="Book Antiqua"/>
          <w:sz w:val="24"/>
          <w:szCs w:val="24"/>
        </w:rPr>
      </w:pPr>
    </w:p>
    <w:p w14:paraId="74A8AF04" w14:textId="3A8D7521" w:rsidR="00E46219" w:rsidRPr="00D172EC" w:rsidRDefault="00E46219" w:rsidP="00B662A7">
      <w:pPr>
        <w:pStyle w:val="a4"/>
        <w:spacing w:line="360" w:lineRule="auto"/>
        <w:jc w:val="both"/>
        <w:rPr>
          <w:rFonts w:ascii="Book Antiqua" w:hAnsi="Book Antiqua"/>
          <w:sz w:val="24"/>
          <w:szCs w:val="24"/>
        </w:rPr>
      </w:pPr>
      <w:r w:rsidRPr="00D172EC">
        <w:rPr>
          <w:rFonts w:ascii="Book Antiqua" w:hAnsi="Book Antiqua"/>
          <w:b/>
          <w:sz w:val="24"/>
          <w:szCs w:val="24"/>
        </w:rPr>
        <w:t>Author contributions:</w:t>
      </w:r>
      <w:r w:rsidR="00673DFB" w:rsidRPr="00D172EC">
        <w:rPr>
          <w:rFonts w:ascii="Book Antiqua" w:hAnsi="Book Antiqua"/>
          <w:sz w:val="24"/>
          <w:szCs w:val="24"/>
        </w:rPr>
        <w:t xml:space="preserve"> Kwok</w:t>
      </w:r>
      <w:r w:rsidRPr="00D172EC">
        <w:rPr>
          <w:rFonts w:ascii="Book Antiqua" w:hAnsi="Book Antiqua"/>
          <w:b/>
          <w:sz w:val="24"/>
          <w:szCs w:val="24"/>
        </w:rPr>
        <w:t xml:space="preserve"> </w:t>
      </w:r>
      <w:r w:rsidRPr="00D172EC">
        <w:rPr>
          <w:rFonts w:ascii="Book Antiqua" w:hAnsi="Book Antiqua"/>
          <w:sz w:val="24"/>
          <w:szCs w:val="24"/>
        </w:rPr>
        <w:t xml:space="preserve">AMF </w:t>
      </w:r>
      <w:r w:rsidR="00CC1AF7" w:rsidRPr="00D172EC">
        <w:rPr>
          <w:rFonts w:ascii="Book Antiqua" w:hAnsi="Book Antiqua"/>
          <w:sz w:val="24"/>
          <w:szCs w:val="24"/>
        </w:rPr>
        <w:t xml:space="preserve">was involved in the </w:t>
      </w:r>
      <w:r w:rsidR="00A24E0A" w:rsidRPr="00D172EC">
        <w:rPr>
          <w:rFonts w:ascii="Book Antiqua" w:hAnsi="Book Antiqua"/>
          <w:sz w:val="24"/>
          <w:szCs w:val="24"/>
        </w:rPr>
        <w:t xml:space="preserve">clinical care of the </w:t>
      </w:r>
      <w:r w:rsidR="00CC1AF7" w:rsidRPr="00D172EC">
        <w:rPr>
          <w:rFonts w:ascii="Book Antiqua" w:hAnsi="Book Antiqua"/>
          <w:sz w:val="24"/>
          <w:szCs w:val="24"/>
        </w:rPr>
        <w:t xml:space="preserve">patient’s initial admission, </w:t>
      </w:r>
      <w:r w:rsidRPr="00D172EC">
        <w:rPr>
          <w:rFonts w:ascii="Book Antiqua" w:hAnsi="Book Antiqua"/>
          <w:sz w:val="24"/>
          <w:szCs w:val="24"/>
        </w:rPr>
        <w:t>reviewed the literature</w:t>
      </w:r>
      <w:r w:rsidR="00DC7CDC" w:rsidRPr="00D172EC">
        <w:rPr>
          <w:rFonts w:ascii="Book Antiqua" w:hAnsi="Book Antiqua"/>
          <w:sz w:val="24"/>
          <w:szCs w:val="24"/>
        </w:rPr>
        <w:t xml:space="preserve"> and </w:t>
      </w:r>
      <w:r w:rsidR="002E5EAB" w:rsidRPr="00D172EC">
        <w:rPr>
          <w:rFonts w:ascii="Book Antiqua" w:hAnsi="Book Antiqua"/>
          <w:sz w:val="24"/>
          <w:szCs w:val="24"/>
        </w:rPr>
        <w:t xml:space="preserve">drafted and reviewed the </w:t>
      </w:r>
      <w:r w:rsidRPr="00D172EC">
        <w:rPr>
          <w:rFonts w:ascii="Book Antiqua" w:hAnsi="Book Antiqua"/>
          <w:sz w:val="24"/>
          <w:szCs w:val="24"/>
        </w:rPr>
        <w:t>manuscript</w:t>
      </w:r>
      <w:r w:rsidR="0001160D" w:rsidRPr="00D172EC">
        <w:rPr>
          <w:rFonts w:ascii="Book Antiqua" w:hAnsi="Book Antiqua"/>
          <w:sz w:val="24"/>
          <w:szCs w:val="24"/>
        </w:rPr>
        <w:t xml:space="preserve">. </w:t>
      </w:r>
    </w:p>
    <w:p w14:paraId="4C8F4621" w14:textId="77777777" w:rsidR="00E46219" w:rsidRPr="00D172EC" w:rsidRDefault="00E46219" w:rsidP="00B662A7">
      <w:pPr>
        <w:pStyle w:val="a4"/>
        <w:spacing w:line="360" w:lineRule="auto"/>
        <w:jc w:val="both"/>
        <w:rPr>
          <w:rFonts w:ascii="Book Antiqua" w:hAnsi="Book Antiqua"/>
          <w:b/>
          <w:sz w:val="24"/>
          <w:szCs w:val="24"/>
        </w:rPr>
      </w:pPr>
    </w:p>
    <w:p w14:paraId="545908C7" w14:textId="77777777" w:rsidR="00E46219" w:rsidRPr="00D172EC" w:rsidRDefault="00E46219" w:rsidP="00B662A7">
      <w:pPr>
        <w:pStyle w:val="a4"/>
        <w:spacing w:line="360" w:lineRule="auto"/>
        <w:jc w:val="both"/>
        <w:rPr>
          <w:rFonts w:ascii="Book Antiqua" w:hAnsi="Book Antiqua"/>
          <w:b/>
          <w:sz w:val="24"/>
          <w:szCs w:val="24"/>
        </w:rPr>
      </w:pPr>
    </w:p>
    <w:p w14:paraId="76B29AF3" w14:textId="2032168C" w:rsidR="00E46219" w:rsidRPr="00D172EC" w:rsidRDefault="00E46219" w:rsidP="00B662A7">
      <w:pPr>
        <w:pStyle w:val="a4"/>
        <w:spacing w:line="360" w:lineRule="auto"/>
        <w:jc w:val="both"/>
        <w:rPr>
          <w:rStyle w:val="a3"/>
          <w:rFonts w:ascii="Book Antiqua" w:hAnsi="Book Antiqua"/>
          <w:sz w:val="24"/>
          <w:szCs w:val="24"/>
        </w:rPr>
      </w:pPr>
      <w:r w:rsidRPr="00D172EC">
        <w:rPr>
          <w:rFonts w:ascii="Book Antiqua" w:hAnsi="Book Antiqua"/>
          <w:b/>
          <w:sz w:val="24"/>
          <w:szCs w:val="24"/>
        </w:rPr>
        <w:t>Correspond</w:t>
      </w:r>
      <w:r w:rsidR="00673DFB" w:rsidRPr="00D172EC">
        <w:rPr>
          <w:rFonts w:ascii="Book Antiqua" w:hAnsi="Book Antiqua"/>
          <w:b/>
          <w:sz w:val="24"/>
          <w:szCs w:val="24"/>
        </w:rPr>
        <w:t>ing</w:t>
      </w:r>
      <w:r w:rsidRPr="00D172EC">
        <w:rPr>
          <w:rFonts w:ascii="Book Antiqua" w:hAnsi="Book Antiqua"/>
          <w:b/>
          <w:sz w:val="24"/>
          <w:szCs w:val="24"/>
        </w:rPr>
        <w:t xml:space="preserve"> </w:t>
      </w:r>
      <w:r w:rsidR="00673DFB" w:rsidRPr="00D172EC">
        <w:rPr>
          <w:rFonts w:ascii="Book Antiqua" w:hAnsi="Book Antiqua"/>
          <w:b/>
          <w:sz w:val="24"/>
          <w:szCs w:val="24"/>
        </w:rPr>
        <w:t>author</w:t>
      </w:r>
      <w:r w:rsidRPr="00D172EC">
        <w:rPr>
          <w:rFonts w:ascii="Book Antiqua" w:hAnsi="Book Antiqua"/>
          <w:sz w:val="24"/>
          <w:szCs w:val="24"/>
        </w:rPr>
        <w:t xml:space="preserve">: </w:t>
      </w:r>
      <w:r w:rsidR="00673DFB" w:rsidRPr="00D172EC">
        <w:rPr>
          <w:rFonts w:ascii="Book Antiqua" w:hAnsi="Book Antiqua"/>
          <w:b/>
          <w:bCs/>
          <w:sz w:val="24"/>
          <w:szCs w:val="24"/>
        </w:rPr>
        <w:t>Allan Mun Fai Kwok</w:t>
      </w:r>
      <w:r w:rsidRPr="00D172EC">
        <w:rPr>
          <w:rFonts w:ascii="Book Antiqua" w:hAnsi="Book Antiqua"/>
          <w:b/>
          <w:bCs/>
          <w:sz w:val="24"/>
          <w:szCs w:val="24"/>
        </w:rPr>
        <w:t>, BSc MBBS</w:t>
      </w:r>
      <w:r w:rsidR="00192974">
        <w:rPr>
          <w:rFonts w:ascii="Book Antiqua" w:hAnsi="Book Antiqua"/>
          <w:b/>
          <w:bCs/>
          <w:sz w:val="24"/>
          <w:szCs w:val="24"/>
        </w:rPr>
        <w:t>,</w:t>
      </w:r>
      <w:r w:rsidRPr="00D172EC">
        <w:rPr>
          <w:rFonts w:ascii="Book Antiqua" w:hAnsi="Book Antiqua"/>
          <w:b/>
          <w:bCs/>
          <w:sz w:val="24"/>
          <w:szCs w:val="24"/>
        </w:rPr>
        <w:t xml:space="preserve"> FRACS, </w:t>
      </w:r>
      <w:r w:rsidR="00192974" w:rsidRPr="00192974">
        <w:rPr>
          <w:rFonts w:ascii="Book Antiqua" w:hAnsi="Book Antiqua"/>
          <w:b/>
          <w:bCs/>
          <w:sz w:val="24"/>
          <w:szCs w:val="24"/>
        </w:rPr>
        <w:t>General Surgeon</w:t>
      </w:r>
      <w:r w:rsidRPr="00D172EC">
        <w:rPr>
          <w:rFonts w:ascii="Book Antiqua" w:hAnsi="Book Antiqua"/>
          <w:b/>
          <w:bCs/>
          <w:sz w:val="24"/>
          <w:szCs w:val="24"/>
        </w:rPr>
        <w:t xml:space="preserve">, </w:t>
      </w:r>
      <w:r w:rsidRPr="00D172EC">
        <w:rPr>
          <w:rFonts w:ascii="Book Antiqua" w:hAnsi="Book Antiqua"/>
          <w:sz w:val="24"/>
          <w:szCs w:val="24"/>
        </w:rPr>
        <w:t xml:space="preserve">Department of Surgery, Wollongong Hospital, Locked Bag 8808, South Coast Mail Centre, </w:t>
      </w:r>
      <w:r w:rsidR="00756C9E" w:rsidRPr="00D172EC">
        <w:rPr>
          <w:rFonts w:ascii="Book Antiqua" w:hAnsi="Book Antiqua"/>
          <w:sz w:val="24"/>
          <w:szCs w:val="24"/>
        </w:rPr>
        <w:t xml:space="preserve">Wollongong, </w:t>
      </w:r>
      <w:r w:rsidRPr="00D172EC">
        <w:rPr>
          <w:rFonts w:ascii="Book Antiqua" w:hAnsi="Book Antiqua"/>
          <w:sz w:val="24"/>
          <w:szCs w:val="24"/>
        </w:rPr>
        <w:t>NSW 2521, Australia. amf.kwok@gmail.com</w:t>
      </w:r>
    </w:p>
    <w:p w14:paraId="1837E9A6" w14:textId="77777777" w:rsidR="00956F20" w:rsidRPr="00D172EC" w:rsidRDefault="00956F20"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 xml:space="preserve">Received: </w:t>
      </w:r>
      <w:r w:rsidRPr="00D172EC">
        <w:rPr>
          <w:rFonts w:ascii="Book Antiqua" w:hAnsi="Book Antiqua"/>
          <w:sz w:val="24"/>
          <w:szCs w:val="24"/>
          <w:lang w:val="en-GB" w:eastAsia="zh-CN"/>
        </w:rPr>
        <w:t>August 21, 2019</w:t>
      </w:r>
    </w:p>
    <w:p w14:paraId="340B3855" w14:textId="77777777" w:rsidR="00956F20" w:rsidRPr="00D172EC" w:rsidRDefault="00956F20"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 xml:space="preserve">Revised: </w:t>
      </w:r>
      <w:r w:rsidRPr="00D172EC">
        <w:rPr>
          <w:rFonts w:ascii="Book Antiqua" w:hAnsi="Book Antiqua"/>
          <w:sz w:val="24"/>
          <w:szCs w:val="24"/>
        </w:rPr>
        <w:t>November 18, 2019</w:t>
      </w:r>
      <w:r w:rsidRPr="00D172EC">
        <w:rPr>
          <w:rFonts w:ascii="Book Antiqua" w:hAnsi="Book Antiqua"/>
          <w:sz w:val="24"/>
          <w:szCs w:val="24"/>
          <w:lang w:val="en-GB"/>
        </w:rPr>
        <w:t xml:space="preserve"> </w:t>
      </w:r>
    </w:p>
    <w:p w14:paraId="2D7CE31B" w14:textId="0043781B" w:rsidR="00956F20" w:rsidRPr="00D172EC" w:rsidRDefault="00956F20"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Accepted:</w:t>
      </w:r>
      <w:r w:rsidRPr="00D172EC">
        <w:rPr>
          <w:rFonts w:ascii="Book Antiqua" w:hAnsi="Book Antiqua"/>
          <w:sz w:val="24"/>
          <w:szCs w:val="24"/>
        </w:rPr>
        <w:t xml:space="preserve"> </w:t>
      </w:r>
      <w:r w:rsidR="008A579D">
        <w:rPr>
          <w:rFonts w:ascii="Book Antiqua" w:hAnsi="Book Antiqua"/>
          <w:sz w:val="24"/>
          <w:szCs w:val="24"/>
        </w:rPr>
        <w:t>December 14, 2019</w:t>
      </w:r>
    </w:p>
    <w:p w14:paraId="2B214E90" w14:textId="3AD60B44" w:rsidR="00956F20" w:rsidRPr="00D172EC" w:rsidRDefault="00956F20" w:rsidP="00B662A7">
      <w:pPr>
        <w:spacing w:after="0" w:line="360" w:lineRule="auto"/>
        <w:jc w:val="both"/>
        <w:rPr>
          <w:rFonts w:ascii="Book Antiqua" w:hAnsi="Book Antiqua"/>
          <w:b/>
          <w:sz w:val="24"/>
          <w:szCs w:val="24"/>
          <w:lang w:val="en-GB" w:eastAsia="zh-CN"/>
        </w:rPr>
      </w:pPr>
      <w:r w:rsidRPr="00D172EC">
        <w:rPr>
          <w:rFonts w:ascii="Book Antiqua" w:hAnsi="Book Antiqua"/>
          <w:b/>
          <w:sz w:val="24"/>
          <w:szCs w:val="24"/>
          <w:lang w:val="en-GB"/>
        </w:rPr>
        <w:t xml:space="preserve">Published online: </w:t>
      </w:r>
      <w:r w:rsidR="00D3025D">
        <w:rPr>
          <w:rFonts w:ascii="Book Antiqua" w:hAnsi="Book Antiqua"/>
          <w:sz w:val="24"/>
          <w:szCs w:val="24"/>
          <w:lang w:val="en-GB"/>
        </w:rPr>
        <w:t>December 27</w:t>
      </w:r>
      <w:r w:rsidR="00D3025D" w:rsidRPr="00D3025D">
        <w:rPr>
          <w:rFonts w:ascii="Book Antiqua" w:hAnsi="Book Antiqua"/>
          <w:sz w:val="24"/>
          <w:szCs w:val="24"/>
          <w:lang w:val="en-GB"/>
        </w:rPr>
        <w:t>, 2019</w:t>
      </w:r>
    </w:p>
    <w:p w14:paraId="078E1297" w14:textId="77777777" w:rsidR="00E46219" w:rsidRPr="00D172EC" w:rsidRDefault="00E46219" w:rsidP="00B662A7">
      <w:pPr>
        <w:pStyle w:val="a4"/>
        <w:spacing w:line="360" w:lineRule="auto"/>
        <w:jc w:val="both"/>
        <w:rPr>
          <w:rFonts w:ascii="Book Antiqua" w:hAnsi="Book Antiqua" w:cs="Calibri"/>
          <w:sz w:val="24"/>
          <w:szCs w:val="24"/>
        </w:rPr>
      </w:pPr>
    </w:p>
    <w:p w14:paraId="17D43BC3" w14:textId="369115C4" w:rsidR="00956F20" w:rsidRPr="00D172EC" w:rsidRDefault="00956F20" w:rsidP="00B662A7">
      <w:pPr>
        <w:pStyle w:val="a4"/>
        <w:spacing w:line="360" w:lineRule="auto"/>
        <w:jc w:val="both"/>
        <w:rPr>
          <w:rFonts w:ascii="Book Antiqua" w:hAnsi="Book Antiqua"/>
          <w:sz w:val="24"/>
          <w:szCs w:val="24"/>
        </w:rPr>
      </w:pPr>
      <w:r w:rsidRPr="00D172EC">
        <w:rPr>
          <w:rFonts w:ascii="Book Antiqua" w:hAnsi="Book Antiqua"/>
          <w:sz w:val="24"/>
          <w:szCs w:val="24"/>
        </w:rPr>
        <w:br w:type="page"/>
      </w:r>
    </w:p>
    <w:p w14:paraId="6C2B5545" w14:textId="2DCBE2E6" w:rsidR="00CC1AF7" w:rsidRPr="00D172EC" w:rsidRDefault="00673DFB" w:rsidP="00B662A7">
      <w:pPr>
        <w:pStyle w:val="a4"/>
        <w:spacing w:line="360" w:lineRule="auto"/>
        <w:jc w:val="both"/>
        <w:rPr>
          <w:rFonts w:ascii="Book Antiqua" w:hAnsi="Book Antiqua" w:cs="Calibri"/>
          <w:b/>
          <w:color w:val="FF0000"/>
          <w:sz w:val="24"/>
          <w:szCs w:val="24"/>
          <w:u w:val="single"/>
        </w:rPr>
      </w:pPr>
      <w:r w:rsidRPr="00D172EC">
        <w:rPr>
          <w:rFonts w:ascii="Book Antiqua" w:hAnsi="Book Antiqua" w:cs="Calibri"/>
          <w:b/>
          <w:sz w:val="24"/>
          <w:szCs w:val="24"/>
        </w:rPr>
        <w:lastRenderedPageBreak/>
        <w:t>Abstract</w:t>
      </w:r>
    </w:p>
    <w:p w14:paraId="55731BDF" w14:textId="29778121" w:rsidR="00CC1AF7" w:rsidRPr="00D172EC" w:rsidRDefault="00CC1AF7" w:rsidP="00B662A7">
      <w:pPr>
        <w:pStyle w:val="a4"/>
        <w:spacing w:line="360" w:lineRule="auto"/>
        <w:jc w:val="both"/>
        <w:rPr>
          <w:rFonts w:ascii="Book Antiqua" w:hAnsi="Book Antiqua" w:cs="Calibri"/>
          <w:bCs/>
          <w:iCs/>
          <w:caps/>
          <w:sz w:val="24"/>
          <w:szCs w:val="24"/>
        </w:rPr>
      </w:pPr>
      <w:r w:rsidRPr="00D172EC">
        <w:rPr>
          <w:rFonts w:ascii="Book Antiqua" w:hAnsi="Book Antiqua" w:cs="Calibri"/>
          <w:bCs/>
          <w:iCs/>
          <w:caps/>
          <w:sz w:val="24"/>
          <w:szCs w:val="24"/>
        </w:rPr>
        <w:t>Background</w:t>
      </w:r>
    </w:p>
    <w:p w14:paraId="4202C63D" w14:textId="10F82EC6" w:rsidR="007E6E8C" w:rsidRPr="00D172EC" w:rsidRDefault="00A4263D"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Mixed malignant Mullerian tumours (MMMT</w:t>
      </w:r>
      <w:r w:rsidR="00315B02" w:rsidRPr="00D172EC">
        <w:rPr>
          <w:rFonts w:ascii="Book Antiqua" w:hAnsi="Book Antiqua" w:cstheme="majorHAnsi"/>
          <w:sz w:val="24"/>
          <w:szCs w:val="24"/>
          <w:lang w:val="en-GB"/>
        </w:rPr>
        <w:t>s</w:t>
      </w:r>
      <w:r w:rsidRPr="00D172EC">
        <w:rPr>
          <w:rFonts w:ascii="Book Antiqua" w:hAnsi="Book Antiqua" w:cstheme="majorHAnsi"/>
          <w:sz w:val="24"/>
          <w:szCs w:val="24"/>
          <w:lang w:val="en-GB"/>
        </w:rPr>
        <w:t>)</w:t>
      </w:r>
      <w:r w:rsidR="00315B02" w:rsidRPr="00D172EC">
        <w:rPr>
          <w:rFonts w:ascii="Book Antiqua" w:hAnsi="Book Antiqua" w:cstheme="majorHAnsi"/>
          <w:sz w:val="24"/>
          <w:szCs w:val="24"/>
          <w:lang w:val="en-GB"/>
        </w:rPr>
        <w:t xml:space="preserve"> are </w:t>
      </w:r>
      <w:r w:rsidR="005D2F2C" w:rsidRPr="00D172EC">
        <w:rPr>
          <w:rFonts w:ascii="Book Antiqua" w:hAnsi="Book Antiqua" w:cstheme="majorHAnsi"/>
          <w:sz w:val="24"/>
          <w:szCs w:val="24"/>
          <w:lang w:val="en-GB"/>
        </w:rPr>
        <w:t xml:space="preserve">highly </w:t>
      </w:r>
      <w:r w:rsidR="007E6E8C" w:rsidRPr="00D172EC">
        <w:rPr>
          <w:rFonts w:ascii="Book Antiqua" w:hAnsi="Book Antiqua" w:cstheme="majorHAnsi"/>
          <w:sz w:val="24"/>
          <w:szCs w:val="24"/>
          <w:lang w:val="en-GB"/>
        </w:rPr>
        <w:t xml:space="preserve">aggressive cancers that present at a late stage and </w:t>
      </w:r>
      <w:r w:rsidR="00681109" w:rsidRPr="00D172EC">
        <w:rPr>
          <w:rFonts w:ascii="Book Antiqua" w:hAnsi="Book Antiqua" w:cstheme="majorHAnsi"/>
          <w:sz w:val="24"/>
          <w:szCs w:val="24"/>
          <w:lang w:val="en-GB"/>
        </w:rPr>
        <w:t>are associated with</w:t>
      </w:r>
      <w:r w:rsidR="007E6E8C" w:rsidRPr="00D172EC">
        <w:rPr>
          <w:rFonts w:ascii="Book Antiqua" w:hAnsi="Book Antiqua" w:cstheme="majorHAnsi"/>
          <w:sz w:val="24"/>
          <w:szCs w:val="24"/>
          <w:lang w:val="en-GB"/>
        </w:rPr>
        <w:t xml:space="preserve"> a poor long-term prognosis. </w:t>
      </w:r>
      <w:r w:rsidR="00B32908" w:rsidRPr="00D172EC">
        <w:rPr>
          <w:rFonts w:ascii="Book Antiqua" w:hAnsi="Book Antiqua" w:cstheme="majorHAnsi"/>
          <w:sz w:val="24"/>
          <w:szCs w:val="24"/>
          <w:lang w:val="en-GB"/>
        </w:rPr>
        <w:t>They are characterised by the presence of both epithelial and sarcomatous tissue types on histological examination</w:t>
      </w:r>
      <w:r w:rsidR="00AB1C9C" w:rsidRPr="00D172EC">
        <w:rPr>
          <w:rFonts w:ascii="Book Antiqua" w:hAnsi="Book Antiqua" w:cstheme="majorHAnsi"/>
          <w:sz w:val="24"/>
          <w:szCs w:val="24"/>
          <w:lang w:val="en-GB"/>
        </w:rPr>
        <w:t xml:space="preserve"> and hence are known as biphasic tumours or carcinosarcomas. </w:t>
      </w:r>
      <w:r w:rsidR="00160B86" w:rsidRPr="00D172EC">
        <w:rPr>
          <w:rFonts w:ascii="Book Antiqua" w:hAnsi="Book Antiqua" w:cstheme="majorHAnsi"/>
          <w:sz w:val="24"/>
          <w:szCs w:val="24"/>
          <w:lang w:val="en-GB"/>
        </w:rPr>
        <w:t xml:space="preserve">MMMTs almost always arise in the female genital tract (most commonly the uterus) but extragenital sites are </w:t>
      </w:r>
      <w:r w:rsidR="00413EFF" w:rsidRPr="00D172EC">
        <w:rPr>
          <w:rFonts w:ascii="Book Antiqua" w:hAnsi="Book Antiqua" w:cstheme="majorHAnsi"/>
          <w:sz w:val="24"/>
          <w:szCs w:val="24"/>
          <w:lang w:val="en-GB"/>
        </w:rPr>
        <w:t>also possible</w:t>
      </w:r>
      <w:r w:rsidR="007A1F0A" w:rsidRPr="00D172EC">
        <w:rPr>
          <w:rFonts w:ascii="Book Antiqua" w:hAnsi="Book Antiqua" w:cstheme="majorHAnsi"/>
          <w:sz w:val="24"/>
          <w:szCs w:val="24"/>
          <w:lang w:val="en-GB"/>
        </w:rPr>
        <w:t xml:space="preserve">. </w:t>
      </w:r>
      <w:proofErr w:type="gramStart"/>
      <w:r w:rsidR="00084A1A" w:rsidRPr="00D172EC">
        <w:rPr>
          <w:rFonts w:ascii="Book Antiqua" w:hAnsi="Book Antiqua" w:cstheme="majorHAnsi"/>
          <w:sz w:val="24"/>
          <w:szCs w:val="24"/>
          <w:lang w:val="en-GB"/>
        </w:rPr>
        <w:t>Treatment options are limited and usually consists</w:t>
      </w:r>
      <w:proofErr w:type="gramEnd"/>
      <w:r w:rsidR="00084A1A" w:rsidRPr="00D172EC">
        <w:rPr>
          <w:rFonts w:ascii="Book Antiqua" w:hAnsi="Book Antiqua" w:cstheme="majorHAnsi"/>
          <w:sz w:val="24"/>
          <w:szCs w:val="24"/>
          <w:lang w:val="en-GB"/>
        </w:rPr>
        <w:t xml:space="preserve"> of surgery and adjuvant chemotherapy.</w:t>
      </w:r>
    </w:p>
    <w:p w14:paraId="20A00CA0" w14:textId="77777777" w:rsidR="00BA2D9E" w:rsidRPr="00D172EC" w:rsidRDefault="00BA2D9E" w:rsidP="00B662A7">
      <w:pPr>
        <w:spacing w:after="0" w:line="360" w:lineRule="auto"/>
        <w:jc w:val="both"/>
        <w:rPr>
          <w:rFonts w:ascii="Book Antiqua" w:hAnsi="Book Antiqua" w:cstheme="majorHAnsi"/>
          <w:sz w:val="24"/>
          <w:szCs w:val="24"/>
          <w:lang w:val="en-GB"/>
        </w:rPr>
      </w:pPr>
    </w:p>
    <w:p w14:paraId="7A4218CE" w14:textId="19202B32" w:rsidR="00CC1AF7" w:rsidRPr="00D172EC" w:rsidRDefault="00CC1AF7" w:rsidP="00B662A7">
      <w:pPr>
        <w:pStyle w:val="a4"/>
        <w:spacing w:line="360" w:lineRule="auto"/>
        <w:jc w:val="both"/>
        <w:rPr>
          <w:rFonts w:ascii="Book Antiqua" w:hAnsi="Book Antiqua" w:cs="Calibri"/>
          <w:bCs/>
          <w:iCs/>
          <w:caps/>
          <w:sz w:val="24"/>
          <w:szCs w:val="24"/>
        </w:rPr>
      </w:pPr>
      <w:r w:rsidRPr="00D172EC">
        <w:rPr>
          <w:rFonts w:ascii="Book Antiqua" w:hAnsi="Book Antiqua" w:cs="Calibri"/>
          <w:bCs/>
          <w:iCs/>
          <w:caps/>
          <w:sz w:val="24"/>
          <w:szCs w:val="24"/>
        </w:rPr>
        <w:t>Case summary</w:t>
      </w:r>
    </w:p>
    <w:p w14:paraId="0191FBEE" w14:textId="235FF4F0" w:rsidR="00000C66" w:rsidRPr="00D172EC" w:rsidRDefault="00A11288"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A 74</w:t>
      </w:r>
      <w:r w:rsidR="00673DFB" w:rsidRPr="00D172EC">
        <w:rPr>
          <w:rFonts w:ascii="Book Antiqua" w:hAnsi="Book Antiqua" w:cstheme="majorHAnsi"/>
          <w:sz w:val="24"/>
          <w:szCs w:val="24"/>
          <w:lang w:val="en-GB"/>
        </w:rPr>
        <w:t>-</w:t>
      </w:r>
      <w:r w:rsidRPr="00D172EC">
        <w:rPr>
          <w:rFonts w:ascii="Book Antiqua" w:hAnsi="Book Antiqua" w:cstheme="majorHAnsi"/>
          <w:sz w:val="24"/>
          <w:szCs w:val="24"/>
          <w:lang w:val="en-GB"/>
        </w:rPr>
        <w:t>year</w:t>
      </w:r>
      <w:r w:rsidR="007350DB"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old woman presented with a 1-week history of </w:t>
      </w:r>
      <w:r w:rsidR="005A2C6E" w:rsidRPr="00D172EC">
        <w:rPr>
          <w:rFonts w:ascii="Book Antiqua" w:hAnsi="Book Antiqua" w:cstheme="majorHAnsi"/>
          <w:sz w:val="24"/>
          <w:szCs w:val="24"/>
          <w:lang w:val="en-GB"/>
        </w:rPr>
        <w:t xml:space="preserve">worsening </w:t>
      </w:r>
      <w:r w:rsidRPr="00D172EC">
        <w:rPr>
          <w:rFonts w:ascii="Book Antiqua" w:hAnsi="Book Antiqua" w:cstheme="majorHAnsi"/>
          <w:sz w:val="24"/>
          <w:szCs w:val="24"/>
          <w:lang w:val="en-GB"/>
        </w:rPr>
        <w:t>left upper quadrant abdominal pain and a</w:t>
      </w:r>
      <w:r w:rsidR="00EB0316" w:rsidRPr="00D172EC">
        <w:rPr>
          <w:rFonts w:ascii="Book Antiqua" w:hAnsi="Book Antiqua" w:cstheme="majorHAnsi"/>
          <w:sz w:val="24"/>
          <w:szCs w:val="24"/>
          <w:lang w:val="en-GB"/>
        </w:rPr>
        <w:t xml:space="preserve"> </w:t>
      </w:r>
      <w:proofErr w:type="spellStart"/>
      <w:r w:rsidR="00B37863" w:rsidRPr="00D172EC">
        <w:rPr>
          <w:rFonts w:ascii="Book Antiqua" w:hAnsi="Book Antiqua" w:cstheme="majorHAnsi"/>
          <w:sz w:val="24"/>
          <w:szCs w:val="24"/>
          <w:lang w:val="en-GB"/>
        </w:rPr>
        <w:t>peri</w:t>
      </w:r>
      <w:r w:rsidR="009C3FFD" w:rsidRPr="00D172EC">
        <w:rPr>
          <w:rFonts w:ascii="Book Antiqua" w:hAnsi="Book Antiqua" w:cstheme="majorHAnsi"/>
          <w:sz w:val="24"/>
          <w:szCs w:val="24"/>
          <w:lang w:val="en-GB"/>
        </w:rPr>
        <w:t>s</w:t>
      </w:r>
      <w:r w:rsidRPr="00D172EC">
        <w:rPr>
          <w:rFonts w:ascii="Book Antiqua" w:hAnsi="Book Antiqua" w:cstheme="majorHAnsi"/>
          <w:sz w:val="24"/>
          <w:szCs w:val="24"/>
          <w:lang w:val="en-GB"/>
        </w:rPr>
        <w:t>plenic</w:t>
      </w:r>
      <w:proofErr w:type="spellEnd"/>
      <w:r w:rsidRPr="00D172EC">
        <w:rPr>
          <w:rFonts w:ascii="Book Antiqua" w:hAnsi="Book Antiqua" w:cstheme="majorHAnsi"/>
          <w:sz w:val="24"/>
          <w:szCs w:val="24"/>
          <w:lang w:val="en-GB"/>
        </w:rPr>
        <w:t xml:space="preserve"> mass</w:t>
      </w:r>
      <w:r w:rsidR="009C3FFD" w:rsidRPr="00D172EC">
        <w:rPr>
          <w:rFonts w:ascii="Book Antiqua" w:hAnsi="Book Antiqua" w:cstheme="majorHAnsi"/>
          <w:sz w:val="24"/>
          <w:szCs w:val="24"/>
          <w:lang w:val="en-GB"/>
        </w:rPr>
        <w:t xml:space="preserve"> on </w:t>
      </w:r>
      <w:r w:rsidR="004020F6" w:rsidRPr="00D172EC">
        <w:rPr>
          <w:rFonts w:ascii="Book Antiqua" w:hAnsi="Book Antiqua" w:cstheme="majorHAnsi"/>
          <w:sz w:val="24"/>
          <w:szCs w:val="24"/>
          <w:lang w:val="en-GB"/>
        </w:rPr>
        <w:t>computed tomography (</w:t>
      </w:r>
      <w:r w:rsidR="009C3FFD" w:rsidRPr="00D172EC">
        <w:rPr>
          <w:rFonts w:ascii="Book Antiqua" w:hAnsi="Book Antiqua" w:cstheme="majorHAnsi"/>
          <w:sz w:val="24"/>
          <w:szCs w:val="24"/>
          <w:lang w:val="en-GB"/>
        </w:rPr>
        <w:t>CT</w:t>
      </w:r>
      <w:r w:rsidR="004020F6" w:rsidRPr="00D172EC">
        <w:rPr>
          <w:rFonts w:ascii="Book Antiqua" w:hAnsi="Book Antiqua" w:cstheme="majorHAnsi"/>
          <w:sz w:val="24"/>
          <w:szCs w:val="24"/>
          <w:lang w:val="en-GB"/>
        </w:rPr>
        <w:t>)</w:t>
      </w:r>
      <w:r w:rsidR="009C3FFD" w:rsidRPr="00D172EC">
        <w:rPr>
          <w:rFonts w:ascii="Book Antiqua" w:hAnsi="Book Antiqua" w:cstheme="majorHAnsi"/>
          <w:sz w:val="24"/>
          <w:szCs w:val="24"/>
          <w:lang w:val="en-GB"/>
        </w:rPr>
        <w:t xml:space="preserve"> scan</w:t>
      </w:r>
      <w:r w:rsidRPr="00D172EC">
        <w:rPr>
          <w:rFonts w:ascii="Book Antiqua" w:hAnsi="Book Antiqua" w:cstheme="majorHAnsi"/>
          <w:sz w:val="24"/>
          <w:szCs w:val="24"/>
          <w:lang w:val="en-GB"/>
        </w:rPr>
        <w:t>. Features on</w:t>
      </w:r>
      <w:r w:rsidR="00294B12" w:rsidRPr="00D172EC">
        <w:rPr>
          <w:rFonts w:ascii="Book Antiqua" w:hAnsi="Book Antiqua" w:cstheme="majorHAnsi"/>
          <w:sz w:val="24"/>
          <w:szCs w:val="24"/>
          <w:lang w:val="en-GB"/>
        </w:rPr>
        <w:t xml:space="preserve"> imaging </w:t>
      </w:r>
      <w:r w:rsidRPr="00D172EC">
        <w:rPr>
          <w:rFonts w:ascii="Book Antiqua" w:hAnsi="Book Antiqua" w:cstheme="majorHAnsi"/>
          <w:sz w:val="24"/>
          <w:szCs w:val="24"/>
          <w:lang w:val="en-GB"/>
        </w:rPr>
        <w:t>raised the possibility of a malignant process but were not d</w:t>
      </w:r>
      <w:r w:rsidR="000136FC" w:rsidRPr="00D172EC">
        <w:rPr>
          <w:rFonts w:ascii="Book Antiqua" w:hAnsi="Book Antiqua" w:cstheme="majorHAnsi"/>
          <w:sz w:val="24"/>
          <w:szCs w:val="24"/>
          <w:lang w:val="en-GB"/>
        </w:rPr>
        <w:t>iagnostic</w:t>
      </w:r>
      <w:r w:rsidRPr="00D172EC">
        <w:rPr>
          <w:rFonts w:ascii="Book Antiqua" w:hAnsi="Book Antiqua" w:cstheme="majorHAnsi"/>
          <w:sz w:val="24"/>
          <w:szCs w:val="24"/>
          <w:lang w:val="en-GB"/>
        </w:rPr>
        <w:t xml:space="preserve">. </w:t>
      </w:r>
      <w:r w:rsidR="000136FC" w:rsidRPr="00D172EC">
        <w:rPr>
          <w:rFonts w:ascii="Book Antiqua" w:hAnsi="Book Antiqua" w:cstheme="majorHAnsi"/>
          <w:sz w:val="24"/>
          <w:szCs w:val="24"/>
          <w:lang w:val="en-GB"/>
        </w:rPr>
        <w:t>S</w:t>
      </w:r>
      <w:r w:rsidRPr="00D172EC">
        <w:rPr>
          <w:rFonts w:ascii="Book Antiqua" w:hAnsi="Book Antiqua" w:cstheme="majorHAnsi"/>
          <w:sz w:val="24"/>
          <w:szCs w:val="24"/>
          <w:lang w:val="en-GB"/>
        </w:rPr>
        <w:t xml:space="preserve">plenectomy was performed </w:t>
      </w:r>
      <w:r w:rsidR="00857C95" w:rsidRPr="00D172EC">
        <w:rPr>
          <w:rFonts w:ascii="Book Antiqua" w:hAnsi="Book Antiqua" w:cstheme="majorHAnsi"/>
          <w:sz w:val="24"/>
          <w:szCs w:val="24"/>
          <w:lang w:val="en-GB"/>
        </w:rPr>
        <w:t xml:space="preserve">and </w:t>
      </w:r>
      <w:r w:rsidRPr="00D172EC">
        <w:rPr>
          <w:rFonts w:ascii="Book Antiqua" w:hAnsi="Book Antiqua" w:cstheme="majorHAnsi"/>
          <w:sz w:val="24"/>
          <w:szCs w:val="24"/>
          <w:lang w:val="en-GB"/>
        </w:rPr>
        <w:t>histology confirm</w:t>
      </w:r>
      <w:r w:rsidR="00857C95" w:rsidRPr="00D172EC">
        <w:rPr>
          <w:rFonts w:ascii="Book Antiqua" w:hAnsi="Book Antiqua" w:cstheme="majorHAnsi"/>
          <w:sz w:val="24"/>
          <w:szCs w:val="24"/>
          <w:lang w:val="en-GB"/>
        </w:rPr>
        <w:t>ed</w:t>
      </w:r>
      <w:r w:rsidRPr="00D172EC">
        <w:rPr>
          <w:rFonts w:ascii="Book Antiqua" w:hAnsi="Book Antiqua" w:cstheme="majorHAnsi"/>
          <w:sz w:val="24"/>
          <w:szCs w:val="24"/>
          <w:lang w:val="en-GB"/>
        </w:rPr>
        <w:t xml:space="preserve"> the presence of a mixed malignant Mullerian tumour. </w:t>
      </w:r>
      <w:r w:rsidR="00AD20E4" w:rsidRPr="00D172EC">
        <w:rPr>
          <w:rFonts w:ascii="Book Antiqua" w:hAnsi="Book Antiqua" w:cstheme="majorHAnsi"/>
          <w:sz w:val="24"/>
          <w:szCs w:val="24"/>
          <w:lang w:val="en-GB"/>
        </w:rPr>
        <w:t>A s</w:t>
      </w:r>
      <w:r w:rsidR="00C204E8" w:rsidRPr="00D172EC">
        <w:rPr>
          <w:rFonts w:ascii="Book Antiqua" w:hAnsi="Book Antiqua" w:cstheme="majorHAnsi"/>
          <w:sz w:val="24"/>
          <w:szCs w:val="24"/>
          <w:lang w:val="en-GB"/>
        </w:rPr>
        <w:t>ubsequent p</w:t>
      </w:r>
      <w:r w:rsidR="00000C66" w:rsidRPr="00D172EC">
        <w:rPr>
          <w:rFonts w:ascii="Book Antiqua" w:hAnsi="Book Antiqua" w:cstheme="majorHAnsi"/>
          <w:sz w:val="24"/>
          <w:szCs w:val="24"/>
          <w:lang w:val="en-GB"/>
        </w:rPr>
        <w:t xml:space="preserve">elvic ultrasound identified another heterogenous cystic mass in the Pouch of Douglas without evidence of primary pathology in the uterus or adnexa. A second operation was performed </w:t>
      </w:r>
      <w:r w:rsidR="00F30520" w:rsidRPr="00D172EC">
        <w:rPr>
          <w:rFonts w:ascii="Book Antiqua" w:hAnsi="Book Antiqua" w:cstheme="majorHAnsi"/>
          <w:sz w:val="24"/>
          <w:szCs w:val="24"/>
          <w:lang w:val="en-GB"/>
        </w:rPr>
        <w:t xml:space="preserve">for this </w:t>
      </w:r>
      <w:r w:rsidR="00A76213" w:rsidRPr="00D172EC">
        <w:rPr>
          <w:rFonts w:ascii="Book Antiqua" w:hAnsi="Book Antiqua" w:cstheme="majorHAnsi"/>
          <w:sz w:val="24"/>
          <w:szCs w:val="24"/>
          <w:lang w:val="en-GB"/>
        </w:rPr>
        <w:t xml:space="preserve">with curative intent </w:t>
      </w:r>
      <w:r w:rsidR="00A808B0" w:rsidRPr="00D172EC">
        <w:rPr>
          <w:rFonts w:ascii="Book Antiqua" w:hAnsi="Book Antiqua" w:cstheme="majorHAnsi"/>
          <w:sz w:val="24"/>
          <w:szCs w:val="24"/>
          <w:lang w:val="en-GB"/>
        </w:rPr>
        <w:t xml:space="preserve">but </w:t>
      </w:r>
      <w:r w:rsidR="00D744C2" w:rsidRPr="00D172EC">
        <w:rPr>
          <w:rFonts w:ascii="Book Antiqua" w:hAnsi="Book Antiqua" w:cstheme="majorHAnsi"/>
          <w:sz w:val="24"/>
          <w:szCs w:val="24"/>
          <w:lang w:val="en-GB"/>
        </w:rPr>
        <w:t xml:space="preserve">previously-unknown </w:t>
      </w:r>
      <w:r w:rsidR="001C39A3" w:rsidRPr="00D172EC">
        <w:rPr>
          <w:rFonts w:ascii="Book Antiqua" w:hAnsi="Book Antiqua" w:cstheme="majorHAnsi"/>
          <w:sz w:val="24"/>
          <w:szCs w:val="24"/>
          <w:lang w:val="en-GB"/>
        </w:rPr>
        <w:t>widespread metastases</w:t>
      </w:r>
      <w:r w:rsidR="00A808B0" w:rsidRPr="00D172EC">
        <w:rPr>
          <w:rFonts w:ascii="Book Antiqua" w:hAnsi="Book Antiqua" w:cstheme="majorHAnsi"/>
          <w:sz w:val="24"/>
          <w:szCs w:val="24"/>
          <w:lang w:val="en-GB"/>
        </w:rPr>
        <w:t xml:space="preserve"> were encountered</w:t>
      </w:r>
      <w:r w:rsidR="006B1DFD" w:rsidRPr="00D172EC">
        <w:rPr>
          <w:rFonts w:ascii="Book Antiqua" w:hAnsi="Book Antiqua" w:cstheme="majorHAnsi"/>
          <w:sz w:val="24"/>
          <w:szCs w:val="24"/>
          <w:lang w:val="en-GB"/>
        </w:rPr>
        <w:t xml:space="preserve"> at laparotomy.</w:t>
      </w:r>
      <w:r w:rsidR="00A808B0" w:rsidRPr="00D172EC">
        <w:rPr>
          <w:rFonts w:ascii="Book Antiqua" w:hAnsi="Book Antiqua" w:cstheme="majorHAnsi"/>
          <w:sz w:val="24"/>
          <w:szCs w:val="24"/>
          <w:lang w:val="en-GB"/>
        </w:rPr>
        <w:t xml:space="preserve"> </w:t>
      </w:r>
      <w:r w:rsidR="003337DF" w:rsidRPr="00D172EC">
        <w:rPr>
          <w:rFonts w:ascii="Book Antiqua" w:hAnsi="Book Antiqua" w:cstheme="majorHAnsi"/>
          <w:sz w:val="24"/>
          <w:szCs w:val="24"/>
          <w:lang w:val="en-GB"/>
        </w:rPr>
        <w:t xml:space="preserve">A biopsy of the </w:t>
      </w:r>
      <w:r w:rsidR="00000C66" w:rsidRPr="00D172EC">
        <w:rPr>
          <w:rFonts w:ascii="Book Antiqua" w:hAnsi="Book Antiqua" w:cstheme="majorHAnsi"/>
          <w:sz w:val="24"/>
          <w:szCs w:val="24"/>
          <w:lang w:val="en-GB"/>
        </w:rPr>
        <w:t xml:space="preserve">pelvic mass </w:t>
      </w:r>
      <w:r w:rsidR="003337DF" w:rsidRPr="00D172EC">
        <w:rPr>
          <w:rFonts w:ascii="Book Antiqua" w:hAnsi="Book Antiqua" w:cstheme="majorHAnsi"/>
          <w:sz w:val="24"/>
          <w:szCs w:val="24"/>
          <w:lang w:val="en-GB"/>
        </w:rPr>
        <w:t xml:space="preserve">confirmed it was also </w:t>
      </w:r>
      <w:r w:rsidR="00000C66" w:rsidRPr="00D172EC">
        <w:rPr>
          <w:rFonts w:ascii="Book Antiqua" w:hAnsi="Book Antiqua" w:cstheme="majorHAnsi"/>
          <w:sz w:val="24"/>
          <w:szCs w:val="24"/>
          <w:lang w:val="en-GB"/>
        </w:rPr>
        <w:t xml:space="preserve">a MMMT with identical histological features to the </w:t>
      </w:r>
      <w:proofErr w:type="spellStart"/>
      <w:r w:rsidR="00657A30" w:rsidRPr="00D172EC">
        <w:rPr>
          <w:rFonts w:ascii="Book Antiqua" w:hAnsi="Book Antiqua" w:cstheme="majorHAnsi"/>
          <w:sz w:val="24"/>
          <w:szCs w:val="24"/>
          <w:lang w:val="en-GB"/>
        </w:rPr>
        <w:t>perisplenic</w:t>
      </w:r>
      <w:proofErr w:type="spellEnd"/>
      <w:r w:rsidR="00657A30" w:rsidRPr="00D172EC">
        <w:rPr>
          <w:rFonts w:ascii="Book Antiqua" w:hAnsi="Book Antiqua" w:cstheme="majorHAnsi"/>
          <w:sz w:val="24"/>
          <w:szCs w:val="24"/>
          <w:lang w:val="en-GB"/>
        </w:rPr>
        <w:t xml:space="preserve"> mass. </w:t>
      </w:r>
      <w:r w:rsidR="005113C9" w:rsidRPr="00D172EC">
        <w:rPr>
          <w:rFonts w:ascii="Book Antiqua" w:hAnsi="Book Antiqua" w:cstheme="majorHAnsi"/>
          <w:sz w:val="24"/>
          <w:szCs w:val="24"/>
          <w:lang w:val="en-GB"/>
        </w:rPr>
        <w:t xml:space="preserve">There was no clinical or histological evidence of the MMMT having arisen primarily from the female genital tract. </w:t>
      </w:r>
      <w:r w:rsidR="00141FB1" w:rsidRPr="00D172EC">
        <w:rPr>
          <w:rFonts w:ascii="Book Antiqua" w:hAnsi="Book Antiqua" w:cstheme="majorHAnsi"/>
          <w:sz w:val="24"/>
          <w:szCs w:val="24"/>
          <w:lang w:val="en-GB"/>
        </w:rPr>
        <w:t>T</w:t>
      </w:r>
      <w:r w:rsidR="00000C66" w:rsidRPr="00D172EC">
        <w:rPr>
          <w:rFonts w:ascii="Book Antiqua" w:hAnsi="Book Antiqua" w:cstheme="majorHAnsi"/>
          <w:sz w:val="24"/>
          <w:szCs w:val="24"/>
          <w:lang w:val="en-GB"/>
        </w:rPr>
        <w:t xml:space="preserve">he patient </w:t>
      </w:r>
      <w:r w:rsidR="00141FB1" w:rsidRPr="00D172EC">
        <w:rPr>
          <w:rFonts w:ascii="Book Antiqua" w:hAnsi="Book Antiqua" w:cstheme="majorHAnsi"/>
          <w:sz w:val="24"/>
          <w:szCs w:val="24"/>
          <w:lang w:val="en-GB"/>
        </w:rPr>
        <w:t xml:space="preserve">subsequently </w:t>
      </w:r>
      <w:r w:rsidR="000D39BD" w:rsidRPr="00D172EC">
        <w:rPr>
          <w:rFonts w:ascii="Book Antiqua" w:hAnsi="Book Antiqua" w:cstheme="majorHAnsi"/>
          <w:sz w:val="24"/>
          <w:szCs w:val="24"/>
          <w:lang w:val="en-GB"/>
        </w:rPr>
        <w:t>suffered multi-organ failure and was palliated, succumbing</w:t>
      </w:r>
      <w:r w:rsidR="00000C66" w:rsidRPr="00D172EC">
        <w:rPr>
          <w:rFonts w:ascii="Book Antiqua" w:hAnsi="Book Antiqua" w:cstheme="majorHAnsi"/>
          <w:sz w:val="24"/>
          <w:szCs w:val="24"/>
          <w:lang w:val="en-GB"/>
        </w:rPr>
        <w:t xml:space="preserve"> </w:t>
      </w:r>
      <w:r w:rsidR="00E67836" w:rsidRPr="00D172EC">
        <w:rPr>
          <w:rFonts w:ascii="Book Antiqua" w:hAnsi="Book Antiqua" w:cstheme="majorHAnsi"/>
          <w:sz w:val="24"/>
          <w:szCs w:val="24"/>
          <w:lang w:val="en-GB"/>
        </w:rPr>
        <w:t xml:space="preserve">to death </w:t>
      </w:r>
      <w:r w:rsidR="00000C66" w:rsidRPr="00D172EC">
        <w:rPr>
          <w:rFonts w:ascii="Book Antiqua" w:hAnsi="Book Antiqua" w:cstheme="majorHAnsi"/>
          <w:sz w:val="24"/>
          <w:szCs w:val="24"/>
          <w:lang w:val="en-GB"/>
        </w:rPr>
        <w:t>on the 19</w:t>
      </w:r>
      <w:r w:rsidR="00000C66" w:rsidRPr="00D172EC">
        <w:rPr>
          <w:rFonts w:ascii="Book Antiqua" w:hAnsi="Book Antiqua" w:cstheme="majorHAnsi"/>
          <w:sz w:val="24"/>
          <w:szCs w:val="24"/>
          <w:vertAlign w:val="superscript"/>
          <w:lang w:val="en-GB"/>
        </w:rPr>
        <w:t>th</w:t>
      </w:r>
      <w:r w:rsidR="00000C66" w:rsidRPr="00D172EC">
        <w:rPr>
          <w:rFonts w:ascii="Book Antiqua" w:hAnsi="Book Antiqua" w:cstheme="majorHAnsi"/>
          <w:sz w:val="24"/>
          <w:szCs w:val="24"/>
          <w:lang w:val="en-GB"/>
        </w:rPr>
        <w:t xml:space="preserve"> post-operative day</w:t>
      </w:r>
      <w:r w:rsidR="009E5312" w:rsidRPr="00D172EC">
        <w:rPr>
          <w:rFonts w:ascii="Book Antiqua" w:hAnsi="Book Antiqua" w:cstheme="majorHAnsi"/>
          <w:sz w:val="24"/>
          <w:szCs w:val="24"/>
          <w:lang w:val="en-GB"/>
        </w:rPr>
        <w:t>.</w:t>
      </w:r>
    </w:p>
    <w:p w14:paraId="5C7AC98E" w14:textId="77777777" w:rsidR="00A11288" w:rsidRPr="00D172EC" w:rsidRDefault="00A11288" w:rsidP="00B662A7">
      <w:pPr>
        <w:spacing w:after="0" w:line="360" w:lineRule="auto"/>
        <w:jc w:val="both"/>
        <w:rPr>
          <w:rFonts w:ascii="Book Antiqua" w:hAnsi="Book Antiqua" w:cstheme="majorHAnsi"/>
          <w:bCs/>
          <w:iCs/>
          <w:sz w:val="24"/>
          <w:szCs w:val="24"/>
          <w:lang w:val="en-GB"/>
        </w:rPr>
      </w:pPr>
    </w:p>
    <w:p w14:paraId="30365B0D" w14:textId="14001AC4" w:rsidR="00CC1AF7" w:rsidRPr="00D172EC" w:rsidRDefault="00CC1AF7" w:rsidP="00B662A7">
      <w:pPr>
        <w:pStyle w:val="a4"/>
        <w:spacing w:line="360" w:lineRule="auto"/>
        <w:jc w:val="both"/>
        <w:rPr>
          <w:rFonts w:ascii="Book Antiqua" w:hAnsi="Book Antiqua" w:cs="Calibri"/>
          <w:bCs/>
          <w:iCs/>
          <w:caps/>
          <w:sz w:val="24"/>
          <w:szCs w:val="24"/>
        </w:rPr>
      </w:pPr>
      <w:r w:rsidRPr="00D172EC">
        <w:rPr>
          <w:rFonts w:ascii="Book Antiqua" w:hAnsi="Book Antiqua" w:cs="Calibri"/>
          <w:bCs/>
          <w:iCs/>
          <w:caps/>
          <w:sz w:val="24"/>
          <w:szCs w:val="24"/>
        </w:rPr>
        <w:t>Conclusion</w:t>
      </w:r>
    </w:p>
    <w:p w14:paraId="21EC1C72" w14:textId="7888665F" w:rsidR="00CC1AF7" w:rsidRPr="00D172EC" w:rsidRDefault="007A403E"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Primary e</w:t>
      </w:r>
      <w:r w:rsidR="004F46E4" w:rsidRPr="00D172EC">
        <w:rPr>
          <w:rFonts w:ascii="Book Antiqua" w:hAnsi="Book Antiqua" w:cstheme="majorHAnsi"/>
          <w:sz w:val="24"/>
          <w:szCs w:val="24"/>
          <w:lang w:val="en-GB"/>
        </w:rPr>
        <w:t xml:space="preserve">xtragenital </w:t>
      </w:r>
      <w:r w:rsidR="00F35886" w:rsidRPr="00D172EC">
        <w:rPr>
          <w:rFonts w:ascii="Book Antiqua" w:hAnsi="Book Antiqua" w:cstheme="majorHAnsi"/>
          <w:sz w:val="24"/>
          <w:szCs w:val="24"/>
          <w:lang w:val="en-GB"/>
        </w:rPr>
        <w:t xml:space="preserve">MMMT arising from the spleen or peritoneum </w:t>
      </w:r>
      <w:r w:rsidR="00CB4FB3" w:rsidRPr="00D172EC">
        <w:rPr>
          <w:rFonts w:ascii="Book Antiqua" w:hAnsi="Book Antiqua" w:cstheme="majorHAnsi"/>
          <w:sz w:val="24"/>
          <w:szCs w:val="24"/>
          <w:lang w:val="en-GB"/>
        </w:rPr>
        <w:t>represent</w:t>
      </w:r>
      <w:r w:rsidR="00CB4AAE" w:rsidRPr="00D172EC">
        <w:rPr>
          <w:rFonts w:ascii="Book Antiqua" w:hAnsi="Book Antiqua" w:cstheme="majorHAnsi"/>
          <w:sz w:val="24"/>
          <w:szCs w:val="24"/>
          <w:lang w:val="en-GB"/>
        </w:rPr>
        <w:t>s an</w:t>
      </w:r>
      <w:r w:rsidR="00CB4FB3" w:rsidRPr="00D172EC">
        <w:rPr>
          <w:rFonts w:ascii="Book Antiqua" w:hAnsi="Book Antiqua" w:cstheme="majorHAnsi"/>
          <w:sz w:val="24"/>
          <w:szCs w:val="24"/>
          <w:lang w:val="en-GB"/>
        </w:rPr>
        <w:t xml:space="preserve"> atypical </w:t>
      </w:r>
      <w:r w:rsidR="00F24DFE" w:rsidRPr="00D172EC">
        <w:rPr>
          <w:rFonts w:ascii="Book Antiqua" w:hAnsi="Book Antiqua" w:cstheme="majorHAnsi"/>
          <w:sz w:val="24"/>
          <w:szCs w:val="24"/>
          <w:lang w:val="en-GB"/>
        </w:rPr>
        <w:t>form</w:t>
      </w:r>
      <w:r w:rsidR="00CB4FB3" w:rsidRPr="00D172EC">
        <w:rPr>
          <w:rFonts w:ascii="Book Antiqua" w:hAnsi="Book Antiqua" w:cstheme="majorHAnsi"/>
          <w:sz w:val="24"/>
          <w:szCs w:val="24"/>
          <w:lang w:val="en-GB"/>
        </w:rPr>
        <w:t xml:space="preserve"> o</w:t>
      </w:r>
      <w:r w:rsidR="00641AE4" w:rsidRPr="00D172EC">
        <w:rPr>
          <w:rFonts w:ascii="Book Antiqua" w:hAnsi="Book Antiqua" w:cstheme="majorHAnsi"/>
          <w:sz w:val="24"/>
          <w:szCs w:val="24"/>
          <w:lang w:val="en-GB"/>
        </w:rPr>
        <w:t>f an already</w:t>
      </w:r>
      <w:r w:rsidR="00CB4FB3" w:rsidRPr="00D172EC">
        <w:rPr>
          <w:rFonts w:ascii="Book Antiqua" w:hAnsi="Book Antiqua" w:cstheme="majorHAnsi"/>
          <w:sz w:val="24"/>
          <w:szCs w:val="24"/>
          <w:lang w:val="en-GB"/>
        </w:rPr>
        <w:t xml:space="preserve"> </w:t>
      </w:r>
      <w:r w:rsidR="00B73AFE" w:rsidRPr="00D172EC">
        <w:rPr>
          <w:rFonts w:ascii="Book Antiqua" w:hAnsi="Book Antiqua" w:cstheme="majorHAnsi"/>
          <w:sz w:val="24"/>
          <w:szCs w:val="24"/>
          <w:lang w:val="en-GB"/>
        </w:rPr>
        <w:t>rare</w:t>
      </w:r>
      <w:r w:rsidR="00B02D10" w:rsidRPr="00D172EC">
        <w:rPr>
          <w:rFonts w:ascii="Book Antiqua" w:hAnsi="Book Antiqua" w:cstheme="majorHAnsi"/>
          <w:sz w:val="24"/>
          <w:szCs w:val="24"/>
          <w:lang w:val="en-GB"/>
        </w:rPr>
        <w:t xml:space="preserve"> </w:t>
      </w:r>
      <w:r w:rsidR="00716F53" w:rsidRPr="00D172EC">
        <w:rPr>
          <w:rFonts w:ascii="Book Antiqua" w:hAnsi="Book Antiqua" w:cstheme="majorHAnsi"/>
          <w:sz w:val="24"/>
          <w:szCs w:val="24"/>
          <w:lang w:val="en-GB"/>
        </w:rPr>
        <w:t xml:space="preserve">gynaecological tumour. </w:t>
      </w:r>
    </w:p>
    <w:p w14:paraId="3C702A71" w14:textId="15D43035" w:rsidR="00CC1AF7" w:rsidRPr="00D172EC" w:rsidRDefault="00CC1AF7" w:rsidP="00B662A7">
      <w:pPr>
        <w:spacing w:after="0" w:line="360" w:lineRule="auto"/>
        <w:jc w:val="both"/>
        <w:rPr>
          <w:rFonts w:ascii="Book Antiqua" w:hAnsi="Book Antiqua" w:cstheme="majorHAnsi"/>
          <w:sz w:val="24"/>
          <w:szCs w:val="24"/>
          <w:lang w:val="en-GB"/>
        </w:rPr>
      </w:pPr>
    </w:p>
    <w:p w14:paraId="1DCAC602" w14:textId="7B5E7DD1" w:rsidR="00C26743" w:rsidRPr="00D172EC" w:rsidRDefault="00C26743" w:rsidP="00B662A7">
      <w:pPr>
        <w:pStyle w:val="a4"/>
        <w:spacing w:line="360" w:lineRule="auto"/>
        <w:jc w:val="both"/>
        <w:rPr>
          <w:rFonts w:ascii="Book Antiqua" w:hAnsi="Book Antiqua" w:cs="Calibri"/>
          <w:sz w:val="24"/>
          <w:szCs w:val="24"/>
        </w:rPr>
      </w:pPr>
      <w:r w:rsidRPr="00D172EC">
        <w:rPr>
          <w:rFonts w:ascii="Book Antiqua" w:hAnsi="Book Antiqua" w:cs="Calibri"/>
          <w:b/>
          <w:sz w:val="24"/>
          <w:szCs w:val="24"/>
        </w:rPr>
        <w:t>Key words:</w:t>
      </w:r>
      <w:r w:rsidR="00AD24CD" w:rsidRPr="00D172EC">
        <w:rPr>
          <w:rFonts w:ascii="Book Antiqua" w:hAnsi="Book Antiqua" w:cs="Calibri"/>
          <w:bCs/>
          <w:sz w:val="24"/>
          <w:szCs w:val="24"/>
        </w:rPr>
        <w:t xml:space="preserve"> </w:t>
      </w:r>
      <w:r w:rsidR="00673DFB" w:rsidRPr="00D172EC">
        <w:rPr>
          <w:rFonts w:ascii="Book Antiqua" w:hAnsi="Book Antiqua" w:cs="Calibri"/>
          <w:bCs/>
          <w:sz w:val="24"/>
          <w:szCs w:val="24"/>
        </w:rPr>
        <w:t xml:space="preserve">Mixed </w:t>
      </w:r>
      <w:r w:rsidR="00AD24CD" w:rsidRPr="00D172EC">
        <w:rPr>
          <w:rFonts w:ascii="Book Antiqua" w:hAnsi="Book Antiqua" w:cs="Calibri"/>
          <w:bCs/>
          <w:sz w:val="24"/>
          <w:szCs w:val="24"/>
        </w:rPr>
        <w:t xml:space="preserve">malignant </w:t>
      </w:r>
      <w:r w:rsidR="00673DFB" w:rsidRPr="00D172EC">
        <w:rPr>
          <w:rFonts w:ascii="Book Antiqua" w:hAnsi="Book Antiqua" w:cs="Calibri"/>
          <w:bCs/>
          <w:caps/>
          <w:sz w:val="24"/>
          <w:szCs w:val="24"/>
        </w:rPr>
        <w:t>m</w:t>
      </w:r>
      <w:r w:rsidR="00673DFB" w:rsidRPr="00D172EC">
        <w:rPr>
          <w:rFonts w:ascii="Book Antiqua" w:hAnsi="Book Antiqua" w:cs="Calibri"/>
          <w:bCs/>
          <w:sz w:val="24"/>
          <w:szCs w:val="24"/>
        </w:rPr>
        <w:t>ulleria</w:t>
      </w:r>
      <w:r w:rsidR="00AD24CD" w:rsidRPr="00D172EC">
        <w:rPr>
          <w:rFonts w:ascii="Book Antiqua" w:hAnsi="Book Antiqua" w:cs="Calibri"/>
          <w:bCs/>
          <w:sz w:val="24"/>
          <w:szCs w:val="24"/>
        </w:rPr>
        <w:t>n tumour</w:t>
      </w:r>
      <w:r w:rsidR="00673DFB" w:rsidRPr="00D172EC">
        <w:rPr>
          <w:rFonts w:ascii="Book Antiqua" w:hAnsi="Book Antiqua" w:cs="Calibri"/>
          <w:bCs/>
          <w:sz w:val="24"/>
          <w:szCs w:val="24"/>
        </w:rPr>
        <w:t>;</w:t>
      </w:r>
      <w:r w:rsidR="00AD24CD" w:rsidRPr="00D172EC">
        <w:rPr>
          <w:rFonts w:ascii="Book Antiqua" w:hAnsi="Book Antiqua" w:cs="Calibri"/>
          <w:bCs/>
          <w:sz w:val="24"/>
          <w:szCs w:val="24"/>
        </w:rPr>
        <w:t xml:space="preserve"> </w:t>
      </w:r>
      <w:r w:rsidR="00673DFB" w:rsidRPr="00D172EC">
        <w:rPr>
          <w:rFonts w:ascii="Book Antiqua" w:hAnsi="Book Antiqua" w:cs="Calibri"/>
          <w:bCs/>
          <w:sz w:val="24"/>
          <w:szCs w:val="24"/>
        </w:rPr>
        <w:t>Carcinosarcoma;</w:t>
      </w:r>
      <w:r w:rsidR="00AD24CD" w:rsidRPr="00D172EC">
        <w:rPr>
          <w:rFonts w:ascii="Book Antiqua" w:hAnsi="Book Antiqua" w:cs="Calibri"/>
          <w:bCs/>
          <w:sz w:val="24"/>
          <w:szCs w:val="24"/>
        </w:rPr>
        <w:t xml:space="preserve"> </w:t>
      </w:r>
      <w:r w:rsidR="00673DFB" w:rsidRPr="00D172EC">
        <w:rPr>
          <w:rFonts w:ascii="Book Antiqua" w:hAnsi="Book Antiqua" w:cs="Calibri"/>
          <w:bCs/>
          <w:sz w:val="24"/>
          <w:szCs w:val="24"/>
        </w:rPr>
        <w:t>Extragenital;</w:t>
      </w:r>
      <w:r w:rsidR="000248BB" w:rsidRPr="00D172EC">
        <w:rPr>
          <w:rFonts w:ascii="Book Antiqua" w:hAnsi="Book Antiqua" w:cs="Calibri"/>
          <w:bCs/>
          <w:sz w:val="24"/>
          <w:szCs w:val="24"/>
        </w:rPr>
        <w:t xml:space="preserve"> </w:t>
      </w:r>
      <w:r w:rsidR="00673DFB" w:rsidRPr="00D172EC">
        <w:rPr>
          <w:rFonts w:ascii="Book Antiqua" w:hAnsi="Book Antiqua" w:cs="Calibri"/>
          <w:bCs/>
          <w:sz w:val="24"/>
          <w:szCs w:val="24"/>
        </w:rPr>
        <w:t>Spleen;</w:t>
      </w:r>
      <w:r w:rsidR="000248BB" w:rsidRPr="00D172EC">
        <w:rPr>
          <w:rFonts w:ascii="Book Antiqua" w:hAnsi="Book Antiqua" w:cs="Calibri"/>
          <w:bCs/>
          <w:sz w:val="24"/>
          <w:szCs w:val="24"/>
        </w:rPr>
        <w:t xml:space="preserve"> </w:t>
      </w:r>
      <w:r w:rsidR="00673DFB" w:rsidRPr="00D172EC">
        <w:rPr>
          <w:rFonts w:ascii="Book Antiqua" w:hAnsi="Book Antiqua" w:cs="Calibri"/>
          <w:bCs/>
          <w:sz w:val="24"/>
          <w:szCs w:val="24"/>
        </w:rPr>
        <w:t>Metastatic;</w:t>
      </w:r>
      <w:r w:rsidR="006054AB" w:rsidRPr="00D172EC">
        <w:rPr>
          <w:rFonts w:ascii="Book Antiqua" w:hAnsi="Book Antiqua" w:cs="Calibri"/>
          <w:bCs/>
          <w:sz w:val="24"/>
          <w:szCs w:val="24"/>
        </w:rPr>
        <w:t xml:space="preserve"> </w:t>
      </w:r>
      <w:r w:rsidR="00673DFB" w:rsidRPr="00D172EC">
        <w:rPr>
          <w:rFonts w:ascii="Book Antiqua" w:hAnsi="Book Antiqua" w:cs="Calibri"/>
          <w:bCs/>
          <w:sz w:val="24"/>
          <w:szCs w:val="24"/>
        </w:rPr>
        <w:t xml:space="preserve">Case </w:t>
      </w:r>
      <w:r w:rsidR="00AD24CD" w:rsidRPr="00D172EC">
        <w:rPr>
          <w:rFonts w:ascii="Book Antiqua" w:hAnsi="Book Antiqua" w:cs="Calibri"/>
          <w:bCs/>
          <w:sz w:val="24"/>
          <w:szCs w:val="24"/>
        </w:rPr>
        <w:t>report</w:t>
      </w:r>
    </w:p>
    <w:p w14:paraId="33CB9D8A" w14:textId="67076D5E" w:rsidR="00C26743" w:rsidRPr="00D172EC" w:rsidRDefault="00C26743" w:rsidP="00B662A7">
      <w:pPr>
        <w:pStyle w:val="a4"/>
        <w:spacing w:line="360" w:lineRule="auto"/>
        <w:jc w:val="both"/>
        <w:rPr>
          <w:rFonts w:ascii="Book Antiqua" w:hAnsi="Book Antiqua" w:cs="Calibri"/>
          <w:sz w:val="24"/>
          <w:szCs w:val="24"/>
        </w:rPr>
      </w:pPr>
    </w:p>
    <w:p w14:paraId="4FD0E3BF" w14:textId="79093AB0" w:rsidR="0069049A" w:rsidRDefault="00956F20" w:rsidP="008157C1">
      <w:pPr>
        <w:spacing w:line="360" w:lineRule="auto"/>
        <w:rPr>
          <w:rFonts w:ascii="Book Antiqua" w:hAnsi="Book Antiqua" w:hint="eastAsia"/>
          <w:bCs/>
          <w:sz w:val="24"/>
          <w:szCs w:val="24"/>
          <w:lang w:eastAsia="zh-CN"/>
        </w:rPr>
      </w:pPr>
      <w:r w:rsidRPr="00D172EC">
        <w:rPr>
          <w:rFonts w:ascii="Book Antiqua" w:hAnsi="Book Antiqua"/>
          <w:sz w:val="24"/>
          <w:szCs w:val="24"/>
        </w:rPr>
        <w:t xml:space="preserve">Kwok AMF. </w:t>
      </w:r>
      <w:r w:rsidRPr="00D172EC">
        <w:rPr>
          <w:rFonts w:ascii="Book Antiqua" w:hAnsi="Book Antiqua" w:cstheme="majorHAnsi"/>
          <w:sz w:val="24"/>
          <w:szCs w:val="24"/>
          <w:lang w:val="en-GB"/>
        </w:rPr>
        <w:t>Primary extragenital mixed malignant Mullerian tumour presenting as a painful splenic mass</w:t>
      </w:r>
      <w:r w:rsidRPr="00D172EC">
        <w:rPr>
          <w:rFonts w:ascii="Book Antiqua" w:hAnsi="Book Antiqua"/>
          <w:sz w:val="24"/>
          <w:szCs w:val="24"/>
        </w:rPr>
        <w:t xml:space="preserve">: </w:t>
      </w:r>
      <w:r w:rsidRPr="00D172EC">
        <w:rPr>
          <w:rFonts w:ascii="Book Antiqua" w:hAnsi="Book Antiqua"/>
          <w:caps/>
          <w:sz w:val="24"/>
          <w:szCs w:val="24"/>
        </w:rPr>
        <w:t>a</w:t>
      </w:r>
      <w:r w:rsidRPr="00D172EC">
        <w:rPr>
          <w:rFonts w:ascii="Book Antiqua" w:hAnsi="Book Antiqua"/>
          <w:sz w:val="24"/>
          <w:szCs w:val="24"/>
        </w:rPr>
        <w:t xml:space="preserve"> case report and review of the literature. </w:t>
      </w:r>
      <w:r w:rsidRPr="00D172EC">
        <w:rPr>
          <w:rFonts w:ascii="Book Antiqua" w:eastAsia="宋体" w:hAnsi="Book Antiqua" w:cs="Times New Roman"/>
          <w:i/>
          <w:iCs/>
          <w:sz w:val="24"/>
          <w:szCs w:val="24"/>
        </w:rPr>
        <w:t xml:space="preserve">World J </w:t>
      </w:r>
      <w:proofErr w:type="spellStart"/>
      <w:r w:rsidRPr="00D172EC">
        <w:rPr>
          <w:rFonts w:ascii="Book Antiqua" w:eastAsia="宋体" w:hAnsi="Book Antiqua" w:cs="Times New Roman"/>
          <w:i/>
          <w:iCs/>
          <w:sz w:val="24"/>
          <w:szCs w:val="24"/>
        </w:rPr>
        <w:t>Obstet</w:t>
      </w:r>
      <w:proofErr w:type="spellEnd"/>
      <w:r w:rsidRPr="00D172EC">
        <w:rPr>
          <w:rFonts w:ascii="Book Antiqua" w:eastAsia="宋体" w:hAnsi="Book Antiqua" w:cs="Times New Roman"/>
          <w:i/>
          <w:iCs/>
          <w:sz w:val="24"/>
          <w:szCs w:val="24"/>
        </w:rPr>
        <w:t xml:space="preserve"> </w:t>
      </w:r>
      <w:proofErr w:type="spellStart"/>
      <w:r w:rsidRPr="00D172EC">
        <w:rPr>
          <w:rFonts w:ascii="Book Antiqua" w:eastAsia="宋体" w:hAnsi="Book Antiqua" w:cs="Times New Roman"/>
          <w:i/>
          <w:iCs/>
          <w:sz w:val="24"/>
          <w:szCs w:val="24"/>
        </w:rPr>
        <w:t>Gynecol</w:t>
      </w:r>
      <w:proofErr w:type="spellEnd"/>
      <w:r w:rsidRPr="00D172EC">
        <w:rPr>
          <w:rFonts w:ascii="Book Antiqua" w:eastAsia="宋体" w:hAnsi="Book Antiqua" w:cs="Times New Roman"/>
          <w:sz w:val="24"/>
          <w:szCs w:val="24"/>
        </w:rPr>
        <w:t xml:space="preserve"> </w:t>
      </w:r>
      <w:r w:rsidR="008157C1" w:rsidRPr="00D7497C">
        <w:rPr>
          <w:rFonts w:ascii="Book Antiqua" w:hAnsi="Book Antiqua"/>
          <w:iCs/>
          <w:sz w:val="24"/>
          <w:szCs w:val="24"/>
        </w:rPr>
        <w:t>201</w:t>
      </w:r>
      <w:r w:rsidR="008157C1">
        <w:rPr>
          <w:rFonts w:ascii="Book Antiqua" w:hAnsi="Book Antiqua"/>
          <w:iCs/>
          <w:sz w:val="24"/>
          <w:szCs w:val="24"/>
        </w:rPr>
        <w:t>9</w:t>
      </w:r>
      <w:r w:rsidR="008157C1" w:rsidRPr="00002F66">
        <w:rPr>
          <w:rFonts w:ascii="Book Antiqua" w:hAnsi="Book Antiqua"/>
          <w:bCs/>
          <w:sz w:val="24"/>
          <w:szCs w:val="24"/>
        </w:rPr>
        <w:t>;</w:t>
      </w:r>
      <w:r w:rsidR="008157C1" w:rsidRPr="00E92347">
        <w:t xml:space="preserve"> </w:t>
      </w:r>
      <w:r w:rsidR="008157C1">
        <w:rPr>
          <w:rFonts w:ascii="Book Antiqua" w:hAnsi="Book Antiqua" w:hint="eastAsia"/>
          <w:bCs/>
          <w:sz w:val="24"/>
          <w:szCs w:val="24"/>
        </w:rPr>
        <w:t>8</w:t>
      </w:r>
      <w:r w:rsidR="008157C1">
        <w:rPr>
          <w:rFonts w:ascii="Book Antiqua" w:hAnsi="Book Antiqua"/>
          <w:bCs/>
          <w:sz w:val="24"/>
          <w:szCs w:val="24"/>
        </w:rPr>
        <w:t>(</w:t>
      </w:r>
      <w:r w:rsidR="008157C1">
        <w:rPr>
          <w:rFonts w:ascii="Book Antiqua" w:hAnsi="Book Antiqua" w:hint="eastAsia"/>
          <w:bCs/>
          <w:sz w:val="24"/>
          <w:szCs w:val="24"/>
        </w:rPr>
        <w:t>2</w:t>
      </w:r>
      <w:r w:rsidR="00A225E8">
        <w:rPr>
          <w:rFonts w:ascii="Book Antiqua" w:hAnsi="Book Antiqua"/>
          <w:bCs/>
          <w:sz w:val="24"/>
          <w:szCs w:val="24"/>
        </w:rPr>
        <w:t>): 13-24</w:t>
      </w:r>
    </w:p>
    <w:p w14:paraId="576DEDDD" w14:textId="234653DD" w:rsidR="0069049A" w:rsidRDefault="008157C1" w:rsidP="008157C1">
      <w:pPr>
        <w:spacing w:line="360" w:lineRule="auto"/>
        <w:rPr>
          <w:rFonts w:ascii="Book Antiqua" w:hAnsi="Book Antiqua"/>
          <w:bCs/>
          <w:sz w:val="24"/>
          <w:szCs w:val="24"/>
          <w:lang w:eastAsia="zh-CN"/>
        </w:rPr>
      </w:pPr>
      <w:r w:rsidRPr="00E92347">
        <w:rPr>
          <w:rFonts w:ascii="Book Antiqua" w:hAnsi="Book Antiqua"/>
          <w:bCs/>
          <w:sz w:val="24"/>
          <w:szCs w:val="24"/>
        </w:rPr>
        <w:t xml:space="preserve">URL: </w:t>
      </w:r>
      <w:r w:rsidR="0069049A" w:rsidRPr="0069049A">
        <w:rPr>
          <w:rFonts w:ascii="Book Antiqua" w:hAnsi="Book Antiqua"/>
          <w:bCs/>
          <w:sz w:val="24"/>
          <w:szCs w:val="24"/>
        </w:rPr>
        <w:t>https://www.wjgnet.com/2218-6220/full/v</w:t>
      </w:r>
      <w:r w:rsidR="0069049A" w:rsidRPr="0069049A">
        <w:rPr>
          <w:rFonts w:ascii="Book Antiqua" w:hAnsi="Book Antiqua" w:hint="eastAsia"/>
          <w:bCs/>
          <w:sz w:val="24"/>
          <w:szCs w:val="24"/>
        </w:rPr>
        <w:t>8</w:t>
      </w:r>
      <w:r w:rsidR="0069049A" w:rsidRPr="0069049A">
        <w:rPr>
          <w:rFonts w:ascii="Book Antiqua" w:hAnsi="Book Antiqua"/>
          <w:bCs/>
          <w:sz w:val="24"/>
          <w:szCs w:val="24"/>
        </w:rPr>
        <w:t>/i</w:t>
      </w:r>
      <w:r w:rsidR="0069049A" w:rsidRPr="0069049A">
        <w:rPr>
          <w:rFonts w:ascii="Book Antiqua" w:hAnsi="Book Antiqua" w:hint="eastAsia"/>
          <w:bCs/>
          <w:sz w:val="24"/>
          <w:szCs w:val="24"/>
        </w:rPr>
        <w:t>2</w:t>
      </w:r>
      <w:r w:rsidR="00A225E8">
        <w:rPr>
          <w:rFonts w:ascii="Book Antiqua" w:hAnsi="Book Antiqua"/>
          <w:bCs/>
          <w:sz w:val="24"/>
          <w:szCs w:val="24"/>
        </w:rPr>
        <w:t>/13</w:t>
      </w:r>
      <w:r w:rsidR="0069049A" w:rsidRPr="0069049A">
        <w:rPr>
          <w:rFonts w:ascii="Book Antiqua" w:hAnsi="Book Antiqua"/>
          <w:bCs/>
          <w:sz w:val="24"/>
          <w:szCs w:val="24"/>
        </w:rPr>
        <w:t>.htm</w:t>
      </w:r>
    </w:p>
    <w:p w14:paraId="4959FB5A" w14:textId="41A30D3C" w:rsidR="008157C1" w:rsidRDefault="008157C1" w:rsidP="008157C1">
      <w:pPr>
        <w:spacing w:line="360" w:lineRule="auto"/>
        <w:rPr>
          <w:rFonts w:ascii="Book Antiqua" w:hAnsi="Book Antiqua" w:hint="eastAsia"/>
          <w:bCs/>
          <w:sz w:val="24"/>
          <w:szCs w:val="24"/>
          <w:lang w:eastAsia="zh-CN"/>
        </w:rPr>
      </w:pPr>
      <w:r w:rsidRPr="00E92347">
        <w:rPr>
          <w:rFonts w:ascii="Book Antiqua" w:hAnsi="Book Antiqua"/>
          <w:bCs/>
          <w:sz w:val="24"/>
          <w:szCs w:val="24"/>
        </w:rPr>
        <w:t xml:space="preserve">DOI: </w:t>
      </w:r>
      <w:r w:rsidR="008C5912">
        <w:rPr>
          <w:rFonts w:ascii="Book Antiqua" w:hAnsi="Book Antiqua"/>
          <w:bCs/>
          <w:sz w:val="24"/>
          <w:szCs w:val="24"/>
        </w:rPr>
        <w:t>https://dx.doi.org/10.5317</w:t>
      </w:r>
      <w:r w:rsidRPr="003B18CC">
        <w:rPr>
          <w:rFonts w:ascii="Book Antiqua" w:hAnsi="Book Antiqua"/>
          <w:bCs/>
          <w:sz w:val="24"/>
          <w:szCs w:val="24"/>
        </w:rPr>
        <w:t>/wjo</w:t>
      </w:r>
      <w:r w:rsidRPr="003B18CC">
        <w:rPr>
          <w:rFonts w:ascii="Book Antiqua" w:hAnsi="Book Antiqua" w:hint="eastAsia"/>
          <w:bCs/>
          <w:sz w:val="24"/>
          <w:szCs w:val="24"/>
        </w:rPr>
        <w:t>g</w:t>
      </w:r>
      <w:r w:rsidR="00DB0D60">
        <w:rPr>
          <w:rFonts w:ascii="Book Antiqua" w:hAnsi="Book Antiqua" w:hint="eastAsia"/>
          <w:bCs/>
          <w:sz w:val="24"/>
          <w:szCs w:val="24"/>
          <w:lang w:eastAsia="zh-CN"/>
        </w:rPr>
        <w:t>.</w:t>
      </w:r>
      <w:r w:rsidRPr="003B18CC">
        <w:rPr>
          <w:rFonts w:ascii="Book Antiqua" w:hAnsi="Book Antiqua"/>
          <w:bCs/>
          <w:sz w:val="24"/>
          <w:szCs w:val="24"/>
        </w:rPr>
        <w:t>v</w:t>
      </w:r>
      <w:r w:rsidRPr="003B18CC">
        <w:rPr>
          <w:rFonts w:ascii="Book Antiqua" w:hAnsi="Book Antiqua" w:hint="eastAsia"/>
          <w:bCs/>
          <w:sz w:val="24"/>
          <w:szCs w:val="24"/>
        </w:rPr>
        <w:t>8</w:t>
      </w:r>
      <w:r w:rsidRPr="003B18CC">
        <w:rPr>
          <w:rFonts w:ascii="Book Antiqua" w:hAnsi="Book Antiqua"/>
          <w:bCs/>
          <w:sz w:val="24"/>
          <w:szCs w:val="24"/>
        </w:rPr>
        <w:t>.i</w:t>
      </w:r>
      <w:r w:rsidRPr="003B18CC">
        <w:rPr>
          <w:rFonts w:ascii="Book Antiqua" w:hAnsi="Book Antiqua" w:hint="eastAsia"/>
          <w:bCs/>
          <w:sz w:val="24"/>
          <w:szCs w:val="24"/>
        </w:rPr>
        <w:t>2</w:t>
      </w:r>
      <w:r w:rsidRPr="003B18CC">
        <w:rPr>
          <w:rFonts w:ascii="Book Antiqua" w:hAnsi="Book Antiqua"/>
          <w:bCs/>
          <w:sz w:val="24"/>
          <w:szCs w:val="24"/>
        </w:rPr>
        <w:t>.</w:t>
      </w:r>
      <w:r w:rsidR="00A225E8">
        <w:rPr>
          <w:rFonts w:ascii="Book Antiqua" w:hAnsi="Book Antiqua"/>
          <w:bCs/>
          <w:sz w:val="24"/>
          <w:szCs w:val="24"/>
        </w:rPr>
        <w:t>13</w:t>
      </w:r>
      <w:bookmarkStart w:id="1" w:name="_GoBack"/>
      <w:bookmarkEnd w:id="1"/>
    </w:p>
    <w:p w14:paraId="22FBA709" w14:textId="7013F990" w:rsidR="00956F20" w:rsidRPr="008157C1" w:rsidRDefault="00956F20" w:rsidP="008157C1">
      <w:pPr>
        <w:spacing w:after="0" w:line="360" w:lineRule="auto"/>
        <w:jc w:val="both"/>
        <w:rPr>
          <w:rFonts w:ascii="Book Antiqua" w:hAnsi="Book Antiqua" w:cs="Calibri"/>
          <w:sz w:val="24"/>
          <w:szCs w:val="24"/>
        </w:rPr>
      </w:pPr>
    </w:p>
    <w:p w14:paraId="35852ED3" w14:textId="426FDA49" w:rsidR="00440779" w:rsidRPr="00D172EC" w:rsidRDefault="00C26743" w:rsidP="00B662A7">
      <w:pPr>
        <w:spacing w:after="0" w:line="360" w:lineRule="auto"/>
        <w:jc w:val="both"/>
        <w:rPr>
          <w:rFonts w:ascii="Book Antiqua" w:hAnsi="Book Antiqua"/>
          <w:sz w:val="24"/>
          <w:szCs w:val="24"/>
        </w:rPr>
      </w:pPr>
      <w:r w:rsidRPr="00D172EC">
        <w:rPr>
          <w:rFonts w:ascii="Book Antiqua" w:hAnsi="Book Antiqua" w:cs="Calibri"/>
          <w:b/>
          <w:sz w:val="24"/>
          <w:szCs w:val="24"/>
        </w:rPr>
        <w:t>Core tip</w:t>
      </w:r>
      <w:r w:rsidRPr="00D172EC">
        <w:rPr>
          <w:rFonts w:ascii="Book Antiqua" w:hAnsi="Book Antiqua" w:cs="Calibri"/>
          <w:sz w:val="24"/>
          <w:szCs w:val="24"/>
        </w:rPr>
        <w:t>:</w:t>
      </w:r>
      <w:r w:rsidR="000F654F" w:rsidRPr="00D172EC">
        <w:rPr>
          <w:rFonts w:ascii="Book Antiqua" w:hAnsi="Book Antiqua" w:cs="Calibri"/>
          <w:sz w:val="24"/>
          <w:szCs w:val="24"/>
        </w:rPr>
        <w:t xml:space="preserve"> </w:t>
      </w:r>
      <w:r w:rsidR="00440779" w:rsidRPr="00D172EC">
        <w:rPr>
          <w:rFonts w:ascii="Book Antiqua" w:hAnsi="Book Antiqua" w:cstheme="majorHAnsi"/>
          <w:sz w:val="24"/>
          <w:szCs w:val="24"/>
          <w:lang w:val="en-GB"/>
        </w:rPr>
        <w:t xml:space="preserve">Mixed malignant Mullerian tumours </w:t>
      </w:r>
      <w:r w:rsidR="002700CA" w:rsidRPr="00D172EC">
        <w:rPr>
          <w:rFonts w:ascii="Book Antiqua" w:hAnsi="Book Antiqua" w:cstheme="majorHAnsi"/>
          <w:sz w:val="24"/>
          <w:szCs w:val="24"/>
          <w:lang w:val="en-GB"/>
        </w:rPr>
        <w:t xml:space="preserve">(MMMTs) </w:t>
      </w:r>
      <w:r w:rsidR="00440779" w:rsidRPr="00D172EC">
        <w:rPr>
          <w:rFonts w:ascii="Book Antiqua" w:hAnsi="Book Antiqua" w:cstheme="majorHAnsi"/>
          <w:sz w:val="24"/>
          <w:szCs w:val="24"/>
          <w:lang w:val="en-GB"/>
        </w:rPr>
        <w:t xml:space="preserve">are </w:t>
      </w:r>
      <w:r w:rsidR="00190CB1" w:rsidRPr="00D172EC">
        <w:rPr>
          <w:rFonts w:ascii="Book Antiqua" w:hAnsi="Book Antiqua" w:cstheme="majorHAnsi"/>
          <w:sz w:val="24"/>
          <w:szCs w:val="24"/>
          <w:lang w:val="en-GB"/>
        </w:rPr>
        <w:t xml:space="preserve">rare tumours that </w:t>
      </w:r>
      <w:r w:rsidR="00317633" w:rsidRPr="00D172EC">
        <w:rPr>
          <w:rFonts w:ascii="Book Antiqua" w:hAnsi="Book Antiqua" w:cstheme="majorHAnsi"/>
          <w:sz w:val="24"/>
          <w:szCs w:val="24"/>
          <w:lang w:val="en-GB"/>
        </w:rPr>
        <w:t xml:space="preserve">normally arise from the female genital tract, with the uterus and cervix being the most common sites. </w:t>
      </w:r>
      <w:r w:rsidR="002C6528" w:rsidRPr="00D172EC">
        <w:rPr>
          <w:rFonts w:ascii="Book Antiqua" w:hAnsi="Book Antiqua" w:cstheme="majorHAnsi"/>
          <w:sz w:val="24"/>
          <w:szCs w:val="24"/>
          <w:lang w:val="en-GB"/>
        </w:rPr>
        <w:t>Very rarely they may arise from extragenital sites such as the spleen or the peritoneum</w:t>
      </w:r>
      <w:r w:rsidR="007B3546" w:rsidRPr="00D172EC">
        <w:rPr>
          <w:rFonts w:ascii="Book Antiqua" w:hAnsi="Book Antiqua" w:cstheme="majorHAnsi"/>
          <w:sz w:val="24"/>
          <w:szCs w:val="24"/>
          <w:lang w:val="en-GB"/>
        </w:rPr>
        <w:t xml:space="preserve">. </w:t>
      </w:r>
      <w:r w:rsidR="008A52EE" w:rsidRPr="00D172EC">
        <w:rPr>
          <w:rFonts w:ascii="Book Antiqua" w:hAnsi="Book Antiqua" w:cstheme="majorHAnsi"/>
          <w:sz w:val="24"/>
          <w:szCs w:val="24"/>
          <w:lang w:val="en-GB"/>
        </w:rPr>
        <w:t xml:space="preserve">We describe the case of a </w:t>
      </w:r>
      <w:r w:rsidR="00AF4DD4" w:rsidRPr="00D172EC">
        <w:rPr>
          <w:rFonts w:ascii="Book Antiqua" w:hAnsi="Book Antiqua" w:cstheme="majorHAnsi"/>
          <w:sz w:val="24"/>
          <w:szCs w:val="24"/>
          <w:lang w:val="en-GB"/>
        </w:rPr>
        <w:t>74</w:t>
      </w:r>
      <w:r w:rsidR="004C00C7" w:rsidRPr="00D172EC">
        <w:rPr>
          <w:rFonts w:ascii="Book Antiqua" w:hAnsi="Book Antiqua" w:cstheme="majorHAnsi"/>
          <w:sz w:val="24"/>
          <w:szCs w:val="24"/>
          <w:lang w:val="en-GB"/>
        </w:rPr>
        <w:t>-</w:t>
      </w:r>
      <w:r w:rsidR="00AF4DD4" w:rsidRPr="00D172EC">
        <w:rPr>
          <w:rFonts w:ascii="Book Antiqua" w:hAnsi="Book Antiqua" w:cstheme="majorHAnsi"/>
          <w:sz w:val="24"/>
          <w:szCs w:val="24"/>
          <w:lang w:val="en-GB"/>
        </w:rPr>
        <w:t xml:space="preserve">year-old woman who presented with left-sided upper abdominal pain </w:t>
      </w:r>
      <w:r w:rsidR="009C490C" w:rsidRPr="00D172EC">
        <w:rPr>
          <w:rFonts w:ascii="Book Antiqua" w:hAnsi="Book Antiqua" w:cstheme="majorHAnsi"/>
          <w:sz w:val="24"/>
          <w:szCs w:val="24"/>
          <w:lang w:val="en-GB"/>
        </w:rPr>
        <w:t xml:space="preserve">due to </w:t>
      </w:r>
      <w:r w:rsidR="00601619" w:rsidRPr="00D172EC">
        <w:rPr>
          <w:rFonts w:ascii="Book Antiqua" w:hAnsi="Book Antiqua" w:cstheme="majorHAnsi"/>
          <w:sz w:val="24"/>
          <w:szCs w:val="24"/>
          <w:lang w:val="en-GB"/>
        </w:rPr>
        <w:t xml:space="preserve">a MMMT involving her spleen. </w:t>
      </w:r>
      <w:r w:rsidR="0048269C" w:rsidRPr="00D172EC">
        <w:rPr>
          <w:rFonts w:ascii="Book Antiqua" w:hAnsi="Book Antiqua" w:cstheme="majorHAnsi"/>
          <w:sz w:val="24"/>
          <w:szCs w:val="24"/>
          <w:lang w:val="en-GB"/>
        </w:rPr>
        <w:t xml:space="preserve">Further investigations </w:t>
      </w:r>
      <w:r w:rsidR="00311194" w:rsidRPr="00D172EC">
        <w:rPr>
          <w:rFonts w:ascii="Book Antiqua" w:hAnsi="Book Antiqua" w:cstheme="majorHAnsi"/>
          <w:sz w:val="24"/>
          <w:szCs w:val="24"/>
          <w:lang w:val="en-GB"/>
        </w:rPr>
        <w:t>revealed</w:t>
      </w:r>
      <w:r w:rsidR="003A2472" w:rsidRPr="00D172EC">
        <w:rPr>
          <w:rFonts w:ascii="Book Antiqua" w:hAnsi="Book Antiqua" w:cstheme="majorHAnsi"/>
          <w:sz w:val="24"/>
          <w:szCs w:val="24"/>
          <w:lang w:val="en-GB"/>
        </w:rPr>
        <w:t xml:space="preserve"> </w:t>
      </w:r>
      <w:r w:rsidR="00AF4B6A" w:rsidRPr="00D172EC">
        <w:rPr>
          <w:rFonts w:ascii="Book Antiqua" w:hAnsi="Book Antiqua" w:cstheme="majorHAnsi"/>
          <w:sz w:val="24"/>
          <w:szCs w:val="24"/>
          <w:lang w:val="en-GB"/>
        </w:rPr>
        <w:t xml:space="preserve">additional </w:t>
      </w:r>
      <w:r w:rsidR="00A9749F" w:rsidRPr="00D172EC">
        <w:rPr>
          <w:rFonts w:ascii="Book Antiqua" w:hAnsi="Book Antiqua" w:cstheme="majorHAnsi"/>
          <w:sz w:val="24"/>
          <w:szCs w:val="24"/>
          <w:lang w:val="en-GB"/>
        </w:rPr>
        <w:t xml:space="preserve">extensive </w:t>
      </w:r>
      <w:r w:rsidR="003A2472" w:rsidRPr="00D172EC">
        <w:rPr>
          <w:rFonts w:ascii="Book Antiqua" w:hAnsi="Book Antiqua" w:cstheme="majorHAnsi"/>
          <w:sz w:val="24"/>
          <w:szCs w:val="24"/>
          <w:lang w:val="en-GB"/>
        </w:rPr>
        <w:t xml:space="preserve">disease in the </w:t>
      </w:r>
      <w:r w:rsidR="00A9749F" w:rsidRPr="00D172EC">
        <w:rPr>
          <w:rFonts w:ascii="Book Antiqua" w:hAnsi="Book Antiqua" w:cstheme="majorHAnsi"/>
          <w:sz w:val="24"/>
          <w:szCs w:val="24"/>
          <w:lang w:val="en-GB"/>
        </w:rPr>
        <w:t>pelvi</w:t>
      </w:r>
      <w:r w:rsidR="00DC7CE7" w:rsidRPr="00D172EC">
        <w:rPr>
          <w:rFonts w:ascii="Book Antiqua" w:hAnsi="Book Antiqua" w:cstheme="majorHAnsi"/>
          <w:sz w:val="24"/>
          <w:szCs w:val="24"/>
          <w:lang w:val="en-GB"/>
        </w:rPr>
        <w:t xml:space="preserve">s </w:t>
      </w:r>
      <w:r w:rsidR="003E113A" w:rsidRPr="00D172EC">
        <w:rPr>
          <w:rFonts w:ascii="Book Antiqua" w:hAnsi="Book Antiqua" w:cstheme="majorHAnsi"/>
          <w:sz w:val="24"/>
          <w:szCs w:val="24"/>
          <w:lang w:val="en-GB"/>
        </w:rPr>
        <w:t>and</w:t>
      </w:r>
      <w:r w:rsidR="004A5C4D" w:rsidRPr="00D172EC">
        <w:rPr>
          <w:rFonts w:ascii="Book Antiqua" w:hAnsi="Book Antiqua" w:cstheme="majorHAnsi"/>
          <w:sz w:val="24"/>
          <w:szCs w:val="24"/>
          <w:lang w:val="en-GB"/>
        </w:rPr>
        <w:t xml:space="preserve"> </w:t>
      </w:r>
      <w:r w:rsidR="00A510B5" w:rsidRPr="00D172EC">
        <w:rPr>
          <w:rFonts w:ascii="Book Antiqua" w:hAnsi="Book Antiqua" w:cstheme="majorHAnsi"/>
          <w:sz w:val="24"/>
          <w:szCs w:val="24"/>
          <w:lang w:val="en-GB"/>
        </w:rPr>
        <w:t xml:space="preserve">there was evidence </w:t>
      </w:r>
      <w:r w:rsidR="00DC7CE7" w:rsidRPr="00D172EC">
        <w:rPr>
          <w:rFonts w:ascii="Book Antiqua" w:hAnsi="Book Antiqua" w:cstheme="majorHAnsi"/>
          <w:sz w:val="24"/>
          <w:szCs w:val="24"/>
          <w:lang w:val="en-GB"/>
        </w:rPr>
        <w:t xml:space="preserve">that it </w:t>
      </w:r>
      <w:r w:rsidR="00AF1B40" w:rsidRPr="00D172EC">
        <w:rPr>
          <w:rFonts w:ascii="Book Antiqua" w:hAnsi="Book Antiqua" w:cstheme="majorHAnsi"/>
          <w:sz w:val="24"/>
          <w:szCs w:val="24"/>
          <w:lang w:val="en-GB"/>
        </w:rPr>
        <w:t xml:space="preserve">specifically </w:t>
      </w:r>
      <w:r w:rsidR="00DC7CE7" w:rsidRPr="00D172EC">
        <w:rPr>
          <w:rFonts w:ascii="Book Antiqua" w:hAnsi="Book Antiqua" w:cstheme="majorHAnsi"/>
          <w:sz w:val="24"/>
          <w:szCs w:val="24"/>
          <w:lang w:val="en-GB"/>
        </w:rPr>
        <w:t xml:space="preserve">did not arise </w:t>
      </w:r>
      <w:r w:rsidR="006F2B1F" w:rsidRPr="00D172EC">
        <w:rPr>
          <w:rFonts w:ascii="Book Antiqua" w:hAnsi="Book Antiqua" w:cstheme="majorHAnsi"/>
          <w:sz w:val="24"/>
          <w:szCs w:val="24"/>
          <w:lang w:val="en-GB"/>
        </w:rPr>
        <w:t xml:space="preserve">from the genital tract. </w:t>
      </w:r>
      <w:r w:rsidR="00FC0EB5" w:rsidRPr="00D172EC">
        <w:rPr>
          <w:rFonts w:ascii="Book Antiqua" w:hAnsi="Book Antiqua" w:cstheme="majorHAnsi"/>
          <w:sz w:val="24"/>
          <w:szCs w:val="24"/>
          <w:lang w:val="en-GB"/>
        </w:rPr>
        <w:t xml:space="preserve">This </w:t>
      </w:r>
      <w:r w:rsidR="00423C3B" w:rsidRPr="00D172EC">
        <w:rPr>
          <w:rFonts w:ascii="Book Antiqua" w:hAnsi="Book Antiqua" w:cstheme="majorHAnsi"/>
          <w:sz w:val="24"/>
          <w:szCs w:val="24"/>
          <w:lang w:val="en-GB"/>
        </w:rPr>
        <w:t xml:space="preserve">case </w:t>
      </w:r>
      <w:r w:rsidR="00FC0EB5" w:rsidRPr="00D172EC">
        <w:rPr>
          <w:rFonts w:ascii="Book Antiqua" w:hAnsi="Book Antiqua" w:cstheme="majorHAnsi"/>
          <w:sz w:val="24"/>
          <w:szCs w:val="24"/>
          <w:lang w:val="en-GB"/>
        </w:rPr>
        <w:t xml:space="preserve">represents a highly atypical presentation of an already rare gynaecological tumour. </w:t>
      </w:r>
    </w:p>
    <w:p w14:paraId="32998250" w14:textId="77777777" w:rsidR="00131957" w:rsidRPr="00D172EC" w:rsidRDefault="00131957" w:rsidP="00B662A7">
      <w:pPr>
        <w:spacing w:after="0" w:line="360" w:lineRule="auto"/>
        <w:jc w:val="both"/>
        <w:rPr>
          <w:rFonts w:ascii="Book Antiqua" w:hAnsi="Book Antiqua" w:cstheme="majorHAnsi"/>
          <w:sz w:val="24"/>
          <w:szCs w:val="24"/>
          <w:lang w:val="en-GB"/>
        </w:rPr>
      </w:pPr>
    </w:p>
    <w:p w14:paraId="46C5FE35" w14:textId="0A66FD9B" w:rsidR="002700CA" w:rsidRPr="00D172EC" w:rsidRDefault="002700CA"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br w:type="page"/>
      </w:r>
    </w:p>
    <w:p w14:paraId="704A507D" w14:textId="77777777" w:rsidR="006921D3" w:rsidRPr="00D172EC" w:rsidRDefault="006921D3" w:rsidP="00B662A7">
      <w:pPr>
        <w:pStyle w:val="a4"/>
        <w:spacing w:line="360" w:lineRule="auto"/>
        <w:jc w:val="both"/>
        <w:rPr>
          <w:rFonts w:ascii="Book Antiqua" w:hAnsi="Book Antiqua" w:cs="Calibri"/>
          <w:b/>
          <w:sz w:val="24"/>
          <w:szCs w:val="24"/>
          <w:u w:val="single"/>
        </w:rPr>
      </w:pPr>
      <w:r w:rsidRPr="00D172EC">
        <w:rPr>
          <w:rFonts w:ascii="Book Antiqua" w:hAnsi="Book Antiqua" w:cs="Calibri"/>
          <w:b/>
          <w:sz w:val="24"/>
          <w:szCs w:val="24"/>
          <w:u w:val="single"/>
        </w:rPr>
        <w:lastRenderedPageBreak/>
        <w:t>INTRODUCTION</w:t>
      </w:r>
    </w:p>
    <w:p w14:paraId="7D2F6F0A" w14:textId="2290DA19" w:rsidR="00C149DE" w:rsidRPr="00D172EC" w:rsidRDefault="00C149DE"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Mixed malignant Mullerian tumours (MMMT</w:t>
      </w:r>
      <w:r w:rsidR="009F574B" w:rsidRPr="00D172EC">
        <w:rPr>
          <w:rFonts w:ascii="Book Antiqua" w:hAnsi="Book Antiqua" w:cstheme="majorHAnsi"/>
          <w:sz w:val="24"/>
          <w:szCs w:val="24"/>
          <w:lang w:val="en-GB"/>
        </w:rPr>
        <w:t>s</w:t>
      </w:r>
      <w:r w:rsidRPr="00D172EC">
        <w:rPr>
          <w:rFonts w:ascii="Book Antiqua" w:hAnsi="Book Antiqua" w:cstheme="majorHAnsi"/>
          <w:sz w:val="24"/>
          <w:szCs w:val="24"/>
          <w:lang w:val="en-GB"/>
        </w:rPr>
        <w:t>) are rare and highly aggressive gynaecological malignancies which feature a biphasic appearance on histological examination, consisting of both epithelial and mesenchymal tissue. First reported by Gerhardt in 1989, they most commonly arise from the uterine body but can also originate from the cervix, ovaries, Fallopian tubes</w:t>
      </w:r>
      <w:r w:rsidR="00BA581F" w:rsidRPr="00D172EC">
        <w:rPr>
          <w:rFonts w:ascii="Book Antiqua" w:hAnsi="Book Antiqua" w:cstheme="majorHAnsi"/>
          <w:sz w:val="24"/>
          <w:szCs w:val="24"/>
          <w:lang w:val="en-GB"/>
        </w:rPr>
        <w:t xml:space="preserve"> and </w:t>
      </w:r>
      <w:r w:rsidRPr="00D172EC">
        <w:rPr>
          <w:rFonts w:ascii="Book Antiqua" w:hAnsi="Book Antiqua" w:cstheme="majorHAnsi"/>
          <w:sz w:val="24"/>
          <w:szCs w:val="24"/>
          <w:lang w:val="en-GB"/>
        </w:rPr>
        <w:t>vagina (in decreasing order of frequency)</w:t>
      </w:r>
      <w:r w:rsidRPr="00D172EC">
        <w:rPr>
          <w:rFonts w:ascii="Book Antiqua" w:hAnsi="Book Antiqua" w:cstheme="majorHAnsi"/>
          <w:noProof/>
          <w:sz w:val="24"/>
          <w:szCs w:val="24"/>
          <w:vertAlign w:val="superscript"/>
          <w:lang w:val="en-GB"/>
        </w:rPr>
        <w:t>[1,2]</w:t>
      </w:r>
      <w:r w:rsidRPr="00D172EC">
        <w:rPr>
          <w:rFonts w:ascii="Book Antiqua" w:hAnsi="Book Antiqua" w:cstheme="majorHAnsi"/>
          <w:sz w:val="24"/>
          <w:szCs w:val="24"/>
          <w:lang w:val="en-GB"/>
        </w:rPr>
        <w:t xml:space="preserve">. </w:t>
      </w:r>
      <w:r w:rsidR="005D26B7" w:rsidRPr="00D172EC">
        <w:rPr>
          <w:rFonts w:ascii="Book Antiqua" w:hAnsi="Book Antiqua" w:cstheme="majorHAnsi"/>
          <w:sz w:val="24"/>
          <w:szCs w:val="24"/>
          <w:lang w:val="en-GB"/>
        </w:rPr>
        <w:t xml:space="preserve">Tumours arising from extragenital sites such as the spleen and peritoneum are exceedingly rare. Other potential sites of extragenital origin include the </w:t>
      </w:r>
      <w:r w:rsidR="004074F3" w:rsidRPr="00D172EC">
        <w:rPr>
          <w:rFonts w:ascii="Book Antiqua" w:hAnsi="Book Antiqua" w:cstheme="majorHAnsi"/>
          <w:sz w:val="24"/>
          <w:szCs w:val="24"/>
          <w:lang w:val="en-GB"/>
        </w:rPr>
        <w:t xml:space="preserve">retroperitoneum, greater </w:t>
      </w:r>
      <w:proofErr w:type="spellStart"/>
      <w:r w:rsidR="005D26B7" w:rsidRPr="00D172EC">
        <w:rPr>
          <w:rFonts w:ascii="Book Antiqua" w:hAnsi="Book Antiqua" w:cstheme="majorHAnsi"/>
          <w:sz w:val="24"/>
          <w:szCs w:val="24"/>
          <w:lang w:val="en-GB"/>
        </w:rPr>
        <w:t>omentum</w:t>
      </w:r>
      <w:proofErr w:type="spellEnd"/>
      <w:r w:rsidR="005D26B7" w:rsidRPr="00D172EC">
        <w:rPr>
          <w:rFonts w:ascii="Book Antiqua" w:hAnsi="Book Antiqua" w:cstheme="majorHAnsi"/>
          <w:sz w:val="24"/>
          <w:szCs w:val="24"/>
          <w:lang w:val="en-GB"/>
        </w:rPr>
        <w:t xml:space="preserve">, colonic serosa, mediastinum and even the prostate, testes and seminal vesicles in </w:t>
      </w:r>
      <w:proofErr w:type="gramStart"/>
      <w:r w:rsidR="005D26B7" w:rsidRPr="00D172EC">
        <w:rPr>
          <w:rFonts w:ascii="Book Antiqua" w:hAnsi="Book Antiqua" w:cstheme="majorHAnsi"/>
          <w:sz w:val="24"/>
          <w:szCs w:val="24"/>
          <w:lang w:val="en-GB"/>
        </w:rPr>
        <w:t>men</w:t>
      </w:r>
      <w:r w:rsidR="005D26B7" w:rsidRPr="00D172EC">
        <w:rPr>
          <w:rFonts w:ascii="Book Antiqua" w:hAnsi="Book Antiqua" w:cstheme="majorHAnsi"/>
          <w:noProof/>
          <w:sz w:val="24"/>
          <w:szCs w:val="24"/>
          <w:vertAlign w:val="superscript"/>
          <w:lang w:val="en-GB"/>
        </w:rPr>
        <w:t>[</w:t>
      </w:r>
      <w:proofErr w:type="gramEnd"/>
      <w:r w:rsidR="005D26B7" w:rsidRPr="00D172EC">
        <w:rPr>
          <w:rFonts w:ascii="Book Antiqua" w:hAnsi="Book Antiqua" w:cstheme="majorHAnsi"/>
          <w:noProof/>
          <w:sz w:val="24"/>
          <w:szCs w:val="24"/>
          <w:vertAlign w:val="superscript"/>
          <w:lang w:val="en-GB"/>
        </w:rPr>
        <w:t>3,4]</w:t>
      </w:r>
      <w:r w:rsidR="005D26B7"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MMMTs affect fewer than 2 per 100000 women per year (accounting for 2</w:t>
      </w:r>
      <w:r w:rsidR="00116C05"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-5% of all uterine tumours) and carry a poor long-term </w:t>
      </w:r>
      <w:proofErr w:type="gramStart"/>
      <w:r w:rsidRPr="00D172EC">
        <w:rPr>
          <w:rFonts w:ascii="Book Antiqua" w:hAnsi="Book Antiqua" w:cstheme="majorHAnsi"/>
          <w:sz w:val="24"/>
          <w:szCs w:val="24"/>
          <w:lang w:val="en-GB"/>
        </w:rPr>
        <w:t>prognosis</w:t>
      </w:r>
      <w:r w:rsidR="005D26B7" w:rsidRPr="00D172EC">
        <w:rPr>
          <w:rFonts w:ascii="Book Antiqua" w:hAnsi="Book Antiqua" w:cstheme="majorHAnsi"/>
          <w:noProof/>
          <w:sz w:val="24"/>
          <w:szCs w:val="24"/>
          <w:vertAlign w:val="superscript"/>
          <w:lang w:val="en-GB"/>
        </w:rPr>
        <w:t>[</w:t>
      </w:r>
      <w:proofErr w:type="gramEnd"/>
      <w:r w:rsidR="005D26B7" w:rsidRPr="00D172EC">
        <w:rPr>
          <w:rFonts w:ascii="Book Antiqua" w:hAnsi="Book Antiqua" w:cstheme="majorHAnsi"/>
          <w:noProof/>
          <w:sz w:val="24"/>
          <w:szCs w:val="24"/>
          <w:vertAlign w:val="superscript"/>
          <w:lang w:val="en-GB"/>
        </w:rPr>
        <w:t>1,5,6]</w:t>
      </w:r>
      <w:r w:rsidRPr="00D172EC">
        <w:rPr>
          <w:rFonts w:ascii="Book Antiqua" w:hAnsi="Book Antiqua" w:cstheme="majorHAnsi"/>
          <w:sz w:val="24"/>
          <w:szCs w:val="24"/>
          <w:lang w:val="en-GB"/>
        </w:rPr>
        <w:t>.</w:t>
      </w:r>
    </w:p>
    <w:p w14:paraId="5F39DDDB" w14:textId="07367602" w:rsidR="00857EA1" w:rsidRPr="00D172EC" w:rsidRDefault="00C149DE"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usual presenting symptoms </w:t>
      </w:r>
      <w:r w:rsidR="00950A77" w:rsidRPr="00D172EC">
        <w:rPr>
          <w:rFonts w:ascii="Book Antiqua" w:hAnsi="Book Antiqua" w:cstheme="majorHAnsi"/>
          <w:sz w:val="24"/>
          <w:szCs w:val="24"/>
          <w:lang w:val="en-GB"/>
        </w:rPr>
        <w:t xml:space="preserve">of MMMT </w:t>
      </w:r>
      <w:r w:rsidRPr="00D172EC">
        <w:rPr>
          <w:rFonts w:ascii="Book Antiqua" w:hAnsi="Book Antiqua" w:cstheme="majorHAnsi"/>
          <w:sz w:val="24"/>
          <w:szCs w:val="24"/>
          <w:lang w:val="en-GB"/>
        </w:rPr>
        <w:t xml:space="preserve">include lower abdominal or pelvic pain and the passage of blood or necrotic tissue per </w:t>
      </w:r>
      <w:proofErr w:type="spellStart"/>
      <w:proofErr w:type="gramStart"/>
      <w:r w:rsidRPr="00D172EC">
        <w:rPr>
          <w:rFonts w:ascii="Book Antiqua" w:hAnsi="Book Antiqua" w:cstheme="majorHAnsi"/>
          <w:sz w:val="24"/>
          <w:szCs w:val="24"/>
          <w:lang w:val="en-GB"/>
        </w:rPr>
        <w:t>vaginum</w:t>
      </w:r>
      <w:proofErr w:type="spellEnd"/>
      <w:r w:rsidRPr="00D172EC">
        <w:rPr>
          <w:rFonts w:ascii="Book Antiqua" w:hAnsi="Book Antiqua" w:cstheme="majorHAnsi"/>
          <w:noProof/>
          <w:sz w:val="24"/>
          <w:szCs w:val="24"/>
          <w:vertAlign w:val="superscript"/>
          <w:lang w:val="en-GB"/>
        </w:rPr>
        <w:t>[</w:t>
      </w:r>
      <w:proofErr w:type="gramEnd"/>
      <w:r w:rsidRPr="00D172EC">
        <w:rPr>
          <w:rFonts w:ascii="Book Antiqua" w:hAnsi="Book Antiqua" w:cstheme="majorHAnsi"/>
          <w:noProof/>
          <w:sz w:val="24"/>
          <w:szCs w:val="24"/>
          <w:vertAlign w:val="superscript"/>
          <w:lang w:val="en-GB"/>
        </w:rPr>
        <w:t>1]</w:t>
      </w:r>
      <w:r w:rsidRPr="00D172EC">
        <w:rPr>
          <w:rFonts w:ascii="Book Antiqua" w:hAnsi="Book Antiqua" w:cstheme="majorHAnsi"/>
          <w:sz w:val="24"/>
          <w:szCs w:val="24"/>
          <w:lang w:val="en-GB"/>
        </w:rPr>
        <w:t xml:space="preserve">. They are mainly encountered in post-menopausal women, with an average age of onset between 56-67 </w:t>
      </w:r>
      <w:proofErr w:type="gramStart"/>
      <w:r w:rsidRPr="00D172EC">
        <w:rPr>
          <w:rFonts w:ascii="Book Antiqua" w:hAnsi="Book Antiqua" w:cstheme="majorHAnsi"/>
          <w:sz w:val="24"/>
          <w:szCs w:val="24"/>
          <w:lang w:val="en-GB"/>
        </w:rPr>
        <w:t>years</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7,8]</w:t>
      </w:r>
      <w:r w:rsidRPr="00D172EC">
        <w:rPr>
          <w:rFonts w:ascii="Book Antiqua" w:hAnsi="Book Antiqua" w:cstheme="majorHAnsi"/>
          <w:sz w:val="24"/>
          <w:szCs w:val="24"/>
          <w:lang w:val="en-GB"/>
        </w:rPr>
        <w:t xml:space="preserve">. Risk factors include nulliparity, diabetes, obesity, prior pelvic irradiation and tamoxifen use, the last of which is associated with up to an 8-fold increased risk of developing a </w:t>
      </w:r>
      <w:proofErr w:type="gramStart"/>
      <w:r w:rsidRPr="00D172EC">
        <w:rPr>
          <w:rFonts w:ascii="Book Antiqua" w:hAnsi="Book Antiqua" w:cstheme="majorHAnsi"/>
          <w:sz w:val="24"/>
          <w:szCs w:val="24"/>
          <w:lang w:val="en-GB"/>
        </w:rPr>
        <w:t>MMMT</w:t>
      </w:r>
      <w:r w:rsidR="005D26B7" w:rsidRPr="00D172EC">
        <w:rPr>
          <w:rFonts w:ascii="Book Antiqua" w:hAnsi="Book Antiqua" w:cstheme="majorHAnsi"/>
          <w:noProof/>
          <w:sz w:val="24"/>
          <w:szCs w:val="24"/>
          <w:vertAlign w:val="superscript"/>
          <w:lang w:val="en-GB"/>
        </w:rPr>
        <w:t>[</w:t>
      </w:r>
      <w:proofErr w:type="gramEnd"/>
      <w:r w:rsidR="005D26B7" w:rsidRPr="00D172EC">
        <w:rPr>
          <w:rFonts w:ascii="Book Antiqua" w:hAnsi="Book Antiqua" w:cstheme="majorHAnsi"/>
          <w:noProof/>
          <w:sz w:val="24"/>
          <w:szCs w:val="24"/>
          <w:vertAlign w:val="superscript"/>
          <w:lang w:val="en-GB"/>
        </w:rPr>
        <w:t>1,6]</w:t>
      </w:r>
      <w:r w:rsidRPr="00D172EC">
        <w:rPr>
          <w:rFonts w:ascii="Book Antiqua" w:hAnsi="Book Antiqua" w:cstheme="majorHAnsi"/>
          <w:sz w:val="24"/>
          <w:szCs w:val="24"/>
          <w:lang w:val="en-GB"/>
        </w:rPr>
        <w:t xml:space="preserve">. Common findings include a large polypoid tumour protruding through the cervical </w:t>
      </w:r>
      <w:proofErr w:type="spellStart"/>
      <w:r w:rsidRPr="00D172EC">
        <w:rPr>
          <w:rFonts w:ascii="Book Antiqua" w:hAnsi="Book Antiqua" w:cstheme="majorHAnsi"/>
          <w:sz w:val="24"/>
          <w:szCs w:val="24"/>
          <w:lang w:val="en-GB"/>
        </w:rPr>
        <w:t>os</w:t>
      </w:r>
      <w:proofErr w:type="spellEnd"/>
      <w:r w:rsidRPr="00D172EC">
        <w:rPr>
          <w:rFonts w:ascii="Book Antiqua" w:hAnsi="Book Antiqua" w:cstheme="majorHAnsi"/>
          <w:sz w:val="24"/>
          <w:szCs w:val="24"/>
          <w:lang w:val="en-GB"/>
        </w:rPr>
        <w:t xml:space="preserve"> on speculum examination and a cystic, heterogenous, hypodense/hypoechoic mass that dilates the endometrial cavity on ultrasound and </w:t>
      </w:r>
      <w:proofErr w:type="gramStart"/>
      <w:r w:rsidRPr="00D172EC">
        <w:rPr>
          <w:rFonts w:ascii="Book Antiqua" w:hAnsi="Book Antiqua" w:cstheme="majorHAnsi"/>
          <w:sz w:val="24"/>
          <w:szCs w:val="24"/>
          <w:lang w:val="en-GB"/>
        </w:rPr>
        <w:t>CT</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9,10]</w:t>
      </w:r>
      <w:r w:rsidRPr="00D172EC">
        <w:rPr>
          <w:rFonts w:ascii="Book Antiqua" w:hAnsi="Book Antiqua" w:cstheme="majorHAnsi"/>
          <w:sz w:val="24"/>
          <w:szCs w:val="24"/>
          <w:lang w:val="en-GB"/>
        </w:rPr>
        <w:t>. At time of diagnosis, between 33</w:t>
      </w:r>
      <w:r w:rsidR="00116C05" w:rsidRPr="00D172EC">
        <w:rPr>
          <w:rFonts w:ascii="Book Antiqua" w:hAnsi="Book Antiqua" w:cstheme="majorHAnsi"/>
          <w:sz w:val="24"/>
          <w:szCs w:val="24"/>
          <w:lang w:val="en-GB"/>
        </w:rPr>
        <w:t>%</w:t>
      </w:r>
      <w:r w:rsidRPr="00D172EC">
        <w:rPr>
          <w:rFonts w:ascii="Book Antiqua" w:hAnsi="Book Antiqua" w:cstheme="majorHAnsi"/>
          <w:sz w:val="24"/>
          <w:szCs w:val="24"/>
          <w:lang w:val="en-GB"/>
        </w:rPr>
        <w:t>-50% of patients have evidence of lymph node or distant metastases and overall 5-year survival for all patients with MMMTs is poor at 21</w:t>
      </w:r>
      <w:proofErr w:type="gramStart"/>
      <w:r w:rsidRPr="00D172EC">
        <w:rPr>
          <w:rFonts w:ascii="Book Antiqua" w:hAnsi="Book Antiqua" w:cstheme="majorHAnsi"/>
          <w:sz w:val="24"/>
          <w:szCs w:val="24"/>
          <w:lang w:val="en-GB"/>
        </w:rPr>
        <w:t>%</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1,8,9]</w:t>
      </w:r>
      <w:r w:rsidRPr="00D172EC">
        <w:rPr>
          <w:rFonts w:ascii="Book Antiqua" w:hAnsi="Book Antiqua" w:cstheme="majorHAnsi"/>
          <w:sz w:val="24"/>
          <w:szCs w:val="24"/>
          <w:lang w:val="en-GB"/>
        </w:rPr>
        <w:t xml:space="preserve">. This </w:t>
      </w:r>
      <w:r w:rsidR="00BC2450" w:rsidRPr="00D172EC">
        <w:rPr>
          <w:rFonts w:ascii="Book Antiqua" w:hAnsi="Book Antiqua" w:cstheme="majorHAnsi"/>
          <w:sz w:val="24"/>
          <w:szCs w:val="24"/>
          <w:lang w:val="en-GB"/>
        </w:rPr>
        <w:t>reduces</w:t>
      </w:r>
      <w:r w:rsidRPr="00D172EC">
        <w:rPr>
          <w:rFonts w:ascii="Book Antiqua" w:hAnsi="Book Antiqua" w:cstheme="majorHAnsi"/>
          <w:sz w:val="24"/>
          <w:szCs w:val="24"/>
          <w:lang w:val="en-GB"/>
        </w:rPr>
        <w:t xml:space="preserve"> to only 0</w:t>
      </w:r>
      <w:r w:rsidR="00116C05"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-10% for those with Stage III or IV disease, with up to 90% of tumour-related deaths occurring within 18 </w:t>
      </w:r>
      <w:proofErr w:type="spellStart"/>
      <w:proofErr w:type="gramStart"/>
      <w:r w:rsidRPr="00D172EC">
        <w:rPr>
          <w:rFonts w:ascii="Book Antiqua" w:hAnsi="Book Antiqua" w:cstheme="majorHAnsi"/>
          <w:sz w:val="24"/>
          <w:szCs w:val="24"/>
          <w:lang w:val="en-GB"/>
        </w:rPr>
        <w:t>mo</w:t>
      </w:r>
      <w:proofErr w:type="spellEnd"/>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8,11]</w:t>
      </w:r>
      <w:r w:rsidRPr="00D172EC">
        <w:rPr>
          <w:rFonts w:ascii="Book Antiqua" w:hAnsi="Book Antiqua" w:cstheme="majorHAnsi"/>
          <w:sz w:val="24"/>
          <w:szCs w:val="24"/>
          <w:lang w:val="en-GB"/>
        </w:rPr>
        <w:t xml:space="preserve">. </w:t>
      </w:r>
      <w:r w:rsidR="0097185B" w:rsidRPr="00D172EC">
        <w:rPr>
          <w:rFonts w:ascii="Book Antiqua" w:hAnsi="Book Antiqua" w:cstheme="majorHAnsi"/>
          <w:sz w:val="24"/>
          <w:szCs w:val="24"/>
          <w:lang w:val="en-GB"/>
        </w:rPr>
        <w:t xml:space="preserve">When </w:t>
      </w:r>
      <w:proofErr w:type="spellStart"/>
      <w:r w:rsidR="0097185B" w:rsidRPr="00D172EC">
        <w:rPr>
          <w:rFonts w:ascii="Book Antiqua" w:hAnsi="Book Antiqua" w:cstheme="majorHAnsi"/>
          <w:sz w:val="24"/>
          <w:szCs w:val="24"/>
          <w:lang w:val="en-GB"/>
        </w:rPr>
        <w:t>resectable</w:t>
      </w:r>
      <w:proofErr w:type="spellEnd"/>
      <w:r w:rsidR="0097185B"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management of these aggressive tumours includes total abdominal hysterectomy, bilateral </w:t>
      </w:r>
      <w:proofErr w:type="spellStart"/>
      <w:r w:rsidRPr="00D172EC">
        <w:rPr>
          <w:rFonts w:ascii="Book Antiqua" w:hAnsi="Book Antiqua" w:cstheme="majorHAnsi"/>
          <w:sz w:val="24"/>
          <w:szCs w:val="24"/>
          <w:lang w:val="en-GB"/>
        </w:rPr>
        <w:t>salpingo</w:t>
      </w:r>
      <w:proofErr w:type="spellEnd"/>
      <w:r w:rsidRPr="00D172EC">
        <w:rPr>
          <w:rFonts w:ascii="Book Antiqua" w:hAnsi="Book Antiqua" w:cstheme="majorHAnsi"/>
          <w:sz w:val="24"/>
          <w:szCs w:val="24"/>
          <w:lang w:val="en-GB"/>
        </w:rPr>
        <w:t xml:space="preserve">-oophorectomy and </w:t>
      </w:r>
      <w:proofErr w:type="spellStart"/>
      <w:r w:rsidRPr="00D172EC">
        <w:rPr>
          <w:rFonts w:ascii="Book Antiqua" w:hAnsi="Book Antiqua" w:cstheme="majorHAnsi"/>
          <w:sz w:val="24"/>
          <w:szCs w:val="24"/>
          <w:lang w:val="en-GB"/>
        </w:rPr>
        <w:t>omentectomy</w:t>
      </w:r>
      <w:proofErr w:type="spellEnd"/>
      <w:r w:rsidR="00D85745" w:rsidRPr="00D172EC">
        <w:rPr>
          <w:rFonts w:ascii="Book Antiqua" w:hAnsi="Book Antiqua" w:cstheme="majorHAnsi"/>
          <w:sz w:val="24"/>
          <w:szCs w:val="24"/>
          <w:lang w:val="en-GB"/>
        </w:rPr>
        <w:t>. T</w:t>
      </w:r>
      <w:r w:rsidRPr="00D172EC">
        <w:rPr>
          <w:rFonts w:ascii="Book Antiqua" w:hAnsi="Book Antiqua" w:cstheme="majorHAnsi"/>
          <w:sz w:val="24"/>
          <w:szCs w:val="24"/>
          <w:lang w:val="en-GB"/>
        </w:rPr>
        <w:t>he role of bilateral pelvic and para-aortic lymphadenectomy remain</w:t>
      </w:r>
      <w:r w:rsidR="00E130A4" w:rsidRPr="00D172EC">
        <w:rPr>
          <w:rFonts w:ascii="Book Antiqua" w:hAnsi="Book Antiqua" w:cstheme="majorHAnsi"/>
          <w:sz w:val="24"/>
          <w:szCs w:val="24"/>
          <w:lang w:val="en-GB"/>
        </w:rPr>
        <w:t>s</w:t>
      </w:r>
      <w:r w:rsidRPr="00D172EC">
        <w:rPr>
          <w:rFonts w:ascii="Book Antiqua" w:hAnsi="Book Antiqua" w:cstheme="majorHAnsi"/>
          <w:sz w:val="24"/>
          <w:szCs w:val="24"/>
          <w:lang w:val="en-GB"/>
        </w:rPr>
        <w:t xml:space="preserve"> </w:t>
      </w:r>
      <w:proofErr w:type="gramStart"/>
      <w:r w:rsidRPr="00D172EC">
        <w:rPr>
          <w:rFonts w:ascii="Book Antiqua" w:hAnsi="Book Antiqua" w:cstheme="majorHAnsi"/>
          <w:sz w:val="24"/>
          <w:szCs w:val="24"/>
          <w:lang w:val="en-GB"/>
        </w:rPr>
        <w:t>uncertain</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7,8,12]</w:t>
      </w:r>
      <w:r w:rsidRPr="00D172EC">
        <w:rPr>
          <w:rFonts w:ascii="Book Antiqua" w:hAnsi="Book Antiqua" w:cstheme="majorHAnsi"/>
          <w:sz w:val="24"/>
          <w:szCs w:val="24"/>
          <w:lang w:val="en-GB"/>
        </w:rPr>
        <w:t xml:space="preserve">. Adjuvant platinum-based chemotherapy with </w:t>
      </w:r>
      <w:proofErr w:type="spellStart"/>
      <w:r w:rsidRPr="00D172EC">
        <w:rPr>
          <w:rFonts w:ascii="Book Antiqua" w:hAnsi="Book Antiqua" w:cstheme="majorHAnsi"/>
          <w:sz w:val="24"/>
          <w:szCs w:val="24"/>
          <w:lang w:val="en-GB"/>
        </w:rPr>
        <w:t>ifosfamide</w:t>
      </w:r>
      <w:proofErr w:type="spellEnd"/>
      <w:r w:rsidRPr="00D172EC">
        <w:rPr>
          <w:rFonts w:ascii="Book Antiqua" w:hAnsi="Book Antiqua" w:cstheme="majorHAnsi"/>
          <w:sz w:val="24"/>
          <w:szCs w:val="24"/>
          <w:lang w:val="en-GB"/>
        </w:rPr>
        <w:t xml:space="preserve"> and paclitaxel is now considered the standard of care and the addition of radiotherapy has been shown t</w:t>
      </w:r>
      <w:r w:rsidR="006F7D4C" w:rsidRPr="00D172EC">
        <w:rPr>
          <w:rFonts w:ascii="Book Antiqua" w:hAnsi="Book Antiqua" w:cstheme="majorHAnsi"/>
          <w:sz w:val="24"/>
          <w:szCs w:val="24"/>
          <w:lang w:val="en-GB"/>
        </w:rPr>
        <w:t>o</w:t>
      </w:r>
      <w:r w:rsidRPr="00D172EC">
        <w:rPr>
          <w:rFonts w:ascii="Book Antiqua" w:hAnsi="Book Antiqua" w:cstheme="majorHAnsi"/>
          <w:sz w:val="24"/>
          <w:szCs w:val="24"/>
          <w:lang w:val="en-GB"/>
        </w:rPr>
        <w:t xml:space="preserve"> improve local control but without translating into an overall survival </w:t>
      </w:r>
      <w:proofErr w:type="gramStart"/>
      <w:r w:rsidRPr="00D172EC">
        <w:rPr>
          <w:rFonts w:ascii="Book Antiqua" w:hAnsi="Book Antiqua" w:cstheme="majorHAnsi"/>
          <w:sz w:val="24"/>
          <w:szCs w:val="24"/>
          <w:lang w:val="en-GB"/>
        </w:rPr>
        <w:t>benefit</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7,8]</w:t>
      </w:r>
      <w:r w:rsidRPr="00D172EC">
        <w:rPr>
          <w:rFonts w:ascii="Book Antiqua" w:hAnsi="Book Antiqua" w:cstheme="majorHAnsi"/>
          <w:sz w:val="24"/>
          <w:szCs w:val="24"/>
          <w:lang w:val="en-GB"/>
        </w:rPr>
        <w:t>. Negative prognostic factors include age &gt;</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70 years, positive </w:t>
      </w:r>
      <w:r w:rsidRPr="00D172EC">
        <w:rPr>
          <w:rFonts w:ascii="Book Antiqua" w:hAnsi="Book Antiqua" w:cstheme="majorHAnsi"/>
          <w:sz w:val="24"/>
          <w:szCs w:val="24"/>
          <w:lang w:val="en-GB"/>
        </w:rPr>
        <w:lastRenderedPageBreak/>
        <w:t xml:space="preserve">surgical margins and Stage III-IV </w:t>
      </w:r>
      <w:proofErr w:type="gramStart"/>
      <w:r w:rsidRPr="00D172EC">
        <w:rPr>
          <w:rFonts w:ascii="Book Antiqua" w:hAnsi="Book Antiqua" w:cstheme="majorHAnsi"/>
          <w:sz w:val="24"/>
          <w:szCs w:val="24"/>
          <w:lang w:val="en-GB"/>
        </w:rPr>
        <w:t>disease</w:t>
      </w:r>
      <w:r w:rsidR="005D26B7" w:rsidRPr="00D172EC">
        <w:rPr>
          <w:rFonts w:ascii="Book Antiqua" w:hAnsi="Book Antiqua" w:cstheme="majorHAnsi"/>
          <w:noProof/>
          <w:sz w:val="24"/>
          <w:szCs w:val="24"/>
          <w:vertAlign w:val="superscript"/>
          <w:lang w:val="en-GB"/>
        </w:rPr>
        <w:t>[</w:t>
      </w:r>
      <w:proofErr w:type="gramEnd"/>
      <w:r w:rsidR="005D26B7" w:rsidRPr="00D172EC">
        <w:rPr>
          <w:rFonts w:ascii="Book Antiqua" w:hAnsi="Book Antiqua" w:cstheme="majorHAnsi"/>
          <w:noProof/>
          <w:sz w:val="24"/>
          <w:szCs w:val="24"/>
          <w:vertAlign w:val="superscript"/>
          <w:lang w:val="en-GB"/>
        </w:rPr>
        <w:t>5,12]</w:t>
      </w:r>
      <w:r w:rsidRPr="00D172EC">
        <w:rPr>
          <w:rFonts w:ascii="Book Antiqua" w:hAnsi="Book Antiqua" w:cstheme="majorHAnsi"/>
          <w:sz w:val="24"/>
          <w:szCs w:val="24"/>
          <w:lang w:val="en-GB"/>
        </w:rPr>
        <w:t xml:space="preserve">. Metastases </w:t>
      </w:r>
      <w:r w:rsidR="00D81ADF" w:rsidRPr="00D172EC">
        <w:rPr>
          <w:rFonts w:ascii="Book Antiqua" w:hAnsi="Book Antiqua" w:cstheme="majorHAnsi"/>
          <w:sz w:val="24"/>
          <w:szCs w:val="24"/>
          <w:lang w:val="en-GB"/>
        </w:rPr>
        <w:t xml:space="preserve">most often </w:t>
      </w:r>
      <w:r w:rsidRPr="00D172EC">
        <w:rPr>
          <w:rFonts w:ascii="Book Antiqua" w:hAnsi="Book Antiqua" w:cstheme="majorHAnsi"/>
          <w:sz w:val="24"/>
          <w:szCs w:val="24"/>
          <w:lang w:val="en-GB"/>
        </w:rPr>
        <w:t xml:space="preserve">occur in regional lymph nodes although </w:t>
      </w:r>
      <w:proofErr w:type="spellStart"/>
      <w:r w:rsidRPr="00D172EC">
        <w:rPr>
          <w:rFonts w:ascii="Book Antiqua" w:hAnsi="Book Antiqua" w:cstheme="majorHAnsi"/>
          <w:sz w:val="24"/>
          <w:szCs w:val="24"/>
          <w:lang w:val="en-GB"/>
        </w:rPr>
        <w:t>transcoelomic</w:t>
      </w:r>
      <w:proofErr w:type="spellEnd"/>
      <w:r w:rsidRPr="00D172EC">
        <w:rPr>
          <w:rFonts w:ascii="Book Antiqua" w:hAnsi="Book Antiqua" w:cstheme="majorHAnsi"/>
          <w:sz w:val="24"/>
          <w:szCs w:val="24"/>
          <w:lang w:val="en-GB"/>
        </w:rPr>
        <w:t xml:space="preserve"> and haematogenous spread is also </w:t>
      </w:r>
      <w:proofErr w:type="gramStart"/>
      <w:r w:rsidRPr="00D172EC">
        <w:rPr>
          <w:rFonts w:ascii="Book Antiqua" w:hAnsi="Book Antiqua" w:cstheme="majorHAnsi"/>
          <w:sz w:val="24"/>
          <w:szCs w:val="24"/>
          <w:lang w:val="en-GB"/>
        </w:rPr>
        <w:t>possibl</w:t>
      </w:r>
      <w:r w:rsidR="00D5406C" w:rsidRPr="00D172EC">
        <w:rPr>
          <w:rFonts w:ascii="Book Antiqua" w:hAnsi="Book Antiqua" w:cstheme="majorHAnsi"/>
          <w:sz w:val="24"/>
          <w:szCs w:val="24"/>
          <w:lang w:val="en-GB"/>
        </w:rPr>
        <w:t>e</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10]</w:t>
      </w:r>
      <w:r w:rsidRPr="00D172EC">
        <w:rPr>
          <w:rFonts w:ascii="Book Antiqua" w:hAnsi="Book Antiqua" w:cstheme="majorHAnsi"/>
          <w:sz w:val="24"/>
          <w:szCs w:val="24"/>
          <w:lang w:val="en-GB"/>
        </w:rPr>
        <w:t>.</w:t>
      </w:r>
      <w:r w:rsidR="00857EA1" w:rsidRPr="00D172EC">
        <w:rPr>
          <w:rFonts w:ascii="Book Antiqua" w:hAnsi="Book Antiqua" w:cstheme="majorHAnsi"/>
          <w:sz w:val="24"/>
          <w:szCs w:val="24"/>
          <w:lang w:val="en-GB"/>
        </w:rPr>
        <w:t xml:space="preserve"> </w:t>
      </w:r>
    </w:p>
    <w:p w14:paraId="0FB4C30C" w14:textId="327D4B52" w:rsidR="00976CE6" w:rsidRPr="00D172EC" w:rsidRDefault="00857EA1"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By comparison, </w:t>
      </w:r>
      <w:r w:rsidR="006F7D4C" w:rsidRPr="00D172EC">
        <w:rPr>
          <w:rFonts w:ascii="Book Antiqua" w:hAnsi="Book Antiqua" w:cstheme="majorHAnsi"/>
          <w:sz w:val="24"/>
          <w:szCs w:val="24"/>
          <w:lang w:val="en-GB"/>
        </w:rPr>
        <w:t xml:space="preserve">patients with extragenital MMMT tend to present at an earlier age and suffer a more aggressive course of </w:t>
      </w:r>
      <w:proofErr w:type="gramStart"/>
      <w:r w:rsidR="006F7D4C" w:rsidRPr="00D172EC">
        <w:rPr>
          <w:rFonts w:ascii="Book Antiqua" w:hAnsi="Book Antiqua" w:cstheme="majorHAnsi"/>
          <w:sz w:val="24"/>
          <w:szCs w:val="24"/>
          <w:lang w:val="en-GB"/>
        </w:rPr>
        <w:t>disease</w:t>
      </w:r>
      <w:r w:rsidR="00F3767A" w:rsidRPr="00D172EC">
        <w:rPr>
          <w:rFonts w:ascii="Book Antiqua" w:hAnsi="Book Antiqua" w:cstheme="majorHAnsi"/>
          <w:noProof/>
          <w:sz w:val="24"/>
          <w:szCs w:val="24"/>
          <w:vertAlign w:val="superscript"/>
          <w:lang w:val="en-GB"/>
        </w:rPr>
        <w:t>[</w:t>
      </w:r>
      <w:proofErr w:type="gramEnd"/>
      <w:r w:rsidR="00F3767A" w:rsidRPr="00D172EC">
        <w:rPr>
          <w:rFonts w:ascii="Book Antiqua" w:hAnsi="Book Antiqua" w:cstheme="majorHAnsi"/>
          <w:noProof/>
          <w:sz w:val="24"/>
          <w:szCs w:val="24"/>
          <w:vertAlign w:val="superscript"/>
          <w:lang w:val="en-GB"/>
        </w:rPr>
        <w:t>13]</w:t>
      </w:r>
      <w:r w:rsidR="006F7D4C" w:rsidRPr="00D172EC">
        <w:rPr>
          <w:rFonts w:ascii="Book Antiqua" w:hAnsi="Book Antiqua" w:cstheme="majorHAnsi"/>
          <w:sz w:val="24"/>
          <w:szCs w:val="24"/>
          <w:lang w:val="en-GB"/>
        </w:rPr>
        <w:t xml:space="preserve">. </w:t>
      </w:r>
      <w:r w:rsidR="00533686" w:rsidRPr="00D172EC">
        <w:rPr>
          <w:rFonts w:ascii="Book Antiqua" w:hAnsi="Book Antiqua" w:cstheme="majorHAnsi"/>
          <w:sz w:val="24"/>
          <w:szCs w:val="24"/>
          <w:lang w:val="en-GB"/>
        </w:rPr>
        <w:t xml:space="preserve">Fu </w:t>
      </w:r>
      <w:r w:rsidR="00533686" w:rsidRPr="00D172EC">
        <w:rPr>
          <w:rFonts w:ascii="Book Antiqua" w:hAnsi="Book Antiqua" w:cstheme="majorHAnsi"/>
          <w:i/>
          <w:iCs/>
          <w:sz w:val="24"/>
          <w:szCs w:val="24"/>
          <w:lang w:val="en-GB"/>
        </w:rPr>
        <w:t xml:space="preserve">et </w:t>
      </w:r>
      <w:proofErr w:type="gramStart"/>
      <w:r w:rsidR="00533686" w:rsidRPr="00D172EC">
        <w:rPr>
          <w:rFonts w:ascii="Book Antiqua" w:hAnsi="Book Antiqua" w:cstheme="majorHAnsi"/>
          <w:i/>
          <w:iCs/>
          <w:sz w:val="24"/>
          <w:szCs w:val="24"/>
          <w:lang w:val="en-GB"/>
        </w:rPr>
        <w:t>al</w:t>
      </w:r>
      <w:r w:rsidR="00533686" w:rsidRPr="00D172EC">
        <w:rPr>
          <w:rFonts w:ascii="Book Antiqua" w:hAnsi="Book Antiqua" w:cstheme="majorHAnsi"/>
          <w:noProof/>
          <w:sz w:val="24"/>
          <w:szCs w:val="24"/>
          <w:vertAlign w:val="superscript"/>
          <w:lang w:val="en-GB"/>
        </w:rPr>
        <w:t>[</w:t>
      </w:r>
      <w:proofErr w:type="gramEnd"/>
      <w:r w:rsidR="00533686" w:rsidRPr="00D172EC">
        <w:rPr>
          <w:rFonts w:ascii="Book Antiqua" w:hAnsi="Book Antiqua" w:cstheme="majorHAnsi"/>
          <w:noProof/>
          <w:sz w:val="24"/>
          <w:szCs w:val="24"/>
          <w:vertAlign w:val="superscript"/>
          <w:lang w:val="en-GB"/>
        </w:rPr>
        <w:t>3]</w:t>
      </w:r>
      <w:r w:rsidR="00533686" w:rsidRPr="00D172EC">
        <w:rPr>
          <w:rFonts w:ascii="Book Antiqua" w:hAnsi="Book Antiqua" w:cstheme="majorHAnsi"/>
          <w:sz w:val="24"/>
          <w:szCs w:val="24"/>
          <w:lang w:val="en-GB"/>
        </w:rPr>
        <w:t xml:space="preserve"> reported </w:t>
      </w:r>
      <w:r w:rsidR="006917DB" w:rsidRPr="00D172EC">
        <w:rPr>
          <w:rFonts w:ascii="Book Antiqua" w:hAnsi="Book Antiqua" w:cstheme="majorHAnsi"/>
          <w:sz w:val="24"/>
          <w:szCs w:val="24"/>
          <w:lang w:val="en-GB"/>
        </w:rPr>
        <w:t xml:space="preserve">that there is a higher probability of relapse within 12 </w:t>
      </w:r>
      <w:proofErr w:type="spellStart"/>
      <w:r w:rsidR="006917DB" w:rsidRPr="00D172EC">
        <w:rPr>
          <w:rFonts w:ascii="Book Antiqua" w:hAnsi="Book Antiqua" w:cstheme="majorHAnsi"/>
          <w:sz w:val="24"/>
          <w:szCs w:val="24"/>
          <w:lang w:val="en-GB"/>
        </w:rPr>
        <w:t>mo</w:t>
      </w:r>
      <w:proofErr w:type="spellEnd"/>
      <w:r w:rsidR="006917DB" w:rsidRPr="00D172EC">
        <w:rPr>
          <w:rFonts w:ascii="Book Antiqua" w:hAnsi="Book Antiqua" w:cstheme="majorHAnsi"/>
          <w:sz w:val="24"/>
          <w:szCs w:val="24"/>
          <w:lang w:val="en-GB"/>
        </w:rPr>
        <w:t xml:space="preserve"> for these patients and that </w:t>
      </w:r>
      <w:r w:rsidR="00FB11DA" w:rsidRPr="00D172EC">
        <w:rPr>
          <w:rFonts w:ascii="Book Antiqua" w:hAnsi="Book Antiqua" w:cstheme="majorHAnsi"/>
          <w:sz w:val="24"/>
          <w:szCs w:val="24"/>
          <w:lang w:val="en-GB"/>
        </w:rPr>
        <w:t xml:space="preserve">survival can be as short as 7 d </w:t>
      </w:r>
      <w:r w:rsidR="007A0C89" w:rsidRPr="00D172EC">
        <w:rPr>
          <w:rFonts w:ascii="Book Antiqua" w:hAnsi="Book Antiqua" w:cstheme="majorHAnsi"/>
          <w:sz w:val="24"/>
          <w:szCs w:val="24"/>
          <w:lang w:val="en-GB"/>
        </w:rPr>
        <w:t xml:space="preserve">following diagnosis. </w:t>
      </w:r>
      <w:r w:rsidR="00BC624C" w:rsidRPr="00D172EC">
        <w:rPr>
          <w:rFonts w:ascii="Book Antiqua" w:hAnsi="Book Antiqua" w:cstheme="majorHAnsi"/>
          <w:sz w:val="24"/>
          <w:szCs w:val="24"/>
          <w:lang w:val="en-GB"/>
        </w:rPr>
        <w:t>Median s</w:t>
      </w:r>
      <w:r w:rsidR="006325B1" w:rsidRPr="00D172EC">
        <w:rPr>
          <w:rFonts w:ascii="Book Antiqua" w:hAnsi="Book Antiqua" w:cstheme="majorHAnsi"/>
          <w:sz w:val="24"/>
          <w:szCs w:val="24"/>
          <w:lang w:val="en-GB"/>
        </w:rPr>
        <w:t xml:space="preserve">urvival is </w:t>
      </w:r>
      <w:r w:rsidR="007067D9" w:rsidRPr="00D172EC">
        <w:rPr>
          <w:rFonts w:ascii="Book Antiqua" w:hAnsi="Book Antiqua" w:cstheme="majorHAnsi"/>
          <w:sz w:val="24"/>
          <w:szCs w:val="24"/>
          <w:lang w:val="en-GB"/>
        </w:rPr>
        <w:t xml:space="preserve">better for those with the primary tumour arising in the pelvic peritoneum (21.5 </w:t>
      </w:r>
      <w:proofErr w:type="spellStart"/>
      <w:r w:rsidR="007067D9" w:rsidRPr="00D172EC">
        <w:rPr>
          <w:rFonts w:ascii="Book Antiqua" w:hAnsi="Book Antiqua" w:cstheme="majorHAnsi"/>
          <w:sz w:val="24"/>
          <w:szCs w:val="24"/>
          <w:lang w:val="en-GB"/>
        </w:rPr>
        <w:t>mo</w:t>
      </w:r>
      <w:proofErr w:type="spellEnd"/>
      <w:r w:rsidR="007067D9" w:rsidRPr="00D172EC">
        <w:rPr>
          <w:rFonts w:ascii="Book Antiqua" w:hAnsi="Book Antiqua" w:cstheme="majorHAnsi"/>
          <w:sz w:val="24"/>
          <w:szCs w:val="24"/>
          <w:lang w:val="en-GB"/>
        </w:rPr>
        <w:t>)</w:t>
      </w:r>
      <w:r w:rsidR="007C0552" w:rsidRPr="00D172EC">
        <w:rPr>
          <w:rFonts w:ascii="Book Antiqua" w:hAnsi="Book Antiqua" w:cstheme="majorHAnsi"/>
          <w:sz w:val="24"/>
          <w:szCs w:val="24"/>
          <w:lang w:val="en-GB"/>
        </w:rPr>
        <w:t xml:space="preserve"> compared with those whose tumour originated </w:t>
      </w:r>
      <w:r w:rsidR="00D02415" w:rsidRPr="00D172EC">
        <w:rPr>
          <w:rFonts w:ascii="Book Antiqua" w:hAnsi="Book Antiqua" w:cstheme="majorHAnsi"/>
          <w:sz w:val="24"/>
          <w:szCs w:val="24"/>
          <w:lang w:val="en-GB"/>
        </w:rPr>
        <w:t>elsewhere</w:t>
      </w:r>
      <w:r w:rsidR="007C0552" w:rsidRPr="00D172EC">
        <w:rPr>
          <w:rFonts w:ascii="Book Antiqua" w:hAnsi="Book Antiqua" w:cstheme="majorHAnsi"/>
          <w:sz w:val="24"/>
          <w:szCs w:val="24"/>
          <w:lang w:val="en-GB"/>
        </w:rPr>
        <w:t xml:space="preserve"> (</w:t>
      </w:r>
      <w:r w:rsidR="00C76712" w:rsidRPr="00D172EC">
        <w:rPr>
          <w:rFonts w:ascii="Book Antiqua" w:hAnsi="Book Antiqua" w:cstheme="majorHAnsi"/>
          <w:sz w:val="24"/>
          <w:szCs w:val="24"/>
          <w:lang w:val="en-GB"/>
        </w:rPr>
        <w:t xml:space="preserve">7.6 </w:t>
      </w:r>
      <w:proofErr w:type="spellStart"/>
      <w:r w:rsidR="00C76712" w:rsidRPr="00D172EC">
        <w:rPr>
          <w:rFonts w:ascii="Book Antiqua" w:hAnsi="Book Antiqua" w:cstheme="majorHAnsi"/>
          <w:sz w:val="24"/>
          <w:szCs w:val="24"/>
          <w:lang w:val="en-GB"/>
        </w:rPr>
        <w:t>mo</w:t>
      </w:r>
      <w:proofErr w:type="spellEnd"/>
      <w:r w:rsidR="00C76712" w:rsidRPr="00D172EC">
        <w:rPr>
          <w:rFonts w:ascii="Book Antiqua" w:hAnsi="Book Antiqua" w:cstheme="majorHAnsi"/>
          <w:sz w:val="24"/>
          <w:szCs w:val="24"/>
          <w:lang w:val="en-GB"/>
        </w:rPr>
        <w:t xml:space="preserve"> for </w:t>
      </w:r>
      <w:r w:rsidR="002714F1" w:rsidRPr="00D172EC">
        <w:rPr>
          <w:rFonts w:ascii="Book Antiqua" w:hAnsi="Book Antiqua" w:cstheme="majorHAnsi"/>
          <w:sz w:val="24"/>
          <w:szCs w:val="24"/>
          <w:lang w:val="en-GB"/>
        </w:rPr>
        <w:t xml:space="preserve">those with </w:t>
      </w:r>
      <w:r w:rsidR="00C76712" w:rsidRPr="00D172EC">
        <w:rPr>
          <w:rFonts w:ascii="Book Antiqua" w:hAnsi="Book Antiqua" w:cstheme="majorHAnsi"/>
          <w:sz w:val="24"/>
          <w:szCs w:val="24"/>
          <w:lang w:val="en-GB"/>
        </w:rPr>
        <w:t xml:space="preserve">colonic/rectal peritoneal origin and 4.3 </w:t>
      </w:r>
      <w:proofErr w:type="spellStart"/>
      <w:r w:rsidR="00C76712" w:rsidRPr="00D172EC">
        <w:rPr>
          <w:rFonts w:ascii="Book Antiqua" w:hAnsi="Book Antiqua" w:cstheme="majorHAnsi"/>
          <w:sz w:val="24"/>
          <w:szCs w:val="24"/>
          <w:lang w:val="en-GB"/>
        </w:rPr>
        <w:t>mo</w:t>
      </w:r>
      <w:proofErr w:type="spellEnd"/>
      <w:r w:rsidR="00C76712" w:rsidRPr="00D172EC">
        <w:rPr>
          <w:rFonts w:ascii="Book Antiqua" w:hAnsi="Book Antiqua" w:cstheme="majorHAnsi"/>
          <w:sz w:val="24"/>
          <w:szCs w:val="24"/>
          <w:lang w:val="en-GB"/>
        </w:rPr>
        <w:t xml:space="preserve"> for all other sites</w:t>
      </w:r>
      <w:proofErr w:type="gramStart"/>
      <w:r w:rsidR="00C76712" w:rsidRPr="00D172EC">
        <w:rPr>
          <w:rFonts w:ascii="Book Antiqua" w:hAnsi="Book Antiqua" w:cstheme="majorHAnsi"/>
          <w:sz w:val="24"/>
          <w:szCs w:val="24"/>
          <w:lang w:val="en-GB"/>
        </w:rPr>
        <w:t>)</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14]</w:t>
      </w:r>
      <w:r w:rsidR="0041168B" w:rsidRPr="00D172EC">
        <w:rPr>
          <w:rFonts w:ascii="Book Antiqua" w:hAnsi="Book Antiqua" w:cstheme="majorHAnsi"/>
          <w:sz w:val="24"/>
          <w:szCs w:val="24"/>
          <w:lang w:val="en-GB"/>
        </w:rPr>
        <w:t xml:space="preserve">. </w:t>
      </w:r>
      <w:r w:rsidR="0017679A" w:rsidRPr="00D172EC">
        <w:rPr>
          <w:rFonts w:ascii="Book Antiqua" w:hAnsi="Book Antiqua" w:cstheme="majorHAnsi"/>
          <w:sz w:val="24"/>
          <w:szCs w:val="24"/>
          <w:lang w:val="en-GB"/>
        </w:rPr>
        <w:t xml:space="preserve">Unfortunately, </w:t>
      </w:r>
      <w:r w:rsidRPr="00D172EC">
        <w:rPr>
          <w:rFonts w:ascii="Book Antiqua" w:hAnsi="Book Antiqua" w:cstheme="majorHAnsi"/>
          <w:sz w:val="24"/>
          <w:szCs w:val="24"/>
          <w:lang w:val="en-GB"/>
        </w:rPr>
        <w:t>due to the scarcity of cases in the literature</w:t>
      </w:r>
      <w:r w:rsidR="006864D5" w:rsidRPr="00D172EC">
        <w:rPr>
          <w:rFonts w:ascii="Book Antiqua" w:hAnsi="Book Antiqua" w:cstheme="majorHAnsi"/>
          <w:sz w:val="24"/>
          <w:szCs w:val="24"/>
          <w:lang w:val="en-GB"/>
        </w:rPr>
        <w:t xml:space="preserve"> and the inability to conduct adequately-powered trials</w:t>
      </w:r>
      <w:r w:rsidR="0017679A" w:rsidRPr="00D172EC">
        <w:rPr>
          <w:rFonts w:ascii="Book Antiqua" w:hAnsi="Book Antiqua" w:cstheme="majorHAnsi"/>
          <w:sz w:val="24"/>
          <w:szCs w:val="24"/>
          <w:lang w:val="en-GB"/>
        </w:rPr>
        <w:t xml:space="preserve">, the optimum management strategy for extragenital MMMT remains elusive. </w:t>
      </w:r>
    </w:p>
    <w:p w14:paraId="2A828E9A" w14:textId="77777777" w:rsidR="00976CE6" w:rsidRPr="00D172EC" w:rsidRDefault="00496CCA" w:rsidP="00B662A7">
      <w:pPr>
        <w:spacing w:after="0" w:line="360" w:lineRule="auto"/>
        <w:ind w:firstLineChars="100" w:firstLine="240"/>
        <w:jc w:val="both"/>
        <w:rPr>
          <w:rFonts w:ascii="Book Antiqua" w:eastAsia="Calibri" w:hAnsi="Book Antiqua" w:cstheme="majorHAnsi"/>
          <w:iCs/>
          <w:sz w:val="24"/>
          <w:szCs w:val="24"/>
        </w:rPr>
      </w:pPr>
      <w:r w:rsidRPr="00D172EC">
        <w:rPr>
          <w:rFonts w:ascii="Book Antiqua" w:eastAsia="Calibri" w:hAnsi="Book Antiqua" w:cstheme="majorHAnsi"/>
          <w:iCs/>
          <w:sz w:val="24"/>
          <w:szCs w:val="24"/>
        </w:rPr>
        <w:t xml:space="preserve">We aim to raise awareness of this rare gynaecological tumour </w:t>
      </w:r>
      <w:r w:rsidR="00721E49" w:rsidRPr="00D172EC">
        <w:rPr>
          <w:rFonts w:ascii="Book Antiqua" w:eastAsia="Calibri" w:hAnsi="Book Antiqua" w:cstheme="majorHAnsi"/>
          <w:iCs/>
          <w:sz w:val="24"/>
          <w:szCs w:val="24"/>
        </w:rPr>
        <w:t xml:space="preserve">to improve </w:t>
      </w:r>
      <w:r w:rsidR="007E2583" w:rsidRPr="00D172EC">
        <w:rPr>
          <w:rFonts w:ascii="Book Antiqua" w:eastAsia="Calibri" w:hAnsi="Book Antiqua" w:cstheme="majorHAnsi"/>
          <w:iCs/>
          <w:sz w:val="24"/>
          <w:szCs w:val="24"/>
        </w:rPr>
        <w:t xml:space="preserve">its </w:t>
      </w:r>
      <w:r w:rsidR="00721E49" w:rsidRPr="00D172EC">
        <w:rPr>
          <w:rFonts w:ascii="Book Antiqua" w:eastAsia="Calibri" w:hAnsi="Book Antiqua" w:cstheme="majorHAnsi"/>
          <w:iCs/>
          <w:sz w:val="24"/>
          <w:szCs w:val="24"/>
        </w:rPr>
        <w:t xml:space="preserve">recognition </w:t>
      </w:r>
      <w:r w:rsidR="006C5AE3" w:rsidRPr="00D172EC">
        <w:rPr>
          <w:rFonts w:ascii="Book Antiqua" w:eastAsia="Calibri" w:hAnsi="Book Antiqua" w:cstheme="majorHAnsi"/>
          <w:iCs/>
          <w:sz w:val="24"/>
          <w:szCs w:val="24"/>
        </w:rPr>
        <w:t xml:space="preserve">in the medical community </w:t>
      </w:r>
      <w:r w:rsidR="00BB3949" w:rsidRPr="00D172EC">
        <w:rPr>
          <w:rFonts w:ascii="Book Antiqua" w:eastAsia="Calibri" w:hAnsi="Book Antiqua" w:cstheme="majorHAnsi"/>
          <w:iCs/>
          <w:sz w:val="24"/>
          <w:szCs w:val="24"/>
        </w:rPr>
        <w:t xml:space="preserve">and </w:t>
      </w:r>
      <w:r w:rsidR="006C5AE3" w:rsidRPr="00D172EC">
        <w:rPr>
          <w:rFonts w:ascii="Book Antiqua" w:eastAsia="Calibri" w:hAnsi="Book Antiqua" w:cstheme="majorHAnsi"/>
          <w:iCs/>
          <w:sz w:val="24"/>
          <w:szCs w:val="24"/>
        </w:rPr>
        <w:t xml:space="preserve">to </w:t>
      </w:r>
      <w:r w:rsidR="00BB5404" w:rsidRPr="00D172EC">
        <w:rPr>
          <w:rFonts w:ascii="Book Antiqua" w:eastAsia="Calibri" w:hAnsi="Book Antiqua" w:cstheme="majorHAnsi"/>
          <w:iCs/>
          <w:sz w:val="24"/>
          <w:szCs w:val="24"/>
        </w:rPr>
        <w:t>encourage</w:t>
      </w:r>
      <w:r w:rsidR="006C5AE3" w:rsidRPr="00D172EC">
        <w:rPr>
          <w:rFonts w:ascii="Book Antiqua" w:eastAsia="Calibri" w:hAnsi="Book Antiqua" w:cstheme="majorHAnsi"/>
          <w:iCs/>
          <w:sz w:val="24"/>
          <w:szCs w:val="24"/>
        </w:rPr>
        <w:t xml:space="preserve"> earlier </w:t>
      </w:r>
      <w:r w:rsidR="00DD6DD9" w:rsidRPr="00D172EC">
        <w:rPr>
          <w:rFonts w:ascii="Book Antiqua" w:eastAsia="Calibri" w:hAnsi="Book Antiqua" w:cstheme="majorHAnsi"/>
          <w:iCs/>
          <w:sz w:val="24"/>
          <w:szCs w:val="24"/>
        </w:rPr>
        <w:t xml:space="preserve">onward </w:t>
      </w:r>
      <w:r w:rsidR="006C5AE3" w:rsidRPr="00D172EC">
        <w:rPr>
          <w:rFonts w:ascii="Book Antiqua" w:eastAsia="Calibri" w:hAnsi="Book Antiqua" w:cstheme="majorHAnsi"/>
          <w:iCs/>
          <w:sz w:val="24"/>
          <w:szCs w:val="24"/>
        </w:rPr>
        <w:t xml:space="preserve">referral </w:t>
      </w:r>
      <w:r w:rsidR="00DD6DD9" w:rsidRPr="00D172EC">
        <w:rPr>
          <w:rFonts w:ascii="Book Antiqua" w:eastAsia="Calibri" w:hAnsi="Book Antiqua" w:cstheme="majorHAnsi"/>
          <w:iCs/>
          <w:sz w:val="24"/>
          <w:szCs w:val="24"/>
        </w:rPr>
        <w:t xml:space="preserve">to </w:t>
      </w:r>
      <w:r w:rsidR="00BC3629" w:rsidRPr="00D172EC">
        <w:rPr>
          <w:rFonts w:ascii="Book Antiqua" w:eastAsia="Calibri" w:hAnsi="Book Antiqua" w:cstheme="majorHAnsi"/>
          <w:iCs/>
          <w:sz w:val="24"/>
          <w:szCs w:val="24"/>
        </w:rPr>
        <w:t>the appropriate specialists.</w:t>
      </w:r>
      <w:r w:rsidR="00B56849" w:rsidRPr="00D172EC">
        <w:rPr>
          <w:rFonts w:ascii="Book Antiqua" w:eastAsia="Calibri" w:hAnsi="Book Antiqua" w:cstheme="majorHAnsi"/>
          <w:iCs/>
          <w:sz w:val="24"/>
          <w:szCs w:val="24"/>
        </w:rPr>
        <w:t xml:space="preserve"> </w:t>
      </w:r>
      <w:r w:rsidR="001C2435" w:rsidRPr="00D172EC">
        <w:rPr>
          <w:rFonts w:ascii="Book Antiqua" w:eastAsia="Calibri" w:hAnsi="Book Antiqua" w:cstheme="majorHAnsi"/>
          <w:iCs/>
          <w:sz w:val="24"/>
          <w:szCs w:val="24"/>
        </w:rPr>
        <w:t>The importance of p</w:t>
      </w:r>
      <w:r w:rsidR="00B56849" w:rsidRPr="00D172EC">
        <w:rPr>
          <w:rFonts w:ascii="Book Antiqua" w:eastAsia="Calibri" w:hAnsi="Book Antiqua" w:cstheme="majorHAnsi"/>
          <w:iCs/>
          <w:sz w:val="24"/>
          <w:szCs w:val="24"/>
        </w:rPr>
        <w:t xml:space="preserve">rompt </w:t>
      </w:r>
      <w:r w:rsidR="003538D2" w:rsidRPr="00D172EC">
        <w:rPr>
          <w:rFonts w:ascii="Book Antiqua" w:eastAsia="Calibri" w:hAnsi="Book Antiqua" w:cstheme="majorHAnsi"/>
          <w:iCs/>
          <w:sz w:val="24"/>
          <w:szCs w:val="24"/>
        </w:rPr>
        <w:t>identification</w:t>
      </w:r>
      <w:r w:rsidR="00B56849" w:rsidRPr="00D172EC">
        <w:rPr>
          <w:rFonts w:ascii="Book Antiqua" w:eastAsia="Calibri" w:hAnsi="Book Antiqua" w:cstheme="majorHAnsi"/>
          <w:iCs/>
          <w:sz w:val="24"/>
          <w:szCs w:val="24"/>
        </w:rPr>
        <w:t xml:space="preserve"> and co</w:t>
      </w:r>
      <w:r w:rsidR="008F2010" w:rsidRPr="00D172EC">
        <w:rPr>
          <w:rFonts w:ascii="Book Antiqua" w:eastAsia="Calibri" w:hAnsi="Book Antiqua" w:cstheme="majorHAnsi"/>
          <w:iCs/>
          <w:sz w:val="24"/>
          <w:szCs w:val="24"/>
        </w:rPr>
        <w:t xml:space="preserve">mprehensive </w:t>
      </w:r>
      <w:r w:rsidR="001C2435" w:rsidRPr="00D172EC">
        <w:rPr>
          <w:rFonts w:ascii="Book Antiqua" w:eastAsia="Calibri" w:hAnsi="Book Antiqua" w:cstheme="majorHAnsi"/>
          <w:iCs/>
          <w:sz w:val="24"/>
          <w:szCs w:val="24"/>
        </w:rPr>
        <w:t xml:space="preserve">pre-operative </w:t>
      </w:r>
      <w:r w:rsidR="00B56849" w:rsidRPr="00D172EC">
        <w:rPr>
          <w:rFonts w:ascii="Book Antiqua" w:eastAsia="Calibri" w:hAnsi="Book Antiqua" w:cstheme="majorHAnsi"/>
          <w:iCs/>
          <w:sz w:val="24"/>
          <w:szCs w:val="24"/>
        </w:rPr>
        <w:t>staging</w:t>
      </w:r>
      <w:r w:rsidR="001C2435" w:rsidRPr="00D172EC">
        <w:rPr>
          <w:rFonts w:ascii="Book Antiqua" w:eastAsia="Calibri" w:hAnsi="Book Antiqua" w:cstheme="majorHAnsi"/>
          <w:iCs/>
          <w:sz w:val="24"/>
          <w:szCs w:val="24"/>
        </w:rPr>
        <w:t xml:space="preserve"> </w:t>
      </w:r>
      <w:r w:rsidR="00450ED5" w:rsidRPr="00D172EC">
        <w:rPr>
          <w:rFonts w:ascii="Book Antiqua" w:eastAsia="Calibri" w:hAnsi="Book Antiqua" w:cstheme="majorHAnsi"/>
          <w:iCs/>
          <w:sz w:val="24"/>
          <w:szCs w:val="24"/>
        </w:rPr>
        <w:t>cannot be underestimated.</w:t>
      </w:r>
    </w:p>
    <w:p w14:paraId="183CDCBC" w14:textId="6DA5802F" w:rsidR="00496CCA" w:rsidRPr="00D172EC" w:rsidRDefault="00CB1E7F" w:rsidP="00B662A7">
      <w:pPr>
        <w:spacing w:after="0" w:line="360" w:lineRule="auto"/>
        <w:ind w:firstLineChars="100" w:firstLine="240"/>
        <w:jc w:val="both"/>
        <w:rPr>
          <w:rFonts w:ascii="Book Antiqua" w:eastAsia="Calibri" w:hAnsi="Book Antiqua" w:cstheme="majorHAnsi"/>
          <w:iCs/>
          <w:sz w:val="24"/>
          <w:szCs w:val="24"/>
        </w:rPr>
      </w:pPr>
      <w:r w:rsidRPr="00D172EC">
        <w:rPr>
          <w:rFonts w:ascii="Book Antiqua" w:eastAsia="Calibri" w:hAnsi="Book Antiqua" w:cstheme="majorHAnsi"/>
          <w:iCs/>
          <w:sz w:val="24"/>
          <w:szCs w:val="24"/>
        </w:rPr>
        <w:t xml:space="preserve">We </w:t>
      </w:r>
      <w:r w:rsidR="00711760" w:rsidRPr="00D172EC">
        <w:rPr>
          <w:rFonts w:ascii="Book Antiqua" w:eastAsia="Calibri" w:hAnsi="Book Antiqua" w:cstheme="majorHAnsi"/>
          <w:iCs/>
          <w:sz w:val="24"/>
          <w:szCs w:val="24"/>
        </w:rPr>
        <w:t xml:space="preserve">describe </w:t>
      </w:r>
      <w:r w:rsidRPr="00D172EC">
        <w:rPr>
          <w:rFonts w:ascii="Book Antiqua" w:eastAsia="Calibri" w:hAnsi="Book Antiqua" w:cstheme="majorHAnsi"/>
          <w:iCs/>
          <w:sz w:val="24"/>
          <w:szCs w:val="24"/>
        </w:rPr>
        <w:t xml:space="preserve">herein </w:t>
      </w:r>
      <w:r w:rsidR="00116367" w:rsidRPr="00D172EC">
        <w:rPr>
          <w:rFonts w:ascii="Book Antiqua" w:eastAsia="Calibri" w:hAnsi="Book Antiqua" w:cstheme="majorHAnsi"/>
          <w:iCs/>
          <w:sz w:val="24"/>
          <w:szCs w:val="24"/>
        </w:rPr>
        <w:t>the</w:t>
      </w:r>
      <w:r w:rsidR="00496CCA" w:rsidRPr="00D172EC">
        <w:rPr>
          <w:rFonts w:ascii="Book Antiqua" w:eastAsia="Calibri" w:hAnsi="Book Antiqua" w:cstheme="majorHAnsi"/>
          <w:iCs/>
          <w:sz w:val="24"/>
          <w:szCs w:val="24"/>
        </w:rPr>
        <w:t xml:space="preserve"> highly unusual presentation</w:t>
      </w:r>
      <w:r w:rsidR="009F55D2" w:rsidRPr="00D172EC">
        <w:rPr>
          <w:rFonts w:ascii="Book Antiqua" w:eastAsia="Calibri" w:hAnsi="Book Antiqua" w:cstheme="majorHAnsi"/>
          <w:iCs/>
          <w:sz w:val="24"/>
          <w:szCs w:val="24"/>
        </w:rPr>
        <w:t xml:space="preserve"> </w:t>
      </w:r>
      <w:r w:rsidR="00116367" w:rsidRPr="00D172EC">
        <w:rPr>
          <w:rFonts w:ascii="Book Antiqua" w:eastAsia="Calibri" w:hAnsi="Book Antiqua" w:cstheme="majorHAnsi"/>
          <w:iCs/>
          <w:sz w:val="24"/>
          <w:szCs w:val="24"/>
        </w:rPr>
        <w:t>of a</w:t>
      </w:r>
      <w:r w:rsidR="004B6A9D" w:rsidRPr="00D172EC">
        <w:rPr>
          <w:rFonts w:ascii="Book Antiqua" w:eastAsia="Calibri" w:hAnsi="Book Antiqua" w:cstheme="majorHAnsi"/>
          <w:iCs/>
          <w:sz w:val="24"/>
          <w:szCs w:val="24"/>
        </w:rPr>
        <w:t>n extragenital</w:t>
      </w:r>
      <w:r w:rsidR="00116367" w:rsidRPr="00D172EC">
        <w:rPr>
          <w:rFonts w:ascii="Book Antiqua" w:eastAsia="Calibri" w:hAnsi="Book Antiqua" w:cstheme="majorHAnsi"/>
          <w:iCs/>
          <w:sz w:val="24"/>
          <w:szCs w:val="24"/>
        </w:rPr>
        <w:t xml:space="preserve"> MMMT</w:t>
      </w:r>
      <w:r w:rsidR="00496CCA" w:rsidRPr="00D172EC">
        <w:rPr>
          <w:rFonts w:ascii="Book Antiqua" w:eastAsia="Calibri" w:hAnsi="Book Antiqua" w:cstheme="majorHAnsi"/>
          <w:iCs/>
          <w:sz w:val="24"/>
          <w:szCs w:val="24"/>
        </w:rPr>
        <w:t xml:space="preserve"> caus</w:t>
      </w:r>
      <w:r w:rsidR="00766474" w:rsidRPr="00D172EC">
        <w:rPr>
          <w:rFonts w:ascii="Book Antiqua" w:eastAsia="Calibri" w:hAnsi="Book Antiqua" w:cstheme="majorHAnsi"/>
          <w:iCs/>
          <w:sz w:val="24"/>
          <w:szCs w:val="24"/>
        </w:rPr>
        <w:t>ing</w:t>
      </w:r>
      <w:r w:rsidR="00496CCA" w:rsidRPr="00D172EC">
        <w:rPr>
          <w:rFonts w:ascii="Book Antiqua" w:eastAsia="Calibri" w:hAnsi="Book Antiqua" w:cstheme="majorHAnsi"/>
          <w:iCs/>
          <w:sz w:val="24"/>
          <w:szCs w:val="24"/>
        </w:rPr>
        <w:t xml:space="preserve"> left upper quadrant pain </w:t>
      </w:r>
      <w:r w:rsidR="003B2B67" w:rsidRPr="00D172EC">
        <w:rPr>
          <w:rFonts w:ascii="Book Antiqua" w:eastAsia="Calibri" w:hAnsi="Book Antiqua" w:cstheme="majorHAnsi"/>
          <w:iCs/>
          <w:sz w:val="24"/>
          <w:szCs w:val="24"/>
        </w:rPr>
        <w:t xml:space="preserve">from splenic involvement </w:t>
      </w:r>
      <w:r w:rsidR="00E4685A" w:rsidRPr="00D172EC">
        <w:rPr>
          <w:rFonts w:ascii="Book Antiqua" w:eastAsia="Calibri" w:hAnsi="Book Antiqua" w:cstheme="majorHAnsi"/>
          <w:iCs/>
          <w:sz w:val="24"/>
          <w:szCs w:val="24"/>
        </w:rPr>
        <w:t xml:space="preserve">in an elderly female </w:t>
      </w:r>
      <w:r w:rsidR="00B3440C" w:rsidRPr="00D172EC">
        <w:rPr>
          <w:rFonts w:ascii="Book Antiqua" w:eastAsia="Calibri" w:hAnsi="Book Antiqua" w:cstheme="majorHAnsi"/>
          <w:iCs/>
          <w:sz w:val="24"/>
          <w:szCs w:val="24"/>
        </w:rPr>
        <w:t>who</w:t>
      </w:r>
      <w:r w:rsidR="00496CCA" w:rsidRPr="00D172EC">
        <w:rPr>
          <w:rFonts w:ascii="Book Antiqua" w:eastAsia="Calibri" w:hAnsi="Book Antiqua" w:cstheme="majorHAnsi"/>
          <w:iCs/>
          <w:sz w:val="24"/>
          <w:szCs w:val="24"/>
        </w:rPr>
        <w:t xml:space="preserve"> </w:t>
      </w:r>
      <w:r w:rsidR="00E4685A" w:rsidRPr="00D172EC">
        <w:rPr>
          <w:rFonts w:ascii="Book Antiqua" w:eastAsia="Calibri" w:hAnsi="Book Antiqua" w:cstheme="majorHAnsi"/>
          <w:iCs/>
          <w:sz w:val="24"/>
          <w:szCs w:val="24"/>
        </w:rPr>
        <w:t xml:space="preserve">presented to a </w:t>
      </w:r>
      <w:r w:rsidR="00A423BB" w:rsidRPr="00D172EC">
        <w:rPr>
          <w:rFonts w:ascii="Book Antiqua" w:eastAsia="Calibri" w:hAnsi="Book Antiqua" w:cstheme="majorHAnsi"/>
          <w:iCs/>
          <w:sz w:val="24"/>
          <w:szCs w:val="24"/>
        </w:rPr>
        <w:t xml:space="preserve">general </w:t>
      </w:r>
      <w:r w:rsidR="00DA28D5" w:rsidRPr="00D172EC">
        <w:rPr>
          <w:rFonts w:ascii="Book Antiqua" w:eastAsia="Calibri" w:hAnsi="Book Antiqua" w:cstheme="majorHAnsi"/>
          <w:iCs/>
          <w:sz w:val="24"/>
          <w:szCs w:val="24"/>
        </w:rPr>
        <w:t xml:space="preserve">tertiary </w:t>
      </w:r>
      <w:r w:rsidR="00A423BB" w:rsidRPr="00D172EC">
        <w:rPr>
          <w:rFonts w:ascii="Book Antiqua" w:eastAsia="Calibri" w:hAnsi="Book Antiqua" w:cstheme="majorHAnsi"/>
          <w:iCs/>
          <w:sz w:val="24"/>
          <w:szCs w:val="24"/>
        </w:rPr>
        <w:t xml:space="preserve">referral </w:t>
      </w:r>
      <w:r w:rsidR="00DA28D5" w:rsidRPr="00D172EC">
        <w:rPr>
          <w:rFonts w:ascii="Book Antiqua" w:eastAsia="Calibri" w:hAnsi="Book Antiqua" w:cstheme="majorHAnsi"/>
          <w:iCs/>
          <w:sz w:val="24"/>
          <w:szCs w:val="24"/>
        </w:rPr>
        <w:t xml:space="preserve">hospital. </w:t>
      </w:r>
    </w:p>
    <w:p w14:paraId="67CCB464" w14:textId="333159F0" w:rsidR="00474D0D" w:rsidRPr="00D172EC" w:rsidRDefault="00474D0D" w:rsidP="00B662A7">
      <w:pPr>
        <w:spacing w:after="0" w:line="360" w:lineRule="auto"/>
        <w:jc w:val="both"/>
        <w:rPr>
          <w:rFonts w:ascii="Book Antiqua" w:hAnsi="Book Antiqua" w:cstheme="majorHAnsi"/>
          <w:sz w:val="24"/>
          <w:szCs w:val="24"/>
          <w:lang w:val="en-GB"/>
        </w:rPr>
      </w:pPr>
    </w:p>
    <w:p w14:paraId="4C9C8F9A" w14:textId="77777777" w:rsidR="006921D3" w:rsidRPr="00D172EC" w:rsidRDefault="006921D3" w:rsidP="00B662A7">
      <w:pPr>
        <w:pStyle w:val="a4"/>
        <w:spacing w:line="360" w:lineRule="auto"/>
        <w:jc w:val="both"/>
        <w:rPr>
          <w:rFonts w:ascii="Book Antiqua" w:hAnsi="Book Antiqua"/>
          <w:b/>
          <w:sz w:val="24"/>
          <w:szCs w:val="24"/>
          <w:u w:val="single"/>
        </w:rPr>
      </w:pPr>
      <w:r w:rsidRPr="00D172EC">
        <w:rPr>
          <w:rFonts w:ascii="Book Antiqua" w:hAnsi="Book Antiqua"/>
          <w:b/>
          <w:sz w:val="24"/>
          <w:szCs w:val="24"/>
          <w:u w:val="single"/>
        </w:rPr>
        <w:t>CASE PRESENTATION</w:t>
      </w:r>
    </w:p>
    <w:p w14:paraId="2D3DED4D" w14:textId="77777777" w:rsidR="006921D3"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t>Chief complaints</w:t>
      </w:r>
    </w:p>
    <w:p w14:paraId="7937162B" w14:textId="5CE806AD" w:rsidR="004E5954" w:rsidRPr="00D172EC" w:rsidRDefault="00B476BC"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An active and independent 74-year-old woman presented to our Emergency Department with </w:t>
      </w:r>
      <w:r w:rsidR="00D129A3" w:rsidRPr="00D172EC">
        <w:rPr>
          <w:rFonts w:ascii="Book Antiqua" w:hAnsi="Book Antiqua" w:cstheme="majorHAnsi"/>
          <w:sz w:val="24"/>
          <w:szCs w:val="24"/>
          <w:lang w:val="en-GB"/>
        </w:rPr>
        <w:t>localised</w:t>
      </w:r>
      <w:r w:rsidR="004E5954" w:rsidRPr="00D172EC">
        <w:rPr>
          <w:rFonts w:ascii="Book Antiqua" w:hAnsi="Book Antiqua" w:cstheme="majorHAnsi"/>
          <w:sz w:val="24"/>
          <w:szCs w:val="24"/>
          <w:lang w:val="en-GB"/>
        </w:rPr>
        <w:t xml:space="preserve"> left upper quadrant abdominal pain</w:t>
      </w:r>
      <w:r w:rsidR="00D129A3" w:rsidRPr="00D172EC">
        <w:rPr>
          <w:rFonts w:ascii="Book Antiqua" w:hAnsi="Book Antiqua" w:cstheme="majorHAnsi"/>
          <w:sz w:val="24"/>
          <w:szCs w:val="24"/>
          <w:lang w:val="en-GB"/>
        </w:rPr>
        <w:t>.</w:t>
      </w:r>
    </w:p>
    <w:p w14:paraId="44A3D42D" w14:textId="77777777" w:rsidR="00B476BC" w:rsidRPr="00D172EC" w:rsidRDefault="00B476BC" w:rsidP="00B662A7">
      <w:pPr>
        <w:spacing w:after="0" w:line="360" w:lineRule="auto"/>
        <w:jc w:val="both"/>
        <w:rPr>
          <w:rFonts w:ascii="Book Antiqua" w:hAnsi="Book Antiqua" w:cstheme="majorHAnsi"/>
          <w:sz w:val="24"/>
          <w:szCs w:val="24"/>
          <w:lang w:val="en-GB"/>
        </w:rPr>
      </w:pPr>
    </w:p>
    <w:p w14:paraId="763488F7" w14:textId="77777777" w:rsidR="006921D3"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t>History of present illness</w:t>
      </w:r>
    </w:p>
    <w:p w14:paraId="4CE94688" w14:textId="7C2B91BB" w:rsidR="006921D3" w:rsidRPr="00D172EC" w:rsidRDefault="00610A0E"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pain had been present for 1 </w:t>
      </w:r>
      <w:proofErr w:type="spellStart"/>
      <w:r w:rsidRPr="00D172EC">
        <w:rPr>
          <w:rFonts w:ascii="Book Antiqua" w:hAnsi="Book Antiqua" w:cstheme="majorHAnsi"/>
          <w:sz w:val="24"/>
          <w:szCs w:val="24"/>
          <w:lang w:val="en-GB"/>
        </w:rPr>
        <w:t>wk</w:t>
      </w:r>
      <w:proofErr w:type="spellEnd"/>
      <w:r w:rsidRPr="00D172EC">
        <w:rPr>
          <w:rFonts w:ascii="Book Antiqua" w:hAnsi="Book Antiqua" w:cstheme="majorHAnsi"/>
          <w:sz w:val="24"/>
          <w:szCs w:val="24"/>
          <w:lang w:val="en-GB"/>
        </w:rPr>
        <w:t xml:space="preserve"> and had been </w:t>
      </w:r>
      <w:r w:rsidR="00A055F8" w:rsidRPr="00D172EC">
        <w:rPr>
          <w:rFonts w:ascii="Book Antiqua" w:hAnsi="Book Antiqua" w:cstheme="majorHAnsi"/>
          <w:sz w:val="24"/>
          <w:szCs w:val="24"/>
          <w:lang w:val="en-GB"/>
        </w:rPr>
        <w:t xml:space="preserve">gradually worsening, unable to be controlled by simple analgesia. </w:t>
      </w:r>
      <w:r w:rsidR="00711C22" w:rsidRPr="00D172EC">
        <w:rPr>
          <w:rFonts w:ascii="Book Antiqua" w:hAnsi="Book Antiqua" w:cstheme="majorHAnsi"/>
          <w:sz w:val="24"/>
          <w:szCs w:val="24"/>
          <w:lang w:val="en-GB"/>
        </w:rPr>
        <w:t>She had experienced no diarrhoea or vomiting, no recent weight loss and no other constitutional symptoms. There had been no recent injury or trauma</w:t>
      </w:r>
      <w:r w:rsidR="005E1DB6" w:rsidRPr="00D172EC">
        <w:rPr>
          <w:rFonts w:ascii="Book Antiqua" w:hAnsi="Book Antiqua" w:cstheme="majorHAnsi"/>
          <w:sz w:val="24"/>
          <w:szCs w:val="24"/>
          <w:lang w:val="en-GB"/>
        </w:rPr>
        <w:t xml:space="preserve"> to the region.</w:t>
      </w:r>
    </w:p>
    <w:p w14:paraId="7996462C" w14:textId="77777777" w:rsidR="004E5954" w:rsidRPr="00D172EC" w:rsidRDefault="004E5954" w:rsidP="00B662A7">
      <w:pPr>
        <w:spacing w:after="0" w:line="360" w:lineRule="auto"/>
        <w:jc w:val="both"/>
        <w:rPr>
          <w:rFonts w:ascii="Book Antiqua" w:hAnsi="Book Antiqua" w:cstheme="majorHAnsi"/>
          <w:sz w:val="24"/>
          <w:szCs w:val="24"/>
          <w:lang w:val="en-GB"/>
        </w:rPr>
      </w:pPr>
    </w:p>
    <w:p w14:paraId="75F65E47" w14:textId="77777777" w:rsidR="006921D3"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lastRenderedPageBreak/>
        <w:t>History of past illness</w:t>
      </w:r>
    </w:p>
    <w:p w14:paraId="0EDCE2C2" w14:textId="439F01C3" w:rsidR="008838BD" w:rsidRPr="00D172EC" w:rsidRDefault="008838BD"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Her past medical history included a myocardial infarction eleven years earlier and long-standing hypertension, hypercholesterolaemia and type II diabetes mellitus. Previous surgery included a left total hip replacement and tubal ligation. A colonoscopy 2 years earlier had revealed two benign low-grade colonic tubular adenomas for which she was being </w:t>
      </w:r>
      <w:proofErr w:type="spellStart"/>
      <w:r w:rsidRPr="00D172EC">
        <w:rPr>
          <w:rFonts w:ascii="Book Antiqua" w:hAnsi="Book Antiqua" w:cstheme="majorHAnsi"/>
          <w:sz w:val="24"/>
          <w:szCs w:val="24"/>
          <w:lang w:val="en-GB"/>
        </w:rPr>
        <w:t>surveilled</w:t>
      </w:r>
      <w:proofErr w:type="spellEnd"/>
      <w:r w:rsidRPr="00D172EC">
        <w:rPr>
          <w:rFonts w:ascii="Book Antiqua" w:hAnsi="Book Antiqua" w:cstheme="majorHAnsi"/>
          <w:sz w:val="24"/>
          <w:szCs w:val="24"/>
          <w:lang w:val="en-GB"/>
        </w:rPr>
        <w:t>. Regular medications included metformin 500</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hydrochlorothiazide 12.5</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aspirin 100</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rosuvastatin 40</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mg daily and valsartan 160mg daily. There was no known personal or family history of malignancy and she had no history of abdominal or pelvic irradiation. The patient was a lifelong non-smoker and denied any regular alcohol intake. </w:t>
      </w:r>
    </w:p>
    <w:p w14:paraId="041F473D" w14:textId="3EFC9646" w:rsidR="008838BD" w:rsidRPr="00D172EC" w:rsidRDefault="008838BD" w:rsidP="00B662A7">
      <w:pPr>
        <w:spacing w:after="0" w:line="360" w:lineRule="auto"/>
        <w:jc w:val="both"/>
        <w:rPr>
          <w:rFonts w:ascii="Book Antiqua" w:hAnsi="Book Antiqua" w:cstheme="majorHAnsi"/>
          <w:sz w:val="24"/>
          <w:szCs w:val="24"/>
          <w:lang w:val="en-GB"/>
        </w:rPr>
      </w:pPr>
    </w:p>
    <w:p w14:paraId="14416E57" w14:textId="77777777" w:rsidR="006921D3"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t>Family history</w:t>
      </w:r>
    </w:p>
    <w:p w14:paraId="18EAEC26" w14:textId="5524BF62" w:rsidR="006921D3" w:rsidRPr="00D172EC" w:rsidRDefault="00BF2291"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There was no known family history of malignancy.</w:t>
      </w:r>
    </w:p>
    <w:p w14:paraId="5150634F" w14:textId="77777777" w:rsidR="00474D0D" w:rsidRPr="00D172EC" w:rsidRDefault="00474D0D" w:rsidP="00B662A7">
      <w:pPr>
        <w:spacing w:after="0" w:line="360" w:lineRule="auto"/>
        <w:jc w:val="both"/>
        <w:rPr>
          <w:rFonts w:ascii="Book Antiqua" w:hAnsi="Book Antiqua" w:cstheme="majorHAnsi"/>
          <w:sz w:val="24"/>
          <w:szCs w:val="24"/>
          <w:lang w:val="en-GB"/>
        </w:rPr>
      </w:pPr>
    </w:p>
    <w:p w14:paraId="0D2B2B88" w14:textId="77777777" w:rsidR="00474D0D"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t>Physical examination</w:t>
      </w:r>
    </w:p>
    <w:p w14:paraId="34F1E838" w14:textId="4FC4B534" w:rsidR="00F379F6" w:rsidRPr="00D172EC" w:rsidRDefault="00F379F6"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Physical examination revealed a well-looking but overweight woman in no obvious distress (BMI 28.5</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kg/m</w:t>
      </w:r>
      <w:r w:rsidRPr="00D172EC">
        <w:rPr>
          <w:rFonts w:ascii="Book Antiqua" w:hAnsi="Book Antiqua" w:cstheme="majorHAnsi"/>
          <w:sz w:val="24"/>
          <w:szCs w:val="24"/>
          <w:vertAlign w:val="superscript"/>
          <w:lang w:val="en-GB"/>
        </w:rPr>
        <w:t>2</w:t>
      </w:r>
      <w:r w:rsidRPr="00D172EC">
        <w:rPr>
          <w:rFonts w:ascii="Book Antiqua" w:hAnsi="Book Antiqua" w:cstheme="majorHAnsi"/>
          <w:sz w:val="24"/>
          <w:szCs w:val="24"/>
          <w:lang w:val="en-GB"/>
        </w:rPr>
        <w:t>). Vital signs were all within normal limits (blood pressure 145/76</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mmHg, heart rate 71 beats/min, respiratory rate 18 breaths/min, temperature 36.4</w:t>
      </w:r>
      <w:r w:rsidR="004020F6" w:rsidRPr="00D172EC">
        <w:rPr>
          <w:rFonts w:ascii="宋体" w:eastAsia="宋体" w:hAnsi="宋体" w:cs="宋体" w:hint="eastAsia"/>
          <w:sz w:val="24"/>
          <w:szCs w:val="24"/>
          <w:lang w:val="en-GB" w:eastAsia="zh-CN"/>
        </w:rPr>
        <w:t>℃</w:t>
      </w:r>
      <w:r w:rsidRPr="00D172EC">
        <w:rPr>
          <w:rFonts w:ascii="Book Antiqua" w:hAnsi="Book Antiqua" w:cstheme="majorHAnsi"/>
          <w:sz w:val="24"/>
          <w:szCs w:val="24"/>
          <w:lang w:val="en-GB"/>
        </w:rPr>
        <w:t xml:space="preserve">, oxygen saturations 97% on room air). Her abdomen was soft with left-sided tenderness on light palpation but no clinically-obvious palpable masses. </w:t>
      </w:r>
    </w:p>
    <w:p w14:paraId="4366B4BB" w14:textId="77777777" w:rsidR="00BF2291" w:rsidRPr="00D172EC" w:rsidRDefault="00BF2291" w:rsidP="00B662A7">
      <w:pPr>
        <w:spacing w:after="0" w:line="360" w:lineRule="auto"/>
        <w:jc w:val="both"/>
        <w:rPr>
          <w:rFonts w:ascii="Book Antiqua" w:hAnsi="Book Antiqua" w:cstheme="majorHAnsi"/>
          <w:sz w:val="24"/>
          <w:szCs w:val="24"/>
          <w:lang w:val="en-GB"/>
        </w:rPr>
      </w:pPr>
    </w:p>
    <w:p w14:paraId="0358FC28" w14:textId="77777777" w:rsidR="006921D3"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t>Laboratory examinations</w:t>
      </w:r>
    </w:p>
    <w:p w14:paraId="51F1526E" w14:textId="2A00A0E7" w:rsidR="00F379F6" w:rsidRPr="00D172EC" w:rsidRDefault="00F379F6"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Initial biochemical investigations revealed a mild normochromic, normocytic anaemia (haemoglobin 111</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g/L; reference range 115-165</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g/L) and acute kidney injury </w:t>
      </w:r>
      <w:r w:rsidR="004020F6" w:rsidRPr="00D172EC">
        <w:rPr>
          <w:rFonts w:ascii="Book Antiqua" w:hAnsi="Book Antiqua" w:cstheme="majorHAnsi"/>
          <w:sz w:val="24"/>
          <w:szCs w:val="24"/>
          <w:lang w:val="en-GB"/>
        </w:rPr>
        <w:t>[</w:t>
      </w:r>
      <w:r w:rsidRPr="00D172EC">
        <w:rPr>
          <w:rFonts w:ascii="Book Antiqua" w:hAnsi="Book Antiqua" w:cstheme="majorHAnsi"/>
          <w:sz w:val="24"/>
          <w:szCs w:val="24"/>
          <w:lang w:val="en-GB"/>
        </w:rPr>
        <w:t>estimated glomerular filtration rate 39</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mL/min</w:t>
      </w:r>
      <w:r w:rsidR="00116C05" w:rsidRPr="00D172EC">
        <w:rPr>
          <w:rFonts w:ascii="Book Antiqua" w:hAnsi="Book Antiqua" w:cstheme="majorHAnsi"/>
          <w:sz w:val="24"/>
          <w:szCs w:val="24"/>
          <w:lang w:val="en-GB"/>
        </w:rPr>
        <w:t xml:space="preserve"> per </w:t>
      </w:r>
      <w:r w:rsidRPr="00D172EC">
        <w:rPr>
          <w:rFonts w:ascii="Book Antiqua" w:hAnsi="Book Antiqua" w:cstheme="majorHAnsi"/>
          <w:sz w:val="24"/>
          <w:szCs w:val="24"/>
          <w:lang w:val="en-GB"/>
        </w:rPr>
        <w:t>1.73</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w:t>
      </w:r>
      <w:r w:rsidRPr="00D172EC">
        <w:rPr>
          <w:rFonts w:ascii="Book Antiqua" w:hAnsi="Book Antiqua" w:cstheme="majorHAnsi"/>
          <w:sz w:val="24"/>
          <w:szCs w:val="24"/>
          <w:vertAlign w:val="superscript"/>
          <w:lang w:val="en-GB"/>
        </w:rPr>
        <w:t>2</w:t>
      </w:r>
      <w:r w:rsidR="004020F6" w:rsidRPr="00D172EC">
        <w:rPr>
          <w:rFonts w:ascii="Book Antiqua" w:hAnsi="Book Antiqua" w:cstheme="majorHAnsi"/>
          <w:sz w:val="24"/>
          <w:szCs w:val="24"/>
          <w:lang w:val="en-GB"/>
        </w:rPr>
        <w:t>]</w:t>
      </w:r>
      <w:r w:rsidRPr="00D172EC">
        <w:rPr>
          <w:rFonts w:ascii="Book Antiqua" w:hAnsi="Book Antiqua" w:cstheme="majorHAnsi"/>
          <w:sz w:val="24"/>
          <w:szCs w:val="24"/>
          <w:lang w:val="en-GB"/>
        </w:rPr>
        <w:t>. White cell count was normal at 8.86 x</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10</w:t>
      </w:r>
      <w:r w:rsidRPr="00D172EC">
        <w:rPr>
          <w:rFonts w:ascii="Book Antiqua" w:hAnsi="Book Antiqua" w:cstheme="majorHAnsi"/>
          <w:sz w:val="24"/>
          <w:szCs w:val="24"/>
          <w:vertAlign w:val="superscript"/>
          <w:lang w:val="en-GB"/>
        </w:rPr>
        <w:t>9</w:t>
      </w:r>
      <w:r w:rsidRPr="00D172EC">
        <w:rPr>
          <w:rFonts w:ascii="Book Antiqua" w:hAnsi="Book Antiqua" w:cstheme="majorHAnsi"/>
          <w:sz w:val="24"/>
          <w:szCs w:val="24"/>
          <w:lang w:val="en-GB"/>
        </w:rPr>
        <w:t>/L, platelet count was normal at 315 x</w:t>
      </w:r>
      <w:r w:rsidR="00116C05"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10</w:t>
      </w:r>
      <w:r w:rsidRPr="00D172EC">
        <w:rPr>
          <w:rFonts w:ascii="Book Antiqua" w:hAnsi="Book Antiqua" w:cstheme="majorHAnsi"/>
          <w:sz w:val="24"/>
          <w:szCs w:val="24"/>
          <w:vertAlign w:val="superscript"/>
          <w:lang w:val="en-GB"/>
        </w:rPr>
        <w:t>9</w:t>
      </w:r>
      <w:r w:rsidRPr="00D172EC">
        <w:rPr>
          <w:rFonts w:ascii="Book Antiqua" w:hAnsi="Book Antiqua" w:cstheme="majorHAnsi"/>
          <w:sz w:val="24"/>
          <w:szCs w:val="24"/>
          <w:lang w:val="en-GB"/>
        </w:rPr>
        <w:t>/L and liver function tests were unremarkable. Serum lipase was normal at 47 U/L. Inte</w:t>
      </w:r>
      <w:r w:rsidR="004020F6" w:rsidRPr="00D172EC">
        <w:rPr>
          <w:rFonts w:ascii="Book Antiqua" w:hAnsi="Book Antiqua" w:cstheme="majorHAnsi"/>
          <w:sz w:val="24"/>
          <w:szCs w:val="24"/>
          <w:lang w:val="en-GB"/>
        </w:rPr>
        <w:t>rnationalised normalised ra</w:t>
      </w:r>
      <w:r w:rsidRPr="00D172EC">
        <w:rPr>
          <w:rFonts w:ascii="Book Antiqua" w:hAnsi="Book Antiqua" w:cstheme="majorHAnsi"/>
          <w:sz w:val="24"/>
          <w:szCs w:val="24"/>
          <w:lang w:val="en-GB"/>
        </w:rPr>
        <w:t>tio</w:t>
      </w:r>
      <w:r w:rsidR="00833B2C"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and </w:t>
      </w:r>
      <w:r w:rsidR="004020F6" w:rsidRPr="00D172EC">
        <w:rPr>
          <w:rFonts w:ascii="Book Antiqua" w:hAnsi="Book Antiqua" w:cstheme="majorHAnsi"/>
          <w:sz w:val="24"/>
          <w:szCs w:val="24"/>
          <w:lang w:val="en-GB"/>
        </w:rPr>
        <w:t>activated partial thromboplastin t</w:t>
      </w:r>
      <w:r w:rsidRPr="00D172EC">
        <w:rPr>
          <w:rFonts w:ascii="Book Antiqua" w:hAnsi="Book Antiqua" w:cstheme="majorHAnsi"/>
          <w:sz w:val="24"/>
          <w:szCs w:val="24"/>
          <w:lang w:val="en-GB"/>
        </w:rPr>
        <w:t>ime</w:t>
      </w:r>
      <w:r w:rsidR="00833B2C"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were both normal at 1.1 and 27.8 s respectively. </w:t>
      </w:r>
    </w:p>
    <w:p w14:paraId="6595E935" w14:textId="77777777" w:rsidR="00F379F6" w:rsidRPr="00D172EC" w:rsidRDefault="00F379F6" w:rsidP="00B662A7">
      <w:pPr>
        <w:spacing w:after="0" w:line="360" w:lineRule="auto"/>
        <w:jc w:val="both"/>
        <w:rPr>
          <w:rFonts w:ascii="Book Antiqua" w:hAnsi="Book Antiqua" w:cstheme="majorHAnsi"/>
          <w:sz w:val="24"/>
          <w:szCs w:val="24"/>
          <w:lang w:val="en-GB"/>
        </w:rPr>
      </w:pPr>
    </w:p>
    <w:p w14:paraId="0F9D93D9" w14:textId="77777777" w:rsidR="006921D3" w:rsidRPr="00D172EC" w:rsidRDefault="006921D3" w:rsidP="00B662A7">
      <w:pPr>
        <w:pStyle w:val="a4"/>
        <w:spacing w:line="360" w:lineRule="auto"/>
        <w:jc w:val="both"/>
        <w:rPr>
          <w:rFonts w:ascii="Book Antiqua" w:hAnsi="Book Antiqua"/>
          <w:b/>
          <w:i/>
          <w:sz w:val="24"/>
          <w:szCs w:val="24"/>
        </w:rPr>
      </w:pPr>
      <w:r w:rsidRPr="00D172EC">
        <w:rPr>
          <w:rFonts w:ascii="Book Antiqua" w:hAnsi="Book Antiqua"/>
          <w:b/>
          <w:i/>
          <w:sz w:val="24"/>
          <w:szCs w:val="24"/>
        </w:rPr>
        <w:t>Imaging examinations</w:t>
      </w:r>
    </w:p>
    <w:p w14:paraId="15CA84A2" w14:textId="3506BB91" w:rsidR="006921D3" w:rsidRPr="00D172EC" w:rsidRDefault="007E3C91"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An outpatient CT scan of her abdomen and pelvis </w:t>
      </w:r>
      <w:r w:rsidR="00A12CE1" w:rsidRPr="00D172EC">
        <w:rPr>
          <w:rFonts w:ascii="Book Antiqua" w:hAnsi="Book Antiqua" w:cstheme="majorHAnsi"/>
          <w:sz w:val="24"/>
          <w:szCs w:val="24"/>
          <w:lang w:val="en-GB"/>
        </w:rPr>
        <w:t>(</w:t>
      </w:r>
      <w:r w:rsidRPr="00D172EC">
        <w:rPr>
          <w:rFonts w:ascii="Book Antiqua" w:hAnsi="Book Antiqua" w:cstheme="majorHAnsi"/>
          <w:sz w:val="24"/>
          <w:szCs w:val="24"/>
          <w:lang w:val="en-GB"/>
        </w:rPr>
        <w:t>with intravenous contrast</w:t>
      </w:r>
      <w:r w:rsidR="00A12CE1"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 xml:space="preserve">in the portal venous phase) had been performed the day prior to hospital presentation, having already been arranged by her </w:t>
      </w:r>
      <w:r w:rsidR="004020F6" w:rsidRPr="00D172EC">
        <w:rPr>
          <w:rFonts w:ascii="Book Antiqua" w:hAnsi="Book Antiqua" w:cstheme="majorHAnsi"/>
          <w:sz w:val="24"/>
          <w:szCs w:val="24"/>
          <w:lang w:val="en-GB"/>
        </w:rPr>
        <w:t>general pra</w:t>
      </w:r>
      <w:r w:rsidRPr="00D172EC">
        <w:rPr>
          <w:rFonts w:ascii="Book Antiqua" w:hAnsi="Book Antiqua" w:cstheme="majorHAnsi"/>
          <w:sz w:val="24"/>
          <w:szCs w:val="24"/>
          <w:lang w:val="en-GB"/>
        </w:rPr>
        <w:t xml:space="preserve">ctitioner. It revealed a cystic, hypodense, peripherally-enhancing heterogenous mass measuring 117 </w:t>
      </w:r>
      <w:r w:rsidR="002A3D7E"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 xml:space="preserve">x 61 </w:t>
      </w:r>
      <w:r w:rsidR="002A3D7E"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x 83</w:t>
      </w:r>
      <w:r w:rsidR="002A3D7E"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 involving the lower pole of the spleen near the splenic flexure of the colon and causing medial displacement of her left kidney (Fig</w:t>
      </w:r>
      <w:r w:rsidR="002A3D7E" w:rsidRPr="00D172EC">
        <w:rPr>
          <w:rFonts w:ascii="Book Antiqua" w:hAnsi="Book Antiqua" w:cstheme="majorHAnsi"/>
          <w:sz w:val="24"/>
          <w:szCs w:val="24"/>
          <w:lang w:val="en-GB"/>
        </w:rPr>
        <w:t>ure</w:t>
      </w:r>
      <w:r w:rsidRPr="00D172EC">
        <w:rPr>
          <w:rFonts w:ascii="Book Antiqua" w:hAnsi="Book Antiqua" w:cstheme="majorHAnsi"/>
          <w:sz w:val="24"/>
          <w:szCs w:val="24"/>
          <w:lang w:val="en-GB"/>
        </w:rPr>
        <w:t>s 1</w:t>
      </w:r>
      <w:r w:rsidR="00217C90" w:rsidRPr="00D172EC">
        <w:rPr>
          <w:rFonts w:ascii="Book Antiqua" w:hAnsi="Book Antiqua" w:cstheme="majorHAnsi"/>
          <w:sz w:val="24"/>
          <w:szCs w:val="24"/>
          <w:lang w:val="en-GB"/>
        </w:rPr>
        <w:t>-</w:t>
      </w:r>
      <w:r w:rsidRPr="00D172EC">
        <w:rPr>
          <w:rFonts w:ascii="Book Antiqua" w:hAnsi="Book Antiqua" w:cstheme="majorHAnsi"/>
          <w:sz w:val="24"/>
          <w:szCs w:val="24"/>
          <w:lang w:val="en-GB"/>
        </w:rPr>
        <w:t>2). The exact nature of the lesion was not able to be determined but was thought to be either infective or neoplastic. No other abnormalities were noted in the abdomen or pelvis. A subsequent left upper quadrant ultrasound revealed the mass to be heterogenous with internal vascularity, consistent with the earlier CT scan findings.</w:t>
      </w:r>
    </w:p>
    <w:p w14:paraId="329F8F9D" w14:textId="77777777" w:rsidR="00B62160" w:rsidRPr="00D172EC" w:rsidRDefault="00B62160" w:rsidP="00B662A7">
      <w:pPr>
        <w:pStyle w:val="a4"/>
        <w:spacing w:line="360" w:lineRule="auto"/>
        <w:jc w:val="both"/>
        <w:rPr>
          <w:rFonts w:ascii="Book Antiqua" w:hAnsi="Book Antiqua"/>
          <w:b/>
          <w:sz w:val="24"/>
          <w:szCs w:val="24"/>
        </w:rPr>
      </w:pPr>
    </w:p>
    <w:p w14:paraId="4342E520" w14:textId="2748E5AB" w:rsidR="006921D3" w:rsidRPr="00D172EC" w:rsidRDefault="006921D3" w:rsidP="00B662A7">
      <w:pPr>
        <w:pStyle w:val="a4"/>
        <w:spacing w:line="360" w:lineRule="auto"/>
        <w:jc w:val="both"/>
        <w:rPr>
          <w:rFonts w:ascii="Book Antiqua" w:hAnsi="Book Antiqua"/>
          <w:b/>
          <w:sz w:val="24"/>
          <w:szCs w:val="24"/>
          <w:u w:val="single"/>
        </w:rPr>
      </w:pPr>
      <w:r w:rsidRPr="00D172EC">
        <w:rPr>
          <w:rFonts w:ascii="Book Antiqua" w:hAnsi="Book Antiqua"/>
          <w:b/>
          <w:sz w:val="24"/>
          <w:szCs w:val="24"/>
          <w:u w:val="single"/>
        </w:rPr>
        <w:t>FINAL DIAGNOSIS</w:t>
      </w:r>
    </w:p>
    <w:p w14:paraId="6D4C83CA" w14:textId="5BE357D7" w:rsidR="006921D3" w:rsidRPr="00D172EC" w:rsidRDefault="005D536A"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The final diagnosis of the presented case i</w:t>
      </w:r>
      <w:r w:rsidR="009159C9" w:rsidRPr="00D172EC">
        <w:rPr>
          <w:rFonts w:ascii="Book Antiqua" w:hAnsi="Book Antiqua" w:cstheme="majorHAnsi"/>
          <w:sz w:val="24"/>
          <w:szCs w:val="24"/>
          <w:lang w:val="en-GB"/>
        </w:rPr>
        <w:t xml:space="preserve">s </w:t>
      </w:r>
      <w:r w:rsidR="00897634" w:rsidRPr="00D172EC">
        <w:rPr>
          <w:rFonts w:ascii="Book Antiqua" w:hAnsi="Book Antiqua" w:cstheme="majorHAnsi"/>
          <w:sz w:val="24"/>
          <w:szCs w:val="24"/>
          <w:lang w:val="en-GB"/>
        </w:rPr>
        <w:t xml:space="preserve">a </w:t>
      </w:r>
      <w:r w:rsidR="00886905" w:rsidRPr="00D172EC">
        <w:rPr>
          <w:rFonts w:ascii="Book Antiqua" w:hAnsi="Book Antiqua" w:cstheme="majorHAnsi"/>
          <w:sz w:val="24"/>
          <w:szCs w:val="24"/>
          <w:lang w:val="en-GB"/>
        </w:rPr>
        <w:t xml:space="preserve">metastatic </w:t>
      </w:r>
      <w:r w:rsidR="00F85876" w:rsidRPr="00D172EC">
        <w:rPr>
          <w:rFonts w:ascii="Book Antiqua" w:hAnsi="Book Antiqua" w:cstheme="majorHAnsi"/>
          <w:sz w:val="24"/>
          <w:szCs w:val="24"/>
          <w:lang w:val="en-GB"/>
        </w:rPr>
        <w:t xml:space="preserve">extragenital </w:t>
      </w:r>
      <w:r w:rsidR="00BF7C86" w:rsidRPr="00D172EC">
        <w:rPr>
          <w:rFonts w:ascii="Book Antiqua" w:hAnsi="Book Antiqua" w:cstheme="majorHAnsi"/>
          <w:sz w:val="24"/>
          <w:szCs w:val="24"/>
          <w:lang w:val="en-GB"/>
        </w:rPr>
        <w:t xml:space="preserve">mixed malignant Mullerian tumour, </w:t>
      </w:r>
      <w:r w:rsidR="00EE1F47" w:rsidRPr="00D172EC">
        <w:rPr>
          <w:rFonts w:ascii="Book Antiqua" w:hAnsi="Book Antiqua" w:cstheme="majorHAnsi"/>
          <w:sz w:val="24"/>
          <w:szCs w:val="24"/>
          <w:lang w:val="en-GB"/>
        </w:rPr>
        <w:t xml:space="preserve">of </w:t>
      </w:r>
      <w:r w:rsidR="00BF7C86" w:rsidRPr="00D172EC">
        <w:rPr>
          <w:rFonts w:ascii="Book Antiqua" w:hAnsi="Book Antiqua" w:cstheme="majorHAnsi"/>
          <w:sz w:val="24"/>
          <w:szCs w:val="24"/>
          <w:lang w:val="en-GB"/>
        </w:rPr>
        <w:t>either splenic or pelvic peritoneal origin</w:t>
      </w:r>
      <w:r w:rsidR="00EE1F47" w:rsidRPr="00D172EC">
        <w:rPr>
          <w:rFonts w:ascii="Book Antiqua" w:hAnsi="Book Antiqua" w:cstheme="majorHAnsi"/>
          <w:sz w:val="24"/>
          <w:szCs w:val="24"/>
          <w:lang w:val="en-GB"/>
        </w:rPr>
        <w:t xml:space="preserve">. </w:t>
      </w:r>
    </w:p>
    <w:p w14:paraId="54C7307E" w14:textId="77777777" w:rsidR="00A456BA" w:rsidRPr="00D172EC" w:rsidRDefault="00A456BA" w:rsidP="00B662A7">
      <w:pPr>
        <w:spacing w:after="0" w:line="360" w:lineRule="auto"/>
        <w:jc w:val="both"/>
        <w:rPr>
          <w:rFonts w:ascii="Book Antiqua" w:hAnsi="Book Antiqua" w:cstheme="majorHAnsi"/>
          <w:sz w:val="24"/>
          <w:szCs w:val="24"/>
          <w:lang w:val="en-GB"/>
        </w:rPr>
      </w:pPr>
    </w:p>
    <w:p w14:paraId="746AB839" w14:textId="77777777" w:rsidR="006921D3" w:rsidRPr="00D172EC" w:rsidRDefault="006921D3" w:rsidP="00B662A7">
      <w:pPr>
        <w:pStyle w:val="a4"/>
        <w:spacing w:line="360" w:lineRule="auto"/>
        <w:jc w:val="both"/>
        <w:rPr>
          <w:rFonts w:ascii="Book Antiqua" w:hAnsi="Book Antiqua"/>
          <w:b/>
          <w:sz w:val="24"/>
          <w:szCs w:val="24"/>
          <w:u w:val="single"/>
        </w:rPr>
      </w:pPr>
      <w:r w:rsidRPr="00D172EC">
        <w:rPr>
          <w:rFonts w:ascii="Book Antiqua" w:hAnsi="Book Antiqua"/>
          <w:b/>
          <w:sz w:val="24"/>
          <w:szCs w:val="24"/>
          <w:u w:val="single"/>
        </w:rPr>
        <w:t>TREATMENT</w:t>
      </w:r>
    </w:p>
    <w:p w14:paraId="1D68F81A" w14:textId="1C1ACD2B" w:rsidR="00B62160" w:rsidRPr="00D172EC" w:rsidRDefault="00B62160"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patient was admitted for analgesia and to expedite further investigations. Aspirin was continued throughout her admission and thromboprophylaxis was commenced with a low molecular weight heparin (enoxaparin). </w:t>
      </w:r>
    </w:p>
    <w:p w14:paraId="380BD0CC" w14:textId="27AA4ED3" w:rsidR="007E3C91" w:rsidRPr="00D172EC" w:rsidRDefault="001D182C"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Consideration was given to performing a</w:t>
      </w:r>
      <w:r w:rsidR="007E3C91" w:rsidRPr="00D172EC">
        <w:rPr>
          <w:rFonts w:ascii="Book Antiqua" w:hAnsi="Book Antiqua" w:cstheme="majorHAnsi"/>
          <w:sz w:val="24"/>
          <w:szCs w:val="24"/>
          <w:lang w:val="en-GB"/>
        </w:rPr>
        <w:t xml:space="preserve"> percutaneous biopsy</w:t>
      </w:r>
      <w:r w:rsidR="00CE35A6" w:rsidRPr="00D172EC">
        <w:rPr>
          <w:rFonts w:ascii="Book Antiqua" w:hAnsi="Book Antiqua" w:cstheme="majorHAnsi"/>
          <w:sz w:val="24"/>
          <w:szCs w:val="24"/>
          <w:lang w:val="en-GB"/>
        </w:rPr>
        <w:t xml:space="preserve"> of the splenic mass</w:t>
      </w:r>
      <w:r w:rsidRPr="00D172EC">
        <w:rPr>
          <w:rFonts w:ascii="Book Antiqua" w:hAnsi="Book Antiqua" w:cstheme="majorHAnsi"/>
          <w:sz w:val="24"/>
          <w:szCs w:val="24"/>
          <w:lang w:val="en-GB"/>
        </w:rPr>
        <w:t xml:space="preserve"> but this was ultimately decided against due to the </w:t>
      </w:r>
      <w:r w:rsidR="007E3C91" w:rsidRPr="00D172EC">
        <w:rPr>
          <w:rFonts w:ascii="Book Antiqua" w:hAnsi="Book Antiqua" w:cstheme="majorHAnsi"/>
          <w:sz w:val="24"/>
          <w:szCs w:val="24"/>
          <w:lang w:val="en-GB"/>
        </w:rPr>
        <w:t>presence of hypervascularity. A colonoscopy was performed to exclude primary colonic pathology in the region of the splenic flexure and it revealed only uncomplicated diverticulosis.</w:t>
      </w:r>
    </w:p>
    <w:p w14:paraId="082CDE2C" w14:textId="429C4C00"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Due to ongoing poorly-controlled pain, uncertainty of diagnosis after numerous investigations and the possibility of malignancy, a</w:t>
      </w:r>
      <w:r w:rsidR="0037172D" w:rsidRPr="00D172EC">
        <w:rPr>
          <w:rFonts w:ascii="Book Antiqua" w:hAnsi="Book Antiqua" w:cstheme="majorHAnsi"/>
          <w:sz w:val="24"/>
          <w:szCs w:val="24"/>
          <w:lang w:val="en-GB"/>
        </w:rPr>
        <w:t>n</w:t>
      </w:r>
      <w:r w:rsidRPr="00D172EC">
        <w:rPr>
          <w:rFonts w:ascii="Book Antiqua" w:hAnsi="Book Antiqua" w:cstheme="majorHAnsi"/>
          <w:sz w:val="24"/>
          <w:szCs w:val="24"/>
          <w:lang w:val="en-GB"/>
        </w:rPr>
        <w:t xml:space="preserve"> open splenectomy was performed. At operation, a left subcostal incision was made and a large exophytic cystic mass was noted to be adherent to the inferior pole of the spleen (Fig</w:t>
      </w:r>
      <w:r w:rsidR="004020F6"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3). There was a small volume of old blood in the left upper quadrant but no ascites or suspicious peritoneal nodules were observed. The mass was in close proximity to the </w:t>
      </w:r>
      <w:r w:rsidRPr="00D172EC">
        <w:rPr>
          <w:rFonts w:ascii="Book Antiqua" w:hAnsi="Book Antiqua" w:cstheme="majorHAnsi"/>
          <w:sz w:val="24"/>
          <w:szCs w:val="24"/>
          <w:lang w:val="en-GB"/>
        </w:rPr>
        <w:lastRenderedPageBreak/>
        <w:t xml:space="preserve">tail of the pancreas but was safely dissected free of both it and the colon. Due to the position of the incision, the pelvis was not well-visualised. Post-operatively she was administered post-splenectomy vaccinations in accordance with guidelines from Spleen </w:t>
      </w:r>
      <w:proofErr w:type="gramStart"/>
      <w:r w:rsidRPr="00D172EC">
        <w:rPr>
          <w:rFonts w:ascii="Book Antiqua" w:hAnsi="Book Antiqua" w:cstheme="majorHAnsi"/>
          <w:sz w:val="24"/>
          <w:szCs w:val="24"/>
          <w:lang w:val="en-GB"/>
        </w:rPr>
        <w:t>Australia</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15]</w:t>
      </w:r>
      <w:r w:rsidRPr="00D172EC">
        <w:rPr>
          <w:rFonts w:ascii="Book Antiqua" w:hAnsi="Book Antiqua" w:cstheme="majorHAnsi"/>
          <w:sz w:val="24"/>
          <w:szCs w:val="24"/>
          <w:lang w:val="en-GB"/>
        </w:rPr>
        <w:t xml:space="preserve">. This consisted of vaccines against </w:t>
      </w:r>
      <w:r w:rsidRPr="00D172EC">
        <w:rPr>
          <w:rFonts w:ascii="Book Antiqua" w:hAnsi="Book Antiqua" w:cstheme="majorHAnsi"/>
          <w:i/>
          <w:sz w:val="24"/>
          <w:szCs w:val="24"/>
          <w:lang w:val="en-GB"/>
        </w:rPr>
        <w:t>Streptococcus pneumoniae, Neisseria meningitidis, Haemophilus influenzae type B</w:t>
      </w:r>
      <w:r w:rsidRPr="00D172EC">
        <w:rPr>
          <w:rFonts w:ascii="Book Antiqua" w:hAnsi="Book Antiqua" w:cstheme="majorHAnsi"/>
          <w:sz w:val="24"/>
          <w:szCs w:val="24"/>
          <w:lang w:val="en-GB"/>
        </w:rPr>
        <w:t xml:space="preserve"> and </w:t>
      </w:r>
      <w:r w:rsidRPr="00D172EC">
        <w:rPr>
          <w:rFonts w:ascii="Book Antiqua" w:hAnsi="Book Antiqua" w:cstheme="majorHAnsi"/>
          <w:i/>
          <w:sz w:val="24"/>
          <w:szCs w:val="24"/>
          <w:lang w:val="en-GB"/>
        </w:rPr>
        <w:t>influenza</w:t>
      </w:r>
      <w:r w:rsidRPr="00D172EC">
        <w:rPr>
          <w:rFonts w:ascii="Book Antiqua" w:hAnsi="Book Antiqua" w:cstheme="majorHAnsi"/>
          <w:sz w:val="24"/>
          <w:szCs w:val="24"/>
          <w:lang w:val="en-GB"/>
        </w:rPr>
        <w:t xml:space="preserve"> virus. She was also commenced on amoxycillin 250</w:t>
      </w:r>
      <w:r w:rsidR="004020F6"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daily as lifelong prophylaxis by the consulting</w:t>
      </w:r>
      <w:r w:rsidR="004020F6" w:rsidRPr="00D172EC">
        <w:rPr>
          <w:rFonts w:ascii="Book Antiqua" w:hAnsi="Book Antiqua" w:cstheme="majorHAnsi"/>
          <w:sz w:val="24"/>
          <w:szCs w:val="24"/>
          <w:lang w:val="en-GB"/>
        </w:rPr>
        <w:t xml:space="preserve"> infectious diseases physician.</w:t>
      </w:r>
    </w:p>
    <w:p w14:paraId="114C2C07" w14:textId="77777777" w:rsidR="009E5745" w:rsidRPr="00D172EC" w:rsidRDefault="009E5745" w:rsidP="00B662A7">
      <w:pPr>
        <w:pStyle w:val="a4"/>
        <w:spacing w:line="360" w:lineRule="auto"/>
        <w:jc w:val="both"/>
        <w:rPr>
          <w:rFonts w:ascii="Book Antiqua" w:hAnsi="Book Antiqua"/>
          <w:b/>
          <w:sz w:val="24"/>
          <w:szCs w:val="24"/>
        </w:rPr>
      </w:pPr>
    </w:p>
    <w:p w14:paraId="1B1C1942" w14:textId="3BADB02B" w:rsidR="006921D3" w:rsidRPr="00D172EC" w:rsidRDefault="006921D3" w:rsidP="00B662A7">
      <w:pPr>
        <w:pStyle w:val="a4"/>
        <w:spacing w:line="360" w:lineRule="auto"/>
        <w:jc w:val="both"/>
        <w:rPr>
          <w:rFonts w:ascii="Book Antiqua" w:hAnsi="Book Antiqua"/>
          <w:b/>
          <w:sz w:val="24"/>
          <w:szCs w:val="24"/>
          <w:u w:val="single"/>
        </w:rPr>
      </w:pPr>
      <w:r w:rsidRPr="00D172EC">
        <w:rPr>
          <w:rFonts w:ascii="Book Antiqua" w:hAnsi="Book Antiqua"/>
          <w:b/>
          <w:sz w:val="24"/>
          <w:szCs w:val="24"/>
          <w:u w:val="single"/>
        </w:rPr>
        <w:t>OUTCOME AND FOLLOW-UP</w:t>
      </w:r>
    </w:p>
    <w:p w14:paraId="576AD2A3" w14:textId="5E567534" w:rsidR="00B62160" w:rsidRPr="00D172EC" w:rsidRDefault="00B62160"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patient’s recovery was complicated by post-operative delirium for which a contrast-enhanced CT and gadolinium-enhanced </w:t>
      </w:r>
      <w:r w:rsidR="00B12481" w:rsidRPr="00D172EC">
        <w:rPr>
          <w:rFonts w:ascii="Book Antiqua" w:hAnsi="Book Antiqua" w:cstheme="majorHAnsi"/>
          <w:sz w:val="24"/>
          <w:szCs w:val="24"/>
          <w:lang w:val="en-GB"/>
        </w:rPr>
        <w:t>magnetic resonance imaging (</w:t>
      </w:r>
      <w:r w:rsidRPr="00D172EC">
        <w:rPr>
          <w:rFonts w:ascii="Book Antiqua" w:hAnsi="Book Antiqua" w:cstheme="majorHAnsi"/>
          <w:sz w:val="24"/>
          <w:szCs w:val="24"/>
          <w:lang w:val="en-GB"/>
        </w:rPr>
        <w:t>MRI</w:t>
      </w:r>
      <w:r w:rsidR="00B12481"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 of the brain were performed. She did not develop any focal sensorimotor neurological signs or symptoms. These imaging investigations revealed acute left temporal, occipital and thalamic cerebral infarcts for which she was commenced on apixaban 5</w:t>
      </w:r>
      <w:r w:rsidR="00217C90"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mg twice daily by the consulting Neurologist. Aspirin was ceased following the commencement of apixaban. Carotid artery ultrasound revealed 50</w:t>
      </w:r>
      <w:r w:rsidR="00B12481" w:rsidRPr="00D172EC">
        <w:rPr>
          <w:rFonts w:ascii="Book Antiqua" w:hAnsi="Book Antiqua" w:cstheme="majorHAnsi"/>
          <w:sz w:val="24"/>
          <w:szCs w:val="24"/>
          <w:lang w:val="en-GB"/>
        </w:rPr>
        <w:t>%</w:t>
      </w:r>
      <w:r w:rsidRPr="00D172EC">
        <w:rPr>
          <w:rFonts w:ascii="Book Antiqua" w:hAnsi="Book Antiqua" w:cstheme="majorHAnsi"/>
          <w:sz w:val="24"/>
          <w:szCs w:val="24"/>
          <w:lang w:val="en-GB"/>
        </w:rPr>
        <w:t>-69% stenosis in the left internal carotid artery, representing the likely embolic source of her stroke. Transthoracic echocardiogram revealed only mild aortic stenosis and no evidence of mural thrombus. Within several days the patient made a full neurological recovery and her cognitive function had returned to baseline.</w:t>
      </w:r>
    </w:p>
    <w:p w14:paraId="2F68681C" w14:textId="222AB202"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Histopathology of the splenic tumour revealed a fatty cystic mass at its lower pole with large areas of necrosis and calcification. The tumour was biphasic, containing both epithelial and </w:t>
      </w:r>
      <w:proofErr w:type="spellStart"/>
      <w:r w:rsidRPr="00D172EC">
        <w:rPr>
          <w:rFonts w:ascii="Book Antiqua" w:hAnsi="Book Antiqua" w:cstheme="majorHAnsi"/>
          <w:sz w:val="24"/>
          <w:szCs w:val="24"/>
          <w:lang w:val="en-GB"/>
        </w:rPr>
        <w:t>sarcomatoid</w:t>
      </w:r>
      <w:proofErr w:type="spellEnd"/>
      <w:r w:rsidRPr="00D172EC">
        <w:rPr>
          <w:rFonts w:ascii="Book Antiqua" w:hAnsi="Book Antiqua" w:cstheme="majorHAnsi"/>
          <w:sz w:val="24"/>
          <w:szCs w:val="24"/>
          <w:lang w:val="en-GB"/>
        </w:rPr>
        <w:t xml:space="preserve"> tissue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4). Multiple immunohistochemical stains were performed: the epithelial components stained positively for cytokeratin 7 (CK7) and epithelial membrane antigen (EMA) whilst the </w:t>
      </w:r>
      <w:proofErr w:type="spellStart"/>
      <w:r w:rsidRPr="00D172EC">
        <w:rPr>
          <w:rFonts w:ascii="Book Antiqua" w:hAnsi="Book Antiqua" w:cstheme="majorHAnsi"/>
          <w:sz w:val="24"/>
          <w:szCs w:val="24"/>
          <w:lang w:val="en-GB"/>
        </w:rPr>
        <w:t>sarcomatoid</w:t>
      </w:r>
      <w:proofErr w:type="spellEnd"/>
      <w:r w:rsidRPr="00D172EC">
        <w:rPr>
          <w:rFonts w:ascii="Book Antiqua" w:hAnsi="Book Antiqua" w:cstheme="majorHAnsi"/>
          <w:sz w:val="24"/>
          <w:szCs w:val="24"/>
          <w:lang w:val="en-GB"/>
        </w:rPr>
        <w:t xml:space="preserve"> components stained positively for </w:t>
      </w:r>
      <w:proofErr w:type="spellStart"/>
      <w:r w:rsidRPr="00D172EC">
        <w:rPr>
          <w:rFonts w:ascii="Book Antiqua" w:hAnsi="Book Antiqua" w:cstheme="majorHAnsi"/>
          <w:sz w:val="24"/>
          <w:szCs w:val="24"/>
          <w:lang w:val="en-GB"/>
        </w:rPr>
        <w:t>desmin</w:t>
      </w:r>
      <w:proofErr w:type="spellEnd"/>
      <w:r w:rsidRPr="00D172EC">
        <w:rPr>
          <w:rFonts w:ascii="Book Antiqua" w:hAnsi="Book Antiqua" w:cstheme="majorHAnsi"/>
          <w:sz w:val="24"/>
          <w:szCs w:val="24"/>
          <w:lang w:val="en-GB"/>
        </w:rPr>
        <w:t xml:space="preserve">, vimentin and CD10 (Fig 5-6). The tumour was negative for p53, chromogranin, synaptophysin and CK20. The overall morphology and specific staining characteristics favoured the diagnosis of a malignant mixed Mullerian tumour with homologous differentiation. One lymph node (out of four) was found to have metastatic disease and there was evidence of microvascular invasion into the splenic parenchyma. </w:t>
      </w:r>
    </w:p>
    <w:p w14:paraId="5DB9E968" w14:textId="2B76B74A"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lastRenderedPageBreak/>
        <w:t xml:space="preserve">Given the histological characteristics of the tumour, a gynaecological origin was strongly favoured. Trans-abdominal and trans-vaginal pelvic ultrasounds were performed which showed a highly-vascular, well-circumscribed mass with mixed cystic and solid components in the Pouch of Douglas, measuring 39 </w:t>
      </w:r>
      <w:r w:rsidR="00217C90"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 xml:space="preserve">x 36 </w:t>
      </w:r>
      <w:r w:rsidR="00217C90"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x 45</w:t>
      </w:r>
      <w:r w:rsidR="00217C90"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s 7-8). Neither ovary was optimally visualised. CT scan of the chest did not reveal any evidence of metastatic disease. Serum tumour markers were requested which found CA-125 to be mildly elevated at 53</w:t>
      </w:r>
      <w:r w:rsidR="00217C90" w:rsidRPr="00D172EC">
        <w:rPr>
          <w:rFonts w:ascii="Book Antiqua" w:hAnsi="Book Antiqua" w:cstheme="majorHAnsi"/>
          <w:sz w:val="24"/>
          <w:szCs w:val="24"/>
          <w:lang w:val="en-GB"/>
        </w:rPr>
        <w:t xml:space="preserve"> </w:t>
      </w:r>
      <w:proofErr w:type="spellStart"/>
      <w:r w:rsidRPr="00D172EC">
        <w:rPr>
          <w:rFonts w:ascii="Book Antiqua" w:hAnsi="Book Antiqua" w:cstheme="majorHAnsi"/>
          <w:sz w:val="24"/>
          <w:szCs w:val="24"/>
          <w:lang w:val="en-GB"/>
        </w:rPr>
        <w:t>kU</w:t>
      </w:r>
      <w:proofErr w:type="spellEnd"/>
      <w:r w:rsidRPr="00D172EC">
        <w:rPr>
          <w:rFonts w:ascii="Book Antiqua" w:hAnsi="Book Antiqua" w:cstheme="majorHAnsi"/>
          <w:sz w:val="24"/>
          <w:szCs w:val="24"/>
          <w:lang w:val="en-GB"/>
        </w:rPr>
        <w:t>/L (reference range 0-40</w:t>
      </w:r>
      <w:r w:rsidR="00217C90" w:rsidRPr="00D172EC">
        <w:rPr>
          <w:rFonts w:ascii="Book Antiqua" w:hAnsi="Book Antiqua" w:cstheme="majorHAnsi"/>
          <w:sz w:val="24"/>
          <w:szCs w:val="24"/>
          <w:lang w:val="en-GB"/>
        </w:rPr>
        <w:t xml:space="preserve"> </w:t>
      </w:r>
      <w:proofErr w:type="spellStart"/>
      <w:r w:rsidRPr="00D172EC">
        <w:rPr>
          <w:rFonts w:ascii="Book Antiqua" w:hAnsi="Book Antiqua" w:cstheme="majorHAnsi"/>
          <w:sz w:val="24"/>
          <w:szCs w:val="24"/>
          <w:lang w:val="en-GB"/>
        </w:rPr>
        <w:t>kU</w:t>
      </w:r>
      <w:proofErr w:type="spellEnd"/>
      <w:r w:rsidRPr="00D172EC">
        <w:rPr>
          <w:rFonts w:ascii="Book Antiqua" w:hAnsi="Book Antiqua" w:cstheme="majorHAnsi"/>
          <w:sz w:val="24"/>
          <w:szCs w:val="24"/>
          <w:lang w:val="en-GB"/>
        </w:rPr>
        <w:t>/L), although CA-19.9 and carcinoembryonic antigen (CEA) levels were both normal. After consulting with a gynaecologist, a fluorodeoxyglucose positron emission tomography (</w:t>
      </w:r>
      <w:r w:rsidRPr="00D172EC">
        <w:rPr>
          <w:rFonts w:ascii="Book Antiqua" w:hAnsi="Book Antiqua" w:cstheme="majorHAnsi"/>
          <w:sz w:val="24"/>
          <w:szCs w:val="24"/>
          <w:vertAlign w:val="superscript"/>
          <w:lang w:val="en-GB"/>
        </w:rPr>
        <w:t>18</w:t>
      </w:r>
      <w:r w:rsidRPr="00D172EC">
        <w:rPr>
          <w:rFonts w:ascii="Book Antiqua" w:hAnsi="Book Antiqua" w:cstheme="majorHAnsi"/>
          <w:sz w:val="24"/>
          <w:szCs w:val="24"/>
          <w:lang w:val="en-GB"/>
        </w:rPr>
        <w:t xml:space="preserve">F-FDG PET) scan was performed which revealed a 48 </w:t>
      </w:r>
      <w:r w:rsidR="00217C90" w:rsidRPr="00D172EC">
        <w:rPr>
          <w:rFonts w:ascii="Book Antiqua" w:hAnsi="Book Antiqua" w:cstheme="majorHAnsi"/>
          <w:sz w:val="24"/>
          <w:szCs w:val="24"/>
          <w:lang w:val="en-GB"/>
        </w:rPr>
        <w:t xml:space="preserve">mm </w:t>
      </w:r>
      <w:r w:rsidRPr="00D172EC">
        <w:rPr>
          <w:rFonts w:ascii="Book Antiqua" w:hAnsi="Book Antiqua" w:cstheme="majorHAnsi"/>
          <w:sz w:val="24"/>
          <w:szCs w:val="24"/>
          <w:lang w:val="en-GB"/>
        </w:rPr>
        <w:t>x 54</w:t>
      </w:r>
      <w:r w:rsidR="00217C90" w:rsidRPr="00D172EC">
        <w:rPr>
          <w:rFonts w:ascii="Book Antiqua" w:hAnsi="Book Antiqua" w:cstheme="majorHAnsi"/>
          <w:sz w:val="24"/>
          <w:szCs w:val="24"/>
          <w:lang w:val="en-GB"/>
        </w:rPr>
        <w:t xml:space="preserve"> </w:t>
      </w:r>
      <w:r w:rsidRPr="00D172EC">
        <w:rPr>
          <w:rFonts w:ascii="Book Antiqua" w:hAnsi="Book Antiqua" w:cstheme="majorHAnsi"/>
          <w:sz w:val="24"/>
          <w:szCs w:val="24"/>
          <w:lang w:val="en-GB"/>
        </w:rPr>
        <w:t>mm mass in the posterior pelvis with high FDG avidity (standardised uptake value</w:t>
      </w:r>
      <w:r w:rsidR="00217C90" w:rsidRPr="00D172EC">
        <w:rPr>
          <w:rFonts w:ascii="Book Antiqua" w:hAnsi="Book Antiqua" w:cstheme="majorHAnsi"/>
          <w:sz w:val="24"/>
          <w:szCs w:val="24"/>
          <w:lang w:val="en-GB"/>
        </w:rPr>
        <w:t>:</w:t>
      </w:r>
      <w:r w:rsidRPr="00D172EC">
        <w:rPr>
          <w:rFonts w:ascii="Book Antiqua" w:hAnsi="Book Antiqua" w:cstheme="majorHAnsi"/>
          <w:sz w:val="24"/>
          <w:szCs w:val="24"/>
          <w:lang w:val="en-GB"/>
        </w:rPr>
        <w:t xml:space="preserve"> 6.8), consistent with a malignant lesion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s 9-10).  Speculum examination was unremarkable – the vagina and cervix appeared normal and no abnormal masses or </w:t>
      </w:r>
      <w:proofErr w:type="gramStart"/>
      <w:r w:rsidRPr="00D172EC">
        <w:rPr>
          <w:rFonts w:ascii="Book Antiqua" w:hAnsi="Book Antiqua" w:cstheme="majorHAnsi"/>
          <w:sz w:val="24"/>
          <w:szCs w:val="24"/>
          <w:lang w:val="en-GB"/>
        </w:rPr>
        <w:t>discharge were</w:t>
      </w:r>
      <w:proofErr w:type="gramEnd"/>
      <w:r w:rsidRPr="00D172EC">
        <w:rPr>
          <w:rFonts w:ascii="Book Antiqua" w:hAnsi="Book Antiqua" w:cstheme="majorHAnsi"/>
          <w:sz w:val="24"/>
          <w:szCs w:val="24"/>
          <w:lang w:val="en-GB"/>
        </w:rPr>
        <w:t xml:space="preserve"> seen.</w:t>
      </w:r>
    </w:p>
    <w:p w14:paraId="5EF526A5" w14:textId="4A5EDCD5"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The patient was discharged home on the 15</w:t>
      </w:r>
      <w:r w:rsidRPr="00D172EC">
        <w:rPr>
          <w:rFonts w:ascii="Book Antiqua" w:hAnsi="Book Antiqua" w:cstheme="majorHAnsi"/>
          <w:sz w:val="24"/>
          <w:szCs w:val="24"/>
          <w:vertAlign w:val="superscript"/>
          <w:lang w:val="en-GB"/>
        </w:rPr>
        <w:t>th</w:t>
      </w:r>
      <w:r w:rsidRPr="00D172EC">
        <w:rPr>
          <w:rFonts w:ascii="Book Antiqua" w:hAnsi="Book Antiqua" w:cstheme="majorHAnsi"/>
          <w:sz w:val="24"/>
          <w:szCs w:val="24"/>
          <w:lang w:val="en-GB"/>
        </w:rPr>
        <w:t xml:space="preserve"> post-operative day with plans to undergo an elective total abdominal hysterectomy, bilateral </w:t>
      </w:r>
      <w:proofErr w:type="spellStart"/>
      <w:r w:rsidRPr="00D172EC">
        <w:rPr>
          <w:rFonts w:ascii="Book Antiqua" w:hAnsi="Book Antiqua" w:cstheme="majorHAnsi"/>
          <w:sz w:val="24"/>
          <w:szCs w:val="24"/>
          <w:lang w:val="en-GB"/>
        </w:rPr>
        <w:t>salpingo</w:t>
      </w:r>
      <w:proofErr w:type="spellEnd"/>
      <w:r w:rsidRPr="00D172EC">
        <w:rPr>
          <w:rFonts w:ascii="Book Antiqua" w:hAnsi="Book Antiqua" w:cstheme="majorHAnsi"/>
          <w:sz w:val="24"/>
          <w:szCs w:val="24"/>
          <w:lang w:val="en-GB"/>
        </w:rPr>
        <w:t xml:space="preserve">-oophorectomy and </w:t>
      </w:r>
      <w:proofErr w:type="spellStart"/>
      <w:r w:rsidRPr="00D172EC">
        <w:rPr>
          <w:rFonts w:ascii="Book Antiqua" w:hAnsi="Book Antiqua" w:cstheme="majorHAnsi"/>
          <w:sz w:val="24"/>
          <w:szCs w:val="24"/>
          <w:lang w:val="en-GB"/>
        </w:rPr>
        <w:t>omentectomy</w:t>
      </w:r>
      <w:proofErr w:type="spellEnd"/>
      <w:r w:rsidRPr="00D172EC">
        <w:rPr>
          <w:rFonts w:ascii="Book Antiqua" w:hAnsi="Book Antiqua" w:cstheme="majorHAnsi"/>
          <w:sz w:val="24"/>
          <w:szCs w:val="24"/>
          <w:lang w:val="en-GB"/>
        </w:rPr>
        <w:t xml:space="preserve"> at a </w:t>
      </w:r>
      <w:r w:rsidR="00DC02C2" w:rsidRPr="00D172EC">
        <w:rPr>
          <w:rFonts w:ascii="Book Antiqua" w:hAnsi="Book Antiqua" w:cstheme="majorHAnsi"/>
          <w:sz w:val="24"/>
          <w:szCs w:val="24"/>
          <w:lang w:val="en-GB"/>
        </w:rPr>
        <w:t xml:space="preserve">sub-specialty </w:t>
      </w:r>
      <w:r w:rsidR="00EE2A2A" w:rsidRPr="00D172EC">
        <w:rPr>
          <w:rFonts w:ascii="Book Antiqua" w:hAnsi="Book Antiqua" w:cstheme="majorHAnsi"/>
          <w:sz w:val="24"/>
          <w:szCs w:val="24"/>
          <w:lang w:val="en-GB"/>
        </w:rPr>
        <w:t xml:space="preserve">quaternary </w:t>
      </w:r>
      <w:r w:rsidRPr="00D172EC">
        <w:rPr>
          <w:rFonts w:ascii="Book Antiqua" w:hAnsi="Book Antiqua" w:cstheme="majorHAnsi"/>
          <w:sz w:val="24"/>
          <w:szCs w:val="24"/>
          <w:lang w:val="en-GB"/>
        </w:rPr>
        <w:t xml:space="preserve">referral centre by an </w:t>
      </w:r>
      <w:r w:rsidR="00217C90" w:rsidRPr="00D172EC">
        <w:rPr>
          <w:rFonts w:ascii="Book Antiqua" w:hAnsi="Book Antiqua" w:cstheme="majorHAnsi"/>
          <w:sz w:val="24"/>
          <w:szCs w:val="24"/>
          <w:lang w:val="en-GB"/>
        </w:rPr>
        <w:t>oncological gynaecolo</w:t>
      </w:r>
      <w:r w:rsidRPr="00D172EC">
        <w:rPr>
          <w:rFonts w:ascii="Book Antiqua" w:hAnsi="Book Antiqua" w:cstheme="majorHAnsi"/>
          <w:sz w:val="24"/>
          <w:szCs w:val="24"/>
          <w:lang w:val="en-GB"/>
        </w:rPr>
        <w:t xml:space="preserve">gist. Unfortunately, this subsequent operation was delayed by six weeks due to a combination of reasons such as deconditioning after her first surgery and the need for further cardiac and neurological investigations following her recent peri-operative stroke. No repeat abdominal or pelvic imaging was performed in the interim. At the second operation multiple malignant nodules were noted on the small bowel mesentery, sigmoid colon and greater </w:t>
      </w:r>
      <w:proofErr w:type="spellStart"/>
      <w:r w:rsidRPr="00D172EC">
        <w:rPr>
          <w:rFonts w:ascii="Book Antiqua" w:hAnsi="Book Antiqua" w:cstheme="majorHAnsi"/>
          <w:sz w:val="24"/>
          <w:szCs w:val="24"/>
          <w:lang w:val="en-GB"/>
        </w:rPr>
        <w:t>omentum</w:t>
      </w:r>
      <w:proofErr w:type="spellEnd"/>
      <w:r w:rsidRPr="00D172EC">
        <w:rPr>
          <w:rFonts w:ascii="Book Antiqua" w:hAnsi="Book Antiqua" w:cstheme="majorHAnsi"/>
          <w:sz w:val="24"/>
          <w:szCs w:val="24"/>
          <w:lang w:val="en-GB"/>
        </w:rPr>
        <w:t xml:space="preserve">. The tumour in the Pouch of Douglas was confirmed and noted to be affixed to the pelvic floor but was not arising from the uterus. Both ovaries and Fallopian tubes were macroscopically normal. Due to a combination of reasons (widespread peritoneal dissemination with inability to achieve complete tumour clearance, recent stroke and need for post-operative anti-coagulation), it was decided that embarking on extensive pelvic surgery was not clinically indicated nor in the best interests of the patient. A bilateral </w:t>
      </w:r>
      <w:proofErr w:type="spellStart"/>
      <w:r w:rsidRPr="00D172EC">
        <w:rPr>
          <w:rFonts w:ascii="Book Antiqua" w:hAnsi="Book Antiqua" w:cstheme="majorHAnsi"/>
          <w:sz w:val="24"/>
          <w:szCs w:val="24"/>
          <w:lang w:val="en-GB"/>
        </w:rPr>
        <w:t>salpingo</w:t>
      </w:r>
      <w:proofErr w:type="spellEnd"/>
      <w:r w:rsidRPr="00D172EC">
        <w:rPr>
          <w:rFonts w:ascii="Book Antiqua" w:hAnsi="Book Antiqua" w:cstheme="majorHAnsi"/>
          <w:sz w:val="24"/>
          <w:szCs w:val="24"/>
          <w:lang w:val="en-GB"/>
        </w:rPr>
        <w:t xml:space="preserve">-oophorectomy and pelvic mass biopsy were performed, but the uterus and </w:t>
      </w:r>
      <w:r w:rsidRPr="00D172EC">
        <w:rPr>
          <w:rFonts w:ascii="Book Antiqua" w:hAnsi="Book Antiqua" w:cstheme="majorHAnsi"/>
          <w:sz w:val="24"/>
          <w:szCs w:val="24"/>
          <w:lang w:val="en-GB"/>
        </w:rPr>
        <w:lastRenderedPageBreak/>
        <w:t xml:space="preserve">pelvic mass were left </w:t>
      </w:r>
      <w:r w:rsidRPr="00D172EC">
        <w:rPr>
          <w:rFonts w:ascii="Book Antiqua" w:hAnsi="Book Antiqua" w:cstheme="majorHAnsi"/>
          <w:i/>
          <w:iCs/>
          <w:sz w:val="24"/>
          <w:szCs w:val="24"/>
          <w:lang w:val="en-GB"/>
        </w:rPr>
        <w:t>in-situ</w:t>
      </w:r>
      <w:r w:rsidRPr="00D172EC">
        <w:rPr>
          <w:rFonts w:ascii="Book Antiqua" w:hAnsi="Book Antiqua" w:cstheme="majorHAnsi"/>
          <w:sz w:val="24"/>
          <w:szCs w:val="24"/>
          <w:lang w:val="en-GB"/>
        </w:rPr>
        <w:t xml:space="preserve">. Intra-operative hysteroscopy revealed a normal endometrial cavity and no abnormal lesions were seen. </w:t>
      </w:r>
    </w:p>
    <w:p w14:paraId="71B3213F" w14:textId="77777777"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In the days following her second operation, the patient developed severe multi-organ failure and was referred for palliative care in keeping with her wishes and those of her family. She died on the 19</w:t>
      </w:r>
      <w:r w:rsidRPr="00D172EC">
        <w:rPr>
          <w:rFonts w:ascii="Book Antiqua" w:hAnsi="Book Antiqua" w:cstheme="majorHAnsi"/>
          <w:sz w:val="24"/>
          <w:szCs w:val="24"/>
          <w:vertAlign w:val="superscript"/>
          <w:lang w:val="en-GB"/>
        </w:rPr>
        <w:t>th</w:t>
      </w:r>
      <w:r w:rsidRPr="00D172EC">
        <w:rPr>
          <w:rFonts w:ascii="Book Antiqua" w:hAnsi="Book Antiqua" w:cstheme="majorHAnsi"/>
          <w:sz w:val="24"/>
          <w:szCs w:val="24"/>
          <w:lang w:val="en-GB"/>
        </w:rPr>
        <w:t xml:space="preserve"> day after surgery.</w:t>
      </w:r>
    </w:p>
    <w:p w14:paraId="2646B3D1" w14:textId="33D92413" w:rsidR="006921D3"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Histopathological examination of the Fallopian tubes revealed multiple foci of serous intraepithelial carcinoma and one </w:t>
      </w:r>
      <w:proofErr w:type="spellStart"/>
      <w:r w:rsidRPr="00D172EC">
        <w:rPr>
          <w:rFonts w:ascii="Book Antiqua" w:hAnsi="Book Antiqua" w:cstheme="majorHAnsi"/>
          <w:sz w:val="24"/>
          <w:szCs w:val="24"/>
          <w:lang w:val="en-GB"/>
        </w:rPr>
        <w:t>fimbrial</w:t>
      </w:r>
      <w:proofErr w:type="spellEnd"/>
      <w:r w:rsidRPr="00D172EC">
        <w:rPr>
          <w:rFonts w:ascii="Book Antiqua" w:hAnsi="Book Antiqua" w:cstheme="majorHAnsi"/>
          <w:sz w:val="24"/>
          <w:szCs w:val="24"/>
          <w:lang w:val="en-GB"/>
        </w:rPr>
        <w:t xml:space="preserve"> focus of invasive, high-grade serous carcinoma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11). </w:t>
      </w:r>
      <w:r w:rsidR="008D4B1A" w:rsidRPr="00D172EC">
        <w:rPr>
          <w:rFonts w:ascii="Book Antiqua" w:hAnsi="Book Antiqua" w:cstheme="majorHAnsi"/>
          <w:sz w:val="24"/>
          <w:szCs w:val="24"/>
          <w:lang w:val="en-GB"/>
        </w:rPr>
        <w:t xml:space="preserve">No </w:t>
      </w:r>
      <w:proofErr w:type="spellStart"/>
      <w:r w:rsidR="008D4B1A" w:rsidRPr="00D172EC">
        <w:rPr>
          <w:rFonts w:ascii="Book Antiqua" w:hAnsi="Book Antiqua" w:cstheme="majorHAnsi"/>
          <w:sz w:val="24"/>
          <w:szCs w:val="24"/>
          <w:lang w:val="en-GB"/>
        </w:rPr>
        <w:t>sarcomatoid</w:t>
      </w:r>
      <w:proofErr w:type="spellEnd"/>
      <w:r w:rsidR="008D4B1A" w:rsidRPr="00D172EC">
        <w:rPr>
          <w:rFonts w:ascii="Book Antiqua" w:hAnsi="Book Antiqua" w:cstheme="majorHAnsi"/>
          <w:sz w:val="24"/>
          <w:szCs w:val="24"/>
          <w:lang w:val="en-GB"/>
        </w:rPr>
        <w:t xml:space="preserve"> areas were seen</w:t>
      </w:r>
      <w:r w:rsidR="00B61E68" w:rsidRPr="00D172EC">
        <w:rPr>
          <w:rFonts w:ascii="Book Antiqua" w:hAnsi="Book Antiqua" w:cstheme="majorHAnsi"/>
          <w:sz w:val="24"/>
          <w:szCs w:val="24"/>
          <w:lang w:val="en-GB"/>
        </w:rPr>
        <w:t xml:space="preserve"> and n</w:t>
      </w:r>
      <w:r w:rsidRPr="00D172EC">
        <w:rPr>
          <w:rFonts w:ascii="Book Antiqua" w:hAnsi="Book Antiqua" w:cstheme="majorHAnsi"/>
          <w:sz w:val="24"/>
          <w:szCs w:val="24"/>
          <w:lang w:val="en-GB"/>
        </w:rPr>
        <w:t>either ovary showed any evidence of dysplasia or malignancy. The pelvic tumour biopsy contained a high-grade sarcomatous lesion with some components of poorly-differentiated adenocarcinoma consistent with the diagnosis of a MMMT and it was similar in appearance to the splenic tumour (Fig</w:t>
      </w:r>
      <w:r w:rsidR="00217C90" w:rsidRPr="00D172EC">
        <w:rPr>
          <w:rFonts w:ascii="Book Antiqua" w:hAnsi="Book Antiqua" w:cstheme="majorHAnsi"/>
          <w:sz w:val="24"/>
          <w:szCs w:val="24"/>
          <w:lang w:val="en-GB"/>
        </w:rPr>
        <w:t>ure</w:t>
      </w:r>
      <w:r w:rsidRPr="00D172EC">
        <w:rPr>
          <w:rFonts w:ascii="Book Antiqua" w:hAnsi="Book Antiqua" w:cstheme="majorHAnsi"/>
          <w:sz w:val="24"/>
          <w:szCs w:val="24"/>
          <w:lang w:val="en-GB"/>
        </w:rPr>
        <w:t xml:space="preserve"> 12). </w:t>
      </w:r>
    </w:p>
    <w:p w14:paraId="2158B94A" w14:textId="63C91F20" w:rsidR="006921D3" w:rsidRPr="00D172EC" w:rsidRDefault="006921D3" w:rsidP="00B662A7">
      <w:pPr>
        <w:spacing w:after="0" w:line="360" w:lineRule="auto"/>
        <w:jc w:val="both"/>
        <w:rPr>
          <w:rFonts w:ascii="Book Antiqua" w:hAnsi="Book Antiqua" w:cstheme="majorHAnsi"/>
          <w:sz w:val="24"/>
          <w:szCs w:val="24"/>
          <w:lang w:val="en-GB"/>
        </w:rPr>
      </w:pPr>
    </w:p>
    <w:p w14:paraId="59AEEAB5" w14:textId="77777777" w:rsidR="006921D3" w:rsidRPr="00D172EC" w:rsidRDefault="006921D3" w:rsidP="00B662A7">
      <w:pPr>
        <w:pStyle w:val="a4"/>
        <w:spacing w:line="360" w:lineRule="auto"/>
        <w:jc w:val="both"/>
        <w:rPr>
          <w:rFonts w:ascii="Book Antiqua" w:hAnsi="Book Antiqua"/>
          <w:b/>
          <w:sz w:val="24"/>
          <w:szCs w:val="24"/>
          <w:u w:val="single"/>
        </w:rPr>
      </w:pPr>
      <w:r w:rsidRPr="00D172EC">
        <w:rPr>
          <w:rFonts w:ascii="Book Antiqua" w:hAnsi="Book Antiqua"/>
          <w:b/>
          <w:sz w:val="24"/>
          <w:szCs w:val="24"/>
          <w:u w:val="single"/>
        </w:rPr>
        <w:t>DISCUSSION</w:t>
      </w:r>
    </w:p>
    <w:p w14:paraId="24A35C7A" w14:textId="11AF0E53" w:rsidR="00B62160" w:rsidRPr="00D172EC" w:rsidRDefault="002700CA" w:rsidP="00B662A7">
      <w:pPr>
        <w:spacing w:after="0" w:line="360" w:lineRule="auto"/>
        <w:jc w:val="both"/>
        <w:rPr>
          <w:rFonts w:ascii="Book Antiqua" w:hAnsi="Book Antiqua" w:cstheme="majorHAnsi"/>
          <w:sz w:val="24"/>
          <w:szCs w:val="24"/>
          <w:lang w:val="en-GB"/>
        </w:rPr>
      </w:pPr>
      <w:r w:rsidRPr="00D172EC">
        <w:rPr>
          <w:rFonts w:ascii="Book Antiqua" w:hAnsi="Book Antiqua" w:cstheme="majorHAnsi"/>
          <w:sz w:val="24"/>
          <w:szCs w:val="24"/>
          <w:lang w:val="en-GB"/>
        </w:rPr>
        <w:t>MMMTs</w:t>
      </w:r>
      <w:r w:rsidR="00B62160" w:rsidRPr="00D172EC">
        <w:rPr>
          <w:rFonts w:ascii="Book Antiqua" w:hAnsi="Book Antiqua" w:cstheme="majorHAnsi"/>
          <w:sz w:val="24"/>
          <w:szCs w:val="24"/>
          <w:lang w:val="en-GB"/>
        </w:rPr>
        <w:t xml:space="preserve"> are also known as carcinosarcomas due to their biphasic nature and can be classified according to the subtypes of epithelial and mesenchymal tissues that are present. The most common epithelial tissue subtype is endometrioid but other variants include serous, clear cell, mucinous, papillary-serous, squamous and </w:t>
      </w:r>
      <w:proofErr w:type="gramStart"/>
      <w:r w:rsidR="00B62160" w:rsidRPr="00D172EC">
        <w:rPr>
          <w:rFonts w:ascii="Book Antiqua" w:hAnsi="Book Antiqua" w:cstheme="majorHAnsi"/>
          <w:sz w:val="24"/>
          <w:szCs w:val="24"/>
          <w:lang w:val="en-GB"/>
        </w:rPr>
        <w:t>basaloid</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8,16]</w:t>
      </w:r>
      <w:r w:rsidR="00B62160" w:rsidRPr="00D172EC">
        <w:rPr>
          <w:rFonts w:ascii="Book Antiqua" w:hAnsi="Book Antiqua" w:cstheme="majorHAnsi"/>
          <w:sz w:val="24"/>
          <w:szCs w:val="24"/>
          <w:lang w:val="en-GB"/>
        </w:rPr>
        <w:t>. The sarcomatous component can be described as being homologous (containing tissue which is native to the female genital tract, such as smooth muscle or endometrial stroma) or heterologous (containing tissue which does not normally occur naturally in the female genital tract</w:t>
      </w:r>
      <w:proofErr w:type="gramStart"/>
      <w:r w:rsidR="00B62160" w:rsidRPr="00D172EC">
        <w:rPr>
          <w:rFonts w:ascii="Book Antiqua" w:hAnsi="Book Antiqua" w:cstheme="majorHAnsi"/>
          <w:sz w:val="24"/>
          <w:szCs w:val="24"/>
          <w:lang w:val="en-GB"/>
        </w:rPr>
        <w:t>)</w:t>
      </w:r>
      <w:r w:rsidR="00B62160" w:rsidRPr="00D172EC">
        <w:rPr>
          <w:rFonts w:ascii="Book Antiqua" w:hAnsi="Book Antiqua" w:cstheme="majorHAnsi"/>
          <w:noProof/>
          <w:sz w:val="24"/>
          <w:szCs w:val="24"/>
          <w:vertAlign w:val="superscript"/>
          <w:lang w:val="en-GB"/>
        </w:rPr>
        <w:t>[</w:t>
      </w:r>
      <w:proofErr w:type="gramEnd"/>
      <w:r w:rsidR="00B62160" w:rsidRPr="00D172EC">
        <w:rPr>
          <w:rFonts w:ascii="Book Antiqua" w:hAnsi="Book Antiqua" w:cstheme="majorHAnsi"/>
          <w:noProof/>
          <w:sz w:val="24"/>
          <w:szCs w:val="24"/>
          <w:vertAlign w:val="superscript"/>
          <w:lang w:val="en-GB"/>
        </w:rPr>
        <w:t>1]</w:t>
      </w:r>
      <w:r w:rsidR="00B62160" w:rsidRPr="00D172EC">
        <w:rPr>
          <w:rFonts w:ascii="Book Antiqua" w:hAnsi="Book Antiqua" w:cstheme="majorHAnsi"/>
          <w:sz w:val="24"/>
          <w:szCs w:val="24"/>
          <w:lang w:val="en-GB"/>
        </w:rPr>
        <w:t>. Examples of heterologous tissue include skeletal muscle (</w:t>
      </w:r>
      <w:proofErr w:type="spellStart"/>
      <w:r w:rsidR="00B62160" w:rsidRPr="00D172EC">
        <w:rPr>
          <w:rFonts w:ascii="Book Antiqua" w:hAnsi="Book Antiqua" w:cstheme="majorHAnsi"/>
          <w:sz w:val="24"/>
          <w:szCs w:val="24"/>
          <w:lang w:val="en-GB"/>
        </w:rPr>
        <w:t>rhabdosarcoma</w:t>
      </w:r>
      <w:proofErr w:type="spellEnd"/>
      <w:r w:rsidR="00B62160" w:rsidRPr="00D172EC">
        <w:rPr>
          <w:rFonts w:ascii="Book Antiqua" w:hAnsi="Book Antiqua" w:cstheme="majorHAnsi"/>
          <w:sz w:val="24"/>
          <w:szCs w:val="24"/>
          <w:lang w:val="en-GB"/>
        </w:rPr>
        <w:t xml:space="preserve">), cartilage (chondrosarcoma), bone (osteosarcoma) or fat (liposarcoma), in decreasing order of </w:t>
      </w:r>
      <w:proofErr w:type="gramStart"/>
      <w:r w:rsidR="00B62160" w:rsidRPr="00D172EC">
        <w:rPr>
          <w:rFonts w:ascii="Book Antiqua" w:hAnsi="Book Antiqua" w:cstheme="majorHAnsi"/>
          <w:sz w:val="24"/>
          <w:szCs w:val="24"/>
          <w:lang w:val="en-GB"/>
        </w:rPr>
        <w:t>frequency</w:t>
      </w:r>
      <w:r w:rsidR="005D26B7" w:rsidRPr="00D172EC">
        <w:rPr>
          <w:rFonts w:ascii="Book Antiqua" w:hAnsi="Book Antiqua" w:cstheme="majorHAnsi"/>
          <w:noProof/>
          <w:sz w:val="24"/>
          <w:szCs w:val="24"/>
          <w:vertAlign w:val="superscript"/>
          <w:lang w:val="en-GB"/>
        </w:rPr>
        <w:t>[</w:t>
      </w:r>
      <w:proofErr w:type="gramEnd"/>
      <w:r w:rsidR="005D26B7" w:rsidRPr="00D172EC">
        <w:rPr>
          <w:rFonts w:ascii="Book Antiqua" w:hAnsi="Book Antiqua" w:cstheme="majorHAnsi"/>
          <w:noProof/>
          <w:sz w:val="24"/>
          <w:szCs w:val="24"/>
          <w:vertAlign w:val="superscript"/>
          <w:lang w:val="en-GB"/>
        </w:rPr>
        <w:t>6]</w:t>
      </w:r>
      <w:r w:rsidR="00B62160" w:rsidRPr="00D172EC">
        <w:rPr>
          <w:rFonts w:ascii="Book Antiqua" w:hAnsi="Book Antiqua" w:cstheme="majorHAnsi"/>
          <w:sz w:val="24"/>
          <w:szCs w:val="24"/>
          <w:lang w:val="en-GB"/>
        </w:rPr>
        <w:t xml:space="preserve">. Overall, there does not seem to be a difference in prognosis based on the type of sarcomatous tissue present within a MMMT although some studies suggest patients with homologous tumours fare better than those with heterologous </w:t>
      </w:r>
      <w:proofErr w:type="gramStart"/>
      <w:r w:rsidR="00B62160" w:rsidRPr="00D172EC">
        <w:rPr>
          <w:rFonts w:ascii="Book Antiqua" w:hAnsi="Book Antiqua" w:cstheme="majorHAnsi"/>
          <w:sz w:val="24"/>
          <w:szCs w:val="24"/>
          <w:lang w:val="en-GB"/>
        </w:rPr>
        <w:t>tumours</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7,8]</w:t>
      </w:r>
      <w:r w:rsidR="00B62160" w:rsidRPr="00D172EC">
        <w:rPr>
          <w:rFonts w:ascii="Book Antiqua" w:hAnsi="Book Antiqua" w:cstheme="majorHAnsi"/>
          <w:sz w:val="24"/>
          <w:szCs w:val="24"/>
          <w:lang w:val="en-GB"/>
        </w:rPr>
        <w:t xml:space="preserve">. Immunohistochemical stains are not usually required for diagnosis of an MMMT although they can be useful for identifying specific types of heterologous tissue if they are suspected of being present. Epithelial components typically stain positive </w:t>
      </w:r>
      <w:r w:rsidR="00B62160" w:rsidRPr="00D172EC">
        <w:rPr>
          <w:rFonts w:ascii="Book Antiqua" w:hAnsi="Book Antiqua" w:cstheme="majorHAnsi"/>
          <w:sz w:val="24"/>
          <w:szCs w:val="24"/>
          <w:lang w:val="en-GB"/>
        </w:rPr>
        <w:lastRenderedPageBreak/>
        <w:t xml:space="preserve">for EMA and cytokeratin whilst sarcomatous tissue usually stains positive for </w:t>
      </w:r>
      <w:proofErr w:type="gramStart"/>
      <w:r w:rsidR="00B62160" w:rsidRPr="00D172EC">
        <w:rPr>
          <w:rFonts w:ascii="Book Antiqua" w:hAnsi="Book Antiqua" w:cstheme="majorHAnsi"/>
          <w:sz w:val="24"/>
          <w:szCs w:val="24"/>
          <w:lang w:val="en-GB"/>
        </w:rPr>
        <w:t>vimentin</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2,5,6,17,18]</w:t>
      </w:r>
      <w:r w:rsidR="00B62160" w:rsidRPr="00D172EC">
        <w:rPr>
          <w:rFonts w:ascii="Book Antiqua" w:hAnsi="Book Antiqua" w:cstheme="majorHAnsi"/>
          <w:sz w:val="24"/>
          <w:szCs w:val="24"/>
          <w:lang w:val="en-GB"/>
        </w:rPr>
        <w:t>, consistent with the pattern of staining in our case.</w:t>
      </w:r>
    </w:p>
    <w:p w14:paraId="2A1F67DF" w14:textId="6E986E7F"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There are three main theories that have attempted to explain the development of MMMTs: collision, combination and </w:t>
      </w:r>
      <w:proofErr w:type="gramStart"/>
      <w:r w:rsidRPr="00D172EC">
        <w:rPr>
          <w:rFonts w:ascii="Book Antiqua" w:hAnsi="Book Antiqua" w:cstheme="majorHAnsi"/>
          <w:sz w:val="24"/>
          <w:szCs w:val="24"/>
          <w:lang w:val="en-GB"/>
        </w:rPr>
        <w:t>conversion</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12]</w:t>
      </w:r>
      <w:r w:rsidRPr="00D172EC">
        <w:rPr>
          <w:rFonts w:ascii="Book Antiqua" w:hAnsi="Book Antiqua" w:cstheme="majorHAnsi"/>
          <w:sz w:val="24"/>
          <w:szCs w:val="24"/>
          <w:lang w:val="en-GB"/>
        </w:rPr>
        <w:t xml:space="preserve">. The </w:t>
      </w:r>
      <w:r w:rsidRPr="00D172EC">
        <w:rPr>
          <w:rFonts w:ascii="Book Antiqua" w:hAnsi="Book Antiqua" w:cstheme="majorHAnsi"/>
          <w:i/>
          <w:sz w:val="24"/>
          <w:szCs w:val="24"/>
          <w:lang w:val="en-GB"/>
        </w:rPr>
        <w:t>collision theory</w:t>
      </w:r>
      <w:r w:rsidRPr="00D172EC">
        <w:rPr>
          <w:rFonts w:ascii="Book Antiqua" w:hAnsi="Book Antiqua" w:cstheme="majorHAnsi"/>
          <w:sz w:val="24"/>
          <w:szCs w:val="24"/>
          <w:lang w:val="en-GB"/>
        </w:rPr>
        <w:t xml:space="preserve"> postulates that two independent tumours (a carcinoma and a sarcoma) develop independently in close proximity to one another but remain macroscopically and histologically distinct. This theory was popularised early on but is no longer thought to be the most likely explanation for the genesis of MMMTs. The </w:t>
      </w:r>
      <w:r w:rsidRPr="00D172EC">
        <w:rPr>
          <w:rFonts w:ascii="Book Antiqua" w:hAnsi="Book Antiqua" w:cstheme="majorHAnsi"/>
          <w:i/>
          <w:sz w:val="24"/>
          <w:szCs w:val="24"/>
          <w:lang w:val="en-GB"/>
        </w:rPr>
        <w:t>combination theory</w:t>
      </w:r>
      <w:r w:rsidRPr="00D172EC">
        <w:rPr>
          <w:rFonts w:ascii="Book Antiqua" w:hAnsi="Book Antiqua" w:cstheme="majorHAnsi"/>
          <w:sz w:val="24"/>
          <w:szCs w:val="24"/>
          <w:lang w:val="en-GB"/>
        </w:rPr>
        <w:t xml:space="preserve"> was also popular for many years and suggests that a common pluripotent stem cell gives rise to a tumour consisting of two tissue types. The current prevailing </w:t>
      </w:r>
      <w:r w:rsidRPr="00D172EC">
        <w:rPr>
          <w:rFonts w:ascii="Book Antiqua" w:hAnsi="Book Antiqua" w:cstheme="majorHAnsi"/>
          <w:i/>
          <w:sz w:val="24"/>
          <w:szCs w:val="24"/>
          <w:lang w:val="en-GB"/>
        </w:rPr>
        <w:t>conversion theory</w:t>
      </w:r>
      <w:r w:rsidRPr="00D172EC">
        <w:rPr>
          <w:rFonts w:ascii="Book Antiqua" w:hAnsi="Book Antiqua" w:cstheme="majorHAnsi"/>
          <w:sz w:val="24"/>
          <w:szCs w:val="24"/>
          <w:lang w:val="en-GB"/>
        </w:rPr>
        <w:t xml:space="preserve"> proposes that malignant epithelial tissue undergoes a process of metaplastic de-differentiation to give rise to sarcomatous elements, a process known as epithelial-mesenchymal transition (EMT). This is supported by immunohistochemical evidence in embryos involving basement membrane disruption and loss of E-cadherin </w:t>
      </w:r>
      <w:proofErr w:type="gramStart"/>
      <w:r w:rsidRPr="00D172EC">
        <w:rPr>
          <w:rFonts w:ascii="Book Antiqua" w:hAnsi="Book Antiqua" w:cstheme="majorHAnsi"/>
          <w:sz w:val="24"/>
          <w:szCs w:val="24"/>
          <w:lang w:val="en-GB"/>
        </w:rPr>
        <w:t>expression</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12,18]</w:t>
      </w:r>
      <w:r w:rsidRPr="00D172EC">
        <w:rPr>
          <w:rFonts w:ascii="Book Antiqua" w:hAnsi="Book Antiqua" w:cstheme="majorHAnsi"/>
          <w:sz w:val="24"/>
          <w:szCs w:val="24"/>
          <w:lang w:val="en-GB"/>
        </w:rPr>
        <w:t xml:space="preserve">. As such, MMMTs can be considered a rare metaplastic form of endometrial </w:t>
      </w:r>
      <w:proofErr w:type="gramStart"/>
      <w:r w:rsidRPr="00D172EC">
        <w:rPr>
          <w:rFonts w:ascii="Book Antiqua" w:hAnsi="Book Antiqua" w:cstheme="majorHAnsi"/>
          <w:sz w:val="24"/>
          <w:szCs w:val="24"/>
          <w:lang w:val="en-GB"/>
        </w:rPr>
        <w:t>carcinoma</w:t>
      </w:r>
      <w:r w:rsidR="005D26B7" w:rsidRPr="00D172EC">
        <w:rPr>
          <w:rFonts w:ascii="Book Antiqua" w:hAnsi="Book Antiqua" w:cstheme="majorHAnsi"/>
          <w:noProof/>
          <w:sz w:val="24"/>
          <w:szCs w:val="24"/>
          <w:vertAlign w:val="superscript"/>
          <w:lang w:val="en-GB"/>
        </w:rPr>
        <w:t>[</w:t>
      </w:r>
      <w:proofErr w:type="gramEnd"/>
      <w:r w:rsidR="005D26B7" w:rsidRPr="00D172EC">
        <w:rPr>
          <w:rFonts w:ascii="Book Antiqua" w:hAnsi="Book Antiqua" w:cstheme="majorHAnsi"/>
          <w:noProof/>
          <w:sz w:val="24"/>
          <w:szCs w:val="24"/>
          <w:vertAlign w:val="superscript"/>
          <w:lang w:val="en-GB"/>
        </w:rPr>
        <w:t>6]</w:t>
      </w:r>
      <w:r w:rsidRPr="00D172EC">
        <w:rPr>
          <w:rFonts w:ascii="Book Antiqua" w:hAnsi="Book Antiqua" w:cstheme="majorHAnsi"/>
          <w:sz w:val="24"/>
          <w:szCs w:val="24"/>
          <w:lang w:val="en-GB"/>
        </w:rPr>
        <w:t xml:space="preserve">. While the presence of sarcomatous tissue represents regression of the tumour to a more primitive phenotype, it is actually the characteristics of the epithelial component which determine tumour behaviour, metastatic propensity and overall </w:t>
      </w:r>
      <w:proofErr w:type="gramStart"/>
      <w:r w:rsidRPr="00D172EC">
        <w:rPr>
          <w:rFonts w:ascii="Book Antiqua" w:hAnsi="Book Antiqua" w:cstheme="majorHAnsi"/>
          <w:sz w:val="24"/>
          <w:szCs w:val="24"/>
          <w:lang w:val="en-GB"/>
        </w:rPr>
        <w:t>prognosis</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19]</w:t>
      </w:r>
      <w:r w:rsidRPr="00D172EC">
        <w:rPr>
          <w:rFonts w:ascii="Book Antiqua" w:hAnsi="Book Antiqua" w:cstheme="majorHAnsi"/>
          <w:sz w:val="24"/>
          <w:szCs w:val="24"/>
          <w:lang w:val="en-GB"/>
        </w:rPr>
        <w:t xml:space="preserve">. This is reflected in the histology of metastatic MMMT lesions which almost always consist exclusively of </w:t>
      </w:r>
      <w:r w:rsidR="00C016F0" w:rsidRPr="00D172EC">
        <w:rPr>
          <w:rFonts w:ascii="Book Antiqua" w:hAnsi="Book Antiqua" w:cstheme="majorHAnsi"/>
          <w:sz w:val="24"/>
          <w:szCs w:val="24"/>
          <w:lang w:val="en-GB"/>
        </w:rPr>
        <w:t xml:space="preserve">the </w:t>
      </w:r>
      <w:r w:rsidRPr="00D172EC">
        <w:rPr>
          <w:rFonts w:ascii="Book Antiqua" w:hAnsi="Book Antiqua" w:cstheme="majorHAnsi"/>
          <w:sz w:val="24"/>
          <w:szCs w:val="24"/>
          <w:lang w:val="en-GB"/>
        </w:rPr>
        <w:t xml:space="preserve">epithelial </w:t>
      </w:r>
      <w:proofErr w:type="gramStart"/>
      <w:r w:rsidR="00C016F0" w:rsidRPr="00D172EC">
        <w:rPr>
          <w:rFonts w:ascii="Book Antiqua" w:hAnsi="Book Antiqua" w:cstheme="majorHAnsi"/>
          <w:sz w:val="24"/>
          <w:szCs w:val="24"/>
          <w:lang w:val="en-GB"/>
        </w:rPr>
        <w:t>component</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6,12,19,20]</w:t>
      </w:r>
      <w:r w:rsidRPr="00D172EC">
        <w:rPr>
          <w:rFonts w:ascii="Book Antiqua" w:hAnsi="Book Antiqua" w:cstheme="majorHAnsi"/>
          <w:sz w:val="24"/>
          <w:szCs w:val="24"/>
          <w:lang w:val="en-GB"/>
        </w:rPr>
        <w:t xml:space="preserve">. </w:t>
      </w:r>
    </w:p>
    <w:p w14:paraId="2CDBF7B1" w14:textId="77BD7864" w:rsidR="00B62160"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MMMTs arising primarily in extragenital sites are extremely rare and have been explained by three possible mechanisms. In the presence of endometriosis, malignancy can theoretically arise from this ectopic tissue and may lead to development of an </w:t>
      </w:r>
      <w:proofErr w:type="spellStart"/>
      <w:r w:rsidRPr="00D172EC">
        <w:rPr>
          <w:rFonts w:ascii="Book Antiqua" w:hAnsi="Book Antiqua" w:cstheme="majorHAnsi"/>
          <w:sz w:val="24"/>
          <w:szCs w:val="24"/>
          <w:lang w:val="en-GB"/>
        </w:rPr>
        <w:t>extragenital</w:t>
      </w:r>
      <w:proofErr w:type="spellEnd"/>
      <w:r w:rsidRPr="00D172EC">
        <w:rPr>
          <w:rFonts w:ascii="Book Antiqua" w:hAnsi="Book Antiqua" w:cstheme="majorHAnsi"/>
          <w:sz w:val="24"/>
          <w:szCs w:val="24"/>
          <w:lang w:val="en-GB"/>
        </w:rPr>
        <w:t xml:space="preserve"> </w:t>
      </w:r>
      <w:proofErr w:type="gramStart"/>
      <w:r w:rsidRPr="00D172EC">
        <w:rPr>
          <w:rFonts w:ascii="Book Antiqua" w:hAnsi="Book Antiqua" w:cstheme="majorHAnsi"/>
          <w:sz w:val="24"/>
          <w:szCs w:val="24"/>
          <w:lang w:val="en-GB"/>
        </w:rPr>
        <w:t>MMMT</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20]</w:t>
      </w:r>
      <w:r w:rsidRPr="00D172EC">
        <w:rPr>
          <w:rFonts w:ascii="Book Antiqua" w:hAnsi="Book Antiqua" w:cstheme="majorHAnsi"/>
          <w:sz w:val="24"/>
          <w:szCs w:val="24"/>
          <w:lang w:val="en-GB"/>
        </w:rPr>
        <w:t xml:space="preserve">. </w:t>
      </w:r>
      <w:proofErr w:type="spellStart"/>
      <w:r w:rsidRPr="00D172EC">
        <w:rPr>
          <w:rFonts w:ascii="Book Antiqua" w:hAnsi="Book Antiqua" w:cstheme="majorHAnsi"/>
          <w:sz w:val="24"/>
          <w:szCs w:val="24"/>
          <w:lang w:val="en-GB"/>
        </w:rPr>
        <w:t>Splenogonadal</w:t>
      </w:r>
      <w:proofErr w:type="spellEnd"/>
      <w:r w:rsidRPr="00D172EC">
        <w:rPr>
          <w:rFonts w:ascii="Book Antiqua" w:hAnsi="Book Antiqua" w:cstheme="majorHAnsi"/>
          <w:sz w:val="24"/>
          <w:szCs w:val="24"/>
          <w:lang w:val="en-GB"/>
        </w:rPr>
        <w:t xml:space="preserve"> fusion is a rare congenital abnormality in which there is an abnormal connection of the spleen to the female mesonephric derivatives and as such, may be a possible mechanism for the displacement of Mullerian-derived tissue to this </w:t>
      </w:r>
      <w:proofErr w:type="spellStart"/>
      <w:r w:rsidRPr="00D172EC">
        <w:rPr>
          <w:rFonts w:ascii="Book Antiqua" w:hAnsi="Book Antiqua" w:cstheme="majorHAnsi"/>
          <w:sz w:val="24"/>
          <w:szCs w:val="24"/>
          <w:lang w:val="en-GB"/>
        </w:rPr>
        <w:t>extragenital</w:t>
      </w:r>
      <w:proofErr w:type="spellEnd"/>
      <w:r w:rsidRPr="00D172EC">
        <w:rPr>
          <w:rFonts w:ascii="Book Antiqua" w:hAnsi="Book Antiqua" w:cstheme="majorHAnsi"/>
          <w:sz w:val="24"/>
          <w:szCs w:val="24"/>
          <w:lang w:val="en-GB"/>
        </w:rPr>
        <w:t xml:space="preserve"> </w:t>
      </w:r>
      <w:proofErr w:type="gramStart"/>
      <w:r w:rsidRPr="00D172EC">
        <w:rPr>
          <w:rFonts w:ascii="Book Antiqua" w:hAnsi="Book Antiqua" w:cstheme="majorHAnsi"/>
          <w:sz w:val="24"/>
          <w:szCs w:val="24"/>
          <w:lang w:val="en-GB"/>
        </w:rPr>
        <w:t>site</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21]</w:t>
      </w:r>
      <w:r w:rsidRPr="00D172EC">
        <w:rPr>
          <w:rFonts w:ascii="Book Antiqua" w:hAnsi="Book Antiqua" w:cstheme="majorHAnsi"/>
          <w:sz w:val="24"/>
          <w:szCs w:val="24"/>
          <w:lang w:val="en-GB"/>
        </w:rPr>
        <w:t>. There have only been five previous case reports of carcinosarcomas arising primarily from the spleen: in four of these</w:t>
      </w:r>
      <w:r w:rsidR="000D4B16" w:rsidRPr="00D172EC">
        <w:rPr>
          <w:rFonts w:ascii="Book Antiqua" w:hAnsi="Book Antiqua" w:cstheme="majorHAnsi"/>
          <w:noProof/>
          <w:sz w:val="24"/>
          <w:szCs w:val="24"/>
          <w:vertAlign w:val="superscript"/>
          <w:lang w:val="en-GB"/>
        </w:rPr>
        <w:t>[2,21-23]</w:t>
      </w:r>
      <w:r w:rsidRPr="00D172EC">
        <w:rPr>
          <w:rFonts w:ascii="Book Antiqua" w:hAnsi="Book Antiqua" w:cstheme="majorHAnsi"/>
          <w:sz w:val="24"/>
          <w:szCs w:val="24"/>
          <w:lang w:val="en-GB"/>
        </w:rPr>
        <w:t xml:space="preserve"> the patient presented with a painful left upper quadrant mass while the fifth</w:t>
      </w:r>
      <w:r w:rsidR="000D4B16" w:rsidRPr="00D172EC">
        <w:rPr>
          <w:rFonts w:ascii="Book Antiqua" w:hAnsi="Book Antiqua" w:cstheme="majorHAnsi"/>
          <w:noProof/>
          <w:sz w:val="24"/>
          <w:szCs w:val="24"/>
          <w:vertAlign w:val="superscript"/>
          <w:lang w:val="en-GB"/>
        </w:rPr>
        <w:t>[24]</w:t>
      </w:r>
      <w:r w:rsidRPr="00D172EC">
        <w:rPr>
          <w:rFonts w:ascii="Book Antiqua" w:hAnsi="Book Antiqua" w:cstheme="majorHAnsi"/>
          <w:sz w:val="24"/>
          <w:szCs w:val="24"/>
          <w:lang w:val="en-GB"/>
        </w:rPr>
        <w:t xml:space="preserve"> presented with weight loss, anaemia and a painless left upper </w:t>
      </w:r>
      <w:r w:rsidRPr="00D172EC">
        <w:rPr>
          <w:rFonts w:ascii="Book Antiqua" w:hAnsi="Book Antiqua" w:cstheme="majorHAnsi"/>
          <w:sz w:val="24"/>
          <w:szCs w:val="24"/>
          <w:lang w:val="en-GB"/>
        </w:rPr>
        <w:lastRenderedPageBreak/>
        <w:t xml:space="preserve">quadrant mass on physical examination and imaging. The third possibility involves the secondary Mullerian system as described by </w:t>
      </w:r>
      <w:proofErr w:type="spellStart"/>
      <w:proofErr w:type="gramStart"/>
      <w:r w:rsidRPr="00D172EC">
        <w:rPr>
          <w:rFonts w:ascii="Book Antiqua" w:hAnsi="Book Antiqua" w:cstheme="majorHAnsi"/>
          <w:sz w:val="24"/>
          <w:szCs w:val="24"/>
          <w:lang w:val="en-GB"/>
        </w:rPr>
        <w:t>Lauchlan</w:t>
      </w:r>
      <w:proofErr w:type="spellEnd"/>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25]</w:t>
      </w:r>
      <w:r w:rsidRPr="00D172EC">
        <w:rPr>
          <w:rFonts w:ascii="Book Antiqua" w:hAnsi="Book Antiqua" w:cstheme="majorHAnsi"/>
          <w:sz w:val="24"/>
          <w:szCs w:val="24"/>
          <w:lang w:val="en-GB"/>
        </w:rPr>
        <w:t xml:space="preserve">: unlike the primary Mullerian system (which arises from the urogenital ridge and ultimately gives rise to the uterine body, Fallopian tubes, cervix and upper vagina), the secondary Mullerian system consists of the parietal peritoneum, visceral peritoneum and underlying mesenchymal tissue that retains its potential to differentiate into gynaecological tissue. This has been proposed as an explanation for the occurrence of primary MMMTs arising from the pelvic peritoneum in the absence of uterine, adnexal, cervical or vaginal </w:t>
      </w:r>
      <w:proofErr w:type="gramStart"/>
      <w:r w:rsidRPr="00D172EC">
        <w:rPr>
          <w:rFonts w:ascii="Book Antiqua" w:hAnsi="Book Antiqua" w:cstheme="majorHAnsi"/>
          <w:sz w:val="24"/>
          <w:szCs w:val="24"/>
          <w:lang w:val="en-GB"/>
        </w:rPr>
        <w:t>malignancy</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20]</w:t>
      </w:r>
      <w:r w:rsidRPr="00D172EC">
        <w:rPr>
          <w:rFonts w:ascii="Book Antiqua" w:hAnsi="Book Antiqua" w:cstheme="majorHAnsi"/>
          <w:sz w:val="24"/>
          <w:szCs w:val="24"/>
          <w:lang w:val="en-GB"/>
        </w:rPr>
        <w:t>.</w:t>
      </w:r>
    </w:p>
    <w:p w14:paraId="265B082C" w14:textId="51DCDD10" w:rsidR="0037773C" w:rsidRPr="00D172EC" w:rsidRDefault="0037773C"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The mainstay of treatment is early </w:t>
      </w:r>
      <w:r w:rsidR="003F04DF" w:rsidRPr="00D172EC">
        <w:rPr>
          <w:rFonts w:ascii="Book Antiqua" w:hAnsi="Book Antiqua" w:cstheme="majorHAnsi"/>
          <w:sz w:val="24"/>
          <w:szCs w:val="24"/>
          <w:lang w:val="en-GB"/>
        </w:rPr>
        <w:t xml:space="preserve">and aggressive surgery but high rates of </w:t>
      </w:r>
      <w:r w:rsidR="0085343F" w:rsidRPr="00D172EC">
        <w:rPr>
          <w:rFonts w:ascii="Book Antiqua" w:hAnsi="Book Antiqua" w:cstheme="majorHAnsi"/>
          <w:sz w:val="24"/>
          <w:szCs w:val="24"/>
          <w:lang w:val="en-GB"/>
        </w:rPr>
        <w:t xml:space="preserve">local and distant </w:t>
      </w:r>
      <w:r w:rsidR="00DC40FD" w:rsidRPr="00D172EC">
        <w:rPr>
          <w:rFonts w:ascii="Book Antiqua" w:hAnsi="Book Antiqua" w:cstheme="majorHAnsi"/>
          <w:sz w:val="24"/>
          <w:szCs w:val="24"/>
          <w:lang w:val="en-GB"/>
        </w:rPr>
        <w:t xml:space="preserve">recurrence </w:t>
      </w:r>
      <w:r w:rsidR="00CD08F6" w:rsidRPr="00D172EC">
        <w:rPr>
          <w:rFonts w:ascii="Book Antiqua" w:hAnsi="Book Antiqua" w:cstheme="majorHAnsi"/>
          <w:sz w:val="24"/>
          <w:szCs w:val="24"/>
          <w:lang w:val="en-GB"/>
        </w:rPr>
        <w:t xml:space="preserve">have </w:t>
      </w:r>
      <w:r w:rsidR="00FC370C" w:rsidRPr="00D172EC">
        <w:rPr>
          <w:rFonts w:ascii="Book Antiqua" w:hAnsi="Book Antiqua" w:cstheme="majorHAnsi"/>
          <w:sz w:val="24"/>
          <w:szCs w:val="24"/>
          <w:lang w:val="en-GB"/>
        </w:rPr>
        <w:t xml:space="preserve">necessitated the use of adjuvant </w:t>
      </w:r>
      <w:proofErr w:type="gramStart"/>
      <w:r w:rsidR="00FC370C" w:rsidRPr="00D172EC">
        <w:rPr>
          <w:rFonts w:ascii="Book Antiqua" w:hAnsi="Book Antiqua" w:cstheme="majorHAnsi"/>
          <w:sz w:val="24"/>
          <w:szCs w:val="24"/>
          <w:lang w:val="en-GB"/>
        </w:rPr>
        <w:t>therap</w:t>
      </w:r>
      <w:r w:rsidR="000E39BC" w:rsidRPr="00D172EC">
        <w:rPr>
          <w:rFonts w:ascii="Book Antiqua" w:hAnsi="Book Antiqua" w:cstheme="majorHAnsi"/>
          <w:sz w:val="24"/>
          <w:szCs w:val="24"/>
          <w:lang w:val="en-GB"/>
        </w:rPr>
        <w:t>ies</w:t>
      </w:r>
      <w:r w:rsidR="00217C90" w:rsidRPr="00D172EC">
        <w:rPr>
          <w:rFonts w:ascii="Book Antiqua" w:hAnsi="Book Antiqua" w:cstheme="majorHAnsi"/>
          <w:noProof/>
          <w:sz w:val="24"/>
          <w:szCs w:val="24"/>
          <w:vertAlign w:val="superscript"/>
          <w:lang w:val="en-GB"/>
        </w:rPr>
        <w:t>[</w:t>
      </w:r>
      <w:proofErr w:type="gramEnd"/>
      <w:r w:rsidR="00217C90" w:rsidRPr="00D172EC">
        <w:rPr>
          <w:rFonts w:ascii="Book Antiqua" w:hAnsi="Book Antiqua" w:cstheme="majorHAnsi"/>
          <w:noProof/>
          <w:sz w:val="24"/>
          <w:szCs w:val="24"/>
          <w:vertAlign w:val="superscript"/>
          <w:lang w:val="en-GB"/>
        </w:rPr>
        <w:t>26]</w:t>
      </w:r>
      <w:r w:rsidR="00FC370C" w:rsidRPr="00D172EC">
        <w:rPr>
          <w:rFonts w:ascii="Book Antiqua" w:hAnsi="Book Antiqua" w:cstheme="majorHAnsi"/>
          <w:sz w:val="24"/>
          <w:szCs w:val="24"/>
          <w:lang w:val="en-GB"/>
        </w:rPr>
        <w:t>.</w:t>
      </w:r>
      <w:r w:rsidR="00676CFB" w:rsidRPr="00D172EC">
        <w:rPr>
          <w:rFonts w:ascii="Book Antiqua" w:hAnsi="Book Antiqua" w:cstheme="majorHAnsi"/>
          <w:sz w:val="24"/>
          <w:szCs w:val="24"/>
          <w:lang w:val="en-GB"/>
        </w:rPr>
        <w:t xml:space="preserve"> Numerous chemotherapy regi</w:t>
      </w:r>
      <w:r w:rsidR="00FB58FA" w:rsidRPr="00D172EC">
        <w:rPr>
          <w:rFonts w:ascii="Book Antiqua" w:hAnsi="Book Antiqua" w:cstheme="majorHAnsi"/>
          <w:sz w:val="24"/>
          <w:szCs w:val="24"/>
          <w:lang w:val="en-GB"/>
        </w:rPr>
        <w:t>mens</w:t>
      </w:r>
      <w:r w:rsidR="00676CFB" w:rsidRPr="00D172EC">
        <w:rPr>
          <w:rFonts w:ascii="Book Antiqua" w:hAnsi="Book Antiqua" w:cstheme="majorHAnsi"/>
          <w:sz w:val="24"/>
          <w:szCs w:val="24"/>
          <w:lang w:val="en-GB"/>
        </w:rPr>
        <w:t xml:space="preserve"> </w:t>
      </w:r>
      <w:r w:rsidR="000E507E" w:rsidRPr="00D172EC">
        <w:rPr>
          <w:rFonts w:ascii="Book Antiqua" w:hAnsi="Book Antiqua" w:cstheme="majorHAnsi"/>
          <w:sz w:val="24"/>
          <w:szCs w:val="24"/>
          <w:lang w:val="en-GB"/>
        </w:rPr>
        <w:t>i</w:t>
      </w:r>
      <w:r w:rsidR="00AD20E6" w:rsidRPr="00D172EC">
        <w:rPr>
          <w:rFonts w:ascii="Book Antiqua" w:hAnsi="Book Antiqua" w:cstheme="majorHAnsi"/>
          <w:sz w:val="24"/>
          <w:szCs w:val="24"/>
          <w:lang w:val="en-GB"/>
        </w:rPr>
        <w:t xml:space="preserve">ncorporating </w:t>
      </w:r>
      <w:proofErr w:type="spellStart"/>
      <w:r w:rsidR="00AD20E6" w:rsidRPr="00D172EC">
        <w:rPr>
          <w:rFonts w:ascii="Book Antiqua" w:hAnsi="Book Antiqua" w:cstheme="majorHAnsi"/>
          <w:sz w:val="24"/>
          <w:szCs w:val="24"/>
          <w:lang w:val="en-GB"/>
        </w:rPr>
        <w:t>ifosfamide</w:t>
      </w:r>
      <w:proofErr w:type="spellEnd"/>
      <w:r w:rsidR="00AD20E6" w:rsidRPr="00D172EC">
        <w:rPr>
          <w:rFonts w:ascii="Book Antiqua" w:hAnsi="Book Antiqua" w:cstheme="majorHAnsi"/>
          <w:sz w:val="24"/>
          <w:szCs w:val="24"/>
          <w:lang w:val="en-GB"/>
        </w:rPr>
        <w:t xml:space="preserve">, paclitaxel, cisplatin and carboplatin </w:t>
      </w:r>
      <w:r w:rsidR="00676CFB" w:rsidRPr="00D172EC">
        <w:rPr>
          <w:rFonts w:ascii="Book Antiqua" w:hAnsi="Book Antiqua" w:cstheme="majorHAnsi"/>
          <w:sz w:val="24"/>
          <w:szCs w:val="24"/>
          <w:lang w:val="en-GB"/>
        </w:rPr>
        <w:t xml:space="preserve">have been trialled, </w:t>
      </w:r>
      <w:r w:rsidR="009C1485" w:rsidRPr="00D172EC">
        <w:rPr>
          <w:rFonts w:ascii="Book Antiqua" w:hAnsi="Book Antiqua" w:cstheme="majorHAnsi"/>
          <w:sz w:val="24"/>
          <w:szCs w:val="24"/>
          <w:lang w:val="en-GB"/>
        </w:rPr>
        <w:t xml:space="preserve">without any strong evidence </w:t>
      </w:r>
      <w:r w:rsidR="00F30A8C" w:rsidRPr="00D172EC">
        <w:rPr>
          <w:rFonts w:ascii="Book Antiqua" w:hAnsi="Book Antiqua" w:cstheme="majorHAnsi"/>
          <w:sz w:val="24"/>
          <w:szCs w:val="24"/>
          <w:lang w:val="en-GB"/>
        </w:rPr>
        <w:t xml:space="preserve">to </w:t>
      </w:r>
      <w:r w:rsidR="009C1485" w:rsidRPr="00D172EC">
        <w:rPr>
          <w:rFonts w:ascii="Book Antiqua" w:hAnsi="Book Antiqua" w:cstheme="majorHAnsi"/>
          <w:sz w:val="24"/>
          <w:szCs w:val="24"/>
          <w:lang w:val="en-GB"/>
        </w:rPr>
        <w:t>indicat</w:t>
      </w:r>
      <w:r w:rsidR="00F30A8C" w:rsidRPr="00D172EC">
        <w:rPr>
          <w:rFonts w:ascii="Book Antiqua" w:hAnsi="Book Antiqua" w:cstheme="majorHAnsi"/>
          <w:sz w:val="24"/>
          <w:szCs w:val="24"/>
          <w:lang w:val="en-GB"/>
        </w:rPr>
        <w:t xml:space="preserve">e </w:t>
      </w:r>
      <w:r w:rsidR="009C1485" w:rsidRPr="00D172EC">
        <w:rPr>
          <w:rFonts w:ascii="Book Antiqua" w:hAnsi="Book Antiqua" w:cstheme="majorHAnsi"/>
          <w:sz w:val="24"/>
          <w:szCs w:val="24"/>
          <w:lang w:val="en-GB"/>
        </w:rPr>
        <w:t xml:space="preserve">superiority of one </w:t>
      </w:r>
      <w:r w:rsidR="00DD2EFF" w:rsidRPr="00D172EC">
        <w:rPr>
          <w:rFonts w:ascii="Book Antiqua" w:hAnsi="Book Antiqua" w:cstheme="majorHAnsi"/>
          <w:sz w:val="24"/>
          <w:szCs w:val="24"/>
          <w:lang w:val="en-GB"/>
        </w:rPr>
        <w:t xml:space="preserve">combination over another. </w:t>
      </w:r>
      <w:r w:rsidR="001C2842" w:rsidRPr="00D172EC">
        <w:rPr>
          <w:rFonts w:ascii="Book Antiqua" w:hAnsi="Book Antiqua" w:cstheme="majorHAnsi"/>
          <w:sz w:val="24"/>
          <w:szCs w:val="24"/>
          <w:lang w:val="en-GB"/>
        </w:rPr>
        <w:t xml:space="preserve">However, </w:t>
      </w:r>
      <w:r w:rsidR="00471AEC" w:rsidRPr="00D172EC">
        <w:rPr>
          <w:rFonts w:ascii="Book Antiqua" w:hAnsi="Book Antiqua" w:cstheme="majorHAnsi"/>
          <w:sz w:val="24"/>
          <w:szCs w:val="24"/>
          <w:lang w:val="en-GB"/>
        </w:rPr>
        <w:t xml:space="preserve">use of single-agent chemotherapy has been shown to </w:t>
      </w:r>
      <w:r w:rsidR="00C06F32" w:rsidRPr="00D172EC">
        <w:rPr>
          <w:rFonts w:ascii="Book Antiqua" w:hAnsi="Book Antiqua" w:cstheme="majorHAnsi"/>
          <w:sz w:val="24"/>
          <w:szCs w:val="24"/>
          <w:lang w:val="en-GB"/>
        </w:rPr>
        <w:t xml:space="preserve">lead to poorer progression-free and overall </w:t>
      </w:r>
      <w:proofErr w:type="gramStart"/>
      <w:r w:rsidR="00C06F32" w:rsidRPr="00D172EC">
        <w:rPr>
          <w:rFonts w:ascii="Book Antiqua" w:hAnsi="Book Antiqua" w:cstheme="majorHAnsi"/>
          <w:sz w:val="24"/>
          <w:szCs w:val="24"/>
          <w:lang w:val="en-GB"/>
        </w:rPr>
        <w:t>survival</w:t>
      </w:r>
      <w:r w:rsidR="000D4B16" w:rsidRPr="00D172EC">
        <w:rPr>
          <w:rFonts w:ascii="Book Antiqua" w:hAnsi="Book Antiqua" w:cstheme="majorHAnsi"/>
          <w:noProof/>
          <w:sz w:val="24"/>
          <w:szCs w:val="24"/>
          <w:vertAlign w:val="superscript"/>
          <w:lang w:val="en-GB"/>
        </w:rPr>
        <w:t>[</w:t>
      </w:r>
      <w:proofErr w:type="gramEnd"/>
      <w:r w:rsidR="000D4B16" w:rsidRPr="00D172EC">
        <w:rPr>
          <w:rFonts w:ascii="Book Antiqua" w:hAnsi="Book Antiqua" w:cstheme="majorHAnsi"/>
          <w:noProof/>
          <w:sz w:val="24"/>
          <w:szCs w:val="24"/>
          <w:vertAlign w:val="superscript"/>
          <w:lang w:val="en-GB"/>
        </w:rPr>
        <w:t>26]</w:t>
      </w:r>
      <w:r w:rsidR="00C06F32" w:rsidRPr="00D172EC">
        <w:rPr>
          <w:rFonts w:ascii="Book Antiqua" w:hAnsi="Book Antiqua" w:cstheme="majorHAnsi"/>
          <w:sz w:val="24"/>
          <w:szCs w:val="24"/>
          <w:lang w:val="en-GB"/>
        </w:rPr>
        <w:t>.</w:t>
      </w:r>
      <w:r w:rsidR="009750E9" w:rsidRPr="00D172EC">
        <w:rPr>
          <w:rFonts w:ascii="Book Antiqua" w:hAnsi="Book Antiqua" w:cstheme="majorHAnsi"/>
          <w:sz w:val="24"/>
          <w:szCs w:val="24"/>
          <w:lang w:val="en-GB"/>
        </w:rPr>
        <w:t xml:space="preserve"> </w:t>
      </w:r>
      <w:r w:rsidR="00E421A4" w:rsidRPr="00D172EC">
        <w:rPr>
          <w:rFonts w:ascii="Book Antiqua" w:hAnsi="Book Antiqua" w:cstheme="majorHAnsi"/>
          <w:sz w:val="24"/>
          <w:szCs w:val="24"/>
          <w:lang w:val="en-GB"/>
        </w:rPr>
        <w:t>The addition of adjuvant radiotherapy does not seem to improve overall survival</w:t>
      </w:r>
      <w:r w:rsidR="000D6CC5" w:rsidRPr="00D172EC">
        <w:rPr>
          <w:rFonts w:ascii="Book Antiqua" w:hAnsi="Book Antiqua" w:cstheme="majorHAnsi"/>
          <w:sz w:val="24"/>
          <w:szCs w:val="24"/>
          <w:lang w:val="en-GB"/>
        </w:rPr>
        <w:t xml:space="preserve"> but may </w:t>
      </w:r>
      <w:r w:rsidR="009030E5" w:rsidRPr="00D172EC">
        <w:rPr>
          <w:rFonts w:ascii="Book Antiqua" w:hAnsi="Book Antiqua" w:cstheme="majorHAnsi"/>
          <w:sz w:val="24"/>
          <w:szCs w:val="24"/>
          <w:lang w:val="en-GB"/>
        </w:rPr>
        <w:t xml:space="preserve">reduce local </w:t>
      </w:r>
      <w:proofErr w:type="gramStart"/>
      <w:r w:rsidR="009030E5" w:rsidRPr="00D172EC">
        <w:rPr>
          <w:rFonts w:ascii="Book Antiqua" w:hAnsi="Book Antiqua" w:cstheme="majorHAnsi"/>
          <w:sz w:val="24"/>
          <w:szCs w:val="24"/>
          <w:lang w:val="en-GB"/>
        </w:rPr>
        <w:t>recurrence</w:t>
      </w:r>
      <w:r w:rsidR="00484F2D" w:rsidRPr="00D172EC">
        <w:rPr>
          <w:rFonts w:ascii="Book Antiqua" w:hAnsi="Book Antiqua" w:cstheme="majorHAnsi"/>
          <w:noProof/>
          <w:sz w:val="24"/>
          <w:szCs w:val="24"/>
          <w:vertAlign w:val="superscript"/>
          <w:lang w:val="en-GB"/>
        </w:rPr>
        <w:t>[</w:t>
      </w:r>
      <w:proofErr w:type="gramEnd"/>
      <w:r w:rsidR="00484F2D" w:rsidRPr="00D172EC">
        <w:rPr>
          <w:rFonts w:ascii="Book Antiqua" w:hAnsi="Book Antiqua" w:cstheme="majorHAnsi"/>
          <w:noProof/>
          <w:sz w:val="24"/>
          <w:szCs w:val="24"/>
          <w:vertAlign w:val="superscript"/>
          <w:lang w:val="en-GB"/>
        </w:rPr>
        <w:t>8]</w:t>
      </w:r>
      <w:r w:rsidR="009030E5" w:rsidRPr="00D172EC">
        <w:rPr>
          <w:rFonts w:ascii="Book Antiqua" w:hAnsi="Book Antiqua" w:cstheme="majorHAnsi"/>
          <w:sz w:val="24"/>
          <w:szCs w:val="24"/>
          <w:lang w:val="en-GB"/>
        </w:rPr>
        <w:t>. Targeted therapy using monoclonal antibodies (</w:t>
      </w:r>
      <w:proofErr w:type="spellStart"/>
      <w:r w:rsidR="009030E5" w:rsidRPr="00D172EC">
        <w:rPr>
          <w:rFonts w:ascii="Book Antiqua" w:hAnsi="Book Antiqua" w:cstheme="majorHAnsi"/>
          <w:sz w:val="24"/>
          <w:szCs w:val="24"/>
          <w:lang w:val="en-GB"/>
        </w:rPr>
        <w:t>sorafenib</w:t>
      </w:r>
      <w:proofErr w:type="spellEnd"/>
      <w:r w:rsidR="009030E5" w:rsidRPr="00D172EC">
        <w:rPr>
          <w:rFonts w:ascii="Book Antiqua" w:hAnsi="Book Antiqua" w:cstheme="majorHAnsi"/>
          <w:sz w:val="24"/>
          <w:szCs w:val="24"/>
          <w:lang w:val="en-GB"/>
        </w:rPr>
        <w:t xml:space="preserve"> and </w:t>
      </w:r>
      <w:proofErr w:type="spellStart"/>
      <w:r w:rsidR="009030E5" w:rsidRPr="00D172EC">
        <w:rPr>
          <w:rFonts w:ascii="Book Antiqua" w:hAnsi="Book Antiqua" w:cstheme="majorHAnsi"/>
          <w:sz w:val="24"/>
          <w:szCs w:val="24"/>
          <w:lang w:val="en-GB"/>
        </w:rPr>
        <w:t>imantinib</w:t>
      </w:r>
      <w:proofErr w:type="spellEnd"/>
      <w:r w:rsidR="009030E5" w:rsidRPr="00D172EC">
        <w:rPr>
          <w:rFonts w:ascii="Book Antiqua" w:hAnsi="Book Antiqua" w:cstheme="majorHAnsi"/>
          <w:sz w:val="24"/>
          <w:szCs w:val="24"/>
          <w:lang w:val="en-GB"/>
        </w:rPr>
        <w:t>) ha</w:t>
      </w:r>
      <w:r w:rsidR="00067344" w:rsidRPr="00D172EC">
        <w:rPr>
          <w:rFonts w:ascii="Book Antiqua" w:hAnsi="Book Antiqua" w:cstheme="majorHAnsi"/>
          <w:sz w:val="24"/>
          <w:szCs w:val="24"/>
          <w:lang w:val="en-GB"/>
        </w:rPr>
        <w:t>s</w:t>
      </w:r>
      <w:r w:rsidR="009030E5" w:rsidRPr="00D172EC">
        <w:rPr>
          <w:rFonts w:ascii="Book Antiqua" w:hAnsi="Book Antiqua" w:cstheme="majorHAnsi"/>
          <w:sz w:val="24"/>
          <w:szCs w:val="24"/>
          <w:lang w:val="en-GB"/>
        </w:rPr>
        <w:t xml:space="preserve"> also been trialled but </w:t>
      </w:r>
      <w:r w:rsidR="005A4D4B" w:rsidRPr="00D172EC">
        <w:rPr>
          <w:rFonts w:ascii="Book Antiqua" w:hAnsi="Book Antiqua" w:cstheme="majorHAnsi"/>
          <w:sz w:val="24"/>
          <w:szCs w:val="24"/>
          <w:lang w:val="en-GB"/>
        </w:rPr>
        <w:t>their u</w:t>
      </w:r>
      <w:r w:rsidR="00436F0D" w:rsidRPr="00D172EC">
        <w:rPr>
          <w:rFonts w:ascii="Book Antiqua" w:hAnsi="Book Antiqua" w:cstheme="majorHAnsi"/>
          <w:sz w:val="24"/>
          <w:szCs w:val="24"/>
          <w:lang w:val="en-GB"/>
        </w:rPr>
        <w:t>tility</w:t>
      </w:r>
      <w:r w:rsidR="005A4D4B" w:rsidRPr="00D172EC">
        <w:rPr>
          <w:rFonts w:ascii="Book Antiqua" w:hAnsi="Book Antiqua" w:cstheme="majorHAnsi"/>
          <w:sz w:val="24"/>
          <w:szCs w:val="24"/>
          <w:lang w:val="en-GB"/>
        </w:rPr>
        <w:t xml:space="preserve"> remains controversial</w:t>
      </w:r>
      <w:r w:rsidR="007D2E5C" w:rsidRPr="00D172EC">
        <w:rPr>
          <w:rFonts w:ascii="Book Antiqua" w:hAnsi="Book Antiqua" w:cstheme="majorHAnsi"/>
          <w:sz w:val="24"/>
          <w:szCs w:val="24"/>
          <w:lang w:val="en-GB"/>
        </w:rPr>
        <w:t xml:space="preserve"> and unproven.</w:t>
      </w:r>
    </w:p>
    <w:p w14:paraId="1339A304" w14:textId="77777777" w:rsidR="00BD2340" w:rsidRPr="00D172EC" w:rsidRDefault="00BD2340" w:rsidP="00B662A7">
      <w:pPr>
        <w:spacing w:after="0" w:line="360" w:lineRule="auto"/>
        <w:ind w:firstLineChars="100" w:firstLine="240"/>
        <w:jc w:val="both"/>
        <w:rPr>
          <w:rFonts w:ascii="Book Antiqua" w:eastAsia="Calibri" w:hAnsi="Book Antiqua" w:cs="Calibri"/>
          <w:sz w:val="24"/>
          <w:szCs w:val="24"/>
        </w:rPr>
      </w:pPr>
      <w:r w:rsidRPr="00D172EC">
        <w:rPr>
          <w:rFonts w:ascii="Book Antiqua" w:eastAsia="Calibri" w:hAnsi="Book Antiqua" w:cs="Calibri"/>
          <w:sz w:val="24"/>
          <w:szCs w:val="24"/>
        </w:rPr>
        <w:t>Directions for further research into this field include direct comparisons of different chemotherapy regimens as well as exploring the utility of radiotherapy and even targeted biological therapies. However, large trials on MMMT are difficult to conduct due to their rarity and would certainly require a multi-centre or multi-national study design in order to recruit an adequate number of patients and to achieve sufficient statistical power.</w:t>
      </w:r>
    </w:p>
    <w:p w14:paraId="73B53452" w14:textId="02930E17" w:rsidR="004C72F3" w:rsidRPr="00D172EC" w:rsidRDefault="00B62160" w:rsidP="00B662A7">
      <w:pPr>
        <w:spacing w:after="0" w:line="360" w:lineRule="auto"/>
        <w:ind w:firstLineChars="100" w:firstLine="240"/>
        <w:jc w:val="both"/>
        <w:rPr>
          <w:rFonts w:ascii="Book Antiqua" w:hAnsi="Book Antiqua" w:cstheme="majorHAnsi"/>
          <w:sz w:val="24"/>
          <w:szCs w:val="24"/>
          <w:lang w:val="en-GB"/>
        </w:rPr>
      </w:pPr>
      <w:r w:rsidRPr="00D172EC">
        <w:rPr>
          <w:rFonts w:ascii="Book Antiqua" w:hAnsi="Book Antiqua" w:cstheme="majorHAnsi"/>
          <w:sz w:val="24"/>
          <w:szCs w:val="24"/>
          <w:lang w:val="en-GB"/>
        </w:rPr>
        <w:t xml:space="preserve">Our case is interesting for a number of reasons: firstly, although the origin of the metastatic MMMT remains unknown findings at laparotomy and hysteroscopy excluded the uterus, cervix, vagina and ovaries, from which the vast majority of MMMTs develop. Secondly, although histological examination of the Fallopian tubes revealed numerous foci of serous intraepithelial carcinoma and one area of high-grade invasive serous carcinoma, sarcomatous tissue was absent making the diagnosis of a primary tubal MMMT less likely. Therefore, the most likely </w:t>
      </w:r>
      <w:r w:rsidRPr="00D172EC">
        <w:rPr>
          <w:rFonts w:ascii="Book Antiqua" w:hAnsi="Book Antiqua" w:cstheme="majorHAnsi"/>
          <w:sz w:val="24"/>
          <w:szCs w:val="24"/>
          <w:lang w:val="en-GB"/>
        </w:rPr>
        <w:lastRenderedPageBreak/>
        <w:t xml:space="preserve">explanation is that our patient had a primary extragenital MMMT arising from either the pelvic peritoneum or the spleen which then metastasised by </w:t>
      </w:r>
      <w:proofErr w:type="spellStart"/>
      <w:r w:rsidRPr="00D172EC">
        <w:rPr>
          <w:rFonts w:ascii="Book Antiqua" w:hAnsi="Book Antiqua" w:cstheme="majorHAnsi"/>
          <w:sz w:val="24"/>
          <w:szCs w:val="24"/>
          <w:lang w:val="en-GB"/>
        </w:rPr>
        <w:t>transcoelomic</w:t>
      </w:r>
      <w:proofErr w:type="spellEnd"/>
      <w:r w:rsidRPr="00D172EC">
        <w:rPr>
          <w:rFonts w:ascii="Book Antiqua" w:hAnsi="Book Antiqua" w:cstheme="majorHAnsi"/>
          <w:sz w:val="24"/>
          <w:szCs w:val="24"/>
          <w:lang w:val="en-GB"/>
        </w:rPr>
        <w:t xml:space="preserve"> spread. Additionally, it is highly unusual for </w:t>
      </w:r>
      <w:r w:rsidR="00A14C54" w:rsidRPr="00D172EC">
        <w:rPr>
          <w:rFonts w:ascii="Book Antiqua" w:hAnsi="Book Antiqua" w:cstheme="majorHAnsi"/>
          <w:sz w:val="24"/>
          <w:szCs w:val="24"/>
          <w:lang w:val="en-GB"/>
        </w:rPr>
        <w:t xml:space="preserve">MMMT metastases </w:t>
      </w:r>
      <w:r w:rsidRPr="00D172EC">
        <w:rPr>
          <w:rFonts w:ascii="Book Antiqua" w:hAnsi="Book Antiqua" w:cstheme="majorHAnsi"/>
          <w:sz w:val="24"/>
          <w:szCs w:val="24"/>
          <w:lang w:val="en-GB"/>
        </w:rPr>
        <w:t xml:space="preserve">to contain sarcomatous tissue components as was present in this instance. </w:t>
      </w:r>
    </w:p>
    <w:p w14:paraId="1CBB808C" w14:textId="77777777" w:rsidR="001E13EF" w:rsidRPr="00D172EC" w:rsidRDefault="001E13EF" w:rsidP="00B662A7">
      <w:pPr>
        <w:pStyle w:val="Normal1"/>
        <w:spacing w:line="360" w:lineRule="auto"/>
        <w:ind w:firstLineChars="100" w:firstLine="240"/>
        <w:jc w:val="both"/>
        <w:rPr>
          <w:rFonts w:ascii="Book Antiqua" w:eastAsia="Calibri" w:hAnsi="Book Antiqua" w:cs="Calibri"/>
          <w:sz w:val="24"/>
          <w:szCs w:val="24"/>
          <w:lang w:val="en-AU"/>
        </w:rPr>
      </w:pPr>
      <w:r w:rsidRPr="00D172EC">
        <w:rPr>
          <w:rFonts w:ascii="Book Antiqua" w:eastAsia="Calibri" w:hAnsi="Book Antiqua" w:cs="Calibri"/>
          <w:sz w:val="24"/>
          <w:szCs w:val="24"/>
          <w:lang w:val="en-AU"/>
        </w:rPr>
        <w:t xml:space="preserve">We acknowledge that some aspects of clinical care could have been improved upon in this case. Firstly, a diagnostic laparoscopy at the first operation may have identified the presence of peritoneal nodules and pelvic pathology, despite not being detected on the initial CT scan. Even if they were identified, however, splenectomy would have still been indicated for symptomatic relief due to the persistence of poorly-controlled pain. Secondly, tumour markers were only performed after histology of the splenic mass suggested a MMMT. Performing them earlier in the clinical course may have raised suspicion of pelvic pathology sooner and expedited diagnosis of the MMMT in the Pouch of Douglas. Thirdly, there was a prolonged but unavoidable delay to the second operation due to the patient’s co-morbidities. When this occurs consideration should be given to repeating the imaging studies to detect any evidence of disease progression that may preclude surgery. Such an approach may have allowed earlier identification of inoperable disseminated peritoneal disease and helped our patient avoid a futile second operation. </w:t>
      </w:r>
    </w:p>
    <w:p w14:paraId="4E801162" w14:textId="77777777" w:rsidR="002F1BEB" w:rsidRPr="00D172EC" w:rsidRDefault="002F1BEB" w:rsidP="00B662A7">
      <w:pPr>
        <w:spacing w:after="0" w:line="360" w:lineRule="auto"/>
        <w:jc w:val="both"/>
        <w:rPr>
          <w:rFonts w:ascii="Book Antiqua" w:hAnsi="Book Antiqua" w:cstheme="majorHAnsi"/>
          <w:sz w:val="24"/>
          <w:szCs w:val="24"/>
          <w:lang w:val="en-GB"/>
        </w:rPr>
      </w:pPr>
    </w:p>
    <w:p w14:paraId="7206FF84" w14:textId="77777777" w:rsidR="006921D3" w:rsidRPr="00D172EC" w:rsidRDefault="006921D3" w:rsidP="00B662A7">
      <w:pPr>
        <w:pStyle w:val="a4"/>
        <w:spacing w:line="360" w:lineRule="auto"/>
        <w:jc w:val="both"/>
        <w:rPr>
          <w:rFonts w:ascii="Book Antiqua" w:hAnsi="Book Antiqua" w:cs="Calibri"/>
          <w:b/>
          <w:sz w:val="24"/>
          <w:szCs w:val="24"/>
          <w:u w:val="single"/>
        </w:rPr>
      </w:pPr>
      <w:r w:rsidRPr="00D172EC">
        <w:rPr>
          <w:rFonts w:ascii="Book Antiqua" w:hAnsi="Book Antiqua" w:cs="Calibri"/>
          <w:b/>
          <w:sz w:val="24"/>
          <w:szCs w:val="24"/>
          <w:u w:val="single"/>
        </w:rPr>
        <w:t>CONCLUSION</w:t>
      </w:r>
    </w:p>
    <w:p w14:paraId="2F67A18B" w14:textId="4C4CDDA3" w:rsidR="00731001" w:rsidRPr="00D172EC" w:rsidRDefault="002700CA" w:rsidP="00B662A7">
      <w:pPr>
        <w:spacing w:after="0" w:line="360" w:lineRule="auto"/>
        <w:jc w:val="both"/>
        <w:rPr>
          <w:rFonts w:ascii="Book Antiqua" w:hAnsi="Book Antiqua"/>
          <w:sz w:val="24"/>
          <w:szCs w:val="24"/>
        </w:rPr>
      </w:pPr>
      <w:r w:rsidRPr="00D172EC">
        <w:rPr>
          <w:rFonts w:ascii="Book Antiqua" w:hAnsi="Book Antiqua" w:cstheme="majorHAnsi"/>
          <w:sz w:val="24"/>
          <w:szCs w:val="24"/>
          <w:lang w:val="en-GB"/>
        </w:rPr>
        <w:t>MMMTs</w:t>
      </w:r>
      <w:r w:rsidR="00336A54" w:rsidRPr="00D172EC">
        <w:rPr>
          <w:rFonts w:ascii="Book Antiqua" w:hAnsi="Book Antiqua"/>
          <w:sz w:val="24"/>
          <w:szCs w:val="24"/>
        </w:rPr>
        <w:t xml:space="preserve"> </w:t>
      </w:r>
      <w:r w:rsidR="00940B92" w:rsidRPr="00D172EC">
        <w:rPr>
          <w:rFonts w:ascii="Book Antiqua" w:hAnsi="Book Antiqua"/>
          <w:sz w:val="24"/>
          <w:szCs w:val="24"/>
        </w:rPr>
        <w:t xml:space="preserve">are </w:t>
      </w:r>
      <w:r w:rsidR="006025E0" w:rsidRPr="00D172EC">
        <w:rPr>
          <w:rFonts w:ascii="Book Antiqua" w:hAnsi="Book Antiqua"/>
          <w:sz w:val="24"/>
          <w:szCs w:val="24"/>
        </w:rPr>
        <w:t>unusual</w:t>
      </w:r>
      <w:r w:rsidR="00940B92" w:rsidRPr="00D172EC">
        <w:rPr>
          <w:rFonts w:ascii="Book Antiqua" w:hAnsi="Book Antiqua"/>
          <w:sz w:val="24"/>
          <w:szCs w:val="24"/>
        </w:rPr>
        <w:t xml:space="preserve"> </w:t>
      </w:r>
      <w:r w:rsidR="00D75FBE" w:rsidRPr="00D172EC">
        <w:rPr>
          <w:rFonts w:ascii="Book Antiqua" w:hAnsi="Book Antiqua"/>
          <w:sz w:val="24"/>
          <w:szCs w:val="24"/>
        </w:rPr>
        <w:t xml:space="preserve">metaplastic malignancies </w:t>
      </w:r>
      <w:r w:rsidR="00940B92" w:rsidRPr="00D172EC">
        <w:rPr>
          <w:rFonts w:ascii="Book Antiqua" w:hAnsi="Book Antiqua"/>
          <w:sz w:val="24"/>
          <w:szCs w:val="24"/>
        </w:rPr>
        <w:t xml:space="preserve">and those arising primarily from extragenital sites are </w:t>
      </w:r>
      <w:r w:rsidR="00C241E9" w:rsidRPr="00D172EC">
        <w:rPr>
          <w:rFonts w:ascii="Book Antiqua" w:hAnsi="Book Antiqua"/>
          <w:sz w:val="24"/>
          <w:szCs w:val="24"/>
        </w:rPr>
        <w:t>exceptionally</w:t>
      </w:r>
      <w:r w:rsidR="00940B92" w:rsidRPr="00D172EC">
        <w:rPr>
          <w:rFonts w:ascii="Book Antiqua" w:hAnsi="Book Antiqua"/>
          <w:sz w:val="24"/>
          <w:szCs w:val="24"/>
        </w:rPr>
        <w:t xml:space="preserve"> </w:t>
      </w:r>
      <w:r w:rsidR="00BD5D8A" w:rsidRPr="00D172EC">
        <w:rPr>
          <w:rFonts w:ascii="Book Antiqua" w:hAnsi="Book Antiqua"/>
          <w:sz w:val="24"/>
          <w:szCs w:val="24"/>
        </w:rPr>
        <w:t>rare</w:t>
      </w:r>
      <w:r w:rsidR="00940B92" w:rsidRPr="00D172EC">
        <w:rPr>
          <w:rFonts w:ascii="Book Antiqua" w:hAnsi="Book Antiqua"/>
          <w:sz w:val="24"/>
          <w:szCs w:val="24"/>
        </w:rPr>
        <w:t xml:space="preserve">. </w:t>
      </w:r>
      <w:r w:rsidR="0052645A" w:rsidRPr="00D172EC">
        <w:rPr>
          <w:rFonts w:ascii="Book Antiqua" w:hAnsi="Book Antiqua"/>
          <w:sz w:val="24"/>
          <w:szCs w:val="24"/>
        </w:rPr>
        <w:t xml:space="preserve">Unlike most </w:t>
      </w:r>
      <w:r w:rsidR="00EC2C01" w:rsidRPr="00D172EC">
        <w:rPr>
          <w:rFonts w:ascii="Book Antiqua" w:hAnsi="Book Antiqua"/>
          <w:sz w:val="24"/>
          <w:szCs w:val="24"/>
        </w:rPr>
        <w:t xml:space="preserve">tumours, they undergo a process known as </w:t>
      </w:r>
      <w:r w:rsidR="00666C3E" w:rsidRPr="00D172EC">
        <w:rPr>
          <w:rFonts w:ascii="Book Antiqua" w:hAnsi="Book Antiqua"/>
          <w:sz w:val="24"/>
          <w:szCs w:val="24"/>
        </w:rPr>
        <w:t xml:space="preserve">epithelial-mesenchymal transition </w:t>
      </w:r>
      <w:r w:rsidR="001B0050" w:rsidRPr="00D172EC">
        <w:rPr>
          <w:rFonts w:ascii="Book Antiqua" w:hAnsi="Book Antiqua"/>
          <w:sz w:val="24"/>
          <w:szCs w:val="24"/>
        </w:rPr>
        <w:t xml:space="preserve">which results in both </w:t>
      </w:r>
      <w:r w:rsidR="00470906" w:rsidRPr="00D172EC">
        <w:rPr>
          <w:rFonts w:ascii="Book Antiqua" w:hAnsi="Book Antiqua"/>
          <w:sz w:val="24"/>
          <w:szCs w:val="24"/>
        </w:rPr>
        <w:t xml:space="preserve">epithelial and sarcomatous tissue types being present on histological examination. </w:t>
      </w:r>
      <w:r w:rsidR="003B0CD5" w:rsidRPr="00D172EC">
        <w:rPr>
          <w:rFonts w:ascii="Book Antiqua" w:hAnsi="Book Antiqua"/>
          <w:sz w:val="24"/>
          <w:szCs w:val="24"/>
        </w:rPr>
        <w:t xml:space="preserve">For this </w:t>
      </w:r>
      <w:r w:rsidR="00C2581C" w:rsidRPr="00D172EC">
        <w:rPr>
          <w:rFonts w:ascii="Book Antiqua" w:hAnsi="Book Antiqua"/>
          <w:sz w:val="24"/>
          <w:szCs w:val="24"/>
        </w:rPr>
        <w:t>reason,</w:t>
      </w:r>
      <w:r w:rsidR="003B0CD5" w:rsidRPr="00D172EC">
        <w:rPr>
          <w:rFonts w:ascii="Book Antiqua" w:hAnsi="Book Antiqua"/>
          <w:sz w:val="24"/>
          <w:szCs w:val="24"/>
        </w:rPr>
        <w:t xml:space="preserve"> they are also known as carcinosarcomas. </w:t>
      </w:r>
      <w:r w:rsidR="00EC2C01" w:rsidRPr="00D172EC">
        <w:rPr>
          <w:rFonts w:ascii="Book Antiqua" w:hAnsi="Book Antiqua"/>
          <w:sz w:val="24"/>
          <w:szCs w:val="24"/>
        </w:rPr>
        <w:t>MMMTs</w:t>
      </w:r>
      <w:r w:rsidR="003665AC" w:rsidRPr="00D172EC">
        <w:rPr>
          <w:rFonts w:ascii="Book Antiqua" w:hAnsi="Book Antiqua"/>
          <w:sz w:val="24"/>
          <w:szCs w:val="24"/>
        </w:rPr>
        <w:t xml:space="preserve"> </w:t>
      </w:r>
      <w:r w:rsidR="00E658C3" w:rsidRPr="00D172EC">
        <w:rPr>
          <w:rFonts w:ascii="Book Antiqua" w:hAnsi="Book Antiqua"/>
          <w:sz w:val="24"/>
          <w:szCs w:val="24"/>
        </w:rPr>
        <w:t xml:space="preserve">present at a late stage, </w:t>
      </w:r>
      <w:r w:rsidR="00CC1814" w:rsidRPr="00D172EC">
        <w:rPr>
          <w:rFonts w:ascii="Book Antiqua" w:hAnsi="Book Antiqua"/>
          <w:sz w:val="24"/>
          <w:szCs w:val="24"/>
        </w:rPr>
        <w:t>are aggressive</w:t>
      </w:r>
      <w:r w:rsidR="00E658C3" w:rsidRPr="00D172EC">
        <w:rPr>
          <w:rFonts w:ascii="Book Antiqua" w:hAnsi="Book Antiqua"/>
          <w:sz w:val="24"/>
          <w:szCs w:val="24"/>
        </w:rPr>
        <w:t xml:space="preserve"> and </w:t>
      </w:r>
      <w:r w:rsidR="005C404C" w:rsidRPr="00D172EC">
        <w:rPr>
          <w:rFonts w:ascii="Book Antiqua" w:hAnsi="Book Antiqua"/>
          <w:sz w:val="24"/>
          <w:szCs w:val="24"/>
        </w:rPr>
        <w:t>are associated with a</w:t>
      </w:r>
      <w:r w:rsidR="00CC1814" w:rsidRPr="00D172EC">
        <w:rPr>
          <w:rFonts w:ascii="Book Antiqua" w:hAnsi="Book Antiqua"/>
          <w:sz w:val="24"/>
          <w:szCs w:val="24"/>
        </w:rPr>
        <w:t xml:space="preserve"> poor long-term prognosis. </w:t>
      </w:r>
      <w:r w:rsidR="00C91C31" w:rsidRPr="00D172EC">
        <w:rPr>
          <w:rFonts w:ascii="Book Antiqua" w:hAnsi="Book Antiqua"/>
          <w:sz w:val="24"/>
          <w:szCs w:val="24"/>
        </w:rPr>
        <w:t>M</w:t>
      </w:r>
      <w:r w:rsidR="00F4352F" w:rsidRPr="00D172EC">
        <w:rPr>
          <w:rFonts w:ascii="Book Antiqua" w:hAnsi="Book Antiqua"/>
          <w:sz w:val="24"/>
          <w:szCs w:val="24"/>
        </w:rPr>
        <w:t>anagement</w:t>
      </w:r>
      <w:r w:rsidR="00C91C31" w:rsidRPr="00D172EC">
        <w:rPr>
          <w:rFonts w:ascii="Book Antiqua" w:hAnsi="Book Antiqua"/>
          <w:sz w:val="24"/>
          <w:szCs w:val="24"/>
        </w:rPr>
        <w:t xml:space="preserve"> </w:t>
      </w:r>
      <w:r w:rsidR="00B82037" w:rsidRPr="00D172EC">
        <w:rPr>
          <w:rFonts w:ascii="Book Antiqua" w:hAnsi="Book Antiqua"/>
          <w:sz w:val="24"/>
          <w:szCs w:val="24"/>
        </w:rPr>
        <w:t xml:space="preserve">usually </w:t>
      </w:r>
      <w:r w:rsidR="00C91C31" w:rsidRPr="00D172EC">
        <w:rPr>
          <w:rFonts w:ascii="Book Antiqua" w:hAnsi="Book Antiqua"/>
          <w:sz w:val="24"/>
          <w:szCs w:val="24"/>
        </w:rPr>
        <w:t xml:space="preserve">consists of surgery, adjuvant combination chemotherapy and possibly radiotherapy. </w:t>
      </w:r>
      <w:r w:rsidR="009147BE" w:rsidRPr="00D172EC">
        <w:rPr>
          <w:rFonts w:ascii="Book Antiqua" w:hAnsi="Book Antiqua"/>
          <w:sz w:val="24"/>
          <w:szCs w:val="24"/>
        </w:rPr>
        <w:t>The role of targeted biological agents</w:t>
      </w:r>
      <w:r w:rsidR="00662DEF" w:rsidRPr="00D172EC">
        <w:rPr>
          <w:rFonts w:ascii="Book Antiqua" w:hAnsi="Book Antiqua"/>
          <w:sz w:val="24"/>
          <w:szCs w:val="24"/>
        </w:rPr>
        <w:t xml:space="preserve"> has not been well established. </w:t>
      </w:r>
      <w:proofErr w:type="spellStart"/>
      <w:r w:rsidR="00987694" w:rsidRPr="00D172EC">
        <w:rPr>
          <w:rFonts w:ascii="Book Antiqua" w:hAnsi="Book Antiqua"/>
          <w:sz w:val="24"/>
          <w:szCs w:val="24"/>
        </w:rPr>
        <w:t>Ea</w:t>
      </w:r>
      <w:proofErr w:type="spellEnd"/>
      <w:r w:rsidR="00DA15F4" w:rsidRPr="00D172EC">
        <w:rPr>
          <w:rFonts w:ascii="Book Antiqua" w:hAnsi="Book Antiqua" w:cstheme="majorHAnsi"/>
          <w:sz w:val="24"/>
          <w:szCs w:val="24"/>
          <w:lang w:val="en-GB"/>
        </w:rPr>
        <w:t>rly recognition</w:t>
      </w:r>
      <w:r w:rsidR="00550122" w:rsidRPr="00D172EC">
        <w:rPr>
          <w:rFonts w:ascii="Book Antiqua" w:hAnsi="Book Antiqua" w:cstheme="majorHAnsi"/>
          <w:sz w:val="24"/>
          <w:szCs w:val="24"/>
          <w:lang w:val="en-GB"/>
        </w:rPr>
        <w:t xml:space="preserve"> and </w:t>
      </w:r>
      <w:r w:rsidR="00DA15F4" w:rsidRPr="00D172EC">
        <w:rPr>
          <w:rFonts w:ascii="Book Antiqua" w:hAnsi="Book Antiqua" w:cstheme="majorHAnsi"/>
          <w:sz w:val="24"/>
          <w:szCs w:val="24"/>
          <w:lang w:val="en-GB"/>
        </w:rPr>
        <w:t xml:space="preserve">referral for expedient surgery </w:t>
      </w:r>
      <w:r w:rsidR="00550122" w:rsidRPr="00D172EC">
        <w:rPr>
          <w:rFonts w:ascii="Book Antiqua" w:hAnsi="Book Antiqua" w:cstheme="majorHAnsi"/>
          <w:sz w:val="24"/>
          <w:szCs w:val="24"/>
          <w:lang w:val="en-GB"/>
        </w:rPr>
        <w:t>are of the utmost importance.</w:t>
      </w:r>
      <w:r w:rsidR="004B6519" w:rsidRPr="00D172EC">
        <w:rPr>
          <w:rFonts w:ascii="Book Antiqua" w:hAnsi="Book Antiqua" w:cstheme="majorHAnsi"/>
          <w:sz w:val="24"/>
          <w:szCs w:val="24"/>
          <w:lang w:val="en-GB"/>
        </w:rPr>
        <w:t xml:space="preserve"> </w:t>
      </w:r>
      <w:r w:rsidR="008C3C93" w:rsidRPr="00D172EC">
        <w:rPr>
          <w:rFonts w:ascii="Book Antiqua" w:hAnsi="Book Antiqua"/>
          <w:sz w:val="24"/>
          <w:szCs w:val="24"/>
        </w:rPr>
        <w:t>Further research</w:t>
      </w:r>
      <w:r w:rsidR="009E705F" w:rsidRPr="00D172EC">
        <w:rPr>
          <w:rFonts w:ascii="Book Antiqua" w:hAnsi="Book Antiqua"/>
          <w:sz w:val="24"/>
          <w:szCs w:val="24"/>
        </w:rPr>
        <w:t xml:space="preserve"> is essential in order to </w:t>
      </w:r>
      <w:r w:rsidR="00941177" w:rsidRPr="00D172EC">
        <w:rPr>
          <w:rFonts w:ascii="Book Antiqua" w:hAnsi="Book Antiqua"/>
          <w:sz w:val="24"/>
          <w:szCs w:val="24"/>
        </w:rPr>
        <w:t xml:space="preserve">delineate optimal treatment strategies but </w:t>
      </w:r>
      <w:r w:rsidR="006E327B" w:rsidRPr="00D172EC">
        <w:rPr>
          <w:rFonts w:ascii="Book Antiqua" w:hAnsi="Book Antiqua"/>
          <w:sz w:val="24"/>
          <w:szCs w:val="24"/>
        </w:rPr>
        <w:t>such studies will be difficult to perform due to the rarity of the condition.</w:t>
      </w:r>
    </w:p>
    <w:p w14:paraId="50082C8B" w14:textId="7FAC1099" w:rsidR="00731001" w:rsidRPr="00D172EC" w:rsidRDefault="00731001" w:rsidP="00B662A7">
      <w:pPr>
        <w:spacing w:after="0" w:line="360" w:lineRule="auto"/>
        <w:jc w:val="both"/>
        <w:rPr>
          <w:rFonts w:ascii="Book Antiqua" w:hAnsi="Book Antiqua"/>
          <w:sz w:val="24"/>
          <w:szCs w:val="24"/>
        </w:rPr>
      </w:pPr>
    </w:p>
    <w:p w14:paraId="12902121" w14:textId="77777777" w:rsidR="00AC4CE2" w:rsidRPr="00D172EC" w:rsidRDefault="00AC4CE2" w:rsidP="00B662A7">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D172EC">
        <w:rPr>
          <w:rStyle w:val="normaltextrun"/>
          <w:rFonts w:ascii="Book Antiqua" w:hAnsi="Book Antiqua" w:cstheme="minorHAnsi"/>
          <w:b/>
          <w:bCs/>
          <w:u w:val="single"/>
        </w:rPr>
        <w:t>ACKNOWLEDGEMENTS</w:t>
      </w:r>
    </w:p>
    <w:p w14:paraId="0865E9D4" w14:textId="74F83E23" w:rsidR="004C6EE8" w:rsidRPr="00D172EC" w:rsidRDefault="0033388C" w:rsidP="00B662A7">
      <w:pPr>
        <w:spacing w:after="0" w:line="360" w:lineRule="auto"/>
        <w:jc w:val="both"/>
        <w:rPr>
          <w:rFonts w:ascii="Book Antiqua" w:hAnsi="Book Antiqua"/>
          <w:sz w:val="24"/>
          <w:szCs w:val="24"/>
        </w:rPr>
      </w:pPr>
      <w:r w:rsidRPr="00D172EC">
        <w:rPr>
          <w:rFonts w:ascii="Book Antiqua" w:hAnsi="Book Antiqua"/>
          <w:sz w:val="24"/>
          <w:szCs w:val="24"/>
        </w:rPr>
        <w:t xml:space="preserve">The author acknowledges the contributions of </w:t>
      </w:r>
      <w:proofErr w:type="spellStart"/>
      <w:r w:rsidRPr="00D172EC">
        <w:rPr>
          <w:rFonts w:ascii="Book Antiqua" w:hAnsi="Book Antiqua"/>
          <w:sz w:val="24"/>
          <w:szCs w:val="24"/>
        </w:rPr>
        <w:t>Vanita</w:t>
      </w:r>
      <w:proofErr w:type="spellEnd"/>
      <w:r w:rsidRPr="00D172EC">
        <w:rPr>
          <w:rFonts w:ascii="Book Antiqua" w:hAnsi="Book Antiqua"/>
          <w:sz w:val="24"/>
          <w:szCs w:val="24"/>
        </w:rPr>
        <w:t xml:space="preserve"> Bhargava and </w:t>
      </w:r>
      <w:proofErr w:type="spellStart"/>
      <w:r w:rsidRPr="00D172EC">
        <w:rPr>
          <w:rFonts w:ascii="Book Antiqua" w:hAnsi="Book Antiqua"/>
          <w:sz w:val="24"/>
          <w:szCs w:val="24"/>
        </w:rPr>
        <w:t>Reihaneh</w:t>
      </w:r>
      <w:proofErr w:type="spellEnd"/>
      <w:r w:rsidRPr="00D172EC">
        <w:rPr>
          <w:rFonts w:ascii="Book Antiqua" w:hAnsi="Book Antiqua"/>
          <w:sz w:val="24"/>
          <w:szCs w:val="24"/>
        </w:rPr>
        <w:t xml:space="preserve"> Nassirian who </w:t>
      </w:r>
      <w:r w:rsidR="00B438B1" w:rsidRPr="00D172EC">
        <w:rPr>
          <w:rFonts w:ascii="Book Antiqua" w:hAnsi="Book Antiqua"/>
          <w:sz w:val="24"/>
          <w:szCs w:val="24"/>
        </w:rPr>
        <w:t xml:space="preserve">performed </w:t>
      </w:r>
      <w:r w:rsidR="005A6125" w:rsidRPr="00D172EC">
        <w:rPr>
          <w:rFonts w:ascii="Book Antiqua" w:hAnsi="Book Antiqua"/>
          <w:sz w:val="24"/>
          <w:szCs w:val="24"/>
        </w:rPr>
        <w:t xml:space="preserve">the </w:t>
      </w:r>
      <w:r w:rsidR="00B438B1" w:rsidRPr="00D172EC">
        <w:rPr>
          <w:rFonts w:ascii="Book Antiqua" w:hAnsi="Book Antiqua"/>
          <w:sz w:val="24"/>
          <w:szCs w:val="24"/>
        </w:rPr>
        <w:t xml:space="preserve">histological </w:t>
      </w:r>
      <w:r w:rsidR="00245F80" w:rsidRPr="00D172EC">
        <w:rPr>
          <w:rFonts w:ascii="Book Antiqua" w:hAnsi="Book Antiqua"/>
          <w:sz w:val="24"/>
          <w:szCs w:val="24"/>
        </w:rPr>
        <w:t>assessment</w:t>
      </w:r>
      <w:r w:rsidR="005570CF" w:rsidRPr="00D172EC">
        <w:rPr>
          <w:rFonts w:ascii="Book Antiqua" w:hAnsi="Book Antiqua"/>
          <w:sz w:val="24"/>
          <w:szCs w:val="24"/>
        </w:rPr>
        <w:t xml:space="preserve"> in this case</w:t>
      </w:r>
      <w:r w:rsidR="00E41498" w:rsidRPr="00D172EC">
        <w:rPr>
          <w:rFonts w:ascii="Book Antiqua" w:hAnsi="Book Antiqua"/>
          <w:sz w:val="24"/>
          <w:szCs w:val="24"/>
        </w:rPr>
        <w:t xml:space="preserve"> and </w:t>
      </w:r>
      <w:r w:rsidR="00C815F4" w:rsidRPr="00D172EC">
        <w:rPr>
          <w:rFonts w:ascii="Book Antiqua" w:hAnsi="Book Antiqua"/>
          <w:sz w:val="24"/>
          <w:szCs w:val="24"/>
        </w:rPr>
        <w:t>diagnosed the tumour.</w:t>
      </w:r>
    </w:p>
    <w:p w14:paraId="365E8C76" w14:textId="643F5D83" w:rsidR="004C6EE8" w:rsidRPr="00D172EC" w:rsidRDefault="004C6EE8" w:rsidP="00B662A7">
      <w:pPr>
        <w:spacing w:after="0" w:line="360" w:lineRule="auto"/>
        <w:jc w:val="both"/>
        <w:rPr>
          <w:rFonts w:ascii="Book Antiqua" w:hAnsi="Book Antiqua"/>
          <w:sz w:val="24"/>
          <w:szCs w:val="24"/>
        </w:rPr>
      </w:pPr>
    </w:p>
    <w:p w14:paraId="13FB2CDC" w14:textId="0661C21C" w:rsidR="006A5C6C" w:rsidRPr="00D172EC" w:rsidRDefault="007E111C" w:rsidP="00B662A7">
      <w:pPr>
        <w:spacing w:after="0" w:line="360" w:lineRule="auto"/>
        <w:jc w:val="both"/>
        <w:rPr>
          <w:rFonts w:ascii="Book Antiqua" w:hAnsi="Book Antiqua"/>
          <w:b/>
          <w:bCs/>
          <w:caps/>
          <w:sz w:val="24"/>
          <w:szCs w:val="24"/>
        </w:rPr>
      </w:pPr>
      <w:r w:rsidRPr="00D172EC">
        <w:rPr>
          <w:rFonts w:ascii="Book Antiqua" w:hAnsi="Book Antiqua"/>
          <w:b/>
          <w:bCs/>
          <w:caps/>
          <w:sz w:val="24"/>
          <w:szCs w:val="24"/>
        </w:rPr>
        <w:t>References</w:t>
      </w:r>
    </w:p>
    <w:p w14:paraId="11EE1C76"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1 </w:t>
      </w:r>
      <w:r w:rsidRPr="00D172EC">
        <w:rPr>
          <w:rFonts w:ascii="Book Antiqua" w:eastAsia="等线" w:hAnsi="Book Antiqua" w:cs="Times New Roman"/>
          <w:b/>
          <w:kern w:val="2"/>
          <w:sz w:val="24"/>
          <w:szCs w:val="24"/>
          <w:lang w:val="en-US" w:eastAsia="zh-CN"/>
        </w:rPr>
        <w:t>Shah P,</w:t>
      </w:r>
      <w:r w:rsidRPr="00D172EC">
        <w:rPr>
          <w:rFonts w:ascii="Book Antiqua" w:eastAsia="等线" w:hAnsi="Book Antiqua" w:cs="Times New Roman"/>
          <w:kern w:val="2"/>
          <w:sz w:val="24"/>
          <w:szCs w:val="24"/>
          <w:lang w:val="en-US" w:eastAsia="zh-CN"/>
        </w:rPr>
        <w:t xml:space="preserve"> Singh VS, </w:t>
      </w:r>
      <w:proofErr w:type="spellStart"/>
      <w:r w:rsidRPr="00D172EC">
        <w:rPr>
          <w:rFonts w:ascii="Book Antiqua" w:eastAsia="等线" w:hAnsi="Book Antiqua" w:cs="Times New Roman"/>
          <w:kern w:val="2"/>
          <w:sz w:val="24"/>
          <w:szCs w:val="24"/>
          <w:lang w:val="en-US" w:eastAsia="zh-CN"/>
        </w:rPr>
        <w:t>Roplekar</w:t>
      </w:r>
      <w:proofErr w:type="spellEnd"/>
      <w:r w:rsidRPr="00D172EC">
        <w:rPr>
          <w:rFonts w:ascii="Book Antiqua" w:eastAsia="等线" w:hAnsi="Book Antiqua" w:cs="Times New Roman"/>
          <w:kern w:val="2"/>
          <w:sz w:val="24"/>
          <w:szCs w:val="24"/>
          <w:lang w:val="en-US" w:eastAsia="zh-CN"/>
        </w:rPr>
        <w:t xml:space="preserve"> P, </w:t>
      </w:r>
      <w:proofErr w:type="spellStart"/>
      <w:r w:rsidRPr="00D172EC">
        <w:rPr>
          <w:rFonts w:ascii="Book Antiqua" w:eastAsia="等线" w:hAnsi="Book Antiqua" w:cs="Times New Roman"/>
          <w:kern w:val="2"/>
          <w:sz w:val="24"/>
          <w:szCs w:val="24"/>
          <w:lang w:val="en-US" w:eastAsia="zh-CN"/>
        </w:rPr>
        <w:t>Sudhamani</w:t>
      </w:r>
      <w:proofErr w:type="spellEnd"/>
      <w:r w:rsidRPr="00D172EC">
        <w:rPr>
          <w:rFonts w:ascii="Book Antiqua" w:eastAsia="等线" w:hAnsi="Book Antiqua" w:cs="Times New Roman"/>
          <w:kern w:val="2"/>
          <w:sz w:val="24"/>
          <w:szCs w:val="24"/>
          <w:lang w:val="en-US" w:eastAsia="zh-CN"/>
        </w:rPr>
        <w:t xml:space="preserve"> S, </w:t>
      </w:r>
      <w:proofErr w:type="spellStart"/>
      <w:r w:rsidRPr="00D172EC">
        <w:rPr>
          <w:rFonts w:ascii="Book Antiqua" w:eastAsia="等线" w:hAnsi="Book Antiqua" w:cs="Times New Roman"/>
          <w:kern w:val="2"/>
          <w:sz w:val="24"/>
          <w:szCs w:val="24"/>
          <w:lang w:val="en-US" w:eastAsia="zh-CN"/>
        </w:rPr>
        <w:t>Bhalekar</w:t>
      </w:r>
      <w:proofErr w:type="spellEnd"/>
      <w:r w:rsidRPr="00D172EC">
        <w:rPr>
          <w:rFonts w:ascii="Book Antiqua" w:eastAsia="等线" w:hAnsi="Book Antiqua" w:cs="Times New Roman"/>
          <w:kern w:val="2"/>
          <w:sz w:val="24"/>
          <w:szCs w:val="24"/>
          <w:lang w:val="en-US" w:eastAsia="zh-CN"/>
        </w:rPr>
        <w:t xml:space="preserve"> S. Malignant mixed Mullerian tumor: A rare case report. </w:t>
      </w:r>
      <w:r w:rsidRPr="00D172EC">
        <w:rPr>
          <w:rFonts w:ascii="Book Antiqua" w:eastAsia="等线" w:hAnsi="Book Antiqua" w:cs="Times New Roman"/>
          <w:i/>
          <w:iCs/>
          <w:kern w:val="2"/>
          <w:sz w:val="24"/>
          <w:szCs w:val="24"/>
          <w:lang w:val="en-US" w:eastAsia="zh-CN"/>
        </w:rPr>
        <w:t>Arch Med (Oviedo)</w:t>
      </w:r>
      <w:r w:rsidRPr="00D172EC">
        <w:rPr>
          <w:rFonts w:ascii="Book Antiqua" w:eastAsia="等线" w:hAnsi="Book Antiqua" w:cs="Times New Roman"/>
          <w:kern w:val="2"/>
          <w:sz w:val="24"/>
          <w:szCs w:val="24"/>
          <w:lang w:val="en-US" w:eastAsia="zh-CN"/>
        </w:rPr>
        <w:t xml:space="preserve"> 2016; </w:t>
      </w:r>
      <w:r w:rsidRPr="00D172EC">
        <w:rPr>
          <w:rFonts w:ascii="Book Antiqua" w:eastAsia="等线" w:hAnsi="Book Antiqua" w:cs="Times New Roman"/>
          <w:b/>
          <w:bCs/>
          <w:kern w:val="2"/>
          <w:sz w:val="24"/>
          <w:szCs w:val="24"/>
          <w:lang w:val="en-US" w:eastAsia="zh-CN"/>
        </w:rPr>
        <w:t>4</w:t>
      </w:r>
      <w:r w:rsidRPr="00D172EC">
        <w:rPr>
          <w:rFonts w:ascii="Book Antiqua" w:eastAsia="等线" w:hAnsi="Book Antiqua" w:cs="Times New Roman"/>
          <w:kern w:val="2"/>
          <w:sz w:val="24"/>
          <w:szCs w:val="24"/>
          <w:lang w:val="en-US" w:eastAsia="zh-CN"/>
        </w:rPr>
        <w:t>: 105-108 [DOI: 10.4103/2321-4848.183339]</w:t>
      </w:r>
    </w:p>
    <w:p w14:paraId="76C6A8DD"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2 </w:t>
      </w:r>
      <w:proofErr w:type="spellStart"/>
      <w:r w:rsidRPr="00D172EC">
        <w:rPr>
          <w:rFonts w:ascii="Book Antiqua" w:eastAsia="等线" w:hAnsi="Book Antiqua" w:cs="Times New Roman"/>
          <w:b/>
          <w:kern w:val="2"/>
          <w:sz w:val="24"/>
          <w:szCs w:val="24"/>
          <w:lang w:val="en-US" w:eastAsia="zh-CN"/>
        </w:rPr>
        <w:t>Westra</w:t>
      </w:r>
      <w:proofErr w:type="spellEnd"/>
      <w:r w:rsidRPr="00D172EC">
        <w:rPr>
          <w:rFonts w:ascii="Book Antiqua" w:eastAsia="等线" w:hAnsi="Book Antiqua" w:cs="Times New Roman"/>
          <w:b/>
          <w:kern w:val="2"/>
          <w:sz w:val="24"/>
          <w:szCs w:val="24"/>
          <w:lang w:val="en-US" w:eastAsia="zh-CN"/>
        </w:rPr>
        <w:t xml:space="preserve"> WH</w:t>
      </w:r>
      <w:r w:rsidRPr="00D172EC">
        <w:rPr>
          <w:rFonts w:ascii="Book Antiqua" w:eastAsia="等线" w:hAnsi="Book Antiqua" w:cs="Times New Roman"/>
          <w:kern w:val="2"/>
          <w:sz w:val="24"/>
          <w:szCs w:val="24"/>
          <w:lang w:val="en-US" w:eastAsia="zh-CN"/>
        </w:rPr>
        <w:t xml:space="preserve">, Anderson BO, </w:t>
      </w:r>
      <w:proofErr w:type="spellStart"/>
      <w:r w:rsidRPr="00D172EC">
        <w:rPr>
          <w:rFonts w:ascii="Book Antiqua" w:eastAsia="等线" w:hAnsi="Book Antiqua" w:cs="Times New Roman"/>
          <w:kern w:val="2"/>
          <w:sz w:val="24"/>
          <w:szCs w:val="24"/>
          <w:lang w:val="en-US" w:eastAsia="zh-CN"/>
        </w:rPr>
        <w:t>Klimstra</w:t>
      </w:r>
      <w:proofErr w:type="spellEnd"/>
      <w:r w:rsidRPr="00D172EC">
        <w:rPr>
          <w:rFonts w:ascii="Book Antiqua" w:eastAsia="等线" w:hAnsi="Book Antiqua" w:cs="Times New Roman"/>
          <w:kern w:val="2"/>
          <w:sz w:val="24"/>
          <w:szCs w:val="24"/>
          <w:lang w:val="en-US" w:eastAsia="zh-CN"/>
        </w:rPr>
        <w:t xml:space="preserve"> DS.</w:t>
      </w:r>
      <w:proofErr w:type="gramEnd"/>
      <w:r w:rsidRPr="00D172EC">
        <w:rPr>
          <w:rFonts w:ascii="Book Antiqua" w:eastAsia="等线" w:hAnsi="Book Antiqua" w:cs="Times New Roman"/>
          <w:kern w:val="2"/>
          <w:sz w:val="24"/>
          <w:szCs w:val="24"/>
          <w:lang w:val="en-US" w:eastAsia="zh-CN"/>
        </w:rPr>
        <w:t xml:space="preserve"> </w:t>
      </w:r>
      <w:proofErr w:type="gramStart"/>
      <w:r w:rsidRPr="00D172EC">
        <w:rPr>
          <w:rFonts w:ascii="Book Antiqua" w:eastAsia="等线" w:hAnsi="Book Antiqua" w:cs="Times New Roman"/>
          <w:kern w:val="2"/>
          <w:sz w:val="24"/>
          <w:szCs w:val="24"/>
          <w:lang w:val="en-US" w:eastAsia="zh-CN"/>
        </w:rPr>
        <w:t>Carcinosarcoma of the spleen.</w:t>
      </w:r>
      <w:proofErr w:type="gramEnd"/>
      <w:r w:rsidRPr="00D172EC">
        <w:rPr>
          <w:rFonts w:ascii="Book Antiqua" w:eastAsia="等线" w:hAnsi="Book Antiqua" w:cs="Times New Roman"/>
          <w:kern w:val="2"/>
          <w:sz w:val="24"/>
          <w:szCs w:val="24"/>
          <w:lang w:val="en-US" w:eastAsia="zh-CN"/>
        </w:rPr>
        <w:t xml:space="preserve"> </w:t>
      </w:r>
      <w:proofErr w:type="gramStart"/>
      <w:r w:rsidRPr="00D172EC">
        <w:rPr>
          <w:rFonts w:ascii="Book Antiqua" w:eastAsia="等线" w:hAnsi="Book Antiqua" w:cs="Times New Roman"/>
          <w:kern w:val="2"/>
          <w:sz w:val="24"/>
          <w:szCs w:val="24"/>
          <w:lang w:val="en-US" w:eastAsia="zh-CN"/>
        </w:rPr>
        <w:t xml:space="preserve">An </w:t>
      </w:r>
      <w:proofErr w:type="spellStart"/>
      <w:r w:rsidRPr="00D172EC">
        <w:rPr>
          <w:rFonts w:ascii="Book Antiqua" w:eastAsia="等线" w:hAnsi="Book Antiqua" w:cs="Times New Roman"/>
          <w:kern w:val="2"/>
          <w:sz w:val="24"/>
          <w:szCs w:val="24"/>
          <w:lang w:val="en-US" w:eastAsia="zh-CN"/>
        </w:rPr>
        <w:t>extragenital</w:t>
      </w:r>
      <w:proofErr w:type="spellEnd"/>
      <w:r w:rsidRPr="00D172EC">
        <w:rPr>
          <w:rFonts w:ascii="Book Antiqua" w:eastAsia="等线" w:hAnsi="Book Antiqua" w:cs="Times New Roman"/>
          <w:kern w:val="2"/>
          <w:sz w:val="24"/>
          <w:szCs w:val="24"/>
          <w:lang w:val="en-US" w:eastAsia="zh-CN"/>
        </w:rPr>
        <w:t xml:space="preserve"> malignant mixed </w:t>
      </w:r>
      <w:proofErr w:type="spellStart"/>
      <w:r w:rsidRPr="00D172EC">
        <w:rPr>
          <w:rFonts w:ascii="Book Antiqua" w:eastAsia="等线" w:hAnsi="Book Antiqua" w:cs="Times New Roman"/>
          <w:kern w:val="2"/>
          <w:sz w:val="24"/>
          <w:szCs w:val="24"/>
          <w:lang w:val="en-US" w:eastAsia="zh-CN"/>
        </w:rPr>
        <w:t>müllerian</w:t>
      </w:r>
      <w:proofErr w:type="spellEnd"/>
      <w:r w:rsidRPr="00D172EC">
        <w:rPr>
          <w:rFonts w:ascii="Book Antiqua" w:eastAsia="等线" w:hAnsi="Book Antiqua" w:cs="Times New Roman"/>
          <w:kern w:val="2"/>
          <w:sz w:val="24"/>
          <w:szCs w:val="24"/>
          <w:lang w:val="en-US" w:eastAsia="zh-CN"/>
        </w:rPr>
        <w:t xml:space="preserve"> tumor?</w:t>
      </w:r>
      <w:proofErr w:type="gramEnd"/>
      <w:r w:rsidRPr="00D172EC">
        <w:rPr>
          <w:rFonts w:ascii="Book Antiqua" w:eastAsia="等线" w:hAnsi="Book Antiqua" w:cs="Times New Roman"/>
          <w:kern w:val="2"/>
          <w:sz w:val="24"/>
          <w:szCs w:val="24"/>
          <w:lang w:val="en-US" w:eastAsia="zh-CN"/>
        </w:rPr>
        <w:t xml:space="preserve"> </w:t>
      </w:r>
      <w:r w:rsidRPr="00D172EC">
        <w:rPr>
          <w:rFonts w:ascii="Book Antiqua" w:eastAsia="等线" w:hAnsi="Book Antiqua" w:cs="Times New Roman"/>
          <w:i/>
          <w:kern w:val="2"/>
          <w:sz w:val="24"/>
          <w:szCs w:val="24"/>
          <w:lang w:val="en-US" w:eastAsia="zh-CN"/>
        </w:rPr>
        <w:t xml:space="preserve">Am J </w:t>
      </w:r>
      <w:proofErr w:type="spellStart"/>
      <w:r w:rsidRPr="00D172EC">
        <w:rPr>
          <w:rFonts w:ascii="Book Antiqua" w:eastAsia="等线" w:hAnsi="Book Antiqua" w:cs="Times New Roman"/>
          <w:i/>
          <w:kern w:val="2"/>
          <w:sz w:val="24"/>
          <w:szCs w:val="24"/>
          <w:lang w:val="en-US" w:eastAsia="zh-CN"/>
        </w:rPr>
        <w:t>Surg</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Pathol</w:t>
      </w:r>
      <w:proofErr w:type="spellEnd"/>
      <w:r w:rsidRPr="00D172EC">
        <w:rPr>
          <w:rFonts w:ascii="Book Antiqua" w:eastAsia="等线" w:hAnsi="Book Antiqua" w:cs="Times New Roman"/>
          <w:kern w:val="2"/>
          <w:sz w:val="24"/>
          <w:szCs w:val="24"/>
          <w:lang w:val="en-US" w:eastAsia="zh-CN"/>
        </w:rPr>
        <w:t xml:space="preserve"> 1994; </w:t>
      </w:r>
      <w:r w:rsidRPr="00D172EC">
        <w:rPr>
          <w:rFonts w:ascii="Book Antiqua" w:eastAsia="等线" w:hAnsi="Book Antiqua" w:cs="Times New Roman"/>
          <w:b/>
          <w:kern w:val="2"/>
          <w:sz w:val="24"/>
          <w:szCs w:val="24"/>
          <w:lang w:val="en-US" w:eastAsia="zh-CN"/>
        </w:rPr>
        <w:t>18</w:t>
      </w:r>
      <w:r w:rsidRPr="00D172EC">
        <w:rPr>
          <w:rFonts w:ascii="Book Antiqua" w:eastAsia="等线" w:hAnsi="Book Antiqua" w:cs="Times New Roman"/>
          <w:kern w:val="2"/>
          <w:sz w:val="24"/>
          <w:szCs w:val="24"/>
          <w:lang w:val="en-US" w:eastAsia="zh-CN"/>
        </w:rPr>
        <w:t>: 309-315 [PMID: 8116800 DOI: 10.1097/00000478-199403000-00012]</w:t>
      </w:r>
    </w:p>
    <w:p w14:paraId="3E4929DC"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3 </w:t>
      </w:r>
      <w:r w:rsidRPr="00D172EC">
        <w:rPr>
          <w:rFonts w:ascii="Book Antiqua" w:eastAsia="等线" w:hAnsi="Book Antiqua" w:cs="Times New Roman"/>
          <w:b/>
          <w:kern w:val="2"/>
          <w:sz w:val="24"/>
          <w:szCs w:val="24"/>
          <w:lang w:val="en-US" w:eastAsia="zh-CN"/>
        </w:rPr>
        <w:t>Fu HS</w:t>
      </w:r>
      <w:r w:rsidRPr="00D172EC">
        <w:rPr>
          <w:rFonts w:ascii="Book Antiqua" w:eastAsia="等线" w:hAnsi="Book Antiqua" w:cs="Times New Roman"/>
          <w:kern w:val="2"/>
          <w:sz w:val="24"/>
          <w:szCs w:val="24"/>
          <w:lang w:val="en-US" w:eastAsia="zh-CN"/>
        </w:rPr>
        <w:t xml:space="preserve">, Wu YC, Chen CH, Liu WM, Cheng CJ, Chang CW, Wang ID, Chiu YH. Primary peritoneal carcinosarcoma: A report of two cases. </w:t>
      </w:r>
      <w:r w:rsidRPr="00D172EC">
        <w:rPr>
          <w:rFonts w:ascii="Book Antiqua" w:eastAsia="等线" w:hAnsi="Book Antiqua" w:cs="Times New Roman"/>
          <w:i/>
          <w:kern w:val="2"/>
          <w:sz w:val="24"/>
          <w:szCs w:val="24"/>
          <w:lang w:val="en-US" w:eastAsia="zh-CN"/>
        </w:rPr>
        <w:t xml:space="preserve">Taiwan J </w:t>
      </w:r>
      <w:proofErr w:type="spellStart"/>
      <w:r w:rsidRPr="00D172EC">
        <w:rPr>
          <w:rFonts w:ascii="Book Antiqua" w:eastAsia="等线" w:hAnsi="Book Antiqua" w:cs="Times New Roman"/>
          <w:i/>
          <w:kern w:val="2"/>
          <w:sz w:val="24"/>
          <w:szCs w:val="24"/>
          <w:lang w:val="en-US" w:eastAsia="zh-CN"/>
        </w:rPr>
        <w:t>Obstet</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Gynecol</w:t>
      </w:r>
      <w:proofErr w:type="spellEnd"/>
      <w:r w:rsidRPr="00D172EC">
        <w:rPr>
          <w:rFonts w:ascii="Book Antiqua" w:eastAsia="等线" w:hAnsi="Book Antiqua" w:cs="Times New Roman"/>
          <w:kern w:val="2"/>
          <w:sz w:val="24"/>
          <w:szCs w:val="24"/>
          <w:lang w:val="en-US" w:eastAsia="zh-CN"/>
        </w:rPr>
        <w:t xml:space="preserve"> 2019; </w:t>
      </w:r>
      <w:r w:rsidRPr="00D172EC">
        <w:rPr>
          <w:rFonts w:ascii="Book Antiqua" w:eastAsia="等线" w:hAnsi="Book Antiqua" w:cs="Times New Roman"/>
          <w:b/>
          <w:kern w:val="2"/>
          <w:sz w:val="24"/>
          <w:szCs w:val="24"/>
          <w:lang w:val="en-US" w:eastAsia="zh-CN"/>
        </w:rPr>
        <w:t>58</w:t>
      </w:r>
      <w:r w:rsidRPr="00D172EC">
        <w:rPr>
          <w:rFonts w:ascii="Book Antiqua" w:eastAsia="等线" w:hAnsi="Book Antiqua" w:cs="Times New Roman"/>
          <w:kern w:val="2"/>
          <w:sz w:val="24"/>
          <w:szCs w:val="24"/>
          <w:lang w:val="en-US" w:eastAsia="zh-CN"/>
        </w:rPr>
        <w:t>: 288-291 [PMID: 30910155 DOI: 10.1016/j.tjog.2018.12.001]</w:t>
      </w:r>
    </w:p>
    <w:p w14:paraId="17D7B544"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4 </w:t>
      </w:r>
      <w:r w:rsidRPr="00D172EC">
        <w:rPr>
          <w:rFonts w:ascii="Book Antiqua" w:eastAsia="等线" w:hAnsi="Book Antiqua" w:cs="Times New Roman"/>
          <w:b/>
          <w:kern w:val="2"/>
          <w:sz w:val="24"/>
          <w:szCs w:val="24"/>
          <w:lang w:val="en-US" w:eastAsia="zh-CN"/>
        </w:rPr>
        <w:t>Wang C</w:t>
      </w:r>
      <w:r w:rsidRPr="00D172EC">
        <w:rPr>
          <w:rFonts w:ascii="Book Antiqua" w:eastAsia="等线" w:hAnsi="Book Antiqua" w:cs="Times New Roman"/>
          <w:kern w:val="2"/>
          <w:sz w:val="24"/>
          <w:szCs w:val="24"/>
          <w:lang w:val="en-US" w:eastAsia="zh-CN"/>
        </w:rPr>
        <w:t xml:space="preserve">, Liu R, Huang F, Wei H, Yu L. Rare primary malignant mixed Müllerian tumor of the mediastinum: A case report. </w:t>
      </w:r>
      <w:r w:rsidRPr="00D172EC">
        <w:rPr>
          <w:rFonts w:ascii="Book Antiqua" w:eastAsia="等线" w:hAnsi="Book Antiqua" w:cs="Times New Roman"/>
          <w:i/>
          <w:kern w:val="2"/>
          <w:sz w:val="24"/>
          <w:szCs w:val="24"/>
          <w:lang w:val="en-US" w:eastAsia="zh-CN"/>
        </w:rPr>
        <w:t>Medicine (Baltimore)</w:t>
      </w:r>
      <w:r w:rsidRPr="00D172EC">
        <w:rPr>
          <w:rFonts w:ascii="Book Antiqua" w:eastAsia="等线" w:hAnsi="Book Antiqua" w:cs="Times New Roman"/>
          <w:kern w:val="2"/>
          <w:sz w:val="24"/>
          <w:szCs w:val="24"/>
          <w:lang w:val="en-US" w:eastAsia="zh-CN"/>
        </w:rPr>
        <w:t xml:space="preserve"> 2018; </w:t>
      </w:r>
      <w:r w:rsidRPr="00D172EC">
        <w:rPr>
          <w:rFonts w:ascii="Book Antiqua" w:eastAsia="等线" w:hAnsi="Book Antiqua" w:cs="Times New Roman"/>
          <w:b/>
          <w:kern w:val="2"/>
          <w:sz w:val="24"/>
          <w:szCs w:val="24"/>
          <w:lang w:val="en-US" w:eastAsia="zh-CN"/>
        </w:rPr>
        <w:t>97</w:t>
      </w:r>
      <w:r w:rsidRPr="00D172EC">
        <w:rPr>
          <w:rFonts w:ascii="Book Antiqua" w:eastAsia="等线" w:hAnsi="Book Antiqua" w:cs="Times New Roman"/>
          <w:kern w:val="2"/>
          <w:sz w:val="24"/>
          <w:szCs w:val="24"/>
          <w:lang w:val="en-US" w:eastAsia="zh-CN"/>
        </w:rPr>
        <w:t>: e12903 [PMID: 30335018 DOI: 10.1097/MD.0000000000012903]</w:t>
      </w:r>
    </w:p>
    <w:p w14:paraId="4951AB19"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5 </w:t>
      </w:r>
      <w:proofErr w:type="spellStart"/>
      <w:r w:rsidRPr="00D172EC">
        <w:rPr>
          <w:rFonts w:ascii="Book Antiqua" w:eastAsia="等线" w:hAnsi="Book Antiqua" w:cs="Times New Roman"/>
          <w:b/>
          <w:kern w:val="2"/>
          <w:sz w:val="24"/>
          <w:szCs w:val="24"/>
          <w:lang w:val="en-US" w:eastAsia="zh-CN"/>
        </w:rPr>
        <w:t>Duman</w:t>
      </w:r>
      <w:proofErr w:type="spellEnd"/>
      <w:r w:rsidRPr="00D172EC">
        <w:rPr>
          <w:rFonts w:ascii="Book Antiqua" w:eastAsia="等线" w:hAnsi="Book Antiqua" w:cs="Times New Roman"/>
          <w:b/>
          <w:kern w:val="2"/>
          <w:sz w:val="24"/>
          <w:szCs w:val="24"/>
          <w:lang w:val="en-US" w:eastAsia="zh-CN"/>
        </w:rPr>
        <w:t xml:space="preserve"> BB</w:t>
      </w:r>
      <w:r w:rsidRPr="00D172EC">
        <w:rPr>
          <w:rFonts w:ascii="Book Antiqua" w:eastAsia="等线" w:hAnsi="Book Antiqua" w:cs="Times New Roman"/>
          <w:kern w:val="2"/>
          <w:sz w:val="24"/>
          <w:szCs w:val="24"/>
          <w:lang w:val="en-US" w:eastAsia="zh-CN"/>
        </w:rPr>
        <w:t xml:space="preserve">, Kara IO, </w:t>
      </w:r>
      <w:proofErr w:type="spellStart"/>
      <w:r w:rsidRPr="00D172EC">
        <w:rPr>
          <w:rFonts w:ascii="Book Antiqua" w:eastAsia="等线" w:hAnsi="Book Antiqua" w:cs="Times New Roman"/>
          <w:kern w:val="2"/>
          <w:sz w:val="24"/>
          <w:szCs w:val="24"/>
          <w:lang w:val="en-US" w:eastAsia="zh-CN"/>
        </w:rPr>
        <w:t>Günaldi</w:t>
      </w:r>
      <w:proofErr w:type="spellEnd"/>
      <w:r w:rsidRPr="00D172EC">
        <w:rPr>
          <w:rFonts w:ascii="Book Antiqua" w:eastAsia="等线" w:hAnsi="Book Antiqua" w:cs="Times New Roman"/>
          <w:kern w:val="2"/>
          <w:sz w:val="24"/>
          <w:szCs w:val="24"/>
          <w:lang w:val="en-US" w:eastAsia="zh-CN"/>
        </w:rPr>
        <w:t xml:space="preserve"> M, </w:t>
      </w:r>
      <w:proofErr w:type="spellStart"/>
      <w:r w:rsidRPr="00D172EC">
        <w:rPr>
          <w:rFonts w:ascii="Book Antiqua" w:eastAsia="等线" w:hAnsi="Book Antiqua" w:cs="Times New Roman"/>
          <w:kern w:val="2"/>
          <w:sz w:val="24"/>
          <w:szCs w:val="24"/>
          <w:lang w:val="en-US" w:eastAsia="zh-CN"/>
        </w:rPr>
        <w:t>Ercolak</w:t>
      </w:r>
      <w:proofErr w:type="spellEnd"/>
      <w:r w:rsidRPr="00D172EC">
        <w:rPr>
          <w:rFonts w:ascii="Book Antiqua" w:eastAsia="等线" w:hAnsi="Book Antiqua" w:cs="Times New Roman"/>
          <w:kern w:val="2"/>
          <w:sz w:val="24"/>
          <w:szCs w:val="24"/>
          <w:lang w:val="en-US" w:eastAsia="zh-CN"/>
        </w:rPr>
        <w:t xml:space="preserve"> V. Malignant mixed Mullerian tumor of the ovary with two cases and review of the literature. </w:t>
      </w:r>
      <w:r w:rsidRPr="00D172EC">
        <w:rPr>
          <w:rFonts w:ascii="Book Antiqua" w:eastAsia="等线" w:hAnsi="Book Antiqua" w:cs="Times New Roman"/>
          <w:i/>
          <w:kern w:val="2"/>
          <w:sz w:val="24"/>
          <w:szCs w:val="24"/>
          <w:lang w:val="en-US" w:eastAsia="zh-CN"/>
        </w:rPr>
        <w:t xml:space="preserve">Arch </w:t>
      </w:r>
      <w:proofErr w:type="spellStart"/>
      <w:r w:rsidRPr="00D172EC">
        <w:rPr>
          <w:rFonts w:ascii="Book Antiqua" w:eastAsia="等线" w:hAnsi="Book Antiqua" w:cs="Times New Roman"/>
          <w:i/>
          <w:kern w:val="2"/>
          <w:sz w:val="24"/>
          <w:szCs w:val="24"/>
          <w:lang w:val="en-US" w:eastAsia="zh-CN"/>
        </w:rPr>
        <w:t>Gynecol</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Obstet</w:t>
      </w:r>
      <w:proofErr w:type="spellEnd"/>
      <w:r w:rsidRPr="00D172EC">
        <w:rPr>
          <w:rFonts w:ascii="Book Antiqua" w:eastAsia="等线" w:hAnsi="Book Antiqua" w:cs="Times New Roman"/>
          <w:kern w:val="2"/>
          <w:sz w:val="24"/>
          <w:szCs w:val="24"/>
          <w:lang w:val="en-US" w:eastAsia="zh-CN"/>
        </w:rPr>
        <w:t xml:space="preserve"> 2011; </w:t>
      </w:r>
      <w:r w:rsidRPr="00D172EC">
        <w:rPr>
          <w:rFonts w:ascii="Book Antiqua" w:eastAsia="等线" w:hAnsi="Book Antiqua" w:cs="Times New Roman"/>
          <w:b/>
          <w:kern w:val="2"/>
          <w:sz w:val="24"/>
          <w:szCs w:val="24"/>
          <w:lang w:val="en-US" w:eastAsia="zh-CN"/>
        </w:rPr>
        <w:t>283</w:t>
      </w:r>
      <w:r w:rsidRPr="00D172EC">
        <w:rPr>
          <w:rFonts w:ascii="Book Antiqua" w:eastAsia="等线" w:hAnsi="Book Antiqua" w:cs="Times New Roman"/>
          <w:kern w:val="2"/>
          <w:sz w:val="24"/>
          <w:szCs w:val="24"/>
          <w:lang w:val="en-US" w:eastAsia="zh-CN"/>
        </w:rPr>
        <w:t>: 1363-1368 [PMID: 21298439 DOI: 10.1007/s00404-011-1845-6]</w:t>
      </w:r>
    </w:p>
    <w:p w14:paraId="5D1DBD2A"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6 </w:t>
      </w:r>
      <w:proofErr w:type="spellStart"/>
      <w:r w:rsidRPr="00D172EC">
        <w:rPr>
          <w:rFonts w:ascii="Book Antiqua" w:eastAsia="等线" w:hAnsi="Book Antiqua" w:cs="Times New Roman"/>
          <w:b/>
          <w:kern w:val="2"/>
          <w:sz w:val="24"/>
          <w:szCs w:val="24"/>
          <w:lang w:val="en-US" w:eastAsia="zh-CN"/>
        </w:rPr>
        <w:t>Kernochan</w:t>
      </w:r>
      <w:proofErr w:type="spellEnd"/>
      <w:r w:rsidRPr="00D172EC">
        <w:rPr>
          <w:rFonts w:ascii="Book Antiqua" w:eastAsia="等线" w:hAnsi="Book Antiqua" w:cs="Times New Roman"/>
          <w:b/>
          <w:kern w:val="2"/>
          <w:sz w:val="24"/>
          <w:szCs w:val="24"/>
          <w:lang w:val="en-US" w:eastAsia="zh-CN"/>
        </w:rPr>
        <w:t xml:space="preserve"> LE</w:t>
      </w:r>
      <w:r w:rsidRPr="00D172EC">
        <w:rPr>
          <w:rFonts w:ascii="Book Antiqua" w:eastAsia="等线" w:hAnsi="Book Antiqua" w:cs="Times New Roman"/>
          <w:kern w:val="2"/>
          <w:sz w:val="24"/>
          <w:szCs w:val="24"/>
          <w:lang w:val="en-US" w:eastAsia="zh-CN"/>
        </w:rPr>
        <w:t xml:space="preserve">, Garcia RL. Carcinosarcomas (malignant mixed Müllerian tumor) of the uterus: advances in elucidation of biologic and clinical characteristics. </w:t>
      </w:r>
      <w:r w:rsidRPr="00D172EC">
        <w:rPr>
          <w:rFonts w:ascii="Book Antiqua" w:eastAsia="等线" w:hAnsi="Book Antiqua" w:cs="Times New Roman"/>
          <w:i/>
          <w:kern w:val="2"/>
          <w:sz w:val="24"/>
          <w:szCs w:val="24"/>
          <w:lang w:val="en-US" w:eastAsia="zh-CN"/>
        </w:rPr>
        <w:t xml:space="preserve">J Natl </w:t>
      </w:r>
      <w:proofErr w:type="spellStart"/>
      <w:r w:rsidRPr="00D172EC">
        <w:rPr>
          <w:rFonts w:ascii="Book Antiqua" w:eastAsia="等线" w:hAnsi="Book Antiqua" w:cs="Times New Roman"/>
          <w:i/>
          <w:kern w:val="2"/>
          <w:sz w:val="24"/>
          <w:szCs w:val="24"/>
          <w:lang w:val="en-US" w:eastAsia="zh-CN"/>
        </w:rPr>
        <w:t>Compr</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Canc</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Netw</w:t>
      </w:r>
      <w:proofErr w:type="spellEnd"/>
      <w:r w:rsidRPr="00D172EC">
        <w:rPr>
          <w:rFonts w:ascii="Book Antiqua" w:eastAsia="等线" w:hAnsi="Book Antiqua" w:cs="Times New Roman"/>
          <w:kern w:val="2"/>
          <w:sz w:val="24"/>
          <w:szCs w:val="24"/>
          <w:lang w:val="en-US" w:eastAsia="zh-CN"/>
        </w:rPr>
        <w:t xml:space="preserve"> 2009; </w:t>
      </w:r>
      <w:r w:rsidRPr="00D172EC">
        <w:rPr>
          <w:rFonts w:ascii="Book Antiqua" w:eastAsia="等线" w:hAnsi="Book Antiqua" w:cs="Times New Roman"/>
          <w:b/>
          <w:kern w:val="2"/>
          <w:sz w:val="24"/>
          <w:szCs w:val="24"/>
          <w:lang w:val="en-US" w:eastAsia="zh-CN"/>
        </w:rPr>
        <w:t>7</w:t>
      </w:r>
      <w:r w:rsidRPr="00D172EC">
        <w:rPr>
          <w:rFonts w:ascii="Book Antiqua" w:eastAsia="等线" w:hAnsi="Book Antiqua" w:cs="Times New Roman"/>
          <w:kern w:val="2"/>
          <w:sz w:val="24"/>
          <w:szCs w:val="24"/>
          <w:lang w:val="en-US" w:eastAsia="zh-CN"/>
        </w:rPr>
        <w:t>: 550-6; quiz 557 [PMID: 19460280 DOI: 10.1016/j.beproc.2014.08.023]</w:t>
      </w:r>
    </w:p>
    <w:p w14:paraId="58EEE15A"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7 </w:t>
      </w:r>
      <w:proofErr w:type="spellStart"/>
      <w:r w:rsidRPr="00D172EC">
        <w:rPr>
          <w:rFonts w:ascii="Book Antiqua" w:eastAsia="等线" w:hAnsi="Book Antiqua" w:cs="Times New Roman"/>
          <w:b/>
          <w:kern w:val="2"/>
          <w:sz w:val="24"/>
          <w:szCs w:val="24"/>
          <w:lang w:val="en-US" w:eastAsia="zh-CN"/>
        </w:rPr>
        <w:t>Rajshekar</w:t>
      </w:r>
      <w:proofErr w:type="spellEnd"/>
      <w:r w:rsidRPr="00D172EC">
        <w:rPr>
          <w:rFonts w:ascii="Book Antiqua" w:eastAsia="等线" w:hAnsi="Book Antiqua" w:cs="Times New Roman"/>
          <w:b/>
          <w:kern w:val="2"/>
          <w:sz w:val="24"/>
          <w:szCs w:val="24"/>
          <w:lang w:val="en-US" w:eastAsia="zh-CN"/>
        </w:rPr>
        <w:t xml:space="preserve"> SK</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Guruprasad</w:t>
      </w:r>
      <w:proofErr w:type="spellEnd"/>
      <w:r w:rsidRPr="00D172EC">
        <w:rPr>
          <w:rFonts w:ascii="Book Antiqua" w:eastAsia="等线" w:hAnsi="Book Antiqua" w:cs="Times New Roman"/>
          <w:kern w:val="2"/>
          <w:sz w:val="24"/>
          <w:szCs w:val="24"/>
          <w:lang w:val="en-US" w:eastAsia="zh-CN"/>
        </w:rPr>
        <w:t xml:space="preserve"> B, </w:t>
      </w:r>
      <w:proofErr w:type="spellStart"/>
      <w:r w:rsidRPr="00D172EC">
        <w:rPr>
          <w:rFonts w:ascii="Book Antiqua" w:eastAsia="等线" w:hAnsi="Book Antiqua" w:cs="Times New Roman"/>
          <w:kern w:val="2"/>
          <w:sz w:val="24"/>
          <w:szCs w:val="24"/>
          <w:lang w:val="en-US" w:eastAsia="zh-CN"/>
        </w:rPr>
        <w:t>Shakunthala</w:t>
      </w:r>
      <w:proofErr w:type="spellEnd"/>
      <w:r w:rsidRPr="00D172EC">
        <w:rPr>
          <w:rFonts w:ascii="Book Antiqua" w:eastAsia="等线" w:hAnsi="Book Antiqua" w:cs="Times New Roman"/>
          <w:kern w:val="2"/>
          <w:sz w:val="24"/>
          <w:szCs w:val="24"/>
          <w:lang w:val="en-US" w:eastAsia="zh-CN"/>
        </w:rPr>
        <w:t xml:space="preserve"> P, </w:t>
      </w:r>
      <w:proofErr w:type="spellStart"/>
      <w:r w:rsidRPr="00D172EC">
        <w:rPr>
          <w:rFonts w:ascii="Book Antiqua" w:eastAsia="等线" w:hAnsi="Book Antiqua" w:cs="Times New Roman"/>
          <w:kern w:val="2"/>
          <w:sz w:val="24"/>
          <w:szCs w:val="24"/>
          <w:lang w:val="en-US" w:eastAsia="zh-CN"/>
        </w:rPr>
        <w:t>Rathod</w:t>
      </w:r>
      <w:proofErr w:type="spellEnd"/>
      <w:r w:rsidRPr="00D172EC">
        <w:rPr>
          <w:rFonts w:ascii="Book Antiqua" w:eastAsia="等线" w:hAnsi="Book Antiqua" w:cs="Times New Roman"/>
          <w:kern w:val="2"/>
          <w:sz w:val="24"/>
          <w:szCs w:val="24"/>
          <w:lang w:val="en-US" w:eastAsia="zh-CN"/>
        </w:rPr>
        <w:t xml:space="preserve"> P, Devi U, </w:t>
      </w:r>
      <w:proofErr w:type="spellStart"/>
      <w:r w:rsidRPr="00D172EC">
        <w:rPr>
          <w:rFonts w:ascii="Book Antiqua" w:eastAsia="等线" w:hAnsi="Book Antiqua" w:cs="Times New Roman"/>
          <w:kern w:val="2"/>
          <w:sz w:val="24"/>
          <w:szCs w:val="24"/>
          <w:lang w:val="en-US" w:eastAsia="zh-CN"/>
        </w:rPr>
        <w:t>Bafna</w:t>
      </w:r>
      <w:proofErr w:type="spellEnd"/>
      <w:r w:rsidRPr="00D172EC">
        <w:rPr>
          <w:rFonts w:ascii="Book Antiqua" w:eastAsia="等线" w:hAnsi="Book Antiqua" w:cs="Times New Roman"/>
          <w:kern w:val="2"/>
          <w:sz w:val="24"/>
          <w:szCs w:val="24"/>
          <w:lang w:val="en-US" w:eastAsia="zh-CN"/>
        </w:rPr>
        <w:t xml:space="preserve"> U. Malignant mixed </w:t>
      </w:r>
      <w:proofErr w:type="spellStart"/>
      <w:r w:rsidRPr="00D172EC">
        <w:rPr>
          <w:rFonts w:ascii="Book Antiqua" w:eastAsia="等线" w:hAnsi="Book Antiqua" w:cs="Times New Roman"/>
          <w:kern w:val="2"/>
          <w:sz w:val="24"/>
          <w:szCs w:val="24"/>
          <w:lang w:val="en-US" w:eastAsia="zh-CN"/>
        </w:rPr>
        <w:t>Mullerian</w:t>
      </w:r>
      <w:proofErr w:type="spell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tumour</w:t>
      </w:r>
      <w:proofErr w:type="spellEnd"/>
      <w:r w:rsidRPr="00D172EC">
        <w:rPr>
          <w:rFonts w:ascii="Book Antiqua" w:eastAsia="等线" w:hAnsi="Book Antiqua" w:cs="Times New Roman"/>
          <w:kern w:val="2"/>
          <w:sz w:val="24"/>
          <w:szCs w:val="24"/>
          <w:lang w:val="en-US" w:eastAsia="zh-CN"/>
        </w:rPr>
        <w:t xml:space="preserve"> of the uterus. </w:t>
      </w:r>
      <w:proofErr w:type="spellStart"/>
      <w:r w:rsidRPr="00D172EC">
        <w:rPr>
          <w:rFonts w:ascii="Book Antiqua" w:eastAsia="等线" w:hAnsi="Book Antiqua" w:cs="Times New Roman"/>
          <w:i/>
          <w:kern w:val="2"/>
          <w:sz w:val="24"/>
          <w:szCs w:val="24"/>
          <w:lang w:val="en-US" w:eastAsia="zh-CN"/>
        </w:rPr>
        <w:t>Ecancermedicalscience</w:t>
      </w:r>
      <w:proofErr w:type="spellEnd"/>
      <w:r w:rsidRPr="00D172EC">
        <w:rPr>
          <w:rFonts w:ascii="Book Antiqua" w:eastAsia="等线" w:hAnsi="Book Antiqua" w:cs="Times New Roman"/>
          <w:kern w:val="2"/>
          <w:sz w:val="24"/>
          <w:szCs w:val="24"/>
          <w:lang w:val="en-US" w:eastAsia="zh-CN"/>
        </w:rPr>
        <w:t xml:space="preserve"> 2013; </w:t>
      </w:r>
      <w:r w:rsidRPr="00D172EC">
        <w:rPr>
          <w:rFonts w:ascii="Book Antiqua" w:eastAsia="等线" w:hAnsi="Book Antiqua" w:cs="Times New Roman"/>
          <w:b/>
          <w:kern w:val="2"/>
          <w:sz w:val="24"/>
          <w:szCs w:val="24"/>
          <w:lang w:val="en-US" w:eastAsia="zh-CN"/>
        </w:rPr>
        <w:t>7</w:t>
      </w:r>
      <w:r w:rsidRPr="00D172EC">
        <w:rPr>
          <w:rFonts w:ascii="Book Antiqua" w:eastAsia="等线" w:hAnsi="Book Antiqua" w:cs="Times New Roman"/>
          <w:kern w:val="2"/>
          <w:sz w:val="24"/>
          <w:szCs w:val="24"/>
          <w:lang w:val="en-US" w:eastAsia="zh-CN"/>
        </w:rPr>
        <w:t>: 302 [PMID: 23589731 DOI: 10.3332/ecancer.2013.302]</w:t>
      </w:r>
    </w:p>
    <w:p w14:paraId="5F482584"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8 </w:t>
      </w:r>
      <w:r w:rsidRPr="00D172EC">
        <w:rPr>
          <w:rFonts w:ascii="Book Antiqua" w:eastAsia="等线" w:hAnsi="Book Antiqua" w:cs="Times New Roman"/>
          <w:b/>
          <w:kern w:val="2"/>
          <w:sz w:val="24"/>
          <w:szCs w:val="24"/>
          <w:lang w:val="en-US" w:eastAsia="zh-CN"/>
        </w:rPr>
        <w:t>Grasso S</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Loizzi</w:t>
      </w:r>
      <w:proofErr w:type="spellEnd"/>
      <w:r w:rsidRPr="00D172EC">
        <w:rPr>
          <w:rFonts w:ascii="Book Antiqua" w:eastAsia="等线" w:hAnsi="Book Antiqua" w:cs="Times New Roman"/>
          <w:kern w:val="2"/>
          <w:sz w:val="24"/>
          <w:szCs w:val="24"/>
          <w:lang w:val="en-US" w:eastAsia="zh-CN"/>
        </w:rPr>
        <w:t xml:space="preserve"> V, </w:t>
      </w:r>
      <w:proofErr w:type="spellStart"/>
      <w:r w:rsidRPr="00D172EC">
        <w:rPr>
          <w:rFonts w:ascii="Book Antiqua" w:eastAsia="等线" w:hAnsi="Book Antiqua" w:cs="Times New Roman"/>
          <w:kern w:val="2"/>
          <w:sz w:val="24"/>
          <w:szCs w:val="24"/>
          <w:lang w:val="en-US" w:eastAsia="zh-CN"/>
        </w:rPr>
        <w:t>Minicucci</w:t>
      </w:r>
      <w:proofErr w:type="spellEnd"/>
      <w:r w:rsidRPr="00D172EC">
        <w:rPr>
          <w:rFonts w:ascii="Book Antiqua" w:eastAsia="等线" w:hAnsi="Book Antiqua" w:cs="Times New Roman"/>
          <w:kern w:val="2"/>
          <w:sz w:val="24"/>
          <w:szCs w:val="24"/>
          <w:lang w:val="en-US" w:eastAsia="zh-CN"/>
        </w:rPr>
        <w:t xml:space="preserve"> V, </w:t>
      </w:r>
      <w:proofErr w:type="spellStart"/>
      <w:r w:rsidRPr="00D172EC">
        <w:rPr>
          <w:rFonts w:ascii="Book Antiqua" w:eastAsia="等线" w:hAnsi="Book Antiqua" w:cs="Times New Roman"/>
          <w:kern w:val="2"/>
          <w:sz w:val="24"/>
          <w:szCs w:val="24"/>
          <w:lang w:val="en-US" w:eastAsia="zh-CN"/>
        </w:rPr>
        <w:t>Resta</w:t>
      </w:r>
      <w:proofErr w:type="spellEnd"/>
      <w:r w:rsidRPr="00D172EC">
        <w:rPr>
          <w:rFonts w:ascii="Book Antiqua" w:eastAsia="等线" w:hAnsi="Book Antiqua" w:cs="Times New Roman"/>
          <w:kern w:val="2"/>
          <w:sz w:val="24"/>
          <w:szCs w:val="24"/>
          <w:lang w:val="en-US" w:eastAsia="zh-CN"/>
        </w:rPr>
        <w:t xml:space="preserve"> L, </w:t>
      </w:r>
      <w:proofErr w:type="spellStart"/>
      <w:r w:rsidRPr="00D172EC">
        <w:rPr>
          <w:rFonts w:ascii="Book Antiqua" w:eastAsia="等线" w:hAnsi="Book Antiqua" w:cs="Times New Roman"/>
          <w:kern w:val="2"/>
          <w:sz w:val="24"/>
          <w:szCs w:val="24"/>
          <w:lang w:val="en-US" w:eastAsia="zh-CN"/>
        </w:rPr>
        <w:t>Camporeale</w:t>
      </w:r>
      <w:proofErr w:type="spellEnd"/>
      <w:r w:rsidRPr="00D172EC">
        <w:rPr>
          <w:rFonts w:ascii="Book Antiqua" w:eastAsia="等线" w:hAnsi="Book Antiqua" w:cs="Times New Roman"/>
          <w:kern w:val="2"/>
          <w:sz w:val="24"/>
          <w:szCs w:val="24"/>
          <w:lang w:val="en-US" w:eastAsia="zh-CN"/>
        </w:rPr>
        <w:t xml:space="preserve"> AL, </w:t>
      </w:r>
      <w:proofErr w:type="spellStart"/>
      <w:r w:rsidRPr="00D172EC">
        <w:rPr>
          <w:rFonts w:ascii="Book Antiqua" w:eastAsia="等线" w:hAnsi="Book Antiqua" w:cs="Times New Roman"/>
          <w:kern w:val="2"/>
          <w:sz w:val="24"/>
          <w:szCs w:val="24"/>
          <w:lang w:val="en-US" w:eastAsia="zh-CN"/>
        </w:rPr>
        <w:t>Cicinelli</w:t>
      </w:r>
      <w:proofErr w:type="spellEnd"/>
      <w:r w:rsidRPr="00D172EC">
        <w:rPr>
          <w:rFonts w:ascii="Book Antiqua" w:eastAsia="等线" w:hAnsi="Book Antiqua" w:cs="Times New Roman"/>
          <w:kern w:val="2"/>
          <w:sz w:val="24"/>
          <w:szCs w:val="24"/>
          <w:lang w:val="en-US" w:eastAsia="zh-CN"/>
        </w:rPr>
        <w:t xml:space="preserve"> E, </w:t>
      </w:r>
      <w:proofErr w:type="spellStart"/>
      <w:r w:rsidRPr="00D172EC">
        <w:rPr>
          <w:rFonts w:ascii="Book Antiqua" w:eastAsia="等线" w:hAnsi="Book Antiqua" w:cs="Times New Roman"/>
          <w:kern w:val="2"/>
          <w:sz w:val="24"/>
          <w:szCs w:val="24"/>
          <w:lang w:val="en-US" w:eastAsia="zh-CN"/>
        </w:rPr>
        <w:t>Cormio</w:t>
      </w:r>
      <w:proofErr w:type="spellEnd"/>
      <w:r w:rsidRPr="00D172EC">
        <w:rPr>
          <w:rFonts w:ascii="Book Antiqua" w:eastAsia="等线" w:hAnsi="Book Antiqua" w:cs="Times New Roman"/>
          <w:kern w:val="2"/>
          <w:sz w:val="24"/>
          <w:szCs w:val="24"/>
          <w:lang w:val="en-US" w:eastAsia="zh-CN"/>
        </w:rPr>
        <w:t xml:space="preserve"> G. Malignant Mixed Müllerian </w:t>
      </w:r>
      <w:proofErr w:type="spellStart"/>
      <w:r w:rsidRPr="00D172EC">
        <w:rPr>
          <w:rFonts w:ascii="Book Antiqua" w:eastAsia="等线" w:hAnsi="Book Antiqua" w:cs="Times New Roman"/>
          <w:kern w:val="2"/>
          <w:sz w:val="24"/>
          <w:szCs w:val="24"/>
          <w:lang w:val="en-US" w:eastAsia="zh-CN"/>
        </w:rPr>
        <w:t>Tumour</w:t>
      </w:r>
      <w:proofErr w:type="spellEnd"/>
      <w:r w:rsidRPr="00D172EC">
        <w:rPr>
          <w:rFonts w:ascii="Book Antiqua" w:eastAsia="等线" w:hAnsi="Book Antiqua" w:cs="Times New Roman"/>
          <w:kern w:val="2"/>
          <w:sz w:val="24"/>
          <w:szCs w:val="24"/>
          <w:lang w:val="en-US" w:eastAsia="zh-CN"/>
        </w:rPr>
        <w:t xml:space="preserve"> of the Uterus: Analysis of 44 Cases. </w:t>
      </w:r>
      <w:r w:rsidRPr="00D172EC">
        <w:rPr>
          <w:rFonts w:ascii="Book Antiqua" w:eastAsia="等线" w:hAnsi="Book Antiqua" w:cs="Times New Roman"/>
          <w:i/>
          <w:kern w:val="2"/>
          <w:sz w:val="24"/>
          <w:szCs w:val="24"/>
          <w:lang w:val="en-US" w:eastAsia="zh-CN"/>
        </w:rPr>
        <w:t>Oncology</w:t>
      </w:r>
      <w:r w:rsidRPr="00D172EC">
        <w:rPr>
          <w:rFonts w:ascii="Book Antiqua" w:eastAsia="等线" w:hAnsi="Book Antiqua" w:cs="Times New Roman"/>
          <w:kern w:val="2"/>
          <w:sz w:val="24"/>
          <w:szCs w:val="24"/>
          <w:lang w:val="en-US" w:eastAsia="zh-CN"/>
        </w:rPr>
        <w:t xml:space="preserve"> </w:t>
      </w:r>
      <w:r w:rsidRPr="00D172EC">
        <w:rPr>
          <w:rFonts w:ascii="Book Antiqua" w:eastAsia="等线" w:hAnsi="Book Antiqua" w:cs="Times New Roman"/>
          <w:kern w:val="2"/>
          <w:sz w:val="24"/>
          <w:szCs w:val="24"/>
          <w:lang w:val="en-US" w:eastAsia="zh-CN"/>
        </w:rPr>
        <w:lastRenderedPageBreak/>
        <w:t xml:space="preserve">2017; </w:t>
      </w:r>
      <w:r w:rsidRPr="00D172EC">
        <w:rPr>
          <w:rFonts w:ascii="Book Antiqua" w:eastAsia="等线" w:hAnsi="Book Antiqua" w:cs="Times New Roman"/>
          <w:b/>
          <w:kern w:val="2"/>
          <w:sz w:val="24"/>
          <w:szCs w:val="24"/>
          <w:lang w:val="en-US" w:eastAsia="zh-CN"/>
        </w:rPr>
        <w:t>92</w:t>
      </w:r>
      <w:r w:rsidRPr="00D172EC">
        <w:rPr>
          <w:rFonts w:ascii="Book Antiqua" w:eastAsia="等线" w:hAnsi="Book Antiqua" w:cs="Times New Roman"/>
          <w:kern w:val="2"/>
          <w:sz w:val="24"/>
          <w:szCs w:val="24"/>
          <w:lang w:val="en-US" w:eastAsia="zh-CN"/>
        </w:rPr>
        <w:t>: 197-204 [PMID: 28092915 DOI: 10.1159/000452277]</w:t>
      </w:r>
    </w:p>
    <w:p w14:paraId="6DD42167" w14:textId="77777777" w:rsidR="009A7927" w:rsidRPr="00172CDB"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172CDB">
        <w:rPr>
          <w:rFonts w:ascii="Book Antiqua" w:eastAsia="等线" w:hAnsi="Book Antiqua" w:cs="Times New Roman"/>
          <w:kern w:val="2"/>
          <w:sz w:val="24"/>
          <w:szCs w:val="24"/>
          <w:lang w:val="en-US" w:eastAsia="zh-CN"/>
        </w:rPr>
        <w:t xml:space="preserve">9 </w:t>
      </w:r>
      <w:r w:rsidRPr="00172CDB">
        <w:rPr>
          <w:rFonts w:ascii="Book Antiqua" w:eastAsia="等线" w:hAnsi="Book Antiqua" w:cs="Times New Roman"/>
          <w:b/>
          <w:kern w:val="2"/>
          <w:sz w:val="24"/>
          <w:szCs w:val="24"/>
          <w:lang w:val="en-US" w:eastAsia="zh-CN"/>
        </w:rPr>
        <w:t>Ngan HYS,</w:t>
      </w:r>
      <w:r w:rsidRPr="00172CDB">
        <w:rPr>
          <w:rFonts w:ascii="Book Antiqua" w:eastAsia="等线" w:hAnsi="Book Antiqua" w:cs="Times New Roman"/>
          <w:kern w:val="2"/>
          <w:sz w:val="24"/>
          <w:szCs w:val="24"/>
          <w:lang w:val="en-US" w:eastAsia="zh-CN"/>
        </w:rPr>
        <w:t xml:space="preserve"> Chan KKL. </w:t>
      </w:r>
      <w:proofErr w:type="spellStart"/>
      <w:proofErr w:type="gramStart"/>
      <w:r w:rsidRPr="00172CDB">
        <w:rPr>
          <w:rFonts w:ascii="Book Antiqua" w:eastAsia="等线" w:hAnsi="Book Antiqua" w:cs="Times New Roman"/>
          <w:kern w:val="2"/>
          <w:sz w:val="24"/>
          <w:szCs w:val="24"/>
          <w:lang w:val="en-US" w:eastAsia="zh-CN"/>
        </w:rPr>
        <w:t>Gynaecological</w:t>
      </w:r>
      <w:proofErr w:type="spellEnd"/>
      <w:r w:rsidRPr="00172CDB">
        <w:rPr>
          <w:rFonts w:ascii="Book Antiqua" w:eastAsia="等线" w:hAnsi="Book Antiqua" w:cs="Times New Roman"/>
          <w:kern w:val="2"/>
          <w:sz w:val="24"/>
          <w:szCs w:val="24"/>
          <w:lang w:val="en-US" w:eastAsia="zh-CN"/>
        </w:rPr>
        <w:t xml:space="preserve"> oncology.</w:t>
      </w:r>
      <w:proofErr w:type="gramEnd"/>
      <w:r w:rsidRPr="00172CDB">
        <w:rPr>
          <w:rFonts w:ascii="Book Antiqua" w:eastAsia="等线" w:hAnsi="Book Antiqua" w:cs="Times New Roman"/>
          <w:kern w:val="2"/>
          <w:sz w:val="24"/>
          <w:szCs w:val="24"/>
          <w:lang w:val="en-US" w:eastAsia="zh-CN"/>
        </w:rPr>
        <w:t xml:space="preserve"> In: Symonds IM, </w:t>
      </w:r>
      <w:proofErr w:type="spellStart"/>
      <w:r w:rsidRPr="00172CDB">
        <w:rPr>
          <w:rFonts w:ascii="Book Antiqua" w:eastAsia="等线" w:hAnsi="Book Antiqua" w:cs="Times New Roman"/>
          <w:kern w:val="2"/>
          <w:sz w:val="24"/>
          <w:szCs w:val="24"/>
          <w:lang w:val="en-US" w:eastAsia="zh-CN"/>
        </w:rPr>
        <w:t>Arulkumaran</w:t>
      </w:r>
      <w:proofErr w:type="spellEnd"/>
      <w:r w:rsidRPr="00172CDB">
        <w:rPr>
          <w:rFonts w:ascii="Book Antiqua" w:eastAsia="等线" w:hAnsi="Book Antiqua" w:cs="Times New Roman"/>
          <w:kern w:val="2"/>
          <w:sz w:val="24"/>
          <w:szCs w:val="24"/>
          <w:lang w:val="en-US" w:eastAsia="zh-CN"/>
        </w:rPr>
        <w:t xml:space="preserve"> S, editors. </w:t>
      </w:r>
      <w:proofErr w:type="gramStart"/>
      <w:r w:rsidRPr="00172CDB">
        <w:rPr>
          <w:rFonts w:ascii="Book Antiqua" w:eastAsia="等线" w:hAnsi="Book Antiqua" w:cs="Times New Roman"/>
          <w:kern w:val="2"/>
          <w:sz w:val="24"/>
          <w:szCs w:val="24"/>
          <w:lang w:val="en-US" w:eastAsia="zh-CN"/>
        </w:rPr>
        <w:t xml:space="preserve">Essential Obstetrics and </w:t>
      </w:r>
      <w:proofErr w:type="spellStart"/>
      <w:r w:rsidRPr="00172CDB">
        <w:rPr>
          <w:rFonts w:ascii="Book Antiqua" w:eastAsia="等线" w:hAnsi="Book Antiqua" w:cs="Times New Roman"/>
          <w:kern w:val="2"/>
          <w:sz w:val="24"/>
          <w:szCs w:val="24"/>
          <w:lang w:val="en-US" w:eastAsia="zh-CN"/>
        </w:rPr>
        <w:t>Gynaecology</w:t>
      </w:r>
      <w:proofErr w:type="spellEnd"/>
      <w:r w:rsidRPr="00172CDB">
        <w:rPr>
          <w:rFonts w:ascii="Book Antiqua" w:eastAsia="等线" w:hAnsi="Book Antiqua" w:cs="Times New Roman"/>
          <w:kern w:val="2"/>
          <w:sz w:val="24"/>
          <w:szCs w:val="24"/>
          <w:lang w:val="en-US" w:eastAsia="zh-CN"/>
        </w:rPr>
        <w:t>.</w:t>
      </w:r>
      <w:proofErr w:type="gramEnd"/>
      <w:r w:rsidRPr="00172CDB">
        <w:rPr>
          <w:rFonts w:ascii="Book Antiqua" w:eastAsia="等线" w:hAnsi="Book Antiqua" w:cs="Times New Roman"/>
          <w:kern w:val="2"/>
          <w:sz w:val="24"/>
          <w:szCs w:val="24"/>
          <w:lang w:val="en-US" w:eastAsia="zh-CN"/>
        </w:rPr>
        <w:t xml:space="preserve"> 5th ed. London: Churchill Livingstone, 2013</w:t>
      </w:r>
    </w:p>
    <w:p w14:paraId="7E124E32"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10 </w:t>
      </w:r>
      <w:proofErr w:type="spellStart"/>
      <w:r w:rsidRPr="00D172EC">
        <w:rPr>
          <w:rFonts w:ascii="Book Antiqua" w:eastAsia="等线" w:hAnsi="Book Antiqua" w:cs="Times New Roman"/>
          <w:b/>
          <w:kern w:val="2"/>
          <w:sz w:val="24"/>
          <w:szCs w:val="24"/>
          <w:lang w:val="en-US" w:eastAsia="zh-CN"/>
        </w:rPr>
        <w:t>Teo</w:t>
      </w:r>
      <w:proofErr w:type="spellEnd"/>
      <w:r w:rsidRPr="00D172EC">
        <w:rPr>
          <w:rFonts w:ascii="Book Antiqua" w:eastAsia="等线" w:hAnsi="Book Antiqua" w:cs="Times New Roman"/>
          <w:b/>
          <w:kern w:val="2"/>
          <w:sz w:val="24"/>
          <w:szCs w:val="24"/>
          <w:lang w:val="en-US" w:eastAsia="zh-CN"/>
        </w:rPr>
        <w:t xml:space="preserve"> SY</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Babagbemi</w:t>
      </w:r>
      <w:proofErr w:type="spellEnd"/>
      <w:r w:rsidRPr="00D172EC">
        <w:rPr>
          <w:rFonts w:ascii="Book Antiqua" w:eastAsia="等线" w:hAnsi="Book Antiqua" w:cs="Times New Roman"/>
          <w:kern w:val="2"/>
          <w:sz w:val="24"/>
          <w:szCs w:val="24"/>
          <w:lang w:val="en-US" w:eastAsia="zh-CN"/>
        </w:rPr>
        <w:t xml:space="preserve"> KT, Peters HE, </w:t>
      </w:r>
      <w:proofErr w:type="spellStart"/>
      <w:r w:rsidRPr="00D172EC">
        <w:rPr>
          <w:rFonts w:ascii="Book Antiqua" w:eastAsia="等线" w:hAnsi="Book Antiqua" w:cs="Times New Roman"/>
          <w:kern w:val="2"/>
          <w:sz w:val="24"/>
          <w:szCs w:val="24"/>
          <w:lang w:val="en-US" w:eastAsia="zh-CN"/>
        </w:rPr>
        <w:t>Mortele</w:t>
      </w:r>
      <w:proofErr w:type="spellEnd"/>
      <w:r w:rsidRPr="00D172EC">
        <w:rPr>
          <w:rFonts w:ascii="Book Antiqua" w:eastAsia="等线" w:hAnsi="Book Antiqua" w:cs="Times New Roman"/>
          <w:kern w:val="2"/>
          <w:sz w:val="24"/>
          <w:szCs w:val="24"/>
          <w:lang w:val="en-US" w:eastAsia="zh-CN"/>
        </w:rPr>
        <w:t xml:space="preserve"> KJ. Primary malignant mixed </w:t>
      </w:r>
      <w:proofErr w:type="spellStart"/>
      <w:r w:rsidRPr="00D172EC">
        <w:rPr>
          <w:rFonts w:ascii="Book Antiqua" w:eastAsia="等线" w:hAnsi="Book Antiqua" w:cs="Times New Roman"/>
          <w:kern w:val="2"/>
          <w:sz w:val="24"/>
          <w:szCs w:val="24"/>
          <w:lang w:val="en-US" w:eastAsia="zh-CN"/>
        </w:rPr>
        <w:t>mullerian</w:t>
      </w:r>
      <w:proofErr w:type="spellEnd"/>
      <w:r w:rsidRPr="00D172EC">
        <w:rPr>
          <w:rFonts w:ascii="Book Antiqua" w:eastAsia="等线" w:hAnsi="Book Antiqua" w:cs="Times New Roman"/>
          <w:kern w:val="2"/>
          <w:sz w:val="24"/>
          <w:szCs w:val="24"/>
          <w:lang w:val="en-US" w:eastAsia="zh-CN"/>
        </w:rPr>
        <w:t xml:space="preserve"> tumor of the uterus: findings on sonography, CT, and gadolinium-enhanced MRI. </w:t>
      </w:r>
      <w:r w:rsidRPr="00D172EC">
        <w:rPr>
          <w:rFonts w:ascii="Book Antiqua" w:eastAsia="等线" w:hAnsi="Book Antiqua" w:cs="Times New Roman"/>
          <w:i/>
          <w:kern w:val="2"/>
          <w:sz w:val="24"/>
          <w:szCs w:val="24"/>
          <w:lang w:val="en-US" w:eastAsia="zh-CN"/>
        </w:rPr>
        <w:t xml:space="preserve">AJR Am J </w:t>
      </w:r>
      <w:proofErr w:type="spellStart"/>
      <w:r w:rsidRPr="00D172EC">
        <w:rPr>
          <w:rFonts w:ascii="Book Antiqua" w:eastAsia="等线" w:hAnsi="Book Antiqua" w:cs="Times New Roman"/>
          <w:i/>
          <w:kern w:val="2"/>
          <w:sz w:val="24"/>
          <w:szCs w:val="24"/>
          <w:lang w:val="en-US" w:eastAsia="zh-CN"/>
        </w:rPr>
        <w:t>Roentgenol</w:t>
      </w:r>
      <w:proofErr w:type="spellEnd"/>
      <w:r w:rsidRPr="00D172EC">
        <w:rPr>
          <w:rFonts w:ascii="Book Antiqua" w:eastAsia="等线" w:hAnsi="Book Antiqua" w:cs="Times New Roman"/>
          <w:kern w:val="2"/>
          <w:sz w:val="24"/>
          <w:szCs w:val="24"/>
          <w:lang w:val="en-US" w:eastAsia="zh-CN"/>
        </w:rPr>
        <w:t xml:space="preserve"> 2008; </w:t>
      </w:r>
      <w:r w:rsidRPr="00D172EC">
        <w:rPr>
          <w:rFonts w:ascii="Book Antiqua" w:eastAsia="等线" w:hAnsi="Book Antiqua" w:cs="Times New Roman"/>
          <w:b/>
          <w:kern w:val="2"/>
          <w:sz w:val="24"/>
          <w:szCs w:val="24"/>
          <w:lang w:val="en-US" w:eastAsia="zh-CN"/>
        </w:rPr>
        <w:t>191</w:t>
      </w:r>
      <w:r w:rsidRPr="00D172EC">
        <w:rPr>
          <w:rFonts w:ascii="Book Antiqua" w:eastAsia="等线" w:hAnsi="Book Antiqua" w:cs="Times New Roman"/>
          <w:kern w:val="2"/>
          <w:sz w:val="24"/>
          <w:szCs w:val="24"/>
          <w:lang w:val="en-US" w:eastAsia="zh-CN"/>
        </w:rPr>
        <w:t>: 278-283 [PMID: 18562759 DOI: 10.2214/AJR.07.3281]</w:t>
      </w:r>
    </w:p>
    <w:p w14:paraId="1F4ED604"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11 </w:t>
      </w:r>
      <w:r w:rsidRPr="00D172EC">
        <w:rPr>
          <w:rFonts w:ascii="Book Antiqua" w:eastAsia="等线" w:hAnsi="Book Antiqua" w:cs="Times New Roman"/>
          <w:b/>
          <w:kern w:val="2"/>
          <w:sz w:val="24"/>
          <w:szCs w:val="24"/>
          <w:lang w:val="en-US" w:eastAsia="zh-CN"/>
        </w:rPr>
        <w:t>Ho SP</w:t>
      </w:r>
      <w:r w:rsidRPr="00D172EC">
        <w:rPr>
          <w:rFonts w:ascii="Book Antiqua" w:eastAsia="等线" w:hAnsi="Book Antiqua" w:cs="Times New Roman"/>
          <w:kern w:val="2"/>
          <w:sz w:val="24"/>
          <w:szCs w:val="24"/>
          <w:lang w:val="en-US" w:eastAsia="zh-CN"/>
        </w:rPr>
        <w:t>, Ho TH.</w:t>
      </w:r>
      <w:proofErr w:type="gramEnd"/>
      <w:r w:rsidRPr="00D172EC">
        <w:rPr>
          <w:rFonts w:ascii="Book Antiqua" w:eastAsia="等线" w:hAnsi="Book Antiqua" w:cs="Times New Roman"/>
          <w:kern w:val="2"/>
          <w:sz w:val="24"/>
          <w:szCs w:val="24"/>
          <w:lang w:val="en-US" w:eastAsia="zh-CN"/>
        </w:rPr>
        <w:t xml:space="preserve"> Malignant mixed </w:t>
      </w:r>
      <w:proofErr w:type="spellStart"/>
      <w:r w:rsidRPr="00D172EC">
        <w:rPr>
          <w:rFonts w:ascii="Book Antiqua" w:eastAsia="等线" w:hAnsi="Book Antiqua" w:cs="Times New Roman"/>
          <w:kern w:val="2"/>
          <w:sz w:val="24"/>
          <w:szCs w:val="24"/>
          <w:lang w:val="en-US" w:eastAsia="zh-CN"/>
        </w:rPr>
        <w:t>Mullerian</w:t>
      </w:r>
      <w:proofErr w:type="spell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tumours</w:t>
      </w:r>
      <w:proofErr w:type="spellEnd"/>
      <w:r w:rsidRPr="00D172EC">
        <w:rPr>
          <w:rFonts w:ascii="Book Antiqua" w:eastAsia="等线" w:hAnsi="Book Antiqua" w:cs="Times New Roman"/>
          <w:kern w:val="2"/>
          <w:sz w:val="24"/>
          <w:szCs w:val="24"/>
          <w:lang w:val="en-US" w:eastAsia="zh-CN"/>
        </w:rPr>
        <w:t xml:space="preserve"> of the uterus--a ten-year experience. </w:t>
      </w:r>
      <w:r w:rsidRPr="00D172EC">
        <w:rPr>
          <w:rFonts w:ascii="Book Antiqua" w:eastAsia="等线" w:hAnsi="Book Antiqua" w:cs="Times New Roman"/>
          <w:i/>
          <w:kern w:val="2"/>
          <w:sz w:val="24"/>
          <w:szCs w:val="24"/>
          <w:lang w:val="en-US" w:eastAsia="zh-CN"/>
        </w:rPr>
        <w:t>Singapore Med J</w:t>
      </w:r>
      <w:r w:rsidRPr="00D172EC">
        <w:rPr>
          <w:rFonts w:ascii="Book Antiqua" w:eastAsia="等线" w:hAnsi="Book Antiqua" w:cs="Times New Roman"/>
          <w:kern w:val="2"/>
          <w:sz w:val="24"/>
          <w:szCs w:val="24"/>
          <w:lang w:val="en-US" w:eastAsia="zh-CN"/>
        </w:rPr>
        <w:t xml:space="preserve"> 2002; </w:t>
      </w:r>
      <w:r w:rsidRPr="00D172EC">
        <w:rPr>
          <w:rFonts w:ascii="Book Antiqua" w:eastAsia="等线" w:hAnsi="Book Antiqua" w:cs="Times New Roman"/>
          <w:b/>
          <w:kern w:val="2"/>
          <w:sz w:val="24"/>
          <w:szCs w:val="24"/>
          <w:lang w:val="en-US" w:eastAsia="zh-CN"/>
        </w:rPr>
        <w:t>43</w:t>
      </w:r>
      <w:r w:rsidRPr="00D172EC">
        <w:rPr>
          <w:rFonts w:ascii="Book Antiqua" w:eastAsia="等线" w:hAnsi="Book Antiqua" w:cs="Times New Roman"/>
          <w:kern w:val="2"/>
          <w:sz w:val="24"/>
          <w:szCs w:val="24"/>
          <w:lang w:val="en-US" w:eastAsia="zh-CN"/>
        </w:rPr>
        <w:t>: 452-456 [PMID: 12568422 DOI: 10.1016/S0020-7292(00)82388-7]</w:t>
      </w:r>
    </w:p>
    <w:p w14:paraId="2E75290D"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12 </w:t>
      </w:r>
      <w:r w:rsidRPr="00D172EC">
        <w:rPr>
          <w:rFonts w:ascii="Book Antiqua" w:eastAsia="等线" w:hAnsi="Book Antiqua" w:cs="Times New Roman"/>
          <w:b/>
          <w:kern w:val="2"/>
          <w:sz w:val="24"/>
          <w:szCs w:val="24"/>
          <w:lang w:val="en-US" w:eastAsia="zh-CN"/>
        </w:rPr>
        <w:t>D'Angelo E</w:t>
      </w:r>
      <w:r w:rsidRPr="00D172EC">
        <w:rPr>
          <w:rFonts w:ascii="Book Antiqua" w:eastAsia="等线" w:hAnsi="Book Antiqua" w:cs="Times New Roman"/>
          <w:kern w:val="2"/>
          <w:sz w:val="24"/>
          <w:szCs w:val="24"/>
          <w:lang w:val="en-US" w:eastAsia="zh-CN"/>
        </w:rPr>
        <w:t xml:space="preserve">, Prat J. Pathology of mixed Müllerian </w:t>
      </w:r>
      <w:proofErr w:type="spellStart"/>
      <w:r w:rsidRPr="00D172EC">
        <w:rPr>
          <w:rFonts w:ascii="Book Antiqua" w:eastAsia="等线" w:hAnsi="Book Antiqua" w:cs="Times New Roman"/>
          <w:kern w:val="2"/>
          <w:sz w:val="24"/>
          <w:szCs w:val="24"/>
          <w:lang w:val="en-US" w:eastAsia="zh-CN"/>
        </w:rPr>
        <w:t>tumours</w:t>
      </w:r>
      <w:proofErr w:type="spellEnd"/>
      <w:r w:rsidRPr="00D172EC">
        <w:rPr>
          <w:rFonts w:ascii="Book Antiqua" w:eastAsia="等线" w:hAnsi="Book Antiqua" w:cs="Times New Roman"/>
          <w:kern w:val="2"/>
          <w:sz w:val="24"/>
          <w:szCs w:val="24"/>
          <w:lang w:val="en-US" w:eastAsia="zh-CN"/>
        </w:rPr>
        <w:t xml:space="preserve">. </w:t>
      </w:r>
      <w:r w:rsidRPr="00D172EC">
        <w:rPr>
          <w:rFonts w:ascii="Book Antiqua" w:eastAsia="等线" w:hAnsi="Book Antiqua" w:cs="Times New Roman"/>
          <w:i/>
          <w:kern w:val="2"/>
          <w:sz w:val="24"/>
          <w:szCs w:val="24"/>
          <w:lang w:val="en-US" w:eastAsia="zh-CN"/>
        </w:rPr>
        <w:t xml:space="preserve">Best </w:t>
      </w:r>
      <w:proofErr w:type="spellStart"/>
      <w:r w:rsidRPr="00D172EC">
        <w:rPr>
          <w:rFonts w:ascii="Book Antiqua" w:eastAsia="等线" w:hAnsi="Book Antiqua" w:cs="Times New Roman"/>
          <w:i/>
          <w:kern w:val="2"/>
          <w:sz w:val="24"/>
          <w:szCs w:val="24"/>
          <w:lang w:val="en-US" w:eastAsia="zh-CN"/>
        </w:rPr>
        <w:t>Pract</w:t>
      </w:r>
      <w:proofErr w:type="spellEnd"/>
      <w:r w:rsidRPr="00D172EC">
        <w:rPr>
          <w:rFonts w:ascii="Book Antiqua" w:eastAsia="等线" w:hAnsi="Book Antiqua" w:cs="Times New Roman"/>
          <w:i/>
          <w:kern w:val="2"/>
          <w:sz w:val="24"/>
          <w:szCs w:val="24"/>
          <w:lang w:val="en-US" w:eastAsia="zh-CN"/>
        </w:rPr>
        <w:t xml:space="preserve"> Res </w:t>
      </w:r>
      <w:proofErr w:type="spellStart"/>
      <w:r w:rsidRPr="00D172EC">
        <w:rPr>
          <w:rFonts w:ascii="Book Antiqua" w:eastAsia="等线" w:hAnsi="Book Antiqua" w:cs="Times New Roman"/>
          <w:i/>
          <w:kern w:val="2"/>
          <w:sz w:val="24"/>
          <w:szCs w:val="24"/>
          <w:lang w:val="en-US" w:eastAsia="zh-CN"/>
        </w:rPr>
        <w:t>Clin</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Obstet</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Gynaecol</w:t>
      </w:r>
      <w:proofErr w:type="spellEnd"/>
      <w:r w:rsidRPr="00D172EC">
        <w:rPr>
          <w:rFonts w:ascii="Book Antiqua" w:eastAsia="等线" w:hAnsi="Book Antiqua" w:cs="Times New Roman"/>
          <w:kern w:val="2"/>
          <w:sz w:val="24"/>
          <w:szCs w:val="24"/>
          <w:lang w:val="en-US" w:eastAsia="zh-CN"/>
        </w:rPr>
        <w:t xml:space="preserve"> 2011; </w:t>
      </w:r>
      <w:r w:rsidRPr="00D172EC">
        <w:rPr>
          <w:rFonts w:ascii="Book Antiqua" w:eastAsia="等线" w:hAnsi="Book Antiqua" w:cs="Times New Roman"/>
          <w:b/>
          <w:kern w:val="2"/>
          <w:sz w:val="24"/>
          <w:szCs w:val="24"/>
          <w:lang w:val="en-US" w:eastAsia="zh-CN"/>
        </w:rPr>
        <w:t>25</w:t>
      </w:r>
      <w:r w:rsidRPr="00D172EC">
        <w:rPr>
          <w:rFonts w:ascii="Book Antiqua" w:eastAsia="等线" w:hAnsi="Book Antiqua" w:cs="Times New Roman"/>
          <w:kern w:val="2"/>
          <w:sz w:val="24"/>
          <w:szCs w:val="24"/>
          <w:lang w:val="en-US" w:eastAsia="zh-CN"/>
        </w:rPr>
        <w:t>: 705-718 [PMID: 21742560 DOI: 10.1016/j.bpobgyn.2011.05.010]</w:t>
      </w:r>
    </w:p>
    <w:p w14:paraId="5FB4AA24"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13 </w:t>
      </w:r>
      <w:proofErr w:type="spellStart"/>
      <w:r w:rsidRPr="00D172EC">
        <w:rPr>
          <w:rFonts w:ascii="Book Antiqua" w:eastAsia="等线" w:hAnsi="Book Antiqua" w:cs="Times New Roman"/>
          <w:b/>
          <w:kern w:val="2"/>
          <w:sz w:val="24"/>
          <w:szCs w:val="24"/>
          <w:lang w:val="en-US" w:eastAsia="zh-CN"/>
        </w:rPr>
        <w:t>Murugasu</w:t>
      </w:r>
      <w:proofErr w:type="spellEnd"/>
      <w:r w:rsidRPr="00D172EC">
        <w:rPr>
          <w:rFonts w:ascii="Book Antiqua" w:eastAsia="等线" w:hAnsi="Book Antiqua" w:cs="Times New Roman"/>
          <w:b/>
          <w:kern w:val="2"/>
          <w:sz w:val="24"/>
          <w:szCs w:val="24"/>
          <w:lang w:val="en-US" w:eastAsia="zh-CN"/>
        </w:rPr>
        <w:t xml:space="preserve"> A</w:t>
      </w:r>
      <w:r w:rsidRPr="00D172EC">
        <w:rPr>
          <w:rFonts w:ascii="Book Antiqua" w:eastAsia="等线" w:hAnsi="Book Antiqua" w:cs="Times New Roman"/>
          <w:kern w:val="2"/>
          <w:sz w:val="24"/>
          <w:szCs w:val="24"/>
          <w:lang w:val="en-US" w:eastAsia="zh-CN"/>
        </w:rPr>
        <w:t xml:space="preserve">, Miller J, </w:t>
      </w:r>
      <w:proofErr w:type="spellStart"/>
      <w:r w:rsidRPr="00D172EC">
        <w:rPr>
          <w:rFonts w:ascii="Book Antiqua" w:eastAsia="等线" w:hAnsi="Book Antiqua" w:cs="Times New Roman"/>
          <w:kern w:val="2"/>
          <w:sz w:val="24"/>
          <w:szCs w:val="24"/>
          <w:lang w:val="en-US" w:eastAsia="zh-CN"/>
        </w:rPr>
        <w:t>Proietto</w:t>
      </w:r>
      <w:proofErr w:type="spellEnd"/>
      <w:r w:rsidRPr="00D172EC">
        <w:rPr>
          <w:rFonts w:ascii="Book Antiqua" w:eastAsia="等线" w:hAnsi="Book Antiqua" w:cs="Times New Roman"/>
          <w:kern w:val="2"/>
          <w:sz w:val="24"/>
          <w:szCs w:val="24"/>
          <w:lang w:val="en-US" w:eastAsia="zh-CN"/>
        </w:rPr>
        <w:t xml:space="preserve"> A, Millar E. </w:t>
      </w:r>
      <w:proofErr w:type="spellStart"/>
      <w:r w:rsidRPr="00D172EC">
        <w:rPr>
          <w:rFonts w:ascii="Book Antiqua" w:eastAsia="等线" w:hAnsi="Book Antiqua" w:cs="Times New Roman"/>
          <w:kern w:val="2"/>
          <w:sz w:val="24"/>
          <w:szCs w:val="24"/>
          <w:lang w:val="en-US" w:eastAsia="zh-CN"/>
        </w:rPr>
        <w:t>Extragenital</w:t>
      </w:r>
      <w:proofErr w:type="spell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mullerian</w:t>
      </w:r>
      <w:proofErr w:type="spell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adenosarcoma</w:t>
      </w:r>
      <w:proofErr w:type="spellEnd"/>
      <w:r w:rsidRPr="00D172EC">
        <w:rPr>
          <w:rFonts w:ascii="Book Antiqua" w:eastAsia="等线" w:hAnsi="Book Antiqua" w:cs="Times New Roman"/>
          <w:kern w:val="2"/>
          <w:sz w:val="24"/>
          <w:szCs w:val="24"/>
          <w:lang w:val="en-US" w:eastAsia="zh-CN"/>
        </w:rPr>
        <w:t xml:space="preserve"> with </w:t>
      </w:r>
      <w:proofErr w:type="spellStart"/>
      <w:r w:rsidRPr="00D172EC">
        <w:rPr>
          <w:rFonts w:ascii="Book Antiqua" w:eastAsia="等线" w:hAnsi="Book Antiqua" w:cs="Times New Roman"/>
          <w:kern w:val="2"/>
          <w:sz w:val="24"/>
          <w:szCs w:val="24"/>
          <w:lang w:val="en-US" w:eastAsia="zh-CN"/>
        </w:rPr>
        <w:t>sarcomatous</w:t>
      </w:r>
      <w:proofErr w:type="spellEnd"/>
      <w:r w:rsidRPr="00D172EC">
        <w:rPr>
          <w:rFonts w:ascii="Book Antiqua" w:eastAsia="等线" w:hAnsi="Book Antiqua" w:cs="Times New Roman"/>
          <w:kern w:val="2"/>
          <w:sz w:val="24"/>
          <w:szCs w:val="24"/>
          <w:lang w:val="en-US" w:eastAsia="zh-CN"/>
        </w:rPr>
        <w:t xml:space="preserve"> overgrowth arising in an endometriotic cyst in the pouch of Douglas. </w:t>
      </w:r>
      <w:proofErr w:type="spellStart"/>
      <w:r w:rsidRPr="00D172EC">
        <w:rPr>
          <w:rFonts w:ascii="Book Antiqua" w:eastAsia="等线" w:hAnsi="Book Antiqua" w:cs="Times New Roman"/>
          <w:i/>
          <w:kern w:val="2"/>
          <w:sz w:val="24"/>
          <w:szCs w:val="24"/>
          <w:lang w:val="en-US" w:eastAsia="zh-CN"/>
        </w:rPr>
        <w:t>Int</w:t>
      </w:r>
      <w:proofErr w:type="spellEnd"/>
      <w:r w:rsidRPr="00D172EC">
        <w:rPr>
          <w:rFonts w:ascii="Book Antiqua" w:eastAsia="等线" w:hAnsi="Book Antiqua" w:cs="Times New Roman"/>
          <w:i/>
          <w:kern w:val="2"/>
          <w:sz w:val="24"/>
          <w:szCs w:val="24"/>
          <w:lang w:val="en-US" w:eastAsia="zh-CN"/>
        </w:rPr>
        <w:t xml:space="preserve"> J </w:t>
      </w:r>
      <w:proofErr w:type="spellStart"/>
      <w:r w:rsidRPr="00D172EC">
        <w:rPr>
          <w:rFonts w:ascii="Book Antiqua" w:eastAsia="等线" w:hAnsi="Book Antiqua" w:cs="Times New Roman"/>
          <w:i/>
          <w:kern w:val="2"/>
          <w:sz w:val="24"/>
          <w:szCs w:val="24"/>
          <w:lang w:val="en-US" w:eastAsia="zh-CN"/>
        </w:rPr>
        <w:t>Gynecol</w:t>
      </w:r>
      <w:proofErr w:type="spellEnd"/>
      <w:r w:rsidRPr="00D172EC">
        <w:rPr>
          <w:rFonts w:ascii="Book Antiqua" w:eastAsia="等线" w:hAnsi="Book Antiqua" w:cs="Times New Roman"/>
          <w:i/>
          <w:kern w:val="2"/>
          <w:sz w:val="24"/>
          <w:szCs w:val="24"/>
          <w:lang w:val="en-US" w:eastAsia="zh-CN"/>
        </w:rPr>
        <w:t xml:space="preserve"> Cancer</w:t>
      </w:r>
      <w:r w:rsidRPr="00D172EC">
        <w:rPr>
          <w:rFonts w:ascii="Book Antiqua" w:eastAsia="等线" w:hAnsi="Book Antiqua" w:cs="Times New Roman"/>
          <w:kern w:val="2"/>
          <w:sz w:val="24"/>
          <w:szCs w:val="24"/>
          <w:lang w:val="en-US" w:eastAsia="zh-CN"/>
        </w:rPr>
        <w:t xml:space="preserve"> 2003; </w:t>
      </w:r>
      <w:r w:rsidRPr="00D172EC">
        <w:rPr>
          <w:rFonts w:ascii="Book Antiqua" w:eastAsia="等线" w:hAnsi="Book Antiqua" w:cs="Times New Roman"/>
          <w:b/>
          <w:kern w:val="2"/>
          <w:sz w:val="24"/>
          <w:szCs w:val="24"/>
          <w:lang w:val="en-US" w:eastAsia="zh-CN"/>
        </w:rPr>
        <w:t>13</w:t>
      </w:r>
      <w:r w:rsidRPr="00D172EC">
        <w:rPr>
          <w:rFonts w:ascii="Book Antiqua" w:eastAsia="等线" w:hAnsi="Book Antiqua" w:cs="Times New Roman"/>
          <w:kern w:val="2"/>
          <w:sz w:val="24"/>
          <w:szCs w:val="24"/>
          <w:lang w:val="en-US" w:eastAsia="zh-CN"/>
        </w:rPr>
        <w:t>: 371-375 [PMID: 12801272 DOI: 10.1046/j.1525-1438.2003.13187.x]</w:t>
      </w:r>
    </w:p>
    <w:p w14:paraId="30F01FCA"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14 </w:t>
      </w:r>
      <w:proofErr w:type="spellStart"/>
      <w:r w:rsidRPr="00D172EC">
        <w:rPr>
          <w:rFonts w:ascii="Book Antiqua" w:eastAsia="等线" w:hAnsi="Book Antiqua" w:cs="Times New Roman"/>
          <w:b/>
          <w:kern w:val="2"/>
          <w:sz w:val="24"/>
          <w:szCs w:val="24"/>
          <w:lang w:val="en-US" w:eastAsia="zh-CN"/>
        </w:rPr>
        <w:t>Rajanbabu</w:t>
      </w:r>
      <w:proofErr w:type="spellEnd"/>
      <w:r w:rsidRPr="00D172EC">
        <w:rPr>
          <w:rFonts w:ascii="Book Antiqua" w:eastAsia="等线" w:hAnsi="Book Antiqua" w:cs="Times New Roman"/>
          <w:b/>
          <w:kern w:val="2"/>
          <w:sz w:val="24"/>
          <w:szCs w:val="24"/>
          <w:lang w:val="en-US" w:eastAsia="zh-CN"/>
        </w:rPr>
        <w:t xml:space="preserve"> A</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Zahoor</w:t>
      </w:r>
      <w:proofErr w:type="spellEnd"/>
      <w:r w:rsidRPr="00D172EC">
        <w:rPr>
          <w:rFonts w:ascii="Book Antiqua" w:eastAsia="等线" w:hAnsi="Book Antiqua" w:cs="Times New Roman"/>
          <w:kern w:val="2"/>
          <w:sz w:val="24"/>
          <w:szCs w:val="24"/>
          <w:lang w:val="en-US" w:eastAsia="zh-CN"/>
        </w:rPr>
        <w:t xml:space="preserve"> Ahmad S, D K V, K P, Kuriakose S.</w:t>
      </w:r>
      <w:proofErr w:type="gramEnd"/>
      <w:r w:rsidRPr="00D172EC">
        <w:rPr>
          <w:rFonts w:ascii="Book Antiqua" w:eastAsia="等线" w:hAnsi="Book Antiqua" w:cs="Times New Roman"/>
          <w:kern w:val="2"/>
          <w:sz w:val="24"/>
          <w:szCs w:val="24"/>
          <w:lang w:val="en-US" w:eastAsia="zh-CN"/>
        </w:rPr>
        <w:t xml:space="preserve"> The significance of the site of origin in primary peritoneal carcinosarcoma: case report and literature review. </w:t>
      </w:r>
      <w:proofErr w:type="spellStart"/>
      <w:r w:rsidRPr="00D172EC">
        <w:rPr>
          <w:rFonts w:ascii="Book Antiqua" w:eastAsia="等线" w:hAnsi="Book Antiqua" w:cs="Times New Roman"/>
          <w:i/>
          <w:kern w:val="2"/>
          <w:sz w:val="24"/>
          <w:szCs w:val="24"/>
          <w:lang w:val="en-US" w:eastAsia="zh-CN"/>
        </w:rPr>
        <w:t>Ecancermedicalscience</w:t>
      </w:r>
      <w:proofErr w:type="spellEnd"/>
      <w:r w:rsidRPr="00D172EC">
        <w:rPr>
          <w:rFonts w:ascii="Book Antiqua" w:eastAsia="等线" w:hAnsi="Book Antiqua" w:cs="Times New Roman"/>
          <w:kern w:val="2"/>
          <w:sz w:val="24"/>
          <w:szCs w:val="24"/>
          <w:lang w:val="en-US" w:eastAsia="zh-CN"/>
        </w:rPr>
        <w:t xml:space="preserve"> 2013; </w:t>
      </w:r>
      <w:r w:rsidRPr="00D172EC">
        <w:rPr>
          <w:rFonts w:ascii="Book Antiqua" w:eastAsia="等线" w:hAnsi="Book Antiqua" w:cs="Times New Roman"/>
          <w:b/>
          <w:kern w:val="2"/>
          <w:sz w:val="24"/>
          <w:szCs w:val="24"/>
          <w:lang w:val="en-US" w:eastAsia="zh-CN"/>
        </w:rPr>
        <w:t>7</w:t>
      </w:r>
      <w:r w:rsidRPr="00D172EC">
        <w:rPr>
          <w:rFonts w:ascii="Book Antiqua" w:eastAsia="等线" w:hAnsi="Book Antiqua" w:cs="Times New Roman"/>
          <w:kern w:val="2"/>
          <w:sz w:val="24"/>
          <w:szCs w:val="24"/>
          <w:lang w:val="en-US" w:eastAsia="zh-CN"/>
        </w:rPr>
        <w:t>: 295 [PMID: 23589725 DOI: 10.3332/ecancer.2013.295]</w:t>
      </w:r>
    </w:p>
    <w:p w14:paraId="070053C4" w14:textId="77777777" w:rsidR="009A7927" w:rsidRPr="00172CDB"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172CDB">
        <w:rPr>
          <w:rFonts w:ascii="Book Antiqua" w:eastAsia="等线" w:hAnsi="Book Antiqua" w:cs="Times New Roman"/>
          <w:kern w:val="2"/>
          <w:sz w:val="24"/>
          <w:szCs w:val="24"/>
          <w:lang w:val="en-US" w:eastAsia="zh-CN"/>
        </w:rPr>
        <w:t xml:space="preserve">15 </w:t>
      </w:r>
      <w:r w:rsidRPr="00172CDB">
        <w:rPr>
          <w:rFonts w:ascii="Book Antiqua" w:eastAsia="等线" w:hAnsi="Book Antiqua" w:cs="Times New Roman"/>
          <w:b/>
          <w:kern w:val="2"/>
          <w:sz w:val="24"/>
          <w:szCs w:val="24"/>
          <w:lang w:val="en-US" w:eastAsia="zh-CN"/>
        </w:rPr>
        <w:t>Spleen Australia.</w:t>
      </w:r>
      <w:proofErr w:type="gramEnd"/>
      <w:r w:rsidRPr="00172CDB">
        <w:rPr>
          <w:rFonts w:ascii="Book Antiqua" w:eastAsia="等线" w:hAnsi="Book Antiqua" w:cs="Times New Roman"/>
          <w:b/>
          <w:kern w:val="2"/>
          <w:sz w:val="24"/>
          <w:szCs w:val="24"/>
          <w:lang w:val="en-US" w:eastAsia="zh-CN"/>
        </w:rPr>
        <w:t xml:space="preserve"> </w:t>
      </w:r>
      <w:r w:rsidRPr="00172CDB">
        <w:rPr>
          <w:rFonts w:ascii="Book Antiqua" w:eastAsia="等线" w:hAnsi="Book Antiqua" w:cs="Times New Roman"/>
          <w:bCs/>
          <w:kern w:val="2"/>
          <w:sz w:val="24"/>
          <w:szCs w:val="24"/>
          <w:lang w:val="en-US" w:eastAsia="zh-CN"/>
        </w:rPr>
        <w:t xml:space="preserve">Recommendations for the prevention of infection in </w:t>
      </w:r>
      <w:proofErr w:type="spellStart"/>
      <w:r w:rsidRPr="00172CDB">
        <w:rPr>
          <w:rFonts w:ascii="Book Antiqua" w:eastAsia="等线" w:hAnsi="Book Antiqua" w:cs="Times New Roman"/>
          <w:bCs/>
          <w:kern w:val="2"/>
          <w:sz w:val="24"/>
          <w:szCs w:val="24"/>
          <w:lang w:val="en-US" w:eastAsia="zh-CN"/>
        </w:rPr>
        <w:t>asplenic</w:t>
      </w:r>
      <w:proofErr w:type="spellEnd"/>
      <w:r w:rsidRPr="00172CDB">
        <w:rPr>
          <w:rFonts w:ascii="Book Antiqua" w:eastAsia="等线" w:hAnsi="Book Antiqua" w:cs="Times New Roman"/>
          <w:bCs/>
          <w:kern w:val="2"/>
          <w:sz w:val="24"/>
          <w:szCs w:val="24"/>
          <w:lang w:val="en-US" w:eastAsia="zh-CN"/>
        </w:rPr>
        <w:t xml:space="preserve"> (splenectomy) or </w:t>
      </w:r>
      <w:proofErr w:type="spellStart"/>
      <w:r w:rsidRPr="00172CDB">
        <w:rPr>
          <w:rFonts w:ascii="Book Antiqua" w:eastAsia="等线" w:hAnsi="Book Antiqua" w:cs="Times New Roman"/>
          <w:bCs/>
          <w:kern w:val="2"/>
          <w:sz w:val="24"/>
          <w:szCs w:val="24"/>
          <w:lang w:val="en-US" w:eastAsia="zh-CN"/>
        </w:rPr>
        <w:t>hyposplenic</w:t>
      </w:r>
      <w:proofErr w:type="spellEnd"/>
      <w:r w:rsidRPr="00172CDB">
        <w:rPr>
          <w:rFonts w:ascii="Book Antiqua" w:eastAsia="等线" w:hAnsi="Book Antiqua" w:cs="Times New Roman"/>
          <w:bCs/>
          <w:kern w:val="2"/>
          <w:sz w:val="24"/>
          <w:szCs w:val="24"/>
          <w:lang w:val="en-US" w:eastAsia="zh-CN"/>
        </w:rPr>
        <w:t xml:space="preserve"> patients over 18 years of age Melbourne, </w:t>
      </w:r>
      <w:r w:rsidRPr="00172CDB">
        <w:rPr>
          <w:rFonts w:ascii="Book Antiqua" w:eastAsia="等线" w:hAnsi="Book Antiqua" w:cs="Times New Roman"/>
          <w:kern w:val="2"/>
          <w:sz w:val="24"/>
          <w:szCs w:val="24"/>
          <w:lang w:val="en-US" w:eastAsia="zh-CN"/>
        </w:rPr>
        <w:t>Australia: The Alfred Hospital; 2017. Available from: URL: https://spleen.org.au/VSR/files/Recommendations_Spleen_Registry.pdf</w:t>
      </w:r>
    </w:p>
    <w:p w14:paraId="329A2F57" w14:textId="42A25E9E"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EC44AA">
        <w:rPr>
          <w:rFonts w:ascii="Book Antiqua" w:eastAsia="等线" w:hAnsi="Book Antiqua" w:cs="Times New Roman"/>
          <w:kern w:val="2"/>
          <w:sz w:val="24"/>
          <w:szCs w:val="24"/>
          <w:lang w:val="en-US" w:eastAsia="zh-CN"/>
        </w:rPr>
        <w:t xml:space="preserve">16 </w:t>
      </w:r>
      <w:proofErr w:type="spellStart"/>
      <w:r w:rsidRPr="00EC44AA">
        <w:rPr>
          <w:rFonts w:ascii="Book Antiqua" w:eastAsia="等线" w:hAnsi="Book Antiqua" w:cs="Times New Roman"/>
          <w:b/>
          <w:kern w:val="2"/>
          <w:sz w:val="24"/>
          <w:szCs w:val="24"/>
          <w:lang w:val="en-US" w:eastAsia="zh-CN"/>
        </w:rPr>
        <w:t>Barani</w:t>
      </w:r>
      <w:proofErr w:type="spellEnd"/>
      <w:r w:rsidRPr="00EC44AA">
        <w:rPr>
          <w:rFonts w:ascii="Book Antiqua" w:eastAsia="等线" w:hAnsi="Book Antiqua" w:cs="Times New Roman"/>
          <w:b/>
          <w:kern w:val="2"/>
          <w:sz w:val="24"/>
          <w:szCs w:val="24"/>
          <w:lang w:val="en-US" w:eastAsia="zh-CN"/>
        </w:rPr>
        <w:t xml:space="preserve"> K,</w:t>
      </w:r>
      <w:r w:rsidRPr="00EC44AA">
        <w:rPr>
          <w:rFonts w:ascii="Book Antiqua" w:eastAsia="等线" w:hAnsi="Book Antiqua" w:cs="Times New Roman"/>
          <w:kern w:val="2"/>
          <w:sz w:val="24"/>
          <w:szCs w:val="24"/>
          <w:lang w:val="en-US" w:eastAsia="zh-CN"/>
        </w:rPr>
        <w:t xml:space="preserve"> </w:t>
      </w:r>
      <w:proofErr w:type="spellStart"/>
      <w:r w:rsidRPr="00EC44AA">
        <w:rPr>
          <w:rFonts w:ascii="Book Antiqua" w:eastAsia="等线" w:hAnsi="Book Antiqua" w:cs="Times New Roman"/>
          <w:kern w:val="2"/>
          <w:sz w:val="24"/>
          <w:szCs w:val="24"/>
          <w:lang w:val="en-US" w:eastAsia="zh-CN"/>
        </w:rPr>
        <w:t>Padmavathi</w:t>
      </w:r>
      <w:proofErr w:type="spellEnd"/>
      <w:r w:rsidRPr="00EC44AA">
        <w:rPr>
          <w:rFonts w:ascii="Book Antiqua" w:eastAsia="等线" w:hAnsi="Book Antiqua" w:cs="Times New Roman"/>
          <w:kern w:val="2"/>
          <w:sz w:val="24"/>
          <w:szCs w:val="24"/>
          <w:lang w:val="en-US" w:eastAsia="zh-CN"/>
        </w:rPr>
        <w:t xml:space="preserve"> R.</w:t>
      </w:r>
      <w:proofErr w:type="gramEnd"/>
      <w:r w:rsidRPr="00EC44AA">
        <w:rPr>
          <w:rFonts w:ascii="Book Antiqua" w:eastAsia="等线" w:hAnsi="Book Antiqua" w:cs="Times New Roman"/>
          <w:kern w:val="2"/>
          <w:sz w:val="24"/>
          <w:szCs w:val="24"/>
          <w:lang w:val="en-US" w:eastAsia="zh-CN"/>
        </w:rPr>
        <w:t xml:space="preserve"> Two rare cases of malignant mixed Mullerian tumor. </w:t>
      </w:r>
      <w:r w:rsidRPr="00EC44AA">
        <w:rPr>
          <w:rFonts w:ascii="Book Antiqua" w:eastAsia="等线" w:hAnsi="Book Antiqua" w:cs="Times New Roman"/>
          <w:i/>
          <w:iCs/>
          <w:kern w:val="2"/>
          <w:sz w:val="24"/>
          <w:szCs w:val="24"/>
          <w:lang w:val="en-US" w:eastAsia="zh-CN"/>
        </w:rPr>
        <w:t xml:space="preserve">Internet </w:t>
      </w:r>
      <w:r w:rsidR="00443E09" w:rsidRPr="00443E09">
        <w:rPr>
          <w:rFonts w:ascii="Book Antiqua" w:eastAsia="等线" w:hAnsi="Book Antiqua" w:cs="Times New Roman"/>
          <w:i/>
          <w:iCs/>
          <w:kern w:val="2"/>
          <w:sz w:val="24"/>
          <w:szCs w:val="24"/>
          <w:lang w:val="en-US" w:eastAsia="zh-CN"/>
        </w:rPr>
        <w:t xml:space="preserve">J </w:t>
      </w:r>
      <w:proofErr w:type="spellStart"/>
      <w:r w:rsidR="00443E09" w:rsidRPr="00443E09">
        <w:rPr>
          <w:rFonts w:ascii="Book Antiqua" w:eastAsia="等线" w:hAnsi="Book Antiqua" w:cs="Times New Roman"/>
          <w:i/>
          <w:iCs/>
          <w:kern w:val="2"/>
          <w:sz w:val="24"/>
          <w:szCs w:val="24"/>
          <w:lang w:val="en-US" w:eastAsia="zh-CN"/>
        </w:rPr>
        <w:t>Pathol</w:t>
      </w:r>
      <w:proofErr w:type="spellEnd"/>
      <w:r w:rsidRPr="00EC44AA">
        <w:rPr>
          <w:rFonts w:ascii="Book Antiqua" w:eastAsia="等线" w:hAnsi="Book Antiqua" w:cs="Times New Roman"/>
          <w:kern w:val="2"/>
          <w:sz w:val="24"/>
          <w:szCs w:val="24"/>
          <w:lang w:val="en-US" w:eastAsia="zh-CN"/>
        </w:rPr>
        <w:t xml:space="preserve"> 2013</w:t>
      </w:r>
      <w:r w:rsidR="00D24F19" w:rsidRPr="00EC44AA">
        <w:rPr>
          <w:rFonts w:ascii="Book Antiqua" w:eastAsia="等线" w:hAnsi="Book Antiqua" w:cs="Times New Roman"/>
          <w:kern w:val="2"/>
          <w:sz w:val="24"/>
          <w:szCs w:val="24"/>
          <w:lang w:val="en-US" w:eastAsia="zh-CN"/>
        </w:rPr>
        <w:t xml:space="preserve">; </w:t>
      </w:r>
      <w:r w:rsidRPr="00EC44AA">
        <w:rPr>
          <w:rFonts w:ascii="Book Antiqua" w:eastAsia="等线" w:hAnsi="Book Antiqua" w:cs="Times New Roman"/>
          <w:b/>
          <w:bCs/>
          <w:kern w:val="2"/>
          <w:sz w:val="24"/>
          <w:szCs w:val="24"/>
          <w:lang w:val="en-US" w:eastAsia="zh-CN"/>
        </w:rPr>
        <w:t>15</w:t>
      </w:r>
    </w:p>
    <w:p w14:paraId="6016EBBA"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17 </w:t>
      </w:r>
      <w:proofErr w:type="spellStart"/>
      <w:r w:rsidRPr="00D172EC">
        <w:rPr>
          <w:rFonts w:ascii="Book Antiqua" w:eastAsia="等线" w:hAnsi="Book Antiqua" w:cs="Times New Roman"/>
          <w:b/>
          <w:kern w:val="2"/>
          <w:sz w:val="24"/>
          <w:szCs w:val="24"/>
          <w:lang w:val="en-US" w:eastAsia="zh-CN"/>
        </w:rPr>
        <w:t>Meis</w:t>
      </w:r>
      <w:proofErr w:type="spellEnd"/>
      <w:r w:rsidRPr="00D172EC">
        <w:rPr>
          <w:rFonts w:ascii="Book Antiqua" w:eastAsia="等线" w:hAnsi="Book Antiqua" w:cs="Times New Roman"/>
          <w:b/>
          <w:kern w:val="2"/>
          <w:sz w:val="24"/>
          <w:szCs w:val="24"/>
          <w:lang w:val="en-US" w:eastAsia="zh-CN"/>
        </w:rPr>
        <w:t xml:space="preserve"> JM</w:t>
      </w:r>
      <w:r w:rsidRPr="00D172EC">
        <w:rPr>
          <w:rFonts w:ascii="Book Antiqua" w:eastAsia="等线" w:hAnsi="Book Antiqua" w:cs="Times New Roman"/>
          <w:kern w:val="2"/>
          <w:sz w:val="24"/>
          <w:szCs w:val="24"/>
          <w:lang w:val="en-US" w:eastAsia="zh-CN"/>
        </w:rPr>
        <w:t>, Lawrence WD.</w:t>
      </w:r>
      <w:proofErr w:type="gramEnd"/>
      <w:r w:rsidRPr="00D172EC">
        <w:rPr>
          <w:rFonts w:ascii="Book Antiqua" w:eastAsia="等线" w:hAnsi="Book Antiqua" w:cs="Times New Roman"/>
          <w:kern w:val="2"/>
          <w:sz w:val="24"/>
          <w:szCs w:val="24"/>
          <w:lang w:val="en-US" w:eastAsia="zh-CN"/>
        </w:rPr>
        <w:t xml:space="preserve"> </w:t>
      </w:r>
      <w:proofErr w:type="gramStart"/>
      <w:r w:rsidRPr="00D172EC">
        <w:rPr>
          <w:rFonts w:ascii="Book Antiqua" w:eastAsia="等线" w:hAnsi="Book Antiqua" w:cs="Times New Roman"/>
          <w:kern w:val="2"/>
          <w:sz w:val="24"/>
          <w:szCs w:val="24"/>
          <w:lang w:val="en-US" w:eastAsia="zh-CN"/>
        </w:rPr>
        <w:t xml:space="preserve">The immunohistochemical profile of malignant mixed </w:t>
      </w:r>
      <w:proofErr w:type="spellStart"/>
      <w:r w:rsidRPr="00D172EC">
        <w:rPr>
          <w:rFonts w:ascii="Book Antiqua" w:eastAsia="等线" w:hAnsi="Book Antiqua" w:cs="Times New Roman"/>
          <w:kern w:val="2"/>
          <w:sz w:val="24"/>
          <w:szCs w:val="24"/>
          <w:lang w:val="en-US" w:eastAsia="zh-CN"/>
        </w:rPr>
        <w:t>müllerian</w:t>
      </w:r>
      <w:proofErr w:type="spellEnd"/>
      <w:r w:rsidRPr="00D172EC">
        <w:rPr>
          <w:rFonts w:ascii="Book Antiqua" w:eastAsia="等线" w:hAnsi="Book Antiqua" w:cs="Times New Roman"/>
          <w:kern w:val="2"/>
          <w:sz w:val="24"/>
          <w:szCs w:val="24"/>
          <w:lang w:val="en-US" w:eastAsia="zh-CN"/>
        </w:rPr>
        <w:t xml:space="preserve"> tumor.</w:t>
      </w:r>
      <w:proofErr w:type="gramEnd"/>
      <w:r w:rsidRPr="00D172EC">
        <w:rPr>
          <w:rFonts w:ascii="Book Antiqua" w:eastAsia="等线" w:hAnsi="Book Antiqua" w:cs="Times New Roman"/>
          <w:kern w:val="2"/>
          <w:sz w:val="24"/>
          <w:szCs w:val="24"/>
          <w:lang w:val="en-US" w:eastAsia="zh-CN"/>
        </w:rPr>
        <w:t xml:space="preserve"> Overlap with endometrial adenocarcinoma. </w:t>
      </w:r>
      <w:r w:rsidRPr="00D172EC">
        <w:rPr>
          <w:rFonts w:ascii="Book Antiqua" w:eastAsia="等线" w:hAnsi="Book Antiqua" w:cs="Times New Roman"/>
          <w:i/>
          <w:kern w:val="2"/>
          <w:sz w:val="24"/>
          <w:szCs w:val="24"/>
          <w:lang w:val="en-US" w:eastAsia="zh-CN"/>
        </w:rPr>
        <w:t xml:space="preserve">Am J </w:t>
      </w:r>
      <w:proofErr w:type="spellStart"/>
      <w:r w:rsidRPr="00D172EC">
        <w:rPr>
          <w:rFonts w:ascii="Book Antiqua" w:eastAsia="等线" w:hAnsi="Book Antiqua" w:cs="Times New Roman"/>
          <w:i/>
          <w:kern w:val="2"/>
          <w:sz w:val="24"/>
          <w:szCs w:val="24"/>
          <w:lang w:val="en-US" w:eastAsia="zh-CN"/>
        </w:rPr>
        <w:t>Clin</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Pathol</w:t>
      </w:r>
      <w:proofErr w:type="spellEnd"/>
      <w:r w:rsidRPr="00D172EC">
        <w:rPr>
          <w:rFonts w:ascii="Book Antiqua" w:eastAsia="等线" w:hAnsi="Book Antiqua" w:cs="Times New Roman"/>
          <w:kern w:val="2"/>
          <w:sz w:val="24"/>
          <w:szCs w:val="24"/>
          <w:lang w:val="en-US" w:eastAsia="zh-CN"/>
        </w:rPr>
        <w:t xml:space="preserve"> 1990; </w:t>
      </w:r>
      <w:r w:rsidRPr="00D172EC">
        <w:rPr>
          <w:rFonts w:ascii="Book Antiqua" w:eastAsia="等线" w:hAnsi="Book Antiqua" w:cs="Times New Roman"/>
          <w:b/>
          <w:kern w:val="2"/>
          <w:sz w:val="24"/>
          <w:szCs w:val="24"/>
          <w:lang w:val="en-US" w:eastAsia="zh-CN"/>
        </w:rPr>
        <w:t>94</w:t>
      </w:r>
      <w:r w:rsidRPr="00D172EC">
        <w:rPr>
          <w:rFonts w:ascii="Book Antiqua" w:eastAsia="等线" w:hAnsi="Book Antiqua" w:cs="Times New Roman"/>
          <w:kern w:val="2"/>
          <w:sz w:val="24"/>
          <w:szCs w:val="24"/>
          <w:lang w:val="en-US" w:eastAsia="zh-CN"/>
        </w:rPr>
        <w:t>: 1-7 [PMID: 1694389 DOI: 10.1093/</w:t>
      </w:r>
      <w:proofErr w:type="spellStart"/>
      <w:r w:rsidRPr="00D172EC">
        <w:rPr>
          <w:rFonts w:ascii="Book Antiqua" w:eastAsia="等线" w:hAnsi="Book Antiqua" w:cs="Times New Roman"/>
          <w:kern w:val="2"/>
          <w:sz w:val="24"/>
          <w:szCs w:val="24"/>
          <w:lang w:val="en-US" w:eastAsia="zh-CN"/>
        </w:rPr>
        <w:t>ajcp</w:t>
      </w:r>
      <w:proofErr w:type="spellEnd"/>
      <w:r w:rsidRPr="00D172EC">
        <w:rPr>
          <w:rFonts w:ascii="Book Antiqua" w:eastAsia="等线" w:hAnsi="Book Antiqua" w:cs="Times New Roman"/>
          <w:kern w:val="2"/>
          <w:sz w:val="24"/>
          <w:szCs w:val="24"/>
          <w:lang w:val="en-US" w:eastAsia="zh-CN"/>
        </w:rPr>
        <w:t>/94.1.1]</w:t>
      </w:r>
    </w:p>
    <w:p w14:paraId="6A5E3794"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18 </w:t>
      </w:r>
      <w:r w:rsidRPr="00D172EC">
        <w:rPr>
          <w:rFonts w:ascii="Book Antiqua" w:eastAsia="等线" w:hAnsi="Book Antiqua" w:cs="Times New Roman"/>
          <w:b/>
          <w:kern w:val="2"/>
          <w:sz w:val="24"/>
          <w:szCs w:val="24"/>
          <w:lang w:val="en-US" w:eastAsia="zh-CN"/>
        </w:rPr>
        <w:t>Guarino M</w:t>
      </w:r>
      <w:r w:rsidRPr="00D172EC">
        <w:rPr>
          <w:rFonts w:ascii="Book Antiqua" w:eastAsia="等线" w:hAnsi="Book Antiqua" w:cs="Times New Roman"/>
          <w:kern w:val="2"/>
          <w:sz w:val="24"/>
          <w:szCs w:val="24"/>
          <w:lang w:val="en-US" w:eastAsia="zh-CN"/>
        </w:rPr>
        <w:t xml:space="preserve">, Giordano F, </w:t>
      </w:r>
      <w:proofErr w:type="spellStart"/>
      <w:r w:rsidRPr="00D172EC">
        <w:rPr>
          <w:rFonts w:ascii="Book Antiqua" w:eastAsia="等线" w:hAnsi="Book Antiqua" w:cs="Times New Roman"/>
          <w:kern w:val="2"/>
          <w:sz w:val="24"/>
          <w:szCs w:val="24"/>
          <w:lang w:val="en-US" w:eastAsia="zh-CN"/>
        </w:rPr>
        <w:t>Pallotti</w:t>
      </w:r>
      <w:proofErr w:type="spellEnd"/>
      <w:r w:rsidRPr="00D172EC">
        <w:rPr>
          <w:rFonts w:ascii="Book Antiqua" w:eastAsia="等线" w:hAnsi="Book Antiqua" w:cs="Times New Roman"/>
          <w:kern w:val="2"/>
          <w:sz w:val="24"/>
          <w:szCs w:val="24"/>
          <w:lang w:val="en-US" w:eastAsia="zh-CN"/>
        </w:rPr>
        <w:t xml:space="preserve"> F, </w:t>
      </w:r>
      <w:proofErr w:type="spellStart"/>
      <w:r w:rsidRPr="00D172EC">
        <w:rPr>
          <w:rFonts w:ascii="Book Antiqua" w:eastAsia="等线" w:hAnsi="Book Antiqua" w:cs="Times New Roman"/>
          <w:kern w:val="2"/>
          <w:sz w:val="24"/>
          <w:szCs w:val="24"/>
          <w:lang w:val="en-US" w:eastAsia="zh-CN"/>
        </w:rPr>
        <w:t>Polizzotti</w:t>
      </w:r>
      <w:proofErr w:type="spellEnd"/>
      <w:r w:rsidRPr="00D172EC">
        <w:rPr>
          <w:rFonts w:ascii="Book Antiqua" w:eastAsia="等线" w:hAnsi="Book Antiqua" w:cs="Times New Roman"/>
          <w:kern w:val="2"/>
          <w:sz w:val="24"/>
          <w:szCs w:val="24"/>
          <w:lang w:val="en-US" w:eastAsia="zh-CN"/>
        </w:rPr>
        <w:t xml:space="preserve"> G, </w:t>
      </w:r>
      <w:proofErr w:type="spellStart"/>
      <w:r w:rsidRPr="00D172EC">
        <w:rPr>
          <w:rFonts w:ascii="Book Antiqua" w:eastAsia="等线" w:hAnsi="Book Antiqua" w:cs="Times New Roman"/>
          <w:kern w:val="2"/>
          <w:sz w:val="24"/>
          <w:szCs w:val="24"/>
          <w:lang w:val="en-US" w:eastAsia="zh-CN"/>
        </w:rPr>
        <w:t>Tricomi</w:t>
      </w:r>
      <w:proofErr w:type="spellEnd"/>
      <w:r w:rsidRPr="00D172EC">
        <w:rPr>
          <w:rFonts w:ascii="Book Antiqua" w:eastAsia="等线" w:hAnsi="Book Antiqua" w:cs="Times New Roman"/>
          <w:kern w:val="2"/>
          <w:sz w:val="24"/>
          <w:szCs w:val="24"/>
          <w:lang w:val="en-US" w:eastAsia="zh-CN"/>
        </w:rPr>
        <w:t xml:space="preserve"> P, Cristofori E. Malignant </w:t>
      </w:r>
      <w:r w:rsidRPr="00D172EC">
        <w:rPr>
          <w:rFonts w:ascii="Book Antiqua" w:eastAsia="等线" w:hAnsi="Book Antiqua" w:cs="Times New Roman"/>
          <w:kern w:val="2"/>
          <w:sz w:val="24"/>
          <w:szCs w:val="24"/>
          <w:lang w:val="en-US" w:eastAsia="zh-CN"/>
        </w:rPr>
        <w:lastRenderedPageBreak/>
        <w:t xml:space="preserve">mixed </w:t>
      </w:r>
      <w:proofErr w:type="spellStart"/>
      <w:r w:rsidRPr="00D172EC">
        <w:rPr>
          <w:rFonts w:ascii="Book Antiqua" w:eastAsia="等线" w:hAnsi="Book Antiqua" w:cs="Times New Roman"/>
          <w:kern w:val="2"/>
          <w:sz w:val="24"/>
          <w:szCs w:val="24"/>
          <w:lang w:val="en-US" w:eastAsia="zh-CN"/>
        </w:rPr>
        <w:t>müllerian</w:t>
      </w:r>
      <w:proofErr w:type="spellEnd"/>
      <w:r w:rsidRPr="00D172EC">
        <w:rPr>
          <w:rFonts w:ascii="Book Antiqua" w:eastAsia="等线" w:hAnsi="Book Antiqua" w:cs="Times New Roman"/>
          <w:kern w:val="2"/>
          <w:sz w:val="24"/>
          <w:szCs w:val="24"/>
          <w:lang w:val="en-US" w:eastAsia="zh-CN"/>
        </w:rPr>
        <w:t xml:space="preserve"> tumor of the uterus. </w:t>
      </w:r>
      <w:proofErr w:type="gramStart"/>
      <w:r w:rsidRPr="00D172EC">
        <w:rPr>
          <w:rFonts w:ascii="Book Antiqua" w:eastAsia="等线" w:hAnsi="Book Antiqua" w:cs="Times New Roman"/>
          <w:kern w:val="2"/>
          <w:sz w:val="24"/>
          <w:szCs w:val="24"/>
          <w:lang w:val="en-US" w:eastAsia="zh-CN"/>
        </w:rPr>
        <w:t>Features favoring its origin from a common cell clone and an epithelial-to-mesenchymal transformation mechanism of histogenesis.</w:t>
      </w:r>
      <w:proofErr w:type="gram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Tumori</w:t>
      </w:r>
      <w:proofErr w:type="spellEnd"/>
      <w:r w:rsidRPr="00D172EC">
        <w:rPr>
          <w:rFonts w:ascii="Book Antiqua" w:eastAsia="等线" w:hAnsi="Book Antiqua" w:cs="Times New Roman"/>
          <w:kern w:val="2"/>
          <w:sz w:val="24"/>
          <w:szCs w:val="24"/>
          <w:lang w:val="en-US" w:eastAsia="zh-CN"/>
        </w:rPr>
        <w:t xml:space="preserve"> 1998; </w:t>
      </w:r>
      <w:r w:rsidRPr="00D172EC">
        <w:rPr>
          <w:rFonts w:ascii="Book Antiqua" w:eastAsia="等线" w:hAnsi="Book Antiqua" w:cs="Times New Roman"/>
          <w:b/>
          <w:kern w:val="2"/>
          <w:sz w:val="24"/>
          <w:szCs w:val="24"/>
          <w:lang w:val="en-US" w:eastAsia="zh-CN"/>
        </w:rPr>
        <w:t>84</w:t>
      </w:r>
      <w:r w:rsidRPr="00D172EC">
        <w:rPr>
          <w:rFonts w:ascii="Book Antiqua" w:eastAsia="等线" w:hAnsi="Book Antiqua" w:cs="Times New Roman"/>
          <w:kern w:val="2"/>
          <w:sz w:val="24"/>
          <w:szCs w:val="24"/>
          <w:lang w:val="en-US" w:eastAsia="zh-CN"/>
        </w:rPr>
        <w:t>: 391-397 [PMID: 9678624 DOI: 10.1002/rcm.6139]</w:t>
      </w:r>
    </w:p>
    <w:p w14:paraId="3B871004"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19 </w:t>
      </w:r>
      <w:r w:rsidRPr="00D172EC">
        <w:rPr>
          <w:rFonts w:ascii="Book Antiqua" w:eastAsia="等线" w:hAnsi="Book Antiqua" w:cs="Times New Roman"/>
          <w:b/>
          <w:kern w:val="2"/>
          <w:sz w:val="24"/>
          <w:szCs w:val="24"/>
          <w:lang w:val="en-US" w:eastAsia="zh-CN"/>
        </w:rPr>
        <w:t>McCluggage WG</w:t>
      </w:r>
      <w:r w:rsidRPr="00D172EC">
        <w:rPr>
          <w:rFonts w:ascii="Book Antiqua" w:eastAsia="等线" w:hAnsi="Book Antiqua" w:cs="Times New Roman"/>
          <w:kern w:val="2"/>
          <w:sz w:val="24"/>
          <w:szCs w:val="24"/>
          <w:lang w:val="en-US" w:eastAsia="zh-CN"/>
        </w:rPr>
        <w:t>.</w:t>
      </w:r>
      <w:proofErr w:type="gramEnd"/>
      <w:r w:rsidRPr="00D172EC">
        <w:rPr>
          <w:rFonts w:ascii="Book Antiqua" w:eastAsia="等线" w:hAnsi="Book Antiqua" w:cs="Times New Roman"/>
          <w:kern w:val="2"/>
          <w:sz w:val="24"/>
          <w:szCs w:val="24"/>
          <w:lang w:val="en-US" w:eastAsia="zh-CN"/>
        </w:rPr>
        <w:t xml:space="preserve"> Uterine carcinosarcomas (malignant mixed Mullerian tumors) are metaplastic carcinomas. </w:t>
      </w:r>
      <w:proofErr w:type="spellStart"/>
      <w:r w:rsidRPr="00D172EC">
        <w:rPr>
          <w:rFonts w:ascii="Book Antiqua" w:eastAsia="等线" w:hAnsi="Book Antiqua" w:cs="Times New Roman"/>
          <w:i/>
          <w:kern w:val="2"/>
          <w:sz w:val="24"/>
          <w:szCs w:val="24"/>
          <w:lang w:val="en-US" w:eastAsia="zh-CN"/>
        </w:rPr>
        <w:t>Int</w:t>
      </w:r>
      <w:proofErr w:type="spellEnd"/>
      <w:r w:rsidRPr="00D172EC">
        <w:rPr>
          <w:rFonts w:ascii="Book Antiqua" w:eastAsia="等线" w:hAnsi="Book Antiqua" w:cs="Times New Roman"/>
          <w:i/>
          <w:kern w:val="2"/>
          <w:sz w:val="24"/>
          <w:szCs w:val="24"/>
          <w:lang w:val="en-US" w:eastAsia="zh-CN"/>
        </w:rPr>
        <w:t xml:space="preserve"> J </w:t>
      </w:r>
      <w:proofErr w:type="spellStart"/>
      <w:r w:rsidRPr="00D172EC">
        <w:rPr>
          <w:rFonts w:ascii="Book Antiqua" w:eastAsia="等线" w:hAnsi="Book Antiqua" w:cs="Times New Roman"/>
          <w:i/>
          <w:kern w:val="2"/>
          <w:sz w:val="24"/>
          <w:szCs w:val="24"/>
          <w:lang w:val="en-US" w:eastAsia="zh-CN"/>
        </w:rPr>
        <w:t>Gynecol</w:t>
      </w:r>
      <w:proofErr w:type="spellEnd"/>
      <w:r w:rsidRPr="00D172EC">
        <w:rPr>
          <w:rFonts w:ascii="Book Antiqua" w:eastAsia="等线" w:hAnsi="Book Antiqua" w:cs="Times New Roman"/>
          <w:i/>
          <w:kern w:val="2"/>
          <w:sz w:val="24"/>
          <w:szCs w:val="24"/>
          <w:lang w:val="en-US" w:eastAsia="zh-CN"/>
        </w:rPr>
        <w:t xml:space="preserve"> Cancer</w:t>
      </w:r>
      <w:r w:rsidRPr="00D172EC">
        <w:rPr>
          <w:rFonts w:ascii="Book Antiqua" w:eastAsia="等线" w:hAnsi="Book Antiqua" w:cs="Times New Roman"/>
          <w:kern w:val="2"/>
          <w:sz w:val="24"/>
          <w:szCs w:val="24"/>
          <w:lang w:val="en-US" w:eastAsia="zh-CN"/>
        </w:rPr>
        <w:t xml:space="preserve"> 2002; </w:t>
      </w:r>
      <w:r w:rsidRPr="00D172EC">
        <w:rPr>
          <w:rFonts w:ascii="Book Antiqua" w:eastAsia="等线" w:hAnsi="Book Antiqua" w:cs="Times New Roman"/>
          <w:b/>
          <w:kern w:val="2"/>
          <w:sz w:val="24"/>
          <w:szCs w:val="24"/>
          <w:lang w:val="en-US" w:eastAsia="zh-CN"/>
        </w:rPr>
        <w:t>12</w:t>
      </w:r>
      <w:r w:rsidRPr="00D172EC">
        <w:rPr>
          <w:rFonts w:ascii="Book Antiqua" w:eastAsia="等线" w:hAnsi="Book Antiqua" w:cs="Times New Roman"/>
          <w:kern w:val="2"/>
          <w:sz w:val="24"/>
          <w:szCs w:val="24"/>
          <w:lang w:val="en-US" w:eastAsia="zh-CN"/>
        </w:rPr>
        <w:t>: 687-690 [PMID: 12445244 DOI: 10.1046/j.1525-1438.2002.01151.x]</w:t>
      </w:r>
    </w:p>
    <w:p w14:paraId="477E4ED5"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20 </w:t>
      </w:r>
      <w:proofErr w:type="spellStart"/>
      <w:r w:rsidRPr="00D172EC">
        <w:rPr>
          <w:rFonts w:ascii="Book Antiqua" w:eastAsia="等线" w:hAnsi="Book Antiqua" w:cs="Times New Roman"/>
          <w:b/>
          <w:kern w:val="2"/>
          <w:sz w:val="24"/>
          <w:szCs w:val="24"/>
          <w:lang w:val="en-US" w:eastAsia="zh-CN"/>
        </w:rPr>
        <w:t>Garamvoelgyi</w:t>
      </w:r>
      <w:proofErr w:type="spellEnd"/>
      <w:r w:rsidRPr="00D172EC">
        <w:rPr>
          <w:rFonts w:ascii="Book Antiqua" w:eastAsia="等线" w:hAnsi="Book Antiqua" w:cs="Times New Roman"/>
          <w:b/>
          <w:kern w:val="2"/>
          <w:sz w:val="24"/>
          <w:szCs w:val="24"/>
          <w:lang w:val="en-US" w:eastAsia="zh-CN"/>
        </w:rPr>
        <w:t xml:space="preserve"> E</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Guillou</w:t>
      </w:r>
      <w:proofErr w:type="spellEnd"/>
      <w:r w:rsidRPr="00D172EC">
        <w:rPr>
          <w:rFonts w:ascii="Book Antiqua" w:eastAsia="等线" w:hAnsi="Book Antiqua" w:cs="Times New Roman"/>
          <w:kern w:val="2"/>
          <w:sz w:val="24"/>
          <w:szCs w:val="24"/>
          <w:lang w:val="en-US" w:eastAsia="zh-CN"/>
        </w:rPr>
        <w:t xml:space="preserve"> L, </w:t>
      </w:r>
      <w:proofErr w:type="spellStart"/>
      <w:r w:rsidRPr="00D172EC">
        <w:rPr>
          <w:rFonts w:ascii="Book Antiqua" w:eastAsia="等线" w:hAnsi="Book Antiqua" w:cs="Times New Roman"/>
          <w:kern w:val="2"/>
          <w:sz w:val="24"/>
          <w:szCs w:val="24"/>
          <w:lang w:val="en-US" w:eastAsia="zh-CN"/>
        </w:rPr>
        <w:t>Gebhard</w:t>
      </w:r>
      <w:proofErr w:type="spellEnd"/>
      <w:r w:rsidRPr="00D172EC">
        <w:rPr>
          <w:rFonts w:ascii="Book Antiqua" w:eastAsia="等线" w:hAnsi="Book Antiqua" w:cs="Times New Roman"/>
          <w:kern w:val="2"/>
          <w:sz w:val="24"/>
          <w:szCs w:val="24"/>
          <w:lang w:val="en-US" w:eastAsia="zh-CN"/>
        </w:rPr>
        <w:t xml:space="preserve"> S, </w:t>
      </w:r>
      <w:proofErr w:type="spellStart"/>
      <w:r w:rsidRPr="00D172EC">
        <w:rPr>
          <w:rFonts w:ascii="Book Antiqua" w:eastAsia="等线" w:hAnsi="Book Antiqua" w:cs="Times New Roman"/>
          <w:kern w:val="2"/>
          <w:sz w:val="24"/>
          <w:szCs w:val="24"/>
          <w:lang w:val="en-US" w:eastAsia="zh-CN"/>
        </w:rPr>
        <w:t>Salmeron</w:t>
      </w:r>
      <w:proofErr w:type="spellEnd"/>
      <w:r w:rsidRPr="00D172EC">
        <w:rPr>
          <w:rFonts w:ascii="Book Antiqua" w:eastAsia="等线" w:hAnsi="Book Antiqua" w:cs="Times New Roman"/>
          <w:kern w:val="2"/>
          <w:sz w:val="24"/>
          <w:szCs w:val="24"/>
          <w:lang w:val="en-US" w:eastAsia="zh-CN"/>
        </w:rPr>
        <w:t xml:space="preserve"> M, </w:t>
      </w:r>
      <w:proofErr w:type="spellStart"/>
      <w:r w:rsidRPr="00D172EC">
        <w:rPr>
          <w:rFonts w:ascii="Book Antiqua" w:eastAsia="等线" w:hAnsi="Book Antiqua" w:cs="Times New Roman"/>
          <w:kern w:val="2"/>
          <w:sz w:val="24"/>
          <w:szCs w:val="24"/>
          <w:lang w:val="en-US" w:eastAsia="zh-CN"/>
        </w:rPr>
        <w:t>Seematter</w:t>
      </w:r>
      <w:proofErr w:type="spellEnd"/>
      <w:r w:rsidRPr="00D172EC">
        <w:rPr>
          <w:rFonts w:ascii="Book Antiqua" w:eastAsia="等线" w:hAnsi="Book Antiqua" w:cs="Times New Roman"/>
          <w:kern w:val="2"/>
          <w:sz w:val="24"/>
          <w:szCs w:val="24"/>
          <w:lang w:val="en-US" w:eastAsia="zh-CN"/>
        </w:rPr>
        <w:t xml:space="preserve"> RJ, </w:t>
      </w:r>
      <w:proofErr w:type="spellStart"/>
      <w:r w:rsidRPr="00D172EC">
        <w:rPr>
          <w:rFonts w:ascii="Book Antiqua" w:eastAsia="等线" w:hAnsi="Book Antiqua" w:cs="Times New Roman"/>
          <w:kern w:val="2"/>
          <w:sz w:val="24"/>
          <w:szCs w:val="24"/>
          <w:lang w:val="en-US" w:eastAsia="zh-CN"/>
        </w:rPr>
        <w:t>Hadji</w:t>
      </w:r>
      <w:proofErr w:type="spellEnd"/>
      <w:r w:rsidRPr="00D172EC">
        <w:rPr>
          <w:rFonts w:ascii="Book Antiqua" w:eastAsia="等线" w:hAnsi="Book Antiqua" w:cs="Times New Roman"/>
          <w:kern w:val="2"/>
          <w:sz w:val="24"/>
          <w:szCs w:val="24"/>
          <w:lang w:val="en-US" w:eastAsia="zh-CN"/>
        </w:rPr>
        <w:t xml:space="preserve"> MH. Primary malignant mixed Müllerian tumor (metaplastic carcinoma) of the female peritoneum. </w:t>
      </w:r>
      <w:proofErr w:type="gramStart"/>
      <w:r w:rsidRPr="00D172EC">
        <w:rPr>
          <w:rFonts w:ascii="Book Antiqua" w:eastAsia="等线" w:hAnsi="Book Antiqua" w:cs="Times New Roman"/>
          <w:kern w:val="2"/>
          <w:sz w:val="24"/>
          <w:szCs w:val="24"/>
          <w:lang w:val="en-US" w:eastAsia="zh-CN"/>
        </w:rPr>
        <w:t>A clinical, pathologic, and immunohistochemical study of three cases and a review of the literature.</w:t>
      </w:r>
      <w:proofErr w:type="gramEnd"/>
      <w:r w:rsidRPr="00D172EC">
        <w:rPr>
          <w:rFonts w:ascii="Book Antiqua" w:eastAsia="等线" w:hAnsi="Book Antiqua" w:cs="Times New Roman"/>
          <w:kern w:val="2"/>
          <w:sz w:val="24"/>
          <w:szCs w:val="24"/>
          <w:lang w:val="en-US" w:eastAsia="zh-CN"/>
        </w:rPr>
        <w:t xml:space="preserve"> </w:t>
      </w:r>
      <w:r w:rsidRPr="00D172EC">
        <w:rPr>
          <w:rFonts w:ascii="Book Antiqua" w:eastAsia="等线" w:hAnsi="Book Antiqua" w:cs="Times New Roman"/>
          <w:i/>
          <w:kern w:val="2"/>
          <w:sz w:val="24"/>
          <w:szCs w:val="24"/>
          <w:lang w:val="en-US" w:eastAsia="zh-CN"/>
        </w:rPr>
        <w:t>Cancer</w:t>
      </w:r>
      <w:r w:rsidRPr="00D172EC">
        <w:rPr>
          <w:rFonts w:ascii="Book Antiqua" w:eastAsia="等线" w:hAnsi="Book Antiqua" w:cs="Times New Roman"/>
          <w:kern w:val="2"/>
          <w:sz w:val="24"/>
          <w:szCs w:val="24"/>
          <w:lang w:val="en-US" w:eastAsia="zh-CN"/>
        </w:rPr>
        <w:t xml:space="preserve"> 1994; </w:t>
      </w:r>
      <w:r w:rsidRPr="00D172EC">
        <w:rPr>
          <w:rFonts w:ascii="Book Antiqua" w:eastAsia="等线" w:hAnsi="Book Antiqua" w:cs="Times New Roman"/>
          <w:b/>
          <w:kern w:val="2"/>
          <w:sz w:val="24"/>
          <w:szCs w:val="24"/>
          <w:lang w:val="en-US" w:eastAsia="zh-CN"/>
        </w:rPr>
        <w:t>74</w:t>
      </w:r>
      <w:r w:rsidRPr="00D172EC">
        <w:rPr>
          <w:rFonts w:ascii="Book Antiqua" w:eastAsia="等线" w:hAnsi="Book Antiqua" w:cs="Times New Roman"/>
          <w:kern w:val="2"/>
          <w:sz w:val="24"/>
          <w:szCs w:val="24"/>
          <w:lang w:val="en-US" w:eastAsia="zh-CN"/>
        </w:rPr>
        <w:t>: 854-863 [PMID: 7518735 DOI: 10.1002/1097-0142(19940801)74:3&lt;854:</w:t>
      </w:r>
      <w:proofErr w:type="gramStart"/>
      <w:r w:rsidRPr="00D172EC">
        <w:rPr>
          <w:rFonts w:ascii="Book Antiqua" w:eastAsia="等线" w:hAnsi="Book Antiqua" w:cs="Times New Roman"/>
          <w:kern w:val="2"/>
          <w:sz w:val="24"/>
          <w:szCs w:val="24"/>
          <w:lang w:val="en-US" w:eastAsia="zh-CN"/>
        </w:rPr>
        <w:t>:aid</w:t>
      </w:r>
      <w:proofErr w:type="gramEnd"/>
      <w:r w:rsidRPr="00D172EC">
        <w:rPr>
          <w:rFonts w:ascii="Book Antiqua" w:eastAsia="等线" w:hAnsi="Book Antiqua" w:cs="Times New Roman"/>
          <w:kern w:val="2"/>
          <w:sz w:val="24"/>
          <w:szCs w:val="24"/>
          <w:lang w:val="en-US" w:eastAsia="zh-CN"/>
        </w:rPr>
        <w:t>-cncr2820740311&gt;3.0.co;2-r]</w:t>
      </w:r>
    </w:p>
    <w:p w14:paraId="53A31200"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21 </w:t>
      </w:r>
      <w:proofErr w:type="spellStart"/>
      <w:r w:rsidRPr="00D172EC">
        <w:rPr>
          <w:rFonts w:ascii="Book Antiqua" w:eastAsia="等线" w:hAnsi="Book Antiqua" w:cs="Times New Roman"/>
          <w:b/>
          <w:kern w:val="2"/>
          <w:sz w:val="24"/>
          <w:szCs w:val="24"/>
          <w:lang w:val="en-US" w:eastAsia="zh-CN"/>
        </w:rPr>
        <w:t>Kochar</w:t>
      </w:r>
      <w:proofErr w:type="spellEnd"/>
      <w:r w:rsidRPr="00D172EC">
        <w:rPr>
          <w:rFonts w:ascii="Book Antiqua" w:eastAsia="等线" w:hAnsi="Book Antiqua" w:cs="Times New Roman"/>
          <w:b/>
          <w:kern w:val="2"/>
          <w:sz w:val="24"/>
          <w:szCs w:val="24"/>
          <w:lang w:val="en-US" w:eastAsia="zh-CN"/>
        </w:rPr>
        <w:t xml:space="preserve"> K</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Vijayasekar</w:t>
      </w:r>
      <w:proofErr w:type="spellEnd"/>
      <w:r w:rsidRPr="00D172EC">
        <w:rPr>
          <w:rFonts w:ascii="Book Antiqua" w:eastAsia="等线" w:hAnsi="Book Antiqua" w:cs="Times New Roman"/>
          <w:kern w:val="2"/>
          <w:sz w:val="24"/>
          <w:szCs w:val="24"/>
          <w:lang w:val="en-US" w:eastAsia="zh-CN"/>
        </w:rPr>
        <w:t xml:space="preserve"> C, Pandey U, </w:t>
      </w:r>
      <w:proofErr w:type="spellStart"/>
      <w:r w:rsidRPr="00D172EC">
        <w:rPr>
          <w:rFonts w:ascii="Book Antiqua" w:eastAsia="等线" w:hAnsi="Book Antiqua" w:cs="Times New Roman"/>
          <w:kern w:val="2"/>
          <w:sz w:val="24"/>
          <w:szCs w:val="24"/>
          <w:lang w:val="en-US" w:eastAsia="zh-CN"/>
        </w:rPr>
        <w:t>Bhogal</w:t>
      </w:r>
      <w:proofErr w:type="spellEnd"/>
      <w:r w:rsidRPr="00D172EC">
        <w:rPr>
          <w:rFonts w:ascii="Book Antiqua" w:eastAsia="等线" w:hAnsi="Book Antiqua" w:cs="Times New Roman"/>
          <w:kern w:val="2"/>
          <w:sz w:val="24"/>
          <w:szCs w:val="24"/>
          <w:lang w:val="en-US" w:eastAsia="zh-CN"/>
        </w:rPr>
        <w:t xml:space="preserve"> R, Brown L, Mathew G. Primary carcinosarcoma of the spleen: case report of a rare tumor and review of the literature. </w:t>
      </w:r>
      <w:proofErr w:type="spellStart"/>
      <w:r w:rsidRPr="00D172EC">
        <w:rPr>
          <w:rFonts w:ascii="Book Antiqua" w:eastAsia="等线" w:hAnsi="Book Antiqua" w:cs="Times New Roman"/>
          <w:i/>
          <w:kern w:val="2"/>
          <w:sz w:val="24"/>
          <w:szCs w:val="24"/>
          <w:lang w:val="en-US" w:eastAsia="zh-CN"/>
        </w:rPr>
        <w:t>Int</w:t>
      </w:r>
      <w:proofErr w:type="spellEnd"/>
      <w:r w:rsidRPr="00D172EC">
        <w:rPr>
          <w:rFonts w:ascii="Book Antiqua" w:eastAsia="等线" w:hAnsi="Book Antiqua" w:cs="Times New Roman"/>
          <w:i/>
          <w:kern w:val="2"/>
          <w:sz w:val="24"/>
          <w:szCs w:val="24"/>
          <w:lang w:val="en-US" w:eastAsia="zh-CN"/>
        </w:rPr>
        <w:t xml:space="preserve"> J </w:t>
      </w:r>
      <w:proofErr w:type="spellStart"/>
      <w:r w:rsidRPr="00D172EC">
        <w:rPr>
          <w:rFonts w:ascii="Book Antiqua" w:eastAsia="等线" w:hAnsi="Book Antiqua" w:cs="Times New Roman"/>
          <w:i/>
          <w:kern w:val="2"/>
          <w:sz w:val="24"/>
          <w:szCs w:val="24"/>
          <w:lang w:val="en-US" w:eastAsia="zh-CN"/>
        </w:rPr>
        <w:t>Surg</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Pathol</w:t>
      </w:r>
      <w:proofErr w:type="spellEnd"/>
      <w:r w:rsidRPr="00D172EC">
        <w:rPr>
          <w:rFonts w:ascii="Book Antiqua" w:eastAsia="等线" w:hAnsi="Book Antiqua" w:cs="Times New Roman"/>
          <w:kern w:val="2"/>
          <w:sz w:val="24"/>
          <w:szCs w:val="24"/>
          <w:lang w:val="en-US" w:eastAsia="zh-CN"/>
        </w:rPr>
        <w:t xml:space="preserve"> 2009; </w:t>
      </w:r>
      <w:r w:rsidRPr="00D172EC">
        <w:rPr>
          <w:rFonts w:ascii="Book Antiqua" w:eastAsia="等线" w:hAnsi="Book Antiqua" w:cs="Times New Roman"/>
          <w:b/>
          <w:kern w:val="2"/>
          <w:sz w:val="24"/>
          <w:szCs w:val="24"/>
          <w:lang w:val="en-US" w:eastAsia="zh-CN"/>
        </w:rPr>
        <w:t>17</w:t>
      </w:r>
      <w:r w:rsidRPr="00D172EC">
        <w:rPr>
          <w:rFonts w:ascii="Book Antiqua" w:eastAsia="等线" w:hAnsi="Book Antiqua" w:cs="Times New Roman"/>
          <w:kern w:val="2"/>
          <w:sz w:val="24"/>
          <w:szCs w:val="24"/>
          <w:lang w:val="en-US" w:eastAsia="zh-CN"/>
        </w:rPr>
        <w:t>: 72-77 [PMID: 18508842 DOI: 10.1177/1066896908316070]</w:t>
      </w:r>
    </w:p>
    <w:p w14:paraId="31F674ED"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22 </w:t>
      </w:r>
      <w:r w:rsidRPr="00D172EC">
        <w:rPr>
          <w:rFonts w:ascii="Book Antiqua" w:eastAsia="等线" w:hAnsi="Book Antiqua" w:cs="Times New Roman"/>
          <w:b/>
          <w:kern w:val="2"/>
          <w:sz w:val="24"/>
          <w:szCs w:val="24"/>
          <w:lang w:val="en-US" w:eastAsia="zh-CN"/>
        </w:rPr>
        <w:t>Rao A,</w:t>
      </w:r>
      <w:r w:rsidRPr="00D172EC">
        <w:rPr>
          <w:rFonts w:ascii="Book Antiqua" w:eastAsia="等线" w:hAnsi="Book Antiqua" w:cs="Times New Roman"/>
          <w:kern w:val="2"/>
          <w:sz w:val="24"/>
          <w:szCs w:val="24"/>
          <w:lang w:val="en-US" w:eastAsia="zh-CN"/>
        </w:rPr>
        <w:t xml:space="preserve"> Mathew G, </w:t>
      </w:r>
      <w:proofErr w:type="spellStart"/>
      <w:r w:rsidRPr="00D172EC">
        <w:rPr>
          <w:rFonts w:ascii="Book Antiqua" w:eastAsia="等线" w:hAnsi="Book Antiqua" w:cs="Times New Roman"/>
          <w:kern w:val="2"/>
          <w:sz w:val="24"/>
          <w:szCs w:val="24"/>
          <w:lang w:val="en-US" w:eastAsia="zh-CN"/>
        </w:rPr>
        <w:t>Marimuthu</w:t>
      </w:r>
      <w:proofErr w:type="spellEnd"/>
      <w:r w:rsidRPr="00D172EC">
        <w:rPr>
          <w:rFonts w:ascii="Book Antiqua" w:eastAsia="等线" w:hAnsi="Book Antiqua" w:cs="Times New Roman"/>
          <w:kern w:val="2"/>
          <w:sz w:val="24"/>
          <w:szCs w:val="24"/>
          <w:lang w:val="en-US" w:eastAsia="zh-CN"/>
        </w:rPr>
        <w:t xml:space="preserve"> K, Pandey U, Worlding J. Carcinosarcoma of the spleen: literature review of a very rare </w:t>
      </w:r>
      <w:proofErr w:type="spellStart"/>
      <w:r w:rsidRPr="00D172EC">
        <w:rPr>
          <w:rFonts w:ascii="Book Antiqua" w:eastAsia="等线" w:hAnsi="Book Antiqua" w:cs="Times New Roman"/>
          <w:kern w:val="2"/>
          <w:sz w:val="24"/>
          <w:szCs w:val="24"/>
          <w:lang w:val="en-US" w:eastAsia="zh-CN"/>
        </w:rPr>
        <w:t>tumour</w:t>
      </w:r>
      <w:proofErr w:type="spellEnd"/>
      <w:r w:rsidRPr="00D172EC">
        <w:rPr>
          <w:rFonts w:ascii="Book Antiqua" w:eastAsia="等线" w:hAnsi="Book Antiqua" w:cs="Times New Roman"/>
          <w:kern w:val="2"/>
          <w:sz w:val="24"/>
          <w:szCs w:val="24"/>
          <w:lang w:val="en-US" w:eastAsia="zh-CN"/>
        </w:rPr>
        <w:t xml:space="preserve">. </w:t>
      </w:r>
      <w:r w:rsidRPr="00D172EC">
        <w:rPr>
          <w:rFonts w:ascii="Book Antiqua" w:eastAsia="等线" w:hAnsi="Book Antiqua" w:cs="Times New Roman"/>
          <w:i/>
          <w:iCs/>
          <w:kern w:val="2"/>
          <w:sz w:val="24"/>
          <w:szCs w:val="24"/>
          <w:lang w:val="en-US" w:eastAsia="zh-CN"/>
        </w:rPr>
        <w:t>Cent Eur J Med</w:t>
      </w:r>
      <w:r w:rsidRPr="00D172EC">
        <w:rPr>
          <w:rFonts w:ascii="Book Antiqua" w:eastAsia="等线" w:hAnsi="Book Antiqua" w:cs="Times New Roman"/>
          <w:kern w:val="2"/>
          <w:sz w:val="24"/>
          <w:szCs w:val="24"/>
          <w:lang w:val="en-US" w:eastAsia="zh-CN"/>
        </w:rPr>
        <w:t xml:space="preserve"> 2007; </w:t>
      </w:r>
      <w:r w:rsidRPr="00D172EC">
        <w:rPr>
          <w:rFonts w:ascii="Book Antiqua" w:eastAsia="等线" w:hAnsi="Book Antiqua" w:cs="Times New Roman"/>
          <w:b/>
          <w:bCs/>
          <w:kern w:val="2"/>
          <w:sz w:val="24"/>
          <w:szCs w:val="24"/>
          <w:lang w:val="en-US" w:eastAsia="zh-CN"/>
        </w:rPr>
        <w:t>2</w:t>
      </w:r>
      <w:r w:rsidRPr="00D172EC">
        <w:rPr>
          <w:rFonts w:ascii="Book Antiqua" w:eastAsia="等线" w:hAnsi="Book Antiqua" w:cs="Times New Roman"/>
          <w:kern w:val="2"/>
          <w:sz w:val="24"/>
          <w:szCs w:val="24"/>
          <w:lang w:val="en-US" w:eastAsia="zh-CN"/>
        </w:rPr>
        <w:t>: 230-235 [DOI: 10.2478/s11536-007-0011-9]</w:t>
      </w:r>
    </w:p>
    <w:p w14:paraId="56F0634A"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23 </w:t>
      </w:r>
      <w:r w:rsidRPr="00D172EC">
        <w:rPr>
          <w:rFonts w:ascii="Book Antiqua" w:eastAsia="等线" w:hAnsi="Book Antiqua" w:cs="Times New Roman"/>
          <w:b/>
          <w:kern w:val="2"/>
          <w:sz w:val="24"/>
          <w:szCs w:val="24"/>
          <w:lang w:val="en-US" w:eastAsia="zh-CN"/>
        </w:rPr>
        <w:t>Sun T</w:t>
      </w:r>
      <w:r w:rsidRPr="00D172EC">
        <w:rPr>
          <w:rFonts w:ascii="Book Antiqua" w:eastAsia="等线" w:hAnsi="Book Antiqua" w:cs="Times New Roman"/>
          <w:kern w:val="2"/>
          <w:sz w:val="24"/>
          <w:szCs w:val="24"/>
          <w:lang w:val="en-US" w:eastAsia="zh-CN"/>
        </w:rPr>
        <w:t xml:space="preserve">, Wang GF, Zhang Y. Primary splenic carcinosarcoma with local invasion of chest wall: a rare case. </w:t>
      </w:r>
      <w:r w:rsidRPr="00D172EC">
        <w:rPr>
          <w:rFonts w:ascii="Book Antiqua" w:eastAsia="等线" w:hAnsi="Book Antiqua" w:cs="Times New Roman"/>
          <w:i/>
          <w:kern w:val="2"/>
          <w:sz w:val="24"/>
          <w:szCs w:val="24"/>
          <w:lang w:val="en-US" w:eastAsia="zh-CN"/>
        </w:rPr>
        <w:t>J Zhejiang Univ Sci B</w:t>
      </w:r>
      <w:r w:rsidRPr="00D172EC">
        <w:rPr>
          <w:rFonts w:ascii="Book Antiqua" w:eastAsia="等线" w:hAnsi="Book Antiqua" w:cs="Times New Roman"/>
          <w:kern w:val="2"/>
          <w:sz w:val="24"/>
          <w:szCs w:val="24"/>
          <w:lang w:val="en-US" w:eastAsia="zh-CN"/>
        </w:rPr>
        <w:t xml:space="preserve"> 2017; </w:t>
      </w:r>
      <w:r w:rsidRPr="00D172EC">
        <w:rPr>
          <w:rFonts w:ascii="Book Antiqua" w:eastAsia="等线" w:hAnsi="Book Antiqua" w:cs="Times New Roman"/>
          <w:b/>
          <w:kern w:val="2"/>
          <w:sz w:val="24"/>
          <w:szCs w:val="24"/>
          <w:lang w:val="en-US" w:eastAsia="zh-CN"/>
        </w:rPr>
        <w:t>18</w:t>
      </w:r>
      <w:r w:rsidRPr="00D172EC">
        <w:rPr>
          <w:rFonts w:ascii="Book Antiqua" w:eastAsia="等线" w:hAnsi="Book Antiqua" w:cs="Times New Roman"/>
          <w:kern w:val="2"/>
          <w:sz w:val="24"/>
          <w:szCs w:val="24"/>
          <w:lang w:val="en-US" w:eastAsia="zh-CN"/>
        </w:rPr>
        <w:t>: 717-722 [PMID: 28786246 DOI: 10.1631/jzus.B1700262]</w:t>
      </w:r>
    </w:p>
    <w:p w14:paraId="5F1DFAC1"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r w:rsidRPr="00D172EC">
        <w:rPr>
          <w:rFonts w:ascii="Book Antiqua" w:eastAsia="等线" w:hAnsi="Book Antiqua" w:cs="Times New Roman"/>
          <w:kern w:val="2"/>
          <w:sz w:val="24"/>
          <w:szCs w:val="24"/>
          <w:lang w:val="en-US" w:eastAsia="zh-CN"/>
        </w:rPr>
        <w:t xml:space="preserve">24 </w:t>
      </w:r>
      <w:r w:rsidRPr="00D172EC">
        <w:rPr>
          <w:rFonts w:ascii="Book Antiqua" w:eastAsia="等线" w:hAnsi="Book Antiqua" w:cs="Times New Roman"/>
          <w:b/>
          <w:kern w:val="2"/>
          <w:sz w:val="24"/>
          <w:szCs w:val="24"/>
          <w:lang w:val="en-US" w:eastAsia="zh-CN"/>
        </w:rPr>
        <w:t>Joy E</w:t>
      </w:r>
      <w:r w:rsidRPr="00D172EC">
        <w:rPr>
          <w:rFonts w:ascii="Book Antiqua" w:eastAsia="等线" w:hAnsi="Book Antiqua" w:cs="Times New Roman"/>
          <w:kern w:val="2"/>
          <w:sz w:val="24"/>
          <w:szCs w:val="24"/>
          <w:lang w:val="en-US" w:eastAsia="zh-CN"/>
        </w:rPr>
        <w:t xml:space="preserve">, Cornish J, </w:t>
      </w:r>
      <w:proofErr w:type="spellStart"/>
      <w:r w:rsidRPr="00D172EC">
        <w:rPr>
          <w:rFonts w:ascii="Book Antiqua" w:eastAsia="等线" w:hAnsi="Book Antiqua" w:cs="Times New Roman"/>
          <w:kern w:val="2"/>
          <w:sz w:val="24"/>
          <w:szCs w:val="24"/>
          <w:lang w:val="en-US" w:eastAsia="zh-CN"/>
        </w:rPr>
        <w:t>Bootun</w:t>
      </w:r>
      <w:proofErr w:type="spellEnd"/>
      <w:r w:rsidRPr="00D172EC">
        <w:rPr>
          <w:rFonts w:ascii="Book Antiqua" w:eastAsia="等线" w:hAnsi="Book Antiqua" w:cs="Times New Roman"/>
          <w:kern w:val="2"/>
          <w:sz w:val="24"/>
          <w:szCs w:val="24"/>
          <w:lang w:val="en-US" w:eastAsia="zh-CN"/>
        </w:rPr>
        <w:t xml:space="preserve"> R, </w:t>
      </w:r>
      <w:proofErr w:type="spellStart"/>
      <w:r w:rsidRPr="00D172EC">
        <w:rPr>
          <w:rFonts w:ascii="Book Antiqua" w:eastAsia="等线" w:hAnsi="Book Antiqua" w:cs="Times New Roman"/>
          <w:kern w:val="2"/>
          <w:sz w:val="24"/>
          <w:szCs w:val="24"/>
          <w:lang w:val="en-US" w:eastAsia="zh-CN"/>
        </w:rPr>
        <w:t>Datta</w:t>
      </w:r>
      <w:proofErr w:type="spellEnd"/>
      <w:r w:rsidRPr="00D172EC">
        <w:rPr>
          <w:rFonts w:ascii="Book Antiqua" w:eastAsia="等线" w:hAnsi="Book Antiqua" w:cs="Times New Roman"/>
          <w:kern w:val="2"/>
          <w:sz w:val="24"/>
          <w:szCs w:val="24"/>
          <w:lang w:val="en-US" w:eastAsia="zh-CN"/>
        </w:rPr>
        <w:t xml:space="preserve"> S, Chandran P. Primary carcinosarcoma of the spleen. </w:t>
      </w:r>
      <w:r w:rsidRPr="00D172EC">
        <w:rPr>
          <w:rFonts w:ascii="Book Antiqua" w:eastAsia="等线" w:hAnsi="Book Antiqua" w:cs="Times New Roman"/>
          <w:i/>
          <w:kern w:val="2"/>
          <w:sz w:val="24"/>
          <w:szCs w:val="24"/>
          <w:lang w:val="en-US" w:eastAsia="zh-CN"/>
        </w:rPr>
        <w:t>J Surg Case Rep</w:t>
      </w:r>
      <w:r w:rsidRPr="00D172EC">
        <w:rPr>
          <w:rFonts w:ascii="Book Antiqua" w:eastAsia="等线" w:hAnsi="Book Antiqua" w:cs="Times New Roman"/>
          <w:kern w:val="2"/>
          <w:sz w:val="24"/>
          <w:szCs w:val="24"/>
          <w:lang w:val="en-US" w:eastAsia="zh-CN"/>
        </w:rPr>
        <w:t xml:space="preserve"> 2012; </w:t>
      </w:r>
      <w:r w:rsidRPr="00D172EC">
        <w:rPr>
          <w:rFonts w:ascii="Book Antiqua" w:eastAsia="等线" w:hAnsi="Book Antiqua" w:cs="Times New Roman"/>
          <w:b/>
          <w:kern w:val="2"/>
          <w:sz w:val="24"/>
          <w:szCs w:val="24"/>
          <w:lang w:val="en-US" w:eastAsia="zh-CN"/>
        </w:rPr>
        <w:t>2012</w:t>
      </w:r>
      <w:r w:rsidRPr="00D172EC">
        <w:rPr>
          <w:rFonts w:ascii="Book Antiqua" w:eastAsia="等线" w:hAnsi="Book Antiqua" w:cs="Times New Roman"/>
          <w:kern w:val="2"/>
          <w:sz w:val="24"/>
          <w:szCs w:val="24"/>
          <w:lang w:val="en-US" w:eastAsia="zh-CN"/>
        </w:rPr>
        <w:t>: 3 [PMID: 24960728 DOI: 10.1093/</w:t>
      </w:r>
      <w:proofErr w:type="spellStart"/>
      <w:r w:rsidRPr="00D172EC">
        <w:rPr>
          <w:rFonts w:ascii="Book Antiqua" w:eastAsia="等线" w:hAnsi="Book Antiqua" w:cs="Times New Roman"/>
          <w:kern w:val="2"/>
          <w:sz w:val="24"/>
          <w:szCs w:val="24"/>
          <w:lang w:val="en-US" w:eastAsia="zh-CN"/>
        </w:rPr>
        <w:t>jscr</w:t>
      </w:r>
      <w:proofErr w:type="spellEnd"/>
      <w:r w:rsidRPr="00D172EC">
        <w:rPr>
          <w:rFonts w:ascii="Book Antiqua" w:eastAsia="等线" w:hAnsi="Book Antiqua" w:cs="Times New Roman"/>
          <w:kern w:val="2"/>
          <w:sz w:val="24"/>
          <w:szCs w:val="24"/>
          <w:lang w:val="en-US" w:eastAsia="zh-CN"/>
        </w:rPr>
        <w:t>/2012.7.3]</w:t>
      </w:r>
    </w:p>
    <w:p w14:paraId="1C299508"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25 </w:t>
      </w:r>
      <w:proofErr w:type="spellStart"/>
      <w:r w:rsidRPr="00D172EC">
        <w:rPr>
          <w:rFonts w:ascii="Book Antiqua" w:eastAsia="等线" w:hAnsi="Book Antiqua" w:cs="Times New Roman"/>
          <w:b/>
          <w:kern w:val="2"/>
          <w:sz w:val="24"/>
          <w:szCs w:val="24"/>
          <w:lang w:val="en-US" w:eastAsia="zh-CN"/>
        </w:rPr>
        <w:t>Lauchlan</w:t>
      </w:r>
      <w:proofErr w:type="spellEnd"/>
      <w:r w:rsidRPr="00D172EC">
        <w:rPr>
          <w:rFonts w:ascii="Book Antiqua" w:eastAsia="等线" w:hAnsi="Book Antiqua" w:cs="Times New Roman"/>
          <w:b/>
          <w:kern w:val="2"/>
          <w:sz w:val="24"/>
          <w:szCs w:val="24"/>
          <w:lang w:val="en-US" w:eastAsia="zh-CN"/>
        </w:rPr>
        <w:t xml:space="preserve"> SC</w:t>
      </w:r>
      <w:r w:rsidRPr="00D172EC">
        <w:rPr>
          <w:rFonts w:ascii="Book Antiqua" w:eastAsia="等线" w:hAnsi="Book Antiqua" w:cs="Times New Roman"/>
          <w:kern w:val="2"/>
          <w:sz w:val="24"/>
          <w:szCs w:val="24"/>
          <w:lang w:val="en-US" w:eastAsia="zh-CN"/>
        </w:rPr>
        <w:t>.</w:t>
      </w:r>
      <w:proofErr w:type="gramEnd"/>
      <w:r w:rsidRPr="00D172EC">
        <w:rPr>
          <w:rFonts w:ascii="Book Antiqua" w:eastAsia="等线" w:hAnsi="Book Antiqua" w:cs="Times New Roman"/>
          <w:kern w:val="2"/>
          <w:sz w:val="24"/>
          <w:szCs w:val="24"/>
          <w:lang w:val="en-US" w:eastAsia="zh-CN"/>
        </w:rPr>
        <w:t xml:space="preserve"> </w:t>
      </w:r>
      <w:proofErr w:type="gramStart"/>
      <w:r w:rsidRPr="00D172EC">
        <w:rPr>
          <w:rFonts w:ascii="Book Antiqua" w:eastAsia="等线" w:hAnsi="Book Antiqua" w:cs="Times New Roman"/>
          <w:kern w:val="2"/>
          <w:sz w:val="24"/>
          <w:szCs w:val="24"/>
          <w:lang w:val="en-US" w:eastAsia="zh-CN"/>
        </w:rPr>
        <w:t>The secondary Müllerian system.</w:t>
      </w:r>
      <w:proofErr w:type="gram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Obstet</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Gynecol</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Surv</w:t>
      </w:r>
      <w:proofErr w:type="spellEnd"/>
      <w:r w:rsidRPr="00D172EC">
        <w:rPr>
          <w:rFonts w:ascii="Book Antiqua" w:eastAsia="等线" w:hAnsi="Book Antiqua" w:cs="Times New Roman"/>
          <w:kern w:val="2"/>
          <w:sz w:val="24"/>
          <w:szCs w:val="24"/>
          <w:lang w:val="en-US" w:eastAsia="zh-CN"/>
        </w:rPr>
        <w:t xml:space="preserve"> 1972; </w:t>
      </w:r>
      <w:r w:rsidRPr="00D172EC">
        <w:rPr>
          <w:rFonts w:ascii="Book Antiqua" w:eastAsia="等线" w:hAnsi="Book Antiqua" w:cs="Times New Roman"/>
          <w:b/>
          <w:kern w:val="2"/>
          <w:sz w:val="24"/>
          <w:szCs w:val="24"/>
          <w:lang w:val="en-US" w:eastAsia="zh-CN"/>
        </w:rPr>
        <w:t>27</w:t>
      </w:r>
      <w:r w:rsidRPr="00D172EC">
        <w:rPr>
          <w:rFonts w:ascii="Book Antiqua" w:eastAsia="等线" w:hAnsi="Book Antiqua" w:cs="Times New Roman"/>
          <w:kern w:val="2"/>
          <w:sz w:val="24"/>
          <w:szCs w:val="24"/>
          <w:lang w:val="en-US" w:eastAsia="zh-CN"/>
        </w:rPr>
        <w:t>: 133-146 [PMID: 4614139 DOI: 10.1097/00006254-197203000-00001]</w:t>
      </w:r>
    </w:p>
    <w:p w14:paraId="0247225C" w14:textId="77777777" w:rsidR="009A7927" w:rsidRPr="00D172EC" w:rsidRDefault="009A7927" w:rsidP="00B662A7">
      <w:pPr>
        <w:widowControl w:val="0"/>
        <w:spacing w:after="0" w:line="360" w:lineRule="auto"/>
        <w:jc w:val="both"/>
        <w:rPr>
          <w:rFonts w:ascii="Book Antiqua" w:eastAsia="等线" w:hAnsi="Book Antiqua" w:cs="Times New Roman"/>
          <w:kern w:val="2"/>
          <w:sz w:val="24"/>
          <w:szCs w:val="24"/>
          <w:lang w:val="en-US" w:eastAsia="zh-CN"/>
        </w:rPr>
      </w:pPr>
      <w:proofErr w:type="gramStart"/>
      <w:r w:rsidRPr="00D172EC">
        <w:rPr>
          <w:rFonts w:ascii="Book Antiqua" w:eastAsia="等线" w:hAnsi="Book Antiqua" w:cs="Times New Roman"/>
          <w:kern w:val="2"/>
          <w:sz w:val="24"/>
          <w:szCs w:val="24"/>
          <w:lang w:val="en-US" w:eastAsia="zh-CN"/>
        </w:rPr>
        <w:t xml:space="preserve">26 </w:t>
      </w:r>
      <w:proofErr w:type="spellStart"/>
      <w:r w:rsidRPr="00D172EC">
        <w:rPr>
          <w:rFonts w:ascii="Book Antiqua" w:eastAsia="等线" w:hAnsi="Book Antiqua" w:cs="Times New Roman"/>
          <w:b/>
          <w:kern w:val="2"/>
          <w:sz w:val="24"/>
          <w:szCs w:val="24"/>
          <w:lang w:val="en-US" w:eastAsia="zh-CN"/>
        </w:rPr>
        <w:t>Kanthan</w:t>
      </w:r>
      <w:proofErr w:type="spellEnd"/>
      <w:r w:rsidRPr="00D172EC">
        <w:rPr>
          <w:rFonts w:ascii="Book Antiqua" w:eastAsia="等线" w:hAnsi="Book Antiqua" w:cs="Times New Roman"/>
          <w:b/>
          <w:kern w:val="2"/>
          <w:sz w:val="24"/>
          <w:szCs w:val="24"/>
          <w:lang w:val="en-US" w:eastAsia="zh-CN"/>
        </w:rPr>
        <w:t xml:space="preserve"> R</w:t>
      </w:r>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Senger</w:t>
      </w:r>
      <w:proofErr w:type="spellEnd"/>
      <w:r w:rsidRPr="00D172EC">
        <w:rPr>
          <w:rFonts w:ascii="Book Antiqua" w:eastAsia="等线" w:hAnsi="Book Antiqua" w:cs="Times New Roman"/>
          <w:kern w:val="2"/>
          <w:sz w:val="24"/>
          <w:szCs w:val="24"/>
          <w:lang w:val="en-US" w:eastAsia="zh-CN"/>
        </w:rPr>
        <w:t xml:space="preserve"> JL.</w:t>
      </w:r>
      <w:proofErr w:type="gramEnd"/>
      <w:r w:rsidRPr="00D172EC">
        <w:rPr>
          <w:rFonts w:ascii="Book Antiqua" w:eastAsia="等线" w:hAnsi="Book Antiqua" w:cs="Times New Roman"/>
          <w:kern w:val="2"/>
          <w:sz w:val="24"/>
          <w:szCs w:val="24"/>
          <w:lang w:val="en-US" w:eastAsia="zh-CN"/>
        </w:rPr>
        <w:t xml:space="preserve"> Uterine </w:t>
      </w:r>
      <w:proofErr w:type="spellStart"/>
      <w:r w:rsidRPr="00D172EC">
        <w:rPr>
          <w:rFonts w:ascii="Book Antiqua" w:eastAsia="等线" w:hAnsi="Book Antiqua" w:cs="Times New Roman"/>
          <w:kern w:val="2"/>
          <w:sz w:val="24"/>
          <w:szCs w:val="24"/>
          <w:lang w:val="en-US" w:eastAsia="zh-CN"/>
        </w:rPr>
        <w:t>carcinosarcomas</w:t>
      </w:r>
      <w:proofErr w:type="spellEnd"/>
      <w:r w:rsidRPr="00D172EC">
        <w:rPr>
          <w:rFonts w:ascii="Book Antiqua" w:eastAsia="等线" w:hAnsi="Book Antiqua" w:cs="Times New Roman"/>
          <w:kern w:val="2"/>
          <w:sz w:val="24"/>
          <w:szCs w:val="24"/>
          <w:lang w:val="en-US" w:eastAsia="zh-CN"/>
        </w:rPr>
        <w:t xml:space="preserve"> (malignant mixed </w:t>
      </w:r>
      <w:proofErr w:type="spellStart"/>
      <w:r w:rsidRPr="00D172EC">
        <w:rPr>
          <w:rFonts w:ascii="Book Antiqua" w:eastAsia="等线" w:hAnsi="Book Antiqua" w:cs="Times New Roman"/>
          <w:kern w:val="2"/>
          <w:sz w:val="24"/>
          <w:szCs w:val="24"/>
          <w:lang w:val="en-US" w:eastAsia="zh-CN"/>
        </w:rPr>
        <w:t>müllerian</w:t>
      </w:r>
      <w:proofErr w:type="spellEnd"/>
      <w:r w:rsidRPr="00D172EC">
        <w:rPr>
          <w:rFonts w:ascii="Book Antiqua" w:eastAsia="等线" w:hAnsi="Book Antiqua" w:cs="Times New Roman"/>
          <w:kern w:val="2"/>
          <w:sz w:val="24"/>
          <w:szCs w:val="24"/>
          <w:lang w:val="en-US" w:eastAsia="zh-CN"/>
        </w:rPr>
        <w:t xml:space="preserve"> </w:t>
      </w:r>
      <w:proofErr w:type="spellStart"/>
      <w:r w:rsidRPr="00D172EC">
        <w:rPr>
          <w:rFonts w:ascii="Book Antiqua" w:eastAsia="等线" w:hAnsi="Book Antiqua" w:cs="Times New Roman"/>
          <w:kern w:val="2"/>
          <w:sz w:val="24"/>
          <w:szCs w:val="24"/>
          <w:lang w:val="en-US" w:eastAsia="zh-CN"/>
        </w:rPr>
        <w:t>tumours</w:t>
      </w:r>
      <w:proofErr w:type="spellEnd"/>
      <w:r w:rsidRPr="00D172EC">
        <w:rPr>
          <w:rFonts w:ascii="Book Antiqua" w:eastAsia="等线" w:hAnsi="Book Antiqua" w:cs="Times New Roman"/>
          <w:kern w:val="2"/>
          <w:sz w:val="24"/>
          <w:szCs w:val="24"/>
          <w:lang w:val="en-US" w:eastAsia="zh-CN"/>
        </w:rPr>
        <w:t xml:space="preserve">): a review with special emphasis on the controversies in management. </w:t>
      </w:r>
      <w:proofErr w:type="spellStart"/>
      <w:r w:rsidRPr="00D172EC">
        <w:rPr>
          <w:rFonts w:ascii="Book Antiqua" w:eastAsia="等线" w:hAnsi="Book Antiqua" w:cs="Times New Roman"/>
          <w:i/>
          <w:kern w:val="2"/>
          <w:sz w:val="24"/>
          <w:szCs w:val="24"/>
          <w:lang w:val="en-US" w:eastAsia="zh-CN"/>
        </w:rPr>
        <w:t>Obstet</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Gynecol</w:t>
      </w:r>
      <w:proofErr w:type="spellEnd"/>
      <w:r w:rsidRPr="00D172EC">
        <w:rPr>
          <w:rFonts w:ascii="Book Antiqua" w:eastAsia="等线" w:hAnsi="Book Antiqua" w:cs="Times New Roman"/>
          <w:i/>
          <w:kern w:val="2"/>
          <w:sz w:val="24"/>
          <w:szCs w:val="24"/>
          <w:lang w:val="en-US" w:eastAsia="zh-CN"/>
        </w:rPr>
        <w:t xml:space="preserve"> </w:t>
      </w:r>
      <w:proofErr w:type="spellStart"/>
      <w:r w:rsidRPr="00D172EC">
        <w:rPr>
          <w:rFonts w:ascii="Book Antiqua" w:eastAsia="等线" w:hAnsi="Book Antiqua" w:cs="Times New Roman"/>
          <w:i/>
          <w:kern w:val="2"/>
          <w:sz w:val="24"/>
          <w:szCs w:val="24"/>
          <w:lang w:val="en-US" w:eastAsia="zh-CN"/>
        </w:rPr>
        <w:t>Int</w:t>
      </w:r>
      <w:proofErr w:type="spellEnd"/>
      <w:r w:rsidRPr="00D172EC">
        <w:rPr>
          <w:rFonts w:ascii="Book Antiqua" w:eastAsia="等线" w:hAnsi="Book Antiqua" w:cs="Times New Roman"/>
          <w:kern w:val="2"/>
          <w:sz w:val="24"/>
          <w:szCs w:val="24"/>
          <w:lang w:val="en-US" w:eastAsia="zh-CN"/>
        </w:rPr>
        <w:t xml:space="preserve"> 2011; </w:t>
      </w:r>
      <w:r w:rsidRPr="00D172EC">
        <w:rPr>
          <w:rFonts w:ascii="Book Antiqua" w:eastAsia="等线" w:hAnsi="Book Antiqua" w:cs="Times New Roman"/>
          <w:b/>
          <w:kern w:val="2"/>
          <w:sz w:val="24"/>
          <w:szCs w:val="24"/>
          <w:lang w:val="en-US" w:eastAsia="zh-CN"/>
        </w:rPr>
        <w:t>2011</w:t>
      </w:r>
      <w:r w:rsidRPr="00D172EC">
        <w:rPr>
          <w:rFonts w:ascii="Book Antiqua" w:eastAsia="等线" w:hAnsi="Book Antiqua" w:cs="Times New Roman"/>
          <w:kern w:val="2"/>
          <w:sz w:val="24"/>
          <w:szCs w:val="24"/>
          <w:lang w:val="en-US" w:eastAsia="zh-CN"/>
        </w:rPr>
        <w:t>: 470795 [PMID: 22007228 DOI: 10.1155/2011/470795]</w:t>
      </w:r>
    </w:p>
    <w:p w14:paraId="6F605AB3" w14:textId="25F4F8AB" w:rsidR="009A7927" w:rsidRPr="00D172EC" w:rsidRDefault="009A7927" w:rsidP="00B662A7">
      <w:pPr>
        <w:spacing w:after="0" w:line="360" w:lineRule="auto"/>
        <w:jc w:val="both"/>
        <w:rPr>
          <w:rFonts w:ascii="Book Antiqua" w:hAnsi="Book Antiqua"/>
          <w:b/>
          <w:bCs/>
          <w:caps/>
          <w:sz w:val="24"/>
          <w:szCs w:val="24"/>
        </w:rPr>
      </w:pPr>
      <w:r w:rsidRPr="00D172EC">
        <w:rPr>
          <w:rFonts w:ascii="Book Antiqua" w:hAnsi="Book Antiqua"/>
          <w:b/>
          <w:bCs/>
          <w:caps/>
          <w:sz w:val="24"/>
          <w:szCs w:val="24"/>
        </w:rPr>
        <w:br w:type="page"/>
      </w:r>
    </w:p>
    <w:p w14:paraId="20A0B986" w14:textId="77777777" w:rsidR="009A7927" w:rsidRPr="00D172EC" w:rsidRDefault="009A7927" w:rsidP="00B662A7">
      <w:pPr>
        <w:adjustRightInd w:val="0"/>
        <w:snapToGrid w:val="0"/>
        <w:spacing w:after="0" w:line="360" w:lineRule="auto"/>
        <w:jc w:val="both"/>
        <w:rPr>
          <w:rFonts w:ascii="Book Antiqua" w:hAnsi="Book Antiqua"/>
          <w:b/>
          <w:sz w:val="24"/>
          <w:szCs w:val="24"/>
        </w:rPr>
      </w:pPr>
      <w:r w:rsidRPr="00D172EC">
        <w:rPr>
          <w:rFonts w:ascii="Book Antiqua" w:hAnsi="Book Antiqua"/>
          <w:b/>
          <w:sz w:val="24"/>
          <w:szCs w:val="24"/>
        </w:rPr>
        <w:lastRenderedPageBreak/>
        <w:t>Footnotes</w:t>
      </w:r>
    </w:p>
    <w:p w14:paraId="50FA1355" w14:textId="2CCDD89C" w:rsidR="009A7927" w:rsidRPr="00D172EC" w:rsidRDefault="009A7927" w:rsidP="00B662A7">
      <w:pPr>
        <w:autoSpaceDE w:val="0"/>
        <w:autoSpaceDN w:val="0"/>
        <w:adjustRightInd w:val="0"/>
        <w:spacing w:after="0" w:line="360" w:lineRule="auto"/>
        <w:jc w:val="both"/>
        <w:rPr>
          <w:rFonts w:ascii="Book Antiqua" w:hAnsi="Book Antiqua" w:cs="TimesNewRomanPSMT"/>
          <w:sz w:val="24"/>
          <w:szCs w:val="24"/>
          <w:lang w:val="en-GB"/>
        </w:rPr>
      </w:pPr>
      <w:r w:rsidRPr="00D172EC">
        <w:rPr>
          <w:rFonts w:ascii="Book Antiqua" w:hAnsi="Book Antiqua" w:cs="Tahoma"/>
          <w:b/>
          <w:sz w:val="24"/>
          <w:szCs w:val="24"/>
          <w:lang w:val="en-GB"/>
        </w:rPr>
        <w:t>Informed consent statement:</w:t>
      </w:r>
      <w:r w:rsidRPr="00D172EC">
        <w:rPr>
          <w:rFonts w:ascii="Book Antiqua" w:hAnsi="Book Antiqua" w:cs="Tahoma"/>
          <w:sz w:val="24"/>
          <w:szCs w:val="24"/>
          <w:lang w:val="en-GB"/>
        </w:rPr>
        <w:t xml:space="preserve"> </w:t>
      </w:r>
      <w:r w:rsidRPr="00D172EC">
        <w:rPr>
          <w:rFonts w:ascii="Book Antiqua" w:hAnsi="Book Antiqua" w:cs="TimesNewRomanPSMT"/>
          <w:sz w:val="24"/>
          <w:szCs w:val="24"/>
          <w:lang w:val="en-GB"/>
        </w:rPr>
        <w:t>Consent was obtained directly from the patient for publication of this report and any accompanying images.</w:t>
      </w:r>
    </w:p>
    <w:p w14:paraId="24C492ED" w14:textId="77777777" w:rsidR="009A7927" w:rsidRPr="00D172EC" w:rsidRDefault="009A7927" w:rsidP="00B662A7">
      <w:pPr>
        <w:autoSpaceDE w:val="0"/>
        <w:autoSpaceDN w:val="0"/>
        <w:adjustRightInd w:val="0"/>
        <w:spacing w:after="0" w:line="360" w:lineRule="auto"/>
        <w:jc w:val="both"/>
        <w:rPr>
          <w:rFonts w:ascii="Book Antiqua" w:hAnsi="Book Antiqua" w:cs="Tahoma"/>
          <w:sz w:val="24"/>
          <w:szCs w:val="24"/>
          <w:lang w:val="en-GB"/>
        </w:rPr>
      </w:pPr>
    </w:p>
    <w:p w14:paraId="244548EB" w14:textId="448DB44B" w:rsidR="009A7927" w:rsidRPr="00D172EC" w:rsidRDefault="009A7927" w:rsidP="00B662A7">
      <w:pPr>
        <w:autoSpaceDE w:val="0"/>
        <w:autoSpaceDN w:val="0"/>
        <w:adjustRightInd w:val="0"/>
        <w:spacing w:after="0" w:line="360" w:lineRule="auto"/>
        <w:jc w:val="both"/>
        <w:rPr>
          <w:rFonts w:ascii="Book Antiqua" w:hAnsi="Book Antiqua" w:cs="TimesNewRomanPSMT"/>
          <w:sz w:val="24"/>
          <w:szCs w:val="24"/>
          <w:lang w:val="en-GB"/>
        </w:rPr>
      </w:pPr>
      <w:r w:rsidRPr="00D172EC">
        <w:rPr>
          <w:rFonts w:ascii="Book Antiqua" w:hAnsi="Book Antiqua" w:cs="Tahoma"/>
          <w:b/>
          <w:sz w:val="24"/>
          <w:szCs w:val="24"/>
          <w:lang w:val="en-GB"/>
        </w:rPr>
        <w:t>Conflict-of-interest statement:</w:t>
      </w:r>
      <w:r w:rsidRPr="00D172EC">
        <w:rPr>
          <w:rFonts w:ascii="Book Antiqua" w:hAnsi="Book Antiqua" w:cs="Tahoma"/>
          <w:sz w:val="24"/>
          <w:szCs w:val="24"/>
          <w:lang w:val="en-GB"/>
        </w:rPr>
        <w:t xml:space="preserve"> </w:t>
      </w:r>
      <w:r w:rsidRPr="00D172EC">
        <w:rPr>
          <w:rFonts w:ascii="Book Antiqua" w:hAnsi="Book Antiqua" w:cs="TimesNewRomanPSMT"/>
          <w:sz w:val="24"/>
          <w:szCs w:val="24"/>
          <w:lang w:val="en-GB"/>
        </w:rPr>
        <w:t>The authors declare that they have no conflicts of interest.</w:t>
      </w:r>
    </w:p>
    <w:p w14:paraId="110B2967" w14:textId="77777777" w:rsidR="009A7927" w:rsidRPr="00D172EC" w:rsidRDefault="009A7927" w:rsidP="00B662A7">
      <w:pPr>
        <w:autoSpaceDE w:val="0"/>
        <w:autoSpaceDN w:val="0"/>
        <w:adjustRightInd w:val="0"/>
        <w:spacing w:after="0" w:line="360" w:lineRule="auto"/>
        <w:jc w:val="both"/>
        <w:rPr>
          <w:rFonts w:ascii="Book Antiqua" w:hAnsi="Book Antiqua" w:cs="Tahoma"/>
          <w:sz w:val="24"/>
          <w:szCs w:val="24"/>
          <w:lang w:val="en-GB"/>
        </w:rPr>
      </w:pPr>
    </w:p>
    <w:p w14:paraId="74401993" w14:textId="5E4FDA61" w:rsidR="009A7927" w:rsidRPr="00D172EC" w:rsidRDefault="009A7927" w:rsidP="00B662A7">
      <w:pPr>
        <w:autoSpaceDE w:val="0"/>
        <w:autoSpaceDN w:val="0"/>
        <w:adjustRightInd w:val="0"/>
        <w:spacing w:after="0" w:line="360" w:lineRule="auto"/>
        <w:jc w:val="both"/>
        <w:rPr>
          <w:rFonts w:ascii="Book Antiqua" w:eastAsia="宋体" w:hAnsi="Book Antiqua" w:cs="Times New Roman"/>
          <w:kern w:val="2"/>
          <w:sz w:val="24"/>
          <w:szCs w:val="24"/>
          <w:lang w:val="en-US" w:eastAsia="zh-CN"/>
        </w:rPr>
      </w:pPr>
      <w:r w:rsidRPr="00D172EC">
        <w:rPr>
          <w:rFonts w:ascii="Book Antiqua" w:hAnsi="Book Antiqua" w:cs="Tahoma"/>
          <w:b/>
          <w:sz w:val="24"/>
          <w:szCs w:val="24"/>
          <w:lang w:val="en-GB"/>
        </w:rPr>
        <w:t>CARE Checklist (2016) statement:</w:t>
      </w:r>
      <w:r w:rsidRPr="00D172EC">
        <w:rPr>
          <w:rFonts w:ascii="Book Antiqua" w:hAnsi="Book Antiqua" w:cs="Tahoma"/>
          <w:sz w:val="24"/>
          <w:szCs w:val="24"/>
          <w:lang w:val="en-GB"/>
        </w:rPr>
        <w:t xml:space="preserve"> </w:t>
      </w:r>
      <w:r w:rsidR="00F44177" w:rsidRPr="00D172EC">
        <w:rPr>
          <w:rFonts w:ascii="Book Antiqua" w:hAnsi="Book Antiqua" w:cs="TimesNewRomanPSMT"/>
          <w:sz w:val="24"/>
          <w:szCs w:val="24"/>
          <w:lang w:val="en-GB"/>
        </w:rPr>
        <w:t>The authors have read the CARE checklist (2016), and the manuscript was prepared and revised according to the CARE checklist (2016).</w:t>
      </w:r>
    </w:p>
    <w:p w14:paraId="5A220F57" w14:textId="77777777" w:rsidR="009A7927" w:rsidRPr="00D172EC" w:rsidRDefault="009A7927" w:rsidP="00B662A7">
      <w:pPr>
        <w:widowControl w:val="0"/>
        <w:adjustRightInd w:val="0"/>
        <w:snapToGrid w:val="0"/>
        <w:spacing w:after="0" w:line="360" w:lineRule="auto"/>
        <w:jc w:val="both"/>
        <w:rPr>
          <w:rFonts w:ascii="Book Antiqua" w:hAnsi="Book Antiqua" w:cstheme="minorHAnsi"/>
          <w:b/>
          <w:bCs/>
          <w:sz w:val="24"/>
          <w:szCs w:val="24"/>
          <w:lang w:val="en-GB" w:eastAsia="zh-CN"/>
        </w:rPr>
      </w:pPr>
    </w:p>
    <w:p w14:paraId="67B36F05" w14:textId="21992AEC" w:rsidR="009A7927" w:rsidRPr="00D172EC" w:rsidRDefault="009A7927" w:rsidP="00B662A7">
      <w:pPr>
        <w:adjustRightInd w:val="0"/>
        <w:snapToGrid w:val="0"/>
        <w:spacing w:after="0" w:line="360" w:lineRule="auto"/>
        <w:jc w:val="both"/>
        <w:rPr>
          <w:rFonts w:ascii="Book Antiqua" w:hAnsi="Book Antiqua"/>
          <w:sz w:val="24"/>
          <w:szCs w:val="24"/>
          <w:lang w:val="en-GB"/>
        </w:rPr>
      </w:pPr>
      <w:r w:rsidRPr="00D172EC">
        <w:rPr>
          <w:rFonts w:ascii="Book Antiqua" w:hAnsi="Book Antiqua"/>
          <w:b/>
          <w:sz w:val="24"/>
          <w:szCs w:val="24"/>
          <w:lang w:val="en-GB"/>
        </w:rPr>
        <w:t xml:space="preserve">Open-Access: </w:t>
      </w:r>
      <w:r w:rsidRPr="00D172E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69049A">
        <w:rPr>
          <w:rFonts w:ascii="Book Antiqua" w:hAnsi="Book Antiqua"/>
          <w:sz w:val="24"/>
          <w:szCs w:val="24"/>
          <w:lang w:val="en-GB"/>
        </w:rPr>
        <w:t>http://creativecommons.org/licenses/by-nc/4.0/</w:t>
      </w:r>
    </w:p>
    <w:p w14:paraId="69B6FAAA" w14:textId="77777777" w:rsidR="009A7927" w:rsidRPr="00D172EC" w:rsidRDefault="009A7927" w:rsidP="00B662A7">
      <w:pPr>
        <w:widowControl w:val="0"/>
        <w:adjustRightInd w:val="0"/>
        <w:snapToGrid w:val="0"/>
        <w:spacing w:after="0" w:line="360" w:lineRule="auto"/>
        <w:jc w:val="both"/>
        <w:rPr>
          <w:rFonts w:ascii="Book Antiqua" w:hAnsi="Book Antiqua" w:cstheme="minorHAnsi"/>
          <w:b/>
          <w:bCs/>
          <w:sz w:val="24"/>
          <w:szCs w:val="24"/>
          <w:lang w:val="en-GB" w:eastAsia="zh-CN"/>
        </w:rPr>
      </w:pPr>
    </w:p>
    <w:p w14:paraId="2BBB4285" w14:textId="017EC85B" w:rsidR="009A7927" w:rsidRPr="00D172EC" w:rsidRDefault="009A7927" w:rsidP="00B662A7">
      <w:pPr>
        <w:widowControl w:val="0"/>
        <w:adjustRightInd w:val="0"/>
        <w:snapToGrid w:val="0"/>
        <w:spacing w:after="0" w:line="360" w:lineRule="auto"/>
        <w:jc w:val="both"/>
        <w:rPr>
          <w:rFonts w:ascii="Book Antiqua" w:eastAsia="宋体" w:hAnsi="Book Antiqua" w:cs="宋体"/>
          <w:sz w:val="24"/>
          <w:szCs w:val="24"/>
          <w:lang w:val="en-GB" w:eastAsia="zh-CN"/>
        </w:rPr>
      </w:pPr>
      <w:r w:rsidRPr="00D172EC">
        <w:rPr>
          <w:rFonts w:ascii="Book Antiqua" w:eastAsia="宋体" w:hAnsi="Book Antiqua" w:cs="宋体"/>
          <w:b/>
          <w:sz w:val="24"/>
          <w:szCs w:val="24"/>
          <w:lang w:val="en-GB"/>
        </w:rPr>
        <w:t>Manuscript</w:t>
      </w:r>
      <w:r w:rsidR="00F44177" w:rsidRPr="00D172EC">
        <w:rPr>
          <w:rFonts w:ascii="Book Antiqua" w:eastAsia="宋体" w:hAnsi="Book Antiqua" w:cs="宋体"/>
          <w:b/>
          <w:sz w:val="24"/>
          <w:szCs w:val="24"/>
          <w:lang w:val="en-GB"/>
        </w:rPr>
        <w:t xml:space="preserve"> </w:t>
      </w:r>
      <w:r w:rsidRPr="00D172EC">
        <w:rPr>
          <w:rFonts w:ascii="Book Antiqua" w:eastAsia="宋体" w:hAnsi="Book Antiqua" w:cs="宋体"/>
          <w:b/>
          <w:sz w:val="24"/>
          <w:szCs w:val="24"/>
          <w:lang w:val="en-GB"/>
        </w:rPr>
        <w:t>source:</w:t>
      </w:r>
      <w:r w:rsidR="00F44177" w:rsidRPr="00D172EC">
        <w:rPr>
          <w:rFonts w:ascii="Book Antiqua" w:eastAsia="宋体" w:hAnsi="Book Antiqua" w:cs="宋体"/>
          <w:sz w:val="24"/>
          <w:szCs w:val="24"/>
          <w:lang w:val="en-GB"/>
        </w:rPr>
        <w:t xml:space="preserve"> Unsolicited Manuscript</w:t>
      </w:r>
    </w:p>
    <w:p w14:paraId="08606DDC" w14:textId="77777777" w:rsidR="009A7927" w:rsidRPr="00D172EC" w:rsidRDefault="009A7927" w:rsidP="00B662A7">
      <w:pPr>
        <w:spacing w:after="0" w:line="360" w:lineRule="auto"/>
        <w:jc w:val="both"/>
        <w:rPr>
          <w:rFonts w:ascii="Book Antiqua" w:eastAsia="等线" w:hAnsi="Book Antiqua"/>
          <w:b/>
          <w:bCs/>
          <w:color w:val="000000"/>
          <w:sz w:val="24"/>
          <w:szCs w:val="24"/>
          <w:lang w:eastAsia="zh-CN"/>
        </w:rPr>
      </w:pPr>
    </w:p>
    <w:p w14:paraId="76634C0A" w14:textId="7B1836F9" w:rsidR="009A7927" w:rsidRPr="00D172EC" w:rsidRDefault="009A7927"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Peer-review started:</w:t>
      </w:r>
      <w:r w:rsidRPr="00D172EC">
        <w:rPr>
          <w:rFonts w:ascii="Book Antiqua" w:hAnsi="Book Antiqua"/>
          <w:sz w:val="24"/>
          <w:szCs w:val="24"/>
          <w:lang w:val="en-GB" w:eastAsia="zh-CN"/>
        </w:rPr>
        <w:t xml:space="preserve"> </w:t>
      </w:r>
      <w:r w:rsidR="009A6A08" w:rsidRPr="00D172EC">
        <w:rPr>
          <w:rFonts w:ascii="Book Antiqua" w:hAnsi="Book Antiqua"/>
          <w:sz w:val="24"/>
          <w:szCs w:val="24"/>
          <w:lang w:val="en-GB" w:eastAsia="zh-CN"/>
        </w:rPr>
        <w:t>August</w:t>
      </w:r>
      <w:r w:rsidRPr="00D172EC">
        <w:rPr>
          <w:rFonts w:ascii="Book Antiqua" w:hAnsi="Book Antiqua"/>
          <w:sz w:val="24"/>
          <w:szCs w:val="24"/>
          <w:lang w:val="en-GB" w:eastAsia="zh-CN"/>
        </w:rPr>
        <w:t xml:space="preserve"> </w:t>
      </w:r>
      <w:r w:rsidR="009A6A08" w:rsidRPr="00D172EC">
        <w:rPr>
          <w:rFonts w:ascii="Book Antiqua" w:hAnsi="Book Antiqua"/>
          <w:sz w:val="24"/>
          <w:szCs w:val="24"/>
          <w:lang w:val="en-GB" w:eastAsia="zh-CN"/>
        </w:rPr>
        <w:t>21</w:t>
      </w:r>
      <w:r w:rsidRPr="00D172EC">
        <w:rPr>
          <w:rFonts w:ascii="Book Antiqua" w:hAnsi="Book Antiqua"/>
          <w:sz w:val="24"/>
          <w:szCs w:val="24"/>
          <w:lang w:val="en-GB" w:eastAsia="zh-CN"/>
        </w:rPr>
        <w:t>, 201</w:t>
      </w:r>
      <w:r w:rsidR="009A6A08" w:rsidRPr="00D172EC">
        <w:rPr>
          <w:rFonts w:ascii="Book Antiqua" w:hAnsi="Book Antiqua"/>
          <w:sz w:val="24"/>
          <w:szCs w:val="24"/>
          <w:lang w:val="en-GB" w:eastAsia="zh-CN"/>
        </w:rPr>
        <w:t>9</w:t>
      </w:r>
      <w:r w:rsidRPr="00D172EC">
        <w:rPr>
          <w:rFonts w:ascii="Book Antiqua" w:hAnsi="Book Antiqua"/>
          <w:sz w:val="24"/>
          <w:szCs w:val="24"/>
          <w:lang w:val="en-GB"/>
        </w:rPr>
        <w:t xml:space="preserve"> </w:t>
      </w:r>
    </w:p>
    <w:p w14:paraId="5A690189" w14:textId="74DC7354" w:rsidR="009A7927" w:rsidRPr="00D172EC" w:rsidRDefault="009A7927" w:rsidP="00B662A7">
      <w:pPr>
        <w:spacing w:after="0" w:line="360" w:lineRule="auto"/>
        <w:jc w:val="both"/>
        <w:rPr>
          <w:rFonts w:ascii="Book Antiqua" w:hAnsi="Book Antiqua"/>
          <w:b/>
          <w:sz w:val="24"/>
          <w:szCs w:val="24"/>
          <w:lang w:val="en-GB"/>
        </w:rPr>
      </w:pPr>
      <w:r w:rsidRPr="00D172EC">
        <w:rPr>
          <w:rFonts w:ascii="Book Antiqua" w:hAnsi="Book Antiqua"/>
          <w:b/>
          <w:sz w:val="24"/>
          <w:szCs w:val="24"/>
          <w:lang w:val="en-GB"/>
        </w:rPr>
        <w:t>First decision:</w:t>
      </w:r>
      <w:r w:rsidRPr="00D172EC">
        <w:rPr>
          <w:rFonts w:ascii="Book Antiqua" w:hAnsi="Book Antiqua"/>
          <w:sz w:val="24"/>
          <w:szCs w:val="24"/>
          <w:lang w:val="en-GB" w:eastAsia="zh-CN"/>
        </w:rPr>
        <w:t xml:space="preserve"> </w:t>
      </w:r>
      <w:r w:rsidR="009A6A08" w:rsidRPr="00D172EC">
        <w:rPr>
          <w:rFonts w:ascii="Book Antiqua" w:hAnsi="Book Antiqua"/>
          <w:sz w:val="24"/>
          <w:szCs w:val="24"/>
        </w:rPr>
        <w:t>November</w:t>
      </w:r>
      <w:r w:rsidR="009A6A08" w:rsidRPr="00D172EC">
        <w:rPr>
          <w:rFonts w:ascii="Book Antiqua" w:hAnsi="Book Antiqua"/>
          <w:sz w:val="24"/>
          <w:szCs w:val="24"/>
          <w:lang w:val="en-GB" w:eastAsia="zh-CN"/>
        </w:rPr>
        <w:t xml:space="preserve"> 12</w:t>
      </w:r>
      <w:r w:rsidRPr="00D172EC">
        <w:rPr>
          <w:rFonts w:ascii="Book Antiqua" w:hAnsi="Book Antiqua"/>
          <w:sz w:val="24"/>
          <w:szCs w:val="24"/>
          <w:lang w:val="en-GB" w:eastAsia="zh-CN"/>
        </w:rPr>
        <w:t>, 201</w:t>
      </w:r>
      <w:r w:rsidR="009A6A08" w:rsidRPr="00D172EC">
        <w:rPr>
          <w:rFonts w:ascii="Book Antiqua" w:hAnsi="Book Antiqua"/>
          <w:sz w:val="24"/>
          <w:szCs w:val="24"/>
          <w:lang w:val="en-GB" w:eastAsia="zh-CN"/>
        </w:rPr>
        <w:t>9</w:t>
      </w:r>
      <w:r w:rsidRPr="00D172EC">
        <w:rPr>
          <w:rFonts w:ascii="Book Antiqua" w:hAnsi="Book Antiqua"/>
          <w:sz w:val="24"/>
          <w:szCs w:val="24"/>
          <w:lang w:val="en-GB"/>
        </w:rPr>
        <w:t xml:space="preserve"> </w:t>
      </w:r>
    </w:p>
    <w:p w14:paraId="096CBFD0" w14:textId="4EC68D41" w:rsidR="009A7927" w:rsidRPr="0041452E" w:rsidRDefault="009A7927" w:rsidP="00B662A7">
      <w:pPr>
        <w:spacing w:after="0" w:line="360" w:lineRule="auto"/>
        <w:jc w:val="both"/>
        <w:rPr>
          <w:rFonts w:ascii="Book Antiqua" w:hAnsi="Book Antiqua"/>
          <w:b/>
          <w:sz w:val="24"/>
          <w:szCs w:val="24"/>
          <w:lang w:val="en-GB" w:eastAsia="zh-CN"/>
        </w:rPr>
      </w:pPr>
      <w:r w:rsidRPr="00D172EC">
        <w:rPr>
          <w:rFonts w:ascii="Book Antiqua" w:hAnsi="Book Antiqua"/>
          <w:b/>
          <w:sz w:val="24"/>
          <w:szCs w:val="24"/>
          <w:lang w:val="en-GB"/>
        </w:rPr>
        <w:t>Article in press:</w:t>
      </w:r>
      <w:r w:rsidRPr="00D172EC">
        <w:rPr>
          <w:rFonts w:ascii="Book Antiqua" w:hAnsi="Book Antiqua"/>
          <w:sz w:val="24"/>
          <w:szCs w:val="24"/>
          <w:lang w:val="en-GB"/>
        </w:rPr>
        <w:t xml:space="preserve"> </w:t>
      </w:r>
      <w:r w:rsidR="0041452E">
        <w:rPr>
          <w:rFonts w:ascii="Book Antiqua" w:hAnsi="Book Antiqua"/>
          <w:sz w:val="24"/>
          <w:szCs w:val="24"/>
        </w:rPr>
        <w:t>December 14, 2019</w:t>
      </w:r>
    </w:p>
    <w:p w14:paraId="2C073647" w14:textId="77777777" w:rsidR="009A7927" w:rsidRPr="00D172EC" w:rsidRDefault="009A7927" w:rsidP="00B662A7">
      <w:pPr>
        <w:spacing w:after="0" w:line="360" w:lineRule="auto"/>
        <w:jc w:val="both"/>
        <w:rPr>
          <w:rFonts w:ascii="Book Antiqua" w:hAnsi="Book Antiqua"/>
          <w:sz w:val="24"/>
          <w:szCs w:val="24"/>
          <w:lang w:val="en-GB" w:eastAsia="zh-CN"/>
        </w:rPr>
      </w:pPr>
    </w:p>
    <w:p w14:paraId="2BB9FF9C" w14:textId="228F1432" w:rsidR="009A7927" w:rsidRPr="00D172EC" w:rsidRDefault="009A7927" w:rsidP="00B662A7">
      <w:pPr>
        <w:snapToGrid w:val="0"/>
        <w:spacing w:after="0" w:line="360" w:lineRule="auto"/>
        <w:jc w:val="both"/>
        <w:rPr>
          <w:rFonts w:ascii="Book Antiqua" w:eastAsia="宋体" w:hAnsi="Book Antiqua" w:cs="Helvetica"/>
          <w:b/>
          <w:sz w:val="24"/>
          <w:szCs w:val="24"/>
        </w:rPr>
      </w:pPr>
      <w:r w:rsidRPr="00D172EC">
        <w:rPr>
          <w:rFonts w:ascii="Book Antiqua" w:eastAsia="宋体" w:hAnsi="Book Antiqua" w:cs="Helvetica"/>
          <w:b/>
          <w:sz w:val="24"/>
          <w:szCs w:val="24"/>
        </w:rPr>
        <w:t xml:space="preserve">Specialty type: </w:t>
      </w:r>
      <w:r w:rsidR="00751B2D" w:rsidRPr="00D172EC">
        <w:rPr>
          <w:rFonts w:ascii="Book Antiqua" w:eastAsia="微软雅黑" w:hAnsi="Book Antiqua" w:cs="宋体"/>
          <w:sz w:val="24"/>
          <w:szCs w:val="24"/>
        </w:rPr>
        <w:t xml:space="preserve">Obstetrics and </w:t>
      </w:r>
      <w:proofErr w:type="spellStart"/>
      <w:r w:rsidR="00751B2D" w:rsidRPr="00D172EC">
        <w:rPr>
          <w:rFonts w:ascii="Book Antiqua" w:eastAsia="微软雅黑" w:hAnsi="Book Antiqua" w:cs="宋体"/>
          <w:sz w:val="24"/>
          <w:szCs w:val="24"/>
        </w:rPr>
        <w:t>gynecology</w:t>
      </w:r>
      <w:proofErr w:type="spellEnd"/>
    </w:p>
    <w:p w14:paraId="198FD7E5" w14:textId="07C6E9F9" w:rsidR="009A7927" w:rsidRPr="00D172EC" w:rsidRDefault="009A7927" w:rsidP="00B662A7">
      <w:pPr>
        <w:snapToGrid w:val="0"/>
        <w:spacing w:after="0" w:line="360" w:lineRule="auto"/>
        <w:jc w:val="both"/>
        <w:rPr>
          <w:rFonts w:ascii="Book Antiqua" w:eastAsia="宋体" w:hAnsi="Book Antiqua" w:cs="Helvetica"/>
          <w:b/>
          <w:sz w:val="24"/>
          <w:szCs w:val="24"/>
        </w:rPr>
      </w:pPr>
      <w:r w:rsidRPr="00D172EC">
        <w:rPr>
          <w:rFonts w:ascii="Book Antiqua" w:eastAsia="宋体" w:hAnsi="Book Antiqua" w:cs="Helvetica"/>
          <w:b/>
          <w:sz w:val="24"/>
          <w:szCs w:val="24"/>
        </w:rPr>
        <w:t xml:space="preserve">Country of origin: </w:t>
      </w:r>
      <w:r w:rsidR="007F3157" w:rsidRPr="00D172EC">
        <w:rPr>
          <w:rFonts w:ascii="Book Antiqua" w:eastAsia="宋体" w:hAnsi="Book Antiqua"/>
          <w:sz w:val="24"/>
          <w:szCs w:val="24"/>
        </w:rPr>
        <w:t>Australia</w:t>
      </w:r>
    </w:p>
    <w:p w14:paraId="3E5A25F6" w14:textId="77777777" w:rsidR="009A7927" w:rsidRPr="00D172EC" w:rsidRDefault="009A7927" w:rsidP="00B662A7">
      <w:pPr>
        <w:snapToGrid w:val="0"/>
        <w:spacing w:after="0" w:line="360" w:lineRule="auto"/>
        <w:jc w:val="both"/>
        <w:rPr>
          <w:rFonts w:ascii="Book Antiqua" w:eastAsia="宋体" w:hAnsi="Book Antiqua" w:cs="Helvetica"/>
          <w:b/>
          <w:sz w:val="24"/>
          <w:szCs w:val="24"/>
        </w:rPr>
      </w:pPr>
      <w:r w:rsidRPr="00D172EC">
        <w:rPr>
          <w:rFonts w:ascii="Book Antiqua" w:eastAsia="宋体" w:hAnsi="Book Antiqua" w:cs="Helvetica"/>
          <w:b/>
          <w:sz w:val="24"/>
          <w:szCs w:val="24"/>
        </w:rPr>
        <w:t>Peer-review report classification</w:t>
      </w:r>
    </w:p>
    <w:p w14:paraId="236F29EE" w14:textId="3BFFA2F2" w:rsidR="009A7927" w:rsidRPr="00D172EC" w:rsidRDefault="009A7927" w:rsidP="00B662A7">
      <w:pPr>
        <w:snapToGrid w:val="0"/>
        <w:spacing w:after="0" w:line="360" w:lineRule="auto"/>
        <w:jc w:val="both"/>
        <w:rPr>
          <w:rFonts w:ascii="Book Antiqua" w:eastAsia="宋体" w:hAnsi="Book Antiqua" w:cs="Helvetica"/>
          <w:sz w:val="24"/>
          <w:szCs w:val="24"/>
          <w:lang w:eastAsia="zh-CN"/>
        </w:rPr>
      </w:pPr>
      <w:r w:rsidRPr="00D172EC">
        <w:rPr>
          <w:rFonts w:ascii="Book Antiqua" w:eastAsia="宋体" w:hAnsi="Book Antiqua" w:cs="Helvetica"/>
          <w:sz w:val="24"/>
          <w:szCs w:val="24"/>
        </w:rPr>
        <w:t xml:space="preserve">Grade </w:t>
      </w:r>
      <w:proofErr w:type="gramStart"/>
      <w:r w:rsidRPr="00D172EC">
        <w:rPr>
          <w:rFonts w:ascii="Book Antiqua" w:eastAsia="宋体" w:hAnsi="Book Antiqua" w:cs="Helvetica"/>
          <w:sz w:val="24"/>
          <w:szCs w:val="24"/>
        </w:rPr>
        <w:t>A</w:t>
      </w:r>
      <w:proofErr w:type="gramEnd"/>
      <w:r w:rsidRPr="00D172EC">
        <w:rPr>
          <w:rFonts w:ascii="Book Antiqua" w:eastAsia="宋体" w:hAnsi="Book Antiqua" w:cs="Helvetica"/>
          <w:sz w:val="24"/>
          <w:szCs w:val="24"/>
        </w:rPr>
        <w:t xml:space="preserve"> (Excellent): </w:t>
      </w:r>
      <w:r w:rsidR="00F53396" w:rsidRPr="00D172EC">
        <w:rPr>
          <w:rFonts w:ascii="Book Antiqua" w:eastAsia="宋体" w:hAnsi="Book Antiqua" w:cs="Helvetica"/>
          <w:sz w:val="24"/>
          <w:szCs w:val="24"/>
        </w:rPr>
        <w:t>A</w:t>
      </w:r>
    </w:p>
    <w:p w14:paraId="7AA867F3" w14:textId="77777777" w:rsidR="009A7927" w:rsidRPr="00D172EC" w:rsidRDefault="009A7927" w:rsidP="00B662A7">
      <w:pPr>
        <w:snapToGrid w:val="0"/>
        <w:spacing w:after="0" w:line="360" w:lineRule="auto"/>
        <w:jc w:val="both"/>
        <w:rPr>
          <w:rFonts w:ascii="Book Antiqua" w:eastAsia="宋体" w:hAnsi="Book Antiqua" w:cs="Helvetica"/>
          <w:sz w:val="24"/>
          <w:szCs w:val="24"/>
        </w:rPr>
      </w:pPr>
      <w:r w:rsidRPr="00D172EC">
        <w:rPr>
          <w:rFonts w:ascii="Book Antiqua" w:eastAsia="宋体" w:hAnsi="Book Antiqua" w:cs="Helvetica"/>
          <w:sz w:val="24"/>
          <w:szCs w:val="24"/>
        </w:rPr>
        <w:t>Grade B (Very good): B</w:t>
      </w:r>
    </w:p>
    <w:p w14:paraId="29A8C2F9" w14:textId="77777777" w:rsidR="009A7927" w:rsidRPr="00D172EC" w:rsidRDefault="009A7927" w:rsidP="00B662A7">
      <w:pPr>
        <w:snapToGrid w:val="0"/>
        <w:spacing w:after="0" w:line="360" w:lineRule="auto"/>
        <w:jc w:val="both"/>
        <w:rPr>
          <w:rFonts w:ascii="Book Antiqua" w:eastAsia="宋体" w:hAnsi="Book Antiqua" w:cs="Helvetica"/>
          <w:sz w:val="24"/>
          <w:szCs w:val="24"/>
        </w:rPr>
      </w:pPr>
      <w:r w:rsidRPr="00D172EC">
        <w:rPr>
          <w:rFonts w:ascii="Book Antiqua" w:eastAsia="宋体" w:hAnsi="Book Antiqua" w:cs="Helvetica"/>
          <w:sz w:val="24"/>
          <w:szCs w:val="24"/>
        </w:rPr>
        <w:t>Grade C (Good): C</w:t>
      </w:r>
    </w:p>
    <w:p w14:paraId="4A4CA14C" w14:textId="77777777" w:rsidR="009A7927" w:rsidRPr="00D172EC" w:rsidRDefault="009A7927" w:rsidP="00B662A7">
      <w:pPr>
        <w:snapToGrid w:val="0"/>
        <w:spacing w:after="0" w:line="360" w:lineRule="auto"/>
        <w:jc w:val="both"/>
        <w:rPr>
          <w:rFonts w:ascii="Book Antiqua" w:eastAsia="宋体" w:hAnsi="Book Antiqua" w:cs="Helvetica"/>
          <w:sz w:val="24"/>
          <w:szCs w:val="24"/>
        </w:rPr>
      </w:pPr>
      <w:r w:rsidRPr="00D172EC">
        <w:rPr>
          <w:rFonts w:ascii="Book Antiqua" w:eastAsia="宋体" w:hAnsi="Book Antiqua" w:cs="Helvetica"/>
          <w:sz w:val="24"/>
          <w:szCs w:val="24"/>
        </w:rPr>
        <w:lastRenderedPageBreak/>
        <w:t xml:space="preserve">Grade D (Fair): 0 </w:t>
      </w:r>
    </w:p>
    <w:p w14:paraId="78D4CE73" w14:textId="77777777" w:rsidR="009A7927" w:rsidRPr="00D172EC" w:rsidRDefault="009A7927" w:rsidP="00B662A7">
      <w:pPr>
        <w:spacing w:after="0" w:line="360" w:lineRule="auto"/>
        <w:jc w:val="both"/>
        <w:rPr>
          <w:rFonts w:ascii="Book Antiqua" w:hAnsi="Book Antiqua" w:cs="Calibri"/>
          <w:noProof/>
          <w:sz w:val="24"/>
          <w:szCs w:val="24"/>
          <w:lang w:val="en-US"/>
        </w:rPr>
      </w:pPr>
      <w:r w:rsidRPr="00D172EC">
        <w:rPr>
          <w:rFonts w:ascii="Book Antiqua" w:eastAsia="宋体" w:hAnsi="Book Antiqua" w:cs="Helvetica"/>
          <w:sz w:val="24"/>
          <w:szCs w:val="24"/>
        </w:rPr>
        <w:t>Grade E (Poor): 0</w:t>
      </w:r>
    </w:p>
    <w:p w14:paraId="17011CEC" w14:textId="77777777" w:rsidR="009A7927" w:rsidRPr="00D172EC" w:rsidRDefault="009A7927" w:rsidP="00B662A7">
      <w:pPr>
        <w:pStyle w:val="a8"/>
        <w:spacing w:after="0" w:line="360" w:lineRule="auto"/>
        <w:ind w:left="0"/>
        <w:jc w:val="both"/>
        <w:rPr>
          <w:rFonts w:ascii="Book Antiqua" w:hAnsi="Book Antiqua" w:cs="Calibri"/>
          <w:noProof/>
          <w:sz w:val="24"/>
          <w:szCs w:val="24"/>
          <w:lang w:val="en-GB" w:eastAsia="zh-CN"/>
        </w:rPr>
      </w:pPr>
    </w:p>
    <w:p w14:paraId="20BF490D" w14:textId="1664410A" w:rsidR="009A7927" w:rsidRPr="0041452E" w:rsidRDefault="009A7927" w:rsidP="00B662A7">
      <w:pPr>
        <w:pStyle w:val="a9"/>
        <w:spacing w:line="360" w:lineRule="auto"/>
        <w:rPr>
          <w:rFonts w:ascii="Book Antiqua" w:hAnsi="Book Antiqua"/>
          <w:sz w:val="24"/>
          <w:szCs w:val="24"/>
        </w:rPr>
      </w:pPr>
      <w:r w:rsidRPr="00D172EC">
        <w:rPr>
          <w:rFonts w:ascii="Book Antiqua" w:hAnsi="Book Antiqua"/>
          <w:b/>
          <w:sz w:val="24"/>
          <w:szCs w:val="24"/>
        </w:rPr>
        <w:t xml:space="preserve">P-Reviewer: </w:t>
      </w:r>
      <w:proofErr w:type="spellStart"/>
      <w:r w:rsidR="00F53396" w:rsidRPr="00D172EC">
        <w:rPr>
          <w:rFonts w:ascii="Book Antiqua" w:hAnsi="Book Antiqua"/>
          <w:color w:val="000000"/>
          <w:sz w:val="24"/>
          <w:szCs w:val="24"/>
        </w:rPr>
        <w:t>Cidon</w:t>
      </w:r>
      <w:proofErr w:type="spellEnd"/>
      <w:r w:rsidR="00F53396" w:rsidRPr="00D172EC">
        <w:rPr>
          <w:rFonts w:ascii="Book Antiqua" w:hAnsi="Book Antiqua"/>
          <w:color w:val="000000"/>
          <w:sz w:val="24"/>
          <w:szCs w:val="24"/>
        </w:rPr>
        <w:t xml:space="preserve"> EU, Fan Y, </w:t>
      </w:r>
      <w:proofErr w:type="spellStart"/>
      <w:r w:rsidR="00F53396" w:rsidRPr="00D172EC">
        <w:rPr>
          <w:rFonts w:ascii="Book Antiqua" w:hAnsi="Book Antiqua"/>
          <w:color w:val="000000"/>
          <w:sz w:val="24"/>
          <w:szCs w:val="24"/>
        </w:rPr>
        <w:t>Isik</w:t>
      </w:r>
      <w:proofErr w:type="spellEnd"/>
      <w:r w:rsidR="00F53396" w:rsidRPr="00D172EC">
        <w:rPr>
          <w:rFonts w:ascii="Book Antiqua" w:hAnsi="Book Antiqua"/>
          <w:color w:val="000000"/>
          <w:sz w:val="24"/>
          <w:szCs w:val="24"/>
        </w:rPr>
        <w:t xml:space="preserve"> ARDA</w:t>
      </w:r>
      <w:r w:rsidRPr="00D172EC">
        <w:rPr>
          <w:rFonts w:ascii="Book Antiqua" w:hAnsi="Book Antiqua"/>
          <w:color w:val="000000"/>
          <w:sz w:val="24"/>
          <w:szCs w:val="24"/>
        </w:rPr>
        <w:t xml:space="preserve"> </w:t>
      </w:r>
      <w:r w:rsidRPr="00D172EC">
        <w:rPr>
          <w:rFonts w:ascii="Book Antiqua" w:hAnsi="Book Antiqua"/>
          <w:b/>
          <w:sz w:val="24"/>
          <w:szCs w:val="24"/>
        </w:rPr>
        <w:t xml:space="preserve">S-Editor: </w:t>
      </w:r>
      <w:r w:rsidR="00F53396" w:rsidRPr="00D172EC">
        <w:rPr>
          <w:rFonts w:ascii="Book Antiqua" w:hAnsi="Book Antiqua"/>
          <w:sz w:val="24"/>
          <w:szCs w:val="24"/>
        </w:rPr>
        <w:t>Ma YJ</w:t>
      </w:r>
      <w:r w:rsidRPr="00D172EC">
        <w:rPr>
          <w:rFonts w:ascii="Book Antiqua" w:hAnsi="Book Antiqua"/>
          <w:b/>
          <w:sz w:val="24"/>
          <w:szCs w:val="24"/>
        </w:rPr>
        <w:t xml:space="preserve"> L-Editor: </w:t>
      </w:r>
      <w:r w:rsidR="0041452E">
        <w:rPr>
          <w:rFonts w:ascii="Book Antiqua" w:hAnsi="Book Antiqua" w:hint="eastAsia"/>
          <w:b/>
          <w:sz w:val="24"/>
          <w:szCs w:val="24"/>
        </w:rPr>
        <w:t xml:space="preserve">A </w:t>
      </w:r>
      <w:r w:rsidRPr="00D172EC">
        <w:rPr>
          <w:rFonts w:ascii="Book Antiqua" w:hAnsi="Book Antiqua"/>
          <w:b/>
          <w:sz w:val="24"/>
          <w:szCs w:val="24"/>
        </w:rPr>
        <w:t xml:space="preserve">E-Editor: </w:t>
      </w:r>
      <w:r w:rsidR="0041452E" w:rsidRPr="0041452E">
        <w:rPr>
          <w:rFonts w:ascii="Book Antiqua" w:hAnsi="Book Antiqua" w:hint="eastAsia"/>
          <w:sz w:val="24"/>
          <w:szCs w:val="24"/>
        </w:rPr>
        <w:t xml:space="preserve"> Liu MY</w:t>
      </w:r>
    </w:p>
    <w:p w14:paraId="41F4726A" w14:textId="04EBD500" w:rsidR="009A7927" w:rsidRPr="00D172EC" w:rsidRDefault="009A7927" w:rsidP="00B662A7">
      <w:pPr>
        <w:spacing w:after="0" w:line="360" w:lineRule="auto"/>
        <w:jc w:val="both"/>
        <w:rPr>
          <w:rFonts w:ascii="Book Antiqua" w:hAnsi="Book Antiqua"/>
          <w:b/>
          <w:bCs/>
          <w:caps/>
          <w:sz w:val="24"/>
          <w:szCs w:val="24"/>
        </w:rPr>
      </w:pPr>
      <w:r w:rsidRPr="00D172EC">
        <w:rPr>
          <w:rFonts w:ascii="Book Antiqua" w:hAnsi="Book Antiqua"/>
          <w:b/>
          <w:bCs/>
          <w:caps/>
          <w:sz w:val="24"/>
          <w:szCs w:val="24"/>
        </w:rPr>
        <w:br w:type="page"/>
      </w:r>
    </w:p>
    <w:p w14:paraId="2B1CE73E" w14:textId="77777777" w:rsidR="008908A2" w:rsidRPr="00D172EC" w:rsidRDefault="008908A2" w:rsidP="00B662A7">
      <w:pPr>
        <w:adjustRightInd w:val="0"/>
        <w:snapToGrid w:val="0"/>
        <w:spacing w:after="0" w:line="360" w:lineRule="auto"/>
        <w:jc w:val="both"/>
        <w:rPr>
          <w:rFonts w:ascii="Book Antiqua" w:hAnsi="Book Antiqua"/>
          <w:b/>
          <w:sz w:val="24"/>
          <w:szCs w:val="24"/>
          <w:lang w:eastAsia="zh-CN"/>
        </w:rPr>
      </w:pPr>
      <w:r w:rsidRPr="00D172EC">
        <w:rPr>
          <w:rFonts w:ascii="Book Antiqua" w:hAnsi="Book Antiqua"/>
          <w:b/>
          <w:sz w:val="24"/>
          <w:szCs w:val="24"/>
        </w:rPr>
        <w:lastRenderedPageBreak/>
        <w:t>Figure Legends</w:t>
      </w:r>
    </w:p>
    <w:p w14:paraId="66571DB1" w14:textId="77777777" w:rsidR="009A7927" w:rsidRPr="00D172EC" w:rsidRDefault="009A7927" w:rsidP="00B662A7">
      <w:pPr>
        <w:spacing w:after="0" w:line="360" w:lineRule="auto"/>
        <w:jc w:val="both"/>
        <w:rPr>
          <w:rFonts w:ascii="Book Antiqua" w:hAnsi="Book Antiqua"/>
          <w:b/>
          <w:bCs/>
          <w:caps/>
          <w:sz w:val="24"/>
          <w:szCs w:val="24"/>
        </w:rPr>
      </w:pPr>
    </w:p>
    <w:p w14:paraId="15095738" w14:textId="2ADF1A18" w:rsidR="002402AF" w:rsidRPr="00D172EC" w:rsidRDefault="006A2858" w:rsidP="00B662A7">
      <w:pPr>
        <w:spacing w:after="0"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US" w:eastAsia="zh-CN"/>
        </w:rPr>
        <w:drawing>
          <wp:inline distT="0" distB="0" distL="0" distR="0" wp14:anchorId="159BDD73" wp14:editId="5566741B">
            <wp:extent cx="5724525" cy="5238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5238750"/>
                    </a:xfrm>
                    <a:prstGeom prst="rect">
                      <a:avLst/>
                    </a:prstGeom>
                    <a:noFill/>
                    <a:ln>
                      <a:noFill/>
                    </a:ln>
                  </pic:spPr>
                </pic:pic>
              </a:graphicData>
            </a:graphic>
          </wp:inline>
        </w:drawing>
      </w:r>
    </w:p>
    <w:p w14:paraId="244BDC73" w14:textId="5D35C8E6"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8908A2"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1</w:t>
      </w:r>
      <w:r w:rsidR="008908A2"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Coronal slice of </w:t>
      </w:r>
      <w:r w:rsidR="00B13E8D" w:rsidRPr="00D172EC">
        <w:rPr>
          <w:rFonts w:ascii="Book Antiqua" w:hAnsi="Book Antiqua" w:cstheme="majorHAnsi"/>
          <w:b/>
          <w:bCs/>
          <w:sz w:val="24"/>
          <w:szCs w:val="24"/>
          <w:lang w:val="en-GB"/>
        </w:rPr>
        <w:t>computed tomography</w:t>
      </w:r>
      <w:r w:rsidRPr="00D172EC">
        <w:rPr>
          <w:rFonts w:ascii="Book Antiqua" w:hAnsi="Book Antiqua" w:cstheme="majorHAnsi"/>
          <w:b/>
          <w:bCs/>
          <w:sz w:val="24"/>
          <w:szCs w:val="24"/>
          <w:lang w:val="en-GB"/>
        </w:rPr>
        <w:t xml:space="preserve"> </w:t>
      </w:r>
      <w:r w:rsidR="00B13E8D" w:rsidRPr="00D172EC">
        <w:rPr>
          <w:rFonts w:ascii="Book Antiqua" w:hAnsi="Book Antiqua" w:cstheme="majorHAnsi"/>
          <w:b/>
          <w:bCs/>
          <w:sz w:val="24"/>
          <w:szCs w:val="24"/>
          <w:lang w:val="en-GB"/>
        </w:rPr>
        <w:t>a</w:t>
      </w:r>
      <w:r w:rsidRPr="00D172EC">
        <w:rPr>
          <w:rFonts w:ascii="Book Antiqua" w:hAnsi="Book Antiqua" w:cstheme="majorHAnsi"/>
          <w:b/>
          <w:bCs/>
          <w:sz w:val="24"/>
          <w:szCs w:val="24"/>
          <w:lang w:val="en-GB"/>
        </w:rPr>
        <w:t>bdomen (with IV contrast in portal venous phase) showing a cystic, hypodense and heterogenous mass closely related to the inferior aspect of the spleen</w:t>
      </w:r>
      <w:r w:rsidR="00B13E8D" w:rsidRPr="00D172EC">
        <w:rPr>
          <w:rFonts w:ascii="Book Antiqua" w:hAnsi="Book Antiqua" w:cstheme="majorHAnsi"/>
          <w:b/>
          <w:bCs/>
          <w:sz w:val="24"/>
          <w:szCs w:val="24"/>
          <w:lang w:val="en-GB"/>
        </w:rPr>
        <w:t>.</w:t>
      </w:r>
    </w:p>
    <w:p w14:paraId="0D54DC01"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0B88DCFF" w14:textId="0E0D7220" w:rsidR="002402AF" w:rsidRPr="00D172EC" w:rsidRDefault="002402AF" w:rsidP="00B662A7">
      <w:pPr>
        <w:pStyle w:val="a4"/>
        <w:spacing w:line="360" w:lineRule="auto"/>
        <w:jc w:val="both"/>
        <w:rPr>
          <w:rFonts w:ascii="Book Antiqua" w:hAnsi="Book Antiqua" w:cstheme="majorHAnsi"/>
          <w:sz w:val="24"/>
          <w:szCs w:val="24"/>
          <w:lang w:val="en-GB"/>
        </w:rPr>
      </w:pPr>
    </w:p>
    <w:p w14:paraId="34DFFE02" w14:textId="1020580A" w:rsidR="002402AF" w:rsidRPr="00D172EC" w:rsidRDefault="002402AF" w:rsidP="00B662A7">
      <w:pPr>
        <w:pStyle w:val="a4"/>
        <w:spacing w:line="360" w:lineRule="auto"/>
        <w:jc w:val="both"/>
        <w:rPr>
          <w:rFonts w:ascii="Book Antiqua" w:hAnsi="Book Antiqua" w:cstheme="majorHAnsi"/>
          <w:sz w:val="24"/>
          <w:szCs w:val="24"/>
          <w:lang w:val="en-GB"/>
        </w:rPr>
      </w:pPr>
    </w:p>
    <w:p w14:paraId="43DE2BC8" w14:textId="3D4281AE" w:rsidR="002402AF" w:rsidRPr="00D172EC" w:rsidRDefault="002402AF" w:rsidP="00B662A7">
      <w:pPr>
        <w:pStyle w:val="a4"/>
        <w:spacing w:line="360" w:lineRule="auto"/>
        <w:jc w:val="both"/>
        <w:rPr>
          <w:rFonts w:ascii="Book Antiqua" w:hAnsi="Book Antiqua" w:cstheme="majorHAnsi"/>
          <w:sz w:val="24"/>
          <w:szCs w:val="24"/>
          <w:lang w:val="en-GB"/>
        </w:rPr>
      </w:pPr>
    </w:p>
    <w:p w14:paraId="3B75CAE0" w14:textId="30F4C4F9" w:rsidR="002402AF" w:rsidRPr="00D172EC" w:rsidRDefault="002402AF" w:rsidP="00B662A7">
      <w:pPr>
        <w:pStyle w:val="a4"/>
        <w:spacing w:line="360" w:lineRule="auto"/>
        <w:jc w:val="both"/>
        <w:rPr>
          <w:rFonts w:ascii="Book Antiqua" w:hAnsi="Book Antiqua" w:cstheme="majorHAnsi"/>
          <w:sz w:val="24"/>
          <w:szCs w:val="24"/>
          <w:lang w:val="en-GB"/>
        </w:rPr>
      </w:pPr>
    </w:p>
    <w:p w14:paraId="393556E1" w14:textId="4E52C815" w:rsidR="002402AF" w:rsidRPr="00D172EC" w:rsidRDefault="002402AF" w:rsidP="00B662A7">
      <w:pPr>
        <w:pStyle w:val="a4"/>
        <w:spacing w:line="360" w:lineRule="auto"/>
        <w:jc w:val="both"/>
        <w:rPr>
          <w:rFonts w:ascii="Book Antiqua" w:hAnsi="Book Antiqua" w:cstheme="majorHAnsi"/>
          <w:sz w:val="24"/>
          <w:szCs w:val="24"/>
          <w:lang w:val="en-GB"/>
        </w:rPr>
      </w:pPr>
    </w:p>
    <w:p w14:paraId="5AC566CB" w14:textId="4FDC98C6" w:rsidR="006A2858" w:rsidRPr="00D172EC" w:rsidRDefault="00634840"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5CDDC0B1" wp14:editId="4BA5466A">
            <wp:extent cx="5706847" cy="40005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Revised.jpg"/>
                    <pic:cNvPicPr/>
                  </pic:nvPicPr>
                  <pic:blipFill>
                    <a:blip r:embed="rId8">
                      <a:extLst>
                        <a:ext uri="{28A0092B-C50C-407E-A947-70E740481C1C}">
                          <a14:useLocalDpi xmlns:a14="http://schemas.microsoft.com/office/drawing/2010/main" val="0"/>
                        </a:ext>
                      </a:extLst>
                    </a:blip>
                    <a:stretch>
                      <a:fillRect/>
                    </a:stretch>
                  </pic:blipFill>
                  <pic:spPr>
                    <a:xfrm>
                      <a:off x="0" y="0"/>
                      <a:ext cx="5749065" cy="4030095"/>
                    </a:xfrm>
                    <a:prstGeom prst="rect">
                      <a:avLst/>
                    </a:prstGeom>
                  </pic:spPr>
                </pic:pic>
              </a:graphicData>
            </a:graphic>
          </wp:inline>
        </w:drawing>
      </w:r>
    </w:p>
    <w:p w14:paraId="244DB067" w14:textId="5375316D" w:rsidR="002402AF" w:rsidRPr="00D172EC" w:rsidRDefault="002402AF" w:rsidP="00B662A7">
      <w:pPr>
        <w:pStyle w:val="a4"/>
        <w:spacing w:line="360" w:lineRule="auto"/>
        <w:jc w:val="both"/>
        <w:rPr>
          <w:rFonts w:ascii="Book Antiqua" w:hAnsi="Book Antiqua" w:cstheme="majorHAnsi"/>
          <w:sz w:val="24"/>
          <w:szCs w:val="24"/>
          <w:lang w:val="en-GB"/>
        </w:rPr>
      </w:pPr>
    </w:p>
    <w:p w14:paraId="1465F749"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47AE6DE6" w14:textId="2E909FB5"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2</w:t>
      </w:r>
      <w:r w:rsidR="00B13E8D"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Axial slice of </w:t>
      </w:r>
      <w:r w:rsidR="00B13E8D" w:rsidRPr="00D172EC">
        <w:rPr>
          <w:rFonts w:ascii="Book Antiqua" w:hAnsi="Book Antiqua" w:cstheme="majorHAnsi"/>
          <w:b/>
          <w:bCs/>
          <w:sz w:val="24"/>
          <w:szCs w:val="24"/>
          <w:lang w:val="en-GB"/>
        </w:rPr>
        <w:t>computed tomography</w:t>
      </w:r>
      <w:r w:rsidRPr="00D172EC">
        <w:rPr>
          <w:rFonts w:ascii="Book Antiqua" w:hAnsi="Book Antiqua" w:cstheme="majorHAnsi"/>
          <w:b/>
          <w:bCs/>
          <w:sz w:val="24"/>
          <w:szCs w:val="24"/>
          <w:lang w:val="en-GB"/>
        </w:rPr>
        <w:t xml:space="preserve"> </w:t>
      </w:r>
      <w:r w:rsidR="00B13E8D" w:rsidRPr="00D172EC">
        <w:rPr>
          <w:rFonts w:ascii="Book Antiqua" w:hAnsi="Book Antiqua" w:cstheme="majorHAnsi"/>
          <w:b/>
          <w:bCs/>
          <w:sz w:val="24"/>
          <w:szCs w:val="24"/>
          <w:lang w:val="en-GB"/>
        </w:rPr>
        <w:t>a</w:t>
      </w:r>
      <w:r w:rsidRPr="00D172EC">
        <w:rPr>
          <w:rFonts w:ascii="Book Antiqua" w:hAnsi="Book Antiqua" w:cstheme="majorHAnsi"/>
          <w:b/>
          <w:bCs/>
          <w:sz w:val="24"/>
          <w:szCs w:val="24"/>
          <w:lang w:val="en-GB"/>
        </w:rPr>
        <w:t>bdomen (with IV contrast in portal venous phase) demonstrating medial displacement of the left kidney (thin arrow) due to the cystic splenic mass and its close relationship to the splenic flexure of the colon (thick arrow)</w:t>
      </w:r>
      <w:r w:rsidR="00B13E8D" w:rsidRPr="00D172EC">
        <w:rPr>
          <w:rFonts w:ascii="Book Antiqua" w:hAnsi="Book Antiqua" w:cstheme="majorHAnsi"/>
          <w:b/>
          <w:bCs/>
          <w:sz w:val="24"/>
          <w:szCs w:val="24"/>
          <w:lang w:val="en-GB"/>
        </w:rPr>
        <w:t>.</w:t>
      </w:r>
    </w:p>
    <w:p w14:paraId="09BADF75"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611B493E"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0A22E5C7"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5C3BFBF6"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59082AA5"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5127DEA7"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62FC5C60"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2EAE6775"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3847EA8C"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5B4D553F"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7867DA2E" w14:textId="77777777" w:rsidR="002402AF" w:rsidRPr="00D172EC" w:rsidRDefault="002402AF" w:rsidP="00B662A7">
      <w:pPr>
        <w:pStyle w:val="a4"/>
        <w:spacing w:line="360" w:lineRule="auto"/>
        <w:jc w:val="both"/>
        <w:rPr>
          <w:rFonts w:ascii="Book Antiqua" w:hAnsi="Book Antiqua" w:cstheme="majorHAnsi"/>
          <w:b/>
          <w:sz w:val="24"/>
          <w:szCs w:val="24"/>
          <w:lang w:val="en-GB"/>
        </w:rPr>
      </w:pPr>
    </w:p>
    <w:p w14:paraId="7560415D" w14:textId="70B458BF" w:rsidR="004A1E49" w:rsidRPr="00D172EC" w:rsidRDefault="00D937DD"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US" w:eastAsia="zh-CN"/>
        </w:rPr>
        <w:lastRenderedPageBreak/>
        <w:drawing>
          <wp:inline distT="0" distB="0" distL="0" distR="0" wp14:anchorId="51BD7BDD" wp14:editId="36169124">
            <wp:extent cx="4126071" cy="54959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 Revised.jpg"/>
                    <pic:cNvPicPr/>
                  </pic:nvPicPr>
                  <pic:blipFill>
                    <a:blip r:embed="rId9">
                      <a:extLst>
                        <a:ext uri="{28A0092B-C50C-407E-A947-70E740481C1C}">
                          <a14:useLocalDpi xmlns:a14="http://schemas.microsoft.com/office/drawing/2010/main" val="0"/>
                        </a:ext>
                      </a:extLst>
                    </a:blip>
                    <a:stretch>
                      <a:fillRect/>
                    </a:stretch>
                  </pic:blipFill>
                  <pic:spPr>
                    <a:xfrm>
                      <a:off x="0" y="0"/>
                      <a:ext cx="4162298" cy="5544180"/>
                    </a:xfrm>
                    <a:prstGeom prst="rect">
                      <a:avLst/>
                    </a:prstGeom>
                  </pic:spPr>
                </pic:pic>
              </a:graphicData>
            </a:graphic>
          </wp:inline>
        </w:drawing>
      </w:r>
    </w:p>
    <w:p w14:paraId="270365E7" w14:textId="48691D4B" w:rsidR="004A1E49" w:rsidRPr="00D172EC" w:rsidRDefault="004A1E49" w:rsidP="00B662A7">
      <w:pPr>
        <w:pStyle w:val="a4"/>
        <w:spacing w:line="360" w:lineRule="auto"/>
        <w:jc w:val="both"/>
        <w:rPr>
          <w:rFonts w:ascii="Book Antiqua" w:hAnsi="Book Antiqua" w:cstheme="majorHAnsi"/>
          <w:b/>
          <w:sz w:val="24"/>
          <w:szCs w:val="24"/>
          <w:lang w:val="en-GB"/>
        </w:rPr>
      </w:pPr>
    </w:p>
    <w:p w14:paraId="03959FF0" w14:textId="77777777" w:rsidR="004A1E49" w:rsidRPr="00D172EC" w:rsidRDefault="004A1E49" w:rsidP="00B662A7">
      <w:pPr>
        <w:pStyle w:val="a4"/>
        <w:spacing w:line="360" w:lineRule="auto"/>
        <w:jc w:val="both"/>
        <w:rPr>
          <w:rFonts w:ascii="Book Antiqua" w:hAnsi="Book Antiqua" w:cstheme="majorHAnsi"/>
          <w:b/>
          <w:sz w:val="24"/>
          <w:szCs w:val="24"/>
          <w:lang w:val="en-GB"/>
        </w:rPr>
      </w:pPr>
    </w:p>
    <w:p w14:paraId="19ABF9F9" w14:textId="24561607"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3</w:t>
      </w:r>
      <w:r w:rsidR="00B13E8D" w:rsidRPr="00D172EC">
        <w:rPr>
          <w:rFonts w:ascii="Book Antiqua" w:eastAsiaTheme="minorEastAsia" w:hAnsi="Book Antiqua" w:cstheme="majorHAnsi"/>
          <w:b/>
          <w:sz w:val="24"/>
          <w:szCs w:val="24"/>
          <w:lang w:val="en-GB" w:eastAsia="zh-CN"/>
        </w:rPr>
        <w:t xml:space="preserve"> </w:t>
      </w:r>
      <w:r w:rsidRPr="00D172EC">
        <w:rPr>
          <w:rFonts w:ascii="Book Antiqua" w:hAnsi="Book Antiqua" w:cstheme="majorHAnsi"/>
          <w:b/>
          <w:bCs/>
          <w:sz w:val="24"/>
          <w:szCs w:val="24"/>
          <w:lang w:val="en-GB"/>
        </w:rPr>
        <w:t>Macroscopic photograph of the spleen following splenectomy</w:t>
      </w:r>
      <w:r w:rsidR="006D3BCE" w:rsidRPr="00D172EC">
        <w:rPr>
          <w:rFonts w:ascii="Book Antiqua" w:hAnsi="Book Antiqua" w:cstheme="majorHAnsi"/>
          <w:b/>
          <w:bCs/>
          <w:sz w:val="24"/>
          <w:szCs w:val="24"/>
          <w:lang w:val="en-GB"/>
        </w:rPr>
        <w:t xml:space="preserve"> (measu</w:t>
      </w:r>
      <w:r w:rsidR="00ED3A5E" w:rsidRPr="00D172EC">
        <w:rPr>
          <w:rFonts w:ascii="Book Antiqua" w:hAnsi="Book Antiqua" w:cstheme="majorHAnsi"/>
          <w:b/>
          <w:bCs/>
          <w:sz w:val="24"/>
          <w:szCs w:val="24"/>
          <w:lang w:val="en-GB"/>
        </w:rPr>
        <w:t>ring</w:t>
      </w:r>
      <w:r w:rsidR="006D3BCE" w:rsidRPr="00D172EC">
        <w:rPr>
          <w:rFonts w:ascii="Book Antiqua" w:hAnsi="Book Antiqua" w:cstheme="majorHAnsi"/>
          <w:b/>
          <w:bCs/>
          <w:sz w:val="24"/>
          <w:szCs w:val="24"/>
          <w:lang w:val="en-GB"/>
        </w:rPr>
        <w:t xml:space="preserve"> 105</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65</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45</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 xml:space="preserve">mm). </w:t>
      </w:r>
      <w:r w:rsidRPr="00D172EC">
        <w:rPr>
          <w:rFonts w:ascii="Book Antiqua" w:hAnsi="Book Antiqua" w:cstheme="majorHAnsi"/>
          <w:b/>
          <w:bCs/>
          <w:sz w:val="24"/>
          <w:szCs w:val="24"/>
          <w:lang w:val="en-GB"/>
        </w:rPr>
        <w:t>The arrow indicates the position of the splenic hilum. Attached to the lower pole of the spleen</w:t>
      </w:r>
      <w:r w:rsidR="006D3BCE" w:rsidRPr="00D172EC">
        <w:rPr>
          <w:rFonts w:ascii="Book Antiqua" w:hAnsi="Book Antiqua" w:cstheme="majorHAnsi"/>
          <w:b/>
          <w:bCs/>
          <w:sz w:val="24"/>
          <w:szCs w:val="24"/>
          <w:lang w:val="en-GB"/>
        </w:rPr>
        <w:t xml:space="preserve"> is a necrotic, cystic </w:t>
      </w:r>
      <w:r w:rsidR="00B13E8D" w:rsidRPr="00D172EC">
        <w:rPr>
          <w:rFonts w:ascii="Book Antiqua" w:hAnsi="Book Antiqua" w:cstheme="majorHAnsi"/>
          <w:b/>
          <w:bCs/>
          <w:sz w:val="24"/>
          <w:szCs w:val="24"/>
          <w:lang w:val="en-GB"/>
        </w:rPr>
        <w:t xml:space="preserve">mixed malignant Mullerian tumour </w:t>
      </w:r>
      <w:r w:rsidR="006D3BCE" w:rsidRPr="00D172EC">
        <w:rPr>
          <w:rFonts w:ascii="Book Antiqua" w:hAnsi="Book Antiqua" w:cstheme="majorHAnsi"/>
          <w:b/>
          <w:bCs/>
          <w:sz w:val="24"/>
          <w:szCs w:val="24"/>
          <w:lang w:val="en-GB"/>
        </w:rPr>
        <w:t>measuring 100</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60</w:t>
      </w:r>
      <w:r w:rsidR="00B13E8D" w:rsidRPr="00D172EC">
        <w:rPr>
          <w:rFonts w:ascii="Book Antiqua" w:hAnsi="Book Antiqua" w:cstheme="majorHAnsi"/>
          <w:b/>
          <w:bCs/>
          <w:sz w:val="24"/>
          <w:szCs w:val="24"/>
          <w:lang w:val="en-GB"/>
        </w:rPr>
        <w:t xml:space="preserve"> mm </w:t>
      </w:r>
      <w:r w:rsidR="006D3BCE" w:rsidRPr="00D172EC">
        <w:rPr>
          <w:rFonts w:ascii="Book Antiqua" w:hAnsi="Book Antiqua" w:cstheme="majorHAnsi"/>
          <w:b/>
          <w:bCs/>
          <w:sz w:val="24"/>
          <w:szCs w:val="24"/>
          <w:lang w:val="en-GB"/>
        </w:rPr>
        <w:t>x</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30</w:t>
      </w:r>
      <w:r w:rsidR="00B13E8D" w:rsidRPr="00D172EC">
        <w:rPr>
          <w:rFonts w:ascii="Book Antiqua" w:hAnsi="Book Antiqua" w:cstheme="majorHAnsi"/>
          <w:b/>
          <w:bCs/>
          <w:sz w:val="24"/>
          <w:szCs w:val="24"/>
          <w:lang w:val="en-GB"/>
        </w:rPr>
        <w:t xml:space="preserve"> </w:t>
      </w:r>
      <w:r w:rsidR="006D3BCE" w:rsidRPr="00D172EC">
        <w:rPr>
          <w:rFonts w:ascii="Book Antiqua" w:hAnsi="Book Antiqua" w:cstheme="majorHAnsi"/>
          <w:b/>
          <w:bCs/>
          <w:sz w:val="24"/>
          <w:szCs w:val="24"/>
          <w:lang w:val="en-GB"/>
        </w:rPr>
        <w:t>mm</w:t>
      </w:r>
      <w:r w:rsidR="00634840" w:rsidRPr="00D172EC">
        <w:rPr>
          <w:rFonts w:ascii="Book Antiqua" w:hAnsi="Book Antiqua" w:cstheme="majorHAnsi"/>
          <w:b/>
          <w:bCs/>
          <w:sz w:val="24"/>
          <w:szCs w:val="24"/>
          <w:lang w:val="en-GB"/>
        </w:rPr>
        <w:t>.</w:t>
      </w:r>
    </w:p>
    <w:p w14:paraId="75A17A6E"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4EE2B7E9" w14:textId="432A1A36" w:rsidR="002402AF" w:rsidRPr="00D172EC" w:rsidRDefault="002402AF" w:rsidP="00B662A7">
      <w:pPr>
        <w:pStyle w:val="a4"/>
        <w:spacing w:line="360" w:lineRule="auto"/>
        <w:jc w:val="both"/>
        <w:rPr>
          <w:rFonts w:ascii="Book Antiqua" w:hAnsi="Book Antiqua" w:cstheme="majorHAnsi"/>
          <w:sz w:val="24"/>
          <w:szCs w:val="24"/>
          <w:lang w:val="en-GB"/>
        </w:rPr>
      </w:pPr>
    </w:p>
    <w:p w14:paraId="413C5B11" w14:textId="437E5FA9" w:rsidR="002402AF" w:rsidRPr="00D172EC" w:rsidRDefault="002402AF" w:rsidP="00B662A7">
      <w:pPr>
        <w:pStyle w:val="a4"/>
        <w:spacing w:line="360" w:lineRule="auto"/>
        <w:jc w:val="both"/>
        <w:rPr>
          <w:rFonts w:ascii="Book Antiqua" w:hAnsi="Book Antiqua" w:cstheme="majorHAnsi"/>
          <w:sz w:val="24"/>
          <w:szCs w:val="24"/>
          <w:lang w:val="en-GB"/>
        </w:rPr>
      </w:pPr>
    </w:p>
    <w:p w14:paraId="6228B0FB" w14:textId="4E1A7E2D" w:rsidR="002402AF" w:rsidRPr="00D172EC" w:rsidRDefault="002402AF" w:rsidP="00B662A7">
      <w:pPr>
        <w:pStyle w:val="a4"/>
        <w:spacing w:line="360" w:lineRule="auto"/>
        <w:jc w:val="both"/>
        <w:rPr>
          <w:rFonts w:ascii="Book Antiqua" w:hAnsi="Book Antiqua" w:cstheme="majorHAnsi"/>
          <w:sz w:val="24"/>
          <w:szCs w:val="24"/>
          <w:lang w:val="en-GB"/>
        </w:rPr>
      </w:pPr>
    </w:p>
    <w:p w14:paraId="69675AE3" w14:textId="3D16AECD" w:rsidR="002402AF" w:rsidRPr="00D172EC" w:rsidRDefault="002402AF" w:rsidP="00B662A7">
      <w:pPr>
        <w:pStyle w:val="a4"/>
        <w:spacing w:line="360" w:lineRule="auto"/>
        <w:jc w:val="both"/>
        <w:rPr>
          <w:rFonts w:ascii="Book Antiqua" w:hAnsi="Book Antiqua" w:cstheme="majorHAnsi"/>
          <w:sz w:val="24"/>
          <w:szCs w:val="24"/>
          <w:lang w:val="en-GB"/>
        </w:rPr>
      </w:pPr>
    </w:p>
    <w:p w14:paraId="2A3CBD60" w14:textId="7739C99D" w:rsidR="002402AF" w:rsidRPr="00D172EC" w:rsidRDefault="002402AF" w:rsidP="00B662A7">
      <w:pPr>
        <w:pStyle w:val="a4"/>
        <w:spacing w:line="360" w:lineRule="auto"/>
        <w:jc w:val="both"/>
        <w:rPr>
          <w:rFonts w:ascii="Book Antiqua" w:hAnsi="Book Antiqua" w:cstheme="majorHAnsi"/>
          <w:sz w:val="24"/>
          <w:szCs w:val="24"/>
          <w:lang w:val="en-GB"/>
        </w:rPr>
      </w:pPr>
    </w:p>
    <w:p w14:paraId="7EF87FA5" w14:textId="1E45E7A3" w:rsidR="002402AF" w:rsidRPr="00D172EC" w:rsidRDefault="002402AF" w:rsidP="00B662A7">
      <w:pPr>
        <w:pStyle w:val="a4"/>
        <w:spacing w:line="360" w:lineRule="auto"/>
        <w:jc w:val="both"/>
        <w:rPr>
          <w:rFonts w:ascii="Book Antiqua" w:hAnsi="Book Antiqua" w:cstheme="majorHAnsi"/>
          <w:sz w:val="24"/>
          <w:szCs w:val="24"/>
          <w:lang w:val="en-GB"/>
        </w:rPr>
      </w:pPr>
    </w:p>
    <w:p w14:paraId="7AD41414" w14:textId="3513487D" w:rsidR="002402AF" w:rsidRPr="00D172EC" w:rsidRDefault="002402AF" w:rsidP="00B662A7">
      <w:pPr>
        <w:pStyle w:val="a4"/>
        <w:spacing w:line="360" w:lineRule="auto"/>
        <w:jc w:val="both"/>
        <w:rPr>
          <w:rFonts w:ascii="Book Antiqua" w:hAnsi="Book Antiqua" w:cstheme="majorHAnsi"/>
          <w:sz w:val="24"/>
          <w:szCs w:val="24"/>
          <w:lang w:val="en-GB"/>
        </w:rPr>
      </w:pPr>
    </w:p>
    <w:p w14:paraId="70427B58" w14:textId="629D2D84" w:rsidR="009B6968" w:rsidRPr="00D172EC" w:rsidRDefault="00F61048"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US" w:eastAsia="zh-CN"/>
        </w:rPr>
        <w:drawing>
          <wp:inline distT="0" distB="0" distL="0" distR="0" wp14:anchorId="349DD91B" wp14:editId="06BCBF98">
            <wp:extent cx="5270500" cy="39528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 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BC85410" w14:textId="77F3E4CB"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4</w:t>
      </w:r>
      <w:r w:rsidR="00B13E8D"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Haematoxylin and eosin (HE) stain of splenic </w:t>
      </w:r>
      <w:r w:rsidR="00B13E8D" w:rsidRPr="00D172EC">
        <w:rPr>
          <w:rFonts w:ascii="Book Antiqua" w:hAnsi="Book Antiqua" w:cstheme="majorHAnsi"/>
          <w:b/>
          <w:bCs/>
          <w:sz w:val="24"/>
          <w:szCs w:val="24"/>
          <w:lang w:val="en-GB"/>
        </w:rPr>
        <w:t xml:space="preserve">mixed malignant Mullerian tumour </w:t>
      </w:r>
      <w:r w:rsidRPr="00D172EC">
        <w:rPr>
          <w:rFonts w:ascii="Book Antiqua" w:hAnsi="Book Antiqua" w:cstheme="majorHAnsi"/>
          <w:b/>
          <w:bCs/>
          <w:sz w:val="24"/>
          <w:szCs w:val="24"/>
          <w:lang w:val="en-GB"/>
        </w:rPr>
        <w:t>demonstrating both sarcomatous (thick arrow) and epithelial (thin arrow) tissue types (magnification 200</w:t>
      </w:r>
      <w:r w:rsidR="00B13E8D" w:rsidRPr="00D172EC">
        <w:rPr>
          <w:rFonts w:ascii="Book Antiqua" w:hAnsi="Book Antiqua" w:cstheme="majorHAnsi"/>
          <w:b/>
          <w:bCs/>
          <w:sz w:val="24"/>
          <w:szCs w:val="24"/>
          <w:lang w:val="en-GB"/>
        </w:rPr>
        <w:t xml:space="preserve"> </w:t>
      </w:r>
      <w:proofErr w:type="gramStart"/>
      <w:r w:rsidRPr="00D172EC">
        <w:rPr>
          <w:rFonts w:ascii="Book Antiqua" w:hAnsi="Book Antiqua" w:cstheme="majorHAnsi"/>
          <w:b/>
          <w:bCs/>
          <w:sz w:val="24"/>
          <w:szCs w:val="24"/>
          <w:lang w:val="en-GB"/>
        </w:rPr>
        <w:t>x</w:t>
      </w:r>
      <w:proofErr w:type="gramEnd"/>
      <w:r w:rsidRPr="00D172EC">
        <w:rPr>
          <w:rFonts w:ascii="Book Antiqua" w:hAnsi="Book Antiqua" w:cstheme="majorHAnsi"/>
          <w:b/>
          <w:bCs/>
          <w:sz w:val="24"/>
          <w:szCs w:val="24"/>
          <w:lang w:val="en-GB"/>
        </w:rPr>
        <w:t>)</w:t>
      </w:r>
      <w:r w:rsidR="00B13E8D" w:rsidRPr="00D172EC">
        <w:rPr>
          <w:rFonts w:ascii="Book Antiqua" w:hAnsi="Book Antiqua" w:cstheme="majorHAnsi"/>
          <w:b/>
          <w:bCs/>
          <w:sz w:val="24"/>
          <w:szCs w:val="24"/>
          <w:lang w:val="en-GB"/>
        </w:rPr>
        <w:t>.</w:t>
      </w:r>
    </w:p>
    <w:p w14:paraId="3985C999" w14:textId="16EB22DF" w:rsidR="009854C5" w:rsidRPr="00D172EC" w:rsidRDefault="009854C5" w:rsidP="00B662A7">
      <w:pPr>
        <w:pStyle w:val="a4"/>
        <w:spacing w:line="360" w:lineRule="auto"/>
        <w:jc w:val="both"/>
        <w:rPr>
          <w:rFonts w:ascii="Book Antiqua" w:hAnsi="Book Antiqua" w:cstheme="majorHAnsi"/>
          <w:sz w:val="24"/>
          <w:szCs w:val="24"/>
          <w:lang w:val="en-GB"/>
        </w:rPr>
      </w:pPr>
    </w:p>
    <w:p w14:paraId="55A586DF" w14:textId="4A340C40" w:rsidR="009B6968" w:rsidRPr="00D172EC" w:rsidRDefault="009B6968" w:rsidP="00B662A7">
      <w:pPr>
        <w:pStyle w:val="a4"/>
        <w:spacing w:line="360" w:lineRule="auto"/>
        <w:jc w:val="both"/>
        <w:rPr>
          <w:rFonts w:ascii="Book Antiqua" w:hAnsi="Book Antiqua" w:cstheme="majorHAnsi"/>
          <w:sz w:val="24"/>
          <w:szCs w:val="24"/>
          <w:lang w:val="en-GB"/>
        </w:rPr>
      </w:pPr>
    </w:p>
    <w:p w14:paraId="49C6DB07" w14:textId="6CCD64F8" w:rsidR="009B6968" w:rsidRPr="00D172EC" w:rsidRDefault="009B6968" w:rsidP="00B662A7">
      <w:pPr>
        <w:pStyle w:val="a4"/>
        <w:spacing w:line="360" w:lineRule="auto"/>
        <w:jc w:val="both"/>
        <w:rPr>
          <w:rFonts w:ascii="Book Antiqua" w:hAnsi="Book Antiqua" w:cstheme="majorHAnsi"/>
          <w:sz w:val="24"/>
          <w:szCs w:val="24"/>
          <w:lang w:val="en-GB"/>
        </w:rPr>
      </w:pPr>
    </w:p>
    <w:p w14:paraId="1EA77E99" w14:textId="1AB07AD7" w:rsidR="009B6968" w:rsidRPr="00D172EC" w:rsidRDefault="009B6968" w:rsidP="00B662A7">
      <w:pPr>
        <w:pStyle w:val="a4"/>
        <w:spacing w:line="360" w:lineRule="auto"/>
        <w:jc w:val="both"/>
        <w:rPr>
          <w:rFonts w:ascii="Book Antiqua" w:hAnsi="Book Antiqua" w:cstheme="majorHAnsi"/>
          <w:sz w:val="24"/>
          <w:szCs w:val="24"/>
          <w:lang w:val="en-GB"/>
        </w:rPr>
      </w:pPr>
    </w:p>
    <w:p w14:paraId="7F6559FA" w14:textId="6E39BDC9" w:rsidR="009B6968" w:rsidRPr="00D172EC" w:rsidRDefault="009B6968" w:rsidP="00B662A7">
      <w:pPr>
        <w:pStyle w:val="a4"/>
        <w:spacing w:line="360" w:lineRule="auto"/>
        <w:jc w:val="both"/>
        <w:rPr>
          <w:rFonts w:ascii="Book Antiqua" w:hAnsi="Book Antiqua" w:cstheme="majorHAnsi"/>
          <w:sz w:val="24"/>
          <w:szCs w:val="24"/>
          <w:lang w:val="en-GB"/>
        </w:rPr>
      </w:pPr>
    </w:p>
    <w:p w14:paraId="3832AC80" w14:textId="0B10744F" w:rsidR="009B6968" w:rsidRPr="00D172EC" w:rsidRDefault="009B6968" w:rsidP="00B662A7">
      <w:pPr>
        <w:pStyle w:val="a4"/>
        <w:spacing w:line="360" w:lineRule="auto"/>
        <w:jc w:val="both"/>
        <w:rPr>
          <w:rFonts w:ascii="Book Antiqua" w:hAnsi="Book Antiqua" w:cstheme="majorHAnsi"/>
          <w:sz w:val="24"/>
          <w:szCs w:val="24"/>
          <w:lang w:val="en-GB"/>
        </w:rPr>
      </w:pPr>
    </w:p>
    <w:p w14:paraId="114AAAF5" w14:textId="788D2B94" w:rsidR="009B6968" w:rsidRPr="00D172EC" w:rsidRDefault="009B6968" w:rsidP="00B662A7">
      <w:pPr>
        <w:pStyle w:val="a4"/>
        <w:spacing w:line="360" w:lineRule="auto"/>
        <w:jc w:val="both"/>
        <w:rPr>
          <w:rFonts w:ascii="Book Antiqua" w:hAnsi="Book Antiqua" w:cstheme="majorHAnsi"/>
          <w:sz w:val="24"/>
          <w:szCs w:val="24"/>
          <w:lang w:val="en-GB"/>
        </w:rPr>
      </w:pPr>
    </w:p>
    <w:p w14:paraId="5ACDBDE8" w14:textId="21FB51E9" w:rsidR="009B6968" w:rsidRPr="00D172EC" w:rsidRDefault="009B6968" w:rsidP="00B662A7">
      <w:pPr>
        <w:pStyle w:val="a4"/>
        <w:spacing w:line="360" w:lineRule="auto"/>
        <w:jc w:val="both"/>
        <w:rPr>
          <w:rFonts w:ascii="Book Antiqua" w:hAnsi="Book Antiqua" w:cstheme="majorHAnsi"/>
          <w:sz w:val="24"/>
          <w:szCs w:val="24"/>
          <w:lang w:val="en-GB"/>
        </w:rPr>
      </w:pPr>
    </w:p>
    <w:p w14:paraId="41822F50" w14:textId="3A5DD778" w:rsidR="009B6968" w:rsidRPr="00D172EC" w:rsidRDefault="009B6968" w:rsidP="00B662A7">
      <w:pPr>
        <w:pStyle w:val="a4"/>
        <w:spacing w:line="360" w:lineRule="auto"/>
        <w:jc w:val="both"/>
        <w:rPr>
          <w:rFonts w:ascii="Book Antiqua" w:hAnsi="Book Antiqua" w:cstheme="majorHAnsi"/>
          <w:sz w:val="24"/>
          <w:szCs w:val="24"/>
          <w:lang w:val="en-GB"/>
        </w:rPr>
      </w:pPr>
    </w:p>
    <w:p w14:paraId="3D1FF468" w14:textId="0DEFFD25" w:rsidR="009B6968" w:rsidRPr="00D172EC" w:rsidRDefault="009B6968" w:rsidP="00B662A7">
      <w:pPr>
        <w:pStyle w:val="a4"/>
        <w:spacing w:line="360" w:lineRule="auto"/>
        <w:jc w:val="both"/>
        <w:rPr>
          <w:rFonts w:ascii="Book Antiqua" w:hAnsi="Book Antiqua" w:cstheme="majorHAnsi"/>
          <w:sz w:val="24"/>
          <w:szCs w:val="24"/>
          <w:lang w:val="en-GB"/>
        </w:rPr>
      </w:pPr>
    </w:p>
    <w:p w14:paraId="4ACF333B" w14:textId="09ED4085" w:rsidR="009B6968" w:rsidRPr="00D172EC" w:rsidRDefault="009B6968" w:rsidP="00B662A7">
      <w:pPr>
        <w:pStyle w:val="a4"/>
        <w:spacing w:line="360" w:lineRule="auto"/>
        <w:jc w:val="both"/>
        <w:rPr>
          <w:rFonts w:ascii="Book Antiqua" w:hAnsi="Book Antiqua" w:cstheme="majorHAnsi"/>
          <w:sz w:val="24"/>
          <w:szCs w:val="24"/>
          <w:lang w:val="en-GB"/>
        </w:rPr>
      </w:pPr>
    </w:p>
    <w:p w14:paraId="17381508" w14:textId="5C43DB87" w:rsidR="002402AF" w:rsidRPr="00D172EC" w:rsidRDefault="009854C5"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086EFAE4" wp14:editId="5317ADCB">
            <wp:extent cx="54000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4114800"/>
                    </a:xfrm>
                    <a:prstGeom prst="rect">
                      <a:avLst/>
                    </a:prstGeom>
                    <a:noFill/>
                    <a:ln>
                      <a:noFill/>
                    </a:ln>
                  </pic:spPr>
                </pic:pic>
              </a:graphicData>
            </a:graphic>
          </wp:inline>
        </w:drawing>
      </w:r>
    </w:p>
    <w:p w14:paraId="6F502C0C" w14:textId="6EA82EA8" w:rsidR="002402AF" w:rsidRPr="00D172EC" w:rsidRDefault="002402AF" w:rsidP="00B662A7">
      <w:pPr>
        <w:pStyle w:val="a4"/>
        <w:spacing w:line="360" w:lineRule="auto"/>
        <w:jc w:val="both"/>
        <w:rPr>
          <w:rFonts w:ascii="Book Antiqua" w:hAnsi="Book Antiqua" w:cstheme="majorHAnsi"/>
          <w:b/>
          <w:bCs/>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5</w:t>
      </w:r>
      <w:r w:rsidR="00B13E8D"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Positive</w:t>
      </w:r>
      <w:r w:rsidR="00B13E8D" w:rsidRPr="00D172EC">
        <w:rPr>
          <w:rFonts w:ascii="Book Antiqua" w:hAnsi="Book Antiqua" w:cstheme="majorHAnsi"/>
          <w:b/>
          <w:bCs/>
          <w:sz w:val="24"/>
          <w:szCs w:val="24"/>
          <w:lang w:val="en-GB"/>
        </w:rPr>
        <w:t xml:space="preserve"> cyto</w:t>
      </w:r>
      <w:r w:rsidRPr="00D172EC">
        <w:rPr>
          <w:rFonts w:ascii="Book Antiqua" w:hAnsi="Book Antiqua" w:cstheme="majorHAnsi"/>
          <w:b/>
          <w:bCs/>
          <w:sz w:val="24"/>
          <w:szCs w:val="24"/>
          <w:lang w:val="en-GB"/>
        </w:rPr>
        <w:t xml:space="preserve">keratin 7 staining (dark brown) of epithelial component of </w:t>
      </w:r>
      <w:r w:rsidR="00B13E8D" w:rsidRPr="00D172EC">
        <w:rPr>
          <w:rFonts w:ascii="Book Antiqua" w:hAnsi="Book Antiqua" w:cstheme="majorHAnsi"/>
          <w:b/>
          <w:bCs/>
          <w:sz w:val="24"/>
          <w:szCs w:val="24"/>
          <w:lang w:val="en-GB"/>
        </w:rPr>
        <w:t xml:space="preserve">mixed malignant Mullerian tumour </w:t>
      </w:r>
      <w:r w:rsidRPr="00D172EC">
        <w:rPr>
          <w:rFonts w:ascii="Book Antiqua" w:hAnsi="Book Antiqua" w:cstheme="majorHAnsi"/>
          <w:b/>
          <w:bCs/>
          <w:sz w:val="24"/>
          <w:szCs w:val="24"/>
          <w:lang w:val="en-GB"/>
        </w:rPr>
        <w:t>and negative staining of sarcomatous component (magnification 100</w:t>
      </w:r>
      <w:r w:rsidR="00B13E8D" w:rsidRPr="00D172EC">
        <w:rPr>
          <w:rFonts w:ascii="Book Antiqua" w:hAnsi="Book Antiqua" w:cstheme="majorHAnsi"/>
          <w:b/>
          <w:bCs/>
          <w:sz w:val="24"/>
          <w:szCs w:val="24"/>
          <w:lang w:val="en-GB"/>
        </w:rPr>
        <w:t xml:space="preserve"> </w:t>
      </w:r>
      <w:proofErr w:type="gramStart"/>
      <w:r w:rsidRPr="00D172EC">
        <w:rPr>
          <w:rFonts w:ascii="Book Antiqua" w:hAnsi="Book Antiqua" w:cstheme="majorHAnsi"/>
          <w:b/>
          <w:bCs/>
          <w:sz w:val="24"/>
          <w:szCs w:val="24"/>
          <w:lang w:val="en-GB"/>
        </w:rPr>
        <w:t>x</w:t>
      </w:r>
      <w:proofErr w:type="gramEnd"/>
      <w:r w:rsidRPr="00D172EC">
        <w:rPr>
          <w:rFonts w:ascii="Book Antiqua" w:hAnsi="Book Antiqua" w:cstheme="majorHAnsi"/>
          <w:b/>
          <w:bCs/>
          <w:sz w:val="24"/>
          <w:szCs w:val="24"/>
          <w:lang w:val="en-GB"/>
        </w:rPr>
        <w:t>)</w:t>
      </w:r>
      <w:r w:rsidR="00B13E8D" w:rsidRPr="00D172EC">
        <w:rPr>
          <w:rFonts w:ascii="Book Antiqua" w:hAnsi="Book Antiqua" w:cstheme="majorHAnsi"/>
          <w:b/>
          <w:bCs/>
          <w:sz w:val="24"/>
          <w:szCs w:val="24"/>
          <w:lang w:val="en-GB"/>
        </w:rPr>
        <w:t>.</w:t>
      </w:r>
    </w:p>
    <w:p w14:paraId="72068226" w14:textId="7EBBEB2E" w:rsidR="009B6968" w:rsidRPr="00D172EC" w:rsidRDefault="009B6968" w:rsidP="00B662A7">
      <w:pPr>
        <w:pStyle w:val="a4"/>
        <w:spacing w:line="360" w:lineRule="auto"/>
        <w:jc w:val="both"/>
        <w:rPr>
          <w:rFonts w:ascii="Book Antiqua" w:hAnsi="Book Antiqua" w:cstheme="majorHAnsi"/>
          <w:sz w:val="24"/>
          <w:szCs w:val="24"/>
          <w:lang w:val="en-GB"/>
        </w:rPr>
      </w:pPr>
    </w:p>
    <w:p w14:paraId="0A3A3BD3" w14:textId="7715C7B8" w:rsidR="009B6968" w:rsidRPr="00D172EC" w:rsidRDefault="009B6968" w:rsidP="00B662A7">
      <w:pPr>
        <w:pStyle w:val="a4"/>
        <w:spacing w:line="360" w:lineRule="auto"/>
        <w:jc w:val="both"/>
        <w:rPr>
          <w:rFonts w:ascii="Book Antiqua" w:hAnsi="Book Antiqua" w:cstheme="majorHAnsi"/>
          <w:sz w:val="24"/>
          <w:szCs w:val="24"/>
          <w:lang w:val="en-GB"/>
        </w:rPr>
      </w:pPr>
    </w:p>
    <w:p w14:paraId="199BD548" w14:textId="0A51F351" w:rsidR="009B6968" w:rsidRPr="00D172EC" w:rsidRDefault="009B6968" w:rsidP="00B662A7">
      <w:pPr>
        <w:pStyle w:val="a4"/>
        <w:spacing w:line="360" w:lineRule="auto"/>
        <w:jc w:val="both"/>
        <w:rPr>
          <w:rFonts w:ascii="Book Antiqua" w:hAnsi="Book Antiqua" w:cstheme="majorHAnsi"/>
          <w:sz w:val="24"/>
          <w:szCs w:val="24"/>
          <w:lang w:val="en-GB"/>
        </w:rPr>
      </w:pPr>
    </w:p>
    <w:p w14:paraId="04F01AD5" w14:textId="0A421DE5" w:rsidR="009B6968" w:rsidRPr="00D172EC" w:rsidRDefault="009B6968" w:rsidP="00B662A7">
      <w:pPr>
        <w:pStyle w:val="a4"/>
        <w:spacing w:line="360" w:lineRule="auto"/>
        <w:jc w:val="both"/>
        <w:rPr>
          <w:rFonts w:ascii="Book Antiqua" w:hAnsi="Book Antiqua" w:cstheme="majorHAnsi"/>
          <w:sz w:val="24"/>
          <w:szCs w:val="24"/>
          <w:lang w:val="en-GB"/>
        </w:rPr>
      </w:pPr>
    </w:p>
    <w:p w14:paraId="25819CBB" w14:textId="786670CC" w:rsidR="009B6968" w:rsidRPr="00D172EC" w:rsidRDefault="009B6968" w:rsidP="00B662A7">
      <w:pPr>
        <w:pStyle w:val="a4"/>
        <w:spacing w:line="360" w:lineRule="auto"/>
        <w:jc w:val="both"/>
        <w:rPr>
          <w:rFonts w:ascii="Book Antiqua" w:hAnsi="Book Antiqua" w:cstheme="majorHAnsi"/>
          <w:sz w:val="24"/>
          <w:szCs w:val="24"/>
          <w:lang w:val="en-GB"/>
        </w:rPr>
      </w:pPr>
    </w:p>
    <w:p w14:paraId="0D022B2A" w14:textId="273E90D9" w:rsidR="009B6968" w:rsidRPr="00D172EC" w:rsidRDefault="009B6968" w:rsidP="00B662A7">
      <w:pPr>
        <w:pStyle w:val="a4"/>
        <w:spacing w:line="360" w:lineRule="auto"/>
        <w:jc w:val="both"/>
        <w:rPr>
          <w:rFonts w:ascii="Book Antiqua" w:hAnsi="Book Antiqua" w:cstheme="majorHAnsi"/>
          <w:sz w:val="24"/>
          <w:szCs w:val="24"/>
          <w:lang w:val="en-GB"/>
        </w:rPr>
      </w:pPr>
    </w:p>
    <w:p w14:paraId="26479D37" w14:textId="24670C4B" w:rsidR="009B6968" w:rsidRPr="00D172EC" w:rsidRDefault="009B6968" w:rsidP="00B662A7">
      <w:pPr>
        <w:pStyle w:val="a4"/>
        <w:spacing w:line="360" w:lineRule="auto"/>
        <w:jc w:val="both"/>
        <w:rPr>
          <w:rFonts w:ascii="Book Antiqua" w:hAnsi="Book Antiqua" w:cstheme="majorHAnsi"/>
          <w:sz w:val="24"/>
          <w:szCs w:val="24"/>
          <w:lang w:val="en-GB"/>
        </w:rPr>
      </w:pPr>
    </w:p>
    <w:p w14:paraId="204F4D66" w14:textId="1D5905B8" w:rsidR="009B6968" w:rsidRPr="00D172EC" w:rsidRDefault="009B6968" w:rsidP="00B662A7">
      <w:pPr>
        <w:pStyle w:val="a4"/>
        <w:spacing w:line="360" w:lineRule="auto"/>
        <w:jc w:val="both"/>
        <w:rPr>
          <w:rFonts w:ascii="Book Antiqua" w:hAnsi="Book Antiqua" w:cstheme="majorHAnsi"/>
          <w:sz w:val="24"/>
          <w:szCs w:val="24"/>
          <w:lang w:val="en-GB"/>
        </w:rPr>
      </w:pPr>
    </w:p>
    <w:p w14:paraId="7B3D1824" w14:textId="77777777" w:rsidR="009B6968" w:rsidRPr="00D172EC" w:rsidRDefault="009B6968" w:rsidP="00B662A7">
      <w:pPr>
        <w:pStyle w:val="a4"/>
        <w:spacing w:line="360" w:lineRule="auto"/>
        <w:jc w:val="both"/>
        <w:rPr>
          <w:rFonts w:ascii="Book Antiqua" w:hAnsi="Book Antiqua" w:cstheme="majorHAnsi"/>
          <w:sz w:val="24"/>
          <w:szCs w:val="24"/>
          <w:lang w:val="en-GB"/>
        </w:rPr>
      </w:pPr>
    </w:p>
    <w:p w14:paraId="2FA838C2" w14:textId="3D3E37B0" w:rsidR="002402AF" w:rsidRPr="00D172EC" w:rsidRDefault="009B6968"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29C75D76" wp14:editId="71D41509">
            <wp:extent cx="5400000" cy="40572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4057200"/>
                    </a:xfrm>
                    <a:prstGeom prst="rect">
                      <a:avLst/>
                    </a:prstGeom>
                    <a:noFill/>
                    <a:ln>
                      <a:noFill/>
                    </a:ln>
                  </pic:spPr>
                </pic:pic>
              </a:graphicData>
            </a:graphic>
          </wp:inline>
        </w:drawing>
      </w:r>
    </w:p>
    <w:p w14:paraId="6F355B02" w14:textId="3A20B4A8"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B13E8D"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6</w:t>
      </w:r>
      <w:r w:rsidR="00B13E8D" w:rsidRPr="00D172EC">
        <w:rPr>
          <w:rFonts w:ascii="Book Antiqua" w:hAnsi="Book Antiqua" w:cstheme="majorHAnsi"/>
          <w:b/>
          <w:sz w:val="24"/>
          <w:szCs w:val="24"/>
          <w:lang w:val="en-GB"/>
        </w:rPr>
        <w:t xml:space="preserve"> </w:t>
      </w:r>
      <w:r w:rsidRPr="00D172EC">
        <w:rPr>
          <w:rFonts w:ascii="Book Antiqua" w:hAnsi="Book Antiqua" w:cstheme="majorHAnsi"/>
          <w:b/>
          <w:sz w:val="24"/>
          <w:szCs w:val="24"/>
          <w:lang w:val="en-GB"/>
        </w:rPr>
        <w:t xml:space="preserve">Positive </w:t>
      </w:r>
      <w:proofErr w:type="spellStart"/>
      <w:r w:rsidRPr="00D172EC">
        <w:rPr>
          <w:rFonts w:ascii="Book Antiqua" w:hAnsi="Book Antiqua" w:cstheme="majorHAnsi"/>
          <w:b/>
          <w:sz w:val="24"/>
          <w:szCs w:val="24"/>
          <w:lang w:val="en-GB"/>
        </w:rPr>
        <w:t>desmin</w:t>
      </w:r>
      <w:proofErr w:type="spellEnd"/>
      <w:r w:rsidRPr="00D172EC">
        <w:rPr>
          <w:rFonts w:ascii="Book Antiqua" w:hAnsi="Book Antiqua" w:cstheme="majorHAnsi"/>
          <w:b/>
          <w:sz w:val="24"/>
          <w:szCs w:val="24"/>
          <w:lang w:val="en-GB"/>
        </w:rPr>
        <w:t xml:space="preserve"> staining of </w:t>
      </w:r>
      <w:proofErr w:type="spellStart"/>
      <w:r w:rsidRPr="00D172EC">
        <w:rPr>
          <w:rFonts w:ascii="Book Antiqua" w:hAnsi="Book Antiqua" w:cstheme="majorHAnsi"/>
          <w:b/>
          <w:sz w:val="24"/>
          <w:szCs w:val="24"/>
          <w:lang w:val="en-GB"/>
        </w:rPr>
        <w:t>sarcomatous</w:t>
      </w:r>
      <w:proofErr w:type="spellEnd"/>
      <w:r w:rsidRPr="00D172EC">
        <w:rPr>
          <w:rFonts w:ascii="Book Antiqua" w:hAnsi="Book Antiqua" w:cstheme="majorHAnsi"/>
          <w:b/>
          <w:sz w:val="24"/>
          <w:szCs w:val="24"/>
          <w:lang w:val="en-GB"/>
        </w:rPr>
        <w:t xml:space="preserve"> component of splenic </w:t>
      </w:r>
      <w:r w:rsidR="00450587" w:rsidRPr="00D172EC">
        <w:rPr>
          <w:rFonts w:ascii="Book Antiqua" w:hAnsi="Book Antiqua" w:cstheme="majorHAnsi"/>
          <w:b/>
          <w:sz w:val="24"/>
          <w:szCs w:val="24"/>
          <w:lang w:val="en-GB"/>
        </w:rPr>
        <w:t xml:space="preserve">mixed malignant Mullerian tumour </w:t>
      </w:r>
      <w:r w:rsidR="009B6968" w:rsidRPr="00D172EC">
        <w:rPr>
          <w:rFonts w:ascii="Book Antiqua" w:hAnsi="Book Antiqua" w:cstheme="majorHAnsi"/>
          <w:b/>
          <w:sz w:val="24"/>
          <w:szCs w:val="24"/>
          <w:lang w:val="en-GB"/>
        </w:rPr>
        <w:t xml:space="preserve">(dark brown) </w:t>
      </w:r>
      <w:r w:rsidRPr="00D172EC">
        <w:rPr>
          <w:rFonts w:ascii="Book Antiqua" w:hAnsi="Book Antiqua" w:cstheme="majorHAnsi"/>
          <w:b/>
          <w:sz w:val="24"/>
          <w:szCs w:val="24"/>
          <w:lang w:val="en-GB"/>
        </w:rPr>
        <w:t>and negative staining of epithelial component (magnification 100</w:t>
      </w:r>
      <w:r w:rsidR="00450587" w:rsidRPr="00D172EC">
        <w:rPr>
          <w:rFonts w:ascii="Book Antiqua" w:hAnsi="Book Antiqua" w:cstheme="majorHAnsi"/>
          <w:b/>
          <w:sz w:val="24"/>
          <w:szCs w:val="24"/>
          <w:lang w:val="en-GB"/>
        </w:rPr>
        <w:t xml:space="preserve"> </w:t>
      </w:r>
      <w:r w:rsidRPr="00D172EC">
        <w:rPr>
          <w:rFonts w:ascii="Book Antiqua" w:hAnsi="Book Antiqua" w:cstheme="majorHAnsi"/>
          <w:b/>
          <w:sz w:val="24"/>
          <w:szCs w:val="24"/>
          <w:lang w:val="en-GB"/>
        </w:rPr>
        <w:t>x)</w:t>
      </w:r>
      <w:r w:rsidR="00450587" w:rsidRPr="00D172EC">
        <w:rPr>
          <w:rFonts w:ascii="Book Antiqua" w:hAnsi="Book Antiqua" w:cstheme="majorHAnsi"/>
          <w:b/>
          <w:sz w:val="24"/>
          <w:szCs w:val="24"/>
          <w:lang w:val="en-GB"/>
        </w:rPr>
        <w:t>.</w:t>
      </w:r>
    </w:p>
    <w:p w14:paraId="6CF15F60" w14:textId="596206C8" w:rsidR="002402AF" w:rsidRPr="00D172EC" w:rsidRDefault="002402AF" w:rsidP="00B662A7">
      <w:pPr>
        <w:pStyle w:val="a4"/>
        <w:spacing w:line="360" w:lineRule="auto"/>
        <w:jc w:val="both"/>
        <w:rPr>
          <w:rFonts w:ascii="Book Antiqua" w:hAnsi="Book Antiqua" w:cstheme="majorHAnsi"/>
          <w:sz w:val="24"/>
          <w:szCs w:val="24"/>
          <w:lang w:val="en-GB"/>
        </w:rPr>
      </w:pPr>
    </w:p>
    <w:p w14:paraId="20AB16C0" w14:textId="5E949366" w:rsidR="002402AF" w:rsidRPr="00D172EC" w:rsidRDefault="002402AF" w:rsidP="00B662A7">
      <w:pPr>
        <w:pStyle w:val="a4"/>
        <w:spacing w:line="360" w:lineRule="auto"/>
        <w:jc w:val="both"/>
        <w:rPr>
          <w:rFonts w:ascii="Book Antiqua" w:hAnsi="Book Antiqua" w:cstheme="majorHAnsi"/>
          <w:sz w:val="24"/>
          <w:szCs w:val="24"/>
          <w:lang w:val="en-GB"/>
        </w:rPr>
      </w:pPr>
    </w:p>
    <w:p w14:paraId="04E78D1F" w14:textId="421D824D" w:rsidR="002402AF" w:rsidRPr="00D172EC" w:rsidRDefault="002402AF" w:rsidP="00B662A7">
      <w:pPr>
        <w:pStyle w:val="a4"/>
        <w:spacing w:line="360" w:lineRule="auto"/>
        <w:jc w:val="both"/>
        <w:rPr>
          <w:rFonts w:ascii="Book Antiqua" w:hAnsi="Book Antiqua" w:cstheme="majorHAnsi"/>
          <w:sz w:val="24"/>
          <w:szCs w:val="24"/>
          <w:lang w:val="en-GB"/>
        </w:rPr>
      </w:pPr>
    </w:p>
    <w:p w14:paraId="011CABFA" w14:textId="43FE4DCB" w:rsidR="002402AF" w:rsidRPr="00D172EC" w:rsidRDefault="002402AF" w:rsidP="00B662A7">
      <w:pPr>
        <w:pStyle w:val="a4"/>
        <w:spacing w:line="360" w:lineRule="auto"/>
        <w:jc w:val="both"/>
        <w:rPr>
          <w:rFonts w:ascii="Book Antiqua" w:hAnsi="Book Antiqua" w:cstheme="majorHAnsi"/>
          <w:sz w:val="24"/>
          <w:szCs w:val="24"/>
          <w:lang w:val="en-GB"/>
        </w:rPr>
      </w:pPr>
    </w:p>
    <w:p w14:paraId="0DFB3287" w14:textId="78CE1272" w:rsidR="002402AF" w:rsidRPr="00D172EC" w:rsidRDefault="002402AF" w:rsidP="00B662A7">
      <w:pPr>
        <w:pStyle w:val="a4"/>
        <w:spacing w:line="360" w:lineRule="auto"/>
        <w:jc w:val="both"/>
        <w:rPr>
          <w:rFonts w:ascii="Book Antiqua" w:hAnsi="Book Antiqua" w:cstheme="majorHAnsi"/>
          <w:sz w:val="24"/>
          <w:szCs w:val="24"/>
          <w:lang w:val="en-GB"/>
        </w:rPr>
      </w:pPr>
    </w:p>
    <w:p w14:paraId="14A6A277" w14:textId="57B37D3B" w:rsidR="002402AF" w:rsidRPr="00D172EC" w:rsidRDefault="002402AF" w:rsidP="00B662A7">
      <w:pPr>
        <w:pStyle w:val="a4"/>
        <w:spacing w:line="360" w:lineRule="auto"/>
        <w:jc w:val="both"/>
        <w:rPr>
          <w:rFonts w:ascii="Book Antiqua" w:hAnsi="Book Antiqua" w:cstheme="majorHAnsi"/>
          <w:sz w:val="24"/>
          <w:szCs w:val="24"/>
          <w:lang w:val="en-GB"/>
        </w:rPr>
      </w:pPr>
    </w:p>
    <w:p w14:paraId="1BD81DA6" w14:textId="4CF61B48" w:rsidR="002402AF" w:rsidRPr="00D172EC" w:rsidRDefault="002402AF" w:rsidP="00B662A7">
      <w:pPr>
        <w:pStyle w:val="a4"/>
        <w:spacing w:line="360" w:lineRule="auto"/>
        <w:jc w:val="both"/>
        <w:rPr>
          <w:rFonts w:ascii="Book Antiqua" w:hAnsi="Book Antiqua" w:cstheme="majorHAnsi"/>
          <w:sz w:val="24"/>
          <w:szCs w:val="24"/>
          <w:lang w:val="en-GB"/>
        </w:rPr>
      </w:pPr>
    </w:p>
    <w:p w14:paraId="188178EB" w14:textId="3A088818" w:rsidR="002402AF" w:rsidRPr="00D172EC" w:rsidRDefault="002402AF" w:rsidP="00B662A7">
      <w:pPr>
        <w:pStyle w:val="a4"/>
        <w:spacing w:line="360" w:lineRule="auto"/>
        <w:jc w:val="both"/>
        <w:rPr>
          <w:rFonts w:ascii="Book Antiqua" w:hAnsi="Book Antiqua" w:cstheme="majorHAnsi"/>
          <w:sz w:val="24"/>
          <w:szCs w:val="24"/>
          <w:lang w:val="en-GB"/>
        </w:rPr>
      </w:pPr>
    </w:p>
    <w:p w14:paraId="7459C773" w14:textId="3345729A" w:rsidR="002402AF" w:rsidRPr="00D172EC" w:rsidRDefault="002402AF" w:rsidP="00B662A7">
      <w:pPr>
        <w:pStyle w:val="a4"/>
        <w:spacing w:line="360" w:lineRule="auto"/>
        <w:jc w:val="both"/>
        <w:rPr>
          <w:rFonts w:ascii="Book Antiqua" w:hAnsi="Book Antiqua" w:cstheme="majorHAnsi"/>
          <w:sz w:val="24"/>
          <w:szCs w:val="24"/>
          <w:lang w:val="en-GB"/>
        </w:rPr>
      </w:pPr>
    </w:p>
    <w:p w14:paraId="0A4A401C" w14:textId="5D8A348F" w:rsidR="002402AF" w:rsidRPr="00D172EC" w:rsidRDefault="002402AF" w:rsidP="00B662A7">
      <w:pPr>
        <w:pStyle w:val="a4"/>
        <w:spacing w:line="360" w:lineRule="auto"/>
        <w:jc w:val="both"/>
        <w:rPr>
          <w:rFonts w:ascii="Book Antiqua" w:hAnsi="Book Antiqua" w:cstheme="majorHAnsi"/>
          <w:sz w:val="24"/>
          <w:szCs w:val="24"/>
          <w:lang w:val="en-GB"/>
        </w:rPr>
      </w:pPr>
    </w:p>
    <w:p w14:paraId="1A0F293E" w14:textId="52ADFA73" w:rsidR="002402AF" w:rsidRPr="00D172EC" w:rsidRDefault="002402AF" w:rsidP="00B662A7">
      <w:pPr>
        <w:pStyle w:val="a4"/>
        <w:spacing w:line="360" w:lineRule="auto"/>
        <w:jc w:val="both"/>
        <w:rPr>
          <w:rFonts w:ascii="Book Antiqua" w:hAnsi="Book Antiqua" w:cstheme="majorHAnsi"/>
          <w:sz w:val="24"/>
          <w:szCs w:val="24"/>
          <w:lang w:val="en-GB"/>
        </w:rPr>
      </w:pPr>
    </w:p>
    <w:p w14:paraId="79CDE0ED" w14:textId="50146F0A" w:rsidR="009B6968" w:rsidRPr="00D172EC" w:rsidRDefault="009B6968"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6A276044" wp14:editId="60023768">
            <wp:extent cx="5724525" cy="3733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733800"/>
                    </a:xfrm>
                    <a:prstGeom prst="rect">
                      <a:avLst/>
                    </a:prstGeom>
                    <a:noFill/>
                    <a:ln>
                      <a:noFill/>
                    </a:ln>
                  </pic:spPr>
                </pic:pic>
              </a:graphicData>
            </a:graphic>
          </wp:inline>
        </w:drawing>
      </w:r>
    </w:p>
    <w:p w14:paraId="79DFAA56" w14:textId="1CB5BB4F"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7</w:t>
      </w:r>
      <w:r w:rsidR="00450587"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Transvaginal ultrasound images of a well-circumscribed pelvic mass within the rectovaginal pouch with both cystic and solid components</w:t>
      </w:r>
      <w:r w:rsidR="00450587" w:rsidRPr="00D172EC">
        <w:rPr>
          <w:rFonts w:ascii="Book Antiqua" w:hAnsi="Book Antiqua" w:cstheme="majorHAnsi"/>
          <w:b/>
          <w:bCs/>
          <w:sz w:val="24"/>
          <w:szCs w:val="24"/>
          <w:lang w:val="en-GB"/>
        </w:rPr>
        <w:t xml:space="preserve">. </w:t>
      </w:r>
    </w:p>
    <w:p w14:paraId="1496A213"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71D47E0D" w14:textId="520A3FA7" w:rsidR="002402AF" w:rsidRPr="00D172EC" w:rsidRDefault="002402AF" w:rsidP="00B662A7">
      <w:pPr>
        <w:pStyle w:val="a4"/>
        <w:spacing w:line="360" w:lineRule="auto"/>
        <w:jc w:val="both"/>
        <w:rPr>
          <w:rFonts w:ascii="Book Antiqua" w:hAnsi="Book Antiqua" w:cstheme="majorHAnsi"/>
          <w:sz w:val="24"/>
          <w:szCs w:val="24"/>
          <w:lang w:val="en-GB"/>
        </w:rPr>
      </w:pPr>
    </w:p>
    <w:p w14:paraId="6E38BA37" w14:textId="114CB3F0" w:rsidR="002402AF" w:rsidRPr="00D172EC" w:rsidRDefault="002402AF" w:rsidP="00B662A7">
      <w:pPr>
        <w:pStyle w:val="a4"/>
        <w:spacing w:line="360" w:lineRule="auto"/>
        <w:jc w:val="both"/>
        <w:rPr>
          <w:rFonts w:ascii="Book Antiqua" w:hAnsi="Book Antiqua" w:cstheme="majorHAnsi"/>
          <w:sz w:val="24"/>
          <w:szCs w:val="24"/>
          <w:lang w:val="en-GB"/>
        </w:rPr>
      </w:pPr>
    </w:p>
    <w:p w14:paraId="469FBDA7" w14:textId="793B83BC" w:rsidR="002402AF" w:rsidRPr="00D172EC" w:rsidRDefault="002402AF" w:rsidP="00B662A7">
      <w:pPr>
        <w:pStyle w:val="a4"/>
        <w:spacing w:line="360" w:lineRule="auto"/>
        <w:jc w:val="both"/>
        <w:rPr>
          <w:rFonts w:ascii="Book Antiqua" w:hAnsi="Book Antiqua" w:cstheme="majorHAnsi"/>
          <w:sz w:val="24"/>
          <w:szCs w:val="24"/>
          <w:lang w:val="en-GB"/>
        </w:rPr>
      </w:pPr>
    </w:p>
    <w:p w14:paraId="7B39BBDA" w14:textId="70E8A46F" w:rsidR="002402AF" w:rsidRPr="00D172EC" w:rsidRDefault="002402AF" w:rsidP="00B662A7">
      <w:pPr>
        <w:pStyle w:val="a4"/>
        <w:spacing w:line="360" w:lineRule="auto"/>
        <w:jc w:val="both"/>
        <w:rPr>
          <w:rFonts w:ascii="Book Antiqua" w:hAnsi="Book Antiqua" w:cstheme="majorHAnsi"/>
          <w:sz w:val="24"/>
          <w:szCs w:val="24"/>
          <w:lang w:val="en-GB"/>
        </w:rPr>
      </w:pPr>
    </w:p>
    <w:p w14:paraId="27F93B79" w14:textId="1F6B6242" w:rsidR="002402AF" w:rsidRPr="00D172EC" w:rsidRDefault="002402AF" w:rsidP="00B662A7">
      <w:pPr>
        <w:pStyle w:val="a4"/>
        <w:spacing w:line="360" w:lineRule="auto"/>
        <w:jc w:val="both"/>
        <w:rPr>
          <w:rFonts w:ascii="Book Antiqua" w:hAnsi="Book Antiqua" w:cstheme="majorHAnsi"/>
          <w:sz w:val="24"/>
          <w:szCs w:val="24"/>
          <w:lang w:val="en-GB"/>
        </w:rPr>
      </w:pPr>
    </w:p>
    <w:p w14:paraId="75A53485" w14:textId="5DDCDB82" w:rsidR="002402AF" w:rsidRPr="00D172EC" w:rsidRDefault="002402AF" w:rsidP="00B662A7">
      <w:pPr>
        <w:pStyle w:val="a4"/>
        <w:spacing w:line="360" w:lineRule="auto"/>
        <w:jc w:val="both"/>
        <w:rPr>
          <w:rFonts w:ascii="Book Antiqua" w:hAnsi="Book Antiqua" w:cstheme="majorHAnsi"/>
          <w:sz w:val="24"/>
          <w:szCs w:val="24"/>
          <w:lang w:val="en-GB"/>
        </w:rPr>
      </w:pPr>
    </w:p>
    <w:p w14:paraId="7CDDFA8A" w14:textId="6AE18B0C" w:rsidR="002402AF" w:rsidRPr="00D172EC" w:rsidRDefault="002402AF" w:rsidP="00B662A7">
      <w:pPr>
        <w:pStyle w:val="a4"/>
        <w:spacing w:line="360" w:lineRule="auto"/>
        <w:jc w:val="both"/>
        <w:rPr>
          <w:rFonts w:ascii="Book Antiqua" w:hAnsi="Book Antiqua" w:cstheme="majorHAnsi"/>
          <w:sz w:val="24"/>
          <w:szCs w:val="24"/>
          <w:lang w:val="en-GB"/>
        </w:rPr>
      </w:pPr>
    </w:p>
    <w:p w14:paraId="69A04291" w14:textId="4426B494" w:rsidR="002402AF" w:rsidRPr="00D172EC" w:rsidRDefault="002402AF" w:rsidP="00B662A7">
      <w:pPr>
        <w:pStyle w:val="a4"/>
        <w:spacing w:line="360" w:lineRule="auto"/>
        <w:jc w:val="both"/>
        <w:rPr>
          <w:rFonts w:ascii="Book Antiqua" w:hAnsi="Book Antiqua" w:cstheme="majorHAnsi"/>
          <w:sz w:val="24"/>
          <w:szCs w:val="24"/>
          <w:lang w:val="en-GB"/>
        </w:rPr>
      </w:pPr>
    </w:p>
    <w:p w14:paraId="1BEA6DEE" w14:textId="0B8806FA" w:rsidR="002402AF" w:rsidRPr="00D172EC" w:rsidRDefault="002402AF" w:rsidP="00B662A7">
      <w:pPr>
        <w:pStyle w:val="a4"/>
        <w:spacing w:line="360" w:lineRule="auto"/>
        <w:jc w:val="both"/>
        <w:rPr>
          <w:rFonts w:ascii="Book Antiqua" w:hAnsi="Book Antiqua" w:cstheme="majorHAnsi"/>
          <w:sz w:val="24"/>
          <w:szCs w:val="24"/>
          <w:lang w:val="en-GB"/>
        </w:rPr>
      </w:pPr>
    </w:p>
    <w:p w14:paraId="7C804B2E" w14:textId="718304AB" w:rsidR="002402AF" w:rsidRPr="00D172EC" w:rsidRDefault="002402AF" w:rsidP="00B662A7">
      <w:pPr>
        <w:pStyle w:val="a4"/>
        <w:spacing w:line="360" w:lineRule="auto"/>
        <w:jc w:val="both"/>
        <w:rPr>
          <w:rFonts w:ascii="Book Antiqua" w:hAnsi="Book Antiqua" w:cstheme="majorHAnsi"/>
          <w:sz w:val="24"/>
          <w:szCs w:val="24"/>
          <w:lang w:val="en-GB"/>
        </w:rPr>
      </w:pPr>
    </w:p>
    <w:p w14:paraId="4A56F647" w14:textId="0532D9D6" w:rsidR="009B6968" w:rsidRPr="00D172EC" w:rsidRDefault="009B6968" w:rsidP="00B662A7">
      <w:pPr>
        <w:pStyle w:val="a4"/>
        <w:spacing w:line="360" w:lineRule="auto"/>
        <w:jc w:val="both"/>
        <w:rPr>
          <w:rFonts w:ascii="Book Antiqua" w:hAnsi="Book Antiqua" w:cstheme="majorHAnsi"/>
          <w:sz w:val="24"/>
          <w:szCs w:val="24"/>
          <w:lang w:val="en-GB"/>
        </w:rPr>
      </w:pPr>
    </w:p>
    <w:p w14:paraId="0ADBAAA1" w14:textId="282DABB2" w:rsidR="009B6968" w:rsidRPr="00D172EC" w:rsidRDefault="009B6968" w:rsidP="00B662A7">
      <w:pPr>
        <w:pStyle w:val="a4"/>
        <w:spacing w:line="360" w:lineRule="auto"/>
        <w:jc w:val="both"/>
        <w:rPr>
          <w:rFonts w:ascii="Book Antiqua" w:hAnsi="Book Antiqua" w:cstheme="majorHAnsi"/>
          <w:sz w:val="24"/>
          <w:szCs w:val="24"/>
          <w:lang w:val="en-GB"/>
        </w:rPr>
      </w:pPr>
    </w:p>
    <w:p w14:paraId="5F445563" w14:textId="042B408A" w:rsidR="009B6968" w:rsidRPr="00D172EC" w:rsidRDefault="009B6968"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20632A8F" wp14:editId="4D9FBD3A">
            <wp:extent cx="4676775" cy="3028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14:paraId="6B7841A2" w14:textId="7D4ACA06" w:rsidR="002402AF" w:rsidRPr="00D172EC" w:rsidRDefault="002402AF" w:rsidP="00B662A7">
      <w:pPr>
        <w:pStyle w:val="a4"/>
        <w:spacing w:line="360" w:lineRule="auto"/>
        <w:jc w:val="both"/>
        <w:rPr>
          <w:rFonts w:ascii="Book Antiqua" w:hAnsi="Book Antiqua" w:cstheme="majorHAnsi"/>
          <w:b/>
          <w:bCs/>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8</w:t>
      </w:r>
      <w:r w:rsidRPr="00D172EC">
        <w:rPr>
          <w:rFonts w:ascii="Book Antiqua" w:hAnsi="Book Antiqua" w:cstheme="majorHAnsi"/>
          <w:sz w:val="24"/>
          <w:szCs w:val="24"/>
          <w:lang w:val="en-GB"/>
        </w:rPr>
        <w:t xml:space="preserve"> </w:t>
      </w:r>
      <w:r w:rsidRPr="00D172EC">
        <w:rPr>
          <w:rFonts w:ascii="Book Antiqua" w:hAnsi="Book Antiqua" w:cstheme="majorHAnsi"/>
          <w:b/>
          <w:bCs/>
          <w:sz w:val="24"/>
          <w:szCs w:val="24"/>
          <w:lang w:val="en-GB"/>
        </w:rPr>
        <w:t xml:space="preserve">Colour </w:t>
      </w:r>
      <w:proofErr w:type="gramStart"/>
      <w:r w:rsidR="00450587" w:rsidRPr="00D172EC">
        <w:rPr>
          <w:rFonts w:ascii="Book Antiqua" w:hAnsi="Book Antiqua" w:cstheme="majorHAnsi"/>
          <w:b/>
          <w:bCs/>
          <w:sz w:val="24"/>
          <w:szCs w:val="24"/>
          <w:lang w:val="en-GB"/>
        </w:rPr>
        <w:t>do</w:t>
      </w:r>
      <w:r w:rsidRPr="00D172EC">
        <w:rPr>
          <w:rFonts w:ascii="Book Antiqua" w:hAnsi="Book Antiqua" w:cstheme="majorHAnsi"/>
          <w:b/>
          <w:bCs/>
          <w:sz w:val="24"/>
          <w:szCs w:val="24"/>
          <w:lang w:val="en-GB"/>
        </w:rPr>
        <w:t>ppler</w:t>
      </w:r>
      <w:proofErr w:type="gramEnd"/>
      <w:r w:rsidRPr="00D172EC">
        <w:rPr>
          <w:rFonts w:ascii="Book Antiqua" w:hAnsi="Book Antiqua" w:cstheme="majorHAnsi"/>
          <w:b/>
          <w:bCs/>
          <w:sz w:val="24"/>
          <w:szCs w:val="24"/>
          <w:lang w:val="en-GB"/>
        </w:rPr>
        <w:t xml:space="preserve"> ultrasound demonstrating internal vascularity in the pelvic mass seen in Fig</w:t>
      </w:r>
      <w:r w:rsidR="00450587" w:rsidRPr="00D172EC">
        <w:rPr>
          <w:rFonts w:ascii="Book Antiqua" w:hAnsi="Book Antiqua" w:cstheme="majorHAnsi"/>
          <w:b/>
          <w:bCs/>
          <w:sz w:val="24"/>
          <w:szCs w:val="24"/>
          <w:lang w:val="en-GB"/>
        </w:rPr>
        <w:t>ure</w:t>
      </w:r>
      <w:r w:rsidRPr="00D172EC">
        <w:rPr>
          <w:rFonts w:ascii="Book Antiqua" w:hAnsi="Book Antiqua" w:cstheme="majorHAnsi"/>
          <w:b/>
          <w:bCs/>
          <w:sz w:val="24"/>
          <w:szCs w:val="24"/>
          <w:lang w:val="en-GB"/>
        </w:rPr>
        <w:t xml:space="preserve"> 7</w:t>
      </w:r>
      <w:r w:rsidR="00450587" w:rsidRPr="00D172EC">
        <w:rPr>
          <w:rFonts w:ascii="Book Antiqua" w:hAnsi="Book Antiqua" w:cstheme="majorHAnsi"/>
          <w:b/>
          <w:bCs/>
          <w:sz w:val="24"/>
          <w:szCs w:val="24"/>
          <w:lang w:val="en-GB"/>
        </w:rPr>
        <w:t xml:space="preserve">. </w:t>
      </w:r>
    </w:p>
    <w:p w14:paraId="7F7AC362" w14:textId="361216F1" w:rsidR="002402AF" w:rsidRPr="00D172EC" w:rsidRDefault="002402AF" w:rsidP="00B662A7">
      <w:pPr>
        <w:pStyle w:val="a4"/>
        <w:spacing w:line="360" w:lineRule="auto"/>
        <w:jc w:val="both"/>
        <w:rPr>
          <w:rFonts w:ascii="Book Antiqua" w:hAnsi="Book Antiqua" w:cstheme="majorHAnsi"/>
          <w:sz w:val="24"/>
          <w:szCs w:val="24"/>
          <w:lang w:val="en-GB"/>
        </w:rPr>
      </w:pPr>
    </w:p>
    <w:p w14:paraId="6F06E401" w14:textId="7665ED00" w:rsidR="002402AF" w:rsidRPr="00D172EC" w:rsidRDefault="002402AF" w:rsidP="00B662A7">
      <w:pPr>
        <w:pStyle w:val="a4"/>
        <w:spacing w:line="360" w:lineRule="auto"/>
        <w:jc w:val="both"/>
        <w:rPr>
          <w:rFonts w:ascii="Book Antiqua" w:hAnsi="Book Antiqua" w:cstheme="majorHAnsi"/>
          <w:sz w:val="24"/>
          <w:szCs w:val="24"/>
          <w:lang w:val="en-GB"/>
        </w:rPr>
      </w:pPr>
    </w:p>
    <w:p w14:paraId="3F4215E8" w14:textId="654F3753" w:rsidR="002402AF" w:rsidRPr="00D172EC" w:rsidRDefault="002402AF" w:rsidP="00B662A7">
      <w:pPr>
        <w:pStyle w:val="a4"/>
        <w:spacing w:line="360" w:lineRule="auto"/>
        <w:jc w:val="both"/>
        <w:rPr>
          <w:rFonts w:ascii="Book Antiqua" w:hAnsi="Book Antiqua" w:cstheme="majorHAnsi"/>
          <w:sz w:val="24"/>
          <w:szCs w:val="24"/>
          <w:lang w:val="en-GB"/>
        </w:rPr>
      </w:pPr>
    </w:p>
    <w:p w14:paraId="2B0A6763" w14:textId="492CFA96" w:rsidR="002402AF" w:rsidRPr="00D172EC" w:rsidRDefault="002402AF" w:rsidP="00B662A7">
      <w:pPr>
        <w:pStyle w:val="a4"/>
        <w:spacing w:line="360" w:lineRule="auto"/>
        <w:jc w:val="both"/>
        <w:rPr>
          <w:rFonts w:ascii="Book Antiqua" w:hAnsi="Book Antiqua" w:cstheme="majorHAnsi"/>
          <w:sz w:val="24"/>
          <w:szCs w:val="24"/>
          <w:lang w:val="en-GB"/>
        </w:rPr>
      </w:pPr>
    </w:p>
    <w:p w14:paraId="5D961A1E" w14:textId="6274D1A1" w:rsidR="002402AF" w:rsidRPr="00D172EC" w:rsidRDefault="002402AF" w:rsidP="00B662A7">
      <w:pPr>
        <w:pStyle w:val="a4"/>
        <w:spacing w:line="360" w:lineRule="auto"/>
        <w:jc w:val="both"/>
        <w:rPr>
          <w:rFonts w:ascii="Book Antiqua" w:hAnsi="Book Antiqua" w:cstheme="majorHAnsi"/>
          <w:sz w:val="24"/>
          <w:szCs w:val="24"/>
          <w:lang w:val="en-GB"/>
        </w:rPr>
      </w:pPr>
    </w:p>
    <w:p w14:paraId="369AFA6F" w14:textId="72865235" w:rsidR="002402AF" w:rsidRPr="00D172EC" w:rsidRDefault="002402AF" w:rsidP="00B662A7">
      <w:pPr>
        <w:pStyle w:val="a4"/>
        <w:spacing w:line="360" w:lineRule="auto"/>
        <w:jc w:val="both"/>
        <w:rPr>
          <w:rFonts w:ascii="Book Antiqua" w:hAnsi="Book Antiqua" w:cstheme="majorHAnsi"/>
          <w:sz w:val="24"/>
          <w:szCs w:val="24"/>
          <w:lang w:val="en-GB"/>
        </w:rPr>
      </w:pPr>
    </w:p>
    <w:p w14:paraId="260CABF3" w14:textId="4F2D43F2" w:rsidR="002402AF" w:rsidRPr="00D172EC" w:rsidRDefault="002402AF" w:rsidP="00B662A7">
      <w:pPr>
        <w:pStyle w:val="a4"/>
        <w:spacing w:line="360" w:lineRule="auto"/>
        <w:jc w:val="both"/>
        <w:rPr>
          <w:rFonts w:ascii="Book Antiqua" w:hAnsi="Book Antiqua" w:cstheme="majorHAnsi"/>
          <w:sz w:val="24"/>
          <w:szCs w:val="24"/>
          <w:lang w:val="en-GB"/>
        </w:rPr>
      </w:pPr>
    </w:p>
    <w:p w14:paraId="16947D5F" w14:textId="11CB64C8" w:rsidR="002402AF" w:rsidRPr="00D172EC" w:rsidRDefault="002402AF" w:rsidP="00B662A7">
      <w:pPr>
        <w:pStyle w:val="a4"/>
        <w:spacing w:line="360" w:lineRule="auto"/>
        <w:jc w:val="both"/>
        <w:rPr>
          <w:rFonts w:ascii="Book Antiqua" w:hAnsi="Book Antiqua" w:cstheme="majorHAnsi"/>
          <w:sz w:val="24"/>
          <w:szCs w:val="24"/>
          <w:lang w:val="en-GB"/>
        </w:rPr>
      </w:pPr>
    </w:p>
    <w:p w14:paraId="42E61A82" w14:textId="1093BC81" w:rsidR="005361C2" w:rsidRPr="00D172EC" w:rsidRDefault="005361C2" w:rsidP="00B662A7">
      <w:pPr>
        <w:pStyle w:val="a4"/>
        <w:spacing w:line="360" w:lineRule="auto"/>
        <w:jc w:val="both"/>
        <w:rPr>
          <w:rFonts w:ascii="Book Antiqua" w:hAnsi="Book Antiqua" w:cstheme="majorHAnsi"/>
          <w:sz w:val="24"/>
          <w:szCs w:val="24"/>
          <w:lang w:val="en-GB"/>
        </w:rPr>
      </w:pPr>
    </w:p>
    <w:p w14:paraId="0EB35B16" w14:textId="11BA13A4" w:rsidR="005361C2" w:rsidRPr="00D172EC" w:rsidRDefault="005361C2" w:rsidP="00B662A7">
      <w:pPr>
        <w:pStyle w:val="a4"/>
        <w:spacing w:line="360" w:lineRule="auto"/>
        <w:jc w:val="both"/>
        <w:rPr>
          <w:rFonts w:ascii="Book Antiqua" w:hAnsi="Book Antiqua" w:cstheme="majorHAnsi"/>
          <w:sz w:val="24"/>
          <w:szCs w:val="24"/>
          <w:lang w:val="en-GB"/>
        </w:rPr>
      </w:pPr>
    </w:p>
    <w:p w14:paraId="2A903A58" w14:textId="7A1B0B8C" w:rsidR="005361C2" w:rsidRPr="00D172EC" w:rsidRDefault="005361C2" w:rsidP="00B662A7">
      <w:pPr>
        <w:pStyle w:val="a4"/>
        <w:spacing w:line="360" w:lineRule="auto"/>
        <w:jc w:val="both"/>
        <w:rPr>
          <w:rFonts w:ascii="Book Antiqua" w:hAnsi="Book Antiqua" w:cstheme="majorHAnsi"/>
          <w:sz w:val="24"/>
          <w:szCs w:val="24"/>
          <w:lang w:val="en-GB"/>
        </w:rPr>
      </w:pPr>
    </w:p>
    <w:p w14:paraId="7A96E1EE" w14:textId="09667335" w:rsidR="005361C2" w:rsidRPr="00D172EC" w:rsidRDefault="005361C2" w:rsidP="00B662A7">
      <w:pPr>
        <w:pStyle w:val="a4"/>
        <w:spacing w:line="360" w:lineRule="auto"/>
        <w:jc w:val="both"/>
        <w:rPr>
          <w:rFonts w:ascii="Book Antiqua" w:hAnsi="Book Antiqua" w:cstheme="majorHAnsi"/>
          <w:sz w:val="24"/>
          <w:szCs w:val="24"/>
          <w:lang w:val="en-GB"/>
        </w:rPr>
      </w:pPr>
    </w:p>
    <w:p w14:paraId="3A5E6297" w14:textId="51F90662" w:rsidR="005361C2" w:rsidRPr="00D172EC" w:rsidRDefault="005361C2" w:rsidP="00B662A7">
      <w:pPr>
        <w:pStyle w:val="a4"/>
        <w:spacing w:line="360" w:lineRule="auto"/>
        <w:jc w:val="both"/>
        <w:rPr>
          <w:rFonts w:ascii="Book Antiqua" w:hAnsi="Book Antiqua" w:cstheme="majorHAnsi"/>
          <w:sz w:val="24"/>
          <w:szCs w:val="24"/>
          <w:lang w:val="en-GB"/>
        </w:rPr>
      </w:pPr>
    </w:p>
    <w:p w14:paraId="5976BB09" w14:textId="3AF23584" w:rsidR="005361C2" w:rsidRPr="00D172EC" w:rsidRDefault="005361C2" w:rsidP="00B662A7">
      <w:pPr>
        <w:pStyle w:val="a4"/>
        <w:spacing w:line="360" w:lineRule="auto"/>
        <w:jc w:val="both"/>
        <w:rPr>
          <w:rFonts w:ascii="Book Antiqua" w:hAnsi="Book Antiqua" w:cstheme="majorHAnsi"/>
          <w:sz w:val="24"/>
          <w:szCs w:val="24"/>
          <w:lang w:val="en-GB"/>
        </w:rPr>
      </w:pPr>
    </w:p>
    <w:p w14:paraId="4599513B" w14:textId="324D8927" w:rsidR="002402AF" w:rsidRPr="00D172EC" w:rsidRDefault="00DB6C1B"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b/>
          <w:bCs/>
          <w:noProof/>
          <w:sz w:val="24"/>
          <w:szCs w:val="24"/>
          <w:lang w:val="en-US" w:eastAsia="zh-CN"/>
        </w:rPr>
        <w:lastRenderedPageBreak/>
        <w:drawing>
          <wp:anchor distT="0" distB="0" distL="114300" distR="114300" simplePos="0" relativeHeight="251658240" behindDoc="1" locked="0" layoutInCell="1" allowOverlap="1" wp14:anchorId="640E594C" wp14:editId="38256DB9">
            <wp:simplePos x="0" y="0"/>
            <wp:positionH relativeFrom="column">
              <wp:align>center</wp:align>
            </wp:positionH>
            <wp:positionV relativeFrom="paragraph">
              <wp:posOffset>3810</wp:posOffset>
            </wp:positionV>
            <wp:extent cx="6228000" cy="343800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9 Revis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8000" cy="3438000"/>
                    </a:xfrm>
                    <a:prstGeom prst="rect">
                      <a:avLst/>
                    </a:prstGeom>
                  </pic:spPr>
                </pic:pic>
              </a:graphicData>
            </a:graphic>
            <wp14:sizeRelH relativeFrom="margin">
              <wp14:pctWidth>0</wp14:pctWidth>
            </wp14:sizeRelH>
            <wp14:sizeRelV relativeFrom="margin">
              <wp14:pctHeight>0</wp14:pctHeight>
            </wp14:sizeRelV>
          </wp:anchor>
        </w:drawing>
      </w:r>
      <w:r w:rsidR="002402AF" w:rsidRPr="00D172EC">
        <w:rPr>
          <w:rFonts w:ascii="Book Antiqua" w:hAnsi="Book Antiqua" w:cstheme="majorHAnsi"/>
          <w:b/>
          <w:bCs/>
          <w:sz w:val="24"/>
          <w:szCs w:val="24"/>
          <w:lang w:val="en-GB"/>
        </w:rPr>
        <w:t>Fig</w:t>
      </w:r>
      <w:r w:rsidR="00450587" w:rsidRPr="00D172EC">
        <w:rPr>
          <w:rFonts w:ascii="Book Antiqua" w:hAnsi="Book Antiqua" w:cstheme="majorHAnsi"/>
          <w:b/>
          <w:bCs/>
          <w:sz w:val="24"/>
          <w:szCs w:val="24"/>
          <w:lang w:val="en-GB"/>
        </w:rPr>
        <w:t>ure</w:t>
      </w:r>
      <w:r w:rsidR="002402AF" w:rsidRPr="00D172EC">
        <w:rPr>
          <w:rFonts w:ascii="Book Antiqua" w:hAnsi="Book Antiqua" w:cstheme="majorHAnsi"/>
          <w:b/>
          <w:bCs/>
          <w:sz w:val="24"/>
          <w:szCs w:val="24"/>
          <w:lang w:val="en-GB"/>
        </w:rPr>
        <w:t xml:space="preserve"> 9</w:t>
      </w:r>
      <w:r w:rsidR="00450587"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 xml:space="preserve">Axial slice of </w:t>
      </w:r>
      <w:r w:rsidR="00450587" w:rsidRPr="00D172EC">
        <w:rPr>
          <w:rFonts w:ascii="Book Antiqua" w:hAnsi="Book Antiqua" w:cstheme="majorHAnsi"/>
          <w:b/>
          <w:bCs/>
          <w:sz w:val="24"/>
          <w:szCs w:val="24"/>
          <w:lang w:val="en-GB"/>
        </w:rPr>
        <w:t>positron emission tomography</w:t>
      </w:r>
      <w:r w:rsidR="002402AF" w:rsidRPr="00D172EC">
        <w:rPr>
          <w:rFonts w:ascii="Book Antiqua" w:hAnsi="Book Antiqua" w:cstheme="majorHAnsi"/>
          <w:b/>
          <w:bCs/>
          <w:sz w:val="24"/>
          <w:szCs w:val="24"/>
          <w:lang w:val="en-GB"/>
        </w:rPr>
        <w:t>-</w:t>
      </w:r>
      <w:r w:rsidR="00450587" w:rsidRPr="00D172EC">
        <w:rPr>
          <w:rFonts w:ascii="Book Antiqua" w:hAnsi="Book Antiqua" w:cstheme="majorHAnsi"/>
          <w:b/>
          <w:bCs/>
          <w:sz w:val="24"/>
          <w:szCs w:val="24"/>
          <w:lang w:val="en-GB"/>
        </w:rPr>
        <w:t>computed tomography</w:t>
      </w:r>
      <w:r w:rsidR="002402AF" w:rsidRPr="00D172EC">
        <w:rPr>
          <w:rFonts w:ascii="Book Antiqua" w:hAnsi="Book Antiqua" w:cstheme="majorHAnsi"/>
          <w:b/>
          <w:bCs/>
          <w:sz w:val="24"/>
          <w:szCs w:val="24"/>
          <w:lang w:val="en-GB"/>
        </w:rPr>
        <w:t xml:space="preserve"> showing high </w:t>
      </w:r>
      <w:r w:rsidR="002402AF" w:rsidRPr="00D172EC">
        <w:rPr>
          <w:rFonts w:ascii="Book Antiqua" w:hAnsi="Book Antiqua" w:cstheme="majorHAnsi"/>
          <w:b/>
          <w:bCs/>
          <w:sz w:val="24"/>
          <w:szCs w:val="24"/>
          <w:vertAlign w:val="superscript"/>
          <w:lang w:val="en-GB"/>
        </w:rPr>
        <w:t>18</w:t>
      </w:r>
      <w:r w:rsidR="002402AF" w:rsidRPr="00D172EC">
        <w:rPr>
          <w:rFonts w:ascii="Book Antiqua" w:hAnsi="Book Antiqua" w:cstheme="majorHAnsi"/>
          <w:b/>
          <w:bCs/>
          <w:sz w:val="24"/>
          <w:szCs w:val="24"/>
          <w:lang w:val="en-GB"/>
        </w:rPr>
        <w:t>F-</w:t>
      </w:r>
      <w:r w:rsidR="00450587" w:rsidRPr="00D172EC">
        <w:rPr>
          <w:rFonts w:ascii="Book Antiqua" w:hAnsi="Book Antiqua" w:cstheme="majorHAnsi"/>
          <w:b/>
          <w:bCs/>
          <w:sz w:val="24"/>
          <w:szCs w:val="24"/>
          <w:lang w:val="en-GB"/>
        </w:rPr>
        <w:t>fluorodeoxyglucose</w:t>
      </w:r>
      <w:r w:rsidR="002402AF" w:rsidRPr="00D172EC">
        <w:rPr>
          <w:rFonts w:ascii="Book Antiqua" w:hAnsi="Book Antiqua" w:cstheme="majorHAnsi"/>
          <w:b/>
          <w:bCs/>
          <w:sz w:val="24"/>
          <w:szCs w:val="24"/>
          <w:lang w:val="en-GB"/>
        </w:rPr>
        <w:t xml:space="preserve"> uptake by a 48</w:t>
      </w:r>
      <w:r w:rsidR="00450587" w:rsidRPr="00D172EC">
        <w:rPr>
          <w:rFonts w:ascii="Book Antiqua" w:hAnsi="Book Antiqua" w:cstheme="majorHAnsi"/>
          <w:b/>
          <w:bCs/>
          <w:sz w:val="24"/>
          <w:szCs w:val="24"/>
          <w:lang w:val="en-GB"/>
        </w:rPr>
        <w:t xml:space="preserve"> mm </w:t>
      </w:r>
      <w:r w:rsidR="002402AF" w:rsidRPr="00D172EC">
        <w:rPr>
          <w:rFonts w:ascii="Book Antiqua" w:hAnsi="Book Antiqua" w:cstheme="majorHAnsi"/>
          <w:b/>
          <w:bCs/>
          <w:sz w:val="24"/>
          <w:szCs w:val="24"/>
          <w:lang w:val="en-GB"/>
        </w:rPr>
        <w:t>x</w:t>
      </w:r>
      <w:r w:rsidR="00450587"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54</w:t>
      </w:r>
      <w:r w:rsidR="00450587"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mm mass in the rectouterine pouch.</w:t>
      </w:r>
      <w:r w:rsidR="002402AF" w:rsidRPr="00D172EC">
        <w:rPr>
          <w:rFonts w:ascii="Book Antiqua" w:hAnsi="Book Antiqua" w:cstheme="majorHAnsi"/>
          <w:sz w:val="24"/>
          <w:szCs w:val="24"/>
          <w:lang w:val="en-GB"/>
        </w:rPr>
        <w:t xml:space="preserve"> The bladder (asterisk) and uterus (thick arrow) are seen anteriorly, while the rectum has been displaced to the left (thin arrow)</w:t>
      </w:r>
      <w:r w:rsidR="00450587" w:rsidRPr="00D172EC">
        <w:rPr>
          <w:rFonts w:ascii="Book Antiqua" w:hAnsi="Book Antiqua" w:cstheme="majorHAnsi"/>
          <w:sz w:val="24"/>
          <w:szCs w:val="24"/>
          <w:lang w:val="en-GB"/>
        </w:rPr>
        <w:t xml:space="preserve">. </w:t>
      </w:r>
    </w:p>
    <w:p w14:paraId="25CE0D57"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12F6125C" w14:textId="052B03C1" w:rsidR="005361C2" w:rsidRPr="00D172EC" w:rsidRDefault="005361C2" w:rsidP="00B662A7">
      <w:pPr>
        <w:pStyle w:val="a4"/>
        <w:spacing w:line="360" w:lineRule="auto"/>
        <w:jc w:val="both"/>
        <w:rPr>
          <w:rFonts w:ascii="Book Antiqua" w:hAnsi="Book Antiqua" w:cstheme="majorHAnsi"/>
          <w:sz w:val="24"/>
          <w:szCs w:val="24"/>
          <w:lang w:val="en-GB"/>
        </w:rPr>
      </w:pPr>
    </w:p>
    <w:p w14:paraId="5E3BBCA8" w14:textId="34C1660E" w:rsidR="005361C2" w:rsidRPr="00D172EC" w:rsidRDefault="005361C2" w:rsidP="00B662A7">
      <w:pPr>
        <w:pStyle w:val="a4"/>
        <w:spacing w:line="360" w:lineRule="auto"/>
        <w:jc w:val="both"/>
        <w:rPr>
          <w:rFonts w:ascii="Book Antiqua" w:hAnsi="Book Antiqua" w:cstheme="majorHAnsi"/>
          <w:sz w:val="24"/>
          <w:szCs w:val="24"/>
          <w:lang w:val="en-GB"/>
        </w:rPr>
      </w:pPr>
    </w:p>
    <w:p w14:paraId="7A74E593" w14:textId="719824F9" w:rsidR="005361C2" w:rsidRPr="00D172EC" w:rsidRDefault="005361C2" w:rsidP="00B662A7">
      <w:pPr>
        <w:pStyle w:val="a4"/>
        <w:spacing w:line="360" w:lineRule="auto"/>
        <w:jc w:val="both"/>
        <w:rPr>
          <w:rFonts w:ascii="Book Antiqua" w:hAnsi="Book Antiqua" w:cstheme="majorHAnsi"/>
          <w:sz w:val="24"/>
          <w:szCs w:val="24"/>
          <w:lang w:val="en-GB"/>
        </w:rPr>
      </w:pPr>
    </w:p>
    <w:p w14:paraId="74CF45F0" w14:textId="77777777" w:rsidR="005361C2" w:rsidRPr="00D172EC" w:rsidRDefault="005361C2" w:rsidP="00B662A7">
      <w:pPr>
        <w:pStyle w:val="a4"/>
        <w:spacing w:line="360" w:lineRule="auto"/>
        <w:jc w:val="both"/>
        <w:rPr>
          <w:rFonts w:ascii="Book Antiqua" w:hAnsi="Book Antiqua" w:cstheme="majorHAnsi"/>
          <w:sz w:val="24"/>
          <w:szCs w:val="24"/>
          <w:lang w:val="en-GB"/>
        </w:rPr>
      </w:pPr>
    </w:p>
    <w:p w14:paraId="556206B3" w14:textId="2CA7D5EC" w:rsidR="002402AF" w:rsidRPr="00D172EC" w:rsidRDefault="002402AF" w:rsidP="00B662A7">
      <w:pPr>
        <w:pStyle w:val="a4"/>
        <w:spacing w:line="360" w:lineRule="auto"/>
        <w:jc w:val="both"/>
        <w:rPr>
          <w:rFonts w:ascii="Book Antiqua" w:hAnsi="Book Antiqua" w:cstheme="majorHAnsi"/>
          <w:sz w:val="24"/>
          <w:szCs w:val="24"/>
          <w:lang w:val="en-GB"/>
        </w:rPr>
      </w:pPr>
    </w:p>
    <w:p w14:paraId="3DC690DB" w14:textId="05AFFE66" w:rsidR="002402AF" w:rsidRPr="00D172EC" w:rsidRDefault="002402AF" w:rsidP="00B662A7">
      <w:pPr>
        <w:pStyle w:val="a4"/>
        <w:spacing w:line="360" w:lineRule="auto"/>
        <w:jc w:val="both"/>
        <w:rPr>
          <w:rFonts w:ascii="Book Antiqua" w:hAnsi="Book Antiqua" w:cstheme="majorHAnsi"/>
          <w:sz w:val="24"/>
          <w:szCs w:val="24"/>
          <w:lang w:val="en-GB"/>
        </w:rPr>
      </w:pPr>
    </w:p>
    <w:p w14:paraId="4BBF448E" w14:textId="03B5C997" w:rsidR="002402AF" w:rsidRPr="00D172EC" w:rsidRDefault="002402AF" w:rsidP="00B662A7">
      <w:pPr>
        <w:pStyle w:val="a4"/>
        <w:spacing w:line="360" w:lineRule="auto"/>
        <w:jc w:val="both"/>
        <w:rPr>
          <w:rFonts w:ascii="Book Antiqua" w:hAnsi="Book Antiqua" w:cstheme="majorHAnsi"/>
          <w:sz w:val="24"/>
          <w:szCs w:val="24"/>
          <w:lang w:val="en-GB"/>
        </w:rPr>
      </w:pPr>
    </w:p>
    <w:p w14:paraId="70035CB3" w14:textId="4C083DBB" w:rsidR="002402AF" w:rsidRPr="00D172EC" w:rsidRDefault="002402AF" w:rsidP="00B662A7">
      <w:pPr>
        <w:pStyle w:val="a4"/>
        <w:spacing w:line="360" w:lineRule="auto"/>
        <w:jc w:val="both"/>
        <w:rPr>
          <w:rFonts w:ascii="Book Antiqua" w:hAnsi="Book Antiqua" w:cstheme="majorHAnsi"/>
          <w:sz w:val="24"/>
          <w:szCs w:val="24"/>
          <w:lang w:val="en-GB"/>
        </w:rPr>
      </w:pPr>
    </w:p>
    <w:p w14:paraId="73350EC4" w14:textId="55845B41" w:rsidR="002402AF" w:rsidRPr="00D172EC" w:rsidRDefault="002402AF" w:rsidP="00B662A7">
      <w:pPr>
        <w:pStyle w:val="a4"/>
        <w:spacing w:line="360" w:lineRule="auto"/>
        <w:jc w:val="both"/>
        <w:rPr>
          <w:rFonts w:ascii="Book Antiqua" w:hAnsi="Book Antiqua" w:cstheme="majorHAnsi"/>
          <w:sz w:val="24"/>
          <w:szCs w:val="24"/>
          <w:lang w:val="en-GB"/>
        </w:rPr>
      </w:pPr>
    </w:p>
    <w:p w14:paraId="1579F6BB" w14:textId="705CF78A" w:rsidR="006A7263" w:rsidRPr="00D172EC" w:rsidRDefault="006A7263" w:rsidP="00B662A7">
      <w:pPr>
        <w:pStyle w:val="a4"/>
        <w:spacing w:line="360" w:lineRule="auto"/>
        <w:jc w:val="both"/>
        <w:rPr>
          <w:rFonts w:ascii="Book Antiqua" w:hAnsi="Book Antiqua" w:cstheme="majorHAnsi"/>
          <w:noProof/>
          <w:sz w:val="24"/>
          <w:szCs w:val="24"/>
          <w:lang w:val="en-GB"/>
        </w:rPr>
      </w:pPr>
    </w:p>
    <w:p w14:paraId="39916B82" w14:textId="49D69029" w:rsidR="00F21022" w:rsidRPr="00D172EC" w:rsidRDefault="00F21022" w:rsidP="00B662A7">
      <w:pPr>
        <w:pStyle w:val="a4"/>
        <w:spacing w:line="360" w:lineRule="auto"/>
        <w:jc w:val="both"/>
        <w:rPr>
          <w:rFonts w:ascii="Book Antiqua" w:hAnsi="Book Antiqua" w:cstheme="majorHAnsi"/>
          <w:noProof/>
          <w:sz w:val="24"/>
          <w:szCs w:val="24"/>
          <w:lang w:val="en-GB"/>
        </w:rPr>
      </w:pPr>
    </w:p>
    <w:p w14:paraId="47654D9C" w14:textId="23A3F620" w:rsidR="00F21022" w:rsidRPr="00D172EC" w:rsidRDefault="00F21022"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6425F23B" wp14:editId="7AAABA96">
            <wp:extent cx="4999697" cy="591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0 Revis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9801" cy="5926978"/>
                    </a:xfrm>
                    <a:prstGeom prst="rect">
                      <a:avLst/>
                    </a:prstGeom>
                  </pic:spPr>
                </pic:pic>
              </a:graphicData>
            </a:graphic>
          </wp:inline>
        </w:drawing>
      </w:r>
    </w:p>
    <w:p w14:paraId="6D2DB537" w14:textId="3B491F1A" w:rsidR="002402AF" w:rsidRPr="00D172EC" w:rsidRDefault="00450587" w:rsidP="00B662A7">
      <w:pPr>
        <w:pStyle w:val="a4"/>
        <w:spacing w:line="360" w:lineRule="auto"/>
        <w:jc w:val="both"/>
        <w:rPr>
          <w:rFonts w:ascii="Book Antiqua" w:hAnsi="Book Antiqua" w:cstheme="majorHAnsi"/>
          <w:b/>
          <w:bCs/>
          <w:sz w:val="24"/>
          <w:szCs w:val="24"/>
          <w:lang w:val="en-GB"/>
        </w:rPr>
      </w:pPr>
      <w:r w:rsidRPr="00D172EC">
        <w:rPr>
          <w:rFonts w:ascii="Book Antiqua" w:hAnsi="Book Antiqua" w:cstheme="majorHAnsi"/>
          <w:b/>
          <w:bCs/>
          <w:sz w:val="24"/>
          <w:szCs w:val="24"/>
          <w:lang w:val="en-GB"/>
        </w:rPr>
        <w:t>Figure</w:t>
      </w:r>
      <w:r w:rsidR="002402AF" w:rsidRPr="00D172EC">
        <w:rPr>
          <w:rFonts w:ascii="Book Antiqua" w:hAnsi="Book Antiqua" w:cstheme="majorHAnsi"/>
          <w:b/>
          <w:bCs/>
          <w:sz w:val="24"/>
          <w:szCs w:val="24"/>
          <w:lang w:val="en-GB"/>
        </w:rPr>
        <w:t xml:space="preserve"> 10</w:t>
      </w:r>
      <w:r w:rsidRPr="00D172EC">
        <w:rPr>
          <w:rFonts w:ascii="Book Antiqua" w:hAnsi="Book Antiqua" w:cstheme="majorHAnsi"/>
          <w:b/>
          <w:bCs/>
          <w:sz w:val="24"/>
          <w:szCs w:val="24"/>
          <w:lang w:val="en-GB"/>
        </w:rPr>
        <w:t xml:space="preserve"> </w:t>
      </w:r>
      <w:r w:rsidR="002402AF" w:rsidRPr="00D172EC">
        <w:rPr>
          <w:rFonts w:ascii="Book Antiqua" w:hAnsi="Book Antiqua" w:cstheme="majorHAnsi"/>
          <w:b/>
          <w:bCs/>
          <w:sz w:val="24"/>
          <w:szCs w:val="24"/>
          <w:lang w:val="en-GB"/>
        </w:rPr>
        <w:t xml:space="preserve">Coronal slice of </w:t>
      </w:r>
      <w:r w:rsidRPr="00D172EC">
        <w:rPr>
          <w:rFonts w:ascii="Book Antiqua" w:hAnsi="Book Antiqua" w:cstheme="majorHAnsi"/>
          <w:b/>
          <w:bCs/>
          <w:sz w:val="24"/>
          <w:szCs w:val="24"/>
          <w:lang w:val="en-GB"/>
        </w:rPr>
        <w:t>positron emission tomography-computed tomography</w:t>
      </w:r>
      <w:r w:rsidR="002402AF" w:rsidRPr="00D172EC">
        <w:rPr>
          <w:rFonts w:ascii="Book Antiqua" w:hAnsi="Book Antiqua" w:cstheme="majorHAnsi"/>
          <w:b/>
          <w:bCs/>
          <w:sz w:val="24"/>
          <w:szCs w:val="24"/>
          <w:lang w:val="en-GB"/>
        </w:rPr>
        <w:t xml:space="preserve"> demonstrating the pelvic tumour causing mass effect on the rectosigmoid colon (arrow)</w:t>
      </w:r>
      <w:r w:rsidRPr="00D172EC">
        <w:rPr>
          <w:rFonts w:ascii="Book Antiqua" w:hAnsi="Book Antiqua" w:cstheme="majorHAnsi"/>
          <w:b/>
          <w:bCs/>
          <w:sz w:val="24"/>
          <w:szCs w:val="24"/>
          <w:lang w:val="en-GB"/>
        </w:rPr>
        <w:t xml:space="preserve">. </w:t>
      </w:r>
    </w:p>
    <w:p w14:paraId="0D8DEE54"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18FCBCFF"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32EB4A1F" w14:textId="4BBF0AD7" w:rsidR="002402AF" w:rsidRPr="00D172EC" w:rsidRDefault="002402AF" w:rsidP="00B662A7">
      <w:pPr>
        <w:pStyle w:val="a4"/>
        <w:spacing w:line="360" w:lineRule="auto"/>
        <w:jc w:val="both"/>
        <w:rPr>
          <w:rFonts w:ascii="Book Antiqua" w:hAnsi="Book Antiqua" w:cstheme="majorHAnsi"/>
          <w:sz w:val="24"/>
          <w:szCs w:val="24"/>
          <w:lang w:val="en-GB"/>
        </w:rPr>
      </w:pPr>
    </w:p>
    <w:p w14:paraId="742C695C" w14:textId="3F0AC500" w:rsidR="004F16AA" w:rsidRPr="00D172EC" w:rsidRDefault="00F21022"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noProof/>
          <w:sz w:val="24"/>
          <w:szCs w:val="24"/>
          <w:lang w:val="en-US" w:eastAsia="zh-CN"/>
        </w:rPr>
        <w:lastRenderedPageBreak/>
        <w:drawing>
          <wp:inline distT="0" distB="0" distL="0" distR="0" wp14:anchorId="1B345915" wp14:editId="2E8B58A1">
            <wp:extent cx="5675035" cy="40576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 Revis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3554" cy="4063741"/>
                    </a:xfrm>
                    <a:prstGeom prst="rect">
                      <a:avLst/>
                    </a:prstGeom>
                  </pic:spPr>
                </pic:pic>
              </a:graphicData>
            </a:graphic>
          </wp:inline>
        </w:drawing>
      </w:r>
    </w:p>
    <w:p w14:paraId="7D8A984D" w14:textId="344D8AAD" w:rsidR="002402AF" w:rsidRPr="00D172EC" w:rsidRDefault="002402AF"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11</w:t>
      </w:r>
      <w:r w:rsidR="00450587"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Section of fallopian tube demonstrating concurrent serous tubal intraepithelial carcinoma (thick arrow) and high-grade invasive serous carcinoma (thin arrows) (magnification 100</w:t>
      </w:r>
      <w:r w:rsidR="00450587" w:rsidRPr="00D172EC">
        <w:rPr>
          <w:rFonts w:ascii="Book Antiqua" w:hAnsi="Book Antiqua" w:cstheme="majorHAnsi"/>
          <w:b/>
          <w:bCs/>
          <w:sz w:val="24"/>
          <w:szCs w:val="24"/>
          <w:lang w:val="en-GB"/>
        </w:rPr>
        <w:t xml:space="preserve"> </w:t>
      </w:r>
      <w:proofErr w:type="gramStart"/>
      <w:r w:rsidRPr="00D172EC">
        <w:rPr>
          <w:rFonts w:ascii="Book Antiqua" w:hAnsi="Book Antiqua" w:cstheme="majorHAnsi"/>
          <w:b/>
          <w:bCs/>
          <w:sz w:val="24"/>
          <w:szCs w:val="24"/>
          <w:lang w:val="en-GB"/>
        </w:rPr>
        <w:t>x</w:t>
      </w:r>
      <w:proofErr w:type="gramEnd"/>
      <w:r w:rsidRPr="00D172EC">
        <w:rPr>
          <w:rFonts w:ascii="Book Antiqua" w:hAnsi="Book Antiqua" w:cstheme="majorHAnsi"/>
          <w:b/>
          <w:bCs/>
          <w:sz w:val="24"/>
          <w:szCs w:val="24"/>
          <w:lang w:val="en-GB"/>
        </w:rPr>
        <w:t xml:space="preserve">). </w:t>
      </w:r>
      <w:r w:rsidRPr="00D172EC">
        <w:rPr>
          <w:rFonts w:ascii="Book Antiqua" w:hAnsi="Book Antiqua" w:cstheme="majorHAnsi"/>
          <w:sz w:val="24"/>
          <w:szCs w:val="24"/>
          <w:lang w:val="en-GB"/>
        </w:rPr>
        <w:t xml:space="preserve">The invasive component shows crowded slit-like glands with focal nuclear </w:t>
      </w:r>
      <w:proofErr w:type="spellStart"/>
      <w:r w:rsidRPr="00D172EC">
        <w:rPr>
          <w:rFonts w:ascii="Book Antiqua" w:hAnsi="Book Antiqua" w:cstheme="majorHAnsi"/>
          <w:sz w:val="24"/>
          <w:szCs w:val="24"/>
          <w:lang w:val="en-GB"/>
        </w:rPr>
        <w:t>hobnailing</w:t>
      </w:r>
      <w:proofErr w:type="spellEnd"/>
      <w:r w:rsidRPr="00D172EC">
        <w:rPr>
          <w:rFonts w:ascii="Book Antiqua" w:hAnsi="Book Antiqua" w:cstheme="majorHAnsi"/>
          <w:sz w:val="24"/>
          <w:szCs w:val="24"/>
          <w:lang w:val="en-GB"/>
        </w:rPr>
        <w:t xml:space="preserve"> and marked </w:t>
      </w:r>
      <w:proofErr w:type="spellStart"/>
      <w:r w:rsidRPr="00D172EC">
        <w:rPr>
          <w:rFonts w:ascii="Book Antiqua" w:hAnsi="Book Antiqua" w:cstheme="majorHAnsi"/>
          <w:sz w:val="24"/>
          <w:szCs w:val="24"/>
          <w:lang w:val="en-GB"/>
        </w:rPr>
        <w:t>cytologic</w:t>
      </w:r>
      <w:proofErr w:type="spellEnd"/>
      <w:r w:rsidRPr="00D172EC">
        <w:rPr>
          <w:rFonts w:ascii="Book Antiqua" w:hAnsi="Book Antiqua" w:cstheme="majorHAnsi"/>
          <w:sz w:val="24"/>
          <w:szCs w:val="24"/>
          <w:lang w:val="en-GB"/>
        </w:rPr>
        <w:t xml:space="preserve"> atypia</w:t>
      </w:r>
      <w:r w:rsidR="00D172EC" w:rsidRPr="00D172EC">
        <w:rPr>
          <w:rFonts w:ascii="Book Antiqua" w:hAnsi="Book Antiqua" w:cstheme="majorHAnsi"/>
          <w:sz w:val="24"/>
          <w:szCs w:val="24"/>
          <w:lang w:val="en-GB"/>
        </w:rPr>
        <w:t>.</w:t>
      </w:r>
    </w:p>
    <w:p w14:paraId="4901C6F8" w14:textId="5662836F" w:rsidR="002402AF" w:rsidRPr="00D172EC" w:rsidRDefault="002402AF" w:rsidP="00B662A7">
      <w:pPr>
        <w:pStyle w:val="a4"/>
        <w:spacing w:line="360" w:lineRule="auto"/>
        <w:jc w:val="both"/>
        <w:rPr>
          <w:rFonts w:ascii="Book Antiqua" w:hAnsi="Book Antiqua" w:cstheme="majorHAnsi"/>
          <w:sz w:val="24"/>
          <w:szCs w:val="24"/>
          <w:lang w:val="en-GB"/>
        </w:rPr>
      </w:pPr>
    </w:p>
    <w:p w14:paraId="1C592A65" w14:textId="23BC1BD7" w:rsidR="002402AF" w:rsidRPr="00D172EC" w:rsidRDefault="002402AF" w:rsidP="00B662A7">
      <w:pPr>
        <w:pStyle w:val="a4"/>
        <w:spacing w:line="360" w:lineRule="auto"/>
        <w:jc w:val="both"/>
        <w:rPr>
          <w:rFonts w:ascii="Book Antiqua" w:hAnsi="Book Antiqua" w:cstheme="majorHAnsi"/>
          <w:sz w:val="24"/>
          <w:szCs w:val="24"/>
          <w:lang w:val="en-GB"/>
        </w:rPr>
      </w:pPr>
    </w:p>
    <w:p w14:paraId="0284D4F6" w14:textId="291433E8" w:rsidR="002402AF" w:rsidRPr="00D172EC" w:rsidRDefault="002402AF" w:rsidP="00B662A7">
      <w:pPr>
        <w:pStyle w:val="a4"/>
        <w:spacing w:line="360" w:lineRule="auto"/>
        <w:jc w:val="both"/>
        <w:rPr>
          <w:rFonts w:ascii="Book Antiqua" w:hAnsi="Book Antiqua" w:cstheme="majorHAnsi"/>
          <w:sz w:val="24"/>
          <w:szCs w:val="24"/>
          <w:lang w:val="en-GB"/>
        </w:rPr>
      </w:pPr>
    </w:p>
    <w:p w14:paraId="07180CFF" w14:textId="40B75194" w:rsidR="00EF2FD5" w:rsidRPr="00D172EC" w:rsidRDefault="00EF2FD5" w:rsidP="00B662A7">
      <w:pPr>
        <w:pStyle w:val="a4"/>
        <w:spacing w:line="360" w:lineRule="auto"/>
        <w:jc w:val="both"/>
        <w:rPr>
          <w:rFonts w:ascii="Book Antiqua" w:hAnsi="Book Antiqua" w:cstheme="majorHAnsi"/>
          <w:sz w:val="24"/>
          <w:szCs w:val="24"/>
          <w:lang w:val="en-GB"/>
        </w:rPr>
      </w:pPr>
    </w:p>
    <w:p w14:paraId="53C1646B" w14:textId="77777777" w:rsidR="00EF2FD5" w:rsidRPr="00D172EC" w:rsidRDefault="00EF2FD5" w:rsidP="00B662A7">
      <w:pPr>
        <w:pStyle w:val="a4"/>
        <w:spacing w:line="360" w:lineRule="auto"/>
        <w:jc w:val="both"/>
        <w:rPr>
          <w:rFonts w:ascii="Book Antiqua" w:hAnsi="Book Antiqua" w:cstheme="majorHAnsi"/>
          <w:sz w:val="24"/>
          <w:szCs w:val="24"/>
          <w:lang w:val="en-GB"/>
        </w:rPr>
      </w:pPr>
    </w:p>
    <w:p w14:paraId="0CC7A662" w14:textId="6246A6E3" w:rsidR="002402AF" w:rsidRPr="00D172EC" w:rsidRDefault="002402AF" w:rsidP="00B662A7">
      <w:pPr>
        <w:pStyle w:val="a4"/>
        <w:spacing w:line="360" w:lineRule="auto"/>
        <w:jc w:val="both"/>
        <w:rPr>
          <w:rFonts w:ascii="Book Antiqua" w:hAnsi="Book Antiqua" w:cstheme="majorHAnsi"/>
          <w:sz w:val="24"/>
          <w:szCs w:val="24"/>
          <w:lang w:val="en-GB"/>
        </w:rPr>
      </w:pPr>
    </w:p>
    <w:p w14:paraId="4B7D2F87" w14:textId="1C951873" w:rsidR="002402AF" w:rsidRPr="00D172EC" w:rsidRDefault="002402AF" w:rsidP="00B662A7">
      <w:pPr>
        <w:pStyle w:val="a4"/>
        <w:spacing w:line="360" w:lineRule="auto"/>
        <w:jc w:val="both"/>
        <w:rPr>
          <w:rFonts w:ascii="Book Antiqua" w:hAnsi="Book Antiqua" w:cstheme="majorHAnsi"/>
          <w:sz w:val="24"/>
          <w:szCs w:val="24"/>
          <w:lang w:val="en-GB"/>
        </w:rPr>
      </w:pPr>
    </w:p>
    <w:p w14:paraId="1ED7B56B" w14:textId="545781D7" w:rsidR="002402AF" w:rsidRPr="00D172EC" w:rsidRDefault="002402AF" w:rsidP="00B662A7">
      <w:pPr>
        <w:pStyle w:val="a4"/>
        <w:spacing w:line="360" w:lineRule="auto"/>
        <w:jc w:val="both"/>
        <w:rPr>
          <w:rFonts w:ascii="Book Antiqua" w:hAnsi="Book Antiqua" w:cstheme="majorHAnsi"/>
          <w:sz w:val="24"/>
          <w:szCs w:val="24"/>
          <w:lang w:val="en-GB"/>
        </w:rPr>
      </w:pPr>
    </w:p>
    <w:p w14:paraId="75DE0AC8"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643B01D1" w14:textId="77777777" w:rsidR="002402AF" w:rsidRPr="00D172EC" w:rsidRDefault="002402AF" w:rsidP="00B662A7">
      <w:pPr>
        <w:pStyle w:val="a4"/>
        <w:spacing w:line="360" w:lineRule="auto"/>
        <w:jc w:val="both"/>
        <w:rPr>
          <w:rFonts w:ascii="Book Antiqua" w:hAnsi="Book Antiqua" w:cstheme="majorHAnsi"/>
          <w:sz w:val="24"/>
          <w:szCs w:val="24"/>
          <w:lang w:val="en-GB"/>
        </w:rPr>
      </w:pPr>
    </w:p>
    <w:p w14:paraId="6357D05A" w14:textId="77777777" w:rsidR="003A46B7" w:rsidRPr="00D172EC" w:rsidRDefault="003A46B7" w:rsidP="00B662A7">
      <w:pPr>
        <w:pStyle w:val="a4"/>
        <w:spacing w:line="360" w:lineRule="auto"/>
        <w:jc w:val="both"/>
        <w:rPr>
          <w:rFonts w:ascii="Book Antiqua" w:hAnsi="Book Antiqua" w:cstheme="majorHAnsi"/>
          <w:b/>
          <w:sz w:val="24"/>
          <w:szCs w:val="24"/>
          <w:lang w:val="en-GB"/>
        </w:rPr>
      </w:pPr>
      <w:r w:rsidRPr="00D172EC">
        <w:rPr>
          <w:rFonts w:ascii="Book Antiqua" w:hAnsi="Book Antiqua" w:cstheme="majorHAnsi"/>
          <w:b/>
          <w:noProof/>
          <w:sz w:val="24"/>
          <w:szCs w:val="24"/>
          <w:lang w:val="en-US" w:eastAsia="zh-CN"/>
        </w:rPr>
        <w:lastRenderedPageBreak/>
        <w:drawing>
          <wp:inline distT="0" distB="0" distL="0" distR="0" wp14:anchorId="5DA65650" wp14:editId="5DBE9454">
            <wp:extent cx="5400000" cy="385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855600"/>
                    </a:xfrm>
                    <a:prstGeom prst="rect">
                      <a:avLst/>
                    </a:prstGeom>
                    <a:noFill/>
                    <a:ln>
                      <a:noFill/>
                    </a:ln>
                  </pic:spPr>
                </pic:pic>
              </a:graphicData>
            </a:graphic>
          </wp:inline>
        </w:drawing>
      </w:r>
    </w:p>
    <w:p w14:paraId="6268D6E3" w14:textId="6B08A571" w:rsidR="003A46B7" w:rsidRPr="00D172EC" w:rsidRDefault="003A46B7" w:rsidP="00B662A7">
      <w:pPr>
        <w:pStyle w:val="a4"/>
        <w:spacing w:line="360" w:lineRule="auto"/>
        <w:jc w:val="both"/>
        <w:rPr>
          <w:rFonts w:ascii="Book Antiqua" w:hAnsi="Book Antiqua" w:cstheme="majorHAnsi"/>
          <w:b/>
          <w:sz w:val="24"/>
          <w:szCs w:val="24"/>
          <w:lang w:val="en-GB"/>
        </w:rPr>
      </w:pPr>
    </w:p>
    <w:p w14:paraId="5BD0396C" w14:textId="196E3756" w:rsidR="002402AF" w:rsidRPr="00D172EC" w:rsidRDefault="002402AF" w:rsidP="00B662A7">
      <w:pPr>
        <w:pStyle w:val="a4"/>
        <w:spacing w:line="360" w:lineRule="auto"/>
        <w:jc w:val="both"/>
        <w:rPr>
          <w:rFonts w:ascii="Book Antiqua" w:hAnsi="Book Antiqua" w:cstheme="majorHAnsi"/>
          <w:sz w:val="24"/>
          <w:szCs w:val="24"/>
          <w:lang w:val="en-GB"/>
        </w:rPr>
      </w:pPr>
      <w:r w:rsidRPr="00D172EC">
        <w:rPr>
          <w:rFonts w:ascii="Book Antiqua" w:hAnsi="Book Antiqua" w:cstheme="majorHAnsi"/>
          <w:b/>
          <w:sz w:val="24"/>
          <w:szCs w:val="24"/>
          <w:lang w:val="en-GB"/>
        </w:rPr>
        <w:t>Fig</w:t>
      </w:r>
      <w:r w:rsidR="00450587" w:rsidRPr="00D172EC">
        <w:rPr>
          <w:rFonts w:ascii="Book Antiqua" w:hAnsi="Book Antiqua" w:cstheme="majorHAnsi"/>
          <w:b/>
          <w:sz w:val="24"/>
          <w:szCs w:val="24"/>
          <w:lang w:val="en-GB"/>
        </w:rPr>
        <w:t>ure</w:t>
      </w:r>
      <w:r w:rsidRPr="00D172EC">
        <w:rPr>
          <w:rFonts w:ascii="Book Antiqua" w:hAnsi="Book Antiqua" w:cstheme="majorHAnsi"/>
          <w:b/>
          <w:sz w:val="24"/>
          <w:szCs w:val="24"/>
          <w:lang w:val="en-GB"/>
        </w:rPr>
        <w:t xml:space="preserve"> 12</w:t>
      </w:r>
      <w:r w:rsidR="00450587" w:rsidRPr="00D172EC">
        <w:rPr>
          <w:rFonts w:ascii="Book Antiqua" w:hAnsi="Book Antiqua" w:cstheme="majorHAnsi"/>
          <w:b/>
          <w:sz w:val="24"/>
          <w:szCs w:val="24"/>
          <w:lang w:val="en-GB"/>
        </w:rPr>
        <w:t xml:space="preserve"> </w:t>
      </w:r>
      <w:r w:rsidRPr="00D172EC">
        <w:rPr>
          <w:rFonts w:ascii="Book Antiqua" w:hAnsi="Book Antiqua" w:cstheme="majorHAnsi"/>
          <w:b/>
          <w:bCs/>
          <w:sz w:val="24"/>
          <w:szCs w:val="24"/>
          <w:lang w:val="en-GB"/>
        </w:rPr>
        <w:t xml:space="preserve">Biopsy of pelvic tumour revealing features consistent with </w:t>
      </w:r>
      <w:r w:rsidR="00450587" w:rsidRPr="00D172EC">
        <w:rPr>
          <w:rFonts w:ascii="Book Antiqua" w:hAnsi="Book Antiqua" w:cstheme="majorHAnsi"/>
          <w:b/>
          <w:bCs/>
          <w:sz w:val="24"/>
          <w:szCs w:val="24"/>
          <w:lang w:val="en-GB"/>
        </w:rPr>
        <w:t xml:space="preserve">mixed malignant Mullerian tumour </w:t>
      </w:r>
      <w:r w:rsidRPr="00D172EC">
        <w:rPr>
          <w:rFonts w:ascii="Book Antiqua" w:hAnsi="Book Antiqua" w:cstheme="majorHAnsi"/>
          <w:b/>
          <w:bCs/>
          <w:sz w:val="24"/>
          <w:szCs w:val="24"/>
          <w:lang w:val="en-GB"/>
        </w:rPr>
        <w:t>(magnification 100</w:t>
      </w:r>
      <w:r w:rsidR="00450587" w:rsidRPr="00D172EC">
        <w:rPr>
          <w:rFonts w:ascii="Book Antiqua" w:hAnsi="Book Antiqua" w:cstheme="majorHAnsi"/>
          <w:b/>
          <w:bCs/>
          <w:sz w:val="24"/>
          <w:szCs w:val="24"/>
          <w:lang w:val="en-GB"/>
        </w:rPr>
        <w:t xml:space="preserve"> </w:t>
      </w:r>
      <w:proofErr w:type="gramStart"/>
      <w:r w:rsidRPr="00D172EC">
        <w:rPr>
          <w:rFonts w:ascii="Book Antiqua" w:hAnsi="Book Antiqua" w:cstheme="majorHAnsi"/>
          <w:b/>
          <w:bCs/>
          <w:sz w:val="24"/>
          <w:szCs w:val="24"/>
          <w:lang w:val="en-GB"/>
        </w:rPr>
        <w:t>x</w:t>
      </w:r>
      <w:proofErr w:type="gramEnd"/>
      <w:r w:rsidRPr="00D172EC">
        <w:rPr>
          <w:rFonts w:ascii="Book Antiqua" w:hAnsi="Book Antiqua" w:cstheme="majorHAnsi"/>
          <w:b/>
          <w:bCs/>
          <w:sz w:val="24"/>
          <w:szCs w:val="24"/>
          <w:lang w:val="en-GB"/>
        </w:rPr>
        <w:t>).</w:t>
      </w:r>
      <w:r w:rsidRPr="00D172EC">
        <w:rPr>
          <w:rFonts w:ascii="Book Antiqua" w:hAnsi="Book Antiqua" w:cstheme="majorHAnsi"/>
          <w:sz w:val="24"/>
          <w:szCs w:val="24"/>
          <w:lang w:val="en-GB"/>
        </w:rPr>
        <w:t xml:space="preserve"> There are cohesive clusters of epithelioid cells consistent with poorly differentiated adenocarcinoma (central area) surrounded by a sarcomatous tissue made up of malignant spindle cells. The appearances are similar to that of the patient’s splenic tumour</w:t>
      </w:r>
      <w:r w:rsidR="00D172EC" w:rsidRPr="00D172EC">
        <w:rPr>
          <w:rFonts w:ascii="Book Antiqua" w:hAnsi="Book Antiqua" w:cstheme="majorHAnsi"/>
          <w:sz w:val="24"/>
          <w:szCs w:val="24"/>
          <w:lang w:val="en-GB"/>
        </w:rPr>
        <w:t>.</w:t>
      </w:r>
    </w:p>
    <w:p w14:paraId="1D202E0E" w14:textId="5AD87FB1" w:rsidR="002402AF" w:rsidRPr="00D172EC" w:rsidRDefault="002402AF" w:rsidP="00B662A7">
      <w:pPr>
        <w:spacing w:after="0" w:line="360" w:lineRule="auto"/>
        <w:jc w:val="both"/>
        <w:rPr>
          <w:rFonts w:ascii="Book Antiqua" w:hAnsi="Book Antiqua"/>
          <w:sz w:val="24"/>
          <w:szCs w:val="24"/>
        </w:rPr>
      </w:pPr>
    </w:p>
    <w:sectPr w:rsidR="002402AF" w:rsidRPr="00D172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008B4" w14:textId="77777777" w:rsidR="00722216" w:rsidRDefault="00722216" w:rsidP="008157C1">
      <w:pPr>
        <w:spacing w:after="0" w:line="240" w:lineRule="auto"/>
      </w:pPr>
      <w:r>
        <w:separator/>
      </w:r>
    </w:p>
  </w:endnote>
  <w:endnote w:type="continuationSeparator" w:id="0">
    <w:p w14:paraId="170DA283" w14:textId="77777777" w:rsidR="00722216" w:rsidRDefault="00722216" w:rsidP="0081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44213" w14:textId="77777777" w:rsidR="00722216" w:rsidRDefault="00722216" w:rsidP="008157C1">
      <w:pPr>
        <w:spacing w:after="0" w:line="240" w:lineRule="auto"/>
      </w:pPr>
      <w:r>
        <w:separator/>
      </w:r>
    </w:p>
  </w:footnote>
  <w:footnote w:type="continuationSeparator" w:id="0">
    <w:p w14:paraId="28D4E5EC" w14:textId="77777777" w:rsidR="00722216" w:rsidRDefault="00722216" w:rsidP="008157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J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wxv020j55xdfexrt0xaxprxvd9952rtffw&quot;&gt;My EndNote Library 20191116&lt;record-ids&gt;&lt;item&gt;1801&lt;/item&gt;&lt;item&gt;1879&lt;/item&gt;&lt;item&gt;1895&lt;/item&gt;&lt;item&gt;1908&lt;/item&gt;&lt;item&gt;1960&lt;/item&gt;&lt;item&gt;1978&lt;/item&gt;&lt;item&gt;1981&lt;/item&gt;&lt;item&gt;1999&lt;/item&gt;&lt;item&gt;2038&lt;/item&gt;&lt;item&gt;2039&lt;/item&gt;&lt;item&gt;2040&lt;/item&gt;&lt;item&gt;2042&lt;/item&gt;&lt;item&gt;2043&lt;/item&gt;&lt;item&gt;2094&lt;/item&gt;&lt;item&gt;2110&lt;/item&gt;&lt;item&gt;2122&lt;/item&gt;&lt;item&gt;2123&lt;/item&gt;&lt;item&gt;2124&lt;/item&gt;&lt;item&gt;2128&lt;/item&gt;&lt;item&gt;2130&lt;/item&gt;&lt;item&gt;2131&lt;/item&gt;&lt;item&gt;2133&lt;/item&gt;&lt;item&gt;6534&lt;/item&gt;&lt;item&gt;6535&lt;/item&gt;&lt;item&gt;6536&lt;/item&gt;&lt;item&gt;6541&lt;/item&gt;&lt;/record-ids&gt;&lt;/item&gt;&lt;/Libraries&gt;"/>
  </w:docVars>
  <w:rsids>
    <w:rsidRoot w:val="00AD37BE"/>
    <w:rsid w:val="00000C66"/>
    <w:rsid w:val="000045B9"/>
    <w:rsid w:val="00005DFF"/>
    <w:rsid w:val="0001160D"/>
    <w:rsid w:val="000136FC"/>
    <w:rsid w:val="00016A4E"/>
    <w:rsid w:val="000248BB"/>
    <w:rsid w:val="000346A2"/>
    <w:rsid w:val="00044805"/>
    <w:rsid w:val="00056CF4"/>
    <w:rsid w:val="00060969"/>
    <w:rsid w:val="00067344"/>
    <w:rsid w:val="00067E66"/>
    <w:rsid w:val="0007541E"/>
    <w:rsid w:val="00075D2F"/>
    <w:rsid w:val="00080890"/>
    <w:rsid w:val="000825A2"/>
    <w:rsid w:val="000836D0"/>
    <w:rsid w:val="00084A1A"/>
    <w:rsid w:val="00093BED"/>
    <w:rsid w:val="00094EB4"/>
    <w:rsid w:val="000A323F"/>
    <w:rsid w:val="000A46BF"/>
    <w:rsid w:val="000B1600"/>
    <w:rsid w:val="000C0074"/>
    <w:rsid w:val="000D39BD"/>
    <w:rsid w:val="000D4B16"/>
    <w:rsid w:val="000D6CC5"/>
    <w:rsid w:val="000D7762"/>
    <w:rsid w:val="000E09B1"/>
    <w:rsid w:val="000E39BC"/>
    <w:rsid w:val="000E507E"/>
    <w:rsid w:val="000F47DD"/>
    <w:rsid w:val="000F654F"/>
    <w:rsid w:val="0010431A"/>
    <w:rsid w:val="0010472F"/>
    <w:rsid w:val="00116367"/>
    <w:rsid w:val="00116C05"/>
    <w:rsid w:val="0011778F"/>
    <w:rsid w:val="001240B7"/>
    <w:rsid w:val="001266BE"/>
    <w:rsid w:val="00131957"/>
    <w:rsid w:val="00135CD9"/>
    <w:rsid w:val="00136744"/>
    <w:rsid w:val="0013730B"/>
    <w:rsid w:val="00137C78"/>
    <w:rsid w:val="00141FB1"/>
    <w:rsid w:val="00160B86"/>
    <w:rsid w:val="00163A39"/>
    <w:rsid w:val="001661E9"/>
    <w:rsid w:val="00172CDB"/>
    <w:rsid w:val="0017679A"/>
    <w:rsid w:val="00180FA5"/>
    <w:rsid w:val="00181C1C"/>
    <w:rsid w:val="001856CE"/>
    <w:rsid w:val="00190CB1"/>
    <w:rsid w:val="00192974"/>
    <w:rsid w:val="001954C4"/>
    <w:rsid w:val="00196238"/>
    <w:rsid w:val="00196C2B"/>
    <w:rsid w:val="001B0050"/>
    <w:rsid w:val="001B13E6"/>
    <w:rsid w:val="001C2435"/>
    <w:rsid w:val="001C2842"/>
    <w:rsid w:val="001C39A3"/>
    <w:rsid w:val="001D11FD"/>
    <w:rsid w:val="001D1424"/>
    <w:rsid w:val="001D182C"/>
    <w:rsid w:val="001D4DFC"/>
    <w:rsid w:val="001D513C"/>
    <w:rsid w:val="001D57F3"/>
    <w:rsid w:val="001E13EF"/>
    <w:rsid w:val="001E50E0"/>
    <w:rsid w:val="001F16FF"/>
    <w:rsid w:val="002117E0"/>
    <w:rsid w:val="00217C90"/>
    <w:rsid w:val="00220F6D"/>
    <w:rsid w:val="002358BF"/>
    <w:rsid w:val="00237519"/>
    <w:rsid w:val="00237ACA"/>
    <w:rsid w:val="002402AF"/>
    <w:rsid w:val="00243D7B"/>
    <w:rsid w:val="00245F80"/>
    <w:rsid w:val="00264F5C"/>
    <w:rsid w:val="0026563E"/>
    <w:rsid w:val="002700CA"/>
    <w:rsid w:val="002714F1"/>
    <w:rsid w:val="00277E7C"/>
    <w:rsid w:val="00283205"/>
    <w:rsid w:val="0028624B"/>
    <w:rsid w:val="00287B40"/>
    <w:rsid w:val="00294B12"/>
    <w:rsid w:val="002974BF"/>
    <w:rsid w:val="002A01D9"/>
    <w:rsid w:val="002A0BA0"/>
    <w:rsid w:val="002A0BA1"/>
    <w:rsid w:val="002A1423"/>
    <w:rsid w:val="002A3D7E"/>
    <w:rsid w:val="002A59B3"/>
    <w:rsid w:val="002B2C5C"/>
    <w:rsid w:val="002B42D6"/>
    <w:rsid w:val="002C530D"/>
    <w:rsid w:val="002C6528"/>
    <w:rsid w:val="002C6794"/>
    <w:rsid w:val="002C7AEA"/>
    <w:rsid w:val="002D2B78"/>
    <w:rsid w:val="002D68DF"/>
    <w:rsid w:val="002E059B"/>
    <w:rsid w:val="002E5EAB"/>
    <w:rsid w:val="002E6AEF"/>
    <w:rsid w:val="002F1BEB"/>
    <w:rsid w:val="00302C90"/>
    <w:rsid w:val="00307465"/>
    <w:rsid w:val="00311194"/>
    <w:rsid w:val="00315B02"/>
    <w:rsid w:val="0031690D"/>
    <w:rsid w:val="00317633"/>
    <w:rsid w:val="003207B0"/>
    <w:rsid w:val="00321CD1"/>
    <w:rsid w:val="00326845"/>
    <w:rsid w:val="003268FD"/>
    <w:rsid w:val="00331624"/>
    <w:rsid w:val="003337DF"/>
    <w:rsid w:val="0033388C"/>
    <w:rsid w:val="00336A54"/>
    <w:rsid w:val="003538D2"/>
    <w:rsid w:val="0036600D"/>
    <w:rsid w:val="003665AC"/>
    <w:rsid w:val="00366CC1"/>
    <w:rsid w:val="0037172D"/>
    <w:rsid w:val="00375037"/>
    <w:rsid w:val="0037773C"/>
    <w:rsid w:val="003904BF"/>
    <w:rsid w:val="00393126"/>
    <w:rsid w:val="0039416D"/>
    <w:rsid w:val="003A2472"/>
    <w:rsid w:val="003A46B7"/>
    <w:rsid w:val="003A62FB"/>
    <w:rsid w:val="003B0CD5"/>
    <w:rsid w:val="003B2B67"/>
    <w:rsid w:val="003C549F"/>
    <w:rsid w:val="003D180C"/>
    <w:rsid w:val="003E113A"/>
    <w:rsid w:val="003E2DC8"/>
    <w:rsid w:val="003E343B"/>
    <w:rsid w:val="003F04DF"/>
    <w:rsid w:val="003F46CB"/>
    <w:rsid w:val="004020F6"/>
    <w:rsid w:val="00404E05"/>
    <w:rsid w:val="0040671F"/>
    <w:rsid w:val="004074F3"/>
    <w:rsid w:val="0041168B"/>
    <w:rsid w:val="00413EFF"/>
    <w:rsid w:val="0041452E"/>
    <w:rsid w:val="00416EA6"/>
    <w:rsid w:val="004229B1"/>
    <w:rsid w:val="00423C3B"/>
    <w:rsid w:val="004350B6"/>
    <w:rsid w:val="0043677D"/>
    <w:rsid w:val="00436F0D"/>
    <w:rsid w:val="00437690"/>
    <w:rsid w:val="00440779"/>
    <w:rsid w:val="00443E09"/>
    <w:rsid w:val="00445201"/>
    <w:rsid w:val="00450587"/>
    <w:rsid w:val="00450ED5"/>
    <w:rsid w:val="00460AA5"/>
    <w:rsid w:val="00464CF7"/>
    <w:rsid w:val="00470906"/>
    <w:rsid w:val="004711FE"/>
    <w:rsid w:val="00471AEC"/>
    <w:rsid w:val="00474D0D"/>
    <w:rsid w:val="0048269C"/>
    <w:rsid w:val="00484F2D"/>
    <w:rsid w:val="004855E0"/>
    <w:rsid w:val="00485EDF"/>
    <w:rsid w:val="00496CCA"/>
    <w:rsid w:val="004A1E49"/>
    <w:rsid w:val="004A5C4D"/>
    <w:rsid w:val="004B268F"/>
    <w:rsid w:val="004B4214"/>
    <w:rsid w:val="004B6519"/>
    <w:rsid w:val="004B6A9D"/>
    <w:rsid w:val="004C00C7"/>
    <w:rsid w:val="004C266C"/>
    <w:rsid w:val="004C6EE8"/>
    <w:rsid w:val="004C72F3"/>
    <w:rsid w:val="004E0F56"/>
    <w:rsid w:val="004E5954"/>
    <w:rsid w:val="004E76CD"/>
    <w:rsid w:val="004F0AB6"/>
    <w:rsid w:val="004F1116"/>
    <w:rsid w:val="004F16AA"/>
    <w:rsid w:val="004F2E24"/>
    <w:rsid w:val="004F363A"/>
    <w:rsid w:val="004F46E4"/>
    <w:rsid w:val="004F5311"/>
    <w:rsid w:val="004F6718"/>
    <w:rsid w:val="00502293"/>
    <w:rsid w:val="005113C9"/>
    <w:rsid w:val="005226EB"/>
    <w:rsid w:val="0052645A"/>
    <w:rsid w:val="00533686"/>
    <w:rsid w:val="005361C2"/>
    <w:rsid w:val="005463D6"/>
    <w:rsid w:val="00550122"/>
    <w:rsid w:val="005512E4"/>
    <w:rsid w:val="00551C8A"/>
    <w:rsid w:val="005536BF"/>
    <w:rsid w:val="0055677E"/>
    <w:rsid w:val="005570CF"/>
    <w:rsid w:val="00566B73"/>
    <w:rsid w:val="00571168"/>
    <w:rsid w:val="0057124A"/>
    <w:rsid w:val="005723A2"/>
    <w:rsid w:val="00573162"/>
    <w:rsid w:val="0058032E"/>
    <w:rsid w:val="00597567"/>
    <w:rsid w:val="005A2C6E"/>
    <w:rsid w:val="005A4D4B"/>
    <w:rsid w:val="005A5E71"/>
    <w:rsid w:val="005A6125"/>
    <w:rsid w:val="005A682A"/>
    <w:rsid w:val="005A7233"/>
    <w:rsid w:val="005C2AD0"/>
    <w:rsid w:val="005C404C"/>
    <w:rsid w:val="005D26B7"/>
    <w:rsid w:val="005D2F2C"/>
    <w:rsid w:val="005D536A"/>
    <w:rsid w:val="005E1DB6"/>
    <w:rsid w:val="005F0EAD"/>
    <w:rsid w:val="00601619"/>
    <w:rsid w:val="006025E0"/>
    <w:rsid w:val="006054AB"/>
    <w:rsid w:val="00610A0E"/>
    <w:rsid w:val="006165C4"/>
    <w:rsid w:val="006325B1"/>
    <w:rsid w:val="00634840"/>
    <w:rsid w:val="00636FD6"/>
    <w:rsid w:val="00641AE4"/>
    <w:rsid w:val="00643FAB"/>
    <w:rsid w:val="00650E75"/>
    <w:rsid w:val="00655A44"/>
    <w:rsid w:val="00657A30"/>
    <w:rsid w:val="00662DEF"/>
    <w:rsid w:val="0066329A"/>
    <w:rsid w:val="00666C3E"/>
    <w:rsid w:val="00673B3B"/>
    <w:rsid w:val="00673DFB"/>
    <w:rsid w:val="00676CCA"/>
    <w:rsid w:val="00676CFB"/>
    <w:rsid w:val="00681109"/>
    <w:rsid w:val="006864D5"/>
    <w:rsid w:val="0068719C"/>
    <w:rsid w:val="0069049A"/>
    <w:rsid w:val="006917DB"/>
    <w:rsid w:val="006921D3"/>
    <w:rsid w:val="006A2858"/>
    <w:rsid w:val="006A2EFD"/>
    <w:rsid w:val="006A313A"/>
    <w:rsid w:val="006A4AD9"/>
    <w:rsid w:val="006A5C6C"/>
    <w:rsid w:val="006A6AAC"/>
    <w:rsid w:val="006A7263"/>
    <w:rsid w:val="006B1DFD"/>
    <w:rsid w:val="006B22A1"/>
    <w:rsid w:val="006B5563"/>
    <w:rsid w:val="006C3B75"/>
    <w:rsid w:val="006C5AE3"/>
    <w:rsid w:val="006C689B"/>
    <w:rsid w:val="006C6A17"/>
    <w:rsid w:val="006D02A4"/>
    <w:rsid w:val="006D3BCE"/>
    <w:rsid w:val="006D66C7"/>
    <w:rsid w:val="006D7BCE"/>
    <w:rsid w:val="006E0E0C"/>
    <w:rsid w:val="006E327B"/>
    <w:rsid w:val="006E32B4"/>
    <w:rsid w:val="006F04C1"/>
    <w:rsid w:val="006F14D4"/>
    <w:rsid w:val="006F2B1F"/>
    <w:rsid w:val="006F7D4C"/>
    <w:rsid w:val="00702505"/>
    <w:rsid w:val="00703205"/>
    <w:rsid w:val="007067D9"/>
    <w:rsid w:val="00711760"/>
    <w:rsid w:val="00711C22"/>
    <w:rsid w:val="00716F53"/>
    <w:rsid w:val="00721E49"/>
    <w:rsid w:val="00722216"/>
    <w:rsid w:val="00731001"/>
    <w:rsid w:val="00734FBB"/>
    <w:rsid w:val="007350DB"/>
    <w:rsid w:val="0074404A"/>
    <w:rsid w:val="007449C1"/>
    <w:rsid w:val="00751B2D"/>
    <w:rsid w:val="00756C9E"/>
    <w:rsid w:val="00757598"/>
    <w:rsid w:val="00762FC3"/>
    <w:rsid w:val="007642C4"/>
    <w:rsid w:val="00766474"/>
    <w:rsid w:val="00776178"/>
    <w:rsid w:val="007772CA"/>
    <w:rsid w:val="00784D91"/>
    <w:rsid w:val="00785B4B"/>
    <w:rsid w:val="00790B8D"/>
    <w:rsid w:val="007928CF"/>
    <w:rsid w:val="0079686F"/>
    <w:rsid w:val="00796B27"/>
    <w:rsid w:val="007A0C89"/>
    <w:rsid w:val="007A1F0A"/>
    <w:rsid w:val="007A403E"/>
    <w:rsid w:val="007B3546"/>
    <w:rsid w:val="007B3E60"/>
    <w:rsid w:val="007B57B3"/>
    <w:rsid w:val="007C0552"/>
    <w:rsid w:val="007C25D7"/>
    <w:rsid w:val="007C385E"/>
    <w:rsid w:val="007D2E5C"/>
    <w:rsid w:val="007D41AD"/>
    <w:rsid w:val="007D4A6B"/>
    <w:rsid w:val="007D78FD"/>
    <w:rsid w:val="007E111C"/>
    <w:rsid w:val="007E2583"/>
    <w:rsid w:val="007E3C91"/>
    <w:rsid w:val="007E6E8C"/>
    <w:rsid w:val="007F0B56"/>
    <w:rsid w:val="007F3157"/>
    <w:rsid w:val="007F41B0"/>
    <w:rsid w:val="007F7D20"/>
    <w:rsid w:val="00812084"/>
    <w:rsid w:val="008157C1"/>
    <w:rsid w:val="00823374"/>
    <w:rsid w:val="008270DC"/>
    <w:rsid w:val="008327BB"/>
    <w:rsid w:val="00833B2C"/>
    <w:rsid w:val="008372E9"/>
    <w:rsid w:val="0084659E"/>
    <w:rsid w:val="0084741C"/>
    <w:rsid w:val="0085343F"/>
    <w:rsid w:val="0085417E"/>
    <w:rsid w:val="008559FC"/>
    <w:rsid w:val="00857C95"/>
    <w:rsid w:val="00857EA1"/>
    <w:rsid w:val="008773BD"/>
    <w:rsid w:val="008820CB"/>
    <w:rsid w:val="008838BD"/>
    <w:rsid w:val="00886905"/>
    <w:rsid w:val="00887455"/>
    <w:rsid w:val="008908A2"/>
    <w:rsid w:val="00892E74"/>
    <w:rsid w:val="00897634"/>
    <w:rsid w:val="008A38BC"/>
    <w:rsid w:val="008A52EE"/>
    <w:rsid w:val="008A579D"/>
    <w:rsid w:val="008B42AB"/>
    <w:rsid w:val="008C3C93"/>
    <w:rsid w:val="008C5912"/>
    <w:rsid w:val="008D4B1A"/>
    <w:rsid w:val="008E62CF"/>
    <w:rsid w:val="008E7AC5"/>
    <w:rsid w:val="008F1BB3"/>
    <w:rsid w:val="008F2010"/>
    <w:rsid w:val="009030E5"/>
    <w:rsid w:val="009071F1"/>
    <w:rsid w:val="009075D6"/>
    <w:rsid w:val="009147BE"/>
    <w:rsid w:val="009159C9"/>
    <w:rsid w:val="0092007C"/>
    <w:rsid w:val="009311A5"/>
    <w:rsid w:val="00933E73"/>
    <w:rsid w:val="00940B92"/>
    <w:rsid w:val="00941177"/>
    <w:rsid w:val="0094589B"/>
    <w:rsid w:val="00950A77"/>
    <w:rsid w:val="00954624"/>
    <w:rsid w:val="00956F20"/>
    <w:rsid w:val="0097185B"/>
    <w:rsid w:val="0097230F"/>
    <w:rsid w:val="009727F9"/>
    <w:rsid w:val="00974CEA"/>
    <w:rsid w:val="009750E9"/>
    <w:rsid w:val="00976CE6"/>
    <w:rsid w:val="009854C5"/>
    <w:rsid w:val="00985A19"/>
    <w:rsid w:val="00987694"/>
    <w:rsid w:val="00992B2E"/>
    <w:rsid w:val="00996E16"/>
    <w:rsid w:val="009A6A08"/>
    <w:rsid w:val="009A7927"/>
    <w:rsid w:val="009B31D3"/>
    <w:rsid w:val="009B6968"/>
    <w:rsid w:val="009C1485"/>
    <w:rsid w:val="009C3FFD"/>
    <w:rsid w:val="009C490C"/>
    <w:rsid w:val="009C7483"/>
    <w:rsid w:val="009E5312"/>
    <w:rsid w:val="009E5745"/>
    <w:rsid w:val="009E705F"/>
    <w:rsid w:val="009F55D2"/>
    <w:rsid w:val="009F574B"/>
    <w:rsid w:val="00A055F8"/>
    <w:rsid w:val="00A11288"/>
    <w:rsid w:val="00A12CE1"/>
    <w:rsid w:val="00A14C54"/>
    <w:rsid w:val="00A17B02"/>
    <w:rsid w:val="00A21708"/>
    <w:rsid w:val="00A225E8"/>
    <w:rsid w:val="00A22DFE"/>
    <w:rsid w:val="00A233D5"/>
    <w:rsid w:val="00A24E0A"/>
    <w:rsid w:val="00A263FF"/>
    <w:rsid w:val="00A32BC6"/>
    <w:rsid w:val="00A346CC"/>
    <w:rsid w:val="00A41729"/>
    <w:rsid w:val="00A423BB"/>
    <w:rsid w:val="00A4263D"/>
    <w:rsid w:val="00A456BA"/>
    <w:rsid w:val="00A45B87"/>
    <w:rsid w:val="00A46A9F"/>
    <w:rsid w:val="00A50C44"/>
    <w:rsid w:val="00A510B5"/>
    <w:rsid w:val="00A52C06"/>
    <w:rsid w:val="00A552E2"/>
    <w:rsid w:val="00A627BF"/>
    <w:rsid w:val="00A6318A"/>
    <w:rsid w:val="00A76213"/>
    <w:rsid w:val="00A767F5"/>
    <w:rsid w:val="00A808B0"/>
    <w:rsid w:val="00A9749F"/>
    <w:rsid w:val="00AA7F9A"/>
    <w:rsid w:val="00AB1C9C"/>
    <w:rsid w:val="00AB2F67"/>
    <w:rsid w:val="00AB6006"/>
    <w:rsid w:val="00AC4CE2"/>
    <w:rsid w:val="00AD20E4"/>
    <w:rsid w:val="00AD20E6"/>
    <w:rsid w:val="00AD24CD"/>
    <w:rsid w:val="00AD37BE"/>
    <w:rsid w:val="00AD478B"/>
    <w:rsid w:val="00AD5893"/>
    <w:rsid w:val="00AE5826"/>
    <w:rsid w:val="00AE7290"/>
    <w:rsid w:val="00AF1B40"/>
    <w:rsid w:val="00AF4B6A"/>
    <w:rsid w:val="00AF4DD4"/>
    <w:rsid w:val="00AF56B2"/>
    <w:rsid w:val="00B025D8"/>
    <w:rsid w:val="00B02D10"/>
    <w:rsid w:val="00B0318E"/>
    <w:rsid w:val="00B12481"/>
    <w:rsid w:val="00B13E8D"/>
    <w:rsid w:val="00B1610C"/>
    <w:rsid w:val="00B2112A"/>
    <w:rsid w:val="00B21B25"/>
    <w:rsid w:val="00B30961"/>
    <w:rsid w:val="00B32908"/>
    <w:rsid w:val="00B3440C"/>
    <w:rsid w:val="00B35162"/>
    <w:rsid w:val="00B37863"/>
    <w:rsid w:val="00B438B1"/>
    <w:rsid w:val="00B46D9C"/>
    <w:rsid w:val="00B476BC"/>
    <w:rsid w:val="00B5086B"/>
    <w:rsid w:val="00B520AC"/>
    <w:rsid w:val="00B52F32"/>
    <w:rsid w:val="00B56849"/>
    <w:rsid w:val="00B61E68"/>
    <w:rsid w:val="00B62160"/>
    <w:rsid w:val="00B662A7"/>
    <w:rsid w:val="00B73AFE"/>
    <w:rsid w:val="00B74797"/>
    <w:rsid w:val="00B74D60"/>
    <w:rsid w:val="00B74F59"/>
    <w:rsid w:val="00B77102"/>
    <w:rsid w:val="00B82037"/>
    <w:rsid w:val="00B84061"/>
    <w:rsid w:val="00B8406F"/>
    <w:rsid w:val="00B95DDE"/>
    <w:rsid w:val="00B9787E"/>
    <w:rsid w:val="00B97EC2"/>
    <w:rsid w:val="00BA10A9"/>
    <w:rsid w:val="00BA124D"/>
    <w:rsid w:val="00BA24C1"/>
    <w:rsid w:val="00BA2D9E"/>
    <w:rsid w:val="00BA581F"/>
    <w:rsid w:val="00BB3949"/>
    <w:rsid w:val="00BB49D3"/>
    <w:rsid w:val="00BB5404"/>
    <w:rsid w:val="00BB5CE7"/>
    <w:rsid w:val="00BC2450"/>
    <w:rsid w:val="00BC3629"/>
    <w:rsid w:val="00BC624C"/>
    <w:rsid w:val="00BD2340"/>
    <w:rsid w:val="00BD2D4F"/>
    <w:rsid w:val="00BD5D8A"/>
    <w:rsid w:val="00BE5EE1"/>
    <w:rsid w:val="00BF2291"/>
    <w:rsid w:val="00BF2657"/>
    <w:rsid w:val="00BF7C86"/>
    <w:rsid w:val="00C016F0"/>
    <w:rsid w:val="00C048A5"/>
    <w:rsid w:val="00C06F32"/>
    <w:rsid w:val="00C11272"/>
    <w:rsid w:val="00C149DE"/>
    <w:rsid w:val="00C204E8"/>
    <w:rsid w:val="00C241E9"/>
    <w:rsid w:val="00C2581C"/>
    <w:rsid w:val="00C26743"/>
    <w:rsid w:val="00C35D5A"/>
    <w:rsid w:val="00C37738"/>
    <w:rsid w:val="00C40F3D"/>
    <w:rsid w:val="00C50DF1"/>
    <w:rsid w:val="00C524D4"/>
    <w:rsid w:val="00C61BC6"/>
    <w:rsid w:val="00C753D1"/>
    <w:rsid w:val="00C76712"/>
    <w:rsid w:val="00C815F4"/>
    <w:rsid w:val="00C828D8"/>
    <w:rsid w:val="00C91C31"/>
    <w:rsid w:val="00C95ED9"/>
    <w:rsid w:val="00CA285E"/>
    <w:rsid w:val="00CA513A"/>
    <w:rsid w:val="00CB1E7F"/>
    <w:rsid w:val="00CB4AAE"/>
    <w:rsid w:val="00CB4FB3"/>
    <w:rsid w:val="00CC1814"/>
    <w:rsid w:val="00CC1AF7"/>
    <w:rsid w:val="00CC2C41"/>
    <w:rsid w:val="00CC48C7"/>
    <w:rsid w:val="00CD08F6"/>
    <w:rsid w:val="00CE35A6"/>
    <w:rsid w:val="00CF5BCC"/>
    <w:rsid w:val="00D001F8"/>
    <w:rsid w:val="00D017C0"/>
    <w:rsid w:val="00D02415"/>
    <w:rsid w:val="00D07014"/>
    <w:rsid w:val="00D07CCC"/>
    <w:rsid w:val="00D129A3"/>
    <w:rsid w:val="00D12A9B"/>
    <w:rsid w:val="00D172EC"/>
    <w:rsid w:val="00D1791C"/>
    <w:rsid w:val="00D208B2"/>
    <w:rsid w:val="00D24359"/>
    <w:rsid w:val="00D24F19"/>
    <w:rsid w:val="00D26B3E"/>
    <w:rsid w:val="00D3025D"/>
    <w:rsid w:val="00D3769F"/>
    <w:rsid w:val="00D4520E"/>
    <w:rsid w:val="00D51553"/>
    <w:rsid w:val="00D5406C"/>
    <w:rsid w:val="00D61C5C"/>
    <w:rsid w:val="00D621D0"/>
    <w:rsid w:val="00D72176"/>
    <w:rsid w:val="00D744C2"/>
    <w:rsid w:val="00D74DFE"/>
    <w:rsid w:val="00D75FBE"/>
    <w:rsid w:val="00D81ADF"/>
    <w:rsid w:val="00D8360C"/>
    <w:rsid w:val="00D85745"/>
    <w:rsid w:val="00D9254D"/>
    <w:rsid w:val="00D937DD"/>
    <w:rsid w:val="00D969C5"/>
    <w:rsid w:val="00DA15F4"/>
    <w:rsid w:val="00DA28D5"/>
    <w:rsid w:val="00DB0D60"/>
    <w:rsid w:val="00DB6C1B"/>
    <w:rsid w:val="00DC02C2"/>
    <w:rsid w:val="00DC40FD"/>
    <w:rsid w:val="00DC4E29"/>
    <w:rsid w:val="00DC5B5F"/>
    <w:rsid w:val="00DC7CDC"/>
    <w:rsid w:val="00DC7CE7"/>
    <w:rsid w:val="00DD2EFF"/>
    <w:rsid w:val="00DD6DD9"/>
    <w:rsid w:val="00DD72BD"/>
    <w:rsid w:val="00DD78E1"/>
    <w:rsid w:val="00DE5404"/>
    <w:rsid w:val="00DF0325"/>
    <w:rsid w:val="00DF6236"/>
    <w:rsid w:val="00DF6767"/>
    <w:rsid w:val="00DF737E"/>
    <w:rsid w:val="00DF773D"/>
    <w:rsid w:val="00E006AA"/>
    <w:rsid w:val="00E03F29"/>
    <w:rsid w:val="00E130A4"/>
    <w:rsid w:val="00E325D2"/>
    <w:rsid w:val="00E33F6B"/>
    <w:rsid w:val="00E41498"/>
    <w:rsid w:val="00E421A4"/>
    <w:rsid w:val="00E46219"/>
    <w:rsid w:val="00E4685A"/>
    <w:rsid w:val="00E511DB"/>
    <w:rsid w:val="00E658C3"/>
    <w:rsid w:val="00E67836"/>
    <w:rsid w:val="00EA0E92"/>
    <w:rsid w:val="00EA191E"/>
    <w:rsid w:val="00EA2DFC"/>
    <w:rsid w:val="00EA7991"/>
    <w:rsid w:val="00EB0316"/>
    <w:rsid w:val="00EB194A"/>
    <w:rsid w:val="00EB409A"/>
    <w:rsid w:val="00EB6A10"/>
    <w:rsid w:val="00EB7D41"/>
    <w:rsid w:val="00EC1DEA"/>
    <w:rsid w:val="00EC2C01"/>
    <w:rsid w:val="00EC44AA"/>
    <w:rsid w:val="00EC536C"/>
    <w:rsid w:val="00EC7ECA"/>
    <w:rsid w:val="00ED04C2"/>
    <w:rsid w:val="00ED2A07"/>
    <w:rsid w:val="00ED3A5E"/>
    <w:rsid w:val="00EE08A8"/>
    <w:rsid w:val="00EE1F47"/>
    <w:rsid w:val="00EE2A2A"/>
    <w:rsid w:val="00EF05F9"/>
    <w:rsid w:val="00EF2FD5"/>
    <w:rsid w:val="00F141B5"/>
    <w:rsid w:val="00F1774C"/>
    <w:rsid w:val="00F177CD"/>
    <w:rsid w:val="00F21022"/>
    <w:rsid w:val="00F24DFE"/>
    <w:rsid w:val="00F26FB5"/>
    <w:rsid w:val="00F30520"/>
    <w:rsid w:val="00F30A8C"/>
    <w:rsid w:val="00F35886"/>
    <w:rsid w:val="00F3767A"/>
    <w:rsid w:val="00F379F6"/>
    <w:rsid w:val="00F4352F"/>
    <w:rsid w:val="00F44177"/>
    <w:rsid w:val="00F47739"/>
    <w:rsid w:val="00F477E4"/>
    <w:rsid w:val="00F47DB4"/>
    <w:rsid w:val="00F53396"/>
    <w:rsid w:val="00F55E7B"/>
    <w:rsid w:val="00F60676"/>
    <w:rsid w:val="00F61048"/>
    <w:rsid w:val="00F62707"/>
    <w:rsid w:val="00F67307"/>
    <w:rsid w:val="00F71E8C"/>
    <w:rsid w:val="00F72C1C"/>
    <w:rsid w:val="00F757DF"/>
    <w:rsid w:val="00F83F68"/>
    <w:rsid w:val="00F84970"/>
    <w:rsid w:val="00F85876"/>
    <w:rsid w:val="00F96E2F"/>
    <w:rsid w:val="00FA2C4C"/>
    <w:rsid w:val="00FA3530"/>
    <w:rsid w:val="00FA3618"/>
    <w:rsid w:val="00FA56C2"/>
    <w:rsid w:val="00FA5924"/>
    <w:rsid w:val="00FB0586"/>
    <w:rsid w:val="00FB11DA"/>
    <w:rsid w:val="00FB17F5"/>
    <w:rsid w:val="00FB58FA"/>
    <w:rsid w:val="00FC0EB5"/>
    <w:rsid w:val="00FC0EBF"/>
    <w:rsid w:val="00FC2900"/>
    <w:rsid w:val="00FC370C"/>
    <w:rsid w:val="00FD1FE0"/>
    <w:rsid w:val="00FE3217"/>
    <w:rsid w:val="00FF6E9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0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AD37BE"/>
    <w:pPr>
      <w:spacing w:after="0" w:line="276" w:lineRule="auto"/>
    </w:pPr>
    <w:rPr>
      <w:rFonts w:ascii="Arial" w:eastAsia="Arial" w:hAnsi="Arial" w:cs="Arial"/>
      <w:lang w:val="uz-Cyrl-UZ"/>
    </w:rPr>
  </w:style>
  <w:style w:type="paragraph" w:customStyle="1" w:styleId="EndNoteBibliographyTitle">
    <w:name w:val="EndNote Bibliography Title"/>
    <w:basedOn w:val="a"/>
    <w:link w:val="EndNoteBibliographyTitleChar"/>
    <w:rsid w:val="006A5C6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6A5C6C"/>
    <w:rPr>
      <w:rFonts w:ascii="Calibri" w:hAnsi="Calibri" w:cs="Calibri"/>
      <w:noProof/>
      <w:lang w:val="en-US"/>
    </w:rPr>
  </w:style>
  <w:style w:type="paragraph" w:customStyle="1" w:styleId="EndNoteBibliography">
    <w:name w:val="EndNote Bibliography"/>
    <w:basedOn w:val="a"/>
    <w:link w:val="EndNoteBibliographyChar"/>
    <w:rsid w:val="006A5C6C"/>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6A5C6C"/>
    <w:rPr>
      <w:rFonts w:ascii="Calibri" w:hAnsi="Calibri" w:cs="Calibri"/>
      <w:noProof/>
      <w:lang w:val="en-US"/>
    </w:rPr>
  </w:style>
  <w:style w:type="character" w:styleId="a3">
    <w:name w:val="Hyperlink"/>
    <w:basedOn w:val="a0"/>
    <w:uiPriority w:val="99"/>
    <w:unhideWhenUsed/>
    <w:rsid w:val="00F1774C"/>
    <w:rPr>
      <w:color w:val="0563C1" w:themeColor="hyperlink"/>
      <w:u w:val="single"/>
    </w:rPr>
  </w:style>
  <w:style w:type="character" w:customStyle="1" w:styleId="UnresolvedMention">
    <w:name w:val="Unresolved Mention"/>
    <w:basedOn w:val="a0"/>
    <w:uiPriority w:val="99"/>
    <w:semiHidden/>
    <w:unhideWhenUsed/>
    <w:rsid w:val="00F1774C"/>
    <w:rPr>
      <w:color w:val="605E5C"/>
      <w:shd w:val="clear" w:color="auto" w:fill="E1DFDD"/>
    </w:rPr>
  </w:style>
  <w:style w:type="paragraph" w:styleId="a4">
    <w:name w:val="No Spacing"/>
    <w:uiPriority w:val="1"/>
    <w:qFormat/>
    <w:rsid w:val="00E46219"/>
    <w:pPr>
      <w:spacing w:after="0" w:line="240" w:lineRule="auto"/>
    </w:pPr>
    <w:rPr>
      <w:rFonts w:ascii="Calibri" w:eastAsia="Calibri" w:hAnsi="Calibri" w:cs="Times New Roman"/>
    </w:rPr>
  </w:style>
  <w:style w:type="paragraph" w:styleId="a5">
    <w:name w:val="Balloon Text"/>
    <w:basedOn w:val="a"/>
    <w:link w:val="Char"/>
    <w:uiPriority w:val="99"/>
    <w:semiHidden/>
    <w:unhideWhenUsed/>
    <w:rsid w:val="00673DFB"/>
    <w:pPr>
      <w:spacing w:after="0" w:line="240" w:lineRule="auto"/>
    </w:pPr>
    <w:rPr>
      <w:sz w:val="18"/>
      <w:szCs w:val="18"/>
    </w:rPr>
  </w:style>
  <w:style w:type="character" w:customStyle="1" w:styleId="Char">
    <w:name w:val="批注框文本 Char"/>
    <w:basedOn w:val="a0"/>
    <w:link w:val="a5"/>
    <w:uiPriority w:val="99"/>
    <w:semiHidden/>
    <w:rsid w:val="00673DFB"/>
    <w:rPr>
      <w:sz w:val="18"/>
      <w:szCs w:val="18"/>
    </w:rPr>
  </w:style>
  <w:style w:type="paragraph" w:styleId="a6">
    <w:name w:val="annotation text"/>
    <w:basedOn w:val="a"/>
    <w:link w:val="Char0"/>
    <w:uiPriority w:val="99"/>
    <w:semiHidden/>
    <w:unhideWhenUsed/>
    <w:rsid w:val="009E5745"/>
  </w:style>
  <w:style w:type="character" w:customStyle="1" w:styleId="Char0">
    <w:name w:val="批注文字 Char"/>
    <w:basedOn w:val="a0"/>
    <w:link w:val="a6"/>
    <w:uiPriority w:val="99"/>
    <w:semiHidden/>
    <w:rsid w:val="009E5745"/>
  </w:style>
  <w:style w:type="paragraph" w:styleId="a7">
    <w:name w:val="annotation subject"/>
    <w:basedOn w:val="a6"/>
    <w:next w:val="a6"/>
    <w:link w:val="Char1"/>
    <w:semiHidden/>
    <w:rsid w:val="009E5745"/>
    <w:pPr>
      <w:widowControl w:val="0"/>
      <w:spacing w:after="0" w:line="240" w:lineRule="auto"/>
    </w:pPr>
    <w:rPr>
      <w:rFonts w:ascii="Times New Roman" w:eastAsia="宋体" w:hAnsi="Times New Roman" w:cs="Times New Roman"/>
      <w:b/>
      <w:bCs/>
      <w:kern w:val="2"/>
      <w:sz w:val="21"/>
      <w:szCs w:val="20"/>
      <w:lang w:val="en-US" w:eastAsia="zh-CN"/>
    </w:rPr>
  </w:style>
  <w:style w:type="character" w:customStyle="1" w:styleId="Char1">
    <w:name w:val="批注主题 Char"/>
    <w:basedOn w:val="Char0"/>
    <w:link w:val="a7"/>
    <w:semiHidden/>
    <w:rsid w:val="009E5745"/>
    <w:rPr>
      <w:rFonts w:ascii="Times New Roman" w:eastAsia="宋体" w:hAnsi="Times New Roman" w:cs="Times New Roman"/>
      <w:b/>
      <w:bCs/>
      <w:kern w:val="2"/>
      <w:sz w:val="21"/>
      <w:szCs w:val="20"/>
      <w:lang w:val="en-US" w:eastAsia="zh-CN"/>
    </w:rPr>
  </w:style>
  <w:style w:type="character" w:customStyle="1" w:styleId="normaltextrun">
    <w:name w:val="normaltextrun"/>
    <w:basedOn w:val="a0"/>
    <w:rsid w:val="00AC4CE2"/>
  </w:style>
  <w:style w:type="paragraph" w:customStyle="1" w:styleId="paragraph">
    <w:name w:val="paragraph"/>
    <w:basedOn w:val="a"/>
    <w:rsid w:val="00AC4CE2"/>
    <w:pPr>
      <w:spacing w:before="100" w:beforeAutospacing="1" w:after="100" w:afterAutospacing="1" w:line="240" w:lineRule="auto"/>
    </w:pPr>
    <w:rPr>
      <w:rFonts w:ascii="Times New Roman" w:eastAsia="宋体" w:hAnsi="Times New Roman" w:cs="Times New Roman"/>
      <w:sz w:val="24"/>
      <w:szCs w:val="24"/>
      <w:lang w:val="en-US"/>
    </w:rPr>
  </w:style>
  <w:style w:type="paragraph" w:styleId="a8">
    <w:name w:val="List Paragraph"/>
    <w:basedOn w:val="a"/>
    <w:uiPriority w:val="34"/>
    <w:qFormat/>
    <w:rsid w:val="009A7927"/>
    <w:pPr>
      <w:ind w:left="720"/>
      <w:contextualSpacing/>
    </w:pPr>
    <w:rPr>
      <w:lang w:val="el-GR"/>
    </w:rPr>
  </w:style>
  <w:style w:type="paragraph" w:styleId="a9">
    <w:name w:val="Plain Text"/>
    <w:basedOn w:val="a"/>
    <w:link w:val="Char2"/>
    <w:rsid w:val="009A792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2">
    <w:name w:val="纯文本 Char"/>
    <w:basedOn w:val="a0"/>
    <w:link w:val="a9"/>
    <w:rsid w:val="009A7927"/>
    <w:rPr>
      <w:rFonts w:ascii="宋体" w:eastAsia="宋体" w:hAnsi="Courier New" w:cs="Courier New"/>
      <w:kern w:val="2"/>
      <w:sz w:val="21"/>
      <w:szCs w:val="21"/>
      <w:lang w:val="en-US" w:eastAsia="zh-CN"/>
    </w:rPr>
  </w:style>
  <w:style w:type="paragraph" w:styleId="aa">
    <w:name w:val="header"/>
    <w:basedOn w:val="a"/>
    <w:link w:val="Char3"/>
    <w:uiPriority w:val="99"/>
    <w:unhideWhenUsed/>
    <w:rsid w:val="008157C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8157C1"/>
    <w:rPr>
      <w:sz w:val="18"/>
      <w:szCs w:val="18"/>
    </w:rPr>
  </w:style>
  <w:style w:type="paragraph" w:styleId="ab">
    <w:name w:val="footer"/>
    <w:basedOn w:val="a"/>
    <w:link w:val="Char4"/>
    <w:uiPriority w:val="99"/>
    <w:unhideWhenUsed/>
    <w:rsid w:val="008157C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8157C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AD37BE"/>
    <w:pPr>
      <w:spacing w:after="0" w:line="276" w:lineRule="auto"/>
    </w:pPr>
    <w:rPr>
      <w:rFonts w:ascii="Arial" w:eastAsia="Arial" w:hAnsi="Arial" w:cs="Arial"/>
      <w:lang w:val="uz-Cyrl-UZ"/>
    </w:rPr>
  </w:style>
  <w:style w:type="paragraph" w:customStyle="1" w:styleId="EndNoteBibliographyTitle">
    <w:name w:val="EndNote Bibliography Title"/>
    <w:basedOn w:val="a"/>
    <w:link w:val="EndNoteBibliographyTitleChar"/>
    <w:rsid w:val="006A5C6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6A5C6C"/>
    <w:rPr>
      <w:rFonts w:ascii="Calibri" w:hAnsi="Calibri" w:cs="Calibri"/>
      <w:noProof/>
      <w:lang w:val="en-US"/>
    </w:rPr>
  </w:style>
  <w:style w:type="paragraph" w:customStyle="1" w:styleId="EndNoteBibliography">
    <w:name w:val="EndNote Bibliography"/>
    <w:basedOn w:val="a"/>
    <w:link w:val="EndNoteBibliographyChar"/>
    <w:rsid w:val="006A5C6C"/>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6A5C6C"/>
    <w:rPr>
      <w:rFonts w:ascii="Calibri" w:hAnsi="Calibri" w:cs="Calibri"/>
      <w:noProof/>
      <w:lang w:val="en-US"/>
    </w:rPr>
  </w:style>
  <w:style w:type="character" w:styleId="a3">
    <w:name w:val="Hyperlink"/>
    <w:basedOn w:val="a0"/>
    <w:uiPriority w:val="99"/>
    <w:unhideWhenUsed/>
    <w:rsid w:val="00F1774C"/>
    <w:rPr>
      <w:color w:val="0563C1" w:themeColor="hyperlink"/>
      <w:u w:val="single"/>
    </w:rPr>
  </w:style>
  <w:style w:type="character" w:customStyle="1" w:styleId="UnresolvedMention">
    <w:name w:val="Unresolved Mention"/>
    <w:basedOn w:val="a0"/>
    <w:uiPriority w:val="99"/>
    <w:semiHidden/>
    <w:unhideWhenUsed/>
    <w:rsid w:val="00F1774C"/>
    <w:rPr>
      <w:color w:val="605E5C"/>
      <w:shd w:val="clear" w:color="auto" w:fill="E1DFDD"/>
    </w:rPr>
  </w:style>
  <w:style w:type="paragraph" w:styleId="a4">
    <w:name w:val="No Spacing"/>
    <w:uiPriority w:val="1"/>
    <w:qFormat/>
    <w:rsid w:val="00E46219"/>
    <w:pPr>
      <w:spacing w:after="0" w:line="240" w:lineRule="auto"/>
    </w:pPr>
    <w:rPr>
      <w:rFonts w:ascii="Calibri" w:eastAsia="Calibri" w:hAnsi="Calibri" w:cs="Times New Roman"/>
    </w:rPr>
  </w:style>
  <w:style w:type="paragraph" w:styleId="a5">
    <w:name w:val="Balloon Text"/>
    <w:basedOn w:val="a"/>
    <w:link w:val="Char"/>
    <w:uiPriority w:val="99"/>
    <w:semiHidden/>
    <w:unhideWhenUsed/>
    <w:rsid w:val="00673DFB"/>
    <w:pPr>
      <w:spacing w:after="0" w:line="240" w:lineRule="auto"/>
    </w:pPr>
    <w:rPr>
      <w:sz w:val="18"/>
      <w:szCs w:val="18"/>
    </w:rPr>
  </w:style>
  <w:style w:type="character" w:customStyle="1" w:styleId="Char">
    <w:name w:val="批注框文本 Char"/>
    <w:basedOn w:val="a0"/>
    <w:link w:val="a5"/>
    <w:uiPriority w:val="99"/>
    <w:semiHidden/>
    <w:rsid w:val="00673DFB"/>
    <w:rPr>
      <w:sz w:val="18"/>
      <w:szCs w:val="18"/>
    </w:rPr>
  </w:style>
  <w:style w:type="paragraph" w:styleId="a6">
    <w:name w:val="annotation text"/>
    <w:basedOn w:val="a"/>
    <w:link w:val="Char0"/>
    <w:uiPriority w:val="99"/>
    <w:semiHidden/>
    <w:unhideWhenUsed/>
    <w:rsid w:val="009E5745"/>
  </w:style>
  <w:style w:type="character" w:customStyle="1" w:styleId="Char0">
    <w:name w:val="批注文字 Char"/>
    <w:basedOn w:val="a0"/>
    <w:link w:val="a6"/>
    <w:uiPriority w:val="99"/>
    <w:semiHidden/>
    <w:rsid w:val="009E5745"/>
  </w:style>
  <w:style w:type="paragraph" w:styleId="a7">
    <w:name w:val="annotation subject"/>
    <w:basedOn w:val="a6"/>
    <w:next w:val="a6"/>
    <w:link w:val="Char1"/>
    <w:semiHidden/>
    <w:rsid w:val="009E5745"/>
    <w:pPr>
      <w:widowControl w:val="0"/>
      <w:spacing w:after="0" w:line="240" w:lineRule="auto"/>
    </w:pPr>
    <w:rPr>
      <w:rFonts w:ascii="Times New Roman" w:eastAsia="宋体" w:hAnsi="Times New Roman" w:cs="Times New Roman"/>
      <w:b/>
      <w:bCs/>
      <w:kern w:val="2"/>
      <w:sz w:val="21"/>
      <w:szCs w:val="20"/>
      <w:lang w:val="en-US" w:eastAsia="zh-CN"/>
    </w:rPr>
  </w:style>
  <w:style w:type="character" w:customStyle="1" w:styleId="Char1">
    <w:name w:val="批注主题 Char"/>
    <w:basedOn w:val="Char0"/>
    <w:link w:val="a7"/>
    <w:semiHidden/>
    <w:rsid w:val="009E5745"/>
    <w:rPr>
      <w:rFonts w:ascii="Times New Roman" w:eastAsia="宋体" w:hAnsi="Times New Roman" w:cs="Times New Roman"/>
      <w:b/>
      <w:bCs/>
      <w:kern w:val="2"/>
      <w:sz w:val="21"/>
      <w:szCs w:val="20"/>
      <w:lang w:val="en-US" w:eastAsia="zh-CN"/>
    </w:rPr>
  </w:style>
  <w:style w:type="character" w:customStyle="1" w:styleId="normaltextrun">
    <w:name w:val="normaltextrun"/>
    <w:basedOn w:val="a0"/>
    <w:rsid w:val="00AC4CE2"/>
  </w:style>
  <w:style w:type="paragraph" w:customStyle="1" w:styleId="paragraph">
    <w:name w:val="paragraph"/>
    <w:basedOn w:val="a"/>
    <w:rsid w:val="00AC4CE2"/>
    <w:pPr>
      <w:spacing w:before="100" w:beforeAutospacing="1" w:after="100" w:afterAutospacing="1" w:line="240" w:lineRule="auto"/>
    </w:pPr>
    <w:rPr>
      <w:rFonts w:ascii="Times New Roman" w:eastAsia="宋体" w:hAnsi="Times New Roman" w:cs="Times New Roman"/>
      <w:sz w:val="24"/>
      <w:szCs w:val="24"/>
      <w:lang w:val="en-US"/>
    </w:rPr>
  </w:style>
  <w:style w:type="paragraph" w:styleId="a8">
    <w:name w:val="List Paragraph"/>
    <w:basedOn w:val="a"/>
    <w:uiPriority w:val="34"/>
    <w:qFormat/>
    <w:rsid w:val="009A7927"/>
    <w:pPr>
      <w:ind w:left="720"/>
      <w:contextualSpacing/>
    </w:pPr>
    <w:rPr>
      <w:lang w:val="el-GR"/>
    </w:rPr>
  </w:style>
  <w:style w:type="paragraph" w:styleId="a9">
    <w:name w:val="Plain Text"/>
    <w:basedOn w:val="a"/>
    <w:link w:val="Char2"/>
    <w:rsid w:val="009A792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2">
    <w:name w:val="纯文本 Char"/>
    <w:basedOn w:val="a0"/>
    <w:link w:val="a9"/>
    <w:rsid w:val="009A7927"/>
    <w:rPr>
      <w:rFonts w:ascii="宋体" w:eastAsia="宋体" w:hAnsi="Courier New" w:cs="Courier New"/>
      <w:kern w:val="2"/>
      <w:sz w:val="21"/>
      <w:szCs w:val="21"/>
      <w:lang w:val="en-US" w:eastAsia="zh-CN"/>
    </w:rPr>
  </w:style>
  <w:style w:type="paragraph" w:styleId="aa">
    <w:name w:val="header"/>
    <w:basedOn w:val="a"/>
    <w:link w:val="Char3"/>
    <w:uiPriority w:val="99"/>
    <w:unhideWhenUsed/>
    <w:rsid w:val="008157C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8157C1"/>
    <w:rPr>
      <w:sz w:val="18"/>
      <w:szCs w:val="18"/>
    </w:rPr>
  </w:style>
  <w:style w:type="paragraph" w:styleId="ab">
    <w:name w:val="footer"/>
    <w:basedOn w:val="a"/>
    <w:link w:val="Char4"/>
    <w:uiPriority w:val="99"/>
    <w:unhideWhenUsed/>
    <w:rsid w:val="008157C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8157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576859">
      <w:bodyDiv w:val="1"/>
      <w:marLeft w:val="0"/>
      <w:marRight w:val="0"/>
      <w:marTop w:val="0"/>
      <w:marBottom w:val="0"/>
      <w:divBdr>
        <w:top w:val="none" w:sz="0" w:space="0" w:color="auto"/>
        <w:left w:val="none" w:sz="0" w:space="0" w:color="auto"/>
        <w:bottom w:val="none" w:sz="0" w:space="0" w:color="auto"/>
        <w:right w:val="none" w:sz="0" w:space="0" w:color="auto"/>
      </w:divBdr>
    </w:div>
    <w:div w:id="72210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30</Pages>
  <Words>5349</Words>
  <Characters>30494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dc:creator>
  <cp:keywords/>
  <dc:description/>
  <cp:lastModifiedBy>1678909943@qq.com</cp:lastModifiedBy>
  <cp:revision>11</cp:revision>
  <cp:lastPrinted>2019-08-20T10:52:00Z</cp:lastPrinted>
  <dcterms:created xsi:type="dcterms:W3CDTF">2019-12-15T05:24:00Z</dcterms:created>
  <dcterms:modified xsi:type="dcterms:W3CDTF">2019-12-27T07:16:00Z</dcterms:modified>
</cp:coreProperties>
</file>