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0C" w:rsidRPr="00A35AE4" w:rsidRDefault="0070300C" w:rsidP="001C4127">
      <w:pPr>
        <w:adjustRightInd w:val="0"/>
        <w:snapToGrid w:val="0"/>
        <w:spacing w:line="360" w:lineRule="auto"/>
        <w:rPr>
          <w:rFonts w:ascii="Book Antiqua" w:hAnsi="Book Antiqua"/>
          <w:b/>
          <w:color w:val="000000"/>
          <w:sz w:val="24"/>
          <w:szCs w:val="24"/>
        </w:rPr>
      </w:pPr>
      <w:r w:rsidRPr="00A35AE4">
        <w:rPr>
          <w:rFonts w:ascii="Book Antiqua" w:hAnsi="Book Antiqua"/>
          <w:b/>
          <w:color w:val="000000"/>
          <w:sz w:val="24"/>
          <w:szCs w:val="24"/>
        </w:rPr>
        <w:t xml:space="preserve">Name of Journal: </w:t>
      </w:r>
      <w:r w:rsidRPr="00A35AE4">
        <w:rPr>
          <w:rFonts w:ascii="Book Antiqua" w:hAnsi="Book Antiqua"/>
          <w:i/>
          <w:color w:val="000000"/>
          <w:sz w:val="24"/>
          <w:szCs w:val="24"/>
        </w:rPr>
        <w:t>World Journal of Clinical Cases</w:t>
      </w:r>
    </w:p>
    <w:p w:rsidR="0070300C" w:rsidRPr="00A35AE4" w:rsidRDefault="0070300C" w:rsidP="001C4127">
      <w:pPr>
        <w:adjustRightInd w:val="0"/>
        <w:snapToGrid w:val="0"/>
        <w:spacing w:line="360" w:lineRule="auto"/>
        <w:rPr>
          <w:rFonts w:ascii="Book Antiqua" w:hAnsi="Book Antiqua"/>
          <w:color w:val="000000"/>
          <w:sz w:val="24"/>
          <w:szCs w:val="24"/>
        </w:rPr>
      </w:pPr>
      <w:r w:rsidRPr="00A35AE4">
        <w:rPr>
          <w:rFonts w:ascii="Book Antiqua" w:hAnsi="Book Antiqua"/>
          <w:b/>
          <w:color w:val="000000"/>
          <w:sz w:val="24"/>
          <w:szCs w:val="24"/>
        </w:rPr>
        <w:t xml:space="preserve">Manuscript NO: </w:t>
      </w:r>
      <w:r w:rsidRPr="00A35AE4">
        <w:rPr>
          <w:rFonts w:ascii="Book Antiqua" w:hAnsi="Book Antiqua"/>
          <w:color w:val="000000"/>
          <w:sz w:val="24"/>
          <w:szCs w:val="24"/>
        </w:rPr>
        <w:t>51070</w:t>
      </w:r>
    </w:p>
    <w:p w:rsidR="0070300C" w:rsidRPr="00A35AE4" w:rsidRDefault="0070300C" w:rsidP="001C4127">
      <w:pPr>
        <w:adjustRightInd w:val="0"/>
        <w:snapToGrid w:val="0"/>
        <w:spacing w:line="360" w:lineRule="auto"/>
        <w:rPr>
          <w:rFonts w:ascii="Book Antiqua" w:hAnsi="Book Antiqua"/>
          <w:color w:val="000000"/>
          <w:sz w:val="24"/>
          <w:szCs w:val="24"/>
        </w:rPr>
      </w:pPr>
      <w:r w:rsidRPr="00A35AE4">
        <w:rPr>
          <w:rFonts w:ascii="Book Antiqua" w:hAnsi="Book Antiqua"/>
          <w:b/>
          <w:color w:val="000000"/>
          <w:sz w:val="24"/>
          <w:szCs w:val="24"/>
        </w:rPr>
        <w:t xml:space="preserve">Manuscript Type: </w:t>
      </w:r>
      <w:r w:rsidRPr="00A35AE4">
        <w:rPr>
          <w:rFonts w:ascii="Book Antiqua" w:hAnsi="Book Antiqua"/>
          <w:color w:val="000000"/>
          <w:sz w:val="24"/>
          <w:szCs w:val="24"/>
          <w:shd w:val="clear" w:color="auto" w:fill="FFFFFF"/>
        </w:rPr>
        <w:t>CASE REPORT</w:t>
      </w:r>
    </w:p>
    <w:p w:rsidR="0070300C" w:rsidRPr="004F78D4" w:rsidRDefault="0070300C" w:rsidP="001C4127">
      <w:pPr>
        <w:snapToGrid w:val="0"/>
        <w:spacing w:line="360" w:lineRule="auto"/>
        <w:rPr>
          <w:rFonts w:ascii="Book Antiqua" w:hAnsi="Book Antiqua"/>
          <w:b/>
          <w:sz w:val="24"/>
          <w:szCs w:val="24"/>
        </w:rPr>
      </w:pPr>
    </w:p>
    <w:p w:rsidR="008A2C26" w:rsidRPr="00A35AE4" w:rsidRDefault="004E4847" w:rsidP="001C4127">
      <w:pPr>
        <w:snapToGrid w:val="0"/>
        <w:spacing w:line="360" w:lineRule="auto"/>
        <w:rPr>
          <w:rFonts w:ascii="Book Antiqua" w:hAnsi="Book Antiqua"/>
          <w:b/>
          <w:sz w:val="24"/>
          <w:szCs w:val="24"/>
        </w:rPr>
      </w:pPr>
      <w:r w:rsidRPr="00A35AE4">
        <w:rPr>
          <w:rFonts w:ascii="Book Antiqua" w:hAnsi="Book Antiqua"/>
          <w:b/>
          <w:sz w:val="24"/>
          <w:szCs w:val="24"/>
        </w:rPr>
        <w:t xml:space="preserve">Hydroxychloroquine-induced renal </w:t>
      </w:r>
      <w:proofErr w:type="spellStart"/>
      <w:r w:rsidRPr="00A35AE4">
        <w:rPr>
          <w:rFonts w:ascii="Book Antiqua" w:hAnsi="Book Antiqua"/>
          <w:b/>
          <w:sz w:val="24"/>
          <w:szCs w:val="24"/>
        </w:rPr>
        <w:t>phospholipidosis</w:t>
      </w:r>
      <w:proofErr w:type="spellEnd"/>
      <w:r w:rsidRPr="00A35AE4">
        <w:rPr>
          <w:rFonts w:ascii="Book Antiqua" w:hAnsi="Book Antiqua"/>
          <w:b/>
          <w:sz w:val="24"/>
          <w:szCs w:val="24"/>
        </w:rPr>
        <w:t xml:space="preserve"> resembling </w:t>
      </w:r>
      <w:proofErr w:type="spellStart"/>
      <w:r w:rsidRPr="00A35AE4">
        <w:rPr>
          <w:rFonts w:ascii="Book Antiqua" w:hAnsi="Book Antiqua"/>
          <w:b/>
          <w:sz w:val="24"/>
          <w:szCs w:val="24"/>
        </w:rPr>
        <w:t>Fabry</w:t>
      </w:r>
      <w:proofErr w:type="spellEnd"/>
      <w:r w:rsidRPr="00A35AE4">
        <w:rPr>
          <w:rFonts w:ascii="Book Antiqua" w:hAnsi="Book Antiqua"/>
          <w:b/>
          <w:sz w:val="24"/>
          <w:szCs w:val="24"/>
        </w:rPr>
        <w:t xml:space="preserve"> disease in undifferentiated connective tissue disease</w:t>
      </w:r>
      <w:r w:rsidR="00796FC1" w:rsidRPr="00A35AE4">
        <w:rPr>
          <w:rFonts w:ascii="Book Antiqua" w:hAnsi="Book Antiqua"/>
          <w:b/>
          <w:sz w:val="24"/>
          <w:szCs w:val="24"/>
        </w:rPr>
        <w:t xml:space="preserve">: </w:t>
      </w:r>
      <w:r w:rsidR="002528D3" w:rsidRPr="004F78D4">
        <w:rPr>
          <w:rFonts w:ascii="Book Antiqua" w:hAnsi="Book Antiqua"/>
          <w:b/>
          <w:caps/>
          <w:sz w:val="24"/>
          <w:szCs w:val="24"/>
        </w:rPr>
        <w:t>a</w:t>
      </w:r>
      <w:r w:rsidR="002528D3" w:rsidRPr="00A35AE4">
        <w:rPr>
          <w:rFonts w:ascii="Book Antiqua" w:hAnsi="Book Antiqua"/>
          <w:b/>
          <w:sz w:val="24"/>
          <w:szCs w:val="24"/>
        </w:rPr>
        <w:t xml:space="preserve"> case report</w:t>
      </w:r>
    </w:p>
    <w:p w:rsidR="00A35AE4" w:rsidRDefault="00A35AE4" w:rsidP="001C4127">
      <w:pPr>
        <w:snapToGrid w:val="0"/>
        <w:spacing w:line="360" w:lineRule="auto"/>
        <w:rPr>
          <w:rFonts w:ascii="Book Antiqua" w:hAnsi="Book Antiqua"/>
          <w:b/>
          <w:sz w:val="24"/>
          <w:szCs w:val="24"/>
        </w:rPr>
      </w:pPr>
    </w:p>
    <w:p w:rsidR="00D11A83" w:rsidRPr="00D11A83" w:rsidRDefault="00D11A83" w:rsidP="001C4127">
      <w:pPr>
        <w:snapToGrid w:val="0"/>
        <w:spacing w:line="360" w:lineRule="auto"/>
        <w:rPr>
          <w:rFonts w:ascii="Book Antiqua" w:hAnsi="Book Antiqua"/>
          <w:sz w:val="24"/>
          <w:szCs w:val="24"/>
        </w:rPr>
      </w:pPr>
      <w:r w:rsidRPr="00D11A83">
        <w:rPr>
          <w:rFonts w:ascii="Book Antiqua" w:hAnsi="Book Antiqua"/>
          <w:sz w:val="24"/>
          <w:szCs w:val="24"/>
        </w:rPr>
        <w:t xml:space="preserve">Wu SZ </w:t>
      </w:r>
      <w:r w:rsidRPr="00D11A83">
        <w:rPr>
          <w:rFonts w:ascii="Book Antiqua" w:hAnsi="Book Antiqua"/>
          <w:i/>
          <w:iCs/>
          <w:sz w:val="24"/>
          <w:szCs w:val="24"/>
        </w:rPr>
        <w:t>et al</w:t>
      </w:r>
      <w:r w:rsidRPr="00D11A83">
        <w:rPr>
          <w:rFonts w:ascii="Book Antiqua" w:hAnsi="Book Antiqua"/>
          <w:sz w:val="24"/>
          <w:szCs w:val="24"/>
        </w:rPr>
        <w:t xml:space="preserve">. Hydroxychloroquine-induced renal </w:t>
      </w:r>
      <w:proofErr w:type="spellStart"/>
      <w:r w:rsidRPr="00D11A83">
        <w:rPr>
          <w:rFonts w:ascii="Book Antiqua" w:hAnsi="Book Antiqua"/>
          <w:sz w:val="24"/>
          <w:szCs w:val="24"/>
        </w:rPr>
        <w:t>phospholipidosis</w:t>
      </w:r>
      <w:proofErr w:type="spellEnd"/>
    </w:p>
    <w:p w:rsidR="00D11A83" w:rsidRDefault="00D11A83" w:rsidP="001C4127">
      <w:pPr>
        <w:snapToGrid w:val="0"/>
        <w:spacing w:line="360" w:lineRule="auto"/>
        <w:rPr>
          <w:rFonts w:ascii="Book Antiqua" w:hAnsi="Book Antiqua"/>
          <w:b/>
          <w:sz w:val="24"/>
          <w:szCs w:val="24"/>
        </w:rPr>
      </w:pPr>
    </w:p>
    <w:p w:rsidR="00694A1F" w:rsidRPr="00A35AE4" w:rsidRDefault="005059E5" w:rsidP="001C4127">
      <w:pPr>
        <w:snapToGrid w:val="0"/>
        <w:spacing w:line="360" w:lineRule="auto"/>
        <w:rPr>
          <w:rFonts w:ascii="Book Antiqua" w:hAnsi="Book Antiqua"/>
          <w:sz w:val="24"/>
          <w:szCs w:val="24"/>
        </w:rPr>
      </w:pPr>
      <w:r w:rsidRPr="00A35AE4">
        <w:rPr>
          <w:rFonts w:ascii="Book Antiqua" w:hAnsi="Book Antiqua"/>
          <w:sz w:val="24"/>
          <w:szCs w:val="24"/>
        </w:rPr>
        <w:t>Song</w:t>
      </w:r>
      <w:r w:rsidR="00D11A83">
        <w:rPr>
          <w:rFonts w:ascii="Book Antiqua" w:hAnsi="Book Antiqua"/>
          <w:sz w:val="24"/>
          <w:szCs w:val="24"/>
        </w:rPr>
        <w:t>-</w:t>
      </w:r>
      <w:r w:rsidRPr="00D11A83">
        <w:rPr>
          <w:rFonts w:ascii="Book Antiqua" w:hAnsi="Book Antiqua"/>
          <w:caps/>
          <w:sz w:val="24"/>
          <w:szCs w:val="24"/>
        </w:rPr>
        <w:t>z</w:t>
      </w:r>
      <w:r w:rsidRPr="00A35AE4">
        <w:rPr>
          <w:rFonts w:ascii="Book Antiqua" w:hAnsi="Book Antiqua"/>
          <w:sz w:val="24"/>
          <w:szCs w:val="24"/>
        </w:rPr>
        <w:t>hao Wu</w:t>
      </w:r>
      <w:bookmarkStart w:id="0" w:name="OLE_LINK24"/>
      <w:bookmarkStart w:id="1" w:name="OLE_LINK25"/>
      <w:r w:rsidR="00D11A83">
        <w:rPr>
          <w:rFonts w:ascii="Book Antiqua" w:hAnsi="Book Antiqua"/>
          <w:sz w:val="24"/>
          <w:szCs w:val="24"/>
        </w:rPr>
        <w:t>,</w:t>
      </w:r>
      <w:r w:rsidR="00D03A4A" w:rsidRPr="00A35AE4">
        <w:rPr>
          <w:rFonts w:ascii="Book Antiqua" w:hAnsi="Book Antiqua"/>
          <w:sz w:val="24"/>
          <w:szCs w:val="24"/>
        </w:rPr>
        <w:t xml:space="preserve"> Xiang Liang</w:t>
      </w:r>
      <w:r w:rsidR="00D11A83">
        <w:rPr>
          <w:rFonts w:ascii="Book Antiqua" w:hAnsi="Book Antiqua"/>
          <w:sz w:val="24"/>
          <w:szCs w:val="24"/>
        </w:rPr>
        <w:t>,</w:t>
      </w:r>
      <w:r w:rsidRPr="00A35AE4">
        <w:rPr>
          <w:rFonts w:ascii="Book Antiqua" w:hAnsi="Book Antiqua"/>
          <w:sz w:val="24"/>
          <w:szCs w:val="24"/>
        </w:rPr>
        <w:t xml:space="preserve"> </w:t>
      </w:r>
      <w:bookmarkEnd w:id="0"/>
      <w:bookmarkEnd w:id="1"/>
      <w:r w:rsidR="002528D3" w:rsidRPr="00A35AE4">
        <w:rPr>
          <w:rFonts w:ascii="Book Antiqua" w:hAnsi="Book Antiqua"/>
          <w:sz w:val="24"/>
          <w:szCs w:val="24"/>
        </w:rPr>
        <w:t xml:space="preserve">Jian </w:t>
      </w:r>
      <w:proofErr w:type="spellStart"/>
      <w:r w:rsidR="002528D3" w:rsidRPr="00A35AE4">
        <w:rPr>
          <w:rFonts w:ascii="Book Antiqua" w:hAnsi="Book Antiqua"/>
          <w:sz w:val="24"/>
          <w:szCs w:val="24"/>
        </w:rPr>
        <w:t>Geng</w:t>
      </w:r>
      <w:proofErr w:type="spellEnd"/>
      <w:r w:rsidR="00D11A83">
        <w:rPr>
          <w:rFonts w:ascii="Book Antiqua" w:hAnsi="Book Antiqua"/>
          <w:sz w:val="24"/>
          <w:szCs w:val="24"/>
        </w:rPr>
        <w:t>,</w:t>
      </w:r>
      <w:r w:rsidR="009E65BD" w:rsidRPr="00A35AE4">
        <w:rPr>
          <w:rFonts w:ascii="Book Antiqua" w:hAnsi="Book Antiqua"/>
          <w:sz w:val="24"/>
          <w:szCs w:val="24"/>
        </w:rPr>
        <w:t xml:space="preserve"> </w:t>
      </w:r>
      <w:proofErr w:type="spellStart"/>
      <w:r w:rsidR="009E65BD" w:rsidRPr="00A35AE4">
        <w:rPr>
          <w:rFonts w:ascii="Book Antiqua" w:hAnsi="Book Antiqua"/>
          <w:sz w:val="24"/>
          <w:szCs w:val="24"/>
        </w:rPr>
        <w:t>Meng</w:t>
      </w:r>
      <w:proofErr w:type="spellEnd"/>
      <w:r w:rsidR="00D11A83">
        <w:rPr>
          <w:rFonts w:ascii="Book Antiqua" w:hAnsi="Book Antiqua"/>
          <w:sz w:val="24"/>
          <w:szCs w:val="24"/>
        </w:rPr>
        <w:t>-</w:t>
      </w:r>
      <w:r w:rsidR="009E65BD" w:rsidRPr="00D11A83">
        <w:rPr>
          <w:rFonts w:ascii="Book Antiqua" w:hAnsi="Book Antiqua"/>
          <w:caps/>
          <w:sz w:val="24"/>
          <w:szCs w:val="24"/>
        </w:rPr>
        <w:t>b</w:t>
      </w:r>
      <w:r w:rsidR="009E65BD" w:rsidRPr="00A35AE4">
        <w:rPr>
          <w:rFonts w:ascii="Book Antiqua" w:hAnsi="Book Antiqua"/>
          <w:sz w:val="24"/>
          <w:szCs w:val="24"/>
        </w:rPr>
        <w:t>i Zhang</w:t>
      </w:r>
      <w:r w:rsidR="00D11A83">
        <w:rPr>
          <w:rFonts w:ascii="Book Antiqua" w:hAnsi="Book Antiqua"/>
          <w:sz w:val="24"/>
          <w:szCs w:val="24"/>
        </w:rPr>
        <w:t>,</w:t>
      </w:r>
      <w:r w:rsidR="009E65BD" w:rsidRPr="00A35AE4">
        <w:rPr>
          <w:rFonts w:ascii="Book Antiqua" w:hAnsi="Book Antiqua"/>
          <w:sz w:val="24"/>
          <w:szCs w:val="24"/>
        </w:rPr>
        <w:t xml:space="preserve"> Na </w:t>
      </w:r>
      <w:proofErr w:type="spellStart"/>
      <w:r w:rsidR="009E65BD" w:rsidRPr="00A35AE4">
        <w:rPr>
          <w:rFonts w:ascii="Book Antiqua" w:hAnsi="Book Antiqua"/>
          <w:sz w:val="24"/>
          <w:szCs w:val="24"/>
        </w:rPr>
        <w:t>Xie</w:t>
      </w:r>
      <w:proofErr w:type="spellEnd"/>
      <w:r w:rsidR="00D11A83">
        <w:rPr>
          <w:rFonts w:ascii="Book Antiqua" w:hAnsi="Book Antiqua"/>
          <w:sz w:val="24"/>
          <w:szCs w:val="24"/>
        </w:rPr>
        <w:t>,</w:t>
      </w:r>
      <w:r w:rsidR="009C3820" w:rsidRPr="00A35AE4">
        <w:rPr>
          <w:rFonts w:ascii="Book Antiqua" w:hAnsi="Book Antiqua"/>
          <w:sz w:val="24"/>
          <w:szCs w:val="24"/>
        </w:rPr>
        <w:t xml:space="preserve"> Xiao</w:t>
      </w:r>
      <w:r w:rsidR="00D11A83">
        <w:rPr>
          <w:rFonts w:ascii="Book Antiqua" w:hAnsi="Book Antiqua"/>
          <w:sz w:val="24"/>
          <w:szCs w:val="24"/>
        </w:rPr>
        <w:t>-</w:t>
      </w:r>
      <w:r w:rsidR="009C3820" w:rsidRPr="00D11A83">
        <w:rPr>
          <w:rFonts w:ascii="Book Antiqua" w:hAnsi="Book Antiqua"/>
          <w:caps/>
          <w:sz w:val="24"/>
          <w:szCs w:val="24"/>
        </w:rPr>
        <w:t>y</w:t>
      </w:r>
      <w:r w:rsidR="009C3820" w:rsidRPr="00A35AE4">
        <w:rPr>
          <w:rFonts w:ascii="Book Antiqua" w:hAnsi="Book Antiqua"/>
          <w:sz w:val="24"/>
          <w:szCs w:val="24"/>
        </w:rPr>
        <w:t>an Su</w:t>
      </w:r>
    </w:p>
    <w:p w:rsidR="00D11A83" w:rsidRDefault="00D11A83" w:rsidP="001C4127">
      <w:pPr>
        <w:snapToGrid w:val="0"/>
        <w:spacing w:line="360" w:lineRule="auto"/>
        <w:rPr>
          <w:rFonts w:ascii="Book Antiqua" w:hAnsi="Book Antiqua"/>
          <w:sz w:val="24"/>
          <w:szCs w:val="24"/>
          <w:vertAlign w:val="superscript"/>
        </w:rPr>
      </w:pPr>
    </w:p>
    <w:p w:rsidR="005059E5" w:rsidRPr="00A35AE4" w:rsidRDefault="00D11A83" w:rsidP="001C4127">
      <w:pPr>
        <w:snapToGrid w:val="0"/>
        <w:spacing w:line="360" w:lineRule="auto"/>
        <w:rPr>
          <w:rFonts w:ascii="Book Antiqua" w:hAnsi="Book Antiqua"/>
          <w:sz w:val="24"/>
          <w:szCs w:val="24"/>
        </w:rPr>
      </w:pPr>
      <w:bookmarkStart w:id="2" w:name="_Hlk25218331"/>
      <w:r w:rsidRPr="00D11A83">
        <w:rPr>
          <w:rFonts w:ascii="Book Antiqua" w:hAnsi="Book Antiqua"/>
          <w:b/>
          <w:bCs/>
          <w:sz w:val="24"/>
          <w:szCs w:val="24"/>
        </w:rPr>
        <w:t>Song-</w:t>
      </w:r>
      <w:r w:rsidRPr="00D11A83">
        <w:rPr>
          <w:rFonts w:ascii="Book Antiqua" w:hAnsi="Book Antiqua"/>
          <w:b/>
          <w:bCs/>
          <w:caps/>
          <w:sz w:val="24"/>
          <w:szCs w:val="24"/>
        </w:rPr>
        <w:t>z</w:t>
      </w:r>
      <w:r w:rsidRPr="00D11A83">
        <w:rPr>
          <w:rFonts w:ascii="Book Antiqua" w:hAnsi="Book Antiqua"/>
          <w:b/>
          <w:bCs/>
          <w:sz w:val="24"/>
          <w:szCs w:val="24"/>
        </w:rPr>
        <w:t>hao</w:t>
      </w:r>
      <w:bookmarkEnd w:id="2"/>
      <w:r w:rsidRPr="00D11A83">
        <w:rPr>
          <w:rFonts w:ascii="Book Antiqua" w:hAnsi="Book Antiqua"/>
          <w:b/>
          <w:bCs/>
          <w:sz w:val="24"/>
          <w:szCs w:val="24"/>
        </w:rPr>
        <w:t xml:space="preserve"> Wu, Xiang Liang, </w:t>
      </w:r>
      <w:proofErr w:type="spellStart"/>
      <w:r w:rsidRPr="00D11A83">
        <w:rPr>
          <w:rFonts w:ascii="Book Antiqua" w:hAnsi="Book Antiqua"/>
          <w:b/>
          <w:bCs/>
          <w:sz w:val="24"/>
          <w:szCs w:val="24"/>
        </w:rPr>
        <w:t>Meng</w:t>
      </w:r>
      <w:proofErr w:type="spellEnd"/>
      <w:r w:rsidRPr="00D11A83">
        <w:rPr>
          <w:rFonts w:ascii="Book Antiqua" w:hAnsi="Book Antiqua"/>
          <w:b/>
          <w:bCs/>
          <w:sz w:val="24"/>
          <w:szCs w:val="24"/>
        </w:rPr>
        <w:t>-</w:t>
      </w:r>
      <w:r w:rsidRPr="00D11A83">
        <w:rPr>
          <w:rFonts w:ascii="Book Antiqua" w:hAnsi="Book Antiqua"/>
          <w:b/>
          <w:bCs/>
          <w:caps/>
          <w:sz w:val="24"/>
          <w:szCs w:val="24"/>
        </w:rPr>
        <w:t>b</w:t>
      </w:r>
      <w:r w:rsidRPr="00D11A83">
        <w:rPr>
          <w:rFonts w:ascii="Book Antiqua" w:hAnsi="Book Antiqua"/>
          <w:b/>
          <w:bCs/>
          <w:sz w:val="24"/>
          <w:szCs w:val="24"/>
        </w:rPr>
        <w:t xml:space="preserve">i Zhang, Na </w:t>
      </w:r>
      <w:proofErr w:type="spellStart"/>
      <w:r w:rsidRPr="00D11A83">
        <w:rPr>
          <w:rFonts w:ascii="Book Antiqua" w:hAnsi="Book Antiqua"/>
          <w:b/>
          <w:bCs/>
          <w:sz w:val="24"/>
          <w:szCs w:val="24"/>
        </w:rPr>
        <w:t>Xie</w:t>
      </w:r>
      <w:proofErr w:type="spellEnd"/>
      <w:r w:rsidRPr="00D11A83">
        <w:rPr>
          <w:rFonts w:ascii="Book Antiqua" w:hAnsi="Book Antiqua"/>
          <w:b/>
          <w:bCs/>
          <w:sz w:val="24"/>
          <w:szCs w:val="24"/>
        </w:rPr>
        <w:t>, Xiao-</w:t>
      </w:r>
      <w:r w:rsidRPr="00D11A83">
        <w:rPr>
          <w:rFonts w:ascii="Book Antiqua" w:hAnsi="Book Antiqua"/>
          <w:b/>
          <w:bCs/>
          <w:caps/>
          <w:sz w:val="24"/>
          <w:szCs w:val="24"/>
        </w:rPr>
        <w:t>y</w:t>
      </w:r>
      <w:r w:rsidRPr="00D11A83">
        <w:rPr>
          <w:rFonts w:ascii="Book Antiqua" w:hAnsi="Book Antiqua"/>
          <w:b/>
          <w:bCs/>
          <w:sz w:val="24"/>
          <w:szCs w:val="24"/>
        </w:rPr>
        <w:t>an Su,</w:t>
      </w:r>
      <w:r w:rsidRPr="00D11A83">
        <w:rPr>
          <w:rFonts w:ascii="Book Antiqua" w:hAnsi="Book Antiqua"/>
          <w:b/>
          <w:bCs/>
          <w:sz w:val="24"/>
          <w:szCs w:val="24"/>
          <w:vertAlign w:val="superscript"/>
        </w:rPr>
        <w:t xml:space="preserve"> </w:t>
      </w:r>
      <w:r w:rsidR="00D03A4A" w:rsidRPr="00A35AE4">
        <w:rPr>
          <w:rFonts w:ascii="Book Antiqua" w:hAnsi="Book Antiqua"/>
          <w:sz w:val="24"/>
          <w:szCs w:val="24"/>
        </w:rPr>
        <w:t xml:space="preserve">Nephrology </w:t>
      </w:r>
      <w:r w:rsidR="000C3E3F" w:rsidRPr="00A35AE4">
        <w:rPr>
          <w:rFonts w:ascii="Book Antiqua" w:hAnsi="Book Antiqua"/>
          <w:sz w:val="24"/>
          <w:szCs w:val="24"/>
        </w:rPr>
        <w:t>Department</w:t>
      </w:r>
      <w:r w:rsidR="00D03A4A" w:rsidRPr="00A35AE4">
        <w:rPr>
          <w:rFonts w:ascii="Book Antiqua" w:hAnsi="Book Antiqua"/>
          <w:sz w:val="24"/>
          <w:szCs w:val="24"/>
        </w:rPr>
        <w:t xml:space="preserve">, </w:t>
      </w:r>
      <w:proofErr w:type="spellStart"/>
      <w:r w:rsidR="00D03A4A" w:rsidRPr="00A35AE4">
        <w:rPr>
          <w:rFonts w:ascii="Book Antiqua" w:hAnsi="Book Antiqua"/>
          <w:sz w:val="24"/>
          <w:szCs w:val="24"/>
        </w:rPr>
        <w:t>Tungwah</w:t>
      </w:r>
      <w:proofErr w:type="spellEnd"/>
      <w:r w:rsidR="00D03A4A" w:rsidRPr="00A35AE4">
        <w:rPr>
          <w:rFonts w:ascii="Book Antiqua" w:hAnsi="Book Antiqua"/>
          <w:sz w:val="24"/>
          <w:szCs w:val="24"/>
        </w:rPr>
        <w:t xml:space="preserve"> Hospital of Sun </w:t>
      </w:r>
      <w:proofErr w:type="spellStart"/>
      <w:r w:rsidR="00D03A4A" w:rsidRPr="00A35AE4">
        <w:rPr>
          <w:rFonts w:ascii="Book Antiqua" w:hAnsi="Book Antiqua"/>
          <w:sz w:val="24"/>
          <w:szCs w:val="24"/>
        </w:rPr>
        <w:t>Yat</w:t>
      </w:r>
      <w:proofErr w:type="spellEnd"/>
      <w:r w:rsidR="00D03A4A" w:rsidRPr="00A35AE4">
        <w:rPr>
          <w:rFonts w:ascii="Book Antiqua" w:hAnsi="Book Antiqua"/>
          <w:sz w:val="24"/>
          <w:szCs w:val="24"/>
        </w:rPr>
        <w:t>-Sen University, Dongguan</w:t>
      </w:r>
      <w:r w:rsidR="004958D0">
        <w:rPr>
          <w:rFonts w:ascii="Book Antiqua" w:hAnsi="Book Antiqua"/>
          <w:sz w:val="24"/>
          <w:szCs w:val="24"/>
        </w:rPr>
        <w:t xml:space="preserve"> </w:t>
      </w:r>
      <w:r w:rsidR="004958D0" w:rsidRPr="004958D0">
        <w:rPr>
          <w:rFonts w:ascii="Book Antiqua" w:hAnsi="Book Antiqua"/>
          <w:sz w:val="24"/>
          <w:szCs w:val="24"/>
        </w:rPr>
        <w:t>523000</w:t>
      </w:r>
      <w:r w:rsidR="00D03A4A" w:rsidRPr="00A35AE4">
        <w:rPr>
          <w:rFonts w:ascii="Book Antiqua" w:hAnsi="Book Antiqua"/>
          <w:sz w:val="24"/>
          <w:szCs w:val="24"/>
        </w:rPr>
        <w:t xml:space="preserve">, </w:t>
      </w:r>
      <w:r w:rsidR="004958D0" w:rsidRPr="004958D0">
        <w:rPr>
          <w:rFonts w:ascii="Book Antiqua" w:hAnsi="Book Antiqua"/>
          <w:sz w:val="24"/>
          <w:szCs w:val="24"/>
        </w:rPr>
        <w:t>Guangdong Province</w:t>
      </w:r>
      <w:r w:rsidR="004958D0">
        <w:rPr>
          <w:rFonts w:ascii="Book Antiqua" w:hAnsi="Book Antiqua"/>
          <w:sz w:val="24"/>
          <w:szCs w:val="24"/>
        </w:rPr>
        <w:t xml:space="preserve">, </w:t>
      </w:r>
      <w:r w:rsidR="00D03A4A" w:rsidRPr="00A35AE4">
        <w:rPr>
          <w:rFonts w:ascii="Book Antiqua" w:hAnsi="Book Antiqua"/>
          <w:sz w:val="24"/>
          <w:szCs w:val="24"/>
        </w:rPr>
        <w:t>China</w:t>
      </w:r>
    </w:p>
    <w:p w:rsidR="004F78D4" w:rsidRDefault="004F78D4" w:rsidP="001C4127">
      <w:pPr>
        <w:snapToGrid w:val="0"/>
        <w:spacing w:line="360" w:lineRule="auto"/>
        <w:rPr>
          <w:rFonts w:ascii="Book Antiqua" w:hAnsi="Book Antiqua"/>
          <w:sz w:val="24"/>
          <w:szCs w:val="24"/>
          <w:vertAlign w:val="superscript"/>
        </w:rPr>
      </w:pPr>
    </w:p>
    <w:p w:rsidR="005059E5" w:rsidRPr="00A35AE4" w:rsidRDefault="00D11A83" w:rsidP="001C4127">
      <w:pPr>
        <w:snapToGrid w:val="0"/>
        <w:spacing w:line="360" w:lineRule="auto"/>
        <w:rPr>
          <w:rFonts w:ascii="Book Antiqua" w:hAnsi="Book Antiqua"/>
          <w:sz w:val="24"/>
          <w:szCs w:val="24"/>
        </w:rPr>
      </w:pPr>
      <w:r w:rsidRPr="00D11A83">
        <w:rPr>
          <w:rFonts w:ascii="Book Antiqua" w:hAnsi="Book Antiqua"/>
          <w:b/>
          <w:bCs/>
          <w:sz w:val="24"/>
          <w:szCs w:val="24"/>
        </w:rPr>
        <w:t xml:space="preserve">Jian </w:t>
      </w:r>
      <w:proofErr w:type="spellStart"/>
      <w:r w:rsidRPr="00D11A83">
        <w:rPr>
          <w:rFonts w:ascii="Book Antiqua" w:hAnsi="Book Antiqua"/>
          <w:b/>
          <w:bCs/>
          <w:sz w:val="24"/>
          <w:szCs w:val="24"/>
        </w:rPr>
        <w:t>Geng</w:t>
      </w:r>
      <w:proofErr w:type="spellEnd"/>
      <w:r w:rsidRPr="00D11A83">
        <w:rPr>
          <w:rFonts w:ascii="Book Antiqua" w:hAnsi="Book Antiqua"/>
          <w:b/>
          <w:bCs/>
          <w:sz w:val="24"/>
          <w:szCs w:val="24"/>
        </w:rPr>
        <w:t>,</w:t>
      </w:r>
      <w:r w:rsidRPr="00D11A83">
        <w:rPr>
          <w:rFonts w:ascii="Book Antiqua" w:hAnsi="Book Antiqua"/>
          <w:sz w:val="24"/>
          <w:szCs w:val="24"/>
        </w:rPr>
        <w:t xml:space="preserve"> </w:t>
      </w:r>
      <w:r w:rsidR="00D03A4A" w:rsidRPr="00A35AE4">
        <w:rPr>
          <w:rFonts w:ascii="Book Antiqua" w:hAnsi="Book Antiqua"/>
          <w:sz w:val="24"/>
          <w:szCs w:val="24"/>
        </w:rPr>
        <w:t>Department of Pathology, School of Basic Medical Sciences, Southern Medical University, Guangzhou</w:t>
      </w:r>
      <w:r w:rsidR="004958D0">
        <w:rPr>
          <w:rFonts w:ascii="Book Antiqua" w:hAnsi="Book Antiqua"/>
          <w:sz w:val="24"/>
          <w:szCs w:val="24"/>
        </w:rPr>
        <w:t xml:space="preserve"> </w:t>
      </w:r>
      <w:r w:rsidR="004958D0" w:rsidRPr="004958D0">
        <w:rPr>
          <w:rFonts w:ascii="Book Antiqua" w:hAnsi="Book Antiqua"/>
          <w:sz w:val="24"/>
          <w:szCs w:val="24"/>
        </w:rPr>
        <w:t>5</w:t>
      </w:r>
      <w:r w:rsidR="004958D0">
        <w:rPr>
          <w:rFonts w:ascii="Book Antiqua" w:hAnsi="Book Antiqua"/>
          <w:sz w:val="24"/>
          <w:szCs w:val="24"/>
        </w:rPr>
        <w:t>10515</w:t>
      </w:r>
      <w:r w:rsidR="00D03A4A" w:rsidRPr="00A35AE4">
        <w:rPr>
          <w:rFonts w:ascii="Book Antiqua" w:hAnsi="Book Antiqua"/>
          <w:sz w:val="24"/>
          <w:szCs w:val="24"/>
        </w:rPr>
        <w:t xml:space="preserve">, </w:t>
      </w:r>
      <w:r w:rsidR="004958D0" w:rsidRPr="004958D0">
        <w:rPr>
          <w:rFonts w:ascii="Book Antiqua" w:hAnsi="Book Antiqua"/>
          <w:sz w:val="24"/>
          <w:szCs w:val="24"/>
        </w:rPr>
        <w:t>Guangdong Province</w:t>
      </w:r>
      <w:r w:rsidR="004958D0">
        <w:rPr>
          <w:rFonts w:ascii="Book Antiqua" w:hAnsi="Book Antiqua"/>
          <w:sz w:val="24"/>
          <w:szCs w:val="24"/>
        </w:rPr>
        <w:t xml:space="preserve">, </w:t>
      </w:r>
      <w:r w:rsidR="00D03A4A" w:rsidRPr="00A35AE4">
        <w:rPr>
          <w:rFonts w:ascii="Book Antiqua" w:hAnsi="Book Antiqua"/>
          <w:sz w:val="24"/>
          <w:szCs w:val="24"/>
        </w:rPr>
        <w:t>China</w:t>
      </w:r>
    </w:p>
    <w:p w:rsidR="007358D8" w:rsidRPr="00A35AE4" w:rsidRDefault="007358D8" w:rsidP="001C4127">
      <w:pPr>
        <w:snapToGrid w:val="0"/>
        <w:spacing w:line="360" w:lineRule="auto"/>
        <w:rPr>
          <w:rFonts w:ascii="Book Antiqua" w:hAnsi="Book Antiqua"/>
          <w:sz w:val="24"/>
          <w:szCs w:val="24"/>
        </w:rPr>
      </w:pPr>
    </w:p>
    <w:p w:rsidR="007358D8" w:rsidRPr="00A35AE4" w:rsidRDefault="0070300C" w:rsidP="001C4127">
      <w:pPr>
        <w:snapToGrid w:val="0"/>
        <w:spacing w:line="360" w:lineRule="auto"/>
        <w:rPr>
          <w:rFonts w:ascii="Book Antiqua" w:hAnsi="Book Antiqua" w:cs="Arial"/>
          <w:b/>
          <w:color w:val="000000"/>
          <w:sz w:val="24"/>
          <w:szCs w:val="24"/>
        </w:rPr>
      </w:pPr>
      <w:r w:rsidRPr="00A35AE4">
        <w:rPr>
          <w:rFonts w:ascii="Book Antiqua" w:hAnsi="Book Antiqua" w:cs="Arial"/>
          <w:b/>
          <w:color w:val="000000"/>
          <w:sz w:val="24"/>
          <w:szCs w:val="24"/>
        </w:rPr>
        <w:t>ORCID number:</w:t>
      </w:r>
      <w:r w:rsidR="00A02529" w:rsidRPr="00A35AE4">
        <w:rPr>
          <w:rFonts w:ascii="Book Antiqua" w:hAnsi="Book Antiqua"/>
          <w:sz w:val="24"/>
          <w:szCs w:val="24"/>
        </w:rPr>
        <w:t xml:space="preserve"> </w:t>
      </w:r>
      <w:r w:rsidR="00206B95" w:rsidRPr="00206B95">
        <w:rPr>
          <w:rFonts w:ascii="Book Antiqua" w:hAnsi="Book Antiqua"/>
          <w:sz w:val="24"/>
          <w:szCs w:val="24"/>
        </w:rPr>
        <w:t>Song-Zhao</w:t>
      </w:r>
      <w:r w:rsidR="00554BC3" w:rsidRPr="00A35AE4">
        <w:rPr>
          <w:rFonts w:ascii="Book Antiqua" w:hAnsi="Book Antiqua"/>
          <w:sz w:val="24"/>
          <w:szCs w:val="24"/>
        </w:rPr>
        <w:t xml:space="preserve"> Wu</w:t>
      </w:r>
      <w:r w:rsidR="00206B95">
        <w:rPr>
          <w:rFonts w:ascii="Book Antiqua" w:hAnsi="Book Antiqua"/>
          <w:sz w:val="24"/>
          <w:szCs w:val="24"/>
        </w:rPr>
        <w:t xml:space="preserve"> </w:t>
      </w:r>
      <w:r w:rsidR="00554BC3" w:rsidRPr="00A35AE4">
        <w:rPr>
          <w:rFonts w:ascii="Book Antiqua" w:hAnsi="Book Antiqua"/>
          <w:sz w:val="24"/>
          <w:szCs w:val="24"/>
        </w:rPr>
        <w:t xml:space="preserve">(0000-0002-2658-5268); </w:t>
      </w:r>
      <w:r w:rsidR="00DD00A6" w:rsidRPr="00A35AE4">
        <w:rPr>
          <w:rFonts w:ascii="Book Antiqua" w:hAnsi="Book Antiqua"/>
          <w:sz w:val="24"/>
          <w:szCs w:val="24"/>
        </w:rPr>
        <w:t>Xiang Liang</w:t>
      </w:r>
      <w:r w:rsidR="00206B95">
        <w:rPr>
          <w:rFonts w:ascii="Book Antiqua" w:hAnsi="Book Antiqua"/>
          <w:sz w:val="24"/>
          <w:szCs w:val="24"/>
        </w:rPr>
        <w:t xml:space="preserve"> </w:t>
      </w:r>
      <w:r w:rsidR="00DD00A6" w:rsidRPr="00A35AE4">
        <w:rPr>
          <w:rFonts w:ascii="Book Antiqua" w:hAnsi="Book Antiqua"/>
          <w:sz w:val="24"/>
          <w:szCs w:val="24"/>
        </w:rPr>
        <w:t>(</w:t>
      </w:r>
      <w:hyperlink r:id="rId9" w:tgtFrame="_blank" w:history="1">
        <w:r w:rsidR="00DD00A6" w:rsidRPr="00A35AE4">
          <w:rPr>
            <w:rFonts w:ascii="Book Antiqua" w:hAnsi="Book Antiqua"/>
            <w:sz w:val="24"/>
            <w:szCs w:val="24"/>
          </w:rPr>
          <w:t>0000-0002-0737-2363</w:t>
        </w:r>
      </w:hyperlink>
      <w:r w:rsidR="00DD00A6" w:rsidRPr="00A35AE4">
        <w:rPr>
          <w:rFonts w:ascii="Book Antiqua" w:hAnsi="Book Antiqua"/>
          <w:sz w:val="24"/>
          <w:szCs w:val="24"/>
        </w:rPr>
        <w:t xml:space="preserve">); Jian </w:t>
      </w:r>
      <w:proofErr w:type="spellStart"/>
      <w:r w:rsidR="00DD00A6" w:rsidRPr="00A35AE4">
        <w:rPr>
          <w:rFonts w:ascii="Book Antiqua" w:hAnsi="Book Antiqua"/>
          <w:sz w:val="24"/>
          <w:szCs w:val="24"/>
        </w:rPr>
        <w:t>Geng</w:t>
      </w:r>
      <w:proofErr w:type="spellEnd"/>
      <w:r w:rsidR="00206B95">
        <w:rPr>
          <w:rFonts w:ascii="Book Antiqua" w:hAnsi="Book Antiqua"/>
          <w:sz w:val="24"/>
          <w:szCs w:val="24"/>
        </w:rPr>
        <w:t xml:space="preserve"> </w:t>
      </w:r>
      <w:r w:rsidR="00DD00A6" w:rsidRPr="00A35AE4">
        <w:rPr>
          <w:rFonts w:ascii="Book Antiqua" w:hAnsi="Book Antiqua"/>
          <w:sz w:val="24"/>
          <w:szCs w:val="24"/>
        </w:rPr>
        <w:t>(</w:t>
      </w:r>
      <w:hyperlink r:id="rId10" w:tgtFrame="_blank" w:history="1">
        <w:r w:rsidR="00DD00A6" w:rsidRPr="00A35AE4">
          <w:rPr>
            <w:rFonts w:ascii="Book Antiqua" w:hAnsi="Book Antiqua"/>
            <w:sz w:val="24"/>
            <w:szCs w:val="24"/>
          </w:rPr>
          <w:t>0000-0003-0521-6575</w:t>
        </w:r>
      </w:hyperlink>
      <w:r w:rsidR="00DD00A6" w:rsidRPr="00A35AE4">
        <w:rPr>
          <w:rFonts w:ascii="Book Antiqua" w:hAnsi="Book Antiqua"/>
          <w:sz w:val="24"/>
          <w:szCs w:val="24"/>
        </w:rPr>
        <w:t xml:space="preserve">); </w:t>
      </w:r>
      <w:proofErr w:type="spellStart"/>
      <w:r w:rsidR="00206B95" w:rsidRPr="00A35AE4">
        <w:rPr>
          <w:rFonts w:ascii="Book Antiqua" w:hAnsi="Book Antiqua"/>
          <w:sz w:val="24"/>
          <w:szCs w:val="24"/>
        </w:rPr>
        <w:t>Meng</w:t>
      </w:r>
      <w:proofErr w:type="spellEnd"/>
      <w:r w:rsidR="00206B95">
        <w:rPr>
          <w:rFonts w:ascii="Book Antiqua" w:hAnsi="Book Antiqua"/>
          <w:sz w:val="24"/>
          <w:szCs w:val="24"/>
        </w:rPr>
        <w:t>-</w:t>
      </w:r>
      <w:r w:rsidR="00206B95" w:rsidRPr="00D11A83">
        <w:rPr>
          <w:rFonts w:ascii="Book Antiqua" w:hAnsi="Book Antiqua"/>
          <w:caps/>
          <w:sz w:val="24"/>
          <w:szCs w:val="24"/>
        </w:rPr>
        <w:t>b</w:t>
      </w:r>
      <w:r w:rsidR="00206B95" w:rsidRPr="00A35AE4">
        <w:rPr>
          <w:rFonts w:ascii="Book Antiqua" w:hAnsi="Book Antiqua"/>
          <w:sz w:val="24"/>
          <w:szCs w:val="24"/>
        </w:rPr>
        <w:t>i</w:t>
      </w:r>
      <w:r w:rsidR="00DD00A6" w:rsidRPr="00A35AE4">
        <w:rPr>
          <w:rFonts w:ascii="Book Antiqua" w:hAnsi="Book Antiqua"/>
          <w:sz w:val="24"/>
          <w:szCs w:val="24"/>
        </w:rPr>
        <w:t xml:space="preserve"> Zhang</w:t>
      </w:r>
      <w:r w:rsidR="00206B95">
        <w:rPr>
          <w:rFonts w:ascii="Book Antiqua" w:hAnsi="Book Antiqua"/>
          <w:sz w:val="24"/>
          <w:szCs w:val="24"/>
        </w:rPr>
        <w:t xml:space="preserve"> </w:t>
      </w:r>
      <w:r w:rsidR="00DD00A6" w:rsidRPr="00A35AE4">
        <w:rPr>
          <w:rFonts w:ascii="Book Antiqua" w:hAnsi="Book Antiqua"/>
          <w:sz w:val="24"/>
          <w:szCs w:val="24"/>
        </w:rPr>
        <w:t>(</w:t>
      </w:r>
      <w:hyperlink r:id="rId11" w:tgtFrame="_blank" w:history="1">
        <w:r w:rsidR="00DD00A6" w:rsidRPr="00A35AE4">
          <w:rPr>
            <w:rFonts w:ascii="Book Antiqua" w:hAnsi="Book Antiqua"/>
            <w:sz w:val="24"/>
            <w:szCs w:val="24"/>
          </w:rPr>
          <w:t>0000-0001-5300-8354</w:t>
        </w:r>
      </w:hyperlink>
      <w:r w:rsidR="00DD00A6" w:rsidRPr="00A35AE4">
        <w:rPr>
          <w:rFonts w:ascii="Book Antiqua" w:hAnsi="Book Antiqua"/>
          <w:sz w:val="24"/>
          <w:szCs w:val="24"/>
        </w:rPr>
        <w:t xml:space="preserve">); Na </w:t>
      </w:r>
      <w:proofErr w:type="spellStart"/>
      <w:r w:rsidR="00DD00A6" w:rsidRPr="00A35AE4">
        <w:rPr>
          <w:rFonts w:ascii="Book Antiqua" w:hAnsi="Book Antiqua"/>
          <w:sz w:val="24"/>
          <w:szCs w:val="24"/>
        </w:rPr>
        <w:t>Xie</w:t>
      </w:r>
      <w:proofErr w:type="spellEnd"/>
      <w:r w:rsidR="00206B95">
        <w:rPr>
          <w:rFonts w:ascii="Book Antiqua" w:hAnsi="Book Antiqua"/>
          <w:sz w:val="24"/>
          <w:szCs w:val="24"/>
        </w:rPr>
        <w:t xml:space="preserve"> </w:t>
      </w:r>
      <w:r w:rsidR="00DD00A6" w:rsidRPr="00A35AE4">
        <w:rPr>
          <w:rFonts w:ascii="Book Antiqua" w:hAnsi="Book Antiqua"/>
          <w:sz w:val="24"/>
          <w:szCs w:val="24"/>
        </w:rPr>
        <w:t>(</w:t>
      </w:r>
      <w:hyperlink r:id="rId12" w:tgtFrame="_blank" w:history="1">
        <w:r w:rsidR="00DD00A6" w:rsidRPr="00A35AE4">
          <w:rPr>
            <w:rFonts w:ascii="Book Antiqua" w:hAnsi="Book Antiqua"/>
            <w:sz w:val="24"/>
            <w:szCs w:val="24"/>
          </w:rPr>
          <w:t>0000-0002-1674-2354</w:t>
        </w:r>
      </w:hyperlink>
      <w:r w:rsidR="00DD00A6" w:rsidRPr="00A35AE4">
        <w:rPr>
          <w:rFonts w:ascii="Book Antiqua" w:hAnsi="Book Antiqua"/>
          <w:sz w:val="24"/>
          <w:szCs w:val="24"/>
        </w:rPr>
        <w:t>)</w:t>
      </w:r>
      <w:r w:rsidR="00206B95">
        <w:rPr>
          <w:rFonts w:ascii="Book Antiqua" w:hAnsi="Book Antiqua"/>
          <w:sz w:val="24"/>
          <w:szCs w:val="24"/>
        </w:rPr>
        <w:t xml:space="preserve">; </w:t>
      </w:r>
      <w:r w:rsidR="00206B95" w:rsidRPr="00A35AE4">
        <w:rPr>
          <w:rFonts w:ascii="Book Antiqua" w:hAnsi="Book Antiqua"/>
          <w:sz w:val="24"/>
          <w:szCs w:val="24"/>
        </w:rPr>
        <w:t>Xiao</w:t>
      </w:r>
      <w:r w:rsidR="00206B95">
        <w:rPr>
          <w:rFonts w:ascii="Book Antiqua" w:hAnsi="Book Antiqua"/>
          <w:sz w:val="24"/>
          <w:szCs w:val="24"/>
        </w:rPr>
        <w:t>-</w:t>
      </w:r>
      <w:r w:rsidR="00206B95" w:rsidRPr="00D11A83">
        <w:rPr>
          <w:rFonts w:ascii="Book Antiqua" w:hAnsi="Book Antiqua"/>
          <w:caps/>
          <w:sz w:val="24"/>
          <w:szCs w:val="24"/>
        </w:rPr>
        <w:t>y</w:t>
      </w:r>
      <w:r w:rsidR="00206B95" w:rsidRPr="00A35AE4">
        <w:rPr>
          <w:rFonts w:ascii="Book Antiqua" w:hAnsi="Book Antiqua"/>
          <w:sz w:val="24"/>
          <w:szCs w:val="24"/>
        </w:rPr>
        <w:t>an Su</w:t>
      </w:r>
      <w:r w:rsidR="00206B95">
        <w:rPr>
          <w:rFonts w:ascii="Book Antiqua" w:hAnsi="Book Antiqua"/>
          <w:sz w:val="24"/>
          <w:szCs w:val="24"/>
        </w:rPr>
        <w:t xml:space="preserve"> </w:t>
      </w:r>
      <w:r w:rsidR="00206B95" w:rsidRPr="00A35AE4">
        <w:rPr>
          <w:rFonts w:ascii="Book Antiqua" w:hAnsi="Book Antiqua"/>
          <w:sz w:val="24"/>
          <w:szCs w:val="24"/>
        </w:rPr>
        <w:t>(0000-0002-9894-133X)</w:t>
      </w:r>
      <w:r w:rsidR="00206B95">
        <w:rPr>
          <w:rFonts w:ascii="Book Antiqua" w:hAnsi="Book Antiqua"/>
          <w:sz w:val="24"/>
          <w:szCs w:val="24"/>
        </w:rPr>
        <w:t>.</w:t>
      </w:r>
    </w:p>
    <w:p w:rsidR="004F78D4" w:rsidRPr="004958D0" w:rsidRDefault="004F78D4" w:rsidP="001C4127">
      <w:pPr>
        <w:pStyle w:val="1"/>
        <w:keepNext w:val="0"/>
        <w:keepLines w:val="0"/>
        <w:snapToGrid w:val="0"/>
        <w:spacing w:before="0" w:after="0" w:line="360" w:lineRule="auto"/>
        <w:rPr>
          <w:rFonts w:ascii="Book Antiqua" w:hAnsi="Book Antiqua"/>
          <w:bCs w:val="0"/>
          <w:sz w:val="24"/>
          <w:szCs w:val="24"/>
        </w:rPr>
      </w:pPr>
    </w:p>
    <w:p w:rsidR="0070300C" w:rsidRPr="00A35AE4" w:rsidRDefault="009E5008" w:rsidP="001C4127">
      <w:pPr>
        <w:snapToGrid w:val="0"/>
        <w:spacing w:line="360" w:lineRule="auto"/>
        <w:rPr>
          <w:rFonts w:ascii="Book Antiqua" w:hAnsi="Book Antiqua"/>
          <w:sz w:val="24"/>
          <w:szCs w:val="24"/>
        </w:rPr>
      </w:pPr>
      <w:r w:rsidRPr="009E5008">
        <w:rPr>
          <w:rFonts w:ascii="Book Antiqua" w:hAnsi="Book Antiqua"/>
          <w:b/>
          <w:sz w:val="24"/>
          <w:szCs w:val="24"/>
        </w:rPr>
        <w:t>Author contributions:</w:t>
      </w:r>
      <w:r>
        <w:rPr>
          <w:rFonts w:ascii="Book Antiqua" w:hAnsi="Book Antiqua"/>
          <w:bCs/>
          <w:sz w:val="24"/>
          <w:szCs w:val="24"/>
        </w:rPr>
        <w:t xml:space="preserve"> </w:t>
      </w:r>
      <w:r w:rsidR="00D11A83" w:rsidRPr="00A35AE4">
        <w:rPr>
          <w:rFonts w:ascii="Book Antiqua" w:hAnsi="Book Antiqua"/>
          <w:sz w:val="24"/>
          <w:szCs w:val="24"/>
        </w:rPr>
        <w:t>Wu S</w:t>
      </w:r>
      <w:r w:rsidR="00D11A83" w:rsidRPr="00D11A83">
        <w:rPr>
          <w:rFonts w:ascii="Book Antiqua" w:hAnsi="Book Antiqua"/>
          <w:caps/>
          <w:sz w:val="24"/>
          <w:szCs w:val="24"/>
        </w:rPr>
        <w:t xml:space="preserve">z </w:t>
      </w:r>
      <w:r w:rsidR="00D11A83" w:rsidRPr="00A35AE4">
        <w:rPr>
          <w:rFonts w:ascii="Book Antiqua" w:hAnsi="Book Antiqua"/>
          <w:sz w:val="24"/>
          <w:szCs w:val="24"/>
        </w:rPr>
        <w:t>and Liang X</w:t>
      </w:r>
      <w:r w:rsidR="00D11A83">
        <w:rPr>
          <w:rFonts w:ascii="Book Antiqua" w:hAnsi="Book Antiqua"/>
          <w:sz w:val="24"/>
          <w:szCs w:val="24"/>
        </w:rPr>
        <w:t xml:space="preserve"> </w:t>
      </w:r>
      <w:r w:rsidR="00D11A83" w:rsidRPr="00A35AE4">
        <w:rPr>
          <w:rFonts w:ascii="Book Antiqua" w:hAnsi="Book Antiqua"/>
          <w:sz w:val="24"/>
          <w:szCs w:val="24"/>
        </w:rPr>
        <w:t>contributed equally to this work</w:t>
      </w:r>
      <w:r w:rsidR="00C3764F">
        <w:rPr>
          <w:rFonts w:ascii="Book Antiqua" w:hAnsi="Book Antiqua"/>
          <w:sz w:val="24"/>
          <w:szCs w:val="24"/>
        </w:rPr>
        <w:t>;</w:t>
      </w:r>
      <w:r w:rsidR="00C3764F">
        <w:rPr>
          <w:rFonts w:ascii="Book Antiqua" w:hAnsi="Book Antiqua" w:hint="eastAsia"/>
          <w:sz w:val="24"/>
          <w:szCs w:val="24"/>
        </w:rPr>
        <w:t xml:space="preserve"> </w:t>
      </w:r>
      <w:r w:rsidR="00CD7A24" w:rsidRPr="00A35AE4">
        <w:rPr>
          <w:rFonts w:ascii="Book Antiqua" w:hAnsi="Book Antiqua"/>
          <w:sz w:val="24"/>
          <w:szCs w:val="24"/>
        </w:rPr>
        <w:t xml:space="preserve">Su </w:t>
      </w:r>
      <w:r w:rsidR="0070300C" w:rsidRPr="00A35AE4">
        <w:rPr>
          <w:rFonts w:ascii="Book Antiqua" w:hAnsi="Book Antiqua"/>
          <w:sz w:val="24"/>
          <w:szCs w:val="24"/>
        </w:rPr>
        <w:t>X</w:t>
      </w:r>
      <w:r w:rsidR="0070300C" w:rsidRPr="00CD7A24">
        <w:rPr>
          <w:rFonts w:ascii="Book Antiqua" w:hAnsi="Book Antiqua"/>
          <w:caps/>
          <w:sz w:val="24"/>
          <w:szCs w:val="24"/>
        </w:rPr>
        <w:t>y</w:t>
      </w:r>
      <w:r w:rsidR="00CD7A24">
        <w:rPr>
          <w:rFonts w:ascii="Book Antiqua" w:hAnsi="Book Antiqua"/>
          <w:sz w:val="24"/>
          <w:szCs w:val="24"/>
        </w:rPr>
        <w:t xml:space="preserve"> </w:t>
      </w:r>
      <w:r w:rsidR="0070300C" w:rsidRPr="00A35AE4">
        <w:rPr>
          <w:rFonts w:ascii="Book Antiqua" w:hAnsi="Book Antiqua"/>
          <w:sz w:val="24"/>
          <w:szCs w:val="24"/>
        </w:rPr>
        <w:t>analyzed the samples pathologically and revised the manuscript</w:t>
      </w:r>
      <w:r w:rsidR="00C3764F">
        <w:rPr>
          <w:rFonts w:ascii="Book Antiqua" w:hAnsi="Book Antiqua"/>
          <w:sz w:val="24"/>
          <w:szCs w:val="24"/>
        </w:rPr>
        <w:t>;</w:t>
      </w:r>
      <w:r w:rsidR="0070300C" w:rsidRPr="00A35AE4">
        <w:rPr>
          <w:rFonts w:ascii="Book Antiqua" w:hAnsi="Book Antiqua"/>
          <w:sz w:val="24"/>
          <w:szCs w:val="24"/>
        </w:rPr>
        <w:t xml:space="preserve"> </w:t>
      </w:r>
      <w:r w:rsidR="00CD7A24" w:rsidRPr="00A35AE4">
        <w:rPr>
          <w:rFonts w:ascii="Book Antiqua" w:hAnsi="Book Antiqua"/>
          <w:sz w:val="24"/>
          <w:szCs w:val="24"/>
        </w:rPr>
        <w:t>Wu S</w:t>
      </w:r>
      <w:r w:rsidR="00CD7A24" w:rsidRPr="00D11A83">
        <w:rPr>
          <w:rFonts w:ascii="Book Antiqua" w:hAnsi="Book Antiqua"/>
          <w:caps/>
          <w:sz w:val="24"/>
          <w:szCs w:val="24"/>
        </w:rPr>
        <w:t>z</w:t>
      </w:r>
      <w:r w:rsidR="0070300C" w:rsidRPr="00A35AE4">
        <w:rPr>
          <w:rFonts w:ascii="Book Antiqua" w:hAnsi="Book Antiqua"/>
          <w:sz w:val="24"/>
          <w:szCs w:val="24"/>
        </w:rPr>
        <w:t xml:space="preserve"> analyzed the samples pathologically and wrote the manuscript</w:t>
      </w:r>
      <w:r w:rsidR="00E75AEE">
        <w:rPr>
          <w:rFonts w:ascii="Book Antiqua" w:hAnsi="Book Antiqua"/>
          <w:sz w:val="24"/>
          <w:szCs w:val="24"/>
        </w:rPr>
        <w:t>;</w:t>
      </w:r>
      <w:r w:rsidR="00E75AEE" w:rsidRPr="00A35AE4">
        <w:rPr>
          <w:rFonts w:ascii="Book Antiqua" w:hAnsi="Book Antiqua"/>
          <w:sz w:val="24"/>
          <w:szCs w:val="24"/>
        </w:rPr>
        <w:t xml:space="preserve"> </w:t>
      </w:r>
      <w:proofErr w:type="spellStart"/>
      <w:r w:rsidR="00941209" w:rsidRPr="00A35AE4">
        <w:rPr>
          <w:rFonts w:ascii="Book Antiqua" w:hAnsi="Book Antiqua"/>
          <w:sz w:val="24"/>
          <w:szCs w:val="24"/>
        </w:rPr>
        <w:t>Geng</w:t>
      </w:r>
      <w:proofErr w:type="spellEnd"/>
      <w:r w:rsidR="00941209" w:rsidRPr="00A35AE4">
        <w:rPr>
          <w:rFonts w:ascii="Book Antiqua" w:hAnsi="Book Antiqua"/>
          <w:sz w:val="24"/>
          <w:szCs w:val="24"/>
        </w:rPr>
        <w:t xml:space="preserve"> </w:t>
      </w:r>
      <w:r w:rsidR="0070300C" w:rsidRPr="00A35AE4">
        <w:rPr>
          <w:rFonts w:ascii="Book Antiqua" w:hAnsi="Book Antiqua"/>
          <w:sz w:val="24"/>
          <w:szCs w:val="24"/>
        </w:rPr>
        <w:t>J</w:t>
      </w:r>
      <w:r w:rsidR="00941209">
        <w:rPr>
          <w:rFonts w:ascii="Book Antiqua" w:hAnsi="Book Antiqua"/>
          <w:sz w:val="24"/>
          <w:szCs w:val="24"/>
        </w:rPr>
        <w:t xml:space="preserve"> </w:t>
      </w:r>
      <w:r w:rsidR="0070300C" w:rsidRPr="00A35AE4">
        <w:rPr>
          <w:rFonts w:ascii="Book Antiqua" w:hAnsi="Book Antiqua"/>
          <w:sz w:val="24"/>
          <w:szCs w:val="24"/>
        </w:rPr>
        <w:t>analyzed the samples pathologically</w:t>
      </w:r>
      <w:r w:rsidR="00CD7A24">
        <w:rPr>
          <w:rFonts w:ascii="Book Antiqua" w:hAnsi="Book Antiqua"/>
          <w:sz w:val="24"/>
          <w:szCs w:val="24"/>
        </w:rPr>
        <w:t xml:space="preserve">; </w:t>
      </w:r>
      <w:r w:rsidR="00CD7A24" w:rsidRPr="00A35AE4">
        <w:rPr>
          <w:rFonts w:ascii="Book Antiqua" w:hAnsi="Book Antiqua"/>
          <w:sz w:val="24"/>
          <w:szCs w:val="24"/>
        </w:rPr>
        <w:t>Liang X</w:t>
      </w:r>
      <w:r w:rsidR="0070300C" w:rsidRPr="00A35AE4">
        <w:rPr>
          <w:rFonts w:ascii="Book Antiqua" w:hAnsi="Book Antiqua"/>
          <w:sz w:val="24"/>
          <w:szCs w:val="24"/>
        </w:rPr>
        <w:t xml:space="preserve"> provided the clinical information</w:t>
      </w:r>
      <w:r w:rsidR="00CD7A24">
        <w:rPr>
          <w:rFonts w:ascii="Book Antiqua" w:hAnsi="Book Antiqua"/>
          <w:sz w:val="24"/>
          <w:szCs w:val="24"/>
        </w:rPr>
        <w:t>;</w:t>
      </w:r>
      <w:r w:rsidR="00132AF2">
        <w:rPr>
          <w:rFonts w:ascii="Book Antiqua" w:hAnsi="Book Antiqua"/>
          <w:sz w:val="24"/>
          <w:szCs w:val="24"/>
        </w:rPr>
        <w:t xml:space="preserve"> Z</w:t>
      </w:r>
      <w:r w:rsidR="00132AF2">
        <w:rPr>
          <w:rFonts w:ascii="Book Antiqua" w:hAnsi="Book Antiqua" w:hint="eastAsia"/>
          <w:sz w:val="24"/>
          <w:szCs w:val="24"/>
        </w:rPr>
        <w:t>ha</w:t>
      </w:r>
      <w:r w:rsidR="00132AF2">
        <w:rPr>
          <w:rFonts w:ascii="Book Antiqua" w:hAnsi="Book Antiqua"/>
          <w:sz w:val="24"/>
          <w:szCs w:val="24"/>
        </w:rPr>
        <w:t xml:space="preserve">ng MB and </w:t>
      </w:r>
      <w:proofErr w:type="spellStart"/>
      <w:r w:rsidR="00132AF2">
        <w:rPr>
          <w:rFonts w:ascii="Book Antiqua" w:hAnsi="Book Antiqua"/>
          <w:sz w:val="24"/>
          <w:szCs w:val="24"/>
        </w:rPr>
        <w:t>Xie</w:t>
      </w:r>
      <w:proofErr w:type="spellEnd"/>
      <w:r w:rsidR="00132AF2">
        <w:rPr>
          <w:rFonts w:ascii="Book Antiqua" w:hAnsi="Book Antiqua"/>
          <w:sz w:val="24"/>
          <w:szCs w:val="24"/>
        </w:rPr>
        <w:t xml:space="preserve"> N were involved in collecting and analyzing the data; </w:t>
      </w:r>
      <w:r w:rsidR="00CD7A24" w:rsidRPr="00A35AE4">
        <w:rPr>
          <w:rFonts w:ascii="Book Antiqua" w:hAnsi="Book Antiqua"/>
          <w:sz w:val="24"/>
          <w:szCs w:val="24"/>
        </w:rPr>
        <w:t>a</w:t>
      </w:r>
      <w:r w:rsidR="0070300C" w:rsidRPr="00A35AE4">
        <w:rPr>
          <w:rFonts w:ascii="Book Antiqua" w:hAnsi="Book Antiqua"/>
          <w:sz w:val="24"/>
          <w:szCs w:val="24"/>
        </w:rPr>
        <w:t>ll authors have read and approved the final manuscript.</w:t>
      </w:r>
    </w:p>
    <w:p w:rsidR="0070300C" w:rsidRPr="00A35AE4" w:rsidRDefault="0070300C" w:rsidP="001C4127">
      <w:pPr>
        <w:snapToGrid w:val="0"/>
        <w:spacing w:line="360" w:lineRule="auto"/>
        <w:rPr>
          <w:rFonts w:ascii="Book Antiqua" w:hAnsi="Book Antiqua"/>
          <w:sz w:val="24"/>
          <w:szCs w:val="24"/>
        </w:rPr>
      </w:pPr>
    </w:p>
    <w:p w:rsidR="0070300C" w:rsidRPr="00A35AE4" w:rsidRDefault="0070300C" w:rsidP="001C4127">
      <w:pPr>
        <w:snapToGrid w:val="0"/>
        <w:spacing w:line="360" w:lineRule="auto"/>
        <w:rPr>
          <w:rFonts w:ascii="Book Antiqua" w:hAnsi="Book Antiqua"/>
          <w:sz w:val="24"/>
          <w:szCs w:val="24"/>
        </w:rPr>
      </w:pPr>
      <w:proofErr w:type="gramStart"/>
      <w:r w:rsidRPr="00CD1793">
        <w:rPr>
          <w:rFonts w:ascii="Book Antiqua" w:hAnsi="Book Antiqua"/>
          <w:b/>
          <w:bCs/>
          <w:caps/>
          <w:sz w:val="24"/>
          <w:szCs w:val="24"/>
        </w:rPr>
        <w:lastRenderedPageBreak/>
        <w:t>s</w:t>
      </w:r>
      <w:r w:rsidRPr="00CD1793">
        <w:rPr>
          <w:rFonts w:ascii="Book Antiqua" w:hAnsi="Book Antiqua"/>
          <w:b/>
          <w:bCs/>
          <w:sz w:val="24"/>
          <w:szCs w:val="24"/>
        </w:rPr>
        <w:t>upported by</w:t>
      </w:r>
      <w:r w:rsidRPr="00A35AE4">
        <w:rPr>
          <w:rFonts w:ascii="Book Antiqua" w:hAnsi="Book Antiqua"/>
          <w:sz w:val="24"/>
          <w:szCs w:val="24"/>
        </w:rPr>
        <w:t xml:space="preserve"> the Dongguan Social Science and Technology Development Project</w:t>
      </w:r>
      <w:r w:rsidR="00CD1793">
        <w:rPr>
          <w:rFonts w:ascii="Book Antiqua" w:hAnsi="Book Antiqua"/>
          <w:sz w:val="24"/>
          <w:szCs w:val="24"/>
        </w:rPr>
        <w:t xml:space="preserve">, No. </w:t>
      </w:r>
      <w:r w:rsidRPr="00A35AE4">
        <w:rPr>
          <w:rFonts w:ascii="Book Antiqua" w:hAnsi="Book Antiqua"/>
          <w:sz w:val="24"/>
          <w:szCs w:val="24"/>
        </w:rPr>
        <w:t>2018507150461629.</w:t>
      </w:r>
      <w:proofErr w:type="gramEnd"/>
    </w:p>
    <w:p w:rsidR="00240459" w:rsidRPr="000A58F2" w:rsidRDefault="00240459" w:rsidP="001C4127">
      <w:pPr>
        <w:snapToGrid w:val="0"/>
        <w:spacing w:line="360" w:lineRule="auto"/>
        <w:rPr>
          <w:rFonts w:ascii="Book Antiqua" w:hAnsi="Book Antiqua" w:cs="Arial"/>
          <w:b/>
          <w:color w:val="000000"/>
          <w:sz w:val="24"/>
          <w:szCs w:val="24"/>
        </w:rPr>
      </w:pPr>
    </w:p>
    <w:p w:rsidR="00240459" w:rsidRPr="00A35AE4" w:rsidRDefault="00240459" w:rsidP="001C4127">
      <w:pPr>
        <w:snapToGrid w:val="0"/>
        <w:spacing w:line="360" w:lineRule="auto"/>
        <w:rPr>
          <w:rFonts w:ascii="Book Antiqua" w:hAnsi="Book Antiqua" w:cs="Arial"/>
          <w:color w:val="000000"/>
          <w:sz w:val="24"/>
          <w:szCs w:val="24"/>
        </w:rPr>
      </w:pPr>
      <w:r w:rsidRPr="00A35AE4">
        <w:rPr>
          <w:rFonts w:ascii="Book Antiqua" w:hAnsi="Book Antiqua" w:cs="Arial"/>
          <w:b/>
          <w:color w:val="000000"/>
          <w:sz w:val="24"/>
          <w:szCs w:val="24"/>
        </w:rPr>
        <w:t>Informed consent statement:</w:t>
      </w:r>
      <w:r w:rsidRPr="00A35AE4">
        <w:rPr>
          <w:rFonts w:ascii="Book Antiqua" w:hAnsi="Book Antiqua" w:cs="Arial"/>
          <w:color w:val="000000"/>
          <w:sz w:val="24"/>
          <w:szCs w:val="24"/>
        </w:rPr>
        <w:t xml:space="preserve"> </w:t>
      </w:r>
      <w:r w:rsidR="00B169A5" w:rsidRPr="00A35AE4">
        <w:rPr>
          <w:rFonts w:ascii="Book Antiqua" w:hAnsi="Book Antiqua"/>
          <w:sz w:val="24"/>
          <w:szCs w:val="24"/>
        </w:rPr>
        <w:t>C</w:t>
      </w:r>
      <w:r w:rsidR="00A97CE8" w:rsidRPr="00A35AE4">
        <w:rPr>
          <w:rFonts w:ascii="Book Antiqua" w:hAnsi="Book Antiqua"/>
          <w:sz w:val="24"/>
          <w:szCs w:val="24"/>
        </w:rPr>
        <w:t xml:space="preserve">onsent </w:t>
      </w:r>
      <w:r w:rsidR="00B169A5" w:rsidRPr="00A35AE4">
        <w:rPr>
          <w:rFonts w:ascii="Book Antiqua" w:hAnsi="Book Antiqua"/>
          <w:sz w:val="24"/>
          <w:szCs w:val="24"/>
        </w:rPr>
        <w:t>was obtained from the patient for publication of this report.</w:t>
      </w:r>
    </w:p>
    <w:p w:rsidR="00240459" w:rsidRDefault="00240459" w:rsidP="001C4127">
      <w:pPr>
        <w:snapToGrid w:val="0"/>
        <w:spacing w:line="360" w:lineRule="auto"/>
        <w:rPr>
          <w:rFonts w:ascii="Book Antiqua" w:hAnsi="Book Antiqua"/>
          <w:sz w:val="24"/>
          <w:szCs w:val="24"/>
        </w:rPr>
      </w:pPr>
    </w:p>
    <w:p w:rsidR="000A58F2" w:rsidRPr="00A35AE4" w:rsidRDefault="000A58F2" w:rsidP="001C4127">
      <w:pPr>
        <w:snapToGrid w:val="0"/>
        <w:spacing w:line="360" w:lineRule="auto"/>
        <w:rPr>
          <w:rFonts w:ascii="Book Antiqua" w:hAnsi="Book Antiqua"/>
          <w:sz w:val="24"/>
          <w:szCs w:val="24"/>
        </w:rPr>
      </w:pPr>
      <w:r w:rsidRPr="00A35AE4">
        <w:rPr>
          <w:rFonts w:ascii="Book Antiqua" w:hAnsi="Book Antiqua" w:cs="Arial"/>
          <w:b/>
          <w:color w:val="000000"/>
          <w:sz w:val="24"/>
          <w:szCs w:val="24"/>
        </w:rPr>
        <w:t>Conflict-of-interest statement:</w:t>
      </w:r>
      <w:r>
        <w:rPr>
          <w:rFonts w:ascii="Book Antiqua" w:hAnsi="Book Antiqua"/>
          <w:sz w:val="24"/>
          <w:szCs w:val="24"/>
        </w:rPr>
        <w:t xml:space="preserve"> </w:t>
      </w:r>
      <w:r w:rsidRPr="00A35AE4">
        <w:rPr>
          <w:rFonts w:ascii="Book Antiqua" w:hAnsi="Book Antiqua"/>
          <w:sz w:val="24"/>
          <w:szCs w:val="24"/>
        </w:rPr>
        <w:t>The authors declare that they have no competing interests.</w:t>
      </w:r>
    </w:p>
    <w:p w:rsidR="000A58F2" w:rsidRPr="000A58F2" w:rsidRDefault="000A58F2" w:rsidP="001C4127">
      <w:pPr>
        <w:snapToGrid w:val="0"/>
        <w:spacing w:line="360" w:lineRule="auto"/>
        <w:rPr>
          <w:rFonts w:ascii="Book Antiqua" w:hAnsi="Book Antiqua"/>
          <w:sz w:val="24"/>
          <w:szCs w:val="24"/>
        </w:rPr>
      </w:pPr>
    </w:p>
    <w:p w:rsidR="0070300C" w:rsidRPr="00A35AE4" w:rsidRDefault="00240459" w:rsidP="001C4127">
      <w:pPr>
        <w:snapToGrid w:val="0"/>
        <w:spacing w:line="360" w:lineRule="auto"/>
        <w:rPr>
          <w:rFonts w:ascii="Book Antiqua" w:hAnsi="Book Antiqua"/>
          <w:bCs/>
          <w:sz w:val="24"/>
          <w:szCs w:val="24"/>
        </w:rPr>
      </w:pPr>
      <w:r w:rsidRPr="00A35AE4">
        <w:rPr>
          <w:rFonts w:ascii="Book Antiqua" w:hAnsi="Book Antiqua"/>
          <w:b/>
          <w:color w:val="000000"/>
          <w:sz w:val="24"/>
          <w:szCs w:val="24"/>
        </w:rPr>
        <w:t>CARE Checklist (2016) statement:</w:t>
      </w:r>
      <w:r w:rsidRPr="00A35AE4">
        <w:rPr>
          <w:rFonts w:ascii="Book Antiqua" w:hAnsi="Book Antiqua"/>
          <w:bCs/>
          <w:color w:val="000000"/>
          <w:sz w:val="24"/>
          <w:szCs w:val="24"/>
        </w:rPr>
        <w:t xml:space="preserve"> </w:t>
      </w:r>
      <w:r w:rsidR="000A05C5" w:rsidRPr="00A35AE4">
        <w:rPr>
          <w:rFonts w:ascii="Book Antiqua" w:hAnsi="Book Antiqua"/>
          <w:bCs/>
          <w:color w:val="000000"/>
          <w:sz w:val="24"/>
          <w:szCs w:val="24"/>
        </w:rPr>
        <w:t>The guidelines of the CARE Checklist have been adopted.</w:t>
      </w:r>
    </w:p>
    <w:p w:rsidR="007358D8" w:rsidRDefault="007358D8" w:rsidP="001C4127">
      <w:pPr>
        <w:snapToGrid w:val="0"/>
        <w:spacing w:line="360" w:lineRule="auto"/>
        <w:rPr>
          <w:rFonts w:ascii="Book Antiqua" w:hAnsi="Book Antiqua"/>
          <w:sz w:val="24"/>
          <w:szCs w:val="24"/>
        </w:rPr>
      </w:pPr>
    </w:p>
    <w:p w:rsidR="00C176EF" w:rsidRPr="009951B5" w:rsidRDefault="00C176EF" w:rsidP="001C4127">
      <w:pPr>
        <w:pStyle w:val="10"/>
        <w:widowControl w:val="0"/>
        <w:snapToGrid w:val="0"/>
        <w:spacing w:line="360" w:lineRule="auto"/>
        <w:jc w:val="both"/>
        <w:rPr>
          <w:rFonts w:ascii="Book Antiqua" w:hAnsi="Book Antiqua" w:cs="Times New Roman"/>
          <w:bCs/>
          <w:color w:val="auto"/>
          <w:sz w:val="24"/>
          <w:szCs w:val="24"/>
          <w:highlight w:val="white"/>
          <w:lang w:val="en-US"/>
        </w:rPr>
      </w:pPr>
      <w:bookmarkStart w:id="3" w:name="_Hlk11330706"/>
      <w:bookmarkStart w:id="4" w:name="_Hlk18593750"/>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5" w:name="OLE_LINK479"/>
      <w:bookmarkStart w:id="6" w:name="OLE_LINK496"/>
      <w:bookmarkStart w:id="7" w:name="OLE_LINK506"/>
      <w:bookmarkStart w:id="8"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F650EA">
        <w:rPr>
          <w:rFonts w:ascii="Book Antiqua" w:hAnsi="Book Antiqua" w:cs="Times New Roman"/>
          <w:bCs/>
          <w:sz w:val="24"/>
          <w:szCs w:val="24"/>
          <w:highlight w:val="white"/>
          <w:lang w:val="en-US"/>
        </w:rPr>
        <w:t>http://creativecommons.org/licenses/by-nc/4.0/</w:t>
      </w:r>
      <w:bookmarkEnd w:id="5"/>
      <w:bookmarkEnd w:id="6"/>
      <w:bookmarkEnd w:id="7"/>
      <w:bookmarkEnd w:id="8"/>
    </w:p>
    <w:p w:rsidR="00C176EF" w:rsidRPr="009951B5" w:rsidRDefault="00C176EF" w:rsidP="001C4127">
      <w:pPr>
        <w:pStyle w:val="10"/>
        <w:widowControl w:val="0"/>
        <w:snapToGrid w:val="0"/>
        <w:spacing w:line="360" w:lineRule="auto"/>
        <w:jc w:val="both"/>
        <w:rPr>
          <w:rFonts w:ascii="Book Antiqua" w:hAnsi="Book Antiqua" w:cs="Times New Roman"/>
          <w:b/>
          <w:bCs/>
          <w:color w:val="FF0000"/>
          <w:sz w:val="24"/>
          <w:szCs w:val="24"/>
          <w:highlight w:val="white"/>
          <w:lang w:val="en-US" w:eastAsia="zh-CN"/>
        </w:rPr>
      </w:pPr>
    </w:p>
    <w:p w:rsidR="00C176EF" w:rsidRPr="009951B5" w:rsidRDefault="00C176EF" w:rsidP="001C4127">
      <w:pPr>
        <w:pStyle w:val="10"/>
        <w:widowControl w:val="0"/>
        <w:snapToGrid w:val="0"/>
        <w:spacing w:line="360" w:lineRule="auto"/>
        <w:jc w:val="both"/>
        <w:rPr>
          <w:rFonts w:ascii="Book Antiqua" w:hAnsi="Book Antiqua" w:cs="Times New Roman"/>
          <w:b/>
          <w:bCs/>
          <w:color w:val="auto"/>
          <w:sz w:val="24"/>
          <w:szCs w:val="24"/>
          <w:highlight w:val="white"/>
          <w:lang w:val="en-US"/>
        </w:rPr>
      </w:pPr>
      <w:bookmarkStart w:id="9" w:name="_Hlk11330717"/>
      <w:bookmarkEnd w:id="3"/>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Unsolicited manuscript</w:t>
      </w:r>
      <w:bookmarkEnd w:id="9"/>
      <w:r w:rsidRPr="009951B5">
        <w:rPr>
          <w:rFonts w:ascii="Book Antiqua" w:hAnsi="Book Antiqua" w:cs="Times New Roman"/>
          <w:bCs/>
          <w:color w:val="auto"/>
          <w:sz w:val="24"/>
          <w:szCs w:val="24"/>
          <w:highlight w:val="white"/>
          <w:lang w:val="en-US"/>
        </w:rPr>
        <w:t xml:space="preserve"> </w:t>
      </w:r>
    </w:p>
    <w:bookmarkEnd w:id="4"/>
    <w:p w:rsidR="004C516A" w:rsidRPr="00A35AE4" w:rsidRDefault="004C516A" w:rsidP="001C4127">
      <w:pPr>
        <w:snapToGrid w:val="0"/>
        <w:spacing w:line="360" w:lineRule="auto"/>
        <w:rPr>
          <w:rFonts w:ascii="Book Antiqua" w:hAnsi="Book Antiqua"/>
          <w:sz w:val="24"/>
          <w:szCs w:val="24"/>
        </w:rPr>
      </w:pPr>
    </w:p>
    <w:p w:rsidR="007358D8" w:rsidRPr="00A35AE4" w:rsidRDefault="00240459" w:rsidP="001C4127">
      <w:pPr>
        <w:snapToGrid w:val="0"/>
        <w:spacing w:line="360" w:lineRule="auto"/>
        <w:rPr>
          <w:rFonts w:ascii="Book Antiqua" w:hAnsi="Book Antiqua"/>
          <w:sz w:val="24"/>
          <w:szCs w:val="24"/>
        </w:rPr>
      </w:pPr>
      <w:r w:rsidRPr="00A35AE4">
        <w:rPr>
          <w:rFonts w:ascii="Book Antiqua" w:hAnsi="Book Antiqua" w:cs="Garamond-Bold"/>
          <w:b/>
          <w:bCs/>
          <w:color w:val="000000"/>
          <w:sz w:val="24"/>
          <w:szCs w:val="24"/>
        </w:rPr>
        <w:t>Corresponding author:</w:t>
      </w:r>
      <w:r w:rsidR="00C176EF">
        <w:rPr>
          <w:rFonts w:ascii="Book Antiqua" w:hAnsi="Book Antiqua"/>
          <w:sz w:val="24"/>
          <w:szCs w:val="24"/>
        </w:rPr>
        <w:t xml:space="preserve"> </w:t>
      </w:r>
      <w:r w:rsidRPr="00C176EF">
        <w:rPr>
          <w:rFonts w:ascii="Book Antiqua" w:hAnsi="Book Antiqua"/>
          <w:b/>
          <w:bCs/>
          <w:sz w:val="24"/>
          <w:szCs w:val="24"/>
        </w:rPr>
        <w:t>Xiao</w:t>
      </w:r>
      <w:r w:rsidR="00C176EF" w:rsidRPr="00C176EF">
        <w:rPr>
          <w:rFonts w:ascii="Book Antiqua" w:hAnsi="Book Antiqua"/>
          <w:b/>
          <w:bCs/>
          <w:sz w:val="24"/>
          <w:szCs w:val="24"/>
        </w:rPr>
        <w:t>-</w:t>
      </w:r>
      <w:r w:rsidRPr="00C176EF">
        <w:rPr>
          <w:rFonts w:ascii="Book Antiqua" w:hAnsi="Book Antiqua"/>
          <w:b/>
          <w:bCs/>
          <w:caps/>
          <w:sz w:val="24"/>
          <w:szCs w:val="24"/>
        </w:rPr>
        <w:t>y</w:t>
      </w:r>
      <w:r w:rsidRPr="00C176EF">
        <w:rPr>
          <w:rFonts w:ascii="Book Antiqua" w:hAnsi="Book Antiqua"/>
          <w:b/>
          <w:bCs/>
          <w:sz w:val="24"/>
          <w:szCs w:val="24"/>
        </w:rPr>
        <w:t xml:space="preserve">an Su, MD, </w:t>
      </w:r>
      <w:r w:rsidR="00C176EF" w:rsidRPr="00C176EF">
        <w:rPr>
          <w:rFonts w:ascii="Book Antiqua" w:hAnsi="Book Antiqua"/>
          <w:b/>
          <w:bCs/>
          <w:sz w:val="24"/>
          <w:szCs w:val="24"/>
        </w:rPr>
        <w:t>Chief Doctor</w:t>
      </w:r>
      <w:r w:rsidRPr="00C176EF">
        <w:rPr>
          <w:rFonts w:ascii="Book Antiqua" w:hAnsi="Book Antiqua"/>
          <w:b/>
          <w:bCs/>
          <w:sz w:val="24"/>
          <w:szCs w:val="24"/>
        </w:rPr>
        <w:t xml:space="preserve">, Department Head, </w:t>
      </w:r>
      <w:r w:rsidRPr="00A35AE4">
        <w:rPr>
          <w:rFonts w:ascii="Book Antiqua" w:hAnsi="Book Antiqua"/>
          <w:sz w:val="24"/>
          <w:szCs w:val="24"/>
        </w:rPr>
        <w:t xml:space="preserve">Nephrology Department, </w:t>
      </w:r>
      <w:proofErr w:type="spellStart"/>
      <w:r w:rsidRPr="00A35AE4">
        <w:rPr>
          <w:rFonts w:ascii="Book Antiqua" w:hAnsi="Book Antiqua"/>
          <w:sz w:val="24"/>
          <w:szCs w:val="24"/>
        </w:rPr>
        <w:t>Tungwah</w:t>
      </w:r>
      <w:proofErr w:type="spellEnd"/>
      <w:r w:rsidRPr="00A35AE4">
        <w:rPr>
          <w:rFonts w:ascii="Book Antiqua" w:hAnsi="Book Antiqua"/>
          <w:sz w:val="24"/>
          <w:szCs w:val="24"/>
        </w:rPr>
        <w:t xml:space="preserve"> Hospital of Sun </w:t>
      </w:r>
      <w:proofErr w:type="spellStart"/>
      <w:r w:rsidRPr="00A35AE4">
        <w:rPr>
          <w:rFonts w:ascii="Book Antiqua" w:hAnsi="Book Antiqua"/>
          <w:sz w:val="24"/>
          <w:szCs w:val="24"/>
        </w:rPr>
        <w:t>Yat</w:t>
      </w:r>
      <w:proofErr w:type="spellEnd"/>
      <w:r w:rsidRPr="00A35AE4">
        <w:rPr>
          <w:rFonts w:ascii="Book Antiqua" w:hAnsi="Book Antiqua"/>
          <w:sz w:val="24"/>
          <w:szCs w:val="24"/>
        </w:rPr>
        <w:t>-Sen University, No. 1</w:t>
      </w:r>
      <w:r w:rsidR="00E75AEE">
        <w:rPr>
          <w:rFonts w:ascii="Book Antiqua" w:hAnsi="Book Antiqua"/>
          <w:sz w:val="24"/>
          <w:szCs w:val="24"/>
        </w:rPr>
        <w:t>,</w:t>
      </w:r>
      <w:r w:rsidRPr="00A35AE4">
        <w:rPr>
          <w:rFonts w:ascii="Book Antiqua" w:hAnsi="Book Antiqua"/>
          <w:sz w:val="24"/>
          <w:szCs w:val="24"/>
        </w:rPr>
        <w:t xml:space="preserve"> </w:t>
      </w:r>
      <w:proofErr w:type="spellStart"/>
      <w:r w:rsidRPr="00A35AE4">
        <w:rPr>
          <w:rFonts w:ascii="Book Antiqua" w:hAnsi="Book Antiqua"/>
          <w:sz w:val="24"/>
          <w:szCs w:val="24"/>
        </w:rPr>
        <w:t>Dongcheng</w:t>
      </w:r>
      <w:proofErr w:type="spellEnd"/>
      <w:r w:rsidRPr="00A35AE4">
        <w:rPr>
          <w:rFonts w:ascii="Book Antiqua" w:hAnsi="Book Antiqua"/>
          <w:sz w:val="24"/>
          <w:szCs w:val="24"/>
        </w:rPr>
        <w:t xml:space="preserve"> East Road, </w:t>
      </w:r>
      <w:proofErr w:type="spellStart"/>
      <w:r w:rsidRPr="00A35AE4">
        <w:rPr>
          <w:rFonts w:ascii="Book Antiqua" w:hAnsi="Book Antiqua"/>
          <w:sz w:val="24"/>
          <w:szCs w:val="24"/>
        </w:rPr>
        <w:t>Dongcheng</w:t>
      </w:r>
      <w:proofErr w:type="spellEnd"/>
      <w:r w:rsidRPr="00A35AE4">
        <w:rPr>
          <w:rFonts w:ascii="Book Antiqua" w:hAnsi="Book Antiqua"/>
          <w:sz w:val="24"/>
          <w:szCs w:val="24"/>
        </w:rPr>
        <w:t xml:space="preserve"> District,</w:t>
      </w:r>
      <w:r w:rsidR="00BC7012">
        <w:rPr>
          <w:rFonts w:ascii="Book Antiqua" w:hAnsi="Book Antiqua"/>
          <w:sz w:val="24"/>
          <w:szCs w:val="24"/>
        </w:rPr>
        <w:t xml:space="preserve"> </w:t>
      </w:r>
      <w:r w:rsidRPr="00A35AE4">
        <w:rPr>
          <w:rFonts w:ascii="Book Antiqua" w:hAnsi="Book Antiqua"/>
          <w:sz w:val="24"/>
          <w:szCs w:val="24"/>
        </w:rPr>
        <w:t>Dongguan 523000, Guangdong</w:t>
      </w:r>
      <w:r w:rsidR="00BC7012">
        <w:rPr>
          <w:rFonts w:ascii="Book Antiqua" w:hAnsi="Book Antiqua"/>
          <w:sz w:val="24"/>
          <w:szCs w:val="24"/>
        </w:rPr>
        <w:t xml:space="preserve"> Province</w:t>
      </w:r>
      <w:r w:rsidRPr="00A35AE4">
        <w:rPr>
          <w:rFonts w:ascii="Book Antiqua" w:hAnsi="Book Antiqua"/>
          <w:sz w:val="24"/>
          <w:szCs w:val="24"/>
        </w:rPr>
        <w:t xml:space="preserve">, China. </w:t>
      </w:r>
      <w:hyperlink r:id="rId13" w:history="1">
        <w:r w:rsidR="00F650EA" w:rsidRPr="009A2B2E">
          <w:rPr>
            <w:rStyle w:val="a3"/>
            <w:rFonts w:ascii="Book Antiqua" w:hAnsi="Book Antiqua"/>
            <w:sz w:val="24"/>
            <w:szCs w:val="24"/>
          </w:rPr>
          <w:t>suxiaoyan769@hotmail.com</w:t>
        </w:r>
      </w:hyperlink>
    </w:p>
    <w:p w:rsidR="00240459" w:rsidRPr="00A35AE4" w:rsidRDefault="00240459" w:rsidP="001C4127">
      <w:pPr>
        <w:snapToGrid w:val="0"/>
        <w:spacing w:line="360" w:lineRule="auto"/>
        <w:rPr>
          <w:rFonts w:ascii="Book Antiqua" w:hAnsi="Book Antiqua"/>
          <w:sz w:val="24"/>
          <w:szCs w:val="24"/>
        </w:rPr>
      </w:pPr>
      <w:r w:rsidRPr="00A35AE4">
        <w:rPr>
          <w:rFonts w:ascii="Book Antiqua" w:hAnsi="Book Antiqua" w:cs="Arial"/>
          <w:b/>
          <w:color w:val="000000"/>
          <w:sz w:val="24"/>
          <w:szCs w:val="24"/>
        </w:rPr>
        <w:t>Telephone:</w:t>
      </w:r>
      <w:r w:rsidR="00C04DA9" w:rsidRPr="00A35AE4">
        <w:rPr>
          <w:rFonts w:ascii="Book Antiqua" w:hAnsi="Book Antiqua" w:cs="Arial"/>
          <w:b/>
          <w:color w:val="000000"/>
          <w:sz w:val="24"/>
          <w:szCs w:val="24"/>
        </w:rPr>
        <w:t xml:space="preserve"> </w:t>
      </w:r>
      <w:r w:rsidR="00C04DA9" w:rsidRPr="00A35AE4">
        <w:rPr>
          <w:rFonts w:ascii="Book Antiqua" w:hAnsi="Book Antiqua"/>
          <w:sz w:val="24"/>
          <w:szCs w:val="24"/>
        </w:rPr>
        <w:t>+86</w:t>
      </w:r>
      <w:r w:rsidR="000770E3" w:rsidRPr="00A35AE4">
        <w:rPr>
          <w:rFonts w:ascii="Book Antiqua" w:hAnsi="Book Antiqua"/>
          <w:sz w:val="24"/>
          <w:szCs w:val="24"/>
        </w:rPr>
        <w:t>-</w:t>
      </w:r>
      <w:r w:rsidR="00C04DA9" w:rsidRPr="00A35AE4">
        <w:rPr>
          <w:rFonts w:ascii="Book Antiqua" w:hAnsi="Book Antiqua"/>
          <w:sz w:val="24"/>
          <w:szCs w:val="24"/>
        </w:rPr>
        <w:t>13556758929</w:t>
      </w:r>
    </w:p>
    <w:p w:rsidR="00240459" w:rsidRPr="00A35AE4" w:rsidRDefault="00240459" w:rsidP="001C4127">
      <w:pPr>
        <w:snapToGrid w:val="0"/>
        <w:spacing w:line="360" w:lineRule="auto"/>
        <w:rPr>
          <w:rFonts w:ascii="Book Antiqua" w:hAnsi="Book Antiqua"/>
          <w:sz w:val="24"/>
          <w:szCs w:val="24"/>
        </w:rPr>
      </w:pPr>
      <w:r w:rsidRPr="00A35AE4">
        <w:rPr>
          <w:rFonts w:ascii="Book Antiqua" w:hAnsi="Book Antiqua" w:cs="Arial"/>
          <w:b/>
          <w:color w:val="000000"/>
          <w:sz w:val="24"/>
          <w:szCs w:val="24"/>
        </w:rPr>
        <w:t>Fax:</w:t>
      </w:r>
      <w:r w:rsidR="00AF2CBF" w:rsidRPr="00A35AE4">
        <w:rPr>
          <w:rFonts w:ascii="Book Antiqua" w:hAnsi="Book Antiqua" w:cs="Arial"/>
          <w:b/>
          <w:color w:val="000000"/>
          <w:sz w:val="24"/>
          <w:szCs w:val="24"/>
        </w:rPr>
        <w:t xml:space="preserve"> </w:t>
      </w:r>
      <w:r w:rsidR="00C176EF" w:rsidRPr="00A35AE4">
        <w:rPr>
          <w:rFonts w:ascii="Book Antiqua" w:hAnsi="Book Antiqua"/>
          <w:sz w:val="24"/>
          <w:szCs w:val="24"/>
        </w:rPr>
        <w:t>+86-</w:t>
      </w:r>
      <w:r w:rsidR="00AF2CBF" w:rsidRPr="00A35AE4">
        <w:rPr>
          <w:rFonts w:ascii="Book Antiqua" w:hAnsi="Book Antiqua"/>
          <w:sz w:val="24"/>
          <w:szCs w:val="24"/>
        </w:rPr>
        <w:t>769-22471628</w:t>
      </w:r>
    </w:p>
    <w:p w:rsidR="007358D8" w:rsidRPr="00A35AE4" w:rsidRDefault="007358D8" w:rsidP="001C4127">
      <w:pPr>
        <w:snapToGrid w:val="0"/>
        <w:spacing w:line="360" w:lineRule="auto"/>
        <w:rPr>
          <w:rFonts w:ascii="Book Antiqua" w:hAnsi="Book Antiqua"/>
          <w:sz w:val="24"/>
          <w:szCs w:val="24"/>
        </w:rPr>
      </w:pPr>
    </w:p>
    <w:p w:rsidR="00644190" w:rsidRPr="00644190" w:rsidRDefault="00644190" w:rsidP="001C4127">
      <w:pPr>
        <w:snapToGrid w:val="0"/>
        <w:spacing w:line="360" w:lineRule="auto"/>
        <w:rPr>
          <w:rFonts w:ascii="Book Antiqua" w:hAnsi="Book Antiqua" w:cs="宋体"/>
          <w:b/>
          <w:kern w:val="0"/>
          <w:sz w:val="24"/>
          <w:szCs w:val="24"/>
        </w:rPr>
      </w:pPr>
      <w:bookmarkStart w:id="10" w:name="_Hlk11330731"/>
      <w:r w:rsidRPr="00644190">
        <w:rPr>
          <w:rFonts w:ascii="Book Antiqua" w:hAnsi="Book Antiqua" w:cs="宋体"/>
          <w:b/>
          <w:kern w:val="0"/>
          <w:sz w:val="24"/>
          <w:szCs w:val="24"/>
        </w:rPr>
        <w:t>Received:</w:t>
      </w:r>
      <w:r>
        <w:rPr>
          <w:rFonts w:ascii="Book Antiqua" w:hAnsi="Book Antiqua" w:cs="宋体"/>
          <w:b/>
          <w:kern w:val="0"/>
          <w:sz w:val="24"/>
          <w:szCs w:val="24"/>
        </w:rPr>
        <w:t xml:space="preserve"> </w:t>
      </w:r>
      <w:r w:rsidRPr="00644190">
        <w:rPr>
          <w:rFonts w:ascii="Book Antiqua" w:hAnsi="Book Antiqua" w:cs="宋体"/>
          <w:bCs/>
          <w:kern w:val="0"/>
          <w:sz w:val="24"/>
          <w:szCs w:val="24"/>
        </w:rPr>
        <w:t>September 4, 2019</w:t>
      </w:r>
    </w:p>
    <w:p w:rsidR="00644190" w:rsidRPr="00644190" w:rsidRDefault="00644190" w:rsidP="001C4127">
      <w:pPr>
        <w:snapToGrid w:val="0"/>
        <w:spacing w:line="360" w:lineRule="auto"/>
        <w:rPr>
          <w:rFonts w:ascii="Book Antiqua" w:hAnsi="Book Antiqua" w:cs="宋体"/>
          <w:b/>
          <w:kern w:val="0"/>
          <w:sz w:val="24"/>
          <w:szCs w:val="24"/>
        </w:rPr>
      </w:pPr>
      <w:r w:rsidRPr="00644190">
        <w:rPr>
          <w:rFonts w:ascii="Book Antiqua" w:hAnsi="Book Antiqua" w:cs="宋体"/>
          <w:b/>
          <w:kern w:val="0"/>
          <w:sz w:val="24"/>
          <w:szCs w:val="24"/>
        </w:rPr>
        <w:lastRenderedPageBreak/>
        <w:t>Peer-review started:</w:t>
      </w:r>
      <w:r>
        <w:rPr>
          <w:rFonts w:ascii="Book Antiqua" w:hAnsi="Book Antiqua" w:cs="宋体"/>
          <w:b/>
          <w:kern w:val="0"/>
          <w:sz w:val="24"/>
          <w:szCs w:val="24"/>
        </w:rPr>
        <w:t xml:space="preserve"> </w:t>
      </w:r>
      <w:r w:rsidRPr="00644190">
        <w:rPr>
          <w:rFonts w:ascii="Book Antiqua" w:hAnsi="Book Antiqua" w:cs="宋体"/>
          <w:bCs/>
          <w:kern w:val="0"/>
          <w:sz w:val="24"/>
          <w:szCs w:val="24"/>
        </w:rPr>
        <w:t>September 4, 2019</w:t>
      </w:r>
    </w:p>
    <w:p w:rsidR="00644190" w:rsidRPr="00644190" w:rsidRDefault="00644190" w:rsidP="001C4127">
      <w:pPr>
        <w:snapToGrid w:val="0"/>
        <w:spacing w:line="360" w:lineRule="auto"/>
        <w:rPr>
          <w:rFonts w:ascii="Book Antiqua" w:hAnsi="Book Antiqua" w:cs="宋体"/>
          <w:b/>
          <w:kern w:val="0"/>
          <w:sz w:val="24"/>
          <w:szCs w:val="24"/>
        </w:rPr>
      </w:pPr>
      <w:r w:rsidRPr="00644190">
        <w:rPr>
          <w:rFonts w:ascii="Book Antiqua" w:hAnsi="Book Antiqua" w:cs="宋体"/>
          <w:b/>
          <w:kern w:val="0"/>
          <w:sz w:val="24"/>
          <w:szCs w:val="24"/>
        </w:rPr>
        <w:t>First decision:</w:t>
      </w:r>
      <w:r>
        <w:rPr>
          <w:rFonts w:ascii="Book Antiqua" w:hAnsi="Book Antiqua" w:cs="宋体"/>
          <w:b/>
          <w:kern w:val="0"/>
          <w:sz w:val="24"/>
          <w:szCs w:val="24"/>
        </w:rPr>
        <w:t xml:space="preserve"> </w:t>
      </w:r>
      <w:r w:rsidRPr="00644190">
        <w:rPr>
          <w:rFonts w:ascii="Book Antiqua" w:hAnsi="Book Antiqua" w:cs="宋体"/>
          <w:bCs/>
          <w:kern w:val="0"/>
          <w:sz w:val="24"/>
          <w:szCs w:val="24"/>
        </w:rPr>
        <w:t xml:space="preserve">September </w:t>
      </w:r>
      <w:r>
        <w:rPr>
          <w:rFonts w:ascii="Book Antiqua" w:hAnsi="Book Antiqua" w:cs="宋体"/>
          <w:bCs/>
          <w:kern w:val="0"/>
          <w:sz w:val="24"/>
          <w:szCs w:val="24"/>
        </w:rPr>
        <w:t>2</w:t>
      </w:r>
      <w:r w:rsidR="00FF6F48">
        <w:rPr>
          <w:rFonts w:ascii="Book Antiqua" w:hAnsi="Book Antiqua" w:cs="宋体" w:hint="eastAsia"/>
          <w:bCs/>
          <w:kern w:val="0"/>
          <w:sz w:val="24"/>
          <w:szCs w:val="24"/>
        </w:rPr>
        <w:t>3</w:t>
      </w:r>
      <w:r w:rsidRPr="00644190">
        <w:rPr>
          <w:rFonts w:ascii="Book Antiqua" w:hAnsi="Book Antiqua" w:cs="宋体"/>
          <w:bCs/>
          <w:kern w:val="0"/>
          <w:sz w:val="24"/>
          <w:szCs w:val="24"/>
        </w:rPr>
        <w:t>, 2019</w:t>
      </w:r>
    </w:p>
    <w:p w:rsidR="00644190" w:rsidRPr="00644190" w:rsidRDefault="00644190" w:rsidP="001C4127">
      <w:pPr>
        <w:snapToGrid w:val="0"/>
        <w:spacing w:line="360" w:lineRule="auto"/>
        <w:rPr>
          <w:rFonts w:ascii="Book Antiqua" w:hAnsi="Book Antiqua" w:cs="宋体"/>
          <w:b/>
          <w:kern w:val="0"/>
          <w:sz w:val="24"/>
          <w:szCs w:val="24"/>
        </w:rPr>
      </w:pPr>
      <w:r w:rsidRPr="00644190">
        <w:rPr>
          <w:rFonts w:ascii="Book Antiqua" w:hAnsi="Book Antiqua" w:cs="宋体"/>
          <w:b/>
          <w:kern w:val="0"/>
          <w:sz w:val="24"/>
          <w:szCs w:val="24"/>
        </w:rPr>
        <w:t>Revised:</w:t>
      </w:r>
      <w:r>
        <w:rPr>
          <w:rFonts w:ascii="Book Antiqua" w:hAnsi="Book Antiqua" w:cs="宋体"/>
          <w:b/>
          <w:kern w:val="0"/>
          <w:sz w:val="24"/>
          <w:szCs w:val="24"/>
        </w:rPr>
        <w:t xml:space="preserve"> </w:t>
      </w:r>
      <w:r w:rsidRPr="00644190">
        <w:rPr>
          <w:rFonts w:ascii="Book Antiqua" w:hAnsi="Book Antiqua" w:cs="宋体"/>
          <w:bCs/>
          <w:kern w:val="0"/>
          <w:sz w:val="24"/>
          <w:szCs w:val="24"/>
        </w:rPr>
        <w:t>November 8, 2019</w:t>
      </w:r>
    </w:p>
    <w:p w:rsidR="00644190" w:rsidRPr="00465736" w:rsidRDefault="00644190" w:rsidP="001C4127">
      <w:pPr>
        <w:snapToGrid w:val="0"/>
        <w:spacing w:line="360" w:lineRule="auto"/>
        <w:rPr>
          <w:rFonts w:ascii="Book Antiqua" w:hAnsi="Book Antiqua" w:cs="宋体"/>
          <w:kern w:val="0"/>
          <w:sz w:val="24"/>
          <w:szCs w:val="24"/>
        </w:rPr>
      </w:pPr>
      <w:r w:rsidRPr="00644190">
        <w:rPr>
          <w:rFonts w:ascii="Book Antiqua" w:hAnsi="Book Antiqua" w:cs="宋体"/>
          <w:b/>
          <w:kern w:val="0"/>
          <w:sz w:val="24"/>
          <w:szCs w:val="24"/>
        </w:rPr>
        <w:t>Accepted:</w:t>
      </w:r>
      <w:r w:rsidR="00465736" w:rsidRPr="00465736">
        <w:t xml:space="preserve"> </w:t>
      </w:r>
      <w:r w:rsidR="00465736" w:rsidRPr="00465736">
        <w:rPr>
          <w:rFonts w:ascii="Book Antiqua" w:hAnsi="Book Antiqua" w:cs="宋体"/>
          <w:kern w:val="0"/>
          <w:sz w:val="24"/>
          <w:szCs w:val="24"/>
        </w:rPr>
        <w:t>November 23, 2019</w:t>
      </w:r>
    </w:p>
    <w:p w:rsidR="00644190" w:rsidRPr="00644190" w:rsidRDefault="00644190" w:rsidP="001C4127">
      <w:pPr>
        <w:snapToGrid w:val="0"/>
        <w:spacing w:line="360" w:lineRule="auto"/>
        <w:rPr>
          <w:rFonts w:ascii="Book Antiqua" w:hAnsi="Book Antiqua" w:cs="宋体"/>
          <w:b/>
          <w:kern w:val="0"/>
          <w:sz w:val="24"/>
          <w:szCs w:val="24"/>
        </w:rPr>
      </w:pPr>
      <w:r w:rsidRPr="00644190">
        <w:rPr>
          <w:rFonts w:ascii="Book Antiqua" w:hAnsi="Book Antiqua" w:cs="宋体"/>
          <w:b/>
          <w:kern w:val="0"/>
          <w:sz w:val="24"/>
          <w:szCs w:val="24"/>
        </w:rPr>
        <w:t>Article in press:</w:t>
      </w:r>
      <w:r w:rsidR="00B34D4C" w:rsidRPr="00B34D4C">
        <w:rPr>
          <w:rFonts w:ascii="Book Antiqua" w:hAnsi="Book Antiqua" w:cs="宋体"/>
          <w:kern w:val="0"/>
          <w:sz w:val="24"/>
          <w:szCs w:val="24"/>
        </w:rPr>
        <w:t xml:space="preserve"> </w:t>
      </w:r>
      <w:r w:rsidR="00B34D4C" w:rsidRPr="00465736">
        <w:rPr>
          <w:rFonts w:ascii="Book Antiqua" w:hAnsi="Book Antiqua" w:cs="宋体"/>
          <w:kern w:val="0"/>
          <w:sz w:val="24"/>
          <w:szCs w:val="24"/>
        </w:rPr>
        <w:t>November 23, 2019</w:t>
      </w:r>
    </w:p>
    <w:p w:rsidR="007358D8" w:rsidRPr="00644190" w:rsidRDefault="00644190" w:rsidP="001C4127">
      <w:pPr>
        <w:snapToGrid w:val="0"/>
        <w:spacing w:line="360" w:lineRule="auto"/>
        <w:rPr>
          <w:rFonts w:ascii="Book Antiqua" w:hAnsi="Book Antiqua" w:cs="Arial"/>
          <w:b/>
          <w:kern w:val="0"/>
          <w:sz w:val="24"/>
          <w:szCs w:val="24"/>
          <w:lang w:val="pl-PL"/>
        </w:rPr>
      </w:pPr>
      <w:r w:rsidRPr="00644190">
        <w:rPr>
          <w:rFonts w:ascii="Book Antiqua" w:hAnsi="Book Antiqua" w:cs="Arial"/>
          <w:b/>
          <w:kern w:val="0"/>
          <w:sz w:val="24"/>
          <w:szCs w:val="24"/>
          <w:lang w:val="pl-PL" w:eastAsia="pl-PL"/>
        </w:rPr>
        <w:t>Published online:</w:t>
      </w:r>
      <w:bookmarkEnd w:id="10"/>
      <w:r w:rsidR="00B34D4C" w:rsidRPr="00B34D4C">
        <w:rPr>
          <w:rFonts w:ascii="Book Antiqua" w:hAnsi="Book Antiqua"/>
          <w:sz w:val="24"/>
          <w:szCs w:val="24"/>
        </w:rPr>
        <w:t xml:space="preserve"> </w:t>
      </w:r>
      <w:r w:rsidR="00B34D4C" w:rsidRPr="0024162C">
        <w:rPr>
          <w:rFonts w:ascii="Book Antiqua" w:hAnsi="Book Antiqua"/>
          <w:sz w:val="24"/>
          <w:szCs w:val="24"/>
        </w:rPr>
        <w:t>December</w:t>
      </w:r>
      <w:r w:rsidR="00B34D4C">
        <w:rPr>
          <w:rFonts w:ascii="Book Antiqua" w:eastAsia="等线" w:hAnsi="Book Antiqua" w:hint="eastAsia"/>
          <w:sz w:val="24"/>
          <w:szCs w:val="24"/>
        </w:rPr>
        <w:t xml:space="preserve"> 26</w:t>
      </w:r>
      <w:r w:rsidR="00B34D4C" w:rsidRPr="00FE3D06">
        <w:rPr>
          <w:rFonts w:ascii="Book Antiqua" w:hAnsi="Book Antiqua"/>
          <w:sz w:val="24"/>
        </w:rPr>
        <w:t>, 2019</w:t>
      </w:r>
    </w:p>
    <w:p w:rsidR="007358D8" w:rsidRPr="00A35AE4" w:rsidRDefault="007358D8" w:rsidP="001C4127">
      <w:pPr>
        <w:snapToGrid w:val="0"/>
        <w:spacing w:line="360" w:lineRule="auto"/>
        <w:rPr>
          <w:rFonts w:ascii="Book Antiqua" w:hAnsi="Book Antiqua"/>
          <w:sz w:val="24"/>
          <w:szCs w:val="24"/>
        </w:rPr>
      </w:pPr>
    </w:p>
    <w:p w:rsidR="007B5885" w:rsidRPr="00A35AE4" w:rsidRDefault="00DC6DEE" w:rsidP="001C4127">
      <w:pPr>
        <w:pStyle w:val="3"/>
        <w:keepNext w:val="0"/>
        <w:keepLines w:val="0"/>
        <w:snapToGrid w:val="0"/>
        <w:spacing w:before="0" w:after="0" w:line="360" w:lineRule="auto"/>
        <w:rPr>
          <w:rFonts w:ascii="Book Antiqua" w:hAnsi="Book Antiqua"/>
          <w:bCs w:val="0"/>
          <w:sz w:val="24"/>
          <w:szCs w:val="24"/>
        </w:rPr>
      </w:pPr>
      <w:r>
        <w:rPr>
          <w:rFonts w:ascii="Book Antiqua" w:hAnsi="Book Antiqua"/>
          <w:b w:val="0"/>
          <w:bCs w:val="0"/>
          <w:sz w:val="24"/>
          <w:szCs w:val="24"/>
        </w:rPr>
        <w:br w:type="page"/>
      </w:r>
      <w:r w:rsidR="004F42EF" w:rsidRPr="00A35AE4">
        <w:rPr>
          <w:rFonts w:ascii="Book Antiqua" w:hAnsi="Book Antiqua"/>
          <w:bCs w:val="0"/>
          <w:sz w:val="24"/>
          <w:szCs w:val="24"/>
        </w:rPr>
        <w:lastRenderedPageBreak/>
        <w:t>Abstract</w:t>
      </w:r>
    </w:p>
    <w:p w:rsidR="00543DF3" w:rsidRPr="00644190" w:rsidRDefault="00543DF3" w:rsidP="001C4127">
      <w:pPr>
        <w:snapToGrid w:val="0"/>
        <w:spacing w:line="360" w:lineRule="auto"/>
        <w:rPr>
          <w:rFonts w:ascii="Book Antiqua" w:hAnsi="Book Antiqua"/>
          <w:b/>
          <w:i/>
          <w:iCs/>
          <w:caps/>
          <w:sz w:val="24"/>
          <w:szCs w:val="24"/>
        </w:rPr>
      </w:pPr>
      <w:r w:rsidRPr="00644190">
        <w:rPr>
          <w:rFonts w:ascii="Book Antiqua" w:hAnsi="Book Antiqua"/>
          <w:b/>
          <w:i/>
          <w:iCs/>
          <w:caps/>
          <w:sz w:val="24"/>
          <w:szCs w:val="24"/>
        </w:rPr>
        <w:t>Background</w:t>
      </w:r>
    </w:p>
    <w:p w:rsidR="00B540D4" w:rsidRDefault="00EC3C12" w:rsidP="001C4127">
      <w:pPr>
        <w:snapToGrid w:val="0"/>
        <w:spacing w:line="360" w:lineRule="auto"/>
        <w:rPr>
          <w:rFonts w:ascii="Book Antiqua" w:hAnsi="Book Antiqua"/>
          <w:sz w:val="24"/>
          <w:szCs w:val="24"/>
        </w:rPr>
      </w:pPr>
      <w:proofErr w:type="spellStart"/>
      <w:r w:rsidRPr="00A35AE4">
        <w:rPr>
          <w:rFonts w:ascii="Book Antiqua" w:hAnsi="Book Antiqua"/>
          <w:sz w:val="24"/>
          <w:szCs w:val="24"/>
        </w:rPr>
        <w:t>Fabry</w:t>
      </w:r>
      <w:proofErr w:type="spellEnd"/>
      <w:r w:rsidRPr="00A35AE4">
        <w:rPr>
          <w:rFonts w:ascii="Book Antiqua" w:hAnsi="Book Antiqua"/>
          <w:sz w:val="24"/>
          <w:szCs w:val="24"/>
        </w:rPr>
        <w:t xml:space="preserve"> disease is a kind of lysosomal storage </w:t>
      </w:r>
      <w:r w:rsidR="00BE743E" w:rsidRPr="00A35AE4">
        <w:rPr>
          <w:rFonts w:ascii="Book Antiqua" w:hAnsi="Book Antiqua"/>
          <w:sz w:val="24"/>
          <w:szCs w:val="24"/>
        </w:rPr>
        <w:t>disease</w:t>
      </w:r>
      <w:r w:rsidRPr="00A35AE4">
        <w:rPr>
          <w:rFonts w:ascii="Book Antiqua" w:hAnsi="Book Antiqua"/>
          <w:sz w:val="24"/>
          <w:szCs w:val="24"/>
        </w:rPr>
        <w:t xml:space="preserve"> resulting from deficient activity of the lysosomal hydrolase alpha-galactosidase A</w:t>
      </w:r>
      <w:r w:rsidR="00E75AEE">
        <w:rPr>
          <w:rFonts w:ascii="Book Antiqua" w:hAnsi="Book Antiqua"/>
          <w:sz w:val="24"/>
          <w:szCs w:val="24"/>
        </w:rPr>
        <w:t xml:space="preserve"> (GLA)</w:t>
      </w:r>
      <w:r w:rsidRPr="00A35AE4">
        <w:rPr>
          <w:rFonts w:ascii="Book Antiqua" w:hAnsi="Book Antiqua"/>
          <w:sz w:val="24"/>
          <w:szCs w:val="24"/>
        </w:rPr>
        <w:t xml:space="preserve">. </w:t>
      </w:r>
      <w:r w:rsidR="0067519D" w:rsidRPr="00A35AE4">
        <w:rPr>
          <w:rFonts w:ascii="Book Antiqua" w:hAnsi="Book Antiqua"/>
          <w:sz w:val="24"/>
          <w:szCs w:val="24"/>
        </w:rPr>
        <w:t xml:space="preserve">A </w:t>
      </w:r>
      <w:r w:rsidRPr="00A35AE4">
        <w:rPr>
          <w:rFonts w:ascii="Book Antiqua" w:hAnsi="Book Antiqua"/>
          <w:sz w:val="24"/>
          <w:szCs w:val="24"/>
        </w:rPr>
        <w:t xml:space="preserve">mutation </w:t>
      </w:r>
      <w:r w:rsidR="0067519D" w:rsidRPr="00A35AE4">
        <w:rPr>
          <w:rFonts w:ascii="Book Antiqua" w:hAnsi="Book Antiqua"/>
          <w:sz w:val="24"/>
          <w:szCs w:val="24"/>
        </w:rPr>
        <w:t>in the</w:t>
      </w:r>
      <w:r w:rsidRPr="00A35AE4">
        <w:rPr>
          <w:rFonts w:ascii="Book Antiqua" w:hAnsi="Book Antiqua"/>
          <w:sz w:val="24"/>
          <w:szCs w:val="24"/>
        </w:rPr>
        <w:t xml:space="preserve"> </w:t>
      </w:r>
      <w:r w:rsidRPr="00644190">
        <w:rPr>
          <w:rFonts w:ascii="Book Antiqua" w:hAnsi="Book Antiqua"/>
          <w:i/>
          <w:iCs/>
          <w:sz w:val="24"/>
          <w:szCs w:val="24"/>
        </w:rPr>
        <w:t>GLA</w:t>
      </w:r>
      <w:r w:rsidRPr="00A35AE4">
        <w:rPr>
          <w:rFonts w:ascii="Book Antiqua" w:hAnsi="Book Antiqua"/>
          <w:sz w:val="24"/>
          <w:szCs w:val="24"/>
        </w:rPr>
        <w:t xml:space="preserve"> gene </w:t>
      </w:r>
      <w:r w:rsidR="00BE743E" w:rsidRPr="00A35AE4">
        <w:rPr>
          <w:rFonts w:ascii="Book Antiqua" w:hAnsi="Book Antiqua"/>
          <w:sz w:val="24"/>
          <w:szCs w:val="24"/>
        </w:rPr>
        <w:t>leads</w:t>
      </w:r>
      <w:r w:rsidR="0025737B" w:rsidRPr="00A35AE4">
        <w:rPr>
          <w:rFonts w:ascii="Book Antiqua" w:hAnsi="Book Antiqua"/>
          <w:sz w:val="24"/>
          <w:szCs w:val="24"/>
        </w:rPr>
        <w:t xml:space="preserve"> to a loss of activity of alpha-galactosidase A. Some drugs, such as hydroxychloroquine, can cause </w:t>
      </w:r>
      <w:r w:rsidR="003E1D6A" w:rsidRPr="00A35AE4">
        <w:rPr>
          <w:rFonts w:ascii="Book Antiqua" w:hAnsi="Book Antiqua"/>
          <w:sz w:val="24"/>
          <w:szCs w:val="24"/>
        </w:rPr>
        <w:t>pathological changes</w:t>
      </w:r>
      <w:r w:rsidR="0067519D" w:rsidRPr="00A35AE4">
        <w:rPr>
          <w:rFonts w:ascii="Book Antiqua" w:hAnsi="Book Antiqua"/>
          <w:sz w:val="24"/>
          <w:szCs w:val="24"/>
        </w:rPr>
        <w:t xml:space="preserve"> </w:t>
      </w:r>
      <w:r w:rsidR="00796FC1" w:rsidRPr="00A35AE4">
        <w:rPr>
          <w:rFonts w:ascii="Book Antiqua" w:hAnsi="Book Antiqua"/>
          <w:sz w:val="24"/>
          <w:szCs w:val="24"/>
        </w:rPr>
        <w:t>similar</w:t>
      </w:r>
      <w:r w:rsidR="00644190">
        <w:rPr>
          <w:rFonts w:ascii="Book Antiqua" w:hAnsi="Book Antiqua"/>
          <w:sz w:val="24"/>
          <w:szCs w:val="24"/>
        </w:rPr>
        <w:t xml:space="preserve"> </w:t>
      </w:r>
      <w:r w:rsidR="00796FC1" w:rsidRPr="00A35AE4">
        <w:rPr>
          <w:rFonts w:ascii="Book Antiqua" w:hAnsi="Book Antiqua"/>
          <w:sz w:val="24"/>
          <w:szCs w:val="24"/>
        </w:rPr>
        <w:t xml:space="preserve">to those </w:t>
      </w:r>
      <w:r w:rsidR="0025737B" w:rsidRPr="00A35AE4">
        <w:rPr>
          <w:rFonts w:ascii="Book Antiqua" w:hAnsi="Book Antiqua"/>
          <w:sz w:val="24"/>
          <w:szCs w:val="24"/>
        </w:rPr>
        <w:t xml:space="preserve">usually seen in </w:t>
      </w:r>
      <w:proofErr w:type="spellStart"/>
      <w:r w:rsidR="0025737B" w:rsidRPr="00A35AE4">
        <w:rPr>
          <w:rFonts w:ascii="Book Antiqua" w:hAnsi="Book Antiqua"/>
          <w:sz w:val="24"/>
          <w:szCs w:val="24"/>
        </w:rPr>
        <w:t>Fabry</w:t>
      </w:r>
      <w:proofErr w:type="spellEnd"/>
      <w:r w:rsidR="0025737B" w:rsidRPr="00A35AE4">
        <w:rPr>
          <w:rFonts w:ascii="Book Antiqua" w:hAnsi="Book Antiqua"/>
          <w:sz w:val="24"/>
          <w:szCs w:val="24"/>
        </w:rPr>
        <w:t xml:space="preserve"> disease.</w:t>
      </w:r>
    </w:p>
    <w:p w:rsidR="00644190" w:rsidRPr="00A35AE4" w:rsidRDefault="00644190" w:rsidP="001C4127">
      <w:pPr>
        <w:snapToGrid w:val="0"/>
        <w:spacing w:line="360" w:lineRule="auto"/>
        <w:rPr>
          <w:rFonts w:ascii="Book Antiqua" w:hAnsi="Book Antiqua"/>
          <w:sz w:val="24"/>
          <w:szCs w:val="24"/>
        </w:rPr>
      </w:pPr>
    </w:p>
    <w:p w:rsidR="00362C59" w:rsidRPr="00644190" w:rsidRDefault="00B540D4" w:rsidP="001C4127">
      <w:pPr>
        <w:snapToGrid w:val="0"/>
        <w:spacing w:line="360" w:lineRule="auto"/>
        <w:rPr>
          <w:rFonts w:ascii="Book Antiqua" w:hAnsi="Book Antiqua"/>
          <w:b/>
          <w:i/>
          <w:iCs/>
          <w:caps/>
          <w:sz w:val="24"/>
          <w:szCs w:val="24"/>
        </w:rPr>
      </w:pPr>
      <w:r w:rsidRPr="00644190">
        <w:rPr>
          <w:rFonts w:ascii="Book Antiqua" w:hAnsi="Book Antiqua"/>
          <w:b/>
          <w:i/>
          <w:iCs/>
          <w:caps/>
          <w:sz w:val="24"/>
          <w:szCs w:val="24"/>
        </w:rPr>
        <w:t xml:space="preserve">Case </w:t>
      </w:r>
      <w:r w:rsidR="00061AF7" w:rsidRPr="00644190">
        <w:rPr>
          <w:rFonts w:ascii="Book Antiqua" w:hAnsi="Book Antiqua"/>
          <w:b/>
          <w:i/>
          <w:iCs/>
          <w:caps/>
          <w:sz w:val="24"/>
          <w:szCs w:val="24"/>
        </w:rPr>
        <w:t>summary</w:t>
      </w:r>
    </w:p>
    <w:p w:rsidR="00B540D4" w:rsidRPr="00A35AE4" w:rsidRDefault="007E1673" w:rsidP="001C4127">
      <w:pPr>
        <w:snapToGrid w:val="0"/>
        <w:spacing w:line="360" w:lineRule="auto"/>
        <w:rPr>
          <w:rFonts w:ascii="Book Antiqua" w:hAnsi="Book Antiqua"/>
          <w:sz w:val="24"/>
          <w:szCs w:val="24"/>
        </w:rPr>
      </w:pPr>
      <w:r w:rsidRPr="00A35AE4">
        <w:rPr>
          <w:rFonts w:ascii="Book Antiqua" w:hAnsi="Book Antiqua"/>
          <w:sz w:val="24"/>
          <w:szCs w:val="24"/>
        </w:rPr>
        <w:t xml:space="preserve">We report </w:t>
      </w:r>
      <w:r w:rsidR="00E75AEE">
        <w:rPr>
          <w:rFonts w:ascii="Book Antiqua" w:hAnsi="Book Antiqua"/>
          <w:sz w:val="24"/>
          <w:szCs w:val="24"/>
        </w:rPr>
        <w:t>the</w:t>
      </w:r>
      <w:r w:rsidR="00E75AEE" w:rsidRPr="00A35AE4">
        <w:rPr>
          <w:rFonts w:ascii="Book Antiqua" w:hAnsi="Book Antiqua"/>
          <w:sz w:val="24"/>
          <w:szCs w:val="24"/>
        </w:rPr>
        <w:t xml:space="preserve"> </w:t>
      </w:r>
      <w:r w:rsidR="0067519D" w:rsidRPr="00A35AE4">
        <w:rPr>
          <w:rFonts w:ascii="Book Antiqua" w:hAnsi="Book Antiqua"/>
          <w:sz w:val="24"/>
          <w:szCs w:val="24"/>
        </w:rPr>
        <w:t xml:space="preserve">case of </w:t>
      </w:r>
      <w:r w:rsidRPr="00A35AE4">
        <w:rPr>
          <w:rFonts w:ascii="Book Antiqua" w:hAnsi="Book Antiqua"/>
          <w:sz w:val="24"/>
          <w:szCs w:val="24"/>
        </w:rPr>
        <w:t>a 41-year-old femal</w:t>
      </w:r>
      <w:r w:rsidR="00A049E8" w:rsidRPr="00A35AE4">
        <w:rPr>
          <w:rFonts w:ascii="Book Antiqua" w:hAnsi="Book Antiqua"/>
          <w:sz w:val="24"/>
          <w:szCs w:val="24"/>
        </w:rPr>
        <w:t>e</w:t>
      </w:r>
      <w:r w:rsidR="005A7990" w:rsidRPr="00A35AE4">
        <w:rPr>
          <w:rFonts w:ascii="Book Antiqua" w:hAnsi="Book Antiqua"/>
          <w:sz w:val="24"/>
          <w:szCs w:val="24"/>
        </w:rPr>
        <w:t xml:space="preserve"> patient who was diagnosed with undifferentiated connective tissue disease </w:t>
      </w:r>
      <w:r w:rsidR="00864D66" w:rsidRPr="00A35AE4">
        <w:rPr>
          <w:rFonts w:ascii="Book Antiqua" w:hAnsi="Book Antiqua"/>
          <w:sz w:val="24"/>
          <w:szCs w:val="24"/>
        </w:rPr>
        <w:t>in 2008</w:t>
      </w:r>
      <w:r w:rsidR="005A7990" w:rsidRPr="00A35AE4">
        <w:rPr>
          <w:rFonts w:ascii="Book Antiqua" w:hAnsi="Book Antiqua"/>
          <w:sz w:val="24"/>
          <w:szCs w:val="24"/>
        </w:rPr>
        <w:t xml:space="preserve">. </w:t>
      </w:r>
      <w:r w:rsidR="00753850" w:rsidRPr="00A35AE4">
        <w:rPr>
          <w:rFonts w:ascii="Book Antiqua" w:hAnsi="Book Antiqua"/>
          <w:sz w:val="24"/>
          <w:szCs w:val="24"/>
        </w:rPr>
        <w:t>H</w:t>
      </w:r>
      <w:r w:rsidR="005A7990" w:rsidRPr="00A35AE4">
        <w:rPr>
          <w:rFonts w:ascii="Book Antiqua" w:hAnsi="Book Antiqua"/>
          <w:sz w:val="24"/>
          <w:szCs w:val="24"/>
        </w:rPr>
        <w:t>ydroxychloroquine treatment</w:t>
      </w:r>
      <w:r w:rsidR="00753850" w:rsidRPr="00A35AE4">
        <w:rPr>
          <w:rFonts w:ascii="Book Antiqua" w:hAnsi="Book Antiqua"/>
          <w:sz w:val="24"/>
          <w:szCs w:val="24"/>
        </w:rPr>
        <w:t xml:space="preserve"> started 2 years ago</w:t>
      </w:r>
      <w:r w:rsidR="005A7990" w:rsidRPr="00A35AE4">
        <w:rPr>
          <w:rFonts w:ascii="Book Antiqua" w:hAnsi="Book Antiqua"/>
          <w:sz w:val="24"/>
          <w:szCs w:val="24"/>
        </w:rPr>
        <w:t xml:space="preserve">, </w:t>
      </w:r>
      <w:r w:rsidR="00E75AEE">
        <w:rPr>
          <w:rFonts w:ascii="Book Antiqua" w:hAnsi="Book Antiqua"/>
          <w:sz w:val="24"/>
          <w:szCs w:val="24"/>
        </w:rPr>
        <w:t xml:space="preserve">and </w:t>
      </w:r>
      <w:r w:rsidR="005A7990" w:rsidRPr="00A35AE4">
        <w:rPr>
          <w:rFonts w:ascii="Book Antiqua" w:hAnsi="Book Antiqua"/>
          <w:sz w:val="24"/>
          <w:szCs w:val="24"/>
        </w:rPr>
        <w:t xml:space="preserve">proteinuria and hematuria </w:t>
      </w:r>
      <w:r w:rsidR="000C3E3F" w:rsidRPr="00A35AE4">
        <w:rPr>
          <w:rFonts w:ascii="Book Antiqua" w:hAnsi="Book Antiqua"/>
          <w:sz w:val="24"/>
          <w:szCs w:val="24"/>
        </w:rPr>
        <w:t>increased</w:t>
      </w:r>
      <w:r w:rsidR="005A7990" w:rsidRPr="00A35AE4">
        <w:rPr>
          <w:rFonts w:ascii="Book Antiqua" w:hAnsi="Book Antiqua"/>
          <w:sz w:val="24"/>
          <w:szCs w:val="24"/>
        </w:rPr>
        <w:t xml:space="preserve">. Renal biopsy demonstrated renal </w:t>
      </w:r>
      <w:proofErr w:type="spellStart"/>
      <w:r w:rsidR="005A7990" w:rsidRPr="00A35AE4">
        <w:rPr>
          <w:rFonts w:ascii="Book Antiqua" w:hAnsi="Book Antiqua"/>
          <w:sz w:val="24"/>
          <w:szCs w:val="24"/>
        </w:rPr>
        <w:t>phospholipidosis</w:t>
      </w:r>
      <w:proofErr w:type="spellEnd"/>
      <w:r w:rsidR="005A7990" w:rsidRPr="00A35AE4">
        <w:rPr>
          <w:rFonts w:ascii="Book Antiqua" w:hAnsi="Book Antiqua"/>
          <w:sz w:val="24"/>
          <w:szCs w:val="24"/>
        </w:rPr>
        <w:t xml:space="preserve">. Zebra bodies and myelin figures were found </w:t>
      </w:r>
      <w:r w:rsidR="00020353" w:rsidRPr="00A35AE4">
        <w:rPr>
          <w:rFonts w:ascii="Book Antiqua" w:hAnsi="Book Antiqua"/>
          <w:sz w:val="24"/>
          <w:szCs w:val="24"/>
        </w:rPr>
        <w:t xml:space="preserve">by </w:t>
      </w:r>
      <w:r w:rsidR="005A7990" w:rsidRPr="00A35AE4">
        <w:rPr>
          <w:rFonts w:ascii="Book Antiqua" w:hAnsi="Book Antiqua"/>
          <w:sz w:val="24"/>
          <w:szCs w:val="24"/>
        </w:rPr>
        <w:t xml:space="preserve">renal electron microscopy and were initially thought to be </w:t>
      </w:r>
      <w:r w:rsidR="000C3E3F" w:rsidRPr="00A35AE4">
        <w:rPr>
          <w:rFonts w:ascii="Book Antiqua" w:hAnsi="Book Antiqua"/>
          <w:sz w:val="24"/>
          <w:szCs w:val="24"/>
        </w:rPr>
        <w:t>indicators</w:t>
      </w:r>
      <w:r w:rsidR="005A7990" w:rsidRPr="00A35AE4">
        <w:rPr>
          <w:rFonts w:ascii="Book Antiqua" w:hAnsi="Book Antiqua"/>
          <w:sz w:val="24"/>
          <w:szCs w:val="24"/>
        </w:rPr>
        <w:t xml:space="preserve"> of </w:t>
      </w:r>
      <w:proofErr w:type="spellStart"/>
      <w:r w:rsidR="005A7990" w:rsidRPr="00A35AE4">
        <w:rPr>
          <w:rFonts w:ascii="Book Antiqua" w:hAnsi="Book Antiqua"/>
          <w:sz w:val="24"/>
          <w:szCs w:val="24"/>
        </w:rPr>
        <w:t>Fabry</w:t>
      </w:r>
      <w:proofErr w:type="spellEnd"/>
      <w:r w:rsidR="005A7990" w:rsidRPr="00A35AE4">
        <w:rPr>
          <w:rFonts w:ascii="Book Antiqua" w:hAnsi="Book Antiqua"/>
          <w:sz w:val="24"/>
          <w:szCs w:val="24"/>
        </w:rPr>
        <w:t xml:space="preserve"> disease. </w:t>
      </w:r>
      <w:r w:rsidR="000C3E3F" w:rsidRPr="00A35AE4">
        <w:rPr>
          <w:rFonts w:ascii="Book Antiqua" w:hAnsi="Book Antiqua"/>
          <w:sz w:val="24"/>
          <w:szCs w:val="24"/>
        </w:rPr>
        <w:t xml:space="preserve">A genetic </w:t>
      </w:r>
      <w:r w:rsidR="005A7990" w:rsidRPr="00A35AE4">
        <w:rPr>
          <w:rFonts w:ascii="Book Antiqua" w:hAnsi="Book Antiqua"/>
          <w:sz w:val="24"/>
          <w:szCs w:val="24"/>
        </w:rPr>
        <w:t xml:space="preserve">analysis of </w:t>
      </w:r>
      <w:r w:rsidR="000C3E3F" w:rsidRPr="00A35AE4">
        <w:rPr>
          <w:rFonts w:ascii="Book Antiqua" w:hAnsi="Book Antiqua"/>
          <w:sz w:val="24"/>
          <w:szCs w:val="24"/>
        </w:rPr>
        <w:t xml:space="preserve">the </w:t>
      </w:r>
      <w:r w:rsidR="005A7990" w:rsidRPr="00A35AE4">
        <w:rPr>
          <w:rFonts w:ascii="Book Antiqua" w:hAnsi="Book Antiqua"/>
          <w:sz w:val="24"/>
          <w:szCs w:val="24"/>
        </w:rPr>
        <w:t xml:space="preserve">patient and her family members did not reveal </w:t>
      </w:r>
      <w:r w:rsidR="00BE743E" w:rsidRPr="00A35AE4">
        <w:rPr>
          <w:rFonts w:ascii="Book Antiqua" w:hAnsi="Book Antiqua"/>
          <w:sz w:val="24"/>
          <w:szCs w:val="24"/>
        </w:rPr>
        <w:t>mutations in the</w:t>
      </w:r>
      <w:r w:rsidR="005A7990" w:rsidRPr="00A35AE4">
        <w:rPr>
          <w:rFonts w:ascii="Book Antiqua" w:hAnsi="Book Antiqua"/>
          <w:sz w:val="24"/>
          <w:szCs w:val="24"/>
        </w:rPr>
        <w:t xml:space="preserve"> </w:t>
      </w:r>
      <w:r w:rsidR="005A7990" w:rsidRPr="00644190">
        <w:rPr>
          <w:rFonts w:ascii="Book Antiqua" w:hAnsi="Book Antiqua"/>
          <w:i/>
          <w:iCs/>
          <w:sz w:val="24"/>
          <w:szCs w:val="24"/>
        </w:rPr>
        <w:t>GLA</w:t>
      </w:r>
      <w:r w:rsidR="005A7990" w:rsidRPr="00A35AE4">
        <w:rPr>
          <w:rFonts w:ascii="Book Antiqua" w:hAnsi="Book Antiqua"/>
          <w:sz w:val="24"/>
          <w:szCs w:val="24"/>
        </w:rPr>
        <w:t xml:space="preserve"> gene, supporting a diagnosis of hydroxychloroquine-induced renal </w:t>
      </w:r>
      <w:bookmarkStart w:id="11" w:name="OLE_LINK9"/>
      <w:proofErr w:type="spellStart"/>
      <w:r w:rsidR="005A7990" w:rsidRPr="00A35AE4">
        <w:rPr>
          <w:rFonts w:ascii="Book Antiqua" w:hAnsi="Book Antiqua"/>
          <w:sz w:val="24"/>
          <w:szCs w:val="24"/>
        </w:rPr>
        <w:t>phospholipidosis</w:t>
      </w:r>
      <w:bookmarkEnd w:id="11"/>
      <w:proofErr w:type="spellEnd"/>
      <w:r w:rsidR="00B540D4" w:rsidRPr="00A35AE4">
        <w:rPr>
          <w:rFonts w:ascii="Book Antiqua" w:hAnsi="Book Antiqua"/>
          <w:sz w:val="24"/>
          <w:szCs w:val="24"/>
        </w:rPr>
        <w:t>.</w:t>
      </w:r>
    </w:p>
    <w:p w:rsidR="00644190" w:rsidRDefault="00644190" w:rsidP="001C4127">
      <w:pPr>
        <w:snapToGrid w:val="0"/>
        <w:spacing w:line="360" w:lineRule="auto"/>
        <w:rPr>
          <w:rFonts w:ascii="Book Antiqua" w:hAnsi="Book Antiqua"/>
          <w:b/>
          <w:sz w:val="24"/>
          <w:szCs w:val="24"/>
        </w:rPr>
      </w:pPr>
    </w:p>
    <w:p w:rsidR="00FC12D6" w:rsidRPr="00644190" w:rsidRDefault="00B540D4" w:rsidP="001C4127">
      <w:pPr>
        <w:snapToGrid w:val="0"/>
        <w:spacing w:line="360" w:lineRule="auto"/>
        <w:rPr>
          <w:rFonts w:ascii="Book Antiqua" w:hAnsi="Book Antiqua"/>
          <w:b/>
          <w:i/>
          <w:iCs/>
          <w:caps/>
          <w:sz w:val="24"/>
          <w:szCs w:val="24"/>
        </w:rPr>
      </w:pPr>
      <w:r w:rsidRPr="00644190">
        <w:rPr>
          <w:rFonts w:ascii="Book Antiqua" w:hAnsi="Book Antiqua"/>
          <w:b/>
          <w:i/>
          <w:iCs/>
          <w:caps/>
          <w:sz w:val="24"/>
          <w:szCs w:val="24"/>
        </w:rPr>
        <w:t>Conclusion</w:t>
      </w:r>
    </w:p>
    <w:p w:rsidR="00F1487C" w:rsidRPr="00A35AE4" w:rsidRDefault="00F1487C" w:rsidP="001C4127">
      <w:pPr>
        <w:snapToGrid w:val="0"/>
        <w:spacing w:line="360" w:lineRule="auto"/>
        <w:rPr>
          <w:rFonts w:ascii="Book Antiqua" w:hAnsi="Book Antiqua"/>
          <w:sz w:val="24"/>
          <w:szCs w:val="24"/>
        </w:rPr>
      </w:pPr>
      <w:r w:rsidRPr="00A35AE4">
        <w:rPr>
          <w:rFonts w:ascii="Book Antiqua" w:hAnsi="Book Antiqua"/>
          <w:sz w:val="24"/>
          <w:szCs w:val="24"/>
        </w:rPr>
        <w:t xml:space="preserve">This report reveals one of </w:t>
      </w:r>
      <w:r w:rsidR="00BB25D4" w:rsidRPr="00A35AE4">
        <w:rPr>
          <w:rFonts w:ascii="Book Antiqua" w:hAnsi="Book Antiqua"/>
          <w:sz w:val="24"/>
          <w:szCs w:val="24"/>
        </w:rPr>
        <w:t xml:space="preserve">the </w:t>
      </w:r>
      <w:r w:rsidRPr="00A35AE4">
        <w:rPr>
          <w:rFonts w:ascii="Book Antiqua" w:hAnsi="Book Antiqua"/>
          <w:sz w:val="24"/>
          <w:szCs w:val="24"/>
        </w:rPr>
        <w:t>adverse effect</w:t>
      </w:r>
      <w:r w:rsidR="00BB25D4" w:rsidRPr="00A35AE4">
        <w:rPr>
          <w:rFonts w:ascii="Book Antiqua" w:hAnsi="Book Antiqua"/>
          <w:sz w:val="24"/>
          <w:szCs w:val="24"/>
        </w:rPr>
        <w:t>s</w:t>
      </w:r>
      <w:r w:rsidRPr="00A35AE4">
        <w:rPr>
          <w:rFonts w:ascii="Book Antiqua" w:hAnsi="Book Antiqua"/>
          <w:sz w:val="24"/>
          <w:szCs w:val="24"/>
        </w:rPr>
        <w:t xml:space="preserve"> of hydroxychloroquine. </w:t>
      </w:r>
      <w:r w:rsidR="00BB25D4" w:rsidRPr="00A35AE4">
        <w:rPr>
          <w:rFonts w:ascii="Book Antiqua" w:hAnsi="Book Antiqua"/>
          <w:sz w:val="24"/>
          <w:szCs w:val="24"/>
        </w:rPr>
        <w:t>W</w:t>
      </w:r>
      <w:r w:rsidRPr="00A35AE4">
        <w:rPr>
          <w:rFonts w:ascii="Book Antiqua" w:hAnsi="Book Antiqua"/>
          <w:sz w:val="24"/>
          <w:szCs w:val="24"/>
        </w:rPr>
        <w:t xml:space="preserve">e should pay more attention to </w:t>
      </w:r>
      <w:r w:rsidR="00D6171B" w:rsidRPr="00A35AE4">
        <w:rPr>
          <w:rFonts w:ascii="Book Antiqua" w:hAnsi="Book Antiqua"/>
          <w:sz w:val="24"/>
          <w:szCs w:val="24"/>
        </w:rPr>
        <w:t xml:space="preserve">hydroxychloroquine-induced renal </w:t>
      </w:r>
      <w:proofErr w:type="spellStart"/>
      <w:r w:rsidR="00D6171B" w:rsidRPr="00A35AE4">
        <w:rPr>
          <w:rFonts w:ascii="Book Antiqua" w:hAnsi="Book Antiqua"/>
          <w:sz w:val="24"/>
          <w:szCs w:val="24"/>
        </w:rPr>
        <w:t>phospholipidosis</w:t>
      </w:r>
      <w:proofErr w:type="spellEnd"/>
      <w:r w:rsidRPr="00A35AE4">
        <w:rPr>
          <w:rFonts w:ascii="Book Antiqua" w:hAnsi="Book Antiqua"/>
          <w:sz w:val="24"/>
          <w:szCs w:val="24"/>
        </w:rPr>
        <w:t>.</w:t>
      </w:r>
    </w:p>
    <w:p w:rsidR="00644190" w:rsidRDefault="00644190" w:rsidP="001C4127">
      <w:pPr>
        <w:snapToGrid w:val="0"/>
        <w:spacing w:line="360" w:lineRule="auto"/>
        <w:rPr>
          <w:rFonts w:ascii="Book Antiqua" w:hAnsi="Book Antiqua"/>
          <w:b/>
          <w:sz w:val="24"/>
          <w:szCs w:val="24"/>
        </w:rPr>
      </w:pPr>
    </w:p>
    <w:p w:rsidR="00345242" w:rsidRDefault="00345242" w:rsidP="001C4127">
      <w:pPr>
        <w:snapToGrid w:val="0"/>
        <w:spacing w:line="360" w:lineRule="auto"/>
        <w:rPr>
          <w:rFonts w:ascii="Book Antiqua" w:hAnsi="Book Antiqua"/>
          <w:sz w:val="24"/>
          <w:szCs w:val="24"/>
        </w:rPr>
      </w:pPr>
      <w:r w:rsidRPr="00A35AE4">
        <w:rPr>
          <w:rFonts w:ascii="Book Antiqua" w:hAnsi="Book Antiqua"/>
          <w:b/>
          <w:sz w:val="24"/>
          <w:szCs w:val="24"/>
        </w:rPr>
        <w:t>Key</w:t>
      </w:r>
      <w:r w:rsidR="00644190">
        <w:rPr>
          <w:rFonts w:ascii="Book Antiqua" w:hAnsi="Book Antiqua"/>
          <w:b/>
          <w:sz w:val="24"/>
          <w:szCs w:val="24"/>
        </w:rPr>
        <w:t xml:space="preserve"> </w:t>
      </w:r>
      <w:r w:rsidRPr="00A35AE4">
        <w:rPr>
          <w:rFonts w:ascii="Book Antiqua" w:hAnsi="Book Antiqua"/>
          <w:b/>
          <w:sz w:val="24"/>
          <w:szCs w:val="24"/>
        </w:rPr>
        <w:t>words</w:t>
      </w:r>
      <w:r w:rsidR="00644190">
        <w:rPr>
          <w:rFonts w:ascii="Book Antiqua" w:hAnsi="Book Antiqua"/>
          <w:b/>
          <w:sz w:val="24"/>
          <w:szCs w:val="24"/>
        </w:rPr>
        <w:t xml:space="preserve">: </w:t>
      </w:r>
      <w:proofErr w:type="spellStart"/>
      <w:r w:rsidRPr="00A35AE4">
        <w:rPr>
          <w:rFonts w:ascii="Book Antiqua" w:hAnsi="Book Antiqua"/>
          <w:sz w:val="24"/>
          <w:szCs w:val="24"/>
        </w:rPr>
        <w:t>Fabry</w:t>
      </w:r>
      <w:proofErr w:type="spellEnd"/>
      <w:r w:rsidRPr="00A35AE4">
        <w:rPr>
          <w:rFonts w:ascii="Book Antiqua" w:hAnsi="Book Antiqua"/>
          <w:sz w:val="24"/>
          <w:szCs w:val="24"/>
        </w:rPr>
        <w:t xml:space="preserve"> disease</w:t>
      </w:r>
      <w:r w:rsidR="0086268B" w:rsidRPr="00A35AE4">
        <w:rPr>
          <w:rFonts w:ascii="Book Antiqua" w:hAnsi="Book Antiqua"/>
          <w:sz w:val="24"/>
          <w:szCs w:val="24"/>
        </w:rPr>
        <w:t>;</w:t>
      </w:r>
      <w:r w:rsidRPr="00A35AE4">
        <w:rPr>
          <w:rFonts w:ascii="Book Antiqua" w:hAnsi="Book Antiqua"/>
          <w:sz w:val="24"/>
          <w:szCs w:val="24"/>
        </w:rPr>
        <w:t xml:space="preserve"> </w:t>
      </w:r>
      <w:proofErr w:type="gramStart"/>
      <w:r w:rsidR="0086268B" w:rsidRPr="00A35AE4">
        <w:rPr>
          <w:rFonts w:ascii="Book Antiqua" w:hAnsi="Book Antiqua"/>
          <w:sz w:val="24"/>
          <w:szCs w:val="24"/>
        </w:rPr>
        <w:t>U</w:t>
      </w:r>
      <w:r w:rsidRPr="00A35AE4">
        <w:rPr>
          <w:rFonts w:ascii="Book Antiqua" w:hAnsi="Book Antiqua"/>
          <w:sz w:val="24"/>
          <w:szCs w:val="24"/>
        </w:rPr>
        <w:t>ndifferentiated</w:t>
      </w:r>
      <w:proofErr w:type="gramEnd"/>
      <w:r w:rsidRPr="00A35AE4">
        <w:rPr>
          <w:rFonts w:ascii="Book Antiqua" w:hAnsi="Book Antiqua"/>
          <w:sz w:val="24"/>
          <w:szCs w:val="24"/>
        </w:rPr>
        <w:t xml:space="preserve"> connective tissue</w:t>
      </w:r>
      <w:r w:rsidR="00E75AEE">
        <w:rPr>
          <w:rFonts w:ascii="Book Antiqua" w:hAnsi="Book Antiqua"/>
          <w:sz w:val="24"/>
          <w:szCs w:val="24"/>
        </w:rPr>
        <w:t xml:space="preserve"> disease</w:t>
      </w:r>
      <w:r w:rsidR="0086268B" w:rsidRPr="00A35AE4">
        <w:rPr>
          <w:rFonts w:ascii="Book Antiqua" w:hAnsi="Book Antiqua"/>
          <w:sz w:val="24"/>
          <w:szCs w:val="24"/>
        </w:rPr>
        <w:t>;</w:t>
      </w:r>
      <w:r w:rsidRPr="00A35AE4">
        <w:rPr>
          <w:rFonts w:ascii="Book Antiqua" w:hAnsi="Book Antiqua"/>
          <w:sz w:val="24"/>
          <w:szCs w:val="24"/>
        </w:rPr>
        <w:t xml:space="preserve"> </w:t>
      </w:r>
      <w:r w:rsidR="0086268B" w:rsidRPr="00A35AE4">
        <w:rPr>
          <w:rFonts w:ascii="Book Antiqua" w:hAnsi="Book Antiqua"/>
          <w:sz w:val="24"/>
          <w:szCs w:val="24"/>
        </w:rPr>
        <w:t>H</w:t>
      </w:r>
      <w:r w:rsidRPr="00A35AE4">
        <w:rPr>
          <w:rFonts w:ascii="Book Antiqua" w:hAnsi="Book Antiqua"/>
          <w:sz w:val="24"/>
          <w:szCs w:val="24"/>
        </w:rPr>
        <w:t>ydroxychloroquine</w:t>
      </w:r>
      <w:r w:rsidR="0086268B" w:rsidRPr="00A35AE4">
        <w:rPr>
          <w:rFonts w:ascii="Book Antiqua" w:hAnsi="Book Antiqua"/>
          <w:sz w:val="24"/>
          <w:szCs w:val="24"/>
        </w:rPr>
        <w:t>; R</w:t>
      </w:r>
      <w:r w:rsidRPr="00A35AE4">
        <w:rPr>
          <w:rFonts w:ascii="Book Antiqua" w:hAnsi="Book Antiqua"/>
          <w:sz w:val="24"/>
          <w:szCs w:val="24"/>
        </w:rPr>
        <w:t xml:space="preserve">enal </w:t>
      </w:r>
      <w:proofErr w:type="spellStart"/>
      <w:r w:rsidRPr="00A35AE4">
        <w:rPr>
          <w:rFonts w:ascii="Book Antiqua" w:hAnsi="Book Antiqua"/>
          <w:sz w:val="24"/>
          <w:szCs w:val="24"/>
        </w:rPr>
        <w:t>phospholipidosis</w:t>
      </w:r>
      <w:proofErr w:type="spellEnd"/>
      <w:r w:rsidR="0086268B" w:rsidRPr="00A35AE4">
        <w:rPr>
          <w:rFonts w:ascii="Book Antiqua" w:hAnsi="Book Antiqua"/>
          <w:sz w:val="24"/>
          <w:szCs w:val="24"/>
        </w:rPr>
        <w:t>; Case report</w:t>
      </w:r>
    </w:p>
    <w:p w:rsidR="00644190" w:rsidRDefault="00644190" w:rsidP="001C4127">
      <w:pPr>
        <w:snapToGrid w:val="0"/>
        <w:spacing w:line="360" w:lineRule="auto"/>
        <w:rPr>
          <w:rFonts w:ascii="Book Antiqua" w:hAnsi="Book Antiqua"/>
          <w:b/>
          <w:sz w:val="24"/>
          <w:szCs w:val="24"/>
        </w:rPr>
      </w:pPr>
    </w:p>
    <w:p w:rsidR="006F1290" w:rsidRPr="006F1290" w:rsidRDefault="006F1290" w:rsidP="001C4127">
      <w:pPr>
        <w:snapToGrid w:val="0"/>
        <w:spacing w:line="360" w:lineRule="auto"/>
        <w:rPr>
          <w:rFonts w:ascii="Book Antiqua" w:hAnsi="Book Antiqua"/>
          <w:bCs/>
          <w:sz w:val="24"/>
          <w:szCs w:val="24"/>
        </w:rPr>
      </w:pPr>
      <w:bookmarkStart w:id="12" w:name="OLE_LINK363"/>
      <w:bookmarkStart w:id="13" w:name="OLE_LINK364"/>
      <w:bookmarkStart w:id="14" w:name="OLE_LINK359"/>
      <w:bookmarkStart w:id="15" w:name="OLE_LINK1037"/>
      <w:bookmarkStart w:id="16" w:name="OLE_LINK1195"/>
      <w:bookmarkStart w:id="17" w:name="OLE_LINK1140"/>
      <w:bookmarkStart w:id="18" w:name="OLE_LINK1062"/>
      <w:bookmarkStart w:id="19" w:name="OLE_LINK500"/>
      <w:bookmarkStart w:id="20" w:name="OLE_LINK916"/>
      <w:bookmarkStart w:id="21" w:name="OLE_LINK956"/>
      <w:bookmarkStart w:id="22" w:name="OLE_LINK994"/>
      <w:proofErr w:type="gramStart"/>
      <w:r w:rsidRPr="006F1290">
        <w:rPr>
          <w:rFonts w:ascii="Book Antiqua" w:hAnsi="Book Antiqua"/>
          <w:b/>
          <w:sz w:val="24"/>
          <w:szCs w:val="24"/>
        </w:rPr>
        <w:t>© The Author(s) 201</w:t>
      </w:r>
      <w:r w:rsidRPr="006F1290">
        <w:rPr>
          <w:rFonts w:ascii="Book Antiqua" w:hAnsi="Book Antiqua" w:hint="eastAsia"/>
          <w:b/>
          <w:sz w:val="24"/>
          <w:szCs w:val="24"/>
        </w:rPr>
        <w:t>9</w:t>
      </w:r>
      <w:r w:rsidRPr="006F1290">
        <w:rPr>
          <w:rFonts w:ascii="Book Antiqua" w:hAnsi="Book Antiqua"/>
          <w:b/>
          <w:sz w:val="24"/>
          <w:szCs w:val="24"/>
        </w:rPr>
        <w:t>.</w:t>
      </w:r>
      <w:proofErr w:type="gramEnd"/>
      <w:r w:rsidRPr="006F1290">
        <w:rPr>
          <w:rFonts w:ascii="Book Antiqua" w:hAnsi="Book Antiqua"/>
          <w:b/>
          <w:sz w:val="24"/>
          <w:szCs w:val="24"/>
        </w:rPr>
        <w:t xml:space="preserve"> </w:t>
      </w:r>
      <w:proofErr w:type="gramStart"/>
      <w:r w:rsidRPr="006F1290">
        <w:rPr>
          <w:rFonts w:ascii="Book Antiqua" w:hAnsi="Book Antiqua"/>
          <w:bCs/>
          <w:sz w:val="24"/>
          <w:szCs w:val="24"/>
        </w:rPr>
        <w:t xml:space="preserve">Published by </w:t>
      </w:r>
      <w:proofErr w:type="spellStart"/>
      <w:r w:rsidRPr="006F1290">
        <w:rPr>
          <w:rFonts w:ascii="Book Antiqua" w:hAnsi="Book Antiqua"/>
          <w:bCs/>
          <w:sz w:val="24"/>
          <w:szCs w:val="24"/>
        </w:rPr>
        <w:t>Baishideng</w:t>
      </w:r>
      <w:proofErr w:type="spellEnd"/>
      <w:r w:rsidRPr="006F1290">
        <w:rPr>
          <w:rFonts w:ascii="Book Antiqua" w:hAnsi="Book Antiqua"/>
          <w:bCs/>
          <w:sz w:val="24"/>
          <w:szCs w:val="24"/>
        </w:rPr>
        <w:t xml:space="preserve"> Publishing Group Inc.</w:t>
      </w:r>
      <w:proofErr w:type="gramEnd"/>
      <w:r w:rsidRPr="006F1290">
        <w:rPr>
          <w:rFonts w:ascii="Book Antiqua" w:hAnsi="Book Antiqua"/>
          <w:bCs/>
          <w:sz w:val="24"/>
          <w:szCs w:val="24"/>
        </w:rPr>
        <w:t xml:space="preserve"> All rights reserved.</w:t>
      </w:r>
    </w:p>
    <w:bookmarkEnd w:id="12"/>
    <w:bookmarkEnd w:id="13"/>
    <w:bookmarkEnd w:id="14"/>
    <w:bookmarkEnd w:id="15"/>
    <w:bookmarkEnd w:id="16"/>
    <w:bookmarkEnd w:id="17"/>
    <w:bookmarkEnd w:id="18"/>
    <w:bookmarkEnd w:id="19"/>
    <w:bookmarkEnd w:id="20"/>
    <w:bookmarkEnd w:id="21"/>
    <w:bookmarkEnd w:id="22"/>
    <w:p w:rsidR="006F1290" w:rsidRPr="00644190" w:rsidRDefault="006F1290" w:rsidP="001C4127">
      <w:pPr>
        <w:snapToGrid w:val="0"/>
        <w:spacing w:line="360" w:lineRule="auto"/>
        <w:rPr>
          <w:rFonts w:ascii="Book Antiqua" w:hAnsi="Book Antiqua"/>
          <w:b/>
          <w:sz w:val="24"/>
          <w:szCs w:val="24"/>
        </w:rPr>
      </w:pPr>
    </w:p>
    <w:p w:rsidR="0086268B" w:rsidRDefault="0086268B" w:rsidP="001C4127">
      <w:pPr>
        <w:snapToGrid w:val="0"/>
        <w:spacing w:line="360" w:lineRule="auto"/>
        <w:rPr>
          <w:rFonts w:ascii="Book Antiqua" w:hAnsi="Book Antiqua"/>
          <w:sz w:val="24"/>
          <w:szCs w:val="24"/>
        </w:rPr>
      </w:pPr>
      <w:r w:rsidRPr="00A35AE4">
        <w:rPr>
          <w:rFonts w:ascii="Book Antiqua" w:hAnsi="Book Antiqua"/>
          <w:b/>
          <w:sz w:val="24"/>
          <w:szCs w:val="24"/>
        </w:rPr>
        <w:t>Core tip:</w:t>
      </w:r>
      <w:bookmarkStart w:id="23" w:name="OLE_LINK30"/>
      <w:bookmarkStart w:id="24" w:name="OLE_LINK31"/>
      <w:r w:rsidR="00644190">
        <w:rPr>
          <w:rFonts w:ascii="Book Antiqua" w:hAnsi="Book Antiqua"/>
          <w:sz w:val="24"/>
          <w:szCs w:val="24"/>
        </w:rPr>
        <w:t xml:space="preserve"> </w:t>
      </w:r>
      <w:r w:rsidR="002B7621" w:rsidRPr="00A35AE4">
        <w:rPr>
          <w:rFonts w:ascii="Book Antiqua" w:hAnsi="Book Antiqua"/>
          <w:sz w:val="24"/>
          <w:szCs w:val="24"/>
        </w:rPr>
        <w:t>H</w:t>
      </w:r>
      <w:r w:rsidRPr="00A35AE4">
        <w:rPr>
          <w:rFonts w:ascii="Book Antiqua" w:hAnsi="Book Antiqua"/>
          <w:sz w:val="24"/>
          <w:szCs w:val="24"/>
        </w:rPr>
        <w:t xml:space="preserve">ydroxychloroquine-induced renal </w:t>
      </w:r>
      <w:proofErr w:type="spellStart"/>
      <w:r w:rsidRPr="00A35AE4">
        <w:rPr>
          <w:rFonts w:ascii="Book Antiqua" w:hAnsi="Book Antiqua"/>
          <w:sz w:val="24"/>
          <w:szCs w:val="24"/>
        </w:rPr>
        <w:t>phospholipidosis</w:t>
      </w:r>
      <w:proofErr w:type="spellEnd"/>
      <w:r w:rsidRPr="00A35AE4">
        <w:rPr>
          <w:rFonts w:ascii="Book Antiqua" w:hAnsi="Book Antiqua"/>
          <w:sz w:val="24"/>
          <w:szCs w:val="24"/>
        </w:rPr>
        <w:t xml:space="preserve"> is </w:t>
      </w:r>
      <w:proofErr w:type="spellStart"/>
      <w:r w:rsidRPr="00A35AE4">
        <w:rPr>
          <w:rFonts w:ascii="Book Antiqua" w:hAnsi="Book Antiqua"/>
          <w:sz w:val="24"/>
          <w:szCs w:val="24"/>
        </w:rPr>
        <w:t>characterised</w:t>
      </w:r>
      <w:proofErr w:type="spellEnd"/>
      <w:r w:rsidRPr="00A35AE4">
        <w:rPr>
          <w:rFonts w:ascii="Book Antiqua" w:hAnsi="Book Antiqua"/>
          <w:sz w:val="24"/>
          <w:szCs w:val="24"/>
        </w:rPr>
        <w:t xml:space="preserve"> by zebra bodies and myelin figures, mimicking nephropathy of </w:t>
      </w:r>
      <w:proofErr w:type="spellStart"/>
      <w:r w:rsidRPr="00A35AE4">
        <w:rPr>
          <w:rFonts w:ascii="Book Antiqua" w:hAnsi="Book Antiqua"/>
          <w:sz w:val="24"/>
          <w:szCs w:val="24"/>
        </w:rPr>
        <w:lastRenderedPageBreak/>
        <w:t>Fabry</w:t>
      </w:r>
      <w:proofErr w:type="spellEnd"/>
      <w:r w:rsidRPr="00A35AE4">
        <w:rPr>
          <w:rFonts w:ascii="Book Antiqua" w:hAnsi="Book Antiqua"/>
          <w:sz w:val="24"/>
          <w:szCs w:val="24"/>
        </w:rPr>
        <w:t xml:space="preserve"> disease. </w:t>
      </w:r>
      <w:r w:rsidR="002B7621" w:rsidRPr="00A35AE4">
        <w:rPr>
          <w:rFonts w:ascii="Book Antiqua" w:hAnsi="Book Antiqua"/>
          <w:sz w:val="24"/>
          <w:szCs w:val="24"/>
        </w:rPr>
        <w:t xml:space="preserve">It reminds </w:t>
      </w:r>
      <w:r w:rsidRPr="00A35AE4">
        <w:rPr>
          <w:rFonts w:ascii="Book Antiqua" w:hAnsi="Book Antiqua"/>
          <w:sz w:val="24"/>
          <w:szCs w:val="24"/>
        </w:rPr>
        <w:t xml:space="preserve">that </w:t>
      </w:r>
      <w:r w:rsidR="002B7621" w:rsidRPr="00A35AE4">
        <w:rPr>
          <w:rFonts w:ascii="Book Antiqua" w:hAnsi="Book Antiqua"/>
          <w:sz w:val="24"/>
          <w:szCs w:val="24"/>
        </w:rPr>
        <w:t xml:space="preserve">clinical application of hydroxychloroquine </w:t>
      </w:r>
      <w:r w:rsidRPr="00A35AE4">
        <w:rPr>
          <w:rFonts w:ascii="Book Antiqua" w:hAnsi="Book Antiqua"/>
          <w:sz w:val="24"/>
          <w:szCs w:val="24"/>
        </w:rPr>
        <w:t>should</w:t>
      </w:r>
      <w:r w:rsidR="002B7621" w:rsidRPr="00A35AE4">
        <w:rPr>
          <w:rFonts w:ascii="Book Antiqua" w:hAnsi="Book Antiqua"/>
          <w:sz w:val="24"/>
          <w:szCs w:val="24"/>
        </w:rPr>
        <w:t xml:space="preserve"> be careful</w:t>
      </w:r>
      <w:r w:rsidRPr="00A35AE4">
        <w:rPr>
          <w:rFonts w:ascii="Book Antiqua" w:hAnsi="Book Antiqua"/>
          <w:sz w:val="24"/>
          <w:szCs w:val="24"/>
        </w:rPr>
        <w:t xml:space="preserve">. </w:t>
      </w:r>
      <w:r w:rsidR="002B7621" w:rsidRPr="00A35AE4">
        <w:rPr>
          <w:rFonts w:ascii="Book Antiqua" w:hAnsi="Book Antiqua"/>
          <w:sz w:val="24"/>
          <w:szCs w:val="24"/>
        </w:rPr>
        <w:t>M</w:t>
      </w:r>
      <w:r w:rsidRPr="00A35AE4">
        <w:rPr>
          <w:rFonts w:ascii="Book Antiqua" w:hAnsi="Book Antiqua"/>
          <w:sz w:val="24"/>
          <w:szCs w:val="24"/>
        </w:rPr>
        <w:t>ore</w:t>
      </w:r>
      <w:r w:rsidR="002B7621" w:rsidRPr="00A35AE4">
        <w:rPr>
          <w:rFonts w:ascii="Book Antiqua" w:hAnsi="Book Antiqua"/>
          <w:sz w:val="24"/>
          <w:szCs w:val="24"/>
        </w:rPr>
        <w:t>over</w:t>
      </w:r>
      <w:r w:rsidRPr="00A35AE4">
        <w:rPr>
          <w:rFonts w:ascii="Book Antiqua" w:hAnsi="Book Antiqua"/>
          <w:sz w:val="24"/>
          <w:szCs w:val="24"/>
        </w:rPr>
        <w:t xml:space="preserve">, drug-induced renal </w:t>
      </w:r>
      <w:proofErr w:type="spellStart"/>
      <w:r w:rsidRPr="00A35AE4">
        <w:rPr>
          <w:rFonts w:ascii="Book Antiqua" w:hAnsi="Book Antiqua"/>
          <w:sz w:val="24"/>
          <w:szCs w:val="24"/>
        </w:rPr>
        <w:t>phospholipidosis</w:t>
      </w:r>
      <w:proofErr w:type="spellEnd"/>
      <w:r w:rsidRPr="00A35AE4">
        <w:rPr>
          <w:rFonts w:ascii="Book Antiqua" w:hAnsi="Book Antiqua"/>
          <w:sz w:val="24"/>
          <w:szCs w:val="24"/>
        </w:rPr>
        <w:t xml:space="preserve"> should be considered as a differential diagnosis, especially when zebra bodies and myelin figures are found in </w:t>
      </w:r>
      <w:r w:rsidR="00E75AEE">
        <w:rPr>
          <w:rFonts w:ascii="Book Antiqua" w:hAnsi="Book Antiqua"/>
          <w:sz w:val="24"/>
          <w:szCs w:val="24"/>
        </w:rPr>
        <w:t xml:space="preserve">the </w:t>
      </w:r>
      <w:r w:rsidR="002B7621" w:rsidRPr="00A35AE4">
        <w:rPr>
          <w:rFonts w:ascii="Book Antiqua" w:hAnsi="Book Antiqua"/>
          <w:sz w:val="24"/>
          <w:szCs w:val="24"/>
        </w:rPr>
        <w:t>kidney</w:t>
      </w:r>
      <w:bookmarkEnd w:id="23"/>
      <w:bookmarkEnd w:id="24"/>
      <w:r w:rsidRPr="00A35AE4">
        <w:rPr>
          <w:rFonts w:ascii="Book Antiqua" w:hAnsi="Book Antiqua"/>
          <w:sz w:val="24"/>
          <w:szCs w:val="24"/>
        </w:rPr>
        <w:t>.</w:t>
      </w:r>
    </w:p>
    <w:p w:rsidR="006F1290" w:rsidRDefault="006F1290" w:rsidP="001C4127">
      <w:pPr>
        <w:snapToGrid w:val="0"/>
        <w:spacing w:line="360" w:lineRule="auto"/>
        <w:rPr>
          <w:rFonts w:ascii="Book Antiqua" w:hAnsi="Book Antiqua"/>
          <w:sz w:val="24"/>
          <w:szCs w:val="24"/>
        </w:rPr>
      </w:pPr>
    </w:p>
    <w:p w:rsidR="005434CD" w:rsidRDefault="0083476B" w:rsidP="001C4127">
      <w:pPr>
        <w:snapToGrid w:val="0"/>
        <w:spacing w:line="360" w:lineRule="auto"/>
        <w:rPr>
          <w:rFonts w:ascii="Book Antiqua" w:hAnsi="Book Antiqua"/>
          <w:bCs/>
          <w:sz w:val="24"/>
        </w:rPr>
      </w:pPr>
      <w:r w:rsidRPr="0083476B">
        <w:rPr>
          <w:rFonts w:ascii="Book Antiqua" w:hAnsi="Book Antiqua"/>
          <w:b/>
          <w:bCs/>
          <w:sz w:val="24"/>
        </w:rPr>
        <w:t>Citation:</w:t>
      </w:r>
      <w:r>
        <w:rPr>
          <w:rFonts w:ascii="Book Antiqua" w:hAnsi="Book Antiqua" w:hint="eastAsia"/>
          <w:b/>
          <w:bCs/>
          <w:sz w:val="24"/>
        </w:rPr>
        <w:t xml:space="preserve"> </w:t>
      </w:r>
      <w:r w:rsidR="006F1290" w:rsidRPr="00A35AE4">
        <w:rPr>
          <w:rFonts w:ascii="Book Antiqua" w:hAnsi="Book Antiqua"/>
          <w:sz w:val="24"/>
          <w:szCs w:val="24"/>
        </w:rPr>
        <w:t>Wu S</w:t>
      </w:r>
      <w:r w:rsidR="006F1290" w:rsidRPr="00D11A83">
        <w:rPr>
          <w:rFonts w:ascii="Book Antiqua" w:hAnsi="Book Antiqua"/>
          <w:caps/>
          <w:sz w:val="24"/>
          <w:szCs w:val="24"/>
        </w:rPr>
        <w:t>z</w:t>
      </w:r>
      <w:r w:rsidR="006F1290">
        <w:rPr>
          <w:rFonts w:ascii="Book Antiqua" w:hAnsi="Book Antiqua"/>
          <w:sz w:val="24"/>
          <w:szCs w:val="24"/>
        </w:rPr>
        <w:t>,</w:t>
      </w:r>
      <w:r w:rsidR="006F1290" w:rsidRPr="00A35AE4">
        <w:rPr>
          <w:rFonts w:ascii="Book Antiqua" w:hAnsi="Book Antiqua"/>
          <w:sz w:val="24"/>
          <w:szCs w:val="24"/>
        </w:rPr>
        <w:t xml:space="preserve"> Liang X</w:t>
      </w:r>
      <w:r w:rsidR="006F1290">
        <w:rPr>
          <w:rFonts w:ascii="Book Antiqua" w:hAnsi="Book Antiqua"/>
          <w:sz w:val="24"/>
          <w:szCs w:val="24"/>
        </w:rPr>
        <w:t>,</w:t>
      </w:r>
      <w:r w:rsidR="006F1290" w:rsidRPr="00A35AE4">
        <w:rPr>
          <w:rFonts w:ascii="Book Antiqua" w:hAnsi="Book Antiqua"/>
          <w:sz w:val="24"/>
          <w:szCs w:val="24"/>
        </w:rPr>
        <w:t xml:space="preserve"> </w:t>
      </w:r>
      <w:proofErr w:type="spellStart"/>
      <w:r w:rsidR="006F1290" w:rsidRPr="00A35AE4">
        <w:rPr>
          <w:rFonts w:ascii="Book Antiqua" w:hAnsi="Book Antiqua"/>
          <w:sz w:val="24"/>
          <w:szCs w:val="24"/>
        </w:rPr>
        <w:t>Geng</w:t>
      </w:r>
      <w:proofErr w:type="spellEnd"/>
      <w:r w:rsidR="006F1290" w:rsidRPr="00A35AE4">
        <w:rPr>
          <w:rFonts w:ascii="Book Antiqua" w:hAnsi="Book Antiqua"/>
          <w:sz w:val="24"/>
          <w:szCs w:val="24"/>
        </w:rPr>
        <w:t xml:space="preserve"> J</w:t>
      </w:r>
      <w:r w:rsidR="006F1290">
        <w:rPr>
          <w:rFonts w:ascii="Book Antiqua" w:hAnsi="Book Antiqua"/>
          <w:sz w:val="24"/>
          <w:szCs w:val="24"/>
        </w:rPr>
        <w:t>,</w:t>
      </w:r>
      <w:r w:rsidR="006F1290" w:rsidRPr="00A35AE4">
        <w:rPr>
          <w:rFonts w:ascii="Book Antiqua" w:hAnsi="Book Antiqua"/>
          <w:sz w:val="24"/>
          <w:szCs w:val="24"/>
        </w:rPr>
        <w:t xml:space="preserve"> Zhang M</w:t>
      </w:r>
      <w:r w:rsidR="006F1290" w:rsidRPr="00D11A83">
        <w:rPr>
          <w:rFonts w:ascii="Book Antiqua" w:hAnsi="Book Antiqua"/>
          <w:caps/>
          <w:sz w:val="24"/>
          <w:szCs w:val="24"/>
        </w:rPr>
        <w:t>b</w:t>
      </w:r>
      <w:r w:rsidR="006F1290">
        <w:rPr>
          <w:rFonts w:ascii="Book Antiqua" w:hAnsi="Book Antiqua"/>
          <w:sz w:val="24"/>
          <w:szCs w:val="24"/>
        </w:rPr>
        <w:t>,</w:t>
      </w:r>
      <w:r w:rsidR="006F1290" w:rsidRPr="00A35AE4">
        <w:rPr>
          <w:rFonts w:ascii="Book Antiqua" w:hAnsi="Book Antiqua"/>
          <w:sz w:val="24"/>
          <w:szCs w:val="24"/>
        </w:rPr>
        <w:t xml:space="preserve"> </w:t>
      </w:r>
      <w:proofErr w:type="spellStart"/>
      <w:r w:rsidR="006F1290" w:rsidRPr="00A35AE4">
        <w:rPr>
          <w:rFonts w:ascii="Book Antiqua" w:hAnsi="Book Antiqua"/>
          <w:sz w:val="24"/>
          <w:szCs w:val="24"/>
        </w:rPr>
        <w:t>Xie</w:t>
      </w:r>
      <w:proofErr w:type="spellEnd"/>
      <w:r w:rsidR="006F1290" w:rsidRPr="00A35AE4">
        <w:rPr>
          <w:rFonts w:ascii="Book Antiqua" w:hAnsi="Book Antiqua"/>
          <w:sz w:val="24"/>
          <w:szCs w:val="24"/>
        </w:rPr>
        <w:t xml:space="preserve"> N</w:t>
      </w:r>
      <w:r w:rsidR="006F1290">
        <w:rPr>
          <w:rFonts w:ascii="Book Antiqua" w:hAnsi="Book Antiqua"/>
          <w:sz w:val="24"/>
          <w:szCs w:val="24"/>
        </w:rPr>
        <w:t>,</w:t>
      </w:r>
      <w:r w:rsidR="006F1290" w:rsidRPr="00A35AE4">
        <w:rPr>
          <w:rFonts w:ascii="Book Antiqua" w:hAnsi="Book Antiqua"/>
          <w:sz w:val="24"/>
          <w:szCs w:val="24"/>
        </w:rPr>
        <w:t xml:space="preserve"> Su X</w:t>
      </w:r>
      <w:r w:rsidR="006F1290" w:rsidRPr="00D11A83">
        <w:rPr>
          <w:rFonts w:ascii="Book Antiqua" w:hAnsi="Book Antiqua"/>
          <w:caps/>
          <w:sz w:val="24"/>
          <w:szCs w:val="24"/>
        </w:rPr>
        <w:t>y</w:t>
      </w:r>
      <w:r w:rsidR="006F1290">
        <w:rPr>
          <w:rFonts w:ascii="Book Antiqua" w:hAnsi="Book Antiqua"/>
          <w:sz w:val="24"/>
          <w:szCs w:val="24"/>
        </w:rPr>
        <w:t xml:space="preserve">. </w:t>
      </w:r>
      <w:r w:rsidR="006F1290" w:rsidRPr="006F1290">
        <w:rPr>
          <w:rFonts w:ascii="Book Antiqua" w:hAnsi="Book Antiqua"/>
          <w:bCs/>
          <w:sz w:val="24"/>
          <w:szCs w:val="24"/>
        </w:rPr>
        <w:t xml:space="preserve">Hydroxychloroquine-induced renal </w:t>
      </w:r>
      <w:proofErr w:type="spellStart"/>
      <w:r w:rsidR="006F1290" w:rsidRPr="006F1290">
        <w:rPr>
          <w:rFonts w:ascii="Book Antiqua" w:hAnsi="Book Antiqua"/>
          <w:bCs/>
          <w:sz w:val="24"/>
          <w:szCs w:val="24"/>
        </w:rPr>
        <w:t>phospholipidosis</w:t>
      </w:r>
      <w:proofErr w:type="spellEnd"/>
      <w:r w:rsidR="006F1290" w:rsidRPr="006F1290">
        <w:rPr>
          <w:rFonts w:ascii="Book Antiqua" w:hAnsi="Book Antiqua"/>
          <w:bCs/>
          <w:sz w:val="24"/>
          <w:szCs w:val="24"/>
        </w:rPr>
        <w:t xml:space="preserve"> resembling </w:t>
      </w:r>
      <w:proofErr w:type="spellStart"/>
      <w:r w:rsidR="006F1290" w:rsidRPr="006F1290">
        <w:rPr>
          <w:rFonts w:ascii="Book Antiqua" w:hAnsi="Book Antiqua"/>
          <w:bCs/>
          <w:sz w:val="24"/>
          <w:szCs w:val="24"/>
        </w:rPr>
        <w:t>Fabry</w:t>
      </w:r>
      <w:proofErr w:type="spellEnd"/>
      <w:r w:rsidR="006F1290" w:rsidRPr="006F1290">
        <w:rPr>
          <w:rFonts w:ascii="Book Antiqua" w:hAnsi="Book Antiqua"/>
          <w:bCs/>
          <w:sz w:val="24"/>
          <w:szCs w:val="24"/>
        </w:rPr>
        <w:t xml:space="preserve"> disease in undifferentiated connective tissue disease: </w:t>
      </w:r>
      <w:r w:rsidR="006F1290" w:rsidRPr="006F1290">
        <w:rPr>
          <w:rFonts w:ascii="Book Antiqua" w:hAnsi="Book Antiqua"/>
          <w:bCs/>
          <w:caps/>
          <w:sz w:val="24"/>
          <w:szCs w:val="24"/>
        </w:rPr>
        <w:t>a</w:t>
      </w:r>
      <w:r w:rsidR="006F1290" w:rsidRPr="006F1290">
        <w:rPr>
          <w:rFonts w:ascii="Book Antiqua" w:hAnsi="Book Antiqua"/>
          <w:bCs/>
          <w:sz w:val="24"/>
          <w:szCs w:val="24"/>
        </w:rPr>
        <w:t xml:space="preserve"> case report</w:t>
      </w:r>
      <w:r w:rsidR="006F1290">
        <w:rPr>
          <w:rFonts w:ascii="Book Antiqua" w:hAnsi="Book Antiqua"/>
          <w:bCs/>
          <w:sz w:val="24"/>
          <w:szCs w:val="24"/>
        </w:rPr>
        <w:t>.</w:t>
      </w:r>
      <w:r w:rsidR="00F31C55">
        <w:rPr>
          <w:rFonts w:ascii="Book Antiqua" w:hAnsi="Book Antiqua"/>
          <w:bCs/>
          <w:sz w:val="24"/>
          <w:szCs w:val="24"/>
        </w:rPr>
        <w:t xml:space="preserve"> </w:t>
      </w:r>
      <w:bookmarkStart w:id="25" w:name="_Hlk18594190"/>
      <w:r w:rsidR="00F31C55" w:rsidRPr="00F31C55">
        <w:rPr>
          <w:rFonts w:ascii="Book Antiqua" w:hAnsi="Book Antiqua"/>
          <w:bCs/>
          <w:i/>
          <w:iCs/>
          <w:sz w:val="24"/>
          <w:szCs w:val="24"/>
        </w:rPr>
        <w:t xml:space="preserve">World J </w:t>
      </w:r>
      <w:proofErr w:type="spellStart"/>
      <w:r w:rsidR="00F31C55" w:rsidRPr="00F31C55">
        <w:rPr>
          <w:rFonts w:ascii="Book Antiqua" w:hAnsi="Book Antiqua"/>
          <w:bCs/>
          <w:i/>
          <w:iCs/>
          <w:sz w:val="24"/>
          <w:szCs w:val="24"/>
        </w:rPr>
        <w:t>Clin</w:t>
      </w:r>
      <w:proofErr w:type="spellEnd"/>
      <w:r w:rsidR="00F31C55" w:rsidRPr="00F31C55">
        <w:rPr>
          <w:rFonts w:ascii="Book Antiqua" w:hAnsi="Book Antiqua"/>
          <w:bCs/>
          <w:i/>
          <w:iCs/>
          <w:sz w:val="24"/>
          <w:szCs w:val="24"/>
        </w:rPr>
        <w:t xml:space="preserve"> Cases </w:t>
      </w:r>
      <w:bookmarkEnd w:id="25"/>
      <w:r w:rsidR="005434CD" w:rsidRPr="002F71A6">
        <w:rPr>
          <w:rFonts w:ascii="Book Antiqua" w:hAnsi="Book Antiqua"/>
          <w:bCs/>
          <w:sz w:val="24"/>
        </w:rPr>
        <w:t>2019; 7(</w:t>
      </w:r>
      <w:r w:rsidR="005434CD">
        <w:rPr>
          <w:rFonts w:ascii="Book Antiqua" w:hAnsi="Book Antiqua" w:hint="eastAsia"/>
          <w:bCs/>
          <w:sz w:val="24"/>
        </w:rPr>
        <w:t>24</w:t>
      </w:r>
      <w:r w:rsidR="005434CD" w:rsidRPr="002F71A6">
        <w:rPr>
          <w:rFonts w:ascii="Book Antiqua" w:hAnsi="Book Antiqua"/>
          <w:bCs/>
          <w:sz w:val="24"/>
        </w:rPr>
        <w:t xml:space="preserve">): </w:t>
      </w:r>
      <w:r w:rsidR="00C25D46" w:rsidRPr="00C25D46">
        <w:rPr>
          <w:rFonts w:ascii="Book Antiqua" w:hAnsi="Book Antiqua"/>
          <w:bCs/>
          <w:sz w:val="24"/>
        </w:rPr>
        <w:t>4377-4383</w:t>
      </w:r>
      <w:r w:rsidR="005434CD" w:rsidRPr="002F71A6">
        <w:rPr>
          <w:rFonts w:ascii="Book Antiqua" w:hAnsi="Book Antiqua"/>
          <w:bCs/>
          <w:sz w:val="24"/>
        </w:rPr>
        <w:t xml:space="preserve">  </w:t>
      </w:r>
    </w:p>
    <w:p w:rsidR="005434CD" w:rsidRDefault="005434CD" w:rsidP="001C4127">
      <w:pPr>
        <w:snapToGrid w:val="0"/>
        <w:spacing w:line="360" w:lineRule="auto"/>
        <w:rPr>
          <w:rFonts w:ascii="Book Antiqua" w:hAnsi="Book Antiqua"/>
          <w:bCs/>
          <w:sz w:val="24"/>
        </w:rPr>
      </w:pPr>
      <w:r w:rsidRPr="005434CD">
        <w:rPr>
          <w:rFonts w:ascii="Book Antiqua" w:hAnsi="Book Antiqua"/>
          <w:b/>
          <w:bCs/>
          <w:sz w:val="24"/>
        </w:rPr>
        <w:t>URL:</w:t>
      </w:r>
      <w:r w:rsidR="0083476B" w:rsidRPr="0083476B">
        <w:t xml:space="preserve"> </w:t>
      </w:r>
      <w:r w:rsidRPr="002F71A6">
        <w:rPr>
          <w:rFonts w:ascii="Book Antiqua" w:hAnsi="Book Antiqua"/>
          <w:bCs/>
          <w:sz w:val="24"/>
        </w:rPr>
        <w:t>https://www.wjgnet.com/2307-8960/full/v7/i</w:t>
      </w:r>
      <w:r>
        <w:rPr>
          <w:rFonts w:ascii="Book Antiqua" w:hAnsi="Book Antiqua" w:hint="eastAsia"/>
          <w:bCs/>
          <w:sz w:val="24"/>
        </w:rPr>
        <w:t>24</w:t>
      </w:r>
      <w:r w:rsidRPr="002F71A6">
        <w:rPr>
          <w:rFonts w:ascii="Book Antiqua" w:hAnsi="Book Antiqua"/>
          <w:bCs/>
          <w:sz w:val="24"/>
        </w:rPr>
        <w:t>/</w:t>
      </w:r>
      <w:r w:rsidR="00C25D46" w:rsidRPr="00C25D46">
        <w:rPr>
          <w:rFonts w:ascii="Book Antiqua" w:hAnsi="Book Antiqua"/>
          <w:bCs/>
          <w:sz w:val="24"/>
        </w:rPr>
        <w:t>4377</w:t>
      </w:r>
      <w:r w:rsidRPr="002F71A6">
        <w:rPr>
          <w:rFonts w:ascii="Book Antiqua" w:hAnsi="Book Antiqua"/>
          <w:bCs/>
          <w:sz w:val="24"/>
        </w:rPr>
        <w:t xml:space="preserve">.htm  </w:t>
      </w:r>
    </w:p>
    <w:p w:rsidR="006F1290" w:rsidRPr="00F31C55" w:rsidRDefault="005434CD" w:rsidP="001C4127">
      <w:pPr>
        <w:snapToGrid w:val="0"/>
        <w:spacing w:line="360" w:lineRule="auto"/>
        <w:rPr>
          <w:rFonts w:ascii="Book Antiqua" w:hAnsi="Book Antiqua"/>
          <w:bCs/>
          <w:i/>
          <w:iCs/>
          <w:sz w:val="24"/>
          <w:szCs w:val="24"/>
        </w:rPr>
      </w:pPr>
      <w:r w:rsidRPr="005434CD">
        <w:rPr>
          <w:rFonts w:ascii="Book Antiqua" w:hAnsi="Book Antiqua"/>
          <w:b/>
          <w:bCs/>
          <w:sz w:val="24"/>
        </w:rPr>
        <w:t>DOI:</w:t>
      </w:r>
      <w:r w:rsidRPr="002F71A6">
        <w:rPr>
          <w:rFonts w:ascii="Book Antiqua" w:hAnsi="Book Antiqua"/>
          <w:bCs/>
          <w:sz w:val="24"/>
        </w:rPr>
        <w:t xml:space="preserve"> https://dx.doi.org/10.12998/wjcc.v7.i</w:t>
      </w:r>
      <w:r>
        <w:rPr>
          <w:rFonts w:ascii="Book Antiqua" w:hAnsi="Book Antiqua" w:hint="eastAsia"/>
          <w:bCs/>
          <w:sz w:val="24"/>
        </w:rPr>
        <w:t>24</w:t>
      </w:r>
      <w:r w:rsidRPr="002F71A6">
        <w:rPr>
          <w:rFonts w:ascii="Book Antiqua" w:hAnsi="Book Antiqua"/>
          <w:bCs/>
          <w:sz w:val="24"/>
        </w:rPr>
        <w:t>.</w:t>
      </w:r>
      <w:bookmarkStart w:id="26" w:name="_GoBack"/>
      <w:bookmarkEnd w:id="26"/>
      <w:r w:rsidR="00C25D46" w:rsidRPr="00C25D46">
        <w:rPr>
          <w:rFonts w:ascii="Book Antiqua" w:hAnsi="Book Antiqua"/>
          <w:bCs/>
          <w:sz w:val="24"/>
        </w:rPr>
        <w:t>4377</w:t>
      </w:r>
    </w:p>
    <w:p w:rsidR="00A5331A" w:rsidRPr="00644190" w:rsidRDefault="00644190" w:rsidP="001C4127">
      <w:pPr>
        <w:pStyle w:val="3"/>
        <w:keepNext w:val="0"/>
        <w:keepLines w:val="0"/>
        <w:snapToGrid w:val="0"/>
        <w:spacing w:before="0" w:after="0" w:line="360" w:lineRule="auto"/>
        <w:rPr>
          <w:rFonts w:ascii="Book Antiqua" w:hAnsi="Book Antiqua"/>
          <w:bCs w:val="0"/>
          <w:caps/>
          <w:sz w:val="24"/>
          <w:szCs w:val="24"/>
        </w:rPr>
      </w:pPr>
      <w:r>
        <w:rPr>
          <w:rFonts w:ascii="Book Antiqua" w:hAnsi="Book Antiqua"/>
          <w:bCs w:val="0"/>
          <w:sz w:val="24"/>
          <w:szCs w:val="24"/>
        </w:rPr>
        <w:br w:type="page"/>
      </w:r>
      <w:r w:rsidR="00A82F66" w:rsidRPr="00644190">
        <w:rPr>
          <w:rFonts w:ascii="Book Antiqua" w:hAnsi="Book Antiqua"/>
          <w:bCs w:val="0"/>
          <w:caps/>
          <w:sz w:val="24"/>
          <w:szCs w:val="24"/>
        </w:rPr>
        <w:lastRenderedPageBreak/>
        <w:t>Introduction</w:t>
      </w:r>
    </w:p>
    <w:p w:rsidR="002C0D24" w:rsidRPr="00A35AE4" w:rsidRDefault="002C0D24" w:rsidP="001C4127">
      <w:pPr>
        <w:snapToGrid w:val="0"/>
        <w:spacing w:line="360" w:lineRule="auto"/>
        <w:rPr>
          <w:rFonts w:ascii="Book Antiqua" w:hAnsi="Book Antiqua"/>
          <w:sz w:val="24"/>
          <w:szCs w:val="24"/>
        </w:rPr>
      </w:pPr>
      <w:proofErr w:type="spellStart"/>
      <w:r w:rsidRPr="00A35AE4">
        <w:rPr>
          <w:rFonts w:ascii="Book Antiqua" w:hAnsi="Book Antiqua"/>
          <w:sz w:val="24"/>
          <w:szCs w:val="24"/>
        </w:rPr>
        <w:t>Fabry</w:t>
      </w:r>
      <w:proofErr w:type="spellEnd"/>
      <w:r w:rsidRPr="00A35AE4">
        <w:rPr>
          <w:rFonts w:ascii="Book Antiqua" w:hAnsi="Book Antiqua"/>
          <w:sz w:val="24"/>
          <w:szCs w:val="24"/>
        </w:rPr>
        <w:t xml:space="preserve"> disease is a </w:t>
      </w:r>
      <w:r w:rsidR="00742058" w:rsidRPr="00A35AE4">
        <w:rPr>
          <w:rFonts w:ascii="Book Antiqua" w:hAnsi="Book Antiqua"/>
          <w:sz w:val="24"/>
          <w:szCs w:val="24"/>
        </w:rPr>
        <w:t xml:space="preserve">genetically </w:t>
      </w:r>
      <w:r w:rsidRPr="00A35AE4">
        <w:rPr>
          <w:rFonts w:ascii="Book Antiqua" w:hAnsi="Book Antiqua"/>
          <w:sz w:val="24"/>
          <w:szCs w:val="24"/>
        </w:rPr>
        <w:t>X</w:t>
      </w:r>
      <w:r w:rsidR="00742058" w:rsidRPr="00A35AE4">
        <w:rPr>
          <w:rFonts w:ascii="Book Antiqua" w:hAnsi="Book Antiqua"/>
          <w:sz w:val="24"/>
          <w:szCs w:val="24"/>
        </w:rPr>
        <w:t xml:space="preserve"> chromosome linked</w:t>
      </w:r>
      <w:r w:rsidR="00C069AF" w:rsidRPr="00A35AE4">
        <w:rPr>
          <w:rFonts w:ascii="Book Antiqua" w:hAnsi="Book Antiqua"/>
          <w:sz w:val="24"/>
          <w:szCs w:val="24"/>
        </w:rPr>
        <w:t xml:space="preserve"> disease that can affect many human organs</w:t>
      </w:r>
      <w:r w:rsidR="00BE743E" w:rsidRPr="00A35AE4">
        <w:rPr>
          <w:rFonts w:ascii="Book Antiqua" w:hAnsi="Book Antiqua"/>
          <w:sz w:val="24"/>
          <w:szCs w:val="24"/>
        </w:rPr>
        <w:t>,</w:t>
      </w:r>
      <w:r w:rsidR="00C069AF" w:rsidRPr="00A35AE4">
        <w:rPr>
          <w:rFonts w:ascii="Book Antiqua" w:hAnsi="Book Antiqua"/>
          <w:sz w:val="24"/>
          <w:szCs w:val="24"/>
        </w:rPr>
        <w:t xml:space="preserve"> including </w:t>
      </w:r>
      <w:r w:rsidR="00BE743E" w:rsidRPr="00A35AE4">
        <w:rPr>
          <w:rFonts w:ascii="Book Antiqua" w:hAnsi="Book Antiqua"/>
          <w:sz w:val="24"/>
          <w:szCs w:val="24"/>
        </w:rPr>
        <w:t xml:space="preserve">the </w:t>
      </w:r>
      <w:r w:rsidR="00C069AF" w:rsidRPr="00A35AE4">
        <w:rPr>
          <w:rFonts w:ascii="Book Antiqua" w:hAnsi="Book Antiqua"/>
          <w:sz w:val="24"/>
          <w:szCs w:val="24"/>
        </w:rPr>
        <w:t>kidney</w:t>
      </w:r>
      <w:r w:rsidR="0067519D" w:rsidRPr="00A35AE4">
        <w:rPr>
          <w:rFonts w:ascii="Book Antiqua" w:hAnsi="Book Antiqua"/>
          <w:sz w:val="24"/>
          <w:szCs w:val="24"/>
        </w:rPr>
        <w:t>s</w:t>
      </w:r>
      <w:r w:rsidR="00C069AF" w:rsidRPr="00A35AE4">
        <w:rPr>
          <w:rFonts w:ascii="Book Antiqua" w:hAnsi="Book Antiqua"/>
          <w:sz w:val="24"/>
          <w:szCs w:val="24"/>
        </w:rPr>
        <w:t>, heart</w:t>
      </w:r>
      <w:r w:rsidR="00E75AEE">
        <w:rPr>
          <w:rFonts w:ascii="Book Antiqua" w:hAnsi="Book Antiqua"/>
          <w:sz w:val="24"/>
          <w:szCs w:val="24"/>
        </w:rPr>
        <w:t>,</w:t>
      </w:r>
      <w:r w:rsidR="00C069AF" w:rsidRPr="00A35AE4">
        <w:rPr>
          <w:rFonts w:ascii="Book Antiqua" w:hAnsi="Book Antiqua"/>
          <w:sz w:val="24"/>
          <w:szCs w:val="24"/>
        </w:rPr>
        <w:t xml:space="preserve"> and </w:t>
      </w:r>
      <w:proofErr w:type="gramStart"/>
      <w:r w:rsidR="00C069AF" w:rsidRPr="00A35AE4">
        <w:rPr>
          <w:rFonts w:ascii="Book Antiqua" w:hAnsi="Book Antiqua"/>
          <w:sz w:val="24"/>
          <w:szCs w:val="24"/>
        </w:rPr>
        <w:t>skin</w:t>
      </w:r>
      <w:r w:rsidR="006A4BCD" w:rsidRPr="00644190">
        <w:rPr>
          <w:rFonts w:ascii="Book Antiqua" w:hAnsi="Book Antiqua"/>
          <w:sz w:val="24"/>
          <w:szCs w:val="24"/>
          <w:vertAlign w:val="superscript"/>
        </w:rPr>
        <w:t>[</w:t>
      </w:r>
      <w:proofErr w:type="gramEnd"/>
      <w:r w:rsidR="006A4BCD" w:rsidRPr="00644190">
        <w:rPr>
          <w:rFonts w:ascii="Book Antiqua" w:hAnsi="Book Antiqua"/>
          <w:sz w:val="24"/>
          <w:szCs w:val="24"/>
          <w:vertAlign w:val="superscript"/>
        </w:rPr>
        <w:t>1-</w:t>
      </w:r>
      <w:r w:rsidR="006A4BCD">
        <w:rPr>
          <w:rFonts w:ascii="Book Antiqua" w:hAnsi="Book Antiqua"/>
          <w:sz w:val="24"/>
          <w:szCs w:val="24"/>
          <w:vertAlign w:val="superscript"/>
        </w:rPr>
        <w:t>4</w:t>
      </w:r>
      <w:r w:rsidR="006A4BCD" w:rsidRPr="00644190">
        <w:rPr>
          <w:rFonts w:ascii="Book Antiqua" w:hAnsi="Book Antiqua"/>
          <w:sz w:val="24"/>
          <w:szCs w:val="24"/>
          <w:vertAlign w:val="superscript"/>
        </w:rPr>
        <w:t>]</w:t>
      </w:r>
      <w:r w:rsidR="00C069AF" w:rsidRPr="00A35AE4">
        <w:rPr>
          <w:rFonts w:ascii="Book Antiqua" w:hAnsi="Book Antiqua"/>
          <w:sz w:val="24"/>
          <w:szCs w:val="24"/>
        </w:rPr>
        <w:t xml:space="preserve">. Furthermore, </w:t>
      </w:r>
      <w:proofErr w:type="spellStart"/>
      <w:r w:rsidR="00C069AF" w:rsidRPr="00A35AE4">
        <w:rPr>
          <w:rFonts w:ascii="Book Antiqua" w:hAnsi="Book Antiqua"/>
          <w:sz w:val="24"/>
          <w:szCs w:val="24"/>
        </w:rPr>
        <w:t>Fabry</w:t>
      </w:r>
      <w:proofErr w:type="spellEnd"/>
      <w:r w:rsidR="00C069AF" w:rsidRPr="00A35AE4">
        <w:rPr>
          <w:rFonts w:ascii="Book Antiqua" w:hAnsi="Book Antiqua"/>
          <w:sz w:val="24"/>
          <w:szCs w:val="24"/>
        </w:rPr>
        <w:t xml:space="preserve"> disease is a kind of lysosomal storage </w:t>
      </w:r>
      <w:proofErr w:type="gramStart"/>
      <w:r w:rsidR="00BE743E" w:rsidRPr="00A35AE4">
        <w:rPr>
          <w:rFonts w:ascii="Book Antiqua" w:hAnsi="Book Antiqua"/>
          <w:sz w:val="24"/>
          <w:szCs w:val="24"/>
        </w:rPr>
        <w:t>disease</w:t>
      </w:r>
      <w:r w:rsidR="006A4BCD" w:rsidRPr="00644190">
        <w:rPr>
          <w:rFonts w:ascii="Book Antiqua" w:hAnsi="Book Antiqua"/>
          <w:sz w:val="24"/>
          <w:szCs w:val="24"/>
          <w:vertAlign w:val="superscript"/>
        </w:rPr>
        <w:t>[</w:t>
      </w:r>
      <w:proofErr w:type="gramEnd"/>
      <w:r w:rsidR="006A4BCD">
        <w:rPr>
          <w:rFonts w:ascii="Book Antiqua" w:hAnsi="Book Antiqua"/>
          <w:sz w:val="24"/>
          <w:szCs w:val="24"/>
          <w:vertAlign w:val="superscript"/>
        </w:rPr>
        <w:t>5</w:t>
      </w:r>
      <w:r w:rsidR="006A4BCD" w:rsidRPr="00644190">
        <w:rPr>
          <w:rFonts w:ascii="Book Antiqua" w:hAnsi="Book Antiqua"/>
          <w:sz w:val="24"/>
          <w:szCs w:val="24"/>
          <w:vertAlign w:val="superscript"/>
        </w:rPr>
        <w:t>]</w:t>
      </w:r>
      <w:r w:rsidR="00C069AF" w:rsidRPr="00A35AE4">
        <w:rPr>
          <w:rFonts w:ascii="Book Antiqua" w:hAnsi="Book Antiqua"/>
          <w:sz w:val="24"/>
          <w:szCs w:val="24"/>
        </w:rPr>
        <w:t>. In</w:t>
      </w:r>
      <w:r w:rsidRPr="00A35AE4">
        <w:rPr>
          <w:rFonts w:ascii="Book Antiqua" w:hAnsi="Book Antiqua"/>
          <w:sz w:val="24"/>
          <w:szCs w:val="24"/>
        </w:rPr>
        <w:t xml:space="preserve"> </w:t>
      </w:r>
      <w:proofErr w:type="spellStart"/>
      <w:r w:rsidRPr="00A35AE4">
        <w:rPr>
          <w:rFonts w:ascii="Book Antiqua" w:hAnsi="Book Antiqua"/>
          <w:sz w:val="24"/>
          <w:szCs w:val="24"/>
        </w:rPr>
        <w:t>Fabry</w:t>
      </w:r>
      <w:proofErr w:type="spellEnd"/>
      <w:r w:rsidRPr="00A35AE4">
        <w:rPr>
          <w:rFonts w:ascii="Book Antiqua" w:hAnsi="Book Antiqua"/>
          <w:sz w:val="24"/>
          <w:szCs w:val="24"/>
        </w:rPr>
        <w:t xml:space="preserve"> disease, </w:t>
      </w:r>
      <w:r w:rsidR="006D2C24" w:rsidRPr="00A35AE4">
        <w:rPr>
          <w:rFonts w:ascii="Book Antiqua" w:hAnsi="Book Antiqua"/>
          <w:sz w:val="24"/>
          <w:szCs w:val="24"/>
        </w:rPr>
        <w:t xml:space="preserve">deficient activity of the lysosomal hydrolase alpha-galactosidase A </w:t>
      </w:r>
      <w:r w:rsidR="006D2C24">
        <w:rPr>
          <w:rFonts w:ascii="Book Antiqua" w:hAnsi="Book Antiqua"/>
          <w:sz w:val="24"/>
          <w:szCs w:val="24"/>
        </w:rPr>
        <w:t xml:space="preserve">(GLA) is caused by </w:t>
      </w:r>
      <w:r w:rsidR="000C3E3F" w:rsidRPr="00A35AE4">
        <w:rPr>
          <w:rFonts w:ascii="Book Antiqua" w:hAnsi="Book Antiqua"/>
          <w:sz w:val="24"/>
          <w:szCs w:val="24"/>
        </w:rPr>
        <w:t xml:space="preserve">a </w:t>
      </w:r>
      <w:r w:rsidRPr="00A35AE4">
        <w:rPr>
          <w:rFonts w:ascii="Book Antiqua" w:hAnsi="Book Antiqua"/>
          <w:sz w:val="24"/>
          <w:szCs w:val="24"/>
        </w:rPr>
        <w:t xml:space="preserve">mutation </w:t>
      </w:r>
      <w:r w:rsidR="0067519D" w:rsidRPr="00A35AE4">
        <w:rPr>
          <w:rFonts w:ascii="Book Antiqua" w:hAnsi="Book Antiqua"/>
          <w:sz w:val="24"/>
          <w:szCs w:val="24"/>
        </w:rPr>
        <w:t xml:space="preserve">in </w:t>
      </w:r>
      <w:r w:rsidR="00BE743E" w:rsidRPr="00A35AE4">
        <w:rPr>
          <w:rFonts w:ascii="Book Antiqua" w:hAnsi="Book Antiqua"/>
          <w:sz w:val="24"/>
          <w:szCs w:val="24"/>
        </w:rPr>
        <w:t xml:space="preserve">the </w:t>
      </w:r>
      <w:r w:rsidRPr="00644190">
        <w:rPr>
          <w:rFonts w:ascii="Book Antiqua" w:hAnsi="Book Antiqua"/>
          <w:i/>
          <w:iCs/>
          <w:sz w:val="24"/>
          <w:szCs w:val="24"/>
        </w:rPr>
        <w:t>GLA</w:t>
      </w:r>
      <w:r w:rsidRPr="00A35AE4">
        <w:rPr>
          <w:rFonts w:ascii="Book Antiqua" w:hAnsi="Book Antiqua"/>
          <w:sz w:val="24"/>
          <w:szCs w:val="24"/>
        </w:rPr>
        <w:t xml:space="preserve"> gene, resulting in </w:t>
      </w:r>
      <w:r w:rsidR="00A62568">
        <w:rPr>
          <w:rFonts w:ascii="Book Antiqua" w:hAnsi="Book Antiqua"/>
          <w:sz w:val="24"/>
          <w:szCs w:val="24"/>
        </w:rPr>
        <w:t>the</w:t>
      </w:r>
      <w:r w:rsidR="00A62568" w:rsidRPr="00A35AE4">
        <w:rPr>
          <w:rFonts w:ascii="Book Antiqua" w:hAnsi="Book Antiqua"/>
          <w:sz w:val="24"/>
          <w:szCs w:val="24"/>
        </w:rPr>
        <w:t xml:space="preserve"> </w:t>
      </w:r>
      <w:r w:rsidRPr="00A35AE4">
        <w:rPr>
          <w:rFonts w:ascii="Book Antiqua" w:hAnsi="Book Antiqua"/>
          <w:sz w:val="24"/>
          <w:szCs w:val="24"/>
        </w:rPr>
        <w:t>intracellular accumulation of enzyme substrates inside of lysosomes</w:t>
      </w:r>
      <w:r w:rsidRPr="00644190">
        <w:rPr>
          <w:rFonts w:ascii="Book Antiqua" w:hAnsi="Book Antiqua"/>
          <w:sz w:val="24"/>
          <w:szCs w:val="24"/>
          <w:vertAlign w:val="superscript"/>
        </w:rPr>
        <w:t>[1</w:t>
      </w:r>
      <w:r w:rsidR="00644190" w:rsidRPr="00644190">
        <w:rPr>
          <w:rFonts w:ascii="Book Antiqua" w:hAnsi="Book Antiqua"/>
          <w:sz w:val="24"/>
          <w:szCs w:val="24"/>
          <w:vertAlign w:val="superscript"/>
        </w:rPr>
        <w:t>-</w:t>
      </w:r>
      <w:r w:rsidR="006A4BCD">
        <w:rPr>
          <w:rFonts w:ascii="Book Antiqua" w:hAnsi="Book Antiqua"/>
          <w:sz w:val="24"/>
          <w:szCs w:val="24"/>
          <w:vertAlign w:val="superscript"/>
        </w:rPr>
        <w:t>4</w:t>
      </w:r>
      <w:r w:rsidRPr="00644190">
        <w:rPr>
          <w:rFonts w:ascii="Book Antiqua" w:hAnsi="Book Antiqua"/>
          <w:sz w:val="24"/>
          <w:szCs w:val="24"/>
          <w:vertAlign w:val="superscript"/>
        </w:rPr>
        <w:t>]</w:t>
      </w:r>
      <w:r w:rsidRPr="00A35AE4">
        <w:rPr>
          <w:rFonts w:ascii="Book Antiqua" w:hAnsi="Book Antiqua"/>
          <w:sz w:val="24"/>
          <w:szCs w:val="24"/>
        </w:rPr>
        <w:t>.</w:t>
      </w:r>
    </w:p>
    <w:p w:rsidR="007325FE" w:rsidRPr="00A35AE4" w:rsidRDefault="004557EC" w:rsidP="001C4127">
      <w:pPr>
        <w:snapToGrid w:val="0"/>
        <w:spacing w:line="360" w:lineRule="auto"/>
        <w:ind w:firstLineChars="100" w:firstLine="240"/>
        <w:rPr>
          <w:rFonts w:ascii="Book Antiqua" w:hAnsi="Book Antiqua"/>
          <w:sz w:val="24"/>
          <w:szCs w:val="24"/>
        </w:rPr>
      </w:pPr>
      <w:bookmarkStart w:id="27" w:name="_Hlk531636971"/>
      <w:r w:rsidRPr="00A35AE4">
        <w:rPr>
          <w:rFonts w:ascii="Book Antiqua" w:hAnsi="Book Antiqua"/>
          <w:sz w:val="24"/>
          <w:szCs w:val="24"/>
        </w:rPr>
        <w:t xml:space="preserve">The symptoms </w:t>
      </w:r>
      <w:r w:rsidR="007325FE" w:rsidRPr="00A35AE4">
        <w:rPr>
          <w:rFonts w:ascii="Book Antiqua" w:hAnsi="Book Antiqua"/>
          <w:sz w:val="24"/>
          <w:szCs w:val="24"/>
        </w:rPr>
        <w:t xml:space="preserve">of </w:t>
      </w:r>
      <w:proofErr w:type="spellStart"/>
      <w:r w:rsidR="007325FE" w:rsidRPr="00A35AE4">
        <w:rPr>
          <w:rFonts w:ascii="Book Antiqua" w:hAnsi="Book Antiqua"/>
          <w:sz w:val="24"/>
          <w:szCs w:val="24"/>
        </w:rPr>
        <w:t>Fabry</w:t>
      </w:r>
      <w:proofErr w:type="spellEnd"/>
      <w:r w:rsidR="007325FE" w:rsidRPr="00A35AE4">
        <w:rPr>
          <w:rFonts w:ascii="Book Antiqua" w:hAnsi="Book Antiqua"/>
          <w:sz w:val="24"/>
          <w:szCs w:val="24"/>
        </w:rPr>
        <w:t xml:space="preserve"> disease </w:t>
      </w:r>
      <w:r w:rsidRPr="00A35AE4">
        <w:rPr>
          <w:rFonts w:ascii="Book Antiqua" w:hAnsi="Book Antiqua"/>
          <w:sz w:val="24"/>
          <w:szCs w:val="24"/>
        </w:rPr>
        <w:t>affect</w:t>
      </w:r>
      <w:r w:rsidR="007325FE" w:rsidRPr="00A35AE4">
        <w:rPr>
          <w:rFonts w:ascii="Book Antiqua" w:hAnsi="Book Antiqua"/>
          <w:sz w:val="24"/>
          <w:szCs w:val="24"/>
        </w:rPr>
        <w:t xml:space="preserve"> multiple systems and </w:t>
      </w:r>
      <w:proofErr w:type="gramStart"/>
      <w:r w:rsidR="007325FE" w:rsidRPr="00A35AE4">
        <w:rPr>
          <w:rFonts w:ascii="Book Antiqua" w:hAnsi="Book Antiqua"/>
          <w:sz w:val="24"/>
          <w:szCs w:val="24"/>
        </w:rPr>
        <w:t>organs</w:t>
      </w:r>
      <w:r w:rsidR="00373609" w:rsidRPr="00644190">
        <w:rPr>
          <w:rFonts w:ascii="Book Antiqua" w:hAnsi="Book Antiqua"/>
          <w:sz w:val="24"/>
          <w:szCs w:val="24"/>
          <w:vertAlign w:val="superscript"/>
        </w:rPr>
        <w:t>[</w:t>
      </w:r>
      <w:proofErr w:type="gramEnd"/>
      <w:r w:rsidR="006A4BCD">
        <w:rPr>
          <w:rFonts w:ascii="Book Antiqua" w:hAnsi="Book Antiqua"/>
          <w:sz w:val="24"/>
          <w:szCs w:val="24"/>
          <w:vertAlign w:val="superscript"/>
        </w:rPr>
        <w:t>1</w:t>
      </w:r>
      <w:r w:rsidR="006A4BCD">
        <w:rPr>
          <w:rFonts w:ascii="Book Antiqua" w:hAnsi="Book Antiqua" w:hint="eastAsia"/>
          <w:sz w:val="24"/>
          <w:szCs w:val="24"/>
          <w:vertAlign w:val="superscript"/>
        </w:rPr>
        <w:t>-</w:t>
      </w:r>
      <w:r w:rsidR="00373609">
        <w:rPr>
          <w:rFonts w:ascii="Book Antiqua" w:hAnsi="Book Antiqua"/>
          <w:sz w:val="24"/>
          <w:szCs w:val="24"/>
          <w:vertAlign w:val="superscript"/>
        </w:rPr>
        <w:t>4</w:t>
      </w:r>
      <w:r w:rsidR="00373609" w:rsidRPr="00644190">
        <w:rPr>
          <w:rFonts w:ascii="Book Antiqua" w:hAnsi="Book Antiqua"/>
          <w:sz w:val="24"/>
          <w:szCs w:val="24"/>
          <w:vertAlign w:val="superscript"/>
        </w:rPr>
        <w:t>]</w:t>
      </w:r>
      <w:r w:rsidR="007325FE" w:rsidRPr="00A35AE4">
        <w:rPr>
          <w:rFonts w:ascii="Book Antiqua" w:hAnsi="Book Antiqua"/>
          <w:sz w:val="24"/>
          <w:szCs w:val="24"/>
        </w:rPr>
        <w:t xml:space="preserve">. Early symptoms </w:t>
      </w:r>
      <w:r w:rsidR="000C3E3F" w:rsidRPr="00A35AE4">
        <w:rPr>
          <w:rFonts w:ascii="Book Antiqua" w:hAnsi="Book Antiqua"/>
          <w:sz w:val="24"/>
          <w:szCs w:val="24"/>
        </w:rPr>
        <w:t xml:space="preserve">arise </w:t>
      </w:r>
      <w:r w:rsidR="007325FE" w:rsidRPr="00A35AE4">
        <w:rPr>
          <w:rFonts w:ascii="Book Antiqua" w:hAnsi="Book Antiqua"/>
          <w:sz w:val="24"/>
          <w:szCs w:val="24"/>
        </w:rPr>
        <w:t>in the nervous system</w:t>
      </w:r>
      <w:r w:rsidR="000C3E3F" w:rsidRPr="00A35AE4">
        <w:rPr>
          <w:rFonts w:ascii="Book Antiqua" w:hAnsi="Book Antiqua"/>
          <w:sz w:val="24"/>
          <w:szCs w:val="24"/>
        </w:rPr>
        <w:t xml:space="preserve"> and</w:t>
      </w:r>
      <w:r w:rsidR="007325FE" w:rsidRPr="00A35AE4">
        <w:rPr>
          <w:rFonts w:ascii="Book Antiqua" w:hAnsi="Book Antiqua"/>
          <w:sz w:val="24"/>
          <w:szCs w:val="24"/>
        </w:rPr>
        <w:t xml:space="preserve"> </w:t>
      </w:r>
      <w:r w:rsidR="000C3E3F" w:rsidRPr="00A35AE4">
        <w:rPr>
          <w:rFonts w:ascii="Book Antiqua" w:hAnsi="Book Antiqua"/>
          <w:sz w:val="24"/>
          <w:szCs w:val="24"/>
        </w:rPr>
        <w:t>are</w:t>
      </w:r>
      <w:r w:rsidR="00BE743E" w:rsidRPr="00A35AE4">
        <w:rPr>
          <w:rFonts w:ascii="Book Antiqua" w:hAnsi="Book Antiqua"/>
          <w:sz w:val="24"/>
          <w:szCs w:val="24"/>
        </w:rPr>
        <w:t xml:space="preserve"> </w:t>
      </w:r>
      <w:r w:rsidR="007325FE" w:rsidRPr="00A35AE4">
        <w:rPr>
          <w:rFonts w:ascii="Book Antiqua" w:hAnsi="Book Antiqua"/>
          <w:sz w:val="24"/>
          <w:szCs w:val="24"/>
        </w:rPr>
        <w:t xml:space="preserve">characterized by paresthesia and pain. Symptoms in </w:t>
      </w:r>
      <w:r w:rsidR="0067519D" w:rsidRPr="00A35AE4">
        <w:rPr>
          <w:rFonts w:ascii="Book Antiqua" w:hAnsi="Book Antiqua"/>
          <w:sz w:val="24"/>
          <w:szCs w:val="24"/>
        </w:rPr>
        <w:t xml:space="preserve">the </w:t>
      </w:r>
      <w:r w:rsidR="007325FE" w:rsidRPr="00A35AE4">
        <w:rPr>
          <w:rFonts w:ascii="Book Antiqua" w:hAnsi="Book Antiqua"/>
          <w:sz w:val="24"/>
          <w:szCs w:val="24"/>
        </w:rPr>
        <w:t>skin and eyes appear afterwards</w:t>
      </w:r>
      <w:r w:rsidRPr="00A35AE4">
        <w:rPr>
          <w:rFonts w:ascii="Book Antiqua" w:hAnsi="Book Antiqua"/>
          <w:sz w:val="24"/>
          <w:szCs w:val="24"/>
        </w:rPr>
        <w:t xml:space="preserve"> and include</w:t>
      </w:r>
      <w:r w:rsidR="007325FE" w:rsidRPr="00A35AE4">
        <w:rPr>
          <w:rFonts w:ascii="Book Antiqua" w:hAnsi="Book Antiqua"/>
          <w:sz w:val="24"/>
          <w:szCs w:val="24"/>
        </w:rPr>
        <w:t xml:space="preserve"> fever, </w:t>
      </w:r>
      <w:proofErr w:type="spellStart"/>
      <w:r w:rsidR="007325FE" w:rsidRPr="00A35AE4">
        <w:rPr>
          <w:rFonts w:ascii="Book Antiqua" w:hAnsi="Book Antiqua"/>
          <w:sz w:val="24"/>
          <w:szCs w:val="24"/>
        </w:rPr>
        <w:t>angiokeratomas</w:t>
      </w:r>
      <w:proofErr w:type="spellEnd"/>
      <w:r w:rsidR="006D2C24">
        <w:rPr>
          <w:rFonts w:ascii="Book Antiqua" w:hAnsi="Book Antiqua"/>
          <w:sz w:val="24"/>
          <w:szCs w:val="24"/>
        </w:rPr>
        <w:t>,</w:t>
      </w:r>
      <w:r w:rsidR="007325FE" w:rsidRPr="00A35AE4">
        <w:rPr>
          <w:rFonts w:ascii="Book Antiqua" w:hAnsi="Book Antiqua"/>
          <w:sz w:val="24"/>
          <w:szCs w:val="24"/>
        </w:rPr>
        <w:t xml:space="preserve"> and cornea </w:t>
      </w:r>
      <w:proofErr w:type="spellStart"/>
      <w:r w:rsidR="007325FE" w:rsidRPr="00A35AE4">
        <w:rPr>
          <w:rFonts w:ascii="Book Antiqua" w:hAnsi="Book Antiqua"/>
          <w:sz w:val="24"/>
          <w:szCs w:val="24"/>
        </w:rPr>
        <w:t>verticillate</w:t>
      </w:r>
      <w:proofErr w:type="spellEnd"/>
      <w:r w:rsidR="007325FE" w:rsidRPr="00A35AE4">
        <w:rPr>
          <w:rFonts w:ascii="Book Antiqua" w:hAnsi="Book Antiqua"/>
          <w:sz w:val="24"/>
          <w:szCs w:val="24"/>
        </w:rPr>
        <w:t xml:space="preserve">. </w:t>
      </w:r>
      <w:bookmarkStart w:id="28" w:name="OLE_LINK5"/>
      <w:bookmarkStart w:id="29" w:name="OLE_LINK6"/>
      <w:r w:rsidR="000C3E3F" w:rsidRPr="00A35AE4">
        <w:rPr>
          <w:rFonts w:ascii="Book Antiqua" w:hAnsi="Book Antiqua"/>
          <w:sz w:val="24"/>
          <w:szCs w:val="24"/>
        </w:rPr>
        <w:t xml:space="preserve">Kidney and heart </w:t>
      </w:r>
      <w:bookmarkEnd w:id="28"/>
      <w:bookmarkEnd w:id="29"/>
      <w:r w:rsidR="000C3E3F" w:rsidRPr="00A35AE4">
        <w:rPr>
          <w:rFonts w:ascii="Book Antiqua" w:hAnsi="Book Antiqua"/>
          <w:sz w:val="24"/>
          <w:szCs w:val="24"/>
        </w:rPr>
        <w:t>dysfunction are</w:t>
      </w:r>
      <w:r w:rsidR="007325FE" w:rsidRPr="00A35AE4">
        <w:rPr>
          <w:rFonts w:ascii="Book Antiqua" w:hAnsi="Book Antiqua"/>
          <w:sz w:val="24"/>
          <w:szCs w:val="24"/>
        </w:rPr>
        <w:t xml:space="preserve"> the main symptoms in adults. Heart </w:t>
      </w:r>
      <w:r w:rsidR="005D34B2" w:rsidRPr="00A35AE4">
        <w:rPr>
          <w:rFonts w:ascii="Book Antiqua" w:hAnsi="Book Antiqua"/>
          <w:sz w:val="24"/>
          <w:szCs w:val="24"/>
        </w:rPr>
        <w:t>d</w:t>
      </w:r>
      <w:r w:rsidR="00A823C9" w:rsidRPr="00A35AE4">
        <w:rPr>
          <w:rFonts w:ascii="Book Antiqua" w:hAnsi="Book Antiqua"/>
          <w:sz w:val="24"/>
          <w:szCs w:val="24"/>
        </w:rPr>
        <w:t xml:space="preserve">ysfunction </w:t>
      </w:r>
      <w:r w:rsidR="000C3E3F" w:rsidRPr="00A35AE4">
        <w:rPr>
          <w:rFonts w:ascii="Book Antiqua" w:hAnsi="Book Antiqua"/>
          <w:sz w:val="24"/>
          <w:szCs w:val="24"/>
        </w:rPr>
        <w:t xml:space="preserve">includes </w:t>
      </w:r>
      <w:r w:rsidR="00A823C9" w:rsidRPr="00A35AE4">
        <w:rPr>
          <w:rFonts w:ascii="Book Antiqua" w:hAnsi="Book Antiqua"/>
          <w:sz w:val="24"/>
          <w:szCs w:val="24"/>
        </w:rPr>
        <w:t xml:space="preserve">cardiac hypertrophy, </w:t>
      </w:r>
      <w:proofErr w:type="spellStart"/>
      <w:r w:rsidR="00A823C9" w:rsidRPr="00A35AE4">
        <w:rPr>
          <w:rFonts w:ascii="Book Antiqua" w:hAnsi="Book Antiqua"/>
          <w:sz w:val="24"/>
          <w:szCs w:val="24"/>
        </w:rPr>
        <w:t>valvular</w:t>
      </w:r>
      <w:proofErr w:type="spellEnd"/>
      <w:r w:rsidR="00A823C9" w:rsidRPr="00A35AE4">
        <w:rPr>
          <w:rFonts w:ascii="Book Antiqua" w:hAnsi="Book Antiqua"/>
          <w:sz w:val="24"/>
          <w:szCs w:val="24"/>
        </w:rPr>
        <w:t xml:space="preserve"> abnormalities</w:t>
      </w:r>
      <w:r w:rsidR="006D2C24">
        <w:rPr>
          <w:rFonts w:ascii="Book Antiqua" w:hAnsi="Book Antiqua"/>
          <w:sz w:val="24"/>
          <w:szCs w:val="24"/>
        </w:rPr>
        <w:t>,</w:t>
      </w:r>
      <w:r w:rsidR="00A823C9" w:rsidRPr="00A35AE4">
        <w:rPr>
          <w:rFonts w:ascii="Book Antiqua" w:hAnsi="Book Antiqua"/>
          <w:sz w:val="24"/>
          <w:szCs w:val="24"/>
        </w:rPr>
        <w:t xml:space="preserve"> and arrhythmias. Renal dysfunction usually </w:t>
      </w:r>
      <w:r w:rsidRPr="00A35AE4">
        <w:rPr>
          <w:rFonts w:ascii="Book Antiqua" w:hAnsi="Book Antiqua"/>
          <w:sz w:val="24"/>
          <w:szCs w:val="24"/>
        </w:rPr>
        <w:t>includes</w:t>
      </w:r>
      <w:r w:rsidR="000C3E3F" w:rsidRPr="00A35AE4">
        <w:rPr>
          <w:rFonts w:ascii="Book Antiqua" w:hAnsi="Book Antiqua"/>
          <w:sz w:val="24"/>
          <w:szCs w:val="24"/>
        </w:rPr>
        <w:t xml:space="preserve"> </w:t>
      </w:r>
      <w:r w:rsidR="00A823C9" w:rsidRPr="00A35AE4">
        <w:rPr>
          <w:rFonts w:ascii="Book Antiqua" w:hAnsi="Book Antiqua"/>
          <w:sz w:val="24"/>
          <w:szCs w:val="24"/>
        </w:rPr>
        <w:t>hematuria, proteinuria</w:t>
      </w:r>
      <w:r w:rsidR="006D2C24">
        <w:rPr>
          <w:rFonts w:ascii="Book Antiqua" w:hAnsi="Book Antiqua"/>
          <w:sz w:val="24"/>
          <w:szCs w:val="24"/>
        </w:rPr>
        <w:t>,</w:t>
      </w:r>
      <w:r w:rsidR="00A823C9" w:rsidRPr="00A35AE4">
        <w:rPr>
          <w:rFonts w:ascii="Book Antiqua" w:hAnsi="Book Antiqua"/>
          <w:sz w:val="24"/>
          <w:szCs w:val="24"/>
        </w:rPr>
        <w:t xml:space="preserve"> and nephrotic syndrome. In</w:t>
      </w:r>
      <w:r w:rsidR="007325FE" w:rsidRPr="00A35AE4">
        <w:rPr>
          <w:rFonts w:ascii="Book Antiqua" w:hAnsi="Book Antiqua"/>
          <w:sz w:val="24"/>
          <w:szCs w:val="24"/>
        </w:rPr>
        <w:t xml:space="preserve"> addition, such </w:t>
      </w:r>
      <w:r w:rsidR="0067519D" w:rsidRPr="00A35AE4">
        <w:rPr>
          <w:rFonts w:ascii="Book Antiqua" w:hAnsi="Book Antiqua"/>
          <w:sz w:val="24"/>
          <w:szCs w:val="24"/>
        </w:rPr>
        <w:t xml:space="preserve">conditions </w:t>
      </w:r>
      <w:r w:rsidR="007325FE" w:rsidRPr="00A35AE4">
        <w:rPr>
          <w:rFonts w:ascii="Book Antiqua" w:hAnsi="Book Antiqua"/>
          <w:sz w:val="24"/>
          <w:szCs w:val="24"/>
        </w:rPr>
        <w:t xml:space="preserve">in </w:t>
      </w:r>
      <w:r w:rsidR="00BE743E" w:rsidRPr="00A35AE4">
        <w:rPr>
          <w:rFonts w:ascii="Book Antiqua" w:hAnsi="Book Antiqua"/>
          <w:sz w:val="24"/>
          <w:szCs w:val="24"/>
        </w:rPr>
        <w:t xml:space="preserve">the </w:t>
      </w:r>
      <w:r w:rsidR="007325FE" w:rsidRPr="00A35AE4">
        <w:rPr>
          <w:rFonts w:ascii="Book Antiqua" w:hAnsi="Book Antiqua"/>
          <w:sz w:val="24"/>
          <w:szCs w:val="24"/>
        </w:rPr>
        <w:t xml:space="preserve">kidney ultimately progress to end-stage kidney disease </w:t>
      </w:r>
      <w:r w:rsidR="00BE743E" w:rsidRPr="00A35AE4">
        <w:rPr>
          <w:rFonts w:ascii="Book Antiqua" w:hAnsi="Book Antiqua"/>
          <w:sz w:val="24"/>
          <w:szCs w:val="24"/>
        </w:rPr>
        <w:t>accompanied</w:t>
      </w:r>
      <w:r w:rsidR="007325FE" w:rsidRPr="00A35AE4">
        <w:rPr>
          <w:rFonts w:ascii="Book Antiqua" w:hAnsi="Book Antiqua"/>
          <w:sz w:val="24"/>
          <w:szCs w:val="24"/>
        </w:rPr>
        <w:t xml:space="preserve"> by various severe complications. Severe complications </w:t>
      </w:r>
      <w:r w:rsidR="000C3E3F" w:rsidRPr="00A35AE4">
        <w:rPr>
          <w:rFonts w:ascii="Book Antiqua" w:hAnsi="Book Antiqua"/>
          <w:sz w:val="24"/>
          <w:szCs w:val="24"/>
        </w:rPr>
        <w:t>are ultimately</w:t>
      </w:r>
      <w:r w:rsidR="007325FE" w:rsidRPr="00A35AE4">
        <w:rPr>
          <w:rFonts w:ascii="Book Antiqua" w:hAnsi="Book Antiqua"/>
          <w:sz w:val="24"/>
          <w:szCs w:val="24"/>
        </w:rPr>
        <w:t xml:space="preserve"> the </w:t>
      </w:r>
      <w:r w:rsidR="000C3E3F" w:rsidRPr="00A35AE4">
        <w:rPr>
          <w:rFonts w:ascii="Book Antiqua" w:hAnsi="Book Antiqua"/>
          <w:sz w:val="24"/>
          <w:szCs w:val="24"/>
        </w:rPr>
        <w:t xml:space="preserve">primary </w:t>
      </w:r>
      <w:r w:rsidR="007325FE" w:rsidRPr="00A35AE4">
        <w:rPr>
          <w:rFonts w:ascii="Book Antiqua" w:hAnsi="Book Antiqua"/>
          <w:sz w:val="24"/>
          <w:szCs w:val="24"/>
        </w:rPr>
        <w:t xml:space="preserve">cause of death. </w:t>
      </w:r>
      <w:r w:rsidRPr="00A35AE4">
        <w:rPr>
          <w:rFonts w:ascii="Book Antiqua" w:hAnsi="Book Antiqua"/>
          <w:sz w:val="24"/>
          <w:szCs w:val="24"/>
        </w:rPr>
        <w:t xml:space="preserve">A light </w:t>
      </w:r>
      <w:r w:rsidR="007325FE" w:rsidRPr="00A35AE4">
        <w:rPr>
          <w:rFonts w:ascii="Book Antiqua" w:hAnsi="Book Antiqua"/>
          <w:sz w:val="24"/>
          <w:szCs w:val="24"/>
        </w:rPr>
        <w:t xml:space="preserve">microscopic examination </w:t>
      </w:r>
      <w:r w:rsidR="000C3E3F" w:rsidRPr="00A35AE4">
        <w:rPr>
          <w:rFonts w:ascii="Book Antiqua" w:hAnsi="Book Antiqua"/>
          <w:sz w:val="24"/>
          <w:szCs w:val="24"/>
        </w:rPr>
        <w:t xml:space="preserve">of </w:t>
      </w:r>
      <w:r w:rsidR="00BE743E" w:rsidRPr="00A35AE4">
        <w:rPr>
          <w:rFonts w:ascii="Book Antiqua" w:hAnsi="Book Antiqua"/>
          <w:sz w:val="24"/>
          <w:szCs w:val="24"/>
        </w:rPr>
        <w:t>the</w:t>
      </w:r>
      <w:r w:rsidR="007325FE" w:rsidRPr="00A35AE4">
        <w:rPr>
          <w:rFonts w:ascii="Book Antiqua" w:hAnsi="Book Antiqua"/>
          <w:sz w:val="24"/>
          <w:szCs w:val="24"/>
        </w:rPr>
        <w:t xml:space="preserve"> kidney </w:t>
      </w:r>
      <w:r w:rsidR="000C3E3F" w:rsidRPr="00A35AE4">
        <w:rPr>
          <w:rFonts w:ascii="Book Antiqua" w:hAnsi="Book Antiqua"/>
          <w:sz w:val="24"/>
          <w:szCs w:val="24"/>
        </w:rPr>
        <w:t xml:space="preserve">demonstrates </w:t>
      </w:r>
      <w:r w:rsidR="00BE743E" w:rsidRPr="00A35AE4">
        <w:rPr>
          <w:rFonts w:ascii="Book Antiqua" w:hAnsi="Book Antiqua"/>
          <w:sz w:val="24"/>
          <w:szCs w:val="24"/>
        </w:rPr>
        <w:t>that</w:t>
      </w:r>
      <w:r w:rsidR="007325FE" w:rsidRPr="00A35AE4">
        <w:rPr>
          <w:rFonts w:ascii="Book Antiqua" w:hAnsi="Book Antiqua"/>
          <w:sz w:val="24"/>
          <w:szCs w:val="24"/>
        </w:rPr>
        <w:t xml:space="preserve"> glomerular visceral epithelial cells </w:t>
      </w:r>
      <w:r w:rsidR="000C3E3F" w:rsidRPr="00A35AE4">
        <w:rPr>
          <w:rFonts w:ascii="Book Antiqua" w:hAnsi="Book Antiqua"/>
          <w:sz w:val="24"/>
          <w:szCs w:val="24"/>
        </w:rPr>
        <w:t xml:space="preserve">are </w:t>
      </w:r>
      <w:r w:rsidR="007325FE" w:rsidRPr="00A35AE4">
        <w:rPr>
          <w:rFonts w:ascii="Book Antiqua" w:hAnsi="Book Antiqua"/>
          <w:sz w:val="24"/>
          <w:szCs w:val="24"/>
        </w:rPr>
        <w:t xml:space="preserve">diffusely enlarged with vacuolar degeneration. </w:t>
      </w:r>
      <w:r w:rsidR="000C3E3F" w:rsidRPr="00A35AE4">
        <w:rPr>
          <w:rFonts w:ascii="Book Antiqua" w:hAnsi="Book Antiqua"/>
          <w:sz w:val="24"/>
          <w:szCs w:val="24"/>
        </w:rPr>
        <w:t>E</w:t>
      </w:r>
      <w:r w:rsidR="007325FE" w:rsidRPr="00A35AE4">
        <w:rPr>
          <w:rFonts w:ascii="Book Antiqua" w:hAnsi="Book Antiqua"/>
          <w:sz w:val="24"/>
          <w:szCs w:val="24"/>
        </w:rPr>
        <w:t xml:space="preserve">lectron microscopy </w:t>
      </w:r>
      <w:r w:rsidR="000C3E3F" w:rsidRPr="00A35AE4">
        <w:rPr>
          <w:rFonts w:ascii="Book Antiqua" w:hAnsi="Book Antiqua"/>
          <w:sz w:val="24"/>
          <w:szCs w:val="24"/>
        </w:rPr>
        <w:t xml:space="preserve">examination shows </w:t>
      </w:r>
      <w:r w:rsidR="00BE743E" w:rsidRPr="00A35AE4">
        <w:rPr>
          <w:rFonts w:ascii="Book Antiqua" w:hAnsi="Book Antiqua"/>
          <w:sz w:val="24"/>
          <w:szCs w:val="24"/>
        </w:rPr>
        <w:t>that</w:t>
      </w:r>
      <w:r w:rsidR="007325FE" w:rsidRPr="00A35AE4">
        <w:rPr>
          <w:rFonts w:ascii="Book Antiqua" w:hAnsi="Book Antiqua"/>
          <w:sz w:val="24"/>
          <w:szCs w:val="24"/>
        </w:rPr>
        <w:t xml:space="preserve"> all kinds of renal cells contain </w:t>
      </w:r>
      <w:r w:rsidR="00BE743E" w:rsidRPr="00A35AE4">
        <w:rPr>
          <w:rFonts w:ascii="Book Antiqua" w:hAnsi="Book Antiqua"/>
          <w:sz w:val="24"/>
          <w:szCs w:val="24"/>
        </w:rPr>
        <w:t xml:space="preserve">many </w:t>
      </w:r>
      <w:r w:rsidR="007325FE" w:rsidRPr="00A35AE4">
        <w:rPr>
          <w:rFonts w:ascii="Book Antiqua" w:hAnsi="Book Antiqua"/>
          <w:sz w:val="24"/>
          <w:szCs w:val="24"/>
        </w:rPr>
        <w:t xml:space="preserve">dense </w:t>
      </w:r>
      <w:proofErr w:type="spellStart"/>
      <w:r w:rsidR="007325FE" w:rsidRPr="00A35AE4">
        <w:rPr>
          <w:rFonts w:ascii="Book Antiqua" w:hAnsi="Book Antiqua"/>
          <w:sz w:val="24"/>
          <w:szCs w:val="24"/>
        </w:rPr>
        <w:t>lamellated</w:t>
      </w:r>
      <w:proofErr w:type="spellEnd"/>
      <w:r w:rsidR="007325FE" w:rsidRPr="00A35AE4">
        <w:rPr>
          <w:rFonts w:ascii="Book Antiqua" w:hAnsi="Book Antiqua"/>
          <w:sz w:val="24"/>
          <w:szCs w:val="24"/>
        </w:rPr>
        <w:t xml:space="preserve"> structures, including glomerular visceral epithelial cells, endothelial cells</w:t>
      </w:r>
      <w:r w:rsidR="006D2C24">
        <w:rPr>
          <w:rFonts w:ascii="Book Antiqua" w:hAnsi="Book Antiqua"/>
          <w:sz w:val="24"/>
          <w:szCs w:val="24"/>
        </w:rPr>
        <w:t>,</w:t>
      </w:r>
      <w:r w:rsidR="007325FE" w:rsidRPr="00A35AE4">
        <w:rPr>
          <w:rFonts w:ascii="Book Antiqua" w:hAnsi="Book Antiqua"/>
          <w:sz w:val="24"/>
          <w:szCs w:val="24"/>
        </w:rPr>
        <w:t xml:space="preserve"> and mesangial cells. Such structures </w:t>
      </w:r>
      <w:r w:rsidR="000C3E3F" w:rsidRPr="00A35AE4">
        <w:rPr>
          <w:rFonts w:ascii="Book Antiqua" w:hAnsi="Book Antiqua"/>
          <w:sz w:val="24"/>
          <w:szCs w:val="24"/>
        </w:rPr>
        <w:t xml:space="preserve">are </w:t>
      </w:r>
      <w:r w:rsidR="007325FE" w:rsidRPr="00A35AE4">
        <w:rPr>
          <w:rFonts w:ascii="Book Antiqua" w:hAnsi="Book Antiqua"/>
          <w:sz w:val="24"/>
          <w:szCs w:val="24"/>
        </w:rPr>
        <w:t xml:space="preserve">widely called zebra bodies or myelin figures </w:t>
      </w:r>
      <w:r w:rsidR="000C3E3F" w:rsidRPr="00A35AE4">
        <w:rPr>
          <w:rFonts w:ascii="Book Antiqua" w:hAnsi="Book Antiqua"/>
          <w:sz w:val="24"/>
          <w:szCs w:val="24"/>
        </w:rPr>
        <w:t xml:space="preserve">and </w:t>
      </w:r>
      <w:r w:rsidRPr="00A35AE4">
        <w:rPr>
          <w:rFonts w:ascii="Book Antiqua" w:hAnsi="Book Antiqua"/>
          <w:sz w:val="24"/>
          <w:szCs w:val="24"/>
        </w:rPr>
        <w:t xml:space="preserve">are </w:t>
      </w:r>
      <w:r w:rsidR="007325FE" w:rsidRPr="00A35AE4">
        <w:rPr>
          <w:rFonts w:ascii="Book Antiqua" w:hAnsi="Book Antiqua"/>
          <w:sz w:val="24"/>
          <w:szCs w:val="24"/>
        </w:rPr>
        <w:t xml:space="preserve">the typical characteristics of </w:t>
      </w:r>
      <w:proofErr w:type="spellStart"/>
      <w:r w:rsidR="007325FE" w:rsidRPr="00A35AE4">
        <w:rPr>
          <w:rFonts w:ascii="Book Antiqua" w:hAnsi="Book Antiqua"/>
          <w:sz w:val="24"/>
          <w:szCs w:val="24"/>
        </w:rPr>
        <w:t>Fabry</w:t>
      </w:r>
      <w:proofErr w:type="spellEnd"/>
      <w:r w:rsidR="007325FE" w:rsidRPr="00A35AE4">
        <w:rPr>
          <w:rFonts w:ascii="Book Antiqua" w:hAnsi="Book Antiqua"/>
          <w:sz w:val="24"/>
          <w:szCs w:val="24"/>
        </w:rPr>
        <w:t xml:space="preserve"> </w:t>
      </w:r>
      <w:proofErr w:type="gramStart"/>
      <w:r w:rsidR="007325FE" w:rsidRPr="00A35AE4">
        <w:rPr>
          <w:rFonts w:ascii="Book Antiqua" w:hAnsi="Book Antiqua"/>
          <w:sz w:val="24"/>
          <w:szCs w:val="24"/>
        </w:rPr>
        <w:t>disease</w:t>
      </w:r>
      <w:r w:rsidR="006A4BCD" w:rsidRPr="00644190">
        <w:rPr>
          <w:rFonts w:ascii="Book Antiqua" w:hAnsi="Book Antiqua"/>
          <w:sz w:val="24"/>
          <w:szCs w:val="24"/>
          <w:vertAlign w:val="superscript"/>
        </w:rPr>
        <w:t>[</w:t>
      </w:r>
      <w:proofErr w:type="gramEnd"/>
      <w:r w:rsidR="006A4BCD">
        <w:rPr>
          <w:rFonts w:ascii="Book Antiqua" w:hAnsi="Book Antiqua"/>
          <w:sz w:val="24"/>
          <w:szCs w:val="24"/>
          <w:vertAlign w:val="superscript"/>
        </w:rPr>
        <w:t>6</w:t>
      </w:r>
      <w:r w:rsidR="006A4BCD" w:rsidRPr="00644190">
        <w:rPr>
          <w:rFonts w:ascii="Book Antiqua" w:hAnsi="Book Antiqua"/>
          <w:sz w:val="24"/>
          <w:szCs w:val="24"/>
          <w:vertAlign w:val="superscript"/>
        </w:rPr>
        <w:t>]</w:t>
      </w:r>
      <w:r w:rsidR="007325FE" w:rsidRPr="00A35AE4">
        <w:rPr>
          <w:rFonts w:ascii="Book Antiqua" w:hAnsi="Book Antiqua"/>
          <w:sz w:val="24"/>
          <w:szCs w:val="24"/>
        </w:rPr>
        <w:t>.</w:t>
      </w:r>
    </w:p>
    <w:bookmarkEnd w:id="27"/>
    <w:p w:rsidR="004026C7" w:rsidRPr="00A35AE4" w:rsidRDefault="00B461D3" w:rsidP="001C4127">
      <w:pPr>
        <w:snapToGrid w:val="0"/>
        <w:spacing w:line="360" w:lineRule="auto"/>
        <w:ind w:firstLineChars="100" w:firstLine="240"/>
        <w:rPr>
          <w:rFonts w:ascii="Book Antiqua" w:hAnsi="Book Antiqua"/>
          <w:sz w:val="24"/>
          <w:szCs w:val="24"/>
        </w:rPr>
      </w:pPr>
      <w:r w:rsidRPr="00A35AE4">
        <w:rPr>
          <w:rFonts w:ascii="Book Antiqua" w:hAnsi="Book Antiqua"/>
          <w:sz w:val="24"/>
          <w:szCs w:val="24"/>
        </w:rPr>
        <w:t xml:space="preserve">Zebra bodies or myelin figures were previously seen </w:t>
      </w:r>
      <w:r w:rsidR="00796FC1" w:rsidRPr="00A35AE4">
        <w:rPr>
          <w:rFonts w:ascii="Book Antiqua" w:hAnsi="Book Antiqua"/>
          <w:sz w:val="24"/>
          <w:szCs w:val="24"/>
        </w:rPr>
        <w:t>as</w:t>
      </w:r>
      <w:r w:rsidR="005D50A0" w:rsidRPr="00A35AE4">
        <w:rPr>
          <w:rFonts w:ascii="Book Antiqua" w:hAnsi="Book Antiqua"/>
          <w:sz w:val="24"/>
          <w:szCs w:val="24"/>
        </w:rPr>
        <w:t xml:space="preserve"> the prime</w:t>
      </w:r>
      <w:r w:rsidRPr="00A35AE4">
        <w:rPr>
          <w:rFonts w:ascii="Book Antiqua" w:hAnsi="Book Antiqua"/>
          <w:sz w:val="24"/>
          <w:szCs w:val="24"/>
        </w:rPr>
        <w:t xml:space="preserve"> characteristic</w:t>
      </w:r>
      <w:r w:rsidR="000C3E3F" w:rsidRPr="00A35AE4">
        <w:rPr>
          <w:rFonts w:ascii="Book Antiqua" w:hAnsi="Book Antiqua"/>
          <w:sz w:val="24"/>
          <w:szCs w:val="24"/>
        </w:rPr>
        <w:t>s</w:t>
      </w:r>
      <w:r w:rsidRPr="00A35AE4">
        <w:rPr>
          <w:rFonts w:ascii="Book Antiqua" w:hAnsi="Book Antiqua"/>
          <w:sz w:val="24"/>
          <w:szCs w:val="24"/>
        </w:rPr>
        <w:t xml:space="preserve"> of </w:t>
      </w:r>
      <w:proofErr w:type="spellStart"/>
      <w:r w:rsidRPr="00A35AE4">
        <w:rPr>
          <w:rFonts w:ascii="Book Antiqua" w:hAnsi="Book Antiqua"/>
          <w:sz w:val="24"/>
          <w:szCs w:val="24"/>
        </w:rPr>
        <w:t>Fabry</w:t>
      </w:r>
      <w:proofErr w:type="spellEnd"/>
      <w:r w:rsidRPr="00A35AE4">
        <w:rPr>
          <w:rFonts w:ascii="Book Antiqua" w:hAnsi="Book Antiqua"/>
          <w:sz w:val="24"/>
          <w:szCs w:val="24"/>
        </w:rPr>
        <w:t xml:space="preserve"> disease. </w:t>
      </w:r>
      <w:r w:rsidR="00BE743E" w:rsidRPr="00A35AE4">
        <w:rPr>
          <w:rFonts w:ascii="Book Antiqua" w:hAnsi="Book Antiqua"/>
          <w:sz w:val="24"/>
          <w:szCs w:val="24"/>
        </w:rPr>
        <w:t>However,</w:t>
      </w:r>
      <w:r w:rsidRPr="00A35AE4">
        <w:rPr>
          <w:rFonts w:ascii="Book Antiqua" w:hAnsi="Book Antiqua"/>
          <w:sz w:val="24"/>
          <w:szCs w:val="24"/>
        </w:rPr>
        <w:t xml:space="preserve"> previous reports showed </w:t>
      </w:r>
      <w:r w:rsidR="00BE743E" w:rsidRPr="00A35AE4">
        <w:rPr>
          <w:rFonts w:ascii="Book Antiqua" w:hAnsi="Book Antiqua"/>
          <w:sz w:val="24"/>
          <w:szCs w:val="24"/>
        </w:rPr>
        <w:t xml:space="preserve">that </w:t>
      </w:r>
      <w:r w:rsidRPr="00A35AE4">
        <w:rPr>
          <w:rFonts w:ascii="Book Antiqua" w:hAnsi="Book Antiqua"/>
          <w:sz w:val="24"/>
          <w:szCs w:val="24"/>
        </w:rPr>
        <w:t>some drugs</w:t>
      </w:r>
      <w:r w:rsidR="00BE743E" w:rsidRPr="00A35AE4">
        <w:rPr>
          <w:rFonts w:ascii="Book Antiqua" w:hAnsi="Book Antiqua"/>
          <w:sz w:val="24"/>
          <w:szCs w:val="24"/>
        </w:rPr>
        <w:t>,</w:t>
      </w:r>
      <w:r w:rsidRPr="00A35AE4">
        <w:rPr>
          <w:rFonts w:ascii="Book Antiqua" w:hAnsi="Book Antiqua"/>
          <w:sz w:val="24"/>
          <w:szCs w:val="24"/>
        </w:rPr>
        <w:t xml:space="preserve"> including amiodarone, chloroquine</w:t>
      </w:r>
      <w:r w:rsidR="006D2C24">
        <w:rPr>
          <w:rFonts w:ascii="Book Antiqua" w:hAnsi="Book Antiqua"/>
          <w:sz w:val="24"/>
          <w:szCs w:val="24"/>
        </w:rPr>
        <w:t>,</w:t>
      </w:r>
      <w:r w:rsidRPr="00A35AE4">
        <w:rPr>
          <w:rFonts w:ascii="Book Antiqua" w:hAnsi="Book Antiqua"/>
          <w:sz w:val="24"/>
          <w:szCs w:val="24"/>
        </w:rPr>
        <w:t xml:space="preserve"> and hydroxychloroquine</w:t>
      </w:r>
      <w:r w:rsidR="00BE743E" w:rsidRPr="00A35AE4">
        <w:rPr>
          <w:rFonts w:ascii="Book Antiqua" w:hAnsi="Book Antiqua"/>
          <w:sz w:val="24"/>
          <w:szCs w:val="24"/>
        </w:rPr>
        <w:t>,</w:t>
      </w:r>
      <w:r w:rsidRPr="00A35AE4">
        <w:rPr>
          <w:rFonts w:ascii="Book Antiqua" w:hAnsi="Book Antiqua"/>
          <w:sz w:val="24"/>
          <w:szCs w:val="24"/>
        </w:rPr>
        <w:t xml:space="preserve"> may lead to similar histological </w:t>
      </w:r>
      <w:proofErr w:type="gramStart"/>
      <w:r w:rsidRPr="00A35AE4">
        <w:rPr>
          <w:rFonts w:ascii="Book Antiqua" w:hAnsi="Book Antiqua"/>
          <w:sz w:val="24"/>
          <w:szCs w:val="24"/>
        </w:rPr>
        <w:t>changes</w:t>
      </w:r>
      <w:r w:rsidRPr="00E83C66">
        <w:rPr>
          <w:rFonts w:ascii="Book Antiqua" w:hAnsi="Book Antiqua"/>
          <w:sz w:val="24"/>
          <w:szCs w:val="24"/>
          <w:vertAlign w:val="superscript"/>
        </w:rPr>
        <w:t>[</w:t>
      </w:r>
      <w:proofErr w:type="gramEnd"/>
      <w:r w:rsidRPr="00E83C66">
        <w:rPr>
          <w:rFonts w:ascii="Book Antiqua" w:hAnsi="Book Antiqua"/>
          <w:sz w:val="24"/>
          <w:szCs w:val="24"/>
          <w:vertAlign w:val="superscript"/>
        </w:rPr>
        <w:t>7</w:t>
      </w:r>
      <w:r w:rsidR="00E83C66" w:rsidRPr="00E83C66">
        <w:rPr>
          <w:rFonts w:ascii="Book Antiqua" w:hAnsi="Book Antiqua"/>
          <w:sz w:val="24"/>
          <w:szCs w:val="24"/>
          <w:vertAlign w:val="superscript"/>
        </w:rPr>
        <w:t>-</w:t>
      </w:r>
      <w:r w:rsidRPr="00E83C66">
        <w:rPr>
          <w:rFonts w:ascii="Book Antiqua" w:hAnsi="Book Antiqua"/>
          <w:sz w:val="24"/>
          <w:szCs w:val="24"/>
          <w:vertAlign w:val="superscript"/>
        </w:rPr>
        <w:t>10]</w:t>
      </w:r>
      <w:r w:rsidRPr="00A35AE4">
        <w:rPr>
          <w:rFonts w:ascii="Book Antiqua" w:hAnsi="Book Antiqua"/>
          <w:sz w:val="24"/>
          <w:szCs w:val="24"/>
        </w:rPr>
        <w:t xml:space="preserve">. </w:t>
      </w:r>
      <w:r w:rsidR="0067519D" w:rsidRPr="00A35AE4">
        <w:rPr>
          <w:rFonts w:ascii="Book Antiqua" w:hAnsi="Book Antiqua"/>
          <w:sz w:val="24"/>
          <w:szCs w:val="24"/>
        </w:rPr>
        <w:t>Here</w:t>
      </w:r>
      <w:r w:rsidR="00916DC6" w:rsidRPr="00A35AE4">
        <w:rPr>
          <w:rFonts w:ascii="Book Antiqua" w:hAnsi="Book Antiqua"/>
          <w:sz w:val="24"/>
          <w:szCs w:val="24"/>
        </w:rPr>
        <w:t>,</w:t>
      </w:r>
      <w:r w:rsidR="00685842" w:rsidRPr="00A35AE4">
        <w:rPr>
          <w:rFonts w:ascii="Book Antiqua" w:hAnsi="Book Antiqua"/>
          <w:sz w:val="24"/>
          <w:szCs w:val="24"/>
        </w:rPr>
        <w:t xml:space="preserve"> w</w:t>
      </w:r>
      <w:r w:rsidR="00751A6E" w:rsidRPr="00A35AE4">
        <w:rPr>
          <w:rFonts w:ascii="Book Antiqua" w:hAnsi="Book Antiqua"/>
          <w:sz w:val="24"/>
          <w:szCs w:val="24"/>
        </w:rPr>
        <w:t xml:space="preserve">e report </w:t>
      </w:r>
      <w:r w:rsidR="006D2C24">
        <w:rPr>
          <w:rFonts w:ascii="Book Antiqua" w:hAnsi="Book Antiqua"/>
          <w:sz w:val="24"/>
          <w:szCs w:val="24"/>
        </w:rPr>
        <w:t>the</w:t>
      </w:r>
      <w:r w:rsidR="006D2C24" w:rsidRPr="00A35AE4">
        <w:rPr>
          <w:rFonts w:ascii="Book Antiqua" w:hAnsi="Book Antiqua"/>
          <w:sz w:val="24"/>
          <w:szCs w:val="24"/>
        </w:rPr>
        <w:t xml:space="preserve"> </w:t>
      </w:r>
      <w:r w:rsidR="0067519D" w:rsidRPr="00A35AE4">
        <w:rPr>
          <w:rFonts w:ascii="Book Antiqua" w:hAnsi="Book Antiqua"/>
          <w:sz w:val="24"/>
          <w:szCs w:val="24"/>
        </w:rPr>
        <w:t xml:space="preserve">case of </w:t>
      </w:r>
      <w:r w:rsidR="00751A6E" w:rsidRPr="00A35AE4">
        <w:rPr>
          <w:rFonts w:ascii="Book Antiqua" w:hAnsi="Book Antiqua"/>
          <w:sz w:val="24"/>
          <w:szCs w:val="24"/>
        </w:rPr>
        <w:t xml:space="preserve">a 41-year-old female patient </w:t>
      </w:r>
      <w:r w:rsidR="00BE743E" w:rsidRPr="00A35AE4">
        <w:rPr>
          <w:rFonts w:ascii="Book Antiqua" w:hAnsi="Book Antiqua"/>
          <w:sz w:val="24"/>
          <w:szCs w:val="24"/>
        </w:rPr>
        <w:t>who</w:t>
      </w:r>
      <w:r w:rsidR="00751A6E" w:rsidRPr="00A35AE4">
        <w:rPr>
          <w:rFonts w:ascii="Book Antiqua" w:hAnsi="Book Antiqua"/>
          <w:sz w:val="24"/>
          <w:szCs w:val="24"/>
        </w:rPr>
        <w:t xml:space="preserve"> was diagnosed with undifferentiated connective tissue disease</w:t>
      </w:r>
      <w:r w:rsidR="00F87B42" w:rsidRPr="00A35AE4">
        <w:rPr>
          <w:rFonts w:ascii="Book Antiqua" w:hAnsi="Book Antiqua"/>
          <w:sz w:val="24"/>
          <w:szCs w:val="24"/>
        </w:rPr>
        <w:t xml:space="preserve"> in 2008</w:t>
      </w:r>
      <w:r w:rsidR="00751A6E" w:rsidRPr="00A35AE4">
        <w:rPr>
          <w:rFonts w:ascii="Book Antiqua" w:hAnsi="Book Antiqua"/>
          <w:sz w:val="24"/>
          <w:szCs w:val="24"/>
        </w:rPr>
        <w:t xml:space="preserve">. This patient had been on </w:t>
      </w:r>
      <w:r w:rsidR="00C517E5" w:rsidRPr="00A35AE4">
        <w:rPr>
          <w:rFonts w:ascii="Book Antiqua" w:hAnsi="Book Antiqua"/>
          <w:sz w:val="24"/>
          <w:szCs w:val="24"/>
        </w:rPr>
        <w:t>hydroxychloroquine therapy</w:t>
      </w:r>
      <w:r w:rsidR="000C3E3F" w:rsidRPr="00A35AE4">
        <w:rPr>
          <w:rFonts w:ascii="Book Antiqua" w:hAnsi="Book Antiqua"/>
          <w:sz w:val="24"/>
          <w:szCs w:val="24"/>
        </w:rPr>
        <w:t xml:space="preserve"> for two years</w:t>
      </w:r>
      <w:r w:rsidR="00900259" w:rsidRPr="00A35AE4">
        <w:rPr>
          <w:rFonts w:ascii="Book Antiqua" w:hAnsi="Book Antiqua"/>
          <w:sz w:val="24"/>
          <w:szCs w:val="24"/>
        </w:rPr>
        <w:t xml:space="preserve"> until now</w:t>
      </w:r>
      <w:r w:rsidR="00C517E5" w:rsidRPr="00A35AE4">
        <w:rPr>
          <w:rFonts w:ascii="Book Antiqua" w:hAnsi="Book Antiqua"/>
          <w:sz w:val="24"/>
          <w:szCs w:val="24"/>
        </w:rPr>
        <w:t xml:space="preserve">. Renal </w:t>
      </w:r>
      <w:r w:rsidR="002A4724" w:rsidRPr="00A35AE4">
        <w:rPr>
          <w:rFonts w:ascii="Book Antiqua" w:hAnsi="Book Antiqua"/>
          <w:sz w:val="24"/>
          <w:szCs w:val="24"/>
        </w:rPr>
        <w:t>biopsy</w:t>
      </w:r>
      <w:r w:rsidR="00C517E5" w:rsidRPr="00A35AE4">
        <w:rPr>
          <w:rFonts w:ascii="Book Antiqua" w:hAnsi="Book Antiqua"/>
          <w:sz w:val="24"/>
          <w:szCs w:val="24"/>
        </w:rPr>
        <w:t xml:space="preserve"> revealed </w:t>
      </w:r>
      <w:r w:rsidR="00146A95" w:rsidRPr="00A35AE4">
        <w:rPr>
          <w:rFonts w:ascii="Book Antiqua" w:hAnsi="Book Antiqua"/>
          <w:sz w:val="24"/>
          <w:szCs w:val="24"/>
        </w:rPr>
        <w:t>zebra bodies</w:t>
      </w:r>
      <w:r w:rsidR="002B030C" w:rsidRPr="00A35AE4">
        <w:rPr>
          <w:rFonts w:ascii="Book Antiqua" w:hAnsi="Book Antiqua"/>
          <w:sz w:val="24"/>
          <w:szCs w:val="24"/>
        </w:rPr>
        <w:t xml:space="preserve"> and</w:t>
      </w:r>
      <w:r w:rsidR="00146A95" w:rsidRPr="00A35AE4">
        <w:rPr>
          <w:rFonts w:ascii="Book Antiqua" w:hAnsi="Book Antiqua"/>
          <w:sz w:val="24"/>
          <w:szCs w:val="24"/>
        </w:rPr>
        <w:t xml:space="preserve"> myelin figures</w:t>
      </w:r>
      <w:r w:rsidR="00C517E5" w:rsidRPr="00A35AE4">
        <w:rPr>
          <w:rFonts w:ascii="Book Antiqua" w:hAnsi="Book Antiqua"/>
          <w:sz w:val="24"/>
          <w:szCs w:val="24"/>
        </w:rPr>
        <w:t xml:space="preserve"> mimicking </w:t>
      </w:r>
      <w:proofErr w:type="spellStart"/>
      <w:r w:rsidR="00C517E5" w:rsidRPr="00A35AE4">
        <w:rPr>
          <w:rFonts w:ascii="Book Antiqua" w:hAnsi="Book Antiqua"/>
          <w:sz w:val="24"/>
          <w:szCs w:val="24"/>
        </w:rPr>
        <w:t>Fabry</w:t>
      </w:r>
      <w:proofErr w:type="spellEnd"/>
      <w:r w:rsidR="00C517E5" w:rsidRPr="00A35AE4">
        <w:rPr>
          <w:rFonts w:ascii="Book Antiqua" w:hAnsi="Book Antiqua"/>
          <w:sz w:val="24"/>
          <w:szCs w:val="24"/>
        </w:rPr>
        <w:t xml:space="preserve"> disease. </w:t>
      </w:r>
      <w:r w:rsidR="00BE743E" w:rsidRPr="00A35AE4">
        <w:rPr>
          <w:rFonts w:ascii="Book Antiqua" w:hAnsi="Book Antiqua"/>
          <w:sz w:val="24"/>
          <w:szCs w:val="24"/>
        </w:rPr>
        <w:t>However, the</w:t>
      </w:r>
      <w:r w:rsidR="00C517E5" w:rsidRPr="00A35AE4">
        <w:rPr>
          <w:rFonts w:ascii="Book Antiqua" w:hAnsi="Book Antiqua"/>
          <w:sz w:val="24"/>
          <w:szCs w:val="24"/>
        </w:rPr>
        <w:t xml:space="preserve"> </w:t>
      </w:r>
      <w:r w:rsidR="00C517E5" w:rsidRPr="00A35AE4">
        <w:rPr>
          <w:rFonts w:ascii="Book Antiqua" w:hAnsi="Book Antiqua"/>
          <w:sz w:val="24"/>
          <w:szCs w:val="24"/>
        </w:rPr>
        <w:lastRenderedPageBreak/>
        <w:t xml:space="preserve">clinical symptoms of </w:t>
      </w:r>
      <w:proofErr w:type="spellStart"/>
      <w:r w:rsidR="00C517E5" w:rsidRPr="00A35AE4">
        <w:rPr>
          <w:rFonts w:ascii="Book Antiqua" w:hAnsi="Book Antiqua"/>
          <w:sz w:val="24"/>
          <w:szCs w:val="24"/>
        </w:rPr>
        <w:t>Fabry</w:t>
      </w:r>
      <w:proofErr w:type="spellEnd"/>
      <w:r w:rsidR="00C517E5" w:rsidRPr="00A35AE4">
        <w:rPr>
          <w:rFonts w:ascii="Book Antiqua" w:hAnsi="Book Antiqua"/>
          <w:sz w:val="24"/>
          <w:szCs w:val="24"/>
        </w:rPr>
        <w:t xml:space="preserve"> disease, </w:t>
      </w:r>
      <w:r w:rsidR="000C3E3F" w:rsidRPr="00A35AE4">
        <w:rPr>
          <w:rFonts w:ascii="Book Antiqua" w:hAnsi="Book Antiqua"/>
          <w:sz w:val="24"/>
          <w:szCs w:val="24"/>
        </w:rPr>
        <w:t xml:space="preserve">a </w:t>
      </w:r>
      <w:r w:rsidR="00C517E5" w:rsidRPr="00A35AE4">
        <w:rPr>
          <w:rFonts w:ascii="Book Antiqua" w:hAnsi="Book Antiqua"/>
          <w:sz w:val="24"/>
          <w:szCs w:val="24"/>
        </w:rPr>
        <w:t xml:space="preserve">family history of </w:t>
      </w:r>
      <w:proofErr w:type="spellStart"/>
      <w:r w:rsidR="00C517E5" w:rsidRPr="00A35AE4">
        <w:rPr>
          <w:rFonts w:ascii="Book Antiqua" w:hAnsi="Book Antiqua"/>
          <w:sz w:val="24"/>
          <w:szCs w:val="24"/>
        </w:rPr>
        <w:t>Fabry</w:t>
      </w:r>
      <w:proofErr w:type="spellEnd"/>
      <w:r w:rsidR="00C517E5" w:rsidRPr="00A35AE4">
        <w:rPr>
          <w:rFonts w:ascii="Book Antiqua" w:hAnsi="Book Antiqua"/>
          <w:sz w:val="24"/>
          <w:szCs w:val="24"/>
        </w:rPr>
        <w:t xml:space="preserve"> disease</w:t>
      </w:r>
      <w:r w:rsidR="006D2C24">
        <w:rPr>
          <w:rFonts w:ascii="Book Antiqua" w:hAnsi="Book Antiqua"/>
          <w:sz w:val="24"/>
          <w:szCs w:val="24"/>
        </w:rPr>
        <w:t>,</w:t>
      </w:r>
      <w:r w:rsidR="00C517E5" w:rsidRPr="00A35AE4">
        <w:rPr>
          <w:rFonts w:ascii="Book Antiqua" w:hAnsi="Book Antiqua"/>
          <w:sz w:val="24"/>
          <w:szCs w:val="24"/>
        </w:rPr>
        <w:t xml:space="preserve"> and </w:t>
      </w:r>
      <w:r w:rsidR="0067519D" w:rsidRPr="00A35AE4">
        <w:rPr>
          <w:rFonts w:ascii="Book Antiqua" w:hAnsi="Book Antiqua"/>
          <w:sz w:val="24"/>
          <w:szCs w:val="24"/>
        </w:rPr>
        <w:t xml:space="preserve">a </w:t>
      </w:r>
      <w:r w:rsidR="00C517E5" w:rsidRPr="00A35AE4">
        <w:rPr>
          <w:rFonts w:ascii="Book Antiqua" w:hAnsi="Book Antiqua"/>
          <w:sz w:val="24"/>
          <w:szCs w:val="24"/>
        </w:rPr>
        <w:t xml:space="preserve">genetic evaluation of </w:t>
      </w:r>
      <w:r w:rsidR="00BE743E" w:rsidRPr="00A35AE4">
        <w:rPr>
          <w:rFonts w:ascii="Book Antiqua" w:hAnsi="Book Antiqua"/>
          <w:sz w:val="24"/>
          <w:szCs w:val="24"/>
        </w:rPr>
        <w:t xml:space="preserve">the </w:t>
      </w:r>
      <w:r w:rsidR="00C517E5" w:rsidRPr="00E83C66">
        <w:rPr>
          <w:rFonts w:ascii="Book Antiqua" w:hAnsi="Book Antiqua"/>
          <w:i/>
          <w:iCs/>
          <w:sz w:val="24"/>
          <w:szCs w:val="24"/>
        </w:rPr>
        <w:t>GLA</w:t>
      </w:r>
      <w:r w:rsidR="00C517E5" w:rsidRPr="00A35AE4">
        <w:rPr>
          <w:rFonts w:ascii="Book Antiqua" w:hAnsi="Book Antiqua"/>
          <w:sz w:val="24"/>
          <w:szCs w:val="24"/>
        </w:rPr>
        <w:t xml:space="preserve"> gene were negative.</w:t>
      </w:r>
    </w:p>
    <w:p w:rsidR="00644190" w:rsidRDefault="00644190" w:rsidP="001C4127">
      <w:pPr>
        <w:pStyle w:val="3"/>
        <w:keepNext w:val="0"/>
        <w:keepLines w:val="0"/>
        <w:snapToGrid w:val="0"/>
        <w:spacing w:before="0" w:after="0" w:line="360" w:lineRule="auto"/>
        <w:rPr>
          <w:rFonts w:ascii="Book Antiqua" w:hAnsi="Book Antiqua"/>
          <w:bCs w:val="0"/>
          <w:sz w:val="24"/>
          <w:szCs w:val="24"/>
        </w:rPr>
      </w:pPr>
    </w:p>
    <w:p w:rsidR="00E32B2B" w:rsidRPr="00644190" w:rsidRDefault="00A82F66" w:rsidP="001C4127">
      <w:pPr>
        <w:pStyle w:val="3"/>
        <w:keepNext w:val="0"/>
        <w:keepLines w:val="0"/>
        <w:snapToGrid w:val="0"/>
        <w:spacing w:before="0" w:after="0" w:line="360" w:lineRule="auto"/>
        <w:rPr>
          <w:rFonts w:ascii="Book Antiqua" w:hAnsi="Book Antiqua"/>
          <w:bCs w:val="0"/>
          <w:caps/>
          <w:sz w:val="24"/>
          <w:szCs w:val="24"/>
        </w:rPr>
      </w:pPr>
      <w:r w:rsidRPr="00644190">
        <w:rPr>
          <w:rFonts w:ascii="Book Antiqua" w:hAnsi="Book Antiqua"/>
          <w:bCs w:val="0"/>
          <w:caps/>
          <w:sz w:val="24"/>
          <w:szCs w:val="24"/>
        </w:rPr>
        <w:t>Case presentation</w:t>
      </w:r>
    </w:p>
    <w:p w:rsidR="00EE5342" w:rsidRPr="00644190" w:rsidRDefault="00EE5342" w:rsidP="001C4127">
      <w:pPr>
        <w:snapToGrid w:val="0"/>
        <w:spacing w:line="360" w:lineRule="auto"/>
        <w:rPr>
          <w:rFonts w:ascii="Book Antiqua" w:hAnsi="Book Antiqua"/>
          <w:i/>
          <w:iCs/>
          <w:sz w:val="24"/>
          <w:szCs w:val="24"/>
        </w:rPr>
      </w:pPr>
      <w:r w:rsidRPr="00644190">
        <w:rPr>
          <w:rFonts w:ascii="Book Antiqua" w:hAnsi="Book Antiqua"/>
          <w:b/>
          <w:i/>
          <w:iCs/>
          <w:color w:val="000000"/>
          <w:sz w:val="24"/>
          <w:szCs w:val="24"/>
        </w:rPr>
        <w:t>Chief complaints and history of present illness</w:t>
      </w:r>
    </w:p>
    <w:p w:rsidR="00EE5342" w:rsidRPr="00A35AE4" w:rsidRDefault="00EE5342" w:rsidP="001C4127">
      <w:pPr>
        <w:snapToGrid w:val="0"/>
        <w:spacing w:line="360" w:lineRule="auto"/>
        <w:rPr>
          <w:rFonts w:ascii="Book Antiqua" w:hAnsi="Book Antiqua"/>
          <w:sz w:val="24"/>
          <w:szCs w:val="24"/>
        </w:rPr>
      </w:pPr>
      <w:r w:rsidRPr="00A35AE4">
        <w:rPr>
          <w:rFonts w:ascii="Book Antiqua" w:hAnsi="Book Antiqua"/>
          <w:sz w:val="24"/>
          <w:szCs w:val="24"/>
        </w:rPr>
        <w:t xml:space="preserve">A 41-year-old female patient was diagnosed with undifferentiated connective tissue disease </w:t>
      </w:r>
      <w:r w:rsidR="005B574C" w:rsidRPr="00A35AE4">
        <w:rPr>
          <w:rFonts w:ascii="Book Antiqua" w:hAnsi="Book Antiqua"/>
          <w:sz w:val="24"/>
          <w:szCs w:val="24"/>
        </w:rPr>
        <w:t>in 2008</w:t>
      </w:r>
      <w:r w:rsidRPr="00A35AE4">
        <w:rPr>
          <w:rFonts w:ascii="Book Antiqua" w:hAnsi="Book Antiqua"/>
          <w:sz w:val="24"/>
          <w:szCs w:val="24"/>
        </w:rPr>
        <w:t>. Since then, this patient received low doses of </w:t>
      </w:r>
      <w:r w:rsidR="00755A52" w:rsidRPr="00A35AE4">
        <w:rPr>
          <w:rFonts w:ascii="Book Antiqua" w:hAnsi="Book Antiqua"/>
          <w:sz w:val="24"/>
          <w:szCs w:val="24"/>
        </w:rPr>
        <w:t>prednisone</w:t>
      </w:r>
      <w:r w:rsidRPr="00A35AE4">
        <w:rPr>
          <w:rFonts w:ascii="Book Antiqua" w:hAnsi="Book Antiqua"/>
          <w:sz w:val="24"/>
          <w:szCs w:val="24"/>
        </w:rPr>
        <w:t xml:space="preserve"> (Table 1). Because of facial erythema and a decrease in blood complement </w:t>
      </w:r>
      <w:r w:rsidR="005B574C" w:rsidRPr="00A35AE4">
        <w:rPr>
          <w:rFonts w:ascii="Book Antiqua" w:hAnsi="Book Antiqua"/>
          <w:sz w:val="24"/>
          <w:szCs w:val="24"/>
        </w:rPr>
        <w:t>in 2016</w:t>
      </w:r>
      <w:r w:rsidRPr="00A35AE4">
        <w:rPr>
          <w:rFonts w:ascii="Book Antiqua" w:hAnsi="Book Antiqua"/>
          <w:sz w:val="24"/>
          <w:szCs w:val="24"/>
        </w:rPr>
        <w:t xml:space="preserve">, hydroxychloroquine was </w:t>
      </w:r>
      <w:r w:rsidR="00076A1C" w:rsidRPr="00A35AE4">
        <w:rPr>
          <w:rFonts w:ascii="Book Antiqua" w:hAnsi="Book Antiqua"/>
          <w:sz w:val="24"/>
          <w:szCs w:val="24"/>
        </w:rPr>
        <w:t>added</w:t>
      </w:r>
      <w:r w:rsidRPr="00A35AE4">
        <w:rPr>
          <w:rFonts w:ascii="Book Antiqua" w:hAnsi="Book Antiqua"/>
          <w:sz w:val="24"/>
          <w:szCs w:val="24"/>
        </w:rPr>
        <w:t xml:space="preserve"> to 400 mg/d, and the dosage of prednisone was increased to 10 mg/d</w:t>
      </w:r>
      <w:r w:rsidR="00026472">
        <w:rPr>
          <w:rFonts w:ascii="Book Antiqua" w:hAnsi="Book Antiqua"/>
          <w:sz w:val="24"/>
          <w:szCs w:val="24"/>
        </w:rPr>
        <w:t xml:space="preserve"> </w:t>
      </w:r>
      <w:r w:rsidRPr="00A35AE4">
        <w:rPr>
          <w:rFonts w:ascii="Book Antiqua" w:hAnsi="Book Antiqua"/>
          <w:sz w:val="24"/>
          <w:szCs w:val="24"/>
        </w:rPr>
        <w:t xml:space="preserve">(Table 1). This patient had a loss of weight of approximately 3 kg </w:t>
      </w:r>
      <w:r w:rsidR="004E2431" w:rsidRPr="00A35AE4">
        <w:rPr>
          <w:rFonts w:ascii="Book Antiqua" w:hAnsi="Book Antiqua"/>
          <w:sz w:val="24"/>
          <w:szCs w:val="24"/>
        </w:rPr>
        <w:t>by</w:t>
      </w:r>
      <w:r w:rsidR="005B574C" w:rsidRPr="00A35AE4">
        <w:rPr>
          <w:rFonts w:ascii="Book Antiqua" w:hAnsi="Book Antiqua"/>
          <w:sz w:val="24"/>
          <w:szCs w:val="24"/>
        </w:rPr>
        <w:t xml:space="preserve"> March 2018</w:t>
      </w:r>
      <w:r w:rsidRPr="00A35AE4">
        <w:rPr>
          <w:rFonts w:ascii="Book Antiqua" w:hAnsi="Book Antiqua"/>
          <w:sz w:val="24"/>
          <w:szCs w:val="24"/>
        </w:rPr>
        <w:t>, as well as proteinuria and weakness.</w:t>
      </w:r>
      <w:r w:rsidR="005B574C" w:rsidRPr="00A35AE4">
        <w:rPr>
          <w:rFonts w:ascii="Book Antiqua" w:hAnsi="Book Antiqua"/>
          <w:sz w:val="24"/>
          <w:szCs w:val="24"/>
        </w:rPr>
        <w:t xml:space="preserve"> The patient was admitted to our hospital in April 2018.</w:t>
      </w:r>
    </w:p>
    <w:p w:rsidR="00644190" w:rsidRDefault="00644190" w:rsidP="001C4127">
      <w:pPr>
        <w:snapToGrid w:val="0"/>
        <w:spacing w:line="360" w:lineRule="auto"/>
        <w:rPr>
          <w:rFonts w:ascii="Book Antiqua" w:hAnsi="Book Antiqua"/>
          <w:b/>
          <w:color w:val="000000"/>
          <w:sz w:val="24"/>
          <w:szCs w:val="24"/>
        </w:rPr>
      </w:pPr>
    </w:p>
    <w:p w:rsidR="00EE5342" w:rsidRPr="00644190" w:rsidRDefault="00EE5342" w:rsidP="001C4127">
      <w:pPr>
        <w:snapToGrid w:val="0"/>
        <w:spacing w:line="360" w:lineRule="auto"/>
        <w:rPr>
          <w:rFonts w:ascii="Book Antiqua" w:hAnsi="Book Antiqua"/>
          <w:b/>
          <w:i/>
          <w:iCs/>
          <w:color w:val="000000"/>
          <w:sz w:val="24"/>
          <w:szCs w:val="24"/>
        </w:rPr>
      </w:pPr>
      <w:r w:rsidRPr="00644190">
        <w:rPr>
          <w:rFonts w:ascii="Book Antiqua" w:hAnsi="Book Antiqua"/>
          <w:b/>
          <w:i/>
          <w:iCs/>
          <w:color w:val="000000"/>
          <w:sz w:val="24"/>
          <w:szCs w:val="24"/>
        </w:rPr>
        <w:t>Personal and family history</w:t>
      </w:r>
    </w:p>
    <w:p w:rsidR="00EE5342" w:rsidRPr="00A35AE4" w:rsidRDefault="00EE5342" w:rsidP="001C4127">
      <w:pPr>
        <w:snapToGrid w:val="0"/>
        <w:spacing w:line="360" w:lineRule="auto"/>
        <w:rPr>
          <w:rFonts w:ascii="Book Antiqua" w:hAnsi="Book Antiqua"/>
          <w:sz w:val="24"/>
          <w:szCs w:val="24"/>
        </w:rPr>
      </w:pPr>
      <w:r w:rsidRPr="00A35AE4">
        <w:rPr>
          <w:rFonts w:ascii="Book Antiqua" w:hAnsi="Book Antiqua"/>
          <w:sz w:val="24"/>
          <w:szCs w:val="24"/>
        </w:rPr>
        <w:t>The patient had a history of hypertension. There was no relevant family history.</w:t>
      </w:r>
    </w:p>
    <w:p w:rsidR="00644190" w:rsidRDefault="00644190" w:rsidP="001C4127">
      <w:pPr>
        <w:snapToGrid w:val="0"/>
        <w:spacing w:line="360" w:lineRule="auto"/>
        <w:rPr>
          <w:rFonts w:ascii="Book Antiqua" w:hAnsi="Book Antiqua"/>
          <w:b/>
          <w:color w:val="000000"/>
          <w:sz w:val="24"/>
          <w:szCs w:val="24"/>
        </w:rPr>
      </w:pPr>
    </w:p>
    <w:p w:rsidR="00EE5342" w:rsidRPr="00644190" w:rsidRDefault="00EE5342" w:rsidP="001C4127">
      <w:pPr>
        <w:snapToGrid w:val="0"/>
        <w:spacing w:line="360" w:lineRule="auto"/>
        <w:rPr>
          <w:rFonts w:ascii="Book Antiqua" w:hAnsi="Book Antiqua"/>
          <w:i/>
          <w:iCs/>
          <w:sz w:val="24"/>
          <w:szCs w:val="24"/>
        </w:rPr>
      </w:pPr>
      <w:r w:rsidRPr="00644190">
        <w:rPr>
          <w:rFonts w:ascii="Book Antiqua" w:hAnsi="Book Antiqua"/>
          <w:b/>
          <w:i/>
          <w:iCs/>
          <w:color w:val="000000"/>
          <w:sz w:val="24"/>
          <w:szCs w:val="24"/>
        </w:rPr>
        <w:t>Physical examination</w:t>
      </w:r>
    </w:p>
    <w:p w:rsidR="00EE5342" w:rsidRPr="00A35AE4" w:rsidRDefault="00EE5342" w:rsidP="001C4127">
      <w:pPr>
        <w:snapToGrid w:val="0"/>
        <w:spacing w:line="360" w:lineRule="auto"/>
        <w:rPr>
          <w:rFonts w:ascii="Book Antiqua" w:hAnsi="Book Antiqua"/>
          <w:sz w:val="24"/>
          <w:szCs w:val="24"/>
        </w:rPr>
      </w:pPr>
      <w:r w:rsidRPr="00A35AE4">
        <w:rPr>
          <w:rFonts w:ascii="Book Antiqua" w:hAnsi="Book Antiqua"/>
          <w:sz w:val="24"/>
          <w:szCs w:val="24"/>
        </w:rPr>
        <w:t xml:space="preserve">There were a few of ulcers in </w:t>
      </w:r>
      <w:r w:rsidR="006D2C24">
        <w:rPr>
          <w:rFonts w:ascii="Book Antiqua" w:hAnsi="Book Antiqua"/>
          <w:sz w:val="24"/>
          <w:szCs w:val="24"/>
        </w:rPr>
        <w:t xml:space="preserve">the </w:t>
      </w:r>
      <w:r w:rsidRPr="00A35AE4">
        <w:rPr>
          <w:rFonts w:ascii="Book Antiqua" w:hAnsi="Book Antiqua"/>
          <w:sz w:val="24"/>
          <w:szCs w:val="24"/>
        </w:rPr>
        <w:t>mouth.</w:t>
      </w:r>
    </w:p>
    <w:p w:rsidR="00644190" w:rsidRDefault="00644190" w:rsidP="001C4127">
      <w:pPr>
        <w:snapToGrid w:val="0"/>
        <w:spacing w:line="360" w:lineRule="auto"/>
        <w:rPr>
          <w:rFonts w:ascii="Book Antiqua" w:hAnsi="Book Antiqua"/>
          <w:b/>
          <w:color w:val="000000"/>
          <w:sz w:val="24"/>
          <w:szCs w:val="24"/>
        </w:rPr>
      </w:pPr>
    </w:p>
    <w:p w:rsidR="00EE5342" w:rsidRPr="00644190" w:rsidRDefault="00EE5342" w:rsidP="001C4127">
      <w:pPr>
        <w:snapToGrid w:val="0"/>
        <w:spacing w:line="360" w:lineRule="auto"/>
        <w:rPr>
          <w:rFonts w:ascii="Book Antiqua" w:hAnsi="Book Antiqua"/>
          <w:b/>
          <w:i/>
          <w:iCs/>
          <w:color w:val="000000"/>
          <w:sz w:val="24"/>
          <w:szCs w:val="24"/>
        </w:rPr>
      </w:pPr>
      <w:r w:rsidRPr="00644190">
        <w:rPr>
          <w:rFonts w:ascii="Book Antiqua" w:hAnsi="Book Antiqua"/>
          <w:b/>
          <w:i/>
          <w:iCs/>
          <w:color w:val="000000"/>
          <w:sz w:val="24"/>
          <w:szCs w:val="24"/>
        </w:rPr>
        <w:t>Laboratory examinations</w:t>
      </w:r>
    </w:p>
    <w:p w:rsidR="00EE5342" w:rsidRPr="00A35AE4" w:rsidRDefault="006D2C24" w:rsidP="001C4127">
      <w:pPr>
        <w:snapToGrid w:val="0"/>
        <w:spacing w:line="360" w:lineRule="auto"/>
        <w:rPr>
          <w:rFonts w:ascii="Book Antiqua" w:hAnsi="Book Antiqua"/>
          <w:sz w:val="24"/>
          <w:szCs w:val="24"/>
        </w:rPr>
      </w:pPr>
      <w:r>
        <w:rPr>
          <w:rFonts w:ascii="Book Antiqua" w:hAnsi="Book Antiqua"/>
          <w:sz w:val="24"/>
          <w:szCs w:val="24"/>
        </w:rPr>
        <w:t>The results of l</w:t>
      </w:r>
      <w:r w:rsidRPr="006D2C24">
        <w:rPr>
          <w:rFonts w:ascii="Book Antiqua" w:hAnsi="Book Antiqua"/>
          <w:sz w:val="24"/>
          <w:szCs w:val="24"/>
        </w:rPr>
        <w:t xml:space="preserve">aboratory examinations </w:t>
      </w:r>
      <w:r>
        <w:rPr>
          <w:rFonts w:ascii="Book Antiqua" w:hAnsi="Book Antiqua"/>
          <w:sz w:val="24"/>
          <w:szCs w:val="24"/>
        </w:rPr>
        <w:t xml:space="preserve">are as follows: </w:t>
      </w:r>
      <w:r w:rsidR="00571E82" w:rsidRPr="00A35AE4">
        <w:rPr>
          <w:rFonts w:ascii="Book Antiqua" w:hAnsi="Book Antiqua"/>
          <w:sz w:val="24"/>
          <w:szCs w:val="24"/>
        </w:rPr>
        <w:t xml:space="preserve">White blood </w:t>
      </w:r>
      <w:r>
        <w:rPr>
          <w:rFonts w:ascii="Book Antiqua" w:hAnsi="Book Antiqua"/>
          <w:sz w:val="24"/>
          <w:szCs w:val="24"/>
        </w:rPr>
        <w:t xml:space="preserve">cell </w:t>
      </w:r>
      <w:r w:rsidR="00571E82" w:rsidRPr="00A35AE4">
        <w:rPr>
          <w:rFonts w:ascii="Book Antiqua" w:hAnsi="Book Antiqua"/>
          <w:sz w:val="24"/>
          <w:szCs w:val="24"/>
        </w:rPr>
        <w:t>count</w:t>
      </w:r>
      <w:bookmarkStart w:id="30" w:name="OLE_LINK14"/>
      <w:bookmarkStart w:id="31" w:name="OLE_LINK15"/>
      <w:r w:rsidR="009D25D6" w:rsidRPr="00A35AE4">
        <w:rPr>
          <w:rFonts w:ascii="Book Antiqua" w:hAnsi="Book Antiqua"/>
          <w:sz w:val="24"/>
          <w:szCs w:val="24"/>
        </w:rPr>
        <w:t>,</w:t>
      </w:r>
      <w:bookmarkEnd w:id="30"/>
      <w:bookmarkEnd w:id="31"/>
      <w:r w:rsidR="00571E82" w:rsidRPr="00A35AE4">
        <w:rPr>
          <w:rFonts w:ascii="Book Antiqua" w:hAnsi="Book Antiqua"/>
          <w:sz w:val="24"/>
          <w:szCs w:val="24"/>
        </w:rPr>
        <w:t xml:space="preserve"> 4.7</w:t>
      </w:r>
      <w:r w:rsidR="00644190">
        <w:rPr>
          <w:rFonts w:ascii="Book Antiqua" w:hAnsi="Book Antiqua"/>
          <w:sz w:val="24"/>
          <w:szCs w:val="24"/>
        </w:rPr>
        <w:t xml:space="preserve"> </w:t>
      </w:r>
      <w:r w:rsidR="00571E82" w:rsidRPr="00A35AE4">
        <w:rPr>
          <w:rFonts w:ascii="Book Antiqua" w:hAnsi="Book Antiqua"/>
          <w:sz w:val="24"/>
          <w:szCs w:val="24"/>
        </w:rPr>
        <w:t>×</w:t>
      </w:r>
      <w:r w:rsidR="00644190">
        <w:rPr>
          <w:rFonts w:ascii="Book Antiqua" w:hAnsi="Book Antiqua"/>
          <w:sz w:val="24"/>
          <w:szCs w:val="24"/>
        </w:rPr>
        <w:t xml:space="preserve"> </w:t>
      </w:r>
      <w:r w:rsidR="00571E82" w:rsidRPr="00A35AE4">
        <w:rPr>
          <w:rFonts w:ascii="Book Antiqua" w:hAnsi="Book Antiqua"/>
          <w:sz w:val="24"/>
          <w:szCs w:val="24"/>
        </w:rPr>
        <w:t>10</w:t>
      </w:r>
      <w:r w:rsidR="00571E82" w:rsidRPr="00A35AE4">
        <w:rPr>
          <w:rFonts w:ascii="Book Antiqua" w:hAnsi="Book Antiqua"/>
          <w:sz w:val="24"/>
          <w:szCs w:val="24"/>
          <w:vertAlign w:val="superscript"/>
        </w:rPr>
        <w:t>9</w:t>
      </w:r>
      <w:r w:rsidR="00571E82" w:rsidRPr="00A35AE4">
        <w:rPr>
          <w:rFonts w:ascii="Book Antiqua" w:hAnsi="Book Antiqua"/>
          <w:sz w:val="24"/>
          <w:szCs w:val="24"/>
        </w:rPr>
        <w:t>/L</w:t>
      </w:r>
      <w:r w:rsidR="009D25D6" w:rsidRPr="00A35AE4">
        <w:rPr>
          <w:rFonts w:ascii="Book Antiqua" w:hAnsi="Book Antiqua"/>
          <w:sz w:val="24"/>
          <w:szCs w:val="24"/>
        </w:rPr>
        <w:t>;</w:t>
      </w:r>
      <w:r w:rsidR="00571E82" w:rsidRPr="00A35AE4">
        <w:rPr>
          <w:rFonts w:ascii="Book Antiqua" w:hAnsi="Book Antiqua"/>
          <w:sz w:val="24"/>
          <w:szCs w:val="24"/>
        </w:rPr>
        <w:t xml:space="preserve"> </w:t>
      </w:r>
      <w:r w:rsidR="00EE5342" w:rsidRPr="00A35AE4">
        <w:rPr>
          <w:rFonts w:ascii="Book Antiqua" w:hAnsi="Book Antiqua"/>
          <w:sz w:val="24"/>
          <w:szCs w:val="24"/>
        </w:rPr>
        <w:t xml:space="preserve">24-h </w:t>
      </w:r>
      <w:r>
        <w:rPr>
          <w:rFonts w:ascii="Book Antiqua" w:hAnsi="Book Antiqua"/>
          <w:sz w:val="24"/>
          <w:szCs w:val="24"/>
        </w:rPr>
        <w:t xml:space="preserve">urine protein, </w:t>
      </w:r>
      <w:r w:rsidR="00EE5342" w:rsidRPr="00A35AE4">
        <w:rPr>
          <w:rFonts w:ascii="Book Antiqua" w:hAnsi="Book Antiqua"/>
          <w:sz w:val="24"/>
          <w:szCs w:val="24"/>
        </w:rPr>
        <w:t xml:space="preserve">1120 mg </w:t>
      </w:r>
      <w:r>
        <w:rPr>
          <w:rFonts w:ascii="Book Antiqua" w:hAnsi="Book Antiqua"/>
          <w:sz w:val="24"/>
          <w:szCs w:val="24"/>
        </w:rPr>
        <w:t xml:space="preserve">and urine red blood cells, </w:t>
      </w:r>
      <w:r w:rsidR="00EE5342" w:rsidRPr="00A35AE4">
        <w:rPr>
          <w:rFonts w:ascii="Book Antiqua" w:hAnsi="Book Antiqua"/>
          <w:sz w:val="24"/>
          <w:szCs w:val="24"/>
        </w:rPr>
        <w:t>28/µ</w:t>
      </w:r>
      <w:r w:rsidR="00EE5342" w:rsidRPr="00E83C66">
        <w:rPr>
          <w:rFonts w:ascii="Book Antiqua" w:hAnsi="Book Antiqua"/>
          <w:caps/>
          <w:sz w:val="24"/>
          <w:szCs w:val="24"/>
        </w:rPr>
        <w:t>l</w:t>
      </w:r>
      <w:r w:rsidR="00571E82" w:rsidRPr="00A35AE4">
        <w:rPr>
          <w:rFonts w:ascii="Book Antiqua" w:hAnsi="Book Antiqua"/>
          <w:sz w:val="24"/>
          <w:szCs w:val="24"/>
        </w:rPr>
        <w:t>;</w:t>
      </w:r>
      <w:r w:rsidR="00EE5342" w:rsidRPr="00A35AE4">
        <w:rPr>
          <w:rFonts w:ascii="Book Antiqua" w:hAnsi="Book Antiqua"/>
          <w:sz w:val="24"/>
          <w:szCs w:val="24"/>
        </w:rPr>
        <w:t xml:space="preserve"> </w:t>
      </w:r>
      <w:r w:rsidR="00751DC3" w:rsidRPr="00A35AE4">
        <w:rPr>
          <w:rFonts w:ascii="Book Antiqua" w:hAnsi="Book Antiqua"/>
          <w:sz w:val="24"/>
          <w:szCs w:val="24"/>
        </w:rPr>
        <w:t>r</w:t>
      </w:r>
      <w:r w:rsidR="006B6CE9" w:rsidRPr="00A35AE4">
        <w:rPr>
          <w:rFonts w:ascii="Book Antiqua" w:hAnsi="Book Antiqua"/>
          <w:sz w:val="24"/>
          <w:szCs w:val="24"/>
        </w:rPr>
        <w:t>outine fecal tests and occult blood test</w:t>
      </w:r>
      <w:r>
        <w:rPr>
          <w:rFonts w:ascii="Book Antiqua" w:hAnsi="Book Antiqua"/>
          <w:sz w:val="24"/>
          <w:szCs w:val="24"/>
        </w:rPr>
        <w:t xml:space="preserve">, </w:t>
      </w:r>
      <w:r w:rsidR="006B6CE9" w:rsidRPr="00A35AE4">
        <w:rPr>
          <w:rFonts w:ascii="Book Antiqua" w:hAnsi="Book Antiqua"/>
          <w:sz w:val="24"/>
          <w:szCs w:val="24"/>
        </w:rPr>
        <w:t>normal</w:t>
      </w:r>
      <w:r w:rsidR="00571E82" w:rsidRPr="00A35AE4">
        <w:rPr>
          <w:rFonts w:ascii="Book Antiqua" w:hAnsi="Book Antiqua"/>
          <w:sz w:val="24"/>
          <w:szCs w:val="24"/>
        </w:rPr>
        <w:t>;</w:t>
      </w:r>
      <w:r w:rsidR="00EE5342" w:rsidRPr="00A35AE4">
        <w:rPr>
          <w:rFonts w:ascii="Book Antiqua" w:hAnsi="Book Antiqua"/>
          <w:sz w:val="24"/>
          <w:szCs w:val="24"/>
        </w:rPr>
        <w:t xml:space="preserve"> </w:t>
      </w:r>
      <w:r w:rsidR="002C3D98" w:rsidRPr="00A35AE4">
        <w:rPr>
          <w:rFonts w:ascii="Book Antiqua" w:hAnsi="Book Antiqua"/>
          <w:sz w:val="24"/>
          <w:szCs w:val="24"/>
        </w:rPr>
        <w:t xml:space="preserve">blood albumin (ALB), 33.40 g/L; </w:t>
      </w:r>
      <w:r w:rsidR="008C037E" w:rsidRPr="00A35AE4">
        <w:rPr>
          <w:rFonts w:ascii="Book Antiqua" w:hAnsi="Book Antiqua"/>
          <w:sz w:val="24"/>
          <w:szCs w:val="24"/>
        </w:rPr>
        <w:t>serum creatinine</w:t>
      </w:r>
      <w:r w:rsidR="00751DC3" w:rsidRPr="00A35AE4">
        <w:rPr>
          <w:rFonts w:ascii="Book Antiqua" w:hAnsi="Book Antiqua"/>
          <w:sz w:val="24"/>
          <w:szCs w:val="24"/>
        </w:rPr>
        <w:t>, 58</w:t>
      </w:r>
      <w:r w:rsidR="00026472">
        <w:rPr>
          <w:rFonts w:ascii="Book Antiqua" w:hAnsi="Book Antiqua"/>
          <w:sz w:val="24"/>
          <w:szCs w:val="24"/>
        </w:rPr>
        <w:t xml:space="preserve"> </w:t>
      </w:r>
      <w:r w:rsidR="00026472" w:rsidRPr="00A35AE4">
        <w:rPr>
          <w:rFonts w:ascii="Book Antiqua" w:hAnsi="Book Antiqua"/>
          <w:sz w:val="24"/>
          <w:szCs w:val="24"/>
        </w:rPr>
        <w:t>µ</w:t>
      </w:r>
      <w:proofErr w:type="spellStart"/>
      <w:r w:rsidR="00751DC3" w:rsidRPr="00A35AE4">
        <w:rPr>
          <w:rFonts w:ascii="Book Antiqua" w:hAnsi="Book Antiqua"/>
          <w:sz w:val="24"/>
          <w:szCs w:val="24"/>
        </w:rPr>
        <w:t>mol</w:t>
      </w:r>
      <w:proofErr w:type="spellEnd"/>
      <w:r w:rsidR="00751DC3" w:rsidRPr="00A35AE4">
        <w:rPr>
          <w:rFonts w:ascii="Book Antiqua" w:hAnsi="Book Antiqua"/>
          <w:sz w:val="24"/>
          <w:szCs w:val="24"/>
        </w:rPr>
        <w:t>/L</w:t>
      </w:r>
      <w:r w:rsidR="00571E82" w:rsidRPr="00A35AE4">
        <w:rPr>
          <w:rFonts w:ascii="Book Antiqua" w:hAnsi="Book Antiqua"/>
          <w:sz w:val="24"/>
          <w:szCs w:val="24"/>
        </w:rPr>
        <w:t>;</w:t>
      </w:r>
      <w:r w:rsidR="00EE5342" w:rsidRPr="00A35AE4">
        <w:rPr>
          <w:rFonts w:ascii="Book Antiqua" w:hAnsi="Book Antiqua"/>
          <w:sz w:val="24"/>
          <w:szCs w:val="24"/>
        </w:rPr>
        <w:t xml:space="preserve"> </w:t>
      </w:r>
      <w:r w:rsidR="00751DC3" w:rsidRPr="00A35AE4">
        <w:rPr>
          <w:rFonts w:ascii="Book Antiqua" w:hAnsi="Book Antiqua"/>
          <w:sz w:val="24"/>
          <w:szCs w:val="24"/>
        </w:rPr>
        <w:t>p</w:t>
      </w:r>
      <w:r w:rsidR="00EE5342" w:rsidRPr="00A35AE4">
        <w:rPr>
          <w:rFonts w:ascii="Book Antiqua" w:hAnsi="Book Antiqua"/>
          <w:sz w:val="24"/>
          <w:szCs w:val="24"/>
        </w:rPr>
        <w:t>ositive antinuclear antibody (ANA), 1/80+; anti-histone antibody, +/-; anti-nucleosome antibody</w:t>
      </w:r>
      <w:bookmarkStart w:id="32" w:name="OLE_LINK11"/>
      <w:bookmarkStart w:id="33" w:name="OLE_LINK12"/>
      <w:r w:rsidR="00EE5342" w:rsidRPr="00A35AE4">
        <w:rPr>
          <w:rFonts w:ascii="Book Antiqua" w:hAnsi="Book Antiqua"/>
          <w:sz w:val="24"/>
          <w:szCs w:val="24"/>
        </w:rPr>
        <w:t>,</w:t>
      </w:r>
      <w:bookmarkEnd w:id="32"/>
      <w:bookmarkEnd w:id="33"/>
      <w:r w:rsidR="00EE5342" w:rsidRPr="00A35AE4">
        <w:rPr>
          <w:rFonts w:ascii="Book Antiqua" w:hAnsi="Book Antiqua"/>
          <w:sz w:val="24"/>
          <w:szCs w:val="24"/>
        </w:rPr>
        <w:t xml:space="preserve"> +/-; n</w:t>
      </w:r>
      <w:r w:rsidR="00750CBA">
        <w:rPr>
          <w:rFonts w:ascii="Book Antiqua" w:hAnsi="Book Antiqua"/>
          <w:sz w:val="24"/>
          <w:szCs w:val="24"/>
        </w:rPr>
        <w:t>egative anti-dsDNA antibody, AN</w:t>
      </w:r>
      <w:r w:rsidR="00EE5342" w:rsidRPr="00A35AE4">
        <w:rPr>
          <w:rFonts w:ascii="Book Antiqua" w:hAnsi="Book Antiqua"/>
          <w:sz w:val="24"/>
          <w:szCs w:val="24"/>
        </w:rPr>
        <w:t>A and anti-GBM antibody; complement C3, 0.58 g/L</w:t>
      </w:r>
      <w:bookmarkStart w:id="34" w:name="_Hlk22394078"/>
      <w:r w:rsidR="00EE5342" w:rsidRPr="00A35AE4">
        <w:rPr>
          <w:rFonts w:ascii="Book Antiqua" w:hAnsi="Book Antiqua"/>
          <w:sz w:val="24"/>
          <w:szCs w:val="24"/>
        </w:rPr>
        <w:t>;</w:t>
      </w:r>
      <w:bookmarkEnd w:id="34"/>
      <w:r w:rsidR="00EE5342" w:rsidRPr="00A35AE4">
        <w:rPr>
          <w:rFonts w:ascii="Book Antiqua" w:hAnsi="Book Antiqua"/>
          <w:sz w:val="24"/>
          <w:szCs w:val="24"/>
        </w:rPr>
        <w:t xml:space="preserve"> complement C4, 0.09 g/L</w:t>
      </w:r>
      <w:r w:rsidR="00E83C66">
        <w:rPr>
          <w:rFonts w:ascii="Book Antiqua" w:hAnsi="Book Antiqua"/>
          <w:sz w:val="24"/>
          <w:szCs w:val="24"/>
        </w:rPr>
        <w:t xml:space="preserve"> </w:t>
      </w:r>
      <w:r w:rsidR="00CD2F8C" w:rsidRPr="00A35AE4">
        <w:rPr>
          <w:rFonts w:ascii="Book Antiqua" w:hAnsi="Book Antiqua"/>
          <w:sz w:val="24"/>
          <w:szCs w:val="24"/>
        </w:rPr>
        <w:t>(Table 1)</w:t>
      </w:r>
      <w:r w:rsidR="00751DC3" w:rsidRPr="00A35AE4">
        <w:rPr>
          <w:rFonts w:ascii="Book Antiqua" w:hAnsi="Book Antiqua"/>
          <w:sz w:val="24"/>
          <w:szCs w:val="24"/>
        </w:rPr>
        <w:t>;</w:t>
      </w:r>
      <w:r w:rsidR="00EE5342" w:rsidRPr="00A35AE4">
        <w:rPr>
          <w:rFonts w:ascii="Book Antiqua" w:hAnsi="Book Antiqua"/>
          <w:sz w:val="24"/>
          <w:szCs w:val="24"/>
        </w:rPr>
        <w:t xml:space="preserve"> </w:t>
      </w:r>
      <w:r w:rsidR="00751DC3" w:rsidRPr="00A35AE4">
        <w:rPr>
          <w:rFonts w:ascii="Book Antiqua" w:hAnsi="Book Antiqua"/>
          <w:sz w:val="24"/>
          <w:szCs w:val="24"/>
        </w:rPr>
        <w:t>e</w:t>
      </w:r>
      <w:r w:rsidR="00EE5342" w:rsidRPr="00A35AE4">
        <w:rPr>
          <w:rFonts w:ascii="Book Antiqua" w:hAnsi="Book Antiqua"/>
          <w:sz w:val="24"/>
          <w:szCs w:val="24"/>
        </w:rPr>
        <w:t>rythrocyte sedimentation rate and C-reactive protein</w:t>
      </w:r>
      <w:r>
        <w:rPr>
          <w:rFonts w:ascii="Book Antiqua" w:hAnsi="Book Antiqua"/>
          <w:sz w:val="24"/>
          <w:szCs w:val="24"/>
        </w:rPr>
        <w:t xml:space="preserve">, </w:t>
      </w:r>
      <w:r w:rsidR="00EE5342" w:rsidRPr="00A35AE4">
        <w:rPr>
          <w:rFonts w:ascii="Book Antiqua" w:hAnsi="Book Antiqua"/>
          <w:sz w:val="24"/>
          <w:szCs w:val="24"/>
        </w:rPr>
        <w:t>normal.</w:t>
      </w:r>
    </w:p>
    <w:p w:rsidR="00644190" w:rsidRPr="009A2FB9" w:rsidRDefault="00644190" w:rsidP="001C4127">
      <w:pPr>
        <w:snapToGrid w:val="0"/>
        <w:spacing w:line="360" w:lineRule="auto"/>
        <w:rPr>
          <w:rFonts w:ascii="Book Antiqua" w:hAnsi="Book Antiqua"/>
          <w:b/>
          <w:color w:val="000000"/>
          <w:sz w:val="24"/>
          <w:szCs w:val="24"/>
        </w:rPr>
      </w:pPr>
    </w:p>
    <w:p w:rsidR="00EE5342" w:rsidRPr="00644190" w:rsidRDefault="00EE5342" w:rsidP="001C4127">
      <w:pPr>
        <w:snapToGrid w:val="0"/>
        <w:spacing w:line="360" w:lineRule="auto"/>
        <w:rPr>
          <w:rFonts w:ascii="Book Antiqua" w:hAnsi="Book Antiqua"/>
          <w:b/>
          <w:i/>
          <w:iCs/>
          <w:color w:val="000000"/>
          <w:sz w:val="24"/>
          <w:szCs w:val="24"/>
        </w:rPr>
      </w:pPr>
      <w:r w:rsidRPr="00644190">
        <w:rPr>
          <w:rFonts w:ascii="Book Antiqua" w:hAnsi="Book Antiqua"/>
          <w:b/>
          <w:i/>
          <w:iCs/>
          <w:color w:val="000000"/>
          <w:sz w:val="24"/>
          <w:szCs w:val="24"/>
        </w:rPr>
        <w:lastRenderedPageBreak/>
        <w:t>Imaging examinations</w:t>
      </w:r>
    </w:p>
    <w:p w:rsidR="00651C1D" w:rsidRPr="00A35AE4" w:rsidRDefault="009329E3" w:rsidP="001C4127">
      <w:pPr>
        <w:snapToGrid w:val="0"/>
        <w:spacing w:line="360" w:lineRule="auto"/>
        <w:rPr>
          <w:rFonts w:ascii="Book Antiqua" w:hAnsi="Book Antiqua"/>
          <w:sz w:val="24"/>
          <w:szCs w:val="24"/>
        </w:rPr>
      </w:pPr>
      <w:r w:rsidRPr="00A35AE4">
        <w:rPr>
          <w:rFonts w:ascii="Book Antiqua" w:hAnsi="Book Antiqua"/>
          <w:sz w:val="24"/>
          <w:szCs w:val="24"/>
        </w:rPr>
        <w:t xml:space="preserve">Color Doppler ultrasound of </w:t>
      </w:r>
      <w:r w:rsidR="00062648">
        <w:rPr>
          <w:rFonts w:ascii="Book Antiqua" w:hAnsi="Book Antiqua"/>
          <w:sz w:val="24"/>
          <w:szCs w:val="24"/>
        </w:rPr>
        <w:t xml:space="preserve">the </w:t>
      </w:r>
      <w:r w:rsidRPr="00A35AE4">
        <w:rPr>
          <w:rFonts w:ascii="Book Antiqua" w:hAnsi="Book Antiqua"/>
          <w:sz w:val="24"/>
          <w:szCs w:val="24"/>
        </w:rPr>
        <w:t>kidney</w:t>
      </w:r>
      <w:r w:rsidR="00062648">
        <w:rPr>
          <w:rFonts w:ascii="Book Antiqua" w:hAnsi="Book Antiqua"/>
          <w:sz w:val="24"/>
          <w:szCs w:val="24"/>
        </w:rPr>
        <w:t xml:space="preserve">s </w:t>
      </w:r>
      <w:r w:rsidRPr="00A35AE4">
        <w:rPr>
          <w:rFonts w:ascii="Book Antiqua" w:hAnsi="Book Antiqua"/>
          <w:sz w:val="24"/>
          <w:szCs w:val="24"/>
        </w:rPr>
        <w:t xml:space="preserve">indicated </w:t>
      </w:r>
      <w:r w:rsidR="00062648">
        <w:rPr>
          <w:rFonts w:ascii="Book Antiqua" w:hAnsi="Book Antiqua"/>
          <w:sz w:val="24"/>
          <w:szCs w:val="24"/>
        </w:rPr>
        <w:t xml:space="preserve">a </w:t>
      </w:r>
      <w:r w:rsidRPr="00A35AE4">
        <w:rPr>
          <w:rFonts w:ascii="Book Antiqua" w:hAnsi="Book Antiqua"/>
          <w:sz w:val="24"/>
          <w:szCs w:val="24"/>
        </w:rPr>
        <w:t>right renal nodule.</w:t>
      </w:r>
    </w:p>
    <w:p w:rsidR="00644190" w:rsidRPr="00AE571B" w:rsidRDefault="00644190" w:rsidP="001C4127">
      <w:pPr>
        <w:snapToGrid w:val="0"/>
        <w:spacing w:line="360" w:lineRule="auto"/>
        <w:rPr>
          <w:rFonts w:ascii="Book Antiqua" w:hAnsi="Book Antiqua"/>
          <w:b/>
          <w:color w:val="000000"/>
          <w:sz w:val="24"/>
          <w:szCs w:val="24"/>
        </w:rPr>
      </w:pPr>
    </w:p>
    <w:p w:rsidR="00A830A8" w:rsidRPr="00644190" w:rsidRDefault="001E43CD" w:rsidP="001C4127">
      <w:pPr>
        <w:snapToGrid w:val="0"/>
        <w:spacing w:line="360" w:lineRule="auto"/>
        <w:rPr>
          <w:rFonts w:ascii="Book Antiqua" w:hAnsi="Book Antiqua"/>
          <w:b/>
          <w:i/>
          <w:iCs/>
          <w:color w:val="000000"/>
          <w:sz w:val="24"/>
          <w:szCs w:val="24"/>
        </w:rPr>
      </w:pPr>
      <w:r w:rsidRPr="00644190">
        <w:rPr>
          <w:rFonts w:ascii="Book Antiqua" w:hAnsi="Book Antiqua"/>
          <w:b/>
          <w:i/>
          <w:iCs/>
          <w:color w:val="000000"/>
          <w:sz w:val="24"/>
          <w:szCs w:val="24"/>
        </w:rPr>
        <w:t>P</w:t>
      </w:r>
      <w:r w:rsidR="00A830A8" w:rsidRPr="00644190">
        <w:rPr>
          <w:rFonts w:ascii="Book Antiqua" w:hAnsi="Book Antiqua"/>
          <w:b/>
          <w:i/>
          <w:iCs/>
          <w:color w:val="000000"/>
          <w:sz w:val="24"/>
          <w:szCs w:val="24"/>
        </w:rPr>
        <w:t>atho</w:t>
      </w:r>
      <w:r w:rsidR="00651C1D" w:rsidRPr="00644190">
        <w:rPr>
          <w:rFonts w:ascii="Book Antiqua" w:hAnsi="Book Antiqua"/>
          <w:b/>
          <w:i/>
          <w:iCs/>
          <w:color w:val="000000"/>
          <w:sz w:val="24"/>
          <w:szCs w:val="24"/>
        </w:rPr>
        <w:t>log</w:t>
      </w:r>
      <w:r w:rsidRPr="00644190">
        <w:rPr>
          <w:rFonts w:ascii="Book Antiqua" w:hAnsi="Book Antiqua"/>
          <w:b/>
          <w:i/>
          <w:iCs/>
          <w:color w:val="000000"/>
          <w:sz w:val="24"/>
          <w:szCs w:val="24"/>
        </w:rPr>
        <w:t xml:space="preserve">ical examination of </w:t>
      </w:r>
      <w:r w:rsidR="00062648">
        <w:rPr>
          <w:rFonts w:ascii="Book Antiqua" w:hAnsi="Book Antiqua"/>
          <w:b/>
          <w:i/>
          <w:iCs/>
          <w:color w:val="000000"/>
          <w:sz w:val="24"/>
          <w:szCs w:val="24"/>
        </w:rPr>
        <w:t xml:space="preserve">the </w:t>
      </w:r>
      <w:r w:rsidRPr="00644190">
        <w:rPr>
          <w:rFonts w:ascii="Book Antiqua" w:hAnsi="Book Antiqua"/>
          <w:b/>
          <w:i/>
          <w:iCs/>
          <w:color w:val="000000"/>
          <w:sz w:val="24"/>
          <w:szCs w:val="24"/>
        </w:rPr>
        <w:t>kidney</w:t>
      </w:r>
    </w:p>
    <w:p w:rsidR="00EE5342" w:rsidRPr="00A35AE4" w:rsidRDefault="00EE5342" w:rsidP="001C4127">
      <w:pPr>
        <w:snapToGrid w:val="0"/>
        <w:spacing w:line="360" w:lineRule="auto"/>
        <w:rPr>
          <w:rFonts w:ascii="Book Antiqua" w:hAnsi="Book Antiqua"/>
          <w:sz w:val="24"/>
          <w:szCs w:val="24"/>
        </w:rPr>
      </w:pPr>
      <w:r w:rsidRPr="00A35AE4">
        <w:rPr>
          <w:rFonts w:ascii="Book Antiqua" w:hAnsi="Book Antiqua"/>
          <w:sz w:val="24"/>
          <w:szCs w:val="24"/>
        </w:rPr>
        <w:t>Renal biopsy was performed to evaluate nephropathy.</w:t>
      </w:r>
      <w:r w:rsidR="00E83C66">
        <w:rPr>
          <w:rFonts w:ascii="Book Antiqua" w:hAnsi="Book Antiqua" w:hint="eastAsia"/>
          <w:sz w:val="24"/>
          <w:szCs w:val="24"/>
        </w:rPr>
        <w:t xml:space="preserve"> </w:t>
      </w:r>
      <w:r w:rsidRPr="00A35AE4">
        <w:rPr>
          <w:rFonts w:ascii="Book Antiqua" w:hAnsi="Book Antiqua"/>
          <w:sz w:val="24"/>
          <w:szCs w:val="24"/>
        </w:rPr>
        <w:t>A light microscopic examination (Figure 1) of paraffin-embedded sections stained with hematoxylin and eosin, periodic acid–Schiff</w:t>
      </w:r>
      <w:r w:rsidR="00062648">
        <w:rPr>
          <w:rFonts w:ascii="Book Antiqua" w:hAnsi="Book Antiqua"/>
          <w:sz w:val="24"/>
          <w:szCs w:val="24"/>
        </w:rPr>
        <w:t>,</w:t>
      </w:r>
      <w:r w:rsidRPr="00A35AE4">
        <w:rPr>
          <w:rFonts w:ascii="Book Antiqua" w:hAnsi="Book Antiqua"/>
          <w:sz w:val="24"/>
          <w:szCs w:val="24"/>
        </w:rPr>
        <w:t xml:space="preserve"> and Masson’s trichrome showed that </w:t>
      </w:r>
      <w:bookmarkStart w:id="35" w:name="_Hlk530928488"/>
      <w:r w:rsidRPr="00A35AE4">
        <w:rPr>
          <w:rFonts w:ascii="Book Antiqua" w:hAnsi="Book Antiqua"/>
          <w:sz w:val="24"/>
          <w:szCs w:val="24"/>
        </w:rPr>
        <w:t>glomerular visceral epithelial cells were diffusely enlarged with vacuolar degeneration</w:t>
      </w:r>
      <w:bookmarkEnd w:id="35"/>
      <w:r w:rsidRPr="00A35AE4">
        <w:rPr>
          <w:rFonts w:ascii="Book Antiqua" w:hAnsi="Book Antiqua"/>
          <w:sz w:val="24"/>
          <w:szCs w:val="24"/>
        </w:rPr>
        <w:t>, but segmental sclerosis and crescents were not observed in glomeruli. The mesangial matrix and cellularity were normal. Renal tubular epithelial cells presented granular degeneration without obvious atrophy. An infiltration of several inflammatory cells could be seen in the renal mesenchyme, but fibrosis was hardly found. Arterioles appeared to be thickened and narrow.</w:t>
      </w:r>
    </w:p>
    <w:p w:rsidR="00EE5342" w:rsidRPr="00A35AE4" w:rsidRDefault="00EE5342" w:rsidP="001C4127">
      <w:pPr>
        <w:snapToGrid w:val="0"/>
        <w:spacing w:line="360" w:lineRule="auto"/>
        <w:ind w:firstLineChars="100" w:firstLine="240"/>
        <w:rPr>
          <w:rFonts w:ascii="Book Antiqua" w:hAnsi="Book Antiqua"/>
          <w:sz w:val="24"/>
          <w:szCs w:val="24"/>
        </w:rPr>
      </w:pPr>
      <w:r w:rsidRPr="00A35AE4">
        <w:rPr>
          <w:rFonts w:ascii="Book Antiqua" w:hAnsi="Book Antiqua"/>
          <w:sz w:val="24"/>
          <w:szCs w:val="24"/>
        </w:rPr>
        <w:t>Immunofluorescence analysis revealed mild staining for IgM. Immunostaining for IgA; IgG; ALB; complement factors C3, C4, and C1q; and fibrinogen was negative.</w:t>
      </w:r>
    </w:p>
    <w:p w:rsidR="00EE5342" w:rsidRPr="00A35AE4" w:rsidRDefault="00EE5342" w:rsidP="00B74466">
      <w:pPr>
        <w:snapToGrid w:val="0"/>
        <w:spacing w:line="360" w:lineRule="auto"/>
        <w:ind w:firstLineChars="100" w:firstLine="240"/>
        <w:rPr>
          <w:rFonts w:ascii="Book Antiqua" w:hAnsi="Book Antiqua"/>
          <w:sz w:val="24"/>
          <w:szCs w:val="24"/>
        </w:rPr>
      </w:pPr>
      <w:r w:rsidRPr="00A35AE4">
        <w:rPr>
          <w:rFonts w:ascii="Book Antiqua" w:hAnsi="Book Antiqua"/>
          <w:sz w:val="24"/>
          <w:szCs w:val="24"/>
        </w:rPr>
        <w:t xml:space="preserve">Electron microscopic analysis with toluidine blue staining showed (Figure 2) that </w:t>
      </w:r>
      <w:bookmarkStart w:id="36" w:name="_Hlk530929095"/>
      <w:bookmarkStart w:id="37" w:name="OLE_LINK4"/>
      <w:r w:rsidRPr="00A35AE4">
        <w:rPr>
          <w:rFonts w:ascii="Book Antiqua" w:hAnsi="Book Antiqua"/>
          <w:sz w:val="24"/>
          <w:szCs w:val="24"/>
        </w:rPr>
        <w:t>glomerular visceral epithelial cells</w:t>
      </w:r>
      <w:bookmarkEnd w:id="36"/>
      <w:bookmarkEnd w:id="37"/>
      <w:r w:rsidRPr="00A35AE4">
        <w:rPr>
          <w:rFonts w:ascii="Book Antiqua" w:hAnsi="Book Antiqua"/>
          <w:sz w:val="24"/>
          <w:szCs w:val="24"/>
        </w:rPr>
        <w:t xml:space="preserve"> were swollen. Many vacuoles with dense </w:t>
      </w:r>
      <w:proofErr w:type="spellStart"/>
      <w:r w:rsidRPr="00A35AE4">
        <w:rPr>
          <w:rFonts w:ascii="Book Antiqua" w:hAnsi="Book Antiqua"/>
          <w:sz w:val="24"/>
          <w:szCs w:val="24"/>
        </w:rPr>
        <w:t>lamellated</w:t>
      </w:r>
      <w:proofErr w:type="spellEnd"/>
      <w:r w:rsidRPr="00A35AE4">
        <w:rPr>
          <w:rFonts w:ascii="Book Antiqua" w:hAnsi="Book Antiqua"/>
          <w:sz w:val="24"/>
          <w:szCs w:val="24"/>
        </w:rPr>
        <w:t xml:space="preserve"> structures were present in the cytoplasm of podocytes. A number of secondary lysosomes and foot process fusion could be seen in the cytoplasm of podocytes. Arterioles, </w:t>
      </w:r>
      <w:bookmarkStart w:id="38" w:name="_Hlk530929249"/>
      <w:r w:rsidRPr="00A35AE4">
        <w:rPr>
          <w:rFonts w:ascii="Book Antiqua" w:hAnsi="Book Antiqua"/>
          <w:sz w:val="24"/>
          <w:szCs w:val="24"/>
        </w:rPr>
        <w:t>mesangial</w:t>
      </w:r>
      <w:bookmarkEnd w:id="38"/>
      <w:r w:rsidRPr="00A35AE4">
        <w:rPr>
          <w:rFonts w:ascii="Book Antiqua" w:hAnsi="Book Antiqua"/>
          <w:sz w:val="24"/>
          <w:szCs w:val="24"/>
        </w:rPr>
        <w:t xml:space="preserve"> matrix and cellularity were normal. Renal tubular epithelial cells manifested vacuolar degeneration. Some inflammatory cells had infiltrated the renal mesenchyme. </w:t>
      </w:r>
    </w:p>
    <w:p w:rsidR="00EE5342" w:rsidRPr="00A35AE4" w:rsidRDefault="00EE5342" w:rsidP="001C4127">
      <w:pPr>
        <w:snapToGrid w:val="0"/>
        <w:spacing w:line="360" w:lineRule="auto"/>
        <w:ind w:firstLineChars="100" w:firstLine="240"/>
        <w:rPr>
          <w:rFonts w:ascii="Book Antiqua" w:hAnsi="Book Antiqua"/>
          <w:sz w:val="24"/>
          <w:szCs w:val="24"/>
        </w:rPr>
      </w:pPr>
      <w:r w:rsidRPr="00A35AE4">
        <w:rPr>
          <w:rFonts w:ascii="Book Antiqua" w:hAnsi="Book Antiqua"/>
          <w:sz w:val="24"/>
          <w:szCs w:val="24"/>
        </w:rPr>
        <w:t xml:space="preserve">In conclusion, the </w:t>
      </w:r>
      <w:r w:rsidR="005D50A0" w:rsidRPr="00A35AE4">
        <w:rPr>
          <w:rFonts w:ascii="Book Antiqua" w:hAnsi="Book Antiqua"/>
          <w:sz w:val="24"/>
          <w:szCs w:val="24"/>
        </w:rPr>
        <w:t xml:space="preserve">renal </w:t>
      </w:r>
      <w:r w:rsidRPr="00A35AE4">
        <w:rPr>
          <w:rFonts w:ascii="Book Antiqua" w:hAnsi="Book Antiqua"/>
          <w:sz w:val="24"/>
          <w:szCs w:val="24"/>
        </w:rPr>
        <w:t xml:space="preserve">biopsy demonstrated glomerular visceral epithelial cells containing </w:t>
      </w:r>
      <w:r w:rsidR="00942551" w:rsidRPr="00A35AE4">
        <w:rPr>
          <w:rFonts w:ascii="Book Antiqua" w:hAnsi="Book Antiqua"/>
          <w:sz w:val="24"/>
          <w:szCs w:val="24"/>
        </w:rPr>
        <w:t>zebra bodies and myelin figures</w:t>
      </w:r>
      <w:r w:rsidRPr="00A35AE4">
        <w:rPr>
          <w:rFonts w:ascii="Book Antiqua" w:hAnsi="Book Antiqua"/>
          <w:sz w:val="24"/>
          <w:szCs w:val="24"/>
        </w:rPr>
        <w:t>.</w:t>
      </w:r>
    </w:p>
    <w:p w:rsidR="00644190" w:rsidRDefault="00644190" w:rsidP="001C4127">
      <w:pPr>
        <w:snapToGrid w:val="0"/>
        <w:spacing w:line="360" w:lineRule="auto"/>
        <w:rPr>
          <w:rFonts w:ascii="Book Antiqua" w:hAnsi="Book Antiqua"/>
          <w:b/>
          <w:color w:val="000000"/>
          <w:sz w:val="24"/>
          <w:szCs w:val="24"/>
        </w:rPr>
      </w:pPr>
    </w:p>
    <w:p w:rsidR="00EE5342" w:rsidRPr="00644190" w:rsidRDefault="00EE5342" w:rsidP="001C4127">
      <w:pPr>
        <w:snapToGrid w:val="0"/>
        <w:spacing w:line="360" w:lineRule="auto"/>
        <w:rPr>
          <w:rFonts w:ascii="Book Antiqua" w:hAnsi="Book Antiqua"/>
          <w:b/>
          <w:i/>
          <w:iCs/>
          <w:color w:val="000000"/>
          <w:sz w:val="24"/>
          <w:szCs w:val="24"/>
        </w:rPr>
      </w:pPr>
      <w:r w:rsidRPr="00644190">
        <w:rPr>
          <w:rFonts w:ascii="Book Antiqua" w:hAnsi="Book Antiqua"/>
          <w:b/>
          <w:i/>
          <w:iCs/>
          <w:color w:val="000000"/>
          <w:sz w:val="24"/>
          <w:szCs w:val="24"/>
        </w:rPr>
        <w:t>Genetic testing</w:t>
      </w:r>
    </w:p>
    <w:p w:rsidR="00EE5342" w:rsidRPr="00A35AE4" w:rsidRDefault="00EE5342" w:rsidP="001C4127">
      <w:pPr>
        <w:snapToGrid w:val="0"/>
        <w:spacing w:line="360" w:lineRule="auto"/>
        <w:rPr>
          <w:rFonts w:ascii="Book Antiqua" w:hAnsi="Book Antiqua"/>
          <w:sz w:val="24"/>
          <w:szCs w:val="24"/>
        </w:rPr>
      </w:pPr>
      <w:r w:rsidRPr="00A35AE4">
        <w:rPr>
          <w:rFonts w:ascii="Book Antiqua" w:hAnsi="Book Antiqua"/>
          <w:sz w:val="24"/>
          <w:szCs w:val="24"/>
        </w:rPr>
        <w:t xml:space="preserve">A genetic evaluation of the patient and her family members </w:t>
      </w:r>
      <w:r w:rsidR="00062648" w:rsidRPr="00A35AE4">
        <w:rPr>
          <w:rFonts w:ascii="Book Antiqua" w:hAnsi="Book Antiqua"/>
          <w:sz w:val="24"/>
          <w:szCs w:val="24"/>
        </w:rPr>
        <w:t>w</w:t>
      </w:r>
      <w:r w:rsidR="00062648">
        <w:rPr>
          <w:rFonts w:ascii="Book Antiqua" w:hAnsi="Book Antiqua"/>
          <w:sz w:val="24"/>
          <w:szCs w:val="24"/>
        </w:rPr>
        <w:t>as</w:t>
      </w:r>
      <w:r w:rsidR="00062648" w:rsidRPr="00A35AE4">
        <w:rPr>
          <w:rFonts w:ascii="Book Antiqua" w:hAnsi="Book Antiqua"/>
          <w:sz w:val="24"/>
          <w:szCs w:val="24"/>
        </w:rPr>
        <w:t xml:space="preserve"> </w:t>
      </w:r>
      <w:r w:rsidRPr="00A35AE4">
        <w:rPr>
          <w:rFonts w:ascii="Book Antiqua" w:hAnsi="Book Antiqua"/>
          <w:sz w:val="24"/>
          <w:szCs w:val="24"/>
        </w:rPr>
        <w:t>performed, and mutation</w:t>
      </w:r>
      <w:r w:rsidR="00062648">
        <w:rPr>
          <w:rFonts w:ascii="Book Antiqua" w:hAnsi="Book Antiqua"/>
          <w:sz w:val="24"/>
          <w:szCs w:val="24"/>
        </w:rPr>
        <w:t>s</w:t>
      </w:r>
      <w:r w:rsidRPr="00A35AE4">
        <w:rPr>
          <w:rFonts w:ascii="Book Antiqua" w:hAnsi="Book Antiqua"/>
          <w:sz w:val="24"/>
          <w:szCs w:val="24"/>
        </w:rPr>
        <w:t xml:space="preserve"> of the </w:t>
      </w:r>
      <w:r w:rsidRPr="00750CBA">
        <w:rPr>
          <w:rFonts w:ascii="Book Antiqua" w:hAnsi="Book Antiqua"/>
          <w:i/>
          <w:sz w:val="24"/>
          <w:szCs w:val="24"/>
        </w:rPr>
        <w:t>GLA</w:t>
      </w:r>
      <w:r w:rsidRPr="00A35AE4">
        <w:rPr>
          <w:rFonts w:ascii="Book Antiqua" w:hAnsi="Book Antiqua"/>
          <w:sz w:val="24"/>
          <w:szCs w:val="24"/>
        </w:rPr>
        <w:t xml:space="preserve"> gene </w:t>
      </w:r>
      <w:r w:rsidR="00062648" w:rsidRPr="00A35AE4">
        <w:rPr>
          <w:rFonts w:ascii="Book Antiqua" w:hAnsi="Book Antiqua"/>
          <w:sz w:val="24"/>
          <w:szCs w:val="24"/>
        </w:rPr>
        <w:t>w</w:t>
      </w:r>
      <w:r w:rsidR="00062648">
        <w:rPr>
          <w:rFonts w:ascii="Book Antiqua" w:hAnsi="Book Antiqua"/>
          <w:sz w:val="24"/>
          <w:szCs w:val="24"/>
        </w:rPr>
        <w:t>ere</w:t>
      </w:r>
      <w:r w:rsidR="00062648" w:rsidRPr="00A35AE4">
        <w:rPr>
          <w:rFonts w:ascii="Book Antiqua" w:hAnsi="Book Antiqua"/>
          <w:sz w:val="24"/>
          <w:szCs w:val="24"/>
        </w:rPr>
        <w:t xml:space="preserve"> </w:t>
      </w:r>
      <w:r w:rsidRPr="00A35AE4">
        <w:rPr>
          <w:rFonts w:ascii="Book Antiqua" w:hAnsi="Book Antiqua"/>
          <w:sz w:val="24"/>
          <w:szCs w:val="24"/>
        </w:rPr>
        <w:t>not detected.</w:t>
      </w:r>
    </w:p>
    <w:p w:rsidR="00644190" w:rsidRPr="00AE571B" w:rsidRDefault="00644190" w:rsidP="001C4127">
      <w:pPr>
        <w:pStyle w:val="1"/>
        <w:keepNext w:val="0"/>
        <w:keepLines w:val="0"/>
        <w:snapToGrid w:val="0"/>
        <w:spacing w:before="0" w:after="0" w:line="360" w:lineRule="auto"/>
        <w:rPr>
          <w:rFonts w:ascii="Book Antiqua" w:hAnsi="Book Antiqua"/>
          <w:bCs w:val="0"/>
          <w:sz w:val="24"/>
          <w:szCs w:val="24"/>
        </w:rPr>
      </w:pPr>
    </w:p>
    <w:p w:rsidR="00247176" w:rsidRPr="00A35AE4" w:rsidRDefault="00FE29FE" w:rsidP="001C4127">
      <w:pPr>
        <w:pStyle w:val="1"/>
        <w:keepNext w:val="0"/>
        <w:keepLines w:val="0"/>
        <w:snapToGrid w:val="0"/>
        <w:spacing w:before="0" w:after="0" w:line="360" w:lineRule="auto"/>
        <w:rPr>
          <w:rFonts w:ascii="Book Antiqua" w:hAnsi="Book Antiqua"/>
          <w:bCs w:val="0"/>
          <w:sz w:val="24"/>
          <w:szCs w:val="24"/>
        </w:rPr>
      </w:pPr>
      <w:r w:rsidRPr="00A35AE4">
        <w:rPr>
          <w:rFonts w:ascii="Book Antiqua" w:hAnsi="Book Antiqua"/>
          <w:bCs w:val="0"/>
          <w:sz w:val="24"/>
          <w:szCs w:val="24"/>
        </w:rPr>
        <w:lastRenderedPageBreak/>
        <w:t>FINAL DIAGNOSIS</w:t>
      </w:r>
    </w:p>
    <w:p w:rsidR="00FE29FE" w:rsidRPr="00A35AE4" w:rsidRDefault="00247176" w:rsidP="001C4127">
      <w:pPr>
        <w:snapToGrid w:val="0"/>
        <w:spacing w:line="360" w:lineRule="auto"/>
        <w:rPr>
          <w:rFonts w:ascii="Book Antiqua" w:hAnsi="Book Antiqua"/>
          <w:b/>
          <w:color w:val="000000"/>
          <w:sz w:val="24"/>
          <w:szCs w:val="24"/>
        </w:rPr>
      </w:pPr>
      <w:proofErr w:type="gramStart"/>
      <w:r w:rsidRPr="00A35AE4">
        <w:rPr>
          <w:rFonts w:ascii="Book Antiqua" w:hAnsi="Book Antiqua"/>
          <w:sz w:val="24"/>
          <w:szCs w:val="24"/>
        </w:rPr>
        <w:t xml:space="preserve">Hydroxychloroquine-induced renal </w:t>
      </w:r>
      <w:proofErr w:type="spellStart"/>
      <w:r w:rsidRPr="00A35AE4">
        <w:rPr>
          <w:rFonts w:ascii="Book Antiqua" w:hAnsi="Book Antiqua"/>
          <w:sz w:val="24"/>
          <w:szCs w:val="24"/>
        </w:rPr>
        <w:t>phospholipidosis</w:t>
      </w:r>
      <w:proofErr w:type="spellEnd"/>
      <w:r w:rsidRPr="00A35AE4">
        <w:rPr>
          <w:rFonts w:ascii="Book Antiqua" w:hAnsi="Book Antiqua"/>
          <w:sz w:val="24"/>
          <w:szCs w:val="24"/>
        </w:rPr>
        <w:t>.</w:t>
      </w:r>
      <w:proofErr w:type="gramEnd"/>
    </w:p>
    <w:p w:rsidR="00644190" w:rsidRDefault="00644190" w:rsidP="001C4127">
      <w:pPr>
        <w:pStyle w:val="1"/>
        <w:keepNext w:val="0"/>
        <w:keepLines w:val="0"/>
        <w:snapToGrid w:val="0"/>
        <w:spacing w:before="0" w:after="0" w:line="360" w:lineRule="auto"/>
        <w:rPr>
          <w:rFonts w:ascii="Book Antiqua" w:hAnsi="Book Antiqua"/>
          <w:bCs w:val="0"/>
          <w:sz w:val="24"/>
          <w:szCs w:val="24"/>
        </w:rPr>
      </w:pPr>
    </w:p>
    <w:p w:rsidR="00FE29FE" w:rsidRPr="00A35AE4" w:rsidRDefault="00FE29FE" w:rsidP="001C4127">
      <w:pPr>
        <w:pStyle w:val="1"/>
        <w:keepNext w:val="0"/>
        <w:keepLines w:val="0"/>
        <w:snapToGrid w:val="0"/>
        <w:spacing w:before="0" w:after="0" w:line="360" w:lineRule="auto"/>
        <w:rPr>
          <w:rFonts w:ascii="Book Antiqua" w:hAnsi="Book Antiqua"/>
          <w:bCs w:val="0"/>
          <w:sz w:val="24"/>
          <w:szCs w:val="24"/>
        </w:rPr>
      </w:pPr>
      <w:r w:rsidRPr="00A35AE4">
        <w:rPr>
          <w:rFonts w:ascii="Book Antiqua" w:hAnsi="Book Antiqua"/>
          <w:bCs w:val="0"/>
          <w:sz w:val="24"/>
          <w:szCs w:val="24"/>
        </w:rPr>
        <w:t>TREATMENT</w:t>
      </w:r>
    </w:p>
    <w:p w:rsidR="00FE29FE" w:rsidRPr="00A35AE4" w:rsidRDefault="00062648" w:rsidP="001C4127">
      <w:pPr>
        <w:snapToGrid w:val="0"/>
        <w:spacing w:line="360" w:lineRule="auto"/>
        <w:rPr>
          <w:rFonts w:ascii="Book Antiqua" w:hAnsi="Book Antiqua"/>
          <w:bCs/>
          <w:color w:val="000000"/>
          <w:sz w:val="24"/>
          <w:szCs w:val="24"/>
        </w:rPr>
      </w:pPr>
      <w:proofErr w:type="gramStart"/>
      <w:r w:rsidRPr="00A35AE4">
        <w:rPr>
          <w:rFonts w:ascii="Book Antiqua" w:hAnsi="Book Antiqua"/>
          <w:sz w:val="24"/>
          <w:szCs w:val="24"/>
        </w:rPr>
        <w:t>Withdraw</w:t>
      </w:r>
      <w:r>
        <w:rPr>
          <w:rFonts w:ascii="Book Antiqua" w:hAnsi="Book Antiqua"/>
          <w:sz w:val="24"/>
          <w:szCs w:val="24"/>
        </w:rPr>
        <w:t>al</w:t>
      </w:r>
      <w:r w:rsidRPr="00A35AE4">
        <w:rPr>
          <w:rFonts w:ascii="Book Antiqua" w:hAnsi="Book Antiqua"/>
          <w:sz w:val="24"/>
          <w:szCs w:val="24"/>
        </w:rPr>
        <w:t xml:space="preserve"> </w:t>
      </w:r>
      <w:r w:rsidR="008C037E" w:rsidRPr="00A35AE4">
        <w:rPr>
          <w:rFonts w:ascii="Book Antiqua" w:hAnsi="Book Antiqua"/>
          <w:sz w:val="24"/>
          <w:szCs w:val="24"/>
        </w:rPr>
        <w:t>of h</w:t>
      </w:r>
      <w:r w:rsidR="009F44E9" w:rsidRPr="00A35AE4">
        <w:rPr>
          <w:rFonts w:ascii="Book Antiqua" w:hAnsi="Book Antiqua"/>
          <w:sz w:val="24"/>
          <w:szCs w:val="24"/>
        </w:rPr>
        <w:t>ydroxychloroquine</w:t>
      </w:r>
      <w:r w:rsidR="00843FC7" w:rsidRPr="00A35AE4">
        <w:rPr>
          <w:rFonts w:ascii="Book Antiqua" w:hAnsi="Book Antiqua"/>
          <w:sz w:val="24"/>
          <w:szCs w:val="24"/>
        </w:rPr>
        <w:t>.</w:t>
      </w:r>
      <w:proofErr w:type="gramEnd"/>
    </w:p>
    <w:p w:rsidR="00644190" w:rsidRDefault="00644190" w:rsidP="001C4127">
      <w:pPr>
        <w:pStyle w:val="1"/>
        <w:keepNext w:val="0"/>
        <w:keepLines w:val="0"/>
        <w:snapToGrid w:val="0"/>
        <w:spacing w:before="0" w:after="0" w:line="360" w:lineRule="auto"/>
        <w:rPr>
          <w:rFonts w:ascii="Book Antiqua" w:hAnsi="Book Antiqua"/>
          <w:bCs w:val="0"/>
          <w:sz w:val="24"/>
          <w:szCs w:val="24"/>
        </w:rPr>
      </w:pPr>
    </w:p>
    <w:p w:rsidR="00FE29FE" w:rsidRPr="00A35AE4" w:rsidRDefault="00FE29FE" w:rsidP="001C4127">
      <w:pPr>
        <w:pStyle w:val="1"/>
        <w:keepNext w:val="0"/>
        <w:keepLines w:val="0"/>
        <w:snapToGrid w:val="0"/>
        <w:spacing w:before="0" w:after="0" w:line="360" w:lineRule="auto"/>
        <w:rPr>
          <w:rFonts w:ascii="Book Antiqua" w:hAnsi="Book Antiqua"/>
          <w:bCs w:val="0"/>
          <w:sz w:val="24"/>
          <w:szCs w:val="24"/>
        </w:rPr>
      </w:pPr>
      <w:r w:rsidRPr="00A35AE4">
        <w:rPr>
          <w:rFonts w:ascii="Book Antiqua" w:hAnsi="Book Antiqua"/>
          <w:bCs w:val="0"/>
          <w:sz w:val="24"/>
          <w:szCs w:val="24"/>
        </w:rPr>
        <w:t>OUTCOME AND FOLLOW-UP</w:t>
      </w:r>
    </w:p>
    <w:p w:rsidR="005B4CF3" w:rsidRPr="00A35AE4" w:rsidRDefault="004E6261" w:rsidP="001C4127">
      <w:pPr>
        <w:snapToGrid w:val="0"/>
        <w:spacing w:line="360" w:lineRule="auto"/>
        <w:rPr>
          <w:rFonts w:ascii="Book Antiqua" w:hAnsi="Book Antiqua"/>
          <w:sz w:val="24"/>
          <w:szCs w:val="24"/>
        </w:rPr>
      </w:pPr>
      <w:bookmarkStart w:id="39" w:name="OLE_LINK27"/>
      <w:r w:rsidRPr="00A35AE4">
        <w:rPr>
          <w:rFonts w:ascii="Book Antiqua" w:hAnsi="Book Antiqua"/>
          <w:sz w:val="24"/>
          <w:szCs w:val="24"/>
        </w:rPr>
        <w:t>The patient had returned to her native place, and we keep in touch with her.</w:t>
      </w:r>
      <w:r w:rsidR="00163F75" w:rsidRPr="00A35AE4">
        <w:rPr>
          <w:rFonts w:ascii="Book Antiqua" w:hAnsi="Book Antiqua"/>
          <w:sz w:val="24"/>
          <w:szCs w:val="24"/>
        </w:rPr>
        <w:t xml:space="preserve"> The patient went to the local hospital for examination</w:t>
      </w:r>
      <w:r w:rsidR="003528BC" w:rsidRPr="00A35AE4">
        <w:rPr>
          <w:rFonts w:ascii="Book Antiqua" w:hAnsi="Book Antiqua"/>
          <w:sz w:val="24"/>
          <w:szCs w:val="24"/>
        </w:rPr>
        <w:t xml:space="preserve"> </w:t>
      </w:r>
      <w:r w:rsidR="008417F4" w:rsidRPr="00A35AE4">
        <w:rPr>
          <w:rFonts w:ascii="Book Antiqua" w:hAnsi="Book Antiqua"/>
          <w:sz w:val="24"/>
          <w:szCs w:val="24"/>
        </w:rPr>
        <w:t>in April 2019</w:t>
      </w:r>
      <w:r w:rsidR="00163F75" w:rsidRPr="00A35AE4">
        <w:rPr>
          <w:rFonts w:ascii="Book Antiqua" w:hAnsi="Book Antiqua"/>
          <w:sz w:val="24"/>
          <w:szCs w:val="24"/>
        </w:rPr>
        <w:t xml:space="preserve">, </w:t>
      </w:r>
      <w:r w:rsidR="00062648">
        <w:rPr>
          <w:rFonts w:ascii="Book Antiqua" w:hAnsi="Book Antiqua"/>
          <w:sz w:val="24"/>
          <w:szCs w:val="24"/>
        </w:rPr>
        <w:t xml:space="preserve">and </w:t>
      </w:r>
      <w:r w:rsidR="00163F75" w:rsidRPr="00A35AE4">
        <w:rPr>
          <w:rFonts w:ascii="Book Antiqua" w:hAnsi="Book Antiqua"/>
          <w:sz w:val="24"/>
          <w:szCs w:val="24"/>
        </w:rPr>
        <w:t>urine test</w:t>
      </w:r>
      <w:r w:rsidR="00D15D4B">
        <w:rPr>
          <w:rFonts w:ascii="Book Antiqua" w:hAnsi="Book Antiqua"/>
          <w:sz w:val="24"/>
          <w:szCs w:val="24"/>
        </w:rPr>
        <w:t>s</w:t>
      </w:r>
      <w:r w:rsidR="00163F75" w:rsidRPr="00A35AE4">
        <w:rPr>
          <w:rFonts w:ascii="Book Antiqua" w:hAnsi="Book Antiqua"/>
          <w:sz w:val="24"/>
          <w:szCs w:val="24"/>
        </w:rPr>
        <w:t xml:space="preserve"> showed</w:t>
      </w:r>
      <w:r w:rsidR="003528BC" w:rsidRPr="00A35AE4">
        <w:rPr>
          <w:rFonts w:ascii="Book Antiqua" w:hAnsi="Book Antiqua"/>
          <w:sz w:val="24"/>
          <w:szCs w:val="24"/>
        </w:rPr>
        <w:t xml:space="preserve"> </w:t>
      </w:r>
      <w:r w:rsidR="00D15D4B">
        <w:rPr>
          <w:rFonts w:ascii="Book Antiqua" w:hAnsi="Book Antiqua"/>
          <w:sz w:val="24"/>
          <w:szCs w:val="24"/>
        </w:rPr>
        <w:t xml:space="preserve">that </w:t>
      </w:r>
      <w:r w:rsidR="003528BC" w:rsidRPr="00A35AE4">
        <w:rPr>
          <w:rFonts w:ascii="Book Antiqua" w:hAnsi="Book Antiqua"/>
          <w:sz w:val="24"/>
          <w:szCs w:val="24"/>
        </w:rPr>
        <w:t>hematuria and proteinuria decreased.</w:t>
      </w:r>
      <w:r w:rsidR="0097467D" w:rsidRPr="00A35AE4">
        <w:rPr>
          <w:rFonts w:ascii="Book Antiqua" w:hAnsi="Book Antiqua"/>
          <w:sz w:val="24"/>
          <w:szCs w:val="24"/>
        </w:rPr>
        <w:t xml:space="preserve"> Although the patient had already decided not to repeat renal biopsy,</w:t>
      </w:r>
      <w:r w:rsidR="00163F75" w:rsidRPr="00A35AE4">
        <w:rPr>
          <w:rFonts w:ascii="Book Antiqua" w:hAnsi="Book Antiqua"/>
          <w:sz w:val="24"/>
          <w:szCs w:val="24"/>
        </w:rPr>
        <w:t xml:space="preserve"> </w:t>
      </w:r>
      <w:r w:rsidR="0097467D" w:rsidRPr="00A35AE4">
        <w:rPr>
          <w:rFonts w:ascii="Book Antiqua" w:hAnsi="Book Antiqua"/>
          <w:sz w:val="24"/>
          <w:szCs w:val="24"/>
        </w:rPr>
        <w:t>w</w:t>
      </w:r>
      <w:r w:rsidR="00534780" w:rsidRPr="00A35AE4">
        <w:rPr>
          <w:rFonts w:ascii="Book Antiqua" w:hAnsi="Book Antiqua"/>
          <w:sz w:val="24"/>
          <w:szCs w:val="24"/>
        </w:rPr>
        <w:t>e will continue to monitor the condition</w:t>
      </w:r>
      <w:r w:rsidR="00163F75" w:rsidRPr="00A35AE4">
        <w:rPr>
          <w:rFonts w:ascii="Book Antiqua" w:hAnsi="Book Antiqua"/>
          <w:sz w:val="24"/>
          <w:szCs w:val="24"/>
        </w:rPr>
        <w:t>s</w:t>
      </w:r>
      <w:r w:rsidR="00534780" w:rsidRPr="00A35AE4">
        <w:rPr>
          <w:rFonts w:ascii="Book Antiqua" w:hAnsi="Book Antiqua"/>
          <w:sz w:val="24"/>
          <w:szCs w:val="24"/>
        </w:rPr>
        <w:t xml:space="preserve"> of this patient.</w:t>
      </w:r>
    </w:p>
    <w:bookmarkEnd w:id="39"/>
    <w:p w:rsidR="00644190" w:rsidRDefault="00644190" w:rsidP="001C4127">
      <w:pPr>
        <w:pStyle w:val="1"/>
        <w:keepNext w:val="0"/>
        <w:keepLines w:val="0"/>
        <w:snapToGrid w:val="0"/>
        <w:spacing w:before="0" w:after="0" w:line="360" w:lineRule="auto"/>
        <w:rPr>
          <w:rFonts w:ascii="Book Antiqua" w:hAnsi="Book Antiqua"/>
          <w:bCs w:val="0"/>
          <w:sz w:val="24"/>
          <w:szCs w:val="24"/>
        </w:rPr>
      </w:pPr>
    </w:p>
    <w:p w:rsidR="00687039" w:rsidRPr="00644190" w:rsidRDefault="00E413D0" w:rsidP="001C4127">
      <w:pPr>
        <w:pStyle w:val="1"/>
        <w:keepNext w:val="0"/>
        <w:keepLines w:val="0"/>
        <w:snapToGrid w:val="0"/>
        <w:spacing w:before="0" w:after="0" w:line="360" w:lineRule="auto"/>
        <w:rPr>
          <w:rFonts w:ascii="Book Antiqua" w:hAnsi="Book Antiqua"/>
          <w:bCs w:val="0"/>
          <w:caps/>
          <w:sz w:val="24"/>
          <w:szCs w:val="24"/>
        </w:rPr>
      </w:pPr>
      <w:r w:rsidRPr="00644190">
        <w:rPr>
          <w:rFonts w:ascii="Book Antiqua" w:hAnsi="Book Antiqua"/>
          <w:bCs w:val="0"/>
          <w:caps/>
          <w:sz w:val="24"/>
          <w:szCs w:val="24"/>
        </w:rPr>
        <w:t>Dis</w:t>
      </w:r>
      <w:r w:rsidR="00634FDF" w:rsidRPr="00644190">
        <w:rPr>
          <w:rFonts w:ascii="Book Antiqua" w:hAnsi="Book Antiqua"/>
          <w:bCs w:val="0"/>
          <w:caps/>
          <w:sz w:val="24"/>
          <w:szCs w:val="24"/>
        </w:rPr>
        <w:t>cussion</w:t>
      </w:r>
    </w:p>
    <w:p w:rsidR="00ED6EB8" w:rsidRPr="00A35AE4" w:rsidRDefault="00D305F7" w:rsidP="001C4127">
      <w:pPr>
        <w:snapToGrid w:val="0"/>
        <w:spacing w:line="360" w:lineRule="auto"/>
        <w:rPr>
          <w:rFonts w:ascii="Book Antiqua" w:hAnsi="Book Antiqua"/>
          <w:sz w:val="24"/>
          <w:szCs w:val="24"/>
        </w:rPr>
      </w:pPr>
      <w:proofErr w:type="spellStart"/>
      <w:r w:rsidRPr="00A35AE4">
        <w:rPr>
          <w:rFonts w:ascii="Book Antiqua" w:hAnsi="Book Antiqua"/>
          <w:sz w:val="24"/>
          <w:szCs w:val="24"/>
        </w:rPr>
        <w:t>Fabry</w:t>
      </w:r>
      <w:proofErr w:type="spellEnd"/>
      <w:r w:rsidRPr="00A35AE4">
        <w:rPr>
          <w:rFonts w:ascii="Book Antiqua" w:hAnsi="Book Antiqua"/>
          <w:sz w:val="24"/>
          <w:szCs w:val="24"/>
        </w:rPr>
        <w:t xml:space="preserve"> disease is a rare X-linked genetic disease that can affect many human organs</w:t>
      </w:r>
      <w:r w:rsidR="00BE743E" w:rsidRPr="00A35AE4">
        <w:rPr>
          <w:rFonts w:ascii="Book Antiqua" w:hAnsi="Book Antiqua"/>
          <w:sz w:val="24"/>
          <w:szCs w:val="24"/>
        </w:rPr>
        <w:t>,</w:t>
      </w:r>
      <w:r w:rsidRPr="00A35AE4">
        <w:rPr>
          <w:rFonts w:ascii="Book Antiqua" w:hAnsi="Book Antiqua"/>
          <w:sz w:val="24"/>
          <w:szCs w:val="24"/>
        </w:rPr>
        <w:t xml:space="preserve"> including</w:t>
      </w:r>
      <w:r w:rsidR="00BE743E" w:rsidRPr="00A35AE4">
        <w:rPr>
          <w:rFonts w:ascii="Book Antiqua" w:hAnsi="Book Antiqua"/>
          <w:sz w:val="24"/>
          <w:szCs w:val="24"/>
        </w:rPr>
        <w:t xml:space="preserve"> the</w:t>
      </w:r>
      <w:r w:rsidRPr="00A35AE4">
        <w:rPr>
          <w:rFonts w:ascii="Book Antiqua" w:hAnsi="Book Antiqua"/>
          <w:sz w:val="24"/>
          <w:szCs w:val="24"/>
        </w:rPr>
        <w:t xml:space="preserve"> kidney, heart, and </w:t>
      </w:r>
      <w:proofErr w:type="gramStart"/>
      <w:r w:rsidRPr="00A35AE4">
        <w:rPr>
          <w:rFonts w:ascii="Book Antiqua" w:hAnsi="Book Antiqua"/>
          <w:sz w:val="24"/>
          <w:szCs w:val="24"/>
        </w:rPr>
        <w:t>skin</w:t>
      </w:r>
      <w:r w:rsidRPr="002422B6">
        <w:rPr>
          <w:rFonts w:ascii="Book Antiqua" w:hAnsi="Book Antiqua"/>
          <w:sz w:val="24"/>
          <w:szCs w:val="24"/>
          <w:vertAlign w:val="superscript"/>
        </w:rPr>
        <w:t>[</w:t>
      </w:r>
      <w:proofErr w:type="gramEnd"/>
      <w:r w:rsidRPr="002422B6">
        <w:rPr>
          <w:rFonts w:ascii="Book Antiqua" w:hAnsi="Book Antiqua"/>
          <w:sz w:val="24"/>
          <w:szCs w:val="24"/>
          <w:vertAlign w:val="superscript"/>
        </w:rPr>
        <w:t>1</w:t>
      </w:r>
      <w:r w:rsidR="009C2342">
        <w:rPr>
          <w:rFonts w:ascii="Book Antiqua" w:hAnsi="Book Antiqua" w:hint="eastAsia"/>
          <w:sz w:val="24"/>
          <w:szCs w:val="24"/>
          <w:vertAlign w:val="superscript"/>
        </w:rPr>
        <w:t>-</w:t>
      </w:r>
      <w:r w:rsidR="009C2342">
        <w:rPr>
          <w:rFonts w:ascii="Book Antiqua" w:hAnsi="Book Antiqua"/>
          <w:sz w:val="24"/>
          <w:szCs w:val="24"/>
          <w:vertAlign w:val="superscript"/>
        </w:rPr>
        <w:t>4</w:t>
      </w:r>
      <w:r w:rsidRPr="002422B6">
        <w:rPr>
          <w:rFonts w:ascii="Book Antiqua" w:hAnsi="Book Antiqua"/>
          <w:sz w:val="24"/>
          <w:szCs w:val="24"/>
          <w:vertAlign w:val="superscript"/>
        </w:rPr>
        <w:t>]</w:t>
      </w:r>
      <w:r w:rsidRPr="00A35AE4">
        <w:rPr>
          <w:rFonts w:ascii="Book Antiqua" w:hAnsi="Book Antiqua"/>
          <w:sz w:val="24"/>
          <w:szCs w:val="24"/>
        </w:rPr>
        <w:t xml:space="preserve">. </w:t>
      </w:r>
      <w:bookmarkStart w:id="40" w:name="_Hlk531728184"/>
      <w:proofErr w:type="spellStart"/>
      <w:r w:rsidRPr="00A35AE4">
        <w:rPr>
          <w:rFonts w:ascii="Book Antiqua" w:hAnsi="Book Antiqua"/>
          <w:sz w:val="24"/>
          <w:szCs w:val="24"/>
        </w:rPr>
        <w:t>Fabry</w:t>
      </w:r>
      <w:proofErr w:type="spellEnd"/>
      <w:r w:rsidRPr="00A35AE4">
        <w:rPr>
          <w:rFonts w:ascii="Book Antiqua" w:hAnsi="Book Antiqua"/>
          <w:sz w:val="24"/>
          <w:szCs w:val="24"/>
        </w:rPr>
        <w:t xml:space="preserve"> disease is a kind of lysosomal storage </w:t>
      </w:r>
      <w:proofErr w:type="gramStart"/>
      <w:r w:rsidR="00BE743E" w:rsidRPr="00A35AE4">
        <w:rPr>
          <w:rFonts w:ascii="Book Antiqua" w:hAnsi="Book Antiqua"/>
          <w:sz w:val="24"/>
          <w:szCs w:val="24"/>
        </w:rPr>
        <w:t>disease</w:t>
      </w:r>
      <w:r w:rsidR="009C2342" w:rsidRPr="00644190">
        <w:rPr>
          <w:rFonts w:ascii="Book Antiqua" w:hAnsi="Book Antiqua"/>
          <w:sz w:val="24"/>
          <w:szCs w:val="24"/>
          <w:vertAlign w:val="superscript"/>
        </w:rPr>
        <w:t>[</w:t>
      </w:r>
      <w:proofErr w:type="gramEnd"/>
      <w:r w:rsidR="009C2342">
        <w:rPr>
          <w:rFonts w:ascii="Book Antiqua" w:hAnsi="Book Antiqua"/>
          <w:sz w:val="24"/>
          <w:szCs w:val="24"/>
          <w:vertAlign w:val="superscript"/>
        </w:rPr>
        <w:t>5</w:t>
      </w:r>
      <w:r w:rsidR="009C2342" w:rsidRPr="00644190">
        <w:rPr>
          <w:rFonts w:ascii="Book Antiqua" w:hAnsi="Book Antiqua"/>
          <w:sz w:val="24"/>
          <w:szCs w:val="24"/>
          <w:vertAlign w:val="superscript"/>
        </w:rPr>
        <w:t>]</w:t>
      </w:r>
      <w:r w:rsidRPr="00A35AE4">
        <w:rPr>
          <w:rFonts w:ascii="Book Antiqua" w:hAnsi="Book Antiqua"/>
          <w:sz w:val="24"/>
          <w:szCs w:val="24"/>
        </w:rPr>
        <w:t>.</w:t>
      </w:r>
      <w:bookmarkEnd w:id="40"/>
      <w:r w:rsidR="00C65401" w:rsidRPr="00A35AE4">
        <w:rPr>
          <w:rFonts w:ascii="Book Antiqua" w:hAnsi="Book Antiqua"/>
          <w:sz w:val="24"/>
          <w:szCs w:val="24"/>
        </w:rPr>
        <w:t xml:space="preserve"> </w:t>
      </w:r>
      <w:r w:rsidR="00C66F37" w:rsidRPr="00A35AE4">
        <w:rPr>
          <w:rFonts w:ascii="Book Antiqua" w:hAnsi="Book Antiqua"/>
          <w:sz w:val="24"/>
          <w:szCs w:val="24"/>
        </w:rPr>
        <w:t xml:space="preserve">A </w:t>
      </w:r>
      <w:r w:rsidR="00C65401" w:rsidRPr="00A35AE4">
        <w:rPr>
          <w:rFonts w:ascii="Book Antiqua" w:hAnsi="Book Antiqua"/>
          <w:sz w:val="24"/>
          <w:szCs w:val="24"/>
        </w:rPr>
        <w:t xml:space="preserve">mutation </w:t>
      </w:r>
      <w:r w:rsidR="00C66F37" w:rsidRPr="00A35AE4">
        <w:rPr>
          <w:rFonts w:ascii="Book Antiqua" w:hAnsi="Book Antiqua"/>
          <w:sz w:val="24"/>
          <w:szCs w:val="24"/>
        </w:rPr>
        <w:t xml:space="preserve">in </w:t>
      </w:r>
      <w:r w:rsidR="00BE743E" w:rsidRPr="00A35AE4">
        <w:rPr>
          <w:rFonts w:ascii="Book Antiqua" w:hAnsi="Book Antiqua"/>
          <w:sz w:val="24"/>
          <w:szCs w:val="24"/>
        </w:rPr>
        <w:t xml:space="preserve">the </w:t>
      </w:r>
      <w:r w:rsidR="00C65401" w:rsidRPr="00BC1783">
        <w:rPr>
          <w:rFonts w:ascii="Book Antiqua" w:hAnsi="Book Antiqua"/>
          <w:i/>
          <w:iCs/>
          <w:sz w:val="24"/>
          <w:szCs w:val="24"/>
        </w:rPr>
        <w:t>GLA</w:t>
      </w:r>
      <w:r w:rsidR="00C65401" w:rsidRPr="00A35AE4">
        <w:rPr>
          <w:rFonts w:ascii="Book Antiqua" w:hAnsi="Book Antiqua"/>
          <w:sz w:val="24"/>
          <w:szCs w:val="24"/>
        </w:rPr>
        <w:t xml:space="preserve"> gene </w:t>
      </w:r>
      <w:r w:rsidRPr="00A35AE4">
        <w:rPr>
          <w:rFonts w:ascii="Book Antiqua" w:hAnsi="Book Antiqua"/>
          <w:sz w:val="24"/>
          <w:szCs w:val="24"/>
        </w:rPr>
        <w:t xml:space="preserve">in </w:t>
      </w:r>
      <w:proofErr w:type="spellStart"/>
      <w:r w:rsidRPr="00A35AE4">
        <w:rPr>
          <w:rFonts w:ascii="Book Antiqua" w:hAnsi="Book Antiqua"/>
          <w:sz w:val="24"/>
          <w:szCs w:val="24"/>
        </w:rPr>
        <w:t>Fabry</w:t>
      </w:r>
      <w:proofErr w:type="spellEnd"/>
      <w:r w:rsidRPr="00A35AE4">
        <w:rPr>
          <w:rFonts w:ascii="Book Antiqua" w:hAnsi="Book Antiqua"/>
          <w:sz w:val="24"/>
          <w:szCs w:val="24"/>
        </w:rPr>
        <w:t xml:space="preserve"> disease </w:t>
      </w:r>
      <w:r w:rsidR="00BE743E" w:rsidRPr="00A35AE4">
        <w:rPr>
          <w:rFonts w:ascii="Book Antiqua" w:hAnsi="Book Antiqua"/>
          <w:sz w:val="24"/>
          <w:szCs w:val="24"/>
        </w:rPr>
        <w:t>leads</w:t>
      </w:r>
      <w:r w:rsidRPr="00A35AE4">
        <w:rPr>
          <w:rFonts w:ascii="Book Antiqua" w:hAnsi="Book Antiqua"/>
          <w:sz w:val="24"/>
          <w:szCs w:val="24"/>
        </w:rPr>
        <w:t xml:space="preserve"> to deficient activity of </w:t>
      </w:r>
      <w:r w:rsidR="00062648">
        <w:rPr>
          <w:rFonts w:ascii="Book Antiqua" w:hAnsi="Book Antiqua"/>
          <w:sz w:val="24"/>
          <w:szCs w:val="24"/>
        </w:rPr>
        <w:t>GLA</w:t>
      </w:r>
      <w:r w:rsidRPr="00A35AE4">
        <w:rPr>
          <w:rFonts w:ascii="Book Antiqua" w:hAnsi="Book Antiqua"/>
          <w:sz w:val="24"/>
          <w:szCs w:val="24"/>
        </w:rPr>
        <w:t>, resulting in</w:t>
      </w:r>
      <w:r w:rsidR="00BE743E" w:rsidRPr="00A35AE4">
        <w:rPr>
          <w:rFonts w:ascii="Book Antiqua" w:hAnsi="Book Antiqua"/>
          <w:sz w:val="24"/>
          <w:szCs w:val="24"/>
        </w:rPr>
        <w:t xml:space="preserve"> the</w:t>
      </w:r>
      <w:r w:rsidRPr="00A35AE4">
        <w:rPr>
          <w:rFonts w:ascii="Book Antiqua" w:hAnsi="Book Antiqua"/>
          <w:sz w:val="24"/>
          <w:szCs w:val="24"/>
        </w:rPr>
        <w:t xml:space="preserve"> accumulation of multiple hydrolase substrates</w:t>
      </w:r>
      <w:r w:rsidR="00E55924" w:rsidRPr="00A35AE4">
        <w:rPr>
          <w:rFonts w:ascii="Book Antiqua" w:hAnsi="Book Antiqua"/>
          <w:sz w:val="24"/>
          <w:szCs w:val="24"/>
        </w:rPr>
        <w:t xml:space="preserve"> inside of lysosomes, </w:t>
      </w:r>
      <w:r w:rsidR="00796FC1" w:rsidRPr="00A35AE4">
        <w:rPr>
          <w:rFonts w:ascii="Book Antiqua" w:hAnsi="Book Antiqua"/>
          <w:sz w:val="24"/>
          <w:szCs w:val="24"/>
        </w:rPr>
        <w:t xml:space="preserve">such as </w:t>
      </w:r>
      <w:proofErr w:type="spellStart"/>
      <w:r w:rsidR="00796FC1" w:rsidRPr="00A35AE4">
        <w:rPr>
          <w:rFonts w:ascii="Book Antiqua" w:hAnsi="Book Antiqua"/>
          <w:sz w:val="24"/>
          <w:szCs w:val="24"/>
        </w:rPr>
        <w:t>globotriaosylceramide</w:t>
      </w:r>
      <w:proofErr w:type="spellEnd"/>
      <w:r w:rsidR="00796FC1" w:rsidRPr="00A35AE4">
        <w:rPr>
          <w:rFonts w:ascii="Book Antiqua" w:hAnsi="Book Antiqua"/>
          <w:sz w:val="24"/>
          <w:szCs w:val="24"/>
        </w:rPr>
        <w:t xml:space="preserve"> and glycosphingolipids</w:t>
      </w:r>
      <w:r w:rsidRPr="00A35AE4">
        <w:rPr>
          <w:rFonts w:ascii="Book Antiqua" w:hAnsi="Book Antiqua"/>
          <w:sz w:val="24"/>
          <w:szCs w:val="24"/>
        </w:rPr>
        <w:t>.</w:t>
      </w:r>
      <w:r w:rsidR="0060338D" w:rsidRPr="00A35AE4">
        <w:rPr>
          <w:rFonts w:ascii="Book Antiqua" w:hAnsi="Book Antiqua"/>
          <w:sz w:val="24"/>
          <w:szCs w:val="24"/>
        </w:rPr>
        <w:t xml:space="preserve"> </w:t>
      </w:r>
      <w:bookmarkStart w:id="41" w:name="OLE_LINK7"/>
      <w:bookmarkStart w:id="42" w:name="OLE_LINK8"/>
      <w:proofErr w:type="spellStart"/>
      <w:r w:rsidR="006D7D71" w:rsidRPr="00A35AE4">
        <w:rPr>
          <w:rFonts w:ascii="Book Antiqua" w:hAnsi="Book Antiqua"/>
          <w:sz w:val="24"/>
          <w:szCs w:val="24"/>
        </w:rPr>
        <w:t>Fabry</w:t>
      </w:r>
      <w:proofErr w:type="spellEnd"/>
      <w:r w:rsidR="006D7D71" w:rsidRPr="00A35AE4">
        <w:rPr>
          <w:rFonts w:ascii="Book Antiqua" w:hAnsi="Book Antiqua"/>
          <w:sz w:val="24"/>
          <w:szCs w:val="24"/>
        </w:rPr>
        <w:t xml:space="preserve"> disease</w:t>
      </w:r>
      <w:bookmarkEnd w:id="41"/>
      <w:bookmarkEnd w:id="42"/>
      <w:r w:rsidR="006D7D71" w:rsidRPr="00A35AE4">
        <w:rPr>
          <w:rFonts w:ascii="Book Antiqua" w:hAnsi="Book Antiqua"/>
          <w:sz w:val="24"/>
          <w:szCs w:val="24"/>
        </w:rPr>
        <w:t xml:space="preserve"> </w:t>
      </w:r>
      <w:r w:rsidR="0088505B" w:rsidRPr="00A35AE4">
        <w:rPr>
          <w:rFonts w:ascii="Book Antiqua" w:hAnsi="Book Antiqua"/>
          <w:sz w:val="24"/>
          <w:szCs w:val="24"/>
        </w:rPr>
        <w:t>affect</w:t>
      </w:r>
      <w:r w:rsidR="00E55924" w:rsidRPr="00A35AE4">
        <w:rPr>
          <w:rFonts w:ascii="Book Antiqua" w:hAnsi="Book Antiqua"/>
          <w:sz w:val="24"/>
          <w:szCs w:val="24"/>
        </w:rPr>
        <w:t>s</w:t>
      </w:r>
      <w:r w:rsidR="0088505B" w:rsidRPr="00A35AE4">
        <w:rPr>
          <w:rFonts w:ascii="Book Antiqua" w:hAnsi="Book Antiqua"/>
          <w:sz w:val="24"/>
          <w:szCs w:val="24"/>
        </w:rPr>
        <w:t xml:space="preserve"> </w:t>
      </w:r>
      <w:r w:rsidR="00ED6EB8" w:rsidRPr="00A35AE4">
        <w:rPr>
          <w:rFonts w:ascii="Book Antiqua" w:hAnsi="Book Antiqua"/>
          <w:sz w:val="24"/>
          <w:szCs w:val="24"/>
        </w:rPr>
        <w:t xml:space="preserve">multiple systems and organs, including </w:t>
      </w:r>
      <w:r w:rsidR="0088505B" w:rsidRPr="00A35AE4">
        <w:rPr>
          <w:rFonts w:ascii="Book Antiqua" w:hAnsi="Book Antiqua"/>
          <w:sz w:val="24"/>
          <w:szCs w:val="24"/>
        </w:rPr>
        <w:t xml:space="preserve">the </w:t>
      </w:r>
      <w:r w:rsidR="00ED6EB8" w:rsidRPr="00A35AE4">
        <w:rPr>
          <w:rFonts w:ascii="Book Antiqua" w:hAnsi="Book Antiqua"/>
          <w:sz w:val="24"/>
          <w:szCs w:val="24"/>
        </w:rPr>
        <w:t>nervous system, skin, eyes, kidneys</w:t>
      </w:r>
      <w:r w:rsidR="00A62568">
        <w:rPr>
          <w:rFonts w:ascii="Book Antiqua" w:hAnsi="Book Antiqua"/>
          <w:sz w:val="24"/>
          <w:szCs w:val="24"/>
        </w:rPr>
        <w:t>,</w:t>
      </w:r>
      <w:r w:rsidR="00ED6EB8" w:rsidRPr="00A35AE4">
        <w:rPr>
          <w:rFonts w:ascii="Book Antiqua" w:hAnsi="Book Antiqua"/>
          <w:sz w:val="24"/>
          <w:szCs w:val="24"/>
        </w:rPr>
        <w:t xml:space="preserve"> and heart. </w:t>
      </w:r>
      <w:r w:rsidR="00BE743E" w:rsidRPr="00A35AE4">
        <w:rPr>
          <w:rFonts w:ascii="Book Antiqua" w:hAnsi="Book Antiqua"/>
          <w:sz w:val="24"/>
          <w:szCs w:val="24"/>
        </w:rPr>
        <w:t>The clinical</w:t>
      </w:r>
      <w:r w:rsidR="00ED6EB8" w:rsidRPr="00A35AE4">
        <w:rPr>
          <w:rFonts w:ascii="Book Antiqua" w:hAnsi="Book Antiqua"/>
          <w:sz w:val="24"/>
          <w:szCs w:val="24"/>
        </w:rPr>
        <w:t xml:space="preserve"> manifestations of multiple systems and organs caused by </w:t>
      </w:r>
      <w:proofErr w:type="spellStart"/>
      <w:r w:rsidR="00ED6EB8" w:rsidRPr="00A35AE4">
        <w:rPr>
          <w:rFonts w:ascii="Book Antiqua" w:hAnsi="Book Antiqua"/>
          <w:sz w:val="24"/>
          <w:szCs w:val="24"/>
        </w:rPr>
        <w:t>Fabry</w:t>
      </w:r>
      <w:proofErr w:type="spellEnd"/>
      <w:r w:rsidR="00ED6EB8" w:rsidRPr="00A35AE4">
        <w:rPr>
          <w:rFonts w:ascii="Book Antiqua" w:hAnsi="Book Antiqua"/>
          <w:sz w:val="24"/>
          <w:szCs w:val="24"/>
        </w:rPr>
        <w:t xml:space="preserve"> disease </w:t>
      </w:r>
      <w:r w:rsidR="00BE743E" w:rsidRPr="00A35AE4">
        <w:rPr>
          <w:rFonts w:ascii="Book Antiqua" w:hAnsi="Book Antiqua"/>
          <w:sz w:val="24"/>
          <w:szCs w:val="24"/>
        </w:rPr>
        <w:t>are</w:t>
      </w:r>
      <w:r w:rsidR="00ED6EB8" w:rsidRPr="00A35AE4">
        <w:rPr>
          <w:rFonts w:ascii="Book Antiqua" w:hAnsi="Book Antiqua"/>
          <w:sz w:val="24"/>
          <w:szCs w:val="24"/>
        </w:rPr>
        <w:t xml:space="preserve"> various</w:t>
      </w:r>
      <w:r w:rsidR="0088505B" w:rsidRPr="00A35AE4">
        <w:rPr>
          <w:rFonts w:ascii="Book Antiqua" w:hAnsi="Book Antiqua"/>
          <w:sz w:val="24"/>
          <w:szCs w:val="24"/>
        </w:rPr>
        <w:t xml:space="preserve"> and</w:t>
      </w:r>
      <w:r w:rsidR="00ED6EB8" w:rsidRPr="00A35AE4">
        <w:rPr>
          <w:rFonts w:ascii="Book Antiqua" w:hAnsi="Book Antiqua"/>
          <w:sz w:val="24"/>
          <w:szCs w:val="24"/>
        </w:rPr>
        <w:t xml:space="preserve"> </w:t>
      </w:r>
      <w:r w:rsidR="0088505B" w:rsidRPr="00A35AE4">
        <w:rPr>
          <w:rFonts w:ascii="Book Antiqua" w:hAnsi="Book Antiqua"/>
          <w:sz w:val="24"/>
          <w:szCs w:val="24"/>
        </w:rPr>
        <w:t>include</w:t>
      </w:r>
      <w:r w:rsidR="00ED6EB8" w:rsidRPr="00A35AE4">
        <w:rPr>
          <w:rFonts w:ascii="Book Antiqua" w:hAnsi="Book Antiqua"/>
          <w:sz w:val="24"/>
          <w:szCs w:val="24"/>
        </w:rPr>
        <w:t xml:space="preserve"> paresthesia, fever, </w:t>
      </w:r>
      <w:proofErr w:type="spellStart"/>
      <w:r w:rsidR="00ED6EB8" w:rsidRPr="00A35AE4">
        <w:rPr>
          <w:rFonts w:ascii="Book Antiqua" w:hAnsi="Book Antiqua"/>
          <w:sz w:val="24"/>
          <w:szCs w:val="24"/>
        </w:rPr>
        <w:t>angiokeratomas</w:t>
      </w:r>
      <w:proofErr w:type="spellEnd"/>
      <w:r w:rsidR="00ED6EB8" w:rsidRPr="00A35AE4">
        <w:rPr>
          <w:rFonts w:ascii="Book Antiqua" w:hAnsi="Book Antiqua"/>
          <w:sz w:val="24"/>
          <w:szCs w:val="24"/>
        </w:rPr>
        <w:t xml:space="preserve">, cornea </w:t>
      </w:r>
      <w:proofErr w:type="spellStart"/>
      <w:r w:rsidR="00ED6EB8" w:rsidRPr="00A35AE4">
        <w:rPr>
          <w:rFonts w:ascii="Book Antiqua" w:hAnsi="Book Antiqua"/>
          <w:sz w:val="24"/>
          <w:szCs w:val="24"/>
        </w:rPr>
        <w:t>verticillate</w:t>
      </w:r>
      <w:proofErr w:type="spellEnd"/>
      <w:r w:rsidR="00ED6EB8" w:rsidRPr="00A35AE4">
        <w:rPr>
          <w:rFonts w:ascii="Book Antiqua" w:hAnsi="Book Antiqua"/>
          <w:sz w:val="24"/>
          <w:szCs w:val="24"/>
        </w:rPr>
        <w:t>, cardiovascular events, hematuria, proteinuria</w:t>
      </w:r>
      <w:r w:rsidR="00A62568">
        <w:rPr>
          <w:rFonts w:ascii="Book Antiqua" w:hAnsi="Book Antiqua"/>
          <w:sz w:val="24"/>
          <w:szCs w:val="24"/>
        </w:rPr>
        <w:t>,</w:t>
      </w:r>
      <w:r w:rsidR="00ED6EB8" w:rsidRPr="00A35AE4">
        <w:rPr>
          <w:rFonts w:ascii="Book Antiqua" w:hAnsi="Book Antiqua"/>
          <w:sz w:val="24"/>
          <w:szCs w:val="24"/>
        </w:rPr>
        <w:t xml:space="preserve"> and nephrotic syndrome. </w:t>
      </w:r>
      <w:r w:rsidR="00E55924" w:rsidRPr="00A35AE4">
        <w:rPr>
          <w:rFonts w:ascii="Book Antiqua" w:hAnsi="Book Antiqua"/>
          <w:sz w:val="24"/>
          <w:szCs w:val="24"/>
        </w:rPr>
        <w:t>Z</w:t>
      </w:r>
      <w:r w:rsidR="0088505B" w:rsidRPr="00A35AE4">
        <w:rPr>
          <w:rFonts w:ascii="Book Antiqua" w:hAnsi="Book Antiqua"/>
          <w:sz w:val="24"/>
          <w:szCs w:val="24"/>
        </w:rPr>
        <w:t xml:space="preserve">ebra </w:t>
      </w:r>
      <w:r w:rsidR="00ED6EB8" w:rsidRPr="00A35AE4">
        <w:rPr>
          <w:rFonts w:ascii="Book Antiqua" w:hAnsi="Book Antiqua"/>
          <w:sz w:val="24"/>
          <w:szCs w:val="24"/>
        </w:rPr>
        <w:t xml:space="preserve">bodies or myelin figures detected </w:t>
      </w:r>
      <w:r w:rsidR="00BE743E" w:rsidRPr="00A35AE4">
        <w:rPr>
          <w:rFonts w:ascii="Book Antiqua" w:hAnsi="Book Antiqua"/>
          <w:sz w:val="24"/>
          <w:szCs w:val="24"/>
        </w:rPr>
        <w:t>by</w:t>
      </w:r>
      <w:r w:rsidR="00ED6EB8" w:rsidRPr="00A35AE4">
        <w:rPr>
          <w:rFonts w:ascii="Book Antiqua" w:hAnsi="Book Antiqua"/>
          <w:sz w:val="24"/>
          <w:szCs w:val="24"/>
        </w:rPr>
        <w:t xml:space="preserve"> electron microscopy </w:t>
      </w:r>
      <w:r w:rsidR="00BE743E" w:rsidRPr="00A35AE4">
        <w:rPr>
          <w:rFonts w:ascii="Book Antiqua" w:hAnsi="Book Antiqua"/>
          <w:sz w:val="24"/>
          <w:szCs w:val="24"/>
        </w:rPr>
        <w:t xml:space="preserve">are </w:t>
      </w:r>
      <w:r w:rsidR="00ED6EB8" w:rsidRPr="00A35AE4">
        <w:rPr>
          <w:rFonts w:ascii="Book Antiqua" w:hAnsi="Book Antiqua"/>
          <w:sz w:val="24"/>
          <w:szCs w:val="24"/>
        </w:rPr>
        <w:t xml:space="preserve">typical characteristics of </w:t>
      </w:r>
      <w:proofErr w:type="spellStart"/>
      <w:r w:rsidR="00ED6EB8" w:rsidRPr="00A35AE4">
        <w:rPr>
          <w:rFonts w:ascii="Book Antiqua" w:hAnsi="Book Antiqua"/>
          <w:sz w:val="24"/>
          <w:szCs w:val="24"/>
        </w:rPr>
        <w:t>Fabry</w:t>
      </w:r>
      <w:proofErr w:type="spellEnd"/>
      <w:r w:rsidR="00ED6EB8" w:rsidRPr="00A35AE4">
        <w:rPr>
          <w:rFonts w:ascii="Book Antiqua" w:hAnsi="Book Antiqua"/>
          <w:sz w:val="24"/>
          <w:szCs w:val="24"/>
        </w:rPr>
        <w:t xml:space="preserve"> </w:t>
      </w:r>
      <w:proofErr w:type="gramStart"/>
      <w:r w:rsidR="00ED6EB8" w:rsidRPr="00A35AE4">
        <w:rPr>
          <w:rFonts w:ascii="Book Antiqua" w:hAnsi="Book Antiqua"/>
          <w:sz w:val="24"/>
          <w:szCs w:val="24"/>
        </w:rPr>
        <w:t>disease</w:t>
      </w:r>
      <w:r w:rsidR="00ED6EB8" w:rsidRPr="002422B6">
        <w:rPr>
          <w:rFonts w:ascii="Book Antiqua" w:hAnsi="Book Antiqua"/>
          <w:sz w:val="24"/>
          <w:szCs w:val="24"/>
          <w:vertAlign w:val="superscript"/>
        </w:rPr>
        <w:t>[</w:t>
      </w:r>
      <w:proofErr w:type="gramEnd"/>
      <w:r w:rsidR="00ED6EB8" w:rsidRPr="002422B6">
        <w:rPr>
          <w:rFonts w:ascii="Book Antiqua" w:hAnsi="Book Antiqua"/>
          <w:sz w:val="24"/>
          <w:szCs w:val="24"/>
          <w:vertAlign w:val="superscript"/>
        </w:rPr>
        <w:t>6]</w:t>
      </w:r>
      <w:r w:rsidR="00ED6EB8" w:rsidRPr="00A35AE4">
        <w:rPr>
          <w:rFonts w:ascii="Book Antiqua" w:hAnsi="Book Antiqua"/>
          <w:sz w:val="24"/>
          <w:szCs w:val="24"/>
        </w:rPr>
        <w:t>.</w:t>
      </w:r>
    </w:p>
    <w:p w:rsidR="006C51FB" w:rsidRPr="00A35AE4" w:rsidRDefault="00A22267" w:rsidP="001C4127">
      <w:pPr>
        <w:snapToGrid w:val="0"/>
        <w:spacing w:line="360" w:lineRule="auto"/>
        <w:ind w:firstLineChars="100" w:firstLine="240"/>
        <w:rPr>
          <w:rFonts w:ascii="Book Antiqua" w:hAnsi="Book Antiqua"/>
          <w:sz w:val="24"/>
          <w:szCs w:val="24"/>
        </w:rPr>
      </w:pPr>
      <w:r w:rsidRPr="00A35AE4">
        <w:rPr>
          <w:rFonts w:ascii="Book Antiqua" w:hAnsi="Book Antiqua"/>
          <w:sz w:val="24"/>
          <w:szCs w:val="24"/>
        </w:rPr>
        <w:t>Zebra bodies and myelin figures are prime pathological cha</w:t>
      </w:r>
      <w:r w:rsidR="00B063EF" w:rsidRPr="00A35AE4">
        <w:rPr>
          <w:rFonts w:ascii="Book Antiqua" w:hAnsi="Book Antiqua"/>
          <w:sz w:val="24"/>
          <w:szCs w:val="24"/>
        </w:rPr>
        <w:t>nge</w:t>
      </w:r>
      <w:r w:rsidRPr="00A35AE4">
        <w:rPr>
          <w:rFonts w:ascii="Book Antiqua" w:hAnsi="Book Antiqua"/>
          <w:sz w:val="24"/>
          <w:szCs w:val="24"/>
        </w:rPr>
        <w:t>s</w:t>
      </w:r>
      <w:r w:rsidR="00A41E06" w:rsidRPr="00A35AE4">
        <w:rPr>
          <w:rFonts w:ascii="Book Antiqua" w:hAnsi="Book Antiqua"/>
          <w:sz w:val="24"/>
          <w:szCs w:val="24"/>
        </w:rPr>
        <w:t xml:space="preserve"> </w:t>
      </w:r>
      <w:r w:rsidR="007A3FA4" w:rsidRPr="00A35AE4">
        <w:rPr>
          <w:rFonts w:ascii="Book Antiqua" w:hAnsi="Book Antiqua"/>
          <w:sz w:val="24"/>
          <w:szCs w:val="24"/>
        </w:rPr>
        <w:t>of</w:t>
      </w:r>
      <w:r w:rsidRPr="00A35AE4">
        <w:rPr>
          <w:rFonts w:ascii="Book Antiqua" w:hAnsi="Book Antiqua"/>
          <w:sz w:val="24"/>
          <w:szCs w:val="24"/>
        </w:rPr>
        <w:t xml:space="preserve"> microscopic tests in </w:t>
      </w:r>
      <w:proofErr w:type="spellStart"/>
      <w:r w:rsidRPr="00A35AE4">
        <w:rPr>
          <w:rFonts w:ascii="Book Antiqua" w:hAnsi="Book Antiqua"/>
          <w:sz w:val="24"/>
          <w:szCs w:val="24"/>
        </w:rPr>
        <w:t>Fabry</w:t>
      </w:r>
      <w:proofErr w:type="spellEnd"/>
      <w:r w:rsidRPr="00A35AE4">
        <w:rPr>
          <w:rFonts w:ascii="Book Antiqua" w:hAnsi="Book Antiqua"/>
          <w:sz w:val="24"/>
          <w:szCs w:val="24"/>
        </w:rPr>
        <w:t xml:space="preserve"> disease</w:t>
      </w:r>
      <w:r w:rsidR="00725C72" w:rsidRPr="00A35AE4">
        <w:rPr>
          <w:rFonts w:ascii="Book Antiqua" w:hAnsi="Book Antiqua"/>
          <w:sz w:val="24"/>
          <w:szCs w:val="24"/>
        </w:rPr>
        <w:t xml:space="preserve">, </w:t>
      </w:r>
      <w:r w:rsidR="00A62568">
        <w:rPr>
          <w:rFonts w:ascii="Book Antiqua" w:hAnsi="Book Antiqua"/>
          <w:sz w:val="24"/>
          <w:szCs w:val="24"/>
        </w:rPr>
        <w:t xml:space="preserve">and </w:t>
      </w:r>
      <w:r w:rsidR="00725C72" w:rsidRPr="00A35AE4">
        <w:rPr>
          <w:rFonts w:ascii="Book Antiqua" w:hAnsi="Book Antiqua"/>
          <w:sz w:val="24"/>
          <w:szCs w:val="24"/>
        </w:rPr>
        <w:t>s</w:t>
      </w:r>
      <w:r w:rsidR="00A41E06" w:rsidRPr="00A35AE4">
        <w:rPr>
          <w:rFonts w:ascii="Book Antiqua" w:hAnsi="Book Antiqua"/>
          <w:sz w:val="24"/>
          <w:szCs w:val="24"/>
        </w:rPr>
        <w:t xml:space="preserve">ome </w:t>
      </w:r>
      <w:r w:rsidR="00BE743E" w:rsidRPr="00A35AE4">
        <w:rPr>
          <w:rFonts w:ascii="Book Antiqua" w:hAnsi="Book Antiqua"/>
          <w:sz w:val="24"/>
          <w:szCs w:val="24"/>
        </w:rPr>
        <w:t>studies have shown</w:t>
      </w:r>
      <w:r w:rsidR="00A41E06" w:rsidRPr="00A35AE4">
        <w:rPr>
          <w:rFonts w:ascii="Book Antiqua" w:hAnsi="Book Antiqua"/>
          <w:sz w:val="24"/>
          <w:szCs w:val="24"/>
        </w:rPr>
        <w:t xml:space="preserve"> that </w:t>
      </w:r>
      <w:bookmarkStart w:id="43" w:name="OLE_LINK3"/>
      <w:bookmarkStart w:id="44" w:name="OLE_LINK16"/>
      <w:r w:rsidR="00A41E06" w:rsidRPr="00A35AE4">
        <w:rPr>
          <w:rFonts w:ascii="Book Antiqua" w:hAnsi="Book Antiqua"/>
          <w:sz w:val="24"/>
          <w:szCs w:val="24"/>
        </w:rPr>
        <w:t>similar pathological changes</w:t>
      </w:r>
      <w:bookmarkEnd w:id="43"/>
      <w:bookmarkEnd w:id="44"/>
      <w:r w:rsidR="00A41E06" w:rsidRPr="00A35AE4">
        <w:rPr>
          <w:rFonts w:ascii="Book Antiqua" w:hAnsi="Book Antiqua"/>
          <w:sz w:val="24"/>
          <w:szCs w:val="24"/>
        </w:rPr>
        <w:t xml:space="preserve"> can be caused by some drugs, such as amiodarone, chloroquine</w:t>
      </w:r>
      <w:r w:rsidR="00A62568">
        <w:rPr>
          <w:rFonts w:ascii="Book Antiqua" w:hAnsi="Book Antiqua"/>
          <w:sz w:val="24"/>
          <w:szCs w:val="24"/>
        </w:rPr>
        <w:t>,</w:t>
      </w:r>
      <w:r w:rsidR="00A41E06" w:rsidRPr="00A35AE4">
        <w:rPr>
          <w:rFonts w:ascii="Book Antiqua" w:hAnsi="Book Antiqua"/>
          <w:sz w:val="24"/>
          <w:szCs w:val="24"/>
        </w:rPr>
        <w:t xml:space="preserve"> and </w:t>
      </w:r>
      <w:proofErr w:type="gramStart"/>
      <w:r w:rsidR="00A41E06" w:rsidRPr="00A35AE4">
        <w:rPr>
          <w:rFonts w:ascii="Book Antiqua" w:hAnsi="Book Antiqua"/>
          <w:sz w:val="24"/>
          <w:szCs w:val="24"/>
        </w:rPr>
        <w:t>hydroxychloroquine</w:t>
      </w:r>
      <w:r w:rsidR="00A41E06" w:rsidRPr="002422B6">
        <w:rPr>
          <w:rFonts w:ascii="Book Antiqua" w:hAnsi="Book Antiqua"/>
          <w:sz w:val="24"/>
          <w:szCs w:val="24"/>
          <w:vertAlign w:val="superscript"/>
        </w:rPr>
        <w:t>[</w:t>
      </w:r>
      <w:proofErr w:type="gramEnd"/>
      <w:r w:rsidR="00A41E06" w:rsidRPr="002422B6">
        <w:rPr>
          <w:rFonts w:ascii="Book Antiqua" w:hAnsi="Book Antiqua"/>
          <w:sz w:val="24"/>
          <w:szCs w:val="24"/>
          <w:vertAlign w:val="superscript"/>
        </w:rPr>
        <w:t>1,</w:t>
      </w:r>
      <w:r w:rsidR="00C63C23">
        <w:rPr>
          <w:rFonts w:ascii="Book Antiqua" w:hAnsi="Book Antiqua"/>
          <w:sz w:val="24"/>
          <w:szCs w:val="24"/>
          <w:vertAlign w:val="superscript"/>
        </w:rPr>
        <w:t>7</w:t>
      </w:r>
      <w:r w:rsidR="002422B6">
        <w:rPr>
          <w:rFonts w:ascii="Book Antiqua" w:hAnsi="Book Antiqua"/>
          <w:sz w:val="24"/>
          <w:szCs w:val="24"/>
          <w:vertAlign w:val="superscript"/>
        </w:rPr>
        <w:t>-</w:t>
      </w:r>
      <w:r w:rsidR="00A41E06" w:rsidRPr="002422B6">
        <w:rPr>
          <w:rFonts w:ascii="Book Antiqua" w:hAnsi="Book Antiqua"/>
          <w:sz w:val="24"/>
          <w:szCs w:val="24"/>
          <w:vertAlign w:val="superscript"/>
        </w:rPr>
        <w:t>10]</w:t>
      </w:r>
      <w:r w:rsidR="00A41E06" w:rsidRPr="00A35AE4">
        <w:rPr>
          <w:rFonts w:ascii="Book Antiqua" w:hAnsi="Book Antiqua"/>
          <w:sz w:val="24"/>
          <w:szCs w:val="24"/>
        </w:rPr>
        <w:t xml:space="preserve">. Because of the amphiphilic nature of such drugs, similar pathological changes can be easily seen in various </w:t>
      </w:r>
      <w:r w:rsidR="00A41E06" w:rsidRPr="00A35AE4">
        <w:rPr>
          <w:rFonts w:ascii="Book Antiqua" w:hAnsi="Book Antiqua"/>
          <w:sz w:val="24"/>
          <w:szCs w:val="24"/>
        </w:rPr>
        <w:lastRenderedPageBreak/>
        <w:t xml:space="preserve">organs, such as </w:t>
      </w:r>
      <w:r w:rsidR="00C66F37" w:rsidRPr="00A35AE4">
        <w:rPr>
          <w:rFonts w:ascii="Book Antiqua" w:hAnsi="Book Antiqua"/>
          <w:sz w:val="24"/>
          <w:szCs w:val="24"/>
        </w:rPr>
        <w:t xml:space="preserve">the </w:t>
      </w:r>
      <w:r w:rsidR="00A41E06" w:rsidRPr="00A35AE4">
        <w:rPr>
          <w:rFonts w:ascii="Book Antiqua" w:hAnsi="Book Antiqua"/>
          <w:sz w:val="24"/>
          <w:szCs w:val="24"/>
        </w:rPr>
        <w:t>liver, lung</w:t>
      </w:r>
      <w:r w:rsidR="00A62568">
        <w:rPr>
          <w:rFonts w:ascii="Book Antiqua" w:hAnsi="Book Antiqua"/>
          <w:sz w:val="24"/>
          <w:szCs w:val="24"/>
        </w:rPr>
        <w:t>,</w:t>
      </w:r>
      <w:r w:rsidR="00A41E06" w:rsidRPr="00A35AE4">
        <w:rPr>
          <w:rFonts w:ascii="Book Antiqua" w:hAnsi="Book Antiqua"/>
          <w:sz w:val="24"/>
          <w:szCs w:val="24"/>
        </w:rPr>
        <w:t xml:space="preserve"> and </w:t>
      </w:r>
      <w:proofErr w:type="gramStart"/>
      <w:r w:rsidR="00A41E06" w:rsidRPr="00A35AE4">
        <w:rPr>
          <w:rFonts w:ascii="Book Antiqua" w:hAnsi="Book Antiqua"/>
          <w:sz w:val="24"/>
          <w:szCs w:val="24"/>
        </w:rPr>
        <w:t>kidney</w:t>
      </w:r>
      <w:r w:rsidR="00D97E3C" w:rsidRPr="00644190">
        <w:rPr>
          <w:rFonts w:ascii="Book Antiqua" w:hAnsi="Book Antiqua"/>
          <w:sz w:val="24"/>
          <w:szCs w:val="24"/>
          <w:vertAlign w:val="superscript"/>
        </w:rPr>
        <w:t>[</w:t>
      </w:r>
      <w:proofErr w:type="gramEnd"/>
      <w:r w:rsidR="00D97E3C">
        <w:rPr>
          <w:rFonts w:ascii="Book Antiqua" w:hAnsi="Book Antiqua"/>
          <w:sz w:val="24"/>
          <w:szCs w:val="24"/>
          <w:vertAlign w:val="superscript"/>
        </w:rPr>
        <w:t>7</w:t>
      </w:r>
      <w:r w:rsidR="00D97E3C">
        <w:rPr>
          <w:rFonts w:ascii="Book Antiqua" w:hAnsi="Book Antiqua" w:hint="eastAsia"/>
          <w:sz w:val="24"/>
          <w:szCs w:val="24"/>
          <w:vertAlign w:val="superscript"/>
        </w:rPr>
        <w:t>-</w:t>
      </w:r>
      <w:r w:rsidR="00D97E3C" w:rsidRPr="00644190">
        <w:rPr>
          <w:rFonts w:ascii="Book Antiqua" w:hAnsi="Book Antiqua"/>
          <w:sz w:val="24"/>
          <w:szCs w:val="24"/>
          <w:vertAlign w:val="superscript"/>
        </w:rPr>
        <w:t>1</w:t>
      </w:r>
      <w:r w:rsidR="00D97E3C">
        <w:rPr>
          <w:rFonts w:ascii="Book Antiqua" w:hAnsi="Book Antiqua"/>
          <w:sz w:val="24"/>
          <w:szCs w:val="24"/>
          <w:vertAlign w:val="superscript"/>
        </w:rPr>
        <w:t>1</w:t>
      </w:r>
      <w:r w:rsidR="00D97E3C" w:rsidRPr="00644190">
        <w:rPr>
          <w:rFonts w:ascii="Book Antiqua" w:hAnsi="Book Antiqua"/>
          <w:sz w:val="24"/>
          <w:szCs w:val="24"/>
          <w:vertAlign w:val="superscript"/>
        </w:rPr>
        <w:t>]</w:t>
      </w:r>
      <w:r w:rsidR="00A41E06" w:rsidRPr="00A35AE4">
        <w:rPr>
          <w:rFonts w:ascii="Book Antiqua" w:hAnsi="Book Antiqua"/>
          <w:sz w:val="24"/>
          <w:szCs w:val="24"/>
        </w:rPr>
        <w:t xml:space="preserve">. Some lysosomal enzymes, including </w:t>
      </w:r>
      <w:r w:rsidR="00A62568">
        <w:rPr>
          <w:rFonts w:ascii="Book Antiqua" w:hAnsi="Book Antiqua"/>
          <w:sz w:val="24"/>
          <w:szCs w:val="24"/>
        </w:rPr>
        <w:t>GLA</w:t>
      </w:r>
      <w:r w:rsidR="00A41E06" w:rsidRPr="00A35AE4">
        <w:rPr>
          <w:rFonts w:ascii="Book Antiqua" w:hAnsi="Book Antiqua"/>
          <w:sz w:val="24"/>
          <w:szCs w:val="24"/>
        </w:rPr>
        <w:t>, can be suppressed by suc</w:t>
      </w:r>
      <w:r w:rsidR="00A03DC9" w:rsidRPr="00A35AE4">
        <w:rPr>
          <w:rFonts w:ascii="Book Antiqua" w:hAnsi="Book Antiqua"/>
          <w:sz w:val="24"/>
          <w:szCs w:val="24"/>
        </w:rPr>
        <w:t xml:space="preserve">h drugs and </w:t>
      </w:r>
      <w:r w:rsidR="00BE743E" w:rsidRPr="00A35AE4">
        <w:rPr>
          <w:rFonts w:ascii="Book Antiqua" w:hAnsi="Book Antiqua"/>
          <w:sz w:val="24"/>
          <w:szCs w:val="24"/>
        </w:rPr>
        <w:t>lose</w:t>
      </w:r>
      <w:r w:rsidR="00A03DC9" w:rsidRPr="00A35AE4">
        <w:rPr>
          <w:rFonts w:ascii="Book Antiqua" w:hAnsi="Book Antiqua"/>
          <w:sz w:val="24"/>
          <w:szCs w:val="24"/>
        </w:rPr>
        <w:t xml:space="preserve"> their biological activity</w:t>
      </w:r>
      <w:r w:rsidR="002C5C3A" w:rsidRPr="00A35AE4">
        <w:rPr>
          <w:rFonts w:ascii="Book Antiqua" w:hAnsi="Book Antiqua"/>
          <w:sz w:val="24"/>
          <w:szCs w:val="24"/>
        </w:rPr>
        <w:t>,</w:t>
      </w:r>
      <w:r w:rsidR="00006218" w:rsidRPr="00A35AE4">
        <w:rPr>
          <w:rFonts w:ascii="Book Antiqua" w:hAnsi="Book Antiqua"/>
          <w:sz w:val="24"/>
          <w:szCs w:val="24"/>
        </w:rPr>
        <w:t xml:space="preserve"> resulting in </w:t>
      </w:r>
      <w:r w:rsidR="0088505B" w:rsidRPr="00A35AE4">
        <w:rPr>
          <w:rFonts w:ascii="Book Antiqua" w:hAnsi="Book Antiqua"/>
          <w:sz w:val="24"/>
          <w:szCs w:val="24"/>
        </w:rPr>
        <w:t xml:space="preserve">a </w:t>
      </w:r>
      <w:r w:rsidR="00006218" w:rsidRPr="00A35AE4">
        <w:rPr>
          <w:rFonts w:ascii="Book Antiqua" w:hAnsi="Book Antiqua"/>
          <w:sz w:val="24"/>
          <w:szCs w:val="24"/>
        </w:rPr>
        <w:t xml:space="preserve">deposition of enzyme substrates inside of </w:t>
      </w:r>
      <w:proofErr w:type="gramStart"/>
      <w:r w:rsidR="00006218" w:rsidRPr="00A35AE4">
        <w:rPr>
          <w:rFonts w:ascii="Book Antiqua" w:hAnsi="Book Antiqua"/>
          <w:sz w:val="24"/>
          <w:szCs w:val="24"/>
        </w:rPr>
        <w:t>lysosomes</w:t>
      </w:r>
      <w:r w:rsidR="00006218" w:rsidRPr="002422B6">
        <w:rPr>
          <w:rFonts w:ascii="Book Antiqua" w:hAnsi="Book Antiqua"/>
          <w:sz w:val="24"/>
          <w:szCs w:val="24"/>
          <w:vertAlign w:val="superscript"/>
        </w:rPr>
        <w:t>[</w:t>
      </w:r>
      <w:proofErr w:type="gramEnd"/>
      <w:r w:rsidR="00006218" w:rsidRPr="002422B6">
        <w:rPr>
          <w:rFonts w:ascii="Book Antiqua" w:hAnsi="Book Antiqua"/>
          <w:sz w:val="24"/>
          <w:szCs w:val="24"/>
          <w:vertAlign w:val="superscript"/>
        </w:rPr>
        <w:t>12]</w:t>
      </w:r>
      <w:r w:rsidR="00006218" w:rsidRPr="00A35AE4">
        <w:rPr>
          <w:rFonts w:ascii="Book Antiqua" w:hAnsi="Book Antiqua"/>
          <w:sz w:val="24"/>
          <w:szCs w:val="24"/>
        </w:rPr>
        <w:t xml:space="preserve">. Such enzyme substrates also </w:t>
      </w:r>
      <w:r w:rsidR="00BE743E" w:rsidRPr="00A35AE4">
        <w:rPr>
          <w:rFonts w:ascii="Book Antiqua" w:hAnsi="Book Antiqua"/>
          <w:sz w:val="24"/>
          <w:szCs w:val="24"/>
        </w:rPr>
        <w:t>include</w:t>
      </w:r>
      <w:r w:rsidR="00006218" w:rsidRPr="00A35AE4">
        <w:rPr>
          <w:rFonts w:ascii="Book Antiqua" w:hAnsi="Book Antiqua"/>
          <w:sz w:val="24"/>
          <w:szCs w:val="24"/>
        </w:rPr>
        <w:t xml:space="preserve"> </w:t>
      </w:r>
      <w:proofErr w:type="spellStart"/>
      <w:r w:rsidR="00006218" w:rsidRPr="00A35AE4">
        <w:rPr>
          <w:rFonts w:ascii="Book Antiqua" w:hAnsi="Book Antiqua"/>
          <w:sz w:val="24"/>
          <w:szCs w:val="24"/>
        </w:rPr>
        <w:t>globotriaosylceramide</w:t>
      </w:r>
      <w:proofErr w:type="spellEnd"/>
      <w:r w:rsidR="00006218" w:rsidRPr="00A35AE4">
        <w:rPr>
          <w:rFonts w:ascii="Book Antiqua" w:hAnsi="Book Antiqua"/>
          <w:sz w:val="24"/>
          <w:szCs w:val="24"/>
        </w:rPr>
        <w:t xml:space="preserve"> and </w:t>
      </w:r>
      <w:proofErr w:type="gramStart"/>
      <w:r w:rsidR="00A41E06" w:rsidRPr="00A35AE4">
        <w:rPr>
          <w:rFonts w:ascii="Book Antiqua" w:hAnsi="Book Antiqua"/>
          <w:sz w:val="24"/>
          <w:szCs w:val="24"/>
        </w:rPr>
        <w:t>glycosphingolipid</w:t>
      </w:r>
      <w:r w:rsidR="00A41E06" w:rsidRPr="002422B6">
        <w:rPr>
          <w:rFonts w:ascii="Book Antiqua" w:hAnsi="Book Antiqua"/>
          <w:sz w:val="24"/>
          <w:szCs w:val="24"/>
          <w:vertAlign w:val="superscript"/>
        </w:rPr>
        <w:t>[</w:t>
      </w:r>
      <w:proofErr w:type="gramEnd"/>
      <w:r w:rsidR="00A41E06" w:rsidRPr="002422B6">
        <w:rPr>
          <w:rFonts w:ascii="Book Antiqua" w:hAnsi="Book Antiqua"/>
          <w:sz w:val="24"/>
          <w:szCs w:val="24"/>
          <w:vertAlign w:val="superscript"/>
        </w:rPr>
        <w:t>1]</w:t>
      </w:r>
      <w:r w:rsidR="00A41E06" w:rsidRPr="00A35AE4">
        <w:rPr>
          <w:rFonts w:ascii="Book Antiqua" w:hAnsi="Book Antiqua"/>
          <w:sz w:val="24"/>
          <w:szCs w:val="24"/>
        </w:rPr>
        <w:t>.</w:t>
      </w:r>
      <w:r w:rsidR="00BE743E" w:rsidRPr="00A35AE4">
        <w:rPr>
          <w:rFonts w:ascii="Book Antiqua" w:hAnsi="Book Antiqua"/>
          <w:sz w:val="24"/>
          <w:szCs w:val="24"/>
        </w:rPr>
        <w:t xml:space="preserve"> The deposition</w:t>
      </w:r>
      <w:r w:rsidR="00A41E06" w:rsidRPr="00A35AE4">
        <w:rPr>
          <w:rFonts w:ascii="Book Antiqua" w:hAnsi="Book Antiqua"/>
          <w:sz w:val="24"/>
          <w:szCs w:val="24"/>
        </w:rPr>
        <w:t xml:space="preserve"> of enzyme substrates caused by such drugs in </w:t>
      </w:r>
      <w:r w:rsidR="00BE743E" w:rsidRPr="00A35AE4">
        <w:rPr>
          <w:rFonts w:ascii="Book Antiqua" w:hAnsi="Book Antiqua"/>
          <w:sz w:val="24"/>
          <w:szCs w:val="24"/>
        </w:rPr>
        <w:t xml:space="preserve">the </w:t>
      </w:r>
      <w:r w:rsidR="00A41E06" w:rsidRPr="00A35AE4">
        <w:rPr>
          <w:rFonts w:ascii="Book Antiqua" w:hAnsi="Book Antiqua"/>
          <w:sz w:val="24"/>
          <w:szCs w:val="24"/>
        </w:rPr>
        <w:t xml:space="preserve">kidney </w:t>
      </w:r>
      <w:r w:rsidR="00BE743E" w:rsidRPr="00A35AE4">
        <w:rPr>
          <w:rFonts w:ascii="Book Antiqua" w:hAnsi="Book Antiqua"/>
          <w:sz w:val="24"/>
          <w:szCs w:val="24"/>
        </w:rPr>
        <w:t>is</w:t>
      </w:r>
      <w:r w:rsidR="00A41E06" w:rsidRPr="00A35AE4">
        <w:rPr>
          <w:rFonts w:ascii="Book Antiqua" w:hAnsi="Book Antiqua"/>
          <w:sz w:val="24"/>
          <w:szCs w:val="24"/>
        </w:rPr>
        <w:t xml:space="preserve"> usually known as renal </w:t>
      </w:r>
      <w:proofErr w:type="spellStart"/>
      <w:r w:rsidR="00A41E06" w:rsidRPr="00A35AE4">
        <w:rPr>
          <w:rFonts w:ascii="Book Antiqua" w:hAnsi="Book Antiqua"/>
          <w:sz w:val="24"/>
          <w:szCs w:val="24"/>
        </w:rPr>
        <w:t>phospholipidosis</w:t>
      </w:r>
      <w:proofErr w:type="spellEnd"/>
      <w:r w:rsidR="00A41E06" w:rsidRPr="00A35AE4">
        <w:rPr>
          <w:rFonts w:ascii="Book Antiqua" w:hAnsi="Book Antiqua"/>
          <w:sz w:val="24"/>
          <w:szCs w:val="24"/>
        </w:rPr>
        <w:t xml:space="preserve">, </w:t>
      </w:r>
      <w:r w:rsidR="00C66F37" w:rsidRPr="00A35AE4">
        <w:rPr>
          <w:rFonts w:ascii="Book Antiqua" w:hAnsi="Book Antiqua"/>
          <w:sz w:val="24"/>
          <w:szCs w:val="24"/>
        </w:rPr>
        <w:t xml:space="preserve">which is </w:t>
      </w:r>
      <w:r w:rsidR="00A41E06" w:rsidRPr="00A35AE4">
        <w:rPr>
          <w:rFonts w:ascii="Book Antiqua" w:hAnsi="Book Antiqua"/>
          <w:sz w:val="24"/>
          <w:szCs w:val="24"/>
        </w:rPr>
        <w:t xml:space="preserve">characterized by zebra bodies or myelin </w:t>
      </w:r>
      <w:proofErr w:type="gramStart"/>
      <w:r w:rsidR="00A41E06" w:rsidRPr="00A35AE4">
        <w:rPr>
          <w:rFonts w:ascii="Book Antiqua" w:hAnsi="Book Antiqua"/>
          <w:sz w:val="24"/>
          <w:szCs w:val="24"/>
        </w:rPr>
        <w:t>figures</w:t>
      </w:r>
      <w:r w:rsidR="00A41E06" w:rsidRPr="002422B6">
        <w:rPr>
          <w:rFonts w:ascii="Book Antiqua" w:hAnsi="Book Antiqua"/>
          <w:sz w:val="24"/>
          <w:szCs w:val="24"/>
          <w:vertAlign w:val="superscript"/>
        </w:rPr>
        <w:t>[</w:t>
      </w:r>
      <w:proofErr w:type="gramEnd"/>
      <w:r w:rsidR="00A41E06" w:rsidRPr="002422B6">
        <w:rPr>
          <w:rFonts w:ascii="Book Antiqua" w:hAnsi="Book Antiqua"/>
          <w:sz w:val="24"/>
          <w:szCs w:val="24"/>
          <w:vertAlign w:val="superscript"/>
        </w:rPr>
        <w:t>9]</w:t>
      </w:r>
      <w:r w:rsidR="00A41E06" w:rsidRPr="00A35AE4">
        <w:rPr>
          <w:rFonts w:ascii="Book Antiqua" w:hAnsi="Book Antiqua"/>
          <w:sz w:val="24"/>
          <w:szCs w:val="24"/>
        </w:rPr>
        <w:t xml:space="preserve">. Thus, renal </w:t>
      </w:r>
      <w:proofErr w:type="spellStart"/>
      <w:r w:rsidR="00A41E06" w:rsidRPr="00A35AE4">
        <w:rPr>
          <w:rFonts w:ascii="Book Antiqua" w:hAnsi="Book Antiqua"/>
          <w:sz w:val="24"/>
          <w:szCs w:val="24"/>
        </w:rPr>
        <w:t>phospholipidosis</w:t>
      </w:r>
      <w:proofErr w:type="spellEnd"/>
      <w:r w:rsidR="00A41E06" w:rsidRPr="00A35AE4">
        <w:rPr>
          <w:rFonts w:ascii="Book Antiqua" w:hAnsi="Book Antiqua"/>
          <w:sz w:val="24"/>
          <w:szCs w:val="24"/>
        </w:rPr>
        <w:t xml:space="preserve"> mimicking </w:t>
      </w:r>
      <w:proofErr w:type="spellStart"/>
      <w:r w:rsidR="00A41E06" w:rsidRPr="00A35AE4">
        <w:rPr>
          <w:rFonts w:ascii="Book Antiqua" w:hAnsi="Book Antiqua"/>
          <w:sz w:val="24"/>
          <w:szCs w:val="24"/>
        </w:rPr>
        <w:t>Fabry</w:t>
      </w:r>
      <w:proofErr w:type="spellEnd"/>
      <w:r w:rsidR="00A41E06" w:rsidRPr="00A35AE4">
        <w:rPr>
          <w:rFonts w:ascii="Book Antiqua" w:hAnsi="Book Antiqua"/>
          <w:sz w:val="24"/>
          <w:szCs w:val="24"/>
        </w:rPr>
        <w:t xml:space="preserve"> </w:t>
      </w:r>
      <w:r w:rsidR="0088505B" w:rsidRPr="00A35AE4">
        <w:rPr>
          <w:rFonts w:ascii="Book Antiqua" w:hAnsi="Book Antiqua"/>
          <w:sz w:val="24"/>
          <w:szCs w:val="24"/>
        </w:rPr>
        <w:t>disease</w:t>
      </w:r>
      <w:r w:rsidR="00A41E06" w:rsidRPr="00A35AE4">
        <w:rPr>
          <w:rFonts w:ascii="Book Antiqua" w:hAnsi="Book Antiqua"/>
          <w:sz w:val="24"/>
          <w:szCs w:val="24"/>
        </w:rPr>
        <w:t xml:space="preserve"> may be closely related </w:t>
      </w:r>
      <w:r w:rsidR="00BE743E" w:rsidRPr="00A35AE4">
        <w:rPr>
          <w:rFonts w:ascii="Book Antiqua" w:hAnsi="Book Antiqua"/>
          <w:sz w:val="24"/>
          <w:szCs w:val="24"/>
        </w:rPr>
        <w:t>to</w:t>
      </w:r>
      <w:r w:rsidR="00A41E06" w:rsidRPr="00A35AE4">
        <w:rPr>
          <w:rFonts w:ascii="Book Antiqua" w:hAnsi="Book Antiqua"/>
          <w:sz w:val="24"/>
          <w:szCs w:val="24"/>
        </w:rPr>
        <w:t xml:space="preserve"> the toxicity of some drugs. </w:t>
      </w:r>
    </w:p>
    <w:p w:rsidR="00615D69" w:rsidRPr="00A35AE4" w:rsidRDefault="00112456" w:rsidP="001C4127">
      <w:pPr>
        <w:snapToGrid w:val="0"/>
        <w:spacing w:line="360" w:lineRule="auto"/>
        <w:ind w:firstLineChars="100" w:firstLine="240"/>
        <w:rPr>
          <w:rFonts w:ascii="Book Antiqua" w:hAnsi="Book Antiqua"/>
          <w:sz w:val="24"/>
          <w:szCs w:val="24"/>
        </w:rPr>
      </w:pPr>
      <w:proofErr w:type="spellStart"/>
      <w:r w:rsidRPr="00A35AE4">
        <w:rPr>
          <w:rFonts w:ascii="Book Antiqua" w:hAnsi="Book Antiqua"/>
          <w:sz w:val="24"/>
          <w:szCs w:val="24"/>
        </w:rPr>
        <w:t>Phospholipidosis</w:t>
      </w:r>
      <w:proofErr w:type="spellEnd"/>
      <w:r w:rsidRPr="00A35AE4">
        <w:rPr>
          <w:rFonts w:ascii="Book Antiqua" w:hAnsi="Book Antiqua"/>
          <w:sz w:val="24"/>
          <w:szCs w:val="24"/>
        </w:rPr>
        <w:t xml:space="preserve"> caused by drugs usually </w:t>
      </w:r>
      <w:r w:rsidR="00BE743E" w:rsidRPr="00A35AE4">
        <w:rPr>
          <w:rFonts w:ascii="Book Antiqua" w:hAnsi="Book Antiqua"/>
          <w:sz w:val="24"/>
          <w:szCs w:val="24"/>
        </w:rPr>
        <w:t>exhibits</w:t>
      </w:r>
      <w:r w:rsidRPr="00A35AE4">
        <w:rPr>
          <w:rFonts w:ascii="Book Antiqua" w:hAnsi="Book Antiqua"/>
          <w:sz w:val="24"/>
          <w:szCs w:val="24"/>
        </w:rPr>
        <w:t xml:space="preserve"> intracellular deposition of phospholipids and lamellar bodies, which </w:t>
      </w:r>
      <w:r w:rsidR="00BE743E" w:rsidRPr="00A35AE4">
        <w:rPr>
          <w:rFonts w:ascii="Book Antiqua" w:hAnsi="Book Antiqua"/>
          <w:sz w:val="24"/>
          <w:szCs w:val="24"/>
        </w:rPr>
        <w:t>are</w:t>
      </w:r>
      <w:r w:rsidRPr="00A35AE4">
        <w:rPr>
          <w:rFonts w:ascii="Book Antiqua" w:hAnsi="Book Antiqua"/>
          <w:sz w:val="24"/>
          <w:szCs w:val="24"/>
        </w:rPr>
        <w:t xml:space="preserve"> often regarded as </w:t>
      </w:r>
      <w:r w:rsidR="0088505B" w:rsidRPr="00A35AE4">
        <w:rPr>
          <w:rFonts w:ascii="Book Antiqua" w:hAnsi="Book Antiqua"/>
          <w:sz w:val="24"/>
          <w:szCs w:val="24"/>
        </w:rPr>
        <w:t xml:space="preserve">the primary </w:t>
      </w:r>
      <w:r w:rsidRPr="00A35AE4">
        <w:rPr>
          <w:rFonts w:ascii="Book Antiqua" w:hAnsi="Book Antiqua"/>
          <w:sz w:val="24"/>
          <w:szCs w:val="24"/>
        </w:rPr>
        <w:t xml:space="preserve">microscopic markers of lipid storage diseases. Lysosomes </w:t>
      </w:r>
      <w:r w:rsidR="00BE743E" w:rsidRPr="00A35AE4">
        <w:rPr>
          <w:rFonts w:ascii="Book Antiqua" w:hAnsi="Book Antiqua"/>
          <w:sz w:val="24"/>
          <w:szCs w:val="24"/>
        </w:rPr>
        <w:t>are</w:t>
      </w:r>
      <w:r w:rsidRPr="00A35AE4">
        <w:rPr>
          <w:rFonts w:ascii="Book Antiqua" w:hAnsi="Book Antiqua"/>
          <w:sz w:val="24"/>
          <w:szCs w:val="24"/>
        </w:rPr>
        <w:t xml:space="preserve"> </w:t>
      </w:r>
      <w:r w:rsidR="00A62568">
        <w:rPr>
          <w:rFonts w:ascii="Book Antiqua" w:hAnsi="Book Antiqua"/>
          <w:sz w:val="24"/>
          <w:szCs w:val="24"/>
        </w:rPr>
        <w:t>a</w:t>
      </w:r>
      <w:r w:rsidR="00A62568" w:rsidRPr="00A35AE4">
        <w:rPr>
          <w:rFonts w:ascii="Book Antiqua" w:hAnsi="Book Antiqua"/>
          <w:sz w:val="24"/>
          <w:szCs w:val="24"/>
        </w:rPr>
        <w:t xml:space="preserve"> </w:t>
      </w:r>
      <w:r w:rsidR="00CB05FC" w:rsidRPr="00A35AE4">
        <w:rPr>
          <w:rFonts w:ascii="Book Antiqua" w:hAnsi="Book Antiqua"/>
          <w:sz w:val="24"/>
          <w:szCs w:val="24"/>
        </w:rPr>
        <w:t xml:space="preserve">type </w:t>
      </w:r>
      <w:r w:rsidRPr="00A35AE4">
        <w:rPr>
          <w:rFonts w:ascii="Book Antiqua" w:hAnsi="Book Antiqua"/>
          <w:sz w:val="24"/>
          <w:szCs w:val="24"/>
        </w:rPr>
        <w:t>of</w:t>
      </w:r>
      <w:r w:rsidR="00BE743E" w:rsidRPr="00A35AE4">
        <w:rPr>
          <w:rFonts w:ascii="Book Antiqua" w:hAnsi="Book Antiqua"/>
          <w:sz w:val="24"/>
          <w:szCs w:val="24"/>
        </w:rPr>
        <w:t xml:space="preserve"> </w:t>
      </w:r>
      <w:r w:rsidRPr="00A35AE4">
        <w:rPr>
          <w:rFonts w:ascii="Book Antiqua" w:hAnsi="Book Antiqua"/>
          <w:sz w:val="24"/>
          <w:szCs w:val="24"/>
        </w:rPr>
        <w:t>cellular organelle</w:t>
      </w:r>
      <w:r w:rsidR="00BE743E" w:rsidRPr="00A35AE4">
        <w:rPr>
          <w:rFonts w:ascii="Book Antiqua" w:hAnsi="Book Antiqua"/>
          <w:sz w:val="24"/>
          <w:szCs w:val="24"/>
        </w:rPr>
        <w:t>,</w:t>
      </w:r>
      <w:r w:rsidRPr="00A35AE4">
        <w:rPr>
          <w:rFonts w:ascii="Book Antiqua" w:hAnsi="Book Antiqua"/>
          <w:sz w:val="24"/>
          <w:szCs w:val="24"/>
        </w:rPr>
        <w:t xml:space="preserve"> </w:t>
      </w:r>
      <w:r w:rsidR="00CB05FC" w:rsidRPr="00A35AE4">
        <w:rPr>
          <w:rFonts w:ascii="Book Antiqua" w:hAnsi="Book Antiqua"/>
          <w:sz w:val="24"/>
          <w:szCs w:val="24"/>
        </w:rPr>
        <w:t xml:space="preserve">and they contain </w:t>
      </w:r>
      <w:r w:rsidRPr="00A35AE4">
        <w:rPr>
          <w:rFonts w:ascii="Book Antiqua" w:hAnsi="Book Antiqua"/>
          <w:sz w:val="24"/>
          <w:szCs w:val="24"/>
        </w:rPr>
        <w:t xml:space="preserve">all kinds of hydrolytic enzymes, </w:t>
      </w:r>
      <w:r w:rsidR="00495ECF" w:rsidRPr="00A35AE4">
        <w:rPr>
          <w:rFonts w:ascii="Book Antiqua" w:hAnsi="Book Antiqua"/>
          <w:sz w:val="24"/>
          <w:szCs w:val="24"/>
        </w:rPr>
        <w:t>including</w:t>
      </w:r>
      <w:r w:rsidRPr="00A35AE4">
        <w:rPr>
          <w:rFonts w:ascii="Book Antiqua" w:hAnsi="Book Antiqua"/>
          <w:sz w:val="24"/>
          <w:szCs w:val="24"/>
        </w:rPr>
        <w:t xml:space="preserve"> lipase</w:t>
      </w:r>
      <w:r w:rsidR="00CB05FC" w:rsidRPr="00A35AE4">
        <w:rPr>
          <w:rFonts w:ascii="Book Antiqua" w:hAnsi="Book Antiqua"/>
          <w:sz w:val="24"/>
          <w:szCs w:val="24"/>
        </w:rPr>
        <w:t>s</w:t>
      </w:r>
      <w:r w:rsidRPr="00A35AE4">
        <w:rPr>
          <w:rFonts w:ascii="Book Antiqua" w:hAnsi="Book Antiqua"/>
          <w:sz w:val="24"/>
          <w:szCs w:val="24"/>
        </w:rPr>
        <w:t>, phospholipases</w:t>
      </w:r>
      <w:r w:rsidR="00A62568">
        <w:rPr>
          <w:rFonts w:ascii="Book Antiqua" w:hAnsi="Book Antiqua"/>
          <w:sz w:val="24"/>
          <w:szCs w:val="24"/>
        </w:rPr>
        <w:t>,</w:t>
      </w:r>
      <w:r w:rsidRPr="00A35AE4">
        <w:rPr>
          <w:rFonts w:ascii="Book Antiqua" w:hAnsi="Book Antiqua"/>
          <w:sz w:val="24"/>
          <w:szCs w:val="24"/>
        </w:rPr>
        <w:t xml:space="preserve"> and proteases. </w:t>
      </w:r>
      <w:r w:rsidR="0088505B" w:rsidRPr="00A35AE4">
        <w:rPr>
          <w:rFonts w:ascii="Book Antiqua" w:hAnsi="Book Antiqua"/>
          <w:sz w:val="24"/>
          <w:szCs w:val="24"/>
        </w:rPr>
        <w:t xml:space="preserve">The deposition </w:t>
      </w:r>
      <w:r w:rsidRPr="00A35AE4">
        <w:rPr>
          <w:rFonts w:ascii="Book Antiqua" w:hAnsi="Book Antiqua"/>
          <w:sz w:val="24"/>
          <w:szCs w:val="24"/>
        </w:rPr>
        <w:t xml:space="preserve">of </w:t>
      </w:r>
      <w:r w:rsidR="00BE743E" w:rsidRPr="00A35AE4">
        <w:rPr>
          <w:rFonts w:ascii="Book Antiqua" w:hAnsi="Book Antiqua"/>
          <w:sz w:val="24"/>
          <w:szCs w:val="24"/>
        </w:rPr>
        <w:t>lipids</w:t>
      </w:r>
      <w:r w:rsidRPr="00A35AE4">
        <w:rPr>
          <w:rFonts w:ascii="Book Antiqua" w:hAnsi="Book Antiqua"/>
          <w:sz w:val="24"/>
          <w:szCs w:val="24"/>
        </w:rPr>
        <w:t xml:space="preserve"> in drug-induced </w:t>
      </w:r>
      <w:proofErr w:type="spellStart"/>
      <w:r w:rsidRPr="00A35AE4">
        <w:rPr>
          <w:rFonts w:ascii="Book Antiqua" w:hAnsi="Book Antiqua"/>
          <w:sz w:val="24"/>
          <w:szCs w:val="24"/>
        </w:rPr>
        <w:t>phospholipidosis</w:t>
      </w:r>
      <w:proofErr w:type="spellEnd"/>
      <w:r w:rsidRPr="00A35AE4">
        <w:rPr>
          <w:rFonts w:ascii="Book Antiqua" w:hAnsi="Book Antiqua"/>
          <w:sz w:val="24"/>
          <w:szCs w:val="24"/>
        </w:rPr>
        <w:t xml:space="preserve"> can be easily found in lysosomes. </w:t>
      </w:r>
      <w:r w:rsidR="00780C53" w:rsidRPr="00A35AE4">
        <w:rPr>
          <w:rFonts w:ascii="Book Antiqua" w:hAnsi="Book Antiqua"/>
          <w:sz w:val="24"/>
          <w:szCs w:val="24"/>
        </w:rPr>
        <w:t>H</w:t>
      </w:r>
      <w:r w:rsidRPr="00A35AE4">
        <w:rPr>
          <w:rFonts w:ascii="Book Antiqua" w:hAnsi="Book Antiqua"/>
          <w:sz w:val="24"/>
          <w:szCs w:val="24"/>
        </w:rPr>
        <w:t>ydroxychloroquine</w:t>
      </w:r>
      <w:r w:rsidR="00780C53" w:rsidRPr="00A35AE4">
        <w:rPr>
          <w:rFonts w:ascii="Book Antiqua" w:hAnsi="Book Antiqua"/>
          <w:sz w:val="24"/>
          <w:szCs w:val="24"/>
        </w:rPr>
        <w:t xml:space="preserve"> </w:t>
      </w:r>
      <w:r w:rsidR="00E71DFA" w:rsidRPr="00A35AE4">
        <w:rPr>
          <w:rFonts w:ascii="Book Antiqua" w:hAnsi="Book Antiqua"/>
          <w:sz w:val="24"/>
          <w:szCs w:val="24"/>
        </w:rPr>
        <w:t>is</w:t>
      </w:r>
      <w:r w:rsidR="00780C53" w:rsidRPr="00A35AE4">
        <w:rPr>
          <w:rFonts w:ascii="Book Antiqua" w:hAnsi="Book Antiqua"/>
          <w:sz w:val="24"/>
          <w:szCs w:val="24"/>
        </w:rPr>
        <w:t xml:space="preserve"> </w:t>
      </w:r>
      <w:r w:rsidRPr="00A35AE4">
        <w:rPr>
          <w:rFonts w:ascii="Book Antiqua" w:hAnsi="Book Antiqua"/>
          <w:sz w:val="24"/>
          <w:szCs w:val="24"/>
        </w:rPr>
        <w:t xml:space="preserve">capable of passing through </w:t>
      </w:r>
      <w:r w:rsidR="00BE743E" w:rsidRPr="00A35AE4">
        <w:rPr>
          <w:rFonts w:ascii="Book Antiqua" w:hAnsi="Book Antiqua"/>
          <w:sz w:val="24"/>
          <w:szCs w:val="24"/>
        </w:rPr>
        <w:t xml:space="preserve">the </w:t>
      </w:r>
      <w:r w:rsidRPr="00A35AE4">
        <w:rPr>
          <w:rFonts w:ascii="Book Antiqua" w:hAnsi="Book Antiqua"/>
          <w:sz w:val="24"/>
          <w:szCs w:val="24"/>
        </w:rPr>
        <w:t>lysosomal membrane due to</w:t>
      </w:r>
      <w:r w:rsidR="00780C53" w:rsidRPr="00A35AE4">
        <w:rPr>
          <w:rFonts w:ascii="Book Antiqua" w:hAnsi="Book Antiqua"/>
          <w:sz w:val="24"/>
          <w:szCs w:val="24"/>
        </w:rPr>
        <w:t xml:space="preserve"> its</w:t>
      </w:r>
      <w:r w:rsidRPr="00A35AE4">
        <w:rPr>
          <w:rFonts w:ascii="Book Antiqua" w:hAnsi="Book Antiqua"/>
          <w:sz w:val="24"/>
          <w:szCs w:val="24"/>
        </w:rPr>
        <w:t xml:space="preserve"> particular chemical structure. </w:t>
      </w:r>
      <w:proofErr w:type="spellStart"/>
      <w:r w:rsidR="00CE07AB" w:rsidRPr="00A35AE4">
        <w:rPr>
          <w:rFonts w:ascii="Book Antiqua" w:hAnsi="Book Antiqua"/>
          <w:sz w:val="24"/>
          <w:szCs w:val="24"/>
        </w:rPr>
        <w:t>Hydroxy</w:t>
      </w:r>
      <w:r w:rsidRPr="00A35AE4">
        <w:rPr>
          <w:rFonts w:ascii="Book Antiqua" w:hAnsi="Book Antiqua"/>
          <w:sz w:val="24"/>
          <w:szCs w:val="24"/>
        </w:rPr>
        <w:t>hloroquine</w:t>
      </w:r>
      <w:proofErr w:type="spellEnd"/>
      <w:r w:rsidRPr="00A35AE4">
        <w:rPr>
          <w:rFonts w:ascii="Book Antiqua" w:hAnsi="Book Antiqua"/>
          <w:sz w:val="24"/>
          <w:szCs w:val="24"/>
        </w:rPr>
        <w:t xml:space="preserve"> </w:t>
      </w:r>
      <w:r w:rsidR="00CB05FC" w:rsidRPr="00A35AE4">
        <w:rPr>
          <w:rFonts w:ascii="Book Antiqua" w:hAnsi="Book Antiqua"/>
          <w:sz w:val="24"/>
          <w:szCs w:val="24"/>
        </w:rPr>
        <w:t xml:space="preserve">is </w:t>
      </w:r>
      <w:r w:rsidRPr="00A35AE4">
        <w:rPr>
          <w:rFonts w:ascii="Book Antiqua" w:hAnsi="Book Antiqua"/>
          <w:sz w:val="24"/>
          <w:szCs w:val="24"/>
        </w:rPr>
        <w:t xml:space="preserve">able to maintain its structural integrity when it </w:t>
      </w:r>
      <w:r w:rsidR="00CB05FC" w:rsidRPr="00A35AE4">
        <w:rPr>
          <w:rFonts w:ascii="Book Antiqua" w:hAnsi="Book Antiqua"/>
          <w:sz w:val="24"/>
          <w:szCs w:val="24"/>
        </w:rPr>
        <w:t xml:space="preserve">passes </w:t>
      </w:r>
      <w:r w:rsidRPr="00A35AE4">
        <w:rPr>
          <w:rFonts w:ascii="Book Antiqua" w:hAnsi="Book Antiqua"/>
          <w:sz w:val="24"/>
          <w:szCs w:val="24"/>
        </w:rPr>
        <w:t xml:space="preserve">through </w:t>
      </w:r>
      <w:r w:rsidR="00BE743E" w:rsidRPr="00A35AE4">
        <w:rPr>
          <w:rFonts w:ascii="Book Antiqua" w:hAnsi="Book Antiqua"/>
          <w:sz w:val="24"/>
          <w:szCs w:val="24"/>
        </w:rPr>
        <w:t xml:space="preserve">the </w:t>
      </w:r>
      <w:r w:rsidRPr="00A35AE4">
        <w:rPr>
          <w:rFonts w:ascii="Book Antiqua" w:hAnsi="Book Antiqua"/>
          <w:sz w:val="24"/>
          <w:szCs w:val="24"/>
        </w:rPr>
        <w:t xml:space="preserve">lysosomal membrane. With the continuous accumulation of </w:t>
      </w:r>
      <w:r w:rsidR="00871AAE" w:rsidRPr="00A35AE4">
        <w:rPr>
          <w:rFonts w:ascii="Book Antiqua" w:hAnsi="Book Antiqua"/>
          <w:sz w:val="24"/>
          <w:szCs w:val="24"/>
        </w:rPr>
        <w:t>hydroxy</w:t>
      </w:r>
      <w:r w:rsidRPr="00A35AE4">
        <w:rPr>
          <w:rFonts w:ascii="Book Antiqua" w:hAnsi="Book Antiqua"/>
          <w:sz w:val="24"/>
          <w:szCs w:val="24"/>
        </w:rPr>
        <w:t xml:space="preserve">chloroquine inside of </w:t>
      </w:r>
      <w:r w:rsidR="00BE743E" w:rsidRPr="00A35AE4">
        <w:rPr>
          <w:rFonts w:ascii="Book Antiqua" w:hAnsi="Book Antiqua"/>
          <w:sz w:val="24"/>
          <w:szCs w:val="24"/>
        </w:rPr>
        <w:t>lysosomes</w:t>
      </w:r>
      <w:r w:rsidRPr="00A35AE4">
        <w:rPr>
          <w:rFonts w:ascii="Book Antiqua" w:hAnsi="Book Antiqua"/>
          <w:sz w:val="24"/>
          <w:szCs w:val="24"/>
        </w:rPr>
        <w:t>, some hydrolytic enzymes</w:t>
      </w:r>
      <w:r w:rsidR="00BE743E" w:rsidRPr="00A35AE4">
        <w:rPr>
          <w:rFonts w:ascii="Book Antiqua" w:hAnsi="Book Antiqua"/>
          <w:sz w:val="24"/>
          <w:szCs w:val="24"/>
        </w:rPr>
        <w:t>,</w:t>
      </w:r>
      <w:r w:rsidRPr="00A35AE4">
        <w:rPr>
          <w:rFonts w:ascii="Book Antiqua" w:hAnsi="Book Antiqua"/>
          <w:sz w:val="24"/>
          <w:szCs w:val="24"/>
        </w:rPr>
        <w:t xml:space="preserve"> including </w:t>
      </w:r>
      <w:r w:rsidR="00A62568">
        <w:rPr>
          <w:rFonts w:ascii="Book Antiqua" w:hAnsi="Book Antiqua"/>
          <w:sz w:val="24"/>
          <w:szCs w:val="24"/>
        </w:rPr>
        <w:t>GLA</w:t>
      </w:r>
      <w:r w:rsidR="00BE743E" w:rsidRPr="00A35AE4">
        <w:rPr>
          <w:rFonts w:ascii="Book Antiqua" w:hAnsi="Book Antiqua"/>
          <w:sz w:val="24"/>
          <w:szCs w:val="24"/>
        </w:rPr>
        <w:t>,</w:t>
      </w:r>
      <w:r w:rsidRPr="00A35AE4">
        <w:rPr>
          <w:rFonts w:ascii="Book Antiqua" w:hAnsi="Book Antiqua"/>
          <w:sz w:val="24"/>
          <w:szCs w:val="24"/>
        </w:rPr>
        <w:t xml:space="preserve"> </w:t>
      </w:r>
      <w:r w:rsidR="00CB05FC" w:rsidRPr="00A35AE4">
        <w:rPr>
          <w:rFonts w:ascii="Book Antiqua" w:hAnsi="Book Antiqua"/>
          <w:sz w:val="24"/>
          <w:szCs w:val="24"/>
        </w:rPr>
        <w:t xml:space="preserve">are </w:t>
      </w:r>
      <w:r w:rsidRPr="00A35AE4">
        <w:rPr>
          <w:rFonts w:ascii="Book Antiqua" w:hAnsi="Book Antiqua"/>
          <w:sz w:val="24"/>
          <w:szCs w:val="24"/>
        </w:rPr>
        <w:t xml:space="preserve">suppressed and </w:t>
      </w:r>
      <w:bookmarkStart w:id="45" w:name="OLE_LINK18"/>
      <w:bookmarkStart w:id="46" w:name="OLE_LINK19"/>
      <w:r w:rsidR="00CB05FC" w:rsidRPr="00A35AE4">
        <w:rPr>
          <w:rFonts w:ascii="Book Antiqua" w:hAnsi="Book Antiqua"/>
          <w:sz w:val="24"/>
          <w:szCs w:val="24"/>
        </w:rPr>
        <w:t xml:space="preserve">lose </w:t>
      </w:r>
      <w:r w:rsidRPr="00A35AE4">
        <w:rPr>
          <w:rFonts w:ascii="Book Antiqua" w:hAnsi="Book Antiqua"/>
          <w:sz w:val="24"/>
          <w:szCs w:val="24"/>
        </w:rPr>
        <w:t>their biological activity</w:t>
      </w:r>
      <w:bookmarkEnd w:id="45"/>
      <w:bookmarkEnd w:id="46"/>
      <w:r w:rsidR="00615D69" w:rsidRPr="00A35AE4">
        <w:rPr>
          <w:rFonts w:ascii="Book Antiqua" w:hAnsi="Book Antiqua"/>
          <w:sz w:val="24"/>
          <w:szCs w:val="24"/>
        </w:rPr>
        <w:t xml:space="preserve">. After that, the catabolic processes of numerous enzymatic substrates </w:t>
      </w:r>
      <w:r w:rsidR="00CB05FC" w:rsidRPr="00A35AE4">
        <w:rPr>
          <w:rFonts w:ascii="Book Antiqua" w:hAnsi="Book Antiqua"/>
          <w:sz w:val="24"/>
          <w:szCs w:val="24"/>
        </w:rPr>
        <w:t xml:space="preserve">are </w:t>
      </w:r>
      <w:r w:rsidR="00615D69" w:rsidRPr="00A35AE4">
        <w:rPr>
          <w:rFonts w:ascii="Book Antiqua" w:hAnsi="Book Antiqua"/>
          <w:sz w:val="24"/>
          <w:szCs w:val="24"/>
        </w:rPr>
        <w:t xml:space="preserve">blocked, which </w:t>
      </w:r>
      <w:r w:rsidR="00BE743E" w:rsidRPr="00A35AE4">
        <w:rPr>
          <w:rFonts w:ascii="Book Antiqua" w:hAnsi="Book Antiqua"/>
          <w:sz w:val="24"/>
          <w:szCs w:val="24"/>
        </w:rPr>
        <w:t>le</w:t>
      </w:r>
      <w:r w:rsidR="00CB05FC" w:rsidRPr="00A35AE4">
        <w:rPr>
          <w:rFonts w:ascii="Book Antiqua" w:hAnsi="Book Antiqua"/>
          <w:sz w:val="24"/>
          <w:szCs w:val="24"/>
        </w:rPr>
        <w:t>a</w:t>
      </w:r>
      <w:r w:rsidR="00BE743E" w:rsidRPr="00A35AE4">
        <w:rPr>
          <w:rFonts w:ascii="Book Antiqua" w:hAnsi="Book Antiqua"/>
          <w:sz w:val="24"/>
          <w:szCs w:val="24"/>
        </w:rPr>
        <w:t>d</w:t>
      </w:r>
      <w:r w:rsidR="00CB05FC" w:rsidRPr="00A35AE4">
        <w:rPr>
          <w:rFonts w:ascii="Book Antiqua" w:hAnsi="Book Antiqua"/>
          <w:sz w:val="24"/>
          <w:szCs w:val="24"/>
        </w:rPr>
        <w:t>s</w:t>
      </w:r>
      <w:r w:rsidR="00615D69" w:rsidRPr="00A35AE4">
        <w:rPr>
          <w:rFonts w:ascii="Book Antiqua" w:hAnsi="Book Antiqua"/>
          <w:sz w:val="24"/>
          <w:szCs w:val="24"/>
        </w:rPr>
        <w:t xml:space="preserve"> to </w:t>
      </w:r>
      <w:bookmarkStart w:id="47" w:name="_Hlk531278098"/>
      <w:bookmarkStart w:id="48" w:name="OLE_LINK17"/>
      <w:r w:rsidR="0088505B" w:rsidRPr="00A35AE4">
        <w:rPr>
          <w:rFonts w:ascii="Book Antiqua" w:hAnsi="Book Antiqua"/>
          <w:sz w:val="24"/>
          <w:szCs w:val="24"/>
        </w:rPr>
        <w:t xml:space="preserve">the </w:t>
      </w:r>
      <w:r w:rsidR="00615D69" w:rsidRPr="00A35AE4">
        <w:rPr>
          <w:rFonts w:ascii="Book Antiqua" w:hAnsi="Book Antiqua"/>
          <w:sz w:val="24"/>
          <w:szCs w:val="24"/>
        </w:rPr>
        <w:t>deposition of phospholipids</w:t>
      </w:r>
      <w:bookmarkEnd w:id="47"/>
      <w:bookmarkEnd w:id="48"/>
      <w:r w:rsidR="00615D69" w:rsidRPr="00A35AE4">
        <w:rPr>
          <w:rFonts w:ascii="Book Antiqua" w:hAnsi="Book Antiqua"/>
          <w:sz w:val="24"/>
          <w:szCs w:val="24"/>
        </w:rPr>
        <w:t xml:space="preserve"> and lamellar </w:t>
      </w:r>
      <w:proofErr w:type="gramStart"/>
      <w:r w:rsidR="00615D69" w:rsidRPr="00A35AE4">
        <w:rPr>
          <w:rFonts w:ascii="Book Antiqua" w:hAnsi="Book Antiqua"/>
          <w:sz w:val="24"/>
          <w:szCs w:val="24"/>
        </w:rPr>
        <w:t>bodies</w:t>
      </w:r>
      <w:r w:rsidR="00615D69" w:rsidRPr="002422B6">
        <w:rPr>
          <w:rFonts w:ascii="Book Antiqua" w:hAnsi="Book Antiqua"/>
          <w:sz w:val="24"/>
          <w:szCs w:val="24"/>
          <w:vertAlign w:val="superscript"/>
        </w:rPr>
        <w:t>[</w:t>
      </w:r>
      <w:proofErr w:type="gramEnd"/>
      <w:r w:rsidR="00615D69" w:rsidRPr="002422B6">
        <w:rPr>
          <w:rFonts w:ascii="Book Antiqua" w:hAnsi="Book Antiqua"/>
          <w:sz w:val="24"/>
          <w:szCs w:val="24"/>
          <w:vertAlign w:val="superscript"/>
        </w:rPr>
        <w:t>7</w:t>
      </w:r>
      <w:r w:rsidR="002422B6" w:rsidRPr="002422B6">
        <w:rPr>
          <w:rFonts w:ascii="Book Antiqua" w:hAnsi="Book Antiqua"/>
          <w:sz w:val="24"/>
          <w:szCs w:val="24"/>
          <w:vertAlign w:val="superscript"/>
        </w:rPr>
        <w:t>-</w:t>
      </w:r>
      <w:r w:rsidR="00615D69" w:rsidRPr="002422B6">
        <w:rPr>
          <w:rFonts w:ascii="Book Antiqua" w:hAnsi="Book Antiqua"/>
          <w:sz w:val="24"/>
          <w:szCs w:val="24"/>
          <w:vertAlign w:val="superscript"/>
        </w:rPr>
        <w:t>9]</w:t>
      </w:r>
      <w:r w:rsidR="00615D69" w:rsidRPr="00A35AE4">
        <w:rPr>
          <w:rFonts w:ascii="Book Antiqua" w:hAnsi="Book Antiqua"/>
          <w:sz w:val="24"/>
          <w:szCs w:val="24"/>
        </w:rPr>
        <w:t xml:space="preserve">. </w:t>
      </w:r>
      <w:r w:rsidR="00261D42" w:rsidRPr="00A35AE4">
        <w:rPr>
          <w:rFonts w:ascii="Book Antiqua" w:hAnsi="Book Antiqua"/>
          <w:sz w:val="24"/>
          <w:szCs w:val="24"/>
        </w:rPr>
        <w:t xml:space="preserve">Deposition of the substrates in </w:t>
      </w:r>
      <w:r w:rsidR="00A62568">
        <w:rPr>
          <w:rFonts w:ascii="Book Antiqua" w:hAnsi="Book Antiqua"/>
          <w:sz w:val="24"/>
          <w:szCs w:val="24"/>
        </w:rPr>
        <w:t xml:space="preserve">the </w:t>
      </w:r>
      <w:r w:rsidR="00261D42" w:rsidRPr="00A35AE4">
        <w:rPr>
          <w:rFonts w:ascii="Book Antiqua" w:hAnsi="Book Antiqua"/>
          <w:sz w:val="24"/>
          <w:szCs w:val="24"/>
        </w:rPr>
        <w:t>kidney lead</w:t>
      </w:r>
      <w:r w:rsidR="00A62568">
        <w:rPr>
          <w:rFonts w:ascii="Book Antiqua" w:hAnsi="Book Antiqua"/>
          <w:sz w:val="24"/>
          <w:szCs w:val="24"/>
        </w:rPr>
        <w:t>s</w:t>
      </w:r>
      <w:r w:rsidR="00261D42" w:rsidRPr="00A35AE4">
        <w:rPr>
          <w:rFonts w:ascii="Book Antiqua" w:hAnsi="Book Antiqua"/>
          <w:sz w:val="24"/>
          <w:szCs w:val="24"/>
        </w:rPr>
        <w:t xml:space="preserve"> to renal dysfunction, such as </w:t>
      </w:r>
      <w:bookmarkStart w:id="49" w:name="_Hlk22413182"/>
      <w:r w:rsidR="00261D42" w:rsidRPr="00A35AE4">
        <w:rPr>
          <w:rFonts w:ascii="Book Antiqua" w:hAnsi="Book Antiqua"/>
          <w:sz w:val="24"/>
          <w:szCs w:val="24"/>
        </w:rPr>
        <w:t>glomerulosclerosis</w:t>
      </w:r>
      <w:r w:rsidR="007F00E9" w:rsidRPr="00A35AE4">
        <w:rPr>
          <w:rFonts w:ascii="Book Antiqua" w:hAnsi="Book Antiqua"/>
          <w:sz w:val="24"/>
          <w:szCs w:val="24"/>
        </w:rPr>
        <w:t>, thickening of glomerular basement membrane</w:t>
      </w:r>
      <w:r w:rsidR="00A62568">
        <w:rPr>
          <w:rFonts w:ascii="Book Antiqua" w:hAnsi="Book Antiqua"/>
          <w:sz w:val="24"/>
          <w:szCs w:val="24"/>
        </w:rPr>
        <w:t>,</w:t>
      </w:r>
      <w:r w:rsidR="007F00E9" w:rsidRPr="00A35AE4">
        <w:rPr>
          <w:rFonts w:ascii="Book Antiqua" w:hAnsi="Book Antiqua"/>
          <w:sz w:val="24"/>
          <w:szCs w:val="24"/>
        </w:rPr>
        <w:t xml:space="preserve"> and increase of mesangial matrix</w:t>
      </w:r>
      <w:bookmarkEnd w:id="49"/>
      <w:r w:rsidR="007F00E9" w:rsidRPr="00A35AE4">
        <w:rPr>
          <w:rFonts w:ascii="Book Antiqua" w:hAnsi="Book Antiqua"/>
          <w:sz w:val="24"/>
          <w:szCs w:val="24"/>
        </w:rPr>
        <w:t>. All of these renal pathological changes</w:t>
      </w:r>
      <w:r w:rsidR="00F916B5" w:rsidRPr="00A35AE4">
        <w:rPr>
          <w:rFonts w:ascii="Book Antiqua" w:hAnsi="Book Antiqua"/>
          <w:sz w:val="24"/>
          <w:szCs w:val="24"/>
        </w:rPr>
        <w:t xml:space="preserve"> ultimately cause proteinuria and hematuria.</w:t>
      </w:r>
      <w:r w:rsidR="007F00E9" w:rsidRPr="00A35AE4">
        <w:rPr>
          <w:rFonts w:ascii="Book Antiqua" w:hAnsi="Book Antiqua"/>
          <w:sz w:val="24"/>
          <w:szCs w:val="24"/>
        </w:rPr>
        <w:t xml:space="preserve"> </w:t>
      </w:r>
      <w:r w:rsidR="00615D69" w:rsidRPr="00A35AE4">
        <w:rPr>
          <w:rFonts w:ascii="Book Antiqua" w:hAnsi="Book Antiqua"/>
          <w:sz w:val="24"/>
          <w:szCs w:val="24"/>
        </w:rPr>
        <w:t xml:space="preserve">Such </w:t>
      </w:r>
      <w:r w:rsidR="00CB05FC" w:rsidRPr="00A35AE4">
        <w:rPr>
          <w:rFonts w:ascii="Book Antiqua" w:hAnsi="Book Antiqua"/>
          <w:sz w:val="24"/>
          <w:szCs w:val="24"/>
        </w:rPr>
        <w:t xml:space="preserve">characteristics are </w:t>
      </w:r>
      <w:r w:rsidR="00615D69" w:rsidRPr="00A35AE4">
        <w:rPr>
          <w:rFonts w:ascii="Book Antiqua" w:hAnsi="Book Antiqua"/>
          <w:sz w:val="24"/>
          <w:szCs w:val="24"/>
        </w:rPr>
        <w:t>similar to</w:t>
      </w:r>
      <w:r w:rsidR="00CB05FC" w:rsidRPr="00A35AE4">
        <w:rPr>
          <w:rFonts w:ascii="Book Antiqua" w:hAnsi="Book Antiqua"/>
          <w:sz w:val="24"/>
          <w:szCs w:val="24"/>
        </w:rPr>
        <w:t xml:space="preserve"> those of</w:t>
      </w:r>
      <w:r w:rsidR="00615D69" w:rsidRPr="00A35AE4">
        <w:rPr>
          <w:rFonts w:ascii="Book Antiqua" w:hAnsi="Book Antiqua"/>
          <w:sz w:val="24"/>
          <w:szCs w:val="24"/>
        </w:rPr>
        <w:t xml:space="preserve"> </w:t>
      </w:r>
      <w:proofErr w:type="spellStart"/>
      <w:r w:rsidR="00615D69" w:rsidRPr="00A35AE4">
        <w:rPr>
          <w:rFonts w:ascii="Book Antiqua" w:hAnsi="Book Antiqua"/>
          <w:sz w:val="24"/>
          <w:szCs w:val="24"/>
        </w:rPr>
        <w:t>Fabry</w:t>
      </w:r>
      <w:proofErr w:type="spellEnd"/>
      <w:r w:rsidR="00084C96" w:rsidRPr="00A35AE4">
        <w:rPr>
          <w:rFonts w:ascii="Book Antiqua" w:hAnsi="Book Antiqua"/>
          <w:sz w:val="24"/>
          <w:szCs w:val="24"/>
        </w:rPr>
        <w:t xml:space="preserve"> disease. Therefore, renal </w:t>
      </w:r>
      <w:proofErr w:type="spellStart"/>
      <w:r w:rsidR="00084C96" w:rsidRPr="00A35AE4">
        <w:rPr>
          <w:rFonts w:ascii="Book Antiqua" w:hAnsi="Book Antiqua"/>
          <w:sz w:val="24"/>
          <w:szCs w:val="24"/>
        </w:rPr>
        <w:t>phospholipidosis</w:t>
      </w:r>
      <w:proofErr w:type="spellEnd"/>
      <w:r w:rsidR="00084C96" w:rsidRPr="00A35AE4">
        <w:rPr>
          <w:rFonts w:ascii="Book Antiqua" w:hAnsi="Book Antiqua"/>
          <w:sz w:val="24"/>
          <w:szCs w:val="24"/>
        </w:rPr>
        <w:t xml:space="preserve"> </w:t>
      </w:r>
      <w:r w:rsidR="00BE743E" w:rsidRPr="00A35AE4">
        <w:rPr>
          <w:rFonts w:ascii="Book Antiqua" w:hAnsi="Book Antiqua"/>
          <w:sz w:val="24"/>
          <w:szCs w:val="24"/>
        </w:rPr>
        <w:t>has</w:t>
      </w:r>
      <w:r w:rsidR="00084C96" w:rsidRPr="00A35AE4">
        <w:rPr>
          <w:rFonts w:ascii="Book Antiqua" w:hAnsi="Book Antiqua"/>
          <w:sz w:val="24"/>
          <w:szCs w:val="24"/>
        </w:rPr>
        <w:t xml:space="preserve"> a close relationship </w:t>
      </w:r>
      <w:r w:rsidR="00A62568">
        <w:rPr>
          <w:rFonts w:ascii="Book Antiqua" w:hAnsi="Book Antiqua"/>
          <w:sz w:val="24"/>
          <w:szCs w:val="24"/>
        </w:rPr>
        <w:t xml:space="preserve">with </w:t>
      </w:r>
      <w:r w:rsidR="00E71DFA" w:rsidRPr="00A35AE4">
        <w:rPr>
          <w:rFonts w:ascii="Book Antiqua" w:hAnsi="Book Antiqua"/>
          <w:sz w:val="24"/>
          <w:szCs w:val="24"/>
        </w:rPr>
        <w:t>hydroxychloroquine</w:t>
      </w:r>
      <w:r w:rsidR="00084C96" w:rsidRPr="00A35AE4">
        <w:rPr>
          <w:rFonts w:ascii="Book Antiqua" w:hAnsi="Book Antiqua"/>
          <w:sz w:val="24"/>
          <w:szCs w:val="24"/>
        </w:rPr>
        <w:t xml:space="preserve"> </w:t>
      </w:r>
      <w:r w:rsidR="00A62568">
        <w:rPr>
          <w:rFonts w:ascii="Book Antiqua" w:hAnsi="Book Antiqua"/>
          <w:sz w:val="24"/>
          <w:szCs w:val="24"/>
        </w:rPr>
        <w:t>as well as</w:t>
      </w:r>
      <w:r w:rsidR="00A62568" w:rsidRPr="00A35AE4">
        <w:rPr>
          <w:rFonts w:ascii="Book Antiqua" w:hAnsi="Book Antiqua"/>
          <w:sz w:val="24"/>
          <w:szCs w:val="24"/>
        </w:rPr>
        <w:t xml:space="preserve"> </w:t>
      </w:r>
      <w:r w:rsidR="00084C96" w:rsidRPr="00A35AE4">
        <w:rPr>
          <w:rFonts w:ascii="Book Antiqua" w:hAnsi="Book Antiqua"/>
          <w:sz w:val="24"/>
          <w:szCs w:val="24"/>
        </w:rPr>
        <w:t xml:space="preserve">similar chemical </w:t>
      </w:r>
      <w:proofErr w:type="gramStart"/>
      <w:r w:rsidR="00084C96" w:rsidRPr="00A35AE4">
        <w:rPr>
          <w:rFonts w:ascii="Book Antiqua" w:hAnsi="Book Antiqua"/>
          <w:sz w:val="24"/>
          <w:szCs w:val="24"/>
        </w:rPr>
        <w:t>structures</w:t>
      </w:r>
      <w:r w:rsidR="00084C96" w:rsidRPr="002422B6">
        <w:rPr>
          <w:rFonts w:ascii="Book Antiqua" w:hAnsi="Book Antiqua"/>
          <w:sz w:val="24"/>
          <w:szCs w:val="24"/>
          <w:vertAlign w:val="superscript"/>
        </w:rPr>
        <w:t>[</w:t>
      </w:r>
      <w:proofErr w:type="gramEnd"/>
      <w:r w:rsidR="00084C96" w:rsidRPr="002422B6">
        <w:rPr>
          <w:rFonts w:ascii="Book Antiqua" w:hAnsi="Book Antiqua"/>
          <w:sz w:val="24"/>
          <w:szCs w:val="24"/>
          <w:vertAlign w:val="superscript"/>
        </w:rPr>
        <w:t>7</w:t>
      </w:r>
      <w:r w:rsidR="002422B6" w:rsidRPr="002422B6">
        <w:rPr>
          <w:rFonts w:ascii="Book Antiqua" w:hAnsi="Book Antiqua"/>
          <w:sz w:val="24"/>
          <w:szCs w:val="24"/>
          <w:vertAlign w:val="superscript"/>
        </w:rPr>
        <w:t>-</w:t>
      </w:r>
      <w:r w:rsidR="00084C96" w:rsidRPr="002422B6">
        <w:rPr>
          <w:rFonts w:ascii="Book Antiqua" w:hAnsi="Book Antiqua"/>
          <w:sz w:val="24"/>
          <w:szCs w:val="24"/>
          <w:vertAlign w:val="superscript"/>
        </w:rPr>
        <w:t>9]</w:t>
      </w:r>
      <w:r w:rsidR="00084C96" w:rsidRPr="00A35AE4">
        <w:rPr>
          <w:rFonts w:ascii="Book Antiqua" w:hAnsi="Book Antiqua"/>
          <w:sz w:val="24"/>
          <w:szCs w:val="24"/>
        </w:rPr>
        <w:t>.</w:t>
      </w:r>
    </w:p>
    <w:p w:rsidR="00614060" w:rsidRPr="00A35AE4" w:rsidRDefault="00334DB0" w:rsidP="001C4127">
      <w:pPr>
        <w:snapToGrid w:val="0"/>
        <w:spacing w:line="360" w:lineRule="auto"/>
        <w:ind w:firstLineChars="100" w:firstLine="240"/>
        <w:rPr>
          <w:rFonts w:ascii="Book Antiqua" w:hAnsi="Book Antiqua"/>
          <w:sz w:val="24"/>
          <w:szCs w:val="24"/>
        </w:rPr>
      </w:pPr>
      <w:r w:rsidRPr="00A35AE4">
        <w:rPr>
          <w:rFonts w:ascii="Book Antiqua" w:hAnsi="Book Antiqua"/>
          <w:sz w:val="24"/>
          <w:szCs w:val="24"/>
        </w:rPr>
        <w:t>Previous</w:t>
      </w:r>
      <w:r w:rsidR="00BE743E" w:rsidRPr="00A35AE4">
        <w:rPr>
          <w:rFonts w:ascii="Book Antiqua" w:hAnsi="Book Antiqua"/>
          <w:sz w:val="24"/>
          <w:szCs w:val="24"/>
        </w:rPr>
        <w:t xml:space="preserve"> studies have</w:t>
      </w:r>
      <w:r w:rsidRPr="00A35AE4">
        <w:rPr>
          <w:rFonts w:ascii="Book Antiqua" w:hAnsi="Book Antiqua"/>
          <w:sz w:val="24"/>
          <w:szCs w:val="24"/>
        </w:rPr>
        <w:t xml:space="preserve"> reported that some patients who were diagnosed with systemic lupus erythematosus or </w:t>
      </w:r>
      <w:proofErr w:type="spellStart"/>
      <w:r w:rsidRPr="00A35AE4">
        <w:rPr>
          <w:rFonts w:ascii="Book Antiqua" w:hAnsi="Book Antiqua"/>
          <w:sz w:val="24"/>
          <w:szCs w:val="24"/>
        </w:rPr>
        <w:t>Sjogren’s</w:t>
      </w:r>
      <w:proofErr w:type="spellEnd"/>
      <w:r w:rsidRPr="00A35AE4">
        <w:rPr>
          <w:rFonts w:ascii="Book Antiqua" w:hAnsi="Book Antiqua"/>
          <w:sz w:val="24"/>
          <w:szCs w:val="24"/>
        </w:rPr>
        <w:t xml:space="preserve"> syndrome</w:t>
      </w:r>
      <w:r w:rsidR="00BE743E" w:rsidRPr="00A35AE4">
        <w:rPr>
          <w:rFonts w:ascii="Book Antiqua" w:hAnsi="Book Antiqua"/>
          <w:sz w:val="24"/>
          <w:szCs w:val="24"/>
        </w:rPr>
        <w:t xml:space="preserve"> were treated</w:t>
      </w:r>
      <w:r w:rsidRPr="00A35AE4">
        <w:rPr>
          <w:rFonts w:ascii="Book Antiqua" w:hAnsi="Book Antiqua"/>
          <w:sz w:val="24"/>
          <w:szCs w:val="24"/>
        </w:rPr>
        <w:t xml:space="preserve"> with </w:t>
      </w:r>
      <w:r w:rsidRPr="00A35AE4">
        <w:rPr>
          <w:rFonts w:ascii="Book Antiqua" w:hAnsi="Book Antiqua"/>
          <w:sz w:val="24"/>
          <w:szCs w:val="24"/>
        </w:rPr>
        <w:lastRenderedPageBreak/>
        <w:t>hydroxychloroquine. After long-</w:t>
      </w:r>
      <w:r w:rsidR="00BE743E" w:rsidRPr="00A35AE4">
        <w:rPr>
          <w:rFonts w:ascii="Book Antiqua" w:hAnsi="Book Antiqua"/>
          <w:sz w:val="24"/>
          <w:szCs w:val="24"/>
        </w:rPr>
        <w:t>term</w:t>
      </w:r>
      <w:r w:rsidRPr="00A35AE4">
        <w:rPr>
          <w:rFonts w:ascii="Book Antiqua" w:hAnsi="Book Antiqua"/>
          <w:sz w:val="24"/>
          <w:szCs w:val="24"/>
        </w:rPr>
        <w:t xml:space="preserve"> treatment </w:t>
      </w:r>
      <w:r w:rsidR="00BE743E" w:rsidRPr="00A35AE4">
        <w:rPr>
          <w:rFonts w:ascii="Book Antiqua" w:hAnsi="Book Antiqua"/>
          <w:sz w:val="24"/>
          <w:szCs w:val="24"/>
        </w:rPr>
        <w:t>with</w:t>
      </w:r>
      <w:r w:rsidR="001C6333" w:rsidRPr="00A35AE4">
        <w:rPr>
          <w:rFonts w:ascii="Book Antiqua" w:hAnsi="Book Antiqua"/>
          <w:sz w:val="24"/>
          <w:szCs w:val="24"/>
        </w:rPr>
        <w:t xml:space="preserve"> hydroxychloroquine</w:t>
      </w:r>
      <w:r w:rsidRPr="00A35AE4">
        <w:rPr>
          <w:rFonts w:ascii="Book Antiqua" w:hAnsi="Book Antiqua"/>
          <w:sz w:val="24"/>
          <w:szCs w:val="24"/>
        </w:rPr>
        <w:t xml:space="preserve">, renal </w:t>
      </w:r>
      <w:proofErr w:type="spellStart"/>
      <w:r w:rsidRPr="00A35AE4">
        <w:rPr>
          <w:rFonts w:ascii="Book Antiqua" w:hAnsi="Book Antiqua"/>
          <w:sz w:val="24"/>
          <w:szCs w:val="24"/>
        </w:rPr>
        <w:t>phospholipidosis</w:t>
      </w:r>
      <w:proofErr w:type="spellEnd"/>
      <w:r w:rsidRPr="00A35AE4">
        <w:rPr>
          <w:rFonts w:ascii="Book Antiqua" w:hAnsi="Book Antiqua"/>
          <w:sz w:val="24"/>
          <w:szCs w:val="24"/>
        </w:rPr>
        <w:t xml:space="preserve"> was detected </w:t>
      </w:r>
      <w:r w:rsidR="00BE743E" w:rsidRPr="00A35AE4">
        <w:rPr>
          <w:rFonts w:ascii="Book Antiqua" w:hAnsi="Book Antiqua"/>
          <w:sz w:val="24"/>
          <w:szCs w:val="24"/>
        </w:rPr>
        <w:t>by</w:t>
      </w:r>
      <w:r w:rsidRPr="00A35AE4">
        <w:rPr>
          <w:rFonts w:ascii="Book Antiqua" w:hAnsi="Book Antiqua"/>
          <w:sz w:val="24"/>
          <w:szCs w:val="24"/>
        </w:rPr>
        <w:t xml:space="preserve"> renal microscopic examination. Zebra bodies and myelin figures were found </w:t>
      </w:r>
      <w:r w:rsidR="00BE743E" w:rsidRPr="00A35AE4">
        <w:rPr>
          <w:rFonts w:ascii="Book Antiqua" w:hAnsi="Book Antiqua"/>
          <w:sz w:val="24"/>
          <w:szCs w:val="24"/>
        </w:rPr>
        <w:t>by</w:t>
      </w:r>
      <w:r w:rsidRPr="00A35AE4">
        <w:rPr>
          <w:rFonts w:ascii="Book Antiqua" w:hAnsi="Book Antiqua"/>
          <w:sz w:val="24"/>
          <w:szCs w:val="24"/>
        </w:rPr>
        <w:t xml:space="preserve"> electron microscopy and </w:t>
      </w:r>
      <w:r w:rsidR="00D14A25" w:rsidRPr="00A35AE4">
        <w:rPr>
          <w:rFonts w:ascii="Book Antiqua" w:hAnsi="Book Antiqua"/>
          <w:sz w:val="24"/>
          <w:szCs w:val="24"/>
        </w:rPr>
        <w:t xml:space="preserve">were </w:t>
      </w:r>
      <w:r w:rsidRPr="00A35AE4">
        <w:rPr>
          <w:rFonts w:ascii="Book Antiqua" w:hAnsi="Book Antiqua"/>
          <w:sz w:val="24"/>
          <w:szCs w:val="24"/>
        </w:rPr>
        <w:t>similar to</w:t>
      </w:r>
      <w:r w:rsidR="00D14A25" w:rsidRPr="00A35AE4">
        <w:rPr>
          <w:rFonts w:ascii="Book Antiqua" w:hAnsi="Book Antiqua"/>
          <w:sz w:val="24"/>
          <w:szCs w:val="24"/>
        </w:rPr>
        <w:t xml:space="preserve"> those found in</w:t>
      </w:r>
      <w:r w:rsidRPr="00A35AE4">
        <w:rPr>
          <w:rFonts w:ascii="Book Antiqua" w:hAnsi="Book Antiqua"/>
          <w:sz w:val="24"/>
          <w:szCs w:val="24"/>
        </w:rPr>
        <w:t xml:space="preserve"> </w:t>
      </w:r>
      <w:r w:rsidR="001C6333" w:rsidRPr="00A35AE4">
        <w:rPr>
          <w:rFonts w:ascii="Book Antiqua" w:hAnsi="Book Antiqua"/>
          <w:sz w:val="24"/>
          <w:szCs w:val="24"/>
        </w:rPr>
        <w:t xml:space="preserve">nephropathy of </w:t>
      </w:r>
      <w:proofErr w:type="spellStart"/>
      <w:r w:rsidRPr="00A35AE4">
        <w:rPr>
          <w:rFonts w:ascii="Book Antiqua" w:hAnsi="Book Antiqua"/>
          <w:sz w:val="24"/>
          <w:szCs w:val="24"/>
        </w:rPr>
        <w:t>Fabr</w:t>
      </w:r>
      <w:r w:rsidR="00F13A8B" w:rsidRPr="00A35AE4">
        <w:rPr>
          <w:rFonts w:ascii="Book Antiqua" w:hAnsi="Book Antiqua"/>
          <w:sz w:val="24"/>
          <w:szCs w:val="24"/>
        </w:rPr>
        <w:t>y</w:t>
      </w:r>
      <w:proofErr w:type="spellEnd"/>
      <w:r w:rsidR="001C6333" w:rsidRPr="00A35AE4">
        <w:rPr>
          <w:rFonts w:ascii="Book Antiqua" w:hAnsi="Book Antiqua"/>
          <w:sz w:val="24"/>
          <w:szCs w:val="24"/>
        </w:rPr>
        <w:t xml:space="preserve"> disease</w:t>
      </w:r>
      <w:r w:rsidRPr="00A35AE4">
        <w:rPr>
          <w:rFonts w:ascii="Book Antiqua" w:hAnsi="Book Antiqua"/>
          <w:sz w:val="24"/>
          <w:szCs w:val="24"/>
        </w:rPr>
        <w:t xml:space="preserve">. However, drug-induced renal </w:t>
      </w:r>
      <w:proofErr w:type="spellStart"/>
      <w:r w:rsidR="00CB05FC" w:rsidRPr="00A35AE4">
        <w:rPr>
          <w:rFonts w:ascii="Book Antiqua" w:hAnsi="Book Antiqua"/>
          <w:sz w:val="24"/>
          <w:szCs w:val="24"/>
        </w:rPr>
        <w:t>phospholipidosis</w:t>
      </w:r>
      <w:proofErr w:type="spellEnd"/>
      <w:r w:rsidR="00CB05FC" w:rsidRPr="00A35AE4">
        <w:rPr>
          <w:rFonts w:ascii="Book Antiqua" w:hAnsi="Book Antiqua"/>
          <w:sz w:val="24"/>
          <w:szCs w:val="24"/>
        </w:rPr>
        <w:t xml:space="preserve"> was</w:t>
      </w:r>
      <w:r w:rsidRPr="00A35AE4">
        <w:rPr>
          <w:rFonts w:ascii="Book Antiqua" w:hAnsi="Book Antiqua"/>
          <w:sz w:val="24"/>
          <w:szCs w:val="24"/>
        </w:rPr>
        <w:t xml:space="preserve"> ultimately confirmed b</w:t>
      </w:r>
      <w:r w:rsidR="00941DF1" w:rsidRPr="00A35AE4">
        <w:rPr>
          <w:rFonts w:ascii="Book Antiqua" w:hAnsi="Book Antiqua"/>
          <w:sz w:val="24"/>
          <w:szCs w:val="24"/>
        </w:rPr>
        <w:t>ased on</w:t>
      </w:r>
      <w:r w:rsidRPr="00A35AE4">
        <w:rPr>
          <w:rFonts w:ascii="Book Antiqua" w:hAnsi="Book Antiqua"/>
          <w:sz w:val="24"/>
          <w:szCs w:val="24"/>
        </w:rPr>
        <w:t xml:space="preserve"> </w:t>
      </w:r>
      <w:r w:rsidR="00D14A25" w:rsidRPr="00A35AE4">
        <w:rPr>
          <w:rFonts w:ascii="Book Antiqua" w:hAnsi="Book Antiqua"/>
          <w:sz w:val="24"/>
          <w:szCs w:val="24"/>
        </w:rPr>
        <w:t xml:space="preserve">the </w:t>
      </w:r>
      <w:r w:rsidR="000A53CF" w:rsidRPr="00A35AE4">
        <w:rPr>
          <w:rFonts w:ascii="Book Antiqua" w:hAnsi="Book Antiqua"/>
          <w:sz w:val="24"/>
          <w:szCs w:val="24"/>
        </w:rPr>
        <w:t>manifestation</w:t>
      </w:r>
      <w:r w:rsidRPr="00A35AE4">
        <w:rPr>
          <w:rFonts w:ascii="Book Antiqua" w:hAnsi="Book Antiqua"/>
          <w:sz w:val="24"/>
          <w:szCs w:val="24"/>
        </w:rPr>
        <w:t>s</w:t>
      </w:r>
      <w:r w:rsidR="00CB05FC" w:rsidRPr="00A35AE4">
        <w:rPr>
          <w:rFonts w:ascii="Book Antiqua" w:hAnsi="Book Antiqua"/>
          <w:sz w:val="24"/>
          <w:szCs w:val="24"/>
        </w:rPr>
        <w:t xml:space="preserve">; the </w:t>
      </w:r>
      <w:r w:rsidRPr="00A35AE4">
        <w:rPr>
          <w:rFonts w:ascii="Book Antiqua" w:hAnsi="Book Antiqua"/>
          <w:sz w:val="24"/>
          <w:szCs w:val="24"/>
        </w:rPr>
        <w:t xml:space="preserve">activity level of </w:t>
      </w:r>
      <w:r w:rsidR="00A62568">
        <w:rPr>
          <w:rFonts w:ascii="Book Antiqua" w:hAnsi="Book Antiqua"/>
          <w:sz w:val="24"/>
          <w:szCs w:val="24"/>
        </w:rPr>
        <w:t>GLA</w:t>
      </w:r>
      <w:r w:rsidR="00CB05FC" w:rsidRPr="00A35AE4">
        <w:rPr>
          <w:rFonts w:ascii="Book Antiqua" w:hAnsi="Book Antiqua"/>
          <w:sz w:val="24"/>
          <w:szCs w:val="24"/>
        </w:rPr>
        <w:t xml:space="preserve">; and the </w:t>
      </w:r>
      <w:r w:rsidRPr="00A35AE4">
        <w:rPr>
          <w:rFonts w:ascii="Book Antiqua" w:hAnsi="Book Antiqua"/>
          <w:sz w:val="24"/>
          <w:szCs w:val="24"/>
        </w:rPr>
        <w:t xml:space="preserve">evaluation of </w:t>
      </w:r>
      <w:r w:rsidR="00CB05FC" w:rsidRPr="00A35AE4">
        <w:rPr>
          <w:rFonts w:ascii="Book Antiqua" w:hAnsi="Book Antiqua"/>
          <w:sz w:val="24"/>
          <w:szCs w:val="24"/>
        </w:rPr>
        <w:t xml:space="preserve">the </w:t>
      </w:r>
      <w:r w:rsidRPr="00BC1783">
        <w:rPr>
          <w:rFonts w:ascii="Book Antiqua" w:hAnsi="Book Antiqua"/>
          <w:i/>
          <w:iCs/>
          <w:sz w:val="24"/>
          <w:szCs w:val="24"/>
        </w:rPr>
        <w:t>GLA</w:t>
      </w:r>
      <w:r w:rsidR="00CB05FC" w:rsidRPr="00A35AE4">
        <w:rPr>
          <w:rFonts w:ascii="Book Antiqua" w:hAnsi="Book Antiqua"/>
          <w:sz w:val="24"/>
          <w:szCs w:val="24"/>
        </w:rPr>
        <w:t xml:space="preserve"> gene</w:t>
      </w:r>
      <w:r w:rsidRPr="00A35AE4">
        <w:rPr>
          <w:rFonts w:ascii="Book Antiqua" w:hAnsi="Book Antiqua"/>
          <w:sz w:val="24"/>
          <w:szCs w:val="24"/>
        </w:rPr>
        <w:t>, family history</w:t>
      </w:r>
      <w:r w:rsidR="00A62568">
        <w:rPr>
          <w:rFonts w:ascii="Book Antiqua" w:hAnsi="Book Antiqua"/>
          <w:sz w:val="24"/>
          <w:szCs w:val="24"/>
        </w:rPr>
        <w:t>,</w:t>
      </w:r>
      <w:r w:rsidR="00221C49" w:rsidRPr="00A35AE4">
        <w:rPr>
          <w:rFonts w:ascii="Book Antiqua" w:hAnsi="Book Antiqua"/>
          <w:sz w:val="24"/>
          <w:szCs w:val="24"/>
        </w:rPr>
        <w:t xml:space="preserve"> and medication </w:t>
      </w:r>
      <w:proofErr w:type="gramStart"/>
      <w:r w:rsidR="00221C49" w:rsidRPr="00A35AE4">
        <w:rPr>
          <w:rFonts w:ascii="Book Antiqua" w:hAnsi="Book Antiqua"/>
          <w:sz w:val="24"/>
          <w:szCs w:val="24"/>
        </w:rPr>
        <w:t>history</w:t>
      </w:r>
      <w:r w:rsidR="00221C49" w:rsidRPr="002422B6">
        <w:rPr>
          <w:rFonts w:ascii="Book Antiqua" w:hAnsi="Book Antiqua"/>
          <w:sz w:val="24"/>
          <w:szCs w:val="24"/>
          <w:vertAlign w:val="superscript"/>
        </w:rPr>
        <w:t>[</w:t>
      </w:r>
      <w:proofErr w:type="gramEnd"/>
      <w:r w:rsidR="00221C49" w:rsidRPr="002422B6">
        <w:rPr>
          <w:rFonts w:ascii="Book Antiqua" w:hAnsi="Book Antiqua"/>
          <w:sz w:val="24"/>
          <w:szCs w:val="24"/>
          <w:vertAlign w:val="superscript"/>
        </w:rPr>
        <w:t>8,13,14]</w:t>
      </w:r>
      <w:r w:rsidR="00221C49" w:rsidRPr="00A35AE4">
        <w:rPr>
          <w:rFonts w:ascii="Book Antiqua" w:hAnsi="Book Antiqua"/>
          <w:sz w:val="24"/>
          <w:szCs w:val="24"/>
        </w:rPr>
        <w:t xml:space="preserve">. </w:t>
      </w:r>
      <w:r w:rsidR="00D14A25" w:rsidRPr="00A35AE4">
        <w:rPr>
          <w:rFonts w:ascii="Book Antiqua" w:hAnsi="Book Antiqua"/>
          <w:sz w:val="24"/>
          <w:szCs w:val="24"/>
        </w:rPr>
        <w:t xml:space="preserve">A consensus regarding </w:t>
      </w:r>
      <w:r w:rsidR="00221C49" w:rsidRPr="00A35AE4">
        <w:rPr>
          <w:rFonts w:ascii="Book Antiqua" w:hAnsi="Book Antiqua"/>
          <w:sz w:val="24"/>
          <w:szCs w:val="24"/>
        </w:rPr>
        <w:t xml:space="preserve">how to make a precise diagnosis of drug-induced </w:t>
      </w:r>
      <w:bookmarkStart w:id="50" w:name="OLE_LINK10"/>
      <w:r w:rsidR="00221C49" w:rsidRPr="00A35AE4">
        <w:rPr>
          <w:rFonts w:ascii="Book Antiqua" w:hAnsi="Book Antiqua"/>
          <w:sz w:val="24"/>
          <w:szCs w:val="24"/>
        </w:rPr>
        <w:t xml:space="preserve">renal </w:t>
      </w:r>
      <w:proofErr w:type="spellStart"/>
      <w:r w:rsidR="00221C49" w:rsidRPr="00A35AE4">
        <w:rPr>
          <w:rFonts w:ascii="Book Antiqua" w:hAnsi="Book Antiqua"/>
          <w:sz w:val="24"/>
          <w:szCs w:val="24"/>
        </w:rPr>
        <w:t>phospholipidosis</w:t>
      </w:r>
      <w:proofErr w:type="spellEnd"/>
      <w:r w:rsidR="00221C49" w:rsidRPr="00A35AE4">
        <w:rPr>
          <w:rFonts w:ascii="Book Antiqua" w:hAnsi="Book Antiqua"/>
          <w:sz w:val="24"/>
          <w:szCs w:val="24"/>
        </w:rPr>
        <w:t xml:space="preserve"> </w:t>
      </w:r>
      <w:bookmarkEnd w:id="50"/>
      <w:r w:rsidR="00D14A25" w:rsidRPr="00A35AE4">
        <w:rPr>
          <w:rFonts w:ascii="Book Antiqua" w:hAnsi="Book Antiqua"/>
          <w:sz w:val="24"/>
          <w:szCs w:val="24"/>
        </w:rPr>
        <w:t xml:space="preserve">has </w:t>
      </w:r>
      <w:r w:rsidR="00221C49" w:rsidRPr="00A35AE4">
        <w:rPr>
          <w:rFonts w:ascii="Book Antiqua" w:hAnsi="Book Antiqua"/>
          <w:sz w:val="24"/>
          <w:szCs w:val="24"/>
        </w:rPr>
        <w:t xml:space="preserve">not </w:t>
      </w:r>
      <w:r w:rsidR="00D14A25" w:rsidRPr="00A35AE4">
        <w:rPr>
          <w:rFonts w:ascii="Book Antiqua" w:hAnsi="Book Antiqua"/>
          <w:sz w:val="24"/>
          <w:szCs w:val="24"/>
        </w:rPr>
        <w:t xml:space="preserve">been </w:t>
      </w:r>
      <w:r w:rsidR="00221C49" w:rsidRPr="00A35AE4">
        <w:rPr>
          <w:rFonts w:ascii="Book Antiqua" w:hAnsi="Book Antiqua"/>
          <w:sz w:val="24"/>
          <w:szCs w:val="24"/>
        </w:rPr>
        <w:t xml:space="preserve">established until now. Thus, when some findings resembling </w:t>
      </w:r>
      <w:proofErr w:type="spellStart"/>
      <w:r w:rsidR="00221C49" w:rsidRPr="00A35AE4">
        <w:rPr>
          <w:rFonts w:ascii="Book Antiqua" w:hAnsi="Book Antiqua"/>
          <w:sz w:val="24"/>
          <w:szCs w:val="24"/>
        </w:rPr>
        <w:t>Fabry</w:t>
      </w:r>
      <w:proofErr w:type="spellEnd"/>
      <w:r w:rsidR="00221C49" w:rsidRPr="00A35AE4">
        <w:rPr>
          <w:rFonts w:ascii="Book Antiqua" w:hAnsi="Book Antiqua"/>
          <w:sz w:val="24"/>
          <w:szCs w:val="24"/>
        </w:rPr>
        <w:t xml:space="preserve"> disease </w:t>
      </w:r>
      <w:r w:rsidR="00D14A25" w:rsidRPr="00A35AE4">
        <w:rPr>
          <w:rFonts w:ascii="Book Antiqua" w:hAnsi="Book Antiqua"/>
          <w:sz w:val="24"/>
          <w:szCs w:val="24"/>
        </w:rPr>
        <w:t xml:space="preserve">are </w:t>
      </w:r>
      <w:r w:rsidR="00221C49" w:rsidRPr="00A35AE4">
        <w:rPr>
          <w:rFonts w:ascii="Book Antiqua" w:hAnsi="Book Antiqua"/>
          <w:sz w:val="24"/>
          <w:szCs w:val="24"/>
        </w:rPr>
        <w:t xml:space="preserve">detected </w:t>
      </w:r>
      <w:r w:rsidR="00796FC1" w:rsidRPr="00A35AE4">
        <w:rPr>
          <w:rFonts w:ascii="Book Antiqua" w:hAnsi="Book Antiqua"/>
          <w:sz w:val="24"/>
          <w:szCs w:val="24"/>
        </w:rPr>
        <w:t xml:space="preserve">during </w:t>
      </w:r>
      <w:r w:rsidR="00221C49" w:rsidRPr="00A35AE4">
        <w:rPr>
          <w:rFonts w:ascii="Book Antiqua" w:hAnsi="Book Antiqua"/>
          <w:sz w:val="24"/>
          <w:szCs w:val="24"/>
        </w:rPr>
        <w:t xml:space="preserve">microscopic examination, drug-induced renal </w:t>
      </w:r>
      <w:proofErr w:type="spellStart"/>
      <w:r w:rsidR="00221C49" w:rsidRPr="00A35AE4">
        <w:rPr>
          <w:rFonts w:ascii="Book Antiqua" w:hAnsi="Book Antiqua"/>
          <w:sz w:val="24"/>
          <w:szCs w:val="24"/>
        </w:rPr>
        <w:t>phospholipidosis</w:t>
      </w:r>
      <w:proofErr w:type="spellEnd"/>
      <w:r w:rsidR="00221C49" w:rsidRPr="00A35AE4">
        <w:rPr>
          <w:rFonts w:ascii="Book Antiqua" w:hAnsi="Book Antiqua"/>
          <w:sz w:val="24"/>
          <w:szCs w:val="24"/>
        </w:rPr>
        <w:t xml:space="preserve"> should always be </w:t>
      </w:r>
      <w:r w:rsidR="00D14A25" w:rsidRPr="00A35AE4">
        <w:rPr>
          <w:rFonts w:ascii="Book Antiqua" w:hAnsi="Book Antiqua"/>
          <w:sz w:val="24"/>
          <w:szCs w:val="24"/>
        </w:rPr>
        <w:t xml:space="preserve">considered </w:t>
      </w:r>
      <w:r w:rsidR="00221C49" w:rsidRPr="00A35AE4">
        <w:rPr>
          <w:rFonts w:ascii="Book Antiqua" w:hAnsi="Book Antiqua"/>
          <w:sz w:val="24"/>
          <w:szCs w:val="24"/>
        </w:rPr>
        <w:t xml:space="preserve">as a differential diagnosis, particularly in cases with no family history or relevant symptoms. </w:t>
      </w:r>
      <w:r w:rsidR="00A31713" w:rsidRPr="00A35AE4">
        <w:rPr>
          <w:rFonts w:ascii="Book Antiqua" w:hAnsi="Book Antiqua"/>
          <w:sz w:val="24"/>
          <w:szCs w:val="24"/>
        </w:rPr>
        <w:t xml:space="preserve">Accordingly, in this case, a two-year treatment </w:t>
      </w:r>
      <w:r w:rsidR="00D14A25" w:rsidRPr="00A35AE4">
        <w:rPr>
          <w:rFonts w:ascii="Book Antiqua" w:hAnsi="Book Antiqua"/>
          <w:sz w:val="24"/>
          <w:szCs w:val="24"/>
        </w:rPr>
        <w:t xml:space="preserve">with </w:t>
      </w:r>
      <w:r w:rsidR="00A31713" w:rsidRPr="00A35AE4">
        <w:rPr>
          <w:rFonts w:ascii="Book Antiqua" w:hAnsi="Book Antiqua"/>
          <w:sz w:val="24"/>
          <w:szCs w:val="24"/>
        </w:rPr>
        <w:t xml:space="preserve">hydroxychloroquine, </w:t>
      </w:r>
      <w:r w:rsidR="00D14A25" w:rsidRPr="00A35AE4">
        <w:rPr>
          <w:rFonts w:ascii="Book Antiqua" w:hAnsi="Book Antiqua"/>
          <w:sz w:val="24"/>
          <w:szCs w:val="24"/>
        </w:rPr>
        <w:t xml:space="preserve">an </w:t>
      </w:r>
      <w:r w:rsidR="00A31713" w:rsidRPr="00A35AE4">
        <w:rPr>
          <w:rFonts w:ascii="Book Antiqua" w:hAnsi="Book Antiqua"/>
          <w:sz w:val="24"/>
          <w:szCs w:val="24"/>
        </w:rPr>
        <w:t xml:space="preserve">absence of symptoms of </w:t>
      </w:r>
      <w:proofErr w:type="spellStart"/>
      <w:r w:rsidR="00A31713" w:rsidRPr="00A35AE4">
        <w:rPr>
          <w:rFonts w:ascii="Book Antiqua" w:hAnsi="Book Antiqua"/>
          <w:sz w:val="24"/>
          <w:szCs w:val="24"/>
        </w:rPr>
        <w:t>Fabry</w:t>
      </w:r>
      <w:proofErr w:type="spellEnd"/>
      <w:r w:rsidR="00A31713" w:rsidRPr="00A35AE4">
        <w:rPr>
          <w:rFonts w:ascii="Book Antiqua" w:hAnsi="Book Antiqua"/>
          <w:sz w:val="24"/>
          <w:szCs w:val="24"/>
        </w:rPr>
        <w:t xml:space="preserve"> disease, </w:t>
      </w:r>
      <w:r w:rsidR="00D14A25" w:rsidRPr="00A35AE4">
        <w:rPr>
          <w:rFonts w:ascii="Book Antiqua" w:hAnsi="Book Antiqua"/>
          <w:sz w:val="24"/>
          <w:szCs w:val="24"/>
        </w:rPr>
        <w:t xml:space="preserve">a </w:t>
      </w:r>
      <w:r w:rsidR="00A31713" w:rsidRPr="00A35AE4">
        <w:rPr>
          <w:rFonts w:ascii="Book Antiqua" w:hAnsi="Book Antiqua"/>
          <w:sz w:val="24"/>
          <w:szCs w:val="24"/>
        </w:rPr>
        <w:t xml:space="preserve">negative family history of </w:t>
      </w:r>
      <w:proofErr w:type="spellStart"/>
      <w:r w:rsidR="00A31713" w:rsidRPr="00A35AE4">
        <w:rPr>
          <w:rFonts w:ascii="Book Antiqua" w:hAnsi="Book Antiqua"/>
          <w:sz w:val="24"/>
          <w:szCs w:val="24"/>
        </w:rPr>
        <w:t>Fabry</w:t>
      </w:r>
      <w:proofErr w:type="spellEnd"/>
      <w:r w:rsidR="00A31713" w:rsidRPr="00A35AE4">
        <w:rPr>
          <w:rFonts w:ascii="Book Antiqua" w:hAnsi="Book Antiqua"/>
          <w:sz w:val="24"/>
          <w:szCs w:val="24"/>
        </w:rPr>
        <w:t xml:space="preserve"> disease</w:t>
      </w:r>
      <w:r w:rsidR="00A62568">
        <w:rPr>
          <w:rFonts w:ascii="Book Antiqua" w:hAnsi="Book Antiqua"/>
          <w:sz w:val="24"/>
          <w:szCs w:val="24"/>
        </w:rPr>
        <w:t>,</w:t>
      </w:r>
      <w:r w:rsidR="00A31713" w:rsidRPr="00A35AE4">
        <w:rPr>
          <w:rFonts w:ascii="Book Antiqua" w:hAnsi="Book Antiqua"/>
          <w:sz w:val="24"/>
          <w:szCs w:val="24"/>
        </w:rPr>
        <w:t xml:space="preserve"> and </w:t>
      </w:r>
      <w:r w:rsidR="00D14A25" w:rsidRPr="00A35AE4">
        <w:rPr>
          <w:rFonts w:ascii="Book Antiqua" w:hAnsi="Book Antiqua"/>
          <w:sz w:val="24"/>
          <w:szCs w:val="24"/>
        </w:rPr>
        <w:t xml:space="preserve">an </w:t>
      </w:r>
      <w:r w:rsidR="00A31713" w:rsidRPr="00A35AE4">
        <w:rPr>
          <w:rFonts w:ascii="Book Antiqua" w:hAnsi="Book Antiqua"/>
          <w:sz w:val="24"/>
          <w:szCs w:val="24"/>
        </w:rPr>
        <w:t>absence of mutation</w:t>
      </w:r>
      <w:r w:rsidR="00796FC1" w:rsidRPr="00A35AE4">
        <w:rPr>
          <w:rFonts w:ascii="Book Antiqua" w:hAnsi="Book Antiqua"/>
          <w:sz w:val="24"/>
          <w:szCs w:val="24"/>
        </w:rPr>
        <w:t>s</w:t>
      </w:r>
      <w:r w:rsidR="00A31713" w:rsidRPr="00A35AE4">
        <w:rPr>
          <w:rFonts w:ascii="Book Antiqua" w:hAnsi="Book Antiqua"/>
          <w:sz w:val="24"/>
          <w:szCs w:val="24"/>
        </w:rPr>
        <w:t xml:space="preserve"> </w:t>
      </w:r>
      <w:r w:rsidR="00CB05FC" w:rsidRPr="00A35AE4">
        <w:rPr>
          <w:rFonts w:ascii="Book Antiqua" w:hAnsi="Book Antiqua"/>
          <w:sz w:val="24"/>
          <w:szCs w:val="24"/>
        </w:rPr>
        <w:t xml:space="preserve">in </w:t>
      </w:r>
      <w:r w:rsidR="00D2277F" w:rsidRPr="00A35AE4">
        <w:rPr>
          <w:rFonts w:ascii="Book Antiqua" w:hAnsi="Book Antiqua"/>
          <w:sz w:val="24"/>
          <w:szCs w:val="24"/>
        </w:rPr>
        <w:t xml:space="preserve">the </w:t>
      </w:r>
      <w:r w:rsidR="00D2277F" w:rsidRPr="00BC1783">
        <w:rPr>
          <w:rFonts w:ascii="Book Antiqua" w:hAnsi="Book Antiqua"/>
          <w:i/>
          <w:iCs/>
          <w:sz w:val="24"/>
          <w:szCs w:val="24"/>
        </w:rPr>
        <w:t>GLA</w:t>
      </w:r>
      <w:r w:rsidR="00D2277F" w:rsidRPr="00A35AE4">
        <w:rPr>
          <w:rFonts w:ascii="Book Antiqua" w:hAnsi="Book Antiqua"/>
          <w:sz w:val="24"/>
          <w:szCs w:val="24"/>
        </w:rPr>
        <w:t xml:space="preserve"> gene largely point</w:t>
      </w:r>
      <w:r w:rsidR="00A31713" w:rsidRPr="00A35AE4">
        <w:rPr>
          <w:rFonts w:ascii="Book Antiqua" w:hAnsi="Book Antiqua"/>
          <w:sz w:val="24"/>
          <w:szCs w:val="24"/>
        </w:rPr>
        <w:t>ed</w:t>
      </w:r>
      <w:r w:rsidR="00D43085" w:rsidRPr="00A35AE4">
        <w:rPr>
          <w:rFonts w:ascii="Book Antiqua" w:hAnsi="Book Antiqua"/>
          <w:sz w:val="24"/>
          <w:szCs w:val="24"/>
        </w:rPr>
        <w:t xml:space="preserve"> to a diagnosis of hydroxychloroquine-induced renal </w:t>
      </w:r>
      <w:proofErr w:type="spellStart"/>
      <w:r w:rsidR="00D43085" w:rsidRPr="00A35AE4">
        <w:rPr>
          <w:rFonts w:ascii="Book Antiqua" w:hAnsi="Book Antiqua"/>
          <w:sz w:val="24"/>
          <w:szCs w:val="24"/>
        </w:rPr>
        <w:t>phospholipidosis</w:t>
      </w:r>
      <w:proofErr w:type="spellEnd"/>
      <w:r w:rsidR="00D43085" w:rsidRPr="00A35AE4">
        <w:rPr>
          <w:rFonts w:ascii="Book Antiqua" w:hAnsi="Book Antiqua"/>
          <w:sz w:val="24"/>
          <w:szCs w:val="24"/>
        </w:rPr>
        <w:t>.</w:t>
      </w:r>
    </w:p>
    <w:p w:rsidR="00854108" w:rsidRPr="00A35AE4" w:rsidRDefault="00E3023A" w:rsidP="001C4127">
      <w:pPr>
        <w:snapToGrid w:val="0"/>
        <w:spacing w:line="360" w:lineRule="auto"/>
        <w:ind w:firstLineChars="100" w:firstLine="240"/>
        <w:rPr>
          <w:rFonts w:ascii="Book Antiqua" w:hAnsi="Book Antiqua"/>
          <w:sz w:val="24"/>
          <w:szCs w:val="24"/>
        </w:rPr>
      </w:pPr>
      <w:r w:rsidRPr="00A35AE4">
        <w:rPr>
          <w:rFonts w:ascii="Book Antiqua" w:hAnsi="Book Antiqua"/>
          <w:sz w:val="24"/>
          <w:szCs w:val="24"/>
        </w:rPr>
        <w:t>Early diagnosis</w:t>
      </w:r>
      <w:r w:rsidR="00296759" w:rsidRPr="00A35AE4">
        <w:rPr>
          <w:rFonts w:ascii="Book Antiqua" w:hAnsi="Book Antiqua"/>
          <w:sz w:val="24"/>
          <w:szCs w:val="24"/>
        </w:rPr>
        <w:t xml:space="preserve"> </w:t>
      </w:r>
      <w:r w:rsidR="002A7F87" w:rsidRPr="00A35AE4">
        <w:rPr>
          <w:rFonts w:ascii="Book Antiqua" w:hAnsi="Book Antiqua"/>
          <w:sz w:val="24"/>
          <w:szCs w:val="24"/>
        </w:rPr>
        <w:t>is</w:t>
      </w:r>
      <w:r w:rsidR="00D14A25" w:rsidRPr="00A35AE4">
        <w:rPr>
          <w:rFonts w:ascii="Book Antiqua" w:hAnsi="Book Antiqua"/>
          <w:sz w:val="24"/>
          <w:szCs w:val="24"/>
        </w:rPr>
        <w:t xml:space="preserve"> </w:t>
      </w:r>
      <w:r w:rsidR="00296759" w:rsidRPr="00A35AE4">
        <w:rPr>
          <w:rFonts w:ascii="Book Antiqua" w:hAnsi="Book Antiqua"/>
          <w:sz w:val="24"/>
          <w:szCs w:val="24"/>
        </w:rPr>
        <w:t xml:space="preserve">widely acknowledged as </w:t>
      </w:r>
      <w:r w:rsidR="002A7F87" w:rsidRPr="00A35AE4">
        <w:rPr>
          <w:rFonts w:ascii="Book Antiqua" w:hAnsi="Book Antiqua"/>
          <w:sz w:val="24"/>
          <w:szCs w:val="24"/>
        </w:rPr>
        <w:t xml:space="preserve">an </w:t>
      </w:r>
      <w:r w:rsidR="00296759" w:rsidRPr="00A35AE4">
        <w:rPr>
          <w:rFonts w:ascii="Book Antiqua" w:hAnsi="Book Antiqua"/>
          <w:sz w:val="24"/>
          <w:szCs w:val="24"/>
        </w:rPr>
        <w:t xml:space="preserve">effective treatment for renal </w:t>
      </w:r>
      <w:proofErr w:type="spellStart"/>
      <w:r w:rsidR="00296759" w:rsidRPr="00A35AE4">
        <w:rPr>
          <w:rFonts w:ascii="Book Antiqua" w:hAnsi="Book Antiqua"/>
          <w:sz w:val="24"/>
          <w:szCs w:val="24"/>
        </w:rPr>
        <w:t>phospholipidosis</w:t>
      </w:r>
      <w:proofErr w:type="spellEnd"/>
      <w:r w:rsidR="00296759" w:rsidRPr="00A35AE4">
        <w:rPr>
          <w:rFonts w:ascii="Book Antiqua" w:hAnsi="Book Antiqua"/>
          <w:sz w:val="24"/>
          <w:szCs w:val="24"/>
        </w:rPr>
        <w:t xml:space="preserve"> caused by </w:t>
      </w:r>
      <w:proofErr w:type="gramStart"/>
      <w:r w:rsidR="00296759" w:rsidRPr="00A35AE4">
        <w:rPr>
          <w:rFonts w:ascii="Book Antiqua" w:hAnsi="Book Antiqua"/>
          <w:sz w:val="24"/>
          <w:szCs w:val="24"/>
        </w:rPr>
        <w:t>drugs</w:t>
      </w:r>
      <w:bookmarkStart w:id="51" w:name="OLE_LINK1"/>
      <w:bookmarkStart w:id="52" w:name="OLE_LINK2"/>
      <w:r w:rsidR="00296759" w:rsidRPr="002422B6">
        <w:rPr>
          <w:rFonts w:ascii="Book Antiqua" w:hAnsi="Book Antiqua"/>
          <w:sz w:val="24"/>
          <w:szCs w:val="24"/>
          <w:vertAlign w:val="superscript"/>
        </w:rPr>
        <w:t>[</w:t>
      </w:r>
      <w:proofErr w:type="gramEnd"/>
      <w:r w:rsidR="00296759" w:rsidRPr="002422B6">
        <w:rPr>
          <w:rFonts w:ascii="Book Antiqua" w:hAnsi="Book Antiqua"/>
          <w:sz w:val="24"/>
          <w:szCs w:val="24"/>
          <w:vertAlign w:val="superscript"/>
        </w:rPr>
        <w:t>15]</w:t>
      </w:r>
      <w:bookmarkEnd w:id="51"/>
      <w:bookmarkEnd w:id="52"/>
      <w:r w:rsidR="00854108" w:rsidRPr="00A35AE4">
        <w:rPr>
          <w:rFonts w:ascii="Book Antiqua" w:hAnsi="Book Antiqua"/>
          <w:sz w:val="24"/>
          <w:szCs w:val="24"/>
        </w:rPr>
        <w:t xml:space="preserve">. In this case, </w:t>
      </w:r>
      <w:r w:rsidR="005737D9" w:rsidRPr="00A35AE4">
        <w:rPr>
          <w:rFonts w:ascii="Book Antiqua" w:hAnsi="Book Antiqua"/>
          <w:sz w:val="24"/>
          <w:szCs w:val="24"/>
        </w:rPr>
        <w:t>hydroxychloroquine</w:t>
      </w:r>
      <w:r w:rsidR="005737D9" w:rsidRPr="00A35AE4" w:rsidDel="005737D9">
        <w:rPr>
          <w:rFonts w:ascii="Book Antiqua" w:hAnsi="Book Antiqua"/>
          <w:sz w:val="24"/>
          <w:szCs w:val="24"/>
        </w:rPr>
        <w:t xml:space="preserve"> </w:t>
      </w:r>
      <w:r w:rsidR="005737D9" w:rsidRPr="00A35AE4">
        <w:rPr>
          <w:rFonts w:ascii="Book Antiqua" w:hAnsi="Book Antiqua"/>
          <w:sz w:val="24"/>
          <w:szCs w:val="24"/>
        </w:rPr>
        <w:t>was</w:t>
      </w:r>
      <w:r w:rsidR="00854108" w:rsidRPr="00A35AE4">
        <w:rPr>
          <w:rFonts w:ascii="Book Antiqua" w:hAnsi="Book Antiqua"/>
          <w:sz w:val="24"/>
          <w:szCs w:val="24"/>
        </w:rPr>
        <w:t xml:space="preserve"> withdraw</w:t>
      </w:r>
      <w:r w:rsidR="005737D9" w:rsidRPr="00A35AE4">
        <w:rPr>
          <w:rFonts w:ascii="Book Antiqua" w:hAnsi="Book Antiqua"/>
          <w:sz w:val="24"/>
          <w:szCs w:val="24"/>
        </w:rPr>
        <w:t>n</w:t>
      </w:r>
      <w:r w:rsidR="00854108" w:rsidRPr="00A35AE4">
        <w:rPr>
          <w:rFonts w:ascii="Book Antiqua" w:hAnsi="Book Antiqua"/>
          <w:sz w:val="24"/>
          <w:szCs w:val="24"/>
        </w:rPr>
        <w:t xml:space="preserve"> when the diagnosis of </w:t>
      </w:r>
      <w:bookmarkStart w:id="53" w:name="_Hlk14799440"/>
      <w:r w:rsidR="00854108" w:rsidRPr="00A35AE4">
        <w:rPr>
          <w:rFonts w:ascii="Book Antiqua" w:hAnsi="Book Antiqua"/>
          <w:sz w:val="24"/>
          <w:szCs w:val="24"/>
        </w:rPr>
        <w:t>hydroxychloroquine</w:t>
      </w:r>
      <w:bookmarkEnd w:id="53"/>
      <w:r w:rsidR="00854108" w:rsidRPr="00A35AE4">
        <w:rPr>
          <w:rFonts w:ascii="Book Antiqua" w:hAnsi="Book Antiqua"/>
          <w:sz w:val="24"/>
          <w:szCs w:val="24"/>
        </w:rPr>
        <w:t xml:space="preserve">-induced renal </w:t>
      </w:r>
      <w:proofErr w:type="spellStart"/>
      <w:r w:rsidR="00854108" w:rsidRPr="00A35AE4">
        <w:rPr>
          <w:rFonts w:ascii="Book Antiqua" w:hAnsi="Book Antiqua"/>
          <w:sz w:val="24"/>
          <w:szCs w:val="24"/>
        </w:rPr>
        <w:t>phospholipidosis</w:t>
      </w:r>
      <w:proofErr w:type="spellEnd"/>
      <w:r w:rsidR="00854108" w:rsidRPr="00A35AE4">
        <w:rPr>
          <w:rFonts w:ascii="Book Antiqua" w:hAnsi="Book Antiqua"/>
          <w:sz w:val="24"/>
          <w:szCs w:val="24"/>
        </w:rPr>
        <w:t xml:space="preserve"> was confirmed.</w:t>
      </w:r>
      <w:r w:rsidR="00265A88" w:rsidRPr="00A35AE4">
        <w:rPr>
          <w:rFonts w:ascii="Book Antiqua" w:hAnsi="Book Antiqua"/>
          <w:sz w:val="24"/>
          <w:szCs w:val="24"/>
        </w:rPr>
        <w:t xml:space="preserve"> Although the patient had returned to her native place, we keep in touch with her. The patient went to the local hospital for examination</w:t>
      </w:r>
      <w:r w:rsidR="00793E3E" w:rsidRPr="00A35AE4">
        <w:rPr>
          <w:rFonts w:ascii="Book Antiqua" w:hAnsi="Book Antiqua"/>
          <w:sz w:val="24"/>
          <w:szCs w:val="24"/>
        </w:rPr>
        <w:t xml:space="preserve"> in April 2019</w:t>
      </w:r>
      <w:r w:rsidR="00265A88" w:rsidRPr="00A35AE4">
        <w:rPr>
          <w:rFonts w:ascii="Book Antiqua" w:hAnsi="Book Antiqua"/>
          <w:sz w:val="24"/>
          <w:szCs w:val="24"/>
        </w:rPr>
        <w:t xml:space="preserve">, </w:t>
      </w:r>
      <w:r w:rsidR="00A62568">
        <w:rPr>
          <w:rFonts w:ascii="Book Antiqua" w:hAnsi="Book Antiqua"/>
          <w:sz w:val="24"/>
          <w:szCs w:val="24"/>
        </w:rPr>
        <w:t xml:space="preserve">and </w:t>
      </w:r>
      <w:r w:rsidR="00265A88" w:rsidRPr="00A35AE4">
        <w:rPr>
          <w:rFonts w:ascii="Book Antiqua" w:hAnsi="Book Antiqua"/>
          <w:sz w:val="24"/>
          <w:szCs w:val="24"/>
        </w:rPr>
        <w:t>urine test</w:t>
      </w:r>
      <w:r w:rsidR="00A62568">
        <w:rPr>
          <w:rFonts w:ascii="Book Antiqua" w:hAnsi="Book Antiqua"/>
          <w:sz w:val="24"/>
          <w:szCs w:val="24"/>
        </w:rPr>
        <w:t>s</w:t>
      </w:r>
      <w:r w:rsidR="00265A88" w:rsidRPr="00A35AE4">
        <w:rPr>
          <w:rFonts w:ascii="Book Antiqua" w:hAnsi="Book Antiqua"/>
          <w:sz w:val="24"/>
          <w:szCs w:val="24"/>
        </w:rPr>
        <w:t xml:space="preserve"> showed </w:t>
      </w:r>
      <w:r w:rsidR="00A62568">
        <w:rPr>
          <w:rFonts w:ascii="Book Antiqua" w:hAnsi="Book Antiqua"/>
          <w:sz w:val="24"/>
          <w:szCs w:val="24"/>
        </w:rPr>
        <w:t xml:space="preserve">that </w:t>
      </w:r>
      <w:r w:rsidR="00265A88" w:rsidRPr="00A35AE4">
        <w:rPr>
          <w:rFonts w:ascii="Book Antiqua" w:hAnsi="Book Antiqua"/>
          <w:sz w:val="24"/>
          <w:szCs w:val="24"/>
        </w:rPr>
        <w:t xml:space="preserve">hematuria and proteinuria decreased. </w:t>
      </w:r>
      <w:r w:rsidR="00B959ED" w:rsidRPr="00A35AE4">
        <w:rPr>
          <w:rFonts w:ascii="Book Antiqua" w:hAnsi="Book Antiqua"/>
          <w:sz w:val="24"/>
          <w:szCs w:val="24"/>
        </w:rPr>
        <w:t>Even though t</w:t>
      </w:r>
      <w:r w:rsidR="00265A88" w:rsidRPr="00A35AE4">
        <w:rPr>
          <w:rFonts w:ascii="Book Antiqua" w:hAnsi="Book Antiqua"/>
          <w:sz w:val="24"/>
          <w:szCs w:val="24"/>
        </w:rPr>
        <w:t>he patient had already decided not to repeat renal biopsy, we will continue to monitor the conditions of this patient</w:t>
      </w:r>
      <w:r w:rsidR="00854108" w:rsidRPr="00A35AE4">
        <w:rPr>
          <w:rFonts w:ascii="Book Antiqua" w:hAnsi="Book Antiqua"/>
          <w:sz w:val="24"/>
          <w:szCs w:val="24"/>
        </w:rPr>
        <w:t>.</w:t>
      </w:r>
    </w:p>
    <w:p w:rsidR="00A9424D" w:rsidRDefault="00A9424D" w:rsidP="001C4127">
      <w:pPr>
        <w:snapToGrid w:val="0"/>
        <w:spacing w:line="360" w:lineRule="auto"/>
        <w:rPr>
          <w:rFonts w:ascii="Book Antiqua" w:hAnsi="Book Antiqua"/>
          <w:sz w:val="24"/>
          <w:szCs w:val="24"/>
        </w:rPr>
      </w:pPr>
    </w:p>
    <w:p w:rsidR="00A9424D" w:rsidRPr="00A9424D" w:rsidRDefault="00A9424D" w:rsidP="001C4127">
      <w:pPr>
        <w:snapToGrid w:val="0"/>
        <w:spacing w:line="360" w:lineRule="auto"/>
        <w:rPr>
          <w:rFonts w:ascii="Book Antiqua" w:hAnsi="Book Antiqua"/>
          <w:b/>
          <w:bCs/>
          <w:caps/>
          <w:sz w:val="24"/>
          <w:szCs w:val="24"/>
        </w:rPr>
      </w:pPr>
      <w:r w:rsidRPr="00A9424D">
        <w:rPr>
          <w:rFonts w:ascii="Book Antiqua" w:hAnsi="Book Antiqua"/>
          <w:b/>
          <w:bCs/>
          <w:caps/>
          <w:sz w:val="24"/>
          <w:szCs w:val="24"/>
        </w:rPr>
        <w:t>C</w:t>
      </w:r>
      <w:r w:rsidR="003B1FC6" w:rsidRPr="00A9424D">
        <w:rPr>
          <w:rFonts w:ascii="Book Antiqua" w:hAnsi="Book Antiqua"/>
          <w:b/>
          <w:bCs/>
          <w:caps/>
          <w:sz w:val="24"/>
          <w:szCs w:val="24"/>
        </w:rPr>
        <w:t>onclusion</w:t>
      </w:r>
    </w:p>
    <w:p w:rsidR="00100CBF" w:rsidRPr="00A35AE4" w:rsidRDefault="009D53B1" w:rsidP="001C4127">
      <w:pPr>
        <w:snapToGrid w:val="0"/>
        <w:spacing w:line="360" w:lineRule="auto"/>
        <w:rPr>
          <w:rFonts w:ascii="Book Antiqua" w:hAnsi="Book Antiqua"/>
          <w:sz w:val="24"/>
          <w:szCs w:val="24"/>
        </w:rPr>
      </w:pPr>
      <w:r w:rsidRPr="00A9424D">
        <w:rPr>
          <w:rFonts w:ascii="Book Antiqua" w:hAnsi="Book Antiqua"/>
          <w:caps/>
          <w:sz w:val="24"/>
          <w:szCs w:val="24"/>
        </w:rPr>
        <w:t>w</w:t>
      </w:r>
      <w:r w:rsidRPr="00A35AE4">
        <w:rPr>
          <w:rFonts w:ascii="Book Antiqua" w:hAnsi="Book Antiqua"/>
          <w:sz w:val="24"/>
          <w:szCs w:val="24"/>
        </w:rPr>
        <w:t xml:space="preserve">e </w:t>
      </w:r>
      <w:r w:rsidR="00D15D4B">
        <w:rPr>
          <w:rFonts w:ascii="Book Antiqua" w:hAnsi="Book Antiqua"/>
          <w:sz w:val="24"/>
          <w:szCs w:val="24"/>
        </w:rPr>
        <w:t xml:space="preserve">have </w:t>
      </w:r>
      <w:r w:rsidR="00D15D4B" w:rsidRPr="00A35AE4">
        <w:rPr>
          <w:rFonts w:ascii="Book Antiqua" w:hAnsi="Book Antiqua"/>
          <w:sz w:val="24"/>
          <w:szCs w:val="24"/>
        </w:rPr>
        <w:t>report</w:t>
      </w:r>
      <w:r w:rsidR="00D15D4B">
        <w:rPr>
          <w:rFonts w:ascii="Book Antiqua" w:hAnsi="Book Antiqua"/>
          <w:sz w:val="24"/>
          <w:szCs w:val="24"/>
        </w:rPr>
        <w:t xml:space="preserve">ed </w:t>
      </w:r>
      <w:r w:rsidRPr="00A35AE4">
        <w:rPr>
          <w:rFonts w:ascii="Book Antiqua" w:hAnsi="Book Antiqua"/>
          <w:sz w:val="24"/>
          <w:szCs w:val="24"/>
        </w:rPr>
        <w:t xml:space="preserve">a case of hydroxychloroquine-induced renal </w:t>
      </w:r>
      <w:proofErr w:type="spellStart"/>
      <w:r w:rsidRPr="00A35AE4">
        <w:rPr>
          <w:rFonts w:ascii="Book Antiqua" w:hAnsi="Book Antiqua"/>
          <w:sz w:val="24"/>
          <w:szCs w:val="24"/>
        </w:rPr>
        <w:t>phospholipidosis</w:t>
      </w:r>
      <w:proofErr w:type="spellEnd"/>
      <w:r w:rsidRPr="00A35AE4">
        <w:rPr>
          <w:rFonts w:ascii="Book Antiqua" w:hAnsi="Book Antiqua"/>
          <w:sz w:val="24"/>
          <w:szCs w:val="24"/>
        </w:rPr>
        <w:t xml:space="preserve">. Deposition of phospholipids caused by hydroxychloroquine in </w:t>
      </w:r>
      <w:r w:rsidR="00F11238">
        <w:rPr>
          <w:rFonts w:ascii="Book Antiqua" w:hAnsi="Book Antiqua"/>
          <w:sz w:val="24"/>
          <w:szCs w:val="24"/>
        </w:rPr>
        <w:t xml:space="preserve">the </w:t>
      </w:r>
      <w:r w:rsidRPr="00A35AE4">
        <w:rPr>
          <w:rFonts w:ascii="Book Antiqua" w:hAnsi="Book Antiqua"/>
          <w:sz w:val="24"/>
          <w:szCs w:val="24"/>
        </w:rPr>
        <w:t xml:space="preserve">kidney </w:t>
      </w:r>
      <w:r w:rsidR="00D15D4B">
        <w:rPr>
          <w:rFonts w:ascii="Book Antiqua" w:hAnsi="Book Antiqua"/>
          <w:sz w:val="24"/>
          <w:szCs w:val="24"/>
        </w:rPr>
        <w:t>is</w:t>
      </w:r>
      <w:r w:rsidR="00D15D4B" w:rsidRPr="00A35AE4">
        <w:rPr>
          <w:rFonts w:ascii="Book Antiqua" w:hAnsi="Book Antiqua"/>
          <w:sz w:val="24"/>
          <w:szCs w:val="24"/>
        </w:rPr>
        <w:t xml:space="preserve"> </w:t>
      </w:r>
      <w:r w:rsidRPr="00A35AE4">
        <w:rPr>
          <w:rFonts w:ascii="Book Antiqua" w:hAnsi="Book Antiqua"/>
          <w:sz w:val="24"/>
          <w:szCs w:val="24"/>
        </w:rPr>
        <w:t>characterized by zebra bodies and myelin figures similar</w:t>
      </w:r>
      <w:r w:rsidR="00A9424D">
        <w:rPr>
          <w:rFonts w:ascii="Book Antiqua" w:hAnsi="Book Antiqua"/>
          <w:sz w:val="24"/>
          <w:szCs w:val="24"/>
        </w:rPr>
        <w:t xml:space="preserve"> </w:t>
      </w:r>
      <w:r w:rsidRPr="00A35AE4">
        <w:rPr>
          <w:rFonts w:ascii="Book Antiqua" w:hAnsi="Book Antiqua"/>
          <w:sz w:val="24"/>
          <w:szCs w:val="24"/>
        </w:rPr>
        <w:t xml:space="preserve">to nephropathy of </w:t>
      </w:r>
      <w:proofErr w:type="spellStart"/>
      <w:r w:rsidRPr="00A35AE4">
        <w:rPr>
          <w:rFonts w:ascii="Book Antiqua" w:hAnsi="Book Antiqua"/>
          <w:sz w:val="24"/>
          <w:szCs w:val="24"/>
        </w:rPr>
        <w:t>Fabry</w:t>
      </w:r>
      <w:proofErr w:type="spellEnd"/>
      <w:r w:rsidRPr="00A35AE4">
        <w:rPr>
          <w:rFonts w:ascii="Book Antiqua" w:hAnsi="Book Antiqua"/>
          <w:sz w:val="24"/>
          <w:szCs w:val="24"/>
        </w:rPr>
        <w:t xml:space="preserve"> disease. Such pathological changes in </w:t>
      </w:r>
      <w:r w:rsidR="00D15D4B">
        <w:rPr>
          <w:rFonts w:ascii="Book Antiqua" w:hAnsi="Book Antiqua"/>
          <w:sz w:val="24"/>
          <w:szCs w:val="24"/>
        </w:rPr>
        <w:t xml:space="preserve">the </w:t>
      </w:r>
      <w:r w:rsidRPr="00A35AE4">
        <w:rPr>
          <w:rFonts w:ascii="Book Antiqua" w:hAnsi="Book Antiqua"/>
          <w:sz w:val="24"/>
          <w:szCs w:val="24"/>
        </w:rPr>
        <w:t xml:space="preserve">kidney gradually result in glomerulosclerosis, thickening of </w:t>
      </w:r>
      <w:r w:rsidRPr="00A35AE4">
        <w:rPr>
          <w:rFonts w:ascii="Book Antiqua" w:hAnsi="Book Antiqua"/>
          <w:sz w:val="24"/>
          <w:szCs w:val="24"/>
        </w:rPr>
        <w:lastRenderedPageBreak/>
        <w:t>glomerular basement membrane</w:t>
      </w:r>
      <w:r w:rsidR="00D15D4B">
        <w:rPr>
          <w:rFonts w:ascii="Book Antiqua" w:hAnsi="Book Antiqua"/>
          <w:sz w:val="24"/>
          <w:szCs w:val="24"/>
        </w:rPr>
        <w:t>,</w:t>
      </w:r>
      <w:r w:rsidRPr="00A35AE4">
        <w:rPr>
          <w:rFonts w:ascii="Book Antiqua" w:hAnsi="Book Antiqua"/>
          <w:sz w:val="24"/>
          <w:szCs w:val="24"/>
        </w:rPr>
        <w:t xml:space="preserve"> and increase of mesangial matrix. Finally, proteinuria or hematuria also appears as the first symptoms. Overall, </w:t>
      </w:r>
      <w:bookmarkStart w:id="54" w:name="OLE_LINK32"/>
      <w:r w:rsidRPr="00A35AE4">
        <w:rPr>
          <w:rFonts w:ascii="Book Antiqua" w:hAnsi="Book Antiqua"/>
          <w:sz w:val="24"/>
          <w:szCs w:val="24"/>
        </w:rPr>
        <w:t xml:space="preserve">our presentation provides further evidence of </w:t>
      </w:r>
      <w:bookmarkStart w:id="55" w:name="OLE_LINK26"/>
      <w:r w:rsidR="0059485D" w:rsidRPr="00A35AE4">
        <w:rPr>
          <w:rFonts w:ascii="Book Antiqua" w:hAnsi="Book Antiqua"/>
          <w:sz w:val="24"/>
          <w:szCs w:val="24"/>
        </w:rPr>
        <w:t>the side</w:t>
      </w:r>
      <w:r w:rsidRPr="00A35AE4">
        <w:rPr>
          <w:rFonts w:ascii="Book Antiqua" w:hAnsi="Book Antiqua"/>
          <w:sz w:val="24"/>
          <w:szCs w:val="24"/>
        </w:rPr>
        <w:t xml:space="preserve"> effect</w:t>
      </w:r>
      <w:r w:rsidR="0059485D" w:rsidRPr="00A35AE4">
        <w:rPr>
          <w:rFonts w:ascii="Book Antiqua" w:hAnsi="Book Antiqua"/>
          <w:sz w:val="24"/>
          <w:szCs w:val="24"/>
        </w:rPr>
        <w:t>s</w:t>
      </w:r>
      <w:r w:rsidRPr="00A35AE4">
        <w:rPr>
          <w:rFonts w:ascii="Book Antiqua" w:hAnsi="Book Antiqua"/>
          <w:sz w:val="24"/>
          <w:szCs w:val="24"/>
        </w:rPr>
        <w:t xml:space="preserve"> of hydroxychloroquine</w:t>
      </w:r>
      <w:r w:rsidR="00811EE4" w:rsidRPr="00A35AE4">
        <w:rPr>
          <w:rFonts w:ascii="Book Antiqua" w:hAnsi="Book Antiqua"/>
          <w:sz w:val="24"/>
          <w:szCs w:val="24"/>
        </w:rPr>
        <w:t>.</w:t>
      </w:r>
      <w:r w:rsidRPr="00A35AE4">
        <w:rPr>
          <w:rFonts w:ascii="Book Antiqua" w:hAnsi="Book Antiqua"/>
          <w:sz w:val="24"/>
          <w:szCs w:val="24"/>
        </w:rPr>
        <w:t xml:space="preserve"> </w:t>
      </w:r>
      <w:r w:rsidR="00811EE4" w:rsidRPr="00A35AE4">
        <w:rPr>
          <w:rFonts w:ascii="Book Antiqua" w:hAnsi="Book Antiqua"/>
          <w:sz w:val="24"/>
          <w:szCs w:val="24"/>
        </w:rPr>
        <w:t>I</w:t>
      </w:r>
      <w:r w:rsidRPr="00A35AE4">
        <w:rPr>
          <w:rFonts w:ascii="Book Antiqua" w:hAnsi="Book Antiqua"/>
          <w:sz w:val="24"/>
          <w:szCs w:val="24"/>
        </w:rPr>
        <w:t xml:space="preserve">t demonstrates </w:t>
      </w:r>
      <w:bookmarkStart w:id="56" w:name="OLE_LINK22"/>
      <w:bookmarkStart w:id="57" w:name="OLE_LINK23"/>
      <w:r w:rsidRPr="00A35AE4">
        <w:rPr>
          <w:rFonts w:ascii="Book Antiqua" w:hAnsi="Book Antiqua"/>
          <w:sz w:val="24"/>
          <w:szCs w:val="24"/>
        </w:rPr>
        <w:t>that we should pay more attention to application of hydroxychloroquine.</w:t>
      </w:r>
      <w:r w:rsidR="00811EE4" w:rsidRPr="00A35AE4">
        <w:rPr>
          <w:rFonts w:ascii="Book Antiqua" w:hAnsi="Book Antiqua"/>
          <w:sz w:val="24"/>
          <w:szCs w:val="24"/>
        </w:rPr>
        <w:t xml:space="preserve"> </w:t>
      </w:r>
      <w:bookmarkEnd w:id="55"/>
      <w:r w:rsidR="00811EE4" w:rsidRPr="00A35AE4">
        <w:rPr>
          <w:rFonts w:ascii="Book Antiqua" w:hAnsi="Book Antiqua"/>
          <w:sz w:val="24"/>
          <w:szCs w:val="24"/>
        </w:rPr>
        <w:t xml:space="preserve">Furthermore, </w:t>
      </w:r>
      <w:r w:rsidR="00F53340" w:rsidRPr="00A35AE4">
        <w:rPr>
          <w:rFonts w:ascii="Book Antiqua" w:hAnsi="Book Antiqua"/>
          <w:sz w:val="24"/>
          <w:szCs w:val="24"/>
        </w:rPr>
        <w:t>d</w:t>
      </w:r>
      <w:r w:rsidR="00811EE4" w:rsidRPr="00A35AE4">
        <w:rPr>
          <w:rFonts w:ascii="Book Antiqua" w:hAnsi="Book Antiqua"/>
          <w:sz w:val="24"/>
          <w:szCs w:val="24"/>
        </w:rPr>
        <w:t xml:space="preserve">rug-induced renal </w:t>
      </w:r>
      <w:proofErr w:type="spellStart"/>
      <w:r w:rsidR="00811EE4" w:rsidRPr="00A35AE4">
        <w:rPr>
          <w:rFonts w:ascii="Book Antiqua" w:hAnsi="Book Antiqua"/>
          <w:sz w:val="24"/>
          <w:szCs w:val="24"/>
        </w:rPr>
        <w:t>phospholipidosis</w:t>
      </w:r>
      <w:proofErr w:type="spellEnd"/>
      <w:r w:rsidR="00811EE4" w:rsidRPr="00A35AE4">
        <w:rPr>
          <w:rFonts w:ascii="Book Antiqua" w:hAnsi="Book Antiqua"/>
          <w:sz w:val="24"/>
          <w:szCs w:val="24"/>
        </w:rPr>
        <w:t xml:space="preserve"> should be considered as a differential diagnosis</w:t>
      </w:r>
      <w:r w:rsidR="00F53340" w:rsidRPr="00A35AE4">
        <w:rPr>
          <w:rFonts w:ascii="Book Antiqua" w:hAnsi="Book Antiqua"/>
          <w:sz w:val="24"/>
          <w:szCs w:val="24"/>
        </w:rPr>
        <w:t xml:space="preserve">, especially </w:t>
      </w:r>
      <w:r w:rsidR="00811EE4" w:rsidRPr="00A35AE4">
        <w:rPr>
          <w:rFonts w:ascii="Book Antiqua" w:hAnsi="Book Antiqua"/>
          <w:sz w:val="24"/>
          <w:szCs w:val="24"/>
        </w:rPr>
        <w:t xml:space="preserve">when zebra bodies and myelin figures are found in </w:t>
      </w:r>
      <w:r w:rsidR="00D15D4B">
        <w:rPr>
          <w:rFonts w:ascii="Book Antiqua" w:hAnsi="Book Antiqua"/>
          <w:sz w:val="24"/>
          <w:szCs w:val="24"/>
        </w:rPr>
        <w:t xml:space="preserve">the </w:t>
      </w:r>
      <w:r w:rsidR="00D53D86" w:rsidRPr="00A35AE4">
        <w:rPr>
          <w:rFonts w:ascii="Book Antiqua" w:hAnsi="Book Antiqua"/>
          <w:sz w:val="24"/>
          <w:szCs w:val="24"/>
        </w:rPr>
        <w:t>kidney</w:t>
      </w:r>
      <w:r w:rsidR="00811EE4" w:rsidRPr="00A35AE4">
        <w:rPr>
          <w:rFonts w:ascii="Book Antiqua" w:hAnsi="Book Antiqua"/>
          <w:sz w:val="24"/>
          <w:szCs w:val="24"/>
        </w:rPr>
        <w:t>.</w:t>
      </w:r>
      <w:bookmarkEnd w:id="56"/>
      <w:bookmarkEnd w:id="57"/>
    </w:p>
    <w:bookmarkEnd w:id="54"/>
    <w:p w:rsidR="002422B6" w:rsidRDefault="002422B6" w:rsidP="001C4127">
      <w:pPr>
        <w:pStyle w:val="1"/>
        <w:keepNext w:val="0"/>
        <w:keepLines w:val="0"/>
        <w:snapToGrid w:val="0"/>
        <w:spacing w:before="0" w:after="0" w:line="360" w:lineRule="auto"/>
        <w:rPr>
          <w:rFonts w:ascii="Book Antiqua" w:hAnsi="Book Antiqua"/>
          <w:bCs w:val="0"/>
          <w:sz w:val="24"/>
          <w:szCs w:val="24"/>
        </w:rPr>
      </w:pPr>
    </w:p>
    <w:p w:rsidR="002B357A" w:rsidRPr="009951B5" w:rsidRDefault="002B357A" w:rsidP="001C4127">
      <w:pPr>
        <w:snapToGrid w:val="0"/>
        <w:spacing w:line="360" w:lineRule="auto"/>
        <w:ind w:left="105" w:hangingChars="50" w:hanging="105"/>
        <w:rPr>
          <w:rFonts w:ascii="Book Antiqua" w:hAnsi="Book Antiqua"/>
          <w:b/>
          <w:caps/>
        </w:rPr>
      </w:pPr>
      <w:bookmarkStart w:id="58" w:name="_Hlk23251553"/>
      <w:r w:rsidRPr="00194C23">
        <w:rPr>
          <w:rFonts w:ascii="Book Antiqua" w:hAnsi="Book Antiqua"/>
          <w:b/>
          <w:caps/>
        </w:rPr>
        <w:t>Acknowledgements</w:t>
      </w:r>
      <w:bookmarkEnd w:id="58"/>
    </w:p>
    <w:p w:rsidR="00750CBA" w:rsidRDefault="0017593F" w:rsidP="00750CBA">
      <w:pPr>
        <w:snapToGrid w:val="0"/>
        <w:spacing w:line="360" w:lineRule="auto"/>
        <w:rPr>
          <w:rFonts w:ascii="Book Antiqua" w:hAnsi="Book Antiqua"/>
          <w:sz w:val="24"/>
          <w:szCs w:val="24"/>
        </w:rPr>
      </w:pPr>
      <w:r w:rsidRPr="00A35AE4">
        <w:rPr>
          <w:rFonts w:ascii="Book Antiqua" w:hAnsi="Book Antiqua"/>
          <w:sz w:val="24"/>
          <w:szCs w:val="24"/>
        </w:rPr>
        <w:t xml:space="preserve">We would like to thank all members of our department for their helpful comments and general support. We would also like to thank Jian </w:t>
      </w:r>
      <w:proofErr w:type="spellStart"/>
      <w:r w:rsidRPr="00A35AE4">
        <w:rPr>
          <w:rFonts w:ascii="Book Antiqua" w:hAnsi="Book Antiqua"/>
          <w:sz w:val="24"/>
          <w:szCs w:val="24"/>
        </w:rPr>
        <w:t>Geng</w:t>
      </w:r>
      <w:proofErr w:type="spellEnd"/>
      <w:r w:rsidRPr="00A35AE4">
        <w:rPr>
          <w:rFonts w:ascii="Book Antiqua" w:hAnsi="Book Antiqua"/>
          <w:sz w:val="24"/>
          <w:szCs w:val="24"/>
        </w:rPr>
        <w:t xml:space="preserve"> for pathological and genetic evaluation</w:t>
      </w:r>
      <w:r w:rsidR="00D14A25" w:rsidRPr="00A35AE4">
        <w:rPr>
          <w:rFonts w:ascii="Book Antiqua" w:hAnsi="Book Antiqua"/>
          <w:sz w:val="24"/>
          <w:szCs w:val="24"/>
        </w:rPr>
        <w:t>s</w:t>
      </w:r>
      <w:r w:rsidRPr="00A35AE4">
        <w:rPr>
          <w:rFonts w:ascii="Book Antiqua" w:hAnsi="Book Antiqua"/>
          <w:sz w:val="24"/>
          <w:szCs w:val="24"/>
        </w:rPr>
        <w:t>.</w:t>
      </w:r>
    </w:p>
    <w:p w:rsidR="00750CBA" w:rsidRDefault="00750CBA" w:rsidP="00750CBA">
      <w:pPr>
        <w:snapToGrid w:val="0"/>
        <w:spacing w:line="360" w:lineRule="auto"/>
        <w:rPr>
          <w:rFonts w:ascii="Book Antiqua" w:hAnsi="Book Antiqua"/>
          <w:sz w:val="24"/>
          <w:szCs w:val="24"/>
        </w:rPr>
      </w:pPr>
    </w:p>
    <w:p w:rsidR="003025F1" w:rsidRPr="00750CBA" w:rsidRDefault="000C3E3F" w:rsidP="00750CBA">
      <w:pPr>
        <w:snapToGrid w:val="0"/>
        <w:spacing w:line="360" w:lineRule="auto"/>
        <w:rPr>
          <w:rFonts w:ascii="Book Antiqua" w:hAnsi="Book Antiqua"/>
          <w:b/>
          <w:bCs/>
          <w:caps/>
          <w:sz w:val="24"/>
          <w:szCs w:val="24"/>
        </w:rPr>
      </w:pPr>
      <w:r w:rsidRPr="00750CBA">
        <w:rPr>
          <w:rFonts w:ascii="Book Antiqua" w:hAnsi="Book Antiqua"/>
          <w:b/>
          <w:bCs/>
          <w:caps/>
          <w:sz w:val="24"/>
          <w:szCs w:val="24"/>
        </w:rPr>
        <w:t>References</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1 </w:t>
      </w:r>
      <w:proofErr w:type="spellStart"/>
      <w:r w:rsidRPr="00342349">
        <w:rPr>
          <w:rFonts w:ascii="Book Antiqua" w:eastAsia="等线" w:hAnsi="Book Antiqua"/>
          <w:b/>
          <w:sz w:val="24"/>
          <w:szCs w:val="24"/>
        </w:rPr>
        <w:t>Alroy</w:t>
      </w:r>
      <w:proofErr w:type="spellEnd"/>
      <w:r w:rsidRPr="00342349">
        <w:rPr>
          <w:rFonts w:ascii="Book Antiqua" w:eastAsia="等线" w:hAnsi="Book Antiqua"/>
          <w:b/>
          <w:sz w:val="24"/>
          <w:szCs w:val="24"/>
        </w:rPr>
        <w:t xml:space="preserve"> J</w:t>
      </w:r>
      <w:r w:rsidRPr="00342349">
        <w:rPr>
          <w:rFonts w:ascii="Book Antiqua" w:eastAsia="等线" w:hAnsi="Book Antiqua"/>
          <w:sz w:val="24"/>
          <w:szCs w:val="24"/>
        </w:rPr>
        <w:t xml:space="preserve">, </w:t>
      </w:r>
      <w:proofErr w:type="spellStart"/>
      <w:r w:rsidRPr="00342349">
        <w:rPr>
          <w:rFonts w:ascii="Book Antiqua" w:eastAsia="等线" w:hAnsi="Book Antiqua"/>
          <w:sz w:val="24"/>
          <w:szCs w:val="24"/>
        </w:rPr>
        <w:t>Sabnis</w:t>
      </w:r>
      <w:proofErr w:type="spellEnd"/>
      <w:r w:rsidRPr="00342349">
        <w:rPr>
          <w:rFonts w:ascii="Book Antiqua" w:eastAsia="等线" w:hAnsi="Book Antiqua"/>
          <w:sz w:val="24"/>
          <w:szCs w:val="24"/>
        </w:rPr>
        <w:t xml:space="preserve"> S, Kopp JB. </w:t>
      </w:r>
      <w:proofErr w:type="gramStart"/>
      <w:r w:rsidRPr="00342349">
        <w:rPr>
          <w:rFonts w:ascii="Book Antiqua" w:eastAsia="等线" w:hAnsi="Book Antiqua"/>
          <w:sz w:val="24"/>
          <w:szCs w:val="24"/>
        </w:rPr>
        <w:t xml:space="preserve">Renal pathology in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disease.</w:t>
      </w:r>
      <w:proofErr w:type="gramEnd"/>
      <w:r w:rsidRPr="00342349">
        <w:rPr>
          <w:rFonts w:ascii="Book Antiqua" w:eastAsia="等线" w:hAnsi="Book Antiqua"/>
          <w:sz w:val="24"/>
          <w:szCs w:val="24"/>
        </w:rPr>
        <w:t xml:space="preserve"> </w:t>
      </w:r>
      <w:r w:rsidRPr="00342349">
        <w:rPr>
          <w:rFonts w:ascii="Book Antiqua" w:eastAsia="等线" w:hAnsi="Book Antiqua"/>
          <w:i/>
          <w:sz w:val="24"/>
          <w:szCs w:val="24"/>
        </w:rPr>
        <w:t xml:space="preserve">J Am </w:t>
      </w:r>
      <w:proofErr w:type="spellStart"/>
      <w:r w:rsidRPr="00342349">
        <w:rPr>
          <w:rFonts w:ascii="Book Antiqua" w:eastAsia="等线" w:hAnsi="Book Antiqua"/>
          <w:i/>
          <w:sz w:val="24"/>
          <w:szCs w:val="24"/>
        </w:rPr>
        <w:t>Soc</w:t>
      </w:r>
      <w:proofErr w:type="spellEnd"/>
      <w:r w:rsidRPr="00342349">
        <w:rPr>
          <w:rFonts w:ascii="Book Antiqua" w:eastAsia="等线" w:hAnsi="Book Antiqua"/>
          <w:i/>
          <w:sz w:val="24"/>
          <w:szCs w:val="24"/>
        </w:rPr>
        <w:t xml:space="preserve"> </w:t>
      </w:r>
      <w:proofErr w:type="spellStart"/>
      <w:r w:rsidRPr="00342349">
        <w:rPr>
          <w:rFonts w:ascii="Book Antiqua" w:eastAsia="等线" w:hAnsi="Book Antiqua"/>
          <w:i/>
          <w:sz w:val="24"/>
          <w:szCs w:val="24"/>
        </w:rPr>
        <w:t>Nephrol</w:t>
      </w:r>
      <w:proofErr w:type="spellEnd"/>
      <w:r w:rsidRPr="00342349">
        <w:rPr>
          <w:rFonts w:ascii="Book Antiqua" w:eastAsia="等线" w:hAnsi="Book Antiqua"/>
          <w:sz w:val="24"/>
          <w:szCs w:val="24"/>
        </w:rPr>
        <w:t xml:space="preserve"> 2002; </w:t>
      </w:r>
      <w:r w:rsidRPr="00342349">
        <w:rPr>
          <w:rFonts w:ascii="Book Antiqua" w:eastAsia="等线" w:hAnsi="Book Antiqua"/>
          <w:b/>
          <w:sz w:val="24"/>
          <w:szCs w:val="24"/>
        </w:rPr>
        <w:t xml:space="preserve">13 </w:t>
      </w:r>
      <w:proofErr w:type="spellStart"/>
      <w:r w:rsidRPr="00342349">
        <w:rPr>
          <w:rFonts w:ascii="Book Antiqua" w:eastAsia="等线" w:hAnsi="Book Antiqua"/>
          <w:b/>
          <w:sz w:val="24"/>
          <w:szCs w:val="24"/>
        </w:rPr>
        <w:t>Suppl</w:t>
      </w:r>
      <w:proofErr w:type="spellEnd"/>
      <w:r w:rsidRPr="00342349">
        <w:rPr>
          <w:rFonts w:ascii="Book Antiqua" w:eastAsia="等线" w:hAnsi="Book Antiqua"/>
          <w:b/>
          <w:sz w:val="24"/>
          <w:szCs w:val="24"/>
        </w:rPr>
        <w:t xml:space="preserve"> 2</w:t>
      </w:r>
      <w:r w:rsidRPr="00342349">
        <w:rPr>
          <w:rFonts w:ascii="Book Antiqua" w:eastAsia="等线" w:hAnsi="Book Antiqua"/>
          <w:sz w:val="24"/>
          <w:szCs w:val="24"/>
        </w:rPr>
        <w:t>: S134-S138 [PMID: 12068025 DOI: 10.1097/01.ASN.0000016684.07368.75]</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2 </w:t>
      </w:r>
      <w:proofErr w:type="spellStart"/>
      <w:r w:rsidRPr="00342349">
        <w:rPr>
          <w:rFonts w:ascii="Book Antiqua" w:eastAsia="等线" w:hAnsi="Book Antiqua"/>
          <w:b/>
          <w:sz w:val="24"/>
          <w:szCs w:val="24"/>
        </w:rPr>
        <w:t>Waldek</w:t>
      </w:r>
      <w:proofErr w:type="spellEnd"/>
      <w:r w:rsidRPr="00342349">
        <w:rPr>
          <w:rFonts w:ascii="Book Antiqua" w:eastAsia="等线" w:hAnsi="Book Antiqua"/>
          <w:b/>
          <w:sz w:val="24"/>
          <w:szCs w:val="24"/>
        </w:rPr>
        <w:t xml:space="preserve"> S</w:t>
      </w:r>
      <w:r w:rsidRPr="00342349">
        <w:rPr>
          <w:rFonts w:ascii="Book Antiqua" w:eastAsia="等线" w:hAnsi="Book Antiqua"/>
          <w:sz w:val="24"/>
          <w:szCs w:val="24"/>
        </w:rPr>
        <w:t xml:space="preserve">, </w:t>
      </w:r>
      <w:proofErr w:type="spellStart"/>
      <w:r w:rsidRPr="00342349">
        <w:rPr>
          <w:rFonts w:ascii="Book Antiqua" w:eastAsia="等线" w:hAnsi="Book Antiqua"/>
          <w:sz w:val="24"/>
          <w:szCs w:val="24"/>
        </w:rPr>
        <w:t>Feriozzi</w:t>
      </w:r>
      <w:proofErr w:type="spellEnd"/>
      <w:r w:rsidRPr="00342349">
        <w:rPr>
          <w:rFonts w:ascii="Book Antiqua" w:eastAsia="等线" w:hAnsi="Book Antiqua"/>
          <w:sz w:val="24"/>
          <w:szCs w:val="24"/>
        </w:rPr>
        <w:t xml:space="preserve"> S.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nephropathy: a review - how can we optimize the management of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nephropathy? </w:t>
      </w:r>
      <w:r w:rsidRPr="00342349">
        <w:rPr>
          <w:rFonts w:ascii="Book Antiqua" w:eastAsia="等线" w:hAnsi="Book Antiqua"/>
          <w:i/>
          <w:sz w:val="24"/>
          <w:szCs w:val="24"/>
        </w:rPr>
        <w:t xml:space="preserve">BMC </w:t>
      </w:r>
      <w:proofErr w:type="spellStart"/>
      <w:r w:rsidRPr="00342349">
        <w:rPr>
          <w:rFonts w:ascii="Book Antiqua" w:eastAsia="等线" w:hAnsi="Book Antiqua"/>
          <w:i/>
          <w:sz w:val="24"/>
          <w:szCs w:val="24"/>
        </w:rPr>
        <w:t>Nephrol</w:t>
      </w:r>
      <w:proofErr w:type="spellEnd"/>
      <w:r w:rsidRPr="00342349">
        <w:rPr>
          <w:rFonts w:ascii="Book Antiqua" w:eastAsia="等线" w:hAnsi="Book Antiqua"/>
          <w:sz w:val="24"/>
          <w:szCs w:val="24"/>
        </w:rPr>
        <w:t xml:space="preserve"> 2014; </w:t>
      </w:r>
      <w:r w:rsidRPr="00342349">
        <w:rPr>
          <w:rFonts w:ascii="Book Antiqua" w:eastAsia="等线" w:hAnsi="Book Antiqua"/>
          <w:b/>
          <w:sz w:val="24"/>
          <w:szCs w:val="24"/>
        </w:rPr>
        <w:t>15</w:t>
      </w:r>
      <w:r w:rsidRPr="00342349">
        <w:rPr>
          <w:rFonts w:ascii="Book Antiqua" w:eastAsia="等线" w:hAnsi="Book Antiqua"/>
          <w:sz w:val="24"/>
          <w:szCs w:val="24"/>
        </w:rPr>
        <w:t>: 72 [PMID: 24886109 DOI: 10.1186/1471-2369-15-72]</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3 </w:t>
      </w:r>
      <w:r w:rsidRPr="00342349">
        <w:rPr>
          <w:rFonts w:ascii="Book Antiqua" w:eastAsia="等线" w:hAnsi="Book Antiqua"/>
          <w:b/>
          <w:sz w:val="24"/>
          <w:szCs w:val="24"/>
        </w:rPr>
        <w:t>Ortiz A</w:t>
      </w:r>
      <w:r w:rsidRPr="00342349">
        <w:rPr>
          <w:rFonts w:ascii="Book Antiqua" w:eastAsia="等线" w:hAnsi="Book Antiqua"/>
          <w:sz w:val="24"/>
          <w:szCs w:val="24"/>
        </w:rPr>
        <w:t xml:space="preserve">, Oliveira JP, </w:t>
      </w:r>
      <w:proofErr w:type="spellStart"/>
      <w:r w:rsidRPr="00342349">
        <w:rPr>
          <w:rFonts w:ascii="Book Antiqua" w:eastAsia="等线" w:hAnsi="Book Antiqua"/>
          <w:sz w:val="24"/>
          <w:szCs w:val="24"/>
        </w:rPr>
        <w:t>Wanner</w:t>
      </w:r>
      <w:proofErr w:type="spellEnd"/>
      <w:r w:rsidRPr="00342349">
        <w:rPr>
          <w:rFonts w:ascii="Book Antiqua" w:eastAsia="等线" w:hAnsi="Book Antiqua"/>
          <w:sz w:val="24"/>
          <w:szCs w:val="24"/>
        </w:rPr>
        <w:t xml:space="preserve"> C, Brenner BM, </w:t>
      </w:r>
      <w:proofErr w:type="spellStart"/>
      <w:r w:rsidRPr="00342349">
        <w:rPr>
          <w:rFonts w:ascii="Book Antiqua" w:eastAsia="等线" w:hAnsi="Book Antiqua"/>
          <w:sz w:val="24"/>
          <w:szCs w:val="24"/>
        </w:rPr>
        <w:t>Waldek</w:t>
      </w:r>
      <w:proofErr w:type="spellEnd"/>
      <w:r w:rsidRPr="00342349">
        <w:rPr>
          <w:rFonts w:ascii="Book Antiqua" w:eastAsia="等线" w:hAnsi="Book Antiqua"/>
          <w:sz w:val="24"/>
          <w:szCs w:val="24"/>
        </w:rPr>
        <w:t xml:space="preserve"> S, Warnock DG. </w:t>
      </w:r>
      <w:proofErr w:type="gramStart"/>
      <w:r w:rsidRPr="00342349">
        <w:rPr>
          <w:rFonts w:ascii="Book Antiqua" w:eastAsia="等线" w:hAnsi="Book Antiqua"/>
          <w:sz w:val="24"/>
          <w:szCs w:val="24"/>
        </w:rPr>
        <w:t xml:space="preserve">Recommendations and guidelines for the diagnosis and treatment of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nephropathy in adults.</w:t>
      </w:r>
      <w:proofErr w:type="gramEnd"/>
      <w:r w:rsidRPr="00342349">
        <w:rPr>
          <w:rFonts w:ascii="Book Antiqua" w:eastAsia="等线" w:hAnsi="Book Antiqua"/>
          <w:sz w:val="24"/>
          <w:szCs w:val="24"/>
        </w:rPr>
        <w:t xml:space="preserve"> </w:t>
      </w:r>
      <w:r w:rsidRPr="00342349">
        <w:rPr>
          <w:rFonts w:ascii="Book Antiqua" w:eastAsia="等线" w:hAnsi="Book Antiqua"/>
          <w:i/>
          <w:sz w:val="24"/>
          <w:szCs w:val="24"/>
        </w:rPr>
        <w:t xml:space="preserve">Nat </w:t>
      </w:r>
      <w:proofErr w:type="spellStart"/>
      <w:r w:rsidRPr="00342349">
        <w:rPr>
          <w:rFonts w:ascii="Book Antiqua" w:eastAsia="等线" w:hAnsi="Book Antiqua"/>
          <w:i/>
          <w:sz w:val="24"/>
          <w:szCs w:val="24"/>
        </w:rPr>
        <w:t>Clin</w:t>
      </w:r>
      <w:proofErr w:type="spellEnd"/>
      <w:r w:rsidRPr="00342349">
        <w:rPr>
          <w:rFonts w:ascii="Book Antiqua" w:eastAsia="等线" w:hAnsi="Book Antiqua"/>
          <w:i/>
          <w:sz w:val="24"/>
          <w:szCs w:val="24"/>
        </w:rPr>
        <w:t xml:space="preserve"> </w:t>
      </w:r>
      <w:proofErr w:type="spellStart"/>
      <w:r w:rsidRPr="00342349">
        <w:rPr>
          <w:rFonts w:ascii="Book Antiqua" w:eastAsia="等线" w:hAnsi="Book Antiqua"/>
          <w:i/>
          <w:sz w:val="24"/>
          <w:szCs w:val="24"/>
        </w:rPr>
        <w:t>Pract</w:t>
      </w:r>
      <w:proofErr w:type="spellEnd"/>
      <w:r w:rsidRPr="00342349">
        <w:rPr>
          <w:rFonts w:ascii="Book Antiqua" w:eastAsia="等线" w:hAnsi="Book Antiqua"/>
          <w:i/>
          <w:sz w:val="24"/>
          <w:szCs w:val="24"/>
        </w:rPr>
        <w:t xml:space="preserve"> </w:t>
      </w:r>
      <w:proofErr w:type="spellStart"/>
      <w:r w:rsidRPr="00342349">
        <w:rPr>
          <w:rFonts w:ascii="Book Antiqua" w:eastAsia="等线" w:hAnsi="Book Antiqua"/>
          <w:i/>
          <w:sz w:val="24"/>
          <w:szCs w:val="24"/>
        </w:rPr>
        <w:t>Nephrol</w:t>
      </w:r>
      <w:proofErr w:type="spellEnd"/>
      <w:r w:rsidRPr="00342349">
        <w:rPr>
          <w:rFonts w:ascii="Book Antiqua" w:eastAsia="等线" w:hAnsi="Book Antiqua"/>
          <w:sz w:val="24"/>
          <w:szCs w:val="24"/>
        </w:rPr>
        <w:t xml:space="preserve"> 2008; </w:t>
      </w:r>
      <w:r w:rsidRPr="00342349">
        <w:rPr>
          <w:rFonts w:ascii="Book Antiqua" w:eastAsia="等线" w:hAnsi="Book Antiqua"/>
          <w:b/>
          <w:sz w:val="24"/>
          <w:szCs w:val="24"/>
        </w:rPr>
        <w:t>4</w:t>
      </w:r>
      <w:r w:rsidRPr="00342349">
        <w:rPr>
          <w:rFonts w:ascii="Book Antiqua" w:eastAsia="等线" w:hAnsi="Book Antiqua"/>
          <w:sz w:val="24"/>
          <w:szCs w:val="24"/>
        </w:rPr>
        <w:t>: 327-336 [PMID: 18431378 DOI: 10.1038/ncpneph0806]</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4 </w:t>
      </w:r>
      <w:r w:rsidRPr="00342349">
        <w:rPr>
          <w:rFonts w:ascii="Book Antiqua" w:eastAsia="等线" w:hAnsi="Book Antiqua"/>
          <w:b/>
          <w:sz w:val="24"/>
          <w:szCs w:val="24"/>
        </w:rPr>
        <w:t>Wilcox WR</w:t>
      </w:r>
      <w:r w:rsidRPr="00342349">
        <w:rPr>
          <w:rFonts w:ascii="Book Antiqua" w:eastAsia="等线" w:hAnsi="Book Antiqua"/>
          <w:sz w:val="24"/>
          <w:szCs w:val="24"/>
        </w:rPr>
        <w:t xml:space="preserve">, Oliveira JP, Hopkin RJ, Ortiz A, </w:t>
      </w:r>
      <w:proofErr w:type="spellStart"/>
      <w:r w:rsidRPr="00342349">
        <w:rPr>
          <w:rFonts w:ascii="Book Antiqua" w:eastAsia="等线" w:hAnsi="Book Antiqua"/>
          <w:sz w:val="24"/>
          <w:szCs w:val="24"/>
        </w:rPr>
        <w:t>Banikazemi</w:t>
      </w:r>
      <w:proofErr w:type="spellEnd"/>
      <w:r w:rsidRPr="00342349">
        <w:rPr>
          <w:rFonts w:ascii="Book Antiqua" w:eastAsia="等线" w:hAnsi="Book Antiqua"/>
          <w:sz w:val="24"/>
          <w:szCs w:val="24"/>
        </w:rPr>
        <w:t xml:space="preserve"> M, </w:t>
      </w:r>
      <w:proofErr w:type="spellStart"/>
      <w:r w:rsidRPr="00342349">
        <w:rPr>
          <w:rFonts w:ascii="Book Antiqua" w:eastAsia="等线" w:hAnsi="Book Antiqua"/>
          <w:sz w:val="24"/>
          <w:szCs w:val="24"/>
        </w:rPr>
        <w:t>Feldt</w:t>
      </w:r>
      <w:proofErr w:type="spellEnd"/>
      <w:r w:rsidRPr="00342349">
        <w:rPr>
          <w:rFonts w:ascii="Book Antiqua" w:eastAsia="等线" w:hAnsi="Book Antiqua"/>
          <w:sz w:val="24"/>
          <w:szCs w:val="24"/>
        </w:rPr>
        <w:t xml:space="preserve">-Rasmussen U, Sims K, </w:t>
      </w:r>
      <w:proofErr w:type="spellStart"/>
      <w:r w:rsidRPr="00342349">
        <w:rPr>
          <w:rFonts w:ascii="Book Antiqua" w:eastAsia="等线" w:hAnsi="Book Antiqua"/>
          <w:sz w:val="24"/>
          <w:szCs w:val="24"/>
        </w:rPr>
        <w:t>Waldek</w:t>
      </w:r>
      <w:proofErr w:type="spellEnd"/>
      <w:r w:rsidRPr="00342349">
        <w:rPr>
          <w:rFonts w:ascii="Book Antiqua" w:eastAsia="等线" w:hAnsi="Book Antiqua"/>
          <w:sz w:val="24"/>
          <w:szCs w:val="24"/>
        </w:rPr>
        <w:t xml:space="preserve"> S, </w:t>
      </w:r>
      <w:proofErr w:type="spellStart"/>
      <w:r w:rsidRPr="00342349">
        <w:rPr>
          <w:rFonts w:ascii="Book Antiqua" w:eastAsia="等线" w:hAnsi="Book Antiqua"/>
          <w:sz w:val="24"/>
          <w:szCs w:val="24"/>
        </w:rPr>
        <w:t>Pastores</w:t>
      </w:r>
      <w:proofErr w:type="spellEnd"/>
      <w:r w:rsidRPr="00342349">
        <w:rPr>
          <w:rFonts w:ascii="Book Antiqua" w:eastAsia="等线" w:hAnsi="Book Antiqua"/>
          <w:sz w:val="24"/>
          <w:szCs w:val="24"/>
        </w:rPr>
        <w:t xml:space="preserve"> GM, Lee P, </w:t>
      </w:r>
      <w:proofErr w:type="spellStart"/>
      <w:r w:rsidRPr="00342349">
        <w:rPr>
          <w:rFonts w:ascii="Book Antiqua" w:eastAsia="等线" w:hAnsi="Book Antiqua"/>
          <w:sz w:val="24"/>
          <w:szCs w:val="24"/>
        </w:rPr>
        <w:t>Eng</w:t>
      </w:r>
      <w:proofErr w:type="spellEnd"/>
      <w:r w:rsidRPr="00342349">
        <w:rPr>
          <w:rFonts w:ascii="Book Antiqua" w:eastAsia="等线" w:hAnsi="Book Antiqua"/>
          <w:sz w:val="24"/>
          <w:szCs w:val="24"/>
        </w:rPr>
        <w:t xml:space="preserve"> CM, </w:t>
      </w:r>
      <w:proofErr w:type="spellStart"/>
      <w:r w:rsidRPr="00342349">
        <w:rPr>
          <w:rFonts w:ascii="Book Antiqua" w:eastAsia="等线" w:hAnsi="Book Antiqua"/>
          <w:sz w:val="24"/>
          <w:szCs w:val="24"/>
        </w:rPr>
        <w:t>Marodi</w:t>
      </w:r>
      <w:proofErr w:type="spellEnd"/>
      <w:r w:rsidRPr="00342349">
        <w:rPr>
          <w:rFonts w:ascii="Book Antiqua" w:eastAsia="等线" w:hAnsi="Book Antiqua"/>
          <w:sz w:val="24"/>
          <w:szCs w:val="24"/>
        </w:rPr>
        <w:t xml:space="preserve"> L, Stanford KE, </w:t>
      </w:r>
      <w:proofErr w:type="spellStart"/>
      <w:r w:rsidRPr="00342349">
        <w:rPr>
          <w:rFonts w:ascii="Book Antiqua" w:eastAsia="等线" w:hAnsi="Book Antiqua"/>
          <w:sz w:val="24"/>
          <w:szCs w:val="24"/>
        </w:rPr>
        <w:t>Breunig</w:t>
      </w:r>
      <w:proofErr w:type="spellEnd"/>
      <w:r w:rsidRPr="00342349">
        <w:rPr>
          <w:rFonts w:ascii="Book Antiqua" w:eastAsia="等线" w:hAnsi="Book Antiqua"/>
          <w:sz w:val="24"/>
          <w:szCs w:val="24"/>
        </w:rPr>
        <w:t xml:space="preserve"> F, </w:t>
      </w:r>
      <w:proofErr w:type="spellStart"/>
      <w:r w:rsidRPr="00342349">
        <w:rPr>
          <w:rFonts w:ascii="Book Antiqua" w:eastAsia="等线" w:hAnsi="Book Antiqua"/>
          <w:sz w:val="24"/>
          <w:szCs w:val="24"/>
        </w:rPr>
        <w:t>Wanner</w:t>
      </w:r>
      <w:proofErr w:type="spellEnd"/>
      <w:r w:rsidRPr="00342349">
        <w:rPr>
          <w:rFonts w:ascii="Book Antiqua" w:eastAsia="等线" w:hAnsi="Book Antiqua"/>
          <w:sz w:val="24"/>
          <w:szCs w:val="24"/>
        </w:rPr>
        <w:t xml:space="preserve"> C, Warnock DG, Lemay RM, </w:t>
      </w:r>
      <w:proofErr w:type="spellStart"/>
      <w:r w:rsidRPr="00342349">
        <w:rPr>
          <w:rFonts w:ascii="Book Antiqua" w:eastAsia="等线" w:hAnsi="Book Antiqua"/>
          <w:sz w:val="24"/>
          <w:szCs w:val="24"/>
        </w:rPr>
        <w:t>Germain</w:t>
      </w:r>
      <w:proofErr w:type="spellEnd"/>
      <w:r w:rsidRPr="00342349">
        <w:rPr>
          <w:rFonts w:ascii="Book Antiqua" w:eastAsia="等线" w:hAnsi="Book Antiqua"/>
          <w:sz w:val="24"/>
          <w:szCs w:val="24"/>
        </w:rPr>
        <w:t xml:space="preserve"> DP;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Registry. Females with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disease frequently have major organ involvement: lessons from the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Registry. </w:t>
      </w:r>
      <w:proofErr w:type="spellStart"/>
      <w:r w:rsidRPr="00342349">
        <w:rPr>
          <w:rFonts w:ascii="Book Antiqua" w:eastAsia="等线" w:hAnsi="Book Antiqua"/>
          <w:i/>
          <w:sz w:val="24"/>
          <w:szCs w:val="24"/>
        </w:rPr>
        <w:t>Mol</w:t>
      </w:r>
      <w:proofErr w:type="spellEnd"/>
      <w:r w:rsidRPr="00342349">
        <w:rPr>
          <w:rFonts w:ascii="Book Antiqua" w:eastAsia="等线" w:hAnsi="Book Antiqua"/>
          <w:i/>
          <w:sz w:val="24"/>
          <w:szCs w:val="24"/>
        </w:rPr>
        <w:t xml:space="preserve"> Genet </w:t>
      </w:r>
      <w:proofErr w:type="spellStart"/>
      <w:r w:rsidRPr="00342349">
        <w:rPr>
          <w:rFonts w:ascii="Book Antiqua" w:eastAsia="等线" w:hAnsi="Book Antiqua"/>
          <w:i/>
          <w:sz w:val="24"/>
          <w:szCs w:val="24"/>
        </w:rPr>
        <w:t>Metab</w:t>
      </w:r>
      <w:proofErr w:type="spellEnd"/>
      <w:r w:rsidRPr="00342349">
        <w:rPr>
          <w:rFonts w:ascii="Book Antiqua" w:eastAsia="等线" w:hAnsi="Book Antiqua"/>
          <w:sz w:val="24"/>
          <w:szCs w:val="24"/>
        </w:rPr>
        <w:t xml:space="preserve"> 2008; </w:t>
      </w:r>
      <w:r w:rsidRPr="00342349">
        <w:rPr>
          <w:rFonts w:ascii="Book Antiqua" w:eastAsia="等线" w:hAnsi="Book Antiqua"/>
          <w:b/>
          <w:sz w:val="24"/>
          <w:szCs w:val="24"/>
        </w:rPr>
        <w:t>93</w:t>
      </w:r>
      <w:r w:rsidRPr="00342349">
        <w:rPr>
          <w:rFonts w:ascii="Book Antiqua" w:eastAsia="等线" w:hAnsi="Book Antiqua"/>
          <w:sz w:val="24"/>
          <w:szCs w:val="24"/>
        </w:rPr>
        <w:t>: 112-128 [PMID: 18037317 DOI: 10.1016/j.ymgme.2007.09.013]</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5 </w:t>
      </w:r>
      <w:proofErr w:type="spellStart"/>
      <w:r w:rsidRPr="00342349">
        <w:rPr>
          <w:rFonts w:ascii="Book Antiqua" w:eastAsia="等线" w:hAnsi="Book Antiqua"/>
          <w:b/>
          <w:sz w:val="24"/>
          <w:szCs w:val="24"/>
        </w:rPr>
        <w:t>Azevedo</w:t>
      </w:r>
      <w:proofErr w:type="spellEnd"/>
      <w:r w:rsidRPr="00342349">
        <w:rPr>
          <w:rFonts w:ascii="Book Antiqua" w:eastAsia="等线" w:hAnsi="Book Antiqua"/>
          <w:b/>
          <w:sz w:val="24"/>
          <w:szCs w:val="24"/>
        </w:rPr>
        <w:t xml:space="preserve"> DJ</w:t>
      </w:r>
      <w:r w:rsidRPr="00342349">
        <w:rPr>
          <w:rFonts w:ascii="Book Antiqua" w:eastAsia="等线" w:hAnsi="Book Antiqua"/>
          <w:bCs/>
          <w:sz w:val="24"/>
          <w:szCs w:val="24"/>
        </w:rPr>
        <w:t>,</w:t>
      </w:r>
      <w:r w:rsidRPr="00342349">
        <w:rPr>
          <w:rFonts w:ascii="Book Antiqua" w:eastAsia="等线" w:hAnsi="Book Antiqua"/>
          <w:sz w:val="24"/>
          <w:szCs w:val="24"/>
        </w:rPr>
        <w:t xml:space="preserve"> </w:t>
      </w:r>
      <w:proofErr w:type="spellStart"/>
      <w:r w:rsidRPr="00342349">
        <w:rPr>
          <w:rFonts w:ascii="Book Antiqua" w:eastAsia="等线" w:hAnsi="Book Antiqua"/>
          <w:sz w:val="24"/>
          <w:szCs w:val="24"/>
        </w:rPr>
        <w:t>D’Almeida</w:t>
      </w:r>
      <w:proofErr w:type="spellEnd"/>
      <w:r w:rsidRPr="00342349">
        <w:rPr>
          <w:rFonts w:ascii="Book Antiqua" w:eastAsia="等线" w:hAnsi="Book Antiqua"/>
          <w:sz w:val="24"/>
          <w:szCs w:val="24"/>
        </w:rPr>
        <w:t xml:space="preserve"> LO, </w:t>
      </w:r>
      <w:proofErr w:type="spellStart"/>
      <w:r w:rsidRPr="00342349">
        <w:rPr>
          <w:rFonts w:ascii="Book Antiqua" w:eastAsia="等线" w:hAnsi="Book Antiqua"/>
          <w:sz w:val="24"/>
          <w:szCs w:val="24"/>
        </w:rPr>
        <w:t>Silveira</w:t>
      </w:r>
      <w:proofErr w:type="spellEnd"/>
      <w:r w:rsidRPr="00342349">
        <w:rPr>
          <w:rFonts w:ascii="Book Antiqua" w:eastAsia="等线" w:hAnsi="Book Antiqua"/>
          <w:sz w:val="24"/>
          <w:szCs w:val="24"/>
        </w:rPr>
        <w:t xml:space="preserve"> RA, Sachs K, </w:t>
      </w:r>
      <w:proofErr w:type="spellStart"/>
      <w:r w:rsidRPr="00342349">
        <w:rPr>
          <w:rFonts w:ascii="Book Antiqua" w:eastAsia="等线" w:hAnsi="Book Antiqua"/>
          <w:sz w:val="24"/>
          <w:szCs w:val="24"/>
        </w:rPr>
        <w:t>Alexandrino</w:t>
      </w:r>
      <w:proofErr w:type="spellEnd"/>
      <w:r w:rsidRPr="00342349">
        <w:rPr>
          <w:rFonts w:ascii="Book Antiqua" w:eastAsia="等线" w:hAnsi="Book Antiqua"/>
          <w:sz w:val="24"/>
          <w:szCs w:val="24"/>
        </w:rPr>
        <w:t xml:space="preserve"> M. </w:t>
      </w:r>
      <w:proofErr w:type="spellStart"/>
      <w:r w:rsidRPr="00342349">
        <w:rPr>
          <w:rFonts w:ascii="Book Antiqua" w:eastAsia="等线" w:hAnsi="Book Antiqua"/>
          <w:sz w:val="24"/>
          <w:szCs w:val="24"/>
        </w:rPr>
        <w:lastRenderedPageBreak/>
        <w:t>Primeiros</w:t>
      </w:r>
      <w:proofErr w:type="spellEnd"/>
      <w:r w:rsidRPr="00342349">
        <w:rPr>
          <w:rFonts w:ascii="Book Antiqua" w:eastAsia="等线" w:hAnsi="Book Antiqua"/>
          <w:sz w:val="24"/>
          <w:szCs w:val="24"/>
        </w:rPr>
        <w:t xml:space="preserve"> </w:t>
      </w:r>
      <w:proofErr w:type="spellStart"/>
      <w:r w:rsidRPr="00342349">
        <w:rPr>
          <w:rFonts w:ascii="Book Antiqua" w:eastAsia="等线" w:hAnsi="Book Antiqua"/>
          <w:sz w:val="24"/>
          <w:szCs w:val="24"/>
        </w:rPr>
        <w:t>pacientes</w:t>
      </w:r>
      <w:proofErr w:type="spellEnd"/>
      <w:r w:rsidRPr="00342349">
        <w:rPr>
          <w:rFonts w:ascii="Book Antiqua" w:eastAsia="等线" w:hAnsi="Book Antiqua"/>
          <w:sz w:val="24"/>
          <w:szCs w:val="24"/>
        </w:rPr>
        <w:t xml:space="preserve"> do Estado do Rio de Janeiro </w:t>
      </w:r>
      <w:proofErr w:type="spellStart"/>
      <w:r w:rsidRPr="00342349">
        <w:rPr>
          <w:rFonts w:ascii="Book Antiqua" w:eastAsia="等线" w:hAnsi="Book Antiqua"/>
          <w:sz w:val="24"/>
          <w:szCs w:val="24"/>
        </w:rPr>
        <w:t>tratados</w:t>
      </w:r>
      <w:proofErr w:type="spellEnd"/>
      <w:r w:rsidRPr="00342349">
        <w:rPr>
          <w:rFonts w:ascii="Book Antiqua" w:eastAsia="等线" w:hAnsi="Book Antiqua"/>
          <w:sz w:val="24"/>
          <w:szCs w:val="24"/>
        </w:rPr>
        <w:t xml:space="preserve"> com a </w:t>
      </w:r>
      <w:proofErr w:type="spellStart"/>
      <w:r w:rsidRPr="00342349">
        <w:rPr>
          <w:rFonts w:ascii="Book Antiqua" w:eastAsia="等线" w:hAnsi="Book Antiqua"/>
          <w:sz w:val="24"/>
          <w:szCs w:val="24"/>
        </w:rPr>
        <w:t>enzima</w:t>
      </w:r>
      <w:proofErr w:type="spellEnd"/>
      <w:r w:rsidRPr="00342349">
        <w:rPr>
          <w:rFonts w:ascii="Book Antiqua" w:eastAsia="等线" w:hAnsi="Book Antiqua"/>
          <w:sz w:val="24"/>
          <w:szCs w:val="24"/>
        </w:rPr>
        <w:t xml:space="preserve"> </w:t>
      </w:r>
      <w:proofErr w:type="spellStart"/>
      <w:r w:rsidRPr="00342349">
        <w:rPr>
          <w:rFonts w:ascii="Book Antiqua" w:eastAsia="等线" w:hAnsi="Book Antiqua"/>
          <w:sz w:val="24"/>
          <w:szCs w:val="24"/>
        </w:rPr>
        <w:t>recombinante</w:t>
      </w:r>
      <w:proofErr w:type="spellEnd"/>
      <w:r w:rsidRPr="00342349">
        <w:rPr>
          <w:rFonts w:ascii="Book Antiqua" w:eastAsia="等线" w:hAnsi="Book Antiqua"/>
          <w:sz w:val="24"/>
          <w:szCs w:val="24"/>
        </w:rPr>
        <w:t xml:space="preserve"> </w:t>
      </w:r>
      <w:proofErr w:type="spellStart"/>
      <w:r w:rsidRPr="00342349">
        <w:rPr>
          <w:rFonts w:ascii="Book Antiqua" w:eastAsia="等线" w:hAnsi="Book Antiqua"/>
          <w:sz w:val="24"/>
          <w:szCs w:val="24"/>
        </w:rPr>
        <w:t>Agalsidase</w:t>
      </w:r>
      <w:proofErr w:type="spellEnd"/>
      <w:r w:rsidRPr="00342349">
        <w:rPr>
          <w:rFonts w:ascii="Book Antiqua" w:eastAsia="等线" w:hAnsi="Book Antiqua"/>
          <w:sz w:val="24"/>
          <w:szCs w:val="24"/>
        </w:rPr>
        <w:t xml:space="preserve"> Beta (</w:t>
      </w:r>
      <w:proofErr w:type="spellStart"/>
      <w:r w:rsidRPr="00342349">
        <w:rPr>
          <w:rFonts w:ascii="Book Antiqua" w:eastAsia="等线" w:hAnsi="Book Antiqua"/>
          <w:sz w:val="24"/>
          <w:szCs w:val="24"/>
        </w:rPr>
        <w:t>Fabrazime</w:t>
      </w:r>
      <w:proofErr w:type="spellEnd"/>
      <w:r w:rsidRPr="00342349">
        <w:rPr>
          <w:rFonts w:ascii="Book Antiqua" w:eastAsia="等线" w:hAnsi="Book Antiqua"/>
          <w:sz w:val="24"/>
          <w:szCs w:val="24"/>
        </w:rPr>
        <w:t>)/</w:t>
      </w:r>
      <w:proofErr w:type="spellStart"/>
      <w:r w:rsidRPr="00342349">
        <w:rPr>
          <w:rFonts w:ascii="Book Antiqua" w:eastAsia="等线" w:hAnsi="Book Antiqua"/>
          <w:sz w:val="24"/>
          <w:szCs w:val="24"/>
        </w:rPr>
        <w:t>Fabryïs</w:t>
      </w:r>
      <w:proofErr w:type="spellEnd"/>
      <w:r w:rsidRPr="00342349">
        <w:rPr>
          <w:rFonts w:ascii="Book Antiqua" w:eastAsia="等线" w:hAnsi="Book Antiqua"/>
          <w:sz w:val="24"/>
          <w:szCs w:val="24"/>
        </w:rPr>
        <w:t xml:space="preserve"> disease: First patients of the state of </w:t>
      </w:r>
      <w:proofErr w:type="spellStart"/>
      <w:r w:rsidRPr="00342349">
        <w:rPr>
          <w:rFonts w:ascii="Book Antiqua" w:eastAsia="等线" w:hAnsi="Book Antiqua"/>
          <w:sz w:val="24"/>
          <w:szCs w:val="24"/>
        </w:rPr>
        <w:t>fio</w:t>
      </w:r>
      <w:proofErr w:type="spellEnd"/>
      <w:r w:rsidRPr="00342349">
        <w:rPr>
          <w:rFonts w:ascii="Book Antiqua" w:eastAsia="等线" w:hAnsi="Book Antiqua"/>
          <w:sz w:val="24"/>
          <w:szCs w:val="24"/>
        </w:rPr>
        <w:t xml:space="preserve"> treated with </w:t>
      </w:r>
      <w:proofErr w:type="spellStart"/>
      <w:r w:rsidRPr="00342349">
        <w:rPr>
          <w:rFonts w:ascii="Book Antiqua" w:eastAsia="等线" w:hAnsi="Book Antiqua"/>
          <w:sz w:val="24"/>
          <w:szCs w:val="24"/>
        </w:rPr>
        <w:t>agalsidase</w:t>
      </w:r>
      <w:proofErr w:type="spellEnd"/>
      <w:r w:rsidRPr="00342349">
        <w:rPr>
          <w:rFonts w:ascii="Book Antiqua" w:eastAsia="等线" w:hAnsi="Book Antiqua"/>
          <w:sz w:val="24"/>
          <w:szCs w:val="24"/>
        </w:rPr>
        <w:t xml:space="preserve"> beta. </w:t>
      </w:r>
      <w:r w:rsidRPr="00342349">
        <w:rPr>
          <w:rFonts w:ascii="Book Antiqua" w:eastAsia="等线" w:hAnsi="Book Antiqua"/>
          <w:i/>
          <w:iCs/>
          <w:sz w:val="24"/>
          <w:szCs w:val="24"/>
        </w:rPr>
        <w:t xml:space="preserve">Rev Bras </w:t>
      </w:r>
      <w:proofErr w:type="spellStart"/>
      <w:r w:rsidRPr="00342349">
        <w:rPr>
          <w:rFonts w:ascii="Book Antiqua" w:eastAsia="等线" w:hAnsi="Book Antiqua"/>
          <w:i/>
          <w:iCs/>
          <w:sz w:val="24"/>
          <w:szCs w:val="24"/>
        </w:rPr>
        <w:t>Oftal</w:t>
      </w:r>
      <w:proofErr w:type="spellEnd"/>
      <w:r w:rsidRPr="00342349">
        <w:rPr>
          <w:rFonts w:ascii="Book Antiqua" w:eastAsia="等线" w:hAnsi="Book Antiqua"/>
          <w:i/>
          <w:iCs/>
          <w:sz w:val="24"/>
          <w:szCs w:val="24"/>
        </w:rPr>
        <w:t xml:space="preserve"> </w:t>
      </w:r>
      <w:r w:rsidRPr="00342349">
        <w:rPr>
          <w:rFonts w:ascii="Book Antiqua" w:eastAsia="等线" w:hAnsi="Book Antiqua"/>
          <w:sz w:val="24"/>
          <w:szCs w:val="24"/>
        </w:rPr>
        <w:t>2004;</w:t>
      </w:r>
      <w:r w:rsidRPr="00342349">
        <w:rPr>
          <w:rFonts w:ascii="Book Antiqua" w:eastAsia="等线" w:hAnsi="Book Antiqua"/>
          <w:b/>
          <w:bCs/>
          <w:sz w:val="24"/>
          <w:szCs w:val="24"/>
        </w:rPr>
        <w:t xml:space="preserve"> 63</w:t>
      </w:r>
      <w:r w:rsidRPr="00342349">
        <w:rPr>
          <w:rFonts w:ascii="Book Antiqua" w:eastAsia="等线" w:hAnsi="Book Antiqua"/>
          <w:sz w:val="24"/>
          <w:szCs w:val="24"/>
        </w:rPr>
        <w:t>: 259-263</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6 </w:t>
      </w:r>
      <w:r w:rsidRPr="00342349">
        <w:rPr>
          <w:rFonts w:ascii="Book Antiqua" w:eastAsia="等线" w:hAnsi="Book Antiqua"/>
          <w:b/>
          <w:sz w:val="24"/>
          <w:szCs w:val="24"/>
        </w:rPr>
        <w:t>Fogo AB</w:t>
      </w:r>
      <w:r w:rsidRPr="00342349">
        <w:rPr>
          <w:rFonts w:ascii="Book Antiqua" w:eastAsia="等线" w:hAnsi="Book Antiqua"/>
          <w:sz w:val="24"/>
          <w:szCs w:val="24"/>
        </w:rPr>
        <w:t xml:space="preserve">, </w:t>
      </w:r>
      <w:proofErr w:type="spellStart"/>
      <w:r w:rsidRPr="00342349">
        <w:rPr>
          <w:rFonts w:ascii="Book Antiqua" w:eastAsia="等线" w:hAnsi="Book Antiqua"/>
          <w:sz w:val="24"/>
          <w:szCs w:val="24"/>
        </w:rPr>
        <w:t>Bostad</w:t>
      </w:r>
      <w:proofErr w:type="spellEnd"/>
      <w:r w:rsidRPr="00342349">
        <w:rPr>
          <w:rFonts w:ascii="Book Antiqua" w:eastAsia="等线" w:hAnsi="Book Antiqua"/>
          <w:sz w:val="24"/>
          <w:szCs w:val="24"/>
        </w:rPr>
        <w:t xml:space="preserve"> L, </w:t>
      </w:r>
      <w:proofErr w:type="spellStart"/>
      <w:r w:rsidRPr="00342349">
        <w:rPr>
          <w:rFonts w:ascii="Book Antiqua" w:eastAsia="等线" w:hAnsi="Book Antiqua"/>
          <w:sz w:val="24"/>
          <w:szCs w:val="24"/>
        </w:rPr>
        <w:t>Svarstad</w:t>
      </w:r>
      <w:proofErr w:type="spellEnd"/>
      <w:r w:rsidRPr="00342349">
        <w:rPr>
          <w:rFonts w:ascii="Book Antiqua" w:eastAsia="等线" w:hAnsi="Book Antiqua"/>
          <w:sz w:val="24"/>
          <w:szCs w:val="24"/>
        </w:rPr>
        <w:t xml:space="preserve"> E, Cook WJ, Moll S, </w:t>
      </w:r>
      <w:proofErr w:type="spellStart"/>
      <w:r w:rsidRPr="00342349">
        <w:rPr>
          <w:rFonts w:ascii="Book Antiqua" w:eastAsia="等线" w:hAnsi="Book Antiqua"/>
          <w:sz w:val="24"/>
          <w:szCs w:val="24"/>
        </w:rPr>
        <w:t>Barbey</w:t>
      </w:r>
      <w:proofErr w:type="spellEnd"/>
      <w:r w:rsidRPr="00342349">
        <w:rPr>
          <w:rFonts w:ascii="Book Antiqua" w:eastAsia="等线" w:hAnsi="Book Antiqua"/>
          <w:sz w:val="24"/>
          <w:szCs w:val="24"/>
        </w:rPr>
        <w:t xml:space="preserve"> F, </w:t>
      </w:r>
      <w:proofErr w:type="spellStart"/>
      <w:r w:rsidRPr="00342349">
        <w:rPr>
          <w:rFonts w:ascii="Book Antiqua" w:eastAsia="等线" w:hAnsi="Book Antiqua"/>
          <w:sz w:val="24"/>
          <w:szCs w:val="24"/>
        </w:rPr>
        <w:t>Geldenhuys</w:t>
      </w:r>
      <w:proofErr w:type="spellEnd"/>
      <w:r w:rsidRPr="00342349">
        <w:rPr>
          <w:rFonts w:ascii="Book Antiqua" w:eastAsia="等线" w:hAnsi="Book Antiqua"/>
          <w:sz w:val="24"/>
          <w:szCs w:val="24"/>
        </w:rPr>
        <w:t xml:space="preserve"> L, West M, </w:t>
      </w:r>
      <w:proofErr w:type="spellStart"/>
      <w:r w:rsidRPr="00342349">
        <w:rPr>
          <w:rFonts w:ascii="Book Antiqua" w:eastAsia="等线" w:hAnsi="Book Antiqua"/>
          <w:sz w:val="24"/>
          <w:szCs w:val="24"/>
        </w:rPr>
        <w:t>Ferluga</w:t>
      </w:r>
      <w:proofErr w:type="spellEnd"/>
      <w:r w:rsidRPr="00342349">
        <w:rPr>
          <w:rFonts w:ascii="Book Antiqua" w:eastAsia="等线" w:hAnsi="Book Antiqua"/>
          <w:sz w:val="24"/>
          <w:szCs w:val="24"/>
        </w:rPr>
        <w:t xml:space="preserve"> D, </w:t>
      </w:r>
      <w:proofErr w:type="spellStart"/>
      <w:r w:rsidRPr="00342349">
        <w:rPr>
          <w:rFonts w:ascii="Book Antiqua" w:eastAsia="等线" w:hAnsi="Book Antiqua"/>
          <w:sz w:val="24"/>
          <w:szCs w:val="24"/>
        </w:rPr>
        <w:t>Vujkovac</w:t>
      </w:r>
      <w:proofErr w:type="spellEnd"/>
      <w:r w:rsidRPr="00342349">
        <w:rPr>
          <w:rFonts w:ascii="Book Antiqua" w:eastAsia="等线" w:hAnsi="Book Antiqua"/>
          <w:sz w:val="24"/>
          <w:szCs w:val="24"/>
        </w:rPr>
        <w:t xml:space="preserve"> B, Howie AJ, Burns A, Reeve R, </w:t>
      </w:r>
      <w:proofErr w:type="spellStart"/>
      <w:r w:rsidRPr="00342349">
        <w:rPr>
          <w:rFonts w:ascii="Book Antiqua" w:eastAsia="等线" w:hAnsi="Book Antiqua"/>
          <w:sz w:val="24"/>
          <w:szCs w:val="24"/>
        </w:rPr>
        <w:t>Waldek</w:t>
      </w:r>
      <w:proofErr w:type="spellEnd"/>
      <w:r w:rsidRPr="00342349">
        <w:rPr>
          <w:rFonts w:ascii="Book Antiqua" w:eastAsia="等线" w:hAnsi="Book Antiqua"/>
          <w:sz w:val="24"/>
          <w:szCs w:val="24"/>
        </w:rPr>
        <w:t xml:space="preserve"> S, Noël LH, </w:t>
      </w:r>
      <w:proofErr w:type="spellStart"/>
      <w:r w:rsidRPr="00342349">
        <w:rPr>
          <w:rFonts w:ascii="Book Antiqua" w:eastAsia="等线" w:hAnsi="Book Antiqua"/>
          <w:sz w:val="24"/>
          <w:szCs w:val="24"/>
        </w:rPr>
        <w:t>Grünfeld</w:t>
      </w:r>
      <w:proofErr w:type="spellEnd"/>
      <w:r w:rsidRPr="00342349">
        <w:rPr>
          <w:rFonts w:ascii="Book Antiqua" w:eastAsia="等线" w:hAnsi="Book Antiqua"/>
          <w:sz w:val="24"/>
          <w:szCs w:val="24"/>
        </w:rPr>
        <w:t xml:space="preserve"> JP, </w:t>
      </w:r>
      <w:proofErr w:type="spellStart"/>
      <w:r w:rsidRPr="00342349">
        <w:rPr>
          <w:rFonts w:ascii="Book Antiqua" w:eastAsia="等线" w:hAnsi="Book Antiqua"/>
          <w:sz w:val="24"/>
          <w:szCs w:val="24"/>
        </w:rPr>
        <w:t>Valbuena</w:t>
      </w:r>
      <w:proofErr w:type="spellEnd"/>
      <w:r w:rsidRPr="00342349">
        <w:rPr>
          <w:rFonts w:ascii="Book Antiqua" w:eastAsia="等线" w:hAnsi="Book Antiqua"/>
          <w:sz w:val="24"/>
          <w:szCs w:val="24"/>
        </w:rPr>
        <w:t xml:space="preserve"> C, Oliveira JP, Müller J, </w:t>
      </w:r>
      <w:proofErr w:type="spellStart"/>
      <w:r w:rsidRPr="00342349">
        <w:rPr>
          <w:rFonts w:ascii="Book Antiqua" w:eastAsia="等线" w:hAnsi="Book Antiqua"/>
          <w:sz w:val="24"/>
          <w:szCs w:val="24"/>
        </w:rPr>
        <w:t>Breunig</w:t>
      </w:r>
      <w:proofErr w:type="spellEnd"/>
      <w:r w:rsidRPr="00342349">
        <w:rPr>
          <w:rFonts w:ascii="Book Antiqua" w:eastAsia="等线" w:hAnsi="Book Antiqua"/>
          <w:sz w:val="24"/>
          <w:szCs w:val="24"/>
        </w:rPr>
        <w:t xml:space="preserve"> F, Zhang X, Warnock DG; all members of the International Study Group of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Nephropathy (ISGFN). </w:t>
      </w:r>
      <w:proofErr w:type="gramStart"/>
      <w:r w:rsidRPr="00342349">
        <w:rPr>
          <w:rFonts w:ascii="Book Antiqua" w:eastAsia="等线" w:hAnsi="Book Antiqua"/>
          <w:sz w:val="24"/>
          <w:szCs w:val="24"/>
        </w:rPr>
        <w:t xml:space="preserve">Scoring system for renal pathology in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disease: report of the International Study Group of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Nephropathy (ISGFN).</w:t>
      </w:r>
      <w:proofErr w:type="gramEnd"/>
      <w:r w:rsidRPr="00342349">
        <w:rPr>
          <w:rFonts w:ascii="Book Antiqua" w:eastAsia="等线" w:hAnsi="Book Antiqua"/>
          <w:sz w:val="24"/>
          <w:szCs w:val="24"/>
        </w:rPr>
        <w:t xml:space="preserve"> </w:t>
      </w:r>
      <w:proofErr w:type="spellStart"/>
      <w:r w:rsidRPr="00342349">
        <w:rPr>
          <w:rFonts w:ascii="Book Antiqua" w:eastAsia="等线" w:hAnsi="Book Antiqua"/>
          <w:i/>
          <w:sz w:val="24"/>
          <w:szCs w:val="24"/>
        </w:rPr>
        <w:t>Nephrol</w:t>
      </w:r>
      <w:proofErr w:type="spellEnd"/>
      <w:r w:rsidRPr="00342349">
        <w:rPr>
          <w:rFonts w:ascii="Book Antiqua" w:eastAsia="等线" w:hAnsi="Book Antiqua"/>
          <w:i/>
          <w:sz w:val="24"/>
          <w:szCs w:val="24"/>
        </w:rPr>
        <w:t xml:space="preserve"> Dial Transplant</w:t>
      </w:r>
      <w:r w:rsidRPr="00342349">
        <w:rPr>
          <w:rFonts w:ascii="Book Antiqua" w:eastAsia="等线" w:hAnsi="Book Antiqua"/>
          <w:sz w:val="24"/>
          <w:szCs w:val="24"/>
        </w:rPr>
        <w:t xml:space="preserve"> 2010; </w:t>
      </w:r>
      <w:r w:rsidRPr="00342349">
        <w:rPr>
          <w:rFonts w:ascii="Book Antiqua" w:eastAsia="等线" w:hAnsi="Book Antiqua"/>
          <w:b/>
          <w:sz w:val="24"/>
          <w:szCs w:val="24"/>
        </w:rPr>
        <w:t>25</w:t>
      </w:r>
      <w:r w:rsidRPr="00342349">
        <w:rPr>
          <w:rFonts w:ascii="Book Antiqua" w:eastAsia="等线" w:hAnsi="Book Antiqua"/>
          <w:sz w:val="24"/>
          <w:szCs w:val="24"/>
        </w:rPr>
        <w:t>: 2168-2177 [PMID: 19833663 DOI: 10.1093/</w:t>
      </w:r>
      <w:proofErr w:type="spellStart"/>
      <w:r w:rsidRPr="00342349">
        <w:rPr>
          <w:rFonts w:ascii="Book Antiqua" w:eastAsia="等线" w:hAnsi="Book Antiqua"/>
          <w:sz w:val="24"/>
          <w:szCs w:val="24"/>
        </w:rPr>
        <w:t>ndt</w:t>
      </w:r>
      <w:proofErr w:type="spellEnd"/>
      <w:r w:rsidRPr="00342349">
        <w:rPr>
          <w:rFonts w:ascii="Book Antiqua" w:eastAsia="等线" w:hAnsi="Book Antiqua"/>
          <w:sz w:val="24"/>
          <w:szCs w:val="24"/>
        </w:rPr>
        <w:t>/gfp528]</w:t>
      </w:r>
    </w:p>
    <w:p w:rsidR="00342349" w:rsidRPr="00342349" w:rsidRDefault="00342349" w:rsidP="001C4127">
      <w:pPr>
        <w:snapToGrid w:val="0"/>
        <w:spacing w:line="360" w:lineRule="auto"/>
        <w:rPr>
          <w:rFonts w:ascii="Book Antiqua" w:eastAsia="等线" w:hAnsi="Book Antiqua"/>
          <w:sz w:val="24"/>
          <w:szCs w:val="24"/>
        </w:rPr>
      </w:pPr>
      <w:proofErr w:type="gramStart"/>
      <w:r w:rsidRPr="00342349">
        <w:rPr>
          <w:rFonts w:ascii="Book Antiqua" w:eastAsia="等线" w:hAnsi="Book Antiqua"/>
          <w:sz w:val="24"/>
          <w:szCs w:val="24"/>
        </w:rPr>
        <w:t xml:space="preserve">7 </w:t>
      </w:r>
      <w:proofErr w:type="spellStart"/>
      <w:r w:rsidRPr="00342349">
        <w:rPr>
          <w:rFonts w:ascii="Book Antiqua" w:eastAsia="等线" w:hAnsi="Book Antiqua"/>
          <w:b/>
          <w:sz w:val="24"/>
          <w:szCs w:val="24"/>
        </w:rPr>
        <w:t>Albay</w:t>
      </w:r>
      <w:proofErr w:type="spellEnd"/>
      <w:r w:rsidRPr="00342349">
        <w:rPr>
          <w:rFonts w:ascii="Book Antiqua" w:eastAsia="等线" w:hAnsi="Book Antiqua"/>
          <w:b/>
          <w:sz w:val="24"/>
          <w:szCs w:val="24"/>
        </w:rPr>
        <w:t xml:space="preserve"> D</w:t>
      </w:r>
      <w:r w:rsidRPr="00342349">
        <w:rPr>
          <w:rFonts w:ascii="Book Antiqua" w:eastAsia="等线" w:hAnsi="Book Antiqua"/>
          <w:sz w:val="24"/>
          <w:szCs w:val="24"/>
        </w:rPr>
        <w:t xml:space="preserve">, Adler SG, </w:t>
      </w:r>
      <w:proofErr w:type="spellStart"/>
      <w:r w:rsidRPr="00342349">
        <w:rPr>
          <w:rFonts w:ascii="Book Antiqua" w:eastAsia="等线" w:hAnsi="Book Antiqua"/>
          <w:sz w:val="24"/>
          <w:szCs w:val="24"/>
        </w:rPr>
        <w:t>Philipose</w:t>
      </w:r>
      <w:proofErr w:type="spellEnd"/>
      <w:r w:rsidRPr="00342349">
        <w:rPr>
          <w:rFonts w:ascii="Book Antiqua" w:eastAsia="等线" w:hAnsi="Book Antiqua"/>
          <w:sz w:val="24"/>
          <w:szCs w:val="24"/>
        </w:rPr>
        <w:t xml:space="preserve"> J, </w:t>
      </w:r>
      <w:proofErr w:type="spellStart"/>
      <w:r w:rsidRPr="00342349">
        <w:rPr>
          <w:rFonts w:ascii="Book Antiqua" w:eastAsia="等线" w:hAnsi="Book Antiqua"/>
          <w:sz w:val="24"/>
          <w:szCs w:val="24"/>
        </w:rPr>
        <w:t>Calescibetta</w:t>
      </w:r>
      <w:proofErr w:type="spellEnd"/>
      <w:r w:rsidRPr="00342349">
        <w:rPr>
          <w:rFonts w:ascii="Book Antiqua" w:eastAsia="等线" w:hAnsi="Book Antiqua"/>
          <w:sz w:val="24"/>
          <w:szCs w:val="24"/>
        </w:rPr>
        <w:t xml:space="preserve"> CC, Romansky SG, Cohen AH.</w:t>
      </w:r>
      <w:proofErr w:type="gramEnd"/>
      <w:r w:rsidRPr="00342349">
        <w:rPr>
          <w:rFonts w:ascii="Book Antiqua" w:eastAsia="等线" w:hAnsi="Book Antiqua"/>
          <w:sz w:val="24"/>
          <w:szCs w:val="24"/>
        </w:rPr>
        <w:t xml:space="preserve"> </w:t>
      </w:r>
      <w:proofErr w:type="gramStart"/>
      <w:r w:rsidRPr="00342349">
        <w:rPr>
          <w:rFonts w:ascii="Book Antiqua" w:eastAsia="等线" w:hAnsi="Book Antiqua"/>
          <w:sz w:val="24"/>
          <w:szCs w:val="24"/>
        </w:rPr>
        <w:t xml:space="preserve">Chloroquine-induced </w:t>
      </w:r>
      <w:proofErr w:type="spellStart"/>
      <w:r w:rsidRPr="00342349">
        <w:rPr>
          <w:rFonts w:ascii="Book Antiqua" w:eastAsia="等线" w:hAnsi="Book Antiqua"/>
          <w:sz w:val="24"/>
          <w:szCs w:val="24"/>
        </w:rPr>
        <w:t>lipidosis</w:t>
      </w:r>
      <w:proofErr w:type="spellEnd"/>
      <w:r w:rsidRPr="00342349">
        <w:rPr>
          <w:rFonts w:ascii="Book Antiqua" w:eastAsia="等线" w:hAnsi="Book Antiqua"/>
          <w:sz w:val="24"/>
          <w:szCs w:val="24"/>
        </w:rPr>
        <w:t xml:space="preserve"> mimicking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disease.</w:t>
      </w:r>
      <w:proofErr w:type="gramEnd"/>
      <w:r w:rsidRPr="00342349">
        <w:rPr>
          <w:rFonts w:ascii="Book Antiqua" w:eastAsia="等线" w:hAnsi="Book Antiqua"/>
          <w:sz w:val="24"/>
          <w:szCs w:val="24"/>
        </w:rPr>
        <w:t xml:space="preserve"> </w:t>
      </w:r>
      <w:r w:rsidRPr="00342349">
        <w:rPr>
          <w:rFonts w:ascii="Book Antiqua" w:eastAsia="等线" w:hAnsi="Book Antiqua"/>
          <w:i/>
          <w:sz w:val="24"/>
          <w:szCs w:val="24"/>
        </w:rPr>
        <w:t xml:space="preserve">Mod </w:t>
      </w:r>
      <w:proofErr w:type="spellStart"/>
      <w:r w:rsidRPr="00342349">
        <w:rPr>
          <w:rFonts w:ascii="Book Antiqua" w:eastAsia="等线" w:hAnsi="Book Antiqua"/>
          <w:i/>
          <w:sz w:val="24"/>
          <w:szCs w:val="24"/>
        </w:rPr>
        <w:t>Pathol</w:t>
      </w:r>
      <w:proofErr w:type="spellEnd"/>
      <w:r w:rsidRPr="00342349">
        <w:rPr>
          <w:rFonts w:ascii="Book Antiqua" w:eastAsia="等线" w:hAnsi="Book Antiqua"/>
          <w:sz w:val="24"/>
          <w:szCs w:val="24"/>
        </w:rPr>
        <w:t xml:space="preserve"> 2005; </w:t>
      </w:r>
      <w:r w:rsidRPr="00342349">
        <w:rPr>
          <w:rFonts w:ascii="Book Antiqua" w:eastAsia="等线" w:hAnsi="Book Antiqua"/>
          <w:b/>
          <w:sz w:val="24"/>
          <w:szCs w:val="24"/>
        </w:rPr>
        <w:t>18</w:t>
      </w:r>
      <w:r w:rsidRPr="00342349">
        <w:rPr>
          <w:rFonts w:ascii="Book Antiqua" w:eastAsia="等线" w:hAnsi="Book Antiqua"/>
          <w:sz w:val="24"/>
          <w:szCs w:val="24"/>
        </w:rPr>
        <w:t>: 733-738 [PMID: 15605079 DOI: 10.1038/modpathol.3800344]</w:t>
      </w:r>
    </w:p>
    <w:p w:rsidR="00342349" w:rsidRPr="00342349" w:rsidRDefault="00342349" w:rsidP="001C4127">
      <w:pPr>
        <w:snapToGrid w:val="0"/>
        <w:spacing w:line="360" w:lineRule="auto"/>
        <w:rPr>
          <w:rFonts w:ascii="Book Antiqua" w:eastAsia="等线" w:hAnsi="Book Antiqua"/>
          <w:sz w:val="24"/>
          <w:szCs w:val="24"/>
        </w:rPr>
      </w:pPr>
      <w:proofErr w:type="gramStart"/>
      <w:r w:rsidRPr="00342349">
        <w:rPr>
          <w:rFonts w:ascii="Book Antiqua" w:eastAsia="等线" w:hAnsi="Book Antiqua"/>
          <w:sz w:val="24"/>
          <w:szCs w:val="24"/>
        </w:rPr>
        <w:t xml:space="preserve">8 </w:t>
      </w:r>
      <w:r w:rsidRPr="00342349">
        <w:rPr>
          <w:rFonts w:ascii="Book Antiqua" w:eastAsia="等线" w:hAnsi="Book Antiqua"/>
          <w:b/>
          <w:sz w:val="24"/>
          <w:szCs w:val="24"/>
        </w:rPr>
        <w:t>Müller-</w:t>
      </w:r>
      <w:proofErr w:type="spellStart"/>
      <w:r w:rsidRPr="00342349">
        <w:rPr>
          <w:rFonts w:ascii="Book Antiqua" w:eastAsia="等线" w:hAnsi="Book Antiqua"/>
          <w:b/>
          <w:sz w:val="24"/>
          <w:szCs w:val="24"/>
        </w:rPr>
        <w:t>Höcker</w:t>
      </w:r>
      <w:proofErr w:type="spellEnd"/>
      <w:r w:rsidRPr="00342349">
        <w:rPr>
          <w:rFonts w:ascii="Book Antiqua" w:eastAsia="等线" w:hAnsi="Book Antiqua"/>
          <w:b/>
          <w:sz w:val="24"/>
          <w:szCs w:val="24"/>
        </w:rPr>
        <w:t xml:space="preserve"> J</w:t>
      </w:r>
      <w:r w:rsidRPr="00342349">
        <w:rPr>
          <w:rFonts w:ascii="Book Antiqua" w:eastAsia="等线" w:hAnsi="Book Antiqua"/>
          <w:sz w:val="24"/>
          <w:szCs w:val="24"/>
        </w:rPr>
        <w:t xml:space="preserve">, </w:t>
      </w:r>
      <w:proofErr w:type="spellStart"/>
      <w:r w:rsidRPr="00342349">
        <w:rPr>
          <w:rFonts w:ascii="Book Antiqua" w:eastAsia="等线" w:hAnsi="Book Antiqua"/>
          <w:sz w:val="24"/>
          <w:szCs w:val="24"/>
        </w:rPr>
        <w:t>Schmid</w:t>
      </w:r>
      <w:proofErr w:type="spellEnd"/>
      <w:r w:rsidRPr="00342349">
        <w:rPr>
          <w:rFonts w:ascii="Book Antiqua" w:eastAsia="等线" w:hAnsi="Book Antiqua"/>
          <w:sz w:val="24"/>
          <w:szCs w:val="24"/>
        </w:rPr>
        <w:t xml:space="preserve"> H, Weiss M, </w:t>
      </w:r>
      <w:proofErr w:type="spellStart"/>
      <w:r w:rsidRPr="00342349">
        <w:rPr>
          <w:rFonts w:ascii="Book Antiqua" w:eastAsia="等线" w:hAnsi="Book Antiqua"/>
          <w:sz w:val="24"/>
          <w:szCs w:val="24"/>
        </w:rPr>
        <w:t>Dendorfer</w:t>
      </w:r>
      <w:proofErr w:type="spellEnd"/>
      <w:r w:rsidRPr="00342349">
        <w:rPr>
          <w:rFonts w:ascii="Book Antiqua" w:eastAsia="等线" w:hAnsi="Book Antiqua"/>
          <w:sz w:val="24"/>
          <w:szCs w:val="24"/>
        </w:rPr>
        <w:t xml:space="preserve"> U, Braun GS.</w:t>
      </w:r>
      <w:proofErr w:type="gramEnd"/>
      <w:r w:rsidRPr="00342349">
        <w:rPr>
          <w:rFonts w:ascii="Book Antiqua" w:eastAsia="等线" w:hAnsi="Book Antiqua"/>
          <w:sz w:val="24"/>
          <w:szCs w:val="24"/>
        </w:rPr>
        <w:t xml:space="preserve"> Chloroquine-induced </w:t>
      </w:r>
      <w:proofErr w:type="spellStart"/>
      <w:r w:rsidRPr="00342349">
        <w:rPr>
          <w:rFonts w:ascii="Book Antiqua" w:eastAsia="等线" w:hAnsi="Book Antiqua"/>
          <w:sz w:val="24"/>
          <w:szCs w:val="24"/>
        </w:rPr>
        <w:t>phospholipidosis</w:t>
      </w:r>
      <w:proofErr w:type="spellEnd"/>
      <w:r w:rsidRPr="00342349">
        <w:rPr>
          <w:rFonts w:ascii="Book Antiqua" w:eastAsia="等线" w:hAnsi="Book Antiqua"/>
          <w:sz w:val="24"/>
          <w:szCs w:val="24"/>
        </w:rPr>
        <w:t xml:space="preserve"> of the kidney mimicking </w:t>
      </w:r>
      <w:proofErr w:type="spellStart"/>
      <w:r w:rsidRPr="00342349">
        <w:rPr>
          <w:rFonts w:ascii="Book Antiqua" w:eastAsia="等线" w:hAnsi="Book Antiqua"/>
          <w:sz w:val="24"/>
          <w:szCs w:val="24"/>
        </w:rPr>
        <w:t>Fabry's</w:t>
      </w:r>
      <w:proofErr w:type="spellEnd"/>
      <w:r w:rsidRPr="00342349">
        <w:rPr>
          <w:rFonts w:ascii="Book Antiqua" w:eastAsia="等线" w:hAnsi="Book Antiqua"/>
          <w:sz w:val="24"/>
          <w:szCs w:val="24"/>
        </w:rPr>
        <w:t xml:space="preserve"> disease: case report and review of the literature. </w:t>
      </w:r>
      <w:r w:rsidRPr="00342349">
        <w:rPr>
          <w:rFonts w:ascii="Book Antiqua" w:eastAsia="等线" w:hAnsi="Book Antiqua"/>
          <w:i/>
          <w:sz w:val="24"/>
          <w:szCs w:val="24"/>
        </w:rPr>
        <w:t xml:space="preserve">Hum </w:t>
      </w:r>
      <w:proofErr w:type="spellStart"/>
      <w:r w:rsidRPr="00342349">
        <w:rPr>
          <w:rFonts w:ascii="Book Antiqua" w:eastAsia="等线" w:hAnsi="Book Antiqua"/>
          <w:i/>
          <w:sz w:val="24"/>
          <w:szCs w:val="24"/>
        </w:rPr>
        <w:t>Pathol</w:t>
      </w:r>
      <w:proofErr w:type="spellEnd"/>
      <w:r w:rsidRPr="00342349">
        <w:rPr>
          <w:rFonts w:ascii="Book Antiqua" w:eastAsia="等线" w:hAnsi="Book Antiqua"/>
          <w:sz w:val="24"/>
          <w:szCs w:val="24"/>
        </w:rPr>
        <w:t xml:space="preserve"> 2003; </w:t>
      </w:r>
      <w:r w:rsidRPr="00342349">
        <w:rPr>
          <w:rFonts w:ascii="Book Antiqua" w:eastAsia="等线" w:hAnsi="Book Antiqua"/>
          <w:b/>
          <w:sz w:val="24"/>
          <w:szCs w:val="24"/>
        </w:rPr>
        <w:t>34</w:t>
      </w:r>
      <w:r w:rsidRPr="00342349">
        <w:rPr>
          <w:rFonts w:ascii="Book Antiqua" w:eastAsia="等线" w:hAnsi="Book Antiqua"/>
          <w:sz w:val="24"/>
          <w:szCs w:val="24"/>
        </w:rPr>
        <w:t>: 285-289 [PMID: 12673565 DOI: 10.1053/hupa.2003.36]</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9 </w:t>
      </w:r>
      <w:proofErr w:type="spellStart"/>
      <w:r w:rsidRPr="00342349">
        <w:rPr>
          <w:rFonts w:ascii="Book Antiqua" w:eastAsia="等线" w:hAnsi="Book Antiqua"/>
          <w:b/>
          <w:sz w:val="24"/>
          <w:szCs w:val="24"/>
        </w:rPr>
        <w:t>Bracamonte</w:t>
      </w:r>
      <w:proofErr w:type="spellEnd"/>
      <w:r w:rsidRPr="00342349">
        <w:rPr>
          <w:rFonts w:ascii="Book Antiqua" w:eastAsia="等线" w:hAnsi="Book Antiqua"/>
          <w:b/>
          <w:sz w:val="24"/>
          <w:szCs w:val="24"/>
        </w:rPr>
        <w:t xml:space="preserve"> ER</w:t>
      </w:r>
      <w:r w:rsidRPr="00342349">
        <w:rPr>
          <w:rFonts w:ascii="Book Antiqua" w:eastAsia="等线" w:hAnsi="Book Antiqua"/>
          <w:sz w:val="24"/>
          <w:szCs w:val="24"/>
        </w:rPr>
        <w:t xml:space="preserve">, </w:t>
      </w:r>
      <w:proofErr w:type="spellStart"/>
      <w:r w:rsidRPr="00342349">
        <w:rPr>
          <w:rFonts w:ascii="Book Antiqua" w:eastAsia="等线" w:hAnsi="Book Antiqua"/>
          <w:sz w:val="24"/>
          <w:szCs w:val="24"/>
        </w:rPr>
        <w:t>Kowalewska</w:t>
      </w:r>
      <w:proofErr w:type="spellEnd"/>
      <w:r w:rsidRPr="00342349">
        <w:rPr>
          <w:rFonts w:ascii="Book Antiqua" w:eastAsia="等线" w:hAnsi="Book Antiqua"/>
          <w:sz w:val="24"/>
          <w:szCs w:val="24"/>
        </w:rPr>
        <w:t xml:space="preserve"> J, Starr J, </w:t>
      </w:r>
      <w:proofErr w:type="spellStart"/>
      <w:r w:rsidRPr="00342349">
        <w:rPr>
          <w:rFonts w:ascii="Book Antiqua" w:eastAsia="等线" w:hAnsi="Book Antiqua"/>
          <w:sz w:val="24"/>
          <w:szCs w:val="24"/>
        </w:rPr>
        <w:t>Gitomer</w:t>
      </w:r>
      <w:proofErr w:type="spellEnd"/>
      <w:r w:rsidRPr="00342349">
        <w:rPr>
          <w:rFonts w:ascii="Book Antiqua" w:eastAsia="等线" w:hAnsi="Book Antiqua"/>
          <w:sz w:val="24"/>
          <w:szCs w:val="24"/>
        </w:rPr>
        <w:t xml:space="preserve"> J, </w:t>
      </w:r>
      <w:proofErr w:type="spellStart"/>
      <w:r w:rsidRPr="00342349">
        <w:rPr>
          <w:rFonts w:ascii="Book Antiqua" w:eastAsia="等线" w:hAnsi="Book Antiqua"/>
          <w:sz w:val="24"/>
          <w:szCs w:val="24"/>
        </w:rPr>
        <w:t>Alpers</w:t>
      </w:r>
      <w:proofErr w:type="spellEnd"/>
      <w:r w:rsidRPr="00342349">
        <w:rPr>
          <w:rFonts w:ascii="Book Antiqua" w:eastAsia="等线" w:hAnsi="Book Antiqua"/>
          <w:sz w:val="24"/>
          <w:szCs w:val="24"/>
        </w:rPr>
        <w:t xml:space="preserve"> CE. </w:t>
      </w:r>
      <w:proofErr w:type="gramStart"/>
      <w:r w:rsidRPr="00342349">
        <w:rPr>
          <w:rFonts w:ascii="Book Antiqua" w:eastAsia="等线" w:hAnsi="Book Antiqua"/>
          <w:sz w:val="24"/>
          <w:szCs w:val="24"/>
        </w:rPr>
        <w:t xml:space="preserve">Iatrogenic </w:t>
      </w:r>
      <w:proofErr w:type="spellStart"/>
      <w:r w:rsidRPr="00342349">
        <w:rPr>
          <w:rFonts w:ascii="Book Antiqua" w:eastAsia="等线" w:hAnsi="Book Antiqua"/>
          <w:sz w:val="24"/>
          <w:szCs w:val="24"/>
        </w:rPr>
        <w:t>phospholipidosis</w:t>
      </w:r>
      <w:proofErr w:type="spellEnd"/>
      <w:r w:rsidRPr="00342349">
        <w:rPr>
          <w:rFonts w:ascii="Book Antiqua" w:eastAsia="等线" w:hAnsi="Book Antiqua"/>
          <w:sz w:val="24"/>
          <w:szCs w:val="24"/>
        </w:rPr>
        <w:t xml:space="preserve"> mimicking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disease.</w:t>
      </w:r>
      <w:proofErr w:type="gramEnd"/>
      <w:r w:rsidRPr="00342349">
        <w:rPr>
          <w:rFonts w:ascii="Book Antiqua" w:eastAsia="等线" w:hAnsi="Book Antiqua"/>
          <w:sz w:val="24"/>
          <w:szCs w:val="24"/>
        </w:rPr>
        <w:t xml:space="preserve"> </w:t>
      </w:r>
      <w:r w:rsidRPr="00342349">
        <w:rPr>
          <w:rFonts w:ascii="Book Antiqua" w:eastAsia="等线" w:hAnsi="Book Antiqua"/>
          <w:i/>
          <w:sz w:val="24"/>
          <w:szCs w:val="24"/>
        </w:rPr>
        <w:t>Am J Kidney Dis</w:t>
      </w:r>
      <w:r w:rsidRPr="00342349">
        <w:rPr>
          <w:rFonts w:ascii="Book Antiqua" w:eastAsia="等线" w:hAnsi="Book Antiqua"/>
          <w:sz w:val="24"/>
          <w:szCs w:val="24"/>
        </w:rPr>
        <w:t xml:space="preserve"> 2006; </w:t>
      </w:r>
      <w:r w:rsidRPr="00342349">
        <w:rPr>
          <w:rFonts w:ascii="Book Antiqua" w:eastAsia="等线" w:hAnsi="Book Antiqua"/>
          <w:b/>
          <w:sz w:val="24"/>
          <w:szCs w:val="24"/>
        </w:rPr>
        <w:t>48</w:t>
      </w:r>
      <w:r w:rsidRPr="00342349">
        <w:rPr>
          <w:rFonts w:ascii="Book Antiqua" w:eastAsia="等线" w:hAnsi="Book Antiqua"/>
          <w:sz w:val="24"/>
          <w:szCs w:val="24"/>
        </w:rPr>
        <w:t>: 844-850 [PMID: 17060007 DOI: 10.1053/j.ajkd.2006.05.034]</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10 </w:t>
      </w:r>
      <w:proofErr w:type="spellStart"/>
      <w:r w:rsidRPr="00342349">
        <w:rPr>
          <w:rFonts w:ascii="Book Antiqua" w:eastAsia="等线" w:hAnsi="Book Antiqua"/>
          <w:b/>
          <w:sz w:val="24"/>
          <w:szCs w:val="24"/>
        </w:rPr>
        <w:t>Woywodt</w:t>
      </w:r>
      <w:proofErr w:type="spellEnd"/>
      <w:r w:rsidRPr="00342349">
        <w:rPr>
          <w:rFonts w:ascii="Book Antiqua" w:eastAsia="等线" w:hAnsi="Book Antiqua"/>
          <w:b/>
          <w:sz w:val="24"/>
          <w:szCs w:val="24"/>
        </w:rPr>
        <w:t xml:space="preserve"> A</w:t>
      </w:r>
      <w:r w:rsidRPr="00342349">
        <w:rPr>
          <w:rFonts w:ascii="Book Antiqua" w:eastAsia="等线" w:hAnsi="Book Antiqua"/>
          <w:sz w:val="24"/>
          <w:szCs w:val="24"/>
        </w:rPr>
        <w:t xml:space="preserve">, Hellweg S, Schwarz A, Schaefer RM, </w:t>
      </w:r>
      <w:proofErr w:type="spellStart"/>
      <w:r w:rsidRPr="00342349">
        <w:rPr>
          <w:rFonts w:ascii="Book Antiqua" w:eastAsia="等线" w:hAnsi="Book Antiqua"/>
          <w:sz w:val="24"/>
          <w:szCs w:val="24"/>
        </w:rPr>
        <w:t>Mengel</w:t>
      </w:r>
      <w:proofErr w:type="spellEnd"/>
      <w:r w:rsidRPr="00342349">
        <w:rPr>
          <w:rFonts w:ascii="Book Antiqua" w:eastAsia="等线" w:hAnsi="Book Antiqua"/>
          <w:sz w:val="24"/>
          <w:szCs w:val="24"/>
        </w:rPr>
        <w:t xml:space="preserve"> M. A wild zebra chase. </w:t>
      </w:r>
      <w:proofErr w:type="spellStart"/>
      <w:r w:rsidRPr="00342349">
        <w:rPr>
          <w:rFonts w:ascii="Book Antiqua" w:eastAsia="等线" w:hAnsi="Book Antiqua"/>
          <w:i/>
          <w:sz w:val="24"/>
          <w:szCs w:val="24"/>
        </w:rPr>
        <w:t>Nephrol</w:t>
      </w:r>
      <w:proofErr w:type="spellEnd"/>
      <w:r w:rsidRPr="00342349">
        <w:rPr>
          <w:rFonts w:ascii="Book Antiqua" w:eastAsia="等线" w:hAnsi="Book Antiqua"/>
          <w:i/>
          <w:sz w:val="24"/>
          <w:szCs w:val="24"/>
        </w:rPr>
        <w:t xml:space="preserve"> Dial Transplant</w:t>
      </w:r>
      <w:r w:rsidRPr="00342349">
        <w:rPr>
          <w:rFonts w:ascii="Book Antiqua" w:eastAsia="等线" w:hAnsi="Book Antiqua"/>
          <w:sz w:val="24"/>
          <w:szCs w:val="24"/>
        </w:rPr>
        <w:t xml:space="preserve"> 2007; </w:t>
      </w:r>
      <w:r w:rsidRPr="00342349">
        <w:rPr>
          <w:rFonts w:ascii="Book Antiqua" w:eastAsia="等线" w:hAnsi="Book Antiqua"/>
          <w:b/>
          <w:sz w:val="24"/>
          <w:szCs w:val="24"/>
        </w:rPr>
        <w:t>22</w:t>
      </w:r>
      <w:r w:rsidRPr="00342349">
        <w:rPr>
          <w:rFonts w:ascii="Book Antiqua" w:eastAsia="等线" w:hAnsi="Book Antiqua"/>
          <w:sz w:val="24"/>
          <w:szCs w:val="24"/>
        </w:rPr>
        <w:t>: 3074-3077 [PMID: 17623715 DOI: 10.1093/</w:t>
      </w:r>
      <w:proofErr w:type="spellStart"/>
      <w:r w:rsidRPr="00342349">
        <w:rPr>
          <w:rFonts w:ascii="Book Antiqua" w:eastAsia="等线" w:hAnsi="Book Antiqua"/>
          <w:sz w:val="24"/>
          <w:szCs w:val="24"/>
        </w:rPr>
        <w:t>ndt</w:t>
      </w:r>
      <w:proofErr w:type="spellEnd"/>
      <w:r w:rsidRPr="00342349">
        <w:rPr>
          <w:rFonts w:ascii="Book Antiqua" w:eastAsia="等线" w:hAnsi="Book Antiqua"/>
          <w:sz w:val="24"/>
          <w:szCs w:val="24"/>
        </w:rPr>
        <w:t>/gfm462]</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11 </w:t>
      </w:r>
      <w:proofErr w:type="spellStart"/>
      <w:r w:rsidRPr="00342349">
        <w:rPr>
          <w:rFonts w:ascii="Book Antiqua" w:eastAsia="等线" w:hAnsi="Book Antiqua"/>
          <w:b/>
          <w:sz w:val="24"/>
          <w:szCs w:val="24"/>
        </w:rPr>
        <w:t>Selvarajah</w:t>
      </w:r>
      <w:proofErr w:type="spellEnd"/>
      <w:r w:rsidRPr="00342349">
        <w:rPr>
          <w:rFonts w:ascii="Book Antiqua" w:eastAsia="等线" w:hAnsi="Book Antiqua"/>
          <w:b/>
          <w:sz w:val="24"/>
          <w:szCs w:val="24"/>
        </w:rPr>
        <w:t xml:space="preserve"> M</w:t>
      </w:r>
      <w:r w:rsidRPr="00342349">
        <w:rPr>
          <w:rFonts w:ascii="Book Antiqua" w:eastAsia="等线" w:hAnsi="Book Antiqua"/>
          <w:sz w:val="24"/>
          <w:szCs w:val="24"/>
        </w:rPr>
        <w:t xml:space="preserve">, Nicholls K, </w:t>
      </w:r>
      <w:proofErr w:type="spellStart"/>
      <w:r w:rsidRPr="00342349">
        <w:rPr>
          <w:rFonts w:ascii="Book Antiqua" w:eastAsia="等线" w:hAnsi="Book Antiqua"/>
          <w:sz w:val="24"/>
          <w:szCs w:val="24"/>
        </w:rPr>
        <w:t>Hewitson</w:t>
      </w:r>
      <w:proofErr w:type="spellEnd"/>
      <w:r w:rsidRPr="00342349">
        <w:rPr>
          <w:rFonts w:ascii="Book Antiqua" w:eastAsia="等线" w:hAnsi="Book Antiqua"/>
          <w:sz w:val="24"/>
          <w:szCs w:val="24"/>
        </w:rPr>
        <w:t xml:space="preserve"> TD, Becker GJ. Targeted urine microscopy in Anderson-</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disease: a cheap, sensitive and specific diagnostic technique. </w:t>
      </w:r>
      <w:proofErr w:type="spellStart"/>
      <w:r w:rsidRPr="00342349">
        <w:rPr>
          <w:rFonts w:ascii="Book Antiqua" w:eastAsia="等线" w:hAnsi="Book Antiqua"/>
          <w:i/>
          <w:sz w:val="24"/>
          <w:szCs w:val="24"/>
        </w:rPr>
        <w:t>Nephrol</w:t>
      </w:r>
      <w:proofErr w:type="spellEnd"/>
      <w:r w:rsidRPr="00342349">
        <w:rPr>
          <w:rFonts w:ascii="Book Antiqua" w:eastAsia="等线" w:hAnsi="Book Antiqua"/>
          <w:i/>
          <w:sz w:val="24"/>
          <w:szCs w:val="24"/>
        </w:rPr>
        <w:t xml:space="preserve"> Dial Transplant</w:t>
      </w:r>
      <w:r w:rsidRPr="00342349">
        <w:rPr>
          <w:rFonts w:ascii="Book Antiqua" w:eastAsia="等线" w:hAnsi="Book Antiqua"/>
          <w:sz w:val="24"/>
          <w:szCs w:val="24"/>
        </w:rPr>
        <w:t xml:space="preserve"> 2011; </w:t>
      </w:r>
      <w:r w:rsidRPr="00342349">
        <w:rPr>
          <w:rFonts w:ascii="Book Antiqua" w:eastAsia="等线" w:hAnsi="Book Antiqua"/>
          <w:b/>
          <w:sz w:val="24"/>
          <w:szCs w:val="24"/>
        </w:rPr>
        <w:t>26</w:t>
      </w:r>
      <w:r w:rsidRPr="00342349">
        <w:rPr>
          <w:rFonts w:ascii="Book Antiqua" w:eastAsia="等线" w:hAnsi="Book Antiqua"/>
          <w:sz w:val="24"/>
          <w:szCs w:val="24"/>
        </w:rPr>
        <w:t>: 3195-3202 [PMID: 21382994 DOI: 10.1093/</w:t>
      </w:r>
      <w:proofErr w:type="spellStart"/>
      <w:r w:rsidRPr="00342349">
        <w:rPr>
          <w:rFonts w:ascii="Book Antiqua" w:eastAsia="等线" w:hAnsi="Book Antiqua"/>
          <w:sz w:val="24"/>
          <w:szCs w:val="24"/>
        </w:rPr>
        <w:t>ndt</w:t>
      </w:r>
      <w:proofErr w:type="spellEnd"/>
      <w:r w:rsidRPr="00342349">
        <w:rPr>
          <w:rFonts w:ascii="Book Antiqua" w:eastAsia="等线" w:hAnsi="Book Antiqua"/>
          <w:sz w:val="24"/>
          <w:szCs w:val="24"/>
        </w:rPr>
        <w:t>/gfr084]</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12 </w:t>
      </w:r>
      <w:proofErr w:type="spellStart"/>
      <w:r w:rsidRPr="00342349">
        <w:rPr>
          <w:rFonts w:ascii="Book Antiqua" w:eastAsia="等线" w:hAnsi="Book Antiqua"/>
          <w:b/>
          <w:sz w:val="24"/>
          <w:szCs w:val="24"/>
        </w:rPr>
        <w:t>Fredman</w:t>
      </w:r>
      <w:proofErr w:type="spellEnd"/>
      <w:r w:rsidRPr="00342349">
        <w:rPr>
          <w:rFonts w:ascii="Book Antiqua" w:eastAsia="等线" w:hAnsi="Book Antiqua"/>
          <w:b/>
          <w:sz w:val="24"/>
          <w:szCs w:val="24"/>
        </w:rPr>
        <w:t xml:space="preserve"> P</w:t>
      </w:r>
      <w:r w:rsidRPr="00342349">
        <w:rPr>
          <w:rFonts w:ascii="Book Antiqua" w:eastAsia="等线" w:hAnsi="Book Antiqua"/>
          <w:sz w:val="24"/>
          <w:szCs w:val="24"/>
        </w:rPr>
        <w:t xml:space="preserve">, </w:t>
      </w:r>
      <w:proofErr w:type="spellStart"/>
      <w:r w:rsidRPr="00342349">
        <w:rPr>
          <w:rFonts w:ascii="Book Antiqua" w:eastAsia="等线" w:hAnsi="Book Antiqua"/>
          <w:sz w:val="24"/>
          <w:szCs w:val="24"/>
        </w:rPr>
        <w:t>Klinghardt</w:t>
      </w:r>
      <w:proofErr w:type="spellEnd"/>
      <w:r w:rsidRPr="00342349">
        <w:rPr>
          <w:rFonts w:ascii="Book Antiqua" w:eastAsia="等线" w:hAnsi="Book Antiqua"/>
          <w:sz w:val="24"/>
          <w:szCs w:val="24"/>
        </w:rPr>
        <w:t xml:space="preserve"> GW, </w:t>
      </w:r>
      <w:proofErr w:type="spellStart"/>
      <w:r w:rsidRPr="00342349">
        <w:rPr>
          <w:rFonts w:ascii="Book Antiqua" w:eastAsia="等线" w:hAnsi="Book Antiqua"/>
          <w:sz w:val="24"/>
          <w:szCs w:val="24"/>
        </w:rPr>
        <w:t>Svennerholm</w:t>
      </w:r>
      <w:proofErr w:type="spellEnd"/>
      <w:r w:rsidRPr="00342349">
        <w:rPr>
          <w:rFonts w:ascii="Book Antiqua" w:eastAsia="等线" w:hAnsi="Book Antiqua"/>
          <w:sz w:val="24"/>
          <w:szCs w:val="24"/>
        </w:rPr>
        <w:t xml:space="preserve"> L. Effect of chloroquine on the activity of some lysosomal enzymes involved in ganglioside degradation. </w:t>
      </w:r>
      <w:proofErr w:type="spellStart"/>
      <w:r w:rsidRPr="00342349">
        <w:rPr>
          <w:rFonts w:ascii="Book Antiqua" w:eastAsia="等线" w:hAnsi="Book Antiqua"/>
          <w:i/>
          <w:sz w:val="24"/>
          <w:szCs w:val="24"/>
        </w:rPr>
        <w:t>Biochim</w:t>
      </w:r>
      <w:proofErr w:type="spellEnd"/>
      <w:r w:rsidRPr="00342349">
        <w:rPr>
          <w:rFonts w:ascii="Book Antiqua" w:eastAsia="等线" w:hAnsi="Book Antiqua"/>
          <w:i/>
          <w:sz w:val="24"/>
          <w:szCs w:val="24"/>
        </w:rPr>
        <w:t xml:space="preserve"> </w:t>
      </w:r>
      <w:proofErr w:type="spellStart"/>
      <w:r w:rsidRPr="00342349">
        <w:rPr>
          <w:rFonts w:ascii="Book Antiqua" w:eastAsia="等线" w:hAnsi="Book Antiqua"/>
          <w:i/>
          <w:sz w:val="24"/>
          <w:szCs w:val="24"/>
        </w:rPr>
        <w:t>Biophys</w:t>
      </w:r>
      <w:proofErr w:type="spellEnd"/>
      <w:r w:rsidRPr="00342349">
        <w:rPr>
          <w:rFonts w:ascii="Book Antiqua" w:eastAsia="等线" w:hAnsi="Book Antiqua"/>
          <w:i/>
          <w:sz w:val="24"/>
          <w:szCs w:val="24"/>
        </w:rPr>
        <w:t xml:space="preserve"> </w:t>
      </w:r>
      <w:proofErr w:type="spellStart"/>
      <w:r w:rsidRPr="00342349">
        <w:rPr>
          <w:rFonts w:ascii="Book Antiqua" w:eastAsia="等线" w:hAnsi="Book Antiqua"/>
          <w:i/>
          <w:sz w:val="24"/>
          <w:szCs w:val="24"/>
        </w:rPr>
        <w:t>Acta</w:t>
      </w:r>
      <w:proofErr w:type="spellEnd"/>
      <w:r w:rsidRPr="00342349">
        <w:rPr>
          <w:rFonts w:ascii="Book Antiqua" w:eastAsia="等线" w:hAnsi="Book Antiqua"/>
          <w:sz w:val="24"/>
          <w:szCs w:val="24"/>
        </w:rPr>
        <w:t xml:space="preserve"> 1987; </w:t>
      </w:r>
      <w:r w:rsidRPr="00342349">
        <w:rPr>
          <w:rFonts w:ascii="Book Antiqua" w:eastAsia="等线" w:hAnsi="Book Antiqua"/>
          <w:b/>
          <w:sz w:val="24"/>
          <w:szCs w:val="24"/>
        </w:rPr>
        <w:t>917</w:t>
      </w:r>
      <w:r w:rsidRPr="00342349">
        <w:rPr>
          <w:rFonts w:ascii="Book Antiqua" w:eastAsia="等线" w:hAnsi="Book Antiqua"/>
          <w:sz w:val="24"/>
          <w:szCs w:val="24"/>
        </w:rPr>
        <w:t xml:space="preserve">: 1-8 [PMID: 3539205 DOI: </w:t>
      </w:r>
      <w:r w:rsidRPr="00342349">
        <w:rPr>
          <w:rFonts w:ascii="Book Antiqua" w:eastAsia="等线" w:hAnsi="Book Antiqua"/>
          <w:sz w:val="24"/>
          <w:szCs w:val="24"/>
        </w:rPr>
        <w:lastRenderedPageBreak/>
        <w:t>10.1016/0005-2760(87)90276-1]</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13 </w:t>
      </w:r>
      <w:r w:rsidRPr="00342349">
        <w:rPr>
          <w:rFonts w:ascii="Book Antiqua" w:eastAsia="等线" w:hAnsi="Book Antiqua"/>
          <w:b/>
          <w:sz w:val="24"/>
          <w:szCs w:val="24"/>
        </w:rPr>
        <w:t>Costa RM</w:t>
      </w:r>
      <w:r w:rsidRPr="00342349">
        <w:rPr>
          <w:rFonts w:ascii="Book Antiqua" w:eastAsia="等线" w:hAnsi="Book Antiqua"/>
          <w:sz w:val="24"/>
          <w:szCs w:val="24"/>
        </w:rPr>
        <w:t xml:space="preserve">, </w:t>
      </w:r>
      <w:proofErr w:type="spellStart"/>
      <w:r w:rsidRPr="00342349">
        <w:rPr>
          <w:rFonts w:ascii="Book Antiqua" w:eastAsia="等线" w:hAnsi="Book Antiqua"/>
          <w:sz w:val="24"/>
          <w:szCs w:val="24"/>
        </w:rPr>
        <w:t>Martul</w:t>
      </w:r>
      <w:proofErr w:type="spellEnd"/>
      <w:r w:rsidRPr="00342349">
        <w:rPr>
          <w:rFonts w:ascii="Book Antiqua" w:eastAsia="等线" w:hAnsi="Book Antiqua"/>
          <w:sz w:val="24"/>
          <w:szCs w:val="24"/>
        </w:rPr>
        <w:t xml:space="preserve"> EV, </w:t>
      </w:r>
      <w:proofErr w:type="spellStart"/>
      <w:r w:rsidRPr="00342349">
        <w:rPr>
          <w:rFonts w:ascii="Book Antiqua" w:eastAsia="等线" w:hAnsi="Book Antiqua"/>
          <w:sz w:val="24"/>
          <w:szCs w:val="24"/>
        </w:rPr>
        <w:t>Reboredo</w:t>
      </w:r>
      <w:proofErr w:type="spellEnd"/>
      <w:r w:rsidRPr="00342349">
        <w:rPr>
          <w:rFonts w:ascii="Book Antiqua" w:eastAsia="等线" w:hAnsi="Book Antiqua"/>
          <w:sz w:val="24"/>
          <w:szCs w:val="24"/>
        </w:rPr>
        <w:t xml:space="preserve"> JM, </w:t>
      </w:r>
      <w:proofErr w:type="spellStart"/>
      <w:r w:rsidRPr="00342349">
        <w:rPr>
          <w:rFonts w:ascii="Book Antiqua" w:eastAsia="等线" w:hAnsi="Book Antiqua"/>
          <w:sz w:val="24"/>
          <w:szCs w:val="24"/>
        </w:rPr>
        <w:t>Cigarrán</w:t>
      </w:r>
      <w:proofErr w:type="spellEnd"/>
      <w:r w:rsidRPr="00342349">
        <w:rPr>
          <w:rFonts w:ascii="Book Antiqua" w:eastAsia="等线" w:hAnsi="Book Antiqua"/>
          <w:sz w:val="24"/>
          <w:szCs w:val="24"/>
        </w:rPr>
        <w:t xml:space="preserve"> S. Curvilinear bodies in hydroxychloroquine-induced renal </w:t>
      </w:r>
      <w:proofErr w:type="spellStart"/>
      <w:r w:rsidRPr="00342349">
        <w:rPr>
          <w:rFonts w:ascii="Book Antiqua" w:eastAsia="等线" w:hAnsi="Book Antiqua"/>
          <w:sz w:val="24"/>
          <w:szCs w:val="24"/>
        </w:rPr>
        <w:t>phospholipidosis</w:t>
      </w:r>
      <w:proofErr w:type="spellEnd"/>
      <w:r w:rsidRPr="00342349">
        <w:rPr>
          <w:rFonts w:ascii="Book Antiqua" w:eastAsia="等线" w:hAnsi="Book Antiqua"/>
          <w:sz w:val="24"/>
          <w:szCs w:val="24"/>
        </w:rPr>
        <w:t xml:space="preserve"> resembling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disease. </w:t>
      </w:r>
      <w:proofErr w:type="spellStart"/>
      <w:r w:rsidRPr="00342349">
        <w:rPr>
          <w:rFonts w:ascii="Book Antiqua" w:eastAsia="等线" w:hAnsi="Book Antiqua"/>
          <w:i/>
          <w:sz w:val="24"/>
          <w:szCs w:val="24"/>
        </w:rPr>
        <w:t>Clin</w:t>
      </w:r>
      <w:proofErr w:type="spellEnd"/>
      <w:r w:rsidRPr="00342349">
        <w:rPr>
          <w:rFonts w:ascii="Book Antiqua" w:eastAsia="等线" w:hAnsi="Book Antiqua"/>
          <w:i/>
          <w:sz w:val="24"/>
          <w:szCs w:val="24"/>
        </w:rPr>
        <w:t xml:space="preserve"> Kidney J</w:t>
      </w:r>
      <w:r w:rsidRPr="00342349">
        <w:rPr>
          <w:rFonts w:ascii="Book Antiqua" w:eastAsia="等线" w:hAnsi="Book Antiqua"/>
          <w:sz w:val="24"/>
          <w:szCs w:val="24"/>
        </w:rPr>
        <w:t xml:space="preserve"> 2013; </w:t>
      </w:r>
      <w:r w:rsidRPr="00342349">
        <w:rPr>
          <w:rFonts w:ascii="Book Antiqua" w:eastAsia="等线" w:hAnsi="Book Antiqua"/>
          <w:b/>
          <w:sz w:val="24"/>
          <w:szCs w:val="24"/>
        </w:rPr>
        <w:t>6</w:t>
      </w:r>
      <w:r w:rsidRPr="00342349">
        <w:rPr>
          <w:rFonts w:ascii="Book Antiqua" w:eastAsia="等线" w:hAnsi="Book Antiqua"/>
          <w:sz w:val="24"/>
          <w:szCs w:val="24"/>
        </w:rPr>
        <w:t>: 533-536 [PMID: 26120446 DOI: 10.1093/</w:t>
      </w:r>
      <w:proofErr w:type="spellStart"/>
      <w:r w:rsidRPr="00342349">
        <w:rPr>
          <w:rFonts w:ascii="Book Antiqua" w:eastAsia="等线" w:hAnsi="Book Antiqua"/>
          <w:sz w:val="24"/>
          <w:szCs w:val="24"/>
        </w:rPr>
        <w:t>ckj</w:t>
      </w:r>
      <w:proofErr w:type="spellEnd"/>
      <w:r w:rsidRPr="00342349">
        <w:rPr>
          <w:rFonts w:ascii="Book Antiqua" w:eastAsia="等线" w:hAnsi="Book Antiqua"/>
          <w:sz w:val="24"/>
          <w:szCs w:val="24"/>
        </w:rPr>
        <w:t>/sft089]</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14 </w:t>
      </w:r>
      <w:r w:rsidRPr="00342349">
        <w:rPr>
          <w:rFonts w:ascii="Book Antiqua" w:eastAsia="等线" w:hAnsi="Book Antiqua"/>
          <w:b/>
          <w:sz w:val="24"/>
          <w:szCs w:val="24"/>
        </w:rPr>
        <w:t>de Menezes Neves PDM</w:t>
      </w:r>
      <w:r w:rsidRPr="00342349">
        <w:rPr>
          <w:rFonts w:ascii="Book Antiqua" w:eastAsia="等线" w:hAnsi="Book Antiqua"/>
          <w:sz w:val="24"/>
          <w:szCs w:val="24"/>
        </w:rPr>
        <w:t xml:space="preserve">, Machado JR, </w:t>
      </w:r>
      <w:proofErr w:type="spellStart"/>
      <w:r w:rsidRPr="00342349">
        <w:rPr>
          <w:rFonts w:ascii="Book Antiqua" w:eastAsia="等线" w:hAnsi="Book Antiqua"/>
          <w:sz w:val="24"/>
          <w:szCs w:val="24"/>
        </w:rPr>
        <w:t>Custódio</w:t>
      </w:r>
      <w:proofErr w:type="spellEnd"/>
      <w:r w:rsidRPr="00342349">
        <w:rPr>
          <w:rFonts w:ascii="Book Antiqua" w:eastAsia="等线" w:hAnsi="Book Antiqua"/>
          <w:sz w:val="24"/>
          <w:szCs w:val="24"/>
        </w:rPr>
        <w:t xml:space="preserve"> FB, Dos Reis Monteiro MLG, Iwamoto S, Freire M, Ferreira MF, Dos Reis MA. Ultrastructural deposits appearing as "zebra bodies" in renal biopsy: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disease</w:t>
      </w:r>
      <w:proofErr w:type="gramStart"/>
      <w:r w:rsidRPr="00342349">
        <w:rPr>
          <w:rFonts w:ascii="Book Antiqua" w:eastAsia="等线" w:hAnsi="Book Antiqua"/>
          <w:sz w:val="24"/>
          <w:szCs w:val="24"/>
        </w:rPr>
        <w:t>?-</w:t>
      </w:r>
      <w:proofErr w:type="gramEnd"/>
      <w:r w:rsidRPr="00342349">
        <w:rPr>
          <w:rFonts w:ascii="Book Antiqua" w:eastAsia="等线" w:hAnsi="Book Antiqua"/>
          <w:sz w:val="24"/>
          <w:szCs w:val="24"/>
        </w:rPr>
        <w:t xml:space="preserve"> comparative case reports. </w:t>
      </w:r>
      <w:r w:rsidRPr="00342349">
        <w:rPr>
          <w:rFonts w:ascii="Book Antiqua" w:eastAsia="等线" w:hAnsi="Book Antiqua"/>
          <w:i/>
          <w:sz w:val="24"/>
          <w:szCs w:val="24"/>
        </w:rPr>
        <w:t xml:space="preserve">BMC </w:t>
      </w:r>
      <w:proofErr w:type="spellStart"/>
      <w:r w:rsidRPr="00342349">
        <w:rPr>
          <w:rFonts w:ascii="Book Antiqua" w:eastAsia="等线" w:hAnsi="Book Antiqua"/>
          <w:i/>
          <w:sz w:val="24"/>
          <w:szCs w:val="24"/>
        </w:rPr>
        <w:t>Nephrol</w:t>
      </w:r>
      <w:proofErr w:type="spellEnd"/>
      <w:r w:rsidRPr="00342349">
        <w:rPr>
          <w:rFonts w:ascii="Book Antiqua" w:eastAsia="等线" w:hAnsi="Book Antiqua"/>
          <w:sz w:val="24"/>
          <w:szCs w:val="24"/>
        </w:rPr>
        <w:t xml:space="preserve"> 2017; </w:t>
      </w:r>
      <w:r w:rsidRPr="00342349">
        <w:rPr>
          <w:rFonts w:ascii="Book Antiqua" w:eastAsia="等线" w:hAnsi="Book Antiqua"/>
          <w:b/>
          <w:sz w:val="24"/>
          <w:szCs w:val="24"/>
        </w:rPr>
        <w:t>18</w:t>
      </w:r>
      <w:r w:rsidRPr="00342349">
        <w:rPr>
          <w:rFonts w:ascii="Book Antiqua" w:eastAsia="等线" w:hAnsi="Book Antiqua"/>
          <w:sz w:val="24"/>
          <w:szCs w:val="24"/>
        </w:rPr>
        <w:t>: 157 [PMID: 28499424 DOI: 10.1186/s12882-017-0571-0]</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15 </w:t>
      </w:r>
      <w:r w:rsidRPr="00342349">
        <w:rPr>
          <w:rFonts w:ascii="Book Antiqua" w:eastAsia="等线" w:hAnsi="Book Antiqua"/>
          <w:b/>
          <w:sz w:val="24"/>
          <w:szCs w:val="24"/>
        </w:rPr>
        <w:t>Zhao F</w:t>
      </w:r>
      <w:r w:rsidRPr="00342349">
        <w:rPr>
          <w:rFonts w:ascii="Book Antiqua" w:eastAsia="等线" w:hAnsi="Book Antiqua"/>
          <w:bCs/>
          <w:sz w:val="24"/>
          <w:szCs w:val="24"/>
        </w:rPr>
        <w:t xml:space="preserve">, </w:t>
      </w:r>
      <w:r w:rsidRPr="00342349">
        <w:rPr>
          <w:rFonts w:ascii="Book Antiqua" w:eastAsia="等线" w:hAnsi="Book Antiqua"/>
          <w:sz w:val="24"/>
          <w:szCs w:val="24"/>
        </w:rPr>
        <w:t xml:space="preserve">Dou Y, Liu D, Yuan W, </w:t>
      </w:r>
      <w:proofErr w:type="spellStart"/>
      <w:r w:rsidRPr="00342349">
        <w:rPr>
          <w:rFonts w:ascii="Book Antiqua" w:eastAsia="等线" w:hAnsi="Book Antiqua"/>
          <w:sz w:val="24"/>
          <w:szCs w:val="24"/>
        </w:rPr>
        <w:t>Quan</w:t>
      </w:r>
      <w:proofErr w:type="spellEnd"/>
      <w:r w:rsidRPr="00342349">
        <w:rPr>
          <w:rFonts w:ascii="Book Antiqua" w:eastAsia="等线" w:hAnsi="Book Antiqua"/>
          <w:sz w:val="24"/>
          <w:szCs w:val="24"/>
        </w:rPr>
        <w:t xml:space="preserve"> S, Wang X, Cheng G, Xiao J,</w:t>
      </w:r>
      <w:r w:rsidRPr="00342349">
        <w:rPr>
          <w:rFonts w:ascii="Book Antiqua" w:eastAsia="等线" w:hAnsi="Book Antiqua" w:hint="eastAsia"/>
          <w:sz w:val="24"/>
          <w:szCs w:val="24"/>
        </w:rPr>
        <w:t xml:space="preserve"> </w:t>
      </w:r>
      <w:r w:rsidRPr="00342349">
        <w:rPr>
          <w:rFonts w:ascii="Book Antiqua" w:eastAsia="等线" w:hAnsi="Book Antiqua"/>
          <w:sz w:val="24"/>
          <w:szCs w:val="24"/>
        </w:rPr>
        <w:t xml:space="preserve">Zhao Z. Hydroxychloroquine-induced </w:t>
      </w:r>
      <w:proofErr w:type="spellStart"/>
      <w:r w:rsidRPr="00342349">
        <w:rPr>
          <w:rFonts w:ascii="Book Antiqua" w:eastAsia="等线" w:hAnsi="Book Antiqua"/>
          <w:sz w:val="24"/>
          <w:szCs w:val="24"/>
        </w:rPr>
        <w:t>lipidosis</w:t>
      </w:r>
      <w:proofErr w:type="spellEnd"/>
      <w:r w:rsidRPr="00342349">
        <w:rPr>
          <w:rFonts w:ascii="Book Antiqua" w:eastAsia="等线" w:hAnsi="Book Antiqua"/>
          <w:sz w:val="24"/>
          <w:szCs w:val="24"/>
        </w:rPr>
        <w:t xml:space="preserve"> of the kidney mimicking </w:t>
      </w:r>
      <w:proofErr w:type="spellStart"/>
      <w:r w:rsidRPr="00342349">
        <w:rPr>
          <w:rFonts w:ascii="Book Antiqua" w:eastAsia="等线" w:hAnsi="Book Antiqua"/>
          <w:sz w:val="24"/>
          <w:szCs w:val="24"/>
        </w:rPr>
        <w:t>Fabry</w:t>
      </w:r>
      <w:proofErr w:type="spellEnd"/>
      <w:r w:rsidRPr="00342349">
        <w:rPr>
          <w:rFonts w:ascii="Book Antiqua" w:eastAsia="等线" w:hAnsi="Book Antiqua"/>
          <w:sz w:val="24"/>
          <w:szCs w:val="24"/>
        </w:rPr>
        <w:t xml:space="preserve"> disease: a case report. </w:t>
      </w:r>
      <w:proofErr w:type="spellStart"/>
      <w:r w:rsidRPr="00342349">
        <w:rPr>
          <w:rFonts w:ascii="Book Antiqua" w:eastAsia="等线" w:hAnsi="Book Antiqua"/>
          <w:i/>
          <w:iCs/>
          <w:sz w:val="24"/>
          <w:szCs w:val="24"/>
        </w:rPr>
        <w:t>Int</w:t>
      </w:r>
      <w:proofErr w:type="spellEnd"/>
      <w:r w:rsidRPr="00342349">
        <w:rPr>
          <w:rFonts w:ascii="Book Antiqua" w:eastAsia="等线" w:hAnsi="Book Antiqua"/>
          <w:i/>
          <w:iCs/>
          <w:sz w:val="24"/>
          <w:szCs w:val="24"/>
        </w:rPr>
        <w:t xml:space="preserve"> J </w:t>
      </w:r>
      <w:proofErr w:type="spellStart"/>
      <w:r w:rsidRPr="00342349">
        <w:rPr>
          <w:rFonts w:ascii="Book Antiqua" w:eastAsia="等线" w:hAnsi="Book Antiqua"/>
          <w:i/>
          <w:iCs/>
          <w:sz w:val="24"/>
          <w:szCs w:val="24"/>
        </w:rPr>
        <w:t>Clin</w:t>
      </w:r>
      <w:proofErr w:type="spellEnd"/>
      <w:r w:rsidRPr="00342349">
        <w:rPr>
          <w:rFonts w:ascii="Book Antiqua" w:eastAsia="等线" w:hAnsi="Book Antiqua"/>
          <w:i/>
          <w:iCs/>
          <w:sz w:val="24"/>
          <w:szCs w:val="24"/>
        </w:rPr>
        <w:t xml:space="preserve"> </w:t>
      </w:r>
      <w:proofErr w:type="spellStart"/>
      <w:r w:rsidRPr="00342349">
        <w:rPr>
          <w:rFonts w:ascii="Book Antiqua" w:eastAsia="等线" w:hAnsi="Book Antiqua"/>
          <w:i/>
          <w:iCs/>
          <w:sz w:val="24"/>
          <w:szCs w:val="24"/>
        </w:rPr>
        <w:t>Exp</w:t>
      </w:r>
      <w:proofErr w:type="spellEnd"/>
      <w:r w:rsidRPr="00342349">
        <w:rPr>
          <w:rFonts w:ascii="Book Antiqua" w:eastAsia="等线" w:hAnsi="Book Antiqua"/>
          <w:i/>
          <w:iCs/>
          <w:sz w:val="24"/>
          <w:szCs w:val="24"/>
        </w:rPr>
        <w:t xml:space="preserve"> </w:t>
      </w:r>
      <w:proofErr w:type="spellStart"/>
      <w:r w:rsidRPr="00342349">
        <w:rPr>
          <w:rFonts w:ascii="Book Antiqua" w:eastAsia="等线" w:hAnsi="Book Antiqua"/>
          <w:i/>
          <w:iCs/>
          <w:sz w:val="24"/>
          <w:szCs w:val="24"/>
        </w:rPr>
        <w:t>Pathol</w:t>
      </w:r>
      <w:proofErr w:type="spellEnd"/>
      <w:r w:rsidRPr="00342349">
        <w:rPr>
          <w:rFonts w:ascii="Book Antiqua" w:eastAsia="等线" w:hAnsi="Book Antiqua"/>
          <w:i/>
          <w:iCs/>
          <w:sz w:val="24"/>
          <w:szCs w:val="24"/>
        </w:rPr>
        <w:t xml:space="preserve"> </w:t>
      </w:r>
      <w:r w:rsidRPr="00342349">
        <w:rPr>
          <w:rFonts w:ascii="Book Antiqua" w:eastAsia="等线" w:hAnsi="Book Antiqua"/>
          <w:sz w:val="24"/>
          <w:szCs w:val="24"/>
        </w:rPr>
        <w:t xml:space="preserve">2016; </w:t>
      </w:r>
      <w:r w:rsidRPr="00342349">
        <w:rPr>
          <w:rFonts w:ascii="Book Antiqua" w:eastAsia="等线" w:hAnsi="Book Antiqua"/>
          <w:b/>
          <w:bCs/>
          <w:sz w:val="24"/>
          <w:szCs w:val="24"/>
        </w:rPr>
        <w:t>9</w:t>
      </w:r>
      <w:r w:rsidRPr="00342349">
        <w:rPr>
          <w:rFonts w:ascii="Book Antiqua" w:eastAsia="等线" w:hAnsi="Book Antiqua"/>
          <w:sz w:val="24"/>
          <w:szCs w:val="24"/>
        </w:rPr>
        <w:t>: 2591-2593</w:t>
      </w:r>
    </w:p>
    <w:p w:rsidR="00342349" w:rsidRPr="00182FC4" w:rsidRDefault="00342349" w:rsidP="00182FC4">
      <w:pPr>
        <w:wordWrap w:val="0"/>
        <w:snapToGrid w:val="0"/>
        <w:spacing w:line="360" w:lineRule="auto"/>
        <w:jc w:val="right"/>
        <w:rPr>
          <w:rFonts w:ascii="Book Antiqua" w:eastAsia="等线" w:hAnsi="Book Antiqua"/>
          <w:sz w:val="24"/>
          <w:szCs w:val="24"/>
        </w:rPr>
      </w:pPr>
      <w:bookmarkStart w:id="59" w:name="OLE_LINK51"/>
      <w:bookmarkStart w:id="60" w:name="OLE_LINK52"/>
      <w:bookmarkStart w:id="61" w:name="OLE_LINK120"/>
      <w:bookmarkStart w:id="62" w:name="OLE_LINK148"/>
      <w:bookmarkStart w:id="63" w:name="OLE_LINK72"/>
      <w:bookmarkStart w:id="64" w:name="OLE_LINK112"/>
      <w:bookmarkStart w:id="65" w:name="OLE_LINK320"/>
      <w:bookmarkStart w:id="66" w:name="OLE_LINK387"/>
      <w:bookmarkStart w:id="67" w:name="OLE_LINK183"/>
      <w:bookmarkStart w:id="68" w:name="OLE_LINK254"/>
      <w:bookmarkStart w:id="69" w:name="OLE_LINK149"/>
      <w:bookmarkStart w:id="70" w:name="OLE_LINK225"/>
      <w:bookmarkStart w:id="71" w:name="OLE_LINK207"/>
      <w:bookmarkStart w:id="72" w:name="OLE_LINK226"/>
      <w:bookmarkStart w:id="73" w:name="OLE_LINK212"/>
      <w:bookmarkStart w:id="74" w:name="OLE_LINK250"/>
      <w:bookmarkStart w:id="75" w:name="OLE_LINK281"/>
      <w:bookmarkStart w:id="76" w:name="OLE_LINK282"/>
      <w:bookmarkStart w:id="77" w:name="OLE_LINK313"/>
      <w:bookmarkStart w:id="78" w:name="OLE_LINK304"/>
      <w:bookmarkStart w:id="79" w:name="OLE_LINK321"/>
      <w:bookmarkStart w:id="80" w:name="OLE_LINK385"/>
      <w:bookmarkStart w:id="81" w:name="OLE_LINK400"/>
      <w:bookmarkStart w:id="82" w:name="OLE_LINK346"/>
      <w:bookmarkStart w:id="83" w:name="OLE_LINK371"/>
      <w:bookmarkStart w:id="84" w:name="OLE_LINK334"/>
      <w:bookmarkStart w:id="85" w:name="OLE_LINK1830"/>
      <w:bookmarkStart w:id="86" w:name="OLE_LINK457"/>
      <w:bookmarkStart w:id="87" w:name="OLE_LINK288"/>
      <w:bookmarkStart w:id="88" w:name="OLE_LINK384"/>
      <w:bookmarkStart w:id="89" w:name="OLE_LINK379"/>
      <w:bookmarkStart w:id="90" w:name="OLE_LINK303"/>
      <w:bookmarkStart w:id="91" w:name="OLE_LINK450"/>
      <w:bookmarkStart w:id="92" w:name="OLE_LINK489"/>
      <w:bookmarkStart w:id="93" w:name="OLE_LINK535"/>
      <w:bookmarkStart w:id="94" w:name="OLE_LINK648"/>
      <w:bookmarkStart w:id="95" w:name="OLE_LINK686"/>
      <w:bookmarkStart w:id="96" w:name="OLE_LINK471"/>
      <w:bookmarkStart w:id="97" w:name="OLE_LINK462"/>
      <w:bookmarkStart w:id="98" w:name="OLE_LINK519"/>
      <w:bookmarkStart w:id="99" w:name="OLE_LINK575"/>
      <w:bookmarkStart w:id="100" w:name="OLE_LINK491"/>
      <w:bookmarkStart w:id="101" w:name="OLE_LINK532"/>
      <w:bookmarkStart w:id="102" w:name="OLE_LINK572"/>
      <w:bookmarkStart w:id="103" w:name="OLE_LINK574"/>
      <w:bookmarkStart w:id="104" w:name="OLE_LINK480"/>
      <w:bookmarkStart w:id="105" w:name="OLE_LINK567"/>
      <w:bookmarkStart w:id="106" w:name="OLE_LINK2700"/>
      <w:bookmarkStart w:id="107" w:name="OLE_LINK581"/>
      <w:bookmarkStart w:id="108" w:name="OLE_LINK639"/>
      <w:bookmarkStart w:id="109" w:name="OLE_LINK688"/>
      <w:bookmarkStart w:id="110" w:name="OLE_LINK722"/>
      <w:bookmarkStart w:id="111" w:name="OLE_LINK542"/>
      <w:bookmarkStart w:id="112" w:name="OLE_LINK589"/>
      <w:bookmarkStart w:id="113" w:name="OLE_LINK582"/>
      <w:bookmarkStart w:id="114" w:name="OLE_LINK640"/>
      <w:bookmarkStart w:id="115" w:name="OLE_LINK714"/>
      <w:bookmarkStart w:id="116" w:name="OLE_LINK593"/>
      <w:bookmarkStart w:id="117" w:name="OLE_LINK716"/>
      <w:bookmarkStart w:id="118" w:name="OLE_LINK770"/>
      <w:bookmarkStart w:id="119" w:name="OLE_LINK801"/>
      <w:bookmarkStart w:id="120" w:name="OLE_LINK660"/>
      <w:bookmarkStart w:id="121" w:name="OLE_LINK781"/>
      <w:bookmarkStart w:id="122" w:name="OLE_LINK833"/>
      <w:bookmarkStart w:id="123" w:name="OLE_LINK642"/>
      <w:bookmarkStart w:id="124" w:name="OLE_LINK700"/>
      <w:bookmarkStart w:id="125" w:name="OLE_LINK792"/>
      <w:bookmarkStart w:id="126" w:name="OLE_LINK2882"/>
      <w:bookmarkStart w:id="127" w:name="OLE_LINK836"/>
      <w:bookmarkStart w:id="128" w:name="OLE_LINK889"/>
      <w:bookmarkStart w:id="129" w:name="OLE_LINK782"/>
      <w:bookmarkStart w:id="130" w:name="OLE_LINK826"/>
      <w:bookmarkStart w:id="131" w:name="OLE_LINK865"/>
      <w:bookmarkStart w:id="132" w:name="OLE_LINK856"/>
      <w:bookmarkStart w:id="133" w:name="OLE_LINK908"/>
      <w:bookmarkStart w:id="134" w:name="OLE_LINK980"/>
      <w:bookmarkStart w:id="135" w:name="OLE_LINK1018"/>
      <w:bookmarkStart w:id="136" w:name="OLE_LINK1049"/>
      <w:bookmarkStart w:id="137" w:name="OLE_LINK1076"/>
      <w:bookmarkStart w:id="138" w:name="OLE_LINK1106"/>
      <w:bookmarkStart w:id="139" w:name="OLE_LINK891"/>
      <w:bookmarkStart w:id="140" w:name="OLE_LINK943"/>
      <w:bookmarkStart w:id="141" w:name="OLE_LINK981"/>
      <w:bookmarkStart w:id="142" w:name="OLE_LINK1030"/>
      <w:bookmarkStart w:id="143" w:name="OLE_LINK847"/>
      <w:bookmarkStart w:id="144" w:name="OLE_LINK909"/>
      <w:bookmarkStart w:id="145" w:name="OLE_LINK906"/>
      <w:bookmarkStart w:id="146" w:name="OLE_LINK992"/>
      <w:bookmarkStart w:id="147" w:name="OLE_LINK993"/>
      <w:bookmarkStart w:id="148" w:name="OLE_LINK1052"/>
      <w:bookmarkStart w:id="149" w:name="OLE_LINK946"/>
      <w:bookmarkStart w:id="150" w:name="OLE_LINK911"/>
      <w:bookmarkStart w:id="151" w:name="OLE_LINK930"/>
      <w:bookmarkStart w:id="152" w:name="OLE_LINK1059"/>
      <w:bookmarkStart w:id="153" w:name="OLE_LINK1174"/>
      <w:bookmarkStart w:id="154" w:name="OLE_LINK1137"/>
      <w:bookmarkStart w:id="155" w:name="OLE_LINK1167"/>
      <w:bookmarkStart w:id="156" w:name="OLE_LINK1200"/>
      <w:bookmarkStart w:id="157" w:name="OLE_LINK1241"/>
      <w:bookmarkStart w:id="158" w:name="OLE_LINK1288"/>
      <w:bookmarkStart w:id="159" w:name="OLE_LINK1056"/>
      <w:bookmarkStart w:id="160" w:name="OLE_LINK1158"/>
      <w:bookmarkStart w:id="161" w:name="OLE_LINK1175"/>
      <w:bookmarkStart w:id="162" w:name="OLE_LINK1074"/>
      <w:bookmarkStart w:id="163" w:name="OLE_LINK1169"/>
      <w:bookmarkStart w:id="164" w:name="_Hlk11235039"/>
      <w:r w:rsidRPr="00342349">
        <w:rPr>
          <w:rFonts w:ascii="Book Antiqua" w:eastAsia="等线" w:hAnsi="Book Antiqua"/>
          <w:b/>
          <w:bCs/>
          <w:sz w:val="24"/>
          <w:szCs w:val="24"/>
        </w:rPr>
        <w:t xml:space="preserve">P-Reviewer: </w:t>
      </w:r>
      <w:proofErr w:type="spellStart"/>
      <w:r w:rsidRPr="00342349">
        <w:rPr>
          <w:rFonts w:ascii="Book Antiqua" w:eastAsia="等线" w:hAnsi="Book Antiqua"/>
          <w:sz w:val="24"/>
          <w:szCs w:val="24"/>
        </w:rPr>
        <w:t>Galvañ</w:t>
      </w:r>
      <w:proofErr w:type="spellEnd"/>
      <w:r w:rsidRPr="00342349">
        <w:rPr>
          <w:rFonts w:ascii="Book Antiqua" w:eastAsia="等线" w:hAnsi="Book Antiqua"/>
          <w:sz w:val="24"/>
          <w:szCs w:val="24"/>
        </w:rPr>
        <w:t xml:space="preserve"> VG</w:t>
      </w:r>
      <w:r w:rsidRPr="00342349">
        <w:rPr>
          <w:rFonts w:ascii="Book Antiqua" w:eastAsia="等线" w:hAnsi="Book Antiqua"/>
          <w:b/>
          <w:bCs/>
          <w:sz w:val="24"/>
          <w:szCs w:val="24"/>
        </w:rPr>
        <w:t xml:space="preserve"> S-Editor:</w:t>
      </w:r>
      <w:r w:rsidR="00182FC4">
        <w:rPr>
          <w:rFonts w:ascii="Book Antiqua" w:eastAsia="等线" w:hAnsi="Book Antiqua"/>
          <w:sz w:val="24"/>
          <w:szCs w:val="24"/>
        </w:rPr>
        <w:t xml:space="preserve"> Gong ZM</w:t>
      </w:r>
      <w:r w:rsidR="00182FC4">
        <w:rPr>
          <w:rFonts w:ascii="Book Antiqua" w:eastAsia="等线" w:hAnsi="Book Antiqua" w:hint="eastAsia"/>
          <w:sz w:val="24"/>
          <w:szCs w:val="24"/>
        </w:rPr>
        <w:t xml:space="preserve"> </w:t>
      </w:r>
      <w:r w:rsidRPr="00342349">
        <w:rPr>
          <w:rFonts w:ascii="Book Antiqua" w:eastAsia="等线" w:hAnsi="Book Antiqua"/>
          <w:b/>
          <w:bCs/>
          <w:sz w:val="24"/>
          <w:szCs w:val="24"/>
        </w:rPr>
        <w:t>L-Editor:</w:t>
      </w:r>
      <w:r w:rsidRPr="00342349">
        <w:rPr>
          <w:rFonts w:ascii="Book Antiqua" w:eastAsia="等线" w:hAnsi="Book Antiqua"/>
          <w:sz w:val="24"/>
          <w:szCs w:val="24"/>
        </w:rPr>
        <w:t xml:space="preserve"> </w:t>
      </w:r>
      <w:r w:rsidR="00D15D4B">
        <w:rPr>
          <w:rFonts w:ascii="Book Antiqua" w:eastAsia="等线" w:hAnsi="Book Antiqua"/>
          <w:sz w:val="24"/>
          <w:szCs w:val="24"/>
        </w:rPr>
        <w:t xml:space="preserve">Wang TQ </w:t>
      </w:r>
      <w:r w:rsidRPr="00342349">
        <w:rPr>
          <w:rFonts w:ascii="Book Antiqua" w:eastAsia="等线" w:hAnsi="Book Antiqua"/>
          <w:b/>
          <w:bCs/>
          <w:sz w:val="24"/>
          <w:szCs w:val="24"/>
        </w:rPr>
        <w:t>E-Editor:</w:t>
      </w:r>
      <w:r w:rsidR="00182FC4">
        <w:rPr>
          <w:rFonts w:ascii="Book Antiqua" w:eastAsia="等线" w:hAnsi="Book Antiqua" w:hint="eastAsia"/>
          <w:b/>
          <w:bCs/>
          <w:sz w:val="24"/>
          <w:szCs w:val="24"/>
        </w:rPr>
        <w:t xml:space="preserve"> Liu JH</w:t>
      </w:r>
    </w:p>
    <w:p w:rsidR="00342349" w:rsidRPr="00342349" w:rsidRDefault="00342349" w:rsidP="001C4127">
      <w:pPr>
        <w:snapToGrid w:val="0"/>
        <w:spacing w:line="360" w:lineRule="auto"/>
        <w:rPr>
          <w:rFonts w:ascii="Book Antiqua" w:eastAsia="等线" w:hAnsi="Book Antiqua"/>
          <w:b/>
          <w:sz w:val="24"/>
          <w:szCs w:val="24"/>
        </w:rPr>
      </w:pPr>
      <w:bookmarkStart w:id="165" w:name="OLE_LINK880"/>
      <w:bookmarkStart w:id="166" w:name="OLE_LINK88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342349">
        <w:rPr>
          <w:rFonts w:ascii="Book Antiqua" w:eastAsia="等线" w:hAnsi="Book Antiqua"/>
          <w:b/>
          <w:sz w:val="24"/>
          <w:szCs w:val="24"/>
        </w:rPr>
        <w:t xml:space="preserve">Specialty type: </w:t>
      </w:r>
      <w:r w:rsidRPr="00342349">
        <w:rPr>
          <w:rFonts w:ascii="Book Antiqua" w:eastAsia="等线" w:hAnsi="Book Antiqua"/>
          <w:sz w:val="24"/>
          <w:szCs w:val="24"/>
        </w:rPr>
        <w:t>Medicine, research and experimental</w:t>
      </w:r>
    </w:p>
    <w:p w:rsidR="00342349" w:rsidRPr="00342349" w:rsidRDefault="00342349" w:rsidP="001C4127">
      <w:pPr>
        <w:snapToGrid w:val="0"/>
        <w:spacing w:line="360" w:lineRule="auto"/>
        <w:rPr>
          <w:rFonts w:ascii="Book Antiqua" w:eastAsia="等线" w:hAnsi="Book Antiqua"/>
          <w:b/>
          <w:sz w:val="24"/>
          <w:szCs w:val="24"/>
        </w:rPr>
      </w:pPr>
      <w:r w:rsidRPr="00342349">
        <w:rPr>
          <w:rFonts w:ascii="Book Antiqua" w:eastAsia="等线" w:hAnsi="Book Antiqua"/>
          <w:b/>
          <w:sz w:val="24"/>
          <w:szCs w:val="24"/>
        </w:rPr>
        <w:t xml:space="preserve">Country of origin: </w:t>
      </w:r>
      <w:r w:rsidRPr="00342349">
        <w:rPr>
          <w:rFonts w:ascii="Book Antiqua" w:eastAsia="等线" w:hAnsi="Book Antiqua"/>
          <w:bCs/>
          <w:sz w:val="24"/>
          <w:szCs w:val="24"/>
        </w:rPr>
        <w:t>China</w:t>
      </w:r>
    </w:p>
    <w:p w:rsidR="00342349" w:rsidRPr="00342349" w:rsidRDefault="00342349" w:rsidP="001C4127">
      <w:pPr>
        <w:snapToGrid w:val="0"/>
        <w:spacing w:line="360" w:lineRule="auto"/>
        <w:rPr>
          <w:rFonts w:ascii="Book Antiqua" w:eastAsia="等线" w:hAnsi="Book Antiqua"/>
          <w:b/>
          <w:sz w:val="24"/>
          <w:szCs w:val="24"/>
        </w:rPr>
      </w:pPr>
      <w:r w:rsidRPr="00342349">
        <w:rPr>
          <w:rFonts w:ascii="Book Antiqua" w:eastAsia="等线" w:hAnsi="Book Antiqua"/>
          <w:b/>
          <w:sz w:val="24"/>
          <w:szCs w:val="24"/>
        </w:rPr>
        <w:t>Peer-review report classification</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 xml:space="preserve">Grade </w:t>
      </w:r>
      <w:proofErr w:type="gramStart"/>
      <w:r w:rsidRPr="00342349">
        <w:rPr>
          <w:rFonts w:ascii="Book Antiqua" w:eastAsia="等线" w:hAnsi="Book Antiqua"/>
          <w:sz w:val="24"/>
          <w:szCs w:val="24"/>
        </w:rPr>
        <w:t>A</w:t>
      </w:r>
      <w:proofErr w:type="gramEnd"/>
      <w:r w:rsidRPr="00342349">
        <w:rPr>
          <w:rFonts w:ascii="Book Antiqua" w:eastAsia="等线" w:hAnsi="Book Antiqua"/>
          <w:sz w:val="24"/>
          <w:szCs w:val="24"/>
        </w:rPr>
        <w:t xml:space="preserve"> (Excellent): 0</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Grade B (Very good): 0</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Grade C (Good): C</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Grade D (Fair): 0</w:t>
      </w:r>
    </w:p>
    <w:p w:rsidR="00342349" w:rsidRPr="00342349" w:rsidRDefault="00342349" w:rsidP="001C4127">
      <w:pPr>
        <w:snapToGrid w:val="0"/>
        <w:spacing w:line="360" w:lineRule="auto"/>
        <w:rPr>
          <w:rFonts w:ascii="Book Antiqua" w:eastAsia="等线" w:hAnsi="Book Antiqua"/>
          <w:sz w:val="24"/>
          <w:szCs w:val="24"/>
        </w:rPr>
      </w:pPr>
      <w:r w:rsidRPr="00342349">
        <w:rPr>
          <w:rFonts w:ascii="Book Antiqua" w:eastAsia="等线" w:hAnsi="Book Antiqua"/>
          <w:sz w:val="24"/>
          <w:szCs w:val="24"/>
        </w:rPr>
        <w:t>Grade E (Poor): 0</w:t>
      </w:r>
      <w:bookmarkEnd w:id="165"/>
      <w:bookmarkEnd w:id="166"/>
      <w:r w:rsidRPr="00342349">
        <w:rPr>
          <w:rFonts w:ascii="Book Antiqua" w:eastAsia="等线" w:hAnsi="Book Antiqua"/>
          <w:sz w:val="24"/>
          <w:szCs w:val="24"/>
        </w:rPr>
        <w:t xml:space="preserve"> </w:t>
      </w:r>
    </w:p>
    <w:bookmarkEnd w:id="164"/>
    <w:p w:rsidR="000870C4" w:rsidRPr="0047349B" w:rsidRDefault="00342349" w:rsidP="00CC5BCE">
      <w:pPr>
        <w:pStyle w:val="1"/>
        <w:keepNext w:val="0"/>
        <w:keepLines w:val="0"/>
        <w:snapToGrid w:val="0"/>
        <w:spacing w:before="0" w:after="0" w:line="360" w:lineRule="auto"/>
        <w:rPr>
          <w:rFonts w:ascii="Book Antiqua" w:hAnsi="Book Antiqua"/>
          <w:bCs w:val="0"/>
          <w:sz w:val="24"/>
          <w:szCs w:val="24"/>
        </w:rPr>
      </w:pPr>
      <w:r>
        <w:rPr>
          <w:rFonts w:ascii="Book Antiqua" w:eastAsia="等线" w:hAnsi="Book Antiqua"/>
          <w:b w:val="0"/>
          <w:bCs w:val="0"/>
          <w:kern w:val="2"/>
          <w:sz w:val="24"/>
          <w:szCs w:val="24"/>
        </w:rPr>
        <w:br w:type="page"/>
      </w:r>
      <w:r w:rsidR="000870C4" w:rsidRPr="0047349B">
        <w:rPr>
          <w:rFonts w:ascii="Book Antiqua" w:hAnsi="Book Antiqua"/>
          <w:bCs w:val="0"/>
          <w:sz w:val="24"/>
          <w:szCs w:val="24"/>
        </w:rPr>
        <w:lastRenderedPageBreak/>
        <w:t xml:space="preserve">Table 1 </w:t>
      </w:r>
      <w:bookmarkStart w:id="167" w:name="OLE_LINK13"/>
      <w:proofErr w:type="gramStart"/>
      <w:r w:rsidR="000870C4" w:rsidRPr="0047349B">
        <w:rPr>
          <w:rFonts w:ascii="Book Antiqua" w:hAnsi="Book Antiqua"/>
          <w:bCs w:val="0"/>
          <w:kern w:val="2"/>
          <w:sz w:val="24"/>
          <w:szCs w:val="24"/>
        </w:rPr>
        <w:t>The</w:t>
      </w:r>
      <w:proofErr w:type="gramEnd"/>
      <w:r w:rsidR="000870C4" w:rsidRPr="0047349B">
        <w:rPr>
          <w:rFonts w:ascii="Book Antiqua" w:hAnsi="Book Antiqua"/>
          <w:bCs w:val="0"/>
          <w:kern w:val="2"/>
          <w:sz w:val="24"/>
          <w:szCs w:val="24"/>
        </w:rPr>
        <w:t xml:space="preserve"> timeline of treatment</w:t>
      </w:r>
      <w:bookmarkEnd w:id="167"/>
    </w:p>
    <w:tbl>
      <w:tblPr>
        <w:tblW w:w="11108" w:type="dxa"/>
        <w:tblInd w:w="-1394" w:type="dxa"/>
        <w:tblBorders>
          <w:top w:val="single" w:sz="4" w:space="0" w:color="auto"/>
          <w:bottom w:val="single" w:sz="4" w:space="0" w:color="auto"/>
        </w:tblBorders>
        <w:tblLook w:val="04A0" w:firstRow="1" w:lastRow="0" w:firstColumn="1" w:lastColumn="0" w:noHBand="0" w:noVBand="1"/>
      </w:tblPr>
      <w:tblGrid>
        <w:gridCol w:w="988"/>
        <w:gridCol w:w="4249"/>
        <w:gridCol w:w="2900"/>
        <w:gridCol w:w="2971"/>
      </w:tblGrid>
      <w:tr w:rsidR="00EC6D60" w:rsidRPr="00A35AE4" w:rsidTr="00EC6D60">
        <w:trPr>
          <w:trHeight w:val="455"/>
        </w:trPr>
        <w:tc>
          <w:tcPr>
            <w:tcW w:w="988" w:type="dxa"/>
            <w:tcBorders>
              <w:top w:val="single" w:sz="4" w:space="0" w:color="auto"/>
              <w:bottom w:val="single" w:sz="4" w:space="0" w:color="auto"/>
            </w:tcBorders>
            <w:shd w:val="clear" w:color="auto" w:fill="auto"/>
          </w:tcPr>
          <w:p w:rsidR="000870C4" w:rsidRPr="00A35AE4" w:rsidRDefault="000870C4" w:rsidP="001C4127">
            <w:pPr>
              <w:snapToGrid w:val="0"/>
              <w:spacing w:line="360" w:lineRule="auto"/>
              <w:jc w:val="left"/>
              <w:rPr>
                <w:rFonts w:ascii="Book Antiqua" w:eastAsia="等线" w:hAnsi="Book Antiqua"/>
                <w:b/>
                <w:sz w:val="24"/>
                <w:szCs w:val="24"/>
              </w:rPr>
            </w:pPr>
            <w:r w:rsidRPr="00A35AE4">
              <w:rPr>
                <w:rFonts w:ascii="Book Antiqua" w:eastAsia="等线" w:hAnsi="Book Antiqua"/>
                <w:b/>
                <w:sz w:val="24"/>
                <w:szCs w:val="24"/>
              </w:rPr>
              <w:t>Time</w:t>
            </w:r>
          </w:p>
        </w:tc>
        <w:tc>
          <w:tcPr>
            <w:tcW w:w="4249" w:type="dxa"/>
            <w:tcBorders>
              <w:top w:val="single" w:sz="4" w:space="0" w:color="auto"/>
              <w:bottom w:val="single" w:sz="4" w:space="0" w:color="auto"/>
            </w:tcBorders>
            <w:shd w:val="clear" w:color="auto" w:fill="auto"/>
          </w:tcPr>
          <w:p w:rsidR="000870C4" w:rsidRPr="00A35AE4" w:rsidRDefault="000870C4" w:rsidP="001C4127">
            <w:pPr>
              <w:snapToGrid w:val="0"/>
              <w:spacing w:line="360" w:lineRule="auto"/>
              <w:jc w:val="left"/>
              <w:rPr>
                <w:rFonts w:ascii="Book Antiqua" w:eastAsia="等线" w:hAnsi="Book Antiqua"/>
                <w:b/>
                <w:sz w:val="24"/>
                <w:szCs w:val="24"/>
              </w:rPr>
            </w:pPr>
            <w:r w:rsidRPr="00A35AE4">
              <w:rPr>
                <w:rFonts w:ascii="Book Antiqua" w:eastAsia="等线" w:hAnsi="Book Antiqua"/>
                <w:b/>
                <w:sz w:val="24"/>
                <w:szCs w:val="24"/>
              </w:rPr>
              <w:t>Symptoms</w:t>
            </w:r>
          </w:p>
        </w:tc>
        <w:tc>
          <w:tcPr>
            <w:tcW w:w="2900" w:type="dxa"/>
            <w:tcBorders>
              <w:top w:val="single" w:sz="4" w:space="0" w:color="auto"/>
              <w:bottom w:val="single" w:sz="4" w:space="0" w:color="auto"/>
            </w:tcBorders>
            <w:shd w:val="clear" w:color="auto" w:fill="auto"/>
          </w:tcPr>
          <w:p w:rsidR="000870C4" w:rsidRPr="00A35AE4" w:rsidRDefault="000870C4" w:rsidP="001C4127">
            <w:pPr>
              <w:snapToGrid w:val="0"/>
              <w:spacing w:line="360" w:lineRule="auto"/>
              <w:jc w:val="left"/>
              <w:rPr>
                <w:rFonts w:ascii="Book Antiqua" w:eastAsia="等线" w:hAnsi="Book Antiqua"/>
                <w:b/>
                <w:sz w:val="24"/>
                <w:szCs w:val="24"/>
              </w:rPr>
            </w:pPr>
            <w:r w:rsidRPr="00A35AE4">
              <w:rPr>
                <w:rFonts w:ascii="Book Antiqua" w:eastAsia="等线" w:hAnsi="Book Antiqua"/>
                <w:b/>
                <w:sz w:val="24"/>
                <w:szCs w:val="24"/>
              </w:rPr>
              <w:t>Diagnoses</w:t>
            </w:r>
          </w:p>
        </w:tc>
        <w:tc>
          <w:tcPr>
            <w:tcW w:w="2971" w:type="dxa"/>
            <w:tcBorders>
              <w:top w:val="single" w:sz="4" w:space="0" w:color="auto"/>
              <w:bottom w:val="single" w:sz="4" w:space="0" w:color="auto"/>
            </w:tcBorders>
            <w:shd w:val="clear" w:color="auto" w:fill="auto"/>
          </w:tcPr>
          <w:p w:rsidR="000870C4" w:rsidRPr="00A35AE4" w:rsidRDefault="000870C4" w:rsidP="001C4127">
            <w:pPr>
              <w:snapToGrid w:val="0"/>
              <w:spacing w:line="360" w:lineRule="auto"/>
              <w:jc w:val="left"/>
              <w:rPr>
                <w:rFonts w:ascii="Book Antiqua" w:eastAsia="等线" w:hAnsi="Book Antiqua"/>
                <w:b/>
                <w:sz w:val="24"/>
                <w:szCs w:val="24"/>
              </w:rPr>
            </w:pPr>
            <w:r w:rsidRPr="00A35AE4">
              <w:rPr>
                <w:rFonts w:ascii="Book Antiqua" w:eastAsia="等线" w:hAnsi="Book Antiqua"/>
                <w:b/>
                <w:sz w:val="24"/>
                <w:szCs w:val="24"/>
              </w:rPr>
              <w:t>Treatments</w:t>
            </w:r>
          </w:p>
        </w:tc>
      </w:tr>
      <w:tr w:rsidR="00EC6D60" w:rsidRPr="00A35AE4" w:rsidTr="00EC6D60">
        <w:trPr>
          <w:trHeight w:val="468"/>
        </w:trPr>
        <w:tc>
          <w:tcPr>
            <w:tcW w:w="988" w:type="dxa"/>
            <w:vMerge w:val="restart"/>
            <w:tcBorders>
              <w:top w:val="single" w:sz="4" w:space="0" w:color="auto"/>
            </w:tcBorders>
            <w:shd w:val="clear" w:color="auto" w:fill="auto"/>
          </w:tcPr>
          <w:p w:rsidR="000870C4" w:rsidRPr="00A35AE4" w:rsidRDefault="00DD38C1"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2008</w:t>
            </w:r>
          </w:p>
        </w:tc>
        <w:tc>
          <w:tcPr>
            <w:tcW w:w="4249" w:type="dxa"/>
            <w:tcBorders>
              <w:top w:val="single" w:sz="4" w:space="0" w:color="auto"/>
            </w:tcBorders>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Canker s</w:t>
            </w:r>
            <w:r w:rsidR="005737D9" w:rsidRPr="00A35AE4">
              <w:rPr>
                <w:rFonts w:ascii="Book Antiqua" w:eastAsia="等线" w:hAnsi="Book Antiqua"/>
                <w:sz w:val="24"/>
                <w:szCs w:val="24"/>
              </w:rPr>
              <w:t>ores</w:t>
            </w:r>
          </w:p>
        </w:tc>
        <w:tc>
          <w:tcPr>
            <w:tcW w:w="2900" w:type="dxa"/>
            <w:vMerge w:val="restart"/>
            <w:tcBorders>
              <w:top w:val="single" w:sz="4" w:space="0" w:color="auto"/>
            </w:tcBorders>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Undifferentiated connective tissue disease</w:t>
            </w:r>
          </w:p>
        </w:tc>
        <w:tc>
          <w:tcPr>
            <w:tcW w:w="2971" w:type="dxa"/>
            <w:vMerge w:val="restart"/>
            <w:tcBorders>
              <w:top w:val="single" w:sz="4" w:space="0" w:color="auto"/>
            </w:tcBorders>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 xml:space="preserve">Low doses of </w:t>
            </w:r>
            <w:r w:rsidR="00755A52" w:rsidRPr="00A35AE4">
              <w:rPr>
                <w:rFonts w:ascii="Book Antiqua" w:eastAsia="等线" w:hAnsi="Book Antiqua"/>
                <w:sz w:val="24"/>
                <w:szCs w:val="24"/>
              </w:rPr>
              <w:t>prednisone</w:t>
            </w:r>
            <w:r w:rsidR="003A562E" w:rsidRPr="00A35AE4">
              <w:rPr>
                <w:rFonts w:ascii="Book Antiqua" w:eastAsia="等线" w:hAnsi="Book Antiqua"/>
                <w:sz w:val="24"/>
                <w:szCs w:val="24"/>
              </w:rPr>
              <w:t>: 5</w:t>
            </w:r>
            <w:r w:rsidR="00D15D4B">
              <w:rPr>
                <w:rFonts w:ascii="Book Antiqua" w:eastAsia="等线" w:hAnsi="Book Antiqua"/>
                <w:sz w:val="24"/>
                <w:szCs w:val="24"/>
              </w:rPr>
              <w:t xml:space="preserve"> </w:t>
            </w:r>
            <w:r w:rsidR="003A562E" w:rsidRPr="00A35AE4">
              <w:rPr>
                <w:rFonts w:ascii="Book Antiqua" w:eastAsia="等线" w:hAnsi="Book Antiqua"/>
                <w:sz w:val="24"/>
                <w:szCs w:val="24"/>
              </w:rPr>
              <w:t>mg</w:t>
            </w:r>
          </w:p>
        </w:tc>
      </w:tr>
      <w:tr w:rsidR="00EC6D60" w:rsidRPr="00A35AE4" w:rsidTr="00EC6D60">
        <w:trPr>
          <w:trHeight w:val="70"/>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 xml:space="preserve">White blood </w:t>
            </w:r>
            <w:r w:rsidR="00D15D4B">
              <w:rPr>
                <w:rFonts w:ascii="Book Antiqua" w:eastAsia="等线" w:hAnsi="Book Antiqua"/>
                <w:sz w:val="24"/>
                <w:szCs w:val="24"/>
              </w:rPr>
              <w:t xml:space="preserve">cell </w:t>
            </w:r>
            <w:r w:rsidRPr="00A35AE4">
              <w:rPr>
                <w:rFonts w:ascii="Book Antiqua" w:eastAsia="等线" w:hAnsi="Book Antiqua"/>
                <w:sz w:val="24"/>
                <w:szCs w:val="24"/>
              </w:rPr>
              <w:t>count: 1.8</w:t>
            </w:r>
            <w:r w:rsidR="0047349B">
              <w:rPr>
                <w:rFonts w:ascii="Book Antiqua" w:eastAsia="等线" w:hAnsi="Book Antiqua"/>
                <w:sz w:val="24"/>
                <w:szCs w:val="24"/>
              </w:rPr>
              <w:t xml:space="preserve"> </w:t>
            </w:r>
            <w:r w:rsidR="0067519D" w:rsidRPr="00A35AE4">
              <w:rPr>
                <w:rFonts w:ascii="Book Antiqua" w:eastAsia="等线" w:hAnsi="Book Antiqua"/>
                <w:sz w:val="24"/>
                <w:szCs w:val="24"/>
              </w:rPr>
              <w:t>×</w:t>
            </w:r>
            <w:r w:rsidR="0047349B">
              <w:rPr>
                <w:rFonts w:ascii="Book Antiqua" w:eastAsia="等线" w:hAnsi="Book Antiqua"/>
                <w:sz w:val="24"/>
                <w:szCs w:val="24"/>
              </w:rPr>
              <w:t xml:space="preserve"> </w:t>
            </w:r>
            <w:r w:rsidRPr="00A35AE4">
              <w:rPr>
                <w:rFonts w:ascii="Book Antiqua" w:eastAsia="等线" w:hAnsi="Book Antiqua"/>
                <w:sz w:val="24"/>
                <w:szCs w:val="24"/>
              </w:rPr>
              <w:t>10</w:t>
            </w:r>
            <w:r w:rsidRPr="00A35AE4">
              <w:rPr>
                <w:rFonts w:ascii="Book Antiqua" w:eastAsia="等线" w:hAnsi="Book Antiqua"/>
                <w:sz w:val="24"/>
                <w:szCs w:val="24"/>
                <w:vertAlign w:val="superscript"/>
              </w:rPr>
              <w:t>9</w:t>
            </w:r>
            <w:r w:rsidRPr="00A35AE4">
              <w:rPr>
                <w:rFonts w:ascii="Book Antiqua" w:eastAsia="等线" w:hAnsi="Book Antiqua"/>
                <w:sz w:val="24"/>
                <w:szCs w:val="24"/>
              </w:rPr>
              <w:t>/L</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70"/>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ANA: 1:320(+)</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70"/>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Blood complements: normal</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70"/>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1D1F73"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Serum creatinine</w:t>
            </w:r>
            <w:r w:rsidR="000870C4" w:rsidRPr="00A35AE4">
              <w:rPr>
                <w:rFonts w:ascii="Book Antiqua" w:eastAsia="等线" w:hAnsi="Book Antiqua"/>
                <w:sz w:val="24"/>
                <w:szCs w:val="24"/>
              </w:rPr>
              <w:t xml:space="preserve">: </w:t>
            </w:r>
            <w:r w:rsidR="00765F4D" w:rsidRPr="00A35AE4">
              <w:rPr>
                <w:rFonts w:ascii="Book Antiqua" w:eastAsia="等线" w:hAnsi="Book Antiqua"/>
                <w:sz w:val="24"/>
                <w:szCs w:val="24"/>
              </w:rPr>
              <w:t>66</w:t>
            </w:r>
            <w:r w:rsidR="00D15D4B">
              <w:rPr>
                <w:rFonts w:ascii="Book Antiqua" w:eastAsia="等线" w:hAnsi="Book Antiqua"/>
                <w:sz w:val="24"/>
                <w:szCs w:val="24"/>
              </w:rPr>
              <w:t xml:space="preserve"> </w:t>
            </w:r>
            <w:r w:rsidR="00D15D4B" w:rsidRPr="00A35AE4">
              <w:rPr>
                <w:rFonts w:ascii="Book Antiqua" w:eastAsia="等线" w:hAnsi="Book Antiqua"/>
                <w:sz w:val="24"/>
                <w:szCs w:val="24"/>
              </w:rPr>
              <w:t>µ</w:t>
            </w:r>
            <w:proofErr w:type="spellStart"/>
            <w:r w:rsidR="00765F4D" w:rsidRPr="00A35AE4">
              <w:rPr>
                <w:rFonts w:ascii="Book Antiqua" w:eastAsia="等线" w:hAnsi="Book Antiqua"/>
                <w:sz w:val="24"/>
                <w:szCs w:val="24"/>
              </w:rPr>
              <w:t>mol</w:t>
            </w:r>
            <w:proofErr w:type="spellEnd"/>
            <w:r w:rsidR="00765F4D" w:rsidRPr="00A35AE4">
              <w:rPr>
                <w:rFonts w:ascii="Book Antiqua" w:eastAsia="等线" w:hAnsi="Book Antiqua"/>
                <w:sz w:val="24"/>
                <w:szCs w:val="24"/>
              </w:rPr>
              <w:t>/L</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482"/>
        </w:trPr>
        <w:tc>
          <w:tcPr>
            <w:tcW w:w="988" w:type="dxa"/>
            <w:vMerge w:val="restart"/>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2</w:t>
            </w:r>
            <w:r w:rsidR="00DD38C1" w:rsidRPr="00A35AE4">
              <w:rPr>
                <w:rFonts w:ascii="Book Antiqua" w:eastAsia="等线" w:hAnsi="Book Antiqua"/>
                <w:sz w:val="24"/>
                <w:szCs w:val="24"/>
              </w:rPr>
              <w:t>016</w:t>
            </w:r>
          </w:p>
        </w:tc>
        <w:tc>
          <w:tcPr>
            <w:tcW w:w="4249" w:type="dxa"/>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Facial erythema</w:t>
            </w:r>
          </w:p>
        </w:tc>
        <w:tc>
          <w:tcPr>
            <w:tcW w:w="2900" w:type="dxa"/>
            <w:vMerge w:val="restart"/>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Undifferentiated connective tissue disease</w:t>
            </w:r>
          </w:p>
        </w:tc>
        <w:tc>
          <w:tcPr>
            <w:tcW w:w="2971" w:type="dxa"/>
            <w:vMerge w:val="restart"/>
            <w:shd w:val="clear" w:color="auto" w:fill="auto"/>
          </w:tcPr>
          <w:p w:rsidR="00D15D4B"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Hydroxychloroquine</w:t>
            </w:r>
          </w:p>
          <w:p w:rsidR="000870C4" w:rsidRPr="00A35AE4" w:rsidRDefault="00F11238" w:rsidP="00AE571B">
            <w:pPr>
              <w:snapToGrid w:val="0"/>
              <w:spacing w:line="360" w:lineRule="auto"/>
              <w:jc w:val="left"/>
              <w:rPr>
                <w:rFonts w:ascii="Book Antiqua" w:eastAsia="等线" w:hAnsi="Book Antiqua"/>
                <w:sz w:val="24"/>
                <w:szCs w:val="24"/>
              </w:rPr>
            </w:pPr>
            <w:r>
              <w:rPr>
                <w:rFonts w:ascii="Book Antiqua" w:eastAsia="等线" w:hAnsi="Book Antiqua"/>
                <w:sz w:val="24"/>
                <w:szCs w:val="24"/>
              </w:rPr>
              <w:t>P</w:t>
            </w:r>
            <w:r w:rsidR="000870C4" w:rsidRPr="00A35AE4">
              <w:rPr>
                <w:rFonts w:ascii="Book Antiqua" w:eastAsia="等线" w:hAnsi="Book Antiqua"/>
                <w:sz w:val="24"/>
                <w:szCs w:val="24"/>
              </w:rPr>
              <w:t>rednisone</w:t>
            </w:r>
          </w:p>
        </w:tc>
      </w:tr>
      <w:tr w:rsidR="00EC6D60" w:rsidRPr="00A35AE4" w:rsidTr="00EC6D60">
        <w:trPr>
          <w:trHeight w:val="70"/>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Decreased blood complements</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468"/>
        </w:trPr>
        <w:tc>
          <w:tcPr>
            <w:tcW w:w="988" w:type="dxa"/>
            <w:vMerge w:val="restart"/>
            <w:shd w:val="clear" w:color="auto" w:fill="auto"/>
          </w:tcPr>
          <w:p w:rsidR="000870C4" w:rsidRPr="00A35AE4" w:rsidRDefault="00F638B9"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April</w:t>
            </w:r>
            <w:r w:rsidR="00DD38C1" w:rsidRPr="00A35AE4">
              <w:rPr>
                <w:rFonts w:ascii="Book Antiqua" w:eastAsia="等线" w:hAnsi="Book Antiqua"/>
                <w:sz w:val="24"/>
                <w:szCs w:val="24"/>
              </w:rPr>
              <w:t xml:space="preserve"> 2018</w:t>
            </w:r>
          </w:p>
        </w:tc>
        <w:tc>
          <w:tcPr>
            <w:tcW w:w="4249" w:type="dxa"/>
            <w:shd w:val="clear" w:color="auto" w:fill="auto"/>
          </w:tcPr>
          <w:p w:rsidR="000870C4" w:rsidRPr="00A35AE4" w:rsidRDefault="00495ECF"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W</w:t>
            </w:r>
            <w:r w:rsidR="000870C4" w:rsidRPr="00A35AE4">
              <w:rPr>
                <w:rFonts w:ascii="Book Antiqua" w:eastAsia="等线" w:hAnsi="Book Antiqua"/>
                <w:sz w:val="24"/>
                <w:szCs w:val="24"/>
              </w:rPr>
              <w:t>eight</w:t>
            </w:r>
            <w:r w:rsidRPr="00A35AE4">
              <w:rPr>
                <w:rFonts w:ascii="Book Antiqua" w:eastAsia="等线" w:hAnsi="Book Antiqua"/>
                <w:sz w:val="24"/>
                <w:szCs w:val="24"/>
              </w:rPr>
              <w:t xml:space="preserve"> loss</w:t>
            </w:r>
          </w:p>
        </w:tc>
        <w:tc>
          <w:tcPr>
            <w:tcW w:w="2900" w:type="dxa"/>
            <w:vMerge w:val="restart"/>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Undifferentiated connective tissue disease</w:t>
            </w:r>
          </w:p>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Hydroxychloroquine</w:t>
            </w:r>
            <w:r w:rsidRPr="00A35AE4">
              <w:rPr>
                <w:rFonts w:ascii="Book Antiqua" w:hAnsi="Book Antiqua"/>
                <w:sz w:val="24"/>
                <w:szCs w:val="24"/>
              </w:rPr>
              <w:t xml:space="preserve"> -induced renal </w:t>
            </w:r>
            <w:proofErr w:type="spellStart"/>
            <w:r w:rsidRPr="00A35AE4">
              <w:rPr>
                <w:rFonts w:ascii="Book Antiqua" w:hAnsi="Book Antiqua"/>
                <w:sz w:val="24"/>
                <w:szCs w:val="24"/>
              </w:rPr>
              <w:t>phospholipidosis</w:t>
            </w:r>
            <w:proofErr w:type="spellEnd"/>
          </w:p>
        </w:tc>
        <w:tc>
          <w:tcPr>
            <w:tcW w:w="2971" w:type="dxa"/>
            <w:vMerge w:val="restart"/>
            <w:shd w:val="clear" w:color="auto" w:fill="auto"/>
          </w:tcPr>
          <w:p w:rsidR="00D15D4B" w:rsidRPr="00A35AE4" w:rsidRDefault="000870C4" w:rsidP="00F11238">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Withdrawal of hydroxychloroquine</w:t>
            </w:r>
          </w:p>
          <w:p w:rsidR="000870C4" w:rsidRPr="00A35AE4" w:rsidRDefault="00D15D4B" w:rsidP="00887597">
            <w:pPr>
              <w:snapToGrid w:val="0"/>
              <w:spacing w:line="360" w:lineRule="auto"/>
              <w:jc w:val="left"/>
              <w:rPr>
                <w:rFonts w:ascii="Book Antiqua" w:eastAsia="等线" w:hAnsi="Book Antiqua"/>
                <w:sz w:val="24"/>
                <w:szCs w:val="24"/>
              </w:rPr>
            </w:pPr>
            <w:r>
              <w:rPr>
                <w:rFonts w:ascii="Book Antiqua" w:eastAsia="等线" w:hAnsi="Book Antiqua"/>
                <w:sz w:val="24"/>
                <w:szCs w:val="24"/>
              </w:rPr>
              <w:t>P</w:t>
            </w:r>
            <w:r w:rsidRPr="00A35AE4">
              <w:rPr>
                <w:rFonts w:ascii="Book Antiqua" w:eastAsia="等线" w:hAnsi="Book Antiqua"/>
                <w:sz w:val="24"/>
                <w:szCs w:val="24"/>
              </w:rPr>
              <w:t>rednisone</w:t>
            </w:r>
          </w:p>
        </w:tc>
      </w:tr>
      <w:tr w:rsidR="00EC6D60" w:rsidRPr="00A35AE4" w:rsidTr="00EC6D60">
        <w:trPr>
          <w:trHeight w:val="482"/>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Weakness</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257"/>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765F4D"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White blood count: 2.7</w:t>
            </w:r>
            <w:r w:rsidR="0047349B">
              <w:rPr>
                <w:rFonts w:ascii="Book Antiqua" w:eastAsia="等线" w:hAnsi="Book Antiqua"/>
                <w:sz w:val="24"/>
                <w:szCs w:val="24"/>
              </w:rPr>
              <w:t>-</w:t>
            </w:r>
            <w:r w:rsidRPr="00A35AE4">
              <w:rPr>
                <w:rFonts w:ascii="Book Antiqua" w:eastAsia="等线" w:hAnsi="Book Antiqua"/>
                <w:sz w:val="24"/>
                <w:szCs w:val="24"/>
              </w:rPr>
              <w:t>4.7</w:t>
            </w:r>
            <w:r w:rsidR="0047349B">
              <w:rPr>
                <w:rFonts w:ascii="Book Antiqua" w:eastAsia="等线" w:hAnsi="Book Antiqua"/>
                <w:sz w:val="24"/>
                <w:szCs w:val="24"/>
              </w:rPr>
              <w:t xml:space="preserve"> </w:t>
            </w:r>
            <w:r w:rsidRPr="00A35AE4">
              <w:rPr>
                <w:rFonts w:ascii="Book Antiqua" w:eastAsia="等线" w:hAnsi="Book Antiqua"/>
                <w:sz w:val="24"/>
                <w:szCs w:val="24"/>
              </w:rPr>
              <w:t>×</w:t>
            </w:r>
            <w:r w:rsidR="0047349B">
              <w:rPr>
                <w:rFonts w:ascii="Book Antiqua" w:eastAsia="等线" w:hAnsi="Book Antiqua"/>
                <w:sz w:val="24"/>
                <w:szCs w:val="24"/>
              </w:rPr>
              <w:t xml:space="preserve"> </w:t>
            </w:r>
            <w:r w:rsidRPr="00A35AE4">
              <w:rPr>
                <w:rFonts w:ascii="Book Antiqua" w:eastAsia="等线" w:hAnsi="Book Antiqua"/>
                <w:sz w:val="24"/>
                <w:szCs w:val="24"/>
              </w:rPr>
              <w:t>10</w:t>
            </w:r>
            <w:r w:rsidRPr="00A35AE4">
              <w:rPr>
                <w:rFonts w:ascii="Book Antiqua" w:eastAsia="等线" w:hAnsi="Book Antiqua"/>
                <w:sz w:val="24"/>
                <w:szCs w:val="24"/>
                <w:vertAlign w:val="superscript"/>
              </w:rPr>
              <w:t>9</w:t>
            </w:r>
            <w:r w:rsidRPr="00A35AE4">
              <w:rPr>
                <w:rFonts w:ascii="Book Antiqua" w:eastAsia="等线" w:hAnsi="Book Antiqua"/>
                <w:sz w:val="24"/>
                <w:szCs w:val="24"/>
              </w:rPr>
              <w:t xml:space="preserve">/L </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70"/>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765F4D" w:rsidP="00AE571B">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Urine</w:t>
            </w:r>
            <w:r w:rsidR="00D15D4B">
              <w:rPr>
                <w:rFonts w:ascii="Book Antiqua" w:eastAsia="等线" w:hAnsi="Book Antiqua"/>
                <w:sz w:val="24"/>
                <w:szCs w:val="24"/>
              </w:rPr>
              <w:t xml:space="preserve"> </w:t>
            </w:r>
            <w:r w:rsidRPr="00A35AE4">
              <w:rPr>
                <w:rFonts w:ascii="Book Antiqua" w:eastAsia="等线" w:hAnsi="Book Antiqua"/>
                <w:sz w:val="24"/>
                <w:szCs w:val="24"/>
              </w:rPr>
              <w:t>erythrocyte</w:t>
            </w:r>
            <w:r w:rsidR="00D15D4B">
              <w:rPr>
                <w:rFonts w:ascii="Book Antiqua" w:eastAsia="等线" w:hAnsi="Book Antiqua"/>
                <w:sz w:val="24"/>
                <w:szCs w:val="24"/>
              </w:rPr>
              <w:t>s:</w:t>
            </w:r>
            <w:r w:rsidRPr="00A35AE4">
              <w:rPr>
                <w:rFonts w:ascii="Book Antiqua" w:eastAsia="等线" w:hAnsi="Book Antiqua"/>
                <w:sz w:val="24"/>
                <w:szCs w:val="24"/>
              </w:rPr>
              <w:t xml:space="preserve"> 28/µ</w:t>
            </w:r>
            <w:r w:rsidRPr="0047349B">
              <w:rPr>
                <w:rFonts w:ascii="Book Antiqua" w:eastAsia="等线" w:hAnsi="Book Antiqua"/>
                <w:caps/>
                <w:sz w:val="24"/>
                <w:szCs w:val="24"/>
              </w:rPr>
              <w:t>l</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482"/>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8C037E"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Serum creatinine</w:t>
            </w:r>
            <w:r w:rsidR="00765F4D" w:rsidRPr="00A35AE4">
              <w:rPr>
                <w:rFonts w:ascii="Book Antiqua" w:eastAsia="等线" w:hAnsi="Book Antiqua"/>
                <w:sz w:val="24"/>
                <w:szCs w:val="24"/>
              </w:rPr>
              <w:t>: 58</w:t>
            </w:r>
            <w:r w:rsidR="0047349B">
              <w:rPr>
                <w:rFonts w:ascii="Book Antiqua" w:eastAsia="等线" w:hAnsi="Book Antiqua"/>
                <w:sz w:val="24"/>
                <w:szCs w:val="24"/>
              </w:rPr>
              <w:t xml:space="preserve"> </w:t>
            </w:r>
            <w:r w:rsidR="0047349B" w:rsidRPr="00A35AE4">
              <w:rPr>
                <w:rFonts w:ascii="Book Antiqua" w:eastAsia="等线" w:hAnsi="Book Antiqua"/>
                <w:sz w:val="24"/>
                <w:szCs w:val="24"/>
              </w:rPr>
              <w:t>µ</w:t>
            </w:r>
            <w:proofErr w:type="spellStart"/>
            <w:r w:rsidR="00765F4D" w:rsidRPr="00A35AE4">
              <w:rPr>
                <w:rFonts w:ascii="Book Antiqua" w:eastAsia="等线" w:hAnsi="Book Antiqua"/>
                <w:sz w:val="24"/>
                <w:szCs w:val="24"/>
              </w:rPr>
              <w:t>mol</w:t>
            </w:r>
            <w:proofErr w:type="spellEnd"/>
            <w:r w:rsidR="00765F4D" w:rsidRPr="00A35AE4">
              <w:rPr>
                <w:rFonts w:ascii="Book Antiqua" w:eastAsia="等线" w:hAnsi="Book Antiqua"/>
                <w:sz w:val="24"/>
                <w:szCs w:val="24"/>
              </w:rPr>
              <w:t>/L</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950"/>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765F4D"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24-h urinary protein, quantitative: 1120 mg</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482"/>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765F4D"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ANA: 1:80(+)</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482"/>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765F4D"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Complement C3: 0.58 g/L</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468"/>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765F4D"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Complement C4: 0.09 g/L</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70"/>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 xml:space="preserve">Renal biopsy: </w:t>
            </w:r>
            <w:r w:rsidRPr="00A35AE4">
              <w:rPr>
                <w:rFonts w:ascii="Book Antiqua" w:hAnsi="Book Antiqua"/>
                <w:sz w:val="24"/>
                <w:szCs w:val="24"/>
              </w:rPr>
              <w:t xml:space="preserve">renal </w:t>
            </w:r>
            <w:proofErr w:type="spellStart"/>
            <w:r w:rsidRPr="00A35AE4">
              <w:rPr>
                <w:rFonts w:ascii="Book Antiqua" w:hAnsi="Book Antiqua"/>
                <w:sz w:val="24"/>
                <w:szCs w:val="24"/>
              </w:rPr>
              <w:t>phospholipidosis</w:t>
            </w:r>
            <w:proofErr w:type="spellEnd"/>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r w:rsidR="00EC6D60" w:rsidRPr="00A35AE4" w:rsidTr="00EC6D60">
        <w:trPr>
          <w:trHeight w:val="70"/>
        </w:trPr>
        <w:tc>
          <w:tcPr>
            <w:tcW w:w="988"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4249" w:type="dxa"/>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r w:rsidRPr="00A35AE4">
              <w:rPr>
                <w:rFonts w:ascii="Book Antiqua" w:eastAsia="等线" w:hAnsi="Book Antiqua"/>
                <w:sz w:val="24"/>
                <w:szCs w:val="24"/>
              </w:rPr>
              <w:t xml:space="preserve">Mutation of </w:t>
            </w:r>
            <w:r w:rsidRPr="00EC6D60">
              <w:rPr>
                <w:rFonts w:ascii="Book Antiqua" w:eastAsia="等线" w:hAnsi="Book Antiqua"/>
                <w:i/>
                <w:iCs/>
                <w:sz w:val="24"/>
                <w:szCs w:val="24"/>
              </w:rPr>
              <w:t>GLA</w:t>
            </w:r>
            <w:r w:rsidRPr="00A35AE4">
              <w:rPr>
                <w:rFonts w:ascii="Book Antiqua" w:eastAsia="等线" w:hAnsi="Book Antiqua"/>
                <w:sz w:val="24"/>
                <w:szCs w:val="24"/>
              </w:rPr>
              <w:t xml:space="preserve"> gene: negative</w:t>
            </w:r>
          </w:p>
        </w:tc>
        <w:tc>
          <w:tcPr>
            <w:tcW w:w="2900"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c>
          <w:tcPr>
            <w:tcW w:w="2971" w:type="dxa"/>
            <w:vMerge/>
            <w:shd w:val="clear" w:color="auto" w:fill="auto"/>
          </w:tcPr>
          <w:p w:rsidR="000870C4" w:rsidRPr="00A35AE4" w:rsidRDefault="000870C4" w:rsidP="001C4127">
            <w:pPr>
              <w:snapToGrid w:val="0"/>
              <w:spacing w:line="360" w:lineRule="auto"/>
              <w:jc w:val="left"/>
              <w:rPr>
                <w:rFonts w:ascii="Book Antiqua" w:eastAsia="等线" w:hAnsi="Book Antiqua"/>
                <w:sz w:val="24"/>
                <w:szCs w:val="24"/>
              </w:rPr>
            </w:pPr>
          </w:p>
        </w:tc>
      </w:tr>
    </w:tbl>
    <w:p w:rsidR="00954AA6" w:rsidRPr="006A1740" w:rsidRDefault="006A1740" w:rsidP="006A1740">
      <w:pPr>
        <w:snapToGrid w:val="0"/>
        <w:spacing w:line="360" w:lineRule="auto"/>
        <w:jc w:val="left"/>
        <w:rPr>
          <w:rFonts w:ascii="Book Antiqua" w:hAnsi="Book Antiqua"/>
          <w:sz w:val="24"/>
          <w:szCs w:val="24"/>
        </w:rPr>
      </w:pPr>
      <w:r w:rsidRPr="00A35AE4">
        <w:rPr>
          <w:rFonts w:ascii="Book Antiqua" w:hAnsi="Book Antiqua"/>
          <w:sz w:val="24"/>
          <w:szCs w:val="24"/>
        </w:rPr>
        <w:t>ANA</w:t>
      </w:r>
      <w:r>
        <w:rPr>
          <w:rFonts w:ascii="Book Antiqua" w:hAnsi="Book Antiqua" w:hint="eastAsia"/>
          <w:sz w:val="24"/>
          <w:szCs w:val="24"/>
        </w:rPr>
        <w:t xml:space="preserve">: </w:t>
      </w:r>
      <w:r w:rsidRPr="00A35AE4">
        <w:rPr>
          <w:rFonts w:ascii="Book Antiqua" w:hAnsi="Book Antiqua"/>
          <w:sz w:val="24"/>
          <w:szCs w:val="24"/>
        </w:rPr>
        <w:t>Antinuclear antibody</w:t>
      </w:r>
      <w:r>
        <w:rPr>
          <w:rFonts w:ascii="Book Antiqua" w:hAnsi="Book Antiqua" w:hint="eastAsia"/>
          <w:sz w:val="24"/>
          <w:szCs w:val="24"/>
        </w:rPr>
        <w:t>.</w:t>
      </w:r>
      <w:r w:rsidR="00A041C7">
        <w:rPr>
          <w:rFonts w:ascii="Book Antiqua" w:hAnsi="Book Antiqua"/>
          <w:b/>
          <w:bCs/>
          <w:sz w:val="24"/>
          <w:szCs w:val="24"/>
        </w:rPr>
        <w:br w:type="page"/>
      </w:r>
      <w:r w:rsidR="000212CB">
        <w:rPr>
          <w:rFonts w:ascii="Book Antiqua" w:hAnsi="Book Antiqua"/>
          <w:b/>
          <w:noProof/>
          <w:sz w:val="24"/>
          <w:szCs w:val="24"/>
        </w:rPr>
        <w:lastRenderedPageBreak/>
        <w:drawing>
          <wp:inline distT="0" distB="0" distL="0" distR="0">
            <wp:extent cx="4148455" cy="2915920"/>
            <wp:effectExtent l="0" t="0" r="4445" b="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8455" cy="2915920"/>
                    </a:xfrm>
                    <a:prstGeom prst="rect">
                      <a:avLst/>
                    </a:prstGeom>
                    <a:noFill/>
                    <a:ln>
                      <a:noFill/>
                    </a:ln>
                  </pic:spPr>
                </pic:pic>
              </a:graphicData>
            </a:graphic>
          </wp:inline>
        </w:drawing>
      </w:r>
    </w:p>
    <w:p w:rsidR="00B62C44" w:rsidRPr="00A35AE4" w:rsidRDefault="002B76A4" w:rsidP="001C4127">
      <w:pPr>
        <w:snapToGrid w:val="0"/>
        <w:spacing w:line="360" w:lineRule="auto"/>
        <w:rPr>
          <w:rFonts w:ascii="Book Antiqua" w:hAnsi="Book Antiqua"/>
          <w:sz w:val="24"/>
          <w:szCs w:val="24"/>
        </w:rPr>
      </w:pPr>
      <w:r w:rsidRPr="00A35AE4">
        <w:rPr>
          <w:rFonts w:ascii="Book Antiqua" w:hAnsi="Book Antiqua"/>
          <w:b/>
          <w:sz w:val="24"/>
          <w:szCs w:val="24"/>
        </w:rPr>
        <w:t>Fig</w:t>
      </w:r>
      <w:r w:rsidR="00A041C7">
        <w:rPr>
          <w:rFonts w:ascii="Book Antiqua" w:hAnsi="Book Antiqua"/>
          <w:b/>
          <w:sz w:val="24"/>
          <w:szCs w:val="24"/>
        </w:rPr>
        <w:t xml:space="preserve">ure </w:t>
      </w:r>
      <w:r w:rsidRPr="00A35AE4">
        <w:rPr>
          <w:rFonts w:ascii="Book Antiqua" w:hAnsi="Book Antiqua"/>
          <w:b/>
          <w:sz w:val="24"/>
          <w:szCs w:val="24"/>
        </w:rPr>
        <w:t xml:space="preserve">1 </w:t>
      </w:r>
      <w:r w:rsidRPr="00A041C7">
        <w:rPr>
          <w:rFonts w:ascii="Book Antiqua" w:hAnsi="Book Antiqua"/>
          <w:b/>
          <w:sz w:val="24"/>
          <w:szCs w:val="24"/>
        </w:rPr>
        <w:t>Light microscop</w:t>
      </w:r>
      <w:r w:rsidR="00D15D4B">
        <w:rPr>
          <w:rFonts w:ascii="Book Antiqua" w:hAnsi="Book Antiqua"/>
          <w:b/>
          <w:sz w:val="24"/>
          <w:szCs w:val="24"/>
        </w:rPr>
        <w:t xml:space="preserve">ic </w:t>
      </w:r>
      <w:proofErr w:type="gramStart"/>
      <w:r w:rsidR="00D15D4B">
        <w:rPr>
          <w:rFonts w:ascii="Book Antiqua" w:hAnsi="Book Antiqua"/>
          <w:b/>
          <w:sz w:val="24"/>
          <w:szCs w:val="24"/>
        </w:rPr>
        <w:t>images</w:t>
      </w:r>
      <w:proofErr w:type="gramEnd"/>
      <w:r w:rsidR="00D15D4B">
        <w:rPr>
          <w:rFonts w:ascii="Book Antiqua" w:hAnsi="Book Antiqua"/>
          <w:b/>
          <w:sz w:val="24"/>
          <w:szCs w:val="24"/>
        </w:rPr>
        <w:t>.</w:t>
      </w:r>
      <w:r w:rsidR="00A041C7" w:rsidRPr="00A041C7">
        <w:rPr>
          <w:rFonts w:ascii="Book Antiqua" w:hAnsi="Book Antiqua"/>
          <w:b/>
          <w:sz w:val="24"/>
          <w:szCs w:val="24"/>
        </w:rPr>
        <w:t xml:space="preserve"> </w:t>
      </w:r>
      <w:r w:rsidR="00D15D4B">
        <w:rPr>
          <w:rFonts w:ascii="Book Antiqua" w:hAnsi="Book Antiqua"/>
          <w:caps/>
          <w:sz w:val="24"/>
          <w:szCs w:val="24"/>
        </w:rPr>
        <w:t>D</w:t>
      </w:r>
      <w:r w:rsidRPr="00887597">
        <w:rPr>
          <w:rFonts w:ascii="Book Antiqua" w:hAnsi="Book Antiqua"/>
          <w:sz w:val="24"/>
          <w:szCs w:val="24"/>
        </w:rPr>
        <w:t xml:space="preserve">iffuse </w:t>
      </w:r>
      <w:r w:rsidR="005737D9" w:rsidRPr="00887597">
        <w:rPr>
          <w:rFonts w:ascii="Book Antiqua" w:hAnsi="Book Antiqua"/>
          <w:sz w:val="24"/>
          <w:szCs w:val="24"/>
        </w:rPr>
        <w:t xml:space="preserve">enlargement </w:t>
      </w:r>
      <w:r w:rsidRPr="00887597">
        <w:rPr>
          <w:rFonts w:ascii="Book Antiqua" w:hAnsi="Book Antiqua"/>
          <w:sz w:val="24"/>
          <w:szCs w:val="24"/>
        </w:rPr>
        <w:t xml:space="preserve">and vacuolar degeneration </w:t>
      </w:r>
      <w:r w:rsidR="005737D9" w:rsidRPr="00887597">
        <w:rPr>
          <w:rFonts w:ascii="Book Antiqua" w:hAnsi="Book Antiqua"/>
          <w:sz w:val="24"/>
          <w:szCs w:val="24"/>
        </w:rPr>
        <w:t>of</w:t>
      </w:r>
      <w:r w:rsidRPr="00887597">
        <w:rPr>
          <w:rFonts w:ascii="Book Antiqua" w:hAnsi="Book Antiqua"/>
          <w:sz w:val="24"/>
          <w:szCs w:val="24"/>
        </w:rPr>
        <w:t xml:space="preserve"> glomerular visceral epithelial cells</w:t>
      </w:r>
      <w:r w:rsidR="005737D9" w:rsidRPr="00887597">
        <w:rPr>
          <w:rFonts w:ascii="Book Antiqua" w:hAnsi="Book Antiqua"/>
          <w:sz w:val="24"/>
          <w:szCs w:val="24"/>
        </w:rPr>
        <w:t xml:space="preserve"> </w:t>
      </w:r>
      <w:r w:rsidR="00D15D4B">
        <w:rPr>
          <w:rFonts w:ascii="Book Antiqua" w:hAnsi="Book Antiqua"/>
          <w:sz w:val="24"/>
          <w:szCs w:val="24"/>
        </w:rPr>
        <w:t>are</w:t>
      </w:r>
      <w:r w:rsidR="00D15D4B" w:rsidRPr="00887597">
        <w:rPr>
          <w:rFonts w:ascii="Book Antiqua" w:hAnsi="Book Antiqua"/>
          <w:sz w:val="24"/>
          <w:szCs w:val="24"/>
        </w:rPr>
        <w:t xml:space="preserve"> </w:t>
      </w:r>
      <w:r w:rsidR="005737D9" w:rsidRPr="00887597">
        <w:rPr>
          <w:rFonts w:ascii="Book Antiqua" w:hAnsi="Book Antiqua"/>
          <w:sz w:val="24"/>
          <w:szCs w:val="24"/>
        </w:rPr>
        <w:t>seen</w:t>
      </w:r>
      <w:r w:rsidR="00A041C7" w:rsidRPr="00AE571B">
        <w:rPr>
          <w:rFonts w:ascii="Book Antiqua" w:hAnsi="Book Antiqua"/>
          <w:sz w:val="24"/>
          <w:szCs w:val="24"/>
        </w:rPr>
        <w:t>.</w:t>
      </w:r>
      <w:r w:rsidR="00A041C7">
        <w:rPr>
          <w:rFonts w:ascii="Book Antiqua" w:hAnsi="Book Antiqua"/>
          <w:sz w:val="24"/>
          <w:szCs w:val="24"/>
        </w:rPr>
        <w:t xml:space="preserve"> </w:t>
      </w:r>
      <w:r w:rsidRPr="00A35AE4">
        <w:rPr>
          <w:rFonts w:ascii="Book Antiqua" w:hAnsi="Book Antiqua"/>
          <w:sz w:val="24"/>
          <w:szCs w:val="24"/>
        </w:rPr>
        <w:t xml:space="preserve">A: </w:t>
      </w:r>
      <w:r w:rsidRPr="00A041C7">
        <w:rPr>
          <w:rFonts w:ascii="Book Antiqua" w:hAnsi="Book Antiqua"/>
          <w:caps/>
          <w:sz w:val="24"/>
          <w:szCs w:val="24"/>
        </w:rPr>
        <w:t>h</w:t>
      </w:r>
      <w:r w:rsidRPr="00A35AE4">
        <w:rPr>
          <w:rFonts w:ascii="Book Antiqua" w:hAnsi="Book Antiqua"/>
          <w:sz w:val="24"/>
          <w:szCs w:val="24"/>
        </w:rPr>
        <w:t xml:space="preserve">ematoxylin-eosin staining; B: </w:t>
      </w:r>
      <w:r w:rsidR="005737D9" w:rsidRPr="00A041C7">
        <w:rPr>
          <w:rFonts w:ascii="Book Antiqua" w:hAnsi="Book Antiqua"/>
          <w:caps/>
          <w:sz w:val="24"/>
          <w:szCs w:val="24"/>
        </w:rPr>
        <w:t>p</w:t>
      </w:r>
      <w:r w:rsidR="005737D9" w:rsidRPr="00A35AE4">
        <w:rPr>
          <w:rFonts w:ascii="Book Antiqua" w:hAnsi="Book Antiqua"/>
          <w:sz w:val="24"/>
          <w:szCs w:val="24"/>
        </w:rPr>
        <w:t xml:space="preserve">eriodic </w:t>
      </w:r>
      <w:r w:rsidRPr="00A35AE4">
        <w:rPr>
          <w:rFonts w:ascii="Book Antiqua" w:hAnsi="Book Antiqua"/>
          <w:sz w:val="24"/>
          <w:szCs w:val="24"/>
        </w:rPr>
        <w:t xml:space="preserve">acid–Schiff staining; C: </w:t>
      </w:r>
      <w:r w:rsidRPr="00A041C7">
        <w:rPr>
          <w:rFonts w:ascii="Book Antiqua" w:hAnsi="Book Antiqua"/>
          <w:caps/>
          <w:sz w:val="24"/>
          <w:szCs w:val="24"/>
        </w:rPr>
        <w:t>p</w:t>
      </w:r>
      <w:r w:rsidRPr="00A35AE4">
        <w:rPr>
          <w:rFonts w:ascii="Book Antiqua" w:hAnsi="Book Antiqua"/>
          <w:sz w:val="24"/>
          <w:szCs w:val="24"/>
        </w:rPr>
        <w:t xml:space="preserve">eriodic acid-silver </w:t>
      </w:r>
      <w:proofErr w:type="spellStart"/>
      <w:r w:rsidR="005737D9" w:rsidRPr="00A35AE4">
        <w:rPr>
          <w:rFonts w:ascii="Book Antiqua" w:hAnsi="Book Antiqua"/>
          <w:sz w:val="24"/>
          <w:szCs w:val="24"/>
        </w:rPr>
        <w:t>methenamine</w:t>
      </w:r>
      <w:proofErr w:type="spellEnd"/>
      <w:r w:rsidR="005737D9" w:rsidRPr="00A35AE4">
        <w:rPr>
          <w:rFonts w:ascii="Book Antiqua" w:hAnsi="Book Antiqua"/>
          <w:sz w:val="24"/>
          <w:szCs w:val="24"/>
        </w:rPr>
        <w:t xml:space="preserve"> </w:t>
      </w:r>
      <w:r w:rsidRPr="00A35AE4">
        <w:rPr>
          <w:rFonts w:ascii="Book Antiqua" w:hAnsi="Book Antiqua"/>
          <w:sz w:val="24"/>
          <w:szCs w:val="24"/>
        </w:rPr>
        <w:t xml:space="preserve">staining; </w:t>
      </w:r>
      <w:r w:rsidR="00A041C7">
        <w:rPr>
          <w:rFonts w:ascii="Book Antiqua" w:hAnsi="Book Antiqua"/>
          <w:sz w:val="24"/>
          <w:szCs w:val="24"/>
        </w:rPr>
        <w:t xml:space="preserve">and </w:t>
      </w:r>
      <w:r w:rsidRPr="00A35AE4">
        <w:rPr>
          <w:rFonts w:ascii="Book Antiqua" w:hAnsi="Book Antiqua"/>
          <w:sz w:val="24"/>
          <w:szCs w:val="24"/>
        </w:rPr>
        <w:t>D: Masson staining.</w:t>
      </w:r>
    </w:p>
    <w:p w:rsidR="00B62C44" w:rsidRPr="00A35AE4" w:rsidRDefault="00375013" w:rsidP="001C4127">
      <w:pPr>
        <w:snapToGrid w:val="0"/>
        <w:spacing w:line="360" w:lineRule="auto"/>
        <w:rPr>
          <w:rFonts w:ascii="Book Antiqua" w:hAnsi="Book Antiqua"/>
          <w:b/>
          <w:sz w:val="24"/>
          <w:szCs w:val="24"/>
        </w:rPr>
      </w:pPr>
      <w:r>
        <w:rPr>
          <w:rFonts w:ascii="Book Antiqua" w:hAnsi="Book Antiqua"/>
          <w:b/>
          <w:sz w:val="24"/>
          <w:szCs w:val="24"/>
        </w:rPr>
        <w:br w:type="page"/>
      </w:r>
      <w:r w:rsidR="000212CB">
        <w:rPr>
          <w:rFonts w:ascii="Book Antiqua" w:hAnsi="Book Antiqua"/>
          <w:b/>
          <w:noProof/>
          <w:sz w:val="24"/>
          <w:szCs w:val="24"/>
        </w:rPr>
        <w:lastRenderedPageBreak/>
        <w:drawing>
          <wp:inline distT="0" distB="0" distL="0" distR="0">
            <wp:extent cx="5269230" cy="1906905"/>
            <wp:effectExtent l="0" t="0" r="7620" b="0"/>
            <wp:docPr id="2"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9230" cy="1906905"/>
                    </a:xfrm>
                    <a:prstGeom prst="rect">
                      <a:avLst/>
                    </a:prstGeom>
                    <a:noFill/>
                    <a:ln>
                      <a:noFill/>
                    </a:ln>
                  </pic:spPr>
                </pic:pic>
              </a:graphicData>
            </a:graphic>
          </wp:inline>
        </w:drawing>
      </w:r>
      <w:r w:rsidR="00B62C44" w:rsidRPr="00A35AE4">
        <w:rPr>
          <w:rFonts w:ascii="Book Antiqua" w:hAnsi="Book Antiqua"/>
          <w:b/>
          <w:sz w:val="24"/>
          <w:szCs w:val="24"/>
        </w:rPr>
        <w:t>Fig</w:t>
      </w:r>
      <w:r>
        <w:rPr>
          <w:rFonts w:ascii="Book Antiqua" w:hAnsi="Book Antiqua"/>
          <w:b/>
          <w:sz w:val="24"/>
          <w:szCs w:val="24"/>
        </w:rPr>
        <w:t xml:space="preserve">ure </w:t>
      </w:r>
      <w:r w:rsidR="00B62C44" w:rsidRPr="00A35AE4">
        <w:rPr>
          <w:rFonts w:ascii="Book Antiqua" w:hAnsi="Book Antiqua"/>
          <w:b/>
          <w:sz w:val="24"/>
          <w:szCs w:val="24"/>
        </w:rPr>
        <w:t>2</w:t>
      </w:r>
      <w:r w:rsidR="00316A71" w:rsidRPr="00375013">
        <w:rPr>
          <w:rFonts w:ascii="Book Antiqua" w:hAnsi="Book Antiqua"/>
          <w:b/>
          <w:sz w:val="24"/>
          <w:szCs w:val="24"/>
        </w:rPr>
        <w:t xml:space="preserve"> Electron microscop</w:t>
      </w:r>
      <w:r w:rsidR="00D15D4B">
        <w:rPr>
          <w:rFonts w:ascii="Book Antiqua" w:hAnsi="Book Antiqua"/>
          <w:b/>
          <w:sz w:val="24"/>
          <w:szCs w:val="24"/>
        </w:rPr>
        <w:t>ic images.</w:t>
      </w:r>
      <w:r w:rsidRPr="00375013">
        <w:rPr>
          <w:rFonts w:ascii="Book Antiqua" w:hAnsi="Book Antiqua"/>
          <w:b/>
          <w:sz w:val="24"/>
          <w:szCs w:val="24"/>
        </w:rPr>
        <w:t xml:space="preserve"> </w:t>
      </w:r>
      <w:r w:rsidR="00316A71" w:rsidRPr="00887597">
        <w:rPr>
          <w:rFonts w:ascii="Book Antiqua" w:hAnsi="Book Antiqua"/>
          <w:caps/>
          <w:sz w:val="24"/>
          <w:szCs w:val="24"/>
        </w:rPr>
        <w:t>v</w:t>
      </w:r>
      <w:r w:rsidR="00316A71" w:rsidRPr="00887597">
        <w:rPr>
          <w:rFonts w:ascii="Book Antiqua" w:hAnsi="Book Antiqua"/>
          <w:sz w:val="24"/>
          <w:szCs w:val="24"/>
        </w:rPr>
        <w:t xml:space="preserve">acuoles with dense </w:t>
      </w:r>
      <w:proofErr w:type="spellStart"/>
      <w:r w:rsidR="00316A71" w:rsidRPr="00887597">
        <w:rPr>
          <w:rFonts w:ascii="Book Antiqua" w:hAnsi="Book Antiqua"/>
          <w:sz w:val="24"/>
          <w:szCs w:val="24"/>
        </w:rPr>
        <w:t>lamellated</w:t>
      </w:r>
      <w:proofErr w:type="spellEnd"/>
      <w:r w:rsidR="00316A71" w:rsidRPr="00887597">
        <w:rPr>
          <w:rFonts w:ascii="Book Antiqua" w:hAnsi="Book Antiqua"/>
          <w:sz w:val="24"/>
          <w:szCs w:val="24"/>
        </w:rPr>
        <w:t xml:space="preserve"> structures </w:t>
      </w:r>
      <w:r w:rsidR="005737D9" w:rsidRPr="00887597">
        <w:rPr>
          <w:rFonts w:ascii="Book Antiqua" w:hAnsi="Book Antiqua"/>
          <w:sz w:val="24"/>
          <w:szCs w:val="24"/>
        </w:rPr>
        <w:t xml:space="preserve">are </w:t>
      </w:r>
      <w:r w:rsidR="00316A71" w:rsidRPr="00887597">
        <w:rPr>
          <w:rFonts w:ascii="Book Antiqua" w:hAnsi="Book Antiqua"/>
          <w:sz w:val="24"/>
          <w:szCs w:val="24"/>
        </w:rPr>
        <w:t>seen in glomerular visceral epithelial cells.</w:t>
      </w:r>
      <w:r w:rsidR="00316A71" w:rsidRPr="00A35AE4">
        <w:rPr>
          <w:rFonts w:ascii="Book Antiqua" w:hAnsi="Book Antiqua"/>
          <w:sz w:val="24"/>
          <w:szCs w:val="24"/>
        </w:rPr>
        <w:t xml:space="preserve"> Such structures </w:t>
      </w:r>
      <w:r w:rsidR="005737D9" w:rsidRPr="00A35AE4">
        <w:rPr>
          <w:rFonts w:ascii="Book Antiqua" w:hAnsi="Book Antiqua"/>
          <w:sz w:val="24"/>
          <w:szCs w:val="24"/>
        </w:rPr>
        <w:t xml:space="preserve">are </w:t>
      </w:r>
      <w:r w:rsidR="00316A71" w:rsidRPr="00A35AE4">
        <w:rPr>
          <w:rFonts w:ascii="Book Antiqua" w:hAnsi="Book Antiqua"/>
          <w:sz w:val="24"/>
          <w:szCs w:val="24"/>
        </w:rPr>
        <w:t>called zebra and myeloid bodies. Podocyte foot processes appear to be efface</w:t>
      </w:r>
      <w:r w:rsidR="00495ECF" w:rsidRPr="00A35AE4">
        <w:rPr>
          <w:rFonts w:ascii="Book Antiqua" w:hAnsi="Book Antiqua"/>
          <w:sz w:val="24"/>
          <w:szCs w:val="24"/>
        </w:rPr>
        <w:t>d</w:t>
      </w:r>
      <w:r w:rsidR="00316A71" w:rsidRPr="00A35AE4">
        <w:rPr>
          <w:rFonts w:ascii="Book Antiqua" w:hAnsi="Book Antiqua"/>
          <w:sz w:val="24"/>
          <w:szCs w:val="24"/>
        </w:rPr>
        <w:t xml:space="preserve"> (</w:t>
      </w:r>
      <w:r w:rsidR="00495ECF" w:rsidRPr="00A35AE4">
        <w:rPr>
          <w:rFonts w:ascii="Book Antiqua" w:hAnsi="Book Antiqua"/>
          <w:sz w:val="24"/>
          <w:szCs w:val="24"/>
        </w:rPr>
        <w:t xml:space="preserve">image </w:t>
      </w:r>
      <w:r w:rsidR="00316A71" w:rsidRPr="00A35AE4">
        <w:rPr>
          <w:rFonts w:ascii="Book Antiqua" w:hAnsi="Book Antiqua"/>
          <w:sz w:val="24"/>
          <w:szCs w:val="24"/>
        </w:rPr>
        <w:t xml:space="preserve">B </w:t>
      </w:r>
      <w:r w:rsidR="00BE743E" w:rsidRPr="00A35AE4">
        <w:rPr>
          <w:rFonts w:ascii="Book Antiqua" w:hAnsi="Book Antiqua"/>
          <w:sz w:val="24"/>
          <w:szCs w:val="24"/>
        </w:rPr>
        <w:t>is</w:t>
      </w:r>
      <w:r w:rsidR="00316A71" w:rsidRPr="00A35AE4">
        <w:rPr>
          <w:rFonts w:ascii="Book Antiqua" w:hAnsi="Book Antiqua"/>
          <w:sz w:val="24"/>
          <w:szCs w:val="24"/>
        </w:rPr>
        <w:t xml:space="preserve"> </w:t>
      </w:r>
      <w:r w:rsidR="00495ECF" w:rsidRPr="00A35AE4">
        <w:rPr>
          <w:rFonts w:ascii="Book Antiqua" w:hAnsi="Book Antiqua"/>
          <w:sz w:val="24"/>
          <w:szCs w:val="24"/>
        </w:rPr>
        <w:t xml:space="preserve">an enlargement of the </w:t>
      </w:r>
      <w:r w:rsidR="00316A71" w:rsidRPr="00A35AE4">
        <w:rPr>
          <w:rFonts w:ascii="Book Antiqua" w:hAnsi="Book Antiqua"/>
          <w:sz w:val="24"/>
          <w:szCs w:val="24"/>
        </w:rPr>
        <w:t xml:space="preserve">part of </w:t>
      </w:r>
      <w:r w:rsidR="00495ECF" w:rsidRPr="00A35AE4">
        <w:rPr>
          <w:rFonts w:ascii="Book Antiqua" w:hAnsi="Book Antiqua"/>
          <w:sz w:val="24"/>
          <w:szCs w:val="24"/>
        </w:rPr>
        <w:t xml:space="preserve">image </w:t>
      </w:r>
      <w:r w:rsidR="00316A71" w:rsidRPr="00A35AE4">
        <w:rPr>
          <w:rFonts w:ascii="Book Antiqua" w:hAnsi="Book Antiqua"/>
          <w:sz w:val="24"/>
          <w:szCs w:val="24"/>
        </w:rPr>
        <w:t xml:space="preserve">A within the white </w:t>
      </w:r>
      <w:r w:rsidR="00495ECF" w:rsidRPr="00A35AE4">
        <w:rPr>
          <w:rFonts w:ascii="Book Antiqua" w:hAnsi="Book Antiqua"/>
          <w:sz w:val="24"/>
          <w:szCs w:val="24"/>
        </w:rPr>
        <w:t>box</w:t>
      </w:r>
      <w:r w:rsidR="000C3E3F" w:rsidRPr="00A35AE4">
        <w:rPr>
          <w:rFonts w:ascii="Book Antiqua" w:hAnsi="Book Antiqua"/>
          <w:sz w:val="24"/>
          <w:szCs w:val="24"/>
        </w:rPr>
        <w:t>)</w:t>
      </w:r>
      <w:r w:rsidR="00495ECF" w:rsidRPr="00A35AE4">
        <w:rPr>
          <w:rFonts w:ascii="Book Antiqua" w:hAnsi="Book Antiqua"/>
          <w:sz w:val="24"/>
          <w:szCs w:val="24"/>
        </w:rPr>
        <w:t>.</w:t>
      </w:r>
      <w:r w:rsidR="00316A71" w:rsidRPr="00A35AE4">
        <w:rPr>
          <w:rFonts w:ascii="Book Antiqua" w:hAnsi="Book Antiqua"/>
          <w:sz w:val="24"/>
          <w:szCs w:val="24"/>
        </w:rPr>
        <w:t xml:space="preserve"> Image magnifications </w:t>
      </w:r>
      <w:r w:rsidR="00495ECF" w:rsidRPr="00A35AE4">
        <w:rPr>
          <w:rFonts w:ascii="Book Antiqua" w:hAnsi="Book Antiqua"/>
          <w:sz w:val="24"/>
          <w:szCs w:val="24"/>
        </w:rPr>
        <w:t xml:space="preserve">are </w:t>
      </w:r>
      <w:r w:rsidR="00316A71" w:rsidRPr="00A35AE4">
        <w:rPr>
          <w:rFonts w:ascii="Book Antiqua" w:hAnsi="Book Antiqua"/>
          <w:sz w:val="24"/>
          <w:szCs w:val="24"/>
        </w:rPr>
        <w:t xml:space="preserve">specified </w:t>
      </w:r>
      <w:r w:rsidR="00BE743E" w:rsidRPr="00A35AE4">
        <w:rPr>
          <w:rFonts w:ascii="Book Antiqua" w:hAnsi="Book Antiqua"/>
          <w:sz w:val="24"/>
          <w:szCs w:val="24"/>
        </w:rPr>
        <w:t>at the</w:t>
      </w:r>
      <w:r w:rsidR="00316A71" w:rsidRPr="00A35AE4">
        <w:rPr>
          <w:rFonts w:ascii="Book Antiqua" w:hAnsi="Book Antiqua"/>
          <w:sz w:val="24"/>
          <w:szCs w:val="24"/>
        </w:rPr>
        <w:t xml:space="preserve"> bottom of each micrograph.</w:t>
      </w:r>
    </w:p>
    <w:sectPr w:rsidR="00B62C44" w:rsidRPr="00A35AE4" w:rsidSect="007B58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56" w:rsidRDefault="00A93856" w:rsidP="00D712E1">
      <w:r>
        <w:separator/>
      </w:r>
    </w:p>
  </w:endnote>
  <w:endnote w:type="continuationSeparator" w:id="0">
    <w:p w:rsidR="00A93856" w:rsidRDefault="00A93856" w:rsidP="00D7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NewBaskerville-Roman">
    <w:altName w:val="Times New Roman"/>
    <w:panose1 w:val="00000000000000000000"/>
    <w:charset w:val="00"/>
    <w:family w:val="roman"/>
    <w:notTrueType/>
    <w:pitch w:val="default"/>
  </w:font>
  <w:font w:name="AdvOTbfec020b+fb">
    <w:altName w:val="Times New Roman"/>
    <w:panose1 w:val="00000000000000000000"/>
    <w:charset w:val="00"/>
    <w:family w:val="roman"/>
    <w:notTrueType/>
    <w:pitch w:val="default"/>
  </w:font>
  <w:font w:name="AdvTT05cc2067+03">
    <w:altName w:val="Cambri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56" w:rsidRDefault="00A93856" w:rsidP="00D712E1">
      <w:r>
        <w:separator/>
      </w:r>
    </w:p>
  </w:footnote>
  <w:footnote w:type="continuationSeparator" w:id="0">
    <w:p w:rsidR="00A93856" w:rsidRDefault="00A93856" w:rsidP="00D71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C1B"/>
    <w:multiLevelType w:val="hybridMultilevel"/>
    <w:tmpl w:val="6CC420AA"/>
    <w:lvl w:ilvl="0" w:tplc="668A38E2">
      <w:start w:val="1"/>
      <w:numFmt w:val="decimal"/>
      <w:lvlText w:val="%1."/>
      <w:lvlJc w:val="left"/>
      <w:pPr>
        <w:ind w:left="420" w:hanging="420"/>
      </w:pPr>
    </w:lvl>
    <w:lvl w:ilvl="1" w:tplc="9FE238FC" w:tentative="1">
      <w:start w:val="1"/>
      <w:numFmt w:val="lowerLetter"/>
      <w:lvlText w:val="%2)"/>
      <w:lvlJc w:val="left"/>
      <w:pPr>
        <w:ind w:left="840" w:hanging="420"/>
      </w:pPr>
    </w:lvl>
    <w:lvl w:ilvl="2" w:tplc="7E143932" w:tentative="1">
      <w:start w:val="1"/>
      <w:numFmt w:val="lowerRoman"/>
      <w:lvlText w:val="%3."/>
      <w:lvlJc w:val="right"/>
      <w:pPr>
        <w:ind w:left="1260" w:hanging="420"/>
      </w:pPr>
    </w:lvl>
    <w:lvl w:ilvl="3" w:tplc="AB5C72D6" w:tentative="1">
      <w:start w:val="1"/>
      <w:numFmt w:val="decimal"/>
      <w:lvlText w:val="%4."/>
      <w:lvlJc w:val="left"/>
      <w:pPr>
        <w:ind w:left="1680" w:hanging="420"/>
      </w:pPr>
    </w:lvl>
    <w:lvl w:ilvl="4" w:tplc="F87AFCA2" w:tentative="1">
      <w:start w:val="1"/>
      <w:numFmt w:val="lowerLetter"/>
      <w:lvlText w:val="%5)"/>
      <w:lvlJc w:val="left"/>
      <w:pPr>
        <w:ind w:left="2100" w:hanging="420"/>
      </w:pPr>
    </w:lvl>
    <w:lvl w:ilvl="5" w:tplc="795405C6" w:tentative="1">
      <w:start w:val="1"/>
      <w:numFmt w:val="lowerRoman"/>
      <w:lvlText w:val="%6."/>
      <w:lvlJc w:val="right"/>
      <w:pPr>
        <w:ind w:left="2520" w:hanging="420"/>
      </w:pPr>
    </w:lvl>
    <w:lvl w:ilvl="6" w:tplc="F540447E" w:tentative="1">
      <w:start w:val="1"/>
      <w:numFmt w:val="decimal"/>
      <w:lvlText w:val="%7."/>
      <w:lvlJc w:val="left"/>
      <w:pPr>
        <w:ind w:left="2940" w:hanging="420"/>
      </w:pPr>
    </w:lvl>
    <w:lvl w:ilvl="7" w:tplc="1BF6EDF8" w:tentative="1">
      <w:start w:val="1"/>
      <w:numFmt w:val="lowerLetter"/>
      <w:lvlText w:val="%8)"/>
      <w:lvlJc w:val="left"/>
      <w:pPr>
        <w:ind w:left="3360" w:hanging="420"/>
      </w:pPr>
    </w:lvl>
    <w:lvl w:ilvl="8" w:tplc="D36A35FE" w:tentative="1">
      <w:start w:val="1"/>
      <w:numFmt w:val="lowerRoman"/>
      <w:lvlText w:val="%9."/>
      <w:lvlJc w:val="right"/>
      <w:pPr>
        <w:ind w:left="3780" w:hanging="420"/>
      </w:pPr>
    </w:lvl>
  </w:abstractNum>
  <w:abstractNum w:abstractNumId="1">
    <w:nsid w:val="0E795D39"/>
    <w:multiLevelType w:val="hybridMultilevel"/>
    <w:tmpl w:val="34BEA9DC"/>
    <w:lvl w:ilvl="0" w:tplc="864813E2">
      <w:start w:val="1"/>
      <w:numFmt w:val="decimal"/>
      <w:lvlText w:val="%1."/>
      <w:lvlJc w:val="left"/>
      <w:pPr>
        <w:ind w:left="360" w:hanging="360"/>
      </w:pPr>
      <w:rPr>
        <w:rFonts w:hint="default"/>
      </w:rPr>
    </w:lvl>
    <w:lvl w:ilvl="1" w:tplc="0A301EEA" w:tentative="1">
      <w:start w:val="1"/>
      <w:numFmt w:val="lowerLetter"/>
      <w:lvlText w:val="%2)"/>
      <w:lvlJc w:val="left"/>
      <w:pPr>
        <w:ind w:left="840" w:hanging="420"/>
      </w:pPr>
    </w:lvl>
    <w:lvl w:ilvl="2" w:tplc="7D8018E0" w:tentative="1">
      <w:start w:val="1"/>
      <w:numFmt w:val="lowerRoman"/>
      <w:lvlText w:val="%3."/>
      <w:lvlJc w:val="right"/>
      <w:pPr>
        <w:ind w:left="1260" w:hanging="420"/>
      </w:pPr>
    </w:lvl>
    <w:lvl w:ilvl="3" w:tplc="A9E074E8" w:tentative="1">
      <w:start w:val="1"/>
      <w:numFmt w:val="decimal"/>
      <w:lvlText w:val="%4."/>
      <w:lvlJc w:val="left"/>
      <w:pPr>
        <w:ind w:left="1680" w:hanging="420"/>
      </w:pPr>
    </w:lvl>
    <w:lvl w:ilvl="4" w:tplc="620A6D86" w:tentative="1">
      <w:start w:val="1"/>
      <w:numFmt w:val="lowerLetter"/>
      <w:lvlText w:val="%5)"/>
      <w:lvlJc w:val="left"/>
      <w:pPr>
        <w:ind w:left="2100" w:hanging="420"/>
      </w:pPr>
    </w:lvl>
    <w:lvl w:ilvl="5" w:tplc="062C1866" w:tentative="1">
      <w:start w:val="1"/>
      <w:numFmt w:val="lowerRoman"/>
      <w:lvlText w:val="%6."/>
      <w:lvlJc w:val="right"/>
      <w:pPr>
        <w:ind w:left="2520" w:hanging="420"/>
      </w:pPr>
    </w:lvl>
    <w:lvl w:ilvl="6" w:tplc="5F02629A" w:tentative="1">
      <w:start w:val="1"/>
      <w:numFmt w:val="decimal"/>
      <w:lvlText w:val="%7."/>
      <w:lvlJc w:val="left"/>
      <w:pPr>
        <w:ind w:left="2940" w:hanging="420"/>
      </w:pPr>
    </w:lvl>
    <w:lvl w:ilvl="7" w:tplc="05B2C15A" w:tentative="1">
      <w:start w:val="1"/>
      <w:numFmt w:val="lowerLetter"/>
      <w:lvlText w:val="%8)"/>
      <w:lvlJc w:val="left"/>
      <w:pPr>
        <w:ind w:left="3360" w:hanging="420"/>
      </w:pPr>
    </w:lvl>
    <w:lvl w:ilvl="8" w:tplc="39E2F216" w:tentative="1">
      <w:start w:val="1"/>
      <w:numFmt w:val="lowerRoman"/>
      <w:lvlText w:val="%9."/>
      <w:lvlJc w:val="right"/>
      <w:pPr>
        <w:ind w:left="3780" w:hanging="420"/>
      </w:pPr>
    </w:lvl>
  </w:abstractNum>
  <w:abstractNum w:abstractNumId="2">
    <w:nsid w:val="44BE6AD4"/>
    <w:multiLevelType w:val="hybridMultilevel"/>
    <w:tmpl w:val="FCDE67FE"/>
    <w:lvl w:ilvl="0" w:tplc="72B60D66">
      <w:start w:val="1"/>
      <w:numFmt w:val="decimal"/>
      <w:lvlText w:val="%1."/>
      <w:lvlJc w:val="left"/>
      <w:pPr>
        <w:ind w:left="420" w:hanging="420"/>
      </w:pPr>
      <w:rPr>
        <w:rFonts w:hint="default"/>
      </w:rPr>
    </w:lvl>
    <w:lvl w:ilvl="1" w:tplc="73C6D1B4" w:tentative="1">
      <w:start w:val="1"/>
      <w:numFmt w:val="lowerLetter"/>
      <w:lvlText w:val="%2)"/>
      <w:lvlJc w:val="left"/>
      <w:pPr>
        <w:ind w:left="840" w:hanging="420"/>
      </w:pPr>
    </w:lvl>
    <w:lvl w:ilvl="2" w:tplc="5FD25344" w:tentative="1">
      <w:start w:val="1"/>
      <w:numFmt w:val="lowerRoman"/>
      <w:lvlText w:val="%3."/>
      <w:lvlJc w:val="right"/>
      <w:pPr>
        <w:ind w:left="1260" w:hanging="420"/>
      </w:pPr>
    </w:lvl>
    <w:lvl w:ilvl="3" w:tplc="EBA238E2" w:tentative="1">
      <w:start w:val="1"/>
      <w:numFmt w:val="decimal"/>
      <w:lvlText w:val="%4."/>
      <w:lvlJc w:val="left"/>
      <w:pPr>
        <w:ind w:left="1680" w:hanging="420"/>
      </w:pPr>
    </w:lvl>
    <w:lvl w:ilvl="4" w:tplc="BE2C41C2" w:tentative="1">
      <w:start w:val="1"/>
      <w:numFmt w:val="lowerLetter"/>
      <w:lvlText w:val="%5)"/>
      <w:lvlJc w:val="left"/>
      <w:pPr>
        <w:ind w:left="2100" w:hanging="420"/>
      </w:pPr>
    </w:lvl>
    <w:lvl w:ilvl="5" w:tplc="0C28AB4E" w:tentative="1">
      <w:start w:val="1"/>
      <w:numFmt w:val="lowerRoman"/>
      <w:lvlText w:val="%6."/>
      <w:lvlJc w:val="right"/>
      <w:pPr>
        <w:ind w:left="2520" w:hanging="420"/>
      </w:pPr>
    </w:lvl>
    <w:lvl w:ilvl="6" w:tplc="6902DD84" w:tentative="1">
      <w:start w:val="1"/>
      <w:numFmt w:val="decimal"/>
      <w:lvlText w:val="%7."/>
      <w:lvlJc w:val="left"/>
      <w:pPr>
        <w:ind w:left="2940" w:hanging="420"/>
      </w:pPr>
    </w:lvl>
    <w:lvl w:ilvl="7" w:tplc="C164BE5A" w:tentative="1">
      <w:start w:val="1"/>
      <w:numFmt w:val="lowerLetter"/>
      <w:lvlText w:val="%8)"/>
      <w:lvlJc w:val="left"/>
      <w:pPr>
        <w:ind w:left="3360" w:hanging="420"/>
      </w:pPr>
    </w:lvl>
    <w:lvl w:ilvl="8" w:tplc="2C6C8DDA" w:tentative="1">
      <w:start w:val="1"/>
      <w:numFmt w:val="lowerRoman"/>
      <w:lvlText w:val="%9."/>
      <w:lvlJc w:val="right"/>
      <w:pPr>
        <w:ind w:left="3780" w:hanging="420"/>
      </w:pPr>
    </w:lvl>
  </w:abstractNum>
  <w:abstractNum w:abstractNumId="3">
    <w:nsid w:val="69647B96"/>
    <w:multiLevelType w:val="hybridMultilevel"/>
    <w:tmpl w:val="DD742D80"/>
    <w:lvl w:ilvl="0" w:tplc="33A0DCCC">
      <w:start w:val="1"/>
      <w:numFmt w:val="decimal"/>
      <w:lvlText w:val="%1."/>
      <w:lvlJc w:val="left"/>
      <w:pPr>
        <w:ind w:left="420" w:hanging="420"/>
      </w:pPr>
      <w:rPr>
        <w:rFonts w:hint="default"/>
      </w:rPr>
    </w:lvl>
    <w:lvl w:ilvl="1" w:tplc="32DA545E" w:tentative="1">
      <w:start w:val="1"/>
      <w:numFmt w:val="lowerLetter"/>
      <w:lvlText w:val="%2)"/>
      <w:lvlJc w:val="left"/>
      <w:pPr>
        <w:ind w:left="840" w:hanging="420"/>
      </w:pPr>
    </w:lvl>
    <w:lvl w:ilvl="2" w:tplc="06B815E4" w:tentative="1">
      <w:start w:val="1"/>
      <w:numFmt w:val="lowerRoman"/>
      <w:lvlText w:val="%3."/>
      <w:lvlJc w:val="right"/>
      <w:pPr>
        <w:ind w:left="1260" w:hanging="420"/>
      </w:pPr>
    </w:lvl>
    <w:lvl w:ilvl="3" w:tplc="0D9ED0DA" w:tentative="1">
      <w:start w:val="1"/>
      <w:numFmt w:val="decimal"/>
      <w:lvlText w:val="%4."/>
      <w:lvlJc w:val="left"/>
      <w:pPr>
        <w:ind w:left="1680" w:hanging="420"/>
      </w:pPr>
    </w:lvl>
    <w:lvl w:ilvl="4" w:tplc="BBCCF3FC" w:tentative="1">
      <w:start w:val="1"/>
      <w:numFmt w:val="lowerLetter"/>
      <w:lvlText w:val="%5)"/>
      <w:lvlJc w:val="left"/>
      <w:pPr>
        <w:ind w:left="2100" w:hanging="420"/>
      </w:pPr>
    </w:lvl>
    <w:lvl w:ilvl="5" w:tplc="B5F86A8A" w:tentative="1">
      <w:start w:val="1"/>
      <w:numFmt w:val="lowerRoman"/>
      <w:lvlText w:val="%6."/>
      <w:lvlJc w:val="right"/>
      <w:pPr>
        <w:ind w:left="2520" w:hanging="420"/>
      </w:pPr>
    </w:lvl>
    <w:lvl w:ilvl="6" w:tplc="A4DAB372" w:tentative="1">
      <w:start w:val="1"/>
      <w:numFmt w:val="decimal"/>
      <w:lvlText w:val="%7."/>
      <w:lvlJc w:val="left"/>
      <w:pPr>
        <w:ind w:left="2940" w:hanging="420"/>
      </w:pPr>
    </w:lvl>
    <w:lvl w:ilvl="7" w:tplc="B16E59F6" w:tentative="1">
      <w:start w:val="1"/>
      <w:numFmt w:val="lowerLetter"/>
      <w:lvlText w:val="%8)"/>
      <w:lvlJc w:val="left"/>
      <w:pPr>
        <w:ind w:left="3360" w:hanging="420"/>
      </w:pPr>
    </w:lvl>
    <w:lvl w:ilvl="8" w:tplc="BB009C10" w:tentative="1">
      <w:start w:val="1"/>
      <w:numFmt w:val="lowerRoman"/>
      <w:lvlText w:val="%9."/>
      <w:lvlJc w:val="right"/>
      <w:pPr>
        <w:ind w:left="3780" w:hanging="420"/>
      </w:pPr>
    </w:lvl>
  </w:abstractNum>
  <w:abstractNum w:abstractNumId="4">
    <w:nsid w:val="71465DC0"/>
    <w:multiLevelType w:val="hybridMultilevel"/>
    <w:tmpl w:val="94C24ABA"/>
    <w:lvl w:ilvl="0" w:tplc="A34E64C6">
      <w:start w:val="1"/>
      <w:numFmt w:val="bullet"/>
      <w:lvlText w:val=""/>
      <w:lvlJc w:val="left"/>
      <w:pPr>
        <w:ind w:left="420" w:hanging="420"/>
      </w:pPr>
      <w:rPr>
        <w:rFonts w:ascii="Wingdings" w:hAnsi="Wingdings" w:hint="default"/>
      </w:rPr>
    </w:lvl>
    <w:lvl w:ilvl="1" w:tplc="54689256" w:tentative="1">
      <w:start w:val="1"/>
      <w:numFmt w:val="lowerLetter"/>
      <w:lvlText w:val="%2)"/>
      <w:lvlJc w:val="left"/>
      <w:pPr>
        <w:ind w:left="840" w:hanging="420"/>
      </w:pPr>
    </w:lvl>
    <w:lvl w:ilvl="2" w:tplc="75AA8C84" w:tentative="1">
      <w:start w:val="1"/>
      <w:numFmt w:val="lowerRoman"/>
      <w:lvlText w:val="%3."/>
      <w:lvlJc w:val="right"/>
      <w:pPr>
        <w:ind w:left="1260" w:hanging="420"/>
      </w:pPr>
    </w:lvl>
    <w:lvl w:ilvl="3" w:tplc="2F763674" w:tentative="1">
      <w:start w:val="1"/>
      <w:numFmt w:val="decimal"/>
      <w:lvlText w:val="%4."/>
      <w:lvlJc w:val="left"/>
      <w:pPr>
        <w:ind w:left="1680" w:hanging="420"/>
      </w:pPr>
    </w:lvl>
    <w:lvl w:ilvl="4" w:tplc="6FE2B82E" w:tentative="1">
      <w:start w:val="1"/>
      <w:numFmt w:val="lowerLetter"/>
      <w:lvlText w:val="%5)"/>
      <w:lvlJc w:val="left"/>
      <w:pPr>
        <w:ind w:left="2100" w:hanging="420"/>
      </w:pPr>
    </w:lvl>
    <w:lvl w:ilvl="5" w:tplc="547440AC" w:tentative="1">
      <w:start w:val="1"/>
      <w:numFmt w:val="lowerRoman"/>
      <w:lvlText w:val="%6."/>
      <w:lvlJc w:val="right"/>
      <w:pPr>
        <w:ind w:left="2520" w:hanging="420"/>
      </w:pPr>
    </w:lvl>
    <w:lvl w:ilvl="6" w:tplc="83D64D9C" w:tentative="1">
      <w:start w:val="1"/>
      <w:numFmt w:val="decimal"/>
      <w:lvlText w:val="%7."/>
      <w:lvlJc w:val="left"/>
      <w:pPr>
        <w:ind w:left="2940" w:hanging="420"/>
      </w:pPr>
    </w:lvl>
    <w:lvl w:ilvl="7" w:tplc="AFE69EE6" w:tentative="1">
      <w:start w:val="1"/>
      <w:numFmt w:val="lowerLetter"/>
      <w:lvlText w:val="%8)"/>
      <w:lvlJc w:val="left"/>
      <w:pPr>
        <w:ind w:left="3360" w:hanging="420"/>
      </w:pPr>
    </w:lvl>
    <w:lvl w:ilvl="8" w:tplc="794E2012"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5|199|197|204|203|197|203|206|197|205|207|197|186|201|197|189|188|"/>
    <w:docVar w:name="Username" w:val="Quality Control Editor"/>
  </w:docVars>
  <w:rsids>
    <w:rsidRoot w:val="00BA120F"/>
    <w:rsid w:val="00002C5F"/>
    <w:rsid w:val="0000564C"/>
    <w:rsid w:val="00006218"/>
    <w:rsid w:val="000063CC"/>
    <w:rsid w:val="000108ED"/>
    <w:rsid w:val="00012AEE"/>
    <w:rsid w:val="00017363"/>
    <w:rsid w:val="00017A4F"/>
    <w:rsid w:val="00020353"/>
    <w:rsid w:val="000212CB"/>
    <w:rsid w:val="00022EC5"/>
    <w:rsid w:val="00023DD6"/>
    <w:rsid w:val="00026472"/>
    <w:rsid w:val="00027A75"/>
    <w:rsid w:val="000303DE"/>
    <w:rsid w:val="00036C57"/>
    <w:rsid w:val="000406D3"/>
    <w:rsid w:val="00050B1E"/>
    <w:rsid w:val="00050DA9"/>
    <w:rsid w:val="00061AF7"/>
    <w:rsid w:val="00061BCF"/>
    <w:rsid w:val="00061F01"/>
    <w:rsid w:val="00062648"/>
    <w:rsid w:val="000661D1"/>
    <w:rsid w:val="00071F31"/>
    <w:rsid w:val="0007273D"/>
    <w:rsid w:val="00072E86"/>
    <w:rsid w:val="00073A50"/>
    <w:rsid w:val="00074A3A"/>
    <w:rsid w:val="00074C9E"/>
    <w:rsid w:val="00074FD3"/>
    <w:rsid w:val="00076A1C"/>
    <w:rsid w:val="000770E3"/>
    <w:rsid w:val="00084BB6"/>
    <w:rsid w:val="00084C96"/>
    <w:rsid w:val="000870C4"/>
    <w:rsid w:val="0008742A"/>
    <w:rsid w:val="00091BB2"/>
    <w:rsid w:val="00097760"/>
    <w:rsid w:val="000A0527"/>
    <w:rsid w:val="000A05C5"/>
    <w:rsid w:val="000A53CF"/>
    <w:rsid w:val="000A58F2"/>
    <w:rsid w:val="000A7715"/>
    <w:rsid w:val="000B076A"/>
    <w:rsid w:val="000B1D0E"/>
    <w:rsid w:val="000B2215"/>
    <w:rsid w:val="000B2454"/>
    <w:rsid w:val="000B455F"/>
    <w:rsid w:val="000B5ACE"/>
    <w:rsid w:val="000B7F47"/>
    <w:rsid w:val="000C1668"/>
    <w:rsid w:val="000C3E3F"/>
    <w:rsid w:val="000C43BE"/>
    <w:rsid w:val="000D17A0"/>
    <w:rsid w:val="000D2E41"/>
    <w:rsid w:val="000D602B"/>
    <w:rsid w:val="000D6932"/>
    <w:rsid w:val="000E0D26"/>
    <w:rsid w:val="000E0E0F"/>
    <w:rsid w:val="000E15FE"/>
    <w:rsid w:val="000E416C"/>
    <w:rsid w:val="000E42B6"/>
    <w:rsid w:val="000E7B19"/>
    <w:rsid w:val="000F2F77"/>
    <w:rsid w:val="00100CBF"/>
    <w:rsid w:val="0010124A"/>
    <w:rsid w:val="00101F3B"/>
    <w:rsid w:val="00112456"/>
    <w:rsid w:val="00114FD1"/>
    <w:rsid w:val="00115792"/>
    <w:rsid w:val="001162D3"/>
    <w:rsid w:val="00124B9D"/>
    <w:rsid w:val="00132AF2"/>
    <w:rsid w:val="0013745E"/>
    <w:rsid w:val="00146A95"/>
    <w:rsid w:val="001512D3"/>
    <w:rsid w:val="0015650A"/>
    <w:rsid w:val="00161730"/>
    <w:rsid w:val="00163F75"/>
    <w:rsid w:val="00170E03"/>
    <w:rsid w:val="001751D6"/>
    <w:rsid w:val="0017593F"/>
    <w:rsid w:val="0017790B"/>
    <w:rsid w:val="00180E45"/>
    <w:rsid w:val="00182444"/>
    <w:rsid w:val="00182FA4"/>
    <w:rsid w:val="00182FC4"/>
    <w:rsid w:val="001904E5"/>
    <w:rsid w:val="0019118B"/>
    <w:rsid w:val="00191A56"/>
    <w:rsid w:val="0019580E"/>
    <w:rsid w:val="001A684D"/>
    <w:rsid w:val="001B3193"/>
    <w:rsid w:val="001B52D4"/>
    <w:rsid w:val="001B7E97"/>
    <w:rsid w:val="001C26F5"/>
    <w:rsid w:val="001C2DB3"/>
    <w:rsid w:val="001C33B0"/>
    <w:rsid w:val="001C40BA"/>
    <w:rsid w:val="001C4127"/>
    <w:rsid w:val="001C6333"/>
    <w:rsid w:val="001C6DE3"/>
    <w:rsid w:val="001D1F73"/>
    <w:rsid w:val="001D2B90"/>
    <w:rsid w:val="001D4532"/>
    <w:rsid w:val="001D5714"/>
    <w:rsid w:val="001D6671"/>
    <w:rsid w:val="001E08CE"/>
    <w:rsid w:val="001E43CD"/>
    <w:rsid w:val="001E48E2"/>
    <w:rsid w:val="001E5080"/>
    <w:rsid w:val="001E6354"/>
    <w:rsid w:val="001E6FDB"/>
    <w:rsid w:val="001E7CF4"/>
    <w:rsid w:val="001F12D0"/>
    <w:rsid w:val="001F3C42"/>
    <w:rsid w:val="002031E1"/>
    <w:rsid w:val="00204779"/>
    <w:rsid w:val="00205DED"/>
    <w:rsid w:val="00206B95"/>
    <w:rsid w:val="002104C1"/>
    <w:rsid w:val="00214FF4"/>
    <w:rsid w:val="00221C49"/>
    <w:rsid w:val="00223851"/>
    <w:rsid w:val="00224AA6"/>
    <w:rsid w:val="00227514"/>
    <w:rsid w:val="002275DE"/>
    <w:rsid w:val="00234683"/>
    <w:rsid w:val="00237345"/>
    <w:rsid w:val="00240459"/>
    <w:rsid w:val="00241017"/>
    <w:rsid w:val="00241085"/>
    <w:rsid w:val="002422B6"/>
    <w:rsid w:val="00242E7C"/>
    <w:rsid w:val="00243BC1"/>
    <w:rsid w:val="00247176"/>
    <w:rsid w:val="00247730"/>
    <w:rsid w:val="00250BB5"/>
    <w:rsid w:val="0025196C"/>
    <w:rsid w:val="002528D3"/>
    <w:rsid w:val="002551E2"/>
    <w:rsid w:val="00256D45"/>
    <w:rsid w:val="0025737B"/>
    <w:rsid w:val="002616BD"/>
    <w:rsid w:val="00261D42"/>
    <w:rsid w:val="0026207D"/>
    <w:rsid w:val="002628ED"/>
    <w:rsid w:val="00263805"/>
    <w:rsid w:val="00264063"/>
    <w:rsid w:val="00265750"/>
    <w:rsid w:val="00265A88"/>
    <w:rsid w:val="00272958"/>
    <w:rsid w:val="00274F24"/>
    <w:rsid w:val="00275DB3"/>
    <w:rsid w:val="00283FC7"/>
    <w:rsid w:val="00287A8D"/>
    <w:rsid w:val="00291813"/>
    <w:rsid w:val="00292568"/>
    <w:rsid w:val="00295775"/>
    <w:rsid w:val="00296157"/>
    <w:rsid w:val="00296759"/>
    <w:rsid w:val="002A0FD6"/>
    <w:rsid w:val="002A4709"/>
    <w:rsid w:val="002A4724"/>
    <w:rsid w:val="002A4F1F"/>
    <w:rsid w:val="002A557F"/>
    <w:rsid w:val="002A7F87"/>
    <w:rsid w:val="002B030C"/>
    <w:rsid w:val="002B357A"/>
    <w:rsid w:val="002B7621"/>
    <w:rsid w:val="002B76A4"/>
    <w:rsid w:val="002C0D24"/>
    <w:rsid w:val="002C3D98"/>
    <w:rsid w:val="002C5C3A"/>
    <w:rsid w:val="002F0C3F"/>
    <w:rsid w:val="002F3030"/>
    <w:rsid w:val="002F65C7"/>
    <w:rsid w:val="002F7FA4"/>
    <w:rsid w:val="00301E6C"/>
    <w:rsid w:val="003025F1"/>
    <w:rsid w:val="00305FFF"/>
    <w:rsid w:val="00315480"/>
    <w:rsid w:val="00316A71"/>
    <w:rsid w:val="003228B9"/>
    <w:rsid w:val="00322AB3"/>
    <w:rsid w:val="00327AD0"/>
    <w:rsid w:val="003316FC"/>
    <w:rsid w:val="0033338E"/>
    <w:rsid w:val="00334DB0"/>
    <w:rsid w:val="0033635A"/>
    <w:rsid w:val="00342349"/>
    <w:rsid w:val="00345242"/>
    <w:rsid w:val="0034618B"/>
    <w:rsid w:val="00346DE7"/>
    <w:rsid w:val="00351996"/>
    <w:rsid w:val="003528BC"/>
    <w:rsid w:val="00352FEC"/>
    <w:rsid w:val="00356FAD"/>
    <w:rsid w:val="0036098B"/>
    <w:rsid w:val="00361ACC"/>
    <w:rsid w:val="00362C59"/>
    <w:rsid w:val="00373609"/>
    <w:rsid w:val="00375013"/>
    <w:rsid w:val="0038309D"/>
    <w:rsid w:val="00387B19"/>
    <w:rsid w:val="00394C16"/>
    <w:rsid w:val="003A102D"/>
    <w:rsid w:val="003A10B2"/>
    <w:rsid w:val="003A536F"/>
    <w:rsid w:val="003A562E"/>
    <w:rsid w:val="003A5A24"/>
    <w:rsid w:val="003A5BFC"/>
    <w:rsid w:val="003B148F"/>
    <w:rsid w:val="003B1FC6"/>
    <w:rsid w:val="003B40CD"/>
    <w:rsid w:val="003C1B83"/>
    <w:rsid w:val="003C20DD"/>
    <w:rsid w:val="003C5CD7"/>
    <w:rsid w:val="003D41A4"/>
    <w:rsid w:val="003D464D"/>
    <w:rsid w:val="003D70D6"/>
    <w:rsid w:val="003D73DD"/>
    <w:rsid w:val="003E121F"/>
    <w:rsid w:val="003E1D6A"/>
    <w:rsid w:val="003E7F3D"/>
    <w:rsid w:val="004026C7"/>
    <w:rsid w:val="00405DD1"/>
    <w:rsid w:val="004137D0"/>
    <w:rsid w:val="00413C08"/>
    <w:rsid w:val="00427B38"/>
    <w:rsid w:val="00430007"/>
    <w:rsid w:val="004349CD"/>
    <w:rsid w:val="004362B9"/>
    <w:rsid w:val="0044013D"/>
    <w:rsid w:val="00441494"/>
    <w:rsid w:val="0044153E"/>
    <w:rsid w:val="0044340F"/>
    <w:rsid w:val="004456EB"/>
    <w:rsid w:val="00446C1F"/>
    <w:rsid w:val="0045034B"/>
    <w:rsid w:val="004503E6"/>
    <w:rsid w:val="004504C5"/>
    <w:rsid w:val="004530F5"/>
    <w:rsid w:val="0045495B"/>
    <w:rsid w:val="0045547C"/>
    <w:rsid w:val="004557EC"/>
    <w:rsid w:val="00463325"/>
    <w:rsid w:val="00465736"/>
    <w:rsid w:val="00470E0C"/>
    <w:rsid w:val="0047349B"/>
    <w:rsid w:val="004778A0"/>
    <w:rsid w:val="00482CA7"/>
    <w:rsid w:val="0048414F"/>
    <w:rsid w:val="00484414"/>
    <w:rsid w:val="00484C09"/>
    <w:rsid w:val="0048576B"/>
    <w:rsid w:val="00485F8B"/>
    <w:rsid w:val="00487D66"/>
    <w:rsid w:val="00490C0E"/>
    <w:rsid w:val="004924FF"/>
    <w:rsid w:val="00493A18"/>
    <w:rsid w:val="004958D0"/>
    <w:rsid w:val="00495ECF"/>
    <w:rsid w:val="004A0029"/>
    <w:rsid w:val="004A2B8D"/>
    <w:rsid w:val="004A2ED3"/>
    <w:rsid w:val="004A79FC"/>
    <w:rsid w:val="004B3FBA"/>
    <w:rsid w:val="004B664D"/>
    <w:rsid w:val="004C326C"/>
    <w:rsid w:val="004C4B30"/>
    <w:rsid w:val="004C516A"/>
    <w:rsid w:val="004C7669"/>
    <w:rsid w:val="004D0DB2"/>
    <w:rsid w:val="004D21CB"/>
    <w:rsid w:val="004D4D4C"/>
    <w:rsid w:val="004D4DEB"/>
    <w:rsid w:val="004D5AC5"/>
    <w:rsid w:val="004E007C"/>
    <w:rsid w:val="004E2431"/>
    <w:rsid w:val="004E4847"/>
    <w:rsid w:val="004E6261"/>
    <w:rsid w:val="004F42EF"/>
    <w:rsid w:val="004F5708"/>
    <w:rsid w:val="004F78D4"/>
    <w:rsid w:val="005059E5"/>
    <w:rsid w:val="005103FF"/>
    <w:rsid w:val="0051315E"/>
    <w:rsid w:val="00513658"/>
    <w:rsid w:val="00517721"/>
    <w:rsid w:val="00517CBA"/>
    <w:rsid w:val="005201E7"/>
    <w:rsid w:val="00521FD2"/>
    <w:rsid w:val="005331D2"/>
    <w:rsid w:val="005334DC"/>
    <w:rsid w:val="0053432A"/>
    <w:rsid w:val="00534780"/>
    <w:rsid w:val="00536BCE"/>
    <w:rsid w:val="005379E4"/>
    <w:rsid w:val="005425D2"/>
    <w:rsid w:val="005434CD"/>
    <w:rsid w:val="005437D3"/>
    <w:rsid w:val="00543DF3"/>
    <w:rsid w:val="00545793"/>
    <w:rsid w:val="0054763A"/>
    <w:rsid w:val="00547EAC"/>
    <w:rsid w:val="005500EF"/>
    <w:rsid w:val="0055078C"/>
    <w:rsid w:val="005520CD"/>
    <w:rsid w:val="00553480"/>
    <w:rsid w:val="00554BC3"/>
    <w:rsid w:val="005550D4"/>
    <w:rsid w:val="00556F4A"/>
    <w:rsid w:val="005574ED"/>
    <w:rsid w:val="00562665"/>
    <w:rsid w:val="00565B6C"/>
    <w:rsid w:val="00571E82"/>
    <w:rsid w:val="005737D9"/>
    <w:rsid w:val="0057491C"/>
    <w:rsid w:val="00580B9E"/>
    <w:rsid w:val="0058798F"/>
    <w:rsid w:val="0059311C"/>
    <w:rsid w:val="0059485D"/>
    <w:rsid w:val="00597262"/>
    <w:rsid w:val="00597774"/>
    <w:rsid w:val="005A1CA9"/>
    <w:rsid w:val="005A2664"/>
    <w:rsid w:val="005A3620"/>
    <w:rsid w:val="005A7990"/>
    <w:rsid w:val="005B3055"/>
    <w:rsid w:val="005B4CF3"/>
    <w:rsid w:val="005B574C"/>
    <w:rsid w:val="005C1A57"/>
    <w:rsid w:val="005C2A57"/>
    <w:rsid w:val="005C3671"/>
    <w:rsid w:val="005C47DA"/>
    <w:rsid w:val="005C4C29"/>
    <w:rsid w:val="005C4F02"/>
    <w:rsid w:val="005C6EA8"/>
    <w:rsid w:val="005C7F78"/>
    <w:rsid w:val="005D34B2"/>
    <w:rsid w:val="005D50A0"/>
    <w:rsid w:val="005D6BCA"/>
    <w:rsid w:val="005E04DA"/>
    <w:rsid w:val="005E0E9B"/>
    <w:rsid w:val="005E5B8A"/>
    <w:rsid w:val="005E7CFD"/>
    <w:rsid w:val="005F4365"/>
    <w:rsid w:val="006024E4"/>
    <w:rsid w:val="00602AC1"/>
    <w:rsid w:val="0060338D"/>
    <w:rsid w:val="0061054F"/>
    <w:rsid w:val="00610937"/>
    <w:rsid w:val="00614060"/>
    <w:rsid w:val="00615D69"/>
    <w:rsid w:val="006222FE"/>
    <w:rsid w:val="00623590"/>
    <w:rsid w:val="00631747"/>
    <w:rsid w:val="0063364C"/>
    <w:rsid w:val="00634FDF"/>
    <w:rsid w:val="00640F8C"/>
    <w:rsid w:val="00644190"/>
    <w:rsid w:val="00651C1D"/>
    <w:rsid w:val="0065209D"/>
    <w:rsid w:val="006611BC"/>
    <w:rsid w:val="00662BAB"/>
    <w:rsid w:val="0066309C"/>
    <w:rsid w:val="00664BEF"/>
    <w:rsid w:val="00674FB8"/>
    <w:rsid w:val="0067519D"/>
    <w:rsid w:val="006766F1"/>
    <w:rsid w:val="00683BC9"/>
    <w:rsid w:val="00685227"/>
    <w:rsid w:val="00685842"/>
    <w:rsid w:val="006867AC"/>
    <w:rsid w:val="00686872"/>
    <w:rsid w:val="00687039"/>
    <w:rsid w:val="0069160B"/>
    <w:rsid w:val="00692F05"/>
    <w:rsid w:val="00694A1F"/>
    <w:rsid w:val="00695555"/>
    <w:rsid w:val="006972B2"/>
    <w:rsid w:val="006A1740"/>
    <w:rsid w:val="006A4BCD"/>
    <w:rsid w:val="006A7B89"/>
    <w:rsid w:val="006B0EDE"/>
    <w:rsid w:val="006B5502"/>
    <w:rsid w:val="006B6CE9"/>
    <w:rsid w:val="006B6E6D"/>
    <w:rsid w:val="006C0861"/>
    <w:rsid w:val="006C4F03"/>
    <w:rsid w:val="006C51FB"/>
    <w:rsid w:val="006C5C1A"/>
    <w:rsid w:val="006C61F2"/>
    <w:rsid w:val="006C7CBD"/>
    <w:rsid w:val="006D0ED3"/>
    <w:rsid w:val="006D2C24"/>
    <w:rsid w:val="006D3B7B"/>
    <w:rsid w:val="006D4FFF"/>
    <w:rsid w:val="006D6CD8"/>
    <w:rsid w:val="006D7D71"/>
    <w:rsid w:val="006E0AC3"/>
    <w:rsid w:val="006E778A"/>
    <w:rsid w:val="006F1290"/>
    <w:rsid w:val="006F3E14"/>
    <w:rsid w:val="006F4C1A"/>
    <w:rsid w:val="0070300C"/>
    <w:rsid w:val="00703CCB"/>
    <w:rsid w:val="00704517"/>
    <w:rsid w:val="007140DC"/>
    <w:rsid w:val="00714933"/>
    <w:rsid w:val="007207FA"/>
    <w:rsid w:val="00720CDC"/>
    <w:rsid w:val="0072280D"/>
    <w:rsid w:val="00722C23"/>
    <w:rsid w:val="00723293"/>
    <w:rsid w:val="007257DE"/>
    <w:rsid w:val="00725C72"/>
    <w:rsid w:val="00726387"/>
    <w:rsid w:val="007264C6"/>
    <w:rsid w:val="00731352"/>
    <w:rsid w:val="0073228D"/>
    <w:rsid w:val="007325FE"/>
    <w:rsid w:val="007358D8"/>
    <w:rsid w:val="0073595E"/>
    <w:rsid w:val="007372B8"/>
    <w:rsid w:val="00742058"/>
    <w:rsid w:val="007445C4"/>
    <w:rsid w:val="00746ADE"/>
    <w:rsid w:val="00750CBA"/>
    <w:rsid w:val="007510C5"/>
    <w:rsid w:val="00751A6E"/>
    <w:rsid w:val="00751DC3"/>
    <w:rsid w:val="00753850"/>
    <w:rsid w:val="00755A52"/>
    <w:rsid w:val="007628ED"/>
    <w:rsid w:val="007631EA"/>
    <w:rsid w:val="00765A9F"/>
    <w:rsid w:val="00765F4D"/>
    <w:rsid w:val="007718D9"/>
    <w:rsid w:val="00772132"/>
    <w:rsid w:val="00772AB9"/>
    <w:rsid w:val="00772BED"/>
    <w:rsid w:val="007752FD"/>
    <w:rsid w:val="00780C53"/>
    <w:rsid w:val="007841B8"/>
    <w:rsid w:val="007866F9"/>
    <w:rsid w:val="007906B1"/>
    <w:rsid w:val="00793E3E"/>
    <w:rsid w:val="00796FC1"/>
    <w:rsid w:val="007A26A5"/>
    <w:rsid w:val="007A3FA4"/>
    <w:rsid w:val="007A40BC"/>
    <w:rsid w:val="007A4850"/>
    <w:rsid w:val="007A6D4C"/>
    <w:rsid w:val="007B5885"/>
    <w:rsid w:val="007B67E2"/>
    <w:rsid w:val="007C265C"/>
    <w:rsid w:val="007C6035"/>
    <w:rsid w:val="007D1C62"/>
    <w:rsid w:val="007D2291"/>
    <w:rsid w:val="007D4F6F"/>
    <w:rsid w:val="007D578C"/>
    <w:rsid w:val="007D67F6"/>
    <w:rsid w:val="007E1673"/>
    <w:rsid w:val="007E39EA"/>
    <w:rsid w:val="007E513A"/>
    <w:rsid w:val="007F00E9"/>
    <w:rsid w:val="007F1367"/>
    <w:rsid w:val="007F630B"/>
    <w:rsid w:val="007F6E14"/>
    <w:rsid w:val="00805917"/>
    <w:rsid w:val="008074DE"/>
    <w:rsid w:val="00811EE4"/>
    <w:rsid w:val="00815E18"/>
    <w:rsid w:val="00822326"/>
    <w:rsid w:val="0082370C"/>
    <w:rsid w:val="00832523"/>
    <w:rsid w:val="008342FB"/>
    <w:rsid w:val="0083476B"/>
    <w:rsid w:val="00834AC9"/>
    <w:rsid w:val="008350B9"/>
    <w:rsid w:val="008360FE"/>
    <w:rsid w:val="00836C4C"/>
    <w:rsid w:val="008417F4"/>
    <w:rsid w:val="00843FC7"/>
    <w:rsid w:val="00847C0D"/>
    <w:rsid w:val="008512C4"/>
    <w:rsid w:val="00854108"/>
    <w:rsid w:val="00856E94"/>
    <w:rsid w:val="00857395"/>
    <w:rsid w:val="00860E63"/>
    <w:rsid w:val="0086268B"/>
    <w:rsid w:val="00864D66"/>
    <w:rsid w:val="0086536C"/>
    <w:rsid w:val="008667BD"/>
    <w:rsid w:val="00867CF7"/>
    <w:rsid w:val="00871AAE"/>
    <w:rsid w:val="00882DD4"/>
    <w:rsid w:val="00883A45"/>
    <w:rsid w:val="00884783"/>
    <w:rsid w:val="0088505B"/>
    <w:rsid w:val="00886537"/>
    <w:rsid w:val="00886C37"/>
    <w:rsid w:val="00887597"/>
    <w:rsid w:val="008A0C88"/>
    <w:rsid w:val="008A1C94"/>
    <w:rsid w:val="008A2C26"/>
    <w:rsid w:val="008A2C89"/>
    <w:rsid w:val="008B09B1"/>
    <w:rsid w:val="008B171A"/>
    <w:rsid w:val="008B2CC9"/>
    <w:rsid w:val="008B42BF"/>
    <w:rsid w:val="008B7A8B"/>
    <w:rsid w:val="008C037E"/>
    <w:rsid w:val="008C0AF6"/>
    <w:rsid w:val="008C211B"/>
    <w:rsid w:val="008C2A0A"/>
    <w:rsid w:val="008C3269"/>
    <w:rsid w:val="008C3A68"/>
    <w:rsid w:val="008C5D4C"/>
    <w:rsid w:val="008D057A"/>
    <w:rsid w:val="008D0CB2"/>
    <w:rsid w:val="008D185A"/>
    <w:rsid w:val="008D3927"/>
    <w:rsid w:val="008D43C5"/>
    <w:rsid w:val="008D4C08"/>
    <w:rsid w:val="008D7C6E"/>
    <w:rsid w:val="008E039F"/>
    <w:rsid w:val="008E2438"/>
    <w:rsid w:val="008F1838"/>
    <w:rsid w:val="008F28B7"/>
    <w:rsid w:val="008F3BC4"/>
    <w:rsid w:val="008F7E45"/>
    <w:rsid w:val="00900259"/>
    <w:rsid w:val="00901BAA"/>
    <w:rsid w:val="00902A98"/>
    <w:rsid w:val="009055CD"/>
    <w:rsid w:val="0091102B"/>
    <w:rsid w:val="009110D2"/>
    <w:rsid w:val="00911237"/>
    <w:rsid w:val="00911884"/>
    <w:rsid w:val="00913252"/>
    <w:rsid w:val="00914F79"/>
    <w:rsid w:val="00916DC6"/>
    <w:rsid w:val="00920F53"/>
    <w:rsid w:val="00921491"/>
    <w:rsid w:val="00921B2A"/>
    <w:rsid w:val="0092220E"/>
    <w:rsid w:val="00924D4C"/>
    <w:rsid w:val="00931CCF"/>
    <w:rsid w:val="009329E3"/>
    <w:rsid w:val="00937926"/>
    <w:rsid w:val="00941209"/>
    <w:rsid w:val="00941DF1"/>
    <w:rsid w:val="00942551"/>
    <w:rsid w:val="009431F1"/>
    <w:rsid w:val="00943DF8"/>
    <w:rsid w:val="00954AA6"/>
    <w:rsid w:val="00956747"/>
    <w:rsid w:val="00957ED1"/>
    <w:rsid w:val="00965B31"/>
    <w:rsid w:val="00966678"/>
    <w:rsid w:val="00966B94"/>
    <w:rsid w:val="0097467D"/>
    <w:rsid w:val="009863A0"/>
    <w:rsid w:val="00994EF3"/>
    <w:rsid w:val="0099568E"/>
    <w:rsid w:val="009A2627"/>
    <w:rsid w:val="009A2747"/>
    <w:rsid w:val="009A2FB9"/>
    <w:rsid w:val="009A462B"/>
    <w:rsid w:val="009A57DB"/>
    <w:rsid w:val="009A6AB4"/>
    <w:rsid w:val="009B4621"/>
    <w:rsid w:val="009C2342"/>
    <w:rsid w:val="009C3820"/>
    <w:rsid w:val="009C4504"/>
    <w:rsid w:val="009C68AB"/>
    <w:rsid w:val="009C79CB"/>
    <w:rsid w:val="009D25D6"/>
    <w:rsid w:val="009D35A5"/>
    <w:rsid w:val="009D53B1"/>
    <w:rsid w:val="009E2739"/>
    <w:rsid w:val="009E3997"/>
    <w:rsid w:val="009E5008"/>
    <w:rsid w:val="009E582E"/>
    <w:rsid w:val="009E65BD"/>
    <w:rsid w:val="009E6960"/>
    <w:rsid w:val="009F0178"/>
    <w:rsid w:val="009F2032"/>
    <w:rsid w:val="009F44E9"/>
    <w:rsid w:val="009F4DBC"/>
    <w:rsid w:val="009F6B5F"/>
    <w:rsid w:val="00A02529"/>
    <w:rsid w:val="00A03DC9"/>
    <w:rsid w:val="00A041C7"/>
    <w:rsid w:val="00A0475D"/>
    <w:rsid w:val="00A049E8"/>
    <w:rsid w:val="00A1018B"/>
    <w:rsid w:val="00A118A5"/>
    <w:rsid w:val="00A22267"/>
    <w:rsid w:val="00A222BD"/>
    <w:rsid w:val="00A249A1"/>
    <w:rsid w:val="00A250D1"/>
    <w:rsid w:val="00A31713"/>
    <w:rsid w:val="00A341A8"/>
    <w:rsid w:val="00A35A1A"/>
    <w:rsid w:val="00A35AE4"/>
    <w:rsid w:val="00A4157E"/>
    <w:rsid w:val="00A41E06"/>
    <w:rsid w:val="00A50324"/>
    <w:rsid w:val="00A5331A"/>
    <w:rsid w:val="00A5709D"/>
    <w:rsid w:val="00A61919"/>
    <w:rsid w:val="00A62568"/>
    <w:rsid w:val="00A62E53"/>
    <w:rsid w:val="00A65373"/>
    <w:rsid w:val="00A65EEB"/>
    <w:rsid w:val="00A662A4"/>
    <w:rsid w:val="00A66E17"/>
    <w:rsid w:val="00A708AE"/>
    <w:rsid w:val="00A73099"/>
    <w:rsid w:val="00A732A0"/>
    <w:rsid w:val="00A75AFB"/>
    <w:rsid w:val="00A76082"/>
    <w:rsid w:val="00A773F8"/>
    <w:rsid w:val="00A776B8"/>
    <w:rsid w:val="00A823C9"/>
    <w:rsid w:val="00A82F66"/>
    <w:rsid w:val="00A830A8"/>
    <w:rsid w:val="00A84029"/>
    <w:rsid w:val="00A87944"/>
    <w:rsid w:val="00A900AE"/>
    <w:rsid w:val="00A9224C"/>
    <w:rsid w:val="00A93856"/>
    <w:rsid w:val="00A9424D"/>
    <w:rsid w:val="00A9439E"/>
    <w:rsid w:val="00A96074"/>
    <w:rsid w:val="00A979EF"/>
    <w:rsid w:val="00A97CE8"/>
    <w:rsid w:val="00AA0F26"/>
    <w:rsid w:val="00AA42BF"/>
    <w:rsid w:val="00AA4B73"/>
    <w:rsid w:val="00AC58F8"/>
    <w:rsid w:val="00AD7496"/>
    <w:rsid w:val="00AE3ED7"/>
    <w:rsid w:val="00AE571B"/>
    <w:rsid w:val="00AE57B3"/>
    <w:rsid w:val="00AF1342"/>
    <w:rsid w:val="00AF1BF4"/>
    <w:rsid w:val="00AF2CBF"/>
    <w:rsid w:val="00AF3152"/>
    <w:rsid w:val="00B063EF"/>
    <w:rsid w:val="00B1664E"/>
    <w:rsid w:val="00B169A5"/>
    <w:rsid w:val="00B171C5"/>
    <w:rsid w:val="00B20FE6"/>
    <w:rsid w:val="00B31E5C"/>
    <w:rsid w:val="00B321F0"/>
    <w:rsid w:val="00B34D4C"/>
    <w:rsid w:val="00B365E4"/>
    <w:rsid w:val="00B40DD3"/>
    <w:rsid w:val="00B412B2"/>
    <w:rsid w:val="00B461D3"/>
    <w:rsid w:val="00B463D8"/>
    <w:rsid w:val="00B540D4"/>
    <w:rsid w:val="00B569BF"/>
    <w:rsid w:val="00B61819"/>
    <w:rsid w:val="00B62C44"/>
    <w:rsid w:val="00B74466"/>
    <w:rsid w:val="00B7797E"/>
    <w:rsid w:val="00B86A4D"/>
    <w:rsid w:val="00B90E5E"/>
    <w:rsid w:val="00B93F38"/>
    <w:rsid w:val="00B953CD"/>
    <w:rsid w:val="00B959ED"/>
    <w:rsid w:val="00BA120F"/>
    <w:rsid w:val="00BA5F80"/>
    <w:rsid w:val="00BB25D4"/>
    <w:rsid w:val="00BB6638"/>
    <w:rsid w:val="00BB6707"/>
    <w:rsid w:val="00BB6EF1"/>
    <w:rsid w:val="00BC1783"/>
    <w:rsid w:val="00BC1D0F"/>
    <w:rsid w:val="00BC21AC"/>
    <w:rsid w:val="00BC7012"/>
    <w:rsid w:val="00BD07C0"/>
    <w:rsid w:val="00BD160E"/>
    <w:rsid w:val="00BE2CA7"/>
    <w:rsid w:val="00BE5F13"/>
    <w:rsid w:val="00BE743E"/>
    <w:rsid w:val="00BF27B0"/>
    <w:rsid w:val="00BF35FD"/>
    <w:rsid w:val="00BF3FF4"/>
    <w:rsid w:val="00BF418A"/>
    <w:rsid w:val="00BF4AB3"/>
    <w:rsid w:val="00C00EDD"/>
    <w:rsid w:val="00C04DA9"/>
    <w:rsid w:val="00C069AF"/>
    <w:rsid w:val="00C13004"/>
    <w:rsid w:val="00C176EF"/>
    <w:rsid w:val="00C25D46"/>
    <w:rsid w:val="00C26FC8"/>
    <w:rsid w:val="00C30D20"/>
    <w:rsid w:val="00C31CA7"/>
    <w:rsid w:val="00C3275F"/>
    <w:rsid w:val="00C33635"/>
    <w:rsid w:val="00C3385B"/>
    <w:rsid w:val="00C33AE3"/>
    <w:rsid w:val="00C34499"/>
    <w:rsid w:val="00C36146"/>
    <w:rsid w:val="00C3764F"/>
    <w:rsid w:val="00C4018C"/>
    <w:rsid w:val="00C41B52"/>
    <w:rsid w:val="00C421B6"/>
    <w:rsid w:val="00C422AC"/>
    <w:rsid w:val="00C43BBC"/>
    <w:rsid w:val="00C517E5"/>
    <w:rsid w:val="00C54AD3"/>
    <w:rsid w:val="00C6088B"/>
    <w:rsid w:val="00C612F1"/>
    <w:rsid w:val="00C62882"/>
    <w:rsid w:val="00C6339F"/>
    <w:rsid w:val="00C63C23"/>
    <w:rsid w:val="00C63E65"/>
    <w:rsid w:val="00C65401"/>
    <w:rsid w:val="00C6640E"/>
    <w:rsid w:val="00C66F37"/>
    <w:rsid w:val="00C7055F"/>
    <w:rsid w:val="00C7262F"/>
    <w:rsid w:val="00C73111"/>
    <w:rsid w:val="00C7314C"/>
    <w:rsid w:val="00C73834"/>
    <w:rsid w:val="00C7554E"/>
    <w:rsid w:val="00C8065A"/>
    <w:rsid w:val="00C87949"/>
    <w:rsid w:val="00C903D9"/>
    <w:rsid w:val="00C920B2"/>
    <w:rsid w:val="00C92A6C"/>
    <w:rsid w:val="00C92B13"/>
    <w:rsid w:val="00C944A7"/>
    <w:rsid w:val="00C94988"/>
    <w:rsid w:val="00C94FDF"/>
    <w:rsid w:val="00CA03B3"/>
    <w:rsid w:val="00CA0A52"/>
    <w:rsid w:val="00CA0C1B"/>
    <w:rsid w:val="00CA12A6"/>
    <w:rsid w:val="00CA14EA"/>
    <w:rsid w:val="00CA36DE"/>
    <w:rsid w:val="00CA3E9C"/>
    <w:rsid w:val="00CA5BB8"/>
    <w:rsid w:val="00CA69E1"/>
    <w:rsid w:val="00CA7F75"/>
    <w:rsid w:val="00CB05FC"/>
    <w:rsid w:val="00CB0864"/>
    <w:rsid w:val="00CB2303"/>
    <w:rsid w:val="00CB531C"/>
    <w:rsid w:val="00CB661F"/>
    <w:rsid w:val="00CC0866"/>
    <w:rsid w:val="00CC2C1B"/>
    <w:rsid w:val="00CC5565"/>
    <w:rsid w:val="00CC5BCE"/>
    <w:rsid w:val="00CD1793"/>
    <w:rsid w:val="00CD2724"/>
    <w:rsid w:val="00CD2F8C"/>
    <w:rsid w:val="00CD6FB8"/>
    <w:rsid w:val="00CD76B2"/>
    <w:rsid w:val="00CD7A24"/>
    <w:rsid w:val="00CE07AB"/>
    <w:rsid w:val="00CE395A"/>
    <w:rsid w:val="00CE75BE"/>
    <w:rsid w:val="00CE7D06"/>
    <w:rsid w:val="00CF0F95"/>
    <w:rsid w:val="00CF363D"/>
    <w:rsid w:val="00CF4244"/>
    <w:rsid w:val="00CF59F7"/>
    <w:rsid w:val="00CF60D5"/>
    <w:rsid w:val="00CF6414"/>
    <w:rsid w:val="00CF7078"/>
    <w:rsid w:val="00D0091C"/>
    <w:rsid w:val="00D03A4A"/>
    <w:rsid w:val="00D05848"/>
    <w:rsid w:val="00D06375"/>
    <w:rsid w:val="00D066DB"/>
    <w:rsid w:val="00D078AB"/>
    <w:rsid w:val="00D11A83"/>
    <w:rsid w:val="00D12493"/>
    <w:rsid w:val="00D134EC"/>
    <w:rsid w:val="00D14A25"/>
    <w:rsid w:val="00D15D4B"/>
    <w:rsid w:val="00D16569"/>
    <w:rsid w:val="00D2108C"/>
    <w:rsid w:val="00D21AFA"/>
    <w:rsid w:val="00D22689"/>
    <w:rsid w:val="00D2277F"/>
    <w:rsid w:val="00D305F7"/>
    <w:rsid w:val="00D315A0"/>
    <w:rsid w:val="00D337F5"/>
    <w:rsid w:val="00D41B6C"/>
    <w:rsid w:val="00D43085"/>
    <w:rsid w:val="00D44EBA"/>
    <w:rsid w:val="00D5081C"/>
    <w:rsid w:val="00D50A18"/>
    <w:rsid w:val="00D52506"/>
    <w:rsid w:val="00D532C4"/>
    <w:rsid w:val="00D53D86"/>
    <w:rsid w:val="00D56589"/>
    <w:rsid w:val="00D574A7"/>
    <w:rsid w:val="00D6171B"/>
    <w:rsid w:val="00D657FE"/>
    <w:rsid w:val="00D70265"/>
    <w:rsid w:val="00D712E1"/>
    <w:rsid w:val="00D72446"/>
    <w:rsid w:val="00D72548"/>
    <w:rsid w:val="00D73C38"/>
    <w:rsid w:val="00D7620A"/>
    <w:rsid w:val="00D812A4"/>
    <w:rsid w:val="00D81663"/>
    <w:rsid w:val="00D85983"/>
    <w:rsid w:val="00D85ABC"/>
    <w:rsid w:val="00D86E3B"/>
    <w:rsid w:val="00D90A52"/>
    <w:rsid w:val="00D93CD5"/>
    <w:rsid w:val="00D941CC"/>
    <w:rsid w:val="00D97E3C"/>
    <w:rsid w:val="00DA19BD"/>
    <w:rsid w:val="00DA394E"/>
    <w:rsid w:val="00DA5345"/>
    <w:rsid w:val="00DA62F3"/>
    <w:rsid w:val="00DB62DB"/>
    <w:rsid w:val="00DB6486"/>
    <w:rsid w:val="00DB65C3"/>
    <w:rsid w:val="00DC0EFE"/>
    <w:rsid w:val="00DC45BD"/>
    <w:rsid w:val="00DC6DEE"/>
    <w:rsid w:val="00DD00A6"/>
    <w:rsid w:val="00DD2233"/>
    <w:rsid w:val="00DD38C1"/>
    <w:rsid w:val="00DE04CC"/>
    <w:rsid w:val="00DE23EF"/>
    <w:rsid w:val="00DE303F"/>
    <w:rsid w:val="00DE4B51"/>
    <w:rsid w:val="00DF3F3C"/>
    <w:rsid w:val="00DF4796"/>
    <w:rsid w:val="00DF7188"/>
    <w:rsid w:val="00E014D0"/>
    <w:rsid w:val="00E03DC8"/>
    <w:rsid w:val="00E049CC"/>
    <w:rsid w:val="00E25E1D"/>
    <w:rsid w:val="00E3023A"/>
    <w:rsid w:val="00E32B2B"/>
    <w:rsid w:val="00E32DA3"/>
    <w:rsid w:val="00E335B9"/>
    <w:rsid w:val="00E35739"/>
    <w:rsid w:val="00E413D0"/>
    <w:rsid w:val="00E41473"/>
    <w:rsid w:val="00E43283"/>
    <w:rsid w:val="00E458F7"/>
    <w:rsid w:val="00E519F0"/>
    <w:rsid w:val="00E53D91"/>
    <w:rsid w:val="00E55924"/>
    <w:rsid w:val="00E56B3F"/>
    <w:rsid w:val="00E5736A"/>
    <w:rsid w:val="00E64226"/>
    <w:rsid w:val="00E65009"/>
    <w:rsid w:val="00E65D1A"/>
    <w:rsid w:val="00E671A1"/>
    <w:rsid w:val="00E67FD2"/>
    <w:rsid w:val="00E71DFA"/>
    <w:rsid w:val="00E75AEE"/>
    <w:rsid w:val="00E77F0D"/>
    <w:rsid w:val="00E8120C"/>
    <w:rsid w:val="00E83C66"/>
    <w:rsid w:val="00E9054A"/>
    <w:rsid w:val="00E91B7A"/>
    <w:rsid w:val="00E92944"/>
    <w:rsid w:val="00E92976"/>
    <w:rsid w:val="00E94368"/>
    <w:rsid w:val="00E95818"/>
    <w:rsid w:val="00EA42E6"/>
    <w:rsid w:val="00EA7EA7"/>
    <w:rsid w:val="00EB1F22"/>
    <w:rsid w:val="00EB3ED9"/>
    <w:rsid w:val="00EC3C12"/>
    <w:rsid w:val="00EC6127"/>
    <w:rsid w:val="00EC6D60"/>
    <w:rsid w:val="00ED077C"/>
    <w:rsid w:val="00ED1F64"/>
    <w:rsid w:val="00ED2FB4"/>
    <w:rsid w:val="00ED335B"/>
    <w:rsid w:val="00ED4573"/>
    <w:rsid w:val="00ED5F2A"/>
    <w:rsid w:val="00ED6EB8"/>
    <w:rsid w:val="00ED75CB"/>
    <w:rsid w:val="00EE5342"/>
    <w:rsid w:val="00EE6227"/>
    <w:rsid w:val="00EE70C4"/>
    <w:rsid w:val="00EF1E04"/>
    <w:rsid w:val="00F1049C"/>
    <w:rsid w:val="00F11238"/>
    <w:rsid w:val="00F13A8B"/>
    <w:rsid w:val="00F1487C"/>
    <w:rsid w:val="00F16207"/>
    <w:rsid w:val="00F20FB5"/>
    <w:rsid w:val="00F21EF6"/>
    <w:rsid w:val="00F23DE9"/>
    <w:rsid w:val="00F25033"/>
    <w:rsid w:val="00F27855"/>
    <w:rsid w:val="00F30BB4"/>
    <w:rsid w:val="00F31C55"/>
    <w:rsid w:val="00F32366"/>
    <w:rsid w:val="00F368EE"/>
    <w:rsid w:val="00F40232"/>
    <w:rsid w:val="00F42984"/>
    <w:rsid w:val="00F43A18"/>
    <w:rsid w:val="00F46636"/>
    <w:rsid w:val="00F47DD9"/>
    <w:rsid w:val="00F51BE9"/>
    <w:rsid w:val="00F53340"/>
    <w:rsid w:val="00F54559"/>
    <w:rsid w:val="00F54C0C"/>
    <w:rsid w:val="00F5791F"/>
    <w:rsid w:val="00F6033B"/>
    <w:rsid w:val="00F61F32"/>
    <w:rsid w:val="00F638B9"/>
    <w:rsid w:val="00F650EA"/>
    <w:rsid w:val="00F6578D"/>
    <w:rsid w:val="00F70AEC"/>
    <w:rsid w:val="00F729DC"/>
    <w:rsid w:val="00F76B71"/>
    <w:rsid w:val="00F77EB5"/>
    <w:rsid w:val="00F824D6"/>
    <w:rsid w:val="00F8375C"/>
    <w:rsid w:val="00F86879"/>
    <w:rsid w:val="00F87B42"/>
    <w:rsid w:val="00F91224"/>
    <w:rsid w:val="00F916B5"/>
    <w:rsid w:val="00F918F4"/>
    <w:rsid w:val="00F926E9"/>
    <w:rsid w:val="00F94198"/>
    <w:rsid w:val="00F94958"/>
    <w:rsid w:val="00F953C1"/>
    <w:rsid w:val="00F96436"/>
    <w:rsid w:val="00F97BA0"/>
    <w:rsid w:val="00FA2B19"/>
    <w:rsid w:val="00FA41D6"/>
    <w:rsid w:val="00FA4D34"/>
    <w:rsid w:val="00FA5270"/>
    <w:rsid w:val="00FB2F9A"/>
    <w:rsid w:val="00FB5F17"/>
    <w:rsid w:val="00FC1281"/>
    <w:rsid w:val="00FC12D6"/>
    <w:rsid w:val="00FC6C69"/>
    <w:rsid w:val="00FD040C"/>
    <w:rsid w:val="00FD533C"/>
    <w:rsid w:val="00FD5C84"/>
    <w:rsid w:val="00FE1F70"/>
    <w:rsid w:val="00FE1F97"/>
    <w:rsid w:val="00FE1FAF"/>
    <w:rsid w:val="00FE29FE"/>
    <w:rsid w:val="00FE5220"/>
    <w:rsid w:val="00FE527C"/>
    <w:rsid w:val="00FE7739"/>
    <w:rsid w:val="00FF3F6B"/>
    <w:rsid w:val="00FF6024"/>
    <w:rsid w:val="00FF6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88"/>
    <w:pPr>
      <w:widowControl w:val="0"/>
      <w:jc w:val="both"/>
    </w:pPr>
    <w:rPr>
      <w:kern w:val="2"/>
      <w:sz w:val="21"/>
      <w:szCs w:val="22"/>
    </w:rPr>
  </w:style>
  <w:style w:type="paragraph" w:styleId="1">
    <w:name w:val="heading 1"/>
    <w:basedOn w:val="a"/>
    <w:next w:val="a"/>
    <w:link w:val="1Char"/>
    <w:uiPriority w:val="9"/>
    <w:qFormat/>
    <w:rsid w:val="00BA120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550D4"/>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5550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A120F"/>
    <w:rPr>
      <w:b/>
      <w:bCs/>
      <w:kern w:val="44"/>
      <w:sz w:val="44"/>
      <w:szCs w:val="44"/>
    </w:rPr>
  </w:style>
  <w:style w:type="character" w:customStyle="1" w:styleId="fontstyle01">
    <w:name w:val="fontstyle01"/>
    <w:rsid w:val="008A2C89"/>
    <w:rPr>
      <w:rFonts w:ascii="NewBaskerville-Roman" w:hAnsi="NewBaskerville-Roman" w:hint="default"/>
      <w:b w:val="0"/>
      <w:bCs w:val="0"/>
      <w:i w:val="0"/>
      <w:iCs w:val="0"/>
      <w:color w:val="231F20"/>
      <w:sz w:val="18"/>
      <w:szCs w:val="18"/>
    </w:rPr>
  </w:style>
  <w:style w:type="character" w:customStyle="1" w:styleId="fontstyle21">
    <w:name w:val="fontstyle21"/>
    <w:rsid w:val="00751A6E"/>
    <w:rPr>
      <w:rFonts w:ascii="AdvOTbfec020b+fb" w:hAnsi="AdvOTbfec020b+fb" w:hint="default"/>
      <w:b w:val="0"/>
      <w:bCs w:val="0"/>
      <w:i w:val="0"/>
      <w:iCs w:val="0"/>
      <w:color w:val="231F20"/>
      <w:sz w:val="18"/>
      <w:szCs w:val="18"/>
    </w:rPr>
  </w:style>
  <w:style w:type="character" w:customStyle="1" w:styleId="tran">
    <w:name w:val="tran"/>
    <w:rsid w:val="00602AC1"/>
  </w:style>
  <w:style w:type="character" w:customStyle="1" w:styleId="apple-converted-space">
    <w:name w:val="apple-converted-space"/>
    <w:rsid w:val="00602AC1"/>
  </w:style>
  <w:style w:type="character" w:customStyle="1" w:styleId="skip">
    <w:name w:val="skip"/>
    <w:rsid w:val="003D464D"/>
  </w:style>
  <w:style w:type="character" w:styleId="a3">
    <w:name w:val="Hyperlink"/>
    <w:uiPriority w:val="99"/>
    <w:unhideWhenUsed/>
    <w:rsid w:val="003D464D"/>
    <w:rPr>
      <w:color w:val="0000FF"/>
      <w:u w:val="single"/>
    </w:rPr>
  </w:style>
  <w:style w:type="character" w:customStyle="1" w:styleId="fontstyle31">
    <w:name w:val="fontstyle31"/>
    <w:rsid w:val="00D812A4"/>
    <w:rPr>
      <w:rFonts w:ascii="AdvOTbfec020b+fb" w:hAnsi="AdvOTbfec020b+fb" w:hint="default"/>
      <w:b w:val="0"/>
      <w:bCs w:val="0"/>
      <w:i w:val="0"/>
      <w:iCs w:val="0"/>
      <w:color w:val="231F20"/>
      <w:sz w:val="18"/>
      <w:szCs w:val="18"/>
    </w:rPr>
  </w:style>
  <w:style w:type="paragraph" w:styleId="a4">
    <w:name w:val="header"/>
    <w:basedOn w:val="a"/>
    <w:link w:val="Char"/>
    <w:uiPriority w:val="99"/>
    <w:unhideWhenUsed/>
    <w:rsid w:val="00D712E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D712E1"/>
    <w:rPr>
      <w:kern w:val="2"/>
      <w:sz w:val="18"/>
      <w:szCs w:val="18"/>
    </w:rPr>
  </w:style>
  <w:style w:type="paragraph" w:styleId="a5">
    <w:name w:val="footer"/>
    <w:basedOn w:val="a"/>
    <w:link w:val="Char0"/>
    <w:uiPriority w:val="99"/>
    <w:unhideWhenUsed/>
    <w:rsid w:val="00D712E1"/>
    <w:pPr>
      <w:tabs>
        <w:tab w:val="center" w:pos="4153"/>
        <w:tab w:val="right" w:pos="8306"/>
      </w:tabs>
      <w:snapToGrid w:val="0"/>
      <w:jc w:val="left"/>
    </w:pPr>
    <w:rPr>
      <w:sz w:val="18"/>
      <w:szCs w:val="18"/>
    </w:rPr>
  </w:style>
  <w:style w:type="character" w:customStyle="1" w:styleId="Char0">
    <w:name w:val="页脚 Char"/>
    <w:link w:val="a5"/>
    <w:uiPriority w:val="99"/>
    <w:rsid w:val="00D712E1"/>
    <w:rPr>
      <w:kern w:val="2"/>
      <w:sz w:val="18"/>
      <w:szCs w:val="18"/>
    </w:rPr>
  </w:style>
  <w:style w:type="character" w:customStyle="1" w:styleId="fontstyle41">
    <w:name w:val="fontstyle41"/>
    <w:rsid w:val="00D712E1"/>
    <w:rPr>
      <w:rFonts w:ascii="AdvTT05cc2067+03" w:hAnsi="AdvTT05cc2067+03" w:hint="default"/>
      <w:b w:val="0"/>
      <w:bCs w:val="0"/>
      <w:i w:val="0"/>
      <w:iCs w:val="0"/>
      <w:color w:val="231F20"/>
      <w:sz w:val="18"/>
      <w:szCs w:val="18"/>
    </w:rPr>
  </w:style>
  <w:style w:type="paragraph" w:customStyle="1" w:styleId="a6">
    <w:name w:val="列表段落"/>
    <w:basedOn w:val="a"/>
    <w:uiPriority w:val="34"/>
    <w:qFormat/>
    <w:rsid w:val="003025F1"/>
    <w:pPr>
      <w:ind w:firstLineChars="200" w:firstLine="420"/>
    </w:pPr>
    <w:rPr>
      <w:rFonts w:ascii="等线" w:eastAsia="等线" w:hAnsi="等线"/>
    </w:rPr>
  </w:style>
  <w:style w:type="character" w:customStyle="1" w:styleId="2Char">
    <w:name w:val="标题 2 Char"/>
    <w:link w:val="2"/>
    <w:uiPriority w:val="9"/>
    <w:rsid w:val="005550D4"/>
    <w:rPr>
      <w:rFonts w:ascii="等线 Light" w:eastAsia="等线 Light" w:hAnsi="等线 Light" w:cs="Times New Roman"/>
      <w:b/>
      <w:bCs/>
      <w:kern w:val="2"/>
      <w:sz w:val="32"/>
      <w:szCs w:val="32"/>
    </w:rPr>
  </w:style>
  <w:style w:type="character" w:customStyle="1" w:styleId="3Char">
    <w:name w:val="标题 3 Char"/>
    <w:link w:val="3"/>
    <w:uiPriority w:val="9"/>
    <w:rsid w:val="005550D4"/>
    <w:rPr>
      <w:b/>
      <w:bCs/>
      <w:kern w:val="2"/>
      <w:sz w:val="32"/>
      <w:szCs w:val="32"/>
    </w:rPr>
  </w:style>
  <w:style w:type="character" w:styleId="a7">
    <w:name w:val="annotation reference"/>
    <w:uiPriority w:val="99"/>
    <w:semiHidden/>
    <w:unhideWhenUsed/>
    <w:rsid w:val="00F51BE9"/>
    <w:rPr>
      <w:rFonts w:ascii="Tahoma" w:hAnsi="Tahoma" w:cs="Tahoma"/>
      <w:b w:val="0"/>
      <w:i w:val="0"/>
      <w:caps w:val="0"/>
      <w:strike w:val="0"/>
      <w:sz w:val="16"/>
      <w:szCs w:val="21"/>
      <w:u w:val="none"/>
    </w:rPr>
  </w:style>
  <w:style w:type="paragraph" w:styleId="a8">
    <w:name w:val="annotation text"/>
    <w:basedOn w:val="a"/>
    <w:link w:val="Char1"/>
    <w:uiPriority w:val="99"/>
    <w:semiHidden/>
    <w:unhideWhenUsed/>
    <w:qFormat/>
    <w:rsid w:val="00F51BE9"/>
    <w:pPr>
      <w:jc w:val="left"/>
    </w:pPr>
    <w:rPr>
      <w:rFonts w:ascii="Tahoma" w:hAnsi="Tahoma" w:cs="Tahoma"/>
      <w:sz w:val="16"/>
    </w:rPr>
  </w:style>
  <w:style w:type="character" w:customStyle="1" w:styleId="a9">
    <w:name w:val="批注文字 字符"/>
    <w:uiPriority w:val="99"/>
    <w:semiHidden/>
    <w:rsid w:val="00F51BE9"/>
    <w:rPr>
      <w:kern w:val="2"/>
      <w:sz w:val="21"/>
      <w:szCs w:val="22"/>
    </w:rPr>
  </w:style>
  <w:style w:type="character" w:customStyle="1" w:styleId="Char1">
    <w:name w:val="批注文字 Char1"/>
    <w:link w:val="a8"/>
    <w:uiPriority w:val="99"/>
    <w:semiHidden/>
    <w:rsid w:val="00F51BE9"/>
    <w:rPr>
      <w:rFonts w:ascii="Tahoma" w:hAnsi="Tahoma" w:cs="Tahoma"/>
      <w:kern w:val="2"/>
      <w:sz w:val="16"/>
      <w:szCs w:val="22"/>
      <w:lang w:eastAsia="zh-CN"/>
    </w:rPr>
  </w:style>
  <w:style w:type="paragraph" w:styleId="aa">
    <w:name w:val="Balloon Text"/>
    <w:basedOn w:val="a"/>
    <w:link w:val="Char2"/>
    <w:uiPriority w:val="99"/>
    <w:semiHidden/>
    <w:unhideWhenUsed/>
    <w:rsid w:val="00F51BE9"/>
    <w:rPr>
      <w:sz w:val="18"/>
      <w:szCs w:val="18"/>
    </w:rPr>
  </w:style>
  <w:style w:type="character" w:customStyle="1" w:styleId="Char2">
    <w:name w:val="批注框文本 Char"/>
    <w:link w:val="aa"/>
    <w:uiPriority w:val="99"/>
    <w:semiHidden/>
    <w:rsid w:val="00F51BE9"/>
    <w:rPr>
      <w:kern w:val="2"/>
      <w:sz w:val="18"/>
      <w:szCs w:val="18"/>
      <w:lang w:eastAsia="zh-CN"/>
    </w:rPr>
  </w:style>
  <w:style w:type="paragraph" w:styleId="ab">
    <w:name w:val="Normal (Web)"/>
    <w:basedOn w:val="a"/>
    <w:uiPriority w:val="99"/>
    <w:semiHidden/>
    <w:unhideWhenUsed/>
    <w:rsid w:val="0059311C"/>
    <w:pPr>
      <w:widowControl/>
      <w:spacing w:before="100" w:beforeAutospacing="1" w:after="100" w:afterAutospacing="1"/>
      <w:jc w:val="left"/>
    </w:pPr>
    <w:rPr>
      <w:rFonts w:ascii="宋体" w:hAnsi="宋体" w:cs="宋体"/>
      <w:kern w:val="0"/>
      <w:sz w:val="24"/>
      <w:szCs w:val="24"/>
    </w:rPr>
  </w:style>
  <w:style w:type="paragraph" w:styleId="ac">
    <w:name w:val="No Spacing"/>
    <w:uiPriority w:val="1"/>
    <w:qFormat/>
    <w:rsid w:val="00937926"/>
    <w:pPr>
      <w:widowControl w:val="0"/>
      <w:jc w:val="both"/>
    </w:pPr>
    <w:rPr>
      <w:kern w:val="2"/>
      <w:sz w:val="21"/>
      <w:szCs w:val="22"/>
    </w:rPr>
  </w:style>
  <w:style w:type="paragraph" w:customStyle="1" w:styleId="para">
    <w:name w:val="para"/>
    <w:basedOn w:val="a"/>
    <w:rsid w:val="00B40DD3"/>
    <w:pPr>
      <w:widowControl/>
      <w:spacing w:before="100" w:beforeAutospacing="1" w:after="100" w:afterAutospacing="1"/>
      <w:jc w:val="left"/>
    </w:pPr>
    <w:rPr>
      <w:rFonts w:ascii="宋体" w:hAnsi="宋体" w:cs="宋体"/>
      <w:kern w:val="0"/>
      <w:sz w:val="24"/>
      <w:szCs w:val="24"/>
    </w:rPr>
  </w:style>
  <w:style w:type="character" w:customStyle="1" w:styleId="externalref">
    <w:name w:val="externalref"/>
    <w:rsid w:val="0017593F"/>
  </w:style>
  <w:style w:type="character" w:customStyle="1" w:styleId="refsource">
    <w:name w:val="refsource"/>
    <w:rsid w:val="0017593F"/>
  </w:style>
  <w:style w:type="character" w:customStyle="1" w:styleId="ad">
    <w:name w:val="未处理的提及"/>
    <w:uiPriority w:val="99"/>
    <w:semiHidden/>
    <w:unhideWhenUsed/>
    <w:rsid w:val="00C41B52"/>
    <w:rPr>
      <w:color w:val="605E5C"/>
      <w:shd w:val="clear" w:color="auto" w:fill="E1DFDD"/>
    </w:rPr>
  </w:style>
  <w:style w:type="table" w:styleId="ae">
    <w:name w:val="Table Grid"/>
    <w:basedOn w:val="a1"/>
    <w:uiPriority w:val="39"/>
    <w:rsid w:val="000870C4"/>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C3E3F"/>
    <w:rPr>
      <w:kern w:val="2"/>
      <w:sz w:val="21"/>
      <w:szCs w:val="22"/>
    </w:rPr>
  </w:style>
  <w:style w:type="paragraph" w:styleId="af0">
    <w:name w:val="annotation subject"/>
    <w:basedOn w:val="a8"/>
    <w:next w:val="a8"/>
    <w:link w:val="Char3"/>
    <w:uiPriority w:val="99"/>
    <w:semiHidden/>
    <w:unhideWhenUsed/>
    <w:rsid w:val="000C3E3F"/>
    <w:pPr>
      <w:jc w:val="both"/>
    </w:pPr>
    <w:rPr>
      <w:b/>
      <w:bCs/>
      <w:sz w:val="20"/>
      <w:szCs w:val="20"/>
    </w:rPr>
  </w:style>
  <w:style w:type="character" w:customStyle="1" w:styleId="Char3">
    <w:name w:val="批注主题 Char"/>
    <w:link w:val="af0"/>
    <w:uiPriority w:val="99"/>
    <w:semiHidden/>
    <w:rsid w:val="000C3E3F"/>
    <w:rPr>
      <w:rFonts w:ascii="Tahoma" w:hAnsi="Tahoma" w:cs="Tahoma"/>
      <w:b/>
      <w:bCs/>
      <w:kern w:val="2"/>
      <w:lang w:eastAsia="zh-CN"/>
    </w:rPr>
  </w:style>
  <w:style w:type="character" w:customStyle="1" w:styleId="Char4">
    <w:name w:val="批注文字 Char"/>
    <w:uiPriority w:val="99"/>
    <w:semiHidden/>
    <w:qFormat/>
    <w:rsid w:val="0070300C"/>
    <w:rPr>
      <w:rFonts w:eastAsia="宋体"/>
      <w:kern w:val="2"/>
      <w:sz w:val="21"/>
      <w:szCs w:val="24"/>
      <w:lang w:val="en-US" w:eastAsia="zh-CN" w:bidi="ar-SA"/>
    </w:rPr>
  </w:style>
  <w:style w:type="paragraph" w:customStyle="1" w:styleId="10">
    <w:name w:val="正文1"/>
    <w:uiPriority w:val="99"/>
    <w:rsid w:val="00C176EF"/>
    <w:pPr>
      <w:spacing w:line="276" w:lineRule="auto"/>
    </w:pPr>
    <w:rPr>
      <w:rFonts w:ascii="Arial"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88"/>
    <w:pPr>
      <w:widowControl w:val="0"/>
      <w:jc w:val="both"/>
    </w:pPr>
    <w:rPr>
      <w:kern w:val="2"/>
      <w:sz w:val="21"/>
      <w:szCs w:val="22"/>
    </w:rPr>
  </w:style>
  <w:style w:type="paragraph" w:styleId="1">
    <w:name w:val="heading 1"/>
    <w:basedOn w:val="a"/>
    <w:next w:val="a"/>
    <w:link w:val="1Char"/>
    <w:uiPriority w:val="9"/>
    <w:qFormat/>
    <w:rsid w:val="00BA120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550D4"/>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qFormat/>
    <w:rsid w:val="005550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A120F"/>
    <w:rPr>
      <w:b/>
      <w:bCs/>
      <w:kern w:val="44"/>
      <w:sz w:val="44"/>
      <w:szCs w:val="44"/>
    </w:rPr>
  </w:style>
  <w:style w:type="character" w:customStyle="1" w:styleId="fontstyle01">
    <w:name w:val="fontstyle01"/>
    <w:rsid w:val="008A2C89"/>
    <w:rPr>
      <w:rFonts w:ascii="NewBaskerville-Roman" w:hAnsi="NewBaskerville-Roman" w:hint="default"/>
      <w:b w:val="0"/>
      <w:bCs w:val="0"/>
      <w:i w:val="0"/>
      <w:iCs w:val="0"/>
      <w:color w:val="231F20"/>
      <w:sz w:val="18"/>
      <w:szCs w:val="18"/>
    </w:rPr>
  </w:style>
  <w:style w:type="character" w:customStyle="1" w:styleId="fontstyle21">
    <w:name w:val="fontstyle21"/>
    <w:rsid w:val="00751A6E"/>
    <w:rPr>
      <w:rFonts w:ascii="AdvOTbfec020b+fb" w:hAnsi="AdvOTbfec020b+fb" w:hint="default"/>
      <w:b w:val="0"/>
      <w:bCs w:val="0"/>
      <w:i w:val="0"/>
      <w:iCs w:val="0"/>
      <w:color w:val="231F20"/>
      <w:sz w:val="18"/>
      <w:szCs w:val="18"/>
    </w:rPr>
  </w:style>
  <w:style w:type="character" w:customStyle="1" w:styleId="tran">
    <w:name w:val="tran"/>
    <w:rsid w:val="00602AC1"/>
  </w:style>
  <w:style w:type="character" w:customStyle="1" w:styleId="apple-converted-space">
    <w:name w:val="apple-converted-space"/>
    <w:rsid w:val="00602AC1"/>
  </w:style>
  <w:style w:type="character" w:customStyle="1" w:styleId="skip">
    <w:name w:val="skip"/>
    <w:rsid w:val="003D464D"/>
  </w:style>
  <w:style w:type="character" w:styleId="a3">
    <w:name w:val="Hyperlink"/>
    <w:uiPriority w:val="99"/>
    <w:unhideWhenUsed/>
    <w:rsid w:val="003D464D"/>
    <w:rPr>
      <w:color w:val="0000FF"/>
      <w:u w:val="single"/>
    </w:rPr>
  </w:style>
  <w:style w:type="character" w:customStyle="1" w:styleId="fontstyle31">
    <w:name w:val="fontstyle31"/>
    <w:rsid w:val="00D812A4"/>
    <w:rPr>
      <w:rFonts w:ascii="AdvOTbfec020b+fb" w:hAnsi="AdvOTbfec020b+fb" w:hint="default"/>
      <w:b w:val="0"/>
      <w:bCs w:val="0"/>
      <w:i w:val="0"/>
      <w:iCs w:val="0"/>
      <w:color w:val="231F20"/>
      <w:sz w:val="18"/>
      <w:szCs w:val="18"/>
    </w:rPr>
  </w:style>
  <w:style w:type="paragraph" w:styleId="a4">
    <w:name w:val="header"/>
    <w:basedOn w:val="a"/>
    <w:link w:val="Char"/>
    <w:uiPriority w:val="99"/>
    <w:unhideWhenUsed/>
    <w:rsid w:val="00D712E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D712E1"/>
    <w:rPr>
      <w:kern w:val="2"/>
      <w:sz w:val="18"/>
      <w:szCs w:val="18"/>
    </w:rPr>
  </w:style>
  <w:style w:type="paragraph" w:styleId="a5">
    <w:name w:val="footer"/>
    <w:basedOn w:val="a"/>
    <w:link w:val="Char0"/>
    <w:uiPriority w:val="99"/>
    <w:unhideWhenUsed/>
    <w:rsid w:val="00D712E1"/>
    <w:pPr>
      <w:tabs>
        <w:tab w:val="center" w:pos="4153"/>
        <w:tab w:val="right" w:pos="8306"/>
      </w:tabs>
      <w:snapToGrid w:val="0"/>
      <w:jc w:val="left"/>
    </w:pPr>
    <w:rPr>
      <w:sz w:val="18"/>
      <w:szCs w:val="18"/>
    </w:rPr>
  </w:style>
  <w:style w:type="character" w:customStyle="1" w:styleId="Char0">
    <w:name w:val="页脚 Char"/>
    <w:link w:val="a5"/>
    <w:uiPriority w:val="99"/>
    <w:rsid w:val="00D712E1"/>
    <w:rPr>
      <w:kern w:val="2"/>
      <w:sz w:val="18"/>
      <w:szCs w:val="18"/>
    </w:rPr>
  </w:style>
  <w:style w:type="character" w:customStyle="1" w:styleId="fontstyle41">
    <w:name w:val="fontstyle41"/>
    <w:rsid w:val="00D712E1"/>
    <w:rPr>
      <w:rFonts w:ascii="AdvTT05cc2067+03" w:hAnsi="AdvTT05cc2067+03" w:hint="default"/>
      <w:b w:val="0"/>
      <w:bCs w:val="0"/>
      <w:i w:val="0"/>
      <w:iCs w:val="0"/>
      <w:color w:val="231F20"/>
      <w:sz w:val="18"/>
      <w:szCs w:val="18"/>
    </w:rPr>
  </w:style>
  <w:style w:type="paragraph" w:customStyle="1" w:styleId="a6">
    <w:name w:val="列表段落"/>
    <w:basedOn w:val="a"/>
    <w:uiPriority w:val="34"/>
    <w:qFormat/>
    <w:rsid w:val="003025F1"/>
    <w:pPr>
      <w:ind w:firstLineChars="200" w:firstLine="420"/>
    </w:pPr>
    <w:rPr>
      <w:rFonts w:ascii="等线" w:eastAsia="等线" w:hAnsi="等线"/>
    </w:rPr>
  </w:style>
  <w:style w:type="character" w:customStyle="1" w:styleId="2Char">
    <w:name w:val="标题 2 Char"/>
    <w:link w:val="2"/>
    <w:uiPriority w:val="9"/>
    <w:rsid w:val="005550D4"/>
    <w:rPr>
      <w:rFonts w:ascii="等线 Light" w:eastAsia="等线 Light" w:hAnsi="等线 Light" w:cs="Times New Roman"/>
      <w:b/>
      <w:bCs/>
      <w:kern w:val="2"/>
      <w:sz w:val="32"/>
      <w:szCs w:val="32"/>
    </w:rPr>
  </w:style>
  <w:style w:type="character" w:customStyle="1" w:styleId="3Char">
    <w:name w:val="标题 3 Char"/>
    <w:link w:val="3"/>
    <w:uiPriority w:val="9"/>
    <w:rsid w:val="005550D4"/>
    <w:rPr>
      <w:b/>
      <w:bCs/>
      <w:kern w:val="2"/>
      <w:sz w:val="32"/>
      <w:szCs w:val="32"/>
    </w:rPr>
  </w:style>
  <w:style w:type="character" w:styleId="a7">
    <w:name w:val="annotation reference"/>
    <w:uiPriority w:val="99"/>
    <w:semiHidden/>
    <w:unhideWhenUsed/>
    <w:rsid w:val="00F51BE9"/>
    <w:rPr>
      <w:rFonts w:ascii="Tahoma" w:hAnsi="Tahoma" w:cs="Tahoma"/>
      <w:b w:val="0"/>
      <w:i w:val="0"/>
      <w:caps w:val="0"/>
      <w:strike w:val="0"/>
      <w:sz w:val="16"/>
      <w:szCs w:val="21"/>
      <w:u w:val="none"/>
    </w:rPr>
  </w:style>
  <w:style w:type="paragraph" w:styleId="a8">
    <w:name w:val="annotation text"/>
    <w:basedOn w:val="a"/>
    <w:link w:val="Char1"/>
    <w:uiPriority w:val="99"/>
    <w:semiHidden/>
    <w:unhideWhenUsed/>
    <w:qFormat/>
    <w:rsid w:val="00F51BE9"/>
    <w:pPr>
      <w:jc w:val="left"/>
    </w:pPr>
    <w:rPr>
      <w:rFonts w:ascii="Tahoma" w:hAnsi="Tahoma" w:cs="Tahoma"/>
      <w:sz w:val="16"/>
    </w:rPr>
  </w:style>
  <w:style w:type="character" w:customStyle="1" w:styleId="a9">
    <w:name w:val="批注文字 字符"/>
    <w:uiPriority w:val="99"/>
    <w:semiHidden/>
    <w:rsid w:val="00F51BE9"/>
    <w:rPr>
      <w:kern w:val="2"/>
      <w:sz w:val="21"/>
      <w:szCs w:val="22"/>
    </w:rPr>
  </w:style>
  <w:style w:type="character" w:customStyle="1" w:styleId="Char1">
    <w:name w:val="批注文字 Char1"/>
    <w:link w:val="a8"/>
    <w:uiPriority w:val="99"/>
    <w:semiHidden/>
    <w:rsid w:val="00F51BE9"/>
    <w:rPr>
      <w:rFonts w:ascii="Tahoma" w:hAnsi="Tahoma" w:cs="Tahoma"/>
      <w:kern w:val="2"/>
      <w:sz w:val="16"/>
      <w:szCs w:val="22"/>
      <w:lang w:eastAsia="zh-CN"/>
    </w:rPr>
  </w:style>
  <w:style w:type="paragraph" w:styleId="aa">
    <w:name w:val="Balloon Text"/>
    <w:basedOn w:val="a"/>
    <w:link w:val="Char2"/>
    <w:uiPriority w:val="99"/>
    <w:semiHidden/>
    <w:unhideWhenUsed/>
    <w:rsid w:val="00F51BE9"/>
    <w:rPr>
      <w:sz w:val="18"/>
      <w:szCs w:val="18"/>
    </w:rPr>
  </w:style>
  <w:style w:type="character" w:customStyle="1" w:styleId="Char2">
    <w:name w:val="批注框文本 Char"/>
    <w:link w:val="aa"/>
    <w:uiPriority w:val="99"/>
    <w:semiHidden/>
    <w:rsid w:val="00F51BE9"/>
    <w:rPr>
      <w:kern w:val="2"/>
      <w:sz w:val="18"/>
      <w:szCs w:val="18"/>
      <w:lang w:eastAsia="zh-CN"/>
    </w:rPr>
  </w:style>
  <w:style w:type="paragraph" w:styleId="ab">
    <w:name w:val="Normal (Web)"/>
    <w:basedOn w:val="a"/>
    <w:uiPriority w:val="99"/>
    <w:semiHidden/>
    <w:unhideWhenUsed/>
    <w:rsid w:val="0059311C"/>
    <w:pPr>
      <w:widowControl/>
      <w:spacing w:before="100" w:beforeAutospacing="1" w:after="100" w:afterAutospacing="1"/>
      <w:jc w:val="left"/>
    </w:pPr>
    <w:rPr>
      <w:rFonts w:ascii="宋体" w:hAnsi="宋体" w:cs="宋体"/>
      <w:kern w:val="0"/>
      <w:sz w:val="24"/>
      <w:szCs w:val="24"/>
    </w:rPr>
  </w:style>
  <w:style w:type="paragraph" w:styleId="ac">
    <w:name w:val="No Spacing"/>
    <w:uiPriority w:val="1"/>
    <w:qFormat/>
    <w:rsid w:val="00937926"/>
    <w:pPr>
      <w:widowControl w:val="0"/>
      <w:jc w:val="both"/>
    </w:pPr>
    <w:rPr>
      <w:kern w:val="2"/>
      <w:sz w:val="21"/>
      <w:szCs w:val="22"/>
    </w:rPr>
  </w:style>
  <w:style w:type="paragraph" w:customStyle="1" w:styleId="para">
    <w:name w:val="para"/>
    <w:basedOn w:val="a"/>
    <w:rsid w:val="00B40DD3"/>
    <w:pPr>
      <w:widowControl/>
      <w:spacing w:before="100" w:beforeAutospacing="1" w:after="100" w:afterAutospacing="1"/>
      <w:jc w:val="left"/>
    </w:pPr>
    <w:rPr>
      <w:rFonts w:ascii="宋体" w:hAnsi="宋体" w:cs="宋体"/>
      <w:kern w:val="0"/>
      <w:sz w:val="24"/>
      <w:szCs w:val="24"/>
    </w:rPr>
  </w:style>
  <w:style w:type="character" w:customStyle="1" w:styleId="externalref">
    <w:name w:val="externalref"/>
    <w:rsid w:val="0017593F"/>
  </w:style>
  <w:style w:type="character" w:customStyle="1" w:styleId="refsource">
    <w:name w:val="refsource"/>
    <w:rsid w:val="0017593F"/>
  </w:style>
  <w:style w:type="character" w:customStyle="1" w:styleId="ad">
    <w:name w:val="未处理的提及"/>
    <w:uiPriority w:val="99"/>
    <w:semiHidden/>
    <w:unhideWhenUsed/>
    <w:rsid w:val="00C41B52"/>
    <w:rPr>
      <w:color w:val="605E5C"/>
      <w:shd w:val="clear" w:color="auto" w:fill="E1DFDD"/>
    </w:rPr>
  </w:style>
  <w:style w:type="table" w:styleId="ae">
    <w:name w:val="Table Grid"/>
    <w:basedOn w:val="a1"/>
    <w:uiPriority w:val="39"/>
    <w:rsid w:val="000870C4"/>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C3E3F"/>
    <w:rPr>
      <w:kern w:val="2"/>
      <w:sz w:val="21"/>
      <w:szCs w:val="22"/>
    </w:rPr>
  </w:style>
  <w:style w:type="paragraph" w:styleId="af0">
    <w:name w:val="annotation subject"/>
    <w:basedOn w:val="a8"/>
    <w:next w:val="a8"/>
    <w:link w:val="Char3"/>
    <w:uiPriority w:val="99"/>
    <w:semiHidden/>
    <w:unhideWhenUsed/>
    <w:rsid w:val="000C3E3F"/>
    <w:pPr>
      <w:jc w:val="both"/>
    </w:pPr>
    <w:rPr>
      <w:b/>
      <w:bCs/>
      <w:sz w:val="20"/>
      <w:szCs w:val="20"/>
    </w:rPr>
  </w:style>
  <w:style w:type="character" w:customStyle="1" w:styleId="Char3">
    <w:name w:val="批注主题 Char"/>
    <w:link w:val="af0"/>
    <w:uiPriority w:val="99"/>
    <w:semiHidden/>
    <w:rsid w:val="000C3E3F"/>
    <w:rPr>
      <w:rFonts w:ascii="Tahoma" w:hAnsi="Tahoma" w:cs="Tahoma"/>
      <w:b/>
      <w:bCs/>
      <w:kern w:val="2"/>
      <w:lang w:eastAsia="zh-CN"/>
    </w:rPr>
  </w:style>
  <w:style w:type="character" w:customStyle="1" w:styleId="Char4">
    <w:name w:val="批注文字 Char"/>
    <w:uiPriority w:val="99"/>
    <w:semiHidden/>
    <w:qFormat/>
    <w:rsid w:val="0070300C"/>
    <w:rPr>
      <w:rFonts w:eastAsia="宋体"/>
      <w:kern w:val="2"/>
      <w:sz w:val="21"/>
      <w:szCs w:val="24"/>
      <w:lang w:val="en-US" w:eastAsia="zh-CN" w:bidi="ar-SA"/>
    </w:rPr>
  </w:style>
  <w:style w:type="paragraph" w:customStyle="1" w:styleId="10">
    <w:name w:val="正文1"/>
    <w:uiPriority w:val="99"/>
    <w:rsid w:val="00C176EF"/>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4023">
      <w:bodyDiv w:val="1"/>
      <w:marLeft w:val="0"/>
      <w:marRight w:val="0"/>
      <w:marTop w:val="0"/>
      <w:marBottom w:val="0"/>
      <w:divBdr>
        <w:top w:val="none" w:sz="0" w:space="0" w:color="auto"/>
        <w:left w:val="none" w:sz="0" w:space="0" w:color="auto"/>
        <w:bottom w:val="none" w:sz="0" w:space="0" w:color="auto"/>
        <w:right w:val="none" w:sz="0" w:space="0" w:color="auto"/>
      </w:divBdr>
    </w:div>
    <w:div w:id="1154225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xiaoyan769@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cid.org/https:/orcid.org/0000-0002-1674-23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https:/orcid.org/0000-0001-5300-8354"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orcid.org/https:/orcid.org/0000-0003-0521-6575" TargetMode="External"/><Relationship Id="rId4" Type="http://schemas.microsoft.com/office/2007/relationships/stylesWithEffects" Target="stylesWithEffects.xml"/><Relationship Id="rId9" Type="http://schemas.openxmlformats.org/officeDocument/2006/relationships/hyperlink" Target="http://orcid.org/https:/orcid.org/0000-0002-0737-2363"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9BE7D-A2DD-4300-BC06-AF0FD461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22979</CharactersWithSpaces>
  <SharedDoc>false</SharedDoc>
  <HLinks>
    <vt:vector size="30" baseType="variant">
      <vt:variant>
        <vt:i4>4390948</vt:i4>
      </vt:variant>
      <vt:variant>
        <vt:i4>12</vt:i4>
      </vt:variant>
      <vt:variant>
        <vt:i4>0</vt:i4>
      </vt:variant>
      <vt:variant>
        <vt:i4>5</vt:i4>
      </vt:variant>
      <vt:variant>
        <vt:lpwstr>mailto:suxiaoyan769@hotmail.com</vt:lpwstr>
      </vt:variant>
      <vt:variant>
        <vt:lpwstr/>
      </vt:variant>
      <vt:variant>
        <vt:i4>4915208</vt:i4>
      </vt:variant>
      <vt:variant>
        <vt:i4>9</vt:i4>
      </vt:variant>
      <vt:variant>
        <vt:i4>0</vt:i4>
      </vt:variant>
      <vt:variant>
        <vt:i4>5</vt:i4>
      </vt:variant>
      <vt:variant>
        <vt:lpwstr>http://orcid.org/https:/orcid.org/0000-0002-1674-2354</vt:lpwstr>
      </vt:variant>
      <vt:variant>
        <vt:lpwstr/>
      </vt:variant>
      <vt:variant>
        <vt:i4>4194312</vt:i4>
      </vt:variant>
      <vt:variant>
        <vt:i4>6</vt:i4>
      </vt:variant>
      <vt:variant>
        <vt:i4>0</vt:i4>
      </vt:variant>
      <vt:variant>
        <vt:i4>5</vt:i4>
      </vt:variant>
      <vt:variant>
        <vt:lpwstr>http://orcid.org/https:/orcid.org/0000-0001-5300-8354</vt:lpwstr>
      </vt:variant>
      <vt:variant>
        <vt:lpwstr/>
      </vt:variant>
      <vt:variant>
        <vt:i4>4915211</vt:i4>
      </vt:variant>
      <vt:variant>
        <vt:i4>3</vt:i4>
      </vt:variant>
      <vt:variant>
        <vt:i4>0</vt:i4>
      </vt:variant>
      <vt:variant>
        <vt:i4>5</vt:i4>
      </vt:variant>
      <vt:variant>
        <vt:lpwstr>http://orcid.org/https:/orcid.org/0000-0003-0521-6575</vt:lpwstr>
      </vt:variant>
      <vt:variant>
        <vt:lpwstr/>
      </vt:variant>
      <vt:variant>
        <vt:i4>4849677</vt:i4>
      </vt:variant>
      <vt:variant>
        <vt:i4>0</vt:i4>
      </vt:variant>
      <vt:variant>
        <vt:i4>0</vt:i4>
      </vt:variant>
      <vt:variant>
        <vt:i4>5</vt:i4>
      </vt:variant>
      <vt:variant>
        <vt:lpwstr>http://orcid.org/https:/orcid.org/0000-0002-0737-2363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3</cp:revision>
  <cp:lastPrinted>2018-12-07T07:18:00Z</cp:lastPrinted>
  <dcterms:created xsi:type="dcterms:W3CDTF">2019-12-24T02:12:00Z</dcterms:created>
  <dcterms:modified xsi:type="dcterms:W3CDTF">2019-12-24T05:22:00Z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43673.4083449074</vt:r8>
  </property>
  <property fmtid="{D5CDD505-2E9C-101B-9397-08002B2CF9AE}" pid="4" name="EditTimer">
    <vt:i4>6220</vt:i4>
  </property>
</Properties>
</file>