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11182" w14:textId="77777777" w:rsidR="00593C7C" w:rsidRPr="00693B3E" w:rsidRDefault="00593C7C" w:rsidP="00693B3E">
      <w:pPr>
        <w:adjustRightInd w:val="0"/>
        <w:snapToGrid w:val="0"/>
        <w:spacing w:line="360" w:lineRule="auto"/>
        <w:rPr>
          <w:rFonts w:ascii="Book Antiqua" w:eastAsia="Times New Roman" w:hAnsi="Book Antiqua" w:cs="宋体"/>
          <w:b/>
          <w:i/>
          <w:kern w:val="2"/>
          <w:sz w:val="24"/>
          <w:szCs w:val="24"/>
        </w:rPr>
      </w:pPr>
      <w:bookmarkStart w:id="0" w:name="OLE_LINK67"/>
      <w:bookmarkStart w:id="1" w:name="OLE_LINK68"/>
      <w:r w:rsidRPr="00693B3E">
        <w:rPr>
          <w:rFonts w:ascii="Book Antiqua" w:eastAsia="Times New Roman" w:hAnsi="Book Antiqua" w:cs="宋体"/>
          <w:b/>
          <w:kern w:val="2"/>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693B3E">
        <w:rPr>
          <w:rFonts w:ascii="Book Antiqua" w:eastAsia="Times New Roman" w:hAnsi="Book Antiqua" w:cs="宋体"/>
          <w:i/>
          <w:kern w:val="2"/>
          <w:sz w:val="24"/>
          <w:szCs w:val="24"/>
        </w:rPr>
        <w:t xml:space="preserve">World Journal of </w:t>
      </w:r>
      <w:bookmarkEnd w:id="2"/>
      <w:bookmarkEnd w:id="3"/>
      <w:bookmarkEnd w:id="4"/>
      <w:bookmarkEnd w:id="5"/>
      <w:bookmarkEnd w:id="6"/>
      <w:bookmarkEnd w:id="7"/>
      <w:bookmarkEnd w:id="8"/>
      <w:r w:rsidRPr="00693B3E">
        <w:rPr>
          <w:rFonts w:ascii="Book Antiqua" w:eastAsia="Times New Roman" w:hAnsi="Book Antiqua" w:cs="宋体"/>
          <w:i/>
          <w:kern w:val="2"/>
          <w:sz w:val="24"/>
          <w:szCs w:val="24"/>
        </w:rPr>
        <w:t>Clinical Cases</w:t>
      </w:r>
    </w:p>
    <w:p w14:paraId="7C297FBD" w14:textId="12C7F4B0" w:rsidR="00593C7C" w:rsidRPr="00693B3E" w:rsidRDefault="00593C7C" w:rsidP="00693B3E">
      <w:pPr>
        <w:adjustRightInd w:val="0"/>
        <w:snapToGrid w:val="0"/>
        <w:spacing w:line="360" w:lineRule="auto"/>
        <w:rPr>
          <w:rFonts w:ascii="Book Antiqua" w:eastAsia="宋体" w:hAnsi="Book Antiqua" w:cs="Arial"/>
          <w:bCs/>
          <w:kern w:val="2"/>
          <w:sz w:val="24"/>
          <w:szCs w:val="24"/>
          <w:lang w:val="en-GB"/>
        </w:rPr>
      </w:pPr>
      <w:r w:rsidRPr="00693B3E">
        <w:rPr>
          <w:rFonts w:ascii="Book Antiqua" w:eastAsia="Times New Roman" w:hAnsi="Book Antiqua" w:cs="Times New Roman"/>
          <w:b/>
          <w:bCs/>
          <w:kern w:val="2"/>
          <w:sz w:val="24"/>
          <w:szCs w:val="24"/>
        </w:rPr>
        <w:t>Manuscript NO</w:t>
      </w:r>
      <w:r w:rsidRPr="00693B3E">
        <w:rPr>
          <w:rFonts w:ascii="Book Antiqua" w:eastAsia="宋体" w:hAnsi="Book Antiqua" w:cs="Arial"/>
          <w:b/>
          <w:kern w:val="2"/>
          <w:sz w:val="24"/>
          <w:szCs w:val="24"/>
          <w:lang w:val="en"/>
        </w:rPr>
        <w:t xml:space="preserve">: </w:t>
      </w:r>
      <w:r w:rsidRPr="00693B3E">
        <w:rPr>
          <w:rFonts w:ascii="Book Antiqua" w:eastAsia="宋体" w:hAnsi="Book Antiqua" w:cs="Arial"/>
          <w:bCs/>
          <w:kern w:val="2"/>
          <w:sz w:val="24"/>
          <w:szCs w:val="24"/>
          <w:lang w:val="en"/>
        </w:rPr>
        <w:t>51441</w:t>
      </w:r>
    </w:p>
    <w:p w14:paraId="5F167BDB" w14:textId="6E5F3056" w:rsidR="00593C7C" w:rsidRPr="00693B3E" w:rsidRDefault="00593C7C" w:rsidP="00693B3E">
      <w:pPr>
        <w:adjustRightInd w:val="0"/>
        <w:snapToGrid w:val="0"/>
        <w:spacing w:line="360" w:lineRule="auto"/>
        <w:rPr>
          <w:rFonts w:ascii="Book Antiqua" w:eastAsia="宋体" w:hAnsi="Book Antiqua" w:cs="Times New Roman"/>
          <w:b/>
          <w:kern w:val="2"/>
          <w:sz w:val="24"/>
          <w:szCs w:val="24"/>
        </w:rPr>
      </w:pPr>
      <w:r w:rsidRPr="00693B3E">
        <w:rPr>
          <w:rFonts w:ascii="Book Antiqua" w:eastAsia="宋体" w:hAnsi="Book Antiqua" w:cs="Times New Roman"/>
          <w:b/>
          <w:kern w:val="2"/>
          <w:sz w:val="24"/>
          <w:szCs w:val="24"/>
        </w:rPr>
        <w:t xml:space="preserve">Manuscript Type: </w:t>
      </w:r>
      <w:r w:rsidRPr="00693B3E">
        <w:rPr>
          <w:rFonts w:ascii="Book Antiqua" w:eastAsia="宋体" w:hAnsi="Book Antiqua" w:cs="Times New Roman"/>
          <w:kern w:val="2"/>
          <w:sz w:val="24"/>
          <w:szCs w:val="24"/>
        </w:rPr>
        <w:t>CASE REPORT</w:t>
      </w:r>
    </w:p>
    <w:p w14:paraId="455AD413" w14:textId="77777777" w:rsidR="00593C7C" w:rsidRPr="00693B3E" w:rsidRDefault="00593C7C" w:rsidP="00693B3E">
      <w:pPr>
        <w:spacing w:line="360" w:lineRule="auto"/>
        <w:rPr>
          <w:rFonts w:ascii="Book Antiqua" w:hAnsi="Book Antiqua" w:cs="Times New Roman"/>
          <w:b/>
          <w:color w:val="000000"/>
          <w:sz w:val="24"/>
          <w:szCs w:val="24"/>
        </w:rPr>
      </w:pPr>
    </w:p>
    <w:p w14:paraId="53BB123D" w14:textId="79EC061F" w:rsidR="004116FA" w:rsidRPr="00693B3E" w:rsidRDefault="002C0BE2" w:rsidP="00693B3E">
      <w:pPr>
        <w:spacing w:line="360" w:lineRule="auto"/>
        <w:rPr>
          <w:rFonts w:ascii="Book Antiqua" w:hAnsi="Book Antiqua" w:cs="Times New Roman"/>
          <w:b/>
          <w:color w:val="000000"/>
          <w:sz w:val="24"/>
          <w:szCs w:val="24"/>
        </w:rPr>
      </w:pPr>
      <w:bookmarkStart w:id="9" w:name="OLE_LINK41"/>
      <w:r w:rsidRPr="00693B3E">
        <w:rPr>
          <w:rFonts w:ascii="Book Antiqua" w:hAnsi="Book Antiqua" w:cs="Times New Roman"/>
          <w:b/>
          <w:color w:val="000000"/>
          <w:sz w:val="24"/>
          <w:szCs w:val="24"/>
        </w:rPr>
        <w:t>Myocarditis</w:t>
      </w:r>
      <w:r w:rsidR="00660A53">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 xml:space="preserve">presenting </w:t>
      </w:r>
      <w:r w:rsidR="00864D77">
        <w:rPr>
          <w:rFonts w:ascii="Book Antiqua" w:hAnsi="Book Antiqua" w:cs="Times New Roman"/>
          <w:b/>
          <w:color w:val="000000"/>
          <w:sz w:val="24"/>
          <w:szCs w:val="24"/>
        </w:rPr>
        <w:t>as</w:t>
      </w:r>
      <w:r w:rsidR="00864D77"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typical acute myocardial infarction: A case report</w:t>
      </w:r>
      <w:r w:rsidR="007E62C2">
        <w:rPr>
          <w:rFonts w:ascii="Book Antiqua" w:hAnsi="Book Antiqua" w:cs="Times New Roman" w:hint="eastAsia"/>
          <w:b/>
          <w:color w:val="000000"/>
          <w:sz w:val="24"/>
          <w:szCs w:val="24"/>
        </w:rPr>
        <w:t xml:space="preserve"> and review of </w:t>
      </w:r>
      <w:r w:rsidR="00660A53">
        <w:rPr>
          <w:rFonts w:ascii="Book Antiqua" w:hAnsi="Book Antiqua" w:cs="Times New Roman"/>
          <w:b/>
          <w:color w:val="000000"/>
          <w:sz w:val="24"/>
          <w:szCs w:val="24"/>
        </w:rPr>
        <w:t xml:space="preserve">the </w:t>
      </w:r>
      <w:r w:rsidR="007E62C2" w:rsidRPr="007E62C2">
        <w:rPr>
          <w:rFonts w:ascii="Book Antiqua" w:hAnsi="Book Antiqua"/>
          <w:b/>
          <w:color w:val="000000"/>
          <w:sz w:val="24"/>
          <w:szCs w:val="24"/>
        </w:rPr>
        <w:t xml:space="preserve">literature </w:t>
      </w:r>
    </w:p>
    <w:bookmarkEnd w:id="9"/>
    <w:p w14:paraId="3008ABA0" w14:textId="77777777" w:rsidR="00593C7C" w:rsidRPr="00693B3E" w:rsidRDefault="00593C7C" w:rsidP="00693B3E">
      <w:pPr>
        <w:spacing w:line="360" w:lineRule="auto"/>
        <w:rPr>
          <w:rFonts w:ascii="Book Antiqua" w:hAnsi="Book Antiqua" w:cs="Times New Roman"/>
          <w:b/>
          <w:color w:val="000000"/>
          <w:sz w:val="24"/>
          <w:szCs w:val="24"/>
        </w:rPr>
      </w:pPr>
    </w:p>
    <w:p w14:paraId="4AB7A1C7" w14:textId="30FE1010" w:rsidR="008D677D" w:rsidRPr="00693B3E" w:rsidRDefault="008D677D" w:rsidP="00693B3E">
      <w:pPr>
        <w:spacing w:line="360" w:lineRule="auto"/>
        <w:rPr>
          <w:rFonts w:ascii="Book Antiqua" w:hAnsi="Book Antiqua" w:cs="Times New Roman"/>
          <w:color w:val="000000"/>
          <w:sz w:val="24"/>
          <w:szCs w:val="24"/>
        </w:rPr>
      </w:pPr>
      <w:proofErr w:type="spellStart"/>
      <w:r w:rsidRPr="00693B3E">
        <w:rPr>
          <w:rFonts w:ascii="Book Antiqua" w:hAnsi="Book Antiqua" w:cs="Times New Roman"/>
          <w:color w:val="000000"/>
          <w:sz w:val="24"/>
          <w:szCs w:val="24"/>
        </w:rPr>
        <w:t>Hou</w:t>
      </w:r>
      <w:proofErr w:type="spellEnd"/>
      <w:r w:rsidR="00593C7C" w:rsidRPr="00693B3E">
        <w:rPr>
          <w:rFonts w:ascii="Book Antiqua" w:hAnsi="Book Antiqua" w:cs="Times New Roman"/>
          <w:color w:val="000000"/>
          <w:sz w:val="24"/>
          <w:szCs w:val="24"/>
        </w:rPr>
        <w:t xml:space="preserve"> YM</w:t>
      </w:r>
      <w:r w:rsidRPr="00693B3E">
        <w:rPr>
          <w:rFonts w:ascii="Book Antiqua" w:hAnsi="Book Antiqua" w:cs="Times New Roman"/>
          <w:color w:val="000000"/>
          <w:sz w:val="24"/>
          <w:szCs w:val="24"/>
        </w:rPr>
        <w:t xml:space="preserve"> </w:t>
      </w:r>
      <w:r w:rsidRPr="00693B3E">
        <w:rPr>
          <w:rFonts w:ascii="Book Antiqua" w:hAnsi="Book Antiqua" w:cs="Times New Roman"/>
          <w:i/>
          <w:iCs/>
          <w:color w:val="000000"/>
          <w:sz w:val="24"/>
          <w:szCs w:val="24"/>
        </w:rPr>
        <w:t>et al</w:t>
      </w:r>
      <w:r w:rsidRPr="00693B3E">
        <w:rPr>
          <w:rFonts w:ascii="Book Antiqua" w:hAnsi="Book Antiqua" w:cs="Times New Roman"/>
          <w:color w:val="000000"/>
          <w:sz w:val="24"/>
          <w:szCs w:val="24"/>
        </w:rPr>
        <w:t xml:space="preserve">. Myocarditis </w:t>
      </w:r>
      <w:r w:rsidR="00660A53" w:rsidRPr="00693B3E">
        <w:rPr>
          <w:rFonts w:ascii="Book Antiqua" w:hAnsi="Book Antiqua" w:cs="Times New Roman"/>
          <w:color w:val="000000"/>
          <w:sz w:val="24"/>
          <w:szCs w:val="24"/>
        </w:rPr>
        <w:t>mimick</w:t>
      </w:r>
      <w:r w:rsidR="00660A53">
        <w:rPr>
          <w:rFonts w:ascii="Book Antiqua" w:hAnsi="Book Antiqua" w:cs="Times New Roman"/>
          <w:color w:val="000000"/>
          <w:sz w:val="24"/>
          <w:szCs w:val="24"/>
        </w:rPr>
        <w:t>ing</w:t>
      </w:r>
      <w:r w:rsidR="00660A53"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myocardial infraction</w:t>
      </w:r>
    </w:p>
    <w:bookmarkEnd w:id="0"/>
    <w:bookmarkEnd w:id="1"/>
    <w:p w14:paraId="09E8D402" w14:textId="77777777" w:rsidR="00593C7C" w:rsidRPr="00693B3E" w:rsidRDefault="00593C7C" w:rsidP="00693B3E">
      <w:pPr>
        <w:spacing w:line="360" w:lineRule="auto"/>
        <w:rPr>
          <w:rFonts w:ascii="Book Antiqua" w:hAnsi="Book Antiqua" w:cs="Times New Roman"/>
          <w:color w:val="000000" w:themeColor="text1"/>
          <w:sz w:val="24"/>
          <w:szCs w:val="24"/>
        </w:rPr>
      </w:pPr>
    </w:p>
    <w:p w14:paraId="01C62431" w14:textId="2B85824B" w:rsidR="004116FA" w:rsidRPr="00693B3E" w:rsidRDefault="002C0BE2" w:rsidP="00693B3E">
      <w:pPr>
        <w:spacing w:line="360" w:lineRule="auto"/>
        <w:rPr>
          <w:rFonts w:ascii="Book Antiqua" w:hAnsi="Book Antiqua" w:cs="Times New Roman"/>
          <w:color w:val="000000" w:themeColor="text1"/>
          <w:sz w:val="24"/>
          <w:szCs w:val="24"/>
        </w:rPr>
      </w:pPr>
      <w:proofErr w:type="spellStart"/>
      <w:r w:rsidRPr="00693B3E">
        <w:rPr>
          <w:rFonts w:ascii="Book Antiqua" w:hAnsi="Book Antiqua" w:cs="Times New Roman"/>
          <w:color w:val="000000" w:themeColor="text1"/>
          <w:sz w:val="24"/>
          <w:szCs w:val="24"/>
        </w:rPr>
        <w:t>Ya</w:t>
      </w:r>
      <w:proofErr w:type="spellEnd"/>
      <w:r w:rsidR="00862EA0" w:rsidRPr="00693B3E">
        <w:rPr>
          <w:rFonts w:ascii="Book Antiqua" w:hAnsi="Book Antiqua" w:cs="Times New Roman"/>
          <w:color w:val="000000" w:themeColor="text1"/>
          <w:sz w:val="24"/>
          <w:szCs w:val="24"/>
        </w:rPr>
        <w:t>-M</w:t>
      </w:r>
      <w:r w:rsidRPr="00693B3E">
        <w:rPr>
          <w:rFonts w:ascii="Book Antiqua" w:hAnsi="Book Antiqua" w:cs="Times New Roman"/>
          <w:color w:val="000000" w:themeColor="text1"/>
          <w:sz w:val="24"/>
          <w:szCs w:val="24"/>
        </w:rPr>
        <w:t xml:space="preserve">in </w:t>
      </w:r>
      <w:proofErr w:type="spellStart"/>
      <w:r w:rsidRPr="00693B3E">
        <w:rPr>
          <w:rFonts w:ascii="Book Antiqua" w:hAnsi="Book Antiqua" w:cs="Times New Roman"/>
          <w:color w:val="000000" w:themeColor="text1"/>
          <w:sz w:val="24"/>
          <w:szCs w:val="24"/>
        </w:rPr>
        <w:t>Hou</w:t>
      </w:r>
      <w:proofErr w:type="spellEnd"/>
      <w:r w:rsidRPr="00693B3E">
        <w:rPr>
          <w:rFonts w:ascii="Book Antiqua" w:hAnsi="Book Antiqua" w:cs="Times New Roman"/>
          <w:color w:val="000000" w:themeColor="text1"/>
          <w:sz w:val="24"/>
          <w:szCs w:val="24"/>
        </w:rPr>
        <w:t>,</w:t>
      </w:r>
      <w:bookmarkStart w:id="10" w:name="OLE_LINK23"/>
      <w:r w:rsidRPr="00693B3E">
        <w:rPr>
          <w:rFonts w:ascii="Book Antiqua" w:hAnsi="Book Antiqua" w:cs="Times New Roman"/>
          <w:color w:val="000000" w:themeColor="text1"/>
          <w:sz w:val="24"/>
          <w:szCs w:val="24"/>
        </w:rPr>
        <w:t xml:space="preserve"> Peng</w:t>
      </w:r>
      <w:r w:rsidR="00862EA0" w:rsidRPr="00693B3E">
        <w:rPr>
          <w:rFonts w:ascii="Book Antiqua" w:hAnsi="Book Antiqua" w:cs="Times New Roman"/>
          <w:color w:val="000000" w:themeColor="text1"/>
          <w:sz w:val="24"/>
          <w:szCs w:val="24"/>
        </w:rPr>
        <w:t>-X</w:t>
      </w:r>
      <w:r w:rsidRPr="00693B3E">
        <w:rPr>
          <w:rFonts w:ascii="Book Antiqua" w:hAnsi="Book Antiqua" w:cs="Times New Roman"/>
          <w:color w:val="000000" w:themeColor="text1"/>
          <w:sz w:val="24"/>
          <w:szCs w:val="24"/>
        </w:rPr>
        <w:t>i Han, Xia Wu</w:t>
      </w:r>
      <w:bookmarkStart w:id="11" w:name="OLE_LINK4"/>
      <w:bookmarkEnd w:id="10"/>
      <w:r w:rsidRPr="00693B3E">
        <w:rPr>
          <w:rFonts w:ascii="Book Antiqua" w:hAnsi="Book Antiqua" w:cs="Times New Roman"/>
          <w:color w:val="000000" w:themeColor="text1"/>
          <w:sz w:val="24"/>
          <w:szCs w:val="24"/>
        </w:rPr>
        <w:t>, Jing</w:t>
      </w:r>
      <w:r w:rsidR="00862EA0" w:rsidRPr="00693B3E">
        <w:rPr>
          <w:rFonts w:ascii="Book Antiqua" w:hAnsi="Book Antiqua" w:cs="Times New Roman"/>
          <w:color w:val="000000" w:themeColor="text1"/>
          <w:sz w:val="24"/>
          <w:szCs w:val="24"/>
        </w:rPr>
        <w:t>-R</w:t>
      </w:r>
      <w:r w:rsidRPr="00693B3E">
        <w:rPr>
          <w:rFonts w:ascii="Book Antiqua" w:hAnsi="Book Antiqua" w:cs="Times New Roman"/>
          <w:color w:val="000000" w:themeColor="text1"/>
          <w:sz w:val="24"/>
          <w:szCs w:val="24"/>
        </w:rPr>
        <w:t>u Lin</w:t>
      </w:r>
      <w:bookmarkEnd w:id="11"/>
      <w:r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Fei</w:t>
      </w:r>
      <w:proofErr w:type="spellEnd"/>
      <w:r w:rsidRPr="00693B3E">
        <w:rPr>
          <w:rFonts w:ascii="Book Antiqua" w:hAnsi="Book Antiqua" w:cs="Times New Roman"/>
          <w:color w:val="000000" w:themeColor="text1"/>
          <w:sz w:val="24"/>
          <w:szCs w:val="24"/>
        </w:rPr>
        <w:t xml:space="preserve"> Zheng,</w:t>
      </w:r>
      <w:r w:rsidR="00862EA0"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Lin </w:t>
      </w:r>
      <w:proofErr w:type="spellStart"/>
      <w:r w:rsidRPr="00693B3E">
        <w:rPr>
          <w:rFonts w:ascii="Book Antiqua" w:hAnsi="Book Antiqua" w:cs="Times New Roman"/>
          <w:color w:val="000000" w:themeColor="text1"/>
          <w:sz w:val="24"/>
          <w:szCs w:val="24"/>
        </w:rPr>
        <w:t>Lin</w:t>
      </w:r>
      <w:proofErr w:type="spellEnd"/>
      <w:r w:rsidRPr="00693B3E">
        <w:rPr>
          <w:rFonts w:ascii="Book Antiqua" w:hAnsi="Book Antiqua" w:cs="Times New Roman"/>
          <w:color w:val="000000" w:themeColor="text1"/>
          <w:sz w:val="24"/>
          <w:szCs w:val="24"/>
        </w:rPr>
        <w:t>,</w:t>
      </w:r>
      <w:r w:rsidR="00862EA0"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Rui</w:t>
      </w:r>
      <w:proofErr w:type="spellEnd"/>
      <w:r w:rsidRPr="00693B3E">
        <w:rPr>
          <w:rFonts w:ascii="Book Antiqua" w:hAnsi="Book Antiqua" w:cs="Times New Roman"/>
          <w:color w:val="000000" w:themeColor="text1"/>
          <w:sz w:val="24"/>
          <w:szCs w:val="24"/>
        </w:rPr>
        <w:t xml:space="preserve"> Xu</w:t>
      </w:r>
    </w:p>
    <w:p w14:paraId="3BE446F8" w14:textId="77777777" w:rsidR="00593C7C" w:rsidRPr="00693B3E" w:rsidRDefault="00593C7C" w:rsidP="00693B3E">
      <w:pPr>
        <w:spacing w:line="360" w:lineRule="auto"/>
        <w:rPr>
          <w:rFonts w:ascii="Book Antiqua" w:hAnsi="Book Antiqua" w:cs="Times New Roman"/>
          <w:color w:val="000000" w:themeColor="text1"/>
          <w:sz w:val="24"/>
          <w:szCs w:val="24"/>
        </w:rPr>
      </w:pPr>
    </w:p>
    <w:p w14:paraId="29671790" w14:textId="44AF2585" w:rsidR="00861A7B" w:rsidRPr="00693B3E" w:rsidRDefault="00862EA0" w:rsidP="00693B3E">
      <w:pPr>
        <w:spacing w:line="360" w:lineRule="auto"/>
        <w:rPr>
          <w:rFonts w:ascii="Book Antiqua" w:hAnsi="Book Antiqua" w:cs="Times New Roman"/>
          <w:color w:val="000000" w:themeColor="text1"/>
          <w:sz w:val="24"/>
          <w:szCs w:val="24"/>
        </w:rPr>
      </w:pPr>
      <w:bookmarkStart w:id="12" w:name="OLE_LINK24"/>
      <w:bookmarkStart w:id="13" w:name="OLE_LINK25"/>
      <w:proofErr w:type="spellStart"/>
      <w:r w:rsidRPr="00693B3E">
        <w:rPr>
          <w:rFonts w:ascii="Book Antiqua" w:hAnsi="Book Antiqua" w:cs="Times New Roman"/>
          <w:b/>
          <w:color w:val="000000" w:themeColor="text1"/>
          <w:sz w:val="24"/>
          <w:szCs w:val="24"/>
        </w:rPr>
        <w:t>Ya</w:t>
      </w:r>
      <w:proofErr w:type="spellEnd"/>
      <w:r w:rsidRPr="00693B3E">
        <w:rPr>
          <w:rFonts w:ascii="Book Antiqua" w:hAnsi="Book Antiqua" w:cs="Times New Roman"/>
          <w:b/>
          <w:color w:val="000000" w:themeColor="text1"/>
          <w:sz w:val="24"/>
          <w:szCs w:val="24"/>
        </w:rPr>
        <w:t xml:space="preserve">-Min </w:t>
      </w:r>
      <w:proofErr w:type="spellStart"/>
      <w:r w:rsidRPr="00693B3E">
        <w:rPr>
          <w:rFonts w:ascii="Book Antiqua" w:hAnsi="Book Antiqua" w:cs="Times New Roman"/>
          <w:b/>
          <w:color w:val="000000" w:themeColor="text1"/>
          <w:sz w:val="24"/>
          <w:szCs w:val="24"/>
        </w:rPr>
        <w:t>Hou</w:t>
      </w:r>
      <w:proofErr w:type="spellEnd"/>
      <w:r w:rsidRPr="00693B3E">
        <w:rPr>
          <w:rFonts w:ascii="Book Antiqua" w:hAnsi="Book Antiqua" w:cs="Times New Roman"/>
          <w:b/>
          <w:color w:val="000000" w:themeColor="text1"/>
          <w:sz w:val="24"/>
          <w:szCs w:val="24"/>
        </w:rPr>
        <w:t xml:space="preserve">, </w:t>
      </w:r>
      <w:r w:rsidR="008D677D" w:rsidRPr="00693B3E">
        <w:rPr>
          <w:rFonts w:ascii="Book Antiqua" w:hAnsi="Book Antiqua" w:cs="Times New Roman"/>
          <w:b/>
          <w:color w:val="000000" w:themeColor="text1"/>
          <w:sz w:val="24"/>
          <w:szCs w:val="24"/>
        </w:rPr>
        <w:t xml:space="preserve">Xia Wu, </w:t>
      </w:r>
      <w:r w:rsidRPr="00693B3E">
        <w:rPr>
          <w:rFonts w:ascii="Book Antiqua" w:hAnsi="Book Antiqua" w:cs="Times New Roman"/>
          <w:b/>
          <w:color w:val="000000" w:themeColor="text1"/>
          <w:sz w:val="24"/>
          <w:szCs w:val="24"/>
        </w:rPr>
        <w:t xml:space="preserve">Lin </w:t>
      </w:r>
      <w:proofErr w:type="spellStart"/>
      <w:r w:rsidRPr="00693B3E">
        <w:rPr>
          <w:rFonts w:ascii="Book Antiqua" w:hAnsi="Book Antiqua" w:cs="Times New Roman"/>
          <w:b/>
          <w:color w:val="000000" w:themeColor="text1"/>
          <w:sz w:val="24"/>
          <w:szCs w:val="24"/>
        </w:rPr>
        <w:t>Lin</w:t>
      </w:r>
      <w:proofErr w:type="spellEnd"/>
      <w:r w:rsidRPr="00693B3E">
        <w:rPr>
          <w:rFonts w:ascii="Book Antiqua" w:hAnsi="Book Antiqua" w:cs="Times New Roman"/>
          <w:b/>
          <w:color w:val="000000" w:themeColor="text1"/>
          <w:sz w:val="24"/>
          <w:szCs w:val="24"/>
        </w:rPr>
        <w:t xml:space="preserve">, </w:t>
      </w:r>
      <w:bookmarkStart w:id="14" w:name="OLE_LINK75"/>
      <w:proofErr w:type="spellStart"/>
      <w:r w:rsidR="00593C7C" w:rsidRPr="00693B3E">
        <w:rPr>
          <w:rFonts w:ascii="Book Antiqua" w:hAnsi="Book Antiqua" w:cs="Times New Roman"/>
          <w:b/>
          <w:bCs/>
          <w:color w:val="000000" w:themeColor="text1"/>
          <w:sz w:val="24"/>
          <w:szCs w:val="24"/>
        </w:rPr>
        <w:t>Rui</w:t>
      </w:r>
      <w:proofErr w:type="spellEnd"/>
      <w:r w:rsidR="00593C7C" w:rsidRPr="00693B3E">
        <w:rPr>
          <w:rFonts w:ascii="Book Antiqua" w:hAnsi="Book Antiqua" w:cs="Times New Roman"/>
          <w:b/>
          <w:bCs/>
          <w:color w:val="000000" w:themeColor="text1"/>
          <w:sz w:val="24"/>
          <w:szCs w:val="24"/>
        </w:rPr>
        <w:t xml:space="preserve"> Xu</w:t>
      </w:r>
      <w:r w:rsidR="00593C7C" w:rsidRPr="00693B3E">
        <w:rPr>
          <w:rFonts w:ascii="Book Antiqua" w:hAnsi="Book Antiqua" w:cs="Times New Roman"/>
          <w:color w:val="000000" w:themeColor="text1"/>
          <w:sz w:val="24"/>
          <w:szCs w:val="24"/>
        </w:rPr>
        <w:t xml:space="preserve">, </w:t>
      </w:r>
      <w:r w:rsidR="002C0BE2" w:rsidRPr="00693B3E">
        <w:rPr>
          <w:rFonts w:ascii="Book Antiqua" w:hAnsi="Book Antiqua" w:cs="Times New Roman"/>
          <w:color w:val="000000" w:themeColor="text1"/>
          <w:sz w:val="24"/>
          <w:szCs w:val="24"/>
        </w:rPr>
        <w:t xml:space="preserve">Department of Cardiology, Shandong Provincial </w:t>
      </w:r>
      <w:proofErr w:type="spellStart"/>
      <w:r w:rsidR="002C0BE2" w:rsidRPr="00693B3E">
        <w:rPr>
          <w:rFonts w:ascii="Book Antiqua" w:hAnsi="Book Antiqua" w:cs="Times New Roman"/>
          <w:color w:val="000000" w:themeColor="text1"/>
          <w:sz w:val="24"/>
          <w:szCs w:val="24"/>
        </w:rPr>
        <w:t>Qianfoshan</w:t>
      </w:r>
      <w:proofErr w:type="spellEnd"/>
      <w:r w:rsidR="002C0BE2" w:rsidRPr="00693B3E">
        <w:rPr>
          <w:rFonts w:ascii="Book Antiqua" w:hAnsi="Book Antiqua" w:cs="Times New Roman"/>
          <w:color w:val="000000" w:themeColor="text1"/>
          <w:sz w:val="24"/>
          <w:szCs w:val="24"/>
        </w:rPr>
        <w:t xml:space="preserve"> Hospital, Shandong University</w:t>
      </w:r>
      <w:bookmarkEnd w:id="14"/>
      <w:r w:rsidR="009A77C5">
        <w:rPr>
          <w:rFonts w:ascii="Book Antiqua" w:hAnsi="Book Antiqua" w:cs="Times New Roman"/>
          <w:color w:val="000000" w:themeColor="text1"/>
          <w:sz w:val="24"/>
          <w:szCs w:val="24"/>
        </w:rPr>
        <w:t>, Jinan</w:t>
      </w:r>
      <w:r w:rsidR="009A77C5">
        <w:rPr>
          <w:rFonts w:ascii="Book Antiqua" w:hAnsi="Book Antiqua" w:cs="Times New Roman" w:hint="eastAsia"/>
          <w:color w:val="000000" w:themeColor="text1"/>
          <w:sz w:val="24"/>
          <w:szCs w:val="24"/>
        </w:rPr>
        <w:t xml:space="preserve"> </w:t>
      </w:r>
      <w:r w:rsidR="002C0BE2" w:rsidRPr="00693B3E">
        <w:rPr>
          <w:rFonts w:ascii="Book Antiqua" w:hAnsi="Book Antiqua" w:cs="Times New Roman"/>
          <w:color w:val="000000" w:themeColor="text1"/>
          <w:sz w:val="24"/>
          <w:szCs w:val="24"/>
        </w:rPr>
        <w:t xml:space="preserve">250014, </w:t>
      </w:r>
      <w:r w:rsidR="00593C7C" w:rsidRPr="00693B3E">
        <w:rPr>
          <w:rFonts w:ascii="Book Antiqua" w:hAnsi="Book Antiqua" w:cs="Times New Roman"/>
          <w:color w:val="000000" w:themeColor="text1"/>
          <w:sz w:val="24"/>
          <w:szCs w:val="24"/>
        </w:rPr>
        <w:t xml:space="preserve">Shandong Province, </w:t>
      </w:r>
      <w:r w:rsidR="002C0BE2" w:rsidRPr="00693B3E">
        <w:rPr>
          <w:rFonts w:ascii="Book Antiqua" w:hAnsi="Book Antiqua" w:cs="Times New Roman"/>
          <w:color w:val="000000" w:themeColor="text1"/>
          <w:sz w:val="24"/>
          <w:szCs w:val="24"/>
        </w:rPr>
        <w:t>China</w:t>
      </w:r>
      <w:bookmarkEnd w:id="12"/>
      <w:bookmarkEnd w:id="13"/>
    </w:p>
    <w:p w14:paraId="690BF480"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080F4A0B" w14:textId="0E3F4B84" w:rsidR="00593C7C" w:rsidRPr="00693B3E" w:rsidRDefault="00862EA0"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Peng-Xi Han</w:t>
      </w:r>
      <w:r w:rsidRPr="00693B3E">
        <w:rPr>
          <w:rFonts w:ascii="Book Antiqua" w:hAnsi="Book Antiqua" w:cs="Times New Roman"/>
          <w:color w:val="000000" w:themeColor="text1"/>
          <w:sz w:val="24"/>
          <w:szCs w:val="24"/>
        </w:rPr>
        <w:t xml:space="preserve">, </w:t>
      </w:r>
      <w:bookmarkStart w:id="15" w:name="OLE_LINK78"/>
      <w:bookmarkStart w:id="16" w:name="OLE_LINK79"/>
      <w:r w:rsidR="00524E33" w:rsidRPr="00693B3E">
        <w:rPr>
          <w:rFonts w:ascii="Book Antiqua" w:hAnsi="Book Antiqua" w:cs="Times New Roman"/>
          <w:color w:val="000000" w:themeColor="text1"/>
          <w:sz w:val="24"/>
          <w:szCs w:val="24"/>
        </w:rPr>
        <w:t>Department</w:t>
      </w:r>
      <w:r w:rsidR="002C0BE2" w:rsidRPr="00693B3E">
        <w:rPr>
          <w:rFonts w:ascii="Book Antiqua" w:hAnsi="Book Antiqua" w:cs="Times New Roman"/>
          <w:color w:val="000000" w:themeColor="text1"/>
          <w:sz w:val="24"/>
          <w:szCs w:val="24"/>
        </w:rPr>
        <w:t xml:space="preserve"> of Radiology, </w:t>
      </w:r>
      <w:bookmarkStart w:id="17" w:name="OLE_LINK93"/>
      <w:bookmarkStart w:id="18" w:name="OLE_LINK94"/>
      <w:bookmarkEnd w:id="15"/>
      <w:bookmarkEnd w:id="16"/>
      <w:r w:rsidR="008D677D" w:rsidRPr="00693B3E">
        <w:rPr>
          <w:rFonts w:ascii="Book Antiqua" w:hAnsi="Book Antiqua" w:cs="Times New Roman"/>
          <w:color w:val="000000" w:themeColor="text1"/>
          <w:sz w:val="24"/>
          <w:szCs w:val="24"/>
        </w:rPr>
        <w:t>The First Affiliated Hospital of Shandong First Medical University</w:t>
      </w:r>
      <w:r w:rsidR="009A77C5">
        <w:rPr>
          <w:rFonts w:ascii="Book Antiqua" w:hAnsi="Book Antiqua" w:cs="Times New Roman"/>
          <w:color w:val="000000" w:themeColor="text1"/>
          <w:sz w:val="24"/>
          <w:szCs w:val="24"/>
        </w:rPr>
        <w:t>, Jinan</w:t>
      </w:r>
      <w:r w:rsidR="009A77C5">
        <w:rPr>
          <w:rFonts w:ascii="Book Antiqua" w:hAnsi="Book Antiqua" w:cs="Times New Roman" w:hint="eastAsia"/>
          <w:color w:val="000000" w:themeColor="text1"/>
          <w:sz w:val="24"/>
          <w:szCs w:val="24"/>
        </w:rPr>
        <w:t xml:space="preserve"> </w:t>
      </w:r>
      <w:r w:rsidR="002C0BE2" w:rsidRPr="00693B3E">
        <w:rPr>
          <w:rFonts w:ascii="Book Antiqua" w:hAnsi="Book Antiqua" w:cs="Times New Roman"/>
          <w:color w:val="000000" w:themeColor="text1"/>
          <w:sz w:val="24"/>
          <w:szCs w:val="24"/>
        </w:rPr>
        <w:t xml:space="preserve">250014, </w:t>
      </w:r>
      <w:bookmarkStart w:id="19" w:name="OLE_LINK5"/>
      <w:bookmarkEnd w:id="17"/>
      <w:bookmarkEnd w:id="18"/>
      <w:r w:rsidR="00593C7C" w:rsidRPr="00693B3E">
        <w:rPr>
          <w:rFonts w:ascii="Book Antiqua" w:hAnsi="Book Antiqua" w:cs="Times New Roman"/>
          <w:color w:val="000000" w:themeColor="text1"/>
          <w:sz w:val="24"/>
          <w:szCs w:val="24"/>
        </w:rPr>
        <w:t>Shandong Province, China</w:t>
      </w:r>
    </w:p>
    <w:p w14:paraId="21A327E5"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548802E2" w14:textId="0194CDFD" w:rsidR="008D677D" w:rsidRPr="00693B3E" w:rsidRDefault="008D677D"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Jing-Ru Lin</w:t>
      </w:r>
      <w:r w:rsidRPr="00693B3E">
        <w:rPr>
          <w:rFonts w:ascii="Book Antiqua" w:hAnsi="Book Antiqua" w:cs="Times New Roman"/>
          <w:color w:val="000000" w:themeColor="text1"/>
          <w:sz w:val="24"/>
          <w:szCs w:val="24"/>
        </w:rPr>
        <w:t xml:space="preserve">, </w:t>
      </w:r>
      <w:bookmarkStart w:id="20" w:name="OLE_LINK85"/>
      <w:bookmarkStart w:id="21" w:name="OLE_LINK86"/>
      <w:r w:rsidRPr="00693B3E">
        <w:rPr>
          <w:rFonts w:ascii="Book Antiqua" w:hAnsi="Book Antiqua" w:cs="Times New Roman"/>
          <w:color w:val="000000" w:themeColor="text1"/>
          <w:sz w:val="24"/>
          <w:szCs w:val="24"/>
        </w:rPr>
        <w:t>Department of Cardiology, Shandong Provincial Third Hospital</w:t>
      </w:r>
      <w:bookmarkEnd w:id="20"/>
      <w:bookmarkEnd w:id="21"/>
      <w:r w:rsidR="009A77C5">
        <w:rPr>
          <w:rFonts w:ascii="Book Antiqua" w:hAnsi="Book Antiqua" w:cs="Times New Roman"/>
          <w:color w:val="000000" w:themeColor="text1"/>
          <w:sz w:val="24"/>
          <w:szCs w:val="24"/>
        </w:rPr>
        <w:t>, Jinan</w:t>
      </w:r>
      <w:r w:rsidR="009A77C5">
        <w:rPr>
          <w:rFonts w:ascii="Book Antiqua" w:hAnsi="Book Antiqua" w:cs="Times New Roman" w:hint="eastAsia"/>
          <w:color w:val="000000" w:themeColor="text1"/>
          <w:sz w:val="24"/>
          <w:szCs w:val="24"/>
        </w:rPr>
        <w:t xml:space="preserve"> </w:t>
      </w:r>
      <w:r w:rsidRPr="00693B3E">
        <w:rPr>
          <w:rFonts w:ascii="Book Antiqua" w:hAnsi="Book Antiqua" w:cs="Times New Roman"/>
          <w:color w:val="000000" w:themeColor="text1"/>
          <w:sz w:val="24"/>
          <w:szCs w:val="24"/>
        </w:rPr>
        <w:t>250014,</w:t>
      </w:r>
      <w:r w:rsidR="00593C7C" w:rsidRPr="00693B3E">
        <w:rPr>
          <w:rFonts w:ascii="Book Antiqua" w:hAnsi="Book Antiqua" w:cs="Times New Roman"/>
          <w:color w:val="000000" w:themeColor="text1"/>
          <w:sz w:val="24"/>
          <w:szCs w:val="24"/>
        </w:rPr>
        <w:t xml:space="preserve"> </w:t>
      </w:r>
      <w:bookmarkStart w:id="22" w:name="OLE_LINK33"/>
      <w:r w:rsidR="00593C7C" w:rsidRPr="00693B3E">
        <w:rPr>
          <w:rFonts w:ascii="Book Antiqua" w:hAnsi="Book Antiqua" w:cs="Times New Roman"/>
          <w:color w:val="000000" w:themeColor="text1"/>
          <w:sz w:val="24"/>
          <w:szCs w:val="24"/>
        </w:rPr>
        <w:t>Shandong Province, China</w:t>
      </w:r>
      <w:bookmarkEnd w:id="22"/>
    </w:p>
    <w:p w14:paraId="34254723"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2A8D32B7" w14:textId="2DA04F54" w:rsidR="00593C7C" w:rsidRPr="0064170F" w:rsidRDefault="008D677D" w:rsidP="00693B3E">
      <w:pPr>
        <w:spacing w:line="360" w:lineRule="auto"/>
        <w:rPr>
          <w:rFonts w:ascii="Book Antiqua" w:hAnsi="Book Antiqua" w:cs="Times New Roman"/>
          <w:sz w:val="24"/>
          <w:szCs w:val="24"/>
        </w:rPr>
      </w:pPr>
      <w:proofErr w:type="spellStart"/>
      <w:r w:rsidRPr="0064170F">
        <w:rPr>
          <w:rFonts w:ascii="Book Antiqua" w:hAnsi="Book Antiqua" w:cs="Times New Roman"/>
          <w:b/>
          <w:sz w:val="24"/>
          <w:szCs w:val="24"/>
        </w:rPr>
        <w:t>Fei</w:t>
      </w:r>
      <w:proofErr w:type="spellEnd"/>
      <w:r w:rsidRPr="0064170F">
        <w:rPr>
          <w:rFonts w:ascii="Book Antiqua" w:hAnsi="Book Antiqua" w:cs="Times New Roman"/>
          <w:b/>
          <w:sz w:val="24"/>
          <w:szCs w:val="24"/>
        </w:rPr>
        <w:t xml:space="preserve"> Zheng, </w:t>
      </w:r>
      <w:proofErr w:type="spellStart"/>
      <w:r w:rsidR="003B1A0A" w:rsidRPr="0064170F">
        <w:rPr>
          <w:rFonts w:ascii="Book Antiqua" w:hAnsi="Book Antiqua" w:cs="Times New Roman" w:hint="eastAsia"/>
          <w:b/>
          <w:sz w:val="24"/>
          <w:szCs w:val="24"/>
        </w:rPr>
        <w:t>Rui</w:t>
      </w:r>
      <w:proofErr w:type="spellEnd"/>
      <w:r w:rsidR="009A77C5" w:rsidRPr="0064170F">
        <w:rPr>
          <w:rFonts w:ascii="Book Antiqua" w:hAnsi="Book Antiqua" w:cs="Times New Roman" w:hint="eastAsia"/>
          <w:b/>
          <w:sz w:val="24"/>
          <w:szCs w:val="24"/>
        </w:rPr>
        <w:t xml:space="preserve"> Xu</w:t>
      </w:r>
      <w:r w:rsidR="003B1A0A" w:rsidRPr="0064170F">
        <w:rPr>
          <w:rFonts w:ascii="Book Antiqua" w:hAnsi="Book Antiqua" w:cs="Times New Roman" w:hint="eastAsia"/>
          <w:b/>
          <w:sz w:val="24"/>
          <w:szCs w:val="24"/>
        </w:rPr>
        <w:t xml:space="preserve">, </w:t>
      </w:r>
      <w:r w:rsidRPr="0064170F">
        <w:rPr>
          <w:rFonts w:ascii="Book Antiqua" w:hAnsi="Book Antiqua" w:cs="Times New Roman"/>
          <w:sz w:val="24"/>
          <w:szCs w:val="24"/>
        </w:rPr>
        <w:t xml:space="preserve">Department of Cardiology, The First Affiliated Hospital of Shandong </w:t>
      </w:r>
      <w:r w:rsidR="009A77C5" w:rsidRPr="0064170F">
        <w:rPr>
          <w:rFonts w:ascii="Book Antiqua" w:hAnsi="Book Antiqua" w:cs="Times New Roman"/>
          <w:sz w:val="24"/>
          <w:szCs w:val="24"/>
        </w:rPr>
        <w:t>First Medical University, Jinan</w:t>
      </w:r>
      <w:r w:rsidR="0064170F" w:rsidRPr="0064170F">
        <w:rPr>
          <w:rFonts w:ascii="Book Antiqua" w:hAnsi="Book Antiqua" w:cs="Times New Roman"/>
          <w:sz w:val="24"/>
          <w:szCs w:val="24"/>
        </w:rPr>
        <w:t xml:space="preserve"> </w:t>
      </w:r>
      <w:r w:rsidRPr="0064170F">
        <w:rPr>
          <w:rFonts w:ascii="Book Antiqua" w:hAnsi="Book Antiqua" w:cs="Times New Roman"/>
          <w:sz w:val="24"/>
          <w:szCs w:val="24"/>
        </w:rPr>
        <w:t xml:space="preserve">250014, </w:t>
      </w:r>
      <w:r w:rsidR="00593C7C" w:rsidRPr="0064170F">
        <w:rPr>
          <w:rFonts w:ascii="Book Antiqua" w:hAnsi="Book Antiqua" w:cs="Times New Roman"/>
          <w:sz w:val="24"/>
          <w:szCs w:val="24"/>
        </w:rPr>
        <w:t>Shandong Province, China</w:t>
      </w:r>
    </w:p>
    <w:p w14:paraId="15E7C19B" w14:textId="77777777" w:rsidR="00593C7C" w:rsidRPr="0064170F" w:rsidRDefault="00593C7C" w:rsidP="00693B3E">
      <w:pPr>
        <w:spacing w:line="360" w:lineRule="auto"/>
        <w:rPr>
          <w:rFonts w:ascii="Book Antiqua" w:hAnsi="Book Antiqua" w:cs="Times New Roman"/>
          <w:b/>
          <w:sz w:val="24"/>
          <w:szCs w:val="24"/>
        </w:rPr>
      </w:pPr>
    </w:p>
    <w:p w14:paraId="77B3BA82" w14:textId="4D14CEA2" w:rsidR="00EE2544" w:rsidRPr="00693B3E" w:rsidRDefault="00EE2544"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Author contributions</w:t>
      </w:r>
      <w:r w:rsidRPr="00693B3E">
        <w:rPr>
          <w:rFonts w:ascii="Book Antiqua" w:hAnsi="Book Antiqua" w:cs="Times New Roman"/>
          <w:color w:val="000000"/>
          <w:sz w:val="24"/>
          <w:szCs w:val="24"/>
        </w:rPr>
        <w:t xml:space="preserve">: </w:t>
      </w:r>
      <w:proofErr w:type="spellStart"/>
      <w:r w:rsidRPr="00693B3E">
        <w:rPr>
          <w:rFonts w:ascii="Book Antiqua" w:hAnsi="Book Antiqua" w:cs="Times New Roman"/>
          <w:color w:val="000000"/>
          <w:sz w:val="24"/>
          <w:szCs w:val="24"/>
        </w:rPr>
        <w:t>Hou</w:t>
      </w:r>
      <w:proofErr w:type="spellEnd"/>
      <w:r w:rsidR="00593C7C" w:rsidRPr="00693B3E">
        <w:rPr>
          <w:rFonts w:ascii="Book Antiqua" w:hAnsi="Book Antiqua" w:cs="Times New Roman"/>
          <w:color w:val="000000"/>
          <w:sz w:val="24"/>
          <w:szCs w:val="24"/>
        </w:rPr>
        <w:t xml:space="preserve"> YM</w:t>
      </w:r>
      <w:r w:rsidRPr="00693B3E">
        <w:rPr>
          <w:rFonts w:ascii="Book Antiqua" w:hAnsi="Book Antiqua" w:cs="Times New Roman"/>
          <w:color w:val="000000"/>
          <w:sz w:val="24"/>
          <w:szCs w:val="24"/>
        </w:rPr>
        <w:t>,</w:t>
      </w:r>
      <w:r w:rsidRPr="00693B3E">
        <w:rPr>
          <w:rFonts w:ascii="Book Antiqua" w:hAnsi="Book Antiqua" w:cs="Times New Roman"/>
          <w:color w:val="000000" w:themeColor="text1"/>
          <w:sz w:val="24"/>
          <w:szCs w:val="24"/>
        </w:rPr>
        <w:t xml:space="preserve"> Lin</w:t>
      </w:r>
      <w:r w:rsidR="00593C7C" w:rsidRPr="00693B3E">
        <w:rPr>
          <w:rFonts w:ascii="Book Antiqua" w:hAnsi="Book Antiqua" w:cs="Times New Roman"/>
          <w:color w:val="000000" w:themeColor="text1"/>
          <w:sz w:val="24"/>
          <w:szCs w:val="24"/>
        </w:rPr>
        <w:t xml:space="preserve"> JR</w:t>
      </w:r>
      <w:r w:rsidRPr="00693B3E">
        <w:rPr>
          <w:rFonts w:ascii="Book Antiqua" w:hAnsi="Book Antiqua" w:cs="Times New Roman"/>
          <w:color w:val="000000"/>
          <w:sz w:val="24"/>
          <w:szCs w:val="24"/>
        </w:rPr>
        <w:t xml:space="preserve">, </w:t>
      </w:r>
      <w:r w:rsidRPr="00693B3E">
        <w:rPr>
          <w:rFonts w:ascii="Book Antiqua" w:hAnsi="Book Antiqua" w:cs="Times New Roman"/>
          <w:color w:val="000000" w:themeColor="text1"/>
          <w:sz w:val="24"/>
          <w:szCs w:val="24"/>
        </w:rPr>
        <w:t>Wu</w:t>
      </w:r>
      <w:r w:rsidR="00593C7C" w:rsidRPr="00693B3E">
        <w:rPr>
          <w:rFonts w:ascii="Book Antiqua" w:hAnsi="Book Antiqua" w:cs="Times New Roman"/>
          <w:color w:val="000000" w:themeColor="text1"/>
          <w:sz w:val="24"/>
          <w:szCs w:val="24"/>
        </w:rPr>
        <w:t xml:space="preserve"> X</w:t>
      </w:r>
      <w:r w:rsidRPr="00693B3E">
        <w:rPr>
          <w:rFonts w:ascii="Book Antiqua" w:hAnsi="Book Antiqua" w:cs="Times New Roman"/>
          <w:color w:val="000000" w:themeColor="text1"/>
          <w:sz w:val="24"/>
          <w:szCs w:val="24"/>
        </w:rPr>
        <w:t>, Zheng</w:t>
      </w:r>
      <w:r w:rsidR="00593C7C" w:rsidRPr="00693B3E">
        <w:rPr>
          <w:rFonts w:ascii="Book Antiqua" w:hAnsi="Book Antiqua" w:cs="Times New Roman"/>
          <w:color w:val="000000" w:themeColor="text1"/>
          <w:sz w:val="24"/>
          <w:szCs w:val="24"/>
        </w:rPr>
        <w:t xml:space="preserve"> F</w:t>
      </w:r>
      <w:r w:rsidRPr="00693B3E">
        <w:rPr>
          <w:rFonts w:ascii="Book Antiqua" w:hAnsi="Book Antiqua" w:cs="Times New Roman"/>
          <w:color w:val="000000"/>
          <w:sz w:val="24"/>
          <w:szCs w:val="24"/>
        </w:rPr>
        <w:t>, Han</w:t>
      </w:r>
      <w:r w:rsidR="00593C7C" w:rsidRPr="00693B3E">
        <w:rPr>
          <w:rFonts w:ascii="Book Antiqua" w:hAnsi="Book Antiqua" w:cs="Times New Roman"/>
          <w:color w:val="000000"/>
          <w:sz w:val="24"/>
          <w:szCs w:val="24"/>
        </w:rPr>
        <w:t xml:space="preserve"> PX</w:t>
      </w:r>
      <w:r w:rsidR="00660A53">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and Lin</w:t>
      </w:r>
      <w:r w:rsidR="00593C7C" w:rsidRPr="00693B3E">
        <w:rPr>
          <w:rFonts w:ascii="Book Antiqua" w:hAnsi="Book Antiqua" w:cs="Times New Roman"/>
          <w:color w:val="000000"/>
          <w:sz w:val="24"/>
          <w:szCs w:val="24"/>
        </w:rPr>
        <w:t xml:space="preserve"> L</w:t>
      </w:r>
      <w:r w:rsidRPr="00693B3E">
        <w:rPr>
          <w:rFonts w:ascii="Book Antiqua" w:hAnsi="Book Antiqua" w:cs="Times New Roman"/>
          <w:color w:val="000000"/>
          <w:sz w:val="24"/>
          <w:szCs w:val="24"/>
        </w:rPr>
        <w:t xml:space="preserve"> were involved in diagnostic flow and patient follow-up; </w:t>
      </w:r>
      <w:proofErr w:type="spellStart"/>
      <w:r w:rsidRPr="00693B3E">
        <w:rPr>
          <w:rFonts w:ascii="Book Antiqua" w:hAnsi="Book Antiqua" w:cs="Times New Roman"/>
          <w:color w:val="000000"/>
          <w:sz w:val="24"/>
          <w:szCs w:val="24"/>
        </w:rPr>
        <w:t>Hou</w:t>
      </w:r>
      <w:proofErr w:type="spellEnd"/>
      <w:r w:rsidR="00593C7C" w:rsidRPr="00693B3E">
        <w:rPr>
          <w:rFonts w:ascii="Book Antiqua" w:hAnsi="Book Antiqua" w:cs="Times New Roman"/>
          <w:color w:val="000000"/>
          <w:sz w:val="24"/>
          <w:szCs w:val="24"/>
        </w:rPr>
        <w:t xml:space="preserve"> YM</w:t>
      </w:r>
      <w:r w:rsidRPr="00693B3E">
        <w:rPr>
          <w:rFonts w:ascii="Book Antiqua" w:hAnsi="Book Antiqua" w:cs="Times New Roman"/>
          <w:color w:val="000000"/>
          <w:sz w:val="24"/>
          <w:szCs w:val="24"/>
        </w:rPr>
        <w:t xml:space="preserve"> contributed to interpretation of published data and drafting the manuscript; Xu</w:t>
      </w:r>
      <w:r w:rsidR="00593C7C" w:rsidRPr="00693B3E">
        <w:rPr>
          <w:rFonts w:ascii="Book Antiqua" w:hAnsi="Book Antiqua" w:cs="Times New Roman"/>
          <w:color w:val="000000"/>
          <w:sz w:val="24"/>
          <w:szCs w:val="24"/>
        </w:rPr>
        <w:t xml:space="preserve"> R</w:t>
      </w:r>
      <w:r w:rsidRPr="00693B3E">
        <w:rPr>
          <w:rFonts w:ascii="Book Antiqua" w:hAnsi="Book Antiqua" w:cs="Times New Roman"/>
          <w:color w:val="000000"/>
          <w:sz w:val="24"/>
          <w:szCs w:val="24"/>
        </w:rPr>
        <w:t xml:space="preserve"> revised the manuscript</w:t>
      </w:r>
      <w:r w:rsidR="00593C7C"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BB444F" w:rsidRPr="00693B3E">
        <w:rPr>
          <w:rFonts w:ascii="Book Antiqua" w:hAnsi="Book Antiqua" w:cs="Times New Roman"/>
          <w:color w:val="000000"/>
          <w:sz w:val="24"/>
          <w:szCs w:val="24"/>
        </w:rPr>
        <w:t xml:space="preserve">all </w:t>
      </w:r>
      <w:r w:rsidRPr="00693B3E">
        <w:rPr>
          <w:rFonts w:ascii="Book Antiqua" w:hAnsi="Book Antiqua" w:cs="Times New Roman"/>
          <w:color w:val="000000"/>
          <w:sz w:val="24"/>
          <w:szCs w:val="24"/>
        </w:rPr>
        <w:t>the authors read and gave their final approval of the version to be published.</w:t>
      </w:r>
      <w:r w:rsidR="00DD1CF0" w:rsidRPr="00693B3E">
        <w:rPr>
          <w:rFonts w:ascii="Book Antiqua" w:hAnsi="Book Antiqua" w:cs="Times New Roman"/>
          <w:b/>
          <w:color w:val="000000" w:themeColor="text1"/>
          <w:sz w:val="24"/>
          <w:szCs w:val="24"/>
        </w:rPr>
        <w:t xml:space="preserve"> </w:t>
      </w:r>
    </w:p>
    <w:p w14:paraId="332BB90E"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45071842" w14:textId="306C33ED" w:rsidR="00862EA0" w:rsidRPr="0064170F" w:rsidRDefault="00861A7B" w:rsidP="00693B3E">
      <w:pPr>
        <w:spacing w:line="360" w:lineRule="auto"/>
        <w:rPr>
          <w:rStyle w:val="a7"/>
          <w:rFonts w:ascii="Book Antiqua" w:hAnsi="Book Antiqua" w:cs="Times New Roman"/>
          <w:color w:val="auto"/>
          <w:sz w:val="24"/>
          <w:szCs w:val="24"/>
        </w:rPr>
      </w:pPr>
      <w:r w:rsidRPr="0064170F">
        <w:rPr>
          <w:rFonts w:ascii="Book Antiqua" w:hAnsi="Book Antiqua" w:cs="Times New Roman"/>
          <w:b/>
          <w:sz w:val="24"/>
          <w:szCs w:val="24"/>
        </w:rPr>
        <w:lastRenderedPageBreak/>
        <w:t xml:space="preserve">Corresponding author: </w:t>
      </w:r>
      <w:proofErr w:type="spellStart"/>
      <w:r w:rsidR="00862EA0" w:rsidRPr="0064170F">
        <w:rPr>
          <w:rFonts w:ascii="Book Antiqua" w:hAnsi="Book Antiqua" w:cs="Times New Roman"/>
          <w:b/>
          <w:sz w:val="24"/>
          <w:szCs w:val="24"/>
        </w:rPr>
        <w:t>Rui</w:t>
      </w:r>
      <w:proofErr w:type="spellEnd"/>
      <w:r w:rsidR="00862EA0" w:rsidRPr="0064170F">
        <w:rPr>
          <w:rFonts w:ascii="Book Antiqua" w:hAnsi="Book Antiqua" w:cs="Times New Roman"/>
          <w:b/>
          <w:sz w:val="24"/>
          <w:szCs w:val="24"/>
        </w:rPr>
        <w:t xml:space="preserve"> Xu, </w:t>
      </w:r>
      <w:r w:rsidRPr="0064170F">
        <w:rPr>
          <w:rFonts w:ascii="Book Antiqua" w:hAnsi="Book Antiqua" w:cs="Times New Roman"/>
          <w:b/>
          <w:sz w:val="24"/>
          <w:szCs w:val="24"/>
        </w:rPr>
        <w:t xml:space="preserve">MD, PHD, </w:t>
      </w:r>
      <w:bookmarkStart w:id="23" w:name="OLE_LINK82"/>
      <w:bookmarkStart w:id="24" w:name="OLE_LINK83"/>
      <w:r w:rsidR="00593C7C" w:rsidRPr="0064170F">
        <w:rPr>
          <w:rFonts w:ascii="Book Antiqua" w:hAnsi="Book Antiqua" w:cs="Times New Roman"/>
          <w:b/>
          <w:sz w:val="24"/>
          <w:szCs w:val="24"/>
        </w:rPr>
        <w:t>Chief</w:t>
      </w:r>
      <w:r w:rsidR="007832D7">
        <w:rPr>
          <w:rFonts w:ascii="Book Antiqua" w:hAnsi="Book Antiqua" w:cs="Times New Roman"/>
          <w:b/>
          <w:strike/>
          <w:color w:val="000000" w:themeColor="text1"/>
          <w:sz w:val="24"/>
          <w:szCs w:val="24"/>
        </w:rPr>
        <w:t xml:space="preserve"> </w:t>
      </w:r>
      <w:r w:rsidR="004519EB" w:rsidRPr="00EB4AF6">
        <w:rPr>
          <w:rFonts w:ascii="Book Antiqua" w:hAnsi="Book Antiqua" w:cs="Times New Roman"/>
          <w:b/>
          <w:color w:val="000000" w:themeColor="text1"/>
          <w:sz w:val="24"/>
          <w:szCs w:val="24"/>
        </w:rPr>
        <w:t>Physician</w:t>
      </w:r>
      <w:r w:rsidR="00593C7C" w:rsidRPr="00EB4AF6">
        <w:rPr>
          <w:rFonts w:ascii="Book Antiqua" w:hAnsi="Book Antiqua" w:cs="Times New Roman"/>
          <w:b/>
          <w:sz w:val="24"/>
          <w:szCs w:val="24"/>
        </w:rPr>
        <w:t>,</w:t>
      </w:r>
      <w:r w:rsidR="00593C7C" w:rsidRPr="0064170F">
        <w:rPr>
          <w:rFonts w:ascii="Book Antiqua" w:hAnsi="Book Antiqua" w:cs="Times New Roman"/>
          <w:b/>
          <w:sz w:val="24"/>
          <w:szCs w:val="24"/>
        </w:rPr>
        <w:t xml:space="preserve"> Professor, </w:t>
      </w:r>
      <w:r w:rsidR="00862EA0" w:rsidRPr="0064170F">
        <w:rPr>
          <w:rFonts w:ascii="Book Antiqua" w:hAnsi="Book Antiqua" w:cs="Times New Roman"/>
          <w:sz w:val="24"/>
          <w:szCs w:val="24"/>
        </w:rPr>
        <w:t xml:space="preserve">Department of Cardiology, </w:t>
      </w:r>
      <w:r w:rsidR="00B159E9" w:rsidRPr="0064170F">
        <w:rPr>
          <w:rFonts w:ascii="Book Antiqua" w:hAnsi="Book Antiqua" w:cs="Times New Roman"/>
          <w:sz w:val="24"/>
          <w:szCs w:val="24"/>
        </w:rPr>
        <w:t>The First Affiliated Hospital of Shandong First Medical University</w:t>
      </w:r>
      <w:r w:rsidR="0064170F">
        <w:rPr>
          <w:rFonts w:ascii="Book Antiqua" w:hAnsi="Book Antiqua" w:cs="Times New Roman"/>
          <w:sz w:val="24"/>
          <w:szCs w:val="24"/>
        </w:rPr>
        <w:t>;</w:t>
      </w:r>
      <w:r w:rsidR="00755354" w:rsidRPr="0064170F">
        <w:rPr>
          <w:rFonts w:ascii="Book Antiqua" w:hAnsi="Book Antiqua" w:cs="Times New Roman" w:hint="eastAsia"/>
          <w:sz w:val="24"/>
          <w:szCs w:val="24"/>
        </w:rPr>
        <w:t xml:space="preserve"> </w:t>
      </w:r>
      <w:r w:rsidR="00755354" w:rsidRPr="0064170F">
        <w:rPr>
          <w:rFonts w:ascii="Book Antiqua" w:hAnsi="Book Antiqua" w:cs="Times New Roman"/>
          <w:sz w:val="24"/>
          <w:szCs w:val="24"/>
        </w:rPr>
        <w:t xml:space="preserve">Shandong Provincial </w:t>
      </w:r>
      <w:proofErr w:type="spellStart"/>
      <w:r w:rsidR="00755354" w:rsidRPr="0064170F">
        <w:rPr>
          <w:rFonts w:ascii="Book Antiqua" w:hAnsi="Book Antiqua" w:cs="Times New Roman"/>
          <w:sz w:val="24"/>
          <w:szCs w:val="24"/>
        </w:rPr>
        <w:t>Qianfoshan</w:t>
      </w:r>
      <w:proofErr w:type="spellEnd"/>
      <w:r w:rsidR="00755354" w:rsidRPr="0064170F">
        <w:rPr>
          <w:rFonts w:ascii="Book Antiqua" w:hAnsi="Book Antiqua" w:cs="Times New Roman"/>
          <w:sz w:val="24"/>
          <w:szCs w:val="24"/>
        </w:rPr>
        <w:t xml:space="preserve"> Hospital, </w:t>
      </w:r>
      <w:r w:rsidR="00862EA0" w:rsidRPr="0064170F">
        <w:rPr>
          <w:rFonts w:ascii="Book Antiqua" w:hAnsi="Book Antiqua" w:cs="Times New Roman"/>
          <w:sz w:val="24"/>
          <w:szCs w:val="24"/>
        </w:rPr>
        <w:t>Shandong University</w:t>
      </w:r>
      <w:bookmarkEnd w:id="23"/>
      <w:bookmarkEnd w:id="24"/>
      <w:r w:rsidR="00862EA0" w:rsidRPr="0064170F">
        <w:rPr>
          <w:rFonts w:ascii="Book Antiqua" w:hAnsi="Book Antiqua" w:cs="Times New Roman"/>
          <w:sz w:val="24"/>
          <w:szCs w:val="24"/>
        </w:rPr>
        <w:t xml:space="preserve">, </w:t>
      </w:r>
      <w:r w:rsidR="00B159E9" w:rsidRPr="0064170F">
        <w:rPr>
          <w:rFonts w:ascii="Book Antiqua" w:hAnsi="Book Antiqua" w:cs="Times New Roman"/>
          <w:sz w:val="24"/>
          <w:szCs w:val="24"/>
        </w:rPr>
        <w:t>N</w:t>
      </w:r>
      <w:r w:rsidR="00B159E9" w:rsidRPr="0064170F">
        <w:rPr>
          <w:rFonts w:ascii="Book Antiqua" w:hAnsi="Book Antiqua" w:cs="Times New Roman" w:hint="eastAsia"/>
          <w:sz w:val="24"/>
          <w:szCs w:val="24"/>
        </w:rPr>
        <w:t>o</w:t>
      </w:r>
      <w:r w:rsidR="00B159E9" w:rsidRPr="0064170F">
        <w:rPr>
          <w:rFonts w:ascii="Book Antiqua" w:hAnsi="Book Antiqua" w:cs="Times New Roman"/>
          <w:sz w:val="24"/>
          <w:szCs w:val="24"/>
        </w:rPr>
        <w:t>. 16766</w:t>
      </w:r>
      <w:r w:rsidR="00660A53">
        <w:rPr>
          <w:rFonts w:ascii="Book Antiqua" w:hAnsi="Book Antiqua" w:cs="Times New Roman"/>
          <w:sz w:val="24"/>
          <w:szCs w:val="24"/>
        </w:rPr>
        <w:t>,</w:t>
      </w:r>
      <w:r w:rsidR="00B159E9" w:rsidRPr="0064170F">
        <w:rPr>
          <w:rFonts w:ascii="Book Antiqua" w:hAnsi="Book Antiqua" w:cs="Times New Roman"/>
          <w:sz w:val="24"/>
          <w:szCs w:val="24"/>
        </w:rPr>
        <w:t xml:space="preserve"> </w:t>
      </w:r>
      <w:proofErr w:type="spellStart"/>
      <w:r w:rsidR="00B159E9" w:rsidRPr="0064170F">
        <w:rPr>
          <w:rFonts w:ascii="Book Antiqua" w:hAnsi="Book Antiqua" w:cs="Times New Roman"/>
          <w:sz w:val="24"/>
          <w:szCs w:val="24"/>
        </w:rPr>
        <w:t>Jingshi</w:t>
      </w:r>
      <w:proofErr w:type="spellEnd"/>
      <w:r w:rsidR="00B159E9" w:rsidRPr="0064170F">
        <w:rPr>
          <w:rFonts w:ascii="Book Antiqua" w:hAnsi="Book Antiqua" w:cs="Times New Roman"/>
          <w:sz w:val="24"/>
          <w:szCs w:val="24"/>
        </w:rPr>
        <w:t xml:space="preserve"> Road,</w:t>
      </w:r>
      <w:r w:rsidR="00B159E9" w:rsidRPr="0064170F">
        <w:rPr>
          <w:rFonts w:ascii="Book Antiqua" w:hAnsi="Book Antiqua" w:cs="Times New Roman" w:hint="eastAsia"/>
          <w:sz w:val="24"/>
          <w:szCs w:val="24"/>
        </w:rPr>
        <w:t xml:space="preserve"> </w:t>
      </w:r>
      <w:r w:rsidR="007D6910" w:rsidRPr="0064170F">
        <w:rPr>
          <w:rFonts w:ascii="Book Antiqua" w:hAnsi="Book Antiqua" w:cs="Times New Roman"/>
          <w:sz w:val="24"/>
          <w:szCs w:val="24"/>
        </w:rPr>
        <w:t>Jinan</w:t>
      </w:r>
      <w:r w:rsidR="007D6910" w:rsidRPr="0064170F">
        <w:rPr>
          <w:rFonts w:ascii="Book Antiqua" w:hAnsi="Book Antiqua" w:cs="Times New Roman" w:hint="eastAsia"/>
          <w:sz w:val="24"/>
          <w:szCs w:val="24"/>
        </w:rPr>
        <w:t xml:space="preserve"> </w:t>
      </w:r>
      <w:r w:rsidR="00862EA0" w:rsidRPr="0064170F">
        <w:rPr>
          <w:rFonts w:ascii="Book Antiqua" w:hAnsi="Book Antiqua" w:cs="Times New Roman"/>
          <w:sz w:val="24"/>
          <w:szCs w:val="24"/>
        </w:rPr>
        <w:t xml:space="preserve">250014, </w:t>
      </w:r>
      <w:bookmarkEnd w:id="19"/>
      <w:r w:rsidR="008E753E" w:rsidRPr="0064170F">
        <w:rPr>
          <w:rFonts w:ascii="Book Antiqua" w:hAnsi="Book Antiqua" w:cs="Times New Roman"/>
          <w:sz w:val="24"/>
          <w:szCs w:val="24"/>
        </w:rPr>
        <w:t xml:space="preserve">Shandong Province, China. </w:t>
      </w:r>
      <w:r w:rsidR="00B26C0B" w:rsidRPr="0064170F">
        <w:rPr>
          <w:rFonts w:ascii="Book Antiqua" w:hAnsi="Book Antiqua" w:cs="Times New Roman"/>
          <w:sz w:val="24"/>
          <w:szCs w:val="24"/>
          <w:u w:val="single"/>
        </w:rPr>
        <w:t>xuruicn@hotmail.com</w:t>
      </w:r>
    </w:p>
    <w:p w14:paraId="581B7ADD" w14:textId="77777777" w:rsidR="008E753E" w:rsidRPr="001D0689" w:rsidRDefault="008E753E" w:rsidP="00693B3E">
      <w:pPr>
        <w:spacing w:line="360" w:lineRule="auto"/>
        <w:rPr>
          <w:rFonts w:ascii="Book Antiqua" w:hAnsi="Book Antiqua" w:cs="Times New Roman"/>
          <w:b/>
          <w:color w:val="000000" w:themeColor="text1"/>
          <w:sz w:val="24"/>
          <w:szCs w:val="24"/>
        </w:rPr>
      </w:pPr>
    </w:p>
    <w:p w14:paraId="3C3A63FC" w14:textId="0D6E3608"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Received</w:t>
      </w:r>
      <w:r w:rsidRPr="00693B3E">
        <w:rPr>
          <w:rFonts w:ascii="Book Antiqua" w:hAnsi="Book Antiqua" w:cs="Times New Roman"/>
          <w:color w:val="000000" w:themeColor="text1"/>
          <w:sz w:val="24"/>
          <w:szCs w:val="24"/>
        </w:rPr>
        <w:t>: September 19, 2019</w:t>
      </w:r>
    </w:p>
    <w:p w14:paraId="271A8361" w14:textId="32334F50"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Revised</w:t>
      </w:r>
      <w:r w:rsidRPr="00693B3E">
        <w:rPr>
          <w:rFonts w:ascii="Book Antiqua" w:hAnsi="Book Antiqua" w:cs="Times New Roman"/>
          <w:color w:val="000000" w:themeColor="text1"/>
          <w:sz w:val="24"/>
          <w:szCs w:val="24"/>
        </w:rPr>
        <w:t xml:space="preserve">: December </w:t>
      </w:r>
      <w:r w:rsidR="008E753E" w:rsidRPr="00693B3E">
        <w:rPr>
          <w:rFonts w:ascii="Book Antiqua" w:hAnsi="Book Antiqua" w:cs="Times New Roman"/>
          <w:color w:val="000000" w:themeColor="text1"/>
          <w:sz w:val="24"/>
          <w:szCs w:val="24"/>
        </w:rPr>
        <w:t>17</w:t>
      </w:r>
      <w:r w:rsidRPr="00693B3E">
        <w:rPr>
          <w:rFonts w:ascii="Book Antiqua" w:hAnsi="Book Antiqua" w:cs="Times New Roman"/>
          <w:color w:val="000000" w:themeColor="text1"/>
          <w:sz w:val="24"/>
          <w:szCs w:val="24"/>
        </w:rPr>
        <w:t>, 2019</w:t>
      </w:r>
    </w:p>
    <w:p w14:paraId="3F2EE8FE" w14:textId="482B495F"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Accepted</w:t>
      </w:r>
      <w:r w:rsidRPr="00693B3E">
        <w:rPr>
          <w:rFonts w:ascii="Book Antiqua" w:hAnsi="Book Antiqua" w:cs="Times New Roman"/>
          <w:color w:val="000000" w:themeColor="text1"/>
          <w:sz w:val="24"/>
          <w:szCs w:val="24"/>
        </w:rPr>
        <w:t>:</w:t>
      </w:r>
      <w:r w:rsidR="003D6110" w:rsidRPr="003D6110">
        <w:t xml:space="preserve"> </w:t>
      </w:r>
      <w:r w:rsidR="003D6110" w:rsidRPr="003D6110">
        <w:rPr>
          <w:rFonts w:ascii="Book Antiqua" w:hAnsi="Book Antiqua" w:cs="Times New Roman"/>
          <w:color w:val="000000" w:themeColor="text1"/>
          <w:sz w:val="24"/>
          <w:szCs w:val="24"/>
        </w:rPr>
        <w:t>December 22, 2019</w:t>
      </w:r>
    </w:p>
    <w:p w14:paraId="05AD406D" w14:textId="2B9B30C5"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Published online</w:t>
      </w:r>
      <w:r w:rsidRPr="00693B3E">
        <w:rPr>
          <w:rFonts w:ascii="Book Antiqua" w:hAnsi="Book Antiqua" w:cs="Times New Roman"/>
          <w:color w:val="000000" w:themeColor="text1"/>
          <w:sz w:val="24"/>
          <w:szCs w:val="24"/>
        </w:rPr>
        <w:t>:</w:t>
      </w:r>
      <w:r w:rsidR="00BA07DF" w:rsidRPr="00BA07DF">
        <w:rPr>
          <w:rFonts w:ascii="Book Antiqua" w:hAnsi="Book Antiqua"/>
          <w:sz w:val="24"/>
          <w:szCs w:val="24"/>
        </w:rPr>
        <w:t xml:space="preserve"> </w:t>
      </w:r>
      <w:r w:rsidR="00BA07DF" w:rsidRPr="006438FC">
        <w:rPr>
          <w:rFonts w:ascii="Book Antiqua" w:hAnsi="Book Antiqua"/>
          <w:sz w:val="24"/>
          <w:szCs w:val="24"/>
        </w:rPr>
        <w:t xml:space="preserve">January </w:t>
      </w:r>
      <w:r w:rsidR="00BA07DF">
        <w:rPr>
          <w:rFonts w:ascii="Book Antiqua" w:hAnsi="Book Antiqua" w:hint="eastAsia"/>
          <w:sz w:val="24"/>
        </w:rPr>
        <w:t>2</w:t>
      </w:r>
      <w:r w:rsidR="00BA07DF" w:rsidRPr="006438FC">
        <w:rPr>
          <w:rFonts w:ascii="Book Antiqua" w:hAnsi="Book Antiqua"/>
          <w:sz w:val="24"/>
          <w:szCs w:val="24"/>
        </w:rPr>
        <w:t>6, 2020</w:t>
      </w:r>
    </w:p>
    <w:p w14:paraId="63FC4FC2" w14:textId="09A3B79F" w:rsidR="004116FA" w:rsidRPr="00693B3E" w:rsidRDefault="00270DB0"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br w:type="page"/>
      </w:r>
      <w:r w:rsidR="002C0BE2" w:rsidRPr="00693B3E">
        <w:rPr>
          <w:rFonts w:ascii="Book Antiqua" w:hAnsi="Book Antiqua" w:cs="Times New Roman"/>
          <w:b/>
          <w:color w:val="000000"/>
          <w:sz w:val="24"/>
          <w:szCs w:val="24"/>
        </w:rPr>
        <w:lastRenderedPageBreak/>
        <w:t>Abstract</w:t>
      </w:r>
    </w:p>
    <w:p w14:paraId="20875FE6" w14:textId="1DF7792B" w:rsidR="003C06C5" w:rsidRPr="00693B3E" w:rsidRDefault="002C0BE2" w:rsidP="00693B3E">
      <w:pPr>
        <w:spacing w:line="360" w:lineRule="auto"/>
        <w:rPr>
          <w:rFonts w:ascii="Book Antiqua" w:hAnsi="Book Antiqua" w:cs="Times New Roman"/>
          <w:caps/>
          <w:color w:val="000000"/>
          <w:sz w:val="24"/>
          <w:szCs w:val="24"/>
        </w:rPr>
      </w:pPr>
      <w:r w:rsidRPr="00693B3E">
        <w:rPr>
          <w:rFonts w:ascii="Book Antiqua" w:hAnsi="Book Antiqua" w:cs="Times New Roman"/>
          <w:caps/>
          <w:color w:val="000000"/>
          <w:sz w:val="24"/>
          <w:szCs w:val="24"/>
        </w:rPr>
        <w:t>Background</w:t>
      </w:r>
    </w:p>
    <w:p w14:paraId="618CB4E5" w14:textId="26D3C2A2" w:rsidR="004116FA" w:rsidRPr="00693B3E" w:rsidRDefault="002C0BE2"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t>Myocarditis refers to a variety of myocardial inflammatory lesions. A variety of factors such as infection</w:t>
      </w:r>
      <w:r w:rsidR="001D0689">
        <w:rPr>
          <w:rFonts w:ascii="Book Antiqua" w:hAnsi="Book Antiqua" w:cs="Times New Roman"/>
          <w:color w:val="000000"/>
          <w:sz w:val="24"/>
          <w:szCs w:val="24"/>
        </w:rPr>
        <w:t xml:space="preserve"> and</w:t>
      </w:r>
      <w:r w:rsidR="001D0689"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 xml:space="preserve">physical and chemical factors can cause </w:t>
      </w:r>
      <w:r w:rsidR="00524E33" w:rsidRPr="00693B3E">
        <w:rPr>
          <w:rFonts w:ascii="Book Antiqua" w:hAnsi="Book Antiqua" w:cs="Times New Roman"/>
          <w:color w:val="000000"/>
          <w:sz w:val="24"/>
          <w:szCs w:val="24"/>
        </w:rPr>
        <w:t>myocarditis</w:t>
      </w:r>
      <w:r w:rsidR="00660A53">
        <w:rPr>
          <w:rFonts w:ascii="Book Antiqua" w:hAnsi="Book Antiqua" w:cs="Times New Roman"/>
          <w:color w:val="000000"/>
          <w:sz w:val="24"/>
          <w:szCs w:val="24"/>
        </w:rPr>
        <w:t>.</w:t>
      </w:r>
      <w:r w:rsidR="00660A53" w:rsidRPr="00693B3E">
        <w:rPr>
          <w:rFonts w:ascii="Book Antiqua" w:hAnsi="Book Antiqua" w:cs="Times New Roman"/>
          <w:color w:val="000000"/>
          <w:sz w:val="24"/>
          <w:szCs w:val="24"/>
        </w:rPr>
        <w:t xml:space="preserve"> </w:t>
      </w:r>
      <w:r w:rsidR="001D0689">
        <w:rPr>
          <w:rFonts w:ascii="Book Antiqua" w:hAnsi="Book Antiqua" w:cs="Times New Roman"/>
          <w:color w:val="000000"/>
          <w:sz w:val="24"/>
          <w:szCs w:val="24"/>
        </w:rPr>
        <w:t xml:space="preserve">Depending on </w:t>
      </w:r>
      <w:r w:rsidRPr="001D0689">
        <w:rPr>
          <w:rFonts w:ascii="Book Antiqua" w:hAnsi="Book Antiqua" w:cs="Times New Roman"/>
          <w:color w:val="000000"/>
          <w:sz w:val="24"/>
          <w:szCs w:val="24"/>
        </w:rPr>
        <w:t>the severity of myocardial damage</w:t>
      </w:r>
      <w:r w:rsidR="001D0689">
        <w:rPr>
          <w:rFonts w:ascii="Book Antiqua" w:hAnsi="Book Antiqua" w:cs="Times New Roman"/>
          <w:color w:val="000000"/>
          <w:sz w:val="24"/>
          <w:szCs w:val="24"/>
        </w:rPr>
        <w:t>, m</w:t>
      </w:r>
      <w:r w:rsidR="001D0689" w:rsidRPr="00693B3E">
        <w:rPr>
          <w:rFonts w:ascii="Book Antiqua" w:hAnsi="Book Antiqua" w:cs="Times New Roman"/>
          <w:color w:val="000000"/>
          <w:sz w:val="24"/>
          <w:szCs w:val="24"/>
        </w:rPr>
        <w:t>yocarditis</w:t>
      </w:r>
      <w:r w:rsidR="001D0689">
        <w:rPr>
          <w:rFonts w:ascii="Book Antiqua" w:hAnsi="Book Antiqua" w:cs="Times New Roman"/>
          <w:color w:val="000000"/>
          <w:sz w:val="24"/>
          <w:szCs w:val="24"/>
        </w:rPr>
        <w:t xml:space="preserve"> </w:t>
      </w:r>
      <w:r w:rsidRPr="008A561C">
        <w:rPr>
          <w:rFonts w:ascii="Book Antiqua" w:hAnsi="Book Antiqua" w:cs="Times New Roman"/>
          <w:color w:val="000000"/>
          <w:sz w:val="24"/>
          <w:szCs w:val="24"/>
        </w:rPr>
        <w:t>patients</w:t>
      </w:r>
      <w:r w:rsidRPr="00693B3E">
        <w:rPr>
          <w:rFonts w:ascii="Book Antiqua" w:hAnsi="Book Antiqua" w:cs="Times New Roman"/>
          <w:color w:val="000000"/>
          <w:sz w:val="24"/>
          <w:szCs w:val="24"/>
        </w:rPr>
        <w:t xml:space="preserve"> can </w:t>
      </w:r>
      <w:r w:rsidR="00F81427" w:rsidRPr="00693B3E">
        <w:rPr>
          <w:rFonts w:ascii="Book Antiqua" w:hAnsi="Book Antiqua" w:cs="Times New Roman"/>
          <w:color w:val="000000"/>
          <w:sz w:val="24"/>
          <w:szCs w:val="24"/>
        </w:rPr>
        <w:t xml:space="preserve">manifest </w:t>
      </w:r>
      <w:r w:rsidRPr="00693B3E">
        <w:rPr>
          <w:rFonts w:ascii="Book Antiqua" w:hAnsi="Book Antiqua" w:cs="Times New Roman"/>
          <w:color w:val="000000"/>
          <w:sz w:val="24"/>
          <w:szCs w:val="24"/>
        </w:rPr>
        <w:t>heart failure, cardiogenic shock</w:t>
      </w:r>
      <w:r w:rsidR="00660A53">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and even sudden death. </w:t>
      </w:r>
      <w:r w:rsidR="007832D7">
        <w:rPr>
          <w:rFonts w:ascii="Book Antiqua" w:hAnsi="Book Antiqua" w:cs="Times New Roman"/>
          <w:color w:val="000000"/>
          <w:sz w:val="24"/>
          <w:szCs w:val="24"/>
        </w:rPr>
        <w:t>Here w</w:t>
      </w:r>
      <w:r w:rsidR="007832D7" w:rsidRPr="00693B3E">
        <w:rPr>
          <w:rFonts w:ascii="Book Antiqua" w:hAnsi="Book Antiqua" w:cs="Times New Roman"/>
          <w:color w:val="000000"/>
          <w:sz w:val="24"/>
          <w:szCs w:val="24"/>
        </w:rPr>
        <w:t xml:space="preserve">e </w:t>
      </w:r>
      <w:r w:rsidRPr="00693B3E">
        <w:rPr>
          <w:rFonts w:ascii="Book Antiqua" w:hAnsi="Book Antiqua" w:cs="Times New Roman"/>
          <w:color w:val="000000"/>
          <w:sz w:val="24"/>
          <w:szCs w:val="24"/>
        </w:rPr>
        <w:t>present a case</w:t>
      </w:r>
      <w:r w:rsidR="00660A53">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of viral myocarditis that mimicked</w:t>
      </w:r>
      <w:r w:rsidR="00660A53">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acute coronary syndrome.</w:t>
      </w:r>
    </w:p>
    <w:p w14:paraId="6A599F59" w14:textId="77777777" w:rsidR="003C06C5" w:rsidRPr="001D0689" w:rsidRDefault="003C06C5" w:rsidP="00693B3E">
      <w:pPr>
        <w:spacing w:line="360" w:lineRule="auto"/>
        <w:rPr>
          <w:rFonts w:ascii="Book Antiqua" w:hAnsi="Book Antiqua" w:cs="Times New Roman"/>
          <w:color w:val="000000"/>
          <w:sz w:val="24"/>
          <w:szCs w:val="24"/>
        </w:rPr>
      </w:pPr>
    </w:p>
    <w:p w14:paraId="548318ED" w14:textId="77777777" w:rsidR="003C06C5" w:rsidRPr="00693B3E" w:rsidRDefault="003C06C5" w:rsidP="00693B3E">
      <w:pPr>
        <w:autoSpaceDE w:val="0"/>
        <w:autoSpaceDN w:val="0"/>
        <w:adjustRightInd w:val="0"/>
        <w:spacing w:line="360" w:lineRule="auto"/>
        <w:rPr>
          <w:rFonts w:ascii="Book Antiqua" w:hAnsi="Book Antiqua" w:cstheme="minorHAnsi"/>
          <w:sz w:val="24"/>
          <w:szCs w:val="24"/>
        </w:rPr>
      </w:pPr>
      <w:r w:rsidRPr="00693B3E">
        <w:rPr>
          <w:rFonts w:ascii="Book Antiqua" w:hAnsi="Book Antiqua" w:cstheme="minorHAnsi"/>
          <w:sz w:val="24"/>
          <w:szCs w:val="24"/>
        </w:rPr>
        <w:t>CASE SUMMARY</w:t>
      </w:r>
    </w:p>
    <w:p w14:paraId="6E0492D9" w14:textId="1D444C5C" w:rsidR="00B8602F" w:rsidRPr="00693B3E" w:rsidRDefault="002C0BE2" w:rsidP="00693B3E">
      <w:pPr>
        <w:spacing w:line="360" w:lineRule="auto"/>
        <w:rPr>
          <w:rFonts w:ascii="Book Antiqua" w:hAnsi="Book Antiqua" w:cs="Times New Roman"/>
          <w:sz w:val="24"/>
          <w:szCs w:val="24"/>
        </w:rPr>
      </w:pPr>
      <w:r w:rsidRPr="00693B3E">
        <w:rPr>
          <w:rFonts w:ascii="Book Antiqua" w:hAnsi="Book Antiqua" w:cs="Times New Roman"/>
          <w:color w:val="000000"/>
          <w:sz w:val="24"/>
          <w:szCs w:val="24"/>
        </w:rPr>
        <w:t>A middle-aged male patient presented with chest pain and elevated troponin I after a flu-like infection. This patient had a history of hypertension and a habit of alcohol and tobacco use. Electrocardiography showed typical changes in acute myocardial infarction, with the T-wave increasing. Coronary angiogram revealed no stenosis. Cardiac magnetic resonance imaging revealed</w:t>
      </w:r>
      <w:r w:rsidR="008C5BD6" w:rsidRPr="00693B3E">
        <w:rPr>
          <w:rFonts w:ascii="Book Antiqua" w:hAnsi="Book Antiqua" w:cs="Times New Roman"/>
          <w:color w:val="000000"/>
          <w:sz w:val="24"/>
          <w:szCs w:val="24"/>
        </w:rPr>
        <w:t xml:space="preserve"> </w:t>
      </w:r>
      <w:r w:rsidRPr="00693B3E">
        <w:rPr>
          <w:rFonts w:ascii="Book Antiqua" w:hAnsi="Book Antiqua" w:cs="Times New Roman"/>
          <w:sz w:val="24"/>
          <w:szCs w:val="24"/>
        </w:rPr>
        <w:t>edema of the middle and apical septal</w:t>
      </w:r>
      <w:r w:rsidR="007832D7">
        <w:rPr>
          <w:rFonts w:ascii="Book Antiqua" w:hAnsi="Book Antiqua" w:cs="Times New Roman"/>
          <w:sz w:val="24"/>
          <w:szCs w:val="24"/>
        </w:rPr>
        <w:t xml:space="preserve"> and</w:t>
      </w:r>
      <w:r w:rsidR="007832D7" w:rsidRPr="00693B3E">
        <w:rPr>
          <w:rFonts w:ascii="Book Antiqua" w:hAnsi="Book Antiqua" w:cs="Times New Roman"/>
          <w:sz w:val="24"/>
          <w:szCs w:val="24"/>
        </w:rPr>
        <w:t xml:space="preserve"> </w:t>
      </w:r>
      <w:r w:rsidRPr="00693B3E">
        <w:rPr>
          <w:rFonts w:ascii="Book Antiqua" w:hAnsi="Book Antiqua" w:cs="Times New Roman"/>
          <w:sz w:val="24"/>
          <w:szCs w:val="24"/>
        </w:rPr>
        <w:t>apical anterior walls on T2-weighted images</w:t>
      </w:r>
      <w:r w:rsidR="008C5BD6" w:rsidRPr="00693B3E">
        <w:rPr>
          <w:rFonts w:ascii="Book Antiqua" w:hAnsi="Book Antiqua" w:cs="Times New Roman"/>
          <w:sz w:val="24"/>
          <w:szCs w:val="24"/>
        </w:rPr>
        <w:t xml:space="preserve"> and </w:t>
      </w:r>
      <w:r w:rsidR="008C5BD6" w:rsidRPr="001D0689">
        <w:rPr>
          <w:rFonts w:ascii="Book Antiqua" w:hAnsi="Book Antiqua" w:cs="Times New Roman"/>
          <w:sz w:val="24"/>
          <w:szCs w:val="24"/>
        </w:rPr>
        <w:t>the T1</w:t>
      </w:r>
      <w:r w:rsidR="001D0689">
        <w:rPr>
          <w:rFonts w:ascii="Book Antiqua" w:hAnsi="Book Antiqua" w:cs="Times New Roman"/>
          <w:sz w:val="24"/>
          <w:szCs w:val="24"/>
        </w:rPr>
        <w:t xml:space="preserve"> </w:t>
      </w:r>
      <w:r w:rsidR="008C5BD6" w:rsidRPr="001D0689">
        <w:rPr>
          <w:rFonts w:ascii="Book Antiqua" w:hAnsi="Book Antiqua" w:cs="Times New Roman"/>
          <w:sz w:val="24"/>
          <w:szCs w:val="24"/>
        </w:rPr>
        <w:t>mapping</w:t>
      </w:r>
      <w:r w:rsidR="00652E56" w:rsidRPr="00693B3E">
        <w:rPr>
          <w:rFonts w:ascii="Book Antiqua" w:hAnsi="Book Antiqua" w:cs="Times New Roman"/>
          <w:sz w:val="24"/>
          <w:szCs w:val="24"/>
        </w:rPr>
        <w:t xml:space="preserve">. </w:t>
      </w:r>
      <w:r w:rsidR="006B1A9A">
        <w:rPr>
          <w:rFonts w:ascii="Book Antiqua" w:hAnsi="Book Antiqua" w:cs="Times New Roman"/>
          <w:sz w:val="24"/>
          <w:szCs w:val="24"/>
        </w:rPr>
        <w:t>L</w:t>
      </w:r>
      <w:r w:rsidR="008C5BD6" w:rsidRPr="00693B3E">
        <w:rPr>
          <w:rFonts w:ascii="Book Antiqua" w:hAnsi="Book Antiqua" w:cs="Times New Roman"/>
          <w:sz w:val="24"/>
          <w:szCs w:val="24"/>
        </w:rPr>
        <w:t xml:space="preserve">ate gadolinium </w:t>
      </w:r>
      <w:r w:rsidRPr="00693B3E">
        <w:rPr>
          <w:rFonts w:ascii="Book Antiqua" w:hAnsi="Book Antiqua" w:cs="Times New Roman"/>
          <w:sz w:val="24"/>
          <w:szCs w:val="24"/>
        </w:rPr>
        <w:t>enhancement</w:t>
      </w:r>
      <w:r w:rsidR="006B1A9A">
        <w:rPr>
          <w:rFonts w:ascii="Book Antiqua" w:hAnsi="Book Antiqua" w:cs="Times New Roman"/>
          <w:sz w:val="24"/>
          <w:szCs w:val="24"/>
        </w:rPr>
        <w:t xml:space="preserve"> </w:t>
      </w:r>
      <w:r w:rsidRPr="00693B3E">
        <w:rPr>
          <w:rFonts w:ascii="Book Antiqua" w:hAnsi="Book Antiqua" w:cs="Times New Roman"/>
          <w:sz w:val="24"/>
          <w:szCs w:val="24"/>
        </w:rPr>
        <w:t>of the middle and apical septal</w:t>
      </w:r>
      <w:r w:rsidR="007832D7">
        <w:rPr>
          <w:rFonts w:ascii="Book Antiqua" w:hAnsi="Book Antiqua" w:cs="Times New Roman"/>
          <w:sz w:val="24"/>
          <w:szCs w:val="24"/>
        </w:rPr>
        <w:t xml:space="preserve"> and</w:t>
      </w:r>
      <w:r w:rsidR="007832D7" w:rsidRPr="00693B3E">
        <w:rPr>
          <w:rFonts w:ascii="Book Antiqua" w:hAnsi="Book Antiqua" w:cs="Times New Roman"/>
          <w:sz w:val="24"/>
          <w:szCs w:val="24"/>
        </w:rPr>
        <w:t xml:space="preserve"> </w:t>
      </w:r>
      <w:r w:rsidRPr="00693B3E">
        <w:rPr>
          <w:rFonts w:ascii="Book Antiqua" w:hAnsi="Book Antiqua" w:cs="Times New Roman"/>
          <w:sz w:val="24"/>
          <w:szCs w:val="24"/>
        </w:rPr>
        <w:t>apical anterior wall</w:t>
      </w:r>
      <w:r w:rsidR="007832D7">
        <w:rPr>
          <w:rFonts w:ascii="Book Antiqua" w:hAnsi="Book Antiqua" w:cs="Times New Roman"/>
          <w:sz w:val="24"/>
          <w:szCs w:val="24"/>
        </w:rPr>
        <w:t>s</w:t>
      </w:r>
      <w:r w:rsidRPr="00693B3E">
        <w:rPr>
          <w:rFonts w:ascii="Book Antiqua" w:hAnsi="Book Antiqua" w:cs="Times New Roman"/>
          <w:sz w:val="24"/>
          <w:szCs w:val="24"/>
        </w:rPr>
        <w:t xml:space="preserve"> could be found. </w:t>
      </w:r>
      <w:r w:rsidRPr="00693B3E">
        <w:rPr>
          <w:rFonts w:ascii="Book Antiqua" w:hAnsi="Book Antiqua" w:cs="Times New Roman"/>
          <w:color w:val="000000"/>
          <w:sz w:val="24"/>
          <w:szCs w:val="24"/>
        </w:rPr>
        <w:t>Rubella virus immunoglobulin G and immunoglobulin M antibodies were abnormally elevated. The patient was given antiviral and antibiotic treatment</w:t>
      </w:r>
      <w:r w:rsidR="00660A53">
        <w:rPr>
          <w:rFonts w:ascii="Book Antiqua" w:hAnsi="Book Antiqua" w:cs="Times New Roman"/>
          <w:color w:val="000000"/>
          <w:sz w:val="24"/>
          <w:szCs w:val="24"/>
        </w:rPr>
        <w:t xml:space="preserve">s, and </w:t>
      </w:r>
      <w:r w:rsidRPr="00693B3E">
        <w:rPr>
          <w:rFonts w:ascii="Book Antiqua" w:hAnsi="Book Antiqua" w:cs="Times New Roman"/>
          <w:color w:val="000000"/>
          <w:sz w:val="24"/>
          <w:szCs w:val="24"/>
        </w:rPr>
        <w:t xml:space="preserve">serum biomarkers and electrocardiograph returned to normal after 5 d of treatment. After </w:t>
      </w:r>
      <w:r w:rsidR="003C06C5" w:rsidRPr="00693B3E">
        <w:rPr>
          <w:rFonts w:ascii="Book Antiqua" w:hAnsi="Book Antiqua" w:cs="Times New Roman"/>
          <w:color w:val="000000"/>
          <w:sz w:val="24"/>
          <w:szCs w:val="24"/>
        </w:rPr>
        <w:t>one-</w:t>
      </w:r>
      <w:r w:rsidRPr="00693B3E">
        <w:rPr>
          <w:rFonts w:ascii="Book Antiqua" w:hAnsi="Book Antiqua" w:cs="Times New Roman"/>
          <w:color w:val="000000"/>
          <w:sz w:val="24"/>
          <w:szCs w:val="24"/>
        </w:rPr>
        <w:t xml:space="preserve">year follow-up, the patient showed no symptoms, </w:t>
      </w:r>
      <w:r w:rsidRPr="00693B3E">
        <w:rPr>
          <w:rFonts w:ascii="Book Antiqua" w:hAnsi="Book Antiqua" w:cs="Times New Roman"/>
          <w:sz w:val="24"/>
          <w:szCs w:val="24"/>
        </w:rPr>
        <w:t xml:space="preserve">and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sz w:val="24"/>
          <w:szCs w:val="24"/>
        </w:rPr>
        <w:t xml:space="preserve"> showed </w:t>
      </w:r>
      <w:r w:rsidR="00660A53">
        <w:rPr>
          <w:rFonts w:ascii="Book Antiqua" w:hAnsi="Book Antiqua" w:cs="Times New Roman"/>
          <w:sz w:val="24"/>
          <w:szCs w:val="24"/>
        </w:rPr>
        <w:t xml:space="preserve">that </w:t>
      </w:r>
      <w:r w:rsidRPr="00693B3E">
        <w:rPr>
          <w:rFonts w:ascii="Book Antiqua" w:hAnsi="Book Antiqua" w:cs="Times New Roman"/>
          <w:sz w:val="24"/>
          <w:szCs w:val="24"/>
        </w:rPr>
        <w:t xml:space="preserve">myocardial thickness was significantly thinner </w:t>
      </w:r>
      <w:r w:rsidR="004A15E4" w:rsidRPr="00693B3E">
        <w:rPr>
          <w:rFonts w:ascii="Book Antiqua" w:hAnsi="Book Antiqua" w:cs="Times New Roman"/>
          <w:sz w:val="24"/>
          <w:szCs w:val="24"/>
        </w:rPr>
        <w:t xml:space="preserve">than before, and fibrosis was </w:t>
      </w:r>
      <w:r w:rsidR="004A15E4" w:rsidRPr="00693B3E">
        <w:rPr>
          <w:rFonts w:ascii="Book Antiqua" w:hAnsi="Book Antiqua" w:cs="Times New Roman"/>
          <w:color w:val="000000" w:themeColor="text1"/>
          <w:sz w:val="24"/>
          <w:szCs w:val="24"/>
        </w:rPr>
        <w:t>less</w:t>
      </w:r>
      <w:r w:rsidRPr="00693B3E">
        <w:rPr>
          <w:rFonts w:ascii="Book Antiqua" w:hAnsi="Book Antiqua" w:cs="Times New Roman"/>
          <w:color w:val="000000" w:themeColor="text1"/>
          <w:sz w:val="24"/>
          <w:szCs w:val="24"/>
        </w:rPr>
        <w:t xml:space="preserve"> </w:t>
      </w:r>
      <w:r w:rsidRPr="00693B3E">
        <w:rPr>
          <w:rFonts w:ascii="Book Antiqua" w:hAnsi="Book Antiqua" w:cs="Times New Roman"/>
          <w:sz w:val="24"/>
          <w:szCs w:val="24"/>
        </w:rPr>
        <w:t>than before.</w:t>
      </w:r>
      <w:r w:rsidR="00B8602F" w:rsidRPr="00693B3E">
        <w:rPr>
          <w:rFonts w:ascii="Book Antiqua" w:hAnsi="Book Antiqua"/>
          <w:sz w:val="24"/>
          <w:szCs w:val="24"/>
        </w:rPr>
        <w:t xml:space="preserve"> </w:t>
      </w:r>
    </w:p>
    <w:p w14:paraId="054CE79A" w14:textId="77777777" w:rsidR="003C06C5" w:rsidRPr="001D0689" w:rsidRDefault="003C06C5" w:rsidP="00693B3E">
      <w:pPr>
        <w:spacing w:line="360" w:lineRule="auto"/>
        <w:rPr>
          <w:rFonts w:ascii="Book Antiqua" w:hAnsi="Book Antiqua" w:cs="Times New Roman"/>
          <w:color w:val="000000"/>
          <w:sz w:val="24"/>
          <w:szCs w:val="24"/>
        </w:rPr>
      </w:pPr>
    </w:p>
    <w:p w14:paraId="4F750965" w14:textId="77777777" w:rsidR="003C06C5" w:rsidRPr="00693B3E" w:rsidRDefault="003C06C5" w:rsidP="00693B3E">
      <w:pPr>
        <w:spacing w:line="360" w:lineRule="auto"/>
        <w:rPr>
          <w:rFonts w:ascii="Book Antiqua" w:hAnsi="Book Antiqua" w:cstheme="minorHAnsi"/>
          <w:sz w:val="24"/>
          <w:szCs w:val="24"/>
        </w:rPr>
      </w:pPr>
      <w:r w:rsidRPr="00693B3E">
        <w:rPr>
          <w:rFonts w:ascii="Book Antiqua" w:hAnsi="Book Antiqua" w:cstheme="minorHAnsi"/>
          <w:sz w:val="24"/>
          <w:szCs w:val="24"/>
        </w:rPr>
        <w:t>CONCLUSION</w:t>
      </w:r>
    </w:p>
    <w:p w14:paraId="408290FC" w14:textId="6032269C" w:rsidR="004116FA" w:rsidRPr="00693B3E" w:rsidRDefault="002C0BE2"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t xml:space="preserve">This case illustrates the utility of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color w:val="000000"/>
          <w:sz w:val="24"/>
          <w:szCs w:val="24"/>
        </w:rPr>
        <w:t xml:space="preserve"> for diagnosis of infarction-like myocarditis </w:t>
      </w:r>
      <w:r w:rsidR="00660A53">
        <w:rPr>
          <w:rFonts w:ascii="Book Antiqua" w:hAnsi="Book Antiqua" w:cs="Times New Roman"/>
          <w:color w:val="000000"/>
          <w:sz w:val="24"/>
          <w:szCs w:val="24"/>
        </w:rPr>
        <w:t>when</w:t>
      </w:r>
      <w:r w:rsidR="00660A53"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 xml:space="preserve">the angiogram is normal. </w:t>
      </w:r>
    </w:p>
    <w:p w14:paraId="325C0CEF" w14:textId="77777777" w:rsidR="003C06C5" w:rsidRPr="001D0689" w:rsidRDefault="003C06C5" w:rsidP="00693B3E">
      <w:pPr>
        <w:spacing w:line="360" w:lineRule="auto"/>
        <w:rPr>
          <w:rFonts w:ascii="Book Antiqua" w:hAnsi="Book Antiqua" w:cs="Times New Roman"/>
          <w:b/>
          <w:color w:val="000000"/>
          <w:sz w:val="24"/>
          <w:szCs w:val="24"/>
        </w:rPr>
      </w:pPr>
    </w:p>
    <w:p w14:paraId="6C00DAA7" w14:textId="3F7B9974" w:rsidR="00EE2544" w:rsidRPr="00693B3E" w:rsidRDefault="00EE2544" w:rsidP="00693B3E">
      <w:pPr>
        <w:spacing w:line="360" w:lineRule="auto"/>
        <w:rPr>
          <w:rFonts w:ascii="Book Antiqua" w:hAnsi="Book Antiqua" w:cs="Times New Roman"/>
          <w:b/>
          <w:sz w:val="24"/>
          <w:szCs w:val="24"/>
        </w:rPr>
      </w:pPr>
      <w:r w:rsidRPr="00693B3E">
        <w:rPr>
          <w:rFonts w:ascii="Book Antiqua" w:hAnsi="Book Antiqua" w:cs="Times New Roman"/>
          <w:b/>
          <w:color w:val="000000"/>
          <w:sz w:val="24"/>
          <w:szCs w:val="24"/>
        </w:rPr>
        <w:lastRenderedPageBreak/>
        <w:t>Key words</w:t>
      </w:r>
      <w:r w:rsidRPr="00693B3E">
        <w:rPr>
          <w:rFonts w:ascii="Book Antiqua" w:hAnsi="Book Antiqua" w:cs="Times New Roman"/>
          <w:color w:val="000000"/>
          <w:sz w:val="24"/>
          <w:szCs w:val="24"/>
        </w:rPr>
        <w:t xml:space="preserve">: </w:t>
      </w:r>
      <w:bookmarkStart w:id="25" w:name="OLE_LINK42"/>
      <w:r w:rsidR="003C06C5" w:rsidRPr="00693B3E">
        <w:rPr>
          <w:rFonts w:ascii="Book Antiqua" w:hAnsi="Book Antiqua" w:cs="Times New Roman"/>
          <w:color w:val="000000"/>
          <w:sz w:val="24"/>
          <w:szCs w:val="24"/>
        </w:rPr>
        <w:t>Myocarditis</w:t>
      </w:r>
      <w:bookmarkEnd w:id="25"/>
      <w:r w:rsidRPr="00693B3E">
        <w:rPr>
          <w:rFonts w:ascii="Book Antiqua" w:hAnsi="Book Antiqua" w:cs="Times New Roman"/>
          <w:color w:val="000000"/>
          <w:sz w:val="24"/>
          <w:szCs w:val="24"/>
        </w:rPr>
        <w:t xml:space="preserve">; </w:t>
      </w:r>
      <w:bookmarkStart w:id="26" w:name="OLE_LINK43"/>
      <w:r w:rsidR="003C06C5" w:rsidRPr="00693B3E">
        <w:rPr>
          <w:rFonts w:ascii="Book Antiqua" w:hAnsi="Book Antiqua" w:cs="Times New Roman"/>
          <w:color w:val="000000"/>
          <w:sz w:val="24"/>
          <w:szCs w:val="24"/>
        </w:rPr>
        <w:t xml:space="preserve">Myocardial </w:t>
      </w:r>
      <w:r w:rsidRPr="00693B3E">
        <w:rPr>
          <w:rFonts w:ascii="Book Antiqua" w:hAnsi="Book Antiqua" w:cs="Times New Roman"/>
          <w:color w:val="000000"/>
          <w:sz w:val="24"/>
          <w:szCs w:val="24"/>
        </w:rPr>
        <w:t>infraction</w:t>
      </w:r>
      <w:bookmarkEnd w:id="26"/>
      <w:r w:rsidRPr="00693B3E">
        <w:rPr>
          <w:rFonts w:ascii="Book Antiqua" w:hAnsi="Book Antiqua" w:cs="Times New Roman"/>
          <w:color w:val="000000"/>
          <w:sz w:val="24"/>
          <w:szCs w:val="24"/>
        </w:rPr>
        <w:t xml:space="preserve">; </w:t>
      </w:r>
      <w:bookmarkStart w:id="27" w:name="OLE_LINK44"/>
      <w:r w:rsidR="003C06C5" w:rsidRPr="00693B3E">
        <w:rPr>
          <w:rFonts w:ascii="Book Antiqua" w:hAnsi="Book Antiqua" w:cs="Times New Roman"/>
          <w:color w:val="000000"/>
          <w:sz w:val="24"/>
          <w:szCs w:val="24"/>
        </w:rPr>
        <w:t xml:space="preserve">Magnetic </w:t>
      </w:r>
      <w:r w:rsidRPr="00693B3E">
        <w:rPr>
          <w:rFonts w:ascii="Book Antiqua" w:hAnsi="Book Antiqua" w:cs="Times New Roman"/>
          <w:color w:val="000000"/>
          <w:sz w:val="24"/>
          <w:szCs w:val="24"/>
        </w:rPr>
        <w:t>resonance imaging</w:t>
      </w:r>
      <w:bookmarkEnd w:id="27"/>
      <w:r w:rsidRPr="00693B3E">
        <w:rPr>
          <w:rFonts w:ascii="Book Antiqua" w:hAnsi="Book Antiqua" w:cs="Times New Roman"/>
          <w:color w:val="000000"/>
          <w:sz w:val="24"/>
          <w:szCs w:val="24"/>
        </w:rPr>
        <w:t xml:space="preserve">; </w:t>
      </w:r>
      <w:bookmarkStart w:id="28" w:name="OLE_LINK45"/>
      <w:r w:rsidR="003C06C5" w:rsidRPr="00693B3E">
        <w:rPr>
          <w:rFonts w:ascii="Book Antiqua" w:hAnsi="Book Antiqua" w:cs="Times New Roman"/>
          <w:color w:val="000000"/>
          <w:sz w:val="24"/>
          <w:szCs w:val="24"/>
        </w:rPr>
        <w:t>Cardiomyocytes</w:t>
      </w:r>
      <w:bookmarkEnd w:id="28"/>
      <w:r w:rsidRPr="00693B3E">
        <w:rPr>
          <w:rFonts w:ascii="Book Antiqua" w:hAnsi="Book Antiqua" w:cs="Times New Roman"/>
          <w:color w:val="000000"/>
          <w:sz w:val="24"/>
          <w:szCs w:val="24"/>
        </w:rPr>
        <w:t xml:space="preserve">; </w:t>
      </w:r>
      <w:bookmarkStart w:id="29" w:name="OLE_LINK46"/>
      <w:r w:rsidR="00660A53" w:rsidRPr="00693B3E">
        <w:rPr>
          <w:rFonts w:ascii="Book Antiqua" w:hAnsi="Book Antiqua" w:cs="Times New Roman"/>
          <w:color w:val="000000"/>
          <w:sz w:val="24"/>
          <w:szCs w:val="24"/>
        </w:rPr>
        <w:t>Follow</w:t>
      </w:r>
      <w:r w:rsidR="00660A53">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up </w:t>
      </w:r>
      <w:bookmarkEnd w:id="29"/>
      <w:r w:rsidR="00660A53" w:rsidRPr="00693B3E">
        <w:rPr>
          <w:rFonts w:ascii="Book Antiqua" w:hAnsi="Book Antiqua" w:cs="Times New Roman"/>
          <w:color w:val="000000"/>
          <w:sz w:val="24"/>
          <w:szCs w:val="24"/>
        </w:rPr>
        <w:t>stud</w:t>
      </w:r>
      <w:r w:rsidR="00660A53">
        <w:rPr>
          <w:rFonts w:ascii="Book Antiqua" w:hAnsi="Book Antiqua" w:cs="Times New Roman"/>
          <w:color w:val="000000"/>
          <w:sz w:val="24"/>
          <w:szCs w:val="24"/>
        </w:rPr>
        <w:t>y</w:t>
      </w:r>
      <w:r w:rsidRPr="00693B3E">
        <w:rPr>
          <w:rFonts w:ascii="Book Antiqua" w:hAnsi="Book Antiqua" w:cs="Times New Roman"/>
          <w:color w:val="000000"/>
          <w:sz w:val="24"/>
          <w:szCs w:val="24"/>
        </w:rPr>
        <w:t xml:space="preserve">; </w:t>
      </w:r>
      <w:bookmarkStart w:id="30" w:name="OLE_LINK47"/>
      <w:r w:rsidR="003C06C5" w:rsidRPr="00693B3E">
        <w:rPr>
          <w:rFonts w:ascii="Book Antiqua" w:hAnsi="Book Antiqua" w:cs="Times New Roman"/>
          <w:color w:val="000000"/>
          <w:sz w:val="24"/>
          <w:szCs w:val="24"/>
        </w:rPr>
        <w:t xml:space="preserve">Case </w:t>
      </w:r>
      <w:r w:rsidRPr="00693B3E">
        <w:rPr>
          <w:rFonts w:ascii="Book Antiqua" w:hAnsi="Book Antiqua" w:cs="Times New Roman"/>
          <w:color w:val="000000"/>
          <w:sz w:val="24"/>
          <w:szCs w:val="24"/>
        </w:rPr>
        <w:t>report</w:t>
      </w:r>
      <w:r w:rsidRPr="00693B3E">
        <w:rPr>
          <w:rFonts w:ascii="Book Antiqua" w:hAnsi="Book Antiqua" w:cs="Times New Roman"/>
          <w:b/>
          <w:sz w:val="24"/>
          <w:szCs w:val="24"/>
        </w:rPr>
        <w:t xml:space="preserve"> </w:t>
      </w:r>
      <w:bookmarkEnd w:id="30"/>
    </w:p>
    <w:p w14:paraId="59B0EB34" w14:textId="77777777" w:rsidR="003C06C5" w:rsidRPr="00693B3E" w:rsidRDefault="003C06C5" w:rsidP="00693B3E">
      <w:pPr>
        <w:spacing w:line="360" w:lineRule="auto"/>
        <w:rPr>
          <w:rFonts w:ascii="Book Antiqua" w:hAnsi="Book Antiqua" w:cs="Times New Roman"/>
          <w:b/>
          <w:color w:val="000000" w:themeColor="text1"/>
          <w:sz w:val="24"/>
          <w:szCs w:val="24"/>
        </w:rPr>
      </w:pPr>
    </w:p>
    <w:p w14:paraId="333CB476" w14:textId="71E30872" w:rsidR="00061BA6" w:rsidRDefault="00061BA6" w:rsidP="00693B3E">
      <w:pPr>
        <w:adjustRightInd w:val="0"/>
        <w:snapToGrid w:val="0"/>
        <w:spacing w:line="360" w:lineRule="auto"/>
        <w:rPr>
          <w:rFonts w:ascii="Book Antiqua" w:hAnsi="Book Antiqua"/>
          <w:iCs/>
          <w:sz w:val="24"/>
          <w:szCs w:val="24"/>
        </w:rPr>
      </w:pPr>
      <w:r w:rsidRPr="00061BA6">
        <w:rPr>
          <w:rFonts w:ascii="Book Antiqua" w:hAnsi="Book Antiqua" w:cs="Times New Roman" w:hint="eastAsia"/>
          <w:b/>
          <w:bCs/>
          <w:color w:val="000000" w:themeColor="text1"/>
          <w:sz w:val="24"/>
          <w:szCs w:val="24"/>
        </w:rPr>
        <w:t xml:space="preserve">Citation: </w:t>
      </w:r>
      <w:proofErr w:type="spellStart"/>
      <w:r w:rsidR="00EE2544" w:rsidRPr="00693B3E">
        <w:rPr>
          <w:rFonts w:ascii="Book Antiqua" w:hAnsi="Book Antiqua" w:cs="Times New Roman"/>
          <w:bCs/>
          <w:color w:val="000000" w:themeColor="text1"/>
          <w:sz w:val="24"/>
          <w:szCs w:val="24"/>
        </w:rPr>
        <w:t>Hou</w:t>
      </w:r>
      <w:proofErr w:type="spellEnd"/>
      <w:r w:rsidR="003C06C5" w:rsidRPr="00693B3E">
        <w:rPr>
          <w:rFonts w:ascii="Book Antiqua" w:hAnsi="Book Antiqua" w:cs="Times New Roman"/>
          <w:bCs/>
          <w:color w:val="000000" w:themeColor="text1"/>
          <w:sz w:val="24"/>
          <w:szCs w:val="24"/>
        </w:rPr>
        <w:t xml:space="preserve"> YM</w:t>
      </w:r>
      <w:r w:rsidR="00EE2544" w:rsidRPr="00693B3E">
        <w:rPr>
          <w:rFonts w:ascii="Book Antiqua" w:hAnsi="Book Antiqua" w:cs="Times New Roman"/>
          <w:bCs/>
          <w:color w:val="000000" w:themeColor="text1"/>
          <w:sz w:val="24"/>
          <w:szCs w:val="24"/>
        </w:rPr>
        <w:t xml:space="preserve">, </w:t>
      </w:r>
      <w:r w:rsidR="00EE2544" w:rsidRPr="00693B3E">
        <w:rPr>
          <w:rFonts w:ascii="Book Antiqua" w:hAnsi="Book Antiqua" w:cs="Times New Roman"/>
          <w:color w:val="000000" w:themeColor="text1"/>
          <w:sz w:val="24"/>
          <w:szCs w:val="24"/>
        </w:rPr>
        <w:t>Han</w:t>
      </w:r>
      <w:r w:rsidR="003C06C5" w:rsidRPr="00693B3E">
        <w:rPr>
          <w:rFonts w:ascii="Book Antiqua" w:hAnsi="Book Antiqua" w:cs="Times New Roman"/>
          <w:color w:val="000000" w:themeColor="text1"/>
          <w:sz w:val="24"/>
          <w:szCs w:val="24"/>
        </w:rPr>
        <w:t xml:space="preserve"> PX</w:t>
      </w:r>
      <w:r w:rsidR="00EE2544" w:rsidRPr="00693B3E">
        <w:rPr>
          <w:rFonts w:ascii="Book Antiqua" w:hAnsi="Book Antiqua" w:cs="Times New Roman"/>
          <w:color w:val="000000" w:themeColor="text1"/>
          <w:sz w:val="24"/>
          <w:szCs w:val="24"/>
        </w:rPr>
        <w:t>, Wu</w:t>
      </w:r>
      <w:r w:rsidR="003C06C5" w:rsidRPr="00693B3E">
        <w:rPr>
          <w:rFonts w:ascii="Book Antiqua" w:hAnsi="Book Antiqua" w:cs="Times New Roman"/>
          <w:color w:val="000000" w:themeColor="text1"/>
          <w:sz w:val="24"/>
          <w:szCs w:val="24"/>
        </w:rPr>
        <w:t xml:space="preserve"> X</w:t>
      </w:r>
      <w:r w:rsidR="00EE2544" w:rsidRPr="00693B3E">
        <w:rPr>
          <w:rFonts w:ascii="Book Antiqua" w:hAnsi="Book Antiqua" w:cs="Times New Roman"/>
          <w:color w:val="000000" w:themeColor="text1"/>
          <w:sz w:val="24"/>
          <w:szCs w:val="24"/>
        </w:rPr>
        <w:t>, Lin</w:t>
      </w:r>
      <w:r w:rsidR="003C06C5" w:rsidRPr="00693B3E">
        <w:rPr>
          <w:rFonts w:ascii="Book Antiqua" w:hAnsi="Book Antiqua" w:cs="Times New Roman"/>
          <w:color w:val="000000" w:themeColor="text1"/>
          <w:sz w:val="24"/>
          <w:szCs w:val="24"/>
        </w:rPr>
        <w:t xml:space="preserve"> JR</w:t>
      </w:r>
      <w:r w:rsidR="00EE2544" w:rsidRPr="00693B3E">
        <w:rPr>
          <w:rFonts w:ascii="Book Antiqua" w:hAnsi="Book Antiqua" w:cs="Times New Roman"/>
          <w:color w:val="000000" w:themeColor="text1"/>
          <w:sz w:val="24"/>
          <w:szCs w:val="24"/>
        </w:rPr>
        <w:t>, Zheng</w:t>
      </w:r>
      <w:r w:rsidR="003C06C5" w:rsidRPr="00693B3E">
        <w:rPr>
          <w:rFonts w:ascii="Book Antiqua" w:hAnsi="Book Antiqua" w:cs="Times New Roman"/>
          <w:color w:val="000000" w:themeColor="text1"/>
          <w:sz w:val="24"/>
          <w:szCs w:val="24"/>
        </w:rPr>
        <w:t xml:space="preserve"> F</w:t>
      </w:r>
      <w:r w:rsidR="00EE2544" w:rsidRPr="00693B3E">
        <w:rPr>
          <w:rFonts w:ascii="Book Antiqua" w:hAnsi="Book Antiqua" w:cs="Times New Roman"/>
          <w:color w:val="000000" w:themeColor="text1"/>
          <w:sz w:val="24"/>
          <w:szCs w:val="24"/>
        </w:rPr>
        <w:t>, Lin</w:t>
      </w:r>
      <w:r w:rsidR="003C06C5" w:rsidRPr="00693B3E">
        <w:rPr>
          <w:rFonts w:ascii="Book Antiqua" w:hAnsi="Book Antiqua" w:cs="Times New Roman"/>
          <w:color w:val="000000" w:themeColor="text1"/>
          <w:sz w:val="24"/>
          <w:szCs w:val="24"/>
        </w:rPr>
        <w:t xml:space="preserve"> L</w:t>
      </w:r>
      <w:r w:rsidR="00EE2544" w:rsidRPr="00693B3E">
        <w:rPr>
          <w:rFonts w:ascii="Book Antiqua" w:hAnsi="Book Antiqua" w:cs="Times New Roman"/>
          <w:color w:val="000000" w:themeColor="text1"/>
          <w:sz w:val="24"/>
          <w:szCs w:val="24"/>
        </w:rPr>
        <w:t>, Xu</w:t>
      </w:r>
      <w:r w:rsidR="003C06C5" w:rsidRPr="00693B3E">
        <w:rPr>
          <w:rFonts w:ascii="Book Antiqua" w:hAnsi="Book Antiqua" w:cs="Times New Roman"/>
          <w:color w:val="000000" w:themeColor="text1"/>
          <w:sz w:val="24"/>
          <w:szCs w:val="24"/>
        </w:rPr>
        <w:t xml:space="preserve"> R</w:t>
      </w:r>
      <w:r w:rsidR="00EE2544" w:rsidRPr="00693B3E">
        <w:rPr>
          <w:rFonts w:ascii="Book Antiqua" w:hAnsi="Book Antiqua" w:cs="Times New Roman"/>
          <w:color w:val="000000" w:themeColor="text1"/>
          <w:sz w:val="24"/>
          <w:szCs w:val="24"/>
        </w:rPr>
        <w:t>. Myocarditis</w:t>
      </w:r>
      <w:r w:rsidR="00660A53">
        <w:rPr>
          <w:rFonts w:ascii="Book Antiqua" w:hAnsi="Book Antiqua" w:cs="Times New Roman"/>
          <w:color w:val="000000" w:themeColor="text1"/>
          <w:sz w:val="24"/>
          <w:szCs w:val="24"/>
        </w:rPr>
        <w:t xml:space="preserve"> </w:t>
      </w:r>
      <w:r w:rsidR="00EE2544" w:rsidRPr="00693B3E">
        <w:rPr>
          <w:rFonts w:ascii="Book Antiqua" w:hAnsi="Book Antiqua" w:cs="Times New Roman"/>
          <w:color w:val="000000" w:themeColor="text1"/>
          <w:sz w:val="24"/>
          <w:szCs w:val="24"/>
        </w:rPr>
        <w:t xml:space="preserve">presenting </w:t>
      </w:r>
      <w:r w:rsidR="00660A53">
        <w:rPr>
          <w:rFonts w:ascii="Book Antiqua" w:hAnsi="Book Antiqua" w:cs="Times New Roman"/>
          <w:color w:val="000000" w:themeColor="text1"/>
          <w:sz w:val="24"/>
          <w:szCs w:val="24"/>
        </w:rPr>
        <w:t>as</w:t>
      </w:r>
      <w:r w:rsidR="00660A53" w:rsidRPr="00693B3E">
        <w:rPr>
          <w:rFonts w:ascii="Book Antiqua" w:hAnsi="Book Antiqua" w:cs="Times New Roman"/>
          <w:color w:val="000000" w:themeColor="text1"/>
          <w:sz w:val="24"/>
          <w:szCs w:val="24"/>
        </w:rPr>
        <w:t xml:space="preserve"> </w:t>
      </w:r>
      <w:r w:rsidR="00EE2544" w:rsidRPr="00693B3E">
        <w:rPr>
          <w:rFonts w:ascii="Book Antiqua" w:hAnsi="Book Antiqua" w:cs="Times New Roman"/>
          <w:color w:val="000000" w:themeColor="text1"/>
          <w:sz w:val="24"/>
          <w:szCs w:val="24"/>
        </w:rPr>
        <w:t>typical acute myocardial infarction: A case report</w:t>
      </w:r>
      <w:r w:rsidR="007E62C2" w:rsidRPr="007E62C2">
        <w:rPr>
          <w:rFonts w:ascii="Book Antiqua" w:hAnsi="Book Antiqua" w:cs="Times New Roman"/>
          <w:color w:val="000000" w:themeColor="text1"/>
          <w:sz w:val="24"/>
          <w:szCs w:val="24"/>
        </w:rPr>
        <w:t xml:space="preserve"> and review of </w:t>
      </w:r>
      <w:r w:rsidR="00660A53">
        <w:rPr>
          <w:rFonts w:ascii="Book Antiqua" w:hAnsi="Book Antiqua" w:cs="Times New Roman"/>
          <w:color w:val="000000" w:themeColor="text1"/>
          <w:sz w:val="24"/>
          <w:szCs w:val="24"/>
        </w:rPr>
        <w:t xml:space="preserve">the </w:t>
      </w:r>
      <w:r w:rsidR="007E62C2" w:rsidRPr="007E62C2">
        <w:rPr>
          <w:rFonts w:ascii="Book Antiqua" w:hAnsi="Book Antiqua" w:cs="Times New Roman"/>
          <w:color w:val="000000" w:themeColor="text1"/>
          <w:sz w:val="24"/>
          <w:szCs w:val="24"/>
        </w:rPr>
        <w:t>literature</w:t>
      </w:r>
      <w:r w:rsidR="00EE2544" w:rsidRPr="00693B3E">
        <w:rPr>
          <w:rFonts w:ascii="Book Antiqua" w:hAnsi="Book Antiqua" w:cs="Times New Roman"/>
          <w:color w:val="000000" w:themeColor="text1"/>
          <w:sz w:val="24"/>
          <w:szCs w:val="24"/>
        </w:rPr>
        <w:t>.</w:t>
      </w:r>
      <w:bookmarkStart w:id="31" w:name="_Hlk27483306"/>
      <w:r w:rsidR="003C06C5" w:rsidRPr="00693B3E">
        <w:rPr>
          <w:rFonts w:ascii="Book Antiqua" w:hAnsi="Book Antiqua"/>
          <w:i/>
          <w:iCs/>
          <w:sz w:val="24"/>
          <w:szCs w:val="24"/>
        </w:rPr>
        <w:t xml:space="preserve"> World J </w:t>
      </w:r>
      <w:proofErr w:type="spellStart"/>
      <w:r w:rsidR="003C06C5" w:rsidRPr="00693B3E">
        <w:rPr>
          <w:rFonts w:ascii="Book Antiqua" w:hAnsi="Book Antiqua"/>
          <w:i/>
          <w:iCs/>
          <w:sz w:val="24"/>
          <w:szCs w:val="24"/>
        </w:rPr>
        <w:t>Clin</w:t>
      </w:r>
      <w:proofErr w:type="spellEnd"/>
      <w:r w:rsidR="003C06C5" w:rsidRPr="00693B3E">
        <w:rPr>
          <w:rFonts w:ascii="Book Antiqua" w:hAnsi="Book Antiqua"/>
          <w:i/>
          <w:iCs/>
          <w:sz w:val="24"/>
          <w:szCs w:val="24"/>
        </w:rPr>
        <w:t xml:space="preserve"> Cases </w:t>
      </w:r>
      <w:bookmarkEnd w:id="31"/>
      <w:r w:rsidR="00BA07DF" w:rsidRPr="008621FB">
        <w:rPr>
          <w:rFonts w:ascii="Book Antiqua" w:eastAsia="等线" w:hAnsi="Book Antiqua"/>
          <w:color w:val="000000"/>
          <w:sz w:val="24"/>
          <w:szCs w:val="24"/>
        </w:rPr>
        <w:t>2</w:t>
      </w:r>
      <w:r w:rsidR="00BA07DF">
        <w:rPr>
          <w:rFonts w:ascii="Book Antiqua" w:hAnsi="Book Antiqua"/>
          <w:iCs/>
          <w:sz w:val="24"/>
        </w:rPr>
        <w:t>020; 8(2</w:t>
      </w:r>
      <w:r>
        <w:rPr>
          <w:rFonts w:ascii="Book Antiqua" w:hAnsi="Book Antiqua"/>
          <w:iCs/>
          <w:sz w:val="24"/>
          <w:szCs w:val="24"/>
        </w:rPr>
        <w:t xml:space="preserve">): </w:t>
      </w:r>
      <w:r w:rsidR="00BA6B4E" w:rsidRPr="00BA6B4E">
        <w:rPr>
          <w:rFonts w:ascii="Book Antiqua" w:hAnsi="Book Antiqua"/>
          <w:iCs/>
          <w:sz w:val="24"/>
          <w:szCs w:val="24"/>
        </w:rPr>
        <w:t>415-424</w:t>
      </w:r>
    </w:p>
    <w:p w14:paraId="031C6AD3" w14:textId="476C53E9" w:rsidR="00061BA6" w:rsidRDefault="00BA07DF" w:rsidP="00693B3E">
      <w:pPr>
        <w:adjustRightInd w:val="0"/>
        <w:snapToGrid w:val="0"/>
        <w:spacing w:line="360" w:lineRule="auto"/>
        <w:rPr>
          <w:rFonts w:ascii="Book Antiqua" w:hAnsi="Book Antiqua"/>
          <w:iCs/>
          <w:sz w:val="24"/>
          <w:szCs w:val="24"/>
        </w:rPr>
      </w:pPr>
      <w:r w:rsidRPr="002116E3">
        <w:rPr>
          <w:rFonts w:ascii="Book Antiqua" w:hAnsi="Book Antiqua"/>
          <w:b/>
          <w:iCs/>
          <w:sz w:val="24"/>
          <w:szCs w:val="24"/>
        </w:rPr>
        <w:t>URL:</w:t>
      </w:r>
      <w:r w:rsidRPr="006438FC">
        <w:rPr>
          <w:rFonts w:ascii="Book Antiqua" w:hAnsi="Book Antiqua"/>
          <w:iCs/>
          <w:sz w:val="24"/>
          <w:szCs w:val="24"/>
        </w:rPr>
        <w:t xml:space="preserve"> </w:t>
      </w:r>
      <w:hyperlink r:id="rId10" w:history="1">
        <w:r w:rsidR="00BA6B4E" w:rsidRPr="003409A8">
          <w:rPr>
            <w:rStyle w:val="a7"/>
            <w:rFonts w:ascii="Book Antiqua" w:hAnsi="Book Antiqua"/>
            <w:iCs/>
            <w:sz w:val="24"/>
            <w:szCs w:val="24"/>
          </w:rPr>
          <w:t>https://www.wjgnet.com/</w:t>
        </w:r>
        <w:r w:rsidR="00BA6B4E" w:rsidRPr="003409A8">
          <w:rPr>
            <w:rStyle w:val="a7"/>
            <w:rFonts w:ascii="Book Antiqua" w:hAnsi="Book Antiqua"/>
            <w:sz w:val="24"/>
            <w:szCs w:val="24"/>
            <w:shd w:val="clear" w:color="auto" w:fill="FFFFFF"/>
          </w:rPr>
          <w:t>2307-8960</w:t>
        </w:r>
        <w:r w:rsidR="00BA6B4E" w:rsidRPr="003409A8">
          <w:rPr>
            <w:rStyle w:val="a7"/>
            <w:rFonts w:ascii="Book Antiqua" w:hAnsi="Book Antiqua"/>
            <w:iCs/>
            <w:sz w:val="24"/>
          </w:rPr>
          <w:t>/full/v8/i2</w:t>
        </w:r>
        <w:r w:rsidR="00BA6B4E" w:rsidRPr="003409A8">
          <w:rPr>
            <w:rStyle w:val="a7"/>
            <w:rFonts w:ascii="Book Antiqua" w:hAnsi="Book Antiqua"/>
            <w:iCs/>
            <w:sz w:val="24"/>
            <w:szCs w:val="24"/>
          </w:rPr>
          <w:t>/</w:t>
        </w:r>
        <w:r w:rsidR="00BA6B4E" w:rsidRPr="003409A8">
          <w:rPr>
            <w:rStyle w:val="a7"/>
            <w:rFonts w:ascii="Book Antiqua" w:hAnsi="Book Antiqua" w:hint="eastAsia"/>
            <w:iCs/>
            <w:sz w:val="24"/>
            <w:szCs w:val="24"/>
          </w:rPr>
          <w:t>415</w:t>
        </w:r>
        <w:r w:rsidR="00BA6B4E" w:rsidRPr="003409A8">
          <w:rPr>
            <w:rStyle w:val="a7"/>
            <w:rFonts w:ascii="Book Antiqua" w:hAnsi="Book Antiqua"/>
            <w:iCs/>
            <w:sz w:val="24"/>
            <w:szCs w:val="24"/>
          </w:rPr>
          <w:t>.htm</w:t>
        </w:r>
      </w:hyperlink>
    </w:p>
    <w:p w14:paraId="1E7CB964" w14:textId="0A59F9E9" w:rsidR="003C06C5" w:rsidRPr="00693B3E" w:rsidRDefault="00BA07DF" w:rsidP="00693B3E">
      <w:pPr>
        <w:adjustRightInd w:val="0"/>
        <w:snapToGrid w:val="0"/>
        <w:spacing w:line="360" w:lineRule="auto"/>
        <w:rPr>
          <w:rFonts w:ascii="Book Antiqua" w:hAnsi="Book Antiqua"/>
          <w:b/>
          <w:sz w:val="24"/>
          <w:szCs w:val="24"/>
        </w:rPr>
      </w:pPr>
      <w:bookmarkStart w:id="32" w:name="_GoBack"/>
      <w:r w:rsidRPr="002116E3">
        <w:rPr>
          <w:rFonts w:ascii="Book Antiqua" w:hAnsi="Book Antiqua"/>
          <w:b/>
          <w:iCs/>
          <w:sz w:val="24"/>
          <w:szCs w:val="24"/>
        </w:rPr>
        <w:t>DOI:</w:t>
      </w:r>
      <w:bookmarkEnd w:id="32"/>
      <w:r w:rsidRPr="006438FC">
        <w:rPr>
          <w:rFonts w:ascii="Book Antiqua" w:hAnsi="Book Antiqua"/>
          <w:iCs/>
          <w:sz w:val="24"/>
          <w:szCs w:val="24"/>
        </w:rPr>
        <w:t xml:space="preserve"> https://dx.doi.org/</w:t>
      </w:r>
      <w:r w:rsidRPr="006438FC">
        <w:rPr>
          <w:rFonts w:ascii="Book Antiqua" w:eastAsia="宋体" w:hAnsi="Book Antiqua" w:cs="宋体"/>
          <w:sz w:val="24"/>
          <w:szCs w:val="24"/>
        </w:rPr>
        <w:t>10.12998</w:t>
      </w:r>
      <w:r>
        <w:rPr>
          <w:rFonts w:ascii="Book Antiqua" w:hAnsi="Book Antiqua"/>
          <w:iCs/>
          <w:sz w:val="24"/>
        </w:rPr>
        <w:t>/wjcc.v8.i2</w:t>
      </w:r>
      <w:r w:rsidRPr="006438FC">
        <w:rPr>
          <w:rFonts w:ascii="Book Antiqua" w:hAnsi="Book Antiqua"/>
          <w:iCs/>
          <w:sz w:val="24"/>
          <w:szCs w:val="24"/>
        </w:rPr>
        <w:t>.</w:t>
      </w:r>
      <w:r w:rsidR="00BA6B4E">
        <w:rPr>
          <w:rFonts w:ascii="Book Antiqua" w:hAnsi="Book Antiqua" w:hint="eastAsia"/>
          <w:iCs/>
          <w:sz w:val="24"/>
          <w:szCs w:val="24"/>
        </w:rPr>
        <w:t>415</w:t>
      </w:r>
    </w:p>
    <w:p w14:paraId="3FB9E3EB" w14:textId="2AB6EFD9" w:rsidR="00EE2544" w:rsidRPr="00693B3E" w:rsidRDefault="00EE2544" w:rsidP="00693B3E">
      <w:pPr>
        <w:spacing w:line="360" w:lineRule="auto"/>
        <w:rPr>
          <w:rFonts w:ascii="Book Antiqua" w:hAnsi="Book Antiqua" w:cs="Times New Roman"/>
          <w:color w:val="000000"/>
          <w:sz w:val="24"/>
          <w:szCs w:val="24"/>
        </w:rPr>
      </w:pPr>
    </w:p>
    <w:p w14:paraId="59697F24" w14:textId="7BE117D9" w:rsidR="00FF5825" w:rsidRPr="00693B3E" w:rsidRDefault="002C0BE2" w:rsidP="00693B3E">
      <w:pPr>
        <w:spacing w:line="360" w:lineRule="auto"/>
        <w:rPr>
          <w:rFonts w:ascii="Book Antiqua" w:hAnsi="Book Antiqua" w:cs="Times New Roman"/>
          <w:sz w:val="24"/>
          <w:szCs w:val="24"/>
        </w:rPr>
      </w:pPr>
      <w:r w:rsidRPr="00693B3E">
        <w:rPr>
          <w:rFonts w:ascii="Book Antiqua" w:hAnsi="Book Antiqua" w:cs="Times New Roman"/>
          <w:b/>
          <w:color w:val="000000"/>
          <w:sz w:val="24"/>
          <w:szCs w:val="24"/>
        </w:rPr>
        <w:t>Core tip</w:t>
      </w:r>
      <w:r w:rsidRPr="00693B3E">
        <w:rPr>
          <w:rFonts w:ascii="Book Antiqua" w:hAnsi="Book Antiqua" w:cs="Times New Roman"/>
          <w:color w:val="000000"/>
          <w:sz w:val="24"/>
          <w:szCs w:val="24"/>
        </w:rPr>
        <w:t xml:space="preserve">: </w:t>
      </w:r>
      <w:bookmarkStart w:id="33" w:name="OLE_LINK71"/>
      <w:bookmarkStart w:id="34" w:name="OLE_LINK72"/>
      <w:bookmarkStart w:id="35" w:name="OLE_LINK48"/>
      <w:r w:rsidRPr="00693B3E">
        <w:rPr>
          <w:rFonts w:ascii="Book Antiqua" w:hAnsi="Book Antiqua" w:cs="Times New Roman"/>
          <w:color w:val="000000"/>
          <w:sz w:val="24"/>
          <w:szCs w:val="24"/>
        </w:rPr>
        <w:t>We present a case of myocarditis with typical acute myocardial infarction symptoms. The diagnosis was confirmed by</w:t>
      </w:r>
      <w:r w:rsidRPr="00693B3E">
        <w:rPr>
          <w:rFonts w:ascii="Book Antiqua" w:hAnsi="Book Antiqua" w:cs="Times New Roman"/>
          <w:b/>
          <w:color w:val="FF0000"/>
          <w:sz w:val="24"/>
          <w:szCs w:val="24"/>
        </w:rPr>
        <w:t xml:space="preserve">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sz w:val="24"/>
          <w:szCs w:val="24"/>
        </w:rPr>
        <w:t xml:space="preserve">. We followed the patients up to 13 </w:t>
      </w:r>
      <w:proofErr w:type="spellStart"/>
      <w:r w:rsidRPr="00CB07D9">
        <w:rPr>
          <w:rFonts w:ascii="Book Antiqua" w:hAnsi="Book Antiqua" w:cs="Times New Roman"/>
          <w:sz w:val="24"/>
          <w:szCs w:val="24"/>
        </w:rPr>
        <w:t>mo</w:t>
      </w:r>
      <w:proofErr w:type="spellEnd"/>
      <w:r w:rsidR="00CB07D9">
        <w:rPr>
          <w:rFonts w:ascii="Book Antiqua" w:hAnsi="Book Antiqua" w:cs="Times New Roman" w:hint="eastAsia"/>
          <w:sz w:val="24"/>
          <w:szCs w:val="24"/>
        </w:rPr>
        <w:t>,</w:t>
      </w:r>
      <w:r w:rsidRPr="00CB07D9">
        <w:rPr>
          <w:rFonts w:ascii="Book Antiqua" w:hAnsi="Book Antiqua" w:cs="Times New Roman"/>
          <w:sz w:val="24"/>
          <w:szCs w:val="24"/>
        </w:rPr>
        <w:t xml:space="preserve"> </w:t>
      </w:r>
      <w:r w:rsidRPr="00693B3E">
        <w:rPr>
          <w:rFonts w:ascii="Book Antiqua" w:hAnsi="Book Antiqua" w:cs="Times New Roman"/>
          <w:sz w:val="24"/>
          <w:szCs w:val="24"/>
        </w:rPr>
        <w:t xml:space="preserve">and performed three times of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sz w:val="24"/>
          <w:szCs w:val="24"/>
        </w:rPr>
        <w:t xml:space="preserve">. We observed the changes of the myocardial edema and the area of enhancement. We </w:t>
      </w:r>
      <w:r w:rsidR="00660A53">
        <w:rPr>
          <w:rFonts w:ascii="Book Antiqua" w:hAnsi="Book Antiqua" w:cs="Times New Roman"/>
          <w:sz w:val="24"/>
          <w:szCs w:val="24"/>
        </w:rPr>
        <w:t xml:space="preserve">also </w:t>
      </w:r>
      <w:r w:rsidR="00660A53" w:rsidRPr="00693B3E">
        <w:rPr>
          <w:rFonts w:ascii="Book Antiqua" w:hAnsi="Book Antiqua" w:cs="Times New Roman"/>
          <w:sz w:val="24"/>
          <w:szCs w:val="24"/>
        </w:rPr>
        <w:t>discuss</w:t>
      </w:r>
      <w:r w:rsidR="00660A53">
        <w:rPr>
          <w:rFonts w:ascii="Book Antiqua" w:hAnsi="Book Antiqua" w:cs="Times New Roman"/>
          <w:sz w:val="24"/>
          <w:szCs w:val="24"/>
        </w:rPr>
        <w:t xml:space="preserve"> </w:t>
      </w:r>
      <w:r w:rsidRPr="00693B3E">
        <w:rPr>
          <w:rFonts w:ascii="Book Antiqua" w:hAnsi="Book Antiqua" w:cs="Times New Roman"/>
          <w:sz w:val="24"/>
          <w:szCs w:val="24"/>
        </w:rPr>
        <w:t xml:space="preserve">myocarditis </w:t>
      </w:r>
      <w:r w:rsidR="00660A53">
        <w:rPr>
          <w:rFonts w:ascii="Book Antiqua" w:hAnsi="Book Antiqua" w:cs="Times New Roman"/>
          <w:sz w:val="24"/>
          <w:szCs w:val="24"/>
        </w:rPr>
        <w:t>that</w:t>
      </w:r>
      <w:r w:rsidR="00660A53" w:rsidRPr="00693B3E">
        <w:rPr>
          <w:rFonts w:ascii="Book Antiqua" w:hAnsi="Book Antiqua" w:cs="Times New Roman"/>
          <w:sz w:val="24"/>
          <w:szCs w:val="24"/>
        </w:rPr>
        <w:t xml:space="preserve"> </w:t>
      </w:r>
      <w:r w:rsidRPr="00693B3E">
        <w:rPr>
          <w:rFonts w:ascii="Book Antiqua" w:hAnsi="Book Antiqua" w:cs="Times New Roman"/>
          <w:sz w:val="24"/>
          <w:szCs w:val="24"/>
        </w:rPr>
        <w:t>mimic</w:t>
      </w:r>
      <w:r w:rsidR="001D0689">
        <w:rPr>
          <w:rFonts w:ascii="Book Antiqua" w:hAnsi="Book Antiqua" w:cs="Times New Roman"/>
          <w:sz w:val="24"/>
          <w:szCs w:val="24"/>
        </w:rPr>
        <w:t>s</w:t>
      </w:r>
      <w:r w:rsidR="00660A53">
        <w:rPr>
          <w:rFonts w:ascii="Book Antiqua" w:hAnsi="Book Antiqua" w:cs="Times New Roman"/>
          <w:sz w:val="24"/>
          <w:szCs w:val="24"/>
        </w:rPr>
        <w:t xml:space="preserve"> </w:t>
      </w:r>
      <w:r w:rsidRPr="00693B3E">
        <w:rPr>
          <w:rFonts w:ascii="Book Antiqua" w:hAnsi="Book Antiqua" w:cs="Times New Roman"/>
          <w:sz w:val="24"/>
          <w:szCs w:val="24"/>
        </w:rPr>
        <w:t>acute myocardial infraction in order to help clinicians improve their diagnosis and treatment</w:t>
      </w:r>
      <w:r w:rsidR="00660A53">
        <w:rPr>
          <w:rFonts w:ascii="Book Antiqua" w:hAnsi="Book Antiqua" w:cs="Times New Roman"/>
          <w:sz w:val="24"/>
          <w:szCs w:val="24"/>
        </w:rPr>
        <w:t xml:space="preserve"> skills</w:t>
      </w:r>
      <w:r w:rsidRPr="00693B3E">
        <w:rPr>
          <w:rFonts w:ascii="Book Antiqua" w:hAnsi="Book Antiqua" w:cs="Times New Roman"/>
          <w:sz w:val="24"/>
          <w:szCs w:val="24"/>
        </w:rPr>
        <w:t>.</w:t>
      </w:r>
      <w:bookmarkEnd w:id="33"/>
      <w:bookmarkEnd w:id="34"/>
    </w:p>
    <w:bookmarkEnd w:id="35"/>
    <w:p w14:paraId="3F3F80F0" w14:textId="04371752" w:rsidR="00C4734A" w:rsidRPr="00693B3E" w:rsidRDefault="00FF5825" w:rsidP="00693B3E">
      <w:pPr>
        <w:spacing w:line="360" w:lineRule="auto"/>
        <w:rPr>
          <w:rFonts w:ascii="Book Antiqua" w:hAnsi="Book Antiqua"/>
          <w:b/>
          <w:caps/>
          <w:color w:val="000000"/>
          <w:sz w:val="24"/>
          <w:szCs w:val="24"/>
          <w:u w:val="single"/>
        </w:rPr>
      </w:pPr>
      <w:r w:rsidRPr="00693B3E">
        <w:rPr>
          <w:rFonts w:ascii="Book Antiqua" w:hAnsi="Book Antiqua" w:cs="Times New Roman"/>
          <w:sz w:val="24"/>
          <w:szCs w:val="24"/>
        </w:rPr>
        <w:br w:type="page"/>
      </w:r>
      <w:r w:rsidR="00C4734A" w:rsidRPr="00693B3E">
        <w:rPr>
          <w:rFonts w:ascii="Book Antiqua" w:hAnsi="Book Antiqua"/>
          <w:b/>
          <w:caps/>
          <w:color w:val="000000"/>
          <w:sz w:val="24"/>
          <w:szCs w:val="24"/>
          <w:u w:val="single"/>
        </w:rPr>
        <w:lastRenderedPageBreak/>
        <w:t>Introduction</w:t>
      </w:r>
    </w:p>
    <w:p w14:paraId="02425082" w14:textId="5F6EE242"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Myocarditis has heterogeneous manifestations with respect to pathological immune processes in the heart. A variety of factors, such as infection and immune diseases, can cause myocarditis, which may manifest as acute heart failure, ventricular arrhythmias, myocardial infarction, or even cardiogenic shock. Serum biomarkers, especially troponin I (TnI) and troponin T (</w:t>
      </w:r>
      <w:proofErr w:type="gramStart"/>
      <w:r w:rsidRPr="00693B3E">
        <w:rPr>
          <w:rFonts w:ascii="Book Antiqua" w:hAnsi="Book Antiqua"/>
          <w:color w:val="000000"/>
          <w:sz w:val="24"/>
          <w:szCs w:val="24"/>
        </w:rPr>
        <w:t>TnT</w:t>
      </w:r>
      <w:proofErr w:type="gramEnd"/>
      <w:r w:rsidRPr="00693B3E">
        <w:rPr>
          <w:rFonts w:ascii="Book Antiqua" w:hAnsi="Book Antiqua"/>
          <w:color w:val="000000"/>
          <w:sz w:val="24"/>
          <w:szCs w:val="24"/>
        </w:rPr>
        <w:t>)</w:t>
      </w:r>
      <w:r w:rsidR="00660A53">
        <w:rPr>
          <w:rFonts w:ascii="Book Antiqua" w:hAnsi="Book Antiqua"/>
          <w:color w:val="000000"/>
          <w:sz w:val="24"/>
          <w:szCs w:val="24"/>
        </w:rPr>
        <w:t>,</w:t>
      </w:r>
      <w:r w:rsidRPr="00693B3E">
        <w:rPr>
          <w:rFonts w:ascii="Book Antiqua" w:hAnsi="Book Antiqua"/>
          <w:color w:val="000000"/>
          <w:sz w:val="24"/>
          <w:szCs w:val="24"/>
        </w:rPr>
        <w:t xml:space="preserve"> can be elevated. Abnormalities </w:t>
      </w:r>
      <w:bookmarkStart w:id="36" w:name="OLE_LINK9"/>
      <w:bookmarkStart w:id="37" w:name="OLE_LINK10"/>
      <w:r w:rsidRPr="00693B3E">
        <w:rPr>
          <w:rFonts w:ascii="Book Antiqua" w:hAnsi="Book Antiqua"/>
          <w:color w:val="000000"/>
          <w:sz w:val="24"/>
          <w:szCs w:val="24"/>
        </w:rPr>
        <w:t>in</w:t>
      </w:r>
      <w:r w:rsidR="00660A53">
        <w:rPr>
          <w:rFonts w:ascii="Book Antiqua" w:hAnsi="Book Antiqua"/>
          <w:color w:val="000000"/>
          <w:sz w:val="24"/>
          <w:szCs w:val="24"/>
        </w:rPr>
        <w:t xml:space="preserve"> </w:t>
      </w:r>
      <w:r w:rsidRPr="00693B3E">
        <w:rPr>
          <w:rFonts w:ascii="Book Antiqua" w:hAnsi="Book Antiqua"/>
          <w:color w:val="000000"/>
          <w:sz w:val="24"/>
          <w:szCs w:val="24"/>
        </w:rPr>
        <w:t>electrocardiogra</w:t>
      </w:r>
      <w:bookmarkEnd w:id="36"/>
      <w:bookmarkEnd w:id="37"/>
      <w:r w:rsidRPr="00693B3E">
        <w:rPr>
          <w:rFonts w:ascii="Book Antiqua" w:hAnsi="Book Antiqua"/>
          <w:color w:val="000000"/>
          <w:sz w:val="24"/>
          <w:szCs w:val="24"/>
        </w:rPr>
        <w:t xml:space="preserve">m (ECG) can include nonspecific ST-segment changes, T-wave inversions, and ST-segment </w:t>
      </w:r>
      <w:proofErr w:type="gramStart"/>
      <w:r w:rsidRPr="00693B3E">
        <w:rPr>
          <w:rFonts w:ascii="Book Antiqua" w:hAnsi="Book Antiqua"/>
          <w:color w:val="000000"/>
          <w:sz w:val="24"/>
          <w:szCs w:val="24"/>
        </w:rPr>
        <w:t>elevations</w:t>
      </w:r>
      <w:r w:rsidR="00AE7AD7" w:rsidRPr="00693B3E">
        <w:rPr>
          <w:rFonts w:ascii="Book Antiqua" w:hAnsi="Book Antiqua"/>
          <w:color w:val="000000"/>
          <w:sz w:val="24"/>
          <w:szCs w:val="24"/>
          <w:vertAlign w:val="superscript"/>
        </w:rPr>
        <w:t>[</w:t>
      </w:r>
      <w:proofErr w:type="gramEnd"/>
      <w:r w:rsidR="00AE7AD7" w:rsidRPr="00693B3E">
        <w:rPr>
          <w:rFonts w:ascii="Book Antiqua" w:hAnsi="Book Antiqua"/>
          <w:color w:val="000000"/>
          <w:sz w:val="24"/>
          <w:szCs w:val="24"/>
          <w:vertAlign w:val="superscript"/>
        </w:rPr>
        <w:t>1]</w:t>
      </w:r>
      <w:r w:rsidRPr="00693B3E">
        <w:rPr>
          <w:rFonts w:ascii="Book Antiqua" w:hAnsi="Book Antiqua"/>
          <w:color w:val="000000"/>
          <w:sz w:val="24"/>
          <w:szCs w:val="24"/>
        </w:rPr>
        <w:t xml:space="preserve">. The cause of myocarditis is usually a viral infection; the most cited viruses are enteroviruses, adenoviruses, parvovirus B19, human herpesvirus 6, human cytomegalovirus, Epstein–Barr virus, and </w:t>
      </w:r>
      <w:r w:rsidR="00AE7AD7" w:rsidRPr="00693B3E">
        <w:rPr>
          <w:rFonts w:ascii="Book Antiqua" w:hAnsi="Book Antiqua"/>
          <w:color w:val="000000"/>
          <w:sz w:val="24"/>
          <w:szCs w:val="24"/>
        </w:rPr>
        <w:t>hepatitis virus</w:t>
      </w:r>
      <w:r w:rsidR="00AE7AD7" w:rsidRPr="00693B3E">
        <w:rPr>
          <w:rFonts w:ascii="Book Antiqua" w:hAnsi="Book Antiqua"/>
          <w:color w:val="000000"/>
          <w:sz w:val="24"/>
          <w:szCs w:val="24"/>
          <w:vertAlign w:val="superscript"/>
        </w:rPr>
        <w:t>[2</w:t>
      </w:r>
      <w:r w:rsidR="003C06C5" w:rsidRPr="00693B3E">
        <w:rPr>
          <w:rFonts w:ascii="Book Antiqua" w:hAnsi="Book Antiqua"/>
          <w:color w:val="000000"/>
          <w:sz w:val="24"/>
          <w:szCs w:val="24"/>
          <w:vertAlign w:val="superscript"/>
        </w:rPr>
        <w:t>-</w:t>
      </w:r>
      <w:r w:rsidR="00AE7AD7" w:rsidRPr="00693B3E">
        <w:rPr>
          <w:rFonts w:ascii="Book Antiqua" w:hAnsi="Book Antiqua"/>
          <w:color w:val="000000"/>
          <w:sz w:val="24"/>
          <w:szCs w:val="24"/>
          <w:vertAlign w:val="superscript"/>
        </w:rPr>
        <w:t>4]</w:t>
      </w:r>
      <w:r w:rsidRPr="00693B3E">
        <w:rPr>
          <w:rFonts w:ascii="Book Antiqua" w:hAnsi="Book Antiqua"/>
          <w:color w:val="000000"/>
          <w:sz w:val="24"/>
          <w:szCs w:val="24"/>
        </w:rPr>
        <w:t>. Cardiovascular magnetic resonance (CMR) has become the primary tool for non-invasive assessment of myocardial inflammation in patie</w:t>
      </w:r>
      <w:r w:rsidR="00AE7AD7" w:rsidRPr="00693B3E">
        <w:rPr>
          <w:rFonts w:ascii="Book Antiqua" w:hAnsi="Book Antiqua"/>
          <w:color w:val="000000"/>
          <w:sz w:val="24"/>
          <w:szCs w:val="24"/>
        </w:rPr>
        <w:t>nts with suspected myocarditis</w:t>
      </w:r>
      <w:r w:rsidR="00AE7AD7" w:rsidRPr="00693B3E">
        <w:rPr>
          <w:rFonts w:ascii="Book Antiqua" w:hAnsi="Book Antiqua"/>
          <w:color w:val="000000"/>
          <w:sz w:val="24"/>
          <w:szCs w:val="24"/>
          <w:vertAlign w:val="superscript"/>
        </w:rPr>
        <w:t>[5]</w:t>
      </w:r>
      <w:r w:rsidRPr="00693B3E">
        <w:rPr>
          <w:rFonts w:ascii="Book Antiqua" w:hAnsi="Book Antiqua"/>
          <w:color w:val="000000"/>
          <w:sz w:val="24"/>
          <w:szCs w:val="24"/>
        </w:rPr>
        <w:t>. Here, we present a case</w:t>
      </w:r>
      <w:r w:rsidR="00660A53">
        <w:rPr>
          <w:rFonts w:ascii="Book Antiqua" w:hAnsi="Book Antiqua"/>
          <w:color w:val="000000"/>
          <w:sz w:val="24"/>
          <w:szCs w:val="24"/>
        </w:rPr>
        <w:t xml:space="preserve"> </w:t>
      </w:r>
      <w:r w:rsidRPr="00693B3E">
        <w:rPr>
          <w:rFonts w:ascii="Book Antiqua" w:hAnsi="Book Antiqua"/>
          <w:color w:val="000000"/>
          <w:sz w:val="24"/>
          <w:szCs w:val="24"/>
        </w:rPr>
        <w:t>of viral myocarditis that mimicked acute coronary syndrome</w:t>
      </w:r>
      <w:r w:rsidR="00660A53">
        <w:rPr>
          <w:rFonts w:ascii="Book Antiqua" w:hAnsi="Book Antiqua"/>
          <w:color w:val="000000"/>
          <w:sz w:val="24"/>
          <w:szCs w:val="24"/>
        </w:rPr>
        <w:t xml:space="preserve"> and performed a literature</w:t>
      </w:r>
      <w:r w:rsidRPr="00693B3E">
        <w:rPr>
          <w:rFonts w:ascii="Book Antiqua" w:hAnsi="Book Antiqua"/>
          <w:color w:val="000000"/>
          <w:sz w:val="24"/>
          <w:szCs w:val="24"/>
        </w:rPr>
        <w:t xml:space="preserve">. Compared to the </w:t>
      </w:r>
      <w:r w:rsidR="007832D7">
        <w:rPr>
          <w:rFonts w:ascii="Book Antiqua" w:hAnsi="Book Antiqua"/>
          <w:color w:val="000000"/>
          <w:sz w:val="24"/>
          <w:szCs w:val="24"/>
        </w:rPr>
        <w:t xml:space="preserve">cases reported in the </w:t>
      </w:r>
      <w:r w:rsidRPr="00693B3E">
        <w:rPr>
          <w:rFonts w:ascii="Book Antiqua" w:hAnsi="Book Antiqua"/>
          <w:color w:val="000000"/>
          <w:sz w:val="24"/>
          <w:szCs w:val="24"/>
        </w:rPr>
        <w:t>literature, our patient’s ECG showed typical dynamic changes of acute myocardial infarction</w:t>
      </w:r>
      <w:r w:rsidR="00660A53">
        <w:rPr>
          <w:rFonts w:ascii="Book Antiqua" w:hAnsi="Book Antiqua"/>
          <w:color w:val="000000"/>
          <w:sz w:val="24"/>
          <w:szCs w:val="24"/>
        </w:rPr>
        <w:t>.</w:t>
      </w:r>
      <w:r w:rsidR="00660A53" w:rsidRPr="00693B3E">
        <w:rPr>
          <w:rFonts w:ascii="Book Antiqua" w:hAnsi="Book Antiqua"/>
          <w:color w:val="000000"/>
          <w:sz w:val="24"/>
          <w:szCs w:val="24"/>
        </w:rPr>
        <w:t xml:space="preserve"> </w:t>
      </w:r>
      <w:r w:rsidR="00660A53">
        <w:rPr>
          <w:rFonts w:ascii="Book Antiqua" w:hAnsi="Book Antiqua"/>
          <w:color w:val="000000"/>
          <w:sz w:val="24"/>
          <w:szCs w:val="24"/>
        </w:rPr>
        <w:t>W</w:t>
      </w:r>
      <w:r w:rsidR="00660A53" w:rsidRPr="00693B3E">
        <w:rPr>
          <w:rFonts w:ascii="Book Antiqua" w:hAnsi="Book Antiqua"/>
          <w:color w:val="000000"/>
          <w:sz w:val="24"/>
          <w:szCs w:val="24"/>
        </w:rPr>
        <w:t xml:space="preserve">e </w:t>
      </w:r>
      <w:r w:rsidRPr="00693B3E">
        <w:rPr>
          <w:rFonts w:ascii="Book Antiqua" w:hAnsi="Book Antiqua"/>
          <w:color w:val="000000"/>
          <w:sz w:val="24"/>
          <w:szCs w:val="24"/>
        </w:rPr>
        <w:t xml:space="preserve">also used CMR to closely record the long-term dynamic </w:t>
      </w:r>
      <w:r w:rsidRPr="001D0689">
        <w:rPr>
          <w:rFonts w:ascii="Book Antiqua" w:hAnsi="Book Antiqua"/>
          <w:color w:val="000000"/>
          <w:sz w:val="24"/>
          <w:szCs w:val="24"/>
        </w:rPr>
        <w:t>progression</w:t>
      </w:r>
      <w:r w:rsidRPr="00693B3E">
        <w:rPr>
          <w:rFonts w:ascii="Book Antiqua" w:hAnsi="Book Antiqua"/>
          <w:color w:val="000000"/>
          <w:sz w:val="24"/>
          <w:szCs w:val="24"/>
        </w:rPr>
        <w:t xml:space="preserve"> of the patient</w:t>
      </w:r>
      <w:r w:rsidR="003C06C5" w:rsidRPr="00693B3E">
        <w:rPr>
          <w:rFonts w:ascii="Book Antiqua" w:hAnsi="Book Antiqua"/>
          <w:color w:val="000000"/>
          <w:sz w:val="24"/>
          <w:szCs w:val="24"/>
        </w:rPr>
        <w:t>’</w:t>
      </w:r>
      <w:r w:rsidRPr="00693B3E">
        <w:rPr>
          <w:rFonts w:ascii="Book Antiqua" w:hAnsi="Book Antiqua"/>
          <w:color w:val="000000"/>
          <w:sz w:val="24"/>
          <w:szCs w:val="24"/>
        </w:rPr>
        <w:t>s prognosis.</w:t>
      </w:r>
    </w:p>
    <w:p w14:paraId="6D36D8D3" w14:textId="77777777" w:rsidR="003C06C5" w:rsidRPr="00693B3E" w:rsidRDefault="003C06C5" w:rsidP="00693B3E">
      <w:pPr>
        <w:spacing w:line="360" w:lineRule="auto"/>
        <w:rPr>
          <w:rFonts w:ascii="Book Antiqua" w:hAnsi="Book Antiqua"/>
          <w:b/>
          <w:color w:val="000000"/>
          <w:sz w:val="24"/>
          <w:szCs w:val="24"/>
        </w:rPr>
      </w:pPr>
    </w:p>
    <w:p w14:paraId="1D9244AF" w14:textId="77777777" w:rsidR="003C06C5" w:rsidRPr="00693B3E" w:rsidRDefault="003C06C5" w:rsidP="00693B3E">
      <w:pPr>
        <w:spacing w:line="360" w:lineRule="auto"/>
        <w:rPr>
          <w:rFonts w:ascii="Book Antiqua" w:hAnsi="Book Antiqua" w:cstheme="minorHAnsi"/>
          <w:b/>
          <w:sz w:val="24"/>
          <w:szCs w:val="24"/>
          <w:u w:val="single"/>
        </w:rPr>
      </w:pPr>
      <w:bookmarkStart w:id="38" w:name="_Hlk26436192"/>
      <w:r w:rsidRPr="00693B3E">
        <w:rPr>
          <w:rFonts w:ascii="Book Antiqua" w:hAnsi="Book Antiqua" w:cstheme="minorHAnsi"/>
          <w:b/>
          <w:sz w:val="24"/>
          <w:szCs w:val="24"/>
          <w:u w:val="single"/>
        </w:rPr>
        <w:t>CASE PRESENTATION</w:t>
      </w:r>
    </w:p>
    <w:p w14:paraId="0F61A074" w14:textId="77777777" w:rsidR="003C06C5" w:rsidRPr="00693B3E" w:rsidRDefault="003C06C5" w:rsidP="00693B3E">
      <w:pPr>
        <w:spacing w:line="360" w:lineRule="auto"/>
        <w:rPr>
          <w:rFonts w:ascii="Book Antiqua" w:eastAsia="Calibri" w:hAnsi="Book Antiqua" w:cstheme="minorHAnsi"/>
          <w:b/>
          <w:i/>
          <w:sz w:val="24"/>
          <w:szCs w:val="24"/>
        </w:rPr>
      </w:pPr>
      <w:r w:rsidRPr="00693B3E">
        <w:rPr>
          <w:rFonts w:ascii="Book Antiqua" w:eastAsia="Calibri" w:hAnsi="Book Antiqua" w:cstheme="minorHAnsi"/>
          <w:b/>
          <w:i/>
          <w:sz w:val="24"/>
          <w:szCs w:val="24"/>
        </w:rPr>
        <w:t>Chief complaints</w:t>
      </w:r>
    </w:p>
    <w:bookmarkEnd w:id="38"/>
    <w:p w14:paraId="36752E52" w14:textId="3BEAF62A"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A 42-year-old man </w:t>
      </w:r>
      <w:bookmarkStart w:id="39" w:name="OLE_LINK28"/>
      <w:bookmarkStart w:id="40" w:name="OLE_LINK29"/>
      <w:r w:rsidRPr="00693B3E">
        <w:rPr>
          <w:rFonts w:ascii="Book Antiqua" w:hAnsi="Book Antiqua"/>
          <w:color w:val="000000"/>
          <w:sz w:val="24"/>
          <w:szCs w:val="24"/>
        </w:rPr>
        <w:t xml:space="preserve">presented with cough that had started 1 </w:t>
      </w:r>
      <w:proofErr w:type="spellStart"/>
      <w:r w:rsidRPr="00693B3E">
        <w:rPr>
          <w:rFonts w:ascii="Book Antiqua" w:hAnsi="Book Antiqua"/>
          <w:color w:val="000000"/>
          <w:sz w:val="24"/>
          <w:szCs w:val="24"/>
        </w:rPr>
        <w:t>wk</w:t>
      </w:r>
      <w:bookmarkEnd w:id="39"/>
      <w:bookmarkEnd w:id="40"/>
      <w:proofErr w:type="spellEnd"/>
      <w:r w:rsidRPr="00693B3E">
        <w:rPr>
          <w:rFonts w:ascii="Book Antiqua" w:hAnsi="Book Antiqua"/>
          <w:color w:val="000000"/>
          <w:sz w:val="24"/>
          <w:szCs w:val="24"/>
        </w:rPr>
        <w:t xml:space="preserve"> earlier and chest pain that had begun 2 d earlier.</w:t>
      </w:r>
    </w:p>
    <w:p w14:paraId="761F26CD" w14:textId="77777777" w:rsidR="003C06C5" w:rsidRPr="00693B3E" w:rsidRDefault="003C06C5" w:rsidP="00693B3E">
      <w:pPr>
        <w:spacing w:line="360" w:lineRule="auto"/>
        <w:rPr>
          <w:rFonts w:ascii="Book Antiqua" w:hAnsi="Book Antiqua"/>
          <w:b/>
          <w:color w:val="000000"/>
          <w:sz w:val="24"/>
          <w:szCs w:val="24"/>
        </w:rPr>
      </w:pPr>
    </w:p>
    <w:p w14:paraId="487EDB20" w14:textId="081B7D13"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History of present illness</w:t>
      </w:r>
    </w:p>
    <w:p w14:paraId="45A94493" w14:textId="3FF26A39"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The patient presented with</w:t>
      </w:r>
      <w:r w:rsidR="001D0689">
        <w:rPr>
          <w:rFonts w:ascii="Book Antiqua" w:hAnsi="Book Antiqua"/>
          <w:color w:val="000000"/>
          <w:sz w:val="24"/>
          <w:szCs w:val="24"/>
        </w:rPr>
        <w:t xml:space="preserve"> </w:t>
      </w:r>
      <w:r w:rsidRPr="00693B3E">
        <w:rPr>
          <w:rFonts w:ascii="Book Antiqua" w:hAnsi="Book Antiqua"/>
          <w:color w:val="000000"/>
          <w:sz w:val="24"/>
          <w:szCs w:val="24"/>
        </w:rPr>
        <w:t xml:space="preserve">cough that had started 1 </w:t>
      </w:r>
      <w:proofErr w:type="spellStart"/>
      <w:r w:rsidRPr="00693B3E">
        <w:rPr>
          <w:rFonts w:ascii="Book Antiqua" w:hAnsi="Book Antiqua"/>
          <w:color w:val="000000"/>
          <w:sz w:val="24"/>
          <w:szCs w:val="24"/>
        </w:rPr>
        <w:t>wk</w:t>
      </w:r>
      <w:proofErr w:type="spellEnd"/>
      <w:r w:rsidRPr="00693B3E">
        <w:rPr>
          <w:rFonts w:ascii="Book Antiqua" w:hAnsi="Book Antiqua"/>
          <w:color w:val="000000"/>
          <w:sz w:val="24"/>
          <w:szCs w:val="24"/>
        </w:rPr>
        <w:t xml:space="preserve"> earlier; he was treated with </w:t>
      </w:r>
      <w:r w:rsidRPr="00693B3E">
        <w:rPr>
          <w:rFonts w:ascii="Book Antiqua" w:hAnsi="Book Antiqua"/>
          <w:sz w:val="24"/>
          <w:szCs w:val="24"/>
        </w:rPr>
        <w:t xml:space="preserve">azithromycin (500 mg, </w:t>
      </w:r>
      <w:proofErr w:type="spellStart"/>
      <w:r w:rsidRPr="00693B3E">
        <w:rPr>
          <w:rFonts w:ascii="Book Antiqua" w:hAnsi="Book Antiqua"/>
          <w:sz w:val="24"/>
          <w:szCs w:val="24"/>
        </w:rPr>
        <w:t>qd</w:t>
      </w:r>
      <w:proofErr w:type="spellEnd"/>
      <w:r w:rsidRPr="00693B3E">
        <w:rPr>
          <w:rFonts w:ascii="Book Antiqua" w:hAnsi="Book Antiqua"/>
          <w:sz w:val="24"/>
          <w:szCs w:val="24"/>
        </w:rPr>
        <w:t xml:space="preserve">, </w:t>
      </w:r>
      <w:proofErr w:type="spellStart"/>
      <w:r w:rsidRPr="007E62C2">
        <w:rPr>
          <w:rFonts w:ascii="Book Antiqua" w:hAnsi="Book Antiqua"/>
          <w:iCs/>
          <w:sz w:val="24"/>
          <w:szCs w:val="24"/>
        </w:rPr>
        <w:t>i.v.</w:t>
      </w:r>
      <w:proofErr w:type="spellEnd"/>
      <w:r w:rsidRPr="00693B3E">
        <w:rPr>
          <w:rFonts w:ascii="Book Antiqua" w:hAnsi="Book Antiqua"/>
          <w:sz w:val="24"/>
          <w:szCs w:val="24"/>
        </w:rPr>
        <w:t xml:space="preserve">) </w:t>
      </w:r>
      <w:r w:rsidRPr="00693B3E">
        <w:rPr>
          <w:rFonts w:ascii="Book Antiqua" w:hAnsi="Book Antiqua"/>
          <w:color w:val="000000"/>
          <w:sz w:val="24"/>
          <w:szCs w:val="24"/>
        </w:rPr>
        <w:t xml:space="preserve">for a common cold at a private clinic. His symptoms were alleviated after treatment. However, 2 d later, the patient experienced chest pain radiating to the right arm while walking in a cold </w:t>
      </w:r>
      <w:r w:rsidRPr="00693B3E">
        <w:rPr>
          <w:rFonts w:ascii="Book Antiqua" w:hAnsi="Book Antiqua"/>
          <w:color w:val="000000"/>
          <w:sz w:val="24"/>
          <w:szCs w:val="24"/>
        </w:rPr>
        <w:lastRenderedPageBreak/>
        <w:t>wind. He was evaluated at another hospital, where his hypersensitive troponin T level was</w:t>
      </w:r>
      <w:r w:rsidR="001D0689">
        <w:rPr>
          <w:rFonts w:ascii="Book Antiqua" w:hAnsi="Book Antiqua"/>
          <w:color w:val="000000"/>
          <w:sz w:val="24"/>
          <w:szCs w:val="24"/>
        </w:rPr>
        <w:t xml:space="preserve"> found to be</w:t>
      </w:r>
      <w:r w:rsidRPr="00693B3E">
        <w:rPr>
          <w:rFonts w:ascii="Book Antiqua" w:hAnsi="Book Antiqua"/>
          <w:color w:val="000000"/>
          <w:sz w:val="24"/>
          <w:szCs w:val="24"/>
        </w:rPr>
        <w:t xml:space="preserve"> 34.34 pg/mL (normal range: 3–14 pg/mL). He also exhibited increased white blood cell and platelet counts and </w:t>
      </w:r>
      <w:bookmarkStart w:id="41" w:name="OLE_LINK2"/>
      <w:r w:rsidRPr="00693B3E">
        <w:rPr>
          <w:rFonts w:ascii="Book Antiqua" w:hAnsi="Book Antiqua"/>
          <w:color w:val="000000"/>
          <w:sz w:val="24"/>
          <w:szCs w:val="24"/>
        </w:rPr>
        <w:t>an increased neutrophil</w:t>
      </w:r>
      <w:bookmarkEnd w:id="41"/>
      <w:r w:rsidRPr="00693B3E">
        <w:rPr>
          <w:rFonts w:ascii="Book Antiqua" w:hAnsi="Book Antiqua"/>
          <w:color w:val="000000"/>
          <w:sz w:val="24"/>
          <w:szCs w:val="24"/>
        </w:rPr>
        <w:t xml:space="preserve"> percentage. His ECG (Fig</w:t>
      </w:r>
      <w:r w:rsidR="00A54D7C" w:rsidRPr="00693B3E">
        <w:rPr>
          <w:rFonts w:ascii="Book Antiqua" w:hAnsi="Book Antiqua"/>
          <w:color w:val="000000"/>
          <w:sz w:val="24"/>
          <w:szCs w:val="24"/>
        </w:rPr>
        <w:t>ure</w:t>
      </w:r>
      <w:r w:rsidRPr="00693B3E">
        <w:rPr>
          <w:rFonts w:ascii="Book Antiqua" w:hAnsi="Book Antiqua"/>
          <w:color w:val="000000"/>
          <w:sz w:val="24"/>
          <w:szCs w:val="24"/>
        </w:rPr>
        <w:t xml:space="preserve"> 1) was normal. Echocardiography showed that the </w:t>
      </w:r>
      <w:r w:rsidRPr="00693B3E">
        <w:rPr>
          <w:rFonts w:ascii="Book Antiqua" w:hAnsi="Book Antiqua"/>
          <w:sz w:val="24"/>
          <w:szCs w:val="24"/>
        </w:rPr>
        <w:t>left</w:t>
      </w:r>
      <w:r w:rsidRPr="00693B3E">
        <w:rPr>
          <w:rFonts w:ascii="Book Antiqua" w:hAnsi="Book Antiqua"/>
          <w:color w:val="000000"/>
          <w:sz w:val="24"/>
          <w:szCs w:val="24"/>
        </w:rPr>
        <w:t xml:space="preserve"> </w:t>
      </w:r>
      <w:r w:rsidRPr="00693B3E">
        <w:rPr>
          <w:rFonts w:ascii="Book Antiqua" w:hAnsi="Book Antiqua"/>
          <w:sz w:val="24"/>
          <w:szCs w:val="24"/>
        </w:rPr>
        <w:t>ventricular ejection fraction (</w:t>
      </w:r>
      <w:r w:rsidRPr="00693B3E">
        <w:rPr>
          <w:rFonts w:ascii="Book Antiqua" w:hAnsi="Book Antiqua"/>
          <w:color w:val="000000"/>
          <w:sz w:val="24"/>
          <w:szCs w:val="24"/>
        </w:rPr>
        <w:t xml:space="preserve">LVEF) was 59%, with mild regional abnormalities in the ventricular and apical septa and a dilated left atrium. The patient’s </w:t>
      </w:r>
      <w:r w:rsidR="00A54D7C" w:rsidRPr="00693B3E">
        <w:rPr>
          <w:rFonts w:ascii="Book Antiqua" w:hAnsi="Book Antiqua"/>
          <w:color w:val="000000"/>
          <w:sz w:val="24"/>
          <w:szCs w:val="24"/>
        </w:rPr>
        <w:t>hypersensitive troponin T</w:t>
      </w:r>
      <w:r w:rsidRPr="00693B3E">
        <w:rPr>
          <w:rFonts w:ascii="Book Antiqua" w:hAnsi="Book Antiqua"/>
          <w:color w:val="000000"/>
          <w:sz w:val="24"/>
          <w:szCs w:val="24"/>
        </w:rPr>
        <w:t xml:space="preserve"> was 685.30 pg/mL and the creatine kinase </w:t>
      </w:r>
      <w:bookmarkStart w:id="42" w:name="OLE_LINK1"/>
      <w:r w:rsidRPr="00693B3E">
        <w:rPr>
          <w:rFonts w:ascii="Book Antiqua" w:hAnsi="Book Antiqua"/>
          <w:color w:val="000000"/>
          <w:sz w:val="24"/>
          <w:szCs w:val="24"/>
        </w:rPr>
        <w:t>isozyme</w:t>
      </w:r>
      <w:bookmarkEnd w:id="42"/>
      <w:r w:rsidRPr="00693B3E">
        <w:rPr>
          <w:rFonts w:ascii="Book Antiqua" w:hAnsi="Book Antiqua"/>
          <w:color w:val="000000"/>
          <w:sz w:val="24"/>
          <w:szCs w:val="24"/>
        </w:rPr>
        <w:t xml:space="preserve"> (CK-MB) level was 11.85 ng/mL (normal range: 0.1–4.94 ng/mL) after 8 h. Based on these findings, the patient was admitted to our hospital.</w:t>
      </w:r>
    </w:p>
    <w:p w14:paraId="515D2433" w14:textId="77777777" w:rsidR="00A54D7C" w:rsidRPr="00693B3E" w:rsidRDefault="00A54D7C" w:rsidP="00693B3E">
      <w:pPr>
        <w:spacing w:line="360" w:lineRule="auto"/>
        <w:rPr>
          <w:rFonts w:ascii="Book Antiqua" w:hAnsi="Book Antiqua"/>
          <w:b/>
          <w:color w:val="000000"/>
          <w:sz w:val="24"/>
          <w:szCs w:val="24"/>
        </w:rPr>
      </w:pPr>
    </w:p>
    <w:p w14:paraId="09B88F1A" w14:textId="0FF3F447"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History of past illness</w:t>
      </w:r>
    </w:p>
    <w:p w14:paraId="085687CE" w14:textId="51E1D2B0"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The patient had a 2-year history of hypertension and a smoking history </w:t>
      </w:r>
      <w:r w:rsidR="001D0689">
        <w:rPr>
          <w:rFonts w:ascii="Book Antiqua" w:hAnsi="Book Antiqua"/>
          <w:color w:val="000000"/>
          <w:sz w:val="24"/>
          <w:szCs w:val="24"/>
        </w:rPr>
        <w:t>for</w:t>
      </w:r>
      <w:r w:rsidR="001D0689" w:rsidRPr="00693B3E">
        <w:rPr>
          <w:rFonts w:ascii="Book Antiqua" w:hAnsi="Book Antiqua"/>
          <w:color w:val="000000"/>
          <w:sz w:val="24"/>
          <w:szCs w:val="24"/>
        </w:rPr>
        <w:t xml:space="preserve"> </w:t>
      </w:r>
      <w:r w:rsidRPr="00693B3E">
        <w:rPr>
          <w:rFonts w:ascii="Book Antiqua" w:hAnsi="Book Antiqua"/>
          <w:color w:val="000000"/>
          <w:sz w:val="24"/>
          <w:szCs w:val="24"/>
        </w:rPr>
        <w:t>20 years.</w:t>
      </w:r>
    </w:p>
    <w:p w14:paraId="0AC9398A" w14:textId="77777777" w:rsidR="00A54D7C" w:rsidRPr="00693B3E" w:rsidRDefault="00A54D7C" w:rsidP="00693B3E">
      <w:pPr>
        <w:spacing w:line="360" w:lineRule="auto"/>
        <w:rPr>
          <w:rFonts w:ascii="Book Antiqua" w:hAnsi="Book Antiqua"/>
          <w:b/>
          <w:color w:val="000000"/>
          <w:sz w:val="24"/>
          <w:szCs w:val="24"/>
        </w:rPr>
      </w:pPr>
    </w:p>
    <w:p w14:paraId="7AA49584" w14:textId="278D1701"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Personal and family history</w:t>
      </w:r>
    </w:p>
    <w:p w14:paraId="1708E530" w14:textId="77777777"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No specific personal or family history of disease was recorded.</w:t>
      </w:r>
    </w:p>
    <w:p w14:paraId="67B8BB9E" w14:textId="77777777" w:rsidR="00A54D7C" w:rsidRPr="00693B3E" w:rsidRDefault="00A54D7C" w:rsidP="00693B3E">
      <w:pPr>
        <w:spacing w:line="360" w:lineRule="auto"/>
        <w:rPr>
          <w:rFonts w:ascii="Book Antiqua" w:hAnsi="Book Antiqua"/>
          <w:b/>
          <w:color w:val="000000"/>
          <w:sz w:val="24"/>
          <w:szCs w:val="24"/>
        </w:rPr>
      </w:pPr>
    </w:p>
    <w:p w14:paraId="4B4D1C35" w14:textId="2C0F0A22"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Physical examination upon admission</w:t>
      </w:r>
    </w:p>
    <w:p w14:paraId="683FF8D0" w14:textId="76FDCE13"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The patient's temperature was 37.8</w:t>
      </w:r>
      <w:r w:rsidR="001D0689">
        <w:rPr>
          <w:rFonts w:ascii="Book Antiqua" w:hAnsi="Book Antiqua"/>
          <w:color w:val="000000"/>
          <w:sz w:val="24"/>
          <w:szCs w:val="24"/>
        </w:rPr>
        <w:t xml:space="preserve"> </w:t>
      </w:r>
      <w:r w:rsidRPr="00693B3E">
        <w:rPr>
          <w:rFonts w:ascii="Book Antiqua" w:hAnsi="Book Antiqua"/>
          <w:color w:val="000000"/>
          <w:sz w:val="24"/>
          <w:szCs w:val="24"/>
        </w:rPr>
        <w:t>°C, his body mass was 78 kg, his blood pressure was 164/114 mmHg, and there were no positive signs on a physical examination.</w:t>
      </w:r>
    </w:p>
    <w:p w14:paraId="16A4EF70" w14:textId="77777777" w:rsidR="00A54D7C" w:rsidRPr="00693B3E" w:rsidRDefault="00A54D7C" w:rsidP="00693B3E">
      <w:pPr>
        <w:spacing w:line="360" w:lineRule="auto"/>
        <w:rPr>
          <w:rFonts w:ascii="Book Antiqua" w:hAnsi="Book Antiqua"/>
          <w:b/>
          <w:color w:val="000000"/>
          <w:sz w:val="24"/>
          <w:szCs w:val="24"/>
        </w:rPr>
      </w:pPr>
    </w:p>
    <w:p w14:paraId="7939426A" w14:textId="3DFD85A9"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Laboratory examinations</w:t>
      </w:r>
    </w:p>
    <w:p w14:paraId="24B5CA34" w14:textId="223BE077" w:rsidR="00C4734A" w:rsidRPr="00693B3E" w:rsidRDefault="00C4734A" w:rsidP="00693B3E">
      <w:pPr>
        <w:spacing w:line="360" w:lineRule="auto"/>
        <w:rPr>
          <w:rFonts w:ascii="Book Antiqua" w:hAnsi="Book Antiqua"/>
          <w:b/>
          <w:color w:val="FF0000"/>
          <w:sz w:val="24"/>
          <w:szCs w:val="24"/>
        </w:rPr>
      </w:pPr>
      <w:r w:rsidRPr="00693B3E">
        <w:rPr>
          <w:rFonts w:ascii="Book Antiqua" w:hAnsi="Book Antiqua"/>
          <w:color w:val="000000"/>
          <w:sz w:val="24"/>
          <w:szCs w:val="24"/>
        </w:rPr>
        <w:t>Laboratory testing showed the following on admission:</w:t>
      </w:r>
      <w:r w:rsidRPr="00693B3E">
        <w:rPr>
          <w:rFonts w:ascii="Book Antiqua" w:hAnsi="Book Antiqua"/>
          <w:b/>
          <w:color w:val="000000"/>
          <w:sz w:val="24"/>
          <w:szCs w:val="24"/>
        </w:rPr>
        <w:t xml:space="preserve"> </w:t>
      </w:r>
      <w:r w:rsidRPr="00693B3E">
        <w:rPr>
          <w:rFonts w:ascii="Book Antiqua" w:hAnsi="Book Antiqua"/>
          <w:color w:val="000000"/>
          <w:sz w:val="24"/>
          <w:szCs w:val="24"/>
        </w:rPr>
        <w:t xml:space="preserve">serum </w:t>
      </w:r>
      <w:proofErr w:type="spellStart"/>
      <w:r w:rsidRPr="00693B3E">
        <w:rPr>
          <w:rFonts w:ascii="Book Antiqua" w:hAnsi="Book Antiqua"/>
          <w:color w:val="000000"/>
          <w:sz w:val="24"/>
          <w:szCs w:val="24"/>
        </w:rPr>
        <w:t>TnI</w:t>
      </w:r>
      <w:proofErr w:type="spellEnd"/>
      <w:r w:rsidRPr="00693B3E">
        <w:rPr>
          <w:rFonts w:ascii="Book Antiqua" w:hAnsi="Book Antiqua"/>
          <w:color w:val="000000"/>
          <w:sz w:val="24"/>
          <w:szCs w:val="24"/>
        </w:rPr>
        <w:t>, 2.57 ng/mL (normal range: 0–0.034 ng/mL);</w:t>
      </w:r>
      <w:r w:rsidRPr="00693B3E">
        <w:rPr>
          <w:rFonts w:ascii="Book Antiqua" w:hAnsi="Book Antiqua"/>
          <w:b/>
          <w:color w:val="000000"/>
          <w:sz w:val="24"/>
          <w:szCs w:val="24"/>
        </w:rPr>
        <w:t xml:space="preserve"> </w:t>
      </w:r>
      <w:r w:rsidRPr="00693B3E">
        <w:rPr>
          <w:rFonts w:ascii="Book Antiqua" w:hAnsi="Book Antiqua"/>
          <w:color w:val="000000"/>
          <w:sz w:val="24"/>
          <w:szCs w:val="24"/>
        </w:rPr>
        <w:t>hypersensitive C-reactive protein, 4.95 mg/L (normal range: 0–2.87 mg/L); erythrocyte sedimentation rate,</w:t>
      </w:r>
      <w:r w:rsidRPr="00693B3E">
        <w:rPr>
          <w:rFonts w:ascii="Book Antiqua" w:hAnsi="Book Antiqua"/>
          <w:b/>
          <w:color w:val="000000"/>
          <w:sz w:val="24"/>
          <w:szCs w:val="24"/>
        </w:rPr>
        <w:t xml:space="preserve"> </w:t>
      </w:r>
      <w:r w:rsidRPr="00693B3E">
        <w:rPr>
          <w:rFonts w:ascii="Book Antiqua" w:hAnsi="Book Antiqua"/>
          <w:color w:val="000000"/>
          <w:sz w:val="24"/>
          <w:szCs w:val="24"/>
        </w:rPr>
        <w:t>45 mm/h; brain natriuretic peptide, 168 pg/mL; white blood cell count, 13.30 × 10</w:t>
      </w:r>
      <w:r w:rsidRPr="00693B3E">
        <w:rPr>
          <w:rFonts w:ascii="Book Antiqua" w:hAnsi="Book Antiqua"/>
          <w:color w:val="000000"/>
          <w:sz w:val="24"/>
          <w:szCs w:val="24"/>
          <w:vertAlign w:val="superscript"/>
        </w:rPr>
        <w:t>9</w:t>
      </w:r>
      <w:r w:rsidRPr="00693B3E">
        <w:rPr>
          <w:rFonts w:ascii="Book Antiqua" w:hAnsi="Book Antiqua"/>
          <w:color w:val="000000"/>
          <w:sz w:val="24"/>
          <w:szCs w:val="24"/>
        </w:rPr>
        <w:t>/L; neutrophil percentage, 0.735; and platelet count, 312 × 10</w:t>
      </w:r>
      <w:r w:rsidRPr="00693B3E">
        <w:rPr>
          <w:rFonts w:ascii="Book Antiqua" w:hAnsi="Book Antiqua"/>
          <w:color w:val="000000"/>
          <w:sz w:val="24"/>
          <w:szCs w:val="24"/>
          <w:vertAlign w:val="superscript"/>
        </w:rPr>
        <w:t>9</w:t>
      </w:r>
      <w:r w:rsidRPr="00693B3E">
        <w:rPr>
          <w:rFonts w:ascii="Book Antiqua" w:hAnsi="Book Antiqua"/>
          <w:color w:val="000000"/>
          <w:sz w:val="24"/>
          <w:szCs w:val="24"/>
        </w:rPr>
        <w:t xml:space="preserve">/L. His liver </w:t>
      </w:r>
      <w:r w:rsidRPr="00693B3E">
        <w:rPr>
          <w:rFonts w:ascii="Book Antiqua" w:hAnsi="Book Antiqua"/>
          <w:color w:val="000000"/>
          <w:sz w:val="24"/>
          <w:szCs w:val="24"/>
        </w:rPr>
        <w:lastRenderedPageBreak/>
        <w:t>function, kidney function, thyroid function, D-dimer, electrolyte</w:t>
      </w:r>
      <w:r w:rsidR="001D0689">
        <w:rPr>
          <w:rFonts w:ascii="Book Antiqua" w:hAnsi="Book Antiqua"/>
          <w:color w:val="000000"/>
          <w:sz w:val="24"/>
          <w:szCs w:val="24"/>
        </w:rPr>
        <w:t>s</w:t>
      </w:r>
      <w:r w:rsidRPr="00693B3E">
        <w:rPr>
          <w:rFonts w:ascii="Book Antiqua" w:hAnsi="Book Antiqua"/>
          <w:color w:val="000000"/>
          <w:sz w:val="24"/>
          <w:szCs w:val="24"/>
        </w:rPr>
        <w:t>, blood lipid</w:t>
      </w:r>
      <w:r w:rsidR="001D0689">
        <w:rPr>
          <w:rFonts w:ascii="Book Antiqua" w:hAnsi="Book Antiqua"/>
          <w:color w:val="000000"/>
          <w:sz w:val="24"/>
          <w:szCs w:val="24"/>
        </w:rPr>
        <w:t>s</w:t>
      </w:r>
      <w:r w:rsidRPr="00693B3E">
        <w:rPr>
          <w:rFonts w:ascii="Book Antiqua" w:hAnsi="Book Antiqua"/>
          <w:color w:val="000000"/>
          <w:sz w:val="24"/>
          <w:szCs w:val="24"/>
        </w:rPr>
        <w:t>, and blood glucose levels showed no significant abnormalities; however, his rubella virus immunoglobulin G (IgG) and immunoglobulin M (IgM) antibody levels were elevated on admission.</w:t>
      </w:r>
    </w:p>
    <w:p w14:paraId="29471943" w14:textId="77777777" w:rsidR="00A54D7C" w:rsidRPr="00693B3E" w:rsidRDefault="00A54D7C" w:rsidP="00693B3E">
      <w:pPr>
        <w:spacing w:line="360" w:lineRule="auto"/>
        <w:rPr>
          <w:rFonts w:ascii="Book Antiqua" w:hAnsi="Book Antiqua"/>
          <w:b/>
          <w:color w:val="000000"/>
          <w:sz w:val="24"/>
          <w:szCs w:val="24"/>
        </w:rPr>
      </w:pPr>
    </w:p>
    <w:p w14:paraId="6D1B03BB" w14:textId="2F60A282"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Imaging examination</w:t>
      </w:r>
    </w:p>
    <w:p w14:paraId="406B0AC7" w14:textId="1719169B" w:rsidR="00C4734A" w:rsidRPr="00693B3E" w:rsidRDefault="00C4734A" w:rsidP="00693B3E">
      <w:pPr>
        <w:spacing w:line="360" w:lineRule="auto"/>
        <w:rPr>
          <w:rFonts w:ascii="Book Antiqua" w:hAnsi="Book Antiqua"/>
          <w:sz w:val="24"/>
          <w:szCs w:val="24"/>
        </w:rPr>
      </w:pPr>
      <w:r w:rsidRPr="00693B3E">
        <w:rPr>
          <w:rFonts w:ascii="Book Antiqua" w:hAnsi="Book Antiqua"/>
          <w:color w:val="000000"/>
          <w:sz w:val="24"/>
          <w:szCs w:val="24"/>
        </w:rPr>
        <w:t>The patient’s ECG (Fig</w:t>
      </w:r>
      <w:r w:rsidR="00A54D7C" w:rsidRPr="00693B3E">
        <w:rPr>
          <w:rFonts w:ascii="Book Antiqua" w:hAnsi="Book Antiqua"/>
          <w:color w:val="000000"/>
          <w:sz w:val="24"/>
          <w:szCs w:val="24"/>
        </w:rPr>
        <w:t>ure</w:t>
      </w:r>
      <w:r w:rsidRPr="00693B3E">
        <w:rPr>
          <w:rFonts w:ascii="Book Antiqua" w:hAnsi="Book Antiqua"/>
          <w:color w:val="000000"/>
          <w:sz w:val="24"/>
          <w:szCs w:val="24"/>
        </w:rPr>
        <w:t xml:space="preserve"> 2) showed II, III, and aVF T-wave inversions, and a wide range of precordial segment T-wave inversions that exhibited dynamic changes compared with the previous ECG. Electrocardiography (Fig</w:t>
      </w:r>
      <w:r w:rsidR="00A54D7C" w:rsidRPr="00693B3E">
        <w:rPr>
          <w:rFonts w:ascii="Book Antiqua" w:hAnsi="Book Antiqua"/>
          <w:color w:val="000000"/>
          <w:sz w:val="24"/>
          <w:szCs w:val="24"/>
        </w:rPr>
        <w:t>ure</w:t>
      </w:r>
      <w:r w:rsidRPr="00693B3E">
        <w:rPr>
          <w:rFonts w:ascii="Book Antiqua" w:hAnsi="Book Antiqua"/>
          <w:color w:val="000000"/>
          <w:sz w:val="24"/>
          <w:szCs w:val="24"/>
        </w:rPr>
        <w:t xml:space="preserve"> 3) revealed the abovementioned segment T-wave inversion after 20 h. Coronary angiography was performed on day 5 after admission. There was no obvious coronary stenosis during the operation. </w:t>
      </w:r>
      <w:r w:rsidR="00B8602F" w:rsidRPr="00693B3E">
        <w:rPr>
          <w:rFonts w:ascii="Book Antiqua" w:hAnsi="Book Antiqua"/>
          <w:sz w:val="24"/>
          <w:szCs w:val="24"/>
        </w:rPr>
        <w:t xml:space="preserve">Cine CMR imaging showed wall motion abnormalities (mid septal, apical septal, and apical anterior), </w:t>
      </w:r>
      <w:bookmarkStart w:id="43" w:name="OLE_LINK101"/>
      <w:bookmarkStart w:id="44" w:name="OLE_LINK102"/>
      <w:r w:rsidR="00357E2D" w:rsidRPr="00693B3E">
        <w:rPr>
          <w:rFonts w:ascii="Book Antiqua" w:hAnsi="Book Antiqua"/>
          <w:sz w:val="24"/>
          <w:szCs w:val="24"/>
        </w:rPr>
        <w:t xml:space="preserve">and </w:t>
      </w:r>
      <w:r w:rsidR="001D0689">
        <w:rPr>
          <w:rFonts w:ascii="Book Antiqua" w:hAnsi="Book Antiqua"/>
          <w:sz w:val="24"/>
          <w:szCs w:val="24"/>
        </w:rPr>
        <w:t xml:space="preserve">the </w:t>
      </w:r>
      <w:r w:rsidR="00357E2D" w:rsidRPr="00693B3E">
        <w:rPr>
          <w:rFonts w:ascii="Book Antiqua" w:hAnsi="Book Antiqua"/>
          <w:color w:val="000000" w:themeColor="text1"/>
          <w:sz w:val="24"/>
          <w:szCs w:val="24"/>
        </w:rPr>
        <w:t xml:space="preserve">anterior walls </w:t>
      </w:r>
      <w:r w:rsidR="001D0689" w:rsidRPr="00693B3E">
        <w:rPr>
          <w:rFonts w:ascii="Book Antiqua" w:hAnsi="Book Antiqua"/>
          <w:color w:val="000000" w:themeColor="text1"/>
          <w:sz w:val="24"/>
          <w:szCs w:val="24"/>
        </w:rPr>
        <w:t>w</w:t>
      </w:r>
      <w:r w:rsidR="001D0689">
        <w:rPr>
          <w:rFonts w:ascii="Book Antiqua" w:hAnsi="Book Antiqua"/>
          <w:color w:val="000000" w:themeColor="text1"/>
          <w:sz w:val="24"/>
          <w:szCs w:val="24"/>
        </w:rPr>
        <w:t>ere</w:t>
      </w:r>
      <w:r w:rsidR="001D0689" w:rsidRPr="00693B3E">
        <w:rPr>
          <w:rFonts w:ascii="Book Antiqua" w:hAnsi="Book Antiqua"/>
          <w:color w:val="000000" w:themeColor="text1"/>
          <w:sz w:val="24"/>
          <w:szCs w:val="24"/>
        </w:rPr>
        <w:t xml:space="preserve"> </w:t>
      </w:r>
      <w:r w:rsidR="00357E2D" w:rsidRPr="00693B3E">
        <w:rPr>
          <w:rFonts w:ascii="Book Antiqua" w:hAnsi="Book Antiqua"/>
          <w:color w:val="000000" w:themeColor="text1"/>
          <w:sz w:val="24"/>
          <w:szCs w:val="24"/>
        </w:rPr>
        <w:t>obvious</w:t>
      </w:r>
      <w:r w:rsidR="001D0689">
        <w:rPr>
          <w:rFonts w:ascii="Book Antiqua" w:hAnsi="Book Antiqua"/>
          <w:color w:val="000000" w:themeColor="text1"/>
          <w:sz w:val="24"/>
          <w:szCs w:val="24"/>
        </w:rPr>
        <w:t>ly</w:t>
      </w:r>
      <w:r w:rsidR="00357E2D" w:rsidRPr="00693B3E">
        <w:rPr>
          <w:rFonts w:ascii="Book Antiqua" w:hAnsi="Book Antiqua"/>
          <w:color w:val="000000" w:themeColor="text1"/>
          <w:sz w:val="24"/>
          <w:szCs w:val="24"/>
        </w:rPr>
        <w:t xml:space="preserve"> thicker than the normal walls (Fig</w:t>
      </w:r>
      <w:r w:rsidR="00A54D7C" w:rsidRPr="00693B3E">
        <w:rPr>
          <w:rFonts w:ascii="Book Antiqua" w:hAnsi="Book Antiqua"/>
          <w:color w:val="000000" w:themeColor="text1"/>
          <w:sz w:val="24"/>
          <w:szCs w:val="24"/>
        </w:rPr>
        <w:t>ure</w:t>
      </w:r>
      <w:r w:rsidR="00357E2D" w:rsidRPr="00693B3E">
        <w:rPr>
          <w:rFonts w:ascii="Book Antiqua" w:hAnsi="Book Antiqua"/>
          <w:color w:val="000000" w:themeColor="text1"/>
          <w:sz w:val="24"/>
          <w:szCs w:val="24"/>
        </w:rPr>
        <w:t xml:space="preserve"> </w:t>
      </w:r>
      <w:r w:rsidR="009F4120">
        <w:rPr>
          <w:rFonts w:ascii="Book Antiqua" w:hAnsi="Book Antiqua"/>
          <w:color w:val="000000" w:themeColor="text1"/>
          <w:sz w:val="24"/>
          <w:szCs w:val="24"/>
        </w:rPr>
        <w:t>4</w:t>
      </w:r>
      <w:r w:rsidR="00357E2D" w:rsidRPr="00693B3E">
        <w:rPr>
          <w:rFonts w:ascii="Book Antiqua" w:hAnsi="Book Antiqua"/>
          <w:color w:val="000000" w:themeColor="text1"/>
          <w:sz w:val="24"/>
          <w:szCs w:val="24"/>
        </w:rPr>
        <w:t>A)</w:t>
      </w:r>
      <w:r w:rsidR="00A36299" w:rsidRPr="00693B3E">
        <w:rPr>
          <w:rFonts w:ascii="Book Antiqua" w:hAnsi="Book Antiqua"/>
          <w:sz w:val="24"/>
          <w:szCs w:val="24"/>
        </w:rPr>
        <w:t xml:space="preserve">, </w:t>
      </w:r>
      <w:r w:rsidR="001D0689">
        <w:rPr>
          <w:rFonts w:ascii="Book Antiqua" w:hAnsi="Book Antiqua"/>
          <w:sz w:val="24"/>
          <w:szCs w:val="24"/>
        </w:rPr>
        <w:t xml:space="preserve">with </w:t>
      </w:r>
      <w:r w:rsidR="00A36299" w:rsidRPr="00693B3E">
        <w:rPr>
          <w:rFonts w:ascii="Book Antiqua" w:hAnsi="Book Antiqua"/>
          <w:sz w:val="24"/>
          <w:szCs w:val="24"/>
        </w:rPr>
        <w:t xml:space="preserve">the thickest part of the ventricular wall </w:t>
      </w:r>
      <w:r w:rsidR="001D0689">
        <w:rPr>
          <w:rFonts w:ascii="Book Antiqua" w:hAnsi="Book Antiqua"/>
          <w:sz w:val="24"/>
          <w:szCs w:val="24"/>
        </w:rPr>
        <w:t>being</w:t>
      </w:r>
      <w:r w:rsidR="001D0689" w:rsidRPr="00693B3E">
        <w:rPr>
          <w:rFonts w:ascii="Book Antiqua" w:hAnsi="Book Antiqua"/>
          <w:sz w:val="24"/>
          <w:szCs w:val="24"/>
        </w:rPr>
        <w:t xml:space="preserve"> </w:t>
      </w:r>
      <w:r w:rsidR="00A36299" w:rsidRPr="00693B3E">
        <w:rPr>
          <w:rFonts w:ascii="Book Antiqua" w:hAnsi="Book Antiqua"/>
          <w:sz w:val="24"/>
          <w:szCs w:val="24"/>
        </w:rPr>
        <w:t>approximately 20 mm.</w:t>
      </w:r>
      <w:r w:rsidR="00357E2D" w:rsidRPr="00693B3E">
        <w:rPr>
          <w:rFonts w:ascii="Book Antiqua" w:hAnsi="Book Antiqua"/>
          <w:color w:val="000000" w:themeColor="text1"/>
          <w:sz w:val="24"/>
          <w:szCs w:val="24"/>
        </w:rPr>
        <w:t xml:space="preserve"> </w:t>
      </w:r>
      <w:r w:rsidR="00B8602F" w:rsidRPr="00693B3E">
        <w:rPr>
          <w:rFonts w:ascii="Book Antiqua" w:hAnsi="Book Antiqua"/>
          <w:color w:val="000000" w:themeColor="text1"/>
          <w:sz w:val="24"/>
          <w:szCs w:val="24"/>
        </w:rPr>
        <w:t>Fat suppressed T2-weighted imaging showed the edema of the mid septal, apical septal, and apical anterior walls (Fig</w:t>
      </w:r>
      <w:r w:rsidR="00A54D7C" w:rsidRPr="00693B3E">
        <w:rPr>
          <w:rFonts w:ascii="Book Antiqua" w:hAnsi="Book Antiqua"/>
          <w:color w:val="000000" w:themeColor="text1"/>
          <w:sz w:val="24"/>
          <w:szCs w:val="24"/>
        </w:rPr>
        <w:t>ure</w:t>
      </w:r>
      <w:r w:rsidR="00B8602F" w:rsidRPr="00693B3E">
        <w:rPr>
          <w:rFonts w:ascii="Book Antiqua" w:hAnsi="Book Antiqua"/>
          <w:color w:val="000000" w:themeColor="text1"/>
          <w:sz w:val="24"/>
          <w:szCs w:val="24"/>
        </w:rPr>
        <w:t xml:space="preserve"> </w:t>
      </w:r>
      <w:r w:rsidR="009F4120">
        <w:rPr>
          <w:rFonts w:ascii="Book Antiqua" w:hAnsi="Book Antiqua"/>
          <w:color w:val="000000" w:themeColor="text1"/>
          <w:sz w:val="24"/>
          <w:szCs w:val="24"/>
        </w:rPr>
        <w:t>4</w:t>
      </w:r>
      <w:r w:rsidR="00A54D7C" w:rsidRPr="00693B3E">
        <w:rPr>
          <w:rFonts w:ascii="Book Antiqua" w:hAnsi="Book Antiqua"/>
          <w:color w:val="000000" w:themeColor="text1"/>
          <w:sz w:val="24"/>
          <w:szCs w:val="24"/>
        </w:rPr>
        <w:t>B</w:t>
      </w:r>
      <w:r w:rsidR="00B8602F" w:rsidRPr="00693B3E">
        <w:rPr>
          <w:rFonts w:ascii="Book Antiqua" w:hAnsi="Book Antiqua"/>
          <w:color w:val="000000" w:themeColor="text1"/>
          <w:sz w:val="24"/>
          <w:szCs w:val="24"/>
        </w:rPr>
        <w:t>)</w:t>
      </w:r>
      <w:bookmarkEnd w:id="43"/>
      <w:bookmarkEnd w:id="44"/>
      <w:r w:rsidR="00A36299" w:rsidRPr="00693B3E">
        <w:rPr>
          <w:rFonts w:ascii="Book Antiqua" w:hAnsi="Book Antiqua"/>
          <w:color w:val="000000" w:themeColor="text1"/>
          <w:sz w:val="24"/>
          <w:szCs w:val="24"/>
        </w:rPr>
        <w:t>.</w:t>
      </w:r>
      <w:r w:rsidR="00DA286A" w:rsidRPr="00693B3E">
        <w:rPr>
          <w:rFonts w:ascii="Book Antiqua" w:hAnsi="Book Antiqua"/>
          <w:color w:val="000000" w:themeColor="text1"/>
          <w:sz w:val="24"/>
          <w:szCs w:val="24"/>
        </w:rPr>
        <w:t xml:space="preserve"> </w:t>
      </w:r>
      <w:r w:rsidRPr="00693B3E">
        <w:rPr>
          <w:rFonts w:ascii="Book Antiqua" w:hAnsi="Book Antiqua"/>
          <w:sz w:val="24"/>
          <w:szCs w:val="24"/>
        </w:rPr>
        <w:t>We observed the myocardial edema more specifically on T1 mapping (Fig</w:t>
      </w:r>
      <w:r w:rsidR="00A54D7C" w:rsidRPr="00693B3E">
        <w:rPr>
          <w:rFonts w:ascii="Book Antiqua" w:hAnsi="Book Antiqua"/>
          <w:sz w:val="24"/>
          <w:szCs w:val="24"/>
        </w:rPr>
        <w:t>ure</w:t>
      </w:r>
      <w:r w:rsidRPr="00693B3E">
        <w:rPr>
          <w:rFonts w:ascii="Book Antiqua" w:hAnsi="Book Antiqua"/>
          <w:sz w:val="24"/>
          <w:szCs w:val="24"/>
        </w:rPr>
        <w:t xml:space="preserve"> </w:t>
      </w:r>
      <w:r w:rsidR="009F4120">
        <w:rPr>
          <w:rFonts w:ascii="Book Antiqua" w:hAnsi="Book Antiqua"/>
          <w:sz w:val="24"/>
          <w:szCs w:val="24"/>
        </w:rPr>
        <w:t>4</w:t>
      </w:r>
      <w:r w:rsidR="00A54D7C" w:rsidRPr="00693B3E">
        <w:rPr>
          <w:rFonts w:ascii="Book Antiqua" w:hAnsi="Book Antiqua"/>
          <w:sz w:val="24"/>
          <w:szCs w:val="24"/>
        </w:rPr>
        <w:t>C</w:t>
      </w:r>
      <w:r w:rsidRPr="00693B3E">
        <w:rPr>
          <w:rFonts w:ascii="Book Antiqua" w:hAnsi="Book Antiqua"/>
          <w:sz w:val="24"/>
          <w:szCs w:val="24"/>
        </w:rPr>
        <w:t>). The endocardium and middle myocardium of the mid septal and apical septal walls showed patchy late gadolinium enhancement</w:t>
      </w:r>
      <w:r w:rsidR="006B1A9A">
        <w:rPr>
          <w:rFonts w:ascii="Book Antiqua" w:hAnsi="Book Antiqua"/>
          <w:sz w:val="24"/>
          <w:szCs w:val="24"/>
        </w:rPr>
        <w:t xml:space="preserve"> (</w:t>
      </w:r>
      <w:r w:rsidR="006B1A9A" w:rsidRPr="00693B3E">
        <w:rPr>
          <w:rFonts w:ascii="Book Antiqua" w:hAnsi="Book Antiqua"/>
          <w:sz w:val="24"/>
          <w:szCs w:val="24"/>
        </w:rPr>
        <w:t>LGE</w:t>
      </w:r>
      <w:r w:rsidR="006B1A9A">
        <w:rPr>
          <w:rFonts w:ascii="Book Antiqua" w:hAnsi="Book Antiqua"/>
          <w:sz w:val="24"/>
          <w:szCs w:val="24"/>
        </w:rPr>
        <w:t>)</w:t>
      </w:r>
      <w:r w:rsidRPr="00693B3E">
        <w:rPr>
          <w:rFonts w:ascii="Book Antiqua" w:hAnsi="Book Antiqua"/>
          <w:sz w:val="24"/>
          <w:szCs w:val="24"/>
        </w:rPr>
        <w:t xml:space="preserve"> (Fig</w:t>
      </w:r>
      <w:r w:rsidR="00A54D7C" w:rsidRPr="00693B3E">
        <w:rPr>
          <w:rFonts w:ascii="Book Antiqua" w:hAnsi="Book Antiqua"/>
          <w:sz w:val="24"/>
          <w:szCs w:val="24"/>
        </w:rPr>
        <w:t>ure</w:t>
      </w:r>
      <w:r w:rsidRPr="00693B3E">
        <w:rPr>
          <w:rFonts w:ascii="Book Antiqua" w:hAnsi="Book Antiqua"/>
          <w:sz w:val="24"/>
          <w:szCs w:val="24"/>
        </w:rPr>
        <w:t xml:space="preserve"> </w:t>
      </w:r>
      <w:r w:rsidR="009F4120">
        <w:rPr>
          <w:rFonts w:ascii="Book Antiqua" w:hAnsi="Book Antiqua"/>
          <w:sz w:val="24"/>
          <w:szCs w:val="24"/>
        </w:rPr>
        <w:t>4</w:t>
      </w:r>
      <w:r w:rsidR="00A54D7C" w:rsidRPr="00693B3E">
        <w:rPr>
          <w:rFonts w:ascii="Book Antiqua" w:hAnsi="Book Antiqua"/>
          <w:sz w:val="24"/>
          <w:szCs w:val="24"/>
        </w:rPr>
        <w:t>D</w:t>
      </w:r>
      <w:r w:rsidRPr="00693B3E">
        <w:rPr>
          <w:rFonts w:ascii="Book Antiqua" w:hAnsi="Book Antiqua"/>
          <w:sz w:val="24"/>
          <w:szCs w:val="24"/>
        </w:rPr>
        <w:t>). The high signal area was smaller than the area of edema.</w:t>
      </w:r>
    </w:p>
    <w:p w14:paraId="5BE0821F" w14:textId="77777777" w:rsidR="00A54D7C" w:rsidRPr="00693B3E" w:rsidRDefault="00A54D7C" w:rsidP="00693B3E">
      <w:pPr>
        <w:numPr>
          <w:ilvl w:val="1"/>
          <w:numId w:val="0"/>
        </w:numPr>
        <w:spacing w:line="360" w:lineRule="auto"/>
        <w:rPr>
          <w:rFonts w:ascii="Book Antiqua" w:hAnsi="Book Antiqua"/>
          <w:b/>
          <w:color w:val="000000"/>
          <w:sz w:val="24"/>
          <w:szCs w:val="24"/>
        </w:rPr>
      </w:pPr>
    </w:p>
    <w:p w14:paraId="630163C6" w14:textId="77777777" w:rsidR="00A54D7C" w:rsidRPr="00693B3E" w:rsidRDefault="00A54D7C" w:rsidP="00693B3E">
      <w:pPr>
        <w:spacing w:line="360" w:lineRule="auto"/>
        <w:rPr>
          <w:rFonts w:ascii="Book Antiqua" w:hAnsi="Book Antiqua"/>
          <w:b/>
          <w:sz w:val="24"/>
          <w:szCs w:val="24"/>
          <w:u w:val="single"/>
          <w:lang w:val="en-GB"/>
        </w:rPr>
      </w:pPr>
      <w:r w:rsidRPr="00693B3E">
        <w:rPr>
          <w:rFonts w:ascii="Book Antiqua" w:hAnsi="Book Antiqua"/>
          <w:b/>
          <w:sz w:val="24"/>
          <w:szCs w:val="24"/>
          <w:u w:val="single"/>
          <w:lang w:val="en-GB"/>
        </w:rPr>
        <w:t>FINAL DIAGNOSIS</w:t>
      </w:r>
    </w:p>
    <w:p w14:paraId="6130ACE2" w14:textId="620B4439" w:rsidR="00C4734A" w:rsidRPr="00693B3E" w:rsidRDefault="00C4734A" w:rsidP="00693B3E">
      <w:pPr>
        <w:spacing w:line="360" w:lineRule="auto"/>
        <w:rPr>
          <w:rFonts w:ascii="Book Antiqua" w:hAnsi="Book Antiqua"/>
          <w:b/>
          <w:sz w:val="24"/>
          <w:szCs w:val="24"/>
          <w:u w:val="single"/>
          <w:lang w:val="en-GB"/>
        </w:rPr>
      </w:pPr>
      <w:r w:rsidRPr="00693B3E">
        <w:rPr>
          <w:rFonts w:ascii="Book Antiqua" w:hAnsi="Book Antiqua"/>
          <w:color w:val="000000"/>
          <w:sz w:val="24"/>
          <w:szCs w:val="24"/>
        </w:rPr>
        <w:t>Taking into account</w:t>
      </w:r>
      <w:r w:rsidR="00A54D7C" w:rsidRPr="00693B3E">
        <w:rPr>
          <w:rFonts w:ascii="Book Antiqua" w:hAnsi="Book Antiqua"/>
          <w:color w:val="000000"/>
          <w:sz w:val="24"/>
          <w:szCs w:val="24"/>
        </w:rPr>
        <w:t>s</w:t>
      </w:r>
      <w:r w:rsidRPr="00693B3E">
        <w:rPr>
          <w:rFonts w:ascii="Book Antiqua" w:hAnsi="Book Antiqua"/>
          <w:color w:val="000000"/>
          <w:sz w:val="24"/>
          <w:szCs w:val="24"/>
        </w:rPr>
        <w:t xml:space="preserve"> the patient</w:t>
      </w:r>
      <w:r w:rsidR="00A54D7C" w:rsidRPr="00693B3E">
        <w:rPr>
          <w:rFonts w:ascii="Book Antiqua" w:hAnsi="Book Antiqua"/>
          <w:color w:val="000000"/>
          <w:sz w:val="24"/>
          <w:szCs w:val="24"/>
        </w:rPr>
        <w:t>’</w:t>
      </w:r>
      <w:r w:rsidRPr="00693B3E">
        <w:rPr>
          <w:rFonts w:ascii="Book Antiqua" w:hAnsi="Book Antiqua"/>
          <w:color w:val="000000"/>
          <w:sz w:val="24"/>
          <w:szCs w:val="24"/>
        </w:rPr>
        <w:t>s disease history, symptoms, and examination findings, his suspected diagnosis was viral myocarditis.</w:t>
      </w:r>
    </w:p>
    <w:p w14:paraId="67128536" w14:textId="77777777" w:rsidR="00A54D7C" w:rsidRPr="00693B3E" w:rsidRDefault="00A54D7C" w:rsidP="00693B3E">
      <w:pPr>
        <w:numPr>
          <w:ilvl w:val="1"/>
          <w:numId w:val="0"/>
        </w:numPr>
        <w:spacing w:line="360" w:lineRule="auto"/>
        <w:rPr>
          <w:rFonts w:ascii="Book Antiqua" w:hAnsi="Book Antiqua"/>
          <w:b/>
          <w:color w:val="000000"/>
          <w:sz w:val="24"/>
          <w:szCs w:val="24"/>
        </w:rPr>
      </w:pPr>
    </w:p>
    <w:p w14:paraId="5374AAAD" w14:textId="77777777" w:rsidR="00A54D7C" w:rsidRPr="00693B3E" w:rsidRDefault="00A54D7C" w:rsidP="00693B3E">
      <w:pPr>
        <w:spacing w:line="360" w:lineRule="auto"/>
        <w:rPr>
          <w:rFonts w:ascii="Book Antiqua" w:hAnsi="Book Antiqua"/>
          <w:b/>
          <w:sz w:val="24"/>
          <w:szCs w:val="24"/>
          <w:u w:val="single"/>
          <w:lang w:val="en-GB"/>
        </w:rPr>
      </w:pPr>
      <w:r w:rsidRPr="00693B3E">
        <w:rPr>
          <w:rFonts w:ascii="Book Antiqua" w:hAnsi="Book Antiqua"/>
          <w:b/>
          <w:sz w:val="24"/>
          <w:szCs w:val="24"/>
          <w:u w:val="single"/>
          <w:lang w:val="en-GB"/>
        </w:rPr>
        <w:t>TREATMENT</w:t>
      </w:r>
    </w:p>
    <w:p w14:paraId="7D0AB045" w14:textId="3C0F47A1" w:rsidR="00C4734A" w:rsidRPr="007E62C2"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He was given aspirin (100 mg, </w:t>
      </w:r>
      <w:proofErr w:type="spellStart"/>
      <w:r w:rsidRPr="00693B3E">
        <w:rPr>
          <w:rFonts w:ascii="Book Antiqua" w:hAnsi="Book Antiqua"/>
          <w:color w:val="000000"/>
          <w:sz w:val="24"/>
          <w:szCs w:val="24"/>
        </w:rPr>
        <w:t>qd</w:t>
      </w:r>
      <w:proofErr w:type="spellEnd"/>
      <w:r w:rsidRPr="00693B3E">
        <w:rPr>
          <w:rFonts w:ascii="Book Antiqua" w:hAnsi="Book Antiqua"/>
          <w:color w:val="000000"/>
          <w:sz w:val="24"/>
          <w:szCs w:val="24"/>
        </w:rPr>
        <w:t xml:space="preserve">, </w:t>
      </w:r>
      <w:proofErr w:type="spellStart"/>
      <w:r w:rsidRPr="00693B3E">
        <w:rPr>
          <w:rFonts w:ascii="Book Antiqua" w:hAnsi="Book Antiqua"/>
          <w:color w:val="000000"/>
          <w:sz w:val="24"/>
          <w:szCs w:val="24"/>
        </w:rPr>
        <w:t>p.o.</w:t>
      </w:r>
      <w:proofErr w:type="spellEnd"/>
      <w:r w:rsidRPr="00693B3E">
        <w:rPr>
          <w:rFonts w:ascii="Book Antiqua" w:hAnsi="Book Antiqua"/>
          <w:color w:val="000000"/>
          <w:sz w:val="24"/>
          <w:szCs w:val="24"/>
        </w:rPr>
        <w:t xml:space="preserve">) and </w:t>
      </w:r>
      <w:proofErr w:type="spellStart"/>
      <w:r w:rsidRPr="00693B3E">
        <w:rPr>
          <w:rFonts w:ascii="Book Antiqua" w:hAnsi="Book Antiqua"/>
          <w:color w:val="000000"/>
          <w:sz w:val="24"/>
          <w:szCs w:val="24"/>
        </w:rPr>
        <w:t>clopidogrel</w:t>
      </w:r>
      <w:proofErr w:type="spellEnd"/>
      <w:r w:rsidRPr="00693B3E">
        <w:rPr>
          <w:rFonts w:ascii="Book Antiqua" w:hAnsi="Book Antiqua"/>
          <w:color w:val="000000"/>
          <w:sz w:val="24"/>
          <w:szCs w:val="24"/>
        </w:rPr>
        <w:t xml:space="preserve"> (75 mg, </w:t>
      </w:r>
      <w:proofErr w:type="spellStart"/>
      <w:r w:rsidRPr="00693B3E">
        <w:rPr>
          <w:rFonts w:ascii="Book Antiqua" w:hAnsi="Book Antiqua"/>
          <w:color w:val="000000"/>
          <w:sz w:val="24"/>
          <w:szCs w:val="24"/>
        </w:rPr>
        <w:t>qd</w:t>
      </w:r>
      <w:proofErr w:type="spellEnd"/>
      <w:r w:rsidRPr="00693B3E">
        <w:rPr>
          <w:rFonts w:ascii="Book Antiqua" w:hAnsi="Book Antiqua"/>
          <w:color w:val="000000"/>
          <w:sz w:val="24"/>
          <w:szCs w:val="24"/>
        </w:rPr>
        <w:t xml:space="preserve">, </w:t>
      </w:r>
      <w:proofErr w:type="spellStart"/>
      <w:r w:rsidRPr="007E62C2">
        <w:rPr>
          <w:rFonts w:ascii="Book Antiqua" w:hAnsi="Book Antiqua"/>
          <w:color w:val="000000"/>
          <w:sz w:val="24"/>
          <w:szCs w:val="24"/>
        </w:rPr>
        <w:t>p.o.</w:t>
      </w:r>
      <w:proofErr w:type="spellEnd"/>
      <w:r w:rsidRPr="00693B3E">
        <w:rPr>
          <w:rFonts w:ascii="Book Antiqua" w:hAnsi="Book Antiqua"/>
          <w:color w:val="000000"/>
          <w:sz w:val="24"/>
          <w:szCs w:val="24"/>
        </w:rPr>
        <w:t xml:space="preserve">) for 6 d before the CMR examination. After the CMR examination, the patient was </w:t>
      </w:r>
      <w:r w:rsidRPr="00693B3E">
        <w:rPr>
          <w:rFonts w:ascii="Book Antiqua" w:hAnsi="Book Antiqua"/>
          <w:color w:val="000000"/>
          <w:sz w:val="24"/>
          <w:szCs w:val="24"/>
        </w:rPr>
        <w:lastRenderedPageBreak/>
        <w:t>treated using acyclovir (250 mg, q12h,</w:t>
      </w:r>
      <w:r w:rsidRPr="007E62C2">
        <w:rPr>
          <w:rFonts w:ascii="Book Antiqua" w:hAnsi="Book Antiqua"/>
          <w:color w:val="000000"/>
          <w:sz w:val="24"/>
          <w:szCs w:val="24"/>
        </w:rPr>
        <w:t xml:space="preserve"> </w:t>
      </w:r>
      <w:proofErr w:type="spellStart"/>
      <w:r w:rsidRPr="007E62C2">
        <w:rPr>
          <w:rFonts w:ascii="Book Antiqua" w:hAnsi="Book Antiqua"/>
          <w:iCs/>
          <w:color w:val="000000"/>
          <w:sz w:val="24"/>
          <w:szCs w:val="24"/>
        </w:rPr>
        <w:t>i.v.</w:t>
      </w:r>
      <w:proofErr w:type="spellEnd"/>
      <w:r w:rsidRPr="007E62C2">
        <w:rPr>
          <w:rFonts w:ascii="Book Antiqua" w:hAnsi="Book Antiqua"/>
          <w:color w:val="000000"/>
          <w:sz w:val="24"/>
          <w:szCs w:val="24"/>
        </w:rPr>
        <w:t xml:space="preserve">) combined with levofloxacin (500 mg, </w:t>
      </w:r>
      <w:proofErr w:type="spellStart"/>
      <w:r w:rsidRPr="007E62C2">
        <w:rPr>
          <w:rFonts w:ascii="Book Antiqua" w:hAnsi="Book Antiqua"/>
          <w:color w:val="000000"/>
          <w:sz w:val="24"/>
          <w:szCs w:val="24"/>
        </w:rPr>
        <w:t>qd</w:t>
      </w:r>
      <w:proofErr w:type="spellEnd"/>
      <w:r w:rsidRPr="007E62C2">
        <w:rPr>
          <w:rFonts w:ascii="Book Antiqua" w:hAnsi="Book Antiqua"/>
          <w:color w:val="000000"/>
          <w:sz w:val="24"/>
          <w:szCs w:val="24"/>
        </w:rPr>
        <w:t xml:space="preserve">, </w:t>
      </w:r>
      <w:proofErr w:type="spellStart"/>
      <w:r w:rsidRPr="007E62C2">
        <w:rPr>
          <w:rFonts w:ascii="Book Antiqua" w:hAnsi="Book Antiqua"/>
          <w:iCs/>
          <w:color w:val="000000"/>
          <w:sz w:val="24"/>
          <w:szCs w:val="24"/>
        </w:rPr>
        <w:t>i.v.</w:t>
      </w:r>
      <w:proofErr w:type="spellEnd"/>
      <w:r w:rsidRPr="007E62C2">
        <w:rPr>
          <w:rFonts w:ascii="Book Antiqua" w:hAnsi="Book Antiqua"/>
          <w:color w:val="000000"/>
          <w:sz w:val="24"/>
          <w:szCs w:val="24"/>
        </w:rPr>
        <w:t xml:space="preserve">) for 11 d. The patient was treated with </w:t>
      </w:r>
      <w:proofErr w:type="spellStart"/>
      <w:r w:rsidRPr="007E62C2">
        <w:rPr>
          <w:rFonts w:ascii="Book Antiqua" w:hAnsi="Book Antiqua"/>
          <w:color w:val="000000"/>
          <w:sz w:val="24"/>
          <w:szCs w:val="24"/>
        </w:rPr>
        <w:t>trimetazidine</w:t>
      </w:r>
      <w:proofErr w:type="spellEnd"/>
      <w:r w:rsidRPr="007E62C2">
        <w:rPr>
          <w:rFonts w:ascii="Book Antiqua" w:hAnsi="Book Antiqua"/>
          <w:color w:val="000000"/>
          <w:sz w:val="24"/>
          <w:szCs w:val="24"/>
        </w:rPr>
        <w:t xml:space="preserve"> and </w:t>
      </w:r>
      <w:proofErr w:type="spellStart"/>
      <w:r w:rsidRPr="007E62C2">
        <w:rPr>
          <w:rFonts w:ascii="Book Antiqua" w:hAnsi="Book Antiqua"/>
          <w:color w:val="000000"/>
          <w:sz w:val="24"/>
          <w:szCs w:val="24"/>
        </w:rPr>
        <w:t>creatine</w:t>
      </w:r>
      <w:proofErr w:type="spellEnd"/>
      <w:r w:rsidRPr="007E62C2">
        <w:rPr>
          <w:rFonts w:ascii="Book Antiqua" w:hAnsi="Book Antiqua"/>
          <w:color w:val="000000"/>
          <w:sz w:val="24"/>
          <w:szCs w:val="24"/>
        </w:rPr>
        <w:t xml:space="preserve"> phosphate for 19 d during hospitalization. </w:t>
      </w:r>
    </w:p>
    <w:p w14:paraId="4FDB33C8" w14:textId="77777777" w:rsidR="00A54D7C" w:rsidRPr="007E62C2" w:rsidRDefault="00A54D7C" w:rsidP="00693B3E">
      <w:pPr>
        <w:spacing w:line="360" w:lineRule="auto"/>
        <w:rPr>
          <w:rFonts w:ascii="Book Antiqua" w:hAnsi="Book Antiqua"/>
          <w:b/>
          <w:color w:val="000000"/>
          <w:sz w:val="24"/>
          <w:szCs w:val="24"/>
        </w:rPr>
      </w:pPr>
    </w:p>
    <w:p w14:paraId="1E194912" w14:textId="0A5A769E" w:rsidR="00C4734A" w:rsidRPr="00693B3E" w:rsidRDefault="00C4734A" w:rsidP="00693B3E">
      <w:pPr>
        <w:spacing w:line="360" w:lineRule="auto"/>
        <w:rPr>
          <w:rFonts w:ascii="Book Antiqua" w:hAnsi="Book Antiqua"/>
          <w:b/>
          <w:caps/>
          <w:color w:val="000000"/>
          <w:sz w:val="24"/>
          <w:szCs w:val="24"/>
          <w:u w:val="single"/>
        </w:rPr>
      </w:pPr>
      <w:r w:rsidRPr="00693B3E">
        <w:rPr>
          <w:rFonts w:ascii="Book Antiqua" w:hAnsi="Book Antiqua"/>
          <w:b/>
          <w:caps/>
          <w:color w:val="000000"/>
          <w:sz w:val="24"/>
          <w:szCs w:val="24"/>
          <w:u w:val="single"/>
        </w:rPr>
        <w:t>Outcome and follow up</w:t>
      </w:r>
    </w:p>
    <w:p w14:paraId="4B14F0B6" w14:textId="34C5D998"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The patient had no more chest pain and his temperature returned to normal, as did his C-reactive protein and TnI (0.027) levels; his rubella virus-specific IgG and IgM antibody levels were slightly lower than before. </w:t>
      </w:r>
      <w:r w:rsidRPr="00693B3E">
        <w:rPr>
          <w:rFonts w:ascii="Book Antiqua" w:hAnsi="Book Antiqua"/>
          <w:sz w:val="24"/>
          <w:szCs w:val="24"/>
        </w:rPr>
        <w:t>A review of the CMR images showed that the edema observed in the mid septal, apical septal, and apical anterior walls was less extensive than before on T2WI; the thickest part of the ventricular wall was approximately 17 mm (</w:t>
      </w:r>
      <w:r w:rsidRPr="00693B3E">
        <w:rPr>
          <w:rFonts w:ascii="Book Antiqua" w:hAnsi="Book Antiqua"/>
          <w:color w:val="000000" w:themeColor="text1"/>
          <w:sz w:val="24"/>
          <w:szCs w:val="24"/>
        </w:rPr>
        <w:t>Fig</w:t>
      </w:r>
      <w:r w:rsidR="00A3375F" w:rsidRPr="00693B3E">
        <w:rPr>
          <w:rFonts w:ascii="Book Antiqua" w:hAnsi="Book Antiqua"/>
          <w:color w:val="000000" w:themeColor="text1"/>
          <w:sz w:val="24"/>
          <w:szCs w:val="24"/>
        </w:rPr>
        <w:t>ure</w:t>
      </w:r>
      <w:r w:rsidRPr="00693B3E">
        <w:rPr>
          <w:rFonts w:ascii="Book Antiqua" w:hAnsi="Book Antiqua"/>
          <w:color w:val="000000" w:themeColor="text1"/>
          <w:sz w:val="24"/>
          <w:szCs w:val="24"/>
        </w:rPr>
        <w:t xml:space="preserve"> </w:t>
      </w:r>
      <w:r w:rsidR="009F4120">
        <w:rPr>
          <w:rFonts w:ascii="Book Antiqua" w:hAnsi="Book Antiqua"/>
          <w:color w:val="000000" w:themeColor="text1"/>
          <w:sz w:val="24"/>
          <w:szCs w:val="24"/>
        </w:rPr>
        <w:t>5</w:t>
      </w:r>
      <w:r w:rsidR="00A3375F" w:rsidRPr="00693B3E">
        <w:rPr>
          <w:rFonts w:ascii="Book Antiqua" w:hAnsi="Book Antiqua"/>
          <w:color w:val="000000" w:themeColor="text1"/>
          <w:sz w:val="24"/>
          <w:szCs w:val="24"/>
        </w:rPr>
        <w:t xml:space="preserve"> </w:t>
      </w:r>
      <w:r w:rsidRPr="00693B3E">
        <w:rPr>
          <w:rFonts w:ascii="Book Antiqua" w:hAnsi="Book Antiqua"/>
          <w:color w:val="000000" w:themeColor="text1"/>
          <w:sz w:val="24"/>
          <w:szCs w:val="24"/>
        </w:rPr>
        <w:t>A</w:t>
      </w:r>
      <w:r w:rsidR="00A3375F" w:rsidRPr="00693B3E">
        <w:rPr>
          <w:rFonts w:ascii="Book Antiqua" w:hAnsi="Book Antiqua"/>
          <w:color w:val="000000" w:themeColor="text1"/>
          <w:sz w:val="24"/>
          <w:szCs w:val="24"/>
        </w:rPr>
        <w:t xml:space="preserve"> and B</w:t>
      </w:r>
      <w:r w:rsidRPr="00693B3E">
        <w:rPr>
          <w:rFonts w:ascii="Book Antiqua" w:hAnsi="Book Antiqua"/>
          <w:color w:val="000000" w:themeColor="text1"/>
          <w:sz w:val="24"/>
          <w:szCs w:val="24"/>
        </w:rPr>
        <w:t>)</w:t>
      </w:r>
      <w:r w:rsidRPr="00693B3E">
        <w:rPr>
          <w:rFonts w:ascii="Book Antiqua" w:hAnsi="Book Antiqua"/>
          <w:sz w:val="24"/>
          <w:szCs w:val="24"/>
        </w:rPr>
        <w:t xml:space="preserve"> and </w:t>
      </w:r>
      <w:bookmarkStart w:id="45" w:name="OLE_LINK7"/>
      <w:bookmarkStart w:id="46" w:name="OLE_LINK8"/>
      <w:r w:rsidRPr="00693B3E">
        <w:rPr>
          <w:rFonts w:ascii="Book Antiqua" w:hAnsi="Book Antiqua"/>
          <w:sz w:val="24"/>
          <w:szCs w:val="24"/>
        </w:rPr>
        <w:t>the anterior and interior enhancement moved to the middle myocardium</w:t>
      </w:r>
      <w:bookmarkEnd w:id="45"/>
      <w:bookmarkEnd w:id="46"/>
      <w:r w:rsidRPr="00693B3E">
        <w:rPr>
          <w:rFonts w:ascii="Book Antiqua" w:hAnsi="Book Antiqua"/>
          <w:sz w:val="24"/>
          <w:szCs w:val="24"/>
        </w:rPr>
        <w:t xml:space="preserve">, confirming the diagnosis of myocarditis </w:t>
      </w:r>
      <w:r w:rsidRPr="00693B3E">
        <w:rPr>
          <w:rFonts w:ascii="Book Antiqua" w:hAnsi="Book Antiqua"/>
          <w:color w:val="000000"/>
          <w:sz w:val="24"/>
          <w:szCs w:val="24"/>
        </w:rPr>
        <w:t>(Fig</w:t>
      </w:r>
      <w:r w:rsidR="00A3375F" w:rsidRPr="00693B3E">
        <w:rPr>
          <w:rFonts w:ascii="Book Antiqua" w:hAnsi="Book Antiqua"/>
          <w:color w:val="000000"/>
          <w:sz w:val="24"/>
          <w:szCs w:val="24"/>
        </w:rPr>
        <w:t>ure</w:t>
      </w:r>
      <w:r w:rsidRPr="00693B3E">
        <w:rPr>
          <w:rFonts w:ascii="Book Antiqua" w:hAnsi="Book Antiqua"/>
          <w:color w:val="000000"/>
          <w:sz w:val="24"/>
          <w:szCs w:val="24"/>
        </w:rPr>
        <w:t xml:space="preserve"> </w:t>
      </w:r>
      <w:r w:rsidR="009F4120">
        <w:rPr>
          <w:rFonts w:ascii="Book Antiqua" w:hAnsi="Book Antiqua"/>
          <w:color w:val="000000"/>
          <w:sz w:val="24"/>
          <w:szCs w:val="24"/>
        </w:rPr>
        <w:t>5</w:t>
      </w:r>
      <w:r w:rsidR="00A3375F" w:rsidRPr="00693B3E">
        <w:rPr>
          <w:rFonts w:ascii="Book Antiqua" w:hAnsi="Book Antiqua"/>
          <w:color w:val="000000"/>
          <w:sz w:val="24"/>
          <w:szCs w:val="24"/>
        </w:rPr>
        <w:t>C</w:t>
      </w:r>
      <w:r w:rsidRPr="00693B3E">
        <w:rPr>
          <w:rFonts w:ascii="Book Antiqua" w:hAnsi="Book Antiqua"/>
          <w:color w:val="000000"/>
          <w:sz w:val="24"/>
          <w:szCs w:val="24"/>
        </w:rPr>
        <w:t>).</w:t>
      </w:r>
    </w:p>
    <w:p w14:paraId="7D63404B" w14:textId="12BBCCE1" w:rsidR="004116FA" w:rsidRPr="00693B3E" w:rsidRDefault="00C4734A" w:rsidP="00693B3E">
      <w:pPr>
        <w:spacing w:line="360" w:lineRule="auto"/>
        <w:ind w:firstLineChars="100" w:firstLine="240"/>
        <w:rPr>
          <w:rFonts w:ascii="Book Antiqua" w:hAnsi="Book Antiqua"/>
          <w:sz w:val="24"/>
          <w:szCs w:val="24"/>
        </w:rPr>
      </w:pPr>
      <w:r w:rsidRPr="00693B3E">
        <w:rPr>
          <w:rFonts w:ascii="Book Antiqua" w:hAnsi="Book Antiqua"/>
          <w:color w:val="000000"/>
          <w:sz w:val="24"/>
          <w:szCs w:val="24"/>
        </w:rPr>
        <w:t>The patient’s condition improved and he was discharged. Ten months later, the patient was asymptomatic and the ECG was normal (Fig</w:t>
      </w:r>
      <w:r w:rsidR="00A3375F" w:rsidRPr="00693B3E">
        <w:rPr>
          <w:rFonts w:ascii="Book Antiqua" w:hAnsi="Book Antiqua"/>
          <w:color w:val="000000"/>
          <w:sz w:val="24"/>
          <w:szCs w:val="24"/>
        </w:rPr>
        <w:t>ure</w:t>
      </w:r>
      <w:r w:rsidRPr="00693B3E">
        <w:rPr>
          <w:rFonts w:ascii="Book Antiqua" w:hAnsi="Book Antiqua"/>
          <w:color w:val="000000"/>
          <w:sz w:val="24"/>
          <w:szCs w:val="24"/>
        </w:rPr>
        <w:t xml:space="preserve"> </w:t>
      </w:r>
      <w:r w:rsidR="009F4120">
        <w:rPr>
          <w:rFonts w:ascii="Book Antiqua" w:hAnsi="Book Antiqua"/>
          <w:color w:val="000000"/>
          <w:sz w:val="24"/>
          <w:szCs w:val="24"/>
        </w:rPr>
        <w:t>6</w:t>
      </w:r>
      <w:r w:rsidRPr="00693B3E">
        <w:rPr>
          <w:rFonts w:ascii="Book Antiqua" w:hAnsi="Book Antiqua"/>
          <w:color w:val="000000"/>
          <w:sz w:val="24"/>
          <w:szCs w:val="24"/>
        </w:rPr>
        <w:t>). Ultrasound echocardiography showed normal wall motion but patchy enhancement of the ventricular septal wall. At his 13-mo follow-up exam</w:t>
      </w:r>
      <w:r w:rsidR="001D0689">
        <w:rPr>
          <w:rFonts w:ascii="Book Antiqua" w:hAnsi="Book Antiqua"/>
          <w:color w:val="000000"/>
          <w:sz w:val="24"/>
          <w:szCs w:val="24"/>
        </w:rPr>
        <w:t>ination</w:t>
      </w:r>
      <w:r w:rsidRPr="00693B3E">
        <w:rPr>
          <w:rFonts w:ascii="Book Antiqua" w:hAnsi="Book Antiqua"/>
          <w:color w:val="000000"/>
          <w:sz w:val="24"/>
          <w:szCs w:val="24"/>
        </w:rPr>
        <w:t>, the patient remained asymptomatic;</w:t>
      </w:r>
      <w:r w:rsidRPr="00693B3E">
        <w:rPr>
          <w:rFonts w:ascii="Book Antiqua" w:hAnsi="Book Antiqua"/>
          <w:sz w:val="24"/>
          <w:szCs w:val="24"/>
        </w:rPr>
        <w:t xml:space="preserve"> CMR showed that the edema had disappeared and the thickest part of the ventricular wall was approximately 14 mm (Fig</w:t>
      </w:r>
      <w:r w:rsidR="00A3375F" w:rsidRPr="00693B3E">
        <w:rPr>
          <w:rFonts w:ascii="Book Antiqua" w:hAnsi="Book Antiqua"/>
          <w:sz w:val="24"/>
          <w:szCs w:val="24"/>
        </w:rPr>
        <w:t>ure</w:t>
      </w:r>
      <w:r w:rsidRPr="00693B3E">
        <w:rPr>
          <w:rFonts w:ascii="Book Antiqua" w:hAnsi="Book Antiqua"/>
          <w:sz w:val="24"/>
          <w:szCs w:val="24"/>
        </w:rPr>
        <w:t xml:space="preserve"> 7</w:t>
      </w:r>
      <w:r w:rsidR="00A3375F" w:rsidRPr="00693B3E">
        <w:rPr>
          <w:rFonts w:ascii="Book Antiqua" w:hAnsi="Book Antiqua"/>
          <w:sz w:val="24"/>
          <w:szCs w:val="24"/>
        </w:rPr>
        <w:t xml:space="preserve"> </w:t>
      </w:r>
      <w:r w:rsidRPr="00693B3E">
        <w:rPr>
          <w:rFonts w:ascii="Book Antiqua" w:hAnsi="Book Antiqua"/>
          <w:sz w:val="24"/>
          <w:szCs w:val="24"/>
        </w:rPr>
        <w:t>A</w:t>
      </w:r>
      <w:r w:rsidR="00A3375F" w:rsidRPr="00693B3E">
        <w:rPr>
          <w:rFonts w:ascii="Book Antiqua" w:hAnsi="Book Antiqua"/>
          <w:sz w:val="24"/>
          <w:szCs w:val="24"/>
        </w:rPr>
        <w:t xml:space="preserve"> and B</w:t>
      </w:r>
      <w:r w:rsidRPr="00693B3E">
        <w:rPr>
          <w:rFonts w:ascii="Book Antiqua" w:hAnsi="Book Antiqua"/>
          <w:sz w:val="24"/>
          <w:szCs w:val="24"/>
        </w:rPr>
        <w:t xml:space="preserve">). Given the patient’s history of hypertension, we consider that the hypertrophy was due to high blood pressure. </w:t>
      </w:r>
      <w:r w:rsidR="006B1A9A">
        <w:rPr>
          <w:rFonts w:ascii="Book Antiqua" w:hAnsi="Book Antiqua"/>
          <w:sz w:val="24"/>
          <w:szCs w:val="24"/>
        </w:rPr>
        <w:t>LGE</w:t>
      </w:r>
      <w:r w:rsidRPr="00693B3E">
        <w:rPr>
          <w:rFonts w:ascii="Book Antiqua" w:hAnsi="Book Antiqua"/>
          <w:sz w:val="24"/>
          <w:szCs w:val="24"/>
        </w:rPr>
        <w:t xml:space="preserve"> was distributed in the myocardium, indicating fibrosis (Fig</w:t>
      </w:r>
      <w:r w:rsidR="00A3375F" w:rsidRPr="00693B3E">
        <w:rPr>
          <w:rFonts w:ascii="Book Antiqua" w:hAnsi="Book Antiqua"/>
          <w:sz w:val="24"/>
          <w:szCs w:val="24"/>
        </w:rPr>
        <w:t xml:space="preserve">ure </w:t>
      </w:r>
      <w:r w:rsidRPr="00693B3E">
        <w:rPr>
          <w:rFonts w:ascii="Book Antiqua" w:hAnsi="Book Antiqua"/>
          <w:sz w:val="24"/>
          <w:szCs w:val="24"/>
        </w:rPr>
        <w:t>7</w:t>
      </w:r>
      <w:r w:rsidR="00A3375F" w:rsidRPr="00693B3E">
        <w:rPr>
          <w:rFonts w:ascii="Book Antiqua" w:hAnsi="Book Antiqua"/>
          <w:sz w:val="24"/>
          <w:szCs w:val="24"/>
        </w:rPr>
        <w:t>C)</w:t>
      </w:r>
      <w:r w:rsidRPr="00693B3E">
        <w:rPr>
          <w:rFonts w:ascii="Book Antiqua" w:hAnsi="Book Antiqua"/>
          <w:sz w:val="24"/>
          <w:szCs w:val="24"/>
        </w:rPr>
        <w:t>.</w:t>
      </w:r>
    </w:p>
    <w:p w14:paraId="1D4CB4FF" w14:textId="3E1940C1" w:rsidR="00A3375F" w:rsidRPr="008A561C" w:rsidRDefault="00A3375F" w:rsidP="00693B3E">
      <w:pPr>
        <w:spacing w:line="360" w:lineRule="auto"/>
        <w:rPr>
          <w:rFonts w:ascii="Book Antiqua" w:hAnsi="Book Antiqua"/>
          <w:sz w:val="24"/>
          <w:szCs w:val="24"/>
        </w:rPr>
      </w:pPr>
    </w:p>
    <w:p w14:paraId="585B0476" w14:textId="77777777" w:rsidR="00A3375F" w:rsidRPr="00693B3E" w:rsidRDefault="00A3375F" w:rsidP="00693B3E">
      <w:pPr>
        <w:spacing w:line="360" w:lineRule="auto"/>
        <w:rPr>
          <w:rFonts w:ascii="Book Antiqua" w:hAnsi="Book Antiqua"/>
          <w:caps/>
          <w:sz w:val="24"/>
          <w:szCs w:val="24"/>
          <w:u w:val="single"/>
        </w:rPr>
      </w:pPr>
      <w:r w:rsidRPr="00693B3E">
        <w:rPr>
          <w:rFonts w:ascii="Book Antiqua" w:hAnsi="Book Antiqua"/>
          <w:b/>
          <w:caps/>
          <w:color w:val="000000"/>
          <w:sz w:val="24"/>
          <w:szCs w:val="24"/>
          <w:u w:val="single"/>
        </w:rPr>
        <w:t xml:space="preserve">Discussion </w:t>
      </w:r>
    </w:p>
    <w:p w14:paraId="27A08C38" w14:textId="0D823E35"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Myocarditis </w:t>
      </w:r>
      <w:bookmarkStart w:id="47" w:name="OLE_LINK11"/>
      <w:bookmarkStart w:id="48" w:name="OLE_LINK12"/>
      <w:r w:rsidRPr="00693B3E">
        <w:rPr>
          <w:rFonts w:ascii="Book Antiqua" w:hAnsi="Book Antiqua"/>
          <w:color w:val="000000"/>
          <w:sz w:val="24"/>
          <w:szCs w:val="24"/>
        </w:rPr>
        <w:t>has numerous manifestations</w:t>
      </w:r>
      <w:bookmarkEnd w:id="47"/>
      <w:bookmarkEnd w:id="48"/>
      <w:r w:rsidRPr="00693B3E">
        <w:rPr>
          <w:rFonts w:ascii="Book Antiqua" w:hAnsi="Book Antiqua"/>
          <w:color w:val="000000"/>
          <w:sz w:val="24"/>
          <w:szCs w:val="24"/>
        </w:rPr>
        <w:t xml:space="preserve">. This report describes a case of myocarditis that masqueraded as acute coronary syndrome. Myocarditis that mimics myocardial infarction presents with elevated serum </w:t>
      </w:r>
      <w:proofErr w:type="spellStart"/>
      <w:r w:rsidRPr="00693B3E">
        <w:rPr>
          <w:rFonts w:ascii="Book Antiqua" w:hAnsi="Book Antiqua"/>
          <w:color w:val="000000"/>
          <w:sz w:val="24"/>
          <w:szCs w:val="24"/>
        </w:rPr>
        <w:t>TnI</w:t>
      </w:r>
      <w:proofErr w:type="spellEnd"/>
      <w:r w:rsidRPr="00693B3E">
        <w:rPr>
          <w:rFonts w:ascii="Book Antiqua" w:hAnsi="Book Antiqua"/>
          <w:color w:val="000000"/>
          <w:sz w:val="24"/>
          <w:szCs w:val="24"/>
        </w:rPr>
        <w:t xml:space="preserve">, </w:t>
      </w:r>
      <w:proofErr w:type="spellStart"/>
      <w:proofErr w:type="gramStart"/>
      <w:r w:rsidRPr="00693B3E">
        <w:rPr>
          <w:rFonts w:ascii="Book Antiqua" w:hAnsi="Book Antiqua"/>
          <w:color w:val="000000"/>
          <w:sz w:val="24"/>
          <w:szCs w:val="24"/>
        </w:rPr>
        <w:t>TnT</w:t>
      </w:r>
      <w:proofErr w:type="spellEnd"/>
      <w:proofErr w:type="gramEnd"/>
      <w:r w:rsidR="007832D7">
        <w:rPr>
          <w:rFonts w:ascii="Book Antiqua" w:hAnsi="Book Antiqua"/>
          <w:color w:val="000000"/>
          <w:sz w:val="24"/>
          <w:szCs w:val="24"/>
        </w:rPr>
        <w:t>,</w:t>
      </w:r>
      <w:r w:rsidRPr="00693B3E">
        <w:rPr>
          <w:rFonts w:ascii="Book Antiqua" w:hAnsi="Book Antiqua"/>
          <w:color w:val="000000"/>
          <w:sz w:val="24"/>
          <w:szCs w:val="24"/>
        </w:rPr>
        <w:t xml:space="preserve"> and myocardial enzyme (</w:t>
      </w:r>
      <w:r w:rsidRPr="00693B3E">
        <w:rPr>
          <w:rFonts w:ascii="Book Antiqua" w:hAnsi="Book Antiqua"/>
          <w:i/>
          <w:iCs/>
          <w:color w:val="000000"/>
          <w:sz w:val="24"/>
          <w:szCs w:val="24"/>
        </w:rPr>
        <w:t>e.g.</w:t>
      </w:r>
      <w:r w:rsidRPr="00693B3E">
        <w:rPr>
          <w:rFonts w:ascii="Book Antiqua" w:hAnsi="Book Antiqua"/>
          <w:color w:val="000000"/>
          <w:sz w:val="24"/>
          <w:szCs w:val="24"/>
        </w:rPr>
        <w:t>, CK-MB) levels, and</w:t>
      </w:r>
      <w:r w:rsidR="006B1A9A">
        <w:rPr>
          <w:rFonts w:ascii="Book Antiqua" w:hAnsi="Book Antiqua"/>
          <w:color w:val="000000"/>
          <w:sz w:val="24"/>
          <w:szCs w:val="24"/>
        </w:rPr>
        <w:t xml:space="preserve"> </w:t>
      </w:r>
      <w:r w:rsidRPr="00693B3E">
        <w:rPr>
          <w:rFonts w:ascii="Book Antiqua" w:hAnsi="Book Antiqua"/>
          <w:color w:val="000000"/>
          <w:sz w:val="24"/>
          <w:szCs w:val="24"/>
        </w:rPr>
        <w:t xml:space="preserve">electrocardiograph may reveal </w:t>
      </w:r>
      <w:r w:rsidRPr="00693B3E">
        <w:rPr>
          <w:rFonts w:ascii="Book Antiqua" w:hAnsi="Book Antiqua"/>
          <w:color w:val="000000"/>
          <w:sz w:val="24"/>
          <w:szCs w:val="24"/>
        </w:rPr>
        <w:lastRenderedPageBreak/>
        <w:t>ST-segment elevation or depression, and/or Q- and T-wave inversion</w:t>
      </w:r>
      <w:r w:rsidR="006B1A9A">
        <w:rPr>
          <w:rFonts w:ascii="Book Antiqua" w:hAnsi="Book Antiqua"/>
          <w:color w:val="000000"/>
          <w:sz w:val="24"/>
          <w:szCs w:val="24"/>
        </w:rPr>
        <w:t>s</w:t>
      </w:r>
      <w:r w:rsidRPr="00693B3E">
        <w:rPr>
          <w:rFonts w:ascii="Book Antiqua" w:hAnsi="Book Antiqua"/>
          <w:color w:val="000000"/>
          <w:sz w:val="24"/>
          <w:szCs w:val="24"/>
        </w:rPr>
        <w:t>. The coronary angiogram is usually normal.</w:t>
      </w:r>
      <w:r w:rsidR="00A3375F" w:rsidRPr="00693B3E">
        <w:rPr>
          <w:rFonts w:ascii="Book Antiqua" w:hAnsi="Book Antiqua"/>
          <w:color w:val="000000"/>
          <w:sz w:val="24"/>
          <w:szCs w:val="24"/>
        </w:rPr>
        <w:t xml:space="preserve"> </w:t>
      </w:r>
      <w:r w:rsidRPr="00693B3E">
        <w:rPr>
          <w:rFonts w:ascii="Book Antiqua" w:hAnsi="Book Antiqua"/>
          <w:color w:val="000000"/>
          <w:sz w:val="24"/>
          <w:szCs w:val="24"/>
        </w:rPr>
        <w:t xml:space="preserve">In a study </w:t>
      </w:r>
      <w:r w:rsidR="006B1A9A">
        <w:rPr>
          <w:rFonts w:ascii="Book Antiqua" w:hAnsi="Book Antiqua"/>
          <w:color w:val="000000"/>
          <w:sz w:val="24"/>
          <w:szCs w:val="24"/>
        </w:rPr>
        <w:t xml:space="preserve">that </w:t>
      </w:r>
      <w:r w:rsidR="00CB2EDD" w:rsidRPr="00693B3E">
        <w:rPr>
          <w:rFonts w:ascii="Book Antiqua" w:hAnsi="Book Antiqua"/>
          <w:color w:val="000000"/>
          <w:sz w:val="24"/>
          <w:szCs w:val="24"/>
        </w:rPr>
        <w:t xml:space="preserve">showed the </w:t>
      </w:r>
      <w:r w:rsidRPr="00693B3E">
        <w:rPr>
          <w:rFonts w:ascii="Book Antiqua" w:hAnsi="Book Antiqua"/>
          <w:color w:val="000000"/>
          <w:sz w:val="24"/>
          <w:szCs w:val="24"/>
        </w:rPr>
        <w:t xml:space="preserve">patients with an initial clinical presentation of acute myocardial infarction with normal coronary angiograms, almost 77% were suspected of </w:t>
      </w:r>
      <w:r w:rsidR="006B1A9A">
        <w:rPr>
          <w:rFonts w:ascii="Book Antiqua" w:hAnsi="Book Antiqua"/>
          <w:color w:val="000000"/>
          <w:sz w:val="24"/>
          <w:szCs w:val="24"/>
        </w:rPr>
        <w:t xml:space="preserve">having </w:t>
      </w:r>
      <w:r w:rsidRPr="00693B3E">
        <w:rPr>
          <w:rFonts w:ascii="Book Antiqua" w:hAnsi="Book Antiqua"/>
          <w:color w:val="000000"/>
          <w:sz w:val="24"/>
          <w:szCs w:val="24"/>
        </w:rPr>
        <w:t>myocarditi</w:t>
      </w:r>
      <w:r w:rsidR="00CB2EDD" w:rsidRPr="00693B3E">
        <w:rPr>
          <w:rFonts w:ascii="Book Antiqua" w:hAnsi="Book Antiqua"/>
          <w:color w:val="000000"/>
          <w:sz w:val="24"/>
          <w:szCs w:val="24"/>
        </w:rPr>
        <w:t xml:space="preserve">s according to the imaging </w:t>
      </w:r>
      <w:proofErr w:type="gramStart"/>
      <w:r w:rsidR="00CB2EDD" w:rsidRPr="00693B3E">
        <w:rPr>
          <w:rFonts w:ascii="Book Antiqua" w:hAnsi="Book Antiqua"/>
          <w:color w:val="000000"/>
          <w:sz w:val="24"/>
          <w:szCs w:val="24"/>
        </w:rPr>
        <w:t>data</w:t>
      </w:r>
      <w:r w:rsidR="00AE7AD7" w:rsidRPr="00693B3E">
        <w:rPr>
          <w:rFonts w:ascii="Book Antiqua" w:hAnsi="Book Antiqua"/>
          <w:color w:val="000000"/>
          <w:sz w:val="24"/>
          <w:szCs w:val="24"/>
          <w:vertAlign w:val="superscript"/>
        </w:rPr>
        <w:t>[</w:t>
      </w:r>
      <w:proofErr w:type="gramEnd"/>
      <w:r w:rsidR="00AE7AD7" w:rsidRPr="00693B3E">
        <w:rPr>
          <w:rFonts w:ascii="Book Antiqua" w:hAnsi="Book Antiqua"/>
          <w:color w:val="000000"/>
          <w:sz w:val="24"/>
          <w:szCs w:val="24"/>
          <w:vertAlign w:val="superscript"/>
        </w:rPr>
        <w:t>6]</w:t>
      </w:r>
      <w:r w:rsidRPr="00693B3E">
        <w:rPr>
          <w:rFonts w:ascii="Book Antiqua" w:hAnsi="Book Antiqua"/>
          <w:color w:val="000000"/>
          <w:sz w:val="24"/>
          <w:szCs w:val="24"/>
        </w:rPr>
        <w:t>.</w:t>
      </w:r>
      <w:r w:rsidRPr="00693B3E">
        <w:rPr>
          <w:rFonts w:ascii="Book Antiqua" w:hAnsi="Book Antiqua"/>
          <w:sz w:val="24"/>
          <w:szCs w:val="24"/>
        </w:rPr>
        <w:t xml:space="preserve"> </w:t>
      </w:r>
      <w:r w:rsidR="000623A0" w:rsidRPr="00693B3E">
        <w:rPr>
          <w:rFonts w:ascii="Book Antiqua" w:hAnsi="Book Antiqua"/>
          <w:sz w:val="24"/>
          <w:szCs w:val="24"/>
        </w:rPr>
        <w:t xml:space="preserve">In addition to coronary angiography, </w:t>
      </w:r>
      <w:r w:rsidRPr="00693B3E">
        <w:rPr>
          <w:rFonts w:ascii="Book Antiqua" w:hAnsi="Book Antiqua"/>
          <w:sz w:val="24"/>
          <w:szCs w:val="24"/>
        </w:rPr>
        <w:t>myocarditis and myocardial infarction can be identified by CMR. The “Lake Louise Criteria” recommend a combination of CMR techniques, including T1-weighted early gadolinium enhancement,</w:t>
      </w:r>
      <w:r w:rsidR="006B1A9A" w:rsidRPr="00693B3E" w:rsidDel="006B1A9A">
        <w:rPr>
          <w:rFonts w:ascii="Book Antiqua" w:hAnsi="Book Antiqua"/>
          <w:sz w:val="24"/>
          <w:szCs w:val="24"/>
        </w:rPr>
        <w:t xml:space="preserve"> </w:t>
      </w:r>
      <w:r w:rsidRPr="00693B3E">
        <w:rPr>
          <w:rFonts w:ascii="Book Antiqua" w:hAnsi="Book Antiqua"/>
          <w:sz w:val="24"/>
          <w:szCs w:val="24"/>
        </w:rPr>
        <w:t xml:space="preserve">LGE, and T2-weighted edema </w:t>
      </w:r>
      <w:proofErr w:type="gramStart"/>
      <w:r w:rsidRPr="00693B3E">
        <w:rPr>
          <w:rFonts w:ascii="Book Antiqua" w:hAnsi="Book Antiqua"/>
          <w:sz w:val="24"/>
          <w:szCs w:val="24"/>
        </w:rPr>
        <w:t>imaging</w:t>
      </w:r>
      <w:r w:rsidR="00A3375F" w:rsidRPr="00693B3E">
        <w:rPr>
          <w:rFonts w:ascii="Book Antiqua" w:hAnsi="Book Antiqua"/>
          <w:sz w:val="24"/>
          <w:szCs w:val="24"/>
          <w:vertAlign w:val="superscript"/>
        </w:rPr>
        <w:t>[</w:t>
      </w:r>
      <w:proofErr w:type="gramEnd"/>
      <w:r w:rsidR="00A3375F" w:rsidRPr="00693B3E">
        <w:rPr>
          <w:rFonts w:ascii="Book Antiqua" w:hAnsi="Book Antiqua"/>
          <w:sz w:val="24"/>
          <w:szCs w:val="24"/>
          <w:vertAlign w:val="superscript"/>
        </w:rPr>
        <w:t>5]</w:t>
      </w:r>
      <w:r w:rsidRPr="00693B3E">
        <w:rPr>
          <w:rFonts w:ascii="Book Antiqua" w:hAnsi="Book Antiqua"/>
          <w:sz w:val="24"/>
          <w:szCs w:val="24"/>
        </w:rPr>
        <w:t xml:space="preserve">. </w:t>
      </w:r>
      <w:proofErr w:type="spellStart"/>
      <w:r w:rsidR="00B573E8" w:rsidRPr="00693B3E">
        <w:rPr>
          <w:rFonts w:ascii="Book Antiqua" w:hAnsi="Book Antiqua"/>
          <w:sz w:val="24"/>
          <w:szCs w:val="24"/>
        </w:rPr>
        <w:t>Gerbaud</w:t>
      </w:r>
      <w:proofErr w:type="spellEnd"/>
      <w:r w:rsidR="00B573E8" w:rsidRPr="00693B3E">
        <w:rPr>
          <w:rFonts w:ascii="Book Antiqua" w:hAnsi="Book Antiqua"/>
          <w:sz w:val="24"/>
          <w:szCs w:val="24"/>
        </w:rPr>
        <w:t xml:space="preserve"> </w:t>
      </w:r>
      <w:r w:rsidR="00B573E8" w:rsidRPr="00693B3E">
        <w:rPr>
          <w:rFonts w:ascii="Book Antiqua" w:hAnsi="Book Antiqua"/>
          <w:i/>
          <w:iCs/>
          <w:sz w:val="24"/>
          <w:szCs w:val="24"/>
        </w:rPr>
        <w:t>et al</w:t>
      </w:r>
      <w:r w:rsidR="00AE7AD7" w:rsidRPr="00693B3E">
        <w:rPr>
          <w:rFonts w:ascii="Book Antiqua" w:hAnsi="Book Antiqua"/>
          <w:sz w:val="24"/>
          <w:szCs w:val="24"/>
          <w:vertAlign w:val="superscript"/>
        </w:rPr>
        <w:t>[7]</w:t>
      </w:r>
      <w:r w:rsidRPr="00693B3E">
        <w:rPr>
          <w:rFonts w:ascii="Book Antiqua" w:hAnsi="Book Antiqua"/>
          <w:sz w:val="24"/>
          <w:szCs w:val="24"/>
        </w:rPr>
        <w:t xml:space="preserve"> reported that CMR is able to identify the cardiac etiology of troponin elevation in more than 75% of patients. In a large T1 and T2 mapping trial, T1 mapping provided the best diagnostic parameters in patients who had been diagnosed with acute myocarditis during </w:t>
      </w:r>
      <w:r w:rsidR="00AE7AD7" w:rsidRPr="00693B3E">
        <w:rPr>
          <w:rFonts w:ascii="Book Antiqua" w:hAnsi="Book Antiqua"/>
          <w:sz w:val="24"/>
          <w:szCs w:val="24"/>
        </w:rPr>
        <w:t xml:space="preserve">2 </w:t>
      </w:r>
      <w:proofErr w:type="spellStart"/>
      <w:r w:rsidR="00AE7AD7" w:rsidRPr="00693B3E">
        <w:rPr>
          <w:rFonts w:ascii="Book Antiqua" w:hAnsi="Book Antiqua"/>
          <w:sz w:val="24"/>
          <w:szCs w:val="24"/>
        </w:rPr>
        <w:t>wk</w:t>
      </w:r>
      <w:proofErr w:type="spellEnd"/>
      <w:r w:rsidR="00AE7AD7" w:rsidRPr="00693B3E">
        <w:rPr>
          <w:rFonts w:ascii="Book Antiqua" w:hAnsi="Book Antiqua"/>
          <w:sz w:val="24"/>
          <w:szCs w:val="24"/>
          <w:vertAlign w:val="superscript"/>
        </w:rPr>
        <w:t>[8]</w:t>
      </w:r>
      <w:r w:rsidRPr="00693B3E">
        <w:rPr>
          <w:rFonts w:ascii="Book Antiqua" w:hAnsi="Book Antiqua"/>
          <w:sz w:val="24"/>
          <w:szCs w:val="24"/>
        </w:rPr>
        <w:t>. A 16-mo follow-up study showed that</w:t>
      </w:r>
      <w:r w:rsidR="00CB2EDD" w:rsidRPr="00693B3E">
        <w:rPr>
          <w:rFonts w:ascii="Book Antiqua" w:hAnsi="Book Antiqua"/>
          <w:sz w:val="24"/>
          <w:szCs w:val="24"/>
        </w:rPr>
        <w:t xml:space="preserve"> i</w:t>
      </w:r>
      <w:r w:rsidRPr="00693B3E">
        <w:rPr>
          <w:rFonts w:ascii="Book Antiqua" w:hAnsi="Book Antiqua"/>
          <w:sz w:val="24"/>
          <w:szCs w:val="24"/>
        </w:rPr>
        <w:t>nfarction-like myocarditis usually recovers to normal cardiac function, but still has the possibility of becoming enlarged</w:t>
      </w:r>
      <w:r w:rsidR="00AE7AD7" w:rsidRPr="00693B3E">
        <w:rPr>
          <w:rFonts w:ascii="Book Antiqua" w:hAnsi="Book Antiqua"/>
          <w:sz w:val="24"/>
          <w:szCs w:val="24"/>
          <w:vertAlign w:val="superscript"/>
        </w:rPr>
        <w:t>[</w:t>
      </w:r>
      <w:r w:rsidR="00306D9E" w:rsidRPr="00693B3E">
        <w:rPr>
          <w:rFonts w:ascii="Book Antiqua" w:hAnsi="Book Antiqua"/>
          <w:sz w:val="24"/>
          <w:szCs w:val="24"/>
          <w:vertAlign w:val="superscript"/>
        </w:rPr>
        <w:t>9</w:t>
      </w:r>
      <w:r w:rsidR="00AE7AD7" w:rsidRPr="00693B3E">
        <w:rPr>
          <w:rFonts w:ascii="Book Antiqua" w:hAnsi="Book Antiqua"/>
          <w:sz w:val="24"/>
          <w:szCs w:val="24"/>
          <w:vertAlign w:val="superscript"/>
        </w:rPr>
        <w:t>]</w:t>
      </w:r>
      <w:r w:rsidRPr="00693B3E">
        <w:rPr>
          <w:rFonts w:ascii="Book Antiqua" w:hAnsi="Book Antiqua"/>
          <w:sz w:val="24"/>
          <w:szCs w:val="24"/>
        </w:rPr>
        <w:t xml:space="preserve">. Although </w:t>
      </w:r>
      <w:proofErr w:type="spellStart"/>
      <w:r w:rsidRPr="00693B3E">
        <w:rPr>
          <w:rFonts w:ascii="Book Antiqua" w:hAnsi="Book Antiqua"/>
          <w:sz w:val="24"/>
          <w:szCs w:val="24"/>
        </w:rPr>
        <w:t>endomyocardial</w:t>
      </w:r>
      <w:proofErr w:type="spellEnd"/>
      <w:r w:rsidRPr="00693B3E">
        <w:rPr>
          <w:rFonts w:ascii="Book Antiqua" w:hAnsi="Book Antiqua"/>
          <w:sz w:val="24"/>
          <w:szCs w:val="24"/>
        </w:rPr>
        <w:t xml:space="preserve"> biopsy (EMB) is the gold standard for diagnosing myocarditis, its invasiveness and low sensitivity limit its clinical application. The optimum management of myocarditis remains controversial. </w:t>
      </w:r>
      <w:r w:rsidRPr="00693B3E">
        <w:rPr>
          <w:rFonts w:ascii="Book Antiqua" w:hAnsi="Book Antiqua"/>
          <w:color w:val="000000"/>
          <w:sz w:val="24"/>
          <w:szCs w:val="24"/>
        </w:rPr>
        <w:t xml:space="preserve">Currently, </w:t>
      </w:r>
      <w:r w:rsidR="006B1A9A">
        <w:rPr>
          <w:rFonts w:ascii="Book Antiqua" w:hAnsi="Book Antiqua"/>
          <w:color w:val="000000"/>
          <w:sz w:val="24"/>
          <w:szCs w:val="24"/>
        </w:rPr>
        <w:t xml:space="preserve">the </w:t>
      </w:r>
      <w:r w:rsidRPr="00693B3E">
        <w:rPr>
          <w:rFonts w:ascii="Book Antiqua" w:hAnsi="Book Antiqua"/>
          <w:color w:val="000000"/>
          <w:sz w:val="24"/>
          <w:szCs w:val="24"/>
        </w:rPr>
        <w:t xml:space="preserve">management focuses largely on supportive care; patients receive standard heart failure treatment and are instructed to refrain from competitive athletics for up to 6 </w:t>
      </w:r>
      <w:proofErr w:type="spellStart"/>
      <w:proofErr w:type="gramStart"/>
      <w:r w:rsidRPr="00693B3E">
        <w:rPr>
          <w:rFonts w:ascii="Book Antiqua" w:hAnsi="Book Antiqua"/>
          <w:color w:val="000000"/>
          <w:sz w:val="24"/>
          <w:szCs w:val="24"/>
        </w:rPr>
        <w:t>mo</w:t>
      </w:r>
      <w:proofErr w:type="spellEnd"/>
      <w:r w:rsidR="00AE7AD7" w:rsidRPr="00693B3E">
        <w:rPr>
          <w:rFonts w:ascii="Book Antiqua" w:hAnsi="Book Antiqua"/>
          <w:color w:val="000000"/>
          <w:sz w:val="24"/>
          <w:szCs w:val="24"/>
          <w:vertAlign w:val="superscript"/>
        </w:rPr>
        <w:t>[</w:t>
      </w:r>
      <w:proofErr w:type="gramEnd"/>
      <w:r w:rsidR="00306D9E" w:rsidRPr="00693B3E">
        <w:rPr>
          <w:rFonts w:ascii="Book Antiqua" w:hAnsi="Book Antiqua"/>
          <w:color w:val="000000"/>
          <w:sz w:val="24"/>
          <w:szCs w:val="24"/>
          <w:vertAlign w:val="superscript"/>
        </w:rPr>
        <w:t>10</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r w:rsidR="003E38FF" w:rsidRPr="00693B3E">
        <w:rPr>
          <w:rFonts w:ascii="Book Antiqua" w:hAnsi="Book Antiqua"/>
          <w:color w:val="000000"/>
          <w:sz w:val="24"/>
          <w:szCs w:val="24"/>
        </w:rPr>
        <w:t xml:space="preserve"> </w:t>
      </w:r>
      <w:r w:rsidR="006B1A9A">
        <w:rPr>
          <w:rFonts w:ascii="Book Antiqua" w:hAnsi="Book Antiqua"/>
          <w:color w:val="000000"/>
          <w:sz w:val="24"/>
          <w:szCs w:val="24"/>
        </w:rPr>
        <w:t>I</w:t>
      </w:r>
      <w:r w:rsidRPr="00693B3E">
        <w:rPr>
          <w:rFonts w:ascii="Book Antiqua" w:hAnsi="Book Antiqua"/>
          <w:color w:val="000000"/>
          <w:sz w:val="24"/>
          <w:szCs w:val="24"/>
        </w:rPr>
        <w:t>mmunosuppression should be started only after ruling ou</w:t>
      </w:r>
      <w:r w:rsidR="00AE7AD7" w:rsidRPr="00693B3E">
        <w:rPr>
          <w:rFonts w:ascii="Book Antiqua" w:hAnsi="Book Antiqua"/>
          <w:color w:val="000000"/>
          <w:sz w:val="24"/>
          <w:szCs w:val="24"/>
        </w:rPr>
        <w:t xml:space="preserve">t an active infection on </w:t>
      </w:r>
      <w:proofErr w:type="gramStart"/>
      <w:r w:rsidR="00AE7AD7" w:rsidRPr="00693B3E">
        <w:rPr>
          <w:rFonts w:ascii="Book Antiqua" w:hAnsi="Book Antiqua"/>
          <w:color w:val="000000"/>
          <w:sz w:val="24"/>
          <w:szCs w:val="24"/>
        </w:rPr>
        <w:t>EMB</w:t>
      </w:r>
      <w:r w:rsidR="00AE7AD7" w:rsidRPr="00693B3E">
        <w:rPr>
          <w:rFonts w:ascii="Book Antiqua" w:hAnsi="Book Antiqua"/>
          <w:color w:val="000000"/>
          <w:sz w:val="24"/>
          <w:szCs w:val="24"/>
          <w:vertAlign w:val="superscript"/>
        </w:rPr>
        <w:t>[</w:t>
      </w:r>
      <w:proofErr w:type="gramEnd"/>
      <w:r w:rsidR="006106A0" w:rsidRPr="00693B3E">
        <w:rPr>
          <w:rFonts w:ascii="Book Antiqua" w:hAnsi="Book Antiqua"/>
          <w:color w:val="000000"/>
          <w:sz w:val="24"/>
          <w:szCs w:val="24"/>
          <w:vertAlign w:val="superscript"/>
        </w:rPr>
        <w:t>11</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r w:rsidR="003E38FF" w:rsidRPr="00693B3E">
        <w:rPr>
          <w:rFonts w:ascii="Book Antiqua" w:hAnsi="Book Antiqua"/>
          <w:color w:val="FF0000"/>
          <w:sz w:val="24"/>
          <w:szCs w:val="24"/>
        </w:rPr>
        <w:t xml:space="preserve"> </w:t>
      </w:r>
      <w:r w:rsidRPr="00693B3E">
        <w:rPr>
          <w:rFonts w:ascii="Book Antiqua" w:hAnsi="Book Antiqua"/>
          <w:color w:val="000000"/>
          <w:sz w:val="24"/>
          <w:szCs w:val="24"/>
        </w:rPr>
        <w:t>The utility of intravenous immunoglobulin in viral myocarditis remains to be investigated, but it was shown to improve the LVEF in some clinical trials of viral myocarditis</w:t>
      </w:r>
      <w:r w:rsidR="00AE7AD7" w:rsidRPr="00693B3E">
        <w:rPr>
          <w:rFonts w:ascii="Book Antiqua" w:hAnsi="Book Antiqua"/>
          <w:color w:val="000000"/>
          <w:sz w:val="24"/>
          <w:szCs w:val="24"/>
          <w:vertAlign w:val="superscript"/>
        </w:rPr>
        <w:t>[</w:t>
      </w:r>
      <w:r w:rsidR="006106A0" w:rsidRPr="00693B3E">
        <w:rPr>
          <w:rFonts w:ascii="Book Antiqua" w:hAnsi="Book Antiqua"/>
          <w:color w:val="000000"/>
          <w:sz w:val="24"/>
          <w:szCs w:val="24"/>
          <w:vertAlign w:val="superscript"/>
        </w:rPr>
        <w:t>12</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p>
    <w:p w14:paraId="55300820" w14:textId="0687BF6E" w:rsidR="00C4734A" w:rsidRPr="00693B3E" w:rsidRDefault="00C4734A" w:rsidP="00693B3E">
      <w:pPr>
        <w:spacing w:line="360" w:lineRule="auto"/>
        <w:ind w:firstLineChars="100" w:firstLine="240"/>
        <w:rPr>
          <w:rFonts w:ascii="Book Antiqua" w:hAnsi="Book Antiqua"/>
          <w:sz w:val="24"/>
          <w:szCs w:val="24"/>
        </w:rPr>
      </w:pPr>
      <w:r w:rsidRPr="00693B3E">
        <w:rPr>
          <w:rFonts w:ascii="Book Antiqua" w:hAnsi="Book Antiqua"/>
          <w:color w:val="000000"/>
          <w:sz w:val="24"/>
          <w:szCs w:val="24"/>
        </w:rPr>
        <w:t xml:space="preserve">In the case described herein, the patient’s initial symptom was chest pain; biomarkers such as TnI and CK-MB were elevated and the ECG showed </w:t>
      </w:r>
      <w:bookmarkStart w:id="49" w:name="OLE_LINK3"/>
      <w:bookmarkStart w:id="50" w:name="OLE_LINK6"/>
      <w:r w:rsidRPr="00693B3E">
        <w:rPr>
          <w:rFonts w:ascii="Book Antiqua" w:hAnsi="Book Antiqua"/>
          <w:color w:val="000000"/>
          <w:sz w:val="24"/>
          <w:szCs w:val="24"/>
        </w:rPr>
        <w:t>ST-segment elevation and T-wave inversion</w:t>
      </w:r>
      <w:bookmarkEnd w:id="49"/>
      <w:bookmarkEnd w:id="50"/>
      <w:r w:rsidRPr="00693B3E">
        <w:rPr>
          <w:rFonts w:ascii="Book Antiqua" w:hAnsi="Book Antiqua"/>
          <w:color w:val="000000"/>
          <w:sz w:val="24"/>
          <w:szCs w:val="24"/>
        </w:rPr>
        <w:t>. The patient</w:t>
      </w:r>
      <w:r w:rsidR="00B573E8" w:rsidRPr="00693B3E">
        <w:rPr>
          <w:rFonts w:ascii="Book Antiqua" w:hAnsi="Book Antiqua"/>
          <w:color w:val="000000"/>
          <w:sz w:val="24"/>
          <w:szCs w:val="24"/>
        </w:rPr>
        <w:t>’</w:t>
      </w:r>
      <w:r w:rsidRPr="00693B3E">
        <w:rPr>
          <w:rFonts w:ascii="Book Antiqua" w:hAnsi="Book Antiqua"/>
          <w:color w:val="000000"/>
          <w:sz w:val="24"/>
          <w:szCs w:val="24"/>
        </w:rPr>
        <w:t xml:space="preserve">s chest radiograph and D-dimer level were normal, thus excluding pulmonary embolism. There was no difference in blood pressure between the two sides of the limb, thus </w:t>
      </w:r>
      <w:r w:rsidRPr="00693B3E">
        <w:rPr>
          <w:rFonts w:ascii="Book Antiqua" w:hAnsi="Book Antiqua"/>
          <w:color w:val="000000"/>
          <w:sz w:val="24"/>
          <w:szCs w:val="24"/>
        </w:rPr>
        <w:lastRenderedPageBreak/>
        <w:t>excluding aortic dissection. Valvular disease was excluded by echocardiography. Pericarditis was also ruled out because there was no pericardial friction or effusion.</w:t>
      </w:r>
      <w:r w:rsidR="003E38FF" w:rsidRPr="00693B3E">
        <w:rPr>
          <w:rFonts w:ascii="Book Antiqua" w:hAnsi="Book Antiqua"/>
          <w:b/>
          <w:color w:val="000000"/>
          <w:sz w:val="24"/>
          <w:szCs w:val="24"/>
        </w:rPr>
        <w:t xml:space="preserve"> </w:t>
      </w:r>
      <w:r w:rsidRPr="00693B3E">
        <w:rPr>
          <w:rFonts w:ascii="Book Antiqua" w:hAnsi="Book Antiqua"/>
          <w:color w:val="000000"/>
          <w:sz w:val="24"/>
          <w:szCs w:val="24"/>
        </w:rPr>
        <w:t xml:space="preserve">The patient’s </w:t>
      </w:r>
      <w:r w:rsidR="00EF259A" w:rsidRPr="00693B3E">
        <w:rPr>
          <w:rFonts w:ascii="Book Antiqua" w:hAnsi="Book Antiqua"/>
          <w:color w:val="000000"/>
          <w:sz w:val="24"/>
          <w:szCs w:val="24"/>
        </w:rPr>
        <w:t xml:space="preserve">initial </w:t>
      </w:r>
      <w:r w:rsidRPr="00693B3E">
        <w:rPr>
          <w:rFonts w:ascii="Book Antiqua" w:hAnsi="Book Antiqua"/>
          <w:color w:val="000000"/>
          <w:sz w:val="24"/>
          <w:szCs w:val="24"/>
        </w:rPr>
        <w:t xml:space="preserve">presentation suggested acute myocardial infarction. </w:t>
      </w:r>
      <w:r w:rsidR="002A6A61" w:rsidRPr="00693B3E">
        <w:rPr>
          <w:rFonts w:ascii="Book Antiqua" w:hAnsi="Book Antiqua"/>
          <w:color w:val="000000"/>
          <w:sz w:val="24"/>
          <w:szCs w:val="24"/>
        </w:rPr>
        <w:t xml:space="preserve">We recommended coronary angiography for several times within 72 h after the patient </w:t>
      </w:r>
      <w:r w:rsidR="006B1A9A">
        <w:rPr>
          <w:rFonts w:ascii="Book Antiqua" w:hAnsi="Book Antiqua"/>
          <w:color w:val="000000"/>
          <w:sz w:val="24"/>
          <w:szCs w:val="24"/>
        </w:rPr>
        <w:t xml:space="preserve">was </w:t>
      </w:r>
      <w:r w:rsidR="002A6A61" w:rsidRPr="00693B3E">
        <w:rPr>
          <w:rFonts w:ascii="Book Antiqua" w:hAnsi="Book Antiqua"/>
          <w:color w:val="000000"/>
          <w:sz w:val="24"/>
          <w:szCs w:val="24"/>
        </w:rPr>
        <w:t>admitted to the hospital. The patient felt that the chest pain was alleviated and there was no hemodynamic disorder, so he refused the examination. Upon our repeated recommendation, the patient agreed to undergo coronary angiography 5 d after admission.</w:t>
      </w:r>
      <w:r w:rsidR="002A6A61" w:rsidRPr="00693B3E">
        <w:rPr>
          <w:rFonts w:ascii="Book Antiqua" w:hAnsi="Book Antiqua"/>
          <w:b/>
          <w:color w:val="000000"/>
          <w:sz w:val="24"/>
          <w:szCs w:val="24"/>
        </w:rPr>
        <w:t xml:space="preserve"> </w:t>
      </w:r>
      <w:r w:rsidRPr="00693B3E">
        <w:rPr>
          <w:rFonts w:ascii="Book Antiqua" w:hAnsi="Book Antiqua"/>
          <w:color w:val="000000"/>
          <w:sz w:val="24"/>
          <w:szCs w:val="24"/>
        </w:rPr>
        <w:t xml:space="preserve">However, the normal </w:t>
      </w:r>
      <w:r w:rsidR="00A54D7C" w:rsidRPr="00693B3E">
        <w:rPr>
          <w:rFonts w:ascii="Book Antiqua" w:hAnsi="Book Antiqua"/>
          <w:color w:val="000000"/>
          <w:sz w:val="24"/>
          <w:szCs w:val="24"/>
        </w:rPr>
        <w:t>coronary angiography</w:t>
      </w:r>
      <w:r w:rsidR="009A67AA" w:rsidRPr="00693B3E">
        <w:rPr>
          <w:rFonts w:ascii="Book Antiqua" w:hAnsi="Book Antiqua"/>
          <w:color w:val="000000"/>
          <w:sz w:val="24"/>
          <w:szCs w:val="24"/>
        </w:rPr>
        <w:t xml:space="preserve"> </w:t>
      </w:r>
      <w:r w:rsidRPr="00693B3E">
        <w:rPr>
          <w:rFonts w:ascii="Book Antiqua" w:hAnsi="Book Antiqua"/>
          <w:color w:val="000000"/>
          <w:sz w:val="24"/>
          <w:szCs w:val="24"/>
        </w:rPr>
        <w:t>contradicted this diagnosis. CMR revealed</w:t>
      </w:r>
      <w:r w:rsidRPr="00693B3E">
        <w:rPr>
          <w:rFonts w:ascii="Book Antiqua" w:hAnsi="Book Antiqua"/>
          <w:sz w:val="24"/>
          <w:szCs w:val="24"/>
        </w:rPr>
        <w:t xml:space="preserve"> diffuse</w:t>
      </w:r>
      <w:r w:rsidR="006B1A9A">
        <w:rPr>
          <w:rFonts w:ascii="Book Antiqua" w:hAnsi="Book Antiqua"/>
          <w:sz w:val="24"/>
          <w:szCs w:val="24"/>
        </w:rPr>
        <w:t xml:space="preserve"> </w:t>
      </w:r>
      <w:r w:rsidRPr="00693B3E">
        <w:rPr>
          <w:rFonts w:ascii="Book Antiqua" w:hAnsi="Book Antiqua"/>
          <w:sz w:val="24"/>
          <w:szCs w:val="24"/>
        </w:rPr>
        <w:t xml:space="preserve">LGE in the endocardium and myocardium, but later it moved to the myocardium. A previous study demonstrated that the presence of a </w:t>
      </w:r>
      <w:bookmarkStart w:id="51" w:name="OLE_LINK91"/>
      <w:bookmarkStart w:id="52" w:name="OLE_LINK92"/>
      <w:proofErr w:type="spellStart"/>
      <w:r w:rsidRPr="00693B3E">
        <w:rPr>
          <w:rFonts w:ascii="Book Antiqua" w:hAnsi="Book Antiqua"/>
          <w:sz w:val="24"/>
          <w:szCs w:val="24"/>
        </w:rPr>
        <w:t>subendocardial</w:t>
      </w:r>
      <w:proofErr w:type="spellEnd"/>
      <w:r w:rsidRPr="00693B3E">
        <w:rPr>
          <w:rFonts w:ascii="Book Antiqua" w:hAnsi="Book Antiqua"/>
          <w:sz w:val="24"/>
          <w:szCs w:val="24"/>
        </w:rPr>
        <w:t xml:space="preserve"> or transmural pattern on LGE</w:t>
      </w:r>
      <w:bookmarkEnd w:id="51"/>
      <w:bookmarkEnd w:id="52"/>
      <w:r w:rsidRPr="00693B3E">
        <w:rPr>
          <w:rFonts w:ascii="Book Antiqua" w:hAnsi="Book Antiqua"/>
          <w:sz w:val="24"/>
          <w:szCs w:val="24"/>
        </w:rPr>
        <w:t xml:space="preserve"> was strongly associated with acute myocardial infarction and that the presence of </w:t>
      </w:r>
      <w:bookmarkStart w:id="53" w:name="OLE_LINK97"/>
      <w:bookmarkStart w:id="54" w:name="OLE_LINK98"/>
      <w:proofErr w:type="spellStart"/>
      <w:r w:rsidRPr="00693B3E">
        <w:rPr>
          <w:rFonts w:ascii="Book Antiqua" w:hAnsi="Book Antiqua"/>
          <w:sz w:val="24"/>
          <w:szCs w:val="24"/>
        </w:rPr>
        <w:t>midmyocardial</w:t>
      </w:r>
      <w:proofErr w:type="spellEnd"/>
      <w:r w:rsidRPr="00693B3E">
        <w:rPr>
          <w:rFonts w:ascii="Book Antiqua" w:hAnsi="Book Antiqua"/>
          <w:sz w:val="24"/>
          <w:szCs w:val="24"/>
        </w:rPr>
        <w:t xml:space="preserve"> and </w:t>
      </w:r>
      <w:proofErr w:type="spellStart"/>
      <w:r w:rsidRPr="00693B3E">
        <w:rPr>
          <w:rFonts w:ascii="Book Antiqua" w:hAnsi="Book Antiqua"/>
          <w:sz w:val="24"/>
          <w:szCs w:val="24"/>
        </w:rPr>
        <w:t>epicardial</w:t>
      </w:r>
      <w:proofErr w:type="spellEnd"/>
      <w:r w:rsidRPr="00693B3E">
        <w:rPr>
          <w:rFonts w:ascii="Book Antiqua" w:hAnsi="Book Antiqua"/>
          <w:sz w:val="24"/>
          <w:szCs w:val="24"/>
        </w:rPr>
        <w:t xml:space="preserve"> or patchy</w:t>
      </w:r>
      <w:r w:rsidR="006B1A9A">
        <w:rPr>
          <w:rFonts w:ascii="Book Antiqua" w:hAnsi="Book Antiqua"/>
          <w:sz w:val="24"/>
          <w:szCs w:val="24"/>
        </w:rPr>
        <w:t xml:space="preserve"> </w:t>
      </w:r>
      <w:r w:rsidRPr="00693B3E">
        <w:rPr>
          <w:rFonts w:ascii="Book Antiqua" w:hAnsi="Book Antiqua"/>
          <w:sz w:val="24"/>
          <w:szCs w:val="24"/>
        </w:rPr>
        <w:t>LGE</w:t>
      </w:r>
      <w:bookmarkEnd w:id="53"/>
      <w:bookmarkEnd w:id="54"/>
      <w:r w:rsidR="00AE7AD7" w:rsidRPr="00693B3E">
        <w:rPr>
          <w:rFonts w:ascii="Book Antiqua" w:hAnsi="Book Antiqua"/>
          <w:sz w:val="24"/>
          <w:szCs w:val="24"/>
        </w:rPr>
        <w:t xml:space="preserve"> indicated acute </w:t>
      </w:r>
      <w:proofErr w:type="gramStart"/>
      <w:r w:rsidR="00AE7AD7" w:rsidRPr="00693B3E">
        <w:rPr>
          <w:rFonts w:ascii="Book Antiqua" w:hAnsi="Book Antiqua"/>
          <w:sz w:val="24"/>
          <w:szCs w:val="24"/>
        </w:rPr>
        <w:t>myocarditis</w:t>
      </w:r>
      <w:r w:rsidR="00AE7AD7" w:rsidRPr="00693B3E">
        <w:rPr>
          <w:rFonts w:ascii="Book Antiqua" w:hAnsi="Book Antiqua"/>
          <w:sz w:val="24"/>
          <w:szCs w:val="24"/>
          <w:vertAlign w:val="superscript"/>
        </w:rPr>
        <w:t>[</w:t>
      </w:r>
      <w:proofErr w:type="gramEnd"/>
      <w:r w:rsidR="006106A0" w:rsidRPr="00693B3E">
        <w:rPr>
          <w:rFonts w:ascii="Book Antiqua" w:hAnsi="Book Antiqua"/>
          <w:sz w:val="24"/>
          <w:szCs w:val="24"/>
          <w:vertAlign w:val="superscript"/>
        </w:rPr>
        <w:t>13</w:t>
      </w:r>
      <w:r w:rsidR="00AE7AD7" w:rsidRPr="00693B3E">
        <w:rPr>
          <w:rFonts w:ascii="Book Antiqua" w:hAnsi="Book Antiqua"/>
          <w:sz w:val="24"/>
          <w:szCs w:val="24"/>
          <w:vertAlign w:val="superscript"/>
        </w:rPr>
        <w:t>]</w:t>
      </w:r>
      <w:r w:rsidRPr="00693B3E">
        <w:rPr>
          <w:rFonts w:ascii="Book Antiqua" w:hAnsi="Book Antiqua"/>
          <w:sz w:val="24"/>
          <w:szCs w:val="24"/>
        </w:rPr>
        <w:t xml:space="preserve">; thus, we excluded the possibility of ischemic cardiomyopathy in making our diagnosis. </w:t>
      </w:r>
      <w:r w:rsidR="006106A0" w:rsidRPr="00693B3E">
        <w:rPr>
          <w:rFonts w:ascii="Book Antiqua" w:hAnsi="Book Antiqua"/>
          <w:sz w:val="24"/>
          <w:szCs w:val="24"/>
        </w:rPr>
        <w:t xml:space="preserve">The chest pain experienced by our patient may have started with a viral infection of endothelial cells in myocardial vessels, leading to endothelial dysfunction and coronary vasospasms; the subsequent migration of inflammatory cells into the myocardial </w:t>
      </w:r>
      <w:proofErr w:type="spellStart"/>
      <w:r w:rsidR="006106A0" w:rsidRPr="00693B3E">
        <w:rPr>
          <w:rFonts w:ascii="Book Antiqua" w:hAnsi="Book Antiqua"/>
          <w:sz w:val="24"/>
          <w:szCs w:val="24"/>
        </w:rPr>
        <w:t>intersti</w:t>
      </w:r>
      <w:r w:rsidR="00AE7AD7" w:rsidRPr="00693B3E">
        <w:rPr>
          <w:rFonts w:ascii="Book Antiqua" w:hAnsi="Book Antiqua"/>
          <w:sz w:val="24"/>
          <w:szCs w:val="24"/>
        </w:rPr>
        <w:t>tium</w:t>
      </w:r>
      <w:proofErr w:type="spellEnd"/>
      <w:r w:rsidR="00AE7AD7" w:rsidRPr="00693B3E">
        <w:rPr>
          <w:rFonts w:ascii="Book Antiqua" w:hAnsi="Book Antiqua"/>
          <w:sz w:val="24"/>
          <w:szCs w:val="24"/>
        </w:rPr>
        <w:t xml:space="preserve"> preceded myocyte damage</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14</w:t>
      </w:r>
      <w:r w:rsidR="00AE7AD7" w:rsidRPr="00693B3E">
        <w:rPr>
          <w:rFonts w:ascii="Book Antiqua" w:hAnsi="Book Antiqua"/>
          <w:sz w:val="24"/>
          <w:szCs w:val="24"/>
          <w:vertAlign w:val="superscript"/>
        </w:rPr>
        <w:t>]</w:t>
      </w:r>
      <w:r w:rsidR="006106A0" w:rsidRPr="00693B3E">
        <w:rPr>
          <w:rFonts w:ascii="Book Antiqua" w:hAnsi="Book Antiqua"/>
          <w:sz w:val="24"/>
          <w:szCs w:val="24"/>
        </w:rPr>
        <w:t xml:space="preserve">. </w:t>
      </w:r>
      <w:r w:rsidRPr="00693B3E">
        <w:rPr>
          <w:rFonts w:ascii="Book Antiqua" w:hAnsi="Book Antiqua"/>
          <w:sz w:val="24"/>
          <w:szCs w:val="24"/>
        </w:rPr>
        <w:t>In addition, the patient’s rubella virus-specific IgG and IgM antibody levels were abnormally elevated. To sum up, we confirmed the diagnosis of myocarditis. The diagnosis of viral myocarditis was established according to the 2015 ESC myocarditis task force guidelines. Although the patient did not undergo EMB, the 2015 ESC guidelines on CMR for pericardial disease recommend confirmation of myocardial involvement (myocarditis) as a Class I recommendation</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15</w:t>
      </w:r>
      <w:r w:rsidR="00AE7AD7" w:rsidRPr="00693B3E">
        <w:rPr>
          <w:rFonts w:ascii="Book Antiqua" w:hAnsi="Book Antiqua"/>
          <w:sz w:val="24"/>
          <w:szCs w:val="24"/>
          <w:vertAlign w:val="superscript"/>
        </w:rPr>
        <w:t>]</w:t>
      </w:r>
      <w:r w:rsidRPr="00693B3E">
        <w:rPr>
          <w:rFonts w:ascii="Book Antiqua" w:hAnsi="Book Antiqua"/>
          <w:sz w:val="24"/>
          <w:szCs w:val="24"/>
        </w:rPr>
        <w:t>.</w:t>
      </w:r>
      <w:r w:rsidR="000D6EDD" w:rsidRPr="00693B3E">
        <w:rPr>
          <w:rFonts w:ascii="Book Antiqua" w:hAnsi="Book Antiqua"/>
          <w:sz w:val="24"/>
          <w:szCs w:val="24"/>
        </w:rPr>
        <w:t xml:space="preserve"> </w:t>
      </w:r>
      <w:r w:rsidRPr="00693B3E">
        <w:rPr>
          <w:rFonts w:ascii="Book Antiqua" w:hAnsi="Book Antiqua"/>
          <w:sz w:val="24"/>
          <w:szCs w:val="24"/>
        </w:rPr>
        <w:t>Regarding viral infection, without EMB, the pathogen can only be suspected as rubella virus. However, due to the combination of symptoms and signs in this patient, and the history of flu-infection, we still consider this as a case of viral myocarditis.</w:t>
      </w:r>
    </w:p>
    <w:p w14:paraId="2EB48DEA" w14:textId="2C1F01D3" w:rsidR="00C4734A" w:rsidRPr="00693B3E" w:rsidRDefault="00BB1F13" w:rsidP="00693B3E">
      <w:pPr>
        <w:spacing w:line="360" w:lineRule="auto"/>
        <w:ind w:firstLineChars="100" w:firstLine="240"/>
        <w:rPr>
          <w:rFonts w:ascii="Book Antiqua" w:hAnsi="Book Antiqua"/>
          <w:color w:val="000000"/>
          <w:sz w:val="24"/>
          <w:szCs w:val="24"/>
        </w:rPr>
      </w:pPr>
      <w:r w:rsidRPr="00693B3E">
        <w:rPr>
          <w:rFonts w:ascii="Book Antiqua" w:hAnsi="Book Antiqua"/>
          <w:color w:val="000000"/>
          <w:sz w:val="24"/>
          <w:szCs w:val="24"/>
        </w:rPr>
        <w:lastRenderedPageBreak/>
        <w:t>We also performed a literature review</w:t>
      </w:r>
      <w:r>
        <w:rPr>
          <w:rFonts w:ascii="Book Antiqua" w:hAnsi="Book Antiqua"/>
          <w:color w:val="000000"/>
          <w:sz w:val="24"/>
          <w:szCs w:val="24"/>
        </w:rPr>
        <w:t xml:space="preserve"> (Table 1)</w:t>
      </w:r>
      <w:r w:rsidR="005C614F" w:rsidRPr="005C614F">
        <w:rPr>
          <w:rFonts w:ascii="Book Antiqua" w:hAnsi="Book Antiqua"/>
          <w:color w:val="000000"/>
          <w:sz w:val="24"/>
          <w:szCs w:val="24"/>
          <w:vertAlign w:val="superscript"/>
        </w:rPr>
        <w:t>[16-25]</w:t>
      </w:r>
      <w:r w:rsidR="00C4734A" w:rsidRPr="00693B3E">
        <w:rPr>
          <w:rFonts w:ascii="Book Antiqua" w:hAnsi="Book Antiqua"/>
          <w:color w:val="000000"/>
          <w:sz w:val="24"/>
          <w:szCs w:val="24"/>
        </w:rPr>
        <w:t>. MEDLINE was searched</w:t>
      </w:r>
      <w:r w:rsidR="00C4734A" w:rsidRPr="00693B3E">
        <w:rPr>
          <w:rFonts w:ascii="Book Antiqua" w:hAnsi="Book Antiqua"/>
          <w:sz w:val="24"/>
          <w:szCs w:val="24"/>
        </w:rPr>
        <w:t xml:space="preserve"> </w:t>
      </w:r>
      <w:r w:rsidR="00C4734A" w:rsidRPr="00693B3E">
        <w:rPr>
          <w:rFonts w:ascii="Book Antiqua" w:hAnsi="Book Antiqua"/>
          <w:i/>
          <w:iCs/>
          <w:color w:val="000000"/>
          <w:sz w:val="24"/>
          <w:szCs w:val="24"/>
        </w:rPr>
        <w:t xml:space="preserve">via </w:t>
      </w:r>
      <w:r w:rsidR="00C4734A" w:rsidRPr="00693B3E">
        <w:rPr>
          <w:rFonts w:ascii="Book Antiqua" w:hAnsi="Book Antiqua"/>
          <w:color w:val="000000"/>
          <w:sz w:val="24"/>
          <w:szCs w:val="24"/>
        </w:rPr>
        <w:t xml:space="preserve">PubMed for English articles using the terms “myocarditis” AND “chest pain or acute coronary syndrome”; the type of article searched for was “case reports” and 100 such reports were found. Articles were included if (1) the cause of myocarditis was confirmed or suspected as viral infection; (2) there were no concomitant diseases, such as pericarditis or myopercarditis; and (3) the age of the patients was greater than 12 years. The search identified 10 articles. </w:t>
      </w:r>
    </w:p>
    <w:p w14:paraId="09ABAEA8" w14:textId="22441021" w:rsidR="00C4734A" w:rsidRPr="00693B3E" w:rsidRDefault="00C4734A" w:rsidP="00693B3E">
      <w:pPr>
        <w:spacing w:line="360" w:lineRule="auto"/>
        <w:ind w:firstLineChars="100" w:firstLine="240"/>
        <w:rPr>
          <w:rFonts w:ascii="Book Antiqua" w:hAnsi="Book Antiqua"/>
          <w:color w:val="000000"/>
          <w:sz w:val="24"/>
          <w:szCs w:val="24"/>
        </w:rPr>
      </w:pPr>
      <w:r w:rsidRPr="00693B3E">
        <w:rPr>
          <w:rFonts w:ascii="Book Antiqua" w:hAnsi="Book Antiqua"/>
          <w:color w:val="000000"/>
          <w:sz w:val="24"/>
          <w:szCs w:val="24"/>
        </w:rPr>
        <w:t xml:space="preserve">Except for </w:t>
      </w:r>
      <w:r w:rsidR="008D2CF9" w:rsidRPr="008D2CF9">
        <w:rPr>
          <w:rFonts w:ascii="Book Antiqua" w:hAnsi="Book Antiqua"/>
          <w:color w:val="000000"/>
          <w:sz w:val="24"/>
          <w:szCs w:val="24"/>
        </w:rPr>
        <w:t>human immunodeficiency virus</w:t>
      </w:r>
      <w:r w:rsidRPr="00693B3E">
        <w:rPr>
          <w:rFonts w:ascii="Book Antiqua" w:hAnsi="Book Antiqua"/>
          <w:color w:val="000000"/>
          <w:sz w:val="24"/>
          <w:szCs w:val="24"/>
        </w:rPr>
        <w:t xml:space="preserve">, all cases presented with flu-like premonitory symptoms. Four of the ten cases did not have a specific pathogen; however, combined with other evaluations, they were also diagnosed with viral myocarditis. Dr. Chen holds the view that biopsy may be more appropriate for fulminant or giant cell </w:t>
      </w:r>
      <w:proofErr w:type="gramStart"/>
      <w:r w:rsidRPr="00693B3E">
        <w:rPr>
          <w:rFonts w:ascii="Book Antiqua" w:hAnsi="Book Antiqua"/>
          <w:color w:val="000000"/>
          <w:sz w:val="24"/>
          <w:szCs w:val="24"/>
        </w:rPr>
        <w:t>myocarditis</w:t>
      </w:r>
      <w:r w:rsidR="00AE7AD7" w:rsidRPr="00693B3E">
        <w:rPr>
          <w:rFonts w:ascii="Book Antiqua" w:hAnsi="Book Antiqua"/>
          <w:color w:val="000000"/>
          <w:sz w:val="24"/>
          <w:szCs w:val="24"/>
          <w:vertAlign w:val="superscript"/>
        </w:rPr>
        <w:t>[</w:t>
      </w:r>
      <w:proofErr w:type="gramEnd"/>
      <w:r w:rsidR="006106A0" w:rsidRPr="00693B3E">
        <w:rPr>
          <w:rFonts w:ascii="Book Antiqua" w:hAnsi="Book Antiqua"/>
          <w:color w:val="000000"/>
          <w:sz w:val="24"/>
          <w:szCs w:val="24"/>
          <w:vertAlign w:val="superscript"/>
        </w:rPr>
        <w:t>19</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p>
    <w:p w14:paraId="1A581011" w14:textId="1A1B0721" w:rsidR="00C4734A" w:rsidRPr="00693B3E" w:rsidRDefault="00C4734A" w:rsidP="00693B3E">
      <w:pPr>
        <w:spacing w:line="360" w:lineRule="auto"/>
        <w:ind w:firstLineChars="100" w:firstLine="240"/>
        <w:rPr>
          <w:rFonts w:ascii="Book Antiqua" w:hAnsi="Book Antiqua"/>
          <w:color w:val="000000"/>
          <w:sz w:val="24"/>
          <w:szCs w:val="24"/>
        </w:rPr>
      </w:pPr>
      <w:r w:rsidRPr="00693B3E">
        <w:rPr>
          <w:rFonts w:ascii="Book Antiqua" w:hAnsi="Book Antiqua"/>
          <w:color w:val="000000"/>
          <w:sz w:val="24"/>
          <w:szCs w:val="24"/>
        </w:rPr>
        <w:t>The ECG showed ST-T segment changes in most of the eight</w:t>
      </w:r>
      <w:r w:rsidR="00CB2EDD" w:rsidRPr="00693B3E">
        <w:rPr>
          <w:rFonts w:ascii="Book Antiqua" w:hAnsi="Book Antiqua"/>
          <w:color w:val="000000"/>
          <w:sz w:val="24"/>
          <w:szCs w:val="24"/>
        </w:rPr>
        <w:t xml:space="preserve"> patients</w:t>
      </w:r>
      <w:r w:rsidR="008D2CF9">
        <w:rPr>
          <w:rFonts w:ascii="Book Antiqua" w:hAnsi="Book Antiqua"/>
          <w:sz w:val="24"/>
          <w:szCs w:val="24"/>
        </w:rPr>
        <w:t>.</w:t>
      </w:r>
      <w:r w:rsidR="008D2CF9" w:rsidRPr="00693B3E">
        <w:rPr>
          <w:rFonts w:ascii="Book Antiqua" w:hAnsi="Book Antiqua"/>
          <w:sz w:val="24"/>
          <w:szCs w:val="24"/>
        </w:rPr>
        <w:t xml:space="preserve"> </w:t>
      </w:r>
      <w:r w:rsidR="008D2CF9">
        <w:rPr>
          <w:rFonts w:ascii="Book Antiqua" w:hAnsi="Book Antiqua"/>
          <w:color w:val="000000"/>
          <w:sz w:val="24"/>
          <w:szCs w:val="24"/>
        </w:rPr>
        <w:t>Ou</w:t>
      </w:r>
      <w:r w:rsidR="007E359B">
        <w:rPr>
          <w:rFonts w:ascii="Book Antiqua" w:hAnsi="Book Antiqua"/>
          <w:color w:val="000000"/>
          <w:sz w:val="24"/>
          <w:szCs w:val="24"/>
        </w:rPr>
        <w:t>r</w:t>
      </w:r>
      <w:r w:rsidR="008D2CF9" w:rsidRPr="00693B3E">
        <w:rPr>
          <w:rFonts w:ascii="Book Antiqua" w:hAnsi="Book Antiqua"/>
          <w:color w:val="000000"/>
          <w:sz w:val="24"/>
          <w:szCs w:val="24"/>
        </w:rPr>
        <w:t xml:space="preserve"> </w:t>
      </w:r>
      <w:r w:rsidRPr="00693B3E">
        <w:rPr>
          <w:rFonts w:ascii="Book Antiqua" w:hAnsi="Book Antiqua"/>
          <w:color w:val="000000"/>
          <w:sz w:val="24"/>
          <w:szCs w:val="24"/>
        </w:rPr>
        <w:t>case showed a change typical of acute coronary syndrome</w:t>
      </w:r>
      <w:r w:rsidR="008D2CF9">
        <w:rPr>
          <w:rFonts w:ascii="Book Antiqua" w:hAnsi="Book Antiqua"/>
          <w:color w:val="000000"/>
          <w:sz w:val="24"/>
          <w:szCs w:val="24"/>
        </w:rPr>
        <w:t>, and</w:t>
      </w:r>
      <w:r w:rsidR="008D2CF9" w:rsidRPr="00693B3E">
        <w:rPr>
          <w:rFonts w:ascii="Book Antiqua" w:hAnsi="Book Antiqua"/>
          <w:color w:val="000000"/>
          <w:sz w:val="24"/>
          <w:szCs w:val="24"/>
        </w:rPr>
        <w:t xml:space="preserve"> </w:t>
      </w:r>
      <w:r w:rsidRPr="00693B3E">
        <w:rPr>
          <w:rFonts w:ascii="Book Antiqua" w:hAnsi="Book Antiqua"/>
          <w:color w:val="000000"/>
          <w:sz w:val="24"/>
          <w:szCs w:val="24"/>
        </w:rPr>
        <w:t xml:space="preserve">this is a major reason why we first suspected acute coronary syndrome. </w:t>
      </w:r>
    </w:p>
    <w:p w14:paraId="3F6D1605" w14:textId="70F68577" w:rsidR="00C4734A" w:rsidRPr="00693B3E" w:rsidRDefault="00C4734A" w:rsidP="00693B3E">
      <w:pPr>
        <w:spacing w:line="360" w:lineRule="auto"/>
        <w:ind w:firstLineChars="100" w:firstLine="240"/>
        <w:rPr>
          <w:rFonts w:ascii="Book Antiqua" w:hAnsi="Book Antiqua"/>
          <w:sz w:val="24"/>
          <w:szCs w:val="24"/>
        </w:rPr>
      </w:pPr>
      <w:r w:rsidRPr="00693B3E">
        <w:rPr>
          <w:rFonts w:ascii="Book Antiqua" w:hAnsi="Book Antiqua"/>
          <w:sz w:val="24"/>
          <w:szCs w:val="24"/>
        </w:rPr>
        <w:t>Six of the ten patients underwent CMR. All subjects showed wall motion abnormalities; five showed LGE. A feature of our case is that we</w:t>
      </w:r>
      <w:r w:rsidR="00E04B7E" w:rsidRPr="00693B3E">
        <w:rPr>
          <w:rFonts w:ascii="Book Antiqua" w:hAnsi="Book Antiqua"/>
          <w:sz w:val="24"/>
          <w:szCs w:val="24"/>
        </w:rPr>
        <w:t xml:space="preserve"> performed the coronary angiography and</w:t>
      </w:r>
      <w:r w:rsidR="008D2CF9">
        <w:rPr>
          <w:rFonts w:ascii="Book Antiqua" w:hAnsi="Book Antiqua"/>
          <w:sz w:val="24"/>
          <w:szCs w:val="24"/>
        </w:rPr>
        <w:t xml:space="preserve"> </w:t>
      </w:r>
      <w:r w:rsidR="00E04B7E" w:rsidRPr="00693B3E">
        <w:rPr>
          <w:rFonts w:ascii="Book Antiqua" w:hAnsi="Book Antiqua"/>
          <w:sz w:val="24"/>
          <w:szCs w:val="24"/>
        </w:rPr>
        <w:t xml:space="preserve">observed a complete process from severe edema of the ventricular wall to significant reduction in short-term review and dissipation after 13 </w:t>
      </w:r>
      <w:proofErr w:type="gramStart"/>
      <w:r w:rsidR="00E04B7E" w:rsidRPr="00693B3E">
        <w:rPr>
          <w:rFonts w:ascii="Book Antiqua" w:hAnsi="Book Antiqua"/>
          <w:sz w:val="24"/>
          <w:szCs w:val="24"/>
        </w:rPr>
        <w:t>mo</w:t>
      </w:r>
      <w:proofErr w:type="gramEnd"/>
      <w:r w:rsidR="00E04B7E" w:rsidRPr="00693B3E">
        <w:rPr>
          <w:rFonts w:ascii="Book Antiqua" w:hAnsi="Book Antiqua"/>
          <w:sz w:val="24"/>
          <w:szCs w:val="24"/>
        </w:rPr>
        <w:t>.</w:t>
      </w:r>
      <w:r w:rsidR="00E04B7E" w:rsidRPr="00693B3E">
        <w:rPr>
          <w:rFonts w:ascii="Book Antiqua" w:hAnsi="Book Antiqua"/>
          <w:color w:val="FF0000"/>
          <w:sz w:val="24"/>
          <w:szCs w:val="24"/>
        </w:rPr>
        <w:t xml:space="preserve"> </w:t>
      </w:r>
      <w:r w:rsidRPr="00693B3E">
        <w:rPr>
          <w:rFonts w:ascii="Book Antiqua" w:hAnsi="Book Antiqua"/>
          <w:sz w:val="24"/>
          <w:szCs w:val="24"/>
        </w:rPr>
        <w:t xml:space="preserve">The area of LGE was significantly smaller than </w:t>
      </w:r>
      <w:r w:rsidR="008D2CF9">
        <w:rPr>
          <w:rFonts w:ascii="Book Antiqua" w:hAnsi="Book Antiqua"/>
          <w:sz w:val="24"/>
          <w:szCs w:val="24"/>
        </w:rPr>
        <w:t xml:space="preserve">that </w:t>
      </w:r>
      <w:r w:rsidRPr="00693B3E">
        <w:rPr>
          <w:rFonts w:ascii="Book Antiqua" w:hAnsi="Book Antiqua"/>
          <w:sz w:val="24"/>
          <w:szCs w:val="24"/>
        </w:rPr>
        <w:t xml:space="preserve">on T2WI the first time, and the ECG showed ischemia on the inferior wall and over a wide area of the anterior wall. We believe that the main cause of ischemia was not necrosis, but edema. Edema of the myocardium causes microcirculatory disturbances, leading to myocardial ischemia at the corresponding site. After 12 d, a review of the CMR revealed that the edema had subsided compared with the previous scan; the thickest part was reduced from 20 to 17 mm and the enhancement moved to the middle myocardium. Anti-heart failure and antiviral drugs were used for treatment. Although the </w:t>
      </w:r>
      <w:r w:rsidRPr="00693B3E">
        <w:rPr>
          <w:rFonts w:ascii="Book Antiqua" w:hAnsi="Book Antiqua"/>
          <w:sz w:val="24"/>
          <w:szCs w:val="24"/>
        </w:rPr>
        <w:lastRenderedPageBreak/>
        <w:t>optimal treatment for myocarditis remains unclear, our patient's edema decreased within 12 d after treatment, proving that the application of anti-heart failure and antiviral drugs is effective. No abnormal heart function was detected at the 13-mo follow-up exam</w:t>
      </w:r>
      <w:r w:rsidR="007E359B">
        <w:rPr>
          <w:rFonts w:ascii="Book Antiqua" w:hAnsi="Book Antiqua"/>
          <w:sz w:val="24"/>
          <w:szCs w:val="24"/>
        </w:rPr>
        <w:t>ination</w:t>
      </w:r>
      <w:r w:rsidRPr="00693B3E">
        <w:rPr>
          <w:rFonts w:ascii="Book Antiqua" w:hAnsi="Book Antiqua"/>
          <w:sz w:val="24"/>
          <w:szCs w:val="24"/>
        </w:rPr>
        <w:t xml:space="preserve">. Thirteen months later, </w:t>
      </w:r>
      <w:r w:rsidRPr="00693B3E">
        <w:rPr>
          <w:rFonts w:ascii="Book Antiqua" w:hAnsi="Book Antiqua"/>
          <w:color w:val="000000" w:themeColor="text1"/>
          <w:sz w:val="24"/>
          <w:szCs w:val="24"/>
        </w:rPr>
        <w:t xml:space="preserve">CMR showed that the patient’s edema had disappeared; the thickest wall was only approximately 14 mm. </w:t>
      </w:r>
      <w:r w:rsidRPr="00693B3E">
        <w:rPr>
          <w:rFonts w:ascii="Book Antiqua" w:hAnsi="Book Antiqua"/>
          <w:sz w:val="24"/>
          <w:szCs w:val="24"/>
        </w:rPr>
        <w:t>The apical septal</w:t>
      </w:r>
      <w:r w:rsidR="007E359B">
        <w:rPr>
          <w:rFonts w:ascii="Book Antiqua" w:hAnsi="Book Antiqua"/>
          <w:sz w:val="24"/>
          <w:szCs w:val="24"/>
        </w:rPr>
        <w:t xml:space="preserve"> </w:t>
      </w:r>
      <w:r w:rsidRPr="00693B3E">
        <w:rPr>
          <w:rFonts w:ascii="Book Antiqua" w:hAnsi="Book Antiqua"/>
          <w:sz w:val="24"/>
          <w:szCs w:val="24"/>
        </w:rPr>
        <w:t>LGE suggested fibrosis in the myocardium. A previous study showed th</w:t>
      </w:r>
      <w:r w:rsidR="00707EDB" w:rsidRPr="00693B3E">
        <w:rPr>
          <w:rFonts w:ascii="Book Antiqua" w:hAnsi="Book Antiqua"/>
          <w:sz w:val="24"/>
          <w:szCs w:val="24"/>
        </w:rPr>
        <w:t xml:space="preserve">at CMR is more likely to detect </w:t>
      </w:r>
      <w:r w:rsidRPr="00693B3E">
        <w:rPr>
          <w:rFonts w:ascii="Book Antiqua" w:hAnsi="Book Antiqua"/>
          <w:sz w:val="24"/>
          <w:szCs w:val="24"/>
        </w:rPr>
        <w:t xml:space="preserve">myocardial damage if the scan is performed within 2 </w:t>
      </w:r>
      <w:proofErr w:type="spellStart"/>
      <w:r w:rsidRPr="00693B3E">
        <w:rPr>
          <w:rFonts w:ascii="Book Antiqua" w:hAnsi="Book Antiqua"/>
          <w:sz w:val="24"/>
          <w:szCs w:val="24"/>
        </w:rPr>
        <w:t>wk</w:t>
      </w:r>
      <w:proofErr w:type="spellEnd"/>
      <w:r w:rsidRPr="00693B3E">
        <w:rPr>
          <w:rFonts w:ascii="Book Antiqua" w:hAnsi="Book Antiqua"/>
          <w:sz w:val="24"/>
          <w:szCs w:val="24"/>
        </w:rPr>
        <w:t xml:space="preserve"> after the onset of myocardial infarction</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26</w:t>
      </w:r>
      <w:r w:rsidR="00AE7AD7" w:rsidRPr="00693B3E">
        <w:rPr>
          <w:rFonts w:ascii="Book Antiqua" w:hAnsi="Book Antiqua"/>
          <w:sz w:val="24"/>
          <w:szCs w:val="24"/>
          <w:vertAlign w:val="superscript"/>
        </w:rPr>
        <w:t>]</w:t>
      </w:r>
      <w:r w:rsidRPr="00693B3E">
        <w:rPr>
          <w:rFonts w:ascii="Book Antiqua" w:hAnsi="Book Antiqua"/>
          <w:sz w:val="24"/>
          <w:szCs w:val="24"/>
        </w:rPr>
        <w:t>. The levels of cardiac and inflammatory markers were also decreased compared to normal; thus, dynamic observation by CMR is essential. A previous study demonstrated that cardiac enzymes and inflammatory parameters do not sufficientl</w:t>
      </w:r>
      <w:r w:rsidR="00AE7AD7" w:rsidRPr="00693B3E">
        <w:rPr>
          <w:rFonts w:ascii="Book Antiqua" w:hAnsi="Book Antiqua"/>
          <w:sz w:val="24"/>
          <w:szCs w:val="24"/>
        </w:rPr>
        <w:t>y reflect LGE in myocarditis</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27</w:t>
      </w:r>
      <w:r w:rsidR="00AE7AD7" w:rsidRPr="00693B3E">
        <w:rPr>
          <w:rFonts w:ascii="Book Antiqua" w:hAnsi="Book Antiqua"/>
          <w:sz w:val="24"/>
          <w:szCs w:val="24"/>
          <w:vertAlign w:val="superscript"/>
        </w:rPr>
        <w:t>]</w:t>
      </w:r>
      <w:r w:rsidRPr="00693B3E">
        <w:rPr>
          <w:rFonts w:ascii="Book Antiqua" w:hAnsi="Book Antiqua"/>
          <w:sz w:val="24"/>
          <w:szCs w:val="24"/>
        </w:rPr>
        <w:t>. Therefore, in patients presenting with acute coronary symptoms,</w:t>
      </w:r>
      <w:r w:rsidR="007E359B">
        <w:rPr>
          <w:rFonts w:ascii="Book Antiqua" w:hAnsi="Book Antiqua"/>
          <w:sz w:val="24"/>
          <w:szCs w:val="24"/>
        </w:rPr>
        <w:t xml:space="preserve"> </w:t>
      </w:r>
      <w:r w:rsidRPr="00693B3E">
        <w:rPr>
          <w:rFonts w:ascii="Book Antiqua" w:hAnsi="Book Antiqua"/>
          <w:sz w:val="24"/>
          <w:szCs w:val="24"/>
        </w:rPr>
        <w:t>abnormal ECG, and raised troponin levels, early myocardial magnetic resonance imaging is essential.</w:t>
      </w:r>
    </w:p>
    <w:p w14:paraId="29089E40" w14:textId="77777777" w:rsidR="00A3375F" w:rsidRPr="00693B3E" w:rsidRDefault="00A3375F" w:rsidP="00693B3E">
      <w:pPr>
        <w:spacing w:line="360" w:lineRule="auto"/>
        <w:rPr>
          <w:rFonts w:ascii="Book Antiqua" w:hAnsi="Book Antiqua"/>
          <w:b/>
          <w:color w:val="000000"/>
          <w:sz w:val="24"/>
          <w:szCs w:val="24"/>
        </w:rPr>
      </w:pPr>
    </w:p>
    <w:p w14:paraId="56F2A059" w14:textId="72539686" w:rsidR="00C4734A" w:rsidRPr="00693B3E" w:rsidRDefault="00C4734A" w:rsidP="00693B3E">
      <w:pPr>
        <w:spacing w:line="360" w:lineRule="auto"/>
        <w:rPr>
          <w:rFonts w:ascii="Book Antiqua" w:hAnsi="Book Antiqua"/>
          <w:b/>
          <w:caps/>
          <w:color w:val="000000"/>
          <w:sz w:val="24"/>
          <w:szCs w:val="24"/>
          <w:u w:val="single"/>
        </w:rPr>
      </w:pPr>
      <w:r w:rsidRPr="00693B3E">
        <w:rPr>
          <w:rFonts w:ascii="Book Antiqua" w:hAnsi="Book Antiqua"/>
          <w:b/>
          <w:caps/>
          <w:color w:val="000000"/>
          <w:sz w:val="24"/>
          <w:szCs w:val="24"/>
          <w:u w:val="single"/>
        </w:rPr>
        <w:t>Conclusion</w:t>
      </w:r>
    </w:p>
    <w:p w14:paraId="34FE4AB4" w14:textId="77777777"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In this case, we conclude that myocarditis may have mimicked myocardial infarction. For a middle-aged man with myocardial infarction, the possibility of acute myocardial infarction should be ruled out first. It is also important to consider myocarditis, such that early CMR has a strategic role in the differential diagnosis. Traditional heart failure medications and antiviral treatments are effective for myocarditis.</w:t>
      </w:r>
    </w:p>
    <w:p w14:paraId="3F5F1E52" w14:textId="77777777" w:rsidR="00B573E8" w:rsidRPr="00693B3E" w:rsidRDefault="00B573E8" w:rsidP="00693B3E">
      <w:pPr>
        <w:spacing w:line="360" w:lineRule="auto"/>
        <w:rPr>
          <w:rFonts w:ascii="Book Antiqua" w:hAnsi="Book Antiqua" w:cs="Times New Roman"/>
          <w:b/>
          <w:caps/>
          <w:sz w:val="24"/>
          <w:szCs w:val="24"/>
        </w:rPr>
      </w:pPr>
    </w:p>
    <w:p w14:paraId="41484DA8" w14:textId="39E8CB3F" w:rsidR="004116FA" w:rsidRPr="00693B3E" w:rsidRDefault="002C0BE2" w:rsidP="00693B3E">
      <w:pPr>
        <w:spacing w:line="360" w:lineRule="auto"/>
        <w:rPr>
          <w:rFonts w:ascii="Book Antiqua" w:hAnsi="Book Antiqua" w:cs="Times New Roman"/>
          <w:b/>
          <w:caps/>
          <w:sz w:val="24"/>
          <w:szCs w:val="24"/>
        </w:rPr>
      </w:pPr>
      <w:r w:rsidRPr="00693B3E">
        <w:rPr>
          <w:rFonts w:ascii="Book Antiqua" w:hAnsi="Book Antiqua" w:cs="Times New Roman"/>
          <w:b/>
          <w:caps/>
          <w:sz w:val="24"/>
          <w:szCs w:val="24"/>
        </w:rPr>
        <w:t>References</w:t>
      </w:r>
    </w:p>
    <w:p w14:paraId="0E357F1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 </w:t>
      </w:r>
      <w:proofErr w:type="spellStart"/>
      <w:r w:rsidRPr="00693B3E">
        <w:rPr>
          <w:rFonts w:ascii="Book Antiqua" w:hAnsi="Book Antiqua"/>
          <w:b/>
          <w:sz w:val="24"/>
          <w:szCs w:val="24"/>
        </w:rPr>
        <w:t>Magnani</w:t>
      </w:r>
      <w:proofErr w:type="spellEnd"/>
      <w:r w:rsidRPr="00693B3E">
        <w:rPr>
          <w:rFonts w:ascii="Book Antiqua" w:hAnsi="Book Antiqua"/>
          <w:b/>
          <w:sz w:val="24"/>
          <w:szCs w:val="24"/>
        </w:rPr>
        <w:t xml:space="preserve"> JW</w:t>
      </w:r>
      <w:r w:rsidRPr="00693B3E">
        <w:rPr>
          <w:rFonts w:ascii="Book Antiqua" w:hAnsi="Book Antiqua"/>
          <w:sz w:val="24"/>
          <w:szCs w:val="24"/>
        </w:rPr>
        <w:t xml:space="preserve">, Dec GW. Myocarditis: current trends in diagnosis and treatment. </w:t>
      </w:r>
      <w:r w:rsidRPr="00693B3E">
        <w:rPr>
          <w:rFonts w:ascii="Book Antiqua" w:hAnsi="Book Antiqua"/>
          <w:i/>
          <w:sz w:val="24"/>
          <w:szCs w:val="24"/>
        </w:rPr>
        <w:t>Circulation</w:t>
      </w:r>
      <w:r w:rsidRPr="00693B3E">
        <w:rPr>
          <w:rFonts w:ascii="Book Antiqua" w:hAnsi="Book Antiqua"/>
          <w:sz w:val="24"/>
          <w:szCs w:val="24"/>
        </w:rPr>
        <w:t xml:space="preserve"> 2006; </w:t>
      </w:r>
      <w:r w:rsidRPr="00693B3E">
        <w:rPr>
          <w:rFonts w:ascii="Book Antiqua" w:hAnsi="Book Antiqua"/>
          <w:b/>
          <w:sz w:val="24"/>
          <w:szCs w:val="24"/>
        </w:rPr>
        <w:t>113</w:t>
      </w:r>
      <w:r w:rsidRPr="00693B3E">
        <w:rPr>
          <w:rFonts w:ascii="Book Antiqua" w:hAnsi="Book Antiqua"/>
          <w:sz w:val="24"/>
          <w:szCs w:val="24"/>
        </w:rPr>
        <w:t>: 876-890 [PMID: 16476862 DOI: 10.1161/CIRCULATIONAHA.105.584532]</w:t>
      </w:r>
    </w:p>
    <w:p w14:paraId="355A3681"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 </w:t>
      </w:r>
      <w:proofErr w:type="spellStart"/>
      <w:r w:rsidRPr="00693B3E">
        <w:rPr>
          <w:rFonts w:ascii="Book Antiqua" w:hAnsi="Book Antiqua"/>
          <w:b/>
          <w:sz w:val="24"/>
          <w:szCs w:val="24"/>
        </w:rPr>
        <w:t>Andréoletti</w:t>
      </w:r>
      <w:proofErr w:type="spellEnd"/>
      <w:r w:rsidRPr="00693B3E">
        <w:rPr>
          <w:rFonts w:ascii="Book Antiqua" w:hAnsi="Book Antiqua"/>
          <w:b/>
          <w:sz w:val="24"/>
          <w:szCs w:val="24"/>
        </w:rPr>
        <w:t xml:space="preserve"> L</w:t>
      </w:r>
      <w:r w:rsidRPr="00693B3E">
        <w:rPr>
          <w:rFonts w:ascii="Book Antiqua" w:hAnsi="Book Antiqua"/>
          <w:sz w:val="24"/>
          <w:szCs w:val="24"/>
        </w:rPr>
        <w:t xml:space="preserve">, </w:t>
      </w:r>
      <w:proofErr w:type="spellStart"/>
      <w:r w:rsidRPr="00693B3E">
        <w:rPr>
          <w:rFonts w:ascii="Book Antiqua" w:hAnsi="Book Antiqua"/>
          <w:sz w:val="24"/>
          <w:szCs w:val="24"/>
        </w:rPr>
        <w:t>Lévêque</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Boulagnon</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Brasselet</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Fornes</w:t>
      </w:r>
      <w:proofErr w:type="spellEnd"/>
      <w:r w:rsidRPr="00693B3E">
        <w:rPr>
          <w:rFonts w:ascii="Book Antiqua" w:hAnsi="Book Antiqua"/>
          <w:sz w:val="24"/>
          <w:szCs w:val="24"/>
        </w:rPr>
        <w:t xml:space="preserve"> P. Viral causes </w:t>
      </w:r>
      <w:r w:rsidRPr="00693B3E">
        <w:rPr>
          <w:rFonts w:ascii="Book Antiqua" w:hAnsi="Book Antiqua"/>
          <w:sz w:val="24"/>
          <w:szCs w:val="24"/>
        </w:rPr>
        <w:lastRenderedPageBreak/>
        <w:t xml:space="preserve">of human myocarditis. </w:t>
      </w:r>
      <w:r w:rsidRPr="00693B3E">
        <w:rPr>
          <w:rFonts w:ascii="Book Antiqua" w:hAnsi="Book Antiqua"/>
          <w:i/>
          <w:sz w:val="24"/>
          <w:szCs w:val="24"/>
        </w:rPr>
        <w:t xml:space="preserve">Arch </w:t>
      </w:r>
      <w:proofErr w:type="spellStart"/>
      <w:r w:rsidRPr="00693B3E">
        <w:rPr>
          <w:rFonts w:ascii="Book Antiqua" w:hAnsi="Book Antiqua"/>
          <w:i/>
          <w:sz w:val="24"/>
          <w:szCs w:val="24"/>
        </w:rPr>
        <w:t>Cardiovasc</w:t>
      </w:r>
      <w:proofErr w:type="spellEnd"/>
      <w:r w:rsidRPr="00693B3E">
        <w:rPr>
          <w:rFonts w:ascii="Book Antiqua" w:hAnsi="Book Antiqua"/>
          <w:i/>
          <w:sz w:val="24"/>
          <w:szCs w:val="24"/>
        </w:rPr>
        <w:t xml:space="preserve"> Dis</w:t>
      </w:r>
      <w:r w:rsidRPr="00693B3E">
        <w:rPr>
          <w:rFonts w:ascii="Book Antiqua" w:hAnsi="Book Antiqua"/>
          <w:sz w:val="24"/>
          <w:szCs w:val="24"/>
        </w:rPr>
        <w:t xml:space="preserve"> 2009; </w:t>
      </w:r>
      <w:r w:rsidRPr="00693B3E">
        <w:rPr>
          <w:rFonts w:ascii="Book Antiqua" w:hAnsi="Book Antiqua"/>
          <w:b/>
          <w:sz w:val="24"/>
          <w:szCs w:val="24"/>
        </w:rPr>
        <w:t>102</w:t>
      </w:r>
      <w:r w:rsidRPr="00693B3E">
        <w:rPr>
          <w:rFonts w:ascii="Book Antiqua" w:hAnsi="Book Antiqua"/>
          <w:sz w:val="24"/>
          <w:szCs w:val="24"/>
        </w:rPr>
        <w:t>: 559-568 [PMID: 19664576 DOI: 10.1016/j.acvd.2009.04.010]</w:t>
      </w:r>
    </w:p>
    <w:p w14:paraId="60E9CAD4"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3 </w:t>
      </w:r>
      <w:r w:rsidRPr="00693B3E">
        <w:rPr>
          <w:rFonts w:ascii="Book Antiqua" w:hAnsi="Book Antiqua"/>
          <w:b/>
          <w:sz w:val="24"/>
          <w:szCs w:val="24"/>
        </w:rPr>
        <w:t>Schultz JC</w:t>
      </w:r>
      <w:r w:rsidRPr="00693B3E">
        <w:rPr>
          <w:rFonts w:ascii="Book Antiqua" w:hAnsi="Book Antiqua"/>
          <w:sz w:val="24"/>
          <w:szCs w:val="24"/>
        </w:rPr>
        <w:t xml:space="preserve">, Hilliard AA, Cooper LT Jr, </w:t>
      </w:r>
      <w:proofErr w:type="spellStart"/>
      <w:r w:rsidRPr="00693B3E">
        <w:rPr>
          <w:rFonts w:ascii="Book Antiqua" w:hAnsi="Book Antiqua"/>
          <w:sz w:val="24"/>
          <w:szCs w:val="24"/>
        </w:rPr>
        <w:t>Rihal</w:t>
      </w:r>
      <w:proofErr w:type="spellEnd"/>
      <w:r w:rsidRPr="00693B3E">
        <w:rPr>
          <w:rFonts w:ascii="Book Antiqua" w:hAnsi="Book Antiqua"/>
          <w:sz w:val="24"/>
          <w:szCs w:val="24"/>
        </w:rPr>
        <w:t xml:space="preserve"> CS. Diagnosis and treatment of viral myocarditis. </w:t>
      </w:r>
      <w:r w:rsidRPr="00693B3E">
        <w:rPr>
          <w:rFonts w:ascii="Book Antiqua" w:hAnsi="Book Antiqua"/>
          <w:i/>
          <w:sz w:val="24"/>
          <w:szCs w:val="24"/>
        </w:rPr>
        <w:t xml:space="preserve">Mayo </w:t>
      </w:r>
      <w:proofErr w:type="spellStart"/>
      <w:r w:rsidRPr="00693B3E">
        <w:rPr>
          <w:rFonts w:ascii="Book Antiqua" w:hAnsi="Book Antiqua"/>
          <w:i/>
          <w:sz w:val="24"/>
          <w:szCs w:val="24"/>
        </w:rPr>
        <w:t>Clin</w:t>
      </w:r>
      <w:proofErr w:type="spellEnd"/>
      <w:r w:rsidRPr="00693B3E">
        <w:rPr>
          <w:rFonts w:ascii="Book Antiqua" w:hAnsi="Book Antiqua"/>
          <w:i/>
          <w:sz w:val="24"/>
          <w:szCs w:val="24"/>
        </w:rPr>
        <w:t xml:space="preserve"> Proc</w:t>
      </w:r>
      <w:r w:rsidRPr="00693B3E">
        <w:rPr>
          <w:rFonts w:ascii="Book Antiqua" w:hAnsi="Book Antiqua"/>
          <w:sz w:val="24"/>
          <w:szCs w:val="24"/>
        </w:rPr>
        <w:t xml:space="preserve"> 2009; </w:t>
      </w:r>
      <w:r w:rsidRPr="00693B3E">
        <w:rPr>
          <w:rFonts w:ascii="Book Antiqua" w:hAnsi="Book Antiqua"/>
          <w:b/>
          <w:sz w:val="24"/>
          <w:szCs w:val="24"/>
        </w:rPr>
        <w:t>84</w:t>
      </w:r>
      <w:r w:rsidRPr="00693B3E">
        <w:rPr>
          <w:rFonts w:ascii="Book Antiqua" w:hAnsi="Book Antiqua"/>
          <w:sz w:val="24"/>
          <w:szCs w:val="24"/>
        </w:rPr>
        <w:t>: 1001-1009 [PMID: 19880690 DOI: 10.1016/S0025-6196(11)60670-8]</w:t>
      </w:r>
    </w:p>
    <w:p w14:paraId="04170A4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4 </w:t>
      </w:r>
      <w:r w:rsidRPr="00693B3E">
        <w:rPr>
          <w:rFonts w:ascii="Book Antiqua" w:hAnsi="Book Antiqua"/>
          <w:b/>
          <w:sz w:val="24"/>
          <w:szCs w:val="24"/>
        </w:rPr>
        <w:t>Kawai C</w:t>
      </w:r>
      <w:r w:rsidRPr="00693B3E">
        <w:rPr>
          <w:rFonts w:ascii="Book Antiqua" w:hAnsi="Book Antiqua"/>
          <w:sz w:val="24"/>
          <w:szCs w:val="24"/>
        </w:rPr>
        <w:t xml:space="preserve">, </w:t>
      </w:r>
      <w:proofErr w:type="spellStart"/>
      <w:r w:rsidRPr="00693B3E">
        <w:rPr>
          <w:rFonts w:ascii="Book Antiqua" w:hAnsi="Book Antiqua"/>
          <w:sz w:val="24"/>
          <w:szCs w:val="24"/>
        </w:rPr>
        <w:t>Matsumori</w:t>
      </w:r>
      <w:proofErr w:type="spellEnd"/>
      <w:r w:rsidRPr="00693B3E">
        <w:rPr>
          <w:rFonts w:ascii="Book Antiqua" w:hAnsi="Book Antiqua"/>
          <w:sz w:val="24"/>
          <w:szCs w:val="24"/>
        </w:rPr>
        <w:t xml:space="preserve"> A. Dilated cardiomyopathy update: infectious-immune theory revisited. </w:t>
      </w:r>
      <w:r w:rsidRPr="00693B3E">
        <w:rPr>
          <w:rFonts w:ascii="Book Antiqua" w:hAnsi="Book Antiqua"/>
          <w:i/>
          <w:sz w:val="24"/>
          <w:szCs w:val="24"/>
        </w:rPr>
        <w:t>Heart Fail Rev</w:t>
      </w:r>
      <w:r w:rsidRPr="00693B3E">
        <w:rPr>
          <w:rFonts w:ascii="Book Antiqua" w:hAnsi="Book Antiqua"/>
          <w:sz w:val="24"/>
          <w:szCs w:val="24"/>
        </w:rPr>
        <w:t xml:space="preserve"> 2013; </w:t>
      </w:r>
      <w:r w:rsidRPr="00693B3E">
        <w:rPr>
          <w:rFonts w:ascii="Book Antiqua" w:hAnsi="Book Antiqua"/>
          <w:b/>
          <w:sz w:val="24"/>
          <w:szCs w:val="24"/>
        </w:rPr>
        <w:t>18</w:t>
      </w:r>
      <w:r w:rsidRPr="00693B3E">
        <w:rPr>
          <w:rFonts w:ascii="Book Antiqua" w:hAnsi="Book Antiqua"/>
          <w:sz w:val="24"/>
          <w:szCs w:val="24"/>
        </w:rPr>
        <w:t>: 703-714 [PMID: 23892949 DOI: 10.1007/s10741-013-9401-z]</w:t>
      </w:r>
    </w:p>
    <w:p w14:paraId="02F2D2F0"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5 </w:t>
      </w:r>
      <w:r w:rsidRPr="00693B3E">
        <w:rPr>
          <w:rFonts w:ascii="Book Antiqua" w:hAnsi="Book Antiqua"/>
          <w:b/>
          <w:sz w:val="24"/>
          <w:szCs w:val="24"/>
        </w:rPr>
        <w:t>Friedrich MG</w:t>
      </w:r>
      <w:r w:rsidRPr="00693B3E">
        <w:rPr>
          <w:rFonts w:ascii="Book Antiqua" w:hAnsi="Book Antiqua"/>
          <w:sz w:val="24"/>
          <w:szCs w:val="24"/>
        </w:rPr>
        <w:t xml:space="preserve">, </w:t>
      </w:r>
      <w:proofErr w:type="spellStart"/>
      <w:r w:rsidRPr="00693B3E">
        <w:rPr>
          <w:rFonts w:ascii="Book Antiqua" w:hAnsi="Book Antiqua"/>
          <w:sz w:val="24"/>
          <w:szCs w:val="24"/>
        </w:rPr>
        <w:t>Sechtem</w:t>
      </w:r>
      <w:proofErr w:type="spellEnd"/>
      <w:r w:rsidRPr="00693B3E">
        <w:rPr>
          <w:rFonts w:ascii="Book Antiqua" w:hAnsi="Book Antiqua"/>
          <w:sz w:val="24"/>
          <w:szCs w:val="24"/>
        </w:rPr>
        <w:t xml:space="preserve"> U, Schulz-</w:t>
      </w:r>
      <w:proofErr w:type="spellStart"/>
      <w:r w:rsidRPr="00693B3E">
        <w:rPr>
          <w:rFonts w:ascii="Book Antiqua" w:hAnsi="Book Antiqua"/>
          <w:sz w:val="24"/>
          <w:szCs w:val="24"/>
        </w:rPr>
        <w:t>Menger</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Holmvang</w:t>
      </w:r>
      <w:proofErr w:type="spellEnd"/>
      <w:r w:rsidRPr="00693B3E">
        <w:rPr>
          <w:rFonts w:ascii="Book Antiqua" w:hAnsi="Book Antiqua"/>
          <w:sz w:val="24"/>
          <w:szCs w:val="24"/>
        </w:rPr>
        <w:t xml:space="preserve"> G, </w:t>
      </w:r>
      <w:proofErr w:type="spellStart"/>
      <w:r w:rsidRPr="00693B3E">
        <w:rPr>
          <w:rFonts w:ascii="Book Antiqua" w:hAnsi="Book Antiqua"/>
          <w:sz w:val="24"/>
          <w:szCs w:val="24"/>
        </w:rPr>
        <w:t>Alakija</w:t>
      </w:r>
      <w:proofErr w:type="spellEnd"/>
      <w:r w:rsidRPr="00693B3E">
        <w:rPr>
          <w:rFonts w:ascii="Book Antiqua" w:hAnsi="Book Antiqua"/>
          <w:sz w:val="24"/>
          <w:szCs w:val="24"/>
        </w:rPr>
        <w:t xml:space="preserve"> P, Cooper LT, White JA, Abdel-</w:t>
      </w:r>
      <w:proofErr w:type="spellStart"/>
      <w:r w:rsidRPr="00693B3E">
        <w:rPr>
          <w:rFonts w:ascii="Book Antiqua" w:hAnsi="Book Antiqua"/>
          <w:sz w:val="24"/>
          <w:szCs w:val="24"/>
        </w:rPr>
        <w:t>Aty</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Gutberlet</w:t>
      </w:r>
      <w:proofErr w:type="spellEnd"/>
      <w:r w:rsidRPr="00693B3E">
        <w:rPr>
          <w:rFonts w:ascii="Book Antiqua" w:hAnsi="Book Antiqua"/>
          <w:sz w:val="24"/>
          <w:szCs w:val="24"/>
        </w:rPr>
        <w:t xml:space="preserve"> M, Prasad S, </w:t>
      </w:r>
      <w:proofErr w:type="spellStart"/>
      <w:r w:rsidRPr="00693B3E">
        <w:rPr>
          <w:rFonts w:ascii="Book Antiqua" w:hAnsi="Book Antiqua"/>
          <w:sz w:val="24"/>
          <w:szCs w:val="24"/>
        </w:rPr>
        <w:t>Aletras</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Laissy</w:t>
      </w:r>
      <w:proofErr w:type="spellEnd"/>
      <w:r w:rsidRPr="00693B3E">
        <w:rPr>
          <w:rFonts w:ascii="Book Antiqua" w:hAnsi="Book Antiqua"/>
          <w:sz w:val="24"/>
          <w:szCs w:val="24"/>
        </w:rPr>
        <w:t xml:space="preserve"> JP, Paterson I, </w:t>
      </w:r>
      <w:proofErr w:type="spellStart"/>
      <w:r w:rsidRPr="00693B3E">
        <w:rPr>
          <w:rFonts w:ascii="Book Antiqua" w:hAnsi="Book Antiqua"/>
          <w:sz w:val="24"/>
          <w:szCs w:val="24"/>
        </w:rPr>
        <w:t>Filipchuk</w:t>
      </w:r>
      <w:proofErr w:type="spellEnd"/>
      <w:r w:rsidRPr="00693B3E">
        <w:rPr>
          <w:rFonts w:ascii="Book Antiqua" w:hAnsi="Book Antiqua"/>
          <w:sz w:val="24"/>
          <w:szCs w:val="24"/>
        </w:rPr>
        <w:t xml:space="preserve"> NG, Kumar A, </w:t>
      </w:r>
      <w:proofErr w:type="spellStart"/>
      <w:r w:rsidRPr="00693B3E">
        <w:rPr>
          <w:rFonts w:ascii="Book Antiqua" w:hAnsi="Book Antiqua"/>
          <w:sz w:val="24"/>
          <w:szCs w:val="24"/>
        </w:rPr>
        <w:t>Pauschinger</w:t>
      </w:r>
      <w:proofErr w:type="spellEnd"/>
      <w:r w:rsidRPr="00693B3E">
        <w:rPr>
          <w:rFonts w:ascii="Book Antiqua" w:hAnsi="Book Antiqua"/>
          <w:sz w:val="24"/>
          <w:szCs w:val="24"/>
        </w:rPr>
        <w:t xml:space="preserve"> M, Liu P; International Consensus Group on Cardiovascular Magnetic Resonance in Myocarditis. Cardiovascular magnetic resonance in myocarditis: A JACC White Paper. </w:t>
      </w:r>
      <w:r w:rsidRPr="00693B3E">
        <w:rPr>
          <w:rFonts w:ascii="Book Antiqua" w:hAnsi="Book Antiqua"/>
          <w:i/>
          <w:sz w:val="24"/>
          <w:szCs w:val="24"/>
        </w:rPr>
        <w:t xml:space="preserve">J Am </w:t>
      </w:r>
      <w:proofErr w:type="spellStart"/>
      <w:r w:rsidRPr="00693B3E">
        <w:rPr>
          <w:rFonts w:ascii="Book Antiqua" w:hAnsi="Book Antiqua"/>
          <w:i/>
          <w:sz w:val="24"/>
          <w:szCs w:val="24"/>
        </w:rPr>
        <w:t>Coll</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2009; </w:t>
      </w:r>
      <w:r w:rsidRPr="00693B3E">
        <w:rPr>
          <w:rFonts w:ascii="Book Antiqua" w:hAnsi="Book Antiqua"/>
          <w:b/>
          <w:sz w:val="24"/>
          <w:szCs w:val="24"/>
        </w:rPr>
        <w:t>53</w:t>
      </w:r>
      <w:r w:rsidRPr="00693B3E">
        <w:rPr>
          <w:rFonts w:ascii="Book Antiqua" w:hAnsi="Book Antiqua"/>
          <w:sz w:val="24"/>
          <w:szCs w:val="24"/>
        </w:rPr>
        <w:t>: 1475-1487 [PMID: 19389557 DOI: 10.1016/j.jacc.2009.02.007]</w:t>
      </w:r>
    </w:p>
    <w:p w14:paraId="3893060C"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6 </w:t>
      </w:r>
      <w:proofErr w:type="spellStart"/>
      <w:r w:rsidRPr="00693B3E">
        <w:rPr>
          <w:rFonts w:ascii="Book Antiqua" w:hAnsi="Book Antiqua"/>
          <w:b/>
          <w:sz w:val="24"/>
          <w:szCs w:val="24"/>
        </w:rPr>
        <w:t>Sarda</w:t>
      </w:r>
      <w:proofErr w:type="spellEnd"/>
      <w:r w:rsidRPr="00693B3E">
        <w:rPr>
          <w:rFonts w:ascii="Book Antiqua" w:hAnsi="Book Antiqua"/>
          <w:b/>
          <w:sz w:val="24"/>
          <w:szCs w:val="24"/>
        </w:rPr>
        <w:t xml:space="preserve"> L</w:t>
      </w:r>
      <w:r w:rsidRPr="00693B3E">
        <w:rPr>
          <w:rFonts w:ascii="Book Antiqua" w:hAnsi="Book Antiqua"/>
          <w:sz w:val="24"/>
          <w:szCs w:val="24"/>
        </w:rPr>
        <w:t xml:space="preserve">, Colin P, </w:t>
      </w:r>
      <w:proofErr w:type="spellStart"/>
      <w:r w:rsidRPr="00693B3E">
        <w:rPr>
          <w:rFonts w:ascii="Book Antiqua" w:hAnsi="Book Antiqua"/>
          <w:sz w:val="24"/>
          <w:szCs w:val="24"/>
        </w:rPr>
        <w:t>Boccara</w:t>
      </w:r>
      <w:proofErr w:type="spellEnd"/>
      <w:r w:rsidRPr="00693B3E">
        <w:rPr>
          <w:rFonts w:ascii="Book Antiqua" w:hAnsi="Book Antiqua"/>
          <w:sz w:val="24"/>
          <w:szCs w:val="24"/>
        </w:rPr>
        <w:t xml:space="preserve"> F, </w:t>
      </w:r>
      <w:proofErr w:type="spellStart"/>
      <w:r w:rsidRPr="00693B3E">
        <w:rPr>
          <w:rFonts w:ascii="Book Antiqua" w:hAnsi="Book Antiqua"/>
          <w:sz w:val="24"/>
          <w:szCs w:val="24"/>
        </w:rPr>
        <w:t>Daou</w:t>
      </w:r>
      <w:proofErr w:type="spellEnd"/>
      <w:r w:rsidRPr="00693B3E">
        <w:rPr>
          <w:rFonts w:ascii="Book Antiqua" w:hAnsi="Book Antiqua"/>
          <w:sz w:val="24"/>
          <w:szCs w:val="24"/>
        </w:rPr>
        <w:t xml:space="preserve"> D, </w:t>
      </w:r>
      <w:proofErr w:type="spellStart"/>
      <w:r w:rsidRPr="00693B3E">
        <w:rPr>
          <w:rFonts w:ascii="Book Antiqua" w:hAnsi="Book Antiqua"/>
          <w:sz w:val="24"/>
          <w:szCs w:val="24"/>
        </w:rPr>
        <w:t>Lebtahi</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Faraggi</w:t>
      </w:r>
      <w:proofErr w:type="spellEnd"/>
      <w:r w:rsidRPr="00693B3E">
        <w:rPr>
          <w:rFonts w:ascii="Book Antiqua" w:hAnsi="Book Antiqua"/>
          <w:sz w:val="24"/>
          <w:szCs w:val="24"/>
        </w:rPr>
        <w:t xml:space="preserve"> M, Nguyen C, Cohen A, </w:t>
      </w:r>
      <w:proofErr w:type="spellStart"/>
      <w:r w:rsidRPr="00693B3E">
        <w:rPr>
          <w:rFonts w:ascii="Book Antiqua" w:hAnsi="Book Antiqua"/>
          <w:sz w:val="24"/>
          <w:szCs w:val="24"/>
        </w:rPr>
        <w:t>Slama</w:t>
      </w:r>
      <w:proofErr w:type="spellEnd"/>
      <w:r w:rsidRPr="00693B3E">
        <w:rPr>
          <w:rFonts w:ascii="Book Antiqua" w:hAnsi="Book Antiqua"/>
          <w:sz w:val="24"/>
          <w:szCs w:val="24"/>
        </w:rPr>
        <w:t xml:space="preserve"> MS, Steg PG, Le </w:t>
      </w:r>
      <w:proofErr w:type="spellStart"/>
      <w:r w:rsidRPr="00693B3E">
        <w:rPr>
          <w:rFonts w:ascii="Book Antiqua" w:hAnsi="Book Antiqua"/>
          <w:sz w:val="24"/>
          <w:szCs w:val="24"/>
        </w:rPr>
        <w:t>Guludec</w:t>
      </w:r>
      <w:proofErr w:type="spellEnd"/>
      <w:r w:rsidRPr="00693B3E">
        <w:rPr>
          <w:rFonts w:ascii="Book Antiqua" w:hAnsi="Book Antiqua"/>
          <w:sz w:val="24"/>
          <w:szCs w:val="24"/>
        </w:rPr>
        <w:t xml:space="preserve"> D. Myocarditis in patients with clinical presentation of myocardial infarction and normal coronary angiograms. </w:t>
      </w:r>
      <w:r w:rsidRPr="00693B3E">
        <w:rPr>
          <w:rFonts w:ascii="Book Antiqua" w:hAnsi="Book Antiqua"/>
          <w:i/>
          <w:sz w:val="24"/>
          <w:szCs w:val="24"/>
        </w:rPr>
        <w:t xml:space="preserve">J Am </w:t>
      </w:r>
      <w:proofErr w:type="spellStart"/>
      <w:r w:rsidRPr="00693B3E">
        <w:rPr>
          <w:rFonts w:ascii="Book Antiqua" w:hAnsi="Book Antiqua"/>
          <w:i/>
          <w:sz w:val="24"/>
          <w:szCs w:val="24"/>
        </w:rPr>
        <w:t>Coll</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2001; </w:t>
      </w:r>
      <w:r w:rsidRPr="00693B3E">
        <w:rPr>
          <w:rFonts w:ascii="Book Antiqua" w:hAnsi="Book Antiqua"/>
          <w:b/>
          <w:sz w:val="24"/>
          <w:szCs w:val="24"/>
        </w:rPr>
        <w:t>37</w:t>
      </w:r>
      <w:r w:rsidRPr="00693B3E">
        <w:rPr>
          <w:rFonts w:ascii="Book Antiqua" w:hAnsi="Book Antiqua"/>
          <w:sz w:val="24"/>
          <w:szCs w:val="24"/>
        </w:rPr>
        <w:t>: 786-792 [PMID: 11693753 DOI: 10.1016/s0735-1097(00)01201-8]</w:t>
      </w:r>
    </w:p>
    <w:p w14:paraId="7B5BD16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7 </w:t>
      </w:r>
      <w:proofErr w:type="spellStart"/>
      <w:r w:rsidRPr="00693B3E">
        <w:rPr>
          <w:rFonts w:ascii="Book Antiqua" w:hAnsi="Book Antiqua"/>
          <w:b/>
          <w:sz w:val="24"/>
          <w:szCs w:val="24"/>
        </w:rPr>
        <w:t>Gerbaud</w:t>
      </w:r>
      <w:proofErr w:type="spellEnd"/>
      <w:r w:rsidRPr="00693B3E">
        <w:rPr>
          <w:rFonts w:ascii="Book Antiqua" w:hAnsi="Book Antiqua"/>
          <w:b/>
          <w:sz w:val="24"/>
          <w:szCs w:val="24"/>
        </w:rPr>
        <w:t xml:space="preserve"> E</w:t>
      </w:r>
      <w:r w:rsidRPr="00693B3E">
        <w:rPr>
          <w:rFonts w:ascii="Book Antiqua" w:hAnsi="Book Antiqua"/>
          <w:sz w:val="24"/>
          <w:szCs w:val="24"/>
        </w:rPr>
        <w:t xml:space="preserve">, </w:t>
      </w:r>
      <w:proofErr w:type="spellStart"/>
      <w:r w:rsidRPr="00693B3E">
        <w:rPr>
          <w:rFonts w:ascii="Book Antiqua" w:hAnsi="Book Antiqua"/>
          <w:sz w:val="24"/>
          <w:szCs w:val="24"/>
        </w:rPr>
        <w:t>Harcaut</w:t>
      </w:r>
      <w:proofErr w:type="spellEnd"/>
      <w:r w:rsidRPr="00693B3E">
        <w:rPr>
          <w:rFonts w:ascii="Book Antiqua" w:hAnsi="Book Antiqua"/>
          <w:sz w:val="24"/>
          <w:szCs w:val="24"/>
        </w:rPr>
        <w:t xml:space="preserve"> E, </w:t>
      </w:r>
      <w:proofErr w:type="spellStart"/>
      <w:r w:rsidRPr="00693B3E">
        <w:rPr>
          <w:rFonts w:ascii="Book Antiqua" w:hAnsi="Book Antiqua"/>
          <w:sz w:val="24"/>
          <w:szCs w:val="24"/>
        </w:rPr>
        <w:t>Coste</w:t>
      </w:r>
      <w:proofErr w:type="spellEnd"/>
      <w:r w:rsidRPr="00693B3E">
        <w:rPr>
          <w:rFonts w:ascii="Book Antiqua" w:hAnsi="Book Antiqua"/>
          <w:sz w:val="24"/>
          <w:szCs w:val="24"/>
        </w:rPr>
        <w:t xml:space="preserve"> P, Erickson M, </w:t>
      </w:r>
      <w:proofErr w:type="spellStart"/>
      <w:r w:rsidRPr="00693B3E">
        <w:rPr>
          <w:rFonts w:ascii="Book Antiqua" w:hAnsi="Book Antiqua"/>
          <w:sz w:val="24"/>
          <w:szCs w:val="24"/>
        </w:rPr>
        <w:t>Lederlin</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Labèque</w:t>
      </w:r>
      <w:proofErr w:type="spellEnd"/>
      <w:r w:rsidRPr="00693B3E">
        <w:rPr>
          <w:rFonts w:ascii="Book Antiqua" w:hAnsi="Book Antiqua"/>
          <w:sz w:val="24"/>
          <w:szCs w:val="24"/>
        </w:rPr>
        <w:t xml:space="preserve"> JN, </w:t>
      </w:r>
      <w:proofErr w:type="spellStart"/>
      <w:r w:rsidRPr="00693B3E">
        <w:rPr>
          <w:rFonts w:ascii="Book Antiqua" w:hAnsi="Book Antiqua"/>
          <w:sz w:val="24"/>
          <w:szCs w:val="24"/>
        </w:rPr>
        <w:t>Perron</w:t>
      </w:r>
      <w:proofErr w:type="spellEnd"/>
      <w:r w:rsidRPr="00693B3E">
        <w:rPr>
          <w:rFonts w:ascii="Book Antiqua" w:hAnsi="Book Antiqua"/>
          <w:sz w:val="24"/>
          <w:szCs w:val="24"/>
        </w:rPr>
        <w:t xml:space="preserve"> JM, </w:t>
      </w:r>
      <w:proofErr w:type="spellStart"/>
      <w:r w:rsidRPr="00693B3E">
        <w:rPr>
          <w:rFonts w:ascii="Book Antiqua" w:hAnsi="Book Antiqua"/>
          <w:sz w:val="24"/>
          <w:szCs w:val="24"/>
        </w:rPr>
        <w:t>Cochet</w:t>
      </w:r>
      <w:proofErr w:type="spellEnd"/>
      <w:r w:rsidRPr="00693B3E">
        <w:rPr>
          <w:rFonts w:ascii="Book Antiqua" w:hAnsi="Book Antiqua"/>
          <w:sz w:val="24"/>
          <w:szCs w:val="24"/>
        </w:rPr>
        <w:t xml:space="preserve"> H, Dos Santos P, </w:t>
      </w:r>
      <w:proofErr w:type="spellStart"/>
      <w:r w:rsidRPr="00693B3E">
        <w:rPr>
          <w:rFonts w:ascii="Book Antiqua" w:hAnsi="Book Antiqua"/>
          <w:sz w:val="24"/>
          <w:szCs w:val="24"/>
        </w:rPr>
        <w:t>Durrieu-Jaïs</w:t>
      </w:r>
      <w:proofErr w:type="spellEnd"/>
      <w:r w:rsidRPr="00693B3E">
        <w:rPr>
          <w:rFonts w:ascii="Book Antiqua" w:hAnsi="Book Antiqua"/>
          <w:sz w:val="24"/>
          <w:szCs w:val="24"/>
        </w:rPr>
        <w:t xml:space="preserve"> C, Laurent F, </w:t>
      </w:r>
      <w:proofErr w:type="spellStart"/>
      <w:r w:rsidRPr="00693B3E">
        <w:rPr>
          <w:rFonts w:ascii="Book Antiqua" w:hAnsi="Book Antiqua"/>
          <w:sz w:val="24"/>
          <w:szCs w:val="24"/>
        </w:rPr>
        <w:t>Montaudon</w:t>
      </w:r>
      <w:proofErr w:type="spellEnd"/>
      <w:r w:rsidRPr="00693B3E">
        <w:rPr>
          <w:rFonts w:ascii="Book Antiqua" w:hAnsi="Book Antiqua"/>
          <w:sz w:val="24"/>
          <w:szCs w:val="24"/>
        </w:rPr>
        <w:t xml:space="preserve"> M. Cardiac magnetic resonance imaging for the diagnosis of patients presenting with chest pain, raised troponin, and unobstructed coronary arteries. </w:t>
      </w:r>
      <w:proofErr w:type="spellStart"/>
      <w:r w:rsidRPr="00693B3E">
        <w:rPr>
          <w:rFonts w:ascii="Book Antiqua" w:hAnsi="Book Antiqua"/>
          <w:i/>
          <w:sz w:val="24"/>
          <w:szCs w:val="24"/>
        </w:rPr>
        <w:t>Int</w:t>
      </w:r>
      <w:proofErr w:type="spellEnd"/>
      <w:r w:rsidRPr="00693B3E">
        <w:rPr>
          <w:rFonts w:ascii="Book Antiqua" w:hAnsi="Book Antiqua"/>
          <w:i/>
          <w:sz w:val="24"/>
          <w:szCs w:val="24"/>
        </w:rPr>
        <w:t xml:space="preserve"> J </w:t>
      </w:r>
      <w:proofErr w:type="spellStart"/>
      <w:r w:rsidRPr="00693B3E">
        <w:rPr>
          <w:rFonts w:ascii="Book Antiqua" w:hAnsi="Book Antiqua"/>
          <w:i/>
          <w:sz w:val="24"/>
          <w:szCs w:val="24"/>
        </w:rPr>
        <w:t>Cardiovasc</w:t>
      </w:r>
      <w:proofErr w:type="spellEnd"/>
      <w:r w:rsidRPr="00693B3E">
        <w:rPr>
          <w:rFonts w:ascii="Book Antiqua" w:hAnsi="Book Antiqua"/>
          <w:i/>
          <w:sz w:val="24"/>
          <w:szCs w:val="24"/>
        </w:rPr>
        <w:t xml:space="preserve"> Imaging</w:t>
      </w:r>
      <w:r w:rsidRPr="00693B3E">
        <w:rPr>
          <w:rFonts w:ascii="Book Antiqua" w:hAnsi="Book Antiqua"/>
          <w:sz w:val="24"/>
          <w:szCs w:val="24"/>
        </w:rPr>
        <w:t xml:space="preserve"> 2012; </w:t>
      </w:r>
      <w:r w:rsidRPr="00693B3E">
        <w:rPr>
          <w:rFonts w:ascii="Book Antiqua" w:hAnsi="Book Antiqua"/>
          <w:b/>
          <w:sz w:val="24"/>
          <w:szCs w:val="24"/>
        </w:rPr>
        <w:t>28</w:t>
      </w:r>
      <w:r w:rsidRPr="00693B3E">
        <w:rPr>
          <w:rFonts w:ascii="Book Antiqua" w:hAnsi="Book Antiqua"/>
          <w:sz w:val="24"/>
          <w:szCs w:val="24"/>
        </w:rPr>
        <w:t>: 783-794 [PMID: 21538065 DOI: 10.1007/s10554-011-9879-1]</w:t>
      </w:r>
    </w:p>
    <w:p w14:paraId="0C7E35FE"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8 </w:t>
      </w:r>
      <w:proofErr w:type="spellStart"/>
      <w:r w:rsidRPr="00693B3E">
        <w:rPr>
          <w:rFonts w:ascii="Book Antiqua" w:hAnsi="Book Antiqua"/>
          <w:b/>
          <w:sz w:val="24"/>
          <w:szCs w:val="24"/>
        </w:rPr>
        <w:t>Lurz</w:t>
      </w:r>
      <w:proofErr w:type="spellEnd"/>
      <w:r w:rsidRPr="00693B3E">
        <w:rPr>
          <w:rFonts w:ascii="Book Antiqua" w:hAnsi="Book Antiqua"/>
          <w:b/>
          <w:sz w:val="24"/>
          <w:szCs w:val="24"/>
        </w:rPr>
        <w:t xml:space="preserve"> P</w:t>
      </w:r>
      <w:r w:rsidRPr="00693B3E">
        <w:rPr>
          <w:rFonts w:ascii="Book Antiqua" w:hAnsi="Book Antiqua"/>
          <w:sz w:val="24"/>
          <w:szCs w:val="24"/>
        </w:rPr>
        <w:t xml:space="preserve">, </w:t>
      </w:r>
      <w:proofErr w:type="spellStart"/>
      <w:r w:rsidRPr="00693B3E">
        <w:rPr>
          <w:rFonts w:ascii="Book Antiqua" w:hAnsi="Book Antiqua"/>
          <w:sz w:val="24"/>
          <w:szCs w:val="24"/>
        </w:rPr>
        <w:t>Luecke</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Eitel</w:t>
      </w:r>
      <w:proofErr w:type="spellEnd"/>
      <w:r w:rsidRPr="00693B3E">
        <w:rPr>
          <w:rFonts w:ascii="Book Antiqua" w:hAnsi="Book Antiqua"/>
          <w:sz w:val="24"/>
          <w:szCs w:val="24"/>
        </w:rPr>
        <w:t xml:space="preserve"> I, </w:t>
      </w:r>
      <w:proofErr w:type="spellStart"/>
      <w:r w:rsidRPr="00693B3E">
        <w:rPr>
          <w:rFonts w:ascii="Book Antiqua" w:hAnsi="Book Antiqua"/>
          <w:sz w:val="24"/>
          <w:szCs w:val="24"/>
        </w:rPr>
        <w:t>Föhrenbach</w:t>
      </w:r>
      <w:proofErr w:type="spellEnd"/>
      <w:r w:rsidRPr="00693B3E">
        <w:rPr>
          <w:rFonts w:ascii="Book Antiqua" w:hAnsi="Book Antiqua"/>
          <w:sz w:val="24"/>
          <w:szCs w:val="24"/>
        </w:rPr>
        <w:t xml:space="preserve"> F, Frank C, </w:t>
      </w:r>
      <w:proofErr w:type="spellStart"/>
      <w:r w:rsidRPr="00693B3E">
        <w:rPr>
          <w:rFonts w:ascii="Book Antiqua" w:hAnsi="Book Antiqua"/>
          <w:sz w:val="24"/>
          <w:szCs w:val="24"/>
        </w:rPr>
        <w:t>Grothoff</w:t>
      </w:r>
      <w:proofErr w:type="spellEnd"/>
      <w:r w:rsidRPr="00693B3E">
        <w:rPr>
          <w:rFonts w:ascii="Book Antiqua" w:hAnsi="Book Antiqua"/>
          <w:sz w:val="24"/>
          <w:szCs w:val="24"/>
        </w:rPr>
        <w:t xml:space="preserve"> M, de </w:t>
      </w:r>
      <w:proofErr w:type="spellStart"/>
      <w:r w:rsidRPr="00693B3E">
        <w:rPr>
          <w:rFonts w:ascii="Book Antiqua" w:hAnsi="Book Antiqua"/>
          <w:sz w:val="24"/>
          <w:szCs w:val="24"/>
        </w:rPr>
        <w:t>Waha</w:t>
      </w:r>
      <w:proofErr w:type="spellEnd"/>
      <w:r w:rsidRPr="00693B3E">
        <w:rPr>
          <w:rFonts w:ascii="Book Antiqua" w:hAnsi="Book Antiqua"/>
          <w:sz w:val="24"/>
          <w:szCs w:val="24"/>
        </w:rPr>
        <w:t xml:space="preserve"> S, Rommel KP, </w:t>
      </w:r>
      <w:proofErr w:type="spellStart"/>
      <w:r w:rsidRPr="00693B3E">
        <w:rPr>
          <w:rFonts w:ascii="Book Antiqua" w:hAnsi="Book Antiqua"/>
          <w:sz w:val="24"/>
          <w:szCs w:val="24"/>
        </w:rPr>
        <w:t>Lurz</w:t>
      </w:r>
      <w:proofErr w:type="spellEnd"/>
      <w:r w:rsidRPr="00693B3E">
        <w:rPr>
          <w:rFonts w:ascii="Book Antiqua" w:hAnsi="Book Antiqua"/>
          <w:sz w:val="24"/>
          <w:szCs w:val="24"/>
        </w:rPr>
        <w:t xml:space="preserve"> JA,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Kandolf</w:t>
      </w:r>
      <w:proofErr w:type="spellEnd"/>
      <w:r w:rsidRPr="00693B3E">
        <w:rPr>
          <w:rFonts w:ascii="Book Antiqua" w:hAnsi="Book Antiqua"/>
          <w:sz w:val="24"/>
          <w:szCs w:val="24"/>
        </w:rPr>
        <w:t xml:space="preserve"> R, Schuler G, Thiele H, </w:t>
      </w:r>
      <w:proofErr w:type="spellStart"/>
      <w:r w:rsidRPr="00693B3E">
        <w:rPr>
          <w:rFonts w:ascii="Book Antiqua" w:hAnsi="Book Antiqua"/>
          <w:sz w:val="24"/>
          <w:szCs w:val="24"/>
        </w:rPr>
        <w:t>Gutberlet</w:t>
      </w:r>
      <w:proofErr w:type="spellEnd"/>
      <w:r w:rsidRPr="00693B3E">
        <w:rPr>
          <w:rFonts w:ascii="Book Antiqua" w:hAnsi="Book Antiqua"/>
          <w:sz w:val="24"/>
          <w:szCs w:val="24"/>
        </w:rPr>
        <w:t xml:space="preserve"> M. Comprehensive Cardiac Magnetic Resonance Imaging in Patients With </w:t>
      </w:r>
      <w:r w:rsidRPr="00693B3E">
        <w:rPr>
          <w:rFonts w:ascii="Book Antiqua" w:hAnsi="Book Antiqua"/>
          <w:sz w:val="24"/>
          <w:szCs w:val="24"/>
        </w:rPr>
        <w:lastRenderedPageBreak/>
        <w:t xml:space="preserve">Suspected Myocarditis: The </w:t>
      </w:r>
      <w:proofErr w:type="spellStart"/>
      <w:r w:rsidRPr="00693B3E">
        <w:rPr>
          <w:rFonts w:ascii="Book Antiqua" w:hAnsi="Book Antiqua"/>
          <w:sz w:val="24"/>
          <w:szCs w:val="24"/>
        </w:rPr>
        <w:t>MyoRacer</w:t>
      </w:r>
      <w:proofErr w:type="spellEnd"/>
      <w:r w:rsidRPr="00693B3E">
        <w:rPr>
          <w:rFonts w:ascii="Book Antiqua" w:hAnsi="Book Antiqua"/>
          <w:sz w:val="24"/>
          <w:szCs w:val="24"/>
        </w:rPr>
        <w:t xml:space="preserve">-Trial. </w:t>
      </w:r>
      <w:r w:rsidRPr="00693B3E">
        <w:rPr>
          <w:rFonts w:ascii="Book Antiqua" w:hAnsi="Book Antiqua"/>
          <w:i/>
          <w:sz w:val="24"/>
          <w:szCs w:val="24"/>
        </w:rPr>
        <w:t xml:space="preserve">J Am </w:t>
      </w:r>
      <w:proofErr w:type="spellStart"/>
      <w:r w:rsidRPr="00693B3E">
        <w:rPr>
          <w:rFonts w:ascii="Book Antiqua" w:hAnsi="Book Antiqua"/>
          <w:i/>
          <w:sz w:val="24"/>
          <w:szCs w:val="24"/>
        </w:rPr>
        <w:t>Coll</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2016; </w:t>
      </w:r>
      <w:r w:rsidRPr="00693B3E">
        <w:rPr>
          <w:rFonts w:ascii="Book Antiqua" w:hAnsi="Book Antiqua"/>
          <w:b/>
          <w:sz w:val="24"/>
          <w:szCs w:val="24"/>
        </w:rPr>
        <w:t>67</w:t>
      </w:r>
      <w:r w:rsidRPr="00693B3E">
        <w:rPr>
          <w:rFonts w:ascii="Book Antiqua" w:hAnsi="Book Antiqua"/>
          <w:sz w:val="24"/>
          <w:szCs w:val="24"/>
        </w:rPr>
        <w:t>: 1800-1811 [PMID: 27081020 DOI: 10.1016/j.jacc.2016.02.013]</w:t>
      </w:r>
    </w:p>
    <w:p w14:paraId="60E9FA42"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9 </w:t>
      </w:r>
      <w:r w:rsidRPr="00693B3E">
        <w:rPr>
          <w:rFonts w:ascii="Book Antiqua" w:hAnsi="Book Antiqua"/>
          <w:b/>
          <w:sz w:val="24"/>
          <w:szCs w:val="24"/>
        </w:rPr>
        <w:t>Chopra H</w:t>
      </w:r>
      <w:r w:rsidRPr="00693B3E">
        <w:rPr>
          <w:rFonts w:ascii="Book Antiqua" w:hAnsi="Book Antiqua"/>
          <w:sz w:val="24"/>
          <w:szCs w:val="24"/>
        </w:rPr>
        <w:t xml:space="preserve">, </w:t>
      </w:r>
      <w:proofErr w:type="spellStart"/>
      <w:r w:rsidRPr="00693B3E">
        <w:rPr>
          <w:rFonts w:ascii="Book Antiqua" w:hAnsi="Book Antiqua"/>
          <w:sz w:val="24"/>
          <w:szCs w:val="24"/>
        </w:rPr>
        <w:t>Arangalage</w:t>
      </w:r>
      <w:proofErr w:type="spellEnd"/>
      <w:r w:rsidRPr="00693B3E">
        <w:rPr>
          <w:rFonts w:ascii="Book Antiqua" w:hAnsi="Book Antiqua"/>
          <w:sz w:val="24"/>
          <w:szCs w:val="24"/>
        </w:rPr>
        <w:t xml:space="preserve"> D, </w:t>
      </w:r>
      <w:proofErr w:type="spellStart"/>
      <w:r w:rsidRPr="00693B3E">
        <w:rPr>
          <w:rFonts w:ascii="Book Antiqua" w:hAnsi="Book Antiqua"/>
          <w:sz w:val="24"/>
          <w:szCs w:val="24"/>
        </w:rPr>
        <w:t>Bouleti</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Zarka</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Fayard</w:t>
      </w:r>
      <w:proofErr w:type="spellEnd"/>
      <w:r w:rsidRPr="00693B3E">
        <w:rPr>
          <w:rFonts w:ascii="Book Antiqua" w:hAnsi="Book Antiqua"/>
          <w:sz w:val="24"/>
          <w:szCs w:val="24"/>
        </w:rPr>
        <w:t xml:space="preserve"> F, </w:t>
      </w:r>
      <w:proofErr w:type="spellStart"/>
      <w:r w:rsidRPr="00693B3E">
        <w:rPr>
          <w:rFonts w:ascii="Book Antiqua" w:hAnsi="Book Antiqua"/>
          <w:sz w:val="24"/>
          <w:szCs w:val="24"/>
        </w:rPr>
        <w:t>Chillon</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Laissy</w:t>
      </w:r>
      <w:proofErr w:type="spellEnd"/>
      <w:r w:rsidRPr="00693B3E">
        <w:rPr>
          <w:rFonts w:ascii="Book Antiqua" w:hAnsi="Book Antiqua"/>
          <w:sz w:val="24"/>
          <w:szCs w:val="24"/>
        </w:rPr>
        <w:t xml:space="preserve"> JP, Henry-</w:t>
      </w:r>
      <w:proofErr w:type="spellStart"/>
      <w:r w:rsidRPr="00693B3E">
        <w:rPr>
          <w:rFonts w:ascii="Book Antiqua" w:hAnsi="Book Antiqua"/>
          <w:sz w:val="24"/>
          <w:szCs w:val="24"/>
        </w:rPr>
        <w:t>Feugeas</w:t>
      </w:r>
      <w:proofErr w:type="spellEnd"/>
      <w:r w:rsidRPr="00693B3E">
        <w:rPr>
          <w:rFonts w:ascii="Book Antiqua" w:hAnsi="Book Antiqua"/>
          <w:sz w:val="24"/>
          <w:szCs w:val="24"/>
        </w:rPr>
        <w:t xml:space="preserve"> MC, Steg PG, </w:t>
      </w:r>
      <w:proofErr w:type="spellStart"/>
      <w:r w:rsidRPr="00693B3E">
        <w:rPr>
          <w:rFonts w:ascii="Book Antiqua" w:hAnsi="Book Antiqua"/>
          <w:sz w:val="24"/>
          <w:szCs w:val="24"/>
        </w:rPr>
        <w:t>Vahanian</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Ou</w:t>
      </w:r>
      <w:proofErr w:type="spellEnd"/>
      <w:r w:rsidRPr="00693B3E">
        <w:rPr>
          <w:rFonts w:ascii="Book Antiqua" w:hAnsi="Book Antiqua"/>
          <w:sz w:val="24"/>
          <w:szCs w:val="24"/>
        </w:rPr>
        <w:t xml:space="preserve"> P. Prognostic value of the infarct- and non-infarct like patterns and cardiovascular magnetic resonance parameters on long-term outcome of patients after acute myocarditis. </w:t>
      </w:r>
      <w:proofErr w:type="spellStart"/>
      <w:r w:rsidRPr="00693B3E">
        <w:rPr>
          <w:rFonts w:ascii="Book Antiqua" w:hAnsi="Book Antiqua"/>
          <w:i/>
          <w:sz w:val="24"/>
          <w:szCs w:val="24"/>
        </w:rPr>
        <w:t>Int</w:t>
      </w:r>
      <w:proofErr w:type="spellEnd"/>
      <w:r w:rsidRPr="00693B3E">
        <w:rPr>
          <w:rFonts w:ascii="Book Antiqua" w:hAnsi="Book Antiqua"/>
          <w:i/>
          <w:sz w:val="24"/>
          <w:szCs w:val="24"/>
        </w:rPr>
        <w:t xml:space="preserve"> J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2016; </w:t>
      </w:r>
      <w:r w:rsidRPr="00693B3E">
        <w:rPr>
          <w:rFonts w:ascii="Book Antiqua" w:hAnsi="Book Antiqua"/>
          <w:b/>
          <w:sz w:val="24"/>
          <w:szCs w:val="24"/>
        </w:rPr>
        <w:t>212</w:t>
      </w:r>
      <w:r w:rsidRPr="00693B3E">
        <w:rPr>
          <w:rFonts w:ascii="Book Antiqua" w:hAnsi="Book Antiqua"/>
          <w:sz w:val="24"/>
          <w:szCs w:val="24"/>
        </w:rPr>
        <w:t>: 63-69 [PMID: 27035605 DOI: 10.1016/j.ijcard.2016.03.004]</w:t>
      </w:r>
    </w:p>
    <w:p w14:paraId="0B329D88"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10 </w:t>
      </w:r>
      <w:proofErr w:type="spellStart"/>
      <w:r w:rsidRPr="00693B3E">
        <w:rPr>
          <w:rFonts w:ascii="Book Antiqua" w:hAnsi="Book Antiqua"/>
          <w:b/>
          <w:sz w:val="24"/>
          <w:szCs w:val="24"/>
        </w:rPr>
        <w:t>Caforio</w:t>
      </w:r>
      <w:proofErr w:type="spellEnd"/>
      <w:r w:rsidRPr="00693B3E">
        <w:rPr>
          <w:rFonts w:ascii="Book Antiqua" w:hAnsi="Book Antiqua"/>
          <w:b/>
          <w:sz w:val="24"/>
          <w:szCs w:val="24"/>
        </w:rPr>
        <w:t xml:space="preserve"> AL</w:t>
      </w:r>
      <w:r w:rsidRPr="00693B3E">
        <w:rPr>
          <w:rFonts w:ascii="Book Antiqua" w:hAnsi="Book Antiqua"/>
          <w:sz w:val="24"/>
          <w:szCs w:val="24"/>
        </w:rPr>
        <w:t xml:space="preserve">, </w:t>
      </w:r>
      <w:proofErr w:type="spellStart"/>
      <w:r w:rsidRPr="00693B3E">
        <w:rPr>
          <w:rFonts w:ascii="Book Antiqua" w:hAnsi="Book Antiqua"/>
          <w:sz w:val="24"/>
          <w:szCs w:val="24"/>
        </w:rPr>
        <w:t>Pankuweit</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Arbustini</w:t>
      </w:r>
      <w:proofErr w:type="spellEnd"/>
      <w:r w:rsidRPr="00693B3E">
        <w:rPr>
          <w:rFonts w:ascii="Book Antiqua" w:hAnsi="Book Antiqua"/>
          <w:sz w:val="24"/>
          <w:szCs w:val="24"/>
        </w:rPr>
        <w:t xml:space="preserve"> E, Basso C, </w:t>
      </w:r>
      <w:proofErr w:type="spellStart"/>
      <w:r w:rsidRPr="00693B3E">
        <w:rPr>
          <w:rFonts w:ascii="Book Antiqua" w:hAnsi="Book Antiqua"/>
          <w:sz w:val="24"/>
          <w:szCs w:val="24"/>
        </w:rPr>
        <w:t>Gimeno-Blanes</w:t>
      </w:r>
      <w:proofErr w:type="spellEnd"/>
      <w:r w:rsidRPr="00693B3E">
        <w:rPr>
          <w:rFonts w:ascii="Book Antiqua" w:hAnsi="Book Antiqua"/>
          <w:sz w:val="24"/>
          <w:szCs w:val="24"/>
        </w:rPr>
        <w:t xml:space="preserve"> J, Felix SB, Fu M, </w:t>
      </w:r>
      <w:proofErr w:type="spellStart"/>
      <w:r w:rsidRPr="00693B3E">
        <w:rPr>
          <w:rFonts w:ascii="Book Antiqua" w:hAnsi="Book Antiqua"/>
          <w:sz w:val="24"/>
          <w:szCs w:val="24"/>
        </w:rPr>
        <w:t>Heliö</w:t>
      </w:r>
      <w:proofErr w:type="spellEnd"/>
      <w:r w:rsidRPr="00693B3E">
        <w:rPr>
          <w:rFonts w:ascii="Book Antiqua" w:hAnsi="Book Antiqua"/>
          <w:sz w:val="24"/>
          <w:szCs w:val="24"/>
        </w:rPr>
        <w:t xml:space="preserve"> T, Heymans S, </w:t>
      </w:r>
      <w:proofErr w:type="spellStart"/>
      <w:r w:rsidRPr="00693B3E">
        <w:rPr>
          <w:rFonts w:ascii="Book Antiqua" w:hAnsi="Book Antiqua"/>
          <w:sz w:val="24"/>
          <w:szCs w:val="24"/>
        </w:rPr>
        <w:t>Jahns</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Linhart</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Maisch</w:t>
      </w:r>
      <w:proofErr w:type="spellEnd"/>
      <w:r w:rsidRPr="00693B3E">
        <w:rPr>
          <w:rFonts w:ascii="Book Antiqua" w:hAnsi="Book Antiqua"/>
          <w:sz w:val="24"/>
          <w:szCs w:val="24"/>
        </w:rPr>
        <w:t xml:space="preserve"> B, McKenna W, </w:t>
      </w:r>
      <w:proofErr w:type="spellStart"/>
      <w:r w:rsidRPr="00693B3E">
        <w:rPr>
          <w:rFonts w:ascii="Book Antiqua" w:hAnsi="Book Antiqua"/>
          <w:sz w:val="24"/>
          <w:szCs w:val="24"/>
        </w:rPr>
        <w:t>Mogensen</w:t>
      </w:r>
      <w:proofErr w:type="spellEnd"/>
      <w:r w:rsidRPr="00693B3E">
        <w:rPr>
          <w:rFonts w:ascii="Book Antiqua" w:hAnsi="Book Antiqua"/>
          <w:sz w:val="24"/>
          <w:szCs w:val="24"/>
        </w:rPr>
        <w:t xml:space="preserve"> J, Pinto YM, </w:t>
      </w:r>
      <w:proofErr w:type="spellStart"/>
      <w:r w:rsidRPr="00693B3E">
        <w:rPr>
          <w:rFonts w:ascii="Book Antiqua" w:hAnsi="Book Antiqua"/>
          <w:sz w:val="24"/>
          <w:szCs w:val="24"/>
        </w:rPr>
        <w:t>Ristic</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Schultheiss</w:t>
      </w:r>
      <w:proofErr w:type="spellEnd"/>
      <w:r w:rsidRPr="00693B3E">
        <w:rPr>
          <w:rFonts w:ascii="Book Antiqua" w:hAnsi="Book Antiqua"/>
          <w:sz w:val="24"/>
          <w:szCs w:val="24"/>
        </w:rPr>
        <w:t xml:space="preserve"> HP, </w:t>
      </w:r>
      <w:proofErr w:type="spellStart"/>
      <w:r w:rsidRPr="00693B3E">
        <w:rPr>
          <w:rFonts w:ascii="Book Antiqua" w:hAnsi="Book Antiqua"/>
          <w:sz w:val="24"/>
          <w:szCs w:val="24"/>
        </w:rPr>
        <w:t>Seggewiss</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Tavazzi</w:t>
      </w:r>
      <w:proofErr w:type="spellEnd"/>
      <w:r w:rsidRPr="00693B3E">
        <w:rPr>
          <w:rFonts w:ascii="Book Antiqua" w:hAnsi="Book Antiqua"/>
          <w:sz w:val="24"/>
          <w:szCs w:val="24"/>
        </w:rPr>
        <w:t xml:space="preserve"> L, </w:t>
      </w:r>
      <w:proofErr w:type="spellStart"/>
      <w:r w:rsidRPr="00693B3E">
        <w:rPr>
          <w:rFonts w:ascii="Book Antiqua" w:hAnsi="Book Antiqua"/>
          <w:sz w:val="24"/>
          <w:szCs w:val="24"/>
        </w:rPr>
        <w:t>Thiene</w:t>
      </w:r>
      <w:proofErr w:type="spellEnd"/>
      <w:r w:rsidRPr="00693B3E">
        <w:rPr>
          <w:rFonts w:ascii="Book Antiqua" w:hAnsi="Book Antiqua"/>
          <w:sz w:val="24"/>
          <w:szCs w:val="24"/>
        </w:rPr>
        <w:t xml:space="preserve"> G, Yilmaz A, </w:t>
      </w:r>
      <w:proofErr w:type="spellStart"/>
      <w:r w:rsidRPr="00693B3E">
        <w:rPr>
          <w:rFonts w:ascii="Book Antiqua" w:hAnsi="Book Antiqua"/>
          <w:sz w:val="24"/>
          <w:szCs w:val="24"/>
        </w:rPr>
        <w:t>Charron</w:t>
      </w:r>
      <w:proofErr w:type="spellEnd"/>
      <w:r w:rsidRPr="00693B3E">
        <w:rPr>
          <w:rFonts w:ascii="Book Antiqua" w:hAnsi="Book Antiqua"/>
          <w:sz w:val="24"/>
          <w:szCs w:val="24"/>
        </w:rPr>
        <w:t xml:space="preserve"> P, Elliott PM; European Society of Cardiology Working Group on Myocardial and Pericardial Diseases. Current state of knowledge on </w:t>
      </w:r>
      <w:proofErr w:type="spellStart"/>
      <w:r w:rsidRPr="00693B3E">
        <w:rPr>
          <w:rFonts w:ascii="Book Antiqua" w:hAnsi="Book Antiqua"/>
          <w:sz w:val="24"/>
          <w:szCs w:val="24"/>
        </w:rPr>
        <w:t>aetiology</w:t>
      </w:r>
      <w:proofErr w:type="spellEnd"/>
      <w:r w:rsidRPr="00693B3E">
        <w:rPr>
          <w:rFonts w:ascii="Book Antiqua" w:hAnsi="Book Antiqua"/>
          <w:sz w:val="24"/>
          <w:szCs w:val="24"/>
        </w:rPr>
        <w:t xml:space="preserve">, diagnosis, management, and therapy of myocarditis: a position statement of the European Society of Cardiology Working Group on Myocardial and Pericardial Diseases. </w:t>
      </w:r>
      <w:proofErr w:type="spellStart"/>
      <w:r w:rsidRPr="00693B3E">
        <w:rPr>
          <w:rFonts w:ascii="Book Antiqua" w:hAnsi="Book Antiqua"/>
          <w:i/>
          <w:sz w:val="24"/>
          <w:szCs w:val="24"/>
        </w:rPr>
        <w:t>Eur</w:t>
      </w:r>
      <w:proofErr w:type="spellEnd"/>
      <w:r w:rsidRPr="00693B3E">
        <w:rPr>
          <w:rFonts w:ascii="Book Antiqua" w:hAnsi="Book Antiqua"/>
          <w:i/>
          <w:sz w:val="24"/>
          <w:szCs w:val="24"/>
        </w:rPr>
        <w:t xml:space="preserve"> Heart J</w:t>
      </w:r>
      <w:r w:rsidRPr="00693B3E">
        <w:rPr>
          <w:rFonts w:ascii="Book Antiqua" w:hAnsi="Book Antiqua"/>
          <w:sz w:val="24"/>
          <w:szCs w:val="24"/>
        </w:rPr>
        <w:t xml:space="preserve"> 2013; </w:t>
      </w:r>
      <w:r w:rsidRPr="00693B3E">
        <w:rPr>
          <w:rFonts w:ascii="Book Antiqua" w:hAnsi="Book Antiqua"/>
          <w:b/>
          <w:sz w:val="24"/>
          <w:szCs w:val="24"/>
        </w:rPr>
        <w:t>34</w:t>
      </w:r>
      <w:r w:rsidRPr="00693B3E">
        <w:rPr>
          <w:rFonts w:ascii="Book Antiqua" w:hAnsi="Book Antiqua"/>
          <w:sz w:val="24"/>
          <w:szCs w:val="24"/>
        </w:rPr>
        <w:t>: 2636-2648, 2648a-2648d [PMID: 23824828 DOI: 10.1093/</w:t>
      </w:r>
      <w:proofErr w:type="spellStart"/>
      <w:r w:rsidRPr="00693B3E">
        <w:rPr>
          <w:rFonts w:ascii="Book Antiqua" w:hAnsi="Book Antiqua"/>
          <w:sz w:val="24"/>
          <w:szCs w:val="24"/>
        </w:rPr>
        <w:t>eurheartj</w:t>
      </w:r>
      <w:proofErr w:type="spellEnd"/>
      <w:r w:rsidRPr="00693B3E">
        <w:rPr>
          <w:rFonts w:ascii="Book Antiqua" w:hAnsi="Book Antiqua"/>
          <w:sz w:val="24"/>
          <w:szCs w:val="24"/>
        </w:rPr>
        <w:t>/eht210]</w:t>
      </w:r>
    </w:p>
    <w:p w14:paraId="2FD21EEF"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11 </w:t>
      </w:r>
      <w:proofErr w:type="spellStart"/>
      <w:r w:rsidRPr="00693B3E">
        <w:rPr>
          <w:rFonts w:ascii="Book Antiqua" w:hAnsi="Book Antiqua"/>
          <w:b/>
          <w:sz w:val="24"/>
          <w:szCs w:val="24"/>
        </w:rPr>
        <w:t>Caforio</w:t>
      </w:r>
      <w:proofErr w:type="spellEnd"/>
      <w:r w:rsidRPr="00693B3E">
        <w:rPr>
          <w:rFonts w:ascii="Book Antiqua" w:hAnsi="Book Antiqua"/>
          <w:b/>
          <w:sz w:val="24"/>
          <w:szCs w:val="24"/>
        </w:rPr>
        <w:t xml:space="preserve"> ALP</w:t>
      </w:r>
      <w:r w:rsidRPr="00693B3E">
        <w:rPr>
          <w:rFonts w:ascii="Book Antiqua" w:hAnsi="Book Antiqua"/>
          <w:sz w:val="24"/>
          <w:szCs w:val="24"/>
        </w:rPr>
        <w:t xml:space="preserve">, Adler Y, </w:t>
      </w:r>
      <w:proofErr w:type="spellStart"/>
      <w:r w:rsidRPr="00693B3E">
        <w:rPr>
          <w:rFonts w:ascii="Book Antiqua" w:hAnsi="Book Antiqua"/>
          <w:sz w:val="24"/>
          <w:szCs w:val="24"/>
        </w:rPr>
        <w:t>Agostini</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Allanore</w:t>
      </w:r>
      <w:proofErr w:type="spellEnd"/>
      <w:r w:rsidRPr="00693B3E">
        <w:rPr>
          <w:rFonts w:ascii="Book Antiqua" w:hAnsi="Book Antiqua"/>
          <w:sz w:val="24"/>
          <w:szCs w:val="24"/>
        </w:rPr>
        <w:t xml:space="preserve"> Y, </w:t>
      </w:r>
      <w:proofErr w:type="spellStart"/>
      <w:r w:rsidRPr="00693B3E">
        <w:rPr>
          <w:rFonts w:ascii="Book Antiqua" w:hAnsi="Book Antiqua"/>
          <w:sz w:val="24"/>
          <w:szCs w:val="24"/>
        </w:rPr>
        <w:t>Anastasakis</w:t>
      </w:r>
      <w:proofErr w:type="spellEnd"/>
      <w:r w:rsidRPr="00693B3E">
        <w:rPr>
          <w:rFonts w:ascii="Book Antiqua" w:hAnsi="Book Antiqua"/>
          <w:sz w:val="24"/>
          <w:szCs w:val="24"/>
        </w:rPr>
        <w:t xml:space="preserve"> A, Arad M, </w:t>
      </w:r>
      <w:proofErr w:type="spellStart"/>
      <w:r w:rsidRPr="00693B3E">
        <w:rPr>
          <w:rFonts w:ascii="Book Antiqua" w:hAnsi="Book Antiqua"/>
          <w:sz w:val="24"/>
          <w:szCs w:val="24"/>
        </w:rPr>
        <w:t>Böhm</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Charron</w:t>
      </w:r>
      <w:proofErr w:type="spellEnd"/>
      <w:r w:rsidRPr="00693B3E">
        <w:rPr>
          <w:rFonts w:ascii="Book Antiqua" w:hAnsi="Book Antiqua"/>
          <w:sz w:val="24"/>
          <w:szCs w:val="24"/>
        </w:rPr>
        <w:t xml:space="preserve"> P, Elliott PM, Eriksson U, Felix SB, Garcia-Pavia P, </w:t>
      </w:r>
      <w:proofErr w:type="spellStart"/>
      <w:r w:rsidRPr="00693B3E">
        <w:rPr>
          <w:rFonts w:ascii="Book Antiqua" w:hAnsi="Book Antiqua"/>
          <w:sz w:val="24"/>
          <w:szCs w:val="24"/>
        </w:rPr>
        <w:t>Hachulla</w:t>
      </w:r>
      <w:proofErr w:type="spellEnd"/>
      <w:r w:rsidRPr="00693B3E">
        <w:rPr>
          <w:rFonts w:ascii="Book Antiqua" w:hAnsi="Book Antiqua"/>
          <w:sz w:val="24"/>
          <w:szCs w:val="24"/>
        </w:rPr>
        <w:t xml:space="preserve"> E, Heymans S, </w:t>
      </w:r>
      <w:proofErr w:type="spellStart"/>
      <w:r w:rsidRPr="00693B3E">
        <w:rPr>
          <w:rFonts w:ascii="Book Antiqua" w:hAnsi="Book Antiqua"/>
          <w:sz w:val="24"/>
          <w:szCs w:val="24"/>
        </w:rPr>
        <w:t>Imazio</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Marcolongo</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Matucci</w:t>
      </w:r>
      <w:proofErr w:type="spellEnd"/>
      <w:r w:rsidRPr="00693B3E">
        <w:rPr>
          <w:rFonts w:ascii="Book Antiqua" w:hAnsi="Book Antiqua"/>
          <w:sz w:val="24"/>
          <w:szCs w:val="24"/>
        </w:rPr>
        <w:t xml:space="preserve"> </w:t>
      </w:r>
      <w:proofErr w:type="spellStart"/>
      <w:r w:rsidRPr="00693B3E">
        <w:rPr>
          <w:rFonts w:ascii="Book Antiqua" w:hAnsi="Book Antiqua"/>
          <w:sz w:val="24"/>
          <w:szCs w:val="24"/>
        </w:rPr>
        <w:t>Cerinic</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Pantazis</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Plein</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Poli</w:t>
      </w:r>
      <w:proofErr w:type="spellEnd"/>
      <w:r w:rsidRPr="00693B3E">
        <w:rPr>
          <w:rFonts w:ascii="Book Antiqua" w:hAnsi="Book Antiqua"/>
          <w:sz w:val="24"/>
          <w:szCs w:val="24"/>
        </w:rPr>
        <w:t xml:space="preserve"> V, Rigopoulos A, </w:t>
      </w:r>
      <w:proofErr w:type="spellStart"/>
      <w:r w:rsidRPr="00693B3E">
        <w:rPr>
          <w:rFonts w:ascii="Book Antiqua" w:hAnsi="Book Antiqua"/>
          <w:sz w:val="24"/>
          <w:szCs w:val="24"/>
        </w:rPr>
        <w:t>Seferovic</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Shoenfeld</w:t>
      </w:r>
      <w:proofErr w:type="spellEnd"/>
      <w:r w:rsidRPr="00693B3E">
        <w:rPr>
          <w:rFonts w:ascii="Book Antiqua" w:hAnsi="Book Antiqua"/>
          <w:sz w:val="24"/>
          <w:szCs w:val="24"/>
        </w:rPr>
        <w:t xml:space="preserve"> Y, </w:t>
      </w:r>
      <w:proofErr w:type="spellStart"/>
      <w:r w:rsidRPr="00693B3E">
        <w:rPr>
          <w:rFonts w:ascii="Book Antiqua" w:hAnsi="Book Antiqua"/>
          <w:sz w:val="24"/>
          <w:szCs w:val="24"/>
        </w:rPr>
        <w:t>Zamorano</w:t>
      </w:r>
      <w:proofErr w:type="spellEnd"/>
      <w:r w:rsidRPr="00693B3E">
        <w:rPr>
          <w:rFonts w:ascii="Book Antiqua" w:hAnsi="Book Antiqua"/>
          <w:sz w:val="24"/>
          <w:szCs w:val="24"/>
        </w:rPr>
        <w:t xml:space="preserve"> JL, </w:t>
      </w:r>
      <w:proofErr w:type="spellStart"/>
      <w:r w:rsidRPr="00693B3E">
        <w:rPr>
          <w:rFonts w:ascii="Book Antiqua" w:hAnsi="Book Antiqua"/>
          <w:sz w:val="24"/>
          <w:szCs w:val="24"/>
        </w:rPr>
        <w:t>Linhart</w:t>
      </w:r>
      <w:proofErr w:type="spellEnd"/>
      <w:r w:rsidRPr="00693B3E">
        <w:rPr>
          <w:rFonts w:ascii="Book Antiqua" w:hAnsi="Book Antiqua"/>
          <w:sz w:val="24"/>
          <w:szCs w:val="24"/>
        </w:rPr>
        <w:t xml:space="preserve"> A. Diagnosis and management of myocardial involvement in systemic immune-mediated diseases: a position statement of the European Society of Cardiology Working Group on Myocardial and Pericardial Disease. </w:t>
      </w:r>
      <w:proofErr w:type="spellStart"/>
      <w:r w:rsidRPr="00693B3E">
        <w:rPr>
          <w:rFonts w:ascii="Book Antiqua" w:hAnsi="Book Antiqua"/>
          <w:i/>
          <w:sz w:val="24"/>
          <w:szCs w:val="24"/>
        </w:rPr>
        <w:t>Eur</w:t>
      </w:r>
      <w:proofErr w:type="spellEnd"/>
      <w:r w:rsidRPr="00693B3E">
        <w:rPr>
          <w:rFonts w:ascii="Book Antiqua" w:hAnsi="Book Antiqua"/>
          <w:i/>
          <w:sz w:val="24"/>
          <w:szCs w:val="24"/>
        </w:rPr>
        <w:t xml:space="preserve"> Heart J</w:t>
      </w:r>
      <w:r w:rsidRPr="00693B3E">
        <w:rPr>
          <w:rFonts w:ascii="Book Antiqua" w:hAnsi="Book Antiqua"/>
          <w:sz w:val="24"/>
          <w:szCs w:val="24"/>
        </w:rPr>
        <w:t xml:space="preserve"> 2017; </w:t>
      </w:r>
      <w:r w:rsidRPr="00693B3E">
        <w:rPr>
          <w:rFonts w:ascii="Book Antiqua" w:hAnsi="Book Antiqua"/>
          <w:b/>
          <w:sz w:val="24"/>
          <w:szCs w:val="24"/>
        </w:rPr>
        <w:t>38</w:t>
      </w:r>
      <w:r w:rsidRPr="00693B3E">
        <w:rPr>
          <w:rFonts w:ascii="Book Antiqua" w:hAnsi="Book Antiqua"/>
          <w:sz w:val="24"/>
          <w:szCs w:val="24"/>
        </w:rPr>
        <w:t>: 2649-2662 [PMID: 28655210 DOI: 10.1093/</w:t>
      </w:r>
      <w:proofErr w:type="spellStart"/>
      <w:r w:rsidRPr="00693B3E">
        <w:rPr>
          <w:rFonts w:ascii="Book Antiqua" w:hAnsi="Book Antiqua"/>
          <w:sz w:val="24"/>
          <w:szCs w:val="24"/>
        </w:rPr>
        <w:t>eurheartj</w:t>
      </w:r>
      <w:proofErr w:type="spellEnd"/>
      <w:r w:rsidRPr="00693B3E">
        <w:rPr>
          <w:rFonts w:ascii="Book Antiqua" w:hAnsi="Book Antiqua"/>
          <w:sz w:val="24"/>
          <w:szCs w:val="24"/>
        </w:rPr>
        <w:t>/ehx321]</w:t>
      </w:r>
    </w:p>
    <w:p w14:paraId="2AF976F7"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12 </w:t>
      </w:r>
      <w:proofErr w:type="spellStart"/>
      <w:r w:rsidRPr="00693B3E">
        <w:rPr>
          <w:rFonts w:ascii="Book Antiqua" w:hAnsi="Book Antiqua"/>
          <w:b/>
          <w:sz w:val="24"/>
          <w:szCs w:val="24"/>
        </w:rPr>
        <w:t>Gullestad</w:t>
      </w:r>
      <w:proofErr w:type="spellEnd"/>
      <w:r w:rsidRPr="00693B3E">
        <w:rPr>
          <w:rFonts w:ascii="Book Antiqua" w:hAnsi="Book Antiqua"/>
          <w:b/>
          <w:sz w:val="24"/>
          <w:szCs w:val="24"/>
        </w:rPr>
        <w:t xml:space="preserve"> L</w:t>
      </w:r>
      <w:r w:rsidRPr="00693B3E">
        <w:rPr>
          <w:rFonts w:ascii="Book Antiqua" w:hAnsi="Book Antiqua"/>
          <w:sz w:val="24"/>
          <w:szCs w:val="24"/>
        </w:rPr>
        <w:t xml:space="preserve">, </w:t>
      </w:r>
      <w:proofErr w:type="spellStart"/>
      <w:r w:rsidRPr="00693B3E">
        <w:rPr>
          <w:rFonts w:ascii="Book Antiqua" w:hAnsi="Book Antiqua"/>
          <w:sz w:val="24"/>
          <w:szCs w:val="24"/>
        </w:rPr>
        <w:t>Aass</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Fjeld</w:t>
      </w:r>
      <w:proofErr w:type="spellEnd"/>
      <w:r w:rsidRPr="00693B3E">
        <w:rPr>
          <w:rFonts w:ascii="Book Antiqua" w:hAnsi="Book Antiqua"/>
          <w:sz w:val="24"/>
          <w:szCs w:val="24"/>
        </w:rPr>
        <w:t xml:space="preserve"> JG, </w:t>
      </w:r>
      <w:proofErr w:type="spellStart"/>
      <w:r w:rsidRPr="00693B3E">
        <w:rPr>
          <w:rFonts w:ascii="Book Antiqua" w:hAnsi="Book Antiqua"/>
          <w:sz w:val="24"/>
          <w:szCs w:val="24"/>
        </w:rPr>
        <w:t>Wikeby</w:t>
      </w:r>
      <w:proofErr w:type="spellEnd"/>
      <w:r w:rsidRPr="00693B3E">
        <w:rPr>
          <w:rFonts w:ascii="Book Antiqua" w:hAnsi="Book Antiqua"/>
          <w:sz w:val="24"/>
          <w:szCs w:val="24"/>
        </w:rPr>
        <w:t xml:space="preserve"> L, </w:t>
      </w:r>
      <w:proofErr w:type="spellStart"/>
      <w:r w:rsidRPr="00693B3E">
        <w:rPr>
          <w:rFonts w:ascii="Book Antiqua" w:hAnsi="Book Antiqua"/>
          <w:sz w:val="24"/>
          <w:szCs w:val="24"/>
        </w:rPr>
        <w:t>Andreassen</w:t>
      </w:r>
      <w:proofErr w:type="spellEnd"/>
      <w:r w:rsidRPr="00693B3E">
        <w:rPr>
          <w:rFonts w:ascii="Book Antiqua" w:hAnsi="Book Antiqua"/>
          <w:sz w:val="24"/>
          <w:szCs w:val="24"/>
        </w:rPr>
        <w:t xml:space="preserve"> AK, </w:t>
      </w:r>
      <w:proofErr w:type="spellStart"/>
      <w:r w:rsidRPr="00693B3E">
        <w:rPr>
          <w:rFonts w:ascii="Book Antiqua" w:hAnsi="Book Antiqua"/>
          <w:sz w:val="24"/>
          <w:szCs w:val="24"/>
        </w:rPr>
        <w:t>Ihlen</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Simonsen</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Kjekshus</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Nitter-Hauge</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Ueland</w:t>
      </w:r>
      <w:proofErr w:type="spellEnd"/>
      <w:r w:rsidRPr="00693B3E">
        <w:rPr>
          <w:rFonts w:ascii="Book Antiqua" w:hAnsi="Book Antiqua"/>
          <w:sz w:val="24"/>
          <w:szCs w:val="24"/>
        </w:rPr>
        <w:t xml:space="preserve"> T, Lien E, </w:t>
      </w:r>
      <w:proofErr w:type="spellStart"/>
      <w:r w:rsidRPr="00693B3E">
        <w:rPr>
          <w:rFonts w:ascii="Book Antiqua" w:hAnsi="Book Antiqua"/>
          <w:sz w:val="24"/>
          <w:szCs w:val="24"/>
        </w:rPr>
        <w:t>Frøland</w:t>
      </w:r>
      <w:proofErr w:type="spellEnd"/>
      <w:r w:rsidRPr="00693B3E">
        <w:rPr>
          <w:rFonts w:ascii="Book Antiqua" w:hAnsi="Book Antiqua"/>
          <w:sz w:val="24"/>
          <w:szCs w:val="24"/>
        </w:rPr>
        <w:t xml:space="preserve"> SS, </w:t>
      </w:r>
      <w:proofErr w:type="spellStart"/>
      <w:r w:rsidRPr="00693B3E">
        <w:rPr>
          <w:rFonts w:ascii="Book Antiqua" w:hAnsi="Book Antiqua"/>
          <w:sz w:val="24"/>
          <w:szCs w:val="24"/>
        </w:rPr>
        <w:t>Aukrust</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Immunomodulating</w:t>
      </w:r>
      <w:proofErr w:type="spellEnd"/>
      <w:r w:rsidRPr="00693B3E">
        <w:rPr>
          <w:rFonts w:ascii="Book Antiqua" w:hAnsi="Book Antiqua"/>
          <w:sz w:val="24"/>
          <w:szCs w:val="24"/>
        </w:rPr>
        <w:t xml:space="preserve"> therapy with intravenous immunoglobulin in patients with chronic heart failure. </w:t>
      </w:r>
      <w:r w:rsidRPr="00693B3E">
        <w:rPr>
          <w:rFonts w:ascii="Book Antiqua" w:hAnsi="Book Antiqua"/>
          <w:i/>
          <w:sz w:val="24"/>
          <w:szCs w:val="24"/>
        </w:rPr>
        <w:t>Circulation</w:t>
      </w:r>
      <w:r w:rsidRPr="00693B3E">
        <w:rPr>
          <w:rFonts w:ascii="Book Antiqua" w:hAnsi="Book Antiqua"/>
          <w:sz w:val="24"/>
          <w:szCs w:val="24"/>
        </w:rPr>
        <w:t xml:space="preserve"> 2001; </w:t>
      </w:r>
      <w:r w:rsidRPr="00693B3E">
        <w:rPr>
          <w:rFonts w:ascii="Book Antiqua" w:hAnsi="Book Antiqua"/>
          <w:b/>
          <w:sz w:val="24"/>
          <w:szCs w:val="24"/>
        </w:rPr>
        <w:t>103</w:t>
      </w:r>
      <w:r w:rsidRPr="00693B3E">
        <w:rPr>
          <w:rFonts w:ascii="Book Antiqua" w:hAnsi="Book Antiqua"/>
          <w:sz w:val="24"/>
          <w:szCs w:val="24"/>
        </w:rPr>
        <w:t xml:space="preserve">: 220-225 [PMID: </w:t>
      </w:r>
      <w:r w:rsidRPr="00693B3E">
        <w:rPr>
          <w:rFonts w:ascii="Book Antiqua" w:hAnsi="Book Antiqua"/>
          <w:sz w:val="24"/>
          <w:szCs w:val="24"/>
        </w:rPr>
        <w:lastRenderedPageBreak/>
        <w:t>11208680 DOI: 10.1161/01.cir.103.2.220]</w:t>
      </w:r>
    </w:p>
    <w:p w14:paraId="3F55A7C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13 </w:t>
      </w:r>
      <w:proofErr w:type="spellStart"/>
      <w:r w:rsidRPr="00693B3E">
        <w:rPr>
          <w:rFonts w:ascii="Book Antiqua" w:hAnsi="Book Antiqua"/>
          <w:b/>
          <w:sz w:val="24"/>
          <w:szCs w:val="24"/>
        </w:rPr>
        <w:t>Monney</w:t>
      </w:r>
      <w:proofErr w:type="spellEnd"/>
      <w:r w:rsidRPr="00693B3E">
        <w:rPr>
          <w:rFonts w:ascii="Book Antiqua" w:hAnsi="Book Antiqua"/>
          <w:b/>
          <w:sz w:val="24"/>
          <w:szCs w:val="24"/>
        </w:rPr>
        <w:t xml:space="preserve"> PA</w:t>
      </w:r>
      <w:r w:rsidRPr="00693B3E">
        <w:rPr>
          <w:rFonts w:ascii="Book Antiqua" w:hAnsi="Book Antiqua"/>
          <w:sz w:val="24"/>
          <w:szCs w:val="24"/>
        </w:rPr>
        <w:t xml:space="preserve">, </w:t>
      </w:r>
      <w:proofErr w:type="spellStart"/>
      <w:r w:rsidRPr="00693B3E">
        <w:rPr>
          <w:rFonts w:ascii="Book Antiqua" w:hAnsi="Book Antiqua"/>
          <w:sz w:val="24"/>
          <w:szCs w:val="24"/>
        </w:rPr>
        <w:t>Sekhri</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Burchell</w:t>
      </w:r>
      <w:proofErr w:type="spellEnd"/>
      <w:r w:rsidRPr="00693B3E">
        <w:rPr>
          <w:rFonts w:ascii="Book Antiqua" w:hAnsi="Book Antiqua"/>
          <w:sz w:val="24"/>
          <w:szCs w:val="24"/>
        </w:rPr>
        <w:t xml:space="preserve"> T, Knight C, Davies C, </w:t>
      </w:r>
      <w:proofErr w:type="spellStart"/>
      <w:r w:rsidRPr="00693B3E">
        <w:rPr>
          <w:rFonts w:ascii="Book Antiqua" w:hAnsi="Book Antiqua"/>
          <w:sz w:val="24"/>
          <w:szCs w:val="24"/>
        </w:rPr>
        <w:t>Deaner</w:t>
      </w:r>
      <w:proofErr w:type="spellEnd"/>
      <w:r w:rsidRPr="00693B3E">
        <w:rPr>
          <w:rFonts w:ascii="Book Antiqua" w:hAnsi="Book Antiqua"/>
          <w:sz w:val="24"/>
          <w:szCs w:val="24"/>
        </w:rPr>
        <w:t xml:space="preserve"> A, Sheaf M, </w:t>
      </w:r>
      <w:proofErr w:type="spellStart"/>
      <w:r w:rsidRPr="00693B3E">
        <w:rPr>
          <w:rFonts w:ascii="Book Antiqua" w:hAnsi="Book Antiqua"/>
          <w:sz w:val="24"/>
          <w:szCs w:val="24"/>
        </w:rPr>
        <w:t>Baithun</w:t>
      </w:r>
      <w:proofErr w:type="spellEnd"/>
      <w:r w:rsidRPr="00693B3E">
        <w:rPr>
          <w:rFonts w:ascii="Book Antiqua" w:hAnsi="Book Antiqua"/>
          <w:sz w:val="24"/>
          <w:szCs w:val="24"/>
        </w:rPr>
        <w:t xml:space="preserve"> S, Petersen S, </w:t>
      </w:r>
      <w:proofErr w:type="spellStart"/>
      <w:r w:rsidRPr="00693B3E">
        <w:rPr>
          <w:rFonts w:ascii="Book Antiqua" w:hAnsi="Book Antiqua"/>
          <w:sz w:val="24"/>
          <w:szCs w:val="24"/>
        </w:rPr>
        <w:t>Wragg</w:t>
      </w:r>
      <w:proofErr w:type="spellEnd"/>
      <w:r w:rsidRPr="00693B3E">
        <w:rPr>
          <w:rFonts w:ascii="Book Antiqua" w:hAnsi="Book Antiqua"/>
          <w:sz w:val="24"/>
          <w:szCs w:val="24"/>
        </w:rPr>
        <w:t xml:space="preserve"> A, Jain A, Westwood M, Mills P, </w:t>
      </w:r>
      <w:proofErr w:type="spellStart"/>
      <w:r w:rsidRPr="00693B3E">
        <w:rPr>
          <w:rFonts w:ascii="Book Antiqua" w:hAnsi="Book Antiqua"/>
          <w:sz w:val="24"/>
          <w:szCs w:val="24"/>
        </w:rPr>
        <w:t>Mathur</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Mohiddin</w:t>
      </w:r>
      <w:proofErr w:type="spellEnd"/>
      <w:r w:rsidRPr="00693B3E">
        <w:rPr>
          <w:rFonts w:ascii="Book Antiqua" w:hAnsi="Book Antiqua"/>
          <w:sz w:val="24"/>
          <w:szCs w:val="24"/>
        </w:rPr>
        <w:t xml:space="preserve"> SA. Acute myocarditis presenting as acute coronary syndrome: role of early cardiac magnetic resonance in its diagnosis. </w:t>
      </w:r>
      <w:r w:rsidRPr="00693B3E">
        <w:rPr>
          <w:rFonts w:ascii="Book Antiqua" w:hAnsi="Book Antiqua"/>
          <w:i/>
          <w:sz w:val="24"/>
          <w:szCs w:val="24"/>
        </w:rPr>
        <w:t>Heart</w:t>
      </w:r>
      <w:r w:rsidRPr="00693B3E">
        <w:rPr>
          <w:rFonts w:ascii="Book Antiqua" w:hAnsi="Book Antiqua"/>
          <w:sz w:val="24"/>
          <w:szCs w:val="24"/>
        </w:rPr>
        <w:t xml:space="preserve"> 2011; </w:t>
      </w:r>
      <w:r w:rsidRPr="00693B3E">
        <w:rPr>
          <w:rFonts w:ascii="Book Antiqua" w:hAnsi="Book Antiqua"/>
          <w:b/>
          <w:sz w:val="24"/>
          <w:szCs w:val="24"/>
        </w:rPr>
        <w:t>97</w:t>
      </w:r>
      <w:r w:rsidRPr="00693B3E">
        <w:rPr>
          <w:rFonts w:ascii="Book Antiqua" w:hAnsi="Book Antiqua"/>
          <w:sz w:val="24"/>
          <w:szCs w:val="24"/>
        </w:rPr>
        <w:t>: 1312-1318 [PMID: 21106555 DOI: 10.1136/hrt.2010.204818]</w:t>
      </w:r>
    </w:p>
    <w:p w14:paraId="5412C3D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14 </w:t>
      </w:r>
      <w:r w:rsidRPr="00693B3E">
        <w:rPr>
          <w:rFonts w:ascii="Book Antiqua" w:hAnsi="Book Antiqua"/>
          <w:b/>
          <w:sz w:val="24"/>
          <w:szCs w:val="24"/>
        </w:rPr>
        <w:t>Yilmaz A</w:t>
      </w:r>
      <w:r w:rsidRPr="00693B3E">
        <w:rPr>
          <w:rFonts w:ascii="Book Antiqua" w:hAnsi="Book Antiqua"/>
          <w:sz w:val="24"/>
          <w:szCs w:val="24"/>
        </w:rPr>
        <w:t xml:space="preserve">, </w:t>
      </w:r>
      <w:proofErr w:type="spellStart"/>
      <w:r w:rsidRPr="00693B3E">
        <w:rPr>
          <w:rFonts w:ascii="Book Antiqua" w:hAnsi="Book Antiqua"/>
          <w:sz w:val="24"/>
          <w:szCs w:val="24"/>
        </w:rPr>
        <w:t>Mahrholdt</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Athanasiadis</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Vogelsberg</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Meinhardt</w:t>
      </w:r>
      <w:proofErr w:type="spellEnd"/>
      <w:r w:rsidRPr="00693B3E">
        <w:rPr>
          <w:rFonts w:ascii="Book Antiqua" w:hAnsi="Book Antiqua"/>
          <w:sz w:val="24"/>
          <w:szCs w:val="24"/>
        </w:rPr>
        <w:t xml:space="preserve"> G, </w:t>
      </w:r>
      <w:proofErr w:type="spellStart"/>
      <w:r w:rsidRPr="00693B3E">
        <w:rPr>
          <w:rFonts w:ascii="Book Antiqua" w:hAnsi="Book Antiqua"/>
          <w:sz w:val="24"/>
          <w:szCs w:val="24"/>
        </w:rPr>
        <w:t>Voehringer</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Kispert</w:t>
      </w:r>
      <w:proofErr w:type="spellEnd"/>
      <w:r w:rsidRPr="00693B3E">
        <w:rPr>
          <w:rFonts w:ascii="Book Antiqua" w:hAnsi="Book Antiqua"/>
          <w:sz w:val="24"/>
          <w:szCs w:val="24"/>
        </w:rPr>
        <w:t xml:space="preserve"> EM, </w:t>
      </w:r>
      <w:proofErr w:type="spellStart"/>
      <w:r w:rsidRPr="00693B3E">
        <w:rPr>
          <w:rFonts w:ascii="Book Antiqua" w:hAnsi="Book Antiqua"/>
          <w:sz w:val="24"/>
          <w:szCs w:val="24"/>
        </w:rPr>
        <w:t>Deluigi</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Baccouche</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Spodarev</w:t>
      </w:r>
      <w:proofErr w:type="spellEnd"/>
      <w:r w:rsidRPr="00693B3E">
        <w:rPr>
          <w:rFonts w:ascii="Book Antiqua" w:hAnsi="Book Antiqua"/>
          <w:sz w:val="24"/>
          <w:szCs w:val="24"/>
        </w:rPr>
        <w:t xml:space="preserve"> E,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Kandolf</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Sechtem</w:t>
      </w:r>
      <w:proofErr w:type="spellEnd"/>
      <w:r w:rsidRPr="00693B3E">
        <w:rPr>
          <w:rFonts w:ascii="Book Antiqua" w:hAnsi="Book Antiqua"/>
          <w:sz w:val="24"/>
          <w:szCs w:val="24"/>
        </w:rPr>
        <w:t xml:space="preserve"> U. Coronary vasospasm as the underlying cause for chest pain in patients with PVB19 myocarditis. </w:t>
      </w:r>
      <w:r w:rsidRPr="00693B3E">
        <w:rPr>
          <w:rFonts w:ascii="Book Antiqua" w:hAnsi="Book Antiqua"/>
          <w:i/>
          <w:sz w:val="24"/>
          <w:szCs w:val="24"/>
        </w:rPr>
        <w:t>Heart</w:t>
      </w:r>
      <w:r w:rsidRPr="00693B3E">
        <w:rPr>
          <w:rFonts w:ascii="Book Antiqua" w:hAnsi="Book Antiqua"/>
          <w:sz w:val="24"/>
          <w:szCs w:val="24"/>
        </w:rPr>
        <w:t xml:space="preserve"> 2008; </w:t>
      </w:r>
      <w:r w:rsidRPr="00693B3E">
        <w:rPr>
          <w:rFonts w:ascii="Book Antiqua" w:hAnsi="Book Antiqua"/>
          <w:b/>
          <w:sz w:val="24"/>
          <w:szCs w:val="24"/>
        </w:rPr>
        <w:t>94</w:t>
      </w:r>
      <w:r w:rsidRPr="00693B3E">
        <w:rPr>
          <w:rFonts w:ascii="Book Antiqua" w:hAnsi="Book Antiqua"/>
          <w:sz w:val="24"/>
          <w:szCs w:val="24"/>
        </w:rPr>
        <w:t>: 1456-1463 [PMID: 18230640 DOI: 10.1136/hrt.2007.131383]</w:t>
      </w:r>
    </w:p>
    <w:p w14:paraId="6EF0695E" w14:textId="450A3D03"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15 </w:t>
      </w:r>
      <w:r w:rsidRPr="00693B3E">
        <w:rPr>
          <w:rFonts w:ascii="Book Antiqua" w:hAnsi="Book Antiqua"/>
          <w:b/>
          <w:sz w:val="24"/>
          <w:szCs w:val="24"/>
        </w:rPr>
        <w:t>Adler Y</w:t>
      </w:r>
      <w:r w:rsidRPr="00693B3E">
        <w:rPr>
          <w:rFonts w:ascii="Book Antiqua" w:hAnsi="Book Antiqua"/>
          <w:sz w:val="24"/>
          <w:szCs w:val="24"/>
        </w:rPr>
        <w:t xml:space="preserve">, </w:t>
      </w:r>
      <w:proofErr w:type="spellStart"/>
      <w:r w:rsidRPr="00693B3E">
        <w:rPr>
          <w:rFonts w:ascii="Book Antiqua" w:hAnsi="Book Antiqua"/>
          <w:sz w:val="24"/>
          <w:szCs w:val="24"/>
        </w:rPr>
        <w:t>Charron</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Imazio</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Badano</w:t>
      </w:r>
      <w:proofErr w:type="spellEnd"/>
      <w:r w:rsidRPr="00693B3E">
        <w:rPr>
          <w:rFonts w:ascii="Book Antiqua" w:hAnsi="Book Antiqua"/>
          <w:sz w:val="24"/>
          <w:szCs w:val="24"/>
        </w:rPr>
        <w:t xml:space="preserve"> L, </w:t>
      </w:r>
      <w:proofErr w:type="spellStart"/>
      <w:r w:rsidRPr="00693B3E">
        <w:rPr>
          <w:rFonts w:ascii="Book Antiqua" w:hAnsi="Book Antiqua"/>
          <w:sz w:val="24"/>
          <w:szCs w:val="24"/>
        </w:rPr>
        <w:t>Barón-Esquivias</w:t>
      </w:r>
      <w:proofErr w:type="spellEnd"/>
      <w:r w:rsidRPr="00693B3E">
        <w:rPr>
          <w:rFonts w:ascii="Book Antiqua" w:hAnsi="Book Antiqua"/>
          <w:sz w:val="24"/>
          <w:szCs w:val="24"/>
        </w:rPr>
        <w:t xml:space="preserve"> G, </w:t>
      </w:r>
      <w:proofErr w:type="spellStart"/>
      <w:r w:rsidRPr="00693B3E">
        <w:rPr>
          <w:rFonts w:ascii="Book Antiqua" w:hAnsi="Book Antiqua"/>
          <w:sz w:val="24"/>
          <w:szCs w:val="24"/>
        </w:rPr>
        <w:t>Bogaert</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Brucato</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Gueret</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Lionis</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Maisch</w:t>
      </w:r>
      <w:proofErr w:type="spellEnd"/>
      <w:r w:rsidRPr="00693B3E">
        <w:rPr>
          <w:rFonts w:ascii="Book Antiqua" w:hAnsi="Book Antiqua"/>
          <w:sz w:val="24"/>
          <w:szCs w:val="24"/>
        </w:rPr>
        <w:t xml:space="preserve"> B, </w:t>
      </w:r>
      <w:proofErr w:type="spellStart"/>
      <w:r w:rsidRPr="00693B3E">
        <w:rPr>
          <w:rFonts w:ascii="Book Antiqua" w:hAnsi="Book Antiqua"/>
          <w:sz w:val="24"/>
          <w:szCs w:val="24"/>
        </w:rPr>
        <w:t>Mayosi</w:t>
      </w:r>
      <w:proofErr w:type="spellEnd"/>
      <w:r w:rsidRPr="00693B3E">
        <w:rPr>
          <w:rFonts w:ascii="Book Antiqua" w:hAnsi="Book Antiqua"/>
          <w:sz w:val="24"/>
          <w:szCs w:val="24"/>
        </w:rPr>
        <w:t xml:space="preserve"> B, </w:t>
      </w:r>
      <w:proofErr w:type="spellStart"/>
      <w:r w:rsidRPr="00693B3E">
        <w:rPr>
          <w:rFonts w:ascii="Book Antiqua" w:hAnsi="Book Antiqua"/>
          <w:sz w:val="24"/>
          <w:szCs w:val="24"/>
        </w:rPr>
        <w:t>Pavie</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Ristic</w:t>
      </w:r>
      <w:proofErr w:type="spellEnd"/>
      <w:r w:rsidRPr="00693B3E">
        <w:rPr>
          <w:rFonts w:ascii="Book Antiqua" w:hAnsi="Book Antiqua"/>
          <w:sz w:val="24"/>
          <w:szCs w:val="24"/>
        </w:rPr>
        <w:t xml:space="preserve"> AD, </w:t>
      </w:r>
      <w:proofErr w:type="spellStart"/>
      <w:r w:rsidRPr="00693B3E">
        <w:rPr>
          <w:rFonts w:ascii="Book Antiqua" w:hAnsi="Book Antiqua"/>
          <w:sz w:val="24"/>
          <w:szCs w:val="24"/>
        </w:rPr>
        <w:t>Sabaté</w:t>
      </w:r>
      <w:proofErr w:type="spellEnd"/>
      <w:r w:rsidRPr="00693B3E">
        <w:rPr>
          <w:rFonts w:ascii="Book Antiqua" w:hAnsi="Book Antiqua"/>
          <w:sz w:val="24"/>
          <w:szCs w:val="24"/>
        </w:rPr>
        <w:t xml:space="preserve"> </w:t>
      </w:r>
      <w:proofErr w:type="spellStart"/>
      <w:r w:rsidRPr="00693B3E">
        <w:rPr>
          <w:rFonts w:ascii="Book Antiqua" w:hAnsi="Book Antiqua"/>
          <w:sz w:val="24"/>
          <w:szCs w:val="24"/>
        </w:rPr>
        <w:t>Tenas</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Seferovic</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Swedberg</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Tomkowski</w:t>
      </w:r>
      <w:proofErr w:type="spellEnd"/>
      <w:r w:rsidRPr="00693B3E">
        <w:rPr>
          <w:rFonts w:ascii="Book Antiqua" w:hAnsi="Book Antiqua"/>
          <w:sz w:val="24"/>
          <w:szCs w:val="24"/>
        </w:rPr>
        <w:t xml:space="preserve"> W; ESC Scientific Document Group. 2015 ESC Guidelines for the diagnosis and management of pericardial diseases: The Task Force for the Diagnosis and Management of Pericardial Diseases of the European Society of Cardiology (ESC)Endorsed by: The European Association for Cardio-Thoracic Surgery (EACTS). </w:t>
      </w:r>
      <w:proofErr w:type="spellStart"/>
      <w:r w:rsidRPr="00693B3E">
        <w:rPr>
          <w:rFonts w:ascii="Book Antiqua" w:hAnsi="Book Antiqua"/>
          <w:i/>
          <w:sz w:val="24"/>
          <w:szCs w:val="24"/>
        </w:rPr>
        <w:t>Eur</w:t>
      </w:r>
      <w:proofErr w:type="spellEnd"/>
      <w:r w:rsidRPr="00693B3E">
        <w:rPr>
          <w:rFonts w:ascii="Book Antiqua" w:hAnsi="Book Antiqua"/>
          <w:i/>
          <w:sz w:val="24"/>
          <w:szCs w:val="24"/>
        </w:rPr>
        <w:t xml:space="preserve"> Heart J</w:t>
      </w:r>
      <w:r w:rsidRPr="00693B3E">
        <w:rPr>
          <w:rFonts w:ascii="Book Antiqua" w:hAnsi="Book Antiqua"/>
          <w:sz w:val="24"/>
          <w:szCs w:val="24"/>
        </w:rPr>
        <w:t xml:space="preserve"> 2015; </w:t>
      </w:r>
      <w:r w:rsidRPr="00693B3E">
        <w:rPr>
          <w:rFonts w:ascii="Book Antiqua" w:hAnsi="Book Antiqua"/>
          <w:b/>
          <w:sz w:val="24"/>
          <w:szCs w:val="24"/>
        </w:rPr>
        <w:t>36</w:t>
      </w:r>
      <w:r w:rsidRPr="00693B3E">
        <w:rPr>
          <w:rFonts w:ascii="Book Antiqua" w:hAnsi="Book Antiqua"/>
          <w:sz w:val="24"/>
          <w:szCs w:val="24"/>
        </w:rPr>
        <w:t>: 2921-2964 [PMID: 26320112 DOI: 10.1093/</w:t>
      </w:r>
      <w:proofErr w:type="spellStart"/>
      <w:r w:rsidRPr="00693B3E">
        <w:rPr>
          <w:rFonts w:ascii="Book Antiqua" w:hAnsi="Book Antiqua"/>
          <w:sz w:val="24"/>
          <w:szCs w:val="24"/>
        </w:rPr>
        <w:t>eurheartj</w:t>
      </w:r>
      <w:proofErr w:type="spellEnd"/>
      <w:r w:rsidRPr="00693B3E">
        <w:rPr>
          <w:rFonts w:ascii="Book Antiqua" w:hAnsi="Book Antiqua"/>
          <w:sz w:val="24"/>
          <w:szCs w:val="24"/>
        </w:rPr>
        <w:t>/ehv318]</w:t>
      </w:r>
    </w:p>
    <w:p w14:paraId="18073FE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16 </w:t>
      </w:r>
      <w:proofErr w:type="spellStart"/>
      <w:r w:rsidRPr="00693B3E">
        <w:rPr>
          <w:rFonts w:ascii="Book Antiqua" w:hAnsi="Book Antiqua"/>
          <w:b/>
          <w:sz w:val="24"/>
          <w:szCs w:val="24"/>
        </w:rPr>
        <w:t>Drighil</w:t>
      </w:r>
      <w:proofErr w:type="spellEnd"/>
      <w:r w:rsidRPr="00693B3E">
        <w:rPr>
          <w:rFonts w:ascii="Book Antiqua" w:hAnsi="Book Antiqua"/>
          <w:b/>
          <w:sz w:val="24"/>
          <w:szCs w:val="24"/>
        </w:rPr>
        <w:t xml:space="preserve"> A</w:t>
      </w:r>
      <w:r w:rsidRPr="00693B3E">
        <w:rPr>
          <w:rFonts w:ascii="Book Antiqua" w:hAnsi="Book Antiqua"/>
          <w:sz w:val="24"/>
          <w:szCs w:val="24"/>
        </w:rPr>
        <w:t xml:space="preserve">, </w:t>
      </w:r>
      <w:proofErr w:type="spellStart"/>
      <w:r w:rsidRPr="00693B3E">
        <w:rPr>
          <w:rFonts w:ascii="Book Antiqua" w:hAnsi="Book Antiqua"/>
          <w:sz w:val="24"/>
          <w:szCs w:val="24"/>
        </w:rPr>
        <w:t>Hammiri</w:t>
      </w:r>
      <w:proofErr w:type="spellEnd"/>
      <w:r w:rsidRPr="00693B3E">
        <w:rPr>
          <w:rFonts w:ascii="Book Antiqua" w:hAnsi="Book Antiqua"/>
          <w:sz w:val="24"/>
          <w:szCs w:val="24"/>
        </w:rPr>
        <w:t xml:space="preserve"> AE, </w:t>
      </w:r>
      <w:proofErr w:type="spellStart"/>
      <w:r w:rsidRPr="00693B3E">
        <w:rPr>
          <w:rFonts w:ascii="Book Antiqua" w:hAnsi="Book Antiqua"/>
          <w:sz w:val="24"/>
          <w:szCs w:val="24"/>
        </w:rPr>
        <w:t>Belmourida</w:t>
      </w:r>
      <w:proofErr w:type="spellEnd"/>
      <w:r w:rsidRPr="00693B3E">
        <w:rPr>
          <w:rFonts w:ascii="Book Antiqua" w:hAnsi="Book Antiqua"/>
          <w:sz w:val="24"/>
          <w:szCs w:val="24"/>
        </w:rPr>
        <w:t xml:space="preserve"> F. Chest Pain in a 17-Year-Old Girl with Chickenpox. </w:t>
      </w:r>
      <w:proofErr w:type="spellStart"/>
      <w:r w:rsidRPr="00693B3E">
        <w:rPr>
          <w:rFonts w:ascii="Book Antiqua" w:hAnsi="Book Antiqua"/>
          <w:i/>
          <w:sz w:val="24"/>
          <w:szCs w:val="24"/>
        </w:rPr>
        <w:t>Pediatr</w:t>
      </w:r>
      <w:proofErr w:type="spellEnd"/>
      <w:r w:rsidRPr="00693B3E">
        <w:rPr>
          <w:rFonts w:ascii="Book Antiqua" w:hAnsi="Book Antiqua"/>
          <w:i/>
          <w:sz w:val="24"/>
          <w:szCs w:val="24"/>
        </w:rPr>
        <w:t xml:space="preserve"> Ann</w:t>
      </w:r>
      <w:r w:rsidRPr="00693B3E">
        <w:rPr>
          <w:rFonts w:ascii="Book Antiqua" w:hAnsi="Book Antiqua"/>
          <w:sz w:val="24"/>
          <w:szCs w:val="24"/>
        </w:rPr>
        <w:t xml:space="preserve"> 2015; </w:t>
      </w:r>
      <w:r w:rsidRPr="00693B3E">
        <w:rPr>
          <w:rFonts w:ascii="Book Antiqua" w:hAnsi="Book Antiqua"/>
          <w:b/>
          <w:sz w:val="24"/>
          <w:szCs w:val="24"/>
        </w:rPr>
        <w:t>44</w:t>
      </w:r>
      <w:r w:rsidRPr="00693B3E">
        <w:rPr>
          <w:rFonts w:ascii="Book Antiqua" w:hAnsi="Book Antiqua"/>
          <w:sz w:val="24"/>
          <w:szCs w:val="24"/>
        </w:rPr>
        <w:t>: 359-365 [PMID: 26431235 DOI: 10.3928/00904481-20150910-05]</w:t>
      </w:r>
    </w:p>
    <w:p w14:paraId="692C157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17 </w:t>
      </w:r>
      <w:r w:rsidRPr="00693B3E">
        <w:rPr>
          <w:rFonts w:ascii="Book Antiqua" w:hAnsi="Book Antiqua"/>
          <w:b/>
          <w:sz w:val="24"/>
          <w:szCs w:val="24"/>
        </w:rPr>
        <w:t>Raj V</w:t>
      </w:r>
      <w:r w:rsidRPr="00693B3E">
        <w:rPr>
          <w:rFonts w:ascii="Book Antiqua" w:hAnsi="Book Antiqua"/>
          <w:sz w:val="24"/>
          <w:szCs w:val="24"/>
        </w:rPr>
        <w:t xml:space="preserve">, Joshi S, Pennell DJ. Images in Cardiovascular Medicine. Cardiac magnetic resonance of acute myocarditis in an human immunodeficiency virus patient presenting with acute chest pain syndrome. </w:t>
      </w:r>
      <w:r w:rsidRPr="00693B3E">
        <w:rPr>
          <w:rFonts w:ascii="Book Antiqua" w:hAnsi="Book Antiqua"/>
          <w:i/>
          <w:sz w:val="24"/>
          <w:szCs w:val="24"/>
        </w:rPr>
        <w:t>Circulation</w:t>
      </w:r>
      <w:r w:rsidRPr="00693B3E">
        <w:rPr>
          <w:rFonts w:ascii="Book Antiqua" w:hAnsi="Book Antiqua"/>
          <w:sz w:val="24"/>
          <w:szCs w:val="24"/>
        </w:rPr>
        <w:t xml:space="preserve"> 2010; </w:t>
      </w:r>
      <w:r w:rsidRPr="00693B3E">
        <w:rPr>
          <w:rFonts w:ascii="Book Antiqua" w:hAnsi="Book Antiqua"/>
          <w:b/>
          <w:sz w:val="24"/>
          <w:szCs w:val="24"/>
        </w:rPr>
        <w:t>121</w:t>
      </w:r>
      <w:r w:rsidRPr="00693B3E">
        <w:rPr>
          <w:rFonts w:ascii="Book Antiqua" w:hAnsi="Book Antiqua"/>
          <w:sz w:val="24"/>
          <w:szCs w:val="24"/>
        </w:rPr>
        <w:t>: 2777-2779 [PMID: 20585023 DOI: 10.1161/CIRCULATIONAHA.109.888099]</w:t>
      </w:r>
    </w:p>
    <w:p w14:paraId="5B40D3DE"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18 </w:t>
      </w:r>
      <w:proofErr w:type="spellStart"/>
      <w:r w:rsidRPr="00693B3E">
        <w:rPr>
          <w:rFonts w:ascii="Book Antiqua" w:hAnsi="Book Antiqua"/>
          <w:b/>
          <w:sz w:val="24"/>
          <w:szCs w:val="24"/>
        </w:rPr>
        <w:t>Bigalke</w:t>
      </w:r>
      <w:proofErr w:type="spellEnd"/>
      <w:r w:rsidRPr="00693B3E">
        <w:rPr>
          <w:rFonts w:ascii="Book Antiqua" w:hAnsi="Book Antiqua"/>
          <w:b/>
          <w:sz w:val="24"/>
          <w:szCs w:val="24"/>
        </w:rPr>
        <w:t xml:space="preserve"> B</w:t>
      </w:r>
      <w:r w:rsidRPr="00693B3E">
        <w:rPr>
          <w:rFonts w:ascii="Book Antiqua" w:hAnsi="Book Antiqua"/>
          <w:sz w:val="24"/>
          <w:szCs w:val="24"/>
        </w:rPr>
        <w:t xml:space="preserve">,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May AE, </w:t>
      </w:r>
      <w:proofErr w:type="spellStart"/>
      <w:r w:rsidRPr="00693B3E">
        <w:rPr>
          <w:rFonts w:ascii="Book Antiqua" w:hAnsi="Book Antiqua"/>
          <w:sz w:val="24"/>
          <w:szCs w:val="24"/>
        </w:rPr>
        <w:t>Kandolf</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Gawaz</w:t>
      </w:r>
      <w:proofErr w:type="spellEnd"/>
      <w:r w:rsidRPr="00693B3E">
        <w:rPr>
          <w:rFonts w:ascii="Book Antiqua" w:hAnsi="Book Antiqua"/>
          <w:sz w:val="24"/>
          <w:szCs w:val="24"/>
        </w:rPr>
        <w:t xml:space="preserve"> MG. Human herpesvirus 6 subtype A-associated myocarditis with 'apical ballooning'. </w:t>
      </w:r>
      <w:r w:rsidRPr="00693B3E">
        <w:rPr>
          <w:rFonts w:ascii="Book Antiqua" w:hAnsi="Book Antiqua"/>
          <w:i/>
          <w:sz w:val="24"/>
          <w:szCs w:val="24"/>
        </w:rPr>
        <w:t xml:space="preserve">Can J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2007; </w:t>
      </w:r>
      <w:r w:rsidRPr="00693B3E">
        <w:rPr>
          <w:rFonts w:ascii="Book Antiqua" w:hAnsi="Book Antiqua"/>
          <w:b/>
          <w:sz w:val="24"/>
          <w:szCs w:val="24"/>
        </w:rPr>
        <w:t>23</w:t>
      </w:r>
      <w:r w:rsidRPr="00693B3E">
        <w:rPr>
          <w:rFonts w:ascii="Book Antiqua" w:hAnsi="Book Antiqua"/>
          <w:sz w:val="24"/>
          <w:szCs w:val="24"/>
        </w:rPr>
        <w:t>: 393-395 [PMID: 17440647 DOI: 10.1016/s0828-282x(07)70775-4]</w:t>
      </w:r>
    </w:p>
    <w:p w14:paraId="610CD0B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lastRenderedPageBreak/>
        <w:t xml:space="preserve">19 </w:t>
      </w:r>
      <w:r w:rsidRPr="00693B3E">
        <w:rPr>
          <w:rFonts w:ascii="Book Antiqua" w:hAnsi="Book Antiqua"/>
          <w:b/>
          <w:sz w:val="24"/>
          <w:szCs w:val="24"/>
        </w:rPr>
        <w:t>Chen EF</w:t>
      </w:r>
      <w:r w:rsidRPr="00693B3E">
        <w:rPr>
          <w:rFonts w:ascii="Book Antiqua" w:hAnsi="Book Antiqua"/>
          <w:sz w:val="24"/>
          <w:szCs w:val="24"/>
        </w:rPr>
        <w:t xml:space="preserve">, </w:t>
      </w:r>
      <w:proofErr w:type="spellStart"/>
      <w:r w:rsidRPr="00693B3E">
        <w:rPr>
          <w:rFonts w:ascii="Book Antiqua" w:hAnsi="Book Antiqua"/>
          <w:sz w:val="24"/>
          <w:szCs w:val="24"/>
        </w:rPr>
        <w:t>Paterick</w:t>
      </w:r>
      <w:proofErr w:type="spellEnd"/>
      <w:r w:rsidRPr="00693B3E">
        <w:rPr>
          <w:rFonts w:ascii="Book Antiqua" w:hAnsi="Book Antiqua"/>
          <w:sz w:val="24"/>
          <w:szCs w:val="24"/>
        </w:rPr>
        <w:t xml:space="preserve"> TE. 20-year-old man with chest pain and malaise. </w:t>
      </w:r>
      <w:r w:rsidRPr="00693B3E">
        <w:rPr>
          <w:rFonts w:ascii="Book Antiqua" w:hAnsi="Book Antiqua"/>
          <w:i/>
          <w:sz w:val="24"/>
          <w:szCs w:val="24"/>
        </w:rPr>
        <w:t xml:space="preserve">Mayo </w:t>
      </w:r>
      <w:proofErr w:type="spellStart"/>
      <w:r w:rsidRPr="00693B3E">
        <w:rPr>
          <w:rFonts w:ascii="Book Antiqua" w:hAnsi="Book Antiqua"/>
          <w:i/>
          <w:sz w:val="24"/>
          <w:szCs w:val="24"/>
        </w:rPr>
        <w:t>Clin</w:t>
      </w:r>
      <w:proofErr w:type="spellEnd"/>
      <w:r w:rsidRPr="00693B3E">
        <w:rPr>
          <w:rFonts w:ascii="Book Antiqua" w:hAnsi="Book Antiqua"/>
          <w:i/>
          <w:sz w:val="24"/>
          <w:szCs w:val="24"/>
        </w:rPr>
        <w:t xml:space="preserve"> Proc</w:t>
      </w:r>
      <w:r w:rsidRPr="00693B3E">
        <w:rPr>
          <w:rFonts w:ascii="Book Antiqua" w:hAnsi="Book Antiqua"/>
          <w:sz w:val="24"/>
          <w:szCs w:val="24"/>
        </w:rPr>
        <w:t xml:space="preserve"> 2007; </w:t>
      </w:r>
      <w:r w:rsidRPr="00693B3E">
        <w:rPr>
          <w:rFonts w:ascii="Book Antiqua" w:hAnsi="Book Antiqua"/>
          <w:b/>
          <w:sz w:val="24"/>
          <w:szCs w:val="24"/>
        </w:rPr>
        <w:t>82</w:t>
      </w:r>
      <w:r w:rsidRPr="00693B3E">
        <w:rPr>
          <w:rFonts w:ascii="Book Antiqua" w:hAnsi="Book Antiqua"/>
          <w:sz w:val="24"/>
          <w:szCs w:val="24"/>
        </w:rPr>
        <w:t>: 1124-1127 [PMID: 17803881 DOI: 10.4065/82.9.1124]</w:t>
      </w:r>
    </w:p>
    <w:p w14:paraId="43B04AAF"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20 </w:t>
      </w:r>
      <w:proofErr w:type="spellStart"/>
      <w:r w:rsidRPr="00693B3E">
        <w:rPr>
          <w:rFonts w:ascii="Book Antiqua" w:hAnsi="Book Antiqua"/>
          <w:b/>
          <w:sz w:val="24"/>
          <w:szCs w:val="24"/>
        </w:rPr>
        <w:t>Noutsias</w:t>
      </w:r>
      <w:proofErr w:type="spellEnd"/>
      <w:r w:rsidRPr="00693B3E">
        <w:rPr>
          <w:rFonts w:ascii="Book Antiqua" w:hAnsi="Book Antiqua"/>
          <w:b/>
          <w:sz w:val="24"/>
          <w:szCs w:val="24"/>
        </w:rPr>
        <w:t xml:space="preserve"> M</w:t>
      </w:r>
      <w:r w:rsidRPr="00693B3E">
        <w:rPr>
          <w:rFonts w:ascii="Book Antiqua" w:hAnsi="Book Antiqua"/>
          <w:sz w:val="24"/>
          <w:szCs w:val="24"/>
        </w:rPr>
        <w:t xml:space="preserve">, Kuehl U, </w:t>
      </w:r>
      <w:proofErr w:type="spellStart"/>
      <w:r w:rsidRPr="00693B3E">
        <w:rPr>
          <w:rFonts w:ascii="Book Antiqua" w:hAnsi="Book Antiqua"/>
          <w:sz w:val="24"/>
          <w:szCs w:val="24"/>
        </w:rPr>
        <w:t>Lassner</w:t>
      </w:r>
      <w:proofErr w:type="spellEnd"/>
      <w:r w:rsidRPr="00693B3E">
        <w:rPr>
          <w:rFonts w:ascii="Book Antiqua" w:hAnsi="Book Antiqua"/>
          <w:sz w:val="24"/>
          <w:szCs w:val="24"/>
        </w:rPr>
        <w:t xml:space="preserve"> D, Gross U, </w:t>
      </w:r>
      <w:proofErr w:type="spellStart"/>
      <w:r w:rsidRPr="00693B3E">
        <w:rPr>
          <w:rFonts w:ascii="Book Antiqua" w:hAnsi="Book Antiqua"/>
          <w:sz w:val="24"/>
          <w:szCs w:val="24"/>
        </w:rPr>
        <w:t>Pauschinger</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Schultheiss</w:t>
      </w:r>
      <w:proofErr w:type="spellEnd"/>
      <w:r w:rsidRPr="00693B3E">
        <w:rPr>
          <w:rFonts w:ascii="Book Antiqua" w:hAnsi="Book Antiqua"/>
          <w:sz w:val="24"/>
          <w:szCs w:val="24"/>
        </w:rPr>
        <w:t xml:space="preserve"> HP, </w:t>
      </w:r>
      <w:proofErr w:type="spellStart"/>
      <w:r w:rsidRPr="00693B3E">
        <w:rPr>
          <w:rFonts w:ascii="Book Antiqua" w:hAnsi="Book Antiqua"/>
          <w:sz w:val="24"/>
          <w:szCs w:val="24"/>
        </w:rPr>
        <w:t>Gutberlet</w:t>
      </w:r>
      <w:proofErr w:type="spellEnd"/>
      <w:r w:rsidRPr="00693B3E">
        <w:rPr>
          <w:rFonts w:ascii="Book Antiqua" w:hAnsi="Book Antiqua"/>
          <w:sz w:val="24"/>
          <w:szCs w:val="24"/>
        </w:rPr>
        <w:t xml:space="preserve"> M. Images in cardiovascular medicine. Parvovirus-B19-associated active myocarditis with biventricular thrombi. Results of </w:t>
      </w:r>
      <w:proofErr w:type="spellStart"/>
      <w:r w:rsidRPr="00693B3E">
        <w:rPr>
          <w:rFonts w:ascii="Book Antiqua" w:hAnsi="Book Antiqua"/>
          <w:sz w:val="24"/>
          <w:szCs w:val="24"/>
        </w:rPr>
        <w:t>endomyocardial</w:t>
      </w:r>
      <w:proofErr w:type="spellEnd"/>
      <w:r w:rsidRPr="00693B3E">
        <w:rPr>
          <w:rFonts w:ascii="Book Antiqua" w:hAnsi="Book Antiqua"/>
          <w:sz w:val="24"/>
          <w:szCs w:val="24"/>
        </w:rPr>
        <w:t xml:space="preserve"> biopsy investigations and cardiac magnetic resonance imaging. </w:t>
      </w:r>
      <w:r w:rsidRPr="00693B3E">
        <w:rPr>
          <w:rFonts w:ascii="Book Antiqua" w:hAnsi="Book Antiqua"/>
          <w:i/>
          <w:sz w:val="24"/>
          <w:szCs w:val="24"/>
        </w:rPr>
        <w:t>Circulation</w:t>
      </w:r>
      <w:r w:rsidRPr="00693B3E">
        <w:rPr>
          <w:rFonts w:ascii="Book Antiqua" w:hAnsi="Book Antiqua"/>
          <w:sz w:val="24"/>
          <w:szCs w:val="24"/>
        </w:rPr>
        <w:t xml:space="preserve"> 2007; </w:t>
      </w:r>
      <w:r w:rsidRPr="00693B3E">
        <w:rPr>
          <w:rFonts w:ascii="Book Antiqua" w:hAnsi="Book Antiqua"/>
          <w:b/>
          <w:sz w:val="24"/>
          <w:szCs w:val="24"/>
        </w:rPr>
        <w:t>115</w:t>
      </w:r>
      <w:r w:rsidRPr="00693B3E">
        <w:rPr>
          <w:rFonts w:ascii="Book Antiqua" w:hAnsi="Book Antiqua"/>
          <w:sz w:val="24"/>
          <w:szCs w:val="24"/>
        </w:rPr>
        <w:t>: e378-e380 [PMID: 17404165 DOI: 10.1161/CIRCULATIONAHA.106.667360]</w:t>
      </w:r>
    </w:p>
    <w:p w14:paraId="5D2DF09E"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21 </w:t>
      </w:r>
      <w:proofErr w:type="spellStart"/>
      <w:r w:rsidRPr="00693B3E">
        <w:rPr>
          <w:rFonts w:ascii="Book Antiqua" w:hAnsi="Book Antiqua"/>
          <w:b/>
          <w:sz w:val="24"/>
          <w:szCs w:val="24"/>
        </w:rPr>
        <w:t>Gibelli</w:t>
      </w:r>
      <w:proofErr w:type="spellEnd"/>
      <w:r w:rsidRPr="00693B3E">
        <w:rPr>
          <w:rFonts w:ascii="Book Antiqua" w:hAnsi="Book Antiqua"/>
          <w:b/>
          <w:sz w:val="24"/>
          <w:szCs w:val="24"/>
        </w:rPr>
        <w:t xml:space="preserve"> G</w:t>
      </w:r>
      <w:r w:rsidRPr="00693B3E">
        <w:rPr>
          <w:rFonts w:ascii="Book Antiqua" w:hAnsi="Book Antiqua"/>
          <w:sz w:val="24"/>
          <w:szCs w:val="24"/>
        </w:rPr>
        <w:t xml:space="preserve">, </w:t>
      </w:r>
      <w:proofErr w:type="spellStart"/>
      <w:r w:rsidRPr="00693B3E">
        <w:rPr>
          <w:rFonts w:ascii="Book Antiqua" w:hAnsi="Book Antiqua"/>
          <w:sz w:val="24"/>
          <w:szCs w:val="24"/>
        </w:rPr>
        <w:t>Devizzi</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Brioschi</w:t>
      </w:r>
      <w:proofErr w:type="spellEnd"/>
      <w:r w:rsidRPr="00693B3E">
        <w:rPr>
          <w:rFonts w:ascii="Book Antiqua" w:hAnsi="Book Antiqua"/>
          <w:sz w:val="24"/>
          <w:szCs w:val="24"/>
        </w:rPr>
        <w:t xml:space="preserve"> P, Rimini A, </w:t>
      </w:r>
      <w:proofErr w:type="spellStart"/>
      <w:r w:rsidRPr="00693B3E">
        <w:rPr>
          <w:rFonts w:ascii="Book Antiqua" w:hAnsi="Book Antiqua"/>
          <w:sz w:val="24"/>
          <w:szCs w:val="24"/>
        </w:rPr>
        <w:t>Biasi</w:t>
      </w:r>
      <w:proofErr w:type="spellEnd"/>
      <w:r w:rsidRPr="00693B3E">
        <w:rPr>
          <w:rFonts w:ascii="Book Antiqua" w:hAnsi="Book Antiqua"/>
          <w:sz w:val="24"/>
          <w:szCs w:val="24"/>
        </w:rPr>
        <w:t xml:space="preserve"> S. Sudden ST elevation with angina-like pain in myocarditis. An uncommon course of a common disease: strategic role of cardiac magnetic resonance. </w:t>
      </w:r>
      <w:r w:rsidRPr="00693B3E">
        <w:rPr>
          <w:rFonts w:ascii="Book Antiqua" w:hAnsi="Book Antiqua"/>
          <w:i/>
          <w:sz w:val="24"/>
          <w:szCs w:val="24"/>
        </w:rPr>
        <w:t xml:space="preserve">J </w:t>
      </w:r>
      <w:proofErr w:type="spellStart"/>
      <w:r w:rsidRPr="00693B3E">
        <w:rPr>
          <w:rFonts w:ascii="Book Antiqua" w:hAnsi="Book Antiqua"/>
          <w:i/>
          <w:sz w:val="24"/>
          <w:szCs w:val="24"/>
        </w:rPr>
        <w:t>Cardiovasc</w:t>
      </w:r>
      <w:proofErr w:type="spellEnd"/>
      <w:r w:rsidRPr="00693B3E">
        <w:rPr>
          <w:rFonts w:ascii="Book Antiqua" w:hAnsi="Book Antiqua"/>
          <w:i/>
          <w:sz w:val="24"/>
          <w:szCs w:val="24"/>
        </w:rPr>
        <w:t xml:space="preserve"> Med (Hagerstown)</w:t>
      </w:r>
      <w:r w:rsidRPr="00693B3E">
        <w:rPr>
          <w:rFonts w:ascii="Book Antiqua" w:hAnsi="Book Antiqua"/>
          <w:sz w:val="24"/>
          <w:szCs w:val="24"/>
        </w:rPr>
        <w:t xml:space="preserve"> 2009; </w:t>
      </w:r>
      <w:r w:rsidRPr="00693B3E">
        <w:rPr>
          <w:rFonts w:ascii="Book Antiqua" w:hAnsi="Book Antiqua"/>
          <w:b/>
          <w:sz w:val="24"/>
          <w:szCs w:val="24"/>
        </w:rPr>
        <w:t>10</w:t>
      </w:r>
      <w:r w:rsidRPr="00693B3E">
        <w:rPr>
          <w:rFonts w:ascii="Book Antiqua" w:hAnsi="Book Antiqua"/>
          <w:sz w:val="24"/>
          <w:szCs w:val="24"/>
        </w:rPr>
        <w:t>: 264-266 [PMID: 19262213 DOI: 10.2459/JCM.0b013e3283212920]</w:t>
      </w:r>
    </w:p>
    <w:p w14:paraId="4674BD75"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22 </w:t>
      </w:r>
      <w:r w:rsidRPr="00693B3E">
        <w:rPr>
          <w:rFonts w:ascii="Book Antiqua" w:hAnsi="Book Antiqua"/>
          <w:b/>
          <w:sz w:val="24"/>
          <w:szCs w:val="24"/>
        </w:rPr>
        <w:t>Hakeem A</w:t>
      </w:r>
      <w:r w:rsidRPr="00693B3E">
        <w:rPr>
          <w:rFonts w:ascii="Book Antiqua" w:hAnsi="Book Antiqua"/>
          <w:sz w:val="24"/>
          <w:szCs w:val="24"/>
        </w:rPr>
        <w:t xml:space="preserve">, Bhatti S, </w:t>
      </w:r>
      <w:proofErr w:type="spellStart"/>
      <w:r w:rsidRPr="00693B3E">
        <w:rPr>
          <w:rFonts w:ascii="Book Antiqua" w:hAnsi="Book Antiqua"/>
          <w:sz w:val="24"/>
          <w:szCs w:val="24"/>
        </w:rPr>
        <w:t>Fuh</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Mallof</w:t>
      </w:r>
      <w:proofErr w:type="spellEnd"/>
      <w:r w:rsidRPr="00693B3E">
        <w:rPr>
          <w:rFonts w:ascii="Book Antiqua" w:hAnsi="Book Antiqua"/>
          <w:sz w:val="24"/>
          <w:szCs w:val="24"/>
        </w:rPr>
        <w:t xml:space="preserve"> M, Stone C, Thornton F, Chang SM. Viral myocarditis masquerading acute coronary syndrome (ACS)--MRI to the rescue. </w:t>
      </w:r>
      <w:proofErr w:type="spellStart"/>
      <w:r w:rsidRPr="00693B3E">
        <w:rPr>
          <w:rFonts w:ascii="Book Antiqua" w:hAnsi="Book Antiqua"/>
          <w:i/>
          <w:sz w:val="24"/>
          <w:szCs w:val="24"/>
        </w:rPr>
        <w:t>Int</w:t>
      </w:r>
      <w:proofErr w:type="spellEnd"/>
      <w:r w:rsidRPr="00693B3E">
        <w:rPr>
          <w:rFonts w:ascii="Book Antiqua" w:hAnsi="Book Antiqua"/>
          <w:i/>
          <w:sz w:val="24"/>
          <w:szCs w:val="24"/>
        </w:rPr>
        <w:t xml:space="preserve"> J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2007; </w:t>
      </w:r>
      <w:r w:rsidRPr="00693B3E">
        <w:rPr>
          <w:rFonts w:ascii="Book Antiqua" w:hAnsi="Book Antiqua"/>
          <w:b/>
          <w:sz w:val="24"/>
          <w:szCs w:val="24"/>
        </w:rPr>
        <w:t>119</w:t>
      </w:r>
      <w:r w:rsidRPr="00693B3E">
        <w:rPr>
          <w:rFonts w:ascii="Book Antiqua" w:hAnsi="Book Antiqua"/>
          <w:sz w:val="24"/>
          <w:szCs w:val="24"/>
        </w:rPr>
        <w:t>: e74-e76 [PMID: 17532068 DOI: 10.1016/j.ijcard.2007.04.006]</w:t>
      </w:r>
    </w:p>
    <w:p w14:paraId="0795061A" w14:textId="18B693B6"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23 </w:t>
      </w:r>
      <w:r w:rsidRPr="00693B3E">
        <w:rPr>
          <w:rFonts w:ascii="Book Antiqua" w:hAnsi="Book Antiqua"/>
          <w:b/>
          <w:sz w:val="24"/>
          <w:szCs w:val="24"/>
        </w:rPr>
        <w:t>Mancio J</w:t>
      </w:r>
      <w:r w:rsidRPr="00693B3E">
        <w:rPr>
          <w:rFonts w:ascii="Book Antiqua" w:hAnsi="Book Antiqua"/>
          <w:sz w:val="24"/>
          <w:szCs w:val="24"/>
        </w:rPr>
        <w:t xml:space="preserve">, Bettencourt N, Oliveira M, </w:t>
      </w:r>
      <w:proofErr w:type="spellStart"/>
      <w:r w:rsidRPr="00693B3E">
        <w:rPr>
          <w:rFonts w:ascii="Book Antiqua" w:hAnsi="Book Antiqua"/>
          <w:sz w:val="24"/>
          <w:szCs w:val="24"/>
        </w:rPr>
        <w:t>Pires-Morais</w:t>
      </w:r>
      <w:proofErr w:type="spellEnd"/>
      <w:r w:rsidRPr="00693B3E">
        <w:rPr>
          <w:rFonts w:ascii="Book Antiqua" w:hAnsi="Book Antiqua"/>
          <w:sz w:val="24"/>
          <w:szCs w:val="24"/>
        </w:rPr>
        <w:t xml:space="preserve"> G, Ribeiro VG. Acute right ventricular myocarditis presenting with chest pain and syncope. </w:t>
      </w:r>
      <w:r w:rsidRPr="00693B3E">
        <w:rPr>
          <w:rFonts w:ascii="Book Antiqua" w:hAnsi="Book Antiqua"/>
          <w:i/>
          <w:sz w:val="24"/>
          <w:szCs w:val="24"/>
        </w:rPr>
        <w:t>BMJ Case Rep</w:t>
      </w:r>
      <w:r w:rsidRPr="00693B3E">
        <w:rPr>
          <w:rFonts w:ascii="Book Antiqua" w:hAnsi="Book Antiqua"/>
          <w:sz w:val="24"/>
          <w:szCs w:val="24"/>
        </w:rPr>
        <w:t xml:space="preserve"> 2013; </w:t>
      </w:r>
      <w:r w:rsidRPr="00693B3E">
        <w:rPr>
          <w:rFonts w:ascii="Book Antiqua" w:hAnsi="Book Antiqua"/>
          <w:b/>
          <w:sz w:val="24"/>
          <w:szCs w:val="24"/>
        </w:rPr>
        <w:t xml:space="preserve">2013 </w:t>
      </w:r>
      <w:r w:rsidRPr="00693B3E">
        <w:rPr>
          <w:rFonts w:ascii="Book Antiqua" w:hAnsi="Book Antiqua"/>
          <w:sz w:val="24"/>
          <w:szCs w:val="24"/>
        </w:rPr>
        <w:t>[PMID: 24096068 DOI: 10.1136/bcr-2012-007173]</w:t>
      </w:r>
    </w:p>
    <w:p w14:paraId="7B17C9B1"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24 </w:t>
      </w:r>
      <w:r w:rsidRPr="00693B3E">
        <w:rPr>
          <w:rFonts w:ascii="Book Antiqua" w:hAnsi="Book Antiqua"/>
          <w:b/>
          <w:sz w:val="24"/>
          <w:szCs w:val="24"/>
        </w:rPr>
        <w:t>Deason J</w:t>
      </w:r>
      <w:r w:rsidRPr="00693B3E">
        <w:rPr>
          <w:rFonts w:ascii="Book Antiqua" w:hAnsi="Book Antiqua"/>
          <w:sz w:val="24"/>
          <w:szCs w:val="24"/>
        </w:rPr>
        <w:t xml:space="preserve">, Hope B. A 23-year-old man with chest pressure, pallor, tachypnea, and tonsillitis. </w:t>
      </w:r>
      <w:r w:rsidRPr="00693B3E">
        <w:rPr>
          <w:rFonts w:ascii="Book Antiqua" w:hAnsi="Book Antiqua"/>
          <w:i/>
          <w:sz w:val="24"/>
          <w:szCs w:val="24"/>
        </w:rPr>
        <w:t xml:space="preserve">J </w:t>
      </w:r>
      <w:proofErr w:type="spellStart"/>
      <w:r w:rsidRPr="00693B3E">
        <w:rPr>
          <w:rFonts w:ascii="Book Antiqua" w:hAnsi="Book Antiqua"/>
          <w:i/>
          <w:sz w:val="24"/>
          <w:szCs w:val="24"/>
        </w:rPr>
        <w:t>Emerg</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Nurs</w:t>
      </w:r>
      <w:proofErr w:type="spellEnd"/>
      <w:r w:rsidRPr="00693B3E">
        <w:rPr>
          <w:rFonts w:ascii="Book Antiqua" w:hAnsi="Book Antiqua"/>
          <w:sz w:val="24"/>
          <w:szCs w:val="24"/>
        </w:rPr>
        <w:t xml:space="preserve"> 2005; </w:t>
      </w:r>
      <w:r w:rsidRPr="00693B3E">
        <w:rPr>
          <w:rFonts w:ascii="Book Antiqua" w:hAnsi="Book Antiqua"/>
          <w:b/>
          <w:sz w:val="24"/>
          <w:szCs w:val="24"/>
        </w:rPr>
        <w:t>31</w:t>
      </w:r>
      <w:r w:rsidRPr="00693B3E">
        <w:rPr>
          <w:rFonts w:ascii="Book Antiqua" w:hAnsi="Book Antiqua"/>
          <w:sz w:val="24"/>
          <w:szCs w:val="24"/>
        </w:rPr>
        <w:t>: 199-202 [PMID: 15834391 DOI: 10.1016/j.jen.2005.02.012]</w:t>
      </w:r>
    </w:p>
    <w:p w14:paraId="5AA1789F"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25 </w:t>
      </w:r>
      <w:r w:rsidRPr="00693B3E">
        <w:rPr>
          <w:rFonts w:ascii="Book Antiqua" w:hAnsi="Book Antiqua"/>
          <w:b/>
          <w:sz w:val="24"/>
          <w:szCs w:val="24"/>
        </w:rPr>
        <w:t>Barto D</w:t>
      </w:r>
      <w:r w:rsidRPr="00693B3E">
        <w:rPr>
          <w:rFonts w:ascii="Book Antiqua" w:hAnsi="Book Antiqua"/>
          <w:sz w:val="24"/>
          <w:szCs w:val="24"/>
        </w:rPr>
        <w:t xml:space="preserve">. A case of mistaken identity: an inflamed heart. </w:t>
      </w:r>
      <w:r w:rsidRPr="00693B3E">
        <w:rPr>
          <w:rFonts w:ascii="Book Antiqua" w:hAnsi="Book Antiqua"/>
          <w:i/>
          <w:sz w:val="24"/>
          <w:szCs w:val="24"/>
        </w:rPr>
        <w:t>Nursing</w:t>
      </w:r>
      <w:r w:rsidRPr="00693B3E">
        <w:rPr>
          <w:rFonts w:ascii="Book Antiqua" w:hAnsi="Book Antiqua"/>
          <w:sz w:val="24"/>
          <w:szCs w:val="24"/>
        </w:rPr>
        <w:t xml:space="preserve"> 2014; </w:t>
      </w:r>
      <w:r w:rsidRPr="00693B3E">
        <w:rPr>
          <w:rFonts w:ascii="Book Antiqua" w:hAnsi="Book Antiqua"/>
          <w:b/>
          <w:sz w:val="24"/>
          <w:szCs w:val="24"/>
        </w:rPr>
        <w:t>44</w:t>
      </w:r>
      <w:r w:rsidRPr="00693B3E">
        <w:rPr>
          <w:rFonts w:ascii="Book Antiqua" w:hAnsi="Book Antiqua"/>
          <w:sz w:val="24"/>
          <w:szCs w:val="24"/>
        </w:rPr>
        <w:t>: 18-19 [PMID: 24531578 DOI: 10.1097/01.NURSE.0000443320.65984.9a]</w:t>
      </w:r>
    </w:p>
    <w:p w14:paraId="7F9D4632" w14:textId="7FC903EA"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26 </w:t>
      </w:r>
      <w:proofErr w:type="spellStart"/>
      <w:r w:rsidRPr="00693B3E">
        <w:rPr>
          <w:rFonts w:ascii="Book Antiqua" w:hAnsi="Book Antiqua"/>
          <w:b/>
          <w:sz w:val="24"/>
          <w:szCs w:val="24"/>
        </w:rPr>
        <w:t>Monney</w:t>
      </w:r>
      <w:proofErr w:type="spellEnd"/>
      <w:r w:rsidRPr="00693B3E">
        <w:rPr>
          <w:rFonts w:ascii="Book Antiqua" w:hAnsi="Book Antiqua"/>
          <w:b/>
          <w:sz w:val="24"/>
          <w:szCs w:val="24"/>
        </w:rPr>
        <w:t xml:space="preserve"> PA,</w:t>
      </w:r>
      <w:r w:rsidRPr="00693B3E">
        <w:rPr>
          <w:rFonts w:ascii="Book Antiqua" w:hAnsi="Book Antiqua"/>
          <w:sz w:val="24"/>
          <w:szCs w:val="24"/>
        </w:rPr>
        <w:t xml:space="preserve"> </w:t>
      </w:r>
      <w:proofErr w:type="spellStart"/>
      <w:r w:rsidRPr="00693B3E">
        <w:rPr>
          <w:rFonts w:ascii="Book Antiqua" w:hAnsi="Book Antiqua"/>
          <w:sz w:val="24"/>
          <w:szCs w:val="24"/>
        </w:rPr>
        <w:t>Sekhri</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Burchell</w:t>
      </w:r>
      <w:proofErr w:type="spellEnd"/>
      <w:r w:rsidRPr="00693B3E">
        <w:rPr>
          <w:rFonts w:ascii="Book Antiqua" w:hAnsi="Book Antiqua"/>
          <w:sz w:val="24"/>
          <w:szCs w:val="24"/>
        </w:rPr>
        <w:t xml:space="preserve"> T, Knight C, Davies C, </w:t>
      </w:r>
      <w:proofErr w:type="spellStart"/>
      <w:r w:rsidRPr="00693B3E">
        <w:rPr>
          <w:rFonts w:ascii="Book Antiqua" w:hAnsi="Book Antiqua"/>
          <w:sz w:val="24"/>
          <w:szCs w:val="24"/>
        </w:rPr>
        <w:t>Deaner</w:t>
      </w:r>
      <w:proofErr w:type="spellEnd"/>
      <w:r w:rsidRPr="00693B3E">
        <w:rPr>
          <w:rFonts w:ascii="Book Antiqua" w:hAnsi="Book Antiqua"/>
          <w:sz w:val="24"/>
          <w:szCs w:val="24"/>
        </w:rPr>
        <w:t xml:space="preserve"> A, Sheaf M, </w:t>
      </w:r>
      <w:proofErr w:type="spellStart"/>
      <w:r w:rsidRPr="00693B3E">
        <w:rPr>
          <w:rFonts w:ascii="Book Antiqua" w:hAnsi="Book Antiqua"/>
          <w:sz w:val="24"/>
          <w:szCs w:val="24"/>
        </w:rPr>
        <w:t>Baithun</w:t>
      </w:r>
      <w:proofErr w:type="spellEnd"/>
      <w:r w:rsidRPr="00693B3E">
        <w:rPr>
          <w:rFonts w:ascii="Book Antiqua" w:hAnsi="Book Antiqua"/>
          <w:sz w:val="24"/>
          <w:szCs w:val="24"/>
        </w:rPr>
        <w:t xml:space="preserve"> S, Petersen S, </w:t>
      </w:r>
      <w:proofErr w:type="spellStart"/>
      <w:r w:rsidRPr="00693B3E">
        <w:rPr>
          <w:rFonts w:ascii="Book Antiqua" w:hAnsi="Book Antiqua"/>
          <w:sz w:val="24"/>
          <w:szCs w:val="24"/>
        </w:rPr>
        <w:t>Wragg</w:t>
      </w:r>
      <w:proofErr w:type="spellEnd"/>
      <w:r w:rsidRPr="00693B3E">
        <w:rPr>
          <w:rFonts w:ascii="Book Antiqua" w:hAnsi="Book Antiqua"/>
          <w:sz w:val="24"/>
          <w:szCs w:val="24"/>
        </w:rPr>
        <w:t xml:space="preserve"> A, Jain </w:t>
      </w:r>
      <w:proofErr w:type="spellStart"/>
      <w:r w:rsidRPr="00693B3E">
        <w:rPr>
          <w:rFonts w:ascii="Book Antiqua" w:hAnsi="Book Antiqua"/>
          <w:sz w:val="24"/>
          <w:szCs w:val="24"/>
        </w:rPr>
        <w:t>A,Westwood</w:t>
      </w:r>
      <w:proofErr w:type="spellEnd"/>
      <w:r w:rsidRPr="00693B3E">
        <w:rPr>
          <w:rFonts w:ascii="Book Antiqua" w:hAnsi="Book Antiqua"/>
          <w:sz w:val="24"/>
          <w:szCs w:val="24"/>
        </w:rPr>
        <w:t xml:space="preserve"> M, Mills P, </w:t>
      </w:r>
      <w:proofErr w:type="spellStart"/>
      <w:r w:rsidRPr="00693B3E">
        <w:rPr>
          <w:rFonts w:ascii="Book Antiqua" w:hAnsi="Book Antiqua"/>
          <w:sz w:val="24"/>
          <w:szCs w:val="24"/>
        </w:rPr>
        <w:t>Mathur</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Mohiddin</w:t>
      </w:r>
      <w:proofErr w:type="spellEnd"/>
      <w:r w:rsidRPr="00693B3E">
        <w:rPr>
          <w:rFonts w:ascii="Book Antiqua" w:hAnsi="Book Antiqua"/>
          <w:sz w:val="24"/>
          <w:szCs w:val="24"/>
        </w:rPr>
        <w:t xml:space="preserve"> SA. Acute myocarditis presenting as acute coronary syndrome: role of early cardiac magnetic resonance in its diagnosis. </w:t>
      </w:r>
      <w:r w:rsidRPr="00693B3E">
        <w:rPr>
          <w:rFonts w:ascii="Book Antiqua" w:hAnsi="Book Antiqua"/>
          <w:i/>
          <w:iCs/>
          <w:sz w:val="24"/>
          <w:szCs w:val="24"/>
        </w:rPr>
        <w:t>Heart</w:t>
      </w:r>
      <w:r w:rsidRPr="00693B3E">
        <w:rPr>
          <w:rFonts w:ascii="Book Antiqua" w:hAnsi="Book Antiqua"/>
          <w:sz w:val="24"/>
          <w:szCs w:val="24"/>
        </w:rPr>
        <w:t xml:space="preserve"> 2011; </w:t>
      </w:r>
      <w:r w:rsidRPr="00693B3E">
        <w:rPr>
          <w:rFonts w:ascii="Book Antiqua" w:hAnsi="Book Antiqua"/>
          <w:b/>
          <w:bCs/>
          <w:sz w:val="24"/>
          <w:szCs w:val="24"/>
        </w:rPr>
        <w:t>97</w:t>
      </w:r>
      <w:r w:rsidRPr="00693B3E">
        <w:rPr>
          <w:rFonts w:ascii="Book Antiqua" w:hAnsi="Book Antiqua"/>
          <w:sz w:val="24"/>
          <w:szCs w:val="24"/>
        </w:rPr>
        <w:t xml:space="preserve">: </w:t>
      </w:r>
      <w:r w:rsidR="001924A1" w:rsidRPr="00693B3E">
        <w:rPr>
          <w:rFonts w:ascii="Book Antiqua" w:hAnsi="Book Antiqua"/>
          <w:sz w:val="24"/>
          <w:szCs w:val="24"/>
        </w:rPr>
        <w:t>1283 [</w:t>
      </w:r>
      <w:r w:rsidR="001924A1" w:rsidRPr="00693B3E">
        <w:rPr>
          <w:rFonts w:ascii="Book Antiqua" w:hAnsi="Book Antiqua"/>
          <w:caps/>
          <w:sz w:val="24"/>
          <w:szCs w:val="24"/>
        </w:rPr>
        <w:t>doi</w:t>
      </w:r>
      <w:r w:rsidR="001924A1" w:rsidRPr="00693B3E">
        <w:rPr>
          <w:rFonts w:ascii="Book Antiqua" w:hAnsi="Book Antiqua"/>
          <w:sz w:val="24"/>
          <w:szCs w:val="24"/>
        </w:rPr>
        <w:t xml:space="preserve">: </w:t>
      </w:r>
      <w:r w:rsidR="001924A1" w:rsidRPr="00693B3E">
        <w:rPr>
          <w:rFonts w:ascii="Book Antiqua" w:hAnsi="Book Antiqua"/>
          <w:sz w:val="24"/>
          <w:szCs w:val="24"/>
        </w:rPr>
        <w:lastRenderedPageBreak/>
        <w:t>10.1136/hrt.2010.218552]</w:t>
      </w:r>
    </w:p>
    <w:p w14:paraId="4F9AF595" w14:textId="0272E29C"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27 </w:t>
      </w:r>
      <w:r w:rsidRPr="00693B3E">
        <w:rPr>
          <w:rFonts w:ascii="Book Antiqua" w:hAnsi="Book Antiqua"/>
          <w:b/>
          <w:sz w:val="24"/>
          <w:szCs w:val="24"/>
        </w:rPr>
        <w:t>Berg J</w:t>
      </w:r>
      <w:r w:rsidRPr="00693B3E">
        <w:rPr>
          <w:rFonts w:ascii="Book Antiqua" w:hAnsi="Book Antiqua"/>
          <w:sz w:val="24"/>
          <w:szCs w:val="24"/>
        </w:rPr>
        <w:t xml:space="preserve">, </w:t>
      </w:r>
      <w:proofErr w:type="spellStart"/>
      <w:r w:rsidRPr="00693B3E">
        <w:rPr>
          <w:rFonts w:ascii="Book Antiqua" w:hAnsi="Book Antiqua"/>
          <w:sz w:val="24"/>
          <w:szCs w:val="24"/>
        </w:rPr>
        <w:t>Kottwitz</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Baltensperger</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Kissel</w:t>
      </w:r>
      <w:proofErr w:type="spellEnd"/>
      <w:r w:rsidRPr="00693B3E">
        <w:rPr>
          <w:rFonts w:ascii="Book Antiqua" w:hAnsi="Book Antiqua"/>
          <w:sz w:val="24"/>
          <w:szCs w:val="24"/>
        </w:rPr>
        <w:t xml:space="preserve"> CK, </w:t>
      </w:r>
      <w:proofErr w:type="spellStart"/>
      <w:r w:rsidRPr="00693B3E">
        <w:rPr>
          <w:rFonts w:ascii="Book Antiqua" w:hAnsi="Book Antiqua"/>
          <w:sz w:val="24"/>
          <w:szCs w:val="24"/>
        </w:rPr>
        <w:t>Lovrinovic</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Mehra</w:t>
      </w:r>
      <w:proofErr w:type="spellEnd"/>
      <w:r w:rsidRPr="00693B3E">
        <w:rPr>
          <w:rFonts w:ascii="Book Antiqua" w:hAnsi="Book Antiqua"/>
          <w:sz w:val="24"/>
          <w:szCs w:val="24"/>
        </w:rPr>
        <w:t xml:space="preserve"> T, </w:t>
      </w:r>
      <w:proofErr w:type="spellStart"/>
      <w:r w:rsidRPr="00693B3E">
        <w:rPr>
          <w:rFonts w:ascii="Book Antiqua" w:hAnsi="Book Antiqua"/>
          <w:sz w:val="24"/>
          <w:szCs w:val="24"/>
        </w:rPr>
        <w:t>Scherff</w:t>
      </w:r>
      <w:proofErr w:type="spellEnd"/>
      <w:r w:rsidRPr="00693B3E">
        <w:rPr>
          <w:rFonts w:ascii="Book Antiqua" w:hAnsi="Book Antiqua"/>
          <w:sz w:val="24"/>
          <w:szCs w:val="24"/>
        </w:rPr>
        <w:t xml:space="preserve"> F, </w:t>
      </w:r>
      <w:proofErr w:type="spellStart"/>
      <w:r w:rsidRPr="00693B3E">
        <w:rPr>
          <w:rFonts w:ascii="Book Antiqua" w:hAnsi="Book Antiqua"/>
          <w:sz w:val="24"/>
          <w:szCs w:val="24"/>
        </w:rPr>
        <w:t>Schmied</w:t>
      </w:r>
      <w:proofErr w:type="spellEnd"/>
      <w:r w:rsidRPr="00693B3E">
        <w:rPr>
          <w:rFonts w:ascii="Book Antiqua" w:hAnsi="Book Antiqua"/>
          <w:sz w:val="24"/>
          <w:szCs w:val="24"/>
        </w:rPr>
        <w:t xml:space="preserve"> C, Templin C, </w:t>
      </w:r>
      <w:proofErr w:type="spellStart"/>
      <w:r w:rsidRPr="00693B3E">
        <w:rPr>
          <w:rFonts w:ascii="Book Antiqua" w:hAnsi="Book Antiqua"/>
          <w:sz w:val="24"/>
          <w:szCs w:val="24"/>
        </w:rPr>
        <w:t>Lüscher</w:t>
      </w:r>
      <w:proofErr w:type="spellEnd"/>
      <w:r w:rsidRPr="00693B3E">
        <w:rPr>
          <w:rFonts w:ascii="Book Antiqua" w:hAnsi="Book Antiqua"/>
          <w:sz w:val="24"/>
          <w:szCs w:val="24"/>
        </w:rPr>
        <w:t xml:space="preserve"> TF, </w:t>
      </w:r>
      <w:proofErr w:type="spellStart"/>
      <w:r w:rsidRPr="00693B3E">
        <w:rPr>
          <w:rFonts w:ascii="Book Antiqua" w:hAnsi="Book Antiqua"/>
          <w:sz w:val="24"/>
          <w:szCs w:val="24"/>
        </w:rPr>
        <w:t>Heidecker</w:t>
      </w:r>
      <w:proofErr w:type="spellEnd"/>
      <w:r w:rsidRPr="00693B3E">
        <w:rPr>
          <w:rFonts w:ascii="Book Antiqua" w:hAnsi="Book Antiqua"/>
          <w:sz w:val="24"/>
          <w:szCs w:val="24"/>
        </w:rPr>
        <w:t xml:space="preserve"> B, </w:t>
      </w:r>
      <w:proofErr w:type="spellStart"/>
      <w:r w:rsidRPr="00693B3E">
        <w:rPr>
          <w:rFonts w:ascii="Book Antiqua" w:hAnsi="Book Antiqua"/>
          <w:sz w:val="24"/>
          <w:szCs w:val="24"/>
        </w:rPr>
        <w:t>Manka</w:t>
      </w:r>
      <w:proofErr w:type="spellEnd"/>
      <w:r w:rsidRPr="00693B3E">
        <w:rPr>
          <w:rFonts w:ascii="Book Antiqua" w:hAnsi="Book Antiqua"/>
          <w:sz w:val="24"/>
          <w:szCs w:val="24"/>
        </w:rPr>
        <w:t xml:space="preserve"> R. Cardiac Magnetic Resonance Imaging in Myocarditis Reveals Persistent Disease Activity Despite Normalization of Cardiac Enzymes and Inflammatory Parameters at 3-Month Follow-Up. </w:t>
      </w:r>
      <w:proofErr w:type="spellStart"/>
      <w:r w:rsidRPr="00693B3E">
        <w:rPr>
          <w:rFonts w:ascii="Book Antiqua" w:hAnsi="Book Antiqua"/>
          <w:i/>
          <w:sz w:val="24"/>
          <w:szCs w:val="24"/>
        </w:rPr>
        <w:t>Circ</w:t>
      </w:r>
      <w:proofErr w:type="spellEnd"/>
      <w:r w:rsidRPr="00693B3E">
        <w:rPr>
          <w:rFonts w:ascii="Book Antiqua" w:hAnsi="Book Antiqua"/>
          <w:i/>
          <w:sz w:val="24"/>
          <w:szCs w:val="24"/>
        </w:rPr>
        <w:t xml:space="preserve"> Heart Fail</w:t>
      </w:r>
      <w:r w:rsidRPr="00693B3E">
        <w:rPr>
          <w:rFonts w:ascii="Book Antiqua" w:hAnsi="Book Antiqua"/>
          <w:sz w:val="24"/>
          <w:szCs w:val="24"/>
        </w:rPr>
        <w:t xml:space="preserve"> 2017; </w:t>
      </w:r>
      <w:r w:rsidRPr="00693B3E">
        <w:rPr>
          <w:rFonts w:ascii="Book Antiqua" w:hAnsi="Book Antiqua"/>
          <w:b/>
          <w:sz w:val="24"/>
          <w:szCs w:val="24"/>
        </w:rPr>
        <w:t>10</w:t>
      </w:r>
      <w:r w:rsidRPr="00693B3E">
        <w:rPr>
          <w:rFonts w:ascii="Book Antiqua" w:hAnsi="Book Antiqua"/>
          <w:sz w:val="24"/>
          <w:szCs w:val="24"/>
        </w:rPr>
        <w:t xml:space="preserve"> [PMID: 29158437 DOI: 10.1161/CIRCHEARTFAILURE.117.004262]</w:t>
      </w:r>
    </w:p>
    <w:p w14:paraId="32CA108C" w14:textId="77777777" w:rsidR="00B573E8" w:rsidRPr="00693B3E" w:rsidRDefault="00B573E8" w:rsidP="00693B3E">
      <w:pPr>
        <w:spacing w:line="360" w:lineRule="auto"/>
        <w:rPr>
          <w:rFonts w:ascii="Book Antiqua" w:hAnsi="Book Antiqua" w:cs="Times New Roman"/>
          <w:b/>
          <w:caps/>
          <w:sz w:val="24"/>
          <w:szCs w:val="24"/>
        </w:rPr>
      </w:pPr>
    </w:p>
    <w:p w14:paraId="3DAE1620" w14:textId="19478568" w:rsidR="00EE2544" w:rsidRPr="00693B3E" w:rsidRDefault="00A3375F" w:rsidP="00693B3E">
      <w:pPr>
        <w:spacing w:line="360" w:lineRule="auto"/>
        <w:rPr>
          <w:rFonts w:ascii="Book Antiqua" w:hAnsi="Book Antiqua" w:cs="Times New Roman"/>
          <w:b/>
          <w:sz w:val="24"/>
          <w:szCs w:val="24"/>
        </w:rPr>
      </w:pPr>
      <w:bookmarkStart w:id="55" w:name="OLE_LINK34"/>
      <w:r w:rsidRPr="00693B3E">
        <w:rPr>
          <w:rFonts w:ascii="Book Antiqua" w:hAnsi="Book Antiqua" w:cs="Times New Roman"/>
          <w:b/>
          <w:sz w:val="24"/>
          <w:szCs w:val="24"/>
        </w:rPr>
        <w:br w:type="page"/>
      </w:r>
      <w:bookmarkEnd w:id="55"/>
      <w:r w:rsidR="00EE2544" w:rsidRPr="00693B3E">
        <w:rPr>
          <w:rFonts w:ascii="Book Antiqua" w:hAnsi="Book Antiqua" w:cs="Times New Roman"/>
          <w:b/>
          <w:sz w:val="24"/>
          <w:szCs w:val="24"/>
        </w:rPr>
        <w:lastRenderedPageBreak/>
        <w:t>Footnote</w:t>
      </w:r>
      <w:r w:rsidR="00F444EC" w:rsidRPr="00693B3E">
        <w:rPr>
          <w:rFonts w:ascii="Book Antiqua" w:hAnsi="Book Antiqua" w:cs="Times New Roman"/>
          <w:b/>
          <w:sz w:val="24"/>
          <w:szCs w:val="24"/>
        </w:rPr>
        <w:t>s</w:t>
      </w:r>
    </w:p>
    <w:p w14:paraId="0E0476BB" w14:textId="769FB734" w:rsidR="001924A1" w:rsidRPr="00693B3E" w:rsidRDefault="001924A1" w:rsidP="00693B3E">
      <w:pPr>
        <w:autoSpaceDE w:val="0"/>
        <w:autoSpaceDN w:val="0"/>
        <w:adjustRightInd w:val="0"/>
        <w:spacing w:line="360" w:lineRule="auto"/>
        <w:rPr>
          <w:rFonts w:ascii="Book Antiqua" w:hAnsi="Book Antiqua" w:cs="TimesNewRomanPSMT"/>
          <w:sz w:val="24"/>
          <w:szCs w:val="24"/>
          <w:lang w:val="en-GB"/>
        </w:rPr>
      </w:pPr>
      <w:r w:rsidRPr="00693B3E">
        <w:rPr>
          <w:rFonts w:ascii="Book Antiqua" w:hAnsi="Book Antiqua" w:cs="Tahoma"/>
          <w:b/>
          <w:sz w:val="24"/>
          <w:szCs w:val="24"/>
          <w:lang w:val="en-GB"/>
        </w:rPr>
        <w:t>Informed consent statement:</w:t>
      </w:r>
      <w:r w:rsidRPr="00693B3E">
        <w:rPr>
          <w:rFonts w:ascii="Book Antiqua" w:hAnsi="Book Antiqua" w:cs="Tahoma"/>
          <w:sz w:val="24"/>
          <w:szCs w:val="24"/>
          <w:lang w:val="en-GB"/>
        </w:rPr>
        <w:t xml:space="preserve"> </w:t>
      </w:r>
      <w:r w:rsidR="007E359B">
        <w:rPr>
          <w:rFonts w:ascii="Book Antiqua" w:hAnsi="Book Antiqua" w:cs="TimesNewRomanPSMT"/>
          <w:sz w:val="24"/>
          <w:szCs w:val="24"/>
          <w:lang w:val="en-GB"/>
        </w:rPr>
        <w:t>W</w:t>
      </w:r>
      <w:r w:rsidR="007E359B" w:rsidRPr="00693B3E">
        <w:rPr>
          <w:rFonts w:ascii="Book Antiqua" w:hAnsi="Book Antiqua" w:cs="TimesNewRomanPSMT"/>
          <w:sz w:val="24"/>
          <w:szCs w:val="24"/>
          <w:lang w:val="en-GB"/>
        </w:rPr>
        <w:t xml:space="preserve">ritten </w:t>
      </w:r>
      <w:r w:rsidR="007E359B">
        <w:rPr>
          <w:rFonts w:ascii="Book Antiqua" w:hAnsi="Book Antiqua" w:cs="TimesNewRomanPSMT"/>
          <w:sz w:val="24"/>
          <w:szCs w:val="24"/>
          <w:lang w:val="en-GB"/>
        </w:rPr>
        <w:t>i</w:t>
      </w:r>
      <w:r w:rsidR="007E359B" w:rsidRPr="00693B3E">
        <w:rPr>
          <w:rFonts w:ascii="Book Antiqua" w:hAnsi="Book Antiqua" w:cs="TimesNewRomanPSMT"/>
          <w:sz w:val="24"/>
          <w:szCs w:val="24"/>
          <w:lang w:val="en-GB"/>
        </w:rPr>
        <w:t>nformed</w:t>
      </w:r>
      <w:r w:rsidR="007E359B">
        <w:rPr>
          <w:rFonts w:ascii="Book Antiqua" w:hAnsi="Book Antiqua" w:cs="TimesNewRomanPSMT"/>
          <w:sz w:val="24"/>
          <w:szCs w:val="24"/>
          <w:lang w:val="en-GB"/>
        </w:rPr>
        <w:t xml:space="preserve"> </w:t>
      </w:r>
      <w:r w:rsidRPr="00693B3E">
        <w:rPr>
          <w:rFonts w:ascii="Book Antiqua" w:hAnsi="Book Antiqua" w:cs="TimesNewRomanPSMT"/>
          <w:sz w:val="24"/>
          <w:szCs w:val="24"/>
          <w:lang w:val="en-GB"/>
        </w:rPr>
        <w:t>consent was obtained from the patient for publication of this report and any accompanying images.</w:t>
      </w:r>
    </w:p>
    <w:p w14:paraId="5C4B8D84" w14:textId="77777777" w:rsidR="001924A1" w:rsidRPr="00693B3E" w:rsidRDefault="001924A1" w:rsidP="00693B3E">
      <w:pPr>
        <w:autoSpaceDE w:val="0"/>
        <w:autoSpaceDN w:val="0"/>
        <w:adjustRightInd w:val="0"/>
        <w:spacing w:line="360" w:lineRule="auto"/>
        <w:rPr>
          <w:rFonts w:ascii="Book Antiqua" w:hAnsi="Book Antiqua" w:cs="Tahoma"/>
          <w:sz w:val="24"/>
          <w:szCs w:val="24"/>
          <w:lang w:val="en-GB"/>
        </w:rPr>
      </w:pPr>
    </w:p>
    <w:p w14:paraId="5980F9E3" w14:textId="77777777" w:rsidR="001924A1" w:rsidRPr="00693B3E" w:rsidRDefault="001924A1" w:rsidP="00693B3E">
      <w:pPr>
        <w:autoSpaceDE w:val="0"/>
        <w:autoSpaceDN w:val="0"/>
        <w:adjustRightInd w:val="0"/>
        <w:spacing w:line="360" w:lineRule="auto"/>
        <w:rPr>
          <w:rFonts w:ascii="Book Antiqua" w:hAnsi="Book Antiqua" w:cs="TimesNewRomanPSMT"/>
          <w:sz w:val="24"/>
          <w:szCs w:val="24"/>
          <w:lang w:val="en-GB"/>
        </w:rPr>
      </w:pPr>
      <w:r w:rsidRPr="00693B3E">
        <w:rPr>
          <w:rFonts w:ascii="Book Antiqua" w:hAnsi="Book Antiqua" w:cs="Tahoma"/>
          <w:b/>
          <w:sz w:val="24"/>
          <w:szCs w:val="24"/>
          <w:lang w:val="en-GB"/>
        </w:rPr>
        <w:t>Conflict-of-interest statement:</w:t>
      </w:r>
      <w:r w:rsidRPr="00693B3E">
        <w:rPr>
          <w:rFonts w:ascii="Book Antiqua" w:hAnsi="Book Antiqua" w:cs="Tahoma"/>
          <w:sz w:val="24"/>
          <w:szCs w:val="24"/>
          <w:lang w:val="en-GB"/>
        </w:rPr>
        <w:t xml:space="preserve"> </w:t>
      </w:r>
      <w:r w:rsidRPr="00693B3E">
        <w:rPr>
          <w:rFonts w:ascii="Book Antiqua" w:hAnsi="Book Antiqua" w:cs="TimesNewRomanPSMT"/>
          <w:sz w:val="24"/>
          <w:szCs w:val="24"/>
          <w:lang w:val="en-GB"/>
        </w:rPr>
        <w:t>The authors declare that they have no conflict of interest.</w:t>
      </w:r>
    </w:p>
    <w:p w14:paraId="43FF59BF" w14:textId="77777777" w:rsidR="001924A1" w:rsidRPr="00693B3E" w:rsidRDefault="001924A1" w:rsidP="00693B3E">
      <w:pPr>
        <w:autoSpaceDE w:val="0"/>
        <w:autoSpaceDN w:val="0"/>
        <w:adjustRightInd w:val="0"/>
        <w:spacing w:line="360" w:lineRule="auto"/>
        <w:rPr>
          <w:rFonts w:ascii="Book Antiqua" w:hAnsi="Book Antiqua" w:cs="Tahoma"/>
          <w:sz w:val="24"/>
          <w:szCs w:val="24"/>
          <w:lang w:val="en-GB"/>
        </w:rPr>
      </w:pPr>
    </w:p>
    <w:p w14:paraId="3622DDE3" w14:textId="0D5C0856" w:rsidR="001924A1" w:rsidRPr="00693B3E" w:rsidRDefault="001924A1" w:rsidP="00693B3E">
      <w:pPr>
        <w:autoSpaceDE w:val="0"/>
        <w:autoSpaceDN w:val="0"/>
        <w:adjustRightInd w:val="0"/>
        <w:spacing w:line="360" w:lineRule="auto"/>
        <w:rPr>
          <w:rFonts w:ascii="Book Antiqua" w:eastAsia="宋体" w:hAnsi="Book Antiqua" w:cs="Times New Roman"/>
          <w:kern w:val="2"/>
          <w:sz w:val="24"/>
          <w:szCs w:val="24"/>
        </w:rPr>
      </w:pPr>
      <w:r w:rsidRPr="00693B3E">
        <w:rPr>
          <w:rFonts w:ascii="Book Antiqua" w:hAnsi="Book Antiqua" w:cs="Tahoma"/>
          <w:b/>
          <w:sz w:val="24"/>
          <w:szCs w:val="24"/>
          <w:lang w:val="en-GB"/>
        </w:rPr>
        <w:t>CARE Checklist (2016) statement:</w:t>
      </w:r>
      <w:r w:rsidRPr="00693B3E">
        <w:rPr>
          <w:rFonts w:ascii="Book Antiqua" w:hAnsi="Book Antiqua" w:cs="Tahoma"/>
          <w:sz w:val="24"/>
          <w:szCs w:val="24"/>
          <w:lang w:val="en-GB"/>
        </w:rPr>
        <w:t xml:space="preserve"> </w:t>
      </w:r>
      <w:r w:rsidRPr="00693B3E">
        <w:rPr>
          <w:rFonts w:ascii="Book Antiqua" w:hAnsi="Book Antiqua" w:cs="TimesNewRomanPSMT"/>
          <w:sz w:val="24"/>
          <w:szCs w:val="24"/>
          <w:lang w:val="en-GB"/>
        </w:rPr>
        <w:t>The authors have read the CARE Checklist (201</w:t>
      </w:r>
      <w:r w:rsidR="00C45C9F">
        <w:rPr>
          <w:rFonts w:ascii="Book Antiqua" w:hAnsi="Book Antiqua" w:cs="TimesNewRomanPSMT" w:hint="eastAsia"/>
          <w:sz w:val="24"/>
          <w:szCs w:val="24"/>
          <w:lang w:val="en-GB"/>
        </w:rPr>
        <w:t>6</w:t>
      </w:r>
      <w:r w:rsidRPr="00693B3E">
        <w:rPr>
          <w:rFonts w:ascii="Book Antiqua" w:hAnsi="Book Antiqua" w:cs="TimesNewRomanPSMT"/>
          <w:sz w:val="24"/>
          <w:szCs w:val="24"/>
          <w:lang w:val="en-GB"/>
        </w:rPr>
        <w:t>), and the manuscript was prepared and revised according to the CARE Checklist (2016).</w:t>
      </w:r>
    </w:p>
    <w:p w14:paraId="72A71DB6" w14:textId="77777777" w:rsidR="001924A1" w:rsidRPr="00693B3E" w:rsidRDefault="001924A1" w:rsidP="00693B3E">
      <w:pPr>
        <w:adjustRightInd w:val="0"/>
        <w:snapToGrid w:val="0"/>
        <w:spacing w:line="360" w:lineRule="auto"/>
        <w:rPr>
          <w:rFonts w:ascii="Book Antiqua" w:hAnsi="Book Antiqua" w:cstheme="minorHAnsi"/>
          <w:b/>
          <w:bCs/>
          <w:sz w:val="24"/>
          <w:szCs w:val="24"/>
          <w:lang w:val="en-GB"/>
        </w:rPr>
      </w:pPr>
    </w:p>
    <w:p w14:paraId="102BBD91" w14:textId="77777777" w:rsidR="001924A1" w:rsidRPr="00693B3E" w:rsidRDefault="001924A1" w:rsidP="00693B3E">
      <w:pPr>
        <w:adjustRightInd w:val="0"/>
        <w:snapToGrid w:val="0"/>
        <w:spacing w:line="360" w:lineRule="auto"/>
        <w:rPr>
          <w:rFonts w:ascii="Book Antiqua" w:hAnsi="Book Antiqua"/>
          <w:sz w:val="24"/>
          <w:szCs w:val="24"/>
          <w:lang w:val="en-GB"/>
        </w:rPr>
      </w:pPr>
      <w:r w:rsidRPr="00693B3E">
        <w:rPr>
          <w:rFonts w:ascii="Book Antiqua" w:hAnsi="Book Antiqua"/>
          <w:b/>
          <w:sz w:val="24"/>
          <w:szCs w:val="24"/>
          <w:lang w:val="en-GB"/>
        </w:rPr>
        <w:t xml:space="preserve">Open-Access: </w:t>
      </w:r>
      <w:r w:rsidRPr="00693B3E">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693B3E">
          <w:rPr>
            <w:rStyle w:val="a7"/>
            <w:rFonts w:ascii="Book Antiqua" w:hAnsi="Book Antiqua"/>
            <w:sz w:val="24"/>
            <w:szCs w:val="24"/>
            <w:lang w:val="en-GB"/>
          </w:rPr>
          <w:t>http://creativecommons.org/licenses/by-nc/4.0/</w:t>
        </w:r>
      </w:hyperlink>
    </w:p>
    <w:p w14:paraId="79140D42" w14:textId="77777777" w:rsidR="001924A1" w:rsidRPr="00693B3E" w:rsidRDefault="001924A1" w:rsidP="00693B3E">
      <w:pPr>
        <w:adjustRightInd w:val="0"/>
        <w:snapToGrid w:val="0"/>
        <w:spacing w:line="360" w:lineRule="auto"/>
        <w:rPr>
          <w:rFonts w:ascii="Book Antiqua" w:hAnsi="Book Antiqua" w:cstheme="minorHAnsi"/>
          <w:b/>
          <w:bCs/>
          <w:sz w:val="24"/>
          <w:szCs w:val="24"/>
          <w:lang w:val="en-GB"/>
        </w:rPr>
      </w:pPr>
    </w:p>
    <w:p w14:paraId="2109AD9D" w14:textId="77777777" w:rsidR="001924A1" w:rsidRPr="00693B3E" w:rsidRDefault="001924A1" w:rsidP="00693B3E">
      <w:pPr>
        <w:adjustRightInd w:val="0"/>
        <w:snapToGrid w:val="0"/>
        <w:spacing w:line="360" w:lineRule="auto"/>
        <w:rPr>
          <w:rFonts w:ascii="Book Antiqua" w:eastAsia="宋体" w:hAnsi="Book Antiqua" w:cs="宋体"/>
          <w:sz w:val="24"/>
          <w:szCs w:val="24"/>
          <w:lang w:val="en-GB"/>
        </w:rPr>
      </w:pPr>
      <w:bookmarkStart w:id="56" w:name="_Hlk26437244"/>
      <w:r w:rsidRPr="00693B3E">
        <w:rPr>
          <w:rFonts w:ascii="Book Antiqua" w:eastAsia="宋体" w:hAnsi="Book Antiqua" w:cs="宋体"/>
          <w:b/>
          <w:sz w:val="24"/>
          <w:szCs w:val="24"/>
          <w:lang w:val="en-GB"/>
        </w:rPr>
        <w:t xml:space="preserve">Manuscript source: </w:t>
      </w:r>
      <w:r w:rsidRPr="00693B3E">
        <w:rPr>
          <w:rFonts w:ascii="Book Antiqua" w:eastAsia="宋体" w:hAnsi="Book Antiqua" w:cs="宋体"/>
          <w:sz w:val="24"/>
          <w:szCs w:val="24"/>
          <w:lang w:val="en-GB"/>
        </w:rPr>
        <w:t>Unsolicited manuscript</w:t>
      </w:r>
    </w:p>
    <w:bookmarkEnd w:id="56"/>
    <w:p w14:paraId="33083EF3" w14:textId="77777777" w:rsidR="001924A1" w:rsidRPr="00693B3E" w:rsidRDefault="001924A1" w:rsidP="00693B3E">
      <w:pPr>
        <w:spacing w:line="360" w:lineRule="auto"/>
        <w:rPr>
          <w:rFonts w:ascii="Book Antiqua" w:hAnsi="Book Antiqua" w:cs="Times New Roman"/>
          <w:b/>
          <w:sz w:val="24"/>
          <w:szCs w:val="24"/>
        </w:rPr>
      </w:pPr>
    </w:p>
    <w:p w14:paraId="61D7A244" w14:textId="493D01DA" w:rsidR="001924A1" w:rsidRPr="00693B3E" w:rsidRDefault="001924A1" w:rsidP="00693B3E">
      <w:pPr>
        <w:spacing w:line="360" w:lineRule="auto"/>
        <w:rPr>
          <w:rFonts w:ascii="Book Antiqua" w:hAnsi="Book Antiqua"/>
          <w:b/>
          <w:sz w:val="24"/>
          <w:szCs w:val="24"/>
          <w:lang w:val="en-GB"/>
        </w:rPr>
      </w:pPr>
      <w:r w:rsidRPr="00693B3E">
        <w:rPr>
          <w:rFonts w:ascii="Book Antiqua" w:hAnsi="Book Antiqua"/>
          <w:b/>
          <w:sz w:val="24"/>
          <w:szCs w:val="24"/>
          <w:lang w:val="en-GB"/>
        </w:rPr>
        <w:t>Peer-review started:</w:t>
      </w:r>
      <w:r w:rsidRPr="00693B3E">
        <w:rPr>
          <w:rFonts w:ascii="Book Antiqua" w:hAnsi="Book Antiqua"/>
          <w:sz w:val="24"/>
          <w:szCs w:val="24"/>
          <w:lang w:val="en-GB"/>
        </w:rPr>
        <w:t xml:space="preserve"> September 19, 2019</w:t>
      </w:r>
    </w:p>
    <w:p w14:paraId="2878EEA9" w14:textId="2B806DFC" w:rsidR="001924A1" w:rsidRPr="00693B3E" w:rsidRDefault="001924A1" w:rsidP="00693B3E">
      <w:pPr>
        <w:spacing w:line="360" w:lineRule="auto"/>
        <w:rPr>
          <w:rFonts w:ascii="Book Antiqua" w:hAnsi="Book Antiqua"/>
          <w:b/>
          <w:sz w:val="24"/>
          <w:szCs w:val="24"/>
          <w:lang w:val="en-GB"/>
        </w:rPr>
      </w:pPr>
      <w:r w:rsidRPr="00693B3E">
        <w:rPr>
          <w:rFonts w:ascii="Book Antiqua" w:hAnsi="Book Antiqua"/>
          <w:b/>
          <w:sz w:val="24"/>
          <w:szCs w:val="24"/>
          <w:lang w:val="en-GB"/>
        </w:rPr>
        <w:t>First decision:</w:t>
      </w:r>
      <w:r w:rsidRPr="00693B3E">
        <w:rPr>
          <w:rFonts w:ascii="Book Antiqua" w:hAnsi="Book Antiqua"/>
          <w:sz w:val="24"/>
          <w:szCs w:val="24"/>
          <w:lang w:val="en-GB"/>
        </w:rPr>
        <w:t xml:space="preserve"> December 4, 2019</w:t>
      </w:r>
    </w:p>
    <w:p w14:paraId="426888B6" w14:textId="6B4F14D0" w:rsidR="001924A1" w:rsidRPr="00693B3E" w:rsidRDefault="001924A1" w:rsidP="00693B3E">
      <w:pPr>
        <w:spacing w:line="360" w:lineRule="auto"/>
        <w:rPr>
          <w:rFonts w:ascii="Book Antiqua" w:hAnsi="Book Antiqua"/>
          <w:sz w:val="24"/>
          <w:szCs w:val="24"/>
          <w:lang w:val="en-GB"/>
        </w:rPr>
      </w:pPr>
      <w:r w:rsidRPr="00693B3E">
        <w:rPr>
          <w:rFonts w:ascii="Book Antiqua" w:hAnsi="Book Antiqua"/>
          <w:b/>
          <w:sz w:val="24"/>
          <w:szCs w:val="24"/>
          <w:lang w:val="en-GB"/>
        </w:rPr>
        <w:t>Article in press:</w:t>
      </w:r>
      <w:r w:rsidRPr="00693B3E">
        <w:rPr>
          <w:rFonts w:ascii="Book Antiqua" w:hAnsi="Book Antiqua"/>
          <w:sz w:val="24"/>
          <w:szCs w:val="24"/>
          <w:lang w:val="en-GB"/>
        </w:rPr>
        <w:t xml:space="preserve"> </w:t>
      </w:r>
      <w:r w:rsidR="00BA07DF" w:rsidRPr="003D6110">
        <w:rPr>
          <w:rFonts w:ascii="Book Antiqua" w:hAnsi="Book Antiqua" w:cs="Times New Roman"/>
          <w:color w:val="000000" w:themeColor="text1"/>
          <w:sz w:val="24"/>
          <w:szCs w:val="24"/>
        </w:rPr>
        <w:t>December 22, 2019</w:t>
      </w:r>
    </w:p>
    <w:p w14:paraId="3F517440" w14:textId="77777777" w:rsidR="001924A1" w:rsidRPr="00693B3E" w:rsidRDefault="001924A1" w:rsidP="00693B3E">
      <w:pPr>
        <w:spacing w:line="360" w:lineRule="auto"/>
        <w:rPr>
          <w:rFonts w:ascii="Book Antiqua" w:hAnsi="Book Antiqua"/>
          <w:sz w:val="24"/>
          <w:szCs w:val="24"/>
          <w:lang w:val="en-GB"/>
        </w:rPr>
      </w:pPr>
    </w:p>
    <w:p w14:paraId="32E595B1" w14:textId="77777777" w:rsidR="001924A1" w:rsidRPr="00693B3E" w:rsidRDefault="001924A1" w:rsidP="00693B3E">
      <w:pPr>
        <w:snapToGrid w:val="0"/>
        <w:spacing w:line="360" w:lineRule="auto"/>
        <w:rPr>
          <w:rFonts w:ascii="Book Antiqua" w:eastAsia="宋体" w:hAnsi="Book Antiqua" w:cs="Helvetica"/>
          <w:b/>
          <w:sz w:val="24"/>
          <w:szCs w:val="24"/>
        </w:rPr>
      </w:pPr>
      <w:r w:rsidRPr="00693B3E">
        <w:rPr>
          <w:rFonts w:ascii="Book Antiqua" w:eastAsia="宋体" w:hAnsi="Book Antiqua" w:cs="Helvetica"/>
          <w:b/>
          <w:sz w:val="24"/>
          <w:szCs w:val="24"/>
        </w:rPr>
        <w:t xml:space="preserve">Specialty type: </w:t>
      </w:r>
      <w:r w:rsidRPr="00693B3E">
        <w:rPr>
          <w:rFonts w:ascii="Book Antiqua" w:eastAsia="微软雅黑" w:hAnsi="Book Antiqua" w:cs="宋体"/>
          <w:sz w:val="24"/>
          <w:szCs w:val="24"/>
        </w:rPr>
        <w:t>Medicine, research and experimental</w:t>
      </w:r>
    </w:p>
    <w:p w14:paraId="2CAC63FF" w14:textId="55097FA7" w:rsidR="001924A1" w:rsidRPr="00693B3E" w:rsidRDefault="001924A1" w:rsidP="00693B3E">
      <w:pPr>
        <w:snapToGrid w:val="0"/>
        <w:spacing w:line="360" w:lineRule="auto"/>
        <w:rPr>
          <w:rFonts w:ascii="Book Antiqua" w:eastAsia="宋体" w:hAnsi="Book Antiqua" w:cs="Helvetica"/>
          <w:b/>
          <w:sz w:val="24"/>
          <w:szCs w:val="24"/>
        </w:rPr>
      </w:pPr>
      <w:r w:rsidRPr="00693B3E">
        <w:rPr>
          <w:rFonts w:ascii="Book Antiqua" w:eastAsia="宋体" w:hAnsi="Book Antiqua" w:cs="Helvetica"/>
          <w:b/>
          <w:sz w:val="24"/>
          <w:szCs w:val="24"/>
        </w:rPr>
        <w:t xml:space="preserve">Country of origin: </w:t>
      </w:r>
      <w:r w:rsidRPr="00693B3E">
        <w:rPr>
          <w:rFonts w:ascii="Book Antiqua" w:eastAsia="宋体" w:hAnsi="Book Antiqua"/>
          <w:sz w:val="24"/>
          <w:szCs w:val="24"/>
        </w:rPr>
        <w:t>China</w:t>
      </w:r>
    </w:p>
    <w:p w14:paraId="6C84E60E" w14:textId="77777777" w:rsidR="001924A1" w:rsidRPr="00693B3E" w:rsidRDefault="001924A1" w:rsidP="00693B3E">
      <w:pPr>
        <w:snapToGrid w:val="0"/>
        <w:spacing w:line="360" w:lineRule="auto"/>
        <w:rPr>
          <w:rFonts w:ascii="Book Antiqua" w:eastAsia="宋体" w:hAnsi="Book Antiqua" w:cs="Helvetica"/>
          <w:b/>
          <w:sz w:val="24"/>
          <w:szCs w:val="24"/>
        </w:rPr>
      </w:pPr>
      <w:r w:rsidRPr="00693B3E">
        <w:rPr>
          <w:rFonts w:ascii="Book Antiqua" w:eastAsia="宋体" w:hAnsi="Book Antiqua" w:cs="Helvetica"/>
          <w:b/>
          <w:sz w:val="24"/>
          <w:szCs w:val="24"/>
        </w:rPr>
        <w:t>Peer-review report classification</w:t>
      </w:r>
    </w:p>
    <w:p w14:paraId="417A9EAC"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t>Grade A (Excellent): 0</w:t>
      </w:r>
    </w:p>
    <w:p w14:paraId="1826026E"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lastRenderedPageBreak/>
        <w:t>Grade B (Very good): B</w:t>
      </w:r>
    </w:p>
    <w:p w14:paraId="0537F68E"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t>Grade C (Good): C</w:t>
      </w:r>
    </w:p>
    <w:p w14:paraId="4EFA48BA"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t xml:space="preserve">Grade D (Fair): 0 </w:t>
      </w:r>
    </w:p>
    <w:p w14:paraId="72C4E8AD" w14:textId="77777777" w:rsidR="001924A1" w:rsidRPr="00693B3E" w:rsidRDefault="001924A1" w:rsidP="00693B3E">
      <w:pPr>
        <w:spacing w:line="360" w:lineRule="auto"/>
        <w:rPr>
          <w:rFonts w:ascii="Book Antiqua" w:hAnsi="Book Antiqua" w:cs="Calibri"/>
          <w:noProof/>
          <w:sz w:val="24"/>
          <w:szCs w:val="24"/>
        </w:rPr>
      </w:pPr>
      <w:r w:rsidRPr="00693B3E">
        <w:rPr>
          <w:rFonts w:ascii="Book Antiqua" w:eastAsia="宋体" w:hAnsi="Book Antiqua" w:cs="Helvetica"/>
          <w:sz w:val="24"/>
          <w:szCs w:val="24"/>
        </w:rPr>
        <w:t>Grade E (Poor): 0</w:t>
      </w:r>
    </w:p>
    <w:p w14:paraId="071F1E47" w14:textId="77777777" w:rsidR="001924A1" w:rsidRPr="00693B3E" w:rsidRDefault="001924A1" w:rsidP="00693B3E">
      <w:pPr>
        <w:pStyle w:val="a6"/>
        <w:spacing w:line="360" w:lineRule="auto"/>
        <w:ind w:firstLine="480"/>
        <w:rPr>
          <w:rFonts w:ascii="Book Antiqua" w:hAnsi="Book Antiqua" w:cs="Calibri"/>
          <w:noProof/>
          <w:sz w:val="24"/>
          <w:szCs w:val="24"/>
          <w:lang w:val="en-GB"/>
        </w:rPr>
      </w:pPr>
    </w:p>
    <w:p w14:paraId="4FD92CC9" w14:textId="5F05B676" w:rsidR="001924A1" w:rsidRPr="00693B3E" w:rsidRDefault="001924A1" w:rsidP="00693B3E">
      <w:pPr>
        <w:pStyle w:val="a9"/>
        <w:spacing w:line="360" w:lineRule="auto"/>
        <w:rPr>
          <w:rFonts w:ascii="Book Antiqua" w:hAnsi="Book Antiqua"/>
          <w:b/>
          <w:sz w:val="24"/>
          <w:szCs w:val="24"/>
        </w:rPr>
      </w:pPr>
      <w:r w:rsidRPr="00693B3E">
        <w:rPr>
          <w:rFonts w:ascii="Book Antiqua" w:hAnsi="Book Antiqua"/>
          <w:b/>
          <w:sz w:val="24"/>
          <w:szCs w:val="24"/>
        </w:rPr>
        <w:t xml:space="preserve">P-Reviewer: </w:t>
      </w:r>
      <w:r w:rsidRPr="00693B3E">
        <w:rPr>
          <w:rFonts w:ascii="Book Antiqua" w:hAnsi="Book Antiqua"/>
          <w:bCs/>
          <w:sz w:val="24"/>
          <w:szCs w:val="24"/>
        </w:rPr>
        <w:t xml:space="preserve">Nag DS, </w:t>
      </w:r>
      <w:proofErr w:type="spellStart"/>
      <w:r w:rsidRPr="00693B3E">
        <w:rPr>
          <w:rFonts w:ascii="Book Antiqua" w:hAnsi="Book Antiqua"/>
          <w:bCs/>
          <w:color w:val="000000"/>
          <w:sz w:val="24"/>
          <w:szCs w:val="24"/>
        </w:rPr>
        <w:t>S</w:t>
      </w:r>
      <w:r w:rsidRPr="00693B3E">
        <w:rPr>
          <w:rFonts w:ascii="Book Antiqua" w:hAnsi="Book Antiqua"/>
          <w:color w:val="000000"/>
          <w:sz w:val="24"/>
          <w:szCs w:val="24"/>
        </w:rPr>
        <w:t>ijens</w:t>
      </w:r>
      <w:proofErr w:type="spellEnd"/>
      <w:r w:rsidRPr="00693B3E">
        <w:rPr>
          <w:rFonts w:ascii="Book Antiqua" w:hAnsi="Book Antiqua"/>
          <w:color w:val="000000"/>
          <w:sz w:val="24"/>
          <w:szCs w:val="24"/>
        </w:rPr>
        <w:t xml:space="preserve"> PE </w:t>
      </w:r>
      <w:r w:rsidRPr="00693B3E">
        <w:rPr>
          <w:rFonts w:ascii="Book Antiqua" w:hAnsi="Book Antiqua"/>
          <w:b/>
          <w:sz w:val="24"/>
          <w:szCs w:val="24"/>
        </w:rPr>
        <w:t xml:space="preserve">S-Editor: </w:t>
      </w:r>
      <w:r w:rsidRPr="00693B3E">
        <w:rPr>
          <w:rFonts w:ascii="Book Antiqua" w:hAnsi="Book Antiqua"/>
          <w:sz w:val="24"/>
          <w:szCs w:val="24"/>
        </w:rPr>
        <w:t>Zhang L</w:t>
      </w:r>
      <w:r w:rsidRPr="00693B3E">
        <w:rPr>
          <w:rFonts w:ascii="Book Antiqua" w:hAnsi="Book Antiqua"/>
          <w:b/>
          <w:sz w:val="24"/>
          <w:szCs w:val="24"/>
        </w:rPr>
        <w:t xml:space="preserve"> L-Editor: </w:t>
      </w:r>
      <w:r w:rsidR="007E359B" w:rsidRPr="007832D7">
        <w:rPr>
          <w:rFonts w:ascii="Book Antiqua" w:hAnsi="Book Antiqua"/>
          <w:sz w:val="24"/>
          <w:szCs w:val="24"/>
        </w:rPr>
        <w:t>Wang TQ</w:t>
      </w:r>
      <w:r w:rsidR="007E359B">
        <w:rPr>
          <w:rFonts w:ascii="Book Antiqua" w:hAnsi="Book Antiqua"/>
          <w:b/>
          <w:sz w:val="24"/>
          <w:szCs w:val="24"/>
        </w:rPr>
        <w:t xml:space="preserve"> </w:t>
      </w:r>
      <w:r w:rsidRPr="00693B3E">
        <w:rPr>
          <w:rFonts w:ascii="Book Antiqua" w:hAnsi="Book Antiqua"/>
          <w:b/>
          <w:sz w:val="24"/>
          <w:szCs w:val="24"/>
        </w:rPr>
        <w:t xml:space="preserve">E-Editor: </w:t>
      </w:r>
      <w:r w:rsidR="00BA07DF" w:rsidRPr="00BA07DF">
        <w:rPr>
          <w:rFonts w:ascii="Book Antiqua" w:hAnsi="Book Antiqua" w:hint="eastAsia"/>
          <w:sz w:val="24"/>
          <w:szCs w:val="24"/>
        </w:rPr>
        <w:t>Qi LL</w:t>
      </w:r>
    </w:p>
    <w:p w14:paraId="1C91D788" w14:textId="49C4F2B1" w:rsidR="00A3375F" w:rsidRPr="00693B3E" w:rsidRDefault="001924A1" w:rsidP="00693B3E">
      <w:pPr>
        <w:spacing w:line="360" w:lineRule="auto"/>
        <w:rPr>
          <w:rFonts w:ascii="Book Antiqua" w:eastAsia="宋体" w:hAnsi="Book Antiqua" w:cs="Courier New"/>
          <w:b/>
          <w:kern w:val="2"/>
          <w:sz w:val="24"/>
          <w:szCs w:val="24"/>
        </w:rPr>
      </w:pPr>
      <w:r w:rsidRPr="00693B3E">
        <w:rPr>
          <w:rFonts w:ascii="Book Antiqua" w:hAnsi="Book Antiqua"/>
          <w:b/>
          <w:sz w:val="24"/>
          <w:szCs w:val="24"/>
        </w:rPr>
        <w:br w:type="page"/>
      </w:r>
      <w:r w:rsidRPr="00693B3E">
        <w:rPr>
          <w:rFonts w:ascii="Book Antiqua" w:hAnsi="Book Antiqua" w:cs="Times New Roman"/>
          <w:noProof/>
          <w:sz w:val="24"/>
          <w:szCs w:val="24"/>
        </w:rPr>
        <w:lastRenderedPageBreak/>
        <w:t xml:space="preserve"> </w:t>
      </w:r>
      <w:r w:rsidR="00CA4D96">
        <w:rPr>
          <w:noProof/>
        </w:rPr>
        <w:drawing>
          <wp:inline distT="0" distB="0" distL="0" distR="0" wp14:anchorId="239F4D70" wp14:editId="4C518837">
            <wp:extent cx="5274310" cy="1918042"/>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918042"/>
                    </a:xfrm>
                    <a:prstGeom prst="rect">
                      <a:avLst/>
                    </a:prstGeom>
                  </pic:spPr>
                </pic:pic>
              </a:graphicData>
            </a:graphic>
          </wp:inline>
        </w:drawing>
      </w:r>
    </w:p>
    <w:p w14:paraId="6BA41E68" w14:textId="786755D5" w:rsidR="001924A1" w:rsidRPr="00693B3E" w:rsidRDefault="001924A1" w:rsidP="00693B3E">
      <w:pPr>
        <w:spacing w:line="360" w:lineRule="auto"/>
        <w:rPr>
          <w:rFonts w:ascii="Book Antiqua" w:hAnsi="Book Antiqua" w:cs="Times New Roman"/>
          <w:b/>
          <w:bCs/>
          <w:sz w:val="24"/>
          <w:szCs w:val="24"/>
        </w:rPr>
      </w:pPr>
      <w:r w:rsidRPr="00693B3E">
        <w:rPr>
          <w:rFonts w:ascii="Book Antiqua" w:hAnsi="Book Antiqua" w:cs="Times New Roman"/>
          <w:b/>
          <w:bCs/>
          <w:sz w:val="24"/>
          <w:szCs w:val="24"/>
        </w:rPr>
        <w:t>Figure 1 Electrocardiogram showing V2–5 T-wave towering after the chest pain.</w:t>
      </w:r>
    </w:p>
    <w:p w14:paraId="63F43078" w14:textId="15583419" w:rsidR="001924A1" w:rsidRPr="00693B3E" w:rsidRDefault="001924A1" w:rsidP="00693B3E">
      <w:pPr>
        <w:spacing w:line="360" w:lineRule="auto"/>
        <w:rPr>
          <w:rFonts w:ascii="Book Antiqua" w:hAnsi="Book Antiqua" w:cs="Times New Roman"/>
          <w:b/>
          <w:bCs/>
          <w:sz w:val="24"/>
          <w:szCs w:val="24"/>
        </w:rPr>
      </w:pPr>
      <w:r w:rsidRPr="00693B3E">
        <w:rPr>
          <w:rFonts w:ascii="Book Antiqua" w:hAnsi="Book Antiqua" w:cs="Times New Roman"/>
          <w:b/>
          <w:bCs/>
          <w:sz w:val="24"/>
          <w:szCs w:val="24"/>
        </w:rPr>
        <w:br w:type="page"/>
      </w:r>
    </w:p>
    <w:p w14:paraId="64D4A6D6" w14:textId="2AA9F121" w:rsidR="00A3375F" w:rsidRPr="00693B3E" w:rsidRDefault="00CA4D96" w:rsidP="00693B3E">
      <w:pPr>
        <w:spacing w:line="360" w:lineRule="auto"/>
        <w:rPr>
          <w:rFonts w:ascii="Book Antiqua" w:hAnsi="Book Antiqua" w:cs="Times New Roman"/>
          <w:b/>
          <w:color w:val="FF0000"/>
          <w:sz w:val="24"/>
          <w:szCs w:val="24"/>
        </w:rPr>
      </w:pPr>
      <w:r>
        <w:rPr>
          <w:noProof/>
        </w:rPr>
        <w:lastRenderedPageBreak/>
        <w:drawing>
          <wp:inline distT="0" distB="0" distL="0" distR="0" wp14:anchorId="54943709" wp14:editId="43DE0277">
            <wp:extent cx="5274310" cy="2573057"/>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573057"/>
                    </a:xfrm>
                    <a:prstGeom prst="rect">
                      <a:avLst/>
                    </a:prstGeom>
                  </pic:spPr>
                </pic:pic>
              </a:graphicData>
            </a:graphic>
          </wp:inline>
        </w:drawing>
      </w:r>
    </w:p>
    <w:p w14:paraId="61ED46F1" w14:textId="1F196EB2" w:rsidR="001924A1" w:rsidRPr="00693B3E" w:rsidRDefault="001924A1" w:rsidP="00693B3E">
      <w:pPr>
        <w:spacing w:line="360" w:lineRule="auto"/>
        <w:rPr>
          <w:rFonts w:ascii="Book Antiqua" w:hAnsi="Book Antiqua" w:cs="Times New Roman"/>
          <w:b/>
          <w:bCs/>
          <w:sz w:val="24"/>
          <w:szCs w:val="24"/>
        </w:rPr>
      </w:pPr>
      <w:proofErr w:type="gramStart"/>
      <w:r w:rsidRPr="00693B3E">
        <w:rPr>
          <w:rFonts w:ascii="Book Antiqua" w:hAnsi="Book Antiqua" w:cs="Times New Roman"/>
          <w:b/>
          <w:bCs/>
          <w:sz w:val="24"/>
          <w:szCs w:val="24"/>
        </w:rPr>
        <w:t>Figure 2 Electrocardiogram showing II, III</w:t>
      </w:r>
      <w:r w:rsidR="007E359B">
        <w:rPr>
          <w:rFonts w:ascii="Book Antiqua" w:hAnsi="Book Antiqua" w:cs="Times New Roman"/>
          <w:b/>
          <w:bCs/>
          <w:sz w:val="24"/>
          <w:szCs w:val="24"/>
        </w:rPr>
        <w:t>,</w:t>
      </w:r>
      <w:r w:rsidRPr="00693B3E">
        <w:rPr>
          <w:rFonts w:ascii="Book Antiqua" w:hAnsi="Book Antiqua" w:cs="Times New Roman"/>
          <w:b/>
          <w:bCs/>
          <w:sz w:val="24"/>
          <w:szCs w:val="24"/>
        </w:rPr>
        <w:t xml:space="preserve"> and </w:t>
      </w:r>
      <w:proofErr w:type="spellStart"/>
      <w:r w:rsidRPr="00693B3E">
        <w:rPr>
          <w:rFonts w:ascii="Book Antiqua" w:hAnsi="Book Antiqua" w:cs="Times New Roman"/>
          <w:b/>
          <w:bCs/>
          <w:sz w:val="24"/>
          <w:szCs w:val="24"/>
        </w:rPr>
        <w:t>avF</w:t>
      </w:r>
      <w:proofErr w:type="spellEnd"/>
      <w:r w:rsidRPr="00693B3E">
        <w:rPr>
          <w:rFonts w:ascii="Book Antiqua" w:hAnsi="Book Antiqua" w:cs="Times New Roman"/>
          <w:b/>
          <w:bCs/>
          <w:sz w:val="24"/>
          <w:szCs w:val="24"/>
        </w:rPr>
        <w:t xml:space="preserve"> T-wave inversion</w:t>
      </w:r>
      <w:r w:rsidR="007E359B">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and V2–5 T-wave inversion after </w:t>
      </w:r>
      <w:r w:rsidR="007E359B">
        <w:rPr>
          <w:rFonts w:ascii="Book Antiqua" w:hAnsi="Book Antiqua" w:cs="Times New Roman"/>
          <w:b/>
          <w:bCs/>
          <w:sz w:val="24"/>
          <w:szCs w:val="24"/>
        </w:rPr>
        <w:t>admission</w:t>
      </w:r>
      <w:r w:rsidRPr="00693B3E">
        <w:rPr>
          <w:rFonts w:ascii="Book Antiqua" w:hAnsi="Book Antiqua" w:cs="Times New Roman"/>
          <w:b/>
          <w:bCs/>
          <w:sz w:val="24"/>
          <w:szCs w:val="24"/>
        </w:rPr>
        <w:t>.</w:t>
      </w:r>
      <w:proofErr w:type="gramEnd"/>
    </w:p>
    <w:p w14:paraId="114A13FB" w14:textId="66C785AF" w:rsidR="001924A1" w:rsidRPr="00693B3E" w:rsidRDefault="001924A1" w:rsidP="00693B3E">
      <w:pPr>
        <w:spacing w:line="360" w:lineRule="auto"/>
        <w:rPr>
          <w:rFonts w:ascii="Book Antiqua" w:hAnsi="Book Antiqua" w:cs="Times New Roman"/>
          <w:b/>
          <w:bCs/>
          <w:sz w:val="24"/>
          <w:szCs w:val="24"/>
        </w:rPr>
      </w:pPr>
      <w:r w:rsidRPr="00693B3E">
        <w:rPr>
          <w:rFonts w:ascii="Book Antiqua" w:hAnsi="Book Antiqua" w:cs="Times New Roman"/>
          <w:b/>
          <w:bCs/>
          <w:sz w:val="24"/>
          <w:szCs w:val="24"/>
        </w:rPr>
        <w:br w:type="page"/>
      </w:r>
    </w:p>
    <w:p w14:paraId="2D5E66D0" w14:textId="022BBAB5" w:rsidR="00A3375F" w:rsidRPr="00693B3E" w:rsidRDefault="00CA4D96" w:rsidP="00693B3E">
      <w:pPr>
        <w:spacing w:line="360" w:lineRule="auto"/>
        <w:rPr>
          <w:rFonts w:ascii="Book Antiqua" w:hAnsi="Book Antiqua" w:cs="Times New Roman"/>
          <w:b/>
          <w:color w:val="FF0000"/>
          <w:sz w:val="24"/>
          <w:szCs w:val="24"/>
        </w:rPr>
      </w:pPr>
      <w:r>
        <w:rPr>
          <w:noProof/>
        </w:rPr>
        <w:lastRenderedPageBreak/>
        <w:drawing>
          <wp:inline distT="0" distB="0" distL="0" distR="0" wp14:anchorId="62A66155" wp14:editId="6C9A779C">
            <wp:extent cx="5274310" cy="2528494"/>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28494"/>
                    </a:xfrm>
                    <a:prstGeom prst="rect">
                      <a:avLst/>
                    </a:prstGeom>
                  </pic:spPr>
                </pic:pic>
              </a:graphicData>
            </a:graphic>
          </wp:inline>
        </w:drawing>
      </w:r>
    </w:p>
    <w:p w14:paraId="452ED489" w14:textId="386448F8" w:rsidR="001924A1" w:rsidRPr="00693B3E" w:rsidRDefault="001924A1" w:rsidP="00693B3E">
      <w:pPr>
        <w:spacing w:line="360" w:lineRule="auto"/>
        <w:rPr>
          <w:rFonts w:ascii="Book Antiqua" w:hAnsi="Book Antiqua" w:cs="Times New Roman"/>
          <w:b/>
          <w:bCs/>
          <w:sz w:val="24"/>
          <w:szCs w:val="24"/>
        </w:rPr>
      </w:pPr>
      <w:proofErr w:type="gramStart"/>
      <w:r w:rsidRPr="00693B3E">
        <w:rPr>
          <w:rFonts w:ascii="Book Antiqua" w:hAnsi="Book Antiqua" w:cs="Times New Roman"/>
          <w:b/>
          <w:bCs/>
          <w:sz w:val="24"/>
          <w:szCs w:val="24"/>
        </w:rPr>
        <w:t>Figure 3 Electrocardiogram showing II, III</w:t>
      </w:r>
      <w:r w:rsidR="007E359B">
        <w:rPr>
          <w:rFonts w:ascii="Book Antiqua" w:hAnsi="Book Antiqua" w:cs="Times New Roman"/>
          <w:b/>
          <w:bCs/>
          <w:sz w:val="24"/>
          <w:szCs w:val="24"/>
        </w:rPr>
        <w:t>,</w:t>
      </w:r>
      <w:r w:rsidRPr="00693B3E">
        <w:rPr>
          <w:rFonts w:ascii="Book Antiqua" w:hAnsi="Book Antiqua" w:cs="Times New Roman"/>
          <w:b/>
          <w:bCs/>
          <w:sz w:val="24"/>
          <w:szCs w:val="24"/>
        </w:rPr>
        <w:t xml:space="preserve"> and </w:t>
      </w:r>
      <w:proofErr w:type="spellStart"/>
      <w:r w:rsidRPr="00693B3E">
        <w:rPr>
          <w:rFonts w:ascii="Book Antiqua" w:hAnsi="Book Antiqua" w:cs="Times New Roman"/>
          <w:b/>
          <w:bCs/>
          <w:sz w:val="24"/>
          <w:szCs w:val="24"/>
        </w:rPr>
        <w:t>avF</w:t>
      </w:r>
      <w:proofErr w:type="spellEnd"/>
      <w:r w:rsidRPr="00693B3E">
        <w:rPr>
          <w:rFonts w:ascii="Book Antiqua" w:hAnsi="Book Antiqua" w:cs="Times New Roman"/>
          <w:b/>
          <w:bCs/>
          <w:sz w:val="24"/>
          <w:szCs w:val="24"/>
        </w:rPr>
        <w:t xml:space="preserve"> T-wave inversion</w:t>
      </w:r>
      <w:r w:rsidR="007E359B">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and V2–5 T-wave inversion </w:t>
      </w:r>
      <w:r w:rsidR="007E359B">
        <w:rPr>
          <w:rFonts w:ascii="Book Antiqua" w:hAnsi="Book Antiqua" w:cs="Times New Roman"/>
          <w:b/>
          <w:bCs/>
          <w:sz w:val="24"/>
          <w:szCs w:val="24"/>
        </w:rPr>
        <w:t>at</w:t>
      </w:r>
      <w:r w:rsidR="007E359B" w:rsidRPr="00693B3E">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20 h after </w:t>
      </w:r>
      <w:r w:rsidR="007E359B" w:rsidRPr="00693B3E">
        <w:rPr>
          <w:rFonts w:ascii="Book Antiqua" w:hAnsi="Book Antiqua" w:cs="Times New Roman"/>
          <w:b/>
          <w:bCs/>
          <w:sz w:val="24"/>
          <w:szCs w:val="24"/>
        </w:rPr>
        <w:t>admi</w:t>
      </w:r>
      <w:r w:rsidR="007E359B">
        <w:rPr>
          <w:rFonts w:ascii="Book Antiqua" w:hAnsi="Book Antiqua" w:cs="Times New Roman"/>
          <w:b/>
          <w:bCs/>
          <w:sz w:val="24"/>
          <w:szCs w:val="24"/>
        </w:rPr>
        <w:t>ssion</w:t>
      </w:r>
      <w:r w:rsidRPr="00693B3E">
        <w:rPr>
          <w:rFonts w:ascii="Book Antiqua" w:hAnsi="Book Antiqua" w:cs="Times New Roman"/>
          <w:b/>
          <w:bCs/>
          <w:sz w:val="24"/>
          <w:szCs w:val="24"/>
        </w:rPr>
        <w:t>.</w:t>
      </w:r>
      <w:proofErr w:type="gramEnd"/>
    </w:p>
    <w:p w14:paraId="199B0BE9" w14:textId="69D1A36F" w:rsidR="009F4120" w:rsidRDefault="009F4120" w:rsidP="009F4120">
      <w:pPr>
        <w:spacing w:line="360" w:lineRule="auto"/>
      </w:pPr>
      <w:r>
        <w:rPr>
          <w:rFonts w:ascii="Book Antiqua" w:hAnsi="Book Antiqua" w:cs="Times New Roman"/>
          <w:b/>
          <w:bCs/>
          <w:sz w:val="24"/>
          <w:szCs w:val="24"/>
        </w:rPr>
        <w:br w:type="page"/>
      </w:r>
      <w:r>
        <w:lastRenderedPageBreak/>
        <w:t xml:space="preserve"> </w:t>
      </w:r>
    </w:p>
    <w:p w14:paraId="7F34D117" w14:textId="11CF21DC" w:rsidR="001924A1" w:rsidRPr="00693B3E" w:rsidRDefault="00A95731" w:rsidP="00693B3E">
      <w:pPr>
        <w:spacing w:line="360" w:lineRule="auto"/>
        <w:rPr>
          <w:rFonts w:ascii="Book Antiqua" w:hAnsi="Book Antiqua"/>
          <w:noProof/>
          <w:sz w:val="24"/>
          <w:szCs w:val="24"/>
        </w:rPr>
      </w:pPr>
      <w:r w:rsidRPr="00693B3E">
        <w:rPr>
          <w:rFonts w:ascii="Book Antiqua" w:hAnsi="Book Antiqua"/>
          <w:noProof/>
          <w:sz w:val="24"/>
          <w:szCs w:val="24"/>
        </w:rPr>
        <w:drawing>
          <wp:inline distT="0" distB="0" distL="0" distR="0" wp14:anchorId="2E108576" wp14:editId="337561BD">
            <wp:extent cx="5274310" cy="4417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4417060"/>
                    </a:xfrm>
                    <a:prstGeom prst="rect">
                      <a:avLst/>
                    </a:prstGeom>
                  </pic:spPr>
                </pic:pic>
              </a:graphicData>
            </a:graphic>
          </wp:inline>
        </w:drawing>
      </w:r>
    </w:p>
    <w:p w14:paraId="0572C06A" w14:textId="67C0EDDF" w:rsidR="00A3375F" w:rsidRPr="00693B3E" w:rsidRDefault="00A3375F" w:rsidP="00693B3E">
      <w:pPr>
        <w:spacing w:line="360" w:lineRule="auto"/>
        <w:rPr>
          <w:rFonts w:ascii="Book Antiqua" w:hAnsi="Book Antiqua" w:cs="Times New Roman"/>
          <w:color w:val="000000"/>
          <w:sz w:val="24"/>
          <w:szCs w:val="24"/>
        </w:rPr>
      </w:pPr>
      <w:r w:rsidRPr="00693B3E">
        <w:rPr>
          <w:rFonts w:ascii="Book Antiqua" w:hAnsi="Book Antiqua" w:cs="Times New Roman"/>
          <w:b/>
          <w:bCs/>
          <w:color w:val="000000" w:themeColor="text1"/>
          <w:sz w:val="24"/>
          <w:szCs w:val="24"/>
        </w:rPr>
        <w:t>Fig</w:t>
      </w:r>
      <w:r w:rsidR="00A95731" w:rsidRPr="00693B3E">
        <w:rPr>
          <w:rFonts w:ascii="Book Antiqua" w:hAnsi="Book Antiqua" w:cs="Times New Roman"/>
          <w:b/>
          <w:bCs/>
          <w:color w:val="000000" w:themeColor="text1"/>
          <w:sz w:val="24"/>
          <w:szCs w:val="24"/>
        </w:rPr>
        <w:t xml:space="preserve">ure </w:t>
      </w:r>
      <w:r w:rsidR="009F4120">
        <w:rPr>
          <w:rFonts w:ascii="Book Antiqua" w:hAnsi="Book Antiqua" w:cs="Times New Roman"/>
          <w:b/>
          <w:bCs/>
          <w:color w:val="000000" w:themeColor="text1"/>
          <w:sz w:val="24"/>
          <w:szCs w:val="24"/>
        </w:rPr>
        <w:t>4</w:t>
      </w:r>
      <w:r w:rsidRPr="00693B3E">
        <w:rPr>
          <w:rFonts w:ascii="Book Antiqua" w:hAnsi="Book Antiqua" w:cs="Times New Roman"/>
          <w:b/>
          <w:bCs/>
          <w:color w:val="000000" w:themeColor="text1"/>
          <w:sz w:val="24"/>
          <w:szCs w:val="24"/>
        </w:rPr>
        <w:t xml:space="preserve"> </w:t>
      </w:r>
      <w:r w:rsidR="00A95731" w:rsidRPr="00693B3E">
        <w:rPr>
          <w:rFonts w:ascii="Book Antiqua" w:hAnsi="Book Antiqua"/>
          <w:b/>
          <w:bCs/>
          <w:color w:val="000000"/>
          <w:sz w:val="24"/>
          <w:szCs w:val="24"/>
        </w:rPr>
        <w:t>Cardiovascular magnetic resonance</w:t>
      </w:r>
      <w:r w:rsidR="00A95731" w:rsidRPr="00693B3E">
        <w:rPr>
          <w:rFonts w:ascii="Book Antiqua" w:hAnsi="Book Antiqua"/>
          <w:b/>
          <w:bCs/>
          <w:sz w:val="24"/>
          <w:szCs w:val="24"/>
        </w:rPr>
        <w:t xml:space="preserve"> imaging</w:t>
      </w:r>
      <w:r w:rsidR="00D545E7">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A</w:t>
      </w:r>
      <w:r w:rsidR="00A95731"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In </w:t>
      </w:r>
      <w:r w:rsidR="007E359B">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 xml:space="preserve">CINE </w:t>
      </w:r>
      <w:r w:rsidR="007E359B">
        <w:rPr>
          <w:rFonts w:ascii="Book Antiqua" w:hAnsi="Book Antiqua" w:cs="Times New Roman"/>
          <w:color w:val="000000" w:themeColor="text1"/>
          <w:sz w:val="24"/>
          <w:szCs w:val="24"/>
        </w:rPr>
        <w:t>s</w:t>
      </w:r>
      <w:r w:rsidR="007E359B" w:rsidRPr="00693B3E">
        <w:rPr>
          <w:rFonts w:ascii="Book Antiqua" w:hAnsi="Book Antiqua" w:cs="Times New Roman"/>
          <w:color w:val="000000" w:themeColor="text1"/>
          <w:sz w:val="24"/>
          <w:szCs w:val="24"/>
        </w:rPr>
        <w:t xml:space="preserve">equence </w:t>
      </w:r>
      <w:r w:rsidRPr="00693B3E">
        <w:rPr>
          <w:rFonts w:ascii="Book Antiqua" w:hAnsi="Book Antiqua" w:cs="Times New Roman"/>
          <w:color w:val="000000" w:themeColor="text1"/>
          <w:sz w:val="24"/>
          <w:szCs w:val="24"/>
        </w:rPr>
        <w:t>at the left ventricular end-diastolic</w:t>
      </w:r>
      <w:r w:rsidR="007E359B">
        <w:rPr>
          <w:rFonts w:ascii="Book Antiqua" w:hAnsi="Book Antiqua" w:cs="Times New Roman"/>
          <w:color w:val="000000" w:themeColor="text1"/>
          <w:sz w:val="24"/>
          <w:szCs w:val="24"/>
        </w:rPr>
        <w:t xml:space="preserve"> phase</w:t>
      </w:r>
      <w:r w:rsidRPr="00693B3E">
        <w:rPr>
          <w:rFonts w:ascii="Book Antiqua" w:hAnsi="Book Antiqua" w:cs="Times New Roman"/>
          <w:color w:val="000000" w:themeColor="text1"/>
          <w:sz w:val="24"/>
          <w:szCs w:val="24"/>
        </w:rPr>
        <w:t>, the ventricular wall was 20.38 mm</w:t>
      </w:r>
      <w:r w:rsidR="007E359B">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which </w:t>
      </w:r>
      <w:r w:rsidR="007E359B">
        <w:rPr>
          <w:rFonts w:ascii="Book Antiqua" w:hAnsi="Book Antiqua" w:cs="Times New Roman"/>
          <w:color w:val="000000" w:themeColor="text1"/>
          <w:sz w:val="24"/>
          <w:szCs w:val="24"/>
        </w:rPr>
        <w:t>was</w:t>
      </w:r>
      <w:r w:rsidR="007E359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more thicken than the normal (about 12</w:t>
      </w:r>
      <w:r w:rsidR="00F371D2">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mm)</w:t>
      </w:r>
      <w:r w:rsidR="00A95731" w:rsidRPr="00693B3E">
        <w:rPr>
          <w:rFonts w:ascii="Book Antiqua" w:hAnsi="Book Antiqua" w:cs="Times New Roman"/>
          <w:color w:val="000000" w:themeColor="text1"/>
          <w:sz w:val="24"/>
          <w:szCs w:val="24"/>
        </w:rPr>
        <w:t>; B:</w:t>
      </w:r>
      <w:r w:rsidRPr="00693B3E">
        <w:rPr>
          <w:rFonts w:ascii="Book Antiqua" w:hAnsi="Book Antiqua" w:cs="Times New Roman"/>
          <w:color w:val="000000" w:themeColor="text1"/>
          <w:sz w:val="24"/>
          <w:szCs w:val="24"/>
        </w:rPr>
        <w:t xml:space="preserve"> FS-T2WI showed</w:t>
      </w:r>
      <w:r w:rsidR="007E359B">
        <w:rPr>
          <w:rFonts w:ascii="Book Antiqua" w:hAnsi="Book Antiqua" w:cs="Times New Roman"/>
          <w:color w:val="000000" w:themeColor="text1"/>
          <w:sz w:val="24"/>
          <w:szCs w:val="24"/>
        </w:rPr>
        <w:t xml:space="preserve"> </w:t>
      </w:r>
      <w:r w:rsidR="007E359B" w:rsidRPr="00693B3E">
        <w:rPr>
          <w:rFonts w:ascii="Book Antiqua" w:hAnsi="Book Antiqua" w:cs="Times New Roman"/>
          <w:color w:val="000000" w:themeColor="text1"/>
          <w:sz w:val="24"/>
          <w:szCs w:val="24"/>
        </w:rPr>
        <w:t>obvious</w:t>
      </w:r>
      <w:r w:rsidR="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edema</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color w:val="000000" w:themeColor="text1"/>
          <w:sz w:val="24"/>
          <w:szCs w:val="24"/>
        </w:rPr>
        <w:t>C:</w:t>
      </w:r>
      <w:r w:rsidRPr="00693B3E">
        <w:rPr>
          <w:rFonts w:ascii="Book Antiqua" w:hAnsi="Book Antiqua" w:cs="Times New Roman"/>
          <w:color w:val="000000" w:themeColor="text1"/>
          <w:sz w:val="24"/>
          <w:szCs w:val="24"/>
        </w:rPr>
        <w:t xml:space="preserve"> The T1</w:t>
      </w:r>
      <w:r w:rsidR="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mapping showed</w:t>
      </w:r>
      <w:r w:rsidR="007E359B">
        <w:rPr>
          <w:rFonts w:ascii="Book Antiqua" w:hAnsi="Book Antiqua" w:cs="Times New Roman"/>
          <w:color w:val="000000" w:themeColor="text1"/>
          <w:sz w:val="24"/>
          <w:szCs w:val="24"/>
        </w:rPr>
        <w:t xml:space="preserve"> that</w:t>
      </w:r>
      <w:r w:rsidRPr="00693B3E">
        <w:rPr>
          <w:rFonts w:ascii="Book Antiqua" w:hAnsi="Book Antiqua" w:cs="Times New Roman"/>
          <w:color w:val="000000" w:themeColor="text1"/>
          <w:sz w:val="24"/>
          <w:szCs w:val="24"/>
        </w:rPr>
        <w:t xml:space="preserve"> the T1 value of</w:t>
      </w:r>
      <w:r w:rsidR="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the walls </w:t>
      </w:r>
      <w:r w:rsidR="007E359B">
        <w:rPr>
          <w:rFonts w:ascii="Book Antiqua" w:hAnsi="Book Antiqua" w:cs="Times New Roman"/>
          <w:color w:val="000000" w:themeColor="text1"/>
          <w:sz w:val="24"/>
          <w:szCs w:val="24"/>
        </w:rPr>
        <w:t>was</w:t>
      </w:r>
      <w:r w:rsidR="007E359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obvious</w:t>
      </w:r>
      <w:r w:rsidR="007E359B">
        <w:rPr>
          <w:rFonts w:ascii="Book Antiqua" w:hAnsi="Book Antiqua" w:cs="Times New Roman"/>
          <w:color w:val="000000" w:themeColor="text1"/>
          <w:sz w:val="24"/>
          <w:szCs w:val="24"/>
        </w:rPr>
        <w:t>ly</w:t>
      </w:r>
      <w:r w:rsidRPr="00693B3E">
        <w:rPr>
          <w:rFonts w:ascii="Book Antiqua" w:hAnsi="Book Antiqua" w:cs="Times New Roman"/>
          <w:color w:val="000000" w:themeColor="text1"/>
          <w:sz w:val="24"/>
          <w:szCs w:val="24"/>
        </w:rPr>
        <w:t xml:space="preserve"> higher than </w:t>
      </w:r>
      <w:r w:rsidR="007E359B">
        <w:rPr>
          <w:rFonts w:ascii="Book Antiqua" w:hAnsi="Book Antiqua" w:cs="Times New Roman"/>
          <w:color w:val="000000" w:themeColor="text1"/>
          <w:sz w:val="24"/>
          <w:szCs w:val="24"/>
        </w:rPr>
        <w:t xml:space="preserve">that of </w:t>
      </w:r>
      <w:r w:rsidRPr="00693B3E">
        <w:rPr>
          <w:rFonts w:ascii="Book Antiqua" w:hAnsi="Book Antiqua" w:cs="Times New Roman"/>
          <w:color w:val="000000" w:themeColor="text1"/>
          <w:sz w:val="24"/>
          <w:szCs w:val="24"/>
        </w:rPr>
        <w:t>the normal walls (1586.3</w:t>
      </w:r>
      <w:r w:rsidR="00A95731"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ms</w:t>
      </w:r>
      <w:proofErr w:type="spellEnd"/>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i/>
          <w:iCs/>
          <w:color w:val="000000" w:themeColor="text1"/>
          <w:sz w:val="24"/>
          <w:szCs w:val="24"/>
        </w:rPr>
        <w:t>vs</w:t>
      </w:r>
      <w:r w:rsidRPr="00693B3E">
        <w:rPr>
          <w:rFonts w:ascii="Book Antiqua" w:hAnsi="Book Antiqua" w:cs="Times New Roman"/>
          <w:color w:val="000000" w:themeColor="text1"/>
          <w:sz w:val="24"/>
          <w:szCs w:val="24"/>
        </w:rPr>
        <w:t xml:space="preserve"> 1291.6</w:t>
      </w:r>
      <w:r w:rsidR="00A95731"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ms</w:t>
      </w:r>
      <w:proofErr w:type="spellEnd"/>
      <w:r w:rsidRPr="00693B3E">
        <w:rPr>
          <w:rFonts w:ascii="Book Antiqua" w:hAnsi="Book Antiqua" w:cs="Times New Roman"/>
          <w:color w:val="000000" w:themeColor="text1"/>
          <w:sz w:val="24"/>
          <w:szCs w:val="24"/>
        </w:rPr>
        <w:t xml:space="preserve">) in </w:t>
      </w:r>
      <w:r w:rsidR="007E359B">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 xml:space="preserve">interventricular septum in the first </w:t>
      </w:r>
      <w:r w:rsidR="00A95731" w:rsidRPr="00693B3E">
        <w:rPr>
          <w:rFonts w:ascii="Book Antiqua" w:hAnsi="Book Antiqua"/>
          <w:color w:val="000000"/>
          <w:sz w:val="24"/>
          <w:szCs w:val="24"/>
        </w:rPr>
        <w:t>cardiovascular magnetic resonance</w:t>
      </w:r>
      <w:r w:rsidR="00A95731" w:rsidRPr="00693B3E">
        <w:rPr>
          <w:rFonts w:ascii="Book Antiqua" w:hAnsi="Book Antiqua" w:cs="Times New Roman"/>
          <w:color w:val="000000" w:themeColor="text1"/>
          <w:sz w:val="24"/>
          <w:szCs w:val="24"/>
        </w:rPr>
        <w:t>; D:</w:t>
      </w:r>
      <w:r w:rsidRPr="00693B3E">
        <w:rPr>
          <w:rFonts w:ascii="Book Antiqua" w:hAnsi="Book Antiqua" w:cs="Times New Roman"/>
          <w:color w:val="000000" w:themeColor="text1"/>
          <w:sz w:val="24"/>
          <w:szCs w:val="24"/>
        </w:rPr>
        <w:t xml:space="preserve"> </w:t>
      </w:r>
      <w:r w:rsidR="007E359B">
        <w:rPr>
          <w:rFonts w:ascii="Book Antiqua" w:hAnsi="Book Antiqua" w:cs="Times New Roman"/>
          <w:color w:val="000000" w:themeColor="text1"/>
          <w:sz w:val="24"/>
          <w:szCs w:val="24"/>
        </w:rPr>
        <w:t>L</w:t>
      </w:r>
      <w:r w:rsidR="007E359B" w:rsidRPr="00693B3E">
        <w:rPr>
          <w:rFonts w:ascii="Book Antiqua" w:hAnsi="Book Antiqua" w:cs="Times New Roman"/>
          <w:color w:val="000000" w:themeColor="text1"/>
          <w:sz w:val="24"/>
          <w:szCs w:val="24"/>
        </w:rPr>
        <w:t>ate gadolinium enhancement</w:t>
      </w:r>
      <w:r w:rsidR="007E359B" w:rsidRPr="00693B3E" w:rsidDel="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of the endocardium and middle myocardium of the middle and apical septal walls.</w:t>
      </w:r>
      <w:r w:rsidRPr="00693B3E">
        <w:rPr>
          <w:rFonts w:ascii="Book Antiqua" w:hAnsi="Book Antiqua"/>
          <w:noProof/>
          <w:sz w:val="24"/>
          <w:szCs w:val="24"/>
        </w:rPr>
        <w:t xml:space="preserve"> </w:t>
      </w:r>
    </w:p>
    <w:p w14:paraId="1E4C55C3" w14:textId="09BB9574" w:rsidR="00A3375F" w:rsidRPr="00693B3E" w:rsidRDefault="00A95731"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br w:type="page"/>
      </w:r>
      <w:r w:rsidRPr="00693B3E">
        <w:rPr>
          <w:rFonts w:ascii="Book Antiqua" w:hAnsi="Book Antiqua" w:cs="Times New Roman"/>
          <w:noProof/>
          <w:color w:val="000000"/>
          <w:sz w:val="24"/>
          <w:szCs w:val="24"/>
        </w:rPr>
        <w:lastRenderedPageBreak/>
        <w:drawing>
          <wp:inline distT="0" distB="0" distL="0" distR="0" wp14:anchorId="7C6131AB" wp14:editId="494C0F4E">
            <wp:extent cx="5274310" cy="4360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4360545"/>
                    </a:xfrm>
                    <a:prstGeom prst="rect">
                      <a:avLst/>
                    </a:prstGeom>
                  </pic:spPr>
                </pic:pic>
              </a:graphicData>
            </a:graphic>
          </wp:inline>
        </w:drawing>
      </w:r>
    </w:p>
    <w:p w14:paraId="1EB5D3F6" w14:textId="1E92A36E" w:rsidR="009F4120" w:rsidRPr="009F4120" w:rsidRDefault="00A3375F" w:rsidP="009F4120">
      <w:pPr>
        <w:spacing w:line="360" w:lineRule="auto"/>
        <w:rPr>
          <w:rFonts w:ascii="Book Antiqua" w:hAnsi="Book Antiqua" w:cs="Times New Roman"/>
          <w:color w:val="000000" w:themeColor="text1"/>
          <w:sz w:val="24"/>
          <w:szCs w:val="24"/>
        </w:rPr>
      </w:pPr>
      <w:r w:rsidRPr="00693B3E">
        <w:rPr>
          <w:rFonts w:ascii="Book Antiqua" w:hAnsi="Book Antiqua" w:cs="Times New Roman"/>
          <w:b/>
          <w:bCs/>
          <w:color w:val="000000" w:themeColor="text1"/>
          <w:sz w:val="24"/>
          <w:szCs w:val="24"/>
        </w:rPr>
        <w:t>Fig</w:t>
      </w:r>
      <w:r w:rsidR="00A95731" w:rsidRPr="00693B3E">
        <w:rPr>
          <w:rFonts w:ascii="Book Antiqua" w:hAnsi="Book Antiqua" w:cs="Times New Roman"/>
          <w:b/>
          <w:bCs/>
          <w:color w:val="000000" w:themeColor="text1"/>
          <w:sz w:val="24"/>
          <w:szCs w:val="24"/>
        </w:rPr>
        <w:t xml:space="preserve">ure </w:t>
      </w:r>
      <w:r w:rsidR="009F4120">
        <w:rPr>
          <w:rFonts w:ascii="Book Antiqua" w:hAnsi="Book Antiqua" w:cs="Times New Roman"/>
          <w:b/>
          <w:bCs/>
          <w:color w:val="000000" w:themeColor="text1"/>
          <w:sz w:val="24"/>
          <w:szCs w:val="24"/>
        </w:rPr>
        <w:t>5</w:t>
      </w:r>
      <w:r w:rsidR="00A95731" w:rsidRPr="00693B3E">
        <w:rPr>
          <w:rFonts w:ascii="Book Antiqua" w:hAnsi="Book Antiqua" w:cs="Times New Roman"/>
          <w:b/>
          <w:bCs/>
          <w:color w:val="000000" w:themeColor="text1"/>
          <w:sz w:val="24"/>
          <w:szCs w:val="24"/>
        </w:rPr>
        <w:t xml:space="preserve"> </w:t>
      </w:r>
      <w:r w:rsidR="00A95731" w:rsidRPr="00693B3E">
        <w:rPr>
          <w:rFonts w:ascii="Book Antiqua" w:hAnsi="Book Antiqua"/>
          <w:b/>
          <w:bCs/>
          <w:color w:val="000000"/>
          <w:sz w:val="24"/>
          <w:szCs w:val="24"/>
        </w:rPr>
        <w:t>Cardiovascular magnetic resonance</w:t>
      </w:r>
      <w:r w:rsidR="00A95731" w:rsidRPr="00693B3E">
        <w:rPr>
          <w:rFonts w:ascii="Book Antiqua" w:hAnsi="Book Antiqua"/>
          <w:b/>
          <w:bCs/>
          <w:sz w:val="24"/>
          <w:szCs w:val="24"/>
        </w:rPr>
        <w:t xml:space="preserve"> imaging</w:t>
      </w:r>
      <w:r w:rsidR="00A95731"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A</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In </w:t>
      </w:r>
      <w:r w:rsidR="008A561C">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CINE</w:t>
      </w:r>
      <w:r w:rsidR="008A561C">
        <w:rPr>
          <w:rFonts w:ascii="Book Antiqua" w:hAnsi="Book Antiqua" w:cs="Times New Roman"/>
          <w:color w:val="000000" w:themeColor="text1"/>
          <w:sz w:val="24"/>
          <w:szCs w:val="24"/>
        </w:rPr>
        <w:t xml:space="preserve"> sequence </w:t>
      </w:r>
      <w:r w:rsidRPr="00693B3E">
        <w:rPr>
          <w:rFonts w:ascii="Book Antiqua" w:hAnsi="Book Antiqua" w:cs="Times New Roman"/>
          <w:color w:val="000000" w:themeColor="text1"/>
          <w:sz w:val="24"/>
          <w:szCs w:val="24"/>
        </w:rPr>
        <w:t>at the left ventricular end-diastolic</w:t>
      </w:r>
      <w:r w:rsidR="008A561C">
        <w:rPr>
          <w:rFonts w:ascii="Book Antiqua" w:hAnsi="Book Antiqua" w:cs="Times New Roman"/>
          <w:color w:val="000000" w:themeColor="text1"/>
          <w:sz w:val="24"/>
          <w:szCs w:val="24"/>
        </w:rPr>
        <w:t xml:space="preserve"> phase</w:t>
      </w:r>
      <w:r w:rsidRPr="00693B3E">
        <w:rPr>
          <w:rFonts w:ascii="Book Antiqua" w:hAnsi="Book Antiqua" w:cs="Times New Roman"/>
          <w:color w:val="000000" w:themeColor="text1"/>
          <w:sz w:val="24"/>
          <w:szCs w:val="24"/>
        </w:rPr>
        <w:t>, the</w:t>
      </w:r>
      <w:r w:rsidR="008A561C" w:rsidRPr="008A561C">
        <w:rPr>
          <w:rFonts w:ascii="Book Antiqua" w:hAnsi="Book Antiqua" w:cs="Times New Roman"/>
          <w:color w:val="000000" w:themeColor="text1"/>
          <w:sz w:val="24"/>
          <w:szCs w:val="24"/>
        </w:rPr>
        <w:t xml:space="preserve"> </w:t>
      </w:r>
      <w:r w:rsidR="008A561C" w:rsidRPr="00693B3E">
        <w:rPr>
          <w:rFonts w:ascii="Book Antiqua" w:hAnsi="Book Antiqua" w:cs="Times New Roman"/>
          <w:color w:val="000000" w:themeColor="text1"/>
          <w:sz w:val="24"/>
          <w:szCs w:val="24"/>
        </w:rPr>
        <w:t>apical septal</w:t>
      </w:r>
      <w:r w:rsidRPr="00693B3E">
        <w:rPr>
          <w:rFonts w:ascii="Book Antiqua" w:hAnsi="Book Antiqua" w:cs="Times New Roman"/>
          <w:color w:val="000000" w:themeColor="text1"/>
          <w:sz w:val="24"/>
          <w:szCs w:val="24"/>
        </w:rPr>
        <w:t xml:space="preserve"> wall was less extensive after 12 d; the ventricular wall was 16.74 mm</w:t>
      </w:r>
      <w:r w:rsidR="008A561C">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which </w:t>
      </w:r>
      <w:r w:rsidR="008A561C">
        <w:rPr>
          <w:rFonts w:ascii="Book Antiqua" w:hAnsi="Book Antiqua" w:cs="Times New Roman"/>
          <w:color w:val="000000" w:themeColor="text1"/>
          <w:sz w:val="24"/>
          <w:szCs w:val="24"/>
        </w:rPr>
        <w:t>was</w:t>
      </w:r>
      <w:r w:rsidR="008A561C"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thicker than normal</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color w:val="000000" w:themeColor="text1"/>
          <w:sz w:val="24"/>
          <w:szCs w:val="24"/>
        </w:rPr>
        <w:t>B:</w:t>
      </w:r>
      <w:r w:rsidRPr="00693B3E">
        <w:rPr>
          <w:rFonts w:ascii="Book Antiqua" w:hAnsi="Book Antiqua" w:cs="Times New Roman"/>
          <w:color w:val="000000" w:themeColor="text1"/>
          <w:sz w:val="24"/>
          <w:szCs w:val="24"/>
        </w:rPr>
        <w:t xml:space="preserve"> FS-T2WI showed</w:t>
      </w:r>
      <w:r w:rsidR="008A561C">
        <w:rPr>
          <w:rFonts w:ascii="Book Antiqua" w:hAnsi="Book Antiqua" w:cs="Times New Roman"/>
          <w:color w:val="000000" w:themeColor="text1"/>
          <w:sz w:val="24"/>
          <w:szCs w:val="24"/>
        </w:rPr>
        <w:t xml:space="preserve"> </w:t>
      </w:r>
      <w:r w:rsidR="008A561C" w:rsidRPr="00693B3E">
        <w:rPr>
          <w:rFonts w:ascii="Book Antiqua" w:hAnsi="Book Antiqua" w:cs="Times New Roman"/>
          <w:color w:val="000000" w:themeColor="text1"/>
          <w:sz w:val="24"/>
          <w:szCs w:val="24"/>
        </w:rPr>
        <w:t>obvious</w:t>
      </w:r>
      <w:r w:rsidR="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edema</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color w:val="000000" w:themeColor="text1"/>
          <w:sz w:val="24"/>
          <w:szCs w:val="24"/>
        </w:rPr>
        <w:t>C:</w:t>
      </w:r>
      <w:r w:rsidRPr="00693B3E">
        <w:rPr>
          <w:rFonts w:ascii="Book Antiqua" w:hAnsi="Book Antiqua" w:cs="Times New Roman"/>
          <w:color w:val="000000" w:themeColor="text1"/>
          <w:sz w:val="24"/>
          <w:szCs w:val="24"/>
        </w:rPr>
        <w:t xml:space="preserve"> The anterior and interior </w:t>
      </w:r>
      <w:r w:rsidR="008A561C" w:rsidRPr="00693B3E">
        <w:rPr>
          <w:rFonts w:ascii="Book Antiqua" w:hAnsi="Book Antiqua"/>
          <w:sz w:val="24"/>
          <w:szCs w:val="24"/>
        </w:rPr>
        <w:t>late gadolinium enhancement</w:t>
      </w:r>
      <w:r w:rsidR="008A561C" w:rsidRPr="00693B3E" w:rsidDel="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moved to the middle myocardium. </w:t>
      </w:r>
    </w:p>
    <w:p w14:paraId="392A6684" w14:textId="7A947DF6" w:rsidR="009F4120" w:rsidRPr="00693B3E" w:rsidRDefault="009F4120" w:rsidP="009F4120">
      <w:pPr>
        <w:spacing w:line="360" w:lineRule="auto"/>
        <w:rPr>
          <w:rFonts w:ascii="Book Antiqua" w:hAnsi="Book Antiqua" w:cs="Times New Roman"/>
          <w:b/>
          <w:bCs/>
          <w:sz w:val="24"/>
          <w:szCs w:val="24"/>
        </w:rPr>
      </w:pPr>
      <w:r w:rsidRPr="00693B3E">
        <w:rPr>
          <w:rFonts w:ascii="Book Antiqua" w:hAnsi="Book Antiqua" w:cs="Times New Roman"/>
          <w:noProof/>
          <w:sz w:val="24"/>
          <w:szCs w:val="24"/>
        </w:rPr>
        <w:drawing>
          <wp:anchor distT="0" distB="0" distL="114300" distR="114300" simplePos="0" relativeHeight="251658752" behindDoc="0" locked="0" layoutInCell="1" allowOverlap="1" wp14:anchorId="250CC818" wp14:editId="469B910B">
            <wp:simplePos x="0" y="0"/>
            <wp:positionH relativeFrom="column">
              <wp:posOffset>0</wp:posOffset>
            </wp:positionH>
            <wp:positionV relativeFrom="paragraph">
              <wp:posOffset>0</wp:posOffset>
            </wp:positionV>
            <wp:extent cx="5274310" cy="228536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285365"/>
                    </a:xfrm>
                    <a:prstGeom prst="rect">
                      <a:avLst/>
                    </a:prstGeom>
                    <a:noFill/>
                    <a:ln>
                      <a:noFill/>
                    </a:ln>
                  </pic:spPr>
                </pic:pic>
              </a:graphicData>
            </a:graphic>
          </wp:anchor>
        </w:drawing>
      </w:r>
      <w:r w:rsidRPr="00693B3E">
        <w:rPr>
          <w:rFonts w:ascii="Book Antiqua" w:hAnsi="Book Antiqua" w:cs="Times New Roman"/>
          <w:b/>
          <w:bCs/>
          <w:sz w:val="24"/>
          <w:szCs w:val="24"/>
        </w:rPr>
        <w:t xml:space="preserve">Figure </w:t>
      </w:r>
      <w:r>
        <w:rPr>
          <w:rFonts w:ascii="Book Antiqua" w:hAnsi="Book Antiqua" w:cs="Times New Roman"/>
          <w:b/>
          <w:bCs/>
          <w:sz w:val="24"/>
          <w:szCs w:val="24"/>
        </w:rPr>
        <w:t>6</w:t>
      </w:r>
      <w:r w:rsidRPr="00693B3E">
        <w:rPr>
          <w:rFonts w:ascii="Book Antiqua" w:hAnsi="Book Antiqua" w:cs="Times New Roman"/>
          <w:b/>
          <w:bCs/>
          <w:sz w:val="24"/>
          <w:szCs w:val="24"/>
        </w:rPr>
        <w:t xml:space="preserve"> Electrocardiogram </w:t>
      </w:r>
      <w:r w:rsidR="008A561C">
        <w:rPr>
          <w:rFonts w:ascii="Book Antiqua" w:hAnsi="Book Antiqua" w:cs="Times New Roman"/>
          <w:b/>
          <w:bCs/>
          <w:sz w:val="24"/>
          <w:szCs w:val="24"/>
        </w:rPr>
        <w:t>was</w:t>
      </w:r>
      <w:r w:rsidR="008A561C" w:rsidRPr="00693B3E">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normal after 10 </w:t>
      </w:r>
      <w:proofErr w:type="gramStart"/>
      <w:r w:rsidRPr="00693B3E">
        <w:rPr>
          <w:rFonts w:ascii="Book Antiqua" w:hAnsi="Book Antiqua" w:cs="Times New Roman"/>
          <w:b/>
          <w:bCs/>
          <w:sz w:val="24"/>
          <w:szCs w:val="24"/>
        </w:rPr>
        <w:t>mo</w:t>
      </w:r>
      <w:proofErr w:type="gramEnd"/>
      <w:r w:rsidRPr="00693B3E">
        <w:rPr>
          <w:rFonts w:ascii="Book Antiqua" w:hAnsi="Book Antiqua" w:cs="Times New Roman"/>
          <w:b/>
          <w:bCs/>
          <w:sz w:val="24"/>
          <w:szCs w:val="24"/>
        </w:rPr>
        <w:t>.</w:t>
      </w:r>
    </w:p>
    <w:p w14:paraId="33C6EBF1" w14:textId="2AAB9FFC" w:rsidR="00A3375F" w:rsidRPr="009F4120" w:rsidRDefault="00A3375F" w:rsidP="00693B3E">
      <w:pPr>
        <w:spacing w:line="360" w:lineRule="auto"/>
        <w:rPr>
          <w:rFonts w:ascii="Book Antiqua" w:hAnsi="Book Antiqua" w:cs="Times New Roman"/>
          <w:color w:val="000000"/>
          <w:sz w:val="24"/>
          <w:szCs w:val="24"/>
        </w:rPr>
      </w:pPr>
    </w:p>
    <w:p w14:paraId="35A6D911" w14:textId="19D7F400" w:rsidR="00A3375F" w:rsidRPr="00693B3E" w:rsidRDefault="00A95731"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br w:type="page"/>
      </w:r>
      <w:r w:rsidR="00C9700B" w:rsidRPr="00693B3E">
        <w:rPr>
          <w:rFonts w:ascii="Book Antiqua" w:hAnsi="Book Antiqua" w:cs="Times New Roman"/>
          <w:noProof/>
          <w:color w:val="000000"/>
          <w:sz w:val="24"/>
          <w:szCs w:val="24"/>
        </w:rPr>
        <w:lastRenderedPageBreak/>
        <w:drawing>
          <wp:inline distT="0" distB="0" distL="0" distR="0" wp14:anchorId="0CB86351" wp14:editId="74C5C104">
            <wp:extent cx="5274310" cy="4567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4567555"/>
                    </a:xfrm>
                    <a:prstGeom prst="rect">
                      <a:avLst/>
                    </a:prstGeom>
                  </pic:spPr>
                </pic:pic>
              </a:graphicData>
            </a:graphic>
          </wp:inline>
        </w:drawing>
      </w:r>
    </w:p>
    <w:p w14:paraId="236BABB1" w14:textId="272FB9AF" w:rsidR="00371FE6" w:rsidRPr="00693B3E" w:rsidRDefault="00A3375F" w:rsidP="00693B3E">
      <w:pPr>
        <w:spacing w:line="360" w:lineRule="auto"/>
        <w:rPr>
          <w:rFonts w:ascii="Book Antiqua" w:hAnsi="Book Antiqua" w:cs="Times New Roman"/>
          <w:color w:val="000000" w:themeColor="text1"/>
          <w:sz w:val="24"/>
          <w:szCs w:val="24"/>
        </w:rPr>
        <w:sectPr w:rsidR="00371FE6" w:rsidRPr="00693B3E" w:rsidSect="00B573E8">
          <w:footerReference w:type="default" r:id="rId19"/>
          <w:pgSz w:w="11906" w:h="16838"/>
          <w:pgMar w:top="1440" w:right="1800" w:bottom="1440" w:left="1800" w:header="851" w:footer="992" w:gutter="0"/>
          <w:cols w:space="425"/>
          <w:docGrid w:type="lines" w:linePitch="312"/>
        </w:sectPr>
      </w:pPr>
      <w:r w:rsidRPr="00693B3E">
        <w:rPr>
          <w:rFonts w:ascii="Book Antiqua" w:hAnsi="Book Antiqua" w:cs="Times New Roman"/>
          <w:b/>
          <w:bCs/>
          <w:color w:val="000000" w:themeColor="text1"/>
          <w:sz w:val="24"/>
          <w:szCs w:val="24"/>
        </w:rPr>
        <w:t>Fig</w:t>
      </w:r>
      <w:r w:rsidR="00C9700B" w:rsidRPr="00693B3E">
        <w:rPr>
          <w:rFonts w:ascii="Book Antiqua" w:hAnsi="Book Antiqua" w:cs="Times New Roman"/>
          <w:b/>
          <w:bCs/>
          <w:color w:val="000000" w:themeColor="text1"/>
          <w:sz w:val="24"/>
          <w:szCs w:val="24"/>
        </w:rPr>
        <w:t xml:space="preserve">ure </w:t>
      </w:r>
      <w:r w:rsidRPr="00693B3E">
        <w:rPr>
          <w:rFonts w:ascii="Book Antiqua" w:hAnsi="Book Antiqua" w:cs="Times New Roman"/>
          <w:b/>
          <w:bCs/>
          <w:color w:val="000000" w:themeColor="text1"/>
          <w:sz w:val="24"/>
          <w:szCs w:val="24"/>
        </w:rPr>
        <w:t>7</w:t>
      </w:r>
      <w:r w:rsidRPr="00693B3E">
        <w:rPr>
          <w:rFonts w:ascii="Book Antiqua" w:hAnsi="Book Antiqua" w:cs="Times New Roman"/>
          <w:color w:val="000000" w:themeColor="text1"/>
          <w:sz w:val="24"/>
          <w:szCs w:val="24"/>
        </w:rPr>
        <w:t xml:space="preserve"> </w:t>
      </w:r>
      <w:r w:rsidR="00C9700B" w:rsidRPr="00693B3E">
        <w:rPr>
          <w:rFonts w:ascii="Book Antiqua" w:hAnsi="Book Antiqua"/>
          <w:b/>
          <w:bCs/>
          <w:color w:val="000000"/>
          <w:sz w:val="24"/>
          <w:szCs w:val="24"/>
        </w:rPr>
        <w:t>Cardiovascular magnetic resonance</w:t>
      </w:r>
      <w:r w:rsidR="00C9700B" w:rsidRPr="00693B3E">
        <w:rPr>
          <w:rFonts w:ascii="Book Antiqua" w:hAnsi="Book Antiqua"/>
          <w:b/>
          <w:bCs/>
          <w:sz w:val="24"/>
          <w:szCs w:val="24"/>
        </w:rPr>
        <w:t xml:space="preserve"> imaging</w:t>
      </w:r>
      <w:r w:rsidR="00C9700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A</w:t>
      </w:r>
      <w:r w:rsidR="00C9700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In </w:t>
      </w:r>
      <w:r w:rsidR="008A561C">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 xml:space="preserve">CINE </w:t>
      </w:r>
      <w:r w:rsidR="008A561C">
        <w:rPr>
          <w:rFonts w:ascii="Book Antiqua" w:hAnsi="Book Antiqua" w:cs="Times New Roman"/>
          <w:color w:val="000000" w:themeColor="text1"/>
          <w:sz w:val="24"/>
          <w:szCs w:val="24"/>
        </w:rPr>
        <w:t xml:space="preserve">sequence </w:t>
      </w:r>
      <w:r w:rsidRPr="00693B3E">
        <w:rPr>
          <w:rFonts w:ascii="Book Antiqua" w:hAnsi="Book Antiqua" w:cs="Times New Roman"/>
          <w:color w:val="000000" w:themeColor="text1"/>
          <w:sz w:val="24"/>
          <w:szCs w:val="24"/>
        </w:rPr>
        <w:t>at the left ventricular end-diastolic</w:t>
      </w:r>
      <w:r w:rsidR="008A561C">
        <w:rPr>
          <w:rFonts w:ascii="Book Antiqua" w:hAnsi="Book Antiqua" w:cs="Times New Roman"/>
          <w:color w:val="000000" w:themeColor="text1"/>
          <w:sz w:val="24"/>
          <w:szCs w:val="24"/>
        </w:rPr>
        <w:t xml:space="preserve"> phase</w:t>
      </w:r>
      <w:r w:rsidRPr="00693B3E">
        <w:rPr>
          <w:rFonts w:ascii="Book Antiqua" w:hAnsi="Book Antiqua" w:cs="Times New Roman"/>
          <w:color w:val="000000" w:themeColor="text1"/>
          <w:sz w:val="24"/>
          <w:szCs w:val="24"/>
        </w:rPr>
        <w:t xml:space="preserve">, </w:t>
      </w:r>
      <w:r w:rsidR="008A561C" w:rsidRPr="00693B3E">
        <w:rPr>
          <w:rFonts w:ascii="Book Antiqua" w:hAnsi="Book Antiqua" w:cs="Times New Roman"/>
          <w:color w:val="000000" w:themeColor="text1"/>
          <w:sz w:val="24"/>
          <w:szCs w:val="24"/>
        </w:rPr>
        <w:t xml:space="preserve">the ventricular wall </w:t>
      </w:r>
      <w:r w:rsidR="008A561C">
        <w:rPr>
          <w:rFonts w:ascii="Book Antiqua" w:hAnsi="Book Antiqua" w:cs="Times New Roman"/>
          <w:color w:val="000000" w:themeColor="text1"/>
          <w:sz w:val="24"/>
          <w:szCs w:val="24"/>
        </w:rPr>
        <w:t xml:space="preserve">of the </w:t>
      </w:r>
      <w:r w:rsidRPr="00693B3E">
        <w:rPr>
          <w:rFonts w:ascii="Book Antiqua" w:hAnsi="Book Antiqua" w:cs="Times New Roman"/>
          <w:color w:val="000000" w:themeColor="text1"/>
          <w:sz w:val="24"/>
          <w:szCs w:val="24"/>
        </w:rPr>
        <w:t>apical septal myocardium</w:t>
      </w:r>
      <w:r w:rsidR="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was 14.69</w:t>
      </w:r>
      <w:r w:rsidR="00C9700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mm</w:t>
      </w:r>
      <w:r w:rsidR="00C9700B"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C9700B" w:rsidRPr="00693B3E">
        <w:rPr>
          <w:rFonts w:ascii="Book Antiqua" w:hAnsi="Book Antiqua" w:cs="Times New Roman"/>
          <w:color w:val="000000" w:themeColor="text1"/>
          <w:sz w:val="24"/>
          <w:szCs w:val="24"/>
        </w:rPr>
        <w:t>B:</w:t>
      </w:r>
      <w:r w:rsidRPr="00693B3E">
        <w:rPr>
          <w:rFonts w:ascii="Book Antiqua" w:hAnsi="Book Antiqua" w:cs="Times New Roman"/>
          <w:color w:val="000000" w:themeColor="text1"/>
          <w:sz w:val="24"/>
          <w:szCs w:val="24"/>
        </w:rPr>
        <w:t xml:space="preserve"> In FS-T2WI, mid septal myocardium signal </w:t>
      </w:r>
      <w:r w:rsidR="008A561C">
        <w:rPr>
          <w:rFonts w:ascii="Book Antiqua" w:hAnsi="Book Antiqua" w:cs="Times New Roman"/>
          <w:color w:val="000000" w:themeColor="text1"/>
          <w:sz w:val="24"/>
          <w:szCs w:val="24"/>
        </w:rPr>
        <w:t>was</w:t>
      </w:r>
      <w:r w:rsidR="008A561C"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normal</w:t>
      </w:r>
      <w:r w:rsidR="00C9700B"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C9700B" w:rsidRPr="00693B3E">
        <w:rPr>
          <w:rFonts w:ascii="Book Antiqua" w:hAnsi="Book Antiqua" w:cs="Times New Roman"/>
          <w:color w:val="000000" w:themeColor="text1"/>
          <w:sz w:val="24"/>
          <w:szCs w:val="24"/>
        </w:rPr>
        <w:t>C:</w:t>
      </w:r>
      <w:r w:rsidRPr="00693B3E">
        <w:rPr>
          <w:rFonts w:ascii="Book Antiqua" w:hAnsi="Book Antiqua" w:cs="Times New Roman"/>
          <w:color w:val="000000" w:themeColor="text1"/>
          <w:sz w:val="24"/>
          <w:szCs w:val="24"/>
        </w:rPr>
        <w:t xml:space="preserve"> </w:t>
      </w:r>
      <w:r w:rsidR="008A561C">
        <w:rPr>
          <w:rFonts w:ascii="Book Antiqua" w:hAnsi="Book Antiqua"/>
          <w:sz w:val="24"/>
          <w:szCs w:val="24"/>
        </w:rPr>
        <w:t>L</w:t>
      </w:r>
      <w:r w:rsidR="008A561C" w:rsidRPr="00693B3E">
        <w:rPr>
          <w:rFonts w:ascii="Book Antiqua" w:hAnsi="Book Antiqua"/>
          <w:sz w:val="24"/>
          <w:szCs w:val="24"/>
        </w:rPr>
        <w:t>ate gadolinium enhancement</w:t>
      </w:r>
      <w:r w:rsidR="008A561C" w:rsidRPr="00693B3E" w:rsidDel="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in the middle myocardium, which </w:t>
      </w:r>
      <w:r w:rsidR="008A561C">
        <w:rPr>
          <w:rFonts w:ascii="Book Antiqua" w:hAnsi="Book Antiqua" w:cs="Times New Roman"/>
          <w:color w:val="000000" w:themeColor="text1"/>
          <w:sz w:val="24"/>
          <w:szCs w:val="24"/>
        </w:rPr>
        <w:t>was</w:t>
      </w:r>
      <w:r w:rsidR="008A561C"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only one point, was obvious</w:t>
      </w:r>
      <w:r w:rsidR="008A561C">
        <w:rPr>
          <w:rFonts w:ascii="Book Antiqua" w:hAnsi="Book Antiqua" w:cs="Times New Roman"/>
          <w:color w:val="000000" w:themeColor="text1"/>
          <w:sz w:val="24"/>
          <w:szCs w:val="24"/>
        </w:rPr>
        <w:t>ly</w:t>
      </w:r>
      <w:r w:rsidRPr="00693B3E">
        <w:rPr>
          <w:rFonts w:ascii="Book Antiqua" w:hAnsi="Book Antiqua" w:cs="Times New Roman"/>
          <w:color w:val="000000" w:themeColor="text1"/>
          <w:sz w:val="24"/>
          <w:szCs w:val="24"/>
        </w:rPr>
        <w:t xml:space="preserve"> less than before.</w:t>
      </w:r>
    </w:p>
    <w:p w14:paraId="31ECBF50" w14:textId="77777777" w:rsidR="00371FE6" w:rsidRPr="00693B3E" w:rsidRDefault="00371FE6" w:rsidP="00693B3E">
      <w:pPr>
        <w:spacing w:line="360" w:lineRule="auto"/>
        <w:rPr>
          <w:rFonts w:ascii="Book Antiqua" w:hAnsi="Book Antiqua" w:cs="Times New Roman"/>
          <w:b/>
          <w:bCs/>
          <w:color w:val="000000"/>
          <w:sz w:val="24"/>
          <w:szCs w:val="24"/>
        </w:rPr>
      </w:pPr>
      <w:r w:rsidRPr="00693B3E">
        <w:rPr>
          <w:rFonts w:ascii="Book Antiqua" w:hAnsi="Book Antiqua" w:cs="Times New Roman"/>
          <w:b/>
          <w:bCs/>
          <w:color w:val="000000"/>
          <w:sz w:val="24"/>
          <w:szCs w:val="24"/>
        </w:rPr>
        <w:lastRenderedPageBreak/>
        <w:t>Table 1 Characteristics of participants in the included studies</w:t>
      </w:r>
    </w:p>
    <w:tbl>
      <w:tblPr>
        <w:tblStyle w:val="aa"/>
        <w:tblW w:w="15310"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09"/>
        <w:gridCol w:w="709"/>
        <w:gridCol w:w="850"/>
        <w:gridCol w:w="851"/>
        <w:gridCol w:w="850"/>
        <w:gridCol w:w="1418"/>
        <w:gridCol w:w="1275"/>
        <w:gridCol w:w="1134"/>
        <w:gridCol w:w="993"/>
        <w:gridCol w:w="1334"/>
        <w:gridCol w:w="934"/>
        <w:gridCol w:w="1275"/>
        <w:gridCol w:w="1560"/>
      </w:tblGrid>
      <w:tr w:rsidR="005B2E61" w:rsidRPr="00693B3E" w14:paraId="0CA1032C" w14:textId="77777777" w:rsidTr="001E4A57">
        <w:tc>
          <w:tcPr>
            <w:tcW w:w="1418" w:type="dxa"/>
            <w:tcBorders>
              <w:top w:val="single" w:sz="4" w:space="0" w:color="auto"/>
              <w:bottom w:val="single" w:sz="4" w:space="0" w:color="auto"/>
            </w:tcBorders>
          </w:tcPr>
          <w:p w14:paraId="4E850AC0" w14:textId="6D4FFB46"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Ref.</w:t>
            </w:r>
          </w:p>
        </w:tc>
        <w:tc>
          <w:tcPr>
            <w:tcW w:w="709" w:type="dxa"/>
            <w:tcBorders>
              <w:top w:val="single" w:sz="4" w:space="0" w:color="auto"/>
              <w:bottom w:val="single" w:sz="4" w:space="0" w:color="auto"/>
            </w:tcBorders>
          </w:tcPr>
          <w:p w14:paraId="60FA40FD" w14:textId="323415FE"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Age</w:t>
            </w:r>
            <w:r w:rsidR="00693B3E" w:rsidRPr="00693B3E">
              <w:rPr>
                <w:rFonts w:ascii="Book Antiqua" w:hAnsi="Book Antiqua" w:cs="Times New Roman"/>
                <w:b/>
                <w:color w:val="000000"/>
                <w:sz w:val="24"/>
                <w:szCs w:val="24"/>
              </w:rPr>
              <w:t xml:space="preserve"> (</w:t>
            </w:r>
            <w:proofErr w:type="spellStart"/>
            <w:r w:rsidR="00693B3E" w:rsidRPr="00693B3E">
              <w:rPr>
                <w:rFonts w:ascii="Book Antiqua" w:hAnsi="Book Antiqua" w:cs="Times New Roman"/>
                <w:b/>
                <w:color w:val="000000"/>
                <w:sz w:val="24"/>
                <w:szCs w:val="24"/>
              </w:rPr>
              <w:t>Yr</w:t>
            </w:r>
            <w:proofErr w:type="spellEnd"/>
            <w:r w:rsidR="00693B3E" w:rsidRPr="00693B3E">
              <w:rPr>
                <w:rFonts w:ascii="Book Antiqua" w:hAnsi="Book Antiqua" w:cs="Times New Roman"/>
                <w:b/>
                <w:color w:val="000000"/>
                <w:sz w:val="24"/>
                <w:szCs w:val="24"/>
              </w:rPr>
              <w:t>)</w:t>
            </w:r>
          </w:p>
        </w:tc>
        <w:tc>
          <w:tcPr>
            <w:tcW w:w="709" w:type="dxa"/>
            <w:tcBorders>
              <w:top w:val="single" w:sz="4" w:space="0" w:color="auto"/>
              <w:bottom w:val="single" w:sz="4" w:space="0" w:color="auto"/>
            </w:tcBorders>
          </w:tcPr>
          <w:p w14:paraId="7B9C108F" w14:textId="71E04DB0"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Sex</w:t>
            </w:r>
          </w:p>
        </w:tc>
        <w:tc>
          <w:tcPr>
            <w:tcW w:w="850" w:type="dxa"/>
            <w:tcBorders>
              <w:top w:val="single" w:sz="4" w:space="0" w:color="auto"/>
              <w:bottom w:val="single" w:sz="4" w:space="0" w:color="auto"/>
            </w:tcBorders>
          </w:tcPr>
          <w:p w14:paraId="2D34384F" w14:textId="25A06CFE" w:rsidR="005B2E61" w:rsidRPr="00693B3E" w:rsidRDefault="005B2E61" w:rsidP="00693B3E">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CK-MB</w:t>
            </w:r>
            <w:r w:rsidR="00693B3E"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U/L</w:t>
            </w:r>
            <w:r w:rsidR="00693B3E" w:rsidRPr="00693B3E">
              <w:rPr>
                <w:rFonts w:ascii="Book Antiqua" w:hAnsi="Book Antiqua" w:cs="Times New Roman"/>
                <w:b/>
                <w:color w:val="000000"/>
                <w:sz w:val="24"/>
                <w:szCs w:val="24"/>
              </w:rPr>
              <w:t>)</w:t>
            </w:r>
          </w:p>
        </w:tc>
        <w:tc>
          <w:tcPr>
            <w:tcW w:w="851" w:type="dxa"/>
            <w:tcBorders>
              <w:top w:val="single" w:sz="4" w:space="0" w:color="auto"/>
              <w:bottom w:val="single" w:sz="4" w:space="0" w:color="auto"/>
            </w:tcBorders>
          </w:tcPr>
          <w:p w14:paraId="4760FA01" w14:textId="73E29E17" w:rsidR="005B2E61" w:rsidRPr="00693B3E" w:rsidRDefault="005B2E61" w:rsidP="00693B3E">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TnI</w:t>
            </w:r>
            <w:r w:rsidR="00693B3E"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ng/mL</w:t>
            </w:r>
            <w:r w:rsidR="00693B3E" w:rsidRPr="00693B3E">
              <w:rPr>
                <w:rFonts w:ascii="Book Antiqua" w:hAnsi="Book Antiqua" w:cs="Times New Roman"/>
                <w:b/>
                <w:color w:val="000000"/>
                <w:sz w:val="24"/>
                <w:szCs w:val="24"/>
              </w:rPr>
              <w:t>)</w:t>
            </w:r>
          </w:p>
        </w:tc>
        <w:tc>
          <w:tcPr>
            <w:tcW w:w="850" w:type="dxa"/>
            <w:tcBorders>
              <w:top w:val="single" w:sz="4" w:space="0" w:color="auto"/>
              <w:bottom w:val="single" w:sz="4" w:space="0" w:color="auto"/>
            </w:tcBorders>
          </w:tcPr>
          <w:p w14:paraId="6E63C0E4" w14:textId="11523033" w:rsidR="005B2E61" w:rsidRPr="00693B3E" w:rsidRDefault="005B2E61" w:rsidP="00693B3E">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CRP</w:t>
            </w:r>
            <w:r w:rsidR="00693B3E"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mg/L</w:t>
            </w:r>
            <w:r w:rsidR="00693B3E" w:rsidRPr="00693B3E">
              <w:rPr>
                <w:rFonts w:ascii="Book Antiqua" w:hAnsi="Book Antiqua" w:cs="Times New Roman"/>
                <w:b/>
                <w:color w:val="000000"/>
                <w:sz w:val="24"/>
                <w:szCs w:val="24"/>
              </w:rPr>
              <w:t>)</w:t>
            </w:r>
          </w:p>
        </w:tc>
        <w:tc>
          <w:tcPr>
            <w:tcW w:w="1418" w:type="dxa"/>
            <w:tcBorders>
              <w:top w:val="single" w:sz="4" w:space="0" w:color="auto"/>
              <w:bottom w:val="single" w:sz="4" w:space="0" w:color="auto"/>
            </w:tcBorders>
          </w:tcPr>
          <w:p w14:paraId="03EBE471" w14:textId="4BCFA6B7" w:rsidR="005B2E61" w:rsidRPr="00693B3E" w:rsidRDefault="005B2E61">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Premonitor</w:t>
            </w:r>
            <w:r w:rsidR="00693B3E" w:rsidRPr="00693B3E">
              <w:rPr>
                <w:rFonts w:ascii="Book Antiqua" w:hAnsi="Book Antiqua" w:cs="Times New Roman"/>
                <w:b/>
                <w:color w:val="000000"/>
                <w:sz w:val="24"/>
                <w:szCs w:val="24"/>
              </w:rPr>
              <w:t>y</w:t>
            </w:r>
            <w:r w:rsidR="00864D77">
              <w:rPr>
                <w:rFonts w:ascii="Book Antiqua" w:hAnsi="Book Antiqua" w:cs="Times New Roman"/>
                <w:b/>
                <w:color w:val="000000"/>
                <w:sz w:val="24"/>
                <w:szCs w:val="24"/>
              </w:rPr>
              <w:t xml:space="preserve"> s</w:t>
            </w:r>
            <w:r w:rsidRPr="00693B3E">
              <w:rPr>
                <w:rFonts w:ascii="Book Antiqua" w:hAnsi="Book Antiqua" w:cs="Times New Roman"/>
                <w:b/>
                <w:color w:val="000000"/>
                <w:sz w:val="24"/>
                <w:szCs w:val="24"/>
              </w:rPr>
              <w:t>ymptom</w:t>
            </w:r>
            <w:r w:rsidR="00864D77">
              <w:rPr>
                <w:rFonts w:ascii="Book Antiqua" w:hAnsi="Book Antiqua" w:cs="Times New Roman"/>
                <w:b/>
                <w:color w:val="000000"/>
                <w:sz w:val="24"/>
                <w:szCs w:val="24"/>
              </w:rPr>
              <w:t>s</w:t>
            </w:r>
          </w:p>
        </w:tc>
        <w:tc>
          <w:tcPr>
            <w:tcW w:w="1275" w:type="dxa"/>
            <w:tcBorders>
              <w:top w:val="single" w:sz="4" w:space="0" w:color="auto"/>
              <w:bottom w:val="single" w:sz="4" w:space="0" w:color="auto"/>
            </w:tcBorders>
          </w:tcPr>
          <w:p w14:paraId="0BA76F0A" w14:textId="240B990E" w:rsidR="005B2E61" w:rsidRPr="00693B3E" w:rsidRDefault="005B2E61">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Medical</w:t>
            </w:r>
            <w:r w:rsidR="00693B3E" w:rsidRPr="00693B3E">
              <w:rPr>
                <w:rFonts w:ascii="Book Antiqua" w:hAnsi="Book Antiqua" w:cs="Times New Roman"/>
                <w:b/>
                <w:color w:val="000000"/>
                <w:sz w:val="24"/>
                <w:szCs w:val="24"/>
              </w:rPr>
              <w:t xml:space="preserve"> </w:t>
            </w:r>
            <w:r w:rsidR="00864D77">
              <w:rPr>
                <w:rFonts w:ascii="Book Antiqua" w:hAnsi="Book Antiqua" w:cs="Times New Roman"/>
                <w:b/>
                <w:color w:val="000000"/>
                <w:sz w:val="24"/>
                <w:szCs w:val="24"/>
              </w:rPr>
              <w:t>h</w:t>
            </w:r>
            <w:r w:rsidR="00864D77" w:rsidRPr="00693B3E">
              <w:rPr>
                <w:rFonts w:ascii="Book Antiqua" w:hAnsi="Book Antiqua" w:cs="Times New Roman"/>
                <w:b/>
                <w:color w:val="000000"/>
                <w:sz w:val="24"/>
                <w:szCs w:val="24"/>
              </w:rPr>
              <w:t>istory</w:t>
            </w:r>
          </w:p>
        </w:tc>
        <w:tc>
          <w:tcPr>
            <w:tcW w:w="1134" w:type="dxa"/>
            <w:tcBorders>
              <w:top w:val="single" w:sz="4" w:space="0" w:color="auto"/>
              <w:bottom w:val="single" w:sz="4" w:space="0" w:color="auto"/>
            </w:tcBorders>
          </w:tcPr>
          <w:p w14:paraId="315B77A6" w14:textId="3CE1206D"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Etiology</w:t>
            </w:r>
          </w:p>
        </w:tc>
        <w:tc>
          <w:tcPr>
            <w:tcW w:w="993" w:type="dxa"/>
            <w:tcBorders>
              <w:top w:val="single" w:sz="4" w:space="0" w:color="auto"/>
              <w:bottom w:val="single" w:sz="4" w:space="0" w:color="auto"/>
            </w:tcBorders>
          </w:tcPr>
          <w:p w14:paraId="1D09EACE" w14:textId="16019CF5"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ECG</w:t>
            </w:r>
          </w:p>
        </w:tc>
        <w:tc>
          <w:tcPr>
            <w:tcW w:w="1334" w:type="dxa"/>
            <w:tcBorders>
              <w:top w:val="single" w:sz="4" w:space="0" w:color="auto"/>
              <w:bottom w:val="single" w:sz="4" w:space="0" w:color="auto"/>
            </w:tcBorders>
          </w:tcPr>
          <w:p w14:paraId="2081AFF6" w14:textId="78AE6B1C"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UCG</w:t>
            </w:r>
          </w:p>
        </w:tc>
        <w:tc>
          <w:tcPr>
            <w:tcW w:w="934" w:type="dxa"/>
            <w:tcBorders>
              <w:top w:val="single" w:sz="4" w:space="0" w:color="auto"/>
              <w:bottom w:val="single" w:sz="4" w:space="0" w:color="auto"/>
            </w:tcBorders>
          </w:tcPr>
          <w:p w14:paraId="2A484304" w14:textId="23B32F3B"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CAG</w:t>
            </w:r>
          </w:p>
        </w:tc>
        <w:tc>
          <w:tcPr>
            <w:tcW w:w="1275" w:type="dxa"/>
            <w:tcBorders>
              <w:top w:val="single" w:sz="4" w:space="0" w:color="auto"/>
              <w:bottom w:val="single" w:sz="4" w:space="0" w:color="auto"/>
            </w:tcBorders>
          </w:tcPr>
          <w:p w14:paraId="313FB158" w14:textId="631CC7F9"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CMR</w:t>
            </w:r>
          </w:p>
        </w:tc>
        <w:tc>
          <w:tcPr>
            <w:tcW w:w="1560" w:type="dxa"/>
            <w:tcBorders>
              <w:top w:val="single" w:sz="4" w:space="0" w:color="auto"/>
              <w:bottom w:val="single" w:sz="4" w:space="0" w:color="auto"/>
            </w:tcBorders>
          </w:tcPr>
          <w:p w14:paraId="73833BFB" w14:textId="769ABDCD"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Treatmen</w:t>
            </w:r>
            <w:r w:rsidR="00693B3E" w:rsidRPr="00693B3E">
              <w:rPr>
                <w:rFonts w:ascii="Book Antiqua" w:hAnsi="Book Antiqua" w:cs="Times New Roman"/>
                <w:b/>
                <w:color w:val="000000"/>
                <w:sz w:val="24"/>
                <w:szCs w:val="24"/>
              </w:rPr>
              <w:t>t</w:t>
            </w:r>
          </w:p>
        </w:tc>
      </w:tr>
      <w:tr w:rsidR="00693B3E" w:rsidRPr="00693B3E" w14:paraId="3EFE9912" w14:textId="77777777" w:rsidTr="001E4A57">
        <w:tc>
          <w:tcPr>
            <w:tcW w:w="1418" w:type="dxa"/>
            <w:tcBorders>
              <w:top w:val="single" w:sz="4" w:space="0" w:color="auto"/>
            </w:tcBorders>
          </w:tcPr>
          <w:p w14:paraId="1803738C" w14:textId="3A7162F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Drighil </w:t>
            </w:r>
            <w:r w:rsidRPr="00693B3E">
              <w:rPr>
                <w:rFonts w:ascii="Book Antiqua" w:hAnsi="Book Antiqua"/>
                <w:i/>
                <w:iCs/>
                <w:sz w:val="24"/>
                <w:szCs w:val="24"/>
              </w:rPr>
              <w:t>et al</w:t>
            </w:r>
            <w:r w:rsidRPr="00693B3E">
              <w:rPr>
                <w:rFonts w:ascii="Book Antiqua" w:hAnsi="Book Antiqua"/>
                <w:sz w:val="24"/>
                <w:szCs w:val="24"/>
                <w:vertAlign w:val="superscript"/>
              </w:rPr>
              <w:t>[16]</w:t>
            </w:r>
          </w:p>
        </w:tc>
        <w:tc>
          <w:tcPr>
            <w:tcW w:w="709" w:type="dxa"/>
            <w:tcBorders>
              <w:top w:val="single" w:sz="4" w:space="0" w:color="auto"/>
            </w:tcBorders>
          </w:tcPr>
          <w:p w14:paraId="57747D0D" w14:textId="5C83A9D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17</w:t>
            </w:r>
          </w:p>
        </w:tc>
        <w:tc>
          <w:tcPr>
            <w:tcW w:w="709" w:type="dxa"/>
            <w:tcBorders>
              <w:top w:val="single" w:sz="4" w:space="0" w:color="auto"/>
            </w:tcBorders>
          </w:tcPr>
          <w:p w14:paraId="2AEE4898" w14:textId="627D01C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Borders>
              <w:top w:val="single" w:sz="4" w:space="0" w:color="auto"/>
            </w:tcBorders>
          </w:tcPr>
          <w:p w14:paraId="1263C624" w14:textId="6864082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39</w:t>
            </w:r>
          </w:p>
        </w:tc>
        <w:tc>
          <w:tcPr>
            <w:tcW w:w="851" w:type="dxa"/>
            <w:tcBorders>
              <w:top w:val="single" w:sz="4" w:space="0" w:color="auto"/>
            </w:tcBorders>
          </w:tcPr>
          <w:p w14:paraId="18B4FB2B" w14:textId="6A678EC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2.99</w:t>
            </w:r>
          </w:p>
        </w:tc>
        <w:tc>
          <w:tcPr>
            <w:tcW w:w="850" w:type="dxa"/>
            <w:tcBorders>
              <w:top w:val="single" w:sz="4" w:space="0" w:color="auto"/>
            </w:tcBorders>
          </w:tcPr>
          <w:p w14:paraId="72145AEA" w14:textId="21DC630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8</w:t>
            </w:r>
          </w:p>
        </w:tc>
        <w:tc>
          <w:tcPr>
            <w:tcW w:w="1418" w:type="dxa"/>
            <w:tcBorders>
              <w:top w:val="single" w:sz="4" w:space="0" w:color="auto"/>
            </w:tcBorders>
          </w:tcPr>
          <w:p w14:paraId="11F0A8FD" w14:textId="4E95E3C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color w:val="000000"/>
                <w:sz w:val="24"/>
                <w:szCs w:val="24"/>
              </w:rPr>
              <w:t>Vesicular rash</w:t>
            </w:r>
            <w:r w:rsidR="00864D77">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flu-like infection</w:t>
            </w:r>
          </w:p>
        </w:tc>
        <w:tc>
          <w:tcPr>
            <w:tcW w:w="1275" w:type="dxa"/>
            <w:tcBorders>
              <w:top w:val="single" w:sz="4" w:space="0" w:color="auto"/>
            </w:tcBorders>
          </w:tcPr>
          <w:p w14:paraId="588FADA0" w14:textId="1B2F490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Borders>
              <w:top w:val="single" w:sz="4" w:space="0" w:color="auto"/>
            </w:tcBorders>
          </w:tcPr>
          <w:p w14:paraId="1B04CA6A" w14:textId="03058E01"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Varicella </w:t>
            </w:r>
            <w:r w:rsidR="00693B3E" w:rsidRPr="00693B3E">
              <w:rPr>
                <w:rFonts w:ascii="Book Antiqua" w:eastAsia="等线" w:hAnsi="Book Antiqua" w:cs="Book Antiqua"/>
                <w:color w:val="000000"/>
                <w:sz w:val="24"/>
                <w:szCs w:val="24"/>
              </w:rPr>
              <w:t>zoster virus</w:t>
            </w:r>
          </w:p>
        </w:tc>
        <w:tc>
          <w:tcPr>
            <w:tcW w:w="993" w:type="dxa"/>
            <w:tcBorders>
              <w:top w:val="single" w:sz="4" w:space="0" w:color="auto"/>
            </w:tcBorders>
          </w:tcPr>
          <w:p w14:paraId="21D5FE94" w14:textId="7E15AA4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334" w:type="dxa"/>
            <w:tcBorders>
              <w:top w:val="single" w:sz="4" w:space="0" w:color="auto"/>
            </w:tcBorders>
          </w:tcPr>
          <w:p w14:paraId="299444D7" w14:textId="6BFB64DB"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Apical, inferolateral, inferoseptal hypokinesis, </w:t>
            </w:r>
            <w:r w:rsidR="008A561C" w:rsidRPr="00693B3E">
              <w:rPr>
                <w:rFonts w:ascii="Book Antiqua" w:eastAsia="等线" w:hAnsi="Book Antiqua" w:cs="Book Antiqua"/>
                <w:color w:val="000000"/>
                <w:sz w:val="24"/>
                <w:szCs w:val="24"/>
              </w:rPr>
              <w:t xml:space="preserve">normal </w:t>
            </w:r>
            <w:r w:rsidRPr="00693B3E">
              <w:rPr>
                <w:rFonts w:ascii="Book Antiqua" w:eastAsia="等线" w:hAnsi="Book Antiqua" w:cs="Book Antiqua"/>
                <w:color w:val="000000"/>
                <w:sz w:val="24"/>
                <w:szCs w:val="24"/>
              </w:rPr>
              <w:t xml:space="preserve">LVEF </w:t>
            </w:r>
          </w:p>
        </w:tc>
        <w:tc>
          <w:tcPr>
            <w:tcW w:w="934" w:type="dxa"/>
            <w:tcBorders>
              <w:top w:val="single" w:sz="4" w:space="0" w:color="auto"/>
            </w:tcBorders>
            <w:vAlign w:val="center"/>
          </w:tcPr>
          <w:p w14:paraId="3821B41D" w14:textId="489A3B3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tcBorders>
              <w:top w:val="single" w:sz="4" w:space="0" w:color="auto"/>
            </w:tcBorders>
            <w:vAlign w:val="center"/>
          </w:tcPr>
          <w:p w14:paraId="0007855F" w14:textId="26591D4C" w:rsidR="00693B3E" w:rsidRPr="00693B3E" w:rsidRDefault="00693B3E" w:rsidP="00693B3E">
            <w:pPr>
              <w:spacing w:line="360" w:lineRule="auto"/>
              <w:rPr>
                <w:rFonts w:ascii="Book Antiqua" w:hAnsi="Book Antiqua" w:cs="Times New Roman"/>
                <w:color w:val="000000" w:themeColor="text1"/>
                <w:sz w:val="24"/>
                <w:szCs w:val="24"/>
              </w:rPr>
            </w:pPr>
            <w:proofErr w:type="spellStart"/>
            <w:r w:rsidRPr="00693B3E">
              <w:rPr>
                <w:rFonts w:ascii="Book Antiqua" w:eastAsia="等线" w:hAnsi="Book Antiqua"/>
                <w:color w:val="000000"/>
                <w:sz w:val="24"/>
                <w:szCs w:val="24"/>
              </w:rPr>
              <w:t>Inferoseptal</w:t>
            </w:r>
            <w:proofErr w:type="spellEnd"/>
            <w:r w:rsidRPr="00693B3E">
              <w:rPr>
                <w:rFonts w:ascii="Book Antiqua" w:eastAsia="等线" w:hAnsi="Book Antiqua"/>
                <w:color w:val="000000"/>
                <w:sz w:val="24"/>
                <w:szCs w:val="24"/>
              </w:rPr>
              <w:t xml:space="preserve"> </w:t>
            </w:r>
            <w:proofErr w:type="spellStart"/>
            <w:r w:rsidRPr="00693B3E">
              <w:rPr>
                <w:rFonts w:ascii="Book Antiqua" w:eastAsia="等线" w:hAnsi="Book Antiqua"/>
                <w:color w:val="000000"/>
                <w:sz w:val="24"/>
                <w:szCs w:val="24"/>
              </w:rPr>
              <w:t>hypokinesis</w:t>
            </w:r>
            <w:proofErr w:type="spellEnd"/>
            <w:r w:rsidR="006218D7">
              <w:rPr>
                <w:rFonts w:ascii="Book Antiqua" w:eastAsia="等线" w:hAnsi="Book Antiqua"/>
                <w:color w:val="000000"/>
                <w:sz w:val="24"/>
                <w:szCs w:val="24"/>
              </w:rPr>
              <w:t xml:space="preserve">, </w:t>
            </w:r>
            <w:r w:rsidRPr="00693B3E">
              <w:rPr>
                <w:rFonts w:ascii="Book Antiqua" w:eastAsia="等线" w:hAnsi="Book Antiqua"/>
                <w:color w:val="000000"/>
                <w:sz w:val="24"/>
                <w:szCs w:val="24"/>
              </w:rPr>
              <w:t>minimal pericardial effusion</w:t>
            </w:r>
          </w:p>
        </w:tc>
        <w:tc>
          <w:tcPr>
            <w:tcW w:w="1560" w:type="dxa"/>
            <w:tcBorders>
              <w:top w:val="single" w:sz="4" w:space="0" w:color="auto"/>
            </w:tcBorders>
          </w:tcPr>
          <w:p w14:paraId="3B942FE8" w14:textId="11ACC71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color w:val="000000"/>
                <w:sz w:val="24"/>
                <w:szCs w:val="24"/>
              </w:rPr>
              <w:t>Acyclovir, diclofenac</w:t>
            </w:r>
          </w:p>
        </w:tc>
      </w:tr>
      <w:tr w:rsidR="00693B3E" w:rsidRPr="00693B3E" w14:paraId="10473A29" w14:textId="77777777" w:rsidTr="001E4A57">
        <w:tc>
          <w:tcPr>
            <w:tcW w:w="1418" w:type="dxa"/>
          </w:tcPr>
          <w:p w14:paraId="48431B15" w14:textId="2AEE9F2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Raj </w:t>
            </w:r>
            <w:r w:rsidRPr="00693B3E">
              <w:rPr>
                <w:rFonts w:ascii="Book Antiqua" w:hAnsi="Book Antiqua"/>
                <w:i/>
                <w:iCs/>
                <w:sz w:val="24"/>
                <w:szCs w:val="24"/>
              </w:rPr>
              <w:t>et al</w:t>
            </w:r>
            <w:r w:rsidRPr="00693B3E">
              <w:rPr>
                <w:rFonts w:ascii="Book Antiqua" w:hAnsi="Book Antiqua"/>
                <w:sz w:val="24"/>
                <w:szCs w:val="24"/>
                <w:vertAlign w:val="superscript"/>
              </w:rPr>
              <w:t>[17]</w:t>
            </w:r>
          </w:p>
        </w:tc>
        <w:tc>
          <w:tcPr>
            <w:tcW w:w="709" w:type="dxa"/>
          </w:tcPr>
          <w:p w14:paraId="5172E2C6" w14:textId="4217243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34</w:t>
            </w:r>
          </w:p>
        </w:tc>
        <w:tc>
          <w:tcPr>
            <w:tcW w:w="709" w:type="dxa"/>
          </w:tcPr>
          <w:p w14:paraId="3F72A038" w14:textId="70BB1E1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Pr>
          <w:p w14:paraId="2B795977" w14:textId="6099B58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N/A</w:t>
            </w:r>
          </w:p>
        </w:tc>
        <w:tc>
          <w:tcPr>
            <w:tcW w:w="851" w:type="dxa"/>
          </w:tcPr>
          <w:p w14:paraId="6969EAE4" w14:textId="1ECEBC2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3.8</w:t>
            </w:r>
          </w:p>
        </w:tc>
        <w:tc>
          <w:tcPr>
            <w:tcW w:w="850" w:type="dxa"/>
          </w:tcPr>
          <w:p w14:paraId="1F6523AB" w14:textId="7C153D7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2.96</w:t>
            </w:r>
          </w:p>
        </w:tc>
        <w:tc>
          <w:tcPr>
            <w:tcW w:w="1418" w:type="dxa"/>
          </w:tcPr>
          <w:p w14:paraId="06160DBF" w14:textId="53B4818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275" w:type="dxa"/>
          </w:tcPr>
          <w:p w14:paraId="171A1BD3" w14:textId="00115E6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134" w:type="dxa"/>
          </w:tcPr>
          <w:p w14:paraId="5FAA3369" w14:textId="783627A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HIV</w:t>
            </w:r>
          </w:p>
        </w:tc>
        <w:tc>
          <w:tcPr>
            <w:tcW w:w="993" w:type="dxa"/>
          </w:tcPr>
          <w:p w14:paraId="1F83211B" w14:textId="43C5AA20" w:rsidR="00693B3E" w:rsidRPr="00693B3E" w:rsidRDefault="006218D7">
            <w:pPr>
              <w:spacing w:line="360" w:lineRule="auto"/>
              <w:rPr>
                <w:rFonts w:ascii="Book Antiqua" w:hAnsi="Book Antiqua" w:cs="Times New Roman"/>
                <w:color w:val="000000" w:themeColor="text1"/>
                <w:sz w:val="24"/>
                <w:szCs w:val="24"/>
              </w:rPr>
            </w:pPr>
            <w:proofErr w:type="spellStart"/>
            <w:r>
              <w:rPr>
                <w:rFonts w:ascii="Book Antiqua" w:eastAsia="等线" w:hAnsi="Book Antiqua" w:cs="Book Antiqua"/>
                <w:color w:val="000000"/>
                <w:sz w:val="24"/>
                <w:szCs w:val="24"/>
              </w:rPr>
              <w:t>A</w:t>
            </w:r>
            <w:r w:rsidRPr="00693B3E">
              <w:rPr>
                <w:rFonts w:ascii="Book Antiqua" w:eastAsia="等线" w:hAnsi="Book Antiqua" w:cs="Book Antiqua"/>
                <w:color w:val="000000"/>
                <w:sz w:val="24"/>
                <w:szCs w:val="24"/>
              </w:rPr>
              <w:t>nterolateral</w:t>
            </w:r>
            <w:r w:rsidR="00693B3E" w:rsidRPr="00693B3E">
              <w:rPr>
                <w:rFonts w:ascii="Book Antiqua" w:eastAsia="等线" w:hAnsi="Book Antiqua" w:cs="Book Antiqua"/>
                <w:color w:val="000000"/>
                <w:sz w:val="24"/>
                <w:szCs w:val="24"/>
              </w:rPr>
              <w:t>ST</w:t>
            </w:r>
            <w:proofErr w:type="spellEnd"/>
            <w:r w:rsidR="00693B3E" w:rsidRPr="00693B3E">
              <w:rPr>
                <w:rFonts w:ascii="Book Antiqua" w:eastAsia="等线" w:hAnsi="Book Antiqua" w:cs="Book Antiqua"/>
                <w:color w:val="000000"/>
                <w:sz w:val="24"/>
                <w:szCs w:val="24"/>
              </w:rPr>
              <w:t xml:space="preserve"> elevation </w:t>
            </w:r>
          </w:p>
        </w:tc>
        <w:tc>
          <w:tcPr>
            <w:tcW w:w="1334" w:type="dxa"/>
          </w:tcPr>
          <w:p w14:paraId="0499DA1C" w14:textId="35A6BB5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34" w:type="dxa"/>
            <w:vAlign w:val="center"/>
          </w:tcPr>
          <w:p w14:paraId="1D511AB9" w14:textId="5FDF883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vAlign w:val="center"/>
          </w:tcPr>
          <w:p w14:paraId="4B7AE7AC" w14:textId="422E8733" w:rsidR="00693B3E" w:rsidRPr="00693B3E" w:rsidRDefault="00693B3E">
            <w:pPr>
              <w:spacing w:line="360" w:lineRule="auto"/>
              <w:rPr>
                <w:rFonts w:ascii="Book Antiqua" w:hAnsi="Book Antiqua" w:cs="Times New Roman"/>
                <w:color w:val="000000" w:themeColor="text1"/>
                <w:sz w:val="24"/>
                <w:szCs w:val="24"/>
              </w:rPr>
            </w:pPr>
            <w:proofErr w:type="spellStart"/>
            <w:r w:rsidRPr="00693B3E">
              <w:rPr>
                <w:rFonts w:ascii="Book Antiqua" w:eastAsia="等线" w:hAnsi="Book Antiqua"/>
                <w:color w:val="000000"/>
                <w:sz w:val="24"/>
                <w:szCs w:val="24"/>
              </w:rPr>
              <w:t>epicardial</w:t>
            </w:r>
            <w:r w:rsidR="006218D7">
              <w:rPr>
                <w:rFonts w:ascii="Book Antiqua" w:eastAsia="等线" w:hAnsi="Book Antiqua"/>
                <w:color w:val="000000"/>
                <w:sz w:val="24"/>
                <w:szCs w:val="24"/>
              </w:rPr>
              <w:t>and</w:t>
            </w:r>
            <w:proofErr w:type="spellEnd"/>
            <w:r w:rsidR="006218D7">
              <w:rPr>
                <w:rFonts w:ascii="Book Antiqua" w:eastAsia="等线" w:hAnsi="Book Antiqua"/>
                <w:color w:val="000000"/>
                <w:sz w:val="24"/>
                <w:szCs w:val="24"/>
              </w:rPr>
              <w:t xml:space="preserve"> </w:t>
            </w:r>
            <w:proofErr w:type="spellStart"/>
            <w:r w:rsidRPr="00693B3E">
              <w:rPr>
                <w:rFonts w:ascii="Book Antiqua" w:eastAsia="等线" w:hAnsi="Book Antiqua"/>
                <w:color w:val="000000"/>
                <w:sz w:val="24"/>
                <w:szCs w:val="24"/>
              </w:rPr>
              <w:t>midwall</w:t>
            </w:r>
            <w:proofErr w:type="spellEnd"/>
            <w:r w:rsidRPr="00693B3E">
              <w:rPr>
                <w:rFonts w:ascii="Book Antiqua" w:eastAsia="等线" w:hAnsi="Book Antiqua"/>
                <w:color w:val="000000"/>
                <w:sz w:val="24"/>
                <w:szCs w:val="24"/>
              </w:rPr>
              <w:t xml:space="preserve"> </w:t>
            </w:r>
            <w:r w:rsidR="006218D7" w:rsidRPr="00693B3E">
              <w:rPr>
                <w:rFonts w:ascii="Book Antiqua" w:eastAsia="等线" w:hAnsi="Book Antiqua"/>
                <w:color w:val="000000"/>
                <w:sz w:val="24"/>
                <w:szCs w:val="24"/>
              </w:rPr>
              <w:t>LGE</w:t>
            </w:r>
          </w:p>
        </w:tc>
        <w:tc>
          <w:tcPr>
            <w:tcW w:w="1560" w:type="dxa"/>
            <w:vAlign w:val="center"/>
          </w:tcPr>
          <w:p w14:paraId="4516A1BA" w14:textId="308E152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Antiretroviral</w:t>
            </w:r>
          </w:p>
        </w:tc>
      </w:tr>
      <w:tr w:rsidR="00693B3E" w:rsidRPr="00693B3E" w14:paraId="5A2CD6B8" w14:textId="77777777" w:rsidTr="001E4A57">
        <w:tc>
          <w:tcPr>
            <w:tcW w:w="1418" w:type="dxa"/>
          </w:tcPr>
          <w:p w14:paraId="178EE55A" w14:textId="1F5BA96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Bigalke </w:t>
            </w:r>
            <w:r w:rsidRPr="00693B3E">
              <w:rPr>
                <w:rFonts w:ascii="Book Antiqua" w:hAnsi="Book Antiqua"/>
                <w:i/>
                <w:iCs/>
                <w:sz w:val="24"/>
                <w:szCs w:val="24"/>
              </w:rPr>
              <w:t xml:space="preserve">et </w:t>
            </w:r>
            <w:r w:rsidRPr="00693B3E">
              <w:rPr>
                <w:rFonts w:ascii="Book Antiqua" w:hAnsi="Book Antiqua"/>
                <w:i/>
                <w:iCs/>
                <w:sz w:val="24"/>
                <w:szCs w:val="24"/>
              </w:rPr>
              <w:lastRenderedPageBreak/>
              <w:t>al</w:t>
            </w:r>
            <w:r w:rsidRPr="00693B3E">
              <w:rPr>
                <w:rFonts w:ascii="Book Antiqua" w:hAnsi="Book Antiqua"/>
                <w:sz w:val="24"/>
                <w:szCs w:val="24"/>
                <w:vertAlign w:val="superscript"/>
              </w:rPr>
              <w:t>[18]</w:t>
            </w:r>
          </w:p>
        </w:tc>
        <w:tc>
          <w:tcPr>
            <w:tcW w:w="709" w:type="dxa"/>
          </w:tcPr>
          <w:p w14:paraId="600178D9" w14:textId="0CD5825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67</w:t>
            </w:r>
          </w:p>
        </w:tc>
        <w:tc>
          <w:tcPr>
            <w:tcW w:w="709" w:type="dxa"/>
          </w:tcPr>
          <w:p w14:paraId="3385FDCA" w14:textId="557D510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Pr>
          <w:p w14:paraId="366609DF" w14:textId="03D500F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69</w:t>
            </w:r>
          </w:p>
        </w:tc>
        <w:tc>
          <w:tcPr>
            <w:tcW w:w="851" w:type="dxa"/>
          </w:tcPr>
          <w:p w14:paraId="0395818A" w14:textId="55E416D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24.2</w:t>
            </w:r>
          </w:p>
        </w:tc>
        <w:tc>
          <w:tcPr>
            <w:tcW w:w="850" w:type="dxa"/>
          </w:tcPr>
          <w:p w14:paraId="1997303A" w14:textId="2A4DCFE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0.96</w:t>
            </w:r>
          </w:p>
        </w:tc>
        <w:tc>
          <w:tcPr>
            <w:tcW w:w="1418" w:type="dxa"/>
          </w:tcPr>
          <w:p w14:paraId="5821D12C" w14:textId="4ED9BC8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Flu-like </w:t>
            </w:r>
            <w:r w:rsidRPr="00693B3E">
              <w:rPr>
                <w:rFonts w:ascii="Book Antiqua" w:eastAsia="等线" w:hAnsi="Book Antiqua" w:cs="Book Antiqua"/>
                <w:color w:val="000000"/>
                <w:sz w:val="24"/>
                <w:szCs w:val="24"/>
              </w:rPr>
              <w:lastRenderedPageBreak/>
              <w:t>infection</w:t>
            </w:r>
          </w:p>
        </w:tc>
        <w:tc>
          <w:tcPr>
            <w:tcW w:w="1275" w:type="dxa"/>
          </w:tcPr>
          <w:p w14:paraId="2462765A" w14:textId="356016A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lastRenderedPageBreak/>
              <w:t>Healthy</w:t>
            </w:r>
          </w:p>
        </w:tc>
        <w:tc>
          <w:tcPr>
            <w:tcW w:w="1134" w:type="dxa"/>
          </w:tcPr>
          <w:p w14:paraId="70632DB7" w14:textId="509CF6A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human </w:t>
            </w:r>
            <w:r w:rsidRPr="00693B3E">
              <w:rPr>
                <w:rFonts w:ascii="Book Antiqua" w:eastAsia="等线" w:hAnsi="Book Antiqua" w:cs="Book Antiqua"/>
                <w:color w:val="000000"/>
                <w:sz w:val="24"/>
                <w:szCs w:val="24"/>
              </w:rPr>
              <w:lastRenderedPageBreak/>
              <w:t>herpes virus 6 subtype A</w:t>
            </w:r>
          </w:p>
        </w:tc>
        <w:tc>
          <w:tcPr>
            <w:tcW w:w="993" w:type="dxa"/>
          </w:tcPr>
          <w:p w14:paraId="27DDA936" w14:textId="43E80E5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lastRenderedPageBreak/>
              <w:t xml:space="preserve">ST </w:t>
            </w:r>
            <w:r w:rsidRPr="00693B3E">
              <w:rPr>
                <w:rFonts w:ascii="Book Antiqua" w:eastAsia="等线" w:hAnsi="Book Antiqua" w:cs="Book Antiqua"/>
                <w:color w:val="000000"/>
                <w:sz w:val="24"/>
                <w:szCs w:val="24"/>
              </w:rPr>
              <w:lastRenderedPageBreak/>
              <w:t>elevation</w:t>
            </w:r>
          </w:p>
        </w:tc>
        <w:tc>
          <w:tcPr>
            <w:tcW w:w="1334" w:type="dxa"/>
          </w:tcPr>
          <w:p w14:paraId="7DB14D76" w14:textId="586ED76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lastRenderedPageBreak/>
              <w:t>N/A</w:t>
            </w:r>
          </w:p>
        </w:tc>
        <w:tc>
          <w:tcPr>
            <w:tcW w:w="934" w:type="dxa"/>
            <w:vAlign w:val="center"/>
          </w:tcPr>
          <w:p w14:paraId="15F5A7B3" w14:textId="1D78DBB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w:t>
            </w:r>
            <w:r w:rsidRPr="00693B3E">
              <w:rPr>
                <w:rFonts w:ascii="Book Antiqua" w:eastAsia="等线" w:hAnsi="Book Antiqua"/>
                <w:color w:val="000000"/>
                <w:sz w:val="24"/>
                <w:szCs w:val="24"/>
              </w:rPr>
              <w:lastRenderedPageBreak/>
              <w:t>al</w:t>
            </w:r>
          </w:p>
        </w:tc>
        <w:tc>
          <w:tcPr>
            <w:tcW w:w="1275" w:type="dxa"/>
            <w:vAlign w:val="center"/>
          </w:tcPr>
          <w:p w14:paraId="0C2F2D03" w14:textId="2B452A9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N/A</w:t>
            </w:r>
          </w:p>
        </w:tc>
        <w:tc>
          <w:tcPr>
            <w:tcW w:w="1560" w:type="dxa"/>
            <w:vAlign w:val="center"/>
          </w:tcPr>
          <w:p w14:paraId="08DE7B4C" w14:textId="4C5ABC0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 xml:space="preserve">Medication </w:t>
            </w:r>
            <w:r w:rsidRPr="00693B3E">
              <w:rPr>
                <w:rFonts w:ascii="Book Antiqua" w:eastAsia="等线" w:hAnsi="Book Antiqua"/>
                <w:color w:val="000000"/>
                <w:sz w:val="24"/>
                <w:szCs w:val="24"/>
              </w:rPr>
              <w:lastRenderedPageBreak/>
              <w:t>for heart, failure</w:t>
            </w:r>
          </w:p>
        </w:tc>
      </w:tr>
      <w:tr w:rsidR="00693B3E" w:rsidRPr="00693B3E" w14:paraId="5C9C8186" w14:textId="77777777" w:rsidTr="001E4A57">
        <w:tc>
          <w:tcPr>
            <w:tcW w:w="1418" w:type="dxa"/>
          </w:tcPr>
          <w:p w14:paraId="05362EF5" w14:textId="1A7F9EC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 xml:space="preserve">Chen </w:t>
            </w:r>
            <w:r w:rsidRPr="00693B3E">
              <w:rPr>
                <w:rFonts w:ascii="Book Antiqua" w:hAnsi="Book Antiqua"/>
                <w:i/>
                <w:iCs/>
                <w:sz w:val="24"/>
                <w:szCs w:val="24"/>
              </w:rPr>
              <w:t>et al</w:t>
            </w:r>
            <w:r w:rsidRPr="00693B3E">
              <w:rPr>
                <w:rFonts w:ascii="Book Antiqua" w:hAnsi="Book Antiqua"/>
                <w:sz w:val="24"/>
                <w:szCs w:val="24"/>
                <w:vertAlign w:val="superscript"/>
              </w:rPr>
              <w:t>[19]</w:t>
            </w:r>
          </w:p>
        </w:tc>
        <w:tc>
          <w:tcPr>
            <w:tcW w:w="709" w:type="dxa"/>
          </w:tcPr>
          <w:p w14:paraId="0AB425E1" w14:textId="75F6F39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20</w:t>
            </w:r>
          </w:p>
        </w:tc>
        <w:tc>
          <w:tcPr>
            <w:tcW w:w="709" w:type="dxa"/>
          </w:tcPr>
          <w:p w14:paraId="3C1DD70B" w14:textId="439A9E9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5FCFA493" w14:textId="1D91C05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N/A</w:t>
            </w:r>
          </w:p>
        </w:tc>
        <w:tc>
          <w:tcPr>
            <w:tcW w:w="851" w:type="dxa"/>
          </w:tcPr>
          <w:p w14:paraId="3BE9849A" w14:textId="062DFD4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2.3</w:t>
            </w:r>
          </w:p>
        </w:tc>
        <w:tc>
          <w:tcPr>
            <w:tcW w:w="850" w:type="dxa"/>
          </w:tcPr>
          <w:p w14:paraId="0890E2B0" w14:textId="2D5977C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39552C24" w14:textId="122298D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138B2F62" w14:textId="4251A7B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5DA56EF5" w14:textId="0E05961C" w:rsidR="00693B3E" w:rsidRPr="00693B3E" w:rsidRDefault="006218D7" w:rsidP="00693B3E">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t>U</w:t>
            </w:r>
            <w:r w:rsidRPr="00693B3E">
              <w:rPr>
                <w:rFonts w:ascii="Book Antiqua" w:eastAsia="等线" w:hAnsi="Book Antiqua" w:cs="Book Antiqua"/>
                <w:color w:val="000000"/>
                <w:sz w:val="24"/>
                <w:szCs w:val="24"/>
              </w:rPr>
              <w:t xml:space="preserve">nknown </w:t>
            </w:r>
          </w:p>
        </w:tc>
        <w:tc>
          <w:tcPr>
            <w:tcW w:w="993" w:type="dxa"/>
          </w:tcPr>
          <w:p w14:paraId="2E9E9B3A" w14:textId="265969D7" w:rsidR="00693B3E" w:rsidRPr="00693B3E" w:rsidRDefault="006218D7"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Inferolateral</w:t>
            </w:r>
            <w:r>
              <w:rPr>
                <w:rFonts w:ascii="Book Antiqua" w:eastAsia="等线" w:hAnsi="Book Antiqua" w:cs="Book Antiqua"/>
                <w:color w:val="000000"/>
                <w:sz w:val="24"/>
                <w:szCs w:val="24"/>
              </w:rPr>
              <w:t xml:space="preserve"> </w:t>
            </w:r>
            <w:r w:rsidR="00693B3E" w:rsidRPr="00693B3E">
              <w:rPr>
                <w:rFonts w:ascii="Book Antiqua" w:eastAsia="等线" w:hAnsi="Book Antiqua" w:cs="Book Antiqua"/>
                <w:color w:val="000000"/>
                <w:sz w:val="24"/>
                <w:szCs w:val="24"/>
              </w:rPr>
              <w:t>ST elevation inferolaterally</w:t>
            </w:r>
          </w:p>
        </w:tc>
        <w:tc>
          <w:tcPr>
            <w:tcW w:w="1334" w:type="dxa"/>
          </w:tcPr>
          <w:p w14:paraId="15B5BAF8" w14:textId="7C7C1F16"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Inferior</w:t>
            </w:r>
            <w:r w:rsidR="006218D7">
              <w:rPr>
                <w:rFonts w:ascii="Book Antiqua" w:eastAsia="等线" w:hAnsi="Book Antiqua" w:cs="Book Antiqua"/>
                <w:color w:val="000000"/>
                <w:sz w:val="24"/>
                <w:szCs w:val="24"/>
              </w:rPr>
              <w:t xml:space="preserve"> and </w:t>
            </w:r>
            <w:r w:rsidRPr="00693B3E">
              <w:rPr>
                <w:rFonts w:ascii="Book Antiqua" w:eastAsia="等线" w:hAnsi="Book Antiqua" w:cs="Book Antiqua"/>
                <w:color w:val="000000"/>
                <w:sz w:val="24"/>
                <w:szCs w:val="24"/>
              </w:rPr>
              <w:t xml:space="preserve">inferolateral wall </w:t>
            </w:r>
            <w:proofErr w:type="spellStart"/>
            <w:r w:rsidR="006218D7" w:rsidRPr="00693B3E">
              <w:rPr>
                <w:rFonts w:ascii="Book Antiqua" w:eastAsia="等线" w:hAnsi="Book Antiqua" w:cs="Book Antiqua"/>
                <w:color w:val="000000"/>
                <w:sz w:val="24"/>
                <w:szCs w:val="24"/>
              </w:rPr>
              <w:t>hypokinesis</w:t>
            </w:r>
            <w:proofErr w:type="spellEnd"/>
            <w:r w:rsidR="006218D7">
              <w:rPr>
                <w:rFonts w:ascii="Book Antiqua" w:eastAsia="等线" w:hAnsi="Book Antiqua" w:cs="Book Antiqua"/>
                <w:color w:val="000000"/>
                <w:sz w:val="24"/>
                <w:szCs w:val="24"/>
              </w:rPr>
              <w:t xml:space="preserve">, </w:t>
            </w:r>
            <w:r w:rsidRPr="00693B3E">
              <w:rPr>
                <w:rFonts w:ascii="Book Antiqua" w:eastAsia="等线" w:hAnsi="Book Antiqua" w:cs="Book Antiqua"/>
                <w:color w:val="000000"/>
                <w:sz w:val="24"/>
                <w:szCs w:val="24"/>
              </w:rPr>
              <w:t>LVEF 45%</w:t>
            </w:r>
          </w:p>
        </w:tc>
        <w:tc>
          <w:tcPr>
            <w:tcW w:w="934" w:type="dxa"/>
            <w:vAlign w:val="center"/>
          </w:tcPr>
          <w:p w14:paraId="77D266BA" w14:textId="4092482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vAlign w:val="center"/>
          </w:tcPr>
          <w:p w14:paraId="5DBBD4F8" w14:textId="177F00E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560" w:type="dxa"/>
            <w:vAlign w:val="center"/>
          </w:tcPr>
          <w:p w14:paraId="09E62169" w14:textId="44ABE39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 use</w:t>
            </w:r>
          </w:p>
        </w:tc>
      </w:tr>
      <w:tr w:rsidR="00693B3E" w:rsidRPr="00693B3E" w14:paraId="53D1BC1A" w14:textId="77777777" w:rsidTr="001E4A57">
        <w:tc>
          <w:tcPr>
            <w:tcW w:w="1418" w:type="dxa"/>
          </w:tcPr>
          <w:p w14:paraId="1279016C" w14:textId="2CFB0C8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Noutsias </w:t>
            </w:r>
            <w:r w:rsidRPr="00693B3E">
              <w:rPr>
                <w:rFonts w:ascii="Book Antiqua" w:hAnsi="Book Antiqua"/>
                <w:i/>
                <w:iCs/>
                <w:sz w:val="24"/>
                <w:szCs w:val="24"/>
              </w:rPr>
              <w:t>et al</w:t>
            </w:r>
            <w:r w:rsidRPr="00693B3E">
              <w:rPr>
                <w:rFonts w:ascii="Book Antiqua" w:hAnsi="Book Antiqua"/>
                <w:sz w:val="24"/>
                <w:szCs w:val="24"/>
                <w:vertAlign w:val="superscript"/>
              </w:rPr>
              <w:t>[20]</w:t>
            </w:r>
          </w:p>
        </w:tc>
        <w:tc>
          <w:tcPr>
            <w:tcW w:w="709" w:type="dxa"/>
          </w:tcPr>
          <w:p w14:paraId="47384AF3" w14:textId="1DEBBE7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39</w:t>
            </w:r>
          </w:p>
        </w:tc>
        <w:tc>
          <w:tcPr>
            <w:tcW w:w="709" w:type="dxa"/>
          </w:tcPr>
          <w:p w14:paraId="55A032E4" w14:textId="1DC3A66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Pr>
          <w:p w14:paraId="7DCD387B" w14:textId="7B8BC80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45</w:t>
            </w:r>
          </w:p>
        </w:tc>
        <w:tc>
          <w:tcPr>
            <w:tcW w:w="851" w:type="dxa"/>
          </w:tcPr>
          <w:p w14:paraId="44FCB6DA" w14:textId="5C5442D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850" w:type="dxa"/>
          </w:tcPr>
          <w:p w14:paraId="2DFF9FE4" w14:textId="279410A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42A5A760" w14:textId="544ECF2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6812D488" w14:textId="519CBF1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35704A43" w14:textId="40C19CE8" w:rsidR="00693B3E" w:rsidRPr="00693B3E" w:rsidRDefault="006218D7" w:rsidP="00693B3E">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t>P</w:t>
            </w:r>
            <w:r w:rsidRPr="00693B3E">
              <w:rPr>
                <w:rFonts w:ascii="Book Antiqua" w:eastAsia="等线" w:hAnsi="Book Antiqua" w:cs="Book Antiqua"/>
                <w:color w:val="000000"/>
                <w:sz w:val="24"/>
                <w:szCs w:val="24"/>
              </w:rPr>
              <w:t xml:space="preserve">arvovirus </w:t>
            </w:r>
            <w:r w:rsidR="00693B3E" w:rsidRPr="00693B3E">
              <w:rPr>
                <w:rFonts w:ascii="Book Antiqua" w:eastAsia="等线" w:hAnsi="Book Antiqua" w:cs="Book Antiqua"/>
                <w:color w:val="000000"/>
                <w:sz w:val="24"/>
                <w:szCs w:val="24"/>
              </w:rPr>
              <w:t>B19</w:t>
            </w:r>
          </w:p>
        </w:tc>
        <w:tc>
          <w:tcPr>
            <w:tcW w:w="993" w:type="dxa"/>
          </w:tcPr>
          <w:p w14:paraId="2FDDB28D" w14:textId="73A6226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II, III, avF ST elevation</w:t>
            </w:r>
          </w:p>
        </w:tc>
        <w:tc>
          <w:tcPr>
            <w:tcW w:w="1334" w:type="dxa"/>
          </w:tcPr>
          <w:p w14:paraId="67178644" w14:textId="6D7DA38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34" w:type="dxa"/>
            <w:vAlign w:val="center"/>
          </w:tcPr>
          <w:p w14:paraId="0C86BDA4" w14:textId="46E8163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2825F560" w14:textId="39299720"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 xml:space="preserve">Apical thrombi, apical </w:t>
            </w:r>
            <w:r w:rsidR="006218D7">
              <w:rPr>
                <w:rFonts w:ascii="Book Antiqua" w:eastAsia="等线" w:hAnsi="Book Antiqua"/>
                <w:color w:val="000000"/>
                <w:sz w:val="24"/>
                <w:szCs w:val="24"/>
              </w:rPr>
              <w:t xml:space="preserve">and </w:t>
            </w:r>
            <w:proofErr w:type="spellStart"/>
            <w:r w:rsidRPr="00693B3E">
              <w:rPr>
                <w:rFonts w:ascii="Book Antiqua" w:eastAsia="等线" w:hAnsi="Book Antiqua"/>
                <w:color w:val="000000"/>
                <w:sz w:val="24"/>
                <w:szCs w:val="24"/>
              </w:rPr>
              <w:t>inferoseptal</w:t>
            </w:r>
            <w:proofErr w:type="spellEnd"/>
            <w:r w:rsidR="006218D7" w:rsidRPr="00693B3E">
              <w:rPr>
                <w:rFonts w:ascii="Book Antiqua" w:eastAsia="等线" w:hAnsi="Book Antiqua"/>
                <w:color w:val="000000"/>
                <w:sz w:val="24"/>
                <w:szCs w:val="24"/>
              </w:rPr>
              <w:t xml:space="preserve"> LGE</w:t>
            </w:r>
            <w:r w:rsidR="006218D7">
              <w:rPr>
                <w:rFonts w:ascii="Book Antiqua" w:eastAsia="等线" w:hAnsi="Book Antiqua"/>
                <w:color w:val="000000"/>
                <w:sz w:val="24"/>
                <w:szCs w:val="24"/>
              </w:rPr>
              <w:t>,</w:t>
            </w:r>
            <w:r w:rsidRPr="00693B3E">
              <w:rPr>
                <w:rFonts w:ascii="Book Antiqua" w:eastAsia="等线" w:hAnsi="Book Antiqua"/>
                <w:color w:val="000000"/>
                <w:sz w:val="24"/>
                <w:szCs w:val="24"/>
              </w:rPr>
              <w:t xml:space="preserve"> </w:t>
            </w:r>
            <w:r w:rsidRPr="00693B3E">
              <w:rPr>
                <w:rFonts w:ascii="Book Antiqua" w:eastAsia="等线" w:hAnsi="Book Antiqua"/>
                <w:color w:val="000000"/>
                <w:sz w:val="24"/>
                <w:szCs w:val="24"/>
              </w:rPr>
              <w:lastRenderedPageBreak/>
              <w:t>inferolateral segment motion abnormality</w:t>
            </w:r>
          </w:p>
        </w:tc>
        <w:tc>
          <w:tcPr>
            <w:tcW w:w="1560" w:type="dxa"/>
            <w:vAlign w:val="center"/>
          </w:tcPr>
          <w:p w14:paraId="53433193" w14:textId="7030809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Heparin, nitroglycerin</w:t>
            </w:r>
          </w:p>
        </w:tc>
      </w:tr>
      <w:tr w:rsidR="00693B3E" w:rsidRPr="00693B3E" w14:paraId="5CC9075A" w14:textId="77777777" w:rsidTr="001E4A57">
        <w:tc>
          <w:tcPr>
            <w:tcW w:w="1418" w:type="dxa"/>
          </w:tcPr>
          <w:p w14:paraId="478E6DBF" w14:textId="361BDDB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 xml:space="preserve">Gibelli </w:t>
            </w:r>
            <w:r w:rsidRPr="00693B3E">
              <w:rPr>
                <w:rFonts w:ascii="Book Antiqua" w:hAnsi="Book Antiqua"/>
                <w:i/>
                <w:iCs/>
                <w:sz w:val="24"/>
                <w:szCs w:val="24"/>
              </w:rPr>
              <w:t>et al</w:t>
            </w:r>
            <w:r w:rsidRPr="00693B3E">
              <w:rPr>
                <w:rFonts w:ascii="Book Antiqua" w:hAnsi="Book Antiqua"/>
                <w:sz w:val="24"/>
                <w:szCs w:val="24"/>
                <w:vertAlign w:val="superscript"/>
              </w:rPr>
              <w:t>[21]</w:t>
            </w:r>
          </w:p>
        </w:tc>
        <w:tc>
          <w:tcPr>
            <w:tcW w:w="709" w:type="dxa"/>
          </w:tcPr>
          <w:p w14:paraId="3E151706" w14:textId="77F700E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26</w:t>
            </w:r>
          </w:p>
        </w:tc>
        <w:tc>
          <w:tcPr>
            <w:tcW w:w="709" w:type="dxa"/>
          </w:tcPr>
          <w:p w14:paraId="4A210477" w14:textId="75D4A90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6FB5276A" w14:textId="3C8698C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76</w:t>
            </w:r>
          </w:p>
        </w:tc>
        <w:tc>
          <w:tcPr>
            <w:tcW w:w="851" w:type="dxa"/>
          </w:tcPr>
          <w:p w14:paraId="13B5F3B7" w14:textId="764F065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5.5</w:t>
            </w:r>
          </w:p>
        </w:tc>
        <w:tc>
          <w:tcPr>
            <w:tcW w:w="850" w:type="dxa"/>
          </w:tcPr>
          <w:p w14:paraId="46535DAA" w14:textId="50B3429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073D26B7" w14:textId="6E6E74A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5002F9CB" w14:textId="055B055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1D35CD3F" w14:textId="42128B5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93" w:type="dxa"/>
          </w:tcPr>
          <w:p w14:paraId="340F9DF7" w14:textId="4B31490B" w:rsidR="00693B3E" w:rsidRPr="00693B3E" w:rsidRDefault="00E447A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Inferolateral </w:t>
            </w:r>
            <w:r w:rsidR="00693B3E" w:rsidRPr="00693B3E">
              <w:rPr>
                <w:rFonts w:ascii="Book Antiqua" w:eastAsia="等线" w:hAnsi="Book Antiqua" w:cs="Book Antiqua"/>
                <w:color w:val="000000"/>
                <w:sz w:val="24"/>
                <w:szCs w:val="24"/>
              </w:rPr>
              <w:t>ST elevation</w:t>
            </w:r>
            <w:r w:rsidR="006218D7">
              <w:rPr>
                <w:rFonts w:ascii="Book Antiqua" w:eastAsia="等线" w:hAnsi="Book Antiqua" w:cs="Book Antiqua"/>
                <w:color w:val="000000"/>
                <w:sz w:val="24"/>
                <w:szCs w:val="24"/>
              </w:rPr>
              <w:t>,</w:t>
            </w:r>
            <w:r w:rsidR="00693B3E" w:rsidRPr="00693B3E">
              <w:rPr>
                <w:rFonts w:ascii="Book Antiqua" w:eastAsia="等线" w:hAnsi="Book Antiqua" w:cs="Book Antiqua"/>
                <w:color w:val="000000"/>
                <w:sz w:val="24"/>
                <w:szCs w:val="24"/>
              </w:rPr>
              <w:t xml:space="preserve"> </w:t>
            </w:r>
            <w:r w:rsidR="006218D7">
              <w:rPr>
                <w:rFonts w:ascii="Book Antiqua" w:eastAsia="等线" w:hAnsi="Book Antiqua" w:cs="Book Antiqua"/>
                <w:color w:val="000000"/>
                <w:sz w:val="24"/>
                <w:szCs w:val="24"/>
              </w:rPr>
              <w:t>r</w:t>
            </w:r>
            <w:r w:rsidR="006218D7" w:rsidRPr="00693B3E">
              <w:rPr>
                <w:rFonts w:ascii="Book Antiqua" w:eastAsia="等线" w:hAnsi="Book Antiqua" w:cs="Book Antiqua"/>
                <w:color w:val="000000"/>
                <w:sz w:val="24"/>
                <w:szCs w:val="24"/>
              </w:rPr>
              <w:t xml:space="preserve">ight </w:t>
            </w:r>
            <w:r w:rsidR="00693B3E" w:rsidRPr="00693B3E">
              <w:rPr>
                <w:rFonts w:ascii="Book Antiqua" w:eastAsia="等线" w:hAnsi="Book Antiqua" w:cs="Book Antiqua"/>
                <w:color w:val="000000"/>
                <w:sz w:val="24"/>
                <w:szCs w:val="24"/>
              </w:rPr>
              <w:t>bundle</w:t>
            </w:r>
            <w:r w:rsidR="006218D7">
              <w:rPr>
                <w:rFonts w:ascii="Book Antiqua" w:eastAsia="等线" w:hAnsi="Book Antiqua" w:cs="Book Antiqua"/>
                <w:color w:val="000000"/>
                <w:sz w:val="24"/>
                <w:szCs w:val="24"/>
              </w:rPr>
              <w:t xml:space="preserve"> </w:t>
            </w:r>
            <w:r w:rsidR="00693B3E" w:rsidRPr="00693B3E">
              <w:rPr>
                <w:rFonts w:ascii="Book Antiqua" w:eastAsia="等线" w:hAnsi="Book Antiqua" w:cs="Book Antiqua"/>
                <w:color w:val="000000"/>
                <w:sz w:val="24"/>
                <w:szCs w:val="24"/>
              </w:rPr>
              <w:t>branch block</w:t>
            </w:r>
          </w:p>
        </w:tc>
        <w:tc>
          <w:tcPr>
            <w:tcW w:w="1334" w:type="dxa"/>
          </w:tcPr>
          <w:p w14:paraId="562BC96C" w14:textId="07F89A1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Global hypokinesia; LVEF 48%</w:t>
            </w:r>
          </w:p>
        </w:tc>
        <w:tc>
          <w:tcPr>
            <w:tcW w:w="934" w:type="dxa"/>
            <w:vAlign w:val="center"/>
          </w:tcPr>
          <w:p w14:paraId="68DB1304" w14:textId="50A8AEA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3775780A" w14:textId="7BE20064"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LGE</w:t>
            </w:r>
            <w:r w:rsidR="006218D7">
              <w:rPr>
                <w:rFonts w:ascii="Book Antiqua" w:eastAsia="等线" w:hAnsi="Book Antiqua"/>
                <w:color w:val="000000"/>
                <w:sz w:val="24"/>
                <w:szCs w:val="24"/>
              </w:rPr>
              <w:t xml:space="preserve"> of the</w:t>
            </w:r>
            <w:r w:rsidR="006218D7" w:rsidRPr="00693B3E">
              <w:rPr>
                <w:rFonts w:ascii="Book Antiqua" w:eastAsia="等线" w:hAnsi="Book Antiqua"/>
                <w:color w:val="000000"/>
                <w:sz w:val="24"/>
                <w:szCs w:val="24"/>
              </w:rPr>
              <w:t xml:space="preserve"> </w:t>
            </w:r>
            <w:proofErr w:type="spellStart"/>
            <w:r w:rsidRPr="00693B3E">
              <w:rPr>
                <w:rFonts w:ascii="Book Antiqua" w:eastAsia="等线" w:hAnsi="Book Antiqua"/>
                <w:color w:val="000000"/>
                <w:sz w:val="24"/>
                <w:szCs w:val="24"/>
              </w:rPr>
              <w:t>subepicardium</w:t>
            </w:r>
            <w:proofErr w:type="spellEnd"/>
            <w:r w:rsidRPr="00693B3E">
              <w:rPr>
                <w:rFonts w:ascii="Book Antiqua" w:eastAsia="等线" w:hAnsi="Book Antiqua"/>
                <w:color w:val="000000"/>
                <w:sz w:val="24"/>
                <w:szCs w:val="24"/>
              </w:rPr>
              <w:t xml:space="preserve"> of the left inferolateral wall</w:t>
            </w:r>
          </w:p>
        </w:tc>
        <w:tc>
          <w:tcPr>
            <w:tcW w:w="1560" w:type="dxa"/>
            <w:vAlign w:val="center"/>
          </w:tcPr>
          <w:p w14:paraId="308AED94" w14:textId="1966195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Heparin, nitroglycerin</w:t>
            </w:r>
          </w:p>
        </w:tc>
      </w:tr>
      <w:tr w:rsidR="00693B3E" w:rsidRPr="00693B3E" w14:paraId="7B58C9A6" w14:textId="77777777" w:rsidTr="001E4A57">
        <w:tc>
          <w:tcPr>
            <w:tcW w:w="1418" w:type="dxa"/>
          </w:tcPr>
          <w:p w14:paraId="6DAA2F24" w14:textId="6615DDC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Hakeem </w:t>
            </w:r>
            <w:r w:rsidRPr="00693B3E">
              <w:rPr>
                <w:rFonts w:ascii="Book Antiqua" w:hAnsi="Book Antiqua"/>
                <w:i/>
                <w:iCs/>
                <w:sz w:val="24"/>
                <w:szCs w:val="24"/>
              </w:rPr>
              <w:t>et al</w:t>
            </w:r>
            <w:r w:rsidRPr="00693B3E">
              <w:rPr>
                <w:rFonts w:ascii="Book Antiqua" w:hAnsi="Book Antiqua"/>
                <w:sz w:val="24"/>
                <w:szCs w:val="24"/>
                <w:vertAlign w:val="superscript"/>
              </w:rPr>
              <w:t>[22]</w:t>
            </w:r>
          </w:p>
        </w:tc>
        <w:tc>
          <w:tcPr>
            <w:tcW w:w="709" w:type="dxa"/>
          </w:tcPr>
          <w:p w14:paraId="34DF70A4" w14:textId="59EA425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24</w:t>
            </w:r>
          </w:p>
        </w:tc>
        <w:tc>
          <w:tcPr>
            <w:tcW w:w="709" w:type="dxa"/>
          </w:tcPr>
          <w:p w14:paraId="7AF10117" w14:textId="7A65F81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0AC3D46F" w14:textId="129EEBA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34.6</w:t>
            </w:r>
          </w:p>
        </w:tc>
        <w:tc>
          <w:tcPr>
            <w:tcW w:w="851" w:type="dxa"/>
          </w:tcPr>
          <w:p w14:paraId="15B94A38" w14:textId="080EBF5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10</w:t>
            </w:r>
          </w:p>
        </w:tc>
        <w:tc>
          <w:tcPr>
            <w:tcW w:w="850" w:type="dxa"/>
          </w:tcPr>
          <w:p w14:paraId="0060FA0C" w14:textId="38CEA18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23655E93" w14:textId="1E7DB77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02E9FA6F" w14:textId="0FE8680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65392BB2" w14:textId="51B390C0"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Adenovirus</w:t>
            </w:r>
          </w:p>
        </w:tc>
        <w:tc>
          <w:tcPr>
            <w:tcW w:w="993" w:type="dxa"/>
          </w:tcPr>
          <w:p w14:paraId="5D4E2E6C" w14:textId="66726D1C"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Normal</w:t>
            </w:r>
          </w:p>
        </w:tc>
        <w:tc>
          <w:tcPr>
            <w:tcW w:w="1334" w:type="dxa"/>
          </w:tcPr>
          <w:p w14:paraId="1B57BF27" w14:textId="3756DEBE"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Inferior </w:t>
            </w:r>
            <w:r w:rsidR="00693B3E" w:rsidRPr="00693B3E">
              <w:rPr>
                <w:rFonts w:ascii="Book Antiqua" w:eastAsia="等线" w:hAnsi="Book Antiqua" w:cs="Book Antiqua"/>
                <w:color w:val="000000"/>
                <w:sz w:val="24"/>
                <w:szCs w:val="24"/>
              </w:rPr>
              <w:t xml:space="preserve">and posterior </w:t>
            </w:r>
            <w:r w:rsidR="00693B3E" w:rsidRPr="00693B3E">
              <w:rPr>
                <w:rFonts w:ascii="Book Antiqua" w:eastAsia="等线" w:hAnsi="Book Antiqua" w:cs="Book Antiqua"/>
                <w:color w:val="000000"/>
                <w:sz w:val="24"/>
                <w:szCs w:val="24"/>
              </w:rPr>
              <w:lastRenderedPageBreak/>
              <w:t>wall hypokinesis</w:t>
            </w:r>
          </w:p>
        </w:tc>
        <w:tc>
          <w:tcPr>
            <w:tcW w:w="934" w:type="dxa"/>
            <w:vAlign w:val="center"/>
          </w:tcPr>
          <w:p w14:paraId="104CED73" w14:textId="7240BD0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Normal</w:t>
            </w:r>
          </w:p>
        </w:tc>
        <w:tc>
          <w:tcPr>
            <w:tcW w:w="1275" w:type="dxa"/>
            <w:vAlign w:val="center"/>
          </w:tcPr>
          <w:p w14:paraId="723E03AE" w14:textId="396247F3" w:rsidR="00693B3E" w:rsidRPr="00693B3E" w:rsidRDefault="006218D7" w:rsidP="00693B3E">
            <w:pPr>
              <w:spacing w:line="360" w:lineRule="auto"/>
              <w:rPr>
                <w:rFonts w:ascii="Book Antiqua" w:hAnsi="Book Antiqua" w:cs="Times New Roman"/>
                <w:color w:val="000000" w:themeColor="text1"/>
                <w:sz w:val="24"/>
                <w:szCs w:val="24"/>
              </w:rPr>
            </w:pPr>
            <w:proofErr w:type="spellStart"/>
            <w:r>
              <w:rPr>
                <w:rFonts w:ascii="Book Antiqua" w:eastAsia="等线" w:hAnsi="Book Antiqua"/>
                <w:color w:val="000000"/>
                <w:sz w:val="24"/>
                <w:szCs w:val="24"/>
              </w:rPr>
              <w:t>S</w:t>
            </w:r>
            <w:r w:rsidR="00693B3E" w:rsidRPr="00693B3E">
              <w:rPr>
                <w:rFonts w:ascii="Book Antiqua" w:eastAsia="等线" w:hAnsi="Book Antiqua"/>
                <w:color w:val="000000"/>
                <w:sz w:val="24"/>
                <w:szCs w:val="24"/>
              </w:rPr>
              <w:t>ubepicardial</w:t>
            </w:r>
            <w:proofErr w:type="spellEnd"/>
            <w:r w:rsidR="00693B3E" w:rsidRPr="00693B3E">
              <w:rPr>
                <w:rFonts w:ascii="Book Antiqua" w:eastAsia="等线" w:hAnsi="Book Antiqua"/>
                <w:color w:val="000000"/>
                <w:sz w:val="24"/>
                <w:szCs w:val="24"/>
              </w:rPr>
              <w:t xml:space="preserve"> </w:t>
            </w:r>
            <w:r>
              <w:rPr>
                <w:rFonts w:ascii="Book Antiqua" w:eastAsia="等线" w:hAnsi="Book Antiqua"/>
                <w:color w:val="000000"/>
                <w:sz w:val="24"/>
                <w:szCs w:val="24"/>
              </w:rPr>
              <w:t xml:space="preserve"> and </w:t>
            </w:r>
            <w:proofErr w:type="spellStart"/>
            <w:r w:rsidR="00693B3E" w:rsidRPr="00693B3E">
              <w:rPr>
                <w:rFonts w:ascii="Book Antiqua" w:eastAsia="等线" w:hAnsi="Book Antiqua"/>
                <w:color w:val="000000"/>
                <w:sz w:val="24"/>
                <w:szCs w:val="24"/>
              </w:rPr>
              <w:t>intramyo</w:t>
            </w:r>
            <w:r w:rsidR="00693B3E" w:rsidRPr="00693B3E">
              <w:rPr>
                <w:rFonts w:ascii="Book Antiqua" w:eastAsia="等线" w:hAnsi="Book Antiqua"/>
                <w:color w:val="000000"/>
                <w:sz w:val="24"/>
                <w:szCs w:val="24"/>
              </w:rPr>
              <w:lastRenderedPageBreak/>
              <w:t>cardial</w:t>
            </w:r>
            <w:proofErr w:type="spellEnd"/>
            <w:r w:rsidR="00693B3E" w:rsidRPr="00693B3E">
              <w:rPr>
                <w:rFonts w:ascii="Book Antiqua" w:eastAsia="等线" w:hAnsi="Book Antiqua"/>
                <w:color w:val="000000"/>
                <w:sz w:val="24"/>
                <w:szCs w:val="24"/>
              </w:rPr>
              <w:t xml:space="preserve"> </w:t>
            </w:r>
            <w:r w:rsidRPr="00693B3E">
              <w:rPr>
                <w:rFonts w:ascii="Book Antiqua" w:eastAsia="等线" w:hAnsi="Book Antiqua"/>
                <w:color w:val="000000"/>
                <w:sz w:val="24"/>
                <w:szCs w:val="24"/>
              </w:rPr>
              <w:t>LGE</w:t>
            </w:r>
          </w:p>
        </w:tc>
        <w:tc>
          <w:tcPr>
            <w:tcW w:w="1560" w:type="dxa"/>
            <w:vAlign w:val="center"/>
          </w:tcPr>
          <w:p w14:paraId="50201F2C" w14:textId="7D3DC81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Lisinopril</w:t>
            </w:r>
            <w:r w:rsidR="006218D7">
              <w:rPr>
                <w:rFonts w:ascii="Book Antiqua" w:eastAsia="等线" w:hAnsi="Book Antiqua"/>
                <w:color w:val="000000"/>
                <w:sz w:val="24"/>
                <w:szCs w:val="24"/>
              </w:rPr>
              <w:t>,</w:t>
            </w:r>
            <w:r w:rsidRPr="00693B3E">
              <w:rPr>
                <w:rFonts w:ascii="Book Antiqua" w:eastAsia="等线" w:hAnsi="Book Antiqua"/>
                <w:color w:val="000000"/>
                <w:sz w:val="24"/>
                <w:szCs w:val="24"/>
              </w:rPr>
              <w:t xml:space="preserve"> carvedilol</w:t>
            </w:r>
          </w:p>
        </w:tc>
      </w:tr>
      <w:tr w:rsidR="00693B3E" w:rsidRPr="00693B3E" w14:paraId="7E541EAC" w14:textId="77777777" w:rsidTr="001E4A57">
        <w:tc>
          <w:tcPr>
            <w:tcW w:w="1418" w:type="dxa"/>
          </w:tcPr>
          <w:p w14:paraId="7A30838B" w14:textId="6FE9A70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 xml:space="preserve">Mancio </w:t>
            </w:r>
            <w:r w:rsidRPr="00693B3E">
              <w:rPr>
                <w:rFonts w:ascii="Book Antiqua" w:hAnsi="Book Antiqua"/>
                <w:i/>
                <w:iCs/>
                <w:sz w:val="24"/>
                <w:szCs w:val="24"/>
              </w:rPr>
              <w:t>et al</w:t>
            </w:r>
            <w:r w:rsidRPr="00693B3E">
              <w:rPr>
                <w:rFonts w:ascii="Book Antiqua" w:hAnsi="Book Antiqua"/>
                <w:sz w:val="24"/>
                <w:szCs w:val="24"/>
                <w:vertAlign w:val="superscript"/>
              </w:rPr>
              <w:t>[23]</w:t>
            </w:r>
          </w:p>
        </w:tc>
        <w:tc>
          <w:tcPr>
            <w:tcW w:w="709" w:type="dxa"/>
          </w:tcPr>
          <w:p w14:paraId="32336A6D" w14:textId="0AFF9B8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49</w:t>
            </w:r>
          </w:p>
        </w:tc>
        <w:tc>
          <w:tcPr>
            <w:tcW w:w="709" w:type="dxa"/>
          </w:tcPr>
          <w:p w14:paraId="7986A60B" w14:textId="34EB762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3D9CFB04" w14:textId="75C3EAD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N/A</w:t>
            </w:r>
          </w:p>
        </w:tc>
        <w:tc>
          <w:tcPr>
            <w:tcW w:w="851" w:type="dxa"/>
          </w:tcPr>
          <w:p w14:paraId="4A56AE95" w14:textId="6A1791B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8.94</w:t>
            </w:r>
          </w:p>
        </w:tc>
        <w:tc>
          <w:tcPr>
            <w:tcW w:w="850" w:type="dxa"/>
          </w:tcPr>
          <w:p w14:paraId="7A7453B5" w14:textId="253E9D0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8.45</w:t>
            </w:r>
          </w:p>
        </w:tc>
        <w:tc>
          <w:tcPr>
            <w:tcW w:w="1418" w:type="dxa"/>
          </w:tcPr>
          <w:p w14:paraId="5BBC2ED4" w14:textId="57F4C5E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5D5D6064" w14:textId="0A6EFAF7"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hAnsi="Book Antiqua" w:cs="Times New Roman"/>
                <w:color w:val="000000"/>
                <w:sz w:val="24"/>
                <w:szCs w:val="24"/>
              </w:rPr>
              <w:t>Hypertension</w:t>
            </w:r>
            <w:r w:rsidR="006218D7">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218D7">
              <w:rPr>
                <w:rFonts w:ascii="Book Antiqua" w:hAnsi="Book Antiqua" w:cs="Times New Roman"/>
                <w:color w:val="000000"/>
                <w:sz w:val="24"/>
                <w:szCs w:val="24"/>
              </w:rPr>
              <w:t>d</w:t>
            </w:r>
            <w:r w:rsidR="006218D7" w:rsidRPr="00693B3E">
              <w:rPr>
                <w:rFonts w:ascii="Book Antiqua" w:hAnsi="Book Antiqua" w:cs="Times New Roman"/>
                <w:color w:val="000000"/>
                <w:sz w:val="24"/>
                <w:szCs w:val="24"/>
              </w:rPr>
              <w:t>yslipidemia</w:t>
            </w:r>
            <w:r w:rsidR="006218D7">
              <w:rPr>
                <w:rFonts w:ascii="Book Antiqua" w:hAnsi="Book Antiqua" w:cs="Times New Roman"/>
                <w:color w:val="000000"/>
                <w:sz w:val="24"/>
                <w:szCs w:val="24"/>
              </w:rPr>
              <w:t>,</w:t>
            </w:r>
            <w:r w:rsidR="006218D7"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obstructive sleep apnea</w:t>
            </w:r>
          </w:p>
        </w:tc>
        <w:tc>
          <w:tcPr>
            <w:tcW w:w="1134" w:type="dxa"/>
          </w:tcPr>
          <w:p w14:paraId="6247D350" w14:textId="66C30C2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Coxsackie A9 virus</w:t>
            </w:r>
          </w:p>
        </w:tc>
        <w:tc>
          <w:tcPr>
            <w:tcW w:w="993" w:type="dxa"/>
          </w:tcPr>
          <w:p w14:paraId="78828EFB" w14:textId="61BEB4C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Grade 3 atrioventricular block</w:t>
            </w:r>
          </w:p>
        </w:tc>
        <w:tc>
          <w:tcPr>
            <w:tcW w:w="1334" w:type="dxa"/>
          </w:tcPr>
          <w:p w14:paraId="43B43B1B" w14:textId="6462AB8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Right-ventricular wall hyperkinesia</w:t>
            </w:r>
          </w:p>
        </w:tc>
        <w:tc>
          <w:tcPr>
            <w:tcW w:w="934" w:type="dxa"/>
            <w:vAlign w:val="center"/>
          </w:tcPr>
          <w:p w14:paraId="744C4177" w14:textId="38A1255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2C785716" w14:textId="1FD269EF" w:rsidR="00693B3E" w:rsidRPr="00693B3E" w:rsidRDefault="00864D77">
            <w:pPr>
              <w:spacing w:line="360" w:lineRule="auto"/>
              <w:rPr>
                <w:rFonts w:ascii="Book Antiqua" w:hAnsi="Book Antiqua" w:cs="Times New Roman"/>
                <w:color w:val="000000" w:themeColor="text1"/>
                <w:sz w:val="24"/>
                <w:szCs w:val="24"/>
              </w:rPr>
            </w:pPr>
            <w:proofErr w:type="spellStart"/>
            <w:r>
              <w:rPr>
                <w:rFonts w:ascii="Book Antiqua" w:eastAsia="等线" w:hAnsi="Book Antiqua"/>
                <w:color w:val="000000"/>
                <w:sz w:val="24"/>
                <w:szCs w:val="24"/>
              </w:rPr>
              <w:t>S</w:t>
            </w:r>
            <w:r w:rsidR="00693B3E" w:rsidRPr="00693B3E">
              <w:rPr>
                <w:rFonts w:ascii="Book Antiqua" w:eastAsia="等线" w:hAnsi="Book Antiqua"/>
                <w:color w:val="000000"/>
                <w:sz w:val="24"/>
                <w:szCs w:val="24"/>
              </w:rPr>
              <w:t>ubepicardial</w:t>
            </w:r>
            <w:proofErr w:type="spellEnd"/>
            <w:r w:rsidR="00693B3E" w:rsidRPr="00693B3E">
              <w:rPr>
                <w:rFonts w:ascii="Book Antiqua" w:eastAsia="等线" w:hAnsi="Book Antiqua"/>
                <w:color w:val="000000"/>
                <w:sz w:val="24"/>
                <w:szCs w:val="24"/>
              </w:rPr>
              <w:t xml:space="preserve"> </w:t>
            </w:r>
            <w:r w:rsidRPr="00693B3E">
              <w:rPr>
                <w:rFonts w:ascii="Book Antiqua" w:eastAsia="等线" w:hAnsi="Book Antiqua"/>
                <w:color w:val="000000"/>
                <w:sz w:val="24"/>
                <w:szCs w:val="24"/>
              </w:rPr>
              <w:t xml:space="preserve">LGE </w:t>
            </w:r>
            <w:r w:rsidR="00693B3E" w:rsidRPr="00693B3E">
              <w:rPr>
                <w:rFonts w:ascii="Book Antiqua" w:eastAsia="等线" w:hAnsi="Book Antiqua"/>
                <w:color w:val="000000"/>
                <w:sz w:val="24"/>
                <w:szCs w:val="24"/>
              </w:rPr>
              <w:t xml:space="preserve">of </w:t>
            </w:r>
            <w:r>
              <w:rPr>
                <w:rFonts w:ascii="Book Antiqua" w:eastAsia="等线" w:hAnsi="Book Antiqua"/>
                <w:color w:val="000000"/>
                <w:sz w:val="24"/>
                <w:szCs w:val="24"/>
              </w:rPr>
              <w:t xml:space="preserve">the </w:t>
            </w:r>
            <w:r w:rsidR="00693B3E" w:rsidRPr="00693B3E">
              <w:rPr>
                <w:rFonts w:ascii="Book Antiqua" w:eastAsia="等线" w:hAnsi="Book Antiqua"/>
                <w:color w:val="000000"/>
                <w:sz w:val="24"/>
                <w:szCs w:val="24"/>
              </w:rPr>
              <w:t xml:space="preserve">right ventricular wall </w:t>
            </w:r>
          </w:p>
        </w:tc>
        <w:tc>
          <w:tcPr>
            <w:tcW w:w="1560" w:type="dxa"/>
            <w:vAlign w:val="center"/>
          </w:tcPr>
          <w:p w14:paraId="1FB1AD5A" w14:textId="68436DD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Non-steroidal anti-inflammatory</w:t>
            </w:r>
            <w:r w:rsidR="00864D77">
              <w:rPr>
                <w:rFonts w:ascii="Book Antiqua" w:eastAsia="等线" w:hAnsi="Book Antiqua"/>
                <w:color w:val="000000"/>
                <w:sz w:val="24"/>
                <w:szCs w:val="24"/>
              </w:rPr>
              <w:t xml:space="preserve"> drug</w:t>
            </w:r>
          </w:p>
        </w:tc>
      </w:tr>
      <w:tr w:rsidR="00693B3E" w:rsidRPr="00693B3E" w14:paraId="634B06E4" w14:textId="77777777" w:rsidTr="001E4A57">
        <w:tc>
          <w:tcPr>
            <w:tcW w:w="1418" w:type="dxa"/>
          </w:tcPr>
          <w:p w14:paraId="6949D0A7" w14:textId="71BAB1C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Deason </w:t>
            </w:r>
            <w:r w:rsidRPr="00693B3E">
              <w:rPr>
                <w:rFonts w:ascii="Book Antiqua" w:hAnsi="Book Antiqua"/>
                <w:i/>
                <w:iCs/>
                <w:sz w:val="24"/>
                <w:szCs w:val="24"/>
              </w:rPr>
              <w:t>et al</w:t>
            </w:r>
            <w:r w:rsidRPr="00693B3E">
              <w:rPr>
                <w:rFonts w:ascii="Book Antiqua" w:hAnsi="Book Antiqua"/>
                <w:sz w:val="24"/>
                <w:szCs w:val="24"/>
                <w:vertAlign w:val="superscript"/>
              </w:rPr>
              <w:t>[24]</w:t>
            </w:r>
          </w:p>
        </w:tc>
        <w:tc>
          <w:tcPr>
            <w:tcW w:w="709" w:type="dxa"/>
          </w:tcPr>
          <w:p w14:paraId="4FD687A9" w14:textId="0AFDA1E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23</w:t>
            </w:r>
          </w:p>
        </w:tc>
        <w:tc>
          <w:tcPr>
            <w:tcW w:w="709" w:type="dxa"/>
          </w:tcPr>
          <w:p w14:paraId="741F34EF" w14:textId="482184D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6C3EAD28" w14:textId="7816282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36</w:t>
            </w:r>
          </w:p>
        </w:tc>
        <w:tc>
          <w:tcPr>
            <w:tcW w:w="851" w:type="dxa"/>
          </w:tcPr>
          <w:p w14:paraId="3B85CCF2" w14:textId="6E1B1D8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20.5</w:t>
            </w:r>
          </w:p>
        </w:tc>
        <w:tc>
          <w:tcPr>
            <w:tcW w:w="850" w:type="dxa"/>
          </w:tcPr>
          <w:p w14:paraId="17142BAB" w14:textId="2149049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7BDC0B18" w14:textId="6459B93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43A29EF7" w14:textId="60412B3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50B93E53" w14:textId="63B56F8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93" w:type="dxa"/>
          </w:tcPr>
          <w:p w14:paraId="6D98D2C3" w14:textId="6636C4F2" w:rsidR="00693B3E" w:rsidRPr="00693B3E" w:rsidRDefault="00864D77">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t>P</w:t>
            </w:r>
            <w:r w:rsidR="00693B3E" w:rsidRPr="00693B3E">
              <w:rPr>
                <w:rFonts w:ascii="Book Antiqua" w:eastAsia="等线" w:hAnsi="Book Antiqua" w:cs="Book Antiqua"/>
                <w:color w:val="000000"/>
                <w:sz w:val="24"/>
                <w:szCs w:val="24"/>
              </w:rPr>
              <w:t>eaked T waves</w:t>
            </w:r>
            <w:r w:rsidRPr="00693B3E">
              <w:rPr>
                <w:rFonts w:ascii="Book Antiqua" w:eastAsia="等线" w:hAnsi="Book Antiqua" w:cs="Book Antiqua"/>
                <w:color w:val="000000"/>
                <w:sz w:val="24"/>
                <w:szCs w:val="24"/>
              </w:rPr>
              <w:t xml:space="preserve"> </w:t>
            </w:r>
            <w:r>
              <w:rPr>
                <w:rFonts w:ascii="Book Antiqua" w:eastAsia="等线" w:hAnsi="Book Antiqua" w:cs="Book Antiqua"/>
                <w:color w:val="000000"/>
                <w:sz w:val="24"/>
                <w:szCs w:val="24"/>
              </w:rPr>
              <w:t>in a</w:t>
            </w:r>
            <w:r w:rsidRPr="00693B3E">
              <w:rPr>
                <w:rFonts w:ascii="Book Antiqua" w:eastAsia="等线" w:hAnsi="Book Antiqua" w:cs="Book Antiqua"/>
                <w:color w:val="000000"/>
                <w:sz w:val="24"/>
                <w:szCs w:val="24"/>
              </w:rPr>
              <w:t>nterior leads</w:t>
            </w:r>
            <w:r w:rsidR="00693B3E" w:rsidRPr="00693B3E">
              <w:rPr>
                <w:rFonts w:ascii="Book Antiqua" w:eastAsia="等线" w:hAnsi="Book Antiqua" w:cs="Book Antiqua"/>
                <w:color w:val="000000"/>
                <w:sz w:val="24"/>
                <w:szCs w:val="24"/>
              </w:rPr>
              <w:t xml:space="preserve"> </w:t>
            </w:r>
          </w:p>
        </w:tc>
        <w:tc>
          <w:tcPr>
            <w:tcW w:w="1334" w:type="dxa"/>
          </w:tcPr>
          <w:p w14:paraId="1ADA702A" w14:textId="385BF93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Normal</w:t>
            </w:r>
          </w:p>
        </w:tc>
        <w:tc>
          <w:tcPr>
            <w:tcW w:w="934" w:type="dxa"/>
            <w:vAlign w:val="center"/>
          </w:tcPr>
          <w:p w14:paraId="490DAF55" w14:textId="1921517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vAlign w:val="center"/>
          </w:tcPr>
          <w:p w14:paraId="2D0C32F0" w14:textId="1567D42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560" w:type="dxa"/>
            <w:vAlign w:val="center"/>
          </w:tcPr>
          <w:p w14:paraId="480AD99C" w14:textId="7C0EC3B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Antibiotics</w:t>
            </w:r>
          </w:p>
        </w:tc>
      </w:tr>
      <w:tr w:rsidR="00693B3E" w:rsidRPr="00693B3E" w14:paraId="13FBA64B" w14:textId="77777777" w:rsidTr="001E4A57">
        <w:tc>
          <w:tcPr>
            <w:tcW w:w="1418" w:type="dxa"/>
          </w:tcPr>
          <w:p w14:paraId="7AE11A19" w14:textId="22431C8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Barto</w:t>
            </w:r>
            <w:r w:rsidRPr="00693B3E">
              <w:rPr>
                <w:rFonts w:ascii="Book Antiqua" w:hAnsi="Book Antiqua"/>
                <w:sz w:val="24"/>
                <w:szCs w:val="24"/>
                <w:vertAlign w:val="superscript"/>
              </w:rPr>
              <w:t>[25]</w:t>
            </w:r>
          </w:p>
        </w:tc>
        <w:tc>
          <w:tcPr>
            <w:tcW w:w="709" w:type="dxa"/>
          </w:tcPr>
          <w:p w14:paraId="28B33841" w14:textId="3F38959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30</w:t>
            </w:r>
          </w:p>
        </w:tc>
        <w:tc>
          <w:tcPr>
            <w:tcW w:w="709" w:type="dxa"/>
          </w:tcPr>
          <w:p w14:paraId="7E81E329" w14:textId="48F347C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57F49C05" w14:textId="050E5FF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97.9</w:t>
            </w:r>
          </w:p>
        </w:tc>
        <w:tc>
          <w:tcPr>
            <w:tcW w:w="851" w:type="dxa"/>
          </w:tcPr>
          <w:p w14:paraId="5E125D08" w14:textId="0942A79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29.8</w:t>
            </w:r>
          </w:p>
        </w:tc>
        <w:tc>
          <w:tcPr>
            <w:tcW w:w="850" w:type="dxa"/>
          </w:tcPr>
          <w:p w14:paraId="0187E75C" w14:textId="5D25352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55C353AA" w14:textId="61233B9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416D9725" w14:textId="3776E15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134" w:type="dxa"/>
          </w:tcPr>
          <w:p w14:paraId="244C4B72" w14:textId="4284A5E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93" w:type="dxa"/>
          </w:tcPr>
          <w:p w14:paraId="1DF72890" w14:textId="3427485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II, III, avF ST </w:t>
            </w:r>
            <w:r w:rsidRPr="00693B3E">
              <w:rPr>
                <w:rFonts w:ascii="Book Antiqua" w:eastAsia="等线" w:hAnsi="Book Antiqua" w:cs="Book Antiqua"/>
                <w:color w:val="000000"/>
                <w:sz w:val="24"/>
                <w:szCs w:val="24"/>
              </w:rPr>
              <w:lastRenderedPageBreak/>
              <w:t xml:space="preserve">elevation </w:t>
            </w:r>
          </w:p>
        </w:tc>
        <w:tc>
          <w:tcPr>
            <w:tcW w:w="1334" w:type="dxa"/>
          </w:tcPr>
          <w:p w14:paraId="2DDBCF1E" w14:textId="5E3CE2A7" w:rsidR="00693B3E" w:rsidRPr="00693B3E" w:rsidRDefault="00864D77" w:rsidP="00693B3E">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lastRenderedPageBreak/>
              <w:t xml:space="preserve">and </w:t>
            </w:r>
            <w:r w:rsidR="00693B3E" w:rsidRPr="00693B3E">
              <w:rPr>
                <w:rFonts w:ascii="Book Antiqua" w:eastAsia="等线" w:hAnsi="Book Antiqua" w:cs="Book Antiqua"/>
                <w:color w:val="000000"/>
                <w:sz w:val="24"/>
                <w:szCs w:val="24"/>
              </w:rPr>
              <w:t>N/A</w:t>
            </w:r>
          </w:p>
        </w:tc>
        <w:tc>
          <w:tcPr>
            <w:tcW w:w="934" w:type="dxa"/>
            <w:vAlign w:val="center"/>
          </w:tcPr>
          <w:p w14:paraId="64A56B37" w14:textId="2E402A0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390F1B76" w14:textId="4B4262D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560" w:type="dxa"/>
            <w:vAlign w:val="center"/>
          </w:tcPr>
          <w:p w14:paraId="139D48B9" w14:textId="5E2E70EC" w:rsidR="00693B3E" w:rsidRPr="00693B3E" w:rsidRDefault="00864D77" w:rsidP="00693B3E">
            <w:pPr>
              <w:spacing w:line="360" w:lineRule="auto"/>
              <w:rPr>
                <w:rFonts w:ascii="Book Antiqua" w:hAnsi="Book Antiqua" w:cs="Times New Roman"/>
                <w:color w:val="000000" w:themeColor="text1"/>
                <w:sz w:val="24"/>
                <w:szCs w:val="24"/>
              </w:rPr>
            </w:pPr>
            <w:r>
              <w:rPr>
                <w:rFonts w:ascii="Book Antiqua" w:eastAsia="等线" w:hAnsi="Book Antiqua"/>
                <w:color w:val="000000"/>
                <w:sz w:val="24"/>
                <w:szCs w:val="24"/>
              </w:rPr>
              <w:t>P</w:t>
            </w:r>
            <w:r w:rsidR="00693B3E" w:rsidRPr="00693B3E">
              <w:rPr>
                <w:rFonts w:ascii="Book Antiqua" w:eastAsia="等线" w:hAnsi="Book Antiqua"/>
                <w:color w:val="000000"/>
                <w:sz w:val="24"/>
                <w:szCs w:val="24"/>
              </w:rPr>
              <w:t>ain</w:t>
            </w:r>
            <w:r>
              <w:rPr>
                <w:rFonts w:ascii="Book Antiqua" w:eastAsia="等线" w:hAnsi="Book Antiqua"/>
                <w:color w:val="000000"/>
                <w:sz w:val="24"/>
                <w:szCs w:val="24"/>
              </w:rPr>
              <w:t xml:space="preserve"> relieving </w:t>
            </w:r>
            <w:r>
              <w:rPr>
                <w:rFonts w:ascii="Book Antiqua" w:eastAsia="等线" w:hAnsi="Book Antiqua"/>
                <w:color w:val="000000"/>
                <w:sz w:val="24"/>
                <w:szCs w:val="24"/>
              </w:rPr>
              <w:lastRenderedPageBreak/>
              <w:t>drug</w:t>
            </w:r>
          </w:p>
        </w:tc>
      </w:tr>
    </w:tbl>
    <w:p w14:paraId="3D262DD0" w14:textId="44885736" w:rsidR="000F0365" w:rsidRDefault="00A3375F" w:rsidP="00693B3E">
      <w:pPr>
        <w:spacing w:line="360" w:lineRule="auto"/>
        <w:rPr>
          <w:rFonts w:ascii="Book Antiqua" w:hAnsi="Book Antiqua" w:cs="Times New Roman"/>
          <w:noProof/>
          <w:sz w:val="24"/>
          <w:szCs w:val="24"/>
        </w:rPr>
      </w:pPr>
      <w:r w:rsidRPr="00693B3E">
        <w:rPr>
          <w:rFonts w:ascii="Book Antiqua" w:hAnsi="Book Antiqua" w:cs="Times New Roman"/>
          <w:color w:val="000000"/>
          <w:sz w:val="24"/>
          <w:szCs w:val="24"/>
        </w:rPr>
        <w:lastRenderedPageBreak/>
        <w:t>F</w:t>
      </w:r>
      <w:r w:rsidR="00693B3E"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93B3E" w:rsidRPr="00693B3E">
        <w:rPr>
          <w:rFonts w:ascii="Book Antiqua" w:hAnsi="Book Antiqua" w:cs="Times New Roman"/>
          <w:color w:val="000000"/>
          <w:sz w:val="24"/>
          <w:szCs w:val="24"/>
        </w:rPr>
        <w:t>Female</w:t>
      </w:r>
      <w:r w:rsidRPr="00693B3E">
        <w:rPr>
          <w:rFonts w:ascii="Book Antiqua" w:hAnsi="Book Antiqua" w:cs="Times New Roman"/>
          <w:color w:val="000000"/>
          <w:sz w:val="24"/>
          <w:szCs w:val="24"/>
        </w:rPr>
        <w:t>; M</w:t>
      </w:r>
      <w:r w:rsidR="00693B3E"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93B3E" w:rsidRPr="00693B3E">
        <w:rPr>
          <w:rFonts w:ascii="Book Antiqua" w:hAnsi="Book Antiqua" w:cs="Times New Roman"/>
          <w:color w:val="000000"/>
          <w:sz w:val="24"/>
          <w:szCs w:val="24"/>
        </w:rPr>
        <w:t>Male</w:t>
      </w:r>
      <w:r w:rsidRPr="00693B3E">
        <w:rPr>
          <w:rFonts w:ascii="Book Antiqua" w:hAnsi="Book Antiqua" w:cs="Times New Roman"/>
          <w:color w:val="000000"/>
          <w:sz w:val="24"/>
          <w:szCs w:val="24"/>
        </w:rPr>
        <w:t>; UCG</w:t>
      </w:r>
      <w:r w:rsidR="00693B3E"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93B3E" w:rsidRPr="00693B3E">
        <w:rPr>
          <w:rFonts w:ascii="Book Antiqua" w:hAnsi="Book Antiqua" w:cs="Times New Roman"/>
          <w:color w:val="000000"/>
          <w:sz w:val="24"/>
          <w:szCs w:val="24"/>
        </w:rPr>
        <w:t xml:space="preserve">Ultrasound </w:t>
      </w:r>
      <w:r w:rsidRPr="00693B3E">
        <w:rPr>
          <w:rFonts w:ascii="Book Antiqua" w:hAnsi="Book Antiqua" w:cs="Times New Roman"/>
          <w:color w:val="000000"/>
          <w:sz w:val="24"/>
          <w:szCs w:val="24"/>
        </w:rPr>
        <w:t>echocardiography</w:t>
      </w:r>
      <w:r w:rsidR="00693B3E" w:rsidRPr="00693B3E">
        <w:rPr>
          <w:rFonts w:ascii="Book Antiqua" w:hAnsi="Book Antiqua" w:cs="Times New Roman"/>
          <w:color w:val="000000"/>
          <w:sz w:val="24"/>
          <w:szCs w:val="24"/>
        </w:rPr>
        <w:t>;</w:t>
      </w:r>
      <w:r w:rsidR="00693B3E" w:rsidRPr="00693B3E">
        <w:rPr>
          <w:rFonts w:ascii="Book Antiqua" w:hAnsi="Book Antiqua"/>
          <w:color w:val="000000"/>
          <w:sz w:val="24"/>
          <w:szCs w:val="24"/>
        </w:rPr>
        <w:t xml:space="preserve"> </w:t>
      </w:r>
      <w:r w:rsidRPr="00693B3E">
        <w:rPr>
          <w:rFonts w:ascii="Book Antiqua" w:hAnsi="Book Antiqua"/>
          <w:caps/>
          <w:color w:val="000000"/>
          <w:sz w:val="24"/>
          <w:szCs w:val="24"/>
        </w:rPr>
        <w:t>cag</w:t>
      </w:r>
      <w:r w:rsidR="00693B3E" w:rsidRPr="00693B3E">
        <w:rPr>
          <w:rFonts w:ascii="Book Antiqua" w:hAnsi="Book Antiqua"/>
          <w:caps/>
          <w:color w:val="000000"/>
          <w:sz w:val="24"/>
          <w:szCs w:val="24"/>
        </w:rPr>
        <w:t>:</w:t>
      </w:r>
      <w:r w:rsidR="00693B3E" w:rsidRPr="00693B3E">
        <w:rPr>
          <w:rFonts w:ascii="Book Antiqua" w:hAnsi="Book Antiqua"/>
          <w:color w:val="000000"/>
          <w:sz w:val="24"/>
          <w:szCs w:val="24"/>
        </w:rPr>
        <w:t xml:space="preserve"> Coronary angiography</w:t>
      </w:r>
      <w:r w:rsidR="00E447AE">
        <w:rPr>
          <w:rFonts w:ascii="Book Antiqua" w:hAnsi="Book Antiqua"/>
          <w:color w:val="000000"/>
          <w:sz w:val="24"/>
          <w:szCs w:val="24"/>
        </w:rPr>
        <w:t>;</w:t>
      </w:r>
      <w:r w:rsidR="00E447AE" w:rsidRPr="00E447AE">
        <w:rPr>
          <w:rFonts w:ascii="Book Antiqua" w:eastAsia="等线" w:hAnsi="Book Antiqua"/>
          <w:color w:val="000000"/>
          <w:sz w:val="24"/>
          <w:szCs w:val="24"/>
        </w:rPr>
        <w:t xml:space="preserve"> </w:t>
      </w:r>
      <w:r w:rsidR="00E447AE" w:rsidRPr="00693B3E">
        <w:rPr>
          <w:rFonts w:ascii="Book Antiqua" w:eastAsia="等线" w:hAnsi="Book Antiqua"/>
          <w:color w:val="000000"/>
          <w:sz w:val="24"/>
          <w:szCs w:val="24"/>
        </w:rPr>
        <w:t>LGE</w:t>
      </w:r>
      <w:r w:rsidR="00E447AE">
        <w:rPr>
          <w:rFonts w:ascii="Book Antiqua" w:eastAsia="等线" w:hAnsi="Book Antiqua"/>
          <w:color w:val="000000"/>
          <w:sz w:val="24"/>
          <w:szCs w:val="24"/>
        </w:rPr>
        <w:t xml:space="preserve">: </w:t>
      </w:r>
      <w:r w:rsidR="00E447AE" w:rsidRPr="00693B3E">
        <w:rPr>
          <w:rFonts w:ascii="Book Antiqua" w:hAnsi="Book Antiqua" w:cs="Times New Roman"/>
          <w:color w:val="000000" w:themeColor="text1"/>
          <w:sz w:val="24"/>
          <w:szCs w:val="24"/>
        </w:rPr>
        <w:t>Late gadolinium enhancement</w:t>
      </w:r>
      <w:r w:rsidR="007A69F6">
        <w:rPr>
          <w:rFonts w:ascii="Book Antiqua" w:hAnsi="Book Antiqua" w:cs="Times New Roman"/>
          <w:color w:val="000000" w:themeColor="text1"/>
          <w:sz w:val="24"/>
          <w:szCs w:val="24"/>
        </w:rPr>
        <w:t>;</w:t>
      </w:r>
      <w:r w:rsidR="007A69F6" w:rsidRPr="007A69F6">
        <w:rPr>
          <w:rFonts w:ascii="Book Antiqua" w:hAnsi="Book Antiqua"/>
          <w:sz w:val="24"/>
          <w:szCs w:val="24"/>
        </w:rPr>
        <w:t xml:space="preserve"> </w:t>
      </w:r>
      <w:r w:rsidR="007A69F6" w:rsidRPr="00693B3E">
        <w:rPr>
          <w:rFonts w:ascii="Book Antiqua" w:hAnsi="Book Antiqua"/>
          <w:color w:val="000000"/>
          <w:sz w:val="24"/>
          <w:szCs w:val="24"/>
        </w:rPr>
        <w:t>LVEF</w:t>
      </w:r>
      <w:r w:rsidR="007A69F6">
        <w:rPr>
          <w:rFonts w:ascii="Book Antiqua" w:hAnsi="Book Antiqua"/>
          <w:sz w:val="24"/>
          <w:szCs w:val="24"/>
        </w:rPr>
        <w:t xml:space="preserve">: </w:t>
      </w:r>
      <w:r w:rsidR="007A69F6" w:rsidRPr="00693B3E">
        <w:rPr>
          <w:rFonts w:ascii="Book Antiqua" w:hAnsi="Book Antiqua"/>
          <w:sz w:val="24"/>
          <w:szCs w:val="24"/>
        </w:rPr>
        <w:t>Left</w:t>
      </w:r>
      <w:r w:rsidR="007A69F6" w:rsidRPr="00693B3E">
        <w:rPr>
          <w:rFonts w:ascii="Book Antiqua" w:hAnsi="Book Antiqua"/>
          <w:color w:val="000000"/>
          <w:sz w:val="24"/>
          <w:szCs w:val="24"/>
        </w:rPr>
        <w:t xml:space="preserve"> </w:t>
      </w:r>
      <w:r w:rsidR="007A69F6" w:rsidRPr="00693B3E">
        <w:rPr>
          <w:rFonts w:ascii="Book Antiqua" w:hAnsi="Book Antiqua"/>
          <w:sz w:val="24"/>
          <w:szCs w:val="24"/>
        </w:rPr>
        <w:t>ventricular ejection fraction</w:t>
      </w:r>
      <w:r w:rsidR="007A69F6">
        <w:rPr>
          <w:rFonts w:ascii="Book Antiqua" w:hAnsi="Book Antiqua"/>
          <w:sz w:val="24"/>
          <w:szCs w:val="24"/>
        </w:rPr>
        <w:t>;</w:t>
      </w:r>
      <w:r w:rsidR="007A69F6" w:rsidRPr="007A69F6">
        <w:rPr>
          <w:rFonts w:ascii="Book Antiqua" w:hAnsi="Book Antiqua"/>
          <w:color w:val="000000"/>
          <w:sz w:val="24"/>
          <w:szCs w:val="24"/>
        </w:rPr>
        <w:t xml:space="preserve"> </w:t>
      </w:r>
      <w:r w:rsidR="007A69F6" w:rsidRPr="00693B3E">
        <w:rPr>
          <w:rFonts w:ascii="Book Antiqua" w:hAnsi="Book Antiqua"/>
          <w:color w:val="000000"/>
          <w:sz w:val="24"/>
          <w:szCs w:val="24"/>
        </w:rPr>
        <w:t>ECG</w:t>
      </w:r>
      <w:r w:rsidR="007A69F6">
        <w:rPr>
          <w:rFonts w:ascii="Book Antiqua" w:hAnsi="Book Antiqua"/>
          <w:color w:val="000000"/>
          <w:sz w:val="24"/>
          <w:szCs w:val="24"/>
        </w:rPr>
        <w:t xml:space="preserve">: </w:t>
      </w:r>
      <w:r w:rsidR="007A69F6" w:rsidRPr="00693B3E">
        <w:rPr>
          <w:rFonts w:ascii="Book Antiqua" w:hAnsi="Book Antiqua"/>
          <w:color w:val="000000"/>
          <w:sz w:val="24"/>
          <w:szCs w:val="24"/>
        </w:rPr>
        <w:t>Electrocardiogram</w:t>
      </w:r>
      <w:r w:rsidR="007A69F6">
        <w:rPr>
          <w:rFonts w:ascii="Book Antiqua" w:hAnsi="Book Antiqua"/>
          <w:color w:val="000000"/>
          <w:sz w:val="24"/>
          <w:szCs w:val="24"/>
        </w:rPr>
        <w:t xml:space="preserve">; </w:t>
      </w:r>
      <w:r w:rsidR="007A69F6" w:rsidRPr="00693B3E">
        <w:rPr>
          <w:rFonts w:ascii="Book Antiqua" w:hAnsi="Book Antiqua"/>
          <w:color w:val="000000"/>
          <w:sz w:val="24"/>
          <w:szCs w:val="24"/>
        </w:rPr>
        <w:t>CMR</w:t>
      </w:r>
      <w:r w:rsidR="007A69F6">
        <w:rPr>
          <w:rFonts w:ascii="Book Antiqua" w:hAnsi="Book Antiqua"/>
          <w:color w:val="000000"/>
          <w:sz w:val="24"/>
          <w:szCs w:val="24"/>
        </w:rPr>
        <w:t xml:space="preserve">: </w:t>
      </w:r>
      <w:r w:rsidR="007A69F6" w:rsidRPr="00693B3E">
        <w:rPr>
          <w:rFonts w:ascii="Book Antiqua" w:hAnsi="Book Antiqua"/>
          <w:color w:val="000000"/>
          <w:sz w:val="24"/>
          <w:szCs w:val="24"/>
        </w:rPr>
        <w:t>Cardiovascular magnetic resonance</w:t>
      </w:r>
      <w:r w:rsidR="007A69F6">
        <w:rPr>
          <w:rFonts w:ascii="Book Antiqua" w:hAnsi="Book Antiqua"/>
          <w:color w:val="000000"/>
          <w:sz w:val="24"/>
          <w:szCs w:val="24"/>
        </w:rPr>
        <w:t>.</w:t>
      </w:r>
    </w:p>
    <w:p w14:paraId="3D8688EF" w14:textId="77777777" w:rsidR="00B2143B" w:rsidRDefault="00B2143B" w:rsidP="00693B3E">
      <w:pPr>
        <w:spacing w:line="360" w:lineRule="auto"/>
        <w:rPr>
          <w:rFonts w:ascii="Book Antiqua" w:hAnsi="Book Antiqua" w:cs="Times New Roman"/>
          <w:noProof/>
          <w:sz w:val="24"/>
          <w:szCs w:val="24"/>
        </w:rPr>
      </w:pPr>
    </w:p>
    <w:p w14:paraId="6D401C40" w14:textId="77777777" w:rsidR="00B2143B" w:rsidRDefault="00B2143B" w:rsidP="00693B3E">
      <w:pPr>
        <w:spacing w:line="360" w:lineRule="auto"/>
        <w:rPr>
          <w:rFonts w:ascii="Book Antiqua" w:hAnsi="Book Antiqua" w:cs="Times New Roman"/>
          <w:noProof/>
          <w:sz w:val="24"/>
          <w:szCs w:val="24"/>
        </w:rPr>
      </w:pPr>
    </w:p>
    <w:p w14:paraId="4F88C4E0" w14:textId="77777777" w:rsidR="00B2143B" w:rsidRDefault="00B2143B" w:rsidP="00693B3E">
      <w:pPr>
        <w:spacing w:line="360" w:lineRule="auto"/>
        <w:rPr>
          <w:rFonts w:ascii="Book Antiqua" w:hAnsi="Book Antiqua" w:cs="Times New Roman"/>
          <w:noProof/>
          <w:sz w:val="24"/>
          <w:szCs w:val="24"/>
        </w:rPr>
      </w:pPr>
    </w:p>
    <w:p w14:paraId="4CF5A85B" w14:textId="77777777" w:rsidR="00B2143B" w:rsidRDefault="00B2143B" w:rsidP="00693B3E">
      <w:pPr>
        <w:spacing w:line="360" w:lineRule="auto"/>
        <w:rPr>
          <w:rFonts w:ascii="Book Antiqua" w:hAnsi="Book Antiqua" w:cs="Times New Roman"/>
          <w:noProof/>
          <w:sz w:val="24"/>
          <w:szCs w:val="24"/>
        </w:rPr>
      </w:pPr>
    </w:p>
    <w:p w14:paraId="074882E1" w14:textId="77777777" w:rsidR="00B2143B" w:rsidRDefault="00B2143B" w:rsidP="00693B3E">
      <w:pPr>
        <w:spacing w:line="360" w:lineRule="auto"/>
        <w:rPr>
          <w:rFonts w:ascii="Book Antiqua" w:hAnsi="Book Antiqua" w:cs="Times New Roman"/>
          <w:noProof/>
          <w:sz w:val="24"/>
          <w:szCs w:val="24"/>
        </w:rPr>
      </w:pPr>
    </w:p>
    <w:p w14:paraId="03D1A0B9" w14:textId="77777777" w:rsidR="00B2143B" w:rsidRDefault="00B2143B" w:rsidP="00693B3E">
      <w:pPr>
        <w:spacing w:line="360" w:lineRule="auto"/>
        <w:rPr>
          <w:rFonts w:ascii="Book Antiqua" w:hAnsi="Book Antiqua" w:cs="Times New Roman"/>
          <w:noProof/>
          <w:sz w:val="24"/>
          <w:szCs w:val="24"/>
        </w:rPr>
      </w:pPr>
    </w:p>
    <w:p w14:paraId="1C0F886A" w14:textId="77777777" w:rsidR="00B2143B" w:rsidRPr="00A87C31" w:rsidRDefault="00B2143B" w:rsidP="00693B3E">
      <w:pPr>
        <w:spacing w:line="360" w:lineRule="auto"/>
        <w:rPr>
          <w:rFonts w:ascii="Book Antiqua" w:hAnsi="Book Antiqua" w:cs="Times New Roman"/>
          <w:color w:val="000000"/>
          <w:sz w:val="24"/>
          <w:szCs w:val="24"/>
        </w:rPr>
      </w:pPr>
    </w:p>
    <w:sectPr w:rsidR="00B2143B" w:rsidRPr="00A87C31" w:rsidSect="00371FE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2F7C8" w14:textId="77777777" w:rsidR="00BC0B4C" w:rsidRDefault="00BC0B4C">
      <w:r>
        <w:separator/>
      </w:r>
    </w:p>
  </w:endnote>
  <w:endnote w:type="continuationSeparator" w:id="0">
    <w:p w14:paraId="3C6A9880" w14:textId="77777777" w:rsidR="00BC0B4C" w:rsidRDefault="00BC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130352"/>
      <w:docPartObj>
        <w:docPartGallery w:val="AutoText"/>
      </w:docPartObj>
    </w:sdtPr>
    <w:sdtEndPr/>
    <w:sdtContent>
      <w:p w14:paraId="2D8F83F9" w14:textId="0471E9FD" w:rsidR="00CB7F92" w:rsidRDefault="00CB7F92">
        <w:pPr>
          <w:jc w:val="center"/>
        </w:pPr>
        <w:r>
          <w:fldChar w:fldCharType="begin"/>
        </w:r>
        <w:r>
          <w:instrText>PAGE   \* MERGEFORMAT</w:instrText>
        </w:r>
        <w:r>
          <w:fldChar w:fldCharType="separate"/>
        </w:r>
        <w:r w:rsidR="002116E3" w:rsidRPr="002116E3">
          <w:rPr>
            <w:noProof/>
            <w:lang w:val="zh-CN"/>
          </w:rPr>
          <w:t>4</w:t>
        </w:r>
        <w:r>
          <w:fldChar w:fldCharType="end"/>
        </w:r>
      </w:p>
    </w:sdtContent>
  </w:sdt>
  <w:p w14:paraId="75C6A9EA" w14:textId="77777777" w:rsidR="00CB7F92" w:rsidRDefault="00CB7F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1C717" w14:textId="77777777" w:rsidR="00BC0B4C" w:rsidRDefault="00BC0B4C">
      <w:r>
        <w:separator/>
      </w:r>
    </w:p>
  </w:footnote>
  <w:footnote w:type="continuationSeparator" w:id="0">
    <w:p w14:paraId="1F98BDED" w14:textId="77777777" w:rsidR="00BC0B4C" w:rsidRDefault="00BC0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1819"/>
    <w:multiLevelType w:val="hybridMultilevel"/>
    <w:tmpl w:val="C2EC8CFA"/>
    <w:lvl w:ilvl="0" w:tplc="8E54B0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FDC60D4"/>
    <w:multiLevelType w:val="hybridMultilevel"/>
    <w:tmpl w:val="8D62889E"/>
    <w:lvl w:ilvl="0" w:tplc="6024DCE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7200681"/>
    <w:multiLevelType w:val="hybridMultilevel"/>
    <w:tmpl w:val="18168358"/>
    <w:lvl w:ilvl="0" w:tplc="F7A8825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914C69"/>
    <w:multiLevelType w:val="hybridMultilevel"/>
    <w:tmpl w:val="E3748B86"/>
    <w:lvl w:ilvl="0" w:tplc="A438AB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0692D83"/>
    <w:multiLevelType w:val="hybridMultilevel"/>
    <w:tmpl w:val="EDC66132"/>
    <w:lvl w:ilvl="0" w:tplc="644881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242237"/>
    <w:multiLevelType w:val="hybridMultilevel"/>
    <w:tmpl w:val="DCDC9C1A"/>
    <w:lvl w:ilvl="0" w:tplc="440E28F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2552FEB"/>
    <w:multiLevelType w:val="hybridMultilevel"/>
    <w:tmpl w:val="63762464"/>
    <w:lvl w:ilvl="0" w:tplc="AA5C3C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85A0E57"/>
    <w:multiLevelType w:val="hybridMultilevel"/>
    <w:tmpl w:val="9AF8C626"/>
    <w:lvl w:ilvl="0" w:tplc="A4D297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8C22F3C"/>
    <w:multiLevelType w:val="hybridMultilevel"/>
    <w:tmpl w:val="B1408F4A"/>
    <w:lvl w:ilvl="0" w:tplc="2E9EB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B317A53"/>
    <w:multiLevelType w:val="hybridMultilevel"/>
    <w:tmpl w:val="9F9A4F88"/>
    <w:lvl w:ilvl="0" w:tplc="149039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3990B8C"/>
    <w:multiLevelType w:val="hybridMultilevel"/>
    <w:tmpl w:val="4BC2D2A8"/>
    <w:lvl w:ilvl="0" w:tplc="B04AB32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0"/>
  </w:num>
  <w:num w:numId="3">
    <w:abstractNumId w:val="3"/>
  </w:num>
  <w:num w:numId="4">
    <w:abstractNumId w:val="9"/>
  </w:num>
  <w:num w:numId="5">
    <w:abstractNumId w:val="2"/>
  </w:num>
  <w:num w:numId="6">
    <w:abstractNumId w:val="5"/>
  </w:num>
  <w:num w:numId="7">
    <w:abstractNumId w:val="10"/>
  </w:num>
  <w:num w:numId="8">
    <w:abstractNumId w:val="1"/>
  </w:num>
  <w:num w:numId="9">
    <w:abstractNumId w:val="6"/>
  </w:num>
  <w:num w:numId="10">
    <w:abstractNumId w:val="8"/>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6FA"/>
    <w:rsid w:val="00026A03"/>
    <w:rsid w:val="00036BFE"/>
    <w:rsid w:val="0004219D"/>
    <w:rsid w:val="00061BA6"/>
    <w:rsid w:val="000623A0"/>
    <w:rsid w:val="00072279"/>
    <w:rsid w:val="00082E93"/>
    <w:rsid w:val="00085A4B"/>
    <w:rsid w:val="00090CA9"/>
    <w:rsid w:val="00093311"/>
    <w:rsid w:val="00097B3F"/>
    <w:rsid w:val="000B1004"/>
    <w:rsid w:val="000B4780"/>
    <w:rsid w:val="000C37B1"/>
    <w:rsid w:val="000C7D34"/>
    <w:rsid w:val="000D6EDD"/>
    <w:rsid w:val="000F0365"/>
    <w:rsid w:val="000F3FC0"/>
    <w:rsid w:val="00101E8F"/>
    <w:rsid w:val="0011272A"/>
    <w:rsid w:val="00132427"/>
    <w:rsid w:val="00142887"/>
    <w:rsid w:val="00154086"/>
    <w:rsid w:val="001546DF"/>
    <w:rsid w:val="0017513E"/>
    <w:rsid w:val="001805A6"/>
    <w:rsid w:val="00181F64"/>
    <w:rsid w:val="00183554"/>
    <w:rsid w:val="001924A1"/>
    <w:rsid w:val="00193A8B"/>
    <w:rsid w:val="001A2738"/>
    <w:rsid w:val="001C77BB"/>
    <w:rsid w:val="001D0689"/>
    <w:rsid w:val="001D5740"/>
    <w:rsid w:val="001E4A57"/>
    <w:rsid w:val="001E5E93"/>
    <w:rsid w:val="002116E3"/>
    <w:rsid w:val="00224046"/>
    <w:rsid w:val="00224745"/>
    <w:rsid w:val="00230053"/>
    <w:rsid w:val="00270DB0"/>
    <w:rsid w:val="002A6A61"/>
    <w:rsid w:val="002C0BE2"/>
    <w:rsid w:val="002D2CFE"/>
    <w:rsid w:val="002E0AB7"/>
    <w:rsid w:val="002E70D6"/>
    <w:rsid w:val="002F2642"/>
    <w:rsid w:val="002F34D1"/>
    <w:rsid w:val="00306D9E"/>
    <w:rsid w:val="00316E1A"/>
    <w:rsid w:val="00331759"/>
    <w:rsid w:val="00341A77"/>
    <w:rsid w:val="003423BB"/>
    <w:rsid w:val="00342F7E"/>
    <w:rsid w:val="00356315"/>
    <w:rsid w:val="00357E2D"/>
    <w:rsid w:val="00364876"/>
    <w:rsid w:val="00371FE6"/>
    <w:rsid w:val="00376812"/>
    <w:rsid w:val="00380C8D"/>
    <w:rsid w:val="003A20F7"/>
    <w:rsid w:val="003A2E05"/>
    <w:rsid w:val="003A5984"/>
    <w:rsid w:val="003B1A0A"/>
    <w:rsid w:val="003B5471"/>
    <w:rsid w:val="003C06C5"/>
    <w:rsid w:val="003D2BFE"/>
    <w:rsid w:val="003D6110"/>
    <w:rsid w:val="003E38FF"/>
    <w:rsid w:val="00405064"/>
    <w:rsid w:val="00406361"/>
    <w:rsid w:val="004116FA"/>
    <w:rsid w:val="00414FF6"/>
    <w:rsid w:val="004228B4"/>
    <w:rsid w:val="00423613"/>
    <w:rsid w:val="00426531"/>
    <w:rsid w:val="00433165"/>
    <w:rsid w:val="004519EB"/>
    <w:rsid w:val="0046042E"/>
    <w:rsid w:val="00491A12"/>
    <w:rsid w:val="00491FDC"/>
    <w:rsid w:val="00492B1D"/>
    <w:rsid w:val="0049723E"/>
    <w:rsid w:val="004A15E4"/>
    <w:rsid w:val="004A52C1"/>
    <w:rsid w:val="004B280B"/>
    <w:rsid w:val="004B698F"/>
    <w:rsid w:val="004B6D8C"/>
    <w:rsid w:val="004E1078"/>
    <w:rsid w:val="004E4EA5"/>
    <w:rsid w:val="004E71E3"/>
    <w:rsid w:val="004F50F7"/>
    <w:rsid w:val="004F6197"/>
    <w:rsid w:val="00515317"/>
    <w:rsid w:val="00524E33"/>
    <w:rsid w:val="005267A9"/>
    <w:rsid w:val="00534A07"/>
    <w:rsid w:val="005828B2"/>
    <w:rsid w:val="00593C7C"/>
    <w:rsid w:val="005A4C88"/>
    <w:rsid w:val="005B2958"/>
    <w:rsid w:val="005B2E61"/>
    <w:rsid w:val="005C0534"/>
    <w:rsid w:val="005C614F"/>
    <w:rsid w:val="005D52D2"/>
    <w:rsid w:val="005D56CE"/>
    <w:rsid w:val="005D57F5"/>
    <w:rsid w:val="005E6E25"/>
    <w:rsid w:val="005F0437"/>
    <w:rsid w:val="006026DD"/>
    <w:rsid w:val="0060567F"/>
    <w:rsid w:val="006106A0"/>
    <w:rsid w:val="00611DFF"/>
    <w:rsid w:val="006218D7"/>
    <w:rsid w:val="00640AB0"/>
    <w:rsid w:val="0064170F"/>
    <w:rsid w:val="00646C34"/>
    <w:rsid w:val="00652E56"/>
    <w:rsid w:val="006608B8"/>
    <w:rsid w:val="00660A53"/>
    <w:rsid w:val="006716C2"/>
    <w:rsid w:val="006727DB"/>
    <w:rsid w:val="00693B3E"/>
    <w:rsid w:val="00697A6A"/>
    <w:rsid w:val="006B1A9A"/>
    <w:rsid w:val="006C1298"/>
    <w:rsid w:val="006C6327"/>
    <w:rsid w:val="006C6B7E"/>
    <w:rsid w:val="006D26DB"/>
    <w:rsid w:val="006D6EB9"/>
    <w:rsid w:val="006E5555"/>
    <w:rsid w:val="006F26FD"/>
    <w:rsid w:val="0070537C"/>
    <w:rsid w:val="00707EDB"/>
    <w:rsid w:val="00712F23"/>
    <w:rsid w:val="007326EA"/>
    <w:rsid w:val="00754F8A"/>
    <w:rsid w:val="00755354"/>
    <w:rsid w:val="00764542"/>
    <w:rsid w:val="0076481B"/>
    <w:rsid w:val="007832D7"/>
    <w:rsid w:val="00792FBC"/>
    <w:rsid w:val="00794C5B"/>
    <w:rsid w:val="007A69F6"/>
    <w:rsid w:val="007C53A5"/>
    <w:rsid w:val="007C631B"/>
    <w:rsid w:val="007C7035"/>
    <w:rsid w:val="007D2505"/>
    <w:rsid w:val="007D6910"/>
    <w:rsid w:val="007E29D7"/>
    <w:rsid w:val="007E359B"/>
    <w:rsid w:val="007E62C2"/>
    <w:rsid w:val="00825C4B"/>
    <w:rsid w:val="00853F5B"/>
    <w:rsid w:val="00853F6D"/>
    <w:rsid w:val="0085708A"/>
    <w:rsid w:val="00857C53"/>
    <w:rsid w:val="00861253"/>
    <w:rsid w:val="00861A7B"/>
    <w:rsid w:val="00862EA0"/>
    <w:rsid w:val="00864D77"/>
    <w:rsid w:val="008809E6"/>
    <w:rsid w:val="00882EB7"/>
    <w:rsid w:val="008A3286"/>
    <w:rsid w:val="008A561C"/>
    <w:rsid w:val="008A7CA3"/>
    <w:rsid w:val="008B2E70"/>
    <w:rsid w:val="008B32C1"/>
    <w:rsid w:val="008B5A39"/>
    <w:rsid w:val="008C1828"/>
    <w:rsid w:val="008C5BD6"/>
    <w:rsid w:val="008D2CF9"/>
    <w:rsid w:val="008D65FB"/>
    <w:rsid w:val="008D677D"/>
    <w:rsid w:val="008E753E"/>
    <w:rsid w:val="008F57B2"/>
    <w:rsid w:val="00904958"/>
    <w:rsid w:val="0091633B"/>
    <w:rsid w:val="0094214A"/>
    <w:rsid w:val="00944DC0"/>
    <w:rsid w:val="009573C4"/>
    <w:rsid w:val="00960398"/>
    <w:rsid w:val="009A1D53"/>
    <w:rsid w:val="009A67AA"/>
    <w:rsid w:val="009A77C5"/>
    <w:rsid w:val="009C756B"/>
    <w:rsid w:val="009D77E7"/>
    <w:rsid w:val="009D7C1E"/>
    <w:rsid w:val="009F0C38"/>
    <w:rsid w:val="009F4120"/>
    <w:rsid w:val="00A10E66"/>
    <w:rsid w:val="00A1236F"/>
    <w:rsid w:val="00A130A0"/>
    <w:rsid w:val="00A3375F"/>
    <w:rsid w:val="00A36299"/>
    <w:rsid w:val="00A4274E"/>
    <w:rsid w:val="00A43F14"/>
    <w:rsid w:val="00A46307"/>
    <w:rsid w:val="00A50095"/>
    <w:rsid w:val="00A50AF2"/>
    <w:rsid w:val="00A54D7C"/>
    <w:rsid w:val="00A646E0"/>
    <w:rsid w:val="00A70793"/>
    <w:rsid w:val="00A821F5"/>
    <w:rsid w:val="00A87C31"/>
    <w:rsid w:val="00A90F6C"/>
    <w:rsid w:val="00A952CE"/>
    <w:rsid w:val="00A95731"/>
    <w:rsid w:val="00A969FE"/>
    <w:rsid w:val="00AA0987"/>
    <w:rsid w:val="00AB3E9F"/>
    <w:rsid w:val="00AE6CBC"/>
    <w:rsid w:val="00AE7AD7"/>
    <w:rsid w:val="00B12742"/>
    <w:rsid w:val="00B13377"/>
    <w:rsid w:val="00B159E9"/>
    <w:rsid w:val="00B2143B"/>
    <w:rsid w:val="00B24C8B"/>
    <w:rsid w:val="00B26C0B"/>
    <w:rsid w:val="00B30185"/>
    <w:rsid w:val="00B37F33"/>
    <w:rsid w:val="00B40C5D"/>
    <w:rsid w:val="00B41EE3"/>
    <w:rsid w:val="00B4453F"/>
    <w:rsid w:val="00B47F84"/>
    <w:rsid w:val="00B573E8"/>
    <w:rsid w:val="00B8414F"/>
    <w:rsid w:val="00B8602F"/>
    <w:rsid w:val="00B901CB"/>
    <w:rsid w:val="00BA07DF"/>
    <w:rsid w:val="00BA1736"/>
    <w:rsid w:val="00BA6B4E"/>
    <w:rsid w:val="00BA763B"/>
    <w:rsid w:val="00BB1F13"/>
    <w:rsid w:val="00BB444F"/>
    <w:rsid w:val="00BC0B4C"/>
    <w:rsid w:val="00BC49AA"/>
    <w:rsid w:val="00BD19BB"/>
    <w:rsid w:val="00BD771D"/>
    <w:rsid w:val="00BE56AA"/>
    <w:rsid w:val="00BE6852"/>
    <w:rsid w:val="00BF794E"/>
    <w:rsid w:val="00C0014D"/>
    <w:rsid w:val="00C055F0"/>
    <w:rsid w:val="00C12890"/>
    <w:rsid w:val="00C14EE2"/>
    <w:rsid w:val="00C45C9F"/>
    <w:rsid w:val="00C4734A"/>
    <w:rsid w:val="00C54584"/>
    <w:rsid w:val="00C55754"/>
    <w:rsid w:val="00C55B39"/>
    <w:rsid w:val="00C57D76"/>
    <w:rsid w:val="00C80349"/>
    <w:rsid w:val="00C81142"/>
    <w:rsid w:val="00C82317"/>
    <w:rsid w:val="00C87A25"/>
    <w:rsid w:val="00C9700B"/>
    <w:rsid w:val="00CA11CF"/>
    <w:rsid w:val="00CA4D96"/>
    <w:rsid w:val="00CB07D9"/>
    <w:rsid w:val="00CB2EDD"/>
    <w:rsid w:val="00CB596D"/>
    <w:rsid w:val="00CB7F92"/>
    <w:rsid w:val="00D16EC3"/>
    <w:rsid w:val="00D545E7"/>
    <w:rsid w:val="00D67222"/>
    <w:rsid w:val="00DA286A"/>
    <w:rsid w:val="00DD1CF0"/>
    <w:rsid w:val="00DF219C"/>
    <w:rsid w:val="00DF5988"/>
    <w:rsid w:val="00E04B7E"/>
    <w:rsid w:val="00E07AAA"/>
    <w:rsid w:val="00E40B30"/>
    <w:rsid w:val="00E447AE"/>
    <w:rsid w:val="00E876D8"/>
    <w:rsid w:val="00EB256E"/>
    <w:rsid w:val="00EB3ECF"/>
    <w:rsid w:val="00EB4AF6"/>
    <w:rsid w:val="00EC2F99"/>
    <w:rsid w:val="00EC461A"/>
    <w:rsid w:val="00EC665C"/>
    <w:rsid w:val="00ED2CEF"/>
    <w:rsid w:val="00ED58D6"/>
    <w:rsid w:val="00EE2544"/>
    <w:rsid w:val="00EE64D2"/>
    <w:rsid w:val="00EF217B"/>
    <w:rsid w:val="00EF259A"/>
    <w:rsid w:val="00F13E4C"/>
    <w:rsid w:val="00F3258C"/>
    <w:rsid w:val="00F371D2"/>
    <w:rsid w:val="00F444EC"/>
    <w:rsid w:val="00F518CB"/>
    <w:rsid w:val="00F65BF1"/>
    <w:rsid w:val="00F81427"/>
    <w:rsid w:val="00FA73E9"/>
    <w:rsid w:val="00FD5959"/>
    <w:rsid w:val="00FD7DC7"/>
    <w:rsid w:val="00FF450A"/>
    <w:rsid w:val="00FF5825"/>
    <w:rsid w:val="07C902A6"/>
    <w:rsid w:val="0F9437BB"/>
    <w:rsid w:val="10263539"/>
    <w:rsid w:val="11724679"/>
    <w:rsid w:val="20CD6624"/>
    <w:rsid w:val="2419724F"/>
    <w:rsid w:val="2E7355E9"/>
    <w:rsid w:val="2FBC6CED"/>
    <w:rsid w:val="33416835"/>
    <w:rsid w:val="33757F22"/>
    <w:rsid w:val="337C6346"/>
    <w:rsid w:val="38E22CBF"/>
    <w:rsid w:val="38ED0293"/>
    <w:rsid w:val="3D8A3978"/>
    <w:rsid w:val="3DCB4EFF"/>
    <w:rsid w:val="41D8707E"/>
    <w:rsid w:val="420A0E8A"/>
    <w:rsid w:val="4C287665"/>
    <w:rsid w:val="4D8D31F9"/>
    <w:rsid w:val="529D7835"/>
    <w:rsid w:val="575B2615"/>
    <w:rsid w:val="57FA56E0"/>
    <w:rsid w:val="5FF572D9"/>
    <w:rsid w:val="604119CA"/>
    <w:rsid w:val="60657AD0"/>
    <w:rsid w:val="62CA07DB"/>
    <w:rsid w:val="6E74557D"/>
    <w:rsid w:val="6F547201"/>
    <w:rsid w:val="6F7817AD"/>
    <w:rsid w:val="71C957EC"/>
    <w:rsid w:val="77E05CFA"/>
    <w:rsid w:val="79660CC1"/>
    <w:rsid w:val="7A3D3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83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608B8"/>
    <w:rPr>
      <w:sz w:val="18"/>
      <w:szCs w:val="18"/>
    </w:rPr>
  </w:style>
  <w:style w:type="character" w:customStyle="1" w:styleId="Char">
    <w:name w:val="批注框文本 Char"/>
    <w:basedOn w:val="a0"/>
    <w:link w:val="a3"/>
    <w:rsid w:val="006608B8"/>
    <w:rPr>
      <w:sz w:val="18"/>
      <w:szCs w:val="18"/>
    </w:rPr>
  </w:style>
  <w:style w:type="paragraph" w:styleId="a4">
    <w:name w:val="header"/>
    <w:basedOn w:val="a"/>
    <w:link w:val="Char0"/>
    <w:rsid w:val="003D2B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D2BFE"/>
    <w:rPr>
      <w:sz w:val="18"/>
      <w:szCs w:val="18"/>
    </w:rPr>
  </w:style>
  <w:style w:type="paragraph" w:styleId="a5">
    <w:name w:val="footer"/>
    <w:basedOn w:val="a"/>
    <w:link w:val="Char1"/>
    <w:rsid w:val="003D2BFE"/>
    <w:pPr>
      <w:tabs>
        <w:tab w:val="center" w:pos="4153"/>
        <w:tab w:val="right" w:pos="8306"/>
      </w:tabs>
      <w:snapToGrid w:val="0"/>
      <w:jc w:val="left"/>
    </w:pPr>
    <w:rPr>
      <w:sz w:val="18"/>
      <w:szCs w:val="18"/>
    </w:rPr>
  </w:style>
  <w:style w:type="character" w:customStyle="1" w:styleId="Char1">
    <w:name w:val="页脚 Char"/>
    <w:basedOn w:val="a0"/>
    <w:link w:val="a5"/>
    <w:rsid w:val="003D2BFE"/>
    <w:rPr>
      <w:sz w:val="18"/>
      <w:szCs w:val="18"/>
    </w:rPr>
  </w:style>
  <w:style w:type="paragraph" w:styleId="a6">
    <w:name w:val="List Paragraph"/>
    <w:basedOn w:val="a"/>
    <w:uiPriority w:val="34"/>
    <w:unhideWhenUsed/>
    <w:qFormat/>
    <w:rsid w:val="00072279"/>
    <w:pPr>
      <w:ind w:firstLineChars="200" w:firstLine="420"/>
    </w:pPr>
  </w:style>
  <w:style w:type="character" w:styleId="a7">
    <w:name w:val="Hyperlink"/>
    <w:basedOn w:val="a0"/>
    <w:uiPriority w:val="99"/>
    <w:rsid w:val="00B26C0B"/>
    <w:rPr>
      <w:color w:val="0000FF" w:themeColor="hyperlink"/>
      <w:u w:val="single"/>
    </w:rPr>
  </w:style>
  <w:style w:type="character" w:styleId="a8">
    <w:name w:val="line number"/>
    <w:basedOn w:val="a0"/>
    <w:rsid w:val="00BA1736"/>
  </w:style>
  <w:style w:type="paragraph" w:styleId="a9">
    <w:name w:val="Plain Text"/>
    <w:basedOn w:val="a"/>
    <w:link w:val="Char2"/>
    <w:rsid w:val="001924A1"/>
    <w:rPr>
      <w:rFonts w:ascii="宋体" w:eastAsia="宋体" w:hAnsi="Courier New" w:cs="Courier New"/>
      <w:kern w:val="2"/>
      <w:szCs w:val="21"/>
    </w:rPr>
  </w:style>
  <w:style w:type="character" w:customStyle="1" w:styleId="Char2">
    <w:name w:val="纯文本 Char"/>
    <w:basedOn w:val="a0"/>
    <w:link w:val="a9"/>
    <w:rsid w:val="001924A1"/>
    <w:rPr>
      <w:rFonts w:ascii="宋体" w:eastAsia="宋体" w:hAnsi="Courier New" w:cs="Courier New"/>
      <w:kern w:val="2"/>
      <w:sz w:val="21"/>
      <w:szCs w:val="21"/>
    </w:rPr>
  </w:style>
  <w:style w:type="table" w:styleId="aa">
    <w:name w:val="Table Grid"/>
    <w:basedOn w:val="a1"/>
    <w:rsid w:val="0037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sid w:val="008C1828"/>
    <w:rPr>
      <w:sz w:val="21"/>
      <w:szCs w:val="21"/>
    </w:rPr>
  </w:style>
  <w:style w:type="paragraph" w:styleId="ac">
    <w:name w:val="annotation text"/>
    <w:basedOn w:val="a"/>
    <w:link w:val="Char3"/>
    <w:semiHidden/>
    <w:unhideWhenUsed/>
    <w:rsid w:val="008C1828"/>
    <w:pPr>
      <w:jc w:val="left"/>
    </w:pPr>
  </w:style>
  <w:style w:type="character" w:customStyle="1" w:styleId="Char3">
    <w:name w:val="批注文字 Char"/>
    <w:basedOn w:val="a0"/>
    <w:link w:val="ac"/>
    <w:semiHidden/>
    <w:rsid w:val="008C1828"/>
    <w:rPr>
      <w:sz w:val="21"/>
      <w:szCs w:val="22"/>
    </w:rPr>
  </w:style>
  <w:style w:type="paragraph" w:styleId="ad">
    <w:name w:val="annotation subject"/>
    <w:basedOn w:val="ac"/>
    <w:next w:val="ac"/>
    <w:link w:val="Char4"/>
    <w:semiHidden/>
    <w:unhideWhenUsed/>
    <w:rsid w:val="008C1828"/>
    <w:rPr>
      <w:b/>
      <w:bCs/>
    </w:rPr>
  </w:style>
  <w:style w:type="character" w:customStyle="1" w:styleId="Char4">
    <w:name w:val="批注主题 Char"/>
    <w:basedOn w:val="Char3"/>
    <w:link w:val="ad"/>
    <w:semiHidden/>
    <w:rsid w:val="008C1828"/>
    <w:rPr>
      <w:b/>
      <w:bCs/>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608B8"/>
    <w:rPr>
      <w:sz w:val="18"/>
      <w:szCs w:val="18"/>
    </w:rPr>
  </w:style>
  <w:style w:type="character" w:customStyle="1" w:styleId="Char">
    <w:name w:val="批注框文本 Char"/>
    <w:basedOn w:val="a0"/>
    <w:link w:val="a3"/>
    <w:rsid w:val="006608B8"/>
    <w:rPr>
      <w:sz w:val="18"/>
      <w:szCs w:val="18"/>
    </w:rPr>
  </w:style>
  <w:style w:type="paragraph" w:styleId="a4">
    <w:name w:val="header"/>
    <w:basedOn w:val="a"/>
    <w:link w:val="Char0"/>
    <w:rsid w:val="003D2B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D2BFE"/>
    <w:rPr>
      <w:sz w:val="18"/>
      <w:szCs w:val="18"/>
    </w:rPr>
  </w:style>
  <w:style w:type="paragraph" w:styleId="a5">
    <w:name w:val="footer"/>
    <w:basedOn w:val="a"/>
    <w:link w:val="Char1"/>
    <w:rsid w:val="003D2BFE"/>
    <w:pPr>
      <w:tabs>
        <w:tab w:val="center" w:pos="4153"/>
        <w:tab w:val="right" w:pos="8306"/>
      </w:tabs>
      <w:snapToGrid w:val="0"/>
      <w:jc w:val="left"/>
    </w:pPr>
    <w:rPr>
      <w:sz w:val="18"/>
      <w:szCs w:val="18"/>
    </w:rPr>
  </w:style>
  <w:style w:type="character" w:customStyle="1" w:styleId="Char1">
    <w:name w:val="页脚 Char"/>
    <w:basedOn w:val="a0"/>
    <w:link w:val="a5"/>
    <w:rsid w:val="003D2BFE"/>
    <w:rPr>
      <w:sz w:val="18"/>
      <w:szCs w:val="18"/>
    </w:rPr>
  </w:style>
  <w:style w:type="paragraph" w:styleId="a6">
    <w:name w:val="List Paragraph"/>
    <w:basedOn w:val="a"/>
    <w:uiPriority w:val="34"/>
    <w:unhideWhenUsed/>
    <w:qFormat/>
    <w:rsid w:val="00072279"/>
    <w:pPr>
      <w:ind w:firstLineChars="200" w:firstLine="420"/>
    </w:pPr>
  </w:style>
  <w:style w:type="character" w:styleId="a7">
    <w:name w:val="Hyperlink"/>
    <w:basedOn w:val="a0"/>
    <w:uiPriority w:val="99"/>
    <w:rsid w:val="00B26C0B"/>
    <w:rPr>
      <w:color w:val="0000FF" w:themeColor="hyperlink"/>
      <w:u w:val="single"/>
    </w:rPr>
  </w:style>
  <w:style w:type="character" w:styleId="a8">
    <w:name w:val="line number"/>
    <w:basedOn w:val="a0"/>
    <w:rsid w:val="00BA1736"/>
  </w:style>
  <w:style w:type="paragraph" w:styleId="a9">
    <w:name w:val="Plain Text"/>
    <w:basedOn w:val="a"/>
    <w:link w:val="Char2"/>
    <w:rsid w:val="001924A1"/>
    <w:rPr>
      <w:rFonts w:ascii="宋体" w:eastAsia="宋体" w:hAnsi="Courier New" w:cs="Courier New"/>
      <w:kern w:val="2"/>
      <w:szCs w:val="21"/>
    </w:rPr>
  </w:style>
  <w:style w:type="character" w:customStyle="1" w:styleId="Char2">
    <w:name w:val="纯文本 Char"/>
    <w:basedOn w:val="a0"/>
    <w:link w:val="a9"/>
    <w:rsid w:val="001924A1"/>
    <w:rPr>
      <w:rFonts w:ascii="宋体" w:eastAsia="宋体" w:hAnsi="Courier New" w:cs="Courier New"/>
      <w:kern w:val="2"/>
      <w:sz w:val="21"/>
      <w:szCs w:val="21"/>
    </w:rPr>
  </w:style>
  <w:style w:type="table" w:styleId="aa">
    <w:name w:val="Table Grid"/>
    <w:basedOn w:val="a1"/>
    <w:rsid w:val="0037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sid w:val="008C1828"/>
    <w:rPr>
      <w:sz w:val="21"/>
      <w:szCs w:val="21"/>
    </w:rPr>
  </w:style>
  <w:style w:type="paragraph" w:styleId="ac">
    <w:name w:val="annotation text"/>
    <w:basedOn w:val="a"/>
    <w:link w:val="Char3"/>
    <w:semiHidden/>
    <w:unhideWhenUsed/>
    <w:rsid w:val="008C1828"/>
    <w:pPr>
      <w:jc w:val="left"/>
    </w:pPr>
  </w:style>
  <w:style w:type="character" w:customStyle="1" w:styleId="Char3">
    <w:name w:val="批注文字 Char"/>
    <w:basedOn w:val="a0"/>
    <w:link w:val="ac"/>
    <w:semiHidden/>
    <w:rsid w:val="008C1828"/>
    <w:rPr>
      <w:sz w:val="21"/>
      <w:szCs w:val="22"/>
    </w:rPr>
  </w:style>
  <w:style w:type="paragraph" w:styleId="ad">
    <w:name w:val="annotation subject"/>
    <w:basedOn w:val="ac"/>
    <w:next w:val="ac"/>
    <w:link w:val="Char4"/>
    <w:semiHidden/>
    <w:unhideWhenUsed/>
    <w:rsid w:val="008C1828"/>
    <w:rPr>
      <w:b/>
      <w:bCs/>
    </w:rPr>
  </w:style>
  <w:style w:type="character" w:customStyle="1" w:styleId="Char4">
    <w:name w:val="批注主题 Char"/>
    <w:basedOn w:val="Char3"/>
    <w:link w:val="ad"/>
    <w:semiHidden/>
    <w:rsid w:val="008C1828"/>
    <w:rPr>
      <w:b/>
      <w:bCs/>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7640">
      <w:bodyDiv w:val="1"/>
      <w:marLeft w:val="0"/>
      <w:marRight w:val="0"/>
      <w:marTop w:val="0"/>
      <w:marBottom w:val="0"/>
      <w:divBdr>
        <w:top w:val="none" w:sz="0" w:space="0" w:color="auto"/>
        <w:left w:val="none" w:sz="0" w:space="0" w:color="auto"/>
        <w:bottom w:val="none" w:sz="0" w:space="0" w:color="auto"/>
        <w:right w:val="none" w:sz="0" w:space="0" w:color="auto"/>
      </w:divBdr>
    </w:div>
    <w:div w:id="79521671">
      <w:bodyDiv w:val="1"/>
      <w:marLeft w:val="0"/>
      <w:marRight w:val="0"/>
      <w:marTop w:val="0"/>
      <w:marBottom w:val="0"/>
      <w:divBdr>
        <w:top w:val="none" w:sz="0" w:space="0" w:color="auto"/>
        <w:left w:val="none" w:sz="0" w:space="0" w:color="auto"/>
        <w:bottom w:val="none" w:sz="0" w:space="0" w:color="auto"/>
        <w:right w:val="none" w:sz="0" w:space="0" w:color="auto"/>
      </w:divBdr>
    </w:div>
    <w:div w:id="152452376">
      <w:bodyDiv w:val="1"/>
      <w:marLeft w:val="0"/>
      <w:marRight w:val="0"/>
      <w:marTop w:val="0"/>
      <w:marBottom w:val="0"/>
      <w:divBdr>
        <w:top w:val="none" w:sz="0" w:space="0" w:color="auto"/>
        <w:left w:val="none" w:sz="0" w:space="0" w:color="auto"/>
        <w:bottom w:val="none" w:sz="0" w:space="0" w:color="auto"/>
        <w:right w:val="none" w:sz="0" w:space="0" w:color="auto"/>
      </w:divBdr>
    </w:div>
    <w:div w:id="210970158">
      <w:bodyDiv w:val="1"/>
      <w:marLeft w:val="0"/>
      <w:marRight w:val="0"/>
      <w:marTop w:val="0"/>
      <w:marBottom w:val="0"/>
      <w:divBdr>
        <w:top w:val="none" w:sz="0" w:space="0" w:color="auto"/>
        <w:left w:val="none" w:sz="0" w:space="0" w:color="auto"/>
        <w:bottom w:val="none" w:sz="0" w:space="0" w:color="auto"/>
        <w:right w:val="none" w:sz="0" w:space="0" w:color="auto"/>
      </w:divBdr>
    </w:div>
    <w:div w:id="241839964">
      <w:bodyDiv w:val="1"/>
      <w:marLeft w:val="0"/>
      <w:marRight w:val="0"/>
      <w:marTop w:val="0"/>
      <w:marBottom w:val="0"/>
      <w:divBdr>
        <w:top w:val="none" w:sz="0" w:space="0" w:color="auto"/>
        <w:left w:val="none" w:sz="0" w:space="0" w:color="auto"/>
        <w:bottom w:val="none" w:sz="0" w:space="0" w:color="auto"/>
        <w:right w:val="none" w:sz="0" w:space="0" w:color="auto"/>
      </w:divBdr>
    </w:div>
    <w:div w:id="338116765">
      <w:bodyDiv w:val="1"/>
      <w:marLeft w:val="0"/>
      <w:marRight w:val="0"/>
      <w:marTop w:val="0"/>
      <w:marBottom w:val="0"/>
      <w:divBdr>
        <w:top w:val="none" w:sz="0" w:space="0" w:color="auto"/>
        <w:left w:val="none" w:sz="0" w:space="0" w:color="auto"/>
        <w:bottom w:val="none" w:sz="0" w:space="0" w:color="auto"/>
        <w:right w:val="none" w:sz="0" w:space="0" w:color="auto"/>
      </w:divBdr>
    </w:div>
    <w:div w:id="397023218">
      <w:bodyDiv w:val="1"/>
      <w:marLeft w:val="0"/>
      <w:marRight w:val="0"/>
      <w:marTop w:val="0"/>
      <w:marBottom w:val="0"/>
      <w:divBdr>
        <w:top w:val="none" w:sz="0" w:space="0" w:color="auto"/>
        <w:left w:val="none" w:sz="0" w:space="0" w:color="auto"/>
        <w:bottom w:val="none" w:sz="0" w:space="0" w:color="auto"/>
        <w:right w:val="none" w:sz="0" w:space="0" w:color="auto"/>
      </w:divBdr>
    </w:div>
    <w:div w:id="411465658">
      <w:bodyDiv w:val="1"/>
      <w:marLeft w:val="0"/>
      <w:marRight w:val="0"/>
      <w:marTop w:val="0"/>
      <w:marBottom w:val="0"/>
      <w:divBdr>
        <w:top w:val="none" w:sz="0" w:space="0" w:color="auto"/>
        <w:left w:val="none" w:sz="0" w:space="0" w:color="auto"/>
        <w:bottom w:val="none" w:sz="0" w:space="0" w:color="auto"/>
        <w:right w:val="none" w:sz="0" w:space="0" w:color="auto"/>
      </w:divBdr>
    </w:div>
    <w:div w:id="430248802">
      <w:bodyDiv w:val="1"/>
      <w:marLeft w:val="0"/>
      <w:marRight w:val="0"/>
      <w:marTop w:val="0"/>
      <w:marBottom w:val="0"/>
      <w:divBdr>
        <w:top w:val="none" w:sz="0" w:space="0" w:color="auto"/>
        <w:left w:val="none" w:sz="0" w:space="0" w:color="auto"/>
        <w:bottom w:val="none" w:sz="0" w:space="0" w:color="auto"/>
        <w:right w:val="none" w:sz="0" w:space="0" w:color="auto"/>
      </w:divBdr>
    </w:div>
    <w:div w:id="538930799">
      <w:bodyDiv w:val="1"/>
      <w:marLeft w:val="0"/>
      <w:marRight w:val="0"/>
      <w:marTop w:val="0"/>
      <w:marBottom w:val="0"/>
      <w:divBdr>
        <w:top w:val="none" w:sz="0" w:space="0" w:color="auto"/>
        <w:left w:val="none" w:sz="0" w:space="0" w:color="auto"/>
        <w:bottom w:val="none" w:sz="0" w:space="0" w:color="auto"/>
        <w:right w:val="none" w:sz="0" w:space="0" w:color="auto"/>
      </w:divBdr>
    </w:div>
    <w:div w:id="562495806">
      <w:bodyDiv w:val="1"/>
      <w:marLeft w:val="0"/>
      <w:marRight w:val="0"/>
      <w:marTop w:val="0"/>
      <w:marBottom w:val="0"/>
      <w:divBdr>
        <w:top w:val="none" w:sz="0" w:space="0" w:color="auto"/>
        <w:left w:val="none" w:sz="0" w:space="0" w:color="auto"/>
        <w:bottom w:val="none" w:sz="0" w:space="0" w:color="auto"/>
        <w:right w:val="none" w:sz="0" w:space="0" w:color="auto"/>
      </w:divBdr>
    </w:div>
    <w:div w:id="673538262">
      <w:bodyDiv w:val="1"/>
      <w:marLeft w:val="0"/>
      <w:marRight w:val="0"/>
      <w:marTop w:val="0"/>
      <w:marBottom w:val="0"/>
      <w:divBdr>
        <w:top w:val="none" w:sz="0" w:space="0" w:color="auto"/>
        <w:left w:val="none" w:sz="0" w:space="0" w:color="auto"/>
        <w:bottom w:val="none" w:sz="0" w:space="0" w:color="auto"/>
        <w:right w:val="none" w:sz="0" w:space="0" w:color="auto"/>
      </w:divBdr>
    </w:div>
    <w:div w:id="699474697">
      <w:bodyDiv w:val="1"/>
      <w:marLeft w:val="0"/>
      <w:marRight w:val="0"/>
      <w:marTop w:val="0"/>
      <w:marBottom w:val="0"/>
      <w:divBdr>
        <w:top w:val="none" w:sz="0" w:space="0" w:color="auto"/>
        <w:left w:val="none" w:sz="0" w:space="0" w:color="auto"/>
        <w:bottom w:val="none" w:sz="0" w:space="0" w:color="auto"/>
        <w:right w:val="none" w:sz="0" w:space="0" w:color="auto"/>
      </w:divBdr>
    </w:div>
    <w:div w:id="700478773">
      <w:bodyDiv w:val="1"/>
      <w:marLeft w:val="0"/>
      <w:marRight w:val="0"/>
      <w:marTop w:val="0"/>
      <w:marBottom w:val="0"/>
      <w:divBdr>
        <w:top w:val="none" w:sz="0" w:space="0" w:color="auto"/>
        <w:left w:val="none" w:sz="0" w:space="0" w:color="auto"/>
        <w:bottom w:val="none" w:sz="0" w:space="0" w:color="auto"/>
        <w:right w:val="none" w:sz="0" w:space="0" w:color="auto"/>
      </w:divBdr>
    </w:div>
    <w:div w:id="716248242">
      <w:bodyDiv w:val="1"/>
      <w:marLeft w:val="0"/>
      <w:marRight w:val="0"/>
      <w:marTop w:val="0"/>
      <w:marBottom w:val="0"/>
      <w:divBdr>
        <w:top w:val="none" w:sz="0" w:space="0" w:color="auto"/>
        <w:left w:val="none" w:sz="0" w:space="0" w:color="auto"/>
        <w:bottom w:val="none" w:sz="0" w:space="0" w:color="auto"/>
        <w:right w:val="none" w:sz="0" w:space="0" w:color="auto"/>
      </w:divBdr>
    </w:div>
    <w:div w:id="906066717">
      <w:bodyDiv w:val="1"/>
      <w:marLeft w:val="0"/>
      <w:marRight w:val="0"/>
      <w:marTop w:val="0"/>
      <w:marBottom w:val="0"/>
      <w:divBdr>
        <w:top w:val="none" w:sz="0" w:space="0" w:color="auto"/>
        <w:left w:val="none" w:sz="0" w:space="0" w:color="auto"/>
        <w:bottom w:val="none" w:sz="0" w:space="0" w:color="auto"/>
        <w:right w:val="none" w:sz="0" w:space="0" w:color="auto"/>
      </w:divBdr>
    </w:div>
    <w:div w:id="931814209">
      <w:bodyDiv w:val="1"/>
      <w:marLeft w:val="0"/>
      <w:marRight w:val="0"/>
      <w:marTop w:val="0"/>
      <w:marBottom w:val="0"/>
      <w:divBdr>
        <w:top w:val="none" w:sz="0" w:space="0" w:color="auto"/>
        <w:left w:val="none" w:sz="0" w:space="0" w:color="auto"/>
        <w:bottom w:val="none" w:sz="0" w:space="0" w:color="auto"/>
        <w:right w:val="none" w:sz="0" w:space="0" w:color="auto"/>
      </w:divBdr>
    </w:div>
    <w:div w:id="997804751">
      <w:bodyDiv w:val="1"/>
      <w:marLeft w:val="0"/>
      <w:marRight w:val="0"/>
      <w:marTop w:val="0"/>
      <w:marBottom w:val="0"/>
      <w:divBdr>
        <w:top w:val="none" w:sz="0" w:space="0" w:color="auto"/>
        <w:left w:val="none" w:sz="0" w:space="0" w:color="auto"/>
        <w:bottom w:val="none" w:sz="0" w:space="0" w:color="auto"/>
        <w:right w:val="none" w:sz="0" w:space="0" w:color="auto"/>
      </w:divBdr>
    </w:div>
    <w:div w:id="1004748435">
      <w:bodyDiv w:val="1"/>
      <w:marLeft w:val="0"/>
      <w:marRight w:val="0"/>
      <w:marTop w:val="0"/>
      <w:marBottom w:val="0"/>
      <w:divBdr>
        <w:top w:val="none" w:sz="0" w:space="0" w:color="auto"/>
        <w:left w:val="none" w:sz="0" w:space="0" w:color="auto"/>
        <w:bottom w:val="none" w:sz="0" w:space="0" w:color="auto"/>
        <w:right w:val="none" w:sz="0" w:space="0" w:color="auto"/>
      </w:divBdr>
    </w:div>
    <w:div w:id="1026829311">
      <w:bodyDiv w:val="1"/>
      <w:marLeft w:val="0"/>
      <w:marRight w:val="0"/>
      <w:marTop w:val="0"/>
      <w:marBottom w:val="0"/>
      <w:divBdr>
        <w:top w:val="none" w:sz="0" w:space="0" w:color="auto"/>
        <w:left w:val="none" w:sz="0" w:space="0" w:color="auto"/>
        <w:bottom w:val="none" w:sz="0" w:space="0" w:color="auto"/>
        <w:right w:val="none" w:sz="0" w:space="0" w:color="auto"/>
      </w:divBdr>
    </w:div>
    <w:div w:id="1042098122">
      <w:bodyDiv w:val="1"/>
      <w:marLeft w:val="0"/>
      <w:marRight w:val="0"/>
      <w:marTop w:val="0"/>
      <w:marBottom w:val="0"/>
      <w:divBdr>
        <w:top w:val="none" w:sz="0" w:space="0" w:color="auto"/>
        <w:left w:val="none" w:sz="0" w:space="0" w:color="auto"/>
        <w:bottom w:val="none" w:sz="0" w:space="0" w:color="auto"/>
        <w:right w:val="none" w:sz="0" w:space="0" w:color="auto"/>
      </w:divBdr>
    </w:div>
    <w:div w:id="1080711148">
      <w:bodyDiv w:val="1"/>
      <w:marLeft w:val="0"/>
      <w:marRight w:val="0"/>
      <w:marTop w:val="0"/>
      <w:marBottom w:val="0"/>
      <w:divBdr>
        <w:top w:val="none" w:sz="0" w:space="0" w:color="auto"/>
        <w:left w:val="none" w:sz="0" w:space="0" w:color="auto"/>
        <w:bottom w:val="none" w:sz="0" w:space="0" w:color="auto"/>
        <w:right w:val="none" w:sz="0" w:space="0" w:color="auto"/>
      </w:divBdr>
    </w:div>
    <w:div w:id="1163004768">
      <w:bodyDiv w:val="1"/>
      <w:marLeft w:val="0"/>
      <w:marRight w:val="0"/>
      <w:marTop w:val="0"/>
      <w:marBottom w:val="0"/>
      <w:divBdr>
        <w:top w:val="none" w:sz="0" w:space="0" w:color="auto"/>
        <w:left w:val="none" w:sz="0" w:space="0" w:color="auto"/>
        <w:bottom w:val="none" w:sz="0" w:space="0" w:color="auto"/>
        <w:right w:val="none" w:sz="0" w:space="0" w:color="auto"/>
      </w:divBdr>
    </w:div>
    <w:div w:id="1277325971">
      <w:bodyDiv w:val="1"/>
      <w:marLeft w:val="0"/>
      <w:marRight w:val="0"/>
      <w:marTop w:val="0"/>
      <w:marBottom w:val="0"/>
      <w:divBdr>
        <w:top w:val="none" w:sz="0" w:space="0" w:color="auto"/>
        <w:left w:val="none" w:sz="0" w:space="0" w:color="auto"/>
        <w:bottom w:val="none" w:sz="0" w:space="0" w:color="auto"/>
        <w:right w:val="none" w:sz="0" w:space="0" w:color="auto"/>
      </w:divBdr>
    </w:div>
    <w:div w:id="1297105245">
      <w:bodyDiv w:val="1"/>
      <w:marLeft w:val="0"/>
      <w:marRight w:val="0"/>
      <w:marTop w:val="0"/>
      <w:marBottom w:val="0"/>
      <w:divBdr>
        <w:top w:val="none" w:sz="0" w:space="0" w:color="auto"/>
        <w:left w:val="none" w:sz="0" w:space="0" w:color="auto"/>
        <w:bottom w:val="none" w:sz="0" w:space="0" w:color="auto"/>
        <w:right w:val="none" w:sz="0" w:space="0" w:color="auto"/>
      </w:divBdr>
    </w:div>
    <w:div w:id="1374842197">
      <w:bodyDiv w:val="1"/>
      <w:marLeft w:val="0"/>
      <w:marRight w:val="0"/>
      <w:marTop w:val="0"/>
      <w:marBottom w:val="0"/>
      <w:divBdr>
        <w:top w:val="none" w:sz="0" w:space="0" w:color="auto"/>
        <w:left w:val="none" w:sz="0" w:space="0" w:color="auto"/>
        <w:bottom w:val="none" w:sz="0" w:space="0" w:color="auto"/>
        <w:right w:val="none" w:sz="0" w:space="0" w:color="auto"/>
      </w:divBdr>
    </w:div>
    <w:div w:id="1468164701">
      <w:bodyDiv w:val="1"/>
      <w:marLeft w:val="0"/>
      <w:marRight w:val="0"/>
      <w:marTop w:val="0"/>
      <w:marBottom w:val="0"/>
      <w:divBdr>
        <w:top w:val="none" w:sz="0" w:space="0" w:color="auto"/>
        <w:left w:val="none" w:sz="0" w:space="0" w:color="auto"/>
        <w:bottom w:val="none" w:sz="0" w:space="0" w:color="auto"/>
        <w:right w:val="none" w:sz="0" w:space="0" w:color="auto"/>
      </w:divBdr>
    </w:div>
    <w:div w:id="1511287895">
      <w:bodyDiv w:val="1"/>
      <w:marLeft w:val="0"/>
      <w:marRight w:val="0"/>
      <w:marTop w:val="0"/>
      <w:marBottom w:val="0"/>
      <w:divBdr>
        <w:top w:val="none" w:sz="0" w:space="0" w:color="auto"/>
        <w:left w:val="none" w:sz="0" w:space="0" w:color="auto"/>
        <w:bottom w:val="none" w:sz="0" w:space="0" w:color="auto"/>
        <w:right w:val="none" w:sz="0" w:space="0" w:color="auto"/>
      </w:divBdr>
    </w:div>
    <w:div w:id="1534880362">
      <w:bodyDiv w:val="1"/>
      <w:marLeft w:val="0"/>
      <w:marRight w:val="0"/>
      <w:marTop w:val="0"/>
      <w:marBottom w:val="0"/>
      <w:divBdr>
        <w:top w:val="none" w:sz="0" w:space="0" w:color="auto"/>
        <w:left w:val="none" w:sz="0" w:space="0" w:color="auto"/>
        <w:bottom w:val="none" w:sz="0" w:space="0" w:color="auto"/>
        <w:right w:val="none" w:sz="0" w:space="0" w:color="auto"/>
      </w:divBdr>
    </w:div>
    <w:div w:id="1558474725">
      <w:bodyDiv w:val="1"/>
      <w:marLeft w:val="0"/>
      <w:marRight w:val="0"/>
      <w:marTop w:val="0"/>
      <w:marBottom w:val="0"/>
      <w:divBdr>
        <w:top w:val="none" w:sz="0" w:space="0" w:color="auto"/>
        <w:left w:val="none" w:sz="0" w:space="0" w:color="auto"/>
        <w:bottom w:val="none" w:sz="0" w:space="0" w:color="auto"/>
        <w:right w:val="none" w:sz="0" w:space="0" w:color="auto"/>
      </w:divBdr>
    </w:div>
    <w:div w:id="1642343399">
      <w:bodyDiv w:val="1"/>
      <w:marLeft w:val="0"/>
      <w:marRight w:val="0"/>
      <w:marTop w:val="0"/>
      <w:marBottom w:val="0"/>
      <w:divBdr>
        <w:top w:val="none" w:sz="0" w:space="0" w:color="auto"/>
        <w:left w:val="none" w:sz="0" w:space="0" w:color="auto"/>
        <w:bottom w:val="none" w:sz="0" w:space="0" w:color="auto"/>
        <w:right w:val="none" w:sz="0" w:space="0" w:color="auto"/>
      </w:divBdr>
    </w:div>
    <w:div w:id="1655991325">
      <w:bodyDiv w:val="1"/>
      <w:marLeft w:val="0"/>
      <w:marRight w:val="0"/>
      <w:marTop w:val="0"/>
      <w:marBottom w:val="0"/>
      <w:divBdr>
        <w:top w:val="none" w:sz="0" w:space="0" w:color="auto"/>
        <w:left w:val="none" w:sz="0" w:space="0" w:color="auto"/>
        <w:bottom w:val="none" w:sz="0" w:space="0" w:color="auto"/>
        <w:right w:val="none" w:sz="0" w:space="0" w:color="auto"/>
      </w:divBdr>
    </w:div>
    <w:div w:id="1696271941">
      <w:bodyDiv w:val="1"/>
      <w:marLeft w:val="0"/>
      <w:marRight w:val="0"/>
      <w:marTop w:val="0"/>
      <w:marBottom w:val="0"/>
      <w:divBdr>
        <w:top w:val="none" w:sz="0" w:space="0" w:color="auto"/>
        <w:left w:val="none" w:sz="0" w:space="0" w:color="auto"/>
        <w:bottom w:val="none" w:sz="0" w:space="0" w:color="auto"/>
        <w:right w:val="none" w:sz="0" w:space="0" w:color="auto"/>
      </w:divBdr>
    </w:div>
    <w:div w:id="1795638691">
      <w:bodyDiv w:val="1"/>
      <w:marLeft w:val="0"/>
      <w:marRight w:val="0"/>
      <w:marTop w:val="0"/>
      <w:marBottom w:val="0"/>
      <w:divBdr>
        <w:top w:val="none" w:sz="0" w:space="0" w:color="auto"/>
        <w:left w:val="none" w:sz="0" w:space="0" w:color="auto"/>
        <w:bottom w:val="none" w:sz="0" w:space="0" w:color="auto"/>
        <w:right w:val="none" w:sz="0" w:space="0" w:color="auto"/>
      </w:divBdr>
    </w:div>
    <w:div w:id="1796678399">
      <w:bodyDiv w:val="1"/>
      <w:marLeft w:val="0"/>
      <w:marRight w:val="0"/>
      <w:marTop w:val="0"/>
      <w:marBottom w:val="0"/>
      <w:divBdr>
        <w:top w:val="none" w:sz="0" w:space="0" w:color="auto"/>
        <w:left w:val="none" w:sz="0" w:space="0" w:color="auto"/>
        <w:bottom w:val="none" w:sz="0" w:space="0" w:color="auto"/>
        <w:right w:val="none" w:sz="0" w:space="0" w:color="auto"/>
      </w:divBdr>
    </w:div>
    <w:div w:id="1840579668">
      <w:bodyDiv w:val="1"/>
      <w:marLeft w:val="0"/>
      <w:marRight w:val="0"/>
      <w:marTop w:val="0"/>
      <w:marBottom w:val="0"/>
      <w:divBdr>
        <w:top w:val="none" w:sz="0" w:space="0" w:color="auto"/>
        <w:left w:val="none" w:sz="0" w:space="0" w:color="auto"/>
        <w:bottom w:val="none" w:sz="0" w:space="0" w:color="auto"/>
        <w:right w:val="none" w:sz="0" w:space="0" w:color="auto"/>
      </w:divBdr>
    </w:div>
    <w:div w:id="1877110792">
      <w:bodyDiv w:val="1"/>
      <w:marLeft w:val="0"/>
      <w:marRight w:val="0"/>
      <w:marTop w:val="0"/>
      <w:marBottom w:val="0"/>
      <w:divBdr>
        <w:top w:val="none" w:sz="0" w:space="0" w:color="auto"/>
        <w:left w:val="none" w:sz="0" w:space="0" w:color="auto"/>
        <w:bottom w:val="none" w:sz="0" w:space="0" w:color="auto"/>
        <w:right w:val="none" w:sz="0" w:space="0" w:color="auto"/>
      </w:divBdr>
    </w:div>
    <w:div w:id="1928611725">
      <w:bodyDiv w:val="1"/>
      <w:marLeft w:val="0"/>
      <w:marRight w:val="0"/>
      <w:marTop w:val="0"/>
      <w:marBottom w:val="0"/>
      <w:divBdr>
        <w:top w:val="none" w:sz="0" w:space="0" w:color="auto"/>
        <w:left w:val="none" w:sz="0" w:space="0" w:color="auto"/>
        <w:bottom w:val="none" w:sz="0" w:space="0" w:color="auto"/>
        <w:right w:val="none" w:sz="0" w:space="0" w:color="auto"/>
      </w:divBdr>
    </w:div>
    <w:div w:id="2024092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4.0/"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https://www.wjgnet.com/2307-8960/full/v8/i2/415.ht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BD4177-64E3-4EE7-87D2-87C382EA0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31</Pages>
  <Words>4839</Words>
  <Characters>27583</Characters>
  <Application>Microsoft Office Word</Application>
  <DocSecurity>0</DocSecurity>
  <Lines>229</Lines>
  <Paragraphs>64</Paragraphs>
  <ScaleCrop>false</ScaleCrop>
  <Company>微软中国</Company>
  <LinksUpToDate>false</LinksUpToDate>
  <CharactersWithSpaces>32358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hanmin</dc:creator>
  <cp:lastModifiedBy>liujihong2008@qq.con</cp:lastModifiedBy>
  <cp:revision>13</cp:revision>
  <dcterms:created xsi:type="dcterms:W3CDTF">2019-12-26T01:37:00Z</dcterms:created>
  <dcterms:modified xsi:type="dcterms:W3CDTF">2020-01-15T06:46:00Z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2052-11.1.0.8751</vt:lpwstr>
  </property>
</Properties>
</file>