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3C8680" w14:textId="77777777" w:rsidR="0062215F" w:rsidRPr="00556E32" w:rsidRDefault="008F1298" w:rsidP="00EE3E41">
      <w:pPr>
        <w:adjustRightInd w:val="0"/>
        <w:snapToGrid w:val="0"/>
        <w:spacing w:line="360" w:lineRule="auto"/>
        <w:rPr>
          <w:rFonts w:ascii="Book Antiqua" w:eastAsia="宋体" w:hAnsi="Book Antiqua" w:cs="Book Antiqua"/>
          <w:b/>
          <w:sz w:val="24"/>
          <w:szCs w:val="24"/>
        </w:rPr>
      </w:pPr>
      <w:bookmarkStart w:id="0" w:name="_Hlk16172602"/>
      <w:bookmarkStart w:id="1" w:name="OLE_LINK707"/>
      <w:bookmarkStart w:id="2" w:name="OLE_LINK709"/>
      <w:bookmarkStart w:id="3" w:name="OLE_LINK708"/>
      <w:bookmarkStart w:id="4" w:name="OLE_LINK840"/>
      <w:bookmarkStart w:id="5" w:name="OLE_LINK887"/>
      <w:bookmarkStart w:id="6" w:name="OLE_LINK1024"/>
      <w:bookmarkStart w:id="7" w:name="OLE_LINK970"/>
      <w:bookmarkStart w:id="8" w:name="OLE_LINK737"/>
      <w:bookmarkStart w:id="9" w:name="OLE_LINK987"/>
      <w:bookmarkStart w:id="10" w:name="OLE_LINK923"/>
      <w:bookmarkStart w:id="11" w:name="OLE_LINK866"/>
      <w:bookmarkStart w:id="12" w:name="OLE_LINK246"/>
      <w:bookmarkStart w:id="13" w:name="OLE_LINK1071"/>
      <w:bookmarkStart w:id="14" w:name="OLE_LINK255"/>
      <w:bookmarkStart w:id="15" w:name="OLE_LINK1050"/>
      <w:bookmarkStart w:id="16" w:name="OLE_LINK578"/>
      <w:bookmarkStart w:id="17" w:name="OLE_LINK1039"/>
      <w:bookmarkStart w:id="18" w:name="OLE_LINK636"/>
      <w:bookmarkStart w:id="19" w:name="OLE_LINK654"/>
      <w:bookmarkStart w:id="20" w:name="OLE_LINK849"/>
      <w:bookmarkStart w:id="21" w:name="OLE_LINK939"/>
      <w:bookmarkStart w:id="22" w:name="OLE_LINK1000"/>
      <w:bookmarkStart w:id="23" w:name="OLE_LINK3"/>
      <w:bookmarkStart w:id="24" w:name="_GoBack"/>
      <w:bookmarkEnd w:id="24"/>
      <w:r w:rsidRPr="00556E32">
        <w:rPr>
          <w:rFonts w:ascii="Book Antiqua" w:eastAsia="宋体" w:hAnsi="Book Antiqua" w:cs="Book Antiqua"/>
          <w:b/>
          <w:sz w:val="24"/>
          <w:szCs w:val="24"/>
        </w:rPr>
        <w:t xml:space="preserve">Name of </w:t>
      </w:r>
      <w:r w:rsidRPr="00556E32">
        <w:rPr>
          <w:rFonts w:ascii="Book Antiqua" w:eastAsia="宋体" w:hAnsi="Book Antiqua" w:cs="Book Antiqua"/>
          <w:b/>
          <w:caps/>
          <w:sz w:val="24"/>
          <w:szCs w:val="24"/>
        </w:rPr>
        <w:t>j</w:t>
      </w:r>
      <w:r w:rsidRPr="00556E32">
        <w:rPr>
          <w:rFonts w:ascii="Book Antiqua" w:eastAsia="宋体" w:hAnsi="Book Antiqua" w:cs="Book Antiqua"/>
          <w:b/>
          <w:sz w:val="24"/>
          <w:szCs w:val="24"/>
        </w:rPr>
        <w:t xml:space="preserve">ournal: </w:t>
      </w:r>
      <w:bookmarkStart w:id="25" w:name="OLE_LINK718"/>
      <w:bookmarkStart w:id="26" w:name="OLE_LINK719"/>
      <w:bookmarkEnd w:id="0"/>
      <w:r w:rsidRPr="00556E32">
        <w:rPr>
          <w:rFonts w:ascii="Book Antiqua" w:eastAsia="宋体" w:hAnsi="Book Antiqua" w:cs="Book Antiqua"/>
          <w:b/>
          <w:i/>
          <w:sz w:val="24"/>
          <w:szCs w:val="24"/>
        </w:rPr>
        <w:t>World Journal of Gastroenterology</w:t>
      </w:r>
      <w:bookmarkEnd w:id="25"/>
      <w:bookmarkEnd w:id="26"/>
    </w:p>
    <w:p w14:paraId="1100A3FC" w14:textId="77777777" w:rsidR="0062215F" w:rsidRPr="00556E32" w:rsidRDefault="008F1298" w:rsidP="00EE3E41">
      <w:pPr>
        <w:adjustRightInd w:val="0"/>
        <w:snapToGrid w:val="0"/>
        <w:spacing w:line="360" w:lineRule="auto"/>
        <w:rPr>
          <w:rFonts w:ascii="Book Antiqua" w:eastAsia="宋体" w:hAnsi="Book Antiqua" w:cs="Book Antiqua"/>
          <w:b/>
          <w:i/>
          <w:sz w:val="24"/>
          <w:szCs w:val="24"/>
        </w:rPr>
      </w:pPr>
      <w:bookmarkStart w:id="27" w:name="OLE_LINK485"/>
      <w:bookmarkStart w:id="28" w:name="OLE_LINK661"/>
      <w:bookmarkStart w:id="29" w:name="OLE_LINK568"/>
      <w:bookmarkStart w:id="30" w:name="OLE_LINK768"/>
      <w:bookmarkStart w:id="31" w:name="OLE_LINK486"/>
      <w:bookmarkStart w:id="32" w:name="OLE_LINK437"/>
      <w:bookmarkStart w:id="33" w:name="OLE_LINK499"/>
      <w:bookmarkStart w:id="34" w:name="OLE_LINK515"/>
      <w:bookmarkStart w:id="35" w:name="OLE_LINK351"/>
      <w:bookmarkStart w:id="36" w:name="OLE_LINK514"/>
      <w:bookmarkStart w:id="37" w:name="OLE_LINK425"/>
      <w:bookmarkStart w:id="38" w:name="OLE_LINK13"/>
      <w:r w:rsidRPr="00556E32">
        <w:rPr>
          <w:rFonts w:ascii="Book Antiqua" w:eastAsia="宋体" w:hAnsi="Book Antiqua" w:cs="Book Antiqua"/>
          <w:b/>
          <w:sz w:val="24"/>
          <w:szCs w:val="24"/>
          <w:lang w:val="pl-PL"/>
        </w:rPr>
        <w:t>Manuscript NO:</w:t>
      </w:r>
      <w:bookmarkEnd w:id="27"/>
      <w:bookmarkEnd w:id="28"/>
      <w:bookmarkEnd w:id="29"/>
      <w:bookmarkEnd w:id="30"/>
      <w:bookmarkEnd w:id="31"/>
      <w:r w:rsidRPr="00556E32">
        <w:rPr>
          <w:rFonts w:ascii="Book Antiqua" w:eastAsia="宋体" w:hAnsi="Book Antiqua" w:cs="Book Antiqua"/>
          <w:b/>
          <w:sz w:val="24"/>
          <w:szCs w:val="24"/>
          <w:lang w:val="pl-PL"/>
        </w:rPr>
        <w:t xml:space="preserve"> </w:t>
      </w:r>
      <w:bookmarkEnd w:id="32"/>
      <w:bookmarkEnd w:id="33"/>
      <w:r w:rsidRPr="00556E32">
        <w:rPr>
          <w:rFonts w:ascii="Book Antiqua" w:hAnsi="Book Antiqua" w:cs="Book Antiqua"/>
          <w:b/>
          <w:sz w:val="24"/>
          <w:szCs w:val="24"/>
        </w:rPr>
        <w:t>51464</w:t>
      </w:r>
    </w:p>
    <w:p w14:paraId="609FB8F6" w14:textId="5E393219" w:rsidR="0062215F" w:rsidRPr="00556E32" w:rsidRDefault="008F1298" w:rsidP="00EE3E41">
      <w:pPr>
        <w:adjustRightInd w:val="0"/>
        <w:snapToGrid w:val="0"/>
        <w:spacing w:line="360" w:lineRule="auto"/>
        <w:rPr>
          <w:rFonts w:ascii="Book Antiqua" w:eastAsia="宋体" w:hAnsi="Book Antiqua" w:cs="Times New Roman"/>
          <w:b/>
          <w:sz w:val="24"/>
          <w:szCs w:val="24"/>
        </w:rPr>
      </w:pPr>
      <w:bookmarkStart w:id="39" w:name="OLE_LINK512"/>
      <w:bookmarkStart w:id="40" w:name="OLE_LINK511"/>
      <w:bookmarkEnd w:id="34"/>
      <w:bookmarkEnd w:id="35"/>
      <w:bookmarkEnd w:id="36"/>
      <w:bookmarkEnd w:id="37"/>
      <w:bookmarkEnd w:id="38"/>
      <w:r w:rsidRPr="00556E32">
        <w:rPr>
          <w:rFonts w:ascii="Book Antiqua" w:eastAsia="宋体" w:hAnsi="Book Antiqua" w:cs="Book Antiqua"/>
          <w:b/>
          <w:sz w:val="24"/>
          <w:szCs w:val="24"/>
          <w:lang w:val="it-IT"/>
        </w:rPr>
        <w:t xml:space="preserve">Manuscript </w:t>
      </w:r>
      <w:r w:rsidRPr="00556E32">
        <w:rPr>
          <w:rFonts w:ascii="Book Antiqua" w:eastAsia="宋体" w:hAnsi="Book Antiqua" w:cs="Book Antiqua"/>
          <w:b/>
          <w:caps/>
          <w:sz w:val="24"/>
          <w:szCs w:val="24"/>
        </w:rPr>
        <w:t>t</w:t>
      </w:r>
      <w:r w:rsidRPr="00556E32">
        <w:rPr>
          <w:rFonts w:ascii="Book Antiqua" w:eastAsia="宋体" w:hAnsi="Book Antiqua" w:cs="Book Antiqua"/>
          <w:b/>
          <w:sz w:val="24"/>
          <w:szCs w:val="24"/>
          <w:lang w:val="it-IT"/>
        </w:rPr>
        <w:t>ype:</w:t>
      </w:r>
      <w:bookmarkEnd w:id="1"/>
      <w:bookmarkEnd w:id="2"/>
      <w:bookmarkEnd w:id="3"/>
      <w:bookmarkEnd w:id="4"/>
      <w:bookmarkEnd w:id="5"/>
      <w:bookmarkEnd w:id="6"/>
      <w:bookmarkEnd w:id="7"/>
      <w:bookmarkEnd w:id="8"/>
      <w:bookmarkEnd w:id="9"/>
      <w:bookmarkEnd w:id="10"/>
      <w:bookmarkEnd w:id="11"/>
      <w:bookmarkEnd w:id="12"/>
      <w:r w:rsidRPr="00556E32">
        <w:rPr>
          <w:rFonts w:ascii="Book Antiqua" w:eastAsia="宋体" w:hAnsi="Book Antiqua" w:cs="Book Antiqua"/>
          <w:b/>
          <w:sz w:val="24"/>
          <w:szCs w:val="24"/>
          <w:lang w:val="it-IT"/>
        </w:rPr>
        <w:t xml:space="preserve"> </w:t>
      </w:r>
      <w:r w:rsidR="00EE3E41" w:rsidRPr="00556E32">
        <w:rPr>
          <w:rFonts w:ascii="Book Antiqua" w:eastAsia="宋体" w:hAnsi="Book Antiqua" w:cs="Times New Roman"/>
          <w:b/>
          <w:sz w:val="24"/>
          <w:szCs w:val="24"/>
        </w:rPr>
        <w:t>ORIGINAL ARTICLE</w:t>
      </w:r>
    </w:p>
    <w:p w14:paraId="5343CC5C" w14:textId="77777777" w:rsidR="00EE3E41" w:rsidRPr="00556E32" w:rsidRDefault="00EE3E41" w:rsidP="00EE3E41">
      <w:pPr>
        <w:adjustRightInd w:val="0"/>
        <w:snapToGrid w:val="0"/>
        <w:spacing w:line="360" w:lineRule="auto"/>
        <w:rPr>
          <w:rFonts w:ascii="Book Antiqua" w:eastAsia="宋体" w:hAnsi="Book Antiqua" w:cs="Book Antiqua"/>
          <w:b/>
          <w:sz w:val="24"/>
          <w:szCs w:val="24"/>
          <w:lang w:val="it-IT"/>
        </w:rPr>
      </w:pPr>
    </w:p>
    <w:bookmarkEnd w:id="13"/>
    <w:bookmarkEnd w:id="14"/>
    <w:bookmarkEnd w:id="15"/>
    <w:bookmarkEnd w:id="16"/>
    <w:bookmarkEnd w:id="17"/>
    <w:bookmarkEnd w:id="18"/>
    <w:bookmarkEnd w:id="19"/>
    <w:bookmarkEnd w:id="20"/>
    <w:bookmarkEnd w:id="21"/>
    <w:bookmarkEnd w:id="22"/>
    <w:bookmarkEnd w:id="39"/>
    <w:bookmarkEnd w:id="40"/>
    <w:p w14:paraId="6A879AF8" w14:textId="25125058" w:rsidR="0062215F" w:rsidRPr="00556E32" w:rsidRDefault="00EE3E41" w:rsidP="00EE3E41">
      <w:pPr>
        <w:adjustRightInd w:val="0"/>
        <w:snapToGrid w:val="0"/>
        <w:spacing w:line="360" w:lineRule="auto"/>
        <w:rPr>
          <w:rFonts w:ascii="Book Antiqua" w:eastAsia="楷体" w:hAnsi="Book Antiqua" w:cs="Book Antiqua"/>
          <w:b/>
          <w:bCs/>
          <w:i/>
          <w:iCs/>
          <w:sz w:val="24"/>
          <w:szCs w:val="24"/>
        </w:rPr>
      </w:pPr>
      <w:r w:rsidRPr="00556E32">
        <w:rPr>
          <w:rFonts w:ascii="Book Antiqua" w:hAnsi="Book Antiqua" w:cs="Book Antiqua"/>
          <w:b/>
          <w:i/>
          <w:iCs/>
          <w:sz w:val="24"/>
          <w:szCs w:val="24"/>
        </w:rPr>
        <w:t>Basic Study</w:t>
      </w:r>
    </w:p>
    <w:p w14:paraId="6F51019E" w14:textId="760625F4" w:rsidR="0062215F" w:rsidRPr="00556E32" w:rsidRDefault="00DB11CC" w:rsidP="00EE3E41">
      <w:pPr>
        <w:adjustRightInd w:val="0"/>
        <w:snapToGrid w:val="0"/>
        <w:spacing w:line="360" w:lineRule="auto"/>
        <w:rPr>
          <w:rFonts w:ascii="Book Antiqua" w:eastAsia="楷体" w:hAnsi="Book Antiqua" w:cs="Book Antiqua"/>
          <w:b/>
          <w:bCs/>
          <w:sz w:val="24"/>
          <w:szCs w:val="24"/>
          <w:lang w:val="en-GB"/>
        </w:rPr>
      </w:pPr>
      <w:bookmarkStart w:id="41" w:name="OLE_LINK54"/>
      <w:bookmarkEnd w:id="23"/>
      <w:proofErr w:type="spellStart"/>
      <w:r w:rsidRPr="00DB11CC">
        <w:rPr>
          <w:rFonts w:ascii="Book Antiqua" w:eastAsia="楷体" w:hAnsi="Book Antiqua" w:cs="Book Antiqua"/>
          <w:b/>
          <w:bCs/>
          <w:sz w:val="24"/>
          <w:szCs w:val="24"/>
          <w:lang w:val="en-GB"/>
        </w:rPr>
        <w:t>Gasdermin</w:t>
      </w:r>
      <w:proofErr w:type="spellEnd"/>
      <w:r w:rsidRPr="00DB11CC">
        <w:rPr>
          <w:rFonts w:ascii="Book Antiqua" w:eastAsia="楷体" w:hAnsi="Book Antiqua" w:cs="Book Antiqua"/>
          <w:b/>
          <w:bCs/>
          <w:sz w:val="24"/>
          <w:szCs w:val="24"/>
          <w:lang w:val="en-GB"/>
        </w:rPr>
        <w:t xml:space="preserve"> D</w:t>
      </w:r>
      <w:r w:rsidR="008F1298" w:rsidRPr="00556E32">
        <w:rPr>
          <w:rFonts w:ascii="Book Antiqua" w:eastAsia="楷体" w:hAnsi="Book Antiqua" w:cs="Book Antiqua"/>
          <w:b/>
          <w:bCs/>
          <w:sz w:val="24"/>
          <w:szCs w:val="24"/>
          <w:lang w:val="en-GB"/>
        </w:rPr>
        <w:t xml:space="preserve">-mediated </w:t>
      </w:r>
      <w:bookmarkStart w:id="42" w:name="OLE_LINK12"/>
      <w:r w:rsidR="008F1298" w:rsidRPr="00556E32">
        <w:rPr>
          <w:rFonts w:ascii="Book Antiqua" w:eastAsia="楷体" w:hAnsi="Book Antiqua" w:cs="Book Antiqua"/>
          <w:b/>
          <w:bCs/>
          <w:sz w:val="24"/>
          <w:szCs w:val="24"/>
          <w:lang w:val="en-GB"/>
        </w:rPr>
        <w:t xml:space="preserve">hepatocyte </w:t>
      </w:r>
      <w:bookmarkEnd w:id="42"/>
      <w:proofErr w:type="spellStart"/>
      <w:r w:rsidR="008F1298" w:rsidRPr="00556E32">
        <w:rPr>
          <w:rFonts w:ascii="Book Antiqua" w:eastAsia="楷体" w:hAnsi="Book Antiqua" w:cs="Book Antiqua"/>
          <w:b/>
          <w:bCs/>
          <w:sz w:val="24"/>
          <w:szCs w:val="24"/>
          <w:lang w:val="en-GB"/>
        </w:rPr>
        <w:t>pyroptosis</w:t>
      </w:r>
      <w:proofErr w:type="spellEnd"/>
      <w:r w:rsidR="008F1298" w:rsidRPr="00556E32">
        <w:rPr>
          <w:rFonts w:ascii="Book Antiqua" w:eastAsia="楷体" w:hAnsi="Book Antiqua" w:cs="Book Antiqua"/>
          <w:b/>
          <w:bCs/>
          <w:sz w:val="24"/>
          <w:szCs w:val="24"/>
          <w:lang w:val="en-GB"/>
        </w:rPr>
        <w:t xml:space="preserve"> expands inflammatory responses that aggravate acute liver failure by upregulating </w:t>
      </w:r>
      <w:r w:rsidR="004B7026" w:rsidRPr="004B7026">
        <w:rPr>
          <w:rFonts w:ascii="Book Antiqua" w:eastAsia="楷体" w:hAnsi="Book Antiqua" w:cs="Book Antiqua"/>
          <w:b/>
          <w:bCs/>
          <w:sz w:val="24"/>
          <w:szCs w:val="24"/>
          <w:lang w:val="en-GB"/>
        </w:rPr>
        <w:t>monocyte chemotactic protein 1</w:t>
      </w:r>
      <w:r w:rsidR="008F1298" w:rsidRPr="00556E32">
        <w:rPr>
          <w:rFonts w:ascii="Book Antiqua" w:eastAsia="楷体" w:hAnsi="Book Antiqua" w:cs="Book Antiqua"/>
          <w:b/>
          <w:bCs/>
          <w:sz w:val="24"/>
          <w:szCs w:val="24"/>
          <w:lang w:val="en-GB"/>
        </w:rPr>
        <w:t>/</w:t>
      </w:r>
      <w:r w:rsidR="004B7026" w:rsidRPr="004B7026">
        <w:rPr>
          <w:rFonts w:ascii="Book Antiqua" w:eastAsia="楷体" w:hAnsi="Book Antiqua" w:cs="Book Antiqua"/>
          <w:b/>
          <w:bCs/>
          <w:sz w:val="24"/>
          <w:szCs w:val="24"/>
          <w:lang w:val="en-GB"/>
        </w:rPr>
        <w:t>CC chemokine receptor-2</w:t>
      </w:r>
      <w:r w:rsidR="008F1298" w:rsidRPr="00556E32">
        <w:rPr>
          <w:rFonts w:ascii="Book Antiqua" w:eastAsia="楷体" w:hAnsi="Book Antiqua" w:cs="Book Antiqua"/>
          <w:b/>
          <w:bCs/>
          <w:sz w:val="24"/>
          <w:szCs w:val="24"/>
          <w:lang w:val="en-GB"/>
        </w:rPr>
        <w:t xml:space="preserve"> to recruit macrophages </w:t>
      </w:r>
      <w:bookmarkEnd w:id="41"/>
    </w:p>
    <w:p w14:paraId="5D309F9E" w14:textId="77777777" w:rsidR="0062215F" w:rsidRPr="004B7026" w:rsidRDefault="0062215F" w:rsidP="00EE3E41">
      <w:pPr>
        <w:adjustRightInd w:val="0"/>
        <w:snapToGrid w:val="0"/>
        <w:spacing w:line="360" w:lineRule="auto"/>
        <w:rPr>
          <w:rFonts w:ascii="Book Antiqua" w:eastAsia="楷体" w:hAnsi="Book Antiqua" w:cs="Book Antiqua"/>
          <w:b/>
          <w:bCs/>
          <w:sz w:val="24"/>
          <w:szCs w:val="24"/>
          <w:lang w:val="en-GB"/>
        </w:rPr>
      </w:pPr>
    </w:p>
    <w:p w14:paraId="2D6860A4" w14:textId="2789F202" w:rsidR="0062215F" w:rsidRPr="00556E32" w:rsidRDefault="00EE3E41" w:rsidP="00EE3E41">
      <w:pPr>
        <w:adjustRightInd w:val="0"/>
        <w:snapToGrid w:val="0"/>
        <w:spacing w:line="360" w:lineRule="auto"/>
        <w:rPr>
          <w:rFonts w:ascii="Book Antiqua" w:eastAsia="楷体" w:hAnsi="Book Antiqua" w:cs="Book Antiqua"/>
          <w:sz w:val="24"/>
          <w:szCs w:val="24"/>
          <w:lang w:val="en-GB"/>
        </w:rPr>
      </w:pPr>
      <w:bookmarkStart w:id="43" w:name="OLE_LINK217"/>
      <w:bookmarkStart w:id="44" w:name="OLE_LINK266"/>
      <w:r w:rsidRPr="00556E32">
        <w:rPr>
          <w:rFonts w:ascii="Book Antiqua" w:eastAsia="楷体" w:hAnsi="Book Antiqua" w:cs="Book Antiqua"/>
          <w:sz w:val="24"/>
          <w:szCs w:val="24"/>
        </w:rPr>
        <w:t>Li</w:t>
      </w:r>
      <w:r w:rsidRPr="00556E32">
        <w:rPr>
          <w:rFonts w:ascii="Book Antiqua" w:eastAsia="楷体" w:hAnsi="Book Antiqua" w:cs="Book Antiqua"/>
          <w:sz w:val="24"/>
          <w:szCs w:val="24"/>
          <w:lang w:val="en-GB"/>
        </w:rPr>
        <w:t xml:space="preserve"> H </w:t>
      </w:r>
      <w:r w:rsidRPr="00556E32">
        <w:rPr>
          <w:rFonts w:ascii="Book Antiqua" w:eastAsia="楷体" w:hAnsi="Book Antiqua" w:cs="Book Antiqua"/>
          <w:i/>
          <w:iCs/>
          <w:sz w:val="24"/>
          <w:szCs w:val="24"/>
          <w:lang w:val="en-GB"/>
        </w:rPr>
        <w:t>et al.</w:t>
      </w:r>
      <w:r w:rsidRPr="00556E32">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GSDMD</w:t>
      </w:r>
      <w:r w:rsidR="008F1298" w:rsidRPr="00556E32">
        <w:rPr>
          <w:rFonts w:ascii="Book Antiqua" w:hAnsi="Book Antiqua" w:cs="Book Antiqua"/>
          <w:sz w:val="24"/>
          <w:szCs w:val="24"/>
          <w:lang w:val="en-GB"/>
        </w:rPr>
        <w:t xml:space="preserve"> aggravates acute liver failure</w:t>
      </w:r>
    </w:p>
    <w:bookmarkEnd w:id="43"/>
    <w:bookmarkEnd w:id="44"/>
    <w:p w14:paraId="1850512B" w14:textId="77777777" w:rsidR="0062215F" w:rsidRPr="00556E32" w:rsidRDefault="0062215F" w:rsidP="00EE3E41">
      <w:pPr>
        <w:adjustRightInd w:val="0"/>
        <w:snapToGrid w:val="0"/>
        <w:spacing w:line="360" w:lineRule="auto"/>
        <w:rPr>
          <w:rFonts w:ascii="Book Antiqua" w:eastAsia="楷体" w:hAnsi="Book Antiqua" w:cs="Book Antiqua"/>
          <w:b/>
          <w:bCs/>
          <w:sz w:val="24"/>
          <w:szCs w:val="24"/>
        </w:rPr>
      </w:pPr>
    </w:p>
    <w:p w14:paraId="5C468D13" w14:textId="2A185869" w:rsidR="0062215F" w:rsidRPr="00556E32" w:rsidRDefault="008F1298" w:rsidP="00EE3E41">
      <w:pPr>
        <w:adjustRightInd w:val="0"/>
        <w:snapToGrid w:val="0"/>
        <w:spacing w:line="360" w:lineRule="auto"/>
        <w:rPr>
          <w:rFonts w:ascii="Book Antiqua" w:eastAsia="楷体" w:hAnsi="Book Antiqua" w:cs="Book Antiqua"/>
          <w:sz w:val="24"/>
          <w:szCs w:val="24"/>
        </w:rPr>
      </w:pPr>
      <w:bookmarkStart w:id="45" w:name="OLE_LINK7"/>
      <w:r w:rsidRPr="00556E32">
        <w:rPr>
          <w:rFonts w:ascii="Book Antiqua" w:eastAsia="楷体" w:hAnsi="Book Antiqua" w:cs="Book Antiqua"/>
          <w:sz w:val="24"/>
          <w:szCs w:val="24"/>
        </w:rPr>
        <w:t xml:space="preserve">Hong Li, </w:t>
      </w:r>
      <w:proofErr w:type="spellStart"/>
      <w:r w:rsidRPr="00556E32">
        <w:rPr>
          <w:rFonts w:ascii="Book Antiqua" w:eastAsia="楷体" w:hAnsi="Book Antiqua" w:cs="Book Antiqua"/>
          <w:sz w:val="24"/>
          <w:szCs w:val="24"/>
        </w:rPr>
        <w:t>Xue-</w:t>
      </w:r>
      <w:r w:rsidR="00EE3E41" w:rsidRPr="00556E32">
        <w:rPr>
          <w:rFonts w:ascii="Book Antiqua" w:eastAsia="楷体" w:hAnsi="Book Antiqua" w:cs="Book Antiqua"/>
          <w:sz w:val="24"/>
          <w:szCs w:val="24"/>
        </w:rPr>
        <w:t>K</w:t>
      </w:r>
      <w:r w:rsidRPr="00556E32">
        <w:rPr>
          <w:rFonts w:ascii="Book Antiqua" w:eastAsia="楷体" w:hAnsi="Book Antiqua" w:cs="Book Antiqua"/>
          <w:sz w:val="24"/>
          <w:szCs w:val="24"/>
        </w:rPr>
        <w:t>e</w:t>
      </w:r>
      <w:proofErr w:type="spellEnd"/>
      <w:r w:rsidRPr="00556E32">
        <w:rPr>
          <w:rFonts w:ascii="Book Antiqua" w:eastAsia="楷体" w:hAnsi="Book Antiqua" w:cs="Book Antiqua"/>
          <w:sz w:val="24"/>
          <w:szCs w:val="24"/>
        </w:rPr>
        <w:t xml:space="preserve"> Zhao, Yi-</w:t>
      </w:r>
      <w:r w:rsidR="00EE3E41" w:rsidRPr="00556E32">
        <w:rPr>
          <w:rFonts w:ascii="Book Antiqua" w:eastAsia="楷体" w:hAnsi="Book Antiqua" w:cs="Book Antiqua"/>
          <w:sz w:val="24"/>
          <w:szCs w:val="24"/>
        </w:rPr>
        <w:t>J</w:t>
      </w:r>
      <w:r w:rsidRPr="00556E32">
        <w:rPr>
          <w:rFonts w:ascii="Book Antiqua" w:eastAsia="楷体" w:hAnsi="Book Antiqua" w:cs="Book Antiqua"/>
          <w:sz w:val="24"/>
          <w:szCs w:val="24"/>
        </w:rPr>
        <w:t>u Cheng, Quan Zhang, Jun Wu, Shuang Lu, Wei Zhang, Yang Liu, Ming-</w:t>
      </w:r>
      <w:r w:rsidR="00EE3E41" w:rsidRPr="00556E32">
        <w:rPr>
          <w:rFonts w:ascii="Book Antiqua" w:eastAsia="楷体" w:hAnsi="Book Antiqua" w:cs="Book Antiqua"/>
          <w:sz w:val="24"/>
          <w:szCs w:val="24"/>
        </w:rPr>
        <w:t>Y</w:t>
      </w:r>
      <w:r w:rsidRPr="00556E32">
        <w:rPr>
          <w:rFonts w:ascii="Book Antiqua" w:eastAsia="楷体" w:hAnsi="Book Antiqua" w:cs="Book Antiqua"/>
          <w:sz w:val="24"/>
          <w:szCs w:val="24"/>
        </w:rPr>
        <w:t xml:space="preserve">u Zhou, </w:t>
      </w:r>
      <w:proofErr w:type="spellStart"/>
      <w:r w:rsidRPr="00556E32">
        <w:rPr>
          <w:rFonts w:ascii="Book Antiqua" w:eastAsia="楷体" w:hAnsi="Book Antiqua" w:cs="Book Antiqua"/>
          <w:sz w:val="24"/>
          <w:szCs w:val="24"/>
        </w:rPr>
        <w:t>Ya</w:t>
      </w:r>
      <w:proofErr w:type="spellEnd"/>
      <w:r w:rsidRPr="00556E32">
        <w:rPr>
          <w:rFonts w:ascii="Book Antiqua" w:eastAsia="楷体" w:hAnsi="Book Antiqua" w:cs="Book Antiqua"/>
          <w:sz w:val="24"/>
          <w:szCs w:val="24"/>
        </w:rPr>
        <w:t xml:space="preserve"> Wang, </w:t>
      </w:r>
      <w:r w:rsidRPr="00556E32">
        <w:rPr>
          <w:rFonts w:ascii="Book Antiqua" w:eastAsia="Tahoma" w:hAnsi="Book Antiqua" w:cs="Book Antiqua"/>
          <w:sz w:val="24"/>
          <w:szCs w:val="24"/>
          <w:lang w:bidi="ar"/>
        </w:rPr>
        <w:t>Jing Yang</w:t>
      </w:r>
      <w:r w:rsidRPr="00556E32">
        <w:rPr>
          <w:rFonts w:ascii="Book Antiqua" w:eastAsia="楷体" w:hAnsi="Book Antiqua" w:cs="Book Antiqua"/>
          <w:sz w:val="24"/>
          <w:szCs w:val="24"/>
        </w:rPr>
        <w:t>,</w:t>
      </w:r>
      <w:r w:rsidR="00EE3E41" w:rsidRPr="00556E32">
        <w:rPr>
          <w:rFonts w:ascii="Book Antiqua" w:eastAsia="楷体" w:hAnsi="Book Antiqua" w:cs="Book Antiqua"/>
          <w:sz w:val="24"/>
          <w:szCs w:val="24"/>
        </w:rPr>
        <w:t xml:space="preserve"> </w:t>
      </w:r>
      <w:r w:rsidRPr="00556E32">
        <w:rPr>
          <w:rFonts w:ascii="Book Antiqua" w:eastAsia="楷体" w:hAnsi="Book Antiqua" w:cs="Book Antiqua"/>
          <w:sz w:val="24"/>
          <w:szCs w:val="24"/>
        </w:rPr>
        <w:t>Ming-</w:t>
      </w:r>
      <w:r w:rsidR="00EE3E41" w:rsidRPr="00556E32">
        <w:rPr>
          <w:rFonts w:ascii="Book Antiqua" w:eastAsia="楷体" w:hAnsi="Book Antiqua" w:cs="Book Antiqua"/>
          <w:sz w:val="24"/>
          <w:szCs w:val="24"/>
        </w:rPr>
        <w:t>L</w:t>
      </w:r>
      <w:r w:rsidRPr="00556E32">
        <w:rPr>
          <w:rFonts w:ascii="Book Antiqua" w:eastAsia="楷体" w:hAnsi="Book Antiqua" w:cs="Book Antiqua"/>
          <w:sz w:val="24"/>
          <w:szCs w:val="24"/>
        </w:rPr>
        <w:t>iang Cheng</w:t>
      </w:r>
    </w:p>
    <w:bookmarkEnd w:id="45"/>
    <w:p w14:paraId="46414663" w14:textId="77777777" w:rsidR="0062215F" w:rsidRPr="00556E32" w:rsidRDefault="0062215F" w:rsidP="00EE3E41">
      <w:pPr>
        <w:adjustRightInd w:val="0"/>
        <w:snapToGrid w:val="0"/>
        <w:spacing w:line="360" w:lineRule="auto"/>
        <w:rPr>
          <w:rFonts w:ascii="Book Antiqua" w:eastAsia="楷体" w:hAnsi="Book Antiqua" w:cs="Book Antiqua"/>
          <w:sz w:val="24"/>
          <w:szCs w:val="24"/>
        </w:rPr>
      </w:pPr>
    </w:p>
    <w:p w14:paraId="51360F6B" w14:textId="615D8DFE" w:rsidR="0062215F" w:rsidRPr="00556E32" w:rsidRDefault="008F1298" w:rsidP="00EE3E41">
      <w:pPr>
        <w:adjustRightInd w:val="0"/>
        <w:snapToGrid w:val="0"/>
        <w:spacing w:line="360" w:lineRule="auto"/>
        <w:rPr>
          <w:rFonts w:ascii="Book Antiqua" w:eastAsia="TimesNewRomanPSMT" w:hAnsi="Book Antiqua" w:cs="Book Antiqua"/>
          <w:sz w:val="24"/>
          <w:szCs w:val="24"/>
          <w:lang w:bidi="ar"/>
        </w:rPr>
      </w:pPr>
      <w:r w:rsidRPr="008F7A5E">
        <w:rPr>
          <w:rFonts w:ascii="Book Antiqua" w:eastAsia="楷体" w:hAnsi="Book Antiqua" w:cs="Book Antiqua"/>
          <w:b/>
          <w:bCs/>
          <w:sz w:val="24"/>
          <w:szCs w:val="24"/>
        </w:rPr>
        <w:t>Hong Li,</w:t>
      </w:r>
      <w:r w:rsidR="00EE3E41" w:rsidRPr="008F7A5E">
        <w:rPr>
          <w:rFonts w:ascii="Book Antiqua" w:eastAsia="楷体" w:hAnsi="Book Antiqua" w:cs="Book Antiqua"/>
          <w:b/>
          <w:bCs/>
          <w:sz w:val="24"/>
          <w:szCs w:val="24"/>
        </w:rPr>
        <w:t xml:space="preserve"> </w:t>
      </w:r>
      <w:proofErr w:type="spellStart"/>
      <w:r w:rsidRPr="008F7A5E">
        <w:rPr>
          <w:rFonts w:ascii="Book Antiqua" w:eastAsia="楷体" w:hAnsi="Book Antiqua" w:cs="Book Antiqua"/>
          <w:b/>
          <w:bCs/>
          <w:sz w:val="24"/>
          <w:szCs w:val="24"/>
        </w:rPr>
        <w:t>Xue-</w:t>
      </w:r>
      <w:r w:rsidR="00EE3E41" w:rsidRPr="008F7A5E">
        <w:rPr>
          <w:rFonts w:ascii="Book Antiqua" w:eastAsia="楷体" w:hAnsi="Book Antiqua" w:cs="Book Antiqua"/>
          <w:b/>
          <w:bCs/>
          <w:sz w:val="24"/>
          <w:szCs w:val="24"/>
        </w:rPr>
        <w:t>K</w:t>
      </w:r>
      <w:r w:rsidRPr="008F7A5E">
        <w:rPr>
          <w:rFonts w:ascii="Book Antiqua" w:eastAsia="楷体" w:hAnsi="Book Antiqua" w:cs="Book Antiqua"/>
          <w:b/>
          <w:bCs/>
          <w:sz w:val="24"/>
          <w:szCs w:val="24"/>
        </w:rPr>
        <w:t>e</w:t>
      </w:r>
      <w:proofErr w:type="spellEnd"/>
      <w:r w:rsidRPr="008F7A5E">
        <w:rPr>
          <w:rFonts w:ascii="Book Antiqua" w:eastAsia="楷体" w:hAnsi="Book Antiqua" w:cs="Book Antiqua"/>
          <w:b/>
          <w:bCs/>
          <w:sz w:val="24"/>
          <w:szCs w:val="24"/>
        </w:rPr>
        <w:t xml:space="preserve"> Zhao,</w:t>
      </w:r>
      <w:r w:rsidR="00EE3E41" w:rsidRPr="008F7A5E">
        <w:rPr>
          <w:rFonts w:ascii="Book Antiqua" w:eastAsia="楷体" w:hAnsi="Book Antiqua" w:cs="Book Antiqua"/>
          <w:b/>
          <w:bCs/>
          <w:sz w:val="24"/>
          <w:szCs w:val="24"/>
        </w:rPr>
        <w:t xml:space="preserve"> </w:t>
      </w:r>
      <w:r w:rsidRPr="008F7A5E">
        <w:rPr>
          <w:rFonts w:ascii="Book Antiqua" w:eastAsia="楷体" w:hAnsi="Book Antiqua" w:cs="Book Antiqua"/>
          <w:b/>
          <w:bCs/>
          <w:sz w:val="24"/>
          <w:szCs w:val="24"/>
        </w:rPr>
        <w:t>Yi-</w:t>
      </w:r>
      <w:r w:rsidR="00EE3E41" w:rsidRPr="008F7A5E">
        <w:rPr>
          <w:rFonts w:ascii="Book Antiqua" w:eastAsia="楷体" w:hAnsi="Book Antiqua" w:cs="Book Antiqua"/>
          <w:b/>
          <w:bCs/>
          <w:sz w:val="24"/>
          <w:szCs w:val="24"/>
        </w:rPr>
        <w:t>J</w:t>
      </w:r>
      <w:r w:rsidRPr="008F7A5E">
        <w:rPr>
          <w:rFonts w:ascii="Book Antiqua" w:eastAsia="楷体" w:hAnsi="Book Antiqua" w:cs="Book Antiqua"/>
          <w:b/>
          <w:bCs/>
          <w:sz w:val="24"/>
          <w:szCs w:val="24"/>
        </w:rPr>
        <w:t>u Cheng,</w:t>
      </w:r>
      <w:r w:rsidR="00EE3E41" w:rsidRPr="008F7A5E">
        <w:rPr>
          <w:rFonts w:ascii="Book Antiqua" w:eastAsia="楷体" w:hAnsi="Book Antiqua" w:cs="Book Antiqua"/>
          <w:b/>
          <w:bCs/>
          <w:sz w:val="24"/>
          <w:szCs w:val="24"/>
        </w:rPr>
        <w:t xml:space="preserve"> </w:t>
      </w:r>
      <w:r w:rsidRPr="008F7A5E">
        <w:rPr>
          <w:rFonts w:ascii="Book Antiqua" w:eastAsia="楷体" w:hAnsi="Book Antiqua" w:cs="Book Antiqua"/>
          <w:b/>
          <w:bCs/>
          <w:sz w:val="24"/>
          <w:szCs w:val="24"/>
        </w:rPr>
        <w:t>Quan Zhang,</w:t>
      </w:r>
      <w:r w:rsidR="00EE3E41" w:rsidRPr="008F7A5E">
        <w:rPr>
          <w:rFonts w:ascii="Book Antiqua" w:eastAsia="楷体" w:hAnsi="Book Antiqua" w:cs="Book Antiqua"/>
          <w:b/>
          <w:bCs/>
          <w:sz w:val="24"/>
          <w:szCs w:val="24"/>
        </w:rPr>
        <w:t xml:space="preserve"> </w:t>
      </w:r>
      <w:r w:rsidRPr="008F7A5E">
        <w:rPr>
          <w:rFonts w:ascii="Book Antiqua" w:eastAsia="楷体" w:hAnsi="Book Antiqua" w:cs="Book Antiqua"/>
          <w:b/>
          <w:bCs/>
          <w:sz w:val="24"/>
          <w:szCs w:val="24"/>
        </w:rPr>
        <w:t>Jun Wu,</w:t>
      </w:r>
      <w:r w:rsidR="00EE3E41" w:rsidRPr="008F7A5E">
        <w:rPr>
          <w:rFonts w:ascii="Book Antiqua" w:eastAsia="楷体" w:hAnsi="Book Antiqua" w:cs="Book Antiqua"/>
          <w:b/>
          <w:bCs/>
          <w:sz w:val="24"/>
          <w:szCs w:val="24"/>
        </w:rPr>
        <w:t xml:space="preserve"> </w:t>
      </w:r>
      <w:r w:rsidRPr="008F7A5E">
        <w:rPr>
          <w:rFonts w:ascii="Book Antiqua" w:eastAsia="楷体" w:hAnsi="Book Antiqua" w:cs="Book Antiqua"/>
          <w:b/>
          <w:bCs/>
          <w:sz w:val="24"/>
          <w:szCs w:val="24"/>
        </w:rPr>
        <w:t>Shuang Lu,</w:t>
      </w:r>
      <w:r w:rsidR="00EE3E41" w:rsidRPr="008F7A5E">
        <w:rPr>
          <w:rFonts w:ascii="Book Antiqua" w:eastAsia="楷体" w:hAnsi="Book Antiqua" w:cs="Book Antiqua"/>
          <w:b/>
          <w:bCs/>
          <w:sz w:val="24"/>
          <w:szCs w:val="24"/>
        </w:rPr>
        <w:t xml:space="preserve"> </w:t>
      </w:r>
      <w:r w:rsidRPr="008F7A5E">
        <w:rPr>
          <w:rFonts w:ascii="Book Antiqua" w:eastAsia="楷体" w:hAnsi="Book Antiqua" w:cs="Book Antiqua"/>
          <w:b/>
          <w:bCs/>
          <w:sz w:val="24"/>
          <w:szCs w:val="24"/>
        </w:rPr>
        <w:t>Yang Liu, Ming-</w:t>
      </w:r>
      <w:r w:rsidR="00EE3E41" w:rsidRPr="008F7A5E">
        <w:rPr>
          <w:rFonts w:ascii="Book Antiqua" w:eastAsia="楷体" w:hAnsi="Book Antiqua" w:cs="Book Antiqua"/>
          <w:b/>
          <w:bCs/>
          <w:sz w:val="24"/>
          <w:szCs w:val="24"/>
        </w:rPr>
        <w:t>Y</w:t>
      </w:r>
      <w:r w:rsidRPr="008F7A5E">
        <w:rPr>
          <w:rFonts w:ascii="Book Antiqua" w:eastAsia="楷体" w:hAnsi="Book Antiqua" w:cs="Book Antiqua"/>
          <w:b/>
          <w:bCs/>
          <w:sz w:val="24"/>
          <w:szCs w:val="24"/>
        </w:rPr>
        <w:t>u</w:t>
      </w:r>
      <w:r w:rsidR="00EE3E41" w:rsidRPr="008F7A5E">
        <w:rPr>
          <w:rFonts w:ascii="Book Antiqua" w:eastAsia="楷体" w:hAnsi="Book Antiqua" w:cs="Book Antiqua"/>
          <w:b/>
          <w:bCs/>
          <w:sz w:val="24"/>
          <w:szCs w:val="24"/>
        </w:rPr>
        <w:t xml:space="preserve"> </w:t>
      </w:r>
      <w:r w:rsidRPr="008F7A5E">
        <w:rPr>
          <w:rFonts w:ascii="Book Antiqua" w:eastAsia="楷体" w:hAnsi="Book Antiqua" w:cs="Book Antiqua"/>
          <w:b/>
          <w:bCs/>
          <w:sz w:val="24"/>
          <w:szCs w:val="24"/>
        </w:rPr>
        <w:t>Zhou,</w:t>
      </w:r>
      <w:r w:rsidR="00EE3E41" w:rsidRPr="008F7A5E">
        <w:rPr>
          <w:rFonts w:ascii="Book Antiqua" w:eastAsia="楷体" w:hAnsi="Book Antiqua" w:cs="Book Antiqua"/>
          <w:b/>
          <w:bCs/>
          <w:sz w:val="24"/>
          <w:szCs w:val="24"/>
        </w:rPr>
        <w:t xml:space="preserve"> </w:t>
      </w:r>
      <w:proofErr w:type="spellStart"/>
      <w:r w:rsidRPr="008F7A5E">
        <w:rPr>
          <w:rFonts w:ascii="Book Antiqua" w:eastAsia="楷体" w:hAnsi="Book Antiqua" w:cs="Book Antiqua"/>
          <w:b/>
          <w:bCs/>
          <w:sz w:val="24"/>
          <w:szCs w:val="24"/>
        </w:rPr>
        <w:t>Ya</w:t>
      </w:r>
      <w:proofErr w:type="spellEnd"/>
      <w:r w:rsidRPr="008F7A5E">
        <w:rPr>
          <w:rFonts w:ascii="Book Antiqua" w:eastAsia="楷体" w:hAnsi="Book Antiqua" w:cs="Book Antiqua"/>
          <w:b/>
          <w:bCs/>
          <w:sz w:val="24"/>
          <w:szCs w:val="24"/>
        </w:rPr>
        <w:t xml:space="preserve"> Wang,</w:t>
      </w:r>
      <w:r w:rsidR="00EE3E41" w:rsidRPr="008F7A5E">
        <w:rPr>
          <w:rFonts w:ascii="Book Antiqua" w:eastAsia="楷体" w:hAnsi="Book Antiqua" w:cs="Book Antiqua"/>
          <w:b/>
          <w:bCs/>
          <w:sz w:val="24"/>
          <w:szCs w:val="24"/>
        </w:rPr>
        <w:t xml:space="preserve"> </w:t>
      </w:r>
      <w:r w:rsidRPr="008F7A5E">
        <w:rPr>
          <w:rFonts w:ascii="Book Antiqua" w:eastAsia="Tahoma" w:hAnsi="Book Antiqua" w:cs="Book Antiqua"/>
          <w:b/>
          <w:bCs/>
          <w:sz w:val="24"/>
          <w:szCs w:val="24"/>
          <w:lang w:bidi="ar"/>
        </w:rPr>
        <w:t>Jing Yang</w:t>
      </w:r>
      <w:r w:rsidRPr="008F7A5E">
        <w:rPr>
          <w:rFonts w:ascii="Book Antiqua" w:eastAsia="楷体" w:hAnsi="Book Antiqua" w:cs="Book Antiqua"/>
          <w:b/>
          <w:bCs/>
          <w:sz w:val="24"/>
          <w:szCs w:val="24"/>
        </w:rPr>
        <w:t>,</w:t>
      </w:r>
      <w:r w:rsidR="00EE3E41" w:rsidRPr="008F7A5E">
        <w:rPr>
          <w:rFonts w:ascii="Book Antiqua" w:eastAsia="楷体" w:hAnsi="Book Antiqua" w:cs="Book Antiqua"/>
          <w:b/>
          <w:bCs/>
          <w:sz w:val="24"/>
          <w:szCs w:val="24"/>
        </w:rPr>
        <w:t xml:space="preserve"> </w:t>
      </w:r>
      <w:r w:rsidRPr="008F7A5E">
        <w:rPr>
          <w:rFonts w:ascii="Book Antiqua" w:eastAsia="楷体" w:hAnsi="Book Antiqua" w:cs="Book Antiqua"/>
          <w:b/>
          <w:bCs/>
          <w:sz w:val="24"/>
          <w:szCs w:val="24"/>
        </w:rPr>
        <w:t>Ming-</w:t>
      </w:r>
      <w:r w:rsidR="00EE3E41" w:rsidRPr="008F7A5E">
        <w:rPr>
          <w:rFonts w:ascii="Book Antiqua" w:eastAsia="楷体" w:hAnsi="Book Antiqua" w:cs="Book Antiqua"/>
          <w:b/>
          <w:bCs/>
          <w:sz w:val="24"/>
          <w:szCs w:val="24"/>
        </w:rPr>
        <w:t>L</w:t>
      </w:r>
      <w:r w:rsidRPr="008F7A5E">
        <w:rPr>
          <w:rFonts w:ascii="Book Antiqua" w:eastAsia="楷体" w:hAnsi="Book Antiqua" w:cs="Book Antiqua"/>
          <w:b/>
          <w:bCs/>
          <w:sz w:val="24"/>
          <w:szCs w:val="24"/>
        </w:rPr>
        <w:t>iang Cheng,</w:t>
      </w:r>
      <w:r w:rsidR="00EE3E41" w:rsidRPr="00556E32">
        <w:rPr>
          <w:rFonts w:ascii="Book Antiqua" w:eastAsia="楷体" w:hAnsi="Book Antiqua" w:cs="Book Antiqua"/>
          <w:sz w:val="24"/>
          <w:szCs w:val="24"/>
        </w:rPr>
        <w:t xml:space="preserve"> </w:t>
      </w:r>
      <w:r w:rsidRPr="00556E32">
        <w:rPr>
          <w:rFonts w:ascii="Book Antiqua" w:eastAsia="TimesNewRomanPSMT" w:hAnsi="Book Antiqua" w:cs="Book Antiqua"/>
          <w:sz w:val="24"/>
          <w:szCs w:val="24"/>
          <w:lang w:bidi="ar"/>
        </w:rPr>
        <w:t>Department of Infectious Diseases,</w:t>
      </w:r>
      <w:r w:rsidR="00EE3E41" w:rsidRPr="00556E32">
        <w:rPr>
          <w:rFonts w:ascii="Book Antiqua" w:eastAsia="TimesNewRomanPSMT" w:hAnsi="Book Antiqua" w:cs="Book Antiqua"/>
          <w:sz w:val="24"/>
          <w:szCs w:val="24"/>
          <w:lang w:bidi="ar"/>
        </w:rPr>
        <w:t xml:space="preserve"> </w:t>
      </w:r>
      <w:r w:rsidRPr="00556E32">
        <w:rPr>
          <w:rFonts w:ascii="Book Antiqua" w:eastAsia="TimesNewRomanPSMT" w:hAnsi="Book Antiqua" w:cs="Book Antiqua"/>
          <w:sz w:val="24"/>
          <w:szCs w:val="24"/>
          <w:lang w:bidi="ar"/>
        </w:rPr>
        <w:t>Affiliated Hospital of Guizhou Medical University, Guiyang 550004, Guizhou Province,</w:t>
      </w:r>
      <w:r w:rsidR="00EE3E41" w:rsidRPr="00556E32">
        <w:rPr>
          <w:rFonts w:ascii="Book Antiqua" w:eastAsia="TimesNewRomanPSMT" w:hAnsi="Book Antiqua" w:cs="Book Antiqua"/>
          <w:sz w:val="24"/>
          <w:szCs w:val="24"/>
          <w:lang w:bidi="ar"/>
        </w:rPr>
        <w:t xml:space="preserve"> </w:t>
      </w:r>
      <w:r w:rsidRPr="00556E32">
        <w:rPr>
          <w:rFonts w:ascii="Book Antiqua" w:eastAsia="TimesNewRomanPSMT" w:hAnsi="Book Antiqua" w:cs="Book Antiqua"/>
          <w:sz w:val="24"/>
          <w:szCs w:val="24"/>
          <w:lang w:bidi="ar"/>
        </w:rPr>
        <w:t>China</w:t>
      </w:r>
    </w:p>
    <w:p w14:paraId="21FA5257" w14:textId="77777777" w:rsidR="0062215F" w:rsidRPr="008F7A5E" w:rsidRDefault="0062215F" w:rsidP="00EE3E41">
      <w:pPr>
        <w:adjustRightInd w:val="0"/>
        <w:snapToGrid w:val="0"/>
        <w:spacing w:line="360" w:lineRule="auto"/>
        <w:rPr>
          <w:rFonts w:ascii="Book Antiqua" w:eastAsia="TimesNewRomanPSMT" w:hAnsi="Book Antiqua" w:cs="Book Antiqua"/>
          <w:b/>
          <w:bCs/>
          <w:sz w:val="24"/>
          <w:szCs w:val="24"/>
          <w:lang w:bidi="ar"/>
        </w:rPr>
      </w:pPr>
    </w:p>
    <w:p w14:paraId="1B359E9C" w14:textId="37187C69" w:rsidR="0062215F" w:rsidRPr="00556E32" w:rsidRDefault="008F1298" w:rsidP="00EE3E41">
      <w:pPr>
        <w:adjustRightInd w:val="0"/>
        <w:snapToGrid w:val="0"/>
        <w:spacing w:line="360" w:lineRule="auto"/>
        <w:rPr>
          <w:rFonts w:ascii="Book Antiqua" w:eastAsia="楷体" w:hAnsi="Book Antiqua" w:cs="Book Antiqua"/>
          <w:sz w:val="24"/>
          <w:szCs w:val="24"/>
        </w:rPr>
      </w:pPr>
      <w:r w:rsidRPr="008F7A5E">
        <w:rPr>
          <w:rFonts w:ascii="Book Antiqua" w:eastAsia="楷体" w:hAnsi="Book Antiqua" w:cs="Book Antiqua"/>
          <w:b/>
          <w:bCs/>
          <w:sz w:val="24"/>
          <w:szCs w:val="24"/>
        </w:rPr>
        <w:t>Wei Zhang,</w:t>
      </w:r>
      <w:r w:rsidRPr="00556E32">
        <w:rPr>
          <w:rFonts w:ascii="Book Antiqua" w:eastAsia="楷体" w:hAnsi="Book Antiqua" w:cs="Book Antiqua"/>
          <w:sz w:val="24"/>
          <w:szCs w:val="24"/>
        </w:rPr>
        <w:t xml:space="preserve"> Comprehensive Liver Cancer Center of the </w:t>
      </w:r>
      <w:r w:rsidRPr="003803B6">
        <w:rPr>
          <w:rFonts w:ascii="Book Antiqua" w:eastAsia="楷体" w:hAnsi="Book Antiqua" w:cs="Book Antiqua"/>
          <w:caps/>
          <w:sz w:val="24"/>
          <w:szCs w:val="24"/>
        </w:rPr>
        <w:t>f</w:t>
      </w:r>
      <w:r w:rsidRPr="00556E32">
        <w:rPr>
          <w:rFonts w:ascii="Book Antiqua" w:eastAsia="楷体" w:hAnsi="Book Antiqua" w:cs="Book Antiqua"/>
          <w:sz w:val="24"/>
          <w:szCs w:val="24"/>
        </w:rPr>
        <w:t xml:space="preserve">ifth </w:t>
      </w:r>
      <w:r w:rsidRPr="003803B6">
        <w:rPr>
          <w:rFonts w:ascii="Book Antiqua" w:eastAsia="楷体" w:hAnsi="Book Antiqua" w:cs="Book Antiqua"/>
          <w:caps/>
          <w:sz w:val="24"/>
          <w:szCs w:val="24"/>
        </w:rPr>
        <w:t>m</w:t>
      </w:r>
      <w:r w:rsidRPr="00556E32">
        <w:rPr>
          <w:rFonts w:ascii="Book Antiqua" w:eastAsia="楷体" w:hAnsi="Book Antiqua" w:cs="Book Antiqua"/>
          <w:sz w:val="24"/>
          <w:szCs w:val="24"/>
        </w:rPr>
        <w:t xml:space="preserve">edical </w:t>
      </w:r>
      <w:r w:rsidRPr="003803B6">
        <w:rPr>
          <w:rFonts w:ascii="Book Antiqua" w:eastAsia="楷体" w:hAnsi="Book Antiqua" w:cs="Book Antiqua"/>
          <w:caps/>
          <w:sz w:val="24"/>
          <w:szCs w:val="24"/>
        </w:rPr>
        <w:t>c</w:t>
      </w:r>
      <w:r w:rsidRPr="00556E32">
        <w:rPr>
          <w:rFonts w:ascii="Book Antiqua" w:eastAsia="楷体" w:hAnsi="Book Antiqua" w:cs="Book Antiqua"/>
          <w:sz w:val="24"/>
          <w:szCs w:val="24"/>
        </w:rPr>
        <w:t xml:space="preserve">enter of PLA </w:t>
      </w:r>
      <w:r w:rsidRPr="003803B6">
        <w:rPr>
          <w:rFonts w:ascii="Book Antiqua" w:eastAsia="楷体" w:hAnsi="Book Antiqua" w:cs="Book Antiqua"/>
          <w:caps/>
          <w:sz w:val="24"/>
          <w:szCs w:val="24"/>
        </w:rPr>
        <w:t>g</w:t>
      </w:r>
      <w:r w:rsidRPr="00556E32">
        <w:rPr>
          <w:rFonts w:ascii="Book Antiqua" w:eastAsia="楷体" w:hAnsi="Book Antiqua" w:cs="Book Antiqua"/>
          <w:sz w:val="24"/>
          <w:szCs w:val="24"/>
        </w:rPr>
        <w:t xml:space="preserve">eneral </w:t>
      </w:r>
      <w:r w:rsidRPr="003803B6">
        <w:rPr>
          <w:rFonts w:ascii="Book Antiqua" w:eastAsia="楷体" w:hAnsi="Book Antiqua" w:cs="Book Antiqua"/>
          <w:caps/>
          <w:sz w:val="24"/>
          <w:szCs w:val="24"/>
        </w:rPr>
        <w:t>h</w:t>
      </w:r>
      <w:r w:rsidRPr="00556E32">
        <w:rPr>
          <w:rFonts w:ascii="Book Antiqua" w:eastAsia="楷体" w:hAnsi="Book Antiqua" w:cs="Book Antiqua"/>
          <w:sz w:val="24"/>
          <w:szCs w:val="24"/>
        </w:rPr>
        <w:t>ospital</w:t>
      </w:r>
      <w:r w:rsidR="00DF4200" w:rsidRPr="00556E32">
        <w:rPr>
          <w:rFonts w:ascii="Book Antiqua" w:eastAsia="楷体" w:hAnsi="Book Antiqua" w:cs="Book Antiqua" w:hint="eastAsia"/>
          <w:sz w:val="24"/>
          <w:szCs w:val="24"/>
        </w:rPr>
        <w:t>,</w:t>
      </w:r>
      <w:r w:rsidR="00DF4200" w:rsidRPr="00556E32">
        <w:rPr>
          <w:rFonts w:ascii="Book Antiqua" w:eastAsia="楷体" w:hAnsi="Book Antiqua" w:cs="Book Antiqua"/>
          <w:sz w:val="24"/>
          <w:szCs w:val="24"/>
        </w:rPr>
        <w:t xml:space="preserve"> </w:t>
      </w:r>
      <w:r w:rsidRPr="00556E32">
        <w:rPr>
          <w:rFonts w:ascii="Book Antiqua" w:eastAsia="楷体" w:hAnsi="Book Antiqua" w:cs="Book Antiqua"/>
          <w:sz w:val="24"/>
          <w:szCs w:val="24"/>
        </w:rPr>
        <w:t>Bei</w:t>
      </w:r>
      <w:r w:rsidR="00DF4200" w:rsidRPr="00556E32">
        <w:rPr>
          <w:rFonts w:ascii="Book Antiqua" w:eastAsia="楷体" w:hAnsi="Book Antiqua" w:cs="Book Antiqua"/>
          <w:sz w:val="24"/>
          <w:szCs w:val="24"/>
        </w:rPr>
        <w:t>j</w:t>
      </w:r>
      <w:r w:rsidRPr="00556E32">
        <w:rPr>
          <w:rFonts w:ascii="Book Antiqua" w:eastAsia="楷体" w:hAnsi="Book Antiqua" w:cs="Book Antiqua"/>
          <w:sz w:val="24"/>
          <w:szCs w:val="24"/>
        </w:rPr>
        <w:t>ing 100039</w:t>
      </w:r>
      <w:r w:rsidR="00DF4200" w:rsidRPr="00556E32">
        <w:rPr>
          <w:rFonts w:ascii="Book Antiqua" w:eastAsia="楷体" w:hAnsi="Book Antiqua" w:cs="Book Antiqua" w:hint="eastAsia"/>
          <w:sz w:val="24"/>
          <w:szCs w:val="24"/>
        </w:rPr>
        <w:t>,</w:t>
      </w:r>
      <w:r w:rsidR="00DF4200" w:rsidRPr="00556E32">
        <w:rPr>
          <w:rFonts w:ascii="Book Antiqua" w:eastAsia="楷体" w:hAnsi="Book Antiqua" w:cs="Book Antiqua"/>
          <w:sz w:val="24"/>
          <w:szCs w:val="24"/>
        </w:rPr>
        <w:t xml:space="preserve"> </w:t>
      </w:r>
      <w:r w:rsidRPr="00556E32">
        <w:rPr>
          <w:rFonts w:ascii="Book Antiqua" w:eastAsia="楷体" w:hAnsi="Book Antiqua" w:cs="Book Antiqua"/>
          <w:sz w:val="24"/>
          <w:szCs w:val="24"/>
        </w:rPr>
        <w:t>China</w:t>
      </w:r>
    </w:p>
    <w:p w14:paraId="731299B1" w14:textId="77777777" w:rsidR="0062215F" w:rsidRPr="00556E32" w:rsidRDefault="0062215F" w:rsidP="00EE3E41">
      <w:pPr>
        <w:adjustRightInd w:val="0"/>
        <w:snapToGrid w:val="0"/>
        <w:spacing w:line="360" w:lineRule="auto"/>
        <w:rPr>
          <w:rFonts w:ascii="Book Antiqua" w:eastAsia="楷体" w:hAnsi="Book Antiqua" w:cs="Book Antiqua"/>
          <w:sz w:val="24"/>
          <w:szCs w:val="24"/>
        </w:rPr>
      </w:pPr>
    </w:p>
    <w:p w14:paraId="6053900E" w14:textId="4A56323E" w:rsidR="0062215F" w:rsidRPr="00556E32" w:rsidRDefault="008F1298" w:rsidP="009F1D64">
      <w:pPr>
        <w:pStyle w:val="11"/>
        <w:adjustRightInd w:val="0"/>
        <w:snapToGrid w:val="0"/>
        <w:spacing w:line="360" w:lineRule="auto"/>
        <w:jc w:val="both"/>
        <w:rPr>
          <w:rFonts w:ascii="Book Antiqua" w:eastAsia="楷体" w:hAnsi="Book Antiqua" w:cs="Book Antiqua"/>
          <w:color w:val="auto"/>
          <w:sz w:val="24"/>
          <w:szCs w:val="24"/>
        </w:rPr>
      </w:pPr>
      <w:bookmarkStart w:id="46" w:name="OLE_LINK170"/>
      <w:bookmarkStart w:id="47" w:name="OLE_LINK167"/>
      <w:bookmarkStart w:id="48" w:name="OLE_LINK219"/>
      <w:bookmarkStart w:id="49" w:name="_Hlk16172766"/>
      <w:r w:rsidRPr="00556E32">
        <w:rPr>
          <w:rFonts w:ascii="Book Antiqua" w:hAnsi="Book Antiqua" w:cs="Book Antiqua"/>
          <w:b/>
          <w:color w:val="auto"/>
          <w:sz w:val="24"/>
          <w:szCs w:val="24"/>
        </w:rPr>
        <w:t>ORCID number:</w:t>
      </w:r>
      <w:r w:rsidRPr="00556E32">
        <w:rPr>
          <w:rFonts w:ascii="Book Antiqua" w:hAnsi="Book Antiqua" w:cs="Book Antiqua"/>
          <w:b/>
          <w:color w:val="auto"/>
          <w:sz w:val="24"/>
          <w:szCs w:val="24"/>
          <w:lang w:eastAsia="zh-CN"/>
        </w:rPr>
        <w:t xml:space="preserve"> </w:t>
      </w:r>
      <w:bookmarkEnd w:id="46"/>
      <w:bookmarkEnd w:id="47"/>
      <w:bookmarkEnd w:id="48"/>
      <w:r w:rsidRPr="00556E32">
        <w:rPr>
          <w:rFonts w:ascii="Book Antiqua" w:eastAsia="楷体" w:hAnsi="Book Antiqua" w:cs="Book Antiqua"/>
          <w:color w:val="auto"/>
          <w:sz w:val="24"/>
          <w:szCs w:val="24"/>
        </w:rPr>
        <w:t>Hong Li</w:t>
      </w:r>
      <w:r w:rsidR="00DF4200" w:rsidRPr="00556E32">
        <w:rPr>
          <w:rFonts w:ascii="Book Antiqua" w:eastAsia="楷体" w:hAnsi="Book Antiqua" w:cs="Book Antiqua"/>
          <w:color w:val="auto"/>
          <w:sz w:val="24"/>
          <w:szCs w:val="24"/>
        </w:rPr>
        <w:t xml:space="preserve"> </w:t>
      </w:r>
      <w:r w:rsidRPr="00556E32">
        <w:rPr>
          <w:rFonts w:ascii="Book Antiqua" w:hAnsi="Book Antiqua" w:cs="Book Antiqua"/>
          <w:color w:val="auto"/>
          <w:sz w:val="24"/>
          <w:szCs w:val="24"/>
          <w:shd w:val="clear" w:color="auto" w:fill="FFFFFF"/>
          <w:lang w:val="en-US" w:eastAsia="zh-CN"/>
        </w:rPr>
        <w:t>(</w:t>
      </w:r>
      <w:hyperlink r:id="rId8" w:tgtFrame="https://www.f6publishing.com/Forms/Manuscript/Public/_blank" w:history="1">
        <w:r w:rsidRPr="00556E32">
          <w:rPr>
            <w:rStyle w:val="af0"/>
            <w:rFonts w:ascii="Book Antiqua" w:hAnsi="Book Antiqua" w:cs="Book Antiqua"/>
            <w:color w:val="auto"/>
            <w:sz w:val="24"/>
            <w:szCs w:val="24"/>
            <w:u w:val="none"/>
            <w:shd w:val="clear" w:color="auto" w:fill="FFFFFF"/>
          </w:rPr>
          <w:t>0000-0003-0601-3198</w:t>
        </w:r>
      </w:hyperlink>
      <w:r w:rsidRPr="00556E32">
        <w:rPr>
          <w:rFonts w:ascii="Book Antiqua" w:hAnsi="Book Antiqua" w:cs="Book Antiqua"/>
          <w:color w:val="auto"/>
          <w:sz w:val="24"/>
          <w:szCs w:val="24"/>
          <w:shd w:val="clear" w:color="auto" w:fill="FFFFFF"/>
          <w:lang w:val="en-US" w:eastAsia="zh-CN"/>
        </w:rPr>
        <w:t>);</w:t>
      </w:r>
      <w:r w:rsidR="00DF4200" w:rsidRPr="00556E32">
        <w:rPr>
          <w:rFonts w:ascii="Book Antiqua" w:hAnsi="Book Antiqua" w:cs="Book Antiqua"/>
          <w:color w:val="auto"/>
          <w:sz w:val="24"/>
          <w:szCs w:val="24"/>
          <w:shd w:val="clear" w:color="auto" w:fill="FFFFFF"/>
          <w:lang w:val="en-US" w:eastAsia="zh-CN"/>
        </w:rPr>
        <w:t xml:space="preserve"> </w:t>
      </w:r>
      <w:r w:rsidRPr="00556E32">
        <w:rPr>
          <w:rFonts w:ascii="Book Antiqua" w:eastAsia="楷体" w:hAnsi="Book Antiqua" w:cs="Book Antiqua"/>
          <w:color w:val="auto"/>
          <w:sz w:val="24"/>
          <w:szCs w:val="24"/>
        </w:rPr>
        <w:t>Xue-</w:t>
      </w:r>
      <w:r w:rsidR="00DF4200" w:rsidRPr="00556E32">
        <w:rPr>
          <w:rFonts w:ascii="Book Antiqua" w:eastAsia="楷体" w:hAnsi="Book Antiqua" w:cs="Book Antiqua"/>
          <w:color w:val="auto"/>
          <w:sz w:val="24"/>
          <w:szCs w:val="24"/>
        </w:rPr>
        <w:t>K</w:t>
      </w:r>
      <w:r w:rsidRPr="00556E32">
        <w:rPr>
          <w:rFonts w:ascii="Book Antiqua" w:eastAsia="楷体" w:hAnsi="Book Antiqua" w:cs="Book Antiqua"/>
          <w:color w:val="auto"/>
          <w:sz w:val="24"/>
          <w:szCs w:val="24"/>
        </w:rPr>
        <w:t>e</w:t>
      </w:r>
      <w:r w:rsidR="00DF4200" w:rsidRPr="00556E32">
        <w:rPr>
          <w:rFonts w:ascii="Book Antiqua" w:eastAsia="楷体" w:hAnsi="Book Antiqua" w:cs="Book Antiqua"/>
          <w:color w:val="auto"/>
          <w:sz w:val="24"/>
          <w:szCs w:val="24"/>
        </w:rPr>
        <w:t xml:space="preserve"> </w:t>
      </w:r>
      <w:r w:rsidRPr="00556E32">
        <w:rPr>
          <w:rFonts w:ascii="Book Antiqua" w:eastAsia="楷体" w:hAnsi="Book Antiqua" w:cs="Book Antiqua"/>
          <w:color w:val="auto"/>
          <w:sz w:val="24"/>
          <w:szCs w:val="24"/>
        </w:rPr>
        <w:t>Zhao</w:t>
      </w:r>
      <w:r w:rsidR="00DF4200" w:rsidRPr="00556E32">
        <w:rPr>
          <w:rFonts w:ascii="Book Antiqua" w:eastAsia="楷体" w:hAnsi="Book Antiqua" w:cs="Book Antiqua"/>
          <w:color w:val="auto"/>
          <w:sz w:val="24"/>
          <w:szCs w:val="24"/>
        </w:rPr>
        <w:t xml:space="preserve"> </w:t>
      </w:r>
      <w:r w:rsidRPr="00556E32">
        <w:rPr>
          <w:rFonts w:ascii="Book Antiqua" w:eastAsia="楷体" w:hAnsi="Book Antiqua" w:cs="Book Antiqua"/>
          <w:color w:val="auto"/>
          <w:sz w:val="24"/>
          <w:szCs w:val="24"/>
          <w:lang w:val="en-US" w:eastAsia="zh-CN"/>
        </w:rPr>
        <w:t>(</w:t>
      </w:r>
      <w:hyperlink r:id="rId9" w:tgtFrame="https://www.f6publishing.com/Forms/Manuscript/Public/_blank" w:history="1">
        <w:r w:rsidRPr="00556E32">
          <w:rPr>
            <w:rStyle w:val="af0"/>
            <w:rFonts w:ascii="Book Antiqua" w:hAnsi="Book Antiqua" w:cs="Book Antiqua"/>
            <w:color w:val="auto"/>
            <w:sz w:val="24"/>
            <w:szCs w:val="24"/>
            <w:u w:val="none"/>
            <w:shd w:val="clear" w:color="auto" w:fill="FFFFFF"/>
          </w:rPr>
          <w:t>0000-0002-3032-4933</w:t>
        </w:r>
      </w:hyperlink>
      <w:r w:rsidRPr="00556E32">
        <w:rPr>
          <w:rFonts w:ascii="Book Antiqua" w:eastAsia="楷体" w:hAnsi="Book Antiqua" w:cs="Book Antiqua"/>
          <w:color w:val="auto"/>
          <w:sz w:val="24"/>
          <w:szCs w:val="24"/>
          <w:lang w:val="en-US" w:eastAsia="zh-CN"/>
        </w:rPr>
        <w:t>);</w:t>
      </w:r>
      <w:r w:rsidR="00DF4200" w:rsidRPr="00556E32">
        <w:rPr>
          <w:rFonts w:ascii="Book Antiqua" w:eastAsia="楷体" w:hAnsi="Book Antiqua" w:cs="Book Antiqua"/>
          <w:color w:val="auto"/>
          <w:sz w:val="24"/>
          <w:szCs w:val="24"/>
          <w:lang w:val="en-US" w:eastAsia="zh-CN"/>
        </w:rPr>
        <w:t xml:space="preserve"> </w:t>
      </w:r>
      <w:r w:rsidRPr="00556E32">
        <w:rPr>
          <w:rFonts w:ascii="Book Antiqua" w:eastAsia="楷体" w:hAnsi="Book Antiqua" w:cs="Book Antiqua"/>
          <w:color w:val="auto"/>
          <w:sz w:val="24"/>
          <w:szCs w:val="24"/>
        </w:rPr>
        <w:t>Yi-</w:t>
      </w:r>
      <w:r w:rsidR="009F1D64" w:rsidRPr="00556E32">
        <w:rPr>
          <w:rFonts w:ascii="Book Antiqua" w:eastAsia="楷体" w:hAnsi="Book Antiqua" w:cs="Book Antiqua"/>
          <w:color w:val="auto"/>
          <w:sz w:val="24"/>
          <w:szCs w:val="24"/>
        </w:rPr>
        <w:t>J</w:t>
      </w:r>
      <w:r w:rsidRPr="00556E32">
        <w:rPr>
          <w:rFonts w:ascii="Book Antiqua" w:eastAsia="楷体" w:hAnsi="Book Antiqua" w:cs="Book Antiqua"/>
          <w:color w:val="auto"/>
          <w:sz w:val="24"/>
          <w:szCs w:val="24"/>
        </w:rPr>
        <w:t>u Cheng</w:t>
      </w:r>
      <w:r w:rsidR="00DF4200" w:rsidRPr="00556E32">
        <w:rPr>
          <w:rFonts w:ascii="Book Antiqua" w:eastAsia="楷体" w:hAnsi="Book Antiqua" w:cs="Book Antiqua"/>
          <w:color w:val="auto"/>
          <w:sz w:val="24"/>
          <w:szCs w:val="24"/>
        </w:rPr>
        <w:t xml:space="preserve"> </w:t>
      </w:r>
      <w:r w:rsidRPr="00556E32">
        <w:rPr>
          <w:rFonts w:ascii="Book Antiqua" w:eastAsia="楷体" w:hAnsi="Book Antiqua" w:cs="Book Antiqua"/>
          <w:color w:val="auto"/>
          <w:sz w:val="24"/>
          <w:szCs w:val="24"/>
          <w:lang w:val="en-US" w:eastAsia="zh-CN"/>
        </w:rPr>
        <w:t>(</w:t>
      </w:r>
      <w:hyperlink r:id="rId10" w:tgtFrame="https://www.f6publishing.com/Forms/Manuscript/Public/_blank" w:history="1">
        <w:r w:rsidRPr="00556E32">
          <w:rPr>
            <w:rStyle w:val="af0"/>
            <w:rFonts w:ascii="Book Antiqua" w:hAnsi="Book Antiqua" w:cs="Book Antiqua"/>
            <w:color w:val="auto"/>
            <w:sz w:val="24"/>
            <w:szCs w:val="24"/>
            <w:u w:val="none"/>
            <w:shd w:val="clear" w:color="auto" w:fill="FFFFFF"/>
          </w:rPr>
          <w:t>0000-0001-9215-7520</w:t>
        </w:r>
      </w:hyperlink>
      <w:r w:rsidRPr="00556E32">
        <w:rPr>
          <w:rFonts w:ascii="Book Antiqua" w:eastAsia="楷体" w:hAnsi="Book Antiqua" w:cs="Book Antiqua"/>
          <w:color w:val="auto"/>
          <w:sz w:val="24"/>
          <w:szCs w:val="24"/>
          <w:lang w:val="en-US" w:eastAsia="zh-CN"/>
        </w:rPr>
        <w:t>);</w:t>
      </w:r>
      <w:r w:rsidR="00DF4200" w:rsidRPr="00556E32">
        <w:rPr>
          <w:rFonts w:ascii="Book Antiqua" w:eastAsia="楷体" w:hAnsi="Book Antiqua" w:cs="Book Antiqua"/>
          <w:color w:val="auto"/>
          <w:sz w:val="24"/>
          <w:szCs w:val="24"/>
          <w:lang w:val="en-US" w:eastAsia="zh-CN"/>
        </w:rPr>
        <w:t xml:space="preserve"> </w:t>
      </w:r>
      <w:r w:rsidRPr="00556E32">
        <w:rPr>
          <w:rFonts w:ascii="Book Antiqua" w:eastAsia="楷体" w:hAnsi="Book Antiqua" w:cs="Book Antiqua"/>
          <w:color w:val="auto"/>
          <w:sz w:val="24"/>
          <w:szCs w:val="24"/>
        </w:rPr>
        <w:t>Quan Zhang</w:t>
      </w:r>
      <w:r w:rsidR="009F1D64" w:rsidRPr="00556E32">
        <w:rPr>
          <w:rFonts w:ascii="Book Antiqua" w:eastAsia="楷体" w:hAnsi="Book Antiqua" w:cs="Book Antiqua" w:hint="eastAsia"/>
          <w:color w:val="auto"/>
          <w:sz w:val="24"/>
          <w:szCs w:val="24"/>
          <w:lang w:eastAsia="zh-CN"/>
        </w:rPr>
        <w:t xml:space="preserve"> </w:t>
      </w:r>
      <w:r w:rsidRPr="00556E32">
        <w:rPr>
          <w:rFonts w:ascii="Book Antiqua" w:eastAsia="楷体" w:hAnsi="Book Antiqua" w:cs="Book Antiqua"/>
          <w:color w:val="auto"/>
          <w:sz w:val="24"/>
          <w:szCs w:val="24"/>
          <w:lang w:val="en-US" w:eastAsia="zh-CN"/>
        </w:rPr>
        <w:t>(</w:t>
      </w:r>
      <w:hyperlink r:id="rId11" w:tgtFrame="https://www.f6publishing.com/Forms/Manuscript/Public/_blank" w:history="1">
        <w:r w:rsidRPr="00556E32">
          <w:rPr>
            <w:rStyle w:val="af0"/>
            <w:rFonts w:ascii="Book Antiqua" w:hAnsi="Book Antiqua" w:cs="Book Antiqua"/>
            <w:color w:val="auto"/>
            <w:sz w:val="24"/>
            <w:szCs w:val="24"/>
            <w:u w:val="none"/>
            <w:shd w:val="clear" w:color="auto" w:fill="FFFFFF"/>
          </w:rPr>
          <w:t>0000-0001-8353-9957</w:t>
        </w:r>
      </w:hyperlink>
      <w:r w:rsidRPr="00556E32">
        <w:rPr>
          <w:rFonts w:ascii="Book Antiqua" w:eastAsia="楷体" w:hAnsi="Book Antiqua" w:cs="Book Antiqua"/>
          <w:color w:val="auto"/>
          <w:sz w:val="24"/>
          <w:szCs w:val="24"/>
          <w:lang w:val="en-US" w:eastAsia="zh-CN"/>
        </w:rPr>
        <w:t>);</w:t>
      </w:r>
      <w:r w:rsidR="009F1D64" w:rsidRPr="00556E32">
        <w:rPr>
          <w:rFonts w:ascii="Book Antiqua" w:eastAsia="楷体" w:hAnsi="Book Antiqua" w:cs="Book Antiqua"/>
          <w:color w:val="auto"/>
          <w:sz w:val="24"/>
          <w:szCs w:val="24"/>
          <w:lang w:val="en-US" w:eastAsia="zh-CN"/>
        </w:rPr>
        <w:t xml:space="preserve"> </w:t>
      </w:r>
      <w:r w:rsidRPr="00556E32">
        <w:rPr>
          <w:rFonts w:ascii="Book Antiqua" w:eastAsia="楷体" w:hAnsi="Book Antiqua" w:cs="Book Antiqua"/>
          <w:color w:val="auto"/>
          <w:sz w:val="24"/>
          <w:szCs w:val="24"/>
        </w:rPr>
        <w:t>Jun Wu</w:t>
      </w:r>
      <w:r w:rsidR="009F1D64" w:rsidRPr="00556E32">
        <w:rPr>
          <w:rFonts w:ascii="Book Antiqua" w:eastAsia="楷体" w:hAnsi="Book Antiqua" w:cs="Book Antiqua"/>
          <w:color w:val="auto"/>
          <w:sz w:val="24"/>
          <w:szCs w:val="24"/>
        </w:rPr>
        <w:t xml:space="preserve"> </w:t>
      </w:r>
      <w:r w:rsidRPr="00556E32">
        <w:rPr>
          <w:rFonts w:ascii="Book Antiqua" w:eastAsia="楷体" w:hAnsi="Book Antiqua" w:cs="Book Antiqua"/>
          <w:color w:val="auto"/>
          <w:sz w:val="24"/>
          <w:szCs w:val="24"/>
          <w:lang w:val="en-US" w:eastAsia="zh-CN"/>
        </w:rPr>
        <w:t>(</w:t>
      </w:r>
      <w:hyperlink r:id="rId12" w:tgtFrame="https://www.f6publishing.com/Forms/Manuscript/Public/_blank" w:history="1">
        <w:r w:rsidRPr="00556E32">
          <w:rPr>
            <w:rStyle w:val="af0"/>
            <w:rFonts w:ascii="Book Antiqua" w:hAnsi="Book Antiqua" w:cs="Book Antiqua"/>
            <w:color w:val="auto"/>
            <w:sz w:val="24"/>
            <w:szCs w:val="24"/>
            <w:u w:val="none"/>
            <w:shd w:val="clear" w:color="auto" w:fill="FFFFFF"/>
          </w:rPr>
          <w:t>0000-0002-6450-3956</w:t>
        </w:r>
      </w:hyperlink>
      <w:r w:rsidRPr="00556E32">
        <w:rPr>
          <w:rFonts w:ascii="Book Antiqua" w:eastAsia="楷体" w:hAnsi="Book Antiqua" w:cs="Book Antiqua"/>
          <w:color w:val="auto"/>
          <w:sz w:val="24"/>
          <w:szCs w:val="24"/>
          <w:lang w:val="en-US" w:eastAsia="zh-CN"/>
        </w:rPr>
        <w:t>);</w:t>
      </w:r>
      <w:r w:rsidR="009F1D64" w:rsidRPr="00556E32">
        <w:rPr>
          <w:rFonts w:ascii="Book Antiqua" w:eastAsia="楷体" w:hAnsi="Book Antiqua" w:cs="Book Antiqua"/>
          <w:color w:val="auto"/>
          <w:sz w:val="24"/>
          <w:szCs w:val="24"/>
          <w:lang w:val="en-US" w:eastAsia="zh-CN"/>
        </w:rPr>
        <w:t xml:space="preserve"> </w:t>
      </w:r>
      <w:r w:rsidRPr="00556E32">
        <w:rPr>
          <w:rFonts w:ascii="Book Antiqua" w:eastAsia="楷体" w:hAnsi="Book Antiqua" w:cs="Book Antiqua"/>
          <w:color w:val="auto"/>
          <w:sz w:val="24"/>
          <w:szCs w:val="24"/>
        </w:rPr>
        <w:t>Shuang Lu</w:t>
      </w:r>
      <w:r w:rsidR="009F1D64" w:rsidRPr="00556E32">
        <w:rPr>
          <w:rFonts w:ascii="Book Antiqua" w:eastAsia="楷体" w:hAnsi="Book Antiqua" w:cs="Book Antiqua" w:hint="eastAsia"/>
          <w:color w:val="auto"/>
          <w:sz w:val="24"/>
          <w:szCs w:val="24"/>
          <w:lang w:eastAsia="zh-CN"/>
        </w:rPr>
        <w:t xml:space="preserve"> </w:t>
      </w:r>
      <w:r w:rsidRPr="00556E32">
        <w:rPr>
          <w:rFonts w:ascii="Book Antiqua" w:eastAsia="楷体" w:hAnsi="Book Antiqua" w:cs="Book Antiqua"/>
          <w:color w:val="auto"/>
          <w:sz w:val="24"/>
          <w:szCs w:val="24"/>
          <w:lang w:val="en-US" w:eastAsia="zh-CN"/>
        </w:rPr>
        <w:t>(</w:t>
      </w:r>
      <w:hyperlink r:id="rId13" w:tgtFrame="https://www.f6publishing.com/Forms/Manuscript/Public/_blank" w:history="1">
        <w:r w:rsidRPr="00556E32">
          <w:rPr>
            <w:rStyle w:val="af0"/>
            <w:rFonts w:ascii="Book Antiqua" w:hAnsi="Book Antiqua" w:cs="Book Antiqua"/>
            <w:color w:val="auto"/>
            <w:sz w:val="24"/>
            <w:szCs w:val="24"/>
            <w:u w:val="none"/>
            <w:shd w:val="clear" w:color="auto" w:fill="FFFFFF"/>
          </w:rPr>
          <w:t>0000-0001-9662-6216</w:t>
        </w:r>
      </w:hyperlink>
      <w:r w:rsidRPr="00556E32">
        <w:rPr>
          <w:rFonts w:ascii="Book Antiqua" w:eastAsia="楷体" w:hAnsi="Book Antiqua" w:cs="Book Antiqua"/>
          <w:color w:val="auto"/>
          <w:sz w:val="24"/>
          <w:szCs w:val="24"/>
          <w:lang w:val="en-US" w:eastAsia="zh-CN"/>
        </w:rPr>
        <w:t>);</w:t>
      </w:r>
      <w:r w:rsidR="009F1D64" w:rsidRPr="00556E32">
        <w:rPr>
          <w:rFonts w:ascii="Book Antiqua" w:eastAsia="楷体" w:hAnsi="Book Antiqua" w:cs="Book Antiqua"/>
          <w:color w:val="auto"/>
          <w:sz w:val="24"/>
          <w:szCs w:val="24"/>
          <w:lang w:val="en-US" w:eastAsia="zh-CN"/>
        </w:rPr>
        <w:t xml:space="preserve"> </w:t>
      </w:r>
      <w:r w:rsidRPr="00556E32">
        <w:rPr>
          <w:rFonts w:ascii="Book Antiqua" w:eastAsia="楷体" w:hAnsi="Book Antiqua" w:cs="Book Antiqua"/>
          <w:color w:val="auto"/>
          <w:sz w:val="24"/>
          <w:szCs w:val="24"/>
        </w:rPr>
        <w:t>Wei Zhang</w:t>
      </w:r>
      <w:r w:rsidR="009F1D64" w:rsidRPr="00556E32">
        <w:rPr>
          <w:rFonts w:ascii="Book Antiqua" w:eastAsia="楷体" w:hAnsi="Book Antiqua" w:cs="Book Antiqua"/>
          <w:color w:val="auto"/>
          <w:sz w:val="24"/>
          <w:szCs w:val="24"/>
        </w:rPr>
        <w:t xml:space="preserve"> </w:t>
      </w:r>
      <w:r w:rsidRPr="00556E32">
        <w:rPr>
          <w:rFonts w:ascii="Book Antiqua" w:eastAsia="楷体" w:hAnsi="Book Antiqua" w:cs="Book Antiqua"/>
          <w:color w:val="auto"/>
          <w:sz w:val="24"/>
          <w:szCs w:val="24"/>
          <w:lang w:val="en-US" w:eastAsia="zh-CN"/>
        </w:rPr>
        <w:t>(</w:t>
      </w:r>
      <w:hyperlink r:id="rId14" w:tgtFrame="https://www.f6publishing.com/Forms/Manuscript/Public/_blank" w:history="1">
        <w:r w:rsidRPr="00556E32">
          <w:rPr>
            <w:rStyle w:val="af0"/>
            <w:rFonts w:ascii="Book Antiqua" w:hAnsi="Book Antiqua" w:cs="Book Antiqua"/>
            <w:color w:val="auto"/>
            <w:sz w:val="24"/>
            <w:szCs w:val="24"/>
            <w:u w:val="none"/>
            <w:shd w:val="clear" w:color="auto" w:fill="FFFFFF"/>
          </w:rPr>
          <w:t>0000-0001-6215-7706</w:t>
        </w:r>
      </w:hyperlink>
      <w:r w:rsidRPr="00556E32">
        <w:rPr>
          <w:rFonts w:ascii="Book Antiqua" w:eastAsia="楷体" w:hAnsi="Book Antiqua" w:cs="Book Antiqua"/>
          <w:color w:val="auto"/>
          <w:sz w:val="24"/>
          <w:szCs w:val="24"/>
          <w:lang w:val="en-US" w:eastAsia="zh-CN"/>
        </w:rPr>
        <w:t>);</w:t>
      </w:r>
      <w:r w:rsidR="009F1D64" w:rsidRPr="00556E32">
        <w:rPr>
          <w:rFonts w:ascii="Book Antiqua" w:eastAsia="楷体" w:hAnsi="Book Antiqua" w:cs="Book Antiqua"/>
          <w:color w:val="auto"/>
          <w:sz w:val="24"/>
          <w:szCs w:val="24"/>
          <w:lang w:val="en-US" w:eastAsia="zh-CN"/>
        </w:rPr>
        <w:t xml:space="preserve"> </w:t>
      </w:r>
      <w:r w:rsidRPr="00556E32">
        <w:rPr>
          <w:rFonts w:ascii="Book Antiqua" w:eastAsia="楷体" w:hAnsi="Book Antiqua" w:cs="Book Antiqua"/>
          <w:color w:val="auto"/>
          <w:sz w:val="24"/>
          <w:szCs w:val="24"/>
        </w:rPr>
        <w:t>Yang Liu</w:t>
      </w:r>
      <w:r w:rsidR="009F1D64" w:rsidRPr="00556E32">
        <w:rPr>
          <w:rFonts w:ascii="Book Antiqua" w:eastAsia="楷体" w:hAnsi="Book Antiqua" w:cs="Book Antiqua" w:hint="eastAsia"/>
          <w:color w:val="auto"/>
          <w:sz w:val="24"/>
          <w:szCs w:val="24"/>
          <w:lang w:eastAsia="zh-CN"/>
        </w:rPr>
        <w:t xml:space="preserve"> </w:t>
      </w:r>
      <w:r w:rsidRPr="00556E32">
        <w:rPr>
          <w:rFonts w:ascii="Book Antiqua" w:eastAsia="楷体" w:hAnsi="Book Antiqua" w:cs="Book Antiqua"/>
          <w:color w:val="auto"/>
          <w:sz w:val="24"/>
          <w:szCs w:val="24"/>
          <w:lang w:val="en-US" w:eastAsia="zh-CN"/>
        </w:rPr>
        <w:t>(</w:t>
      </w:r>
      <w:hyperlink r:id="rId15" w:tgtFrame="https://www.f6publishing.com/Forms/Manuscript/Public/_blank" w:history="1">
        <w:r w:rsidRPr="00556E32">
          <w:rPr>
            <w:rStyle w:val="af0"/>
            <w:rFonts w:ascii="Book Antiqua" w:hAnsi="Book Antiqua" w:cs="Book Antiqua"/>
            <w:color w:val="auto"/>
            <w:sz w:val="24"/>
            <w:szCs w:val="24"/>
            <w:u w:val="none"/>
            <w:shd w:val="clear" w:color="auto" w:fill="FFFFFF"/>
          </w:rPr>
          <w:t>0000-0002-1140-2588</w:t>
        </w:r>
      </w:hyperlink>
      <w:r w:rsidRPr="00556E32">
        <w:rPr>
          <w:rFonts w:ascii="Book Antiqua" w:eastAsia="楷体" w:hAnsi="Book Antiqua" w:cs="Book Antiqua"/>
          <w:color w:val="auto"/>
          <w:sz w:val="24"/>
          <w:szCs w:val="24"/>
          <w:lang w:val="en-US" w:eastAsia="zh-CN"/>
        </w:rPr>
        <w:t>);</w:t>
      </w:r>
      <w:r w:rsidR="009F1D64" w:rsidRPr="00556E32">
        <w:rPr>
          <w:rFonts w:ascii="Book Antiqua" w:eastAsia="楷体" w:hAnsi="Book Antiqua" w:cs="Book Antiqua"/>
          <w:color w:val="auto"/>
          <w:sz w:val="24"/>
          <w:szCs w:val="24"/>
          <w:lang w:val="en-US" w:eastAsia="zh-CN"/>
        </w:rPr>
        <w:t xml:space="preserve"> </w:t>
      </w:r>
      <w:r w:rsidRPr="00556E32">
        <w:rPr>
          <w:rFonts w:ascii="Book Antiqua" w:eastAsia="楷体" w:hAnsi="Book Antiqua" w:cs="Book Antiqua"/>
          <w:color w:val="auto"/>
          <w:sz w:val="24"/>
          <w:szCs w:val="24"/>
        </w:rPr>
        <w:t>Ming-</w:t>
      </w:r>
      <w:r w:rsidR="009F1D64" w:rsidRPr="00556E32">
        <w:rPr>
          <w:rFonts w:ascii="Book Antiqua" w:eastAsia="楷体" w:hAnsi="Book Antiqua" w:cs="Book Antiqua"/>
          <w:color w:val="auto"/>
          <w:sz w:val="24"/>
          <w:szCs w:val="24"/>
        </w:rPr>
        <w:t>Y</w:t>
      </w:r>
      <w:r w:rsidRPr="00556E32">
        <w:rPr>
          <w:rFonts w:ascii="Book Antiqua" w:eastAsia="楷体" w:hAnsi="Book Antiqua" w:cs="Book Antiqua"/>
          <w:color w:val="auto"/>
          <w:sz w:val="24"/>
          <w:szCs w:val="24"/>
        </w:rPr>
        <w:t>u Zhou</w:t>
      </w:r>
      <w:r w:rsidR="009F1D64" w:rsidRPr="00556E32">
        <w:rPr>
          <w:rFonts w:ascii="Book Antiqua" w:eastAsia="楷体" w:hAnsi="Book Antiqua" w:cs="Book Antiqua"/>
          <w:color w:val="auto"/>
          <w:sz w:val="24"/>
          <w:szCs w:val="24"/>
        </w:rPr>
        <w:t xml:space="preserve"> </w:t>
      </w:r>
      <w:r w:rsidRPr="00556E32">
        <w:rPr>
          <w:rFonts w:ascii="Book Antiqua" w:eastAsia="楷体" w:hAnsi="Book Antiqua" w:cs="Book Antiqua"/>
          <w:color w:val="auto"/>
          <w:sz w:val="24"/>
          <w:szCs w:val="24"/>
          <w:lang w:val="en-US" w:eastAsia="zh-CN"/>
        </w:rPr>
        <w:t>(</w:t>
      </w:r>
      <w:hyperlink r:id="rId16" w:tgtFrame="https://www.f6publishing.com/Forms/Manuscript/Public/_blank" w:history="1">
        <w:r w:rsidRPr="00556E32">
          <w:rPr>
            <w:rStyle w:val="af0"/>
            <w:rFonts w:ascii="Book Antiqua" w:hAnsi="Book Antiqua" w:cs="Book Antiqua"/>
            <w:color w:val="auto"/>
            <w:sz w:val="24"/>
            <w:szCs w:val="24"/>
            <w:u w:val="none"/>
            <w:shd w:val="clear" w:color="auto" w:fill="FFFFFF"/>
          </w:rPr>
          <w:t>0000-0002-51305950</w:t>
        </w:r>
      </w:hyperlink>
      <w:r w:rsidRPr="00556E32">
        <w:rPr>
          <w:rFonts w:ascii="Book Antiqua" w:hAnsi="Book Antiqua" w:cs="Book Antiqua"/>
          <w:color w:val="auto"/>
          <w:sz w:val="24"/>
          <w:szCs w:val="24"/>
          <w:shd w:val="clear" w:color="auto" w:fill="FFFFFF"/>
          <w:lang w:val="en-US" w:eastAsia="zh-CN"/>
        </w:rPr>
        <w:t>);</w:t>
      </w:r>
      <w:r w:rsidRPr="00556E32">
        <w:rPr>
          <w:rFonts w:ascii="Book Antiqua" w:eastAsia="楷体" w:hAnsi="Book Antiqua" w:cs="Book Antiqua"/>
          <w:color w:val="auto"/>
          <w:sz w:val="24"/>
          <w:szCs w:val="24"/>
        </w:rPr>
        <w:t xml:space="preserve"> Ya Wang</w:t>
      </w:r>
      <w:r w:rsidR="009F1D64" w:rsidRPr="00556E32">
        <w:rPr>
          <w:rFonts w:ascii="Book Antiqua" w:eastAsia="楷体" w:hAnsi="Book Antiqua" w:cs="Book Antiqua" w:hint="eastAsia"/>
          <w:color w:val="auto"/>
          <w:sz w:val="24"/>
          <w:szCs w:val="24"/>
          <w:lang w:eastAsia="zh-CN"/>
        </w:rPr>
        <w:t xml:space="preserve"> </w:t>
      </w:r>
      <w:r w:rsidRPr="00556E32">
        <w:rPr>
          <w:rFonts w:ascii="Book Antiqua" w:eastAsia="楷体" w:hAnsi="Book Antiqua" w:cs="Book Antiqua"/>
          <w:color w:val="auto"/>
          <w:sz w:val="24"/>
          <w:szCs w:val="24"/>
          <w:lang w:val="en-US" w:eastAsia="zh-CN"/>
        </w:rPr>
        <w:t>(</w:t>
      </w:r>
      <w:hyperlink r:id="rId17" w:tgtFrame="https://www.f6publishing.com/Forms/Manuscript/Public/_blank" w:history="1">
        <w:r w:rsidRPr="00556E32">
          <w:rPr>
            <w:rStyle w:val="af0"/>
            <w:rFonts w:ascii="Book Antiqua" w:hAnsi="Book Antiqua" w:cs="Book Antiqua"/>
            <w:color w:val="auto"/>
            <w:sz w:val="24"/>
            <w:szCs w:val="24"/>
            <w:u w:val="none"/>
            <w:shd w:val="clear" w:color="auto" w:fill="FFFFFF"/>
          </w:rPr>
          <w:t>0000-0002-8789-2085</w:t>
        </w:r>
      </w:hyperlink>
      <w:r w:rsidRPr="00556E32">
        <w:rPr>
          <w:rFonts w:ascii="Book Antiqua" w:hAnsi="Book Antiqua" w:cs="Book Antiqua"/>
          <w:color w:val="auto"/>
          <w:sz w:val="24"/>
          <w:szCs w:val="24"/>
          <w:shd w:val="clear" w:color="auto" w:fill="FFFFFF"/>
          <w:lang w:val="en-US" w:eastAsia="zh-CN"/>
        </w:rPr>
        <w:t>);</w:t>
      </w:r>
      <w:r w:rsidRPr="00556E32">
        <w:rPr>
          <w:rFonts w:ascii="Book Antiqua" w:eastAsia="楷体" w:hAnsi="Book Antiqua" w:cs="Book Antiqua"/>
          <w:color w:val="auto"/>
          <w:sz w:val="24"/>
          <w:szCs w:val="24"/>
        </w:rPr>
        <w:t xml:space="preserve"> </w:t>
      </w:r>
      <w:r w:rsidRPr="00556E32">
        <w:rPr>
          <w:rFonts w:ascii="Book Antiqua" w:eastAsia="Tahoma" w:hAnsi="Book Antiqua" w:cs="Book Antiqua"/>
          <w:color w:val="auto"/>
          <w:sz w:val="24"/>
          <w:szCs w:val="24"/>
          <w:lang w:bidi="ar"/>
        </w:rPr>
        <w:t>Jing Yang</w:t>
      </w:r>
      <w:r w:rsidR="009F1D64" w:rsidRPr="00556E32">
        <w:rPr>
          <w:rFonts w:ascii="Book Antiqua" w:eastAsia="Tahoma" w:hAnsi="Book Antiqua" w:cs="Book Antiqua"/>
          <w:color w:val="auto"/>
          <w:sz w:val="24"/>
          <w:szCs w:val="24"/>
          <w:lang w:bidi="ar"/>
        </w:rPr>
        <w:t xml:space="preserve"> </w:t>
      </w:r>
      <w:r w:rsidRPr="00556E32">
        <w:rPr>
          <w:rFonts w:ascii="Book Antiqua" w:hAnsi="Book Antiqua" w:cs="Book Antiqua"/>
          <w:color w:val="auto"/>
          <w:sz w:val="24"/>
          <w:szCs w:val="24"/>
          <w:lang w:val="en-US" w:eastAsia="zh-CN" w:bidi="ar"/>
        </w:rPr>
        <w:t>(</w:t>
      </w:r>
      <w:hyperlink r:id="rId18" w:tgtFrame="https://www.f6publishing.com/Forms/Manuscript/Public/_blank" w:history="1">
        <w:r w:rsidRPr="00556E32">
          <w:rPr>
            <w:rStyle w:val="af0"/>
            <w:rFonts w:ascii="Book Antiqua" w:hAnsi="Book Antiqua" w:cs="Book Antiqua"/>
            <w:color w:val="auto"/>
            <w:sz w:val="24"/>
            <w:szCs w:val="24"/>
            <w:u w:val="none"/>
            <w:shd w:val="clear" w:color="auto" w:fill="FFFFFF"/>
          </w:rPr>
          <w:t>0000-0002-1780-289X</w:t>
        </w:r>
      </w:hyperlink>
      <w:r w:rsidRPr="00556E32">
        <w:rPr>
          <w:rFonts w:ascii="Book Antiqua" w:hAnsi="Book Antiqua" w:cs="Book Antiqua"/>
          <w:color w:val="auto"/>
          <w:sz w:val="24"/>
          <w:szCs w:val="24"/>
          <w:lang w:val="en-US" w:eastAsia="zh-CN" w:bidi="ar"/>
        </w:rPr>
        <w:t>)</w:t>
      </w:r>
      <w:r w:rsidRPr="00556E32">
        <w:rPr>
          <w:rFonts w:ascii="Book Antiqua" w:eastAsia="楷体" w:hAnsi="Book Antiqua" w:cs="Book Antiqua"/>
          <w:color w:val="auto"/>
          <w:sz w:val="24"/>
          <w:szCs w:val="24"/>
          <w:lang w:val="en-US" w:eastAsia="zh-CN"/>
        </w:rPr>
        <w:t>;</w:t>
      </w:r>
      <w:r w:rsidR="009F1D64" w:rsidRPr="00556E32">
        <w:rPr>
          <w:rFonts w:ascii="Book Antiqua" w:eastAsia="楷体" w:hAnsi="Book Antiqua" w:cs="Book Antiqua" w:hint="eastAsia"/>
          <w:color w:val="auto"/>
          <w:sz w:val="24"/>
          <w:szCs w:val="24"/>
          <w:lang w:eastAsia="zh-CN"/>
        </w:rPr>
        <w:t xml:space="preserve"> </w:t>
      </w:r>
      <w:r w:rsidRPr="00556E32">
        <w:rPr>
          <w:rFonts w:ascii="Book Antiqua" w:eastAsia="楷体" w:hAnsi="Book Antiqua" w:cs="Book Antiqua"/>
          <w:color w:val="auto"/>
          <w:sz w:val="24"/>
          <w:szCs w:val="24"/>
        </w:rPr>
        <w:t>Ming-</w:t>
      </w:r>
      <w:r w:rsidR="009F1D64" w:rsidRPr="00556E32">
        <w:rPr>
          <w:rFonts w:ascii="Book Antiqua" w:eastAsia="楷体" w:hAnsi="Book Antiqua" w:cs="Book Antiqua"/>
          <w:color w:val="auto"/>
          <w:sz w:val="24"/>
          <w:szCs w:val="24"/>
        </w:rPr>
        <w:t>L</w:t>
      </w:r>
      <w:r w:rsidRPr="00556E32">
        <w:rPr>
          <w:rFonts w:ascii="Book Antiqua" w:eastAsia="楷体" w:hAnsi="Book Antiqua" w:cs="Book Antiqua"/>
          <w:color w:val="auto"/>
          <w:sz w:val="24"/>
          <w:szCs w:val="24"/>
        </w:rPr>
        <w:t>iang Cheng</w:t>
      </w:r>
      <w:r w:rsidR="009F1D64" w:rsidRPr="00556E32">
        <w:rPr>
          <w:rFonts w:ascii="Book Antiqua" w:eastAsia="楷体" w:hAnsi="Book Antiqua" w:cs="Book Antiqua"/>
          <w:color w:val="auto"/>
          <w:sz w:val="24"/>
          <w:szCs w:val="24"/>
        </w:rPr>
        <w:t xml:space="preserve"> </w:t>
      </w:r>
      <w:r w:rsidRPr="00556E32">
        <w:rPr>
          <w:rFonts w:ascii="Book Antiqua" w:eastAsia="楷体" w:hAnsi="Book Antiqua" w:cs="Book Antiqua"/>
          <w:color w:val="auto"/>
          <w:sz w:val="24"/>
          <w:szCs w:val="24"/>
          <w:lang w:val="en-US" w:eastAsia="zh-CN"/>
        </w:rPr>
        <w:t>(</w:t>
      </w:r>
      <w:hyperlink r:id="rId19" w:tgtFrame="https://www.f6publishing.com/Forms/Manuscript/Public/_blank" w:history="1">
        <w:r w:rsidRPr="00556E32">
          <w:rPr>
            <w:rStyle w:val="af0"/>
            <w:rFonts w:ascii="Book Antiqua" w:hAnsi="Book Antiqua" w:cs="Book Antiqua"/>
            <w:color w:val="auto"/>
            <w:sz w:val="24"/>
            <w:szCs w:val="24"/>
            <w:u w:val="none"/>
            <w:shd w:val="clear" w:color="auto" w:fill="FFFFFF"/>
          </w:rPr>
          <w:t>0000-0002-2525-3595</w:t>
        </w:r>
      </w:hyperlink>
      <w:r w:rsidRPr="00556E32">
        <w:rPr>
          <w:rFonts w:ascii="Book Antiqua" w:eastAsia="楷体" w:hAnsi="Book Antiqua" w:cs="Book Antiqua"/>
          <w:color w:val="auto"/>
          <w:sz w:val="24"/>
          <w:szCs w:val="24"/>
          <w:lang w:val="en-US" w:eastAsia="zh-CN"/>
        </w:rPr>
        <w:t>).</w:t>
      </w:r>
    </w:p>
    <w:bookmarkEnd w:id="49"/>
    <w:p w14:paraId="473CBF81" w14:textId="77777777" w:rsidR="0062215F" w:rsidRPr="00556E32" w:rsidRDefault="0062215F" w:rsidP="00EE3E41">
      <w:pPr>
        <w:adjustRightInd w:val="0"/>
        <w:snapToGrid w:val="0"/>
        <w:spacing w:line="360" w:lineRule="auto"/>
        <w:rPr>
          <w:rFonts w:ascii="Book Antiqua" w:eastAsia="TimesNewRomanPSMT" w:hAnsi="Book Antiqua" w:cs="Book Antiqua"/>
          <w:sz w:val="24"/>
          <w:szCs w:val="24"/>
          <w:lang w:bidi="ar"/>
        </w:rPr>
      </w:pPr>
    </w:p>
    <w:p w14:paraId="008B8066" w14:textId="304871F5" w:rsidR="0062215F" w:rsidRPr="00556E32" w:rsidRDefault="008F1298" w:rsidP="00EE3E41">
      <w:pPr>
        <w:adjustRightInd w:val="0"/>
        <w:snapToGrid w:val="0"/>
        <w:spacing w:line="360" w:lineRule="auto"/>
        <w:rPr>
          <w:rFonts w:ascii="Book Antiqua" w:eastAsia="URWPalladioL-Roma" w:hAnsi="Book Antiqua" w:cs="Book Antiqua"/>
          <w:sz w:val="24"/>
          <w:szCs w:val="24"/>
          <w:lang w:bidi="ar"/>
        </w:rPr>
      </w:pPr>
      <w:r w:rsidRPr="00556E32">
        <w:rPr>
          <w:rFonts w:ascii="Book Antiqua" w:eastAsia="ArialNarrow-Bold" w:hAnsi="Book Antiqua" w:cs="Book Antiqua"/>
          <w:b/>
          <w:sz w:val="24"/>
          <w:szCs w:val="24"/>
          <w:lang w:bidi="ar"/>
        </w:rPr>
        <w:t>Author contributions</w:t>
      </w:r>
      <w:r w:rsidRPr="00556E32">
        <w:rPr>
          <w:rFonts w:ascii="Book Antiqua" w:eastAsia="楷体" w:hAnsi="Book Antiqua" w:cs="Book Antiqua"/>
          <w:b/>
          <w:bCs/>
          <w:sz w:val="24"/>
          <w:szCs w:val="24"/>
        </w:rPr>
        <w:t>：</w:t>
      </w:r>
      <w:r w:rsidRPr="00556E32">
        <w:rPr>
          <w:rFonts w:ascii="Book Antiqua" w:eastAsia="宋体" w:hAnsi="Book Antiqua" w:cs="Book Antiqua"/>
          <w:sz w:val="24"/>
          <w:szCs w:val="24"/>
          <w:lang w:bidi="ar"/>
        </w:rPr>
        <w:t>Cheng ML</w:t>
      </w:r>
      <w:r w:rsidR="007D6F09">
        <w:rPr>
          <w:rFonts w:ascii="Book Antiqua" w:eastAsia="宋体" w:hAnsi="Book Antiqua" w:cs="Book Antiqua"/>
          <w:sz w:val="24"/>
          <w:szCs w:val="24"/>
          <w:lang w:bidi="ar"/>
        </w:rPr>
        <w:t xml:space="preserve"> and </w:t>
      </w:r>
      <w:r w:rsidRPr="00556E32">
        <w:rPr>
          <w:rFonts w:ascii="Book Antiqua" w:eastAsia="宋体" w:hAnsi="Book Antiqua" w:cs="Book Antiqua"/>
          <w:sz w:val="24"/>
          <w:szCs w:val="24"/>
          <w:lang w:bidi="ar"/>
        </w:rPr>
        <w:t xml:space="preserve">Wu J </w:t>
      </w:r>
      <w:r w:rsidRPr="00556E32">
        <w:rPr>
          <w:rFonts w:ascii="Book Antiqua" w:eastAsia="BookAntiqua" w:hAnsi="Book Antiqua" w:cs="Book Antiqua"/>
          <w:sz w:val="24"/>
          <w:szCs w:val="24"/>
          <w:lang w:bidi="ar"/>
        </w:rPr>
        <w:t xml:space="preserve">designed the research; Li </w:t>
      </w:r>
      <w:r w:rsidRPr="00556E32">
        <w:rPr>
          <w:rFonts w:ascii="Book Antiqua" w:eastAsia="宋体" w:hAnsi="Book Antiqua" w:cs="Book Antiqua"/>
          <w:sz w:val="24"/>
          <w:szCs w:val="24"/>
          <w:lang w:bidi="ar"/>
        </w:rPr>
        <w:t>H,</w:t>
      </w:r>
      <w:r w:rsidR="00E26660" w:rsidRPr="00556E32">
        <w:rPr>
          <w:rFonts w:ascii="Book Antiqua" w:eastAsia="宋体" w:hAnsi="Book Antiqua" w:cs="Book Antiqua"/>
          <w:sz w:val="24"/>
          <w:szCs w:val="24"/>
          <w:lang w:bidi="ar"/>
        </w:rPr>
        <w:t xml:space="preserve"> </w:t>
      </w:r>
      <w:r w:rsidRPr="00556E32">
        <w:rPr>
          <w:rFonts w:ascii="Book Antiqua" w:eastAsia="宋体" w:hAnsi="Book Antiqua" w:cs="Book Antiqua"/>
          <w:sz w:val="24"/>
          <w:szCs w:val="24"/>
          <w:lang w:bidi="ar"/>
        </w:rPr>
        <w:t xml:space="preserve">Zhao XK </w:t>
      </w:r>
      <w:r w:rsidRPr="00556E32">
        <w:rPr>
          <w:rFonts w:ascii="Book Antiqua" w:eastAsia="BookAntiqua" w:hAnsi="Book Antiqua" w:cs="Book Antiqua"/>
          <w:sz w:val="24"/>
          <w:szCs w:val="24"/>
          <w:lang w:bidi="ar"/>
        </w:rPr>
        <w:t>and</w:t>
      </w:r>
      <w:r w:rsidRPr="00556E32">
        <w:rPr>
          <w:rFonts w:ascii="Book Antiqua" w:eastAsia="宋体" w:hAnsi="Book Antiqua" w:cs="Book Antiqua"/>
          <w:sz w:val="24"/>
          <w:szCs w:val="24"/>
          <w:lang w:bidi="ar"/>
        </w:rPr>
        <w:t xml:space="preserve"> </w:t>
      </w:r>
      <w:r w:rsidRPr="00556E32">
        <w:rPr>
          <w:rFonts w:ascii="Book Antiqua" w:eastAsia="BookAntiqua" w:hAnsi="Book Antiqua" w:cs="Book Antiqua"/>
          <w:sz w:val="24"/>
          <w:szCs w:val="24"/>
          <w:lang w:bidi="ar"/>
        </w:rPr>
        <w:t>Wang</w:t>
      </w:r>
      <w:r w:rsidRPr="00556E32">
        <w:rPr>
          <w:rFonts w:ascii="Book Antiqua" w:eastAsia="宋体" w:hAnsi="Book Antiqua" w:cs="Book Antiqua"/>
          <w:sz w:val="24"/>
          <w:szCs w:val="24"/>
          <w:lang w:bidi="ar"/>
        </w:rPr>
        <w:t xml:space="preserve"> Y</w:t>
      </w:r>
      <w:r w:rsidRPr="00556E32">
        <w:rPr>
          <w:rFonts w:ascii="Book Antiqua" w:eastAsia="BookAntiqua" w:hAnsi="Book Antiqua" w:cs="Book Antiqua"/>
          <w:sz w:val="24"/>
          <w:szCs w:val="24"/>
          <w:lang w:bidi="ar"/>
        </w:rPr>
        <w:t xml:space="preserve"> performed the experiments shown in Figure</w:t>
      </w:r>
      <w:r w:rsidR="00C51B74">
        <w:rPr>
          <w:rFonts w:ascii="Book Antiqua" w:eastAsia="BookAntiqua" w:hAnsi="Book Antiqua" w:cs="Book Antiqua"/>
          <w:sz w:val="24"/>
          <w:szCs w:val="24"/>
          <w:lang w:bidi="ar"/>
        </w:rPr>
        <w:t>s</w:t>
      </w:r>
      <w:r w:rsidRPr="00556E32">
        <w:rPr>
          <w:rFonts w:ascii="Book Antiqua" w:eastAsia="BookAntiqua" w:hAnsi="Book Antiqua" w:cs="Book Antiqua"/>
          <w:sz w:val="24"/>
          <w:szCs w:val="24"/>
          <w:lang w:bidi="ar"/>
        </w:rPr>
        <w:t xml:space="preserve"> 1-5; Cheng</w:t>
      </w:r>
      <w:r w:rsidRPr="00556E32">
        <w:rPr>
          <w:rFonts w:ascii="Book Antiqua" w:eastAsia="宋体" w:hAnsi="Book Antiqua" w:cs="Book Antiqua"/>
          <w:sz w:val="24"/>
          <w:szCs w:val="24"/>
          <w:lang w:bidi="ar"/>
        </w:rPr>
        <w:t xml:space="preserve"> YJ</w:t>
      </w:r>
      <w:r w:rsidRPr="00556E32">
        <w:rPr>
          <w:rFonts w:ascii="Book Antiqua" w:eastAsia="BookAntiqua" w:hAnsi="Book Antiqua" w:cs="Book Antiqua"/>
          <w:sz w:val="24"/>
          <w:szCs w:val="24"/>
          <w:lang w:bidi="ar"/>
        </w:rPr>
        <w:t>,</w:t>
      </w:r>
      <w:r w:rsidRPr="00556E32">
        <w:rPr>
          <w:rFonts w:ascii="Book Antiqua" w:eastAsia="宋体" w:hAnsi="Book Antiqua" w:cs="Book Antiqua"/>
          <w:sz w:val="24"/>
          <w:szCs w:val="24"/>
          <w:lang w:bidi="ar"/>
        </w:rPr>
        <w:t xml:space="preserve"> </w:t>
      </w:r>
      <w:r w:rsidRPr="00556E32">
        <w:rPr>
          <w:rFonts w:ascii="Book Antiqua" w:eastAsia="BookAntiqua" w:hAnsi="Book Antiqua" w:cs="Book Antiqua"/>
          <w:sz w:val="24"/>
          <w:szCs w:val="24"/>
          <w:lang w:bidi="ar"/>
        </w:rPr>
        <w:lastRenderedPageBreak/>
        <w:t>Zhang</w:t>
      </w:r>
      <w:r w:rsidRPr="00556E32">
        <w:rPr>
          <w:rFonts w:ascii="Book Antiqua" w:eastAsia="宋体" w:hAnsi="Book Antiqua" w:cs="Book Antiqua"/>
          <w:sz w:val="24"/>
          <w:szCs w:val="24"/>
          <w:lang w:bidi="ar"/>
        </w:rPr>
        <w:t xml:space="preserve"> Q</w:t>
      </w:r>
      <w:r w:rsidRPr="00556E32">
        <w:rPr>
          <w:rFonts w:ascii="Book Antiqua" w:eastAsia="BookAntiqua" w:hAnsi="Book Antiqua" w:cs="Book Antiqua"/>
          <w:sz w:val="24"/>
          <w:szCs w:val="24"/>
          <w:lang w:bidi="ar"/>
        </w:rPr>
        <w:t>,</w:t>
      </w:r>
      <w:r w:rsidRPr="00556E32">
        <w:rPr>
          <w:rFonts w:ascii="Book Antiqua" w:eastAsia="宋体" w:hAnsi="Book Antiqua" w:cs="Book Antiqua"/>
          <w:sz w:val="24"/>
          <w:szCs w:val="24"/>
          <w:lang w:bidi="ar"/>
        </w:rPr>
        <w:t xml:space="preserve"> </w:t>
      </w:r>
      <w:r w:rsidRPr="00556E32">
        <w:rPr>
          <w:rFonts w:ascii="Book Antiqua" w:eastAsia="BookAntiqua" w:hAnsi="Book Antiqua" w:cs="Book Antiqua"/>
          <w:sz w:val="24"/>
          <w:szCs w:val="24"/>
          <w:lang w:bidi="ar"/>
        </w:rPr>
        <w:t xml:space="preserve">Lu </w:t>
      </w:r>
      <w:r w:rsidRPr="00556E32">
        <w:rPr>
          <w:rFonts w:ascii="Book Antiqua" w:eastAsia="宋体" w:hAnsi="Book Antiqua" w:cs="Book Antiqua"/>
          <w:sz w:val="24"/>
          <w:szCs w:val="24"/>
          <w:lang w:bidi="ar"/>
        </w:rPr>
        <w:t xml:space="preserve">S </w:t>
      </w:r>
      <w:r w:rsidRPr="00556E32">
        <w:rPr>
          <w:rFonts w:ascii="Book Antiqua" w:eastAsia="BookAntiqua" w:hAnsi="Book Antiqua" w:cs="Book Antiqua"/>
          <w:sz w:val="24"/>
          <w:szCs w:val="24"/>
          <w:lang w:bidi="ar"/>
        </w:rPr>
        <w:t>and</w:t>
      </w:r>
      <w:r w:rsidRPr="00556E32">
        <w:rPr>
          <w:rFonts w:ascii="Book Antiqua" w:eastAsia="宋体" w:hAnsi="Book Antiqua" w:cs="Book Antiqua"/>
          <w:sz w:val="24"/>
          <w:szCs w:val="24"/>
          <w:lang w:bidi="ar"/>
        </w:rPr>
        <w:t xml:space="preserve"> </w:t>
      </w:r>
      <w:r w:rsidRPr="00556E32">
        <w:rPr>
          <w:rFonts w:ascii="Book Antiqua" w:eastAsia="BookAntiqua" w:hAnsi="Book Antiqua" w:cs="Book Antiqua"/>
          <w:sz w:val="24"/>
          <w:szCs w:val="24"/>
          <w:lang w:bidi="ar"/>
        </w:rPr>
        <w:t>Zhang</w:t>
      </w:r>
      <w:r w:rsidRPr="00556E32">
        <w:rPr>
          <w:rFonts w:ascii="Book Antiqua" w:eastAsia="宋体" w:hAnsi="Book Antiqua" w:cs="Book Antiqua"/>
          <w:sz w:val="24"/>
          <w:szCs w:val="24"/>
          <w:lang w:bidi="ar"/>
        </w:rPr>
        <w:t xml:space="preserve"> W</w:t>
      </w:r>
      <w:r w:rsidRPr="00556E32">
        <w:rPr>
          <w:rFonts w:ascii="Book Antiqua" w:eastAsia="BookAntiqua" w:hAnsi="Book Antiqua" w:cs="Book Antiqua"/>
          <w:sz w:val="24"/>
          <w:szCs w:val="24"/>
          <w:lang w:bidi="ar"/>
        </w:rPr>
        <w:t xml:space="preserve"> analyzed the data;</w:t>
      </w:r>
      <w:r w:rsidR="00E26660" w:rsidRPr="00556E32">
        <w:rPr>
          <w:rFonts w:ascii="Book Antiqua" w:eastAsia="BookAntiqua" w:hAnsi="Book Antiqua" w:cs="Book Antiqua"/>
          <w:sz w:val="24"/>
          <w:szCs w:val="24"/>
          <w:lang w:bidi="ar"/>
        </w:rPr>
        <w:t xml:space="preserve"> </w:t>
      </w:r>
      <w:r w:rsidRPr="00556E32">
        <w:rPr>
          <w:rFonts w:ascii="Book Antiqua" w:eastAsia="BookAntiqua" w:hAnsi="Book Antiqua" w:cs="Book Antiqua"/>
          <w:sz w:val="24"/>
          <w:szCs w:val="24"/>
          <w:lang w:bidi="ar"/>
        </w:rPr>
        <w:t>Li</w:t>
      </w:r>
      <w:r w:rsidRPr="00556E32">
        <w:rPr>
          <w:rFonts w:ascii="Book Antiqua" w:eastAsia="宋体" w:hAnsi="Book Antiqua" w:cs="Book Antiqua"/>
          <w:sz w:val="24"/>
          <w:szCs w:val="24"/>
          <w:lang w:bidi="ar"/>
        </w:rPr>
        <w:t xml:space="preserve"> H </w:t>
      </w:r>
      <w:r w:rsidRPr="00556E32">
        <w:rPr>
          <w:rFonts w:ascii="Book Antiqua" w:eastAsia="BookAntiqua" w:hAnsi="Book Antiqua" w:cs="Book Antiqua"/>
          <w:sz w:val="24"/>
          <w:szCs w:val="24"/>
          <w:lang w:bidi="ar"/>
        </w:rPr>
        <w:t xml:space="preserve">wrote the paper; </w:t>
      </w:r>
      <w:r w:rsidRPr="00556E32">
        <w:rPr>
          <w:rFonts w:ascii="Book Antiqua" w:eastAsia="Tahoma" w:hAnsi="Book Antiqua" w:cs="Book Antiqua"/>
          <w:sz w:val="24"/>
          <w:szCs w:val="24"/>
          <w:lang w:bidi="ar"/>
        </w:rPr>
        <w:t>Yang J</w:t>
      </w:r>
      <w:r w:rsidRPr="00556E32">
        <w:rPr>
          <w:rFonts w:ascii="Book Antiqua" w:eastAsia="楷体" w:hAnsi="Book Antiqua" w:cs="Book Antiqua"/>
          <w:sz w:val="24"/>
          <w:szCs w:val="24"/>
        </w:rPr>
        <w:t>,</w:t>
      </w:r>
      <w:r w:rsidR="00E26660" w:rsidRPr="00556E32">
        <w:rPr>
          <w:rFonts w:ascii="Book Antiqua" w:eastAsia="楷体" w:hAnsi="Book Antiqua" w:cs="Book Antiqua"/>
          <w:sz w:val="24"/>
          <w:szCs w:val="24"/>
        </w:rPr>
        <w:t xml:space="preserve"> </w:t>
      </w:r>
      <w:r w:rsidRPr="00556E32">
        <w:rPr>
          <w:rFonts w:ascii="Book Antiqua" w:eastAsia="BookAntiqua" w:hAnsi="Book Antiqua" w:cs="Book Antiqua"/>
          <w:sz w:val="24"/>
          <w:szCs w:val="24"/>
          <w:lang w:bidi="ar"/>
        </w:rPr>
        <w:t xml:space="preserve">Liu </w:t>
      </w:r>
      <w:r w:rsidRPr="00556E32">
        <w:rPr>
          <w:rFonts w:ascii="Book Antiqua" w:eastAsia="宋体" w:hAnsi="Book Antiqua" w:cs="Book Antiqua"/>
          <w:sz w:val="24"/>
          <w:szCs w:val="24"/>
          <w:lang w:bidi="ar"/>
        </w:rPr>
        <w:t xml:space="preserve">Y </w:t>
      </w:r>
      <w:r w:rsidRPr="00556E32">
        <w:rPr>
          <w:rFonts w:ascii="Book Antiqua" w:eastAsia="BookAntiqua" w:hAnsi="Book Antiqua" w:cs="Book Antiqua"/>
          <w:sz w:val="24"/>
          <w:szCs w:val="24"/>
          <w:lang w:bidi="ar"/>
        </w:rPr>
        <w:t xml:space="preserve">and Zhou </w:t>
      </w:r>
      <w:r w:rsidRPr="00556E32">
        <w:rPr>
          <w:rFonts w:ascii="Book Antiqua" w:eastAsia="宋体" w:hAnsi="Book Antiqua" w:cs="Book Antiqua"/>
          <w:sz w:val="24"/>
          <w:szCs w:val="24"/>
          <w:lang w:bidi="ar"/>
        </w:rPr>
        <w:t xml:space="preserve">MY </w:t>
      </w:r>
      <w:r w:rsidRPr="00556E32">
        <w:rPr>
          <w:rFonts w:ascii="Book Antiqua" w:eastAsia="BookAntiqua" w:hAnsi="Book Antiqua" w:cs="Book Antiqua"/>
          <w:sz w:val="24"/>
          <w:szCs w:val="24"/>
          <w:lang w:bidi="ar"/>
        </w:rPr>
        <w:t>provided technical assistance and contributed to the preparation of the figures</w:t>
      </w:r>
      <w:r w:rsidR="00E26660" w:rsidRPr="00556E32">
        <w:rPr>
          <w:rFonts w:ascii="Book Antiqua" w:eastAsia="BookAntiqua" w:hAnsi="Book Antiqua" w:cs="Book Antiqua"/>
          <w:sz w:val="24"/>
          <w:szCs w:val="24"/>
          <w:lang w:bidi="ar"/>
        </w:rPr>
        <w:t>;</w:t>
      </w:r>
      <w:r w:rsidRPr="00556E32">
        <w:rPr>
          <w:rFonts w:ascii="Book Antiqua" w:eastAsia="BookAntiqua" w:hAnsi="Book Antiqua" w:cs="Book Antiqua"/>
          <w:sz w:val="24"/>
          <w:szCs w:val="24"/>
          <w:lang w:bidi="ar"/>
        </w:rPr>
        <w:t xml:space="preserve"> </w:t>
      </w:r>
      <w:r w:rsidRPr="00556E32">
        <w:rPr>
          <w:rFonts w:ascii="Book Antiqua" w:eastAsia="宋体" w:hAnsi="Book Antiqua" w:cs="Book Antiqua"/>
          <w:sz w:val="24"/>
          <w:szCs w:val="24"/>
          <w:lang w:bidi="ar"/>
        </w:rPr>
        <w:t>Li H, Zhao XK</w:t>
      </w:r>
      <w:r w:rsidR="00C51B74">
        <w:rPr>
          <w:rFonts w:ascii="Book Antiqua" w:eastAsia="宋体" w:hAnsi="Book Antiqua" w:cs="Book Antiqua"/>
          <w:sz w:val="24"/>
          <w:szCs w:val="24"/>
          <w:lang w:bidi="ar"/>
        </w:rPr>
        <w:t xml:space="preserve"> </w:t>
      </w:r>
      <w:r w:rsidRPr="00556E32">
        <w:rPr>
          <w:rFonts w:ascii="Book Antiqua" w:eastAsia="宋体" w:hAnsi="Book Antiqua" w:cs="Book Antiqua"/>
          <w:sz w:val="24"/>
          <w:szCs w:val="24"/>
          <w:lang w:bidi="ar"/>
        </w:rPr>
        <w:t>and Cheng YJ</w:t>
      </w:r>
      <w:r w:rsidRPr="00556E32">
        <w:rPr>
          <w:rFonts w:ascii="Book Antiqua" w:eastAsia="URWPalladioL-Roma" w:hAnsi="Book Antiqua" w:cs="Book Antiqua"/>
          <w:sz w:val="24"/>
          <w:szCs w:val="24"/>
          <w:lang w:bidi="ar"/>
        </w:rPr>
        <w:t xml:space="preserve"> contributed equally to this work.</w:t>
      </w:r>
      <w:r w:rsidR="00E26660" w:rsidRPr="00556E32">
        <w:rPr>
          <w:rFonts w:ascii="Book Antiqua" w:eastAsia="BookAntiqua" w:hAnsi="Book Antiqua" w:cs="Book Antiqua"/>
          <w:sz w:val="24"/>
          <w:szCs w:val="24"/>
          <w:lang w:bidi="ar"/>
        </w:rPr>
        <w:t xml:space="preserve"> All authors reviewed the results and approved the final version of the manuscript.</w:t>
      </w:r>
    </w:p>
    <w:p w14:paraId="02C975F1" w14:textId="77777777" w:rsidR="0062215F" w:rsidRPr="00556E32" w:rsidRDefault="0062215F" w:rsidP="00EE3E41">
      <w:pPr>
        <w:adjustRightInd w:val="0"/>
        <w:snapToGrid w:val="0"/>
        <w:spacing w:line="360" w:lineRule="auto"/>
        <w:rPr>
          <w:rFonts w:ascii="Book Antiqua" w:eastAsia="URWPalladioL-Roma" w:hAnsi="Book Antiqua" w:cs="Book Antiqua"/>
          <w:sz w:val="24"/>
          <w:szCs w:val="24"/>
          <w:lang w:bidi="ar"/>
        </w:rPr>
      </w:pPr>
    </w:p>
    <w:p w14:paraId="05BE4A77" w14:textId="66487E25" w:rsidR="0062215F" w:rsidRPr="00556E32" w:rsidRDefault="008F1298" w:rsidP="00EE3E41">
      <w:pPr>
        <w:adjustRightInd w:val="0"/>
        <w:snapToGrid w:val="0"/>
        <w:spacing w:line="360" w:lineRule="auto"/>
        <w:rPr>
          <w:rFonts w:ascii="Book Antiqua" w:eastAsia="BookAntiqua" w:hAnsi="Book Antiqua" w:cs="Book Antiqua"/>
          <w:sz w:val="24"/>
          <w:szCs w:val="24"/>
          <w:lang w:bidi="ar"/>
        </w:rPr>
      </w:pPr>
      <w:r w:rsidRPr="00556E32">
        <w:rPr>
          <w:rFonts w:ascii="Book Antiqua" w:eastAsia="ArialNarrow-Bold" w:hAnsi="Book Antiqua" w:cs="Book Antiqua"/>
          <w:b/>
          <w:sz w:val="24"/>
          <w:szCs w:val="24"/>
          <w:lang w:bidi="ar"/>
        </w:rPr>
        <w:t>Supported by</w:t>
      </w:r>
      <w:r w:rsidRPr="00556E32">
        <w:rPr>
          <w:rFonts w:ascii="Book Antiqua" w:eastAsia="BookAntiqua" w:hAnsi="Book Antiqua" w:cs="Book Antiqua"/>
          <w:sz w:val="24"/>
          <w:szCs w:val="24"/>
          <w:lang w:bidi="ar"/>
        </w:rPr>
        <w:t xml:space="preserve"> </w:t>
      </w:r>
      <w:r w:rsidR="00E26660" w:rsidRPr="00556E32">
        <w:rPr>
          <w:rFonts w:ascii="Book Antiqua" w:eastAsia="BookAntiqua" w:hAnsi="Book Antiqua" w:cs="Book Antiqua"/>
          <w:sz w:val="24"/>
          <w:szCs w:val="24"/>
          <w:lang w:bidi="ar"/>
        </w:rPr>
        <w:t xml:space="preserve">the </w:t>
      </w:r>
      <w:r w:rsidRPr="00556E32">
        <w:rPr>
          <w:rFonts w:ascii="Book Antiqua" w:eastAsia="BookAntiqua" w:hAnsi="Book Antiqua" w:cs="Book Antiqua"/>
          <w:sz w:val="24"/>
          <w:szCs w:val="24"/>
          <w:lang w:bidi="ar"/>
        </w:rPr>
        <w:t>National Natural Science Foundation of China, No.</w:t>
      </w:r>
      <w:r w:rsidR="00E26660" w:rsidRPr="00556E32">
        <w:rPr>
          <w:rFonts w:ascii="Book Antiqua" w:eastAsia="BookAntiqua" w:hAnsi="Book Antiqua" w:cs="Book Antiqua"/>
          <w:sz w:val="24"/>
          <w:szCs w:val="24"/>
          <w:lang w:bidi="ar"/>
        </w:rPr>
        <w:t xml:space="preserve"> </w:t>
      </w:r>
      <w:r w:rsidRPr="00556E32">
        <w:rPr>
          <w:rFonts w:ascii="Book Antiqua" w:eastAsia="BookAntiqua" w:hAnsi="Book Antiqua" w:cs="Book Antiqua"/>
          <w:sz w:val="24"/>
          <w:szCs w:val="24"/>
          <w:lang w:bidi="ar"/>
        </w:rPr>
        <w:t>81570543</w:t>
      </w:r>
      <w:r w:rsidR="001E430A">
        <w:rPr>
          <w:rFonts w:ascii="Book Antiqua" w:eastAsia="BookAntiqua" w:hAnsi="Book Antiqua" w:cs="Book Antiqua"/>
          <w:sz w:val="24"/>
          <w:szCs w:val="24"/>
          <w:lang w:bidi="ar"/>
        </w:rPr>
        <w:t xml:space="preserve"> </w:t>
      </w:r>
      <w:r w:rsidRPr="00556E32">
        <w:rPr>
          <w:rFonts w:ascii="Book Antiqua" w:eastAsia="BookAntiqua" w:hAnsi="Book Antiqua" w:cs="Book Antiqua"/>
          <w:sz w:val="24"/>
          <w:szCs w:val="24"/>
          <w:lang w:bidi="ar"/>
        </w:rPr>
        <w:t>and</w:t>
      </w:r>
      <w:r w:rsidR="001E430A">
        <w:rPr>
          <w:rFonts w:ascii="Book Antiqua" w:eastAsia="BookAntiqua" w:hAnsi="Book Antiqua" w:cs="Book Antiqua"/>
          <w:sz w:val="24"/>
          <w:szCs w:val="24"/>
          <w:lang w:bidi="ar"/>
        </w:rPr>
        <w:t xml:space="preserve"> </w:t>
      </w:r>
      <w:r w:rsidRPr="00556E32">
        <w:rPr>
          <w:rFonts w:ascii="Book Antiqua" w:eastAsia="BookAntiqua" w:hAnsi="Book Antiqua" w:cs="Book Antiqua"/>
          <w:sz w:val="24"/>
          <w:szCs w:val="24"/>
          <w:lang w:bidi="ar"/>
        </w:rPr>
        <w:t>No.</w:t>
      </w:r>
      <w:r w:rsidR="00556E32" w:rsidRPr="00556E32">
        <w:rPr>
          <w:rFonts w:ascii="Book Antiqua" w:eastAsia="BookAntiqua" w:hAnsi="Book Antiqua" w:cs="Book Antiqua"/>
          <w:sz w:val="24"/>
          <w:szCs w:val="24"/>
          <w:lang w:bidi="ar"/>
        </w:rPr>
        <w:t xml:space="preserve"> </w:t>
      </w:r>
      <w:r w:rsidRPr="00556E32">
        <w:rPr>
          <w:rFonts w:ascii="Book Antiqua" w:eastAsia="BookAntiqua" w:hAnsi="Book Antiqua" w:cs="Book Antiqua"/>
          <w:sz w:val="24"/>
          <w:szCs w:val="24"/>
          <w:lang w:bidi="ar"/>
        </w:rPr>
        <w:t>81560104.</w:t>
      </w:r>
    </w:p>
    <w:p w14:paraId="703B60C6" w14:textId="77777777" w:rsidR="0062215F" w:rsidRPr="00C51B74" w:rsidRDefault="0062215F" w:rsidP="00EE3E41">
      <w:pPr>
        <w:adjustRightInd w:val="0"/>
        <w:snapToGrid w:val="0"/>
        <w:spacing w:line="360" w:lineRule="auto"/>
        <w:rPr>
          <w:rFonts w:ascii="Book Antiqua" w:eastAsia="BookAntiqua" w:hAnsi="Book Antiqua" w:cs="Book Antiqua"/>
          <w:sz w:val="24"/>
          <w:szCs w:val="24"/>
          <w:lang w:bidi="ar"/>
        </w:rPr>
      </w:pPr>
    </w:p>
    <w:p w14:paraId="30FC7D92" w14:textId="472273E3" w:rsidR="0062215F" w:rsidRPr="00556E32" w:rsidRDefault="008F1298" w:rsidP="00EE3E41">
      <w:pPr>
        <w:adjustRightInd w:val="0"/>
        <w:snapToGrid w:val="0"/>
        <w:spacing w:line="360" w:lineRule="auto"/>
        <w:rPr>
          <w:rFonts w:ascii="Book Antiqua" w:eastAsia="BookAntiqua" w:hAnsi="Book Antiqua" w:cs="Book Antiqua"/>
          <w:sz w:val="24"/>
          <w:szCs w:val="24"/>
          <w:lang w:bidi="ar"/>
        </w:rPr>
      </w:pPr>
      <w:r w:rsidRPr="00556E32">
        <w:rPr>
          <w:rFonts w:ascii="Book Antiqua" w:eastAsia="ArialNarrow-Bold" w:hAnsi="Book Antiqua" w:cs="Book Antiqua"/>
          <w:b/>
          <w:sz w:val="24"/>
          <w:szCs w:val="24"/>
          <w:lang w:bidi="ar"/>
        </w:rPr>
        <w:t>Institutional review board statement:</w:t>
      </w:r>
      <w:r w:rsidRPr="00556E32">
        <w:rPr>
          <w:rFonts w:ascii="Book Antiqua" w:eastAsia="BookAntiqua" w:hAnsi="Book Antiqua" w:cs="Book Antiqua"/>
          <w:sz w:val="24"/>
          <w:szCs w:val="24"/>
          <w:lang w:bidi="ar"/>
        </w:rPr>
        <w:t xml:space="preserve"> This study</w:t>
      </w:r>
      <w:r w:rsidRPr="00556E32">
        <w:rPr>
          <w:rFonts w:ascii="Book Antiqua" w:eastAsia="楷体" w:hAnsi="Book Antiqua" w:cs="Book Antiqua"/>
          <w:sz w:val="24"/>
          <w:szCs w:val="24"/>
        </w:rPr>
        <w:t xml:space="preserve"> was approved by the Ethics Committee of the Affiliated Hospital of Guizhou Medical University. </w:t>
      </w:r>
    </w:p>
    <w:p w14:paraId="616A0B4D" w14:textId="77777777" w:rsidR="0062215F" w:rsidRPr="00556E32" w:rsidRDefault="0062215F" w:rsidP="00EE3E41">
      <w:pPr>
        <w:adjustRightInd w:val="0"/>
        <w:snapToGrid w:val="0"/>
        <w:spacing w:line="360" w:lineRule="auto"/>
        <w:rPr>
          <w:rFonts w:ascii="Book Antiqua" w:eastAsia="BookAntiqua" w:hAnsi="Book Antiqua" w:cs="Book Antiqua"/>
          <w:sz w:val="24"/>
          <w:szCs w:val="24"/>
          <w:lang w:bidi="ar"/>
        </w:rPr>
      </w:pPr>
    </w:p>
    <w:p w14:paraId="3C406AD4" w14:textId="05CA15BA" w:rsidR="0062215F" w:rsidRPr="00556E32" w:rsidRDefault="008F1298" w:rsidP="00EE3E41">
      <w:pPr>
        <w:pStyle w:val="ab"/>
        <w:adjustRightInd w:val="0"/>
        <w:snapToGrid w:val="0"/>
        <w:spacing w:beforeAutospacing="0" w:afterAutospacing="0" w:line="360" w:lineRule="auto"/>
        <w:jc w:val="both"/>
        <w:rPr>
          <w:rFonts w:ascii="Book Antiqua" w:eastAsia="仿宋" w:hAnsi="Book Antiqua" w:cs="Book Antiqua"/>
          <w:kern w:val="24"/>
          <w:szCs w:val="24"/>
        </w:rPr>
      </w:pPr>
      <w:r w:rsidRPr="00556E32">
        <w:rPr>
          <w:rFonts w:ascii="Book Antiqua" w:eastAsia="ArialNarrow-Bold" w:hAnsi="Book Antiqua" w:cs="Book Antiqua"/>
          <w:b/>
          <w:szCs w:val="24"/>
          <w:lang w:bidi="ar"/>
        </w:rPr>
        <w:t>Institutional animal care and use committee statement:</w:t>
      </w:r>
      <w:r w:rsidRPr="00556E32">
        <w:rPr>
          <w:rFonts w:ascii="Book Antiqua" w:eastAsia="BookAntiqua" w:hAnsi="Book Antiqua" w:cs="Book Antiqua"/>
          <w:szCs w:val="24"/>
          <w:lang w:bidi="ar"/>
        </w:rPr>
        <w:t xml:space="preserve"> This study was approved by the Institutional Animal Care and Use Committee of Guizhou Medical University</w:t>
      </w:r>
      <w:r w:rsidRPr="00556E32">
        <w:rPr>
          <w:rFonts w:ascii="Book Antiqua" w:eastAsia="仿宋" w:hAnsi="Book Antiqua" w:cs="Book Antiqua"/>
          <w:kern w:val="24"/>
          <w:szCs w:val="24"/>
        </w:rPr>
        <w:t>.</w:t>
      </w:r>
    </w:p>
    <w:p w14:paraId="34B03D6A" w14:textId="77777777" w:rsidR="00556E32" w:rsidRPr="00556E32" w:rsidRDefault="00556E32" w:rsidP="00EE3E41">
      <w:pPr>
        <w:pStyle w:val="ab"/>
        <w:adjustRightInd w:val="0"/>
        <w:snapToGrid w:val="0"/>
        <w:spacing w:beforeAutospacing="0" w:afterAutospacing="0" w:line="360" w:lineRule="auto"/>
        <w:jc w:val="both"/>
        <w:rPr>
          <w:rFonts w:ascii="Book Antiqua" w:eastAsia="BookAntiqua" w:hAnsi="Book Antiqua" w:cs="Book Antiqua"/>
          <w:szCs w:val="24"/>
          <w:lang w:bidi="ar"/>
        </w:rPr>
      </w:pPr>
    </w:p>
    <w:p w14:paraId="0E4F2966" w14:textId="77777777" w:rsidR="0062215F" w:rsidRPr="00556E32" w:rsidRDefault="008F1298" w:rsidP="00EE3E41">
      <w:pPr>
        <w:adjustRightInd w:val="0"/>
        <w:snapToGrid w:val="0"/>
        <w:spacing w:line="360" w:lineRule="auto"/>
        <w:rPr>
          <w:rFonts w:ascii="Book Antiqua" w:eastAsia="BookAntiqua" w:hAnsi="Book Antiqua" w:cs="Book Antiqua"/>
          <w:sz w:val="24"/>
          <w:szCs w:val="24"/>
          <w:lang w:bidi="ar"/>
        </w:rPr>
      </w:pPr>
      <w:r w:rsidRPr="00556E32">
        <w:rPr>
          <w:rFonts w:ascii="Book Antiqua" w:eastAsia="ArialNarrow-Bold" w:hAnsi="Book Antiqua" w:cs="Book Antiqua"/>
          <w:b/>
          <w:sz w:val="24"/>
          <w:szCs w:val="24"/>
          <w:lang w:bidi="ar"/>
        </w:rPr>
        <w:t>Conflict-of-interest statement:</w:t>
      </w:r>
      <w:r w:rsidRPr="00556E32">
        <w:rPr>
          <w:rFonts w:ascii="Book Antiqua" w:eastAsia="BookAntiqua" w:hAnsi="Book Antiqua" w:cs="Book Antiqua"/>
          <w:sz w:val="24"/>
          <w:szCs w:val="24"/>
          <w:lang w:bidi="ar"/>
        </w:rPr>
        <w:t xml:space="preserve"> The authors declare that there is no conflict of interest related to this study.</w:t>
      </w:r>
    </w:p>
    <w:p w14:paraId="0DF3F47E" w14:textId="77777777" w:rsidR="0062215F" w:rsidRPr="00556E32" w:rsidRDefault="0062215F" w:rsidP="00EE3E41">
      <w:pPr>
        <w:adjustRightInd w:val="0"/>
        <w:snapToGrid w:val="0"/>
        <w:spacing w:line="360" w:lineRule="auto"/>
        <w:rPr>
          <w:rFonts w:ascii="Book Antiqua" w:eastAsia="BookAntiqua" w:hAnsi="Book Antiqua" w:cs="Book Antiqua"/>
          <w:sz w:val="24"/>
          <w:szCs w:val="24"/>
          <w:lang w:bidi="ar"/>
        </w:rPr>
      </w:pPr>
    </w:p>
    <w:p w14:paraId="62F72F5B" w14:textId="77777777" w:rsidR="0062215F" w:rsidRPr="00556E32" w:rsidRDefault="008F1298" w:rsidP="00EE3E41">
      <w:pPr>
        <w:adjustRightInd w:val="0"/>
        <w:snapToGrid w:val="0"/>
        <w:spacing w:line="360" w:lineRule="auto"/>
        <w:rPr>
          <w:rFonts w:ascii="Book Antiqua" w:eastAsia="BookAntiqua" w:hAnsi="Book Antiqua" w:cs="Book Antiqua"/>
          <w:sz w:val="24"/>
          <w:szCs w:val="24"/>
          <w:lang w:bidi="ar"/>
        </w:rPr>
      </w:pPr>
      <w:r w:rsidRPr="00556E32">
        <w:rPr>
          <w:rFonts w:ascii="Book Antiqua" w:eastAsia="ArialNarrow-Bold" w:hAnsi="Book Antiqua" w:cs="Book Antiqua"/>
          <w:b/>
          <w:sz w:val="24"/>
          <w:szCs w:val="24"/>
          <w:lang w:bidi="ar"/>
        </w:rPr>
        <w:t>Data sharing statement:</w:t>
      </w:r>
      <w:r w:rsidRPr="00556E32">
        <w:rPr>
          <w:rFonts w:ascii="Book Antiqua" w:eastAsia="BookAntiqua" w:hAnsi="Book Antiqua" w:cs="Book Antiqua"/>
          <w:sz w:val="24"/>
          <w:szCs w:val="24"/>
          <w:lang w:bidi="ar"/>
        </w:rPr>
        <w:t xml:space="preserve"> No additional data are available.</w:t>
      </w:r>
    </w:p>
    <w:p w14:paraId="3FE0AEFE" w14:textId="77777777" w:rsidR="0062215F" w:rsidRPr="00556E32" w:rsidRDefault="0062215F" w:rsidP="00EE3E41">
      <w:pPr>
        <w:adjustRightInd w:val="0"/>
        <w:snapToGrid w:val="0"/>
        <w:spacing w:line="360" w:lineRule="auto"/>
        <w:rPr>
          <w:rFonts w:ascii="Book Antiqua" w:eastAsia="BookAntiqua" w:hAnsi="Book Antiqua" w:cs="Book Antiqua"/>
          <w:sz w:val="24"/>
          <w:szCs w:val="24"/>
          <w:lang w:bidi="ar"/>
        </w:rPr>
      </w:pPr>
    </w:p>
    <w:p w14:paraId="29A6268F" w14:textId="77777777" w:rsidR="0062215F" w:rsidRPr="00556E32" w:rsidRDefault="008F1298" w:rsidP="00EE3E41">
      <w:pPr>
        <w:adjustRightInd w:val="0"/>
        <w:snapToGrid w:val="0"/>
        <w:spacing w:line="360" w:lineRule="auto"/>
        <w:rPr>
          <w:rFonts w:ascii="Book Antiqua" w:eastAsia="BookAntiqua" w:hAnsi="Book Antiqua" w:cs="Book Antiqua"/>
          <w:sz w:val="24"/>
          <w:szCs w:val="24"/>
          <w:lang w:bidi="ar"/>
        </w:rPr>
      </w:pPr>
      <w:r w:rsidRPr="00556E32">
        <w:rPr>
          <w:rFonts w:ascii="Book Antiqua" w:eastAsia="ArialNarrow-Bold" w:hAnsi="Book Antiqua" w:cs="Book Antiqua"/>
          <w:b/>
          <w:sz w:val="24"/>
          <w:szCs w:val="24"/>
          <w:lang w:bidi="ar"/>
        </w:rPr>
        <w:t>ARRIVE guidelines statement:</w:t>
      </w:r>
      <w:r w:rsidRPr="00556E32">
        <w:rPr>
          <w:rFonts w:ascii="Book Antiqua" w:eastAsia="BookAntiqua" w:hAnsi="Book Antiqua" w:cs="Book Antiqua"/>
          <w:sz w:val="24"/>
          <w:szCs w:val="24"/>
          <w:lang w:bidi="ar"/>
        </w:rPr>
        <w:t xml:space="preserve"> The authors have read the ARRIVE guidelines and prepared the manuscript accordingly.</w:t>
      </w:r>
    </w:p>
    <w:p w14:paraId="6621FF15" w14:textId="77777777" w:rsidR="0062215F" w:rsidRPr="00556E32" w:rsidRDefault="0062215F" w:rsidP="00EE3E41">
      <w:pPr>
        <w:adjustRightInd w:val="0"/>
        <w:snapToGrid w:val="0"/>
        <w:spacing w:line="360" w:lineRule="auto"/>
        <w:rPr>
          <w:rFonts w:ascii="Book Antiqua" w:eastAsia="BookAntiqua" w:hAnsi="Book Antiqua" w:cs="Book Antiqua"/>
          <w:sz w:val="24"/>
          <w:szCs w:val="24"/>
          <w:lang w:bidi="ar"/>
        </w:rPr>
      </w:pPr>
    </w:p>
    <w:p w14:paraId="251E75A7" w14:textId="77777777" w:rsidR="00556E32" w:rsidRPr="00556E32" w:rsidRDefault="00556E32" w:rsidP="00556E32">
      <w:pPr>
        <w:snapToGrid w:val="0"/>
        <w:spacing w:line="360" w:lineRule="auto"/>
        <w:rPr>
          <w:rFonts w:ascii="Book Antiqua" w:eastAsia="宋体" w:hAnsi="Book Antiqua" w:cs="Times New Roman"/>
          <w:sz w:val="24"/>
          <w:szCs w:val="24"/>
        </w:rPr>
      </w:pPr>
      <w:bookmarkStart w:id="50" w:name="OLE_LINK375"/>
      <w:bookmarkStart w:id="51" w:name="OLE_LINK32"/>
      <w:bookmarkStart w:id="52" w:name="OLE_LINK381"/>
      <w:bookmarkStart w:id="53" w:name="OLE_LINK413"/>
      <w:bookmarkStart w:id="54" w:name="OLE_LINK615"/>
      <w:bookmarkStart w:id="55" w:name="OLE_LINK69"/>
      <w:bookmarkStart w:id="56" w:name="OLE_LINK140"/>
      <w:r w:rsidRPr="00556E32">
        <w:rPr>
          <w:rFonts w:ascii="Book Antiqua" w:eastAsia="宋体" w:hAnsi="Book Antiqua" w:cs="Times New Roman"/>
          <w:b/>
          <w:sz w:val="24"/>
          <w:szCs w:val="24"/>
        </w:rPr>
        <w:t xml:space="preserve">Open-Access: </w:t>
      </w:r>
      <w:r w:rsidRPr="00556E32">
        <w:rPr>
          <w:rFonts w:ascii="Book Antiqua" w:eastAsia="宋体" w:hAnsi="Book Antiqua" w:cs="Times New Roman"/>
          <w:sz w:val="24"/>
          <w:szCs w:val="24"/>
        </w:rPr>
        <w:t xml:space="preserve">This is an </w:t>
      </w:r>
      <w:r w:rsidRPr="00556E32">
        <w:rPr>
          <w:rFonts w:ascii="Book Antiqua" w:eastAsia="宋体" w:hAnsi="Book Antiqua" w:cs="宋体"/>
          <w:sz w:val="24"/>
          <w:szCs w:val="24"/>
        </w:rPr>
        <w:t xml:space="preserve">open-access article that was </w:t>
      </w:r>
      <w:r w:rsidRPr="00556E32">
        <w:rPr>
          <w:rFonts w:ascii="Book Antiqua" w:eastAsia="宋体" w:hAnsi="Book Antiqua" w:cs="Times New Roman"/>
          <w:sz w:val="24"/>
          <w:szCs w:val="24"/>
        </w:rPr>
        <w:t xml:space="preserve">selected by an in-house editor and fully peer-reviewed by external reviewers. It is </w:t>
      </w:r>
      <w:r w:rsidRPr="00556E32">
        <w:rPr>
          <w:rFonts w:ascii="Book Antiqua" w:eastAsia="宋体" w:hAnsi="Book Antiqua" w:cs="宋体"/>
          <w:sz w:val="24"/>
          <w:szCs w:val="24"/>
        </w:rPr>
        <w:t xml:space="preserve">distributed in accordance with </w:t>
      </w:r>
      <w:r w:rsidRPr="00556E32">
        <w:rPr>
          <w:rFonts w:ascii="Book Antiqua" w:eastAsia="宋体" w:hAnsi="Book Antiqua" w:cs="Times New Roman"/>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20" w:history="1">
        <w:r w:rsidRPr="00556E32">
          <w:rPr>
            <w:rFonts w:ascii="Book Antiqua" w:eastAsia="宋体" w:hAnsi="Book Antiqua" w:cs="Times New Roman"/>
            <w:sz w:val="24"/>
            <w:szCs w:val="24"/>
            <w:u w:val="single"/>
          </w:rPr>
          <w:t>http://creativecommons.org/licenses/by-nc/4.0/</w:t>
        </w:r>
      </w:hyperlink>
    </w:p>
    <w:p w14:paraId="1C943E98" w14:textId="77777777" w:rsidR="00556E32" w:rsidRPr="00556E32" w:rsidRDefault="00556E32" w:rsidP="00556E32">
      <w:pPr>
        <w:snapToGrid w:val="0"/>
        <w:spacing w:line="360" w:lineRule="auto"/>
        <w:rPr>
          <w:rFonts w:ascii="Book Antiqua" w:eastAsia="宋体" w:hAnsi="Book Antiqua" w:cs="Times New Roman"/>
          <w:sz w:val="24"/>
          <w:szCs w:val="24"/>
        </w:rPr>
      </w:pPr>
    </w:p>
    <w:p w14:paraId="5B2D485C" w14:textId="71395A37" w:rsidR="0062215F" w:rsidRPr="00556E32" w:rsidRDefault="00556E32" w:rsidP="00556E32">
      <w:pPr>
        <w:adjustRightInd w:val="0"/>
        <w:snapToGrid w:val="0"/>
        <w:spacing w:line="360" w:lineRule="auto"/>
        <w:rPr>
          <w:rFonts w:ascii="Book Antiqua" w:hAnsi="Book Antiqua" w:cs="Book Antiqua"/>
          <w:sz w:val="24"/>
          <w:szCs w:val="24"/>
          <w:lang w:bidi="ar"/>
        </w:rPr>
      </w:pPr>
      <w:r w:rsidRPr="00556E32">
        <w:rPr>
          <w:rFonts w:ascii="Book Antiqua" w:eastAsia="宋体" w:hAnsi="Book Antiqua" w:cs="Times New Roman"/>
          <w:b/>
          <w:bCs/>
          <w:sz w:val="24"/>
          <w:szCs w:val="24"/>
          <w:highlight w:val="white"/>
        </w:rPr>
        <w:t>Manuscript</w:t>
      </w:r>
      <w:r w:rsidR="00802770">
        <w:rPr>
          <w:rFonts w:ascii="Book Antiqua" w:eastAsia="宋体" w:hAnsi="Book Antiqua" w:cs="Times New Roman"/>
          <w:b/>
          <w:bCs/>
          <w:sz w:val="24"/>
          <w:szCs w:val="24"/>
          <w:highlight w:val="white"/>
        </w:rPr>
        <w:t xml:space="preserve"> </w:t>
      </w:r>
      <w:r w:rsidRPr="00556E32">
        <w:rPr>
          <w:rFonts w:ascii="Book Antiqua" w:eastAsia="宋体" w:hAnsi="Book Antiqua" w:cs="Times New Roman"/>
          <w:b/>
          <w:bCs/>
          <w:sz w:val="24"/>
          <w:szCs w:val="24"/>
          <w:highlight w:val="white"/>
        </w:rPr>
        <w:t>source:</w:t>
      </w:r>
      <w:r w:rsidRPr="00556E32">
        <w:rPr>
          <w:rFonts w:ascii="Book Antiqua" w:eastAsia="宋体" w:hAnsi="Book Antiqua" w:cs="Times New Roman" w:hint="eastAsia"/>
          <w:b/>
          <w:bCs/>
          <w:sz w:val="24"/>
          <w:szCs w:val="24"/>
          <w:highlight w:val="white"/>
        </w:rPr>
        <w:t xml:space="preserve"> </w:t>
      </w:r>
      <w:r w:rsidRPr="00556E32">
        <w:rPr>
          <w:rFonts w:ascii="Book Antiqua" w:eastAsia="宋体" w:hAnsi="Book Antiqua" w:cs="Times New Roman"/>
          <w:bCs/>
          <w:sz w:val="24"/>
          <w:szCs w:val="24"/>
          <w:highlight w:val="white"/>
        </w:rPr>
        <w:t>Unsolicited manuscript</w:t>
      </w:r>
      <w:bookmarkEnd w:id="50"/>
      <w:bookmarkEnd w:id="51"/>
      <w:bookmarkEnd w:id="52"/>
      <w:bookmarkEnd w:id="53"/>
      <w:bookmarkEnd w:id="54"/>
      <w:bookmarkEnd w:id="55"/>
      <w:bookmarkEnd w:id="56"/>
    </w:p>
    <w:p w14:paraId="6EA44AFA" w14:textId="77777777" w:rsidR="0062215F" w:rsidRPr="00556E32" w:rsidRDefault="0062215F" w:rsidP="00EE3E41">
      <w:pPr>
        <w:adjustRightInd w:val="0"/>
        <w:snapToGrid w:val="0"/>
        <w:spacing w:line="360" w:lineRule="auto"/>
        <w:rPr>
          <w:rFonts w:ascii="Book Antiqua" w:hAnsi="Book Antiqua" w:cs="Book Antiqua"/>
          <w:sz w:val="24"/>
          <w:szCs w:val="24"/>
          <w:lang w:bidi="ar"/>
        </w:rPr>
      </w:pPr>
    </w:p>
    <w:p w14:paraId="55491F6B" w14:textId="061C4FD9" w:rsidR="0062215F" w:rsidRPr="00F51ECF" w:rsidRDefault="008F1298" w:rsidP="00EE3E41">
      <w:pPr>
        <w:adjustRightInd w:val="0"/>
        <w:snapToGrid w:val="0"/>
        <w:spacing w:line="360" w:lineRule="auto"/>
        <w:rPr>
          <w:rFonts w:ascii="Book Antiqua" w:eastAsia="宋体" w:hAnsi="Book Antiqua" w:cs="Book Antiqua"/>
          <w:sz w:val="24"/>
          <w:szCs w:val="24"/>
        </w:rPr>
      </w:pPr>
      <w:r w:rsidRPr="00556E32">
        <w:rPr>
          <w:rFonts w:ascii="Book Antiqua" w:eastAsia="ArialNarrow-Bold" w:hAnsi="Book Antiqua" w:cs="Book Antiqua"/>
          <w:b/>
          <w:sz w:val="24"/>
          <w:szCs w:val="24"/>
          <w:lang w:bidi="ar"/>
        </w:rPr>
        <w:t>Corresponding author:</w:t>
      </w:r>
      <w:r w:rsidRPr="00556E32">
        <w:rPr>
          <w:rFonts w:ascii="Book Antiqua" w:eastAsia="TimesNewRomanPSMT" w:hAnsi="Book Antiqua" w:cs="Book Antiqua"/>
          <w:sz w:val="24"/>
          <w:szCs w:val="24"/>
          <w:lang w:bidi="ar"/>
        </w:rPr>
        <w:t xml:space="preserve"> </w:t>
      </w:r>
      <w:r w:rsidRPr="00556E32">
        <w:rPr>
          <w:rFonts w:ascii="Book Antiqua" w:eastAsia="宋体" w:hAnsi="Book Antiqua" w:cs="Book Antiqua"/>
          <w:b/>
          <w:bCs/>
          <w:sz w:val="24"/>
          <w:szCs w:val="24"/>
        </w:rPr>
        <w:t>Ming-Liang Cheng,</w:t>
      </w:r>
      <w:r w:rsidRPr="00556E32">
        <w:rPr>
          <w:rFonts w:ascii="Book Antiqua" w:eastAsia="宋体" w:hAnsi="Book Antiqua" w:cs="Book Antiqua"/>
          <w:sz w:val="24"/>
          <w:szCs w:val="24"/>
        </w:rPr>
        <w:t xml:space="preserve"> </w:t>
      </w:r>
      <w:r w:rsidR="00F51ECF" w:rsidRPr="00F51ECF">
        <w:rPr>
          <w:rFonts w:ascii="Book Antiqua" w:hAnsi="Book Antiqua" w:cs="Book Antiqua"/>
          <w:b/>
          <w:caps/>
          <w:sz w:val="24"/>
          <w:szCs w:val="24"/>
          <w:lang w:val="de-DE"/>
        </w:rPr>
        <w:t>BS</w:t>
      </w:r>
      <w:r w:rsidR="002D6215" w:rsidRPr="00F51ECF">
        <w:rPr>
          <w:rFonts w:ascii="Book Antiqua" w:hAnsi="Book Antiqua" w:cs="Book Antiqua"/>
          <w:b/>
          <w:sz w:val="24"/>
          <w:szCs w:val="24"/>
          <w:lang w:val="de-DE"/>
        </w:rPr>
        <w:t>c</w:t>
      </w:r>
      <w:r w:rsidR="00F51ECF" w:rsidRPr="00F51ECF">
        <w:rPr>
          <w:rFonts w:ascii="Book Antiqua" w:hAnsi="Book Antiqua" w:cs="Book Antiqua"/>
          <w:b/>
          <w:caps/>
          <w:sz w:val="24"/>
          <w:szCs w:val="24"/>
          <w:lang w:val="de-DE"/>
        </w:rPr>
        <w:t xml:space="preserve">, </w:t>
      </w:r>
      <w:r w:rsidR="00F51ECF" w:rsidRPr="00F51ECF">
        <w:rPr>
          <w:rFonts w:ascii="Book Antiqua" w:hAnsi="Book Antiqua" w:cs="Book Antiqua"/>
          <w:b/>
          <w:sz w:val="24"/>
          <w:szCs w:val="24"/>
          <w:lang w:val="de-DE"/>
        </w:rPr>
        <w:t>Chief Physician, Professor,</w:t>
      </w:r>
      <w:r w:rsidRPr="00556E32">
        <w:rPr>
          <w:rFonts w:ascii="Book Antiqua" w:eastAsia="宋体" w:hAnsi="Book Antiqua" w:cs="Book Antiqua"/>
          <w:sz w:val="24"/>
          <w:szCs w:val="24"/>
        </w:rPr>
        <w:t xml:space="preserve"> Department of Infectious Diseases, Affiliated Hospital of Guizhou Medical University, No.</w:t>
      </w:r>
      <w:r w:rsidR="00C51B74">
        <w:rPr>
          <w:rFonts w:ascii="Book Antiqua" w:eastAsia="宋体" w:hAnsi="Book Antiqua" w:cs="Book Antiqua"/>
          <w:sz w:val="24"/>
          <w:szCs w:val="24"/>
        </w:rPr>
        <w:t xml:space="preserve"> </w:t>
      </w:r>
      <w:r w:rsidRPr="00556E32">
        <w:rPr>
          <w:rFonts w:ascii="Book Antiqua" w:eastAsia="宋体" w:hAnsi="Book Antiqua" w:cs="Book Antiqua"/>
          <w:sz w:val="24"/>
          <w:szCs w:val="24"/>
        </w:rPr>
        <w:t>28</w:t>
      </w:r>
      <w:r w:rsidR="00C51B74">
        <w:rPr>
          <w:rFonts w:ascii="Book Antiqua" w:eastAsia="宋体" w:hAnsi="Book Antiqua" w:cs="Book Antiqua"/>
          <w:sz w:val="24"/>
          <w:szCs w:val="24"/>
        </w:rPr>
        <w:t>,</w:t>
      </w:r>
      <w:r w:rsidR="00F51ECF">
        <w:rPr>
          <w:rFonts w:ascii="Book Antiqua" w:eastAsia="宋体" w:hAnsi="Book Antiqua" w:cs="Book Antiqua"/>
          <w:sz w:val="24"/>
          <w:szCs w:val="24"/>
        </w:rPr>
        <w:t xml:space="preserve"> </w:t>
      </w:r>
      <w:proofErr w:type="spellStart"/>
      <w:r w:rsidRPr="00556E32">
        <w:rPr>
          <w:rFonts w:ascii="Book Antiqua" w:eastAsia="宋体" w:hAnsi="Book Antiqua" w:cs="Book Antiqua"/>
          <w:sz w:val="24"/>
          <w:szCs w:val="24"/>
        </w:rPr>
        <w:t>Guiyi</w:t>
      </w:r>
      <w:proofErr w:type="spellEnd"/>
      <w:r w:rsidRPr="00556E32">
        <w:rPr>
          <w:rFonts w:ascii="Book Antiqua" w:eastAsia="宋体" w:hAnsi="Book Antiqua" w:cs="Book Antiqua"/>
          <w:sz w:val="24"/>
          <w:szCs w:val="24"/>
        </w:rPr>
        <w:t xml:space="preserve"> Road, Guiyang</w:t>
      </w:r>
      <w:r w:rsidR="00F51ECF">
        <w:rPr>
          <w:rFonts w:ascii="Book Antiqua" w:eastAsia="宋体" w:hAnsi="Book Antiqua" w:cs="Book Antiqua"/>
          <w:sz w:val="24"/>
          <w:szCs w:val="24"/>
        </w:rPr>
        <w:t xml:space="preserve"> </w:t>
      </w:r>
      <w:r w:rsidR="00F51ECF" w:rsidRPr="00556E32">
        <w:rPr>
          <w:rFonts w:ascii="Book Antiqua" w:eastAsia="宋体" w:hAnsi="Book Antiqua" w:cs="Book Antiqua"/>
          <w:sz w:val="24"/>
          <w:szCs w:val="24"/>
        </w:rPr>
        <w:t>550004</w:t>
      </w:r>
      <w:r w:rsidRPr="00556E32">
        <w:rPr>
          <w:rFonts w:ascii="Book Antiqua" w:eastAsia="宋体" w:hAnsi="Book Antiqua" w:cs="Book Antiqua"/>
          <w:sz w:val="24"/>
          <w:szCs w:val="24"/>
        </w:rPr>
        <w:t xml:space="preserve">, Guizhou </w:t>
      </w:r>
      <w:r w:rsidR="002871F9">
        <w:rPr>
          <w:rFonts w:ascii="Book Antiqua" w:hAnsi="Book Antiqua" w:cs="Book Antiqua"/>
          <w:kern w:val="2"/>
          <w:sz w:val="24"/>
          <w:szCs w:val="24"/>
        </w:rPr>
        <w:t>P</w:t>
      </w:r>
      <w:r w:rsidR="002871F9" w:rsidRPr="00556E32">
        <w:rPr>
          <w:rFonts w:ascii="Book Antiqua" w:hAnsi="Book Antiqua" w:cs="Book Antiqua"/>
          <w:kern w:val="2"/>
          <w:sz w:val="24"/>
          <w:szCs w:val="24"/>
        </w:rPr>
        <w:t>rovince</w:t>
      </w:r>
      <w:r w:rsidRPr="00556E32">
        <w:rPr>
          <w:rFonts w:ascii="Book Antiqua" w:eastAsia="宋体" w:hAnsi="Book Antiqua" w:cs="Book Antiqua"/>
          <w:sz w:val="24"/>
          <w:szCs w:val="24"/>
        </w:rPr>
        <w:t xml:space="preserve">, China. </w:t>
      </w:r>
      <w:hyperlink r:id="rId21" w:history="1">
        <w:r w:rsidR="00F51ECF" w:rsidRPr="004717F1">
          <w:rPr>
            <w:rStyle w:val="af0"/>
            <w:rFonts w:ascii="Book Antiqua" w:eastAsia="宋体" w:hAnsi="Book Antiqua" w:cs="Book Antiqua"/>
            <w:sz w:val="24"/>
            <w:szCs w:val="24"/>
          </w:rPr>
          <w:t>mlcheng@yeah.net</w:t>
        </w:r>
      </w:hyperlink>
    </w:p>
    <w:p w14:paraId="71472555" w14:textId="77777777" w:rsidR="0062215F" w:rsidRPr="00556E32" w:rsidRDefault="008F1298" w:rsidP="00EE3E41">
      <w:pPr>
        <w:adjustRightInd w:val="0"/>
        <w:snapToGrid w:val="0"/>
        <w:spacing w:line="360" w:lineRule="auto"/>
        <w:rPr>
          <w:rFonts w:ascii="Book Antiqua" w:hAnsi="Book Antiqua" w:cs="Book Antiqua"/>
          <w:sz w:val="24"/>
          <w:szCs w:val="24"/>
        </w:rPr>
      </w:pPr>
      <w:r w:rsidRPr="00556E32">
        <w:rPr>
          <w:rFonts w:ascii="Book Antiqua" w:eastAsia="ArialNarrow-Bold" w:hAnsi="Book Antiqua" w:cs="Book Antiqua"/>
          <w:b/>
          <w:sz w:val="24"/>
          <w:szCs w:val="24"/>
          <w:lang w:bidi="ar"/>
        </w:rPr>
        <w:t>Telephone:</w:t>
      </w:r>
      <w:r w:rsidRPr="00556E32">
        <w:rPr>
          <w:rFonts w:ascii="Book Antiqua" w:eastAsia="TimesNewRomanPSMT" w:hAnsi="Book Antiqua" w:cs="Book Antiqua"/>
          <w:sz w:val="24"/>
          <w:szCs w:val="24"/>
          <w:lang w:bidi="ar"/>
        </w:rPr>
        <w:t xml:space="preserve"> +86-851-86773914</w:t>
      </w:r>
    </w:p>
    <w:p w14:paraId="5170296F" w14:textId="77777777" w:rsidR="0062215F" w:rsidRPr="00556E32" w:rsidRDefault="008F1298" w:rsidP="00EE3E41">
      <w:pPr>
        <w:adjustRightInd w:val="0"/>
        <w:snapToGrid w:val="0"/>
        <w:spacing w:line="360" w:lineRule="auto"/>
        <w:rPr>
          <w:rFonts w:ascii="Book Antiqua" w:eastAsia="TimesNewRomanPSMT" w:hAnsi="Book Antiqua" w:cs="Book Antiqua"/>
          <w:sz w:val="24"/>
          <w:szCs w:val="24"/>
          <w:lang w:bidi="ar"/>
        </w:rPr>
      </w:pPr>
      <w:r w:rsidRPr="00556E32">
        <w:rPr>
          <w:rFonts w:ascii="Book Antiqua" w:eastAsia="ArialNarrow-Bold" w:hAnsi="Book Antiqua" w:cs="Book Antiqua"/>
          <w:b/>
          <w:sz w:val="24"/>
          <w:szCs w:val="24"/>
          <w:lang w:bidi="ar"/>
        </w:rPr>
        <w:t>Fax:</w:t>
      </w:r>
      <w:r w:rsidRPr="00556E32">
        <w:rPr>
          <w:rFonts w:ascii="Book Antiqua" w:eastAsia="TimesNewRomanPSMT" w:hAnsi="Book Antiqua" w:cs="Book Antiqua"/>
          <w:sz w:val="24"/>
          <w:szCs w:val="24"/>
          <w:lang w:bidi="ar"/>
        </w:rPr>
        <w:t xml:space="preserve"> +86-851-86741623</w:t>
      </w:r>
    </w:p>
    <w:p w14:paraId="56F27565" w14:textId="799829C5" w:rsidR="0062215F" w:rsidRDefault="0062215F" w:rsidP="00EE3E41">
      <w:pPr>
        <w:adjustRightInd w:val="0"/>
        <w:snapToGrid w:val="0"/>
        <w:spacing w:line="360" w:lineRule="auto"/>
        <w:rPr>
          <w:rFonts w:ascii="Book Antiqua" w:hAnsi="Book Antiqua" w:cs="Book Antiqua"/>
          <w:sz w:val="24"/>
          <w:szCs w:val="24"/>
          <w:lang w:bidi="ar"/>
        </w:rPr>
      </w:pPr>
    </w:p>
    <w:p w14:paraId="306DEA00" w14:textId="19E3230E" w:rsidR="00F51ECF" w:rsidRPr="00F51ECF" w:rsidRDefault="00F51ECF" w:rsidP="00F51ECF">
      <w:pPr>
        <w:adjustRightInd w:val="0"/>
        <w:snapToGrid w:val="0"/>
        <w:spacing w:line="360" w:lineRule="auto"/>
        <w:rPr>
          <w:rFonts w:ascii="Book Antiqua" w:eastAsia="宋体" w:hAnsi="Book Antiqua" w:cs="Times New Roman"/>
          <w:b/>
          <w:sz w:val="24"/>
          <w:szCs w:val="24"/>
        </w:rPr>
      </w:pPr>
      <w:bookmarkStart w:id="57" w:name="OLE_LINK382"/>
      <w:bookmarkStart w:id="58" w:name="OLE_LINK376"/>
      <w:bookmarkStart w:id="59" w:name="OLE_LINK35"/>
      <w:bookmarkStart w:id="60" w:name="OLE_LINK616"/>
      <w:bookmarkStart w:id="61" w:name="OLE_LINK141"/>
      <w:r w:rsidRPr="00F51ECF">
        <w:rPr>
          <w:rFonts w:ascii="Book Antiqua" w:eastAsia="宋体" w:hAnsi="Book Antiqua" w:cs="Times New Roman"/>
          <w:b/>
          <w:sz w:val="24"/>
          <w:szCs w:val="24"/>
        </w:rPr>
        <w:t xml:space="preserve">Received: </w:t>
      </w:r>
      <w:r>
        <w:rPr>
          <w:rFonts w:ascii="Book Antiqua" w:eastAsia="宋体" w:hAnsi="Book Antiqua" w:cs="Times New Roman"/>
          <w:sz w:val="24"/>
          <w:szCs w:val="24"/>
        </w:rPr>
        <w:t>S</w:t>
      </w:r>
      <w:r>
        <w:rPr>
          <w:rFonts w:ascii="Book Antiqua" w:eastAsia="宋体" w:hAnsi="Book Antiqua" w:cs="Times New Roman" w:hint="eastAsia"/>
          <w:sz w:val="24"/>
          <w:szCs w:val="24"/>
        </w:rPr>
        <w:t>ep</w:t>
      </w:r>
      <w:r>
        <w:rPr>
          <w:rFonts w:ascii="Book Antiqua" w:eastAsia="宋体" w:hAnsi="Book Antiqua" w:cs="Times New Roman"/>
          <w:sz w:val="24"/>
          <w:szCs w:val="24"/>
        </w:rPr>
        <w:t>tember</w:t>
      </w:r>
      <w:r w:rsidRPr="00F51ECF">
        <w:rPr>
          <w:rFonts w:ascii="Book Antiqua" w:eastAsia="等线" w:hAnsi="Book Antiqua" w:cs="Times New Roman"/>
          <w:sz w:val="24"/>
          <w:szCs w:val="24"/>
        </w:rPr>
        <w:t xml:space="preserve"> </w:t>
      </w:r>
      <w:r>
        <w:rPr>
          <w:rFonts w:ascii="Book Antiqua" w:eastAsia="等线" w:hAnsi="Book Antiqua" w:cs="Times New Roman"/>
          <w:sz w:val="24"/>
          <w:szCs w:val="24"/>
        </w:rPr>
        <w:t>18</w:t>
      </w:r>
      <w:r w:rsidRPr="00F51ECF">
        <w:rPr>
          <w:rFonts w:ascii="Book Antiqua" w:eastAsia="等线" w:hAnsi="Book Antiqua" w:cs="Times New Roman"/>
          <w:sz w:val="24"/>
          <w:szCs w:val="24"/>
        </w:rPr>
        <w:t>, 2019</w:t>
      </w:r>
    </w:p>
    <w:p w14:paraId="03B6CB49" w14:textId="40B72A1B" w:rsidR="00F51ECF" w:rsidRPr="00F51ECF" w:rsidRDefault="00F51ECF" w:rsidP="00F51ECF">
      <w:pPr>
        <w:adjustRightInd w:val="0"/>
        <w:snapToGrid w:val="0"/>
        <w:spacing w:line="360" w:lineRule="auto"/>
        <w:rPr>
          <w:rFonts w:ascii="Book Antiqua" w:eastAsia="等线" w:hAnsi="Book Antiqua" w:cs="Times New Roman"/>
          <w:b/>
          <w:sz w:val="24"/>
          <w:szCs w:val="24"/>
        </w:rPr>
      </w:pPr>
      <w:r w:rsidRPr="00F51ECF">
        <w:rPr>
          <w:rFonts w:ascii="Book Antiqua" w:eastAsia="宋体" w:hAnsi="Book Antiqua" w:cs="Times New Roman"/>
          <w:b/>
          <w:sz w:val="24"/>
          <w:szCs w:val="24"/>
        </w:rPr>
        <w:t>Peer-review started:</w:t>
      </w:r>
      <w:r w:rsidRPr="00F51ECF">
        <w:rPr>
          <w:rFonts w:ascii="Book Antiqua" w:eastAsia="等线" w:hAnsi="Book Antiqua" w:cs="Times New Roman"/>
          <w:b/>
          <w:sz w:val="24"/>
          <w:szCs w:val="24"/>
        </w:rPr>
        <w:t xml:space="preserve"> </w:t>
      </w:r>
      <w:r>
        <w:rPr>
          <w:rFonts w:ascii="Book Antiqua" w:eastAsia="宋体" w:hAnsi="Book Antiqua" w:cs="Times New Roman"/>
          <w:sz w:val="24"/>
          <w:szCs w:val="24"/>
        </w:rPr>
        <w:t>S</w:t>
      </w:r>
      <w:r>
        <w:rPr>
          <w:rFonts w:ascii="Book Antiqua" w:eastAsia="宋体" w:hAnsi="Book Antiqua" w:cs="Times New Roman" w:hint="eastAsia"/>
          <w:sz w:val="24"/>
          <w:szCs w:val="24"/>
        </w:rPr>
        <w:t>ep</w:t>
      </w:r>
      <w:r>
        <w:rPr>
          <w:rFonts w:ascii="Book Antiqua" w:eastAsia="宋体" w:hAnsi="Book Antiqua" w:cs="Times New Roman"/>
          <w:sz w:val="24"/>
          <w:szCs w:val="24"/>
        </w:rPr>
        <w:t>tember</w:t>
      </w:r>
      <w:r w:rsidRPr="00F51ECF">
        <w:rPr>
          <w:rFonts w:ascii="Book Antiqua" w:eastAsia="等线" w:hAnsi="Book Antiqua" w:cs="Times New Roman"/>
          <w:sz w:val="24"/>
          <w:szCs w:val="24"/>
        </w:rPr>
        <w:t xml:space="preserve"> </w:t>
      </w:r>
      <w:r>
        <w:rPr>
          <w:rFonts w:ascii="Book Antiqua" w:eastAsia="等线" w:hAnsi="Book Antiqua" w:cs="Times New Roman"/>
          <w:sz w:val="24"/>
          <w:szCs w:val="24"/>
        </w:rPr>
        <w:t>18</w:t>
      </w:r>
      <w:r w:rsidRPr="00F51ECF">
        <w:rPr>
          <w:rFonts w:ascii="Book Antiqua" w:eastAsia="等线" w:hAnsi="Book Antiqua" w:cs="Times New Roman"/>
          <w:sz w:val="24"/>
          <w:szCs w:val="24"/>
        </w:rPr>
        <w:t>, 2019</w:t>
      </w:r>
    </w:p>
    <w:p w14:paraId="16A1555C" w14:textId="76A4FF68" w:rsidR="00F51ECF" w:rsidRPr="00F51ECF" w:rsidRDefault="00F51ECF" w:rsidP="00F51ECF">
      <w:pPr>
        <w:adjustRightInd w:val="0"/>
        <w:snapToGrid w:val="0"/>
        <w:spacing w:line="360" w:lineRule="auto"/>
        <w:rPr>
          <w:rFonts w:ascii="Book Antiqua" w:eastAsia="等线" w:hAnsi="Book Antiqua" w:cs="Times New Roman"/>
          <w:b/>
          <w:sz w:val="24"/>
          <w:szCs w:val="24"/>
        </w:rPr>
      </w:pPr>
      <w:r w:rsidRPr="00F51ECF">
        <w:rPr>
          <w:rFonts w:ascii="Book Antiqua" w:eastAsia="宋体" w:hAnsi="Book Antiqua" w:cs="Times New Roman"/>
          <w:b/>
          <w:sz w:val="24"/>
          <w:szCs w:val="24"/>
        </w:rPr>
        <w:t>First decision:</w:t>
      </w:r>
      <w:r w:rsidRPr="00F51ECF">
        <w:rPr>
          <w:rFonts w:ascii="Book Antiqua" w:eastAsia="等线" w:hAnsi="Book Antiqua" w:cs="Times New Roman"/>
          <w:b/>
          <w:sz w:val="24"/>
          <w:szCs w:val="24"/>
        </w:rPr>
        <w:t xml:space="preserve"> </w:t>
      </w:r>
      <w:r>
        <w:rPr>
          <w:rFonts w:ascii="Book Antiqua" w:eastAsia="宋体" w:hAnsi="Book Antiqua" w:cs="Times New Roman"/>
          <w:sz w:val="24"/>
          <w:szCs w:val="24"/>
        </w:rPr>
        <w:t>October</w:t>
      </w:r>
      <w:r w:rsidRPr="00F51ECF">
        <w:rPr>
          <w:rFonts w:ascii="Book Antiqua" w:eastAsia="等线" w:hAnsi="Book Antiqua" w:cs="Times New Roman"/>
          <w:sz w:val="24"/>
          <w:szCs w:val="24"/>
        </w:rPr>
        <w:t xml:space="preserve"> 1</w:t>
      </w:r>
      <w:r>
        <w:rPr>
          <w:rFonts w:ascii="Book Antiqua" w:eastAsia="等线" w:hAnsi="Book Antiqua" w:cs="Times New Roman"/>
          <w:sz w:val="24"/>
          <w:szCs w:val="24"/>
        </w:rPr>
        <w:t>4</w:t>
      </w:r>
      <w:r w:rsidRPr="00F51ECF">
        <w:rPr>
          <w:rFonts w:ascii="Book Antiqua" w:eastAsia="等线" w:hAnsi="Book Antiqua" w:cs="Times New Roman"/>
          <w:sz w:val="24"/>
          <w:szCs w:val="24"/>
        </w:rPr>
        <w:t>, 2019</w:t>
      </w:r>
    </w:p>
    <w:p w14:paraId="465479D9" w14:textId="600C1134" w:rsidR="00F51ECF" w:rsidRPr="00F51ECF" w:rsidRDefault="00F51ECF" w:rsidP="00F51ECF">
      <w:pPr>
        <w:adjustRightInd w:val="0"/>
        <w:snapToGrid w:val="0"/>
        <w:spacing w:line="360" w:lineRule="auto"/>
        <w:rPr>
          <w:rFonts w:ascii="Book Antiqua" w:eastAsia="宋体" w:hAnsi="Book Antiqua" w:cs="Times New Roman"/>
          <w:b/>
          <w:sz w:val="24"/>
          <w:szCs w:val="24"/>
        </w:rPr>
      </w:pPr>
      <w:r w:rsidRPr="00F51ECF">
        <w:rPr>
          <w:rFonts w:ascii="Book Antiqua" w:eastAsia="宋体" w:hAnsi="Book Antiqua" w:cs="Times New Roman"/>
          <w:b/>
          <w:sz w:val="24"/>
          <w:szCs w:val="24"/>
        </w:rPr>
        <w:t xml:space="preserve">Revised: </w:t>
      </w:r>
      <w:r w:rsidRPr="00F51ECF">
        <w:rPr>
          <w:rFonts w:ascii="Book Antiqua" w:eastAsia="宋体" w:hAnsi="Book Antiqua" w:cs="Times New Roman"/>
          <w:sz w:val="24"/>
          <w:szCs w:val="24"/>
        </w:rPr>
        <w:t>October 3</w:t>
      </w:r>
      <w:r>
        <w:rPr>
          <w:rFonts w:ascii="Book Antiqua" w:eastAsia="宋体" w:hAnsi="Book Antiqua" w:cs="Times New Roman"/>
          <w:sz w:val="24"/>
          <w:szCs w:val="24"/>
        </w:rPr>
        <w:t>1</w:t>
      </w:r>
      <w:r w:rsidRPr="00F51ECF">
        <w:rPr>
          <w:rFonts w:ascii="Book Antiqua" w:eastAsia="宋体" w:hAnsi="Book Antiqua" w:cs="Times New Roman"/>
          <w:sz w:val="24"/>
          <w:szCs w:val="24"/>
        </w:rPr>
        <w:t>, 2019</w:t>
      </w:r>
    </w:p>
    <w:p w14:paraId="31D341FD" w14:textId="1010FCF3" w:rsidR="00F51ECF" w:rsidRPr="00F51ECF" w:rsidRDefault="00F51ECF" w:rsidP="00F51ECF">
      <w:pPr>
        <w:adjustRightInd w:val="0"/>
        <w:snapToGrid w:val="0"/>
        <w:spacing w:line="360" w:lineRule="auto"/>
        <w:rPr>
          <w:rFonts w:ascii="Book Antiqua" w:eastAsia="宋体" w:hAnsi="Book Antiqua" w:cs="Times New Roman"/>
          <w:b/>
          <w:sz w:val="24"/>
          <w:szCs w:val="24"/>
        </w:rPr>
      </w:pPr>
      <w:r w:rsidRPr="00F51ECF">
        <w:rPr>
          <w:rFonts w:ascii="Book Antiqua" w:eastAsia="宋体" w:hAnsi="Book Antiqua" w:cs="Times New Roman"/>
          <w:b/>
          <w:sz w:val="24"/>
          <w:szCs w:val="24"/>
        </w:rPr>
        <w:t>Accepted:</w:t>
      </w:r>
      <w:r w:rsidR="00401EB0" w:rsidRPr="00401EB0">
        <w:t xml:space="preserve"> </w:t>
      </w:r>
      <w:r w:rsidR="00401EB0" w:rsidRPr="00401EB0">
        <w:rPr>
          <w:rFonts w:ascii="Book Antiqua" w:eastAsia="宋体" w:hAnsi="Book Antiqua" w:cs="Times New Roman"/>
          <w:sz w:val="24"/>
          <w:szCs w:val="24"/>
        </w:rPr>
        <w:t>November 13, 2019</w:t>
      </w:r>
      <w:r w:rsidRPr="00401EB0">
        <w:rPr>
          <w:rFonts w:ascii="Book Antiqua" w:eastAsia="宋体" w:hAnsi="Book Antiqua" w:cs="Times New Roman"/>
          <w:sz w:val="24"/>
          <w:szCs w:val="24"/>
        </w:rPr>
        <w:t xml:space="preserve"> </w:t>
      </w:r>
    </w:p>
    <w:p w14:paraId="10975DAE" w14:textId="77777777" w:rsidR="00F51ECF" w:rsidRPr="00F51ECF" w:rsidRDefault="00F51ECF" w:rsidP="00F51ECF">
      <w:pPr>
        <w:adjustRightInd w:val="0"/>
        <w:snapToGrid w:val="0"/>
        <w:spacing w:line="360" w:lineRule="auto"/>
        <w:rPr>
          <w:rFonts w:ascii="Book Antiqua" w:eastAsia="宋体" w:hAnsi="Book Antiqua" w:cs="Times New Roman"/>
          <w:b/>
          <w:sz w:val="24"/>
          <w:szCs w:val="24"/>
        </w:rPr>
      </w:pPr>
      <w:r w:rsidRPr="00F51ECF">
        <w:rPr>
          <w:rFonts w:ascii="Book Antiqua" w:eastAsia="宋体" w:hAnsi="Book Antiqua" w:cs="Times New Roman"/>
          <w:b/>
          <w:sz w:val="24"/>
          <w:szCs w:val="24"/>
        </w:rPr>
        <w:t>Article in press:</w:t>
      </w:r>
    </w:p>
    <w:p w14:paraId="19F19CBA" w14:textId="77777777" w:rsidR="00F51ECF" w:rsidRPr="00F51ECF" w:rsidRDefault="00F51ECF" w:rsidP="00F51ECF">
      <w:pPr>
        <w:snapToGrid w:val="0"/>
        <w:spacing w:line="360" w:lineRule="auto"/>
        <w:rPr>
          <w:rFonts w:ascii="Book Antiqua" w:eastAsia="宋体" w:hAnsi="Book Antiqua" w:cs="Times New Roman"/>
          <w:color w:val="000000"/>
          <w:sz w:val="24"/>
          <w:szCs w:val="24"/>
        </w:rPr>
      </w:pPr>
      <w:r w:rsidRPr="00F51ECF">
        <w:rPr>
          <w:rFonts w:ascii="Book Antiqua" w:eastAsia="宋体" w:hAnsi="Book Antiqua" w:cs="Times New Roman"/>
          <w:b/>
          <w:sz w:val="24"/>
          <w:szCs w:val="24"/>
        </w:rPr>
        <w:t>Published online:</w:t>
      </w:r>
      <w:bookmarkEnd w:id="57"/>
    </w:p>
    <w:bookmarkEnd w:id="58"/>
    <w:bookmarkEnd w:id="59"/>
    <w:bookmarkEnd w:id="60"/>
    <w:bookmarkEnd w:id="61"/>
    <w:p w14:paraId="5D8773AF" w14:textId="77777777" w:rsidR="00F51ECF" w:rsidRPr="00F51ECF" w:rsidRDefault="00F51ECF" w:rsidP="00EE3E41">
      <w:pPr>
        <w:adjustRightInd w:val="0"/>
        <w:snapToGrid w:val="0"/>
        <w:spacing w:line="360" w:lineRule="auto"/>
        <w:rPr>
          <w:rFonts w:ascii="Book Antiqua" w:hAnsi="Book Antiqua" w:cs="Book Antiqua"/>
          <w:sz w:val="24"/>
          <w:szCs w:val="24"/>
          <w:lang w:bidi="ar"/>
        </w:rPr>
      </w:pPr>
    </w:p>
    <w:p w14:paraId="2E8E7703" w14:textId="77777777" w:rsidR="0062215F" w:rsidRPr="00556E32" w:rsidRDefault="008F1298" w:rsidP="00EE3E41">
      <w:pPr>
        <w:adjustRightInd w:val="0"/>
        <w:snapToGrid w:val="0"/>
        <w:spacing w:line="360" w:lineRule="auto"/>
        <w:rPr>
          <w:rFonts w:ascii="Book Antiqua" w:eastAsia="BookAntiqua" w:hAnsi="Book Antiqua" w:cs="Book Antiqua"/>
          <w:sz w:val="24"/>
          <w:szCs w:val="24"/>
          <w:lang w:bidi="ar"/>
        </w:rPr>
      </w:pPr>
      <w:r w:rsidRPr="00556E32">
        <w:rPr>
          <w:rFonts w:ascii="Book Antiqua" w:eastAsia="BookAntiqua" w:hAnsi="Book Antiqua" w:cs="Book Antiqua"/>
          <w:sz w:val="24"/>
          <w:szCs w:val="24"/>
          <w:lang w:bidi="ar"/>
        </w:rPr>
        <w:br w:type="page"/>
      </w:r>
    </w:p>
    <w:p w14:paraId="2A788755" w14:textId="77777777" w:rsidR="0062215F" w:rsidRPr="00556E32" w:rsidRDefault="008F1298" w:rsidP="00EE3E41">
      <w:pPr>
        <w:adjustRightInd w:val="0"/>
        <w:snapToGrid w:val="0"/>
        <w:spacing w:line="360" w:lineRule="auto"/>
        <w:rPr>
          <w:rFonts w:ascii="Book Antiqua" w:eastAsia="楷体" w:hAnsi="Book Antiqua" w:cs="Book Antiqua"/>
          <w:b/>
          <w:bCs/>
          <w:sz w:val="24"/>
          <w:szCs w:val="24"/>
        </w:rPr>
      </w:pPr>
      <w:r w:rsidRPr="00556E32">
        <w:rPr>
          <w:rFonts w:ascii="Book Antiqua" w:eastAsia="楷体" w:hAnsi="Book Antiqua" w:cs="Book Antiqua"/>
          <w:b/>
          <w:bCs/>
          <w:sz w:val="24"/>
          <w:szCs w:val="24"/>
        </w:rPr>
        <w:lastRenderedPageBreak/>
        <w:t>Abstract</w:t>
      </w:r>
    </w:p>
    <w:p w14:paraId="6CEC882A" w14:textId="77777777" w:rsidR="0062215F" w:rsidRPr="009A28FB" w:rsidRDefault="008F1298" w:rsidP="00EE3E41">
      <w:pPr>
        <w:adjustRightInd w:val="0"/>
        <w:snapToGrid w:val="0"/>
        <w:spacing w:line="360" w:lineRule="auto"/>
        <w:rPr>
          <w:rStyle w:val="fontstyle01"/>
          <w:rFonts w:ascii="Book Antiqua" w:eastAsia="楷体" w:hAnsi="Book Antiqua" w:cs="Book Antiqua"/>
          <w:bCs/>
          <w:iCs/>
          <w:caps/>
          <w:color w:val="auto"/>
          <w:sz w:val="24"/>
          <w:szCs w:val="24"/>
        </w:rPr>
      </w:pPr>
      <w:r w:rsidRPr="009A28FB">
        <w:rPr>
          <w:rStyle w:val="fontstyle01"/>
          <w:rFonts w:ascii="Book Antiqua" w:eastAsia="楷体" w:hAnsi="Book Antiqua" w:cs="Book Antiqua"/>
          <w:bCs/>
          <w:iCs/>
          <w:caps/>
          <w:color w:val="auto"/>
          <w:sz w:val="24"/>
          <w:szCs w:val="24"/>
        </w:rPr>
        <w:t>Background</w:t>
      </w:r>
    </w:p>
    <w:p w14:paraId="4930AD9E" w14:textId="082FA5C0" w:rsidR="0062215F" w:rsidRPr="00556E32" w:rsidRDefault="008F1298" w:rsidP="00EE3E41">
      <w:pPr>
        <w:adjustRightInd w:val="0"/>
        <w:snapToGrid w:val="0"/>
        <w:spacing w:line="360" w:lineRule="auto"/>
        <w:rPr>
          <w:rStyle w:val="fontstyle01"/>
          <w:rFonts w:ascii="Book Antiqua" w:eastAsia="楷体" w:hAnsi="Book Antiqua" w:cs="Book Antiqua"/>
          <w:b w:val="0"/>
          <w:i w:val="0"/>
          <w:color w:val="auto"/>
          <w:sz w:val="24"/>
          <w:szCs w:val="24"/>
          <w:lang w:val="en-GB"/>
        </w:rPr>
      </w:pPr>
      <w:r w:rsidRPr="00556E32">
        <w:rPr>
          <w:rStyle w:val="fontstyle01"/>
          <w:rFonts w:ascii="Book Antiqua" w:eastAsia="楷体" w:hAnsi="Book Antiqua" w:cs="Book Antiqua"/>
          <w:b w:val="0"/>
          <w:i w:val="0"/>
          <w:color w:val="auto"/>
          <w:sz w:val="24"/>
          <w:szCs w:val="24"/>
          <w:lang w:val="en-GB"/>
        </w:rPr>
        <w:t>Massive hepatocyte death is the core event in acute liver failure</w:t>
      </w:r>
      <w:r w:rsidR="00802770">
        <w:rPr>
          <w:rStyle w:val="fontstyle01"/>
          <w:rFonts w:ascii="Book Antiqua" w:eastAsia="楷体" w:hAnsi="Book Antiqua" w:cs="Book Antiqua"/>
          <w:b w:val="0"/>
          <w:i w:val="0"/>
          <w:color w:val="auto"/>
          <w:sz w:val="24"/>
          <w:szCs w:val="24"/>
          <w:lang w:val="en-GB"/>
        </w:rPr>
        <w:t xml:space="preserve"> </w:t>
      </w:r>
      <w:r w:rsidRPr="00556E32">
        <w:rPr>
          <w:rStyle w:val="fontstyle01"/>
          <w:rFonts w:ascii="Book Antiqua" w:eastAsia="楷体" w:hAnsi="Book Antiqua" w:cs="Book Antiqua"/>
          <w:b w:val="0"/>
          <w:i w:val="0"/>
          <w:color w:val="auto"/>
          <w:sz w:val="24"/>
          <w:szCs w:val="24"/>
          <w:lang w:val="en-GB"/>
        </w:rPr>
        <w:t xml:space="preserve">(ALF). </w:t>
      </w:r>
      <w:bookmarkStart w:id="62" w:name="OLE_LINK9"/>
      <w:proofErr w:type="spellStart"/>
      <w:r w:rsidRPr="00556E32">
        <w:rPr>
          <w:rStyle w:val="fontstyle01"/>
          <w:rFonts w:ascii="Book Antiqua" w:eastAsia="楷体" w:hAnsi="Book Antiqua" w:cs="Book Antiqua"/>
          <w:b w:val="0"/>
          <w:i w:val="0"/>
          <w:color w:val="auto"/>
          <w:sz w:val="24"/>
          <w:szCs w:val="24"/>
          <w:lang w:val="en-GB"/>
        </w:rPr>
        <w:t>Gasdermin</w:t>
      </w:r>
      <w:proofErr w:type="spellEnd"/>
      <w:r w:rsidRPr="00556E32">
        <w:rPr>
          <w:rStyle w:val="fontstyle01"/>
          <w:rFonts w:ascii="Book Antiqua" w:eastAsia="楷体" w:hAnsi="Book Antiqua" w:cs="Book Antiqua"/>
          <w:b w:val="0"/>
          <w:i w:val="0"/>
          <w:color w:val="auto"/>
          <w:sz w:val="24"/>
          <w:szCs w:val="24"/>
          <w:lang w:val="en-GB"/>
        </w:rPr>
        <w:t xml:space="preserve"> D</w:t>
      </w:r>
      <w:bookmarkEnd w:id="62"/>
      <w:r w:rsidRPr="00556E32">
        <w:rPr>
          <w:rStyle w:val="fontstyle01"/>
          <w:rFonts w:ascii="Book Antiqua" w:eastAsia="楷体" w:hAnsi="Book Antiqua" w:cs="Book Antiqua"/>
          <w:b w:val="0"/>
          <w:i w:val="0"/>
          <w:color w:val="auto"/>
          <w:sz w:val="24"/>
          <w:szCs w:val="24"/>
          <w:lang w:val="en-GB"/>
        </w:rPr>
        <w:t xml:space="preserve"> (GSDMD)-mediated </w:t>
      </w:r>
      <w:proofErr w:type="spellStart"/>
      <w:r w:rsidRPr="00556E32">
        <w:rPr>
          <w:rStyle w:val="fontstyle01"/>
          <w:rFonts w:ascii="Book Antiqua" w:eastAsia="楷体" w:hAnsi="Book Antiqua" w:cs="Book Antiqua"/>
          <w:b w:val="0"/>
          <w:i w:val="0"/>
          <w:color w:val="auto"/>
          <w:sz w:val="24"/>
          <w:szCs w:val="24"/>
          <w:lang w:val="en-GB"/>
        </w:rPr>
        <w:t>pyroptosis</w:t>
      </w:r>
      <w:proofErr w:type="spellEnd"/>
      <w:r w:rsidRPr="00556E32">
        <w:rPr>
          <w:rStyle w:val="fontstyle01"/>
          <w:rFonts w:ascii="Book Antiqua" w:eastAsia="楷体" w:hAnsi="Book Antiqua" w:cs="Book Antiqua"/>
          <w:b w:val="0"/>
          <w:i w:val="0"/>
          <w:color w:val="auto"/>
          <w:sz w:val="24"/>
          <w:szCs w:val="24"/>
          <w:lang w:val="en-GB"/>
        </w:rPr>
        <w:t xml:space="preserve"> is a type of highly inflammatory cell death. However, the role of hepatocyte </w:t>
      </w:r>
      <w:proofErr w:type="spellStart"/>
      <w:r w:rsidRPr="00556E32">
        <w:rPr>
          <w:rStyle w:val="fontstyle01"/>
          <w:rFonts w:ascii="Book Antiqua" w:eastAsia="楷体" w:hAnsi="Book Antiqua" w:cs="Book Antiqua"/>
          <w:b w:val="0"/>
          <w:i w:val="0"/>
          <w:color w:val="auto"/>
          <w:sz w:val="24"/>
          <w:szCs w:val="24"/>
          <w:lang w:val="en-GB"/>
        </w:rPr>
        <w:t>pyroptosis</w:t>
      </w:r>
      <w:proofErr w:type="spellEnd"/>
      <w:r w:rsidRPr="00556E32">
        <w:rPr>
          <w:rStyle w:val="fontstyle01"/>
          <w:rFonts w:ascii="Book Antiqua" w:eastAsia="楷体" w:hAnsi="Book Antiqua" w:cs="Book Antiqua"/>
          <w:b w:val="0"/>
          <w:i w:val="0"/>
          <w:color w:val="auto"/>
          <w:sz w:val="24"/>
          <w:szCs w:val="24"/>
          <w:lang w:val="en-GB"/>
        </w:rPr>
        <w:t xml:space="preserve"> and its mechanisms of </w:t>
      </w:r>
      <w:r w:rsidRPr="00556E32">
        <w:rPr>
          <w:rFonts w:ascii="Book Antiqua" w:eastAsia="楷体" w:hAnsi="Book Antiqua" w:cs="Book Antiqua"/>
          <w:sz w:val="24"/>
          <w:szCs w:val="24"/>
          <w:lang w:val="en-GB"/>
        </w:rPr>
        <w:t>expanding inflammatory responses</w:t>
      </w:r>
      <w:r w:rsidRPr="00556E32">
        <w:rPr>
          <w:rStyle w:val="fontstyle01"/>
          <w:rFonts w:ascii="Book Antiqua" w:eastAsia="楷体" w:hAnsi="Book Antiqua" w:cs="Book Antiqua"/>
          <w:b w:val="0"/>
          <w:i w:val="0"/>
          <w:color w:val="auto"/>
          <w:sz w:val="24"/>
          <w:szCs w:val="24"/>
          <w:lang w:val="en-GB"/>
        </w:rPr>
        <w:t xml:space="preserve"> in </w:t>
      </w:r>
      <w:r w:rsidR="00C40CB3" w:rsidRPr="00556E32">
        <w:rPr>
          <w:rStyle w:val="fontstyle01"/>
          <w:rFonts w:ascii="Book Antiqua" w:eastAsia="楷体" w:hAnsi="Book Antiqua" w:cs="Book Antiqua"/>
          <w:b w:val="0"/>
          <w:i w:val="0"/>
          <w:color w:val="auto"/>
          <w:sz w:val="24"/>
          <w:szCs w:val="24"/>
          <w:lang w:val="en-GB"/>
        </w:rPr>
        <w:t>ALF</w:t>
      </w:r>
      <w:r w:rsidRPr="00556E32">
        <w:rPr>
          <w:rStyle w:val="fontstyle01"/>
          <w:rFonts w:ascii="Book Antiqua" w:eastAsia="楷体" w:hAnsi="Book Antiqua" w:cs="Book Antiqua"/>
          <w:b w:val="0"/>
          <w:i w:val="0"/>
          <w:color w:val="auto"/>
          <w:sz w:val="24"/>
          <w:szCs w:val="24"/>
          <w:lang w:val="en-GB"/>
        </w:rPr>
        <w:t xml:space="preserve"> are unclear.</w:t>
      </w:r>
    </w:p>
    <w:p w14:paraId="6B8151B3" w14:textId="77777777" w:rsidR="0062215F" w:rsidRPr="00556E32" w:rsidRDefault="0062215F" w:rsidP="00EE3E41">
      <w:pPr>
        <w:adjustRightInd w:val="0"/>
        <w:snapToGrid w:val="0"/>
        <w:spacing w:line="360" w:lineRule="auto"/>
        <w:rPr>
          <w:rStyle w:val="fontstyle01"/>
          <w:rFonts w:ascii="Book Antiqua" w:eastAsia="楷体" w:hAnsi="Book Antiqua" w:cs="Book Antiqua"/>
          <w:b w:val="0"/>
          <w:i w:val="0"/>
          <w:color w:val="auto"/>
          <w:sz w:val="24"/>
          <w:szCs w:val="24"/>
          <w:lang w:val="en-GB"/>
        </w:rPr>
      </w:pPr>
    </w:p>
    <w:p w14:paraId="5B282EEB" w14:textId="77777777" w:rsidR="0062215F" w:rsidRPr="009A28FB" w:rsidRDefault="008F1298" w:rsidP="00EE3E41">
      <w:pPr>
        <w:adjustRightInd w:val="0"/>
        <w:snapToGrid w:val="0"/>
        <w:spacing w:line="360" w:lineRule="auto"/>
        <w:rPr>
          <w:rFonts w:ascii="Book Antiqua" w:eastAsia="楷体" w:hAnsi="Book Antiqua" w:cs="Book Antiqua"/>
          <w:b/>
          <w:bCs/>
          <w:sz w:val="24"/>
          <w:szCs w:val="24"/>
        </w:rPr>
      </w:pPr>
      <w:r w:rsidRPr="009A28FB">
        <w:rPr>
          <w:rFonts w:ascii="Book Antiqua" w:eastAsia="楷体" w:hAnsi="Book Antiqua" w:cs="Book Antiqua"/>
          <w:b/>
          <w:bCs/>
          <w:i/>
          <w:iCs/>
          <w:caps/>
          <w:sz w:val="24"/>
          <w:szCs w:val="24"/>
        </w:rPr>
        <w:t>Aim</w:t>
      </w:r>
    </w:p>
    <w:p w14:paraId="2F9CE6FB" w14:textId="56D88B0C" w:rsidR="0062215F" w:rsidRPr="00556E32" w:rsidRDefault="008F1298" w:rsidP="00EE3E41">
      <w:pPr>
        <w:adjustRightInd w:val="0"/>
        <w:snapToGrid w:val="0"/>
        <w:spacing w:line="360" w:lineRule="auto"/>
        <w:rPr>
          <w:rFonts w:ascii="Book Antiqua" w:eastAsia="楷体" w:hAnsi="Book Antiqua" w:cs="Book Antiqua"/>
          <w:sz w:val="24"/>
          <w:szCs w:val="24"/>
          <w:lang w:val="en-GB"/>
        </w:rPr>
      </w:pPr>
      <w:r w:rsidRPr="00556E32">
        <w:rPr>
          <w:rFonts w:ascii="Book Antiqua" w:eastAsia="楷体" w:hAnsi="Book Antiqua" w:cs="Book Antiqua"/>
          <w:sz w:val="24"/>
          <w:szCs w:val="24"/>
          <w:lang w:val="en-GB"/>
        </w:rPr>
        <w:t xml:space="preserve">To investigate the </w:t>
      </w:r>
      <w:r w:rsidRPr="00556E32">
        <w:rPr>
          <w:rStyle w:val="fontstyle01"/>
          <w:rFonts w:ascii="Book Antiqua" w:eastAsia="楷体" w:hAnsi="Book Antiqua" w:cs="Book Antiqua"/>
          <w:b w:val="0"/>
          <w:i w:val="0"/>
          <w:color w:val="auto"/>
          <w:sz w:val="24"/>
          <w:szCs w:val="24"/>
          <w:lang w:val="en-GB"/>
        </w:rPr>
        <w:t xml:space="preserve">role and </w:t>
      </w:r>
      <w:r w:rsidRPr="00556E32">
        <w:rPr>
          <w:rFonts w:ascii="Book Antiqua" w:eastAsia="楷体" w:hAnsi="Book Antiqua" w:cs="Book Antiqua"/>
          <w:sz w:val="24"/>
          <w:szCs w:val="24"/>
          <w:lang w:val="en-GB"/>
        </w:rPr>
        <w:t xml:space="preserve">mechanisms of GSDMD-mediated hepatocyte </w:t>
      </w:r>
      <w:proofErr w:type="spellStart"/>
      <w:r w:rsidRPr="00556E32">
        <w:rPr>
          <w:rStyle w:val="fontstyle01"/>
          <w:rFonts w:ascii="Book Antiqua" w:eastAsia="楷体" w:hAnsi="Book Antiqua" w:cs="Book Antiqua"/>
          <w:b w:val="0"/>
          <w:i w:val="0"/>
          <w:color w:val="auto"/>
          <w:sz w:val="24"/>
          <w:szCs w:val="24"/>
          <w:lang w:val="en-GB"/>
        </w:rPr>
        <w:t>pyroptosis</w:t>
      </w:r>
      <w:proofErr w:type="spellEnd"/>
      <w:r w:rsidRPr="00556E32">
        <w:rPr>
          <w:rStyle w:val="fontstyle01"/>
          <w:rFonts w:ascii="Book Antiqua" w:eastAsia="楷体" w:hAnsi="Book Antiqua" w:cs="Book Antiqua"/>
          <w:b w:val="0"/>
          <w:i w:val="0"/>
          <w:color w:val="auto"/>
          <w:sz w:val="24"/>
          <w:szCs w:val="24"/>
          <w:lang w:val="en-GB"/>
        </w:rPr>
        <w:t xml:space="preserve"> </w:t>
      </w:r>
      <w:r w:rsidR="00C51B74">
        <w:rPr>
          <w:rStyle w:val="fontstyle01"/>
          <w:rFonts w:ascii="Book Antiqua" w:eastAsia="楷体" w:hAnsi="Book Antiqua" w:cs="Book Antiqua"/>
          <w:b w:val="0"/>
          <w:i w:val="0"/>
          <w:color w:val="auto"/>
          <w:sz w:val="24"/>
          <w:szCs w:val="24"/>
          <w:lang w:val="en-GB"/>
        </w:rPr>
        <w:t>through</w:t>
      </w:r>
      <w:r w:rsidR="00C51B74" w:rsidRPr="00556E32">
        <w:rPr>
          <w:rFonts w:ascii="Book Antiqua" w:eastAsia="楷体" w:hAnsi="Book Antiqua" w:cs="Book Antiqua"/>
          <w:sz w:val="24"/>
          <w:szCs w:val="24"/>
          <w:lang w:val="en-GB"/>
        </w:rPr>
        <w:t xml:space="preserve"> </w:t>
      </w:r>
      <w:r w:rsidRPr="00556E32">
        <w:rPr>
          <w:rFonts w:ascii="Book Antiqua" w:eastAsia="楷体" w:hAnsi="Book Antiqua" w:cs="Book Antiqua"/>
          <w:i/>
          <w:sz w:val="24"/>
          <w:szCs w:val="24"/>
          <w:lang w:val="en-GB"/>
        </w:rPr>
        <w:t>in vitro</w:t>
      </w:r>
      <w:r w:rsidRPr="00556E32">
        <w:rPr>
          <w:rFonts w:ascii="Book Antiqua" w:eastAsia="楷体" w:hAnsi="Book Antiqua" w:cs="Book Antiqua"/>
          <w:sz w:val="24"/>
          <w:szCs w:val="24"/>
          <w:lang w:val="en-GB"/>
        </w:rPr>
        <w:t xml:space="preserve"> and </w:t>
      </w:r>
      <w:r w:rsidRPr="00556E32">
        <w:rPr>
          <w:rFonts w:ascii="Book Antiqua" w:eastAsia="楷体" w:hAnsi="Book Antiqua" w:cs="Book Antiqua"/>
          <w:i/>
          <w:sz w:val="24"/>
          <w:szCs w:val="24"/>
          <w:lang w:val="en-GB"/>
        </w:rPr>
        <w:t>in vivo</w:t>
      </w:r>
      <w:r w:rsidRPr="00556E32">
        <w:rPr>
          <w:rFonts w:ascii="Book Antiqua" w:eastAsia="楷体" w:hAnsi="Book Antiqua" w:cs="Book Antiqua"/>
          <w:sz w:val="24"/>
          <w:szCs w:val="24"/>
          <w:lang w:val="en-GB"/>
        </w:rPr>
        <w:t xml:space="preserve"> experiments.</w:t>
      </w:r>
    </w:p>
    <w:p w14:paraId="3155FD75" w14:textId="77777777" w:rsidR="0062215F" w:rsidRPr="00556E32" w:rsidRDefault="0062215F" w:rsidP="00EE3E41">
      <w:pPr>
        <w:adjustRightInd w:val="0"/>
        <w:snapToGrid w:val="0"/>
        <w:spacing w:line="360" w:lineRule="auto"/>
        <w:rPr>
          <w:rFonts w:ascii="Book Antiqua" w:eastAsia="楷体" w:hAnsi="Book Antiqua" w:cs="Book Antiqua"/>
          <w:sz w:val="24"/>
          <w:szCs w:val="24"/>
          <w:lang w:val="en-GB"/>
        </w:rPr>
      </w:pPr>
    </w:p>
    <w:p w14:paraId="4AE935EA" w14:textId="77777777" w:rsidR="0062215F" w:rsidRPr="009A28FB" w:rsidRDefault="008F1298" w:rsidP="00EE3E41">
      <w:pPr>
        <w:adjustRightInd w:val="0"/>
        <w:snapToGrid w:val="0"/>
        <w:spacing w:line="360" w:lineRule="auto"/>
        <w:rPr>
          <w:rFonts w:ascii="Book Antiqua" w:eastAsia="楷体" w:hAnsi="Book Antiqua" w:cs="Book Antiqua"/>
          <w:b/>
          <w:bCs/>
          <w:i/>
          <w:iCs/>
          <w:caps/>
          <w:sz w:val="24"/>
          <w:szCs w:val="24"/>
        </w:rPr>
      </w:pPr>
      <w:r w:rsidRPr="009A28FB">
        <w:rPr>
          <w:rFonts w:ascii="Book Antiqua" w:eastAsia="楷体" w:hAnsi="Book Antiqua" w:cs="Book Antiqua"/>
          <w:b/>
          <w:bCs/>
          <w:i/>
          <w:iCs/>
          <w:caps/>
          <w:sz w:val="24"/>
          <w:szCs w:val="24"/>
        </w:rPr>
        <w:t>Methods</w:t>
      </w:r>
    </w:p>
    <w:p w14:paraId="6FC625A0" w14:textId="06EE68BA" w:rsidR="0062215F" w:rsidRPr="00556E32" w:rsidRDefault="008F1298" w:rsidP="00EE3E41">
      <w:pPr>
        <w:adjustRightInd w:val="0"/>
        <w:snapToGrid w:val="0"/>
        <w:spacing w:line="360" w:lineRule="auto"/>
        <w:rPr>
          <w:rStyle w:val="fontstyle01"/>
          <w:rFonts w:ascii="Book Antiqua" w:eastAsia="楷体" w:hAnsi="Book Antiqua" w:cs="Book Antiqua"/>
          <w:b w:val="0"/>
          <w:i w:val="0"/>
          <w:color w:val="auto"/>
          <w:sz w:val="24"/>
          <w:szCs w:val="24"/>
          <w:lang w:val="en-GB"/>
        </w:rPr>
      </w:pPr>
      <w:r w:rsidRPr="00556E32">
        <w:rPr>
          <w:rFonts w:ascii="Book Antiqua" w:eastAsia="楷体" w:hAnsi="Book Antiqua" w:cs="Book Antiqua"/>
          <w:sz w:val="24"/>
          <w:szCs w:val="24"/>
          <w:lang w:val="en-GB"/>
        </w:rPr>
        <w:t xml:space="preserve">The </w:t>
      </w:r>
      <w:r w:rsidRPr="00556E32">
        <w:rPr>
          <w:rFonts w:ascii="Book Antiqua" w:eastAsia="楷体" w:hAnsi="Book Antiqua" w:cs="Book Antiqua"/>
          <w:bCs/>
          <w:sz w:val="24"/>
          <w:szCs w:val="24"/>
          <w:lang w:val="en-GB"/>
        </w:rPr>
        <w:t>expression of</w:t>
      </w:r>
      <w:r w:rsidRPr="00556E32">
        <w:rPr>
          <w:rStyle w:val="fontstyle01"/>
          <w:rFonts w:ascii="Book Antiqua" w:eastAsia="楷体" w:hAnsi="Book Antiqua" w:cs="Book Antiqua"/>
          <w:b w:val="0"/>
          <w:i w:val="0"/>
          <w:color w:val="auto"/>
          <w:sz w:val="24"/>
          <w:szCs w:val="24"/>
          <w:lang w:val="en-GB"/>
        </w:rPr>
        <w:t xml:space="preserve"> </w:t>
      </w:r>
      <w:proofErr w:type="spellStart"/>
      <w:r w:rsidRPr="00556E32">
        <w:rPr>
          <w:rStyle w:val="fontstyle01"/>
          <w:rFonts w:ascii="Book Antiqua" w:eastAsia="楷体" w:hAnsi="Book Antiqua" w:cs="Book Antiqua"/>
          <w:b w:val="0"/>
          <w:i w:val="0"/>
          <w:color w:val="auto"/>
          <w:sz w:val="24"/>
          <w:szCs w:val="24"/>
          <w:lang w:val="en-GB"/>
        </w:rPr>
        <w:t>pyroptosis</w:t>
      </w:r>
      <w:proofErr w:type="spellEnd"/>
      <w:r w:rsidRPr="00556E32">
        <w:rPr>
          <w:rStyle w:val="fontstyle01"/>
          <w:rFonts w:ascii="Book Antiqua" w:eastAsia="楷体" w:hAnsi="Book Antiqua" w:cs="Book Antiqua"/>
          <w:b w:val="0"/>
          <w:i w:val="0"/>
          <w:color w:val="auto"/>
          <w:sz w:val="24"/>
          <w:szCs w:val="24"/>
          <w:lang w:val="en-GB"/>
        </w:rPr>
        <w:t xml:space="preserve"> pathway-associated proteins in </w:t>
      </w:r>
      <w:r w:rsidRPr="00556E32">
        <w:rPr>
          <w:rFonts w:ascii="Book Antiqua" w:eastAsia="Book Antiqua" w:hAnsi="Book Antiqua" w:cs="Book Antiqua"/>
          <w:sz w:val="24"/>
          <w:szCs w:val="24"/>
          <w:lang w:val="en-GB" w:bidi="ar"/>
        </w:rPr>
        <w:t>liver tissues</w:t>
      </w:r>
      <w:r w:rsidRPr="00556E32">
        <w:rPr>
          <w:rStyle w:val="fontstyle01"/>
          <w:rFonts w:ascii="Book Antiqua" w:eastAsia="楷体" w:hAnsi="Book Antiqua" w:cs="Book Antiqua"/>
          <w:b w:val="0"/>
          <w:i w:val="0"/>
          <w:color w:val="auto"/>
          <w:sz w:val="24"/>
          <w:szCs w:val="24"/>
          <w:lang w:val="en-GB"/>
        </w:rPr>
        <w:t xml:space="preserve"> from </w:t>
      </w:r>
      <w:r w:rsidR="00C40CB3" w:rsidRPr="00C40CB3">
        <w:rPr>
          <w:rStyle w:val="fontstyle01"/>
          <w:rFonts w:ascii="Book Antiqua" w:eastAsia="楷体" w:hAnsi="Book Antiqua" w:cs="Book Antiqua"/>
          <w:b w:val="0"/>
          <w:i w:val="0"/>
          <w:color w:val="auto"/>
          <w:sz w:val="24"/>
          <w:szCs w:val="24"/>
          <w:lang w:val="en-GB"/>
        </w:rPr>
        <w:t>ALF</w:t>
      </w:r>
      <w:r w:rsidRPr="00556E32">
        <w:rPr>
          <w:rStyle w:val="fontstyle01"/>
          <w:rFonts w:ascii="Book Antiqua" w:eastAsia="楷体" w:hAnsi="Book Antiqua" w:cs="Book Antiqua"/>
          <w:b w:val="0"/>
          <w:i w:val="0"/>
          <w:color w:val="auto"/>
          <w:sz w:val="24"/>
          <w:szCs w:val="24"/>
          <w:lang w:val="en-GB"/>
        </w:rPr>
        <w:t xml:space="preserve"> </w:t>
      </w:r>
      <w:r w:rsidR="00C51B74">
        <w:rPr>
          <w:rStyle w:val="fontstyle01"/>
          <w:rFonts w:ascii="Book Antiqua" w:eastAsia="楷体" w:hAnsi="Book Antiqua" w:cs="Book Antiqua"/>
          <w:b w:val="0"/>
          <w:i w:val="0"/>
          <w:color w:val="auto"/>
          <w:sz w:val="24"/>
          <w:szCs w:val="24"/>
          <w:lang w:val="en-GB"/>
        </w:rPr>
        <w:t xml:space="preserve">patients </w:t>
      </w:r>
      <w:r w:rsidRPr="00556E32">
        <w:rPr>
          <w:rFonts w:ascii="Book Antiqua" w:eastAsia="Book Antiqua" w:hAnsi="Book Antiqua" w:cs="Book Antiqua"/>
          <w:sz w:val="24"/>
          <w:szCs w:val="24"/>
          <w:lang w:val="en-GB" w:bidi="ar"/>
        </w:rPr>
        <w:t xml:space="preserve">and a </w:t>
      </w:r>
      <w:r w:rsidRPr="00556E32">
        <w:rPr>
          <w:rFonts w:ascii="Book Antiqua" w:hAnsi="Book Antiqua" w:cs="Book Antiqua"/>
          <w:sz w:val="24"/>
          <w:szCs w:val="24"/>
          <w:lang w:val="en-GB"/>
        </w:rPr>
        <w:t xml:space="preserve">hepatocyte injury model </w:t>
      </w:r>
      <w:r w:rsidR="00C51B74" w:rsidRPr="00556E32">
        <w:rPr>
          <w:rFonts w:ascii="Book Antiqua" w:hAnsi="Book Antiqua" w:cs="Book Antiqua"/>
          <w:sz w:val="24"/>
          <w:szCs w:val="24"/>
          <w:lang w:val="en-GB"/>
        </w:rPr>
        <w:t>w</w:t>
      </w:r>
      <w:r w:rsidR="00C51B74">
        <w:rPr>
          <w:rFonts w:ascii="Book Antiqua" w:hAnsi="Book Antiqua" w:cs="Book Antiqua"/>
          <w:sz w:val="24"/>
          <w:szCs w:val="24"/>
          <w:lang w:val="en-GB"/>
        </w:rPr>
        <w:t>as</w:t>
      </w:r>
      <w:r w:rsidR="00C51B74" w:rsidRPr="00556E32">
        <w:rPr>
          <w:rFonts w:ascii="Book Antiqua" w:hAnsi="Book Antiqua" w:cs="Book Antiqua"/>
          <w:sz w:val="24"/>
          <w:szCs w:val="24"/>
          <w:lang w:val="en-GB"/>
        </w:rPr>
        <w:t xml:space="preserve"> </w:t>
      </w:r>
      <w:r w:rsidRPr="00556E32">
        <w:rPr>
          <w:rFonts w:ascii="Book Antiqua" w:hAnsi="Book Antiqua" w:cs="Book Antiqua"/>
          <w:sz w:val="24"/>
          <w:szCs w:val="24"/>
          <w:lang w:val="en-GB"/>
        </w:rPr>
        <w:t xml:space="preserve">examined by Western blot. GSDMD </w:t>
      </w:r>
      <w:r w:rsidR="00C51B74" w:rsidRPr="00C51B74">
        <w:rPr>
          <w:rFonts w:ascii="Book Antiqua" w:hAnsi="Book Antiqua" w:cs="Book Antiqua"/>
          <w:sz w:val="24"/>
          <w:szCs w:val="24"/>
          <w:lang w:val="en-GB"/>
        </w:rPr>
        <w:t xml:space="preserve">short hairpin RNA </w:t>
      </w:r>
      <w:r w:rsidR="00C51B74">
        <w:rPr>
          <w:rFonts w:ascii="Book Antiqua" w:hAnsi="Book Antiqua" w:cs="Book Antiqua"/>
          <w:sz w:val="24"/>
          <w:szCs w:val="24"/>
          <w:lang w:val="en-GB"/>
        </w:rPr>
        <w:t>(</w:t>
      </w:r>
      <w:r w:rsidRPr="00C51B74">
        <w:rPr>
          <w:rFonts w:ascii="Book Antiqua" w:hAnsi="Book Antiqua" w:cs="Book Antiqua"/>
          <w:sz w:val="24"/>
          <w:szCs w:val="24"/>
          <w:lang w:val="en-GB"/>
        </w:rPr>
        <w:t>shRNA</w:t>
      </w:r>
      <w:r w:rsidR="00C51B74">
        <w:rPr>
          <w:rFonts w:ascii="Book Antiqua" w:hAnsi="Book Antiqua" w:cs="Book Antiqua"/>
          <w:sz w:val="24"/>
          <w:szCs w:val="24"/>
          <w:lang w:val="en-GB"/>
        </w:rPr>
        <w:t>)</w:t>
      </w:r>
      <w:r w:rsidRPr="00C51B74">
        <w:rPr>
          <w:rFonts w:ascii="Book Antiqua" w:hAnsi="Book Antiqua" w:cs="Book Antiqua"/>
          <w:sz w:val="24"/>
          <w:szCs w:val="24"/>
          <w:lang w:val="en-GB"/>
        </w:rPr>
        <w:t xml:space="preserve"> </w:t>
      </w:r>
      <w:r w:rsidR="00C51B74" w:rsidRPr="00C51B74">
        <w:rPr>
          <w:rFonts w:ascii="Book Antiqua" w:hAnsi="Book Antiqua" w:cs="Book Antiqua"/>
          <w:sz w:val="24"/>
          <w:szCs w:val="24"/>
          <w:lang w:val="en-GB"/>
        </w:rPr>
        <w:t>w</w:t>
      </w:r>
      <w:r w:rsidR="00C51B74">
        <w:rPr>
          <w:rFonts w:ascii="Book Antiqua" w:hAnsi="Book Antiqua" w:cs="Book Antiqua"/>
          <w:sz w:val="24"/>
          <w:szCs w:val="24"/>
          <w:lang w:val="en-GB"/>
        </w:rPr>
        <w:t>as</w:t>
      </w:r>
      <w:r w:rsidR="00C51B74" w:rsidRPr="00556E32">
        <w:rPr>
          <w:rFonts w:ascii="Book Antiqua" w:hAnsi="Book Antiqua" w:cs="Book Antiqua"/>
          <w:sz w:val="24"/>
          <w:szCs w:val="24"/>
          <w:lang w:val="en-GB"/>
        </w:rPr>
        <w:t xml:space="preserve"> </w:t>
      </w:r>
      <w:r w:rsidRPr="00556E32">
        <w:rPr>
          <w:rFonts w:ascii="Book Antiqua" w:hAnsi="Book Antiqua" w:cs="Book Antiqua"/>
          <w:sz w:val="24"/>
          <w:szCs w:val="24"/>
          <w:lang w:val="en-GB"/>
        </w:rPr>
        <w:t>used to investigate the effects of downregulation of GSDMD</w:t>
      </w:r>
      <w:r w:rsidRPr="00556E32">
        <w:rPr>
          <w:rFonts w:ascii="Book Antiqua" w:eastAsia="宋体" w:hAnsi="Book Antiqua" w:cs="Book Antiqua"/>
          <w:sz w:val="24"/>
          <w:szCs w:val="24"/>
          <w:shd w:val="clear" w:color="auto" w:fill="FFFFFF"/>
          <w:lang w:val="en-GB"/>
        </w:rPr>
        <w:t xml:space="preserve"> on </w:t>
      </w:r>
      <w:r w:rsidR="00782768" w:rsidRPr="00556E32">
        <w:rPr>
          <w:rFonts w:ascii="Book Antiqua" w:eastAsia="楷体" w:hAnsi="Book Antiqua" w:cs="Book Antiqua"/>
          <w:sz w:val="24"/>
          <w:szCs w:val="24"/>
          <w:lang w:val="en-GB"/>
        </w:rPr>
        <w:t>m</w:t>
      </w:r>
      <w:r w:rsidR="00782768" w:rsidRPr="00556E32">
        <w:rPr>
          <w:rFonts w:ascii="Book Antiqua" w:eastAsia="宋体" w:hAnsi="Book Antiqua" w:cs="Book Antiqua"/>
          <w:sz w:val="24"/>
          <w:szCs w:val="24"/>
          <w:shd w:val="clear" w:color="auto" w:fill="FFFFFF"/>
          <w:lang w:val="en-GB"/>
        </w:rPr>
        <w:t xml:space="preserve">onocyte </w:t>
      </w:r>
      <w:r w:rsidRPr="00556E32">
        <w:rPr>
          <w:rFonts w:ascii="Book Antiqua" w:eastAsia="宋体" w:hAnsi="Book Antiqua" w:cs="Book Antiqua"/>
          <w:sz w:val="24"/>
          <w:szCs w:val="24"/>
          <w:shd w:val="clear" w:color="auto" w:fill="FFFFFF"/>
          <w:lang w:val="en-GB"/>
        </w:rPr>
        <w:t>chemotactic protein 1 (</w:t>
      </w:r>
      <w:r w:rsidRPr="00556E32">
        <w:rPr>
          <w:rStyle w:val="af"/>
          <w:rFonts w:ascii="Book Antiqua" w:eastAsia="宋体" w:hAnsi="Book Antiqua" w:cs="Book Antiqua"/>
          <w:i w:val="0"/>
          <w:sz w:val="24"/>
          <w:szCs w:val="24"/>
          <w:shd w:val="clear" w:color="auto" w:fill="FFFFFF"/>
          <w:lang w:val="en-GB"/>
        </w:rPr>
        <w:t>MCP1</w:t>
      </w:r>
      <w:r w:rsidRPr="00556E32">
        <w:rPr>
          <w:rFonts w:ascii="Book Antiqua" w:eastAsia="宋体" w:hAnsi="Book Antiqua" w:cs="Book Antiqua"/>
          <w:sz w:val="24"/>
          <w:szCs w:val="24"/>
          <w:shd w:val="clear" w:color="auto" w:fill="FFFFFF"/>
          <w:lang w:val="en-GB"/>
        </w:rPr>
        <w:t xml:space="preserve">) </w:t>
      </w:r>
      <w:r w:rsidRPr="00556E32">
        <w:rPr>
          <w:rStyle w:val="fontstyle01"/>
          <w:rFonts w:ascii="Book Antiqua" w:eastAsia="楷体" w:hAnsi="Book Antiqua" w:cs="Book Antiqua"/>
          <w:b w:val="0"/>
          <w:i w:val="0"/>
          <w:color w:val="auto"/>
          <w:sz w:val="24"/>
          <w:szCs w:val="24"/>
          <w:lang w:val="en-GB"/>
        </w:rPr>
        <w:t xml:space="preserve">and </w:t>
      </w:r>
      <w:r w:rsidRPr="00556E32">
        <w:rPr>
          <w:rFonts w:ascii="Book Antiqua" w:eastAsia="宋体" w:hAnsi="Book Antiqua" w:cs="Book Antiqua"/>
          <w:sz w:val="24"/>
          <w:szCs w:val="24"/>
          <w:shd w:val="clear" w:color="auto" w:fill="FFFFFF"/>
          <w:lang w:val="en-GB"/>
        </w:rPr>
        <w:t>its receptor CC chemokine receptor-2 (</w:t>
      </w:r>
      <w:r w:rsidRPr="00556E32">
        <w:rPr>
          <w:rStyle w:val="af"/>
          <w:rFonts w:ascii="Book Antiqua" w:eastAsia="宋体" w:hAnsi="Book Antiqua" w:cs="Book Antiqua"/>
          <w:i w:val="0"/>
          <w:sz w:val="24"/>
          <w:szCs w:val="24"/>
          <w:shd w:val="clear" w:color="auto" w:fill="FFFFFF"/>
          <w:lang w:val="en-GB"/>
        </w:rPr>
        <w:t>CCR2</w:t>
      </w:r>
      <w:r w:rsidRPr="00556E32">
        <w:rPr>
          <w:rFonts w:ascii="Book Antiqua" w:eastAsia="宋体" w:hAnsi="Book Antiqua" w:cs="Book Antiqua"/>
          <w:sz w:val="24"/>
          <w:szCs w:val="24"/>
          <w:shd w:val="clear" w:color="auto" w:fill="FFFFFF"/>
          <w:lang w:val="en-GB"/>
        </w:rPr>
        <w:t>)</w:t>
      </w:r>
      <w:r w:rsidRPr="00556E32">
        <w:rPr>
          <w:rFonts w:ascii="Book Antiqua" w:hAnsi="Book Antiqua" w:cs="Book Antiqua"/>
          <w:sz w:val="24"/>
          <w:szCs w:val="24"/>
          <w:lang w:val="en-GB"/>
        </w:rPr>
        <w:t xml:space="preserve"> </w:t>
      </w:r>
      <w:r w:rsidRPr="00556E32">
        <w:rPr>
          <w:rFonts w:ascii="Book Antiqua" w:hAnsi="Book Antiqua" w:cs="Book Antiqua"/>
          <w:i/>
          <w:sz w:val="24"/>
          <w:szCs w:val="24"/>
          <w:lang w:val="en-GB"/>
        </w:rPr>
        <w:t>in vitro</w:t>
      </w:r>
      <w:r w:rsidRPr="00556E32">
        <w:rPr>
          <w:rFonts w:ascii="Book Antiqua" w:hAnsi="Book Antiqua" w:cs="Book Antiqua"/>
          <w:sz w:val="24"/>
          <w:szCs w:val="24"/>
          <w:lang w:val="en-GB"/>
        </w:rPr>
        <w:t xml:space="preserve">. For </w:t>
      </w:r>
      <w:r w:rsidRPr="00556E32">
        <w:rPr>
          <w:rFonts w:ascii="Book Antiqua" w:hAnsi="Book Antiqua" w:cs="Book Antiqua"/>
          <w:i/>
          <w:sz w:val="24"/>
          <w:szCs w:val="24"/>
          <w:lang w:val="en-GB"/>
        </w:rPr>
        <w:t>in vivo</w:t>
      </w:r>
      <w:r w:rsidRPr="00556E32">
        <w:rPr>
          <w:rFonts w:ascii="Book Antiqua" w:hAnsi="Book Antiqua" w:cs="Book Antiqua"/>
          <w:sz w:val="24"/>
          <w:szCs w:val="24"/>
          <w:lang w:val="en-GB"/>
        </w:rPr>
        <w:t xml:space="preserve"> experiments, we</w:t>
      </w:r>
      <w:r w:rsidR="00C51B74">
        <w:rPr>
          <w:rFonts w:ascii="Book Antiqua" w:hAnsi="Book Antiqua" w:cs="Book Antiqua"/>
          <w:sz w:val="24"/>
          <w:szCs w:val="24"/>
          <w:lang w:val="en-GB"/>
        </w:rPr>
        <w:t xml:space="preserve"> </w:t>
      </w:r>
      <w:r w:rsidRPr="00556E32">
        <w:rPr>
          <w:rFonts w:ascii="Book Antiqua" w:hAnsi="Book Antiqua" w:cs="Book Antiqua"/>
          <w:sz w:val="24"/>
          <w:szCs w:val="24"/>
          <w:lang w:val="en-GB"/>
        </w:rPr>
        <w:t xml:space="preserve">used GSDMD knockout mice to investigate the role and mechanism of GSDMD in a </w:t>
      </w:r>
      <w:r w:rsidRPr="00556E32">
        <w:rPr>
          <w:rStyle w:val="fontstyle01"/>
          <w:rFonts w:ascii="Book Antiqua" w:eastAsia="楷体" w:hAnsi="Book Antiqua" w:cs="Book Antiqua"/>
          <w:b w:val="0"/>
          <w:i w:val="0"/>
          <w:color w:val="auto"/>
          <w:sz w:val="24"/>
          <w:szCs w:val="24"/>
          <w:lang w:val="en-GB"/>
        </w:rPr>
        <w:t>D-galactose/lipopolysaccharide (D-</w:t>
      </w:r>
      <w:proofErr w:type="spellStart"/>
      <w:r w:rsidRPr="00556E32">
        <w:rPr>
          <w:rStyle w:val="fontstyle01"/>
          <w:rFonts w:ascii="Book Antiqua" w:eastAsia="楷体" w:hAnsi="Book Antiqua" w:cs="Book Antiqua"/>
          <w:b w:val="0"/>
          <w:i w:val="0"/>
          <w:color w:val="auto"/>
          <w:sz w:val="24"/>
          <w:szCs w:val="24"/>
          <w:lang w:val="en-GB"/>
        </w:rPr>
        <w:t>Galn</w:t>
      </w:r>
      <w:proofErr w:type="spellEnd"/>
      <w:r w:rsidRPr="00556E32">
        <w:rPr>
          <w:rStyle w:val="fontstyle01"/>
          <w:rFonts w:ascii="Book Antiqua" w:eastAsia="楷体" w:hAnsi="Book Antiqua" w:cs="Book Antiqua"/>
          <w:b w:val="0"/>
          <w:i w:val="0"/>
          <w:color w:val="auto"/>
          <w:sz w:val="24"/>
          <w:szCs w:val="24"/>
          <w:lang w:val="en-GB"/>
        </w:rPr>
        <w:t xml:space="preserve">/LPS)-induced </w:t>
      </w:r>
      <w:r w:rsidR="00C40CB3" w:rsidRPr="00C40CB3">
        <w:rPr>
          <w:rStyle w:val="fontstyle01"/>
          <w:rFonts w:ascii="Book Antiqua" w:eastAsia="楷体" w:hAnsi="Book Antiqua" w:cs="Book Antiqua"/>
          <w:b w:val="0"/>
          <w:i w:val="0"/>
          <w:color w:val="auto"/>
          <w:sz w:val="24"/>
          <w:szCs w:val="24"/>
          <w:lang w:val="en-GB"/>
        </w:rPr>
        <w:t>ALF</w:t>
      </w:r>
      <w:r w:rsidRPr="00556E32">
        <w:rPr>
          <w:rStyle w:val="fontstyle01"/>
          <w:rFonts w:ascii="Book Antiqua" w:eastAsia="楷体" w:hAnsi="Book Antiqua" w:cs="Book Antiqua"/>
          <w:b w:val="0"/>
          <w:i w:val="0"/>
          <w:color w:val="auto"/>
          <w:sz w:val="24"/>
          <w:szCs w:val="24"/>
          <w:lang w:val="en-GB"/>
        </w:rPr>
        <w:t xml:space="preserve"> mouse model.</w:t>
      </w:r>
    </w:p>
    <w:p w14:paraId="1F9E603D" w14:textId="77777777" w:rsidR="0062215F" w:rsidRPr="00556E32" w:rsidRDefault="0062215F" w:rsidP="00EE3E41">
      <w:pPr>
        <w:adjustRightInd w:val="0"/>
        <w:snapToGrid w:val="0"/>
        <w:spacing w:line="360" w:lineRule="auto"/>
        <w:rPr>
          <w:rStyle w:val="fontstyle01"/>
          <w:rFonts w:ascii="Book Antiqua" w:eastAsia="楷体" w:hAnsi="Book Antiqua" w:cs="Book Antiqua"/>
          <w:b w:val="0"/>
          <w:i w:val="0"/>
          <w:color w:val="auto"/>
          <w:sz w:val="24"/>
          <w:szCs w:val="24"/>
          <w:highlight w:val="green"/>
          <w:lang w:val="en-GB"/>
        </w:rPr>
      </w:pPr>
    </w:p>
    <w:p w14:paraId="19DEDA68" w14:textId="77777777" w:rsidR="0062215F" w:rsidRPr="009A28FB" w:rsidRDefault="008F1298" w:rsidP="00EE3E41">
      <w:pPr>
        <w:adjustRightInd w:val="0"/>
        <w:snapToGrid w:val="0"/>
        <w:spacing w:line="360" w:lineRule="auto"/>
        <w:rPr>
          <w:rFonts w:ascii="Book Antiqua" w:eastAsia="楷体" w:hAnsi="Book Antiqua" w:cs="Book Antiqua"/>
          <w:b/>
          <w:bCs/>
          <w:i/>
          <w:iCs/>
          <w:caps/>
          <w:sz w:val="24"/>
          <w:szCs w:val="24"/>
          <w:lang w:val="en-GB"/>
        </w:rPr>
      </w:pPr>
      <w:r w:rsidRPr="009A28FB">
        <w:rPr>
          <w:rFonts w:ascii="Book Antiqua" w:eastAsia="楷体" w:hAnsi="Book Antiqua" w:cs="Book Antiqua"/>
          <w:b/>
          <w:bCs/>
          <w:i/>
          <w:iCs/>
          <w:caps/>
          <w:sz w:val="24"/>
          <w:szCs w:val="24"/>
          <w:lang w:val="en-GB"/>
        </w:rPr>
        <w:t>Results</w:t>
      </w:r>
    </w:p>
    <w:p w14:paraId="24830020" w14:textId="314672F7" w:rsidR="0062215F" w:rsidRPr="007607A7" w:rsidRDefault="008F1298" w:rsidP="00EE3E41">
      <w:pPr>
        <w:adjustRightInd w:val="0"/>
        <w:snapToGrid w:val="0"/>
        <w:spacing w:line="360" w:lineRule="auto"/>
        <w:rPr>
          <w:rFonts w:ascii="Book Antiqua" w:hAnsi="Book Antiqua" w:cs="Book Antiqua"/>
          <w:sz w:val="24"/>
          <w:szCs w:val="24"/>
          <w:lang w:val="en-GB"/>
        </w:rPr>
      </w:pPr>
      <w:bookmarkStart w:id="63" w:name="OLE_LINK8"/>
      <w:r w:rsidRPr="00556E32">
        <w:rPr>
          <w:rStyle w:val="fontstyle01"/>
          <w:rFonts w:ascii="Book Antiqua" w:eastAsia="楷体" w:hAnsi="Book Antiqua" w:cs="Book Antiqua"/>
          <w:b w:val="0"/>
          <w:i w:val="0"/>
          <w:color w:val="auto"/>
          <w:sz w:val="24"/>
          <w:szCs w:val="24"/>
          <w:lang w:val="en-GB"/>
        </w:rPr>
        <w:t>The levels of</w:t>
      </w:r>
      <w:bookmarkEnd w:id="63"/>
      <w:r w:rsidRPr="00556E32">
        <w:rPr>
          <w:rStyle w:val="fontstyle01"/>
          <w:rFonts w:ascii="Book Antiqua" w:eastAsia="楷体" w:hAnsi="Book Antiqua" w:cs="Book Antiqua"/>
          <w:b w:val="0"/>
          <w:i w:val="0"/>
          <w:color w:val="auto"/>
          <w:sz w:val="24"/>
          <w:szCs w:val="24"/>
          <w:lang w:val="en-GB"/>
        </w:rPr>
        <w:t xml:space="preserve"> </w:t>
      </w:r>
      <w:proofErr w:type="spellStart"/>
      <w:r w:rsidRPr="00556E32">
        <w:rPr>
          <w:rStyle w:val="fontstyle01"/>
          <w:rFonts w:ascii="Book Antiqua" w:eastAsia="楷体" w:hAnsi="Book Antiqua" w:cs="Book Antiqua"/>
          <w:b w:val="0"/>
          <w:i w:val="0"/>
          <w:color w:val="auto"/>
          <w:sz w:val="24"/>
          <w:szCs w:val="24"/>
          <w:lang w:val="en-GB"/>
        </w:rPr>
        <w:t>pyroptosis</w:t>
      </w:r>
      <w:proofErr w:type="spellEnd"/>
      <w:r w:rsidRPr="00556E32">
        <w:rPr>
          <w:rStyle w:val="fontstyle01"/>
          <w:rFonts w:ascii="Book Antiqua" w:eastAsia="楷体" w:hAnsi="Book Antiqua" w:cs="Book Antiqua"/>
          <w:b w:val="0"/>
          <w:i w:val="0"/>
          <w:color w:val="auto"/>
          <w:sz w:val="24"/>
          <w:szCs w:val="24"/>
          <w:lang w:val="en-GB"/>
        </w:rPr>
        <w:t xml:space="preserve"> pathway-associated proteins in </w:t>
      </w:r>
      <w:r w:rsidRPr="00556E32">
        <w:rPr>
          <w:rFonts w:ascii="Book Antiqua" w:eastAsia="Book Antiqua" w:hAnsi="Book Antiqua" w:cs="Book Antiqua"/>
          <w:sz w:val="24"/>
          <w:szCs w:val="24"/>
          <w:lang w:val="en-GB" w:bidi="ar"/>
        </w:rPr>
        <w:t>l</w:t>
      </w:r>
      <w:r w:rsidRPr="00556E32">
        <w:rPr>
          <w:rStyle w:val="fontstyle01"/>
          <w:rFonts w:ascii="Book Antiqua" w:eastAsia="楷体" w:hAnsi="Book Antiqua" w:cs="Book Antiqua"/>
          <w:b w:val="0"/>
          <w:i w:val="0"/>
          <w:color w:val="auto"/>
          <w:sz w:val="24"/>
          <w:szCs w:val="24"/>
          <w:lang w:val="en-GB"/>
        </w:rPr>
        <w:t xml:space="preserve">iver tissue </w:t>
      </w:r>
      <w:r w:rsidR="00C51B74">
        <w:rPr>
          <w:rStyle w:val="fontstyle01"/>
          <w:rFonts w:ascii="Book Antiqua" w:eastAsia="楷体" w:hAnsi="Book Antiqua" w:cs="Book Antiqua"/>
          <w:b w:val="0"/>
          <w:i w:val="0"/>
          <w:color w:val="auto"/>
          <w:sz w:val="24"/>
          <w:szCs w:val="24"/>
          <w:lang w:val="en-GB"/>
        </w:rPr>
        <w:t xml:space="preserve">from </w:t>
      </w:r>
      <w:r w:rsidR="00C40CB3" w:rsidRPr="00556E32">
        <w:rPr>
          <w:rStyle w:val="fontstyle01"/>
          <w:rFonts w:ascii="Book Antiqua" w:eastAsia="楷体" w:hAnsi="Book Antiqua" w:cs="Book Antiqua"/>
          <w:b w:val="0"/>
          <w:i w:val="0"/>
          <w:color w:val="auto"/>
          <w:sz w:val="24"/>
          <w:szCs w:val="24"/>
          <w:lang w:val="en-GB"/>
        </w:rPr>
        <w:t>ALF</w:t>
      </w:r>
      <w:r w:rsidRPr="00556E32">
        <w:rPr>
          <w:rStyle w:val="fontstyle01"/>
          <w:rFonts w:ascii="Book Antiqua" w:eastAsia="楷体" w:hAnsi="Book Antiqua" w:cs="Book Antiqua"/>
          <w:b w:val="0"/>
          <w:i w:val="0"/>
          <w:color w:val="auto"/>
          <w:sz w:val="24"/>
          <w:szCs w:val="24"/>
          <w:lang w:val="en-GB"/>
        </w:rPr>
        <w:t xml:space="preserve"> </w:t>
      </w:r>
      <w:r w:rsidR="00C51B74">
        <w:rPr>
          <w:rStyle w:val="fontstyle01"/>
          <w:rFonts w:ascii="Book Antiqua" w:eastAsia="楷体" w:hAnsi="Book Antiqua" w:cs="Book Antiqua"/>
          <w:b w:val="0"/>
          <w:i w:val="0"/>
          <w:color w:val="auto"/>
          <w:sz w:val="24"/>
          <w:szCs w:val="24"/>
          <w:lang w:val="en-GB"/>
        </w:rPr>
        <w:t xml:space="preserve">patients </w:t>
      </w:r>
      <w:r w:rsidRPr="00556E32">
        <w:rPr>
          <w:rStyle w:val="fontstyle01"/>
          <w:rFonts w:ascii="Book Antiqua" w:eastAsia="楷体" w:hAnsi="Book Antiqua" w:cs="Book Antiqua"/>
          <w:b w:val="0"/>
          <w:i w:val="0"/>
          <w:color w:val="auto"/>
          <w:sz w:val="24"/>
          <w:szCs w:val="24"/>
          <w:lang w:val="en-GB"/>
        </w:rPr>
        <w:t>and</w:t>
      </w:r>
      <w:r w:rsidR="00C51B74">
        <w:rPr>
          <w:rStyle w:val="fontstyle01"/>
          <w:rFonts w:ascii="Book Antiqua" w:eastAsia="楷体" w:hAnsi="Book Antiqua" w:cs="Book Antiqua"/>
          <w:b w:val="0"/>
          <w:i w:val="0"/>
          <w:color w:val="auto"/>
          <w:sz w:val="24"/>
          <w:szCs w:val="24"/>
          <w:lang w:val="en-GB"/>
        </w:rPr>
        <w:t xml:space="preserve"> </w:t>
      </w:r>
      <w:r w:rsidRPr="00556E32">
        <w:rPr>
          <w:rStyle w:val="fontstyle01"/>
          <w:rFonts w:ascii="Book Antiqua" w:eastAsia="楷体" w:hAnsi="Book Antiqua" w:cs="Book Antiqua"/>
          <w:b w:val="0"/>
          <w:i w:val="0"/>
          <w:color w:val="auto"/>
          <w:sz w:val="24"/>
          <w:szCs w:val="24"/>
          <w:lang w:val="en-GB"/>
        </w:rPr>
        <w:t xml:space="preserve">a </w:t>
      </w:r>
      <w:r w:rsidRPr="00556E32">
        <w:rPr>
          <w:rFonts w:ascii="Book Antiqua" w:eastAsia="楷体" w:hAnsi="Book Antiqua" w:cs="Book Antiqua"/>
          <w:sz w:val="24"/>
          <w:szCs w:val="24"/>
          <w:lang w:val="en-GB"/>
        </w:rPr>
        <w:t>hepatocyte injury model increased significantly</w:t>
      </w:r>
      <w:r w:rsidR="007607A7">
        <w:rPr>
          <w:rFonts w:ascii="Book Antiqua" w:eastAsia="楷体" w:hAnsi="Book Antiqua" w:cs="Book Antiqua"/>
          <w:sz w:val="24"/>
          <w:szCs w:val="24"/>
        </w:rPr>
        <w:t>.</w:t>
      </w:r>
      <w:r w:rsidRPr="00556E32">
        <w:rPr>
          <w:rFonts w:ascii="Book Antiqua" w:eastAsia="宋体" w:hAnsi="Book Antiqua" w:cs="Book Antiqua"/>
          <w:sz w:val="24"/>
          <w:szCs w:val="24"/>
          <w:shd w:val="clear" w:color="auto" w:fill="F7F8FA"/>
        </w:rPr>
        <w:t> </w:t>
      </w:r>
      <w:r w:rsidRPr="00556E32">
        <w:rPr>
          <w:rStyle w:val="fontstyle01"/>
          <w:rFonts w:ascii="Book Antiqua" w:eastAsia="楷体" w:hAnsi="Book Antiqua" w:cs="Book Antiqua"/>
          <w:b w:val="0"/>
          <w:i w:val="0"/>
          <w:color w:val="auto"/>
          <w:sz w:val="24"/>
          <w:szCs w:val="24"/>
          <w:lang w:val="en-GB"/>
        </w:rPr>
        <w:t>The level of</w:t>
      </w:r>
      <w:r w:rsidRPr="00556E32">
        <w:rPr>
          <w:rStyle w:val="fontstyle01"/>
          <w:rFonts w:ascii="Book Antiqua" w:eastAsia="楷体" w:hAnsi="Book Antiqua" w:cs="Book Antiqua"/>
          <w:b w:val="0"/>
          <w:i w:val="0"/>
          <w:color w:val="auto"/>
          <w:sz w:val="24"/>
          <w:szCs w:val="24"/>
        </w:rPr>
        <w:t xml:space="preserve"> </w:t>
      </w:r>
      <w:r w:rsidRPr="00556E32">
        <w:rPr>
          <w:rFonts w:ascii="Book Antiqua" w:hAnsi="Book Antiqua" w:cs="Book Antiqua"/>
          <w:sz w:val="24"/>
          <w:szCs w:val="24"/>
        </w:rPr>
        <w:t>GSDMD-N protein increased most obviously</w:t>
      </w:r>
      <w:r w:rsidR="007607A7">
        <w:rPr>
          <w:rFonts w:ascii="Book Antiqua" w:hAnsi="Book Antiqua" w:cs="Book Antiqua"/>
          <w:sz w:val="24"/>
          <w:szCs w:val="24"/>
        </w:rPr>
        <w:t xml:space="preserve"> </w:t>
      </w:r>
      <w:r w:rsidRPr="00556E32">
        <w:rPr>
          <w:rFonts w:ascii="Book Antiqua" w:hAnsi="Book Antiqua" w:cs="Book Antiqua"/>
          <w:sz w:val="24"/>
          <w:szCs w:val="24"/>
        </w:rPr>
        <w:t>(</w:t>
      </w:r>
      <w:r w:rsidRPr="007607A7">
        <w:rPr>
          <w:rFonts w:ascii="Book Antiqua" w:hAnsi="Book Antiqua" w:cs="Book Antiqua"/>
          <w:i/>
          <w:iCs/>
          <w:sz w:val="24"/>
          <w:szCs w:val="24"/>
        </w:rPr>
        <w:t>P</w:t>
      </w:r>
      <w:r w:rsidR="007607A7">
        <w:rPr>
          <w:rFonts w:ascii="Book Antiqua" w:hAnsi="Book Antiqua" w:cs="Book Antiqua"/>
          <w:sz w:val="24"/>
          <w:szCs w:val="24"/>
        </w:rPr>
        <w:t xml:space="preserve"> </w:t>
      </w:r>
      <w:r w:rsidRPr="00556E32">
        <w:rPr>
          <w:rFonts w:ascii="Book Antiqua" w:hAnsi="Book Antiqua" w:cs="Book Antiqua"/>
          <w:sz w:val="24"/>
          <w:szCs w:val="24"/>
        </w:rPr>
        <w:t>&lt;</w:t>
      </w:r>
      <w:r w:rsidR="007607A7">
        <w:rPr>
          <w:rFonts w:ascii="Book Antiqua" w:hAnsi="Book Antiqua" w:cs="Book Antiqua"/>
          <w:sz w:val="24"/>
          <w:szCs w:val="24"/>
        </w:rPr>
        <w:t xml:space="preserve"> </w:t>
      </w:r>
      <w:r w:rsidRPr="00556E32">
        <w:rPr>
          <w:rFonts w:ascii="Book Antiqua" w:hAnsi="Book Antiqua" w:cs="Book Antiqua"/>
          <w:sz w:val="24"/>
          <w:szCs w:val="24"/>
        </w:rPr>
        <w:t>0.001)</w:t>
      </w:r>
      <w:r w:rsidRPr="00556E32">
        <w:rPr>
          <w:rFonts w:ascii="Book Antiqua" w:hAnsi="Book Antiqua" w:cs="Book Antiqua"/>
          <w:sz w:val="24"/>
          <w:szCs w:val="24"/>
          <w:lang w:val="en-GB"/>
        </w:rPr>
        <w:t>.</w:t>
      </w:r>
      <w:r w:rsidRPr="00556E32">
        <w:rPr>
          <w:rFonts w:ascii="Book Antiqua" w:eastAsia="楷体" w:hAnsi="Book Antiqua" w:cs="Book Antiqua"/>
          <w:sz w:val="24"/>
          <w:szCs w:val="24"/>
          <w:lang w:val="en-GB"/>
        </w:rPr>
        <w:t xml:space="preserve"> </w:t>
      </w:r>
      <w:r w:rsidRPr="00556E32">
        <w:rPr>
          <w:rFonts w:ascii="Book Antiqua" w:eastAsia="楷体" w:hAnsi="Book Antiqua" w:cs="Book Antiqua"/>
          <w:i/>
          <w:sz w:val="24"/>
          <w:szCs w:val="24"/>
          <w:lang w:val="en-GB"/>
        </w:rPr>
        <w:t>I</w:t>
      </w:r>
      <w:r w:rsidRPr="00556E32">
        <w:rPr>
          <w:rFonts w:ascii="Book Antiqua" w:hAnsi="Book Antiqua" w:cs="Book Antiqua"/>
          <w:i/>
          <w:sz w:val="24"/>
          <w:szCs w:val="24"/>
          <w:lang w:val="en-GB"/>
        </w:rPr>
        <w:t>n vitro</w:t>
      </w:r>
      <w:r w:rsidRPr="00556E32">
        <w:rPr>
          <w:rFonts w:ascii="Book Antiqua" w:hAnsi="Book Antiqua" w:cs="Book Antiqua"/>
          <w:sz w:val="24"/>
          <w:szCs w:val="24"/>
          <w:lang w:val="en-GB"/>
        </w:rPr>
        <w:t xml:space="preserve">, downregulation of </w:t>
      </w:r>
      <w:r w:rsidRPr="00556E32">
        <w:rPr>
          <w:rFonts w:ascii="Book Antiqua" w:eastAsia="楷体" w:hAnsi="Book Antiqua" w:cs="Book Antiqua"/>
          <w:sz w:val="24"/>
          <w:szCs w:val="24"/>
          <w:lang w:val="en-GB"/>
        </w:rPr>
        <w:t>GSDMD by shRNA decreased the cell inhibition rate</w:t>
      </w:r>
      <w:r w:rsidRPr="00556E32">
        <w:rPr>
          <w:rFonts w:ascii="Book Antiqua" w:eastAsia="楷体" w:hAnsi="Book Antiqua" w:cs="Book Antiqua"/>
          <w:sz w:val="24"/>
          <w:szCs w:val="24"/>
        </w:rPr>
        <w:t xml:space="preserve"> and t</w:t>
      </w:r>
      <w:r w:rsidRPr="00556E32">
        <w:rPr>
          <w:rStyle w:val="fontstyle01"/>
          <w:rFonts w:ascii="Book Antiqua" w:eastAsia="楷体" w:hAnsi="Book Antiqua" w:cs="Book Antiqua"/>
          <w:b w:val="0"/>
          <w:i w:val="0"/>
          <w:color w:val="auto"/>
          <w:sz w:val="24"/>
          <w:szCs w:val="24"/>
          <w:lang w:val="en-GB"/>
        </w:rPr>
        <w:t>he levels of</w:t>
      </w:r>
      <w:r w:rsidR="00C51B74">
        <w:rPr>
          <w:rStyle w:val="fontstyle01"/>
          <w:rFonts w:ascii="Book Antiqua" w:eastAsia="楷体" w:hAnsi="Book Antiqua" w:cs="Book Antiqua"/>
          <w:b w:val="0"/>
          <w:i w:val="0"/>
          <w:color w:val="auto"/>
          <w:sz w:val="24"/>
          <w:szCs w:val="24"/>
        </w:rPr>
        <w:t xml:space="preserve"> </w:t>
      </w:r>
      <w:r w:rsidRPr="00556E32">
        <w:rPr>
          <w:rStyle w:val="fontstyle01"/>
          <w:rFonts w:ascii="Book Antiqua" w:eastAsia="楷体" w:hAnsi="Book Antiqua" w:cs="Book Antiqua"/>
          <w:b w:val="0"/>
          <w:i w:val="0"/>
          <w:color w:val="auto"/>
          <w:sz w:val="24"/>
          <w:szCs w:val="24"/>
        </w:rPr>
        <w:t>MCP1/CCR2</w:t>
      </w:r>
      <w:r w:rsidR="00854B33">
        <w:rPr>
          <w:rStyle w:val="fontstyle01"/>
          <w:rFonts w:ascii="Book Antiqua" w:eastAsia="楷体" w:hAnsi="Book Antiqua" w:cs="Book Antiqua"/>
          <w:b w:val="0"/>
          <w:i w:val="0"/>
          <w:color w:val="auto"/>
          <w:sz w:val="24"/>
          <w:szCs w:val="24"/>
        </w:rPr>
        <w:t xml:space="preserve"> </w:t>
      </w:r>
      <w:r w:rsidR="00C51B74" w:rsidRPr="00556E32">
        <w:rPr>
          <w:rStyle w:val="fontstyle01"/>
          <w:rFonts w:ascii="Book Antiqua" w:eastAsia="楷体" w:hAnsi="Book Antiqua" w:cs="Book Antiqua"/>
          <w:b w:val="0"/>
          <w:i w:val="0"/>
          <w:color w:val="auto"/>
          <w:sz w:val="24"/>
          <w:szCs w:val="24"/>
        </w:rPr>
        <w:t>proteins</w:t>
      </w:r>
      <w:r w:rsidR="00C51B74">
        <w:rPr>
          <w:rFonts w:ascii="Book Antiqua" w:eastAsia="楷体" w:hAnsi="Book Antiqua" w:cs="Book Antiqua" w:hint="eastAsia"/>
          <w:sz w:val="24"/>
          <w:szCs w:val="24"/>
          <w:lang w:val="en-GB"/>
        </w:rPr>
        <w:t xml:space="preserve"> </w:t>
      </w:r>
      <w:r w:rsidR="00854B33">
        <w:rPr>
          <w:rFonts w:ascii="Book Antiqua" w:eastAsia="楷体" w:hAnsi="Book Antiqua" w:cs="Book Antiqua" w:hint="eastAsia"/>
          <w:sz w:val="24"/>
          <w:szCs w:val="24"/>
          <w:lang w:val="en-GB"/>
        </w:rPr>
        <w:t>(</w:t>
      </w:r>
      <w:r w:rsidRPr="00556E32">
        <w:rPr>
          <w:rFonts w:ascii="Book Antiqua" w:eastAsia="楷体" w:hAnsi="Book Antiqua" w:cs="Book Antiqua"/>
          <w:i/>
          <w:iCs/>
          <w:sz w:val="24"/>
          <w:szCs w:val="24"/>
        </w:rPr>
        <w:t>P</w:t>
      </w:r>
      <w:r w:rsidR="007607A7">
        <w:rPr>
          <w:rFonts w:ascii="Book Antiqua" w:eastAsia="楷体" w:hAnsi="Book Antiqua" w:cs="Book Antiqua"/>
          <w:i/>
          <w:iCs/>
          <w:sz w:val="24"/>
          <w:szCs w:val="24"/>
        </w:rPr>
        <w:t xml:space="preserve"> </w:t>
      </w:r>
      <w:r w:rsidRPr="00556E32">
        <w:rPr>
          <w:rFonts w:ascii="Book Antiqua" w:eastAsia="楷体" w:hAnsi="Book Antiqua" w:cs="Book Antiqua"/>
          <w:sz w:val="24"/>
          <w:szCs w:val="24"/>
        </w:rPr>
        <w:t>&lt;</w:t>
      </w:r>
      <w:r w:rsidR="007607A7">
        <w:rPr>
          <w:rFonts w:ascii="Book Antiqua" w:eastAsia="楷体" w:hAnsi="Book Antiqua" w:cs="Book Antiqua"/>
          <w:sz w:val="24"/>
          <w:szCs w:val="24"/>
        </w:rPr>
        <w:t xml:space="preserve"> </w:t>
      </w:r>
      <w:r w:rsidRPr="00556E32">
        <w:rPr>
          <w:rFonts w:ascii="Book Antiqua" w:eastAsia="楷体" w:hAnsi="Book Antiqua" w:cs="Book Antiqua"/>
          <w:sz w:val="24"/>
          <w:szCs w:val="24"/>
        </w:rPr>
        <w:t>0.01</w:t>
      </w:r>
      <w:r w:rsidR="00854B33">
        <w:rPr>
          <w:rFonts w:ascii="Book Antiqua" w:eastAsia="楷体" w:hAnsi="Book Antiqua" w:cs="Book Antiqua" w:hint="eastAsia"/>
          <w:sz w:val="24"/>
          <w:szCs w:val="24"/>
          <w:lang w:val="en-GB"/>
        </w:rPr>
        <w:t>)</w:t>
      </w:r>
      <w:r w:rsidRPr="00556E32">
        <w:rPr>
          <w:rFonts w:ascii="Book Antiqua" w:eastAsia="楷体" w:hAnsi="Book Antiqua" w:cs="Book Antiqua"/>
          <w:sz w:val="24"/>
          <w:szCs w:val="24"/>
          <w:lang w:val="en-GB"/>
        </w:rPr>
        <w:t xml:space="preserve">. </w:t>
      </w:r>
      <w:r w:rsidRPr="00556E32">
        <w:rPr>
          <w:rFonts w:ascii="Book Antiqua" w:eastAsia="楷体" w:hAnsi="Book Antiqua" w:cs="Book Antiqua"/>
          <w:i/>
          <w:sz w:val="24"/>
          <w:szCs w:val="24"/>
          <w:lang w:val="en-GB"/>
        </w:rPr>
        <w:t>I</w:t>
      </w:r>
      <w:r w:rsidRPr="00556E32">
        <w:rPr>
          <w:rFonts w:ascii="Book Antiqua" w:hAnsi="Book Antiqua" w:cs="Book Antiqua"/>
          <w:i/>
          <w:sz w:val="24"/>
          <w:szCs w:val="24"/>
          <w:lang w:val="en-GB"/>
        </w:rPr>
        <w:t>n vivo</w:t>
      </w:r>
      <w:r w:rsidRPr="00556E32">
        <w:rPr>
          <w:rFonts w:ascii="Book Antiqua" w:hAnsi="Book Antiqua" w:cs="Book Antiqua"/>
          <w:sz w:val="24"/>
          <w:szCs w:val="24"/>
          <w:lang w:val="en-GB"/>
        </w:rPr>
        <w:t xml:space="preserve">, </w:t>
      </w:r>
      <w:r w:rsidRPr="00556E32">
        <w:rPr>
          <w:rFonts w:ascii="Book Antiqua" w:eastAsia="楷体" w:hAnsi="Book Antiqua" w:cs="Book Antiqua"/>
          <w:sz w:val="24"/>
          <w:szCs w:val="24"/>
          <w:lang w:val="en-GB"/>
        </w:rPr>
        <w:t xml:space="preserve">GSDMD knockout </w:t>
      </w:r>
      <w:r w:rsidRPr="00556E32">
        <w:rPr>
          <w:rFonts w:ascii="Book Antiqua" w:hAnsi="Book Antiqua" w:cs="Book Antiqua"/>
          <w:sz w:val="24"/>
          <w:szCs w:val="24"/>
          <w:lang w:val="en-GB"/>
        </w:rPr>
        <w:t>dramatically eliminated</w:t>
      </w:r>
      <w:r w:rsidRPr="00556E32">
        <w:rPr>
          <w:rFonts w:ascii="Book Antiqua" w:hAnsi="Book Antiqua" w:cs="Book Antiqua"/>
          <w:sz w:val="24"/>
          <w:szCs w:val="24"/>
        </w:rPr>
        <w:t xml:space="preserve"> </w:t>
      </w:r>
      <w:r w:rsidRPr="00556E32">
        <w:rPr>
          <w:rFonts w:ascii="Book Antiqua" w:hAnsi="Book Antiqua" w:cs="Book Antiqua"/>
          <w:sz w:val="24"/>
          <w:szCs w:val="24"/>
          <w:lang w:val="en-GB"/>
        </w:rPr>
        <w:t>inflammatory</w:t>
      </w:r>
      <w:r w:rsidR="007607A7">
        <w:rPr>
          <w:rFonts w:ascii="Book Antiqua" w:hAnsi="Book Antiqua" w:cs="Book Antiqua"/>
          <w:sz w:val="24"/>
          <w:szCs w:val="24"/>
          <w:lang w:val="en-GB"/>
        </w:rPr>
        <w:t xml:space="preserve"> </w:t>
      </w:r>
      <w:r w:rsidRPr="00556E32">
        <w:rPr>
          <w:rFonts w:ascii="Book Antiqua" w:hAnsi="Book Antiqua" w:cs="Book Antiqua"/>
          <w:sz w:val="24"/>
          <w:szCs w:val="24"/>
          <w:lang w:val="en-GB"/>
        </w:rPr>
        <w:t>damage in the liver</w:t>
      </w:r>
      <w:r w:rsidRPr="00556E32">
        <w:rPr>
          <w:rFonts w:ascii="Book Antiqua" w:eastAsia="宋体" w:hAnsi="Book Antiqua" w:cs="Book Antiqua"/>
          <w:sz w:val="24"/>
          <w:szCs w:val="24"/>
          <w:shd w:val="clear" w:color="auto" w:fill="FFFFFF"/>
          <w:lang w:val="en-GB"/>
        </w:rPr>
        <w:t xml:space="preserve"> </w:t>
      </w:r>
      <w:r w:rsidRPr="00556E32">
        <w:rPr>
          <w:rFonts w:ascii="Book Antiqua" w:eastAsia="宋体" w:hAnsi="Book Antiqua" w:cs="Book Antiqua"/>
          <w:iCs/>
          <w:sz w:val="24"/>
          <w:szCs w:val="24"/>
          <w:shd w:val="clear" w:color="auto" w:fill="FFFFFF"/>
          <w:lang w:val="en-GB"/>
        </w:rPr>
        <w:t>and</w:t>
      </w:r>
      <w:r w:rsidRPr="00556E32">
        <w:rPr>
          <w:rFonts w:ascii="Book Antiqua" w:eastAsia="楷体" w:hAnsi="Book Antiqua" w:cs="Book Antiqua"/>
          <w:iCs/>
          <w:sz w:val="24"/>
          <w:szCs w:val="24"/>
          <w:lang w:val="en-GB"/>
        </w:rPr>
        <w:t xml:space="preserve"> </w:t>
      </w:r>
      <w:r w:rsidRPr="00556E32">
        <w:rPr>
          <w:rFonts w:ascii="Book Antiqua" w:eastAsia="宋体" w:hAnsi="Book Antiqua" w:cs="Book Antiqua"/>
          <w:iCs/>
          <w:sz w:val="24"/>
          <w:szCs w:val="24"/>
          <w:shd w:val="clear" w:color="auto" w:fill="FFFFFF"/>
          <w:lang w:val="en-GB"/>
        </w:rPr>
        <w:t>improved the survival</w:t>
      </w:r>
      <w:r w:rsidRPr="00556E32">
        <w:rPr>
          <w:rFonts w:ascii="Book Antiqua" w:eastAsia="宋体" w:hAnsi="Book Antiqua" w:cs="Book Antiqua"/>
          <w:i/>
          <w:sz w:val="24"/>
          <w:szCs w:val="24"/>
          <w:shd w:val="clear" w:color="auto" w:fill="FFFFFF"/>
          <w:lang w:val="en-GB"/>
        </w:rPr>
        <w:t xml:space="preserve"> </w:t>
      </w:r>
      <w:r w:rsidRPr="00556E32">
        <w:rPr>
          <w:rFonts w:ascii="Book Antiqua" w:eastAsia="楷体" w:hAnsi="Book Antiqua" w:cs="Book Antiqua"/>
          <w:sz w:val="24"/>
          <w:szCs w:val="24"/>
          <w:lang w:val="en-GB"/>
        </w:rPr>
        <w:t>of 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/LPS-induced ALF mice</w:t>
      </w:r>
      <w:r w:rsidR="00854B33">
        <w:rPr>
          <w:rFonts w:ascii="Book Antiqua" w:eastAsia="楷体" w:hAnsi="Book Antiqua" w:cs="Book Antiqua"/>
          <w:sz w:val="24"/>
          <w:szCs w:val="24"/>
          <w:lang w:val="en-GB"/>
        </w:rPr>
        <w:t xml:space="preserve"> </w:t>
      </w:r>
      <w:r w:rsidR="00854B33">
        <w:rPr>
          <w:rFonts w:ascii="Book Antiqua" w:eastAsia="楷体" w:hAnsi="Book Antiqua" w:cs="Book Antiqua" w:hint="eastAsia"/>
          <w:sz w:val="24"/>
          <w:szCs w:val="24"/>
          <w:lang w:val="en-GB"/>
        </w:rPr>
        <w:t>(</w:t>
      </w:r>
      <w:r w:rsidRPr="00556E32">
        <w:rPr>
          <w:rFonts w:ascii="Book Antiqua" w:eastAsia="楷体" w:hAnsi="Book Antiqua" w:cs="Book Antiqua"/>
          <w:i/>
          <w:iCs/>
          <w:sz w:val="24"/>
          <w:szCs w:val="24"/>
        </w:rPr>
        <w:t>P</w:t>
      </w:r>
      <w:r w:rsidR="00854B33">
        <w:rPr>
          <w:rFonts w:ascii="Book Antiqua" w:eastAsia="楷体" w:hAnsi="Book Antiqua" w:cs="Book Antiqua"/>
          <w:i/>
          <w:iCs/>
          <w:sz w:val="24"/>
          <w:szCs w:val="24"/>
        </w:rPr>
        <w:t xml:space="preserve"> </w:t>
      </w:r>
      <w:r w:rsidRPr="00556E32">
        <w:rPr>
          <w:rFonts w:ascii="Book Antiqua" w:eastAsia="楷体" w:hAnsi="Book Antiqua" w:cs="Book Antiqua"/>
          <w:sz w:val="24"/>
          <w:szCs w:val="24"/>
        </w:rPr>
        <w:t>&lt;</w:t>
      </w:r>
      <w:r w:rsidR="00854B33">
        <w:rPr>
          <w:rFonts w:ascii="Book Antiqua" w:eastAsia="楷体" w:hAnsi="Book Antiqua" w:cs="Book Antiqua"/>
          <w:sz w:val="24"/>
          <w:szCs w:val="24"/>
        </w:rPr>
        <w:t xml:space="preserve"> </w:t>
      </w:r>
      <w:r w:rsidRPr="00556E32">
        <w:rPr>
          <w:rFonts w:ascii="Book Antiqua" w:eastAsia="楷体" w:hAnsi="Book Antiqua" w:cs="Book Antiqua"/>
          <w:sz w:val="24"/>
          <w:szCs w:val="24"/>
        </w:rPr>
        <w:t>0.001</w:t>
      </w:r>
      <w:r w:rsidR="00854B33">
        <w:rPr>
          <w:rFonts w:ascii="Book Antiqua" w:eastAsia="楷体" w:hAnsi="Book Antiqua" w:cs="Book Antiqua" w:hint="eastAsia"/>
          <w:sz w:val="24"/>
          <w:szCs w:val="24"/>
          <w:lang w:val="en-GB"/>
        </w:rPr>
        <w:t>)</w:t>
      </w:r>
      <w:r w:rsidRPr="00556E32">
        <w:rPr>
          <w:rFonts w:ascii="Book Antiqua" w:eastAsia="楷体" w:hAnsi="Book Antiqua" w:cs="Book Antiqua"/>
          <w:sz w:val="24"/>
          <w:szCs w:val="24"/>
          <w:lang w:val="en-GB"/>
        </w:rPr>
        <w:t>.</w:t>
      </w:r>
      <w:r w:rsidR="00C40CB3">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Unlike the mechanism of immune cell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that involves releasing </w:t>
      </w:r>
      <w:r w:rsidR="00C51B74">
        <w:rPr>
          <w:rFonts w:ascii="Book Antiqua" w:eastAsia="楷体" w:hAnsi="Book Antiqua" w:cs="Book Antiqua"/>
          <w:sz w:val="24"/>
          <w:szCs w:val="24"/>
          <w:lang w:val="en-GB"/>
        </w:rPr>
        <w:t>interleukin (</w:t>
      </w:r>
      <w:r w:rsidRPr="00556E32">
        <w:rPr>
          <w:rFonts w:ascii="Book Antiqua" w:eastAsia="楷体" w:hAnsi="Book Antiqua" w:cs="Book Antiqua"/>
          <w:sz w:val="24"/>
          <w:szCs w:val="24"/>
          <w:lang w:val="en-GB"/>
        </w:rPr>
        <w:t>IL</w:t>
      </w:r>
      <w:r w:rsidR="00C51B74">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1β and IL-18,</w:t>
      </w:r>
      <w:r w:rsidR="007607A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GSDMD-mediated hepatocyte </w:t>
      </w:r>
      <w:proofErr w:type="spellStart"/>
      <w:r w:rsidRPr="00556E32">
        <w:rPr>
          <w:rStyle w:val="fontstyle01"/>
          <w:rFonts w:ascii="Book Antiqua" w:eastAsia="楷体" w:hAnsi="Book Antiqua" w:cs="Book Antiqua"/>
          <w:b w:val="0"/>
          <w:i w:val="0"/>
          <w:color w:val="auto"/>
          <w:sz w:val="24"/>
          <w:szCs w:val="24"/>
          <w:lang w:val="en-GB"/>
        </w:rPr>
        <w:t>pyroptosis</w:t>
      </w:r>
      <w:proofErr w:type="spellEnd"/>
      <w:r w:rsidRPr="00556E32">
        <w:rPr>
          <w:rFonts w:ascii="Book Antiqua" w:eastAsia="楷体" w:hAnsi="Book Antiqua" w:cs="Book Antiqua"/>
          <w:sz w:val="24"/>
          <w:szCs w:val="24"/>
          <w:lang w:val="en-GB"/>
        </w:rPr>
        <w:t xml:space="preserve"> recruited macrophages </w:t>
      </w:r>
      <w:r w:rsidRPr="00195498">
        <w:rPr>
          <w:rFonts w:ascii="Book Antiqua" w:eastAsia="楷体" w:hAnsi="Book Antiqua" w:cs="Book Antiqua"/>
          <w:i/>
          <w:iCs/>
          <w:sz w:val="24"/>
          <w:szCs w:val="24"/>
          <w:lang w:val="en-GB"/>
        </w:rPr>
        <w:t>via</w:t>
      </w:r>
      <w:r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lastRenderedPageBreak/>
        <w:t xml:space="preserve">MCP1/CCR2 to aggravate hepatocyte death. However, this pathological process was inhibited after knocking down GSDMD. </w:t>
      </w:r>
    </w:p>
    <w:p w14:paraId="50A887DE" w14:textId="77777777" w:rsidR="0062215F" w:rsidRPr="00556E32" w:rsidRDefault="0062215F" w:rsidP="00EE3E41">
      <w:pPr>
        <w:adjustRightInd w:val="0"/>
        <w:snapToGrid w:val="0"/>
        <w:spacing w:line="360" w:lineRule="auto"/>
        <w:rPr>
          <w:rStyle w:val="fontstyle01"/>
          <w:rFonts w:ascii="Book Antiqua" w:eastAsia="楷体" w:hAnsi="Book Antiqua" w:cs="Book Antiqua"/>
          <w:b w:val="0"/>
          <w:i w:val="0"/>
          <w:color w:val="auto"/>
          <w:sz w:val="24"/>
          <w:szCs w:val="24"/>
          <w:lang w:val="en-GB"/>
        </w:rPr>
      </w:pPr>
    </w:p>
    <w:p w14:paraId="6C712AFC" w14:textId="40AD43C4" w:rsidR="0062215F" w:rsidRPr="007607A7" w:rsidRDefault="008F1298" w:rsidP="00EE3E41">
      <w:pPr>
        <w:adjustRightInd w:val="0"/>
        <w:snapToGrid w:val="0"/>
        <w:spacing w:line="360" w:lineRule="auto"/>
        <w:rPr>
          <w:rFonts w:ascii="Book Antiqua" w:eastAsia="楷体" w:hAnsi="Book Antiqua" w:cs="Book Antiqua"/>
          <w:b/>
          <w:bCs/>
          <w:i/>
          <w:iCs/>
          <w:caps/>
          <w:sz w:val="24"/>
          <w:szCs w:val="24"/>
          <w:lang w:val="en-GB"/>
        </w:rPr>
      </w:pPr>
      <w:r w:rsidRPr="007607A7">
        <w:rPr>
          <w:rFonts w:ascii="Book Antiqua" w:eastAsia="楷体" w:hAnsi="Book Antiqua" w:cs="Book Antiqua"/>
          <w:b/>
          <w:bCs/>
          <w:i/>
          <w:iCs/>
          <w:caps/>
          <w:sz w:val="24"/>
          <w:szCs w:val="24"/>
          <w:lang w:val="en-GB"/>
        </w:rPr>
        <w:t>Conclusion</w:t>
      </w:r>
    </w:p>
    <w:p w14:paraId="4C8AEF7F" w14:textId="23791E5C" w:rsidR="0062215F" w:rsidRPr="00556E32" w:rsidRDefault="008F1298" w:rsidP="00EE3E41">
      <w:pPr>
        <w:adjustRightInd w:val="0"/>
        <w:snapToGrid w:val="0"/>
        <w:spacing w:line="360" w:lineRule="auto"/>
        <w:rPr>
          <w:rFonts w:ascii="Book Antiqua" w:eastAsia="楷体" w:hAnsi="Book Antiqua" w:cs="Book Antiqua"/>
          <w:sz w:val="24"/>
          <w:szCs w:val="24"/>
          <w:lang w:val="en-GB"/>
        </w:rPr>
      </w:pPr>
      <w:r w:rsidRPr="00556E32">
        <w:rPr>
          <w:rFonts w:ascii="Book Antiqua" w:eastAsia="楷体" w:hAnsi="Book Antiqua" w:cs="Book Antiqua"/>
          <w:sz w:val="24"/>
          <w:szCs w:val="24"/>
          <w:lang w:val="en-GB"/>
        </w:rPr>
        <w:t xml:space="preserve">GSDMD-mediated hepatocyte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plays an important role in the pathogenesis of ALF, recruiting macrophages to release inflammatory mediators by upregulating MCP1/CCR2</w:t>
      </w:r>
      <w:r w:rsidR="00C51B74">
        <w:rPr>
          <w:rFonts w:ascii="Book Antiqua" w:eastAsia="楷体" w:hAnsi="Book Antiqua" w:cs="Book Antiqua"/>
          <w:sz w:val="24"/>
          <w:szCs w:val="24"/>
          <w:lang w:val="en-GB"/>
        </w:rPr>
        <w:t xml:space="preserve"> and</w:t>
      </w:r>
      <w:r w:rsidR="00C51B74"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leading to expansion of the inflammatory responses. GSDMD </w:t>
      </w:r>
      <w:r w:rsidR="00C51B74">
        <w:rPr>
          <w:rFonts w:ascii="Book Antiqua" w:eastAsia="楷体" w:hAnsi="Book Antiqua" w:cs="Book Antiqua"/>
          <w:sz w:val="24"/>
          <w:szCs w:val="24"/>
          <w:lang w:val="en-GB"/>
        </w:rPr>
        <w:t>knock</w:t>
      </w:r>
      <w:r w:rsidR="002871F9">
        <w:rPr>
          <w:rFonts w:ascii="Book Antiqua" w:eastAsia="楷体" w:hAnsi="Book Antiqua" w:cs="Book Antiqua"/>
          <w:sz w:val="24"/>
          <w:szCs w:val="24"/>
          <w:lang w:val="en-GB"/>
        </w:rPr>
        <w:t>out</w:t>
      </w:r>
      <w:r w:rsidR="00C51B74">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can reduce hepatocyte death and inflammatory responses, thus alleviating ALF. </w:t>
      </w:r>
    </w:p>
    <w:p w14:paraId="0912AEFC" w14:textId="77777777" w:rsidR="0062215F" w:rsidRPr="00556E32" w:rsidRDefault="0062215F" w:rsidP="00EE3E41">
      <w:pPr>
        <w:adjustRightInd w:val="0"/>
        <w:snapToGrid w:val="0"/>
        <w:spacing w:line="360" w:lineRule="auto"/>
        <w:rPr>
          <w:rFonts w:ascii="Book Antiqua" w:eastAsia="楷体" w:hAnsi="Book Antiqua" w:cs="Book Antiqua"/>
          <w:sz w:val="24"/>
          <w:szCs w:val="24"/>
        </w:rPr>
      </w:pPr>
    </w:p>
    <w:p w14:paraId="37A61FE9" w14:textId="33C8F64A" w:rsidR="0062215F" w:rsidRPr="00556E32" w:rsidRDefault="008F1298" w:rsidP="00EE3E41">
      <w:pPr>
        <w:adjustRightInd w:val="0"/>
        <w:snapToGrid w:val="0"/>
        <w:spacing w:line="360" w:lineRule="auto"/>
        <w:rPr>
          <w:rFonts w:ascii="Book Antiqua" w:eastAsia="楷体" w:hAnsi="Book Antiqua" w:cs="Book Antiqua"/>
          <w:sz w:val="24"/>
          <w:szCs w:val="24"/>
          <w:lang w:val="en-GB"/>
        </w:rPr>
      </w:pPr>
      <w:r w:rsidRPr="00556E32">
        <w:rPr>
          <w:rFonts w:ascii="Book Antiqua" w:eastAsia="楷体" w:hAnsi="Book Antiqua" w:cs="Book Antiqua"/>
          <w:b/>
          <w:bCs/>
          <w:sz w:val="24"/>
          <w:szCs w:val="24"/>
        </w:rPr>
        <w:t>Key</w:t>
      </w:r>
      <w:r w:rsidR="007607A7">
        <w:rPr>
          <w:rFonts w:ascii="Book Antiqua" w:eastAsia="楷体" w:hAnsi="Book Antiqua" w:cs="Book Antiqua"/>
          <w:b/>
          <w:bCs/>
          <w:sz w:val="24"/>
          <w:szCs w:val="24"/>
        </w:rPr>
        <w:t xml:space="preserve"> </w:t>
      </w:r>
      <w:r w:rsidRPr="00556E32">
        <w:rPr>
          <w:rFonts w:ascii="Book Antiqua" w:eastAsia="楷体" w:hAnsi="Book Antiqua" w:cs="Book Antiqua"/>
          <w:b/>
          <w:bCs/>
          <w:sz w:val="24"/>
          <w:szCs w:val="24"/>
        </w:rPr>
        <w:t>words</w:t>
      </w:r>
      <w:r w:rsidRPr="00772DA1">
        <w:rPr>
          <w:rFonts w:ascii="Book Antiqua" w:eastAsia="楷体" w:hAnsi="Book Antiqua" w:cs="Book Antiqua"/>
          <w:b/>
          <w:bCs/>
          <w:sz w:val="24"/>
          <w:szCs w:val="24"/>
        </w:rPr>
        <w:t>:</w:t>
      </w:r>
      <w:r w:rsidRPr="00556E32">
        <w:rPr>
          <w:rFonts w:ascii="Book Antiqua" w:eastAsia="楷体" w:hAnsi="Book Antiqua" w:cs="Book Antiqua"/>
          <w:sz w:val="24"/>
          <w:szCs w:val="24"/>
        </w:rPr>
        <w:t xml:space="preserve"> </w:t>
      </w:r>
      <w:proofErr w:type="spellStart"/>
      <w:r w:rsidRPr="00556E32">
        <w:rPr>
          <w:rStyle w:val="fontstyle01"/>
          <w:rFonts w:ascii="Book Antiqua" w:eastAsia="楷体" w:hAnsi="Book Antiqua" w:cs="Book Antiqua"/>
          <w:b w:val="0"/>
          <w:i w:val="0"/>
          <w:color w:val="auto"/>
          <w:sz w:val="24"/>
          <w:szCs w:val="24"/>
          <w:lang w:val="en-GB"/>
        </w:rPr>
        <w:t>Gasdermin</w:t>
      </w:r>
      <w:proofErr w:type="spellEnd"/>
      <w:r w:rsidRPr="00556E32">
        <w:rPr>
          <w:rStyle w:val="fontstyle01"/>
          <w:rFonts w:ascii="Book Antiqua" w:eastAsia="楷体" w:hAnsi="Book Antiqua" w:cs="Book Antiqua"/>
          <w:b w:val="0"/>
          <w:i w:val="0"/>
          <w:color w:val="auto"/>
          <w:sz w:val="24"/>
          <w:szCs w:val="24"/>
          <w:lang w:val="en-GB"/>
        </w:rPr>
        <w:t xml:space="preserve"> D</w:t>
      </w:r>
      <w:r w:rsidRPr="00556E32">
        <w:rPr>
          <w:rFonts w:ascii="Book Antiqua" w:eastAsia="楷体" w:hAnsi="Book Antiqua" w:cs="Book Antiqua"/>
          <w:sz w:val="24"/>
          <w:szCs w:val="24"/>
          <w:lang w:val="en-GB"/>
        </w:rPr>
        <w:t xml:space="preserve">; Hepatocyte;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Acute liver failure;</w:t>
      </w:r>
      <w:r w:rsidR="007607A7">
        <w:rPr>
          <w:rFonts w:ascii="Book Antiqua" w:eastAsia="楷体" w:hAnsi="Book Antiqua" w:cs="Book Antiqua" w:hint="eastAsia"/>
          <w:sz w:val="24"/>
          <w:szCs w:val="24"/>
          <w:lang w:val="en-GB"/>
        </w:rPr>
        <w:t xml:space="preserve"> </w:t>
      </w:r>
      <w:r w:rsidRPr="00556E32">
        <w:rPr>
          <w:rFonts w:ascii="Book Antiqua" w:eastAsia="楷体" w:hAnsi="Book Antiqua" w:cs="Book Antiqua"/>
          <w:sz w:val="24"/>
          <w:szCs w:val="24"/>
          <w:lang w:val="en-GB"/>
        </w:rPr>
        <w:t>M</w:t>
      </w:r>
      <w:r w:rsidRPr="00556E32">
        <w:rPr>
          <w:rFonts w:ascii="Book Antiqua" w:eastAsia="宋体" w:hAnsi="Book Antiqua" w:cs="Book Antiqua"/>
          <w:sz w:val="24"/>
          <w:szCs w:val="24"/>
          <w:shd w:val="clear" w:color="auto" w:fill="FFFFFF"/>
          <w:lang w:val="en-GB"/>
        </w:rPr>
        <w:t>onocyte chemotactic protein 1</w:t>
      </w:r>
      <w:r w:rsidRPr="00556E32">
        <w:rPr>
          <w:rStyle w:val="fontstyle01"/>
          <w:rFonts w:ascii="Book Antiqua" w:eastAsia="楷体" w:hAnsi="Book Antiqua" w:cs="Book Antiqua"/>
          <w:b w:val="0"/>
          <w:i w:val="0"/>
          <w:color w:val="auto"/>
          <w:sz w:val="24"/>
          <w:szCs w:val="24"/>
          <w:lang w:val="en-GB"/>
        </w:rPr>
        <w:t>/</w:t>
      </w:r>
      <w:r w:rsidRPr="00556E32">
        <w:rPr>
          <w:rFonts w:ascii="Book Antiqua" w:eastAsia="宋体" w:hAnsi="Book Antiqua" w:cs="Book Antiqua"/>
          <w:sz w:val="24"/>
          <w:szCs w:val="24"/>
          <w:shd w:val="clear" w:color="auto" w:fill="FFFFFF"/>
          <w:lang w:val="en-GB"/>
        </w:rPr>
        <w:t xml:space="preserve">CC chemokine receptor-2 </w:t>
      </w:r>
    </w:p>
    <w:p w14:paraId="7B230442" w14:textId="77777777" w:rsidR="0062215F" w:rsidRPr="00556E32" w:rsidRDefault="0062215F" w:rsidP="00EE3E41">
      <w:pPr>
        <w:adjustRightInd w:val="0"/>
        <w:snapToGrid w:val="0"/>
        <w:spacing w:line="360" w:lineRule="auto"/>
        <w:rPr>
          <w:rFonts w:ascii="Book Antiqua" w:eastAsia="楷体" w:hAnsi="Book Antiqua" w:cs="Book Antiqua"/>
          <w:sz w:val="24"/>
          <w:szCs w:val="24"/>
          <w:lang w:val="en-GB"/>
        </w:rPr>
      </w:pPr>
    </w:p>
    <w:p w14:paraId="0B16F4EC" w14:textId="5F698CDC" w:rsidR="007607A7" w:rsidRPr="007607A7" w:rsidRDefault="007607A7" w:rsidP="007607A7">
      <w:pPr>
        <w:spacing w:line="360" w:lineRule="auto"/>
        <w:rPr>
          <w:rFonts w:ascii="Book Antiqua" w:eastAsia="宋体" w:hAnsi="Book Antiqua" w:cs="Times New Roman"/>
          <w:sz w:val="24"/>
          <w:szCs w:val="24"/>
        </w:rPr>
      </w:pPr>
      <w:bookmarkStart w:id="64" w:name="OLE_LINK43"/>
      <w:bookmarkStart w:id="65" w:name="OLE_LINK44"/>
      <w:bookmarkStart w:id="66" w:name="OLE_LINK67"/>
      <w:bookmarkStart w:id="67" w:name="OLE_LINK71"/>
      <w:bookmarkStart w:id="68" w:name="OLE_LINK24"/>
      <w:r w:rsidRPr="007607A7">
        <w:rPr>
          <w:rFonts w:ascii="Book Antiqua" w:eastAsia="宋体" w:hAnsi="Book Antiqua" w:cs="Times New Roman"/>
          <w:b/>
          <w:sz w:val="24"/>
          <w:szCs w:val="24"/>
        </w:rPr>
        <w:t>© The Author(s) 201</w:t>
      </w:r>
      <w:r w:rsidRPr="007607A7">
        <w:rPr>
          <w:rFonts w:ascii="Book Antiqua" w:eastAsia="宋体" w:hAnsi="Book Antiqua" w:cs="Times New Roman" w:hint="eastAsia"/>
          <w:b/>
          <w:sz w:val="24"/>
          <w:szCs w:val="24"/>
        </w:rPr>
        <w:t>9</w:t>
      </w:r>
      <w:r w:rsidRPr="007607A7">
        <w:rPr>
          <w:rFonts w:ascii="Book Antiqua" w:eastAsia="宋体" w:hAnsi="Book Antiqua" w:cs="Times New Roman"/>
          <w:b/>
          <w:sz w:val="24"/>
          <w:szCs w:val="24"/>
        </w:rPr>
        <w:t xml:space="preserve">. </w:t>
      </w:r>
      <w:r w:rsidRPr="007607A7">
        <w:rPr>
          <w:rFonts w:ascii="Book Antiqua" w:eastAsia="宋体" w:hAnsi="Book Antiqua" w:cs="Times New Roman"/>
          <w:sz w:val="24"/>
          <w:szCs w:val="24"/>
        </w:rPr>
        <w:t xml:space="preserve">Published by </w:t>
      </w:r>
      <w:proofErr w:type="spellStart"/>
      <w:r w:rsidRPr="007607A7">
        <w:rPr>
          <w:rFonts w:ascii="Book Antiqua" w:eastAsia="宋体" w:hAnsi="Book Antiqua" w:cs="Times New Roman"/>
          <w:sz w:val="24"/>
          <w:szCs w:val="24"/>
        </w:rPr>
        <w:t>Baishideng</w:t>
      </w:r>
      <w:proofErr w:type="spellEnd"/>
      <w:r w:rsidRPr="007607A7">
        <w:rPr>
          <w:rFonts w:ascii="Book Antiqua" w:eastAsia="宋体" w:hAnsi="Book Antiqua" w:cs="Times New Roman"/>
          <w:sz w:val="24"/>
          <w:szCs w:val="24"/>
        </w:rPr>
        <w:t xml:space="preserve"> Publishing Group Inc. All rights reserved.</w:t>
      </w:r>
      <w:bookmarkEnd w:id="64"/>
      <w:bookmarkEnd w:id="65"/>
      <w:bookmarkEnd w:id="66"/>
      <w:bookmarkEnd w:id="67"/>
    </w:p>
    <w:bookmarkEnd w:id="68"/>
    <w:p w14:paraId="09675749" w14:textId="77777777" w:rsidR="0062215F" w:rsidRPr="00556E32" w:rsidRDefault="0062215F" w:rsidP="00EE3E41">
      <w:pPr>
        <w:adjustRightInd w:val="0"/>
        <w:snapToGrid w:val="0"/>
        <w:spacing w:line="360" w:lineRule="auto"/>
        <w:rPr>
          <w:rFonts w:ascii="Book Antiqua" w:eastAsia="楷体" w:hAnsi="Book Antiqua" w:cs="Book Antiqua"/>
          <w:sz w:val="24"/>
          <w:szCs w:val="24"/>
        </w:rPr>
      </w:pPr>
    </w:p>
    <w:p w14:paraId="5C8C3002" w14:textId="33C0BC1A" w:rsidR="0062215F" w:rsidRPr="00556E32" w:rsidRDefault="008F1298" w:rsidP="00EE3E41">
      <w:pPr>
        <w:numPr>
          <w:ilvl w:val="255"/>
          <w:numId w:val="0"/>
        </w:numPr>
        <w:adjustRightInd w:val="0"/>
        <w:snapToGrid w:val="0"/>
        <w:spacing w:line="360" w:lineRule="auto"/>
        <w:rPr>
          <w:rFonts w:ascii="Book Antiqua" w:eastAsia="楷体" w:hAnsi="Book Antiqua" w:cs="Book Antiqua"/>
          <w:sz w:val="24"/>
          <w:szCs w:val="24"/>
          <w:lang w:val="en-GB"/>
        </w:rPr>
      </w:pPr>
      <w:r w:rsidRPr="00556E32">
        <w:rPr>
          <w:rFonts w:ascii="Book Antiqua" w:eastAsia="楷体" w:hAnsi="Book Antiqua" w:cs="Book Antiqua"/>
          <w:b/>
          <w:bCs/>
          <w:sz w:val="24"/>
          <w:szCs w:val="24"/>
          <w:lang w:bidi="ar"/>
        </w:rPr>
        <w:t>Core tip</w:t>
      </w:r>
      <w:r w:rsidRPr="00772DA1">
        <w:rPr>
          <w:rFonts w:ascii="Book Antiqua" w:eastAsia="楷体" w:hAnsi="Book Antiqua" w:cs="Book Antiqua"/>
          <w:b/>
          <w:bCs/>
          <w:sz w:val="24"/>
          <w:szCs w:val="24"/>
          <w:lang w:bidi="ar"/>
        </w:rPr>
        <w:t>:</w:t>
      </w:r>
      <w:r w:rsidRPr="00556E32">
        <w:rPr>
          <w:rFonts w:ascii="Book Antiqua" w:eastAsia="楷体" w:hAnsi="Book Antiqua" w:cs="Book Antiqua"/>
          <w:sz w:val="24"/>
          <w:szCs w:val="24"/>
          <w:lang w:bidi="ar"/>
        </w:rPr>
        <w:t xml:space="preserve"> </w:t>
      </w:r>
      <w:bookmarkStart w:id="69" w:name="OLE_LINK2"/>
      <w:r w:rsidRPr="00556E32">
        <w:rPr>
          <w:rFonts w:ascii="Book Antiqua" w:eastAsia="楷体" w:hAnsi="Book Antiqua" w:cs="Book Antiqua"/>
          <w:sz w:val="24"/>
          <w:szCs w:val="24"/>
          <w:lang w:val="en-GB" w:bidi="ar"/>
        </w:rPr>
        <w:t xml:space="preserve">The </w:t>
      </w:r>
      <w:r w:rsidRPr="00556E32">
        <w:rPr>
          <w:rFonts w:ascii="Book Antiqua" w:eastAsia="楷体" w:hAnsi="Book Antiqua" w:cs="Book Antiqua"/>
          <w:sz w:val="24"/>
          <w:szCs w:val="24"/>
          <w:lang w:val="en-GB"/>
        </w:rPr>
        <w:t xml:space="preserve">expression of </w:t>
      </w:r>
      <w:r w:rsidR="00AA3728">
        <w:rPr>
          <w:rFonts w:ascii="Book Antiqua" w:hAnsi="Book Antiqua" w:cs="Book Antiqua"/>
          <w:sz w:val="24"/>
          <w:szCs w:val="24"/>
          <w:lang w:val="en-GB"/>
        </w:rPr>
        <w:t>g</w:t>
      </w:r>
      <w:proofErr w:type="spellStart"/>
      <w:r w:rsidR="00AA3728" w:rsidRPr="00854B33">
        <w:rPr>
          <w:rFonts w:ascii="Book Antiqua" w:hAnsi="Book Antiqua" w:cs="Book Antiqua"/>
          <w:sz w:val="24"/>
          <w:szCs w:val="24"/>
        </w:rPr>
        <w:t>asdermin</w:t>
      </w:r>
      <w:proofErr w:type="spellEnd"/>
      <w:r w:rsidR="00AA3728" w:rsidRPr="00854B33">
        <w:rPr>
          <w:rFonts w:ascii="Book Antiqua" w:hAnsi="Book Antiqua" w:cs="Book Antiqua"/>
          <w:sz w:val="24"/>
          <w:szCs w:val="24"/>
        </w:rPr>
        <w:t xml:space="preserve"> </w:t>
      </w:r>
      <w:r w:rsidR="00C40CB3" w:rsidRPr="00854B33">
        <w:rPr>
          <w:rFonts w:ascii="Book Antiqua" w:hAnsi="Book Antiqua" w:cs="Book Antiqua"/>
          <w:sz w:val="24"/>
          <w:szCs w:val="24"/>
        </w:rPr>
        <w:t>D</w:t>
      </w:r>
      <w:r w:rsidR="00AA3728">
        <w:rPr>
          <w:rFonts w:ascii="Book Antiqua" w:hAnsi="Book Antiqua" w:cs="Book Antiqua"/>
          <w:sz w:val="24"/>
          <w:szCs w:val="24"/>
          <w:lang w:val="en-GB"/>
        </w:rPr>
        <w:t xml:space="preserve"> </w:t>
      </w:r>
      <w:r w:rsidRPr="00556E32">
        <w:rPr>
          <w:rFonts w:ascii="Book Antiqua" w:hAnsi="Book Antiqua" w:cs="Book Antiqua"/>
          <w:sz w:val="24"/>
          <w:szCs w:val="24"/>
          <w:lang w:val="en-GB"/>
        </w:rPr>
        <w:t>N terminal domain</w:t>
      </w:r>
      <w:r w:rsidRPr="00C40CB3">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was significantly increased in the liver during human </w:t>
      </w:r>
      <w:r w:rsidRPr="00556E32">
        <w:rPr>
          <w:rFonts w:ascii="Book Antiqua" w:eastAsia="楷体" w:hAnsi="Book Antiqua" w:cs="Book Antiqua"/>
          <w:sz w:val="24"/>
          <w:szCs w:val="24"/>
        </w:rPr>
        <w:t>acute liver failure</w:t>
      </w:r>
      <w:r w:rsidR="00854B33">
        <w:rPr>
          <w:rFonts w:ascii="Book Antiqua" w:eastAsia="楷体" w:hAnsi="Book Antiqua" w:cs="Book Antiqua"/>
          <w:sz w:val="24"/>
          <w:szCs w:val="24"/>
        </w:rPr>
        <w:t xml:space="preserve"> </w:t>
      </w:r>
      <w:r w:rsidRPr="00556E32">
        <w:rPr>
          <w:rFonts w:ascii="Book Antiqua" w:eastAsia="楷体" w:hAnsi="Book Antiqua" w:cs="Book Antiqua"/>
          <w:sz w:val="24"/>
          <w:szCs w:val="24"/>
        </w:rPr>
        <w:t>(</w:t>
      </w:r>
      <w:r w:rsidRPr="00556E32">
        <w:rPr>
          <w:rFonts w:ascii="Book Antiqua" w:eastAsia="楷体" w:hAnsi="Book Antiqua" w:cs="Book Antiqua"/>
          <w:sz w:val="24"/>
          <w:szCs w:val="24"/>
          <w:lang w:val="en-GB"/>
        </w:rPr>
        <w:t>ALF</w:t>
      </w:r>
      <w:r w:rsidRPr="00556E32">
        <w:rPr>
          <w:rFonts w:ascii="Book Antiqua" w:eastAsia="楷体" w:hAnsi="Book Antiqua" w:cs="Book Antiqua"/>
          <w:sz w:val="24"/>
          <w:szCs w:val="24"/>
        </w:rPr>
        <w:t>)</w:t>
      </w:r>
      <w:r w:rsidRPr="00556E32">
        <w:rPr>
          <w:rFonts w:ascii="Book Antiqua" w:eastAsia="楷体" w:hAnsi="Book Antiqua" w:cs="Book Antiqua"/>
          <w:sz w:val="24"/>
          <w:szCs w:val="24"/>
          <w:lang w:val="en-GB"/>
        </w:rPr>
        <w:t xml:space="preserve">, </w:t>
      </w:r>
      <w:bookmarkStart w:id="70" w:name="OLE_LINK5"/>
      <w:r w:rsidRPr="00556E32">
        <w:rPr>
          <w:rFonts w:ascii="Book Antiqua" w:eastAsia="楷体" w:hAnsi="Book Antiqua" w:cs="Book Antiqua"/>
          <w:sz w:val="24"/>
          <w:szCs w:val="24"/>
          <w:lang w:val="en-GB"/>
        </w:rPr>
        <w:t xml:space="preserve">in a </w:t>
      </w:r>
      <w:bookmarkStart w:id="71" w:name="OLE_LINK18"/>
      <w:r w:rsidRPr="00556E32">
        <w:rPr>
          <w:rStyle w:val="fontstyle01"/>
          <w:rFonts w:ascii="Book Antiqua" w:eastAsia="楷体" w:hAnsi="Book Antiqua" w:cs="Book Antiqua"/>
          <w:b w:val="0"/>
          <w:i w:val="0"/>
          <w:color w:val="auto"/>
          <w:sz w:val="24"/>
          <w:szCs w:val="24"/>
          <w:lang w:val="en-GB"/>
        </w:rPr>
        <w:t>D-galactose</w:t>
      </w:r>
      <w:bookmarkEnd w:id="71"/>
      <w:r w:rsidRPr="00556E32">
        <w:rPr>
          <w:rStyle w:val="fontstyle01"/>
          <w:rFonts w:ascii="Book Antiqua" w:eastAsia="楷体" w:hAnsi="Book Antiqua" w:cs="Book Antiqua"/>
          <w:b w:val="0"/>
          <w:i w:val="0"/>
          <w:color w:val="auto"/>
          <w:sz w:val="24"/>
          <w:szCs w:val="24"/>
          <w:lang w:val="en-GB"/>
        </w:rPr>
        <w:t>/lipopolysaccharide (D-</w:t>
      </w:r>
      <w:proofErr w:type="spellStart"/>
      <w:r w:rsidRPr="00556E32">
        <w:rPr>
          <w:rStyle w:val="fontstyle01"/>
          <w:rFonts w:ascii="Book Antiqua" w:eastAsia="楷体" w:hAnsi="Book Antiqua" w:cs="Book Antiqua"/>
          <w:b w:val="0"/>
          <w:i w:val="0"/>
          <w:color w:val="auto"/>
          <w:sz w:val="24"/>
          <w:szCs w:val="24"/>
          <w:lang w:val="en-GB"/>
        </w:rPr>
        <w:t>Galn</w:t>
      </w:r>
      <w:proofErr w:type="spellEnd"/>
      <w:r w:rsidRPr="00556E32">
        <w:rPr>
          <w:rStyle w:val="fontstyle01"/>
          <w:rFonts w:ascii="Book Antiqua" w:eastAsia="楷体" w:hAnsi="Book Antiqua" w:cs="Book Antiqua"/>
          <w:b w:val="0"/>
          <w:i w:val="0"/>
          <w:color w:val="auto"/>
          <w:sz w:val="24"/>
          <w:szCs w:val="24"/>
          <w:lang w:val="en-GB"/>
        </w:rPr>
        <w:t>/LPS)</w:t>
      </w:r>
      <w:bookmarkEnd w:id="70"/>
      <w:r w:rsidRPr="00556E32">
        <w:rPr>
          <w:rFonts w:ascii="Book Antiqua" w:eastAsia="楷体" w:hAnsi="Book Antiqua" w:cs="Book Antiqua"/>
          <w:sz w:val="24"/>
          <w:szCs w:val="24"/>
          <w:lang w:val="en-GB"/>
        </w:rPr>
        <w:t>-induced ALF mouse model and in 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 xml:space="preserve">/LPS-treated AML12 hepatocytes. GSDMD-mediated hepatocyte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expanded the inflammatory response by upregulating </w:t>
      </w:r>
      <w:r w:rsidR="00782768" w:rsidRPr="00556E32">
        <w:rPr>
          <w:rFonts w:ascii="Book Antiqua" w:eastAsia="楷体" w:hAnsi="Book Antiqua" w:cs="Book Antiqua"/>
          <w:sz w:val="24"/>
          <w:szCs w:val="24"/>
          <w:lang w:val="en-GB"/>
        </w:rPr>
        <w:t>m</w:t>
      </w:r>
      <w:r w:rsidRPr="00556E32">
        <w:rPr>
          <w:rFonts w:ascii="Book Antiqua" w:eastAsia="宋体" w:hAnsi="Book Antiqua" w:cs="Book Antiqua"/>
          <w:sz w:val="24"/>
          <w:szCs w:val="24"/>
          <w:shd w:val="clear" w:color="auto" w:fill="FFFFFF"/>
          <w:lang w:val="en-GB"/>
        </w:rPr>
        <w:t xml:space="preserve">onocyte chemotactic protein 1 </w:t>
      </w:r>
      <w:r w:rsidRPr="00556E32">
        <w:rPr>
          <w:rStyle w:val="fontstyle01"/>
          <w:rFonts w:ascii="Book Antiqua" w:eastAsia="楷体" w:hAnsi="Book Antiqua" w:cs="Book Antiqua"/>
          <w:b w:val="0"/>
          <w:i w:val="0"/>
          <w:color w:val="auto"/>
          <w:sz w:val="24"/>
          <w:szCs w:val="24"/>
          <w:lang w:val="en-GB"/>
        </w:rPr>
        <w:t xml:space="preserve">and </w:t>
      </w:r>
      <w:r w:rsidRPr="00556E32">
        <w:rPr>
          <w:rFonts w:ascii="Book Antiqua" w:eastAsia="宋体" w:hAnsi="Book Antiqua" w:cs="Book Antiqua"/>
          <w:sz w:val="24"/>
          <w:szCs w:val="24"/>
          <w:shd w:val="clear" w:color="auto" w:fill="FFFFFF"/>
          <w:lang w:val="en-GB"/>
        </w:rPr>
        <w:t>its receptor CC chemokine receptor-2</w:t>
      </w:r>
      <w:r w:rsidR="00854B33">
        <w:rPr>
          <w:rFonts w:ascii="Book Antiqua" w:eastAsia="宋体" w:hAnsi="Book Antiqua" w:cs="Book Antiqua"/>
          <w:sz w:val="24"/>
          <w:szCs w:val="24"/>
          <w:shd w:val="clear" w:color="auto" w:fill="FFFFFF"/>
        </w:rPr>
        <w:t xml:space="preserve"> </w:t>
      </w:r>
      <w:r w:rsidRPr="00556E32">
        <w:rPr>
          <w:rFonts w:ascii="Book Antiqua" w:eastAsia="楷体" w:hAnsi="Book Antiqua" w:cs="Book Antiqua"/>
          <w:sz w:val="24"/>
          <w:szCs w:val="24"/>
          <w:lang w:val="en-GB"/>
        </w:rPr>
        <w:t>to recruit macrophages.</w:t>
      </w:r>
      <w:r w:rsidRPr="00556E32">
        <w:rPr>
          <w:rFonts w:ascii="Book Antiqua" w:eastAsia="楷体" w:hAnsi="Book Antiqua" w:cs="Book Antiqua"/>
          <w:i/>
          <w:sz w:val="24"/>
          <w:szCs w:val="24"/>
          <w:lang w:val="en-GB"/>
        </w:rPr>
        <w:t xml:space="preserve"> </w:t>
      </w:r>
      <w:r w:rsidRPr="00556E32">
        <w:rPr>
          <w:rFonts w:ascii="Book Antiqua" w:eastAsia="楷体" w:hAnsi="Book Antiqua" w:cs="Book Antiqua"/>
          <w:sz w:val="24"/>
          <w:szCs w:val="24"/>
          <w:lang w:val="en-GB"/>
        </w:rPr>
        <w:t xml:space="preserve">GSDMD </w:t>
      </w:r>
      <w:r w:rsidR="00C51B74">
        <w:rPr>
          <w:rFonts w:ascii="Book Antiqua" w:eastAsia="楷体" w:hAnsi="Book Antiqua" w:cs="Book Antiqua"/>
          <w:sz w:val="24"/>
          <w:szCs w:val="24"/>
          <w:lang w:val="en-GB"/>
        </w:rPr>
        <w:t>knock</w:t>
      </w:r>
      <w:r w:rsidR="002871F9">
        <w:rPr>
          <w:rFonts w:ascii="Book Antiqua" w:eastAsia="楷体" w:hAnsi="Book Antiqua" w:cs="Book Antiqua"/>
          <w:sz w:val="24"/>
          <w:szCs w:val="24"/>
          <w:lang w:val="en-GB"/>
        </w:rPr>
        <w:t>out</w:t>
      </w:r>
      <w:r w:rsidR="00C51B74">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could significantly alleviate ALF in the mouse model. Finding effective intervention targets or drugs inhibiting GSDMD may provide a possible treatment approach to improve the outcomes of ALF. </w:t>
      </w:r>
    </w:p>
    <w:p w14:paraId="091AA82D" w14:textId="77777777" w:rsidR="0062215F" w:rsidRPr="00556E32" w:rsidRDefault="0062215F" w:rsidP="00EE3E41">
      <w:pPr>
        <w:adjustRightInd w:val="0"/>
        <w:snapToGrid w:val="0"/>
        <w:spacing w:line="360" w:lineRule="auto"/>
        <w:rPr>
          <w:rFonts w:ascii="Book Antiqua" w:eastAsia="楷体" w:hAnsi="Book Antiqua" w:cs="Book Antiqua"/>
          <w:sz w:val="24"/>
          <w:szCs w:val="24"/>
        </w:rPr>
      </w:pPr>
    </w:p>
    <w:p w14:paraId="02B00608" w14:textId="03FCFCAD" w:rsidR="0062215F" w:rsidRPr="00854B33" w:rsidRDefault="008F1298" w:rsidP="00EE3E41">
      <w:pPr>
        <w:adjustRightInd w:val="0"/>
        <w:snapToGrid w:val="0"/>
        <w:spacing w:line="360" w:lineRule="auto"/>
        <w:rPr>
          <w:rFonts w:ascii="Book Antiqua" w:eastAsia="楷体" w:hAnsi="Book Antiqua" w:cs="Book Antiqua"/>
          <w:sz w:val="24"/>
          <w:szCs w:val="24"/>
          <w:lang w:val="en-GB"/>
        </w:rPr>
      </w:pPr>
      <w:bookmarkStart w:id="72" w:name="OLE_LINK142"/>
      <w:bookmarkStart w:id="73" w:name="OLE_LINK143"/>
      <w:bookmarkStart w:id="74" w:name="OLE_LINK249"/>
      <w:bookmarkStart w:id="75" w:name="OLE_LINK256"/>
      <w:bookmarkStart w:id="76" w:name="OLE_LINK85"/>
      <w:r w:rsidRPr="00854B33">
        <w:rPr>
          <w:rFonts w:ascii="Book Antiqua" w:eastAsia="BookAntiqua" w:hAnsi="Book Antiqua" w:cs="Book Antiqua"/>
          <w:sz w:val="24"/>
          <w:szCs w:val="24"/>
          <w:lang w:bidi="ar"/>
        </w:rPr>
        <w:t xml:space="preserve">Li </w:t>
      </w:r>
      <w:r w:rsidRPr="00854B33">
        <w:rPr>
          <w:rFonts w:ascii="Book Antiqua" w:eastAsia="宋体" w:hAnsi="Book Antiqua" w:cs="Book Antiqua"/>
          <w:sz w:val="24"/>
          <w:szCs w:val="24"/>
          <w:lang w:bidi="ar"/>
        </w:rPr>
        <w:t>H</w:t>
      </w:r>
      <w:r w:rsidR="00854B33">
        <w:rPr>
          <w:rFonts w:ascii="Book Antiqua" w:eastAsia="宋体" w:hAnsi="Book Antiqua" w:cs="Book Antiqua"/>
          <w:sz w:val="24"/>
          <w:szCs w:val="24"/>
          <w:lang w:bidi="ar"/>
        </w:rPr>
        <w:t xml:space="preserve">, </w:t>
      </w:r>
      <w:r w:rsidRPr="00854B33">
        <w:rPr>
          <w:rFonts w:ascii="Book Antiqua" w:eastAsia="宋体" w:hAnsi="Book Antiqua" w:cs="Book Antiqua"/>
          <w:sz w:val="24"/>
          <w:szCs w:val="24"/>
          <w:lang w:bidi="ar"/>
        </w:rPr>
        <w:t>Zhao XK</w:t>
      </w:r>
      <w:r w:rsidR="00854B33">
        <w:rPr>
          <w:rFonts w:ascii="Book Antiqua" w:eastAsia="宋体" w:hAnsi="Book Antiqua" w:cs="Book Antiqua"/>
          <w:sz w:val="24"/>
          <w:szCs w:val="24"/>
          <w:lang w:bidi="ar"/>
        </w:rPr>
        <w:t xml:space="preserve">, </w:t>
      </w:r>
      <w:r w:rsidRPr="00854B33">
        <w:rPr>
          <w:rFonts w:ascii="Book Antiqua" w:eastAsia="BookAntiqua" w:hAnsi="Book Antiqua" w:cs="Book Antiqua"/>
          <w:sz w:val="24"/>
          <w:szCs w:val="24"/>
          <w:lang w:bidi="ar"/>
        </w:rPr>
        <w:t>Cheng</w:t>
      </w:r>
      <w:r w:rsidRPr="00854B33">
        <w:rPr>
          <w:rFonts w:ascii="Book Antiqua" w:eastAsia="宋体" w:hAnsi="Book Antiqua" w:cs="Book Antiqua"/>
          <w:sz w:val="24"/>
          <w:szCs w:val="24"/>
          <w:lang w:bidi="ar"/>
        </w:rPr>
        <w:t xml:space="preserve"> YJ</w:t>
      </w:r>
      <w:r w:rsidR="00854B33">
        <w:rPr>
          <w:rFonts w:ascii="Book Antiqua" w:eastAsia="宋体" w:hAnsi="Book Antiqua" w:cs="Book Antiqua"/>
          <w:sz w:val="24"/>
          <w:szCs w:val="24"/>
          <w:lang w:bidi="ar"/>
        </w:rPr>
        <w:t xml:space="preserve">, </w:t>
      </w:r>
      <w:r w:rsidRPr="00854B33">
        <w:rPr>
          <w:rFonts w:ascii="Book Antiqua" w:eastAsia="BookAntiqua" w:hAnsi="Book Antiqua" w:cs="Book Antiqua"/>
          <w:sz w:val="24"/>
          <w:szCs w:val="24"/>
          <w:lang w:bidi="ar"/>
        </w:rPr>
        <w:t>Zhang</w:t>
      </w:r>
      <w:r w:rsidRPr="00854B33">
        <w:rPr>
          <w:rFonts w:ascii="Book Antiqua" w:eastAsia="宋体" w:hAnsi="Book Antiqua" w:cs="Book Antiqua"/>
          <w:sz w:val="24"/>
          <w:szCs w:val="24"/>
          <w:lang w:bidi="ar"/>
        </w:rPr>
        <w:t xml:space="preserve"> Q</w:t>
      </w:r>
      <w:r w:rsidR="00854B33">
        <w:rPr>
          <w:rFonts w:ascii="Book Antiqua" w:eastAsia="宋体" w:hAnsi="Book Antiqua" w:cs="Book Antiqua"/>
          <w:sz w:val="24"/>
          <w:szCs w:val="24"/>
          <w:lang w:bidi="ar"/>
        </w:rPr>
        <w:t xml:space="preserve">, </w:t>
      </w:r>
      <w:r w:rsidRPr="00854B33">
        <w:rPr>
          <w:rFonts w:ascii="Book Antiqua" w:eastAsia="宋体" w:hAnsi="Book Antiqua" w:cs="Book Antiqua"/>
          <w:sz w:val="24"/>
          <w:szCs w:val="24"/>
          <w:lang w:bidi="ar"/>
        </w:rPr>
        <w:t>Wu J</w:t>
      </w:r>
      <w:r w:rsidR="00854B33">
        <w:rPr>
          <w:rFonts w:ascii="Book Antiqua" w:eastAsia="宋体" w:hAnsi="Book Antiqua" w:cs="Book Antiqua"/>
          <w:sz w:val="24"/>
          <w:szCs w:val="24"/>
          <w:lang w:bidi="ar"/>
        </w:rPr>
        <w:t>,</w:t>
      </w:r>
      <w:r w:rsidRPr="00854B33">
        <w:rPr>
          <w:rFonts w:ascii="Book Antiqua" w:eastAsia="宋体" w:hAnsi="Book Antiqua" w:cs="Book Antiqua"/>
          <w:sz w:val="24"/>
          <w:szCs w:val="24"/>
          <w:lang w:bidi="ar"/>
        </w:rPr>
        <w:t xml:space="preserve"> </w:t>
      </w:r>
      <w:r w:rsidRPr="00854B33">
        <w:rPr>
          <w:rFonts w:ascii="Book Antiqua" w:eastAsia="BookAntiqua" w:hAnsi="Book Antiqua" w:cs="Book Antiqua"/>
          <w:sz w:val="24"/>
          <w:szCs w:val="24"/>
          <w:lang w:bidi="ar"/>
        </w:rPr>
        <w:t xml:space="preserve">Lu </w:t>
      </w:r>
      <w:r w:rsidRPr="00854B33">
        <w:rPr>
          <w:rFonts w:ascii="Book Antiqua" w:eastAsia="宋体" w:hAnsi="Book Antiqua" w:cs="Book Antiqua"/>
          <w:sz w:val="24"/>
          <w:szCs w:val="24"/>
          <w:lang w:bidi="ar"/>
        </w:rPr>
        <w:t>S</w:t>
      </w:r>
      <w:r w:rsidR="00854B33">
        <w:rPr>
          <w:rFonts w:ascii="Book Antiqua" w:eastAsia="宋体" w:hAnsi="Book Antiqua" w:cs="Book Antiqua"/>
          <w:sz w:val="24"/>
          <w:szCs w:val="24"/>
          <w:lang w:bidi="ar"/>
        </w:rPr>
        <w:t xml:space="preserve">, </w:t>
      </w:r>
      <w:r w:rsidRPr="00854B33">
        <w:rPr>
          <w:rFonts w:ascii="Book Antiqua" w:eastAsia="BookAntiqua" w:hAnsi="Book Antiqua" w:cs="Book Antiqua"/>
          <w:sz w:val="24"/>
          <w:szCs w:val="24"/>
          <w:lang w:bidi="ar"/>
        </w:rPr>
        <w:t>Zhang</w:t>
      </w:r>
      <w:r w:rsidRPr="00854B33">
        <w:rPr>
          <w:rFonts w:ascii="Book Antiqua" w:eastAsia="宋体" w:hAnsi="Book Antiqua" w:cs="Book Antiqua"/>
          <w:sz w:val="24"/>
          <w:szCs w:val="24"/>
          <w:lang w:bidi="ar"/>
        </w:rPr>
        <w:t xml:space="preserve"> W</w:t>
      </w:r>
      <w:r w:rsidR="00854B33">
        <w:rPr>
          <w:rFonts w:ascii="Book Antiqua" w:eastAsia="宋体" w:hAnsi="Book Antiqua" w:cs="Book Antiqua"/>
          <w:sz w:val="24"/>
          <w:szCs w:val="24"/>
          <w:lang w:bidi="ar"/>
        </w:rPr>
        <w:t xml:space="preserve">, </w:t>
      </w:r>
      <w:r w:rsidRPr="00854B33">
        <w:rPr>
          <w:rFonts w:ascii="Book Antiqua" w:eastAsia="BookAntiqua" w:hAnsi="Book Antiqua" w:cs="Book Antiqua"/>
          <w:sz w:val="24"/>
          <w:szCs w:val="24"/>
          <w:lang w:bidi="ar"/>
        </w:rPr>
        <w:t xml:space="preserve">Liu </w:t>
      </w:r>
      <w:r w:rsidRPr="00854B33">
        <w:rPr>
          <w:rFonts w:ascii="Book Antiqua" w:eastAsia="宋体" w:hAnsi="Book Antiqua" w:cs="Book Antiqua"/>
          <w:sz w:val="24"/>
          <w:szCs w:val="24"/>
          <w:lang w:bidi="ar"/>
        </w:rPr>
        <w:t>Y</w:t>
      </w:r>
      <w:r w:rsidR="00854B33">
        <w:rPr>
          <w:rFonts w:ascii="Book Antiqua" w:eastAsia="宋体" w:hAnsi="Book Antiqua" w:cs="Book Antiqua"/>
          <w:sz w:val="24"/>
          <w:szCs w:val="24"/>
          <w:lang w:bidi="ar"/>
        </w:rPr>
        <w:t xml:space="preserve">, </w:t>
      </w:r>
      <w:r w:rsidRPr="00854B33">
        <w:rPr>
          <w:rFonts w:ascii="Book Antiqua" w:eastAsia="BookAntiqua" w:hAnsi="Book Antiqua" w:cs="Book Antiqua"/>
          <w:sz w:val="24"/>
          <w:szCs w:val="24"/>
          <w:lang w:bidi="ar"/>
        </w:rPr>
        <w:t xml:space="preserve">Zhou </w:t>
      </w:r>
      <w:r w:rsidRPr="00854B33">
        <w:rPr>
          <w:rFonts w:ascii="Book Antiqua" w:eastAsia="宋体" w:hAnsi="Book Antiqua" w:cs="Book Antiqua"/>
          <w:sz w:val="24"/>
          <w:szCs w:val="24"/>
          <w:lang w:bidi="ar"/>
        </w:rPr>
        <w:t>MY</w:t>
      </w:r>
      <w:r w:rsidR="00854B33">
        <w:rPr>
          <w:rFonts w:ascii="Book Antiqua" w:eastAsia="宋体" w:hAnsi="Book Antiqua" w:cs="Book Antiqua"/>
          <w:sz w:val="24"/>
          <w:szCs w:val="24"/>
          <w:lang w:bidi="ar"/>
        </w:rPr>
        <w:t xml:space="preserve">, </w:t>
      </w:r>
      <w:r w:rsidRPr="00854B33">
        <w:rPr>
          <w:rFonts w:ascii="Book Antiqua" w:eastAsia="BookAntiqua" w:hAnsi="Book Antiqua" w:cs="Book Antiqua"/>
          <w:sz w:val="24"/>
          <w:szCs w:val="24"/>
          <w:lang w:bidi="ar"/>
        </w:rPr>
        <w:t>Wang</w:t>
      </w:r>
      <w:r w:rsidRPr="00854B33">
        <w:rPr>
          <w:rFonts w:ascii="Book Antiqua" w:eastAsia="宋体" w:hAnsi="Book Antiqua" w:cs="Book Antiqua"/>
          <w:sz w:val="24"/>
          <w:szCs w:val="24"/>
          <w:lang w:bidi="ar"/>
        </w:rPr>
        <w:t xml:space="preserve"> Y</w:t>
      </w:r>
      <w:r w:rsidR="00854B33">
        <w:rPr>
          <w:rFonts w:ascii="Book Antiqua" w:eastAsia="宋体" w:hAnsi="Book Antiqua" w:cs="Book Antiqua"/>
          <w:sz w:val="24"/>
          <w:szCs w:val="24"/>
          <w:lang w:bidi="ar"/>
        </w:rPr>
        <w:t xml:space="preserve">, </w:t>
      </w:r>
      <w:r w:rsidRPr="00854B33">
        <w:rPr>
          <w:rFonts w:ascii="Book Antiqua" w:eastAsia="Tahoma" w:hAnsi="Book Antiqua" w:cs="Book Antiqua"/>
          <w:sz w:val="24"/>
          <w:szCs w:val="24"/>
          <w:lang w:bidi="ar"/>
        </w:rPr>
        <w:t>Yang J</w:t>
      </w:r>
      <w:r w:rsidR="00854B33">
        <w:rPr>
          <w:rFonts w:ascii="Book Antiqua" w:eastAsia="宋体" w:hAnsi="Book Antiqua" w:cs="Book Antiqua"/>
          <w:sz w:val="24"/>
          <w:szCs w:val="24"/>
          <w:lang w:bidi="ar"/>
        </w:rPr>
        <w:t xml:space="preserve">, </w:t>
      </w:r>
      <w:r w:rsidRPr="00854B33">
        <w:rPr>
          <w:rFonts w:ascii="Book Antiqua" w:eastAsia="宋体" w:hAnsi="Book Antiqua" w:cs="Book Antiqua"/>
          <w:sz w:val="24"/>
          <w:szCs w:val="24"/>
          <w:lang w:bidi="ar"/>
        </w:rPr>
        <w:t>Cheng ML.</w:t>
      </w:r>
      <w:r w:rsidR="00854B33">
        <w:rPr>
          <w:rFonts w:ascii="Book Antiqua" w:eastAsia="宋体" w:hAnsi="Book Antiqua" w:cs="Book Antiqua"/>
          <w:sz w:val="24"/>
          <w:szCs w:val="24"/>
          <w:lang w:bidi="ar"/>
        </w:rPr>
        <w:t xml:space="preserve"> </w:t>
      </w:r>
      <w:proofErr w:type="spellStart"/>
      <w:r w:rsidR="00866100" w:rsidRPr="00866100">
        <w:rPr>
          <w:rFonts w:ascii="Book Antiqua" w:eastAsia="楷体" w:hAnsi="Book Antiqua" w:cs="Book Antiqua"/>
          <w:sz w:val="24"/>
          <w:szCs w:val="24"/>
          <w:lang w:val="en-GB"/>
        </w:rPr>
        <w:t>Gasdermin</w:t>
      </w:r>
      <w:proofErr w:type="spellEnd"/>
      <w:r w:rsidR="00866100" w:rsidRPr="00866100">
        <w:rPr>
          <w:rFonts w:ascii="Book Antiqua" w:eastAsia="楷体" w:hAnsi="Book Antiqua" w:cs="Book Antiqua"/>
          <w:sz w:val="24"/>
          <w:szCs w:val="24"/>
          <w:lang w:val="en-GB"/>
        </w:rPr>
        <w:t xml:space="preserve"> D-mediated hepatocyte </w:t>
      </w:r>
      <w:proofErr w:type="spellStart"/>
      <w:r w:rsidR="00866100" w:rsidRPr="00866100">
        <w:rPr>
          <w:rFonts w:ascii="Book Antiqua" w:eastAsia="楷体" w:hAnsi="Book Antiqua" w:cs="Book Antiqua"/>
          <w:sz w:val="24"/>
          <w:szCs w:val="24"/>
          <w:lang w:val="en-GB"/>
        </w:rPr>
        <w:t>pyroptosis</w:t>
      </w:r>
      <w:proofErr w:type="spellEnd"/>
      <w:r w:rsidR="00866100" w:rsidRPr="00866100">
        <w:rPr>
          <w:rFonts w:ascii="Book Antiqua" w:eastAsia="楷体" w:hAnsi="Book Antiqua" w:cs="Book Antiqua"/>
          <w:sz w:val="24"/>
          <w:szCs w:val="24"/>
          <w:lang w:val="en-GB"/>
        </w:rPr>
        <w:t xml:space="preserve"> expands inflammatory responses that aggravate acute liver failure by </w:t>
      </w:r>
      <w:r w:rsidR="00866100" w:rsidRPr="00866100">
        <w:rPr>
          <w:rFonts w:ascii="Book Antiqua" w:eastAsia="楷体" w:hAnsi="Book Antiqua" w:cs="Book Antiqua"/>
          <w:sz w:val="24"/>
          <w:szCs w:val="24"/>
          <w:lang w:val="en-GB"/>
        </w:rPr>
        <w:lastRenderedPageBreak/>
        <w:t>upregulating monocyte chemotactic protein 1/CC chemokine receptor-2 to recruit macrophages</w:t>
      </w:r>
      <w:r w:rsidR="00854B33">
        <w:rPr>
          <w:rFonts w:ascii="Book Antiqua" w:eastAsia="楷体" w:hAnsi="Book Antiqua" w:cs="Book Antiqua"/>
          <w:sz w:val="24"/>
          <w:szCs w:val="24"/>
          <w:lang w:val="en-GB"/>
        </w:rPr>
        <w:t xml:space="preserve">. </w:t>
      </w:r>
      <w:bookmarkStart w:id="77" w:name="OLE_LINK1105"/>
      <w:bookmarkStart w:id="78" w:name="OLE_LINK1107"/>
      <w:bookmarkStart w:id="79" w:name="OLE_LINK380"/>
      <w:bookmarkStart w:id="80" w:name="OLE_LINK68"/>
      <w:bookmarkStart w:id="81" w:name="OLE_LINK74"/>
      <w:r w:rsidR="00854B33" w:rsidRPr="00854B33">
        <w:rPr>
          <w:rFonts w:ascii="Book Antiqua" w:eastAsia="宋体" w:hAnsi="Book Antiqua" w:cs="Times New Roman"/>
          <w:i/>
          <w:color w:val="000000"/>
          <w:sz w:val="24"/>
          <w:szCs w:val="24"/>
        </w:rPr>
        <w:t xml:space="preserve">World J Gastroenterol </w:t>
      </w:r>
      <w:r w:rsidR="00854B33" w:rsidRPr="00854B33">
        <w:rPr>
          <w:rFonts w:ascii="Book Antiqua" w:eastAsia="宋体" w:hAnsi="Book Antiqua" w:cs="Times New Roman"/>
          <w:color w:val="000000"/>
          <w:sz w:val="24"/>
          <w:szCs w:val="24"/>
        </w:rPr>
        <w:t>2019; In press</w:t>
      </w:r>
      <w:bookmarkEnd w:id="77"/>
      <w:bookmarkEnd w:id="78"/>
      <w:bookmarkEnd w:id="79"/>
      <w:bookmarkEnd w:id="80"/>
      <w:bookmarkEnd w:id="81"/>
    </w:p>
    <w:bookmarkEnd w:id="72"/>
    <w:bookmarkEnd w:id="73"/>
    <w:bookmarkEnd w:id="74"/>
    <w:bookmarkEnd w:id="75"/>
    <w:bookmarkEnd w:id="76"/>
    <w:p w14:paraId="35E41415" w14:textId="77777777" w:rsidR="0062215F" w:rsidRPr="00556E32" w:rsidRDefault="0062215F" w:rsidP="00EE3E41">
      <w:pPr>
        <w:adjustRightInd w:val="0"/>
        <w:snapToGrid w:val="0"/>
        <w:spacing w:line="360" w:lineRule="auto"/>
        <w:rPr>
          <w:rFonts w:ascii="Book Antiqua" w:eastAsia="楷体" w:hAnsi="Book Antiqua" w:cs="Book Antiqua"/>
          <w:sz w:val="24"/>
          <w:szCs w:val="24"/>
        </w:rPr>
      </w:pPr>
    </w:p>
    <w:p w14:paraId="09E345CC" w14:textId="77777777" w:rsidR="0062215F" w:rsidRPr="00556E32" w:rsidRDefault="008F1298" w:rsidP="00EE3E41">
      <w:pPr>
        <w:adjustRightInd w:val="0"/>
        <w:snapToGrid w:val="0"/>
        <w:spacing w:line="360" w:lineRule="auto"/>
        <w:rPr>
          <w:rFonts w:ascii="Book Antiqua" w:eastAsia="楷体" w:hAnsi="Book Antiqua" w:cs="Book Antiqua"/>
          <w:sz w:val="24"/>
          <w:szCs w:val="24"/>
        </w:rPr>
      </w:pPr>
      <w:r w:rsidRPr="00556E32">
        <w:rPr>
          <w:rFonts w:ascii="Book Antiqua" w:eastAsia="楷体" w:hAnsi="Book Antiqua" w:cs="Book Antiqua"/>
          <w:sz w:val="24"/>
          <w:szCs w:val="24"/>
        </w:rPr>
        <w:br w:type="page"/>
      </w:r>
    </w:p>
    <w:bookmarkEnd w:id="69"/>
    <w:p w14:paraId="6E9568FF" w14:textId="77777777" w:rsidR="0062215F" w:rsidRPr="00556E32" w:rsidRDefault="008F1298" w:rsidP="00EE3E41">
      <w:pPr>
        <w:adjustRightInd w:val="0"/>
        <w:snapToGrid w:val="0"/>
        <w:spacing w:line="360" w:lineRule="auto"/>
        <w:rPr>
          <w:rFonts w:ascii="Book Antiqua" w:eastAsia="楷体" w:hAnsi="Book Antiqua" w:cs="Book Antiqua"/>
          <w:b/>
          <w:bCs/>
          <w:sz w:val="24"/>
          <w:szCs w:val="24"/>
        </w:rPr>
      </w:pPr>
      <w:r w:rsidRPr="00556E32">
        <w:rPr>
          <w:rFonts w:ascii="Book Antiqua" w:eastAsia="楷体" w:hAnsi="Book Antiqua" w:cs="Book Antiqua"/>
          <w:b/>
          <w:bCs/>
          <w:caps/>
          <w:sz w:val="24"/>
          <w:szCs w:val="24"/>
        </w:rPr>
        <w:lastRenderedPageBreak/>
        <w:t>Introduction</w:t>
      </w:r>
    </w:p>
    <w:p w14:paraId="74E9FFBC" w14:textId="6CBCE989" w:rsidR="0062215F" w:rsidRPr="00556E32" w:rsidRDefault="00AA3728" w:rsidP="00EE3E41">
      <w:pPr>
        <w:adjustRightInd w:val="0"/>
        <w:snapToGrid w:val="0"/>
        <w:spacing w:line="360" w:lineRule="auto"/>
        <w:rPr>
          <w:rFonts w:ascii="Book Antiqua" w:eastAsia="楷体" w:hAnsi="Book Antiqua" w:cs="Book Antiqua"/>
          <w:sz w:val="24"/>
          <w:szCs w:val="24"/>
          <w:lang w:val="en-GB"/>
        </w:rPr>
      </w:pPr>
      <w:r>
        <w:rPr>
          <w:rFonts w:ascii="Book Antiqua" w:eastAsia="楷体" w:hAnsi="Book Antiqua" w:cs="Book Antiqua"/>
          <w:sz w:val="24"/>
          <w:szCs w:val="24"/>
          <w:lang w:val="en-GB"/>
        </w:rPr>
        <w:t>Multiple factors such as d</w:t>
      </w:r>
      <w:r w:rsidRPr="00556E32">
        <w:rPr>
          <w:rFonts w:ascii="Book Antiqua" w:eastAsia="楷体" w:hAnsi="Book Antiqua" w:cs="Book Antiqua"/>
          <w:sz w:val="24"/>
          <w:szCs w:val="24"/>
          <w:lang w:val="en-GB"/>
        </w:rPr>
        <w:t>rugs</w:t>
      </w:r>
      <w:r w:rsidR="008F1298" w:rsidRPr="00556E32">
        <w:rPr>
          <w:rFonts w:ascii="Book Antiqua" w:eastAsia="楷体" w:hAnsi="Book Antiqua" w:cs="Book Antiqua"/>
          <w:sz w:val="24"/>
          <w:szCs w:val="24"/>
          <w:lang w:val="en-GB"/>
        </w:rPr>
        <w:t xml:space="preserve">, alcohol, </w:t>
      </w:r>
      <w:r>
        <w:rPr>
          <w:rFonts w:ascii="Book Antiqua" w:eastAsia="楷体" w:hAnsi="Book Antiqua" w:cs="Book Antiqua"/>
          <w:sz w:val="24"/>
          <w:szCs w:val="24"/>
          <w:lang w:val="en-GB"/>
        </w:rPr>
        <w:t xml:space="preserve">and </w:t>
      </w:r>
      <w:proofErr w:type="spellStart"/>
      <w:r w:rsidR="008F1298" w:rsidRPr="00556E32">
        <w:rPr>
          <w:rFonts w:ascii="Book Antiqua" w:eastAsia="楷体" w:hAnsi="Book Antiqua" w:cs="Book Antiqua"/>
          <w:sz w:val="24"/>
          <w:szCs w:val="24"/>
          <w:lang w:val="en-GB"/>
        </w:rPr>
        <w:t>hepadnaviruses</w:t>
      </w:r>
      <w:proofErr w:type="spellEnd"/>
      <w:r>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 xml:space="preserve">can lead to large-scale hepatocyte death in a short period of time, </w:t>
      </w:r>
      <w:r>
        <w:rPr>
          <w:rFonts w:ascii="Book Antiqua" w:eastAsia="楷体" w:hAnsi="Book Antiqua" w:cs="Book Antiqua"/>
          <w:sz w:val="24"/>
          <w:szCs w:val="24"/>
          <w:lang w:val="en-GB"/>
        </w:rPr>
        <w:t xml:space="preserve">which </w:t>
      </w:r>
      <w:r w:rsidR="00883365">
        <w:rPr>
          <w:rFonts w:ascii="Book Antiqua" w:eastAsia="楷体" w:hAnsi="Book Antiqua" w:cs="Book Antiqua"/>
          <w:sz w:val="24"/>
          <w:szCs w:val="24"/>
          <w:lang w:val="en-GB"/>
        </w:rPr>
        <w:t>may</w:t>
      </w:r>
      <w:r>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progress</w:t>
      </w:r>
      <w:r>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 xml:space="preserve">into </w:t>
      </w:r>
      <w:r w:rsidR="008F1298" w:rsidRPr="00772DA1">
        <w:rPr>
          <w:rFonts w:ascii="Book Antiqua" w:eastAsia="楷体" w:hAnsi="Book Antiqua" w:cs="Book Antiqua"/>
          <w:sz w:val="24"/>
          <w:szCs w:val="24"/>
          <w:lang w:val="en-GB"/>
        </w:rPr>
        <w:t xml:space="preserve">acute liver failure (ALF) </w:t>
      </w:r>
      <w:r w:rsidR="008F1298" w:rsidRPr="00556E32">
        <w:rPr>
          <w:rFonts w:ascii="Book Antiqua" w:eastAsia="楷体" w:hAnsi="Book Antiqua" w:cs="Book Antiqua"/>
          <w:sz w:val="24"/>
          <w:szCs w:val="24"/>
          <w:lang w:val="en-GB"/>
        </w:rPr>
        <w:t>with a mortality rate of up to 80</w:t>
      </w:r>
      <w:proofErr w:type="gramStart"/>
      <w:r w:rsidR="008F1298" w:rsidRPr="00556E32">
        <w:rPr>
          <w:rFonts w:ascii="Book Antiqua" w:eastAsia="楷体" w:hAnsi="Book Antiqua" w:cs="Book Antiqua"/>
          <w:sz w:val="24"/>
          <w:szCs w:val="24"/>
          <w:lang w:val="en-GB"/>
        </w:rPr>
        <w:t>%</w:t>
      </w:r>
      <w:r w:rsidR="008F1298" w:rsidRPr="00556E32">
        <w:rPr>
          <w:rFonts w:ascii="Book Antiqua" w:eastAsia="楷体" w:hAnsi="Book Antiqua" w:cs="Book Antiqua"/>
          <w:sz w:val="24"/>
          <w:szCs w:val="24"/>
          <w:vertAlign w:val="superscript"/>
          <w:lang w:val="en-GB"/>
        </w:rPr>
        <w:t>[</w:t>
      </w:r>
      <w:proofErr w:type="gramEnd"/>
      <w:r w:rsidR="008F1298" w:rsidRPr="00556E32">
        <w:rPr>
          <w:rFonts w:ascii="Book Antiqua" w:eastAsia="楷体" w:hAnsi="Book Antiqua" w:cs="Book Antiqua"/>
          <w:sz w:val="24"/>
          <w:szCs w:val="24"/>
          <w:vertAlign w:val="superscript"/>
          <w:lang w:val="en-GB"/>
        </w:rPr>
        <w:t>1]</w:t>
      </w:r>
      <w:r w:rsidR="008F1298" w:rsidRPr="00556E32">
        <w:rPr>
          <w:rFonts w:ascii="Book Antiqua" w:eastAsia="楷体" w:hAnsi="Book Antiqua" w:cs="Book Antiqua"/>
          <w:sz w:val="24"/>
          <w:szCs w:val="24"/>
          <w:lang w:val="en-GB"/>
        </w:rPr>
        <w:t xml:space="preserve">. The only known therapy, liver transplantation, often cannot be performed in a timely fashion due to the shortage of donors. As of now, there is no effective intervention target or specific drug therapy available for </w:t>
      </w:r>
      <w:proofErr w:type="gramStart"/>
      <w:r w:rsidR="008F1298" w:rsidRPr="00556E32">
        <w:rPr>
          <w:rFonts w:ascii="Book Antiqua" w:eastAsia="楷体" w:hAnsi="Book Antiqua" w:cs="Book Antiqua"/>
          <w:sz w:val="24"/>
          <w:szCs w:val="24"/>
          <w:lang w:val="en-GB"/>
        </w:rPr>
        <w:t>ALF</w:t>
      </w:r>
      <w:r w:rsidR="008F1298" w:rsidRPr="00556E32">
        <w:rPr>
          <w:rFonts w:ascii="Book Antiqua" w:eastAsia="楷体" w:hAnsi="Book Antiqua" w:cs="Book Antiqua"/>
          <w:sz w:val="24"/>
          <w:szCs w:val="24"/>
          <w:vertAlign w:val="superscript"/>
          <w:lang w:val="en-GB"/>
        </w:rPr>
        <w:t>[</w:t>
      </w:r>
      <w:proofErr w:type="gramEnd"/>
      <w:r w:rsidR="008F1298" w:rsidRPr="00556E32">
        <w:rPr>
          <w:rFonts w:ascii="Book Antiqua" w:eastAsia="楷体" w:hAnsi="Book Antiqua" w:cs="Book Antiqua"/>
          <w:sz w:val="24"/>
          <w:szCs w:val="24"/>
          <w:vertAlign w:val="superscript"/>
        </w:rPr>
        <w:t>2</w:t>
      </w:r>
      <w:r w:rsidR="008F1298" w:rsidRPr="00556E32">
        <w:rPr>
          <w:rFonts w:ascii="Book Antiqua" w:eastAsia="楷体" w:hAnsi="Book Antiqua" w:cs="Book Antiqua"/>
          <w:sz w:val="24"/>
          <w:szCs w:val="24"/>
          <w:vertAlign w:val="superscript"/>
          <w:lang w:val="en-GB"/>
        </w:rPr>
        <w:t>]</w:t>
      </w:r>
      <w:r w:rsidR="008F1298" w:rsidRPr="00556E32">
        <w:rPr>
          <w:rFonts w:ascii="Book Antiqua" w:eastAsia="楷体" w:hAnsi="Book Antiqua" w:cs="Book Antiqua"/>
          <w:sz w:val="24"/>
          <w:szCs w:val="24"/>
          <w:lang w:val="en-GB"/>
        </w:rPr>
        <w:t xml:space="preserve">. </w:t>
      </w:r>
    </w:p>
    <w:p w14:paraId="5004CE4D" w14:textId="26582A93" w:rsidR="0062215F" w:rsidRPr="00556E32" w:rsidRDefault="008F1298" w:rsidP="00772DA1">
      <w:pPr>
        <w:adjustRightInd w:val="0"/>
        <w:snapToGrid w:val="0"/>
        <w:spacing w:line="360" w:lineRule="auto"/>
        <w:ind w:firstLineChars="100" w:firstLine="240"/>
        <w:rPr>
          <w:rFonts w:ascii="Book Antiqua" w:eastAsia="楷体" w:hAnsi="Book Antiqua" w:cs="Book Antiqua"/>
          <w:sz w:val="24"/>
          <w:szCs w:val="24"/>
          <w:lang w:val="en-GB"/>
        </w:rPr>
      </w:pPr>
      <w:r w:rsidRPr="00556E32">
        <w:rPr>
          <w:rFonts w:ascii="Book Antiqua" w:eastAsia="楷体" w:hAnsi="Book Antiqua" w:cs="Book Antiqua"/>
          <w:sz w:val="24"/>
          <w:szCs w:val="24"/>
          <w:lang w:val="en-GB"/>
        </w:rPr>
        <w:t xml:space="preserve">Massive hepatocyte death is the core event of ALF. The manner of death and number of dead hepatocytes determine the intensity of the expanding inflammatory </w:t>
      </w:r>
      <w:proofErr w:type="gramStart"/>
      <w:r w:rsidRPr="00556E32">
        <w:rPr>
          <w:rFonts w:ascii="Book Antiqua" w:eastAsia="楷体" w:hAnsi="Book Antiqua" w:cs="Book Antiqua"/>
          <w:sz w:val="24"/>
          <w:szCs w:val="24"/>
          <w:lang w:val="en-GB"/>
        </w:rPr>
        <w:t>responses</w:t>
      </w:r>
      <w:r w:rsidRPr="00556E32">
        <w:rPr>
          <w:rFonts w:ascii="Book Antiqua" w:eastAsia="楷体" w:hAnsi="Book Antiqua" w:cs="Book Antiqua"/>
          <w:sz w:val="24"/>
          <w:szCs w:val="24"/>
          <w:vertAlign w:val="superscript"/>
          <w:lang w:val="en-GB"/>
        </w:rPr>
        <w:t>[</w:t>
      </w:r>
      <w:proofErr w:type="gramEnd"/>
      <w:r w:rsidRPr="00556E32">
        <w:rPr>
          <w:rFonts w:ascii="Book Antiqua" w:eastAsia="楷体" w:hAnsi="Book Antiqua" w:cs="Book Antiqua"/>
          <w:sz w:val="24"/>
          <w:szCs w:val="24"/>
          <w:vertAlign w:val="superscript"/>
        </w:rPr>
        <w:t>3</w:t>
      </w:r>
      <w:r w:rsidRPr="00556E32">
        <w:rPr>
          <w:rFonts w:ascii="Book Antiqua" w:eastAsia="楷体" w:hAnsi="Book Antiqua" w:cs="Book Antiqua"/>
          <w:sz w:val="24"/>
          <w:szCs w:val="24"/>
          <w:vertAlign w:val="superscript"/>
          <w:lang w:val="en-GB"/>
        </w:rPr>
        <w:t>]</w:t>
      </w:r>
      <w:r w:rsidRPr="00556E32">
        <w:rPr>
          <w:rFonts w:ascii="Book Antiqua" w:eastAsia="楷体" w:hAnsi="Book Antiqua" w:cs="Book Antiqua"/>
          <w:sz w:val="24"/>
          <w:szCs w:val="24"/>
          <w:lang w:val="en-GB"/>
        </w:rPr>
        <w:t xml:space="preserve">. Necrosis has classically </w:t>
      </w:r>
      <w:proofErr w:type="gramStart"/>
      <w:r w:rsidRPr="00556E32">
        <w:rPr>
          <w:rFonts w:ascii="Book Antiqua" w:eastAsia="楷体" w:hAnsi="Book Antiqua" w:cs="Book Antiqua"/>
          <w:sz w:val="24"/>
          <w:szCs w:val="24"/>
          <w:lang w:val="en-GB"/>
        </w:rPr>
        <w:t>been considered to be</w:t>
      </w:r>
      <w:proofErr w:type="gramEnd"/>
      <w:r w:rsidRPr="00556E32">
        <w:rPr>
          <w:rFonts w:ascii="Book Antiqua" w:eastAsia="楷体" w:hAnsi="Book Antiqua" w:cs="Book Antiqua"/>
          <w:sz w:val="24"/>
          <w:szCs w:val="24"/>
          <w:lang w:val="en-GB"/>
        </w:rPr>
        <w:t xml:space="preserve"> the major mechanism of hepatocyte death during the pathogenesis of ALF. However, knockout of the </w:t>
      </w:r>
      <w:r w:rsidRPr="00556E32">
        <w:rPr>
          <w:rFonts w:ascii="Book Antiqua" w:eastAsia="宋体" w:hAnsi="Book Antiqua" w:cs="Book Antiqua"/>
          <w:sz w:val="24"/>
          <w:szCs w:val="24"/>
          <w:shd w:val="clear" w:color="auto" w:fill="FFFFFF"/>
          <w:lang w:val="en-GB"/>
        </w:rPr>
        <w:t>receptor-interacting protein serine-threonine kinases-3</w:t>
      </w:r>
      <w:r w:rsidRPr="00556E32">
        <w:rPr>
          <w:rFonts w:ascii="Book Antiqua" w:eastAsia="楷体" w:hAnsi="Book Antiqua" w:cs="Book Antiqua"/>
          <w:sz w:val="24"/>
          <w:szCs w:val="24"/>
          <w:lang w:val="en-GB"/>
        </w:rPr>
        <w:t xml:space="preserve"> gene or the </w:t>
      </w:r>
      <w:r w:rsidRPr="00556E32">
        <w:rPr>
          <w:rFonts w:ascii="Book Antiqua" w:eastAsia="宋体" w:hAnsi="Book Antiqua" w:cs="Book Antiqua"/>
          <w:sz w:val="24"/>
          <w:szCs w:val="24"/>
          <w:shd w:val="clear" w:color="auto" w:fill="FFFFFF"/>
          <w:lang w:val="en-GB"/>
        </w:rPr>
        <w:t xml:space="preserve">mixed lineage kinase domain-like </w:t>
      </w:r>
      <w:proofErr w:type="spellStart"/>
      <w:r w:rsidRPr="00556E32">
        <w:rPr>
          <w:rFonts w:ascii="Book Antiqua" w:eastAsia="宋体" w:hAnsi="Book Antiqua" w:cs="Book Antiqua"/>
          <w:sz w:val="24"/>
          <w:szCs w:val="24"/>
          <w:shd w:val="clear" w:color="auto" w:fill="FFFFFF"/>
          <w:lang w:val="en-GB"/>
        </w:rPr>
        <w:t>pseudokinase</w:t>
      </w:r>
      <w:proofErr w:type="spellEnd"/>
      <w:r w:rsidRPr="00556E32">
        <w:rPr>
          <w:rFonts w:ascii="Book Antiqua" w:eastAsia="宋体" w:hAnsi="Book Antiqua" w:cs="Book Antiqua"/>
          <w:sz w:val="24"/>
          <w:szCs w:val="24"/>
          <w:shd w:val="clear" w:color="auto" w:fill="FFFFFF"/>
          <w:lang w:val="en-GB"/>
        </w:rPr>
        <w:t xml:space="preserve"> </w:t>
      </w:r>
      <w:r w:rsidRPr="00556E32">
        <w:rPr>
          <w:rFonts w:ascii="Book Antiqua" w:eastAsia="楷体" w:hAnsi="Book Antiqua" w:cs="Book Antiqua"/>
          <w:sz w:val="24"/>
          <w:szCs w:val="24"/>
          <w:lang w:val="en-GB"/>
        </w:rPr>
        <w:t xml:space="preserve">gene in mice </w:t>
      </w:r>
      <w:r w:rsidRPr="00556E32">
        <w:rPr>
          <w:rFonts w:ascii="Book Antiqua" w:hAnsi="Book Antiqua" w:cs="Book Antiqua"/>
          <w:sz w:val="24"/>
          <w:szCs w:val="24"/>
          <w:lang w:val="en-GB"/>
        </w:rPr>
        <w:t>did not significantly improve the survival rate of mice</w:t>
      </w:r>
      <w:r w:rsidRPr="00556E32">
        <w:rPr>
          <w:rFonts w:ascii="Book Antiqua" w:eastAsia="楷体" w:hAnsi="Book Antiqua" w:cs="Book Antiqua"/>
          <w:sz w:val="24"/>
          <w:szCs w:val="24"/>
          <w:lang w:val="en-GB"/>
        </w:rPr>
        <w:t xml:space="preserve"> subjected to </w:t>
      </w:r>
      <w:proofErr w:type="gramStart"/>
      <w:r w:rsidRPr="00556E32">
        <w:rPr>
          <w:rFonts w:ascii="Book Antiqua" w:eastAsia="楷体" w:hAnsi="Book Antiqua" w:cs="Book Antiqua"/>
          <w:sz w:val="24"/>
          <w:szCs w:val="24"/>
          <w:lang w:val="en-GB"/>
        </w:rPr>
        <w:t>ALF</w:t>
      </w:r>
      <w:r w:rsidRPr="00556E32">
        <w:rPr>
          <w:rFonts w:ascii="Book Antiqua" w:eastAsia="楷体" w:hAnsi="Book Antiqua" w:cs="Book Antiqua"/>
          <w:sz w:val="24"/>
          <w:szCs w:val="24"/>
          <w:vertAlign w:val="superscript"/>
          <w:lang w:val="en-GB"/>
        </w:rPr>
        <w:t>[</w:t>
      </w:r>
      <w:proofErr w:type="gramEnd"/>
      <w:r w:rsidRPr="00556E32">
        <w:rPr>
          <w:rFonts w:ascii="Book Antiqua" w:eastAsia="楷体" w:hAnsi="Book Antiqua" w:cs="Book Antiqua"/>
          <w:sz w:val="24"/>
          <w:szCs w:val="24"/>
          <w:vertAlign w:val="superscript"/>
        </w:rPr>
        <w:t>4</w:t>
      </w:r>
      <w:r w:rsidRPr="00556E32">
        <w:rPr>
          <w:rFonts w:ascii="Book Antiqua" w:eastAsia="楷体" w:hAnsi="Book Antiqua" w:cs="Book Antiqua"/>
          <w:sz w:val="24"/>
          <w:szCs w:val="24"/>
          <w:vertAlign w:val="superscript"/>
          <w:lang w:val="en-GB"/>
        </w:rPr>
        <w:t>]</w:t>
      </w:r>
      <w:r w:rsidRPr="00556E32">
        <w:rPr>
          <w:rFonts w:ascii="Book Antiqua" w:eastAsia="楷体" w:hAnsi="Book Antiqua" w:cs="Book Antiqua"/>
          <w:sz w:val="24"/>
          <w:szCs w:val="24"/>
          <w:lang w:val="en-GB"/>
        </w:rPr>
        <w:t>.</w:t>
      </w:r>
    </w:p>
    <w:p w14:paraId="636B3550" w14:textId="3E24FA87" w:rsidR="0062215F" w:rsidRPr="00556E32" w:rsidRDefault="008F1298" w:rsidP="00772DA1">
      <w:pPr>
        <w:adjustRightInd w:val="0"/>
        <w:snapToGrid w:val="0"/>
        <w:spacing w:line="360" w:lineRule="auto"/>
        <w:ind w:firstLineChars="100" w:firstLine="240"/>
        <w:rPr>
          <w:rFonts w:ascii="Book Antiqua" w:eastAsia="楷体" w:hAnsi="Book Antiqua" w:cs="Book Antiqua"/>
          <w:sz w:val="24"/>
          <w:szCs w:val="24"/>
          <w:lang w:val="en-GB"/>
        </w:rPr>
      </w:pP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is </w:t>
      </w:r>
      <w:r w:rsidRPr="00556E32">
        <w:rPr>
          <w:rFonts w:ascii="Book Antiqua" w:hAnsi="Book Antiqua" w:cs="Book Antiqua"/>
          <w:sz w:val="24"/>
          <w:szCs w:val="24"/>
          <w:lang w:val="en-GB"/>
        </w:rPr>
        <w:t>a novel programmed cell death</w:t>
      </w:r>
      <w:r w:rsidRPr="00556E32">
        <w:rPr>
          <w:rFonts w:ascii="Book Antiqua" w:eastAsia="楷体" w:hAnsi="Book Antiqua" w:cs="Book Antiqua"/>
          <w:sz w:val="24"/>
          <w:szCs w:val="24"/>
          <w:lang w:val="en-GB"/>
        </w:rPr>
        <w:t xml:space="preserve"> mechanism that can induce strong inflammatory reactions and mainly only occurs in immune cells such as phagocytic cells, macrophages, </w:t>
      </w:r>
      <w:r w:rsidR="00AA3728">
        <w:rPr>
          <w:rFonts w:ascii="Book Antiqua" w:eastAsia="楷体" w:hAnsi="Book Antiqua" w:cs="Book Antiqua"/>
          <w:sz w:val="24"/>
          <w:szCs w:val="24"/>
          <w:lang w:val="en-GB"/>
        </w:rPr>
        <w:t xml:space="preserve">and </w:t>
      </w:r>
      <w:proofErr w:type="gramStart"/>
      <w:r w:rsidRPr="00556E32">
        <w:rPr>
          <w:rFonts w:ascii="Book Antiqua" w:eastAsia="楷体" w:hAnsi="Book Antiqua" w:cs="Book Antiqua"/>
          <w:sz w:val="24"/>
          <w:szCs w:val="24"/>
          <w:lang w:val="en-GB"/>
        </w:rPr>
        <w:t>monocytes</w:t>
      </w:r>
      <w:r w:rsidRPr="00556E32">
        <w:rPr>
          <w:rFonts w:ascii="Book Antiqua" w:eastAsia="楷体" w:hAnsi="Book Antiqua" w:cs="Book Antiqua"/>
          <w:sz w:val="24"/>
          <w:szCs w:val="24"/>
          <w:vertAlign w:val="superscript"/>
          <w:lang w:val="en-GB"/>
        </w:rPr>
        <w:t>[</w:t>
      </w:r>
      <w:proofErr w:type="gramEnd"/>
      <w:r w:rsidRPr="00556E32">
        <w:rPr>
          <w:rFonts w:ascii="Book Antiqua" w:eastAsia="楷体" w:hAnsi="Book Antiqua" w:cs="Book Antiqua"/>
          <w:sz w:val="24"/>
          <w:szCs w:val="24"/>
          <w:vertAlign w:val="superscript"/>
        </w:rPr>
        <w:t>5</w:t>
      </w:r>
      <w:r w:rsidRPr="00556E32">
        <w:rPr>
          <w:rFonts w:ascii="Book Antiqua" w:eastAsia="楷体" w:hAnsi="Book Antiqua" w:cs="Book Antiqua"/>
          <w:sz w:val="24"/>
          <w:szCs w:val="24"/>
          <w:vertAlign w:val="superscript"/>
          <w:lang w:val="en-GB"/>
        </w:rPr>
        <w:t>]</w:t>
      </w:r>
      <w:r w:rsidRPr="00556E32">
        <w:rPr>
          <w:rFonts w:ascii="Book Antiqua" w:eastAsia="楷体" w:hAnsi="Book Antiqua" w:cs="Book Antiqua"/>
          <w:sz w:val="24"/>
          <w:szCs w:val="24"/>
          <w:lang w:val="en-GB"/>
        </w:rPr>
        <w:t xml:space="preserve">. </w:t>
      </w:r>
      <w:r w:rsidRPr="00556E32">
        <w:rPr>
          <w:rFonts w:ascii="Book Antiqua" w:hAnsi="Book Antiqua" w:cs="Book Antiqua"/>
          <w:sz w:val="24"/>
          <w:szCs w:val="24"/>
          <w:lang w:val="en-GB"/>
        </w:rPr>
        <w:t>Endogenous and exogenous danger signals</w:t>
      </w:r>
      <w:r w:rsidRPr="00556E32">
        <w:rPr>
          <w:rFonts w:ascii="Book Antiqua" w:eastAsia="ClassicalGaramondBT-Roman" w:hAnsi="Book Antiqua" w:cs="Book Antiqua"/>
          <w:sz w:val="24"/>
          <w:szCs w:val="24"/>
          <w:lang w:val="en-GB" w:bidi="ar"/>
        </w:rPr>
        <w:t xml:space="preserve"> </w:t>
      </w:r>
      <w:r w:rsidRPr="00556E32">
        <w:rPr>
          <w:rFonts w:ascii="Book Antiqua" w:eastAsia="楷体" w:hAnsi="Book Antiqua" w:cs="Book Antiqua"/>
          <w:sz w:val="24"/>
          <w:szCs w:val="24"/>
          <w:lang w:val="en-GB"/>
        </w:rPr>
        <w:t>can activate caspase 1 or caspase</w:t>
      </w:r>
      <w:r w:rsidR="00AA3728">
        <w:rPr>
          <w:rFonts w:ascii="Book Antiqua" w:eastAsia="楷体" w:hAnsi="Book Antiqua" w:cs="Book Antiqua"/>
          <w:sz w:val="24"/>
          <w:szCs w:val="24"/>
          <w:lang w:val="en-GB"/>
        </w:rPr>
        <w:t>s</w:t>
      </w:r>
      <w:r w:rsidRPr="00556E32">
        <w:rPr>
          <w:rFonts w:ascii="Book Antiqua" w:eastAsia="楷体" w:hAnsi="Book Antiqua" w:cs="Book Antiqua"/>
          <w:sz w:val="24"/>
          <w:szCs w:val="24"/>
          <w:lang w:val="en-GB"/>
        </w:rPr>
        <w:t xml:space="preserve"> 4</w:t>
      </w:r>
      <w:r w:rsidR="00AA3728">
        <w:rPr>
          <w:rFonts w:ascii="Book Antiqua" w:eastAsia="楷体" w:hAnsi="Book Antiqua" w:cs="Book Antiqua"/>
          <w:sz w:val="24"/>
          <w:szCs w:val="24"/>
          <w:lang w:val="en-GB"/>
        </w:rPr>
        <w:t xml:space="preserve"> and</w:t>
      </w:r>
      <w:r w:rsidR="00AA3728"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5 (human)/caspase 11 (mouse), which cleave </w:t>
      </w:r>
      <w:proofErr w:type="spellStart"/>
      <w:r w:rsidRPr="00556E32">
        <w:rPr>
          <w:rStyle w:val="fontstyle01"/>
          <w:rFonts w:ascii="Book Antiqua" w:eastAsia="楷体" w:hAnsi="Book Antiqua" w:cs="Book Antiqua"/>
          <w:b w:val="0"/>
          <w:i w:val="0"/>
          <w:color w:val="auto"/>
          <w:sz w:val="24"/>
          <w:szCs w:val="24"/>
          <w:lang w:val="en-GB"/>
        </w:rPr>
        <w:t>gasdermin</w:t>
      </w:r>
      <w:proofErr w:type="spellEnd"/>
      <w:r w:rsidRPr="00556E32">
        <w:rPr>
          <w:rStyle w:val="fontstyle01"/>
          <w:rFonts w:ascii="Book Antiqua" w:eastAsia="楷体" w:hAnsi="Book Antiqua" w:cs="Book Antiqua"/>
          <w:b w:val="0"/>
          <w:i w:val="0"/>
          <w:color w:val="auto"/>
          <w:sz w:val="24"/>
          <w:szCs w:val="24"/>
          <w:lang w:val="en-GB"/>
        </w:rPr>
        <w:t xml:space="preserve"> D (</w:t>
      </w:r>
      <w:r w:rsidRPr="00556E32">
        <w:rPr>
          <w:rFonts w:ascii="Book Antiqua" w:eastAsia="楷体" w:hAnsi="Book Antiqua" w:cs="Book Antiqua"/>
          <w:sz w:val="24"/>
          <w:szCs w:val="24"/>
          <w:lang w:val="en-GB"/>
        </w:rPr>
        <w:t xml:space="preserve">GSDMD) to produce its active N-terminal region </w:t>
      </w:r>
      <w:r w:rsidR="007E05B1">
        <w:rPr>
          <w:rFonts w:ascii="Book Antiqua" w:eastAsia="楷体" w:hAnsi="Book Antiqua" w:cs="Book Antiqua"/>
          <w:sz w:val="24"/>
          <w:szCs w:val="24"/>
          <w:lang w:val="en-GB"/>
        </w:rPr>
        <w:t>[</w:t>
      </w:r>
      <w:r w:rsidR="00AA3728">
        <w:rPr>
          <w:rFonts w:ascii="Book Antiqua" w:eastAsia="楷体" w:hAnsi="Book Antiqua" w:cs="Book Antiqua"/>
          <w:sz w:val="24"/>
          <w:szCs w:val="24"/>
          <w:lang w:val="en-GB"/>
        </w:rPr>
        <w:t>c</w:t>
      </w:r>
      <w:r w:rsidR="00AA3728" w:rsidRPr="00556E32">
        <w:rPr>
          <w:rFonts w:ascii="Book Antiqua" w:eastAsia="楷体" w:hAnsi="Book Antiqua" w:cs="Book Antiqua"/>
          <w:sz w:val="24"/>
          <w:szCs w:val="24"/>
          <w:lang w:val="en-GB"/>
        </w:rPr>
        <w:t xml:space="preserve">leaved </w:t>
      </w:r>
      <w:r w:rsidR="007E05B1" w:rsidRPr="00556E32">
        <w:rPr>
          <w:rFonts w:ascii="Book Antiqua" w:eastAsia="楷体" w:hAnsi="Book Antiqua" w:cs="Book Antiqua"/>
          <w:sz w:val="24"/>
          <w:szCs w:val="24"/>
          <w:lang w:val="en-GB"/>
        </w:rPr>
        <w:t xml:space="preserve">N-terminal fragment of GSDMD </w:t>
      </w:r>
      <w:r w:rsidR="007E05B1">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GSDMD-N</w:t>
      </w:r>
      <w:r w:rsidR="007E05B1">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an inactive C-terminal fragment. GSDMD-N inserts into the cell membrane and forms </w:t>
      </w:r>
      <w:proofErr w:type="gramStart"/>
      <w:r w:rsidRPr="00556E32">
        <w:rPr>
          <w:rFonts w:ascii="Book Antiqua" w:eastAsia="楷体" w:hAnsi="Book Antiqua" w:cs="Book Antiqua"/>
          <w:sz w:val="24"/>
          <w:szCs w:val="24"/>
          <w:lang w:val="en-GB"/>
        </w:rPr>
        <w:t>a large number of</w:t>
      </w:r>
      <w:proofErr w:type="gramEnd"/>
      <w:r w:rsidRPr="00556E32">
        <w:rPr>
          <w:rFonts w:ascii="Book Antiqua" w:eastAsia="楷体" w:hAnsi="Book Antiqua" w:cs="Book Antiqua"/>
          <w:sz w:val="24"/>
          <w:szCs w:val="24"/>
          <w:lang w:val="en-GB"/>
        </w:rPr>
        <w:t xml:space="preserve"> sieve-like pores with a diameter of approximately 10</w:t>
      </w:r>
      <w:r w:rsidR="00AD6081">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20 nm through the membrane, resulting in cell death and releasing inflammatory factors such as </w:t>
      </w:r>
      <w:r w:rsidR="00AA3728">
        <w:rPr>
          <w:rFonts w:ascii="Book Antiqua" w:eastAsia="楷体" w:hAnsi="Book Antiqua" w:cs="Book Antiqua"/>
          <w:sz w:val="24"/>
          <w:szCs w:val="24"/>
          <w:lang w:val="en-GB"/>
        </w:rPr>
        <w:t>i</w:t>
      </w:r>
      <w:r w:rsidR="00AA3728" w:rsidRPr="004C2C7A">
        <w:rPr>
          <w:rFonts w:ascii="Book Antiqua" w:eastAsia="楷体" w:hAnsi="Book Antiqua" w:cs="Book Antiqua"/>
          <w:sz w:val="24"/>
          <w:szCs w:val="24"/>
          <w:lang w:val="en-GB"/>
        </w:rPr>
        <w:t>nterleukin</w:t>
      </w:r>
      <w:r w:rsidR="00AA3728">
        <w:rPr>
          <w:rFonts w:ascii="Book Antiqua" w:eastAsia="楷体" w:hAnsi="Book Antiqua" w:cs="Book Antiqua"/>
          <w:sz w:val="24"/>
          <w:szCs w:val="24"/>
          <w:lang w:val="en-GB"/>
        </w:rPr>
        <w:t xml:space="preserve"> </w:t>
      </w:r>
      <w:r w:rsidR="004C2C7A">
        <w:rPr>
          <w:rFonts w:ascii="Book Antiqua" w:eastAsia="楷体" w:hAnsi="Book Antiqua" w:cs="Book Antiqua"/>
          <w:sz w:val="24"/>
          <w:szCs w:val="24"/>
          <w:lang w:val="en-GB"/>
        </w:rPr>
        <w:t>(IL)</w:t>
      </w:r>
      <w:r w:rsidR="004C2C7A" w:rsidRPr="004C2C7A">
        <w:rPr>
          <w:rFonts w:ascii="Book Antiqua" w:eastAsia="楷体" w:hAnsi="Book Antiqua" w:cs="Book Antiqua"/>
          <w:sz w:val="24"/>
          <w:szCs w:val="24"/>
          <w:lang w:val="en-GB"/>
        </w:rPr>
        <w:t>-1β</w:t>
      </w:r>
      <w:r w:rsidRPr="00556E32">
        <w:rPr>
          <w:rFonts w:ascii="Book Antiqua" w:eastAsia="楷体" w:hAnsi="Book Antiqua" w:cs="Book Antiqua"/>
          <w:sz w:val="24"/>
          <w:szCs w:val="24"/>
          <w:lang w:val="en-GB"/>
        </w:rPr>
        <w:t xml:space="preserve"> and </w:t>
      </w:r>
      <w:r w:rsidR="004C2C7A" w:rsidRPr="004C2C7A">
        <w:rPr>
          <w:rFonts w:ascii="Book Antiqua" w:eastAsia="楷体" w:hAnsi="Book Antiqua" w:cs="Book Antiqua"/>
          <w:sz w:val="24"/>
          <w:szCs w:val="24"/>
          <w:lang w:val="en-GB"/>
        </w:rPr>
        <w:t>I</w:t>
      </w:r>
      <w:r w:rsidR="004C2C7A">
        <w:rPr>
          <w:rFonts w:ascii="Book Antiqua" w:eastAsia="楷体" w:hAnsi="Book Antiqua" w:cs="Book Antiqua"/>
          <w:sz w:val="24"/>
          <w:szCs w:val="24"/>
          <w:lang w:val="en-GB"/>
        </w:rPr>
        <w:t>L</w:t>
      </w:r>
      <w:r w:rsidRPr="00556E32">
        <w:rPr>
          <w:rFonts w:ascii="Book Antiqua" w:eastAsia="楷体" w:hAnsi="Book Antiqua" w:cs="Book Antiqua"/>
          <w:sz w:val="24"/>
          <w:szCs w:val="24"/>
          <w:lang w:val="en-GB"/>
        </w:rPr>
        <w:t>-18</w:t>
      </w:r>
      <w:r w:rsidRPr="00556E32">
        <w:rPr>
          <w:rFonts w:ascii="Book Antiqua" w:eastAsia="楷体" w:hAnsi="Book Antiqua" w:cs="Book Antiqua"/>
          <w:sz w:val="24"/>
          <w:szCs w:val="24"/>
          <w:vertAlign w:val="superscript"/>
          <w:lang w:val="en-GB"/>
        </w:rPr>
        <w:t>[</w:t>
      </w:r>
      <w:r w:rsidRPr="00556E32">
        <w:rPr>
          <w:rFonts w:ascii="Book Antiqua" w:eastAsia="楷体" w:hAnsi="Book Antiqua" w:cs="Book Antiqua"/>
          <w:sz w:val="24"/>
          <w:szCs w:val="24"/>
          <w:vertAlign w:val="superscript"/>
        </w:rPr>
        <w:t>6</w:t>
      </w:r>
      <w:r w:rsidR="00772DA1">
        <w:rPr>
          <w:rFonts w:ascii="Book Antiqua" w:eastAsia="楷体" w:hAnsi="Book Antiqua" w:cs="Book Antiqua"/>
          <w:sz w:val="24"/>
          <w:szCs w:val="24"/>
          <w:vertAlign w:val="superscript"/>
        </w:rPr>
        <w:t>-</w:t>
      </w:r>
      <w:r w:rsidRPr="00556E32">
        <w:rPr>
          <w:rFonts w:ascii="Book Antiqua" w:eastAsia="楷体" w:hAnsi="Book Antiqua" w:cs="Book Antiqua"/>
          <w:sz w:val="24"/>
          <w:szCs w:val="24"/>
          <w:vertAlign w:val="superscript"/>
        </w:rPr>
        <w:t>8</w:t>
      </w:r>
      <w:r w:rsidRPr="00556E32">
        <w:rPr>
          <w:rFonts w:ascii="Book Antiqua" w:eastAsia="楷体" w:hAnsi="Book Antiqua" w:cs="Book Antiqua"/>
          <w:sz w:val="24"/>
          <w:szCs w:val="24"/>
          <w:vertAlign w:val="superscript"/>
          <w:lang w:val="en-GB"/>
        </w:rPr>
        <w:t>]</w:t>
      </w:r>
      <w:r w:rsidRPr="00556E32">
        <w:rPr>
          <w:rFonts w:ascii="Book Antiqua" w:eastAsia="楷体" w:hAnsi="Book Antiqua" w:cs="Book Antiqua"/>
          <w:sz w:val="24"/>
          <w:szCs w:val="24"/>
          <w:lang w:val="en-GB"/>
        </w:rPr>
        <w:t xml:space="preserve">.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plays an important role in the process of defending against pathogenic microbial infections by the body, but excessive uncontrolled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can lead to severe tissue </w:t>
      </w:r>
      <w:proofErr w:type="gramStart"/>
      <w:r w:rsidRPr="00556E32">
        <w:rPr>
          <w:rFonts w:ascii="Book Antiqua" w:eastAsia="楷体" w:hAnsi="Book Antiqua" w:cs="Book Antiqua"/>
          <w:sz w:val="24"/>
          <w:szCs w:val="24"/>
          <w:lang w:val="en-GB"/>
        </w:rPr>
        <w:t>damage</w:t>
      </w:r>
      <w:r w:rsidRPr="00556E32">
        <w:rPr>
          <w:rFonts w:ascii="Book Antiqua" w:eastAsia="楷体" w:hAnsi="Book Antiqua" w:cs="Book Antiqua"/>
          <w:sz w:val="24"/>
          <w:szCs w:val="24"/>
          <w:vertAlign w:val="superscript"/>
          <w:lang w:val="en-GB"/>
        </w:rPr>
        <w:t>[</w:t>
      </w:r>
      <w:proofErr w:type="gramEnd"/>
      <w:r w:rsidRPr="00556E32">
        <w:rPr>
          <w:rFonts w:ascii="Book Antiqua" w:eastAsia="楷体" w:hAnsi="Book Antiqua" w:cs="Book Antiqua"/>
          <w:sz w:val="24"/>
          <w:szCs w:val="24"/>
          <w:vertAlign w:val="superscript"/>
        </w:rPr>
        <w:t>9</w:t>
      </w:r>
      <w:r w:rsidRPr="00556E32">
        <w:rPr>
          <w:rFonts w:ascii="Book Antiqua" w:eastAsia="楷体" w:hAnsi="Book Antiqua" w:cs="Book Antiqua"/>
          <w:sz w:val="24"/>
          <w:szCs w:val="24"/>
          <w:vertAlign w:val="superscript"/>
          <w:lang w:val="en-GB"/>
        </w:rPr>
        <w:t>]</w:t>
      </w:r>
      <w:r w:rsidRPr="00556E32">
        <w:rPr>
          <w:rFonts w:ascii="Book Antiqua" w:eastAsia="楷体" w:hAnsi="Book Antiqua" w:cs="Book Antiqua"/>
          <w:sz w:val="24"/>
          <w:szCs w:val="24"/>
          <w:lang w:val="en-GB"/>
        </w:rPr>
        <w:t xml:space="preserve">. Studies in recent years have found that there is a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mechanism in parenchymal cells such as myocardial cells, renal tubular </w:t>
      </w:r>
      <w:r w:rsidR="00AA3728">
        <w:rPr>
          <w:rFonts w:ascii="Book Antiqua" w:eastAsia="楷体" w:hAnsi="Book Antiqua" w:cs="Book Antiqua"/>
          <w:sz w:val="24"/>
          <w:szCs w:val="24"/>
          <w:lang w:val="en-GB"/>
        </w:rPr>
        <w:t xml:space="preserve">cells, </w:t>
      </w:r>
      <w:r w:rsidRPr="00556E32">
        <w:rPr>
          <w:rFonts w:ascii="Book Antiqua" w:eastAsia="楷体" w:hAnsi="Book Antiqua" w:cs="Book Antiqua"/>
          <w:sz w:val="24"/>
          <w:szCs w:val="24"/>
          <w:lang w:val="en-GB"/>
        </w:rPr>
        <w:t xml:space="preserve">and neuronal </w:t>
      </w:r>
      <w:proofErr w:type="gramStart"/>
      <w:r w:rsidRPr="00556E32">
        <w:rPr>
          <w:rFonts w:ascii="Book Antiqua" w:eastAsia="楷体" w:hAnsi="Book Antiqua" w:cs="Book Antiqua"/>
          <w:sz w:val="24"/>
          <w:szCs w:val="24"/>
          <w:lang w:val="en-GB"/>
        </w:rPr>
        <w:t>cells</w:t>
      </w:r>
      <w:r w:rsidRPr="00556E32">
        <w:rPr>
          <w:rFonts w:ascii="Book Antiqua" w:eastAsia="楷体" w:hAnsi="Book Antiqua" w:cs="Book Antiqua"/>
          <w:sz w:val="24"/>
          <w:szCs w:val="24"/>
          <w:vertAlign w:val="superscript"/>
          <w:lang w:val="en-GB"/>
        </w:rPr>
        <w:t>[</w:t>
      </w:r>
      <w:proofErr w:type="gramEnd"/>
      <w:r w:rsidRPr="00556E32">
        <w:rPr>
          <w:rFonts w:ascii="Book Antiqua" w:eastAsia="楷体" w:hAnsi="Book Antiqua" w:cs="Book Antiqua"/>
          <w:sz w:val="24"/>
          <w:szCs w:val="24"/>
          <w:vertAlign w:val="superscript"/>
          <w:lang w:val="en-GB"/>
        </w:rPr>
        <w:t>1</w:t>
      </w:r>
      <w:r w:rsidRPr="00556E32">
        <w:rPr>
          <w:rFonts w:ascii="Book Antiqua" w:eastAsia="楷体" w:hAnsi="Book Antiqua" w:cs="Book Antiqua"/>
          <w:sz w:val="24"/>
          <w:szCs w:val="24"/>
          <w:vertAlign w:val="superscript"/>
        </w:rPr>
        <w:t>0</w:t>
      </w:r>
      <w:r w:rsidRPr="00556E32">
        <w:rPr>
          <w:rFonts w:ascii="Book Antiqua" w:eastAsia="楷体" w:hAnsi="Book Antiqua" w:cs="Book Antiqua"/>
          <w:sz w:val="24"/>
          <w:szCs w:val="24"/>
          <w:vertAlign w:val="superscript"/>
          <w:lang w:val="en-GB"/>
        </w:rPr>
        <w:t>]</w:t>
      </w:r>
      <w:r w:rsidRPr="00556E32">
        <w:rPr>
          <w:rFonts w:ascii="Book Antiqua" w:eastAsia="楷体" w:hAnsi="Book Antiqua" w:cs="Book Antiqua"/>
          <w:sz w:val="24"/>
          <w:szCs w:val="24"/>
          <w:lang w:val="en-GB"/>
        </w:rPr>
        <w:t xml:space="preserve">. However, the mechanisms of hepatocyte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in ALF are unclear. </w:t>
      </w:r>
    </w:p>
    <w:p w14:paraId="22E939FF" w14:textId="5BAE7027" w:rsidR="0062215F" w:rsidRPr="00556E32" w:rsidRDefault="008F1298" w:rsidP="00772DA1">
      <w:pPr>
        <w:numPr>
          <w:ilvl w:val="255"/>
          <w:numId w:val="0"/>
        </w:numPr>
        <w:adjustRightInd w:val="0"/>
        <w:snapToGrid w:val="0"/>
        <w:spacing w:line="360" w:lineRule="auto"/>
        <w:ind w:firstLineChars="100" w:firstLine="240"/>
        <w:rPr>
          <w:rFonts w:ascii="Book Antiqua" w:eastAsia="楷体" w:hAnsi="Book Antiqua" w:cs="Book Antiqua"/>
          <w:sz w:val="24"/>
          <w:szCs w:val="24"/>
          <w:lang w:val="en-GB"/>
        </w:rPr>
      </w:pPr>
      <w:r w:rsidRPr="00556E32">
        <w:rPr>
          <w:rFonts w:ascii="Book Antiqua" w:eastAsia="楷体" w:hAnsi="Book Antiqua" w:cs="Book Antiqua"/>
          <w:sz w:val="24"/>
          <w:szCs w:val="24"/>
          <w:lang w:val="en-GB"/>
        </w:rPr>
        <w:t xml:space="preserve">The triggering and progression of ALF are closely related to uncontrolled </w:t>
      </w:r>
      <w:bookmarkStart w:id="82" w:name="OLE_LINK63"/>
      <w:bookmarkStart w:id="83" w:name="OLE_LINK25"/>
      <w:r w:rsidRPr="00556E32">
        <w:rPr>
          <w:rFonts w:ascii="Book Antiqua" w:eastAsia="楷体" w:hAnsi="Book Antiqua" w:cs="Book Antiqua"/>
          <w:sz w:val="24"/>
          <w:szCs w:val="24"/>
          <w:lang w:val="en-GB"/>
        </w:rPr>
        <w:t>inflammatory</w:t>
      </w:r>
      <w:bookmarkEnd w:id="82"/>
      <w:r w:rsidRPr="00556E32">
        <w:rPr>
          <w:rFonts w:ascii="Book Antiqua" w:eastAsia="楷体" w:hAnsi="Book Antiqua" w:cs="Book Antiqua"/>
          <w:sz w:val="24"/>
          <w:szCs w:val="24"/>
          <w:lang w:val="en-GB"/>
        </w:rPr>
        <w:t xml:space="preserve"> </w:t>
      </w:r>
      <w:proofErr w:type="gramStart"/>
      <w:r w:rsidRPr="00556E32">
        <w:rPr>
          <w:rFonts w:ascii="Book Antiqua" w:eastAsia="楷体" w:hAnsi="Book Antiqua" w:cs="Book Antiqua"/>
          <w:sz w:val="24"/>
          <w:szCs w:val="24"/>
          <w:lang w:val="en-GB"/>
        </w:rPr>
        <w:t>responses</w:t>
      </w:r>
      <w:bookmarkEnd w:id="83"/>
      <w:r w:rsidRPr="00556E32">
        <w:rPr>
          <w:rFonts w:ascii="Book Antiqua" w:eastAsia="楷体" w:hAnsi="Book Antiqua" w:cs="Book Antiqua"/>
          <w:sz w:val="24"/>
          <w:szCs w:val="24"/>
          <w:vertAlign w:val="superscript"/>
          <w:lang w:val="en-GB"/>
        </w:rPr>
        <w:t>[</w:t>
      </w:r>
      <w:proofErr w:type="gramEnd"/>
      <w:r w:rsidRPr="00556E32">
        <w:rPr>
          <w:rFonts w:ascii="Book Antiqua" w:eastAsia="楷体" w:hAnsi="Book Antiqua" w:cs="Book Antiqua"/>
          <w:sz w:val="24"/>
          <w:szCs w:val="24"/>
          <w:vertAlign w:val="superscript"/>
        </w:rPr>
        <w:t>11</w:t>
      </w:r>
      <w:r w:rsidRPr="00556E32">
        <w:rPr>
          <w:rFonts w:ascii="Book Antiqua" w:eastAsia="楷体" w:hAnsi="Book Antiqua" w:cs="Book Antiqua"/>
          <w:sz w:val="24"/>
          <w:szCs w:val="24"/>
          <w:vertAlign w:val="superscript"/>
          <w:lang w:val="en-GB"/>
        </w:rPr>
        <w:t>]</w:t>
      </w:r>
      <w:r w:rsidRPr="00556E32">
        <w:rPr>
          <w:rFonts w:ascii="Book Antiqua" w:eastAsia="楷体" w:hAnsi="Book Antiqua" w:cs="Book Antiqua"/>
          <w:sz w:val="24"/>
          <w:szCs w:val="24"/>
          <w:lang w:val="en-GB"/>
        </w:rPr>
        <w:t xml:space="preserve">. </w:t>
      </w:r>
      <w:r w:rsidRPr="00556E32">
        <w:rPr>
          <w:rFonts w:ascii="Book Antiqua" w:eastAsia="AdvP497E2" w:hAnsi="Book Antiqua" w:cs="Book Antiqua"/>
          <w:sz w:val="24"/>
          <w:szCs w:val="24"/>
          <w:lang w:val="en-GB" w:bidi="ar"/>
        </w:rPr>
        <w:t xml:space="preserve">Monocyte chemotactic proteins 1, 2, and 3 (MCP1, </w:t>
      </w:r>
      <w:bookmarkStart w:id="84" w:name="OLE_LINK59"/>
      <w:r w:rsidRPr="00556E32">
        <w:rPr>
          <w:rFonts w:ascii="Book Antiqua" w:eastAsia="AdvP497E2" w:hAnsi="Book Antiqua" w:cs="Book Antiqua"/>
          <w:sz w:val="24"/>
          <w:szCs w:val="24"/>
          <w:lang w:val="en-GB" w:bidi="ar"/>
        </w:rPr>
        <w:lastRenderedPageBreak/>
        <w:t>MCP2, and MCP3</w:t>
      </w:r>
      <w:bookmarkEnd w:id="84"/>
      <w:r w:rsidRPr="00556E32">
        <w:rPr>
          <w:rFonts w:ascii="Book Antiqua" w:eastAsia="AdvP497E2" w:hAnsi="Book Antiqua" w:cs="Book Antiqua"/>
          <w:sz w:val="24"/>
          <w:szCs w:val="24"/>
          <w:lang w:val="en-GB" w:bidi="ar"/>
        </w:rPr>
        <w:t xml:space="preserve">) are expressed in many cell lineages. </w:t>
      </w:r>
      <w:r w:rsidRPr="00556E32">
        <w:rPr>
          <w:rFonts w:ascii="Book Antiqua" w:eastAsia="楷体" w:hAnsi="Book Antiqua" w:cs="Book Antiqua"/>
          <w:sz w:val="24"/>
          <w:szCs w:val="24"/>
          <w:lang w:val="en-GB"/>
        </w:rPr>
        <w:t xml:space="preserve">By binding to their common receptor </w:t>
      </w:r>
      <w:r w:rsidR="002630F8" w:rsidRPr="002630F8">
        <w:rPr>
          <w:rFonts w:ascii="Book Antiqua" w:eastAsia="楷体" w:hAnsi="Book Antiqua" w:cs="Book Antiqua"/>
          <w:sz w:val="24"/>
          <w:szCs w:val="24"/>
          <w:lang w:val="en-GB"/>
        </w:rPr>
        <w:t>CC chemokine receptor-2 (CCR2)</w:t>
      </w:r>
      <w:r w:rsidRPr="00556E32">
        <w:rPr>
          <w:rFonts w:ascii="Book Antiqua" w:eastAsia="楷体" w:hAnsi="Book Antiqua" w:cs="Book Antiqua"/>
          <w:sz w:val="24"/>
          <w:szCs w:val="24"/>
          <w:lang w:val="en-GB"/>
        </w:rPr>
        <w:t xml:space="preserve">, MCPs play a role in amplifying inflammatory responses that aggravate </w:t>
      </w:r>
      <w:r w:rsidR="00AA3728">
        <w:rPr>
          <w:rFonts w:ascii="Book Antiqua" w:eastAsia="楷体" w:hAnsi="Book Antiqua" w:cs="Book Antiqua"/>
          <w:sz w:val="24"/>
          <w:szCs w:val="24"/>
          <w:lang w:val="en-GB"/>
        </w:rPr>
        <w:t xml:space="preserve">tissue </w:t>
      </w:r>
      <w:r w:rsidRPr="00556E32">
        <w:rPr>
          <w:rFonts w:ascii="Book Antiqua" w:eastAsia="楷体" w:hAnsi="Book Antiqua" w:cs="Book Antiqua"/>
          <w:sz w:val="24"/>
          <w:szCs w:val="24"/>
          <w:lang w:val="en-GB"/>
        </w:rPr>
        <w:t xml:space="preserve">injury by strongly recruiting the directional migration of immune </w:t>
      </w:r>
      <w:proofErr w:type="gramStart"/>
      <w:r w:rsidRPr="00556E32">
        <w:rPr>
          <w:rFonts w:ascii="Book Antiqua" w:eastAsia="楷体" w:hAnsi="Book Antiqua" w:cs="Book Antiqua"/>
          <w:sz w:val="24"/>
          <w:szCs w:val="24"/>
          <w:lang w:val="en-GB"/>
        </w:rPr>
        <w:t>cells</w:t>
      </w:r>
      <w:r w:rsidRPr="00556E32">
        <w:rPr>
          <w:rFonts w:ascii="Book Antiqua" w:eastAsia="楷体" w:hAnsi="Book Antiqua" w:cs="Book Antiqua"/>
          <w:sz w:val="24"/>
          <w:szCs w:val="24"/>
          <w:vertAlign w:val="superscript"/>
        </w:rPr>
        <w:t>[</w:t>
      </w:r>
      <w:proofErr w:type="gramEnd"/>
      <w:r w:rsidRPr="00556E32">
        <w:rPr>
          <w:rFonts w:ascii="Book Antiqua" w:eastAsia="楷体" w:hAnsi="Book Antiqua" w:cs="Book Antiqua"/>
          <w:sz w:val="24"/>
          <w:szCs w:val="24"/>
          <w:vertAlign w:val="superscript"/>
        </w:rPr>
        <w:t>12]</w:t>
      </w:r>
      <w:r w:rsidRPr="00556E32">
        <w:rPr>
          <w:rFonts w:ascii="Book Antiqua" w:eastAsia="楷体" w:hAnsi="Book Antiqua" w:cs="Book Antiqua"/>
          <w:sz w:val="24"/>
          <w:szCs w:val="24"/>
          <w:lang w:val="en-GB"/>
        </w:rPr>
        <w:t>.</w:t>
      </w:r>
      <w:r w:rsidR="00772DA1">
        <w:rPr>
          <w:rFonts w:ascii="Book Antiqua" w:eastAsia="楷体" w:hAnsi="Book Antiqua" w:cs="Book Antiqua"/>
          <w:sz w:val="24"/>
          <w:szCs w:val="24"/>
          <w:lang w:val="en-GB"/>
        </w:rPr>
        <w:t xml:space="preserve"> </w:t>
      </w:r>
      <w:r w:rsidRPr="00556E32">
        <w:rPr>
          <w:rFonts w:ascii="Book Antiqua" w:eastAsia="宋体" w:hAnsi="Book Antiqua" w:cs="Book Antiqua"/>
          <w:sz w:val="24"/>
          <w:szCs w:val="24"/>
          <w:shd w:val="clear" w:color="auto" w:fill="FFFFFF"/>
        </w:rPr>
        <w:t>S</w:t>
      </w:r>
      <w:proofErr w:type="spellStart"/>
      <w:r w:rsidRPr="00556E32">
        <w:rPr>
          <w:rFonts w:ascii="Book Antiqua" w:eastAsia="宋体" w:hAnsi="Book Antiqua" w:cs="Book Antiqua"/>
          <w:sz w:val="24"/>
          <w:szCs w:val="24"/>
          <w:shd w:val="clear" w:color="auto" w:fill="FFFFFF"/>
          <w:lang w:val="en-GB"/>
        </w:rPr>
        <w:t>tudies</w:t>
      </w:r>
      <w:proofErr w:type="spellEnd"/>
      <w:r w:rsidRPr="00556E32">
        <w:rPr>
          <w:rFonts w:ascii="Book Antiqua" w:eastAsia="宋体" w:hAnsi="Book Antiqua" w:cs="Book Antiqua"/>
          <w:sz w:val="24"/>
          <w:szCs w:val="24"/>
          <w:shd w:val="clear" w:color="auto" w:fill="FFFFFF"/>
          <w:lang w:val="en-GB"/>
        </w:rPr>
        <w:t xml:space="preserve"> have found that among these, only</w:t>
      </w:r>
      <w:bookmarkStart w:id="85" w:name="OLE_LINK62"/>
      <w:r w:rsidRPr="00556E32">
        <w:rPr>
          <w:rFonts w:ascii="Book Antiqua" w:eastAsia="宋体" w:hAnsi="Book Antiqua" w:cs="Book Antiqua"/>
          <w:sz w:val="24"/>
          <w:szCs w:val="24"/>
          <w:shd w:val="clear" w:color="auto" w:fill="FFFFFF"/>
          <w:lang w:val="en-GB"/>
        </w:rPr>
        <w:t xml:space="preserve"> </w:t>
      </w:r>
      <w:r w:rsidRPr="00556E32">
        <w:rPr>
          <w:rFonts w:ascii="Book Antiqua" w:eastAsia="AdvP497E2" w:hAnsi="Book Antiqua" w:cs="Book Antiqua"/>
          <w:sz w:val="24"/>
          <w:szCs w:val="24"/>
          <w:lang w:val="en-GB" w:bidi="ar"/>
        </w:rPr>
        <w:t>MCP1</w:t>
      </w:r>
      <w:bookmarkEnd w:id="85"/>
      <w:r w:rsidRPr="00556E32">
        <w:rPr>
          <w:rFonts w:ascii="Book Antiqua" w:eastAsia="AdvP497E2" w:hAnsi="Book Antiqua" w:cs="Book Antiqua"/>
          <w:sz w:val="24"/>
          <w:szCs w:val="24"/>
          <w:lang w:val="en-GB" w:bidi="ar"/>
        </w:rPr>
        <w:t xml:space="preserve"> is</w:t>
      </w:r>
      <w:bookmarkStart w:id="86" w:name="OLE_LINK61"/>
      <w:r w:rsidRPr="00556E32">
        <w:rPr>
          <w:rFonts w:ascii="Book Antiqua" w:eastAsia="AdvP497E2" w:hAnsi="Book Antiqua" w:cs="Book Antiqua"/>
          <w:sz w:val="24"/>
          <w:szCs w:val="24"/>
          <w:lang w:val="en-GB" w:bidi="ar"/>
        </w:rPr>
        <w:t xml:space="preserve"> expressed in </w:t>
      </w:r>
      <w:r w:rsidRPr="00556E32">
        <w:rPr>
          <w:rFonts w:ascii="Book Antiqua" w:eastAsia="楷体" w:hAnsi="Book Antiqua" w:cs="Book Antiqua"/>
          <w:sz w:val="24"/>
          <w:szCs w:val="24"/>
          <w:lang w:val="en-GB"/>
        </w:rPr>
        <w:t>hepatocyte</w:t>
      </w:r>
      <w:bookmarkEnd w:id="86"/>
      <w:r w:rsidRPr="00556E32">
        <w:rPr>
          <w:rFonts w:ascii="Book Antiqua" w:eastAsia="楷体" w:hAnsi="Book Antiqua" w:cs="Book Antiqua"/>
          <w:sz w:val="24"/>
          <w:szCs w:val="24"/>
          <w:lang w:val="en-GB"/>
        </w:rPr>
        <w:t>s and released to extracellular sites in response to hepatocyte injury.</w:t>
      </w:r>
      <w:r w:rsidRPr="00556E32">
        <w:rPr>
          <w:rFonts w:ascii="Book Antiqua" w:eastAsia="宋体" w:hAnsi="Book Antiqua" w:cs="Book Antiqua"/>
          <w:sz w:val="24"/>
          <w:szCs w:val="24"/>
          <w:shd w:val="clear" w:color="auto" w:fill="FFFFFF"/>
          <w:lang w:val="en-GB"/>
        </w:rPr>
        <w:t xml:space="preserve"> </w:t>
      </w:r>
      <w:r w:rsidRPr="00556E32">
        <w:rPr>
          <w:rFonts w:ascii="Book Antiqua" w:eastAsia="AdvP497E2" w:hAnsi="Book Antiqua" w:cs="Book Antiqua"/>
          <w:sz w:val="24"/>
          <w:szCs w:val="24"/>
          <w:lang w:val="en-GB" w:bidi="ar"/>
        </w:rPr>
        <w:t xml:space="preserve">MCP1 thus </w:t>
      </w:r>
      <w:r w:rsidRPr="00556E32">
        <w:rPr>
          <w:rFonts w:ascii="Book Antiqua" w:eastAsia="楷体" w:hAnsi="Book Antiqua" w:cs="Book Antiqua"/>
          <w:sz w:val="24"/>
          <w:szCs w:val="24"/>
          <w:lang w:val="en-GB"/>
        </w:rPr>
        <w:t xml:space="preserve">plays a role as an important </w:t>
      </w:r>
      <w:r w:rsidRPr="00556E32">
        <w:rPr>
          <w:rFonts w:ascii="Book Antiqua" w:hAnsi="Book Antiqua" w:cs="Book Antiqua"/>
          <w:sz w:val="24"/>
          <w:szCs w:val="24"/>
          <w:lang w:val="en-GB"/>
        </w:rPr>
        <w:t xml:space="preserve">inflammatory response amplifier in </w:t>
      </w:r>
      <w:proofErr w:type="gramStart"/>
      <w:r w:rsidRPr="00556E32">
        <w:rPr>
          <w:rFonts w:ascii="Book Antiqua" w:eastAsia="楷体" w:hAnsi="Book Antiqua" w:cs="Book Antiqua"/>
          <w:sz w:val="24"/>
          <w:szCs w:val="24"/>
          <w:lang w:val="en-GB"/>
        </w:rPr>
        <w:t>ALF</w:t>
      </w:r>
      <w:r w:rsidRPr="00556E32">
        <w:rPr>
          <w:rFonts w:ascii="Book Antiqua" w:eastAsia="楷体" w:hAnsi="Book Antiqua" w:cs="Book Antiqua"/>
          <w:sz w:val="24"/>
          <w:szCs w:val="24"/>
          <w:vertAlign w:val="superscript"/>
          <w:lang w:val="en-GB"/>
        </w:rPr>
        <w:t>[</w:t>
      </w:r>
      <w:proofErr w:type="gramEnd"/>
      <w:r w:rsidRPr="00556E32">
        <w:rPr>
          <w:rFonts w:ascii="Book Antiqua" w:eastAsia="楷体" w:hAnsi="Book Antiqua" w:cs="Book Antiqua"/>
          <w:sz w:val="24"/>
          <w:szCs w:val="24"/>
          <w:vertAlign w:val="superscript"/>
          <w:lang w:val="en-GB"/>
        </w:rPr>
        <w:t>1</w:t>
      </w:r>
      <w:r w:rsidRPr="00556E32">
        <w:rPr>
          <w:rFonts w:ascii="Book Antiqua" w:eastAsia="楷体" w:hAnsi="Book Antiqua" w:cs="Book Antiqua"/>
          <w:sz w:val="24"/>
          <w:szCs w:val="24"/>
          <w:vertAlign w:val="superscript"/>
        </w:rPr>
        <w:t>3</w:t>
      </w:r>
      <w:r w:rsidRPr="00556E32">
        <w:rPr>
          <w:rFonts w:ascii="Book Antiqua" w:eastAsia="楷体" w:hAnsi="Book Antiqua" w:cs="Book Antiqua"/>
          <w:sz w:val="24"/>
          <w:szCs w:val="24"/>
          <w:vertAlign w:val="superscript"/>
          <w:lang w:val="en-GB"/>
        </w:rPr>
        <w:t>,1</w:t>
      </w:r>
      <w:r w:rsidRPr="00556E32">
        <w:rPr>
          <w:rFonts w:ascii="Book Antiqua" w:eastAsia="楷体" w:hAnsi="Book Antiqua" w:cs="Book Antiqua"/>
          <w:sz w:val="24"/>
          <w:szCs w:val="24"/>
          <w:vertAlign w:val="superscript"/>
        </w:rPr>
        <w:t>4</w:t>
      </w:r>
      <w:r w:rsidRPr="00556E32">
        <w:rPr>
          <w:rFonts w:ascii="Book Antiqua" w:eastAsia="楷体" w:hAnsi="Book Antiqua" w:cs="Book Antiqua"/>
          <w:sz w:val="24"/>
          <w:szCs w:val="24"/>
          <w:vertAlign w:val="superscript"/>
          <w:lang w:val="en-GB"/>
        </w:rPr>
        <w:t>]</w:t>
      </w:r>
      <w:r w:rsidRPr="00556E32">
        <w:rPr>
          <w:rFonts w:ascii="Book Antiqua" w:eastAsia="楷体" w:hAnsi="Book Antiqua" w:cs="Book Antiqua"/>
          <w:sz w:val="24"/>
          <w:szCs w:val="24"/>
          <w:lang w:val="en-GB"/>
        </w:rPr>
        <w:t xml:space="preserve">. </w:t>
      </w:r>
      <w:r w:rsidRPr="00556E32">
        <w:rPr>
          <w:rFonts w:ascii="Book Antiqua" w:eastAsia="Book Antiqua" w:hAnsi="Book Antiqua" w:cs="Book Antiqua"/>
          <w:sz w:val="24"/>
          <w:szCs w:val="24"/>
          <w:lang w:val="en-GB" w:bidi="ar"/>
        </w:rPr>
        <w:t xml:space="preserve">However, the functions of MCP1 in hepatocyte </w:t>
      </w:r>
      <w:proofErr w:type="spellStart"/>
      <w:r w:rsidRPr="00556E32">
        <w:rPr>
          <w:rFonts w:ascii="Book Antiqua" w:eastAsia="Book Antiqua" w:hAnsi="Book Antiqua" w:cs="Book Antiqua"/>
          <w:sz w:val="24"/>
          <w:szCs w:val="24"/>
          <w:lang w:val="en-GB" w:bidi="ar"/>
        </w:rPr>
        <w:t>pyroptosis</w:t>
      </w:r>
      <w:proofErr w:type="spellEnd"/>
      <w:r w:rsidRPr="00556E32">
        <w:rPr>
          <w:rFonts w:ascii="Book Antiqua" w:eastAsia="Book Antiqua" w:hAnsi="Book Antiqua" w:cs="Book Antiqua"/>
          <w:sz w:val="24"/>
          <w:szCs w:val="24"/>
          <w:lang w:val="en-GB" w:bidi="ar"/>
        </w:rPr>
        <w:t xml:space="preserve"> have not been fully elucidated.</w:t>
      </w:r>
    </w:p>
    <w:p w14:paraId="6862AFBF" w14:textId="793678D7" w:rsidR="0062215F" w:rsidRPr="00556E32" w:rsidRDefault="008F1298" w:rsidP="00772DA1">
      <w:pPr>
        <w:adjustRightInd w:val="0"/>
        <w:snapToGrid w:val="0"/>
        <w:spacing w:line="360" w:lineRule="auto"/>
        <w:ind w:firstLineChars="100" w:firstLine="240"/>
        <w:rPr>
          <w:rFonts w:ascii="Book Antiqua" w:eastAsia="楷体" w:hAnsi="Book Antiqua" w:cs="Book Antiqua"/>
          <w:sz w:val="24"/>
          <w:szCs w:val="24"/>
          <w:lang w:val="en-GB"/>
        </w:rPr>
      </w:pPr>
      <w:r w:rsidRPr="00556E32">
        <w:rPr>
          <w:rFonts w:ascii="Book Antiqua" w:eastAsia="楷体" w:hAnsi="Book Antiqua" w:cs="Book Antiqua"/>
          <w:sz w:val="24"/>
          <w:szCs w:val="24"/>
          <w:lang w:val="en-GB"/>
        </w:rPr>
        <w:t>Our study</w:t>
      </w:r>
      <w:r w:rsidRPr="00556E32">
        <w:rPr>
          <w:rFonts w:ascii="Book Antiqua" w:eastAsia="宋体" w:hAnsi="Book Antiqua" w:cs="Book Antiqua"/>
          <w:sz w:val="24"/>
          <w:szCs w:val="24"/>
          <w:shd w:val="clear" w:color="auto" w:fill="FFFFFF"/>
          <w:lang w:val="en-GB"/>
        </w:rPr>
        <w:t xml:space="preserve"> showed</w:t>
      </w:r>
      <w:r w:rsidRPr="00556E32">
        <w:rPr>
          <w:rFonts w:ascii="Book Antiqua" w:eastAsia="楷体" w:hAnsi="Book Antiqua" w:cs="Book Antiqua"/>
          <w:sz w:val="24"/>
          <w:szCs w:val="24"/>
          <w:lang w:val="en-GB"/>
        </w:rPr>
        <w:t xml:space="preserve"> that </w:t>
      </w:r>
      <w:r w:rsidRPr="00556E32">
        <w:rPr>
          <w:rFonts w:ascii="Book Antiqua" w:hAnsi="Book Antiqua" w:cs="Book Antiqua"/>
          <w:sz w:val="24"/>
          <w:szCs w:val="24"/>
          <w:lang w:val="en-GB"/>
        </w:rPr>
        <w:t>the expression of</w:t>
      </w:r>
      <w:r w:rsidRPr="00556E32">
        <w:rPr>
          <w:rFonts w:ascii="Book Antiqua" w:eastAsia="TimesNewRomanPSMT" w:hAnsi="Book Antiqua" w:cs="Book Antiqua"/>
          <w:sz w:val="24"/>
          <w:szCs w:val="24"/>
          <w:lang w:val="en-GB" w:bidi="ar"/>
        </w:rPr>
        <w:t xml:space="preserve"> </w:t>
      </w:r>
      <w:r w:rsidRPr="00556E32">
        <w:rPr>
          <w:rFonts w:ascii="Book Antiqua" w:eastAsia="楷体" w:hAnsi="Book Antiqua" w:cs="Book Antiqua"/>
          <w:sz w:val="24"/>
          <w:szCs w:val="24"/>
          <w:lang w:val="en-GB"/>
        </w:rPr>
        <w:t xml:space="preserve">GSDMD-N was upregulated significantly </w:t>
      </w:r>
      <w:r w:rsidRPr="00556E32">
        <w:rPr>
          <w:rFonts w:ascii="Book Antiqua" w:eastAsia="楷体" w:hAnsi="Book Antiqua" w:cs="Book Antiqua"/>
          <w:iCs/>
          <w:sz w:val="24"/>
          <w:szCs w:val="24"/>
          <w:lang w:val="en-GB"/>
        </w:rPr>
        <w:t xml:space="preserve">in </w:t>
      </w:r>
      <w:r w:rsidRPr="00556E32">
        <w:rPr>
          <w:rStyle w:val="fontstyle01"/>
          <w:rFonts w:ascii="Book Antiqua" w:eastAsia="楷体" w:hAnsi="Book Antiqua" w:cs="Book Antiqua"/>
          <w:b w:val="0"/>
          <w:i w:val="0"/>
          <w:color w:val="auto"/>
          <w:sz w:val="24"/>
          <w:szCs w:val="24"/>
          <w:lang w:val="en-GB"/>
        </w:rPr>
        <w:t>D-galactose/lipopolysaccharide (D-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 xml:space="preserve">/LPS)-treated AML12 hepatocytes as well as in liver tissue from ALF </w:t>
      </w:r>
      <w:r w:rsidR="00AA3728">
        <w:rPr>
          <w:rFonts w:ascii="Book Antiqua" w:eastAsia="楷体" w:hAnsi="Book Antiqua" w:cs="Book Antiqua"/>
          <w:sz w:val="24"/>
          <w:szCs w:val="24"/>
          <w:lang w:val="en-GB"/>
        </w:rPr>
        <w:t xml:space="preserve">patients </w:t>
      </w:r>
      <w:r w:rsidRPr="00556E32">
        <w:rPr>
          <w:rFonts w:ascii="Book Antiqua" w:eastAsia="楷体" w:hAnsi="Book Antiqua" w:cs="Book Antiqua"/>
          <w:sz w:val="24"/>
          <w:szCs w:val="24"/>
          <w:lang w:val="en-GB"/>
        </w:rPr>
        <w:t xml:space="preserve">and </w:t>
      </w:r>
      <w:bookmarkStart w:id="87" w:name="OLE_LINK10"/>
      <w:r w:rsidRPr="00556E32">
        <w:rPr>
          <w:rFonts w:ascii="Book Antiqua" w:eastAsia="楷体" w:hAnsi="Book Antiqua" w:cs="Book Antiqua"/>
          <w:sz w:val="24"/>
          <w:szCs w:val="24"/>
          <w:lang w:val="en-GB"/>
        </w:rPr>
        <w:t xml:space="preserve">a </w:t>
      </w:r>
      <w:r w:rsidRPr="00556E32">
        <w:rPr>
          <w:rStyle w:val="fontstyle01"/>
          <w:rFonts w:ascii="Book Antiqua" w:eastAsia="楷体" w:hAnsi="Book Antiqua" w:cs="Book Antiqua"/>
          <w:b w:val="0"/>
          <w:i w:val="0"/>
          <w:color w:val="auto"/>
          <w:sz w:val="24"/>
          <w:szCs w:val="24"/>
          <w:lang w:val="en-GB"/>
        </w:rPr>
        <w:t>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/LPS</w:t>
      </w:r>
      <w:bookmarkEnd w:id="87"/>
      <w:r w:rsidRPr="00556E32">
        <w:rPr>
          <w:rFonts w:ascii="Book Antiqua" w:eastAsia="楷体" w:hAnsi="Book Antiqua" w:cs="Book Antiqua"/>
          <w:sz w:val="24"/>
          <w:szCs w:val="24"/>
          <w:lang w:val="en-GB"/>
        </w:rPr>
        <w:t xml:space="preserve">-induced </w:t>
      </w:r>
      <w:r w:rsidR="00AA3728">
        <w:rPr>
          <w:rFonts w:ascii="Book Antiqua" w:eastAsia="楷体" w:hAnsi="Book Antiqua" w:cs="Book Antiqua"/>
          <w:sz w:val="24"/>
          <w:szCs w:val="24"/>
          <w:lang w:val="en-GB"/>
        </w:rPr>
        <w:t xml:space="preserve">mouse </w:t>
      </w:r>
      <w:r w:rsidRPr="00556E32">
        <w:rPr>
          <w:rFonts w:ascii="Book Antiqua" w:eastAsia="楷体" w:hAnsi="Book Antiqua" w:cs="Book Antiqua"/>
          <w:sz w:val="24"/>
          <w:szCs w:val="24"/>
          <w:lang w:val="en-GB"/>
        </w:rPr>
        <w:t xml:space="preserve">ALF model. </w:t>
      </w:r>
      <w:r w:rsidRPr="00556E32">
        <w:rPr>
          <w:rFonts w:ascii="Book Antiqua" w:eastAsia="楷体" w:hAnsi="Book Antiqua" w:cs="Book Antiqua"/>
          <w:iCs/>
          <w:sz w:val="24"/>
          <w:szCs w:val="24"/>
          <w:lang w:val="en-GB"/>
        </w:rPr>
        <w:t>R</w:t>
      </w:r>
      <w:r w:rsidRPr="00556E32">
        <w:rPr>
          <w:rFonts w:ascii="Book Antiqua" w:eastAsia="楷体" w:hAnsi="Book Antiqua" w:cs="Book Antiqua"/>
          <w:sz w:val="24"/>
          <w:szCs w:val="24"/>
          <w:lang w:val="en-GB"/>
        </w:rPr>
        <w:t xml:space="preserve">eduction of hepatocyte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by knockdown of GSDMD significantly inhibited MCP1/CCR2 expression, reduced liver injury, and increased the survival rate of mice. O</w:t>
      </w:r>
      <w:r w:rsidRPr="00556E32">
        <w:rPr>
          <w:rFonts w:ascii="Book Antiqua" w:eastAsia="BookAntiqua" w:hAnsi="Book Antiqua" w:cs="Book Antiqua"/>
          <w:sz w:val="24"/>
          <w:szCs w:val="24"/>
          <w:lang w:val="en-GB" w:bidi="ar"/>
        </w:rPr>
        <w:t>ur results suggest</w:t>
      </w:r>
      <w:r w:rsidR="00AA3728">
        <w:rPr>
          <w:rFonts w:ascii="Book Antiqua" w:eastAsia="BookAntiqua" w:hAnsi="Book Antiqua" w:cs="Book Antiqua"/>
          <w:sz w:val="24"/>
          <w:szCs w:val="24"/>
          <w:lang w:val="en-GB" w:bidi="ar"/>
        </w:rPr>
        <w:t>ed</w:t>
      </w:r>
      <w:r w:rsidRPr="00556E32">
        <w:rPr>
          <w:rFonts w:ascii="Book Antiqua" w:eastAsia="BookAntiqua" w:hAnsi="Book Antiqua" w:cs="Book Antiqua"/>
          <w:sz w:val="24"/>
          <w:szCs w:val="24"/>
          <w:lang w:val="en-GB" w:bidi="ar"/>
        </w:rPr>
        <w:t xml:space="preserve"> that f</w:t>
      </w:r>
      <w:r w:rsidRPr="00556E32">
        <w:rPr>
          <w:rFonts w:ascii="Book Antiqua" w:eastAsia="楷体" w:hAnsi="Book Antiqua" w:cs="Book Antiqua"/>
          <w:sz w:val="24"/>
          <w:szCs w:val="24"/>
          <w:lang w:val="en-GB"/>
        </w:rPr>
        <w:t xml:space="preserve">inding effective intervention targets or drugs to inhibit GSDMD may be a potential approach to the effective treatment of ALF. </w:t>
      </w:r>
    </w:p>
    <w:p w14:paraId="2CFD1080" w14:textId="77777777" w:rsidR="0062215F" w:rsidRPr="00556E32" w:rsidRDefault="0062215F" w:rsidP="00EE3E41">
      <w:pPr>
        <w:adjustRightInd w:val="0"/>
        <w:snapToGrid w:val="0"/>
        <w:spacing w:line="360" w:lineRule="auto"/>
        <w:ind w:firstLineChars="200" w:firstLine="480"/>
        <w:rPr>
          <w:rFonts w:ascii="Book Antiqua" w:eastAsia="楷体" w:hAnsi="Book Antiqua" w:cs="Book Antiqua"/>
          <w:sz w:val="24"/>
          <w:szCs w:val="24"/>
        </w:rPr>
      </w:pPr>
    </w:p>
    <w:p w14:paraId="036EB760" w14:textId="77777777" w:rsidR="0062215F" w:rsidRPr="00556E32" w:rsidRDefault="008F1298" w:rsidP="00EE3E41">
      <w:pPr>
        <w:adjustRightInd w:val="0"/>
        <w:snapToGrid w:val="0"/>
        <w:spacing w:line="360" w:lineRule="auto"/>
        <w:rPr>
          <w:rFonts w:ascii="Book Antiqua" w:eastAsia="楷体" w:hAnsi="Book Antiqua" w:cs="Book Antiqua"/>
          <w:b/>
          <w:caps/>
          <w:sz w:val="24"/>
          <w:szCs w:val="24"/>
        </w:rPr>
      </w:pPr>
      <w:r w:rsidRPr="00556E32">
        <w:rPr>
          <w:rFonts w:ascii="Book Antiqua" w:eastAsia="楷体" w:hAnsi="Book Antiqua" w:cs="Book Antiqua"/>
          <w:b/>
          <w:caps/>
          <w:sz w:val="24"/>
          <w:szCs w:val="24"/>
        </w:rPr>
        <w:t>Materials and Methods</w:t>
      </w:r>
    </w:p>
    <w:p w14:paraId="497D8C2E" w14:textId="39C6C452" w:rsidR="0062215F" w:rsidRPr="00556E32" w:rsidRDefault="00AA3728" w:rsidP="00EE3E41">
      <w:pPr>
        <w:adjustRightInd w:val="0"/>
        <w:snapToGrid w:val="0"/>
        <w:spacing w:line="360" w:lineRule="auto"/>
        <w:rPr>
          <w:rFonts w:ascii="Book Antiqua" w:eastAsia="楷体" w:hAnsi="Book Antiqua" w:cs="Book Antiqua"/>
          <w:b/>
          <w:bCs/>
          <w:i/>
          <w:iCs/>
          <w:sz w:val="24"/>
          <w:szCs w:val="24"/>
        </w:rPr>
      </w:pPr>
      <w:r>
        <w:rPr>
          <w:rFonts w:ascii="Book Antiqua" w:eastAsia="楷体" w:hAnsi="Book Antiqua" w:cs="Book Antiqua"/>
          <w:b/>
          <w:bCs/>
          <w:i/>
          <w:iCs/>
          <w:sz w:val="24"/>
          <w:szCs w:val="24"/>
          <w:lang w:val="en-GB"/>
        </w:rPr>
        <w:t>H</w:t>
      </w:r>
      <w:r w:rsidRPr="00556E32">
        <w:rPr>
          <w:rFonts w:ascii="Book Antiqua" w:eastAsia="楷体" w:hAnsi="Book Antiqua" w:cs="Book Antiqua"/>
          <w:b/>
          <w:bCs/>
          <w:i/>
          <w:iCs/>
          <w:sz w:val="24"/>
          <w:szCs w:val="24"/>
          <w:lang w:val="en-GB"/>
        </w:rPr>
        <w:t xml:space="preserve">uman </w:t>
      </w:r>
      <w:r w:rsidR="008F1298" w:rsidRPr="00556E32">
        <w:rPr>
          <w:rFonts w:ascii="Book Antiqua" w:eastAsia="楷体" w:hAnsi="Book Antiqua" w:cs="Book Antiqua"/>
          <w:b/>
          <w:bCs/>
          <w:i/>
          <w:iCs/>
          <w:sz w:val="24"/>
          <w:szCs w:val="24"/>
          <w:lang w:val="en-GB"/>
        </w:rPr>
        <w:t>serum and liver</w:t>
      </w:r>
      <w:r>
        <w:rPr>
          <w:rFonts w:ascii="Book Antiqua" w:eastAsia="楷体" w:hAnsi="Book Antiqua" w:cs="Book Antiqua"/>
          <w:b/>
          <w:bCs/>
          <w:i/>
          <w:iCs/>
          <w:sz w:val="24"/>
          <w:szCs w:val="24"/>
          <w:lang w:val="en-GB"/>
        </w:rPr>
        <w:t xml:space="preserve"> samples</w:t>
      </w:r>
      <w:r w:rsidR="008F1298" w:rsidRPr="00556E32">
        <w:rPr>
          <w:rFonts w:ascii="Book Antiqua" w:eastAsia="楷体" w:hAnsi="Book Antiqua" w:cs="Book Antiqua"/>
          <w:b/>
          <w:bCs/>
          <w:i/>
          <w:iCs/>
          <w:sz w:val="24"/>
          <w:szCs w:val="24"/>
          <w:lang w:val="en-GB"/>
        </w:rPr>
        <w:t xml:space="preserve"> </w:t>
      </w:r>
    </w:p>
    <w:p w14:paraId="7077A44A" w14:textId="46CDD87B" w:rsidR="0062215F" w:rsidRPr="00556E32" w:rsidRDefault="008F1298" w:rsidP="00EE3E41">
      <w:pPr>
        <w:adjustRightInd w:val="0"/>
        <w:snapToGrid w:val="0"/>
        <w:spacing w:line="360" w:lineRule="auto"/>
        <w:rPr>
          <w:rFonts w:ascii="Book Antiqua" w:eastAsia="楷体" w:hAnsi="Book Antiqua" w:cs="Book Antiqua"/>
          <w:sz w:val="24"/>
          <w:szCs w:val="24"/>
          <w:lang w:val="en-GB"/>
        </w:rPr>
      </w:pPr>
      <w:r w:rsidRPr="00556E32">
        <w:rPr>
          <w:rFonts w:ascii="Book Antiqua" w:eastAsia="楷体" w:hAnsi="Book Antiqua" w:cs="Book Antiqua"/>
          <w:sz w:val="24"/>
          <w:szCs w:val="24"/>
          <w:lang w:val="en-GB"/>
        </w:rPr>
        <w:t xml:space="preserve">According to the “Guidelines for Acute Liver Failure” </w:t>
      </w:r>
      <w:r w:rsidRPr="00556E32">
        <w:rPr>
          <w:rFonts w:ascii="Book Antiqua" w:hAnsi="Book Antiqua" w:cs="Book Antiqua"/>
          <w:sz w:val="24"/>
          <w:szCs w:val="24"/>
          <w:lang w:val="en-GB"/>
        </w:rPr>
        <w:t xml:space="preserve">recommended </w:t>
      </w:r>
      <w:r w:rsidRPr="00556E32">
        <w:rPr>
          <w:rFonts w:ascii="Book Antiqua" w:eastAsia="楷体" w:hAnsi="Book Antiqua" w:cs="Book Antiqua"/>
          <w:sz w:val="24"/>
          <w:szCs w:val="24"/>
          <w:lang w:val="en-GB"/>
        </w:rPr>
        <w:t xml:space="preserve">by </w:t>
      </w:r>
      <w:r w:rsidR="00AA3728">
        <w:rPr>
          <w:rFonts w:ascii="Book Antiqua" w:eastAsia="楷体" w:hAnsi="Book Antiqua" w:cs="Book Antiqua"/>
          <w:sz w:val="24"/>
          <w:szCs w:val="24"/>
          <w:lang w:val="en-GB"/>
        </w:rPr>
        <w:t xml:space="preserve">the </w:t>
      </w:r>
      <w:r w:rsidR="00AA3728" w:rsidRPr="00AA3728">
        <w:rPr>
          <w:rFonts w:ascii="Book Antiqua" w:eastAsia="楷体" w:hAnsi="Book Antiqua" w:cs="Book Antiqua"/>
          <w:sz w:val="24"/>
          <w:szCs w:val="24"/>
          <w:lang w:val="en-GB"/>
        </w:rPr>
        <w:t xml:space="preserve">European Association for the Study of the Liver </w:t>
      </w:r>
      <w:r w:rsidRPr="00556E32">
        <w:rPr>
          <w:rFonts w:ascii="Book Antiqua" w:eastAsia="楷体" w:hAnsi="Book Antiqua" w:cs="Book Antiqua"/>
          <w:sz w:val="24"/>
          <w:szCs w:val="24"/>
          <w:lang w:val="en-GB"/>
        </w:rPr>
        <w:t>in 20</w:t>
      </w:r>
      <w:r w:rsidRPr="00772DA1">
        <w:rPr>
          <w:rFonts w:ascii="Book Antiqua" w:eastAsia="楷体" w:hAnsi="Book Antiqua" w:cs="Book Antiqua"/>
          <w:sz w:val="24"/>
          <w:szCs w:val="24"/>
          <w:lang w:val="en-GB"/>
        </w:rPr>
        <w:t>17</w:t>
      </w:r>
      <w:r w:rsidRPr="00772DA1">
        <w:rPr>
          <w:rFonts w:ascii="Book Antiqua" w:eastAsia="楷体" w:hAnsi="Book Antiqua" w:cs="Book Antiqua"/>
          <w:sz w:val="24"/>
          <w:szCs w:val="24"/>
          <w:vertAlign w:val="superscript"/>
          <w:lang w:val="en-GB"/>
        </w:rPr>
        <w:t>[1]</w:t>
      </w:r>
      <w:r w:rsidRPr="00772DA1">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ALF is defined as the occurrence of jaundice</w:t>
      </w:r>
      <w:r w:rsidR="00AA3728">
        <w:rPr>
          <w:rFonts w:ascii="Book Antiqua" w:eastAsia="楷体" w:hAnsi="Book Antiqua" w:cs="Book Antiqua"/>
          <w:sz w:val="24"/>
          <w:szCs w:val="24"/>
          <w:lang w:val="en-GB"/>
        </w:rPr>
        <w:t xml:space="preserve"> and</w:t>
      </w:r>
      <w:r w:rsidR="00AA3728"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encephalopathy and an </w:t>
      </w:r>
      <w:r w:rsidR="00334068" w:rsidRPr="00556E32">
        <w:rPr>
          <w:rFonts w:ascii="Book Antiqua" w:eastAsia="楷体" w:hAnsi="Book Antiqua" w:cs="Book Antiqua"/>
          <w:sz w:val="24"/>
          <w:szCs w:val="24"/>
          <w:lang w:val="en-GB"/>
        </w:rPr>
        <w:t xml:space="preserve">international normalized ratio </w:t>
      </w:r>
      <w:r w:rsidR="00334068">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INR</w:t>
      </w:r>
      <w:r w:rsidR="00334068">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&gt;</w:t>
      </w:r>
      <w:r w:rsidR="00772DA1">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1.5 within fewer than 26 </w:t>
      </w:r>
      <w:proofErr w:type="spellStart"/>
      <w:r w:rsidR="00772DA1">
        <w:rPr>
          <w:rFonts w:ascii="Book Antiqua" w:eastAsia="楷体" w:hAnsi="Book Antiqua" w:cs="Book Antiqua"/>
          <w:sz w:val="24"/>
          <w:szCs w:val="24"/>
          <w:lang w:val="en-GB"/>
        </w:rPr>
        <w:t>wk</w:t>
      </w:r>
      <w:proofErr w:type="spellEnd"/>
      <w:r w:rsidRPr="00556E32">
        <w:rPr>
          <w:rFonts w:ascii="Book Antiqua" w:eastAsia="楷体" w:hAnsi="Book Antiqua" w:cs="Book Antiqua"/>
          <w:sz w:val="24"/>
          <w:szCs w:val="24"/>
          <w:lang w:val="en-GB"/>
        </w:rPr>
        <w:t xml:space="preserve"> after onset. Peripheral serum samples from 30 ALF patients and 30 healthy people were collected from the Affiliated Hospital of Guizhou Medical University. There were </w:t>
      </w:r>
      <w:r w:rsidR="00AA3728">
        <w:rPr>
          <w:rFonts w:ascii="Book Antiqua" w:eastAsia="楷体" w:hAnsi="Book Antiqua" w:cs="Book Antiqua"/>
          <w:sz w:val="24"/>
          <w:szCs w:val="24"/>
          <w:lang w:val="en-GB"/>
        </w:rPr>
        <w:t>seven</w:t>
      </w:r>
      <w:r w:rsidR="00AA3728"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diseased liver tissue specimens from ALF patients (caused by hepatitis B virus infection) and </w:t>
      </w:r>
      <w:r w:rsidR="00AA3728">
        <w:rPr>
          <w:rFonts w:ascii="Book Antiqua" w:eastAsia="楷体" w:hAnsi="Book Antiqua" w:cs="Book Antiqua"/>
          <w:sz w:val="24"/>
          <w:szCs w:val="24"/>
          <w:lang w:val="en-GB"/>
        </w:rPr>
        <w:t>six</w:t>
      </w:r>
      <w:r w:rsidR="00AA3728"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healthy liver specimens (from </w:t>
      </w:r>
      <w:r w:rsidRPr="00556E32">
        <w:rPr>
          <w:rFonts w:ascii="Book Antiqua" w:eastAsia="宋体" w:hAnsi="Book Antiqua" w:cs="Book Antiqua"/>
          <w:sz w:val="24"/>
          <w:szCs w:val="24"/>
          <w:lang w:val="en-GB"/>
        </w:rPr>
        <w:t>deceased organ donors who died from intracranial bleeding or head injury and were free from chronic diseases</w:t>
      </w:r>
      <w:r w:rsidRPr="00556E32">
        <w:rPr>
          <w:rFonts w:ascii="Book Antiqua" w:eastAsia="楷体" w:hAnsi="Book Antiqua" w:cs="Book Antiqua"/>
          <w:sz w:val="24"/>
          <w:szCs w:val="24"/>
          <w:lang w:val="en-GB"/>
        </w:rPr>
        <w:t xml:space="preserve">) available for study. </w:t>
      </w:r>
    </w:p>
    <w:p w14:paraId="38E69415" w14:textId="77777777" w:rsidR="0062215F" w:rsidRPr="00556E32" w:rsidRDefault="0062215F" w:rsidP="00EE3E41">
      <w:pPr>
        <w:adjustRightInd w:val="0"/>
        <w:snapToGrid w:val="0"/>
        <w:spacing w:line="360" w:lineRule="auto"/>
        <w:rPr>
          <w:rFonts w:ascii="Book Antiqua" w:eastAsia="楷体" w:hAnsi="Book Antiqua" w:cs="Book Antiqua"/>
          <w:sz w:val="24"/>
          <w:szCs w:val="24"/>
          <w:lang w:val="en-GB"/>
        </w:rPr>
      </w:pPr>
    </w:p>
    <w:p w14:paraId="00CBC45F" w14:textId="77777777" w:rsidR="0062215F" w:rsidRPr="00556E32" w:rsidRDefault="008F1298" w:rsidP="00EE3E41">
      <w:pPr>
        <w:adjustRightInd w:val="0"/>
        <w:snapToGrid w:val="0"/>
        <w:spacing w:line="360" w:lineRule="auto"/>
        <w:rPr>
          <w:rFonts w:ascii="Book Antiqua" w:eastAsia="楷体" w:hAnsi="Book Antiqua" w:cs="Book Antiqua"/>
          <w:b/>
          <w:bCs/>
          <w:i/>
          <w:iCs/>
          <w:sz w:val="24"/>
          <w:szCs w:val="24"/>
          <w:lang w:val="en-GB"/>
        </w:rPr>
      </w:pPr>
      <w:r w:rsidRPr="00556E32">
        <w:rPr>
          <w:rFonts w:ascii="Book Antiqua" w:eastAsia="楷体" w:hAnsi="Book Antiqua" w:cs="Book Antiqua"/>
          <w:b/>
          <w:bCs/>
          <w:i/>
          <w:iCs/>
          <w:sz w:val="24"/>
          <w:szCs w:val="24"/>
          <w:lang w:val="en-GB"/>
        </w:rPr>
        <w:t>Acute liver failure mouse model</w:t>
      </w:r>
    </w:p>
    <w:p w14:paraId="243922B7" w14:textId="114D7B62" w:rsidR="0062215F" w:rsidRPr="00556E32" w:rsidRDefault="008F1298" w:rsidP="00EE3E41">
      <w:pPr>
        <w:adjustRightInd w:val="0"/>
        <w:snapToGrid w:val="0"/>
        <w:spacing w:line="360" w:lineRule="auto"/>
        <w:rPr>
          <w:rFonts w:ascii="Book Antiqua" w:eastAsia="楷体" w:hAnsi="Book Antiqua" w:cs="Book Antiqua"/>
          <w:sz w:val="24"/>
          <w:szCs w:val="24"/>
          <w:lang w:val="en-GB"/>
        </w:rPr>
      </w:pPr>
      <w:r w:rsidRPr="00556E32">
        <w:rPr>
          <w:rFonts w:ascii="Book Antiqua" w:eastAsia="楷体" w:hAnsi="Book Antiqua" w:cs="Book Antiqua"/>
          <w:sz w:val="24"/>
          <w:szCs w:val="24"/>
          <w:lang w:val="en-GB"/>
        </w:rPr>
        <w:lastRenderedPageBreak/>
        <w:t>Wild-type (WT) male C57BL/6 mice aged 6</w:t>
      </w:r>
      <w:r w:rsidR="00AD6081">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8 </w:t>
      </w:r>
      <w:proofErr w:type="spellStart"/>
      <w:r w:rsidR="00772DA1">
        <w:rPr>
          <w:rFonts w:ascii="Book Antiqua" w:eastAsia="楷体" w:hAnsi="Book Antiqua" w:cs="Book Antiqua"/>
          <w:sz w:val="24"/>
          <w:szCs w:val="24"/>
          <w:lang w:val="en-GB"/>
        </w:rPr>
        <w:t>wk</w:t>
      </w:r>
      <w:proofErr w:type="spellEnd"/>
      <w:r w:rsidRPr="00556E32">
        <w:rPr>
          <w:rFonts w:ascii="Book Antiqua" w:eastAsia="楷体" w:hAnsi="Book Antiqua" w:cs="Book Antiqua"/>
          <w:sz w:val="24"/>
          <w:szCs w:val="24"/>
          <w:lang w:val="en-GB"/>
        </w:rPr>
        <w:t xml:space="preserve"> were purchased from the Experimental Animal </w:t>
      </w:r>
      <w:proofErr w:type="spellStart"/>
      <w:r w:rsidRPr="00556E32">
        <w:rPr>
          <w:rFonts w:ascii="Book Antiqua" w:eastAsia="楷体" w:hAnsi="Book Antiqua" w:cs="Book Antiqua"/>
          <w:sz w:val="24"/>
          <w:szCs w:val="24"/>
          <w:lang w:val="en-GB"/>
        </w:rPr>
        <w:t>Center</w:t>
      </w:r>
      <w:proofErr w:type="spellEnd"/>
      <w:r w:rsidRPr="00556E32">
        <w:rPr>
          <w:rFonts w:ascii="Book Antiqua" w:eastAsia="楷体" w:hAnsi="Book Antiqua" w:cs="Book Antiqua"/>
          <w:sz w:val="24"/>
          <w:szCs w:val="24"/>
          <w:lang w:val="en-GB"/>
        </w:rPr>
        <w:t xml:space="preserve"> of the Third Military Medical University (Chongqing). Male GSDMD gene knockout (GSDMD-/-) mice (C57BL/6J strain) aged 6–8 </w:t>
      </w:r>
      <w:proofErr w:type="spellStart"/>
      <w:r w:rsidR="00772DA1">
        <w:rPr>
          <w:rFonts w:ascii="Book Antiqua" w:eastAsia="楷体" w:hAnsi="Book Antiqua" w:cs="Book Antiqua"/>
          <w:sz w:val="24"/>
          <w:szCs w:val="24"/>
          <w:lang w:val="en-GB"/>
        </w:rPr>
        <w:t>wk</w:t>
      </w:r>
      <w:proofErr w:type="spellEnd"/>
      <w:r w:rsidRPr="00556E32">
        <w:rPr>
          <w:rFonts w:ascii="Book Antiqua" w:eastAsia="楷体" w:hAnsi="Book Antiqua" w:cs="Book Antiqua"/>
          <w:sz w:val="24"/>
          <w:szCs w:val="24"/>
          <w:lang w:val="en-GB"/>
        </w:rPr>
        <w:t xml:space="preserve"> were a generous gift from Shao Feng’s Laboratory, Beijing Institute of Life Sciences, China. </w:t>
      </w:r>
      <w:r w:rsidRPr="00556E32">
        <w:rPr>
          <w:rFonts w:ascii="Book Antiqua" w:eastAsia="Book Antiqua" w:hAnsi="Book Antiqua" w:cs="Book Antiqua"/>
          <w:sz w:val="24"/>
          <w:szCs w:val="24"/>
          <w:lang w:val="en-GB" w:bidi="ar"/>
        </w:rPr>
        <w:t xml:space="preserve">All animals received humane care according to established standards and were maintained in an air-conditioned animal room at 25 </w:t>
      </w:r>
      <w:r w:rsidR="00772DA1" w:rsidRPr="00772DA1">
        <w:rPr>
          <w:rFonts w:ascii="宋体" w:eastAsia="宋体" w:hAnsi="宋体" w:cs="宋体" w:hint="eastAsia"/>
          <w:sz w:val="24"/>
          <w:szCs w:val="24"/>
          <w:lang w:val="en-GB" w:bidi="ar"/>
        </w:rPr>
        <w:t>℃</w:t>
      </w:r>
      <w:r w:rsidRPr="00556E32">
        <w:rPr>
          <w:rFonts w:ascii="Book Antiqua" w:eastAsia="Book Antiqua" w:hAnsi="Book Antiqua" w:cs="Book Antiqua"/>
          <w:sz w:val="24"/>
          <w:szCs w:val="24"/>
          <w:lang w:val="en-GB" w:bidi="ar"/>
        </w:rPr>
        <w:t xml:space="preserve"> with free access to water and food. </w:t>
      </w:r>
      <w:r w:rsidRPr="00556E32">
        <w:rPr>
          <w:rFonts w:ascii="Book Antiqua" w:eastAsia="楷体" w:hAnsi="Book Antiqua" w:cs="Book Antiqua"/>
          <w:sz w:val="24"/>
          <w:szCs w:val="24"/>
          <w:lang w:val="en-GB"/>
        </w:rPr>
        <w:t xml:space="preserve">The wild-type mice and GSDMD-/- mice were randomly divided into </w:t>
      </w:r>
      <w:r w:rsidR="00DF2E11">
        <w:rPr>
          <w:rFonts w:ascii="Book Antiqua" w:eastAsia="楷体" w:hAnsi="Book Antiqua" w:cs="Book Antiqua"/>
          <w:sz w:val="24"/>
          <w:szCs w:val="24"/>
          <w:lang w:val="en-GB"/>
        </w:rPr>
        <w:t xml:space="preserve">a </w:t>
      </w:r>
      <w:r w:rsidRPr="00556E32">
        <w:rPr>
          <w:rFonts w:ascii="Book Antiqua" w:eastAsia="楷体" w:hAnsi="Book Antiqua" w:cs="Book Antiqua"/>
          <w:sz w:val="24"/>
          <w:szCs w:val="24"/>
          <w:lang w:val="en-GB"/>
        </w:rPr>
        <w:t>normal control group (</w:t>
      </w:r>
      <w:r w:rsidRPr="00772DA1">
        <w:rPr>
          <w:rFonts w:ascii="Book Antiqua" w:eastAsia="楷体" w:hAnsi="Book Antiqua" w:cs="Book Antiqua"/>
          <w:i/>
          <w:iCs/>
          <w:sz w:val="24"/>
          <w:szCs w:val="24"/>
          <w:lang w:val="en-GB"/>
        </w:rPr>
        <w:t>n</w:t>
      </w:r>
      <w:r w:rsidRPr="00556E32">
        <w:rPr>
          <w:rFonts w:ascii="Book Antiqua" w:eastAsia="楷体" w:hAnsi="Book Antiqua" w:cs="Book Antiqua"/>
          <w:sz w:val="24"/>
          <w:szCs w:val="24"/>
          <w:lang w:val="en-GB"/>
        </w:rPr>
        <w:t xml:space="preserve"> = 5) and </w:t>
      </w:r>
      <w:r w:rsidR="00DF2E11">
        <w:rPr>
          <w:rFonts w:ascii="Book Antiqua" w:eastAsia="楷体" w:hAnsi="Book Antiqua" w:cs="Book Antiqua"/>
          <w:sz w:val="24"/>
          <w:szCs w:val="24"/>
          <w:lang w:val="en-GB"/>
        </w:rPr>
        <w:t xml:space="preserve">a </w:t>
      </w:r>
      <w:r w:rsidRPr="00556E32">
        <w:rPr>
          <w:rFonts w:ascii="Book Antiqua" w:eastAsia="楷体" w:hAnsi="Book Antiqua" w:cs="Book Antiqua"/>
          <w:sz w:val="24"/>
          <w:szCs w:val="24"/>
          <w:lang w:val="en-GB"/>
        </w:rPr>
        <w:t>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/LPS group (</w:t>
      </w:r>
      <w:r w:rsidRPr="00772DA1">
        <w:rPr>
          <w:rFonts w:ascii="Book Antiqua" w:eastAsia="楷体" w:hAnsi="Book Antiqua" w:cs="Book Antiqua"/>
          <w:i/>
          <w:iCs/>
          <w:sz w:val="24"/>
          <w:szCs w:val="24"/>
          <w:lang w:val="en-GB"/>
        </w:rPr>
        <w:t>n</w:t>
      </w:r>
      <w:r w:rsidRPr="00556E32">
        <w:rPr>
          <w:rFonts w:ascii="Book Antiqua" w:eastAsia="楷体" w:hAnsi="Book Antiqua" w:cs="Book Antiqua"/>
          <w:sz w:val="24"/>
          <w:szCs w:val="24"/>
          <w:lang w:val="en-GB"/>
        </w:rPr>
        <w:t xml:space="preserve"> = 15). Mice in the 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/LPS group were intraperitoneally injected with 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 xml:space="preserve"> 300 mg/kg</w:t>
      </w:r>
      <w:r w:rsidR="00772DA1">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772DA1">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LPS 10 µg/kg </w:t>
      </w:r>
      <w:proofErr w:type="gramStart"/>
      <w:r w:rsidRPr="00556E32">
        <w:rPr>
          <w:rFonts w:ascii="Book Antiqua" w:eastAsia="楷体" w:hAnsi="Book Antiqua" w:cs="Book Antiqua"/>
          <w:sz w:val="24"/>
          <w:szCs w:val="24"/>
          <w:lang w:val="en-GB"/>
        </w:rPr>
        <w:t>once</w:t>
      </w:r>
      <w:r w:rsidRPr="00556E32">
        <w:rPr>
          <w:rFonts w:ascii="Book Antiqua" w:eastAsia="楷体" w:hAnsi="Book Antiqua" w:cs="Book Antiqua"/>
          <w:sz w:val="24"/>
          <w:szCs w:val="24"/>
          <w:vertAlign w:val="superscript"/>
          <w:lang w:val="en-GB"/>
        </w:rPr>
        <w:t>[</w:t>
      </w:r>
      <w:proofErr w:type="gramEnd"/>
      <w:r w:rsidRPr="00556E32">
        <w:rPr>
          <w:rFonts w:ascii="Book Antiqua" w:eastAsia="楷体" w:hAnsi="Book Antiqua" w:cs="Book Antiqua"/>
          <w:sz w:val="24"/>
          <w:szCs w:val="24"/>
          <w:vertAlign w:val="superscript"/>
        </w:rPr>
        <w:t>15,16</w:t>
      </w:r>
      <w:r w:rsidRPr="00556E32">
        <w:rPr>
          <w:rFonts w:ascii="Book Antiqua" w:eastAsia="楷体" w:hAnsi="Book Antiqua" w:cs="Book Antiqua"/>
          <w:sz w:val="24"/>
          <w:szCs w:val="24"/>
          <w:vertAlign w:val="superscript"/>
          <w:lang w:val="en-GB"/>
        </w:rPr>
        <w:t>]</w:t>
      </w:r>
      <w:r w:rsidRPr="00556E32">
        <w:rPr>
          <w:rFonts w:ascii="Book Antiqua" w:eastAsia="楷体" w:hAnsi="Book Antiqua" w:cs="Book Antiqua"/>
          <w:sz w:val="24"/>
          <w:szCs w:val="24"/>
          <w:lang w:val="en-GB"/>
        </w:rPr>
        <w:t xml:space="preserve">, while mice in the normal control group were intraperitoneally injected with an equal amount of </w:t>
      </w:r>
      <w:r w:rsidRPr="00556E32">
        <w:rPr>
          <w:rFonts w:ascii="Book Antiqua" w:eastAsia="宋体" w:hAnsi="Book Antiqua" w:cs="Book Antiqua"/>
          <w:sz w:val="24"/>
          <w:szCs w:val="24"/>
          <w:shd w:val="clear" w:color="auto" w:fill="FFFFFF"/>
        </w:rPr>
        <w:t>phosphate buffer saline</w:t>
      </w:r>
      <w:r w:rsidR="00772DA1">
        <w:rPr>
          <w:rFonts w:ascii="Book Antiqua" w:eastAsia="宋体" w:hAnsi="Book Antiqua" w:cs="Book Antiqua"/>
          <w:sz w:val="24"/>
          <w:szCs w:val="24"/>
          <w:shd w:val="clear" w:color="auto" w:fill="FFFFFF"/>
        </w:rPr>
        <w:t xml:space="preserve"> </w:t>
      </w:r>
      <w:r w:rsidRPr="00556E32">
        <w:rPr>
          <w:rFonts w:ascii="Book Antiqua" w:eastAsia="宋体" w:hAnsi="Book Antiqua" w:cs="Book Antiqua"/>
          <w:sz w:val="24"/>
          <w:szCs w:val="24"/>
          <w:shd w:val="clear" w:color="auto" w:fill="FFFFFF"/>
        </w:rPr>
        <w:t>(</w:t>
      </w:r>
      <w:r w:rsidRPr="00556E32">
        <w:rPr>
          <w:rFonts w:ascii="Book Antiqua" w:eastAsia="楷体" w:hAnsi="Book Antiqua" w:cs="Book Antiqua"/>
          <w:sz w:val="24"/>
          <w:szCs w:val="24"/>
          <w:lang w:val="en-GB"/>
        </w:rPr>
        <w:t>PBS</w:t>
      </w:r>
      <w:r w:rsidRPr="00556E32">
        <w:rPr>
          <w:rFonts w:ascii="Book Antiqua" w:eastAsia="楷体" w:hAnsi="Book Antiqua" w:cs="Book Antiqua"/>
          <w:sz w:val="24"/>
          <w:szCs w:val="24"/>
        </w:rPr>
        <w:t>)</w:t>
      </w:r>
      <w:r w:rsidRPr="00556E32">
        <w:rPr>
          <w:rFonts w:ascii="Book Antiqua" w:eastAsia="楷体" w:hAnsi="Book Antiqua" w:cs="Book Antiqua"/>
          <w:sz w:val="24"/>
          <w:szCs w:val="24"/>
          <w:lang w:val="en-GB"/>
        </w:rPr>
        <w:t xml:space="preserve">. After 6 h, </w:t>
      </w:r>
      <w:r w:rsidRPr="00556E32">
        <w:rPr>
          <w:rFonts w:ascii="Book Antiqua" w:hAnsi="Book Antiqua" w:cs="Book Antiqua"/>
          <w:sz w:val="24"/>
          <w:szCs w:val="24"/>
          <w:lang w:val="en-GB" w:bidi="ar"/>
        </w:rPr>
        <w:t>all mice were sacrificed</w:t>
      </w:r>
      <w:r w:rsidRPr="00556E32">
        <w:rPr>
          <w:rFonts w:ascii="Book Antiqua" w:eastAsia="楷体" w:hAnsi="Book Antiqua" w:cs="Book Antiqua"/>
          <w:sz w:val="24"/>
          <w:szCs w:val="24"/>
          <w:lang w:val="en-GB"/>
        </w:rPr>
        <w:t>. Blood was collected from the eyeball vein and centrifuged at 3000 r</w:t>
      </w:r>
      <w:r w:rsidR="00772DA1">
        <w:rPr>
          <w:rFonts w:ascii="Book Antiqua" w:eastAsia="楷体" w:hAnsi="Book Antiqua" w:cs="Book Antiqua"/>
          <w:sz w:val="24"/>
          <w:szCs w:val="24"/>
          <w:lang w:val="en-GB"/>
        </w:rPr>
        <w:t>pm</w:t>
      </w:r>
      <w:r w:rsidRPr="00556E32">
        <w:rPr>
          <w:rFonts w:ascii="Book Antiqua" w:eastAsia="楷体" w:hAnsi="Book Antiqua" w:cs="Book Antiqua"/>
          <w:sz w:val="24"/>
          <w:szCs w:val="24"/>
          <w:lang w:val="en-GB"/>
        </w:rPr>
        <w:t xml:space="preserve">/min for 15 min, and the serum was separated and stored at </w:t>
      </w:r>
      <w:r w:rsidR="00AD6081">
        <w:rPr>
          <w:rFonts w:ascii="Book Antiqua" w:eastAsia="楷体" w:hAnsi="Book Antiqua" w:cs="Book Antiqua" w:hint="eastAsia"/>
          <w:sz w:val="24"/>
          <w:szCs w:val="24"/>
          <w:lang w:val="en-GB"/>
        </w:rPr>
        <w:t>-</w:t>
      </w:r>
      <w:r w:rsidRPr="00556E32">
        <w:rPr>
          <w:rFonts w:ascii="Book Antiqua" w:eastAsia="楷体" w:hAnsi="Book Antiqua" w:cs="Book Antiqua"/>
          <w:sz w:val="24"/>
          <w:szCs w:val="24"/>
          <w:lang w:val="en-GB"/>
        </w:rPr>
        <w:t xml:space="preserve">80 </w:t>
      </w:r>
      <w:r w:rsidR="00772DA1" w:rsidRPr="00772DA1">
        <w:rPr>
          <w:rFonts w:ascii="宋体" w:eastAsia="宋体" w:hAnsi="宋体" w:cs="宋体" w:hint="eastAsia"/>
          <w:sz w:val="24"/>
          <w:szCs w:val="24"/>
          <w:lang w:val="en-GB"/>
        </w:rPr>
        <w:t>℃</w:t>
      </w:r>
      <w:r w:rsidRPr="00556E32">
        <w:rPr>
          <w:rFonts w:ascii="Book Antiqua" w:eastAsia="楷体" w:hAnsi="Book Antiqua" w:cs="Book Antiqua"/>
          <w:sz w:val="24"/>
          <w:szCs w:val="24"/>
          <w:lang w:val="en-GB"/>
        </w:rPr>
        <w:t xml:space="preserve">. Liver tissues were harvested by portal vein perfusion. Some of the specimens were fixed using paraformaldehyde for 48 h, </w:t>
      </w:r>
      <w:r w:rsidR="00DF2E11">
        <w:rPr>
          <w:rFonts w:ascii="Book Antiqua" w:eastAsia="楷体" w:hAnsi="Book Antiqua" w:cs="Book Antiqua"/>
          <w:sz w:val="24"/>
          <w:szCs w:val="24"/>
          <w:lang w:val="en-GB"/>
        </w:rPr>
        <w:t xml:space="preserve">and </w:t>
      </w:r>
      <w:r w:rsidRPr="00556E32">
        <w:rPr>
          <w:rFonts w:ascii="Book Antiqua" w:eastAsia="楷体" w:hAnsi="Book Antiqua" w:cs="Book Antiqua"/>
          <w:sz w:val="24"/>
          <w:szCs w:val="24"/>
          <w:lang w:val="en-GB"/>
        </w:rPr>
        <w:t xml:space="preserve">then pathological examination was performed. The remaining tissues were quickly placed at </w:t>
      </w:r>
      <w:r w:rsidR="00AD6081">
        <w:rPr>
          <w:rFonts w:ascii="Book Antiqua" w:eastAsia="楷体" w:hAnsi="Book Antiqua" w:cs="Book Antiqua" w:hint="eastAsia"/>
          <w:sz w:val="24"/>
          <w:szCs w:val="24"/>
          <w:lang w:val="en-GB"/>
        </w:rPr>
        <w:t>-</w:t>
      </w:r>
      <w:r w:rsidRPr="00556E32">
        <w:rPr>
          <w:rFonts w:ascii="Book Antiqua" w:eastAsia="楷体" w:hAnsi="Book Antiqua" w:cs="Book Antiqua"/>
          <w:sz w:val="24"/>
          <w:szCs w:val="24"/>
          <w:lang w:val="en-GB"/>
        </w:rPr>
        <w:t xml:space="preserve">80 </w:t>
      </w:r>
      <w:r w:rsidR="00772DA1" w:rsidRPr="00772DA1">
        <w:rPr>
          <w:rFonts w:ascii="宋体" w:eastAsia="宋体" w:hAnsi="宋体" w:cs="宋体" w:hint="eastAsia"/>
          <w:sz w:val="24"/>
          <w:szCs w:val="24"/>
          <w:lang w:val="en-GB"/>
        </w:rPr>
        <w:t>℃</w:t>
      </w:r>
      <w:r w:rsidRPr="00556E32">
        <w:rPr>
          <w:rFonts w:ascii="Book Antiqua" w:eastAsia="楷体" w:hAnsi="Book Antiqua" w:cs="Book Antiqua"/>
          <w:sz w:val="24"/>
          <w:szCs w:val="24"/>
          <w:lang w:val="en-GB"/>
        </w:rPr>
        <w:t xml:space="preserve">. </w:t>
      </w:r>
    </w:p>
    <w:p w14:paraId="3EF594C8" w14:textId="77777777" w:rsidR="0062215F" w:rsidRPr="00556E32" w:rsidRDefault="0062215F" w:rsidP="00EE3E41">
      <w:pPr>
        <w:adjustRightInd w:val="0"/>
        <w:snapToGrid w:val="0"/>
        <w:spacing w:line="360" w:lineRule="auto"/>
        <w:rPr>
          <w:rFonts w:ascii="Book Antiqua" w:eastAsia="楷体" w:hAnsi="Book Antiqua" w:cs="Book Antiqua"/>
          <w:sz w:val="24"/>
          <w:szCs w:val="24"/>
          <w:lang w:val="en-GB"/>
        </w:rPr>
      </w:pPr>
    </w:p>
    <w:p w14:paraId="6E599AE0" w14:textId="77777777" w:rsidR="0062215F" w:rsidRPr="00556E32" w:rsidRDefault="008F1298" w:rsidP="00EE3E41">
      <w:pPr>
        <w:adjustRightInd w:val="0"/>
        <w:snapToGrid w:val="0"/>
        <w:spacing w:line="360" w:lineRule="auto"/>
        <w:rPr>
          <w:rFonts w:ascii="Book Antiqua" w:eastAsia="楷体" w:hAnsi="Book Antiqua" w:cs="Book Antiqua"/>
          <w:b/>
          <w:bCs/>
          <w:i/>
          <w:iCs/>
          <w:sz w:val="24"/>
          <w:szCs w:val="24"/>
          <w:lang w:val="en-GB"/>
        </w:rPr>
      </w:pPr>
      <w:r w:rsidRPr="00556E32">
        <w:rPr>
          <w:rFonts w:ascii="Book Antiqua" w:eastAsia="楷体" w:hAnsi="Book Antiqua" w:cs="Book Antiqua"/>
          <w:b/>
          <w:bCs/>
          <w:i/>
          <w:iCs/>
          <w:sz w:val="24"/>
          <w:szCs w:val="24"/>
          <w:lang w:val="en-GB"/>
        </w:rPr>
        <w:t>Culture and treatment of hepatocytes</w:t>
      </w:r>
    </w:p>
    <w:p w14:paraId="7E978034" w14:textId="1B4E6204" w:rsidR="0062215F" w:rsidRPr="00556E32" w:rsidRDefault="008F1298" w:rsidP="00EE3E41">
      <w:pPr>
        <w:adjustRightInd w:val="0"/>
        <w:snapToGrid w:val="0"/>
        <w:spacing w:line="360" w:lineRule="auto"/>
        <w:rPr>
          <w:rFonts w:ascii="Book Antiqua" w:eastAsia="楷体" w:hAnsi="Book Antiqua" w:cs="Book Antiqua"/>
          <w:sz w:val="24"/>
          <w:szCs w:val="24"/>
          <w:lang w:val="en-GB"/>
        </w:rPr>
      </w:pPr>
      <w:r w:rsidRPr="00556E32">
        <w:rPr>
          <w:rFonts w:ascii="Book Antiqua" w:eastAsia="楷体" w:hAnsi="Book Antiqua" w:cs="Book Antiqua"/>
          <w:sz w:val="24"/>
          <w:szCs w:val="24"/>
          <w:lang w:val="en-GB"/>
        </w:rPr>
        <w:t xml:space="preserve">The mouse </w:t>
      </w:r>
      <w:r w:rsidRPr="00556E32">
        <w:rPr>
          <w:rFonts w:ascii="Book Antiqua" w:hAnsi="Book Antiqua" w:cs="Book Antiqua"/>
          <w:sz w:val="24"/>
          <w:szCs w:val="24"/>
          <w:lang w:val="en-GB"/>
        </w:rPr>
        <w:t>liver cell line</w:t>
      </w:r>
      <w:r w:rsidRPr="00556E32">
        <w:rPr>
          <w:rFonts w:ascii="Book Antiqua" w:eastAsia="宋体" w:hAnsi="Book Antiqua" w:cs="Book Antiqua"/>
          <w:sz w:val="24"/>
          <w:szCs w:val="24"/>
          <w:shd w:val="clear" w:color="auto" w:fill="FFFFFF"/>
          <w:lang w:val="en-GB"/>
        </w:rPr>
        <w:t xml:space="preserve"> </w:t>
      </w:r>
      <w:r w:rsidR="00DF2E11" w:rsidRPr="00556E32">
        <w:rPr>
          <w:rFonts w:ascii="Book Antiqua" w:eastAsia="楷体" w:hAnsi="Book Antiqua" w:cs="Book Antiqua"/>
          <w:sz w:val="24"/>
          <w:szCs w:val="24"/>
          <w:lang w:val="en-GB"/>
        </w:rPr>
        <w:t>AML12</w:t>
      </w:r>
      <w:r w:rsidR="00DF2E11">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was purchased from Shanghai Institute of Cell Biology, Chinese Academy of Sciences, and was cultured in DMEM-F12 culture medium containing 10% foetal bovine serum, 1% </w:t>
      </w:r>
      <w:r w:rsidR="00DF2E11">
        <w:rPr>
          <w:rFonts w:ascii="Book Antiqua" w:eastAsia="楷体" w:hAnsi="Book Antiqua" w:cs="Book Antiqua"/>
          <w:sz w:val="24"/>
          <w:szCs w:val="24"/>
          <w:lang w:val="en-GB"/>
        </w:rPr>
        <w:t>insulin-transferrin-selenium,</w:t>
      </w:r>
      <w:r w:rsidRPr="00556E32">
        <w:rPr>
          <w:rFonts w:ascii="Book Antiqua" w:eastAsia="楷体" w:hAnsi="Book Antiqua" w:cs="Book Antiqua"/>
          <w:sz w:val="24"/>
          <w:szCs w:val="24"/>
          <w:lang w:val="en-GB"/>
        </w:rPr>
        <w:t xml:space="preserve"> and 40 ng/</w:t>
      </w:r>
      <w:r w:rsidR="00772DA1">
        <w:rPr>
          <w:rFonts w:ascii="Book Antiqua" w:eastAsia="楷体" w:hAnsi="Book Antiqua" w:cs="Book Antiqua"/>
          <w:sz w:val="24"/>
          <w:szCs w:val="24"/>
          <w:lang w:val="en-GB"/>
        </w:rPr>
        <w:t>mL</w:t>
      </w:r>
      <w:r w:rsidRPr="00556E32">
        <w:rPr>
          <w:rFonts w:ascii="Book Antiqua" w:eastAsia="楷体" w:hAnsi="Book Antiqua" w:cs="Book Antiqua"/>
          <w:sz w:val="24"/>
          <w:szCs w:val="24"/>
          <w:lang w:val="en-GB"/>
        </w:rPr>
        <w:t xml:space="preserve"> dexamethasone (Gibco, United States). The cells were cultured in an incubator containing 5% CO</w:t>
      </w:r>
      <w:r w:rsidRPr="00556E32">
        <w:rPr>
          <w:rFonts w:ascii="Book Antiqua" w:eastAsia="楷体" w:hAnsi="Book Antiqua" w:cs="Book Antiqua"/>
          <w:sz w:val="24"/>
          <w:szCs w:val="24"/>
          <w:vertAlign w:val="subscript"/>
          <w:lang w:val="en-GB"/>
        </w:rPr>
        <w:t>2</w:t>
      </w:r>
      <w:r w:rsidRPr="00556E32">
        <w:rPr>
          <w:rFonts w:ascii="Book Antiqua" w:eastAsia="楷体" w:hAnsi="Book Antiqua" w:cs="Book Antiqua"/>
          <w:sz w:val="24"/>
          <w:szCs w:val="24"/>
          <w:lang w:val="en-GB"/>
        </w:rPr>
        <w:t xml:space="preserve"> </w:t>
      </w:r>
      <w:r w:rsidR="00DF2E11">
        <w:rPr>
          <w:rFonts w:ascii="Book Antiqua" w:eastAsia="楷体" w:hAnsi="Book Antiqua" w:cs="Book Antiqua"/>
          <w:sz w:val="24"/>
          <w:szCs w:val="24"/>
          <w:lang w:val="en-GB"/>
        </w:rPr>
        <w:t>at</w:t>
      </w:r>
      <w:r w:rsidR="00DF2E11"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a constant temperature of 37</w:t>
      </w:r>
      <w:r w:rsidR="00323CC2">
        <w:rPr>
          <w:rFonts w:ascii="Book Antiqua" w:eastAsia="楷体" w:hAnsi="Book Antiqua" w:cs="Book Antiqua"/>
          <w:sz w:val="24"/>
          <w:szCs w:val="24"/>
          <w:lang w:val="en-GB"/>
        </w:rPr>
        <w:t xml:space="preserve"> </w:t>
      </w:r>
      <w:r w:rsidRPr="00556E32">
        <w:rPr>
          <w:rFonts w:ascii="宋体" w:eastAsia="宋体" w:hAnsi="宋体" w:cs="宋体" w:hint="eastAsia"/>
          <w:sz w:val="24"/>
          <w:szCs w:val="24"/>
          <w:lang w:val="en-GB"/>
        </w:rPr>
        <w:t>℃</w:t>
      </w:r>
      <w:r w:rsidRPr="00556E32">
        <w:rPr>
          <w:rFonts w:ascii="Book Antiqua" w:eastAsia="楷体" w:hAnsi="Book Antiqua" w:cs="Book Antiqua"/>
          <w:sz w:val="24"/>
          <w:szCs w:val="24"/>
          <w:lang w:val="en-GB"/>
        </w:rPr>
        <w:t>. The cells were treated with 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 xml:space="preserve"> (15 mmol/L)/LPS (100 µg/</w:t>
      </w:r>
      <w:r w:rsidR="00772DA1">
        <w:rPr>
          <w:rFonts w:ascii="Book Antiqua" w:eastAsia="楷体" w:hAnsi="Book Antiqua" w:cs="Book Antiqua"/>
          <w:sz w:val="24"/>
          <w:szCs w:val="24"/>
          <w:lang w:val="en-GB"/>
        </w:rPr>
        <w:t>mL</w:t>
      </w:r>
      <w:r w:rsidRPr="00556E32">
        <w:rPr>
          <w:rFonts w:ascii="Book Antiqua" w:eastAsia="楷体" w:hAnsi="Book Antiqua" w:cs="Book Antiqua"/>
          <w:sz w:val="24"/>
          <w:szCs w:val="24"/>
          <w:lang w:val="en-GB"/>
        </w:rPr>
        <w:t>) for 0, 6, 12</w:t>
      </w:r>
      <w:r w:rsidR="00DF2E11">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24 h to establish hepatocyte injury models at dynamic time periods. </w:t>
      </w:r>
    </w:p>
    <w:p w14:paraId="151E3C69" w14:textId="77777777" w:rsidR="0062215F" w:rsidRPr="00556E32" w:rsidRDefault="0062215F" w:rsidP="00EE3E41">
      <w:pPr>
        <w:adjustRightInd w:val="0"/>
        <w:snapToGrid w:val="0"/>
        <w:spacing w:line="360" w:lineRule="auto"/>
        <w:rPr>
          <w:rFonts w:ascii="Book Antiqua" w:eastAsia="楷体" w:hAnsi="Book Antiqua" w:cs="Book Antiqua"/>
          <w:sz w:val="24"/>
          <w:szCs w:val="24"/>
          <w:lang w:val="en-GB"/>
        </w:rPr>
      </w:pPr>
    </w:p>
    <w:p w14:paraId="440042D0" w14:textId="2912E834" w:rsidR="0062215F" w:rsidRPr="00556E32" w:rsidRDefault="008F1298" w:rsidP="00EE3E41">
      <w:pPr>
        <w:adjustRightInd w:val="0"/>
        <w:snapToGrid w:val="0"/>
        <w:spacing w:line="360" w:lineRule="auto"/>
        <w:rPr>
          <w:rFonts w:ascii="Book Antiqua" w:eastAsia="楷体" w:hAnsi="Book Antiqua" w:cs="Book Antiqua"/>
          <w:b/>
          <w:i/>
          <w:iCs/>
          <w:sz w:val="24"/>
          <w:szCs w:val="24"/>
          <w:lang w:val="en-GB"/>
        </w:rPr>
      </w:pPr>
      <w:r w:rsidRPr="00556E32">
        <w:rPr>
          <w:rFonts w:ascii="Book Antiqua" w:eastAsia="楷体" w:hAnsi="Book Antiqua" w:cs="Book Antiqua"/>
          <w:b/>
          <w:i/>
          <w:iCs/>
          <w:sz w:val="24"/>
          <w:szCs w:val="24"/>
          <w:lang w:val="en-GB"/>
        </w:rPr>
        <w:t>GSDMD RNA interference and transfection in AML12</w:t>
      </w:r>
    </w:p>
    <w:p w14:paraId="59100804" w14:textId="4E689BE2" w:rsidR="0062215F" w:rsidRPr="00556E32" w:rsidRDefault="008F1298" w:rsidP="00EE3E41">
      <w:pPr>
        <w:adjustRightInd w:val="0"/>
        <w:snapToGrid w:val="0"/>
        <w:spacing w:line="360" w:lineRule="auto"/>
        <w:rPr>
          <w:rFonts w:ascii="Book Antiqua" w:eastAsia="楷体" w:hAnsi="Book Antiqua" w:cs="Book Antiqua"/>
          <w:sz w:val="24"/>
          <w:szCs w:val="24"/>
          <w:lang w:val="en-GB"/>
        </w:rPr>
      </w:pPr>
      <w:r w:rsidRPr="00556E32">
        <w:rPr>
          <w:rFonts w:ascii="Book Antiqua" w:eastAsia="楷体" w:hAnsi="Book Antiqua" w:cs="Book Antiqua"/>
          <w:sz w:val="24"/>
          <w:szCs w:val="24"/>
          <w:lang w:val="en-GB"/>
        </w:rPr>
        <w:t xml:space="preserve">GSDMD </w:t>
      </w:r>
      <w:r w:rsidR="00DF2E11">
        <w:rPr>
          <w:rFonts w:ascii="Book Antiqua" w:eastAsia="楷体" w:hAnsi="Book Antiqua" w:cs="Book Antiqua"/>
          <w:sz w:val="24"/>
          <w:szCs w:val="24"/>
          <w:lang w:val="en-GB"/>
        </w:rPr>
        <w:t>short hairpin RNA (</w:t>
      </w:r>
      <w:r w:rsidRPr="00556E32">
        <w:rPr>
          <w:rFonts w:ascii="Book Antiqua" w:eastAsia="楷体" w:hAnsi="Book Antiqua" w:cs="Book Antiqua"/>
          <w:sz w:val="24"/>
          <w:szCs w:val="24"/>
          <w:lang w:val="en-GB"/>
        </w:rPr>
        <w:t>shRNA</w:t>
      </w:r>
      <w:r w:rsidR="00DF2E11">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w:t>
      </w:r>
      <w:r w:rsidR="00DF2E11">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negative </w:t>
      </w:r>
      <w:r w:rsidR="00DF2E11">
        <w:rPr>
          <w:rFonts w:ascii="Book Antiqua" w:eastAsia="楷体" w:hAnsi="Book Antiqua" w:cs="Book Antiqua"/>
          <w:sz w:val="24"/>
          <w:szCs w:val="24"/>
          <w:lang w:val="en-GB"/>
        </w:rPr>
        <w:t>control</w:t>
      </w:r>
      <w:r w:rsidR="00DF2E11"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(control shRNA) </w:t>
      </w:r>
      <w:r w:rsidR="00DF2E11" w:rsidRPr="00556E32">
        <w:rPr>
          <w:rFonts w:ascii="Book Antiqua" w:eastAsia="楷体" w:hAnsi="Book Antiqua" w:cs="Book Antiqua"/>
          <w:sz w:val="24"/>
          <w:szCs w:val="24"/>
          <w:lang w:val="en-GB"/>
        </w:rPr>
        <w:t xml:space="preserve">vectors </w:t>
      </w:r>
      <w:r w:rsidRPr="00556E32">
        <w:rPr>
          <w:rFonts w:ascii="Book Antiqua" w:eastAsia="楷体" w:hAnsi="Book Antiqua" w:cs="Book Antiqua"/>
          <w:sz w:val="24"/>
          <w:szCs w:val="24"/>
          <w:lang w:val="en-GB"/>
        </w:rPr>
        <w:t xml:space="preserve">were purchased from </w:t>
      </w:r>
      <w:proofErr w:type="spellStart"/>
      <w:r w:rsidRPr="00556E32">
        <w:rPr>
          <w:rFonts w:ascii="Book Antiqua" w:eastAsia="楷体" w:hAnsi="Book Antiqua" w:cs="Book Antiqua"/>
          <w:sz w:val="24"/>
          <w:szCs w:val="24"/>
          <w:lang w:val="en-GB"/>
        </w:rPr>
        <w:t>Sangon</w:t>
      </w:r>
      <w:proofErr w:type="spellEnd"/>
      <w:r w:rsidRPr="00556E32">
        <w:rPr>
          <w:rFonts w:ascii="Book Antiqua" w:eastAsia="楷体" w:hAnsi="Book Antiqua" w:cs="Book Antiqua"/>
          <w:sz w:val="24"/>
          <w:szCs w:val="24"/>
          <w:lang w:val="en-GB"/>
        </w:rPr>
        <w:t xml:space="preserve"> Biotech and were transfected into the AML12 cells following the manufacturer’s instructions with Lipofectamine </w:t>
      </w:r>
      <w:r w:rsidRPr="00556E32">
        <w:rPr>
          <w:rFonts w:ascii="Book Antiqua" w:eastAsia="楷体" w:hAnsi="Book Antiqua" w:cs="Book Antiqua"/>
          <w:sz w:val="24"/>
          <w:szCs w:val="24"/>
          <w:lang w:val="en-GB"/>
        </w:rPr>
        <w:lastRenderedPageBreak/>
        <w:t>3000 (Invitrogen, United States). The culture medium was replaced with fresh complete medium after 6 h for continuous culture in an incubator containing 5% CO</w:t>
      </w:r>
      <w:r w:rsidRPr="00556E32">
        <w:rPr>
          <w:rFonts w:ascii="Book Antiqua" w:eastAsia="楷体" w:hAnsi="Book Antiqua" w:cs="Book Antiqua"/>
          <w:sz w:val="24"/>
          <w:szCs w:val="24"/>
          <w:vertAlign w:val="subscript"/>
          <w:lang w:val="en-GB"/>
        </w:rPr>
        <w:t>2</w:t>
      </w:r>
      <w:r w:rsidRPr="00556E32">
        <w:rPr>
          <w:rFonts w:ascii="Book Antiqua" w:eastAsia="楷体" w:hAnsi="Book Antiqua" w:cs="Book Antiqua"/>
          <w:sz w:val="24"/>
          <w:szCs w:val="24"/>
          <w:lang w:val="en-GB"/>
        </w:rPr>
        <w:t xml:space="preserve"> at the constant temperature of 37</w:t>
      </w:r>
      <w:r w:rsidR="00323CC2">
        <w:rPr>
          <w:rFonts w:ascii="Book Antiqua" w:eastAsia="楷体" w:hAnsi="Book Antiqua" w:cs="Book Antiqua"/>
          <w:sz w:val="24"/>
          <w:szCs w:val="24"/>
          <w:lang w:val="en-GB"/>
        </w:rPr>
        <w:t xml:space="preserve"> </w:t>
      </w:r>
      <w:r w:rsidRPr="00556E32">
        <w:rPr>
          <w:rFonts w:ascii="宋体" w:eastAsia="宋体" w:hAnsi="宋体" w:cs="宋体" w:hint="eastAsia"/>
          <w:sz w:val="24"/>
          <w:szCs w:val="24"/>
          <w:lang w:val="en-GB"/>
        </w:rPr>
        <w:t>℃</w:t>
      </w:r>
      <w:r w:rsidRPr="00556E32">
        <w:rPr>
          <w:rFonts w:ascii="Book Antiqua" w:eastAsia="楷体" w:hAnsi="Book Antiqua" w:cs="Book Antiqua"/>
          <w:sz w:val="24"/>
          <w:szCs w:val="24"/>
          <w:lang w:val="en-GB"/>
        </w:rPr>
        <w:t xml:space="preserve"> for 48 h. Further experiments were performed if the transfection rate was greater than 50%. </w:t>
      </w:r>
    </w:p>
    <w:p w14:paraId="57107537" w14:textId="77777777" w:rsidR="0062215F" w:rsidRPr="00556E32" w:rsidRDefault="0062215F" w:rsidP="00EE3E41">
      <w:pPr>
        <w:adjustRightInd w:val="0"/>
        <w:snapToGrid w:val="0"/>
        <w:spacing w:line="360" w:lineRule="auto"/>
        <w:ind w:firstLineChars="200" w:firstLine="480"/>
        <w:rPr>
          <w:rFonts w:ascii="Book Antiqua" w:eastAsia="楷体" w:hAnsi="Book Antiqua" w:cs="Book Antiqua"/>
          <w:sz w:val="24"/>
          <w:szCs w:val="24"/>
          <w:lang w:val="en-GB"/>
        </w:rPr>
      </w:pPr>
    </w:p>
    <w:p w14:paraId="2D6DB12C" w14:textId="77777777" w:rsidR="0062215F" w:rsidRPr="00556E32" w:rsidRDefault="008F1298" w:rsidP="00EE3E41">
      <w:pPr>
        <w:adjustRightInd w:val="0"/>
        <w:snapToGrid w:val="0"/>
        <w:spacing w:line="360" w:lineRule="auto"/>
        <w:rPr>
          <w:rFonts w:ascii="Book Antiqua" w:eastAsia="楷体" w:hAnsi="Book Antiqua" w:cs="Book Antiqua"/>
          <w:b/>
          <w:bCs/>
          <w:i/>
          <w:iCs/>
          <w:sz w:val="24"/>
          <w:szCs w:val="24"/>
          <w:lang w:val="en-GB"/>
        </w:rPr>
      </w:pPr>
      <w:r w:rsidRPr="00556E32">
        <w:rPr>
          <w:rFonts w:ascii="Book Antiqua" w:eastAsia="楷体" w:hAnsi="Book Antiqua" w:cs="Book Antiqua"/>
          <w:b/>
          <w:bCs/>
          <w:i/>
          <w:iCs/>
          <w:sz w:val="24"/>
          <w:szCs w:val="24"/>
          <w:lang w:val="en-GB"/>
        </w:rPr>
        <w:t>Biochemical and coagulation function analysis</w:t>
      </w:r>
    </w:p>
    <w:p w14:paraId="6432B7EE" w14:textId="4E99BD63" w:rsidR="0062215F" w:rsidRPr="00556E32" w:rsidRDefault="008F1298" w:rsidP="00EE3E41">
      <w:pPr>
        <w:adjustRightInd w:val="0"/>
        <w:snapToGrid w:val="0"/>
        <w:spacing w:line="360" w:lineRule="auto"/>
        <w:rPr>
          <w:rFonts w:ascii="Book Antiqua" w:eastAsia="楷体" w:hAnsi="Book Antiqua" w:cs="Book Antiqua"/>
          <w:sz w:val="24"/>
          <w:szCs w:val="24"/>
          <w:lang w:val="en-GB"/>
        </w:rPr>
      </w:pPr>
      <w:r w:rsidRPr="00556E32">
        <w:rPr>
          <w:rFonts w:ascii="Book Antiqua" w:eastAsia="楷体" w:hAnsi="Book Antiqua" w:cs="Book Antiqua"/>
          <w:sz w:val="24"/>
          <w:szCs w:val="24"/>
          <w:lang w:val="en-GB"/>
        </w:rPr>
        <w:t xml:space="preserve">Alanine aminotransferase </w:t>
      </w:r>
      <w:r w:rsidR="00DF2E11">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ALT</w:t>
      </w:r>
      <w:r w:rsidR="00DF2E11">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blood ammonia in human and mouse serum samples and the supernatant of cell culture medium were detected using an automatic biochemical analyser (Siemens </w:t>
      </w:r>
      <w:proofErr w:type="spellStart"/>
      <w:r w:rsidRPr="00556E32">
        <w:rPr>
          <w:rFonts w:ascii="Book Antiqua" w:eastAsia="楷体" w:hAnsi="Book Antiqua" w:cs="Book Antiqua"/>
          <w:sz w:val="24"/>
          <w:szCs w:val="24"/>
          <w:lang w:val="en-GB"/>
        </w:rPr>
        <w:t>Advia</w:t>
      </w:r>
      <w:proofErr w:type="spellEnd"/>
      <w:r w:rsidRPr="00556E32">
        <w:rPr>
          <w:rFonts w:ascii="Book Antiqua" w:eastAsia="楷体" w:hAnsi="Book Antiqua" w:cs="Book Antiqua"/>
          <w:sz w:val="24"/>
          <w:szCs w:val="24"/>
          <w:lang w:val="en-GB"/>
        </w:rPr>
        <w:t xml:space="preserve"> 1650; Siemens, </w:t>
      </w:r>
      <w:proofErr w:type="spellStart"/>
      <w:r w:rsidRPr="00556E32">
        <w:rPr>
          <w:rFonts w:ascii="Book Antiqua" w:eastAsia="楷体" w:hAnsi="Book Antiqua" w:cs="Book Antiqua"/>
          <w:sz w:val="24"/>
          <w:szCs w:val="24"/>
          <w:lang w:val="en-GB"/>
        </w:rPr>
        <w:t>Bensheim</w:t>
      </w:r>
      <w:proofErr w:type="spellEnd"/>
      <w:r w:rsidRPr="00556E32">
        <w:rPr>
          <w:rFonts w:ascii="Book Antiqua" w:eastAsia="楷体" w:hAnsi="Book Antiqua" w:cs="Book Antiqua"/>
          <w:sz w:val="24"/>
          <w:szCs w:val="24"/>
          <w:lang w:val="en-GB"/>
        </w:rPr>
        <w:t xml:space="preserve">, Germany). The INR of prothrombin was tested using a SysmexCA-7000 coagulation detector. </w:t>
      </w:r>
    </w:p>
    <w:p w14:paraId="08C7023A" w14:textId="77777777" w:rsidR="0062215F" w:rsidRPr="00556E32" w:rsidRDefault="0062215F" w:rsidP="00EE3E41">
      <w:pPr>
        <w:adjustRightInd w:val="0"/>
        <w:snapToGrid w:val="0"/>
        <w:spacing w:line="360" w:lineRule="auto"/>
        <w:ind w:firstLineChars="200" w:firstLine="480"/>
        <w:rPr>
          <w:rFonts w:ascii="Book Antiqua" w:eastAsia="楷体" w:hAnsi="Book Antiqua" w:cs="Book Antiqua"/>
          <w:sz w:val="24"/>
          <w:szCs w:val="24"/>
          <w:lang w:val="en-GB"/>
        </w:rPr>
      </w:pPr>
    </w:p>
    <w:p w14:paraId="55AD199A" w14:textId="77777777" w:rsidR="0062215F" w:rsidRPr="00556E32" w:rsidRDefault="008F1298" w:rsidP="00EE3E41">
      <w:pPr>
        <w:adjustRightInd w:val="0"/>
        <w:snapToGrid w:val="0"/>
        <w:spacing w:line="360" w:lineRule="auto"/>
        <w:rPr>
          <w:rFonts w:ascii="Book Antiqua" w:eastAsia="楷体" w:hAnsi="Book Antiqua" w:cs="Book Antiqua"/>
          <w:b/>
          <w:i/>
          <w:iCs/>
          <w:sz w:val="24"/>
          <w:szCs w:val="24"/>
          <w:lang w:val="en-GB"/>
        </w:rPr>
      </w:pPr>
      <w:r w:rsidRPr="00556E32">
        <w:rPr>
          <w:rFonts w:ascii="Book Antiqua" w:eastAsia="楷体" w:hAnsi="Book Antiqua" w:cs="Book Antiqua"/>
          <w:b/>
          <w:i/>
          <w:iCs/>
          <w:sz w:val="24"/>
          <w:szCs w:val="24"/>
          <w:lang w:val="en-GB"/>
        </w:rPr>
        <w:t xml:space="preserve">Western blot analysis </w:t>
      </w:r>
    </w:p>
    <w:p w14:paraId="6CBBFB10" w14:textId="6EB5D268" w:rsidR="0062215F" w:rsidRDefault="008F1298" w:rsidP="00EE3E41">
      <w:pPr>
        <w:adjustRightInd w:val="0"/>
        <w:snapToGrid w:val="0"/>
        <w:spacing w:line="360" w:lineRule="auto"/>
        <w:rPr>
          <w:rFonts w:ascii="Book Antiqua" w:eastAsia="楷体" w:hAnsi="Book Antiqua" w:cs="Book Antiqua"/>
          <w:sz w:val="24"/>
          <w:szCs w:val="24"/>
          <w:lang w:val="en-GB"/>
        </w:rPr>
      </w:pPr>
      <w:r w:rsidRPr="00556E32">
        <w:rPr>
          <w:rFonts w:ascii="Book Antiqua" w:eastAsia="楷体" w:hAnsi="Book Antiqua" w:cs="Book Antiqua"/>
          <w:sz w:val="24"/>
          <w:szCs w:val="24"/>
          <w:lang w:val="en-GB"/>
        </w:rPr>
        <w:t xml:space="preserve">Antibodies against the following </w:t>
      </w:r>
      <w:r w:rsidR="00DF2E11">
        <w:rPr>
          <w:rFonts w:ascii="Book Antiqua" w:eastAsia="楷体" w:hAnsi="Book Antiqua" w:cs="Book Antiqua"/>
          <w:sz w:val="24"/>
          <w:szCs w:val="24"/>
          <w:lang w:val="en-GB"/>
        </w:rPr>
        <w:t xml:space="preserve">proteins </w:t>
      </w:r>
      <w:r w:rsidRPr="00556E32">
        <w:rPr>
          <w:rFonts w:ascii="Book Antiqua" w:eastAsia="楷体" w:hAnsi="Book Antiqua" w:cs="Book Antiqua"/>
          <w:sz w:val="24"/>
          <w:szCs w:val="24"/>
          <w:lang w:val="en-GB"/>
        </w:rPr>
        <w:t xml:space="preserve">were used for Western </w:t>
      </w:r>
      <w:r w:rsidR="00DF2E11" w:rsidRPr="00556E32">
        <w:rPr>
          <w:rFonts w:ascii="Book Antiqua" w:eastAsia="楷体" w:hAnsi="Book Antiqua" w:cs="Book Antiqua"/>
          <w:sz w:val="24"/>
          <w:szCs w:val="24"/>
          <w:lang w:val="en-GB"/>
        </w:rPr>
        <w:t>blot</w:t>
      </w:r>
      <w:r w:rsidR="00DF2E11">
        <w:rPr>
          <w:rFonts w:ascii="Book Antiqua" w:eastAsia="楷体" w:hAnsi="Book Antiqua" w:cs="Book Antiqua"/>
          <w:sz w:val="24"/>
          <w:szCs w:val="24"/>
          <w:lang w:val="en-GB"/>
        </w:rPr>
        <w:t xml:space="preserve"> analysis</w:t>
      </w:r>
      <w:r w:rsidRPr="00556E32">
        <w:rPr>
          <w:rFonts w:ascii="Book Antiqua" w:eastAsia="楷体" w:hAnsi="Book Antiqua" w:cs="Book Antiqua"/>
          <w:sz w:val="24"/>
          <w:szCs w:val="24"/>
          <w:lang w:val="en-GB"/>
        </w:rPr>
        <w:t>: caspase 1 and caspase 4 (human), caspase 11 (mouse), GSDMD, MCP1, CCR2 (1:1000, Abcam)</w:t>
      </w:r>
      <w:r w:rsidR="00DF2E11">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w:t>
      </w:r>
      <w:r w:rsidR="00DF2E11">
        <w:rPr>
          <w:rFonts w:ascii="Book Antiqua" w:eastAsia="楷体" w:hAnsi="Book Antiqua" w:cs="Book Antiqua"/>
          <w:sz w:val="24"/>
          <w:szCs w:val="24"/>
          <w:lang w:val="en-GB"/>
        </w:rPr>
        <w:t xml:space="preserve"> </w:t>
      </w:r>
      <w:r w:rsidR="00DF2E11" w:rsidRPr="00DF2E11">
        <w:rPr>
          <w:rFonts w:ascii="Book Antiqua" w:eastAsia="楷体" w:hAnsi="Book Antiqua" w:cs="Book Antiqua"/>
          <w:sz w:val="24"/>
          <w:szCs w:val="24"/>
          <w:lang w:val="en-GB"/>
        </w:rPr>
        <w:t xml:space="preserve">glyceraldehyde-3-phosphate dehydrogenase </w:t>
      </w:r>
      <w:r w:rsidR="00DF2E11">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GAPDH</w:t>
      </w:r>
      <w:r w:rsidR="00DF2E11">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1:10000, Abcam). The secondary antibody was </w:t>
      </w:r>
      <w:r w:rsidR="00DF2E11">
        <w:rPr>
          <w:rFonts w:ascii="Book Antiqua" w:eastAsia="楷体" w:hAnsi="Book Antiqua" w:cs="Book Antiqua"/>
          <w:sz w:val="24"/>
          <w:szCs w:val="24"/>
          <w:lang w:val="en-GB"/>
        </w:rPr>
        <w:t>horseradish peroxidase</w:t>
      </w:r>
      <w:r w:rsidRPr="00556E32">
        <w:rPr>
          <w:rFonts w:ascii="Book Antiqua" w:eastAsia="楷体" w:hAnsi="Book Antiqua" w:cs="Book Antiqua"/>
          <w:sz w:val="24"/>
          <w:szCs w:val="24"/>
          <w:lang w:val="en-GB"/>
        </w:rPr>
        <w:t xml:space="preserve">-conjugated IgG (1:8000, Abcam). For the blots, 30–50 µg of total protein was added into each well and the proteins were separated by electrophoresis on a 10% </w:t>
      </w:r>
      <w:r w:rsidR="00CA6091">
        <w:rPr>
          <w:rFonts w:ascii="Book Antiqua" w:eastAsia="楷体" w:hAnsi="Book Antiqua" w:cs="Book Antiqua"/>
          <w:sz w:val="24"/>
          <w:szCs w:val="24"/>
          <w:lang w:val="en-GB"/>
        </w:rPr>
        <w:t>s</w:t>
      </w:r>
      <w:r w:rsidR="00CA6091" w:rsidRPr="00CA6091">
        <w:rPr>
          <w:rFonts w:ascii="Book Antiqua" w:eastAsia="楷体" w:hAnsi="Book Antiqua" w:cs="Book Antiqua"/>
          <w:sz w:val="24"/>
          <w:szCs w:val="24"/>
          <w:lang w:val="en-GB"/>
        </w:rPr>
        <w:t xml:space="preserve">odium </w:t>
      </w:r>
      <w:proofErr w:type="spellStart"/>
      <w:r w:rsidR="00CA6091" w:rsidRPr="00CA6091">
        <w:rPr>
          <w:rFonts w:ascii="Book Antiqua" w:eastAsia="楷体" w:hAnsi="Book Antiqua" w:cs="Book Antiqua"/>
          <w:sz w:val="24"/>
          <w:szCs w:val="24"/>
          <w:lang w:val="en-GB"/>
        </w:rPr>
        <w:t>dodecylsulphate</w:t>
      </w:r>
      <w:proofErr w:type="spellEnd"/>
      <w:r w:rsidR="00CA6091" w:rsidRPr="00CA6091">
        <w:rPr>
          <w:rFonts w:ascii="Book Antiqua" w:eastAsia="楷体" w:hAnsi="Book Antiqua" w:cs="Book Antiqua"/>
          <w:sz w:val="24"/>
          <w:szCs w:val="24"/>
          <w:lang w:val="en-GB"/>
        </w:rPr>
        <w:t xml:space="preserve"> polyacrylamide gel electrophoresis</w:t>
      </w:r>
      <w:r w:rsidR="00CA6091">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precast gel (Invitrogen, </w:t>
      </w:r>
      <w:r w:rsidR="00323CC2">
        <w:rPr>
          <w:rFonts w:ascii="Book Antiqua" w:eastAsia="楷体" w:hAnsi="Book Antiqua" w:cs="Book Antiqua"/>
          <w:sz w:val="24"/>
          <w:szCs w:val="24"/>
          <w:lang w:val="en-GB"/>
        </w:rPr>
        <w:t>CA, United States</w:t>
      </w:r>
      <w:r w:rsidRPr="00556E32">
        <w:rPr>
          <w:rFonts w:ascii="Book Antiqua" w:eastAsia="楷体" w:hAnsi="Book Antiqua" w:cs="Book Antiqua"/>
          <w:sz w:val="24"/>
          <w:szCs w:val="24"/>
          <w:lang w:val="en-GB"/>
        </w:rPr>
        <w:t xml:space="preserve">). The proteins were then transferred to polyvinylidene fluoride membranes (Millipore, Bedford, MA, </w:t>
      </w:r>
      <w:r w:rsidR="00323CC2">
        <w:rPr>
          <w:rFonts w:ascii="Book Antiqua" w:eastAsia="楷体" w:hAnsi="Book Antiqua" w:cs="Book Antiqua"/>
          <w:sz w:val="24"/>
          <w:szCs w:val="24"/>
          <w:lang w:val="en-GB"/>
        </w:rPr>
        <w:t>United States</w:t>
      </w:r>
      <w:r w:rsidRPr="00556E32">
        <w:rPr>
          <w:rFonts w:ascii="Book Antiqua" w:eastAsia="楷体" w:hAnsi="Book Antiqua" w:cs="Book Antiqua"/>
          <w:sz w:val="24"/>
          <w:szCs w:val="24"/>
          <w:lang w:val="en-GB"/>
        </w:rPr>
        <w:t xml:space="preserve">). The protein bands were developed </w:t>
      </w:r>
      <w:r w:rsidR="00CA6091">
        <w:rPr>
          <w:rFonts w:ascii="Book Antiqua" w:eastAsia="楷体" w:hAnsi="Book Antiqua" w:cs="Book Antiqua"/>
          <w:sz w:val="24"/>
          <w:szCs w:val="24"/>
          <w:lang w:val="en-GB"/>
        </w:rPr>
        <w:t>with</w:t>
      </w:r>
      <w:r w:rsidR="00CA6091"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an enhanced luminescent developer (Millipore) and photographed using a </w:t>
      </w:r>
      <w:proofErr w:type="spellStart"/>
      <w:r w:rsidRPr="00556E32">
        <w:rPr>
          <w:rFonts w:ascii="Book Antiqua" w:eastAsia="楷体" w:hAnsi="Book Antiqua" w:cs="Book Antiqua"/>
          <w:sz w:val="24"/>
          <w:szCs w:val="24"/>
          <w:lang w:val="en-GB"/>
        </w:rPr>
        <w:t>Chemi</w:t>
      </w:r>
      <w:proofErr w:type="spellEnd"/>
      <w:r w:rsidRPr="00556E32">
        <w:rPr>
          <w:rFonts w:ascii="Book Antiqua" w:eastAsia="楷体" w:hAnsi="Book Antiqua" w:cs="Book Antiqua"/>
          <w:sz w:val="24"/>
          <w:szCs w:val="24"/>
          <w:lang w:val="en-GB"/>
        </w:rPr>
        <w:t xml:space="preserve"> Doc MP System (Bio-Rad, Hercules, </w:t>
      </w:r>
      <w:r w:rsidR="00323CC2">
        <w:rPr>
          <w:rFonts w:ascii="Book Antiqua" w:eastAsia="楷体" w:hAnsi="Book Antiqua" w:cs="Book Antiqua"/>
          <w:sz w:val="24"/>
          <w:szCs w:val="24"/>
          <w:lang w:val="en-GB"/>
        </w:rPr>
        <w:t>United States</w:t>
      </w:r>
      <w:r w:rsidRPr="00556E32">
        <w:rPr>
          <w:rFonts w:ascii="Book Antiqua" w:eastAsia="楷体" w:hAnsi="Book Antiqua" w:cs="Book Antiqua"/>
          <w:sz w:val="24"/>
          <w:szCs w:val="24"/>
          <w:lang w:val="en-GB"/>
        </w:rPr>
        <w:t xml:space="preserve">). The grey value was measured using ImageJ software. </w:t>
      </w:r>
    </w:p>
    <w:p w14:paraId="65A0A787" w14:textId="77777777" w:rsidR="00323CC2" w:rsidRPr="00556E32" w:rsidRDefault="00323CC2" w:rsidP="00EE3E41">
      <w:pPr>
        <w:adjustRightInd w:val="0"/>
        <w:snapToGrid w:val="0"/>
        <w:spacing w:line="360" w:lineRule="auto"/>
        <w:rPr>
          <w:rFonts w:ascii="Book Antiqua" w:eastAsia="楷体" w:hAnsi="Book Antiqua" w:cs="Book Antiqua"/>
          <w:sz w:val="24"/>
          <w:szCs w:val="24"/>
          <w:lang w:val="en-GB"/>
        </w:rPr>
      </w:pPr>
    </w:p>
    <w:p w14:paraId="029B9804" w14:textId="60EEF7DF" w:rsidR="0062215F" w:rsidRPr="00556E32" w:rsidRDefault="008F1298" w:rsidP="00EE3E41">
      <w:pPr>
        <w:adjustRightInd w:val="0"/>
        <w:snapToGrid w:val="0"/>
        <w:spacing w:line="360" w:lineRule="auto"/>
        <w:rPr>
          <w:rFonts w:ascii="Book Antiqua" w:hAnsi="Book Antiqua" w:cs="Book Antiqua"/>
          <w:b/>
          <w:bCs/>
          <w:i/>
          <w:iCs/>
          <w:sz w:val="24"/>
          <w:szCs w:val="24"/>
          <w:lang w:val="en-GB" w:bidi="ar"/>
        </w:rPr>
      </w:pPr>
      <w:r w:rsidRPr="00556E32">
        <w:rPr>
          <w:rFonts w:ascii="Book Antiqua" w:hAnsi="Book Antiqua" w:cs="Book Antiqua"/>
          <w:b/>
          <w:bCs/>
          <w:i/>
          <w:iCs/>
          <w:sz w:val="24"/>
          <w:szCs w:val="24"/>
          <w:lang w:val="en-GB" w:bidi="ar"/>
        </w:rPr>
        <w:t>Cell counting kit-8 assay</w:t>
      </w:r>
    </w:p>
    <w:p w14:paraId="26238707" w14:textId="06E9760B" w:rsidR="0062215F" w:rsidRPr="00556E32" w:rsidRDefault="008F1298" w:rsidP="00EE3E41">
      <w:pPr>
        <w:adjustRightInd w:val="0"/>
        <w:snapToGrid w:val="0"/>
        <w:spacing w:line="360" w:lineRule="auto"/>
        <w:rPr>
          <w:rFonts w:ascii="Book Antiqua" w:eastAsia="楷体" w:hAnsi="Book Antiqua" w:cs="Book Antiqua"/>
          <w:sz w:val="24"/>
          <w:szCs w:val="24"/>
          <w:lang w:val="en-GB"/>
        </w:rPr>
      </w:pPr>
      <w:r w:rsidRPr="00556E32">
        <w:rPr>
          <w:rFonts w:ascii="Book Antiqua" w:hAnsi="Book Antiqua" w:cs="Book Antiqua"/>
          <w:sz w:val="24"/>
          <w:szCs w:val="24"/>
          <w:lang w:val="en-GB" w:bidi="ar"/>
        </w:rPr>
        <w:t>A total of 2</w:t>
      </w:r>
      <w:r w:rsidR="00AD6081">
        <w:rPr>
          <w:rFonts w:ascii="Book Antiqua" w:hAnsi="Book Antiqua" w:cs="Book Antiqua"/>
          <w:sz w:val="24"/>
          <w:szCs w:val="24"/>
          <w:lang w:val="en-GB" w:bidi="ar"/>
        </w:rPr>
        <w:t xml:space="preserve"> </w:t>
      </w:r>
      <w:r w:rsidRPr="00556E32">
        <w:rPr>
          <w:rFonts w:ascii="Book Antiqua" w:hAnsi="Book Antiqua" w:cs="Book Antiqua"/>
          <w:sz w:val="24"/>
          <w:szCs w:val="24"/>
          <w:lang w:val="en-GB" w:bidi="ar"/>
        </w:rPr>
        <w:t>×</w:t>
      </w:r>
      <w:r w:rsidR="00AD6081">
        <w:rPr>
          <w:rFonts w:ascii="Book Antiqua" w:hAnsi="Book Antiqua" w:cs="Book Antiqua"/>
          <w:sz w:val="24"/>
          <w:szCs w:val="24"/>
          <w:lang w:val="en-GB" w:bidi="ar"/>
        </w:rPr>
        <w:t xml:space="preserve"> </w:t>
      </w:r>
      <w:r w:rsidRPr="00556E32">
        <w:rPr>
          <w:rFonts w:ascii="Book Antiqua" w:hAnsi="Book Antiqua" w:cs="Book Antiqua"/>
          <w:sz w:val="24"/>
          <w:szCs w:val="24"/>
          <w:lang w:val="en-GB" w:bidi="ar"/>
        </w:rPr>
        <w:t>10</w:t>
      </w:r>
      <w:r w:rsidRPr="00556E32">
        <w:rPr>
          <w:rFonts w:ascii="Book Antiqua" w:hAnsi="Book Antiqua" w:cs="Book Antiqua"/>
          <w:sz w:val="24"/>
          <w:szCs w:val="24"/>
          <w:vertAlign w:val="superscript"/>
          <w:lang w:val="en-GB" w:bidi="ar"/>
        </w:rPr>
        <w:t>4</w:t>
      </w:r>
      <w:r w:rsidRPr="00556E32">
        <w:rPr>
          <w:rFonts w:ascii="Book Antiqua" w:hAnsi="Book Antiqua" w:cs="Book Antiqua"/>
          <w:sz w:val="24"/>
          <w:szCs w:val="24"/>
          <w:lang w:val="en-GB" w:bidi="ar"/>
        </w:rPr>
        <w:t> AML12 cells were seeded in 96-well plates and cultured for 24 h. Then, they were treated for 0, 6, 12</w:t>
      </w:r>
      <w:r w:rsidR="00CA6091">
        <w:rPr>
          <w:rFonts w:ascii="Book Antiqua" w:hAnsi="Book Antiqua" w:cs="Book Antiqua"/>
          <w:sz w:val="24"/>
          <w:szCs w:val="24"/>
          <w:lang w:val="en-GB" w:bidi="ar"/>
        </w:rPr>
        <w:t>,</w:t>
      </w:r>
      <w:r w:rsidRPr="00556E32">
        <w:rPr>
          <w:rFonts w:ascii="Book Antiqua" w:hAnsi="Book Antiqua" w:cs="Book Antiqua"/>
          <w:sz w:val="24"/>
          <w:szCs w:val="24"/>
          <w:lang w:val="en-GB" w:bidi="ar"/>
        </w:rPr>
        <w:t xml:space="preserve"> and 24 h, followed by incubation with 10 </w:t>
      </w:r>
      <w:proofErr w:type="spellStart"/>
      <w:r w:rsidRPr="00556E32">
        <w:rPr>
          <w:rFonts w:ascii="Book Antiqua" w:hAnsi="Book Antiqua" w:cs="Book Antiqua"/>
          <w:sz w:val="24"/>
          <w:szCs w:val="24"/>
          <w:lang w:val="en-GB" w:bidi="ar"/>
        </w:rPr>
        <w:t>μ</w:t>
      </w:r>
      <w:r w:rsidR="00323CC2">
        <w:rPr>
          <w:rFonts w:ascii="Book Antiqua" w:hAnsi="Book Antiqua" w:cs="Book Antiqua"/>
          <w:sz w:val="24"/>
          <w:szCs w:val="24"/>
          <w:lang w:val="en-GB" w:bidi="ar"/>
        </w:rPr>
        <w:t>L</w:t>
      </w:r>
      <w:proofErr w:type="spellEnd"/>
      <w:r w:rsidRPr="00556E32">
        <w:rPr>
          <w:rFonts w:ascii="Book Antiqua" w:hAnsi="Book Antiqua" w:cs="Book Antiqua"/>
          <w:sz w:val="24"/>
          <w:szCs w:val="24"/>
          <w:lang w:val="en-GB" w:bidi="ar"/>
        </w:rPr>
        <w:t xml:space="preserve"> of </w:t>
      </w:r>
      <w:r w:rsidR="00907C16" w:rsidRPr="00907C16">
        <w:rPr>
          <w:rFonts w:ascii="Book Antiqua" w:hAnsi="Book Antiqua" w:cs="Book Antiqua"/>
          <w:sz w:val="24"/>
          <w:szCs w:val="24"/>
          <w:lang w:val="en-GB" w:bidi="ar"/>
        </w:rPr>
        <w:t>cell counting kit-8</w:t>
      </w:r>
      <w:r w:rsidRPr="00556E32">
        <w:rPr>
          <w:rFonts w:ascii="Book Antiqua" w:hAnsi="Book Antiqua" w:cs="Book Antiqua"/>
          <w:sz w:val="24"/>
          <w:szCs w:val="24"/>
          <w:lang w:val="en-GB" w:bidi="ar"/>
        </w:rPr>
        <w:t xml:space="preserve"> assay solution in each well for 2 h. The absorbance was measured with a microplate reader at 450 nm. </w:t>
      </w:r>
      <w:r w:rsidRPr="00556E32">
        <w:rPr>
          <w:rFonts w:ascii="Book Antiqua" w:hAnsi="Book Antiqua" w:cs="Book Antiqua"/>
          <w:sz w:val="24"/>
          <w:szCs w:val="24"/>
          <w:lang w:val="en-GB"/>
        </w:rPr>
        <w:t xml:space="preserve">According to the </w:t>
      </w:r>
      <w:r w:rsidRPr="00556E32">
        <w:rPr>
          <w:rFonts w:ascii="Book Antiqua" w:hAnsi="Book Antiqua" w:cs="Book Antiqua"/>
          <w:sz w:val="24"/>
          <w:szCs w:val="24"/>
          <w:lang w:val="en-GB"/>
        </w:rPr>
        <w:lastRenderedPageBreak/>
        <w:t xml:space="preserve">instructions of the kit, cell inhibition rate </w:t>
      </w:r>
      <w:r w:rsidR="00CA6091">
        <w:rPr>
          <w:rFonts w:ascii="Book Antiqua" w:hAnsi="Book Antiqua" w:cs="Book Antiqua"/>
          <w:sz w:val="24"/>
          <w:szCs w:val="24"/>
          <w:lang w:val="en-GB"/>
        </w:rPr>
        <w:t xml:space="preserve">was calculated as </w:t>
      </w:r>
      <w:r w:rsidRPr="00556E32">
        <w:rPr>
          <w:rFonts w:ascii="Book Antiqua" w:hAnsi="Book Antiqua" w:cs="Book Antiqua"/>
          <w:sz w:val="24"/>
          <w:szCs w:val="24"/>
          <w:lang w:val="en-GB"/>
        </w:rPr>
        <w:t>[(control - experimental)</w:t>
      </w:r>
      <w:proofErr w:type="gramStart"/>
      <w:r w:rsidRPr="00556E32">
        <w:rPr>
          <w:rFonts w:ascii="Book Antiqua" w:hAnsi="Book Antiqua" w:cs="Book Antiqua"/>
          <w:sz w:val="24"/>
          <w:szCs w:val="24"/>
          <w:lang w:val="en-GB"/>
        </w:rPr>
        <w:t>/(</w:t>
      </w:r>
      <w:proofErr w:type="gramEnd"/>
      <w:r w:rsidRPr="00556E32">
        <w:rPr>
          <w:rFonts w:ascii="Book Antiqua" w:hAnsi="Book Antiqua" w:cs="Book Antiqua"/>
          <w:sz w:val="24"/>
          <w:szCs w:val="24"/>
          <w:lang w:val="en-GB"/>
        </w:rPr>
        <w:t>control</w:t>
      </w:r>
      <w:r w:rsidR="00883365">
        <w:rPr>
          <w:rFonts w:ascii="Book Antiqua" w:hAnsi="Book Antiqua" w:cs="Book Antiqua"/>
          <w:sz w:val="24"/>
          <w:szCs w:val="24"/>
          <w:lang w:val="en-GB"/>
        </w:rPr>
        <w:t xml:space="preserve"> </w:t>
      </w:r>
      <w:r w:rsidRPr="00556E32">
        <w:rPr>
          <w:rFonts w:ascii="Book Antiqua" w:hAnsi="Book Antiqua" w:cs="Book Antiqua"/>
          <w:sz w:val="24"/>
          <w:szCs w:val="24"/>
          <w:lang w:val="en-GB"/>
        </w:rPr>
        <w:t>- blank)]</w:t>
      </w:r>
      <w:r w:rsidR="00323CC2">
        <w:rPr>
          <w:rFonts w:ascii="Book Antiqua" w:hAnsi="Book Antiqua" w:cs="Book Antiqua"/>
          <w:sz w:val="24"/>
          <w:szCs w:val="24"/>
          <w:lang w:val="en-GB"/>
        </w:rPr>
        <w:t xml:space="preserve"> </w:t>
      </w:r>
      <w:r w:rsidRPr="00556E32">
        <w:rPr>
          <w:rFonts w:ascii="Book Antiqua" w:hAnsi="Book Antiqua" w:cs="Book Antiqua"/>
          <w:sz w:val="24"/>
          <w:szCs w:val="24"/>
          <w:lang w:val="en-GB"/>
        </w:rPr>
        <w:t>×</w:t>
      </w:r>
      <w:r w:rsidR="00323CC2">
        <w:rPr>
          <w:rFonts w:ascii="Book Antiqua" w:hAnsi="Book Antiqua" w:cs="Book Antiqua"/>
          <w:sz w:val="24"/>
          <w:szCs w:val="24"/>
          <w:lang w:val="en-GB"/>
        </w:rPr>
        <w:t xml:space="preserve"> </w:t>
      </w:r>
      <w:r w:rsidRPr="00556E32">
        <w:rPr>
          <w:rFonts w:ascii="Book Antiqua" w:hAnsi="Book Antiqua" w:cs="Book Antiqua"/>
          <w:sz w:val="24"/>
          <w:szCs w:val="24"/>
          <w:lang w:val="en-GB"/>
        </w:rPr>
        <w:t>100%.</w:t>
      </w:r>
    </w:p>
    <w:p w14:paraId="3BFFEC84" w14:textId="77777777" w:rsidR="0062215F" w:rsidRPr="00883365" w:rsidRDefault="0062215F" w:rsidP="00EE3E41">
      <w:pPr>
        <w:adjustRightInd w:val="0"/>
        <w:snapToGrid w:val="0"/>
        <w:spacing w:line="360" w:lineRule="auto"/>
        <w:ind w:firstLineChars="200" w:firstLine="480"/>
        <w:rPr>
          <w:rFonts w:ascii="Book Antiqua" w:eastAsia="楷体" w:hAnsi="Book Antiqua" w:cs="Book Antiqua"/>
          <w:sz w:val="24"/>
          <w:szCs w:val="24"/>
          <w:lang w:val="en-GB"/>
        </w:rPr>
      </w:pPr>
    </w:p>
    <w:p w14:paraId="64214DAE" w14:textId="77777777" w:rsidR="0062215F" w:rsidRPr="00556E32" w:rsidRDefault="008F1298" w:rsidP="00EE3E41">
      <w:pPr>
        <w:adjustRightInd w:val="0"/>
        <w:snapToGrid w:val="0"/>
        <w:spacing w:line="360" w:lineRule="auto"/>
        <w:rPr>
          <w:rFonts w:ascii="Book Antiqua" w:eastAsia="楷体" w:hAnsi="Book Antiqua" w:cs="Book Antiqua"/>
          <w:b/>
          <w:bCs/>
          <w:i/>
          <w:iCs/>
          <w:sz w:val="24"/>
          <w:szCs w:val="24"/>
          <w:lang w:val="en-GB"/>
        </w:rPr>
      </w:pPr>
      <w:r w:rsidRPr="00556E32">
        <w:rPr>
          <w:rFonts w:ascii="Book Antiqua" w:eastAsia="楷体" w:hAnsi="Book Antiqua" w:cs="Book Antiqua"/>
          <w:b/>
          <w:bCs/>
          <w:i/>
          <w:iCs/>
          <w:sz w:val="24"/>
          <w:szCs w:val="24"/>
          <w:lang w:val="en-GB"/>
        </w:rPr>
        <w:t>Cellular immunofluorescence</w:t>
      </w:r>
    </w:p>
    <w:p w14:paraId="6CAE0238" w14:textId="6341D6C6" w:rsidR="0062215F" w:rsidRPr="00556E32" w:rsidRDefault="008F1298" w:rsidP="00EE3E41">
      <w:pPr>
        <w:adjustRightInd w:val="0"/>
        <w:snapToGrid w:val="0"/>
        <w:spacing w:line="360" w:lineRule="auto"/>
        <w:rPr>
          <w:rFonts w:ascii="Book Antiqua" w:eastAsia="楷体" w:hAnsi="Book Antiqua" w:cs="Book Antiqua"/>
          <w:sz w:val="24"/>
          <w:szCs w:val="24"/>
          <w:lang w:val="en-GB"/>
        </w:rPr>
      </w:pPr>
      <w:r w:rsidRPr="00556E32">
        <w:rPr>
          <w:rFonts w:ascii="Book Antiqua" w:eastAsia="楷体" w:hAnsi="Book Antiqua" w:cs="Book Antiqua"/>
          <w:sz w:val="24"/>
          <w:szCs w:val="24"/>
          <w:lang w:val="en-GB"/>
        </w:rPr>
        <w:t>Cells were fixed with 4% paraformaldehyde and cellular immunofluorescence was performed according to</w:t>
      </w:r>
      <w:r w:rsidRPr="00556E32">
        <w:rPr>
          <w:rFonts w:ascii="Book Antiqua" w:eastAsia="Book Antiqua" w:hAnsi="Book Antiqua" w:cs="Book Antiqua"/>
          <w:sz w:val="24"/>
          <w:szCs w:val="24"/>
          <w:lang w:val="en-GB" w:bidi="ar"/>
        </w:rPr>
        <w:t xml:space="preserve"> previously described protocols</w:t>
      </w:r>
      <w:r w:rsidRPr="00556E32">
        <w:rPr>
          <w:rFonts w:ascii="Book Antiqua" w:eastAsia="楷体" w:hAnsi="Book Antiqua" w:cs="Book Antiqua"/>
          <w:sz w:val="24"/>
          <w:szCs w:val="24"/>
          <w:lang w:val="en-GB"/>
        </w:rPr>
        <w:t xml:space="preserve">. The cells were incubated with an anti-GSDMD antibody (1:200) at 4 </w:t>
      </w:r>
      <w:r w:rsidR="00323CC2" w:rsidRPr="00323CC2">
        <w:rPr>
          <w:rFonts w:ascii="宋体" w:eastAsia="宋体" w:hAnsi="宋体" w:cs="宋体" w:hint="eastAsia"/>
          <w:sz w:val="24"/>
          <w:szCs w:val="24"/>
          <w:lang w:val="en-GB"/>
        </w:rPr>
        <w:t>℃</w:t>
      </w:r>
      <w:r w:rsidRPr="00556E32">
        <w:rPr>
          <w:rFonts w:ascii="Book Antiqua" w:eastAsia="楷体" w:hAnsi="Book Antiqua" w:cs="Book Antiqua"/>
          <w:sz w:val="24"/>
          <w:szCs w:val="24"/>
          <w:lang w:val="en-GB"/>
        </w:rPr>
        <w:t xml:space="preserve"> overnight. Then, the cells were incubated with an Alexa Fluor 488 fluorescence labelled goat anti-rabbit IgG secondary antibody (1:1000) for 2 h, followed by </w:t>
      </w:r>
      <w:r w:rsidR="00CA6091">
        <w:rPr>
          <w:rFonts w:ascii="Book Antiqua" w:eastAsia="楷体" w:hAnsi="Book Antiqua" w:cs="Book Antiqua"/>
          <w:sz w:val="24"/>
          <w:szCs w:val="24"/>
          <w:lang w:val="en-GB"/>
        </w:rPr>
        <w:t xml:space="preserve">nuclear </w:t>
      </w:r>
      <w:r w:rsidR="00CA6091" w:rsidRPr="00556E32">
        <w:rPr>
          <w:rFonts w:ascii="Book Antiqua" w:eastAsia="楷体" w:hAnsi="Book Antiqua" w:cs="Book Antiqua"/>
          <w:sz w:val="24"/>
          <w:szCs w:val="24"/>
          <w:lang w:val="en-GB"/>
        </w:rPr>
        <w:t>stain</w:t>
      </w:r>
      <w:r w:rsidR="00CA6091">
        <w:rPr>
          <w:rFonts w:ascii="Book Antiqua" w:eastAsia="楷体" w:hAnsi="Book Antiqua" w:cs="Book Antiqua"/>
          <w:sz w:val="24"/>
          <w:szCs w:val="24"/>
          <w:lang w:val="en-GB"/>
        </w:rPr>
        <w:t>ing</w:t>
      </w:r>
      <w:r w:rsidR="00CA6091"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with 4’,6-diamidino-2-phenylindole (DAPI). The cells were visually observed and photographed using an Olympus FV1000 (Olympus, Tokyo, Japan). </w:t>
      </w:r>
    </w:p>
    <w:p w14:paraId="6A9821C4" w14:textId="77777777" w:rsidR="0062215F" w:rsidRPr="00556E32" w:rsidRDefault="0062215F" w:rsidP="00EE3E41">
      <w:pPr>
        <w:adjustRightInd w:val="0"/>
        <w:snapToGrid w:val="0"/>
        <w:spacing w:line="360" w:lineRule="auto"/>
        <w:ind w:firstLineChars="200" w:firstLine="480"/>
        <w:rPr>
          <w:rFonts w:ascii="Book Antiqua" w:eastAsia="楷体" w:hAnsi="Book Antiqua" w:cs="Book Antiqua"/>
          <w:sz w:val="24"/>
          <w:szCs w:val="24"/>
          <w:lang w:val="en-GB"/>
        </w:rPr>
      </w:pPr>
    </w:p>
    <w:p w14:paraId="69544D1E" w14:textId="77777777" w:rsidR="0062215F" w:rsidRPr="007C6939" w:rsidRDefault="008F1298" w:rsidP="00EE3E41">
      <w:pPr>
        <w:adjustRightInd w:val="0"/>
        <w:snapToGrid w:val="0"/>
        <w:spacing w:line="360" w:lineRule="auto"/>
        <w:rPr>
          <w:rFonts w:ascii="Book Antiqua" w:eastAsia="楷体" w:hAnsi="Book Antiqua" w:cs="Book Antiqua"/>
          <w:b/>
          <w:bCs/>
          <w:i/>
          <w:sz w:val="24"/>
          <w:szCs w:val="24"/>
          <w:lang w:val="en-GB"/>
        </w:rPr>
      </w:pPr>
      <w:r w:rsidRPr="007C6939">
        <w:rPr>
          <w:rFonts w:ascii="Book Antiqua" w:eastAsia="楷体" w:hAnsi="Book Antiqua" w:cs="Book Antiqua"/>
          <w:b/>
          <w:bCs/>
          <w:i/>
          <w:sz w:val="24"/>
          <w:szCs w:val="24"/>
          <w:lang w:val="en-GB"/>
        </w:rPr>
        <w:t xml:space="preserve">Detection of inflammatory cytokines </w:t>
      </w:r>
    </w:p>
    <w:p w14:paraId="621F6DD5" w14:textId="01621C31" w:rsidR="0062215F" w:rsidRPr="00556E32" w:rsidRDefault="008F1298" w:rsidP="00EE3E41">
      <w:pPr>
        <w:adjustRightInd w:val="0"/>
        <w:snapToGrid w:val="0"/>
        <w:spacing w:line="360" w:lineRule="auto"/>
        <w:rPr>
          <w:rFonts w:ascii="Book Antiqua" w:eastAsia="楷体" w:hAnsi="Book Antiqua" w:cs="Book Antiqua"/>
          <w:sz w:val="24"/>
          <w:szCs w:val="24"/>
          <w:lang w:val="en-GB"/>
        </w:rPr>
      </w:pPr>
      <w:r w:rsidRPr="00556E32">
        <w:rPr>
          <w:rFonts w:ascii="Book Antiqua" w:eastAsia="楷体" w:hAnsi="Book Antiqua" w:cs="Book Antiqua"/>
          <w:sz w:val="24"/>
          <w:szCs w:val="24"/>
          <w:lang w:val="en-GB"/>
        </w:rPr>
        <w:t xml:space="preserve">Inflammatory cytokines, including IL-1β, IL-18, </w:t>
      </w:r>
      <w:proofErr w:type="spellStart"/>
      <w:r w:rsidR="00907C16" w:rsidRPr="00556E32">
        <w:rPr>
          <w:rFonts w:ascii="Book Antiqua" w:eastAsia="楷体" w:hAnsi="Book Antiqua" w:cs="Book Antiqua"/>
          <w:sz w:val="24"/>
          <w:szCs w:val="24"/>
          <w:lang w:val="en-GB"/>
        </w:rPr>
        <w:t>tumor</w:t>
      </w:r>
      <w:proofErr w:type="spellEnd"/>
      <w:r w:rsidR="00907C16" w:rsidRPr="00556E32">
        <w:rPr>
          <w:rFonts w:ascii="Book Antiqua" w:eastAsia="楷体" w:hAnsi="Book Antiqua" w:cs="Book Antiqua"/>
          <w:sz w:val="24"/>
          <w:szCs w:val="24"/>
          <w:lang w:val="en-GB"/>
        </w:rPr>
        <w:t xml:space="preserve"> necrosis factor-alpha </w:t>
      </w:r>
      <w:r w:rsidR="00907C16">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TNFα</w:t>
      </w:r>
      <w:r w:rsidR="00907C16">
        <w:rPr>
          <w:rFonts w:ascii="Book Antiqua" w:eastAsia="楷体" w:hAnsi="Book Antiqua" w:cs="Book Antiqua"/>
          <w:sz w:val="24"/>
          <w:szCs w:val="24"/>
          <w:lang w:val="en-GB"/>
        </w:rPr>
        <w:t>)</w:t>
      </w:r>
      <w:r w:rsidR="00323CC2">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IFN-γ, in human serum samples were detected </w:t>
      </w:r>
      <w:r w:rsidR="00CA6091">
        <w:rPr>
          <w:rFonts w:ascii="Book Antiqua" w:eastAsia="楷体" w:hAnsi="Book Antiqua" w:cs="Book Antiqua"/>
          <w:sz w:val="24"/>
          <w:szCs w:val="24"/>
          <w:lang w:val="en-GB"/>
        </w:rPr>
        <w:t>with</w:t>
      </w:r>
      <w:r w:rsidR="00CA6091"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the </w:t>
      </w:r>
      <w:proofErr w:type="spellStart"/>
      <w:r w:rsidRPr="00556E32">
        <w:rPr>
          <w:rFonts w:ascii="Book Antiqua" w:eastAsia="楷体" w:hAnsi="Book Antiqua" w:cs="Book Antiqua"/>
          <w:sz w:val="24"/>
          <w:szCs w:val="24"/>
          <w:lang w:val="en-GB"/>
        </w:rPr>
        <w:t>Bioplex</w:t>
      </w:r>
      <w:proofErr w:type="spellEnd"/>
      <w:r w:rsidRPr="00556E32">
        <w:rPr>
          <w:rFonts w:ascii="Book Antiqua" w:eastAsia="楷体" w:hAnsi="Book Antiqua" w:cs="Book Antiqua"/>
          <w:sz w:val="24"/>
          <w:szCs w:val="24"/>
          <w:lang w:val="en-GB"/>
        </w:rPr>
        <w:t xml:space="preserve"> multi-cytokine assay kit</w:t>
      </w:r>
      <w:r w:rsidR="00CA6091">
        <w:rPr>
          <w:rFonts w:ascii="Book Antiqua" w:eastAsia="楷体" w:hAnsi="Book Antiqua" w:cs="Book Antiqua"/>
          <w:sz w:val="24"/>
          <w:szCs w:val="24"/>
          <w:lang w:val="en-GB"/>
        </w:rPr>
        <w:t xml:space="preserve"> according to</w:t>
      </w:r>
      <w:r w:rsidRPr="00556E32">
        <w:rPr>
          <w:rFonts w:ascii="Book Antiqua" w:eastAsia="楷体" w:hAnsi="Book Antiqua" w:cs="Book Antiqua"/>
          <w:sz w:val="24"/>
          <w:szCs w:val="24"/>
          <w:lang w:val="en-GB"/>
        </w:rPr>
        <w:t xml:space="preserve"> the kit instructions using a BD FACS </w:t>
      </w:r>
      <w:proofErr w:type="spellStart"/>
      <w:r w:rsidRPr="00556E32">
        <w:rPr>
          <w:rFonts w:ascii="Book Antiqua" w:eastAsia="楷体" w:hAnsi="Book Antiqua" w:cs="Book Antiqua"/>
          <w:sz w:val="24"/>
          <w:szCs w:val="24"/>
          <w:lang w:val="en-GB"/>
        </w:rPr>
        <w:t>CantoII</w:t>
      </w:r>
      <w:proofErr w:type="spellEnd"/>
      <w:r w:rsidRPr="00556E32">
        <w:rPr>
          <w:rFonts w:ascii="Book Antiqua" w:eastAsia="楷体" w:hAnsi="Book Antiqua" w:cs="Book Antiqua"/>
          <w:sz w:val="24"/>
          <w:szCs w:val="24"/>
          <w:lang w:val="en-GB"/>
        </w:rPr>
        <w:t xml:space="preserve"> flow cytometer (BD Biosciences,</w:t>
      </w:r>
      <w:r w:rsidR="00323CC2">
        <w:rPr>
          <w:rFonts w:ascii="Book Antiqua" w:eastAsia="楷体" w:hAnsi="Book Antiqua" w:cs="Book Antiqua"/>
          <w:sz w:val="24"/>
          <w:szCs w:val="24"/>
          <w:lang w:val="en-GB"/>
        </w:rPr>
        <w:t xml:space="preserve"> NJ,</w:t>
      </w:r>
      <w:r w:rsidRPr="00556E32">
        <w:rPr>
          <w:rFonts w:ascii="Book Antiqua" w:eastAsia="楷体" w:hAnsi="Book Antiqua" w:cs="Book Antiqua"/>
          <w:sz w:val="24"/>
          <w:szCs w:val="24"/>
          <w:lang w:val="en-GB"/>
        </w:rPr>
        <w:t xml:space="preserve"> </w:t>
      </w:r>
      <w:r w:rsidR="00323CC2">
        <w:rPr>
          <w:rFonts w:ascii="Book Antiqua" w:eastAsia="楷体" w:hAnsi="Book Antiqua" w:cs="Book Antiqua"/>
          <w:sz w:val="24"/>
          <w:szCs w:val="24"/>
          <w:lang w:val="en-GB"/>
        </w:rPr>
        <w:t>United States</w:t>
      </w:r>
      <w:r w:rsidRPr="00556E32">
        <w:rPr>
          <w:rFonts w:ascii="Book Antiqua" w:eastAsia="楷体" w:hAnsi="Book Antiqua" w:cs="Book Antiqua"/>
          <w:sz w:val="24"/>
          <w:szCs w:val="24"/>
          <w:lang w:val="en-GB"/>
        </w:rPr>
        <w:t>). Calculations were conducted using LEGENDplex8.0 software. MCP1, IL-1β, IL-18, TNFα</w:t>
      </w:r>
      <w:r w:rsidR="00323CC2">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IFN-γ in mouse serum were detected based on the kit instructions provided for the </w:t>
      </w:r>
      <w:bookmarkStart w:id="88" w:name="OLE_LINK17"/>
      <w:r w:rsidRPr="00556E32">
        <w:rPr>
          <w:rFonts w:ascii="Book Antiqua" w:eastAsia="楷体" w:hAnsi="Book Antiqua" w:cs="Book Antiqua"/>
          <w:sz w:val="24"/>
          <w:szCs w:val="24"/>
          <w:lang w:val="en-GB"/>
        </w:rPr>
        <w:t xml:space="preserve">enzyme-linked immunosorbent </w:t>
      </w:r>
      <w:r w:rsidR="00632745">
        <w:rPr>
          <w:rFonts w:ascii="Book Antiqua" w:eastAsia="楷体" w:hAnsi="Book Antiqua" w:cs="Book Antiqua"/>
          <w:sz w:val="24"/>
          <w:szCs w:val="24"/>
          <w:lang w:val="en-GB"/>
        </w:rPr>
        <w:t xml:space="preserve">assay (ELISA) </w:t>
      </w:r>
      <w:r w:rsidRPr="00556E32">
        <w:rPr>
          <w:rFonts w:ascii="Book Antiqua" w:eastAsia="楷体" w:hAnsi="Book Antiqua" w:cs="Book Antiqua"/>
          <w:sz w:val="24"/>
          <w:szCs w:val="24"/>
          <w:lang w:val="en-GB"/>
        </w:rPr>
        <w:t>kits</w:t>
      </w:r>
      <w:bookmarkEnd w:id="88"/>
      <w:r w:rsidRPr="00556E32">
        <w:rPr>
          <w:rFonts w:ascii="Book Antiqua" w:eastAsia="楷体" w:hAnsi="Book Antiqua" w:cs="Book Antiqua"/>
          <w:sz w:val="24"/>
          <w:szCs w:val="24"/>
          <w:lang w:val="en-GB"/>
        </w:rPr>
        <w:t xml:space="preserve"> (</w:t>
      </w:r>
      <w:proofErr w:type="spellStart"/>
      <w:r w:rsidRPr="00556E32">
        <w:rPr>
          <w:rFonts w:ascii="Book Antiqua" w:eastAsia="楷体" w:hAnsi="Book Antiqua" w:cs="Book Antiqua"/>
          <w:sz w:val="24"/>
          <w:szCs w:val="24"/>
          <w:lang w:val="en-GB"/>
        </w:rPr>
        <w:t>Cusabio</w:t>
      </w:r>
      <w:proofErr w:type="spellEnd"/>
      <w:r w:rsidRPr="00556E32">
        <w:rPr>
          <w:rFonts w:ascii="Book Antiqua" w:eastAsia="楷体" w:hAnsi="Book Antiqua" w:cs="Book Antiqua"/>
          <w:sz w:val="24"/>
          <w:szCs w:val="24"/>
          <w:lang w:val="en-GB"/>
        </w:rPr>
        <w:t xml:space="preserve"> Biotech Co., Ltd., China).</w:t>
      </w:r>
    </w:p>
    <w:p w14:paraId="6AC580D5" w14:textId="77777777" w:rsidR="0062215F" w:rsidRPr="00556E32" w:rsidRDefault="0062215F" w:rsidP="00EE3E41">
      <w:pPr>
        <w:adjustRightInd w:val="0"/>
        <w:snapToGrid w:val="0"/>
        <w:spacing w:line="360" w:lineRule="auto"/>
        <w:rPr>
          <w:rFonts w:ascii="Book Antiqua" w:eastAsia="楷体" w:hAnsi="Book Antiqua" w:cs="Book Antiqua"/>
          <w:sz w:val="24"/>
          <w:szCs w:val="24"/>
          <w:lang w:val="en-GB"/>
        </w:rPr>
      </w:pPr>
    </w:p>
    <w:p w14:paraId="35EC6045" w14:textId="06ACF7C9" w:rsidR="0062215F" w:rsidRPr="00556E32" w:rsidRDefault="001356DA" w:rsidP="00EE3E41">
      <w:pPr>
        <w:adjustRightInd w:val="0"/>
        <w:snapToGrid w:val="0"/>
        <w:spacing w:line="360" w:lineRule="auto"/>
        <w:rPr>
          <w:rFonts w:ascii="Book Antiqua" w:eastAsia="楷体" w:hAnsi="Book Antiqua" w:cs="Book Antiqua"/>
          <w:b/>
          <w:bCs/>
          <w:i/>
          <w:iCs/>
          <w:sz w:val="24"/>
          <w:szCs w:val="24"/>
          <w:lang w:val="en-GB"/>
        </w:rPr>
      </w:pPr>
      <w:r w:rsidRPr="001356DA">
        <w:rPr>
          <w:rFonts w:ascii="Book Antiqua" w:eastAsia="楷体" w:hAnsi="Book Antiqua" w:cs="Book Antiqua"/>
          <w:b/>
          <w:bCs/>
          <w:i/>
          <w:iCs/>
          <w:sz w:val="24"/>
          <w:szCs w:val="24"/>
          <w:lang w:val="en-GB"/>
        </w:rPr>
        <w:t>Haematoxylin and eosin</w:t>
      </w:r>
      <w:r w:rsidR="008F1298" w:rsidRPr="00556E32">
        <w:rPr>
          <w:rFonts w:ascii="Book Antiqua" w:eastAsia="楷体" w:hAnsi="Book Antiqua" w:cs="Book Antiqua"/>
          <w:b/>
          <w:bCs/>
          <w:i/>
          <w:iCs/>
          <w:sz w:val="24"/>
          <w:szCs w:val="24"/>
          <w:lang w:val="en-GB"/>
        </w:rPr>
        <w:t xml:space="preserve"> </w:t>
      </w:r>
      <w:r w:rsidR="00883365" w:rsidRPr="00556E32">
        <w:rPr>
          <w:rFonts w:ascii="Book Antiqua" w:eastAsia="楷体" w:hAnsi="Book Antiqua" w:cs="Book Antiqua"/>
          <w:b/>
          <w:bCs/>
          <w:i/>
          <w:iCs/>
          <w:sz w:val="24"/>
          <w:szCs w:val="24"/>
          <w:lang w:val="en-GB"/>
        </w:rPr>
        <w:t xml:space="preserve">staining </w:t>
      </w:r>
      <w:r w:rsidR="008F1298" w:rsidRPr="00556E32">
        <w:rPr>
          <w:rFonts w:ascii="Book Antiqua" w:eastAsia="楷体" w:hAnsi="Book Antiqua" w:cs="Book Antiqua"/>
          <w:b/>
          <w:bCs/>
          <w:i/>
          <w:iCs/>
          <w:sz w:val="24"/>
          <w:szCs w:val="24"/>
          <w:lang w:val="en-GB"/>
        </w:rPr>
        <w:t>and immunohistochemical staining</w:t>
      </w:r>
    </w:p>
    <w:p w14:paraId="4835F854" w14:textId="34AA7FC9" w:rsidR="0062215F" w:rsidRPr="00556E32" w:rsidRDefault="008F1298" w:rsidP="00EE3E41">
      <w:pPr>
        <w:adjustRightInd w:val="0"/>
        <w:snapToGrid w:val="0"/>
        <w:spacing w:line="360" w:lineRule="auto"/>
        <w:rPr>
          <w:rFonts w:ascii="Book Antiqua" w:eastAsia="楷体" w:hAnsi="Book Antiqua" w:cs="Book Antiqua"/>
          <w:sz w:val="24"/>
          <w:szCs w:val="24"/>
          <w:lang w:val="en-GB"/>
        </w:rPr>
      </w:pPr>
      <w:r w:rsidRPr="00556E32">
        <w:rPr>
          <w:rFonts w:ascii="Book Antiqua" w:eastAsia="楷体" w:hAnsi="Book Antiqua" w:cs="Book Antiqua"/>
          <w:sz w:val="24"/>
          <w:szCs w:val="24"/>
          <w:lang w:val="en-GB"/>
        </w:rPr>
        <w:t>Haematoxylin and eosin (H</w:t>
      </w:r>
      <w:r w:rsidR="00323CC2">
        <w:rPr>
          <w:rFonts w:ascii="Book Antiqua" w:eastAsia="楷体" w:hAnsi="Book Antiqua" w:cs="Book Antiqua"/>
          <w:sz w:val="24"/>
          <w:szCs w:val="24"/>
          <w:lang w:val="en-GB"/>
        </w:rPr>
        <w:t xml:space="preserve"> and </w:t>
      </w:r>
      <w:r w:rsidRPr="00556E32">
        <w:rPr>
          <w:rFonts w:ascii="Book Antiqua" w:eastAsia="楷体" w:hAnsi="Book Antiqua" w:cs="Book Antiqua"/>
          <w:sz w:val="24"/>
          <w:szCs w:val="24"/>
          <w:lang w:val="en-GB"/>
        </w:rPr>
        <w:t xml:space="preserve">E) staining was performed based on the routine procedure. Pathological changes of the liver were observed with an A12.1503 microscope </w:t>
      </w:r>
      <w:r w:rsidR="00C40CB3">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Opto-Edu (Beijing) Co., Ltd., Beijing, China</w:t>
      </w:r>
      <w:r w:rsidR="00C40CB3">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The degree of inflammation of the liver in mice was evaluated independently by three senior physicians </w:t>
      </w:r>
      <w:r w:rsidR="00CA6091">
        <w:rPr>
          <w:rFonts w:ascii="Book Antiqua" w:eastAsia="楷体" w:hAnsi="Book Antiqua" w:cs="Book Antiqua"/>
          <w:sz w:val="24"/>
          <w:szCs w:val="24"/>
          <w:lang w:val="en-GB"/>
        </w:rPr>
        <w:t>at</w:t>
      </w:r>
      <w:r w:rsidR="00CA6091"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the Department of Pathology based on the </w:t>
      </w:r>
      <w:proofErr w:type="spellStart"/>
      <w:r w:rsidRPr="00556E32">
        <w:rPr>
          <w:rFonts w:ascii="Book Antiqua" w:eastAsia="楷体" w:hAnsi="Book Antiqua" w:cs="Book Antiqua"/>
          <w:sz w:val="24"/>
          <w:szCs w:val="24"/>
          <w:lang w:val="en-GB"/>
        </w:rPr>
        <w:t>Ishaki</w:t>
      </w:r>
      <w:proofErr w:type="spellEnd"/>
      <w:r w:rsidRPr="00556E32">
        <w:rPr>
          <w:rFonts w:ascii="Book Antiqua" w:eastAsia="楷体" w:hAnsi="Book Antiqua" w:cs="Book Antiqua"/>
          <w:sz w:val="24"/>
          <w:szCs w:val="24"/>
          <w:lang w:val="en-GB"/>
        </w:rPr>
        <w:t xml:space="preserve"> score system. </w:t>
      </w:r>
    </w:p>
    <w:p w14:paraId="5984905F" w14:textId="01FEA8B1" w:rsidR="0062215F" w:rsidRPr="00556E32" w:rsidRDefault="00CA6091" w:rsidP="00323CC2">
      <w:pPr>
        <w:adjustRightInd w:val="0"/>
        <w:snapToGrid w:val="0"/>
        <w:spacing w:line="360" w:lineRule="auto"/>
        <w:ind w:firstLineChars="100" w:firstLine="240"/>
        <w:rPr>
          <w:rFonts w:ascii="Book Antiqua" w:eastAsia="楷体" w:hAnsi="Book Antiqua" w:cs="Book Antiqua"/>
          <w:sz w:val="24"/>
          <w:szCs w:val="24"/>
          <w:lang w:val="en-GB"/>
        </w:rPr>
      </w:pPr>
      <w:r>
        <w:rPr>
          <w:rFonts w:ascii="Book Antiqua" w:eastAsia="楷体" w:hAnsi="Book Antiqua" w:cs="Book Antiqua"/>
          <w:sz w:val="24"/>
          <w:szCs w:val="24"/>
          <w:lang w:val="en-GB"/>
        </w:rPr>
        <w:t>For i</w:t>
      </w:r>
      <w:r w:rsidRPr="00556E32">
        <w:rPr>
          <w:rFonts w:ascii="Book Antiqua" w:eastAsia="楷体" w:hAnsi="Book Antiqua" w:cs="Book Antiqua"/>
          <w:sz w:val="24"/>
          <w:szCs w:val="24"/>
          <w:lang w:val="en-GB"/>
        </w:rPr>
        <w:t>mmunohistochemi</w:t>
      </w:r>
      <w:r>
        <w:rPr>
          <w:rFonts w:ascii="Book Antiqua" w:eastAsia="楷体" w:hAnsi="Book Antiqua" w:cs="Book Antiqua"/>
          <w:sz w:val="24"/>
          <w:szCs w:val="24"/>
          <w:lang w:val="en-GB"/>
        </w:rPr>
        <w:t>cal staining,</w:t>
      </w:r>
      <w:r w:rsidR="008F1298" w:rsidRPr="00556E32">
        <w:rPr>
          <w:rFonts w:ascii="Book Antiqua" w:eastAsia="楷体" w:hAnsi="Book Antiqua" w:cs="Book Antiqua"/>
          <w:sz w:val="24"/>
          <w:szCs w:val="24"/>
          <w:lang w:val="en-GB"/>
        </w:rPr>
        <w:t xml:space="preserve"> F4/80 rat anti-mouse monoclonal antibody (Abcam, diluted to 10 µg/</w:t>
      </w:r>
      <w:r w:rsidR="00772DA1">
        <w:rPr>
          <w:rFonts w:ascii="Book Antiqua" w:eastAsia="楷体" w:hAnsi="Book Antiqua" w:cs="Book Antiqua"/>
          <w:sz w:val="24"/>
          <w:szCs w:val="24"/>
          <w:lang w:val="en-GB"/>
        </w:rPr>
        <w:t>mL</w:t>
      </w:r>
      <w:r w:rsidR="008F1298" w:rsidRPr="00556E32">
        <w:rPr>
          <w:rFonts w:ascii="Book Antiqua" w:eastAsia="楷体" w:hAnsi="Book Antiqua" w:cs="Book Antiqua"/>
          <w:sz w:val="24"/>
          <w:szCs w:val="24"/>
          <w:lang w:val="en-GB"/>
        </w:rPr>
        <w:t xml:space="preserve">) was incubated with the tissue at 4 </w:t>
      </w:r>
      <w:r w:rsidR="00323CC2" w:rsidRPr="00323CC2">
        <w:rPr>
          <w:rFonts w:ascii="宋体" w:eastAsia="宋体" w:hAnsi="宋体" w:cs="宋体" w:hint="eastAsia"/>
          <w:sz w:val="24"/>
          <w:szCs w:val="24"/>
          <w:lang w:val="en-GB"/>
        </w:rPr>
        <w:t>℃</w:t>
      </w:r>
      <w:r w:rsidR="008F1298" w:rsidRPr="00556E32">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lastRenderedPageBreak/>
        <w:t>overnight. On the next day, the tissue was</w:t>
      </w:r>
      <w:r>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 xml:space="preserve">incubated with a biotinylated goat anti-rat IgG (1:2000, Abcam) at room temperature for 30 min, then </w:t>
      </w:r>
      <w:r w:rsidRPr="00CA6091">
        <w:rPr>
          <w:rFonts w:ascii="Book Antiqua" w:eastAsia="楷体" w:hAnsi="Book Antiqua" w:cs="Book Antiqua"/>
          <w:sz w:val="24"/>
          <w:szCs w:val="24"/>
          <w:lang w:val="en-GB"/>
        </w:rPr>
        <w:t>diaminobenzidine</w:t>
      </w:r>
      <w:r w:rsidRPr="00CA6091" w:rsidDel="00CA6091">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staining was performed. Photographs were taken with an Olympus BX41 microscope. The percentage of the average optical density area of</w:t>
      </w:r>
      <w:r>
        <w:rPr>
          <w:rFonts w:ascii="Book Antiqua" w:eastAsia="楷体" w:hAnsi="Book Antiqua" w:cs="Book Antiqua"/>
          <w:sz w:val="24"/>
          <w:szCs w:val="24"/>
          <w:lang w:val="en-GB"/>
        </w:rPr>
        <w:t xml:space="preserve"> five</w:t>
      </w:r>
      <w:r w:rsidRPr="00556E32">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 xml:space="preserve">random fields </w:t>
      </w:r>
      <w:r>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200×</w:t>
      </w:r>
      <w:r>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 xml:space="preserve">was calculated using ImageJ. </w:t>
      </w:r>
    </w:p>
    <w:p w14:paraId="4DA36EE4" w14:textId="78694FEF" w:rsidR="0062215F" w:rsidRPr="00556E32" w:rsidRDefault="0062215F" w:rsidP="00EE3E41">
      <w:pPr>
        <w:adjustRightInd w:val="0"/>
        <w:snapToGrid w:val="0"/>
        <w:spacing w:line="360" w:lineRule="auto"/>
        <w:ind w:firstLineChars="200" w:firstLine="480"/>
        <w:rPr>
          <w:rFonts w:ascii="Book Antiqua" w:eastAsia="楷体" w:hAnsi="Book Antiqua" w:cs="Book Antiqua"/>
          <w:sz w:val="24"/>
          <w:szCs w:val="24"/>
          <w:lang w:val="en-GB"/>
        </w:rPr>
      </w:pPr>
    </w:p>
    <w:p w14:paraId="11E20DA1" w14:textId="77777777" w:rsidR="0062215F" w:rsidRPr="00556E32" w:rsidRDefault="008F1298" w:rsidP="00EE3E41">
      <w:pPr>
        <w:adjustRightInd w:val="0"/>
        <w:snapToGrid w:val="0"/>
        <w:spacing w:line="360" w:lineRule="auto"/>
        <w:rPr>
          <w:rFonts w:ascii="Book Antiqua" w:eastAsia="楷体" w:hAnsi="Book Antiqua" w:cs="Book Antiqua"/>
          <w:b/>
          <w:bCs/>
          <w:i/>
          <w:iCs/>
          <w:sz w:val="24"/>
          <w:szCs w:val="24"/>
          <w:lang w:val="en-GB"/>
        </w:rPr>
      </w:pPr>
      <w:r w:rsidRPr="00556E32">
        <w:rPr>
          <w:rFonts w:ascii="Book Antiqua" w:eastAsia="楷体" w:hAnsi="Book Antiqua" w:cs="Book Antiqua"/>
          <w:b/>
          <w:bCs/>
          <w:i/>
          <w:iCs/>
          <w:sz w:val="24"/>
          <w:szCs w:val="24"/>
          <w:lang w:val="en-GB"/>
        </w:rPr>
        <w:t>Statistical analysis</w:t>
      </w:r>
    </w:p>
    <w:p w14:paraId="28318313" w14:textId="7767D38B" w:rsidR="0062215F" w:rsidRPr="00556E32" w:rsidRDefault="008F1298" w:rsidP="00EE3E41">
      <w:pPr>
        <w:adjustRightInd w:val="0"/>
        <w:snapToGrid w:val="0"/>
        <w:spacing w:line="360" w:lineRule="auto"/>
        <w:rPr>
          <w:rFonts w:ascii="Book Antiqua" w:hAnsi="Book Antiqua" w:cs="Book Antiqua"/>
          <w:sz w:val="24"/>
          <w:szCs w:val="24"/>
          <w:lang w:val="en-GB"/>
        </w:rPr>
      </w:pPr>
      <w:r w:rsidRPr="00556E32">
        <w:rPr>
          <w:rFonts w:ascii="Book Antiqua" w:hAnsi="Book Antiqua" w:cs="Book Antiqua"/>
          <w:sz w:val="24"/>
          <w:szCs w:val="24"/>
          <w:lang w:val="en-GB"/>
        </w:rPr>
        <w:t xml:space="preserve">Data were analysed using Student’s </w:t>
      </w:r>
      <w:r w:rsidR="00DD0726" w:rsidRPr="00DD0726">
        <w:rPr>
          <w:rFonts w:ascii="Book Antiqua" w:hAnsi="Book Antiqua" w:cs="Book Antiqua"/>
          <w:i/>
          <w:iCs/>
          <w:sz w:val="24"/>
          <w:szCs w:val="24"/>
          <w:lang w:val="en-GB"/>
        </w:rPr>
        <w:t>t</w:t>
      </w:r>
      <w:r w:rsidRPr="00556E32">
        <w:rPr>
          <w:rFonts w:ascii="Book Antiqua" w:hAnsi="Book Antiqua" w:cs="Book Antiqua"/>
          <w:sz w:val="24"/>
          <w:szCs w:val="24"/>
          <w:lang w:val="en-GB"/>
        </w:rPr>
        <w:t>-test (Sigma Plot, SPSS Inc.</w:t>
      </w:r>
      <w:r w:rsidR="00B16FAD">
        <w:rPr>
          <w:rFonts w:ascii="Book Antiqua" w:hAnsi="Book Antiqua" w:cs="Book Antiqua"/>
          <w:sz w:val="24"/>
          <w:szCs w:val="24"/>
          <w:lang w:val="en-GB"/>
        </w:rPr>
        <w:t>, IL, United States</w:t>
      </w:r>
      <w:r w:rsidRPr="00556E32">
        <w:rPr>
          <w:rFonts w:ascii="Book Antiqua" w:hAnsi="Book Antiqua" w:cs="Book Antiqua"/>
          <w:sz w:val="24"/>
          <w:szCs w:val="24"/>
          <w:lang w:val="en-GB"/>
        </w:rPr>
        <w:t xml:space="preserve">) for differences between two groups and </w:t>
      </w:r>
      <w:r w:rsidR="00CA6091">
        <w:rPr>
          <w:rFonts w:ascii="Book Antiqua" w:hAnsi="Book Antiqua" w:cs="Book Antiqua"/>
          <w:sz w:val="24"/>
          <w:szCs w:val="24"/>
          <w:lang w:val="en-GB"/>
        </w:rPr>
        <w:t xml:space="preserve">are </w:t>
      </w:r>
      <w:r w:rsidRPr="00556E32">
        <w:rPr>
          <w:rFonts w:ascii="Book Antiqua" w:hAnsi="Book Antiqua" w:cs="Book Antiqua"/>
          <w:sz w:val="24"/>
          <w:szCs w:val="24"/>
          <w:lang w:val="en-GB"/>
        </w:rPr>
        <w:t xml:space="preserve">expressed as the mean ± </w:t>
      </w:r>
      <w:r w:rsidR="0026747E" w:rsidRPr="0026747E">
        <w:rPr>
          <w:rFonts w:ascii="Book Antiqua" w:hAnsi="Book Antiqua" w:cs="Book Antiqua"/>
          <w:sz w:val="24"/>
          <w:szCs w:val="24"/>
          <w:lang w:val="en-GB"/>
        </w:rPr>
        <w:t>square error</w:t>
      </w:r>
      <w:r w:rsidRPr="00556E32">
        <w:rPr>
          <w:rFonts w:ascii="Book Antiqua" w:hAnsi="Book Antiqua" w:cs="Book Antiqua"/>
          <w:sz w:val="24"/>
          <w:szCs w:val="24"/>
          <w:lang w:val="en-GB"/>
        </w:rPr>
        <w:t xml:space="preserve">. For comparisons between multiple groups, </w:t>
      </w:r>
      <w:r w:rsidR="00CA6091">
        <w:rPr>
          <w:rFonts w:ascii="Book Antiqua" w:hAnsi="Book Antiqua" w:cs="Book Antiqua"/>
          <w:sz w:val="24"/>
          <w:szCs w:val="24"/>
          <w:lang w:val="en-GB"/>
        </w:rPr>
        <w:t>three-way</w:t>
      </w:r>
      <w:r w:rsidR="00CA6091" w:rsidRPr="00556E32">
        <w:rPr>
          <w:rFonts w:ascii="Book Antiqua" w:hAnsi="Book Antiqua" w:cs="Book Antiqua"/>
          <w:sz w:val="24"/>
          <w:szCs w:val="24"/>
          <w:lang w:val="en-GB"/>
        </w:rPr>
        <w:t xml:space="preserve"> </w:t>
      </w:r>
      <w:r w:rsidR="00CA6091">
        <w:rPr>
          <w:rFonts w:ascii="Book Antiqua" w:hAnsi="Book Antiqua" w:cs="Book Antiqua"/>
          <w:sz w:val="24"/>
          <w:szCs w:val="24"/>
          <w:lang w:val="en-GB"/>
        </w:rPr>
        <w:t xml:space="preserve">analysis of variance </w:t>
      </w:r>
      <w:r w:rsidRPr="00556E32">
        <w:rPr>
          <w:rFonts w:ascii="Book Antiqua" w:hAnsi="Book Antiqua" w:cs="Book Antiqua"/>
          <w:sz w:val="24"/>
          <w:szCs w:val="24"/>
          <w:lang w:val="en-GB"/>
        </w:rPr>
        <w:t xml:space="preserve">was performed, followed by </w:t>
      </w:r>
      <w:r w:rsidRPr="00D823CC">
        <w:rPr>
          <w:rFonts w:ascii="Book Antiqua" w:hAnsi="Book Antiqua" w:cs="Book Antiqua"/>
          <w:i/>
          <w:iCs/>
          <w:sz w:val="24"/>
          <w:szCs w:val="24"/>
          <w:lang w:val="en-GB"/>
        </w:rPr>
        <w:t>t</w:t>
      </w:r>
      <w:r w:rsidRPr="00556E32">
        <w:rPr>
          <w:rFonts w:ascii="Book Antiqua" w:hAnsi="Book Antiqua" w:cs="Book Antiqua"/>
          <w:sz w:val="24"/>
          <w:szCs w:val="24"/>
          <w:lang w:val="en-GB"/>
        </w:rPr>
        <w:t xml:space="preserve">-tests with Bonferroni correction using SAS 9.3 (SAS Institute Inc., Cary, NC, </w:t>
      </w:r>
      <w:r w:rsidR="00323CC2">
        <w:rPr>
          <w:rFonts w:ascii="Book Antiqua" w:hAnsi="Book Antiqua" w:cs="Book Antiqua"/>
          <w:sz w:val="24"/>
          <w:szCs w:val="24"/>
          <w:lang w:val="en-GB"/>
        </w:rPr>
        <w:t>United States</w:t>
      </w:r>
      <w:r w:rsidRPr="00556E32">
        <w:rPr>
          <w:rFonts w:ascii="Book Antiqua" w:hAnsi="Book Antiqua" w:cs="Book Antiqua"/>
          <w:sz w:val="24"/>
          <w:szCs w:val="24"/>
          <w:lang w:val="en-GB"/>
        </w:rPr>
        <w:t xml:space="preserve">). In addition, a log-rank test was used for survival analysis. All experiments were repeated at least </w:t>
      </w:r>
      <w:r w:rsidR="00CA6091">
        <w:rPr>
          <w:rFonts w:ascii="Book Antiqua" w:hAnsi="Book Antiqua" w:cs="Book Antiqua"/>
          <w:sz w:val="24"/>
          <w:szCs w:val="24"/>
          <w:lang w:val="en-GB"/>
        </w:rPr>
        <w:t>three</w:t>
      </w:r>
      <w:r w:rsidR="00CA6091" w:rsidRPr="00556E32">
        <w:rPr>
          <w:rFonts w:ascii="Book Antiqua" w:hAnsi="Book Antiqua" w:cs="Book Antiqua"/>
          <w:sz w:val="24"/>
          <w:szCs w:val="24"/>
          <w:lang w:val="en-GB"/>
        </w:rPr>
        <w:t xml:space="preserve"> </w:t>
      </w:r>
      <w:r w:rsidRPr="00556E32">
        <w:rPr>
          <w:rFonts w:ascii="Book Antiqua" w:hAnsi="Book Antiqua" w:cs="Book Antiqua"/>
          <w:sz w:val="24"/>
          <w:szCs w:val="24"/>
          <w:lang w:val="en-GB"/>
        </w:rPr>
        <w:t xml:space="preserve">times. Differences were considered statistically significant at </w:t>
      </w:r>
      <w:r w:rsidRPr="00556E32">
        <w:rPr>
          <w:rFonts w:ascii="Book Antiqua" w:hAnsi="Book Antiqua" w:cs="Book Antiqua"/>
          <w:i/>
          <w:iCs/>
          <w:sz w:val="24"/>
          <w:szCs w:val="24"/>
          <w:lang w:val="en-GB"/>
        </w:rPr>
        <w:t>P</w:t>
      </w:r>
      <w:r w:rsidRPr="00556E32">
        <w:rPr>
          <w:rFonts w:ascii="Book Antiqua" w:hAnsi="Book Antiqua" w:cs="Book Antiqua"/>
          <w:sz w:val="24"/>
          <w:szCs w:val="24"/>
          <w:lang w:val="en-GB"/>
        </w:rPr>
        <w:t xml:space="preserve"> &lt; 0.05 (</w:t>
      </w:r>
      <w:proofErr w:type="spellStart"/>
      <w:r w:rsidRPr="00556E32">
        <w:rPr>
          <w:rFonts w:ascii="Book Antiqua" w:hAnsi="Book Antiqua" w:cs="Book Antiqua"/>
          <w:sz w:val="24"/>
          <w:szCs w:val="24"/>
          <w:vertAlign w:val="superscript"/>
          <w:lang w:val="en-GB"/>
        </w:rPr>
        <w:t>a</w:t>
      </w:r>
      <w:r w:rsidRPr="00556E32">
        <w:rPr>
          <w:rFonts w:ascii="Book Antiqua" w:hAnsi="Book Antiqua" w:cs="Book Antiqua"/>
          <w:i/>
          <w:iCs/>
          <w:sz w:val="24"/>
          <w:szCs w:val="24"/>
          <w:lang w:val="en-GB"/>
        </w:rPr>
        <w:t>P</w:t>
      </w:r>
      <w:proofErr w:type="spellEnd"/>
      <w:r w:rsidRPr="00556E32">
        <w:rPr>
          <w:rFonts w:ascii="Book Antiqua" w:hAnsi="Book Antiqua" w:cs="Book Antiqua"/>
          <w:sz w:val="24"/>
          <w:szCs w:val="24"/>
          <w:lang w:val="en-GB"/>
        </w:rPr>
        <w:t xml:space="preserve"> &lt; 0.05, </w:t>
      </w:r>
      <w:proofErr w:type="spellStart"/>
      <w:r w:rsidRPr="00556E32">
        <w:rPr>
          <w:rFonts w:ascii="Book Antiqua" w:hAnsi="Book Antiqua" w:cs="Book Antiqua"/>
          <w:sz w:val="24"/>
          <w:szCs w:val="24"/>
          <w:vertAlign w:val="superscript"/>
          <w:lang w:val="en-GB"/>
        </w:rPr>
        <w:t>b</w:t>
      </w:r>
      <w:r w:rsidRPr="00556E32">
        <w:rPr>
          <w:rFonts w:ascii="Book Antiqua" w:hAnsi="Book Antiqua" w:cs="Book Antiqua"/>
          <w:i/>
          <w:iCs/>
          <w:sz w:val="24"/>
          <w:szCs w:val="24"/>
          <w:lang w:val="en-GB"/>
        </w:rPr>
        <w:t>P</w:t>
      </w:r>
      <w:proofErr w:type="spellEnd"/>
      <w:r w:rsidRPr="00556E32">
        <w:rPr>
          <w:rFonts w:ascii="Book Antiqua" w:hAnsi="Book Antiqua" w:cs="Book Antiqua"/>
          <w:sz w:val="24"/>
          <w:szCs w:val="24"/>
          <w:lang w:val="en-GB"/>
        </w:rPr>
        <w:t xml:space="preserve"> &lt; 0.01,</w:t>
      </w:r>
      <w:r w:rsidR="00CA6091">
        <w:rPr>
          <w:rFonts w:ascii="Book Antiqua" w:hAnsi="Book Antiqua" w:cs="Book Antiqua"/>
          <w:sz w:val="24"/>
          <w:szCs w:val="24"/>
          <w:lang w:val="en-GB"/>
        </w:rPr>
        <w:t xml:space="preserve"> and</w:t>
      </w:r>
      <w:r w:rsidRPr="00556E32">
        <w:rPr>
          <w:rFonts w:ascii="Book Antiqua" w:hAnsi="Book Antiqua" w:cs="Book Antiqua"/>
          <w:sz w:val="24"/>
          <w:szCs w:val="24"/>
          <w:lang w:val="en-GB"/>
        </w:rPr>
        <w:t xml:space="preserve"> </w:t>
      </w:r>
      <w:proofErr w:type="spellStart"/>
      <w:r w:rsidR="008C4413" w:rsidRPr="008C4413">
        <w:rPr>
          <w:rFonts w:ascii="Book Antiqua" w:hAnsi="Book Antiqua" w:cs="Book Antiqua"/>
          <w:sz w:val="24"/>
          <w:szCs w:val="24"/>
          <w:vertAlign w:val="superscript"/>
          <w:lang w:val="en-GB"/>
        </w:rPr>
        <w:t>e</w:t>
      </w:r>
      <w:r w:rsidRPr="008C4413">
        <w:rPr>
          <w:rFonts w:ascii="Book Antiqua" w:hAnsi="Book Antiqua" w:cs="Book Antiqua"/>
          <w:i/>
          <w:iCs/>
          <w:sz w:val="24"/>
          <w:szCs w:val="24"/>
          <w:lang w:val="en-GB"/>
        </w:rPr>
        <w:t>P</w:t>
      </w:r>
      <w:proofErr w:type="spellEnd"/>
      <w:r w:rsidRPr="008C4413">
        <w:rPr>
          <w:rFonts w:ascii="Book Antiqua" w:hAnsi="Book Antiqua" w:cs="Book Antiqua"/>
          <w:sz w:val="24"/>
          <w:szCs w:val="24"/>
          <w:lang w:val="en-GB"/>
        </w:rPr>
        <w:t xml:space="preserve"> &lt; 0.001</w:t>
      </w:r>
      <w:r w:rsidRPr="00556E32">
        <w:rPr>
          <w:rFonts w:ascii="Book Antiqua" w:hAnsi="Book Antiqua" w:cs="Book Antiqua"/>
          <w:sz w:val="24"/>
          <w:szCs w:val="24"/>
          <w:lang w:val="en-GB"/>
        </w:rPr>
        <w:t>).</w:t>
      </w:r>
    </w:p>
    <w:p w14:paraId="0E7E427A" w14:textId="77777777" w:rsidR="0062215F" w:rsidRPr="00556E32" w:rsidRDefault="0062215F" w:rsidP="00EE3E41">
      <w:pPr>
        <w:adjustRightInd w:val="0"/>
        <w:snapToGrid w:val="0"/>
        <w:spacing w:line="360" w:lineRule="auto"/>
        <w:rPr>
          <w:rFonts w:ascii="Book Antiqua" w:hAnsi="Book Antiqua" w:cs="Book Antiqua"/>
          <w:sz w:val="24"/>
          <w:szCs w:val="24"/>
          <w:lang w:val="en-GB"/>
        </w:rPr>
      </w:pPr>
    </w:p>
    <w:p w14:paraId="1CC8FC3E" w14:textId="77777777" w:rsidR="0062215F" w:rsidRPr="00DD0726" w:rsidRDefault="008F1298" w:rsidP="00EE3E41">
      <w:pPr>
        <w:adjustRightInd w:val="0"/>
        <w:snapToGrid w:val="0"/>
        <w:spacing w:line="360" w:lineRule="auto"/>
        <w:rPr>
          <w:rFonts w:ascii="Book Antiqua" w:eastAsia="楷体" w:hAnsi="Book Antiqua" w:cs="Book Antiqua"/>
          <w:b/>
          <w:caps/>
          <w:sz w:val="24"/>
          <w:szCs w:val="24"/>
          <w:lang w:val="en-GB"/>
        </w:rPr>
      </w:pPr>
      <w:r w:rsidRPr="00DD0726">
        <w:rPr>
          <w:rFonts w:ascii="Book Antiqua" w:eastAsia="楷体" w:hAnsi="Book Antiqua" w:cs="Book Antiqua"/>
          <w:b/>
          <w:caps/>
          <w:sz w:val="24"/>
          <w:szCs w:val="24"/>
          <w:lang w:val="en-GB"/>
        </w:rPr>
        <w:t>Results</w:t>
      </w:r>
    </w:p>
    <w:p w14:paraId="37F0B8A5" w14:textId="45138671" w:rsidR="0062215F" w:rsidRPr="00DD0726" w:rsidRDefault="008F1298" w:rsidP="00EE3E41">
      <w:pPr>
        <w:adjustRightInd w:val="0"/>
        <w:snapToGrid w:val="0"/>
        <w:spacing w:line="360" w:lineRule="auto"/>
        <w:rPr>
          <w:rFonts w:ascii="Book Antiqua" w:eastAsia="楷体" w:hAnsi="Book Antiqua" w:cs="Book Antiqua"/>
          <w:b/>
          <w:bCs/>
          <w:i/>
          <w:iCs/>
          <w:sz w:val="24"/>
          <w:szCs w:val="24"/>
          <w:lang w:val="en-GB"/>
        </w:rPr>
      </w:pPr>
      <w:proofErr w:type="spellStart"/>
      <w:r w:rsidRPr="00DD0726">
        <w:rPr>
          <w:rFonts w:ascii="Book Antiqua" w:eastAsia="楷体" w:hAnsi="Book Antiqua" w:cs="Book Antiqua"/>
          <w:b/>
          <w:bCs/>
          <w:i/>
          <w:iCs/>
          <w:sz w:val="24"/>
          <w:szCs w:val="24"/>
          <w:lang w:val="en-GB"/>
        </w:rPr>
        <w:t>Pyroptosis</w:t>
      </w:r>
      <w:proofErr w:type="spellEnd"/>
      <w:r w:rsidRPr="00DD0726">
        <w:rPr>
          <w:rFonts w:ascii="Book Antiqua" w:eastAsia="楷体" w:hAnsi="Book Antiqua" w:cs="Book Antiqua"/>
          <w:b/>
          <w:bCs/>
          <w:i/>
          <w:iCs/>
          <w:sz w:val="24"/>
          <w:szCs w:val="24"/>
          <w:lang w:val="en-GB"/>
        </w:rPr>
        <w:t>-associated inflammatory cytokines and proteins</w:t>
      </w:r>
      <w:bookmarkStart w:id="89" w:name="OLE_LINK28"/>
      <w:r w:rsidR="00612AD7">
        <w:rPr>
          <w:rFonts w:ascii="Book Antiqua" w:eastAsia="楷体" w:hAnsi="Book Antiqua" w:cs="Book Antiqua"/>
          <w:b/>
          <w:bCs/>
          <w:i/>
          <w:iCs/>
          <w:sz w:val="24"/>
          <w:szCs w:val="24"/>
          <w:lang w:val="en-GB"/>
        </w:rPr>
        <w:t xml:space="preserve"> </w:t>
      </w:r>
      <w:r w:rsidRPr="00DD0726">
        <w:rPr>
          <w:rFonts w:ascii="Book Antiqua" w:eastAsia="ArialNarrow-Bold" w:hAnsi="Book Antiqua" w:cs="Book Antiqua"/>
          <w:b/>
          <w:bCs/>
          <w:i/>
          <w:iCs/>
          <w:sz w:val="24"/>
          <w:szCs w:val="24"/>
          <w:lang w:val="en-GB" w:bidi="ar"/>
        </w:rPr>
        <w:t>increase</w:t>
      </w:r>
      <w:bookmarkEnd w:id="89"/>
      <w:r w:rsidRPr="00DD0726">
        <w:rPr>
          <w:rFonts w:ascii="Book Antiqua" w:eastAsia="ArialNarrow-Bold" w:hAnsi="Book Antiqua" w:cs="Book Antiqua"/>
          <w:b/>
          <w:bCs/>
          <w:i/>
          <w:iCs/>
          <w:sz w:val="24"/>
          <w:szCs w:val="24"/>
          <w:lang w:val="en-GB" w:bidi="ar"/>
        </w:rPr>
        <w:t xml:space="preserve"> </w:t>
      </w:r>
      <w:r w:rsidRPr="00DD0726">
        <w:rPr>
          <w:rFonts w:ascii="Book Antiqua" w:eastAsia="楷体" w:hAnsi="Book Antiqua" w:cs="Book Antiqua"/>
          <w:b/>
          <w:bCs/>
          <w:i/>
          <w:iCs/>
          <w:sz w:val="24"/>
          <w:szCs w:val="24"/>
          <w:lang w:val="en-GB"/>
        </w:rPr>
        <w:t>in</w:t>
      </w:r>
      <w:r w:rsidR="00DD0726">
        <w:rPr>
          <w:rFonts w:ascii="Book Antiqua" w:eastAsia="楷体" w:hAnsi="Book Antiqua" w:cs="Book Antiqua" w:hint="eastAsia"/>
          <w:b/>
          <w:bCs/>
          <w:i/>
          <w:iCs/>
          <w:sz w:val="24"/>
          <w:szCs w:val="24"/>
          <w:lang w:val="en-GB"/>
        </w:rPr>
        <w:t xml:space="preserve"> </w:t>
      </w:r>
      <w:r w:rsidRPr="00DD0726">
        <w:rPr>
          <w:rFonts w:ascii="Book Antiqua" w:eastAsia="楷体" w:hAnsi="Book Antiqua" w:cs="Book Antiqua"/>
          <w:b/>
          <w:bCs/>
          <w:i/>
          <w:iCs/>
          <w:sz w:val="24"/>
          <w:szCs w:val="24"/>
          <w:lang w:val="en-GB"/>
        </w:rPr>
        <w:t xml:space="preserve">human </w:t>
      </w:r>
      <w:r w:rsidR="00C40CB3" w:rsidRPr="00C40CB3">
        <w:rPr>
          <w:rFonts w:ascii="Book Antiqua" w:eastAsia="楷体" w:hAnsi="Book Antiqua" w:cs="Book Antiqua"/>
          <w:b/>
          <w:bCs/>
          <w:i/>
          <w:iCs/>
          <w:sz w:val="24"/>
          <w:szCs w:val="24"/>
          <w:lang w:val="en-GB"/>
        </w:rPr>
        <w:t>ALF</w:t>
      </w:r>
    </w:p>
    <w:p w14:paraId="28E85A06" w14:textId="03D33455" w:rsidR="0062215F" w:rsidRPr="00556E32" w:rsidRDefault="008F1298" w:rsidP="00EE3E41">
      <w:pPr>
        <w:adjustRightInd w:val="0"/>
        <w:snapToGrid w:val="0"/>
        <w:spacing w:line="360" w:lineRule="auto"/>
        <w:rPr>
          <w:rFonts w:ascii="Book Antiqua" w:eastAsia="楷体" w:hAnsi="Book Antiqua" w:cs="Book Antiqua"/>
          <w:sz w:val="24"/>
          <w:szCs w:val="24"/>
          <w:u w:val="single"/>
          <w:lang w:val="en-GB"/>
        </w:rPr>
      </w:pPr>
      <w:r w:rsidRPr="00556E32">
        <w:rPr>
          <w:rFonts w:ascii="Book Antiqua" w:eastAsia="Book Antiqua" w:hAnsi="Book Antiqua" w:cs="Book Antiqua"/>
          <w:sz w:val="24"/>
          <w:szCs w:val="24"/>
          <w:lang w:val="en-GB" w:bidi="ar"/>
        </w:rPr>
        <w:t xml:space="preserve">To investigate </w:t>
      </w:r>
      <w:r w:rsidRPr="00556E32">
        <w:rPr>
          <w:rFonts w:ascii="Book Antiqua" w:eastAsia="楷体" w:hAnsi="Book Antiqua" w:cs="Book Antiqua"/>
          <w:sz w:val="24"/>
          <w:szCs w:val="24"/>
          <w:lang w:val="en-GB"/>
        </w:rPr>
        <w:t xml:space="preserve">whether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w:t>
      </w:r>
      <w:r w:rsidR="00612AD7">
        <w:rPr>
          <w:rFonts w:ascii="Book Antiqua" w:eastAsia="楷体" w:hAnsi="Book Antiqua" w:cs="Book Antiqua"/>
          <w:sz w:val="24"/>
          <w:szCs w:val="24"/>
          <w:lang w:val="en-GB"/>
        </w:rPr>
        <w:t>i</w:t>
      </w:r>
      <w:r w:rsidR="00CA6091" w:rsidRPr="00556E32">
        <w:rPr>
          <w:rFonts w:ascii="Book Antiqua" w:eastAsia="楷体" w:hAnsi="Book Antiqua" w:cs="Book Antiqua"/>
          <w:sz w:val="24"/>
          <w:szCs w:val="24"/>
          <w:lang w:val="en-GB"/>
        </w:rPr>
        <w:t xml:space="preserve">s </w:t>
      </w:r>
      <w:r w:rsidRPr="00556E32">
        <w:rPr>
          <w:rFonts w:ascii="Book Antiqua" w:eastAsia="楷体" w:hAnsi="Book Antiqua" w:cs="Book Antiqua"/>
          <w:sz w:val="24"/>
          <w:szCs w:val="24"/>
          <w:lang w:val="en-GB"/>
        </w:rPr>
        <w:t>involved in the pathogenesis of ALF, we first collected serum samples from 30 ALF patients and 30 normal controls. Serum ALT, TBIL, blood ammonia, and the INR of prothrombin were significantly higher in samples from patients with ALF compared to the control samples (</w:t>
      </w:r>
      <w:r w:rsidR="00DD0726">
        <w:rPr>
          <w:rFonts w:ascii="Book Antiqua" w:eastAsia="楷体" w:hAnsi="Book Antiqua" w:cs="Book Antiqua"/>
          <w:sz w:val="24"/>
          <w:szCs w:val="24"/>
          <w:lang w:val="en-GB"/>
        </w:rPr>
        <w:t>Figure</w:t>
      </w:r>
      <w:r w:rsidRPr="00556E32">
        <w:rPr>
          <w:rFonts w:ascii="Book Antiqua" w:eastAsia="楷体" w:hAnsi="Book Antiqua" w:cs="Book Antiqua"/>
          <w:sz w:val="24"/>
          <w:szCs w:val="24"/>
          <w:lang w:val="en-GB"/>
        </w:rPr>
        <w:t xml:space="preserve"> 1A).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-associated inflammatory cytokines, including IL-1β, IL-18, TNFα</w:t>
      </w:r>
      <w:r w:rsidR="00612AD7">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IFN-γ, </w:t>
      </w:r>
      <w:r w:rsidRPr="00556E32">
        <w:rPr>
          <w:rFonts w:ascii="Book Antiqua" w:eastAsia="ArialNarrow-Bold" w:hAnsi="Book Antiqua" w:cs="Book Antiqua"/>
          <w:sz w:val="24"/>
          <w:szCs w:val="24"/>
          <w:lang w:val="en-GB" w:bidi="ar"/>
        </w:rPr>
        <w:t xml:space="preserve">increased </w:t>
      </w:r>
      <w:r w:rsidRPr="00556E32">
        <w:rPr>
          <w:rFonts w:ascii="Book Antiqua" w:eastAsia="楷体" w:hAnsi="Book Antiqua" w:cs="Book Antiqua"/>
          <w:sz w:val="24"/>
          <w:szCs w:val="24"/>
          <w:lang w:val="en-GB"/>
        </w:rPr>
        <w:t>in the ALF cases (</w:t>
      </w:r>
      <w:r w:rsidR="00DD0726">
        <w:rPr>
          <w:rFonts w:ascii="Book Antiqua" w:eastAsia="楷体" w:hAnsi="Book Antiqua" w:cs="Book Antiqua"/>
          <w:sz w:val="24"/>
          <w:szCs w:val="24"/>
          <w:lang w:val="en-GB"/>
        </w:rPr>
        <w:t>Figure</w:t>
      </w:r>
      <w:r w:rsidRPr="00556E32">
        <w:rPr>
          <w:rFonts w:ascii="Book Antiqua" w:eastAsia="楷体" w:hAnsi="Book Antiqua" w:cs="Book Antiqua"/>
          <w:sz w:val="24"/>
          <w:szCs w:val="24"/>
          <w:lang w:val="en-GB"/>
        </w:rPr>
        <w:t xml:space="preserve"> 1B).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-associated protein expression in liver tissues from patients with ALF and normal controls were then detected by Western blot. The expression levels of caspase 1/4, </w:t>
      </w:r>
      <w:r w:rsidR="00612AD7" w:rsidRPr="00556E32">
        <w:rPr>
          <w:rFonts w:ascii="Book Antiqua" w:eastAsia="楷体" w:hAnsi="Book Antiqua" w:cs="Book Antiqua"/>
          <w:sz w:val="24"/>
          <w:szCs w:val="24"/>
          <w:lang w:val="en-GB"/>
        </w:rPr>
        <w:t xml:space="preserve">full-length </w:t>
      </w:r>
      <w:r w:rsidRPr="00556E32">
        <w:rPr>
          <w:rFonts w:ascii="Book Antiqua" w:eastAsia="楷体" w:hAnsi="Book Antiqua" w:cs="Book Antiqua"/>
          <w:sz w:val="24"/>
          <w:szCs w:val="24"/>
          <w:lang w:val="en-GB"/>
        </w:rPr>
        <w:t>GSDMD</w:t>
      </w:r>
      <w:r w:rsidR="00612A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(GSDMD-FL)</w:t>
      </w:r>
      <w:r w:rsidR="00612AD7">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GSDMD-N in liver tissues </w:t>
      </w:r>
      <w:r w:rsidRPr="00556E32">
        <w:rPr>
          <w:rFonts w:ascii="Book Antiqua" w:eastAsia="ArialNarrow-Bold" w:hAnsi="Book Antiqua" w:cs="Book Antiqua"/>
          <w:bCs/>
          <w:sz w:val="24"/>
          <w:szCs w:val="24"/>
          <w:lang w:val="en-GB" w:bidi="ar"/>
        </w:rPr>
        <w:t>increased in ALF</w:t>
      </w:r>
      <w:r w:rsidRPr="00556E32">
        <w:rPr>
          <w:rFonts w:ascii="Book Antiqua" w:eastAsia="ArialNarrow-Bold" w:hAnsi="Book Antiqua" w:cs="Book Antiqua"/>
          <w:sz w:val="24"/>
          <w:szCs w:val="24"/>
          <w:lang w:val="en-GB" w:bidi="ar"/>
        </w:rPr>
        <w:t xml:space="preserve"> cases </w:t>
      </w:r>
      <w:r w:rsidRPr="00556E32">
        <w:rPr>
          <w:rFonts w:ascii="Book Antiqua" w:eastAsia="楷体" w:hAnsi="Book Antiqua" w:cs="Book Antiqua"/>
          <w:sz w:val="24"/>
          <w:szCs w:val="24"/>
          <w:lang w:val="en-GB"/>
        </w:rPr>
        <w:t>compared to the controls (</w:t>
      </w:r>
      <w:r w:rsidR="00DD0726">
        <w:rPr>
          <w:rFonts w:ascii="Book Antiqua" w:eastAsia="楷体" w:hAnsi="Book Antiqua" w:cs="Book Antiqua"/>
          <w:sz w:val="24"/>
          <w:szCs w:val="24"/>
          <w:lang w:val="en-GB"/>
        </w:rPr>
        <w:t>Figure</w:t>
      </w:r>
      <w:r w:rsidRPr="00556E32">
        <w:rPr>
          <w:rFonts w:ascii="Book Antiqua" w:eastAsia="楷体" w:hAnsi="Book Antiqua" w:cs="Book Antiqua"/>
          <w:sz w:val="24"/>
          <w:szCs w:val="24"/>
          <w:lang w:val="en-GB"/>
        </w:rPr>
        <w:t xml:space="preserve"> 1C), and the expression of GSDMD-N increased significantly. </w:t>
      </w:r>
      <w:r w:rsidRPr="00556E32">
        <w:rPr>
          <w:rFonts w:ascii="Book Antiqua" w:eastAsia="Book Antiqua" w:hAnsi="Book Antiqua" w:cs="Book Antiqua"/>
          <w:sz w:val="24"/>
          <w:szCs w:val="24"/>
          <w:lang w:val="en-GB" w:bidi="ar"/>
        </w:rPr>
        <w:t xml:space="preserve">These data </w:t>
      </w:r>
      <w:r w:rsidR="00612AD7" w:rsidRPr="00556E32">
        <w:rPr>
          <w:rFonts w:ascii="Book Antiqua" w:eastAsia="楷体" w:hAnsi="Book Antiqua" w:cs="Book Antiqua"/>
          <w:sz w:val="24"/>
          <w:szCs w:val="24"/>
          <w:lang w:val="en-GB"/>
        </w:rPr>
        <w:t>suggest</w:t>
      </w:r>
      <w:r w:rsidR="00612A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that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w:t>
      </w:r>
      <w:r w:rsidR="00612AD7">
        <w:rPr>
          <w:rFonts w:ascii="Book Antiqua" w:eastAsia="楷体" w:hAnsi="Book Antiqua" w:cs="Book Antiqua"/>
          <w:sz w:val="24"/>
          <w:szCs w:val="24"/>
          <w:lang w:val="en-GB"/>
        </w:rPr>
        <w:t>i</w:t>
      </w:r>
      <w:r w:rsidR="00612AD7" w:rsidRPr="00556E32">
        <w:rPr>
          <w:rFonts w:ascii="Book Antiqua" w:eastAsia="楷体" w:hAnsi="Book Antiqua" w:cs="Book Antiqua"/>
          <w:sz w:val="24"/>
          <w:szCs w:val="24"/>
          <w:lang w:val="en-GB"/>
        </w:rPr>
        <w:t xml:space="preserve">s </w:t>
      </w:r>
      <w:r w:rsidRPr="00556E32">
        <w:rPr>
          <w:rFonts w:ascii="Book Antiqua" w:eastAsia="楷体" w:hAnsi="Book Antiqua" w:cs="Book Antiqua"/>
          <w:sz w:val="24"/>
          <w:szCs w:val="24"/>
          <w:lang w:val="en-GB"/>
        </w:rPr>
        <w:t>involved in the pathogenesis of ALF.</w:t>
      </w:r>
    </w:p>
    <w:p w14:paraId="5F1D5673" w14:textId="77777777" w:rsidR="0062215F" w:rsidRPr="00612AD7" w:rsidRDefault="0062215F" w:rsidP="00EE3E41">
      <w:pPr>
        <w:numPr>
          <w:ilvl w:val="255"/>
          <w:numId w:val="0"/>
        </w:numPr>
        <w:adjustRightInd w:val="0"/>
        <w:snapToGrid w:val="0"/>
        <w:spacing w:line="360" w:lineRule="auto"/>
        <w:rPr>
          <w:rFonts w:ascii="Book Antiqua" w:eastAsia="楷体" w:hAnsi="Book Antiqua" w:cs="Book Antiqua"/>
          <w:sz w:val="24"/>
          <w:szCs w:val="24"/>
          <w:lang w:val="en-GB"/>
        </w:rPr>
      </w:pPr>
    </w:p>
    <w:p w14:paraId="038A6288" w14:textId="7649808B" w:rsidR="0062215F" w:rsidRPr="00506C05" w:rsidRDefault="008F1298" w:rsidP="00EE3E41">
      <w:pPr>
        <w:pStyle w:val="10"/>
        <w:adjustRightInd w:val="0"/>
        <w:snapToGrid w:val="0"/>
        <w:spacing w:line="360" w:lineRule="auto"/>
        <w:ind w:firstLineChars="0" w:firstLine="0"/>
        <w:rPr>
          <w:rFonts w:ascii="Book Antiqua" w:eastAsia="楷体" w:hAnsi="Book Antiqua" w:cs="Book Antiqua"/>
          <w:b/>
          <w:bCs/>
          <w:i/>
          <w:iCs/>
          <w:sz w:val="24"/>
          <w:szCs w:val="24"/>
          <w:lang w:val="en-GB"/>
        </w:rPr>
      </w:pPr>
      <w:proofErr w:type="spellStart"/>
      <w:r w:rsidRPr="00506C05">
        <w:rPr>
          <w:rFonts w:ascii="Book Antiqua" w:eastAsia="楷体" w:hAnsi="Book Antiqua" w:cs="Book Antiqua"/>
          <w:b/>
          <w:bCs/>
          <w:i/>
          <w:iCs/>
          <w:sz w:val="24"/>
          <w:szCs w:val="24"/>
          <w:lang w:val="en-GB"/>
        </w:rPr>
        <w:t>Pyroptosis</w:t>
      </w:r>
      <w:proofErr w:type="spellEnd"/>
      <w:r w:rsidRPr="00506C05">
        <w:rPr>
          <w:rFonts w:ascii="Book Antiqua" w:eastAsia="楷体" w:hAnsi="Book Antiqua" w:cs="Book Antiqua"/>
          <w:b/>
          <w:bCs/>
          <w:i/>
          <w:iCs/>
          <w:sz w:val="24"/>
          <w:szCs w:val="24"/>
          <w:lang w:val="en-GB"/>
        </w:rPr>
        <w:t>-associated proteins</w:t>
      </w:r>
      <w:r w:rsidR="00612AD7">
        <w:rPr>
          <w:rFonts w:ascii="Book Antiqua" w:eastAsia="楷体" w:hAnsi="Book Antiqua" w:cs="Book Antiqua"/>
          <w:b/>
          <w:bCs/>
          <w:i/>
          <w:iCs/>
          <w:sz w:val="24"/>
          <w:szCs w:val="24"/>
          <w:lang w:val="en-GB"/>
        </w:rPr>
        <w:t xml:space="preserve"> </w:t>
      </w:r>
      <w:r w:rsidRPr="00506C05">
        <w:rPr>
          <w:rFonts w:ascii="Book Antiqua" w:eastAsia="楷体" w:hAnsi="Book Antiqua" w:cs="Book Antiqua"/>
          <w:b/>
          <w:bCs/>
          <w:i/>
          <w:iCs/>
          <w:sz w:val="24"/>
          <w:szCs w:val="24"/>
          <w:lang w:val="en-GB"/>
        </w:rPr>
        <w:t>increase in a D-</w:t>
      </w:r>
      <w:proofErr w:type="spellStart"/>
      <w:r w:rsidRPr="00506C05">
        <w:rPr>
          <w:rFonts w:ascii="Book Antiqua" w:eastAsia="楷体" w:hAnsi="Book Antiqua" w:cs="Book Antiqua"/>
          <w:b/>
          <w:bCs/>
          <w:i/>
          <w:iCs/>
          <w:sz w:val="24"/>
          <w:szCs w:val="24"/>
          <w:lang w:val="en-GB"/>
        </w:rPr>
        <w:t>Galn</w:t>
      </w:r>
      <w:proofErr w:type="spellEnd"/>
      <w:r w:rsidRPr="00506C05">
        <w:rPr>
          <w:rFonts w:ascii="Book Antiqua" w:eastAsia="楷体" w:hAnsi="Book Antiqua" w:cs="Book Antiqua"/>
          <w:b/>
          <w:bCs/>
          <w:i/>
          <w:iCs/>
          <w:sz w:val="24"/>
          <w:szCs w:val="24"/>
          <w:lang w:val="en-GB"/>
        </w:rPr>
        <w:t>/LPS-induced hepatocyte injury model</w:t>
      </w:r>
    </w:p>
    <w:p w14:paraId="6EF2AC55" w14:textId="7BDBA09F" w:rsidR="0062215F" w:rsidRPr="00556E32" w:rsidRDefault="008F1298" w:rsidP="00EE3E41">
      <w:pPr>
        <w:numPr>
          <w:ilvl w:val="255"/>
          <w:numId w:val="0"/>
        </w:numPr>
        <w:adjustRightInd w:val="0"/>
        <w:snapToGrid w:val="0"/>
        <w:spacing w:line="360" w:lineRule="auto"/>
        <w:rPr>
          <w:rFonts w:ascii="Book Antiqua" w:eastAsia="楷体" w:hAnsi="Book Antiqua" w:cs="Book Antiqua"/>
          <w:sz w:val="24"/>
          <w:szCs w:val="24"/>
          <w:lang w:val="en-GB"/>
        </w:rPr>
      </w:pPr>
      <w:r w:rsidRPr="00556E32">
        <w:rPr>
          <w:rFonts w:ascii="Book Antiqua" w:eastAsia="楷体" w:hAnsi="Book Antiqua" w:cs="Book Antiqua"/>
          <w:sz w:val="24"/>
          <w:szCs w:val="24"/>
          <w:lang w:val="en-GB"/>
        </w:rPr>
        <w:t xml:space="preserve">Hepatocyte death is the core event of ALF, and in order to investigate whether there </w:t>
      </w:r>
      <w:r w:rsidR="00612AD7">
        <w:rPr>
          <w:rFonts w:ascii="Book Antiqua" w:eastAsia="楷体" w:hAnsi="Book Antiqua" w:cs="Book Antiqua"/>
          <w:sz w:val="24"/>
          <w:szCs w:val="24"/>
          <w:lang w:val="en-GB"/>
        </w:rPr>
        <w:t>i</w:t>
      </w:r>
      <w:r w:rsidR="00612AD7" w:rsidRPr="00556E32">
        <w:rPr>
          <w:rFonts w:ascii="Book Antiqua" w:eastAsia="楷体" w:hAnsi="Book Antiqua" w:cs="Book Antiqua"/>
          <w:sz w:val="24"/>
          <w:szCs w:val="24"/>
          <w:lang w:val="en-GB"/>
        </w:rPr>
        <w:t xml:space="preserve">s </w:t>
      </w:r>
      <w:r w:rsidRPr="00556E32">
        <w:rPr>
          <w:rFonts w:ascii="Book Antiqua" w:eastAsia="楷体" w:hAnsi="Book Antiqua" w:cs="Book Antiqua"/>
          <w:sz w:val="24"/>
          <w:szCs w:val="24"/>
          <w:lang w:val="en-GB"/>
        </w:rPr>
        <w:t xml:space="preserve">GSDMD-mediated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when hepatocyte injury </w:t>
      </w:r>
      <w:r w:rsidR="00612AD7" w:rsidRPr="00556E32">
        <w:rPr>
          <w:rFonts w:ascii="Book Antiqua" w:eastAsia="楷体" w:hAnsi="Book Antiqua" w:cs="Book Antiqua"/>
          <w:sz w:val="24"/>
          <w:szCs w:val="24"/>
          <w:lang w:val="en-GB"/>
        </w:rPr>
        <w:t>occur</w:t>
      </w:r>
      <w:r w:rsidR="00612AD7">
        <w:rPr>
          <w:rFonts w:ascii="Book Antiqua" w:eastAsia="楷体" w:hAnsi="Book Antiqua" w:cs="Book Antiqua"/>
          <w:sz w:val="24"/>
          <w:szCs w:val="24"/>
          <w:lang w:val="en-GB"/>
        </w:rPr>
        <w:t>s</w:t>
      </w:r>
      <w:r w:rsidRPr="00556E32">
        <w:rPr>
          <w:rFonts w:ascii="Book Antiqua" w:eastAsia="楷体" w:hAnsi="Book Antiqua" w:cs="Book Antiqua"/>
          <w:sz w:val="24"/>
          <w:szCs w:val="24"/>
          <w:lang w:val="en-GB"/>
        </w:rPr>
        <w:t xml:space="preserve">, the liver cell line </w:t>
      </w:r>
      <w:r w:rsidR="00612AD7" w:rsidRPr="00556E32">
        <w:rPr>
          <w:rFonts w:ascii="Book Antiqua" w:eastAsia="楷体" w:hAnsi="Book Antiqua" w:cs="Book Antiqua"/>
          <w:sz w:val="24"/>
          <w:szCs w:val="24"/>
          <w:lang w:val="en-GB"/>
        </w:rPr>
        <w:t>AML12</w:t>
      </w:r>
      <w:r w:rsidR="00612A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was used to establish a dynamic time-axis model of hepatocyte injury at 0, 6, 12</w:t>
      </w:r>
      <w:r w:rsidR="00612AD7">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24 h using 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/LPS. With the prolongation of the intervention, the cell inhibition rate increased gradually, and ALT content in the supernatant increased as well (</w:t>
      </w:r>
      <w:r w:rsidR="00DD0726">
        <w:rPr>
          <w:rFonts w:ascii="Book Antiqua" w:eastAsia="楷体" w:hAnsi="Book Antiqua" w:cs="Book Antiqua"/>
          <w:sz w:val="24"/>
          <w:szCs w:val="24"/>
          <w:lang w:val="en-GB"/>
        </w:rPr>
        <w:t>Figure</w:t>
      </w:r>
      <w:r w:rsidRPr="00556E32">
        <w:rPr>
          <w:rFonts w:ascii="Book Antiqua" w:eastAsia="楷体" w:hAnsi="Book Antiqua" w:cs="Book Antiqua"/>
          <w:sz w:val="24"/>
          <w:szCs w:val="24"/>
          <w:lang w:val="en-GB"/>
        </w:rPr>
        <w:t xml:space="preserve"> 2A</w:t>
      </w:r>
      <w:r w:rsidR="00506C05">
        <w:rPr>
          <w:rFonts w:ascii="Book Antiqua" w:eastAsia="楷体" w:hAnsi="Book Antiqua" w:cs="Book Antiqua"/>
          <w:sz w:val="24"/>
          <w:szCs w:val="24"/>
          <w:lang w:val="en-GB"/>
        </w:rPr>
        <w:t xml:space="preserve"> and</w:t>
      </w:r>
      <w:r w:rsidRPr="00556E32">
        <w:rPr>
          <w:rFonts w:ascii="Book Antiqua" w:eastAsia="楷体" w:hAnsi="Book Antiqua" w:cs="Book Antiqua"/>
          <w:sz w:val="24"/>
          <w:szCs w:val="24"/>
          <w:lang w:val="en-GB"/>
        </w:rPr>
        <w:t xml:space="preserve"> B). It was observed under a confocal fluorescence microscope that </w:t>
      </w:r>
      <w:r w:rsidRPr="00556E32">
        <w:rPr>
          <w:rFonts w:ascii="Book Antiqua" w:hAnsi="Book Antiqua" w:cs="Book Antiqua"/>
          <w:sz w:val="24"/>
          <w:szCs w:val="24"/>
          <w:lang w:val="en-GB"/>
        </w:rPr>
        <w:t xml:space="preserve">GSDMD </w:t>
      </w:r>
      <w:r w:rsidRPr="00556E32">
        <w:rPr>
          <w:rFonts w:ascii="Book Antiqua" w:eastAsia="楷体" w:hAnsi="Book Antiqua" w:cs="Book Antiqua"/>
          <w:sz w:val="24"/>
          <w:szCs w:val="24"/>
          <w:lang w:val="en-GB"/>
        </w:rPr>
        <w:t xml:space="preserve">protein </w:t>
      </w:r>
      <w:r w:rsidRPr="00556E32">
        <w:rPr>
          <w:rFonts w:ascii="Book Antiqua" w:hAnsi="Book Antiqua" w:cs="Book Antiqua"/>
          <w:sz w:val="24"/>
          <w:szCs w:val="24"/>
          <w:lang w:val="en-GB"/>
        </w:rPr>
        <w:t>was only slightly expressed in normal AML12 cells</w:t>
      </w:r>
      <w:r w:rsidRPr="00556E32">
        <w:rPr>
          <w:rFonts w:ascii="Book Antiqua" w:eastAsia="楷体" w:hAnsi="Book Antiqua" w:cs="Book Antiqua"/>
          <w:sz w:val="24"/>
          <w:szCs w:val="24"/>
          <w:lang w:val="en-GB"/>
        </w:rPr>
        <w:t xml:space="preserve">. However, </w:t>
      </w:r>
      <w:r w:rsidR="00612AD7">
        <w:rPr>
          <w:rFonts w:ascii="Book Antiqua" w:eastAsia="楷体" w:hAnsi="Book Antiqua" w:cs="Book Antiqua"/>
          <w:sz w:val="24"/>
          <w:szCs w:val="24"/>
          <w:lang w:val="en-GB"/>
        </w:rPr>
        <w:t xml:space="preserve">the </w:t>
      </w:r>
      <w:r w:rsidRPr="00556E32">
        <w:rPr>
          <w:rFonts w:ascii="Book Antiqua" w:eastAsia="楷体" w:hAnsi="Book Antiqua" w:cs="Book Antiqua"/>
          <w:sz w:val="24"/>
          <w:szCs w:val="24"/>
          <w:lang w:val="en-GB"/>
        </w:rPr>
        <w:t xml:space="preserve">expression of GSDMD </w:t>
      </w:r>
      <w:bookmarkStart w:id="90" w:name="OLE_LINK26"/>
      <w:r w:rsidRPr="00556E32">
        <w:rPr>
          <w:rFonts w:ascii="Book Antiqua" w:eastAsia="楷体" w:hAnsi="Book Antiqua" w:cs="Book Antiqua"/>
          <w:sz w:val="24"/>
          <w:szCs w:val="24"/>
          <w:lang w:val="en-GB"/>
        </w:rPr>
        <w:t>protein</w:t>
      </w:r>
      <w:bookmarkEnd w:id="90"/>
      <w:r w:rsidRPr="00556E32">
        <w:rPr>
          <w:rFonts w:ascii="Book Antiqua" w:eastAsia="楷体" w:hAnsi="Book Antiqua" w:cs="Book Antiqua"/>
          <w:sz w:val="24"/>
          <w:szCs w:val="24"/>
          <w:lang w:val="en-GB"/>
        </w:rPr>
        <w:t xml:space="preserve"> increased in the hepatocyte cytoplasm over time after the intervention. After 24 h of intervention, the GSDMD protein gradually accumulated on the medial side of the hepatocyte membrane, which </w:t>
      </w:r>
      <w:r w:rsidR="00612AD7">
        <w:rPr>
          <w:rFonts w:ascii="Book Antiqua" w:eastAsia="楷体" w:hAnsi="Book Antiqua" w:cs="Book Antiqua"/>
          <w:sz w:val="24"/>
          <w:szCs w:val="24"/>
          <w:lang w:val="en-GB"/>
        </w:rPr>
        <w:t>i</w:t>
      </w:r>
      <w:r w:rsidR="00612AD7" w:rsidRPr="00556E32">
        <w:rPr>
          <w:rFonts w:ascii="Book Antiqua" w:eastAsia="楷体" w:hAnsi="Book Antiqua" w:cs="Book Antiqua"/>
          <w:sz w:val="24"/>
          <w:szCs w:val="24"/>
          <w:lang w:val="en-GB"/>
        </w:rPr>
        <w:t xml:space="preserve">s </w:t>
      </w:r>
      <w:r w:rsidRPr="00556E32">
        <w:rPr>
          <w:rFonts w:ascii="Book Antiqua" w:eastAsia="楷体" w:hAnsi="Book Antiqua" w:cs="Book Antiqua"/>
          <w:sz w:val="24"/>
          <w:szCs w:val="24"/>
          <w:lang w:val="en-GB"/>
        </w:rPr>
        <w:t>in line with the previous observations that cleaved GSDMD-N segments were displaced from the cytoplasm to the cell membrane and then inserted into the medial membrane to form membrane pores, thus leading to cell death (</w:t>
      </w:r>
      <w:r w:rsidR="00DD0726">
        <w:rPr>
          <w:rFonts w:ascii="Book Antiqua" w:eastAsia="楷体" w:hAnsi="Book Antiqua" w:cs="Book Antiqua"/>
          <w:sz w:val="24"/>
          <w:szCs w:val="24"/>
          <w:lang w:val="en-GB"/>
        </w:rPr>
        <w:t>Figure</w:t>
      </w:r>
      <w:r w:rsidRPr="00556E32">
        <w:rPr>
          <w:rFonts w:ascii="Book Antiqua" w:eastAsia="楷体" w:hAnsi="Book Antiqua" w:cs="Book Antiqua"/>
          <w:sz w:val="24"/>
          <w:szCs w:val="24"/>
          <w:lang w:val="en-GB"/>
        </w:rPr>
        <w:t xml:space="preserve"> 2C). </w:t>
      </w:r>
    </w:p>
    <w:p w14:paraId="6ECA2A2B" w14:textId="34A5CEC5" w:rsidR="0062215F" w:rsidRPr="00556E32" w:rsidRDefault="008F1298" w:rsidP="00506C05">
      <w:pPr>
        <w:adjustRightInd w:val="0"/>
        <w:snapToGrid w:val="0"/>
        <w:spacing w:line="360" w:lineRule="auto"/>
        <w:ind w:firstLineChars="100" w:firstLine="240"/>
        <w:rPr>
          <w:rFonts w:ascii="Book Antiqua" w:eastAsia="楷体" w:hAnsi="Book Antiqua" w:cs="Book Antiqua"/>
          <w:sz w:val="24"/>
          <w:szCs w:val="24"/>
          <w:lang w:val="en-GB"/>
        </w:rPr>
      </w:pPr>
      <w:r w:rsidRPr="00556E32">
        <w:rPr>
          <w:rFonts w:ascii="Book Antiqua" w:eastAsia="楷体" w:hAnsi="Book Antiqua" w:cs="Book Antiqua"/>
          <w:sz w:val="24"/>
          <w:szCs w:val="24"/>
          <w:lang w:val="en-GB"/>
        </w:rPr>
        <w:t>Protein expression levels of caspase 1/11, GSDMD-FL</w:t>
      </w:r>
      <w:r w:rsidR="00612AD7">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GSDMD-N were found to increase over time by Western blot (</w:t>
      </w:r>
      <w:r w:rsidR="00DD0726">
        <w:rPr>
          <w:rFonts w:ascii="Book Antiqua" w:eastAsia="楷体" w:hAnsi="Book Antiqua" w:cs="Book Antiqua"/>
          <w:sz w:val="24"/>
          <w:szCs w:val="24"/>
          <w:lang w:val="en-GB"/>
        </w:rPr>
        <w:t>Figure</w:t>
      </w:r>
      <w:r w:rsidRPr="00556E32">
        <w:rPr>
          <w:rFonts w:ascii="Book Antiqua" w:eastAsia="楷体" w:hAnsi="Book Antiqua" w:cs="Book Antiqua"/>
          <w:sz w:val="24"/>
          <w:szCs w:val="24"/>
          <w:lang w:val="en-GB"/>
        </w:rPr>
        <w:t xml:space="preserve"> 2D). However, the downstream inflammatory cytokines IL-1β and IL-18 were not detected in the supernatant, but MCP1 content increased with the prolongation of intervention time (</w:t>
      </w:r>
      <w:r w:rsidR="00DD0726">
        <w:rPr>
          <w:rFonts w:ascii="Book Antiqua" w:eastAsia="楷体" w:hAnsi="Book Antiqua" w:cs="Book Antiqua"/>
          <w:sz w:val="24"/>
          <w:szCs w:val="24"/>
          <w:lang w:val="en-GB"/>
        </w:rPr>
        <w:t>Figure</w:t>
      </w:r>
      <w:r w:rsidRPr="00556E32">
        <w:rPr>
          <w:rFonts w:ascii="Book Antiqua" w:eastAsia="楷体" w:hAnsi="Book Antiqua" w:cs="Book Antiqua"/>
          <w:sz w:val="24"/>
          <w:szCs w:val="24"/>
          <w:lang w:val="en-GB"/>
        </w:rPr>
        <w:t xml:space="preserve"> 2E). </w:t>
      </w:r>
      <w:r w:rsidRPr="00556E32">
        <w:rPr>
          <w:rFonts w:ascii="Book Antiqua" w:eastAsia="Book Antiqua" w:hAnsi="Book Antiqua" w:cs="Book Antiqua"/>
          <w:sz w:val="24"/>
          <w:szCs w:val="24"/>
          <w:lang w:val="en-GB" w:bidi="ar"/>
        </w:rPr>
        <w:t xml:space="preserve">These results suggested </w:t>
      </w:r>
      <w:r w:rsidRPr="00556E32">
        <w:rPr>
          <w:rFonts w:ascii="Book Antiqua" w:eastAsia="楷体" w:hAnsi="Book Antiqua" w:cs="Book Antiqua"/>
          <w:sz w:val="24"/>
          <w:szCs w:val="24"/>
          <w:lang w:val="en-GB"/>
        </w:rPr>
        <w:t xml:space="preserve">that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is an important </w:t>
      </w:r>
      <w:r w:rsidR="00612AD7">
        <w:rPr>
          <w:rFonts w:ascii="Book Antiqua" w:eastAsia="楷体" w:hAnsi="Book Antiqua" w:cs="Book Antiqua"/>
          <w:sz w:val="24"/>
          <w:szCs w:val="24"/>
          <w:lang w:val="en-GB"/>
        </w:rPr>
        <w:t>form</w:t>
      </w:r>
      <w:r w:rsidR="00612AD7"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of death in this 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 xml:space="preserve">/LPS-induced </w:t>
      </w:r>
      <w:r w:rsidRPr="00556E32">
        <w:rPr>
          <w:rFonts w:ascii="Book Antiqua" w:eastAsia="楷体" w:hAnsi="Book Antiqua" w:cs="Book Antiqua"/>
          <w:i/>
          <w:sz w:val="24"/>
          <w:szCs w:val="24"/>
          <w:lang w:val="en-GB"/>
        </w:rPr>
        <w:t>in vitro</w:t>
      </w:r>
      <w:r w:rsidRPr="00556E32">
        <w:rPr>
          <w:rFonts w:ascii="Book Antiqua" w:eastAsia="楷体" w:hAnsi="Book Antiqua" w:cs="Book Antiqua"/>
          <w:sz w:val="24"/>
          <w:szCs w:val="24"/>
          <w:lang w:val="en-GB"/>
        </w:rPr>
        <w:t xml:space="preserve"> hepatocyte injury model. However, hepatocyte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may mediate and expand the inflammatory responses by mechanisms different from the mechanisms used for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in immune cells. </w:t>
      </w:r>
    </w:p>
    <w:p w14:paraId="5CC0A609" w14:textId="4788FDFC" w:rsidR="0062215F" w:rsidRPr="00556E32" w:rsidRDefault="0062215F" w:rsidP="00EE3E41">
      <w:pPr>
        <w:adjustRightInd w:val="0"/>
        <w:snapToGrid w:val="0"/>
        <w:spacing w:line="360" w:lineRule="auto"/>
        <w:rPr>
          <w:rFonts w:ascii="Book Antiqua" w:hAnsi="Book Antiqua" w:cs="Book Antiqua"/>
          <w:sz w:val="24"/>
          <w:szCs w:val="24"/>
          <w:lang w:val="en-GB"/>
        </w:rPr>
      </w:pPr>
    </w:p>
    <w:p w14:paraId="3B3C3D9E" w14:textId="33A096CF" w:rsidR="0062215F" w:rsidRPr="00506C05" w:rsidRDefault="008F1298" w:rsidP="00EE3E41">
      <w:pPr>
        <w:numPr>
          <w:ilvl w:val="255"/>
          <w:numId w:val="0"/>
        </w:numPr>
        <w:adjustRightInd w:val="0"/>
        <w:snapToGrid w:val="0"/>
        <w:spacing w:line="360" w:lineRule="auto"/>
        <w:rPr>
          <w:rFonts w:ascii="Book Antiqua" w:eastAsia="楷体" w:hAnsi="Book Antiqua" w:cs="Book Antiqua"/>
          <w:b/>
          <w:bCs/>
          <w:i/>
          <w:iCs/>
          <w:sz w:val="24"/>
          <w:szCs w:val="24"/>
          <w:lang w:val="en-GB"/>
        </w:rPr>
      </w:pPr>
      <w:bookmarkStart w:id="91" w:name="OLE_LINK60"/>
      <w:r w:rsidRPr="00506C05">
        <w:rPr>
          <w:rFonts w:ascii="Book Antiqua" w:eastAsia="楷体" w:hAnsi="Book Antiqua" w:cs="Book Antiqua"/>
          <w:b/>
          <w:bCs/>
          <w:i/>
          <w:iCs/>
          <w:sz w:val="24"/>
          <w:szCs w:val="24"/>
          <w:lang w:val="en-GB"/>
        </w:rPr>
        <w:t xml:space="preserve">GSDMD knockdown by shRNA </w:t>
      </w:r>
      <w:r w:rsidR="00612AD7" w:rsidRPr="00506C05">
        <w:rPr>
          <w:rFonts w:ascii="Book Antiqua" w:eastAsia="楷体" w:hAnsi="Book Antiqua" w:cs="Book Antiqua"/>
          <w:b/>
          <w:bCs/>
          <w:i/>
          <w:iCs/>
          <w:sz w:val="24"/>
          <w:szCs w:val="24"/>
          <w:lang w:val="en-GB"/>
        </w:rPr>
        <w:t>decrease</w:t>
      </w:r>
      <w:r w:rsidR="00612AD7">
        <w:rPr>
          <w:rFonts w:ascii="Book Antiqua" w:eastAsia="楷体" w:hAnsi="Book Antiqua" w:cs="Book Antiqua"/>
          <w:b/>
          <w:bCs/>
          <w:i/>
          <w:iCs/>
          <w:sz w:val="24"/>
          <w:szCs w:val="24"/>
          <w:lang w:val="en-GB"/>
        </w:rPr>
        <w:t>s</w:t>
      </w:r>
      <w:r w:rsidR="00612AD7" w:rsidRPr="00506C05">
        <w:rPr>
          <w:rFonts w:ascii="Book Antiqua" w:eastAsia="楷体" w:hAnsi="Book Antiqua" w:cs="Book Antiqua"/>
          <w:b/>
          <w:bCs/>
          <w:i/>
          <w:iCs/>
          <w:sz w:val="24"/>
          <w:szCs w:val="24"/>
          <w:lang w:val="en-GB"/>
        </w:rPr>
        <w:t xml:space="preserve"> </w:t>
      </w:r>
      <w:r w:rsidRPr="00506C05">
        <w:rPr>
          <w:rFonts w:ascii="Book Antiqua" w:eastAsia="楷体" w:hAnsi="Book Antiqua" w:cs="Book Antiqua"/>
          <w:b/>
          <w:bCs/>
          <w:i/>
          <w:iCs/>
          <w:sz w:val="24"/>
          <w:szCs w:val="24"/>
          <w:lang w:val="en-GB"/>
        </w:rPr>
        <w:t>the expression of MCP1 and CCR2 in a D-</w:t>
      </w:r>
      <w:proofErr w:type="spellStart"/>
      <w:r w:rsidRPr="00506C05">
        <w:rPr>
          <w:rFonts w:ascii="Book Antiqua" w:eastAsia="楷体" w:hAnsi="Book Antiqua" w:cs="Book Antiqua"/>
          <w:b/>
          <w:bCs/>
          <w:i/>
          <w:iCs/>
          <w:sz w:val="24"/>
          <w:szCs w:val="24"/>
          <w:lang w:val="en-GB"/>
        </w:rPr>
        <w:t>Galn</w:t>
      </w:r>
      <w:proofErr w:type="spellEnd"/>
      <w:r w:rsidRPr="00506C05">
        <w:rPr>
          <w:rFonts w:ascii="Book Antiqua" w:eastAsia="楷体" w:hAnsi="Book Antiqua" w:cs="Book Antiqua"/>
          <w:b/>
          <w:bCs/>
          <w:i/>
          <w:iCs/>
          <w:sz w:val="24"/>
          <w:szCs w:val="24"/>
          <w:lang w:val="en-GB"/>
        </w:rPr>
        <w:t>/LPS-induced AML12 hepatocyte injury model</w:t>
      </w:r>
      <w:bookmarkEnd w:id="91"/>
    </w:p>
    <w:p w14:paraId="11149BEF" w14:textId="4FAF6E42" w:rsidR="0062215F" w:rsidRPr="00556E32" w:rsidRDefault="008F1298" w:rsidP="00EE3E41">
      <w:pPr>
        <w:adjustRightInd w:val="0"/>
        <w:snapToGrid w:val="0"/>
        <w:spacing w:line="360" w:lineRule="auto"/>
        <w:rPr>
          <w:rFonts w:ascii="Book Antiqua" w:eastAsia="楷体" w:hAnsi="Book Antiqua" w:cs="Book Antiqua"/>
          <w:sz w:val="24"/>
          <w:szCs w:val="24"/>
          <w:lang w:val="en-GB"/>
        </w:rPr>
      </w:pPr>
      <w:r w:rsidRPr="00556E32">
        <w:rPr>
          <w:rFonts w:ascii="Book Antiqua" w:eastAsia="楷体" w:hAnsi="Book Antiqua" w:cs="Book Antiqua"/>
          <w:sz w:val="24"/>
          <w:szCs w:val="24"/>
          <w:lang w:val="en-GB"/>
        </w:rPr>
        <w:t xml:space="preserve">It has been confirmed in previous studies that the MCP1/CCR2 signalling pathway has the effect of strongly triggering neutrophil aggregation to mediate </w:t>
      </w:r>
      <w:r w:rsidRPr="00556E32">
        <w:rPr>
          <w:rFonts w:ascii="Book Antiqua" w:eastAsia="楷体" w:hAnsi="Book Antiqua" w:cs="Book Antiqua"/>
          <w:sz w:val="24"/>
          <w:szCs w:val="24"/>
          <w:lang w:val="en-GB"/>
        </w:rPr>
        <w:lastRenderedPageBreak/>
        <w:t>immune injury of the liver and is thus involved in the pathogenesis of ALF. The above study results showed that 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 xml:space="preserve">/LPS-induced hepatocyte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did not release IL-1β and IL-18, but </w:t>
      </w:r>
      <w:r w:rsidR="00612AD7">
        <w:rPr>
          <w:rFonts w:ascii="Book Antiqua" w:eastAsia="楷体" w:hAnsi="Book Antiqua" w:cs="Book Antiqua"/>
          <w:sz w:val="24"/>
          <w:szCs w:val="24"/>
          <w:lang w:val="en-GB"/>
        </w:rPr>
        <w:t xml:space="preserve">the </w:t>
      </w:r>
      <w:r w:rsidRPr="00556E32">
        <w:rPr>
          <w:rFonts w:ascii="Book Antiqua" w:eastAsia="楷体" w:hAnsi="Book Antiqua" w:cs="Book Antiqua"/>
          <w:sz w:val="24"/>
          <w:szCs w:val="24"/>
          <w:lang w:val="en-GB"/>
        </w:rPr>
        <w:t xml:space="preserve">levels of MCP1 increased significantly in the cell supernatant. To further observe whether the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executing protein GSDMD </w:t>
      </w:r>
      <w:r w:rsidR="00612AD7" w:rsidRPr="00556E32">
        <w:rPr>
          <w:rFonts w:ascii="Book Antiqua" w:eastAsia="楷体" w:hAnsi="Book Antiqua" w:cs="Book Antiqua"/>
          <w:sz w:val="24"/>
          <w:szCs w:val="24"/>
          <w:lang w:val="en-GB"/>
        </w:rPr>
        <w:t>ha</w:t>
      </w:r>
      <w:r w:rsidR="00612AD7">
        <w:rPr>
          <w:rFonts w:ascii="Book Antiqua" w:eastAsia="楷体" w:hAnsi="Book Antiqua" w:cs="Book Antiqua"/>
          <w:sz w:val="24"/>
          <w:szCs w:val="24"/>
          <w:lang w:val="en-GB"/>
        </w:rPr>
        <w:t>s</w:t>
      </w:r>
      <w:r w:rsidR="00612AD7"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regulatory effects on MCP1/CCR2, Lipofectamine 3000 was used to transfect shRNA to knock down GSDMD expression in AML12 hepatocytes (</w:t>
      </w:r>
      <w:r w:rsidR="00DD0726">
        <w:rPr>
          <w:rFonts w:ascii="Book Antiqua" w:eastAsia="楷体" w:hAnsi="Book Antiqua" w:cs="Book Antiqua"/>
          <w:sz w:val="24"/>
          <w:szCs w:val="24"/>
          <w:lang w:val="en-GB"/>
        </w:rPr>
        <w:t>Figure</w:t>
      </w:r>
      <w:r w:rsidRPr="00556E32">
        <w:rPr>
          <w:rFonts w:ascii="Book Antiqua" w:eastAsia="楷体" w:hAnsi="Book Antiqua" w:cs="Book Antiqua"/>
          <w:sz w:val="24"/>
          <w:szCs w:val="24"/>
          <w:lang w:val="en-GB"/>
        </w:rPr>
        <w:t xml:space="preserve"> 3A). Our results revealed that downregulation of GSDMD expression significantly reduced the protein expression levels of MCP1 and CCR2 in the 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/LPS-induced hepatocyte injury model (</w:t>
      </w:r>
      <w:r w:rsidR="00DD0726">
        <w:rPr>
          <w:rFonts w:ascii="Book Antiqua" w:eastAsia="楷体" w:hAnsi="Book Antiqua" w:cs="Book Antiqua"/>
          <w:sz w:val="24"/>
          <w:szCs w:val="24"/>
          <w:lang w:val="en-GB"/>
        </w:rPr>
        <w:t>Figure</w:t>
      </w:r>
      <w:r w:rsidRPr="00556E32">
        <w:rPr>
          <w:rFonts w:ascii="Book Antiqua" w:eastAsia="楷体" w:hAnsi="Book Antiqua" w:cs="Book Antiqua"/>
          <w:sz w:val="24"/>
          <w:szCs w:val="24"/>
          <w:lang w:val="en-GB"/>
        </w:rPr>
        <w:t xml:space="preserve"> 3B). Moreover, the cell inhibition rate decreased (</w:t>
      </w:r>
      <w:r w:rsidR="00DD0726">
        <w:rPr>
          <w:rFonts w:ascii="Book Antiqua" w:eastAsia="楷体" w:hAnsi="Book Antiqua" w:cs="Book Antiqua"/>
          <w:sz w:val="24"/>
          <w:szCs w:val="24"/>
          <w:lang w:val="en-GB"/>
        </w:rPr>
        <w:t>Figure</w:t>
      </w:r>
      <w:r w:rsidRPr="00556E32">
        <w:rPr>
          <w:rFonts w:ascii="Book Antiqua" w:eastAsia="楷体" w:hAnsi="Book Antiqua" w:cs="Book Antiqua"/>
          <w:sz w:val="24"/>
          <w:szCs w:val="24"/>
          <w:lang w:val="en-GB"/>
        </w:rPr>
        <w:t xml:space="preserve"> 3C), and the ALT and MCP1 contents in the cell supernatant were also reduced (</w:t>
      </w:r>
      <w:r w:rsidR="00DD0726">
        <w:rPr>
          <w:rFonts w:ascii="Book Antiqua" w:eastAsia="楷体" w:hAnsi="Book Antiqua" w:cs="Book Antiqua"/>
          <w:sz w:val="24"/>
          <w:szCs w:val="24"/>
          <w:lang w:val="en-GB"/>
        </w:rPr>
        <w:t>Figure</w:t>
      </w:r>
      <w:r w:rsidRPr="00556E32">
        <w:rPr>
          <w:rFonts w:ascii="Book Antiqua" w:eastAsia="楷体" w:hAnsi="Book Antiqua" w:cs="Book Antiqua"/>
          <w:sz w:val="24"/>
          <w:szCs w:val="24"/>
          <w:lang w:val="en-GB"/>
        </w:rPr>
        <w:t xml:space="preserve"> 3D). </w:t>
      </w:r>
    </w:p>
    <w:p w14:paraId="02802159" w14:textId="77777777" w:rsidR="0062215F" w:rsidRPr="00556E32" w:rsidRDefault="0062215F" w:rsidP="00EE3E41">
      <w:pPr>
        <w:adjustRightInd w:val="0"/>
        <w:snapToGrid w:val="0"/>
        <w:spacing w:line="360" w:lineRule="auto"/>
        <w:rPr>
          <w:rFonts w:ascii="Book Antiqua" w:eastAsia="楷体" w:hAnsi="Book Antiqua" w:cs="Book Antiqua"/>
          <w:sz w:val="24"/>
          <w:szCs w:val="24"/>
          <w:lang w:val="en-GB"/>
        </w:rPr>
      </w:pPr>
    </w:p>
    <w:p w14:paraId="088C02C4" w14:textId="78567745" w:rsidR="0062215F" w:rsidRPr="00446B3B" w:rsidRDefault="008F1298" w:rsidP="00EE3E41">
      <w:pPr>
        <w:adjustRightInd w:val="0"/>
        <w:snapToGrid w:val="0"/>
        <w:spacing w:line="360" w:lineRule="auto"/>
        <w:rPr>
          <w:rFonts w:ascii="Book Antiqua" w:eastAsia="楷体" w:hAnsi="Book Antiqua" w:cs="Book Antiqua"/>
          <w:b/>
          <w:bCs/>
          <w:i/>
          <w:iCs/>
          <w:sz w:val="24"/>
          <w:szCs w:val="24"/>
          <w:lang w:val="en-GB"/>
        </w:rPr>
      </w:pPr>
      <w:r w:rsidRPr="00446B3B">
        <w:rPr>
          <w:rFonts w:ascii="Book Antiqua" w:eastAsia="楷体" w:hAnsi="Book Antiqua" w:cs="Book Antiqua"/>
          <w:b/>
          <w:bCs/>
          <w:i/>
          <w:iCs/>
          <w:sz w:val="24"/>
          <w:szCs w:val="24"/>
          <w:lang w:val="en-GB"/>
        </w:rPr>
        <w:t>GSDMD knockout</w:t>
      </w:r>
      <w:r w:rsidRPr="00446B3B">
        <w:rPr>
          <w:rFonts w:ascii="Book Antiqua" w:eastAsia="宋体" w:hAnsi="Book Antiqua" w:cs="Book Antiqua"/>
          <w:b/>
          <w:bCs/>
          <w:i/>
          <w:iCs/>
          <w:sz w:val="24"/>
          <w:szCs w:val="24"/>
          <w:shd w:val="clear" w:color="auto" w:fill="FFFFFF"/>
          <w:lang w:val="en-GB"/>
        </w:rPr>
        <w:t xml:space="preserve"> </w:t>
      </w:r>
      <w:r w:rsidRPr="00446B3B">
        <w:rPr>
          <w:rFonts w:ascii="Book Antiqua" w:hAnsi="Book Antiqua" w:cs="Book Antiqua"/>
          <w:b/>
          <w:bCs/>
          <w:i/>
          <w:iCs/>
          <w:sz w:val="24"/>
          <w:szCs w:val="24"/>
          <w:lang w:val="en-GB"/>
        </w:rPr>
        <w:t xml:space="preserve">dramatically </w:t>
      </w:r>
      <w:r w:rsidR="00612AD7" w:rsidRPr="00446B3B">
        <w:rPr>
          <w:rFonts w:ascii="Book Antiqua" w:hAnsi="Book Antiqua" w:cs="Book Antiqua"/>
          <w:b/>
          <w:bCs/>
          <w:i/>
          <w:iCs/>
          <w:sz w:val="24"/>
          <w:szCs w:val="24"/>
          <w:lang w:val="en-GB"/>
        </w:rPr>
        <w:t>eliminate</w:t>
      </w:r>
      <w:r w:rsidR="00612AD7">
        <w:rPr>
          <w:rFonts w:ascii="Book Antiqua" w:hAnsi="Book Antiqua" w:cs="Book Antiqua"/>
          <w:b/>
          <w:bCs/>
          <w:i/>
          <w:iCs/>
          <w:sz w:val="24"/>
          <w:szCs w:val="24"/>
          <w:lang w:val="en-GB"/>
        </w:rPr>
        <w:t>s</w:t>
      </w:r>
      <w:r w:rsidR="00612AD7" w:rsidRPr="00446B3B">
        <w:rPr>
          <w:rFonts w:ascii="Book Antiqua" w:hAnsi="Book Antiqua" w:cs="Book Antiqua"/>
          <w:b/>
          <w:bCs/>
          <w:i/>
          <w:iCs/>
          <w:sz w:val="24"/>
          <w:szCs w:val="24"/>
          <w:lang w:val="en-GB"/>
        </w:rPr>
        <w:t> </w:t>
      </w:r>
      <w:r w:rsidRPr="00446B3B">
        <w:rPr>
          <w:rFonts w:ascii="Book Antiqua" w:hAnsi="Book Antiqua" w:cs="Book Antiqua"/>
          <w:b/>
          <w:bCs/>
          <w:i/>
          <w:iCs/>
          <w:sz w:val="24"/>
          <w:szCs w:val="24"/>
          <w:lang w:val="en-GB"/>
        </w:rPr>
        <w:t>inflammatory damage in the liver</w:t>
      </w:r>
      <w:r w:rsidRPr="00446B3B">
        <w:rPr>
          <w:rFonts w:ascii="Book Antiqua" w:eastAsia="宋体" w:hAnsi="Book Antiqua" w:cs="Book Antiqua"/>
          <w:b/>
          <w:bCs/>
          <w:i/>
          <w:iCs/>
          <w:sz w:val="24"/>
          <w:szCs w:val="24"/>
          <w:shd w:val="clear" w:color="auto" w:fill="FFFFFF"/>
          <w:lang w:val="en-GB"/>
        </w:rPr>
        <w:t xml:space="preserve"> and</w:t>
      </w:r>
      <w:r w:rsidRPr="00446B3B">
        <w:rPr>
          <w:rFonts w:ascii="Book Antiqua" w:eastAsia="楷体" w:hAnsi="Book Antiqua" w:cs="Book Antiqua"/>
          <w:b/>
          <w:bCs/>
          <w:i/>
          <w:iCs/>
          <w:sz w:val="24"/>
          <w:szCs w:val="24"/>
          <w:lang w:val="en-GB"/>
        </w:rPr>
        <w:t xml:space="preserve"> </w:t>
      </w:r>
      <w:r w:rsidR="00612AD7" w:rsidRPr="00446B3B">
        <w:rPr>
          <w:rFonts w:ascii="Book Antiqua" w:eastAsia="宋体" w:hAnsi="Book Antiqua" w:cs="Book Antiqua"/>
          <w:b/>
          <w:bCs/>
          <w:i/>
          <w:iCs/>
          <w:sz w:val="24"/>
          <w:szCs w:val="24"/>
          <w:shd w:val="clear" w:color="auto" w:fill="FFFFFF"/>
          <w:lang w:val="en-GB"/>
        </w:rPr>
        <w:t>improve</w:t>
      </w:r>
      <w:r w:rsidR="00612AD7">
        <w:rPr>
          <w:rFonts w:ascii="Book Antiqua" w:eastAsia="宋体" w:hAnsi="Book Antiqua" w:cs="Book Antiqua"/>
          <w:b/>
          <w:bCs/>
          <w:i/>
          <w:iCs/>
          <w:sz w:val="24"/>
          <w:szCs w:val="24"/>
          <w:shd w:val="clear" w:color="auto" w:fill="FFFFFF"/>
          <w:lang w:val="en-GB"/>
        </w:rPr>
        <w:t>s</w:t>
      </w:r>
      <w:r w:rsidR="00612AD7" w:rsidRPr="00446B3B">
        <w:rPr>
          <w:rFonts w:ascii="Book Antiqua" w:eastAsia="宋体" w:hAnsi="Book Antiqua" w:cs="Book Antiqua"/>
          <w:b/>
          <w:bCs/>
          <w:i/>
          <w:iCs/>
          <w:sz w:val="24"/>
          <w:szCs w:val="24"/>
          <w:shd w:val="clear" w:color="auto" w:fill="FFFFFF"/>
          <w:lang w:val="en-GB"/>
        </w:rPr>
        <w:t xml:space="preserve"> </w:t>
      </w:r>
      <w:r w:rsidRPr="00446B3B">
        <w:rPr>
          <w:rFonts w:ascii="Book Antiqua" w:eastAsia="宋体" w:hAnsi="Book Antiqua" w:cs="Book Antiqua"/>
          <w:b/>
          <w:bCs/>
          <w:i/>
          <w:iCs/>
          <w:sz w:val="24"/>
          <w:szCs w:val="24"/>
          <w:shd w:val="clear" w:color="auto" w:fill="FFFFFF"/>
          <w:lang w:val="en-GB"/>
        </w:rPr>
        <w:t xml:space="preserve">the survival </w:t>
      </w:r>
      <w:r w:rsidRPr="00446B3B">
        <w:rPr>
          <w:rFonts w:ascii="Book Antiqua" w:eastAsia="楷体" w:hAnsi="Book Antiqua" w:cs="Book Antiqua"/>
          <w:b/>
          <w:bCs/>
          <w:i/>
          <w:iCs/>
          <w:sz w:val="24"/>
          <w:szCs w:val="24"/>
          <w:lang w:val="en-GB"/>
        </w:rPr>
        <w:t xml:space="preserve">of </w:t>
      </w:r>
      <w:bookmarkStart w:id="92" w:name="OLE_LINK41"/>
      <w:r w:rsidRPr="00446B3B">
        <w:rPr>
          <w:rFonts w:ascii="Book Antiqua" w:eastAsia="楷体" w:hAnsi="Book Antiqua" w:cs="Book Antiqua"/>
          <w:b/>
          <w:bCs/>
          <w:i/>
          <w:iCs/>
          <w:sz w:val="24"/>
          <w:szCs w:val="24"/>
          <w:lang w:val="en-GB"/>
        </w:rPr>
        <w:t>D-</w:t>
      </w:r>
      <w:proofErr w:type="spellStart"/>
      <w:r w:rsidRPr="00446B3B">
        <w:rPr>
          <w:rFonts w:ascii="Book Antiqua" w:eastAsia="楷体" w:hAnsi="Book Antiqua" w:cs="Book Antiqua"/>
          <w:b/>
          <w:bCs/>
          <w:i/>
          <w:iCs/>
          <w:sz w:val="24"/>
          <w:szCs w:val="24"/>
          <w:lang w:val="en-GB"/>
        </w:rPr>
        <w:t>Galn</w:t>
      </w:r>
      <w:proofErr w:type="spellEnd"/>
      <w:r w:rsidRPr="00446B3B">
        <w:rPr>
          <w:rFonts w:ascii="Book Antiqua" w:eastAsia="楷体" w:hAnsi="Book Antiqua" w:cs="Book Antiqua"/>
          <w:b/>
          <w:bCs/>
          <w:i/>
          <w:iCs/>
          <w:sz w:val="24"/>
          <w:szCs w:val="24"/>
          <w:lang w:val="en-GB"/>
        </w:rPr>
        <w:t>/LPS-induced ALF</w:t>
      </w:r>
      <w:bookmarkEnd w:id="92"/>
      <w:r w:rsidRPr="00446B3B">
        <w:rPr>
          <w:rFonts w:ascii="Book Antiqua" w:eastAsia="楷体" w:hAnsi="Book Antiqua" w:cs="Book Antiqua"/>
          <w:b/>
          <w:bCs/>
          <w:i/>
          <w:iCs/>
          <w:sz w:val="24"/>
          <w:szCs w:val="24"/>
          <w:lang w:val="en-GB"/>
        </w:rPr>
        <w:t xml:space="preserve"> mice</w:t>
      </w:r>
    </w:p>
    <w:p w14:paraId="7E52CBDB" w14:textId="25639D69" w:rsidR="0062215F" w:rsidRPr="00556E32" w:rsidRDefault="008F1298" w:rsidP="00EE3E41">
      <w:pPr>
        <w:adjustRightInd w:val="0"/>
        <w:snapToGrid w:val="0"/>
        <w:spacing w:line="360" w:lineRule="auto"/>
        <w:rPr>
          <w:rFonts w:ascii="Book Antiqua" w:eastAsia="楷体" w:hAnsi="Book Antiqua" w:cs="Book Antiqua"/>
          <w:sz w:val="24"/>
          <w:szCs w:val="24"/>
          <w:lang w:val="en-GB"/>
        </w:rPr>
      </w:pPr>
      <w:r w:rsidRPr="00556E32">
        <w:rPr>
          <w:rFonts w:ascii="Book Antiqua" w:eastAsia="Book Antiqua" w:hAnsi="Book Antiqua" w:cs="Book Antiqua"/>
          <w:sz w:val="24"/>
          <w:szCs w:val="24"/>
          <w:lang w:val="en-GB" w:bidi="ar"/>
        </w:rPr>
        <w:t xml:space="preserve">In the </w:t>
      </w:r>
      <w:r w:rsidRPr="00556E32">
        <w:rPr>
          <w:rFonts w:ascii="Book Antiqua" w:eastAsia="楷体" w:hAnsi="Book Antiqua" w:cs="Book Antiqua"/>
          <w:sz w:val="24"/>
          <w:szCs w:val="24"/>
          <w:lang w:val="en-GB"/>
        </w:rPr>
        <w:t>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/LPS-induced ALF</w:t>
      </w:r>
      <w:r w:rsidRPr="00556E32">
        <w:rPr>
          <w:rFonts w:ascii="Book Antiqua" w:eastAsia="Book Antiqua" w:hAnsi="Book Antiqua" w:cs="Book Antiqua"/>
          <w:sz w:val="24"/>
          <w:szCs w:val="24"/>
          <w:lang w:val="en-GB" w:bidi="ar"/>
        </w:rPr>
        <w:t xml:space="preserve"> model in mice,</w:t>
      </w:r>
      <w:r w:rsidRPr="00556E32">
        <w:rPr>
          <w:rFonts w:ascii="Book Antiqua" w:eastAsia="楷体" w:hAnsi="Book Antiqua" w:cs="Book Antiqua"/>
          <w:sz w:val="24"/>
          <w:szCs w:val="24"/>
          <w:lang w:val="en-GB"/>
        </w:rPr>
        <w:t xml:space="preserve"> </w:t>
      </w:r>
      <w:bookmarkStart w:id="93" w:name="OLE_LINK42"/>
      <w:r w:rsidRPr="00556E32">
        <w:rPr>
          <w:rFonts w:ascii="Book Antiqua" w:eastAsia="楷体" w:hAnsi="Book Antiqua" w:cs="Book Antiqua"/>
          <w:sz w:val="24"/>
          <w:szCs w:val="24"/>
          <w:lang w:val="en-GB"/>
        </w:rPr>
        <w:t>the WT</w:t>
      </w:r>
      <w:bookmarkEnd w:id="93"/>
      <w:r w:rsidR="00EE7241">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EE7241">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/LPS group started to die at approximately 6 h, and only 1 out of the 15 mice survived to 24 h. In the GSDMD-/-</w:t>
      </w:r>
      <w:r w:rsidR="00EE7241">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EE7241">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/LPS group, the 24-h survival rate improved tremendously with only 3 out of the 15 mice dying (</w:t>
      </w:r>
      <w:r w:rsidR="00DD0726">
        <w:rPr>
          <w:rFonts w:ascii="Book Antiqua" w:eastAsia="楷体" w:hAnsi="Book Antiqua" w:cs="Book Antiqua"/>
          <w:sz w:val="24"/>
          <w:szCs w:val="24"/>
          <w:lang w:val="en-GB"/>
        </w:rPr>
        <w:t>Figure</w:t>
      </w:r>
      <w:r w:rsidRPr="00556E32">
        <w:rPr>
          <w:rFonts w:ascii="Book Antiqua" w:eastAsia="楷体" w:hAnsi="Book Antiqua" w:cs="Book Antiqua"/>
          <w:sz w:val="24"/>
          <w:szCs w:val="24"/>
          <w:lang w:val="en-GB"/>
        </w:rPr>
        <w:t xml:space="preserve"> 4A). Anatomy analysis showed that the liver surface was smooth and fine, the colour was dark pink, the edge was sharp, and the texture was medium for mice in the WT</w:t>
      </w:r>
      <w:r w:rsidR="00EE7241">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EE7241">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PBS and GSDMD-/-</w:t>
      </w:r>
      <w:r w:rsidR="00EE7241">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EE7241">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PBS groups. For mice in the WT</w:t>
      </w:r>
      <w:r w:rsidR="005B23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Pr="00556E32">
        <w:rPr>
          <w:rFonts w:ascii="Book Antiqua" w:hAnsi="Book Antiqua" w:cs="Book Antiqua"/>
          <w:sz w:val="24"/>
          <w:szCs w:val="24"/>
          <w:lang w:val="en-GB"/>
        </w:rPr>
        <w:t xml:space="preserve"> </w:t>
      </w:r>
      <w:r w:rsidRPr="00556E32">
        <w:rPr>
          <w:rFonts w:ascii="Book Antiqua" w:eastAsia="楷体" w:hAnsi="Book Antiqua" w:cs="Book Antiqua"/>
          <w:sz w:val="24"/>
          <w:szCs w:val="24"/>
          <w:lang w:val="en-GB"/>
        </w:rPr>
        <w:t>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/LPS group, the liver was significantly congested and swollen, the liver volume was enlarged with a dark brown colour, and the membrane was tight. For mice in the GSDMD-/-</w:t>
      </w:r>
      <w:r w:rsidR="005B23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5B23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/LPS group, the liver was slightly congested and swollen (</w:t>
      </w:r>
      <w:r w:rsidR="00DD0726">
        <w:rPr>
          <w:rFonts w:ascii="Book Antiqua" w:eastAsia="楷体" w:hAnsi="Book Antiqua" w:cs="Book Antiqua"/>
          <w:sz w:val="24"/>
          <w:szCs w:val="24"/>
          <w:lang w:val="en-GB"/>
        </w:rPr>
        <w:t>Figure</w:t>
      </w:r>
      <w:r w:rsidRPr="00556E32">
        <w:rPr>
          <w:rFonts w:ascii="Book Antiqua" w:eastAsia="楷体" w:hAnsi="Book Antiqua" w:cs="Book Antiqua"/>
          <w:sz w:val="24"/>
          <w:szCs w:val="24"/>
          <w:lang w:val="en-GB"/>
        </w:rPr>
        <w:t xml:space="preserve"> 4B). Compared to the WT</w:t>
      </w:r>
      <w:r w:rsidR="005B23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5B23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PBS group, ALT, INR</w:t>
      </w:r>
      <w:r w:rsidR="005B23D7">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blood ammonia increased significantly for mice in the WT</w:t>
      </w:r>
      <w:r w:rsidR="005B23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5B23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/LPS group, but the above indicators decreased significantly for mice in the GSDMD-/-</w:t>
      </w:r>
      <w:r w:rsidR="005B23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5B23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/LPS group compared to mice in the WT</w:t>
      </w:r>
      <w:r w:rsidR="005B23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5B23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/LPS group (</w:t>
      </w:r>
      <w:r w:rsidR="00DD0726">
        <w:rPr>
          <w:rFonts w:ascii="Book Antiqua" w:eastAsia="楷体" w:hAnsi="Book Antiqua" w:cs="Book Antiqua"/>
          <w:sz w:val="24"/>
          <w:szCs w:val="24"/>
          <w:lang w:val="en-GB"/>
        </w:rPr>
        <w:t>Figure</w:t>
      </w:r>
      <w:r w:rsidRPr="00556E32">
        <w:rPr>
          <w:rFonts w:ascii="Book Antiqua" w:eastAsia="楷体" w:hAnsi="Book Antiqua" w:cs="Book Antiqua"/>
          <w:sz w:val="24"/>
          <w:szCs w:val="24"/>
          <w:lang w:val="en-GB"/>
        </w:rPr>
        <w:t xml:space="preserve"> 4C). </w:t>
      </w:r>
      <w:bookmarkStart w:id="94" w:name="OLE_LINK51"/>
      <w:r w:rsidRPr="00556E32">
        <w:rPr>
          <w:rFonts w:ascii="Book Antiqua" w:eastAsia="楷体" w:hAnsi="Book Antiqua" w:cs="Book Antiqua"/>
          <w:sz w:val="24"/>
          <w:szCs w:val="24"/>
          <w:lang w:val="en-GB"/>
        </w:rPr>
        <w:t>H</w:t>
      </w:r>
      <w:r w:rsidR="00632745">
        <w:rPr>
          <w:rFonts w:ascii="Book Antiqua" w:eastAsia="楷体" w:hAnsi="Book Antiqua" w:cs="Book Antiqua"/>
          <w:sz w:val="24"/>
          <w:szCs w:val="24"/>
          <w:lang w:val="en-GB"/>
        </w:rPr>
        <w:t xml:space="preserve"> and </w:t>
      </w:r>
      <w:r w:rsidRPr="00556E32">
        <w:rPr>
          <w:rFonts w:ascii="Book Antiqua" w:eastAsia="楷体" w:hAnsi="Book Antiqua" w:cs="Book Antiqua"/>
          <w:sz w:val="24"/>
          <w:szCs w:val="24"/>
          <w:lang w:val="en-GB"/>
        </w:rPr>
        <w:t xml:space="preserve">E </w:t>
      </w:r>
      <w:bookmarkEnd w:id="94"/>
      <w:r w:rsidRPr="00556E32">
        <w:rPr>
          <w:rFonts w:ascii="Book Antiqua" w:eastAsia="楷体" w:hAnsi="Book Antiqua" w:cs="Book Antiqua"/>
          <w:sz w:val="24"/>
          <w:szCs w:val="24"/>
          <w:lang w:val="en-GB"/>
        </w:rPr>
        <w:t>staining of the pathological sections of the liver (</w:t>
      </w:r>
      <w:r w:rsidR="00DD0726">
        <w:rPr>
          <w:rFonts w:ascii="Book Antiqua" w:eastAsia="楷体" w:hAnsi="Book Antiqua" w:cs="Book Antiqua"/>
          <w:sz w:val="24"/>
          <w:szCs w:val="24"/>
          <w:lang w:val="en-GB"/>
        </w:rPr>
        <w:t>Figure</w:t>
      </w:r>
      <w:r w:rsidRPr="00556E32">
        <w:rPr>
          <w:rFonts w:ascii="Book Antiqua" w:eastAsia="楷体" w:hAnsi="Book Antiqua" w:cs="Book Antiqua"/>
          <w:sz w:val="24"/>
          <w:szCs w:val="24"/>
          <w:lang w:val="en-GB"/>
        </w:rPr>
        <w:t xml:space="preserve"> 4D) showed that the hepatocyte cytoplasm was evenly stained red, the size of the nucleus was normal, the hepatic sinus was clear, and the hepatic cords were neatly </w:t>
      </w:r>
      <w:r w:rsidRPr="00556E32">
        <w:rPr>
          <w:rFonts w:ascii="Book Antiqua" w:eastAsia="楷体" w:hAnsi="Book Antiqua" w:cs="Book Antiqua"/>
          <w:sz w:val="24"/>
          <w:szCs w:val="24"/>
          <w:lang w:val="en-GB"/>
        </w:rPr>
        <w:lastRenderedPageBreak/>
        <w:t>organized for the mice in the WT</w:t>
      </w:r>
      <w:r w:rsidR="005B23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5B23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PBS group and the GSDMD-/-</w:t>
      </w:r>
      <w:r w:rsidR="005B23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5B23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PBS group. For mice in the WT</w:t>
      </w:r>
      <w:r w:rsidR="005B23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5B23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 xml:space="preserve">/LPS group, the hepatocytes suffered from massive necrosis, the structure of the hepatic lobule collapsed, </w:t>
      </w:r>
      <w:proofErr w:type="gramStart"/>
      <w:r w:rsidRPr="00556E32">
        <w:rPr>
          <w:rFonts w:ascii="Book Antiqua" w:eastAsia="楷体" w:hAnsi="Book Antiqua" w:cs="Book Antiqua"/>
          <w:sz w:val="24"/>
          <w:szCs w:val="24"/>
          <w:lang w:val="en-GB"/>
        </w:rPr>
        <w:t>a large number of</w:t>
      </w:r>
      <w:proofErr w:type="gramEnd"/>
      <w:r w:rsidRPr="00556E32">
        <w:rPr>
          <w:rFonts w:ascii="Book Antiqua" w:eastAsia="楷体" w:hAnsi="Book Antiqua" w:cs="Book Antiqua"/>
          <w:sz w:val="24"/>
          <w:szCs w:val="24"/>
          <w:lang w:val="en-GB"/>
        </w:rPr>
        <w:t xml:space="preserve"> red blood cells were deposited in the hepatic sinus, and there was extensive inflammatory cell infiltration into the portal area and the surrounding area. For GSDMD-/-</w:t>
      </w:r>
      <w:r w:rsidR="00652F44">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mice, H</w:t>
      </w:r>
      <w:r w:rsidR="00632745">
        <w:rPr>
          <w:rFonts w:ascii="Book Antiqua" w:eastAsia="楷体" w:hAnsi="Book Antiqua" w:cs="Book Antiqua"/>
          <w:sz w:val="24"/>
          <w:szCs w:val="24"/>
          <w:lang w:val="en-GB"/>
        </w:rPr>
        <w:t xml:space="preserve"> and </w:t>
      </w:r>
      <w:r w:rsidRPr="00556E32">
        <w:rPr>
          <w:rFonts w:ascii="Book Antiqua" w:eastAsia="楷体" w:hAnsi="Book Antiqua" w:cs="Book Antiqua"/>
          <w:sz w:val="24"/>
          <w:szCs w:val="24"/>
          <w:lang w:val="en-GB"/>
        </w:rPr>
        <w:t xml:space="preserve">E staining of the liver showed that the hepatocytes were swollen and degenerated, there was focal </w:t>
      </w:r>
      <w:r w:rsidRPr="00556E32">
        <w:rPr>
          <w:rFonts w:ascii="Book Antiqua" w:hAnsi="Book Antiqua" w:cs="Book Antiqua"/>
          <w:sz w:val="24"/>
          <w:szCs w:val="24"/>
          <w:lang w:val="en-GB"/>
        </w:rPr>
        <w:t>necrosis</w:t>
      </w:r>
      <w:r w:rsidRPr="00556E32">
        <w:rPr>
          <w:rFonts w:ascii="Book Antiqua" w:eastAsia="楷体" w:hAnsi="Book Antiqua" w:cs="Book Antiqua"/>
          <w:sz w:val="24"/>
          <w:szCs w:val="24"/>
          <w:lang w:val="en-GB"/>
        </w:rPr>
        <w:t>, the liver lobular structure existed, and the inflammatory cell infiltration was reduced significantly.</w:t>
      </w:r>
      <w:r w:rsidRPr="00556E32">
        <w:rPr>
          <w:rFonts w:ascii="Book Antiqua" w:hAnsi="Book Antiqua" w:cs="Book Antiqua"/>
          <w:sz w:val="24"/>
          <w:szCs w:val="24"/>
          <w:lang w:val="en-GB"/>
        </w:rPr>
        <w:t xml:space="preserve"> The </w:t>
      </w:r>
      <w:r w:rsidRPr="00556E32">
        <w:rPr>
          <w:rFonts w:ascii="Book Antiqua" w:eastAsia="楷体" w:hAnsi="Book Antiqua" w:cs="Book Antiqua"/>
          <w:sz w:val="24"/>
          <w:szCs w:val="24"/>
          <w:lang w:val="en-GB"/>
        </w:rPr>
        <w:t>Ishak score showed that the degree of inflammation in the GSDMD-/-</w:t>
      </w:r>
      <w:r w:rsidR="005B23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5B23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/LPS group was reduced significantly compared to the WT</w:t>
      </w:r>
      <w:r w:rsidR="005B23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5B23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/LPS group (</w:t>
      </w:r>
      <w:r w:rsidR="00DD0726">
        <w:rPr>
          <w:rFonts w:ascii="Book Antiqua" w:eastAsia="楷体" w:hAnsi="Book Antiqua" w:cs="Book Antiqua"/>
          <w:sz w:val="24"/>
          <w:szCs w:val="24"/>
          <w:lang w:val="en-GB"/>
        </w:rPr>
        <w:t>Figure</w:t>
      </w:r>
      <w:r w:rsidRPr="00556E32">
        <w:rPr>
          <w:rFonts w:ascii="Book Antiqua" w:eastAsia="楷体" w:hAnsi="Book Antiqua" w:cs="Book Antiqua"/>
          <w:sz w:val="24"/>
          <w:szCs w:val="24"/>
          <w:lang w:val="en-GB"/>
        </w:rPr>
        <w:t xml:space="preserve"> 4E).</w:t>
      </w:r>
    </w:p>
    <w:p w14:paraId="5D6B39FD" w14:textId="77777777" w:rsidR="0062215F" w:rsidRPr="00556E32" w:rsidRDefault="0062215F" w:rsidP="00EE3E41">
      <w:pPr>
        <w:numPr>
          <w:ilvl w:val="255"/>
          <w:numId w:val="0"/>
        </w:numPr>
        <w:adjustRightInd w:val="0"/>
        <w:snapToGrid w:val="0"/>
        <w:spacing w:line="360" w:lineRule="auto"/>
        <w:rPr>
          <w:rFonts w:ascii="Book Antiqua" w:eastAsia="楷体" w:hAnsi="Book Antiqua" w:cs="Book Antiqua"/>
          <w:sz w:val="24"/>
          <w:szCs w:val="24"/>
          <w:lang w:val="en-GB"/>
        </w:rPr>
      </w:pPr>
    </w:p>
    <w:p w14:paraId="759C87CF" w14:textId="799A9AA2" w:rsidR="0062215F" w:rsidRPr="00446B3B" w:rsidRDefault="008F1298" w:rsidP="00EE3E41">
      <w:pPr>
        <w:adjustRightInd w:val="0"/>
        <w:snapToGrid w:val="0"/>
        <w:spacing w:line="360" w:lineRule="auto"/>
        <w:rPr>
          <w:rFonts w:ascii="Book Antiqua" w:eastAsia="楷体" w:hAnsi="Book Antiqua" w:cs="Book Antiqua"/>
          <w:sz w:val="24"/>
          <w:szCs w:val="24"/>
          <w:lang w:val="en-GB"/>
        </w:rPr>
      </w:pPr>
      <w:r w:rsidRPr="00446B3B">
        <w:rPr>
          <w:rFonts w:ascii="Book Antiqua" w:eastAsia="楷体" w:hAnsi="Book Antiqua" w:cs="Book Antiqua"/>
          <w:b/>
          <w:bCs/>
          <w:i/>
          <w:iCs/>
          <w:sz w:val="24"/>
          <w:szCs w:val="24"/>
          <w:lang w:val="en-GB"/>
        </w:rPr>
        <w:t>GSDMD knockout</w:t>
      </w:r>
      <w:r w:rsidRPr="00446B3B">
        <w:rPr>
          <w:rFonts w:ascii="Book Antiqua" w:eastAsia="宋体" w:hAnsi="Book Antiqua" w:cs="Book Antiqua"/>
          <w:b/>
          <w:bCs/>
          <w:i/>
          <w:iCs/>
          <w:sz w:val="24"/>
          <w:szCs w:val="24"/>
          <w:shd w:val="clear" w:color="auto" w:fill="FFFFFF"/>
          <w:lang w:val="en-GB"/>
        </w:rPr>
        <w:t xml:space="preserve"> </w:t>
      </w:r>
      <w:r w:rsidRPr="00446B3B">
        <w:rPr>
          <w:rFonts w:ascii="Book Antiqua" w:hAnsi="Book Antiqua" w:cs="Book Antiqua"/>
          <w:b/>
          <w:bCs/>
          <w:i/>
          <w:iCs/>
          <w:sz w:val="24"/>
          <w:szCs w:val="24"/>
          <w:lang w:val="en-GB"/>
        </w:rPr>
        <w:t>significantly</w:t>
      </w:r>
      <w:r w:rsidRPr="00446B3B">
        <w:rPr>
          <w:rFonts w:ascii="Book Antiqua" w:eastAsia="楷体" w:hAnsi="Book Antiqua" w:cs="Book Antiqua"/>
          <w:b/>
          <w:bCs/>
          <w:i/>
          <w:iCs/>
          <w:sz w:val="24"/>
          <w:szCs w:val="24"/>
          <w:lang w:val="en-GB"/>
        </w:rPr>
        <w:t xml:space="preserve"> </w:t>
      </w:r>
      <w:r w:rsidR="00EE7241" w:rsidRPr="00446B3B">
        <w:rPr>
          <w:rFonts w:ascii="Book Antiqua" w:eastAsia="楷体" w:hAnsi="Book Antiqua" w:cs="Book Antiqua"/>
          <w:b/>
          <w:bCs/>
          <w:i/>
          <w:iCs/>
          <w:sz w:val="24"/>
          <w:szCs w:val="24"/>
          <w:lang w:val="en-GB"/>
        </w:rPr>
        <w:t>decrease</w:t>
      </w:r>
      <w:r w:rsidR="00EE7241">
        <w:rPr>
          <w:rFonts w:ascii="Book Antiqua" w:eastAsia="楷体" w:hAnsi="Book Antiqua" w:cs="Book Antiqua"/>
          <w:b/>
          <w:bCs/>
          <w:i/>
          <w:iCs/>
          <w:sz w:val="24"/>
          <w:szCs w:val="24"/>
          <w:lang w:val="en-GB"/>
        </w:rPr>
        <w:t>s</w:t>
      </w:r>
      <w:r w:rsidR="00EE7241" w:rsidRPr="00446B3B">
        <w:rPr>
          <w:rFonts w:ascii="Book Antiqua" w:eastAsia="楷体" w:hAnsi="Book Antiqua" w:cs="Book Antiqua"/>
          <w:b/>
          <w:bCs/>
          <w:i/>
          <w:iCs/>
          <w:sz w:val="24"/>
          <w:szCs w:val="24"/>
          <w:lang w:val="en-GB"/>
        </w:rPr>
        <w:t xml:space="preserve"> </w:t>
      </w:r>
      <w:r w:rsidRPr="00446B3B">
        <w:rPr>
          <w:rFonts w:ascii="Book Antiqua" w:eastAsia="楷体" w:hAnsi="Book Antiqua" w:cs="Book Antiqua"/>
          <w:b/>
          <w:bCs/>
          <w:i/>
          <w:iCs/>
          <w:sz w:val="24"/>
          <w:szCs w:val="24"/>
          <w:lang w:val="en-GB"/>
        </w:rPr>
        <w:t>the expression of MCP1/CCR2 and macrophage infiltration in D-</w:t>
      </w:r>
      <w:proofErr w:type="spellStart"/>
      <w:r w:rsidRPr="00446B3B">
        <w:rPr>
          <w:rFonts w:ascii="Book Antiqua" w:eastAsia="楷体" w:hAnsi="Book Antiqua" w:cs="Book Antiqua"/>
          <w:b/>
          <w:bCs/>
          <w:i/>
          <w:iCs/>
          <w:sz w:val="24"/>
          <w:szCs w:val="24"/>
          <w:lang w:val="en-GB"/>
        </w:rPr>
        <w:t>Galn</w:t>
      </w:r>
      <w:proofErr w:type="spellEnd"/>
      <w:r w:rsidRPr="00446B3B">
        <w:rPr>
          <w:rFonts w:ascii="Book Antiqua" w:eastAsia="楷体" w:hAnsi="Book Antiqua" w:cs="Book Antiqua"/>
          <w:b/>
          <w:bCs/>
          <w:i/>
          <w:iCs/>
          <w:sz w:val="24"/>
          <w:szCs w:val="24"/>
          <w:lang w:val="en-GB"/>
        </w:rPr>
        <w:t xml:space="preserve">/LPS-induced </w:t>
      </w:r>
      <w:r w:rsidR="00C40CB3" w:rsidRPr="00C40CB3">
        <w:rPr>
          <w:rFonts w:ascii="Book Antiqua" w:eastAsia="楷体" w:hAnsi="Book Antiqua" w:cs="Book Antiqua"/>
          <w:b/>
          <w:bCs/>
          <w:i/>
          <w:iCs/>
          <w:sz w:val="24"/>
          <w:szCs w:val="24"/>
          <w:lang w:val="en-GB"/>
        </w:rPr>
        <w:t>ALF</w:t>
      </w:r>
      <w:r w:rsidRPr="00446B3B">
        <w:rPr>
          <w:rFonts w:ascii="Book Antiqua" w:eastAsia="楷体" w:hAnsi="Book Antiqua" w:cs="Book Antiqua"/>
          <w:b/>
          <w:bCs/>
          <w:i/>
          <w:iCs/>
          <w:sz w:val="24"/>
          <w:szCs w:val="24"/>
          <w:lang w:val="en-GB"/>
        </w:rPr>
        <w:t xml:space="preserve"> mice</w:t>
      </w:r>
    </w:p>
    <w:p w14:paraId="1F5E3FB9" w14:textId="225F0BBB" w:rsidR="0062215F" w:rsidRPr="00446B3B" w:rsidRDefault="005B23D7" w:rsidP="00446B3B">
      <w:pPr>
        <w:widowControl w:val="0"/>
        <w:numPr>
          <w:ilvl w:val="255"/>
          <w:numId w:val="0"/>
        </w:numPr>
        <w:kinsoku w:val="0"/>
        <w:adjustRightInd w:val="0"/>
        <w:snapToGrid w:val="0"/>
        <w:spacing w:line="360" w:lineRule="auto"/>
        <w:rPr>
          <w:rFonts w:ascii="Book Antiqua" w:eastAsia="楷体" w:hAnsi="Book Antiqua" w:cs="Book Antiqua"/>
          <w:sz w:val="24"/>
          <w:szCs w:val="24"/>
          <w:lang w:val="en-GB"/>
        </w:rPr>
      </w:pPr>
      <w:r>
        <w:rPr>
          <w:rFonts w:ascii="Book Antiqua" w:eastAsia="楷体" w:hAnsi="Book Antiqua" w:cs="Book Antiqua"/>
          <w:sz w:val="24"/>
          <w:szCs w:val="24"/>
          <w:lang w:val="en-GB"/>
        </w:rPr>
        <w:t>The e</w:t>
      </w:r>
      <w:r w:rsidRPr="00556E32">
        <w:rPr>
          <w:rFonts w:ascii="Book Antiqua" w:eastAsia="楷体" w:hAnsi="Book Antiqua" w:cs="Book Antiqua"/>
          <w:sz w:val="24"/>
          <w:szCs w:val="24"/>
          <w:lang w:val="en-GB"/>
        </w:rPr>
        <w:t xml:space="preserve">xpression </w:t>
      </w:r>
      <w:r w:rsidR="008F1298" w:rsidRPr="00556E32">
        <w:rPr>
          <w:rFonts w:ascii="Book Antiqua" w:eastAsia="楷体" w:hAnsi="Book Antiqua" w:cs="Book Antiqua"/>
          <w:sz w:val="24"/>
          <w:szCs w:val="24"/>
          <w:lang w:val="en-GB"/>
        </w:rPr>
        <w:t>of GSDMD-N in the liver of the WT</w:t>
      </w:r>
      <w:r>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w:t>
      </w:r>
      <w:r>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D-</w:t>
      </w:r>
      <w:proofErr w:type="spellStart"/>
      <w:r w:rsidR="008F1298" w:rsidRPr="00556E32">
        <w:rPr>
          <w:rFonts w:ascii="Book Antiqua" w:eastAsia="楷体" w:hAnsi="Book Antiqua" w:cs="Book Antiqua"/>
          <w:sz w:val="24"/>
          <w:szCs w:val="24"/>
          <w:lang w:val="en-GB"/>
        </w:rPr>
        <w:t>Galn</w:t>
      </w:r>
      <w:proofErr w:type="spellEnd"/>
      <w:r w:rsidR="008F1298" w:rsidRPr="00556E32">
        <w:rPr>
          <w:rFonts w:ascii="Book Antiqua" w:eastAsia="楷体" w:hAnsi="Book Antiqua" w:cs="Book Antiqua"/>
          <w:sz w:val="24"/>
          <w:szCs w:val="24"/>
          <w:lang w:val="en-GB"/>
        </w:rPr>
        <w:t>/LPS</w:t>
      </w:r>
      <w:r w:rsidR="008F1298" w:rsidRPr="00556E32">
        <w:rPr>
          <w:rFonts w:ascii="Book Antiqua" w:eastAsia="楷体" w:hAnsi="Book Antiqua" w:cs="Book Antiqua"/>
          <w:sz w:val="24"/>
          <w:szCs w:val="24"/>
        </w:rPr>
        <w:t xml:space="preserve"> </w:t>
      </w:r>
      <w:r w:rsidR="008F1298" w:rsidRPr="00556E32">
        <w:rPr>
          <w:rFonts w:ascii="Book Antiqua" w:eastAsia="楷体" w:hAnsi="Book Antiqua" w:cs="Book Antiqua"/>
          <w:sz w:val="24"/>
          <w:szCs w:val="24"/>
          <w:lang w:val="en-GB"/>
        </w:rPr>
        <w:t>group mice</w:t>
      </w:r>
      <w:r w:rsidR="008F1298" w:rsidRPr="00556E32">
        <w:rPr>
          <w:rFonts w:ascii="Book Antiqua" w:eastAsia="楷体" w:hAnsi="Book Antiqua" w:cs="Book Antiqua"/>
          <w:sz w:val="24"/>
          <w:szCs w:val="24"/>
        </w:rPr>
        <w:t xml:space="preserve"> </w:t>
      </w:r>
      <w:r w:rsidR="008F1298" w:rsidRPr="00556E32">
        <w:rPr>
          <w:rFonts w:ascii="Book Antiqua" w:eastAsia="楷体" w:hAnsi="Book Antiqua" w:cs="Book Antiqua"/>
          <w:sz w:val="24"/>
          <w:szCs w:val="24"/>
          <w:lang w:val="en-GB"/>
        </w:rPr>
        <w:t xml:space="preserve">increased significantly compared to </w:t>
      </w:r>
      <w:r>
        <w:rPr>
          <w:rFonts w:ascii="Book Antiqua" w:eastAsia="楷体" w:hAnsi="Book Antiqua" w:cs="Book Antiqua"/>
          <w:sz w:val="24"/>
          <w:szCs w:val="24"/>
          <w:lang w:val="en-GB"/>
        </w:rPr>
        <w:t>that</w:t>
      </w:r>
      <w:r w:rsidRPr="00556E32">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in the WT</w:t>
      </w:r>
      <w:r>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w:t>
      </w:r>
      <w:r>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PBS</w:t>
      </w:r>
      <w:r w:rsidR="008F1298" w:rsidRPr="00556E32">
        <w:rPr>
          <w:rFonts w:ascii="Book Antiqua" w:eastAsia="楷体" w:hAnsi="Book Antiqua" w:cs="Book Antiqua"/>
          <w:sz w:val="24"/>
          <w:szCs w:val="24"/>
        </w:rPr>
        <w:t xml:space="preserve"> </w:t>
      </w:r>
      <w:r w:rsidR="008F1298" w:rsidRPr="00556E32">
        <w:rPr>
          <w:rFonts w:ascii="Book Antiqua" w:eastAsia="楷体" w:hAnsi="Book Antiqua" w:cs="Book Antiqua"/>
          <w:sz w:val="24"/>
          <w:szCs w:val="24"/>
          <w:lang w:val="en-GB"/>
        </w:rPr>
        <w:t>group mice.</w:t>
      </w:r>
      <w:r w:rsidR="00446B3B">
        <w:rPr>
          <w:rFonts w:ascii="Book Antiqua" w:eastAsia="楷体" w:hAnsi="Book Antiqua" w:cs="Book Antiqua"/>
          <w:sz w:val="24"/>
          <w:szCs w:val="24"/>
          <w:lang w:val="en-GB"/>
        </w:rPr>
        <w:t xml:space="preserve"> </w:t>
      </w:r>
      <w:r>
        <w:rPr>
          <w:rFonts w:ascii="Book Antiqua" w:eastAsia="楷体" w:hAnsi="Book Antiqua" w:cs="Book Antiqua"/>
          <w:sz w:val="24"/>
          <w:szCs w:val="24"/>
          <w:lang w:val="en-GB"/>
        </w:rPr>
        <w:t>The</w:t>
      </w:r>
      <w:r w:rsidRPr="00556E32">
        <w:rPr>
          <w:rFonts w:ascii="Book Antiqua" w:eastAsia="楷体" w:hAnsi="Book Antiqua" w:cs="Book Antiqua"/>
          <w:sz w:val="24"/>
          <w:szCs w:val="24"/>
          <w:lang w:val="en-GB"/>
        </w:rPr>
        <w:t xml:space="preserve"> </w:t>
      </w:r>
      <w:r>
        <w:rPr>
          <w:rFonts w:ascii="Book Antiqua" w:eastAsia="楷体" w:hAnsi="Book Antiqua" w:cs="Book Antiqua"/>
          <w:sz w:val="24"/>
          <w:szCs w:val="24"/>
          <w:lang w:val="en-GB"/>
        </w:rPr>
        <w:t>p</w:t>
      </w:r>
      <w:r w:rsidRPr="00556E32">
        <w:rPr>
          <w:rFonts w:ascii="Book Antiqua" w:eastAsia="楷体" w:hAnsi="Book Antiqua" w:cs="Book Antiqua"/>
          <w:sz w:val="24"/>
          <w:szCs w:val="24"/>
          <w:lang w:val="en-GB"/>
        </w:rPr>
        <w:t xml:space="preserve">rotein </w:t>
      </w:r>
      <w:r w:rsidR="008F1298" w:rsidRPr="00556E32">
        <w:rPr>
          <w:rFonts w:ascii="Book Antiqua" w:eastAsia="楷体" w:hAnsi="Book Antiqua" w:cs="Book Antiqua"/>
          <w:sz w:val="24"/>
          <w:szCs w:val="24"/>
          <w:lang w:val="en-GB"/>
        </w:rPr>
        <w:t>expression of MCP1/CCR2 in the GSDMD-/-</w:t>
      </w:r>
      <w:r>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w:t>
      </w:r>
      <w:r>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rPr>
        <w:t>D-</w:t>
      </w:r>
      <w:proofErr w:type="spellStart"/>
      <w:r w:rsidR="008F1298" w:rsidRPr="00556E32">
        <w:rPr>
          <w:rFonts w:ascii="Book Antiqua" w:eastAsia="楷体" w:hAnsi="Book Antiqua" w:cs="Book Antiqua"/>
          <w:sz w:val="24"/>
          <w:szCs w:val="24"/>
          <w:lang w:val="en-GB"/>
        </w:rPr>
        <w:t>Galn</w:t>
      </w:r>
      <w:proofErr w:type="spellEnd"/>
      <w:r w:rsidR="008F1298" w:rsidRPr="00556E32">
        <w:rPr>
          <w:rFonts w:ascii="Book Antiqua" w:eastAsia="楷体" w:hAnsi="Book Antiqua" w:cs="Book Antiqua"/>
          <w:sz w:val="24"/>
          <w:szCs w:val="24"/>
          <w:lang w:val="en-GB"/>
        </w:rPr>
        <w:t xml:space="preserve">/LPS group decreased compared to </w:t>
      </w:r>
      <w:r>
        <w:rPr>
          <w:rFonts w:ascii="Book Antiqua" w:eastAsia="楷体" w:hAnsi="Book Antiqua" w:cs="Book Antiqua"/>
          <w:sz w:val="24"/>
          <w:szCs w:val="24"/>
          <w:lang w:val="en-GB"/>
        </w:rPr>
        <w:t>that</w:t>
      </w:r>
      <w:r w:rsidRPr="00556E32">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in the WT</w:t>
      </w:r>
      <w:r>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w:t>
      </w:r>
      <w:r>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D-</w:t>
      </w:r>
      <w:proofErr w:type="spellStart"/>
      <w:r w:rsidR="008F1298" w:rsidRPr="00556E32">
        <w:rPr>
          <w:rFonts w:ascii="Book Antiqua" w:eastAsia="楷体" w:hAnsi="Book Antiqua" w:cs="Book Antiqua"/>
          <w:sz w:val="24"/>
          <w:szCs w:val="24"/>
          <w:lang w:val="en-GB"/>
        </w:rPr>
        <w:t>Galn</w:t>
      </w:r>
      <w:proofErr w:type="spellEnd"/>
      <w:r w:rsidR="008F1298" w:rsidRPr="00556E32">
        <w:rPr>
          <w:rFonts w:ascii="Book Antiqua" w:eastAsia="楷体" w:hAnsi="Book Antiqua" w:cs="Book Antiqua"/>
          <w:sz w:val="24"/>
          <w:szCs w:val="24"/>
          <w:lang w:val="en-GB"/>
        </w:rPr>
        <w:t>/LPS group (</w:t>
      </w:r>
      <w:r w:rsidR="00DD0726">
        <w:rPr>
          <w:rFonts w:ascii="Book Antiqua" w:eastAsia="楷体" w:hAnsi="Book Antiqua" w:cs="Book Antiqua"/>
          <w:sz w:val="24"/>
          <w:szCs w:val="24"/>
          <w:lang w:val="en-GB"/>
        </w:rPr>
        <w:t>Figure</w:t>
      </w:r>
      <w:r w:rsidR="008F1298" w:rsidRPr="00556E32">
        <w:rPr>
          <w:rFonts w:ascii="Book Antiqua" w:eastAsia="楷体" w:hAnsi="Book Antiqua" w:cs="Book Antiqua"/>
          <w:sz w:val="24"/>
          <w:szCs w:val="24"/>
          <w:lang w:val="en-GB"/>
        </w:rPr>
        <w:t xml:space="preserve"> 5A). Immunohistochemistry of the liver showed that macrophage-specific F4/80 protein expression in the GSDMD-/-</w:t>
      </w:r>
      <w:r>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w:t>
      </w:r>
      <w:r>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D-</w:t>
      </w:r>
      <w:proofErr w:type="spellStart"/>
      <w:r w:rsidR="008F1298" w:rsidRPr="00556E32">
        <w:rPr>
          <w:rFonts w:ascii="Book Antiqua" w:eastAsia="楷体" w:hAnsi="Book Antiqua" w:cs="Book Antiqua"/>
          <w:sz w:val="24"/>
          <w:szCs w:val="24"/>
          <w:lang w:val="en-GB"/>
        </w:rPr>
        <w:t>Galn</w:t>
      </w:r>
      <w:proofErr w:type="spellEnd"/>
      <w:r w:rsidR="008F1298" w:rsidRPr="00556E32">
        <w:rPr>
          <w:rFonts w:ascii="Book Antiqua" w:eastAsia="楷体" w:hAnsi="Book Antiqua" w:cs="Book Antiqua"/>
          <w:sz w:val="24"/>
          <w:szCs w:val="24"/>
          <w:lang w:val="en-GB"/>
        </w:rPr>
        <w:t xml:space="preserve">/LPS group was reduced significantly compared to </w:t>
      </w:r>
      <w:r>
        <w:rPr>
          <w:rFonts w:ascii="Book Antiqua" w:eastAsia="楷体" w:hAnsi="Book Antiqua" w:cs="Book Antiqua"/>
          <w:sz w:val="24"/>
          <w:szCs w:val="24"/>
          <w:lang w:val="en-GB"/>
        </w:rPr>
        <w:t>that</w:t>
      </w:r>
      <w:r w:rsidRPr="00556E32">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in the WT</w:t>
      </w:r>
      <w:r>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w:t>
      </w:r>
      <w:r>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D-</w:t>
      </w:r>
      <w:proofErr w:type="spellStart"/>
      <w:r w:rsidR="008F1298" w:rsidRPr="00556E32">
        <w:rPr>
          <w:rFonts w:ascii="Book Antiqua" w:eastAsia="楷体" w:hAnsi="Book Antiqua" w:cs="Book Antiqua"/>
          <w:sz w:val="24"/>
          <w:szCs w:val="24"/>
          <w:lang w:val="en-GB"/>
        </w:rPr>
        <w:t>Galn</w:t>
      </w:r>
      <w:proofErr w:type="spellEnd"/>
      <w:r w:rsidR="008F1298" w:rsidRPr="00556E32">
        <w:rPr>
          <w:rFonts w:ascii="Book Antiqua" w:eastAsia="楷体" w:hAnsi="Book Antiqua" w:cs="Book Antiqua"/>
          <w:sz w:val="24"/>
          <w:szCs w:val="24"/>
          <w:lang w:val="en-GB"/>
        </w:rPr>
        <w:t>/LPS group (</w:t>
      </w:r>
      <w:r w:rsidR="00DD0726">
        <w:rPr>
          <w:rFonts w:ascii="Book Antiqua" w:eastAsia="楷体" w:hAnsi="Book Antiqua" w:cs="Book Antiqua"/>
          <w:sz w:val="24"/>
          <w:szCs w:val="24"/>
          <w:lang w:val="en-GB"/>
        </w:rPr>
        <w:t>Figure</w:t>
      </w:r>
      <w:r w:rsidR="008F1298" w:rsidRPr="00556E32">
        <w:rPr>
          <w:rFonts w:ascii="Book Antiqua" w:eastAsia="楷体" w:hAnsi="Book Antiqua" w:cs="Book Antiqua"/>
          <w:sz w:val="24"/>
          <w:szCs w:val="24"/>
          <w:lang w:val="en-GB"/>
        </w:rPr>
        <w:t xml:space="preserve"> 5B). Serum MCP1, IL-1β, IL-18, TNFα</w:t>
      </w:r>
      <w:r w:rsidR="00446B3B">
        <w:rPr>
          <w:rFonts w:ascii="Book Antiqua" w:eastAsia="楷体" w:hAnsi="Book Antiqua" w:cs="Book Antiqua"/>
          <w:sz w:val="24"/>
          <w:szCs w:val="24"/>
          <w:lang w:val="en-GB"/>
        </w:rPr>
        <w:t>,</w:t>
      </w:r>
      <w:r w:rsidR="008F1298" w:rsidRPr="00556E32">
        <w:rPr>
          <w:rFonts w:ascii="Book Antiqua" w:eastAsia="楷体" w:hAnsi="Book Antiqua" w:cs="Book Antiqua"/>
          <w:sz w:val="24"/>
          <w:szCs w:val="24"/>
          <w:lang w:val="en-GB"/>
        </w:rPr>
        <w:t xml:space="preserve"> and I</w:t>
      </w:r>
      <w:r w:rsidR="00907C16" w:rsidRPr="00556E32">
        <w:rPr>
          <w:rFonts w:ascii="Book Antiqua" w:eastAsia="楷体" w:hAnsi="Book Antiqua" w:cs="Book Antiqua"/>
          <w:sz w:val="24"/>
          <w:szCs w:val="24"/>
          <w:lang w:val="en-GB"/>
        </w:rPr>
        <w:t>F</w:t>
      </w:r>
      <w:r w:rsidR="008F1298" w:rsidRPr="00556E32">
        <w:rPr>
          <w:rFonts w:ascii="Book Antiqua" w:eastAsia="楷体" w:hAnsi="Book Antiqua" w:cs="Book Antiqua"/>
          <w:sz w:val="24"/>
          <w:szCs w:val="24"/>
          <w:lang w:val="en-GB"/>
        </w:rPr>
        <w:t>N-γ were decreased in the GSDMD-/-</w:t>
      </w:r>
      <w:r>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w:t>
      </w:r>
      <w:r>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D-</w:t>
      </w:r>
      <w:proofErr w:type="spellStart"/>
      <w:r w:rsidR="008F1298" w:rsidRPr="00556E32">
        <w:rPr>
          <w:rFonts w:ascii="Book Antiqua" w:eastAsia="楷体" w:hAnsi="Book Antiqua" w:cs="Book Antiqua"/>
          <w:sz w:val="24"/>
          <w:szCs w:val="24"/>
          <w:lang w:val="en-GB"/>
        </w:rPr>
        <w:t>Galn</w:t>
      </w:r>
      <w:proofErr w:type="spellEnd"/>
      <w:r w:rsidR="008F1298" w:rsidRPr="00556E32">
        <w:rPr>
          <w:rFonts w:ascii="Book Antiqua" w:eastAsia="楷体" w:hAnsi="Book Antiqua" w:cs="Book Antiqua"/>
          <w:sz w:val="24"/>
          <w:szCs w:val="24"/>
          <w:lang w:val="en-GB"/>
        </w:rPr>
        <w:t>/LPS group compared to the WT</w:t>
      </w:r>
      <w:r>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w:t>
      </w:r>
      <w:r>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D-</w:t>
      </w:r>
      <w:proofErr w:type="spellStart"/>
      <w:r w:rsidR="008F1298" w:rsidRPr="00556E32">
        <w:rPr>
          <w:rFonts w:ascii="Book Antiqua" w:eastAsia="楷体" w:hAnsi="Book Antiqua" w:cs="Book Antiqua"/>
          <w:sz w:val="24"/>
          <w:szCs w:val="24"/>
          <w:lang w:val="en-GB"/>
        </w:rPr>
        <w:t>Galn</w:t>
      </w:r>
      <w:proofErr w:type="spellEnd"/>
      <w:r w:rsidR="008F1298" w:rsidRPr="00556E32">
        <w:rPr>
          <w:rFonts w:ascii="Book Antiqua" w:eastAsia="楷体" w:hAnsi="Book Antiqua" w:cs="Book Antiqua"/>
          <w:sz w:val="24"/>
          <w:szCs w:val="24"/>
          <w:lang w:val="en-GB"/>
        </w:rPr>
        <w:t>/LPS group (</w:t>
      </w:r>
      <w:r w:rsidR="00DD0726">
        <w:rPr>
          <w:rFonts w:ascii="Book Antiqua" w:eastAsia="楷体" w:hAnsi="Book Antiqua" w:cs="Book Antiqua"/>
          <w:sz w:val="24"/>
          <w:szCs w:val="24"/>
          <w:lang w:val="en-GB"/>
        </w:rPr>
        <w:t>Figure</w:t>
      </w:r>
      <w:r w:rsidR="00446B3B">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5C</w:t>
      </w:r>
      <w:r w:rsidR="008F1298" w:rsidRPr="00556E32">
        <w:rPr>
          <w:rFonts w:ascii="Book Antiqua" w:eastAsia="楷体" w:hAnsi="Book Antiqua" w:cs="Book Antiqua"/>
          <w:sz w:val="24"/>
          <w:szCs w:val="24"/>
        </w:rPr>
        <w:t>).</w:t>
      </w:r>
    </w:p>
    <w:p w14:paraId="7CBB5A46" w14:textId="77777777" w:rsidR="0062215F" w:rsidRPr="00556E32" w:rsidRDefault="0062215F" w:rsidP="00EE3E41">
      <w:pPr>
        <w:numPr>
          <w:ilvl w:val="255"/>
          <w:numId w:val="0"/>
        </w:numPr>
        <w:adjustRightInd w:val="0"/>
        <w:snapToGrid w:val="0"/>
        <w:spacing w:line="360" w:lineRule="auto"/>
        <w:rPr>
          <w:rFonts w:ascii="Book Antiqua" w:eastAsia="楷体" w:hAnsi="Book Antiqua" w:cs="Book Antiqua"/>
          <w:sz w:val="24"/>
          <w:szCs w:val="24"/>
          <w:lang w:val="en-GB"/>
        </w:rPr>
      </w:pPr>
    </w:p>
    <w:p w14:paraId="3A831C87" w14:textId="77777777" w:rsidR="0062215F" w:rsidRPr="00446B3B" w:rsidRDefault="008F1298" w:rsidP="00EE3E41">
      <w:pPr>
        <w:adjustRightInd w:val="0"/>
        <w:snapToGrid w:val="0"/>
        <w:spacing w:line="360" w:lineRule="auto"/>
        <w:rPr>
          <w:rFonts w:ascii="Book Antiqua" w:eastAsia="楷体" w:hAnsi="Book Antiqua" w:cs="Book Antiqua"/>
          <w:b/>
          <w:bCs/>
          <w:caps/>
          <w:sz w:val="24"/>
          <w:szCs w:val="24"/>
          <w:lang w:val="en-GB"/>
        </w:rPr>
      </w:pPr>
      <w:r w:rsidRPr="00446B3B">
        <w:rPr>
          <w:rFonts w:ascii="Book Antiqua" w:eastAsia="楷体" w:hAnsi="Book Antiqua" w:cs="Book Antiqua"/>
          <w:b/>
          <w:bCs/>
          <w:caps/>
          <w:sz w:val="24"/>
          <w:szCs w:val="24"/>
          <w:lang w:val="en-GB"/>
        </w:rPr>
        <w:t>Discussion</w:t>
      </w:r>
    </w:p>
    <w:p w14:paraId="52EA2C80" w14:textId="6B0B4226" w:rsidR="0062215F" w:rsidRPr="00556E32" w:rsidRDefault="008F1298" w:rsidP="00EE3E41">
      <w:pPr>
        <w:numPr>
          <w:ilvl w:val="255"/>
          <w:numId w:val="0"/>
        </w:numPr>
        <w:adjustRightInd w:val="0"/>
        <w:snapToGrid w:val="0"/>
        <w:spacing w:line="360" w:lineRule="auto"/>
        <w:rPr>
          <w:rFonts w:ascii="Book Antiqua" w:eastAsia="楷体" w:hAnsi="Book Antiqua" w:cs="Book Antiqua"/>
          <w:sz w:val="24"/>
          <w:szCs w:val="24"/>
          <w:lang w:val="en-GB"/>
        </w:rPr>
      </w:pPr>
      <w:r w:rsidRPr="00556E32">
        <w:rPr>
          <w:rFonts w:ascii="Book Antiqua" w:hAnsi="Book Antiqua" w:cs="Book Antiqua"/>
          <w:sz w:val="24"/>
          <w:szCs w:val="24"/>
          <w:lang w:val="en-GB"/>
        </w:rPr>
        <w:t xml:space="preserve">The aetiology of </w:t>
      </w:r>
      <w:r w:rsidR="00C40CB3" w:rsidRPr="00C40CB3">
        <w:rPr>
          <w:rFonts w:ascii="Book Antiqua" w:hAnsi="Book Antiqua" w:cs="Book Antiqua"/>
          <w:sz w:val="24"/>
          <w:szCs w:val="24"/>
          <w:lang w:val="en-GB"/>
        </w:rPr>
        <w:t>ALF</w:t>
      </w:r>
      <w:r w:rsidRPr="00556E32">
        <w:rPr>
          <w:rFonts w:ascii="Book Antiqua" w:eastAsia="宋体" w:hAnsi="Book Antiqua" w:cs="Book Antiqua"/>
          <w:sz w:val="24"/>
          <w:szCs w:val="24"/>
          <w:lang w:val="en-GB"/>
        </w:rPr>
        <w:t xml:space="preserve"> varies </w:t>
      </w:r>
      <w:r w:rsidR="005B23D7">
        <w:rPr>
          <w:rFonts w:ascii="Book Antiqua" w:eastAsia="宋体" w:hAnsi="Book Antiqua" w:cs="Book Antiqua"/>
          <w:sz w:val="24"/>
          <w:szCs w:val="24"/>
          <w:lang w:val="en-GB"/>
        </w:rPr>
        <w:t xml:space="preserve">and </w:t>
      </w:r>
      <w:r w:rsidR="005B23D7" w:rsidRPr="00556E32">
        <w:rPr>
          <w:rFonts w:ascii="Book Antiqua" w:eastAsia="楷体" w:hAnsi="Book Antiqua" w:cs="Book Antiqua"/>
          <w:sz w:val="24"/>
          <w:szCs w:val="24"/>
          <w:lang w:val="en-GB"/>
        </w:rPr>
        <w:t>t</w:t>
      </w:r>
      <w:r w:rsidR="005B23D7" w:rsidRPr="00556E32">
        <w:rPr>
          <w:rFonts w:ascii="Book Antiqua" w:hAnsi="Book Antiqua" w:cs="Book Antiqua"/>
          <w:sz w:val="24"/>
          <w:szCs w:val="24"/>
          <w:lang w:val="en-GB"/>
        </w:rPr>
        <w:t xml:space="preserve">he pathogenesis is </w:t>
      </w:r>
      <w:r w:rsidR="005B23D7">
        <w:rPr>
          <w:rFonts w:ascii="Book Antiqua" w:hAnsi="Book Antiqua" w:cs="Book Antiqua"/>
          <w:sz w:val="24"/>
          <w:szCs w:val="24"/>
          <w:lang w:val="en-GB"/>
        </w:rPr>
        <w:t xml:space="preserve">thus </w:t>
      </w:r>
      <w:r w:rsidR="005B23D7" w:rsidRPr="00556E32">
        <w:rPr>
          <w:rFonts w:ascii="Book Antiqua" w:eastAsia="宋体" w:hAnsi="Book Antiqua" w:cs="Book Antiqua"/>
          <w:sz w:val="24"/>
          <w:szCs w:val="24"/>
          <w:lang w:val="en-GB"/>
        </w:rPr>
        <w:t>slightly</w:t>
      </w:r>
      <w:r w:rsidR="005B23D7" w:rsidRPr="00556E32">
        <w:rPr>
          <w:rFonts w:ascii="Book Antiqua" w:hAnsi="Book Antiqua" w:cs="Book Antiqua"/>
          <w:sz w:val="24"/>
          <w:szCs w:val="24"/>
          <w:lang w:val="en-GB"/>
        </w:rPr>
        <w:t xml:space="preserve"> different</w:t>
      </w:r>
      <w:r w:rsidR="005B23D7"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in different geographic regions</w:t>
      </w:r>
      <w:r w:rsidRPr="00556E32">
        <w:rPr>
          <w:rFonts w:ascii="Book Antiqua" w:hAnsi="Book Antiqua" w:cs="Book Antiqua"/>
          <w:sz w:val="24"/>
          <w:szCs w:val="24"/>
          <w:lang w:val="en-GB"/>
        </w:rPr>
        <w:t xml:space="preserve">, </w:t>
      </w:r>
      <w:r w:rsidRPr="00556E32">
        <w:rPr>
          <w:rFonts w:ascii="Book Antiqua" w:eastAsia="楷体" w:hAnsi="Book Antiqua" w:cs="Book Antiqua"/>
          <w:sz w:val="24"/>
          <w:szCs w:val="24"/>
          <w:lang w:val="en-GB"/>
        </w:rPr>
        <w:t xml:space="preserve">but massive hepatocyte death and the </w:t>
      </w:r>
      <w:r w:rsidRPr="00556E32">
        <w:rPr>
          <w:rFonts w:ascii="Book Antiqua" w:hAnsi="Book Antiqua" w:cs="Book Antiqua"/>
          <w:sz w:val="24"/>
          <w:szCs w:val="24"/>
          <w:lang w:val="en-GB"/>
        </w:rPr>
        <w:t>secondary</w:t>
      </w:r>
      <w:r w:rsidRPr="00556E32">
        <w:rPr>
          <w:rFonts w:ascii="Book Antiqua" w:eastAsia="楷体" w:hAnsi="Book Antiqua" w:cs="Book Antiqua"/>
          <w:sz w:val="24"/>
          <w:szCs w:val="24"/>
          <w:lang w:val="en-GB"/>
        </w:rPr>
        <w:t xml:space="preserve"> severe inflammatory responses </w:t>
      </w:r>
      <w:r w:rsidRPr="00556E32">
        <w:rPr>
          <w:rFonts w:ascii="Book Antiqua" w:hAnsi="Book Antiqua" w:cs="Book Antiqua"/>
          <w:sz w:val="24"/>
          <w:szCs w:val="24"/>
          <w:lang w:val="en-GB"/>
        </w:rPr>
        <w:t xml:space="preserve">are the same and are more important than the initial </w:t>
      </w:r>
      <w:proofErr w:type="gramStart"/>
      <w:r w:rsidRPr="00556E32">
        <w:rPr>
          <w:rFonts w:ascii="Book Antiqua" w:hAnsi="Book Antiqua" w:cs="Book Antiqua"/>
          <w:sz w:val="24"/>
          <w:szCs w:val="24"/>
          <w:lang w:val="en-GB"/>
        </w:rPr>
        <w:t>trigger</w:t>
      </w:r>
      <w:r w:rsidRPr="00556E32">
        <w:rPr>
          <w:rFonts w:ascii="Book Antiqua" w:eastAsia="楷体" w:hAnsi="Book Antiqua" w:cs="Book Antiqua"/>
          <w:sz w:val="24"/>
          <w:szCs w:val="24"/>
          <w:vertAlign w:val="superscript"/>
          <w:lang w:val="en-GB"/>
        </w:rPr>
        <w:t>[</w:t>
      </w:r>
      <w:proofErr w:type="gramEnd"/>
      <w:r w:rsidRPr="00556E32">
        <w:rPr>
          <w:rFonts w:ascii="Book Antiqua" w:eastAsia="楷体" w:hAnsi="Book Antiqua" w:cs="Book Antiqua"/>
          <w:sz w:val="24"/>
          <w:szCs w:val="24"/>
          <w:vertAlign w:val="superscript"/>
        </w:rPr>
        <w:t>17</w:t>
      </w:r>
      <w:r w:rsidRPr="00556E32">
        <w:rPr>
          <w:rFonts w:ascii="Book Antiqua" w:eastAsia="楷体" w:hAnsi="Book Antiqua" w:cs="Book Antiqua"/>
          <w:sz w:val="24"/>
          <w:szCs w:val="24"/>
          <w:vertAlign w:val="superscript"/>
          <w:lang w:val="en-GB"/>
        </w:rPr>
        <w:t>,</w:t>
      </w:r>
      <w:r w:rsidRPr="00556E32">
        <w:rPr>
          <w:rFonts w:ascii="Book Antiqua" w:eastAsia="楷体" w:hAnsi="Book Antiqua" w:cs="Book Antiqua"/>
          <w:sz w:val="24"/>
          <w:szCs w:val="24"/>
          <w:vertAlign w:val="superscript"/>
        </w:rPr>
        <w:t>18</w:t>
      </w:r>
      <w:r w:rsidRPr="00556E32">
        <w:rPr>
          <w:rFonts w:ascii="Book Antiqua" w:eastAsia="楷体" w:hAnsi="Book Antiqua" w:cs="Book Antiqua"/>
          <w:sz w:val="24"/>
          <w:szCs w:val="24"/>
          <w:vertAlign w:val="superscript"/>
          <w:lang w:val="en-GB"/>
        </w:rPr>
        <w:t>]</w:t>
      </w:r>
      <w:r w:rsidRPr="00556E32">
        <w:rPr>
          <w:rFonts w:ascii="Book Antiqua" w:eastAsia="楷体" w:hAnsi="Book Antiqua" w:cs="Book Antiqua"/>
          <w:sz w:val="24"/>
          <w:szCs w:val="24"/>
          <w:lang w:val="en-GB"/>
        </w:rPr>
        <w:t xml:space="preserve">. </w:t>
      </w:r>
    </w:p>
    <w:p w14:paraId="7CBA12F2" w14:textId="1BF354E5" w:rsidR="0062215F" w:rsidRPr="00556E32" w:rsidRDefault="008C4413" w:rsidP="00446B3B">
      <w:pPr>
        <w:adjustRightInd w:val="0"/>
        <w:snapToGrid w:val="0"/>
        <w:spacing w:line="360" w:lineRule="auto"/>
        <w:ind w:firstLineChars="100" w:firstLine="240"/>
        <w:rPr>
          <w:rFonts w:ascii="Book Antiqua" w:hAnsi="Book Antiqua" w:cs="Book Antiqua"/>
          <w:sz w:val="24"/>
          <w:szCs w:val="24"/>
          <w:lang w:val="en-GB"/>
        </w:rPr>
      </w:pPr>
      <w:r w:rsidRPr="00556E32">
        <w:rPr>
          <w:rFonts w:ascii="Book Antiqua" w:eastAsia="楷体" w:hAnsi="Book Antiqua" w:cs="Book Antiqua"/>
          <w:bCs/>
          <w:sz w:val="24"/>
          <w:szCs w:val="24"/>
          <w:lang w:val="en-GB"/>
        </w:rPr>
        <w:t>GSDMD</w:t>
      </w:r>
      <w:r w:rsidR="008F1298" w:rsidRPr="00556E32">
        <w:rPr>
          <w:rFonts w:ascii="Book Antiqua" w:eastAsia="楷体" w:hAnsi="Book Antiqua" w:cs="Book Antiqua"/>
          <w:bCs/>
          <w:sz w:val="24"/>
          <w:szCs w:val="24"/>
          <w:lang w:val="en-GB"/>
        </w:rPr>
        <w:t xml:space="preserve"> is</w:t>
      </w:r>
      <w:r w:rsidR="008F1298" w:rsidRPr="00556E32">
        <w:rPr>
          <w:rFonts w:ascii="Book Antiqua" w:eastAsia="宋体" w:hAnsi="Book Antiqua" w:cs="Book Antiqua"/>
          <w:sz w:val="24"/>
          <w:szCs w:val="24"/>
          <w:shd w:val="clear" w:color="auto" w:fill="F7F8FA"/>
          <w:lang w:val="en-GB"/>
        </w:rPr>
        <w:t xml:space="preserve"> </w:t>
      </w:r>
      <w:r w:rsidR="008F1298" w:rsidRPr="00556E32">
        <w:rPr>
          <w:rFonts w:ascii="Book Antiqua" w:hAnsi="Book Antiqua" w:cs="Book Antiqua"/>
          <w:sz w:val="24"/>
          <w:szCs w:val="24"/>
          <w:lang w:val="en-GB"/>
        </w:rPr>
        <w:t xml:space="preserve">a key substrate protein for </w:t>
      </w:r>
      <w:bookmarkStart w:id="95" w:name="OLE_LINK55"/>
      <w:proofErr w:type="spellStart"/>
      <w:r w:rsidR="008F1298" w:rsidRPr="00556E32">
        <w:rPr>
          <w:rFonts w:ascii="Book Antiqua" w:hAnsi="Book Antiqua" w:cs="Book Antiqua"/>
          <w:sz w:val="24"/>
          <w:szCs w:val="24"/>
          <w:lang w:val="en-GB"/>
        </w:rPr>
        <w:t>pyroptosis</w:t>
      </w:r>
      <w:bookmarkEnd w:id="95"/>
      <w:proofErr w:type="spellEnd"/>
      <w:r w:rsidR="008F1298" w:rsidRPr="00556E32">
        <w:rPr>
          <w:rFonts w:ascii="Book Antiqua" w:hAnsi="Book Antiqua" w:cs="Book Antiqua"/>
          <w:sz w:val="24"/>
          <w:szCs w:val="24"/>
          <w:lang w:val="en-GB"/>
        </w:rPr>
        <w:t>, which</w:t>
      </w:r>
      <w:r w:rsidR="008F1298" w:rsidRPr="00556E32">
        <w:rPr>
          <w:rFonts w:ascii="Book Antiqua" w:eastAsia="楷体" w:hAnsi="Book Antiqua" w:cs="Book Antiqua"/>
          <w:bCs/>
          <w:sz w:val="24"/>
          <w:szCs w:val="24"/>
          <w:lang w:val="en-GB"/>
        </w:rPr>
        <w:t xml:space="preserve"> rapidly leads to cell death and </w:t>
      </w:r>
      <w:r w:rsidR="008F1298" w:rsidRPr="00556E32">
        <w:rPr>
          <w:rFonts w:ascii="Book Antiqua" w:hAnsi="Book Antiqua" w:cs="Book Antiqua"/>
          <w:sz w:val="24"/>
          <w:szCs w:val="24"/>
          <w:lang w:val="en-GB"/>
        </w:rPr>
        <w:t xml:space="preserve">attracts </w:t>
      </w:r>
      <w:proofErr w:type="gramStart"/>
      <w:r w:rsidR="008F1298" w:rsidRPr="00556E32">
        <w:rPr>
          <w:rFonts w:ascii="Book Antiqua" w:eastAsia="楷体" w:hAnsi="Book Antiqua" w:cs="Book Antiqua"/>
          <w:bCs/>
          <w:sz w:val="24"/>
          <w:szCs w:val="24"/>
          <w:lang w:val="en-GB"/>
        </w:rPr>
        <w:t>a large number of</w:t>
      </w:r>
      <w:proofErr w:type="gramEnd"/>
      <w:r w:rsidR="008F1298" w:rsidRPr="00556E32">
        <w:rPr>
          <w:rFonts w:ascii="Book Antiqua" w:eastAsia="楷体" w:hAnsi="Book Antiqua" w:cs="Book Antiqua"/>
          <w:bCs/>
          <w:sz w:val="24"/>
          <w:szCs w:val="24"/>
          <w:lang w:val="en-GB"/>
        </w:rPr>
        <w:t xml:space="preserve"> immune cells. Therefore, GSDMD is </w:t>
      </w:r>
      <w:r w:rsidR="008F1298" w:rsidRPr="00556E32">
        <w:rPr>
          <w:rFonts w:ascii="Book Antiqua" w:eastAsia="楷体" w:hAnsi="Book Antiqua" w:cs="Book Antiqua"/>
          <w:bCs/>
          <w:sz w:val="24"/>
          <w:szCs w:val="24"/>
          <w:lang w:val="en-GB"/>
        </w:rPr>
        <w:lastRenderedPageBreak/>
        <w:t xml:space="preserve">known to be one of the important </w:t>
      </w:r>
      <w:r w:rsidR="008F1298" w:rsidRPr="00556E32">
        <w:rPr>
          <w:rFonts w:ascii="Book Antiqua" w:eastAsia="宋体" w:hAnsi="Book Antiqua" w:cs="Book Antiqua"/>
          <w:sz w:val="24"/>
          <w:szCs w:val="24"/>
          <w:shd w:val="clear" w:color="auto" w:fill="FFFFFF"/>
          <w:lang w:val="en-GB"/>
        </w:rPr>
        <w:t>switches</w:t>
      </w:r>
      <w:r w:rsidR="008F1298" w:rsidRPr="00556E32">
        <w:rPr>
          <w:rFonts w:ascii="Book Antiqua" w:eastAsia="楷体" w:hAnsi="Book Antiqua" w:cs="Book Antiqua"/>
          <w:bCs/>
          <w:sz w:val="24"/>
          <w:szCs w:val="24"/>
          <w:lang w:val="en-GB"/>
        </w:rPr>
        <w:t xml:space="preserve"> for inflammatory </w:t>
      </w:r>
      <w:proofErr w:type="gramStart"/>
      <w:r w:rsidR="008F1298" w:rsidRPr="00556E32">
        <w:rPr>
          <w:rFonts w:ascii="Book Antiqua" w:eastAsia="楷体" w:hAnsi="Book Antiqua" w:cs="Book Antiqua"/>
          <w:bCs/>
          <w:sz w:val="24"/>
          <w:szCs w:val="24"/>
          <w:lang w:val="en-GB"/>
        </w:rPr>
        <w:t>responses</w:t>
      </w:r>
      <w:r w:rsidR="008F1298" w:rsidRPr="00556E32">
        <w:rPr>
          <w:rFonts w:ascii="Book Antiqua" w:eastAsia="楷体" w:hAnsi="Book Antiqua" w:cs="Book Antiqua"/>
          <w:bCs/>
          <w:sz w:val="24"/>
          <w:szCs w:val="24"/>
          <w:vertAlign w:val="superscript"/>
          <w:lang w:val="en-GB"/>
        </w:rPr>
        <w:t>[</w:t>
      </w:r>
      <w:proofErr w:type="gramEnd"/>
      <w:r w:rsidR="008F1298" w:rsidRPr="00556E32">
        <w:rPr>
          <w:rFonts w:ascii="Book Antiqua" w:eastAsia="楷体" w:hAnsi="Book Antiqua" w:cs="Book Antiqua"/>
          <w:bCs/>
          <w:sz w:val="24"/>
          <w:szCs w:val="24"/>
          <w:vertAlign w:val="superscript"/>
        </w:rPr>
        <w:t>19</w:t>
      </w:r>
      <w:r w:rsidR="008F1298" w:rsidRPr="00556E32">
        <w:rPr>
          <w:rFonts w:ascii="Book Antiqua" w:eastAsia="楷体" w:hAnsi="Book Antiqua" w:cs="Book Antiqua"/>
          <w:bCs/>
          <w:sz w:val="24"/>
          <w:szCs w:val="24"/>
          <w:vertAlign w:val="superscript"/>
          <w:lang w:val="en-GB"/>
        </w:rPr>
        <w:t>]</w:t>
      </w:r>
      <w:r w:rsidR="008F1298" w:rsidRPr="00556E32">
        <w:rPr>
          <w:rFonts w:ascii="Book Antiqua" w:eastAsia="楷体" w:hAnsi="Book Antiqua" w:cs="Book Antiqua"/>
          <w:bCs/>
          <w:sz w:val="24"/>
          <w:szCs w:val="24"/>
          <w:lang w:val="en-GB"/>
        </w:rPr>
        <w:t xml:space="preserve">. </w:t>
      </w:r>
      <w:r w:rsidR="005B23D7">
        <w:rPr>
          <w:rFonts w:ascii="Book Antiqua" w:eastAsia="Book Antiqua" w:hAnsi="Book Antiqua" w:cs="Book Antiqua"/>
          <w:sz w:val="24"/>
          <w:szCs w:val="24"/>
          <w:lang w:val="en-GB" w:bidi="ar"/>
        </w:rPr>
        <w:t>T</w:t>
      </w:r>
      <w:r w:rsidR="005B23D7" w:rsidRPr="00556E32">
        <w:rPr>
          <w:rFonts w:ascii="Book Antiqua" w:eastAsia="Book Antiqua" w:hAnsi="Book Antiqua" w:cs="Book Antiqua"/>
          <w:sz w:val="24"/>
          <w:szCs w:val="24"/>
          <w:lang w:val="en-GB" w:bidi="ar"/>
        </w:rPr>
        <w:t xml:space="preserve">he </w:t>
      </w:r>
      <w:r w:rsidR="008F1298" w:rsidRPr="00556E32">
        <w:rPr>
          <w:rFonts w:ascii="Book Antiqua" w:eastAsia="Book Antiqua" w:hAnsi="Book Antiqua" w:cs="Book Antiqua"/>
          <w:sz w:val="24"/>
          <w:szCs w:val="24"/>
          <w:lang w:val="en-GB" w:bidi="ar"/>
        </w:rPr>
        <w:t xml:space="preserve">role and </w:t>
      </w:r>
      <w:r w:rsidR="008F1298" w:rsidRPr="00556E32">
        <w:rPr>
          <w:rFonts w:ascii="Book Antiqua" w:eastAsia="楷体" w:hAnsi="Book Antiqua" w:cs="Book Antiqua"/>
          <w:sz w:val="24"/>
          <w:szCs w:val="24"/>
          <w:lang w:val="en-GB"/>
        </w:rPr>
        <w:t xml:space="preserve">mechanism </w:t>
      </w:r>
      <w:r w:rsidR="008F1298" w:rsidRPr="00556E32">
        <w:rPr>
          <w:rFonts w:ascii="Book Antiqua" w:eastAsia="Book Antiqua" w:hAnsi="Book Antiqua" w:cs="Book Antiqua"/>
          <w:sz w:val="24"/>
          <w:szCs w:val="24"/>
          <w:lang w:val="en-GB" w:bidi="ar"/>
        </w:rPr>
        <w:t>of</w:t>
      </w:r>
      <w:bookmarkStart w:id="96" w:name="OLE_LINK65"/>
      <w:r w:rsidR="008F1298" w:rsidRPr="00556E32">
        <w:rPr>
          <w:rFonts w:ascii="Book Antiqua" w:eastAsia="Book Antiqua" w:hAnsi="Book Antiqua" w:cs="Book Antiqua"/>
          <w:sz w:val="24"/>
          <w:szCs w:val="24"/>
          <w:lang w:val="en-GB" w:bidi="ar"/>
        </w:rPr>
        <w:t xml:space="preserve"> GSDMD-mediated</w:t>
      </w:r>
      <w:bookmarkEnd w:id="96"/>
      <w:r w:rsidR="008F1298" w:rsidRPr="00556E32">
        <w:rPr>
          <w:rFonts w:ascii="Book Antiqua" w:eastAsia="Book Antiqua" w:hAnsi="Book Antiqua" w:cs="Book Antiqua"/>
          <w:sz w:val="24"/>
          <w:szCs w:val="24"/>
          <w:lang w:val="en-GB" w:bidi="ar"/>
        </w:rPr>
        <w:t xml:space="preserve"> </w:t>
      </w:r>
      <w:r w:rsidR="008F1298" w:rsidRPr="00556E32">
        <w:rPr>
          <w:rFonts w:ascii="Book Antiqua" w:eastAsia="楷体" w:hAnsi="Book Antiqua" w:cs="Book Antiqua"/>
          <w:sz w:val="24"/>
          <w:szCs w:val="24"/>
          <w:lang w:val="en-GB"/>
        </w:rPr>
        <w:t xml:space="preserve">hepatocyte </w:t>
      </w:r>
      <w:proofErr w:type="spellStart"/>
      <w:r w:rsidR="008F1298" w:rsidRPr="00556E32">
        <w:rPr>
          <w:rFonts w:ascii="Book Antiqua" w:hAnsi="Book Antiqua" w:cs="Book Antiqua"/>
          <w:sz w:val="24"/>
          <w:szCs w:val="24"/>
          <w:lang w:val="en-GB"/>
        </w:rPr>
        <w:t>pyroptosis</w:t>
      </w:r>
      <w:proofErr w:type="spellEnd"/>
      <w:r w:rsidR="008F1298" w:rsidRPr="00556E32">
        <w:rPr>
          <w:rFonts w:ascii="Book Antiqua" w:eastAsia="Book Antiqua" w:hAnsi="Book Antiqua" w:cs="Book Antiqua"/>
          <w:sz w:val="24"/>
          <w:szCs w:val="24"/>
          <w:lang w:val="en-GB" w:bidi="ar"/>
        </w:rPr>
        <w:t xml:space="preserve"> in the </w:t>
      </w:r>
      <w:r w:rsidR="008F1298" w:rsidRPr="00556E32">
        <w:rPr>
          <w:rFonts w:ascii="Book Antiqua" w:hAnsi="Book Antiqua" w:cs="Book Antiqua"/>
          <w:sz w:val="24"/>
          <w:szCs w:val="24"/>
          <w:lang w:val="en-GB"/>
        </w:rPr>
        <w:t>pathogenesis of ALF</w:t>
      </w:r>
      <w:r w:rsidR="008F1298" w:rsidRPr="00556E32">
        <w:rPr>
          <w:rFonts w:ascii="Book Antiqua" w:eastAsia="Book Antiqua" w:hAnsi="Book Antiqua" w:cs="Book Antiqua"/>
          <w:sz w:val="24"/>
          <w:szCs w:val="24"/>
          <w:lang w:val="en-GB" w:bidi="ar"/>
        </w:rPr>
        <w:t xml:space="preserve"> remain unclear.</w:t>
      </w:r>
    </w:p>
    <w:p w14:paraId="0975D610" w14:textId="610C87EB" w:rsidR="0062215F" w:rsidRPr="00556E32" w:rsidRDefault="008F1298" w:rsidP="00446B3B">
      <w:pPr>
        <w:adjustRightInd w:val="0"/>
        <w:snapToGrid w:val="0"/>
        <w:spacing w:line="360" w:lineRule="auto"/>
        <w:ind w:firstLineChars="100" w:firstLine="240"/>
        <w:rPr>
          <w:rFonts w:ascii="Book Antiqua" w:eastAsia="楷体" w:hAnsi="Book Antiqua" w:cs="Book Antiqua"/>
          <w:sz w:val="24"/>
          <w:szCs w:val="24"/>
          <w:lang w:val="en-GB"/>
        </w:rPr>
      </w:pPr>
      <w:r w:rsidRPr="00556E32">
        <w:rPr>
          <w:rFonts w:ascii="Book Antiqua" w:eastAsia="Book Antiqua" w:hAnsi="Book Antiqua" w:cs="Book Antiqua"/>
          <w:sz w:val="24"/>
          <w:szCs w:val="24"/>
          <w:lang w:val="en-GB" w:bidi="ar"/>
        </w:rPr>
        <w:t xml:space="preserve">First, we clarified that the </w:t>
      </w:r>
      <w:r w:rsidRPr="00556E32">
        <w:rPr>
          <w:rFonts w:ascii="Book Antiqua" w:eastAsia="楷体" w:hAnsi="Book Antiqua" w:cs="Book Antiqua"/>
          <w:sz w:val="24"/>
          <w:szCs w:val="24"/>
          <w:lang w:val="en-GB"/>
        </w:rPr>
        <w:t>protein expression levels of caspase 1/4, GSDMD-FL</w:t>
      </w:r>
      <w:r w:rsidR="00446B3B">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GSDMD-N increased in the liver and the levels of IL1β, IL-18, TNFα, and </w:t>
      </w:r>
      <w:proofErr w:type="spellStart"/>
      <w:r w:rsidRPr="00556E32">
        <w:rPr>
          <w:rFonts w:ascii="Book Antiqua" w:eastAsia="楷体" w:hAnsi="Book Antiqua" w:cs="Book Antiqua"/>
          <w:sz w:val="24"/>
          <w:szCs w:val="24"/>
          <w:lang w:val="en-GB"/>
        </w:rPr>
        <w:t>INFγ</w:t>
      </w:r>
      <w:proofErr w:type="spellEnd"/>
      <w:r w:rsidRPr="00556E32">
        <w:rPr>
          <w:rFonts w:ascii="Book Antiqua" w:eastAsia="楷体" w:hAnsi="Book Antiqua" w:cs="Book Antiqua"/>
          <w:sz w:val="24"/>
          <w:szCs w:val="24"/>
          <w:lang w:val="en-GB"/>
        </w:rPr>
        <w:t xml:space="preserve"> in the serum were elevated in human cases of ALF compared with controls. </w:t>
      </w:r>
      <w:r w:rsidRPr="00556E32">
        <w:rPr>
          <w:rFonts w:ascii="Book Antiqua" w:eastAsia="Book Antiqua" w:hAnsi="Book Antiqua" w:cs="Book Antiqua"/>
          <w:sz w:val="24"/>
          <w:szCs w:val="24"/>
          <w:lang w:val="en-GB" w:bidi="ar"/>
        </w:rPr>
        <w:t xml:space="preserve">Second, we </w:t>
      </w:r>
      <w:r w:rsidRPr="00556E32">
        <w:rPr>
          <w:rFonts w:ascii="Book Antiqua" w:eastAsia="楷体" w:hAnsi="Book Antiqua" w:cs="Book Antiqua"/>
          <w:sz w:val="24"/>
          <w:szCs w:val="24"/>
          <w:lang w:val="en-GB"/>
        </w:rPr>
        <w:t>established</w:t>
      </w:r>
      <w:r w:rsidRPr="00556E32">
        <w:rPr>
          <w:rFonts w:ascii="Book Antiqua" w:eastAsia="Book Antiqua" w:hAnsi="Book Antiqua" w:cs="Book Antiqua"/>
          <w:sz w:val="24"/>
          <w:szCs w:val="24"/>
          <w:lang w:val="en-GB" w:bidi="ar"/>
        </w:rPr>
        <w:t xml:space="preserve"> 0, 6, 12, and 24 h </w:t>
      </w:r>
      <w:r w:rsidRPr="00556E32">
        <w:rPr>
          <w:rFonts w:ascii="Book Antiqua" w:hAnsi="Book Antiqua" w:cs="Book Antiqua"/>
          <w:sz w:val="24"/>
          <w:szCs w:val="24"/>
          <w:lang w:val="en-GB"/>
        </w:rPr>
        <w:t>dynamic </w:t>
      </w:r>
      <w:bookmarkStart w:id="97" w:name="OLE_LINK58"/>
      <w:r w:rsidRPr="00556E32">
        <w:rPr>
          <w:rFonts w:ascii="Book Antiqua" w:eastAsia="楷体" w:hAnsi="Book Antiqua" w:cs="Book Antiqua"/>
          <w:sz w:val="24"/>
          <w:szCs w:val="24"/>
          <w:lang w:val="en-GB"/>
        </w:rPr>
        <w:t>hepatocyte</w:t>
      </w:r>
      <w:bookmarkEnd w:id="97"/>
      <w:r w:rsidRPr="00556E32">
        <w:rPr>
          <w:rFonts w:ascii="Book Antiqua" w:eastAsia="楷体" w:hAnsi="Book Antiqua" w:cs="Book Antiqua"/>
          <w:sz w:val="24"/>
          <w:szCs w:val="24"/>
          <w:lang w:val="en-GB"/>
        </w:rPr>
        <w:t xml:space="preserve"> injury models </w:t>
      </w:r>
      <w:r w:rsidRPr="00556E32">
        <w:rPr>
          <w:rFonts w:ascii="Book Antiqua" w:eastAsia="BookAntiqua-Italic" w:hAnsi="Book Antiqua" w:cs="Book Antiqua"/>
          <w:sz w:val="24"/>
          <w:szCs w:val="24"/>
          <w:lang w:val="en-GB" w:bidi="ar"/>
        </w:rPr>
        <w:t xml:space="preserve">in </w:t>
      </w:r>
      <w:r w:rsidRPr="00556E32">
        <w:rPr>
          <w:rFonts w:ascii="Book Antiqua" w:eastAsia="楷体" w:hAnsi="Book Antiqua" w:cs="Book Antiqua"/>
          <w:sz w:val="24"/>
          <w:szCs w:val="24"/>
          <w:lang w:val="en-GB"/>
        </w:rPr>
        <w:t>AML12</w:t>
      </w:r>
      <w:r w:rsidRPr="00556E32">
        <w:rPr>
          <w:rFonts w:ascii="Book Antiqua" w:eastAsia="BookAntiqua-Italic" w:hAnsi="Book Antiqua" w:cs="Book Antiqua"/>
          <w:sz w:val="24"/>
          <w:szCs w:val="24"/>
          <w:lang w:val="en-GB" w:bidi="ar"/>
        </w:rPr>
        <w:t xml:space="preserve"> cells by</w:t>
      </w:r>
      <w:r w:rsidRPr="00556E32">
        <w:rPr>
          <w:rFonts w:ascii="Book Antiqua" w:eastAsia="BookAntiqua-Italic" w:hAnsi="Book Antiqua" w:cs="Book Antiqua"/>
          <w:i/>
          <w:sz w:val="24"/>
          <w:szCs w:val="24"/>
          <w:lang w:val="en-GB" w:bidi="ar"/>
        </w:rPr>
        <w:t xml:space="preserve"> </w:t>
      </w:r>
      <w:r w:rsidRPr="00556E32">
        <w:rPr>
          <w:rFonts w:ascii="Book Antiqua" w:eastAsia="楷体" w:hAnsi="Book Antiqua" w:cs="Book Antiqua"/>
          <w:sz w:val="24"/>
          <w:szCs w:val="24"/>
          <w:lang w:val="en-GB"/>
        </w:rPr>
        <w:t>treatment</w:t>
      </w:r>
      <w:r w:rsidRPr="00556E32">
        <w:rPr>
          <w:rFonts w:ascii="Book Antiqua" w:eastAsia="楷体" w:hAnsi="Book Antiqua" w:cs="Book Antiqua"/>
          <w:i/>
          <w:sz w:val="24"/>
          <w:szCs w:val="24"/>
          <w:lang w:val="en-GB"/>
        </w:rPr>
        <w:t xml:space="preserve"> </w:t>
      </w:r>
      <w:r w:rsidRPr="00556E32">
        <w:rPr>
          <w:rFonts w:ascii="Book Antiqua" w:eastAsia="楷体" w:hAnsi="Book Antiqua" w:cs="Book Antiqua"/>
          <w:sz w:val="24"/>
          <w:szCs w:val="24"/>
          <w:lang w:val="en-GB"/>
        </w:rPr>
        <w:t>with</w:t>
      </w:r>
      <w:r w:rsidRPr="00556E32">
        <w:rPr>
          <w:rFonts w:ascii="Book Antiqua" w:eastAsia="楷体" w:hAnsi="Book Antiqua" w:cs="Book Antiqua"/>
          <w:i/>
          <w:sz w:val="24"/>
          <w:szCs w:val="24"/>
          <w:lang w:val="en-GB"/>
        </w:rPr>
        <w:t xml:space="preserve"> </w:t>
      </w:r>
      <w:r w:rsidRPr="00556E32">
        <w:rPr>
          <w:rFonts w:ascii="Book Antiqua" w:eastAsia="楷体" w:hAnsi="Book Antiqua" w:cs="Book Antiqua"/>
          <w:sz w:val="24"/>
          <w:szCs w:val="24"/>
          <w:lang w:val="en-GB"/>
        </w:rPr>
        <w:t>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/LPS</w:t>
      </w:r>
      <w:r w:rsidRPr="00556E32">
        <w:rPr>
          <w:rFonts w:ascii="Book Antiqua" w:eastAsia="BookAntiqua-Italic" w:hAnsi="Book Antiqua" w:cs="Book Antiqua"/>
          <w:i/>
          <w:sz w:val="24"/>
          <w:szCs w:val="24"/>
          <w:lang w:val="en-GB" w:bidi="ar"/>
        </w:rPr>
        <w:t>.</w:t>
      </w:r>
      <w:r w:rsidRPr="00556E32">
        <w:rPr>
          <w:rFonts w:ascii="Book Antiqua" w:eastAsia="Book Antiqua" w:hAnsi="Book Antiqua" w:cs="Book Antiqua"/>
          <w:sz w:val="24"/>
          <w:szCs w:val="24"/>
          <w:lang w:val="en-GB" w:bidi="ar"/>
        </w:rPr>
        <w:t xml:space="preserve"> We found that</w:t>
      </w:r>
      <w:r w:rsidRPr="00556E32">
        <w:rPr>
          <w:rFonts w:ascii="Book Antiqua" w:eastAsia="楷体" w:hAnsi="Book Antiqua" w:cs="Book Antiqua"/>
          <w:sz w:val="24"/>
          <w:szCs w:val="24"/>
          <w:lang w:val="en-GB"/>
        </w:rPr>
        <w:t xml:space="preserve"> along with the gradual increase in the cell inhibition rate, </w:t>
      </w:r>
      <w:r w:rsidR="00632745">
        <w:rPr>
          <w:rFonts w:ascii="Book Antiqua" w:eastAsia="楷体" w:hAnsi="Book Antiqua" w:cs="Book Antiqua"/>
          <w:sz w:val="24"/>
          <w:szCs w:val="24"/>
          <w:lang w:val="en-GB"/>
        </w:rPr>
        <w:t xml:space="preserve">the </w:t>
      </w:r>
      <w:r w:rsidRPr="00556E32">
        <w:rPr>
          <w:rFonts w:ascii="Book Antiqua" w:eastAsia="楷体" w:hAnsi="Book Antiqua" w:cs="Book Antiqua"/>
          <w:sz w:val="24"/>
          <w:szCs w:val="24"/>
          <w:lang w:val="en-GB"/>
        </w:rPr>
        <w:t xml:space="preserve">protein expression levels of caspase 1/11, </w:t>
      </w:r>
      <w:r w:rsidR="007E05B1" w:rsidRPr="007E05B1">
        <w:rPr>
          <w:rFonts w:ascii="Book Antiqua" w:eastAsia="楷体" w:hAnsi="Book Antiqua" w:cs="Book Antiqua"/>
          <w:sz w:val="24"/>
          <w:szCs w:val="24"/>
          <w:lang w:val="en-GB"/>
        </w:rPr>
        <w:t>GSDMD-FL</w:t>
      </w:r>
      <w:r w:rsidR="00632745">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the cleaved N-terminal fragment increased with the prolongation of the intervention time. </w:t>
      </w:r>
      <w:r w:rsidRPr="00556E32">
        <w:rPr>
          <w:rFonts w:ascii="Book Antiqua" w:hAnsi="Book Antiqua" w:cs="Book Antiqua"/>
          <w:sz w:val="24"/>
          <w:szCs w:val="24"/>
          <w:lang w:val="en-GB"/>
        </w:rPr>
        <w:t>However, k</w:t>
      </w:r>
      <w:r w:rsidRPr="00556E32">
        <w:rPr>
          <w:rFonts w:ascii="Book Antiqua" w:eastAsia="楷体" w:hAnsi="Book Antiqua" w:cs="Book Antiqua"/>
          <w:sz w:val="24"/>
          <w:szCs w:val="24"/>
          <w:lang w:val="en-GB"/>
        </w:rPr>
        <w:t>nocking down GSDMD by shRNA obviously decreased</w:t>
      </w:r>
      <w:r w:rsidRPr="00556E32">
        <w:rPr>
          <w:rFonts w:ascii="Book Antiqua" w:eastAsia="楷体" w:hAnsi="Book Antiqua" w:cs="Book Antiqua"/>
          <w:b/>
          <w:bCs/>
          <w:sz w:val="24"/>
          <w:szCs w:val="24"/>
          <w:lang w:val="en-GB"/>
        </w:rPr>
        <w:t xml:space="preserve"> </w:t>
      </w:r>
      <w:r w:rsidRPr="00556E32">
        <w:rPr>
          <w:rFonts w:ascii="Book Antiqua" w:eastAsia="楷体" w:hAnsi="Book Antiqua" w:cs="Book Antiqua"/>
          <w:bCs/>
          <w:sz w:val="24"/>
          <w:szCs w:val="24"/>
          <w:lang w:val="en-GB"/>
        </w:rPr>
        <w:t xml:space="preserve">the </w:t>
      </w:r>
      <w:r w:rsidRPr="00556E32">
        <w:rPr>
          <w:rFonts w:ascii="Book Antiqua" w:eastAsia="楷体" w:hAnsi="Book Antiqua" w:cs="Book Antiqua"/>
          <w:sz w:val="24"/>
          <w:szCs w:val="24"/>
          <w:lang w:val="en-GB"/>
        </w:rPr>
        <w:t>cell inhibition rate in the 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 xml:space="preserve">/LPS AML12 hepatocyte injury model. </w:t>
      </w:r>
      <w:r w:rsidRPr="00556E32">
        <w:rPr>
          <w:rFonts w:ascii="Book Antiqua" w:eastAsia="Book Antiqua" w:hAnsi="Book Antiqua" w:cs="Book Antiqua"/>
          <w:sz w:val="24"/>
          <w:szCs w:val="24"/>
          <w:lang w:val="en-GB" w:bidi="ar"/>
        </w:rPr>
        <w:t xml:space="preserve">Third, in </w:t>
      </w:r>
      <w:r w:rsidRPr="00556E32">
        <w:rPr>
          <w:rFonts w:ascii="Book Antiqua" w:hAnsi="Book Antiqua" w:cs="Book Antiqua"/>
          <w:i/>
          <w:sz w:val="24"/>
          <w:szCs w:val="24"/>
          <w:lang w:val="en-GB"/>
        </w:rPr>
        <w:t>in vivo</w:t>
      </w:r>
      <w:r w:rsidRPr="00556E32">
        <w:rPr>
          <w:rFonts w:ascii="Book Antiqua" w:hAnsi="Book Antiqua" w:cs="Book Antiqua"/>
          <w:sz w:val="24"/>
          <w:szCs w:val="24"/>
          <w:lang w:val="en-GB"/>
        </w:rPr>
        <w:t xml:space="preserve"> experiments, </w:t>
      </w:r>
      <w:r w:rsidRPr="00556E32">
        <w:rPr>
          <w:rFonts w:ascii="Book Antiqua" w:eastAsia="楷体" w:hAnsi="Book Antiqua" w:cs="Book Antiqua"/>
          <w:sz w:val="24"/>
          <w:szCs w:val="24"/>
          <w:lang w:val="en-GB"/>
        </w:rPr>
        <w:t>compared to the WT</w:t>
      </w:r>
      <w:r w:rsidR="00632745">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632745">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/LPS group, serum ALT, ammonia</w:t>
      </w:r>
      <w:r w:rsidR="00632745">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w:t>
      </w:r>
      <w:r w:rsidRPr="00556E32">
        <w:rPr>
          <w:rFonts w:ascii="Book Antiqua" w:hAnsi="Book Antiqua" w:cs="Book Antiqua"/>
          <w:sz w:val="24"/>
          <w:szCs w:val="24"/>
          <w:lang w:val="en-GB"/>
        </w:rPr>
        <w:t>inflammatory</w:t>
      </w:r>
      <w:r w:rsidRPr="00556E32">
        <w:rPr>
          <w:rFonts w:ascii="Book Antiqua" w:eastAsia="宋体" w:hAnsi="Book Antiqua" w:cs="Book Antiqua"/>
          <w:sz w:val="24"/>
          <w:szCs w:val="24"/>
          <w:shd w:val="clear" w:color="auto" w:fill="FFFFFF"/>
          <w:lang w:val="en-GB"/>
        </w:rPr>
        <w:t> </w:t>
      </w:r>
      <w:r w:rsidRPr="00556E32">
        <w:rPr>
          <w:rFonts w:ascii="Book Antiqua" w:hAnsi="Book Antiqua" w:cs="Book Antiqua"/>
          <w:sz w:val="24"/>
          <w:szCs w:val="24"/>
          <w:lang w:val="en-GB"/>
        </w:rPr>
        <w:t>factors including</w:t>
      </w:r>
      <w:r w:rsidRPr="00556E32">
        <w:rPr>
          <w:rFonts w:ascii="Book Antiqua" w:eastAsia="楷体" w:hAnsi="Book Antiqua" w:cs="Book Antiqua"/>
          <w:sz w:val="24"/>
          <w:szCs w:val="24"/>
          <w:lang w:val="en-GB"/>
        </w:rPr>
        <w:t xml:space="preserve"> IL1</w:t>
      </w:r>
      <w:r w:rsidRPr="00556E32">
        <w:rPr>
          <w:rFonts w:ascii="Book Antiqua" w:hAnsi="Book Antiqua" w:cs="Book Antiqua"/>
          <w:sz w:val="24"/>
          <w:szCs w:val="24"/>
          <w:lang w:val="en-GB"/>
        </w:rPr>
        <w:t>β</w:t>
      </w:r>
      <w:r w:rsidRPr="00556E32">
        <w:rPr>
          <w:rFonts w:ascii="Book Antiqua" w:eastAsia="楷体" w:hAnsi="Book Antiqua" w:cs="Book Antiqua"/>
          <w:sz w:val="24"/>
          <w:szCs w:val="24"/>
          <w:lang w:val="en-GB"/>
        </w:rPr>
        <w:t>, IL-18, TNFα</w:t>
      </w:r>
      <w:r w:rsidR="00632745">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w:t>
      </w:r>
      <w:proofErr w:type="spellStart"/>
      <w:r w:rsidRPr="00556E32">
        <w:rPr>
          <w:rFonts w:ascii="Book Antiqua" w:eastAsia="楷体" w:hAnsi="Book Antiqua" w:cs="Book Antiqua"/>
          <w:sz w:val="24"/>
          <w:szCs w:val="24"/>
          <w:lang w:val="en-GB"/>
        </w:rPr>
        <w:t>INFγ</w:t>
      </w:r>
      <w:proofErr w:type="spellEnd"/>
      <w:r w:rsidRPr="00556E32">
        <w:rPr>
          <w:rFonts w:ascii="Book Antiqua" w:eastAsia="楷体" w:hAnsi="Book Antiqua" w:cs="Book Antiqua"/>
          <w:sz w:val="24"/>
          <w:szCs w:val="24"/>
          <w:lang w:val="en-GB"/>
        </w:rPr>
        <w:t xml:space="preserve"> were decreased significantly in the GSDMD-/-</w:t>
      </w:r>
      <w:r w:rsidR="00632745">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632745">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rPr>
        <w:t>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/LPS</w:t>
      </w:r>
      <w:r w:rsidRPr="00556E32">
        <w:rPr>
          <w:rFonts w:ascii="Book Antiqua" w:eastAsia="楷体" w:hAnsi="Book Antiqua" w:cs="Book Antiqua"/>
          <w:sz w:val="24"/>
          <w:szCs w:val="24"/>
        </w:rPr>
        <w:t xml:space="preserve"> </w:t>
      </w:r>
      <w:r w:rsidRPr="00556E32">
        <w:rPr>
          <w:rFonts w:ascii="Book Antiqua" w:eastAsia="楷体" w:hAnsi="Book Antiqua" w:cs="Book Antiqua"/>
          <w:sz w:val="24"/>
          <w:szCs w:val="24"/>
          <w:lang w:val="en-GB"/>
        </w:rPr>
        <w:t>group and the INR was shortened. Furthermore, H</w:t>
      </w:r>
      <w:r w:rsidR="008E4886">
        <w:rPr>
          <w:rFonts w:ascii="Book Antiqua" w:eastAsia="楷体" w:hAnsi="Book Antiqua" w:cs="Book Antiqua"/>
          <w:sz w:val="24"/>
          <w:szCs w:val="24"/>
          <w:lang w:val="en-GB"/>
        </w:rPr>
        <w:t xml:space="preserve"> and </w:t>
      </w:r>
      <w:r w:rsidRPr="00556E32">
        <w:rPr>
          <w:rFonts w:ascii="Book Antiqua" w:eastAsia="楷体" w:hAnsi="Book Antiqua" w:cs="Book Antiqua"/>
          <w:sz w:val="24"/>
          <w:szCs w:val="24"/>
          <w:lang w:val="en-GB"/>
        </w:rPr>
        <w:t>E staining of histopathological sections of</w:t>
      </w:r>
      <w:r w:rsidR="00632745">
        <w:rPr>
          <w:rFonts w:ascii="Book Antiqua" w:eastAsia="楷体" w:hAnsi="Book Antiqua" w:cs="Book Antiqua"/>
          <w:sz w:val="24"/>
          <w:szCs w:val="24"/>
          <w:lang w:val="en-GB"/>
        </w:rPr>
        <w:t xml:space="preserve"> the</w:t>
      </w:r>
      <w:r w:rsidRPr="00556E32">
        <w:rPr>
          <w:rFonts w:ascii="Book Antiqua" w:eastAsia="楷体" w:hAnsi="Book Antiqua" w:cs="Book Antiqua"/>
          <w:sz w:val="24"/>
          <w:szCs w:val="24"/>
          <w:lang w:val="en-GB"/>
        </w:rPr>
        <w:t xml:space="preserve"> liver showed that hepatocyte death was reduced significantly, </w:t>
      </w:r>
      <w:r w:rsidRPr="00556E32">
        <w:rPr>
          <w:rFonts w:ascii="Book Antiqua" w:hAnsi="Book Antiqua" w:cs="Book Antiqua"/>
          <w:sz w:val="24"/>
          <w:szCs w:val="24"/>
          <w:lang w:val="en-GB"/>
        </w:rPr>
        <w:t>the hepatic inflammatory response</w:t>
      </w:r>
      <w:r w:rsidRPr="00556E32">
        <w:rPr>
          <w:rFonts w:ascii="Book Antiqua" w:eastAsia="楷体" w:hAnsi="Book Antiqua" w:cs="Book Antiqua"/>
          <w:sz w:val="24"/>
          <w:szCs w:val="24"/>
          <w:lang w:val="en-GB"/>
        </w:rPr>
        <w:t xml:space="preserve"> was alleviated significantly, and the survival rate improved dramatically. These results showed that </w:t>
      </w:r>
      <w:r w:rsidRPr="00556E32">
        <w:rPr>
          <w:rFonts w:ascii="Book Antiqua" w:eastAsia="Book Antiqua" w:hAnsi="Book Antiqua" w:cs="Book Antiqua"/>
          <w:sz w:val="24"/>
          <w:szCs w:val="24"/>
          <w:lang w:val="en-GB" w:bidi="ar"/>
        </w:rPr>
        <w:t xml:space="preserve">GSDMD-mediated </w:t>
      </w:r>
      <w:r w:rsidRPr="00556E32">
        <w:rPr>
          <w:rFonts w:ascii="Book Antiqua" w:eastAsia="楷体" w:hAnsi="Book Antiqua" w:cs="Book Antiqua"/>
          <w:sz w:val="24"/>
          <w:szCs w:val="24"/>
          <w:lang w:val="en-GB"/>
        </w:rPr>
        <w:t xml:space="preserve">hepatocyte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w:t>
      </w:r>
      <w:r w:rsidRPr="00556E32">
        <w:rPr>
          <w:rFonts w:ascii="Book Antiqua" w:eastAsia="Book Antiqua" w:hAnsi="Book Antiqua" w:cs="Book Antiqua"/>
          <w:sz w:val="24"/>
          <w:szCs w:val="24"/>
          <w:lang w:val="en-GB" w:bidi="ar"/>
        </w:rPr>
        <w:t xml:space="preserve">plays a key role in both human ALF and the </w:t>
      </w:r>
      <w:r w:rsidRPr="00556E32">
        <w:rPr>
          <w:rFonts w:ascii="Book Antiqua" w:eastAsia="楷体" w:hAnsi="Book Antiqua" w:cs="Book Antiqua"/>
          <w:sz w:val="24"/>
          <w:szCs w:val="24"/>
          <w:lang w:val="en-GB"/>
        </w:rPr>
        <w:t>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 xml:space="preserve">/LPS induced </w:t>
      </w:r>
      <w:r w:rsidR="00632745">
        <w:rPr>
          <w:rFonts w:ascii="Book Antiqua" w:eastAsia="楷体" w:hAnsi="Book Antiqua" w:cs="Book Antiqua"/>
          <w:sz w:val="24"/>
          <w:szCs w:val="24"/>
          <w:lang w:val="en-GB"/>
        </w:rPr>
        <w:t>mouse</w:t>
      </w:r>
      <w:r w:rsidR="00632745"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ALF model.</w:t>
      </w:r>
    </w:p>
    <w:p w14:paraId="08A1D8F1" w14:textId="3D8306AE" w:rsidR="0062215F" w:rsidRPr="00556E32" w:rsidRDefault="008F1298" w:rsidP="00446B3B">
      <w:pPr>
        <w:adjustRightInd w:val="0"/>
        <w:snapToGrid w:val="0"/>
        <w:spacing w:line="360" w:lineRule="auto"/>
        <w:ind w:firstLineChars="100" w:firstLine="240"/>
        <w:rPr>
          <w:rFonts w:ascii="Book Antiqua" w:eastAsia="楷体" w:hAnsi="Book Antiqua" w:cs="Book Antiqua"/>
          <w:sz w:val="24"/>
          <w:szCs w:val="24"/>
          <w:lang w:val="en-GB"/>
        </w:rPr>
      </w:pP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promotes and expands inflammatory responses by releasing inflammatory factors IL-1β and IL-18</w:t>
      </w:r>
      <w:r w:rsidRPr="00556E32">
        <w:rPr>
          <w:rFonts w:ascii="Book Antiqua" w:eastAsia="楷体" w:hAnsi="Book Antiqua" w:cs="Book Antiqua"/>
          <w:sz w:val="24"/>
          <w:szCs w:val="24"/>
        </w:rPr>
        <w:t>,</w:t>
      </w:r>
      <w:r w:rsidRPr="00556E32">
        <w:rPr>
          <w:rFonts w:ascii="Book Antiqua" w:eastAsia="楷体" w:hAnsi="Book Antiqua" w:cs="Book Antiqua"/>
          <w:sz w:val="24"/>
          <w:szCs w:val="24"/>
          <w:lang w:val="en-GB"/>
        </w:rPr>
        <w:t xml:space="preserve"> but we did not detect IL-1β and IL-18 in the culture supernatant of the 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 xml:space="preserve">/LPS induced AML12 hepatocyte injury model by ELISA, which is consistent with the experimental results of </w:t>
      </w:r>
      <w:proofErr w:type="spellStart"/>
      <w:r w:rsidRPr="00556E32">
        <w:rPr>
          <w:rFonts w:ascii="Book Antiqua" w:eastAsia="楷体" w:hAnsi="Book Antiqua" w:cs="Book Antiqua"/>
          <w:sz w:val="24"/>
          <w:szCs w:val="24"/>
          <w:lang w:val="en-GB"/>
        </w:rPr>
        <w:t>Kofahi</w:t>
      </w:r>
      <w:proofErr w:type="spellEnd"/>
      <w:r w:rsidRPr="00556E32">
        <w:rPr>
          <w:rFonts w:ascii="Book Antiqua" w:eastAsia="楷体" w:hAnsi="Book Antiqua" w:cs="Book Antiqua"/>
          <w:sz w:val="24"/>
          <w:szCs w:val="24"/>
          <w:lang w:val="en-GB"/>
        </w:rPr>
        <w:t xml:space="preserve"> </w:t>
      </w:r>
      <w:r w:rsidR="00632745" w:rsidRPr="007C6939">
        <w:rPr>
          <w:rFonts w:ascii="Book Antiqua" w:eastAsia="楷体" w:hAnsi="Book Antiqua" w:cs="Book Antiqua"/>
          <w:i/>
          <w:sz w:val="24"/>
          <w:szCs w:val="24"/>
          <w:lang w:val="en-GB"/>
        </w:rPr>
        <w:t>et al</w:t>
      </w:r>
      <w:r w:rsidR="00632745">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who used HCV infection to induce Huh-7.5 human hepatocyte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w:t>
      </w:r>
      <w:r w:rsidRPr="00556E32">
        <w:rPr>
          <w:rFonts w:ascii="Book Antiqua" w:eastAsia="楷体" w:hAnsi="Book Antiqua" w:cs="Book Antiqua"/>
          <w:i/>
          <w:sz w:val="24"/>
          <w:szCs w:val="24"/>
          <w:lang w:val="en-GB"/>
        </w:rPr>
        <w:t>in vitro</w:t>
      </w:r>
      <w:r w:rsidR="00446B3B" w:rsidRPr="00556E32">
        <w:rPr>
          <w:rFonts w:ascii="Book Antiqua" w:eastAsia="楷体" w:hAnsi="Book Antiqua" w:cs="Book Antiqua"/>
          <w:sz w:val="24"/>
          <w:szCs w:val="24"/>
          <w:vertAlign w:val="superscript"/>
          <w:lang w:val="en-GB"/>
        </w:rPr>
        <w:t>[2</w:t>
      </w:r>
      <w:r w:rsidR="00446B3B" w:rsidRPr="00556E32">
        <w:rPr>
          <w:rFonts w:ascii="Book Antiqua" w:eastAsia="楷体" w:hAnsi="Book Antiqua" w:cs="Book Antiqua"/>
          <w:sz w:val="24"/>
          <w:szCs w:val="24"/>
          <w:vertAlign w:val="superscript"/>
        </w:rPr>
        <w:t>0</w:t>
      </w:r>
      <w:r w:rsidR="00446B3B" w:rsidRPr="00556E32">
        <w:rPr>
          <w:rFonts w:ascii="Book Antiqua" w:eastAsia="楷体" w:hAnsi="Book Antiqua" w:cs="Book Antiqua"/>
          <w:sz w:val="24"/>
          <w:szCs w:val="24"/>
          <w:vertAlign w:val="superscript"/>
          <w:lang w:val="en-GB"/>
        </w:rPr>
        <w:t>]</w:t>
      </w:r>
      <w:r w:rsidRPr="00556E32">
        <w:rPr>
          <w:rFonts w:ascii="Book Antiqua" w:eastAsia="楷体" w:hAnsi="Book Antiqua" w:cs="Book Antiqua"/>
          <w:sz w:val="24"/>
          <w:szCs w:val="24"/>
          <w:lang w:val="en-GB"/>
        </w:rPr>
        <w:t xml:space="preserve">. In addition, </w:t>
      </w:r>
      <w:proofErr w:type="spellStart"/>
      <w:r w:rsidRPr="00556E32">
        <w:rPr>
          <w:rFonts w:ascii="Book Antiqua" w:eastAsia="楷体" w:hAnsi="Book Antiqua" w:cs="Book Antiqua"/>
          <w:sz w:val="24"/>
          <w:szCs w:val="24"/>
          <w:lang w:val="en-GB"/>
        </w:rPr>
        <w:t>Geng</w:t>
      </w:r>
      <w:proofErr w:type="spellEnd"/>
      <w:r w:rsidRPr="00556E32">
        <w:rPr>
          <w:rFonts w:ascii="Book Antiqua" w:eastAsia="楷体" w:hAnsi="Book Antiqua" w:cs="Book Antiqua"/>
          <w:sz w:val="24"/>
          <w:szCs w:val="24"/>
          <w:lang w:val="en-GB"/>
        </w:rPr>
        <w:t xml:space="preserve"> </w:t>
      </w:r>
      <w:r w:rsidRPr="00446B3B">
        <w:rPr>
          <w:rFonts w:ascii="Book Antiqua" w:eastAsia="楷体" w:hAnsi="Book Antiqua" w:cs="Book Antiqua"/>
          <w:i/>
          <w:iCs/>
          <w:sz w:val="24"/>
          <w:szCs w:val="24"/>
          <w:lang w:val="en-GB"/>
        </w:rPr>
        <w:t xml:space="preserve">et </w:t>
      </w:r>
      <w:proofErr w:type="gramStart"/>
      <w:r w:rsidRPr="00446B3B">
        <w:rPr>
          <w:rFonts w:ascii="Book Antiqua" w:eastAsia="楷体" w:hAnsi="Book Antiqua" w:cs="Book Antiqua"/>
          <w:i/>
          <w:iCs/>
          <w:sz w:val="24"/>
          <w:szCs w:val="24"/>
          <w:lang w:val="en-GB"/>
        </w:rPr>
        <w:t>al</w:t>
      </w:r>
      <w:r w:rsidR="00446B3B" w:rsidRPr="00556E32">
        <w:rPr>
          <w:rFonts w:ascii="Book Antiqua" w:eastAsia="楷体" w:hAnsi="Book Antiqua" w:cs="Book Antiqua"/>
          <w:sz w:val="24"/>
          <w:szCs w:val="24"/>
          <w:vertAlign w:val="superscript"/>
          <w:lang w:val="en-GB"/>
        </w:rPr>
        <w:t>[</w:t>
      </w:r>
      <w:proofErr w:type="gramEnd"/>
      <w:r w:rsidR="00446B3B" w:rsidRPr="00556E32">
        <w:rPr>
          <w:rFonts w:ascii="Book Antiqua" w:eastAsia="楷体" w:hAnsi="Book Antiqua" w:cs="Book Antiqua"/>
          <w:sz w:val="24"/>
          <w:szCs w:val="24"/>
          <w:vertAlign w:val="superscript"/>
          <w:lang w:val="en-GB"/>
        </w:rPr>
        <w:t>2</w:t>
      </w:r>
      <w:r w:rsidR="00446B3B" w:rsidRPr="00556E32">
        <w:rPr>
          <w:rFonts w:ascii="Book Antiqua" w:eastAsia="楷体" w:hAnsi="Book Antiqua" w:cs="Book Antiqua"/>
          <w:sz w:val="24"/>
          <w:szCs w:val="24"/>
          <w:vertAlign w:val="superscript"/>
        </w:rPr>
        <w:t>1</w:t>
      </w:r>
      <w:r w:rsidR="00446B3B" w:rsidRPr="00556E32">
        <w:rPr>
          <w:rFonts w:ascii="Book Antiqua" w:eastAsia="楷体" w:hAnsi="Book Antiqua" w:cs="Book Antiqua"/>
          <w:sz w:val="24"/>
          <w:szCs w:val="24"/>
          <w:vertAlign w:val="superscript"/>
          <w:lang w:val="en-GB"/>
        </w:rPr>
        <w:t>]</w:t>
      </w:r>
      <w:r w:rsidRPr="00556E32">
        <w:rPr>
          <w:rFonts w:ascii="Book Antiqua" w:eastAsia="楷体" w:hAnsi="Book Antiqua" w:cs="Book Antiqua"/>
          <w:sz w:val="24"/>
          <w:szCs w:val="24"/>
          <w:lang w:val="en-GB"/>
        </w:rPr>
        <w:t xml:space="preserve"> also reported that </w:t>
      </w:r>
      <w:r w:rsidRPr="00556E32">
        <w:rPr>
          <w:rFonts w:ascii="Book Antiqua" w:eastAsia="楷体" w:hAnsi="Book Antiqua" w:cs="Book Antiqua"/>
          <w:sz w:val="24"/>
          <w:szCs w:val="24"/>
          <w:lang w:val="en-GB" w:bidi="ar"/>
        </w:rPr>
        <w:t xml:space="preserve">the process of </w:t>
      </w:r>
      <w:r w:rsidRPr="00556E32">
        <w:rPr>
          <w:rFonts w:ascii="Book Antiqua" w:eastAsia="楷体" w:hAnsi="Book Antiqua" w:cs="Book Antiqua"/>
          <w:sz w:val="24"/>
          <w:szCs w:val="24"/>
          <w:lang w:val="en-GB"/>
        </w:rPr>
        <w:t xml:space="preserve">hepatocyte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cannot be inhibited by the interfering heat shock-induced </w:t>
      </w:r>
      <w:r w:rsidR="00C40CB3" w:rsidRPr="00C40CB3">
        <w:rPr>
          <w:rFonts w:ascii="Book Antiqua" w:eastAsia="楷体" w:hAnsi="Book Antiqua" w:cs="Book Antiqua"/>
          <w:sz w:val="24"/>
          <w:szCs w:val="24"/>
          <w:lang w:val="en-GB"/>
        </w:rPr>
        <w:t>ALF</w:t>
      </w:r>
      <w:r w:rsidRPr="00556E32">
        <w:rPr>
          <w:rFonts w:ascii="Book Antiqua" w:eastAsia="楷体" w:hAnsi="Book Antiqua" w:cs="Book Antiqua"/>
          <w:sz w:val="24"/>
          <w:szCs w:val="24"/>
          <w:lang w:val="en-GB"/>
        </w:rPr>
        <w:t xml:space="preserve"> model in rats by using the IL-1 receptor antagonist anakinra, suggesting that </w:t>
      </w:r>
      <w:r w:rsidRPr="00556E32">
        <w:rPr>
          <w:rFonts w:ascii="Book Antiqua" w:eastAsia="楷体" w:hAnsi="Book Antiqua" w:cs="Book Antiqua"/>
          <w:sz w:val="24"/>
          <w:szCs w:val="24"/>
          <w:lang w:val="en-GB"/>
        </w:rPr>
        <w:lastRenderedPageBreak/>
        <w:t xml:space="preserve">the </w:t>
      </w:r>
      <w:bookmarkStart w:id="98" w:name="OLE_LINK66"/>
      <w:r w:rsidRPr="00556E32">
        <w:rPr>
          <w:rFonts w:ascii="Book Antiqua" w:eastAsia="楷体" w:hAnsi="Book Antiqua" w:cs="Book Antiqua"/>
          <w:sz w:val="24"/>
          <w:szCs w:val="24"/>
          <w:lang w:val="en-GB"/>
        </w:rPr>
        <w:t xml:space="preserve">mechanisms of hepatocyte </w:t>
      </w:r>
      <w:proofErr w:type="spellStart"/>
      <w:r w:rsidRPr="00556E32">
        <w:rPr>
          <w:rFonts w:ascii="Book Antiqua" w:eastAsia="楷体" w:hAnsi="Book Antiqua" w:cs="Book Antiqua"/>
          <w:sz w:val="24"/>
          <w:szCs w:val="24"/>
          <w:lang w:val="en-GB"/>
        </w:rPr>
        <w:t>pyroptosis</w:t>
      </w:r>
      <w:bookmarkEnd w:id="98"/>
      <w:proofErr w:type="spellEnd"/>
      <w:r w:rsidRPr="00556E32">
        <w:rPr>
          <w:rFonts w:ascii="Book Antiqua" w:eastAsia="楷体" w:hAnsi="Book Antiqua" w:cs="Book Antiqua"/>
          <w:sz w:val="24"/>
          <w:szCs w:val="24"/>
          <w:lang w:val="en-GB"/>
        </w:rPr>
        <w:t xml:space="preserve"> in inducing inflammatory responses are different from those of immune cell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w:t>
      </w:r>
    </w:p>
    <w:p w14:paraId="440C40B6" w14:textId="77777777" w:rsidR="0062215F" w:rsidRPr="00556E32" w:rsidRDefault="008F1298" w:rsidP="00446B3B">
      <w:pPr>
        <w:adjustRightInd w:val="0"/>
        <w:snapToGrid w:val="0"/>
        <w:spacing w:line="360" w:lineRule="auto"/>
        <w:ind w:firstLineChars="100" w:firstLine="240"/>
        <w:rPr>
          <w:rFonts w:ascii="Book Antiqua" w:eastAsia="楷体" w:hAnsi="Book Antiqua" w:cs="Book Antiqua"/>
          <w:sz w:val="24"/>
          <w:szCs w:val="24"/>
          <w:lang w:val="en-GB"/>
        </w:rPr>
      </w:pPr>
      <w:r w:rsidRPr="00556E32">
        <w:rPr>
          <w:rFonts w:ascii="Book Antiqua" w:eastAsia="楷体" w:hAnsi="Book Antiqua" w:cs="Book Antiqua"/>
          <w:sz w:val="24"/>
          <w:szCs w:val="24"/>
          <w:lang w:val="en-GB"/>
        </w:rPr>
        <w:t xml:space="preserve">In this study, we found that the content of MCP1 in the supernatant was increased in the AML12 hepatocyte injury model. Downregulation of GSDMD by shRNA can significantly reduce the protein expression levels of </w:t>
      </w:r>
      <w:bookmarkStart w:id="99" w:name="OLE_LINK64"/>
      <w:r w:rsidRPr="00556E32">
        <w:rPr>
          <w:rFonts w:ascii="Book Antiqua" w:eastAsia="楷体" w:hAnsi="Book Antiqua" w:cs="Book Antiqua"/>
          <w:sz w:val="24"/>
          <w:szCs w:val="24"/>
          <w:lang w:val="en-GB"/>
        </w:rPr>
        <w:t>MCP1/CCR2</w:t>
      </w:r>
      <w:bookmarkEnd w:id="99"/>
      <w:r w:rsidRPr="00556E32">
        <w:rPr>
          <w:rFonts w:ascii="Book Antiqua" w:eastAsia="楷体" w:hAnsi="Book Antiqua" w:cs="Book Antiqua"/>
          <w:sz w:val="24"/>
          <w:szCs w:val="24"/>
          <w:lang w:val="en-GB"/>
        </w:rPr>
        <w:t xml:space="preserve"> and the amount of MCP1 released to the supernatant.</w:t>
      </w:r>
    </w:p>
    <w:p w14:paraId="251B5192" w14:textId="38C71B16" w:rsidR="0062215F" w:rsidRPr="00556E32" w:rsidRDefault="008F1298" w:rsidP="00446B3B">
      <w:pPr>
        <w:adjustRightInd w:val="0"/>
        <w:snapToGrid w:val="0"/>
        <w:spacing w:line="360" w:lineRule="auto"/>
        <w:ind w:firstLineChars="100" w:firstLine="240"/>
        <w:rPr>
          <w:rFonts w:ascii="Book Antiqua" w:eastAsia="楷体" w:hAnsi="Book Antiqua" w:cs="Book Antiqua"/>
          <w:sz w:val="24"/>
          <w:szCs w:val="24"/>
          <w:lang w:val="en-GB"/>
        </w:rPr>
      </w:pPr>
      <w:r w:rsidRPr="00556E32">
        <w:rPr>
          <w:rFonts w:ascii="Book Antiqua" w:hAnsi="Book Antiqua" w:cs="Book Antiqua"/>
          <w:sz w:val="24"/>
          <w:szCs w:val="24"/>
          <w:lang w:val="en-GB"/>
        </w:rPr>
        <w:t>The previous experiments showed that the hepatic inflammatory response</w:t>
      </w:r>
      <w:r w:rsidRPr="00556E32">
        <w:rPr>
          <w:rFonts w:ascii="Book Antiqua" w:eastAsia="楷体" w:hAnsi="Book Antiqua" w:cs="Book Antiqua"/>
          <w:sz w:val="24"/>
          <w:szCs w:val="24"/>
          <w:lang w:val="en-GB"/>
        </w:rPr>
        <w:t xml:space="preserve"> was alleviated and the survival rate improved significantly in the GSDMD-/-</w:t>
      </w:r>
      <w:r w:rsidR="00632745">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632745">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/LPS group mice. Downregulation of GSDMD</w:t>
      </w:r>
      <w:r w:rsidRPr="00556E32">
        <w:rPr>
          <w:rFonts w:ascii="Book Antiqua" w:eastAsia="Book Antiqua" w:hAnsi="Book Antiqua" w:cs="Book Antiqua"/>
          <w:sz w:val="24"/>
          <w:szCs w:val="24"/>
          <w:lang w:val="en-GB" w:bidi="ar"/>
        </w:rPr>
        <w:t xml:space="preserve"> inhibited </w:t>
      </w:r>
      <w:r w:rsidRPr="00556E32">
        <w:rPr>
          <w:rFonts w:ascii="Book Antiqua" w:eastAsia="楷体" w:hAnsi="Book Antiqua" w:cs="Book Antiqua"/>
          <w:sz w:val="24"/>
          <w:szCs w:val="24"/>
          <w:lang w:val="en-GB"/>
        </w:rPr>
        <w:t>MCP1/CCR2</w:t>
      </w:r>
      <w:r w:rsidRPr="00556E32">
        <w:rPr>
          <w:rFonts w:ascii="Book Antiqua" w:eastAsia="Book Antiqua" w:hAnsi="Book Antiqua" w:cs="Book Antiqua"/>
          <w:sz w:val="24"/>
          <w:szCs w:val="24"/>
          <w:lang w:val="en-GB" w:bidi="ar"/>
        </w:rPr>
        <w:t xml:space="preserve"> </w:t>
      </w:r>
      <w:r w:rsidRPr="00556E32">
        <w:rPr>
          <w:rFonts w:ascii="Book Antiqua" w:eastAsia="BookAntiqua-Italic" w:hAnsi="Book Antiqua" w:cs="Book Antiqua"/>
          <w:i/>
          <w:sz w:val="24"/>
          <w:szCs w:val="24"/>
          <w:lang w:val="en-GB" w:bidi="ar"/>
        </w:rPr>
        <w:t>in vitro</w:t>
      </w:r>
      <w:r w:rsidRPr="00556E32">
        <w:rPr>
          <w:rFonts w:ascii="Book Antiqua" w:eastAsia="Book Antiqua" w:hAnsi="Book Antiqua" w:cs="Book Antiqua"/>
          <w:sz w:val="24"/>
          <w:szCs w:val="24"/>
          <w:lang w:val="en-GB" w:bidi="ar"/>
        </w:rPr>
        <w:t xml:space="preserve">, thus it </w:t>
      </w:r>
      <w:r w:rsidR="00883365">
        <w:rPr>
          <w:rFonts w:ascii="Book Antiqua" w:eastAsia="Book Antiqua" w:hAnsi="Book Antiqua" w:cs="Book Antiqua"/>
          <w:sz w:val="24"/>
          <w:szCs w:val="24"/>
          <w:lang w:val="en-GB" w:bidi="ar"/>
        </w:rPr>
        <w:t>i</w:t>
      </w:r>
      <w:r w:rsidR="00883365" w:rsidRPr="00556E32">
        <w:rPr>
          <w:rFonts w:ascii="Book Antiqua" w:eastAsia="Book Antiqua" w:hAnsi="Book Antiqua" w:cs="Book Antiqua"/>
          <w:sz w:val="24"/>
          <w:szCs w:val="24"/>
          <w:lang w:val="en-GB" w:bidi="ar"/>
        </w:rPr>
        <w:t xml:space="preserve">s </w:t>
      </w:r>
      <w:r w:rsidRPr="00556E32">
        <w:rPr>
          <w:rFonts w:ascii="Book Antiqua" w:eastAsia="Book Antiqua" w:hAnsi="Book Antiqua" w:cs="Book Antiqua"/>
          <w:sz w:val="24"/>
          <w:szCs w:val="24"/>
          <w:lang w:val="en-GB" w:bidi="ar"/>
        </w:rPr>
        <w:t xml:space="preserve">important to explore whether </w:t>
      </w:r>
      <w:r w:rsidRPr="00556E32">
        <w:rPr>
          <w:rFonts w:ascii="Book Antiqua" w:eastAsia="楷体" w:hAnsi="Book Antiqua" w:cs="Book Antiqua"/>
          <w:sz w:val="24"/>
          <w:szCs w:val="24"/>
          <w:lang w:val="en-GB"/>
        </w:rPr>
        <w:t xml:space="preserve">GSDMD-mediated hepatocyte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expands inflammatory responses by upregulating MCP1/CCR2 to recruit macrophages in ALF mice. We found that the expression levels of MCP1, CCR2</w:t>
      </w:r>
      <w:r w:rsidR="00632745">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F4/80 in the liver of the WT</w:t>
      </w:r>
      <w:r w:rsidR="00632745">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632745">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/LPS group mice were increased, and compared to the WT</w:t>
      </w:r>
      <w:r w:rsidR="00632745">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632745">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/LPS group, the expression levels of MCP1, CCR2</w:t>
      </w:r>
      <w:r w:rsidR="00632745">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F4/80 in the liver were decreased significantly in the GSDMD-/-+D-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 xml:space="preserve">/LPS mice. </w:t>
      </w:r>
      <w:r w:rsidRPr="00556E32">
        <w:rPr>
          <w:rFonts w:ascii="Book Antiqua" w:eastAsia="Book Antiqua" w:hAnsi="Book Antiqua" w:cs="Book Antiqua"/>
          <w:sz w:val="24"/>
          <w:szCs w:val="24"/>
          <w:lang w:val="en-GB" w:bidi="ar"/>
        </w:rPr>
        <w:t xml:space="preserve">Our study has provided new evidence for the role and </w:t>
      </w:r>
      <w:r w:rsidRPr="00556E32">
        <w:rPr>
          <w:rFonts w:ascii="Book Antiqua" w:eastAsia="楷体" w:hAnsi="Book Antiqua" w:cs="Book Antiqua"/>
          <w:sz w:val="24"/>
          <w:szCs w:val="24"/>
          <w:lang w:val="en-GB"/>
        </w:rPr>
        <w:t xml:space="preserve">mechanisms of hepatocyte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in ALF.</w:t>
      </w:r>
    </w:p>
    <w:p w14:paraId="24152482" w14:textId="77777777" w:rsidR="0062215F" w:rsidRPr="00556E32" w:rsidRDefault="008F1298" w:rsidP="00446B3B">
      <w:pPr>
        <w:adjustRightInd w:val="0"/>
        <w:snapToGrid w:val="0"/>
        <w:spacing w:line="360" w:lineRule="auto"/>
        <w:ind w:firstLineChars="100" w:firstLine="240"/>
        <w:rPr>
          <w:rFonts w:ascii="Book Antiqua" w:eastAsia="楷体" w:hAnsi="Book Antiqua" w:cs="Book Antiqua"/>
          <w:sz w:val="24"/>
          <w:szCs w:val="24"/>
          <w:lang w:val="en-GB"/>
        </w:rPr>
      </w:pPr>
      <w:r w:rsidRPr="00556E32">
        <w:rPr>
          <w:rFonts w:ascii="Book Antiqua" w:eastAsia="楷体" w:hAnsi="Book Antiqua" w:cs="Book Antiqua"/>
          <w:sz w:val="24"/>
          <w:szCs w:val="24"/>
          <w:lang w:val="en-GB"/>
        </w:rPr>
        <w:t xml:space="preserve">Our study demonstrated that GSDMD-mediated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played an important role in the pathogenesis of human ALF and 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 xml:space="preserve">/LPS-induced hepatocyte injury </w:t>
      </w:r>
      <w:r w:rsidRPr="00556E32">
        <w:rPr>
          <w:rFonts w:ascii="Book Antiqua" w:eastAsia="楷体" w:hAnsi="Book Antiqua" w:cs="Book Antiqua"/>
          <w:i/>
          <w:sz w:val="24"/>
          <w:szCs w:val="24"/>
          <w:lang w:val="en-GB"/>
        </w:rPr>
        <w:t>in vitro</w:t>
      </w:r>
      <w:r w:rsidRPr="00556E32">
        <w:rPr>
          <w:rFonts w:ascii="Book Antiqua" w:eastAsia="楷体" w:hAnsi="Book Antiqua" w:cs="Book Antiqua"/>
          <w:sz w:val="24"/>
          <w:szCs w:val="24"/>
          <w:lang w:val="en-GB"/>
        </w:rPr>
        <w:t xml:space="preserve"> as well as in mouse ALF </w:t>
      </w:r>
      <w:r w:rsidRPr="00556E32">
        <w:rPr>
          <w:rFonts w:ascii="Book Antiqua" w:eastAsia="楷体" w:hAnsi="Book Antiqua" w:cs="Book Antiqua"/>
          <w:i/>
          <w:sz w:val="24"/>
          <w:szCs w:val="24"/>
          <w:lang w:val="en-GB"/>
        </w:rPr>
        <w:t>in vivo</w:t>
      </w:r>
      <w:r w:rsidRPr="00556E32">
        <w:rPr>
          <w:rFonts w:ascii="Book Antiqua" w:eastAsia="楷体" w:hAnsi="Book Antiqua" w:cs="Book Antiqua"/>
          <w:sz w:val="24"/>
          <w:szCs w:val="24"/>
          <w:lang w:val="en-GB"/>
        </w:rPr>
        <w:t xml:space="preserve">. Unlike the mechanism of immune cell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expanding inflammatory responses by releasing IL1β and IL-18, hepatocyte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recruited immune cells to infiltrate the liver by upregulating MCP1/CCR2, further expanding the cascading inflammatory responses. Inhibition or knockdown of GSDMD can reduce hepatocyte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by downregulating MCP1/CCR2, which alleviates the inflammatory cytokine storm, thus improving ALF. Developing drugs that have the effects of targeted inhibition of GSDMD is thus a potential new therapeutic approach to develop ALF therapies. However, the present study has its shortcomings. In the present study, we did not use adenovirus to promote GSDMD gene or protein expression, and thus observing the effects of </w:t>
      </w:r>
      <w:r w:rsidRPr="00556E32">
        <w:rPr>
          <w:rFonts w:ascii="Book Antiqua" w:eastAsia="楷体" w:hAnsi="Book Antiqua" w:cs="Book Antiqua"/>
          <w:sz w:val="24"/>
          <w:szCs w:val="24"/>
          <w:lang w:val="en-GB"/>
        </w:rPr>
        <w:lastRenderedPageBreak/>
        <w:t xml:space="preserve">overexpression of GSDMD on hepatocyte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will be the focus of our future work. </w:t>
      </w:r>
    </w:p>
    <w:p w14:paraId="5A265A3A" w14:textId="77777777" w:rsidR="0062215F" w:rsidRPr="00556E32" w:rsidRDefault="0062215F" w:rsidP="00EE3E41">
      <w:pPr>
        <w:adjustRightInd w:val="0"/>
        <w:snapToGrid w:val="0"/>
        <w:spacing w:line="360" w:lineRule="auto"/>
        <w:ind w:firstLineChars="200" w:firstLine="480"/>
        <w:rPr>
          <w:rFonts w:ascii="Book Antiqua" w:eastAsia="楷体" w:hAnsi="Book Antiqua" w:cs="Book Antiqua"/>
          <w:sz w:val="24"/>
          <w:szCs w:val="24"/>
          <w:lang w:val="en-GB"/>
        </w:rPr>
      </w:pPr>
    </w:p>
    <w:p w14:paraId="0C605C75" w14:textId="77777777" w:rsidR="0062215F" w:rsidRPr="00556E32" w:rsidRDefault="008F1298" w:rsidP="00EE3E41">
      <w:pPr>
        <w:adjustRightInd w:val="0"/>
        <w:snapToGrid w:val="0"/>
        <w:spacing w:line="360" w:lineRule="auto"/>
        <w:rPr>
          <w:rFonts w:ascii="Book Antiqua" w:eastAsia="楷体" w:hAnsi="Book Antiqua" w:cs="Book Antiqua"/>
          <w:b/>
          <w:bCs/>
          <w:sz w:val="24"/>
          <w:szCs w:val="24"/>
          <w:lang w:val="en-GB"/>
        </w:rPr>
      </w:pPr>
      <w:r w:rsidRPr="00556E32">
        <w:rPr>
          <w:rFonts w:ascii="Book Antiqua" w:eastAsia="楷体" w:hAnsi="Book Antiqua" w:cs="Book Antiqua"/>
          <w:b/>
          <w:bCs/>
          <w:sz w:val="24"/>
          <w:szCs w:val="24"/>
          <w:lang w:val="en-GB" w:bidi="ar"/>
        </w:rPr>
        <w:t xml:space="preserve">ARTICLE HIGHLIGHTS </w:t>
      </w:r>
    </w:p>
    <w:p w14:paraId="67C7B1DE" w14:textId="77777777" w:rsidR="0062215F" w:rsidRPr="00556E32" w:rsidRDefault="008F1298" w:rsidP="00EE3E41">
      <w:pPr>
        <w:adjustRightInd w:val="0"/>
        <w:snapToGrid w:val="0"/>
        <w:spacing w:line="360" w:lineRule="auto"/>
        <w:rPr>
          <w:rFonts w:ascii="Book Antiqua" w:eastAsia="楷体" w:hAnsi="Book Antiqua" w:cs="Book Antiqua"/>
          <w:i/>
          <w:iCs/>
          <w:sz w:val="24"/>
          <w:szCs w:val="24"/>
          <w:lang w:val="en-GB" w:bidi="ar"/>
        </w:rPr>
      </w:pPr>
      <w:r w:rsidRPr="00556E32">
        <w:rPr>
          <w:rFonts w:ascii="Book Antiqua" w:eastAsia="楷体" w:hAnsi="Book Antiqua" w:cs="Book Antiqua"/>
          <w:b/>
          <w:bCs/>
          <w:i/>
          <w:iCs/>
          <w:sz w:val="24"/>
          <w:szCs w:val="24"/>
          <w:lang w:val="en-GB" w:bidi="ar"/>
        </w:rPr>
        <w:t>Research background</w:t>
      </w:r>
      <w:r w:rsidRPr="00556E32">
        <w:rPr>
          <w:rFonts w:ascii="Book Antiqua" w:eastAsia="楷体" w:hAnsi="Book Antiqua" w:cs="Book Antiqua"/>
          <w:i/>
          <w:iCs/>
          <w:sz w:val="24"/>
          <w:szCs w:val="24"/>
          <w:lang w:val="en-GB" w:bidi="ar"/>
        </w:rPr>
        <w:t xml:space="preserve"> </w:t>
      </w:r>
    </w:p>
    <w:p w14:paraId="72FF88C8" w14:textId="411F4390" w:rsidR="0062215F" w:rsidRPr="00556E32" w:rsidRDefault="008F1298" w:rsidP="00EE3E41">
      <w:pPr>
        <w:adjustRightInd w:val="0"/>
        <w:snapToGrid w:val="0"/>
        <w:spacing w:line="360" w:lineRule="auto"/>
        <w:rPr>
          <w:rFonts w:ascii="Book Antiqua" w:eastAsia="楷体" w:hAnsi="Book Antiqua" w:cs="Book Antiqua"/>
          <w:sz w:val="24"/>
          <w:szCs w:val="24"/>
          <w:lang w:val="en-GB"/>
        </w:rPr>
      </w:pPr>
      <w:r w:rsidRPr="00556E32">
        <w:rPr>
          <w:rFonts w:ascii="Book Antiqua" w:eastAsia="楷体" w:hAnsi="Book Antiqua" w:cs="Book Antiqua"/>
          <w:sz w:val="24"/>
          <w:szCs w:val="24"/>
          <w:lang w:val="en-GB" w:bidi="ar"/>
        </w:rPr>
        <w:t xml:space="preserve">Acute liver failure (ALF) seriously endangers human life due to its high mortality. There is currently no specific treatment method or drugs available for treating ALF. </w:t>
      </w:r>
      <w:proofErr w:type="spellStart"/>
      <w:r w:rsidRPr="00556E32">
        <w:rPr>
          <w:rFonts w:ascii="Book Antiqua" w:eastAsia="楷体" w:hAnsi="Book Antiqua" w:cs="Book Antiqua"/>
          <w:sz w:val="24"/>
          <w:szCs w:val="24"/>
          <w:lang w:val="en-GB" w:bidi="ar"/>
        </w:rPr>
        <w:t>Pyroptosis</w:t>
      </w:r>
      <w:proofErr w:type="spellEnd"/>
      <w:r w:rsidRPr="00556E32">
        <w:rPr>
          <w:rFonts w:ascii="Book Antiqua" w:eastAsia="楷体" w:hAnsi="Book Antiqua" w:cs="Book Antiqua"/>
          <w:sz w:val="24"/>
          <w:szCs w:val="24"/>
          <w:lang w:val="en-GB" w:bidi="ar"/>
        </w:rPr>
        <w:t xml:space="preserve"> is a highly inflammatory type of programmed cell death. </w:t>
      </w:r>
      <w:proofErr w:type="spellStart"/>
      <w:r w:rsidRPr="00556E32">
        <w:rPr>
          <w:rFonts w:ascii="Book Antiqua" w:eastAsia="楷体" w:hAnsi="Book Antiqua" w:cs="Book Antiqua"/>
          <w:sz w:val="24"/>
          <w:szCs w:val="24"/>
          <w:lang w:bidi="ar"/>
        </w:rPr>
        <w:t>Gasdermin</w:t>
      </w:r>
      <w:proofErr w:type="spellEnd"/>
      <w:r w:rsidRPr="00556E32">
        <w:rPr>
          <w:rFonts w:ascii="Book Antiqua" w:eastAsia="楷体" w:hAnsi="Book Antiqua" w:cs="Book Antiqua"/>
          <w:sz w:val="24"/>
          <w:szCs w:val="24"/>
          <w:lang w:bidi="ar"/>
        </w:rPr>
        <w:t xml:space="preserve"> D</w:t>
      </w:r>
      <w:r w:rsidR="008C4413">
        <w:rPr>
          <w:rFonts w:ascii="Book Antiqua" w:eastAsia="楷体" w:hAnsi="Book Antiqua" w:cs="Book Antiqua"/>
          <w:sz w:val="24"/>
          <w:szCs w:val="24"/>
          <w:lang w:bidi="ar"/>
        </w:rPr>
        <w:t xml:space="preserve"> </w:t>
      </w:r>
      <w:r w:rsidRPr="00556E32">
        <w:rPr>
          <w:rFonts w:ascii="Book Antiqua" w:eastAsia="楷体" w:hAnsi="Book Antiqua" w:cs="Book Antiqua"/>
          <w:sz w:val="24"/>
          <w:szCs w:val="24"/>
          <w:lang w:bidi="ar"/>
        </w:rPr>
        <w:t>(</w:t>
      </w:r>
      <w:r w:rsidRPr="00556E32">
        <w:rPr>
          <w:rFonts w:ascii="Book Antiqua" w:eastAsia="楷体" w:hAnsi="Book Antiqua" w:cs="Book Antiqua"/>
          <w:sz w:val="24"/>
          <w:szCs w:val="24"/>
          <w:lang w:val="en-GB" w:bidi="ar"/>
        </w:rPr>
        <w:t>GSDMD</w:t>
      </w:r>
      <w:r w:rsidRPr="00556E32">
        <w:rPr>
          <w:rFonts w:ascii="Book Antiqua" w:eastAsia="楷体" w:hAnsi="Book Antiqua" w:cs="Book Antiqua"/>
          <w:sz w:val="24"/>
          <w:szCs w:val="24"/>
          <w:lang w:bidi="ar"/>
        </w:rPr>
        <w:t>)</w:t>
      </w:r>
      <w:r w:rsidRPr="00556E32">
        <w:rPr>
          <w:rFonts w:ascii="Book Antiqua" w:eastAsia="楷体" w:hAnsi="Book Antiqua" w:cs="Book Antiqua"/>
          <w:sz w:val="24"/>
          <w:szCs w:val="24"/>
          <w:lang w:val="en-GB" w:bidi="ar"/>
        </w:rPr>
        <w:t xml:space="preserve">, as the final executor of </w:t>
      </w:r>
      <w:proofErr w:type="spellStart"/>
      <w:r w:rsidRPr="00556E32">
        <w:rPr>
          <w:rFonts w:ascii="Book Antiqua" w:eastAsia="楷体" w:hAnsi="Book Antiqua" w:cs="Book Antiqua"/>
          <w:sz w:val="24"/>
          <w:szCs w:val="24"/>
          <w:lang w:val="en-GB" w:bidi="ar"/>
        </w:rPr>
        <w:t>pyroptosis</w:t>
      </w:r>
      <w:proofErr w:type="spellEnd"/>
      <w:r w:rsidRPr="00556E32">
        <w:rPr>
          <w:rFonts w:ascii="Book Antiqua" w:eastAsia="楷体" w:hAnsi="Book Antiqua" w:cs="Book Antiqua"/>
          <w:sz w:val="24"/>
          <w:szCs w:val="24"/>
          <w:lang w:val="en-GB" w:bidi="ar"/>
        </w:rPr>
        <w:t xml:space="preserve">, is also known as one of the important control switches in inflammatory responses. </w:t>
      </w:r>
      <w:r w:rsidRPr="00556E32">
        <w:rPr>
          <w:rFonts w:ascii="Book Antiqua" w:eastAsia="楷体" w:hAnsi="Book Antiqua" w:cs="Book Antiqua"/>
          <w:sz w:val="24"/>
          <w:szCs w:val="24"/>
          <w:lang w:val="en-GB"/>
        </w:rPr>
        <w:t xml:space="preserve">However, </w:t>
      </w:r>
      <w:r w:rsidRPr="00556E32">
        <w:rPr>
          <w:rFonts w:ascii="Book Antiqua" w:eastAsia="楷体" w:hAnsi="Book Antiqua" w:cs="Book Antiqua"/>
          <w:sz w:val="24"/>
          <w:szCs w:val="24"/>
          <w:lang w:val="en-GB" w:bidi="ar"/>
        </w:rPr>
        <w:t xml:space="preserve">the actual effects of GSDMD in </w:t>
      </w:r>
      <w:r w:rsidRPr="00556E32">
        <w:rPr>
          <w:rFonts w:ascii="Book Antiqua" w:eastAsia="楷体" w:hAnsi="Book Antiqua" w:cs="Book Antiqua"/>
          <w:sz w:val="24"/>
          <w:szCs w:val="24"/>
          <w:lang w:val="en-GB"/>
        </w:rPr>
        <w:t xml:space="preserve">hepatocyte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and ALF are still unclear. </w:t>
      </w:r>
    </w:p>
    <w:p w14:paraId="502F5984" w14:textId="77777777" w:rsidR="0062215F" w:rsidRPr="00556E32" w:rsidRDefault="0062215F" w:rsidP="00EE3E41">
      <w:pPr>
        <w:adjustRightInd w:val="0"/>
        <w:snapToGrid w:val="0"/>
        <w:spacing w:line="360" w:lineRule="auto"/>
        <w:rPr>
          <w:rFonts w:ascii="Book Antiqua" w:eastAsia="楷体" w:hAnsi="Book Antiqua" w:cs="Book Antiqua"/>
          <w:sz w:val="24"/>
          <w:szCs w:val="24"/>
          <w:lang w:val="en-GB"/>
        </w:rPr>
      </w:pPr>
    </w:p>
    <w:p w14:paraId="4389F658" w14:textId="77777777" w:rsidR="0062215F" w:rsidRPr="00556E32" w:rsidRDefault="008F1298" w:rsidP="00EE3E41">
      <w:pPr>
        <w:adjustRightInd w:val="0"/>
        <w:snapToGrid w:val="0"/>
        <w:spacing w:line="360" w:lineRule="auto"/>
        <w:rPr>
          <w:rFonts w:ascii="Book Antiqua" w:eastAsia="楷体" w:hAnsi="Book Antiqua" w:cs="Book Antiqua"/>
          <w:i/>
          <w:iCs/>
          <w:sz w:val="24"/>
          <w:szCs w:val="24"/>
          <w:lang w:val="en-GB"/>
        </w:rPr>
      </w:pPr>
      <w:r w:rsidRPr="00556E32">
        <w:rPr>
          <w:rFonts w:ascii="Book Antiqua" w:eastAsia="楷体" w:hAnsi="Book Antiqua" w:cs="Book Antiqua"/>
          <w:b/>
          <w:bCs/>
          <w:i/>
          <w:iCs/>
          <w:sz w:val="24"/>
          <w:szCs w:val="24"/>
          <w:lang w:val="en-GB" w:bidi="ar"/>
        </w:rPr>
        <w:t xml:space="preserve">Research motivation </w:t>
      </w:r>
    </w:p>
    <w:p w14:paraId="1EBC5C32" w14:textId="77777777" w:rsidR="0062215F" w:rsidRPr="00556E32" w:rsidRDefault="008F1298" w:rsidP="00EE3E41">
      <w:pPr>
        <w:adjustRightInd w:val="0"/>
        <w:snapToGrid w:val="0"/>
        <w:spacing w:line="360" w:lineRule="auto"/>
        <w:rPr>
          <w:rFonts w:ascii="Book Antiqua" w:eastAsia="楷体" w:hAnsi="Book Antiqua" w:cs="Book Antiqua"/>
          <w:sz w:val="24"/>
          <w:szCs w:val="24"/>
          <w:lang w:val="en-GB" w:bidi="ar"/>
        </w:rPr>
      </w:pPr>
      <w:r w:rsidRPr="00556E32">
        <w:rPr>
          <w:rFonts w:ascii="Book Antiqua" w:eastAsia="楷体" w:hAnsi="Book Antiqua" w:cs="Book Antiqua"/>
          <w:sz w:val="24"/>
          <w:szCs w:val="24"/>
          <w:lang w:val="en-GB" w:bidi="ar"/>
        </w:rPr>
        <w:t xml:space="preserve">Our findings may provide a research basis for developing inhibitors or drugs with targeted inhibition or knockdown of GSDMD for the treatment of ALF. </w:t>
      </w:r>
    </w:p>
    <w:p w14:paraId="3B29B5EB" w14:textId="77777777" w:rsidR="0062215F" w:rsidRPr="00556E32" w:rsidRDefault="0062215F" w:rsidP="00EE3E41">
      <w:pPr>
        <w:adjustRightInd w:val="0"/>
        <w:snapToGrid w:val="0"/>
        <w:spacing w:line="360" w:lineRule="auto"/>
        <w:rPr>
          <w:rFonts w:ascii="Book Antiqua" w:eastAsia="楷体" w:hAnsi="Book Antiqua" w:cs="Book Antiqua"/>
          <w:sz w:val="24"/>
          <w:szCs w:val="24"/>
          <w:lang w:val="en-GB" w:bidi="ar"/>
        </w:rPr>
      </w:pPr>
    </w:p>
    <w:p w14:paraId="4A34C459" w14:textId="77777777" w:rsidR="0062215F" w:rsidRPr="00556E32" w:rsidRDefault="008F1298" w:rsidP="00EE3E41">
      <w:pPr>
        <w:adjustRightInd w:val="0"/>
        <w:snapToGrid w:val="0"/>
        <w:spacing w:line="360" w:lineRule="auto"/>
        <w:rPr>
          <w:rFonts w:ascii="Book Antiqua" w:eastAsia="楷体" w:hAnsi="Book Antiqua" w:cs="Book Antiqua"/>
          <w:b/>
          <w:bCs/>
          <w:i/>
          <w:iCs/>
          <w:sz w:val="24"/>
          <w:szCs w:val="24"/>
          <w:lang w:val="en-GB" w:bidi="ar"/>
        </w:rPr>
      </w:pPr>
      <w:r w:rsidRPr="00556E32">
        <w:rPr>
          <w:rFonts w:ascii="Book Antiqua" w:eastAsia="楷体" w:hAnsi="Book Antiqua" w:cs="Book Antiqua"/>
          <w:b/>
          <w:bCs/>
          <w:i/>
          <w:iCs/>
          <w:sz w:val="24"/>
          <w:szCs w:val="24"/>
          <w:lang w:val="en-GB" w:bidi="ar"/>
        </w:rPr>
        <w:t xml:space="preserve">Research objectives </w:t>
      </w:r>
    </w:p>
    <w:p w14:paraId="655D6B36" w14:textId="4966F73B" w:rsidR="0062215F" w:rsidRPr="00556E32" w:rsidRDefault="008F1298" w:rsidP="00EE3E41">
      <w:pPr>
        <w:adjustRightInd w:val="0"/>
        <w:snapToGrid w:val="0"/>
        <w:spacing w:line="360" w:lineRule="auto"/>
        <w:rPr>
          <w:rFonts w:ascii="Book Antiqua" w:eastAsia="楷体" w:hAnsi="Book Antiqua" w:cs="Book Antiqua"/>
          <w:sz w:val="24"/>
          <w:szCs w:val="24"/>
          <w:lang w:val="en-GB" w:bidi="ar"/>
        </w:rPr>
      </w:pPr>
      <w:r w:rsidRPr="00556E32">
        <w:rPr>
          <w:rFonts w:ascii="Book Antiqua" w:eastAsia="楷体" w:hAnsi="Book Antiqua" w:cs="Book Antiqua"/>
          <w:sz w:val="24"/>
          <w:szCs w:val="24"/>
          <w:lang w:val="en-GB" w:bidi="ar"/>
        </w:rPr>
        <w:t xml:space="preserve">To detect GSDMD expression in liver tissues from humans and mice with ALF and in injured hepatocytes and to investigate the possible molecular mechanism of GSDMD-mediated hepatocyte </w:t>
      </w:r>
      <w:proofErr w:type="spellStart"/>
      <w:r w:rsidRPr="00556E32">
        <w:rPr>
          <w:rFonts w:ascii="Book Antiqua" w:eastAsia="楷体" w:hAnsi="Book Antiqua" w:cs="Book Antiqua"/>
          <w:sz w:val="24"/>
          <w:szCs w:val="24"/>
          <w:lang w:val="en-GB" w:bidi="ar"/>
        </w:rPr>
        <w:t>pyroptosis</w:t>
      </w:r>
      <w:proofErr w:type="spellEnd"/>
      <w:r w:rsidRPr="00556E32">
        <w:rPr>
          <w:rFonts w:ascii="Book Antiqua" w:eastAsia="楷体" w:hAnsi="Book Antiqua" w:cs="Book Antiqua"/>
          <w:sz w:val="24"/>
          <w:szCs w:val="24"/>
          <w:lang w:val="en-GB" w:bidi="ar"/>
        </w:rPr>
        <w:t xml:space="preserve"> </w:t>
      </w:r>
      <w:r w:rsidR="00632745">
        <w:rPr>
          <w:rFonts w:ascii="Book Antiqua" w:eastAsia="楷体" w:hAnsi="Book Antiqua" w:cs="Book Antiqua"/>
          <w:sz w:val="24"/>
          <w:szCs w:val="24"/>
          <w:lang w:val="en-GB" w:bidi="ar"/>
        </w:rPr>
        <w:t>for</w:t>
      </w:r>
      <w:r w:rsidR="00632745" w:rsidRPr="00556E32">
        <w:rPr>
          <w:rFonts w:ascii="Book Antiqua" w:eastAsia="楷体" w:hAnsi="Book Antiqua" w:cs="Book Antiqua"/>
          <w:sz w:val="24"/>
          <w:szCs w:val="24"/>
          <w:lang w:val="en-GB" w:bidi="ar"/>
        </w:rPr>
        <w:t xml:space="preserve"> </w:t>
      </w:r>
      <w:r w:rsidRPr="00556E32">
        <w:rPr>
          <w:rFonts w:ascii="Book Antiqua" w:eastAsia="楷体" w:hAnsi="Book Antiqua" w:cs="Book Antiqua"/>
          <w:sz w:val="24"/>
          <w:szCs w:val="24"/>
          <w:lang w:val="en-GB" w:bidi="ar"/>
        </w:rPr>
        <w:t xml:space="preserve">expanding inflammatory responses. </w:t>
      </w:r>
    </w:p>
    <w:p w14:paraId="4BE6F180" w14:textId="77777777" w:rsidR="0062215F" w:rsidRPr="00556E32" w:rsidRDefault="0062215F" w:rsidP="00EE3E41">
      <w:pPr>
        <w:adjustRightInd w:val="0"/>
        <w:snapToGrid w:val="0"/>
        <w:spacing w:line="360" w:lineRule="auto"/>
        <w:rPr>
          <w:rFonts w:ascii="Book Antiqua" w:eastAsia="楷体" w:hAnsi="Book Antiqua" w:cs="Book Antiqua"/>
          <w:sz w:val="24"/>
          <w:szCs w:val="24"/>
          <w:lang w:val="en-GB" w:bidi="ar"/>
        </w:rPr>
      </w:pPr>
    </w:p>
    <w:p w14:paraId="75CB9124" w14:textId="77777777" w:rsidR="0062215F" w:rsidRPr="00556E32" w:rsidRDefault="008F1298" w:rsidP="00EE3E41">
      <w:pPr>
        <w:adjustRightInd w:val="0"/>
        <w:snapToGrid w:val="0"/>
        <w:spacing w:line="360" w:lineRule="auto"/>
        <w:rPr>
          <w:rFonts w:ascii="Book Antiqua" w:eastAsia="楷体" w:hAnsi="Book Antiqua" w:cs="Book Antiqua"/>
          <w:b/>
          <w:bCs/>
          <w:i/>
          <w:iCs/>
          <w:sz w:val="24"/>
          <w:szCs w:val="24"/>
          <w:lang w:val="en-GB"/>
        </w:rPr>
      </w:pPr>
      <w:r w:rsidRPr="00556E32">
        <w:rPr>
          <w:rFonts w:ascii="Book Antiqua" w:eastAsia="楷体" w:hAnsi="Book Antiqua" w:cs="Book Antiqua"/>
          <w:b/>
          <w:bCs/>
          <w:i/>
          <w:iCs/>
          <w:sz w:val="24"/>
          <w:szCs w:val="24"/>
          <w:lang w:val="en-GB" w:bidi="ar"/>
        </w:rPr>
        <w:t>Research methods</w:t>
      </w:r>
    </w:p>
    <w:p w14:paraId="1D8C0386" w14:textId="658F723F" w:rsidR="0062215F" w:rsidRPr="00556E32" w:rsidRDefault="00632745" w:rsidP="00EE3E41">
      <w:pPr>
        <w:adjustRightInd w:val="0"/>
        <w:snapToGrid w:val="0"/>
        <w:spacing w:line="360" w:lineRule="auto"/>
        <w:rPr>
          <w:rFonts w:ascii="Book Antiqua" w:eastAsia="楷体" w:hAnsi="Book Antiqua" w:cs="Book Antiqua"/>
          <w:sz w:val="24"/>
          <w:szCs w:val="24"/>
          <w:lang w:val="en-GB" w:bidi="ar"/>
        </w:rPr>
      </w:pPr>
      <w:r>
        <w:rPr>
          <w:rFonts w:ascii="Book Antiqua" w:eastAsia="楷体" w:hAnsi="Book Antiqua" w:cs="Book Antiqua"/>
          <w:sz w:val="24"/>
          <w:szCs w:val="24"/>
          <w:lang w:val="en-GB" w:bidi="ar"/>
        </w:rPr>
        <w:t>T</w:t>
      </w:r>
      <w:r w:rsidR="008F1298" w:rsidRPr="00556E32">
        <w:rPr>
          <w:rFonts w:ascii="Book Antiqua" w:eastAsia="楷体" w:hAnsi="Book Antiqua" w:cs="Book Antiqua"/>
          <w:sz w:val="24"/>
          <w:szCs w:val="24"/>
          <w:lang w:val="en-GB" w:bidi="ar"/>
        </w:rPr>
        <w:t xml:space="preserve">he expression levels of </w:t>
      </w:r>
      <w:proofErr w:type="spellStart"/>
      <w:r w:rsidR="008F1298" w:rsidRPr="00556E32">
        <w:rPr>
          <w:rFonts w:ascii="Book Antiqua" w:eastAsia="楷体" w:hAnsi="Book Antiqua" w:cs="Book Antiqua"/>
          <w:sz w:val="24"/>
          <w:szCs w:val="24"/>
          <w:lang w:val="en-GB" w:bidi="ar"/>
        </w:rPr>
        <w:t>pyroptosis</w:t>
      </w:r>
      <w:proofErr w:type="spellEnd"/>
      <w:r w:rsidR="008F1298" w:rsidRPr="00556E32">
        <w:rPr>
          <w:rFonts w:ascii="Book Antiqua" w:eastAsia="楷体" w:hAnsi="Book Antiqua" w:cs="Book Antiqua"/>
          <w:sz w:val="24"/>
          <w:szCs w:val="24"/>
          <w:lang w:val="en-GB" w:bidi="ar"/>
        </w:rPr>
        <w:t xml:space="preserve"> pathway proteins in liver tissues from humans with ALF, the injured AML12 cell line</w:t>
      </w:r>
      <w:r>
        <w:rPr>
          <w:rFonts w:ascii="Book Antiqua" w:eastAsia="楷体" w:hAnsi="Book Antiqua" w:cs="Book Antiqua"/>
          <w:sz w:val="24"/>
          <w:szCs w:val="24"/>
          <w:lang w:val="en-GB" w:bidi="ar"/>
        </w:rPr>
        <w:t>,</w:t>
      </w:r>
      <w:r w:rsidR="008F1298" w:rsidRPr="00556E32">
        <w:rPr>
          <w:rFonts w:ascii="Book Antiqua" w:eastAsia="楷体" w:hAnsi="Book Antiqua" w:cs="Book Antiqua"/>
          <w:sz w:val="24"/>
          <w:szCs w:val="24"/>
          <w:lang w:val="en-GB" w:bidi="ar"/>
        </w:rPr>
        <w:t xml:space="preserve"> and liver tissues from </w:t>
      </w:r>
      <w:proofErr w:type="spellStart"/>
      <w:r w:rsidR="008F1298" w:rsidRPr="00556E32">
        <w:rPr>
          <w:rFonts w:ascii="Book Antiqua" w:eastAsia="楷体" w:hAnsi="Book Antiqua" w:cs="Book Antiqua"/>
          <w:sz w:val="24"/>
          <w:szCs w:val="24"/>
          <w:lang w:val="en-GB" w:bidi="ar"/>
        </w:rPr>
        <w:t>Galn</w:t>
      </w:r>
      <w:proofErr w:type="spellEnd"/>
      <w:r w:rsidR="008F1298" w:rsidRPr="00556E32">
        <w:rPr>
          <w:rFonts w:ascii="Book Antiqua" w:eastAsia="楷体" w:hAnsi="Book Antiqua" w:cs="Book Antiqua"/>
          <w:sz w:val="24"/>
          <w:szCs w:val="24"/>
          <w:lang w:val="en-GB" w:bidi="ar"/>
        </w:rPr>
        <w:t xml:space="preserve">/LPS-induced ALF mouse models were detected by using Western blot. In further study of the molecular mechanism, downregulation of GSDMD by shRNA was induced </w:t>
      </w:r>
      <w:r w:rsidR="008F1298" w:rsidRPr="00556E32">
        <w:rPr>
          <w:rFonts w:ascii="Book Antiqua" w:eastAsia="楷体" w:hAnsi="Book Antiqua" w:cs="Book Antiqua"/>
          <w:i/>
          <w:sz w:val="24"/>
          <w:szCs w:val="24"/>
          <w:lang w:val="en-GB" w:bidi="ar"/>
        </w:rPr>
        <w:t>in vitro</w:t>
      </w:r>
      <w:r w:rsidR="008F1298" w:rsidRPr="00556E32">
        <w:rPr>
          <w:rFonts w:ascii="Book Antiqua" w:eastAsia="楷体" w:hAnsi="Book Antiqua" w:cs="Book Antiqua"/>
          <w:sz w:val="24"/>
          <w:szCs w:val="24"/>
          <w:lang w:val="en-GB" w:bidi="ar"/>
        </w:rPr>
        <w:t xml:space="preserve">, and GSDMD knockout mice were used in a </w:t>
      </w:r>
      <w:proofErr w:type="spellStart"/>
      <w:r w:rsidR="008F1298" w:rsidRPr="00556E32">
        <w:rPr>
          <w:rFonts w:ascii="Book Antiqua" w:eastAsia="楷体" w:hAnsi="Book Antiqua" w:cs="Book Antiqua"/>
          <w:sz w:val="24"/>
          <w:szCs w:val="24"/>
          <w:lang w:val="en-GB" w:bidi="ar"/>
        </w:rPr>
        <w:t>Galn</w:t>
      </w:r>
      <w:proofErr w:type="spellEnd"/>
      <w:r w:rsidR="008F1298" w:rsidRPr="00556E32">
        <w:rPr>
          <w:rFonts w:ascii="Book Antiqua" w:eastAsia="楷体" w:hAnsi="Book Antiqua" w:cs="Book Antiqua"/>
          <w:sz w:val="24"/>
          <w:szCs w:val="24"/>
          <w:lang w:val="en-GB" w:bidi="ar"/>
        </w:rPr>
        <w:t xml:space="preserve">/LPS-induced ALF model. </w:t>
      </w:r>
    </w:p>
    <w:p w14:paraId="1F6FDF75" w14:textId="77777777" w:rsidR="0062215F" w:rsidRPr="00556E32" w:rsidRDefault="0062215F" w:rsidP="00EE3E41">
      <w:pPr>
        <w:adjustRightInd w:val="0"/>
        <w:snapToGrid w:val="0"/>
        <w:spacing w:line="360" w:lineRule="auto"/>
        <w:rPr>
          <w:rFonts w:ascii="Book Antiqua" w:eastAsia="楷体" w:hAnsi="Book Antiqua" w:cs="Book Antiqua"/>
          <w:sz w:val="24"/>
          <w:szCs w:val="24"/>
          <w:lang w:val="en-GB" w:bidi="ar"/>
        </w:rPr>
      </w:pPr>
    </w:p>
    <w:p w14:paraId="21DC52B0" w14:textId="77777777" w:rsidR="0062215F" w:rsidRPr="00556E32" w:rsidRDefault="008F1298" w:rsidP="00EE3E41">
      <w:pPr>
        <w:adjustRightInd w:val="0"/>
        <w:snapToGrid w:val="0"/>
        <w:spacing w:line="360" w:lineRule="auto"/>
        <w:rPr>
          <w:rFonts w:ascii="Book Antiqua" w:eastAsia="楷体" w:hAnsi="Book Antiqua" w:cs="Book Antiqua"/>
          <w:b/>
          <w:bCs/>
          <w:i/>
          <w:iCs/>
          <w:sz w:val="24"/>
          <w:szCs w:val="24"/>
          <w:lang w:val="en-GB"/>
        </w:rPr>
      </w:pPr>
      <w:r w:rsidRPr="00556E32">
        <w:rPr>
          <w:rFonts w:ascii="Book Antiqua" w:eastAsia="楷体" w:hAnsi="Book Antiqua" w:cs="Book Antiqua"/>
          <w:b/>
          <w:bCs/>
          <w:i/>
          <w:iCs/>
          <w:sz w:val="24"/>
          <w:szCs w:val="24"/>
          <w:lang w:val="en-GB" w:bidi="ar"/>
        </w:rPr>
        <w:lastRenderedPageBreak/>
        <w:t xml:space="preserve">Research results </w:t>
      </w:r>
    </w:p>
    <w:p w14:paraId="1C5CF2D8" w14:textId="0CAA9688" w:rsidR="0062215F" w:rsidRPr="00556E32" w:rsidRDefault="00632745" w:rsidP="00EE3E41">
      <w:pPr>
        <w:adjustRightInd w:val="0"/>
        <w:snapToGrid w:val="0"/>
        <w:spacing w:line="360" w:lineRule="auto"/>
        <w:rPr>
          <w:rFonts w:ascii="Book Antiqua" w:eastAsia="楷体" w:hAnsi="Book Antiqua" w:cs="Book Antiqua"/>
          <w:sz w:val="24"/>
          <w:szCs w:val="24"/>
          <w:lang w:val="en-GB" w:bidi="ar"/>
        </w:rPr>
      </w:pPr>
      <w:r>
        <w:rPr>
          <w:rFonts w:ascii="Book Antiqua" w:eastAsia="楷体" w:hAnsi="Book Antiqua" w:cs="Book Antiqua"/>
          <w:sz w:val="24"/>
          <w:szCs w:val="24"/>
          <w:lang w:val="en-GB" w:bidi="ar"/>
        </w:rPr>
        <w:t>The</w:t>
      </w:r>
      <w:r w:rsidR="008F1298" w:rsidRPr="00556E32">
        <w:rPr>
          <w:rFonts w:ascii="Book Antiqua" w:eastAsia="楷体" w:hAnsi="Book Antiqua" w:cs="Book Antiqua"/>
          <w:sz w:val="24"/>
          <w:szCs w:val="24"/>
          <w:lang w:val="en-GB" w:bidi="ar"/>
        </w:rPr>
        <w:t xml:space="preserve"> expression of the</w:t>
      </w:r>
      <w:r>
        <w:rPr>
          <w:rFonts w:ascii="Book Antiqua" w:eastAsia="楷体" w:hAnsi="Book Antiqua" w:cs="Book Antiqua"/>
          <w:sz w:val="24"/>
          <w:szCs w:val="24"/>
          <w:lang w:val="en-GB" w:bidi="ar"/>
        </w:rPr>
        <w:t xml:space="preserve"> </w:t>
      </w:r>
      <w:r w:rsidR="007E05B1" w:rsidRPr="00556E32">
        <w:rPr>
          <w:rFonts w:ascii="Book Antiqua" w:eastAsia="楷体" w:hAnsi="Book Antiqua" w:cs="Book Antiqua"/>
          <w:sz w:val="24"/>
          <w:szCs w:val="24"/>
          <w:lang w:val="en-GB"/>
        </w:rPr>
        <w:t>cleaved N-terminal fragment of GSDMD</w:t>
      </w:r>
      <w:r w:rsidR="007E05B1" w:rsidRPr="00556E32">
        <w:rPr>
          <w:rFonts w:ascii="Book Antiqua" w:eastAsia="楷体" w:hAnsi="Book Antiqua" w:cs="Book Antiqua"/>
          <w:sz w:val="24"/>
          <w:szCs w:val="24"/>
          <w:lang w:val="en-GB" w:bidi="ar"/>
        </w:rPr>
        <w:t xml:space="preserve"> </w:t>
      </w:r>
      <w:r w:rsidRPr="00556E32">
        <w:rPr>
          <w:rFonts w:ascii="Book Antiqua" w:eastAsia="楷体" w:hAnsi="Book Antiqua" w:cs="Book Antiqua"/>
          <w:sz w:val="24"/>
          <w:szCs w:val="24"/>
          <w:lang w:val="en-GB" w:bidi="ar"/>
        </w:rPr>
        <w:t>protein</w:t>
      </w:r>
      <w:r>
        <w:rPr>
          <w:rFonts w:ascii="Book Antiqua" w:eastAsia="楷体" w:hAnsi="Book Antiqua" w:cs="Book Antiqua"/>
          <w:sz w:val="24"/>
          <w:szCs w:val="24"/>
          <w:lang w:val="en-GB" w:bidi="ar"/>
        </w:rPr>
        <w:t xml:space="preserve"> </w:t>
      </w:r>
      <w:r w:rsidR="007E05B1">
        <w:rPr>
          <w:rFonts w:ascii="Book Antiqua" w:eastAsia="楷体" w:hAnsi="Book Antiqua" w:cs="Book Antiqua"/>
          <w:sz w:val="24"/>
          <w:szCs w:val="24"/>
          <w:lang w:val="en-GB" w:bidi="ar"/>
        </w:rPr>
        <w:t>(</w:t>
      </w:r>
      <w:r w:rsidR="008F1298" w:rsidRPr="00556E32">
        <w:rPr>
          <w:rFonts w:ascii="Book Antiqua" w:eastAsia="楷体" w:hAnsi="Book Antiqua" w:cs="Book Antiqua"/>
          <w:sz w:val="24"/>
          <w:szCs w:val="24"/>
          <w:lang w:val="en-GB" w:bidi="ar"/>
        </w:rPr>
        <w:t>GSDMD-N</w:t>
      </w:r>
      <w:r w:rsidR="007E05B1">
        <w:rPr>
          <w:rFonts w:ascii="Book Antiqua" w:eastAsia="楷体" w:hAnsi="Book Antiqua" w:cs="Book Antiqua"/>
          <w:sz w:val="24"/>
          <w:szCs w:val="24"/>
          <w:lang w:val="en-GB" w:bidi="ar"/>
        </w:rPr>
        <w:t>)</w:t>
      </w:r>
      <w:r w:rsidR="008F1298" w:rsidRPr="00556E32">
        <w:rPr>
          <w:rFonts w:ascii="Book Antiqua" w:eastAsia="楷体" w:hAnsi="Book Antiqua" w:cs="Book Antiqua"/>
          <w:sz w:val="24"/>
          <w:szCs w:val="24"/>
          <w:lang w:val="en-GB" w:bidi="ar"/>
        </w:rPr>
        <w:t xml:space="preserve"> was increased significantly in liver tissues from humans and mice with ALF and in an </w:t>
      </w:r>
      <w:r w:rsidR="008F1298" w:rsidRPr="00556E32">
        <w:rPr>
          <w:rFonts w:ascii="Book Antiqua" w:eastAsia="楷体" w:hAnsi="Book Antiqua" w:cs="Book Antiqua"/>
          <w:i/>
          <w:sz w:val="24"/>
          <w:szCs w:val="24"/>
          <w:lang w:val="en-GB" w:bidi="ar"/>
        </w:rPr>
        <w:t>in vitro</w:t>
      </w:r>
      <w:r w:rsidR="008F1298" w:rsidRPr="00556E32">
        <w:rPr>
          <w:rFonts w:ascii="Book Antiqua" w:eastAsia="楷体" w:hAnsi="Book Antiqua" w:cs="Book Antiqua"/>
          <w:sz w:val="24"/>
          <w:szCs w:val="24"/>
          <w:lang w:val="en-GB" w:bidi="ar"/>
        </w:rPr>
        <w:t xml:space="preserve"> injured AML12 hepatocyte cell line. The mechanism of inflammation induced by hepatocyte </w:t>
      </w:r>
      <w:proofErr w:type="spellStart"/>
      <w:r w:rsidR="008F1298" w:rsidRPr="00556E32">
        <w:rPr>
          <w:rFonts w:ascii="Book Antiqua" w:eastAsia="楷体" w:hAnsi="Book Antiqua" w:cs="Book Antiqua"/>
          <w:sz w:val="24"/>
          <w:szCs w:val="24"/>
          <w:lang w:val="en-GB" w:bidi="ar"/>
        </w:rPr>
        <w:t>pyroptosis</w:t>
      </w:r>
      <w:proofErr w:type="spellEnd"/>
      <w:r w:rsidR="008F1298" w:rsidRPr="00556E32">
        <w:rPr>
          <w:rFonts w:ascii="Book Antiqua" w:eastAsia="楷体" w:hAnsi="Book Antiqua" w:cs="Book Antiqua"/>
          <w:sz w:val="24"/>
          <w:szCs w:val="24"/>
          <w:lang w:val="en-GB" w:bidi="ar"/>
        </w:rPr>
        <w:t xml:space="preserve"> was different from the release of </w:t>
      </w:r>
      <w:r>
        <w:rPr>
          <w:rFonts w:ascii="Book Antiqua" w:eastAsia="楷体" w:hAnsi="Book Antiqua" w:cs="Book Antiqua"/>
          <w:sz w:val="24"/>
          <w:szCs w:val="24"/>
          <w:lang w:val="en-GB"/>
        </w:rPr>
        <w:t>i</w:t>
      </w:r>
      <w:r w:rsidRPr="00556E32">
        <w:rPr>
          <w:rFonts w:ascii="Book Antiqua" w:eastAsia="楷体" w:hAnsi="Book Antiqua" w:cs="Book Antiqua"/>
          <w:sz w:val="24"/>
          <w:szCs w:val="24"/>
          <w:lang w:val="en-GB"/>
        </w:rPr>
        <w:t>nterleukin</w:t>
      </w:r>
      <w:r w:rsidRPr="00556E32">
        <w:rPr>
          <w:rFonts w:ascii="Book Antiqua" w:eastAsia="楷体" w:hAnsi="Book Antiqua" w:cs="Book Antiqua"/>
          <w:sz w:val="24"/>
          <w:szCs w:val="24"/>
          <w:lang w:val="en-GB" w:bidi="ar"/>
        </w:rPr>
        <w:t xml:space="preserve"> </w:t>
      </w:r>
      <w:r w:rsidR="007E05B1">
        <w:rPr>
          <w:rFonts w:ascii="Book Antiqua" w:eastAsia="楷体" w:hAnsi="Book Antiqua" w:cs="Book Antiqua"/>
          <w:sz w:val="24"/>
          <w:szCs w:val="24"/>
          <w:lang w:val="en-GB" w:bidi="ar"/>
        </w:rPr>
        <w:t>(</w:t>
      </w:r>
      <w:r w:rsidR="008F1298" w:rsidRPr="00556E32">
        <w:rPr>
          <w:rFonts w:ascii="Book Antiqua" w:eastAsia="楷体" w:hAnsi="Book Antiqua" w:cs="Book Antiqua"/>
          <w:sz w:val="24"/>
          <w:szCs w:val="24"/>
          <w:lang w:val="en-GB" w:bidi="ar"/>
        </w:rPr>
        <w:t>IL</w:t>
      </w:r>
      <w:r w:rsidR="007E05B1">
        <w:rPr>
          <w:rFonts w:ascii="Book Antiqua" w:eastAsia="楷体" w:hAnsi="Book Antiqua" w:cs="Book Antiqua"/>
          <w:sz w:val="24"/>
          <w:szCs w:val="24"/>
          <w:lang w:val="en-GB" w:bidi="ar"/>
        </w:rPr>
        <w:t>)</w:t>
      </w:r>
      <w:r w:rsidR="008F1298" w:rsidRPr="00556E32">
        <w:rPr>
          <w:rFonts w:ascii="Book Antiqua" w:eastAsia="楷体" w:hAnsi="Book Antiqua" w:cs="Book Antiqua"/>
          <w:sz w:val="24"/>
          <w:szCs w:val="24"/>
          <w:lang w:val="en-GB" w:bidi="ar"/>
        </w:rPr>
        <w:t xml:space="preserve">-1β and IL-18 by immune cell </w:t>
      </w:r>
      <w:proofErr w:type="spellStart"/>
      <w:r w:rsidR="008F1298" w:rsidRPr="00556E32">
        <w:rPr>
          <w:rFonts w:ascii="Book Antiqua" w:eastAsia="楷体" w:hAnsi="Book Antiqua" w:cs="Book Antiqua"/>
          <w:sz w:val="24"/>
          <w:szCs w:val="24"/>
          <w:lang w:val="en-GB" w:bidi="ar"/>
        </w:rPr>
        <w:t>pyroptosis</w:t>
      </w:r>
      <w:proofErr w:type="spellEnd"/>
      <w:r w:rsidR="008F1298" w:rsidRPr="00556E32">
        <w:rPr>
          <w:rFonts w:ascii="Book Antiqua" w:eastAsia="楷体" w:hAnsi="Book Antiqua" w:cs="Book Antiqua"/>
          <w:sz w:val="24"/>
          <w:szCs w:val="24"/>
          <w:lang w:val="en-GB" w:bidi="ar"/>
        </w:rPr>
        <w:t xml:space="preserve">. Hepatocyte </w:t>
      </w:r>
      <w:proofErr w:type="spellStart"/>
      <w:r w:rsidR="008F1298" w:rsidRPr="00556E32">
        <w:rPr>
          <w:rFonts w:ascii="Book Antiqua" w:eastAsia="楷体" w:hAnsi="Book Antiqua" w:cs="Book Antiqua"/>
          <w:sz w:val="24"/>
          <w:szCs w:val="24"/>
          <w:lang w:val="en-GB" w:bidi="ar"/>
        </w:rPr>
        <w:t>pyroptosis</w:t>
      </w:r>
      <w:proofErr w:type="spellEnd"/>
      <w:r w:rsidR="008F1298" w:rsidRPr="00556E32">
        <w:rPr>
          <w:rFonts w:ascii="Book Antiqua" w:eastAsia="楷体" w:hAnsi="Book Antiqua" w:cs="Book Antiqua"/>
          <w:sz w:val="24"/>
          <w:szCs w:val="24"/>
          <w:lang w:val="en-GB" w:bidi="ar"/>
        </w:rPr>
        <w:t xml:space="preserve"> promoted and expanded inflammatory responses by upregulating </w:t>
      </w:r>
      <w:r w:rsidR="007E05B1" w:rsidRPr="007E05B1">
        <w:rPr>
          <w:rFonts w:ascii="Book Antiqua" w:eastAsia="楷体" w:hAnsi="Book Antiqua" w:cs="Book Antiqua"/>
          <w:sz w:val="24"/>
          <w:szCs w:val="24"/>
          <w:lang w:val="en-GB" w:bidi="ar"/>
        </w:rPr>
        <w:t>monocyte chemotactic protein 1</w:t>
      </w:r>
      <w:r w:rsidR="007E05B1">
        <w:rPr>
          <w:rFonts w:ascii="Book Antiqua" w:eastAsia="楷体" w:hAnsi="Book Antiqua" w:cs="Book Antiqua"/>
          <w:sz w:val="24"/>
          <w:szCs w:val="24"/>
          <w:lang w:val="en-GB" w:bidi="ar"/>
        </w:rPr>
        <w:t xml:space="preserve"> (</w:t>
      </w:r>
      <w:r w:rsidR="008F1298" w:rsidRPr="00556E32">
        <w:rPr>
          <w:rFonts w:ascii="Book Antiqua" w:eastAsia="楷体" w:hAnsi="Book Antiqua" w:cs="Book Antiqua"/>
          <w:sz w:val="24"/>
          <w:szCs w:val="24"/>
          <w:lang w:val="en-GB" w:bidi="ar"/>
        </w:rPr>
        <w:t>MCP1</w:t>
      </w:r>
      <w:r w:rsidR="007E05B1">
        <w:rPr>
          <w:rFonts w:ascii="Book Antiqua" w:eastAsia="楷体" w:hAnsi="Book Antiqua" w:cs="Book Antiqua"/>
          <w:sz w:val="24"/>
          <w:szCs w:val="24"/>
          <w:lang w:val="en-GB" w:bidi="ar"/>
        </w:rPr>
        <w:t>)</w:t>
      </w:r>
      <w:r w:rsidR="008F1298" w:rsidRPr="00556E32">
        <w:rPr>
          <w:rFonts w:ascii="Book Antiqua" w:eastAsia="楷体" w:hAnsi="Book Antiqua" w:cs="Book Antiqua"/>
          <w:sz w:val="24"/>
          <w:szCs w:val="24"/>
          <w:lang w:val="en-GB" w:bidi="ar"/>
        </w:rPr>
        <w:t>/</w:t>
      </w:r>
      <w:r w:rsidR="007E05B1" w:rsidRPr="00556E32">
        <w:rPr>
          <w:rFonts w:ascii="Book Antiqua" w:eastAsia="楷体" w:hAnsi="Book Antiqua" w:cs="Book Antiqua"/>
          <w:sz w:val="24"/>
          <w:szCs w:val="24"/>
          <w:lang w:val="en-GB"/>
        </w:rPr>
        <w:t>CC chemokine receptor-2</w:t>
      </w:r>
      <w:r w:rsidR="007E05B1">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bidi="ar"/>
        </w:rPr>
        <w:t>CCR2</w:t>
      </w:r>
      <w:r w:rsidR="007E05B1">
        <w:rPr>
          <w:rFonts w:ascii="Book Antiqua" w:eastAsia="楷体" w:hAnsi="Book Antiqua" w:cs="Book Antiqua"/>
          <w:sz w:val="24"/>
          <w:szCs w:val="24"/>
          <w:lang w:val="en-GB" w:bidi="ar"/>
        </w:rPr>
        <w:t>)</w:t>
      </w:r>
      <w:r w:rsidR="008F1298" w:rsidRPr="00556E32">
        <w:rPr>
          <w:rFonts w:ascii="Book Antiqua" w:eastAsia="楷体" w:hAnsi="Book Antiqua" w:cs="Book Antiqua"/>
          <w:sz w:val="24"/>
          <w:szCs w:val="24"/>
          <w:lang w:val="en-GB" w:bidi="ar"/>
        </w:rPr>
        <w:t xml:space="preserve">. GSDMD knockout can significantly alleviate </w:t>
      </w:r>
      <w:r w:rsidR="00195498" w:rsidRPr="00195498">
        <w:rPr>
          <w:rFonts w:ascii="Book Antiqua" w:eastAsia="楷体" w:hAnsi="Book Antiqua" w:cs="Book Antiqua"/>
          <w:sz w:val="24"/>
          <w:szCs w:val="24"/>
          <w:lang w:val="en-GB" w:bidi="ar"/>
        </w:rPr>
        <w:t>D-galactose/lipopolysaccharide (D-</w:t>
      </w:r>
      <w:proofErr w:type="spellStart"/>
      <w:r w:rsidR="00195498" w:rsidRPr="00195498">
        <w:rPr>
          <w:rFonts w:ascii="Book Antiqua" w:eastAsia="楷体" w:hAnsi="Book Antiqua" w:cs="Book Antiqua"/>
          <w:sz w:val="24"/>
          <w:szCs w:val="24"/>
          <w:lang w:val="en-GB" w:bidi="ar"/>
        </w:rPr>
        <w:t>Galn</w:t>
      </w:r>
      <w:proofErr w:type="spellEnd"/>
      <w:r w:rsidR="00195498" w:rsidRPr="00195498">
        <w:rPr>
          <w:rFonts w:ascii="Book Antiqua" w:eastAsia="楷体" w:hAnsi="Book Antiqua" w:cs="Book Antiqua"/>
          <w:sz w:val="24"/>
          <w:szCs w:val="24"/>
          <w:lang w:val="en-GB" w:bidi="ar"/>
        </w:rPr>
        <w:t>/LPS)</w:t>
      </w:r>
      <w:r w:rsidR="008F1298" w:rsidRPr="00556E32">
        <w:rPr>
          <w:rFonts w:ascii="Book Antiqua" w:eastAsia="楷体" w:hAnsi="Book Antiqua" w:cs="Book Antiqua"/>
          <w:sz w:val="24"/>
          <w:szCs w:val="24"/>
          <w:lang w:val="en-GB" w:bidi="ar"/>
        </w:rPr>
        <w:t xml:space="preserve">-induced ALF in mice, reduce serum inflammatory cytokines, and improve the survival rate of the ALF mice. Its effects were associated with </w:t>
      </w:r>
      <w:r>
        <w:rPr>
          <w:rFonts w:ascii="Book Antiqua" w:eastAsia="楷体" w:hAnsi="Book Antiqua" w:cs="Book Antiqua"/>
          <w:sz w:val="24"/>
          <w:szCs w:val="24"/>
          <w:lang w:val="en-GB" w:bidi="ar"/>
        </w:rPr>
        <w:t xml:space="preserve">a </w:t>
      </w:r>
      <w:r w:rsidR="008F1298" w:rsidRPr="00556E32">
        <w:rPr>
          <w:rFonts w:ascii="Book Antiqua" w:eastAsia="楷体" w:hAnsi="Book Antiqua" w:cs="Book Antiqua"/>
          <w:sz w:val="24"/>
          <w:szCs w:val="24"/>
          <w:lang w:val="en-GB" w:bidi="ar"/>
        </w:rPr>
        <w:t xml:space="preserve">decrease in the expression of the MCP1/CCR2 proteins and a reduction of MCP1 release. However, the effects of downregulating GSDMD in ALF patients are still unclear and should be confirmed in clinical studies. </w:t>
      </w:r>
    </w:p>
    <w:p w14:paraId="34DD1832" w14:textId="77777777" w:rsidR="0062215F" w:rsidRPr="00556E32" w:rsidRDefault="0062215F" w:rsidP="00EE3E41">
      <w:pPr>
        <w:adjustRightInd w:val="0"/>
        <w:snapToGrid w:val="0"/>
        <w:spacing w:line="360" w:lineRule="auto"/>
        <w:rPr>
          <w:rFonts w:ascii="Book Antiqua" w:eastAsia="楷体" w:hAnsi="Book Antiqua" w:cs="Book Antiqua"/>
          <w:sz w:val="24"/>
          <w:szCs w:val="24"/>
          <w:lang w:val="en-GB" w:bidi="ar"/>
        </w:rPr>
      </w:pPr>
    </w:p>
    <w:p w14:paraId="20F5F3D5" w14:textId="77777777" w:rsidR="0062215F" w:rsidRPr="00556E32" w:rsidRDefault="008F1298" w:rsidP="00EE3E41">
      <w:pPr>
        <w:adjustRightInd w:val="0"/>
        <w:snapToGrid w:val="0"/>
        <w:spacing w:line="360" w:lineRule="auto"/>
        <w:rPr>
          <w:rFonts w:ascii="Book Antiqua" w:eastAsia="楷体" w:hAnsi="Book Antiqua" w:cs="Book Antiqua"/>
          <w:i/>
          <w:iCs/>
          <w:sz w:val="24"/>
          <w:szCs w:val="24"/>
          <w:lang w:val="en-GB" w:bidi="ar"/>
        </w:rPr>
      </w:pPr>
      <w:r w:rsidRPr="00556E32">
        <w:rPr>
          <w:rFonts w:ascii="Book Antiqua" w:eastAsia="楷体" w:hAnsi="Book Antiqua" w:cs="Book Antiqua"/>
          <w:b/>
          <w:bCs/>
          <w:i/>
          <w:iCs/>
          <w:sz w:val="24"/>
          <w:szCs w:val="24"/>
          <w:lang w:val="en-GB" w:bidi="ar"/>
        </w:rPr>
        <w:t>Research conclusions</w:t>
      </w:r>
    </w:p>
    <w:p w14:paraId="1697F8AA" w14:textId="075D9A3B" w:rsidR="0062215F" w:rsidRPr="00556E32" w:rsidRDefault="008F1298" w:rsidP="00EE3E41">
      <w:pPr>
        <w:adjustRightInd w:val="0"/>
        <w:snapToGrid w:val="0"/>
        <w:spacing w:line="360" w:lineRule="auto"/>
        <w:rPr>
          <w:rFonts w:ascii="Book Antiqua" w:eastAsia="楷体" w:hAnsi="Book Antiqua" w:cs="Book Antiqua"/>
          <w:sz w:val="24"/>
          <w:szCs w:val="24"/>
          <w:lang w:val="en-GB"/>
        </w:rPr>
      </w:pPr>
      <w:r w:rsidRPr="00556E32">
        <w:rPr>
          <w:rFonts w:ascii="Book Antiqua" w:eastAsia="楷体" w:hAnsi="Book Antiqua" w:cs="Book Antiqua"/>
          <w:sz w:val="24"/>
          <w:szCs w:val="24"/>
          <w:lang w:val="en-GB"/>
        </w:rPr>
        <w:t xml:space="preserve">GSDMD-mediated hepatocyte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plays a key role in ALF, both in humans and </w:t>
      </w:r>
      <w:r w:rsidRPr="00556E32">
        <w:rPr>
          <w:rFonts w:ascii="Book Antiqua" w:eastAsia="楷体" w:hAnsi="Book Antiqua" w:cs="Book Antiqua"/>
          <w:sz w:val="24"/>
          <w:szCs w:val="24"/>
          <w:lang w:val="en-GB" w:bidi="ar"/>
        </w:rPr>
        <w:t>D-</w:t>
      </w:r>
      <w:proofErr w:type="spellStart"/>
      <w:r w:rsidRPr="00556E32">
        <w:rPr>
          <w:rFonts w:ascii="Book Antiqua" w:eastAsia="楷体" w:hAnsi="Book Antiqua" w:cs="Book Antiqua"/>
          <w:sz w:val="24"/>
          <w:szCs w:val="24"/>
          <w:lang w:val="en-GB" w:bidi="ar"/>
        </w:rPr>
        <w:t>Galn</w:t>
      </w:r>
      <w:proofErr w:type="spellEnd"/>
      <w:r w:rsidRPr="00556E32">
        <w:rPr>
          <w:rFonts w:ascii="Book Antiqua" w:eastAsia="楷体" w:hAnsi="Book Antiqua" w:cs="Book Antiqua"/>
          <w:sz w:val="24"/>
          <w:szCs w:val="24"/>
          <w:lang w:val="en-GB" w:bidi="ar"/>
        </w:rPr>
        <w:t>/LPS-induced ALF</w:t>
      </w:r>
      <w:r w:rsidR="00632745">
        <w:rPr>
          <w:rFonts w:ascii="Book Antiqua" w:eastAsia="楷体" w:hAnsi="Book Antiqua" w:cs="Book Antiqua"/>
          <w:sz w:val="24"/>
          <w:szCs w:val="24"/>
          <w:lang w:val="en-GB" w:bidi="ar"/>
        </w:rPr>
        <w:t xml:space="preserve"> </w:t>
      </w:r>
      <w:r w:rsidRPr="00556E32">
        <w:rPr>
          <w:rFonts w:ascii="Book Antiqua" w:eastAsia="楷体" w:hAnsi="Book Antiqua" w:cs="Book Antiqua"/>
          <w:sz w:val="24"/>
          <w:szCs w:val="24"/>
          <w:lang w:val="en-GB" w:bidi="ar"/>
        </w:rPr>
        <w:t xml:space="preserve">mice. </w:t>
      </w:r>
      <w:r w:rsidRPr="00556E32">
        <w:rPr>
          <w:rFonts w:ascii="Book Antiqua" w:eastAsia="楷体" w:hAnsi="Book Antiqua" w:cs="Book Antiqua"/>
          <w:sz w:val="24"/>
          <w:szCs w:val="24"/>
          <w:lang w:val="en-GB"/>
        </w:rPr>
        <w:t xml:space="preserve">GSDMD upregulates MCP1/CCR2 to release inflammatory cytokines, which </w:t>
      </w:r>
      <w:r w:rsidRPr="00556E32">
        <w:rPr>
          <w:rFonts w:ascii="Book Antiqua" w:hAnsi="Book Antiqua" w:cs="Book Antiqua"/>
          <w:sz w:val="24"/>
          <w:szCs w:val="24"/>
          <w:lang w:val="en-GB"/>
        </w:rPr>
        <w:t>leads to deterioration of the condition in ALF.</w:t>
      </w:r>
      <w:r w:rsidRPr="00556E32">
        <w:rPr>
          <w:rFonts w:ascii="Book Antiqua" w:eastAsia="楷体" w:hAnsi="Book Antiqua" w:cs="Book Antiqua"/>
          <w:sz w:val="24"/>
          <w:szCs w:val="24"/>
          <w:lang w:val="en-GB"/>
        </w:rPr>
        <w:t xml:space="preserve"> Inhibition or knockdown of GSDMD can </w:t>
      </w:r>
      <w:r w:rsidRPr="00556E32">
        <w:rPr>
          <w:rFonts w:ascii="Book Antiqua" w:eastAsia="宋体" w:hAnsi="Book Antiqua" w:cs="Book Antiqua"/>
          <w:sz w:val="24"/>
          <w:szCs w:val="24"/>
          <w:shd w:val="clear" w:color="auto" w:fill="FFFFFF"/>
          <w:lang w:val="en-GB"/>
        </w:rPr>
        <w:t>significantly reduce the level</w:t>
      </w:r>
      <w:r w:rsidR="00632745">
        <w:rPr>
          <w:rFonts w:ascii="Book Antiqua" w:eastAsia="宋体" w:hAnsi="Book Antiqua" w:cs="Book Antiqua"/>
          <w:sz w:val="24"/>
          <w:szCs w:val="24"/>
          <w:shd w:val="clear" w:color="auto" w:fill="FFFFFF"/>
          <w:lang w:val="en-GB"/>
        </w:rPr>
        <w:t>s</w:t>
      </w:r>
      <w:r w:rsidRPr="00556E32">
        <w:rPr>
          <w:rFonts w:ascii="Book Antiqua" w:eastAsia="宋体" w:hAnsi="Book Antiqua" w:cs="Book Antiqua"/>
          <w:sz w:val="24"/>
          <w:szCs w:val="24"/>
          <w:shd w:val="clear" w:color="auto" w:fill="FFFFFF"/>
          <w:lang w:val="en-GB"/>
        </w:rPr>
        <w:t xml:space="preserve"> of </w:t>
      </w:r>
      <w:r w:rsidRPr="00556E32">
        <w:rPr>
          <w:rFonts w:ascii="Book Antiqua" w:eastAsia="楷体" w:hAnsi="Book Antiqua" w:cs="Book Antiqua"/>
          <w:sz w:val="24"/>
          <w:szCs w:val="24"/>
          <w:lang w:val="en-GB"/>
        </w:rPr>
        <w:t xml:space="preserve">inflammatory cytokines and alleviate liver injury in ALF. </w:t>
      </w:r>
    </w:p>
    <w:p w14:paraId="5F2B53C5" w14:textId="77777777" w:rsidR="0062215F" w:rsidRPr="00556E32" w:rsidRDefault="0062215F" w:rsidP="00EE3E41">
      <w:pPr>
        <w:adjustRightInd w:val="0"/>
        <w:snapToGrid w:val="0"/>
        <w:spacing w:line="360" w:lineRule="auto"/>
        <w:rPr>
          <w:rFonts w:ascii="Book Antiqua" w:eastAsia="楷体" w:hAnsi="Book Antiqua" w:cs="Book Antiqua"/>
          <w:sz w:val="24"/>
          <w:szCs w:val="24"/>
          <w:lang w:val="en-GB"/>
        </w:rPr>
      </w:pPr>
    </w:p>
    <w:p w14:paraId="1C398762" w14:textId="77777777" w:rsidR="0062215F" w:rsidRPr="00556E32" w:rsidRDefault="008F1298" w:rsidP="00EE3E41">
      <w:pPr>
        <w:adjustRightInd w:val="0"/>
        <w:snapToGrid w:val="0"/>
        <w:spacing w:line="360" w:lineRule="auto"/>
        <w:rPr>
          <w:rFonts w:ascii="Book Antiqua" w:eastAsia="楷体" w:hAnsi="Book Antiqua" w:cs="Book Antiqua"/>
          <w:b/>
          <w:bCs/>
          <w:i/>
          <w:iCs/>
          <w:sz w:val="24"/>
          <w:szCs w:val="24"/>
          <w:lang w:val="en-GB"/>
        </w:rPr>
      </w:pPr>
      <w:r w:rsidRPr="00556E32">
        <w:rPr>
          <w:rFonts w:ascii="Book Antiqua" w:eastAsia="楷体" w:hAnsi="Book Antiqua" w:cs="Book Antiqua"/>
          <w:b/>
          <w:bCs/>
          <w:i/>
          <w:iCs/>
          <w:sz w:val="24"/>
          <w:szCs w:val="24"/>
          <w:lang w:val="en-GB" w:bidi="ar"/>
        </w:rPr>
        <w:t>Research perspectives</w:t>
      </w:r>
    </w:p>
    <w:p w14:paraId="660B73C5" w14:textId="7158969B" w:rsidR="0062215F" w:rsidRDefault="008F1298" w:rsidP="00EE3E41">
      <w:pPr>
        <w:adjustRightInd w:val="0"/>
        <w:snapToGrid w:val="0"/>
        <w:spacing w:line="360" w:lineRule="auto"/>
        <w:rPr>
          <w:rFonts w:ascii="Book Antiqua" w:eastAsia="楷体" w:hAnsi="Book Antiqua" w:cs="Book Antiqua"/>
          <w:sz w:val="24"/>
          <w:szCs w:val="24"/>
          <w:lang w:val="en-GB"/>
        </w:rPr>
      </w:pPr>
      <w:r w:rsidRPr="00556E32">
        <w:rPr>
          <w:rFonts w:ascii="Book Antiqua" w:eastAsia="楷体" w:hAnsi="Book Antiqua" w:cs="Book Antiqua"/>
          <w:sz w:val="24"/>
          <w:szCs w:val="24"/>
          <w:lang w:val="en-GB"/>
        </w:rPr>
        <w:t xml:space="preserve">The present study clarified the role of hepatocyte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in ALF as well as its mechanism of inducing and expanding inflammatory responses by upregulating MCP1/CCR2. This study also demonstrated that targeted GSDMD inhibitors or effective intervention drugs may be a treatment approach to the prevention and treatment of ALF. </w:t>
      </w:r>
    </w:p>
    <w:p w14:paraId="6E96B49D" w14:textId="269BD210" w:rsidR="00446B3B" w:rsidRDefault="00446B3B">
      <w:pPr>
        <w:jc w:val="left"/>
        <w:rPr>
          <w:rFonts w:ascii="Book Antiqua" w:eastAsia="楷体" w:hAnsi="Book Antiqua" w:cs="Book Antiqua"/>
          <w:sz w:val="24"/>
          <w:szCs w:val="24"/>
          <w:lang w:val="en-GB"/>
        </w:rPr>
      </w:pPr>
      <w:r>
        <w:rPr>
          <w:rFonts w:ascii="Book Antiqua" w:eastAsia="楷体" w:hAnsi="Book Antiqua" w:cs="Book Antiqua"/>
          <w:sz w:val="24"/>
          <w:szCs w:val="24"/>
          <w:lang w:val="en-GB"/>
        </w:rPr>
        <w:br w:type="page"/>
      </w:r>
    </w:p>
    <w:p w14:paraId="26E62E45" w14:textId="77777777" w:rsidR="0062215F" w:rsidRPr="00556E32" w:rsidRDefault="008F1298" w:rsidP="00EE3E41">
      <w:pPr>
        <w:adjustRightInd w:val="0"/>
        <w:snapToGrid w:val="0"/>
        <w:spacing w:line="360" w:lineRule="auto"/>
        <w:rPr>
          <w:rFonts w:ascii="Book Antiqua" w:eastAsia="楷体" w:hAnsi="Book Antiqua" w:cs="Book Antiqua"/>
          <w:b/>
          <w:bCs/>
          <w:sz w:val="24"/>
          <w:szCs w:val="24"/>
        </w:rPr>
      </w:pPr>
      <w:bookmarkStart w:id="100" w:name="OLE_LINK4"/>
      <w:r w:rsidRPr="00556E32">
        <w:rPr>
          <w:rFonts w:ascii="Book Antiqua" w:eastAsia="楷体" w:hAnsi="Book Antiqua" w:cs="Book Antiqua"/>
          <w:b/>
          <w:bCs/>
          <w:sz w:val="24"/>
          <w:szCs w:val="24"/>
          <w:lang w:bidi="ar"/>
        </w:rPr>
        <w:lastRenderedPageBreak/>
        <w:t>REFERENCES</w:t>
      </w:r>
    </w:p>
    <w:bookmarkEnd w:id="100"/>
    <w:p w14:paraId="20370FCC" w14:textId="77777777" w:rsidR="00957D53" w:rsidRPr="00957D53" w:rsidRDefault="00957D53" w:rsidP="00957D53">
      <w:pPr>
        <w:adjustRightInd w:val="0"/>
        <w:snapToGrid w:val="0"/>
        <w:spacing w:line="360" w:lineRule="auto"/>
        <w:rPr>
          <w:rFonts w:ascii="Book Antiqua" w:eastAsia="宋体" w:hAnsi="Book Antiqua" w:cs="宋体"/>
          <w:sz w:val="24"/>
          <w:szCs w:val="24"/>
        </w:rPr>
      </w:pPr>
      <w:r w:rsidRPr="00957D53">
        <w:rPr>
          <w:rFonts w:ascii="Book Antiqua" w:eastAsia="宋体" w:hAnsi="Book Antiqua" w:cs="宋体"/>
          <w:sz w:val="24"/>
          <w:szCs w:val="24"/>
        </w:rPr>
        <w:t xml:space="preserve">1 </w:t>
      </w:r>
      <w:r w:rsidRPr="00957D53">
        <w:rPr>
          <w:rFonts w:ascii="Book Antiqua" w:eastAsia="宋体" w:hAnsi="Book Antiqua" w:cs="宋体"/>
          <w:b/>
          <w:bCs/>
          <w:sz w:val="24"/>
          <w:szCs w:val="24"/>
        </w:rPr>
        <w:t>Flamm SL</w:t>
      </w:r>
      <w:r w:rsidRPr="00957D53">
        <w:rPr>
          <w:rFonts w:ascii="Book Antiqua" w:eastAsia="宋体" w:hAnsi="Book Antiqua" w:cs="宋体"/>
          <w:sz w:val="24"/>
          <w:szCs w:val="24"/>
        </w:rPr>
        <w:t>, Yang YX, Singh S, Falck-</w:t>
      </w:r>
      <w:proofErr w:type="spellStart"/>
      <w:r w:rsidRPr="00957D53">
        <w:rPr>
          <w:rFonts w:ascii="Book Antiqua" w:eastAsia="宋体" w:hAnsi="Book Antiqua" w:cs="宋体"/>
          <w:sz w:val="24"/>
          <w:szCs w:val="24"/>
        </w:rPr>
        <w:t>Ytter</w:t>
      </w:r>
      <w:proofErr w:type="spellEnd"/>
      <w:r w:rsidRPr="00957D53">
        <w:rPr>
          <w:rFonts w:ascii="Book Antiqua" w:eastAsia="宋体" w:hAnsi="Book Antiqua" w:cs="宋体"/>
          <w:sz w:val="24"/>
          <w:szCs w:val="24"/>
        </w:rPr>
        <w:t xml:space="preserve"> YT; AGA Institute Clinical Guidelines Committee. American Gastroenterological Association Institute Guidelines for the Diagnosis and Management of Acute Liver Failure. </w:t>
      </w:r>
      <w:r w:rsidRPr="00957D53">
        <w:rPr>
          <w:rFonts w:ascii="Book Antiqua" w:eastAsia="宋体" w:hAnsi="Book Antiqua" w:cs="宋体"/>
          <w:i/>
          <w:iCs/>
          <w:sz w:val="24"/>
          <w:szCs w:val="24"/>
        </w:rPr>
        <w:t>Gastroenterology</w:t>
      </w:r>
      <w:r w:rsidRPr="00957D53">
        <w:rPr>
          <w:rFonts w:ascii="Book Antiqua" w:eastAsia="宋体" w:hAnsi="Book Antiqua" w:cs="宋体"/>
          <w:sz w:val="24"/>
          <w:szCs w:val="24"/>
        </w:rPr>
        <w:t xml:space="preserve"> 2017; </w:t>
      </w:r>
      <w:r w:rsidRPr="00957D53">
        <w:rPr>
          <w:rFonts w:ascii="Book Antiqua" w:eastAsia="宋体" w:hAnsi="Book Antiqua" w:cs="宋体"/>
          <w:b/>
          <w:bCs/>
          <w:sz w:val="24"/>
          <w:szCs w:val="24"/>
        </w:rPr>
        <w:t>152</w:t>
      </w:r>
      <w:r w:rsidRPr="00957D53">
        <w:rPr>
          <w:rFonts w:ascii="Book Antiqua" w:eastAsia="宋体" w:hAnsi="Book Antiqua" w:cs="宋体"/>
          <w:sz w:val="24"/>
          <w:szCs w:val="24"/>
        </w:rPr>
        <w:t>: 644-647 [PMID: 28056348 DOI: 10.1053/j.gastro.2016.12.026]</w:t>
      </w:r>
    </w:p>
    <w:p w14:paraId="7B65D9B3" w14:textId="77777777" w:rsidR="00957D53" w:rsidRPr="00957D53" w:rsidRDefault="00957D53" w:rsidP="00957D53">
      <w:pPr>
        <w:adjustRightInd w:val="0"/>
        <w:snapToGrid w:val="0"/>
        <w:spacing w:line="360" w:lineRule="auto"/>
        <w:rPr>
          <w:rFonts w:ascii="Book Antiqua" w:eastAsia="宋体" w:hAnsi="Book Antiqua" w:cs="宋体"/>
          <w:sz w:val="24"/>
          <w:szCs w:val="24"/>
        </w:rPr>
      </w:pPr>
      <w:r w:rsidRPr="00957D53">
        <w:rPr>
          <w:rFonts w:ascii="Book Antiqua" w:eastAsia="宋体" w:hAnsi="Book Antiqua" w:cs="宋体"/>
          <w:sz w:val="24"/>
          <w:szCs w:val="24"/>
        </w:rPr>
        <w:t xml:space="preserve">2 </w:t>
      </w:r>
      <w:r w:rsidRPr="00957D53">
        <w:rPr>
          <w:rFonts w:ascii="Book Antiqua" w:eastAsia="宋体" w:hAnsi="Book Antiqua" w:cs="宋体"/>
          <w:b/>
          <w:bCs/>
          <w:sz w:val="24"/>
          <w:szCs w:val="24"/>
        </w:rPr>
        <w:t>Bernal W</w:t>
      </w:r>
      <w:r w:rsidRPr="00957D53">
        <w:rPr>
          <w:rFonts w:ascii="Book Antiqua" w:eastAsia="宋体" w:hAnsi="Book Antiqua" w:cs="宋体"/>
          <w:sz w:val="24"/>
          <w:szCs w:val="24"/>
        </w:rPr>
        <w:t xml:space="preserve">, </w:t>
      </w:r>
      <w:proofErr w:type="spellStart"/>
      <w:r w:rsidRPr="00957D53">
        <w:rPr>
          <w:rFonts w:ascii="Book Antiqua" w:eastAsia="宋体" w:hAnsi="Book Antiqua" w:cs="宋体"/>
          <w:sz w:val="24"/>
          <w:szCs w:val="24"/>
        </w:rPr>
        <w:t>Auzinger</w:t>
      </w:r>
      <w:proofErr w:type="spellEnd"/>
      <w:r w:rsidRPr="00957D53">
        <w:rPr>
          <w:rFonts w:ascii="Book Antiqua" w:eastAsia="宋体" w:hAnsi="Book Antiqua" w:cs="宋体"/>
          <w:sz w:val="24"/>
          <w:szCs w:val="24"/>
        </w:rPr>
        <w:t xml:space="preserve"> G, Dhawan A, </w:t>
      </w:r>
      <w:proofErr w:type="spellStart"/>
      <w:r w:rsidRPr="00957D53">
        <w:rPr>
          <w:rFonts w:ascii="Book Antiqua" w:eastAsia="宋体" w:hAnsi="Book Antiqua" w:cs="宋体"/>
          <w:sz w:val="24"/>
          <w:szCs w:val="24"/>
        </w:rPr>
        <w:t>Wendon</w:t>
      </w:r>
      <w:proofErr w:type="spellEnd"/>
      <w:r w:rsidRPr="00957D53">
        <w:rPr>
          <w:rFonts w:ascii="Book Antiqua" w:eastAsia="宋体" w:hAnsi="Book Antiqua" w:cs="宋体"/>
          <w:sz w:val="24"/>
          <w:szCs w:val="24"/>
        </w:rPr>
        <w:t xml:space="preserve"> J. Acute liver failure. </w:t>
      </w:r>
      <w:r w:rsidRPr="00957D53">
        <w:rPr>
          <w:rFonts w:ascii="Book Antiqua" w:eastAsia="宋体" w:hAnsi="Book Antiqua" w:cs="宋体"/>
          <w:i/>
          <w:iCs/>
          <w:sz w:val="24"/>
          <w:szCs w:val="24"/>
        </w:rPr>
        <w:t>Lancet</w:t>
      </w:r>
      <w:r w:rsidRPr="00957D53">
        <w:rPr>
          <w:rFonts w:ascii="Book Antiqua" w:eastAsia="宋体" w:hAnsi="Book Antiqua" w:cs="宋体"/>
          <w:sz w:val="24"/>
          <w:szCs w:val="24"/>
        </w:rPr>
        <w:t xml:space="preserve"> 2010; </w:t>
      </w:r>
      <w:r w:rsidRPr="00957D53">
        <w:rPr>
          <w:rFonts w:ascii="Book Antiqua" w:eastAsia="宋体" w:hAnsi="Book Antiqua" w:cs="宋体"/>
          <w:b/>
          <w:bCs/>
          <w:sz w:val="24"/>
          <w:szCs w:val="24"/>
        </w:rPr>
        <w:t>376</w:t>
      </w:r>
      <w:r w:rsidRPr="00957D53">
        <w:rPr>
          <w:rFonts w:ascii="Book Antiqua" w:eastAsia="宋体" w:hAnsi="Book Antiqua" w:cs="宋体"/>
          <w:sz w:val="24"/>
          <w:szCs w:val="24"/>
        </w:rPr>
        <w:t>: 190-201 [PMID: 20638564 DOI: 10.1016/S0140-6736(10)60274-7]</w:t>
      </w:r>
    </w:p>
    <w:p w14:paraId="0D5DAB01" w14:textId="77777777" w:rsidR="00957D53" w:rsidRPr="00957D53" w:rsidRDefault="00957D53" w:rsidP="00957D53">
      <w:pPr>
        <w:adjustRightInd w:val="0"/>
        <w:snapToGrid w:val="0"/>
        <w:spacing w:line="360" w:lineRule="auto"/>
        <w:rPr>
          <w:rFonts w:ascii="Book Antiqua" w:eastAsia="宋体" w:hAnsi="Book Antiqua" w:cs="宋体"/>
          <w:sz w:val="24"/>
          <w:szCs w:val="24"/>
        </w:rPr>
      </w:pPr>
      <w:r w:rsidRPr="00957D53">
        <w:rPr>
          <w:rFonts w:ascii="Book Antiqua" w:eastAsia="宋体" w:hAnsi="Book Antiqua" w:cs="宋体"/>
          <w:sz w:val="24"/>
          <w:szCs w:val="24"/>
        </w:rPr>
        <w:t xml:space="preserve">3 </w:t>
      </w:r>
      <w:r w:rsidRPr="00957D53">
        <w:rPr>
          <w:rFonts w:ascii="Book Antiqua" w:eastAsia="宋体" w:hAnsi="Book Antiqua" w:cs="宋体"/>
          <w:b/>
          <w:bCs/>
          <w:sz w:val="24"/>
          <w:szCs w:val="24"/>
        </w:rPr>
        <w:t xml:space="preserve">van </w:t>
      </w:r>
      <w:proofErr w:type="spellStart"/>
      <w:r w:rsidRPr="00957D53">
        <w:rPr>
          <w:rFonts w:ascii="Book Antiqua" w:eastAsia="宋体" w:hAnsi="Book Antiqua" w:cs="宋体"/>
          <w:b/>
          <w:bCs/>
          <w:sz w:val="24"/>
          <w:szCs w:val="24"/>
        </w:rPr>
        <w:t>Paassen</w:t>
      </w:r>
      <w:proofErr w:type="spellEnd"/>
      <w:r w:rsidRPr="00957D53">
        <w:rPr>
          <w:rFonts w:ascii="Book Antiqua" w:eastAsia="宋体" w:hAnsi="Book Antiqua" w:cs="宋体"/>
          <w:b/>
          <w:bCs/>
          <w:sz w:val="24"/>
          <w:szCs w:val="24"/>
        </w:rPr>
        <w:t xml:space="preserve"> J</w:t>
      </w:r>
      <w:r w:rsidRPr="00957D53">
        <w:rPr>
          <w:rFonts w:ascii="Book Antiqua" w:eastAsia="宋体" w:hAnsi="Book Antiqua" w:cs="宋体"/>
          <w:sz w:val="24"/>
          <w:szCs w:val="24"/>
        </w:rPr>
        <w:t xml:space="preserve">, Bauer MP, </w:t>
      </w:r>
      <w:proofErr w:type="spellStart"/>
      <w:r w:rsidRPr="00957D53">
        <w:rPr>
          <w:rFonts w:ascii="Book Antiqua" w:eastAsia="宋体" w:hAnsi="Book Antiqua" w:cs="宋体"/>
          <w:sz w:val="24"/>
          <w:szCs w:val="24"/>
        </w:rPr>
        <w:t>Arbous</w:t>
      </w:r>
      <w:proofErr w:type="spellEnd"/>
      <w:r w:rsidRPr="00957D53">
        <w:rPr>
          <w:rFonts w:ascii="Book Antiqua" w:eastAsia="宋体" w:hAnsi="Book Antiqua" w:cs="宋体"/>
          <w:sz w:val="24"/>
          <w:szCs w:val="24"/>
        </w:rPr>
        <w:t xml:space="preserve"> MS, Visser LG, Schmidt-</w:t>
      </w:r>
      <w:proofErr w:type="spellStart"/>
      <w:r w:rsidRPr="00957D53">
        <w:rPr>
          <w:rFonts w:ascii="Book Antiqua" w:eastAsia="宋体" w:hAnsi="Book Antiqua" w:cs="宋体"/>
          <w:sz w:val="24"/>
          <w:szCs w:val="24"/>
        </w:rPr>
        <w:t>Chanasit</w:t>
      </w:r>
      <w:proofErr w:type="spellEnd"/>
      <w:r w:rsidRPr="00957D53">
        <w:rPr>
          <w:rFonts w:ascii="Book Antiqua" w:eastAsia="宋体" w:hAnsi="Book Antiqua" w:cs="宋体"/>
          <w:sz w:val="24"/>
          <w:szCs w:val="24"/>
        </w:rPr>
        <w:t xml:space="preserve"> J, Schilling S, </w:t>
      </w:r>
      <w:proofErr w:type="spellStart"/>
      <w:r w:rsidRPr="00957D53">
        <w:rPr>
          <w:rFonts w:ascii="Book Antiqua" w:eastAsia="宋体" w:hAnsi="Book Antiqua" w:cs="宋体"/>
          <w:sz w:val="24"/>
          <w:szCs w:val="24"/>
        </w:rPr>
        <w:t>Ölschläger</w:t>
      </w:r>
      <w:proofErr w:type="spellEnd"/>
      <w:r w:rsidRPr="00957D53">
        <w:rPr>
          <w:rFonts w:ascii="Book Antiqua" w:eastAsia="宋体" w:hAnsi="Book Antiqua" w:cs="宋体"/>
          <w:sz w:val="24"/>
          <w:szCs w:val="24"/>
        </w:rPr>
        <w:t xml:space="preserve"> S, Rieger T, Emmerich P, </w:t>
      </w:r>
      <w:proofErr w:type="spellStart"/>
      <w:r w:rsidRPr="00957D53">
        <w:rPr>
          <w:rFonts w:ascii="Book Antiqua" w:eastAsia="宋体" w:hAnsi="Book Antiqua" w:cs="宋体"/>
          <w:sz w:val="24"/>
          <w:szCs w:val="24"/>
        </w:rPr>
        <w:t>Schmetz</w:t>
      </w:r>
      <w:proofErr w:type="spellEnd"/>
      <w:r w:rsidRPr="00957D53">
        <w:rPr>
          <w:rFonts w:ascii="Book Antiqua" w:eastAsia="宋体" w:hAnsi="Book Antiqua" w:cs="宋体"/>
          <w:sz w:val="24"/>
          <w:szCs w:val="24"/>
        </w:rPr>
        <w:t xml:space="preserve"> C, van de </w:t>
      </w:r>
      <w:proofErr w:type="spellStart"/>
      <w:r w:rsidRPr="00957D53">
        <w:rPr>
          <w:rFonts w:ascii="Book Antiqua" w:eastAsia="宋体" w:hAnsi="Book Antiqua" w:cs="宋体"/>
          <w:sz w:val="24"/>
          <w:szCs w:val="24"/>
        </w:rPr>
        <w:t>Berkmortel</w:t>
      </w:r>
      <w:proofErr w:type="spellEnd"/>
      <w:r w:rsidRPr="00957D53">
        <w:rPr>
          <w:rFonts w:ascii="Book Antiqua" w:eastAsia="宋体" w:hAnsi="Book Antiqua" w:cs="宋体"/>
          <w:sz w:val="24"/>
          <w:szCs w:val="24"/>
        </w:rPr>
        <w:t xml:space="preserve"> F, van Hoek B, van </w:t>
      </w:r>
      <w:proofErr w:type="spellStart"/>
      <w:r w:rsidRPr="00957D53">
        <w:rPr>
          <w:rFonts w:ascii="Book Antiqua" w:eastAsia="宋体" w:hAnsi="Book Antiqua" w:cs="宋体"/>
          <w:sz w:val="24"/>
          <w:szCs w:val="24"/>
        </w:rPr>
        <w:t>Burgel</w:t>
      </w:r>
      <w:proofErr w:type="spellEnd"/>
      <w:r w:rsidRPr="00957D53">
        <w:rPr>
          <w:rFonts w:ascii="Book Antiqua" w:eastAsia="宋体" w:hAnsi="Book Antiqua" w:cs="宋体"/>
          <w:sz w:val="24"/>
          <w:szCs w:val="24"/>
        </w:rPr>
        <w:t xml:space="preserve"> ND, Osterhaus AD, </w:t>
      </w:r>
      <w:proofErr w:type="spellStart"/>
      <w:r w:rsidRPr="00957D53">
        <w:rPr>
          <w:rFonts w:ascii="Book Antiqua" w:eastAsia="宋体" w:hAnsi="Book Antiqua" w:cs="宋体"/>
          <w:sz w:val="24"/>
          <w:szCs w:val="24"/>
        </w:rPr>
        <w:t>Vossen</w:t>
      </w:r>
      <w:proofErr w:type="spellEnd"/>
      <w:r w:rsidRPr="00957D53">
        <w:rPr>
          <w:rFonts w:ascii="Book Antiqua" w:eastAsia="宋体" w:hAnsi="Book Antiqua" w:cs="宋体"/>
          <w:sz w:val="24"/>
          <w:szCs w:val="24"/>
        </w:rPr>
        <w:t xml:space="preserve"> AC, Günther S, van </w:t>
      </w:r>
      <w:proofErr w:type="spellStart"/>
      <w:r w:rsidRPr="00957D53">
        <w:rPr>
          <w:rFonts w:ascii="Book Antiqua" w:eastAsia="宋体" w:hAnsi="Book Antiqua" w:cs="宋体"/>
          <w:sz w:val="24"/>
          <w:szCs w:val="24"/>
        </w:rPr>
        <w:t>Dissel</w:t>
      </w:r>
      <w:proofErr w:type="spellEnd"/>
      <w:r w:rsidRPr="00957D53">
        <w:rPr>
          <w:rFonts w:ascii="Book Antiqua" w:eastAsia="宋体" w:hAnsi="Book Antiqua" w:cs="宋体"/>
          <w:sz w:val="24"/>
          <w:szCs w:val="24"/>
        </w:rPr>
        <w:t xml:space="preserve"> JT. Acute liver failure, multiorgan failure, cerebral </w:t>
      </w:r>
      <w:proofErr w:type="spellStart"/>
      <w:r w:rsidRPr="00957D53">
        <w:rPr>
          <w:rFonts w:ascii="Book Antiqua" w:eastAsia="宋体" w:hAnsi="Book Antiqua" w:cs="宋体"/>
          <w:sz w:val="24"/>
          <w:szCs w:val="24"/>
        </w:rPr>
        <w:t>oedema</w:t>
      </w:r>
      <w:proofErr w:type="spellEnd"/>
      <w:r w:rsidRPr="00957D53">
        <w:rPr>
          <w:rFonts w:ascii="Book Antiqua" w:eastAsia="宋体" w:hAnsi="Book Antiqua" w:cs="宋体"/>
          <w:sz w:val="24"/>
          <w:szCs w:val="24"/>
        </w:rPr>
        <w:t xml:space="preserve">, and activation of proangiogenic and antiangiogenic factors in a case of Marburg </w:t>
      </w:r>
      <w:proofErr w:type="spellStart"/>
      <w:r w:rsidRPr="00957D53">
        <w:rPr>
          <w:rFonts w:ascii="Book Antiqua" w:eastAsia="宋体" w:hAnsi="Book Antiqua" w:cs="宋体"/>
          <w:sz w:val="24"/>
          <w:szCs w:val="24"/>
        </w:rPr>
        <w:t>haemorrhagic</w:t>
      </w:r>
      <w:proofErr w:type="spellEnd"/>
      <w:r w:rsidRPr="00957D53">
        <w:rPr>
          <w:rFonts w:ascii="Book Antiqua" w:eastAsia="宋体" w:hAnsi="Book Antiqua" w:cs="宋体"/>
          <w:sz w:val="24"/>
          <w:szCs w:val="24"/>
        </w:rPr>
        <w:t xml:space="preserve"> fever. </w:t>
      </w:r>
      <w:r w:rsidRPr="00957D53">
        <w:rPr>
          <w:rFonts w:ascii="Book Antiqua" w:eastAsia="宋体" w:hAnsi="Book Antiqua" w:cs="宋体"/>
          <w:i/>
          <w:iCs/>
          <w:sz w:val="24"/>
          <w:szCs w:val="24"/>
        </w:rPr>
        <w:t>Lancet Infect Dis</w:t>
      </w:r>
      <w:r w:rsidRPr="00957D53">
        <w:rPr>
          <w:rFonts w:ascii="Book Antiqua" w:eastAsia="宋体" w:hAnsi="Book Antiqua" w:cs="宋体"/>
          <w:sz w:val="24"/>
          <w:szCs w:val="24"/>
        </w:rPr>
        <w:t xml:space="preserve"> 2012; </w:t>
      </w:r>
      <w:r w:rsidRPr="00957D53">
        <w:rPr>
          <w:rFonts w:ascii="Book Antiqua" w:eastAsia="宋体" w:hAnsi="Book Antiqua" w:cs="宋体"/>
          <w:b/>
          <w:bCs/>
          <w:sz w:val="24"/>
          <w:szCs w:val="24"/>
        </w:rPr>
        <w:t>12</w:t>
      </w:r>
      <w:r w:rsidRPr="00957D53">
        <w:rPr>
          <w:rFonts w:ascii="Book Antiqua" w:eastAsia="宋体" w:hAnsi="Book Antiqua" w:cs="宋体"/>
          <w:sz w:val="24"/>
          <w:szCs w:val="24"/>
        </w:rPr>
        <w:t>: 635-642 [PMID: 22394985 DOI: 10.1016/S1473-3099(12)70018-X]</w:t>
      </w:r>
    </w:p>
    <w:p w14:paraId="5D760C52" w14:textId="77777777" w:rsidR="00957D53" w:rsidRPr="00957D53" w:rsidRDefault="00957D53" w:rsidP="00957D53">
      <w:pPr>
        <w:adjustRightInd w:val="0"/>
        <w:snapToGrid w:val="0"/>
        <w:spacing w:line="360" w:lineRule="auto"/>
        <w:rPr>
          <w:rFonts w:ascii="Book Antiqua" w:eastAsia="宋体" w:hAnsi="Book Antiqua" w:cs="宋体"/>
          <w:sz w:val="24"/>
          <w:szCs w:val="24"/>
        </w:rPr>
      </w:pPr>
      <w:r w:rsidRPr="00957D53">
        <w:rPr>
          <w:rFonts w:ascii="Book Antiqua" w:eastAsia="宋体" w:hAnsi="Book Antiqua" w:cs="宋体"/>
          <w:sz w:val="24"/>
          <w:szCs w:val="24"/>
        </w:rPr>
        <w:t xml:space="preserve">4 </w:t>
      </w:r>
      <w:r w:rsidRPr="00957D53">
        <w:rPr>
          <w:rFonts w:ascii="Book Antiqua" w:eastAsia="宋体" w:hAnsi="Book Antiqua" w:cs="宋体"/>
          <w:b/>
          <w:bCs/>
          <w:sz w:val="24"/>
          <w:szCs w:val="24"/>
        </w:rPr>
        <w:t>Dara L</w:t>
      </w:r>
      <w:r w:rsidRPr="00957D53">
        <w:rPr>
          <w:rFonts w:ascii="Book Antiqua" w:eastAsia="宋体" w:hAnsi="Book Antiqua" w:cs="宋体"/>
          <w:sz w:val="24"/>
          <w:szCs w:val="24"/>
        </w:rPr>
        <w:t xml:space="preserve">, Johnson H, </w:t>
      </w:r>
      <w:proofErr w:type="spellStart"/>
      <w:r w:rsidRPr="00957D53">
        <w:rPr>
          <w:rFonts w:ascii="Book Antiqua" w:eastAsia="宋体" w:hAnsi="Book Antiqua" w:cs="宋体"/>
          <w:sz w:val="24"/>
          <w:szCs w:val="24"/>
        </w:rPr>
        <w:t>Suda</w:t>
      </w:r>
      <w:proofErr w:type="spellEnd"/>
      <w:r w:rsidRPr="00957D53">
        <w:rPr>
          <w:rFonts w:ascii="Book Antiqua" w:eastAsia="宋体" w:hAnsi="Book Antiqua" w:cs="宋体"/>
          <w:sz w:val="24"/>
          <w:szCs w:val="24"/>
        </w:rPr>
        <w:t xml:space="preserve"> J, Win S, </w:t>
      </w:r>
      <w:proofErr w:type="spellStart"/>
      <w:r w:rsidRPr="00957D53">
        <w:rPr>
          <w:rFonts w:ascii="Book Antiqua" w:eastAsia="宋体" w:hAnsi="Book Antiqua" w:cs="宋体"/>
          <w:sz w:val="24"/>
          <w:szCs w:val="24"/>
        </w:rPr>
        <w:t>Gaarde</w:t>
      </w:r>
      <w:proofErr w:type="spellEnd"/>
      <w:r w:rsidRPr="00957D53">
        <w:rPr>
          <w:rFonts w:ascii="Book Antiqua" w:eastAsia="宋体" w:hAnsi="Book Antiqua" w:cs="宋体"/>
          <w:sz w:val="24"/>
          <w:szCs w:val="24"/>
        </w:rPr>
        <w:t xml:space="preserve"> W, Han D, </w:t>
      </w:r>
      <w:proofErr w:type="spellStart"/>
      <w:r w:rsidRPr="00957D53">
        <w:rPr>
          <w:rFonts w:ascii="Book Antiqua" w:eastAsia="宋体" w:hAnsi="Book Antiqua" w:cs="宋体"/>
          <w:sz w:val="24"/>
          <w:szCs w:val="24"/>
        </w:rPr>
        <w:t>Kaplowitz</w:t>
      </w:r>
      <w:proofErr w:type="spellEnd"/>
      <w:r w:rsidRPr="00957D53">
        <w:rPr>
          <w:rFonts w:ascii="Book Antiqua" w:eastAsia="宋体" w:hAnsi="Book Antiqua" w:cs="宋体"/>
          <w:sz w:val="24"/>
          <w:szCs w:val="24"/>
        </w:rPr>
        <w:t xml:space="preserve"> N. Receptor interacting protein kinase 1 mediates murine acetaminophen toxicity independent of the necrosome and not through necroptosis. </w:t>
      </w:r>
      <w:r w:rsidRPr="00957D53">
        <w:rPr>
          <w:rFonts w:ascii="Book Antiqua" w:eastAsia="宋体" w:hAnsi="Book Antiqua" w:cs="宋体"/>
          <w:i/>
          <w:iCs/>
          <w:sz w:val="24"/>
          <w:szCs w:val="24"/>
        </w:rPr>
        <w:t>Hepatology</w:t>
      </w:r>
      <w:r w:rsidRPr="00957D53">
        <w:rPr>
          <w:rFonts w:ascii="Book Antiqua" w:eastAsia="宋体" w:hAnsi="Book Antiqua" w:cs="宋体"/>
          <w:sz w:val="24"/>
          <w:szCs w:val="24"/>
        </w:rPr>
        <w:t xml:space="preserve"> 2015; </w:t>
      </w:r>
      <w:r w:rsidRPr="00957D53">
        <w:rPr>
          <w:rFonts w:ascii="Book Antiqua" w:eastAsia="宋体" w:hAnsi="Book Antiqua" w:cs="宋体"/>
          <w:b/>
          <w:bCs/>
          <w:sz w:val="24"/>
          <w:szCs w:val="24"/>
        </w:rPr>
        <w:t>62</w:t>
      </w:r>
      <w:r w:rsidRPr="00957D53">
        <w:rPr>
          <w:rFonts w:ascii="Book Antiqua" w:eastAsia="宋体" w:hAnsi="Book Antiqua" w:cs="宋体"/>
          <w:sz w:val="24"/>
          <w:szCs w:val="24"/>
        </w:rPr>
        <w:t>: 1847-1857 [PMID: 26077809 DOI: 10.1002/hep.27939]</w:t>
      </w:r>
    </w:p>
    <w:p w14:paraId="14C38028" w14:textId="77777777" w:rsidR="00957D53" w:rsidRPr="00957D53" w:rsidRDefault="00957D53" w:rsidP="00957D53">
      <w:pPr>
        <w:adjustRightInd w:val="0"/>
        <w:snapToGrid w:val="0"/>
        <w:spacing w:line="360" w:lineRule="auto"/>
        <w:rPr>
          <w:rFonts w:ascii="Book Antiqua" w:eastAsia="宋体" w:hAnsi="Book Antiqua" w:cs="宋体"/>
          <w:sz w:val="24"/>
          <w:szCs w:val="24"/>
        </w:rPr>
      </w:pPr>
      <w:r w:rsidRPr="00957D53">
        <w:rPr>
          <w:rFonts w:ascii="Book Antiqua" w:eastAsia="宋体" w:hAnsi="Book Antiqua" w:cs="宋体"/>
          <w:sz w:val="24"/>
          <w:szCs w:val="24"/>
        </w:rPr>
        <w:t xml:space="preserve">5 </w:t>
      </w:r>
      <w:proofErr w:type="spellStart"/>
      <w:r w:rsidRPr="00957D53">
        <w:rPr>
          <w:rFonts w:ascii="Book Antiqua" w:eastAsia="宋体" w:hAnsi="Book Antiqua" w:cs="宋体"/>
          <w:b/>
          <w:bCs/>
          <w:sz w:val="24"/>
          <w:szCs w:val="24"/>
        </w:rPr>
        <w:t>Bergsbaken</w:t>
      </w:r>
      <w:proofErr w:type="spellEnd"/>
      <w:r w:rsidRPr="00957D53">
        <w:rPr>
          <w:rFonts w:ascii="Book Antiqua" w:eastAsia="宋体" w:hAnsi="Book Antiqua" w:cs="宋体"/>
          <w:b/>
          <w:bCs/>
          <w:sz w:val="24"/>
          <w:szCs w:val="24"/>
        </w:rPr>
        <w:t xml:space="preserve"> T</w:t>
      </w:r>
      <w:r w:rsidRPr="00957D53">
        <w:rPr>
          <w:rFonts w:ascii="Book Antiqua" w:eastAsia="宋体" w:hAnsi="Book Antiqua" w:cs="宋体"/>
          <w:sz w:val="24"/>
          <w:szCs w:val="24"/>
        </w:rPr>
        <w:t xml:space="preserve">, Fink SL, Cookson BT. </w:t>
      </w:r>
      <w:proofErr w:type="spellStart"/>
      <w:r w:rsidRPr="00957D53">
        <w:rPr>
          <w:rFonts w:ascii="Book Antiqua" w:eastAsia="宋体" w:hAnsi="Book Antiqua" w:cs="宋体"/>
          <w:sz w:val="24"/>
          <w:szCs w:val="24"/>
        </w:rPr>
        <w:t>Pyroptosis</w:t>
      </w:r>
      <w:proofErr w:type="spellEnd"/>
      <w:r w:rsidRPr="00957D53">
        <w:rPr>
          <w:rFonts w:ascii="Book Antiqua" w:eastAsia="宋体" w:hAnsi="Book Antiqua" w:cs="宋体"/>
          <w:sz w:val="24"/>
          <w:szCs w:val="24"/>
        </w:rPr>
        <w:t xml:space="preserve">: host cell death and inflammation. </w:t>
      </w:r>
      <w:r w:rsidRPr="00957D53">
        <w:rPr>
          <w:rFonts w:ascii="Book Antiqua" w:eastAsia="宋体" w:hAnsi="Book Antiqua" w:cs="宋体"/>
          <w:i/>
          <w:iCs/>
          <w:sz w:val="24"/>
          <w:szCs w:val="24"/>
        </w:rPr>
        <w:t>Nat Rev Microbiol</w:t>
      </w:r>
      <w:r w:rsidRPr="00957D53">
        <w:rPr>
          <w:rFonts w:ascii="Book Antiqua" w:eastAsia="宋体" w:hAnsi="Book Antiqua" w:cs="宋体"/>
          <w:sz w:val="24"/>
          <w:szCs w:val="24"/>
        </w:rPr>
        <w:t xml:space="preserve"> 2009; </w:t>
      </w:r>
      <w:r w:rsidRPr="00957D53">
        <w:rPr>
          <w:rFonts w:ascii="Book Antiqua" w:eastAsia="宋体" w:hAnsi="Book Antiqua" w:cs="宋体"/>
          <w:b/>
          <w:bCs/>
          <w:sz w:val="24"/>
          <w:szCs w:val="24"/>
        </w:rPr>
        <w:t>7</w:t>
      </w:r>
      <w:r w:rsidRPr="00957D53">
        <w:rPr>
          <w:rFonts w:ascii="Book Antiqua" w:eastAsia="宋体" w:hAnsi="Book Antiqua" w:cs="宋体"/>
          <w:sz w:val="24"/>
          <w:szCs w:val="24"/>
        </w:rPr>
        <w:t>: 99-109 [PMID: 19148178 DOI: 10.1038/nrmicro2070]</w:t>
      </w:r>
    </w:p>
    <w:p w14:paraId="2B183442" w14:textId="77777777" w:rsidR="00957D53" w:rsidRPr="00957D53" w:rsidRDefault="00957D53" w:rsidP="00957D53">
      <w:pPr>
        <w:adjustRightInd w:val="0"/>
        <w:snapToGrid w:val="0"/>
        <w:spacing w:line="360" w:lineRule="auto"/>
        <w:rPr>
          <w:rFonts w:ascii="Book Antiqua" w:eastAsia="宋体" w:hAnsi="Book Antiqua" w:cs="宋体"/>
          <w:sz w:val="24"/>
          <w:szCs w:val="24"/>
        </w:rPr>
      </w:pPr>
      <w:r w:rsidRPr="00957D53">
        <w:rPr>
          <w:rFonts w:ascii="Book Antiqua" w:eastAsia="宋体" w:hAnsi="Book Antiqua" w:cs="宋体"/>
          <w:sz w:val="24"/>
          <w:szCs w:val="24"/>
        </w:rPr>
        <w:t xml:space="preserve">6 </w:t>
      </w:r>
      <w:proofErr w:type="spellStart"/>
      <w:r w:rsidRPr="00957D53">
        <w:rPr>
          <w:rFonts w:ascii="Book Antiqua" w:eastAsia="宋体" w:hAnsi="Book Antiqua" w:cs="宋体"/>
          <w:b/>
          <w:bCs/>
          <w:sz w:val="24"/>
          <w:szCs w:val="24"/>
        </w:rPr>
        <w:t>Kuang</w:t>
      </w:r>
      <w:proofErr w:type="spellEnd"/>
      <w:r w:rsidRPr="00957D53">
        <w:rPr>
          <w:rFonts w:ascii="Book Antiqua" w:eastAsia="宋体" w:hAnsi="Book Antiqua" w:cs="宋体"/>
          <w:b/>
          <w:bCs/>
          <w:sz w:val="24"/>
          <w:szCs w:val="24"/>
        </w:rPr>
        <w:t xml:space="preserve"> S</w:t>
      </w:r>
      <w:r w:rsidRPr="00957D53">
        <w:rPr>
          <w:rFonts w:ascii="Book Antiqua" w:eastAsia="宋体" w:hAnsi="Book Antiqua" w:cs="宋体"/>
          <w:sz w:val="24"/>
          <w:szCs w:val="24"/>
        </w:rPr>
        <w:t xml:space="preserve">, Zheng J, Yang H, Li S, </w:t>
      </w:r>
      <w:proofErr w:type="spellStart"/>
      <w:r w:rsidRPr="00957D53">
        <w:rPr>
          <w:rFonts w:ascii="Book Antiqua" w:eastAsia="宋体" w:hAnsi="Book Antiqua" w:cs="宋体"/>
          <w:sz w:val="24"/>
          <w:szCs w:val="24"/>
        </w:rPr>
        <w:t>Duan</w:t>
      </w:r>
      <w:proofErr w:type="spellEnd"/>
      <w:r w:rsidRPr="00957D53">
        <w:rPr>
          <w:rFonts w:ascii="Book Antiqua" w:eastAsia="宋体" w:hAnsi="Book Antiqua" w:cs="宋体"/>
          <w:sz w:val="24"/>
          <w:szCs w:val="24"/>
        </w:rPr>
        <w:t xml:space="preserve"> S, Shen Y, Ji C, Gan J, Xu XW, Li J. Structure insight of GSDMD reveals the basis of GSDMD autoinhibition in cell </w:t>
      </w:r>
      <w:proofErr w:type="spellStart"/>
      <w:r w:rsidRPr="00957D53">
        <w:rPr>
          <w:rFonts w:ascii="Book Antiqua" w:eastAsia="宋体" w:hAnsi="Book Antiqua" w:cs="宋体"/>
          <w:sz w:val="24"/>
          <w:szCs w:val="24"/>
        </w:rPr>
        <w:t>pyroptosis</w:t>
      </w:r>
      <w:proofErr w:type="spellEnd"/>
      <w:r w:rsidRPr="00957D53">
        <w:rPr>
          <w:rFonts w:ascii="Book Antiqua" w:eastAsia="宋体" w:hAnsi="Book Antiqua" w:cs="宋体"/>
          <w:sz w:val="24"/>
          <w:szCs w:val="24"/>
        </w:rPr>
        <w:t xml:space="preserve">. </w:t>
      </w:r>
      <w:r w:rsidRPr="00957D53">
        <w:rPr>
          <w:rFonts w:ascii="Book Antiqua" w:eastAsia="宋体" w:hAnsi="Book Antiqua" w:cs="宋体"/>
          <w:i/>
          <w:iCs/>
          <w:sz w:val="24"/>
          <w:szCs w:val="24"/>
        </w:rPr>
        <w:t xml:space="preserve">Proc Natl </w:t>
      </w:r>
      <w:proofErr w:type="spellStart"/>
      <w:r w:rsidRPr="00957D53">
        <w:rPr>
          <w:rFonts w:ascii="Book Antiqua" w:eastAsia="宋体" w:hAnsi="Book Antiqua" w:cs="宋体"/>
          <w:i/>
          <w:iCs/>
          <w:sz w:val="24"/>
          <w:szCs w:val="24"/>
        </w:rPr>
        <w:t>Acad</w:t>
      </w:r>
      <w:proofErr w:type="spellEnd"/>
      <w:r w:rsidRPr="00957D53">
        <w:rPr>
          <w:rFonts w:ascii="Book Antiqua" w:eastAsia="宋体" w:hAnsi="Book Antiqua" w:cs="宋体"/>
          <w:i/>
          <w:iCs/>
          <w:sz w:val="24"/>
          <w:szCs w:val="24"/>
        </w:rPr>
        <w:t xml:space="preserve"> Sci U S A</w:t>
      </w:r>
      <w:r w:rsidRPr="00957D53">
        <w:rPr>
          <w:rFonts w:ascii="Book Antiqua" w:eastAsia="宋体" w:hAnsi="Book Antiqua" w:cs="宋体"/>
          <w:sz w:val="24"/>
          <w:szCs w:val="24"/>
        </w:rPr>
        <w:t xml:space="preserve"> 2017; </w:t>
      </w:r>
      <w:r w:rsidRPr="00957D53">
        <w:rPr>
          <w:rFonts w:ascii="Book Antiqua" w:eastAsia="宋体" w:hAnsi="Book Antiqua" w:cs="宋体"/>
          <w:b/>
          <w:bCs/>
          <w:sz w:val="24"/>
          <w:szCs w:val="24"/>
        </w:rPr>
        <w:t>114</w:t>
      </w:r>
      <w:r w:rsidRPr="00957D53">
        <w:rPr>
          <w:rFonts w:ascii="Book Antiqua" w:eastAsia="宋体" w:hAnsi="Book Antiqua" w:cs="宋体"/>
          <w:sz w:val="24"/>
          <w:szCs w:val="24"/>
        </w:rPr>
        <w:t>: 10642-10647 [PMID: 28928145 DOI: 10.1073/pnas.1708194114]</w:t>
      </w:r>
    </w:p>
    <w:p w14:paraId="5A998484" w14:textId="77777777" w:rsidR="00957D53" w:rsidRPr="00957D53" w:rsidRDefault="00957D53" w:rsidP="00957D53">
      <w:pPr>
        <w:adjustRightInd w:val="0"/>
        <w:snapToGrid w:val="0"/>
        <w:spacing w:line="360" w:lineRule="auto"/>
        <w:rPr>
          <w:rFonts w:ascii="Book Antiqua" w:eastAsia="宋体" w:hAnsi="Book Antiqua" w:cs="宋体"/>
          <w:sz w:val="24"/>
          <w:szCs w:val="24"/>
        </w:rPr>
      </w:pPr>
      <w:r w:rsidRPr="00957D53">
        <w:rPr>
          <w:rFonts w:ascii="Book Antiqua" w:eastAsia="宋体" w:hAnsi="Book Antiqua" w:cs="宋体"/>
          <w:sz w:val="24"/>
          <w:szCs w:val="24"/>
        </w:rPr>
        <w:t xml:space="preserve">7 </w:t>
      </w:r>
      <w:r w:rsidRPr="00957D53">
        <w:rPr>
          <w:rFonts w:ascii="Book Antiqua" w:eastAsia="宋体" w:hAnsi="Book Antiqua" w:cs="宋体"/>
          <w:b/>
          <w:bCs/>
          <w:sz w:val="24"/>
          <w:szCs w:val="24"/>
        </w:rPr>
        <w:t>Ding J</w:t>
      </w:r>
      <w:r w:rsidRPr="00957D53">
        <w:rPr>
          <w:rFonts w:ascii="Book Antiqua" w:eastAsia="宋体" w:hAnsi="Book Antiqua" w:cs="宋体"/>
          <w:sz w:val="24"/>
          <w:szCs w:val="24"/>
        </w:rPr>
        <w:t xml:space="preserve">, Wang K, Liu W, She Y, Sun Q, Shi J, Sun H, Wang DC, Shao F. Pore-forming activity and structural autoinhibition of the </w:t>
      </w:r>
      <w:proofErr w:type="spellStart"/>
      <w:r w:rsidRPr="00957D53">
        <w:rPr>
          <w:rFonts w:ascii="Book Antiqua" w:eastAsia="宋体" w:hAnsi="Book Antiqua" w:cs="宋体"/>
          <w:sz w:val="24"/>
          <w:szCs w:val="24"/>
        </w:rPr>
        <w:t>gasdermin</w:t>
      </w:r>
      <w:proofErr w:type="spellEnd"/>
      <w:r w:rsidRPr="00957D53">
        <w:rPr>
          <w:rFonts w:ascii="Book Antiqua" w:eastAsia="宋体" w:hAnsi="Book Antiqua" w:cs="宋体"/>
          <w:sz w:val="24"/>
          <w:szCs w:val="24"/>
        </w:rPr>
        <w:t xml:space="preserve"> family. </w:t>
      </w:r>
      <w:r w:rsidRPr="00957D53">
        <w:rPr>
          <w:rFonts w:ascii="Book Antiqua" w:eastAsia="宋体" w:hAnsi="Book Antiqua" w:cs="宋体"/>
          <w:i/>
          <w:iCs/>
          <w:sz w:val="24"/>
          <w:szCs w:val="24"/>
        </w:rPr>
        <w:t>Nature</w:t>
      </w:r>
      <w:r w:rsidRPr="00957D53">
        <w:rPr>
          <w:rFonts w:ascii="Book Antiqua" w:eastAsia="宋体" w:hAnsi="Book Antiqua" w:cs="宋体"/>
          <w:sz w:val="24"/>
          <w:szCs w:val="24"/>
        </w:rPr>
        <w:t xml:space="preserve"> 2016; </w:t>
      </w:r>
      <w:r w:rsidRPr="00957D53">
        <w:rPr>
          <w:rFonts w:ascii="Book Antiqua" w:eastAsia="宋体" w:hAnsi="Book Antiqua" w:cs="宋体"/>
          <w:b/>
          <w:bCs/>
          <w:sz w:val="24"/>
          <w:szCs w:val="24"/>
        </w:rPr>
        <w:t>535</w:t>
      </w:r>
      <w:r w:rsidRPr="00957D53">
        <w:rPr>
          <w:rFonts w:ascii="Book Antiqua" w:eastAsia="宋体" w:hAnsi="Book Antiqua" w:cs="宋体"/>
          <w:sz w:val="24"/>
          <w:szCs w:val="24"/>
        </w:rPr>
        <w:t>: 111-116 [PMID: 27281216 DOI: 10.1038/nature18590]</w:t>
      </w:r>
    </w:p>
    <w:p w14:paraId="4E7DB32A" w14:textId="77777777" w:rsidR="00957D53" w:rsidRPr="00957D53" w:rsidRDefault="00957D53" w:rsidP="00957D53">
      <w:pPr>
        <w:adjustRightInd w:val="0"/>
        <w:snapToGrid w:val="0"/>
        <w:spacing w:line="360" w:lineRule="auto"/>
        <w:rPr>
          <w:rFonts w:ascii="Book Antiqua" w:eastAsia="宋体" w:hAnsi="Book Antiqua" w:cs="宋体"/>
          <w:sz w:val="24"/>
          <w:szCs w:val="24"/>
        </w:rPr>
      </w:pPr>
      <w:r w:rsidRPr="00957D53">
        <w:rPr>
          <w:rFonts w:ascii="Book Antiqua" w:eastAsia="宋体" w:hAnsi="Book Antiqua" w:cs="宋体"/>
          <w:sz w:val="24"/>
          <w:szCs w:val="24"/>
        </w:rPr>
        <w:t xml:space="preserve">8 </w:t>
      </w:r>
      <w:r w:rsidRPr="00957D53">
        <w:rPr>
          <w:rFonts w:ascii="Book Antiqua" w:eastAsia="宋体" w:hAnsi="Book Antiqua" w:cs="宋体"/>
          <w:b/>
          <w:bCs/>
          <w:sz w:val="24"/>
          <w:szCs w:val="24"/>
        </w:rPr>
        <w:t>He WT</w:t>
      </w:r>
      <w:r w:rsidRPr="00957D53">
        <w:rPr>
          <w:rFonts w:ascii="Book Antiqua" w:eastAsia="宋体" w:hAnsi="Book Antiqua" w:cs="宋体"/>
          <w:sz w:val="24"/>
          <w:szCs w:val="24"/>
        </w:rPr>
        <w:t xml:space="preserve">, Wan H, Hu L, Chen P, Wang X, Huang Z, Yang ZH, Zhong CQ, Han J. </w:t>
      </w:r>
      <w:proofErr w:type="spellStart"/>
      <w:r w:rsidRPr="00957D53">
        <w:rPr>
          <w:rFonts w:ascii="Book Antiqua" w:eastAsia="宋体" w:hAnsi="Book Antiqua" w:cs="宋体"/>
          <w:sz w:val="24"/>
          <w:szCs w:val="24"/>
        </w:rPr>
        <w:t>Gasdermin</w:t>
      </w:r>
      <w:proofErr w:type="spellEnd"/>
      <w:r w:rsidRPr="00957D53">
        <w:rPr>
          <w:rFonts w:ascii="Book Antiqua" w:eastAsia="宋体" w:hAnsi="Book Antiqua" w:cs="宋体"/>
          <w:sz w:val="24"/>
          <w:szCs w:val="24"/>
        </w:rPr>
        <w:t xml:space="preserve"> D is an executor of </w:t>
      </w:r>
      <w:proofErr w:type="spellStart"/>
      <w:r w:rsidRPr="00957D53">
        <w:rPr>
          <w:rFonts w:ascii="Book Antiqua" w:eastAsia="宋体" w:hAnsi="Book Antiqua" w:cs="宋体"/>
          <w:sz w:val="24"/>
          <w:szCs w:val="24"/>
        </w:rPr>
        <w:t>pyroptosis</w:t>
      </w:r>
      <w:proofErr w:type="spellEnd"/>
      <w:r w:rsidRPr="00957D53">
        <w:rPr>
          <w:rFonts w:ascii="Book Antiqua" w:eastAsia="宋体" w:hAnsi="Book Antiqua" w:cs="宋体"/>
          <w:sz w:val="24"/>
          <w:szCs w:val="24"/>
        </w:rPr>
        <w:t xml:space="preserve"> and required for interleukin-1β </w:t>
      </w:r>
      <w:r w:rsidRPr="00957D53">
        <w:rPr>
          <w:rFonts w:ascii="Book Antiqua" w:eastAsia="宋体" w:hAnsi="Book Antiqua" w:cs="宋体"/>
          <w:sz w:val="24"/>
          <w:szCs w:val="24"/>
        </w:rPr>
        <w:lastRenderedPageBreak/>
        <w:t xml:space="preserve">secretion. </w:t>
      </w:r>
      <w:r w:rsidRPr="00957D53">
        <w:rPr>
          <w:rFonts w:ascii="Book Antiqua" w:eastAsia="宋体" w:hAnsi="Book Antiqua" w:cs="宋体"/>
          <w:i/>
          <w:iCs/>
          <w:sz w:val="24"/>
          <w:szCs w:val="24"/>
        </w:rPr>
        <w:t>Cell Res</w:t>
      </w:r>
      <w:r w:rsidRPr="00957D53">
        <w:rPr>
          <w:rFonts w:ascii="Book Antiqua" w:eastAsia="宋体" w:hAnsi="Book Antiqua" w:cs="宋体"/>
          <w:sz w:val="24"/>
          <w:szCs w:val="24"/>
        </w:rPr>
        <w:t xml:space="preserve"> 2015; </w:t>
      </w:r>
      <w:r w:rsidRPr="00957D53">
        <w:rPr>
          <w:rFonts w:ascii="Book Antiqua" w:eastAsia="宋体" w:hAnsi="Book Antiqua" w:cs="宋体"/>
          <w:b/>
          <w:bCs/>
          <w:sz w:val="24"/>
          <w:szCs w:val="24"/>
        </w:rPr>
        <w:t>25</w:t>
      </w:r>
      <w:r w:rsidRPr="00957D53">
        <w:rPr>
          <w:rFonts w:ascii="Book Antiqua" w:eastAsia="宋体" w:hAnsi="Book Antiqua" w:cs="宋体"/>
          <w:sz w:val="24"/>
          <w:szCs w:val="24"/>
        </w:rPr>
        <w:t>: 1285-1298 [PMID: 26611636 DOI: 10.1038/cr.2015.139]</w:t>
      </w:r>
    </w:p>
    <w:p w14:paraId="474F2BB9" w14:textId="77777777" w:rsidR="00957D53" w:rsidRPr="00957D53" w:rsidRDefault="00957D53" w:rsidP="00957D53">
      <w:pPr>
        <w:adjustRightInd w:val="0"/>
        <w:snapToGrid w:val="0"/>
        <w:spacing w:line="360" w:lineRule="auto"/>
        <w:rPr>
          <w:rFonts w:ascii="Book Antiqua" w:eastAsia="宋体" w:hAnsi="Book Antiqua" w:cs="宋体"/>
          <w:sz w:val="24"/>
          <w:szCs w:val="24"/>
        </w:rPr>
      </w:pPr>
      <w:r w:rsidRPr="00957D53">
        <w:rPr>
          <w:rFonts w:ascii="Book Antiqua" w:eastAsia="宋体" w:hAnsi="Book Antiqua" w:cs="宋体"/>
          <w:sz w:val="24"/>
          <w:szCs w:val="24"/>
        </w:rPr>
        <w:t xml:space="preserve">9 </w:t>
      </w:r>
      <w:proofErr w:type="spellStart"/>
      <w:r w:rsidRPr="00957D53">
        <w:rPr>
          <w:rFonts w:ascii="Book Antiqua" w:eastAsia="宋体" w:hAnsi="Book Antiqua" w:cs="宋体"/>
          <w:b/>
          <w:bCs/>
          <w:sz w:val="24"/>
          <w:szCs w:val="24"/>
        </w:rPr>
        <w:t>Burzynski</w:t>
      </w:r>
      <w:proofErr w:type="spellEnd"/>
      <w:r w:rsidRPr="00957D53">
        <w:rPr>
          <w:rFonts w:ascii="Book Antiqua" w:eastAsia="宋体" w:hAnsi="Book Antiqua" w:cs="宋体"/>
          <w:b/>
          <w:bCs/>
          <w:sz w:val="24"/>
          <w:szCs w:val="24"/>
        </w:rPr>
        <w:t xml:space="preserve"> LC</w:t>
      </w:r>
      <w:r w:rsidRPr="00957D53">
        <w:rPr>
          <w:rFonts w:ascii="Book Antiqua" w:eastAsia="宋体" w:hAnsi="Book Antiqua" w:cs="宋体"/>
          <w:sz w:val="24"/>
          <w:szCs w:val="24"/>
        </w:rPr>
        <w:t xml:space="preserve">, Clarke MCH. Death Is Coming and the Clot Thickens, as </w:t>
      </w:r>
      <w:proofErr w:type="spellStart"/>
      <w:r w:rsidRPr="00957D53">
        <w:rPr>
          <w:rFonts w:ascii="Book Antiqua" w:eastAsia="宋体" w:hAnsi="Book Antiqua" w:cs="宋体"/>
          <w:sz w:val="24"/>
          <w:szCs w:val="24"/>
        </w:rPr>
        <w:t>Pyroptosis</w:t>
      </w:r>
      <w:proofErr w:type="spellEnd"/>
      <w:r w:rsidRPr="00957D53">
        <w:rPr>
          <w:rFonts w:ascii="Book Antiqua" w:eastAsia="宋体" w:hAnsi="Book Antiqua" w:cs="宋体"/>
          <w:sz w:val="24"/>
          <w:szCs w:val="24"/>
        </w:rPr>
        <w:t xml:space="preserve"> Feeds the Fire. </w:t>
      </w:r>
      <w:r w:rsidRPr="00957D53">
        <w:rPr>
          <w:rFonts w:ascii="Book Antiqua" w:eastAsia="宋体" w:hAnsi="Book Antiqua" w:cs="宋体"/>
          <w:i/>
          <w:iCs/>
          <w:sz w:val="24"/>
          <w:szCs w:val="24"/>
        </w:rPr>
        <w:t>Immunity</w:t>
      </w:r>
      <w:r w:rsidRPr="00957D53">
        <w:rPr>
          <w:rFonts w:ascii="Book Antiqua" w:eastAsia="宋体" w:hAnsi="Book Antiqua" w:cs="宋体"/>
          <w:sz w:val="24"/>
          <w:szCs w:val="24"/>
        </w:rPr>
        <w:t xml:space="preserve"> 2019; </w:t>
      </w:r>
      <w:r w:rsidRPr="00957D53">
        <w:rPr>
          <w:rFonts w:ascii="Book Antiqua" w:eastAsia="宋体" w:hAnsi="Book Antiqua" w:cs="宋体"/>
          <w:b/>
          <w:bCs/>
          <w:sz w:val="24"/>
          <w:szCs w:val="24"/>
        </w:rPr>
        <w:t>50</w:t>
      </w:r>
      <w:r w:rsidRPr="00957D53">
        <w:rPr>
          <w:rFonts w:ascii="Book Antiqua" w:eastAsia="宋体" w:hAnsi="Book Antiqua" w:cs="宋体"/>
          <w:sz w:val="24"/>
          <w:szCs w:val="24"/>
        </w:rPr>
        <w:t>: 1339-1341 [PMID: 31216455 DOI: 10.1016/j.immuni.2019.05.015]</w:t>
      </w:r>
    </w:p>
    <w:p w14:paraId="434D2D67" w14:textId="77777777" w:rsidR="00957D53" w:rsidRPr="00957D53" w:rsidRDefault="00957D53" w:rsidP="00957D53">
      <w:pPr>
        <w:adjustRightInd w:val="0"/>
        <w:snapToGrid w:val="0"/>
        <w:spacing w:line="360" w:lineRule="auto"/>
        <w:rPr>
          <w:rFonts w:ascii="Book Antiqua" w:eastAsia="宋体" w:hAnsi="Book Antiqua" w:cs="宋体"/>
          <w:sz w:val="24"/>
          <w:szCs w:val="24"/>
        </w:rPr>
      </w:pPr>
      <w:r w:rsidRPr="00957D53">
        <w:rPr>
          <w:rFonts w:ascii="Book Antiqua" w:eastAsia="宋体" w:hAnsi="Book Antiqua" w:cs="宋体"/>
          <w:sz w:val="24"/>
          <w:szCs w:val="24"/>
        </w:rPr>
        <w:t xml:space="preserve">10 </w:t>
      </w:r>
      <w:r w:rsidRPr="00957D53">
        <w:rPr>
          <w:rFonts w:ascii="Book Antiqua" w:eastAsia="宋体" w:hAnsi="Book Antiqua" w:cs="宋体"/>
          <w:b/>
          <w:bCs/>
          <w:sz w:val="24"/>
          <w:szCs w:val="24"/>
        </w:rPr>
        <w:t>Green DR</w:t>
      </w:r>
      <w:r w:rsidRPr="00957D53">
        <w:rPr>
          <w:rFonts w:ascii="Book Antiqua" w:eastAsia="宋体" w:hAnsi="Book Antiqua" w:cs="宋体"/>
          <w:sz w:val="24"/>
          <w:szCs w:val="24"/>
        </w:rPr>
        <w:t xml:space="preserve">. The Coming Decade of Cell Death Research: Five Riddles. </w:t>
      </w:r>
      <w:r w:rsidRPr="00957D53">
        <w:rPr>
          <w:rFonts w:ascii="Book Antiqua" w:eastAsia="宋体" w:hAnsi="Book Antiqua" w:cs="宋体"/>
          <w:i/>
          <w:iCs/>
          <w:sz w:val="24"/>
          <w:szCs w:val="24"/>
        </w:rPr>
        <w:t>Cell</w:t>
      </w:r>
      <w:r w:rsidRPr="00957D53">
        <w:rPr>
          <w:rFonts w:ascii="Book Antiqua" w:eastAsia="宋体" w:hAnsi="Book Antiqua" w:cs="宋体"/>
          <w:sz w:val="24"/>
          <w:szCs w:val="24"/>
        </w:rPr>
        <w:t xml:space="preserve"> 2019; </w:t>
      </w:r>
      <w:r w:rsidRPr="00957D53">
        <w:rPr>
          <w:rFonts w:ascii="Book Antiqua" w:eastAsia="宋体" w:hAnsi="Book Antiqua" w:cs="宋体"/>
          <w:b/>
          <w:bCs/>
          <w:sz w:val="24"/>
          <w:szCs w:val="24"/>
        </w:rPr>
        <w:t>177</w:t>
      </w:r>
      <w:r w:rsidRPr="00957D53">
        <w:rPr>
          <w:rFonts w:ascii="Book Antiqua" w:eastAsia="宋体" w:hAnsi="Book Antiqua" w:cs="宋体"/>
          <w:sz w:val="24"/>
          <w:szCs w:val="24"/>
        </w:rPr>
        <w:t>: 1094-1107 [PMID: 31100266 DOI: 10.1016/j.cell.2019.04.024]</w:t>
      </w:r>
    </w:p>
    <w:p w14:paraId="02D3900E" w14:textId="77777777" w:rsidR="00957D53" w:rsidRPr="00957D53" w:rsidRDefault="00957D53" w:rsidP="00957D53">
      <w:pPr>
        <w:adjustRightInd w:val="0"/>
        <w:snapToGrid w:val="0"/>
        <w:spacing w:line="360" w:lineRule="auto"/>
        <w:rPr>
          <w:rFonts w:ascii="Book Antiqua" w:eastAsia="宋体" w:hAnsi="Book Antiqua" w:cs="宋体"/>
          <w:sz w:val="24"/>
          <w:szCs w:val="24"/>
        </w:rPr>
      </w:pPr>
      <w:r w:rsidRPr="00957D53">
        <w:rPr>
          <w:rFonts w:ascii="Book Antiqua" w:eastAsia="宋体" w:hAnsi="Book Antiqua" w:cs="宋体"/>
          <w:sz w:val="24"/>
          <w:szCs w:val="24"/>
        </w:rPr>
        <w:t xml:space="preserve">11 </w:t>
      </w:r>
      <w:proofErr w:type="spellStart"/>
      <w:r w:rsidRPr="00957D53">
        <w:rPr>
          <w:rFonts w:ascii="Book Antiqua" w:eastAsia="宋体" w:hAnsi="Book Antiqua" w:cs="宋体"/>
          <w:b/>
          <w:bCs/>
          <w:sz w:val="24"/>
          <w:szCs w:val="24"/>
        </w:rPr>
        <w:t>Stravitz</w:t>
      </w:r>
      <w:proofErr w:type="spellEnd"/>
      <w:r w:rsidRPr="00957D53">
        <w:rPr>
          <w:rFonts w:ascii="Book Antiqua" w:eastAsia="宋体" w:hAnsi="Book Antiqua" w:cs="宋体"/>
          <w:b/>
          <w:bCs/>
          <w:sz w:val="24"/>
          <w:szCs w:val="24"/>
        </w:rPr>
        <w:t xml:space="preserve"> RT</w:t>
      </w:r>
      <w:r w:rsidRPr="00957D53">
        <w:rPr>
          <w:rFonts w:ascii="Book Antiqua" w:eastAsia="宋体" w:hAnsi="Book Antiqua" w:cs="宋体"/>
          <w:sz w:val="24"/>
          <w:szCs w:val="24"/>
        </w:rPr>
        <w:t xml:space="preserve">, Lee WM. Acute liver failure. </w:t>
      </w:r>
      <w:r w:rsidRPr="00957D53">
        <w:rPr>
          <w:rFonts w:ascii="Book Antiqua" w:eastAsia="宋体" w:hAnsi="Book Antiqua" w:cs="宋体"/>
          <w:i/>
          <w:iCs/>
          <w:sz w:val="24"/>
          <w:szCs w:val="24"/>
        </w:rPr>
        <w:t>Lancet</w:t>
      </w:r>
      <w:r w:rsidRPr="00957D53">
        <w:rPr>
          <w:rFonts w:ascii="Book Antiqua" w:eastAsia="宋体" w:hAnsi="Book Antiqua" w:cs="宋体"/>
          <w:sz w:val="24"/>
          <w:szCs w:val="24"/>
        </w:rPr>
        <w:t xml:space="preserve"> 2019; </w:t>
      </w:r>
      <w:r w:rsidRPr="00957D53">
        <w:rPr>
          <w:rFonts w:ascii="Book Antiqua" w:eastAsia="宋体" w:hAnsi="Book Antiqua" w:cs="宋体"/>
          <w:b/>
          <w:bCs/>
          <w:sz w:val="24"/>
          <w:szCs w:val="24"/>
        </w:rPr>
        <w:t>394</w:t>
      </w:r>
      <w:r w:rsidRPr="00957D53">
        <w:rPr>
          <w:rFonts w:ascii="Book Antiqua" w:eastAsia="宋体" w:hAnsi="Book Antiqua" w:cs="宋体"/>
          <w:sz w:val="24"/>
          <w:szCs w:val="24"/>
        </w:rPr>
        <w:t>: 869-881 [PMID: 31498101 DOI: 10.1016/S0140-6736(19)31894-X]</w:t>
      </w:r>
    </w:p>
    <w:p w14:paraId="094A0F14" w14:textId="77777777" w:rsidR="00957D53" w:rsidRPr="00957D53" w:rsidRDefault="00957D53" w:rsidP="00957D53">
      <w:pPr>
        <w:adjustRightInd w:val="0"/>
        <w:snapToGrid w:val="0"/>
        <w:spacing w:line="360" w:lineRule="auto"/>
        <w:rPr>
          <w:rFonts w:ascii="Book Antiqua" w:eastAsia="宋体" w:hAnsi="Book Antiqua" w:cs="宋体"/>
          <w:sz w:val="24"/>
          <w:szCs w:val="24"/>
        </w:rPr>
      </w:pPr>
      <w:r w:rsidRPr="00957D53">
        <w:rPr>
          <w:rFonts w:ascii="Book Antiqua" w:eastAsia="宋体" w:hAnsi="Book Antiqua" w:cs="宋体"/>
          <w:sz w:val="24"/>
          <w:szCs w:val="24"/>
        </w:rPr>
        <w:t xml:space="preserve">12 </w:t>
      </w:r>
      <w:proofErr w:type="spellStart"/>
      <w:r w:rsidRPr="00957D53">
        <w:rPr>
          <w:rFonts w:ascii="Book Antiqua" w:eastAsia="宋体" w:hAnsi="Book Antiqua" w:cs="宋体"/>
          <w:b/>
          <w:bCs/>
          <w:sz w:val="24"/>
          <w:szCs w:val="24"/>
        </w:rPr>
        <w:t>Tsuneyama</w:t>
      </w:r>
      <w:proofErr w:type="spellEnd"/>
      <w:r w:rsidRPr="00957D53">
        <w:rPr>
          <w:rFonts w:ascii="Book Antiqua" w:eastAsia="宋体" w:hAnsi="Book Antiqua" w:cs="宋体"/>
          <w:b/>
          <w:bCs/>
          <w:sz w:val="24"/>
          <w:szCs w:val="24"/>
        </w:rPr>
        <w:t xml:space="preserve"> K</w:t>
      </w:r>
      <w:r w:rsidRPr="00957D53">
        <w:rPr>
          <w:rFonts w:ascii="Book Antiqua" w:eastAsia="宋体" w:hAnsi="Book Antiqua" w:cs="宋体"/>
          <w:sz w:val="24"/>
          <w:szCs w:val="24"/>
        </w:rPr>
        <w:t xml:space="preserve">, Harada K, </w:t>
      </w:r>
      <w:proofErr w:type="spellStart"/>
      <w:r w:rsidRPr="00957D53">
        <w:rPr>
          <w:rFonts w:ascii="Book Antiqua" w:eastAsia="宋体" w:hAnsi="Book Antiqua" w:cs="宋体"/>
          <w:sz w:val="24"/>
          <w:szCs w:val="24"/>
        </w:rPr>
        <w:t>Yasoshima</w:t>
      </w:r>
      <w:proofErr w:type="spellEnd"/>
      <w:r w:rsidRPr="00957D53">
        <w:rPr>
          <w:rFonts w:ascii="Book Antiqua" w:eastAsia="宋体" w:hAnsi="Book Antiqua" w:cs="宋体"/>
          <w:sz w:val="24"/>
          <w:szCs w:val="24"/>
        </w:rPr>
        <w:t xml:space="preserve"> M, </w:t>
      </w:r>
      <w:proofErr w:type="spellStart"/>
      <w:r w:rsidRPr="00957D53">
        <w:rPr>
          <w:rFonts w:ascii="Book Antiqua" w:eastAsia="宋体" w:hAnsi="Book Antiqua" w:cs="宋体"/>
          <w:sz w:val="24"/>
          <w:szCs w:val="24"/>
        </w:rPr>
        <w:t>Hiramatsu</w:t>
      </w:r>
      <w:proofErr w:type="spellEnd"/>
      <w:r w:rsidRPr="00957D53">
        <w:rPr>
          <w:rFonts w:ascii="Book Antiqua" w:eastAsia="宋体" w:hAnsi="Book Antiqua" w:cs="宋体"/>
          <w:sz w:val="24"/>
          <w:szCs w:val="24"/>
        </w:rPr>
        <w:t xml:space="preserve"> K, Mackay CR, Mackay IR, Gershwin ME, </w:t>
      </w:r>
      <w:proofErr w:type="spellStart"/>
      <w:r w:rsidRPr="00957D53">
        <w:rPr>
          <w:rFonts w:ascii="Book Antiqua" w:eastAsia="宋体" w:hAnsi="Book Antiqua" w:cs="宋体"/>
          <w:sz w:val="24"/>
          <w:szCs w:val="24"/>
        </w:rPr>
        <w:t>Nakanuma</w:t>
      </w:r>
      <w:proofErr w:type="spellEnd"/>
      <w:r w:rsidRPr="00957D53">
        <w:rPr>
          <w:rFonts w:ascii="Book Antiqua" w:eastAsia="宋体" w:hAnsi="Book Antiqua" w:cs="宋体"/>
          <w:sz w:val="24"/>
          <w:szCs w:val="24"/>
        </w:rPr>
        <w:t xml:space="preserve"> Y. Monocyte chemotactic protein-1, -2, and -3 are distinctively expressed in portal tracts and granulomata in primary biliary cirrhosis: implications for pathogenesis. </w:t>
      </w:r>
      <w:r w:rsidRPr="00957D53">
        <w:rPr>
          <w:rFonts w:ascii="Book Antiqua" w:eastAsia="宋体" w:hAnsi="Book Antiqua" w:cs="宋体"/>
          <w:i/>
          <w:iCs/>
          <w:sz w:val="24"/>
          <w:szCs w:val="24"/>
        </w:rPr>
        <w:t xml:space="preserve">J </w:t>
      </w:r>
      <w:proofErr w:type="spellStart"/>
      <w:r w:rsidRPr="00957D53">
        <w:rPr>
          <w:rFonts w:ascii="Book Antiqua" w:eastAsia="宋体" w:hAnsi="Book Antiqua" w:cs="宋体"/>
          <w:i/>
          <w:iCs/>
          <w:sz w:val="24"/>
          <w:szCs w:val="24"/>
        </w:rPr>
        <w:t>Pathol</w:t>
      </w:r>
      <w:proofErr w:type="spellEnd"/>
      <w:r w:rsidRPr="00957D53">
        <w:rPr>
          <w:rFonts w:ascii="Book Antiqua" w:eastAsia="宋体" w:hAnsi="Book Antiqua" w:cs="宋体"/>
          <w:sz w:val="24"/>
          <w:szCs w:val="24"/>
        </w:rPr>
        <w:t xml:space="preserve"> 2001; </w:t>
      </w:r>
      <w:r w:rsidRPr="00957D53">
        <w:rPr>
          <w:rFonts w:ascii="Book Antiqua" w:eastAsia="宋体" w:hAnsi="Book Antiqua" w:cs="宋体"/>
          <w:b/>
          <w:bCs/>
          <w:sz w:val="24"/>
          <w:szCs w:val="24"/>
        </w:rPr>
        <w:t>193</w:t>
      </w:r>
      <w:r w:rsidRPr="00957D53">
        <w:rPr>
          <w:rFonts w:ascii="Book Antiqua" w:eastAsia="宋体" w:hAnsi="Book Antiqua" w:cs="宋体"/>
          <w:sz w:val="24"/>
          <w:szCs w:val="24"/>
        </w:rPr>
        <w:t>: 102-109 [PMID: 11169522 DOI: 10.1002/1096-9896(2000)9999:9999</w:t>
      </w:r>
      <w:proofErr w:type="gramStart"/>
      <w:r w:rsidRPr="00957D53">
        <w:rPr>
          <w:rFonts w:ascii="Book Antiqua" w:eastAsia="宋体" w:hAnsi="Book Antiqua" w:cs="宋体"/>
          <w:sz w:val="24"/>
          <w:szCs w:val="24"/>
        </w:rPr>
        <w:t>&lt;::</w:t>
      </w:r>
      <w:proofErr w:type="gramEnd"/>
      <w:r w:rsidRPr="00957D53">
        <w:rPr>
          <w:rFonts w:ascii="Book Antiqua" w:eastAsia="宋体" w:hAnsi="Book Antiqua" w:cs="宋体"/>
          <w:sz w:val="24"/>
          <w:szCs w:val="24"/>
        </w:rPr>
        <w:t>AID-PATH725&gt;3.0.CO;2-P]</w:t>
      </w:r>
    </w:p>
    <w:p w14:paraId="79312943" w14:textId="77777777" w:rsidR="00957D53" w:rsidRPr="00957D53" w:rsidRDefault="00957D53" w:rsidP="00957D53">
      <w:pPr>
        <w:adjustRightInd w:val="0"/>
        <w:snapToGrid w:val="0"/>
        <w:spacing w:line="360" w:lineRule="auto"/>
        <w:rPr>
          <w:rFonts w:ascii="Book Antiqua" w:eastAsia="宋体" w:hAnsi="Book Antiqua" w:cs="宋体"/>
          <w:sz w:val="24"/>
          <w:szCs w:val="24"/>
        </w:rPr>
      </w:pPr>
      <w:r w:rsidRPr="00957D53">
        <w:rPr>
          <w:rFonts w:ascii="Book Antiqua" w:eastAsia="宋体" w:hAnsi="Book Antiqua" w:cs="宋体"/>
          <w:sz w:val="24"/>
          <w:szCs w:val="24"/>
        </w:rPr>
        <w:t xml:space="preserve">13 </w:t>
      </w:r>
      <w:r w:rsidRPr="00957D53">
        <w:rPr>
          <w:rFonts w:ascii="Book Antiqua" w:eastAsia="宋体" w:hAnsi="Book Antiqua" w:cs="宋体"/>
          <w:b/>
          <w:bCs/>
          <w:sz w:val="24"/>
          <w:szCs w:val="24"/>
        </w:rPr>
        <w:t>Weisberg SP</w:t>
      </w:r>
      <w:r w:rsidRPr="00957D53">
        <w:rPr>
          <w:rFonts w:ascii="Book Antiqua" w:eastAsia="宋体" w:hAnsi="Book Antiqua" w:cs="宋体"/>
          <w:sz w:val="24"/>
          <w:szCs w:val="24"/>
        </w:rPr>
        <w:t xml:space="preserve">, Hunter D, Huber R, Lemieux J, </w:t>
      </w:r>
      <w:proofErr w:type="spellStart"/>
      <w:r w:rsidRPr="00957D53">
        <w:rPr>
          <w:rFonts w:ascii="Book Antiqua" w:eastAsia="宋体" w:hAnsi="Book Antiqua" w:cs="宋体"/>
          <w:sz w:val="24"/>
          <w:szCs w:val="24"/>
        </w:rPr>
        <w:t>Slaymaker</w:t>
      </w:r>
      <w:proofErr w:type="spellEnd"/>
      <w:r w:rsidRPr="00957D53">
        <w:rPr>
          <w:rFonts w:ascii="Book Antiqua" w:eastAsia="宋体" w:hAnsi="Book Antiqua" w:cs="宋体"/>
          <w:sz w:val="24"/>
          <w:szCs w:val="24"/>
        </w:rPr>
        <w:t xml:space="preserve"> S, </w:t>
      </w:r>
      <w:proofErr w:type="spellStart"/>
      <w:r w:rsidRPr="00957D53">
        <w:rPr>
          <w:rFonts w:ascii="Book Antiqua" w:eastAsia="宋体" w:hAnsi="Book Antiqua" w:cs="宋体"/>
          <w:sz w:val="24"/>
          <w:szCs w:val="24"/>
        </w:rPr>
        <w:t>Vaddi</w:t>
      </w:r>
      <w:proofErr w:type="spellEnd"/>
      <w:r w:rsidRPr="00957D53">
        <w:rPr>
          <w:rFonts w:ascii="Book Antiqua" w:eastAsia="宋体" w:hAnsi="Book Antiqua" w:cs="宋体"/>
          <w:sz w:val="24"/>
          <w:szCs w:val="24"/>
        </w:rPr>
        <w:t xml:space="preserve"> K, </w:t>
      </w:r>
      <w:proofErr w:type="spellStart"/>
      <w:r w:rsidRPr="00957D53">
        <w:rPr>
          <w:rFonts w:ascii="Book Antiqua" w:eastAsia="宋体" w:hAnsi="Book Antiqua" w:cs="宋体"/>
          <w:sz w:val="24"/>
          <w:szCs w:val="24"/>
        </w:rPr>
        <w:t>Charo</w:t>
      </w:r>
      <w:proofErr w:type="spellEnd"/>
      <w:r w:rsidRPr="00957D53">
        <w:rPr>
          <w:rFonts w:ascii="Book Antiqua" w:eastAsia="宋体" w:hAnsi="Book Antiqua" w:cs="宋体"/>
          <w:sz w:val="24"/>
          <w:szCs w:val="24"/>
        </w:rPr>
        <w:t xml:space="preserve"> I, Leibel RL, Ferrante AW Jr. CCR2 modulates inflammatory and metabolic effects of high-fat feeding. </w:t>
      </w:r>
      <w:r w:rsidRPr="00957D53">
        <w:rPr>
          <w:rFonts w:ascii="Book Antiqua" w:eastAsia="宋体" w:hAnsi="Book Antiqua" w:cs="宋体"/>
          <w:i/>
          <w:iCs/>
          <w:sz w:val="24"/>
          <w:szCs w:val="24"/>
        </w:rPr>
        <w:t>J Clin Invest</w:t>
      </w:r>
      <w:r w:rsidRPr="00957D53">
        <w:rPr>
          <w:rFonts w:ascii="Book Antiqua" w:eastAsia="宋体" w:hAnsi="Book Antiqua" w:cs="宋体"/>
          <w:sz w:val="24"/>
          <w:szCs w:val="24"/>
        </w:rPr>
        <w:t xml:space="preserve"> 2006; </w:t>
      </w:r>
      <w:r w:rsidRPr="00957D53">
        <w:rPr>
          <w:rFonts w:ascii="Book Antiqua" w:eastAsia="宋体" w:hAnsi="Book Antiqua" w:cs="宋体"/>
          <w:b/>
          <w:bCs/>
          <w:sz w:val="24"/>
          <w:szCs w:val="24"/>
        </w:rPr>
        <w:t>116</w:t>
      </w:r>
      <w:r w:rsidRPr="00957D53">
        <w:rPr>
          <w:rFonts w:ascii="Book Antiqua" w:eastAsia="宋体" w:hAnsi="Book Antiqua" w:cs="宋体"/>
          <w:sz w:val="24"/>
          <w:szCs w:val="24"/>
        </w:rPr>
        <w:t>: 115-124 [PMID: 16341265 DOI: 10.1172/JCI24335]</w:t>
      </w:r>
    </w:p>
    <w:p w14:paraId="6E08EC9C" w14:textId="77777777" w:rsidR="00957D53" w:rsidRPr="00957D53" w:rsidRDefault="00957D53" w:rsidP="00957D53">
      <w:pPr>
        <w:adjustRightInd w:val="0"/>
        <w:snapToGrid w:val="0"/>
        <w:spacing w:line="360" w:lineRule="auto"/>
        <w:rPr>
          <w:rFonts w:ascii="Book Antiqua" w:eastAsia="宋体" w:hAnsi="Book Antiqua" w:cs="宋体"/>
          <w:sz w:val="24"/>
          <w:szCs w:val="24"/>
        </w:rPr>
      </w:pPr>
      <w:r w:rsidRPr="00957D53">
        <w:rPr>
          <w:rFonts w:ascii="Book Antiqua" w:eastAsia="宋体" w:hAnsi="Book Antiqua" w:cs="宋体"/>
          <w:sz w:val="24"/>
          <w:szCs w:val="24"/>
        </w:rPr>
        <w:t xml:space="preserve">14 </w:t>
      </w:r>
      <w:proofErr w:type="spellStart"/>
      <w:r w:rsidRPr="00957D53">
        <w:rPr>
          <w:rFonts w:ascii="Book Antiqua" w:eastAsia="宋体" w:hAnsi="Book Antiqua" w:cs="宋体"/>
          <w:b/>
          <w:bCs/>
          <w:sz w:val="24"/>
          <w:szCs w:val="24"/>
        </w:rPr>
        <w:t>Ruze</w:t>
      </w:r>
      <w:proofErr w:type="spellEnd"/>
      <w:r w:rsidRPr="00957D53">
        <w:rPr>
          <w:rFonts w:ascii="Book Antiqua" w:eastAsia="宋体" w:hAnsi="Book Antiqua" w:cs="宋体"/>
          <w:b/>
          <w:bCs/>
          <w:sz w:val="24"/>
          <w:szCs w:val="24"/>
        </w:rPr>
        <w:t xml:space="preserve"> A</w:t>
      </w:r>
      <w:r w:rsidRPr="00957D53">
        <w:rPr>
          <w:rFonts w:ascii="Book Antiqua" w:eastAsia="宋体" w:hAnsi="Book Antiqua" w:cs="宋体"/>
          <w:sz w:val="24"/>
          <w:szCs w:val="24"/>
        </w:rPr>
        <w:t xml:space="preserve">, Chen BD, Liu F, Chen XC, Gai MT, Li XM, Ma YT, Du XJ, Yang YN, Gao XM. Macrophage migration inhibitory factor plays an essential role in ischemic preconditioning-mediated </w:t>
      </w:r>
      <w:proofErr w:type="spellStart"/>
      <w:r w:rsidRPr="00957D53">
        <w:rPr>
          <w:rFonts w:ascii="Book Antiqua" w:eastAsia="宋体" w:hAnsi="Book Antiqua" w:cs="宋体"/>
          <w:sz w:val="24"/>
          <w:szCs w:val="24"/>
        </w:rPr>
        <w:t>cardioprotection</w:t>
      </w:r>
      <w:proofErr w:type="spellEnd"/>
      <w:r w:rsidRPr="00957D53">
        <w:rPr>
          <w:rFonts w:ascii="Book Antiqua" w:eastAsia="宋体" w:hAnsi="Book Antiqua" w:cs="宋体"/>
          <w:sz w:val="24"/>
          <w:szCs w:val="24"/>
        </w:rPr>
        <w:t xml:space="preserve">. </w:t>
      </w:r>
      <w:r w:rsidRPr="00957D53">
        <w:rPr>
          <w:rFonts w:ascii="Book Antiqua" w:eastAsia="宋体" w:hAnsi="Book Antiqua" w:cs="宋体"/>
          <w:i/>
          <w:iCs/>
          <w:sz w:val="24"/>
          <w:szCs w:val="24"/>
        </w:rPr>
        <w:t>Clin Sci (</w:t>
      </w:r>
      <w:proofErr w:type="spellStart"/>
      <w:r w:rsidRPr="00957D53">
        <w:rPr>
          <w:rFonts w:ascii="Book Antiqua" w:eastAsia="宋体" w:hAnsi="Book Antiqua" w:cs="宋体"/>
          <w:i/>
          <w:iCs/>
          <w:sz w:val="24"/>
          <w:szCs w:val="24"/>
        </w:rPr>
        <w:t>Lond</w:t>
      </w:r>
      <w:proofErr w:type="spellEnd"/>
      <w:r w:rsidRPr="00957D53">
        <w:rPr>
          <w:rFonts w:ascii="Book Antiqua" w:eastAsia="宋体" w:hAnsi="Book Antiqua" w:cs="宋体"/>
          <w:i/>
          <w:iCs/>
          <w:sz w:val="24"/>
          <w:szCs w:val="24"/>
        </w:rPr>
        <w:t>)</w:t>
      </w:r>
      <w:r w:rsidRPr="00957D53">
        <w:rPr>
          <w:rFonts w:ascii="Book Antiqua" w:eastAsia="宋体" w:hAnsi="Book Antiqua" w:cs="宋体"/>
          <w:sz w:val="24"/>
          <w:szCs w:val="24"/>
        </w:rPr>
        <w:t xml:space="preserve"> 2019; </w:t>
      </w:r>
      <w:r w:rsidRPr="00957D53">
        <w:rPr>
          <w:rFonts w:ascii="Book Antiqua" w:eastAsia="宋体" w:hAnsi="Book Antiqua" w:cs="宋体"/>
          <w:b/>
          <w:bCs/>
          <w:sz w:val="24"/>
          <w:szCs w:val="24"/>
        </w:rPr>
        <w:t>133</w:t>
      </w:r>
      <w:r w:rsidRPr="00957D53">
        <w:rPr>
          <w:rFonts w:ascii="Book Antiqua" w:eastAsia="宋体" w:hAnsi="Book Antiqua" w:cs="宋体"/>
          <w:sz w:val="24"/>
          <w:szCs w:val="24"/>
        </w:rPr>
        <w:t>: 665-680 [PMID: 30804219 DOI: 10.1042/CS20181013]</w:t>
      </w:r>
    </w:p>
    <w:p w14:paraId="676A0259" w14:textId="77777777" w:rsidR="00957D53" w:rsidRPr="00957D53" w:rsidRDefault="00957D53" w:rsidP="00957D53">
      <w:pPr>
        <w:adjustRightInd w:val="0"/>
        <w:snapToGrid w:val="0"/>
        <w:spacing w:line="360" w:lineRule="auto"/>
        <w:rPr>
          <w:rFonts w:ascii="Book Antiqua" w:eastAsia="宋体" w:hAnsi="Book Antiqua" w:cs="宋体"/>
          <w:sz w:val="24"/>
          <w:szCs w:val="24"/>
        </w:rPr>
      </w:pPr>
      <w:r w:rsidRPr="00957D53">
        <w:rPr>
          <w:rFonts w:ascii="Book Antiqua" w:eastAsia="宋体" w:hAnsi="Book Antiqua" w:cs="宋体"/>
          <w:sz w:val="24"/>
          <w:szCs w:val="24"/>
        </w:rPr>
        <w:t xml:space="preserve">15 </w:t>
      </w:r>
      <w:r w:rsidRPr="00957D53">
        <w:rPr>
          <w:rFonts w:ascii="Book Antiqua" w:eastAsia="宋体" w:hAnsi="Book Antiqua" w:cs="宋体"/>
          <w:b/>
          <w:bCs/>
          <w:sz w:val="24"/>
          <w:szCs w:val="24"/>
        </w:rPr>
        <w:t>Mignon A</w:t>
      </w:r>
      <w:r w:rsidRPr="00957D53">
        <w:rPr>
          <w:rFonts w:ascii="Book Antiqua" w:eastAsia="宋体" w:hAnsi="Book Antiqua" w:cs="宋体"/>
          <w:sz w:val="24"/>
          <w:szCs w:val="24"/>
        </w:rPr>
        <w:t xml:space="preserve">, </w:t>
      </w:r>
      <w:proofErr w:type="spellStart"/>
      <w:r w:rsidRPr="00957D53">
        <w:rPr>
          <w:rFonts w:ascii="Book Antiqua" w:eastAsia="宋体" w:hAnsi="Book Antiqua" w:cs="宋体"/>
          <w:sz w:val="24"/>
          <w:szCs w:val="24"/>
        </w:rPr>
        <w:t>Rouquet</w:t>
      </w:r>
      <w:proofErr w:type="spellEnd"/>
      <w:r w:rsidRPr="00957D53">
        <w:rPr>
          <w:rFonts w:ascii="Book Antiqua" w:eastAsia="宋体" w:hAnsi="Book Antiqua" w:cs="宋体"/>
          <w:sz w:val="24"/>
          <w:szCs w:val="24"/>
        </w:rPr>
        <w:t xml:space="preserve"> N, Fabre M, Martin S, </w:t>
      </w:r>
      <w:proofErr w:type="spellStart"/>
      <w:r w:rsidRPr="00957D53">
        <w:rPr>
          <w:rFonts w:ascii="Book Antiqua" w:eastAsia="宋体" w:hAnsi="Book Antiqua" w:cs="宋体"/>
          <w:sz w:val="24"/>
          <w:szCs w:val="24"/>
        </w:rPr>
        <w:t>Pagès</w:t>
      </w:r>
      <w:proofErr w:type="spellEnd"/>
      <w:r w:rsidRPr="00957D53">
        <w:rPr>
          <w:rFonts w:ascii="Book Antiqua" w:eastAsia="宋体" w:hAnsi="Book Antiqua" w:cs="宋体"/>
          <w:sz w:val="24"/>
          <w:szCs w:val="24"/>
        </w:rPr>
        <w:t xml:space="preserve"> JC, </w:t>
      </w:r>
      <w:proofErr w:type="spellStart"/>
      <w:r w:rsidRPr="00957D53">
        <w:rPr>
          <w:rFonts w:ascii="Book Antiqua" w:eastAsia="宋体" w:hAnsi="Book Antiqua" w:cs="宋体"/>
          <w:sz w:val="24"/>
          <w:szCs w:val="24"/>
        </w:rPr>
        <w:t>Dhainaut</w:t>
      </w:r>
      <w:proofErr w:type="spellEnd"/>
      <w:r w:rsidRPr="00957D53">
        <w:rPr>
          <w:rFonts w:ascii="Book Antiqua" w:eastAsia="宋体" w:hAnsi="Book Antiqua" w:cs="宋体"/>
          <w:sz w:val="24"/>
          <w:szCs w:val="24"/>
        </w:rPr>
        <w:t xml:space="preserve"> JF, Kahn A, Briand P, </w:t>
      </w:r>
      <w:proofErr w:type="spellStart"/>
      <w:r w:rsidRPr="00957D53">
        <w:rPr>
          <w:rFonts w:ascii="Book Antiqua" w:eastAsia="宋体" w:hAnsi="Book Antiqua" w:cs="宋体"/>
          <w:sz w:val="24"/>
          <w:szCs w:val="24"/>
        </w:rPr>
        <w:t>Joulin</w:t>
      </w:r>
      <w:proofErr w:type="spellEnd"/>
      <w:r w:rsidRPr="00957D53">
        <w:rPr>
          <w:rFonts w:ascii="Book Antiqua" w:eastAsia="宋体" w:hAnsi="Book Antiqua" w:cs="宋体"/>
          <w:sz w:val="24"/>
          <w:szCs w:val="24"/>
        </w:rPr>
        <w:t xml:space="preserve"> V. LPS challenge in D-galactosamine-sensitized mice accounts for caspase-dependent fulminant hepatitis, not for septic shock. </w:t>
      </w:r>
      <w:r w:rsidRPr="00957D53">
        <w:rPr>
          <w:rFonts w:ascii="Book Antiqua" w:eastAsia="宋体" w:hAnsi="Book Antiqua" w:cs="宋体"/>
          <w:i/>
          <w:iCs/>
          <w:sz w:val="24"/>
          <w:szCs w:val="24"/>
        </w:rPr>
        <w:t xml:space="preserve">Am J Respir </w:t>
      </w:r>
      <w:proofErr w:type="spellStart"/>
      <w:r w:rsidRPr="00957D53">
        <w:rPr>
          <w:rFonts w:ascii="Book Antiqua" w:eastAsia="宋体" w:hAnsi="Book Antiqua" w:cs="宋体"/>
          <w:i/>
          <w:iCs/>
          <w:sz w:val="24"/>
          <w:szCs w:val="24"/>
        </w:rPr>
        <w:t>Crit</w:t>
      </w:r>
      <w:proofErr w:type="spellEnd"/>
      <w:r w:rsidRPr="00957D53">
        <w:rPr>
          <w:rFonts w:ascii="Book Antiqua" w:eastAsia="宋体" w:hAnsi="Book Antiqua" w:cs="宋体"/>
          <w:i/>
          <w:iCs/>
          <w:sz w:val="24"/>
          <w:szCs w:val="24"/>
        </w:rPr>
        <w:t xml:space="preserve"> Care Med</w:t>
      </w:r>
      <w:r w:rsidRPr="00957D53">
        <w:rPr>
          <w:rFonts w:ascii="Book Antiqua" w:eastAsia="宋体" w:hAnsi="Book Antiqua" w:cs="宋体"/>
          <w:sz w:val="24"/>
          <w:szCs w:val="24"/>
        </w:rPr>
        <w:t xml:space="preserve"> 1999; </w:t>
      </w:r>
      <w:r w:rsidRPr="00957D53">
        <w:rPr>
          <w:rFonts w:ascii="Book Antiqua" w:eastAsia="宋体" w:hAnsi="Book Antiqua" w:cs="宋体"/>
          <w:b/>
          <w:bCs/>
          <w:sz w:val="24"/>
          <w:szCs w:val="24"/>
        </w:rPr>
        <w:t>159</w:t>
      </w:r>
      <w:r w:rsidRPr="00957D53">
        <w:rPr>
          <w:rFonts w:ascii="Book Antiqua" w:eastAsia="宋体" w:hAnsi="Book Antiqua" w:cs="宋体"/>
          <w:sz w:val="24"/>
          <w:szCs w:val="24"/>
        </w:rPr>
        <w:t>: 1308-1315 [PMID: 10194182 DOI: 10.1164/ajrccm.159.4.9712012]</w:t>
      </w:r>
    </w:p>
    <w:p w14:paraId="68E8FCE7" w14:textId="77777777" w:rsidR="00957D53" w:rsidRPr="00957D53" w:rsidRDefault="00957D53" w:rsidP="00957D53">
      <w:pPr>
        <w:adjustRightInd w:val="0"/>
        <w:snapToGrid w:val="0"/>
        <w:spacing w:line="360" w:lineRule="auto"/>
        <w:rPr>
          <w:rFonts w:ascii="Book Antiqua" w:eastAsia="宋体" w:hAnsi="Book Antiqua" w:cs="宋体"/>
          <w:sz w:val="24"/>
          <w:szCs w:val="24"/>
        </w:rPr>
      </w:pPr>
      <w:r w:rsidRPr="00957D53">
        <w:rPr>
          <w:rFonts w:ascii="Book Antiqua" w:eastAsia="宋体" w:hAnsi="Book Antiqua" w:cs="宋体"/>
          <w:sz w:val="24"/>
          <w:szCs w:val="24"/>
        </w:rPr>
        <w:t xml:space="preserve">16 </w:t>
      </w:r>
      <w:r w:rsidRPr="00957D53">
        <w:rPr>
          <w:rFonts w:ascii="Book Antiqua" w:eastAsia="宋体" w:hAnsi="Book Antiqua" w:cs="宋体"/>
          <w:b/>
          <w:bCs/>
          <w:sz w:val="24"/>
          <w:szCs w:val="24"/>
        </w:rPr>
        <w:t>Wang H</w:t>
      </w:r>
      <w:r w:rsidRPr="00957D53">
        <w:rPr>
          <w:rFonts w:ascii="Book Antiqua" w:eastAsia="宋体" w:hAnsi="Book Antiqua" w:cs="宋体"/>
          <w:sz w:val="24"/>
          <w:szCs w:val="24"/>
        </w:rPr>
        <w:t xml:space="preserve">, Chen L, Zhang X, Xu L, </w:t>
      </w:r>
      <w:proofErr w:type="spellStart"/>
      <w:r w:rsidRPr="00957D53">
        <w:rPr>
          <w:rFonts w:ascii="Book Antiqua" w:eastAsia="宋体" w:hAnsi="Book Antiqua" w:cs="宋体"/>
          <w:sz w:val="24"/>
          <w:szCs w:val="24"/>
        </w:rPr>
        <w:t>Xie</w:t>
      </w:r>
      <w:proofErr w:type="spellEnd"/>
      <w:r w:rsidRPr="00957D53">
        <w:rPr>
          <w:rFonts w:ascii="Book Antiqua" w:eastAsia="宋体" w:hAnsi="Book Antiqua" w:cs="宋体"/>
          <w:sz w:val="24"/>
          <w:szCs w:val="24"/>
        </w:rPr>
        <w:t xml:space="preserve"> B, Shi H, </w:t>
      </w:r>
      <w:proofErr w:type="spellStart"/>
      <w:r w:rsidRPr="00957D53">
        <w:rPr>
          <w:rFonts w:ascii="Book Antiqua" w:eastAsia="宋体" w:hAnsi="Book Antiqua" w:cs="宋体"/>
          <w:sz w:val="24"/>
          <w:szCs w:val="24"/>
        </w:rPr>
        <w:t>Duan</w:t>
      </w:r>
      <w:proofErr w:type="spellEnd"/>
      <w:r w:rsidRPr="00957D53">
        <w:rPr>
          <w:rFonts w:ascii="Book Antiqua" w:eastAsia="宋体" w:hAnsi="Book Antiqua" w:cs="宋体"/>
          <w:sz w:val="24"/>
          <w:szCs w:val="24"/>
        </w:rPr>
        <w:t xml:space="preserve"> Z, Zhang H, Ren F. Kaempferol protects mice from d-</w:t>
      </w:r>
      <w:proofErr w:type="spellStart"/>
      <w:r w:rsidRPr="00957D53">
        <w:rPr>
          <w:rFonts w:ascii="Book Antiqua" w:eastAsia="宋体" w:hAnsi="Book Antiqua" w:cs="宋体"/>
          <w:sz w:val="24"/>
          <w:szCs w:val="24"/>
        </w:rPr>
        <w:t>GalN</w:t>
      </w:r>
      <w:proofErr w:type="spellEnd"/>
      <w:r w:rsidRPr="00957D53">
        <w:rPr>
          <w:rFonts w:ascii="Book Antiqua" w:eastAsia="宋体" w:hAnsi="Book Antiqua" w:cs="宋体"/>
          <w:sz w:val="24"/>
          <w:szCs w:val="24"/>
        </w:rPr>
        <w:t xml:space="preserve">/LPS-induced acute liver failure by regulating the ER stress-Grp78-CHOP signaling pathway. </w:t>
      </w:r>
      <w:r w:rsidRPr="00957D53">
        <w:rPr>
          <w:rFonts w:ascii="Book Antiqua" w:eastAsia="宋体" w:hAnsi="Book Antiqua" w:cs="宋体"/>
          <w:i/>
          <w:iCs/>
          <w:sz w:val="24"/>
          <w:szCs w:val="24"/>
        </w:rPr>
        <w:t xml:space="preserve">Biomed </w:t>
      </w:r>
      <w:proofErr w:type="spellStart"/>
      <w:r w:rsidRPr="00957D53">
        <w:rPr>
          <w:rFonts w:ascii="Book Antiqua" w:eastAsia="宋体" w:hAnsi="Book Antiqua" w:cs="宋体"/>
          <w:i/>
          <w:iCs/>
          <w:sz w:val="24"/>
          <w:szCs w:val="24"/>
        </w:rPr>
        <w:t>Pharmacother</w:t>
      </w:r>
      <w:proofErr w:type="spellEnd"/>
      <w:r w:rsidRPr="00957D53">
        <w:rPr>
          <w:rFonts w:ascii="Book Antiqua" w:eastAsia="宋体" w:hAnsi="Book Antiqua" w:cs="宋体"/>
          <w:sz w:val="24"/>
          <w:szCs w:val="24"/>
        </w:rPr>
        <w:t xml:space="preserve"> 2019; </w:t>
      </w:r>
      <w:r w:rsidRPr="00957D53">
        <w:rPr>
          <w:rFonts w:ascii="Book Antiqua" w:eastAsia="宋体" w:hAnsi="Book Antiqua" w:cs="宋体"/>
          <w:b/>
          <w:bCs/>
          <w:sz w:val="24"/>
          <w:szCs w:val="24"/>
        </w:rPr>
        <w:t>111</w:t>
      </w:r>
      <w:r w:rsidRPr="00957D53">
        <w:rPr>
          <w:rFonts w:ascii="Book Antiqua" w:eastAsia="宋体" w:hAnsi="Book Antiqua" w:cs="宋体"/>
          <w:sz w:val="24"/>
          <w:szCs w:val="24"/>
        </w:rPr>
        <w:t>: 468-475 [PMID: 30594786 DOI: 10.1016/j.biopha.2018.12.105]</w:t>
      </w:r>
    </w:p>
    <w:p w14:paraId="4D3B0B53" w14:textId="77777777" w:rsidR="00957D53" w:rsidRPr="00957D53" w:rsidRDefault="00957D53" w:rsidP="00957D53">
      <w:pPr>
        <w:adjustRightInd w:val="0"/>
        <w:snapToGrid w:val="0"/>
        <w:spacing w:line="360" w:lineRule="auto"/>
        <w:rPr>
          <w:rFonts w:ascii="Book Antiqua" w:eastAsia="宋体" w:hAnsi="Book Antiqua" w:cs="宋体"/>
          <w:sz w:val="24"/>
          <w:szCs w:val="24"/>
        </w:rPr>
      </w:pPr>
      <w:r w:rsidRPr="00957D53">
        <w:rPr>
          <w:rFonts w:ascii="Book Antiqua" w:eastAsia="宋体" w:hAnsi="Book Antiqua" w:cs="宋体"/>
          <w:sz w:val="24"/>
          <w:szCs w:val="24"/>
        </w:rPr>
        <w:lastRenderedPageBreak/>
        <w:t xml:space="preserve">17 </w:t>
      </w:r>
      <w:r w:rsidRPr="00957D53">
        <w:rPr>
          <w:rFonts w:ascii="Book Antiqua" w:eastAsia="宋体" w:hAnsi="Book Antiqua" w:cs="宋体"/>
          <w:b/>
          <w:bCs/>
          <w:sz w:val="24"/>
          <w:szCs w:val="24"/>
        </w:rPr>
        <w:t>Miyake Y</w:t>
      </w:r>
      <w:r w:rsidRPr="00957D53">
        <w:rPr>
          <w:rFonts w:ascii="Book Antiqua" w:eastAsia="宋体" w:hAnsi="Book Antiqua" w:cs="宋体"/>
          <w:sz w:val="24"/>
          <w:szCs w:val="24"/>
        </w:rPr>
        <w:t xml:space="preserve">, Iwasaki Y, Terada R, </w:t>
      </w:r>
      <w:proofErr w:type="spellStart"/>
      <w:r w:rsidRPr="00957D53">
        <w:rPr>
          <w:rFonts w:ascii="Book Antiqua" w:eastAsia="宋体" w:hAnsi="Book Antiqua" w:cs="宋体"/>
          <w:sz w:val="24"/>
          <w:szCs w:val="24"/>
        </w:rPr>
        <w:t>Takaguchi</w:t>
      </w:r>
      <w:proofErr w:type="spellEnd"/>
      <w:r w:rsidRPr="00957D53">
        <w:rPr>
          <w:rFonts w:ascii="Book Antiqua" w:eastAsia="宋体" w:hAnsi="Book Antiqua" w:cs="宋体"/>
          <w:sz w:val="24"/>
          <w:szCs w:val="24"/>
        </w:rPr>
        <w:t xml:space="preserve"> K, </w:t>
      </w:r>
      <w:proofErr w:type="spellStart"/>
      <w:r w:rsidRPr="00957D53">
        <w:rPr>
          <w:rFonts w:ascii="Book Antiqua" w:eastAsia="宋体" w:hAnsi="Book Antiqua" w:cs="宋体"/>
          <w:sz w:val="24"/>
          <w:szCs w:val="24"/>
        </w:rPr>
        <w:t>Sakaguchi</w:t>
      </w:r>
      <w:proofErr w:type="spellEnd"/>
      <w:r w:rsidRPr="00957D53">
        <w:rPr>
          <w:rFonts w:ascii="Book Antiqua" w:eastAsia="宋体" w:hAnsi="Book Antiqua" w:cs="宋体"/>
          <w:sz w:val="24"/>
          <w:szCs w:val="24"/>
        </w:rPr>
        <w:t xml:space="preserve"> K, </w:t>
      </w:r>
      <w:proofErr w:type="spellStart"/>
      <w:r w:rsidRPr="00957D53">
        <w:rPr>
          <w:rFonts w:ascii="Book Antiqua" w:eastAsia="宋体" w:hAnsi="Book Antiqua" w:cs="宋体"/>
          <w:sz w:val="24"/>
          <w:szCs w:val="24"/>
        </w:rPr>
        <w:t>Shiratori</w:t>
      </w:r>
      <w:proofErr w:type="spellEnd"/>
      <w:r w:rsidRPr="00957D53">
        <w:rPr>
          <w:rFonts w:ascii="Book Antiqua" w:eastAsia="宋体" w:hAnsi="Book Antiqua" w:cs="宋体"/>
          <w:sz w:val="24"/>
          <w:szCs w:val="24"/>
        </w:rPr>
        <w:t xml:space="preserve"> Y. Systemic inflammatory response syndrome strongly affects the prognosis of patients with fulminant hepatitis B. </w:t>
      </w:r>
      <w:r w:rsidRPr="00957D53">
        <w:rPr>
          <w:rFonts w:ascii="Book Antiqua" w:eastAsia="宋体" w:hAnsi="Book Antiqua" w:cs="宋体"/>
          <w:i/>
          <w:iCs/>
          <w:sz w:val="24"/>
          <w:szCs w:val="24"/>
        </w:rPr>
        <w:t>J Gastroenterol</w:t>
      </w:r>
      <w:r w:rsidRPr="00957D53">
        <w:rPr>
          <w:rFonts w:ascii="Book Antiqua" w:eastAsia="宋体" w:hAnsi="Book Antiqua" w:cs="宋体"/>
          <w:sz w:val="24"/>
          <w:szCs w:val="24"/>
        </w:rPr>
        <w:t xml:space="preserve"> 2007; </w:t>
      </w:r>
      <w:r w:rsidRPr="00957D53">
        <w:rPr>
          <w:rFonts w:ascii="Book Antiqua" w:eastAsia="宋体" w:hAnsi="Book Antiqua" w:cs="宋体"/>
          <w:b/>
          <w:bCs/>
          <w:sz w:val="24"/>
          <w:szCs w:val="24"/>
        </w:rPr>
        <w:t>42</w:t>
      </w:r>
      <w:r w:rsidRPr="00957D53">
        <w:rPr>
          <w:rFonts w:ascii="Book Antiqua" w:eastAsia="宋体" w:hAnsi="Book Antiqua" w:cs="宋体"/>
          <w:sz w:val="24"/>
          <w:szCs w:val="24"/>
        </w:rPr>
        <w:t>: 485-492 [PMID: 17671764 DOI: 10.1007/s00535-007-2029-9]</w:t>
      </w:r>
    </w:p>
    <w:p w14:paraId="6D2E4E16" w14:textId="77777777" w:rsidR="00957D53" w:rsidRPr="00957D53" w:rsidRDefault="00957D53" w:rsidP="00957D53">
      <w:pPr>
        <w:adjustRightInd w:val="0"/>
        <w:snapToGrid w:val="0"/>
        <w:spacing w:line="360" w:lineRule="auto"/>
        <w:rPr>
          <w:rFonts w:ascii="Book Antiqua" w:eastAsia="宋体" w:hAnsi="Book Antiqua" w:cs="宋体"/>
          <w:sz w:val="24"/>
          <w:szCs w:val="24"/>
        </w:rPr>
      </w:pPr>
      <w:r w:rsidRPr="00957D53">
        <w:rPr>
          <w:rFonts w:ascii="Book Antiqua" w:eastAsia="宋体" w:hAnsi="Book Antiqua" w:cs="宋体"/>
          <w:sz w:val="24"/>
          <w:szCs w:val="24"/>
        </w:rPr>
        <w:t xml:space="preserve">18 </w:t>
      </w:r>
      <w:proofErr w:type="spellStart"/>
      <w:r w:rsidRPr="00957D53">
        <w:rPr>
          <w:rFonts w:ascii="Book Antiqua" w:eastAsia="宋体" w:hAnsi="Book Antiqua" w:cs="宋体"/>
          <w:b/>
          <w:bCs/>
          <w:sz w:val="24"/>
          <w:szCs w:val="24"/>
        </w:rPr>
        <w:t>Stravitz</w:t>
      </w:r>
      <w:proofErr w:type="spellEnd"/>
      <w:r w:rsidRPr="00957D53">
        <w:rPr>
          <w:rFonts w:ascii="Book Antiqua" w:eastAsia="宋体" w:hAnsi="Book Antiqua" w:cs="宋体"/>
          <w:b/>
          <w:bCs/>
          <w:sz w:val="24"/>
          <w:szCs w:val="24"/>
        </w:rPr>
        <w:t xml:space="preserve"> RT</w:t>
      </w:r>
      <w:r w:rsidRPr="00957D53">
        <w:rPr>
          <w:rFonts w:ascii="Book Antiqua" w:eastAsia="宋体" w:hAnsi="Book Antiqua" w:cs="宋体"/>
          <w:sz w:val="24"/>
          <w:szCs w:val="24"/>
        </w:rPr>
        <w:t xml:space="preserve">, Kramer DJ. Management of acute liver failure. </w:t>
      </w:r>
      <w:r w:rsidRPr="00957D53">
        <w:rPr>
          <w:rFonts w:ascii="Book Antiqua" w:eastAsia="宋体" w:hAnsi="Book Antiqua" w:cs="宋体"/>
          <w:i/>
          <w:iCs/>
          <w:sz w:val="24"/>
          <w:szCs w:val="24"/>
        </w:rPr>
        <w:t xml:space="preserve">Nat Rev Gastroenterol </w:t>
      </w:r>
      <w:proofErr w:type="spellStart"/>
      <w:r w:rsidRPr="00957D53">
        <w:rPr>
          <w:rFonts w:ascii="Book Antiqua" w:eastAsia="宋体" w:hAnsi="Book Antiqua" w:cs="宋体"/>
          <w:i/>
          <w:iCs/>
          <w:sz w:val="24"/>
          <w:szCs w:val="24"/>
        </w:rPr>
        <w:t>Hepatol</w:t>
      </w:r>
      <w:proofErr w:type="spellEnd"/>
      <w:r w:rsidRPr="00957D53">
        <w:rPr>
          <w:rFonts w:ascii="Book Antiqua" w:eastAsia="宋体" w:hAnsi="Book Antiqua" w:cs="宋体"/>
          <w:sz w:val="24"/>
          <w:szCs w:val="24"/>
        </w:rPr>
        <w:t xml:space="preserve"> 2009; </w:t>
      </w:r>
      <w:r w:rsidRPr="00957D53">
        <w:rPr>
          <w:rFonts w:ascii="Book Antiqua" w:eastAsia="宋体" w:hAnsi="Book Antiqua" w:cs="宋体"/>
          <w:b/>
          <w:bCs/>
          <w:sz w:val="24"/>
          <w:szCs w:val="24"/>
        </w:rPr>
        <w:t>6</w:t>
      </w:r>
      <w:r w:rsidRPr="00957D53">
        <w:rPr>
          <w:rFonts w:ascii="Book Antiqua" w:eastAsia="宋体" w:hAnsi="Book Antiqua" w:cs="宋体"/>
          <w:sz w:val="24"/>
          <w:szCs w:val="24"/>
        </w:rPr>
        <w:t>: 542-553 [PMID: 19652652 DOI: 10.1038/nrgastro.2009.127]</w:t>
      </w:r>
    </w:p>
    <w:p w14:paraId="24768127" w14:textId="77777777" w:rsidR="00957D53" w:rsidRPr="00957D53" w:rsidRDefault="00957D53" w:rsidP="00957D53">
      <w:pPr>
        <w:adjustRightInd w:val="0"/>
        <w:snapToGrid w:val="0"/>
        <w:spacing w:line="360" w:lineRule="auto"/>
        <w:rPr>
          <w:rFonts w:ascii="Book Antiqua" w:eastAsia="宋体" w:hAnsi="Book Antiqua" w:cs="宋体"/>
          <w:sz w:val="24"/>
          <w:szCs w:val="24"/>
        </w:rPr>
      </w:pPr>
      <w:r w:rsidRPr="00957D53">
        <w:rPr>
          <w:rFonts w:ascii="Book Antiqua" w:eastAsia="宋体" w:hAnsi="Book Antiqua" w:cs="宋体"/>
          <w:sz w:val="24"/>
          <w:szCs w:val="24"/>
        </w:rPr>
        <w:t xml:space="preserve">19 </w:t>
      </w:r>
      <w:r w:rsidRPr="00957D53">
        <w:rPr>
          <w:rFonts w:ascii="Book Antiqua" w:eastAsia="宋体" w:hAnsi="Book Antiqua" w:cs="宋体"/>
          <w:b/>
          <w:bCs/>
          <w:sz w:val="24"/>
          <w:szCs w:val="24"/>
        </w:rPr>
        <w:t>Man SM</w:t>
      </w:r>
      <w:r w:rsidRPr="00957D53">
        <w:rPr>
          <w:rFonts w:ascii="Book Antiqua" w:eastAsia="宋体" w:hAnsi="Book Antiqua" w:cs="宋体"/>
          <w:sz w:val="24"/>
          <w:szCs w:val="24"/>
        </w:rPr>
        <w:t xml:space="preserve">, </w:t>
      </w:r>
      <w:proofErr w:type="spellStart"/>
      <w:r w:rsidRPr="00957D53">
        <w:rPr>
          <w:rFonts w:ascii="Book Antiqua" w:eastAsia="宋体" w:hAnsi="Book Antiqua" w:cs="宋体"/>
          <w:sz w:val="24"/>
          <w:szCs w:val="24"/>
        </w:rPr>
        <w:t>Kanneganti</w:t>
      </w:r>
      <w:proofErr w:type="spellEnd"/>
      <w:r w:rsidRPr="00957D53">
        <w:rPr>
          <w:rFonts w:ascii="Book Antiqua" w:eastAsia="宋体" w:hAnsi="Book Antiqua" w:cs="宋体"/>
          <w:sz w:val="24"/>
          <w:szCs w:val="24"/>
        </w:rPr>
        <w:t xml:space="preserve"> TD. </w:t>
      </w:r>
      <w:proofErr w:type="spellStart"/>
      <w:r w:rsidRPr="00957D53">
        <w:rPr>
          <w:rFonts w:ascii="Book Antiqua" w:eastAsia="宋体" w:hAnsi="Book Antiqua" w:cs="宋体"/>
          <w:sz w:val="24"/>
          <w:szCs w:val="24"/>
        </w:rPr>
        <w:t>Gasdermin</w:t>
      </w:r>
      <w:proofErr w:type="spellEnd"/>
      <w:r w:rsidRPr="00957D53">
        <w:rPr>
          <w:rFonts w:ascii="Book Antiqua" w:eastAsia="宋体" w:hAnsi="Book Antiqua" w:cs="宋体"/>
          <w:sz w:val="24"/>
          <w:szCs w:val="24"/>
        </w:rPr>
        <w:t xml:space="preserve"> D: the long-awaited executioner of </w:t>
      </w:r>
      <w:proofErr w:type="spellStart"/>
      <w:r w:rsidRPr="00957D53">
        <w:rPr>
          <w:rFonts w:ascii="Book Antiqua" w:eastAsia="宋体" w:hAnsi="Book Antiqua" w:cs="宋体"/>
          <w:sz w:val="24"/>
          <w:szCs w:val="24"/>
        </w:rPr>
        <w:t>pyroptosis</w:t>
      </w:r>
      <w:proofErr w:type="spellEnd"/>
      <w:r w:rsidRPr="00957D53">
        <w:rPr>
          <w:rFonts w:ascii="Book Antiqua" w:eastAsia="宋体" w:hAnsi="Book Antiqua" w:cs="宋体"/>
          <w:sz w:val="24"/>
          <w:szCs w:val="24"/>
        </w:rPr>
        <w:t xml:space="preserve">. </w:t>
      </w:r>
      <w:r w:rsidRPr="00957D53">
        <w:rPr>
          <w:rFonts w:ascii="Book Antiqua" w:eastAsia="宋体" w:hAnsi="Book Antiqua" w:cs="宋体"/>
          <w:i/>
          <w:iCs/>
          <w:sz w:val="24"/>
          <w:szCs w:val="24"/>
        </w:rPr>
        <w:t>Cell Res</w:t>
      </w:r>
      <w:r w:rsidRPr="00957D53">
        <w:rPr>
          <w:rFonts w:ascii="Book Antiqua" w:eastAsia="宋体" w:hAnsi="Book Antiqua" w:cs="宋体"/>
          <w:sz w:val="24"/>
          <w:szCs w:val="24"/>
        </w:rPr>
        <w:t xml:space="preserve"> 2015; </w:t>
      </w:r>
      <w:r w:rsidRPr="00957D53">
        <w:rPr>
          <w:rFonts w:ascii="Book Antiqua" w:eastAsia="宋体" w:hAnsi="Book Antiqua" w:cs="宋体"/>
          <w:b/>
          <w:bCs/>
          <w:sz w:val="24"/>
          <w:szCs w:val="24"/>
        </w:rPr>
        <w:t>25</w:t>
      </w:r>
      <w:r w:rsidRPr="00957D53">
        <w:rPr>
          <w:rFonts w:ascii="Book Antiqua" w:eastAsia="宋体" w:hAnsi="Book Antiqua" w:cs="宋体"/>
          <w:sz w:val="24"/>
          <w:szCs w:val="24"/>
        </w:rPr>
        <w:t>: 1183-1184 [PMID: 26482951 DOI: 10.1038/cr.2015.124]</w:t>
      </w:r>
    </w:p>
    <w:p w14:paraId="71458304" w14:textId="77777777" w:rsidR="00957D53" w:rsidRPr="00957D53" w:rsidRDefault="00957D53" w:rsidP="00957D53">
      <w:pPr>
        <w:adjustRightInd w:val="0"/>
        <w:snapToGrid w:val="0"/>
        <w:spacing w:line="360" w:lineRule="auto"/>
        <w:rPr>
          <w:rFonts w:ascii="Book Antiqua" w:eastAsia="宋体" w:hAnsi="Book Antiqua" w:cs="宋体"/>
          <w:sz w:val="24"/>
          <w:szCs w:val="24"/>
        </w:rPr>
      </w:pPr>
      <w:r w:rsidRPr="00957D53">
        <w:rPr>
          <w:rFonts w:ascii="Book Antiqua" w:eastAsia="宋体" w:hAnsi="Book Antiqua" w:cs="宋体"/>
          <w:sz w:val="24"/>
          <w:szCs w:val="24"/>
        </w:rPr>
        <w:t xml:space="preserve">20 </w:t>
      </w:r>
      <w:proofErr w:type="spellStart"/>
      <w:r w:rsidRPr="00957D53">
        <w:rPr>
          <w:rFonts w:ascii="Book Antiqua" w:eastAsia="宋体" w:hAnsi="Book Antiqua" w:cs="宋体"/>
          <w:b/>
          <w:bCs/>
          <w:sz w:val="24"/>
          <w:szCs w:val="24"/>
        </w:rPr>
        <w:t>Kofahi</w:t>
      </w:r>
      <w:proofErr w:type="spellEnd"/>
      <w:r w:rsidRPr="00957D53">
        <w:rPr>
          <w:rFonts w:ascii="Book Antiqua" w:eastAsia="宋体" w:hAnsi="Book Antiqua" w:cs="宋体"/>
          <w:b/>
          <w:bCs/>
          <w:sz w:val="24"/>
          <w:szCs w:val="24"/>
        </w:rPr>
        <w:t xml:space="preserve"> HM</w:t>
      </w:r>
      <w:r w:rsidRPr="00957D53">
        <w:rPr>
          <w:rFonts w:ascii="Book Antiqua" w:eastAsia="宋体" w:hAnsi="Book Antiqua" w:cs="宋体"/>
          <w:sz w:val="24"/>
          <w:szCs w:val="24"/>
        </w:rPr>
        <w:t xml:space="preserve">, Taylor NG, Hirasawa K, Grant MD, Russell RS. Hepatitis C Virus Infection of Cultured Human Hepatoma Cells Causes Apoptosis and </w:t>
      </w:r>
      <w:proofErr w:type="spellStart"/>
      <w:r w:rsidRPr="00957D53">
        <w:rPr>
          <w:rFonts w:ascii="Book Antiqua" w:eastAsia="宋体" w:hAnsi="Book Antiqua" w:cs="宋体"/>
          <w:sz w:val="24"/>
          <w:szCs w:val="24"/>
        </w:rPr>
        <w:t>Pyroptosis</w:t>
      </w:r>
      <w:proofErr w:type="spellEnd"/>
      <w:r w:rsidRPr="00957D53">
        <w:rPr>
          <w:rFonts w:ascii="Book Antiqua" w:eastAsia="宋体" w:hAnsi="Book Antiqua" w:cs="宋体"/>
          <w:sz w:val="24"/>
          <w:szCs w:val="24"/>
        </w:rPr>
        <w:t xml:space="preserve"> in Both Infected and Bystander Cells. </w:t>
      </w:r>
      <w:r w:rsidRPr="00957D53">
        <w:rPr>
          <w:rFonts w:ascii="Book Antiqua" w:eastAsia="宋体" w:hAnsi="Book Antiqua" w:cs="宋体"/>
          <w:i/>
          <w:iCs/>
          <w:sz w:val="24"/>
          <w:szCs w:val="24"/>
        </w:rPr>
        <w:t>Sci Rep</w:t>
      </w:r>
      <w:r w:rsidRPr="00957D53">
        <w:rPr>
          <w:rFonts w:ascii="Book Antiqua" w:eastAsia="宋体" w:hAnsi="Book Antiqua" w:cs="宋体"/>
          <w:sz w:val="24"/>
          <w:szCs w:val="24"/>
        </w:rPr>
        <w:t xml:space="preserve"> 2016; </w:t>
      </w:r>
      <w:r w:rsidRPr="00957D53">
        <w:rPr>
          <w:rFonts w:ascii="Book Antiqua" w:eastAsia="宋体" w:hAnsi="Book Antiqua" w:cs="宋体"/>
          <w:b/>
          <w:bCs/>
          <w:sz w:val="24"/>
          <w:szCs w:val="24"/>
        </w:rPr>
        <w:t>6</w:t>
      </w:r>
      <w:r w:rsidRPr="00957D53">
        <w:rPr>
          <w:rFonts w:ascii="Book Antiqua" w:eastAsia="宋体" w:hAnsi="Book Antiqua" w:cs="宋体"/>
          <w:sz w:val="24"/>
          <w:szCs w:val="24"/>
        </w:rPr>
        <w:t>: 37433 [PMID: 27974850 DOI: 10.1038/srep37433]</w:t>
      </w:r>
    </w:p>
    <w:p w14:paraId="12C02618" w14:textId="30035E0E" w:rsidR="00957D53" w:rsidRDefault="00957D53" w:rsidP="00957D53">
      <w:pPr>
        <w:adjustRightInd w:val="0"/>
        <w:snapToGrid w:val="0"/>
        <w:spacing w:line="360" w:lineRule="auto"/>
        <w:rPr>
          <w:rFonts w:ascii="Book Antiqua" w:eastAsia="宋体" w:hAnsi="Book Antiqua" w:cs="宋体"/>
          <w:sz w:val="24"/>
          <w:szCs w:val="24"/>
        </w:rPr>
      </w:pPr>
      <w:r w:rsidRPr="00957D53">
        <w:rPr>
          <w:rFonts w:ascii="Book Antiqua" w:eastAsia="宋体" w:hAnsi="Book Antiqua" w:cs="宋体"/>
          <w:sz w:val="24"/>
          <w:szCs w:val="24"/>
        </w:rPr>
        <w:t xml:space="preserve">21 </w:t>
      </w:r>
      <w:proofErr w:type="spellStart"/>
      <w:r w:rsidRPr="00957D53">
        <w:rPr>
          <w:rFonts w:ascii="Book Antiqua" w:eastAsia="宋体" w:hAnsi="Book Antiqua" w:cs="宋体"/>
          <w:b/>
          <w:bCs/>
          <w:sz w:val="24"/>
          <w:szCs w:val="24"/>
        </w:rPr>
        <w:t>Geng</w:t>
      </w:r>
      <w:proofErr w:type="spellEnd"/>
      <w:r w:rsidRPr="00957D53">
        <w:rPr>
          <w:rFonts w:ascii="Book Antiqua" w:eastAsia="宋体" w:hAnsi="Book Antiqua" w:cs="宋体"/>
          <w:b/>
          <w:bCs/>
          <w:sz w:val="24"/>
          <w:szCs w:val="24"/>
        </w:rPr>
        <w:t xml:space="preserve"> Y</w:t>
      </w:r>
      <w:r w:rsidRPr="00957D53">
        <w:rPr>
          <w:rFonts w:ascii="Book Antiqua" w:eastAsia="宋体" w:hAnsi="Book Antiqua" w:cs="宋体"/>
          <w:sz w:val="24"/>
          <w:szCs w:val="24"/>
        </w:rPr>
        <w:t xml:space="preserve">, Ma Q, Liu YN, Peng N, Yuan FF, Li XG, Li M, Wu YS, Li BL, Song WB, Zhu W, Xu WW, Fan J, </w:t>
      </w:r>
      <w:proofErr w:type="spellStart"/>
      <w:r w:rsidRPr="00957D53">
        <w:rPr>
          <w:rFonts w:ascii="Book Antiqua" w:eastAsia="宋体" w:hAnsi="Book Antiqua" w:cs="宋体"/>
          <w:sz w:val="24"/>
          <w:szCs w:val="24"/>
        </w:rPr>
        <w:t>Su</w:t>
      </w:r>
      <w:proofErr w:type="spellEnd"/>
      <w:r w:rsidRPr="00957D53">
        <w:rPr>
          <w:rFonts w:ascii="Book Antiqua" w:eastAsia="宋体" w:hAnsi="Book Antiqua" w:cs="宋体"/>
          <w:sz w:val="24"/>
          <w:szCs w:val="24"/>
        </w:rPr>
        <w:t xml:space="preserve"> L. Heatstroke induces liver injury via IL-1β and HMGB1-induced </w:t>
      </w:r>
      <w:proofErr w:type="spellStart"/>
      <w:r w:rsidRPr="00957D53">
        <w:rPr>
          <w:rFonts w:ascii="Book Antiqua" w:eastAsia="宋体" w:hAnsi="Book Antiqua" w:cs="宋体"/>
          <w:sz w:val="24"/>
          <w:szCs w:val="24"/>
        </w:rPr>
        <w:t>pyroptosis</w:t>
      </w:r>
      <w:proofErr w:type="spellEnd"/>
      <w:r w:rsidRPr="00957D53">
        <w:rPr>
          <w:rFonts w:ascii="Book Antiqua" w:eastAsia="宋体" w:hAnsi="Book Antiqua" w:cs="宋体"/>
          <w:sz w:val="24"/>
          <w:szCs w:val="24"/>
        </w:rPr>
        <w:t xml:space="preserve">. </w:t>
      </w:r>
      <w:r w:rsidRPr="00957D53">
        <w:rPr>
          <w:rFonts w:ascii="Book Antiqua" w:eastAsia="宋体" w:hAnsi="Book Antiqua" w:cs="宋体"/>
          <w:i/>
          <w:iCs/>
          <w:sz w:val="24"/>
          <w:szCs w:val="24"/>
        </w:rPr>
        <w:t xml:space="preserve">J </w:t>
      </w:r>
      <w:proofErr w:type="spellStart"/>
      <w:r w:rsidRPr="00957D53">
        <w:rPr>
          <w:rFonts w:ascii="Book Antiqua" w:eastAsia="宋体" w:hAnsi="Book Antiqua" w:cs="宋体"/>
          <w:i/>
          <w:iCs/>
          <w:sz w:val="24"/>
          <w:szCs w:val="24"/>
        </w:rPr>
        <w:t>Hepatol</w:t>
      </w:r>
      <w:proofErr w:type="spellEnd"/>
      <w:r w:rsidRPr="00957D53">
        <w:rPr>
          <w:rFonts w:ascii="Book Antiqua" w:eastAsia="宋体" w:hAnsi="Book Antiqua" w:cs="宋体"/>
          <w:sz w:val="24"/>
          <w:szCs w:val="24"/>
        </w:rPr>
        <w:t xml:space="preserve"> 2015; </w:t>
      </w:r>
      <w:r w:rsidRPr="00957D53">
        <w:rPr>
          <w:rFonts w:ascii="Book Antiqua" w:eastAsia="宋体" w:hAnsi="Book Antiqua" w:cs="宋体"/>
          <w:b/>
          <w:bCs/>
          <w:sz w:val="24"/>
          <w:szCs w:val="24"/>
        </w:rPr>
        <w:t>63</w:t>
      </w:r>
      <w:r w:rsidRPr="00957D53">
        <w:rPr>
          <w:rFonts w:ascii="Book Antiqua" w:eastAsia="宋体" w:hAnsi="Book Antiqua" w:cs="宋体"/>
          <w:sz w:val="24"/>
          <w:szCs w:val="24"/>
        </w:rPr>
        <w:t>: 622-633 [PMID: 25931416 DOI: 10.1016/j.jhep.2015.04.010]</w:t>
      </w:r>
    </w:p>
    <w:p w14:paraId="151244E4" w14:textId="6EACF44F" w:rsidR="00957D53" w:rsidRPr="00957D53" w:rsidRDefault="00957D53" w:rsidP="00957D53">
      <w:pPr>
        <w:wordWrap w:val="0"/>
        <w:snapToGrid w:val="0"/>
        <w:spacing w:line="360" w:lineRule="auto"/>
        <w:jc w:val="right"/>
        <w:rPr>
          <w:rFonts w:ascii="Book Antiqua" w:eastAsia="宋体" w:hAnsi="Book Antiqua" w:cs="Times New Roman"/>
          <w:b/>
          <w:bCs/>
          <w:sz w:val="24"/>
          <w:szCs w:val="24"/>
        </w:rPr>
      </w:pPr>
      <w:bookmarkStart w:id="101" w:name="OLE_LINK148"/>
      <w:bookmarkStart w:id="102" w:name="OLE_LINK320"/>
      <w:bookmarkStart w:id="103" w:name="OLE_LINK387"/>
      <w:bookmarkStart w:id="104" w:name="OLE_LINK254"/>
      <w:bookmarkStart w:id="105" w:name="OLE_LINK149"/>
      <w:bookmarkStart w:id="106" w:name="OLE_LINK225"/>
      <w:bookmarkStart w:id="107" w:name="OLE_LINK207"/>
      <w:bookmarkStart w:id="108" w:name="OLE_LINK226"/>
      <w:bookmarkStart w:id="109" w:name="OLE_LINK212"/>
      <w:bookmarkStart w:id="110" w:name="OLE_LINK250"/>
      <w:bookmarkStart w:id="111" w:name="OLE_LINK281"/>
      <w:bookmarkStart w:id="112" w:name="OLE_LINK282"/>
      <w:bookmarkStart w:id="113" w:name="OLE_LINK313"/>
      <w:bookmarkStart w:id="114" w:name="OLE_LINK304"/>
      <w:bookmarkStart w:id="115" w:name="OLE_LINK321"/>
      <w:bookmarkStart w:id="116" w:name="OLE_LINK385"/>
      <w:bookmarkStart w:id="117" w:name="OLE_LINK400"/>
      <w:bookmarkStart w:id="118" w:name="OLE_LINK346"/>
      <w:bookmarkStart w:id="119" w:name="OLE_LINK371"/>
      <w:bookmarkStart w:id="120" w:name="OLE_LINK334"/>
      <w:bookmarkStart w:id="121" w:name="OLE_LINK1830"/>
      <w:bookmarkStart w:id="122" w:name="OLE_LINK457"/>
      <w:bookmarkStart w:id="123" w:name="OLE_LINK288"/>
      <w:bookmarkStart w:id="124" w:name="OLE_LINK384"/>
      <w:bookmarkStart w:id="125" w:name="OLE_LINK379"/>
      <w:bookmarkStart w:id="126" w:name="OLE_LINK303"/>
      <w:bookmarkStart w:id="127" w:name="OLE_LINK450"/>
      <w:bookmarkStart w:id="128" w:name="OLE_LINK489"/>
      <w:bookmarkStart w:id="129" w:name="OLE_LINK535"/>
      <w:bookmarkStart w:id="130" w:name="OLE_LINK648"/>
      <w:bookmarkStart w:id="131" w:name="OLE_LINK686"/>
      <w:bookmarkStart w:id="132" w:name="OLE_LINK471"/>
      <w:bookmarkStart w:id="133" w:name="OLE_LINK462"/>
      <w:bookmarkStart w:id="134" w:name="OLE_LINK519"/>
      <w:bookmarkStart w:id="135" w:name="OLE_LINK575"/>
      <w:bookmarkStart w:id="136" w:name="OLE_LINK491"/>
      <w:bookmarkStart w:id="137" w:name="OLE_LINK532"/>
      <w:bookmarkStart w:id="138" w:name="OLE_LINK572"/>
      <w:bookmarkStart w:id="139" w:name="OLE_LINK574"/>
      <w:bookmarkStart w:id="140" w:name="OLE_LINK480"/>
      <w:bookmarkStart w:id="141" w:name="OLE_LINK567"/>
      <w:bookmarkStart w:id="142" w:name="OLE_LINK2700"/>
      <w:bookmarkStart w:id="143" w:name="OLE_LINK581"/>
      <w:bookmarkStart w:id="144" w:name="OLE_LINK639"/>
      <w:bookmarkStart w:id="145" w:name="OLE_LINK688"/>
      <w:bookmarkStart w:id="146" w:name="OLE_LINK722"/>
      <w:bookmarkStart w:id="147" w:name="OLE_LINK542"/>
      <w:bookmarkStart w:id="148" w:name="OLE_LINK589"/>
      <w:bookmarkStart w:id="149" w:name="OLE_LINK582"/>
      <w:bookmarkStart w:id="150" w:name="OLE_LINK640"/>
      <w:bookmarkStart w:id="151" w:name="OLE_LINK714"/>
      <w:bookmarkStart w:id="152" w:name="OLE_LINK593"/>
      <w:bookmarkStart w:id="153" w:name="OLE_LINK716"/>
      <w:bookmarkStart w:id="154" w:name="OLE_LINK770"/>
      <w:bookmarkStart w:id="155" w:name="OLE_LINK801"/>
      <w:bookmarkStart w:id="156" w:name="OLE_LINK660"/>
      <w:bookmarkStart w:id="157" w:name="OLE_LINK781"/>
      <w:bookmarkStart w:id="158" w:name="OLE_LINK833"/>
      <w:bookmarkStart w:id="159" w:name="OLE_LINK642"/>
      <w:bookmarkStart w:id="160" w:name="OLE_LINK700"/>
      <w:bookmarkStart w:id="161" w:name="OLE_LINK792"/>
      <w:bookmarkStart w:id="162" w:name="OLE_LINK2882"/>
      <w:bookmarkStart w:id="163" w:name="OLE_LINK836"/>
      <w:bookmarkStart w:id="164" w:name="OLE_LINK889"/>
      <w:bookmarkStart w:id="165" w:name="OLE_LINK782"/>
      <w:bookmarkStart w:id="166" w:name="OLE_LINK826"/>
      <w:bookmarkStart w:id="167" w:name="OLE_LINK865"/>
      <w:bookmarkStart w:id="168" w:name="OLE_LINK856"/>
      <w:bookmarkStart w:id="169" w:name="OLE_LINK908"/>
      <w:bookmarkStart w:id="170" w:name="OLE_LINK980"/>
      <w:bookmarkStart w:id="171" w:name="OLE_LINK1018"/>
      <w:bookmarkStart w:id="172" w:name="OLE_LINK1049"/>
      <w:bookmarkStart w:id="173" w:name="OLE_LINK1076"/>
      <w:bookmarkStart w:id="174" w:name="OLE_LINK1106"/>
      <w:bookmarkStart w:id="175" w:name="OLE_LINK891"/>
      <w:bookmarkStart w:id="176" w:name="OLE_LINK943"/>
      <w:bookmarkStart w:id="177" w:name="OLE_LINK981"/>
      <w:bookmarkStart w:id="178" w:name="OLE_LINK1030"/>
      <w:bookmarkStart w:id="179" w:name="OLE_LINK847"/>
      <w:bookmarkStart w:id="180" w:name="OLE_LINK909"/>
      <w:bookmarkStart w:id="181" w:name="OLE_LINK906"/>
      <w:bookmarkStart w:id="182" w:name="OLE_LINK992"/>
      <w:bookmarkStart w:id="183" w:name="OLE_LINK993"/>
      <w:bookmarkStart w:id="184" w:name="OLE_LINK1052"/>
      <w:bookmarkStart w:id="185" w:name="OLE_LINK946"/>
      <w:bookmarkStart w:id="186" w:name="OLE_LINK911"/>
      <w:bookmarkStart w:id="187" w:name="OLE_LINK930"/>
      <w:bookmarkStart w:id="188" w:name="OLE_LINK1059"/>
      <w:bookmarkStart w:id="189" w:name="OLE_LINK1174"/>
      <w:bookmarkStart w:id="190" w:name="OLE_LINK1137"/>
      <w:bookmarkStart w:id="191" w:name="OLE_LINK1167"/>
      <w:bookmarkStart w:id="192" w:name="OLE_LINK1200"/>
      <w:bookmarkStart w:id="193" w:name="OLE_LINK1241"/>
      <w:bookmarkStart w:id="194" w:name="OLE_LINK1288"/>
      <w:bookmarkStart w:id="195" w:name="OLE_LINK1056"/>
      <w:bookmarkStart w:id="196" w:name="OLE_LINK1158"/>
      <w:bookmarkStart w:id="197" w:name="OLE_LINK1175"/>
      <w:bookmarkStart w:id="198" w:name="OLE_LINK1074"/>
      <w:bookmarkStart w:id="199" w:name="OLE_LINK1169"/>
      <w:bookmarkStart w:id="200" w:name="OLE_LINK386"/>
      <w:bookmarkStart w:id="201" w:name="OLE_LINK34"/>
      <w:bookmarkStart w:id="202" w:name="OLE_LINK599"/>
      <w:bookmarkStart w:id="203" w:name="OLE_LINK87"/>
      <w:r w:rsidRPr="00957D53">
        <w:rPr>
          <w:rFonts w:ascii="Book Antiqua" w:eastAsia="宋体" w:hAnsi="Book Antiqua" w:cs="Times New Roman"/>
          <w:b/>
          <w:bCs/>
          <w:sz w:val="24"/>
          <w:szCs w:val="24"/>
        </w:rPr>
        <w:t>P-Reviewer:</w:t>
      </w:r>
      <w:r w:rsidRPr="00957D53">
        <w:rPr>
          <w:rFonts w:ascii="Book Antiqua" w:eastAsia="宋体" w:hAnsi="Book Antiqua" w:cs="Times New Roman" w:hint="eastAsia"/>
          <w:b/>
          <w:bCs/>
          <w:sz w:val="24"/>
          <w:szCs w:val="24"/>
        </w:rPr>
        <w:t xml:space="preserve"> </w:t>
      </w:r>
      <w:proofErr w:type="spellStart"/>
      <w:r w:rsidRPr="00957D53">
        <w:rPr>
          <w:rFonts w:ascii="Book Antiqua" w:eastAsia="宋体" w:hAnsi="Book Antiqua" w:cs="Times New Roman"/>
          <w:bCs/>
          <w:sz w:val="24"/>
          <w:szCs w:val="24"/>
        </w:rPr>
        <w:t>Enosawa</w:t>
      </w:r>
      <w:proofErr w:type="spellEnd"/>
      <w:r>
        <w:rPr>
          <w:rFonts w:ascii="Book Antiqua" w:eastAsia="宋体" w:hAnsi="Book Antiqua" w:cs="Times New Roman"/>
          <w:bCs/>
          <w:sz w:val="24"/>
          <w:szCs w:val="24"/>
        </w:rPr>
        <w:t xml:space="preserve"> S, </w:t>
      </w:r>
      <w:r w:rsidRPr="00957D53">
        <w:rPr>
          <w:rFonts w:ascii="Book Antiqua" w:eastAsia="宋体" w:hAnsi="Book Antiqua" w:cs="Times New Roman"/>
          <w:bCs/>
          <w:sz w:val="24"/>
          <w:szCs w:val="24"/>
        </w:rPr>
        <w:t>Inoue</w:t>
      </w:r>
      <w:r>
        <w:rPr>
          <w:rFonts w:ascii="Book Antiqua" w:eastAsia="宋体" w:hAnsi="Book Antiqua" w:cs="Times New Roman"/>
          <w:bCs/>
          <w:sz w:val="24"/>
          <w:szCs w:val="24"/>
        </w:rPr>
        <w:t xml:space="preserve"> K, </w:t>
      </w:r>
      <w:proofErr w:type="spellStart"/>
      <w:r w:rsidRPr="00957D53">
        <w:rPr>
          <w:rFonts w:ascii="Book Antiqua" w:eastAsia="宋体" w:hAnsi="Book Antiqua" w:cs="Times New Roman"/>
          <w:bCs/>
          <w:sz w:val="24"/>
          <w:szCs w:val="24"/>
        </w:rPr>
        <w:t>Wongkajornsilp</w:t>
      </w:r>
      <w:proofErr w:type="spellEnd"/>
      <w:r>
        <w:rPr>
          <w:rFonts w:ascii="Book Antiqua" w:eastAsia="宋体" w:hAnsi="Book Antiqua" w:cs="Times New Roman"/>
          <w:bCs/>
          <w:sz w:val="24"/>
          <w:szCs w:val="24"/>
        </w:rPr>
        <w:t xml:space="preserve"> A</w:t>
      </w:r>
    </w:p>
    <w:p w14:paraId="78E9A0B0" w14:textId="71227AF2" w:rsidR="00957D53" w:rsidRPr="00957D53" w:rsidRDefault="00957D53" w:rsidP="00883365">
      <w:pPr>
        <w:wordWrap w:val="0"/>
        <w:snapToGrid w:val="0"/>
        <w:spacing w:line="360" w:lineRule="auto"/>
        <w:jc w:val="right"/>
        <w:rPr>
          <w:rFonts w:ascii="Book Antiqua" w:eastAsia="宋体" w:hAnsi="Book Antiqua" w:cs="Times New Roman"/>
          <w:sz w:val="24"/>
          <w:szCs w:val="24"/>
        </w:rPr>
      </w:pPr>
      <w:r w:rsidRPr="00957D53">
        <w:rPr>
          <w:rFonts w:ascii="Book Antiqua" w:eastAsia="宋体" w:hAnsi="Book Antiqua" w:cs="Times New Roman"/>
          <w:b/>
          <w:bCs/>
          <w:sz w:val="24"/>
          <w:szCs w:val="24"/>
        </w:rPr>
        <w:t>S-Editor:</w:t>
      </w:r>
      <w:r w:rsidRPr="00957D53">
        <w:rPr>
          <w:rFonts w:ascii="Book Antiqua" w:eastAsia="宋体" w:hAnsi="Book Antiqua" w:cs="Times New Roman" w:hint="eastAsia"/>
          <w:sz w:val="24"/>
          <w:szCs w:val="24"/>
        </w:rPr>
        <w:t xml:space="preserve"> </w:t>
      </w:r>
      <w:r w:rsidRPr="00957D53">
        <w:rPr>
          <w:rFonts w:ascii="Book Antiqua" w:eastAsia="宋体" w:hAnsi="Book Antiqua" w:cs="Times New Roman"/>
          <w:sz w:val="24"/>
          <w:szCs w:val="24"/>
        </w:rPr>
        <w:t>T</w:t>
      </w:r>
      <w:r w:rsidRPr="00957D53">
        <w:rPr>
          <w:rFonts w:ascii="Book Antiqua" w:eastAsia="宋体" w:hAnsi="Book Antiqua" w:cs="Times New Roman" w:hint="eastAsia"/>
          <w:sz w:val="24"/>
          <w:szCs w:val="24"/>
        </w:rPr>
        <w:t>ang</w:t>
      </w:r>
      <w:r w:rsidRPr="00957D53">
        <w:rPr>
          <w:rFonts w:ascii="Book Antiqua" w:eastAsia="宋体" w:hAnsi="Book Antiqua" w:cs="Times New Roman"/>
          <w:sz w:val="24"/>
          <w:szCs w:val="24"/>
        </w:rPr>
        <w:t xml:space="preserve"> JZ</w:t>
      </w:r>
      <w:r w:rsidRPr="00957D53">
        <w:rPr>
          <w:rFonts w:ascii="Book Antiqua" w:eastAsia="宋体" w:hAnsi="Book Antiqua" w:cs="Times New Roman" w:hint="eastAsia"/>
          <w:sz w:val="24"/>
          <w:szCs w:val="24"/>
        </w:rPr>
        <w:t xml:space="preserve"> </w:t>
      </w:r>
      <w:r w:rsidRPr="00957D53">
        <w:rPr>
          <w:rFonts w:ascii="Book Antiqua" w:eastAsia="宋体" w:hAnsi="Book Antiqua" w:cs="Times New Roman"/>
          <w:b/>
          <w:bCs/>
          <w:sz w:val="24"/>
          <w:szCs w:val="24"/>
        </w:rPr>
        <w:t>L-Editor:</w:t>
      </w:r>
      <w:r w:rsidRPr="00957D53">
        <w:rPr>
          <w:rFonts w:ascii="Book Antiqua" w:eastAsia="宋体" w:hAnsi="Book Antiqua" w:cs="Times New Roman"/>
          <w:sz w:val="24"/>
          <w:szCs w:val="24"/>
        </w:rPr>
        <w:t xml:space="preserve"> </w:t>
      </w:r>
      <w:r w:rsidR="00632745">
        <w:rPr>
          <w:rFonts w:ascii="Book Antiqua" w:eastAsia="宋体" w:hAnsi="Book Antiqua" w:cs="Times New Roman"/>
          <w:sz w:val="24"/>
          <w:szCs w:val="24"/>
        </w:rPr>
        <w:t xml:space="preserve">Wang TQ </w:t>
      </w:r>
      <w:r w:rsidRPr="00957D53">
        <w:rPr>
          <w:rFonts w:ascii="Book Antiqua" w:eastAsia="宋体" w:hAnsi="Book Antiqua" w:cs="Times New Roman"/>
          <w:b/>
          <w:bCs/>
          <w:sz w:val="24"/>
          <w:szCs w:val="24"/>
        </w:rPr>
        <w:t>E-Editor:</w:t>
      </w:r>
    </w:p>
    <w:p w14:paraId="35C6732E" w14:textId="77777777" w:rsidR="00957D53" w:rsidRPr="00957D53" w:rsidRDefault="00957D53" w:rsidP="00957D53">
      <w:pPr>
        <w:shd w:val="clear" w:color="auto" w:fill="FFFFFF"/>
        <w:snapToGrid w:val="0"/>
        <w:spacing w:line="360" w:lineRule="auto"/>
        <w:rPr>
          <w:rFonts w:ascii="Book Antiqua" w:eastAsia="宋体" w:hAnsi="Book Antiqua" w:cs="Helvetica"/>
          <w:b/>
          <w:sz w:val="24"/>
          <w:szCs w:val="24"/>
        </w:rPr>
      </w:pPr>
      <w:bookmarkStart w:id="204" w:name="OLE_LINK880"/>
      <w:bookmarkStart w:id="205" w:name="OLE_LINK881"/>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sidRPr="00957D53">
        <w:rPr>
          <w:rFonts w:ascii="Book Antiqua" w:eastAsia="宋体" w:hAnsi="Book Antiqua" w:cs="Helvetica"/>
          <w:b/>
          <w:sz w:val="24"/>
          <w:szCs w:val="24"/>
        </w:rPr>
        <w:t xml:space="preserve">Specialty type: </w:t>
      </w:r>
      <w:r w:rsidRPr="00957D53">
        <w:rPr>
          <w:rFonts w:ascii="Book Antiqua" w:eastAsia="宋体" w:hAnsi="Book Antiqua" w:cs="Helvetica"/>
          <w:sz w:val="24"/>
          <w:szCs w:val="24"/>
        </w:rPr>
        <w:t>Gastroenterology and</w:t>
      </w:r>
      <w:r w:rsidRPr="00957D53">
        <w:rPr>
          <w:rFonts w:ascii="Book Antiqua" w:eastAsia="宋体" w:hAnsi="Book Antiqua" w:cs="Helvetica" w:hint="eastAsia"/>
          <w:sz w:val="24"/>
          <w:szCs w:val="24"/>
        </w:rPr>
        <w:t xml:space="preserve"> </w:t>
      </w:r>
      <w:r w:rsidRPr="00957D53">
        <w:rPr>
          <w:rFonts w:ascii="Book Antiqua" w:eastAsia="宋体" w:hAnsi="Book Antiqua" w:cs="Helvetica"/>
          <w:sz w:val="24"/>
          <w:szCs w:val="24"/>
        </w:rPr>
        <w:t>hepatology</w:t>
      </w:r>
    </w:p>
    <w:p w14:paraId="193D6D47" w14:textId="77777777" w:rsidR="00957D53" w:rsidRPr="00957D53" w:rsidRDefault="00957D53" w:rsidP="00957D53">
      <w:pPr>
        <w:shd w:val="clear" w:color="auto" w:fill="FFFFFF"/>
        <w:snapToGrid w:val="0"/>
        <w:spacing w:line="360" w:lineRule="auto"/>
        <w:rPr>
          <w:rFonts w:ascii="Book Antiqua" w:eastAsia="宋体" w:hAnsi="Book Antiqua" w:cs="Helvetica"/>
          <w:b/>
          <w:sz w:val="24"/>
          <w:szCs w:val="24"/>
        </w:rPr>
      </w:pPr>
      <w:r w:rsidRPr="00957D53">
        <w:rPr>
          <w:rFonts w:ascii="Book Antiqua" w:eastAsia="宋体" w:hAnsi="Book Antiqua" w:cs="Helvetica"/>
          <w:b/>
          <w:sz w:val="24"/>
          <w:szCs w:val="24"/>
        </w:rPr>
        <w:t xml:space="preserve">Country of origin: </w:t>
      </w:r>
      <w:r w:rsidRPr="00957D53">
        <w:rPr>
          <w:rFonts w:ascii="Book Antiqua" w:eastAsia="宋体" w:hAnsi="Book Antiqua" w:cs="Helvetica"/>
          <w:sz w:val="24"/>
          <w:szCs w:val="24"/>
        </w:rPr>
        <w:t>China</w:t>
      </w:r>
    </w:p>
    <w:p w14:paraId="6495EDCB" w14:textId="77777777" w:rsidR="00957D53" w:rsidRPr="00957D53" w:rsidRDefault="00957D53" w:rsidP="00957D53">
      <w:pPr>
        <w:shd w:val="clear" w:color="auto" w:fill="FFFFFF"/>
        <w:snapToGrid w:val="0"/>
        <w:spacing w:line="360" w:lineRule="auto"/>
        <w:rPr>
          <w:rFonts w:ascii="Book Antiqua" w:eastAsia="宋体" w:hAnsi="Book Antiqua" w:cs="Helvetica"/>
          <w:b/>
          <w:sz w:val="24"/>
          <w:szCs w:val="24"/>
        </w:rPr>
      </w:pPr>
      <w:r w:rsidRPr="00957D53">
        <w:rPr>
          <w:rFonts w:ascii="Book Antiqua" w:eastAsia="宋体" w:hAnsi="Book Antiqua" w:cs="Helvetica"/>
          <w:b/>
          <w:sz w:val="24"/>
          <w:szCs w:val="24"/>
        </w:rPr>
        <w:t>Peer-review report classification</w:t>
      </w:r>
    </w:p>
    <w:p w14:paraId="66D07D01" w14:textId="77777777" w:rsidR="00957D53" w:rsidRPr="00957D53" w:rsidRDefault="00957D53" w:rsidP="00957D53">
      <w:pPr>
        <w:shd w:val="clear" w:color="auto" w:fill="FFFFFF"/>
        <w:snapToGrid w:val="0"/>
        <w:spacing w:line="360" w:lineRule="auto"/>
        <w:rPr>
          <w:rFonts w:ascii="Book Antiqua" w:eastAsia="宋体" w:hAnsi="Book Antiqua" w:cs="Helvetica"/>
          <w:sz w:val="24"/>
          <w:szCs w:val="24"/>
        </w:rPr>
      </w:pPr>
      <w:r w:rsidRPr="00957D53">
        <w:rPr>
          <w:rFonts w:ascii="Book Antiqua" w:eastAsia="宋体" w:hAnsi="Book Antiqua" w:cs="Helvetica"/>
          <w:sz w:val="24"/>
          <w:szCs w:val="24"/>
        </w:rPr>
        <w:t xml:space="preserve">Grade A (Excellent): </w:t>
      </w:r>
      <w:r w:rsidRPr="00957D53">
        <w:rPr>
          <w:rFonts w:ascii="Book Antiqua" w:eastAsia="宋体" w:hAnsi="Book Antiqua" w:cs="Helvetica" w:hint="eastAsia"/>
          <w:sz w:val="24"/>
          <w:szCs w:val="24"/>
        </w:rPr>
        <w:t>0</w:t>
      </w:r>
    </w:p>
    <w:p w14:paraId="67587DA8" w14:textId="77777777" w:rsidR="00957D53" w:rsidRPr="00957D53" w:rsidRDefault="00957D53" w:rsidP="00957D53">
      <w:pPr>
        <w:shd w:val="clear" w:color="auto" w:fill="FFFFFF"/>
        <w:snapToGrid w:val="0"/>
        <w:spacing w:line="360" w:lineRule="auto"/>
        <w:rPr>
          <w:rFonts w:ascii="Book Antiqua" w:eastAsia="宋体" w:hAnsi="Book Antiqua" w:cs="Helvetica"/>
          <w:sz w:val="24"/>
          <w:szCs w:val="24"/>
        </w:rPr>
      </w:pPr>
      <w:r w:rsidRPr="00957D53">
        <w:rPr>
          <w:rFonts w:ascii="Book Antiqua" w:eastAsia="宋体" w:hAnsi="Book Antiqua" w:cs="Helvetica"/>
          <w:sz w:val="24"/>
          <w:szCs w:val="24"/>
        </w:rPr>
        <w:t xml:space="preserve">Grade B (Very good): </w:t>
      </w:r>
      <w:r w:rsidRPr="00957D53">
        <w:rPr>
          <w:rFonts w:ascii="Book Antiqua" w:eastAsia="宋体" w:hAnsi="Book Antiqua" w:cs="Helvetica" w:hint="eastAsia"/>
          <w:sz w:val="24"/>
          <w:szCs w:val="24"/>
        </w:rPr>
        <w:t>B</w:t>
      </w:r>
    </w:p>
    <w:p w14:paraId="48D97E42" w14:textId="77777777" w:rsidR="00957D53" w:rsidRPr="00957D53" w:rsidRDefault="00957D53" w:rsidP="00957D53">
      <w:pPr>
        <w:shd w:val="clear" w:color="auto" w:fill="FFFFFF"/>
        <w:snapToGrid w:val="0"/>
        <w:spacing w:line="360" w:lineRule="auto"/>
        <w:rPr>
          <w:rFonts w:ascii="Book Antiqua" w:eastAsia="宋体" w:hAnsi="Book Antiqua" w:cs="Helvetica"/>
          <w:sz w:val="24"/>
          <w:szCs w:val="24"/>
        </w:rPr>
      </w:pPr>
      <w:r w:rsidRPr="00957D53">
        <w:rPr>
          <w:rFonts w:ascii="Book Antiqua" w:eastAsia="宋体" w:hAnsi="Book Antiqua" w:cs="Helvetica"/>
          <w:sz w:val="24"/>
          <w:szCs w:val="24"/>
        </w:rPr>
        <w:t xml:space="preserve">Grade C (Good): </w:t>
      </w:r>
      <w:r w:rsidRPr="00957D53">
        <w:rPr>
          <w:rFonts w:ascii="Book Antiqua" w:eastAsia="宋体" w:hAnsi="Book Antiqua" w:cs="Helvetica" w:hint="eastAsia"/>
          <w:sz w:val="24"/>
          <w:szCs w:val="24"/>
        </w:rPr>
        <w:t>C, C</w:t>
      </w:r>
    </w:p>
    <w:p w14:paraId="5ACD76DA" w14:textId="77777777" w:rsidR="00957D53" w:rsidRPr="00957D53" w:rsidRDefault="00957D53" w:rsidP="00957D53">
      <w:pPr>
        <w:shd w:val="clear" w:color="auto" w:fill="FFFFFF"/>
        <w:snapToGrid w:val="0"/>
        <w:spacing w:line="360" w:lineRule="auto"/>
        <w:rPr>
          <w:rFonts w:ascii="Book Antiqua" w:eastAsia="宋体" w:hAnsi="Book Antiqua" w:cs="Helvetica"/>
          <w:sz w:val="24"/>
          <w:szCs w:val="24"/>
        </w:rPr>
      </w:pPr>
      <w:r w:rsidRPr="00957D53">
        <w:rPr>
          <w:rFonts w:ascii="Book Antiqua" w:eastAsia="宋体" w:hAnsi="Book Antiqua" w:cs="Helvetica"/>
          <w:sz w:val="24"/>
          <w:szCs w:val="24"/>
        </w:rPr>
        <w:t xml:space="preserve">Grade D (Fair): </w:t>
      </w:r>
      <w:r w:rsidRPr="00957D53">
        <w:rPr>
          <w:rFonts w:ascii="Book Antiqua" w:eastAsia="宋体" w:hAnsi="Book Antiqua" w:cs="Helvetica" w:hint="eastAsia"/>
          <w:sz w:val="24"/>
          <w:szCs w:val="24"/>
        </w:rPr>
        <w:t>0</w:t>
      </w:r>
    </w:p>
    <w:p w14:paraId="175570F9" w14:textId="53E3D05F" w:rsidR="00957D53" w:rsidRDefault="00957D53" w:rsidP="00957D53">
      <w:pPr>
        <w:snapToGrid w:val="0"/>
        <w:spacing w:line="360" w:lineRule="auto"/>
        <w:rPr>
          <w:rFonts w:ascii="Book Antiqua" w:eastAsia="宋体" w:hAnsi="Book Antiqua" w:cs="Helvetica"/>
          <w:sz w:val="24"/>
          <w:szCs w:val="24"/>
        </w:rPr>
      </w:pPr>
      <w:r w:rsidRPr="00957D53">
        <w:rPr>
          <w:rFonts w:ascii="Book Antiqua" w:eastAsia="宋体" w:hAnsi="Book Antiqua" w:cs="Helvetica"/>
          <w:sz w:val="24"/>
          <w:szCs w:val="24"/>
        </w:rPr>
        <w:t xml:space="preserve">Grade E (Poor): </w:t>
      </w:r>
      <w:r w:rsidRPr="00957D53">
        <w:rPr>
          <w:rFonts w:ascii="Book Antiqua" w:eastAsia="宋体" w:hAnsi="Book Antiqua" w:cs="Helvetica" w:hint="eastAsia"/>
          <w:sz w:val="24"/>
          <w:szCs w:val="24"/>
        </w:rPr>
        <w:t>0</w:t>
      </w:r>
      <w:bookmarkEnd w:id="200"/>
      <w:bookmarkEnd w:id="204"/>
      <w:bookmarkEnd w:id="205"/>
    </w:p>
    <w:p w14:paraId="65BDA0A7" w14:textId="77777777" w:rsidR="00957D53" w:rsidRDefault="00957D53">
      <w:pPr>
        <w:jc w:val="left"/>
        <w:rPr>
          <w:rFonts w:ascii="Book Antiqua" w:eastAsia="宋体" w:hAnsi="Book Antiqua" w:cs="Helvetica"/>
          <w:sz w:val="24"/>
          <w:szCs w:val="24"/>
        </w:rPr>
      </w:pPr>
      <w:r>
        <w:rPr>
          <w:rFonts w:ascii="Book Antiqua" w:eastAsia="宋体" w:hAnsi="Book Antiqua" w:cs="Helvetica"/>
          <w:sz w:val="24"/>
          <w:szCs w:val="24"/>
        </w:rPr>
        <w:br w:type="page"/>
      </w:r>
    </w:p>
    <w:bookmarkEnd w:id="201"/>
    <w:bookmarkEnd w:id="202"/>
    <w:bookmarkEnd w:id="203"/>
    <w:p w14:paraId="3534B99A" w14:textId="0F1A2206" w:rsidR="0062215F" w:rsidRPr="00556E32" w:rsidRDefault="00907C16" w:rsidP="00EE3E41">
      <w:pPr>
        <w:adjustRightInd w:val="0"/>
        <w:snapToGrid w:val="0"/>
        <w:spacing w:line="360" w:lineRule="auto"/>
        <w:rPr>
          <w:rFonts w:ascii="Book Antiqua" w:eastAsia="楷体" w:hAnsi="Book Antiqua" w:cs="Book Antiqua"/>
          <w:sz w:val="24"/>
          <w:szCs w:val="24"/>
        </w:rPr>
      </w:pPr>
      <w:r w:rsidRPr="00907C16">
        <w:rPr>
          <w:noProof/>
        </w:rPr>
        <w:lastRenderedPageBreak/>
        <w:drawing>
          <wp:inline distT="0" distB="0" distL="0" distR="0" wp14:anchorId="789803FD" wp14:editId="63B17C7A">
            <wp:extent cx="4879480" cy="261597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45245" cy="2651237"/>
                    </a:xfrm>
                    <a:prstGeom prst="rect">
                      <a:avLst/>
                    </a:prstGeom>
                  </pic:spPr>
                </pic:pic>
              </a:graphicData>
            </a:graphic>
          </wp:inline>
        </w:drawing>
      </w:r>
    </w:p>
    <w:p w14:paraId="505D3D3E" w14:textId="7E9020BA" w:rsidR="008F1298" w:rsidRDefault="00F06AFF" w:rsidP="00EE3E41">
      <w:pPr>
        <w:adjustRightInd w:val="0"/>
        <w:snapToGrid w:val="0"/>
        <w:spacing w:line="360" w:lineRule="auto"/>
        <w:rPr>
          <w:rFonts w:ascii="Book Antiqua" w:hAnsi="Book Antiqua"/>
          <w:sz w:val="24"/>
          <w:szCs w:val="24"/>
        </w:rPr>
      </w:pPr>
      <w:r w:rsidRPr="00F06AFF">
        <w:rPr>
          <w:noProof/>
        </w:rPr>
        <w:drawing>
          <wp:inline distT="0" distB="0" distL="0" distR="0" wp14:anchorId="7A446CF6" wp14:editId="0122F042">
            <wp:extent cx="4879340" cy="2608855"/>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48702" cy="2645941"/>
                    </a:xfrm>
                    <a:prstGeom prst="rect">
                      <a:avLst/>
                    </a:prstGeom>
                  </pic:spPr>
                </pic:pic>
              </a:graphicData>
            </a:graphic>
          </wp:inline>
        </w:drawing>
      </w:r>
    </w:p>
    <w:p w14:paraId="4E20891C" w14:textId="0C3A3365" w:rsidR="00506C05" w:rsidRPr="00957D53" w:rsidRDefault="00506C05" w:rsidP="00957D53">
      <w:pPr>
        <w:adjustRightInd w:val="0"/>
        <w:snapToGrid w:val="0"/>
        <w:spacing w:line="360" w:lineRule="auto"/>
        <w:rPr>
          <w:rFonts w:ascii="Book Antiqua" w:eastAsia="楷体" w:hAnsi="Book Antiqua" w:cs="Book Antiqua"/>
          <w:b/>
          <w:bCs/>
          <w:sz w:val="24"/>
          <w:szCs w:val="24"/>
          <w:lang w:val="en-GB"/>
        </w:rPr>
      </w:pPr>
      <w:r w:rsidRPr="00556E32">
        <w:rPr>
          <w:rFonts w:ascii="Book Antiqua" w:eastAsia="楷体" w:hAnsi="Book Antiqua" w:cs="Book Antiqua"/>
          <w:b/>
          <w:bCs/>
          <w:sz w:val="24"/>
          <w:szCs w:val="24"/>
          <w:lang w:val="en-GB"/>
        </w:rPr>
        <w:t xml:space="preserve">Figure 1 The levels of </w:t>
      </w:r>
      <w:proofErr w:type="spellStart"/>
      <w:r w:rsidRPr="00556E32">
        <w:rPr>
          <w:rFonts w:ascii="Book Antiqua" w:eastAsia="楷体" w:hAnsi="Book Antiqua" w:cs="Book Antiqua"/>
          <w:b/>
          <w:bCs/>
          <w:sz w:val="24"/>
          <w:szCs w:val="24"/>
          <w:lang w:val="en-GB"/>
        </w:rPr>
        <w:t>pyroptosis</w:t>
      </w:r>
      <w:proofErr w:type="spellEnd"/>
      <w:r w:rsidRPr="00556E32">
        <w:rPr>
          <w:rFonts w:ascii="Book Antiqua" w:eastAsia="楷体" w:hAnsi="Book Antiqua" w:cs="Book Antiqua"/>
          <w:b/>
          <w:bCs/>
          <w:sz w:val="24"/>
          <w:szCs w:val="24"/>
          <w:lang w:val="en-GB"/>
        </w:rPr>
        <w:t>-associated inflammatory cytokines and proteins</w:t>
      </w:r>
      <w:r w:rsidR="00632745">
        <w:rPr>
          <w:rFonts w:ascii="Book Antiqua" w:eastAsia="楷体" w:hAnsi="Book Antiqua" w:cs="Book Antiqua"/>
          <w:b/>
          <w:bCs/>
          <w:sz w:val="24"/>
          <w:szCs w:val="24"/>
          <w:lang w:val="en-GB"/>
        </w:rPr>
        <w:t xml:space="preserve"> </w:t>
      </w:r>
      <w:r w:rsidRPr="00556E32">
        <w:rPr>
          <w:rFonts w:ascii="Book Antiqua" w:eastAsia="ArialNarrow-Bold" w:hAnsi="Book Antiqua" w:cs="Book Antiqua"/>
          <w:b/>
          <w:bCs/>
          <w:sz w:val="24"/>
          <w:szCs w:val="24"/>
          <w:lang w:val="en-GB" w:bidi="ar"/>
        </w:rPr>
        <w:t>increase</w:t>
      </w:r>
      <w:r w:rsidRPr="00556E32">
        <w:rPr>
          <w:rFonts w:ascii="Book Antiqua" w:eastAsia="宋体" w:hAnsi="Book Antiqua" w:cs="Book Antiqua"/>
          <w:b/>
          <w:bCs/>
          <w:sz w:val="24"/>
          <w:szCs w:val="24"/>
          <w:lang w:bidi="ar"/>
        </w:rPr>
        <w:t xml:space="preserve"> </w:t>
      </w:r>
      <w:r w:rsidRPr="00556E32">
        <w:rPr>
          <w:rFonts w:ascii="Book Antiqua" w:eastAsia="楷体" w:hAnsi="Book Antiqua" w:cs="Book Antiqua"/>
          <w:b/>
          <w:bCs/>
          <w:sz w:val="24"/>
          <w:szCs w:val="24"/>
          <w:lang w:val="en-GB"/>
        </w:rPr>
        <w:t>in human acute liver failure</w:t>
      </w:r>
      <w:r w:rsidR="00957D53">
        <w:rPr>
          <w:rFonts w:ascii="Book Antiqua" w:eastAsia="楷体" w:hAnsi="Book Antiqua" w:cs="Book Antiqua"/>
          <w:b/>
          <w:bCs/>
          <w:sz w:val="24"/>
          <w:szCs w:val="24"/>
          <w:lang w:val="en-GB"/>
        </w:rPr>
        <w:t>.</w:t>
      </w:r>
      <w:r w:rsidR="00957D53">
        <w:rPr>
          <w:rFonts w:ascii="Book Antiqua" w:eastAsia="楷体" w:hAnsi="Book Antiqua" w:cs="Book Antiqua" w:hint="eastAsia"/>
          <w:b/>
          <w:bCs/>
          <w:sz w:val="24"/>
          <w:szCs w:val="24"/>
          <w:lang w:val="en-GB"/>
        </w:rPr>
        <w:t xml:space="preserve"> </w:t>
      </w:r>
      <w:r w:rsidRPr="00556E32">
        <w:rPr>
          <w:rFonts w:ascii="Book Antiqua" w:hAnsi="Book Antiqua" w:cs="Book Antiqua"/>
          <w:sz w:val="24"/>
          <w:szCs w:val="24"/>
        </w:rPr>
        <w:t>A</w:t>
      </w:r>
      <w:r w:rsidR="00957D53">
        <w:rPr>
          <w:rFonts w:ascii="Book Antiqua" w:hAnsi="Book Antiqua" w:cs="Book Antiqua"/>
          <w:sz w:val="24"/>
          <w:szCs w:val="24"/>
        </w:rPr>
        <w:t xml:space="preserve">: </w:t>
      </w:r>
      <w:r w:rsidR="00632745">
        <w:rPr>
          <w:rFonts w:ascii="Book Antiqua" w:hAnsi="Book Antiqua" w:cs="Book Antiqua"/>
          <w:sz w:val="24"/>
          <w:szCs w:val="24"/>
          <w:lang w:val="en-GB"/>
        </w:rPr>
        <w:t>S</w:t>
      </w:r>
      <w:r w:rsidRPr="00556E32">
        <w:rPr>
          <w:rFonts w:ascii="Book Antiqua" w:hAnsi="Book Antiqua" w:cs="Book Antiqua"/>
          <w:sz w:val="24"/>
          <w:szCs w:val="24"/>
          <w:lang w:val="en-GB"/>
        </w:rPr>
        <w:t>erum levels of</w:t>
      </w:r>
      <w:r w:rsidRPr="00556E32">
        <w:rPr>
          <w:rFonts w:ascii="Book Antiqua" w:eastAsia="楷体" w:hAnsi="Book Antiqua" w:cs="Book Antiqua"/>
          <w:sz w:val="24"/>
          <w:szCs w:val="24"/>
          <w:lang w:val="en-GB"/>
        </w:rPr>
        <w:t xml:space="preserve"> </w:t>
      </w:r>
      <w:r w:rsidR="00992586" w:rsidRPr="00992586">
        <w:rPr>
          <w:rFonts w:ascii="Book Antiqua" w:eastAsia="楷体" w:hAnsi="Book Antiqua" w:cs="Book Antiqua"/>
          <w:sz w:val="24"/>
          <w:szCs w:val="24"/>
          <w:lang w:val="en-GB"/>
        </w:rPr>
        <w:t>alanine aminotransferase</w:t>
      </w:r>
      <w:r w:rsidRPr="00556E32">
        <w:rPr>
          <w:rFonts w:ascii="Book Antiqua" w:eastAsia="楷体" w:hAnsi="Book Antiqua" w:cs="Book Antiqua"/>
          <w:sz w:val="24"/>
          <w:szCs w:val="24"/>
          <w:lang w:val="en-GB"/>
        </w:rPr>
        <w:t xml:space="preserve">, </w:t>
      </w:r>
      <w:r w:rsidR="00992586" w:rsidRPr="00992586">
        <w:rPr>
          <w:rFonts w:ascii="Book Antiqua" w:eastAsia="楷体" w:hAnsi="Book Antiqua" w:cs="Book Antiqua"/>
          <w:sz w:val="24"/>
          <w:szCs w:val="24"/>
          <w:lang w:val="en-GB"/>
        </w:rPr>
        <w:t>total bilirubin</w:t>
      </w:r>
      <w:r w:rsidRPr="00556E32">
        <w:rPr>
          <w:rFonts w:ascii="Book Antiqua" w:eastAsia="楷体" w:hAnsi="Book Antiqua" w:cs="Book Antiqua"/>
          <w:sz w:val="24"/>
          <w:szCs w:val="24"/>
          <w:lang w:val="en-GB"/>
        </w:rPr>
        <w:t>, ammonia</w:t>
      </w:r>
      <w:r w:rsidR="00632745">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w:t>
      </w:r>
      <w:r w:rsidR="00992586" w:rsidRPr="00992586">
        <w:rPr>
          <w:rFonts w:ascii="Book Antiqua" w:eastAsia="楷体" w:hAnsi="Book Antiqua" w:cs="Book Antiqua"/>
          <w:sz w:val="24"/>
          <w:szCs w:val="24"/>
          <w:lang w:val="en-GB"/>
        </w:rPr>
        <w:t>international normalized ratio</w:t>
      </w:r>
      <w:r w:rsidR="00F07021">
        <w:rPr>
          <w:rFonts w:ascii="Book Antiqua" w:eastAsia="楷体" w:hAnsi="Book Antiqua" w:cs="Book Antiqua"/>
          <w:sz w:val="24"/>
          <w:szCs w:val="24"/>
          <w:lang w:val="en-GB"/>
        </w:rPr>
        <w:t>;</w:t>
      </w:r>
      <w:r w:rsidR="00F07021"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B</w:t>
      </w:r>
      <w:r w:rsidR="00957D53">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w:t>
      </w:r>
      <w:r w:rsidR="00632745">
        <w:rPr>
          <w:rFonts w:ascii="Book Antiqua" w:hAnsi="Book Antiqua" w:cs="Book Antiqua"/>
          <w:sz w:val="24"/>
          <w:szCs w:val="24"/>
          <w:lang w:val="en-GB"/>
        </w:rPr>
        <w:t>S</w:t>
      </w:r>
      <w:r w:rsidRPr="00556E32">
        <w:rPr>
          <w:rFonts w:ascii="Book Antiqua" w:hAnsi="Book Antiqua" w:cs="Book Antiqua"/>
          <w:sz w:val="24"/>
          <w:szCs w:val="24"/>
          <w:lang w:val="en-GB"/>
        </w:rPr>
        <w:t xml:space="preserve">erum levels of </w:t>
      </w:r>
      <w:r w:rsidRPr="00556E32">
        <w:rPr>
          <w:rFonts w:ascii="Book Antiqua" w:eastAsia="楷体" w:hAnsi="Book Antiqua" w:cs="Book Antiqua"/>
          <w:sz w:val="24"/>
          <w:szCs w:val="24"/>
          <w:lang w:val="en-GB"/>
        </w:rPr>
        <w:t xml:space="preserve">inflammatory cytokines </w:t>
      </w:r>
      <w:r w:rsidR="00992586" w:rsidRPr="00992586">
        <w:rPr>
          <w:rFonts w:ascii="Book Antiqua" w:eastAsia="楷体" w:hAnsi="Book Antiqua" w:cs="Book Antiqua"/>
          <w:sz w:val="24"/>
          <w:szCs w:val="24"/>
          <w:lang w:val="en-GB"/>
        </w:rPr>
        <w:t>interleukin</w:t>
      </w:r>
      <w:r w:rsidR="00713979">
        <w:rPr>
          <w:rFonts w:ascii="Book Antiqua" w:eastAsia="楷体" w:hAnsi="Book Antiqua" w:cs="Book Antiqua"/>
          <w:sz w:val="24"/>
          <w:szCs w:val="24"/>
          <w:lang w:val="en-GB"/>
        </w:rPr>
        <w:t xml:space="preserve"> (IL)</w:t>
      </w:r>
      <w:r w:rsidR="00992586" w:rsidRPr="00992586">
        <w:rPr>
          <w:rFonts w:ascii="Book Antiqua" w:eastAsia="楷体" w:hAnsi="Book Antiqua" w:cs="Book Antiqua"/>
          <w:sz w:val="24"/>
          <w:szCs w:val="24"/>
          <w:lang w:val="en-GB"/>
        </w:rPr>
        <w:t>-1β</w:t>
      </w:r>
      <w:r w:rsidRPr="00556E32">
        <w:rPr>
          <w:rFonts w:ascii="Book Antiqua" w:eastAsia="楷体" w:hAnsi="Book Antiqua" w:cs="Book Antiqua"/>
          <w:sz w:val="24"/>
          <w:szCs w:val="24"/>
          <w:lang w:val="en-GB"/>
        </w:rPr>
        <w:t xml:space="preserve">, </w:t>
      </w:r>
      <w:r w:rsidR="00713979">
        <w:rPr>
          <w:rFonts w:ascii="Book Antiqua" w:eastAsia="楷体" w:hAnsi="Book Antiqua" w:cs="Book Antiqua"/>
          <w:sz w:val="24"/>
          <w:szCs w:val="24"/>
          <w:lang w:val="en-GB"/>
        </w:rPr>
        <w:t>IL</w:t>
      </w:r>
      <w:r w:rsidR="00992586" w:rsidRPr="00992586">
        <w:rPr>
          <w:rFonts w:ascii="Book Antiqua" w:eastAsia="楷体" w:hAnsi="Book Antiqua" w:cs="Book Antiqua"/>
          <w:sz w:val="24"/>
          <w:szCs w:val="24"/>
          <w:lang w:val="en-GB"/>
        </w:rPr>
        <w:t>-18</w:t>
      </w:r>
      <w:r w:rsidRPr="00556E32">
        <w:rPr>
          <w:rFonts w:ascii="Book Antiqua" w:eastAsia="楷体" w:hAnsi="Book Antiqua" w:cs="Book Antiqua"/>
          <w:sz w:val="24"/>
          <w:szCs w:val="24"/>
          <w:lang w:val="en-GB"/>
        </w:rPr>
        <w:t xml:space="preserve">, </w:t>
      </w:r>
      <w:proofErr w:type="spellStart"/>
      <w:r w:rsidR="00992586" w:rsidRPr="00992586">
        <w:rPr>
          <w:rFonts w:ascii="Book Antiqua" w:eastAsia="楷体" w:hAnsi="Book Antiqua" w:cs="Book Antiqua"/>
          <w:sz w:val="24"/>
          <w:szCs w:val="24"/>
          <w:lang w:val="en-GB"/>
        </w:rPr>
        <w:t>tumor</w:t>
      </w:r>
      <w:proofErr w:type="spellEnd"/>
      <w:r w:rsidR="00992586" w:rsidRPr="00992586">
        <w:rPr>
          <w:rFonts w:ascii="Book Antiqua" w:eastAsia="楷体" w:hAnsi="Book Antiqua" w:cs="Book Antiqua"/>
          <w:sz w:val="24"/>
          <w:szCs w:val="24"/>
          <w:lang w:val="en-GB"/>
        </w:rPr>
        <w:t xml:space="preserve"> necrosis factor-alpha</w:t>
      </w:r>
      <w:r w:rsidR="00632745">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w:t>
      </w:r>
      <w:r w:rsidR="00992586" w:rsidRPr="00992586">
        <w:rPr>
          <w:rFonts w:ascii="Book Antiqua" w:eastAsia="楷体" w:hAnsi="Book Antiqua" w:cs="Book Antiqua"/>
          <w:sz w:val="24"/>
          <w:szCs w:val="24"/>
          <w:lang w:val="en-GB"/>
        </w:rPr>
        <w:t>interferon-γ</w:t>
      </w:r>
      <w:r w:rsidR="00632745">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detected </w:t>
      </w:r>
      <w:r w:rsidRPr="00556E32">
        <w:rPr>
          <w:rFonts w:ascii="Book Antiqua" w:eastAsia="楷体" w:hAnsi="Book Antiqua" w:cs="Book Antiqua"/>
          <w:sz w:val="24"/>
          <w:szCs w:val="24"/>
        </w:rPr>
        <w:t xml:space="preserve">by </w:t>
      </w:r>
      <w:r w:rsidRPr="00556E32">
        <w:rPr>
          <w:rFonts w:ascii="Book Antiqua" w:eastAsia="楷体" w:hAnsi="Book Antiqua" w:cs="Book Antiqua"/>
          <w:sz w:val="24"/>
          <w:szCs w:val="24"/>
          <w:lang w:val="en-GB"/>
        </w:rPr>
        <w:t xml:space="preserve">flow </w:t>
      </w:r>
      <w:r w:rsidR="00632745" w:rsidRPr="00556E32">
        <w:rPr>
          <w:rFonts w:ascii="Book Antiqua" w:eastAsia="楷体" w:hAnsi="Book Antiqua" w:cs="Book Antiqua"/>
          <w:sz w:val="24"/>
          <w:szCs w:val="24"/>
          <w:lang w:val="en-GB"/>
        </w:rPr>
        <w:t>cytomet</w:t>
      </w:r>
      <w:r w:rsidR="00632745">
        <w:rPr>
          <w:rFonts w:ascii="Book Antiqua" w:eastAsia="楷体" w:hAnsi="Book Antiqua" w:cs="Book Antiqua"/>
          <w:sz w:val="24"/>
          <w:szCs w:val="24"/>
          <w:lang w:val="en-GB"/>
        </w:rPr>
        <w:t>ry</w:t>
      </w:r>
      <w:r w:rsidR="00F07021">
        <w:rPr>
          <w:rFonts w:ascii="Book Antiqua" w:eastAsia="楷体" w:hAnsi="Book Antiqua" w:cs="Book Antiqua"/>
          <w:sz w:val="24"/>
          <w:szCs w:val="24"/>
          <w:lang w:val="en-GB"/>
        </w:rPr>
        <w:t>;</w:t>
      </w:r>
      <w:r w:rsidR="00F07021"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C</w:t>
      </w:r>
      <w:r w:rsidR="00957D53">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w:t>
      </w:r>
      <w:r w:rsidR="00632745">
        <w:rPr>
          <w:rFonts w:ascii="Book Antiqua" w:eastAsia="楷体" w:hAnsi="Book Antiqua" w:cs="Book Antiqua"/>
          <w:sz w:val="24"/>
          <w:szCs w:val="24"/>
          <w:lang w:val="en-GB"/>
        </w:rPr>
        <w:t>E</w:t>
      </w:r>
      <w:r w:rsidRPr="00556E32">
        <w:rPr>
          <w:rFonts w:ascii="Book Antiqua" w:eastAsia="楷体" w:hAnsi="Book Antiqua" w:cs="Book Antiqua"/>
          <w:sz w:val="24"/>
          <w:szCs w:val="24"/>
          <w:lang w:val="en-GB"/>
        </w:rPr>
        <w:t xml:space="preserve">xpression levels of caspase 1, caspase 4, </w:t>
      </w:r>
      <w:r w:rsidR="00632745" w:rsidRPr="00992586">
        <w:rPr>
          <w:rFonts w:ascii="Book Antiqua" w:eastAsia="楷体" w:hAnsi="Book Antiqua" w:cs="Book Antiqua"/>
          <w:sz w:val="24"/>
          <w:szCs w:val="24"/>
          <w:lang w:val="en-GB"/>
        </w:rPr>
        <w:t>full</w:t>
      </w:r>
      <w:r w:rsidR="00632745">
        <w:rPr>
          <w:rFonts w:ascii="Book Antiqua" w:eastAsia="楷体" w:hAnsi="Book Antiqua" w:cs="Book Antiqua"/>
          <w:sz w:val="24"/>
          <w:szCs w:val="24"/>
          <w:lang w:val="en-GB"/>
        </w:rPr>
        <w:t>-</w:t>
      </w:r>
      <w:r w:rsidR="00632745" w:rsidRPr="00992586">
        <w:rPr>
          <w:rFonts w:ascii="Book Antiqua" w:eastAsia="楷体" w:hAnsi="Book Antiqua" w:cs="Book Antiqua"/>
          <w:sz w:val="24"/>
          <w:szCs w:val="24"/>
          <w:lang w:val="en-GB"/>
        </w:rPr>
        <w:t xml:space="preserve">length </w:t>
      </w:r>
      <w:proofErr w:type="spellStart"/>
      <w:r w:rsidR="00992586" w:rsidRPr="00992586">
        <w:rPr>
          <w:rFonts w:ascii="Book Antiqua" w:eastAsia="楷体" w:hAnsi="Book Antiqua" w:cs="Book Antiqua"/>
          <w:sz w:val="24"/>
          <w:szCs w:val="24"/>
          <w:lang w:val="en-GB"/>
        </w:rPr>
        <w:t>gasdermin</w:t>
      </w:r>
      <w:proofErr w:type="spellEnd"/>
      <w:r w:rsidR="00992586" w:rsidRPr="00992586">
        <w:rPr>
          <w:rFonts w:ascii="Book Antiqua" w:eastAsia="楷体" w:hAnsi="Book Antiqua" w:cs="Book Antiqua"/>
          <w:sz w:val="24"/>
          <w:szCs w:val="24"/>
          <w:lang w:val="en-GB"/>
        </w:rPr>
        <w:t xml:space="preserve"> D</w:t>
      </w:r>
      <w:r w:rsidR="00632745">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and </w:t>
      </w:r>
      <w:r w:rsidR="00992586" w:rsidRPr="00992586">
        <w:rPr>
          <w:rFonts w:ascii="Book Antiqua" w:eastAsia="楷体" w:hAnsi="Book Antiqua" w:cs="Book Antiqua"/>
          <w:sz w:val="24"/>
          <w:szCs w:val="24"/>
          <w:lang w:val="en-GB"/>
        </w:rPr>
        <w:t xml:space="preserve">cleaved N-terminal fragment of </w:t>
      </w:r>
      <w:proofErr w:type="spellStart"/>
      <w:r w:rsidR="00632745">
        <w:rPr>
          <w:rFonts w:ascii="Book Antiqua" w:eastAsia="楷体" w:hAnsi="Book Antiqua" w:cs="Book Antiqua"/>
          <w:sz w:val="24"/>
          <w:szCs w:val="24"/>
          <w:lang w:val="en-GB"/>
        </w:rPr>
        <w:t>g</w:t>
      </w:r>
      <w:r w:rsidR="00632745" w:rsidRPr="00992586">
        <w:rPr>
          <w:rFonts w:ascii="Book Antiqua" w:eastAsia="楷体" w:hAnsi="Book Antiqua" w:cs="Book Antiqua"/>
          <w:sz w:val="24"/>
          <w:szCs w:val="24"/>
          <w:lang w:val="en-GB"/>
        </w:rPr>
        <w:t>asdermin</w:t>
      </w:r>
      <w:proofErr w:type="spellEnd"/>
      <w:r w:rsidR="00632745" w:rsidRPr="00992586">
        <w:rPr>
          <w:rFonts w:ascii="Book Antiqua" w:eastAsia="楷体" w:hAnsi="Book Antiqua" w:cs="Book Antiqua"/>
          <w:sz w:val="24"/>
          <w:szCs w:val="24"/>
          <w:lang w:val="en-GB"/>
        </w:rPr>
        <w:t xml:space="preserve"> </w:t>
      </w:r>
      <w:r w:rsidR="00992586" w:rsidRPr="00992586">
        <w:rPr>
          <w:rFonts w:ascii="Book Antiqua" w:eastAsia="楷体" w:hAnsi="Book Antiqua" w:cs="Book Antiqua"/>
          <w:sz w:val="24"/>
          <w:szCs w:val="24"/>
          <w:lang w:val="en-GB"/>
        </w:rPr>
        <w:t>D</w:t>
      </w:r>
      <w:r w:rsidRPr="00556E32">
        <w:rPr>
          <w:rFonts w:ascii="Book Antiqua" w:eastAsia="楷体" w:hAnsi="Book Antiqua" w:cs="Book Antiqua"/>
          <w:sz w:val="24"/>
          <w:szCs w:val="24"/>
          <w:lang w:val="en-GB"/>
        </w:rPr>
        <w:t xml:space="preserve"> in liver tissues from </w:t>
      </w:r>
      <w:r w:rsidR="00992586" w:rsidRPr="00992586">
        <w:rPr>
          <w:rFonts w:ascii="Book Antiqua" w:eastAsia="楷体" w:hAnsi="Book Antiqua" w:cs="Book Antiqua"/>
          <w:sz w:val="24"/>
          <w:szCs w:val="24"/>
          <w:lang w:val="en-GB"/>
        </w:rPr>
        <w:t>acute liver failure</w:t>
      </w:r>
      <w:r w:rsidRPr="00556E32">
        <w:rPr>
          <w:rFonts w:ascii="Book Antiqua" w:eastAsia="楷体" w:hAnsi="Book Antiqua" w:cs="Book Antiqua"/>
          <w:sz w:val="24"/>
          <w:szCs w:val="24"/>
          <w:lang w:val="en-GB"/>
        </w:rPr>
        <w:t xml:space="preserve"> cases and controls</w:t>
      </w:r>
      <w:r w:rsidR="00632745">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detected using </w:t>
      </w:r>
      <w:r w:rsidR="00632745">
        <w:rPr>
          <w:rFonts w:ascii="Book Antiqua" w:eastAsia="楷体" w:hAnsi="Book Antiqua" w:cs="Book Antiqua"/>
          <w:sz w:val="24"/>
          <w:szCs w:val="24"/>
          <w:lang w:val="en-GB"/>
        </w:rPr>
        <w:t>W</w:t>
      </w:r>
      <w:r w:rsidR="00632745" w:rsidRPr="00556E32">
        <w:rPr>
          <w:rFonts w:ascii="Book Antiqua" w:eastAsia="楷体" w:hAnsi="Book Antiqua" w:cs="Book Antiqua"/>
          <w:sz w:val="24"/>
          <w:szCs w:val="24"/>
          <w:lang w:val="en-GB"/>
        </w:rPr>
        <w:t>estern blot</w:t>
      </w:r>
      <w:r w:rsidR="00632745">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with GAPDH as the internal reference. Data are presented as the mean</w:t>
      </w:r>
      <w:r w:rsidR="003C713E">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2C3111">
        <w:rPr>
          <w:rFonts w:ascii="Book Antiqua" w:eastAsia="楷体" w:hAnsi="Book Antiqua" w:cs="Book Antiqua"/>
          <w:sz w:val="24"/>
          <w:szCs w:val="24"/>
          <w:lang w:val="en-GB"/>
        </w:rPr>
        <w:t xml:space="preserve"> </w:t>
      </w:r>
      <w:r w:rsidR="002C3111" w:rsidRPr="0026747E">
        <w:rPr>
          <w:rFonts w:ascii="Book Antiqua" w:hAnsi="Book Antiqua" w:cs="Book Antiqua"/>
          <w:sz w:val="24"/>
          <w:szCs w:val="24"/>
          <w:lang w:val="en-GB"/>
        </w:rPr>
        <w:t>square error</w:t>
      </w:r>
      <w:r w:rsidRPr="00556E32">
        <w:rPr>
          <w:rFonts w:ascii="Book Antiqua" w:eastAsia="楷体" w:hAnsi="Book Antiqua" w:cs="Book Antiqua"/>
          <w:sz w:val="24"/>
          <w:szCs w:val="24"/>
          <w:lang w:val="en-GB"/>
        </w:rPr>
        <w:t xml:space="preserve">. </w:t>
      </w:r>
      <w:proofErr w:type="spellStart"/>
      <w:r w:rsidRPr="00556E32">
        <w:rPr>
          <w:rFonts w:ascii="Book Antiqua" w:eastAsia="楷体" w:hAnsi="Book Antiqua" w:cs="Book Antiqua"/>
          <w:sz w:val="24"/>
          <w:szCs w:val="24"/>
          <w:vertAlign w:val="superscript"/>
          <w:lang w:val="en-GB"/>
        </w:rPr>
        <w:t>a</w:t>
      </w:r>
      <w:r w:rsidRPr="00556E32">
        <w:rPr>
          <w:rFonts w:ascii="Book Antiqua" w:eastAsia="楷体" w:hAnsi="Book Antiqua" w:cs="Book Antiqua"/>
          <w:i/>
          <w:iCs/>
          <w:sz w:val="24"/>
          <w:szCs w:val="24"/>
          <w:lang w:val="en-GB"/>
        </w:rPr>
        <w:t>P</w:t>
      </w:r>
      <w:proofErr w:type="spellEnd"/>
      <w:r w:rsidR="003C713E">
        <w:rPr>
          <w:rFonts w:ascii="Book Antiqua" w:eastAsia="楷体" w:hAnsi="Book Antiqua" w:cs="Book Antiqua"/>
          <w:i/>
          <w:iCs/>
          <w:sz w:val="24"/>
          <w:szCs w:val="24"/>
          <w:lang w:val="en-GB"/>
        </w:rPr>
        <w:t xml:space="preserve"> </w:t>
      </w:r>
      <w:r w:rsidRPr="00556E32">
        <w:rPr>
          <w:rFonts w:ascii="Book Antiqua" w:eastAsia="楷体" w:hAnsi="Book Antiqua" w:cs="Book Antiqua"/>
          <w:sz w:val="24"/>
          <w:szCs w:val="24"/>
          <w:lang w:val="en-GB"/>
        </w:rPr>
        <w:t xml:space="preserve">&lt; 0.05, </w:t>
      </w:r>
      <w:proofErr w:type="spellStart"/>
      <w:r w:rsidRPr="00556E32">
        <w:rPr>
          <w:rFonts w:ascii="Book Antiqua" w:eastAsia="楷体" w:hAnsi="Book Antiqua" w:cs="Book Antiqua"/>
          <w:sz w:val="24"/>
          <w:szCs w:val="24"/>
          <w:vertAlign w:val="superscript"/>
          <w:lang w:val="en-GB"/>
        </w:rPr>
        <w:t>b</w:t>
      </w:r>
      <w:r w:rsidRPr="00556E32">
        <w:rPr>
          <w:rFonts w:ascii="Book Antiqua" w:eastAsia="楷体" w:hAnsi="Book Antiqua" w:cs="Book Antiqua"/>
          <w:i/>
          <w:iCs/>
          <w:sz w:val="24"/>
          <w:szCs w:val="24"/>
          <w:lang w:val="en-GB"/>
        </w:rPr>
        <w:t>P</w:t>
      </w:r>
      <w:proofErr w:type="spellEnd"/>
      <w:r w:rsidR="003C713E">
        <w:rPr>
          <w:rFonts w:ascii="Book Antiqua" w:eastAsia="楷体" w:hAnsi="Book Antiqua" w:cs="Book Antiqua"/>
          <w:i/>
          <w:iCs/>
          <w:sz w:val="24"/>
          <w:szCs w:val="24"/>
          <w:lang w:val="en-GB"/>
        </w:rPr>
        <w:t xml:space="preserve"> </w:t>
      </w:r>
      <w:r w:rsidRPr="00556E32">
        <w:rPr>
          <w:rFonts w:ascii="Book Antiqua" w:eastAsia="楷体" w:hAnsi="Book Antiqua" w:cs="Book Antiqua"/>
          <w:sz w:val="24"/>
          <w:szCs w:val="24"/>
          <w:lang w:val="en-GB"/>
        </w:rPr>
        <w:t>&lt;</w:t>
      </w:r>
      <w:r w:rsidR="003C713E">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0.01</w:t>
      </w:r>
      <w:r w:rsidR="00632745">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w:t>
      </w:r>
      <w:proofErr w:type="spellStart"/>
      <w:r w:rsidR="00160B66">
        <w:rPr>
          <w:rFonts w:ascii="Book Antiqua" w:eastAsia="楷体" w:hAnsi="Book Antiqua" w:cs="Book Antiqua"/>
          <w:sz w:val="24"/>
          <w:szCs w:val="24"/>
          <w:vertAlign w:val="superscript"/>
          <w:lang w:val="en-GB"/>
        </w:rPr>
        <w:t>e</w:t>
      </w:r>
      <w:r w:rsidRPr="00556E32">
        <w:rPr>
          <w:rFonts w:ascii="Book Antiqua" w:eastAsia="楷体" w:hAnsi="Book Antiqua" w:cs="Book Antiqua"/>
          <w:i/>
          <w:iCs/>
          <w:sz w:val="24"/>
          <w:szCs w:val="24"/>
          <w:lang w:val="en-GB"/>
        </w:rPr>
        <w:t>P</w:t>
      </w:r>
      <w:proofErr w:type="spellEnd"/>
      <w:r w:rsidR="003C713E">
        <w:rPr>
          <w:rFonts w:ascii="Book Antiqua" w:eastAsia="楷体" w:hAnsi="Book Antiqua" w:cs="Book Antiqua"/>
          <w:i/>
          <w:iCs/>
          <w:sz w:val="24"/>
          <w:szCs w:val="24"/>
          <w:lang w:val="en-GB"/>
        </w:rPr>
        <w:t xml:space="preserve"> </w:t>
      </w:r>
      <w:r w:rsidRPr="00556E32">
        <w:rPr>
          <w:rFonts w:ascii="Book Antiqua" w:eastAsia="楷体" w:hAnsi="Book Antiqua" w:cs="Book Antiqua"/>
          <w:sz w:val="24"/>
          <w:szCs w:val="24"/>
          <w:lang w:val="en-GB"/>
        </w:rPr>
        <w:t>&lt;</w:t>
      </w:r>
      <w:r w:rsidR="003C713E">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0.001. ALT: Alanine aminotransferase; TBIL: </w:t>
      </w:r>
      <w:bookmarkStart w:id="206" w:name="_Hlk24094527"/>
      <w:r w:rsidRPr="00556E32">
        <w:rPr>
          <w:rFonts w:ascii="Book Antiqua" w:eastAsia="楷体" w:hAnsi="Book Antiqua" w:cs="Book Antiqua"/>
          <w:sz w:val="24"/>
          <w:szCs w:val="24"/>
          <w:lang w:val="en-GB"/>
        </w:rPr>
        <w:t>Total bilirubin</w:t>
      </w:r>
      <w:bookmarkEnd w:id="206"/>
      <w:r w:rsidRPr="00556E32">
        <w:rPr>
          <w:rFonts w:ascii="Book Antiqua" w:eastAsia="楷体" w:hAnsi="Book Antiqua" w:cs="Book Antiqua"/>
          <w:sz w:val="24"/>
          <w:szCs w:val="24"/>
          <w:lang w:val="en-GB"/>
        </w:rPr>
        <w:t xml:space="preserve">; INR: </w:t>
      </w:r>
      <w:bookmarkStart w:id="207" w:name="_Hlk24094545"/>
      <w:r w:rsidRPr="00556E32">
        <w:rPr>
          <w:rFonts w:ascii="Book Antiqua" w:eastAsia="楷体" w:hAnsi="Book Antiqua" w:cs="Book Antiqua"/>
          <w:sz w:val="24"/>
          <w:szCs w:val="24"/>
          <w:lang w:val="en-GB"/>
        </w:rPr>
        <w:t>International normalized ratio</w:t>
      </w:r>
      <w:bookmarkEnd w:id="207"/>
      <w:r w:rsidRPr="00556E32">
        <w:rPr>
          <w:rFonts w:ascii="Book Antiqua" w:eastAsia="楷体" w:hAnsi="Book Antiqua" w:cs="Book Antiqua"/>
          <w:sz w:val="24"/>
          <w:szCs w:val="24"/>
          <w:lang w:val="en-GB"/>
        </w:rPr>
        <w:t>; IL-1β:</w:t>
      </w:r>
      <w:r w:rsidR="003C713E">
        <w:rPr>
          <w:rFonts w:ascii="Book Antiqua" w:eastAsia="楷体" w:hAnsi="Book Antiqua" w:cs="Book Antiqua"/>
          <w:sz w:val="24"/>
          <w:szCs w:val="24"/>
          <w:lang w:val="en-GB"/>
        </w:rPr>
        <w:t xml:space="preserve"> </w:t>
      </w:r>
      <w:bookmarkStart w:id="208" w:name="_Hlk24094567"/>
      <w:r w:rsidRPr="00556E32">
        <w:rPr>
          <w:rFonts w:ascii="Book Antiqua" w:eastAsia="楷体" w:hAnsi="Book Antiqua" w:cs="Book Antiqua"/>
          <w:sz w:val="24"/>
          <w:szCs w:val="24"/>
          <w:lang w:val="en-GB"/>
        </w:rPr>
        <w:t>Interleukin-1β</w:t>
      </w:r>
      <w:bookmarkEnd w:id="208"/>
      <w:r w:rsidRPr="00556E32">
        <w:rPr>
          <w:rFonts w:ascii="Book Antiqua" w:eastAsia="楷体" w:hAnsi="Book Antiqua" w:cs="Book Antiqua"/>
          <w:sz w:val="24"/>
          <w:szCs w:val="24"/>
          <w:lang w:val="en-GB"/>
        </w:rPr>
        <w:t xml:space="preserve">; IL-18: Interleukin-18; TNFα: </w:t>
      </w:r>
      <w:proofErr w:type="spellStart"/>
      <w:r w:rsidRPr="00556E32">
        <w:rPr>
          <w:rFonts w:ascii="Book Antiqua" w:eastAsia="楷体" w:hAnsi="Book Antiqua" w:cs="Book Antiqua"/>
          <w:sz w:val="24"/>
          <w:szCs w:val="24"/>
          <w:lang w:val="en-GB"/>
        </w:rPr>
        <w:t>Tumor</w:t>
      </w:r>
      <w:proofErr w:type="spellEnd"/>
      <w:r w:rsidRPr="00556E32">
        <w:rPr>
          <w:rFonts w:ascii="Book Antiqua" w:eastAsia="楷体" w:hAnsi="Book Antiqua" w:cs="Book Antiqua"/>
          <w:sz w:val="24"/>
          <w:szCs w:val="24"/>
          <w:lang w:val="en-GB"/>
        </w:rPr>
        <w:t xml:space="preserve"> necrosis factor-alpha; I</w:t>
      </w:r>
      <w:r w:rsidR="00907C16" w:rsidRPr="00556E32">
        <w:rPr>
          <w:rFonts w:ascii="Book Antiqua" w:eastAsia="楷体" w:hAnsi="Book Antiqua" w:cs="Book Antiqua"/>
          <w:sz w:val="24"/>
          <w:szCs w:val="24"/>
          <w:lang w:val="en-GB"/>
        </w:rPr>
        <w:t>F</w:t>
      </w:r>
      <w:r w:rsidRPr="00556E32">
        <w:rPr>
          <w:rFonts w:ascii="Book Antiqua" w:eastAsia="楷体" w:hAnsi="Book Antiqua" w:cs="Book Antiqua"/>
          <w:sz w:val="24"/>
          <w:szCs w:val="24"/>
          <w:lang w:val="en-GB"/>
        </w:rPr>
        <w:t xml:space="preserve">N-γ: </w:t>
      </w:r>
      <w:bookmarkStart w:id="209" w:name="_Hlk24094651"/>
      <w:r w:rsidRPr="00556E32">
        <w:rPr>
          <w:rFonts w:ascii="Book Antiqua" w:eastAsia="楷体" w:hAnsi="Book Antiqua" w:cs="Book Antiqua"/>
          <w:sz w:val="24"/>
          <w:szCs w:val="24"/>
          <w:lang w:val="en-GB"/>
        </w:rPr>
        <w:t>Interferon-γ</w:t>
      </w:r>
      <w:bookmarkEnd w:id="209"/>
      <w:r w:rsidRPr="00556E32">
        <w:rPr>
          <w:rFonts w:ascii="Book Antiqua" w:eastAsia="楷体" w:hAnsi="Book Antiqua" w:cs="Book Antiqua"/>
          <w:sz w:val="24"/>
          <w:szCs w:val="24"/>
          <w:lang w:val="en-GB"/>
        </w:rPr>
        <w:t xml:space="preserve">; GSDMD-FL: </w:t>
      </w:r>
      <w:r w:rsidR="00632745">
        <w:rPr>
          <w:rFonts w:ascii="Book Antiqua" w:eastAsia="楷体" w:hAnsi="Book Antiqua" w:cs="Book Antiqua"/>
          <w:sz w:val="24"/>
          <w:szCs w:val="24"/>
          <w:lang w:val="en-GB"/>
        </w:rPr>
        <w:t>Full-</w:t>
      </w:r>
      <w:r w:rsidR="00632745">
        <w:rPr>
          <w:rFonts w:ascii="Book Antiqua" w:eastAsia="楷体" w:hAnsi="Book Antiqua" w:cs="Book Antiqua"/>
          <w:sz w:val="24"/>
          <w:szCs w:val="24"/>
          <w:lang w:val="en-GB"/>
        </w:rPr>
        <w:lastRenderedPageBreak/>
        <w:t xml:space="preserve">length </w:t>
      </w:r>
      <w:proofErr w:type="spellStart"/>
      <w:r w:rsidR="00632745">
        <w:rPr>
          <w:rFonts w:ascii="Book Antiqua" w:eastAsia="楷体" w:hAnsi="Book Antiqua" w:cs="Book Antiqua"/>
          <w:sz w:val="24"/>
          <w:szCs w:val="24"/>
          <w:lang w:val="en-GB"/>
        </w:rPr>
        <w:t>g</w:t>
      </w:r>
      <w:r w:rsidR="00632745" w:rsidRPr="003C713E">
        <w:rPr>
          <w:rFonts w:ascii="Book Antiqua" w:eastAsia="楷体" w:hAnsi="Book Antiqua" w:cs="Book Antiqua"/>
          <w:sz w:val="24"/>
          <w:szCs w:val="24"/>
          <w:lang w:val="en-GB"/>
        </w:rPr>
        <w:t>asdermin</w:t>
      </w:r>
      <w:proofErr w:type="spellEnd"/>
      <w:r w:rsidR="00632745" w:rsidRPr="003C713E">
        <w:rPr>
          <w:rFonts w:ascii="Book Antiqua" w:eastAsia="楷体" w:hAnsi="Book Antiqua" w:cs="Book Antiqua"/>
          <w:sz w:val="24"/>
          <w:szCs w:val="24"/>
          <w:lang w:val="en-GB"/>
        </w:rPr>
        <w:t xml:space="preserve"> </w:t>
      </w:r>
      <w:r w:rsidR="003C713E" w:rsidRPr="003C713E">
        <w:rPr>
          <w:rFonts w:ascii="Book Antiqua" w:eastAsia="楷体" w:hAnsi="Book Antiqua" w:cs="Book Antiqua"/>
          <w:sz w:val="24"/>
          <w:szCs w:val="24"/>
          <w:lang w:val="en-GB"/>
        </w:rPr>
        <w:t>D</w:t>
      </w:r>
      <w:r w:rsidRPr="00556E32">
        <w:rPr>
          <w:rFonts w:ascii="Book Antiqua" w:eastAsia="楷体" w:hAnsi="Book Antiqua" w:cs="Book Antiqua"/>
          <w:sz w:val="24"/>
          <w:szCs w:val="24"/>
          <w:lang w:val="en-GB"/>
        </w:rPr>
        <w:t>;</w:t>
      </w:r>
      <w:r w:rsidR="003C713E">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GSDMD-N: Cleaved N-terminal fragment of </w:t>
      </w:r>
      <w:proofErr w:type="spellStart"/>
      <w:r w:rsidR="002C3111">
        <w:rPr>
          <w:rFonts w:ascii="Book Antiqua" w:eastAsia="楷体" w:hAnsi="Book Antiqua" w:cs="Book Antiqua"/>
          <w:sz w:val="24"/>
          <w:szCs w:val="24"/>
          <w:lang w:val="en-GB"/>
        </w:rPr>
        <w:t>g</w:t>
      </w:r>
      <w:r w:rsidR="002C3111" w:rsidRPr="003C713E">
        <w:rPr>
          <w:rFonts w:ascii="Book Antiqua" w:eastAsia="楷体" w:hAnsi="Book Antiqua" w:cs="Book Antiqua"/>
          <w:sz w:val="24"/>
          <w:szCs w:val="24"/>
          <w:lang w:val="en-GB"/>
        </w:rPr>
        <w:t>asdermin</w:t>
      </w:r>
      <w:proofErr w:type="spellEnd"/>
      <w:r w:rsidR="002C3111" w:rsidRPr="003C713E">
        <w:rPr>
          <w:rFonts w:ascii="Book Antiqua" w:eastAsia="楷体" w:hAnsi="Book Antiqua" w:cs="Book Antiqua"/>
          <w:sz w:val="24"/>
          <w:szCs w:val="24"/>
          <w:lang w:val="en-GB"/>
        </w:rPr>
        <w:t xml:space="preserve"> </w:t>
      </w:r>
      <w:r w:rsidR="003C713E" w:rsidRPr="003C713E">
        <w:rPr>
          <w:rFonts w:ascii="Book Antiqua" w:eastAsia="楷体" w:hAnsi="Book Antiqua" w:cs="Book Antiqua"/>
          <w:sz w:val="24"/>
          <w:szCs w:val="24"/>
          <w:lang w:val="en-GB"/>
        </w:rPr>
        <w:t>D</w:t>
      </w:r>
      <w:r w:rsidR="00C40CB3">
        <w:rPr>
          <w:rFonts w:ascii="Book Antiqua" w:eastAsia="楷体" w:hAnsi="Book Antiqua" w:cs="Book Antiqua"/>
          <w:sz w:val="24"/>
          <w:szCs w:val="24"/>
          <w:lang w:val="en-GB"/>
        </w:rPr>
        <w:t xml:space="preserve">; </w:t>
      </w:r>
      <w:r w:rsidR="00C40CB3" w:rsidRPr="00556E32">
        <w:rPr>
          <w:rStyle w:val="fontstyle01"/>
          <w:rFonts w:ascii="Book Antiqua" w:eastAsia="楷体" w:hAnsi="Book Antiqua" w:cs="Book Antiqua"/>
          <w:b w:val="0"/>
          <w:i w:val="0"/>
          <w:color w:val="auto"/>
          <w:sz w:val="24"/>
          <w:szCs w:val="24"/>
          <w:lang w:val="en-GB"/>
        </w:rPr>
        <w:t>ALF</w:t>
      </w:r>
      <w:r w:rsidR="00C40CB3">
        <w:rPr>
          <w:rStyle w:val="fontstyle01"/>
          <w:rFonts w:ascii="Book Antiqua" w:eastAsia="楷体" w:hAnsi="Book Antiqua" w:cs="Book Antiqua"/>
          <w:b w:val="0"/>
          <w:i w:val="0"/>
          <w:color w:val="auto"/>
          <w:sz w:val="24"/>
          <w:szCs w:val="24"/>
          <w:lang w:val="en-GB"/>
        </w:rPr>
        <w:t xml:space="preserve">: </w:t>
      </w:r>
      <w:r w:rsidR="00C40CB3" w:rsidRPr="00C40CB3">
        <w:rPr>
          <w:rStyle w:val="fontstyle01"/>
          <w:rFonts w:ascii="Book Antiqua" w:eastAsia="楷体" w:hAnsi="Book Antiqua" w:cs="Book Antiqua"/>
          <w:b w:val="0"/>
          <w:i w:val="0"/>
          <w:color w:val="auto"/>
          <w:sz w:val="24"/>
          <w:szCs w:val="24"/>
          <w:lang w:val="en-GB"/>
        </w:rPr>
        <w:t>Acute liver failure</w:t>
      </w:r>
      <w:r w:rsidR="00C40CB3">
        <w:rPr>
          <w:rStyle w:val="fontstyle01"/>
          <w:rFonts w:ascii="Book Antiqua" w:eastAsia="楷体" w:hAnsi="Book Antiqua" w:cs="Book Antiqua"/>
          <w:b w:val="0"/>
          <w:i w:val="0"/>
          <w:color w:val="auto"/>
          <w:sz w:val="24"/>
          <w:szCs w:val="24"/>
          <w:lang w:val="en-GB"/>
        </w:rPr>
        <w:t>.</w:t>
      </w:r>
    </w:p>
    <w:p w14:paraId="6FB823DD" w14:textId="77777777" w:rsidR="00506C05" w:rsidRDefault="00506C05">
      <w:pPr>
        <w:jc w:val="left"/>
        <w:rPr>
          <w:rFonts w:ascii="Book Antiqua" w:eastAsia="楷体" w:hAnsi="Book Antiqua" w:cs="Book Antiqua"/>
          <w:sz w:val="24"/>
          <w:szCs w:val="24"/>
          <w:lang w:val="en-GB"/>
        </w:rPr>
      </w:pPr>
      <w:r>
        <w:rPr>
          <w:rFonts w:ascii="Book Antiqua" w:eastAsia="楷体" w:hAnsi="Book Antiqua" w:cs="Book Antiqua"/>
          <w:sz w:val="24"/>
          <w:szCs w:val="24"/>
          <w:lang w:val="en-GB"/>
        </w:rPr>
        <w:br w:type="page"/>
      </w:r>
    </w:p>
    <w:p w14:paraId="0F49DF78" w14:textId="0C6F8E88" w:rsidR="00506C05" w:rsidRPr="00556E32" w:rsidRDefault="00772A13" w:rsidP="00506C05">
      <w:pPr>
        <w:numPr>
          <w:ilvl w:val="255"/>
          <w:numId w:val="0"/>
        </w:numPr>
        <w:adjustRightInd w:val="0"/>
        <w:snapToGrid w:val="0"/>
        <w:spacing w:line="360" w:lineRule="auto"/>
        <w:rPr>
          <w:rFonts w:ascii="Book Antiqua" w:eastAsia="楷体" w:hAnsi="Book Antiqua" w:cs="Book Antiqua"/>
          <w:sz w:val="24"/>
          <w:szCs w:val="24"/>
          <w:lang w:val="en-GB"/>
        </w:rPr>
      </w:pPr>
      <w:r w:rsidRPr="00772A13">
        <w:rPr>
          <w:noProof/>
        </w:rPr>
        <w:lastRenderedPageBreak/>
        <w:drawing>
          <wp:inline distT="0" distB="0" distL="0" distR="0" wp14:anchorId="2EBBA856" wp14:editId="7C6FFCBC">
            <wp:extent cx="4967553" cy="2695492"/>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92804" cy="2763456"/>
                    </a:xfrm>
                    <a:prstGeom prst="rect">
                      <a:avLst/>
                    </a:prstGeom>
                  </pic:spPr>
                </pic:pic>
              </a:graphicData>
            </a:graphic>
          </wp:inline>
        </w:drawing>
      </w:r>
    </w:p>
    <w:p w14:paraId="14FA40C9" w14:textId="5A9947E4" w:rsidR="00506C05" w:rsidRDefault="00F06AFF" w:rsidP="00EE3E41">
      <w:pPr>
        <w:adjustRightInd w:val="0"/>
        <w:snapToGrid w:val="0"/>
        <w:spacing w:line="360" w:lineRule="auto"/>
        <w:rPr>
          <w:rFonts w:ascii="Book Antiqua" w:hAnsi="Book Antiqua"/>
          <w:sz w:val="24"/>
          <w:szCs w:val="24"/>
          <w:lang w:val="en-GB"/>
        </w:rPr>
      </w:pPr>
      <w:r w:rsidRPr="00F06AFF">
        <w:rPr>
          <w:noProof/>
        </w:rPr>
        <w:drawing>
          <wp:inline distT="0" distB="0" distL="0" distR="0" wp14:anchorId="4567CC98" wp14:editId="532956C1">
            <wp:extent cx="4834635" cy="2154804"/>
            <wp:effectExtent l="0" t="0" r="44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06299" cy="2186745"/>
                    </a:xfrm>
                    <a:prstGeom prst="rect">
                      <a:avLst/>
                    </a:prstGeom>
                  </pic:spPr>
                </pic:pic>
              </a:graphicData>
            </a:graphic>
          </wp:inline>
        </w:drawing>
      </w:r>
    </w:p>
    <w:p w14:paraId="08B01CBB" w14:textId="3FAA5902" w:rsidR="00506C05" w:rsidRDefault="00F06AFF" w:rsidP="00EE3E41">
      <w:pPr>
        <w:adjustRightInd w:val="0"/>
        <w:snapToGrid w:val="0"/>
        <w:spacing w:line="360" w:lineRule="auto"/>
        <w:rPr>
          <w:rFonts w:ascii="Book Antiqua" w:hAnsi="Book Antiqua"/>
          <w:sz w:val="24"/>
          <w:szCs w:val="24"/>
          <w:lang w:val="en-GB"/>
        </w:rPr>
      </w:pPr>
      <w:r w:rsidRPr="00F06AFF">
        <w:rPr>
          <w:noProof/>
        </w:rPr>
        <w:drawing>
          <wp:inline distT="0" distB="0" distL="0" distR="0" wp14:anchorId="052568B0" wp14:editId="6496DC2C">
            <wp:extent cx="2227830" cy="1343771"/>
            <wp:effectExtent l="0" t="0" r="127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71221" cy="1369943"/>
                    </a:xfrm>
                    <a:prstGeom prst="rect">
                      <a:avLst/>
                    </a:prstGeom>
                  </pic:spPr>
                </pic:pic>
              </a:graphicData>
            </a:graphic>
          </wp:inline>
        </w:drawing>
      </w:r>
    </w:p>
    <w:p w14:paraId="3692CFFC" w14:textId="79730EDB" w:rsidR="00AA6AE6" w:rsidRDefault="00506C05" w:rsidP="00AA6AE6">
      <w:pPr>
        <w:adjustRightInd w:val="0"/>
        <w:snapToGrid w:val="0"/>
        <w:spacing w:line="360" w:lineRule="auto"/>
        <w:rPr>
          <w:rFonts w:ascii="Book Antiqua" w:eastAsia="楷体" w:hAnsi="Book Antiqua" w:cs="Book Antiqua"/>
          <w:sz w:val="24"/>
          <w:szCs w:val="24"/>
          <w:lang w:val="en-GB"/>
        </w:rPr>
      </w:pPr>
      <w:r w:rsidRPr="00556E32">
        <w:rPr>
          <w:rFonts w:ascii="Book Antiqua" w:eastAsia="楷体" w:hAnsi="Book Antiqua" w:cs="Book Antiqua"/>
          <w:b/>
          <w:bCs/>
          <w:sz w:val="24"/>
          <w:szCs w:val="24"/>
          <w:lang w:val="en-GB"/>
        </w:rPr>
        <w:t xml:space="preserve">Figure 2 Expression of </w:t>
      </w:r>
      <w:proofErr w:type="spellStart"/>
      <w:r w:rsidRPr="00556E32">
        <w:rPr>
          <w:rFonts w:ascii="Book Antiqua" w:eastAsia="楷体" w:hAnsi="Book Antiqua" w:cs="Book Antiqua"/>
          <w:b/>
          <w:bCs/>
          <w:sz w:val="24"/>
          <w:szCs w:val="24"/>
          <w:lang w:val="en-GB"/>
        </w:rPr>
        <w:t>pyroptosis</w:t>
      </w:r>
      <w:proofErr w:type="spellEnd"/>
      <w:r w:rsidRPr="00556E32">
        <w:rPr>
          <w:rFonts w:ascii="Book Antiqua" w:eastAsia="楷体" w:hAnsi="Book Antiqua" w:cs="Book Antiqua"/>
          <w:b/>
          <w:bCs/>
          <w:sz w:val="24"/>
          <w:szCs w:val="24"/>
          <w:lang w:val="en-GB"/>
        </w:rPr>
        <w:t xml:space="preserve"> pathway-associated proteins </w:t>
      </w:r>
      <w:bookmarkStart w:id="210" w:name="OLE_LINK30"/>
      <w:r w:rsidR="00632745" w:rsidRPr="00556E32">
        <w:rPr>
          <w:rFonts w:ascii="Book Antiqua" w:eastAsia="楷体" w:hAnsi="Book Antiqua" w:cs="Book Antiqua"/>
          <w:b/>
          <w:bCs/>
          <w:sz w:val="24"/>
          <w:szCs w:val="24"/>
          <w:lang w:val="en-GB"/>
        </w:rPr>
        <w:t>increase</w:t>
      </w:r>
      <w:r w:rsidR="00632745">
        <w:rPr>
          <w:rFonts w:ascii="Book Antiqua" w:eastAsia="楷体" w:hAnsi="Book Antiqua" w:cs="Book Antiqua"/>
          <w:b/>
          <w:bCs/>
          <w:sz w:val="24"/>
          <w:szCs w:val="24"/>
          <w:lang w:val="en-GB"/>
        </w:rPr>
        <w:t>s</w:t>
      </w:r>
      <w:r w:rsidR="00632745" w:rsidRPr="00556E32">
        <w:rPr>
          <w:rFonts w:ascii="Book Antiqua" w:eastAsia="楷体" w:hAnsi="Book Antiqua" w:cs="Book Antiqua"/>
          <w:b/>
          <w:bCs/>
          <w:sz w:val="24"/>
          <w:szCs w:val="24"/>
          <w:lang w:val="en-GB"/>
        </w:rPr>
        <w:t xml:space="preserve"> </w:t>
      </w:r>
      <w:r w:rsidRPr="00556E32">
        <w:rPr>
          <w:rFonts w:ascii="Book Antiqua" w:eastAsia="楷体" w:hAnsi="Book Antiqua" w:cs="Book Antiqua"/>
          <w:b/>
          <w:bCs/>
          <w:sz w:val="24"/>
          <w:szCs w:val="24"/>
          <w:lang w:val="en-GB"/>
        </w:rPr>
        <w:t xml:space="preserve">in a </w:t>
      </w:r>
      <w:r w:rsidR="00720BAC" w:rsidRPr="00720BAC">
        <w:rPr>
          <w:rFonts w:ascii="Book Antiqua" w:eastAsia="楷体" w:hAnsi="Book Antiqua" w:cs="Book Antiqua"/>
          <w:b/>
          <w:bCs/>
          <w:sz w:val="24"/>
          <w:szCs w:val="24"/>
          <w:lang w:val="en-GB"/>
        </w:rPr>
        <w:t>D-galactose/lipopolysaccharide</w:t>
      </w:r>
      <w:r w:rsidRPr="00556E32">
        <w:rPr>
          <w:rFonts w:ascii="Book Antiqua" w:eastAsia="楷体" w:hAnsi="Book Antiqua" w:cs="Book Antiqua"/>
          <w:b/>
          <w:bCs/>
          <w:sz w:val="24"/>
          <w:szCs w:val="24"/>
          <w:lang w:val="en-GB"/>
        </w:rPr>
        <w:t>-induced AML12 hepatocyte injury model.</w:t>
      </w:r>
      <w:bookmarkEnd w:id="210"/>
      <w:r w:rsidR="00AA6AE6">
        <w:rPr>
          <w:rFonts w:ascii="Book Antiqua" w:eastAsia="楷体" w:hAnsi="Book Antiqua" w:cs="Book Antiqua"/>
          <w:b/>
          <w:bCs/>
          <w:sz w:val="24"/>
          <w:szCs w:val="24"/>
          <w:lang w:val="en-GB"/>
        </w:rPr>
        <w:t xml:space="preserve"> </w:t>
      </w:r>
      <w:r w:rsidRPr="00556E32">
        <w:rPr>
          <w:rFonts w:ascii="Book Antiqua" w:eastAsia="楷体" w:hAnsi="Book Antiqua" w:cs="Book Antiqua"/>
          <w:sz w:val="24"/>
          <w:szCs w:val="24"/>
          <w:lang w:val="en-GB"/>
        </w:rPr>
        <w:t>Intervention was performed using 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 xml:space="preserve"> (15 mmol/L)</w:t>
      </w:r>
      <w:r w:rsidR="00AA6AE6">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AA6AE6">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LPS (100 µg/</w:t>
      </w:r>
      <w:r>
        <w:rPr>
          <w:rFonts w:ascii="Book Antiqua" w:eastAsia="楷体" w:hAnsi="Book Antiqua" w:cs="Book Antiqua"/>
          <w:sz w:val="24"/>
          <w:szCs w:val="24"/>
          <w:lang w:val="en-GB"/>
        </w:rPr>
        <w:t>mL</w:t>
      </w:r>
      <w:r w:rsidRPr="00556E32">
        <w:rPr>
          <w:rFonts w:ascii="Book Antiqua" w:eastAsia="楷体" w:hAnsi="Book Antiqua" w:cs="Book Antiqua"/>
          <w:sz w:val="24"/>
          <w:szCs w:val="24"/>
          <w:lang w:val="en-GB"/>
        </w:rPr>
        <w:t>) for 0, 6, 12</w:t>
      </w:r>
      <w:r w:rsidR="00632745">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24 h. A</w:t>
      </w:r>
      <w:r w:rsidR="00AA6AE6">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Changes in the cell inhibition rate at 0, 6, 12</w:t>
      </w:r>
      <w:r w:rsidR="00632745">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24 h</w:t>
      </w:r>
      <w:r w:rsidR="00632745">
        <w:rPr>
          <w:rFonts w:ascii="Book Antiqua" w:eastAsia="楷体" w:hAnsi="Book Antiqua" w:cs="Book Antiqua"/>
          <w:sz w:val="24"/>
          <w:szCs w:val="24"/>
          <w:lang w:val="en-GB"/>
        </w:rPr>
        <w:t xml:space="preserve"> </w:t>
      </w:r>
      <w:r w:rsidRPr="00556E32">
        <w:rPr>
          <w:rFonts w:ascii="Book Antiqua" w:eastAsia="ArialNarrow" w:hAnsi="Book Antiqua" w:cs="Book Antiqua"/>
          <w:sz w:val="24"/>
          <w:szCs w:val="24"/>
          <w:lang w:val="en-GB" w:bidi="ar"/>
        </w:rPr>
        <w:t>evaluated by</w:t>
      </w:r>
      <w:r w:rsidRPr="00556E32">
        <w:rPr>
          <w:rFonts w:ascii="Book Antiqua" w:eastAsia="楷体" w:hAnsi="Book Antiqua" w:cs="Book Antiqua"/>
          <w:sz w:val="24"/>
          <w:szCs w:val="24"/>
        </w:rPr>
        <w:t xml:space="preserve"> CCK8</w:t>
      </w:r>
      <w:r w:rsidR="00F07021">
        <w:rPr>
          <w:rFonts w:ascii="Book Antiqua" w:eastAsia="楷体" w:hAnsi="Book Antiqua" w:cs="Book Antiqua"/>
          <w:sz w:val="24"/>
          <w:szCs w:val="24"/>
          <w:lang w:val="en-GB"/>
        </w:rPr>
        <w:t>;</w:t>
      </w:r>
      <w:r w:rsidR="00F07021"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B</w:t>
      </w:r>
      <w:r w:rsidR="00AA6AE6">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Content of ALT in the supernatant</w:t>
      </w:r>
      <w:r w:rsidR="00F07021">
        <w:rPr>
          <w:rFonts w:ascii="Book Antiqua" w:eastAsia="楷体" w:hAnsi="Book Antiqua" w:cs="Book Antiqua"/>
          <w:sz w:val="24"/>
          <w:szCs w:val="24"/>
          <w:lang w:val="en-GB"/>
        </w:rPr>
        <w:t>;</w:t>
      </w:r>
      <w:r w:rsidR="00F07021" w:rsidRPr="00556E32">
        <w:rPr>
          <w:rFonts w:ascii="Book Antiqua" w:eastAsia="楷体" w:hAnsi="Book Antiqua" w:cs="Book Antiqua"/>
          <w:sz w:val="24"/>
          <w:szCs w:val="24"/>
          <w:lang w:val="en-GB"/>
        </w:rPr>
        <w:t xml:space="preserve"> </w:t>
      </w:r>
      <w:r w:rsidR="00AA6AE6" w:rsidRPr="00AA6AE6">
        <w:rPr>
          <w:rFonts w:ascii="Book Antiqua" w:eastAsia="楷体" w:hAnsi="Book Antiqua" w:cs="Book Antiqua"/>
          <w:sz w:val="24"/>
          <w:szCs w:val="24"/>
          <w:lang w:val="en-GB"/>
        </w:rPr>
        <w:t>C:</w:t>
      </w:r>
      <w:r w:rsidR="00AA6AE6">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Expression of </w:t>
      </w:r>
      <w:proofErr w:type="spellStart"/>
      <w:r w:rsidR="00632745">
        <w:rPr>
          <w:rFonts w:ascii="Book Antiqua" w:eastAsia="楷体" w:hAnsi="Book Antiqua" w:cs="Book Antiqua"/>
          <w:sz w:val="24"/>
          <w:szCs w:val="24"/>
          <w:lang w:val="en-GB"/>
        </w:rPr>
        <w:t>g</w:t>
      </w:r>
      <w:r w:rsidR="008C4413" w:rsidRPr="008C4413">
        <w:rPr>
          <w:rFonts w:ascii="Book Antiqua" w:eastAsia="楷体" w:hAnsi="Book Antiqua" w:cs="Book Antiqua"/>
          <w:sz w:val="24"/>
          <w:szCs w:val="24"/>
          <w:lang w:val="en-GB"/>
        </w:rPr>
        <w:t>asdermin</w:t>
      </w:r>
      <w:proofErr w:type="spellEnd"/>
      <w:r w:rsidR="008C4413" w:rsidRPr="008C4413">
        <w:rPr>
          <w:rFonts w:ascii="Book Antiqua" w:eastAsia="楷体" w:hAnsi="Book Antiqua" w:cs="Book Antiqua"/>
          <w:sz w:val="24"/>
          <w:szCs w:val="24"/>
          <w:lang w:val="en-GB"/>
        </w:rPr>
        <w:t xml:space="preserve"> D</w:t>
      </w:r>
      <w:r w:rsidR="008C4413">
        <w:rPr>
          <w:rFonts w:ascii="Book Antiqua" w:eastAsia="楷体" w:hAnsi="Book Antiqua" w:cs="Book Antiqua"/>
          <w:sz w:val="24"/>
          <w:szCs w:val="24"/>
          <w:lang w:val="en-GB"/>
        </w:rPr>
        <w:t xml:space="preserve"> (</w:t>
      </w:r>
      <w:r w:rsidR="008C4413" w:rsidRPr="00556E32">
        <w:rPr>
          <w:rFonts w:ascii="Book Antiqua" w:eastAsia="楷体" w:hAnsi="Book Antiqua" w:cs="Book Antiqua"/>
          <w:sz w:val="24"/>
          <w:szCs w:val="24"/>
          <w:lang w:val="en-GB"/>
        </w:rPr>
        <w:t>GSDMD</w:t>
      </w:r>
      <w:r w:rsidR="008C4413">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w:t>
      </w:r>
      <w:r w:rsidR="00632745">
        <w:rPr>
          <w:rFonts w:ascii="Book Antiqua" w:eastAsia="楷体" w:hAnsi="Book Antiqua" w:cs="Book Antiqua"/>
          <w:sz w:val="24"/>
          <w:szCs w:val="24"/>
          <w:lang w:val="en-GB"/>
        </w:rPr>
        <w:t xml:space="preserve">protein </w:t>
      </w:r>
      <w:r w:rsidRPr="00556E32">
        <w:rPr>
          <w:rFonts w:ascii="Book Antiqua" w:eastAsia="楷体" w:hAnsi="Book Antiqua" w:cs="Book Antiqua"/>
          <w:sz w:val="24"/>
          <w:szCs w:val="24"/>
          <w:lang w:val="en-GB"/>
        </w:rPr>
        <w:t xml:space="preserve">detected </w:t>
      </w:r>
      <w:r w:rsidR="00632745">
        <w:rPr>
          <w:rFonts w:ascii="Book Antiqua" w:eastAsia="楷体" w:hAnsi="Book Antiqua" w:cs="Book Antiqua"/>
          <w:sz w:val="24"/>
          <w:szCs w:val="24"/>
          <w:lang w:val="en-GB"/>
        </w:rPr>
        <w:t>under</w:t>
      </w:r>
      <w:r w:rsidR="00632745"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a confocal fluorescence microscope</w:t>
      </w:r>
      <w:r w:rsidR="00632745">
        <w:rPr>
          <w:rFonts w:ascii="Book Antiqua" w:eastAsia="楷体" w:hAnsi="Book Antiqua" w:cs="Book Antiqua"/>
          <w:sz w:val="24"/>
          <w:szCs w:val="24"/>
          <w:lang w:val="en-GB"/>
        </w:rPr>
        <w:t>. S</w:t>
      </w:r>
      <w:r w:rsidR="00632745" w:rsidRPr="00556E32">
        <w:rPr>
          <w:rFonts w:ascii="Book Antiqua" w:eastAsia="楷体" w:hAnsi="Book Antiqua" w:cs="Book Antiqua"/>
          <w:sz w:val="24"/>
          <w:szCs w:val="24"/>
          <w:lang w:val="en-GB"/>
        </w:rPr>
        <w:t xml:space="preserve">cale </w:t>
      </w:r>
      <w:r w:rsidRPr="00556E32">
        <w:rPr>
          <w:rFonts w:ascii="Book Antiqua" w:eastAsia="楷体" w:hAnsi="Book Antiqua" w:cs="Book Antiqua"/>
          <w:sz w:val="24"/>
          <w:szCs w:val="24"/>
          <w:lang w:val="en-GB"/>
        </w:rPr>
        <w:t>bars</w:t>
      </w:r>
      <w:r w:rsidR="00AA6AE6">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AA6AE6">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10 µm</w:t>
      </w:r>
      <w:r w:rsidR="00F07021">
        <w:rPr>
          <w:rFonts w:ascii="Book Antiqua" w:eastAsia="楷体" w:hAnsi="Book Antiqua" w:cs="Book Antiqua"/>
          <w:sz w:val="24"/>
          <w:szCs w:val="24"/>
          <w:lang w:val="en-GB"/>
        </w:rPr>
        <w:t>;</w:t>
      </w:r>
      <w:r w:rsidR="00F07021"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D</w:t>
      </w:r>
      <w:r w:rsidR="00AA6AE6">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Caspase 1/11, GSDMD-FL</w:t>
      </w:r>
      <w:r w:rsidR="00632745">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GSDMD-N protein expression</w:t>
      </w:r>
      <w:r w:rsidR="00632745">
        <w:rPr>
          <w:rFonts w:ascii="Book Antiqua" w:eastAsia="ArialNarrow" w:hAnsi="Book Antiqua" w:cs="Book Antiqua"/>
          <w:sz w:val="24"/>
          <w:szCs w:val="24"/>
          <w:lang w:val="en-GB" w:bidi="ar"/>
        </w:rPr>
        <w:t xml:space="preserve"> </w:t>
      </w:r>
      <w:r w:rsidRPr="00556E32">
        <w:rPr>
          <w:rFonts w:ascii="Book Antiqua" w:eastAsia="ArialNarrow" w:hAnsi="Book Antiqua" w:cs="Book Antiqua"/>
          <w:sz w:val="24"/>
          <w:szCs w:val="24"/>
          <w:lang w:val="en-GB" w:bidi="ar"/>
        </w:rPr>
        <w:t>evaluated by</w:t>
      </w:r>
      <w:r w:rsidR="00632745">
        <w:rPr>
          <w:rFonts w:ascii="Book Antiqua" w:eastAsia="楷体" w:hAnsi="Book Antiqua" w:cs="Book Antiqua"/>
          <w:sz w:val="24"/>
          <w:szCs w:val="24"/>
          <w:lang w:val="en-GB"/>
        </w:rPr>
        <w:t xml:space="preserve"> W</w:t>
      </w:r>
      <w:r w:rsidR="00632745" w:rsidRPr="00556E32">
        <w:rPr>
          <w:rFonts w:ascii="Book Antiqua" w:eastAsia="楷体" w:hAnsi="Book Antiqua" w:cs="Book Antiqua"/>
          <w:sz w:val="24"/>
          <w:szCs w:val="24"/>
          <w:lang w:val="en-GB"/>
        </w:rPr>
        <w:t>estern blot</w:t>
      </w:r>
      <w:r w:rsidR="00632745">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with GAPDH as the internal </w:t>
      </w:r>
      <w:r w:rsidRPr="00556E32">
        <w:rPr>
          <w:rFonts w:ascii="Book Antiqua" w:eastAsia="楷体" w:hAnsi="Book Antiqua" w:cs="Book Antiqua"/>
          <w:sz w:val="24"/>
          <w:szCs w:val="24"/>
          <w:lang w:val="en-GB"/>
        </w:rPr>
        <w:lastRenderedPageBreak/>
        <w:t>reference</w:t>
      </w:r>
      <w:r w:rsidR="00F07021">
        <w:rPr>
          <w:rFonts w:ascii="Book Antiqua" w:eastAsia="楷体" w:hAnsi="Book Antiqua" w:cs="Book Antiqua"/>
          <w:sz w:val="24"/>
          <w:szCs w:val="24"/>
          <w:lang w:val="en-GB"/>
        </w:rPr>
        <w:t>;</w:t>
      </w:r>
      <w:r w:rsidR="00F07021"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E</w:t>
      </w:r>
      <w:r w:rsidR="00AA6AE6">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Content of MCP1 in the cell culture supernatant. Data are presented as the mean</w:t>
      </w:r>
      <w:r w:rsidR="00AA6AE6">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AA6AE6">
        <w:rPr>
          <w:rFonts w:ascii="Book Antiqua" w:eastAsia="楷体" w:hAnsi="Book Antiqua" w:cs="Book Antiqua"/>
          <w:sz w:val="24"/>
          <w:szCs w:val="24"/>
          <w:lang w:val="en-GB"/>
        </w:rPr>
        <w:t xml:space="preserve"> </w:t>
      </w:r>
      <w:r w:rsidR="0026747E" w:rsidRPr="0026747E">
        <w:rPr>
          <w:rFonts w:ascii="Book Antiqua" w:eastAsia="楷体" w:hAnsi="Book Antiqua" w:cs="Book Antiqua"/>
          <w:sz w:val="24"/>
          <w:szCs w:val="24"/>
          <w:lang w:val="en-GB"/>
        </w:rPr>
        <w:t>square error</w:t>
      </w:r>
      <w:r w:rsidRPr="00556E32">
        <w:rPr>
          <w:rFonts w:ascii="Book Antiqua" w:eastAsia="楷体" w:hAnsi="Book Antiqua" w:cs="Book Antiqua"/>
          <w:sz w:val="24"/>
          <w:szCs w:val="24"/>
          <w:lang w:val="en-GB"/>
        </w:rPr>
        <w:t xml:space="preserve">. </w:t>
      </w:r>
      <w:proofErr w:type="spellStart"/>
      <w:r w:rsidRPr="00556E32">
        <w:rPr>
          <w:rFonts w:ascii="Book Antiqua" w:eastAsia="楷体" w:hAnsi="Book Antiqua" w:cs="Book Antiqua"/>
          <w:sz w:val="24"/>
          <w:szCs w:val="24"/>
          <w:vertAlign w:val="superscript"/>
          <w:lang w:val="en-GB"/>
        </w:rPr>
        <w:t>a</w:t>
      </w:r>
      <w:r w:rsidRPr="00556E32">
        <w:rPr>
          <w:rFonts w:ascii="Book Antiqua" w:eastAsia="楷体" w:hAnsi="Book Antiqua" w:cs="Book Antiqua"/>
          <w:i/>
          <w:iCs/>
          <w:sz w:val="24"/>
          <w:szCs w:val="24"/>
          <w:lang w:val="en-GB"/>
        </w:rPr>
        <w:t>P</w:t>
      </w:r>
      <w:proofErr w:type="spellEnd"/>
      <w:r w:rsidR="00AA6AE6">
        <w:rPr>
          <w:rFonts w:ascii="Book Antiqua" w:eastAsia="楷体" w:hAnsi="Book Antiqua" w:cs="Book Antiqua"/>
          <w:i/>
          <w:iCs/>
          <w:sz w:val="24"/>
          <w:szCs w:val="24"/>
          <w:lang w:val="en-GB"/>
        </w:rPr>
        <w:t xml:space="preserve"> </w:t>
      </w:r>
      <w:r w:rsidRPr="00556E32">
        <w:rPr>
          <w:rFonts w:ascii="Book Antiqua" w:eastAsia="楷体" w:hAnsi="Book Antiqua" w:cs="Book Antiqua"/>
          <w:sz w:val="24"/>
          <w:szCs w:val="24"/>
          <w:lang w:val="en-GB"/>
        </w:rPr>
        <w:t xml:space="preserve">&lt; 0.05, </w:t>
      </w:r>
      <w:proofErr w:type="spellStart"/>
      <w:r w:rsidRPr="00556E32">
        <w:rPr>
          <w:rFonts w:ascii="Book Antiqua" w:eastAsia="楷体" w:hAnsi="Book Antiqua" w:cs="Book Antiqua"/>
          <w:sz w:val="24"/>
          <w:szCs w:val="24"/>
          <w:vertAlign w:val="superscript"/>
          <w:lang w:val="en-GB"/>
        </w:rPr>
        <w:t>b</w:t>
      </w:r>
      <w:r w:rsidRPr="00556E32">
        <w:rPr>
          <w:rFonts w:ascii="Book Antiqua" w:eastAsia="楷体" w:hAnsi="Book Antiqua" w:cs="Book Antiqua"/>
          <w:i/>
          <w:iCs/>
          <w:sz w:val="24"/>
          <w:szCs w:val="24"/>
          <w:lang w:val="en-GB"/>
        </w:rPr>
        <w:t>P</w:t>
      </w:r>
      <w:proofErr w:type="spellEnd"/>
      <w:r w:rsidR="00AA6AE6">
        <w:rPr>
          <w:rFonts w:ascii="Book Antiqua" w:eastAsia="楷体" w:hAnsi="Book Antiqua" w:cs="Book Antiqua"/>
          <w:i/>
          <w:iCs/>
          <w:sz w:val="24"/>
          <w:szCs w:val="24"/>
          <w:lang w:val="en-GB"/>
        </w:rPr>
        <w:t xml:space="preserve"> </w:t>
      </w:r>
      <w:r w:rsidRPr="00556E32">
        <w:rPr>
          <w:rFonts w:ascii="Book Antiqua" w:eastAsia="楷体" w:hAnsi="Book Antiqua" w:cs="Book Antiqua"/>
          <w:sz w:val="24"/>
          <w:szCs w:val="24"/>
          <w:lang w:val="en-GB"/>
        </w:rPr>
        <w:t>&lt;</w:t>
      </w:r>
      <w:r w:rsidR="00AA6AE6">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0.01</w:t>
      </w:r>
      <w:r w:rsidR="00772A13">
        <w:rPr>
          <w:rFonts w:ascii="Book Antiqua" w:eastAsia="楷体" w:hAnsi="Book Antiqua" w:cs="Book Antiqua"/>
          <w:sz w:val="24"/>
          <w:szCs w:val="24"/>
          <w:lang w:val="en-GB"/>
        </w:rPr>
        <w:t xml:space="preserve">, </w:t>
      </w:r>
      <w:r w:rsidR="002C3111">
        <w:rPr>
          <w:rFonts w:ascii="Book Antiqua" w:eastAsia="楷体" w:hAnsi="Book Antiqua" w:cs="Book Antiqua"/>
          <w:sz w:val="24"/>
          <w:szCs w:val="24"/>
          <w:lang w:val="en-GB"/>
        </w:rPr>
        <w:t xml:space="preserve">and </w:t>
      </w:r>
      <w:proofErr w:type="spellStart"/>
      <w:r w:rsidR="00772A13" w:rsidRPr="00556E32">
        <w:rPr>
          <w:rFonts w:ascii="Book Antiqua" w:eastAsia="楷体" w:hAnsi="Book Antiqua" w:cs="Book Antiqua"/>
          <w:sz w:val="24"/>
          <w:szCs w:val="24"/>
          <w:vertAlign w:val="superscript"/>
          <w:lang w:val="en-GB"/>
        </w:rPr>
        <w:t>c</w:t>
      </w:r>
      <w:r w:rsidR="00772A13" w:rsidRPr="00556E32">
        <w:rPr>
          <w:rFonts w:ascii="Book Antiqua" w:eastAsia="楷体" w:hAnsi="Book Antiqua" w:cs="Book Antiqua"/>
          <w:i/>
          <w:iCs/>
          <w:sz w:val="24"/>
          <w:szCs w:val="24"/>
          <w:lang w:val="en-GB"/>
        </w:rPr>
        <w:t>P</w:t>
      </w:r>
      <w:proofErr w:type="spellEnd"/>
      <w:r w:rsidR="00772A13" w:rsidRPr="00556E32">
        <w:rPr>
          <w:rFonts w:ascii="Book Antiqua" w:eastAsia="楷体" w:hAnsi="Book Antiqua" w:cs="Book Antiqua"/>
          <w:sz w:val="24"/>
          <w:szCs w:val="24"/>
          <w:lang w:val="en-GB"/>
        </w:rPr>
        <w:t xml:space="preserve"> &lt; 0.001</w:t>
      </w:r>
      <w:r w:rsidRPr="00556E32">
        <w:rPr>
          <w:rFonts w:ascii="Book Antiqua" w:eastAsia="楷体" w:hAnsi="Book Antiqua" w:cs="Book Antiqua"/>
          <w:sz w:val="24"/>
          <w:szCs w:val="24"/>
          <w:lang w:val="en-GB"/>
        </w:rPr>
        <w:t>. ALT: Alanine aminotransferase</w:t>
      </w:r>
      <w:r w:rsidRPr="00556E32">
        <w:rPr>
          <w:rFonts w:ascii="Book Antiqua" w:hAnsi="Book Antiqua" w:cs="Book Antiqua"/>
          <w:sz w:val="24"/>
          <w:szCs w:val="24"/>
          <w:lang w:val="en-GB" w:bidi="ar"/>
        </w:rPr>
        <w:t>;</w:t>
      </w:r>
      <w:r w:rsidR="00AA6AE6">
        <w:rPr>
          <w:rFonts w:ascii="Book Antiqua" w:hAnsi="Book Antiqua" w:cs="Book Antiqua"/>
          <w:sz w:val="24"/>
          <w:szCs w:val="24"/>
          <w:lang w:val="en-GB" w:bidi="ar"/>
        </w:rPr>
        <w:t xml:space="preserve"> </w:t>
      </w:r>
      <w:r w:rsidRPr="00556E32">
        <w:rPr>
          <w:rStyle w:val="fontstyle01"/>
          <w:rFonts w:ascii="Book Antiqua" w:eastAsia="楷体" w:hAnsi="Book Antiqua" w:cs="Book Antiqua"/>
          <w:b w:val="0"/>
          <w:i w:val="0"/>
          <w:color w:val="auto"/>
          <w:sz w:val="24"/>
          <w:szCs w:val="24"/>
          <w:lang w:val="en-GB"/>
        </w:rPr>
        <w:t>D-</w:t>
      </w:r>
      <w:proofErr w:type="spellStart"/>
      <w:r w:rsidRPr="00556E32">
        <w:rPr>
          <w:rStyle w:val="fontstyle01"/>
          <w:rFonts w:ascii="Book Antiqua" w:eastAsia="楷体" w:hAnsi="Book Antiqua" w:cs="Book Antiqua"/>
          <w:b w:val="0"/>
          <w:i w:val="0"/>
          <w:color w:val="auto"/>
          <w:sz w:val="24"/>
          <w:szCs w:val="24"/>
          <w:lang w:val="en-GB"/>
        </w:rPr>
        <w:t>Galn</w:t>
      </w:r>
      <w:proofErr w:type="spellEnd"/>
      <w:r w:rsidRPr="00556E32">
        <w:rPr>
          <w:rStyle w:val="fontstyle01"/>
          <w:rFonts w:ascii="Book Antiqua" w:eastAsia="楷体" w:hAnsi="Book Antiqua" w:cs="Book Antiqua"/>
          <w:b w:val="0"/>
          <w:i w:val="0"/>
          <w:color w:val="auto"/>
          <w:sz w:val="24"/>
          <w:szCs w:val="24"/>
          <w:lang w:val="en-GB"/>
        </w:rPr>
        <w:t>/LPS</w:t>
      </w:r>
      <w:r w:rsidRPr="00556E32">
        <w:rPr>
          <w:rStyle w:val="fontstyle01"/>
          <w:rFonts w:ascii="Book Antiqua" w:eastAsia="楷体" w:hAnsi="Book Antiqua" w:cs="Book Antiqua"/>
          <w:b w:val="0"/>
          <w:i w:val="0"/>
          <w:color w:val="auto"/>
          <w:sz w:val="24"/>
          <w:szCs w:val="24"/>
        </w:rPr>
        <w:t>:</w:t>
      </w:r>
      <w:r w:rsidR="00AA6AE6">
        <w:rPr>
          <w:rStyle w:val="fontstyle01"/>
          <w:rFonts w:ascii="Book Antiqua" w:eastAsia="楷体" w:hAnsi="Book Antiqua" w:cs="Book Antiqua"/>
          <w:b w:val="0"/>
          <w:i w:val="0"/>
          <w:color w:val="auto"/>
          <w:sz w:val="24"/>
          <w:szCs w:val="24"/>
        </w:rPr>
        <w:t xml:space="preserve"> </w:t>
      </w:r>
      <w:r w:rsidRPr="00556E32">
        <w:rPr>
          <w:rStyle w:val="fontstyle01"/>
          <w:rFonts w:ascii="Book Antiqua" w:eastAsia="楷体" w:hAnsi="Book Antiqua" w:cs="Book Antiqua"/>
          <w:b w:val="0"/>
          <w:i w:val="0"/>
          <w:color w:val="auto"/>
          <w:sz w:val="24"/>
          <w:szCs w:val="24"/>
          <w:lang w:val="en-GB"/>
        </w:rPr>
        <w:t>D-galactose/lipopolysaccharide</w:t>
      </w:r>
      <w:r w:rsidRPr="00556E32">
        <w:rPr>
          <w:rStyle w:val="fontstyle01"/>
          <w:rFonts w:ascii="Book Antiqua" w:eastAsia="楷体" w:hAnsi="Book Antiqua" w:cs="Book Antiqua"/>
          <w:b w:val="0"/>
          <w:i w:val="0"/>
          <w:color w:val="auto"/>
          <w:sz w:val="24"/>
          <w:szCs w:val="24"/>
        </w:rPr>
        <w:t>;</w:t>
      </w:r>
      <w:r w:rsidR="00AA6AE6">
        <w:rPr>
          <w:rStyle w:val="fontstyle01"/>
          <w:rFonts w:ascii="Book Antiqua" w:eastAsia="楷体" w:hAnsi="Book Antiqua" w:cs="Book Antiqua" w:hint="eastAsia"/>
          <w:b w:val="0"/>
          <w:i w:val="0"/>
          <w:color w:val="auto"/>
          <w:sz w:val="24"/>
          <w:szCs w:val="24"/>
        </w:rPr>
        <w:t xml:space="preserve"> </w:t>
      </w:r>
      <w:r w:rsidRPr="00556E32">
        <w:rPr>
          <w:rFonts w:ascii="Book Antiqua" w:eastAsia="楷体" w:hAnsi="Book Antiqua" w:cs="Book Antiqua"/>
          <w:sz w:val="24"/>
          <w:szCs w:val="24"/>
          <w:lang w:val="en-GB"/>
        </w:rPr>
        <w:t>GSDMD-FL</w:t>
      </w:r>
      <w:r w:rsidRPr="00556E32">
        <w:rPr>
          <w:rFonts w:ascii="Book Antiqua" w:eastAsia="楷体" w:hAnsi="Book Antiqua" w:cs="Book Antiqua"/>
          <w:sz w:val="24"/>
          <w:szCs w:val="24"/>
        </w:rPr>
        <w:t>:</w:t>
      </w:r>
      <w:r w:rsidR="00AA6AE6">
        <w:rPr>
          <w:rFonts w:ascii="Book Antiqua" w:eastAsia="楷体" w:hAnsi="Book Antiqua" w:cs="Book Antiqua"/>
          <w:sz w:val="24"/>
          <w:szCs w:val="24"/>
        </w:rPr>
        <w:t xml:space="preserve"> </w:t>
      </w:r>
      <w:r w:rsidR="002C3111">
        <w:rPr>
          <w:rFonts w:ascii="Book Antiqua" w:eastAsia="楷体" w:hAnsi="Book Antiqua" w:cs="Book Antiqua"/>
          <w:sz w:val="24"/>
          <w:szCs w:val="24"/>
        </w:rPr>
        <w:t xml:space="preserve">Full-length </w:t>
      </w:r>
      <w:r w:rsidRPr="00556E32">
        <w:rPr>
          <w:rFonts w:ascii="Book Antiqua" w:eastAsia="楷体" w:hAnsi="Book Antiqua" w:cs="Book Antiqua"/>
          <w:sz w:val="24"/>
          <w:szCs w:val="24"/>
          <w:lang w:val="en-GB"/>
        </w:rPr>
        <w:t xml:space="preserve">GSDMD; GSDMD-N: Cleaved N-terminal fragment of GSDMD; MCP1: </w:t>
      </w:r>
      <w:r w:rsidR="00E21D1A" w:rsidRPr="00E21D1A">
        <w:rPr>
          <w:rFonts w:ascii="Book Antiqua" w:eastAsia="楷体" w:hAnsi="Book Antiqua" w:cs="Book Antiqua"/>
          <w:sz w:val="24"/>
          <w:szCs w:val="24"/>
          <w:lang w:val="en-GB"/>
        </w:rPr>
        <w:t>Monocyte chemotactic protein 1</w:t>
      </w:r>
      <w:r w:rsidR="00E732EF">
        <w:rPr>
          <w:rFonts w:ascii="Book Antiqua" w:eastAsia="楷体" w:hAnsi="Book Antiqua" w:cs="Book Antiqua"/>
          <w:sz w:val="24"/>
          <w:szCs w:val="24"/>
          <w:lang w:val="en-GB"/>
        </w:rPr>
        <w:t xml:space="preserve">; </w:t>
      </w:r>
      <w:r w:rsidR="00992586">
        <w:rPr>
          <w:rFonts w:ascii="Book Antiqua" w:eastAsia="楷体" w:hAnsi="Book Antiqua" w:cs="Book Antiqua"/>
          <w:sz w:val="24"/>
          <w:szCs w:val="24"/>
          <w:lang w:val="en-GB"/>
        </w:rPr>
        <w:t xml:space="preserve">DAPI: </w:t>
      </w:r>
      <w:r w:rsidR="00992586" w:rsidRPr="00556E32">
        <w:rPr>
          <w:rFonts w:ascii="Book Antiqua" w:eastAsia="楷体" w:hAnsi="Book Antiqua" w:cs="Book Antiqua"/>
          <w:sz w:val="24"/>
          <w:szCs w:val="24"/>
          <w:lang w:val="en-GB"/>
        </w:rPr>
        <w:t>4’,6-diamidino-2-phenylindole</w:t>
      </w:r>
      <w:r w:rsidR="00720BAC">
        <w:rPr>
          <w:rFonts w:ascii="Book Antiqua" w:eastAsia="楷体" w:hAnsi="Book Antiqua" w:cs="Book Antiqua"/>
          <w:sz w:val="24"/>
          <w:szCs w:val="24"/>
          <w:lang w:val="en-GB"/>
        </w:rPr>
        <w:t>.</w:t>
      </w:r>
    </w:p>
    <w:p w14:paraId="3BFC1971" w14:textId="77777777" w:rsidR="00AA6AE6" w:rsidRDefault="00AA6AE6">
      <w:pPr>
        <w:jc w:val="left"/>
        <w:rPr>
          <w:rFonts w:ascii="Book Antiqua" w:eastAsia="楷体" w:hAnsi="Book Antiqua" w:cs="Book Antiqua"/>
          <w:sz w:val="24"/>
          <w:szCs w:val="24"/>
          <w:lang w:val="en-GB"/>
        </w:rPr>
      </w:pPr>
      <w:r>
        <w:rPr>
          <w:rFonts w:ascii="Book Antiqua" w:eastAsia="楷体" w:hAnsi="Book Antiqua" w:cs="Book Antiqua"/>
          <w:sz w:val="24"/>
          <w:szCs w:val="24"/>
          <w:lang w:val="en-GB"/>
        </w:rPr>
        <w:br w:type="page"/>
      </w:r>
    </w:p>
    <w:p w14:paraId="21832901" w14:textId="72A6131A" w:rsidR="00506C05" w:rsidRDefault="00F06AFF" w:rsidP="00EE3E41">
      <w:pPr>
        <w:adjustRightInd w:val="0"/>
        <w:snapToGrid w:val="0"/>
        <w:spacing w:line="360" w:lineRule="auto"/>
        <w:rPr>
          <w:rFonts w:ascii="Book Antiqua" w:hAnsi="Book Antiqua"/>
          <w:sz w:val="24"/>
          <w:szCs w:val="24"/>
          <w:lang w:val="en-GB"/>
        </w:rPr>
      </w:pPr>
      <w:r w:rsidRPr="00F06AFF">
        <w:rPr>
          <w:noProof/>
        </w:rPr>
        <w:lastRenderedPageBreak/>
        <w:drawing>
          <wp:inline distT="0" distB="0" distL="0" distR="0" wp14:anchorId="6837BABD" wp14:editId="130B471B">
            <wp:extent cx="4853659" cy="1598212"/>
            <wp:effectExtent l="0" t="0" r="444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38684" cy="1659137"/>
                    </a:xfrm>
                    <a:prstGeom prst="rect">
                      <a:avLst/>
                    </a:prstGeom>
                  </pic:spPr>
                </pic:pic>
              </a:graphicData>
            </a:graphic>
          </wp:inline>
        </w:drawing>
      </w:r>
    </w:p>
    <w:p w14:paraId="0A6250C0" w14:textId="6FA0B0C1" w:rsidR="00446B3B" w:rsidRDefault="00F06AFF" w:rsidP="00EE3E41">
      <w:pPr>
        <w:adjustRightInd w:val="0"/>
        <w:snapToGrid w:val="0"/>
        <w:spacing w:line="360" w:lineRule="auto"/>
        <w:rPr>
          <w:rFonts w:ascii="Book Antiqua" w:hAnsi="Book Antiqua"/>
          <w:sz w:val="24"/>
          <w:szCs w:val="24"/>
          <w:lang w:val="en-GB"/>
        </w:rPr>
      </w:pPr>
      <w:r w:rsidRPr="00F06AFF">
        <w:rPr>
          <w:noProof/>
        </w:rPr>
        <w:drawing>
          <wp:inline distT="0" distB="0" distL="0" distR="0" wp14:anchorId="02A9C9BD" wp14:editId="412DB070">
            <wp:extent cx="4017813" cy="2615979"/>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87828" cy="2661565"/>
                    </a:xfrm>
                    <a:prstGeom prst="rect">
                      <a:avLst/>
                    </a:prstGeom>
                  </pic:spPr>
                </pic:pic>
              </a:graphicData>
            </a:graphic>
          </wp:inline>
        </w:drawing>
      </w:r>
    </w:p>
    <w:p w14:paraId="051A4391" w14:textId="4A7D43AB" w:rsidR="00446B3B" w:rsidRDefault="00F06AFF" w:rsidP="00EE3E41">
      <w:pPr>
        <w:adjustRightInd w:val="0"/>
        <w:snapToGrid w:val="0"/>
        <w:spacing w:line="360" w:lineRule="auto"/>
        <w:rPr>
          <w:rFonts w:ascii="Book Antiqua" w:hAnsi="Book Antiqua"/>
          <w:sz w:val="24"/>
          <w:szCs w:val="24"/>
          <w:lang w:val="en-GB"/>
        </w:rPr>
      </w:pPr>
      <w:r w:rsidRPr="00F06AFF">
        <w:rPr>
          <w:noProof/>
        </w:rPr>
        <w:drawing>
          <wp:inline distT="0" distB="0" distL="0" distR="0" wp14:anchorId="4299CAE4" wp14:editId="1A7B8B24">
            <wp:extent cx="4867532" cy="139943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63962" cy="1455904"/>
                    </a:xfrm>
                    <a:prstGeom prst="rect">
                      <a:avLst/>
                    </a:prstGeom>
                  </pic:spPr>
                </pic:pic>
              </a:graphicData>
            </a:graphic>
          </wp:inline>
        </w:drawing>
      </w:r>
    </w:p>
    <w:p w14:paraId="7B1A6315" w14:textId="49373467" w:rsidR="00446B3B" w:rsidRPr="00AA6AE6" w:rsidRDefault="00446B3B" w:rsidP="00AA6AE6">
      <w:pPr>
        <w:adjustRightInd w:val="0"/>
        <w:snapToGrid w:val="0"/>
        <w:spacing w:line="360" w:lineRule="auto"/>
        <w:rPr>
          <w:rFonts w:ascii="Book Antiqua" w:eastAsia="楷体" w:hAnsi="Book Antiqua" w:cs="Book Antiqua"/>
          <w:b/>
          <w:bCs/>
          <w:sz w:val="24"/>
          <w:szCs w:val="24"/>
          <w:lang w:val="en-GB"/>
        </w:rPr>
      </w:pPr>
      <w:r w:rsidRPr="00556E32">
        <w:rPr>
          <w:rFonts w:ascii="Book Antiqua" w:eastAsia="楷体" w:hAnsi="Book Antiqua" w:cs="Book Antiqua"/>
          <w:b/>
          <w:bCs/>
          <w:sz w:val="24"/>
          <w:szCs w:val="24"/>
          <w:lang w:val="en-GB"/>
        </w:rPr>
        <w:t xml:space="preserve">Figure 3 </w:t>
      </w:r>
      <w:proofErr w:type="spellStart"/>
      <w:r w:rsidR="008C4413" w:rsidRPr="008C4413">
        <w:rPr>
          <w:rFonts w:ascii="Book Antiqua" w:eastAsia="楷体" w:hAnsi="Book Antiqua" w:cs="Book Antiqua"/>
          <w:b/>
          <w:bCs/>
          <w:sz w:val="24"/>
          <w:szCs w:val="24"/>
          <w:lang w:val="en-GB"/>
        </w:rPr>
        <w:t>Gasdermin</w:t>
      </w:r>
      <w:proofErr w:type="spellEnd"/>
      <w:r w:rsidR="008C4413" w:rsidRPr="008C4413">
        <w:rPr>
          <w:rFonts w:ascii="Book Antiqua" w:eastAsia="楷体" w:hAnsi="Book Antiqua" w:cs="Book Antiqua"/>
          <w:b/>
          <w:bCs/>
          <w:sz w:val="24"/>
          <w:szCs w:val="24"/>
          <w:lang w:val="en-GB"/>
        </w:rPr>
        <w:t xml:space="preserve"> D</w:t>
      </w:r>
      <w:r w:rsidRPr="00556E32">
        <w:rPr>
          <w:rFonts w:ascii="Book Antiqua" w:eastAsia="楷体" w:hAnsi="Book Antiqua" w:cs="Book Antiqua"/>
          <w:b/>
          <w:bCs/>
          <w:sz w:val="24"/>
          <w:szCs w:val="24"/>
          <w:lang w:val="en-GB"/>
        </w:rPr>
        <w:t xml:space="preserve"> knockdown by shRNA </w:t>
      </w:r>
      <w:r w:rsidR="002C3111" w:rsidRPr="00556E32">
        <w:rPr>
          <w:rFonts w:ascii="Book Antiqua" w:eastAsia="楷体" w:hAnsi="Book Antiqua" w:cs="Book Antiqua"/>
          <w:b/>
          <w:bCs/>
          <w:sz w:val="24"/>
          <w:szCs w:val="24"/>
          <w:lang w:val="en-GB"/>
        </w:rPr>
        <w:t>decrease</w:t>
      </w:r>
      <w:r w:rsidR="002C3111">
        <w:rPr>
          <w:rFonts w:ascii="Book Antiqua" w:eastAsia="楷体" w:hAnsi="Book Antiqua" w:cs="Book Antiqua"/>
          <w:b/>
          <w:bCs/>
          <w:sz w:val="24"/>
          <w:szCs w:val="24"/>
          <w:lang w:val="en-GB"/>
        </w:rPr>
        <w:t>s the</w:t>
      </w:r>
      <w:r w:rsidR="002C3111" w:rsidRPr="00556E32">
        <w:rPr>
          <w:rFonts w:ascii="Book Antiqua" w:eastAsia="楷体" w:hAnsi="Book Antiqua" w:cs="Book Antiqua"/>
          <w:b/>
          <w:bCs/>
          <w:sz w:val="24"/>
          <w:szCs w:val="24"/>
          <w:lang w:val="en-GB"/>
        </w:rPr>
        <w:t xml:space="preserve"> </w:t>
      </w:r>
      <w:r w:rsidRPr="00556E32">
        <w:rPr>
          <w:rFonts w:ascii="Book Antiqua" w:eastAsia="楷体" w:hAnsi="Book Antiqua" w:cs="Book Antiqua"/>
          <w:b/>
          <w:bCs/>
          <w:sz w:val="24"/>
          <w:szCs w:val="24"/>
          <w:lang w:val="en-GB"/>
        </w:rPr>
        <w:t xml:space="preserve">expression of </w:t>
      </w:r>
      <w:r w:rsidR="00720BAC" w:rsidRPr="00720BAC">
        <w:rPr>
          <w:rFonts w:ascii="Book Antiqua" w:eastAsia="楷体" w:hAnsi="Book Antiqua" w:cs="Book Antiqua"/>
          <w:b/>
          <w:bCs/>
          <w:sz w:val="24"/>
          <w:szCs w:val="24"/>
          <w:lang w:val="en-GB"/>
        </w:rPr>
        <w:t>monocyte chemotactic protein 1</w:t>
      </w:r>
      <w:r w:rsidRPr="00556E32">
        <w:rPr>
          <w:rFonts w:ascii="Book Antiqua" w:eastAsia="楷体" w:hAnsi="Book Antiqua" w:cs="Book Antiqua"/>
          <w:b/>
          <w:bCs/>
          <w:sz w:val="24"/>
          <w:szCs w:val="24"/>
          <w:lang w:val="en-GB"/>
        </w:rPr>
        <w:t xml:space="preserve"> and </w:t>
      </w:r>
      <w:r w:rsidR="00720BAC" w:rsidRPr="00720BAC">
        <w:rPr>
          <w:rFonts w:ascii="Book Antiqua" w:eastAsia="楷体" w:hAnsi="Book Antiqua" w:cs="Book Antiqua"/>
          <w:b/>
          <w:bCs/>
          <w:sz w:val="24"/>
          <w:szCs w:val="24"/>
          <w:lang w:val="en-GB"/>
        </w:rPr>
        <w:t>CC chemokine receptor-2</w:t>
      </w:r>
      <w:r w:rsidRPr="00556E32">
        <w:rPr>
          <w:rFonts w:ascii="Book Antiqua" w:eastAsia="楷体" w:hAnsi="Book Antiqua" w:cs="Book Antiqua"/>
          <w:b/>
          <w:bCs/>
          <w:sz w:val="24"/>
          <w:szCs w:val="24"/>
          <w:lang w:val="en-GB"/>
        </w:rPr>
        <w:t xml:space="preserve"> in a </w:t>
      </w:r>
      <w:r w:rsidR="00720BAC" w:rsidRPr="00720BAC">
        <w:rPr>
          <w:rFonts w:ascii="Book Antiqua" w:eastAsia="楷体" w:hAnsi="Book Antiqua" w:cs="Book Antiqua"/>
          <w:b/>
          <w:bCs/>
          <w:sz w:val="24"/>
          <w:szCs w:val="24"/>
          <w:lang w:val="en-GB"/>
        </w:rPr>
        <w:t>D-galactose/lipopolysaccharide</w:t>
      </w:r>
      <w:r w:rsidRPr="00556E32">
        <w:rPr>
          <w:rFonts w:ascii="Book Antiqua" w:eastAsia="楷体" w:hAnsi="Book Antiqua" w:cs="Book Antiqua"/>
          <w:b/>
          <w:bCs/>
          <w:sz w:val="24"/>
          <w:szCs w:val="24"/>
          <w:lang w:val="en-GB"/>
        </w:rPr>
        <w:t>-induced AML12 hepatocyte injury model.</w:t>
      </w:r>
      <w:r w:rsidR="00AA6AE6">
        <w:rPr>
          <w:rFonts w:ascii="Book Antiqua" w:eastAsia="楷体" w:hAnsi="Book Antiqua" w:cs="Book Antiqua" w:hint="eastAsia"/>
          <w:b/>
          <w:bCs/>
          <w:sz w:val="24"/>
          <w:szCs w:val="24"/>
          <w:lang w:val="en-GB"/>
        </w:rPr>
        <w:t xml:space="preserve"> </w:t>
      </w:r>
      <w:r w:rsidRPr="00556E32">
        <w:rPr>
          <w:rFonts w:ascii="Book Antiqua" w:eastAsia="楷体" w:hAnsi="Book Antiqua" w:cs="Book Antiqua"/>
          <w:sz w:val="24"/>
          <w:szCs w:val="24"/>
          <w:lang w:val="en-GB"/>
        </w:rPr>
        <w:t xml:space="preserve">Control shRNA and </w:t>
      </w:r>
      <w:proofErr w:type="spellStart"/>
      <w:r w:rsidR="002C3111">
        <w:rPr>
          <w:rFonts w:ascii="Book Antiqua" w:eastAsia="楷体" w:hAnsi="Book Antiqua" w:cs="Book Antiqua"/>
          <w:sz w:val="24"/>
          <w:szCs w:val="24"/>
        </w:rPr>
        <w:t>g</w:t>
      </w:r>
      <w:r w:rsidR="002C3111" w:rsidRPr="00556E32">
        <w:rPr>
          <w:rFonts w:ascii="Book Antiqua" w:eastAsia="楷体" w:hAnsi="Book Antiqua" w:cs="Book Antiqua"/>
          <w:sz w:val="24"/>
          <w:szCs w:val="24"/>
        </w:rPr>
        <w:t>asdermin</w:t>
      </w:r>
      <w:proofErr w:type="spellEnd"/>
      <w:r w:rsidR="002C3111" w:rsidRPr="00556E32">
        <w:rPr>
          <w:rFonts w:ascii="Book Antiqua" w:eastAsia="楷体" w:hAnsi="Book Antiqua" w:cs="Book Antiqua"/>
          <w:sz w:val="24"/>
          <w:szCs w:val="24"/>
        </w:rPr>
        <w:t xml:space="preserve"> </w:t>
      </w:r>
      <w:r w:rsidR="008C4413" w:rsidRPr="00556E32">
        <w:rPr>
          <w:rFonts w:ascii="Book Antiqua" w:eastAsia="楷体" w:hAnsi="Book Antiqua" w:cs="Book Antiqua"/>
          <w:sz w:val="24"/>
          <w:szCs w:val="24"/>
        </w:rPr>
        <w:t>D</w:t>
      </w:r>
      <w:r w:rsidR="008C4413" w:rsidRPr="00556E32">
        <w:rPr>
          <w:rFonts w:ascii="Book Antiqua" w:eastAsia="楷体" w:hAnsi="Book Antiqua" w:cs="Book Antiqua"/>
          <w:sz w:val="24"/>
          <w:szCs w:val="24"/>
          <w:lang w:val="en-GB"/>
        </w:rPr>
        <w:t xml:space="preserve"> </w:t>
      </w:r>
      <w:r w:rsidR="008C4413">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GSDMD</w:t>
      </w:r>
      <w:r w:rsidR="008C4413">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shRNA were transfected into AML12</w:t>
      </w:r>
      <w:r w:rsidRPr="00556E32">
        <w:rPr>
          <w:rFonts w:ascii="Book Antiqua" w:eastAsia="楷体" w:hAnsi="Book Antiqua" w:cs="Book Antiqua"/>
          <w:b/>
          <w:bCs/>
          <w:sz w:val="24"/>
          <w:szCs w:val="24"/>
          <w:lang w:val="en-GB"/>
        </w:rPr>
        <w:t xml:space="preserve"> </w:t>
      </w:r>
      <w:r w:rsidRPr="00556E32">
        <w:rPr>
          <w:rFonts w:ascii="Book Antiqua" w:eastAsia="楷体" w:hAnsi="Book Antiqua" w:cs="Book Antiqua"/>
          <w:sz w:val="24"/>
          <w:szCs w:val="24"/>
          <w:lang w:val="en-GB"/>
        </w:rPr>
        <w:t xml:space="preserve">using Lipofectamine 3000, and </w:t>
      </w:r>
      <w:bookmarkStart w:id="211" w:name="OLE_LINK11"/>
      <w:r w:rsidRPr="00556E32">
        <w:rPr>
          <w:rFonts w:ascii="Book Antiqua" w:eastAsia="楷体" w:hAnsi="Book Antiqua" w:cs="Book Antiqua"/>
          <w:sz w:val="24"/>
          <w:szCs w:val="24"/>
          <w:lang w:val="en-GB"/>
        </w:rPr>
        <w:t>the intervention</w:t>
      </w:r>
      <w:bookmarkEnd w:id="211"/>
      <w:r w:rsidRPr="00556E32">
        <w:rPr>
          <w:rFonts w:ascii="Book Antiqua" w:eastAsia="楷体" w:hAnsi="Book Antiqua" w:cs="Book Antiqua"/>
          <w:sz w:val="24"/>
          <w:szCs w:val="24"/>
          <w:lang w:val="en-GB"/>
        </w:rPr>
        <w:t xml:space="preserve"> was performed using </w:t>
      </w:r>
      <w:r w:rsidR="00720BAC" w:rsidRPr="00720BAC">
        <w:rPr>
          <w:rFonts w:ascii="Book Antiqua" w:eastAsia="楷体" w:hAnsi="Book Antiqua" w:cs="Book Antiqua"/>
          <w:sz w:val="24"/>
          <w:szCs w:val="24"/>
          <w:lang w:val="en-GB"/>
        </w:rPr>
        <w:t>D-galactose</w:t>
      </w:r>
      <w:r w:rsidRPr="00556E32">
        <w:rPr>
          <w:rFonts w:ascii="Book Antiqua" w:eastAsia="楷体" w:hAnsi="Book Antiqua" w:cs="Book Antiqua"/>
          <w:sz w:val="24"/>
          <w:szCs w:val="24"/>
          <w:lang w:val="en-GB"/>
        </w:rPr>
        <w:t xml:space="preserve"> (15 mmol/L)/</w:t>
      </w:r>
      <w:r w:rsidR="00720BAC" w:rsidRPr="00720BAC">
        <w:rPr>
          <w:rFonts w:ascii="Book Antiqua" w:eastAsia="楷体" w:hAnsi="Book Antiqua" w:cs="Book Antiqua"/>
          <w:sz w:val="24"/>
          <w:szCs w:val="24"/>
          <w:lang w:val="en-GB"/>
        </w:rPr>
        <w:t>lipopolysaccharide</w:t>
      </w:r>
      <w:r w:rsidRPr="00556E32">
        <w:rPr>
          <w:rFonts w:ascii="Book Antiqua" w:eastAsia="楷体" w:hAnsi="Book Antiqua" w:cs="Book Antiqua"/>
          <w:sz w:val="24"/>
          <w:szCs w:val="24"/>
          <w:lang w:val="en-GB"/>
        </w:rPr>
        <w:t xml:space="preserve"> (100 µg/L) for 24 h. A</w:t>
      </w:r>
      <w:r w:rsidR="00AA6AE6">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Expression changes of GSDMD protein</w:t>
      </w:r>
      <w:bookmarkStart w:id="212" w:name="OLE_LINK33"/>
      <w:r w:rsidR="002C3111">
        <w:rPr>
          <w:rFonts w:ascii="Book Antiqua" w:eastAsia="ArialNarrow" w:hAnsi="Book Antiqua" w:cs="Book Antiqua"/>
          <w:sz w:val="24"/>
          <w:szCs w:val="24"/>
          <w:lang w:val="en-GB" w:bidi="ar"/>
        </w:rPr>
        <w:t xml:space="preserve"> </w:t>
      </w:r>
      <w:r w:rsidRPr="00556E32">
        <w:rPr>
          <w:rFonts w:ascii="Book Antiqua" w:eastAsia="ArialNarrow" w:hAnsi="Book Antiqua" w:cs="Book Antiqua"/>
          <w:sz w:val="24"/>
          <w:szCs w:val="24"/>
          <w:lang w:val="en-GB" w:bidi="ar"/>
        </w:rPr>
        <w:t>evaluated by</w:t>
      </w:r>
      <w:bookmarkEnd w:id="212"/>
      <w:r w:rsidRPr="00556E32">
        <w:rPr>
          <w:rFonts w:ascii="Book Antiqua" w:eastAsia="楷体" w:hAnsi="Book Antiqua" w:cs="Book Antiqua"/>
          <w:sz w:val="24"/>
          <w:szCs w:val="24"/>
          <w:lang w:val="en-GB"/>
        </w:rPr>
        <w:t xml:space="preserve"> </w:t>
      </w:r>
      <w:r w:rsidR="002C3111">
        <w:rPr>
          <w:rFonts w:ascii="Book Antiqua" w:eastAsia="楷体" w:hAnsi="Book Antiqua" w:cs="Book Antiqua"/>
          <w:sz w:val="24"/>
          <w:szCs w:val="24"/>
          <w:lang w:val="en-GB"/>
        </w:rPr>
        <w:t>W</w:t>
      </w:r>
      <w:r w:rsidR="002C3111" w:rsidRPr="00556E32">
        <w:rPr>
          <w:rFonts w:ascii="Book Antiqua" w:eastAsia="楷体" w:hAnsi="Book Antiqua" w:cs="Book Antiqua"/>
          <w:sz w:val="24"/>
          <w:szCs w:val="24"/>
          <w:lang w:val="en-GB"/>
        </w:rPr>
        <w:t xml:space="preserve">estern </w:t>
      </w:r>
      <w:r w:rsidRPr="00556E32">
        <w:rPr>
          <w:rFonts w:ascii="Book Antiqua" w:eastAsia="楷体" w:hAnsi="Book Antiqua" w:cs="Book Antiqua"/>
          <w:sz w:val="24"/>
          <w:szCs w:val="24"/>
          <w:lang w:val="en-GB"/>
        </w:rPr>
        <w:t>blot</w:t>
      </w:r>
      <w:r w:rsidR="00F07021">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B</w:t>
      </w:r>
      <w:r w:rsidR="00AA6AE6">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Protein expression levels of </w:t>
      </w:r>
      <w:r w:rsidR="00E21D1A" w:rsidRPr="00E21D1A">
        <w:rPr>
          <w:rFonts w:ascii="Book Antiqua" w:eastAsia="楷体" w:hAnsi="Book Antiqua" w:cs="Book Antiqua"/>
          <w:sz w:val="24"/>
          <w:szCs w:val="24"/>
          <w:lang w:val="en-GB"/>
        </w:rPr>
        <w:t>monocyte chemotactic protein 1</w:t>
      </w:r>
      <w:r w:rsidR="00782768">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MCP1</w:t>
      </w:r>
      <w:r w:rsidR="00782768">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w:t>
      </w:r>
      <w:r w:rsidR="00720BAC" w:rsidRPr="00720BAC">
        <w:rPr>
          <w:rFonts w:ascii="Book Antiqua" w:eastAsia="楷体" w:hAnsi="Book Antiqua" w:cs="Book Antiqua"/>
          <w:sz w:val="24"/>
          <w:szCs w:val="24"/>
          <w:lang w:val="en-GB"/>
        </w:rPr>
        <w:t>CC chemokine receptor-2</w:t>
      </w:r>
      <w:r w:rsidR="002C3111">
        <w:rPr>
          <w:rFonts w:ascii="Book Antiqua" w:eastAsia="楷体" w:hAnsi="Book Antiqua" w:cs="Book Antiqua"/>
          <w:sz w:val="24"/>
          <w:szCs w:val="24"/>
          <w:lang w:val="en-GB"/>
        </w:rPr>
        <w:t xml:space="preserve"> </w:t>
      </w:r>
      <w:r w:rsidRPr="00556E32">
        <w:rPr>
          <w:rFonts w:ascii="Book Antiqua" w:eastAsia="ArialNarrow" w:hAnsi="Book Antiqua" w:cs="Book Antiqua"/>
          <w:sz w:val="24"/>
          <w:szCs w:val="24"/>
          <w:lang w:val="en-GB" w:bidi="ar"/>
        </w:rPr>
        <w:t>evaluated by</w:t>
      </w:r>
      <w:r w:rsidRPr="00556E32">
        <w:rPr>
          <w:rFonts w:ascii="Book Antiqua" w:eastAsia="楷体" w:hAnsi="Book Antiqua" w:cs="Book Antiqua"/>
          <w:sz w:val="24"/>
          <w:szCs w:val="24"/>
          <w:lang w:val="en-GB"/>
        </w:rPr>
        <w:t xml:space="preserve"> </w:t>
      </w:r>
      <w:bookmarkStart w:id="213" w:name="OLE_LINK52"/>
      <w:r w:rsidR="002C3111">
        <w:rPr>
          <w:rFonts w:ascii="Book Antiqua" w:eastAsia="楷体" w:hAnsi="Book Antiqua" w:cs="Book Antiqua"/>
          <w:sz w:val="24"/>
          <w:szCs w:val="24"/>
          <w:lang w:val="en-GB"/>
        </w:rPr>
        <w:t>W</w:t>
      </w:r>
      <w:r w:rsidR="002C3111" w:rsidRPr="00556E32">
        <w:rPr>
          <w:rFonts w:ascii="Book Antiqua" w:eastAsia="楷体" w:hAnsi="Book Antiqua" w:cs="Book Antiqua"/>
          <w:sz w:val="24"/>
          <w:szCs w:val="24"/>
          <w:lang w:val="en-GB"/>
        </w:rPr>
        <w:t xml:space="preserve">estern </w:t>
      </w:r>
      <w:r w:rsidRPr="00556E32">
        <w:rPr>
          <w:rFonts w:ascii="Book Antiqua" w:eastAsia="楷体" w:hAnsi="Book Antiqua" w:cs="Book Antiqua"/>
          <w:sz w:val="24"/>
          <w:szCs w:val="24"/>
          <w:lang w:val="en-GB"/>
        </w:rPr>
        <w:t>blot</w:t>
      </w:r>
      <w:bookmarkEnd w:id="213"/>
      <w:r w:rsidR="00F07021">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C</w:t>
      </w:r>
      <w:r w:rsidR="00AA6AE6">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w:t>
      </w:r>
      <w:bookmarkStart w:id="214" w:name="OLE_LINK16"/>
      <w:r w:rsidRPr="00556E32">
        <w:rPr>
          <w:rFonts w:ascii="Book Antiqua" w:eastAsia="楷体" w:hAnsi="Book Antiqua" w:cs="Book Antiqua"/>
          <w:sz w:val="24"/>
          <w:szCs w:val="24"/>
          <w:lang w:val="en-GB"/>
        </w:rPr>
        <w:t>Cell inhibition rate</w:t>
      </w:r>
      <w:r w:rsidR="002C3111">
        <w:rPr>
          <w:rFonts w:ascii="Book Antiqua" w:eastAsia="楷体" w:hAnsi="Book Antiqua" w:cs="Book Antiqua"/>
          <w:sz w:val="24"/>
          <w:szCs w:val="24"/>
          <w:lang w:val="en-GB"/>
        </w:rPr>
        <w:t xml:space="preserve"> </w:t>
      </w:r>
      <w:r w:rsidRPr="00556E32">
        <w:rPr>
          <w:rFonts w:ascii="Book Antiqua" w:eastAsia="ArialNarrow" w:hAnsi="Book Antiqua" w:cs="Book Antiqua"/>
          <w:sz w:val="24"/>
          <w:szCs w:val="24"/>
          <w:lang w:val="en-GB" w:bidi="ar"/>
        </w:rPr>
        <w:t>evaluated by</w:t>
      </w:r>
      <w:r w:rsidRPr="00556E32">
        <w:rPr>
          <w:rFonts w:ascii="Book Antiqua" w:eastAsia="楷体" w:hAnsi="Book Antiqua" w:cs="Book Antiqua"/>
          <w:sz w:val="24"/>
          <w:szCs w:val="24"/>
        </w:rPr>
        <w:t xml:space="preserve"> CCK8</w:t>
      </w:r>
      <w:r w:rsidR="00F07021">
        <w:rPr>
          <w:rFonts w:ascii="Book Antiqua" w:eastAsia="楷体" w:hAnsi="Book Antiqua" w:cs="Book Antiqua"/>
          <w:sz w:val="24"/>
          <w:szCs w:val="24"/>
        </w:rPr>
        <w:t xml:space="preserve"> assay</w:t>
      </w:r>
      <w:bookmarkEnd w:id="214"/>
      <w:r w:rsidR="00F07021">
        <w:rPr>
          <w:rFonts w:ascii="Book Antiqua" w:eastAsia="楷体" w:hAnsi="Book Antiqua" w:cs="Book Antiqua"/>
          <w:sz w:val="24"/>
          <w:szCs w:val="24"/>
          <w:lang w:val="en-GB"/>
        </w:rPr>
        <w:t>;</w:t>
      </w:r>
      <w:r w:rsidR="00F07021"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D</w:t>
      </w:r>
      <w:r w:rsidR="00AA6AE6">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Contents of </w:t>
      </w:r>
      <w:r w:rsidR="00720BAC" w:rsidRPr="00720BAC">
        <w:rPr>
          <w:rFonts w:ascii="Book Antiqua" w:eastAsia="楷体" w:hAnsi="Book Antiqua" w:cs="Book Antiqua"/>
          <w:sz w:val="24"/>
          <w:szCs w:val="24"/>
          <w:lang w:val="en-GB"/>
        </w:rPr>
        <w:t>alanine aminotransferase</w:t>
      </w:r>
      <w:r w:rsidRPr="00556E32">
        <w:rPr>
          <w:rFonts w:ascii="Book Antiqua" w:eastAsia="楷体" w:hAnsi="Book Antiqua" w:cs="Book Antiqua"/>
          <w:sz w:val="24"/>
          <w:szCs w:val="24"/>
          <w:lang w:val="en-GB"/>
        </w:rPr>
        <w:t xml:space="preserve"> and MCP1 in the cell supernatant. Data are presented as the mean</w:t>
      </w:r>
      <w:r w:rsidR="00F06AFF">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F06AFF">
        <w:rPr>
          <w:rFonts w:ascii="Book Antiqua" w:eastAsia="楷体" w:hAnsi="Book Antiqua" w:cs="Book Antiqua"/>
          <w:sz w:val="24"/>
          <w:szCs w:val="24"/>
          <w:lang w:val="en-GB"/>
        </w:rPr>
        <w:t xml:space="preserve"> </w:t>
      </w:r>
      <w:r w:rsidR="00720BAC" w:rsidRPr="00720BAC">
        <w:rPr>
          <w:rFonts w:ascii="Book Antiqua" w:eastAsia="楷体" w:hAnsi="Book Antiqua" w:cs="Book Antiqua"/>
          <w:sz w:val="24"/>
          <w:szCs w:val="24"/>
          <w:lang w:val="en-GB"/>
        </w:rPr>
        <w:t>square error</w:t>
      </w:r>
      <w:r w:rsidRPr="00556E32">
        <w:rPr>
          <w:rFonts w:ascii="Book Antiqua" w:eastAsia="楷体" w:hAnsi="Book Antiqua" w:cs="Book Antiqua"/>
          <w:sz w:val="24"/>
          <w:szCs w:val="24"/>
          <w:lang w:val="en-GB"/>
        </w:rPr>
        <w:t xml:space="preserve">. </w:t>
      </w:r>
      <w:proofErr w:type="spellStart"/>
      <w:r w:rsidRPr="00556E32">
        <w:rPr>
          <w:rFonts w:ascii="Book Antiqua" w:eastAsia="楷体" w:hAnsi="Book Antiqua" w:cs="Book Antiqua"/>
          <w:sz w:val="24"/>
          <w:szCs w:val="24"/>
          <w:vertAlign w:val="superscript"/>
          <w:lang w:val="en-GB"/>
        </w:rPr>
        <w:t>a</w:t>
      </w:r>
      <w:r w:rsidRPr="00556E32">
        <w:rPr>
          <w:rFonts w:ascii="Book Antiqua" w:eastAsia="楷体" w:hAnsi="Book Antiqua" w:cs="Book Antiqua"/>
          <w:i/>
          <w:iCs/>
          <w:sz w:val="24"/>
          <w:szCs w:val="24"/>
          <w:lang w:val="en-GB"/>
        </w:rPr>
        <w:t>P</w:t>
      </w:r>
      <w:proofErr w:type="spellEnd"/>
      <w:r w:rsidR="00AA6AE6">
        <w:rPr>
          <w:rFonts w:ascii="Book Antiqua" w:eastAsia="楷体" w:hAnsi="Book Antiqua" w:cs="Book Antiqua"/>
          <w:i/>
          <w:iCs/>
          <w:sz w:val="24"/>
          <w:szCs w:val="24"/>
          <w:lang w:val="en-GB"/>
        </w:rPr>
        <w:t xml:space="preserve"> </w:t>
      </w:r>
      <w:r w:rsidRPr="00556E32">
        <w:rPr>
          <w:rFonts w:ascii="Book Antiqua" w:eastAsia="楷体" w:hAnsi="Book Antiqua" w:cs="Book Antiqua"/>
          <w:sz w:val="24"/>
          <w:szCs w:val="24"/>
          <w:lang w:val="en-GB"/>
        </w:rPr>
        <w:t xml:space="preserve">&lt; 0.05, </w:t>
      </w:r>
      <w:proofErr w:type="spellStart"/>
      <w:r w:rsidRPr="00556E32">
        <w:rPr>
          <w:rFonts w:ascii="Book Antiqua" w:eastAsia="楷体" w:hAnsi="Book Antiqua" w:cs="Book Antiqua"/>
          <w:sz w:val="24"/>
          <w:szCs w:val="24"/>
          <w:vertAlign w:val="superscript"/>
          <w:lang w:val="en-GB"/>
        </w:rPr>
        <w:lastRenderedPageBreak/>
        <w:t>b</w:t>
      </w:r>
      <w:r w:rsidRPr="00556E32">
        <w:rPr>
          <w:rFonts w:ascii="Book Antiqua" w:eastAsia="楷体" w:hAnsi="Book Antiqua" w:cs="Book Antiqua"/>
          <w:i/>
          <w:iCs/>
          <w:sz w:val="24"/>
          <w:szCs w:val="24"/>
          <w:lang w:val="en-GB"/>
        </w:rPr>
        <w:t>P</w:t>
      </w:r>
      <w:proofErr w:type="spellEnd"/>
      <w:r w:rsidR="00AA6AE6">
        <w:rPr>
          <w:rFonts w:ascii="Book Antiqua" w:eastAsia="楷体" w:hAnsi="Book Antiqua" w:cs="Book Antiqua"/>
          <w:i/>
          <w:iCs/>
          <w:sz w:val="24"/>
          <w:szCs w:val="24"/>
          <w:lang w:val="en-GB"/>
        </w:rPr>
        <w:t xml:space="preserve"> </w:t>
      </w:r>
      <w:r w:rsidRPr="00556E32">
        <w:rPr>
          <w:rFonts w:ascii="Book Antiqua" w:eastAsia="楷体" w:hAnsi="Book Antiqua" w:cs="Book Antiqua"/>
          <w:sz w:val="24"/>
          <w:szCs w:val="24"/>
          <w:lang w:val="en-GB"/>
        </w:rPr>
        <w:t>&lt;</w:t>
      </w:r>
      <w:r w:rsidR="00AA6AE6">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0.01, </w:t>
      </w:r>
      <w:r w:rsidR="002C3111">
        <w:rPr>
          <w:rFonts w:ascii="Book Antiqua" w:eastAsia="楷体" w:hAnsi="Book Antiqua" w:cs="Book Antiqua"/>
          <w:sz w:val="24"/>
          <w:szCs w:val="24"/>
          <w:lang w:val="en-GB"/>
        </w:rPr>
        <w:t xml:space="preserve">and </w:t>
      </w:r>
      <w:proofErr w:type="spellStart"/>
      <w:r w:rsidRPr="00556E32">
        <w:rPr>
          <w:rFonts w:ascii="Book Antiqua" w:eastAsia="楷体" w:hAnsi="Book Antiqua" w:cs="Book Antiqua"/>
          <w:sz w:val="24"/>
          <w:szCs w:val="24"/>
          <w:vertAlign w:val="superscript"/>
          <w:lang w:val="en-GB"/>
        </w:rPr>
        <w:t>c</w:t>
      </w:r>
      <w:r w:rsidRPr="00556E32">
        <w:rPr>
          <w:rFonts w:ascii="Book Antiqua" w:eastAsia="楷体" w:hAnsi="Book Antiqua" w:cs="Book Antiqua"/>
          <w:i/>
          <w:iCs/>
          <w:sz w:val="24"/>
          <w:szCs w:val="24"/>
          <w:lang w:val="en-GB"/>
        </w:rPr>
        <w:t>P</w:t>
      </w:r>
      <w:proofErr w:type="spellEnd"/>
      <w:r w:rsidRPr="00556E32">
        <w:rPr>
          <w:rFonts w:ascii="Book Antiqua" w:eastAsia="楷体" w:hAnsi="Book Antiqua" w:cs="Book Antiqua"/>
          <w:sz w:val="24"/>
          <w:szCs w:val="24"/>
          <w:lang w:val="en-GB"/>
        </w:rPr>
        <w:t xml:space="preserve"> &lt; 0.001. </w:t>
      </w:r>
      <w:r w:rsidRPr="00556E32">
        <w:rPr>
          <w:rStyle w:val="fontstyle01"/>
          <w:rFonts w:ascii="Book Antiqua" w:eastAsia="楷体" w:hAnsi="Book Antiqua" w:cs="Book Antiqua"/>
          <w:b w:val="0"/>
          <w:i w:val="0"/>
          <w:color w:val="auto"/>
          <w:sz w:val="24"/>
          <w:szCs w:val="24"/>
          <w:lang w:val="en-GB"/>
        </w:rPr>
        <w:t>D-</w:t>
      </w:r>
      <w:proofErr w:type="spellStart"/>
      <w:r w:rsidRPr="00556E32">
        <w:rPr>
          <w:rStyle w:val="fontstyle01"/>
          <w:rFonts w:ascii="Book Antiqua" w:eastAsia="楷体" w:hAnsi="Book Antiqua" w:cs="Book Antiqua"/>
          <w:b w:val="0"/>
          <w:i w:val="0"/>
          <w:color w:val="auto"/>
          <w:sz w:val="24"/>
          <w:szCs w:val="24"/>
          <w:lang w:val="en-GB"/>
        </w:rPr>
        <w:t>Galn</w:t>
      </w:r>
      <w:proofErr w:type="spellEnd"/>
      <w:r w:rsidRPr="00556E32">
        <w:rPr>
          <w:rStyle w:val="fontstyle01"/>
          <w:rFonts w:ascii="Book Antiqua" w:eastAsia="楷体" w:hAnsi="Book Antiqua" w:cs="Book Antiqua"/>
          <w:b w:val="0"/>
          <w:i w:val="0"/>
          <w:color w:val="auto"/>
          <w:sz w:val="24"/>
          <w:szCs w:val="24"/>
          <w:lang w:val="en-GB"/>
        </w:rPr>
        <w:t>/LPS</w:t>
      </w:r>
      <w:r w:rsidRPr="00556E32">
        <w:rPr>
          <w:rStyle w:val="fontstyle01"/>
          <w:rFonts w:ascii="Book Antiqua" w:eastAsia="楷体" w:hAnsi="Book Antiqua" w:cs="Book Antiqua"/>
          <w:b w:val="0"/>
          <w:i w:val="0"/>
          <w:color w:val="auto"/>
          <w:sz w:val="24"/>
          <w:szCs w:val="24"/>
        </w:rPr>
        <w:t>:</w:t>
      </w:r>
      <w:r w:rsidR="00AA6AE6">
        <w:rPr>
          <w:rStyle w:val="fontstyle01"/>
          <w:rFonts w:ascii="Book Antiqua" w:eastAsia="楷体" w:hAnsi="Book Antiqua" w:cs="Book Antiqua"/>
          <w:b w:val="0"/>
          <w:i w:val="0"/>
          <w:color w:val="auto"/>
          <w:sz w:val="24"/>
          <w:szCs w:val="24"/>
        </w:rPr>
        <w:t xml:space="preserve"> </w:t>
      </w:r>
      <w:r w:rsidRPr="00556E32">
        <w:rPr>
          <w:rStyle w:val="fontstyle01"/>
          <w:rFonts w:ascii="Book Antiqua" w:eastAsia="楷体" w:hAnsi="Book Antiqua" w:cs="Book Antiqua"/>
          <w:b w:val="0"/>
          <w:i w:val="0"/>
          <w:color w:val="auto"/>
          <w:sz w:val="24"/>
          <w:szCs w:val="24"/>
          <w:lang w:val="en-GB"/>
        </w:rPr>
        <w:t>D-galactose/lipopolysaccharide</w:t>
      </w:r>
      <w:r w:rsidRPr="00556E32">
        <w:rPr>
          <w:rStyle w:val="fontstyle01"/>
          <w:rFonts w:ascii="Book Antiqua" w:eastAsia="楷体" w:hAnsi="Book Antiqua" w:cs="Book Antiqua"/>
          <w:b w:val="0"/>
          <w:i w:val="0"/>
          <w:color w:val="auto"/>
          <w:sz w:val="24"/>
          <w:szCs w:val="24"/>
        </w:rPr>
        <w:t>;</w:t>
      </w:r>
      <w:r w:rsidR="00AA6AE6">
        <w:rPr>
          <w:rStyle w:val="fontstyle01"/>
          <w:rFonts w:ascii="Book Antiqua" w:eastAsia="楷体" w:hAnsi="Book Antiqua" w:cs="Book Antiqua" w:hint="eastAsia"/>
          <w:bCs/>
          <w:i w:val="0"/>
          <w:color w:val="auto"/>
          <w:sz w:val="24"/>
          <w:szCs w:val="24"/>
          <w:lang w:val="en-GB"/>
        </w:rPr>
        <w:t xml:space="preserve"> </w:t>
      </w:r>
      <w:r w:rsidRPr="00556E32">
        <w:rPr>
          <w:rFonts w:ascii="Book Antiqua" w:eastAsia="楷体" w:hAnsi="Book Antiqua" w:cs="Book Antiqua"/>
          <w:sz w:val="24"/>
          <w:szCs w:val="24"/>
          <w:lang w:val="en-GB"/>
        </w:rPr>
        <w:t>GSDMD</w:t>
      </w:r>
      <w:r w:rsidRPr="00556E32">
        <w:rPr>
          <w:rFonts w:ascii="Book Antiqua" w:eastAsia="楷体" w:hAnsi="Book Antiqua" w:cs="Book Antiqua"/>
          <w:sz w:val="24"/>
          <w:szCs w:val="24"/>
        </w:rPr>
        <w:t>:</w:t>
      </w:r>
      <w:r w:rsidR="00AA6AE6">
        <w:rPr>
          <w:rFonts w:ascii="Book Antiqua" w:eastAsia="楷体" w:hAnsi="Book Antiqua" w:cs="Book Antiqua"/>
          <w:sz w:val="24"/>
          <w:szCs w:val="24"/>
        </w:rPr>
        <w:t xml:space="preserve"> </w:t>
      </w:r>
      <w:bookmarkStart w:id="215" w:name="_Hlk24046421"/>
      <w:proofErr w:type="spellStart"/>
      <w:r w:rsidRPr="00556E32">
        <w:rPr>
          <w:rFonts w:ascii="Book Antiqua" w:eastAsia="楷体" w:hAnsi="Book Antiqua" w:cs="Book Antiqua"/>
          <w:sz w:val="24"/>
          <w:szCs w:val="24"/>
        </w:rPr>
        <w:t>Gasdermin</w:t>
      </w:r>
      <w:proofErr w:type="spellEnd"/>
      <w:r w:rsidRPr="00556E32">
        <w:rPr>
          <w:rFonts w:ascii="Book Antiqua" w:eastAsia="楷体" w:hAnsi="Book Antiqua" w:cs="Book Antiqua"/>
          <w:sz w:val="24"/>
          <w:szCs w:val="24"/>
        </w:rPr>
        <w:t xml:space="preserve"> D</w:t>
      </w:r>
      <w:bookmarkEnd w:id="215"/>
      <w:r w:rsidRPr="00556E32">
        <w:rPr>
          <w:rFonts w:ascii="Book Antiqua" w:eastAsia="楷体" w:hAnsi="Book Antiqua" w:cs="Book Antiqua"/>
          <w:sz w:val="24"/>
          <w:szCs w:val="24"/>
          <w:lang w:val="en-GB"/>
        </w:rPr>
        <w:t xml:space="preserve">; ALT: Alanine aminotransferase; MCP1: </w:t>
      </w:r>
      <w:r w:rsidR="00E21D1A" w:rsidRPr="00E21D1A">
        <w:rPr>
          <w:rFonts w:ascii="Book Antiqua" w:eastAsia="楷体" w:hAnsi="Book Antiqua" w:cs="Book Antiqua"/>
          <w:sz w:val="24"/>
          <w:szCs w:val="24"/>
          <w:lang w:val="en-GB"/>
        </w:rPr>
        <w:t>Monocyte chemotactic protein 1</w:t>
      </w:r>
      <w:r w:rsidRPr="00556E32">
        <w:rPr>
          <w:rFonts w:ascii="Book Antiqua" w:eastAsia="楷体" w:hAnsi="Book Antiqua" w:cs="Book Antiqua"/>
          <w:sz w:val="24"/>
          <w:szCs w:val="24"/>
          <w:lang w:val="en-GB"/>
        </w:rPr>
        <w:t>; CCR2: CC chemokine receptor-2.</w:t>
      </w:r>
    </w:p>
    <w:p w14:paraId="727478B0" w14:textId="3E5818C9" w:rsidR="00446B3B" w:rsidRDefault="00446B3B">
      <w:pPr>
        <w:jc w:val="left"/>
        <w:rPr>
          <w:rFonts w:ascii="Book Antiqua" w:hAnsi="Book Antiqua"/>
          <w:sz w:val="24"/>
          <w:szCs w:val="24"/>
          <w:lang w:val="en-GB"/>
        </w:rPr>
      </w:pPr>
      <w:r>
        <w:rPr>
          <w:rFonts w:ascii="Book Antiqua" w:hAnsi="Book Antiqua"/>
          <w:sz w:val="24"/>
          <w:szCs w:val="24"/>
          <w:lang w:val="en-GB"/>
        </w:rPr>
        <w:br w:type="page"/>
      </w:r>
    </w:p>
    <w:p w14:paraId="54BBB01C" w14:textId="039CB178" w:rsidR="00446B3B" w:rsidRDefault="00F06AFF" w:rsidP="00EE3E41">
      <w:pPr>
        <w:adjustRightInd w:val="0"/>
        <w:snapToGrid w:val="0"/>
        <w:spacing w:line="360" w:lineRule="auto"/>
        <w:rPr>
          <w:rFonts w:ascii="Book Antiqua" w:hAnsi="Book Antiqua"/>
          <w:sz w:val="24"/>
          <w:szCs w:val="24"/>
          <w:lang w:val="en-GB"/>
        </w:rPr>
      </w:pPr>
      <w:r w:rsidRPr="00F06AFF">
        <w:rPr>
          <w:noProof/>
        </w:rPr>
        <w:lastRenderedPageBreak/>
        <w:drawing>
          <wp:inline distT="0" distB="0" distL="0" distR="0" wp14:anchorId="2D50EF68" wp14:editId="2E4539D0">
            <wp:extent cx="4532243" cy="2095328"/>
            <wp:effectExtent l="0" t="0" r="190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76275" cy="2208148"/>
                    </a:xfrm>
                    <a:prstGeom prst="rect">
                      <a:avLst/>
                    </a:prstGeom>
                  </pic:spPr>
                </pic:pic>
              </a:graphicData>
            </a:graphic>
          </wp:inline>
        </w:drawing>
      </w:r>
    </w:p>
    <w:p w14:paraId="424F05E9" w14:textId="4BD3E171" w:rsidR="00446B3B" w:rsidRDefault="00F06AFF" w:rsidP="00EE3E41">
      <w:pPr>
        <w:adjustRightInd w:val="0"/>
        <w:snapToGrid w:val="0"/>
        <w:spacing w:line="360" w:lineRule="auto"/>
        <w:rPr>
          <w:rFonts w:ascii="Book Antiqua" w:hAnsi="Book Antiqua"/>
          <w:sz w:val="24"/>
          <w:szCs w:val="24"/>
          <w:lang w:val="en-GB"/>
        </w:rPr>
      </w:pPr>
      <w:r w:rsidRPr="00F06AFF">
        <w:rPr>
          <w:noProof/>
        </w:rPr>
        <w:drawing>
          <wp:inline distT="0" distB="0" distL="0" distR="0" wp14:anchorId="1A7C78A1" wp14:editId="321EBB44">
            <wp:extent cx="4501699" cy="128016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75947" cy="1329711"/>
                    </a:xfrm>
                    <a:prstGeom prst="rect">
                      <a:avLst/>
                    </a:prstGeom>
                  </pic:spPr>
                </pic:pic>
              </a:graphicData>
            </a:graphic>
          </wp:inline>
        </w:drawing>
      </w:r>
    </w:p>
    <w:p w14:paraId="39904599" w14:textId="39E71CB6" w:rsidR="00446B3B" w:rsidRDefault="00F06AFF" w:rsidP="00EE3E41">
      <w:pPr>
        <w:adjustRightInd w:val="0"/>
        <w:snapToGrid w:val="0"/>
        <w:spacing w:line="360" w:lineRule="auto"/>
        <w:rPr>
          <w:rFonts w:ascii="Book Antiqua" w:hAnsi="Book Antiqua"/>
          <w:sz w:val="24"/>
          <w:szCs w:val="24"/>
          <w:lang w:val="en-GB"/>
        </w:rPr>
      </w:pPr>
      <w:r w:rsidRPr="00F06AFF">
        <w:rPr>
          <w:noProof/>
        </w:rPr>
        <w:drawing>
          <wp:inline distT="0" distB="0" distL="0" distR="0" wp14:anchorId="724553BF" wp14:editId="7B53EDC7">
            <wp:extent cx="4047198" cy="2297927"/>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88031" cy="2321111"/>
                    </a:xfrm>
                    <a:prstGeom prst="rect">
                      <a:avLst/>
                    </a:prstGeom>
                  </pic:spPr>
                </pic:pic>
              </a:graphicData>
            </a:graphic>
          </wp:inline>
        </w:drawing>
      </w:r>
    </w:p>
    <w:p w14:paraId="0D87F186" w14:textId="14FB0D37" w:rsidR="00446B3B" w:rsidRPr="00586945" w:rsidRDefault="00446B3B" w:rsidP="00586945">
      <w:pPr>
        <w:adjustRightInd w:val="0"/>
        <w:snapToGrid w:val="0"/>
        <w:spacing w:line="360" w:lineRule="auto"/>
        <w:rPr>
          <w:rFonts w:ascii="Book Antiqua" w:eastAsia="楷体" w:hAnsi="Book Antiqua" w:cs="Book Antiqua"/>
          <w:b/>
          <w:bCs/>
          <w:sz w:val="24"/>
          <w:szCs w:val="24"/>
          <w:lang w:val="en-GB"/>
        </w:rPr>
      </w:pPr>
      <w:r w:rsidRPr="00556E32">
        <w:rPr>
          <w:rFonts w:ascii="Book Antiqua" w:eastAsia="楷体" w:hAnsi="Book Antiqua" w:cs="Book Antiqua"/>
          <w:b/>
          <w:bCs/>
          <w:sz w:val="24"/>
          <w:szCs w:val="24"/>
          <w:lang w:val="en-GB"/>
        </w:rPr>
        <w:t xml:space="preserve">Figure 4 </w:t>
      </w:r>
      <w:proofErr w:type="spellStart"/>
      <w:r w:rsidR="008C4413" w:rsidRPr="008C4413">
        <w:rPr>
          <w:rFonts w:ascii="Book Antiqua" w:eastAsia="楷体" w:hAnsi="Book Antiqua" w:cs="Book Antiqua"/>
          <w:b/>
          <w:bCs/>
          <w:sz w:val="24"/>
          <w:szCs w:val="24"/>
          <w:lang w:val="en-GB"/>
        </w:rPr>
        <w:t>Gasdermin</w:t>
      </w:r>
      <w:proofErr w:type="spellEnd"/>
      <w:r w:rsidR="008C4413" w:rsidRPr="008C4413">
        <w:rPr>
          <w:rFonts w:ascii="Book Antiqua" w:eastAsia="楷体" w:hAnsi="Book Antiqua" w:cs="Book Antiqua"/>
          <w:b/>
          <w:bCs/>
          <w:sz w:val="24"/>
          <w:szCs w:val="24"/>
          <w:lang w:val="en-GB"/>
        </w:rPr>
        <w:t xml:space="preserve"> D</w:t>
      </w:r>
      <w:r w:rsidRPr="00556E32">
        <w:rPr>
          <w:rFonts w:ascii="Book Antiqua" w:eastAsia="楷体" w:hAnsi="Book Antiqua" w:cs="Book Antiqua"/>
          <w:b/>
          <w:bCs/>
          <w:sz w:val="24"/>
          <w:szCs w:val="24"/>
          <w:lang w:val="en-GB"/>
        </w:rPr>
        <w:t xml:space="preserve"> knockout</w:t>
      </w:r>
      <w:r w:rsidRPr="00556E32">
        <w:rPr>
          <w:rFonts w:ascii="Book Antiqua" w:eastAsia="宋体" w:hAnsi="Book Antiqua" w:cs="Book Antiqua"/>
          <w:b/>
          <w:bCs/>
          <w:i/>
          <w:sz w:val="24"/>
          <w:szCs w:val="24"/>
          <w:shd w:val="clear" w:color="auto" w:fill="FFFFFF"/>
          <w:lang w:val="en-GB"/>
        </w:rPr>
        <w:t xml:space="preserve"> </w:t>
      </w:r>
      <w:r w:rsidRPr="00556E32">
        <w:rPr>
          <w:rFonts w:ascii="Book Antiqua" w:hAnsi="Book Antiqua" w:cs="Book Antiqua"/>
          <w:b/>
          <w:bCs/>
          <w:sz w:val="24"/>
          <w:szCs w:val="24"/>
          <w:lang w:val="en-GB"/>
        </w:rPr>
        <w:t xml:space="preserve">dramatically </w:t>
      </w:r>
      <w:r w:rsidR="002C3111" w:rsidRPr="00556E32">
        <w:rPr>
          <w:rFonts w:ascii="Book Antiqua" w:hAnsi="Book Antiqua" w:cs="Book Antiqua"/>
          <w:b/>
          <w:bCs/>
          <w:sz w:val="24"/>
          <w:szCs w:val="24"/>
          <w:lang w:val="en-GB"/>
        </w:rPr>
        <w:t>eliminate</w:t>
      </w:r>
      <w:r w:rsidR="002C3111">
        <w:rPr>
          <w:rFonts w:ascii="Book Antiqua" w:hAnsi="Book Antiqua" w:cs="Book Antiqua"/>
          <w:b/>
          <w:bCs/>
          <w:sz w:val="24"/>
          <w:szCs w:val="24"/>
          <w:lang w:val="en-GB"/>
        </w:rPr>
        <w:t xml:space="preserve">s </w:t>
      </w:r>
      <w:r w:rsidRPr="00556E32">
        <w:rPr>
          <w:rFonts w:ascii="Book Antiqua" w:hAnsi="Book Antiqua" w:cs="Book Antiqua"/>
          <w:b/>
          <w:bCs/>
          <w:sz w:val="24"/>
          <w:szCs w:val="24"/>
          <w:lang w:val="en-GB"/>
        </w:rPr>
        <w:t>inflammatory</w:t>
      </w:r>
      <w:r w:rsidR="00586945">
        <w:rPr>
          <w:rFonts w:ascii="Book Antiqua" w:hAnsi="Book Antiqua" w:cs="Book Antiqua"/>
          <w:b/>
          <w:bCs/>
          <w:sz w:val="24"/>
          <w:szCs w:val="24"/>
          <w:lang w:val="en-GB"/>
        </w:rPr>
        <w:t xml:space="preserve"> </w:t>
      </w:r>
      <w:r w:rsidRPr="00556E32">
        <w:rPr>
          <w:rFonts w:ascii="Book Antiqua" w:hAnsi="Book Antiqua" w:cs="Book Antiqua"/>
          <w:b/>
          <w:bCs/>
          <w:sz w:val="24"/>
          <w:szCs w:val="24"/>
          <w:lang w:val="en-GB"/>
        </w:rPr>
        <w:t>damage</w:t>
      </w:r>
      <w:r w:rsidR="00586945">
        <w:rPr>
          <w:rFonts w:ascii="Book Antiqua" w:hAnsi="Book Antiqua" w:cs="Book Antiqua"/>
          <w:b/>
          <w:bCs/>
          <w:sz w:val="24"/>
          <w:szCs w:val="24"/>
          <w:lang w:val="en-GB"/>
        </w:rPr>
        <w:t xml:space="preserve"> </w:t>
      </w:r>
      <w:r w:rsidRPr="00556E32">
        <w:rPr>
          <w:rFonts w:ascii="Book Antiqua" w:hAnsi="Book Antiqua" w:cs="Book Antiqua"/>
          <w:b/>
          <w:bCs/>
          <w:sz w:val="24"/>
          <w:szCs w:val="24"/>
          <w:lang w:val="en-GB"/>
        </w:rPr>
        <w:t>in the</w:t>
      </w:r>
      <w:r w:rsidR="00586945">
        <w:rPr>
          <w:rFonts w:ascii="Book Antiqua" w:hAnsi="Book Antiqua" w:cs="Book Antiqua"/>
          <w:b/>
          <w:bCs/>
          <w:sz w:val="24"/>
          <w:szCs w:val="24"/>
          <w:lang w:val="en-GB"/>
        </w:rPr>
        <w:t xml:space="preserve"> </w:t>
      </w:r>
      <w:r w:rsidRPr="00556E32">
        <w:rPr>
          <w:rFonts w:ascii="Book Antiqua" w:hAnsi="Book Antiqua" w:cs="Book Antiqua"/>
          <w:b/>
          <w:bCs/>
          <w:sz w:val="24"/>
          <w:szCs w:val="24"/>
          <w:lang w:val="en-GB"/>
        </w:rPr>
        <w:t>liver</w:t>
      </w:r>
      <w:r w:rsidRPr="00556E32">
        <w:rPr>
          <w:rFonts w:ascii="Book Antiqua" w:eastAsia="宋体" w:hAnsi="Book Antiqua" w:cs="Book Antiqua"/>
          <w:b/>
          <w:bCs/>
          <w:sz w:val="24"/>
          <w:szCs w:val="24"/>
          <w:shd w:val="clear" w:color="auto" w:fill="FFFFFF"/>
          <w:lang w:val="en-GB"/>
        </w:rPr>
        <w:t xml:space="preserve"> </w:t>
      </w:r>
      <w:r w:rsidRPr="00720BAC">
        <w:rPr>
          <w:rFonts w:ascii="Book Antiqua" w:eastAsia="宋体" w:hAnsi="Book Antiqua" w:cs="Book Antiqua"/>
          <w:b/>
          <w:bCs/>
          <w:iCs/>
          <w:sz w:val="24"/>
          <w:szCs w:val="24"/>
          <w:shd w:val="clear" w:color="auto" w:fill="FFFFFF"/>
          <w:lang w:val="en-GB"/>
        </w:rPr>
        <w:t>and</w:t>
      </w:r>
      <w:r w:rsidRPr="00720BAC">
        <w:rPr>
          <w:rFonts w:ascii="Book Antiqua" w:eastAsia="楷体" w:hAnsi="Book Antiqua" w:cs="Book Antiqua"/>
          <w:b/>
          <w:bCs/>
          <w:iCs/>
          <w:sz w:val="24"/>
          <w:szCs w:val="24"/>
          <w:lang w:val="en-GB"/>
        </w:rPr>
        <w:t xml:space="preserve"> </w:t>
      </w:r>
      <w:r w:rsidR="002C3111" w:rsidRPr="00720BAC">
        <w:rPr>
          <w:rFonts w:ascii="Book Antiqua" w:eastAsia="宋体" w:hAnsi="Book Antiqua" w:cs="Book Antiqua"/>
          <w:b/>
          <w:bCs/>
          <w:iCs/>
          <w:sz w:val="24"/>
          <w:szCs w:val="24"/>
          <w:shd w:val="clear" w:color="auto" w:fill="FFFFFF"/>
          <w:lang w:val="en-GB"/>
        </w:rPr>
        <w:t>improve</w:t>
      </w:r>
      <w:r w:rsidR="002C3111">
        <w:rPr>
          <w:rFonts w:ascii="Book Antiqua" w:eastAsia="宋体" w:hAnsi="Book Antiqua" w:cs="Book Antiqua"/>
          <w:b/>
          <w:bCs/>
          <w:iCs/>
          <w:sz w:val="24"/>
          <w:szCs w:val="24"/>
          <w:shd w:val="clear" w:color="auto" w:fill="FFFFFF"/>
          <w:lang w:val="en-GB"/>
        </w:rPr>
        <w:t>s</w:t>
      </w:r>
      <w:r w:rsidR="002C3111" w:rsidRPr="00720BAC">
        <w:rPr>
          <w:rFonts w:ascii="Book Antiqua" w:eastAsia="宋体" w:hAnsi="Book Antiqua" w:cs="Book Antiqua"/>
          <w:b/>
          <w:bCs/>
          <w:iCs/>
          <w:sz w:val="24"/>
          <w:szCs w:val="24"/>
          <w:shd w:val="clear" w:color="auto" w:fill="FFFFFF"/>
          <w:lang w:val="en-GB"/>
        </w:rPr>
        <w:t xml:space="preserve"> </w:t>
      </w:r>
      <w:r w:rsidRPr="00720BAC">
        <w:rPr>
          <w:rFonts w:ascii="Book Antiqua" w:eastAsia="宋体" w:hAnsi="Book Antiqua" w:cs="Book Antiqua"/>
          <w:b/>
          <w:bCs/>
          <w:iCs/>
          <w:sz w:val="24"/>
          <w:szCs w:val="24"/>
          <w:shd w:val="clear" w:color="auto" w:fill="FFFFFF"/>
          <w:lang w:val="en-GB"/>
        </w:rPr>
        <w:t xml:space="preserve">survival </w:t>
      </w:r>
      <w:r w:rsidRPr="00556E32">
        <w:rPr>
          <w:rFonts w:ascii="Book Antiqua" w:eastAsia="楷体" w:hAnsi="Book Antiqua" w:cs="Book Antiqua"/>
          <w:b/>
          <w:bCs/>
          <w:sz w:val="24"/>
          <w:szCs w:val="24"/>
          <w:lang w:val="en-GB"/>
        </w:rPr>
        <w:t xml:space="preserve">in </w:t>
      </w:r>
      <w:r w:rsidR="00720BAC" w:rsidRPr="00720BAC">
        <w:rPr>
          <w:rFonts w:ascii="Book Antiqua" w:eastAsia="楷体" w:hAnsi="Book Antiqua" w:cs="Book Antiqua"/>
          <w:b/>
          <w:bCs/>
          <w:sz w:val="24"/>
          <w:szCs w:val="24"/>
          <w:lang w:val="en-GB"/>
        </w:rPr>
        <w:t>D-galactose/lipopolysaccharide</w:t>
      </w:r>
      <w:r w:rsidRPr="00556E32">
        <w:rPr>
          <w:rFonts w:ascii="Book Antiqua" w:eastAsia="楷体" w:hAnsi="Book Antiqua" w:cs="Book Antiqua"/>
          <w:b/>
          <w:bCs/>
          <w:sz w:val="24"/>
          <w:szCs w:val="24"/>
          <w:lang w:val="en-GB"/>
        </w:rPr>
        <w:t xml:space="preserve">-induced </w:t>
      </w:r>
      <w:r w:rsidR="00720BAC" w:rsidRPr="00720BAC">
        <w:rPr>
          <w:rFonts w:ascii="Book Antiqua" w:eastAsia="楷体" w:hAnsi="Book Antiqua" w:cs="Book Antiqua"/>
          <w:b/>
          <w:bCs/>
          <w:sz w:val="24"/>
          <w:szCs w:val="24"/>
          <w:lang w:val="en-GB"/>
        </w:rPr>
        <w:t>acute liver failure</w:t>
      </w:r>
      <w:r w:rsidRPr="00556E32">
        <w:rPr>
          <w:rFonts w:ascii="Book Antiqua" w:eastAsia="楷体" w:hAnsi="Book Antiqua" w:cs="Book Antiqua"/>
          <w:b/>
          <w:bCs/>
          <w:sz w:val="24"/>
          <w:szCs w:val="24"/>
          <w:lang w:val="en-GB"/>
        </w:rPr>
        <w:t xml:space="preserve"> mice.</w:t>
      </w:r>
      <w:r w:rsidR="00586945">
        <w:rPr>
          <w:rFonts w:ascii="Book Antiqua" w:eastAsia="楷体" w:hAnsi="Book Antiqua" w:cs="Book Antiqua" w:hint="eastAsia"/>
          <w:sz w:val="24"/>
          <w:szCs w:val="24"/>
          <w:lang w:val="en-GB"/>
        </w:rPr>
        <w:t xml:space="preserve"> </w:t>
      </w:r>
      <w:r w:rsidRPr="00556E32">
        <w:rPr>
          <w:rFonts w:ascii="Book Antiqua" w:eastAsia="楷体" w:hAnsi="Book Antiqua" w:cs="Book Antiqua"/>
          <w:sz w:val="24"/>
          <w:szCs w:val="24"/>
        </w:rPr>
        <w:t>A</w:t>
      </w:r>
      <w:r w:rsidR="00586945">
        <w:rPr>
          <w:rFonts w:ascii="Book Antiqua" w:eastAsia="楷体" w:hAnsi="Book Antiqua" w:cs="Book Antiqua" w:hint="eastAsia"/>
          <w:sz w:val="24"/>
          <w:szCs w:val="24"/>
          <w:lang w:val="en-GB"/>
        </w:rPr>
        <w:t>:</w:t>
      </w:r>
      <w:r w:rsidR="00586945">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Survival curve</w:t>
      </w:r>
      <w:r w:rsidR="00F07021">
        <w:rPr>
          <w:rFonts w:ascii="Book Antiqua" w:eastAsia="楷体" w:hAnsi="Book Antiqua" w:cs="Book Antiqua"/>
          <w:sz w:val="24"/>
          <w:szCs w:val="24"/>
          <w:lang w:val="en-GB"/>
        </w:rPr>
        <w:t>;</w:t>
      </w:r>
      <w:r w:rsidR="00F07021"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B</w:t>
      </w:r>
      <w:r w:rsidR="00586945">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Changes in liver tissue appearance</w:t>
      </w:r>
      <w:r w:rsidR="00F07021">
        <w:rPr>
          <w:rFonts w:ascii="Book Antiqua" w:eastAsia="楷体" w:hAnsi="Book Antiqua" w:cs="Book Antiqua"/>
          <w:sz w:val="24"/>
          <w:szCs w:val="24"/>
          <w:lang w:val="en-GB"/>
        </w:rPr>
        <w:t>;</w:t>
      </w:r>
      <w:r w:rsidR="00F07021"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C</w:t>
      </w:r>
      <w:r w:rsidR="00586945">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w:t>
      </w:r>
      <w:r w:rsidR="00720BAC" w:rsidRPr="00720BAC">
        <w:rPr>
          <w:rFonts w:ascii="Book Antiqua" w:eastAsia="楷体" w:hAnsi="Book Antiqua" w:cs="Book Antiqua"/>
          <w:sz w:val="24"/>
          <w:szCs w:val="24"/>
          <w:lang w:val="en-GB"/>
        </w:rPr>
        <w:t>Alanine aminotransferase</w:t>
      </w:r>
      <w:r w:rsidRPr="00556E32">
        <w:rPr>
          <w:rFonts w:ascii="Book Antiqua" w:eastAsia="楷体" w:hAnsi="Book Antiqua" w:cs="Book Antiqua"/>
          <w:sz w:val="24"/>
          <w:szCs w:val="24"/>
          <w:lang w:val="en-GB"/>
        </w:rPr>
        <w:t xml:space="preserve">, </w:t>
      </w:r>
      <w:r w:rsidR="00720BAC" w:rsidRPr="00720BAC">
        <w:rPr>
          <w:rFonts w:ascii="Book Antiqua" w:eastAsia="楷体" w:hAnsi="Book Antiqua" w:cs="Book Antiqua"/>
          <w:sz w:val="24"/>
          <w:szCs w:val="24"/>
          <w:lang w:val="en-GB"/>
        </w:rPr>
        <w:t>international normalized ratio</w:t>
      </w:r>
      <w:r w:rsidR="002C3111">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blood ammonia </w:t>
      </w:r>
      <w:r w:rsidR="002C3111">
        <w:rPr>
          <w:rFonts w:ascii="Book Antiqua" w:eastAsia="楷体" w:hAnsi="Book Antiqua" w:cs="Book Antiqua"/>
          <w:sz w:val="24"/>
          <w:szCs w:val="24"/>
          <w:lang w:val="en-GB"/>
        </w:rPr>
        <w:t>in</w:t>
      </w:r>
      <w:r w:rsidR="002C3111"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mice</w:t>
      </w:r>
      <w:r w:rsidR="00F07021">
        <w:rPr>
          <w:rFonts w:ascii="Book Antiqua" w:eastAsia="楷体" w:hAnsi="Book Antiqua" w:cs="Book Antiqua"/>
          <w:sz w:val="24"/>
          <w:szCs w:val="24"/>
          <w:lang w:val="en-GB"/>
        </w:rPr>
        <w:t>;</w:t>
      </w:r>
      <w:r w:rsidR="00F07021"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D</w:t>
      </w:r>
      <w:r w:rsidR="00586945">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Pathological examination of</w:t>
      </w:r>
      <w:r w:rsidR="002C3111">
        <w:rPr>
          <w:rFonts w:ascii="Book Antiqua" w:eastAsia="楷体" w:hAnsi="Book Antiqua" w:cs="Book Antiqua"/>
          <w:sz w:val="24"/>
          <w:szCs w:val="24"/>
          <w:lang w:val="en-GB"/>
        </w:rPr>
        <w:t xml:space="preserve"> the</w:t>
      </w:r>
      <w:r w:rsidRPr="00556E32">
        <w:rPr>
          <w:rFonts w:ascii="Book Antiqua" w:eastAsia="楷体" w:hAnsi="Book Antiqua" w:cs="Book Antiqua"/>
          <w:sz w:val="24"/>
          <w:szCs w:val="24"/>
          <w:lang w:val="en-GB"/>
        </w:rPr>
        <w:t xml:space="preserve"> liver by </w:t>
      </w:r>
      <w:r w:rsidR="00720BAC" w:rsidRPr="00720BAC">
        <w:rPr>
          <w:rFonts w:ascii="Book Antiqua" w:eastAsia="楷体" w:hAnsi="Book Antiqua" w:cs="Book Antiqua"/>
          <w:sz w:val="24"/>
          <w:szCs w:val="24"/>
          <w:lang w:val="en-GB"/>
        </w:rPr>
        <w:t>haematoxylin and eosin</w:t>
      </w:r>
      <w:r w:rsidRPr="00556E32">
        <w:rPr>
          <w:rFonts w:ascii="Book Antiqua" w:eastAsia="楷体" w:hAnsi="Book Antiqua" w:cs="Book Antiqua"/>
          <w:sz w:val="24"/>
          <w:szCs w:val="24"/>
          <w:lang w:val="en-GB"/>
        </w:rPr>
        <w:t xml:space="preserve"> staining</w:t>
      </w:r>
      <w:r w:rsidR="002C3111">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w:t>
      </w:r>
      <w:r w:rsidR="002C3111">
        <w:rPr>
          <w:rFonts w:ascii="Book Antiqua" w:eastAsia="楷体" w:hAnsi="Book Antiqua" w:cs="Book Antiqua"/>
          <w:sz w:val="24"/>
          <w:szCs w:val="24"/>
          <w:lang w:val="en-GB"/>
        </w:rPr>
        <w:t>S</w:t>
      </w:r>
      <w:r w:rsidR="002C3111" w:rsidRPr="00556E32">
        <w:rPr>
          <w:rFonts w:ascii="Book Antiqua" w:eastAsia="楷体" w:hAnsi="Book Antiqua" w:cs="Book Antiqua"/>
          <w:sz w:val="24"/>
          <w:szCs w:val="24"/>
          <w:lang w:val="en-GB"/>
        </w:rPr>
        <w:t xml:space="preserve">cale </w:t>
      </w:r>
      <w:r w:rsidRPr="00556E32">
        <w:rPr>
          <w:rFonts w:ascii="Book Antiqua" w:eastAsia="楷体" w:hAnsi="Book Antiqua" w:cs="Book Antiqua"/>
          <w:sz w:val="24"/>
          <w:szCs w:val="24"/>
          <w:lang w:val="en-GB"/>
        </w:rPr>
        <w:t>bars</w:t>
      </w:r>
      <w:r w:rsidR="00586945">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586945">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100 µm</w:t>
      </w:r>
      <w:r w:rsidR="00F07021">
        <w:rPr>
          <w:rFonts w:ascii="Book Antiqua" w:eastAsia="楷体" w:hAnsi="Book Antiqua" w:cs="Book Antiqua"/>
          <w:sz w:val="24"/>
          <w:szCs w:val="24"/>
          <w:lang w:val="en-GB"/>
        </w:rPr>
        <w:t>;</w:t>
      </w:r>
      <w:r w:rsidR="00F07021"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E</w:t>
      </w:r>
      <w:r w:rsidR="00586945">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Ishak score of the liver tissue pathology. Data are presented as the mean</w:t>
      </w:r>
      <w:r w:rsidR="00586945">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586945">
        <w:rPr>
          <w:rFonts w:ascii="Book Antiqua" w:eastAsia="楷体" w:hAnsi="Book Antiqua" w:cs="Book Antiqua"/>
          <w:sz w:val="24"/>
          <w:szCs w:val="24"/>
          <w:lang w:val="en-GB"/>
        </w:rPr>
        <w:t xml:space="preserve"> </w:t>
      </w:r>
      <w:r w:rsidR="00720BAC" w:rsidRPr="00720BAC">
        <w:rPr>
          <w:rFonts w:ascii="Book Antiqua" w:eastAsia="楷体" w:hAnsi="Book Antiqua" w:cs="Book Antiqua"/>
          <w:sz w:val="24"/>
          <w:szCs w:val="24"/>
          <w:lang w:val="en-GB"/>
        </w:rPr>
        <w:t>square error</w:t>
      </w:r>
      <w:r w:rsidRPr="00556E32">
        <w:rPr>
          <w:rFonts w:ascii="Book Antiqua" w:eastAsia="楷体" w:hAnsi="Book Antiqua" w:cs="Book Antiqua"/>
          <w:sz w:val="24"/>
          <w:szCs w:val="24"/>
          <w:lang w:val="en-GB"/>
        </w:rPr>
        <w:t xml:space="preserve">. </w:t>
      </w:r>
      <w:proofErr w:type="spellStart"/>
      <w:r w:rsidRPr="00556E32">
        <w:rPr>
          <w:rFonts w:ascii="Book Antiqua" w:eastAsia="楷体" w:hAnsi="Book Antiqua" w:cs="Book Antiqua"/>
          <w:sz w:val="24"/>
          <w:szCs w:val="24"/>
          <w:vertAlign w:val="superscript"/>
          <w:lang w:val="en-GB"/>
        </w:rPr>
        <w:t>a</w:t>
      </w:r>
      <w:r w:rsidRPr="00556E32">
        <w:rPr>
          <w:rFonts w:ascii="Book Antiqua" w:eastAsia="楷体" w:hAnsi="Book Antiqua" w:cs="Book Antiqua"/>
          <w:i/>
          <w:iCs/>
          <w:sz w:val="24"/>
          <w:szCs w:val="24"/>
          <w:lang w:val="en-GB"/>
        </w:rPr>
        <w:t>P</w:t>
      </w:r>
      <w:proofErr w:type="spellEnd"/>
      <w:r w:rsidR="00586945">
        <w:rPr>
          <w:rFonts w:ascii="Book Antiqua" w:eastAsia="楷体" w:hAnsi="Book Antiqua" w:cs="Book Antiqua"/>
          <w:i/>
          <w:iCs/>
          <w:sz w:val="24"/>
          <w:szCs w:val="24"/>
          <w:lang w:val="en-GB"/>
        </w:rPr>
        <w:t xml:space="preserve"> </w:t>
      </w:r>
      <w:r w:rsidRPr="00556E32">
        <w:rPr>
          <w:rFonts w:ascii="Book Antiqua" w:eastAsia="楷体" w:hAnsi="Book Antiqua" w:cs="Book Antiqua"/>
          <w:sz w:val="24"/>
          <w:szCs w:val="24"/>
          <w:lang w:val="en-GB"/>
        </w:rPr>
        <w:t>&lt; 0.05,</w:t>
      </w:r>
      <w:r w:rsidRPr="00556E32">
        <w:rPr>
          <w:rFonts w:ascii="Book Antiqua" w:eastAsia="楷体" w:hAnsi="Book Antiqua" w:cs="Book Antiqua"/>
          <w:sz w:val="24"/>
          <w:szCs w:val="24"/>
          <w:vertAlign w:val="superscript"/>
          <w:lang w:val="en-GB"/>
        </w:rPr>
        <w:t xml:space="preserve"> </w:t>
      </w:r>
      <w:proofErr w:type="spellStart"/>
      <w:r w:rsidRPr="00556E32">
        <w:rPr>
          <w:rFonts w:ascii="Book Antiqua" w:eastAsia="楷体" w:hAnsi="Book Antiqua" w:cs="Book Antiqua"/>
          <w:sz w:val="24"/>
          <w:szCs w:val="24"/>
          <w:vertAlign w:val="superscript"/>
          <w:lang w:val="en-GB"/>
        </w:rPr>
        <w:t>b</w:t>
      </w:r>
      <w:r w:rsidRPr="00556E32">
        <w:rPr>
          <w:rFonts w:ascii="Book Antiqua" w:eastAsia="楷体" w:hAnsi="Book Antiqua" w:cs="Book Antiqua"/>
          <w:i/>
          <w:iCs/>
          <w:sz w:val="24"/>
          <w:szCs w:val="24"/>
          <w:lang w:val="en-GB"/>
        </w:rPr>
        <w:t>P</w:t>
      </w:r>
      <w:proofErr w:type="spellEnd"/>
      <w:r w:rsidR="00586945">
        <w:rPr>
          <w:rFonts w:ascii="Book Antiqua" w:eastAsia="楷体" w:hAnsi="Book Antiqua" w:cs="Book Antiqua"/>
          <w:i/>
          <w:iCs/>
          <w:sz w:val="24"/>
          <w:szCs w:val="24"/>
          <w:lang w:val="en-GB"/>
        </w:rPr>
        <w:t xml:space="preserve"> </w:t>
      </w:r>
      <w:r w:rsidRPr="00556E32">
        <w:rPr>
          <w:rFonts w:ascii="Book Antiqua" w:eastAsia="楷体" w:hAnsi="Book Antiqua" w:cs="Book Antiqua"/>
          <w:sz w:val="24"/>
          <w:szCs w:val="24"/>
          <w:lang w:val="en-GB"/>
        </w:rPr>
        <w:t>&lt; 0.01</w:t>
      </w:r>
      <w:r w:rsidR="002C3111">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w:t>
      </w:r>
      <w:proofErr w:type="spellStart"/>
      <w:r w:rsidRPr="00556E32">
        <w:rPr>
          <w:rFonts w:ascii="Book Antiqua" w:eastAsia="楷体" w:hAnsi="Book Antiqua" w:cs="Book Antiqua"/>
          <w:sz w:val="24"/>
          <w:szCs w:val="24"/>
          <w:vertAlign w:val="superscript"/>
          <w:lang w:val="en-GB"/>
        </w:rPr>
        <w:t>c</w:t>
      </w:r>
      <w:r w:rsidRPr="00556E32">
        <w:rPr>
          <w:rFonts w:ascii="Book Antiqua" w:eastAsia="楷体" w:hAnsi="Book Antiqua" w:cs="Book Antiqua"/>
          <w:i/>
          <w:iCs/>
          <w:sz w:val="24"/>
          <w:szCs w:val="24"/>
          <w:lang w:val="en-GB"/>
        </w:rPr>
        <w:t>P</w:t>
      </w:r>
      <w:proofErr w:type="spellEnd"/>
      <w:r w:rsidR="00586945">
        <w:rPr>
          <w:rFonts w:ascii="Book Antiqua" w:eastAsia="楷体" w:hAnsi="Book Antiqua" w:cs="Book Antiqua"/>
          <w:i/>
          <w:iCs/>
          <w:sz w:val="24"/>
          <w:szCs w:val="24"/>
          <w:lang w:val="en-GB"/>
        </w:rPr>
        <w:t xml:space="preserve"> </w:t>
      </w:r>
      <w:r w:rsidRPr="00556E32">
        <w:rPr>
          <w:rFonts w:ascii="Book Antiqua" w:eastAsia="楷体" w:hAnsi="Book Antiqua" w:cs="Book Antiqua"/>
          <w:sz w:val="24"/>
          <w:szCs w:val="24"/>
          <w:lang w:val="en-GB"/>
        </w:rPr>
        <w:t xml:space="preserve">&lt; 0.001. WT: Wild type; GSDMD-/-: </w:t>
      </w:r>
      <w:proofErr w:type="spellStart"/>
      <w:r w:rsidR="008C4413" w:rsidRPr="008C4413">
        <w:rPr>
          <w:rFonts w:ascii="Book Antiqua" w:eastAsia="楷体" w:hAnsi="Book Antiqua" w:cs="Book Antiqua"/>
          <w:sz w:val="24"/>
          <w:szCs w:val="24"/>
          <w:lang w:val="en-GB"/>
        </w:rPr>
        <w:t>Gasdermin</w:t>
      </w:r>
      <w:proofErr w:type="spellEnd"/>
      <w:r w:rsidR="008C4413" w:rsidRPr="008C4413">
        <w:rPr>
          <w:rFonts w:ascii="Book Antiqua" w:eastAsia="楷体" w:hAnsi="Book Antiqua" w:cs="Book Antiqua"/>
          <w:sz w:val="24"/>
          <w:szCs w:val="24"/>
          <w:lang w:val="en-GB"/>
        </w:rPr>
        <w:t xml:space="preserve"> D</w:t>
      </w:r>
      <w:r w:rsidRPr="00556E32">
        <w:rPr>
          <w:rFonts w:ascii="Book Antiqua" w:eastAsia="楷体" w:hAnsi="Book Antiqua" w:cs="Book Antiqua"/>
          <w:sz w:val="24"/>
          <w:szCs w:val="24"/>
          <w:lang w:val="en-GB"/>
        </w:rPr>
        <w:t xml:space="preserve"> genetic knockout; </w:t>
      </w:r>
      <w:r w:rsidRPr="00556E32">
        <w:rPr>
          <w:rStyle w:val="fontstyle01"/>
          <w:rFonts w:ascii="Book Antiqua" w:eastAsia="楷体" w:hAnsi="Book Antiqua" w:cs="Book Antiqua"/>
          <w:b w:val="0"/>
          <w:i w:val="0"/>
          <w:color w:val="auto"/>
          <w:sz w:val="24"/>
          <w:szCs w:val="24"/>
          <w:lang w:val="en-GB"/>
        </w:rPr>
        <w:t>D-</w:t>
      </w:r>
      <w:proofErr w:type="spellStart"/>
      <w:r w:rsidRPr="00556E32">
        <w:rPr>
          <w:rStyle w:val="fontstyle01"/>
          <w:rFonts w:ascii="Book Antiqua" w:eastAsia="楷体" w:hAnsi="Book Antiqua" w:cs="Book Antiqua"/>
          <w:b w:val="0"/>
          <w:i w:val="0"/>
          <w:color w:val="auto"/>
          <w:sz w:val="24"/>
          <w:szCs w:val="24"/>
          <w:lang w:val="en-GB"/>
        </w:rPr>
        <w:t>Galn</w:t>
      </w:r>
      <w:proofErr w:type="spellEnd"/>
      <w:r w:rsidRPr="00556E32">
        <w:rPr>
          <w:rStyle w:val="fontstyle01"/>
          <w:rFonts w:ascii="Book Antiqua" w:eastAsia="楷体" w:hAnsi="Book Antiqua" w:cs="Book Antiqua"/>
          <w:b w:val="0"/>
          <w:i w:val="0"/>
          <w:color w:val="auto"/>
          <w:sz w:val="24"/>
          <w:szCs w:val="24"/>
          <w:lang w:val="en-GB"/>
        </w:rPr>
        <w:t>/LPS</w:t>
      </w:r>
      <w:r w:rsidRPr="00556E32">
        <w:rPr>
          <w:rStyle w:val="fontstyle01"/>
          <w:rFonts w:ascii="Book Antiqua" w:eastAsia="楷体" w:hAnsi="Book Antiqua" w:cs="Book Antiqua"/>
          <w:b w:val="0"/>
          <w:i w:val="0"/>
          <w:color w:val="auto"/>
          <w:sz w:val="24"/>
          <w:szCs w:val="24"/>
        </w:rPr>
        <w:t>:</w:t>
      </w:r>
      <w:r w:rsidR="00586945">
        <w:rPr>
          <w:rStyle w:val="fontstyle01"/>
          <w:rFonts w:ascii="Book Antiqua" w:eastAsia="楷体" w:hAnsi="Book Antiqua" w:cs="Book Antiqua"/>
          <w:b w:val="0"/>
          <w:i w:val="0"/>
          <w:color w:val="auto"/>
          <w:sz w:val="24"/>
          <w:szCs w:val="24"/>
        </w:rPr>
        <w:t xml:space="preserve"> </w:t>
      </w:r>
      <w:r w:rsidRPr="00556E32">
        <w:rPr>
          <w:rStyle w:val="fontstyle01"/>
          <w:rFonts w:ascii="Book Antiqua" w:eastAsia="楷体" w:hAnsi="Book Antiqua" w:cs="Book Antiqua"/>
          <w:b w:val="0"/>
          <w:i w:val="0"/>
          <w:color w:val="auto"/>
          <w:sz w:val="24"/>
          <w:szCs w:val="24"/>
          <w:lang w:val="en-GB"/>
        </w:rPr>
        <w:t>D-galactose/lipopolysaccharide</w:t>
      </w:r>
      <w:r w:rsidRPr="00556E32">
        <w:rPr>
          <w:rStyle w:val="fontstyle01"/>
          <w:rFonts w:ascii="Book Antiqua" w:eastAsia="楷体" w:hAnsi="Book Antiqua" w:cs="Book Antiqua"/>
          <w:b w:val="0"/>
          <w:i w:val="0"/>
          <w:color w:val="auto"/>
          <w:sz w:val="24"/>
          <w:szCs w:val="24"/>
        </w:rPr>
        <w:t>;</w:t>
      </w:r>
      <w:r w:rsidR="00586945">
        <w:rPr>
          <w:rStyle w:val="fontstyle01"/>
          <w:rFonts w:ascii="Book Antiqua" w:eastAsia="楷体" w:hAnsi="Book Antiqua" w:cs="Book Antiqua"/>
          <w:b w:val="0"/>
          <w:i w:val="0"/>
          <w:color w:val="auto"/>
          <w:sz w:val="24"/>
          <w:szCs w:val="24"/>
        </w:rPr>
        <w:t xml:space="preserve"> </w:t>
      </w:r>
      <w:r w:rsidRPr="00556E32">
        <w:rPr>
          <w:rFonts w:ascii="Book Antiqua" w:eastAsia="楷体" w:hAnsi="Book Antiqua" w:cs="Book Antiqua"/>
          <w:sz w:val="24"/>
          <w:szCs w:val="24"/>
          <w:lang w:val="en-GB"/>
        </w:rPr>
        <w:lastRenderedPageBreak/>
        <w:t>PBS</w:t>
      </w:r>
      <w:r w:rsidRPr="00556E32">
        <w:rPr>
          <w:rFonts w:ascii="Book Antiqua" w:eastAsia="楷体" w:hAnsi="Book Antiqua" w:cs="Book Antiqua"/>
          <w:sz w:val="24"/>
          <w:szCs w:val="24"/>
        </w:rPr>
        <w:t>:</w:t>
      </w:r>
      <w:r w:rsidR="00586945">
        <w:rPr>
          <w:rFonts w:ascii="Book Antiqua" w:eastAsia="楷体" w:hAnsi="Book Antiqua" w:cs="Book Antiqua"/>
          <w:sz w:val="24"/>
          <w:szCs w:val="24"/>
        </w:rPr>
        <w:t xml:space="preserve"> </w:t>
      </w:r>
      <w:r w:rsidR="00586945" w:rsidRPr="00556E32">
        <w:rPr>
          <w:rFonts w:ascii="Book Antiqua" w:eastAsia="宋体" w:hAnsi="Book Antiqua" w:cs="Book Antiqua"/>
          <w:sz w:val="24"/>
          <w:szCs w:val="24"/>
          <w:shd w:val="clear" w:color="auto" w:fill="FFFFFF"/>
        </w:rPr>
        <w:t>P</w:t>
      </w:r>
      <w:r w:rsidRPr="00556E32">
        <w:rPr>
          <w:rFonts w:ascii="Book Antiqua" w:eastAsia="宋体" w:hAnsi="Book Antiqua" w:cs="Book Antiqua"/>
          <w:sz w:val="24"/>
          <w:szCs w:val="24"/>
          <w:shd w:val="clear" w:color="auto" w:fill="FFFFFF"/>
        </w:rPr>
        <w:t>hosphate buffer saline;</w:t>
      </w:r>
      <w:r w:rsidR="00586945">
        <w:rPr>
          <w:rFonts w:ascii="Book Antiqua" w:eastAsia="宋体" w:hAnsi="Book Antiqua" w:cs="Book Antiqua"/>
          <w:sz w:val="24"/>
          <w:szCs w:val="24"/>
          <w:shd w:val="clear" w:color="auto" w:fill="FFFFFF"/>
        </w:rPr>
        <w:t xml:space="preserve"> </w:t>
      </w:r>
      <w:r w:rsidRPr="00556E32">
        <w:rPr>
          <w:rFonts w:ascii="Book Antiqua" w:eastAsia="楷体" w:hAnsi="Book Antiqua" w:cs="Book Antiqua"/>
          <w:sz w:val="24"/>
          <w:szCs w:val="24"/>
          <w:lang w:val="en-GB"/>
        </w:rPr>
        <w:t>ALT:</w:t>
      </w:r>
      <w:r w:rsidR="00586945">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Alanine aminotransferase;</w:t>
      </w:r>
      <w:r w:rsidR="00586945">
        <w:rPr>
          <w:rFonts w:ascii="Book Antiqua" w:eastAsia="楷体" w:hAnsi="Book Antiqua" w:cs="Book Antiqua" w:hint="eastAsia"/>
          <w:b/>
          <w:bCs/>
          <w:sz w:val="24"/>
          <w:szCs w:val="24"/>
          <w:lang w:val="en-GB"/>
        </w:rPr>
        <w:t xml:space="preserve"> </w:t>
      </w:r>
      <w:r w:rsidRPr="00556E32">
        <w:rPr>
          <w:rFonts w:ascii="Book Antiqua" w:eastAsia="楷体" w:hAnsi="Book Antiqua" w:cs="Book Antiqua"/>
          <w:sz w:val="24"/>
          <w:szCs w:val="24"/>
        </w:rPr>
        <w:t>INR:</w:t>
      </w:r>
      <w:r w:rsidR="00586945">
        <w:rPr>
          <w:rFonts w:ascii="Book Antiqua" w:eastAsia="楷体" w:hAnsi="Book Antiqua" w:cs="Book Antiqua"/>
          <w:sz w:val="24"/>
          <w:szCs w:val="24"/>
        </w:rPr>
        <w:t xml:space="preserve"> </w:t>
      </w:r>
      <w:bookmarkStart w:id="216" w:name="_Hlk24095539"/>
      <w:r w:rsidRPr="00556E32">
        <w:rPr>
          <w:rFonts w:ascii="Book Antiqua" w:eastAsia="楷体" w:hAnsi="Book Antiqua" w:cs="Book Antiqua"/>
          <w:sz w:val="24"/>
          <w:szCs w:val="24"/>
        </w:rPr>
        <w:t>International normalized ratio</w:t>
      </w:r>
      <w:bookmarkEnd w:id="216"/>
      <w:r w:rsidRPr="00556E32">
        <w:rPr>
          <w:rFonts w:ascii="Book Antiqua" w:eastAsia="楷体" w:hAnsi="Book Antiqua" w:cs="Book Antiqua"/>
          <w:sz w:val="24"/>
          <w:szCs w:val="24"/>
        </w:rPr>
        <w:t>;</w:t>
      </w:r>
      <w:r w:rsidR="00586945">
        <w:rPr>
          <w:rFonts w:ascii="Book Antiqua" w:eastAsia="楷体" w:hAnsi="Book Antiqua" w:cs="Book Antiqua"/>
          <w:sz w:val="24"/>
          <w:szCs w:val="24"/>
        </w:rPr>
        <w:t xml:space="preserve"> </w:t>
      </w:r>
      <w:r w:rsidRPr="00556E32">
        <w:rPr>
          <w:rFonts w:ascii="Book Antiqua" w:eastAsia="楷体" w:hAnsi="Book Antiqua" w:cs="Book Antiqua"/>
          <w:sz w:val="24"/>
          <w:szCs w:val="24"/>
          <w:lang w:val="en-GB"/>
        </w:rPr>
        <w:t>H</w:t>
      </w:r>
      <w:r w:rsidR="00586945">
        <w:rPr>
          <w:rFonts w:ascii="Book Antiqua" w:eastAsia="楷体" w:hAnsi="Book Antiqua" w:cs="Book Antiqua"/>
          <w:sz w:val="24"/>
          <w:szCs w:val="24"/>
          <w:lang w:val="en-GB"/>
        </w:rPr>
        <w:t xml:space="preserve"> and </w:t>
      </w:r>
      <w:r w:rsidRPr="00556E32">
        <w:rPr>
          <w:rFonts w:ascii="Book Antiqua" w:eastAsia="楷体" w:hAnsi="Book Antiqua" w:cs="Book Antiqua"/>
          <w:sz w:val="24"/>
          <w:szCs w:val="24"/>
          <w:lang w:val="en-GB"/>
        </w:rPr>
        <w:t>E: Haematoxylin and eosin</w:t>
      </w:r>
      <w:r w:rsidR="00C40CB3">
        <w:rPr>
          <w:rFonts w:ascii="Book Antiqua" w:eastAsia="楷体" w:hAnsi="Book Antiqua" w:cs="Book Antiqua"/>
          <w:sz w:val="24"/>
          <w:szCs w:val="24"/>
          <w:lang w:val="en-GB"/>
        </w:rPr>
        <w:t>.</w:t>
      </w:r>
    </w:p>
    <w:p w14:paraId="7007177A" w14:textId="21B3416B" w:rsidR="00446B3B" w:rsidRDefault="00446B3B">
      <w:pPr>
        <w:jc w:val="left"/>
        <w:rPr>
          <w:rFonts w:ascii="Book Antiqua" w:hAnsi="Book Antiqua"/>
          <w:sz w:val="24"/>
          <w:szCs w:val="24"/>
          <w:lang w:val="en-GB"/>
        </w:rPr>
      </w:pPr>
      <w:r>
        <w:rPr>
          <w:rFonts w:ascii="Book Antiqua" w:hAnsi="Book Antiqua"/>
          <w:sz w:val="24"/>
          <w:szCs w:val="24"/>
          <w:lang w:val="en-GB"/>
        </w:rPr>
        <w:br w:type="page"/>
      </w:r>
    </w:p>
    <w:p w14:paraId="74E1745B" w14:textId="19DB9965" w:rsidR="00446B3B" w:rsidRDefault="0061560F" w:rsidP="00EE3E41">
      <w:pPr>
        <w:adjustRightInd w:val="0"/>
        <w:snapToGrid w:val="0"/>
        <w:spacing w:line="360" w:lineRule="auto"/>
        <w:rPr>
          <w:rFonts w:ascii="Book Antiqua" w:hAnsi="Book Antiqua"/>
          <w:sz w:val="24"/>
          <w:szCs w:val="24"/>
          <w:lang w:val="en-GB"/>
        </w:rPr>
      </w:pPr>
      <w:r w:rsidRPr="0061560F">
        <w:rPr>
          <w:noProof/>
        </w:rPr>
        <w:lastRenderedPageBreak/>
        <w:drawing>
          <wp:inline distT="0" distB="0" distL="0" distR="0" wp14:anchorId="18986912" wp14:editId="514D72BA">
            <wp:extent cx="4571164" cy="2592125"/>
            <wp:effectExtent l="0" t="0" r="127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39598" cy="2630931"/>
                    </a:xfrm>
                    <a:prstGeom prst="rect">
                      <a:avLst/>
                    </a:prstGeom>
                  </pic:spPr>
                </pic:pic>
              </a:graphicData>
            </a:graphic>
          </wp:inline>
        </w:drawing>
      </w:r>
    </w:p>
    <w:p w14:paraId="5D0DA0BC" w14:textId="125430A1" w:rsidR="00446B3B" w:rsidRDefault="0061560F" w:rsidP="00EE3E41">
      <w:pPr>
        <w:adjustRightInd w:val="0"/>
        <w:snapToGrid w:val="0"/>
        <w:spacing w:line="360" w:lineRule="auto"/>
        <w:rPr>
          <w:rFonts w:ascii="Book Antiqua" w:hAnsi="Book Antiqua"/>
          <w:sz w:val="24"/>
          <w:szCs w:val="24"/>
          <w:lang w:val="en-GB"/>
        </w:rPr>
      </w:pPr>
      <w:r w:rsidRPr="0061560F">
        <w:rPr>
          <w:noProof/>
        </w:rPr>
        <w:drawing>
          <wp:inline distT="0" distB="0" distL="0" distR="0" wp14:anchorId="42DA38BA" wp14:editId="34DB968A">
            <wp:extent cx="4552169" cy="2441050"/>
            <wp:effectExtent l="0" t="0" r="127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52966" cy="2495101"/>
                    </a:xfrm>
                    <a:prstGeom prst="rect">
                      <a:avLst/>
                    </a:prstGeom>
                  </pic:spPr>
                </pic:pic>
              </a:graphicData>
            </a:graphic>
          </wp:inline>
        </w:drawing>
      </w:r>
    </w:p>
    <w:p w14:paraId="65A7F857" w14:textId="37DFC3DA" w:rsidR="00446B3B" w:rsidRDefault="0076480E" w:rsidP="00EE3E41">
      <w:pPr>
        <w:adjustRightInd w:val="0"/>
        <w:snapToGrid w:val="0"/>
        <w:spacing w:line="360" w:lineRule="auto"/>
        <w:rPr>
          <w:rFonts w:ascii="Book Antiqua" w:hAnsi="Book Antiqua"/>
          <w:sz w:val="24"/>
          <w:szCs w:val="24"/>
          <w:lang w:val="en-GB"/>
        </w:rPr>
      </w:pPr>
      <w:r w:rsidRPr="0076480E">
        <w:rPr>
          <w:noProof/>
        </w:rPr>
        <w:drawing>
          <wp:inline distT="0" distB="0" distL="0" distR="0" wp14:anchorId="1E69525F" wp14:editId="013562F5">
            <wp:extent cx="4493743" cy="2464904"/>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65555" cy="2504294"/>
                    </a:xfrm>
                    <a:prstGeom prst="rect">
                      <a:avLst/>
                    </a:prstGeom>
                  </pic:spPr>
                </pic:pic>
              </a:graphicData>
            </a:graphic>
          </wp:inline>
        </w:drawing>
      </w:r>
    </w:p>
    <w:p w14:paraId="5ACFFB0A" w14:textId="3784212F" w:rsidR="00446B3B" w:rsidRDefault="0076480E" w:rsidP="00EE3E41">
      <w:pPr>
        <w:adjustRightInd w:val="0"/>
        <w:snapToGrid w:val="0"/>
        <w:spacing w:line="360" w:lineRule="auto"/>
        <w:rPr>
          <w:rFonts w:ascii="Book Antiqua" w:hAnsi="Book Antiqua"/>
          <w:sz w:val="24"/>
          <w:szCs w:val="24"/>
          <w:lang w:val="en-GB"/>
        </w:rPr>
      </w:pPr>
      <w:r w:rsidRPr="0076480E">
        <w:rPr>
          <w:noProof/>
        </w:rPr>
        <w:lastRenderedPageBreak/>
        <w:drawing>
          <wp:inline distT="0" distB="0" distL="0" distR="0" wp14:anchorId="62F9DB3E" wp14:editId="3F133543">
            <wp:extent cx="4562726" cy="1876508"/>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25237" cy="1902217"/>
                    </a:xfrm>
                    <a:prstGeom prst="rect">
                      <a:avLst/>
                    </a:prstGeom>
                  </pic:spPr>
                </pic:pic>
              </a:graphicData>
            </a:graphic>
          </wp:inline>
        </w:drawing>
      </w:r>
    </w:p>
    <w:p w14:paraId="4A3474CC" w14:textId="43B7C5B1" w:rsidR="00446B3B" w:rsidRPr="00D00917" w:rsidRDefault="00446B3B" w:rsidP="00D00917">
      <w:pPr>
        <w:adjustRightInd w:val="0"/>
        <w:snapToGrid w:val="0"/>
        <w:spacing w:line="360" w:lineRule="auto"/>
        <w:rPr>
          <w:rFonts w:ascii="Book Antiqua" w:eastAsia="楷体" w:hAnsi="Book Antiqua" w:cs="Book Antiqua"/>
          <w:b/>
          <w:bCs/>
          <w:sz w:val="24"/>
          <w:szCs w:val="24"/>
          <w:lang w:val="en-GB"/>
        </w:rPr>
      </w:pPr>
      <w:bookmarkStart w:id="217" w:name="OLE_LINK14"/>
      <w:r w:rsidRPr="00556E32">
        <w:rPr>
          <w:rFonts w:ascii="Book Antiqua" w:eastAsia="楷体" w:hAnsi="Book Antiqua" w:cs="Book Antiqua"/>
          <w:b/>
          <w:bCs/>
          <w:sz w:val="24"/>
          <w:szCs w:val="24"/>
          <w:lang w:val="en-GB"/>
        </w:rPr>
        <w:t xml:space="preserve">Figure 5 </w:t>
      </w:r>
      <w:proofErr w:type="spellStart"/>
      <w:r w:rsidR="008C4413" w:rsidRPr="008C4413">
        <w:rPr>
          <w:rFonts w:ascii="Book Antiqua" w:eastAsia="楷体" w:hAnsi="Book Antiqua" w:cs="Book Antiqua"/>
          <w:b/>
          <w:bCs/>
          <w:sz w:val="24"/>
          <w:szCs w:val="24"/>
          <w:lang w:val="en-GB"/>
        </w:rPr>
        <w:t>Gasdermin</w:t>
      </w:r>
      <w:proofErr w:type="spellEnd"/>
      <w:r w:rsidR="008C4413" w:rsidRPr="008C4413">
        <w:rPr>
          <w:rFonts w:ascii="Book Antiqua" w:eastAsia="楷体" w:hAnsi="Book Antiqua" w:cs="Book Antiqua"/>
          <w:b/>
          <w:bCs/>
          <w:sz w:val="24"/>
          <w:szCs w:val="24"/>
          <w:lang w:val="en-GB"/>
        </w:rPr>
        <w:t xml:space="preserve"> D</w:t>
      </w:r>
      <w:r w:rsidRPr="00556E32">
        <w:rPr>
          <w:rFonts w:ascii="Book Antiqua" w:eastAsia="楷体" w:hAnsi="Book Antiqua" w:cs="Book Antiqua"/>
          <w:b/>
          <w:bCs/>
          <w:sz w:val="24"/>
          <w:szCs w:val="24"/>
          <w:lang w:val="en-GB"/>
        </w:rPr>
        <w:t xml:space="preserve"> knockout</w:t>
      </w:r>
      <w:r w:rsidRPr="00556E32">
        <w:rPr>
          <w:rFonts w:ascii="Book Antiqua" w:eastAsia="宋体" w:hAnsi="Book Antiqua" w:cs="Book Antiqua"/>
          <w:b/>
          <w:bCs/>
          <w:i/>
          <w:sz w:val="24"/>
          <w:szCs w:val="24"/>
          <w:shd w:val="clear" w:color="auto" w:fill="FFFFFF"/>
          <w:lang w:val="en-GB"/>
        </w:rPr>
        <w:t xml:space="preserve"> </w:t>
      </w:r>
      <w:r w:rsidRPr="00556E32">
        <w:rPr>
          <w:rFonts w:ascii="Book Antiqua" w:hAnsi="Book Antiqua" w:cs="Book Antiqua"/>
          <w:b/>
          <w:bCs/>
          <w:sz w:val="24"/>
          <w:szCs w:val="24"/>
          <w:lang w:val="en-GB"/>
        </w:rPr>
        <w:t>significantly</w:t>
      </w:r>
      <w:r w:rsidRPr="00556E32">
        <w:rPr>
          <w:rFonts w:ascii="Book Antiqua" w:eastAsia="楷体" w:hAnsi="Book Antiqua" w:cs="Book Antiqua"/>
          <w:b/>
          <w:bCs/>
          <w:sz w:val="24"/>
          <w:szCs w:val="24"/>
          <w:lang w:val="en-GB"/>
        </w:rPr>
        <w:t xml:space="preserve"> </w:t>
      </w:r>
      <w:r w:rsidR="002C3111" w:rsidRPr="00556E32">
        <w:rPr>
          <w:rFonts w:ascii="Book Antiqua" w:eastAsia="楷体" w:hAnsi="Book Antiqua" w:cs="Book Antiqua"/>
          <w:b/>
          <w:bCs/>
          <w:sz w:val="24"/>
          <w:szCs w:val="24"/>
          <w:lang w:val="en-GB"/>
        </w:rPr>
        <w:t>decrease</w:t>
      </w:r>
      <w:r w:rsidR="002C3111">
        <w:rPr>
          <w:rFonts w:ascii="Book Antiqua" w:eastAsia="楷体" w:hAnsi="Book Antiqua" w:cs="Book Antiqua"/>
          <w:b/>
          <w:bCs/>
          <w:sz w:val="24"/>
          <w:szCs w:val="24"/>
          <w:lang w:val="en-GB"/>
        </w:rPr>
        <w:t>s</w:t>
      </w:r>
      <w:r w:rsidR="002C3111" w:rsidRPr="00556E32">
        <w:rPr>
          <w:rFonts w:ascii="Book Antiqua" w:eastAsia="楷体" w:hAnsi="Book Antiqua" w:cs="Book Antiqua"/>
          <w:b/>
          <w:bCs/>
          <w:sz w:val="24"/>
          <w:szCs w:val="24"/>
          <w:lang w:val="en-GB"/>
        </w:rPr>
        <w:t xml:space="preserve"> </w:t>
      </w:r>
      <w:r w:rsidRPr="00556E32">
        <w:rPr>
          <w:rFonts w:ascii="Book Antiqua" w:eastAsia="楷体" w:hAnsi="Book Antiqua" w:cs="Book Antiqua"/>
          <w:b/>
          <w:bCs/>
          <w:sz w:val="24"/>
          <w:szCs w:val="24"/>
          <w:lang w:val="en-GB"/>
        </w:rPr>
        <w:t xml:space="preserve">the expression of </w:t>
      </w:r>
      <w:r w:rsidR="00E831F6" w:rsidRPr="00E831F6">
        <w:rPr>
          <w:rFonts w:ascii="Book Antiqua" w:eastAsia="楷体" w:hAnsi="Book Antiqua" w:cs="Book Antiqua"/>
          <w:b/>
          <w:bCs/>
          <w:sz w:val="24"/>
          <w:szCs w:val="24"/>
          <w:lang w:val="en-GB"/>
        </w:rPr>
        <w:t>monocyte chemotactic protein 1</w:t>
      </w:r>
      <w:r w:rsidRPr="00556E32">
        <w:rPr>
          <w:rFonts w:ascii="Book Antiqua" w:eastAsia="楷体" w:hAnsi="Book Antiqua" w:cs="Book Antiqua"/>
          <w:b/>
          <w:bCs/>
          <w:sz w:val="24"/>
          <w:szCs w:val="24"/>
          <w:lang w:val="en-GB"/>
        </w:rPr>
        <w:t>/</w:t>
      </w:r>
      <w:r w:rsidR="00E831F6" w:rsidRPr="00E831F6">
        <w:t xml:space="preserve"> </w:t>
      </w:r>
      <w:r w:rsidR="00E831F6" w:rsidRPr="00E831F6">
        <w:rPr>
          <w:rFonts w:ascii="Book Antiqua" w:eastAsia="楷体" w:hAnsi="Book Antiqua" w:cs="Book Antiqua"/>
          <w:b/>
          <w:bCs/>
          <w:sz w:val="24"/>
          <w:szCs w:val="24"/>
          <w:lang w:val="en-GB"/>
        </w:rPr>
        <w:t>CC chemokine receptor-2</w:t>
      </w:r>
      <w:r w:rsidRPr="00556E32">
        <w:rPr>
          <w:rFonts w:ascii="Book Antiqua" w:eastAsia="楷体" w:hAnsi="Book Antiqua" w:cs="Book Antiqua"/>
          <w:b/>
          <w:bCs/>
          <w:sz w:val="24"/>
          <w:szCs w:val="24"/>
          <w:lang w:val="en-GB"/>
        </w:rPr>
        <w:t xml:space="preserve"> and macrophage infiltration in </w:t>
      </w:r>
      <w:r w:rsidR="00E831F6" w:rsidRPr="00E831F6">
        <w:rPr>
          <w:rFonts w:ascii="Book Antiqua" w:eastAsia="楷体" w:hAnsi="Book Antiqua" w:cs="Book Antiqua"/>
          <w:b/>
          <w:bCs/>
          <w:sz w:val="24"/>
          <w:szCs w:val="24"/>
          <w:lang w:val="en-GB"/>
        </w:rPr>
        <w:t>D-galactose/lipopolysaccharide</w:t>
      </w:r>
      <w:r w:rsidRPr="00556E32">
        <w:rPr>
          <w:rFonts w:ascii="Book Antiqua" w:eastAsia="楷体" w:hAnsi="Book Antiqua" w:cs="Book Antiqua"/>
          <w:b/>
          <w:bCs/>
          <w:sz w:val="24"/>
          <w:szCs w:val="24"/>
          <w:lang w:val="en-GB"/>
        </w:rPr>
        <w:t>-induced acute liver failure mice.</w:t>
      </w:r>
      <w:r w:rsidR="00D00917">
        <w:rPr>
          <w:rFonts w:ascii="Book Antiqua" w:eastAsia="楷体" w:hAnsi="Book Antiqua" w:cs="Book Antiqua"/>
          <w:b/>
          <w:bCs/>
          <w:sz w:val="24"/>
          <w:szCs w:val="24"/>
          <w:lang w:val="en-GB"/>
        </w:rPr>
        <w:t xml:space="preserve"> </w:t>
      </w:r>
      <w:r w:rsidR="00D00917" w:rsidRPr="00D00917">
        <w:rPr>
          <w:rFonts w:ascii="Book Antiqua" w:eastAsia="楷体" w:hAnsi="Book Antiqua" w:cs="Book Antiqua"/>
          <w:sz w:val="24"/>
          <w:szCs w:val="24"/>
          <w:lang w:val="en-GB"/>
        </w:rPr>
        <w:t>A:</w:t>
      </w:r>
      <w:r w:rsidR="00D00917">
        <w:rPr>
          <w:rFonts w:ascii="Book Antiqua" w:eastAsia="楷体" w:hAnsi="Book Antiqua" w:cs="Book Antiqua" w:hint="eastAsia"/>
          <w:b/>
          <w:bCs/>
          <w:sz w:val="24"/>
          <w:szCs w:val="24"/>
          <w:lang w:val="en-GB"/>
        </w:rPr>
        <w:t xml:space="preserve"> </w:t>
      </w:r>
      <w:r w:rsidRPr="00556E32">
        <w:rPr>
          <w:rFonts w:ascii="Book Antiqua" w:eastAsia="楷体" w:hAnsi="Book Antiqua" w:cs="Book Antiqua"/>
          <w:sz w:val="24"/>
          <w:szCs w:val="24"/>
          <w:lang w:val="en-GB"/>
        </w:rPr>
        <w:t xml:space="preserve">Protein expression levels of </w:t>
      </w:r>
      <w:r w:rsidR="008C4413" w:rsidRPr="008C4413">
        <w:rPr>
          <w:rFonts w:ascii="Book Antiqua" w:eastAsia="楷体" w:hAnsi="Book Antiqua" w:cs="Book Antiqua"/>
          <w:sz w:val="24"/>
          <w:szCs w:val="24"/>
          <w:lang w:val="en-GB"/>
        </w:rPr>
        <w:t xml:space="preserve">cleaved N-terminal fragment of </w:t>
      </w:r>
      <w:proofErr w:type="spellStart"/>
      <w:r w:rsidR="002C3111">
        <w:rPr>
          <w:rFonts w:ascii="Book Antiqua" w:eastAsia="楷体" w:hAnsi="Book Antiqua" w:cs="Book Antiqua"/>
          <w:sz w:val="24"/>
          <w:szCs w:val="24"/>
          <w:lang w:val="en-GB"/>
        </w:rPr>
        <w:t>g</w:t>
      </w:r>
      <w:r w:rsidR="002C3111" w:rsidRPr="008C4413">
        <w:rPr>
          <w:rFonts w:ascii="Book Antiqua" w:eastAsia="楷体" w:hAnsi="Book Antiqua" w:cs="Book Antiqua"/>
          <w:sz w:val="24"/>
          <w:szCs w:val="24"/>
          <w:lang w:val="en-GB"/>
        </w:rPr>
        <w:t>asdermin</w:t>
      </w:r>
      <w:proofErr w:type="spellEnd"/>
      <w:r w:rsidR="002C3111" w:rsidRPr="008C4413">
        <w:rPr>
          <w:rFonts w:ascii="Book Antiqua" w:eastAsia="楷体" w:hAnsi="Book Antiqua" w:cs="Book Antiqua"/>
          <w:sz w:val="24"/>
          <w:szCs w:val="24"/>
          <w:lang w:val="en-GB"/>
        </w:rPr>
        <w:t xml:space="preserve"> </w:t>
      </w:r>
      <w:r w:rsidR="008C4413" w:rsidRPr="008C4413">
        <w:rPr>
          <w:rFonts w:ascii="Book Antiqua" w:eastAsia="楷体" w:hAnsi="Book Antiqua" w:cs="Book Antiqua"/>
          <w:sz w:val="24"/>
          <w:szCs w:val="24"/>
          <w:lang w:val="en-GB"/>
        </w:rPr>
        <w:t>D</w:t>
      </w:r>
      <w:r w:rsidRPr="00556E32">
        <w:rPr>
          <w:rFonts w:ascii="Book Antiqua" w:eastAsia="楷体" w:hAnsi="Book Antiqua" w:cs="Book Antiqua"/>
          <w:sz w:val="24"/>
          <w:szCs w:val="24"/>
          <w:lang w:val="en-GB"/>
        </w:rPr>
        <w:t xml:space="preserve">, </w:t>
      </w:r>
      <w:r w:rsidR="000636C6" w:rsidRPr="00E21D1A">
        <w:rPr>
          <w:rFonts w:ascii="Book Antiqua" w:eastAsia="楷体" w:hAnsi="Book Antiqua" w:cs="Book Antiqua"/>
          <w:sz w:val="24"/>
          <w:szCs w:val="24"/>
          <w:lang w:val="en-GB"/>
        </w:rPr>
        <w:t>monocyte chemotactic protein 1</w:t>
      </w:r>
      <w:r w:rsidR="000636C6">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MCP1</w:t>
      </w:r>
      <w:r w:rsidR="000636C6">
        <w:rPr>
          <w:rFonts w:ascii="Book Antiqua" w:eastAsia="楷体" w:hAnsi="Book Antiqua" w:cs="Book Antiqua"/>
          <w:sz w:val="24"/>
          <w:szCs w:val="24"/>
          <w:lang w:val="en-GB"/>
        </w:rPr>
        <w:t>)</w:t>
      </w:r>
      <w:r w:rsidR="002C3111">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w:t>
      </w:r>
      <w:r w:rsidR="000636C6" w:rsidRPr="000636C6">
        <w:rPr>
          <w:rFonts w:ascii="Book Antiqua" w:eastAsia="楷体" w:hAnsi="Book Antiqua" w:cs="Book Antiqua"/>
          <w:sz w:val="24"/>
          <w:szCs w:val="24"/>
          <w:lang w:val="en-GB"/>
        </w:rPr>
        <w:t>CC chemokine receptor-2</w:t>
      </w:r>
      <w:r w:rsidRPr="00556E32">
        <w:rPr>
          <w:rFonts w:ascii="Book Antiqua" w:eastAsia="楷体" w:hAnsi="Book Antiqua" w:cs="Book Antiqua"/>
          <w:sz w:val="24"/>
          <w:szCs w:val="24"/>
          <w:lang w:val="en-GB"/>
        </w:rPr>
        <w:t xml:space="preserve"> in the liver</w:t>
      </w:r>
      <w:r w:rsidR="002C3111">
        <w:rPr>
          <w:rFonts w:ascii="Book Antiqua" w:eastAsia="ArialNarrow" w:hAnsi="Book Antiqua" w:cs="Book Antiqua"/>
          <w:sz w:val="24"/>
          <w:szCs w:val="24"/>
          <w:lang w:val="en-GB" w:bidi="ar"/>
        </w:rPr>
        <w:t xml:space="preserve"> </w:t>
      </w:r>
      <w:r w:rsidRPr="00556E32">
        <w:rPr>
          <w:rFonts w:ascii="Book Antiqua" w:eastAsia="ArialNarrow" w:hAnsi="Book Antiqua" w:cs="Book Antiqua"/>
          <w:sz w:val="24"/>
          <w:szCs w:val="24"/>
          <w:lang w:val="en-GB" w:bidi="ar"/>
        </w:rPr>
        <w:t xml:space="preserve">evaluated by </w:t>
      </w:r>
      <w:r w:rsidR="002C3111">
        <w:rPr>
          <w:rFonts w:ascii="Book Antiqua" w:eastAsia="楷体" w:hAnsi="Book Antiqua" w:cs="Book Antiqua"/>
          <w:sz w:val="24"/>
          <w:szCs w:val="24"/>
          <w:lang w:val="en-GB"/>
        </w:rPr>
        <w:t>W</w:t>
      </w:r>
      <w:r w:rsidR="002C3111" w:rsidRPr="00556E32">
        <w:rPr>
          <w:rFonts w:ascii="Book Antiqua" w:eastAsia="楷体" w:hAnsi="Book Antiqua" w:cs="Book Antiqua"/>
          <w:sz w:val="24"/>
          <w:szCs w:val="24"/>
          <w:lang w:val="en-GB"/>
        </w:rPr>
        <w:t xml:space="preserve">estern </w:t>
      </w:r>
      <w:r w:rsidRPr="00556E32">
        <w:rPr>
          <w:rFonts w:ascii="Book Antiqua" w:eastAsia="楷体" w:hAnsi="Book Antiqua" w:cs="Book Antiqua"/>
          <w:sz w:val="24"/>
          <w:szCs w:val="24"/>
          <w:lang w:val="en-GB"/>
        </w:rPr>
        <w:t>blot</w:t>
      </w:r>
      <w:r w:rsidR="00F07021">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B</w:t>
      </w:r>
      <w:r w:rsidR="00D0091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Immunohistochemi</w:t>
      </w:r>
      <w:r w:rsidR="002C3111">
        <w:rPr>
          <w:rFonts w:ascii="Book Antiqua" w:eastAsia="楷体" w:hAnsi="Book Antiqua" w:cs="Book Antiqua"/>
          <w:sz w:val="24"/>
          <w:szCs w:val="24"/>
          <w:lang w:val="en-GB"/>
        </w:rPr>
        <w:t xml:space="preserve">cal staining for </w:t>
      </w:r>
      <w:r w:rsidRPr="00556E32">
        <w:rPr>
          <w:rFonts w:ascii="Book Antiqua" w:eastAsia="楷体" w:hAnsi="Book Antiqua" w:cs="Book Antiqua"/>
          <w:sz w:val="24"/>
          <w:szCs w:val="24"/>
          <w:lang w:val="en-GB"/>
        </w:rPr>
        <w:t>macrophage-specific F4/80 in the liver</w:t>
      </w:r>
      <w:r w:rsidR="002C3111">
        <w:rPr>
          <w:rFonts w:ascii="Book Antiqua" w:eastAsia="楷体" w:hAnsi="Book Antiqua" w:cs="Book Antiqua"/>
          <w:sz w:val="24"/>
          <w:szCs w:val="24"/>
          <w:lang w:val="en-GB"/>
        </w:rPr>
        <w:t>. S</w:t>
      </w:r>
      <w:r w:rsidR="002C3111" w:rsidRPr="00556E32">
        <w:rPr>
          <w:rFonts w:ascii="Book Antiqua" w:eastAsia="楷体" w:hAnsi="Book Antiqua" w:cs="Book Antiqua"/>
          <w:sz w:val="24"/>
          <w:szCs w:val="24"/>
          <w:lang w:val="en-GB"/>
        </w:rPr>
        <w:t xml:space="preserve">cale </w:t>
      </w:r>
      <w:r w:rsidRPr="00556E32">
        <w:rPr>
          <w:rFonts w:ascii="Book Antiqua" w:eastAsia="楷体" w:hAnsi="Book Antiqua" w:cs="Book Antiqua"/>
          <w:sz w:val="24"/>
          <w:szCs w:val="24"/>
          <w:lang w:val="en-GB"/>
        </w:rPr>
        <w:t>bars</w:t>
      </w:r>
      <w:r w:rsidR="00D0091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D0091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100 µm</w:t>
      </w:r>
      <w:r w:rsidR="00F07021">
        <w:rPr>
          <w:rFonts w:ascii="Book Antiqua" w:eastAsia="楷体" w:hAnsi="Book Antiqua" w:cs="Book Antiqua"/>
          <w:sz w:val="24"/>
          <w:szCs w:val="24"/>
          <w:lang w:val="en-GB"/>
        </w:rPr>
        <w:t>;</w:t>
      </w:r>
      <w:r w:rsidR="00F07021"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C</w:t>
      </w:r>
      <w:r w:rsidR="00D00917">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Detection of serum MCP1, </w:t>
      </w:r>
      <w:r w:rsidR="000636C6" w:rsidRPr="000636C6">
        <w:rPr>
          <w:rFonts w:ascii="Book Antiqua" w:eastAsia="楷体" w:hAnsi="Book Antiqua" w:cs="Book Antiqua"/>
          <w:sz w:val="24"/>
          <w:szCs w:val="24"/>
          <w:lang w:val="en-GB"/>
        </w:rPr>
        <w:t>interleukin</w:t>
      </w:r>
      <w:r w:rsidR="00713979">
        <w:rPr>
          <w:rFonts w:ascii="Book Antiqua" w:eastAsia="楷体" w:hAnsi="Book Antiqua" w:cs="Book Antiqua"/>
          <w:sz w:val="24"/>
          <w:szCs w:val="24"/>
          <w:lang w:val="en-GB"/>
        </w:rPr>
        <w:t xml:space="preserve"> (IL)</w:t>
      </w:r>
      <w:r w:rsidR="000636C6" w:rsidRPr="000636C6">
        <w:rPr>
          <w:rFonts w:ascii="Book Antiqua" w:eastAsia="楷体" w:hAnsi="Book Antiqua" w:cs="Book Antiqua"/>
          <w:sz w:val="24"/>
          <w:szCs w:val="24"/>
          <w:lang w:val="en-GB"/>
        </w:rPr>
        <w:t>-1β</w:t>
      </w:r>
      <w:r w:rsidRPr="00556E32">
        <w:rPr>
          <w:rFonts w:ascii="Book Antiqua" w:eastAsia="楷体" w:hAnsi="Book Antiqua" w:cs="Book Antiqua"/>
          <w:sz w:val="24"/>
          <w:szCs w:val="24"/>
          <w:lang w:val="en-GB"/>
        </w:rPr>
        <w:t xml:space="preserve">, </w:t>
      </w:r>
      <w:r w:rsidR="00713979">
        <w:rPr>
          <w:rFonts w:ascii="Book Antiqua" w:eastAsia="楷体" w:hAnsi="Book Antiqua" w:cs="Book Antiqua"/>
          <w:sz w:val="24"/>
          <w:szCs w:val="24"/>
          <w:lang w:val="en-GB"/>
        </w:rPr>
        <w:t>IL</w:t>
      </w:r>
      <w:r w:rsidR="000636C6" w:rsidRPr="000636C6">
        <w:rPr>
          <w:rFonts w:ascii="Book Antiqua" w:eastAsia="楷体" w:hAnsi="Book Antiqua" w:cs="Book Antiqua"/>
          <w:sz w:val="24"/>
          <w:szCs w:val="24"/>
          <w:lang w:val="en-GB"/>
        </w:rPr>
        <w:t>-18</w:t>
      </w:r>
      <w:r w:rsidRPr="00556E32">
        <w:rPr>
          <w:rFonts w:ascii="Book Antiqua" w:eastAsia="楷体" w:hAnsi="Book Antiqua" w:cs="Book Antiqua"/>
          <w:sz w:val="24"/>
          <w:szCs w:val="24"/>
          <w:lang w:val="en-GB"/>
        </w:rPr>
        <w:t xml:space="preserve">, </w:t>
      </w:r>
      <w:proofErr w:type="spellStart"/>
      <w:r w:rsidR="000636C6" w:rsidRPr="000636C6">
        <w:rPr>
          <w:rFonts w:ascii="Book Antiqua" w:eastAsia="楷体" w:hAnsi="Book Antiqua" w:cs="Book Antiqua"/>
          <w:sz w:val="24"/>
          <w:szCs w:val="24"/>
          <w:lang w:val="en-GB"/>
        </w:rPr>
        <w:t>tumor</w:t>
      </w:r>
      <w:proofErr w:type="spellEnd"/>
      <w:r w:rsidR="000636C6" w:rsidRPr="000636C6">
        <w:rPr>
          <w:rFonts w:ascii="Book Antiqua" w:eastAsia="楷体" w:hAnsi="Book Antiqua" w:cs="Book Antiqua"/>
          <w:sz w:val="24"/>
          <w:szCs w:val="24"/>
          <w:lang w:val="en-GB"/>
        </w:rPr>
        <w:t xml:space="preserve"> necrosis factor-alpha</w:t>
      </w:r>
      <w:r w:rsidR="002C3111">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w:t>
      </w:r>
      <w:r w:rsidR="000636C6" w:rsidRPr="000636C6">
        <w:rPr>
          <w:rFonts w:ascii="Book Antiqua" w:eastAsia="楷体" w:hAnsi="Book Antiqua" w:cs="Book Antiqua"/>
          <w:sz w:val="24"/>
          <w:szCs w:val="24"/>
          <w:lang w:val="en-GB"/>
        </w:rPr>
        <w:t>interferon-γ</w:t>
      </w:r>
      <w:r w:rsidRPr="00556E32">
        <w:rPr>
          <w:rFonts w:ascii="Book Antiqua" w:eastAsia="楷体" w:hAnsi="Book Antiqua" w:cs="Book Antiqua"/>
          <w:sz w:val="24"/>
          <w:szCs w:val="24"/>
          <w:lang w:val="en-GB"/>
        </w:rPr>
        <w:t xml:space="preserve"> by enzyme-linked immunosorbent </w:t>
      </w:r>
      <w:r w:rsidR="002C3111">
        <w:rPr>
          <w:rFonts w:ascii="Book Antiqua" w:eastAsia="楷体" w:hAnsi="Book Antiqua" w:cs="Book Antiqua"/>
          <w:sz w:val="24"/>
          <w:szCs w:val="24"/>
          <w:lang w:val="en-GB"/>
        </w:rPr>
        <w:t>assay</w:t>
      </w:r>
      <w:r w:rsidR="00F07021">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D</w:t>
      </w:r>
      <w:r w:rsidR="00D00917">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The diagram </w:t>
      </w:r>
      <w:r w:rsidR="002C3111" w:rsidRPr="00556E32">
        <w:rPr>
          <w:rFonts w:ascii="Book Antiqua" w:eastAsia="楷体" w:hAnsi="Book Antiqua" w:cs="Book Antiqua"/>
          <w:sz w:val="24"/>
          <w:szCs w:val="24"/>
          <w:lang w:val="en-GB"/>
        </w:rPr>
        <w:t>show</w:t>
      </w:r>
      <w:r w:rsidR="002C3111">
        <w:rPr>
          <w:rFonts w:ascii="Book Antiqua" w:eastAsia="楷体" w:hAnsi="Book Antiqua" w:cs="Book Antiqua"/>
          <w:sz w:val="24"/>
          <w:szCs w:val="24"/>
          <w:lang w:val="en-GB"/>
        </w:rPr>
        <w:t>ing</w:t>
      </w:r>
      <w:r w:rsidR="002C3111"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the </w:t>
      </w:r>
      <w:hyperlink r:id="rId37" w:anchor="/javascript:;" w:history="1">
        <w:r w:rsidRPr="00556E32">
          <w:rPr>
            <w:rStyle w:val="af0"/>
            <w:rFonts w:ascii="Book Antiqua" w:eastAsia="宋体" w:hAnsi="Book Antiqua" w:cs="Book Antiqua"/>
            <w:bCs/>
            <w:color w:val="auto"/>
            <w:sz w:val="24"/>
            <w:szCs w:val="24"/>
            <w:u w:val="none"/>
            <w:shd w:val="clear" w:color="auto" w:fill="FFFFFF"/>
            <w:lang w:val="en-GB"/>
          </w:rPr>
          <w:t>mechanism</w:t>
        </w:r>
      </w:hyperlink>
      <w:r w:rsidRPr="00556E32">
        <w:rPr>
          <w:rFonts w:ascii="Book Antiqua" w:eastAsia="宋体" w:hAnsi="Book Antiqua" w:cs="Book Antiqua"/>
          <w:bCs/>
          <w:sz w:val="24"/>
          <w:szCs w:val="24"/>
          <w:shd w:val="clear" w:color="auto" w:fill="FFFFFF"/>
          <w:lang w:val="en-GB"/>
        </w:rPr>
        <w:t xml:space="preserve"> of</w:t>
      </w:r>
      <w:r w:rsidRPr="00556E32">
        <w:rPr>
          <w:rFonts w:ascii="Book Antiqua" w:eastAsia="楷体" w:hAnsi="Book Antiqua" w:cs="Book Antiqua"/>
          <w:bCs/>
          <w:sz w:val="24"/>
          <w:szCs w:val="24"/>
          <w:lang w:val="en-GB"/>
        </w:rPr>
        <w:t xml:space="preserve"> </w:t>
      </w:r>
      <w:r w:rsidRPr="00556E32">
        <w:rPr>
          <w:rFonts w:ascii="Book Antiqua" w:eastAsia="楷体" w:hAnsi="Book Antiqua" w:cs="Book Antiqua"/>
          <w:sz w:val="24"/>
          <w:szCs w:val="24"/>
          <w:lang w:val="en-GB"/>
        </w:rPr>
        <w:t xml:space="preserve">hepatocyte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w:t>
      </w:r>
      <w:r w:rsidR="002C3111">
        <w:rPr>
          <w:rFonts w:ascii="Book Antiqua" w:eastAsia="楷体" w:hAnsi="Book Antiqua" w:cs="Book Antiqua"/>
          <w:sz w:val="24"/>
          <w:szCs w:val="24"/>
          <w:lang w:val="en-GB"/>
        </w:rPr>
        <w:t xml:space="preserve">for </w:t>
      </w:r>
      <w:r w:rsidRPr="00556E32">
        <w:rPr>
          <w:rFonts w:ascii="Book Antiqua" w:eastAsia="楷体" w:hAnsi="Book Antiqua" w:cs="Book Antiqua"/>
          <w:sz w:val="24"/>
          <w:szCs w:val="24"/>
          <w:lang w:val="en-GB"/>
        </w:rPr>
        <w:t>expanding the inflammatory responses; Data are presented as the mean</w:t>
      </w:r>
      <w:r w:rsidR="00D0091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D00917">
        <w:rPr>
          <w:rFonts w:ascii="Book Antiqua" w:eastAsia="楷体" w:hAnsi="Book Antiqua" w:cs="Book Antiqua"/>
          <w:sz w:val="24"/>
          <w:szCs w:val="24"/>
          <w:lang w:val="en-GB"/>
        </w:rPr>
        <w:t xml:space="preserve"> </w:t>
      </w:r>
      <w:r w:rsidR="000636C6" w:rsidRPr="00720BAC">
        <w:rPr>
          <w:rFonts w:ascii="Book Antiqua" w:eastAsia="楷体" w:hAnsi="Book Antiqua" w:cs="Book Antiqua"/>
          <w:sz w:val="24"/>
          <w:szCs w:val="24"/>
          <w:lang w:val="en-GB"/>
        </w:rPr>
        <w:t>square error</w:t>
      </w:r>
      <w:r w:rsidRPr="00556E32">
        <w:rPr>
          <w:rFonts w:ascii="Book Antiqua" w:eastAsia="楷体" w:hAnsi="Book Antiqua" w:cs="Book Antiqua"/>
          <w:sz w:val="24"/>
          <w:szCs w:val="24"/>
          <w:lang w:val="en-GB"/>
        </w:rPr>
        <w:t xml:space="preserve">. </w:t>
      </w:r>
      <w:proofErr w:type="spellStart"/>
      <w:r w:rsidRPr="00556E32">
        <w:rPr>
          <w:rFonts w:ascii="Book Antiqua" w:eastAsia="楷体" w:hAnsi="Book Antiqua" w:cs="Book Antiqua"/>
          <w:sz w:val="24"/>
          <w:szCs w:val="24"/>
          <w:vertAlign w:val="superscript"/>
          <w:lang w:val="en-GB"/>
        </w:rPr>
        <w:t>a</w:t>
      </w:r>
      <w:r w:rsidR="00D00917" w:rsidRPr="00556E32">
        <w:rPr>
          <w:rFonts w:ascii="Book Antiqua" w:eastAsia="楷体" w:hAnsi="Book Antiqua" w:cs="Book Antiqua"/>
          <w:i/>
          <w:iCs/>
          <w:sz w:val="24"/>
          <w:szCs w:val="24"/>
          <w:lang w:val="en-GB"/>
        </w:rPr>
        <w:t>P</w:t>
      </w:r>
      <w:proofErr w:type="spellEnd"/>
      <w:r w:rsidRPr="00556E32">
        <w:rPr>
          <w:rFonts w:ascii="Book Antiqua" w:eastAsia="楷体" w:hAnsi="Book Antiqua" w:cs="Book Antiqua"/>
          <w:i/>
          <w:iCs/>
          <w:sz w:val="24"/>
          <w:szCs w:val="24"/>
          <w:lang w:val="en-GB"/>
        </w:rPr>
        <w:t xml:space="preserve"> </w:t>
      </w:r>
      <w:r w:rsidRPr="00556E32">
        <w:rPr>
          <w:rFonts w:ascii="Book Antiqua" w:eastAsia="楷体" w:hAnsi="Book Antiqua" w:cs="Book Antiqua"/>
          <w:sz w:val="24"/>
          <w:szCs w:val="24"/>
          <w:lang w:val="en-GB"/>
        </w:rPr>
        <w:t xml:space="preserve">&lt; 0.05, </w:t>
      </w:r>
      <w:proofErr w:type="spellStart"/>
      <w:r w:rsidRPr="00556E32">
        <w:rPr>
          <w:rFonts w:ascii="Book Antiqua" w:eastAsia="楷体" w:hAnsi="Book Antiqua" w:cs="Book Antiqua"/>
          <w:sz w:val="24"/>
          <w:szCs w:val="24"/>
          <w:vertAlign w:val="superscript"/>
          <w:lang w:val="en-GB"/>
        </w:rPr>
        <w:t>b</w:t>
      </w:r>
      <w:r w:rsidR="00D00917" w:rsidRPr="00556E32">
        <w:rPr>
          <w:rFonts w:ascii="Book Antiqua" w:eastAsia="楷体" w:hAnsi="Book Antiqua" w:cs="Book Antiqua"/>
          <w:i/>
          <w:iCs/>
          <w:sz w:val="24"/>
          <w:szCs w:val="24"/>
          <w:lang w:val="en-GB"/>
        </w:rPr>
        <w:t>P</w:t>
      </w:r>
      <w:proofErr w:type="spellEnd"/>
      <w:r w:rsidRPr="00556E32">
        <w:rPr>
          <w:rFonts w:ascii="Book Antiqua" w:eastAsia="楷体" w:hAnsi="Book Antiqua" w:cs="Book Antiqua"/>
          <w:sz w:val="24"/>
          <w:szCs w:val="24"/>
          <w:lang w:val="en-GB"/>
        </w:rPr>
        <w:t xml:space="preserve"> &lt; 0.01</w:t>
      </w:r>
      <w:r w:rsidR="00D00917">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w:t>
      </w:r>
      <w:proofErr w:type="spellStart"/>
      <w:r w:rsidRPr="00556E32">
        <w:rPr>
          <w:rFonts w:ascii="Book Antiqua" w:eastAsia="楷体" w:hAnsi="Book Antiqua" w:cs="Book Antiqua"/>
          <w:sz w:val="24"/>
          <w:szCs w:val="24"/>
          <w:vertAlign w:val="superscript"/>
          <w:lang w:val="en-GB"/>
        </w:rPr>
        <w:t>c</w:t>
      </w:r>
      <w:r w:rsidR="00D00917" w:rsidRPr="00556E32">
        <w:rPr>
          <w:rFonts w:ascii="Book Antiqua" w:eastAsia="楷体" w:hAnsi="Book Antiqua" w:cs="Book Antiqua"/>
          <w:i/>
          <w:iCs/>
          <w:sz w:val="24"/>
          <w:szCs w:val="24"/>
          <w:lang w:val="en-GB"/>
        </w:rPr>
        <w:t>P</w:t>
      </w:r>
      <w:proofErr w:type="spellEnd"/>
      <w:r w:rsidRPr="00556E32">
        <w:rPr>
          <w:rFonts w:ascii="Book Antiqua" w:eastAsia="楷体" w:hAnsi="Book Antiqua" w:cs="Book Antiqua"/>
          <w:sz w:val="24"/>
          <w:szCs w:val="24"/>
          <w:lang w:val="en-GB"/>
        </w:rPr>
        <w:t xml:space="preserve"> &lt; 0.001. WT: Wild type;</w:t>
      </w:r>
      <w:r w:rsidR="00D0091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GSDMD-/-: GSDMD genetic knockout;</w:t>
      </w:r>
      <w:r w:rsidR="00D00917">
        <w:rPr>
          <w:rStyle w:val="fontstyle01"/>
          <w:rFonts w:ascii="Book Antiqua" w:eastAsia="楷体" w:hAnsi="Book Antiqua" w:cs="Book Antiqua" w:hint="eastAsia"/>
          <w:bCs/>
          <w:i w:val="0"/>
          <w:color w:val="auto"/>
          <w:sz w:val="24"/>
          <w:szCs w:val="24"/>
          <w:lang w:val="en-GB"/>
        </w:rPr>
        <w:t xml:space="preserve"> </w:t>
      </w:r>
      <w:r w:rsidRPr="00556E32">
        <w:rPr>
          <w:rFonts w:ascii="Book Antiqua" w:eastAsia="楷体" w:hAnsi="Book Antiqua" w:cs="Book Antiqua"/>
          <w:sz w:val="24"/>
          <w:szCs w:val="24"/>
        </w:rPr>
        <w:t>D-</w:t>
      </w:r>
      <w:proofErr w:type="spellStart"/>
      <w:r w:rsidRPr="00556E32">
        <w:rPr>
          <w:rStyle w:val="fontstyle01"/>
          <w:rFonts w:ascii="Book Antiqua" w:eastAsia="楷体" w:hAnsi="Book Antiqua" w:cs="Book Antiqua"/>
          <w:b w:val="0"/>
          <w:i w:val="0"/>
          <w:color w:val="auto"/>
          <w:sz w:val="24"/>
          <w:szCs w:val="24"/>
          <w:lang w:val="en-GB"/>
        </w:rPr>
        <w:t>Galn</w:t>
      </w:r>
      <w:proofErr w:type="spellEnd"/>
      <w:r w:rsidRPr="00556E32">
        <w:rPr>
          <w:rStyle w:val="fontstyle01"/>
          <w:rFonts w:ascii="Book Antiqua" w:eastAsia="楷体" w:hAnsi="Book Antiqua" w:cs="Book Antiqua"/>
          <w:b w:val="0"/>
          <w:i w:val="0"/>
          <w:color w:val="auto"/>
          <w:sz w:val="24"/>
          <w:szCs w:val="24"/>
          <w:lang w:val="en-GB"/>
        </w:rPr>
        <w:t>/LPS</w:t>
      </w:r>
      <w:r w:rsidRPr="00556E32">
        <w:rPr>
          <w:rStyle w:val="fontstyle01"/>
          <w:rFonts w:ascii="Book Antiqua" w:eastAsia="楷体" w:hAnsi="Book Antiqua" w:cs="Book Antiqua"/>
          <w:b w:val="0"/>
          <w:i w:val="0"/>
          <w:color w:val="auto"/>
          <w:sz w:val="24"/>
          <w:szCs w:val="24"/>
        </w:rPr>
        <w:t>:</w:t>
      </w:r>
      <w:r w:rsidR="00D00917">
        <w:rPr>
          <w:rStyle w:val="fontstyle01"/>
          <w:rFonts w:ascii="Book Antiqua" w:eastAsia="楷体" w:hAnsi="Book Antiqua" w:cs="Book Antiqua"/>
          <w:b w:val="0"/>
          <w:i w:val="0"/>
          <w:color w:val="auto"/>
          <w:sz w:val="24"/>
          <w:szCs w:val="24"/>
        </w:rPr>
        <w:t xml:space="preserve"> </w:t>
      </w:r>
      <w:r w:rsidRPr="00556E32">
        <w:rPr>
          <w:rStyle w:val="fontstyle01"/>
          <w:rFonts w:ascii="Book Antiqua" w:eastAsia="楷体" w:hAnsi="Book Antiqua" w:cs="Book Antiqua"/>
          <w:b w:val="0"/>
          <w:i w:val="0"/>
          <w:color w:val="auto"/>
          <w:sz w:val="24"/>
          <w:szCs w:val="24"/>
          <w:lang w:val="en-GB"/>
        </w:rPr>
        <w:t>D-galactose/lipopolysaccharide</w:t>
      </w:r>
      <w:r w:rsidRPr="00556E32">
        <w:rPr>
          <w:rStyle w:val="fontstyle01"/>
          <w:rFonts w:ascii="Book Antiqua" w:eastAsia="楷体" w:hAnsi="Book Antiqua" w:cs="Book Antiqua"/>
          <w:b w:val="0"/>
          <w:i w:val="0"/>
          <w:color w:val="auto"/>
          <w:sz w:val="24"/>
          <w:szCs w:val="24"/>
        </w:rPr>
        <w:t>;</w:t>
      </w:r>
      <w:r w:rsidR="00D00917">
        <w:rPr>
          <w:rStyle w:val="fontstyle01"/>
          <w:rFonts w:ascii="Book Antiqua" w:eastAsia="楷体" w:hAnsi="Book Antiqua" w:cs="Book Antiqua"/>
          <w:b w:val="0"/>
          <w:i w:val="0"/>
          <w:color w:val="auto"/>
          <w:sz w:val="24"/>
          <w:szCs w:val="24"/>
        </w:rPr>
        <w:t xml:space="preserve"> </w:t>
      </w:r>
      <w:r w:rsidRPr="00556E32">
        <w:rPr>
          <w:rFonts w:ascii="Book Antiqua" w:eastAsia="楷体" w:hAnsi="Book Antiqua" w:cs="Book Antiqua"/>
          <w:sz w:val="24"/>
          <w:szCs w:val="24"/>
          <w:lang w:val="en-GB"/>
        </w:rPr>
        <w:t>PBS</w:t>
      </w:r>
      <w:r w:rsidRPr="00556E32">
        <w:rPr>
          <w:rFonts w:ascii="Book Antiqua" w:eastAsia="楷体" w:hAnsi="Book Antiqua" w:cs="Book Antiqua"/>
          <w:sz w:val="24"/>
          <w:szCs w:val="24"/>
        </w:rPr>
        <w:t>:</w:t>
      </w:r>
      <w:r w:rsidR="00D00917">
        <w:rPr>
          <w:rFonts w:ascii="Book Antiqua" w:eastAsia="楷体" w:hAnsi="Book Antiqua" w:cs="Book Antiqua"/>
          <w:sz w:val="24"/>
          <w:szCs w:val="24"/>
        </w:rPr>
        <w:t xml:space="preserve"> </w:t>
      </w:r>
      <w:r w:rsidR="00D00917" w:rsidRPr="00556E32">
        <w:rPr>
          <w:rFonts w:ascii="Book Antiqua" w:eastAsia="宋体" w:hAnsi="Book Antiqua" w:cs="Book Antiqua"/>
          <w:sz w:val="24"/>
          <w:szCs w:val="24"/>
          <w:shd w:val="clear" w:color="auto" w:fill="FFFFFF"/>
        </w:rPr>
        <w:t>P</w:t>
      </w:r>
      <w:r w:rsidRPr="00556E32">
        <w:rPr>
          <w:rFonts w:ascii="Book Antiqua" w:eastAsia="宋体" w:hAnsi="Book Antiqua" w:cs="Book Antiqua"/>
          <w:sz w:val="24"/>
          <w:szCs w:val="24"/>
          <w:shd w:val="clear" w:color="auto" w:fill="FFFFFF"/>
        </w:rPr>
        <w:t>hosphate buffer saline;</w:t>
      </w:r>
      <w:r w:rsidR="00D00917">
        <w:rPr>
          <w:rFonts w:ascii="Book Antiqua" w:eastAsia="宋体" w:hAnsi="Book Antiqua" w:cs="Book Antiqua"/>
          <w:sz w:val="24"/>
          <w:szCs w:val="24"/>
          <w:shd w:val="clear" w:color="auto" w:fill="FFFFFF"/>
        </w:rPr>
        <w:t xml:space="preserve"> </w:t>
      </w:r>
      <w:r w:rsidRPr="00556E32">
        <w:rPr>
          <w:rFonts w:ascii="Book Antiqua" w:eastAsia="楷体" w:hAnsi="Book Antiqua" w:cs="Book Antiqua"/>
          <w:sz w:val="24"/>
          <w:szCs w:val="24"/>
          <w:lang w:val="en-GB"/>
        </w:rPr>
        <w:t>GSDMD-N: Cleaved N-terminal fragment of GSDMD</w:t>
      </w:r>
      <w:r w:rsidR="00D00917">
        <w:rPr>
          <w:rFonts w:ascii="Book Antiqua" w:eastAsia="楷体" w:hAnsi="Book Antiqua" w:cs="Book Antiqua" w:hint="eastAsia"/>
          <w:sz w:val="24"/>
          <w:szCs w:val="24"/>
          <w:lang w:val="en-GB"/>
        </w:rPr>
        <w:t>;</w:t>
      </w:r>
      <w:r w:rsidR="00D0091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MCP1: </w:t>
      </w:r>
      <w:r w:rsidR="00E21D1A" w:rsidRPr="00E21D1A">
        <w:rPr>
          <w:rFonts w:ascii="Book Antiqua" w:eastAsia="楷体" w:hAnsi="Book Antiqua" w:cs="Book Antiqua"/>
          <w:sz w:val="24"/>
          <w:szCs w:val="24"/>
          <w:lang w:val="en-GB"/>
        </w:rPr>
        <w:t>Monocyte chemotactic protein 1</w:t>
      </w:r>
      <w:r w:rsidRPr="00556E32">
        <w:rPr>
          <w:rFonts w:ascii="Book Antiqua" w:eastAsia="楷体" w:hAnsi="Book Antiqua" w:cs="Book Antiqua"/>
          <w:sz w:val="24"/>
          <w:szCs w:val="24"/>
          <w:lang w:val="en-GB"/>
        </w:rPr>
        <w:t>; CCR2: CC chemokine receptor-2; IL-1β:</w:t>
      </w:r>
      <w:r w:rsidR="00D0091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Interleukin-1β; IL-18: Interleukin-18; </w:t>
      </w:r>
      <w:r w:rsidR="00D00917">
        <w:rPr>
          <w:rFonts w:ascii="Book Antiqua" w:eastAsia="楷体" w:hAnsi="Book Antiqua" w:cs="Book Antiqua"/>
          <w:sz w:val="24"/>
          <w:szCs w:val="24"/>
          <w:lang w:val="en-GB"/>
        </w:rPr>
        <w:t>TNF</w:t>
      </w:r>
      <w:r w:rsidR="00D00917" w:rsidRPr="00556E32">
        <w:rPr>
          <w:rFonts w:ascii="Book Antiqua" w:eastAsia="楷体" w:hAnsi="Book Antiqua" w:cs="Book Antiqua"/>
          <w:sz w:val="24"/>
          <w:szCs w:val="24"/>
          <w:lang w:val="en-GB"/>
        </w:rPr>
        <w:t>α</w:t>
      </w:r>
      <w:r w:rsidR="00D00917">
        <w:rPr>
          <w:rFonts w:ascii="Book Antiqua" w:eastAsia="楷体" w:hAnsi="Book Antiqua" w:cs="Book Antiqua"/>
          <w:sz w:val="24"/>
          <w:szCs w:val="24"/>
          <w:lang w:val="en-GB"/>
        </w:rPr>
        <w:t xml:space="preserve">: </w:t>
      </w:r>
      <w:proofErr w:type="spellStart"/>
      <w:r w:rsidRPr="00556E32">
        <w:rPr>
          <w:rFonts w:ascii="Book Antiqua" w:eastAsia="楷体" w:hAnsi="Book Antiqua" w:cs="Book Antiqua"/>
          <w:sz w:val="24"/>
          <w:szCs w:val="24"/>
          <w:lang w:val="en-GB"/>
        </w:rPr>
        <w:t>Tumor</w:t>
      </w:r>
      <w:proofErr w:type="spellEnd"/>
      <w:r w:rsidRPr="00556E32">
        <w:rPr>
          <w:rFonts w:ascii="Book Antiqua" w:eastAsia="楷体" w:hAnsi="Book Antiqua" w:cs="Book Antiqua"/>
          <w:sz w:val="24"/>
          <w:szCs w:val="24"/>
          <w:lang w:val="en-GB"/>
        </w:rPr>
        <w:t xml:space="preserve"> necrosis factor-alpha; </w:t>
      </w:r>
      <w:proofErr w:type="spellStart"/>
      <w:r w:rsidRPr="00556E32">
        <w:rPr>
          <w:rFonts w:ascii="Book Antiqua" w:eastAsia="楷体" w:hAnsi="Book Antiqua" w:cs="Book Antiqua"/>
          <w:sz w:val="24"/>
          <w:szCs w:val="24"/>
          <w:lang w:val="en-GB"/>
        </w:rPr>
        <w:t>I</w:t>
      </w:r>
      <w:r w:rsidR="00907C16" w:rsidRPr="00556E32">
        <w:rPr>
          <w:rFonts w:ascii="Book Antiqua" w:eastAsia="楷体" w:hAnsi="Book Antiqua" w:cs="Book Antiqua"/>
          <w:sz w:val="24"/>
          <w:szCs w:val="24"/>
          <w:lang w:val="en-GB"/>
        </w:rPr>
        <w:t>F</w:t>
      </w:r>
      <w:r w:rsidRPr="00556E32">
        <w:rPr>
          <w:rFonts w:ascii="Book Antiqua" w:eastAsia="楷体" w:hAnsi="Book Antiqua" w:cs="Book Antiqua"/>
          <w:sz w:val="24"/>
          <w:szCs w:val="24"/>
          <w:lang w:val="en-GB"/>
        </w:rPr>
        <w:t>Nγ</w:t>
      </w:r>
      <w:proofErr w:type="spellEnd"/>
      <w:r w:rsidRPr="00556E32">
        <w:rPr>
          <w:rFonts w:ascii="Book Antiqua" w:eastAsia="楷体" w:hAnsi="Book Antiqua" w:cs="Book Antiqua"/>
          <w:sz w:val="24"/>
          <w:szCs w:val="24"/>
          <w:lang w:val="en-GB"/>
        </w:rPr>
        <w:t>: Interferon-γ.</w:t>
      </w:r>
    </w:p>
    <w:bookmarkEnd w:id="217"/>
    <w:p w14:paraId="60AEC261" w14:textId="77777777" w:rsidR="00446B3B" w:rsidRPr="00D00917" w:rsidRDefault="00446B3B" w:rsidP="00EE3E41">
      <w:pPr>
        <w:adjustRightInd w:val="0"/>
        <w:snapToGrid w:val="0"/>
        <w:spacing w:line="360" w:lineRule="auto"/>
        <w:rPr>
          <w:rFonts w:ascii="Book Antiqua" w:hAnsi="Book Antiqua"/>
          <w:sz w:val="24"/>
          <w:szCs w:val="24"/>
          <w:lang w:val="en-GB"/>
        </w:rPr>
      </w:pPr>
    </w:p>
    <w:sectPr w:rsidR="00446B3B" w:rsidRPr="00D009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9E5A72" w14:textId="77777777" w:rsidR="00FC0A2B" w:rsidRDefault="00FC0A2B" w:rsidP="008F7A5E">
      <w:r>
        <w:separator/>
      </w:r>
    </w:p>
  </w:endnote>
  <w:endnote w:type="continuationSeparator" w:id="0">
    <w:p w14:paraId="58F87D2B" w14:textId="77777777" w:rsidR="00FC0A2B" w:rsidRDefault="00FC0A2B" w:rsidP="008F7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Antiqua-BoldItalic">
    <w:altName w:val="Segoe Print"/>
    <w:charset w:val="00"/>
    <w:family w:val="auto"/>
    <w:pitch w:val="default"/>
  </w:font>
  <w:font w:name="BookAntiqua-Italic">
    <w:altName w:val="Courier New"/>
    <w:charset w:val="00"/>
    <w:family w:val="auto"/>
    <w:pitch w:val="default"/>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altName w:val="Book Antiqua"/>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default"/>
    <w:sig w:usb0="00000003" w:usb1="00000000" w:usb2="00000000" w:usb3="00000000" w:csb0="00000001" w:csb1="00000000"/>
  </w:font>
  <w:font w:name="ArialNarrow-Bold">
    <w:altName w:val="Segoe Print"/>
    <w:charset w:val="00"/>
    <w:family w:val="auto"/>
    <w:pitch w:val="default"/>
  </w:font>
  <w:font w:name="URWPalladioL-Roma">
    <w:altName w:val="Segoe Print"/>
    <w:charset w:val="00"/>
    <w:family w:val="auto"/>
    <w:pitch w:val="default"/>
  </w:font>
  <w:font w:name="BookAntiqua">
    <w:altName w:val="Courier New"/>
    <w:charset w:val="00"/>
    <w:family w:val="auto"/>
    <w:pitch w:val="default"/>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lassicalGaramondBT-Roman">
    <w:altName w:val="Segoe Print"/>
    <w:charset w:val="00"/>
    <w:family w:val="auto"/>
    <w:pitch w:val="default"/>
  </w:font>
  <w:font w:name="AdvP497E2">
    <w:altName w:val="Segoe Print"/>
    <w:charset w:val="00"/>
    <w:family w:val="auto"/>
    <w:pitch w:val="default"/>
  </w:font>
  <w:font w:name="ArialNarrow">
    <w:altName w:val="Segoe Print"/>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3EEE74" w14:textId="77777777" w:rsidR="00FC0A2B" w:rsidRDefault="00FC0A2B" w:rsidP="008F7A5E">
      <w:r>
        <w:separator/>
      </w:r>
    </w:p>
  </w:footnote>
  <w:footnote w:type="continuationSeparator" w:id="0">
    <w:p w14:paraId="0F008804" w14:textId="77777777" w:rsidR="00FC0A2B" w:rsidRDefault="00FC0A2B" w:rsidP="008F7A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4D7F014"/>
    <w:multiLevelType w:val="singleLevel"/>
    <w:tmpl w:val="A4D7F014"/>
    <w:lvl w:ilvl="0">
      <w:start w:val="3"/>
      <w:numFmt w:val="upperLetter"/>
      <w:suff w:val="space"/>
      <w:lvlText w:val="(%1)"/>
      <w:lvlJc w:val="left"/>
    </w:lvl>
  </w:abstractNum>
  <w:abstractNum w:abstractNumId="1" w15:restartNumberingAfterBreak="0">
    <w:nsid w:val="1E1D31A9"/>
    <w:multiLevelType w:val="singleLevel"/>
    <w:tmpl w:val="1E1D31A9"/>
    <w:lvl w:ilvl="0">
      <w:start w:val="1"/>
      <w:numFmt w:val="upperLetter"/>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Annotated&lt;/Style&gt;&lt;LeftDelim&gt;{&lt;/LeftDelim&gt;&lt;RightDelim&gt;}&lt;/RightDelim&gt;&lt;FontName&gt;&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1&lt;/EnableBibliographyCategories&gt;&lt;/ENLayout&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172A27"/>
    <w:rsid w:val="000020C8"/>
    <w:rsid w:val="00002AF5"/>
    <w:rsid w:val="00005C8B"/>
    <w:rsid w:val="00011455"/>
    <w:rsid w:val="00013559"/>
    <w:rsid w:val="00015FDC"/>
    <w:rsid w:val="000235C6"/>
    <w:rsid w:val="00025B47"/>
    <w:rsid w:val="00026AAA"/>
    <w:rsid w:val="000321BD"/>
    <w:rsid w:val="00032B37"/>
    <w:rsid w:val="000401BE"/>
    <w:rsid w:val="0004466C"/>
    <w:rsid w:val="00046A9E"/>
    <w:rsid w:val="00046F0C"/>
    <w:rsid w:val="00053081"/>
    <w:rsid w:val="00056B8E"/>
    <w:rsid w:val="000636C6"/>
    <w:rsid w:val="000677B2"/>
    <w:rsid w:val="00067B0B"/>
    <w:rsid w:val="00067F59"/>
    <w:rsid w:val="00070917"/>
    <w:rsid w:val="000743DF"/>
    <w:rsid w:val="0007460E"/>
    <w:rsid w:val="00075C40"/>
    <w:rsid w:val="00081484"/>
    <w:rsid w:val="00083B51"/>
    <w:rsid w:val="00087B11"/>
    <w:rsid w:val="0009090F"/>
    <w:rsid w:val="00095118"/>
    <w:rsid w:val="000A04F1"/>
    <w:rsid w:val="000A1184"/>
    <w:rsid w:val="000A4F06"/>
    <w:rsid w:val="000A626C"/>
    <w:rsid w:val="000A6BE0"/>
    <w:rsid w:val="000A7A5A"/>
    <w:rsid w:val="000A7B46"/>
    <w:rsid w:val="000B18D5"/>
    <w:rsid w:val="000B3784"/>
    <w:rsid w:val="000B6DAE"/>
    <w:rsid w:val="000C0240"/>
    <w:rsid w:val="000C405A"/>
    <w:rsid w:val="000C5E91"/>
    <w:rsid w:val="000C6CE3"/>
    <w:rsid w:val="000D1E51"/>
    <w:rsid w:val="000D2A9C"/>
    <w:rsid w:val="000D2ED7"/>
    <w:rsid w:val="000D3564"/>
    <w:rsid w:val="000D4AE4"/>
    <w:rsid w:val="000D6D10"/>
    <w:rsid w:val="000D7F23"/>
    <w:rsid w:val="000E14E4"/>
    <w:rsid w:val="000E302E"/>
    <w:rsid w:val="000F0610"/>
    <w:rsid w:val="00102494"/>
    <w:rsid w:val="00103A9E"/>
    <w:rsid w:val="00103EFA"/>
    <w:rsid w:val="00103FAD"/>
    <w:rsid w:val="001062C5"/>
    <w:rsid w:val="00107374"/>
    <w:rsid w:val="001075BC"/>
    <w:rsid w:val="00110E12"/>
    <w:rsid w:val="001155CC"/>
    <w:rsid w:val="0011623B"/>
    <w:rsid w:val="00123EAC"/>
    <w:rsid w:val="00125F75"/>
    <w:rsid w:val="0012741D"/>
    <w:rsid w:val="0013262E"/>
    <w:rsid w:val="001347B9"/>
    <w:rsid w:val="001356DA"/>
    <w:rsid w:val="001403CE"/>
    <w:rsid w:val="00142278"/>
    <w:rsid w:val="001430D5"/>
    <w:rsid w:val="00145BBA"/>
    <w:rsid w:val="00147E81"/>
    <w:rsid w:val="00151394"/>
    <w:rsid w:val="00153A70"/>
    <w:rsid w:val="001540FC"/>
    <w:rsid w:val="0016016F"/>
    <w:rsid w:val="0016069D"/>
    <w:rsid w:val="00160B66"/>
    <w:rsid w:val="001618C7"/>
    <w:rsid w:val="00162BDF"/>
    <w:rsid w:val="00162DC6"/>
    <w:rsid w:val="001656EE"/>
    <w:rsid w:val="00165746"/>
    <w:rsid w:val="00166482"/>
    <w:rsid w:val="00172A27"/>
    <w:rsid w:val="001762A1"/>
    <w:rsid w:val="00180EB3"/>
    <w:rsid w:val="00185C21"/>
    <w:rsid w:val="00186FB6"/>
    <w:rsid w:val="00190FC0"/>
    <w:rsid w:val="001916B0"/>
    <w:rsid w:val="00191CE8"/>
    <w:rsid w:val="00193196"/>
    <w:rsid w:val="00195498"/>
    <w:rsid w:val="00195F6B"/>
    <w:rsid w:val="001A0E61"/>
    <w:rsid w:val="001A1334"/>
    <w:rsid w:val="001A37EC"/>
    <w:rsid w:val="001A42D3"/>
    <w:rsid w:val="001A433C"/>
    <w:rsid w:val="001A6EE2"/>
    <w:rsid w:val="001A79E3"/>
    <w:rsid w:val="001B1595"/>
    <w:rsid w:val="001B4A92"/>
    <w:rsid w:val="001B7E7E"/>
    <w:rsid w:val="001B7F2F"/>
    <w:rsid w:val="001D1E98"/>
    <w:rsid w:val="001D1FF1"/>
    <w:rsid w:val="001D2B73"/>
    <w:rsid w:val="001D677B"/>
    <w:rsid w:val="001D6E6C"/>
    <w:rsid w:val="001E0424"/>
    <w:rsid w:val="001E13F2"/>
    <w:rsid w:val="001E2C13"/>
    <w:rsid w:val="001E430A"/>
    <w:rsid w:val="001E4708"/>
    <w:rsid w:val="001F024B"/>
    <w:rsid w:val="001F3154"/>
    <w:rsid w:val="001F5159"/>
    <w:rsid w:val="001F68D8"/>
    <w:rsid w:val="001F76DA"/>
    <w:rsid w:val="0020127B"/>
    <w:rsid w:val="002046F4"/>
    <w:rsid w:val="002058B9"/>
    <w:rsid w:val="00205CB2"/>
    <w:rsid w:val="00207AF2"/>
    <w:rsid w:val="002104FF"/>
    <w:rsid w:val="00211E7F"/>
    <w:rsid w:val="00215FAC"/>
    <w:rsid w:val="00216449"/>
    <w:rsid w:val="002178C4"/>
    <w:rsid w:val="002207AE"/>
    <w:rsid w:val="002222F7"/>
    <w:rsid w:val="0022422A"/>
    <w:rsid w:val="002252FD"/>
    <w:rsid w:val="002258FE"/>
    <w:rsid w:val="002308F9"/>
    <w:rsid w:val="00236135"/>
    <w:rsid w:val="0024129F"/>
    <w:rsid w:val="0024242B"/>
    <w:rsid w:val="002440F7"/>
    <w:rsid w:val="00246373"/>
    <w:rsid w:val="00252FB4"/>
    <w:rsid w:val="002530EA"/>
    <w:rsid w:val="002533AB"/>
    <w:rsid w:val="00255357"/>
    <w:rsid w:val="002630F8"/>
    <w:rsid w:val="00264A17"/>
    <w:rsid w:val="00266125"/>
    <w:rsid w:val="0026633C"/>
    <w:rsid w:val="0026747E"/>
    <w:rsid w:val="002745FF"/>
    <w:rsid w:val="002754B9"/>
    <w:rsid w:val="00277B4C"/>
    <w:rsid w:val="00286FF3"/>
    <w:rsid w:val="002871F9"/>
    <w:rsid w:val="0028729C"/>
    <w:rsid w:val="002918E9"/>
    <w:rsid w:val="002967D6"/>
    <w:rsid w:val="002979E3"/>
    <w:rsid w:val="002A08A8"/>
    <w:rsid w:val="002A117D"/>
    <w:rsid w:val="002B12EC"/>
    <w:rsid w:val="002B2145"/>
    <w:rsid w:val="002B25A2"/>
    <w:rsid w:val="002B4FCF"/>
    <w:rsid w:val="002B5107"/>
    <w:rsid w:val="002B65F1"/>
    <w:rsid w:val="002C0256"/>
    <w:rsid w:val="002C2611"/>
    <w:rsid w:val="002C3111"/>
    <w:rsid w:val="002C61C6"/>
    <w:rsid w:val="002C7D70"/>
    <w:rsid w:val="002D105E"/>
    <w:rsid w:val="002D3478"/>
    <w:rsid w:val="002D6215"/>
    <w:rsid w:val="002D6722"/>
    <w:rsid w:val="002E0200"/>
    <w:rsid w:val="002E0C97"/>
    <w:rsid w:val="002E263F"/>
    <w:rsid w:val="002E7C9A"/>
    <w:rsid w:val="002F6B6B"/>
    <w:rsid w:val="0030172B"/>
    <w:rsid w:val="003028CD"/>
    <w:rsid w:val="00302BDE"/>
    <w:rsid w:val="0030438C"/>
    <w:rsid w:val="0030451B"/>
    <w:rsid w:val="00306498"/>
    <w:rsid w:val="003072F7"/>
    <w:rsid w:val="00310FA1"/>
    <w:rsid w:val="003116D8"/>
    <w:rsid w:val="00315E2E"/>
    <w:rsid w:val="00317342"/>
    <w:rsid w:val="0031788C"/>
    <w:rsid w:val="00317E9B"/>
    <w:rsid w:val="0032220C"/>
    <w:rsid w:val="00323CC2"/>
    <w:rsid w:val="0032594C"/>
    <w:rsid w:val="00327F82"/>
    <w:rsid w:val="0033063B"/>
    <w:rsid w:val="0033129D"/>
    <w:rsid w:val="00334068"/>
    <w:rsid w:val="00336130"/>
    <w:rsid w:val="00340664"/>
    <w:rsid w:val="00340DBD"/>
    <w:rsid w:val="00342025"/>
    <w:rsid w:val="00343385"/>
    <w:rsid w:val="00350A88"/>
    <w:rsid w:val="0035186B"/>
    <w:rsid w:val="00353474"/>
    <w:rsid w:val="0035357C"/>
    <w:rsid w:val="003579F5"/>
    <w:rsid w:val="003613C0"/>
    <w:rsid w:val="00362657"/>
    <w:rsid w:val="00362941"/>
    <w:rsid w:val="003716DE"/>
    <w:rsid w:val="00371A9A"/>
    <w:rsid w:val="00373860"/>
    <w:rsid w:val="003803B6"/>
    <w:rsid w:val="00380DE6"/>
    <w:rsid w:val="00383362"/>
    <w:rsid w:val="00385B9C"/>
    <w:rsid w:val="00386D29"/>
    <w:rsid w:val="00387808"/>
    <w:rsid w:val="00390C17"/>
    <w:rsid w:val="0039116E"/>
    <w:rsid w:val="003911F9"/>
    <w:rsid w:val="0039126C"/>
    <w:rsid w:val="00391E1E"/>
    <w:rsid w:val="00394899"/>
    <w:rsid w:val="00396495"/>
    <w:rsid w:val="0039671B"/>
    <w:rsid w:val="003A486C"/>
    <w:rsid w:val="003B05B3"/>
    <w:rsid w:val="003B26FA"/>
    <w:rsid w:val="003B4B0F"/>
    <w:rsid w:val="003B6BFE"/>
    <w:rsid w:val="003C0049"/>
    <w:rsid w:val="003C1C10"/>
    <w:rsid w:val="003C3B51"/>
    <w:rsid w:val="003C4676"/>
    <w:rsid w:val="003C713E"/>
    <w:rsid w:val="003C7988"/>
    <w:rsid w:val="003E2B6F"/>
    <w:rsid w:val="003E2C90"/>
    <w:rsid w:val="003E35A0"/>
    <w:rsid w:val="003E5017"/>
    <w:rsid w:val="003E58F9"/>
    <w:rsid w:val="003F3CDC"/>
    <w:rsid w:val="003F5314"/>
    <w:rsid w:val="003F628A"/>
    <w:rsid w:val="004005C6"/>
    <w:rsid w:val="00400FA4"/>
    <w:rsid w:val="004019FC"/>
    <w:rsid w:val="00401EB0"/>
    <w:rsid w:val="00403B25"/>
    <w:rsid w:val="00406F85"/>
    <w:rsid w:val="0041379E"/>
    <w:rsid w:val="00414662"/>
    <w:rsid w:val="0041587A"/>
    <w:rsid w:val="004208F9"/>
    <w:rsid w:val="00432EAE"/>
    <w:rsid w:val="00433BBC"/>
    <w:rsid w:val="0043466A"/>
    <w:rsid w:val="004367B8"/>
    <w:rsid w:val="00441D45"/>
    <w:rsid w:val="00441EF6"/>
    <w:rsid w:val="00442FD2"/>
    <w:rsid w:val="00446B3B"/>
    <w:rsid w:val="00447040"/>
    <w:rsid w:val="00454744"/>
    <w:rsid w:val="00454E9E"/>
    <w:rsid w:val="00456144"/>
    <w:rsid w:val="00456DE4"/>
    <w:rsid w:val="00456F39"/>
    <w:rsid w:val="00456F84"/>
    <w:rsid w:val="00457A00"/>
    <w:rsid w:val="004627F5"/>
    <w:rsid w:val="00462838"/>
    <w:rsid w:val="00464F2E"/>
    <w:rsid w:val="004653B9"/>
    <w:rsid w:val="004668E0"/>
    <w:rsid w:val="004677C7"/>
    <w:rsid w:val="0047069F"/>
    <w:rsid w:val="00474B75"/>
    <w:rsid w:val="00476BAC"/>
    <w:rsid w:val="004779B1"/>
    <w:rsid w:val="004816CC"/>
    <w:rsid w:val="004834E9"/>
    <w:rsid w:val="0048382A"/>
    <w:rsid w:val="00483B9E"/>
    <w:rsid w:val="004851EB"/>
    <w:rsid w:val="00491DDF"/>
    <w:rsid w:val="00493911"/>
    <w:rsid w:val="004A017F"/>
    <w:rsid w:val="004A1859"/>
    <w:rsid w:val="004A46F7"/>
    <w:rsid w:val="004A56D4"/>
    <w:rsid w:val="004A63C3"/>
    <w:rsid w:val="004B1A02"/>
    <w:rsid w:val="004B2798"/>
    <w:rsid w:val="004B4C9F"/>
    <w:rsid w:val="004B7026"/>
    <w:rsid w:val="004C0015"/>
    <w:rsid w:val="004C0824"/>
    <w:rsid w:val="004C2C7A"/>
    <w:rsid w:val="004C6DBB"/>
    <w:rsid w:val="004D570D"/>
    <w:rsid w:val="004D7989"/>
    <w:rsid w:val="004D7BFC"/>
    <w:rsid w:val="004E05DC"/>
    <w:rsid w:val="004E1FDB"/>
    <w:rsid w:val="004E41DE"/>
    <w:rsid w:val="004E47AC"/>
    <w:rsid w:val="004E544D"/>
    <w:rsid w:val="004F24C1"/>
    <w:rsid w:val="004F4A81"/>
    <w:rsid w:val="004F59AE"/>
    <w:rsid w:val="004F5E27"/>
    <w:rsid w:val="004F6AAF"/>
    <w:rsid w:val="004F7A5E"/>
    <w:rsid w:val="00500C42"/>
    <w:rsid w:val="0050485B"/>
    <w:rsid w:val="0050638F"/>
    <w:rsid w:val="005067A9"/>
    <w:rsid w:val="00506C05"/>
    <w:rsid w:val="0050798B"/>
    <w:rsid w:val="00511886"/>
    <w:rsid w:val="0051544B"/>
    <w:rsid w:val="00516039"/>
    <w:rsid w:val="00521908"/>
    <w:rsid w:val="0052195C"/>
    <w:rsid w:val="005227BF"/>
    <w:rsid w:val="0052702F"/>
    <w:rsid w:val="00527C8D"/>
    <w:rsid w:val="00533519"/>
    <w:rsid w:val="005355BE"/>
    <w:rsid w:val="00537326"/>
    <w:rsid w:val="00537562"/>
    <w:rsid w:val="00541715"/>
    <w:rsid w:val="0054194B"/>
    <w:rsid w:val="005436A2"/>
    <w:rsid w:val="00543F47"/>
    <w:rsid w:val="00544509"/>
    <w:rsid w:val="005449F9"/>
    <w:rsid w:val="00547A84"/>
    <w:rsid w:val="00547BE3"/>
    <w:rsid w:val="00547DE8"/>
    <w:rsid w:val="00550E45"/>
    <w:rsid w:val="005518D7"/>
    <w:rsid w:val="00552812"/>
    <w:rsid w:val="00553A37"/>
    <w:rsid w:val="00553C77"/>
    <w:rsid w:val="00556E32"/>
    <w:rsid w:val="00557697"/>
    <w:rsid w:val="00563D41"/>
    <w:rsid w:val="00567ED9"/>
    <w:rsid w:val="005716CE"/>
    <w:rsid w:val="005734CE"/>
    <w:rsid w:val="00573A93"/>
    <w:rsid w:val="00575127"/>
    <w:rsid w:val="00575762"/>
    <w:rsid w:val="00577345"/>
    <w:rsid w:val="00583406"/>
    <w:rsid w:val="005852AF"/>
    <w:rsid w:val="00586945"/>
    <w:rsid w:val="005870DD"/>
    <w:rsid w:val="00590A1F"/>
    <w:rsid w:val="00592125"/>
    <w:rsid w:val="00594EC4"/>
    <w:rsid w:val="005957CE"/>
    <w:rsid w:val="0059583D"/>
    <w:rsid w:val="005A0E61"/>
    <w:rsid w:val="005A28BB"/>
    <w:rsid w:val="005B05BA"/>
    <w:rsid w:val="005B1A6B"/>
    <w:rsid w:val="005B23D7"/>
    <w:rsid w:val="005B62C2"/>
    <w:rsid w:val="005B62FD"/>
    <w:rsid w:val="005B664D"/>
    <w:rsid w:val="005C283D"/>
    <w:rsid w:val="005C736C"/>
    <w:rsid w:val="005D4837"/>
    <w:rsid w:val="005E0A99"/>
    <w:rsid w:val="005E4D13"/>
    <w:rsid w:val="005E51E0"/>
    <w:rsid w:val="005E7D53"/>
    <w:rsid w:val="005E7FA6"/>
    <w:rsid w:val="005F42A1"/>
    <w:rsid w:val="005F5B2D"/>
    <w:rsid w:val="005F63C8"/>
    <w:rsid w:val="005F78BD"/>
    <w:rsid w:val="00602D9C"/>
    <w:rsid w:val="00604181"/>
    <w:rsid w:val="00605356"/>
    <w:rsid w:val="0060610E"/>
    <w:rsid w:val="0060683E"/>
    <w:rsid w:val="00610884"/>
    <w:rsid w:val="00612AD7"/>
    <w:rsid w:val="0061470E"/>
    <w:rsid w:val="0061560F"/>
    <w:rsid w:val="00616B51"/>
    <w:rsid w:val="0062215F"/>
    <w:rsid w:val="006228C4"/>
    <w:rsid w:val="00623C10"/>
    <w:rsid w:val="00631BF2"/>
    <w:rsid w:val="00632745"/>
    <w:rsid w:val="00632F2D"/>
    <w:rsid w:val="00635BAE"/>
    <w:rsid w:val="0063785F"/>
    <w:rsid w:val="00640E67"/>
    <w:rsid w:val="006414E8"/>
    <w:rsid w:val="00646492"/>
    <w:rsid w:val="0065031D"/>
    <w:rsid w:val="00650694"/>
    <w:rsid w:val="0065091E"/>
    <w:rsid w:val="00652F44"/>
    <w:rsid w:val="00664410"/>
    <w:rsid w:val="006704A1"/>
    <w:rsid w:val="00671B16"/>
    <w:rsid w:val="006722FB"/>
    <w:rsid w:val="00673B2E"/>
    <w:rsid w:val="006808FE"/>
    <w:rsid w:val="00680FCE"/>
    <w:rsid w:val="00687462"/>
    <w:rsid w:val="00693698"/>
    <w:rsid w:val="00693BDC"/>
    <w:rsid w:val="00696E96"/>
    <w:rsid w:val="006A02D6"/>
    <w:rsid w:val="006A1B30"/>
    <w:rsid w:val="006A66C8"/>
    <w:rsid w:val="006B1660"/>
    <w:rsid w:val="006C2CC6"/>
    <w:rsid w:val="006C5ABF"/>
    <w:rsid w:val="006D4480"/>
    <w:rsid w:val="006E7407"/>
    <w:rsid w:val="006F2412"/>
    <w:rsid w:val="006F3FA8"/>
    <w:rsid w:val="006F4963"/>
    <w:rsid w:val="006F654B"/>
    <w:rsid w:val="00700697"/>
    <w:rsid w:val="0070398C"/>
    <w:rsid w:val="00704D67"/>
    <w:rsid w:val="0071303C"/>
    <w:rsid w:val="00713979"/>
    <w:rsid w:val="00714E3F"/>
    <w:rsid w:val="00715D24"/>
    <w:rsid w:val="00720BAC"/>
    <w:rsid w:val="00722AE6"/>
    <w:rsid w:val="00723044"/>
    <w:rsid w:val="0072331B"/>
    <w:rsid w:val="007321AC"/>
    <w:rsid w:val="00732AD2"/>
    <w:rsid w:val="00733DBA"/>
    <w:rsid w:val="00742566"/>
    <w:rsid w:val="00742CED"/>
    <w:rsid w:val="00745187"/>
    <w:rsid w:val="0075038A"/>
    <w:rsid w:val="00750A1B"/>
    <w:rsid w:val="0075219B"/>
    <w:rsid w:val="00752799"/>
    <w:rsid w:val="00752E05"/>
    <w:rsid w:val="00753A8B"/>
    <w:rsid w:val="00756223"/>
    <w:rsid w:val="00756487"/>
    <w:rsid w:val="007607A7"/>
    <w:rsid w:val="0076480E"/>
    <w:rsid w:val="00764EA3"/>
    <w:rsid w:val="007656F8"/>
    <w:rsid w:val="00767313"/>
    <w:rsid w:val="0077023F"/>
    <w:rsid w:val="00772A13"/>
    <w:rsid w:val="00772DA1"/>
    <w:rsid w:val="00772F45"/>
    <w:rsid w:val="00775822"/>
    <w:rsid w:val="0077623C"/>
    <w:rsid w:val="00776522"/>
    <w:rsid w:val="00780652"/>
    <w:rsid w:val="0078147C"/>
    <w:rsid w:val="00782768"/>
    <w:rsid w:val="00782F20"/>
    <w:rsid w:val="00786BB7"/>
    <w:rsid w:val="00786EBE"/>
    <w:rsid w:val="00787DF6"/>
    <w:rsid w:val="00790FD2"/>
    <w:rsid w:val="00792DA5"/>
    <w:rsid w:val="00794383"/>
    <w:rsid w:val="0079625A"/>
    <w:rsid w:val="007A0C72"/>
    <w:rsid w:val="007A1EC1"/>
    <w:rsid w:val="007A3784"/>
    <w:rsid w:val="007A64D3"/>
    <w:rsid w:val="007A6946"/>
    <w:rsid w:val="007B1E40"/>
    <w:rsid w:val="007B1F0E"/>
    <w:rsid w:val="007B3764"/>
    <w:rsid w:val="007B430D"/>
    <w:rsid w:val="007B588F"/>
    <w:rsid w:val="007C1B34"/>
    <w:rsid w:val="007C2694"/>
    <w:rsid w:val="007C6939"/>
    <w:rsid w:val="007C7E12"/>
    <w:rsid w:val="007D01C7"/>
    <w:rsid w:val="007D063D"/>
    <w:rsid w:val="007D0D7A"/>
    <w:rsid w:val="007D1E39"/>
    <w:rsid w:val="007D46CE"/>
    <w:rsid w:val="007D47DA"/>
    <w:rsid w:val="007D5B00"/>
    <w:rsid w:val="007D6F09"/>
    <w:rsid w:val="007D7796"/>
    <w:rsid w:val="007E05B1"/>
    <w:rsid w:val="007E1A66"/>
    <w:rsid w:val="007E1F2A"/>
    <w:rsid w:val="007E3C68"/>
    <w:rsid w:val="007E4539"/>
    <w:rsid w:val="007E7C17"/>
    <w:rsid w:val="007F3868"/>
    <w:rsid w:val="007F3C25"/>
    <w:rsid w:val="00802770"/>
    <w:rsid w:val="00805C34"/>
    <w:rsid w:val="008061F2"/>
    <w:rsid w:val="008077B6"/>
    <w:rsid w:val="00810713"/>
    <w:rsid w:val="00816258"/>
    <w:rsid w:val="0081655F"/>
    <w:rsid w:val="00817F0E"/>
    <w:rsid w:val="00820BDA"/>
    <w:rsid w:val="008245ED"/>
    <w:rsid w:val="00825DC9"/>
    <w:rsid w:val="0083242D"/>
    <w:rsid w:val="00833FD3"/>
    <w:rsid w:val="00833FE3"/>
    <w:rsid w:val="00835DF1"/>
    <w:rsid w:val="00841EA8"/>
    <w:rsid w:val="00844686"/>
    <w:rsid w:val="00845D87"/>
    <w:rsid w:val="00850D9D"/>
    <w:rsid w:val="00851B57"/>
    <w:rsid w:val="008520CC"/>
    <w:rsid w:val="0085218A"/>
    <w:rsid w:val="00854B33"/>
    <w:rsid w:val="00865339"/>
    <w:rsid w:val="00866100"/>
    <w:rsid w:val="0087278E"/>
    <w:rsid w:val="0087407D"/>
    <w:rsid w:val="0087491B"/>
    <w:rsid w:val="00874A03"/>
    <w:rsid w:val="0087577E"/>
    <w:rsid w:val="0088220C"/>
    <w:rsid w:val="008830E4"/>
    <w:rsid w:val="00883365"/>
    <w:rsid w:val="00884E30"/>
    <w:rsid w:val="00886270"/>
    <w:rsid w:val="00887837"/>
    <w:rsid w:val="008878CA"/>
    <w:rsid w:val="008941CE"/>
    <w:rsid w:val="00897409"/>
    <w:rsid w:val="00897B80"/>
    <w:rsid w:val="008A07F7"/>
    <w:rsid w:val="008A0ACA"/>
    <w:rsid w:val="008A1ADF"/>
    <w:rsid w:val="008A2941"/>
    <w:rsid w:val="008A3241"/>
    <w:rsid w:val="008B24DF"/>
    <w:rsid w:val="008C059A"/>
    <w:rsid w:val="008C1934"/>
    <w:rsid w:val="008C29E0"/>
    <w:rsid w:val="008C4413"/>
    <w:rsid w:val="008D38E2"/>
    <w:rsid w:val="008D3C9D"/>
    <w:rsid w:val="008D3DF6"/>
    <w:rsid w:val="008D4C68"/>
    <w:rsid w:val="008E0E5B"/>
    <w:rsid w:val="008E1839"/>
    <w:rsid w:val="008E36FE"/>
    <w:rsid w:val="008E3EC4"/>
    <w:rsid w:val="008E3FB2"/>
    <w:rsid w:val="008E4886"/>
    <w:rsid w:val="008E4B74"/>
    <w:rsid w:val="008E7AA5"/>
    <w:rsid w:val="008F1298"/>
    <w:rsid w:val="008F22FE"/>
    <w:rsid w:val="008F23E1"/>
    <w:rsid w:val="008F26A2"/>
    <w:rsid w:val="008F2C00"/>
    <w:rsid w:val="008F34CD"/>
    <w:rsid w:val="008F3899"/>
    <w:rsid w:val="008F4DF9"/>
    <w:rsid w:val="008F7651"/>
    <w:rsid w:val="008F7A5E"/>
    <w:rsid w:val="009069A1"/>
    <w:rsid w:val="00906BAD"/>
    <w:rsid w:val="00906C9C"/>
    <w:rsid w:val="009073AD"/>
    <w:rsid w:val="00907C16"/>
    <w:rsid w:val="00910F03"/>
    <w:rsid w:val="00911050"/>
    <w:rsid w:val="00912A33"/>
    <w:rsid w:val="00915BD1"/>
    <w:rsid w:val="00915E6A"/>
    <w:rsid w:val="009160D9"/>
    <w:rsid w:val="00920A8B"/>
    <w:rsid w:val="009216FD"/>
    <w:rsid w:val="00922172"/>
    <w:rsid w:val="009265A2"/>
    <w:rsid w:val="00927A96"/>
    <w:rsid w:val="009341F4"/>
    <w:rsid w:val="00934BE7"/>
    <w:rsid w:val="00942D7B"/>
    <w:rsid w:val="00942E11"/>
    <w:rsid w:val="00943784"/>
    <w:rsid w:val="00945374"/>
    <w:rsid w:val="009475DF"/>
    <w:rsid w:val="00947A9A"/>
    <w:rsid w:val="009512D5"/>
    <w:rsid w:val="00952E70"/>
    <w:rsid w:val="009530F5"/>
    <w:rsid w:val="009579DC"/>
    <w:rsid w:val="00957D53"/>
    <w:rsid w:val="009614D4"/>
    <w:rsid w:val="009615AC"/>
    <w:rsid w:val="00961A7F"/>
    <w:rsid w:val="00966B83"/>
    <w:rsid w:val="0096713A"/>
    <w:rsid w:val="0097280E"/>
    <w:rsid w:val="00975457"/>
    <w:rsid w:val="00976EF3"/>
    <w:rsid w:val="00977669"/>
    <w:rsid w:val="009803D0"/>
    <w:rsid w:val="009805C6"/>
    <w:rsid w:val="009814F9"/>
    <w:rsid w:val="009843DB"/>
    <w:rsid w:val="00987CAB"/>
    <w:rsid w:val="00992586"/>
    <w:rsid w:val="00997A32"/>
    <w:rsid w:val="009A1981"/>
    <w:rsid w:val="009A22F9"/>
    <w:rsid w:val="009A28FB"/>
    <w:rsid w:val="009A4B1C"/>
    <w:rsid w:val="009B0538"/>
    <w:rsid w:val="009B2BAF"/>
    <w:rsid w:val="009B68B0"/>
    <w:rsid w:val="009B7D9B"/>
    <w:rsid w:val="009C1B62"/>
    <w:rsid w:val="009C1FE9"/>
    <w:rsid w:val="009C3691"/>
    <w:rsid w:val="009C4523"/>
    <w:rsid w:val="009D21AB"/>
    <w:rsid w:val="009D3F4B"/>
    <w:rsid w:val="009D5F56"/>
    <w:rsid w:val="009D7596"/>
    <w:rsid w:val="009E6B03"/>
    <w:rsid w:val="009E7F7D"/>
    <w:rsid w:val="009F183A"/>
    <w:rsid w:val="009F1D64"/>
    <w:rsid w:val="009F3554"/>
    <w:rsid w:val="009F50BF"/>
    <w:rsid w:val="009F570C"/>
    <w:rsid w:val="009F5FD3"/>
    <w:rsid w:val="009F7E98"/>
    <w:rsid w:val="00A00A52"/>
    <w:rsid w:val="00A01AE8"/>
    <w:rsid w:val="00A02657"/>
    <w:rsid w:val="00A05842"/>
    <w:rsid w:val="00A0662D"/>
    <w:rsid w:val="00A066D2"/>
    <w:rsid w:val="00A13232"/>
    <w:rsid w:val="00A134A8"/>
    <w:rsid w:val="00A13DEE"/>
    <w:rsid w:val="00A22B6B"/>
    <w:rsid w:val="00A26FBF"/>
    <w:rsid w:val="00A275F5"/>
    <w:rsid w:val="00A308B4"/>
    <w:rsid w:val="00A31946"/>
    <w:rsid w:val="00A32CE5"/>
    <w:rsid w:val="00A40AFD"/>
    <w:rsid w:val="00A43145"/>
    <w:rsid w:val="00A44A81"/>
    <w:rsid w:val="00A5006A"/>
    <w:rsid w:val="00A505CA"/>
    <w:rsid w:val="00A52F65"/>
    <w:rsid w:val="00A54EFA"/>
    <w:rsid w:val="00A64CFB"/>
    <w:rsid w:val="00A6513B"/>
    <w:rsid w:val="00A66360"/>
    <w:rsid w:val="00A66A04"/>
    <w:rsid w:val="00A74787"/>
    <w:rsid w:val="00A76065"/>
    <w:rsid w:val="00A76CFA"/>
    <w:rsid w:val="00A82816"/>
    <w:rsid w:val="00A85037"/>
    <w:rsid w:val="00A85D01"/>
    <w:rsid w:val="00A862C6"/>
    <w:rsid w:val="00A873A4"/>
    <w:rsid w:val="00A90FD9"/>
    <w:rsid w:val="00A9156B"/>
    <w:rsid w:val="00A91DF6"/>
    <w:rsid w:val="00A920D7"/>
    <w:rsid w:val="00A943C9"/>
    <w:rsid w:val="00A96C0F"/>
    <w:rsid w:val="00AA11B8"/>
    <w:rsid w:val="00AA3728"/>
    <w:rsid w:val="00AA5F77"/>
    <w:rsid w:val="00AA6AE6"/>
    <w:rsid w:val="00AA74F2"/>
    <w:rsid w:val="00AB507B"/>
    <w:rsid w:val="00AB55C7"/>
    <w:rsid w:val="00AD2E4A"/>
    <w:rsid w:val="00AD4923"/>
    <w:rsid w:val="00AD6081"/>
    <w:rsid w:val="00AE264D"/>
    <w:rsid w:val="00AF2473"/>
    <w:rsid w:val="00AF5770"/>
    <w:rsid w:val="00AF6952"/>
    <w:rsid w:val="00B00B87"/>
    <w:rsid w:val="00B012CB"/>
    <w:rsid w:val="00B03FD1"/>
    <w:rsid w:val="00B05BB7"/>
    <w:rsid w:val="00B06F61"/>
    <w:rsid w:val="00B07C08"/>
    <w:rsid w:val="00B100CA"/>
    <w:rsid w:val="00B13153"/>
    <w:rsid w:val="00B136E2"/>
    <w:rsid w:val="00B137F1"/>
    <w:rsid w:val="00B16FAD"/>
    <w:rsid w:val="00B25B32"/>
    <w:rsid w:val="00B308D0"/>
    <w:rsid w:val="00B34AB2"/>
    <w:rsid w:val="00B37A41"/>
    <w:rsid w:val="00B440E4"/>
    <w:rsid w:val="00B511E5"/>
    <w:rsid w:val="00B512B7"/>
    <w:rsid w:val="00B5320B"/>
    <w:rsid w:val="00B5320D"/>
    <w:rsid w:val="00B53B5D"/>
    <w:rsid w:val="00B60DC8"/>
    <w:rsid w:val="00B61DB2"/>
    <w:rsid w:val="00B64820"/>
    <w:rsid w:val="00B6522B"/>
    <w:rsid w:val="00B65CC1"/>
    <w:rsid w:val="00B66497"/>
    <w:rsid w:val="00B72137"/>
    <w:rsid w:val="00B72AAB"/>
    <w:rsid w:val="00B73ED8"/>
    <w:rsid w:val="00B75C0E"/>
    <w:rsid w:val="00B75F2B"/>
    <w:rsid w:val="00B7748C"/>
    <w:rsid w:val="00B77D9C"/>
    <w:rsid w:val="00B804EC"/>
    <w:rsid w:val="00B81A46"/>
    <w:rsid w:val="00B9493F"/>
    <w:rsid w:val="00B94BB1"/>
    <w:rsid w:val="00B954BE"/>
    <w:rsid w:val="00B96FC2"/>
    <w:rsid w:val="00B97057"/>
    <w:rsid w:val="00BA5879"/>
    <w:rsid w:val="00BA6961"/>
    <w:rsid w:val="00BB120C"/>
    <w:rsid w:val="00BC2368"/>
    <w:rsid w:val="00BC7C89"/>
    <w:rsid w:val="00BD215E"/>
    <w:rsid w:val="00BD34A9"/>
    <w:rsid w:val="00BD3C6A"/>
    <w:rsid w:val="00BD507A"/>
    <w:rsid w:val="00BE1345"/>
    <w:rsid w:val="00BE1BBF"/>
    <w:rsid w:val="00BE28E8"/>
    <w:rsid w:val="00BE6385"/>
    <w:rsid w:val="00BF2D15"/>
    <w:rsid w:val="00BF3B47"/>
    <w:rsid w:val="00BF4286"/>
    <w:rsid w:val="00BF55AB"/>
    <w:rsid w:val="00C01E17"/>
    <w:rsid w:val="00C025FE"/>
    <w:rsid w:val="00C02C6E"/>
    <w:rsid w:val="00C045FC"/>
    <w:rsid w:val="00C04A82"/>
    <w:rsid w:val="00C04D38"/>
    <w:rsid w:val="00C05ACC"/>
    <w:rsid w:val="00C12DFF"/>
    <w:rsid w:val="00C1383F"/>
    <w:rsid w:val="00C14040"/>
    <w:rsid w:val="00C1523C"/>
    <w:rsid w:val="00C156C3"/>
    <w:rsid w:val="00C1641D"/>
    <w:rsid w:val="00C203CB"/>
    <w:rsid w:val="00C224E0"/>
    <w:rsid w:val="00C25A02"/>
    <w:rsid w:val="00C32D40"/>
    <w:rsid w:val="00C34BBC"/>
    <w:rsid w:val="00C35D8F"/>
    <w:rsid w:val="00C36ED3"/>
    <w:rsid w:val="00C378D2"/>
    <w:rsid w:val="00C40CB3"/>
    <w:rsid w:val="00C46A1B"/>
    <w:rsid w:val="00C50C55"/>
    <w:rsid w:val="00C516FB"/>
    <w:rsid w:val="00C51B74"/>
    <w:rsid w:val="00C533AE"/>
    <w:rsid w:val="00C54D3D"/>
    <w:rsid w:val="00C57E96"/>
    <w:rsid w:val="00C60D9B"/>
    <w:rsid w:val="00C6228E"/>
    <w:rsid w:val="00C6504C"/>
    <w:rsid w:val="00C65085"/>
    <w:rsid w:val="00C75DF5"/>
    <w:rsid w:val="00C80A26"/>
    <w:rsid w:val="00C817AB"/>
    <w:rsid w:val="00C81C36"/>
    <w:rsid w:val="00C844E9"/>
    <w:rsid w:val="00C84B57"/>
    <w:rsid w:val="00C87DC5"/>
    <w:rsid w:val="00C908A1"/>
    <w:rsid w:val="00C90D79"/>
    <w:rsid w:val="00C96409"/>
    <w:rsid w:val="00C9753E"/>
    <w:rsid w:val="00C97DB6"/>
    <w:rsid w:val="00CA6091"/>
    <w:rsid w:val="00CB246B"/>
    <w:rsid w:val="00CB3328"/>
    <w:rsid w:val="00CB4255"/>
    <w:rsid w:val="00CB4936"/>
    <w:rsid w:val="00CB55B0"/>
    <w:rsid w:val="00CB55C3"/>
    <w:rsid w:val="00CB703B"/>
    <w:rsid w:val="00CC0F38"/>
    <w:rsid w:val="00CC15D9"/>
    <w:rsid w:val="00CC2DA2"/>
    <w:rsid w:val="00CC3C84"/>
    <w:rsid w:val="00CC73CD"/>
    <w:rsid w:val="00CC7E0D"/>
    <w:rsid w:val="00CD0EE9"/>
    <w:rsid w:val="00CD2468"/>
    <w:rsid w:val="00CD5358"/>
    <w:rsid w:val="00CD585A"/>
    <w:rsid w:val="00CE6AE0"/>
    <w:rsid w:val="00CF0C84"/>
    <w:rsid w:val="00CF57BB"/>
    <w:rsid w:val="00CF5B55"/>
    <w:rsid w:val="00D0007D"/>
    <w:rsid w:val="00D00917"/>
    <w:rsid w:val="00D02D0B"/>
    <w:rsid w:val="00D04EB9"/>
    <w:rsid w:val="00D1092C"/>
    <w:rsid w:val="00D116EB"/>
    <w:rsid w:val="00D15CE4"/>
    <w:rsid w:val="00D169C6"/>
    <w:rsid w:val="00D16F9E"/>
    <w:rsid w:val="00D21DFC"/>
    <w:rsid w:val="00D24567"/>
    <w:rsid w:val="00D25706"/>
    <w:rsid w:val="00D34042"/>
    <w:rsid w:val="00D35352"/>
    <w:rsid w:val="00D3768D"/>
    <w:rsid w:val="00D379B1"/>
    <w:rsid w:val="00D45085"/>
    <w:rsid w:val="00D4621E"/>
    <w:rsid w:val="00D46747"/>
    <w:rsid w:val="00D5644A"/>
    <w:rsid w:val="00D56F95"/>
    <w:rsid w:val="00D57DB3"/>
    <w:rsid w:val="00D57E2B"/>
    <w:rsid w:val="00D63434"/>
    <w:rsid w:val="00D64D93"/>
    <w:rsid w:val="00D66059"/>
    <w:rsid w:val="00D6619F"/>
    <w:rsid w:val="00D66E9D"/>
    <w:rsid w:val="00D7692A"/>
    <w:rsid w:val="00D769B2"/>
    <w:rsid w:val="00D779F3"/>
    <w:rsid w:val="00D823CC"/>
    <w:rsid w:val="00D82DFF"/>
    <w:rsid w:val="00D848BE"/>
    <w:rsid w:val="00D85B44"/>
    <w:rsid w:val="00D85C55"/>
    <w:rsid w:val="00D86154"/>
    <w:rsid w:val="00D93D92"/>
    <w:rsid w:val="00D96269"/>
    <w:rsid w:val="00D96B65"/>
    <w:rsid w:val="00D97926"/>
    <w:rsid w:val="00DA2D4A"/>
    <w:rsid w:val="00DA33D3"/>
    <w:rsid w:val="00DA4F89"/>
    <w:rsid w:val="00DA59E9"/>
    <w:rsid w:val="00DA6B3E"/>
    <w:rsid w:val="00DA75F0"/>
    <w:rsid w:val="00DB11CC"/>
    <w:rsid w:val="00DB566F"/>
    <w:rsid w:val="00DB6C07"/>
    <w:rsid w:val="00DB704D"/>
    <w:rsid w:val="00DB7809"/>
    <w:rsid w:val="00DC3539"/>
    <w:rsid w:val="00DD0726"/>
    <w:rsid w:val="00DD2ABC"/>
    <w:rsid w:val="00DD2AF7"/>
    <w:rsid w:val="00DD3027"/>
    <w:rsid w:val="00DD32DF"/>
    <w:rsid w:val="00DD4C33"/>
    <w:rsid w:val="00DD68CC"/>
    <w:rsid w:val="00DD6A15"/>
    <w:rsid w:val="00DE1B80"/>
    <w:rsid w:val="00DE2AEB"/>
    <w:rsid w:val="00DE7582"/>
    <w:rsid w:val="00DE7807"/>
    <w:rsid w:val="00DF2E11"/>
    <w:rsid w:val="00DF4200"/>
    <w:rsid w:val="00DF5F3D"/>
    <w:rsid w:val="00DF63DF"/>
    <w:rsid w:val="00DF6F03"/>
    <w:rsid w:val="00E03776"/>
    <w:rsid w:val="00E05807"/>
    <w:rsid w:val="00E063D2"/>
    <w:rsid w:val="00E06A44"/>
    <w:rsid w:val="00E06AFF"/>
    <w:rsid w:val="00E072BC"/>
    <w:rsid w:val="00E105A0"/>
    <w:rsid w:val="00E1156B"/>
    <w:rsid w:val="00E11DBA"/>
    <w:rsid w:val="00E1245A"/>
    <w:rsid w:val="00E149B6"/>
    <w:rsid w:val="00E164E8"/>
    <w:rsid w:val="00E16E5C"/>
    <w:rsid w:val="00E1711D"/>
    <w:rsid w:val="00E213DA"/>
    <w:rsid w:val="00E21D1A"/>
    <w:rsid w:val="00E23209"/>
    <w:rsid w:val="00E25F3A"/>
    <w:rsid w:val="00E26660"/>
    <w:rsid w:val="00E32239"/>
    <w:rsid w:val="00E32AA0"/>
    <w:rsid w:val="00E334F8"/>
    <w:rsid w:val="00E34C74"/>
    <w:rsid w:val="00E40946"/>
    <w:rsid w:val="00E506FB"/>
    <w:rsid w:val="00E50BC9"/>
    <w:rsid w:val="00E51506"/>
    <w:rsid w:val="00E533DC"/>
    <w:rsid w:val="00E53928"/>
    <w:rsid w:val="00E53E95"/>
    <w:rsid w:val="00E5429E"/>
    <w:rsid w:val="00E569FD"/>
    <w:rsid w:val="00E56AEF"/>
    <w:rsid w:val="00E57C9B"/>
    <w:rsid w:val="00E57EDE"/>
    <w:rsid w:val="00E62F2A"/>
    <w:rsid w:val="00E63B3B"/>
    <w:rsid w:val="00E6400A"/>
    <w:rsid w:val="00E67D85"/>
    <w:rsid w:val="00E70278"/>
    <w:rsid w:val="00E732EF"/>
    <w:rsid w:val="00E73E82"/>
    <w:rsid w:val="00E740D7"/>
    <w:rsid w:val="00E74345"/>
    <w:rsid w:val="00E74C26"/>
    <w:rsid w:val="00E756DC"/>
    <w:rsid w:val="00E831F6"/>
    <w:rsid w:val="00E835C9"/>
    <w:rsid w:val="00E83A8F"/>
    <w:rsid w:val="00E862D8"/>
    <w:rsid w:val="00E86518"/>
    <w:rsid w:val="00E9313C"/>
    <w:rsid w:val="00E93774"/>
    <w:rsid w:val="00E93971"/>
    <w:rsid w:val="00EA0B0C"/>
    <w:rsid w:val="00EA0DAD"/>
    <w:rsid w:val="00EA0E79"/>
    <w:rsid w:val="00EA219E"/>
    <w:rsid w:val="00EA358D"/>
    <w:rsid w:val="00EA68B0"/>
    <w:rsid w:val="00EC0883"/>
    <w:rsid w:val="00EC3838"/>
    <w:rsid w:val="00EC4590"/>
    <w:rsid w:val="00ED2220"/>
    <w:rsid w:val="00ED26F5"/>
    <w:rsid w:val="00ED40F6"/>
    <w:rsid w:val="00ED51B5"/>
    <w:rsid w:val="00ED5E83"/>
    <w:rsid w:val="00EE3E41"/>
    <w:rsid w:val="00EE5C3A"/>
    <w:rsid w:val="00EE7241"/>
    <w:rsid w:val="00EF3764"/>
    <w:rsid w:val="00EF7333"/>
    <w:rsid w:val="00EF7980"/>
    <w:rsid w:val="00EF7B6C"/>
    <w:rsid w:val="00F03348"/>
    <w:rsid w:val="00F0530D"/>
    <w:rsid w:val="00F064AF"/>
    <w:rsid w:val="00F06AFF"/>
    <w:rsid w:val="00F07021"/>
    <w:rsid w:val="00F07073"/>
    <w:rsid w:val="00F07508"/>
    <w:rsid w:val="00F11DA4"/>
    <w:rsid w:val="00F12697"/>
    <w:rsid w:val="00F1377D"/>
    <w:rsid w:val="00F13E9F"/>
    <w:rsid w:val="00F142FB"/>
    <w:rsid w:val="00F20E58"/>
    <w:rsid w:val="00F22E15"/>
    <w:rsid w:val="00F22EAE"/>
    <w:rsid w:val="00F23776"/>
    <w:rsid w:val="00F2400B"/>
    <w:rsid w:val="00F34D96"/>
    <w:rsid w:val="00F36020"/>
    <w:rsid w:val="00F3704F"/>
    <w:rsid w:val="00F4277B"/>
    <w:rsid w:val="00F42AD2"/>
    <w:rsid w:val="00F43A47"/>
    <w:rsid w:val="00F46E03"/>
    <w:rsid w:val="00F51ECF"/>
    <w:rsid w:val="00F52006"/>
    <w:rsid w:val="00F52614"/>
    <w:rsid w:val="00F5535F"/>
    <w:rsid w:val="00F561D1"/>
    <w:rsid w:val="00F56E21"/>
    <w:rsid w:val="00F62EB2"/>
    <w:rsid w:val="00F63543"/>
    <w:rsid w:val="00F63F61"/>
    <w:rsid w:val="00F6596B"/>
    <w:rsid w:val="00F70C4D"/>
    <w:rsid w:val="00F7117E"/>
    <w:rsid w:val="00F746C1"/>
    <w:rsid w:val="00F761D2"/>
    <w:rsid w:val="00F7670D"/>
    <w:rsid w:val="00F77F99"/>
    <w:rsid w:val="00F804B1"/>
    <w:rsid w:val="00F826CC"/>
    <w:rsid w:val="00F84705"/>
    <w:rsid w:val="00F87C2C"/>
    <w:rsid w:val="00F92955"/>
    <w:rsid w:val="00F967C0"/>
    <w:rsid w:val="00F97071"/>
    <w:rsid w:val="00FA054D"/>
    <w:rsid w:val="00FA0622"/>
    <w:rsid w:val="00FA11FC"/>
    <w:rsid w:val="00FA138E"/>
    <w:rsid w:val="00FA7895"/>
    <w:rsid w:val="00FB41A7"/>
    <w:rsid w:val="00FB52DA"/>
    <w:rsid w:val="00FB5971"/>
    <w:rsid w:val="00FB6245"/>
    <w:rsid w:val="00FB6992"/>
    <w:rsid w:val="00FC0A2B"/>
    <w:rsid w:val="00FC240F"/>
    <w:rsid w:val="00FC3F99"/>
    <w:rsid w:val="00FC6600"/>
    <w:rsid w:val="00FC7381"/>
    <w:rsid w:val="00FD17EC"/>
    <w:rsid w:val="00FD3C65"/>
    <w:rsid w:val="00FD5758"/>
    <w:rsid w:val="00FD744D"/>
    <w:rsid w:val="00FD7660"/>
    <w:rsid w:val="00FD79CC"/>
    <w:rsid w:val="00FE2FA6"/>
    <w:rsid w:val="00FE30A1"/>
    <w:rsid w:val="00FF0185"/>
    <w:rsid w:val="00FF1B2B"/>
    <w:rsid w:val="00FF7020"/>
    <w:rsid w:val="027D6EBC"/>
    <w:rsid w:val="031F4065"/>
    <w:rsid w:val="03936D50"/>
    <w:rsid w:val="03CA6ACE"/>
    <w:rsid w:val="05FA066D"/>
    <w:rsid w:val="0706384C"/>
    <w:rsid w:val="073E3B97"/>
    <w:rsid w:val="07745494"/>
    <w:rsid w:val="0AB513AE"/>
    <w:rsid w:val="0BD455B4"/>
    <w:rsid w:val="0CFA314D"/>
    <w:rsid w:val="1047414B"/>
    <w:rsid w:val="11D14609"/>
    <w:rsid w:val="120C3C61"/>
    <w:rsid w:val="122A0AB9"/>
    <w:rsid w:val="13EA59B8"/>
    <w:rsid w:val="13EB63E6"/>
    <w:rsid w:val="15244552"/>
    <w:rsid w:val="160A25DB"/>
    <w:rsid w:val="162C2C84"/>
    <w:rsid w:val="173319EA"/>
    <w:rsid w:val="17460AB9"/>
    <w:rsid w:val="17D65B8A"/>
    <w:rsid w:val="19010001"/>
    <w:rsid w:val="194C4489"/>
    <w:rsid w:val="19A728BE"/>
    <w:rsid w:val="1FBD7D77"/>
    <w:rsid w:val="21CD22E5"/>
    <w:rsid w:val="22E31F84"/>
    <w:rsid w:val="23482334"/>
    <w:rsid w:val="2353716D"/>
    <w:rsid w:val="242D0AA2"/>
    <w:rsid w:val="26272178"/>
    <w:rsid w:val="277A66B2"/>
    <w:rsid w:val="27817229"/>
    <w:rsid w:val="2A1911BF"/>
    <w:rsid w:val="2B2E4178"/>
    <w:rsid w:val="2B431D57"/>
    <w:rsid w:val="2BDB3832"/>
    <w:rsid w:val="2F854F23"/>
    <w:rsid w:val="2FA12E48"/>
    <w:rsid w:val="30E419D3"/>
    <w:rsid w:val="32B13B18"/>
    <w:rsid w:val="32D07553"/>
    <w:rsid w:val="3318221D"/>
    <w:rsid w:val="333D0358"/>
    <w:rsid w:val="3369216D"/>
    <w:rsid w:val="359B0997"/>
    <w:rsid w:val="392D25BB"/>
    <w:rsid w:val="3EA417DB"/>
    <w:rsid w:val="408C65C3"/>
    <w:rsid w:val="40BA4346"/>
    <w:rsid w:val="411A794E"/>
    <w:rsid w:val="46B3711E"/>
    <w:rsid w:val="46B85FC9"/>
    <w:rsid w:val="49185E45"/>
    <w:rsid w:val="49791237"/>
    <w:rsid w:val="4A33290F"/>
    <w:rsid w:val="4BD472C1"/>
    <w:rsid w:val="4CBD4DD0"/>
    <w:rsid w:val="4FB004C9"/>
    <w:rsid w:val="503C76EA"/>
    <w:rsid w:val="50773A9A"/>
    <w:rsid w:val="50F2508E"/>
    <w:rsid w:val="5B6C0E24"/>
    <w:rsid w:val="5C6B5894"/>
    <w:rsid w:val="5C936154"/>
    <w:rsid w:val="5DA96FB5"/>
    <w:rsid w:val="5DDD5BCF"/>
    <w:rsid w:val="5F217BF7"/>
    <w:rsid w:val="60DE291B"/>
    <w:rsid w:val="60E7184A"/>
    <w:rsid w:val="63B80843"/>
    <w:rsid w:val="63B9541B"/>
    <w:rsid w:val="65D8717C"/>
    <w:rsid w:val="67412313"/>
    <w:rsid w:val="6C721931"/>
    <w:rsid w:val="6C93669D"/>
    <w:rsid w:val="6CBD4037"/>
    <w:rsid w:val="712C36C9"/>
    <w:rsid w:val="74945EBD"/>
    <w:rsid w:val="77CE0AC5"/>
    <w:rsid w:val="787F349F"/>
    <w:rsid w:val="79782F18"/>
    <w:rsid w:val="79942158"/>
    <w:rsid w:val="7B284F54"/>
    <w:rsid w:val="7B817EE0"/>
    <w:rsid w:val="7D4A7129"/>
    <w:rsid w:val="7F09553A"/>
    <w:rsid w:val="7FDC2C77"/>
    <w:rsid w:val="7FEC25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35140C"/>
  <w15:docId w15:val="{843EC5A5-5A85-4053-A20D-17CE24E36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qFormat="1"/>
    <w:lsdException w:name="footer" w:qFormat="1"/>
    <w:lsdException w:name="caption" w:semiHidden="1" w:unhideWhenUsed="1" w:qFormat="1"/>
    <w:lsdException w:name="annotation reference" w:uiPriority="99" w:qFormat="1"/>
    <w:lsdException w:name="Title" w:qFormat="1"/>
    <w:lsdException w:name="Default Paragraph Font" w:semiHidden="1" w:uiPriority="1" w:unhideWhenUsed="1" w:qFormat="1"/>
    <w:lsdException w:name="Subtitle" w:qFormat="1"/>
    <w:lsdException w:name="Hyperlink"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HTML Keyboard"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jc w:val="both"/>
    </w:pPr>
    <w:rPr>
      <w:rFonts w:asciiTheme="minorHAnsi" w:eastAsiaTheme="minorEastAsia" w:hAnsiTheme="minorHAnsi" w:cstheme="minorBidi"/>
      <w:sz w:val="21"/>
      <w:szCs w:val="21"/>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jc w:val="left"/>
    </w:pPr>
  </w:style>
  <w:style w:type="paragraph" w:styleId="a5">
    <w:name w:val="Balloon Text"/>
    <w:basedOn w:val="a"/>
    <w:link w:val="a6"/>
    <w:qFormat/>
    <w:rPr>
      <w:sz w:val="18"/>
      <w:szCs w:val="18"/>
    </w:rPr>
  </w:style>
  <w:style w:type="paragraph" w:styleId="a7">
    <w:name w:val="footer"/>
    <w:basedOn w:val="a"/>
    <w:link w:val="a8"/>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qFormat/>
    <w:pPr>
      <w:spacing w:beforeAutospacing="1" w:afterAutospacing="1"/>
      <w:jc w:val="left"/>
    </w:pPr>
    <w:rPr>
      <w:rFonts w:cs="Times New Roman"/>
      <w:sz w:val="24"/>
    </w:rPr>
  </w:style>
  <w:style w:type="paragraph" w:styleId="ac">
    <w:name w:val="annotation subject"/>
    <w:basedOn w:val="a3"/>
    <w:next w:val="a3"/>
    <w:link w:val="ad"/>
    <w:qFormat/>
    <w:rPr>
      <w:b/>
      <w:bCs/>
    </w:rPr>
  </w:style>
  <w:style w:type="character" w:styleId="ae">
    <w:name w:val="Strong"/>
    <w:basedOn w:val="a0"/>
    <w:uiPriority w:val="22"/>
    <w:qFormat/>
    <w:rPr>
      <w:b/>
    </w:rPr>
  </w:style>
  <w:style w:type="character" w:styleId="af">
    <w:name w:val="Emphasis"/>
    <w:basedOn w:val="a0"/>
    <w:uiPriority w:val="20"/>
    <w:qFormat/>
    <w:rPr>
      <w:i/>
    </w:rPr>
  </w:style>
  <w:style w:type="character" w:styleId="af0">
    <w:name w:val="Hyperlink"/>
    <w:basedOn w:val="a0"/>
    <w:qFormat/>
    <w:rPr>
      <w:color w:val="0000FF"/>
      <w:u w:val="single"/>
    </w:rPr>
  </w:style>
  <w:style w:type="character" w:styleId="af1">
    <w:name w:val="annotation reference"/>
    <w:basedOn w:val="a0"/>
    <w:uiPriority w:val="99"/>
    <w:qFormat/>
    <w:rPr>
      <w:sz w:val="21"/>
      <w:szCs w:val="21"/>
    </w:rPr>
  </w:style>
  <w:style w:type="character" w:customStyle="1" w:styleId="fontstyle01">
    <w:name w:val="fontstyle01"/>
    <w:basedOn w:val="a0"/>
    <w:qFormat/>
    <w:rPr>
      <w:rFonts w:ascii="BookAntiqua-BoldItalic" w:eastAsia="BookAntiqua-BoldItalic" w:hAnsi="BookAntiqua-BoldItalic" w:cs="BookAntiqua-BoldItalic"/>
      <w:b/>
      <w:i/>
      <w:color w:val="000000"/>
      <w:sz w:val="20"/>
      <w:szCs w:val="20"/>
    </w:rPr>
  </w:style>
  <w:style w:type="character" w:customStyle="1" w:styleId="fontstyle11">
    <w:name w:val="fontstyle11"/>
    <w:basedOn w:val="a0"/>
    <w:qFormat/>
    <w:rPr>
      <w:rFonts w:ascii="BookAntiqua-Italic" w:eastAsia="BookAntiqua-Italic" w:hAnsi="BookAntiqua-Italic" w:cs="BookAntiqua-Italic"/>
      <w:i/>
      <w:color w:val="000000"/>
      <w:sz w:val="18"/>
      <w:szCs w:val="18"/>
    </w:rPr>
  </w:style>
  <w:style w:type="paragraph" w:customStyle="1" w:styleId="10">
    <w:name w:val="列表段落1"/>
    <w:basedOn w:val="a"/>
    <w:uiPriority w:val="99"/>
    <w:qFormat/>
    <w:pPr>
      <w:ind w:firstLineChars="200" w:firstLine="420"/>
    </w:pPr>
  </w:style>
  <w:style w:type="character" w:customStyle="1" w:styleId="aa">
    <w:name w:val="页眉 字符"/>
    <w:basedOn w:val="a0"/>
    <w:link w:val="a9"/>
    <w:qFormat/>
    <w:rPr>
      <w:rFonts w:asciiTheme="minorHAnsi" w:eastAsiaTheme="minorEastAsia" w:hAnsiTheme="minorHAnsi" w:cstheme="minorBidi"/>
      <w:sz w:val="18"/>
      <w:szCs w:val="18"/>
    </w:rPr>
  </w:style>
  <w:style w:type="character" w:customStyle="1" w:styleId="a8">
    <w:name w:val="页脚 字符"/>
    <w:basedOn w:val="a0"/>
    <w:link w:val="a7"/>
    <w:qFormat/>
    <w:rPr>
      <w:rFonts w:asciiTheme="minorHAnsi" w:eastAsiaTheme="minorEastAsia" w:hAnsiTheme="minorHAnsi" w:cstheme="minorBidi"/>
      <w:sz w:val="18"/>
      <w:szCs w:val="18"/>
    </w:rPr>
  </w:style>
  <w:style w:type="character" w:customStyle="1" w:styleId="a4">
    <w:name w:val="批注文字 字符"/>
    <w:basedOn w:val="a0"/>
    <w:link w:val="a3"/>
    <w:uiPriority w:val="99"/>
    <w:qFormat/>
    <w:rPr>
      <w:rFonts w:asciiTheme="minorHAnsi" w:eastAsiaTheme="minorEastAsia" w:hAnsiTheme="minorHAnsi" w:cstheme="minorBidi"/>
      <w:sz w:val="21"/>
      <w:szCs w:val="21"/>
    </w:rPr>
  </w:style>
  <w:style w:type="character" w:customStyle="1" w:styleId="ad">
    <w:name w:val="批注主题 字符"/>
    <w:basedOn w:val="a4"/>
    <w:link w:val="ac"/>
    <w:qFormat/>
    <w:rPr>
      <w:rFonts w:asciiTheme="minorHAnsi" w:eastAsiaTheme="minorEastAsia" w:hAnsiTheme="minorHAnsi" w:cstheme="minorBidi"/>
      <w:b/>
      <w:bCs/>
      <w:sz w:val="21"/>
      <w:szCs w:val="21"/>
    </w:rPr>
  </w:style>
  <w:style w:type="character" w:customStyle="1" w:styleId="a6">
    <w:name w:val="批注框文本 字符"/>
    <w:basedOn w:val="a0"/>
    <w:link w:val="a5"/>
    <w:qFormat/>
    <w:rPr>
      <w:rFonts w:asciiTheme="minorHAnsi" w:eastAsiaTheme="minorEastAsia" w:hAnsiTheme="minorHAnsi" w:cstheme="minorBidi"/>
      <w:sz w:val="18"/>
      <w:szCs w:val="18"/>
    </w:rPr>
  </w:style>
  <w:style w:type="paragraph" w:customStyle="1" w:styleId="p1">
    <w:name w:val="p1"/>
    <w:basedOn w:val="a"/>
    <w:qFormat/>
    <w:pPr>
      <w:jc w:val="left"/>
    </w:pPr>
    <w:rPr>
      <w:rFonts w:ascii="Helvetica" w:hAnsi="Helvetica" w:cs="Times New Roman"/>
      <w:sz w:val="18"/>
      <w:szCs w:val="18"/>
    </w:rPr>
  </w:style>
  <w:style w:type="paragraph" w:customStyle="1" w:styleId="11">
    <w:name w:val="正文1"/>
    <w:uiPriority w:val="99"/>
    <w:qFormat/>
    <w:pPr>
      <w:spacing w:line="276" w:lineRule="auto"/>
    </w:pPr>
    <w:rPr>
      <w:rFonts w:ascii="Arial" w:hAnsi="Arial" w:cs="Arial"/>
      <w:color w:val="000000"/>
      <w:sz w:val="22"/>
      <w:lang w:val="pl-PL" w:eastAsia="pl-PL"/>
    </w:rPr>
  </w:style>
  <w:style w:type="paragraph" w:styleId="af2">
    <w:name w:val="List Paragraph"/>
    <w:basedOn w:val="a"/>
    <w:uiPriority w:val="34"/>
    <w:qFormat/>
    <w:pPr>
      <w:widowControl w:val="0"/>
      <w:ind w:firstLineChars="200" w:firstLine="420"/>
    </w:pPr>
    <w:rPr>
      <w:kern w:val="2"/>
      <w:szCs w:val="22"/>
    </w:rPr>
  </w:style>
  <w:style w:type="character" w:customStyle="1" w:styleId="12">
    <w:name w:val="未处理的提及1"/>
    <w:basedOn w:val="a0"/>
    <w:uiPriority w:val="99"/>
    <w:semiHidden/>
    <w:unhideWhenUsed/>
    <w:rsid w:val="00F51E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214439">
      <w:bodyDiv w:val="1"/>
      <w:marLeft w:val="0"/>
      <w:marRight w:val="0"/>
      <w:marTop w:val="0"/>
      <w:marBottom w:val="0"/>
      <w:divBdr>
        <w:top w:val="none" w:sz="0" w:space="0" w:color="auto"/>
        <w:left w:val="none" w:sz="0" w:space="0" w:color="auto"/>
        <w:bottom w:val="none" w:sz="0" w:space="0" w:color="auto"/>
        <w:right w:val="none" w:sz="0" w:space="0" w:color="auto"/>
      </w:divBdr>
      <w:divsChild>
        <w:div w:id="882014573">
          <w:marLeft w:val="0"/>
          <w:marRight w:val="0"/>
          <w:marTop w:val="0"/>
          <w:marBottom w:val="0"/>
          <w:divBdr>
            <w:top w:val="none" w:sz="0" w:space="0" w:color="auto"/>
            <w:left w:val="none" w:sz="0" w:space="0" w:color="auto"/>
            <w:bottom w:val="none" w:sz="0" w:space="0" w:color="auto"/>
            <w:right w:val="none" w:sz="0" w:space="0" w:color="auto"/>
          </w:divBdr>
          <w:divsChild>
            <w:div w:id="1160390990">
              <w:marLeft w:val="0"/>
              <w:marRight w:val="0"/>
              <w:marTop w:val="0"/>
              <w:marBottom w:val="0"/>
              <w:divBdr>
                <w:top w:val="none" w:sz="0" w:space="0" w:color="auto"/>
                <w:left w:val="none" w:sz="0" w:space="0" w:color="auto"/>
                <w:bottom w:val="none" w:sz="0" w:space="0" w:color="auto"/>
                <w:right w:val="none" w:sz="0" w:space="0" w:color="auto"/>
              </w:divBdr>
              <w:divsChild>
                <w:div w:id="458770252">
                  <w:marLeft w:val="0"/>
                  <w:marRight w:val="0"/>
                  <w:marTop w:val="0"/>
                  <w:marBottom w:val="0"/>
                  <w:divBdr>
                    <w:top w:val="none" w:sz="0" w:space="0" w:color="auto"/>
                    <w:left w:val="none" w:sz="0" w:space="0" w:color="auto"/>
                    <w:bottom w:val="none" w:sz="0" w:space="0" w:color="auto"/>
                    <w:right w:val="none" w:sz="0" w:space="0" w:color="auto"/>
                  </w:divBdr>
                  <w:divsChild>
                    <w:div w:id="119960808">
                      <w:marLeft w:val="0"/>
                      <w:marRight w:val="0"/>
                      <w:marTop w:val="0"/>
                      <w:marBottom w:val="0"/>
                      <w:divBdr>
                        <w:top w:val="none" w:sz="0" w:space="0" w:color="auto"/>
                        <w:left w:val="none" w:sz="0" w:space="0" w:color="auto"/>
                        <w:bottom w:val="none" w:sz="0" w:space="0" w:color="auto"/>
                        <w:right w:val="none" w:sz="0" w:space="0" w:color="auto"/>
                      </w:divBdr>
                      <w:divsChild>
                        <w:div w:id="140622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3-0601-3198" TargetMode="External"/><Relationship Id="rId13" Type="http://schemas.openxmlformats.org/officeDocument/2006/relationships/hyperlink" Target="http://orcid.org/0000-0001-9662-6216" TargetMode="External"/><Relationship Id="rId18" Type="http://schemas.openxmlformats.org/officeDocument/2006/relationships/hyperlink" Target="http://orcid.org/0000-0002-1780-289X" TargetMode="External"/><Relationship Id="rId26" Type="http://schemas.openxmlformats.org/officeDocument/2006/relationships/image" Target="media/image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mlcheng@yeah.net" TargetMode="Externa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orcid.org/0000-0002-6450-3956" TargetMode="External"/><Relationship Id="rId17" Type="http://schemas.openxmlformats.org/officeDocument/2006/relationships/hyperlink" Target="http://orcid.org/0000-0002-8789-2085"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orcid.org/0000-0002-51305950" TargetMode="External"/><Relationship Id="rId20" Type="http://schemas.openxmlformats.org/officeDocument/2006/relationships/hyperlink" Target="http://creativecommons.org/licenses/by-nc/4.0/"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rcid.org/0000-0001-8353-9957"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hyperlink" Target="D:/360Downloads/Youdao/Dict/8.5.3.0/resultui/html/index.html" TargetMode="External"/><Relationship Id="rId5" Type="http://schemas.openxmlformats.org/officeDocument/2006/relationships/webSettings" Target="webSettings.xml"/><Relationship Id="rId15" Type="http://schemas.openxmlformats.org/officeDocument/2006/relationships/hyperlink" Target="http://orcid.org/0000-0002-1140-2588"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hyperlink" Target="http://orcid.org/0000-0001-9215-7520" TargetMode="External"/><Relationship Id="rId19" Type="http://schemas.openxmlformats.org/officeDocument/2006/relationships/hyperlink" Target="http://orcid.org/0000-0002-2525-3595"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orcid.org/0000-0002-3032-4933" TargetMode="External"/><Relationship Id="rId14" Type="http://schemas.openxmlformats.org/officeDocument/2006/relationships/hyperlink" Target="http://orcid.org/0000-0001-6215-7706"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32</Pages>
  <Words>6590</Words>
  <Characters>37566</Characters>
  <Application>Microsoft Office Word</Application>
  <DocSecurity>0</DocSecurity>
  <Lines>313</Lines>
  <Paragraphs>88</Paragraphs>
  <ScaleCrop>false</ScaleCrop>
  <Company>Win10NeT.COM</Company>
  <LinksUpToDate>false</LinksUpToDate>
  <CharactersWithSpaces>44068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戴尔</dc:creator>
  <cp:lastModifiedBy>Ryan</cp:lastModifiedBy>
  <cp:revision>5</cp:revision>
  <dcterms:created xsi:type="dcterms:W3CDTF">2019-11-19T08:36:00Z</dcterms:created>
  <dcterms:modified xsi:type="dcterms:W3CDTF">2019-11-22T03:08:00Z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