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AE6EB" w14:textId="77777777" w:rsidR="008F3244" w:rsidRPr="005A256B" w:rsidRDefault="008F3244" w:rsidP="005A256B">
      <w:pPr>
        <w:adjustRightInd w:val="0"/>
        <w:snapToGrid w:val="0"/>
        <w:spacing w:line="360" w:lineRule="auto"/>
        <w:rPr>
          <w:rFonts w:ascii="Book Antiqua" w:eastAsia="Times New Roman" w:hAnsi="Book Antiqua" w:cs="宋体"/>
          <w:b/>
          <w:i/>
          <w:sz w:val="24"/>
        </w:rPr>
      </w:pPr>
      <w:bookmarkStart w:id="0" w:name="OLE_LINK15"/>
      <w:bookmarkStart w:id="1" w:name="OLE_LINK16"/>
      <w:r w:rsidRPr="005A256B">
        <w:rPr>
          <w:rFonts w:ascii="Book Antiqua" w:eastAsia="Times New Roman" w:hAnsi="Book Antiqua" w:cs="宋体"/>
          <w:b/>
          <w:sz w:val="24"/>
        </w:rPr>
        <w:t xml:space="preserve">Name of Journal: </w:t>
      </w:r>
      <w:bookmarkStart w:id="2" w:name="OLE_LINK718"/>
      <w:bookmarkStart w:id="3" w:name="OLE_LINK719"/>
      <w:bookmarkStart w:id="4" w:name="OLE_LINK645"/>
      <w:bookmarkStart w:id="5" w:name="OLE_LINK661"/>
      <w:bookmarkStart w:id="6" w:name="OLE_LINK696"/>
      <w:bookmarkStart w:id="7" w:name="OLE_LINK1068"/>
      <w:bookmarkStart w:id="8" w:name="OLE_LINK335"/>
      <w:r w:rsidRPr="005A256B">
        <w:rPr>
          <w:rFonts w:ascii="Book Antiqua" w:eastAsia="Times New Roman" w:hAnsi="Book Antiqua" w:cs="宋体"/>
          <w:i/>
          <w:sz w:val="24"/>
        </w:rPr>
        <w:t xml:space="preserve">World Journal of </w:t>
      </w:r>
      <w:bookmarkEnd w:id="2"/>
      <w:bookmarkEnd w:id="3"/>
      <w:bookmarkEnd w:id="4"/>
      <w:bookmarkEnd w:id="5"/>
      <w:bookmarkEnd w:id="6"/>
      <w:bookmarkEnd w:id="7"/>
      <w:bookmarkEnd w:id="8"/>
      <w:r w:rsidRPr="005A256B">
        <w:rPr>
          <w:rFonts w:ascii="Book Antiqua" w:eastAsia="Times New Roman" w:hAnsi="Book Antiqua" w:cs="宋体"/>
          <w:i/>
          <w:sz w:val="24"/>
        </w:rPr>
        <w:t>Clinical Cases</w:t>
      </w:r>
    </w:p>
    <w:p w14:paraId="00DBB1D3" w14:textId="1C501654" w:rsidR="007E1597" w:rsidRPr="005A256B" w:rsidRDefault="008F3244" w:rsidP="005A256B">
      <w:pPr>
        <w:pStyle w:val="a4"/>
        <w:snapToGrid w:val="0"/>
        <w:spacing w:after="0" w:line="360" w:lineRule="auto"/>
        <w:rPr>
          <w:rFonts w:ascii="Book Antiqua" w:hAnsi="Book Antiqua"/>
          <w:sz w:val="24"/>
        </w:rPr>
      </w:pPr>
      <w:r w:rsidRPr="005A256B">
        <w:rPr>
          <w:rFonts w:ascii="Book Antiqua" w:eastAsia="Times New Roman" w:hAnsi="Book Antiqua"/>
          <w:b/>
          <w:bCs/>
          <w:sz w:val="24"/>
        </w:rPr>
        <w:t>Manuscript NO</w:t>
      </w:r>
      <w:r w:rsidRPr="005A256B">
        <w:rPr>
          <w:rFonts w:ascii="Book Antiqua" w:hAnsi="Book Antiqua" w:cs="Arial"/>
          <w:b/>
          <w:sz w:val="24"/>
        </w:rPr>
        <w:t>:</w:t>
      </w:r>
      <w:r w:rsidR="007E1597" w:rsidRPr="005A256B">
        <w:rPr>
          <w:rFonts w:ascii="Book Antiqua" w:hAnsi="Book Antiqua"/>
          <w:b/>
          <w:bCs/>
          <w:color w:val="000000"/>
          <w:sz w:val="24"/>
        </w:rPr>
        <w:t xml:space="preserve"> </w:t>
      </w:r>
      <w:r w:rsidR="007E1597" w:rsidRPr="005A256B">
        <w:rPr>
          <w:rFonts w:ascii="Book Antiqua" w:hAnsi="Book Antiqua"/>
          <w:bCs/>
          <w:color w:val="000000"/>
          <w:sz w:val="24"/>
        </w:rPr>
        <w:t>51683</w:t>
      </w:r>
    </w:p>
    <w:bookmarkEnd w:id="0"/>
    <w:bookmarkEnd w:id="1"/>
    <w:p w14:paraId="7B37CA05" w14:textId="0FCE2E62" w:rsidR="00203F91" w:rsidRPr="005A256B" w:rsidRDefault="008F3244" w:rsidP="005A256B">
      <w:pPr>
        <w:pStyle w:val="a4"/>
        <w:snapToGrid w:val="0"/>
        <w:spacing w:after="0" w:line="360" w:lineRule="auto"/>
        <w:rPr>
          <w:rFonts w:ascii="Book Antiqua" w:hAnsi="Book Antiqua"/>
          <w:sz w:val="24"/>
        </w:rPr>
      </w:pPr>
      <w:r w:rsidRPr="005A256B">
        <w:rPr>
          <w:rFonts w:ascii="Book Antiqua" w:hAnsi="Book Antiqua"/>
          <w:b/>
          <w:sz w:val="24"/>
        </w:rPr>
        <w:t xml:space="preserve">Manuscript Type: </w:t>
      </w:r>
      <w:r w:rsidRPr="005A256B">
        <w:rPr>
          <w:rFonts w:ascii="Book Antiqua" w:hAnsi="Book Antiqua"/>
          <w:sz w:val="24"/>
        </w:rPr>
        <w:t>CASE REPORT</w:t>
      </w:r>
    </w:p>
    <w:p w14:paraId="73D616D4" w14:textId="77777777" w:rsidR="008F3244" w:rsidRPr="005A256B" w:rsidRDefault="008F3244" w:rsidP="005A256B">
      <w:pPr>
        <w:pStyle w:val="a4"/>
        <w:snapToGrid w:val="0"/>
        <w:spacing w:after="0" w:line="360" w:lineRule="auto"/>
        <w:rPr>
          <w:rFonts w:ascii="Book Antiqua" w:hAnsi="Book Antiqua"/>
          <w:b/>
          <w:sz w:val="24"/>
        </w:rPr>
      </w:pPr>
    </w:p>
    <w:p w14:paraId="1EF3363C" w14:textId="14675FFD" w:rsidR="00203F91" w:rsidRPr="005A256B" w:rsidRDefault="001431FD" w:rsidP="005A256B">
      <w:pPr>
        <w:pStyle w:val="a4"/>
        <w:snapToGrid w:val="0"/>
        <w:spacing w:after="0" w:line="360" w:lineRule="auto"/>
        <w:rPr>
          <w:rFonts w:ascii="Book Antiqua" w:hAnsi="Book Antiqua"/>
          <w:b/>
          <w:sz w:val="24"/>
        </w:rPr>
      </w:pPr>
      <w:bookmarkStart w:id="9" w:name="_Hlk45309172"/>
      <w:bookmarkStart w:id="10" w:name="OLE_LINK24"/>
      <w:r w:rsidRPr="005A256B">
        <w:rPr>
          <w:rFonts w:ascii="Book Antiqua" w:hAnsi="Book Antiqua"/>
          <w:b/>
          <w:sz w:val="24"/>
        </w:rPr>
        <w:t xml:space="preserve">Total laparoscopic segmental gastrectomy for gastrointestinal stromal tumors: </w:t>
      </w:r>
      <w:r w:rsidR="006E4B0C" w:rsidRPr="005A256B">
        <w:rPr>
          <w:rFonts w:ascii="Book Antiqua" w:hAnsi="Book Antiqua"/>
          <w:b/>
          <w:sz w:val="24"/>
        </w:rPr>
        <w:t>A case report</w:t>
      </w:r>
    </w:p>
    <w:bookmarkEnd w:id="9"/>
    <w:bookmarkEnd w:id="10"/>
    <w:p w14:paraId="5CDA19F1" w14:textId="77777777" w:rsidR="006E4B0C" w:rsidRPr="005A256B" w:rsidRDefault="006E4B0C" w:rsidP="005A256B">
      <w:pPr>
        <w:pStyle w:val="a4"/>
        <w:snapToGrid w:val="0"/>
        <w:spacing w:after="0" w:line="360" w:lineRule="auto"/>
        <w:rPr>
          <w:rFonts w:ascii="Book Antiqua" w:hAnsi="Book Antiqua"/>
          <w:sz w:val="24"/>
        </w:rPr>
      </w:pPr>
    </w:p>
    <w:p w14:paraId="73746E11" w14:textId="77777777" w:rsidR="009E0D09" w:rsidRPr="005A256B" w:rsidRDefault="007E1597" w:rsidP="005A256B">
      <w:pPr>
        <w:pStyle w:val="aa"/>
        <w:snapToGrid w:val="0"/>
        <w:spacing w:line="360" w:lineRule="auto"/>
        <w:rPr>
          <w:rFonts w:ascii="Book Antiqua" w:hAnsi="Book Antiqua"/>
          <w:sz w:val="24"/>
          <w:szCs w:val="24"/>
        </w:rPr>
      </w:pPr>
      <w:r w:rsidRPr="005A256B">
        <w:rPr>
          <w:rFonts w:ascii="Book Antiqua" w:hAnsi="Book Antiqua"/>
          <w:sz w:val="24"/>
          <w:szCs w:val="24"/>
        </w:rPr>
        <w:t xml:space="preserve">Ren YX </w:t>
      </w:r>
      <w:r w:rsidRPr="005A256B">
        <w:rPr>
          <w:rFonts w:ascii="Book Antiqua" w:hAnsi="Book Antiqua"/>
          <w:i/>
          <w:iCs/>
          <w:color w:val="000000"/>
          <w:kern w:val="2"/>
          <w:sz w:val="24"/>
          <w:szCs w:val="24"/>
        </w:rPr>
        <w:t>et al</w:t>
      </w:r>
      <w:r w:rsidRPr="005A256B">
        <w:rPr>
          <w:rFonts w:ascii="Book Antiqua" w:hAnsi="Book Antiqua"/>
          <w:sz w:val="24"/>
          <w:szCs w:val="24"/>
        </w:rPr>
        <w:t xml:space="preserve">. </w:t>
      </w:r>
      <w:r w:rsidR="001431FD" w:rsidRPr="005A256B">
        <w:rPr>
          <w:rFonts w:ascii="Book Antiqua" w:hAnsi="Book Antiqua"/>
          <w:sz w:val="24"/>
          <w:szCs w:val="24"/>
        </w:rPr>
        <w:t>Laparoscopic segmental gastrectomy for GISTs</w:t>
      </w:r>
    </w:p>
    <w:p w14:paraId="54AF6CF3" w14:textId="77777777" w:rsidR="00203F91" w:rsidRPr="005A256B" w:rsidRDefault="00203F91" w:rsidP="005A256B">
      <w:pPr>
        <w:pStyle w:val="a4"/>
        <w:snapToGrid w:val="0"/>
        <w:spacing w:after="0" w:line="360" w:lineRule="auto"/>
        <w:rPr>
          <w:rFonts w:ascii="Book Antiqua" w:hAnsi="Book Antiqua"/>
          <w:sz w:val="24"/>
        </w:rPr>
      </w:pPr>
    </w:p>
    <w:p w14:paraId="68F379F8" w14:textId="4EBB75C5" w:rsidR="001431FD" w:rsidRPr="005A256B" w:rsidRDefault="006F3BEF" w:rsidP="005A256B">
      <w:pPr>
        <w:pStyle w:val="a4"/>
        <w:snapToGrid w:val="0"/>
        <w:spacing w:after="0" w:line="360" w:lineRule="auto"/>
        <w:rPr>
          <w:rFonts w:ascii="Book Antiqua" w:hAnsi="Book Antiqua"/>
          <w:sz w:val="24"/>
        </w:rPr>
      </w:pPr>
      <w:r w:rsidRPr="005A256B">
        <w:rPr>
          <w:rFonts w:ascii="Book Antiqua" w:hAnsi="Book Antiqua"/>
          <w:sz w:val="24"/>
        </w:rPr>
        <w:t xml:space="preserve">Yi-Xing Ren, Ming He, Peng-Cheng </w:t>
      </w:r>
      <w:r w:rsidR="00A837F3" w:rsidRPr="005A256B">
        <w:rPr>
          <w:rFonts w:ascii="Book Antiqua" w:hAnsi="Book Antiqua"/>
          <w:sz w:val="24"/>
        </w:rPr>
        <w:t>Ye,</w:t>
      </w:r>
      <w:r w:rsidRPr="005A256B">
        <w:rPr>
          <w:rFonts w:ascii="Book Antiqua" w:hAnsi="Book Antiqua"/>
          <w:sz w:val="24"/>
        </w:rPr>
        <w:t xml:space="preserve"> </w:t>
      </w:r>
      <w:proofErr w:type="spellStart"/>
      <w:r w:rsidRPr="005A256B">
        <w:rPr>
          <w:rFonts w:ascii="Book Antiqua" w:hAnsi="Book Antiqua"/>
          <w:sz w:val="24"/>
        </w:rPr>
        <w:t>Shou</w:t>
      </w:r>
      <w:proofErr w:type="spellEnd"/>
      <w:r w:rsidRPr="005A256B">
        <w:rPr>
          <w:rFonts w:ascii="Book Antiqua" w:hAnsi="Book Antiqua"/>
          <w:sz w:val="24"/>
        </w:rPr>
        <w:t>-Jiang Wei</w:t>
      </w:r>
    </w:p>
    <w:p w14:paraId="5F9B1B2C" w14:textId="77777777" w:rsidR="00203F91" w:rsidRPr="005A256B" w:rsidRDefault="00203F91" w:rsidP="005A256B">
      <w:pPr>
        <w:pStyle w:val="a4"/>
        <w:snapToGrid w:val="0"/>
        <w:spacing w:after="0" w:line="360" w:lineRule="auto"/>
        <w:rPr>
          <w:rFonts w:ascii="Book Antiqua" w:hAnsi="Book Antiqua"/>
          <w:b/>
          <w:sz w:val="24"/>
        </w:rPr>
      </w:pPr>
    </w:p>
    <w:p w14:paraId="114E7B90" w14:textId="1A475BB4" w:rsidR="00203F91" w:rsidRPr="005A256B" w:rsidRDefault="006340B5" w:rsidP="005A256B">
      <w:pPr>
        <w:pStyle w:val="a4"/>
        <w:snapToGrid w:val="0"/>
        <w:spacing w:after="0" w:line="360" w:lineRule="auto"/>
        <w:rPr>
          <w:rFonts w:ascii="Book Antiqua" w:hAnsi="Book Antiqua"/>
          <w:sz w:val="24"/>
        </w:rPr>
      </w:pPr>
      <w:r w:rsidRPr="005A256B">
        <w:rPr>
          <w:rFonts w:ascii="Book Antiqua" w:hAnsi="Book Antiqua"/>
          <w:b/>
          <w:sz w:val="24"/>
        </w:rPr>
        <w:t xml:space="preserve">Yi-Xing Ren, Ming He, Peng-Cheng Ye, </w:t>
      </w:r>
      <w:bookmarkStart w:id="11" w:name="OLE_LINK10"/>
      <w:bookmarkStart w:id="12" w:name="OLE_LINK11"/>
      <w:proofErr w:type="spellStart"/>
      <w:r w:rsidRPr="005A256B">
        <w:rPr>
          <w:rFonts w:ascii="Book Antiqua" w:hAnsi="Book Antiqua"/>
          <w:b/>
          <w:sz w:val="24"/>
        </w:rPr>
        <w:t>Shou</w:t>
      </w:r>
      <w:proofErr w:type="spellEnd"/>
      <w:r w:rsidRPr="005A256B">
        <w:rPr>
          <w:rFonts w:ascii="Book Antiqua" w:hAnsi="Book Antiqua"/>
          <w:b/>
          <w:sz w:val="24"/>
        </w:rPr>
        <w:t>-Jiang Wei</w:t>
      </w:r>
      <w:bookmarkEnd w:id="11"/>
      <w:bookmarkEnd w:id="12"/>
      <w:r w:rsidR="00780002" w:rsidRPr="005A256B">
        <w:rPr>
          <w:rFonts w:ascii="Book Antiqua" w:hAnsi="Book Antiqua"/>
          <w:b/>
          <w:sz w:val="24"/>
        </w:rPr>
        <w:t xml:space="preserve">, </w:t>
      </w:r>
      <w:r w:rsidRPr="005A256B">
        <w:rPr>
          <w:rFonts w:ascii="Book Antiqua" w:hAnsi="Book Antiqua"/>
          <w:sz w:val="24"/>
        </w:rPr>
        <w:t xml:space="preserve">Department of General Surgery and Institute of </w:t>
      </w:r>
      <w:proofErr w:type="spellStart"/>
      <w:r w:rsidRPr="005A256B">
        <w:rPr>
          <w:rFonts w:ascii="Book Antiqua" w:hAnsi="Book Antiqua"/>
          <w:sz w:val="24"/>
        </w:rPr>
        <w:t>Hepato</w:t>
      </w:r>
      <w:proofErr w:type="spellEnd"/>
      <w:r w:rsidRPr="005A256B">
        <w:rPr>
          <w:rFonts w:ascii="Book Antiqua" w:hAnsi="Book Antiqua"/>
          <w:sz w:val="24"/>
        </w:rPr>
        <w:t xml:space="preserve">-Biliary-Pancreas and Intestinal Disease, Afﬁliated Hospital of North Sichuan Medical College, </w:t>
      </w:r>
      <w:proofErr w:type="spellStart"/>
      <w:r w:rsidRPr="005A256B">
        <w:rPr>
          <w:rFonts w:ascii="Book Antiqua" w:hAnsi="Book Antiqua"/>
          <w:sz w:val="24"/>
        </w:rPr>
        <w:t>Nanchong</w:t>
      </w:r>
      <w:proofErr w:type="spellEnd"/>
      <w:r w:rsidRPr="005A256B">
        <w:rPr>
          <w:rFonts w:ascii="Book Antiqua" w:hAnsi="Book Antiqua"/>
          <w:sz w:val="24"/>
        </w:rPr>
        <w:t xml:space="preserve"> 637000</w:t>
      </w:r>
      <w:r w:rsidR="00375D84" w:rsidRPr="005A256B">
        <w:rPr>
          <w:rFonts w:ascii="Book Antiqua" w:hAnsi="Book Antiqua"/>
          <w:color w:val="000000"/>
          <w:sz w:val="24"/>
        </w:rPr>
        <w:t>, Sichuan Province, China</w:t>
      </w:r>
    </w:p>
    <w:p w14:paraId="6C6D8E2B" w14:textId="77777777" w:rsidR="00203F91" w:rsidRPr="005A256B" w:rsidRDefault="00203F91" w:rsidP="005A256B">
      <w:pPr>
        <w:pStyle w:val="a4"/>
        <w:snapToGrid w:val="0"/>
        <w:spacing w:after="0" w:line="360" w:lineRule="auto"/>
        <w:rPr>
          <w:rFonts w:ascii="Book Antiqua" w:hAnsi="Book Antiqua"/>
          <w:b/>
          <w:sz w:val="24"/>
        </w:rPr>
      </w:pPr>
    </w:p>
    <w:p w14:paraId="41F40BDF" w14:textId="0E7BB34A" w:rsidR="006340B5" w:rsidRPr="005A256B" w:rsidRDefault="00780002" w:rsidP="005A256B">
      <w:pPr>
        <w:pStyle w:val="a4"/>
        <w:snapToGrid w:val="0"/>
        <w:spacing w:after="0" w:line="360" w:lineRule="auto"/>
        <w:rPr>
          <w:rFonts w:ascii="Book Antiqua" w:hAnsi="Book Antiqua"/>
          <w:color w:val="000000"/>
          <w:sz w:val="24"/>
        </w:rPr>
      </w:pPr>
      <w:bookmarkStart w:id="13" w:name="OLE_LINK3"/>
      <w:bookmarkStart w:id="14" w:name="OLE_LINK4"/>
      <w:r w:rsidRPr="005A256B">
        <w:rPr>
          <w:rFonts w:ascii="Book Antiqua" w:hAnsi="Book Antiqua"/>
          <w:b/>
          <w:sz w:val="24"/>
        </w:rPr>
        <w:t>Author contributions:</w:t>
      </w:r>
      <w:r w:rsidR="006340B5" w:rsidRPr="005A256B">
        <w:rPr>
          <w:rFonts w:ascii="Book Antiqua" w:hAnsi="Book Antiqua"/>
          <w:sz w:val="24"/>
        </w:rPr>
        <w:t xml:space="preserve"> He M</w:t>
      </w:r>
      <w:r w:rsidRPr="005A256B">
        <w:rPr>
          <w:rFonts w:ascii="Book Antiqua" w:hAnsi="Book Antiqua"/>
          <w:sz w:val="24"/>
        </w:rPr>
        <w:t xml:space="preserve"> and Ren YX</w:t>
      </w:r>
      <w:r w:rsidR="006340B5" w:rsidRPr="005A256B">
        <w:rPr>
          <w:rFonts w:ascii="Book Antiqua" w:hAnsi="Book Antiqua"/>
          <w:sz w:val="24"/>
        </w:rPr>
        <w:t xml:space="preserve"> participated in the acquisition</w:t>
      </w:r>
      <w:r w:rsidR="004601D4" w:rsidRPr="005A256B">
        <w:rPr>
          <w:rFonts w:ascii="Book Antiqua" w:hAnsi="Book Antiqua"/>
          <w:sz w:val="24"/>
        </w:rPr>
        <w:t xml:space="preserve"> and</w:t>
      </w:r>
      <w:r w:rsidR="006340B5" w:rsidRPr="005A256B">
        <w:rPr>
          <w:rFonts w:ascii="Book Antiqua" w:hAnsi="Book Antiqua"/>
          <w:sz w:val="24"/>
        </w:rPr>
        <w:t xml:space="preserve"> analysis of the data and drafted the initial manuscript; Ye PC revised the article critically for important intellectual content</w:t>
      </w:r>
      <w:bookmarkEnd w:id="13"/>
      <w:bookmarkEnd w:id="14"/>
      <w:r w:rsidR="00CC0E61" w:rsidRPr="005A256B">
        <w:rPr>
          <w:rFonts w:ascii="Book Antiqua" w:hAnsi="Book Antiqua"/>
          <w:sz w:val="24"/>
        </w:rPr>
        <w:t>;</w:t>
      </w:r>
      <w:r w:rsidRPr="005A256B">
        <w:rPr>
          <w:rFonts w:ascii="Book Antiqua" w:hAnsi="Book Antiqua"/>
          <w:sz w:val="24"/>
        </w:rPr>
        <w:t xml:space="preserve"> </w:t>
      </w:r>
      <w:r w:rsidR="00CC0E61" w:rsidRPr="005A256B">
        <w:rPr>
          <w:rFonts w:ascii="Book Antiqua" w:hAnsi="Book Antiqua"/>
          <w:sz w:val="24"/>
        </w:rPr>
        <w:t xml:space="preserve">Wei SJ designed the study </w:t>
      </w:r>
      <w:r w:rsidR="004601D4" w:rsidRPr="005A256B">
        <w:rPr>
          <w:rFonts w:ascii="Book Antiqua" w:hAnsi="Book Antiqua"/>
          <w:sz w:val="24"/>
        </w:rPr>
        <w:t xml:space="preserve">and </w:t>
      </w:r>
      <w:r w:rsidR="00CC0E61" w:rsidRPr="005A256B">
        <w:rPr>
          <w:rFonts w:ascii="Book Antiqua" w:hAnsi="Book Antiqua"/>
          <w:sz w:val="24"/>
        </w:rPr>
        <w:t>submitted the manuscript</w:t>
      </w:r>
      <w:r w:rsidR="00AD79CB" w:rsidRPr="005A256B">
        <w:rPr>
          <w:rFonts w:ascii="Book Antiqua" w:hAnsi="Book Antiqua"/>
          <w:sz w:val="24"/>
        </w:rPr>
        <w:t xml:space="preserve">; </w:t>
      </w:r>
      <w:r w:rsidR="00344339">
        <w:rPr>
          <w:rFonts w:ascii="Book Antiqua" w:hAnsi="Book Antiqua"/>
          <w:color w:val="000000"/>
          <w:sz w:val="24"/>
        </w:rPr>
        <w:t>a</w:t>
      </w:r>
      <w:r w:rsidR="00A837F3" w:rsidRPr="005A256B">
        <w:rPr>
          <w:rFonts w:ascii="Book Antiqua" w:hAnsi="Book Antiqua"/>
          <w:color w:val="000000"/>
          <w:sz w:val="24"/>
        </w:rPr>
        <w:t>ll authors read and approve</w:t>
      </w:r>
      <w:r w:rsidR="004601D4" w:rsidRPr="005A256B">
        <w:rPr>
          <w:rFonts w:ascii="Book Antiqua" w:hAnsi="Book Antiqua"/>
          <w:color w:val="000000"/>
          <w:sz w:val="24"/>
        </w:rPr>
        <w:t>d</w:t>
      </w:r>
      <w:r w:rsidR="00A837F3" w:rsidRPr="005A256B">
        <w:rPr>
          <w:rFonts w:ascii="Book Antiqua" w:hAnsi="Book Antiqua"/>
          <w:color w:val="000000"/>
          <w:sz w:val="24"/>
        </w:rPr>
        <w:t xml:space="preserve"> the final manuscript.</w:t>
      </w:r>
    </w:p>
    <w:p w14:paraId="3A338415" w14:textId="77777777" w:rsidR="00780002" w:rsidRPr="00344339" w:rsidRDefault="00780002" w:rsidP="005A256B">
      <w:pPr>
        <w:pStyle w:val="a4"/>
        <w:snapToGrid w:val="0"/>
        <w:spacing w:after="0" w:line="360" w:lineRule="auto"/>
        <w:rPr>
          <w:rFonts w:ascii="Book Antiqua" w:hAnsi="Book Antiqua"/>
          <w:sz w:val="24"/>
        </w:rPr>
      </w:pPr>
    </w:p>
    <w:p w14:paraId="1C8C7437" w14:textId="1C7CD14C" w:rsidR="00780002" w:rsidRPr="005A256B" w:rsidRDefault="00780002" w:rsidP="005A256B">
      <w:pPr>
        <w:snapToGrid w:val="0"/>
        <w:spacing w:line="360" w:lineRule="auto"/>
        <w:rPr>
          <w:rFonts w:ascii="Book Antiqua" w:hAnsi="Book Antiqua"/>
          <w:sz w:val="24"/>
        </w:rPr>
      </w:pPr>
      <w:proofErr w:type="gramStart"/>
      <w:r w:rsidRPr="005A256B">
        <w:rPr>
          <w:rFonts w:ascii="Book Antiqua" w:hAnsi="Book Antiqua"/>
          <w:b/>
          <w:sz w:val="24"/>
        </w:rPr>
        <w:t xml:space="preserve">Supported by </w:t>
      </w:r>
      <w:r w:rsidRPr="005A256B">
        <w:rPr>
          <w:rFonts w:ascii="Book Antiqua" w:hAnsi="Book Antiqua"/>
          <w:sz w:val="24"/>
        </w:rPr>
        <w:t xml:space="preserve">National Natural Science Foundation of China, No. </w:t>
      </w:r>
      <w:bookmarkStart w:id="15" w:name="OLE_LINK21"/>
      <w:bookmarkStart w:id="16" w:name="OLE_LINK22"/>
      <w:r w:rsidRPr="005A256B">
        <w:rPr>
          <w:rFonts w:ascii="Book Antiqua" w:hAnsi="Book Antiqua"/>
          <w:sz w:val="24"/>
        </w:rPr>
        <w:t>81500396</w:t>
      </w:r>
      <w:bookmarkEnd w:id="15"/>
      <w:bookmarkEnd w:id="16"/>
      <w:r w:rsidRPr="005A256B">
        <w:rPr>
          <w:rFonts w:ascii="Book Antiqua" w:hAnsi="Book Antiqua"/>
          <w:sz w:val="24"/>
        </w:rPr>
        <w:t>.</w:t>
      </w:r>
      <w:proofErr w:type="gramEnd"/>
    </w:p>
    <w:p w14:paraId="7B7600C9" w14:textId="7909175A" w:rsidR="008374CF" w:rsidRPr="005A256B" w:rsidRDefault="008374CF" w:rsidP="005A256B">
      <w:pPr>
        <w:snapToGrid w:val="0"/>
        <w:spacing w:line="360" w:lineRule="auto"/>
        <w:rPr>
          <w:rFonts w:ascii="Book Antiqua" w:hAnsi="Book Antiqua"/>
          <w:sz w:val="24"/>
        </w:rPr>
      </w:pPr>
    </w:p>
    <w:p w14:paraId="0A82DCDF" w14:textId="2B39B1B3" w:rsidR="00FB4D66" w:rsidRPr="005A256B" w:rsidRDefault="008374CF" w:rsidP="005A256B">
      <w:pPr>
        <w:pStyle w:val="a4"/>
        <w:snapToGrid w:val="0"/>
        <w:spacing w:after="0" w:line="360" w:lineRule="auto"/>
        <w:rPr>
          <w:rFonts w:ascii="Book Antiqua" w:hAnsi="Book Antiqua"/>
          <w:sz w:val="24"/>
        </w:rPr>
      </w:pPr>
      <w:r w:rsidRPr="005A256B">
        <w:rPr>
          <w:rFonts w:ascii="Book Antiqua" w:hAnsi="Book Antiqua"/>
          <w:b/>
          <w:sz w:val="24"/>
        </w:rPr>
        <w:t xml:space="preserve">Corresponding author: </w:t>
      </w:r>
      <w:proofErr w:type="spellStart"/>
      <w:r w:rsidR="001E6E63" w:rsidRPr="005A256B">
        <w:rPr>
          <w:rFonts w:ascii="Book Antiqua" w:hAnsi="Book Antiqua"/>
          <w:b/>
          <w:sz w:val="24"/>
        </w:rPr>
        <w:t>Shou</w:t>
      </w:r>
      <w:proofErr w:type="spellEnd"/>
      <w:r w:rsidR="001E6E63" w:rsidRPr="005A256B">
        <w:rPr>
          <w:rFonts w:ascii="Book Antiqua" w:hAnsi="Book Antiqua"/>
          <w:b/>
          <w:sz w:val="24"/>
        </w:rPr>
        <w:t>-Jiang Wei</w:t>
      </w:r>
      <w:r w:rsidRPr="005A256B">
        <w:rPr>
          <w:rFonts w:ascii="Book Antiqua" w:hAnsi="Book Antiqua"/>
          <w:b/>
          <w:sz w:val="24"/>
        </w:rPr>
        <w:t xml:space="preserve">, </w:t>
      </w:r>
      <w:r w:rsidR="001E6E63" w:rsidRPr="005A256B">
        <w:rPr>
          <w:rFonts w:ascii="Book Antiqua" w:hAnsi="Book Antiqua"/>
          <w:b/>
          <w:sz w:val="24"/>
        </w:rPr>
        <w:t xml:space="preserve">MD, </w:t>
      </w:r>
      <w:r w:rsidRPr="005A256B">
        <w:rPr>
          <w:rFonts w:ascii="Book Antiqua" w:hAnsi="Book Antiqua"/>
          <w:b/>
          <w:color w:val="000000"/>
          <w:sz w:val="24"/>
        </w:rPr>
        <w:t>PhD</w:t>
      </w:r>
      <w:r w:rsidRPr="005A256B">
        <w:rPr>
          <w:rFonts w:ascii="Book Antiqua" w:hAnsi="Book Antiqua"/>
          <w:b/>
          <w:sz w:val="24"/>
        </w:rPr>
        <w:t>,</w:t>
      </w:r>
      <w:r w:rsidR="001E6E63" w:rsidRPr="005A256B">
        <w:rPr>
          <w:rFonts w:ascii="Book Antiqua" w:hAnsi="Book Antiqua"/>
          <w:sz w:val="24"/>
        </w:rPr>
        <w:t xml:space="preserve"> </w:t>
      </w:r>
      <w:r w:rsidR="001E6E63" w:rsidRPr="005A256B">
        <w:rPr>
          <w:rFonts w:ascii="Book Antiqua" w:hAnsi="Book Antiqua"/>
          <w:b/>
          <w:sz w:val="24"/>
        </w:rPr>
        <w:t>Chief Doctor,</w:t>
      </w:r>
      <w:r w:rsidRPr="005A256B">
        <w:rPr>
          <w:rFonts w:ascii="Book Antiqua" w:hAnsi="Book Antiqua"/>
          <w:sz w:val="24"/>
        </w:rPr>
        <w:t xml:space="preserve"> </w:t>
      </w:r>
      <w:bookmarkStart w:id="17" w:name="OLE_LINK14"/>
      <w:bookmarkStart w:id="18" w:name="OLE_LINK17"/>
      <w:r w:rsidRPr="005A256B">
        <w:rPr>
          <w:rFonts w:ascii="Book Antiqua" w:hAnsi="Book Antiqua"/>
          <w:sz w:val="24"/>
        </w:rPr>
        <w:t xml:space="preserve">Department of </w:t>
      </w:r>
      <w:bookmarkStart w:id="19" w:name="OLE_LINK5"/>
      <w:bookmarkStart w:id="20" w:name="OLE_LINK6"/>
      <w:bookmarkStart w:id="21" w:name="OLE_LINK9"/>
      <w:r w:rsidRPr="005A256B">
        <w:rPr>
          <w:rFonts w:ascii="Book Antiqua" w:hAnsi="Book Antiqua"/>
          <w:sz w:val="24"/>
        </w:rPr>
        <w:t>General Surgery</w:t>
      </w:r>
      <w:bookmarkEnd w:id="17"/>
      <w:bookmarkEnd w:id="18"/>
      <w:r w:rsidRPr="005A256B">
        <w:rPr>
          <w:rFonts w:ascii="Book Antiqua" w:hAnsi="Book Antiqua"/>
          <w:sz w:val="24"/>
        </w:rPr>
        <w:t xml:space="preserve">, and Institute of </w:t>
      </w:r>
      <w:proofErr w:type="spellStart"/>
      <w:r w:rsidRPr="005A256B">
        <w:rPr>
          <w:rFonts w:ascii="Book Antiqua" w:hAnsi="Book Antiqua"/>
          <w:sz w:val="24"/>
        </w:rPr>
        <w:t>Hepato</w:t>
      </w:r>
      <w:proofErr w:type="spellEnd"/>
      <w:r w:rsidRPr="005A256B">
        <w:rPr>
          <w:rFonts w:ascii="Book Antiqua" w:hAnsi="Book Antiqua"/>
          <w:sz w:val="24"/>
        </w:rPr>
        <w:t>-Biliary-Pancreas and Intestinal Disease</w:t>
      </w:r>
      <w:bookmarkEnd w:id="19"/>
      <w:bookmarkEnd w:id="20"/>
      <w:bookmarkEnd w:id="21"/>
      <w:r w:rsidRPr="005A256B">
        <w:rPr>
          <w:rFonts w:ascii="Book Antiqua" w:hAnsi="Book Antiqua"/>
          <w:sz w:val="24"/>
        </w:rPr>
        <w:t xml:space="preserve">, Afﬁliated Hospital of North Sichuan Medical College, </w:t>
      </w:r>
      <w:bookmarkStart w:id="22" w:name="OLE_LINK18"/>
      <w:bookmarkStart w:id="23" w:name="OLE_LINK19"/>
      <w:r w:rsidRPr="005A256B">
        <w:rPr>
          <w:rFonts w:ascii="Book Antiqua" w:hAnsi="Book Antiqua"/>
          <w:sz w:val="24"/>
        </w:rPr>
        <w:t>63</w:t>
      </w:r>
      <w:r w:rsidR="0099003D" w:rsidRPr="005A256B">
        <w:rPr>
          <w:rFonts w:ascii="Book Antiqua" w:hAnsi="Book Antiqua"/>
          <w:sz w:val="24"/>
        </w:rPr>
        <w:t xml:space="preserve"> </w:t>
      </w:r>
      <w:proofErr w:type="spellStart"/>
      <w:r w:rsidRPr="005A256B">
        <w:rPr>
          <w:rFonts w:ascii="Book Antiqua" w:hAnsi="Book Antiqua"/>
          <w:sz w:val="24"/>
        </w:rPr>
        <w:t>Wenhua</w:t>
      </w:r>
      <w:proofErr w:type="spellEnd"/>
      <w:r w:rsidRPr="005A256B">
        <w:rPr>
          <w:rFonts w:ascii="Book Antiqua" w:hAnsi="Book Antiqua"/>
          <w:sz w:val="24"/>
        </w:rPr>
        <w:t xml:space="preserve"> Road, </w:t>
      </w:r>
      <w:proofErr w:type="spellStart"/>
      <w:r w:rsidRPr="005A256B">
        <w:rPr>
          <w:rFonts w:ascii="Book Antiqua" w:hAnsi="Book Antiqua"/>
          <w:sz w:val="24"/>
        </w:rPr>
        <w:t>Shunqing</w:t>
      </w:r>
      <w:proofErr w:type="spellEnd"/>
      <w:r w:rsidRPr="005A256B">
        <w:rPr>
          <w:rFonts w:ascii="Book Antiqua" w:hAnsi="Book Antiqua"/>
          <w:sz w:val="24"/>
        </w:rPr>
        <w:t xml:space="preserve"> District</w:t>
      </w:r>
      <w:bookmarkEnd w:id="22"/>
      <w:bookmarkEnd w:id="23"/>
      <w:r w:rsidRPr="005A256B">
        <w:rPr>
          <w:rFonts w:ascii="Book Antiqua" w:hAnsi="Book Antiqua"/>
          <w:sz w:val="24"/>
        </w:rPr>
        <w:t xml:space="preserve">, </w:t>
      </w:r>
      <w:proofErr w:type="spellStart"/>
      <w:r w:rsidRPr="005A256B">
        <w:rPr>
          <w:rFonts w:ascii="Book Antiqua" w:hAnsi="Book Antiqua"/>
          <w:sz w:val="24"/>
        </w:rPr>
        <w:t>Nanchong</w:t>
      </w:r>
      <w:proofErr w:type="spellEnd"/>
      <w:r w:rsidRPr="005A256B">
        <w:rPr>
          <w:rFonts w:ascii="Book Antiqua" w:hAnsi="Book Antiqua"/>
          <w:sz w:val="24"/>
        </w:rPr>
        <w:t xml:space="preserve"> 637000, </w:t>
      </w:r>
      <w:bookmarkStart w:id="24" w:name="OLE_LINK20"/>
      <w:bookmarkStart w:id="25" w:name="OLE_LINK23"/>
      <w:r w:rsidRPr="005A256B">
        <w:rPr>
          <w:rFonts w:ascii="Book Antiqua" w:hAnsi="Book Antiqua"/>
          <w:sz w:val="24"/>
        </w:rPr>
        <w:t>Sichuan Province</w:t>
      </w:r>
      <w:bookmarkEnd w:id="24"/>
      <w:bookmarkEnd w:id="25"/>
      <w:r w:rsidRPr="005A256B">
        <w:rPr>
          <w:rFonts w:ascii="Book Antiqua" w:hAnsi="Book Antiqua"/>
          <w:sz w:val="24"/>
        </w:rPr>
        <w:t xml:space="preserve">, China. </w:t>
      </w:r>
      <w:r w:rsidR="00FB4D66" w:rsidRPr="005A4318">
        <w:rPr>
          <w:rFonts w:ascii="Book Antiqua" w:hAnsi="Book Antiqua"/>
          <w:sz w:val="24"/>
        </w:rPr>
        <w:t>nsmcwsj@163.com</w:t>
      </w:r>
    </w:p>
    <w:p w14:paraId="1A9EA4CC" w14:textId="77777777" w:rsidR="00FB4D66" w:rsidRPr="005A256B" w:rsidRDefault="00FB4D66" w:rsidP="005A256B">
      <w:pPr>
        <w:pStyle w:val="a4"/>
        <w:snapToGrid w:val="0"/>
        <w:spacing w:after="0" w:line="360" w:lineRule="auto"/>
        <w:rPr>
          <w:rFonts w:ascii="Book Antiqua" w:hAnsi="Book Antiqua"/>
          <w:sz w:val="24"/>
        </w:rPr>
      </w:pPr>
    </w:p>
    <w:p w14:paraId="55E6E807" w14:textId="2C3DCF70" w:rsidR="00FB4D66" w:rsidRPr="005A256B" w:rsidRDefault="00FB4D66" w:rsidP="005A256B">
      <w:pPr>
        <w:snapToGrid w:val="0"/>
        <w:spacing w:line="360" w:lineRule="auto"/>
        <w:rPr>
          <w:rFonts w:ascii="Book Antiqua" w:hAnsi="Book Antiqua"/>
          <w:b/>
          <w:sz w:val="24"/>
        </w:rPr>
      </w:pPr>
      <w:r w:rsidRPr="005A256B">
        <w:rPr>
          <w:rFonts w:ascii="Book Antiqua" w:hAnsi="Book Antiqua"/>
          <w:b/>
          <w:sz w:val="24"/>
        </w:rPr>
        <w:t xml:space="preserve">Received: </w:t>
      </w:r>
      <w:bookmarkStart w:id="26" w:name="_Hlk45373005"/>
      <w:r w:rsidRPr="005A256B">
        <w:rPr>
          <w:rFonts w:ascii="Book Antiqua" w:hAnsi="Book Antiqua"/>
          <w:sz w:val="24"/>
        </w:rPr>
        <w:t xml:space="preserve">April </w:t>
      </w:r>
      <w:r w:rsidR="00BB510A" w:rsidRPr="005A256B">
        <w:rPr>
          <w:rFonts w:ascii="Book Antiqua" w:hAnsi="Book Antiqua"/>
          <w:sz w:val="24"/>
        </w:rPr>
        <w:t>7</w:t>
      </w:r>
      <w:r w:rsidRPr="005A256B">
        <w:rPr>
          <w:rFonts w:ascii="Book Antiqua" w:hAnsi="Book Antiqua"/>
          <w:sz w:val="24"/>
        </w:rPr>
        <w:t>, 20</w:t>
      </w:r>
      <w:r w:rsidR="00BB510A" w:rsidRPr="005A256B">
        <w:rPr>
          <w:rFonts w:ascii="Book Antiqua" w:hAnsi="Book Antiqua"/>
          <w:sz w:val="24"/>
        </w:rPr>
        <w:t>20</w:t>
      </w:r>
      <w:bookmarkEnd w:id="26"/>
    </w:p>
    <w:p w14:paraId="16604816" w14:textId="3E240359" w:rsidR="00FB4D66" w:rsidRPr="005A256B" w:rsidRDefault="00FB4D66" w:rsidP="005A256B">
      <w:pPr>
        <w:snapToGrid w:val="0"/>
        <w:spacing w:line="360" w:lineRule="auto"/>
        <w:rPr>
          <w:rFonts w:ascii="Book Antiqua" w:hAnsi="Book Antiqua"/>
          <w:b/>
          <w:sz w:val="24"/>
        </w:rPr>
      </w:pPr>
      <w:r w:rsidRPr="005A256B">
        <w:rPr>
          <w:rFonts w:ascii="Book Antiqua" w:hAnsi="Book Antiqua"/>
          <w:b/>
          <w:sz w:val="24"/>
        </w:rPr>
        <w:t xml:space="preserve">Revised: </w:t>
      </w:r>
      <w:r w:rsidR="00BB510A" w:rsidRPr="005A256B">
        <w:rPr>
          <w:rFonts w:ascii="Book Antiqua" w:hAnsi="Book Antiqua"/>
          <w:sz w:val="24"/>
        </w:rPr>
        <w:t>July 8</w:t>
      </w:r>
      <w:r w:rsidRPr="005A256B">
        <w:rPr>
          <w:rFonts w:ascii="Book Antiqua" w:hAnsi="Book Antiqua"/>
          <w:sz w:val="24"/>
        </w:rPr>
        <w:t>, 20</w:t>
      </w:r>
      <w:r w:rsidR="00BB510A" w:rsidRPr="005A256B">
        <w:rPr>
          <w:rFonts w:ascii="Book Antiqua" w:hAnsi="Book Antiqua"/>
          <w:sz w:val="24"/>
        </w:rPr>
        <w:t>20</w:t>
      </w:r>
    </w:p>
    <w:p w14:paraId="06BA2AEB" w14:textId="4C23AF81" w:rsidR="00FB4D66" w:rsidRPr="005A256B" w:rsidRDefault="00FB4D66" w:rsidP="005A256B">
      <w:pPr>
        <w:snapToGrid w:val="0"/>
        <w:spacing w:line="360" w:lineRule="auto"/>
        <w:rPr>
          <w:rFonts w:ascii="Book Antiqua" w:eastAsiaTheme="minorEastAsia" w:hAnsi="Book Antiqua" w:cs="Arial"/>
          <w:color w:val="000000" w:themeColor="text1"/>
          <w:sz w:val="24"/>
          <w:shd w:val="clear" w:color="auto" w:fill="FFFFFF"/>
        </w:rPr>
      </w:pPr>
      <w:r w:rsidRPr="005A256B">
        <w:rPr>
          <w:rFonts w:ascii="Book Antiqua" w:hAnsi="Book Antiqua"/>
          <w:b/>
          <w:sz w:val="24"/>
        </w:rPr>
        <w:t>Accepted:</w:t>
      </w:r>
      <w:r w:rsidR="00091276" w:rsidRPr="005A256B">
        <w:rPr>
          <w:rFonts w:ascii="Book Antiqua" w:hAnsi="Book Antiqua" w:cs="Arial"/>
          <w:color w:val="000000" w:themeColor="text1"/>
          <w:sz w:val="24"/>
          <w:shd w:val="clear" w:color="auto" w:fill="FFFFFF"/>
        </w:rPr>
        <w:t xml:space="preserve"> July 15, 2020</w:t>
      </w:r>
    </w:p>
    <w:p w14:paraId="48177841" w14:textId="70C701CF" w:rsidR="007C35DD" w:rsidRPr="005A256B" w:rsidRDefault="00FB4D66" w:rsidP="00344339">
      <w:pPr>
        <w:snapToGrid w:val="0"/>
        <w:spacing w:line="360" w:lineRule="auto"/>
        <w:rPr>
          <w:rFonts w:ascii="Book Antiqua" w:hAnsi="Book Antiqua"/>
          <w:b/>
          <w:sz w:val="24"/>
        </w:rPr>
      </w:pPr>
      <w:r w:rsidRPr="005A256B">
        <w:rPr>
          <w:rFonts w:ascii="Book Antiqua" w:hAnsi="Book Antiqua"/>
          <w:b/>
          <w:sz w:val="24"/>
        </w:rPr>
        <w:lastRenderedPageBreak/>
        <w:t>Published online:</w:t>
      </w:r>
      <w:r w:rsidR="005A4318">
        <w:rPr>
          <w:rFonts w:ascii="Book Antiqua" w:hAnsi="Book Antiqua" w:hint="eastAsia"/>
          <w:b/>
          <w:sz w:val="24"/>
        </w:rPr>
        <w:t xml:space="preserve"> </w:t>
      </w:r>
      <w:r w:rsidR="005A4318" w:rsidRPr="005A4318">
        <w:rPr>
          <w:rFonts w:ascii="Book Antiqua" w:hAnsi="Book Antiqua"/>
          <w:sz w:val="24"/>
        </w:rPr>
        <w:t>August 6, 2020</w:t>
      </w:r>
      <w:r w:rsidR="007C35DD" w:rsidRPr="005A256B">
        <w:rPr>
          <w:rFonts w:ascii="Book Antiqua" w:hAnsi="Book Antiqua"/>
          <w:b/>
          <w:sz w:val="24"/>
        </w:rPr>
        <w:br w:type="page"/>
      </w:r>
    </w:p>
    <w:p w14:paraId="583E4A84" w14:textId="77777777" w:rsidR="00BB510A" w:rsidRPr="005A256B" w:rsidRDefault="00BB510A" w:rsidP="005A256B">
      <w:pPr>
        <w:autoSpaceDE w:val="0"/>
        <w:autoSpaceDN w:val="0"/>
        <w:adjustRightInd w:val="0"/>
        <w:snapToGrid w:val="0"/>
        <w:spacing w:line="360" w:lineRule="auto"/>
        <w:rPr>
          <w:rFonts w:ascii="Book Antiqua" w:hAnsi="Book Antiqua" w:cstheme="minorHAnsi"/>
          <w:b/>
          <w:sz w:val="24"/>
        </w:rPr>
      </w:pPr>
      <w:r w:rsidRPr="005A256B">
        <w:rPr>
          <w:rFonts w:ascii="Book Antiqua" w:hAnsi="Book Antiqua" w:cstheme="minorHAnsi"/>
          <w:b/>
          <w:sz w:val="24"/>
        </w:rPr>
        <w:lastRenderedPageBreak/>
        <w:t>Abstract</w:t>
      </w:r>
    </w:p>
    <w:p w14:paraId="68BD8CEE" w14:textId="77777777" w:rsidR="00BB510A" w:rsidRPr="005A256B" w:rsidRDefault="00BB510A" w:rsidP="005A256B">
      <w:pPr>
        <w:autoSpaceDE w:val="0"/>
        <w:autoSpaceDN w:val="0"/>
        <w:adjustRightInd w:val="0"/>
        <w:snapToGrid w:val="0"/>
        <w:spacing w:line="360" w:lineRule="auto"/>
        <w:rPr>
          <w:rFonts w:ascii="Book Antiqua" w:hAnsi="Book Antiqua" w:cstheme="minorHAnsi"/>
          <w:sz w:val="24"/>
        </w:rPr>
      </w:pPr>
      <w:r w:rsidRPr="005A256B">
        <w:rPr>
          <w:rFonts w:ascii="Book Antiqua" w:hAnsi="Book Antiqua" w:cstheme="minorHAnsi"/>
          <w:sz w:val="24"/>
        </w:rPr>
        <w:t>BACKGROUND</w:t>
      </w:r>
    </w:p>
    <w:p w14:paraId="52A32720" w14:textId="6717F000" w:rsidR="00184135" w:rsidRPr="005A256B" w:rsidRDefault="00184135" w:rsidP="005A256B">
      <w:pPr>
        <w:pStyle w:val="a4"/>
        <w:snapToGrid w:val="0"/>
        <w:spacing w:after="0" w:line="360" w:lineRule="auto"/>
        <w:rPr>
          <w:rFonts w:ascii="Book Antiqua" w:hAnsi="Book Antiqua"/>
          <w:sz w:val="24"/>
        </w:rPr>
      </w:pPr>
      <w:r w:rsidRPr="005A256B">
        <w:rPr>
          <w:rFonts w:ascii="Book Antiqua" w:hAnsi="Book Antiqua"/>
          <w:sz w:val="24"/>
        </w:rPr>
        <w:t xml:space="preserve">Gastrointestinal stromal tumors are lesions that originate </w:t>
      </w:r>
      <w:r w:rsidR="00B51CAF" w:rsidRPr="005A256B">
        <w:rPr>
          <w:rFonts w:ascii="Book Antiqua" w:hAnsi="Book Antiqua"/>
          <w:sz w:val="24"/>
        </w:rPr>
        <w:t>from</w:t>
      </w:r>
      <w:r w:rsidRPr="005A256B">
        <w:rPr>
          <w:rFonts w:ascii="Book Antiqua" w:hAnsi="Book Antiqua"/>
          <w:sz w:val="24"/>
        </w:rPr>
        <w:t xml:space="preserve"> digestive tract walls. Several laparoscopic techniques, including local resections, wedge resections and partial </w:t>
      </w:r>
      <w:proofErr w:type="spellStart"/>
      <w:r w:rsidRPr="005A256B">
        <w:rPr>
          <w:rFonts w:ascii="Book Antiqua" w:hAnsi="Book Antiqua"/>
          <w:sz w:val="24"/>
        </w:rPr>
        <w:t>gastrectomies</w:t>
      </w:r>
      <w:proofErr w:type="spellEnd"/>
      <w:r w:rsidRPr="005A256B">
        <w:rPr>
          <w:rFonts w:ascii="Book Antiqua" w:hAnsi="Book Antiqua"/>
          <w:sz w:val="24"/>
        </w:rPr>
        <w:t xml:space="preserve">, have been used successfully. However, there are no reports on laparoscopic segmental gastrectomy for </w:t>
      </w:r>
      <w:r w:rsidR="004601D4" w:rsidRPr="005A256B">
        <w:rPr>
          <w:rFonts w:ascii="Book Antiqua" w:hAnsi="Book Antiqua"/>
          <w:sz w:val="24"/>
        </w:rPr>
        <w:t>gastrointestinal stromal tumors</w:t>
      </w:r>
      <w:r w:rsidRPr="005A256B">
        <w:rPr>
          <w:rFonts w:ascii="Book Antiqua" w:hAnsi="Book Antiqua"/>
          <w:sz w:val="24"/>
        </w:rPr>
        <w:t>.</w:t>
      </w:r>
    </w:p>
    <w:p w14:paraId="427874D9" w14:textId="77777777" w:rsidR="00BB510A" w:rsidRPr="005A256B" w:rsidRDefault="00BB510A" w:rsidP="005A256B">
      <w:pPr>
        <w:pStyle w:val="a4"/>
        <w:snapToGrid w:val="0"/>
        <w:spacing w:after="0" w:line="360" w:lineRule="auto"/>
        <w:rPr>
          <w:rFonts w:ascii="Book Antiqua" w:hAnsi="Book Antiqua"/>
          <w:sz w:val="24"/>
        </w:rPr>
      </w:pPr>
    </w:p>
    <w:p w14:paraId="45C469EA" w14:textId="77777777" w:rsidR="00BB510A" w:rsidRPr="005A256B" w:rsidRDefault="00BB510A" w:rsidP="005A256B">
      <w:pPr>
        <w:autoSpaceDE w:val="0"/>
        <w:autoSpaceDN w:val="0"/>
        <w:adjustRightInd w:val="0"/>
        <w:snapToGrid w:val="0"/>
        <w:spacing w:line="360" w:lineRule="auto"/>
        <w:rPr>
          <w:rFonts w:ascii="Book Antiqua" w:hAnsi="Book Antiqua" w:cstheme="minorHAnsi"/>
          <w:sz w:val="24"/>
        </w:rPr>
      </w:pPr>
      <w:bookmarkStart w:id="27" w:name="OLE_LINK7"/>
      <w:bookmarkStart w:id="28" w:name="OLE_LINK8"/>
      <w:r w:rsidRPr="005A256B">
        <w:rPr>
          <w:rFonts w:ascii="Book Antiqua" w:hAnsi="Book Antiqua" w:cstheme="minorHAnsi"/>
          <w:sz w:val="24"/>
        </w:rPr>
        <w:t>CASE SUMMARY</w:t>
      </w:r>
    </w:p>
    <w:p w14:paraId="7E5771FC" w14:textId="5770D9B6" w:rsidR="00184135" w:rsidRPr="005A256B" w:rsidRDefault="00184135" w:rsidP="005A256B">
      <w:pPr>
        <w:pStyle w:val="a4"/>
        <w:snapToGrid w:val="0"/>
        <w:spacing w:after="0" w:line="360" w:lineRule="auto"/>
        <w:rPr>
          <w:rFonts w:ascii="Book Antiqua" w:hAnsi="Book Antiqua"/>
          <w:sz w:val="24"/>
        </w:rPr>
      </w:pPr>
      <w:r w:rsidRPr="005A256B">
        <w:rPr>
          <w:rFonts w:ascii="Book Antiqua" w:hAnsi="Book Antiqua"/>
          <w:sz w:val="24"/>
        </w:rPr>
        <w:t>We present our analysis of 17 patients who were admitted to our hospital from January 2014</w:t>
      </w:r>
      <w:r w:rsidR="004601D4" w:rsidRPr="005A256B">
        <w:rPr>
          <w:rFonts w:ascii="Book Antiqua" w:hAnsi="Book Antiqua"/>
          <w:sz w:val="24"/>
        </w:rPr>
        <w:t xml:space="preserve"> to </w:t>
      </w:r>
      <w:r w:rsidRPr="005A256B">
        <w:rPr>
          <w:rFonts w:ascii="Book Antiqua" w:hAnsi="Book Antiqua"/>
          <w:sz w:val="24"/>
        </w:rPr>
        <w:t xml:space="preserve">December 2018. All tumors were located in the corpus and antrum of the stomach, close to the lesser curvature of the stomach. The tumors originated from the anterior wall in </w:t>
      </w:r>
      <w:r w:rsidR="004601D4" w:rsidRPr="005A256B">
        <w:rPr>
          <w:rFonts w:ascii="Book Antiqua" w:hAnsi="Book Antiqua"/>
          <w:sz w:val="24"/>
        </w:rPr>
        <w:t>nine</w:t>
      </w:r>
      <w:r w:rsidRPr="005A256B">
        <w:rPr>
          <w:rFonts w:ascii="Book Antiqua" w:hAnsi="Book Antiqua"/>
          <w:sz w:val="24"/>
        </w:rPr>
        <w:t xml:space="preserve"> cases and from the posterior wall of the stomach in </w:t>
      </w:r>
      <w:r w:rsidR="004601D4" w:rsidRPr="005A256B">
        <w:rPr>
          <w:rFonts w:ascii="Book Antiqua" w:hAnsi="Book Antiqua"/>
          <w:sz w:val="24"/>
        </w:rPr>
        <w:t>eight</w:t>
      </w:r>
      <w:r w:rsidRPr="005A256B">
        <w:rPr>
          <w:rFonts w:ascii="Book Antiqua" w:hAnsi="Book Antiqua"/>
          <w:sz w:val="24"/>
        </w:rPr>
        <w:t xml:space="preserve"> cases. Laparoscopic segmental gastrectomy and end-to-end anastomosis between</w:t>
      </w:r>
      <w:r w:rsidR="00B51CAF" w:rsidRPr="005A256B">
        <w:rPr>
          <w:rFonts w:ascii="Book Antiqua" w:hAnsi="Book Antiqua"/>
          <w:sz w:val="24"/>
        </w:rPr>
        <w:t xml:space="preserve"> the</w:t>
      </w:r>
      <w:r w:rsidRPr="005A256B">
        <w:rPr>
          <w:rFonts w:ascii="Book Antiqua" w:hAnsi="Book Antiqua"/>
          <w:sz w:val="24"/>
        </w:rPr>
        <w:t xml:space="preserve"> proximal and the distal residual stomach w</w:t>
      </w:r>
      <w:r w:rsidR="00A07B70" w:rsidRPr="005A256B">
        <w:rPr>
          <w:rFonts w:ascii="Book Antiqua" w:hAnsi="Book Antiqua"/>
          <w:sz w:val="24"/>
        </w:rPr>
        <w:t>ere</w:t>
      </w:r>
      <w:r w:rsidRPr="005A256B">
        <w:rPr>
          <w:rFonts w:ascii="Book Antiqua" w:hAnsi="Book Antiqua"/>
          <w:sz w:val="24"/>
        </w:rPr>
        <w:t xml:space="preserve"> used in all patients. </w:t>
      </w:r>
      <w:bookmarkEnd w:id="27"/>
      <w:bookmarkEnd w:id="28"/>
      <w:r w:rsidR="00A07B70" w:rsidRPr="005A256B">
        <w:rPr>
          <w:rFonts w:ascii="Book Antiqua" w:hAnsi="Book Antiqua"/>
          <w:sz w:val="24"/>
        </w:rPr>
        <w:t>T</w:t>
      </w:r>
      <w:r w:rsidRPr="005A256B">
        <w:rPr>
          <w:rFonts w:ascii="Book Antiqua" w:hAnsi="Book Antiqua"/>
          <w:sz w:val="24"/>
        </w:rPr>
        <w:t xml:space="preserve">he mean </w:t>
      </w:r>
      <w:r w:rsidR="00C41556" w:rsidRPr="005A256B">
        <w:rPr>
          <w:rFonts w:ascii="Book Antiqua" w:hAnsi="Book Antiqua"/>
          <w:sz w:val="24"/>
        </w:rPr>
        <w:t>operative</w:t>
      </w:r>
      <w:r w:rsidRPr="005A256B">
        <w:rPr>
          <w:rFonts w:ascii="Book Antiqua" w:hAnsi="Book Antiqua"/>
          <w:sz w:val="24"/>
        </w:rPr>
        <w:t xml:space="preserve"> time was 112.4 min. The mean length of hospital stay was 4.6 d. Mean operative blood loss was 73.5 </w:t>
      </w:r>
      <w:proofErr w:type="spellStart"/>
      <w:r w:rsidRPr="005A256B">
        <w:rPr>
          <w:rFonts w:ascii="Book Antiqua" w:hAnsi="Book Antiqua"/>
          <w:sz w:val="24"/>
        </w:rPr>
        <w:t>mL.</w:t>
      </w:r>
      <w:proofErr w:type="spellEnd"/>
      <w:r w:rsidRPr="005A256B">
        <w:rPr>
          <w:rFonts w:ascii="Book Antiqua" w:hAnsi="Book Antiqua"/>
          <w:sz w:val="24"/>
        </w:rPr>
        <w:t xml:space="preserve"> There were no leaks, no postoperative bleeding nor need for </w:t>
      </w:r>
      <w:proofErr w:type="spellStart"/>
      <w:r w:rsidRPr="005A256B">
        <w:rPr>
          <w:rFonts w:ascii="Book Antiqua" w:hAnsi="Book Antiqua"/>
          <w:sz w:val="24"/>
        </w:rPr>
        <w:t>reintervention</w:t>
      </w:r>
      <w:proofErr w:type="spellEnd"/>
      <w:r w:rsidRPr="005A256B">
        <w:rPr>
          <w:rFonts w:ascii="Book Antiqua" w:hAnsi="Book Antiqua"/>
          <w:sz w:val="24"/>
        </w:rPr>
        <w:t xml:space="preserve">. Mean postoperative follow-up was 35.4 </w:t>
      </w:r>
      <w:proofErr w:type="gramStart"/>
      <w:r w:rsidRPr="005A256B">
        <w:rPr>
          <w:rFonts w:ascii="Book Antiqua" w:hAnsi="Book Antiqua"/>
          <w:sz w:val="24"/>
        </w:rPr>
        <w:t>mo</w:t>
      </w:r>
      <w:proofErr w:type="gramEnd"/>
      <w:r w:rsidRPr="005A256B">
        <w:rPr>
          <w:rFonts w:ascii="Book Antiqua" w:hAnsi="Book Antiqua"/>
          <w:sz w:val="24"/>
        </w:rPr>
        <w:t xml:space="preserve">. The </w:t>
      </w:r>
      <w:proofErr w:type="spellStart"/>
      <w:r w:rsidRPr="005A256B">
        <w:rPr>
          <w:rFonts w:ascii="Book Antiqua" w:hAnsi="Book Antiqua"/>
          <w:sz w:val="24"/>
        </w:rPr>
        <w:t>Visick</w:t>
      </w:r>
      <w:proofErr w:type="spellEnd"/>
      <w:r w:rsidRPr="005A256B">
        <w:rPr>
          <w:rFonts w:ascii="Book Antiqua" w:hAnsi="Book Antiqua"/>
          <w:sz w:val="24"/>
        </w:rPr>
        <w:t xml:space="preserve"> grading index showed fewer gastrointestinal symptoms 3 </w:t>
      </w:r>
      <w:proofErr w:type="spellStart"/>
      <w:r w:rsidRPr="005A256B">
        <w:rPr>
          <w:rFonts w:ascii="Book Antiqua" w:hAnsi="Book Antiqua"/>
          <w:sz w:val="24"/>
        </w:rPr>
        <w:t>mo</w:t>
      </w:r>
      <w:proofErr w:type="spellEnd"/>
      <w:r w:rsidRPr="005A256B">
        <w:rPr>
          <w:rFonts w:ascii="Book Antiqua" w:hAnsi="Book Antiqua"/>
          <w:sz w:val="24"/>
        </w:rPr>
        <w:t xml:space="preserve"> after surgery. Two patient</w:t>
      </w:r>
      <w:r w:rsidR="00A07B70" w:rsidRPr="005A256B">
        <w:rPr>
          <w:rFonts w:ascii="Book Antiqua" w:hAnsi="Book Antiqua"/>
          <w:sz w:val="24"/>
        </w:rPr>
        <w:t>s</w:t>
      </w:r>
      <w:r w:rsidRPr="005A256B">
        <w:rPr>
          <w:rFonts w:ascii="Book Antiqua" w:hAnsi="Book Antiqua"/>
          <w:sz w:val="24"/>
        </w:rPr>
        <w:t xml:space="preserve"> </w:t>
      </w:r>
      <w:r w:rsidR="00A07B70" w:rsidRPr="005A256B">
        <w:rPr>
          <w:rFonts w:ascii="Book Antiqua" w:hAnsi="Book Antiqua"/>
          <w:sz w:val="24"/>
        </w:rPr>
        <w:t xml:space="preserve">(11.8%) </w:t>
      </w:r>
      <w:r w:rsidRPr="005A256B">
        <w:rPr>
          <w:rFonts w:ascii="Book Antiqua" w:hAnsi="Book Antiqua"/>
          <w:sz w:val="24"/>
        </w:rPr>
        <w:t>had reflux esophagitis and gastritis.</w:t>
      </w:r>
    </w:p>
    <w:p w14:paraId="303F2A60" w14:textId="77777777" w:rsidR="00F35439" w:rsidRPr="005A256B" w:rsidRDefault="00F35439" w:rsidP="005A256B">
      <w:pPr>
        <w:pStyle w:val="a4"/>
        <w:snapToGrid w:val="0"/>
        <w:spacing w:after="0" w:line="360" w:lineRule="auto"/>
        <w:rPr>
          <w:rFonts w:ascii="Book Antiqua" w:hAnsi="Book Antiqua"/>
          <w:sz w:val="24"/>
        </w:rPr>
      </w:pPr>
    </w:p>
    <w:p w14:paraId="41BC2E18" w14:textId="77777777" w:rsidR="00F35439" w:rsidRPr="005A256B" w:rsidRDefault="00F35439" w:rsidP="005A256B">
      <w:pPr>
        <w:snapToGrid w:val="0"/>
        <w:spacing w:line="360" w:lineRule="auto"/>
        <w:rPr>
          <w:rFonts w:ascii="Book Antiqua" w:hAnsi="Book Antiqua" w:cstheme="minorHAnsi"/>
          <w:sz w:val="24"/>
        </w:rPr>
      </w:pPr>
      <w:r w:rsidRPr="005A256B">
        <w:rPr>
          <w:rFonts w:ascii="Book Antiqua" w:hAnsi="Book Antiqua" w:cstheme="minorHAnsi"/>
          <w:sz w:val="24"/>
        </w:rPr>
        <w:t>CONCLUSION</w:t>
      </w:r>
    </w:p>
    <w:p w14:paraId="15172DB5" w14:textId="43C2D02E" w:rsidR="00184135" w:rsidRPr="005A256B" w:rsidRDefault="00184135" w:rsidP="005A256B">
      <w:pPr>
        <w:pStyle w:val="a4"/>
        <w:snapToGrid w:val="0"/>
        <w:spacing w:after="0" w:line="360" w:lineRule="auto"/>
        <w:rPr>
          <w:rFonts w:ascii="Book Antiqua" w:hAnsi="Book Antiqua"/>
          <w:sz w:val="24"/>
        </w:rPr>
      </w:pPr>
      <w:r w:rsidRPr="005A256B">
        <w:rPr>
          <w:rFonts w:ascii="Book Antiqua" w:hAnsi="Book Antiqua"/>
          <w:sz w:val="24"/>
        </w:rPr>
        <w:t xml:space="preserve">Laparoscopic segmental gastrectomy may be a new function-preserving gastrectomy that is feasible for treatment </w:t>
      </w:r>
      <w:r w:rsidR="00A07B70" w:rsidRPr="005A256B">
        <w:rPr>
          <w:rFonts w:ascii="Book Antiqua" w:hAnsi="Book Antiqua"/>
          <w:sz w:val="24"/>
        </w:rPr>
        <w:t>of</w:t>
      </w:r>
      <w:r w:rsidRPr="005A256B">
        <w:rPr>
          <w:rFonts w:ascii="Book Antiqua" w:hAnsi="Book Antiqua"/>
          <w:sz w:val="24"/>
        </w:rPr>
        <w:t xml:space="preserve"> </w:t>
      </w:r>
      <w:r w:rsidR="00A07B70" w:rsidRPr="005A256B">
        <w:rPr>
          <w:rFonts w:ascii="Book Antiqua" w:hAnsi="Book Antiqua"/>
          <w:sz w:val="24"/>
        </w:rPr>
        <w:t>g</w:t>
      </w:r>
      <w:r w:rsidR="004601D4" w:rsidRPr="005A256B">
        <w:rPr>
          <w:rFonts w:ascii="Book Antiqua" w:hAnsi="Book Antiqua"/>
          <w:sz w:val="24"/>
        </w:rPr>
        <w:t>astrointestinal stromal tumors</w:t>
      </w:r>
      <w:r w:rsidRPr="005A256B">
        <w:rPr>
          <w:rFonts w:ascii="Book Antiqua" w:hAnsi="Book Antiqua"/>
          <w:sz w:val="24"/>
        </w:rPr>
        <w:t xml:space="preserve"> that grow in the middle third of the stomach and on the lesser stomach curvature.</w:t>
      </w:r>
    </w:p>
    <w:p w14:paraId="09B72A3F" w14:textId="77777777" w:rsidR="00F35439" w:rsidRPr="005A256B" w:rsidRDefault="00F35439" w:rsidP="005A256B">
      <w:pPr>
        <w:pStyle w:val="a4"/>
        <w:snapToGrid w:val="0"/>
        <w:spacing w:after="0" w:line="360" w:lineRule="auto"/>
        <w:rPr>
          <w:rFonts w:ascii="Book Antiqua" w:hAnsi="Book Antiqua"/>
          <w:sz w:val="24"/>
        </w:rPr>
      </w:pPr>
    </w:p>
    <w:p w14:paraId="354138D2" w14:textId="14954E38" w:rsidR="00184135" w:rsidRPr="005A256B" w:rsidRDefault="00F35439" w:rsidP="005A256B">
      <w:pPr>
        <w:pStyle w:val="a4"/>
        <w:snapToGrid w:val="0"/>
        <w:spacing w:after="0" w:line="360" w:lineRule="auto"/>
        <w:rPr>
          <w:rFonts w:ascii="Book Antiqua" w:hAnsi="Book Antiqua"/>
          <w:sz w:val="24"/>
        </w:rPr>
      </w:pPr>
      <w:r w:rsidRPr="005A256B">
        <w:rPr>
          <w:rFonts w:ascii="Book Antiqua" w:hAnsi="Book Antiqua" w:cstheme="minorHAnsi"/>
          <w:b/>
          <w:sz w:val="24"/>
        </w:rPr>
        <w:t>Key words:</w:t>
      </w:r>
      <w:r w:rsidR="00184135" w:rsidRPr="005A256B">
        <w:rPr>
          <w:rFonts w:ascii="Book Antiqua" w:hAnsi="Book Antiqua"/>
          <w:b/>
          <w:bCs/>
          <w:sz w:val="24"/>
        </w:rPr>
        <w:t xml:space="preserve"> </w:t>
      </w:r>
      <w:r w:rsidR="00184135" w:rsidRPr="005A256B">
        <w:rPr>
          <w:rFonts w:ascii="Book Antiqua" w:hAnsi="Book Antiqua"/>
          <w:sz w:val="24"/>
        </w:rPr>
        <w:t>Gastrointestinal stromal tumors</w:t>
      </w:r>
      <w:r w:rsidR="001E6E63" w:rsidRPr="005A256B">
        <w:rPr>
          <w:rFonts w:ascii="Book Antiqua" w:hAnsi="Book Antiqua"/>
          <w:sz w:val="24"/>
        </w:rPr>
        <w:t>;</w:t>
      </w:r>
      <w:r w:rsidR="00184135" w:rsidRPr="005A256B">
        <w:rPr>
          <w:rFonts w:ascii="Book Antiqua" w:hAnsi="Book Antiqua"/>
          <w:sz w:val="24"/>
        </w:rPr>
        <w:t xml:space="preserve"> Laparoscopy</w:t>
      </w:r>
      <w:r w:rsidR="001E6E63" w:rsidRPr="005A256B">
        <w:rPr>
          <w:rFonts w:ascii="Book Antiqua" w:hAnsi="Book Antiqua"/>
          <w:sz w:val="24"/>
        </w:rPr>
        <w:t>;</w:t>
      </w:r>
      <w:r w:rsidR="00184135" w:rsidRPr="005A256B">
        <w:rPr>
          <w:rFonts w:ascii="Book Antiqua" w:hAnsi="Book Antiqua"/>
          <w:sz w:val="24"/>
        </w:rPr>
        <w:t xml:space="preserve"> </w:t>
      </w:r>
      <w:bookmarkStart w:id="29" w:name="OLE_LINK25"/>
      <w:bookmarkStart w:id="30" w:name="OLE_LINK26"/>
      <w:r w:rsidR="00184135" w:rsidRPr="005A256B">
        <w:rPr>
          <w:rFonts w:ascii="Book Antiqua" w:hAnsi="Book Antiqua"/>
          <w:sz w:val="24"/>
        </w:rPr>
        <w:t xml:space="preserve">Segmental </w:t>
      </w:r>
      <w:r w:rsidR="001E6E63" w:rsidRPr="005A256B">
        <w:rPr>
          <w:rFonts w:ascii="Book Antiqua" w:hAnsi="Book Antiqua"/>
          <w:sz w:val="24"/>
        </w:rPr>
        <w:t>gastrectomy</w:t>
      </w:r>
      <w:bookmarkEnd w:id="29"/>
      <w:bookmarkEnd w:id="30"/>
      <w:r w:rsidR="001E6E63" w:rsidRPr="005A256B">
        <w:rPr>
          <w:rFonts w:ascii="Book Antiqua" w:hAnsi="Book Antiqua"/>
          <w:sz w:val="24"/>
        </w:rPr>
        <w:t>;</w:t>
      </w:r>
      <w:r w:rsidR="00184135" w:rsidRPr="005A256B">
        <w:rPr>
          <w:rFonts w:ascii="Book Antiqua" w:hAnsi="Book Antiqua"/>
          <w:sz w:val="24"/>
        </w:rPr>
        <w:t xml:space="preserve"> </w:t>
      </w:r>
      <w:bookmarkStart w:id="31" w:name="OLE_LINK27"/>
      <w:bookmarkStart w:id="32" w:name="OLE_LINK28"/>
      <w:r w:rsidR="00184135" w:rsidRPr="005A256B">
        <w:rPr>
          <w:rFonts w:ascii="Book Antiqua" w:hAnsi="Book Antiqua"/>
          <w:sz w:val="24"/>
        </w:rPr>
        <w:t xml:space="preserve">Digestive </w:t>
      </w:r>
      <w:r w:rsidR="001E6E63" w:rsidRPr="005A256B">
        <w:rPr>
          <w:rFonts w:ascii="Book Antiqua" w:hAnsi="Book Antiqua"/>
          <w:sz w:val="24"/>
        </w:rPr>
        <w:t>tract</w:t>
      </w:r>
      <w:bookmarkEnd w:id="31"/>
      <w:bookmarkEnd w:id="32"/>
      <w:r w:rsidR="001E6E63" w:rsidRPr="005A256B">
        <w:rPr>
          <w:rFonts w:ascii="Book Antiqua" w:hAnsi="Book Antiqua"/>
          <w:sz w:val="24"/>
        </w:rPr>
        <w:t>; Case report</w:t>
      </w:r>
    </w:p>
    <w:p w14:paraId="4A2ED3F7" w14:textId="01868CF7" w:rsidR="00DB16E5" w:rsidRPr="005A256B" w:rsidRDefault="00DB16E5" w:rsidP="005A256B">
      <w:pPr>
        <w:pStyle w:val="a4"/>
        <w:snapToGrid w:val="0"/>
        <w:spacing w:after="0" w:line="360" w:lineRule="auto"/>
        <w:rPr>
          <w:rFonts w:ascii="Book Antiqua" w:hAnsi="Book Antiqua"/>
          <w:sz w:val="24"/>
        </w:rPr>
      </w:pPr>
    </w:p>
    <w:p w14:paraId="6C18B15E" w14:textId="77777777" w:rsidR="0091690E" w:rsidRPr="005A256B" w:rsidRDefault="00DB16E5" w:rsidP="0091690E">
      <w:pPr>
        <w:adjustRightInd w:val="0"/>
        <w:snapToGrid w:val="0"/>
        <w:spacing w:line="360" w:lineRule="auto"/>
        <w:rPr>
          <w:rFonts w:ascii="Book Antiqua" w:hAnsi="Book Antiqua"/>
          <w:bCs/>
          <w:sz w:val="24"/>
        </w:rPr>
      </w:pPr>
      <w:bookmarkStart w:id="33" w:name="OLE_LINK29"/>
      <w:bookmarkStart w:id="34" w:name="OLE_LINK30"/>
      <w:r w:rsidRPr="005A256B">
        <w:rPr>
          <w:rFonts w:ascii="Book Antiqua" w:hAnsi="Book Antiqua"/>
          <w:sz w:val="24"/>
        </w:rPr>
        <w:t xml:space="preserve">Ren YX, He M, Ye PC, Wei SJ. Total laparoscopic segmental gastrectomy for gastrointestinal stromal tumors: A case report. </w:t>
      </w:r>
      <w:r w:rsidRPr="005A256B">
        <w:rPr>
          <w:rFonts w:ascii="Book Antiqua" w:hAnsi="Book Antiqua"/>
          <w:i/>
          <w:iCs/>
          <w:sz w:val="24"/>
        </w:rPr>
        <w:t xml:space="preserve">World J </w:t>
      </w:r>
      <w:proofErr w:type="spellStart"/>
      <w:r w:rsidRPr="005A256B">
        <w:rPr>
          <w:rFonts w:ascii="Book Antiqua" w:hAnsi="Book Antiqua"/>
          <w:i/>
          <w:iCs/>
          <w:sz w:val="24"/>
        </w:rPr>
        <w:t>Clin</w:t>
      </w:r>
      <w:proofErr w:type="spellEnd"/>
      <w:r w:rsidRPr="005A256B">
        <w:rPr>
          <w:rFonts w:ascii="Book Antiqua" w:hAnsi="Book Antiqua"/>
          <w:i/>
          <w:iCs/>
          <w:sz w:val="24"/>
        </w:rPr>
        <w:t xml:space="preserve"> Cases </w:t>
      </w:r>
      <w:r w:rsidRPr="005A256B">
        <w:rPr>
          <w:rFonts w:ascii="Book Antiqua" w:hAnsi="Book Antiqua"/>
          <w:iCs/>
          <w:sz w:val="24"/>
        </w:rPr>
        <w:t>2020</w:t>
      </w:r>
      <w:r w:rsidRPr="005A256B">
        <w:rPr>
          <w:rFonts w:ascii="Book Antiqua" w:hAnsi="Book Antiqua"/>
          <w:bCs/>
          <w:sz w:val="24"/>
        </w:rPr>
        <w:t xml:space="preserve">; </w:t>
      </w:r>
      <w:r w:rsidR="005A4318" w:rsidRPr="005A4318">
        <w:rPr>
          <w:rFonts w:ascii="Book Antiqua" w:hAnsi="Book Antiqua"/>
          <w:bCs/>
          <w:sz w:val="24"/>
        </w:rPr>
        <w:t xml:space="preserve">8(15): </w:t>
      </w:r>
      <w:bookmarkEnd w:id="33"/>
      <w:bookmarkEnd w:id="34"/>
      <w:r w:rsidR="0091690E">
        <w:rPr>
          <w:rFonts w:ascii="Book Antiqua" w:hAnsi="Book Antiqua" w:hint="eastAsia"/>
          <w:bCs/>
          <w:sz w:val="24"/>
        </w:rPr>
        <w:t>3365-3371</w:t>
      </w:r>
      <w:r w:rsidR="0091690E" w:rsidRPr="005A4318">
        <w:rPr>
          <w:rFonts w:ascii="Book Antiqua" w:hAnsi="Book Antiqua"/>
          <w:bCs/>
          <w:sz w:val="24"/>
        </w:rPr>
        <w:t xml:space="preserve"> URL: https://www.wjgnet.com/2307-8960/full/v8/i15/</w:t>
      </w:r>
      <w:r w:rsidR="0091690E">
        <w:rPr>
          <w:rFonts w:ascii="Book Antiqua" w:hAnsi="Book Antiqua" w:hint="eastAsia"/>
          <w:bCs/>
          <w:sz w:val="24"/>
        </w:rPr>
        <w:t>3365</w:t>
      </w:r>
      <w:r w:rsidR="0091690E" w:rsidRPr="005A4318">
        <w:rPr>
          <w:rFonts w:ascii="Book Antiqua" w:hAnsi="Book Antiqua"/>
          <w:bCs/>
          <w:sz w:val="24"/>
        </w:rPr>
        <w:t xml:space="preserve">.htm DOI: </w:t>
      </w:r>
      <w:bookmarkStart w:id="35" w:name="_GoBack"/>
      <w:r w:rsidR="0091690E" w:rsidRPr="005A4318">
        <w:rPr>
          <w:rFonts w:ascii="Book Antiqua" w:hAnsi="Book Antiqua"/>
          <w:bCs/>
          <w:sz w:val="24"/>
        </w:rPr>
        <w:lastRenderedPageBreak/>
        <w:t>https://dx.doi.org/10.12998/wjcc.v8.i15.</w:t>
      </w:r>
      <w:r w:rsidR="0091690E">
        <w:rPr>
          <w:rFonts w:ascii="Book Antiqua" w:hAnsi="Book Antiqua" w:hint="eastAsia"/>
          <w:bCs/>
          <w:sz w:val="24"/>
        </w:rPr>
        <w:t>3365</w:t>
      </w:r>
    </w:p>
    <w:bookmarkEnd w:id="35"/>
    <w:p w14:paraId="21DA983B" w14:textId="60D525D1" w:rsidR="00DB16E5" w:rsidRPr="0091690E" w:rsidRDefault="00DB16E5" w:rsidP="0091690E">
      <w:pPr>
        <w:adjustRightInd w:val="0"/>
        <w:snapToGrid w:val="0"/>
        <w:spacing w:line="360" w:lineRule="auto"/>
        <w:rPr>
          <w:rFonts w:ascii="Book Antiqua" w:hAnsi="Book Antiqua"/>
          <w:sz w:val="24"/>
        </w:rPr>
      </w:pPr>
    </w:p>
    <w:p w14:paraId="222D8F61" w14:textId="6EC352F2" w:rsidR="00130BF8" w:rsidRPr="005A256B" w:rsidRDefault="00F35439" w:rsidP="005A256B">
      <w:pPr>
        <w:snapToGrid w:val="0"/>
        <w:spacing w:line="360" w:lineRule="auto"/>
        <w:rPr>
          <w:rFonts w:ascii="Book Antiqua" w:hAnsi="Book Antiqua"/>
          <w:sz w:val="24"/>
        </w:rPr>
      </w:pPr>
      <w:r w:rsidRPr="005A256B">
        <w:rPr>
          <w:rFonts w:ascii="Book Antiqua" w:hAnsi="Book Antiqua"/>
          <w:b/>
          <w:sz w:val="24"/>
        </w:rPr>
        <w:t>Core tip:</w:t>
      </w:r>
      <w:r w:rsidR="005B0B75" w:rsidRPr="005A256B">
        <w:rPr>
          <w:rStyle w:val="fontstyle01"/>
          <w:color w:val="1F497D" w:themeColor="text2"/>
        </w:rPr>
        <w:t xml:space="preserve"> </w:t>
      </w:r>
      <w:bookmarkStart w:id="36" w:name="OLE_LINK31"/>
      <w:bookmarkStart w:id="37" w:name="OLE_LINK32"/>
      <w:r w:rsidR="005B0B75" w:rsidRPr="005A256B">
        <w:rPr>
          <w:rFonts w:ascii="Book Antiqua" w:hAnsi="Book Antiqua"/>
          <w:sz w:val="24"/>
        </w:rPr>
        <w:t xml:space="preserve">Local resection, wedge resection and partial gastrectomy have been </w:t>
      </w:r>
      <w:proofErr w:type="gramStart"/>
      <w:r w:rsidR="005B0B75" w:rsidRPr="005A256B">
        <w:rPr>
          <w:rFonts w:ascii="Book Antiqua" w:hAnsi="Book Antiqua"/>
          <w:sz w:val="24"/>
        </w:rPr>
        <w:t>successfully</w:t>
      </w:r>
      <w:proofErr w:type="gramEnd"/>
      <w:r w:rsidR="005B0B75" w:rsidRPr="005A256B">
        <w:rPr>
          <w:rFonts w:ascii="Book Antiqua" w:hAnsi="Book Antiqua"/>
          <w:sz w:val="24"/>
        </w:rPr>
        <w:t xml:space="preserve"> applied to the treatment of</w:t>
      </w:r>
      <w:bookmarkStart w:id="38" w:name="OLE_LINK1"/>
      <w:bookmarkStart w:id="39" w:name="OLE_LINK2"/>
      <w:r w:rsidR="00E06C8A" w:rsidRPr="005A256B">
        <w:rPr>
          <w:rFonts w:ascii="Book Antiqua" w:hAnsi="Book Antiqua"/>
          <w:sz w:val="24"/>
        </w:rPr>
        <w:t xml:space="preserve"> </w:t>
      </w:r>
      <w:bookmarkEnd w:id="38"/>
      <w:bookmarkEnd w:id="39"/>
      <w:r w:rsidR="00A07B70" w:rsidRPr="005A256B">
        <w:rPr>
          <w:rFonts w:ascii="Book Antiqua" w:hAnsi="Book Antiqua"/>
          <w:sz w:val="24"/>
        </w:rPr>
        <w:t xml:space="preserve">gastrointestinal </w:t>
      </w:r>
      <w:r w:rsidR="00DB16E5" w:rsidRPr="005A256B">
        <w:rPr>
          <w:rFonts w:ascii="Book Antiqua" w:hAnsi="Book Antiqua"/>
          <w:sz w:val="24"/>
        </w:rPr>
        <w:t>stromal tumors</w:t>
      </w:r>
      <w:r w:rsidR="005B0B75" w:rsidRPr="005A256B">
        <w:rPr>
          <w:rFonts w:ascii="Book Antiqua" w:hAnsi="Book Antiqua"/>
          <w:sz w:val="24"/>
        </w:rPr>
        <w:t xml:space="preserve">. However, the application of </w:t>
      </w:r>
      <w:r w:rsidR="00A07B70" w:rsidRPr="005A256B">
        <w:rPr>
          <w:rFonts w:ascii="Book Antiqua" w:hAnsi="Book Antiqua"/>
          <w:sz w:val="24"/>
        </w:rPr>
        <w:t>laparoscopic</w:t>
      </w:r>
      <w:r w:rsidR="005B0B75" w:rsidRPr="005A256B">
        <w:rPr>
          <w:rFonts w:ascii="Book Antiqua" w:hAnsi="Book Antiqua"/>
          <w:sz w:val="24"/>
        </w:rPr>
        <w:t xml:space="preserve"> segmental gastroscopy in the treatment of </w:t>
      </w:r>
      <w:r w:rsidR="00A07B70" w:rsidRPr="005A256B">
        <w:rPr>
          <w:rFonts w:ascii="Book Antiqua" w:hAnsi="Book Antiqua"/>
          <w:sz w:val="24"/>
        </w:rPr>
        <w:t xml:space="preserve">gastrointestinal stromal tumors </w:t>
      </w:r>
      <w:r w:rsidR="005B0B75" w:rsidRPr="005A256B">
        <w:rPr>
          <w:rFonts w:ascii="Book Antiqua" w:hAnsi="Book Antiqua"/>
          <w:sz w:val="24"/>
        </w:rPr>
        <w:t>has not been reported</w:t>
      </w:r>
      <w:r w:rsidR="00AB3045" w:rsidRPr="005A256B">
        <w:rPr>
          <w:rFonts w:ascii="Book Antiqua" w:hAnsi="Book Antiqua"/>
          <w:sz w:val="24"/>
        </w:rPr>
        <w:t>.</w:t>
      </w:r>
      <w:r w:rsidR="005B0B75" w:rsidRPr="005A256B">
        <w:rPr>
          <w:rFonts w:ascii="Book Antiqua" w:hAnsi="Book Antiqua"/>
          <w:sz w:val="24"/>
        </w:rPr>
        <w:t xml:space="preserve"> </w:t>
      </w:r>
      <w:r w:rsidR="00AB3045" w:rsidRPr="005A256B">
        <w:rPr>
          <w:rFonts w:ascii="Book Antiqua" w:hAnsi="Book Antiqua"/>
          <w:sz w:val="24"/>
        </w:rPr>
        <w:t>I</w:t>
      </w:r>
      <w:r w:rsidR="005B0B75" w:rsidRPr="005A256B">
        <w:rPr>
          <w:rFonts w:ascii="Book Antiqua" w:hAnsi="Book Antiqua"/>
          <w:sz w:val="24"/>
        </w:rPr>
        <w:t>n this study, we analyzed a series of cases from 2014 to 2018 in our single</w:t>
      </w:r>
      <w:r w:rsidR="00AB3045" w:rsidRPr="005A256B">
        <w:rPr>
          <w:rFonts w:ascii="Book Antiqua" w:hAnsi="Book Antiqua"/>
          <w:sz w:val="24"/>
        </w:rPr>
        <w:t xml:space="preserve"> </w:t>
      </w:r>
      <w:r w:rsidR="005B0B75" w:rsidRPr="005A256B">
        <w:rPr>
          <w:rFonts w:ascii="Book Antiqua" w:hAnsi="Book Antiqua"/>
          <w:sz w:val="24"/>
        </w:rPr>
        <w:t xml:space="preserve">center of applied laparoscopic segmental gastrectomy for </w:t>
      </w:r>
      <w:r w:rsidR="00A07B70" w:rsidRPr="005A256B">
        <w:rPr>
          <w:rFonts w:ascii="Book Antiqua" w:hAnsi="Book Antiqua"/>
          <w:sz w:val="24"/>
        </w:rPr>
        <w:t>gastrointestinal stromal tumors</w:t>
      </w:r>
      <w:r w:rsidR="005B0B75" w:rsidRPr="005A256B">
        <w:rPr>
          <w:rFonts w:ascii="Book Antiqua" w:hAnsi="Book Antiqua"/>
          <w:sz w:val="24"/>
        </w:rPr>
        <w:t>. We describe the preoperative and intraoperative conditions of all patients as well as the postoperative complications</w:t>
      </w:r>
      <w:r w:rsidR="00DB16E5" w:rsidRPr="005A256B">
        <w:rPr>
          <w:rFonts w:ascii="Book Antiqua" w:hAnsi="Book Antiqua"/>
          <w:sz w:val="24"/>
        </w:rPr>
        <w:t>.</w:t>
      </w:r>
    </w:p>
    <w:bookmarkEnd w:id="36"/>
    <w:bookmarkEnd w:id="37"/>
    <w:p w14:paraId="31852070" w14:textId="77777777" w:rsidR="00F80908" w:rsidRPr="005A256B" w:rsidRDefault="00F80908" w:rsidP="005A256B">
      <w:pPr>
        <w:widowControl/>
        <w:snapToGrid w:val="0"/>
        <w:spacing w:line="360" w:lineRule="auto"/>
        <w:rPr>
          <w:rFonts w:ascii="Book Antiqua" w:hAnsi="Book Antiqua"/>
          <w:b/>
          <w:sz w:val="24"/>
        </w:rPr>
      </w:pPr>
      <w:r w:rsidRPr="005A256B">
        <w:rPr>
          <w:rFonts w:ascii="Book Antiqua" w:hAnsi="Book Antiqua"/>
          <w:b/>
          <w:sz w:val="24"/>
        </w:rPr>
        <w:br w:type="page"/>
      </w:r>
    </w:p>
    <w:p w14:paraId="48E253D4" w14:textId="2918A52B" w:rsidR="00184135" w:rsidRPr="005A256B" w:rsidRDefault="00184135" w:rsidP="005A256B">
      <w:pPr>
        <w:pStyle w:val="a4"/>
        <w:snapToGrid w:val="0"/>
        <w:spacing w:after="0" w:line="360" w:lineRule="auto"/>
        <w:rPr>
          <w:rFonts w:ascii="Book Antiqua" w:hAnsi="Book Antiqua"/>
          <w:b/>
          <w:sz w:val="24"/>
          <w:u w:val="single"/>
        </w:rPr>
      </w:pPr>
      <w:r w:rsidRPr="005A256B">
        <w:rPr>
          <w:rFonts w:ascii="Book Antiqua" w:hAnsi="Book Antiqua"/>
          <w:b/>
          <w:sz w:val="24"/>
          <w:u w:val="single"/>
        </w:rPr>
        <w:lastRenderedPageBreak/>
        <w:t>INTRODUCTION</w:t>
      </w:r>
    </w:p>
    <w:p w14:paraId="6674EAFD" w14:textId="5676443E" w:rsidR="009E36A2" w:rsidRPr="005A256B" w:rsidRDefault="00674CD3" w:rsidP="005A256B">
      <w:pPr>
        <w:pStyle w:val="a4"/>
        <w:snapToGrid w:val="0"/>
        <w:spacing w:after="0" w:line="360" w:lineRule="auto"/>
        <w:rPr>
          <w:rFonts w:ascii="Book Antiqua" w:hAnsi="Book Antiqua"/>
          <w:sz w:val="24"/>
        </w:rPr>
      </w:pPr>
      <w:proofErr w:type="gramStart"/>
      <w:r w:rsidRPr="005A256B">
        <w:rPr>
          <w:rFonts w:ascii="Book Antiqua" w:hAnsi="Book Antiqua"/>
          <w:sz w:val="24"/>
        </w:rPr>
        <w:t>Gastrointestinal stromal tumors (GISTs), once known as gastrointestinal</w:t>
      </w:r>
      <w:r w:rsidR="009E36A2" w:rsidRPr="005A256B">
        <w:rPr>
          <w:rFonts w:ascii="Book Antiqua" w:hAnsi="Book Antiqua"/>
          <w:sz w:val="24"/>
        </w:rPr>
        <w:t xml:space="preserve"> </w:t>
      </w:r>
      <w:proofErr w:type="spellStart"/>
      <w:r w:rsidRPr="005A256B">
        <w:rPr>
          <w:rFonts w:ascii="Book Antiqua" w:hAnsi="Book Antiqua"/>
          <w:sz w:val="24"/>
        </w:rPr>
        <w:t>leiomyosarcomas</w:t>
      </w:r>
      <w:proofErr w:type="spellEnd"/>
      <w:r w:rsidRPr="005A256B">
        <w:rPr>
          <w:rFonts w:ascii="Book Antiqua" w:hAnsi="Book Antiqua"/>
          <w:sz w:val="24"/>
        </w:rPr>
        <w:t xml:space="preserve">, represent about 1% of </w:t>
      </w:r>
      <w:r w:rsidR="009E36A2" w:rsidRPr="005A256B">
        <w:rPr>
          <w:rFonts w:ascii="Book Antiqua" w:hAnsi="Book Antiqua"/>
          <w:sz w:val="24"/>
        </w:rPr>
        <w:t>gastrointestinal</w:t>
      </w:r>
      <w:r w:rsidRPr="005A256B">
        <w:rPr>
          <w:rFonts w:ascii="Book Antiqua" w:hAnsi="Book Antiqua"/>
          <w:sz w:val="24"/>
        </w:rPr>
        <w:t xml:space="preserve"> malignancies but</w:t>
      </w:r>
      <w:r w:rsidR="006A3590" w:rsidRPr="005A256B">
        <w:rPr>
          <w:rFonts w:ascii="Book Antiqua" w:hAnsi="Book Antiqua"/>
          <w:sz w:val="24"/>
        </w:rPr>
        <w:t xml:space="preserve"> </w:t>
      </w:r>
      <w:r w:rsidRPr="005A256B">
        <w:rPr>
          <w:rFonts w:ascii="Book Antiqua" w:hAnsi="Book Antiqua"/>
          <w:sz w:val="24"/>
        </w:rPr>
        <w:t>are the most common of the mesenchymal tumors.</w:t>
      </w:r>
      <w:proofErr w:type="gramEnd"/>
      <w:r w:rsidRPr="005A256B">
        <w:rPr>
          <w:rFonts w:ascii="Book Antiqua" w:hAnsi="Book Antiqua"/>
          <w:sz w:val="24"/>
        </w:rPr>
        <w:t xml:space="preserve"> They tend to occur in individuals older than 60 </w:t>
      </w:r>
      <w:proofErr w:type="gramStart"/>
      <w:r w:rsidRPr="005A256B">
        <w:rPr>
          <w:rFonts w:ascii="Book Antiqua" w:hAnsi="Book Antiqua"/>
          <w:sz w:val="24"/>
        </w:rPr>
        <w:t>years</w:t>
      </w:r>
      <w:r w:rsidR="006E6FDF" w:rsidRPr="005A256B">
        <w:rPr>
          <w:rFonts w:ascii="Book Antiqua" w:hAnsi="Book Antiqua"/>
          <w:noProof/>
          <w:sz w:val="24"/>
          <w:vertAlign w:val="superscript"/>
        </w:rPr>
        <w:t>[</w:t>
      </w:r>
      <w:proofErr w:type="gramEnd"/>
      <w:r w:rsidR="006E6FDF" w:rsidRPr="005A256B">
        <w:rPr>
          <w:rFonts w:ascii="Book Antiqua" w:hAnsi="Book Antiqua"/>
          <w:noProof/>
          <w:sz w:val="24"/>
          <w:vertAlign w:val="superscript"/>
        </w:rPr>
        <w:t>1,2]</w:t>
      </w:r>
      <w:r w:rsidRPr="005A256B">
        <w:rPr>
          <w:rFonts w:ascii="Book Antiqua" w:hAnsi="Book Antiqua"/>
          <w:sz w:val="24"/>
        </w:rPr>
        <w:t>.</w:t>
      </w:r>
      <w:r w:rsidR="006A3590" w:rsidRPr="005A256B">
        <w:rPr>
          <w:rFonts w:ascii="Book Antiqua" w:hAnsi="Book Antiqua"/>
          <w:sz w:val="24"/>
        </w:rPr>
        <w:t xml:space="preserve"> </w:t>
      </w:r>
      <w:r w:rsidRPr="005A256B">
        <w:rPr>
          <w:rFonts w:ascii="Book Antiqua" w:hAnsi="Book Antiqua"/>
          <w:sz w:val="24"/>
        </w:rPr>
        <w:t xml:space="preserve">The annual incidence is </w:t>
      </w:r>
      <w:r w:rsidR="006A3590" w:rsidRPr="005A256B">
        <w:rPr>
          <w:rFonts w:ascii="Book Antiqua" w:hAnsi="Book Antiqua"/>
          <w:sz w:val="24"/>
        </w:rPr>
        <w:t>ten</w:t>
      </w:r>
      <w:r w:rsidRPr="005A256B">
        <w:rPr>
          <w:rFonts w:ascii="Book Antiqua" w:hAnsi="Book Antiqua"/>
          <w:sz w:val="24"/>
        </w:rPr>
        <w:t xml:space="preserve"> cases per million </w:t>
      </w:r>
      <w:proofErr w:type="gramStart"/>
      <w:r w:rsidRPr="005A256B">
        <w:rPr>
          <w:rFonts w:ascii="Book Antiqua" w:hAnsi="Book Antiqua"/>
          <w:sz w:val="24"/>
        </w:rPr>
        <w:t>inhabitants</w:t>
      </w:r>
      <w:r w:rsidR="006E6FDF" w:rsidRPr="005A256B">
        <w:rPr>
          <w:rFonts w:ascii="Book Antiqua" w:hAnsi="Book Antiqua"/>
          <w:noProof/>
          <w:sz w:val="24"/>
          <w:vertAlign w:val="superscript"/>
        </w:rPr>
        <w:t>[</w:t>
      </w:r>
      <w:proofErr w:type="gramEnd"/>
      <w:r w:rsidR="006E6FDF" w:rsidRPr="005A256B">
        <w:rPr>
          <w:rFonts w:ascii="Book Antiqua" w:hAnsi="Book Antiqua"/>
          <w:noProof/>
          <w:sz w:val="24"/>
          <w:vertAlign w:val="superscript"/>
        </w:rPr>
        <w:t>2,3]</w:t>
      </w:r>
      <w:r w:rsidRPr="005A256B">
        <w:rPr>
          <w:rFonts w:ascii="Book Antiqua" w:hAnsi="Book Antiqua"/>
          <w:sz w:val="24"/>
        </w:rPr>
        <w:t xml:space="preserve">. They have a characteristic morphology, are generally positive for CD117 (c-kit) and are primarily caused by activating mutations in the KIT or PDGFRA </w:t>
      </w:r>
      <w:proofErr w:type="gramStart"/>
      <w:r w:rsidRPr="005A256B">
        <w:rPr>
          <w:rFonts w:ascii="Book Antiqua" w:hAnsi="Book Antiqua"/>
          <w:sz w:val="24"/>
        </w:rPr>
        <w:t>genes</w:t>
      </w:r>
      <w:r w:rsidR="006E6FDF" w:rsidRPr="005A256B">
        <w:rPr>
          <w:rFonts w:ascii="Book Antiqua" w:hAnsi="Book Antiqua"/>
          <w:noProof/>
          <w:sz w:val="24"/>
          <w:vertAlign w:val="superscript"/>
        </w:rPr>
        <w:t>[</w:t>
      </w:r>
      <w:proofErr w:type="gramEnd"/>
      <w:r w:rsidR="006E6FDF" w:rsidRPr="005A256B">
        <w:rPr>
          <w:rFonts w:ascii="Book Antiqua" w:hAnsi="Book Antiqua"/>
          <w:noProof/>
          <w:sz w:val="24"/>
          <w:vertAlign w:val="superscript"/>
        </w:rPr>
        <w:t>4,5]</w:t>
      </w:r>
      <w:r w:rsidRPr="005A256B">
        <w:rPr>
          <w:rFonts w:ascii="Book Antiqua" w:hAnsi="Book Antiqua"/>
          <w:sz w:val="24"/>
        </w:rPr>
        <w:t xml:space="preserve">. The main treatment is surgical excision combined with </w:t>
      </w:r>
      <w:proofErr w:type="spellStart"/>
      <w:r w:rsidRPr="005A256B">
        <w:rPr>
          <w:rFonts w:ascii="Book Antiqua" w:hAnsi="Book Antiqua"/>
          <w:sz w:val="24"/>
        </w:rPr>
        <w:t>imatinib</w:t>
      </w:r>
      <w:proofErr w:type="spellEnd"/>
      <w:r w:rsidRPr="005A256B">
        <w:rPr>
          <w:rFonts w:ascii="Book Antiqua" w:hAnsi="Book Antiqua"/>
          <w:sz w:val="24"/>
        </w:rPr>
        <w:t xml:space="preserve"> therapy. However, several laparoscopic techniques for GISTs, including local resections, wedge resections and partial </w:t>
      </w:r>
      <w:proofErr w:type="spellStart"/>
      <w:r w:rsidRPr="005A256B">
        <w:rPr>
          <w:rFonts w:ascii="Book Antiqua" w:hAnsi="Book Antiqua"/>
          <w:sz w:val="24"/>
        </w:rPr>
        <w:t>gastrectomies</w:t>
      </w:r>
      <w:proofErr w:type="spellEnd"/>
      <w:r w:rsidRPr="005A256B">
        <w:rPr>
          <w:rFonts w:ascii="Book Antiqua" w:hAnsi="Book Antiqua"/>
          <w:sz w:val="24"/>
        </w:rPr>
        <w:t>, have been used successfully. No current consensus exists on the therapy of GIST</w:t>
      </w:r>
      <w:r w:rsidR="006A3590" w:rsidRPr="005A256B">
        <w:rPr>
          <w:rFonts w:ascii="Book Antiqua" w:hAnsi="Book Antiqua"/>
          <w:sz w:val="24"/>
        </w:rPr>
        <w:t>s</w:t>
      </w:r>
      <w:r w:rsidRPr="005A256B">
        <w:rPr>
          <w:rFonts w:ascii="Book Antiqua" w:hAnsi="Book Antiqua"/>
          <w:sz w:val="24"/>
        </w:rPr>
        <w:t xml:space="preserve"> concomitant with performance of a laparoscopic segmental gastrectomy procedure.</w:t>
      </w:r>
    </w:p>
    <w:p w14:paraId="52EC253D" w14:textId="2BA9BE2C" w:rsidR="009E36A2" w:rsidRPr="005A256B" w:rsidRDefault="00674CD3" w:rsidP="005A256B">
      <w:pPr>
        <w:pStyle w:val="a4"/>
        <w:snapToGrid w:val="0"/>
        <w:spacing w:after="0" w:line="360" w:lineRule="auto"/>
        <w:ind w:firstLineChars="100" w:firstLine="240"/>
        <w:rPr>
          <w:rFonts w:ascii="Book Antiqua" w:hAnsi="Book Antiqua"/>
          <w:sz w:val="24"/>
        </w:rPr>
      </w:pPr>
      <w:r w:rsidRPr="005A256B">
        <w:rPr>
          <w:rFonts w:ascii="Book Antiqua" w:hAnsi="Book Antiqua"/>
          <w:sz w:val="24"/>
        </w:rPr>
        <w:t xml:space="preserve">The superiority of segmental gastrectomy over conventional D2 (extended lymph node dissection) gastrectomy for early gastric cancer in terms of postoperative quality of life seems </w:t>
      </w:r>
      <w:proofErr w:type="gramStart"/>
      <w:r w:rsidRPr="005A256B">
        <w:rPr>
          <w:rFonts w:ascii="Book Antiqua" w:hAnsi="Book Antiqua"/>
          <w:sz w:val="24"/>
        </w:rPr>
        <w:t>apparent</w:t>
      </w:r>
      <w:r w:rsidR="006E6FDF" w:rsidRPr="005A256B">
        <w:rPr>
          <w:rFonts w:ascii="Book Antiqua" w:hAnsi="Book Antiqua"/>
          <w:noProof/>
          <w:sz w:val="24"/>
          <w:vertAlign w:val="superscript"/>
        </w:rPr>
        <w:t>[</w:t>
      </w:r>
      <w:proofErr w:type="gramEnd"/>
      <w:r w:rsidR="006E6FDF" w:rsidRPr="005A256B">
        <w:rPr>
          <w:rFonts w:ascii="Book Antiqua" w:hAnsi="Book Antiqua"/>
          <w:noProof/>
          <w:sz w:val="24"/>
          <w:vertAlign w:val="superscript"/>
        </w:rPr>
        <w:t>6-10]</w:t>
      </w:r>
      <w:r w:rsidRPr="005A256B">
        <w:rPr>
          <w:rFonts w:ascii="Book Antiqua" w:hAnsi="Book Antiqua"/>
          <w:sz w:val="24"/>
        </w:rPr>
        <w:t>.</w:t>
      </w:r>
      <w:r w:rsidR="006A3590" w:rsidRPr="005A256B">
        <w:rPr>
          <w:rFonts w:ascii="Book Antiqua" w:hAnsi="Book Antiqua"/>
          <w:sz w:val="24"/>
        </w:rPr>
        <w:t xml:space="preserve"> </w:t>
      </w:r>
      <w:r w:rsidRPr="005A256B">
        <w:rPr>
          <w:rFonts w:ascii="Book Antiqua" w:hAnsi="Book Antiqua"/>
          <w:sz w:val="24"/>
        </w:rPr>
        <w:t xml:space="preserve">Because of the characteristics of GISTs, segmental resection of </w:t>
      </w:r>
      <w:r w:rsidR="006A3590" w:rsidRPr="005A256B">
        <w:rPr>
          <w:rFonts w:ascii="Book Antiqua" w:hAnsi="Book Antiqua"/>
          <w:sz w:val="24"/>
        </w:rPr>
        <w:t xml:space="preserve">the </w:t>
      </w:r>
      <w:r w:rsidRPr="005A256B">
        <w:rPr>
          <w:rFonts w:ascii="Book Antiqua" w:hAnsi="Book Antiqua"/>
          <w:sz w:val="24"/>
        </w:rPr>
        <w:t>intestine and stomach is accepted. Thus,</w:t>
      </w:r>
      <w:r w:rsidR="006A3590" w:rsidRPr="005A256B">
        <w:rPr>
          <w:rFonts w:ascii="Book Antiqua" w:hAnsi="Book Antiqua"/>
          <w:sz w:val="24"/>
        </w:rPr>
        <w:t xml:space="preserve"> an</w:t>
      </w:r>
      <w:r w:rsidRPr="005A256B">
        <w:rPr>
          <w:rFonts w:ascii="Book Antiqua" w:hAnsi="Book Antiqua"/>
          <w:sz w:val="24"/>
        </w:rPr>
        <w:t xml:space="preserve"> aggressive and more extensive surgery to remove unaffected tissue is unnecessary.</w:t>
      </w:r>
    </w:p>
    <w:p w14:paraId="2DB6D2D2" w14:textId="094FBC01" w:rsidR="00674CD3" w:rsidRPr="005A256B" w:rsidRDefault="00674CD3" w:rsidP="005A256B">
      <w:pPr>
        <w:pStyle w:val="a4"/>
        <w:snapToGrid w:val="0"/>
        <w:spacing w:after="0" w:line="360" w:lineRule="auto"/>
        <w:ind w:firstLineChars="100" w:firstLine="240"/>
        <w:rPr>
          <w:rFonts w:ascii="Book Antiqua" w:hAnsi="Book Antiqua"/>
          <w:sz w:val="24"/>
        </w:rPr>
      </w:pPr>
      <w:r w:rsidRPr="005A256B">
        <w:rPr>
          <w:rFonts w:ascii="Book Antiqua" w:hAnsi="Book Antiqua"/>
          <w:sz w:val="24"/>
        </w:rPr>
        <w:t>We describe our single-center experience on laparoscopic segmental gastrectomy for GISTs that were growing in the middle third of the stomach and on the lesser stomach curvature. We used mechanical stapling devices for end-to-end anastomosis between the proximal residual stomach and the distal residual stomach.</w:t>
      </w:r>
    </w:p>
    <w:p w14:paraId="5B3A3CE8" w14:textId="77777777" w:rsidR="00F80908" w:rsidRPr="005A256B" w:rsidRDefault="00F80908" w:rsidP="005A256B">
      <w:pPr>
        <w:pStyle w:val="a4"/>
        <w:snapToGrid w:val="0"/>
        <w:spacing w:after="0" w:line="360" w:lineRule="auto"/>
        <w:rPr>
          <w:rFonts w:ascii="Book Antiqua" w:hAnsi="Book Antiqua"/>
          <w:sz w:val="24"/>
        </w:rPr>
      </w:pPr>
    </w:p>
    <w:p w14:paraId="550AC694" w14:textId="77777777" w:rsidR="00D36430" w:rsidRPr="005A256B" w:rsidRDefault="00D36430" w:rsidP="005A256B">
      <w:pPr>
        <w:snapToGrid w:val="0"/>
        <w:spacing w:line="360" w:lineRule="auto"/>
        <w:rPr>
          <w:rFonts w:ascii="Book Antiqua" w:hAnsi="Book Antiqua" w:cstheme="minorHAnsi"/>
          <w:b/>
          <w:sz w:val="24"/>
          <w:u w:val="single"/>
        </w:rPr>
      </w:pPr>
      <w:r w:rsidRPr="005A256B">
        <w:rPr>
          <w:rFonts w:ascii="Book Antiqua" w:hAnsi="Book Antiqua" w:cstheme="minorHAnsi"/>
          <w:b/>
          <w:sz w:val="24"/>
          <w:u w:val="single"/>
        </w:rPr>
        <w:t>CASE PRESENTATION</w:t>
      </w:r>
    </w:p>
    <w:p w14:paraId="44B7CF6D" w14:textId="77777777" w:rsidR="00D36430" w:rsidRPr="005A256B" w:rsidRDefault="00D36430" w:rsidP="005A256B">
      <w:pPr>
        <w:snapToGrid w:val="0"/>
        <w:spacing w:line="360" w:lineRule="auto"/>
        <w:rPr>
          <w:rFonts w:ascii="Book Antiqua" w:eastAsia="Calibri" w:hAnsi="Book Antiqua" w:cstheme="minorHAnsi"/>
          <w:b/>
          <w:i/>
          <w:sz w:val="24"/>
        </w:rPr>
      </w:pPr>
      <w:r w:rsidRPr="005A256B">
        <w:rPr>
          <w:rFonts w:ascii="Book Antiqua" w:eastAsia="Calibri" w:hAnsi="Book Antiqua" w:cstheme="minorHAnsi"/>
          <w:b/>
          <w:i/>
          <w:sz w:val="24"/>
        </w:rPr>
        <w:t>Chief complaints</w:t>
      </w:r>
    </w:p>
    <w:p w14:paraId="176563F5" w14:textId="1F0FE224" w:rsidR="00203F91" w:rsidRPr="005A256B" w:rsidRDefault="00674CD3" w:rsidP="005A256B">
      <w:pPr>
        <w:pStyle w:val="a4"/>
        <w:snapToGrid w:val="0"/>
        <w:spacing w:after="0" w:line="360" w:lineRule="auto"/>
        <w:rPr>
          <w:rFonts w:ascii="Book Antiqua" w:hAnsi="Book Antiqua"/>
          <w:sz w:val="24"/>
        </w:rPr>
      </w:pPr>
      <w:r w:rsidRPr="005A256B">
        <w:rPr>
          <w:rFonts w:ascii="Book Antiqua" w:hAnsi="Book Antiqua"/>
          <w:sz w:val="24"/>
        </w:rPr>
        <w:t>The study includes 17 patients with GIST that were operated on from January 2014 to</w:t>
      </w:r>
      <w:r w:rsidR="006A3590" w:rsidRPr="005A256B">
        <w:rPr>
          <w:rFonts w:ascii="Book Antiqua" w:hAnsi="Book Antiqua"/>
          <w:sz w:val="24"/>
        </w:rPr>
        <w:t xml:space="preserve"> </w:t>
      </w:r>
      <w:r w:rsidRPr="005A256B">
        <w:rPr>
          <w:rFonts w:ascii="Book Antiqua" w:hAnsi="Book Antiqua"/>
          <w:sz w:val="24"/>
        </w:rPr>
        <w:t>December 2018 in the Department of General Surgery of our hospital. Patients with metastatic disease at</w:t>
      </w:r>
      <w:r w:rsidR="006A3590" w:rsidRPr="005A256B">
        <w:rPr>
          <w:rFonts w:ascii="Book Antiqua" w:hAnsi="Book Antiqua"/>
          <w:sz w:val="24"/>
        </w:rPr>
        <w:t xml:space="preserve"> the</w:t>
      </w:r>
      <w:r w:rsidRPr="005A256B">
        <w:rPr>
          <w:rFonts w:ascii="Book Antiqua" w:hAnsi="Book Antiqua"/>
          <w:sz w:val="24"/>
        </w:rPr>
        <w:t xml:space="preserve"> time of resection and patients operated without histologic confirmation of GISTs were excluded from the study. </w:t>
      </w:r>
      <w:r w:rsidR="00D97964" w:rsidRPr="005A256B">
        <w:rPr>
          <w:rFonts w:ascii="Book Antiqua" w:hAnsi="Book Antiqua"/>
          <w:sz w:val="24"/>
        </w:rPr>
        <w:t xml:space="preserve">All tumors were located in the corpus and antrum of the stomach, close to the lesser curvature of the stomach. The tumors originated from the anterior wall in </w:t>
      </w:r>
      <w:r w:rsidR="00943971" w:rsidRPr="005A256B">
        <w:rPr>
          <w:rFonts w:ascii="Book Antiqua" w:hAnsi="Book Antiqua"/>
          <w:sz w:val="24"/>
        </w:rPr>
        <w:t>nine</w:t>
      </w:r>
      <w:r w:rsidR="00D97964" w:rsidRPr="005A256B">
        <w:rPr>
          <w:rFonts w:ascii="Book Antiqua" w:hAnsi="Book Antiqua"/>
          <w:sz w:val="24"/>
        </w:rPr>
        <w:t xml:space="preserve"> cases and from the posterior wall of the stomach in </w:t>
      </w:r>
      <w:r w:rsidR="00943971" w:rsidRPr="005A256B">
        <w:rPr>
          <w:rFonts w:ascii="Book Antiqua" w:hAnsi="Book Antiqua"/>
          <w:sz w:val="24"/>
        </w:rPr>
        <w:t>eight</w:t>
      </w:r>
      <w:r w:rsidR="00D97964" w:rsidRPr="005A256B">
        <w:rPr>
          <w:rFonts w:ascii="Book Antiqua" w:hAnsi="Book Antiqua"/>
          <w:sz w:val="24"/>
        </w:rPr>
        <w:t xml:space="preserve"> cases. </w:t>
      </w:r>
      <w:r w:rsidR="006E6393" w:rsidRPr="005A256B">
        <w:rPr>
          <w:rFonts w:ascii="Book Antiqua" w:hAnsi="Book Antiqua"/>
          <w:sz w:val="24"/>
        </w:rPr>
        <w:t xml:space="preserve">Table 1 presents the preoperative </w:t>
      </w:r>
      <w:r w:rsidR="006E6393" w:rsidRPr="005A256B">
        <w:rPr>
          <w:rFonts w:ascii="Book Antiqua" w:hAnsi="Book Antiqua"/>
          <w:sz w:val="24"/>
        </w:rPr>
        <w:lastRenderedPageBreak/>
        <w:t>demographic and clinical characteristics of the case series.</w:t>
      </w:r>
      <w:r w:rsidR="00203F91" w:rsidRPr="005A256B">
        <w:rPr>
          <w:rFonts w:ascii="Book Antiqua" w:hAnsi="Book Antiqua"/>
          <w:sz w:val="24"/>
        </w:rPr>
        <w:t xml:space="preserve"> This report is a retrospective, </w:t>
      </w:r>
      <w:proofErr w:type="spellStart"/>
      <w:r w:rsidR="00203F91" w:rsidRPr="005A256B">
        <w:rPr>
          <w:rFonts w:ascii="Book Antiqua" w:hAnsi="Book Antiqua"/>
          <w:sz w:val="24"/>
        </w:rPr>
        <w:t>noncomparative</w:t>
      </w:r>
      <w:proofErr w:type="spellEnd"/>
      <w:r w:rsidR="00203F91" w:rsidRPr="005A256B">
        <w:rPr>
          <w:rFonts w:ascii="Book Antiqua" w:hAnsi="Book Antiqua"/>
          <w:sz w:val="24"/>
        </w:rPr>
        <w:t xml:space="preserve"> review of confirmed GIST cases performed in a single center.</w:t>
      </w:r>
    </w:p>
    <w:p w14:paraId="2A979270" w14:textId="77777777" w:rsidR="00D36430" w:rsidRPr="005A256B" w:rsidRDefault="00D36430" w:rsidP="005A256B">
      <w:pPr>
        <w:pStyle w:val="a4"/>
        <w:snapToGrid w:val="0"/>
        <w:spacing w:after="0" w:line="360" w:lineRule="auto"/>
        <w:rPr>
          <w:rFonts w:ascii="Book Antiqua" w:hAnsi="Book Antiqua"/>
          <w:sz w:val="24"/>
        </w:rPr>
      </w:pPr>
    </w:p>
    <w:p w14:paraId="216F7B33" w14:textId="77777777" w:rsidR="00D36430" w:rsidRPr="005A256B" w:rsidRDefault="00D36430" w:rsidP="005A256B">
      <w:pPr>
        <w:snapToGrid w:val="0"/>
        <w:spacing w:line="360" w:lineRule="auto"/>
        <w:rPr>
          <w:rFonts w:ascii="Book Antiqua" w:hAnsi="Book Antiqua"/>
          <w:b/>
          <w:sz w:val="24"/>
          <w:u w:val="single"/>
        </w:rPr>
      </w:pPr>
      <w:r w:rsidRPr="005A256B">
        <w:rPr>
          <w:rFonts w:ascii="Book Antiqua" w:hAnsi="Book Antiqua"/>
          <w:b/>
          <w:sz w:val="24"/>
          <w:u w:val="single"/>
        </w:rPr>
        <w:t>FINAL DIAGNOSIS</w:t>
      </w:r>
    </w:p>
    <w:p w14:paraId="6BD32B90" w14:textId="7E94A9C7" w:rsidR="00597EA5" w:rsidRPr="005A256B" w:rsidRDefault="00597EA5" w:rsidP="005A256B">
      <w:pPr>
        <w:pStyle w:val="a4"/>
        <w:snapToGrid w:val="0"/>
        <w:spacing w:after="0" w:line="360" w:lineRule="auto"/>
        <w:rPr>
          <w:rFonts w:ascii="Book Antiqua" w:hAnsi="Book Antiqua"/>
          <w:sz w:val="24"/>
        </w:rPr>
      </w:pPr>
      <w:r w:rsidRPr="005A256B">
        <w:rPr>
          <w:rFonts w:ascii="Book Antiqua" w:hAnsi="Book Antiqua"/>
          <w:sz w:val="24"/>
        </w:rPr>
        <w:t>Based on the history of all patients and preoperative examination, 17 patients were diagnosed with GISTs.</w:t>
      </w:r>
    </w:p>
    <w:p w14:paraId="28423B52" w14:textId="77777777" w:rsidR="00D36430" w:rsidRPr="005A256B" w:rsidRDefault="00D36430" w:rsidP="005A256B">
      <w:pPr>
        <w:pStyle w:val="a4"/>
        <w:snapToGrid w:val="0"/>
        <w:spacing w:after="0" w:line="360" w:lineRule="auto"/>
        <w:rPr>
          <w:rFonts w:ascii="Book Antiqua" w:hAnsi="Book Antiqua"/>
          <w:sz w:val="24"/>
        </w:rPr>
      </w:pPr>
    </w:p>
    <w:p w14:paraId="1E2D2634" w14:textId="77777777" w:rsidR="00D36430" w:rsidRPr="005A256B" w:rsidRDefault="00D36430" w:rsidP="005A256B">
      <w:pPr>
        <w:snapToGrid w:val="0"/>
        <w:spacing w:line="360" w:lineRule="auto"/>
        <w:rPr>
          <w:rFonts w:ascii="Book Antiqua" w:hAnsi="Book Antiqua"/>
          <w:b/>
          <w:sz w:val="24"/>
          <w:u w:val="single"/>
        </w:rPr>
      </w:pPr>
      <w:r w:rsidRPr="005A256B">
        <w:rPr>
          <w:rFonts w:ascii="Book Antiqua" w:hAnsi="Book Antiqua"/>
          <w:b/>
          <w:sz w:val="24"/>
          <w:u w:val="single"/>
        </w:rPr>
        <w:t>TREATMENT</w:t>
      </w:r>
    </w:p>
    <w:p w14:paraId="3B14D938" w14:textId="2D8A0CDE" w:rsidR="00936D52" w:rsidRPr="005A256B" w:rsidRDefault="00674CD3" w:rsidP="005A256B">
      <w:pPr>
        <w:pStyle w:val="a4"/>
        <w:snapToGrid w:val="0"/>
        <w:spacing w:after="0" w:line="360" w:lineRule="auto"/>
        <w:rPr>
          <w:rFonts w:ascii="Book Antiqua" w:hAnsi="Book Antiqua"/>
          <w:sz w:val="24"/>
        </w:rPr>
      </w:pPr>
      <w:r w:rsidRPr="005A256B">
        <w:rPr>
          <w:rFonts w:ascii="Book Antiqua" w:hAnsi="Book Antiqua"/>
          <w:sz w:val="24"/>
        </w:rPr>
        <w:t>Because these tumors are on the lesser stomach curvature, all patients with primary gastric GISTs were initially prepared for laparoscopic segmental gastrectomy using mechanical stapling devices for end-to-end anastomosis between the proximal residual stomach and the distal residual stomach.</w:t>
      </w:r>
      <w:r w:rsidR="00597EA5" w:rsidRPr="005A256B">
        <w:rPr>
          <w:rFonts w:ascii="Book Antiqua" w:hAnsi="Book Antiqua"/>
          <w:sz w:val="24"/>
        </w:rPr>
        <w:t xml:space="preserve"> </w:t>
      </w:r>
      <w:r w:rsidRPr="005A256B">
        <w:rPr>
          <w:rFonts w:ascii="Book Antiqua" w:hAnsi="Book Antiqua"/>
          <w:sz w:val="24"/>
        </w:rPr>
        <w:t xml:space="preserve">Laparoscopic segmental gastrectomy was performed with a standard technique. After general anesthesia with endotracheal intubation, the pneumoperitoneum was established </w:t>
      </w:r>
      <w:r w:rsidRPr="005A256B">
        <w:rPr>
          <w:rFonts w:ascii="Book Antiqua" w:hAnsi="Book Antiqua"/>
          <w:i/>
          <w:iCs/>
          <w:sz w:val="24"/>
        </w:rPr>
        <w:t>via</w:t>
      </w:r>
      <w:r w:rsidRPr="005A256B">
        <w:rPr>
          <w:rFonts w:ascii="Book Antiqua" w:hAnsi="Book Antiqua"/>
          <w:sz w:val="24"/>
        </w:rPr>
        <w:t xml:space="preserve"> umbilical puncture with a </w:t>
      </w:r>
      <w:proofErr w:type="spellStart"/>
      <w:r w:rsidRPr="005A256B">
        <w:rPr>
          <w:rFonts w:ascii="Book Antiqua" w:hAnsi="Book Antiqua"/>
          <w:sz w:val="24"/>
        </w:rPr>
        <w:t>Veress</w:t>
      </w:r>
      <w:proofErr w:type="spellEnd"/>
      <w:r w:rsidRPr="005A256B">
        <w:rPr>
          <w:rFonts w:ascii="Book Antiqua" w:hAnsi="Book Antiqua"/>
          <w:sz w:val="24"/>
        </w:rPr>
        <w:t xml:space="preserve"> needle. A 1</w:t>
      </w:r>
      <w:r w:rsidR="00D36430" w:rsidRPr="005A256B">
        <w:rPr>
          <w:rFonts w:ascii="Book Antiqua" w:hAnsi="Book Antiqua"/>
          <w:sz w:val="24"/>
        </w:rPr>
        <w:t xml:space="preserve"> </w:t>
      </w:r>
      <w:r w:rsidRPr="005A256B">
        <w:rPr>
          <w:rFonts w:ascii="Book Antiqua" w:hAnsi="Book Antiqua"/>
          <w:sz w:val="24"/>
        </w:rPr>
        <w:t>cm transverse skin incision was made on the umbilicus, and a 10</w:t>
      </w:r>
      <w:r w:rsidR="00D36430" w:rsidRPr="005A256B">
        <w:rPr>
          <w:rFonts w:ascii="Book Antiqua" w:hAnsi="Book Antiqua"/>
          <w:sz w:val="24"/>
        </w:rPr>
        <w:t xml:space="preserve"> </w:t>
      </w:r>
      <w:r w:rsidRPr="005A256B">
        <w:rPr>
          <w:rFonts w:ascii="Book Antiqua" w:hAnsi="Book Antiqua"/>
          <w:sz w:val="24"/>
        </w:rPr>
        <w:t>mm lengthened trocar was implanted as the observation hole. Under the guidance of a laparoscope, a 10</w:t>
      </w:r>
      <w:r w:rsidR="00D36430" w:rsidRPr="005A256B">
        <w:rPr>
          <w:rFonts w:ascii="Book Antiqua" w:hAnsi="Book Antiqua"/>
          <w:sz w:val="24"/>
        </w:rPr>
        <w:t xml:space="preserve"> </w:t>
      </w:r>
      <w:r w:rsidRPr="005A256B">
        <w:rPr>
          <w:rFonts w:ascii="Book Antiqua" w:hAnsi="Book Antiqua"/>
          <w:sz w:val="24"/>
        </w:rPr>
        <w:t>mm trocar was implanted in the midline of the left upper abdomen clavicle as the main operation hole. Additionally, 10</w:t>
      </w:r>
      <w:r w:rsidR="004F12F3" w:rsidRPr="005A256B">
        <w:rPr>
          <w:rFonts w:ascii="Book Antiqua" w:hAnsi="Book Antiqua"/>
          <w:sz w:val="24"/>
        </w:rPr>
        <w:t xml:space="preserve"> mm</w:t>
      </w:r>
      <w:r w:rsidR="00D36430" w:rsidRPr="005A256B">
        <w:rPr>
          <w:rFonts w:ascii="Book Antiqua" w:hAnsi="Book Antiqua"/>
          <w:sz w:val="24"/>
        </w:rPr>
        <w:t xml:space="preserve"> </w:t>
      </w:r>
      <w:r w:rsidRPr="005A256B">
        <w:rPr>
          <w:rFonts w:ascii="Book Antiqua" w:hAnsi="Book Antiqua"/>
          <w:sz w:val="24"/>
        </w:rPr>
        <w:t>and 5</w:t>
      </w:r>
      <w:r w:rsidR="00D36430" w:rsidRPr="005A256B">
        <w:rPr>
          <w:rFonts w:ascii="Book Antiqua" w:hAnsi="Book Antiqua"/>
          <w:sz w:val="24"/>
        </w:rPr>
        <w:t xml:space="preserve"> </w:t>
      </w:r>
      <w:r w:rsidRPr="005A256B">
        <w:rPr>
          <w:rFonts w:ascii="Book Antiqua" w:hAnsi="Book Antiqua"/>
          <w:sz w:val="24"/>
        </w:rPr>
        <w:t>mm trocars were respectively implanted in the corresponding location of the right side of the abdominal wall and above the main surgical opening as auxiliary operation holes. A 10</w:t>
      </w:r>
      <w:r w:rsidR="00D36430" w:rsidRPr="005A256B">
        <w:rPr>
          <w:rFonts w:ascii="Book Antiqua" w:hAnsi="Book Antiqua"/>
          <w:sz w:val="24"/>
        </w:rPr>
        <w:t xml:space="preserve"> </w:t>
      </w:r>
      <w:r w:rsidRPr="005A256B">
        <w:rPr>
          <w:rFonts w:ascii="Book Antiqua" w:hAnsi="Book Antiqua"/>
          <w:sz w:val="24"/>
        </w:rPr>
        <w:t>mm trocar was also implanted below the xiphoid to place the liver retractor and expose the operative area when necessary.</w:t>
      </w:r>
      <w:r w:rsidR="004F12F3" w:rsidRPr="005A256B">
        <w:rPr>
          <w:rFonts w:ascii="Book Antiqua" w:hAnsi="Book Antiqua"/>
          <w:sz w:val="24"/>
        </w:rPr>
        <w:t xml:space="preserve"> </w:t>
      </w:r>
      <w:r w:rsidRPr="005A256B">
        <w:rPr>
          <w:rFonts w:ascii="Book Antiqua" w:hAnsi="Book Antiqua"/>
          <w:sz w:val="24"/>
        </w:rPr>
        <w:t>The resection line was made close to the tumor margins between differentiated</w:t>
      </w:r>
      <w:r w:rsidR="00D36430" w:rsidRPr="005A256B">
        <w:rPr>
          <w:rFonts w:ascii="Book Antiqua" w:hAnsi="Book Antiqua"/>
          <w:sz w:val="24"/>
        </w:rPr>
        <w:t xml:space="preserve"> </w:t>
      </w:r>
      <w:r w:rsidRPr="005A256B">
        <w:rPr>
          <w:rFonts w:ascii="Book Antiqua" w:hAnsi="Book Antiqua"/>
          <w:sz w:val="24"/>
        </w:rPr>
        <w:t xml:space="preserve">and undifferentiated-type histology. The greater </w:t>
      </w:r>
      <w:proofErr w:type="spellStart"/>
      <w:r w:rsidRPr="005A256B">
        <w:rPr>
          <w:rFonts w:ascii="Book Antiqua" w:hAnsi="Book Antiqua"/>
          <w:sz w:val="24"/>
        </w:rPr>
        <w:t>omentum</w:t>
      </w:r>
      <w:proofErr w:type="spellEnd"/>
      <w:r w:rsidRPr="005A256B">
        <w:rPr>
          <w:rFonts w:ascii="Book Antiqua" w:hAnsi="Book Antiqua"/>
          <w:sz w:val="24"/>
        </w:rPr>
        <w:t xml:space="preserve"> was preserved, and the </w:t>
      </w:r>
      <w:proofErr w:type="spellStart"/>
      <w:r w:rsidRPr="005A256B">
        <w:rPr>
          <w:rFonts w:ascii="Book Antiqua" w:hAnsi="Book Antiqua"/>
          <w:sz w:val="24"/>
        </w:rPr>
        <w:t>gastrocolic</w:t>
      </w:r>
      <w:proofErr w:type="spellEnd"/>
      <w:r w:rsidRPr="005A256B">
        <w:rPr>
          <w:rFonts w:ascii="Book Antiqua" w:hAnsi="Book Antiqua"/>
          <w:sz w:val="24"/>
        </w:rPr>
        <w:t xml:space="preserve"> ligament corresponding to the resection area of the stomach was dissected after separation at least 3 cm away from the gastroepiploic vessels. After transection of the stomach, the surgical margins were subjected to intraoperative histological examination by frozen section analysis. Reconstruction was performed using mechanical stapling devices for end-to-end anastomosis. Special care was taken to avoid tumor capsule rupture during specimen handling and extraction from the cavity. The specimen was </w:t>
      </w:r>
      <w:r w:rsidRPr="005A256B">
        <w:rPr>
          <w:rFonts w:ascii="Book Antiqua" w:hAnsi="Book Antiqua"/>
          <w:sz w:val="24"/>
        </w:rPr>
        <w:lastRenderedPageBreak/>
        <w:t>retrieved using a special pouch (</w:t>
      </w:r>
      <w:proofErr w:type="spellStart"/>
      <w:r w:rsidRPr="005A256B">
        <w:rPr>
          <w:rFonts w:ascii="Book Antiqua" w:hAnsi="Book Antiqua"/>
          <w:sz w:val="24"/>
        </w:rPr>
        <w:t>Endocatch</w:t>
      </w:r>
      <w:proofErr w:type="spellEnd"/>
      <w:r w:rsidR="00E31EFF">
        <w:rPr>
          <w:rFonts w:ascii="Book Antiqua" w:hAnsi="Book Antiqua"/>
          <w:sz w:val="24"/>
        </w:rPr>
        <w:t>;</w:t>
      </w:r>
      <w:r w:rsidRPr="005A256B">
        <w:rPr>
          <w:rFonts w:ascii="Book Antiqua" w:hAnsi="Book Antiqua"/>
          <w:sz w:val="24"/>
        </w:rPr>
        <w:t xml:space="preserve"> Covidien</w:t>
      </w:r>
      <w:r w:rsidR="00F80908" w:rsidRPr="005A256B">
        <w:rPr>
          <w:rFonts w:ascii="Book Antiqua" w:hAnsi="Book Antiqua"/>
          <w:sz w:val="24"/>
        </w:rPr>
        <w:t>, United States</w:t>
      </w:r>
      <w:r w:rsidRPr="005A256B">
        <w:rPr>
          <w:rFonts w:ascii="Book Antiqua" w:hAnsi="Book Antiqua"/>
          <w:sz w:val="24"/>
        </w:rPr>
        <w:t>).</w:t>
      </w:r>
      <w:r w:rsidR="002D76A9" w:rsidRPr="005A256B">
        <w:rPr>
          <w:rFonts w:ascii="Book Antiqua" w:hAnsi="Book Antiqua"/>
          <w:sz w:val="24"/>
        </w:rPr>
        <w:t xml:space="preserve"> Figure 1 shows the process of tumor resection. The procedure of end-to-end anastomosis is presented in Figure 2.</w:t>
      </w:r>
      <w:r w:rsidR="00656445" w:rsidRPr="005A256B">
        <w:rPr>
          <w:rFonts w:ascii="Book Antiqua" w:hAnsi="Book Antiqua"/>
          <w:sz w:val="24"/>
        </w:rPr>
        <w:t xml:space="preserve"> Figure 3 shows the gastric sac after segmental resection.</w:t>
      </w:r>
    </w:p>
    <w:p w14:paraId="1E91172F" w14:textId="77777777" w:rsidR="00BB31E6" w:rsidRPr="005A256B" w:rsidRDefault="00BB31E6" w:rsidP="005A256B">
      <w:pPr>
        <w:pStyle w:val="a4"/>
        <w:snapToGrid w:val="0"/>
        <w:spacing w:after="0" w:line="360" w:lineRule="auto"/>
        <w:rPr>
          <w:rFonts w:ascii="Book Antiqua" w:hAnsi="Book Antiqua"/>
          <w:sz w:val="24"/>
        </w:rPr>
      </w:pPr>
    </w:p>
    <w:p w14:paraId="5EA6F879" w14:textId="679F8FE7" w:rsidR="00BB31E6" w:rsidRPr="005A256B" w:rsidRDefault="00F80908" w:rsidP="005A256B">
      <w:pPr>
        <w:pStyle w:val="Normal1"/>
        <w:snapToGrid w:val="0"/>
        <w:spacing w:after="0" w:line="360" w:lineRule="auto"/>
        <w:jc w:val="both"/>
        <w:rPr>
          <w:rFonts w:ascii="Book Antiqua" w:hAnsi="Book Antiqua" w:cstheme="minorHAnsi"/>
          <w:b/>
          <w:sz w:val="24"/>
          <w:szCs w:val="24"/>
          <w:u w:val="single"/>
        </w:rPr>
      </w:pPr>
      <w:r w:rsidRPr="005A256B">
        <w:rPr>
          <w:rFonts w:ascii="Book Antiqua" w:hAnsi="Book Antiqua"/>
          <w:b/>
          <w:sz w:val="24"/>
          <w:szCs w:val="24"/>
          <w:u w:val="single"/>
        </w:rPr>
        <w:t>OUTCOME AND FOLLOW-UP</w:t>
      </w:r>
    </w:p>
    <w:p w14:paraId="4595FAA3" w14:textId="7115BBCA" w:rsidR="004653C0" w:rsidRPr="005A256B" w:rsidRDefault="004653C0" w:rsidP="005A256B">
      <w:pPr>
        <w:pStyle w:val="a4"/>
        <w:snapToGrid w:val="0"/>
        <w:spacing w:after="0" w:line="360" w:lineRule="auto"/>
        <w:rPr>
          <w:rFonts w:ascii="Book Antiqua" w:hAnsi="Book Antiqua"/>
          <w:sz w:val="24"/>
        </w:rPr>
      </w:pPr>
      <w:r w:rsidRPr="005A256B">
        <w:rPr>
          <w:rFonts w:ascii="Book Antiqua" w:hAnsi="Book Antiqua"/>
          <w:sz w:val="24"/>
        </w:rPr>
        <w:t xml:space="preserve">There were no conversions to open technique or other </w:t>
      </w:r>
      <w:r w:rsidR="00E23037" w:rsidRPr="005A256B">
        <w:rPr>
          <w:rFonts w:ascii="Book Antiqua" w:hAnsi="Book Antiqua"/>
          <w:sz w:val="24"/>
        </w:rPr>
        <w:t>procedures</w:t>
      </w:r>
      <w:r w:rsidRPr="005A256B">
        <w:rPr>
          <w:rFonts w:ascii="Book Antiqua" w:hAnsi="Book Antiqua"/>
          <w:sz w:val="24"/>
        </w:rPr>
        <w:t>.</w:t>
      </w:r>
      <w:r w:rsidR="00E23037" w:rsidRPr="005A256B">
        <w:rPr>
          <w:rFonts w:ascii="Book Antiqua" w:hAnsi="Book Antiqua"/>
          <w:sz w:val="24"/>
        </w:rPr>
        <w:t xml:space="preserve"> </w:t>
      </w:r>
      <w:r w:rsidRPr="005A256B">
        <w:rPr>
          <w:rFonts w:ascii="Book Antiqua" w:hAnsi="Book Antiqua"/>
          <w:sz w:val="24"/>
        </w:rPr>
        <w:t xml:space="preserve">The mean </w:t>
      </w:r>
      <w:r w:rsidR="000E248F" w:rsidRPr="005A256B">
        <w:rPr>
          <w:rFonts w:ascii="Book Antiqua" w:hAnsi="Book Antiqua"/>
          <w:sz w:val="24"/>
        </w:rPr>
        <w:t xml:space="preserve">[standard deviation </w:t>
      </w:r>
      <w:r w:rsidRPr="005A256B">
        <w:rPr>
          <w:rFonts w:ascii="Book Antiqua" w:hAnsi="Book Antiqua"/>
          <w:sz w:val="24"/>
        </w:rPr>
        <w:t>(SD)</w:t>
      </w:r>
      <w:r w:rsidR="000E248F" w:rsidRPr="005A256B">
        <w:rPr>
          <w:rFonts w:ascii="Book Antiqua" w:hAnsi="Book Antiqua"/>
          <w:sz w:val="24"/>
        </w:rPr>
        <w:t>]</w:t>
      </w:r>
      <w:r w:rsidRPr="005A256B">
        <w:rPr>
          <w:rFonts w:ascii="Book Antiqua" w:hAnsi="Book Antiqua"/>
          <w:sz w:val="24"/>
        </w:rPr>
        <w:t xml:space="preserve"> operative time was 112.4 (32.4) min (range 60-180 min). Mean (SD) operative blood loss was 73.5 (33.1) m</w:t>
      </w:r>
      <w:r w:rsidR="00BB31E6" w:rsidRPr="005A256B">
        <w:rPr>
          <w:rFonts w:ascii="Book Antiqua" w:hAnsi="Book Antiqua"/>
          <w:sz w:val="24"/>
        </w:rPr>
        <w:t>L</w:t>
      </w:r>
      <w:r w:rsidRPr="005A256B">
        <w:rPr>
          <w:rFonts w:ascii="Book Antiqua" w:hAnsi="Book Antiqua"/>
          <w:sz w:val="24"/>
        </w:rPr>
        <w:t xml:space="preserve"> (range 30-150 m</w:t>
      </w:r>
      <w:r w:rsidR="00BB31E6" w:rsidRPr="005A256B">
        <w:rPr>
          <w:rFonts w:ascii="Book Antiqua" w:hAnsi="Book Antiqua"/>
          <w:sz w:val="24"/>
        </w:rPr>
        <w:t>L</w:t>
      </w:r>
      <w:r w:rsidRPr="005A256B">
        <w:rPr>
          <w:rFonts w:ascii="Book Antiqua" w:hAnsi="Book Antiqua"/>
          <w:sz w:val="24"/>
        </w:rPr>
        <w:t xml:space="preserve">).The mean (SD) length of hospital stay was 4.6 (0.8) d (range 3-6 d). </w:t>
      </w:r>
      <w:r w:rsidR="007A486B" w:rsidRPr="005A256B">
        <w:rPr>
          <w:rFonts w:ascii="Book Antiqua" w:hAnsi="Book Antiqua"/>
          <w:sz w:val="24"/>
        </w:rPr>
        <w:t>There were no instances of anastomotic leakage, hemorrhage, gastric stasis, wound infection or operative death.</w:t>
      </w:r>
    </w:p>
    <w:p w14:paraId="6279DFA0" w14:textId="7271201C" w:rsidR="005969FB" w:rsidRPr="005A256B" w:rsidRDefault="00674CD3" w:rsidP="005A256B">
      <w:pPr>
        <w:pStyle w:val="a4"/>
        <w:snapToGrid w:val="0"/>
        <w:spacing w:after="0" w:line="360" w:lineRule="auto"/>
        <w:ind w:firstLineChars="100" w:firstLine="240"/>
        <w:rPr>
          <w:rFonts w:ascii="Book Antiqua" w:hAnsi="Book Antiqua"/>
          <w:sz w:val="24"/>
        </w:rPr>
      </w:pPr>
      <w:r w:rsidRPr="005A256B">
        <w:rPr>
          <w:rFonts w:ascii="Book Antiqua" w:hAnsi="Book Antiqua"/>
          <w:sz w:val="24"/>
        </w:rPr>
        <w:t>The mean (SD) follow-up time was</w:t>
      </w:r>
      <w:r w:rsidR="00FA06F7" w:rsidRPr="005A256B">
        <w:rPr>
          <w:rFonts w:ascii="Book Antiqua" w:hAnsi="Book Antiqua"/>
          <w:sz w:val="24"/>
        </w:rPr>
        <w:t xml:space="preserve"> </w:t>
      </w:r>
      <w:r w:rsidRPr="005A256B">
        <w:rPr>
          <w:rFonts w:ascii="Book Antiqua" w:hAnsi="Book Antiqua"/>
          <w:sz w:val="24"/>
        </w:rPr>
        <w:t xml:space="preserve">35.4 (13.0) </w:t>
      </w:r>
      <w:proofErr w:type="spellStart"/>
      <w:r w:rsidRPr="005A256B">
        <w:rPr>
          <w:rFonts w:ascii="Book Antiqua" w:hAnsi="Book Antiqua"/>
          <w:sz w:val="24"/>
        </w:rPr>
        <w:t>mo</w:t>
      </w:r>
      <w:proofErr w:type="spellEnd"/>
      <w:r w:rsidRPr="005A256B">
        <w:rPr>
          <w:rFonts w:ascii="Book Antiqua" w:hAnsi="Book Antiqua"/>
          <w:sz w:val="24"/>
        </w:rPr>
        <w:t xml:space="preserve"> (range 6-60 </w:t>
      </w:r>
      <w:proofErr w:type="spellStart"/>
      <w:r w:rsidRPr="005A256B">
        <w:rPr>
          <w:rFonts w:ascii="Book Antiqua" w:hAnsi="Book Antiqua"/>
          <w:sz w:val="24"/>
        </w:rPr>
        <w:t>mo</w:t>
      </w:r>
      <w:proofErr w:type="spellEnd"/>
      <w:r w:rsidRPr="005A256B">
        <w:rPr>
          <w:rFonts w:ascii="Book Antiqua" w:hAnsi="Book Antiqua"/>
          <w:sz w:val="24"/>
        </w:rPr>
        <w:t>).</w:t>
      </w:r>
      <w:r w:rsidR="000E248F" w:rsidRPr="005A256B">
        <w:rPr>
          <w:rFonts w:ascii="Book Antiqua" w:hAnsi="Book Antiqua"/>
          <w:sz w:val="24"/>
        </w:rPr>
        <w:t xml:space="preserve"> </w:t>
      </w:r>
      <w:r w:rsidRPr="005A256B">
        <w:rPr>
          <w:rFonts w:ascii="Book Antiqua" w:hAnsi="Book Antiqua"/>
          <w:sz w:val="24"/>
        </w:rPr>
        <w:t xml:space="preserve">The postoperative course is summarized in Table 2. In the 3 </w:t>
      </w:r>
      <w:proofErr w:type="spellStart"/>
      <w:r w:rsidRPr="005A256B">
        <w:rPr>
          <w:rFonts w:ascii="Book Antiqua" w:hAnsi="Book Antiqua"/>
          <w:sz w:val="24"/>
        </w:rPr>
        <w:t>mo</w:t>
      </w:r>
      <w:proofErr w:type="spellEnd"/>
      <w:r w:rsidRPr="005A256B">
        <w:rPr>
          <w:rFonts w:ascii="Book Antiqua" w:hAnsi="Book Antiqua"/>
          <w:sz w:val="24"/>
        </w:rPr>
        <w:t xml:space="preserve"> after surgery, postoperative weight recovery was significantly improved in all patients</w:t>
      </w:r>
      <w:r w:rsidR="00410B03" w:rsidRPr="005A256B">
        <w:rPr>
          <w:rFonts w:ascii="Book Antiqua" w:hAnsi="Book Antiqua"/>
          <w:sz w:val="24"/>
        </w:rPr>
        <w:t xml:space="preserve"> </w:t>
      </w:r>
      <w:r w:rsidR="000772BF" w:rsidRPr="005A256B">
        <w:rPr>
          <w:rFonts w:ascii="Book Antiqua" w:hAnsi="Book Antiqua"/>
          <w:sz w:val="24"/>
        </w:rPr>
        <w:t>(</w:t>
      </w:r>
      <w:r w:rsidR="00410B03" w:rsidRPr="005A256B">
        <w:rPr>
          <w:rFonts w:ascii="Book Antiqua" w:hAnsi="Book Antiqua"/>
          <w:sz w:val="24"/>
        </w:rPr>
        <w:t xml:space="preserve">before </w:t>
      </w:r>
      <w:r w:rsidR="00410B03" w:rsidRPr="005A256B">
        <w:rPr>
          <w:rFonts w:ascii="Book Antiqua" w:hAnsi="Book Antiqua"/>
          <w:i/>
          <w:iCs/>
          <w:sz w:val="24"/>
        </w:rPr>
        <w:t>vs</w:t>
      </w:r>
      <w:r w:rsidR="00BB31E6" w:rsidRPr="005A256B">
        <w:rPr>
          <w:rFonts w:ascii="Book Antiqua" w:hAnsi="Book Antiqua"/>
          <w:i/>
          <w:iCs/>
          <w:sz w:val="24"/>
        </w:rPr>
        <w:t xml:space="preserve"> </w:t>
      </w:r>
      <w:r w:rsidR="00410B03" w:rsidRPr="005A256B">
        <w:rPr>
          <w:rFonts w:ascii="Book Antiqua" w:hAnsi="Book Antiqua"/>
          <w:sz w:val="24"/>
        </w:rPr>
        <w:t xml:space="preserve">after: </w:t>
      </w:r>
      <w:r w:rsidR="000772BF" w:rsidRPr="005A256B">
        <w:rPr>
          <w:rFonts w:ascii="Book Antiqua" w:eastAsia="Arial" w:hAnsi="Book Antiqua" w:cs="Arial"/>
          <w:color w:val="000000"/>
          <w:sz w:val="24"/>
        </w:rPr>
        <w:t>62.3</w:t>
      </w:r>
      <w:r w:rsidR="00BB31E6" w:rsidRPr="005A256B">
        <w:rPr>
          <w:rFonts w:ascii="Book Antiqua" w:eastAsia="Arial" w:hAnsi="Book Antiqua" w:cs="Arial"/>
          <w:color w:val="000000"/>
          <w:sz w:val="24"/>
        </w:rPr>
        <w:t xml:space="preserve"> </w:t>
      </w:r>
      <w:r w:rsidR="000772BF" w:rsidRPr="005A256B">
        <w:rPr>
          <w:rFonts w:ascii="Book Antiqua" w:eastAsiaTheme="minorEastAsia" w:hAnsi="Book Antiqua" w:cs="Arial"/>
          <w:color w:val="000000"/>
          <w:sz w:val="24"/>
        </w:rPr>
        <w:t>±</w:t>
      </w:r>
      <w:r w:rsidR="00BB31E6" w:rsidRPr="005A256B">
        <w:rPr>
          <w:rFonts w:ascii="Book Antiqua" w:eastAsiaTheme="minorEastAsia" w:hAnsi="Book Antiqua" w:cs="Arial"/>
          <w:color w:val="000000"/>
          <w:sz w:val="24"/>
        </w:rPr>
        <w:t xml:space="preserve"> </w:t>
      </w:r>
      <w:r w:rsidR="000772BF" w:rsidRPr="005A256B">
        <w:rPr>
          <w:rFonts w:ascii="Book Antiqua" w:eastAsia="Arial" w:hAnsi="Book Antiqua" w:cs="Arial"/>
          <w:color w:val="000000"/>
          <w:sz w:val="24"/>
        </w:rPr>
        <w:t>9.8</w:t>
      </w:r>
      <w:r w:rsidR="00410B03" w:rsidRPr="005A256B">
        <w:rPr>
          <w:rFonts w:ascii="Book Antiqua" w:eastAsiaTheme="minorEastAsia" w:hAnsi="Book Antiqua" w:cs="Arial"/>
          <w:color w:val="000000"/>
          <w:sz w:val="24"/>
        </w:rPr>
        <w:t xml:space="preserve"> </w:t>
      </w:r>
      <w:r w:rsidR="000772BF" w:rsidRPr="005A256B">
        <w:rPr>
          <w:rFonts w:ascii="Book Antiqua" w:eastAsia="Arial" w:hAnsi="Book Antiqua" w:cs="Arial"/>
          <w:i/>
          <w:iCs/>
          <w:color w:val="000000"/>
          <w:sz w:val="24"/>
        </w:rPr>
        <w:t>vs</w:t>
      </w:r>
      <w:r w:rsidR="00BB31E6" w:rsidRPr="005A256B">
        <w:rPr>
          <w:rFonts w:ascii="Book Antiqua" w:eastAsiaTheme="minorEastAsia" w:hAnsi="Book Antiqua" w:cs="Arial"/>
          <w:i/>
          <w:iCs/>
          <w:color w:val="000000"/>
          <w:sz w:val="24"/>
        </w:rPr>
        <w:t xml:space="preserve"> </w:t>
      </w:r>
      <w:r w:rsidR="00410B03" w:rsidRPr="005A256B">
        <w:rPr>
          <w:rFonts w:ascii="Book Antiqua" w:eastAsia="Arial" w:hAnsi="Book Antiqua" w:cs="Arial"/>
          <w:color w:val="000000"/>
          <w:sz w:val="24"/>
        </w:rPr>
        <w:t>61.1</w:t>
      </w:r>
      <w:r w:rsidR="00BB31E6" w:rsidRPr="005A256B">
        <w:rPr>
          <w:rFonts w:ascii="Book Antiqua" w:eastAsia="Arial" w:hAnsi="Book Antiqua" w:cs="Arial"/>
          <w:color w:val="000000"/>
          <w:sz w:val="24"/>
        </w:rPr>
        <w:t xml:space="preserve"> </w:t>
      </w:r>
      <w:r w:rsidR="00410B03" w:rsidRPr="005A256B">
        <w:rPr>
          <w:rFonts w:ascii="Book Antiqua" w:eastAsiaTheme="minorEastAsia" w:hAnsi="Book Antiqua" w:cs="Arial"/>
          <w:color w:val="000000"/>
          <w:sz w:val="24"/>
        </w:rPr>
        <w:t>±</w:t>
      </w:r>
      <w:r w:rsidR="00BB31E6" w:rsidRPr="005A256B">
        <w:rPr>
          <w:rFonts w:ascii="Book Antiqua" w:eastAsiaTheme="minorEastAsia" w:hAnsi="Book Antiqua" w:cs="Arial"/>
          <w:color w:val="000000"/>
          <w:sz w:val="24"/>
        </w:rPr>
        <w:t xml:space="preserve"> </w:t>
      </w:r>
      <w:r w:rsidR="00410B03" w:rsidRPr="005A256B">
        <w:rPr>
          <w:rFonts w:ascii="Book Antiqua" w:eastAsia="Arial" w:hAnsi="Book Antiqua" w:cs="Arial"/>
          <w:color w:val="000000"/>
          <w:sz w:val="24"/>
        </w:rPr>
        <w:t>9.6</w:t>
      </w:r>
      <w:r w:rsidR="00410B03" w:rsidRPr="005A256B">
        <w:rPr>
          <w:rFonts w:ascii="Book Antiqua" w:eastAsiaTheme="minorEastAsia" w:hAnsi="Book Antiqua" w:cs="Arial"/>
          <w:color w:val="000000"/>
          <w:sz w:val="24"/>
        </w:rPr>
        <w:t xml:space="preserve">, </w:t>
      </w:r>
      <w:r w:rsidR="00BB31E6" w:rsidRPr="005A256B">
        <w:rPr>
          <w:rFonts w:ascii="Book Antiqua" w:eastAsiaTheme="minorEastAsia" w:hAnsi="Book Antiqua" w:cs="Arial"/>
          <w:i/>
          <w:iCs/>
          <w:color w:val="000000"/>
          <w:sz w:val="24"/>
        </w:rPr>
        <w:t xml:space="preserve">P </w:t>
      </w:r>
      <w:r w:rsidR="00410B03" w:rsidRPr="005A256B">
        <w:rPr>
          <w:rFonts w:ascii="Book Antiqua" w:eastAsiaTheme="minorEastAsia" w:hAnsi="Book Antiqua" w:cs="Arial"/>
          <w:color w:val="000000"/>
          <w:sz w:val="24"/>
        </w:rPr>
        <w:t>&lt;</w:t>
      </w:r>
      <w:r w:rsidR="00BB31E6" w:rsidRPr="005A256B">
        <w:rPr>
          <w:rFonts w:ascii="Book Antiqua" w:eastAsiaTheme="minorEastAsia" w:hAnsi="Book Antiqua" w:cs="Arial"/>
          <w:color w:val="000000"/>
          <w:sz w:val="24"/>
        </w:rPr>
        <w:t xml:space="preserve"> </w:t>
      </w:r>
      <w:r w:rsidR="00410B03" w:rsidRPr="005A256B">
        <w:rPr>
          <w:rFonts w:ascii="Book Antiqua" w:eastAsiaTheme="minorEastAsia" w:hAnsi="Book Antiqua" w:cs="Arial"/>
          <w:color w:val="000000"/>
          <w:sz w:val="24"/>
        </w:rPr>
        <w:t>0.05</w:t>
      </w:r>
      <w:r w:rsidR="000772BF" w:rsidRPr="005A256B">
        <w:rPr>
          <w:rFonts w:ascii="Book Antiqua" w:hAnsi="Book Antiqua"/>
          <w:sz w:val="24"/>
        </w:rPr>
        <w:t>)</w:t>
      </w:r>
      <w:r w:rsidRPr="005A256B">
        <w:rPr>
          <w:rFonts w:ascii="Book Antiqua" w:hAnsi="Book Antiqua"/>
          <w:sz w:val="24"/>
        </w:rPr>
        <w:t>. The incidence of reflux esophagitis and gastritis after surgery was less frequent in the laparoscopic segmental gastrectomy patients.</w:t>
      </w:r>
      <w:r w:rsidR="004A2CDA" w:rsidRPr="005A256B">
        <w:rPr>
          <w:rFonts w:ascii="Book Antiqua" w:hAnsi="Book Antiqua"/>
          <w:sz w:val="24"/>
        </w:rPr>
        <w:t xml:space="preserve"> </w:t>
      </w:r>
      <w:r w:rsidR="00E01278" w:rsidRPr="005A256B">
        <w:rPr>
          <w:rFonts w:ascii="Book Antiqua" w:hAnsi="Book Antiqua"/>
          <w:sz w:val="24"/>
        </w:rPr>
        <w:t xml:space="preserve">Reflux </w:t>
      </w:r>
      <w:proofErr w:type="gramStart"/>
      <w:r w:rsidR="00E01278" w:rsidRPr="005A256B">
        <w:rPr>
          <w:rFonts w:ascii="Book Antiqua" w:hAnsi="Book Antiqua"/>
          <w:sz w:val="24"/>
        </w:rPr>
        <w:t>gastritis</w:t>
      </w:r>
      <w:r w:rsidR="006E6FDF" w:rsidRPr="005A256B">
        <w:rPr>
          <w:rFonts w:ascii="Book Antiqua" w:hAnsi="Book Antiqua"/>
          <w:noProof/>
          <w:sz w:val="24"/>
          <w:vertAlign w:val="superscript"/>
        </w:rPr>
        <w:t>[</w:t>
      </w:r>
      <w:proofErr w:type="gramEnd"/>
      <w:r w:rsidR="006E6FDF" w:rsidRPr="005A256B">
        <w:rPr>
          <w:rFonts w:ascii="Book Antiqua" w:hAnsi="Book Antiqua"/>
          <w:noProof/>
          <w:sz w:val="24"/>
          <w:vertAlign w:val="superscript"/>
        </w:rPr>
        <w:t>11]</w:t>
      </w:r>
      <w:r w:rsidR="00F80908" w:rsidRPr="005A256B">
        <w:rPr>
          <w:rFonts w:ascii="Book Antiqua" w:hAnsi="Book Antiqua"/>
          <w:sz w:val="24"/>
        </w:rPr>
        <w:t xml:space="preserve"> </w:t>
      </w:r>
      <w:r w:rsidR="00E01278" w:rsidRPr="005A256B">
        <w:rPr>
          <w:rFonts w:ascii="Book Antiqua" w:hAnsi="Book Antiqua"/>
          <w:sz w:val="24"/>
        </w:rPr>
        <w:t>(</w:t>
      </w:r>
      <w:r w:rsidR="005A256B">
        <w:rPr>
          <w:rFonts w:ascii="Book Antiqua" w:hAnsi="Book Antiqua"/>
          <w:sz w:val="24"/>
        </w:rPr>
        <w:t>s</w:t>
      </w:r>
      <w:r w:rsidR="00E01278" w:rsidRPr="005A256B">
        <w:rPr>
          <w:rFonts w:ascii="Book Antiqua" w:hAnsi="Book Antiqua"/>
          <w:sz w:val="24"/>
        </w:rPr>
        <w:t xml:space="preserve">egmental gastrectomy </w:t>
      </w:r>
      <w:r w:rsidR="00E01278" w:rsidRPr="005A256B">
        <w:rPr>
          <w:rFonts w:ascii="Book Antiqua" w:hAnsi="Book Antiqua"/>
          <w:i/>
          <w:iCs/>
          <w:sz w:val="24"/>
        </w:rPr>
        <w:t>vs</w:t>
      </w:r>
      <w:r w:rsidR="00BB31E6" w:rsidRPr="005A256B">
        <w:rPr>
          <w:rFonts w:ascii="Book Antiqua" w:hAnsi="Book Antiqua"/>
          <w:i/>
          <w:iCs/>
          <w:sz w:val="24"/>
        </w:rPr>
        <w:t xml:space="preserve"> </w:t>
      </w:r>
      <w:r w:rsidR="00F80908" w:rsidRPr="005A256B">
        <w:rPr>
          <w:rFonts w:ascii="Book Antiqua" w:hAnsi="Book Antiqua"/>
          <w:sz w:val="24"/>
        </w:rPr>
        <w:t xml:space="preserve">distal </w:t>
      </w:r>
      <w:r w:rsidR="00E01278" w:rsidRPr="005A256B">
        <w:rPr>
          <w:rFonts w:ascii="Book Antiqua" w:hAnsi="Book Antiqua"/>
          <w:sz w:val="24"/>
        </w:rPr>
        <w:t>gastrectomy:</w:t>
      </w:r>
      <w:r w:rsidR="000E248F" w:rsidRPr="005A256B">
        <w:rPr>
          <w:rFonts w:ascii="Book Antiqua" w:hAnsi="Book Antiqua"/>
          <w:sz w:val="24"/>
        </w:rPr>
        <w:t xml:space="preserve"> </w:t>
      </w:r>
      <w:r w:rsidR="00E01278" w:rsidRPr="005A256B">
        <w:rPr>
          <w:rFonts w:ascii="Book Antiqua" w:hAnsi="Book Antiqua"/>
          <w:sz w:val="24"/>
        </w:rPr>
        <w:t xml:space="preserve">11.8 </w:t>
      </w:r>
      <w:r w:rsidR="00E01278" w:rsidRPr="005A256B">
        <w:rPr>
          <w:rFonts w:ascii="Book Antiqua" w:hAnsi="Book Antiqua"/>
          <w:i/>
          <w:iCs/>
          <w:sz w:val="24"/>
        </w:rPr>
        <w:t>vs</w:t>
      </w:r>
      <w:r w:rsidR="00E01278" w:rsidRPr="005A256B">
        <w:rPr>
          <w:rFonts w:ascii="Book Antiqua" w:hAnsi="Book Antiqua"/>
          <w:sz w:val="24"/>
        </w:rPr>
        <w:t xml:space="preserve"> 63.8%</w:t>
      </w:r>
      <w:r w:rsidR="000E248F" w:rsidRPr="005A256B">
        <w:rPr>
          <w:rFonts w:ascii="Book Antiqua" w:hAnsi="Book Antiqua"/>
          <w:sz w:val="24"/>
        </w:rPr>
        <w:t xml:space="preserve">, </w:t>
      </w:r>
      <w:r w:rsidR="00BB31E6" w:rsidRPr="005A256B">
        <w:rPr>
          <w:rFonts w:ascii="Book Antiqua" w:hAnsi="Book Antiqua"/>
          <w:i/>
          <w:sz w:val="24"/>
        </w:rPr>
        <w:t>P</w:t>
      </w:r>
      <w:r w:rsidR="00BB31E6" w:rsidRPr="005A256B">
        <w:rPr>
          <w:rFonts w:ascii="Book Antiqua" w:hAnsi="Book Antiqua"/>
          <w:sz w:val="24"/>
        </w:rPr>
        <w:t xml:space="preserve"> </w:t>
      </w:r>
      <w:r w:rsidR="00F80908" w:rsidRPr="005A256B">
        <w:rPr>
          <w:rFonts w:ascii="Book Antiqua" w:hAnsi="Book Antiqua"/>
          <w:sz w:val="24"/>
        </w:rPr>
        <w:t>&lt;</w:t>
      </w:r>
      <w:r w:rsidR="00BB31E6" w:rsidRPr="005A256B">
        <w:rPr>
          <w:rFonts w:ascii="Book Antiqua" w:hAnsi="Book Antiqua"/>
          <w:sz w:val="24"/>
        </w:rPr>
        <w:t xml:space="preserve"> </w:t>
      </w:r>
      <w:r w:rsidR="00E01278" w:rsidRPr="005A256B">
        <w:rPr>
          <w:rFonts w:ascii="Book Antiqua" w:hAnsi="Book Antiqua"/>
          <w:sz w:val="24"/>
        </w:rPr>
        <w:t>0.05 )</w:t>
      </w:r>
      <w:r w:rsidR="00BB31E6" w:rsidRPr="005A256B">
        <w:rPr>
          <w:rFonts w:ascii="Book Antiqua" w:hAnsi="Book Antiqua"/>
          <w:sz w:val="24"/>
        </w:rPr>
        <w:t>.</w:t>
      </w:r>
    </w:p>
    <w:p w14:paraId="7884F8C1" w14:textId="15EF6282" w:rsidR="00C66F59" w:rsidRPr="005A256B" w:rsidRDefault="005969FB" w:rsidP="005A256B">
      <w:pPr>
        <w:pStyle w:val="a4"/>
        <w:snapToGrid w:val="0"/>
        <w:spacing w:after="0" w:line="360" w:lineRule="auto"/>
        <w:ind w:firstLineChars="100" w:firstLine="240"/>
        <w:rPr>
          <w:rFonts w:ascii="Book Antiqua" w:hAnsi="Book Antiqua"/>
          <w:sz w:val="24"/>
        </w:rPr>
      </w:pPr>
      <w:r w:rsidRPr="005A256B">
        <w:rPr>
          <w:rFonts w:ascii="Book Antiqua" w:hAnsi="Book Antiqua"/>
          <w:sz w:val="24"/>
        </w:rPr>
        <w:t>T</w:t>
      </w:r>
      <w:r w:rsidR="00674CD3" w:rsidRPr="005A256B">
        <w:rPr>
          <w:rFonts w:ascii="Book Antiqua" w:hAnsi="Book Antiqua"/>
          <w:sz w:val="24"/>
        </w:rPr>
        <w:t xml:space="preserve">he number of meals, single meal intake and </w:t>
      </w:r>
      <w:proofErr w:type="spellStart"/>
      <w:r w:rsidR="00674CD3" w:rsidRPr="005A256B">
        <w:rPr>
          <w:rFonts w:ascii="Book Antiqua" w:hAnsi="Book Antiqua"/>
          <w:sz w:val="24"/>
        </w:rPr>
        <w:t>Visick</w:t>
      </w:r>
      <w:proofErr w:type="spellEnd"/>
      <w:r w:rsidR="00674CD3" w:rsidRPr="005A256B">
        <w:rPr>
          <w:rFonts w:ascii="Book Antiqua" w:hAnsi="Book Antiqua"/>
          <w:sz w:val="24"/>
        </w:rPr>
        <w:t xml:space="preserve"> quality of life assessment are summarized in Table 3. Three </w:t>
      </w:r>
      <w:proofErr w:type="spellStart"/>
      <w:proofErr w:type="gramStart"/>
      <w:r w:rsidR="00674CD3" w:rsidRPr="005A256B">
        <w:rPr>
          <w:rFonts w:ascii="Book Antiqua" w:hAnsi="Book Antiqua"/>
          <w:sz w:val="24"/>
        </w:rPr>
        <w:t>mo</w:t>
      </w:r>
      <w:proofErr w:type="spellEnd"/>
      <w:proofErr w:type="gramEnd"/>
      <w:r w:rsidR="00674CD3" w:rsidRPr="005A256B">
        <w:rPr>
          <w:rFonts w:ascii="Book Antiqua" w:hAnsi="Book Antiqua"/>
          <w:sz w:val="24"/>
        </w:rPr>
        <w:t xml:space="preserve"> after surgery all patients had a single meal intake that was more than half of the preoperative dose and ate fewer meals. The </w:t>
      </w:r>
      <w:proofErr w:type="spellStart"/>
      <w:r w:rsidR="00674CD3" w:rsidRPr="005A256B">
        <w:rPr>
          <w:rFonts w:ascii="Book Antiqua" w:hAnsi="Book Antiqua"/>
          <w:sz w:val="24"/>
        </w:rPr>
        <w:t>Visick</w:t>
      </w:r>
      <w:proofErr w:type="spellEnd"/>
      <w:r w:rsidR="00674CD3" w:rsidRPr="005A256B">
        <w:rPr>
          <w:rFonts w:ascii="Book Antiqua" w:hAnsi="Book Antiqua"/>
          <w:sz w:val="24"/>
        </w:rPr>
        <w:t xml:space="preserve"> grading index assessment was performed according to the degree of gastrointestinal symptoms in patients 3 </w:t>
      </w:r>
      <w:proofErr w:type="spellStart"/>
      <w:r w:rsidR="00674CD3" w:rsidRPr="005A256B">
        <w:rPr>
          <w:rFonts w:ascii="Book Antiqua" w:hAnsi="Book Antiqua"/>
          <w:sz w:val="24"/>
        </w:rPr>
        <w:t>mo</w:t>
      </w:r>
      <w:proofErr w:type="spellEnd"/>
      <w:r w:rsidR="00674CD3" w:rsidRPr="005A256B">
        <w:rPr>
          <w:rFonts w:ascii="Book Antiqua" w:hAnsi="Book Antiqua"/>
          <w:sz w:val="24"/>
        </w:rPr>
        <w:t xml:space="preserve"> after surgery. No recurrence or death was observed in all patients during a median follow-up period of 35.4 </w:t>
      </w:r>
      <w:proofErr w:type="gramStart"/>
      <w:r w:rsidR="00674CD3" w:rsidRPr="005A256B">
        <w:rPr>
          <w:rFonts w:ascii="Book Antiqua" w:hAnsi="Book Antiqua"/>
          <w:sz w:val="24"/>
        </w:rPr>
        <w:t>mo</w:t>
      </w:r>
      <w:proofErr w:type="gramEnd"/>
      <w:r w:rsidR="00674CD3" w:rsidRPr="005A256B">
        <w:rPr>
          <w:rFonts w:ascii="Book Antiqua" w:hAnsi="Book Antiqua"/>
          <w:sz w:val="24"/>
        </w:rPr>
        <w:t>.</w:t>
      </w:r>
    </w:p>
    <w:p w14:paraId="1BA2C1D0" w14:textId="77777777" w:rsidR="006920B2" w:rsidRPr="005A256B" w:rsidRDefault="006920B2" w:rsidP="005A256B">
      <w:pPr>
        <w:pStyle w:val="a4"/>
        <w:snapToGrid w:val="0"/>
        <w:spacing w:after="0" w:line="360" w:lineRule="auto"/>
        <w:rPr>
          <w:rFonts w:ascii="Book Antiqua" w:eastAsiaTheme="minorEastAsia" w:hAnsi="Book Antiqua" w:cs="Arial"/>
          <w:color w:val="000000"/>
          <w:sz w:val="24"/>
        </w:rPr>
      </w:pPr>
    </w:p>
    <w:p w14:paraId="17502B8E" w14:textId="77777777" w:rsidR="00F80908" w:rsidRPr="005A256B" w:rsidRDefault="00F80908" w:rsidP="005A256B">
      <w:pPr>
        <w:pStyle w:val="Normal1"/>
        <w:snapToGrid w:val="0"/>
        <w:spacing w:after="0" w:line="360" w:lineRule="auto"/>
        <w:jc w:val="both"/>
        <w:rPr>
          <w:rFonts w:ascii="Book Antiqua" w:hAnsi="Book Antiqua" w:cstheme="minorHAnsi"/>
          <w:sz w:val="24"/>
          <w:szCs w:val="24"/>
          <w:u w:val="single"/>
        </w:rPr>
      </w:pPr>
      <w:r w:rsidRPr="005A256B">
        <w:rPr>
          <w:rFonts w:ascii="Book Antiqua" w:hAnsi="Book Antiqua" w:cstheme="minorHAnsi"/>
          <w:b/>
          <w:sz w:val="24"/>
          <w:szCs w:val="24"/>
          <w:u w:val="single"/>
        </w:rPr>
        <w:t>DISCUSSION</w:t>
      </w:r>
    </w:p>
    <w:p w14:paraId="042B3C93" w14:textId="339FD83C" w:rsidR="00900D03" w:rsidRPr="005A256B" w:rsidRDefault="00674CD3" w:rsidP="005A256B">
      <w:pPr>
        <w:pStyle w:val="a4"/>
        <w:snapToGrid w:val="0"/>
        <w:spacing w:after="0" w:line="360" w:lineRule="auto"/>
        <w:rPr>
          <w:rFonts w:ascii="Book Antiqua" w:hAnsi="Book Antiqua"/>
          <w:sz w:val="24"/>
        </w:rPr>
      </w:pPr>
      <w:r w:rsidRPr="005A256B">
        <w:rPr>
          <w:rFonts w:ascii="Book Antiqua" w:hAnsi="Book Antiqua"/>
          <w:sz w:val="24"/>
        </w:rPr>
        <w:t>G</w:t>
      </w:r>
      <w:r w:rsidR="00576EED" w:rsidRPr="005A256B">
        <w:rPr>
          <w:rFonts w:ascii="Book Antiqua" w:hAnsi="Book Antiqua"/>
          <w:sz w:val="24"/>
        </w:rPr>
        <w:t xml:space="preserve">ISTs </w:t>
      </w:r>
      <w:r w:rsidRPr="005A256B">
        <w:rPr>
          <w:rFonts w:ascii="Book Antiqua" w:hAnsi="Book Antiqua"/>
          <w:sz w:val="24"/>
        </w:rPr>
        <w:t>are infamous for their complexity in management from diagnosis to treatment. Tumors are usually discovered in patients</w:t>
      </w:r>
      <w:r w:rsidR="00576EED" w:rsidRPr="005A256B">
        <w:rPr>
          <w:rFonts w:ascii="Book Antiqua" w:hAnsi="Book Antiqua"/>
          <w:sz w:val="24"/>
        </w:rPr>
        <w:t xml:space="preserve"> who present</w:t>
      </w:r>
      <w:r w:rsidRPr="005A256B">
        <w:rPr>
          <w:rFonts w:ascii="Book Antiqua" w:hAnsi="Book Antiqua"/>
          <w:sz w:val="24"/>
        </w:rPr>
        <w:t xml:space="preserve"> with abdominal pain, anemia, stomach upset, early satiety or other signs of </w:t>
      </w:r>
      <w:r w:rsidR="009E36A2" w:rsidRPr="005A256B">
        <w:rPr>
          <w:rFonts w:ascii="Book Antiqua" w:hAnsi="Book Antiqua"/>
          <w:sz w:val="24"/>
        </w:rPr>
        <w:t>gastrointestinal</w:t>
      </w:r>
      <w:r w:rsidRPr="005A256B">
        <w:rPr>
          <w:rFonts w:ascii="Book Antiqua" w:hAnsi="Book Antiqua"/>
          <w:sz w:val="24"/>
        </w:rPr>
        <w:t xml:space="preserve"> bleeding. Thus, </w:t>
      </w:r>
      <w:r w:rsidR="00F80908" w:rsidRPr="005A256B">
        <w:rPr>
          <w:rFonts w:ascii="Book Antiqua" w:hAnsi="Book Antiqua"/>
          <w:sz w:val="24"/>
        </w:rPr>
        <w:t>GISTs</w:t>
      </w:r>
      <w:r w:rsidRPr="005A256B">
        <w:rPr>
          <w:rFonts w:ascii="Book Antiqua" w:hAnsi="Book Antiqua"/>
          <w:sz w:val="24"/>
        </w:rPr>
        <w:t xml:space="preserve"> are often diagnosed </w:t>
      </w:r>
      <w:proofErr w:type="gramStart"/>
      <w:r w:rsidRPr="005A256B">
        <w:rPr>
          <w:rFonts w:ascii="Book Antiqua" w:hAnsi="Book Antiqua"/>
          <w:sz w:val="24"/>
        </w:rPr>
        <w:t>incidentally</w:t>
      </w:r>
      <w:r w:rsidR="006E6FDF" w:rsidRPr="005A256B">
        <w:rPr>
          <w:rFonts w:ascii="Book Antiqua" w:hAnsi="Book Antiqua"/>
          <w:noProof/>
          <w:sz w:val="24"/>
          <w:vertAlign w:val="superscript"/>
        </w:rPr>
        <w:t>[</w:t>
      </w:r>
      <w:proofErr w:type="gramEnd"/>
      <w:r w:rsidR="006E6FDF" w:rsidRPr="005A256B">
        <w:rPr>
          <w:rFonts w:ascii="Book Antiqua" w:hAnsi="Book Antiqua"/>
          <w:noProof/>
          <w:sz w:val="24"/>
          <w:vertAlign w:val="superscript"/>
        </w:rPr>
        <w:t>12]</w:t>
      </w:r>
      <w:r w:rsidRPr="005A256B">
        <w:rPr>
          <w:rFonts w:ascii="Book Antiqua" w:hAnsi="Book Antiqua"/>
          <w:sz w:val="24"/>
        </w:rPr>
        <w:t xml:space="preserve">. Surgery remains the gold standard for the management of GISTs. According guidelines </w:t>
      </w:r>
      <w:r w:rsidR="00CF0208" w:rsidRPr="005A256B">
        <w:rPr>
          <w:rFonts w:ascii="Book Antiqua" w:hAnsi="Book Antiqua"/>
          <w:sz w:val="24"/>
        </w:rPr>
        <w:t>from</w:t>
      </w:r>
      <w:r w:rsidRPr="005A256B">
        <w:rPr>
          <w:rFonts w:ascii="Book Antiqua" w:hAnsi="Book Antiqua"/>
          <w:sz w:val="24"/>
        </w:rPr>
        <w:t xml:space="preserve"> the European Society for Medical Oncology, lesions larger than 2 cm should be </w:t>
      </w:r>
      <w:proofErr w:type="gramStart"/>
      <w:r w:rsidRPr="005A256B">
        <w:rPr>
          <w:rFonts w:ascii="Book Antiqua" w:hAnsi="Book Antiqua"/>
          <w:sz w:val="24"/>
        </w:rPr>
        <w:t>removed</w:t>
      </w:r>
      <w:r w:rsidR="006E6FDF" w:rsidRPr="005A256B">
        <w:rPr>
          <w:rFonts w:ascii="Book Antiqua" w:hAnsi="Book Antiqua"/>
          <w:noProof/>
          <w:sz w:val="24"/>
          <w:vertAlign w:val="superscript"/>
        </w:rPr>
        <w:t>[</w:t>
      </w:r>
      <w:proofErr w:type="gramEnd"/>
      <w:r w:rsidR="006E6FDF" w:rsidRPr="005A256B">
        <w:rPr>
          <w:rFonts w:ascii="Book Antiqua" w:hAnsi="Book Antiqua"/>
          <w:noProof/>
          <w:sz w:val="24"/>
          <w:vertAlign w:val="superscript"/>
        </w:rPr>
        <w:t>13]</w:t>
      </w:r>
      <w:r w:rsidRPr="005A256B">
        <w:rPr>
          <w:rFonts w:ascii="Book Antiqua" w:hAnsi="Book Antiqua"/>
          <w:sz w:val="24"/>
        </w:rPr>
        <w:t xml:space="preserve">. A primary gastric GIST </w:t>
      </w:r>
      <w:r w:rsidRPr="005A256B">
        <w:rPr>
          <w:rFonts w:ascii="Book Antiqua" w:hAnsi="Book Antiqua"/>
          <w:sz w:val="24"/>
        </w:rPr>
        <w:lastRenderedPageBreak/>
        <w:t xml:space="preserve">should be </w:t>
      </w:r>
      <w:proofErr w:type="spellStart"/>
      <w:r w:rsidRPr="005A256B">
        <w:rPr>
          <w:rFonts w:ascii="Book Antiqua" w:hAnsi="Book Antiqua"/>
          <w:sz w:val="24"/>
        </w:rPr>
        <w:t>resected</w:t>
      </w:r>
      <w:proofErr w:type="spellEnd"/>
      <w:r w:rsidRPr="005A256B">
        <w:rPr>
          <w:rFonts w:ascii="Book Antiqua" w:hAnsi="Book Antiqua"/>
          <w:sz w:val="24"/>
        </w:rPr>
        <w:t xml:space="preserve"> by wedge resection or a larger resection that includes subtotal gastrectomy and total gastrectomy.</w:t>
      </w:r>
    </w:p>
    <w:p w14:paraId="09BF91BF" w14:textId="4445D963" w:rsidR="00674CD3" w:rsidRPr="005A256B" w:rsidRDefault="00674CD3" w:rsidP="005A256B">
      <w:pPr>
        <w:pStyle w:val="a4"/>
        <w:snapToGrid w:val="0"/>
        <w:spacing w:after="0" w:line="360" w:lineRule="auto"/>
        <w:ind w:firstLineChars="100" w:firstLine="240"/>
        <w:rPr>
          <w:rFonts w:ascii="Book Antiqua" w:hAnsi="Book Antiqua"/>
          <w:sz w:val="24"/>
        </w:rPr>
      </w:pPr>
      <w:r w:rsidRPr="005A256B">
        <w:rPr>
          <w:rFonts w:ascii="Book Antiqua" w:hAnsi="Book Antiqua"/>
          <w:sz w:val="24"/>
        </w:rPr>
        <w:t xml:space="preserve">As for tumors that grow in the middle third of the stomach and on the lesser stomach curvature, removal by wedge resection can injure the cardia and pylorus, causing postoperative gastric stenosis and even residual gastric obstruction. </w:t>
      </w:r>
      <w:r w:rsidR="00824E1C" w:rsidRPr="005A256B">
        <w:rPr>
          <w:rFonts w:ascii="Book Antiqua" w:hAnsi="Book Antiqua"/>
          <w:sz w:val="24"/>
        </w:rPr>
        <w:t>Therefore</w:t>
      </w:r>
      <w:r w:rsidRPr="005A256B">
        <w:rPr>
          <w:rFonts w:ascii="Book Antiqua" w:hAnsi="Book Antiqua"/>
          <w:sz w:val="24"/>
        </w:rPr>
        <w:t>, laparoscopic primary GIST resection for these tumors should be considered by surgeons with advanced laparoscopic skills for subtotal gastrectomy or total gastrectomy.</w:t>
      </w:r>
    </w:p>
    <w:p w14:paraId="006AAAA7" w14:textId="22241150" w:rsidR="006920B2" w:rsidRPr="005A256B" w:rsidRDefault="00674CD3" w:rsidP="005A256B">
      <w:pPr>
        <w:pStyle w:val="a4"/>
        <w:snapToGrid w:val="0"/>
        <w:spacing w:after="0" w:line="360" w:lineRule="auto"/>
        <w:ind w:firstLineChars="100" w:firstLine="240"/>
        <w:rPr>
          <w:rFonts w:ascii="Book Antiqua" w:hAnsi="Book Antiqua"/>
          <w:sz w:val="24"/>
        </w:rPr>
      </w:pPr>
      <w:r w:rsidRPr="005A256B">
        <w:rPr>
          <w:rFonts w:ascii="Book Antiqua" w:hAnsi="Book Antiqua"/>
          <w:sz w:val="24"/>
        </w:rPr>
        <w:t>However, GISTs are benign tumors with a tendency toward malignant transformation. Postoperative tumor-free survival is usually longer</w:t>
      </w:r>
      <w:r w:rsidR="00824E1C" w:rsidRPr="005A256B">
        <w:rPr>
          <w:rFonts w:ascii="Book Antiqua" w:hAnsi="Book Antiqua"/>
          <w:sz w:val="24"/>
        </w:rPr>
        <w:t xml:space="preserve"> making</w:t>
      </w:r>
      <w:r w:rsidRPr="005A256B">
        <w:rPr>
          <w:rFonts w:ascii="Book Antiqua" w:hAnsi="Book Antiqua"/>
          <w:sz w:val="24"/>
        </w:rPr>
        <w:t xml:space="preserve"> eating and quality of life important considerations after surgery. Unfortunately, radical resection with retention of gastric function is often at odds with improved survival and quality of life.</w:t>
      </w:r>
    </w:p>
    <w:p w14:paraId="4480917A" w14:textId="7A58055F" w:rsidR="006920B2" w:rsidRPr="005A256B" w:rsidRDefault="00674CD3" w:rsidP="005A256B">
      <w:pPr>
        <w:pStyle w:val="a4"/>
        <w:snapToGrid w:val="0"/>
        <w:spacing w:after="0" w:line="360" w:lineRule="auto"/>
        <w:ind w:firstLineChars="100" w:firstLine="240"/>
        <w:rPr>
          <w:rFonts w:ascii="Book Antiqua" w:hAnsi="Book Antiqua"/>
          <w:sz w:val="24"/>
        </w:rPr>
      </w:pPr>
      <w:r w:rsidRPr="005A256B">
        <w:rPr>
          <w:rFonts w:ascii="Book Antiqua" w:hAnsi="Book Antiqua"/>
          <w:sz w:val="24"/>
        </w:rPr>
        <w:t xml:space="preserve">In this study, we reported laparoscopic segmental gastrectomy with residual gastric end-to-end anastomosis in 17 patients with GISTs. Segmental gastrectomy has not been previously used to treat GISTs, since it was first reported by </w:t>
      </w:r>
      <w:proofErr w:type="spellStart"/>
      <w:r w:rsidRPr="005A256B">
        <w:rPr>
          <w:rFonts w:ascii="Book Antiqua" w:hAnsi="Book Antiqua"/>
          <w:sz w:val="24"/>
        </w:rPr>
        <w:t>Wangensteen</w:t>
      </w:r>
      <w:proofErr w:type="spellEnd"/>
      <w:r w:rsidRPr="005A256B">
        <w:rPr>
          <w:rFonts w:ascii="Book Antiqua" w:hAnsi="Book Antiqua"/>
          <w:sz w:val="24"/>
        </w:rPr>
        <w:t xml:space="preserve"> </w:t>
      </w:r>
      <w:r w:rsidRPr="005A256B">
        <w:rPr>
          <w:rFonts w:ascii="Book Antiqua" w:hAnsi="Book Antiqua"/>
          <w:i/>
          <w:iCs/>
          <w:sz w:val="24"/>
        </w:rPr>
        <w:t xml:space="preserve">et </w:t>
      </w:r>
      <w:proofErr w:type="gramStart"/>
      <w:r w:rsidRPr="005A256B">
        <w:rPr>
          <w:rFonts w:ascii="Book Antiqua" w:hAnsi="Book Antiqua"/>
          <w:i/>
          <w:iCs/>
          <w:sz w:val="24"/>
        </w:rPr>
        <w:t>al</w:t>
      </w:r>
      <w:r w:rsidR="006E6FDF" w:rsidRPr="005A256B">
        <w:rPr>
          <w:rFonts w:ascii="Book Antiqua" w:hAnsi="Book Antiqua"/>
          <w:noProof/>
          <w:sz w:val="24"/>
          <w:vertAlign w:val="superscript"/>
        </w:rPr>
        <w:t>[</w:t>
      </w:r>
      <w:proofErr w:type="gramEnd"/>
      <w:r w:rsidR="006E6FDF" w:rsidRPr="005A256B">
        <w:rPr>
          <w:rFonts w:ascii="Book Antiqua" w:hAnsi="Book Antiqua"/>
          <w:noProof/>
          <w:sz w:val="24"/>
          <w:vertAlign w:val="superscript"/>
        </w:rPr>
        <w:t>14]</w:t>
      </w:r>
      <w:r w:rsidR="00F80908" w:rsidRPr="005A256B">
        <w:rPr>
          <w:rFonts w:ascii="Book Antiqua" w:hAnsi="Book Antiqua"/>
          <w:sz w:val="24"/>
        </w:rPr>
        <w:t xml:space="preserve"> </w:t>
      </w:r>
      <w:r w:rsidRPr="005A256B">
        <w:rPr>
          <w:rFonts w:ascii="Book Antiqua" w:hAnsi="Book Antiqua"/>
          <w:sz w:val="24"/>
        </w:rPr>
        <w:t>as an operation for peptic ulcer in 1952.</w:t>
      </w:r>
      <w:r w:rsidR="00925E48" w:rsidRPr="005A256B">
        <w:rPr>
          <w:rFonts w:ascii="Book Antiqua" w:hAnsi="Book Antiqua"/>
          <w:sz w:val="24"/>
        </w:rPr>
        <w:t xml:space="preserve"> </w:t>
      </w:r>
      <w:r w:rsidRPr="005A256B">
        <w:rPr>
          <w:rFonts w:ascii="Book Antiqua" w:hAnsi="Book Antiqua"/>
          <w:sz w:val="24"/>
        </w:rPr>
        <w:t xml:space="preserve">Yang </w:t>
      </w:r>
      <w:r w:rsidRPr="005A256B">
        <w:rPr>
          <w:rFonts w:ascii="Book Antiqua" w:hAnsi="Book Antiqua"/>
          <w:i/>
          <w:iCs/>
          <w:sz w:val="24"/>
        </w:rPr>
        <w:t xml:space="preserve">et </w:t>
      </w:r>
      <w:proofErr w:type="gramStart"/>
      <w:r w:rsidRPr="005A256B">
        <w:rPr>
          <w:rFonts w:ascii="Book Antiqua" w:hAnsi="Book Antiqua"/>
          <w:i/>
          <w:iCs/>
          <w:sz w:val="24"/>
        </w:rPr>
        <w:t>al</w:t>
      </w:r>
      <w:r w:rsidR="006E6FDF" w:rsidRPr="005A256B">
        <w:rPr>
          <w:rFonts w:ascii="Book Antiqua" w:hAnsi="Book Antiqua"/>
          <w:noProof/>
          <w:sz w:val="24"/>
          <w:vertAlign w:val="superscript"/>
        </w:rPr>
        <w:t>[</w:t>
      </w:r>
      <w:proofErr w:type="gramEnd"/>
      <w:r w:rsidR="006E6FDF" w:rsidRPr="005A256B">
        <w:rPr>
          <w:rFonts w:ascii="Book Antiqua" w:hAnsi="Book Antiqua"/>
          <w:noProof/>
          <w:sz w:val="24"/>
          <w:vertAlign w:val="superscript"/>
        </w:rPr>
        <w:t>11]</w:t>
      </w:r>
      <w:r w:rsidR="00F80908" w:rsidRPr="005A256B">
        <w:rPr>
          <w:rFonts w:ascii="Book Antiqua" w:hAnsi="Book Antiqua"/>
          <w:sz w:val="24"/>
        </w:rPr>
        <w:t xml:space="preserve"> </w:t>
      </w:r>
      <w:r w:rsidRPr="005A256B">
        <w:rPr>
          <w:rFonts w:ascii="Book Antiqua" w:hAnsi="Book Antiqua"/>
          <w:sz w:val="24"/>
        </w:rPr>
        <w:t>reported that the incidence of biliary reflux was 60.9% with uncut Roux-</w:t>
      </w:r>
      <w:proofErr w:type="spellStart"/>
      <w:r w:rsidRPr="005A256B">
        <w:rPr>
          <w:rFonts w:ascii="Book Antiqua" w:hAnsi="Book Antiqua"/>
          <w:sz w:val="24"/>
        </w:rPr>
        <w:t>en</w:t>
      </w:r>
      <w:proofErr w:type="spellEnd"/>
      <w:r w:rsidRPr="005A256B">
        <w:rPr>
          <w:rFonts w:ascii="Book Antiqua" w:hAnsi="Book Antiqua"/>
          <w:sz w:val="24"/>
        </w:rPr>
        <w:t xml:space="preserve">-Y and 90.3% with </w:t>
      </w:r>
      <w:proofErr w:type="spellStart"/>
      <w:r w:rsidRPr="005A256B">
        <w:rPr>
          <w:rFonts w:ascii="Book Antiqua" w:hAnsi="Book Antiqua"/>
          <w:sz w:val="24"/>
        </w:rPr>
        <w:t>Billroth</w:t>
      </w:r>
      <w:proofErr w:type="spellEnd"/>
      <w:r w:rsidRPr="005A256B">
        <w:rPr>
          <w:rFonts w:ascii="Book Antiqua" w:hAnsi="Book Antiqua"/>
          <w:sz w:val="24"/>
        </w:rPr>
        <w:t xml:space="preserve"> II reconstruction </w:t>
      </w:r>
      <w:r w:rsidR="006D6F90">
        <w:rPr>
          <w:rFonts w:ascii="Book Antiqua" w:hAnsi="Book Antiqua"/>
          <w:sz w:val="24"/>
        </w:rPr>
        <w:t>1</w:t>
      </w:r>
      <w:r w:rsidR="006D6F90" w:rsidRPr="005A256B">
        <w:rPr>
          <w:rFonts w:ascii="Book Antiqua" w:hAnsi="Book Antiqua"/>
          <w:sz w:val="24"/>
        </w:rPr>
        <w:t xml:space="preserve"> </w:t>
      </w:r>
      <w:r w:rsidRPr="005A256B">
        <w:rPr>
          <w:rFonts w:ascii="Book Antiqua" w:hAnsi="Book Antiqua"/>
          <w:sz w:val="24"/>
        </w:rPr>
        <w:t>year after distal gastrectomy. The incidence of reflux gastritis was similar for both techniques (70.8% for Roux-</w:t>
      </w:r>
      <w:proofErr w:type="spellStart"/>
      <w:r w:rsidRPr="005A256B">
        <w:rPr>
          <w:rFonts w:ascii="Book Antiqua" w:hAnsi="Book Antiqua"/>
          <w:sz w:val="24"/>
        </w:rPr>
        <w:t>en</w:t>
      </w:r>
      <w:proofErr w:type="spellEnd"/>
      <w:r w:rsidRPr="005A256B">
        <w:rPr>
          <w:rFonts w:ascii="Book Antiqua" w:hAnsi="Book Antiqua"/>
          <w:sz w:val="24"/>
        </w:rPr>
        <w:t xml:space="preserve">-Y and 63.8% for </w:t>
      </w:r>
      <w:proofErr w:type="spellStart"/>
      <w:r w:rsidRPr="005A256B">
        <w:rPr>
          <w:rFonts w:ascii="Book Antiqua" w:hAnsi="Book Antiqua"/>
          <w:sz w:val="24"/>
        </w:rPr>
        <w:t>Billroth</w:t>
      </w:r>
      <w:proofErr w:type="spellEnd"/>
      <w:r w:rsidRPr="005A256B">
        <w:rPr>
          <w:rFonts w:ascii="Book Antiqua" w:hAnsi="Book Antiqua"/>
          <w:sz w:val="24"/>
        </w:rPr>
        <w:t xml:space="preserve"> II).</w:t>
      </w:r>
    </w:p>
    <w:p w14:paraId="608A8AAE" w14:textId="2F9E8931" w:rsidR="00674CD3" w:rsidRPr="005A256B" w:rsidRDefault="00674CD3" w:rsidP="005A256B">
      <w:pPr>
        <w:pStyle w:val="a4"/>
        <w:snapToGrid w:val="0"/>
        <w:spacing w:after="0" w:line="360" w:lineRule="auto"/>
        <w:ind w:firstLineChars="100" w:firstLine="240"/>
        <w:rPr>
          <w:rFonts w:ascii="Book Antiqua" w:hAnsi="Book Antiqua"/>
          <w:sz w:val="24"/>
        </w:rPr>
      </w:pPr>
      <w:proofErr w:type="gramStart"/>
      <w:r w:rsidRPr="005A256B">
        <w:rPr>
          <w:rFonts w:ascii="Book Antiqua" w:hAnsi="Book Antiqua"/>
          <w:sz w:val="24"/>
        </w:rPr>
        <w:t>In our series, the incidence of reflux esophagitis and gastritis after surgery was infrequent, occurring in only one patient.</w:t>
      </w:r>
      <w:proofErr w:type="gramEnd"/>
      <w:r w:rsidRPr="005A256B">
        <w:rPr>
          <w:rFonts w:ascii="Book Antiqua" w:hAnsi="Book Antiqua"/>
          <w:sz w:val="24"/>
        </w:rPr>
        <w:t xml:space="preserve"> Meanwhile, not only the blood supply but also the venous drainage of the pyloric region was better with our procedure</w:t>
      </w:r>
      <w:r w:rsidR="00824E1C" w:rsidRPr="005A256B">
        <w:rPr>
          <w:rFonts w:ascii="Book Antiqua" w:hAnsi="Book Antiqua"/>
          <w:sz w:val="24"/>
        </w:rPr>
        <w:t>,</w:t>
      </w:r>
      <w:r w:rsidRPr="005A256B">
        <w:rPr>
          <w:rFonts w:ascii="Book Antiqua" w:hAnsi="Book Antiqua"/>
          <w:sz w:val="24"/>
        </w:rPr>
        <w:t xml:space="preserve"> and no postoperative gastric stasis was observed. The number of meals, single meal intakes and the </w:t>
      </w:r>
      <w:proofErr w:type="spellStart"/>
      <w:r w:rsidRPr="005A256B">
        <w:rPr>
          <w:rFonts w:ascii="Book Antiqua" w:hAnsi="Book Antiqua"/>
          <w:sz w:val="24"/>
        </w:rPr>
        <w:t>Visick</w:t>
      </w:r>
      <w:proofErr w:type="spellEnd"/>
      <w:r w:rsidRPr="005A256B">
        <w:rPr>
          <w:rFonts w:ascii="Book Antiqua" w:hAnsi="Book Antiqua"/>
          <w:sz w:val="24"/>
        </w:rPr>
        <w:t xml:space="preserve"> assessment of quality of life 3 </w:t>
      </w:r>
      <w:proofErr w:type="spellStart"/>
      <w:r w:rsidRPr="005A256B">
        <w:rPr>
          <w:rFonts w:ascii="Book Antiqua" w:hAnsi="Book Antiqua"/>
          <w:sz w:val="24"/>
        </w:rPr>
        <w:t>mo</w:t>
      </w:r>
      <w:proofErr w:type="spellEnd"/>
      <w:r w:rsidRPr="005A256B">
        <w:rPr>
          <w:rFonts w:ascii="Book Antiqua" w:hAnsi="Book Antiqua"/>
          <w:sz w:val="24"/>
        </w:rPr>
        <w:t xml:space="preserve"> after surgery </w:t>
      </w:r>
      <w:r w:rsidR="003C31C3" w:rsidRPr="005A256B">
        <w:rPr>
          <w:rFonts w:ascii="Book Antiqua" w:hAnsi="Book Antiqua"/>
          <w:sz w:val="24"/>
        </w:rPr>
        <w:t>suggest</w:t>
      </w:r>
      <w:r w:rsidR="000C59A0" w:rsidRPr="005A256B">
        <w:rPr>
          <w:rFonts w:ascii="Book Antiqua" w:hAnsi="Book Antiqua"/>
          <w:sz w:val="24"/>
        </w:rPr>
        <w:t>s</w:t>
      </w:r>
      <w:r w:rsidRPr="005A256B">
        <w:rPr>
          <w:rFonts w:ascii="Book Antiqua" w:hAnsi="Book Antiqua"/>
          <w:sz w:val="24"/>
        </w:rPr>
        <w:t xml:space="preserve"> that all patients had better recovery of gastrointestinal function.</w:t>
      </w:r>
    </w:p>
    <w:p w14:paraId="17292DEB" w14:textId="77777777" w:rsidR="00671E6C" w:rsidRPr="005A256B" w:rsidRDefault="00671E6C" w:rsidP="005A256B">
      <w:pPr>
        <w:pStyle w:val="a4"/>
        <w:snapToGrid w:val="0"/>
        <w:spacing w:after="0" w:line="360" w:lineRule="auto"/>
        <w:rPr>
          <w:rFonts w:ascii="Book Antiqua" w:hAnsi="Book Antiqua"/>
          <w:sz w:val="24"/>
        </w:rPr>
      </w:pPr>
    </w:p>
    <w:p w14:paraId="5C8446AF" w14:textId="77777777" w:rsidR="00671E6C" w:rsidRPr="005A256B" w:rsidRDefault="00671E6C" w:rsidP="005A256B">
      <w:pPr>
        <w:pStyle w:val="ac"/>
        <w:autoSpaceDE w:val="0"/>
        <w:autoSpaceDN w:val="0"/>
        <w:adjustRightInd w:val="0"/>
        <w:snapToGrid w:val="0"/>
        <w:spacing w:after="0" w:line="360" w:lineRule="auto"/>
        <w:ind w:left="0"/>
        <w:contextualSpacing w:val="0"/>
        <w:jc w:val="both"/>
        <w:rPr>
          <w:rFonts w:ascii="Book Antiqua" w:eastAsia="Calibri" w:hAnsi="Book Antiqua" w:cstheme="minorHAnsi"/>
          <w:b/>
          <w:sz w:val="24"/>
          <w:szCs w:val="24"/>
          <w:u w:val="single"/>
          <w:lang w:val="en-US"/>
        </w:rPr>
      </w:pPr>
      <w:r w:rsidRPr="005A256B">
        <w:rPr>
          <w:rFonts w:ascii="Book Antiqua" w:eastAsia="Calibri" w:hAnsi="Book Antiqua" w:cstheme="minorHAnsi"/>
          <w:b/>
          <w:sz w:val="24"/>
          <w:szCs w:val="24"/>
          <w:u w:val="single"/>
          <w:lang w:val="en-US"/>
        </w:rPr>
        <w:t>CONCLUSION</w:t>
      </w:r>
    </w:p>
    <w:p w14:paraId="4AAFEFE5" w14:textId="5BE01BB1" w:rsidR="00674CD3" w:rsidRPr="005A256B" w:rsidRDefault="00674CD3" w:rsidP="005A256B">
      <w:pPr>
        <w:pStyle w:val="a4"/>
        <w:snapToGrid w:val="0"/>
        <w:spacing w:after="0" w:line="360" w:lineRule="auto"/>
        <w:rPr>
          <w:rFonts w:ascii="Book Antiqua" w:hAnsi="Book Antiqua"/>
          <w:sz w:val="24"/>
        </w:rPr>
      </w:pPr>
      <w:r w:rsidRPr="005A256B">
        <w:rPr>
          <w:rFonts w:ascii="Book Antiqua" w:hAnsi="Book Antiqua"/>
          <w:sz w:val="24"/>
        </w:rPr>
        <w:t xml:space="preserve">Laparoscopic segmental gastrectomy for primary gastric GISTs seems to be feasible and safe. However, further studies including a larger series of patients and longer </w:t>
      </w:r>
      <w:r w:rsidRPr="005A256B">
        <w:rPr>
          <w:rFonts w:ascii="Book Antiqua" w:hAnsi="Book Antiqua"/>
          <w:sz w:val="24"/>
        </w:rPr>
        <w:lastRenderedPageBreak/>
        <w:t>follow-up periods are needed to fully evaluate the advantages of laparoscopic segmental gastrectomy.</w:t>
      </w:r>
    </w:p>
    <w:p w14:paraId="3F9334E9" w14:textId="77777777" w:rsidR="00671E6C" w:rsidRPr="005A256B" w:rsidRDefault="00671E6C" w:rsidP="005A256B">
      <w:pPr>
        <w:pStyle w:val="a4"/>
        <w:snapToGrid w:val="0"/>
        <w:spacing w:after="0" w:line="360" w:lineRule="auto"/>
        <w:rPr>
          <w:rFonts w:ascii="Book Antiqua" w:hAnsi="Book Antiqua"/>
          <w:sz w:val="24"/>
        </w:rPr>
      </w:pPr>
    </w:p>
    <w:p w14:paraId="17B5A2D2" w14:textId="3EACBF8D" w:rsidR="00F80908" w:rsidRPr="005A256B" w:rsidRDefault="00F80908" w:rsidP="005A256B">
      <w:pPr>
        <w:pStyle w:val="paragraph"/>
        <w:adjustRightInd w:val="0"/>
        <w:snapToGrid w:val="0"/>
        <w:spacing w:before="0" w:beforeAutospacing="0" w:after="0" w:afterAutospacing="0" w:line="360" w:lineRule="auto"/>
        <w:jc w:val="both"/>
        <w:textAlignment w:val="baseline"/>
        <w:rPr>
          <w:rFonts w:ascii="Book Antiqua" w:hAnsi="Book Antiqua" w:cstheme="minorHAnsi"/>
          <w:u w:val="single"/>
        </w:rPr>
      </w:pPr>
      <w:r w:rsidRPr="005A256B">
        <w:rPr>
          <w:rStyle w:val="normaltextrun"/>
          <w:rFonts w:ascii="Book Antiqua" w:hAnsi="Book Antiqua" w:cstheme="minorHAnsi"/>
          <w:b/>
          <w:bCs/>
          <w:u w:val="single"/>
        </w:rPr>
        <w:t>ACKNOWLEDGMENTS</w:t>
      </w:r>
    </w:p>
    <w:p w14:paraId="52C3DA9D" w14:textId="75223757" w:rsidR="00674CD3" w:rsidRPr="005A256B" w:rsidRDefault="002D1931" w:rsidP="005A256B">
      <w:pPr>
        <w:pStyle w:val="a4"/>
        <w:snapToGrid w:val="0"/>
        <w:spacing w:after="0" w:line="360" w:lineRule="auto"/>
        <w:rPr>
          <w:rFonts w:ascii="Book Antiqua" w:hAnsi="Book Antiqua"/>
          <w:sz w:val="24"/>
        </w:rPr>
      </w:pPr>
      <w:r w:rsidRPr="005A256B">
        <w:rPr>
          <w:rFonts w:ascii="Book Antiqua" w:hAnsi="Book Antiqua"/>
          <w:sz w:val="24"/>
        </w:rPr>
        <w:t xml:space="preserve">We would like to acknowledge the assistance of John T. </w:t>
      </w:r>
      <w:proofErr w:type="spellStart"/>
      <w:r w:rsidRPr="005A256B">
        <w:rPr>
          <w:rFonts w:ascii="Book Antiqua" w:hAnsi="Book Antiqua"/>
          <w:sz w:val="24"/>
        </w:rPr>
        <w:t>Cathey</w:t>
      </w:r>
      <w:proofErr w:type="spellEnd"/>
      <w:r w:rsidRPr="005A256B">
        <w:rPr>
          <w:rFonts w:ascii="Book Antiqua" w:hAnsi="Book Antiqua"/>
          <w:sz w:val="24"/>
        </w:rPr>
        <w:t xml:space="preserve"> in language.</w:t>
      </w:r>
    </w:p>
    <w:p w14:paraId="3CB20C61" w14:textId="77777777" w:rsidR="00671E6C" w:rsidRPr="005A256B" w:rsidRDefault="00671E6C" w:rsidP="005A256B">
      <w:pPr>
        <w:pStyle w:val="a4"/>
        <w:snapToGrid w:val="0"/>
        <w:spacing w:after="0" w:line="360" w:lineRule="auto"/>
        <w:rPr>
          <w:rFonts w:ascii="Book Antiqua" w:hAnsi="Book Antiqua"/>
          <w:sz w:val="24"/>
        </w:rPr>
      </w:pPr>
    </w:p>
    <w:p w14:paraId="14560E94" w14:textId="77777777" w:rsidR="00671E6C" w:rsidRPr="005A256B" w:rsidRDefault="00671E6C" w:rsidP="005A256B">
      <w:pPr>
        <w:pStyle w:val="ac"/>
        <w:autoSpaceDE w:val="0"/>
        <w:autoSpaceDN w:val="0"/>
        <w:adjustRightInd w:val="0"/>
        <w:snapToGrid w:val="0"/>
        <w:spacing w:after="0" w:line="360" w:lineRule="auto"/>
        <w:ind w:left="0"/>
        <w:contextualSpacing w:val="0"/>
        <w:jc w:val="both"/>
        <w:rPr>
          <w:rFonts w:ascii="Book Antiqua" w:hAnsi="Book Antiqua" w:cs="Calibri"/>
          <w:noProof/>
          <w:sz w:val="24"/>
          <w:szCs w:val="24"/>
          <w:lang w:val="en-US"/>
        </w:rPr>
      </w:pPr>
      <w:r w:rsidRPr="005A256B">
        <w:rPr>
          <w:rFonts w:ascii="Book Antiqua" w:hAnsi="Book Antiqua" w:cstheme="minorHAnsi"/>
          <w:b/>
          <w:sz w:val="24"/>
          <w:szCs w:val="24"/>
          <w:lang w:val="en-US"/>
        </w:rPr>
        <w:t>REFERENCES</w:t>
      </w:r>
    </w:p>
    <w:p w14:paraId="620D4E46" w14:textId="77777777" w:rsidR="00060CF9" w:rsidRPr="005A256B" w:rsidRDefault="00060CF9" w:rsidP="005A256B">
      <w:pPr>
        <w:snapToGrid w:val="0"/>
        <w:spacing w:line="360" w:lineRule="auto"/>
        <w:rPr>
          <w:rFonts w:ascii="Book Antiqua" w:eastAsia="等线" w:hAnsi="Book Antiqua"/>
          <w:sz w:val="24"/>
        </w:rPr>
      </w:pPr>
      <w:r w:rsidRPr="005A256B">
        <w:rPr>
          <w:rFonts w:ascii="Book Antiqua" w:eastAsia="等线" w:hAnsi="Book Antiqua"/>
          <w:sz w:val="24"/>
        </w:rPr>
        <w:t xml:space="preserve">1 </w:t>
      </w:r>
      <w:r w:rsidRPr="005A256B">
        <w:rPr>
          <w:rFonts w:ascii="Book Antiqua" w:eastAsia="等线" w:hAnsi="Book Antiqua"/>
          <w:b/>
          <w:sz w:val="24"/>
        </w:rPr>
        <w:t>Rubin JL</w:t>
      </w:r>
      <w:r w:rsidRPr="005A256B">
        <w:rPr>
          <w:rFonts w:ascii="Book Antiqua" w:eastAsia="等线" w:hAnsi="Book Antiqua"/>
          <w:sz w:val="24"/>
        </w:rPr>
        <w:t xml:space="preserve">, </w:t>
      </w:r>
      <w:proofErr w:type="spellStart"/>
      <w:r w:rsidRPr="005A256B">
        <w:rPr>
          <w:rFonts w:ascii="Book Antiqua" w:eastAsia="等线" w:hAnsi="Book Antiqua"/>
          <w:sz w:val="24"/>
        </w:rPr>
        <w:t>Sanon</w:t>
      </w:r>
      <w:proofErr w:type="spellEnd"/>
      <w:r w:rsidRPr="005A256B">
        <w:rPr>
          <w:rFonts w:ascii="Book Antiqua" w:eastAsia="等线" w:hAnsi="Book Antiqua"/>
          <w:sz w:val="24"/>
        </w:rPr>
        <w:t xml:space="preserve"> M, Taylor DC, Coombs J, </w:t>
      </w:r>
      <w:proofErr w:type="spellStart"/>
      <w:r w:rsidRPr="005A256B">
        <w:rPr>
          <w:rFonts w:ascii="Book Antiqua" w:eastAsia="等线" w:hAnsi="Book Antiqua"/>
          <w:sz w:val="24"/>
        </w:rPr>
        <w:t>Bollu</w:t>
      </w:r>
      <w:proofErr w:type="spellEnd"/>
      <w:r w:rsidRPr="005A256B">
        <w:rPr>
          <w:rFonts w:ascii="Book Antiqua" w:eastAsia="等线" w:hAnsi="Book Antiqua"/>
          <w:sz w:val="24"/>
        </w:rPr>
        <w:t xml:space="preserve"> V, </w:t>
      </w:r>
      <w:proofErr w:type="spellStart"/>
      <w:r w:rsidRPr="005A256B">
        <w:rPr>
          <w:rFonts w:ascii="Book Antiqua" w:eastAsia="等线" w:hAnsi="Book Antiqua"/>
          <w:sz w:val="24"/>
        </w:rPr>
        <w:t>Sirulnik</w:t>
      </w:r>
      <w:proofErr w:type="spellEnd"/>
      <w:r w:rsidRPr="005A256B">
        <w:rPr>
          <w:rFonts w:ascii="Book Antiqua" w:eastAsia="等线" w:hAnsi="Book Antiqua"/>
          <w:sz w:val="24"/>
        </w:rPr>
        <w:t xml:space="preserve"> L. Epidemiology, survival, and costs of localized gastrointestinal stromal tumors. </w:t>
      </w:r>
      <w:proofErr w:type="spellStart"/>
      <w:r w:rsidRPr="005A256B">
        <w:rPr>
          <w:rFonts w:ascii="Book Antiqua" w:eastAsia="等线" w:hAnsi="Book Antiqua"/>
          <w:i/>
          <w:sz w:val="24"/>
        </w:rPr>
        <w:t>Int</w:t>
      </w:r>
      <w:proofErr w:type="spellEnd"/>
      <w:r w:rsidRPr="005A256B">
        <w:rPr>
          <w:rFonts w:ascii="Book Antiqua" w:eastAsia="等线" w:hAnsi="Book Antiqua"/>
          <w:i/>
          <w:sz w:val="24"/>
        </w:rPr>
        <w:t xml:space="preserve"> J Gen Med</w:t>
      </w:r>
      <w:r w:rsidRPr="005A256B">
        <w:rPr>
          <w:rFonts w:ascii="Book Antiqua" w:eastAsia="等线" w:hAnsi="Book Antiqua"/>
          <w:sz w:val="24"/>
        </w:rPr>
        <w:t xml:space="preserve"> 2011; </w:t>
      </w:r>
      <w:r w:rsidRPr="005A256B">
        <w:rPr>
          <w:rFonts w:ascii="Book Antiqua" w:eastAsia="等线" w:hAnsi="Book Antiqua"/>
          <w:b/>
          <w:sz w:val="24"/>
        </w:rPr>
        <w:t>4</w:t>
      </w:r>
      <w:r w:rsidRPr="005A256B">
        <w:rPr>
          <w:rFonts w:ascii="Book Antiqua" w:eastAsia="等线" w:hAnsi="Book Antiqua"/>
          <w:sz w:val="24"/>
        </w:rPr>
        <w:t>: 121-130 [PMID: 21475624 DOI: 10.2147/ijgm.s16090]</w:t>
      </w:r>
    </w:p>
    <w:p w14:paraId="3380CCF7" w14:textId="77777777" w:rsidR="00060CF9" w:rsidRPr="005A256B" w:rsidRDefault="00060CF9" w:rsidP="005A256B">
      <w:pPr>
        <w:snapToGrid w:val="0"/>
        <w:spacing w:line="360" w:lineRule="auto"/>
        <w:rPr>
          <w:rFonts w:ascii="Book Antiqua" w:eastAsia="等线" w:hAnsi="Book Antiqua"/>
          <w:sz w:val="24"/>
        </w:rPr>
      </w:pPr>
      <w:r w:rsidRPr="005A256B">
        <w:rPr>
          <w:rFonts w:ascii="Book Antiqua" w:eastAsia="等线" w:hAnsi="Book Antiqua"/>
          <w:sz w:val="24"/>
        </w:rPr>
        <w:t xml:space="preserve">2 </w:t>
      </w:r>
      <w:proofErr w:type="spellStart"/>
      <w:r w:rsidRPr="005A256B">
        <w:rPr>
          <w:rFonts w:ascii="Book Antiqua" w:eastAsia="等线" w:hAnsi="Book Antiqua"/>
          <w:b/>
          <w:sz w:val="24"/>
        </w:rPr>
        <w:t>Mucciarini</w:t>
      </w:r>
      <w:proofErr w:type="spellEnd"/>
      <w:r w:rsidRPr="005A256B">
        <w:rPr>
          <w:rFonts w:ascii="Book Antiqua" w:eastAsia="等线" w:hAnsi="Book Antiqua"/>
          <w:b/>
          <w:sz w:val="24"/>
        </w:rPr>
        <w:t xml:space="preserve"> C</w:t>
      </w:r>
      <w:r w:rsidRPr="005A256B">
        <w:rPr>
          <w:rFonts w:ascii="Book Antiqua" w:eastAsia="等线" w:hAnsi="Book Antiqua"/>
          <w:sz w:val="24"/>
        </w:rPr>
        <w:t xml:space="preserve">, Rossi G, </w:t>
      </w:r>
      <w:proofErr w:type="spellStart"/>
      <w:r w:rsidRPr="005A256B">
        <w:rPr>
          <w:rFonts w:ascii="Book Antiqua" w:eastAsia="等线" w:hAnsi="Book Antiqua"/>
          <w:sz w:val="24"/>
        </w:rPr>
        <w:t>Bertolini</w:t>
      </w:r>
      <w:proofErr w:type="spellEnd"/>
      <w:r w:rsidRPr="005A256B">
        <w:rPr>
          <w:rFonts w:ascii="Book Antiqua" w:eastAsia="等线" w:hAnsi="Book Antiqua"/>
          <w:sz w:val="24"/>
        </w:rPr>
        <w:t xml:space="preserve"> F, </w:t>
      </w:r>
      <w:proofErr w:type="spellStart"/>
      <w:r w:rsidRPr="005A256B">
        <w:rPr>
          <w:rFonts w:ascii="Book Antiqua" w:eastAsia="等线" w:hAnsi="Book Antiqua"/>
          <w:sz w:val="24"/>
        </w:rPr>
        <w:t>Valli</w:t>
      </w:r>
      <w:proofErr w:type="spellEnd"/>
      <w:r w:rsidRPr="005A256B">
        <w:rPr>
          <w:rFonts w:ascii="Book Antiqua" w:eastAsia="等线" w:hAnsi="Book Antiqua"/>
          <w:sz w:val="24"/>
        </w:rPr>
        <w:t xml:space="preserve"> R, </w:t>
      </w:r>
      <w:proofErr w:type="spellStart"/>
      <w:r w:rsidRPr="005A256B">
        <w:rPr>
          <w:rFonts w:ascii="Book Antiqua" w:eastAsia="等线" w:hAnsi="Book Antiqua"/>
          <w:sz w:val="24"/>
        </w:rPr>
        <w:t>Cirilli</w:t>
      </w:r>
      <w:proofErr w:type="spellEnd"/>
      <w:r w:rsidRPr="005A256B">
        <w:rPr>
          <w:rFonts w:ascii="Book Antiqua" w:eastAsia="等线" w:hAnsi="Book Antiqua"/>
          <w:sz w:val="24"/>
        </w:rPr>
        <w:t xml:space="preserve"> C, Rashid I, </w:t>
      </w:r>
      <w:proofErr w:type="spellStart"/>
      <w:r w:rsidRPr="005A256B">
        <w:rPr>
          <w:rFonts w:ascii="Book Antiqua" w:eastAsia="等线" w:hAnsi="Book Antiqua"/>
          <w:sz w:val="24"/>
        </w:rPr>
        <w:t>Marcheselli</w:t>
      </w:r>
      <w:proofErr w:type="spellEnd"/>
      <w:r w:rsidRPr="005A256B">
        <w:rPr>
          <w:rFonts w:ascii="Book Antiqua" w:eastAsia="等线" w:hAnsi="Book Antiqua"/>
          <w:sz w:val="24"/>
        </w:rPr>
        <w:t xml:space="preserve"> L, </w:t>
      </w:r>
      <w:proofErr w:type="spellStart"/>
      <w:r w:rsidRPr="005A256B">
        <w:rPr>
          <w:rFonts w:ascii="Book Antiqua" w:eastAsia="等线" w:hAnsi="Book Antiqua"/>
          <w:sz w:val="24"/>
        </w:rPr>
        <w:t>Luppi</w:t>
      </w:r>
      <w:proofErr w:type="spellEnd"/>
      <w:r w:rsidRPr="005A256B">
        <w:rPr>
          <w:rFonts w:ascii="Book Antiqua" w:eastAsia="等线" w:hAnsi="Book Antiqua"/>
          <w:sz w:val="24"/>
        </w:rPr>
        <w:t xml:space="preserve"> G, Federico M. Incidence and </w:t>
      </w:r>
      <w:proofErr w:type="spellStart"/>
      <w:r w:rsidRPr="005A256B">
        <w:rPr>
          <w:rFonts w:ascii="Book Antiqua" w:eastAsia="等线" w:hAnsi="Book Antiqua"/>
          <w:sz w:val="24"/>
        </w:rPr>
        <w:t>clinicopathologic</w:t>
      </w:r>
      <w:proofErr w:type="spellEnd"/>
      <w:r w:rsidRPr="005A256B">
        <w:rPr>
          <w:rFonts w:ascii="Book Antiqua" w:eastAsia="等线" w:hAnsi="Book Antiqua"/>
          <w:sz w:val="24"/>
        </w:rPr>
        <w:t xml:space="preserve"> features of gastrointestinal stromal tumors. </w:t>
      </w:r>
      <w:proofErr w:type="gramStart"/>
      <w:r w:rsidRPr="005A256B">
        <w:rPr>
          <w:rFonts w:ascii="Book Antiqua" w:eastAsia="等线" w:hAnsi="Book Antiqua"/>
          <w:sz w:val="24"/>
        </w:rPr>
        <w:t>A population-based study.</w:t>
      </w:r>
      <w:proofErr w:type="gramEnd"/>
      <w:r w:rsidRPr="005A256B">
        <w:rPr>
          <w:rFonts w:ascii="Book Antiqua" w:eastAsia="等线" w:hAnsi="Book Antiqua"/>
          <w:sz w:val="24"/>
        </w:rPr>
        <w:t xml:space="preserve"> </w:t>
      </w:r>
      <w:r w:rsidRPr="005A256B">
        <w:rPr>
          <w:rFonts w:ascii="Book Antiqua" w:eastAsia="等线" w:hAnsi="Book Antiqua"/>
          <w:i/>
          <w:sz w:val="24"/>
        </w:rPr>
        <w:t>BMC Cancer</w:t>
      </w:r>
      <w:r w:rsidRPr="005A256B">
        <w:rPr>
          <w:rFonts w:ascii="Book Antiqua" w:eastAsia="等线" w:hAnsi="Book Antiqua"/>
          <w:sz w:val="24"/>
        </w:rPr>
        <w:t xml:space="preserve"> 2007; </w:t>
      </w:r>
      <w:r w:rsidRPr="005A256B">
        <w:rPr>
          <w:rFonts w:ascii="Book Antiqua" w:eastAsia="等线" w:hAnsi="Book Antiqua"/>
          <w:b/>
          <w:sz w:val="24"/>
        </w:rPr>
        <w:t>7</w:t>
      </w:r>
      <w:r w:rsidRPr="005A256B">
        <w:rPr>
          <w:rFonts w:ascii="Book Antiqua" w:eastAsia="等线" w:hAnsi="Book Antiqua"/>
          <w:sz w:val="24"/>
        </w:rPr>
        <w:t>: 230 [PMID: 18096058 DOI: 10.1186/1471-2407-7-230]</w:t>
      </w:r>
    </w:p>
    <w:p w14:paraId="6F43EB08" w14:textId="77777777" w:rsidR="00060CF9" w:rsidRPr="005A256B" w:rsidRDefault="00060CF9" w:rsidP="005A256B">
      <w:pPr>
        <w:snapToGrid w:val="0"/>
        <w:spacing w:line="360" w:lineRule="auto"/>
        <w:rPr>
          <w:rFonts w:ascii="Book Antiqua" w:eastAsia="等线" w:hAnsi="Book Antiqua"/>
          <w:sz w:val="24"/>
        </w:rPr>
      </w:pPr>
      <w:r w:rsidRPr="005A256B">
        <w:rPr>
          <w:rFonts w:ascii="Book Antiqua" w:eastAsia="等线" w:hAnsi="Book Antiqua"/>
          <w:sz w:val="24"/>
        </w:rPr>
        <w:t xml:space="preserve">3 </w:t>
      </w:r>
      <w:proofErr w:type="spellStart"/>
      <w:r w:rsidRPr="005A256B">
        <w:rPr>
          <w:rFonts w:ascii="Book Antiqua" w:eastAsia="等线" w:hAnsi="Book Antiqua"/>
          <w:b/>
          <w:sz w:val="24"/>
        </w:rPr>
        <w:t>Kingham</w:t>
      </w:r>
      <w:proofErr w:type="spellEnd"/>
      <w:r w:rsidRPr="005A256B">
        <w:rPr>
          <w:rFonts w:ascii="Book Antiqua" w:eastAsia="等线" w:hAnsi="Book Antiqua"/>
          <w:b/>
          <w:sz w:val="24"/>
        </w:rPr>
        <w:t xml:space="preserve"> TP</w:t>
      </w:r>
      <w:r w:rsidRPr="005A256B">
        <w:rPr>
          <w:rFonts w:ascii="Book Antiqua" w:eastAsia="等线" w:hAnsi="Book Antiqua"/>
          <w:sz w:val="24"/>
        </w:rPr>
        <w:t xml:space="preserve">, </w:t>
      </w:r>
      <w:proofErr w:type="spellStart"/>
      <w:r w:rsidRPr="005A256B">
        <w:rPr>
          <w:rFonts w:ascii="Book Antiqua" w:eastAsia="等线" w:hAnsi="Book Antiqua"/>
          <w:sz w:val="24"/>
        </w:rPr>
        <w:t>DeMatteo</w:t>
      </w:r>
      <w:proofErr w:type="spellEnd"/>
      <w:r w:rsidRPr="005A256B">
        <w:rPr>
          <w:rFonts w:ascii="Book Antiqua" w:eastAsia="等线" w:hAnsi="Book Antiqua"/>
          <w:sz w:val="24"/>
        </w:rPr>
        <w:t xml:space="preserve"> RP. </w:t>
      </w:r>
      <w:proofErr w:type="gramStart"/>
      <w:r w:rsidRPr="005A256B">
        <w:rPr>
          <w:rFonts w:ascii="Book Antiqua" w:eastAsia="等线" w:hAnsi="Book Antiqua"/>
          <w:sz w:val="24"/>
        </w:rPr>
        <w:t>Multidisciplinary treatment of gastrointestinal stromal tumors.</w:t>
      </w:r>
      <w:proofErr w:type="gramEnd"/>
      <w:r w:rsidRPr="005A256B">
        <w:rPr>
          <w:rFonts w:ascii="Book Antiqua" w:eastAsia="等线" w:hAnsi="Book Antiqua"/>
          <w:sz w:val="24"/>
        </w:rPr>
        <w:t xml:space="preserve"> </w:t>
      </w:r>
      <w:proofErr w:type="spellStart"/>
      <w:r w:rsidRPr="005A256B">
        <w:rPr>
          <w:rFonts w:ascii="Book Antiqua" w:eastAsia="等线" w:hAnsi="Book Antiqua"/>
          <w:i/>
          <w:sz w:val="24"/>
        </w:rPr>
        <w:t>Surg</w:t>
      </w:r>
      <w:proofErr w:type="spellEnd"/>
      <w:r w:rsidRPr="005A256B">
        <w:rPr>
          <w:rFonts w:ascii="Book Antiqua" w:eastAsia="等线" w:hAnsi="Book Antiqua"/>
          <w:i/>
          <w:sz w:val="24"/>
        </w:rPr>
        <w:t xml:space="preserve"> </w:t>
      </w:r>
      <w:proofErr w:type="spellStart"/>
      <w:r w:rsidRPr="005A256B">
        <w:rPr>
          <w:rFonts w:ascii="Book Antiqua" w:eastAsia="等线" w:hAnsi="Book Antiqua"/>
          <w:i/>
          <w:sz w:val="24"/>
        </w:rPr>
        <w:t>Clin</w:t>
      </w:r>
      <w:proofErr w:type="spellEnd"/>
      <w:r w:rsidRPr="005A256B">
        <w:rPr>
          <w:rFonts w:ascii="Book Antiqua" w:eastAsia="等线" w:hAnsi="Book Antiqua"/>
          <w:i/>
          <w:sz w:val="24"/>
        </w:rPr>
        <w:t xml:space="preserve"> North Am</w:t>
      </w:r>
      <w:r w:rsidRPr="005A256B">
        <w:rPr>
          <w:rFonts w:ascii="Book Antiqua" w:eastAsia="等线" w:hAnsi="Book Antiqua"/>
          <w:sz w:val="24"/>
        </w:rPr>
        <w:t xml:space="preserve"> 2009; </w:t>
      </w:r>
      <w:r w:rsidRPr="005A256B">
        <w:rPr>
          <w:rFonts w:ascii="Book Antiqua" w:eastAsia="等线" w:hAnsi="Book Antiqua"/>
          <w:b/>
          <w:sz w:val="24"/>
        </w:rPr>
        <w:t>89</w:t>
      </w:r>
      <w:r w:rsidRPr="005A256B">
        <w:rPr>
          <w:rFonts w:ascii="Book Antiqua" w:eastAsia="等线" w:hAnsi="Book Antiqua"/>
          <w:sz w:val="24"/>
        </w:rPr>
        <w:t>: 217-233, x [PMID: 19186237 DOI: 10.1016/j.suc.2008.10.003]</w:t>
      </w:r>
    </w:p>
    <w:p w14:paraId="1B9C80CD" w14:textId="77777777" w:rsidR="00060CF9" w:rsidRPr="005A256B" w:rsidRDefault="00060CF9" w:rsidP="005A256B">
      <w:pPr>
        <w:snapToGrid w:val="0"/>
        <w:spacing w:line="360" w:lineRule="auto"/>
        <w:rPr>
          <w:rFonts w:ascii="Book Antiqua" w:eastAsia="等线" w:hAnsi="Book Antiqua"/>
          <w:sz w:val="24"/>
        </w:rPr>
      </w:pPr>
      <w:r w:rsidRPr="005A256B">
        <w:rPr>
          <w:rFonts w:ascii="Book Antiqua" w:eastAsia="等线" w:hAnsi="Book Antiqua"/>
          <w:sz w:val="24"/>
        </w:rPr>
        <w:t xml:space="preserve">4 </w:t>
      </w:r>
      <w:r w:rsidRPr="005A256B">
        <w:rPr>
          <w:rFonts w:ascii="Book Antiqua" w:eastAsia="等线" w:hAnsi="Book Antiqua"/>
          <w:b/>
          <w:sz w:val="24"/>
        </w:rPr>
        <w:t>Rubin BP</w:t>
      </w:r>
      <w:r w:rsidRPr="005A256B">
        <w:rPr>
          <w:rFonts w:ascii="Book Antiqua" w:eastAsia="等线" w:hAnsi="Book Antiqua"/>
          <w:sz w:val="24"/>
        </w:rPr>
        <w:t xml:space="preserve">, Singer S, </w:t>
      </w:r>
      <w:proofErr w:type="spellStart"/>
      <w:r w:rsidRPr="005A256B">
        <w:rPr>
          <w:rFonts w:ascii="Book Antiqua" w:eastAsia="等线" w:hAnsi="Book Antiqua"/>
          <w:sz w:val="24"/>
        </w:rPr>
        <w:t>Tsao</w:t>
      </w:r>
      <w:proofErr w:type="spellEnd"/>
      <w:r w:rsidRPr="005A256B">
        <w:rPr>
          <w:rFonts w:ascii="Book Antiqua" w:eastAsia="等线" w:hAnsi="Book Antiqua"/>
          <w:sz w:val="24"/>
        </w:rPr>
        <w:t xml:space="preserve"> C, </w:t>
      </w:r>
      <w:proofErr w:type="spellStart"/>
      <w:r w:rsidRPr="005A256B">
        <w:rPr>
          <w:rFonts w:ascii="Book Antiqua" w:eastAsia="等线" w:hAnsi="Book Antiqua"/>
          <w:sz w:val="24"/>
        </w:rPr>
        <w:t>Duensing</w:t>
      </w:r>
      <w:proofErr w:type="spellEnd"/>
      <w:r w:rsidRPr="005A256B">
        <w:rPr>
          <w:rFonts w:ascii="Book Antiqua" w:eastAsia="等线" w:hAnsi="Book Antiqua"/>
          <w:sz w:val="24"/>
        </w:rPr>
        <w:t xml:space="preserve"> A, Lux ML, Ruiz R, Hibbard MK, Chen CJ, Xiao S, </w:t>
      </w:r>
      <w:proofErr w:type="spellStart"/>
      <w:r w:rsidRPr="005A256B">
        <w:rPr>
          <w:rFonts w:ascii="Book Antiqua" w:eastAsia="等线" w:hAnsi="Book Antiqua"/>
          <w:sz w:val="24"/>
        </w:rPr>
        <w:t>Tuveson</w:t>
      </w:r>
      <w:proofErr w:type="spellEnd"/>
      <w:r w:rsidRPr="005A256B">
        <w:rPr>
          <w:rFonts w:ascii="Book Antiqua" w:eastAsia="等线" w:hAnsi="Book Antiqua"/>
          <w:sz w:val="24"/>
        </w:rPr>
        <w:t xml:space="preserve"> DA, Demetri GD, Fletcher CD, Fletcher JA. KIT activation is a ubiquitous feature of gastrointestinal stromal tumors. </w:t>
      </w:r>
      <w:r w:rsidRPr="005A256B">
        <w:rPr>
          <w:rFonts w:ascii="Book Antiqua" w:eastAsia="等线" w:hAnsi="Book Antiqua"/>
          <w:i/>
          <w:sz w:val="24"/>
        </w:rPr>
        <w:t>Cancer Res</w:t>
      </w:r>
      <w:r w:rsidRPr="005A256B">
        <w:rPr>
          <w:rFonts w:ascii="Book Antiqua" w:eastAsia="等线" w:hAnsi="Book Antiqua"/>
          <w:sz w:val="24"/>
        </w:rPr>
        <w:t xml:space="preserve"> 2001; </w:t>
      </w:r>
      <w:r w:rsidRPr="005A256B">
        <w:rPr>
          <w:rFonts w:ascii="Book Antiqua" w:eastAsia="等线" w:hAnsi="Book Antiqua"/>
          <w:b/>
          <w:sz w:val="24"/>
        </w:rPr>
        <w:t>61</w:t>
      </w:r>
      <w:r w:rsidRPr="005A256B">
        <w:rPr>
          <w:rFonts w:ascii="Book Antiqua" w:eastAsia="等线" w:hAnsi="Book Antiqua"/>
          <w:sz w:val="24"/>
        </w:rPr>
        <w:t>: 8118-8121 [PMID: 11719439]</w:t>
      </w:r>
    </w:p>
    <w:p w14:paraId="5E060BB7" w14:textId="77777777" w:rsidR="00060CF9" w:rsidRPr="005A256B" w:rsidRDefault="00060CF9" w:rsidP="005A256B">
      <w:pPr>
        <w:snapToGrid w:val="0"/>
        <w:spacing w:line="360" w:lineRule="auto"/>
        <w:rPr>
          <w:rFonts w:ascii="Book Antiqua" w:eastAsia="等线" w:hAnsi="Book Antiqua"/>
          <w:sz w:val="24"/>
        </w:rPr>
      </w:pPr>
      <w:r w:rsidRPr="005A256B">
        <w:rPr>
          <w:rFonts w:ascii="Book Antiqua" w:eastAsia="等线" w:hAnsi="Book Antiqua"/>
          <w:sz w:val="24"/>
        </w:rPr>
        <w:t xml:space="preserve">5 </w:t>
      </w:r>
      <w:r w:rsidRPr="005A256B">
        <w:rPr>
          <w:rFonts w:ascii="Book Antiqua" w:eastAsia="等线" w:hAnsi="Book Antiqua"/>
          <w:b/>
          <w:sz w:val="24"/>
        </w:rPr>
        <w:t>Heinrich MC</w:t>
      </w:r>
      <w:r w:rsidRPr="005A256B">
        <w:rPr>
          <w:rFonts w:ascii="Book Antiqua" w:eastAsia="等线" w:hAnsi="Book Antiqua"/>
          <w:sz w:val="24"/>
        </w:rPr>
        <w:t xml:space="preserve">, </w:t>
      </w:r>
      <w:proofErr w:type="spellStart"/>
      <w:r w:rsidRPr="005A256B">
        <w:rPr>
          <w:rFonts w:ascii="Book Antiqua" w:eastAsia="等线" w:hAnsi="Book Antiqua"/>
          <w:sz w:val="24"/>
        </w:rPr>
        <w:t>Corless</w:t>
      </w:r>
      <w:proofErr w:type="spellEnd"/>
      <w:r w:rsidRPr="005A256B">
        <w:rPr>
          <w:rFonts w:ascii="Book Antiqua" w:eastAsia="等线" w:hAnsi="Book Antiqua"/>
          <w:sz w:val="24"/>
        </w:rPr>
        <w:t xml:space="preserve"> CL, </w:t>
      </w:r>
      <w:proofErr w:type="spellStart"/>
      <w:r w:rsidRPr="005A256B">
        <w:rPr>
          <w:rFonts w:ascii="Book Antiqua" w:eastAsia="等线" w:hAnsi="Book Antiqua"/>
          <w:sz w:val="24"/>
        </w:rPr>
        <w:t>Duensing</w:t>
      </w:r>
      <w:proofErr w:type="spellEnd"/>
      <w:r w:rsidRPr="005A256B">
        <w:rPr>
          <w:rFonts w:ascii="Book Antiqua" w:eastAsia="等线" w:hAnsi="Book Antiqua"/>
          <w:sz w:val="24"/>
        </w:rPr>
        <w:t xml:space="preserve"> A, </w:t>
      </w:r>
      <w:proofErr w:type="spellStart"/>
      <w:r w:rsidRPr="005A256B">
        <w:rPr>
          <w:rFonts w:ascii="Book Antiqua" w:eastAsia="等线" w:hAnsi="Book Antiqua"/>
          <w:sz w:val="24"/>
        </w:rPr>
        <w:t>McGreevey</w:t>
      </w:r>
      <w:proofErr w:type="spellEnd"/>
      <w:r w:rsidRPr="005A256B">
        <w:rPr>
          <w:rFonts w:ascii="Book Antiqua" w:eastAsia="等线" w:hAnsi="Book Antiqua"/>
          <w:sz w:val="24"/>
        </w:rPr>
        <w:t xml:space="preserve"> L, Chen CJ, Joseph N, Singer S, Griffith DJ, Haley A, Town A, Demetri GD, Fletcher CD, Fletcher JA. </w:t>
      </w:r>
      <w:proofErr w:type="gramStart"/>
      <w:r w:rsidRPr="005A256B">
        <w:rPr>
          <w:rFonts w:ascii="Book Antiqua" w:eastAsia="等线" w:hAnsi="Book Antiqua"/>
          <w:sz w:val="24"/>
        </w:rPr>
        <w:t>PDGFRA activating mutations in gastrointestinal stromal tumors.</w:t>
      </w:r>
      <w:proofErr w:type="gramEnd"/>
      <w:r w:rsidRPr="005A256B">
        <w:rPr>
          <w:rFonts w:ascii="Book Antiqua" w:eastAsia="等线" w:hAnsi="Book Antiqua"/>
          <w:sz w:val="24"/>
        </w:rPr>
        <w:t xml:space="preserve"> </w:t>
      </w:r>
      <w:r w:rsidRPr="005A256B">
        <w:rPr>
          <w:rFonts w:ascii="Book Antiqua" w:eastAsia="等线" w:hAnsi="Book Antiqua"/>
          <w:i/>
          <w:sz w:val="24"/>
        </w:rPr>
        <w:t>Science</w:t>
      </w:r>
      <w:r w:rsidRPr="005A256B">
        <w:rPr>
          <w:rFonts w:ascii="Book Antiqua" w:eastAsia="等线" w:hAnsi="Book Antiqua"/>
          <w:sz w:val="24"/>
        </w:rPr>
        <w:t xml:space="preserve"> 2003; </w:t>
      </w:r>
      <w:r w:rsidRPr="005A256B">
        <w:rPr>
          <w:rFonts w:ascii="Book Antiqua" w:eastAsia="等线" w:hAnsi="Book Antiqua"/>
          <w:b/>
          <w:sz w:val="24"/>
        </w:rPr>
        <w:t>299</w:t>
      </w:r>
      <w:r w:rsidRPr="005A256B">
        <w:rPr>
          <w:rFonts w:ascii="Book Antiqua" w:eastAsia="等线" w:hAnsi="Book Antiqua"/>
          <w:sz w:val="24"/>
        </w:rPr>
        <w:t>: 708-710 [PMID: 12522257 DOI: 10.1126/science.1079666]</w:t>
      </w:r>
    </w:p>
    <w:p w14:paraId="28FC641E" w14:textId="77777777" w:rsidR="00060CF9" w:rsidRPr="005A256B" w:rsidRDefault="00060CF9" w:rsidP="005A256B">
      <w:pPr>
        <w:snapToGrid w:val="0"/>
        <w:spacing w:line="360" w:lineRule="auto"/>
        <w:rPr>
          <w:rFonts w:ascii="Book Antiqua" w:eastAsia="等线" w:hAnsi="Book Antiqua"/>
          <w:sz w:val="24"/>
        </w:rPr>
      </w:pPr>
      <w:r w:rsidRPr="005A256B">
        <w:rPr>
          <w:rFonts w:ascii="Book Antiqua" w:eastAsia="等线" w:hAnsi="Book Antiqua"/>
          <w:sz w:val="24"/>
        </w:rPr>
        <w:t xml:space="preserve">6 </w:t>
      </w:r>
      <w:r w:rsidRPr="005A256B">
        <w:rPr>
          <w:rFonts w:ascii="Book Antiqua" w:eastAsia="等线" w:hAnsi="Book Antiqua"/>
          <w:b/>
          <w:sz w:val="24"/>
        </w:rPr>
        <w:t>Furukawa H</w:t>
      </w:r>
      <w:r w:rsidRPr="005A256B">
        <w:rPr>
          <w:rFonts w:ascii="Book Antiqua" w:eastAsia="等线" w:hAnsi="Book Antiqua"/>
          <w:sz w:val="24"/>
        </w:rPr>
        <w:t xml:space="preserve">, Hiratsuka M, </w:t>
      </w:r>
      <w:proofErr w:type="spellStart"/>
      <w:r w:rsidRPr="005A256B">
        <w:rPr>
          <w:rFonts w:ascii="Book Antiqua" w:eastAsia="等线" w:hAnsi="Book Antiqua"/>
          <w:sz w:val="24"/>
        </w:rPr>
        <w:t>Imaoka</w:t>
      </w:r>
      <w:proofErr w:type="spellEnd"/>
      <w:r w:rsidRPr="005A256B">
        <w:rPr>
          <w:rFonts w:ascii="Book Antiqua" w:eastAsia="等线" w:hAnsi="Book Antiqua"/>
          <w:sz w:val="24"/>
        </w:rPr>
        <w:t xml:space="preserve"> S, Ishikawa O, Kabuto T, Sasaki Y, </w:t>
      </w:r>
      <w:proofErr w:type="spellStart"/>
      <w:r w:rsidRPr="005A256B">
        <w:rPr>
          <w:rFonts w:ascii="Book Antiqua" w:eastAsia="等线" w:hAnsi="Book Antiqua"/>
          <w:sz w:val="24"/>
        </w:rPr>
        <w:t>Kameyama</w:t>
      </w:r>
      <w:proofErr w:type="spellEnd"/>
      <w:r w:rsidRPr="005A256B">
        <w:rPr>
          <w:rFonts w:ascii="Book Antiqua" w:eastAsia="等线" w:hAnsi="Book Antiqua"/>
          <w:sz w:val="24"/>
        </w:rPr>
        <w:t xml:space="preserve"> M, </w:t>
      </w:r>
      <w:proofErr w:type="spellStart"/>
      <w:r w:rsidRPr="005A256B">
        <w:rPr>
          <w:rFonts w:ascii="Book Antiqua" w:eastAsia="等线" w:hAnsi="Book Antiqua"/>
          <w:sz w:val="24"/>
        </w:rPr>
        <w:t>Ohigashi</w:t>
      </w:r>
      <w:proofErr w:type="spellEnd"/>
      <w:r w:rsidRPr="005A256B">
        <w:rPr>
          <w:rFonts w:ascii="Book Antiqua" w:eastAsia="等线" w:hAnsi="Book Antiqua"/>
          <w:sz w:val="24"/>
        </w:rPr>
        <w:t xml:space="preserve"> H, Nakano H, Yasuda T, Murata K. Phase II study of limited surgery for early gastric cancer: segmental gastric resection. </w:t>
      </w:r>
      <w:r w:rsidRPr="005A256B">
        <w:rPr>
          <w:rFonts w:ascii="Book Antiqua" w:eastAsia="等线" w:hAnsi="Book Antiqua"/>
          <w:i/>
          <w:sz w:val="24"/>
        </w:rPr>
        <w:t xml:space="preserve">Ann </w:t>
      </w:r>
      <w:proofErr w:type="spellStart"/>
      <w:r w:rsidRPr="005A256B">
        <w:rPr>
          <w:rFonts w:ascii="Book Antiqua" w:eastAsia="等线" w:hAnsi="Book Antiqua"/>
          <w:i/>
          <w:sz w:val="24"/>
        </w:rPr>
        <w:t>Surg</w:t>
      </w:r>
      <w:proofErr w:type="spellEnd"/>
      <w:r w:rsidRPr="005A256B">
        <w:rPr>
          <w:rFonts w:ascii="Book Antiqua" w:eastAsia="等线" w:hAnsi="Book Antiqua"/>
          <w:i/>
          <w:sz w:val="24"/>
        </w:rPr>
        <w:t xml:space="preserve"> </w:t>
      </w:r>
      <w:proofErr w:type="spellStart"/>
      <w:r w:rsidRPr="005A256B">
        <w:rPr>
          <w:rFonts w:ascii="Book Antiqua" w:eastAsia="等线" w:hAnsi="Book Antiqua"/>
          <w:i/>
          <w:sz w:val="24"/>
        </w:rPr>
        <w:t>Oncol</w:t>
      </w:r>
      <w:proofErr w:type="spellEnd"/>
      <w:r w:rsidRPr="005A256B">
        <w:rPr>
          <w:rFonts w:ascii="Book Antiqua" w:eastAsia="等线" w:hAnsi="Book Antiqua"/>
          <w:sz w:val="24"/>
        </w:rPr>
        <w:t xml:space="preserve"> 1999; </w:t>
      </w:r>
      <w:r w:rsidRPr="005A256B">
        <w:rPr>
          <w:rFonts w:ascii="Book Antiqua" w:eastAsia="等线" w:hAnsi="Book Antiqua"/>
          <w:b/>
          <w:sz w:val="24"/>
        </w:rPr>
        <w:t>6</w:t>
      </w:r>
      <w:r w:rsidRPr="005A256B">
        <w:rPr>
          <w:rFonts w:ascii="Book Antiqua" w:eastAsia="等线" w:hAnsi="Book Antiqua"/>
          <w:sz w:val="24"/>
        </w:rPr>
        <w:t>: 166-170 [PMID: 10082042 DOI: 10.1007/s10434-999-0166-5]</w:t>
      </w:r>
    </w:p>
    <w:p w14:paraId="7599974E" w14:textId="77777777" w:rsidR="00060CF9" w:rsidRPr="005A256B" w:rsidRDefault="00060CF9" w:rsidP="005A256B">
      <w:pPr>
        <w:snapToGrid w:val="0"/>
        <w:spacing w:line="360" w:lineRule="auto"/>
        <w:rPr>
          <w:rFonts w:ascii="Book Antiqua" w:eastAsia="等线" w:hAnsi="Book Antiqua"/>
          <w:sz w:val="24"/>
        </w:rPr>
      </w:pPr>
      <w:r w:rsidRPr="005A256B">
        <w:rPr>
          <w:rFonts w:ascii="Book Antiqua" w:eastAsia="等线" w:hAnsi="Book Antiqua"/>
          <w:sz w:val="24"/>
        </w:rPr>
        <w:t xml:space="preserve">7 </w:t>
      </w:r>
      <w:r w:rsidRPr="005A256B">
        <w:rPr>
          <w:rFonts w:ascii="Book Antiqua" w:eastAsia="等线" w:hAnsi="Book Antiqua"/>
          <w:b/>
          <w:sz w:val="24"/>
        </w:rPr>
        <w:t>Ishikawa K</w:t>
      </w:r>
      <w:r w:rsidRPr="005A256B">
        <w:rPr>
          <w:rFonts w:ascii="Book Antiqua" w:eastAsia="等线" w:hAnsi="Book Antiqua"/>
          <w:sz w:val="24"/>
        </w:rPr>
        <w:t xml:space="preserve">, </w:t>
      </w:r>
      <w:proofErr w:type="spellStart"/>
      <w:r w:rsidRPr="005A256B">
        <w:rPr>
          <w:rFonts w:ascii="Book Antiqua" w:eastAsia="等线" w:hAnsi="Book Antiqua"/>
          <w:sz w:val="24"/>
        </w:rPr>
        <w:t>Arita</w:t>
      </w:r>
      <w:proofErr w:type="spellEnd"/>
      <w:r w:rsidRPr="005A256B">
        <w:rPr>
          <w:rFonts w:ascii="Book Antiqua" w:eastAsia="等线" w:hAnsi="Book Antiqua"/>
          <w:sz w:val="24"/>
        </w:rPr>
        <w:t xml:space="preserve"> T, </w:t>
      </w:r>
      <w:proofErr w:type="spellStart"/>
      <w:r w:rsidRPr="005A256B">
        <w:rPr>
          <w:rFonts w:ascii="Book Antiqua" w:eastAsia="等线" w:hAnsi="Book Antiqua"/>
          <w:sz w:val="24"/>
        </w:rPr>
        <w:t>Ninomiya</w:t>
      </w:r>
      <w:proofErr w:type="spellEnd"/>
      <w:r w:rsidRPr="005A256B">
        <w:rPr>
          <w:rFonts w:ascii="Book Antiqua" w:eastAsia="等线" w:hAnsi="Book Antiqua"/>
          <w:sz w:val="24"/>
        </w:rPr>
        <w:t xml:space="preserve"> S, </w:t>
      </w:r>
      <w:proofErr w:type="spellStart"/>
      <w:r w:rsidRPr="005A256B">
        <w:rPr>
          <w:rFonts w:ascii="Book Antiqua" w:eastAsia="等线" w:hAnsi="Book Antiqua"/>
          <w:sz w:val="24"/>
        </w:rPr>
        <w:t>Bandoh</w:t>
      </w:r>
      <w:proofErr w:type="spellEnd"/>
      <w:r w:rsidRPr="005A256B">
        <w:rPr>
          <w:rFonts w:ascii="Book Antiqua" w:eastAsia="等线" w:hAnsi="Book Antiqua"/>
          <w:sz w:val="24"/>
        </w:rPr>
        <w:t xml:space="preserve"> T, </w:t>
      </w:r>
      <w:proofErr w:type="spellStart"/>
      <w:r w:rsidRPr="005A256B">
        <w:rPr>
          <w:rFonts w:ascii="Book Antiqua" w:eastAsia="等线" w:hAnsi="Book Antiqua"/>
          <w:sz w:val="24"/>
        </w:rPr>
        <w:t>Shiraishi</w:t>
      </w:r>
      <w:proofErr w:type="spellEnd"/>
      <w:r w:rsidRPr="005A256B">
        <w:rPr>
          <w:rFonts w:ascii="Book Antiqua" w:eastAsia="等线" w:hAnsi="Book Antiqua"/>
          <w:sz w:val="24"/>
        </w:rPr>
        <w:t xml:space="preserve"> N, Kitano S. Outcome of segmental gastrectomy versus distal gastrectomy for early gastric cancer. </w:t>
      </w:r>
      <w:r w:rsidRPr="005A256B">
        <w:rPr>
          <w:rFonts w:ascii="Book Antiqua" w:eastAsia="等线" w:hAnsi="Book Antiqua"/>
          <w:i/>
          <w:sz w:val="24"/>
        </w:rPr>
        <w:t xml:space="preserve">World J </w:t>
      </w:r>
      <w:proofErr w:type="spellStart"/>
      <w:r w:rsidRPr="005A256B">
        <w:rPr>
          <w:rFonts w:ascii="Book Antiqua" w:eastAsia="等线" w:hAnsi="Book Antiqua"/>
          <w:i/>
          <w:sz w:val="24"/>
        </w:rPr>
        <w:lastRenderedPageBreak/>
        <w:t>Surg</w:t>
      </w:r>
      <w:proofErr w:type="spellEnd"/>
      <w:r w:rsidRPr="005A256B">
        <w:rPr>
          <w:rFonts w:ascii="Book Antiqua" w:eastAsia="等线" w:hAnsi="Book Antiqua"/>
          <w:sz w:val="24"/>
        </w:rPr>
        <w:t xml:space="preserve"> 2007; </w:t>
      </w:r>
      <w:r w:rsidRPr="005A256B">
        <w:rPr>
          <w:rFonts w:ascii="Book Antiqua" w:eastAsia="等线" w:hAnsi="Book Antiqua"/>
          <w:b/>
          <w:sz w:val="24"/>
        </w:rPr>
        <w:t>31</w:t>
      </w:r>
      <w:r w:rsidRPr="005A256B">
        <w:rPr>
          <w:rFonts w:ascii="Book Antiqua" w:eastAsia="等线" w:hAnsi="Book Antiqua"/>
          <w:sz w:val="24"/>
        </w:rPr>
        <w:t>: 2204-2207 [PMID: 17721722 DOI: 10.1007/s00268-007-9192-2]</w:t>
      </w:r>
    </w:p>
    <w:p w14:paraId="204E8552" w14:textId="77777777" w:rsidR="00060CF9" w:rsidRPr="005A256B" w:rsidRDefault="00060CF9" w:rsidP="005A256B">
      <w:pPr>
        <w:snapToGrid w:val="0"/>
        <w:spacing w:line="360" w:lineRule="auto"/>
        <w:rPr>
          <w:rFonts w:ascii="Book Antiqua" w:eastAsia="等线" w:hAnsi="Book Antiqua"/>
          <w:sz w:val="24"/>
        </w:rPr>
      </w:pPr>
      <w:r w:rsidRPr="005A256B">
        <w:rPr>
          <w:rFonts w:ascii="Book Antiqua" w:eastAsia="等线" w:hAnsi="Book Antiqua"/>
          <w:sz w:val="24"/>
        </w:rPr>
        <w:t xml:space="preserve">8 </w:t>
      </w:r>
      <w:proofErr w:type="spellStart"/>
      <w:r w:rsidRPr="005A256B">
        <w:rPr>
          <w:rFonts w:ascii="Book Antiqua" w:eastAsia="等线" w:hAnsi="Book Antiqua"/>
          <w:b/>
          <w:sz w:val="24"/>
        </w:rPr>
        <w:t>Shimoyama</w:t>
      </w:r>
      <w:proofErr w:type="spellEnd"/>
      <w:r w:rsidRPr="005A256B">
        <w:rPr>
          <w:rFonts w:ascii="Book Antiqua" w:eastAsia="等线" w:hAnsi="Book Antiqua"/>
          <w:b/>
          <w:sz w:val="24"/>
        </w:rPr>
        <w:t xml:space="preserve"> S</w:t>
      </w:r>
      <w:r w:rsidRPr="005A256B">
        <w:rPr>
          <w:rFonts w:ascii="Book Antiqua" w:eastAsia="等线" w:hAnsi="Book Antiqua"/>
          <w:sz w:val="24"/>
        </w:rPr>
        <w:t xml:space="preserve">, </w:t>
      </w:r>
      <w:proofErr w:type="spellStart"/>
      <w:r w:rsidRPr="005A256B">
        <w:rPr>
          <w:rFonts w:ascii="Book Antiqua" w:eastAsia="等线" w:hAnsi="Book Antiqua"/>
          <w:sz w:val="24"/>
        </w:rPr>
        <w:t>Seto</w:t>
      </w:r>
      <w:proofErr w:type="spellEnd"/>
      <w:r w:rsidRPr="005A256B">
        <w:rPr>
          <w:rFonts w:ascii="Book Antiqua" w:eastAsia="等线" w:hAnsi="Book Antiqua"/>
          <w:sz w:val="24"/>
        </w:rPr>
        <w:t xml:space="preserve"> Y, Yasuda H, </w:t>
      </w:r>
      <w:proofErr w:type="spellStart"/>
      <w:r w:rsidRPr="005A256B">
        <w:rPr>
          <w:rFonts w:ascii="Book Antiqua" w:eastAsia="等线" w:hAnsi="Book Antiqua"/>
          <w:sz w:val="24"/>
        </w:rPr>
        <w:t>Mafune</w:t>
      </w:r>
      <w:proofErr w:type="spellEnd"/>
      <w:r w:rsidRPr="005A256B">
        <w:rPr>
          <w:rFonts w:ascii="Book Antiqua" w:eastAsia="等线" w:hAnsi="Book Antiqua"/>
          <w:sz w:val="24"/>
        </w:rPr>
        <w:t xml:space="preserve"> K, </w:t>
      </w:r>
      <w:proofErr w:type="spellStart"/>
      <w:r w:rsidRPr="005A256B">
        <w:rPr>
          <w:rFonts w:ascii="Book Antiqua" w:eastAsia="等线" w:hAnsi="Book Antiqua"/>
          <w:sz w:val="24"/>
        </w:rPr>
        <w:t>Kaminishi</w:t>
      </w:r>
      <w:proofErr w:type="spellEnd"/>
      <w:r w:rsidRPr="005A256B">
        <w:rPr>
          <w:rFonts w:ascii="Book Antiqua" w:eastAsia="等线" w:hAnsi="Book Antiqua"/>
          <w:sz w:val="24"/>
        </w:rPr>
        <w:t xml:space="preserve"> M. Concepts, rationale, and current outcomes of less invasive surgical strategies for early gastric cancer: data from a quarter-century of experience in a single institution. </w:t>
      </w:r>
      <w:r w:rsidRPr="005A256B">
        <w:rPr>
          <w:rFonts w:ascii="Book Antiqua" w:eastAsia="等线" w:hAnsi="Book Antiqua"/>
          <w:i/>
          <w:sz w:val="24"/>
        </w:rPr>
        <w:t xml:space="preserve">World J </w:t>
      </w:r>
      <w:proofErr w:type="spellStart"/>
      <w:r w:rsidRPr="005A256B">
        <w:rPr>
          <w:rFonts w:ascii="Book Antiqua" w:eastAsia="等线" w:hAnsi="Book Antiqua"/>
          <w:i/>
          <w:sz w:val="24"/>
        </w:rPr>
        <w:t>Surg</w:t>
      </w:r>
      <w:proofErr w:type="spellEnd"/>
      <w:r w:rsidRPr="005A256B">
        <w:rPr>
          <w:rFonts w:ascii="Book Antiqua" w:eastAsia="等线" w:hAnsi="Book Antiqua"/>
          <w:sz w:val="24"/>
        </w:rPr>
        <w:t xml:space="preserve"> 2005; </w:t>
      </w:r>
      <w:r w:rsidRPr="005A256B">
        <w:rPr>
          <w:rFonts w:ascii="Book Antiqua" w:eastAsia="等线" w:hAnsi="Book Antiqua"/>
          <w:b/>
          <w:sz w:val="24"/>
        </w:rPr>
        <w:t>29</w:t>
      </w:r>
      <w:r w:rsidRPr="005A256B">
        <w:rPr>
          <w:rFonts w:ascii="Book Antiqua" w:eastAsia="等线" w:hAnsi="Book Antiqua"/>
          <w:sz w:val="24"/>
        </w:rPr>
        <w:t>: 58-65 [PMID: 15599744 DOI: 10.1007/s00268-004-7427-z]</w:t>
      </w:r>
    </w:p>
    <w:p w14:paraId="7F5D6989" w14:textId="77777777" w:rsidR="00060CF9" w:rsidRPr="005A256B" w:rsidRDefault="00060CF9" w:rsidP="005A256B">
      <w:pPr>
        <w:snapToGrid w:val="0"/>
        <w:spacing w:line="360" w:lineRule="auto"/>
        <w:rPr>
          <w:rFonts w:ascii="Book Antiqua" w:eastAsia="等线" w:hAnsi="Book Antiqua"/>
          <w:sz w:val="24"/>
        </w:rPr>
      </w:pPr>
      <w:r w:rsidRPr="005A256B">
        <w:rPr>
          <w:rFonts w:ascii="Book Antiqua" w:eastAsia="等线" w:hAnsi="Book Antiqua"/>
          <w:sz w:val="24"/>
        </w:rPr>
        <w:t xml:space="preserve">9 </w:t>
      </w:r>
      <w:r w:rsidRPr="005A256B">
        <w:rPr>
          <w:rFonts w:ascii="Book Antiqua" w:eastAsia="等线" w:hAnsi="Book Antiqua"/>
          <w:b/>
          <w:sz w:val="24"/>
        </w:rPr>
        <w:t>Morita S</w:t>
      </w:r>
      <w:r w:rsidRPr="005A256B">
        <w:rPr>
          <w:rFonts w:ascii="Book Antiqua" w:eastAsia="等线" w:hAnsi="Book Antiqua"/>
          <w:sz w:val="24"/>
        </w:rPr>
        <w:t xml:space="preserve">, </w:t>
      </w:r>
      <w:proofErr w:type="spellStart"/>
      <w:r w:rsidRPr="005A256B">
        <w:rPr>
          <w:rFonts w:ascii="Book Antiqua" w:eastAsia="等线" w:hAnsi="Book Antiqua"/>
          <w:sz w:val="24"/>
        </w:rPr>
        <w:t>Katai</w:t>
      </w:r>
      <w:proofErr w:type="spellEnd"/>
      <w:r w:rsidRPr="005A256B">
        <w:rPr>
          <w:rFonts w:ascii="Book Antiqua" w:eastAsia="等线" w:hAnsi="Book Antiqua"/>
          <w:sz w:val="24"/>
        </w:rPr>
        <w:t xml:space="preserve"> H, Saka M, </w:t>
      </w:r>
      <w:proofErr w:type="spellStart"/>
      <w:r w:rsidRPr="005A256B">
        <w:rPr>
          <w:rFonts w:ascii="Book Antiqua" w:eastAsia="等线" w:hAnsi="Book Antiqua"/>
          <w:sz w:val="24"/>
        </w:rPr>
        <w:t>Fukagawa</w:t>
      </w:r>
      <w:proofErr w:type="spellEnd"/>
      <w:r w:rsidRPr="005A256B">
        <w:rPr>
          <w:rFonts w:ascii="Book Antiqua" w:eastAsia="等线" w:hAnsi="Book Antiqua"/>
          <w:sz w:val="24"/>
        </w:rPr>
        <w:t xml:space="preserve"> T, Sano T, </w:t>
      </w:r>
      <w:proofErr w:type="spellStart"/>
      <w:r w:rsidRPr="005A256B">
        <w:rPr>
          <w:rFonts w:ascii="Book Antiqua" w:eastAsia="等线" w:hAnsi="Book Antiqua"/>
          <w:sz w:val="24"/>
        </w:rPr>
        <w:t>Sasako</w:t>
      </w:r>
      <w:proofErr w:type="spellEnd"/>
      <w:r w:rsidRPr="005A256B">
        <w:rPr>
          <w:rFonts w:ascii="Book Antiqua" w:eastAsia="等线" w:hAnsi="Book Antiqua"/>
          <w:sz w:val="24"/>
        </w:rPr>
        <w:t xml:space="preserve"> M. Outcome of pylorus-preserving gastrectomy for early gastric cancer. </w:t>
      </w:r>
      <w:r w:rsidRPr="005A256B">
        <w:rPr>
          <w:rFonts w:ascii="Book Antiqua" w:eastAsia="等线" w:hAnsi="Book Antiqua"/>
          <w:i/>
          <w:sz w:val="24"/>
        </w:rPr>
        <w:t xml:space="preserve">Br J </w:t>
      </w:r>
      <w:proofErr w:type="spellStart"/>
      <w:r w:rsidRPr="005A256B">
        <w:rPr>
          <w:rFonts w:ascii="Book Antiqua" w:eastAsia="等线" w:hAnsi="Book Antiqua"/>
          <w:i/>
          <w:sz w:val="24"/>
        </w:rPr>
        <w:t>Surg</w:t>
      </w:r>
      <w:proofErr w:type="spellEnd"/>
      <w:r w:rsidRPr="005A256B">
        <w:rPr>
          <w:rFonts w:ascii="Book Antiqua" w:eastAsia="等线" w:hAnsi="Book Antiqua"/>
          <w:sz w:val="24"/>
        </w:rPr>
        <w:t xml:space="preserve"> 2008; </w:t>
      </w:r>
      <w:r w:rsidRPr="005A256B">
        <w:rPr>
          <w:rFonts w:ascii="Book Antiqua" w:eastAsia="等线" w:hAnsi="Book Antiqua"/>
          <w:b/>
          <w:sz w:val="24"/>
        </w:rPr>
        <w:t>95</w:t>
      </w:r>
      <w:r w:rsidRPr="005A256B">
        <w:rPr>
          <w:rFonts w:ascii="Book Antiqua" w:eastAsia="等线" w:hAnsi="Book Antiqua"/>
          <w:sz w:val="24"/>
        </w:rPr>
        <w:t>: 1131-1135 [PMID: 18690631 DOI: 10.1002/bjs.6295]</w:t>
      </w:r>
    </w:p>
    <w:p w14:paraId="3DA6A94D" w14:textId="77777777" w:rsidR="00060CF9" w:rsidRPr="005A256B" w:rsidRDefault="00060CF9" w:rsidP="005A256B">
      <w:pPr>
        <w:snapToGrid w:val="0"/>
        <w:spacing w:line="360" w:lineRule="auto"/>
        <w:rPr>
          <w:rFonts w:ascii="Book Antiqua" w:eastAsia="等线" w:hAnsi="Book Antiqua"/>
          <w:sz w:val="24"/>
        </w:rPr>
      </w:pPr>
      <w:r w:rsidRPr="005A256B">
        <w:rPr>
          <w:rFonts w:ascii="Book Antiqua" w:eastAsia="等线" w:hAnsi="Book Antiqua"/>
          <w:sz w:val="24"/>
        </w:rPr>
        <w:t xml:space="preserve">10 </w:t>
      </w:r>
      <w:proofErr w:type="spellStart"/>
      <w:r w:rsidRPr="005A256B">
        <w:rPr>
          <w:rFonts w:ascii="Book Antiqua" w:eastAsia="等线" w:hAnsi="Book Antiqua"/>
          <w:b/>
          <w:sz w:val="24"/>
        </w:rPr>
        <w:t>Poveda</w:t>
      </w:r>
      <w:proofErr w:type="spellEnd"/>
      <w:r w:rsidRPr="005A256B">
        <w:rPr>
          <w:rFonts w:ascii="Book Antiqua" w:eastAsia="等线" w:hAnsi="Book Antiqua"/>
          <w:b/>
          <w:sz w:val="24"/>
        </w:rPr>
        <w:t xml:space="preserve"> A</w:t>
      </w:r>
      <w:r w:rsidRPr="005A256B">
        <w:rPr>
          <w:rFonts w:ascii="Book Antiqua" w:eastAsia="等线" w:hAnsi="Book Antiqua"/>
          <w:sz w:val="24"/>
        </w:rPr>
        <w:t xml:space="preserve">, </w:t>
      </w:r>
      <w:proofErr w:type="spellStart"/>
      <w:r w:rsidRPr="005A256B">
        <w:rPr>
          <w:rFonts w:ascii="Book Antiqua" w:eastAsia="等线" w:hAnsi="Book Antiqua"/>
          <w:sz w:val="24"/>
        </w:rPr>
        <w:t>García</w:t>
      </w:r>
      <w:proofErr w:type="spellEnd"/>
      <w:r w:rsidRPr="005A256B">
        <w:rPr>
          <w:rFonts w:ascii="Book Antiqua" w:eastAsia="等线" w:hAnsi="Book Antiqua"/>
          <w:sz w:val="24"/>
        </w:rPr>
        <w:t xml:space="preserve"> Del </w:t>
      </w:r>
      <w:proofErr w:type="spellStart"/>
      <w:r w:rsidRPr="005A256B">
        <w:rPr>
          <w:rFonts w:ascii="Book Antiqua" w:eastAsia="等线" w:hAnsi="Book Antiqua"/>
          <w:sz w:val="24"/>
        </w:rPr>
        <w:t>Muro</w:t>
      </w:r>
      <w:proofErr w:type="spellEnd"/>
      <w:r w:rsidRPr="005A256B">
        <w:rPr>
          <w:rFonts w:ascii="Book Antiqua" w:eastAsia="等线" w:hAnsi="Book Antiqua"/>
          <w:sz w:val="24"/>
        </w:rPr>
        <w:t xml:space="preserve"> X, </w:t>
      </w:r>
      <w:proofErr w:type="spellStart"/>
      <w:r w:rsidRPr="005A256B">
        <w:rPr>
          <w:rFonts w:ascii="Book Antiqua" w:eastAsia="等线" w:hAnsi="Book Antiqua"/>
          <w:sz w:val="24"/>
        </w:rPr>
        <w:t>López</w:t>
      </w:r>
      <w:proofErr w:type="spellEnd"/>
      <w:r w:rsidRPr="005A256B">
        <w:rPr>
          <w:rFonts w:ascii="Book Antiqua" w:eastAsia="等线" w:hAnsi="Book Antiqua"/>
          <w:sz w:val="24"/>
        </w:rPr>
        <w:t xml:space="preserve">-Guerrero JA, </w:t>
      </w:r>
      <w:proofErr w:type="spellStart"/>
      <w:r w:rsidRPr="005A256B">
        <w:rPr>
          <w:rFonts w:ascii="Book Antiqua" w:eastAsia="等线" w:hAnsi="Book Antiqua"/>
          <w:sz w:val="24"/>
        </w:rPr>
        <w:t>Cubedo</w:t>
      </w:r>
      <w:proofErr w:type="spellEnd"/>
      <w:r w:rsidRPr="005A256B">
        <w:rPr>
          <w:rFonts w:ascii="Book Antiqua" w:eastAsia="等线" w:hAnsi="Book Antiqua"/>
          <w:sz w:val="24"/>
        </w:rPr>
        <w:t xml:space="preserve"> R, </w:t>
      </w:r>
      <w:proofErr w:type="spellStart"/>
      <w:r w:rsidRPr="005A256B">
        <w:rPr>
          <w:rFonts w:ascii="Book Antiqua" w:eastAsia="等线" w:hAnsi="Book Antiqua"/>
          <w:sz w:val="24"/>
        </w:rPr>
        <w:t>Martínez</w:t>
      </w:r>
      <w:proofErr w:type="spellEnd"/>
      <w:r w:rsidRPr="005A256B">
        <w:rPr>
          <w:rFonts w:ascii="Book Antiqua" w:eastAsia="等线" w:hAnsi="Book Antiqua"/>
          <w:sz w:val="24"/>
        </w:rPr>
        <w:t xml:space="preserve"> V, Romero I, Serrano C, </w:t>
      </w:r>
      <w:proofErr w:type="spellStart"/>
      <w:r w:rsidRPr="005A256B">
        <w:rPr>
          <w:rFonts w:ascii="Book Antiqua" w:eastAsia="等线" w:hAnsi="Book Antiqua"/>
          <w:sz w:val="24"/>
        </w:rPr>
        <w:t>Valverde</w:t>
      </w:r>
      <w:proofErr w:type="spellEnd"/>
      <w:r w:rsidRPr="005A256B">
        <w:rPr>
          <w:rFonts w:ascii="Book Antiqua" w:eastAsia="等线" w:hAnsi="Book Antiqua"/>
          <w:sz w:val="24"/>
        </w:rPr>
        <w:t xml:space="preserve"> C, Martín-</w:t>
      </w:r>
      <w:proofErr w:type="spellStart"/>
      <w:r w:rsidRPr="005A256B">
        <w:rPr>
          <w:rFonts w:ascii="Book Antiqua" w:eastAsia="等线" w:hAnsi="Book Antiqua"/>
          <w:sz w:val="24"/>
        </w:rPr>
        <w:t>Broto</w:t>
      </w:r>
      <w:proofErr w:type="spellEnd"/>
      <w:r w:rsidRPr="005A256B">
        <w:rPr>
          <w:rFonts w:ascii="Book Antiqua" w:eastAsia="等线" w:hAnsi="Book Antiqua"/>
          <w:sz w:val="24"/>
        </w:rPr>
        <w:t xml:space="preserve"> J; GEIS (</w:t>
      </w:r>
      <w:proofErr w:type="spellStart"/>
      <w:r w:rsidRPr="005A256B">
        <w:rPr>
          <w:rFonts w:ascii="Book Antiqua" w:eastAsia="等线" w:hAnsi="Book Antiqua"/>
          <w:sz w:val="24"/>
        </w:rPr>
        <w:t>Grupo</w:t>
      </w:r>
      <w:proofErr w:type="spellEnd"/>
      <w:r w:rsidRPr="005A256B">
        <w:rPr>
          <w:rFonts w:ascii="Book Antiqua" w:eastAsia="等线" w:hAnsi="Book Antiqua"/>
          <w:sz w:val="24"/>
        </w:rPr>
        <w:t xml:space="preserve"> </w:t>
      </w:r>
      <w:proofErr w:type="spellStart"/>
      <w:r w:rsidRPr="005A256B">
        <w:rPr>
          <w:rFonts w:ascii="Book Antiqua" w:eastAsia="等线" w:hAnsi="Book Antiqua"/>
          <w:sz w:val="24"/>
        </w:rPr>
        <w:t>Español</w:t>
      </w:r>
      <w:proofErr w:type="spellEnd"/>
      <w:r w:rsidRPr="005A256B">
        <w:rPr>
          <w:rFonts w:ascii="Book Antiqua" w:eastAsia="等线" w:hAnsi="Book Antiqua"/>
          <w:sz w:val="24"/>
        </w:rPr>
        <w:t xml:space="preserve"> de </w:t>
      </w:r>
      <w:proofErr w:type="spellStart"/>
      <w:r w:rsidRPr="005A256B">
        <w:rPr>
          <w:rFonts w:ascii="Book Antiqua" w:eastAsia="等线" w:hAnsi="Book Antiqua"/>
          <w:sz w:val="24"/>
        </w:rPr>
        <w:t>Investigación</w:t>
      </w:r>
      <w:proofErr w:type="spellEnd"/>
      <w:r w:rsidRPr="005A256B">
        <w:rPr>
          <w:rFonts w:ascii="Book Antiqua" w:eastAsia="等线" w:hAnsi="Book Antiqua"/>
          <w:sz w:val="24"/>
        </w:rPr>
        <w:t xml:space="preserve"> </w:t>
      </w:r>
      <w:proofErr w:type="spellStart"/>
      <w:r w:rsidRPr="005A256B">
        <w:rPr>
          <w:rFonts w:ascii="Book Antiqua" w:eastAsia="等线" w:hAnsi="Book Antiqua"/>
          <w:sz w:val="24"/>
        </w:rPr>
        <w:t>en</w:t>
      </w:r>
      <w:proofErr w:type="spellEnd"/>
      <w:r w:rsidRPr="005A256B">
        <w:rPr>
          <w:rFonts w:ascii="Book Antiqua" w:eastAsia="等线" w:hAnsi="Book Antiqua"/>
          <w:sz w:val="24"/>
        </w:rPr>
        <w:t xml:space="preserve"> Sarcomas/Spanish Group for Sarcoma Research). </w:t>
      </w:r>
      <w:proofErr w:type="gramStart"/>
      <w:r w:rsidRPr="005A256B">
        <w:rPr>
          <w:rFonts w:ascii="Book Antiqua" w:eastAsia="等线" w:hAnsi="Book Antiqua"/>
          <w:sz w:val="24"/>
        </w:rPr>
        <w:t>GEIS guidelines for gastrointestinal sarcomas (GIST).</w:t>
      </w:r>
      <w:proofErr w:type="gramEnd"/>
      <w:r w:rsidRPr="005A256B">
        <w:rPr>
          <w:rFonts w:ascii="Book Antiqua" w:eastAsia="等线" w:hAnsi="Book Antiqua"/>
          <w:sz w:val="24"/>
        </w:rPr>
        <w:t xml:space="preserve"> </w:t>
      </w:r>
      <w:r w:rsidRPr="005A256B">
        <w:rPr>
          <w:rFonts w:ascii="Book Antiqua" w:eastAsia="等线" w:hAnsi="Book Antiqua"/>
          <w:i/>
          <w:sz w:val="24"/>
        </w:rPr>
        <w:t>Cancer Treat Rev</w:t>
      </w:r>
      <w:r w:rsidRPr="005A256B">
        <w:rPr>
          <w:rFonts w:ascii="Book Antiqua" w:eastAsia="等线" w:hAnsi="Book Antiqua"/>
          <w:sz w:val="24"/>
        </w:rPr>
        <w:t xml:space="preserve"> 2017; </w:t>
      </w:r>
      <w:r w:rsidRPr="005A256B">
        <w:rPr>
          <w:rFonts w:ascii="Book Antiqua" w:eastAsia="等线" w:hAnsi="Book Antiqua"/>
          <w:b/>
          <w:sz w:val="24"/>
        </w:rPr>
        <w:t>55</w:t>
      </w:r>
      <w:r w:rsidRPr="005A256B">
        <w:rPr>
          <w:rFonts w:ascii="Book Antiqua" w:eastAsia="等线" w:hAnsi="Book Antiqua"/>
          <w:sz w:val="24"/>
        </w:rPr>
        <w:t>: 107-119 [PMID: 28351781 DOI: 10.1016/j.ctrv.2016.11.011]</w:t>
      </w:r>
    </w:p>
    <w:p w14:paraId="3DB9C49E" w14:textId="77777777" w:rsidR="00060CF9" w:rsidRPr="005A256B" w:rsidRDefault="00060CF9" w:rsidP="005A256B">
      <w:pPr>
        <w:snapToGrid w:val="0"/>
        <w:spacing w:line="360" w:lineRule="auto"/>
        <w:rPr>
          <w:rFonts w:ascii="Book Antiqua" w:eastAsia="等线" w:hAnsi="Book Antiqua"/>
          <w:sz w:val="24"/>
        </w:rPr>
      </w:pPr>
      <w:r w:rsidRPr="005A256B">
        <w:rPr>
          <w:rFonts w:ascii="Book Antiqua" w:eastAsia="等线" w:hAnsi="Book Antiqua"/>
          <w:sz w:val="24"/>
        </w:rPr>
        <w:t xml:space="preserve">11 </w:t>
      </w:r>
      <w:r w:rsidRPr="005A256B">
        <w:rPr>
          <w:rFonts w:ascii="Book Antiqua" w:eastAsia="等线" w:hAnsi="Book Antiqua"/>
          <w:b/>
          <w:sz w:val="24"/>
        </w:rPr>
        <w:t>Yang D</w:t>
      </w:r>
      <w:r w:rsidRPr="005A256B">
        <w:rPr>
          <w:rFonts w:ascii="Book Antiqua" w:eastAsia="等线" w:hAnsi="Book Antiqua"/>
          <w:sz w:val="24"/>
        </w:rPr>
        <w:t xml:space="preserve">, He L, Tong WH, </w:t>
      </w:r>
      <w:proofErr w:type="spellStart"/>
      <w:r w:rsidRPr="005A256B">
        <w:rPr>
          <w:rFonts w:ascii="Book Antiqua" w:eastAsia="等线" w:hAnsi="Book Antiqua"/>
          <w:sz w:val="24"/>
        </w:rPr>
        <w:t>Jia</w:t>
      </w:r>
      <w:proofErr w:type="spellEnd"/>
      <w:r w:rsidRPr="005A256B">
        <w:rPr>
          <w:rFonts w:ascii="Book Antiqua" w:eastAsia="等线" w:hAnsi="Book Antiqua"/>
          <w:sz w:val="24"/>
        </w:rPr>
        <w:t xml:space="preserve"> ZF, Su TR, </w:t>
      </w:r>
      <w:proofErr w:type="gramStart"/>
      <w:r w:rsidRPr="005A256B">
        <w:rPr>
          <w:rFonts w:ascii="Book Antiqua" w:eastAsia="等线" w:hAnsi="Book Antiqua"/>
          <w:sz w:val="24"/>
        </w:rPr>
        <w:t>Wang</w:t>
      </w:r>
      <w:proofErr w:type="gramEnd"/>
      <w:r w:rsidRPr="005A256B">
        <w:rPr>
          <w:rFonts w:ascii="Book Antiqua" w:eastAsia="等线" w:hAnsi="Book Antiqua"/>
          <w:sz w:val="24"/>
        </w:rPr>
        <w:t xml:space="preserve"> Q. Randomized controlled trial of uncut Roux-</w:t>
      </w:r>
      <w:proofErr w:type="spellStart"/>
      <w:r w:rsidRPr="005A256B">
        <w:rPr>
          <w:rFonts w:ascii="Book Antiqua" w:eastAsia="等线" w:hAnsi="Book Antiqua"/>
          <w:sz w:val="24"/>
        </w:rPr>
        <w:t>en</w:t>
      </w:r>
      <w:proofErr w:type="spellEnd"/>
      <w:r w:rsidRPr="005A256B">
        <w:rPr>
          <w:rFonts w:ascii="Book Antiqua" w:eastAsia="等线" w:hAnsi="Book Antiqua"/>
          <w:sz w:val="24"/>
        </w:rPr>
        <w:t xml:space="preserve">-Y </w:t>
      </w:r>
      <w:r w:rsidRPr="005A256B">
        <w:rPr>
          <w:rFonts w:ascii="Book Antiqua" w:eastAsia="等线" w:hAnsi="Book Antiqua"/>
          <w:i/>
          <w:sz w:val="24"/>
        </w:rPr>
        <w:t>vs</w:t>
      </w:r>
      <w:r w:rsidRPr="005A256B">
        <w:rPr>
          <w:rFonts w:ascii="Book Antiqua" w:eastAsia="等线" w:hAnsi="Book Antiqua"/>
          <w:sz w:val="24"/>
        </w:rPr>
        <w:t xml:space="preserve"> </w:t>
      </w:r>
      <w:proofErr w:type="spellStart"/>
      <w:r w:rsidRPr="005A256B">
        <w:rPr>
          <w:rFonts w:ascii="Book Antiqua" w:eastAsia="等线" w:hAnsi="Book Antiqua"/>
          <w:sz w:val="24"/>
        </w:rPr>
        <w:t>Billroth</w:t>
      </w:r>
      <w:proofErr w:type="spellEnd"/>
      <w:r w:rsidRPr="005A256B">
        <w:rPr>
          <w:rFonts w:ascii="Book Antiqua" w:eastAsia="等线" w:hAnsi="Book Antiqua"/>
          <w:sz w:val="24"/>
        </w:rPr>
        <w:t xml:space="preserve"> II reconstruction after distal gastrectomy for gastric cancer: Which technique is better for avoiding biliary reflux and gastritis? </w:t>
      </w:r>
      <w:r w:rsidRPr="005A256B">
        <w:rPr>
          <w:rFonts w:ascii="Book Antiqua" w:eastAsia="等线" w:hAnsi="Book Antiqua"/>
          <w:i/>
          <w:sz w:val="24"/>
        </w:rPr>
        <w:t xml:space="preserve">World J </w:t>
      </w:r>
      <w:proofErr w:type="spellStart"/>
      <w:r w:rsidRPr="005A256B">
        <w:rPr>
          <w:rFonts w:ascii="Book Antiqua" w:eastAsia="等线" w:hAnsi="Book Antiqua"/>
          <w:i/>
          <w:sz w:val="24"/>
        </w:rPr>
        <w:t>Gastroenterol</w:t>
      </w:r>
      <w:proofErr w:type="spellEnd"/>
      <w:r w:rsidRPr="005A256B">
        <w:rPr>
          <w:rFonts w:ascii="Book Antiqua" w:eastAsia="等线" w:hAnsi="Book Antiqua"/>
          <w:sz w:val="24"/>
        </w:rPr>
        <w:t xml:space="preserve"> 2017; </w:t>
      </w:r>
      <w:r w:rsidRPr="005A256B">
        <w:rPr>
          <w:rFonts w:ascii="Book Antiqua" w:eastAsia="等线" w:hAnsi="Book Antiqua"/>
          <w:b/>
          <w:sz w:val="24"/>
        </w:rPr>
        <w:t>23</w:t>
      </w:r>
      <w:r w:rsidRPr="005A256B">
        <w:rPr>
          <w:rFonts w:ascii="Book Antiqua" w:eastAsia="等线" w:hAnsi="Book Antiqua"/>
          <w:sz w:val="24"/>
        </w:rPr>
        <w:t>: 6350-6356 [PMID: 28974902 DOI: 10.3748/wjg.v23.i34.6350]</w:t>
      </w:r>
    </w:p>
    <w:p w14:paraId="1AB8AC7B" w14:textId="77777777" w:rsidR="00060CF9" w:rsidRPr="005A256B" w:rsidRDefault="00060CF9" w:rsidP="005A256B">
      <w:pPr>
        <w:snapToGrid w:val="0"/>
        <w:spacing w:line="360" w:lineRule="auto"/>
        <w:rPr>
          <w:rFonts w:ascii="Book Antiqua" w:eastAsia="等线" w:hAnsi="Book Antiqua"/>
          <w:sz w:val="24"/>
        </w:rPr>
      </w:pPr>
      <w:r w:rsidRPr="005A256B">
        <w:rPr>
          <w:rFonts w:ascii="Book Antiqua" w:eastAsia="等线" w:hAnsi="Book Antiqua"/>
          <w:sz w:val="24"/>
        </w:rPr>
        <w:t xml:space="preserve">12 </w:t>
      </w:r>
      <w:proofErr w:type="spellStart"/>
      <w:r w:rsidRPr="005A256B">
        <w:rPr>
          <w:rFonts w:ascii="Book Antiqua" w:eastAsia="等线" w:hAnsi="Book Antiqua"/>
          <w:b/>
          <w:sz w:val="24"/>
        </w:rPr>
        <w:t>Patil</w:t>
      </w:r>
      <w:proofErr w:type="spellEnd"/>
      <w:r w:rsidRPr="005A256B">
        <w:rPr>
          <w:rFonts w:ascii="Book Antiqua" w:eastAsia="等线" w:hAnsi="Book Antiqua"/>
          <w:b/>
          <w:sz w:val="24"/>
        </w:rPr>
        <w:t xml:space="preserve"> DT</w:t>
      </w:r>
      <w:r w:rsidRPr="005A256B">
        <w:rPr>
          <w:rFonts w:ascii="Book Antiqua" w:eastAsia="等线" w:hAnsi="Book Antiqua"/>
          <w:sz w:val="24"/>
        </w:rPr>
        <w:t xml:space="preserve">, Rubin BP. Gastrointestinal stromal tumor: advances in diagnosis and management. </w:t>
      </w:r>
      <w:r w:rsidRPr="005A256B">
        <w:rPr>
          <w:rFonts w:ascii="Book Antiqua" w:eastAsia="等线" w:hAnsi="Book Antiqua"/>
          <w:i/>
          <w:sz w:val="24"/>
        </w:rPr>
        <w:t xml:space="preserve">Arch </w:t>
      </w:r>
      <w:proofErr w:type="spellStart"/>
      <w:r w:rsidRPr="005A256B">
        <w:rPr>
          <w:rFonts w:ascii="Book Antiqua" w:eastAsia="等线" w:hAnsi="Book Antiqua"/>
          <w:i/>
          <w:sz w:val="24"/>
        </w:rPr>
        <w:t>Pathol</w:t>
      </w:r>
      <w:proofErr w:type="spellEnd"/>
      <w:r w:rsidRPr="005A256B">
        <w:rPr>
          <w:rFonts w:ascii="Book Antiqua" w:eastAsia="等线" w:hAnsi="Book Antiqua"/>
          <w:i/>
          <w:sz w:val="24"/>
        </w:rPr>
        <w:t xml:space="preserve"> Lab Med</w:t>
      </w:r>
      <w:r w:rsidRPr="005A256B">
        <w:rPr>
          <w:rFonts w:ascii="Book Antiqua" w:eastAsia="等线" w:hAnsi="Book Antiqua"/>
          <w:sz w:val="24"/>
        </w:rPr>
        <w:t xml:space="preserve"> 2011; </w:t>
      </w:r>
      <w:r w:rsidRPr="005A256B">
        <w:rPr>
          <w:rFonts w:ascii="Book Antiqua" w:eastAsia="等线" w:hAnsi="Book Antiqua"/>
          <w:b/>
          <w:sz w:val="24"/>
        </w:rPr>
        <w:t>135</w:t>
      </w:r>
      <w:r w:rsidRPr="005A256B">
        <w:rPr>
          <w:rFonts w:ascii="Book Antiqua" w:eastAsia="等线" w:hAnsi="Book Antiqua"/>
          <w:sz w:val="24"/>
        </w:rPr>
        <w:t>: 1298-1310 [PMID: 21970485 DOI: 10.5858/arpa.2011-0022-RA]</w:t>
      </w:r>
    </w:p>
    <w:p w14:paraId="39BD9E4F" w14:textId="77777777" w:rsidR="00060CF9" w:rsidRPr="005A256B" w:rsidRDefault="00060CF9" w:rsidP="005A256B">
      <w:pPr>
        <w:snapToGrid w:val="0"/>
        <w:spacing w:line="360" w:lineRule="auto"/>
        <w:rPr>
          <w:rFonts w:ascii="Book Antiqua" w:eastAsia="等线" w:hAnsi="Book Antiqua"/>
          <w:sz w:val="24"/>
        </w:rPr>
      </w:pPr>
      <w:r w:rsidRPr="005A256B">
        <w:rPr>
          <w:rFonts w:ascii="Book Antiqua" w:eastAsia="等线" w:hAnsi="Book Antiqua"/>
          <w:sz w:val="24"/>
        </w:rPr>
        <w:t xml:space="preserve">13 </w:t>
      </w:r>
      <w:proofErr w:type="spellStart"/>
      <w:r w:rsidRPr="005A256B">
        <w:rPr>
          <w:rFonts w:ascii="Book Antiqua" w:eastAsia="等线" w:hAnsi="Book Antiqua"/>
          <w:b/>
          <w:sz w:val="24"/>
        </w:rPr>
        <w:t>Casali</w:t>
      </w:r>
      <w:proofErr w:type="spellEnd"/>
      <w:r w:rsidRPr="005A256B">
        <w:rPr>
          <w:rFonts w:ascii="Book Antiqua" w:eastAsia="等线" w:hAnsi="Book Antiqua"/>
          <w:b/>
          <w:sz w:val="24"/>
        </w:rPr>
        <w:t xml:space="preserve"> PG</w:t>
      </w:r>
      <w:r w:rsidRPr="005A256B">
        <w:rPr>
          <w:rFonts w:ascii="Book Antiqua" w:eastAsia="等线" w:hAnsi="Book Antiqua"/>
          <w:sz w:val="24"/>
        </w:rPr>
        <w:t xml:space="preserve">, </w:t>
      </w:r>
      <w:proofErr w:type="spellStart"/>
      <w:r w:rsidRPr="005A256B">
        <w:rPr>
          <w:rFonts w:ascii="Book Antiqua" w:eastAsia="等线" w:hAnsi="Book Antiqua"/>
          <w:sz w:val="24"/>
        </w:rPr>
        <w:t>Jost</w:t>
      </w:r>
      <w:proofErr w:type="spellEnd"/>
      <w:r w:rsidRPr="005A256B">
        <w:rPr>
          <w:rFonts w:ascii="Book Antiqua" w:eastAsia="等线" w:hAnsi="Book Antiqua"/>
          <w:sz w:val="24"/>
        </w:rPr>
        <w:t xml:space="preserve"> L, </w:t>
      </w:r>
      <w:proofErr w:type="spellStart"/>
      <w:r w:rsidRPr="005A256B">
        <w:rPr>
          <w:rFonts w:ascii="Book Antiqua" w:eastAsia="等线" w:hAnsi="Book Antiqua"/>
          <w:sz w:val="24"/>
        </w:rPr>
        <w:t>Reichardt</w:t>
      </w:r>
      <w:proofErr w:type="spellEnd"/>
      <w:r w:rsidRPr="005A256B">
        <w:rPr>
          <w:rFonts w:ascii="Book Antiqua" w:eastAsia="等线" w:hAnsi="Book Antiqua"/>
          <w:sz w:val="24"/>
        </w:rPr>
        <w:t xml:space="preserve"> P, </w:t>
      </w:r>
      <w:proofErr w:type="spellStart"/>
      <w:r w:rsidRPr="005A256B">
        <w:rPr>
          <w:rFonts w:ascii="Book Antiqua" w:eastAsia="等线" w:hAnsi="Book Antiqua"/>
          <w:sz w:val="24"/>
        </w:rPr>
        <w:t>Schlemmer</w:t>
      </w:r>
      <w:proofErr w:type="spellEnd"/>
      <w:r w:rsidRPr="005A256B">
        <w:rPr>
          <w:rFonts w:ascii="Book Antiqua" w:eastAsia="等线" w:hAnsi="Book Antiqua"/>
          <w:sz w:val="24"/>
        </w:rPr>
        <w:t xml:space="preserve"> M, </w:t>
      </w:r>
      <w:proofErr w:type="spellStart"/>
      <w:r w:rsidRPr="005A256B">
        <w:rPr>
          <w:rFonts w:ascii="Book Antiqua" w:eastAsia="等线" w:hAnsi="Book Antiqua"/>
          <w:sz w:val="24"/>
        </w:rPr>
        <w:t>Blay</w:t>
      </w:r>
      <w:proofErr w:type="spellEnd"/>
      <w:r w:rsidRPr="005A256B">
        <w:rPr>
          <w:rFonts w:ascii="Book Antiqua" w:eastAsia="等线" w:hAnsi="Book Antiqua"/>
          <w:sz w:val="24"/>
        </w:rPr>
        <w:t xml:space="preserve"> JY; ESMO Guidelines Working Group. Gastrointestinal stromal </w:t>
      </w:r>
      <w:proofErr w:type="spellStart"/>
      <w:r w:rsidRPr="005A256B">
        <w:rPr>
          <w:rFonts w:ascii="Book Antiqua" w:eastAsia="等线" w:hAnsi="Book Antiqua"/>
          <w:sz w:val="24"/>
        </w:rPr>
        <w:t>tumours</w:t>
      </w:r>
      <w:proofErr w:type="spellEnd"/>
      <w:r w:rsidRPr="005A256B">
        <w:rPr>
          <w:rFonts w:ascii="Book Antiqua" w:eastAsia="等线" w:hAnsi="Book Antiqua"/>
          <w:sz w:val="24"/>
        </w:rPr>
        <w:t xml:space="preserve">: ESMO clinical recommendations for diagnosis, treatment and follow-up. </w:t>
      </w:r>
      <w:r w:rsidRPr="005A256B">
        <w:rPr>
          <w:rFonts w:ascii="Book Antiqua" w:eastAsia="等线" w:hAnsi="Book Antiqua"/>
          <w:i/>
          <w:sz w:val="24"/>
        </w:rPr>
        <w:t xml:space="preserve">Ann </w:t>
      </w:r>
      <w:proofErr w:type="spellStart"/>
      <w:r w:rsidRPr="005A256B">
        <w:rPr>
          <w:rFonts w:ascii="Book Antiqua" w:eastAsia="等线" w:hAnsi="Book Antiqua"/>
          <w:i/>
          <w:sz w:val="24"/>
        </w:rPr>
        <w:t>Oncol</w:t>
      </w:r>
      <w:proofErr w:type="spellEnd"/>
      <w:r w:rsidRPr="005A256B">
        <w:rPr>
          <w:rFonts w:ascii="Book Antiqua" w:eastAsia="等线" w:hAnsi="Book Antiqua"/>
          <w:sz w:val="24"/>
        </w:rPr>
        <w:t xml:space="preserve"> 2009; </w:t>
      </w:r>
      <w:r w:rsidRPr="005A256B">
        <w:rPr>
          <w:rFonts w:ascii="Book Antiqua" w:eastAsia="等线" w:hAnsi="Book Antiqua"/>
          <w:b/>
          <w:sz w:val="24"/>
        </w:rPr>
        <w:t xml:space="preserve">20 </w:t>
      </w:r>
      <w:proofErr w:type="spellStart"/>
      <w:r w:rsidRPr="005A256B">
        <w:rPr>
          <w:rFonts w:ascii="Book Antiqua" w:eastAsia="等线" w:hAnsi="Book Antiqua"/>
          <w:b/>
          <w:sz w:val="24"/>
        </w:rPr>
        <w:t>Suppl</w:t>
      </w:r>
      <w:proofErr w:type="spellEnd"/>
      <w:r w:rsidRPr="005A256B">
        <w:rPr>
          <w:rFonts w:ascii="Book Antiqua" w:eastAsia="等线" w:hAnsi="Book Antiqua"/>
          <w:b/>
          <w:sz w:val="24"/>
        </w:rPr>
        <w:t xml:space="preserve"> 4</w:t>
      </w:r>
      <w:r w:rsidRPr="005A256B">
        <w:rPr>
          <w:rFonts w:ascii="Book Antiqua" w:eastAsia="等线" w:hAnsi="Book Antiqua"/>
          <w:sz w:val="24"/>
        </w:rPr>
        <w:t>: 64-67 [PMID: 19454466 DOI: 10.1093/</w:t>
      </w:r>
      <w:proofErr w:type="spellStart"/>
      <w:r w:rsidRPr="005A256B">
        <w:rPr>
          <w:rFonts w:ascii="Book Antiqua" w:eastAsia="等线" w:hAnsi="Book Antiqua"/>
          <w:sz w:val="24"/>
        </w:rPr>
        <w:t>annonc</w:t>
      </w:r>
      <w:proofErr w:type="spellEnd"/>
      <w:r w:rsidRPr="005A256B">
        <w:rPr>
          <w:rFonts w:ascii="Book Antiqua" w:eastAsia="等线" w:hAnsi="Book Antiqua"/>
          <w:sz w:val="24"/>
        </w:rPr>
        <w:t>/mdp131]</w:t>
      </w:r>
    </w:p>
    <w:p w14:paraId="3A6F1C4F" w14:textId="7891CB0B" w:rsidR="00060CF9" w:rsidRPr="005A256B" w:rsidRDefault="00060CF9" w:rsidP="005A256B">
      <w:pPr>
        <w:snapToGrid w:val="0"/>
        <w:spacing w:line="360" w:lineRule="auto"/>
        <w:rPr>
          <w:rFonts w:ascii="Book Antiqua" w:eastAsia="等线" w:hAnsi="Book Antiqua"/>
          <w:sz w:val="24"/>
        </w:rPr>
      </w:pPr>
      <w:proofErr w:type="gramStart"/>
      <w:r w:rsidRPr="005A256B">
        <w:rPr>
          <w:rFonts w:ascii="Book Antiqua" w:eastAsia="等线" w:hAnsi="Book Antiqua"/>
          <w:sz w:val="24"/>
        </w:rPr>
        <w:t xml:space="preserve">14 </w:t>
      </w:r>
      <w:proofErr w:type="spellStart"/>
      <w:r w:rsidR="00F80908" w:rsidRPr="005A256B">
        <w:rPr>
          <w:rFonts w:ascii="Book Antiqua" w:eastAsia="等线" w:hAnsi="Book Antiqua"/>
          <w:b/>
          <w:sz w:val="24"/>
        </w:rPr>
        <w:t>Wangensteen</w:t>
      </w:r>
      <w:proofErr w:type="spellEnd"/>
      <w:r w:rsidR="00F80908" w:rsidRPr="005A256B">
        <w:rPr>
          <w:rFonts w:ascii="Book Antiqua" w:eastAsia="等线" w:hAnsi="Book Antiqua"/>
          <w:b/>
          <w:sz w:val="24"/>
        </w:rPr>
        <w:t xml:space="preserve"> </w:t>
      </w:r>
      <w:r w:rsidRPr="005A256B">
        <w:rPr>
          <w:rFonts w:ascii="Book Antiqua" w:eastAsia="等线" w:hAnsi="Book Antiqua"/>
          <w:b/>
          <w:sz w:val="24"/>
        </w:rPr>
        <w:t>OH</w:t>
      </w:r>
      <w:r w:rsidRPr="005A256B">
        <w:rPr>
          <w:rFonts w:ascii="Book Antiqua" w:eastAsia="等线" w:hAnsi="Book Antiqua"/>
          <w:sz w:val="24"/>
        </w:rPr>
        <w:t>.</w:t>
      </w:r>
      <w:proofErr w:type="gramEnd"/>
      <w:r w:rsidRPr="005A256B">
        <w:rPr>
          <w:rFonts w:ascii="Book Antiqua" w:eastAsia="等线" w:hAnsi="Book Antiqua"/>
          <w:sz w:val="24"/>
        </w:rPr>
        <w:t xml:space="preserve"> </w:t>
      </w:r>
      <w:proofErr w:type="gramStart"/>
      <w:r w:rsidRPr="005A256B">
        <w:rPr>
          <w:rFonts w:ascii="Book Antiqua" w:eastAsia="等线" w:hAnsi="Book Antiqua"/>
          <w:sz w:val="24"/>
        </w:rPr>
        <w:t>Segmental gastric resection for peptic ulcer; method permitting restoration of anatomic continuity.</w:t>
      </w:r>
      <w:proofErr w:type="gramEnd"/>
      <w:r w:rsidRPr="005A256B">
        <w:rPr>
          <w:rFonts w:ascii="Book Antiqua" w:eastAsia="等线" w:hAnsi="Book Antiqua"/>
          <w:sz w:val="24"/>
        </w:rPr>
        <w:t xml:space="preserve"> </w:t>
      </w:r>
      <w:r w:rsidRPr="005A256B">
        <w:rPr>
          <w:rFonts w:ascii="Book Antiqua" w:eastAsia="等线" w:hAnsi="Book Antiqua"/>
          <w:i/>
          <w:sz w:val="24"/>
        </w:rPr>
        <w:t xml:space="preserve">J Am Med </w:t>
      </w:r>
      <w:proofErr w:type="spellStart"/>
      <w:r w:rsidRPr="005A256B">
        <w:rPr>
          <w:rFonts w:ascii="Book Antiqua" w:eastAsia="等线" w:hAnsi="Book Antiqua"/>
          <w:i/>
          <w:sz w:val="24"/>
        </w:rPr>
        <w:t>Assoc</w:t>
      </w:r>
      <w:proofErr w:type="spellEnd"/>
      <w:r w:rsidRPr="005A256B">
        <w:rPr>
          <w:rFonts w:ascii="Book Antiqua" w:eastAsia="等线" w:hAnsi="Book Antiqua"/>
          <w:sz w:val="24"/>
        </w:rPr>
        <w:t xml:space="preserve"> 1952; </w:t>
      </w:r>
      <w:r w:rsidRPr="005A256B">
        <w:rPr>
          <w:rFonts w:ascii="Book Antiqua" w:eastAsia="等线" w:hAnsi="Book Antiqua"/>
          <w:b/>
          <w:sz w:val="24"/>
        </w:rPr>
        <w:t>149</w:t>
      </w:r>
      <w:r w:rsidRPr="005A256B">
        <w:rPr>
          <w:rFonts w:ascii="Book Antiqua" w:eastAsia="等线" w:hAnsi="Book Antiqua"/>
          <w:sz w:val="24"/>
        </w:rPr>
        <w:t>: 18-23 [PMID: 14917552 DOI: 10.1001/jama.1952.02930180020005]</w:t>
      </w:r>
    </w:p>
    <w:p w14:paraId="34CCCD57" w14:textId="77777777" w:rsidR="00FB4D66" w:rsidRPr="005A256B" w:rsidRDefault="00FB4D66" w:rsidP="005A256B">
      <w:pPr>
        <w:widowControl/>
        <w:snapToGrid w:val="0"/>
        <w:spacing w:line="360" w:lineRule="auto"/>
        <w:rPr>
          <w:rStyle w:val="fontstyle01"/>
          <w:b w:val="0"/>
        </w:rPr>
      </w:pPr>
      <w:r w:rsidRPr="005A256B">
        <w:rPr>
          <w:rStyle w:val="fontstyle01"/>
          <w:b w:val="0"/>
        </w:rPr>
        <w:br w:type="page"/>
      </w:r>
    </w:p>
    <w:p w14:paraId="65F7E3B0" w14:textId="77777777" w:rsidR="00671E6C" w:rsidRPr="005A256B" w:rsidRDefault="00671E6C" w:rsidP="005A256B">
      <w:pPr>
        <w:adjustRightInd w:val="0"/>
        <w:snapToGrid w:val="0"/>
        <w:spacing w:line="360" w:lineRule="auto"/>
        <w:rPr>
          <w:rFonts w:ascii="Book Antiqua" w:hAnsi="Book Antiqua"/>
          <w:b/>
          <w:sz w:val="24"/>
        </w:rPr>
      </w:pPr>
      <w:r w:rsidRPr="005A256B">
        <w:rPr>
          <w:rFonts w:ascii="Book Antiqua" w:hAnsi="Book Antiqua"/>
          <w:b/>
          <w:sz w:val="24"/>
        </w:rPr>
        <w:lastRenderedPageBreak/>
        <w:t>Footnotes</w:t>
      </w:r>
    </w:p>
    <w:p w14:paraId="18D2B1B3" w14:textId="5E27BAB9" w:rsidR="00671E6C" w:rsidRPr="005A256B" w:rsidRDefault="00671E6C" w:rsidP="005A256B">
      <w:pPr>
        <w:pStyle w:val="a4"/>
        <w:snapToGrid w:val="0"/>
        <w:spacing w:after="0" w:line="360" w:lineRule="auto"/>
        <w:rPr>
          <w:rFonts w:ascii="Book Antiqua" w:hAnsi="Book Antiqua" w:cs="Tahoma"/>
          <w:b/>
          <w:sz w:val="24"/>
        </w:rPr>
      </w:pPr>
      <w:r w:rsidRPr="005A256B">
        <w:rPr>
          <w:rFonts w:ascii="Book Antiqua" w:hAnsi="Book Antiqua" w:cs="Tahoma"/>
          <w:b/>
          <w:sz w:val="24"/>
        </w:rPr>
        <w:t>Informed consent statement:</w:t>
      </w:r>
      <w:r w:rsidR="00433B69" w:rsidRPr="005A256B">
        <w:rPr>
          <w:rFonts w:ascii="Book Antiqua" w:hAnsi="Book Antiqua" w:cs="TimesNewRomanPSMT"/>
          <w:sz w:val="24"/>
        </w:rPr>
        <w:t xml:space="preserve"> Informed written consent was obtained from the patient</w:t>
      </w:r>
      <w:r w:rsidR="005A256B">
        <w:rPr>
          <w:rFonts w:ascii="Book Antiqua" w:hAnsi="Book Antiqua" w:cs="TimesNewRomanPSMT"/>
          <w:sz w:val="24"/>
        </w:rPr>
        <w:t>s</w:t>
      </w:r>
      <w:r w:rsidR="00433B69" w:rsidRPr="005A256B">
        <w:rPr>
          <w:rFonts w:ascii="Book Antiqua" w:hAnsi="Book Antiqua" w:cs="TimesNewRomanPSMT"/>
          <w:sz w:val="24"/>
        </w:rPr>
        <w:t xml:space="preserve"> for publication of this report and any accompanying images.</w:t>
      </w:r>
    </w:p>
    <w:p w14:paraId="593D3139" w14:textId="77777777" w:rsidR="005674F7" w:rsidRPr="005A256B" w:rsidRDefault="005674F7" w:rsidP="005A256B">
      <w:pPr>
        <w:pStyle w:val="a4"/>
        <w:snapToGrid w:val="0"/>
        <w:spacing w:after="0" w:line="360" w:lineRule="auto"/>
        <w:rPr>
          <w:rFonts w:ascii="Book Antiqua" w:hAnsi="Book Antiqua" w:cs="Tahoma"/>
          <w:b/>
          <w:sz w:val="24"/>
        </w:rPr>
      </w:pPr>
    </w:p>
    <w:p w14:paraId="154331AF" w14:textId="3A4429C9" w:rsidR="00671E6C" w:rsidRPr="005A256B" w:rsidRDefault="00671E6C" w:rsidP="005A256B">
      <w:pPr>
        <w:pStyle w:val="a4"/>
        <w:snapToGrid w:val="0"/>
        <w:spacing w:after="0" w:line="360" w:lineRule="auto"/>
        <w:rPr>
          <w:rFonts w:ascii="Book Antiqua" w:hAnsi="Book Antiqua" w:cs="Tahoma"/>
          <w:b/>
          <w:sz w:val="24"/>
        </w:rPr>
      </w:pPr>
      <w:r w:rsidRPr="005A256B">
        <w:rPr>
          <w:rFonts w:ascii="Book Antiqua" w:hAnsi="Book Antiqua" w:cs="Tahoma"/>
          <w:b/>
          <w:sz w:val="24"/>
        </w:rPr>
        <w:t>Conflict-of-interest statement:</w:t>
      </w:r>
      <w:r w:rsidR="00433B69" w:rsidRPr="005A256B">
        <w:rPr>
          <w:rFonts w:ascii="Book Antiqua" w:hAnsi="Book Antiqua" w:cs="TimesNewRomanPSMT"/>
          <w:sz w:val="24"/>
        </w:rPr>
        <w:t xml:space="preserve"> The authors declare that they have no conflict of interest.</w:t>
      </w:r>
    </w:p>
    <w:p w14:paraId="6FA0AF5E" w14:textId="77777777" w:rsidR="005674F7" w:rsidRPr="005A256B" w:rsidRDefault="005674F7" w:rsidP="005A256B">
      <w:pPr>
        <w:pStyle w:val="a4"/>
        <w:snapToGrid w:val="0"/>
        <w:spacing w:after="0" w:line="360" w:lineRule="auto"/>
        <w:rPr>
          <w:rFonts w:ascii="Book Antiqua" w:hAnsi="Book Antiqua" w:cs="Tahoma"/>
          <w:b/>
          <w:sz w:val="24"/>
        </w:rPr>
      </w:pPr>
    </w:p>
    <w:p w14:paraId="2FEE4511" w14:textId="0274A828" w:rsidR="00FB4D66" w:rsidRPr="005A256B" w:rsidRDefault="00671E6C" w:rsidP="005A256B">
      <w:pPr>
        <w:pStyle w:val="a4"/>
        <w:snapToGrid w:val="0"/>
        <w:spacing w:after="0" w:line="360" w:lineRule="auto"/>
        <w:rPr>
          <w:rFonts w:ascii="Book Antiqua" w:hAnsi="Book Antiqua"/>
          <w:color w:val="000000"/>
          <w:sz w:val="24"/>
        </w:rPr>
      </w:pPr>
      <w:r w:rsidRPr="005A256B">
        <w:rPr>
          <w:rFonts w:ascii="Book Antiqua" w:hAnsi="Book Antiqua" w:cs="Tahoma"/>
          <w:b/>
          <w:sz w:val="24"/>
        </w:rPr>
        <w:t>CARE Checklist (2016) statement:</w:t>
      </w:r>
      <w:r w:rsidRPr="005A256B">
        <w:rPr>
          <w:rFonts w:ascii="Book Antiqua" w:hAnsi="Book Antiqua"/>
          <w:b/>
          <w:bCs/>
          <w:color w:val="000000"/>
          <w:sz w:val="24"/>
        </w:rPr>
        <w:t xml:space="preserve"> </w:t>
      </w:r>
      <w:r w:rsidR="00FB4D66" w:rsidRPr="005A256B">
        <w:rPr>
          <w:rFonts w:ascii="Book Antiqua" w:hAnsi="Book Antiqua"/>
          <w:color w:val="000000"/>
          <w:sz w:val="24"/>
        </w:rPr>
        <w:t>The authors have read the CARE Checklist (2016), and the manuscript was prepared and revised in accordance with the CARE Checklist (2016).</w:t>
      </w:r>
    </w:p>
    <w:p w14:paraId="5063B583" w14:textId="77777777" w:rsidR="005674F7" w:rsidRPr="005A256B" w:rsidRDefault="005674F7" w:rsidP="005A256B">
      <w:pPr>
        <w:pStyle w:val="a4"/>
        <w:snapToGrid w:val="0"/>
        <w:spacing w:after="0" w:line="360" w:lineRule="auto"/>
        <w:rPr>
          <w:rFonts w:ascii="Book Antiqua" w:hAnsi="Book Antiqua"/>
          <w:b/>
          <w:bCs/>
          <w:color w:val="000000"/>
          <w:sz w:val="24"/>
        </w:rPr>
      </w:pPr>
    </w:p>
    <w:p w14:paraId="2A5516CF" w14:textId="2F4F3E79" w:rsidR="00671E6C" w:rsidRPr="005A256B" w:rsidRDefault="00671E6C" w:rsidP="005A256B">
      <w:pPr>
        <w:adjustRightInd w:val="0"/>
        <w:snapToGrid w:val="0"/>
        <w:spacing w:line="360" w:lineRule="auto"/>
        <w:rPr>
          <w:rFonts w:ascii="Book Antiqua" w:hAnsi="Book Antiqua"/>
          <w:color w:val="000000"/>
          <w:sz w:val="24"/>
        </w:rPr>
      </w:pPr>
      <w:r w:rsidRPr="005A256B">
        <w:rPr>
          <w:rFonts w:ascii="Book Antiqua" w:hAnsi="Book Antiqua"/>
          <w:b/>
          <w:color w:val="000000"/>
          <w:sz w:val="24"/>
        </w:rPr>
        <w:t>Open-Access:</w:t>
      </w:r>
      <w:r w:rsidRPr="005A256B">
        <w:rPr>
          <w:rFonts w:ascii="Book Antiqua" w:hAnsi="Book Antiqua"/>
          <w:color w:val="000000"/>
          <w:sz w:val="24"/>
        </w:rPr>
        <w:t xml:space="preserve"> This article is an open-access </w:t>
      </w:r>
      <w:r w:rsidRPr="005A256B">
        <w:rPr>
          <w:rFonts w:ascii="Book Antiqua" w:hAnsi="Book Antiqua"/>
          <w:sz w:val="24"/>
        </w:rPr>
        <w:t xml:space="preserve">article that was selected </w:t>
      </w:r>
      <w:r w:rsidRPr="005A256B">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5A256B">
        <w:rPr>
          <w:rFonts w:ascii="Book Antiqua" w:hAnsi="Book Antiqua"/>
          <w:color w:val="000000"/>
          <w:sz w:val="24"/>
        </w:rPr>
        <w:t>NonCommercial</w:t>
      </w:r>
      <w:proofErr w:type="spellEnd"/>
      <w:r w:rsidRPr="005A256B">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w:t>
      </w:r>
      <w:r w:rsidR="005674F7" w:rsidRPr="005A4318">
        <w:rPr>
          <w:rFonts w:ascii="Book Antiqua" w:hAnsi="Book Antiqua"/>
          <w:sz w:val="24"/>
        </w:rPr>
        <w:t>http://creativecommons.org/licenses/by-nc/4.0/</w:t>
      </w:r>
    </w:p>
    <w:p w14:paraId="6FEB5818" w14:textId="77777777" w:rsidR="005674F7" w:rsidRPr="005A256B" w:rsidRDefault="005674F7" w:rsidP="005A256B">
      <w:pPr>
        <w:adjustRightInd w:val="0"/>
        <w:snapToGrid w:val="0"/>
        <w:spacing w:line="360" w:lineRule="auto"/>
        <w:rPr>
          <w:rFonts w:ascii="Book Antiqua" w:hAnsi="Book Antiqua"/>
          <w:sz w:val="24"/>
        </w:rPr>
      </w:pPr>
    </w:p>
    <w:p w14:paraId="56CC6ABB" w14:textId="043D535A" w:rsidR="005073D6" w:rsidRPr="005A256B" w:rsidRDefault="00671E6C" w:rsidP="005A256B">
      <w:pPr>
        <w:snapToGrid w:val="0"/>
        <w:spacing w:line="360" w:lineRule="auto"/>
        <w:rPr>
          <w:rFonts w:ascii="Book Antiqua" w:hAnsi="Book Antiqua" w:cs="宋体"/>
          <w:bCs/>
          <w:sz w:val="24"/>
        </w:rPr>
      </w:pPr>
      <w:r w:rsidRPr="005A256B">
        <w:rPr>
          <w:rFonts w:ascii="Book Antiqua" w:hAnsi="Book Antiqua" w:cs="宋体"/>
          <w:b/>
          <w:sz w:val="24"/>
        </w:rPr>
        <w:t>Manuscript</w:t>
      </w:r>
      <w:r w:rsidR="000C59A0" w:rsidRPr="005A256B">
        <w:rPr>
          <w:rFonts w:ascii="Book Antiqua" w:hAnsi="Book Antiqua" w:cs="宋体"/>
          <w:b/>
          <w:sz w:val="24"/>
        </w:rPr>
        <w:t xml:space="preserve"> </w:t>
      </w:r>
      <w:r w:rsidRPr="005A256B">
        <w:rPr>
          <w:rFonts w:ascii="Book Antiqua" w:hAnsi="Book Antiqua" w:cs="宋体"/>
          <w:b/>
          <w:sz w:val="24"/>
        </w:rPr>
        <w:t>source:</w:t>
      </w:r>
      <w:r w:rsidR="005320EC" w:rsidRPr="005A256B">
        <w:rPr>
          <w:rFonts w:ascii="Book Antiqua" w:hAnsi="Book Antiqua"/>
          <w:sz w:val="24"/>
        </w:rPr>
        <w:t xml:space="preserve"> </w:t>
      </w:r>
      <w:r w:rsidR="005320EC" w:rsidRPr="005A256B">
        <w:rPr>
          <w:rFonts w:ascii="Book Antiqua" w:hAnsi="Book Antiqua" w:cs="宋体"/>
          <w:bCs/>
          <w:sz w:val="24"/>
        </w:rPr>
        <w:t xml:space="preserve">Unsolicited </w:t>
      </w:r>
      <w:r w:rsidR="00F80908" w:rsidRPr="005A256B">
        <w:rPr>
          <w:rFonts w:ascii="Book Antiqua" w:hAnsi="Book Antiqua" w:cs="宋体"/>
          <w:bCs/>
          <w:sz w:val="24"/>
        </w:rPr>
        <w:t>manuscript</w:t>
      </w:r>
    </w:p>
    <w:p w14:paraId="0BB802C7" w14:textId="77777777" w:rsidR="00060CF9" w:rsidRPr="005A256B" w:rsidRDefault="00060CF9" w:rsidP="005A256B">
      <w:pPr>
        <w:snapToGrid w:val="0"/>
        <w:spacing w:line="360" w:lineRule="auto"/>
        <w:rPr>
          <w:rFonts w:ascii="Book Antiqua" w:hAnsi="Book Antiqua" w:cs="宋体"/>
          <w:b/>
          <w:sz w:val="24"/>
        </w:rPr>
      </w:pPr>
    </w:p>
    <w:p w14:paraId="65F958E0" w14:textId="2EECE1A5" w:rsidR="00671E6C" w:rsidRPr="005A256B" w:rsidRDefault="00671E6C" w:rsidP="005A256B">
      <w:pPr>
        <w:snapToGrid w:val="0"/>
        <w:spacing w:line="360" w:lineRule="auto"/>
        <w:rPr>
          <w:rFonts w:ascii="Book Antiqua" w:hAnsi="Book Antiqua"/>
          <w:b/>
          <w:sz w:val="24"/>
        </w:rPr>
      </w:pPr>
      <w:r w:rsidRPr="005A256B">
        <w:rPr>
          <w:rFonts w:ascii="Book Antiqua" w:hAnsi="Book Antiqua"/>
          <w:b/>
          <w:sz w:val="24"/>
        </w:rPr>
        <w:t>Peer-review started:</w:t>
      </w:r>
      <w:r w:rsidR="00AF7556" w:rsidRPr="005A256B">
        <w:rPr>
          <w:rFonts w:ascii="Book Antiqua" w:hAnsi="Book Antiqua"/>
          <w:sz w:val="24"/>
        </w:rPr>
        <w:t xml:space="preserve"> </w:t>
      </w:r>
      <w:r w:rsidR="00AF7556" w:rsidRPr="005A256B">
        <w:rPr>
          <w:rFonts w:ascii="Book Antiqua" w:hAnsi="Book Antiqua"/>
          <w:bCs/>
          <w:sz w:val="24"/>
        </w:rPr>
        <w:t>April 7, 2020</w:t>
      </w:r>
    </w:p>
    <w:p w14:paraId="288FB2E8" w14:textId="0BF779DB" w:rsidR="00671E6C" w:rsidRPr="005A256B" w:rsidRDefault="00671E6C" w:rsidP="005A256B">
      <w:pPr>
        <w:snapToGrid w:val="0"/>
        <w:spacing w:line="360" w:lineRule="auto"/>
        <w:rPr>
          <w:rFonts w:ascii="Book Antiqua" w:hAnsi="Book Antiqua"/>
          <w:bCs/>
          <w:sz w:val="24"/>
        </w:rPr>
      </w:pPr>
      <w:r w:rsidRPr="005A256B">
        <w:rPr>
          <w:rFonts w:ascii="Book Antiqua" w:hAnsi="Book Antiqua"/>
          <w:b/>
          <w:sz w:val="24"/>
        </w:rPr>
        <w:t>First decision:</w:t>
      </w:r>
      <w:r w:rsidR="00AF7556" w:rsidRPr="005A256B">
        <w:rPr>
          <w:rFonts w:ascii="Book Antiqua" w:hAnsi="Book Antiqua"/>
          <w:sz w:val="24"/>
        </w:rPr>
        <w:t xml:space="preserve"> </w:t>
      </w:r>
      <w:bookmarkStart w:id="40" w:name="_Hlk45373020"/>
      <w:r w:rsidR="00AF7556" w:rsidRPr="005A256B">
        <w:rPr>
          <w:rFonts w:ascii="Book Antiqua" w:hAnsi="Book Antiqua"/>
          <w:bCs/>
          <w:sz w:val="24"/>
        </w:rPr>
        <w:t>June 13, 2020</w:t>
      </w:r>
      <w:bookmarkEnd w:id="40"/>
    </w:p>
    <w:p w14:paraId="77475A38" w14:textId="087EEE21" w:rsidR="00671E6C" w:rsidRPr="005A256B" w:rsidRDefault="00671E6C" w:rsidP="005A256B">
      <w:pPr>
        <w:snapToGrid w:val="0"/>
        <w:spacing w:line="360" w:lineRule="auto"/>
        <w:rPr>
          <w:rFonts w:ascii="Book Antiqua" w:hAnsi="Book Antiqua"/>
          <w:sz w:val="24"/>
        </w:rPr>
      </w:pPr>
      <w:r w:rsidRPr="005A256B">
        <w:rPr>
          <w:rFonts w:ascii="Book Antiqua" w:hAnsi="Book Antiqua"/>
          <w:b/>
          <w:sz w:val="24"/>
        </w:rPr>
        <w:t>Article in press:</w:t>
      </w:r>
      <w:r w:rsidRPr="005A256B">
        <w:rPr>
          <w:rFonts w:ascii="Book Antiqua" w:hAnsi="Book Antiqua"/>
          <w:sz w:val="24"/>
        </w:rPr>
        <w:t xml:space="preserve"> </w:t>
      </w:r>
      <w:r w:rsidR="005A4318" w:rsidRPr="005A256B">
        <w:rPr>
          <w:rFonts w:ascii="Book Antiqua" w:hAnsi="Book Antiqua" w:cs="Arial"/>
          <w:color w:val="000000" w:themeColor="text1"/>
          <w:sz w:val="24"/>
          <w:shd w:val="clear" w:color="auto" w:fill="FFFFFF"/>
        </w:rPr>
        <w:t>July 15, 2020</w:t>
      </w:r>
    </w:p>
    <w:p w14:paraId="0D8D855B" w14:textId="77777777" w:rsidR="00671E6C" w:rsidRPr="005A256B" w:rsidRDefault="00671E6C" w:rsidP="005A256B">
      <w:pPr>
        <w:snapToGrid w:val="0"/>
        <w:spacing w:line="360" w:lineRule="auto"/>
        <w:rPr>
          <w:rFonts w:ascii="Book Antiqua" w:hAnsi="Book Antiqua"/>
          <w:sz w:val="24"/>
        </w:rPr>
      </w:pPr>
    </w:p>
    <w:p w14:paraId="46D66307" w14:textId="77777777" w:rsidR="00671E6C" w:rsidRPr="005A256B" w:rsidRDefault="00671E6C" w:rsidP="005A256B">
      <w:pPr>
        <w:snapToGrid w:val="0"/>
        <w:spacing w:line="360" w:lineRule="auto"/>
        <w:rPr>
          <w:rFonts w:ascii="Book Antiqua" w:hAnsi="Book Antiqua" w:cs="Helvetica"/>
          <w:b/>
          <w:sz w:val="24"/>
        </w:rPr>
      </w:pPr>
      <w:r w:rsidRPr="005A256B">
        <w:rPr>
          <w:rFonts w:ascii="Book Antiqua" w:hAnsi="Book Antiqua" w:cs="Helvetica"/>
          <w:b/>
          <w:sz w:val="24"/>
        </w:rPr>
        <w:t xml:space="preserve">Specialty type: </w:t>
      </w:r>
      <w:r w:rsidRPr="005A256B">
        <w:rPr>
          <w:rFonts w:ascii="Book Antiqua" w:eastAsia="微软雅黑" w:hAnsi="Book Antiqua" w:cs="宋体"/>
          <w:sz w:val="24"/>
        </w:rPr>
        <w:t>Medicine, research and experimental</w:t>
      </w:r>
    </w:p>
    <w:p w14:paraId="62371C59" w14:textId="3FB34FFA" w:rsidR="00671E6C" w:rsidRPr="005A256B" w:rsidRDefault="00671E6C" w:rsidP="005A256B">
      <w:pPr>
        <w:snapToGrid w:val="0"/>
        <w:spacing w:line="360" w:lineRule="auto"/>
        <w:rPr>
          <w:rFonts w:ascii="Book Antiqua" w:hAnsi="Book Antiqua" w:cs="Helvetica"/>
          <w:b/>
          <w:sz w:val="24"/>
        </w:rPr>
      </w:pPr>
      <w:r w:rsidRPr="005A256B">
        <w:rPr>
          <w:rFonts w:ascii="Book Antiqua" w:hAnsi="Book Antiqua" w:cs="宋体"/>
          <w:b/>
          <w:sz w:val="24"/>
        </w:rPr>
        <w:t>Country/Territory</w:t>
      </w:r>
      <w:r w:rsidR="000C59A0" w:rsidRPr="005A256B">
        <w:rPr>
          <w:rFonts w:ascii="Book Antiqua" w:hAnsi="Book Antiqua" w:cs="宋体"/>
          <w:b/>
          <w:sz w:val="24"/>
        </w:rPr>
        <w:t xml:space="preserve"> </w:t>
      </w:r>
      <w:r w:rsidRPr="005A256B">
        <w:rPr>
          <w:rFonts w:ascii="Book Antiqua" w:hAnsi="Book Antiqua" w:cs="Helvetica"/>
          <w:b/>
          <w:sz w:val="24"/>
        </w:rPr>
        <w:t>of origin:</w:t>
      </w:r>
      <w:r w:rsidR="005320EC" w:rsidRPr="005A256B">
        <w:rPr>
          <w:rFonts w:ascii="Book Antiqua" w:hAnsi="Book Antiqua"/>
          <w:sz w:val="24"/>
        </w:rPr>
        <w:t xml:space="preserve"> </w:t>
      </w:r>
      <w:r w:rsidR="005320EC" w:rsidRPr="005A256B">
        <w:rPr>
          <w:rFonts w:ascii="Book Antiqua" w:hAnsi="Book Antiqua" w:cs="Helvetica"/>
          <w:bCs/>
          <w:sz w:val="24"/>
        </w:rPr>
        <w:t>China</w:t>
      </w:r>
    </w:p>
    <w:p w14:paraId="39ECC793" w14:textId="77777777" w:rsidR="00671E6C" w:rsidRPr="005A256B" w:rsidRDefault="00671E6C" w:rsidP="005A256B">
      <w:pPr>
        <w:adjustRightInd w:val="0"/>
        <w:snapToGrid w:val="0"/>
        <w:spacing w:line="360" w:lineRule="auto"/>
        <w:rPr>
          <w:rFonts w:ascii="Book Antiqua" w:hAnsi="Book Antiqua" w:cs="宋体"/>
          <w:b/>
          <w:sz w:val="24"/>
        </w:rPr>
      </w:pPr>
      <w:r w:rsidRPr="005A256B">
        <w:rPr>
          <w:rFonts w:ascii="Book Antiqua" w:hAnsi="Book Antiqua" w:cs="宋体"/>
          <w:b/>
          <w:sz w:val="24"/>
        </w:rPr>
        <w:t>Peer-review report’s scientific quality classification</w:t>
      </w:r>
    </w:p>
    <w:p w14:paraId="546CB3BF" w14:textId="77777777" w:rsidR="00671E6C" w:rsidRPr="005A256B" w:rsidRDefault="00671E6C" w:rsidP="005A256B">
      <w:pPr>
        <w:snapToGrid w:val="0"/>
        <w:spacing w:line="360" w:lineRule="auto"/>
        <w:rPr>
          <w:rFonts w:ascii="Book Antiqua" w:hAnsi="Book Antiqua" w:cs="Helvetica"/>
          <w:sz w:val="24"/>
        </w:rPr>
      </w:pPr>
      <w:r w:rsidRPr="005A256B">
        <w:rPr>
          <w:rFonts w:ascii="Book Antiqua" w:hAnsi="Book Antiqua" w:cs="Helvetica"/>
          <w:sz w:val="24"/>
        </w:rPr>
        <w:t xml:space="preserve">Grade </w:t>
      </w:r>
      <w:proofErr w:type="gramStart"/>
      <w:r w:rsidRPr="005A256B">
        <w:rPr>
          <w:rFonts w:ascii="Book Antiqua" w:hAnsi="Book Antiqua" w:cs="Helvetica"/>
          <w:sz w:val="24"/>
        </w:rPr>
        <w:t>A</w:t>
      </w:r>
      <w:proofErr w:type="gramEnd"/>
      <w:r w:rsidRPr="005A256B">
        <w:rPr>
          <w:rFonts w:ascii="Book Antiqua" w:hAnsi="Book Antiqua" w:cs="Helvetica"/>
          <w:sz w:val="24"/>
        </w:rPr>
        <w:t xml:space="preserve"> (Excellent): 0</w:t>
      </w:r>
    </w:p>
    <w:p w14:paraId="69389368" w14:textId="516C2A45" w:rsidR="00671E6C" w:rsidRPr="005A256B" w:rsidRDefault="00F80908" w:rsidP="005A256B">
      <w:pPr>
        <w:snapToGrid w:val="0"/>
        <w:spacing w:line="360" w:lineRule="auto"/>
        <w:rPr>
          <w:rFonts w:ascii="Book Antiqua" w:hAnsi="Book Antiqua" w:cs="Helvetica"/>
          <w:sz w:val="24"/>
        </w:rPr>
      </w:pPr>
      <w:r w:rsidRPr="005A256B">
        <w:rPr>
          <w:rFonts w:ascii="Book Antiqua" w:hAnsi="Book Antiqua" w:cs="Helvetica"/>
          <w:sz w:val="24"/>
        </w:rPr>
        <w:t>Grade B (Very good): B</w:t>
      </w:r>
    </w:p>
    <w:p w14:paraId="3A7BE1A3" w14:textId="511B4F47" w:rsidR="00671E6C" w:rsidRPr="005A256B" w:rsidRDefault="00F80908" w:rsidP="005A256B">
      <w:pPr>
        <w:snapToGrid w:val="0"/>
        <w:spacing w:line="360" w:lineRule="auto"/>
        <w:rPr>
          <w:rFonts w:ascii="Book Antiqua" w:hAnsi="Book Antiqua" w:cs="Helvetica"/>
          <w:sz w:val="24"/>
        </w:rPr>
      </w:pPr>
      <w:r w:rsidRPr="005A256B">
        <w:rPr>
          <w:rFonts w:ascii="Book Antiqua" w:hAnsi="Book Antiqua" w:cs="Helvetica"/>
          <w:sz w:val="24"/>
        </w:rPr>
        <w:t>Grade C (Good): 0</w:t>
      </w:r>
    </w:p>
    <w:p w14:paraId="3D8BF06C" w14:textId="537284E2" w:rsidR="00671E6C" w:rsidRPr="005A256B" w:rsidRDefault="00671E6C" w:rsidP="005A256B">
      <w:pPr>
        <w:snapToGrid w:val="0"/>
        <w:spacing w:line="360" w:lineRule="auto"/>
        <w:rPr>
          <w:rFonts w:ascii="Book Antiqua" w:hAnsi="Book Antiqua" w:cs="Helvetica"/>
          <w:sz w:val="24"/>
        </w:rPr>
      </w:pPr>
      <w:r w:rsidRPr="005A256B">
        <w:rPr>
          <w:rFonts w:ascii="Book Antiqua" w:hAnsi="Book Antiqua" w:cs="Helvetica"/>
          <w:sz w:val="24"/>
        </w:rPr>
        <w:lastRenderedPageBreak/>
        <w:t>Grade D (Fair): 0</w:t>
      </w:r>
    </w:p>
    <w:p w14:paraId="3C9340A4" w14:textId="77777777" w:rsidR="00671E6C" w:rsidRPr="005A256B" w:rsidRDefault="00671E6C" w:rsidP="005A256B">
      <w:pPr>
        <w:snapToGrid w:val="0"/>
        <w:spacing w:line="360" w:lineRule="auto"/>
        <w:rPr>
          <w:rFonts w:ascii="Book Antiqua" w:hAnsi="Book Antiqua" w:cs="Calibri"/>
          <w:noProof/>
          <w:sz w:val="24"/>
        </w:rPr>
      </w:pPr>
      <w:r w:rsidRPr="005A256B">
        <w:rPr>
          <w:rFonts w:ascii="Book Antiqua" w:hAnsi="Book Antiqua" w:cs="Helvetica"/>
          <w:sz w:val="24"/>
        </w:rPr>
        <w:t>Grade E (Poor): 0</w:t>
      </w:r>
    </w:p>
    <w:p w14:paraId="7823B282" w14:textId="77777777" w:rsidR="00671E6C" w:rsidRPr="005A256B" w:rsidRDefault="00671E6C" w:rsidP="005A256B">
      <w:pPr>
        <w:pStyle w:val="ac"/>
        <w:snapToGrid w:val="0"/>
        <w:spacing w:after="0" w:line="360" w:lineRule="auto"/>
        <w:ind w:left="0"/>
        <w:contextualSpacing w:val="0"/>
        <w:jc w:val="both"/>
        <w:rPr>
          <w:rFonts w:ascii="Book Antiqua" w:hAnsi="Book Antiqua" w:cs="Calibri"/>
          <w:noProof/>
          <w:sz w:val="24"/>
          <w:szCs w:val="24"/>
          <w:lang w:val="en-US" w:eastAsia="zh-CN"/>
        </w:rPr>
      </w:pPr>
    </w:p>
    <w:p w14:paraId="0508B3F7" w14:textId="5D41BCED" w:rsidR="00671E6C" w:rsidRPr="005A256B" w:rsidRDefault="00671E6C" w:rsidP="005A256B">
      <w:pPr>
        <w:snapToGrid w:val="0"/>
        <w:spacing w:line="360" w:lineRule="auto"/>
        <w:rPr>
          <w:rStyle w:val="fontstyle01"/>
          <w:b w:val="0"/>
        </w:rPr>
      </w:pPr>
      <w:r w:rsidRPr="005A256B">
        <w:rPr>
          <w:rFonts w:ascii="Book Antiqua" w:hAnsi="Book Antiqua"/>
          <w:b/>
          <w:sz w:val="24"/>
        </w:rPr>
        <w:t>P-Reviewer:</w:t>
      </w:r>
      <w:r w:rsidR="00AF7556" w:rsidRPr="005A256B">
        <w:rPr>
          <w:rFonts w:ascii="Book Antiqua" w:hAnsi="Book Antiqua"/>
          <w:sz w:val="24"/>
        </w:rPr>
        <w:t xml:space="preserve"> </w:t>
      </w:r>
      <w:proofErr w:type="spellStart"/>
      <w:r w:rsidR="000A249C" w:rsidRPr="005A256B">
        <w:rPr>
          <w:rFonts w:ascii="Book Antiqua" w:hAnsi="Book Antiqua"/>
          <w:bCs/>
          <w:sz w:val="24"/>
        </w:rPr>
        <w:t>Hilmi</w:t>
      </w:r>
      <w:proofErr w:type="spellEnd"/>
      <w:r w:rsidR="00707D1E" w:rsidRPr="005A256B">
        <w:rPr>
          <w:rFonts w:ascii="Book Antiqua" w:hAnsi="Book Antiqua"/>
          <w:bCs/>
          <w:sz w:val="24"/>
        </w:rPr>
        <w:t xml:space="preserve"> I</w:t>
      </w:r>
      <w:r w:rsidR="000A249C" w:rsidRPr="005A256B">
        <w:rPr>
          <w:rFonts w:ascii="Book Antiqua" w:hAnsi="Book Antiqua"/>
          <w:bCs/>
          <w:sz w:val="24"/>
        </w:rPr>
        <w:t xml:space="preserve"> </w:t>
      </w:r>
      <w:r w:rsidRPr="005A256B">
        <w:rPr>
          <w:rFonts w:ascii="Book Antiqua" w:hAnsi="Book Antiqua"/>
          <w:b/>
          <w:sz w:val="24"/>
        </w:rPr>
        <w:t xml:space="preserve">S-Editor: </w:t>
      </w:r>
      <w:r w:rsidR="00707D1E" w:rsidRPr="005A256B">
        <w:rPr>
          <w:rFonts w:ascii="Book Antiqua" w:hAnsi="Book Antiqua"/>
          <w:sz w:val="24"/>
        </w:rPr>
        <w:t>Zhang L</w:t>
      </w:r>
      <w:r w:rsidRPr="005A256B">
        <w:rPr>
          <w:rFonts w:ascii="Book Antiqua" w:hAnsi="Book Antiqua"/>
          <w:b/>
          <w:sz w:val="24"/>
        </w:rPr>
        <w:t xml:space="preserve"> L-Editor: </w:t>
      </w:r>
      <w:proofErr w:type="spellStart"/>
      <w:r w:rsidR="005A256B">
        <w:rPr>
          <w:rFonts w:ascii="Book Antiqua" w:hAnsi="Book Antiqua"/>
          <w:bCs/>
          <w:sz w:val="24"/>
        </w:rPr>
        <w:t>Filipodia</w:t>
      </w:r>
      <w:proofErr w:type="spellEnd"/>
      <w:r w:rsidR="005A256B">
        <w:rPr>
          <w:rFonts w:ascii="Book Antiqua" w:hAnsi="Book Antiqua"/>
          <w:bCs/>
          <w:sz w:val="24"/>
        </w:rPr>
        <w:t xml:space="preserve"> </w:t>
      </w:r>
      <w:r w:rsidRPr="005A256B">
        <w:rPr>
          <w:rFonts w:ascii="Book Antiqua" w:hAnsi="Book Antiqua"/>
          <w:b/>
          <w:sz w:val="24"/>
        </w:rPr>
        <w:t>E-Editor:</w:t>
      </w:r>
      <w:r w:rsidR="005A4318">
        <w:rPr>
          <w:rFonts w:ascii="Book Antiqua" w:hAnsi="Book Antiqua" w:hint="eastAsia"/>
          <w:b/>
          <w:sz w:val="24"/>
        </w:rPr>
        <w:t xml:space="preserve"> </w:t>
      </w:r>
      <w:r w:rsidR="005A4318" w:rsidRPr="005A4318">
        <w:rPr>
          <w:rFonts w:ascii="Book Antiqua" w:hAnsi="Book Antiqua"/>
          <w:sz w:val="24"/>
        </w:rPr>
        <w:t>Xing YX</w:t>
      </w:r>
    </w:p>
    <w:p w14:paraId="57F85855" w14:textId="77777777" w:rsidR="00060CF9" w:rsidRPr="005A256B" w:rsidRDefault="00060CF9" w:rsidP="005A256B">
      <w:pPr>
        <w:widowControl/>
        <w:snapToGrid w:val="0"/>
        <w:spacing w:line="360" w:lineRule="auto"/>
        <w:rPr>
          <w:rFonts w:ascii="Book Antiqua" w:eastAsia="Arial" w:hAnsi="Book Antiqua" w:cs="Arial"/>
          <w:color w:val="000000"/>
          <w:sz w:val="24"/>
        </w:rPr>
      </w:pPr>
      <w:r w:rsidRPr="005A256B">
        <w:rPr>
          <w:rFonts w:ascii="Book Antiqua" w:eastAsia="Arial" w:hAnsi="Book Antiqua" w:cs="Arial"/>
          <w:color w:val="000000"/>
          <w:sz w:val="24"/>
        </w:rPr>
        <w:br w:type="page"/>
      </w:r>
    </w:p>
    <w:p w14:paraId="105268E4" w14:textId="5D101112" w:rsidR="005320EC" w:rsidRPr="005A256B" w:rsidRDefault="005320EC" w:rsidP="005A256B">
      <w:pPr>
        <w:widowControl/>
        <w:snapToGrid w:val="0"/>
        <w:spacing w:line="360" w:lineRule="auto"/>
        <w:rPr>
          <w:rFonts w:ascii="Book Antiqua" w:eastAsia="Arial" w:hAnsi="Book Antiqua" w:cs="Arial"/>
          <w:b/>
          <w:bCs/>
          <w:color w:val="000000"/>
          <w:sz w:val="24"/>
        </w:rPr>
      </w:pPr>
      <w:r w:rsidRPr="005A256B">
        <w:rPr>
          <w:rFonts w:ascii="Book Antiqua" w:eastAsia="Arial" w:hAnsi="Book Antiqua" w:cs="Arial"/>
          <w:b/>
          <w:bCs/>
          <w:color w:val="000000"/>
          <w:sz w:val="24"/>
        </w:rPr>
        <w:lastRenderedPageBreak/>
        <w:t xml:space="preserve">Figure </w:t>
      </w:r>
      <w:r w:rsidR="005A256B">
        <w:rPr>
          <w:rFonts w:ascii="Book Antiqua" w:eastAsia="Arial" w:hAnsi="Book Antiqua" w:cs="Arial"/>
          <w:b/>
          <w:bCs/>
          <w:color w:val="000000"/>
          <w:sz w:val="24"/>
        </w:rPr>
        <w:t>l</w:t>
      </w:r>
      <w:r w:rsidRPr="005A256B">
        <w:rPr>
          <w:rFonts w:ascii="Book Antiqua" w:eastAsia="Arial" w:hAnsi="Book Antiqua" w:cs="Arial"/>
          <w:b/>
          <w:bCs/>
          <w:color w:val="000000"/>
          <w:sz w:val="24"/>
        </w:rPr>
        <w:t>egends</w:t>
      </w:r>
    </w:p>
    <w:p w14:paraId="448E9C6A" w14:textId="7CB5D7FB" w:rsidR="005320EC" w:rsidRPr="005A256B" w:rsidRDefault="00335FA1" w:rsidP="005A256B">
      <w:pPr>
        <w:widowControl/>
        <w:snapToGrid w:val="0"/>
        <w:spacing w:line="360" w:lineRule="auto"/>
        <w:rPr>
          <w:rFonts w:ascii="Book Antiqua" w:eastAsia="Arial" w:hAnsi="Book Antiqua" w:cs="Arial"/>
          <w:b/>
          <w:bCs/>
          <w:color w:val="000000"/>
          <w:sz w:val="24"/>
        </w:rPr>
      </w:pPr>
      <w:r w:rsidRPr="005A256B">
        <w:rPr>
          <w:rFonts w:ascii="Book Antiqua" w:hAnsi="Book Antiqua"/>
          <w:noProof/>
          <w:sz w:val="24"/>
        </w:rPr>
        <w:drawing>
          <wp:inline distT="0" distB="0" distL="0" distR="0" wp14:anchorId="672BB636" wp14:editId="12FA238A">
            <wp:extent cx="5000000" cy="34761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00000" cy="3476190"/>
                    </a:xfrm>
                    <a:prstGeom prst="rect">
                      <a:avLst/>
                    </a:prstGeom>
                  </pic:spPr>
                </pic:pic>
              </a:graphicData>
            </a:graphic>
          </wp:inline>
        </w:drawing>
      </w:r>
    </w:p>
    <w:p w14:paraId="2E136115" w14:textId="4FDD6A09" w:rsidR="005320EC" w:rsidRPr="005A256B" w:rsidRDefault="007403CB" w:rsidP="005A256B">
      <w:pPr>
        <w:widowControl/>
        <w:snapToGrid w:val="0"/>
        <w:spacing w:line="360" w:lineRule="auto"/>
        <w:rPr>
          <w:rFonts w:ascii="Book Antiqua" w:eastAsia="Arial" w:hAnsi="Book Antiqua" w:cs="Arial"/>
          <w:color w:val="000000"/>
          <w:sz w:val="24"/>
        </w:rPr>
      </w:pPr>
      <w:r w:rsidRPr="005A256B">
        <w:rPr>
          <w:rFonts w:ascii="Book Antiqua" w:eastAsia="Arial" w:hAnsi="Book Antiqua" w:cs="Arial"/>
          <w:b/>
          <w:bCs/>
          <w:noProof/>
          <w:color w:val="000000"/>
          <w:sz w:val="24"/>
        </w:rPr>
        <mc:AlternateContent>
          <mc:Choice Requires="wps">
            <w:drawing>
              <wp:anchor distT="0" distB="0" distL="114300" distR="114300" simplePos="0" relativeHeight="251659264" behindDoc="0" locked="0" layoutInCell="1" allowOverlap="1" wp14:anchorId="3ADBA416" wp14:editId="1D56263A">
                <wp:simplePos x="0" y="0"/>
                <wp:positionH relativeFrom="column">
                  <wp:posOffset>-2364105</wp:posOffset>
                </wp:positionH>
                <wp:positionV relativeFrom="paragraph">
                  <wp:posOffset>130175</wp:posOffset>
                </wp:positionV>
                <wp:extent cx="521970" cy="321945"/>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521970" cy="321945"/>
                        </a:xfrm>
                        <a:prstGeom prst="rect">
                          <a:avLst/>
                        </a:prstGeom>
                        <a:noFill/>
                        <a:ln w="15875">
                          <a:noFill/>
                        </a:ln>
                      </wps:spPr>
                      <wps:txbx>
                        <w:txbxContent>
                          <w:p w14:paraId="0A8F770B" w14:textId="77777777" w:rsidR="000C59A0" w:rsidRDefault="000C59A0" w:rsidP="005320EC">
                            <w:pPr>
                              <w:rPr>
                                <w:color w:val="FFFFFF" w:themeColor="background1"/>
                              </w:rPr>
                            </w:pPr>
                            <w:r>
                              <w:rPr>
                                <w:rFonts w:hint="eastAsia"/>
                                <w:color w:val="FFFFFF" w:themeColor="background1"/>
                              </w:rPr>
                              <w:t>B</w:t>
                            </w:r>
                          </w:p>
                        </w:txbxContent>
                      </wps:txbx>
                      <wps:bodyPr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DBA416" id="_x0000_t202" coordsize="21600,21600" o:spt="202" path="m,l,21600r21600,l21600,xe">
                <v:stroke joinstyle="miter"/>
                <v:path gradientshapeok="t" o:connecttype="rect"/>
              </v:shapetype>
              <v:shape id="文本框 7" o:spid="_x0000_s1026" type="#_x0000_t202" style="position:absolute;left:0;text-align:left;margin-left:-186.15pt;margin-top:10.25pt;width:41.1pt;height:25.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" filled="f" stroked="f" strokeweight="1.25pt">
                <v:textbox>
                  <w:txbxContent>
                    <w:p w14:paraId="0A8F770B" w14:textId="77777777" w:rsidR="000C59A0" w:rsidRDefault="000C59A0" w:rsidP="005320EC">
                      <w:pPr>
                        <w:rPr>
                          <w:color w:val="FFFFFF" w:themeColor="background1"/>
                        </w:rPr>
                      </w:pPr>
                      <w:r>
                        <w:rPr>
                          <w:rFonts w:hint="eastAsia"/>
                          <w:color w:val="FFFFFF" w:themeColor="background1"/>
                        </w:rPr>
                        <w:t>B</w:t>
                      </w:r>
                    </w:p>
                  </w:txbxContent>
                </v:textbox>
              </v:shape>
            </w:pict>
          </mc:Fallback>
        </mc:AlternateContent>
      </w:r>
      <w:r w:rsidRPr="005A256B">
        <w:rPr>
          <w:rFonts w:ascii="Book Antiqua" w:eastAsia="Arial" w:hAnsi="Book Antiqua" w:cs="Arial"/>
          <w:b/>
          <w:bCs/>
          <w:noProof/>
          <w:color w:val="000000"/>
          <w:sz w:val="24"/>
        </w:rPr>
        <mc:AlternateContent>
          <mc:Choice Requires="wps">
            <w:drawing>
              <wp:anchor distT="0" distB="0" distL="114300" distR="114300" simplePos="0" relativeHeight="251660288" behindDoc="0" locked="0" layoutInCell="1" allowOverlap="1" wp14:anchorId="1732AF92" wp14:editId="3CF27DA5">
                <wp:simplePos x="0" y="0"/>
                <wp:positionH relativeFrom="column">
                  <wp:posOffset>-4603750</wp:posOffset>
                </wp:positionH>
                <wp:positionV relativeFrom="paragraph">
                  <wp:posOffset>116205</wp:posOffset>
                </wp:positionV>
                <wp:extent cx="521970" cy="321945"/>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521970" cy="321945"/>
                        </a:xfrm>
                        <a:prstGeom prst="rect">
                          <a:avLst/>
                        </a:prstGeom>
                        <a:noFill/>
                        <a:ln w="15875">
                          <a:noFill/>
                        </a:ln>
                      </wps:spPr>
                      <wps:txbx>
                        <w:txbxContent>
                          <w:p w14:paraId="3CD69D04" w14:textId="77777777" w:rsidR="000C59A0" w:rsidRDefault="000C59A0" w:rsidP="005320EC">
                            <w:pPr>
                              <w:rPr>
                                <w:color w:val="FFFFFF" w:themeColor="background1"/>
                              </w:rPr>
                            </w:pPr>
                            <w:r>
                              <w:rPr>
                                <w:rFonts w:hint="eastAsia"/>
                                <w:color w:val="FFFFFF" w:themeColor="background1"/>
                              </w:rPr>
                              <w:t>A</w:t>
                            </w:r>
                          </w:p>
                        </w:txbxContent>
                      </wps:txbx>
                      <wps:bodyPr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32AF92" id="文本框 8" o:spid="_x0000_s1027" type="#_x0000_t202" style="position:absolute;left:0;text-align:left;margin-left:-362.5pt;margin-top:9.15pt;width:41.1pt;height:25.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" filled="f" stroked="f" strokeweight="1.25pt">
                <v:textbox>
                  <w:txbxContent>
                    <w:p w14:paraId="3CD69D04" w14:textId="77777777" w:rsidR="000C59A0" w:rsidRDefault="000C59A0" w:rsidP="005320EC">
                      <w:pPr>
                        <w:rPr>
                          <w:color w:val="FFFFFF" w:themeColor="background1"/>
                        </w:rPr>
                      </w:pPr>
                      <w:r>
                        <w:rPr>
                          <w:rFonts w:hint="eastAsia"/>
                          <w:color w:val="FFFFFF" w:themeColor="background1"/>
                        </w:rPr>
                        <w:t>A</w:t>
                      </w:r>
                    </w:p>
                  </w:txbxContent>
                </v:textbox>
              </v:shape>
            </w:pict>
          </mc:Fallback>
        </mc:AlternateContent>
      </w:r>
      <w:r w:rsidR="005320EC" w:rsidRPr="005A256B">
        <w:rPr>
          <w:rFonts w:ascii="Book Antiqua" w:eastAsia="Arial" w:hAnsi="Book Antiqua" w:cs="Arial"/>
          <w:b/>
          <w:bCs/>
          <w:color w:val="000000"/>
          <w:sz w:val="24"/>
        </w:rPr>
        <w:t xml:space="preserve">Figure 1 </w:t>
      </w:r>
      <w:r w:rsidR="005A256B">
        <w:rPr>
          <w:rFonts w:ascii="Book Antiqua" w:eastAsia="Arial" w:hAnsi="Book Antiqua" w:cs="Arial"/>
          <w:b/>
          <w:bCs/>
          <w:color w:val="000000"/>
          <w:sz w:val="24"/>
        </w:rPr>
        <w:t>P</w:t>
      </w:r>
      <w:r w:rsidR="005320EC" w:rsidRPr="005A256B">
        <w:rPr>
          <w:rFonts w:ascii="Book Antiqua" w:eastAsia="Arial" w:hAnsi="Book Antiqua" w:cs="Arial"/>
          <w:b/>
          <w:bCs/>
          <w:color w:val="000000"/>
          <w:sz w:val="24"/>
        </w:rPr>
        <w:t xml:space="preserve">rocess of tumor resection. </w:t>
      </w:r>
      <w:r w:rsidR="005320EC" w:rsidRPr="005A256B">
        <w:rPr>
          <w:rFonts w:ascii="Book Antiqua" w:eastAsia="Arial" w:hAnsi="Book Antiqua" w:cs="Arial"/>
          <w:color w:val="000000"/>
          <w:sz w:val="24"/>
        </w:rPr>
        <w:t xml:space="preserve">A: </w:t>
      </w:r>
      <w:r w:rsidR="005A256B">
        <w:rPr>
          <w:rFonts w:ascii="Book Antiqua" w:eastAsia="Arial" w:hAnsi="Book Antiqua" w:cs="Arial"/>
          <w:color w:val="000000"/>
          <w:sz w:val="24"/>
        </w:rPr>
        <w:t>S</w:t>
      </w:r>
      <w:r w:rsidR="005320EC" w:rsidRPr="005A256B">
        <w:rPr>
          <w:rFonts w:ascii="Book Antiqua" w:eastAsia="Arial" w:hAnsi="Book Antiqua" w:cs="Arial"/>
          <w:color w:val="000000"/>
          <w:sz w:val="24"/>
        </w:rPr>
        <w:t>ize of the tumor</w:t>
      </w:r>
      <w:r w:rsidR="000C59A0" w:rsidRPr="005A256B">
        <w:rPr>
          <w:rFonts w:ascii="Book Antiqua" w:eastAsia="Arial" w:hAnsi="Book Antiqua" w:cs="Arial"/>
          <w:color w:val="000000"/>
          <w:sz w:val="24"/>
        </w:rPr>
        <w:t xml:space="preserve"> is</w:t>
      </w:r>
      <w:r w:rsidR="005320EC" w:rsidRPr="005A256B">
        <w:rPr>
          <w:rFonts w:ascii="Book Antiqua" w:eastAsia="Arial" w:hAnsi="Book Antiqua" w:cs="Arial"/>
          <w:color w:val="000000"/>
          <w:sz w:val="24"/>
        </w:rPr>
        <w:t xml:space="preserve"> measured during surgery</w:t>
      </w:r>
      <w:r w:rsidR="005A256B">
        <w:rPr>
          <w:rFonts w:ascii="Book Antiqua" w:eastAsia="Arial" w:hAnsi="Book Antiqua" w:cs="Arial"/>
          <w:color w:val="000000"/>
          <w:sz w:val="24"/>
        </w:rPr>
        <w:t xml:space="preserve"> and</w:t>
      </w:r>
      <w:r w:rsidR="000C59A0" w:rsidRPr="005A256B">
        <w:rPr>
          <w:rFonts w:ascii="Book Antiqua" w:eastAsia="Arial" w:hAnsi="Book Antiqua" w:cs="Arial"/>
          <w:color w:val="000000"/>
          <w:sz w:val="24"/>
        </w:rPr>
        <w:t xml:space="preserve"> </w:t>
      </w:r>
      <w:r w:rsidR="005A256B">
        <w:rPr>
          <w:rFonts w:ascii="Book Antiqua" w:eastAsia="Arial" w:hAnsi="Book Antiqua" w:cs="Arial"/>
          <w:color w:val="000000"/>
          <w:sz w:val="24"/>
        </w:rPr>
        <w:t>l</w:t>
      </w:r>
      <w:r w:rsidR="005320EC" w:rsidRPr="005A256B">
        <w:rPr>
          <w:rFonts w:ascii="Book Antiqua" w:eastAsia="Arial" w:hAnsi="Book Antiqua" w:cs="Arial"/>
          <w:color w:val="000000"/>
          <w:sz w:val="24"/>
        </w:rPr>
        <w:t>ocation of the tumor</w:t>
      </w:r>
      <w:r w:rsidR="000C59A0" w:rsidRPr="005A256B">
        <w:rPr>
          <w:rFonts w:ascii="Book Antiqua" w:eastAsia="Arial" w:hAnsi="Book Antiqua" w:cs="Arial"/>
          <w:color w:val="000000"/>
          <w:sz w:val="24"/>
        </w:rPr>
        <w:t xml:space="preserve"> is determined</w:t>
      </w:r>
      <w:r w:rsidR="005320EC" w:rsidRPr="005A256B">
        <w:rPr>
          <w:rFonts w:ascii="Book Antiqua" w:eastAsia="Arial" w:hAnsi="Book Antiqua" w:cs="Arial"/>
          <w:color w:val="000000"/>
          <w:sz w:val="24"/>
        </w:rPr>
        <w:t xml:space="preserve">; B and C: </w:t>
      </w:r>
      <w:r w:rsidR="000C59A0" w:rsidRPr="005A256B">
        <w:rPr>
          <w:rFonts w:ascii="Book Antiqua" w:eastAsia="Arial" w:hAnsi="Book Antiqua" w:cs="Arial"/>
          <w:color w:val="000000"/>
          <w:sz w:val="24"/>
        </w:rPr>
        <w:t>U</w:t>
      </w:r>
      <w:r w:rsidR="005320EC" w:rsidRPr="005A256B">
        <w:rPr>
          <w:rFonts w:ascii="Book Antiqua" w:eastAsia="Arial" w:hAnsi="Book Antiqua" w:cs="Arial"/>
          <w:color w:val="000000"/>
          <w:sz w:val="24"/>
        </w:rPr>
        <w:t>sing mechanical anastomotic devices for laparoscopic segmental gastrectomy</w:t>
      </w:r>
      <w:r w:rsidR="000C59A0" w:rsidRPr="005A256B">
        <w:rPr>
          <w:rFonts w:ascii="Book Antiqua" w:eastAsia="Arial" w:hAnsi="Book Antiqua" w:cs="Arial"/>
          <w:color w:val="000000"/>
          <w:sz w:val="24"/>
        </w:rPr>
        <w:t>;</w:t>
      </w:r>
      <w:r w:rsidR="005320EC" w:rsidRPr="005A256B">
        <w:rPr>
          <w:rFonts w:ascii="Book Antiqua" w:eastAsia="Arial" w:hAnsi="Book Antiqua" w:cs="Arial"/>
          <w:color w:val="000000"/>
          <w:sz w:val="24"/>
        </w:rPr>
        <w:t xml:space="preserve"> D: </w:t>
      </w:r>
      <w:r w:rsidR="005A256B">
        <w:rPr>
          <w:rFonts w:ascii="Book Antiqua" w:eastAsia="Arial" w:hAnsi="Book Antiqua" w:cs="Arial"/>
          <w:color w:val="000000"/>
          <w:sz w:val="24"/>
        </w:rPr>
        <w:t>S</w:t>
      </w:r>
      <w:r w:rsidR="005320EC" w:rsidRPr="005A256B">
        <w:rPr>
          <w:rFonts w:ascii="Book Antiqua" w:eastAsia="Arial" w:hAnsi="Book Antiqua" w:cs="Arial"/>
          <w:color w:val="000000"/>
          <w:sz w:val="24"/>
        </w:rPr>
        <w:t xml:space="preserve">pecimen </w:t>
      </w:r>
      <w:r w:rsidR="000C59A0" w:rsidRPr="005A256B">
        <w:rPr>
          <w:rFonts w:ascii="Book Antiqua" w:eastAsia="Arial" w:hAnsi="Book Antiqua" w:cs="Arial"/>
          <w:color w:val="000000"/>
          <w:sz w:val="24"/>
        </w:rPr>
        <w:t>i</w:t>
      </w:r>
      <w:r w:rsidR="005320EC" w:rsidRPr="005A256B">
        <w:rPr>
          <w:rFonts w:ascii="Book Antiqua" w:eastAsia="Arial" w:hAnsi="Book Antiqua" w:cs="Arial"/>
          <w:color w:val="000000"/>
          <w:sz w:val="24"/>
        </w:rPr>
        <w:t>s retrieved using a special pouch.</w:t>
      </w:r>
    </w:p>
    <w:p w14:paraId="38801C8D" w14:textId="77777777" w:rsidR="005320EC" w:rsidRPr="005A256B" w:rsidRDefault="005320EC" w:rsidP="005A256B">
      <w:pPr>
        <w:widowControl/>
        <w:snapToGrid w:val="0"/>
        <w:spacing w:line="360" w:lineRule="auto"/>
        <w:rPr>
          <w:rFonts w:ascii="Book Antiqua" w:eastAsia="Arial" w:hAnsi="Book Antiqua" w:cs="Arial"/>
          <w:b/>
          <w:bCs/>
          <w:color w:val="000000"/>
          <w:sz w:val="24"/>
        </w:rPr>
      </w:pPr>
      <w:r w:rsidRPr="005A256B">
        <w:rPr>
          <w:rFonts w:ascii="Book Antiqua" w:eastAsia="Arial" w:hAnsi="Book Antiqua" w:cs="Arial"/>
          <w:b/>
          <w:bCs/>
          <w:color w:val="000000"/>
          <w:sz w:val="24"/>
        </w:rPr>
        <w:br w:type="page"/>
      </w:r>
    </w:p>
    <w:p w14:paraId="5EF32FF7" w14:textId="77777777" w:rsidR="00F15E01" w:rsidRPr="005A256B" w:rsidRDefault="00F15E01" w:rsidP="005A256B">
      <w:pPr>
        <w:widowControl/>
        <w:snapToGrid w:val="0"/>
        <w:spacing w:line="360" w:lineRule="auto"/>
        <w:rPr>
          <w:rFonts w:ascii="Book Antiqua" w:eastAsia="Arial" w:hAnsi="Book Antiqua" w:cs="Arial"/>
          <w:b/>
          <w:bCs/>
          <w:color w:val="000000"/>
          <w:sz w:val="24"/>
        </w:rPr>
      </w:pPr>
      <w:r w:rsidRPr="005A256B">
        <w:rPr>
          <w:rFonts w:ascii="Book Antiqua" w:hAnsi="Book Antiqua"/>
          <w:noProof/>
          <w:sz w:val="24"/>
        </w:rPr>
        <w:lastRenderedPageBreak/>
        <w:drawing>
          <wp:inline distT="0" distB="0" distL="0" distR="0" wp14:anchorId="03E30DA8" wp14:editId="413665FB">
            <wp:extent cx="5274310" cy="32753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275330"/>
                    </a:xfrm>
                    <a:prstGeom prst="rect">
                      <a:avLst/>
                    </a:prstGeom>
                  </pic:spPr>
                </pic:pic>
              </a:graphicData>
            </a:graphic>
          </wp:inline>
        </w:drawing>
      </w:r>
    </w:p>
    <w:p w14:paraId="25D4105C" w14:textId="41893755" w:rsidR="009E2F1D" w:rsidRPr="005A256B" w:rsidRDefault="005320EC" w:rsidP="005A256B">
      <w:pPr>
        <w:widowControl/>
        <w:snapToGrid w:val="0"/>
        <w:spacing w:line="360" w:lineRule="auto"/>
        <w:rPr>
          <w:rFonts w:ascii="Book Antiqua" w:eastAsia="Arial" w:hAnsi="Book Antiqua" w:cs="Arial"/>
          <w:bCs/>
          <w:color w:val="000000"/>
          <w:sz w:val="24"/>
        </w:rPr>
      </w:pPr>
      <w:r w:rsidRPr="005A256B">
        <w:rPr>
          <w:rFonts w:ascii="Book Antiqua" w:eastAsia="Arial" w:hAnsi="Book Antiqua" w:cs="Arial"/>
          <w:b/>
          <w:bCs/>
          <w:color w:val="000000"/>
          <w:sz w:val="24"/>
        </w:rPr>
        <w:t xml:space="preserve">Figure 2 </w:t>
      </w:r>
      <w:r w:rsidR="005A256B">
        <w:rPr>
          <w:rFonts w:ascii="Book Antiqua" w:eastAsia="Arial" w:hAnsi="Book Antiqua" w:cs="Arial"/>
          <w:b/>
          <w:bCs/>
          <w:color w:val="000000"/>
          <w:sz w:val="24"/>
        </w:rPr>
        <w:t>P</w:t>
      </w:r>
      <w:r w:rsidRPr="005A256B">
        <w:rPr>
          <w:rFonts w:ascii="Book Antiqua" w:eastAsia="Arial" w:hAnsi="Book Antiqua" w:cs="Arial"/>
          <w:b/>
          <w:bCs/>
          <w:color w:val="000000"/>
          <w:sz w:val="24"/>
        </w:rPr>
        <w:t xml:space="preserve">rocedure of end-to-end anastomosis. </w:t>
      </w:r>
      <w:r w:rsidRPr="005A256B">
        <w:rPr>
          <w:rFonts w:ascii="Book Antiqua" w:eastAsia="Arial" w:hAnsi="Book Antiqua" w:cs="Arial"/>
          <w:color w:val="000000"/>
          <w:sz w:val="24"/>
        </w:rPr>
        <w:t>A:</w:t>
      </w:r>
      <w:r w:rsidR="008D2744" w:rsidRPr="005A256B">
        <w:rPr>
          <w:rFonts w:ascii="Book Antiqua" w:eastAsia="Arial" w:hAnsi="Book Antiqua" w:cs="Arial"/>
          <w:color w:val="000000"/>
          <w:sz w:val="24"/>
        </w:rPr>
        <w:t xml:space="preserve"> </w:t>
      </w:r>
      <w:r w:rsidR="005A256B">
        <w:rPr>
          <w:rFonts w:ascii="Book Antiqua" w:eastAsia="Arial" w:hAnsi="Book Antiqua" w:cs="Arial"/>
          <w:color w:val="000000"/>
          <w:sz w:val="24"/>
        </w:rPr>
        <w:t>P</w:t>
      </w:r>
      <w:r w:rsidRPr="005A256B">
        <w:rPr>
          <w:rFonts w:ascii="Book Antiqua" w:eastAsia="Arial" w:hAnsi="Book Antiqua" w:cs="Arial"/>
          <w:color w:val="000000"/>
          <w:sz w:val="24"/>
        </w:rPr>
        <w:t xml:space="preserve">roximal residual stomach and distal end after segmental resection of the stomach; B: </w:t>
      </w:r>
      <w:r w:rsidR="000C59A0" w:rsidRPr="005A256B">
        <w:rPr>
          <w:rFonts w:ascii="Book Antiqua" w:eastAsia="Arial" w:hAnsi="Book Antiqua" w:cs="Arial"/>
          <w:color w:val="000000"/>
          <w:sz w:val="24"/>
        </w:rPr>
        <w:t>U</w:t>
      </w:r>
      <w:r w:rsidRPr="005A256B">
        <w:rPr>
          <w:rFonts w:ascii="Book Antiqua" w:eastAsia="Arial" w:hAnsi="Book Antiqua" w:cs="Arial"/>
          <w:color w:val="000000"/>
          <w:sz w:val="24"/>
        </w:rPr>
        <w:t xml:space="preserve">sing mechanical anastomotic devices for proximal residual stomach and distal end </w:t>
      </w:r>
      <w:r w:rsidR="000C59A0" w:rsidRPr="005A256B">
        <w:rPr>
          <w:rFonts w:ascii="Book Antiqua" w:eastAsia="Arial" w:hAnsi="Book Antiqua" w:cs="Arial"/>
          <w:color w:val="000000"/>
          <w:sz w:val="24"/>
        </w:rPr>
        <w:t>end</w:t>
      </w:r>
      <w:r w:rsidRPr="005A256B">
        <w:rPr>
          <w:rFonts w:ascii="Book Antiqua" w:eastAsia="Arial" w:hAnsi="Book Antiqua" w:cs="Arial"/>
          <w:color w:val="000000"/>
          <w:sz w:val="24"/>
        </w:rPr>
        <w:t xml:space="preserve">-to-end anastomosis between the residual stomach; C: </w:t>
      </w:r>
      <w:r w:rsidR="005A256B">
        <w:rPr>
          <w:rFonts w:ascii="Book Antiqua" w:eastAsia="Arial" w:hAnsi="Book Antiqua" w:cs="Arial"/>
          <w:color w:val="000000"/>
          <w:sz w:val="24"/>
        </w:rPr>
        <w:t>R</w:t>
      </w:r>
      <w:r w:rsidRPr="005A256B">
        <w:rPr>
          <w:rFonts w:ascii="Book Antiqua" w:eastAsia="Arial" w:hAnsi="Book Antiqua" w:cs="Arial"/>
          <w:color w:val="000000"/>
          <w:sz w:val="24"/>
        </w:rPr>
        <w:t xml:space="preserve">esidual common openings after </w:t>
      </w:r>
      <w:r w:rsidR="000C59A0" w:rsidRPr="005A256B">
        <w:rPr>
          <w:rFonts w:ascii="Book Antiqua" w:eastAsia="Arial" w:hAnsi="Book Antiqua" w:cs="Arial"/>
          <w:color w:val="000000"/>
          <w:sz w:val="24"/>
        </w:rPr>
        <w:t>e</w:t>
      </w:r>
      <w:r w:rsidRPr="005A256B">
        <w:rPr>
          <w:rFonts w:ascii="Book Antiqua" w:eastAsia="Arial" w:hAnsi="Book Antiqua" w:cs="Arial"/>
          <w:color w:val="000000"/>
          <w:sz w:val="24"/>
        </w:rPr>
        <w:t xml:space="preserve">nd-to-end anastomosis between the residual stomach; D: </w:t>
      </w:r>
      <w:r w:rsidR="005A256B">
        <w:rPr>
          <w:rFonts w:ascii="Book Antiqua" w:eastAsia="Arial" w:hAnsi="Book Antiqua" w:cs="Arial"/>
          <w:color w:val="000000"/>
          <w:sz w:val="24"/>
        </w:rPr>
        <w:t>R</w:t>
      </w:r>
      <w:r w:rsidRPr="005A256B">
        <w:rPr>
          <w:rFonts w:ascii="Book Antiqua" w:eastAsia="Arial" w:hAnsi="Book Antiqua" w:cs="Arial"/>
          <w:color w:val="000000"/>
          <w:sz w:val="24"/>
        </w:rPr>
        <w:t>esidual common opening was closed by mechanical anastomotic devices</w:t>
      </w:r>
      <w:r w:rsidR="00707D1E" w:rsidRPr="005A256B">
        <w:rPr>
          <w:rFonts w:ascii="Book Antiqua" w:eastAsia="Arial" w:hAnsi="Book Antiqua" w:cs="Arial"/>
          <w:bCs/>
          <w:color w:val="000000"/>
          <w:sz w:val="24"/>
        </w:rPr>
        <w:t>.</w:t>
      </w:r>
    </w:p>
    <w:p w14:paraId="3FC9689C" w14:textId="77777777" w:rsidR="009E2F1D" w:rsidRPr="005A256B" w:rsidRDefault="009E2F1D" w:rsidP="005A256B">
      <w:pPr>
        <w:widowControl/>
        <w:snapToGrid w:val="0"/>
        <w:spacing w:line="360" w:lineRule="auto"/>
        <w:rPr>
          <w:rFonts w:ascii="Book Antiqua" w:eastAsia="Arial" w:hAnsi="Book Antiqua" w:cs="Arial"/>
          <w:bCs/>
          <w:color w:val="000000"/>
          <w:sz w:val="24"/>
        </w:rPr>
      </w:pPr>
      <w:r w:rsidRPr="005A256B">
        <w:rPr>
          <w:rFonts w:ascii="Book Antiqua" w:eastAsia="Arial" w:hAnsi="Book Antiqua" w:cs="Arial"/>
          <w:bCs/>
          <w:color w:val="000000"/>
          <w:sz w:val="24"/>
        </w:rPr>
        <w:br w:type="page"/>
      </w:r>
    </w:p>
    <w:p w14:paraId="19D6B391" w14:textId="2CBF0296" w:rsidR="005320EC" w:rsidRPr="005A256B" w:rsidRDefault="009E2F1D" w:rsidP="005A256B">
      <w:pPr>
        <w:widowControl/>
        <w:snapToGrid w:val="0"/>
        <w:spacing w:line="360" w:lineRule="auto"/>
        <w:rPr>
          <w:rFonts w:ascii="Book Antiqua" w:eastAsia="Arial" w:hAnsi="Book Antiqua" w:cs="Arial"/>
          <w:b/>
          <w:bCs/>
          <w:color w:val="000000"/>
          <w:sz w:val="24"/>
        </w:rPr>
      </w:pPr>
      <w:r w:rsidRPr="005A256B">
        <w:rPr>
          <w:rFonts w:ascii="Book Antiqua" w:hAnsi="Book Antiqua"/>
          <w:noProof/>
          <w:sz w:val="24"/>
        </w:rPr>
        <w:lastRenderedPageBreak/>
        <w:drawing>
          <wp:inline distT="0" distB="0" distL="0" distR="0" wp14:anchorId="202DF8FE" wp14:editId="1EB5E318">
            <wp:extent cx="4314286" cy="271428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14286" cy="2714286"/>
                    </a:xfrm>
                    <a:prstGeom prst="rect">
                      <a:avLst/>
                    </a:prstGeom>
                  </pic:spPr>
                </pic:pic>
              </a:graphicData>
            </a:graphic>
          </wp:inline>
        </w:drawing>
      </w:r>
    </w:p>
    <w:p w14:paraId="5CB39179" w14:textId="6418B5EB" w:rsidR="005320EC" w:rsidRPr="005A256B" w:rsidRDefault="005320EC" w:rsidP="005A256B">
      <w:pPr>
        <w:widowControl/>
        <w:snapToGrid w:val="0"/>
        <w:spacing w:line="360" w:lineRule="auto"/>
        <w:rPr>
          <w:rFonts w:ascii="Book Antiqua" w:eastAsia="Arial" w:hAnsi="Book Antiqua" w:cs="Arial"/>
          <w:b/>
          <w:bCs/>
          <w:color w:val="000000"/>
          <w:sz w:val="24"/>
        </w:rPr>
      </w:pPr>
      <w:r w:rsidRPr="005A256B">
        <w:rPr>
          <w:rFonts w:ascii="Book Antiqua" w:eastAsia="Arial" w:hAnsi="Book Antiqua" w:cs="Arial"/>
          <w:b/>
          <w:bCs/>
          <w:color w:val="000000"/>
          <w:sz w:val="24"/>
        </w:rPr>
        <w:t xml:space="preserve">Figure 3 </w:t>
      </w:r>
      <w:r w:rsidR="005A256B">
        <w:rPr>
          <w:rFonts w:ascii="Book Antiqua" w:eastAsia="Arial" w:hAnsi="Book Antiqua" w:cs="Arial"/>
          <w:b/>
          <w:bCs/>
          <w:color w:val="000000"/>
          <w:sz w:val="24"/>
        </w:rPr>
        <w:t>G</w:t>
      </w:r>
      <w:r w:rsidRPr="005A256B">
        <w:rPr>
          <w:rFonts w:ascii="Book Antiqua" w:eastAsia="Arial" w:hAnsi="Book Antiqua" w:cs="Arial"/>
          <w:b/>
          <w:bCs/>
          <w:color w:val="000000"/>
          <w:sz w:val="24"/>
        </w:rPr>
        <w:t>astric caps are well closed after segmental gastrectomy.</w:t>
      </w:r>
    </w:p>
    <w:p w14:paraId="02B2A1BA" w14:textId="1AEF82BA" w:rsidR="005320EC" w:rsidRPr="005A256B" w:rsidRDefault="005320EC" w:rsidP="005A256B">
      <w:pPr>
        <w:widowControl/>
        <w:snapToGrid w:val="0"/>
        <w:spacing w:line="360" w:lineRule="auto"/>
        <w:rPr>
          <w:rFonts w:ascii="Book Antiqua" w:eastAsia="Arial" w:hAnsi="Book Antiqua" w:cs="Arial"/>
          <w:b/>
          <w:bCs/>
          <w:color w:val="000000"/>
          <w:sz w:val="24"/>
        </w:rPr>
      </w:pPr>
      <w:r w:rsidRPr="005A256B">
        <w:rPr>
          <w:rFonts w:ascii="Book Antiqua" w:eastAsia="Arial" w:hAnsi="Book Antiqua" w:cs="Arial"/>
          <w:b/>
          <w:bCs/>
          <w:color w:val="000000"/>
          <w:sz w:val="24"/>
        </w:rPr>
        <w:br w:type="page"/>
      </w:r>
    </w:p>
    <w:p w14:paraId="53272CB0" w14:textId="2307D9DB" w:rsidR="0059798F" w:rsidRPr="005A256B" w:rsidRDefault="0059798F" w:rsidP="005A256B">
      <w:pPr>
        <w:pStyle w:val="a4"/>
        <w:snapToGrid w:val="0"/>
        <w:spacing w:after="0" w:line="360" w:lineRule="auto"/>
        <w:rPr>
          <w:rFonts w:ascii="Book Antiqua" w:hAnsi="Book Antiqua"/>
          <w:b/>
          <w:bCs/>
          <w:sz w:val="24"/>
        </w:rPr>
      </w:pPr>
      <w:r w:rsidRPr="005A256B">
        <w:rPr>
          <w:rFonts w:ascii="Book Antiqua" w:eastAsia="Arial" w:hAnsi="Book Antiqua" w:cs="Arial"/>
          <w:b/>
          <w:bCs/>
          <w:color w:val="000000"/>
          <w:sz w:val="24"/>
        </w:rPr>
        <w:lastRenderedPageBreak/>
        <w:t>Table 1</w:t>
      </w:r>
      <w:r w:rsidR="00F309B8" w:rsidRPr="005A256B">
        <w:rPr>
          <w:rFonts w:ascii="Book Antiqua" w:eastAsia="Arial" w:hAnsi="Book Antiqua" w:cs="Arial"/>
          <w:b/>
          <w:bCs/>
          <w:color w:val="000000"/>
          <w:sz w:val="24"/>
        </w:rPr>
        <w:t xml:space="preserve"> </w:t>
      </w:r>
      <w:r w:rsidR="005A256B">
        <w:rPr>
          <w:rFonts w:ascii="Book Antiqua" w:hAnsi="Book Antiqua"/>
          <w:b/>
          <w:bCs/>
          <w:sz w:val="24"/>
        </w:rPr>
        <w:t>P</w:t>
      </w:r>
      <w:r w:rsidR="00B22C08" w:rsidRPr="005A256B">
        <w:rPr>
          <w:rFonts w:ascii="Book Antiqua" w:hAnsi="Book Antiqua"/>
          <w:b/>
          <w:bCs/>
          <w:sz w:val="24"/>
        </w:rPr>
        <w:t xml:space="preserve">reoperative demographic and clinical </w:t>
      </w:r>
      <w:proofErr w:type="gramStart"/>
      <w:r w:rsidR="00B22C08" w:rsidRPr="005A256B">
        <w:rPr>
          <w:rFonts w:ascii="Book Antiqua" w:hAnsi="Book Antiqua"/>
          <w:b/>
          <w:bCs/>
          <w:sz w:val="24"/>
        </w:rPr>
        <w:t>characteristics</w:t>
      </w:r>
      <w:proofErr w:type="gramEnd"/>
    </w:p>
    <w:tbl>
      <w:tblPr>
        <w:tblStyle w:val="2"/>
        <w:tblW w:w="8188" w:type="dxa"/>
        <w:tblLayout w:type="fixed"/>
        <w:tblLook w:val="04A0" w:firstRow="1" w:lastRow="0" w:firstColumn="1" w:lastColumn="0" w:noHBand="0" w:noVBand="1"/>
      </w:tblPr>
      <w:tblGrid>
        <w:gridCol w:w="1276"/>
        <w:gridCol w:w="709"/>
        <w:gridCol w:w="709"/>
        <w:gridCol w:w="992"/>
        <w:gridCol w:w="992"/>
        <w:gridCol w:w="1006"/>
        <w:gridCol w:w="1228"/>
        <w:gridCol w:w="1276"/>
      </w:tblGrid>
      <w:tr w:rsidR="00D97964" w:rsidRPr="005A256B" w14:paraId="6B525284" w14:textId="77777777" w:rsidTr="00707D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20EA42F7" w14:textId="77777777" w:rsidR="00D97964" w:rsidRPr="005A256B" w:rsidRDefault="00D97964" w:rsidP="005A256B">
            <w:pPr>
              <w:pStyle w:val="a4"/>
              <w:snapToGrid w:val="0"/>
              <w:spacing w:after="0" w:line="360" w:lineRule="auto"/>
              <w:jc w:val="left"/>
              <w:rPr>
                <w:rFonts w:ascii="Book Antiqua" w:hAnsi="Book Antiqua"/>
                <w:sz w:val="24"/>
              </w:rPr>
            </w:pPr>
            <w:r w:rsidRPr="005A256B">
              <w:rPr>
                <w:rFonts w:ascii="Book Antiqua" w:hAnsi="Book Antiqua"/>
                <w:sz w:val="24"/>
              </w:rPr>
              <w:t>Subjects</w:t>
            </w:r>
          </w:p>
        </w:tc>
        <w:tc>
          <w:tcPr>
            <w:tcW w:w="709" w:type="dxa"/>
            <w:shd w:val="clear" w:color="auto" w:fill="auto"/>
          </w:tcPr>
          <w:p w14:paraId="5617CE34" w14:textId="7182A81E" w:rsidR="00D97964" w:rsidRPr="005A256B" w:rsidRDefault="00D97964" w:rsidP="005A256B">
            <w:pPr>
              <w:pStyle w:val="a4"/>
              <w:snapToGrid w:val="0"/>
              <w:spacing w:after="0" w:line="360" w:lineRule="auto"/>
              <w:jc w:val="left"/>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color w:val="000000"/>
                <w:sz w:val="24"/>
              </w:rPr>
            </w:pPr>
            <w:r w:rsidRPr="005A256B">
              <w:rPr>
                <w:rFonts w:ascii="Book Antiqua" w:eastAsia="Arial" w:hAnsi="Book Antiqua" w:cs="Arial"/>
                <w:color w:val="000000"/>
                <w:sz w:val="24"/>
              </w:rPr>
              <w:t>Age</w:t>
            </w:r>
            <w:r w:rsidR="006D6F90">
              <w:rPr>
                <w:rFonts w:ascii="Book Antiqua" w:eastAsia="Arial" w:hAnsi="Book Antiqua" w:cs="Arial"/>
                <w:color w:val="000000"/>
                <w:sz w:val="24"/>
              </w:rPr>
              <w:t xml:space="preserve"> in</w:t>
            </w:r>
            <w:r w:rsidRPr="005A256B">
              <w:rPr>
                <w:rFonts w:ascii="Book Antiqua" w:eastAsia="Arial" w:hAnsi="Book Antiqua" w:cs="Arial"/>
                <w:color w:val="000000"/>
                <w:sz w:val="24"/>
              </w:rPr>
              <w:t xml:space="preserve"> </w:t>
            </w:r>
            <w:proofErr w:type="spellStart"/>
            <w:r w:rsidRPr="005A256B">
              <w:rPr>
                <w:rFonts w:ascii="Book Antiqua" w:eastAsia="Arial" w:hAnsi="Book Antiqua" w:cs="Arial"/>
                <w:color w:val="000000"/>
                <w:sz w:val="24"/>
              </w:rPr>
              <w:t>y</w:t>
            </w:r>
            <w:r w:rsidR="00707D1E" w:rsidRPr="005A256B">
              <w:rPr>
                <w:rFonts w:ascii="Book Antiqua" w:eastAsia="Arial" w:hAnsi="Book Antiqua" w:cs="Arial"/>
                <w:color w:val="000000"/>
                <w:sz w:val="24"/>
              </w:rPr>
              <w:t>r</w:t>
            </w:r>
            <w:proofErr w:type="spellEnd"/>
          </w:p>
        </w:tc>
        <w:tc>
          <w:tcPr>
            <w:tcW w:w="709" w:type="dxa"/>
            <w:shd w:val="clear" w:color="auto" w:fill="auto"/>
          </w:tcPr>
          <w:p w14:paraId="6A4E7DE0" w14:textId="77777777" w:rsidR="00D97964" w:rsidRPr="005A256B" w:rsidRDefault="00D97964" w:rsidP="005A256B">
            <w:pPr>
              <w:pStyle w:val="a4"/>
              <w:snapToGrid w:val="0"/>
              <w:spacing w:after="0" w:line="360" w:lineRule="auto"/>
              <w:jc w:val="left"/>
              <w:cnfStyle w:val="100000000000" w:firstRow="1" w:lastRow="0" w:firstColumn="0" w:lastColumn="0" w:oddVBand="0" w:evenVBand="0" w:oddHBand="0" w:evenHBand="0" w:firstRowFirstColumn="0" w:firstRowLastColumn="0" w:lastRowFirstColumn="0" w:lastRowLastColumn="0"/>
              <w:rPr>
                <w:rFonts w:ascii="Book Antiqua" w:hAnsi="Book Antiqua"/>
                <w:sz w:val="24"/>
              </w:rPr>
            </w:pPr>
            <w:r w:rsidRPr="005A256B">
              <w:rPr>
                <w:rFonts w:ascii="Book Antiqua" w:eastAsia="Arial" w:hAnsi="Book Antiqua" w:cs="Arial"/>
                <w:color w:val="000000"/>
                <w:sz w:val="24"/>
              </w:rPr>
              <w:t>Sex</w:t>
            </w:r>
          </w:p>
        </w:tc>
        <w:tc>
          <w:tcPr>
            <w:tcW w:w="992" w:type="dxa"/>
            <w:shd w:val="clear" w:color="auto" w:fill="auto"/>
          </w:tcPr>
          <w:p w14:paraId="603FE42C" w14:textId="7523565D" w:rsidR="00D97964" w:rsidRPr="005A256B" w:rsidRDefault="00D97964" w:rsidP="005A256B">
            <w:pPr>
              <w:pStyle w:val="a4"/>
              <w:snapToGrid w:val="0"/>
              <w:spacing w:after="0" w:line="360" w:lineRule="auto"/>
              <w:jc w:val="left"/>
              <w:cnfStyle w:val="100000000000" w:firstRow="1" w:lastRow="0" w:firstColumn="0" w:lastColumn="0" w:oddVBand="0" w:evenVBand="0" w:oddHBand="0" w:evenHBand="0" w:firstRowFirstColumn="0" w:firstRowLastColumn="0" w:lastRowFirstColumn="0" w:lastRowLastColumn="0"/>
              <w:rPr>
                <w:rFonts w:ascii="Book Antiqua" w:hAnsi="Book Antiqua"/>
                <w:sz w:val="24"/>
              </w:rPr>
            </w:pPr>
            <w:r w:rsidRPr="005A256B">
              <w:rPr>
                <w:rFonts w:ascii="Book Antiqua" w:eastAsia="Arial" w:hAnsi="Book Antiqua" w:cs="Arial"/>
                <w:color w:val="000000"/>
                <w:sz w:val="24"/>
              </w:rPr>
              <w:t>Weight</w:t>
            </w:r>
            <w:r w:rsidRPr="005A256B">
              <w:rPr>
                <w:rFonts w:ascii="Book Antiqua" w:eastAsiaTheme="minorEastAsia" w:hAnsi="Book Antiqua" w:cs="Arial"/>
                <w:color w:val="000000"/>
                <w:sz w:val="24"/>
              </w:rPr>
              <w:t xml:space="preserve"> </w:t>
            </w:r>
            <w:r w:rsidR="006D6F90">
              <w:rPr>
                <w:rFonts w:ascii="Book Antiqua" w:eastAsia="Arial" w:hAnsi="Book Antiqua" w:cs="Arial"/>
                <w:color w:val="000000"/>
                <w:sz w:val="24"/>
              </w:rPr>
              <w:t xml:space="preserve">in </w:t>
            </w:r>
            <w:r w:rsidRPr="005A256B">
              <w:rPr>
                <w:rFonts w:ascii="Book Antiqua" w:eastAsia="Arial" w:hAnsi="Book Antiqua" w:cs="Arial"/>
                <w:color w:val="000000"/>
                <w:sz w:val="24"/>
              </w:rPr>
              <w:t>kg</w:t>
            </w:r>
          </w:p>
        </w:tc>
        <w:tc>
          <w:tcPr>
            <w:tcW w:w="992" w:type="dxa"/>
            <w:shd w:val="clear" w:color="auto" w:fill="auto"/>
          </w:tcPr>
          <w:p w14:paraId="0E21581C" w14:textId="2C47B985" w:rsidR="00D97964" w:rsidRPr="005A256B" w:rsidRDefault="00D97964" w:rsidP="005A256B">
            <w:pPr>
              <w:pStyle w:val="a4"/>
              <w:snapToGrid w:val="0"/>
              <w:spacing w:after="0" w:line="360" w:lineRule="auto"/>
              <w:jc w:val="left"/>
              <w:cnfStyle w:val="100000000000" w:firstRow="1" w:lastRow="0" w:firstColumn="0" w:lastColumn="0" w:oddVBand="0" w:evenVBand="0" w:oddHBand="0" w:evenHBand="0" w:firstRowFirstColumn="0" w:firstRowLastColumn="0" w:lastRowFirstColumn="0" w:lastRowLastColumn="0"/>
              <w:rPr>
                <w:rFonts w:ascii="Book Antiqua" w:hAnsi="Book Antiqua"/>
                <w:sz w:val="24"/>
              </w:rPr>
            </w:pPr>
            <w:r w:rsidRPr="005A256B">
              <w:rPr>
                <w:rFonts w:ascii="Book Antiqua" w:eastAsia="Arial" w:hAnsi="Book Antiqua" w:cs="Arial"/>
                <w:color w:val="000000"/>
                <w:sz w:val="24"/>
              </w:rPr>
              <w:t xml:space="preserve">Height </w:t>
            </w:r>
            <w:r w:rsidR="006D6F90">
              <w:rPr>
                <w:rFonts w:ascii="Book Antiqua" w:eastAsia="Arial" w:hAnsi="Book Antiqua" w:cs="Arial"/>
                <w:color w:val="000000"/>
                <w:sz w:val="24"/>
              </w:rPr>
              <w:t xml:space="preserve">in </w:t>
            </w:r>
            <w:r w:rsidRPr="005A256B">
              <w:rPr>
                <w:rFonts w:ascii="Book Antiqua" w:eastAsia="Arial" w:hAnsi="Book Antiqua" w:cs="Arial"/>
                <w:color w:val="000000"/>
                <w:sz w:val="24"/>
              </w:rPr>
              <w:t>m</w:t>
            </w:r>
          </w:p>
        </w:tc>
        <w:tc>
          <w:tcPr>
            <w:tcW w:w="1006" w:type="dxa"/>
            <w:shd w:val="clear" w:color="auto" w:fill="auto"/>
          </w:tcPr>
          <w:p w14:paraId="510B13DD" w14:textId="56A4E34E" w:rsidR="00D97964" w:rsidRPr="005A256B" w:rsidRDefault="00D97964" w:rsidP="005A256B">
            <w:pPr>
              <w:pStyle w:val="a4"/>
              <w:snapToGrid w:val="0"/>
              <w:spacing w:after="0" w:line="360" w:lineRule="auto"/>
              <w:jc w:val="left"/>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color w:val="000000"/>
                <w:sz w:val="24"/>
              </w:rPr>
            </w:pPr>
            <w:r w:rsidRPr="005A256B">
              <w:rPr>
                <w:rFonts w:ascii="Book Antiqua" w:eastAsia="Arial" w:hAnsi="Book Antiqua" w:cs="Arial"/>
                <w:color w:val="000000"/>
                <w:sz w:val="24"/>
              </w:rPr>
              <w:t>BMI</w:t>
            </w:r>
            <w:r w:rsidR="006D6F90">
              <w:rPr>
                <w:rFonts w:ascii="Book Antiqua" w:eastAsiaTheme="minorEastAsia" w:hAnsi="Book Antiqua" w:cs="Arial"/>
                <w:color w:val="000000"/>
                <w:sz w:val="24"/>
              </w:rPr>
              <w:t xml:space="preserve"> in</w:t>
            </w:r>
            <w:r w:rsidR="00707D1E" w:rsidRPr="005A256B">
              <w:rPr>
                <w:rFonts w:ascii="Book Antiqua" w:eastAsiaTheme="minorEastAsia" w:hAnsi="Book Antiqua" w:cs="Arial"/>
                <w:color w:val="000000"/>
                <w:sz w:val="24"/>
              </w:rPr>
              <w:t xml:space="preserve"> </w:t>
            </w:r>
            <w:r w:rsidRPr="005A256B">
              <w:rPr>
                <w:rFonts w:ascii="Book Antiqua" w:eastAsia="Arial" w:hAnsi="Book Antiqua" w:cs="Arial"/>
                <w:color w:val="000000"/>
                <w:sz w:val="24"/>
              </w:rPr>
              <w:t>kg/m</w:t>
            </w:r>
            <w:r w:rsidRPr="005A256B">
              <w:rPr>
                <w:rFonts w:ascii="Book Antiqua" w:eastAsia="Arial" w:hAnsi="Book Antiqua" w:cs="Arial"/>
                <w:color w:val="000000"/>
                <w:sz w:val="24"/>
                <w:vertAlign w:val="superscript"/>
              </w:rPr>
              <w:t>2</w:t>
            </w:r>
          </w:p>
        </w:tc>
        <w:tc>
          <w:tcPr>
            <w:tcW w:w="1228" w:type="dxa"/>
            <w:shd w:val="clear" w:color="auto" w:fill="auto"/>
          </w:tcPr>
          <w:p w14:paraId="3105E233" w14:textId="114E4388" w:rsidR="00D97964" w:rsidRPr="005A256B" w:rsidRDefault="00D97964" w:rsidP="005A256B">
            <w:pPr>
              <w:pStyle w:val="a4"/>
              <w:snapToGrid w:val="0"/>
              <w:spacing w:after="0" w:line="360" w:lineRule="auto"/>
              <w:jc w:val="left"/>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color w:val="000000"/>
                <w:sz w:val="24"/>
              </w:rPr>
            </w:pPr>
            <w:r w:rsidRPr="005A256B">
              <w:rPr>
                <w:rFonts w:ascii="Book Antiqua" w:eastAsia="Arial" w:hAnsi="Book Antiqua" w:cs="Arial"/>
                <w:color w:val="000000"/>
                <w:sz w:val="24"/>
              </w:rPr>
              <w:t>Anterior wall</w:t>
            </w:r>
          </w:p>
        </w:tc>
        <w:tc>
          <w:tcPr>
            <w:tcW w:w="1276" w:type="dxa"/>
            <w:shd w:val="clear" w:color="auto" w:fill="auto"/>
          </w:tcPr>
          <w:p w14:paraId="49C37AFF" w14:textId="77777777" w:rsidR="00D97964" w:rsidRPr="005A256B" w:rsidRDefault="00D97964" w:rsidP="005A256B">
            <w:pPr>
              <w:pStyle w:val="a4"/>
              <w:snapToGrid w:val="0"/>
              <w:spacing w:after="0" w:line="360" w:lineRule="auto"/>
              <w:jc w:val="left"/>
              <w:cnfStyle w:val="100000000000" w:firstRow="1"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eastAsia="Arial" w:hAnsi="Book Antiqua" w:cs="Arial"/>
                <w:color w:val="000000"/>
                <w:sz w:val="24"/>
              </w:rPr>
              <w:t>Posterior wall</w:t>
            </w:r>
          </w:p>
        </w:tc>
      </w:tr>
      <w:tr w:rsidR="00D97964" w:rsidRPr="005A256B" w14:paraId="3C5E3D47" w14:textId="77777777" w:rsidTr="00707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50346F8A"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1</w:t>
            </w:r>
          </w:p>
        </w:tc>
        <w:tc>
          <w:tcPr>
            <w:tcW w:w="709" w:type="dxa"/>
            <w:shd w:val="clear" w:color="auto" w:fill="auto"/>
          </w:tcPr>
          <w:p w14:paraId="06A7D608"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43</w:t>
            </w:r>
          </w:p>
        </w:tc>
        <w:tc>
          <w:tcPr>
            <w:tcW w:w="709" w:type="dxa"/>
            <w:shd w:val="clear" w:color="auto" w:fill="auto"/>
          </w:tcPr>
          <w:p w14:paraId="6FCA9CA9"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M</w:t>
            </w:r>
          </w:p>
        </w:tc>
        <w:tc>
          <w:tcPr>
            <w:tcW w:w="992" w:type="dxa"/>
            <w:shd w:val="clear" w:color="auto" w:fill="auto"/>
          </w:tcPr>
          <w:p w14:paraId="4AE90298"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62</w:t>
            </w:r>
          </w:p>
        </w:tc>
        <w:tc>
          <w:tcPr>
            <w:tcW w:w="992" w:type="dxa"/>
            <w:shd w:val="clear" w:color="auto" w:fill="auto"/>
          </w:tcPr>
          <w:p w14:paraId="68155D27"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1.68</w:t>
            </w:r>
          </w:p>
        </w:tc>
        <w:tc>
          <w:tcPr>
            <w:tcW w:w="1006" w:type="dxa"/>
            <w:shd w:val="clear" w:color="auto" w:fill="auto"/>
          </w:tcPr>
          <w:p w14:paraId="16A39C81"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22.0</w:t>
            </w:r>
          </w:p>
        </w:tc>
        <w:tc>
          <w:tcPr>
            <w:tcW w:w="1228" w:type="dxa"/>
            <w:shd w:val="clear" w:color="auto" w:fill="auto"/>
          </w:tcPr>
          <w:p w14:paraId="1DB7B398"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c>
          <w:tcPr>
            <w:tcW w:w="1276" w:type="dxa"/>
            <w:shd w:val="clear" w:color="auto" w:fill="auto"/>
          </w:tcPr>
          <w:p w14:paraId="2B718092"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p>
        </w:tc>
      </w:tr>
      <w:tr w:rsidR="00D97964" w:rsidRPr="005A256B" w14:paraId="5FFB3BC0" w14:textId="77777777" w:rsidTr="00707D1E">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06619747"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2</w:t>
            </w:r>
          </w:p>
        </w:tc>
        <w:tc>
          <w:tcPr>
            <w:tcW w:w="709" w:type="dxa"/>
            <w:shd w:val="clear" w:color="auto" w:fill="auto"/>
          </w:tcPr>
          <w:p w14:paraId="68F52108"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50</w:t>
            </w:r>
          </w:p>
        </w:tc>
        <w:tc>
          <w:tcPr>
            <w:tcW w:w="709" w:type="dxa"/>
            <w:shd w:val="clear" w:color="auto" w:fill="auto"/>
          </w:tcPr>
          <w:p w14:paraId="1F01307C"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F</w:t>
            </w:r>
          </w:p>
        </w:tc>
        <w:tc>
          <w:tcPr>
            <w:tcW w:w="992" w:type="dxa"/>
            <w:shd w:val="clear" w:color="auto" w:fill="auto"/>
          </w:tcPr>
          <w:p w14:paraId="0BADD333"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54</w:t>
            </w:r>
          </w:p>
        </w:tc>
        <w:tc>
          <w:tcPr>
            <w:tcW w:w="992" w:type="dxa"/>
            <w:shd w:val="clear" w:color="auto" w:fill="auto"/>
          </w:tcPr>
          <w:p w14:paraId="268C1050"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1.56</w:t>
            </w:r>
          </w:p>
        </w:tc>
        <w:tc>
          <w:tcPr>
            <w:tcW w:w="1006" w:type="dxa"/>
            <w:shd w:val="clear" w:color="auto" w:fill="auto"/>
          </w:tcPr>
          <w:p w14:paraId="665A9D29"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22.2</w:t>
            </w:r>
          </w:p>
        </w:tc>
        <w:tc>
          <w:tcPr>
            <w:tcW w:w="1228" w:type="dxa"/>
            <w:shd w:val="clear" w:color="auto" w:fill="auto"/>
          </w:tcPr>
          <w:p w14:paraId="3D4C0E67"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c>
          <w:tcPr>
            <w:tcW w:w="1276" w:type="dxa"/>
            <w:shd w:val="clear" w:color="auto" w:fill="auto"/>
          </w:tcPr>
          <w:p w14:paraId="29D15D76"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p>
        </w:tc>
      </w:tr>
      <w:tr w:rsidR="00D97964" w:rsidRPr="005A256B" w14:paraId="514EAAC2" w14:textId="77777777" w:rsidTr="00707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44302451"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3</w:t>
            </w:r>
          </w:p>
        </w:tc>
        <w:tc>
          <w:tcPr>
            <w:tcW w:w="709" w:type="dxa"/>
            <w:shd w:val="clear" w:color="auto" w:fill="auto"/>
          </w:tcPr>
          <w:p w14:paraId="05EE2307"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62</w:t>
            </w:r>
          </w:p>
        </w:tc>
        <w:tc>
          <w:tcPr>
            <w:tcW w:w="709" w:type="dxa"/>
            <w:shd w:val="clear" w:color="auto" w:fill="auto"/>
          </w:tcPr>
          <w:p w14:paraId="1BC270BA"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M</w:t>
            </w:r>
          </w:p>
        </w:tc>
        <w:tc>
          <w:tcPr>
            <w:tcW w:w="992" w:type="dxa"/>
            <w:shd w:val="clear" w:color="auto" w:fill="auto"/>
          </w:tcPr>
          <w:p w14:paraId="0D6B575B"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68</w:t>
            </w:r>
          </w:p>
        </w:tc>
        <w:tc>
          <w:tcPr>
            <w:tcW w:w="992" w:type="dxa"/>
            <w:shd w:val="clear" w:color="auto" w:fill="auto"/>
          </w:tcPr>
          <w:p w14:paraId="6A02F1FB"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1.65</w:t>
            </w:r>
          </w:p>
        </w:tc>
        <w:tc>
          <w:tcPr>
            <w:tcW w:w="1006" w:type="dxa"/>
            <w:shd w:val="clear" w:color="auto" w:fill="auto"/>
          </w:tcPr>
          <w:p w14:paraId="0E0A25AB"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25.0</w:t>
            </w:r>
          </w:p>
        </w:tc>
        <w:tc>
          <w:tcPr>
            <w:tcW w:w="1228" w:type="dxa"/>
            <w:shd w:val="clear" w:color="auto" w:fill="auto"/>
          </w:tcPr>
          <w:p w14:paraId="3653D1C9"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p>
        </w:tc>
        <w:tc>
          <w:tcPr>
            <w:tcW w:w="1276" w:type="dxa"/>
            <w:shd w:val="clear" w:color="auto" w:fill="auto"/>
          </w:tcPr>
          <w:p w14:paraId="48A3DC7E"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r>
      <w:tr w:rsidR="00D97964" w:rsidRPr="005A256B" w14:paraId="6D074D7C" w14:textId="77777777" w:rsidTr="00707D1E">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51F9BE46"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4</w:t>
            </w:r>
          </w:p>
        </w:tc>
        <w:tc>
          <w:tcPr>
            <w:tcW w:w="709" w:type="dxa"/>
            <w:shd w:val="clear" w:color="auto" w:fill="auto"/>
          </w:tcPr>
          <w:p w14:paraId="75056F8C"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58</w:t>
            </w:r>
          </w:p>
        </w:tc>
        <w:tc>
          <w:tcPr>
            <w:tcW w:w="709" w:type="dxa"/>
            <w:shd w:val="clear" w:color="auto" w:fill="auto"/>
          </w:tcPr>
          <w:p w14:paraId="6C95522E"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M</w:t>
            </w:r>
          </w:p>
        </w:tc>
        <w:tc>
          <w:tcPr>
            <w:tcW w:w="992" w:type="dxa"/>
            <w:shd w:val="clear" w:color="auto" w:fill="auto"/>
          </w:tcPr>
          <w:p w14:paraId="377EA686"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74</w:t>
            </w:r>
          </w:p>
        </w:tc>
        <w:tc>
          <w:tcPr>
            <w:tcW w:w="992" w:type="dxa"/>
            <w:shd w:val="clear" w:color="auto" w:fill="auto"/>
          </w:tcPr>
          <w:p w14:paraId="10C7273E"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1.72</w:t>
            </w:r>
          </w:p>
        </w:tc>
        <w:tc>
          <w:tcPr>
            <w:tcW w:w="1006" w:type="dxa"/>
            <w:shd w:val="clear" w:color="auto" w:fill="auto"/>
          </w:tcPr>
          <w:p w14:paraId="433930B8"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25.0</w:t>
            </w:r>
          </w:p>
        </w:tc>
        <w:tc>
          <w:tcPr>
            <w:tcW w:w="1228" w:type="dxa"/>
            <w:shd w:val="clear" w:color="auto" w:fill="auto"/>
          </w:tcPr>
          <w:p w14:paraId="040EC95B"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p>
        </w:tc>
        <w:tc>
          <w:tcPr>
            <w:tcW w:w="1276" w:type="dxa"/>
            <w:shd w:val="clear" w:color="auto" w:fill="auto"/>
          </w:tcPr>
          <w:p w14:paraId="464F589D"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r>
      <w:tr w:rsidR="00D97964" w:rsidRPr="005A256B" w14:paraId="65D0CC5C" w14:textId="77777777" w:rsidTr="00707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4C346EB4"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5</w:t>
            </w:r>
          </w:p>
        </w:tc>
        <w:tc>
          <w:tcPr>
            <w:tcW w:w="709" w:type="dxa"/>
            <w:shd w:val="clear" w:color="auto" w:fill="auto"/>
          </w:tcPr>
          <w:p w14:paraId="1287D585"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35</w:t>
            </w:r>
          </w:p>
        </w:tc>
        <w:tc>
          <w:tcPr>
            <w:tcW w:w="709" w:type="dxa"/>
            <w:shd w:val="clear" w:color="auto" w:fill="auto"/>
          </w:tcPr>
          <w:p w14:paraId="001718E6"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F</w:t>
            </w:r>
          </w:p>
        </w:tc>
        <w:tc>
          <w:tcPr>
            <w:tcW w:w="992" w:type="dxa"/>
            <w:shd w:val="clear" w:color="auto" w:fill="auto"/>
          </w:tcPr>
          <w:p w14:paraId="1122F145"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50</w:t>
            </w:r>
          </w:p>
        </w:tc>
        <w:tc>
          <w:tcPr>
            <w:tcW w:w="992" w:type="dxa"/>
            <w:shd w:val="clear" w:color="auto" w:fill="auto"/>
          </w:tcPr>
          <w:p w14:paraId="048EA303"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1.56</w:t>
            </w:r>
          </w:p>
        </w:tc>
        <w:tc>
          <w:tcPr>
            <w:tcW w:w="1006" w:type="dxa"/>
            <w:shd w:val="clear" w:color="auto" w:fill="auto"/>
          </w:tcPr>
          <w:p w14:paraId="6F105B09"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20.6</w:t>
            </w:r>
          </w:p>
        </w:tc>
        <w:tc>
          <w:tcPr>
            <w:tcW w:w="1228" w:type="dxa"/>
            <w:shd w:val="clear" w:color="auto" w:fill="auto"/>
          </w:tcPr>
          <w:p w14:paraId="618151B6"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c>
          <w:tcPr>
            <w:tcW w:w="1276" w:type="dxa"/>
            <w:shd w:val="clear" w:color="auto" w:fill="auto"/>
          </w:tcPr>
          <w:p w14:paraId="39289B0B"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p>
        </w:tc>
      </w:tr>
      <w:tr w:rsidR="00D97964" w:rsidRPr="005A256B" w14:paraId="6A3F077A" w14:textId="77777777" w:rsidTr="00707D1E">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163CDDAF"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6</w:t>
            </w:r>
          </w:p>
        </w:tc>
        <w:tc>
          <w:tcPr>
            <w:tcW w:w="709" w:type="dxa"/>
            <w:shd w:val="clear" w:color="auto" w:fill="auto"/>
          </w:tcPr>
          <w:p w14:paraId="38114A82"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70</w:t>
            </w:r>
          </w:p>
        </w:tc>
        <w:tc>
          <w:tcPr>
            <w:tcW w:w="709" w:type="dxa"/>
            <w:shd w:val="clear" w:color="auto" w:fill="auto"/>
          </w:tcPr>
          <w:p w14:paraId="0A641F18"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F</w:t>
            </w:r>
          </w:p>
        </w:tc>
        <w:tc>
          <w:tcPr>
            <w:tcW w:w="992" w:type="dxa"/>
            <w:shd w:val="clear" w:color="auto" w:fill="auto"/>
          </w:tcPr>
          <w:p w14:paraId="3E09823B"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59</w:t>
            </w:r>
          </w:p>
        </w:tc>
        <w:tc>
          <w:tcPr>
            <w:tcW w:w="992" w:type="dxa"/>
            <w:shd w:val="clear" w:color="auto" w:fill="auto"/>
          </w:tcPr>
          <w:p w14:paraId="0DD5F936"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1.53</w:t>
            </w:r>
          </w:p>
        </w:tc>
        <w:tc>
          <w:tcPr>
            <w:tcW w:w="1006" w:type="dxa"/>
            <w:shd w:val="clear" w:color="auto" w:fill="auto"/>
          </w:tcPr>
          <w:p w14:paraId="64C6560C"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25.2</w:t>
            </w:r>
          </w:p>
        </w:tc>
        <w:tc>
          <w:tcPr>
            <w:tcW w:w="1228" w:type="dxa"/>
            <w:shd w:val="clear" w:color="auto" w:fill="auto"/>
          </w:tcPr>
          <w:p w14:paraId="27DFE480"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p>
        </w:tc>
        <w:tc>
          <w:tcPr>
            <w:tcW w:w="1276" w:type="dxa"/>
            <w:shd w:val="clear" w:color="auto" w:fill="auto"/>
          </w:tcPr>
          <w:p w14:paraId="534DC9AE"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r>
      <w:tr w:rsidR="00D97964" w:rsidRPr="005A256B" w14:paraId="536FAD11" w14:textId="77777777" w:rsidTr="00707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0F0EC969"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7</w:t>
            </w:r>
          </w:p>
        </w:tc>
        <w:tc>
          <w:tcPr>
            <w:tcW w:w="709" w:type="dxa"/>
            <w:shd w:val="clear" w:color="auto" w:fill="auto"/>
          </w:tcPr>
          <w:p w14:paraId="45517ECF"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47</w:t>
            </w:r>
          </w:p>
        </w:tc>
        <w:tc>
          <w:tcPr>
            <w:tcW w:w="709" w:type="dxa"/>
            <w:shd w:val="clear" w:color="auto" w:fill="auto"/>
          </w:tcPr>
          <w:p w14:paraId="627AB7D8"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F</w:t>
            </w:r>
          </w:p>
        </w:tc>
        <w:tc>
          <w:tcPr>
            <w:tcW w:w="992" w:type="dxa"/>
            <w:shd w:val="clear" w:color="auto" w:fill="auto"/>
          </w:tcPr>
          <w:p w14:paraId="18EBC1D9"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56</w:t>
            </w:r>
          </w:p>
        </w:tc>
        <w:tc>
          <w:tcPr>
            <w:tcW w:w="992" w:type="dxa"/>
            <w:shd w:val="clear" w:color="auto" w:fill="auto"/>
          </w:tcPr>
          <w:p w14:paraId="27785649"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1.54</w:t>
            </w:r>
          </w:p>
        </w:tc>
        <w:tc>
          <w:tcPr>
            <w:tcW w:w="1006" w:type="dxa"/>
            <w:shd w:val="clear" w:color="auto" w:fill="auto"/>
          </w:tcPr>
          <w:p w14:paraId="4E92E7B0"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23.6</w:t>
            </w:r>
          </w:p>
        </w:tc>
        <w:tc>
          <w:tcPr>
            <w:tcW w:w="1228" w:type="dxa"/>
            <w:shd w:val="clear" w:color="auto" w:fill="auto"/>
          </w:tcPr>
          <w:p w14:paraId="74CF3B7A"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p>
        </w:tc>
        <w:tc>
          <w:tcPr>
            <w:tcW w:w="1276" w:type="dxa"/>
            <w:shd w:val="clear" w:color="auto" w:fill="auto"/>
          </w:tcPr>
          <w:p w14:paraId="4D29B0C7"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r>
      <w:tr w:rsidR="00D97964" w:rsidRPr="005A256B" w14:paraId="34670507" w14:textId="77777777" w:rsidTr="00707D1E">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7E4F38CB"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8</w:t>
            </w:r>
          </w:p>
        </w:tc>
        <w:tc>
          <w:tcPr>
            <w:tcW w:w="709" w:type="dxa"/>
            <w:shd w:val="clear" w:color="auto" w:fill="auto"/>
          </w:tcPr>
          <w:p w14:paraId="4042B8DC"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55</w:t>
            </w:r>
          </w:p>
        </w:tc>
        <w:tc>
          <w:tcPr>
            <w:tcW w:w="709" w:type="dxa"/>
            <w:shd w:val="clear" w:color="auto" w:fill="auto"/>
          </w:tcPr>
          <w:p w14:paraId="5ABAA62A"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M</w:t>
            </w:r>
          </w:p>
        </w:tc>
        <w:tc>
          <w:tcPr>
            <w:tcW w:w="992" w:type="dxa"/>
            <w:shd w:val="clear" w:color="auto" w:fill="auto"/>
          </w:tcPr>
          <w:p w14:paraId="458575B8"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64</w:t>
            </w:r>
          </w:p>
        </w:tc>
        <w:tc>
          <w:tcPr>
            <w:tcW w:w="992" w:type="dxa"/>
            <w:shd w:val="clear" w:color="auto" w:fill="auto"/>
          </w:tcPr>
          <w:p w14:paraId="2C01F33B" w14:textId="2B1747FF"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1.7</w:t>
            </w:r>
            <w:r w:rsidR="00C41556" w:rsidRPr="005A256B">
              <w:rPr>
                <w:rFonts w:ascii="Book Antiqua" w:hAnsi="Book Antiqua"/>
                <w:color w:val="000000"/>
                <w:sz w:val="24"/>
              </w:rPr>
              <w:t>0</w:t>
            </w:r>
          </w:p>
        </w:tc>
        <w:tc>
          <w:tcPr>
            <w:tcW w:w="1006" w:type="dxa"/>
            <w:shd w:val="clear" w:color="auto" w:fill="auto"/>
          </w:tcPr>
          <w:p w14:paraId="61DCDAAD"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22.2</w:t>
            </w:r>
          </w:p>
        </w:tc>
        <w:tc>
          <w:tcPr>
            <w:tcW w:w="1228" w:type="dxa"/>
            <w:shd w:val="clear" w:color="auto" w:fill="auto"/>
          </w:tcPr>
          <w:p w14:paraId="70BDFA2F"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c>
          <w:tcPr>
            <w:tcW w:w="1276" w:type="dxa"/>
            <w:shd w:val="clear" w:color="auto" w:fill="auto"/>
          </w:tcPr>
          <w:p w14:paraId="4333C706"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p>
        </w:tc>
      </w:tr>
      <w:tr w:rsidR="00D97964" w:rsidRPr="005A256B" w14:paraId="1355883E" w14:textId="77777777" w:rsidTr="00707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6F389AD5"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9</w:t>
            </w:r>
          </w:p>
        </w:tc>
        <w:tc>
          <w:tcPr>
            <w:tcW w:w="709" w:type="dxa"/>
            <w:shd w:val="clear" w:color="auto" w:fill="auto"/>
          </w:tcPr>
          <w:p w14:paraId="6998CD8B"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73</w:t>
            </w:r>
          </w:p>
        </w:tc>
        <w:tc>
          <w:tcPr>
            <w:tcW w:w="709" w:type="dxa"/>
            <w:shd w:val="clear" w:color="auto" w:fill="auto"/>
          </w:tcPr>
          <w:p w14:paraId="26124A8E"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M</w:t>
            </w:r>
          </w:p>
        </w:tc>
        <w:tc>
          <w:tcPr>
            <w:tcW w:w="992" w:type="dxa"/>
            <w:shd w:val="clear" w:color="auto" w:fill="auto"/>
          </w:tcPr>
          <w:p w14:paraId="26C2E322"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68</w:t>
            </w:r>
          </w:p>
        </w:tc>
        <w:tc>
          <w:tcPr>
            <w:tcW w:w="992" w:type="dxa"/>
            <w:shd w:val="clear" w:color="auto" w:fill="auto"/>
          </w:tcPr>
          <w:p w14:paraId="1D905603"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1.68</w:t>
            </w:r>
          </w:p>
        </w:tc>
        <w:tc>
          <w:tcPr>
            <w:tcW w:w="1006" w:type="dxa"/>
            <w:shd w:val="clear" w:color="auto" w:fill="auto"/>
          </w:tcPr>
          <w:p w14:paraId="45406F94"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24.1</w:t>
            </w:r>
          </w:p>
        </w:tc>
        <w:tc>
          <w:tcPr>
            <w:tcW w:w="1228" w:type="dxa"/>
            <w:shd w:val="clear" w:color="auto" w:fill="auto"/>
          </w:tcPr>
          <w:p w14:paraId="54056D56"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c>
          <w:tcPr>
            <w:tcW w:w="1276" w:type="dxa"/>
            <w:shd w:val="clear" w:color="auto" w:fill="auto"/>
          </w:tcPr>
          <w:p w14:paraId="6F405DA5"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p>
        </w:tc>
      </w:tr>
      <w:tr w:rsidR="00D97964" w:rsidRPr="005A256B" w14:paraId="31B5D23A" w14:textId="77777777" w:rsidTr="00707D1E">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53586B65"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10</w:t>
            </w:r>
          </w:p>
        </w:tc>
        <w:tc>
          <w:tcPr>
            <w:tcW w:w="709" w:type="dxa"/>
            <w:shd w:val="clear" w:color="auto" w:fill="auto"/>
          </w:tcPr>
          <w:p w14:paraId="021CD65D"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61</w:t>
            </w:r>
          </w:p>
        </w:tc>
        <w:tc>
          <w:tcPr>
            <w:tcW w:w="709" w:type="dxa"/>
            <w:shd w:val="clear" w:color="auto" w:fill="auto"/>
          </w:tcPr>
          <w:p w14:paraId="27586B01"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F</w:t>
            </w:r>
          </w:p>
        </w:tc>
        <w:tc>
          <w:tcPr>
            <w:tcW w:w="992" w:type="dxa"/>
            <w:shd w:val="clear" w:color="auto" w:fill="auto"/>
          </w:tcPr>
          <w:p w14:paraId="060DC835"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55</w:t>
            </w:r>
          </w:p>
        </w:tc>
        <w:tc>
          <w:tcPr>
            <w:tcW w:w="992" w:type="dxa"/>
            <w:shd w:val="clear" w:color="auto" w:fill="auto"/>
          </w:tcPr>
          <w:p w14:paraId="59C63E44"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1.49</w:t>
            </w:r>
          </w:p>
        </w:tc>
        <w:tc>
          <w:tcPr>
            <w:tcW w:w="1006" w:type="dxa"/>
            <w:shd w:val="clear" w:color="auto" w:fill="auto"/>
          </w:tcPr>
          <w:p w14:paraId="254FAC91"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24.8</w:t>
            </w:r>
          </w:p>
        </w:tc>
        <w:tc>
          <w:tcPr>
            <w:tcW w:w="1228" w:type="dxa"/>
            <w:shd w:val="clear" w:color="auto" w:fill="auto"/>
          </w:tcPr>
          <w:p w14:paraId="7C9C05CC"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c>
          <w:tcPr>
            <w:tcW w:w="1276" w:type="dxa"/>
            <w:shd w:val="clear" w:color="auto" w:fill="auto"/>
          </w:tcPr>
          <w:p w14:paraId="08975C1F"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p>
        </w:tc>
      </w:tr>
      <w:tr w:rsidR="00D97964" w:rsidRPr="005A256B" w14:paraId="1C60CC6E" w14:textId="77777777" w:rsidTr="00707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274EC10E"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11</w:t>
            </w:r>
          </w:p>
        </w:tc>
        <w:tc>
          <w:tcPr>
            <w:tcW w:w="709" w:type="dxa"/>
            <w:shd w:val="clear" w:color="auto" w:fill="auto"/>
          </w:tcPr>
          <w:p w14:paraId="13510297"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59</w:t>
            </w:r>
          </w:p>
        </w:tc>
        <w:tc>
          <w:tcPr>
            <w:tcW w:w="709" w:type="dxa"/>
            <w:shd w:val="clear" w:color="auto" w:fill="auto"/>
          </w:tcPr>
          <w:p w14:paraId="25DD1FCB"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F</w:t>
            </w:r>
          </w:p>
        </w:tc>
        <w:tc>
          <w:tcPr>
            <w:tcW w:w="992" w:type="dxa"/>
            <w:shd w:val="clear" w:color="auto" w:fill="auto"/>
          </w:tcPr>
          <w:p w14:paraId="2F19666B"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62</w:t>
            </w:r>
          </w:p>
        </w:tc>
        <w:tc>
          <w:tcPr>
            <w:tcW w:w="992" w:type="dxa"/>
            <w:shd w:val="clear" w:color="auto" w:fill="auto"/>
          </w:tcPr>
          <w:p w14:paraId="7C7AEF22"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1.63</w:t>
            </w:r>
          </w:p>
        </w:tc>
        <w:tc>
          <w:tcPr>
            <w:tcW w:w="1006" w:type="dxa"/>
            <w:shd w:val="clear" w:color="auto" w:fill="auto"/>
          </w:tcPr>
          <w:p w14:paraId="1334EA82"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23.3</w:t>
            </w:r>
          </w:p>
        </w:tc>
        <w:tc>
          <w:tcPr>
            <w:tcW w:w="1228" w:type="dxa"/>
            <w:shd w:val="clear" w:color="auto" w:fill="auto"/>
          </w:tcPr>
          <w:p w14:paraId="70153A24"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c>
          <w:tcPr>
            <w:tcW w:w="1276" w:type="dxa"/>
            <w:shd w:val="clear" w:color="auto" w:fill="auto"/>
          </w:tcPr>
          <w:p w14:paraId="79646AC4"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p>
        </w:tc>
      </w:tr>
      <w:tr w:rsidR="00D97964" w:rsidRPr="005A256B" w14:paraId="54AF6524" w14:textId="77777777" w:rsidTr="00707D1E">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488F48BD"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12</w:t>
            </w:r>
          </w:p>
        </w:tc>
        <w:tc>
          <w:tcPr>
            <w:tcW w:w="709" w:type="dxa"/>
            <w:shd w:val="clear" w:color="auto" w:fill="auto"/>
          </w:tcPr>
          <w:p w14:paraId="3BE65E04"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57</w:t>
            </w:r>
          </w:p>
        </w:tc>
        <w:tc>
          <w:tcPr>
            <w:tcW w:w="709" w:type="dxa"/>
            <w:shd w:val="clear" w:color="auto" w:fill="auto"/>
          </w:tcPr>
          <w:p w14:paraId="0FB193C0"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F</w:t>
            </w:r>
          </w:p>
        </w:tc>
        <w:tc>
          <w:tcPr>
            <w:tcW w:w="992" w:type="dxa"/>
            <w:shd w:val="clear" w:color="auto" w:fill="auto"/>
          </w:tcPr>
          <w:p w14:paraId="2A7DED7D"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59</w:t>
            </w:r>
          </w:p>
        </w:tc>
        <w:tc>
          <w:tcPr>
            <w:tcW w:w="992" w:type="dxa"/>
            <w:shd w:val="clear" w:color="auto" w:fill="auto"/>
          </w:tcPr>
          <w:p w14:paraId="3C0CABDA"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1.55</w:t>
            </w:r>
          </w:p>
        </w:tc>
        <w:tc>
          <w:tcPr>
            <w:tcW w:w="1006" w:type="dxa"/>
            <w:shd w:val="clear" w:color="auto" w:fill="auto"/>
          </w:tcPr>
          <w:p w14:paraId="4D29A30F"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24.6</w:t>
            </w:r>
          </w:p>
        </w:tc>
        <w:tc>
          <w:tcPr>
            <w:tcW w:w="1228" w:type="dxa"/>
            <w:shd w:val="clear" w:color="auto" w:fill="auto"/>
          </w:tcPr>
          <w:p w14:paraId="5161609F"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c>
          <w:tcPr>
            <w:tcW w:w="1276" w:type="dxa"/>
            <w:shd w:val="clear" w:color="auto" w:fill="auto"/>
          </w:tcPr>
          <w:p w14:paraId="1FC49C5D"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p>
        </w:tc>
      </w:tr>
      <w:tr w:rsidR="00D97964" w:rsidRPr="005A256B" w14:paraId="38E4751A" w14:textId="77777777" w:rsidTr="00707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67C7E93F"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13</w:t>
            </w:r>
          </w:p>
        </w:tc>
        <w:tc>
          <w:tcPr>
            <w:tcW w:w="709" w:type="dxa"/>
            <w:shd w:val="clear" w:color="auto" w:fill="auto"/>
          </w:tcPr>
          <w:p w14:paraId="7B4C078D"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63</w:t>
            </w:r>
          </w:p>
        </w:tc>
        <w:tc>
          <w:tcPr>
            <w:tcW w:w="709" w:type="dxa"/>
            <w:shd w:val="clear" w:color="auto" w:fill="auto"/>
          </w:tcPr>
          <w:p w14:paraId="2ECA9B1E"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F</w:t>
            </w:r>
          </w:p>
        </w:tc>
        <w:tc>
          <w:tcPr>
            <w:tcW w:w="992" w:type="dxa"/>
            <w:shd w:val="clear" w:color="auto" w:fill="auto"/>
          </w:tcPr>
          <w:p w14:paraId="2DADA125"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48</w:t>
            </w:r>
          </w:p>
        </w:tc>
        <w:tc>
          <w:tcPr>
            <w:tcW w:w="992" w:type="dxa"/>
            <w:shd w:val="clear" w:color="auto" w:fill="auto"/>
          </w:tcPr>
          <w:p w14:paraId="790BDAB6" w14:textId="0C54B8C1"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1.5</w:t>
            </w:r>
            <w:r w:rsidR="00C41556" w:rsidRPr="005A256B">
              <w:rPr>
                <w:rFonts w:ascii="Book Antiqua" w:hAnsi="Book Antiqua"/>
                <w:color w:val="000000"/>
                <w:sz w:val="24"/>
              </w:rPr>
              <w:t>0</w:t>
            </w:r>
          </w:p>
        </w:tc>
        <w:tc>
          <w:tcPr>
            <w:tcW w:w="1006" w:type="dxa"/>
            <w:shd w:val="clear" w:color="auto" w:fill="auto"/>
          </w:tcPr>
          <w:p w14:paraId="56D262E4"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21.3</w:t>
            </w:r>
          </w:p>
        </w:tc>
        <w:tc>
          <w:tcPr>
            <w:tcW w:w="1228" w:type="dxa"/>
            <w:shd w:val="clear" w:color="auto" w:fill="auto"/>
          </w:tcPr>
          <w:p w14:paraId="60289885"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c>
          <w:tcPr>
            <w:tcW w:w="1276" w:type="dxa"/>
            <w:shd w:val="clear" w:color="auto" w:fill="auto"/>
          </w:tcPr>
          <w:p w14:paraId="10702267"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p>
        </w:tc>
      </w:tr>
      <w:tr w:rsidR="00D97964" w:rsidRPr="005A256B" w14:paraId="0369A0F2" w14:textId="77777777" w:rsidTr="00707D1E">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2F6D3C51"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14</w:t>
            </w:r>
          </w:p>
        </w:tc>
        <w:tc>
          <w:tcPr>
            <w:tcW w:w="709" w:type="dxa"/>
            <w:shd w:val="clear" w:color="auto" w:fill="auto"/>
          </w:tcPr>
          <w:p w14:paraId="0CAFA90D"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40</w:t>
            </w:r>
          </w:p>
        </w:tc>
        <w:tc>
          <w:tcPr>
            <w:tcW w:w="709" w:type="dxa"/>
            <w:shd w:val="clear" w:color="auto" w:fill="auto"/>
          </w:tcPr>
          <w:p w14:paraId="49F4FEFC"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M</w:t>
            </w:r>
          </w:p>
        </w:tc>
        <w:tc>
          <w:tcPr>
            <w:tcW w:w="992" w:type="dxa"/>
            <w:shd w:val="clear" w:color="auto" w:fill="auto"/>
          </w:tcPr>
          <w:p w14:paraId="56E6EA47"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85</w:t>
            </w:r>
          </w:p>
        </w:tc>
        <w:tc>
          <w:tcPr>
            <w:tcW w:w="992" w:type="dxa"/>
            <w:shd w:val="clear" w:color="auto" w:fill="auto"/>
          </w:tcPr>
          <w:p w14:paraId="73B692BC"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1.75</w:t>
            </w:r>
          </w:p>
        </w:tc>
        <w:tc>
          <w:tcPr>
            <w:tcW w:w="1006" w:type="dxa"/>
            <w:shd w:val="clear" w:color="auto" w:fill="auto"/>
          </w:tcPr>
          <w:p w14:paraId="3E283A8C"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27.8</w:t>
            </w:r>
          </w:p>
        </w:tc>
        <w:tc>
          <w:tcPr>
            <w:tcW w:w="1228" w:type="dxa"/>
            <w:shd w:val="clear" w:color="auto" w:fill="auto"/>
          </w:tcPr>
          <w:p w14:paraId="285AD744"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p>
        </w:tc>
        <w:tc>
          <w:tcPr>
            <w:tcW w:w="1276" w:type="dxa"/>
            <w:shd w:val="clear" w:color="auto" w:fill="auto"/>
          </w:tcPr>
          <w:p w14:paraId="40010D57"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r>
      <w:tr w:rsidR="00D97964" w:rsidRPr="005A256B" w14:paraId="6F6A7C6F" w14:textId="77777777" w:rsidTr="00707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06500B55"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15</w:t>
            </w:r>
          </w:p>
        </w:tc>
        <w:tc>
          <w:tcPr>
            <w:tcW w:w="709" w:type="dxa"/>
            <w:shd w:val="clear" w:color="auto" w:fill="auto"/>
          </w:tcPr>
          <w:p w14:paraId="47CF5DD2"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52</w:t>
            </w:r>
          </w:p>
        </w:tc>
        <w:tc>
          <w:tcPr>
            <w:tcW w:w="709" w:type="dxa"/>
            <w:shd w:val="clear" w:color="auto" w:fill="auto"/>
          </w:tcPr>
          <w:p w14:paraId="794F25FD"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M</w:t>
            </w:r>
          </w:p>
        </w:tc>
        <w:tc>
          <w:tcPr>
            <w:tcW w:w="992" w:type="dxa"/>
            <w:shd w:val="clear" w:color="auto" w:fill="auto"/>
          </w:tcPr>
          <w:p w14:paraId="6C715FE8"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70</w:t>
            </w:r>
          </w:p>
        </w:tc>
        <w:tc>
          <w:tcPr>
            <w:tcW w:w="992" w:type="dxa"/>
            <w:shd w:val="clear" w:color="auto" w:fill="auto"/>
          </w:tcPr>
          <w:p w14:paraId="54793101" w14:textId="29408411"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1.7</w:t>
            </w:r>
            <w:r w:rsidR="00C41556" w:rsidRPr="005A256B">
              <w:rPr>
                <w:rFonts w:ascii="Book Antiqua" w:hAnsi="Book Antiqua"/>
                <w:color w:val="000000"/>
                <w:sz w:val="24"/>
              </w:rPr>
              <w:t>0</w:t>
            </w:r>
          </w:p>
        </w:tc>
        <w:tc>
          <w:tcPr>
            <w:tcW w:w="1006" w:type="dxa"/>
            <w:shd w:val="clear" w:color="auto" w:fill="auto"/>
          </w:tcPr>
          <w:p w14:paraId="4859D897"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24.2</w:t>
            </w:r>
          </w:p>
        </w:tc>
        <w:tc>
          <w:tcPr>
            <w:tcW w:w="1228" w:type="dxa"/>
            <w:shd w:val="clear" w:color="auto" w:fill="auto"/>
          </w:tcPr>
          <w:p w14:paraId="39D701E8"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p>
        </w:tc>
        <w:tc>
          <w:tcPr>
            <w:tcW w:w="1276" w:type="dxa"/>
            <w:shd w:val="clear" w:color="auto" w:fill="auto"/>
          </w:tcPr>
          <w:p w14:paraId="0870EE16"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r>
      <w:tr w:rsidR="00D97964" w:rsidRPr="005A256B" w14:paraId="124F0BA1" w14:textId="77777777" w:rsidTr="00707D1E">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6334A23D"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16</w:t>
            </w:r>
          </w:p>
        </w:tc>
        <w:tc>
          <w:tcPr>
            <w:tcW w:w="709" w:type="dxa"/>
            <w:shd w:val="clear" w:color="auto" w:fill="auto"/>
          </w:tcPr>
          <w:p w14:paraId="7540D7FF"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49</w:t>
            </w:r>
          </w:p>
        </w:tc>
        <w:tc>
          <w:tcPr>
            <w:tcW w:w="709" w:type="dxa"/>
            <w:shd w:val="clear" w:color="auto" w:fill="auto"/>
          </w:tcPr>
          <w:p w14:paraId="53AB49AC"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F</w:t>
            </w:r>
          </w:p>
        </w:tc>
        <w:tc>
          <w:tcPr>
            <w:tcW w:w="992" w:type="dxa"/>
            <w:shd w:val="clear" w:color="auto" w:fill="auto"/>
          </w:tcPr>
          <w:p w14:paraId="6D362505"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50</w:t>
            </w:r>
          </w:p>
        </w:tc>
        <w:tc>
          <w:tcPr>
            <w:tcW w:w="992" w:type="dxa"/>
            <w:shd w:val="clear" w:color="auto" w:fill="auto"/>
          </w:tcPr>
          <w:p w14:paraId="51373357"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1.54</w:t>
            </w:r>
          </w:p>
        </w:tc>
        <w:tc>
          <w:tcPr>
            <w:tcW w:w="1006" w:type="dxa"/>
            <w:shd w:val="clear" w:color="auto" w:fill="auto"/>
          </w:tcPr>
          <w:p w14:paraId="4DB97AA1"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21.1</w:t>
            </w:r>
          </w:p>
        </w:tc>
        <w:tc>
          <w:tcPr>
            <w:tcW w:w="1228" w:type="dxa"/>
            <w:shd w:val="clear" w:color="auto" w:fill="auto"/>
          </w:tcPr>
          <w:p w14:paraId="5FA24D26"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p>
        </w:tc>
        <w:tc>
          <w:tcPr>
            <w:tcW w:w="1276" w:type="dxa"/>
            <w:shd w:val="clear" w:color="auto" w:fill="auto"/>
          </w:tcPr>
          <w:p w14:paraId="7076A2C3" w14:textId="77777777" w:rsidR="00D97964" w:rsidRPr="005A256B" w:rsidRDefault="00D97964" w:rsidP="005A256B">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r>
      <w:tr w:rsidR="00D97964" w:rsidRPr="005A256B" w14:paraId="36EB964B" w14:textId="77777777" w:rsidTr="00707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bottom w:val="single" w:sz="8" w:space="0" w:color="000000" w:themeColor="text1"/>
            </w:tcBorders>
            <w:shd w:val="clear" w:color="auto" w:fill="auto"/>
          </w:tcPr>
          <w:p w14:paraId="7D7DCB78" w14:textId="77777777" w:rsidR="00D97964" w:rsidRPr="005A256B" w:rsidRDefault="00D97964" w:rsidP="005A256B">
            <w:pPr>
              <w:snapToGrid w:val="0"/>
              <w:spacing w:line="360" w:lineRule="auto"/>
              <w:jc w:val="left"/>
              <w:rPr>
                <w:rFonts w:ascii="Book Antiqua" w:hAnsi="Book Antiqua" w:cs="宋体"/>
                <w:b w:val="0"/>
                <w:color w:val="000000"/>
                <w:sz w:val="24"/>
              </w:rPr>
            </w:pPr>
            <w:r w:rsidRPr="005A256B">
              <w:rPr>
                <w:rFonts w:ascii="Book Antiqua" w:hAnsi="Book Antiqua"/>
                <w:b w:val="0"/>
                <w:color w:val="000000"/>
                <w:sz w:val="24"/>
              </w:rPr>
              <w:t>17</w:t>
            </w:r>
          </w:p>
        </w:tc>
        <w:tc>
          <w:tcPr>
            <w:tcW w:w="709" w:type="dxa"/>
            <w:tcBorders>
              <w:bottom w:val="single" w:sz="8" w:space="0" w:color="000000" w:themeColor="text1"/>
            </w:tcBorders>
            <w:shd w:val="clear" w:color="auto" w:fill="auto"/>
          </w:tcPr>
          <w:p w14:paraId="5DF3AC55"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60</w:t>
            </w:r>
          </w:p>
        </w:tc>
        <w:tc>
          <w:tcPr>
            <w:tcW w:w="709" w:type="dxa"/>
            <w:tcBorders>
              <w:bottom w:val="single" w:sz="8" w:space="0" w:color="000000" w:themeColor="text1"/>
            </w:tcBorders>
            <w:shd w:val="clear" w:color="auto" w:fill="auto"/>
          </w:tcPr>
          <w:p w14:paraId="68272EE4"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M</w:t>
            </w:r>
          </w:p>
        </w:tc>
        <w:tc>
          <w:tcPr>
            <w:tcW w:w="992" w:type="dxa"/>
            <w:tcBorders>
              <w:bottom w:val="single" w:sz="8" w:space="0" w:color="000000" w:themeColor="text1"/>
            </w:tcBorders>
            <w:shd w:val="clear" w:color="auto" w:fill="auto"/>
          </w:tcPr>
          <w:p w14:paraId="423EBDE4"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75</w:t>
            </w:r>
          </w:p>
        </w:tc>
        <w:tc>
          <w:tcPr>
            <w:tcW w:w="992" w:type="dxa"/>
            <w:tcBorders>
              <w:bottom w:val="single" w:sz="8" w:space="0" w:color="000000" w:themeColor="text1"/>
            </w:tcBorders>
            <w:shd w:val="clear" w:color="auto" w:fill="auto"/>
          </w:tcPr>
          <w:p w14:paraId="7C079E3B"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1.68</w:t>
            </w:r>
          </w:p>
        </w:tc>
        <w:tc>
          <w:tcPr>
            <w:tcW w:w="1006" w:type="dxa"/>
            <w:tcBorders>
              <w:bottom w:val="single" w:sz="8" w:space="0" w:color="000000" w:themeColor="text1"/>
            </w:tcBorders>
            <w:shd w:val="clear" w:color="auto" w:fill="auto"/>
          </w:tcPr>
          <w:p w14:paraId="4B4E256F"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26.6</w:t>
            </w:r>
          </w:p>
        </w:tc>
        <w:tc>
          <w:tcPr>
            <w:tcW w:w="1228" w:type="dxa"/>
            <w:tcBorders>
              <w:bottom w:val="single" w:sz="8" w:space="0" w:color="000000" w:themeColor="text1"/>
            </w:tcBorders>
            <w:shd w:val="clear" w:color="auto" w:fill="auto"/>
          </w:tcPr>
          <w:p w14:paraId="0FFEF1AA"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p>
        </w:tc>
        <w:tc>
          <w:tcPr>
            <w:tcW w:w="1276" w:type="dxa"/>
            <w:tcBorders>
              <w:bottom w:val="single" w:sz="8" w:space="0" w:color="000000" w:themeColor="text1"/>
            </w:tcBorders>
            <w:shd w:val="clear" w:color="auto" w:fill="auto"/>
          </w:tcPr>
          <w:p w14:paraId="4289AE2C" w14:textId="77777777" w:rsidR="00D97964" w:rsidRPr="005A256B" w:rsidRDefault="00D97964" w:rsidP="005A256B">
            <w:pPr>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ascii="Book Antiqua" w:hAnsi="Book Antiqua" w:cs="宋体"/>
                <w:color w:val="000000"/>
                <w:sz w:val="24"/>
              </w:rPr>
            </w:pPr>
            <w:r w:rsidRPr="005A256B">
              <w:rPr>
                <w:rFonts w:ascii="Book Antiqua" w:hAnsi="Book Antiqua"/>
                <w:color w:val="000000"/>
                <w:sz w:val="24"/>
              </w:rPr>
              <w:t>Yes</w:t>
            </w:r>
          </w:p>
        </w:tc>
      </w:tr>
    </w:tbl>
    <w:p w14:paraId="6527517E" w14:textId="28C1CF19" w:rsidR="00367E93" w:rsidRPr="005A256B" w:rsidRDefault="00FA06F7" w:rsidP="005A256B">
      <w:pPr>
        <w:pStyle w:val="a4"/>
        <w:snapToGrid w:val="0"/>
        <w:spacing w:after="0" w:line="360" w:lineRule="auto"/>
        <w:rPr>
          <w:rFonts w:ascii="Book Antiqua" w:hAnsi="Book Antiqua" w:cs="Arial"/>
          <w:color w:val="000000"/>
          <w:sz w:val="24"/>
        </w:rPr>
      </w:pPr>
      <w:r w:rsidRPr="005A256B">
        <w:rPr>
          <w:rFonts w:ascii="Book Antiqua" w:eastAsiaTheme="minorEastAsia" w:hAnsi="Book Antiqua" w:cs="Arial"/>
          <w:color w:val="000000"/>
          <w:sz w:val="24"/>
        </w:rPr>
        <w:t>BMI:</w:t>
      </w:r>
      <w:r w:rsidRPr="005A256B">
        <w:rPr>
          <w:rFonts w:ascii="Book Antiqua" w:hAnsi="Book Antiqua" w:cs="Arial"/>
          <w:caps/>
          <w:color w:val="000000"/>
          <w:sz w:val="24"/>
        </w:rPr>
        <w:t xml:space="preserve"> b</w:t>
      </w:r>
      <w:r w:rsidRPr="005A256B">
        <w:rPr>
          <w:rFonts w:ascii="Book Antiqua" w:hAnsi="Book Antiqua" w:cs="Arial"/>
          <w:color w:val="000000"/>
          <w:sz w:val="24"/>
        </w:rPr>
        <w:t>ody mass index.</w:t>
      </w:r>
    </w:p>
    <w:p w14:paraId="750A573E" w14:textId="6D6432CD" w:rsidR="00FA06F7" w:rsidRPr="005A256B" w:rsidRDefault="00367E93" w:rsidP="005A256B">
      <w:pPr>
        <w:widowControl/>
        <w:snapToGrid w:val="0"/>
        <w:spacing w:line="360" w:lineRule="auto"/>
        <w:rPr>
          <w:rFonts w:ascii="Book Antiqua" w:hAnsi="Book Antiqua" w:cs="Arial"/>
          <w:color w:val="000000"/>
          <w:sz w:val="24"/>
        </w:rPr>
      </w:pPr>
      <w:r w:rsidRPr="005A256B">
        <w:rPr>
          <w:rFonts w:ascii="Book Antiqua" w:hAnsi="Book Antiqua" w:cs="Arial"/>
          <w:color w:val="000000"/>
          <w:sz w:val="24"/>
        </w:rPr>
        <w:br w:type="page"/>
      </w:r>
    </w:p>
    <w:p w14:paraId="78D24E20" w14:textId="54FE539E" w:rsidR="0059798F" w:rsidRPr="005A256B" w:rsidRDefault="0059798F" w:rsidP="005A256B">
      <w:pPr>
        <w:pStyle w:val="a4"/>
        <w:snapToGrid w:val="0"/>
        <w:spacing w:after="0" w:line="360" w:lineRule="auto"/>
        <w:rPr>
          <w:rFonts w:ascii="Book Antiqua" w:hAnsi="Book Antiqua"/>
          <w:b/>
          <w:bCs/>
          <w:sz w:val="24"/>
        </w:rPr>
      </w:pPr>
      <w:r w:rsidRPr="005A256B">
        <w:rPr>
          <w:rFonts w:ascii="Book Antiqua" w:eastAsia="Arial" w:hAnsi="Book Antiqua" w:cs="Arial"/>
          <w:b/>
          <w:bCs/>
          <w:color w:val="000000"/>
          <w:sz w:val="24"/>
        </w:rPr>
        <w:lastRenderedPageBreak/>
        <w:t xml:space="preserve">Table </w:t>
      </w:r>
      <w:r w:rsidRPr="005A256B">
        <w:rPr>
          <w:rFonts w:ascii="Book Antiqua" w:eastAsiaTheme="minorEastAsia" w:hAnsi="Book Antiqua" w:cs="Arial"/>
          <w:b/>
          <w:bCs/>
          <w:color w:val="000000"/>
          <w:sz w:val="24"/>
        </w:rPr>
        <w:t>2</w:t>
      </w:r>
      <w:r w:rsidRPr="005A256B">
        <w:rPr>
          <w:rFonts w:ascii="Book Antiqua" w:hAnsi="Book Antiqua"/>
          <w:b/>
          <w:bCs/>
          <w:sz w:val="24"/>
        </w:rPr>
        <w:t xml:space="preserve"> </w:t>
      </w:r>
      <w:r w:rsidR="00367E93" w:rsidRPr="005A256B">
        <w:rPr>
          <w:rFonts w:ascii="Book Antiqua" w:hAnsi="Book Antiqua"/>
          <w:b/>
          <w:bCs/>
          <w:sz w:val="24"/>
        </w:rPr>
        <w:t>P</w:t>
      </w:r>
      <w:r w:rsidRPr="005A256B">
        <w:rPr>
          <w:rFonts w:ascii="Book Antiqua" w:hAnsi="Book Antiqua"/>
          <w:b/>
          <w:bCs/>
          <w:sz w:val="24"/>
        </w:rPr>
        <w:t>ostoperative course</w:t>
      </w:r>
    </w:p>
    <w:tbl>
      <w:tblPr>
        <w:tblStyle w:val="2"/>
        <w:tblW w:w="0" w:type="auto"/>
        <w:tblLook w:val="04A0" w:firstRow="1" w:lastRow="0" w:firstColumn="1" w:lastColumn="0" w:noHBand="0" w:noVBand="1"/>
      </w:tblPr>
      <w:tblGrid>
        <w:gridCol w:w="3652"/>
        <w:gridCol w:w="1985"/>
      </w:tblGrid>
      <w:tr w:rsidR="00707D1E" w:rsidRPr="005A256B" w14:paraId="486BEA27" w14:textId="77777777" w:rsidTr="00707D1E">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14:paraId="6BB0E9F2" w14:textId="77777777" w:rsidR="00707D1E" w:rsidRPr="005A256B" w:rsidRDefault="00707D1E" w:rsidP="005A256B">
            <w:pPr>
              <w:pStyle w:val="a4"/>
              <w:snapToGrid w:val="0"/>
              <w:spacing w:after="0" w:line="360" w:lineRule="auto"/>
              <w:rPr>
                <w:rFonts w:ascii="Book Antiqua" w:eastAsia="Arial" w:hAnsi="Book Antiqua" w:cs="Arial"/>
                <w:color w:val="auto"/>
                <w:sz w:val="24"/>
              </w:rPr>
            </w:pPr>
            <w:r w:rsidRPr="005A256B">
              <w:rPr>
                <w:rFonts w:ascii="Book Antiqua" w:eastAsia="Arial" w:hAnsi="Book Antiqua" w:cs="Arial"/>
                <w:color w:val="auto"/>
                <w:sz w:val="24"/>
              </w:rPr>
              <w:t>Postoperative complications</w:t>
            </w:r>
          </w:p>
        </w:tc>
        <w:tc>
          <w:tcPr>
            <w:tcW w:w="1985" w:type="dxa"/>
            <w:shd w:val="clear" w:color="auto" w:fill="auto"/>
          </w:tcPr>
          <w:p w14:paraId="7D0BCAB1" w14:textId="77777777" w:rsidR="00707D1E" w:rsidRPr="005A256B" w:rsidRDefault="00707D1E" w:rsidP="005A256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color w:val="auto"/>
                <w:sz w:val="24"/>
              </w:rPr>
            </w:pPr>
            <w:proofErr w:type="gramStart"/>
            <w:r w:rsidRPr="005A256B">
              <w:rPr>
                <w:rFonts w:ascii="Book Antiqua" w:eastAsia="Arial" w:hAnsi="Book Antiqua" w:cs="Arial"/>
                <w:i/>
                <w:iCs/>
                <w:color w:val="auto"/>
                <w:sz w:val="24"/>
              </w:rPr>
              <w:t>n</w:t>
            </w:r>
            <w:proofErr w:type="gramEnd"/>
            <w:r w:rsidRPr="005A256B">
              <w:rPr>
                <w:rFonts w:ascii="Book Antiqua" w:eastAsia="Arial" w:hAnsi="Book Antiqua" w:cs="Arial"/>
                <w:i/>
                <w:iCs/>
                <w:color w:val="auto"/>
                <w:sz w:val="24"/>
              </w:rPr>
              <w:t xml:space="preserve"> </w:t>
            </w:r>
            <w:r w:rsidRPr="005A256B">
              <w:rPr>
                <w:rFonts w:ascii="Book Antiqua" w:eastAsia="Arial" w:hAnsi="Book Antiqua" w:cs="Arial"/>
                <w:color w:val="auto"/>
                <w:sz w:val="24"/>
              </w:rPr>
              <w:t>(%)</w:t>
            </w:r>
          </w:p>
        </w:tc>
      </w:tr>
      <w:tr w:rsidR="00707D1E" w:rsidRPr="005A256B" w14:paraId="7315DC78" w14:textId="77777777" w:rsidTr="00707D1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14:paraId="6F02ABC3" w14:textId="77777777" w:rsidR="00707D1E" w:rsidRPr="005A256B" w:rsidRDefault="00707D1E" w:rsidP="005A256B">
            <w:pPr>
              <w:pStyle w:val="a4"/>
              <w:snapToGrid w:val="0"/>
              <w:spacing w:after="0" w:line="360" w:lineRule="auto"/>
              <w:rPr>
                <w:rFonts w:ascii="Book Antiqua" w:hAnsi="Book Antiqua"/>
                <w:b w:val="0"/>
                <w:bCs w:val="0"/>
                <w:sz w:val="24"/>
              </w:rPr>
            </w:pPr>
            <w:r w:rsidRPr="005A256B">
              <w:rPr>
                <w:rFonts w:ascii="Book Antiqua" w:eastAsia="Arial" w:hAnsi="Book Antiqua" w:cs="Arial"/>
                <w:b w:val="0"/>
                <w:bCs w:val="0"/>
                <w:color w:val="000000"/>
                <w:sz w:val="24"/>
              </w:rPr>
              <w:t>Gastric stasis</w:t>
            </w:r>
          </w:p>
        </w:tc>
        <w:tc>
          <w:tcPr>
            <w:tcW w:w="1985" w:type="dxa"/>
            <w:shd w:val="clear" w:color="auto" w:fill="auto"/>
          </w:tcPr>
          <w:p w14:paraId="548450A0" w14:textId="77777777" w:rsidR="00707D1E" w:rsidRPr="005A256B" w:rsidRDefault="00707D1E" w:rsidP="005A256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sz w:val="24"/>
              </w:rPr>
            </w:pPr>
            <w:r w:rsidRPr="005A256B">
              <w:rPr>
                <w:rFonts w:ascii="Book Antiqua" w:eastAsia="Arial" w:hAnsi="Book Antiqua" w:cs="Arial"/>
                <w:color w:val="000000"/>
                <w:sz w:val="24"/>
              </w:rPr>
              <w:t>0</w:t>
            </w:r>
          </w:p>
        </w:tc>
      </w:tr>
      <w:tr w:rsidR="00707D1E" w:rsidRPr="005A256B" w14:paraId="5E7F12E3" w14:textId="77777777" w:rsidTr="00707D1E">
        <w:trPr>
          <w:trHeight w:val="584"/>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14:paraId="28B7D956" w14:textId="77777777" w:rsidR="00707D1E" w:rsidRPr="005A256B" w:rsidRDefault="00707D1E" w:rsidP="005A256B">
            <w:pPr>
              <w:pStyle w:val="a4"/>
              <w:snapToGrid w:val="0"/>
              <w:spacing w:after="0" w:line="360" w:lineRule="auto"/>
              <w:rPr>
                <w:rFonts w:ascii="Book Antiqua" w:hAnsi="Book Antiqua"/>
                <w:b w:val="0"/>
                <w:bCs w:val="0"/>
                <w:sz w:val="24"/>
              </w:rPr>
            </w:pPr>
            <w:r w:rsidRPr="005A256B">
              <w:rPr>
                <w:rFonts w:ascii="Book Antiqua" w:eastAsiaTheme="minorEastAsia" w:hAnsi="Book Antiqua" w:cs="Arial"/>
                <w:b w:val="0"/>
                <w:bCs w:val="0"/>
                <w:color w:val="000000"/>
                <w:sz w:val="24"/>
              </w:rPr>
              <w:t>U</w:t>
            </w:r>
            <w:r w:rsidRPr="005A256B">
              <w:rPr>
                <w:rFonts w:ascii="Book Antiqua" w:eastAsia="Arial" w:hAnsi="Book Antiqua" w:cs="Arial"/>
                <w:b w:val="0"/>
                <w:bCs w:val="0"/>
                <w:color w:val="000000"/>
                <w:sz w:val="24"/>
              </w:rPr>
              <w:t>mping syndrome</w:t>
            </w:r>
          </w:p>
        </w:tc>
        <w:tc>
          <w:tcPr>
            <w:tcW w:w="1985" w:type="dxa"/>
            <w:shd w:val="clear" w:color="auto" w:fill="auto"/>
          </w:tcPr>
          <w:p w14:paraId="301987E4" w14:textId="77777777" w:rsidR="00707D1E" w:rsidRPr="005A256B" w:rsidRDefault="00707D1E" w:rsidP="005A256B">
            <w:pPr>
              <w:pStyle w:val="a4"/>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5A256B">
              <w:rPr>
                <w:rFonts w:ascii="Book Antiqua" w:eastAsia="Arial" w:hAnsi="Book Antiqua" w:cs="Arial"/>
                <w:color w:val="000000"/>
                <w:sz w:val="24"/>
              </w:rPr>
              <w:t>0</w:t>
            </w:r>
          </w:p>
        </w:tc>
      </w:tr>
      <w:tr w:rsidR="00707D1E" w:rsidRPr="005A256B" w14:paraId="6EA89AA8" w14:textId="77777777" w:rsidTr="00707D1E">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14:paraId="4C047F3B" w14:textId="77777777" w:rsidR="00707D1E" w:rsidRPr="005A256B" w:rsidRDefault="00707D1E" w:rsidP="005A256B">
            <w:pPr>
              <w:pStyle w:val="a4"/>
              <w:snapToGrid w:val="0"/>
              <w:spacing w:after="0" w:line="360" w:lineRule="auto"/>
              <w:rPr>
                <w:rFonts w:ascii="Book Antiqua" w:eastAsiaTheme="minorEastAsia" w:hAnsi="Book Antiqua"/>
                <w:b w:val="0"/>
                <w:bCs w:val="0"/>
                <w:sz w:val="24"/>
              </w:rPr>
            </w:pPr>
            <w:r w:rsidRPr="005A256B">
              <w:rPr>
                <w:rFonts w:ascii="Book Antiqua" w:eastAsia="Arial" w:hAnsi="Book Antiqua" w:cs="Arial"/>
                <w:b w:val="0"/>
                <w:bCs w:val="0"/>
                <w:color w:val="000000"/>
                <w:sz w:val="24"/>
              </w:rPr>
              <w:t xml:space="preserve">Reflux </w:t>
            </w:r>
            <w:proofErr w:type="spellStart"/>
            <w:r w:rsidRPr="005A256B">
              <w:rPr>
                <w:rFonts w:ascii="Book Antiqua" w:eastAsia="Arial" w:hAnsi="Book Antiqua" w:cs="Arial"/>
                <w:b w:val="0"/>
                <w:bCs w:val="0"/>
                <w:color w:val="000000"/>
                <w:sz w:val="24"/>
              </w:rPr>
              <w:t>gastritis</w:t>
            </w:r>
            <w:r w:rsidRPr="005A256B">
              <w:rPr>
                <w:rFonts w:ascii="Book Antiqua" w:eastAsiaTheme="minorEastAsia" w:hAnsi="Book Antiqua" w:cs="Arial"/>
                <w:b w:val="0"/>
                <w:bCs w:val="0"/>
                <w:color w:val="000000"/>
                <w:sz w:val="24"/>
                <w:vertAlign w:val="superscript"/>
              </w:rPr>
              <w:t>a</w:t>
            </w:r>
            <w:proofErr w:type="spellEnd"/>
          </w:p>
        </w:tc>
        <w:tc>
          <w:tcPr>
            <w:tcW w:w="1985" w:type="dxa"/>
            <w:shd w:val="clear" w:color="auto" w:fill="auto"/>
          </w:tcPr>
          <w:p w14:paraId="6391E26F" w14:textId="77777777" w:rsidR="00707D1E" w:rsidRPr="005A256B" w:rsidRDefault="00707D1E" w:rsidP="005A256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sz w:val="24"/>
              </w:rPr>
            </w:pPr>
            <w:r w:rsidRPr="005A256B">
              <w:rPr>
                <w:rFonts w:ascii="Book Antiqua" w:eastAsia="Arial" w:hAnsi="Book Antiqua" w:cs="Arial"/>
                <w:color w:val="000000"/>
                <w:sz w:val="24"/>
              </w:rPr>
              <w:t>2 (11.8)</w:t>
            </w:r>
          </w:p>
        </w:tc>
      </w:tr>
      <w:tr w:rsidR="00707D1E" w:rsidRPr="005A256B" w14:paraId="374F8654" w14:textId="77777777" w:rsidTr="00707D1E">
        <w:trPr>
          <w:trHeight w:val="574"/>
        </w:trPr>
        <w:tc>
          <w:tcPr>
            <w:cnfStyle w:val="001000000000" w:firstRow="0" w:lastRow="0" w:firstColumn="1" w:lastColumn="0" w:oddVBand="0" w:evenVBand="0" w:oddHBand="0" w:evenHBand="0" w:firstRowFirstColumn="0" w:firstRowLastColumn="0" w:lastRowFirstColumn="0" w:lastRowLastColumn="0"/>
            <w:tcW w:w="3652" w:type="dxa"/>
            <w:tcBorders>
              <w:bottom w:val="single" w:sz="8" w:space="0" w:color="000000" w:themeColor="text1"/>
            </w:tcBorders>
            <w:shd w:val="clear" w:color="auto" w:fill="auto"/>
          </w:tcPr>
          <w:p w14:paraId="5542132B" w14:textId="77777777" w:rsidR="00707D1E" w:rsidRPr="005A256B" w:rsidRDefault="00707D1E" w:rsidP="005A256B">
            <w:pPr>
              <w:snapToGrid w:val="0"/>
              <w:spacing w:line="360" w:lineRule="auto"/>
              <w:rPr>
                <w:rFonts w:ascii="Book Antiqua" w:eastAsiaTheme="minorEastAsia" w:hAnsi="Book Antiqua" w:cs="Arial"/>
                <w:b w:val="0"/>
                <w:bCs w:val="0"/>
                <w:color w:val="000000"/>
                <w:sz w:val="24"/>
              </w:rPr>
            </w:pPr>
            <w:r w:rsidRPr="005A256B">
              <w:rPr>
                <w:rFonts w:ascii="Book Antiqua" w:eastAsia="Arial" w:hAnsi="Book Antiqua" w:cs="Arial"/>
                <w:b w:val="0"/>
                <w:bCs w:val="0"/>
                <w:color w:val="000000"/>
                <w:sz w:val="24"/>
              </w:rPr>
              <w:t>Reflux esophagitis</w:t>
            </w:r>
          </w:p>
        </w:tc>
        <w:tc>
          <w:tcPr>
            <w:tcW w:w="1985" w:type="dxa"/>
            <w:tcBorders>
              <w:bottom w:val="single" w:sz="8" w:space="0" w:color="000000" w:themeColor="text1"/>
            </w:tcBorders>
            <w:shd w:val="clear" w:color="auto" w:fill="auto"/>
          </w:tcPr>
          <w:p w14:paraId="62E64770" w14:textId="77777777" w:rsidR="00707D1E" w:rsidRPr="005A256B" w:rsidRDefault="00707D1E" w:rsidP="005A256B">
            <w:pPr>
              <w:pStyle w:val="a4"/>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5A256B">
              <w:rPr>
                <w:rFonts w:ascii="Book Antiqua" w:eastAsia="Arial" w:hAnsi="Book Antiqua" w:cs="Arial"/>
                <w:color w:val="000000"/>
                <w:sz w:val="24"/>
              </w:rPr>
              <w:t>2 (11.8)</w:t>
            </w:r>
          </w:p>
        </w:tc>
      </w:tr>
    </w:tbl>
    <w:p w14:paraId="31851B34" w14:textId="2F4EC39A" w:rsidR="00060CF9" w:rsidRPr="005A256B" w:rsidRDefault="00FA06F7" w:rsidP="005A256B">
      <w:pPr>
        <w:pStyle w:val="a4"/>
        <w:snapToGrid w:val="0"/>
        <w:spacing w:after="0" w:line="360" w:lineRule="auto"/>
        <w:rPr>
          <w:rFonts w:ascii="Book Antiqua" w:hAnsi="Book Antiqua"/>
          <w:sz w:val="24"/>
        </w:rPr>
      </w:pPr>
      <w:proofErr w:type="spellStart"/>
      <w:proofErr w:type="gramStart"/>
      <w:r w:rsidRPr="005A256B">
        <w:rPr>
          <w:rFonts w:ascii="Book Antiqua" w:eastAsiaTheme="minorEastAsia" w:hAnsi="Book Antiqua" w:cs="Arial"/>
          <w:color w:val="000000"/>
          <w:sz w:val="24"/>
          <w:vertAlign w:val="superscript"/>
        </w:rPr>
        <w:t>a</w:t>
      </w:r>
      <w:r w:rsidRPr="005A256B">
        <w:rPr>
          <w:rFonts w:ascii="Book Antiqua" w:eastAsiaTheme="minorEastAsia" w:hAnsi="Book Antiqua" w:cs="Arial"/>
          <w:i/>
          <w:color w:val="000000"/>
          <w:sz w:val="24"/>
        </w:rPr>
        <w:t>P</w:t>
      </w:r>
      <w:proofErr w:type="spellEnd"/>
      <w:proofErr w:type="gramEnd"/>
      <w:r w:rsidR="003D6E8E" w:rsidRPr="005A256B">
        <w:rPr>
          <w:rFonts w:ascii="Book Antiqua" w:hAnsi="Book Antiqua"/>
          <w:i/>
          <w:iCs/>
          <w:color w:val="000000" w:themeColor="text1"/>
          <w:sz w:val="24"/>
        </w:rPr>
        <w:t xml:space="preserve"> </w:t>
      </w:r>
      <w:r w:rsidR="003D6E8E" w:rsidRPr="005A256B">
        <w:rPr>
          <w:rFonts w:ascii="Book Antiqua" w:hAnsi="Book Antiqua"/>
          <w:color w:val="000000" w:themeColor="text1"/>
          <w:sz w:val="24"/>
        </w:rPr>
        <w:t xml:space="preserve">&lt; 0.05 </w:t>
      </w:r>
      <w:r w:rsidR="003D6E8E" w:rsidRPr="005A256B">
        <w:rPr>
          <w:rFonts w:ascii="Book Antiqua" w:hAnsi="Book Antiqua"/>
          <w:i/>
          <w:color w:val="000000" w:themeColor="text1"/>
          <w:sz w:val="24"/>
        </w:rPr>
        <w:t>vs</w:t>
      </w:r>
      <w:r w:rsidR="003D6E8E" w:rsidRPr="005A256B">
        <w:rPr>
          <w:rFonts w:ascii="Book Antiqua" w:hAnsi="Book Antiqua"/>
          <w:color w:val="000000" w:themeColor="text1"/>
          <w:sz w:val="24"/>
        </w:rPr>
        <w:t xml:space="preserve"> </w:t>
      </w:r>
      <w:r w:rsidR="003D6E8E" w:rsidRPr="005A256B">
        <w:rPr>
          <w:rFonts w:ascii="Book Antiqua" w:hAnsi="Book Antiqua"/>
          <w:sz w:val="24"/>
        </w:rPr>
        <w:t>distal gastrectomy.</w:t>
      </w:r>
    </w:p>
    <w:p w14:paraId="5F9697EA" w14:textId="1065B089" w:rsidR="00FA06F7" w:rsidRPr="005A256B" w:rsidRDefault="00060CF9" w:rsidP="005A256B">
      <w:pPr>
        <w:widowControl/>
        <w:snapToGrid w:val="0"/>
        <w:spacing w:line="360" w:lineRule="auto"/>
        <w:rPr>
          <w:rFonts w:ascii="Book Antiqua" w:hAnsi="Book Antiqua"/>
          <w:sz w:val="24"/>
        </w:rPr>
      </w:pPr>
      <w:r w:rsidRPr="005A256B">
        <w:rPr>
          <w:rFonts w:ascii="Book Antiqua" w:hAnsi="Book Antiqua"/>
          <w:sz w:val="24"/>
        </w:rPr>
        <w:br w:type="page"/>
      </w:r>
    </w:p>
    <w:p w14:paraId="5A71577B" w14:textId="74785ED5" w:rsidR="0059798F" w:rsidRPr="005A256B" w:rsidRDefault="0059798F" w:rsidP="005A256B">
      <w:pPr>
        <w:pStyle w:val="a4"/>
        <w:snapToGrid w:val="0"/>
        <w:spacing w:after="0" w:line="360" w:lineRule="auto"/>
        <w:rPr>
          <w:rFonts w:ascii="Book Antiqua" w:hAnsi="Book Antiqua"/>
          <w:b/>
          <w:bCs/>
          <w:sz w:val="24"/>
        </w:rPr>
      </w:pPr>
      <w:r w:rsidRPr="005A256B">
        <w:rPr>
          <w:rFonts w:ascii="Book Antiqua" w:eastAsia="Arial" w:hAnsi="Book Antiqua" w:cs="Arial"/>
          <w:b/>
          <w:bCs/>
          <w:color w:val="000000"/>
          <w:sz w:val="24"/>
        </w:rPr>
        <w:lastRenderedPageBreak/>
        <w:t>Table 3</w:t>
      </w:r>
      <w:r w:rsidR="00F309B8" w:rsidRPr="005A256B">
        <w:rPr>
          <w:rFonts w:ascii="Book Antiqua" w:eastAsia="Arial" w:hAnsi="Book Antiqua" w:cs="Arial"/>
          <w:b/>
          <w:bCs/>
          <w:color w:val="000000"/>
          <w:sz w:val="24"/>
        </w:rPr>
        <w:t xml:space="preserve"> </w:t>
      </w:r>
      <w:r w:rsidRPr="005A256B">
        <w:rPr>
          <w:rFonts w:ascii="Book Antiqua" w:eastAsia="Arial" w:hAnsi="Book Antiqua" w:cs="Arial"/>
          <w:b/>
          <w:bCs/>
          <w:color w:val="000000"/>
          <w:sz w:val="24"/>
        </w:rPr>
        <w:t xml:space="preserve">Quality of life 3 </w:t>
      </w:r>
      <w:proofErr w:type="spellStart"/>
      <w:r w:rsidRPr="005A256B">
        <w:rPr>
          <w:rFonts w:ascii="Book Antiqua" w:eastAsia="Arial" w:hAnsi="Book Antiqua" w:cs="Arial"/>
          <w:b/>
          <w:bCs/>
          <w:color w:val="000000"/>
          <w:sz w:val="24"/>
        </w:rPr>
        <w:t>mo</w:t>
      </w:r>
      <w:proofErr w:type="spellEnd"/>
      <w:r w:rsidRPr="005A256B">
        <w:rPr>
          <w:rFonts w:ascii="Book Antiqua" w:eastAsia="Arial" w:hAnsi="Book Antiqua" w:cs="Arial"/>
          <w:b/>
          <w:bCs/>
          <w:color w:val="000000"/>
          <w:sz w:val="24"/>
        </w:rPr>
        <w:t xml:space="preserve"> after surgery</w:t>
      </w:r>
    </w:p>
    <w:tbl>
      <w:tblPr>
        <w:tblStyle w:val="2"/>
        <w:tblW w:w="6629" w:type="dxa"/>
        <w:tblInd w:w="844" w:type="dxa"/>
        <w:tblLayout w:type="fixed"/>
        <w:tblLook w:val="04A0" w:firstRow="1" w:lastRow="0" w:firstColumn="1" w:lastColumn="0" w:noHBand="0" w:noVBand="1"/>
      </w:tblPr>
      <w:tblGrid>
        <w:gridCol w:w="4788"/>
        <w:gridCol w:w="1841"/>
      </w:tblGrid>
      <w:tr w:rsidR="0059798F" w:rsidRPr="005A256B" w14:paraId="088D79D0" w14:textId="77777777" w:rsidTr="00707D1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4935EF5C" w14:textId="77777777" w:rsidR="0059798F" w:rsidRPr="005A256B" w:rsidRDefault="0059798F" w:rsidP="005A256B">
            <w:pPr>
              <w:pStyle w:val="a4"/>
              <w:snapToGrid w:val="0"/>
              <w:spacing w:after="0" w:line="360" w:lineRule="auto"/>
              <w:rPr>
                <w:rFonts w:ascii="Book Antiqua" w:hAnsi="Book Antiqua"/>
                <w:sz w:val="24"/>
              </w:rPr>
            </w:pPr>
            <w:r w:rsidRPr="005A256B">
              <w:rPr>
                <w:rFonts w:ascii="Book Antiqua" w:eastAsia="Arial" w:hAnsi="Book Antiqua" w:cs="Arial"/>
                <w:color w:val="000000"/>
                <w:sz w:val="24"/>
              </w:rPr>
              <w:t>Post-operative meal</w:t>
            </w:r>
          </w:p>
        </w:tc>
        <w:tc>
          <w:tcPr>
            <w:tcW w:w="1841" w:type="dxa"/>
            <w:shd w:val="clear" w:color="auto" w:fill="auto"/>
          </w:tcPr>
          <w:p w14:paraId="352C88EB" w14:textId="77777777" w:rsidR="0059798F" w:rsidRPr="005A256B" w:rsidRDefault="00410B03" w:rsidP="005A256B">
            <w:pPr>
              <w:pStyle w:val="a4"/>
              <w:snapToGrid w:val="0"/>
              <w:spacing w:after="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rPr>
            </w:pPr>
            <w:bookmarkStart w:id="41" w:name="OLE_LINK12"/>
            <w:bookmarkStart w:id="42" w:name="OLE_LINK13"/>
            <w:proofErr w:type="gramStart"/>
            <w:r w:rsidRPr="005A256B">
              <w:rPr>
                <w:rFonts w:ascii="Book Antiqua" w:eastAsia="Arial" w:hAnsi="Book Antiqua" w:cs="Arial"/>
                <w:i/>
                <w:iCs/>
                <w:color w:val="000000"/>
                <w:sz w:val="24"/>
              </w:rPr>
              <w:t>n</w:t>
            </w:r>
            <w:proofErr w:type="gramEnd"/>
            <w:r w:rsidRPr="005A256B">
              <w:rPr>
                <w:rFonts w:ascii="Book Antiqua" w:eastAsiaTheme="minorEastAsia" w:hAnsi="Book Antiqua" w:cs="Arial"/>
                <w:color w:val="000000"/>
                <w:sz w:val="24"/>
              </w:rPr>
              <w:t xml:space="preserve"> </w:t>
            </w:r>
            <w:r w:rsidRPr="005A256B">
              <w:rPr>
                <w:rFonts w:ascii="Book Antiqua" w:eastAsia="Arial" w:hAnsi="Book Antiqua" w:cs="Arial"/>
                <w:color w:val="000000"/>
                <w:sz w:val="24"/>
              </w:rPr>
              <w:t>(%)</w:t>
            </w:r>
            <w:bookmarkEnd w:id="41"/>
            <w:bookmarkEnd w:id="42"/>
          </w:p>
        </w:tc>
      </w:tr>
      <w:tr w:rsidR="0059798F" w:rsidRPr="005A256B" w14:paraId="11874B48" w14:textId="77777777" w:rsidTr="00707D1E">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3686DD41" w14:textId="6D22171F" w:rsidR="0059798F" w:rsidRPr="005A256B" w:rsidRDefault="0059798F" w:rsidP="005A256B">
            <w:pPr>
              <w:pStyle w:val="a4"/>
              <w:snapToGrid w:val="0"/>
              <w:spacing w:after="0" w:line="360" w:lineRule="auto"/>
              <w:rPr>
                <w:rFonts w:ascii="Book Antiqua" w:hAnsi="Book Antiqua"/>
                <w:b w:val="0"/>
                <w:bCs w:val="0"/>
                <w:sz w:val="24"/>
              </w:rPr>
            </w:pPr>
            <w:r w:rsidRPr="005A256B">
              <w:rPr>
                <w:rFonts w:ascii="Book Antiqua" w:eastAsia="Arial" w:hAnsi="Book Antiqua" w:cs="Arial"/>
                <w:b w:val="0"/>
                <w:bCs w:val="0"/>
                <w:color w:val="000000"/>
                <w:sz w:val="24"/>
              </w:rPr>
              <w:t>The number of meals</w:t>
            </w:r>
            <w:r w:rsidR="00924B93" w:rsidRPr="005A256B">
              <w:rPr>
                <w:rFonts w:ascii="Book Antiqua" w:eastAsia="Arial" w:hAnsi="Book Antiqua" w:cs="Arial"/>
                <w:b w:val="0"/>
                <w:bCs w:val="0"/>
                <w:color w:val="000000"/>
                <w:sz w:val="24"/>
              </w:rPr>
              <w:t xml:space="preserve"> </w:t>
            </w:r>
            <w:r w:rsidRPr="005A256B">
              <w:rPr>
                <w:rFonts w:ascii="Book Antiqua" w:eastAsia="Arial" w:hAnsi="Book Antiqua" w:cs="Arial"/>
                <w:b w:val="0"/>
                <w:bCs w:val="0"/>
                <w:color w:val="000000"/>
                <w:sz w:val="24"/>
              </w:rPr>
              <w:t>&gt;</w:t>
            </w:r>
            <w:r w:rsidR="00924B93" w:rsidRPr="005A256B">
              <w:rPr>
                <w:rFonts w:ascii="Book Antiqua" w:eastAsia="Arial" w:hAnsi="Book Antiqua" w:cs="Arial"/>
                <w:b w:val="0"/>
                <w:bCs w:val="0"/>
                <w:color w:val="000000"/>
                <w:sz w:val="24"/>
              </w:rPr>
              <w:t xml:space="preserve"> </w:t>
            </w:r>
            <w:r w:rsidRPr="005A256B">
              <w:rPr>
                <w:rFonts w:ascii="Book Antiqua" w:eastAsia="Arial" w:hAnsi="Book Antiqua" w:cs="Arial"/>
                <w:b w:val="0"/>
                <w:bCs w:val="0"/>
                <w:color w:val="000000"/>
                <w:sz w:val="24"/>
              </w:rPr>
              <w:t>5 times</w:t>
            </w:r>
          </w:p>
        </w:tc>
        <w:tc>
          <w:tcPr>
            <w:tcW w:w="1841" w:type="dxa"/>
            <w:shd w:val="clear" w:color="auto" w:fill="auto"/>
          </w:tcPr>
          <w:p w14:paraId="6EE2E565" w14:textId="77777777" w:rsidR="0059798F" w:rsidRPr="005A256B" w:rsidRDefault="0059798F" w:rsidP="005A256B">
            <w:pPr>
              <w:pStyle w:val="a4"/>
              <w:snapToGrid w:val="0"/>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sz w:val="24"/>
              </w:rPr>
            </w:pPr>
            <w:r w:rsidRPr="005A256B">
              <w:rPr>
                <w:rFonts w:ascii="Book Antiqua" w:eastAsia="Arial" w:hAnsi="Book Antiqua" w:cs="Arial"/>
                <w:color w:val="000000"/>
                <w:sz w:val="24"/>
              </w:rPr>
              <w:t>0</w:t>
            </w:r>
          </w:p>
        </w:tc>
      </w:tr>
      <w:tr w:rsidR="0059798F" w:rsidRPr="005A256B" w14:paraId="4F703038" w14:textId="77777777" w:rsidTr="00707D1E">
        <w:trPr>
          <w:trHeight w:val="686"/>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093EEB41" w14:textId="7ABCFA94" w:rsidR="0059798F" w:rsidRPr="005A256B" w:rsidRDefault="0059798F" w:rsidP="005A256B">
            <w:pPr>
              <w:pStyle w:val="a4"/>
              <w:snapToGrid w:val="0"/>
              <w:spacing w:after="0" w:line="360" w:lineRule="auto"/>
              <w:rPr>
                <w:rFonts w:ascii="Book Antiqua" w:eastAsiaTheme="minorEastAsia" w:hAnsi="Book Antiqua" w:cs="Arial"/>
                <w:b w:val="0"/>
                <w:bCs w:val="0"/>
                <w:color w:val="000000"/>
                <w:sz w:val="24"/>
              </w:rPr>
            </w:pPr>
            <w:r w:rsidRPr="005A256B">
              <w:rPr>
                <w:rFonts w:ascii="Book Antiqua" w:eastAsiaTheme="minorEastAsia" w:hAnsi="Book Antiqua" w:cs="Arial"/>
                <w:b w:val="0"/>
                <w:bCs w:val="0"/>
                <w:color w:val="000000"/>
                <w:sz w:val="24"/>
              </w:rPr>
              <w:t>C</w:t>
            </w:r>
            <w:r w:rsidRPr="005A256B">
              <w:rPr>
                <w:rFonts w:ascii="Book Antiqua" w:eastAsia="Arial" w:hAnsi="Book Antiqua" w:cs="Arial"/>
                <w:b w:val="0"/>
                <w:bCs w:val="0"/>
                <w:color w:val="000000"/>
                <w:sz w:val="24"/>
              </w:rPr>
              <w:t>ompared with preoperative</w:t>
            </w:r>
            <w:r w:rsidRPr="005A256B">
              <w:rPr>
                <w:rFonts w:ascii="Book Antiqua" w:eastAsiaTheme="minorEastAsia" w:hAnsi="Book Antiqua" w:cs="Arial"/>
                <w:b w:val="0"/>
                <w:bCs w:val="0"/>
                <w:color w:val="000000"/>
                <w:sz w:val="24"/>
              </w:rPr>
              <w:t>,</w:t>
            </w:r>
            <w:r w:rsidR="00707D1E" w:rsidRPr="005A256B">
              <w:rPr>
                <w:rFonts w:ascii="Book Antiqua" w:eastAsiaTheme="minorEastAsia" w:hAnsi="Book Antiqua" w:cs="Arial"/>
                <w:b w:val="0"/>
                <w:bCs w:val="0"/>
                <w:color w:val="000000"/>
                <w:sz w:val="24"/>
              </w:rPr>
              <w:t xml:space="preserve"> </w:t>
            </w:r>
            <w:r w:rsidR="00707D1E" w:rsidRPr="005A256B">
              <w:rPr>
                <w:rFonts w:ascii="Book Antiqua" w:eastAsia="Arial" w:hAnsi="Book Antiqua" w:cs="Arial"/>
                <w:b w:val="0"/>
                <w:bCs w:val="0"/>
                <w:color w:val="000000"/>
                <w:sz w:val="24"/>
              </w:rPr>
              <w:t xml:space="preserve">single </w:t>
            </w:r>
            <w:r w:rsidRPr="005A256B">
              <w:rPr>
                <w:rFonts w:ascii="Book Antiqua" w:eastAsia="Arial" w:hAnsi="Book Antiqua" w:cs="Arial"/>
                <w:b w:val="0"/>
                <w:bCs w:val="0"/>
                <w:color w:val="000000"/>
                <w:sz w:val="24"/>
              </w:rPr>
              <w:t>meal intake</w:t>
            </w:r>
            <w:r w:rsidR="00924B93" w:rsidRPr="005A256B">
              <w:rPr>
                <w:rFonts w:ascii="Book Antiqua" w:eastAsia="Arial" w:hAnsi="Book Antiqua" w:cs="Arial"/>
                <w:b w:val="0"/>
                <w:bCs w:val="0"/>
                <w:color w:val="000000"/>
                <w:sz w:val="24"/>
              </w:rPr>
              <w:t xml:space="preserve"> </w:t>
            </w:r>
            <w:r w:rsidRPr="005A256B">
              <w:rPr>
                <w:rFonts w:ascii="Book Antiqua" w:eastAsia="Arial" w:hAnsi="Book Antiqua" w:cs="Arial"/>
                <w:b w:val="0"/>
                <w:bCs w:val="0"/>
                <w:color w:val="000000"/>
                <w:sz w:val="24"/>
              </w:rPr>
              <w:t>&gt;</w:t>
            </w:r>
            <w:r w:rsidR="00924B93" w:rsidRPr="005A256B">
              <w:rPr>
                <w:rFonts w:ascii="Book Antiqua" w:eastAsia="Arial" w:hAnsi="Book Antiqua" w:cs="Arial"/>
                <w:b w:val="0"/>
                <w:bCs w:val="0"/>
                <w:color w:val="000000"/>
                <w:sz w:val="24"/>
              </w:rPr>
              <w:t xml:space="preserve"> </w:t>
            </w:r>
            <w:r w:rsidRPr="005A256B">
              <w:rPr>
                <w:rFonts w:ascii="Book Antiqua" w:eastAsia="Arial" w:hAnsi="Book Antiqua" w:cs="Arial"/>
                <w:b w:val="0"/>
                <w:bCs w:val="0"/>
                <w:color w:val="000000"/>
                <w:sz w:val="24"/>
              </w:rPr>
              <w:t>50%</w:t>
            </w:r>
          </w:p>
        </w:tc>
        <w:tc>
          <w:tcPr>
            <w:tcW w:w="1841" w:type="dxa"/>
            <w:shd w:val="clear" w:color="auto" w:fill="auto"/>
          </w:tcPr>
          <w:p w14:paraId="4DD3BFC1" w14:textId="77777777" w:rsidR="0059798F" w:rsidRPr="005A256B" w:rsidRDefault="0059798F" w:rsidP="005A256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5A256B">
              <w:rPr>
                <w:rFonts w:ascii="Book Antiqua" w:eastAsia="Arial" w:hAnsi="Book Antiqua" w:cs="Arial"/>
                <w:color w:val="000000"/>
                <w:sz w:val="24"/>
              </w:rPr>
              <w:t>17</w:t>
            </w:r>
            <w:r w:rsidRPr="005A256B">
              <w:rPr>
                <w:rFonts w:ascii="Book Antiqua" w:eastAsiaTheme="minorEastAsia" w:hAnsi="Book Antiqua" w:cs="Arial"/>
                <w:color w:val="000000"/>
                <w:sz w:val="24"/>
              </w:rPr>
              <w:t xml:space="preserve"> </w:t>
            </w:r>
            <w:r w:rsidRPr="005A256B">
              <w:rPr>
                <w:rFonts w:ascii="Book Antiqua" w:eastAsia="Arial" w:hAnsi="Book Antiqua" w:cs="Arial"/>
                <w:color w:val="000000"/>
                <w:sz w:val="24"/>
              </w:rPr>
              <w:t>(100)</w:t>
            </w:r>
          </w:p>
        </w:tc>
      </w:tr>
      <w:tr w:rsidR="0059798F" w:rsidRPr="005A256B" w14:paraId="74630C08" w14:textId="77777777" w:rsidTr="00707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1DF6BDC5" w14:textId="77777777" w:rsidR="0059798F" w:rsidRPr="005A256B" w:rsidRDefault="0059798F" w:rsidP="005A256B">
            <w:pPr>
              <w:snapToGrid w:val="0"/>
              <w:spacing w:line="360" w:lineRule="auto"/>
              <w:rPr>
                <w:rFonts w:ascii="Book Antiqua" w:hAnsi="Book Antiqua"/>
                <w:b w:val="0"/>
                <w:bCs w:val="0"/>
                <w:sz w:val="24"/>
              </w:rPr>
            </w:pPr>
            <w:proofErr w:type="spellStart"/>
            <w:r w:rsidRPr="005A256B">
              <w:rPr>
                <w:rFonts w:ascii="Book Antiqua" w:eastAsia="Arial" w:hAnsi="Book Antiqua" w:cs="Arial"/>
                <w:b w:val="0"/>
                <w:bCs w:val="0"/>
                <w:color w:val="000000"/>
                <w:sz w:val="24"/>
              </w:rPr>
              <w:t>Visick</w:t>
            </w:r>
            <w:proofErr w:type="spellEnd"/>
            <w:r w:rsidRPr="005A256B">
              <w:rPr>
                <w:rFonts w:ascii="Book Antiqua" w:eastAsia="Arial" w:hAnsi="Book Antiqua" w:cs="Arial"/>
                <w:b w:val="0"/>
                <w:bCs w:val="0"/>
                <w:color w:val="000000"/>
                <w:sz w:val="24"/>
              </w:rPr>
              <w:t xml:space="preserve"> quality of life assessment</w:t>
            </w:r>
          </w:p>
        </w:tc>
        <w:tc>
          <w:tcPr>
            <w:tcW w:w="1841" w:type="dxa"/>
            <w:shd w:val="clear" w:color="auto" w:fill="auto"/>
          </w:tcPr>
          <w:p w14:paraId="1DDAF7D9" w14:textId="77777777" w:rsidR="0059798F" w:rsidRPr="005A256B" w:rsidRDefault="0059798F" w:rsidP="005A256B">
            <w:pPr>
              <w:pStyle w:val="a4"/>
              <w:snapToGrid w:val="0"/>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rPr>
            </w:pPr>
          </w:p>
        </w:tc>
      </w:tr>
      <w:tr w:rsidR="0059798F" w:rsidRPr="005A256B" w14:paraId="68AE170E" w14:textId="77777777" w:rsidTr="00707D1E">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16D184B2" w14:textId="77777777" w:rsidR="0059798F" w:rsidRPr="005A256B" w:rsidRDefault="0059798F" w:rsidP="005A256B">
            <w:pPr>
              <w:pStyle w:val="a4"/>
              <w:snapToGrid w:val="0"/>
              <w:spacing w:after="0" w:line="360" w:lineRule="auto"/>
              <w:rPr>
                <w:rFonts w:ascii="Book Antiqua" w:hAnsi="Book Antiqua"/>
                <w:b w:val="0"/>
                <w:bCs w:val="0"/>
                <w:sz w:val="24"/>
              </w:rPr>
            </w:pPr>
            <w:r w:rsidRPr="005A256B">
              <w:rPr>
                <w:rFonts w:ascii="Book Antiqua" w:eastAsia="Arial" w:hAnsi="Book Antiqua" w:cs="Arial"/>
                <w:b w:val="0"/>
                <w:bCs w:val="0"/>
                <w:color w:val="000000"/>
                <w:sz w:val="24"/>
              </w:rPr>
              <w:t>Grade I</w:t>
            </w:r>
          </w:p>
        </w:tc>
        <w:tc>
          <w:tcPr>
            <w:tcW w:w="1841" w:type="dxa"/>
            <w:shd w:val="clear" w:color="auto" w:fill="auto"/>
          </w:tcPr>
          <w:p w14:paraId="7EDC68D1" w14:textId="77777777" w:rsidR="0059798F" w:rsidRPr="005A256B" w:rsidRDefault="0059798F" w:rsidP="005A256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5A256B">
              <w:rPr>
                <w:rFonts w:ascii="Book Antiqua" w:eastAsia="Arial" w:hAnsi="Book Antiqua" w:cs="Arial"/>
                <w:color w:val="000000"/>
                <w:sz w:val="24"/>
              </w:rPr>
              <w:t>12</w:t>
            </w:r>
            <w:r w:rsidRPr="005A256B">
              <w:rPr>
                <w:rFonts w:ascii="Book Antiqua" w:eastAsiaTheme="minorEastAsia" w:hAnsi="Book Antiqua" w:cs="Arial"/>
                <w:color w:val="000000"/>
                <w:sz w:val="24"/>
              </w:rPr>
              <w:t xml:space="preserve"> </w:t>
            </w:r>
            <w:r w:rsidRPr="005A256B">
              <w:rPr>
                <w:rFonts w:ascii="Book Antiqua" w:eastAsia="Arial" w:hAnsi="Book Antiqua" w:cs="Arial"/>
                <w:color w:val="000000"/>
                <w:sz w:val="24"/>
              </w:rPr>
              <w:t>(70.6)</w:t>
            </w:r>
          </w:p>
        </w:tc>
      </w:tr>
      <w:tr w:rsidR="0059798F" w:rsidRPr="005A256B" w14:paraId="508481DD" w14:textId="77777777" w:rsidTr="00707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79B75B1C" w14:textId="77777777" w:rsidR="0059798F" w:rsidRPr="005A256B" w:rsidRDefault="0059798F" w:rsidP="005A256B">
            <w:pPr>
              <w:pStyle w:val="a4"/>
              <w:snapToGrid w:val="0"/>
              <w:spacing w:after="0" w:line="360" w:lineRule="auto"/>
              <w:rPr>
                <w:rFonts w:ascii="Book Antiqua" w:hAnsi="Book Antiqua"/>
                <w:b w:val="0"/>
                <w:bCs w:val="0"/>
                <w:sz w:val="24"/>
              </w:rPr>
            </w:pPr>
            <w:r w:rsidRPr="005A256B">
              <w:rPr>
                <w:rFonts w:ascii="Book Antiqua" w:eastAsia="Arial" w:hAnsi="Book Antiqua" w:cs="Arial"/>
                <w:b w:val="0"/>
                <w:bCs w:val="0"/>
                <w:color w:val="000000"/>
                <w:sz w:val="24"/>
              </w:rPr>
              <w:t>Grade II</w:t>
            </w:r>
          </w:p>
        </w:tc>
        <w:tc>
          <w:tcPr>
            <w:tcW w:w="1841" w:type="dxa"/>
            <w:shd w:val="clear" w:color="auto" w:fill="auto"/>
          </w:tcPr>
          <w:p w14:paraId="0A2F3803" w14:textId="77777777" w:rsidR="0059798F" w:rsidRPr="005A256B" w:rsidRDefault="0059798F" w:rsidP="005A256B">
            <w:pPr>
              <w:pStyle w:val="a4"/>
              <w:snapToGrid w:val="0"/>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5A256B">
              <w:rPr>
                <w:rFonts w:ascii="Book Antiqua" w:eastAsia="Arial" w:hAnsi="Book Antiqua" w:cs="Arial"/>
                <w:color w:val="000000"/>
                <w:sz w:val="24"/>
              </w:rPr>
              <w:t>5 (29.4)</w:t>
            </w:r>
          </w:p>
        </w:tc>
      </w:tr>
      <w:tr w:rsidR="0059798F" w:rsidRPr="005A256B" w14:paraId="1A45C55B" w14:textId="77777777" w:rsidTr="00707D1E">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0676CCA9" w14:textId="599C24AB" w:rsidR="0059798F" w:rsidRPr="005A256B" w:rsidRDefault="0059798F" w:rsidP="005A256B">
            <w:pPr>
              <w:pStyle w:val="a4"/>
              <w:snapToGrid w:val="0"/>
              <w:spacing w:after="0" w:line="360" w:lineRule="auto"/>
              <w:rPr>
                <w:rFonts w:ascii="Book Antiqua" w:eastAsiaTheme="minorEastAsia" w:hAnsi="Book Antiqua"/>
                <w:b w:val="0"/>
                <w:bCs w:val="0"/>
                <w:sz w:val="24"/>
              </w:rPr>
            </w:pPr>
            <w:r w:rsidRPr="005A256B">
              <w:rPr>
                <w:rFonts w:ascii="Book Antiqua" w:eastAsia="Arial" w:hAnsi="Book Antiqua" w:cs="Arial"/>
                <w:b w:val="0"/>
                <w:bCs w:val="0"/>
                <w:color w:val="000000"/>
                <w:sz w:val="24"/>
              </w:rPr>
              <w:t>Grade III</w:t>
            </w:r>
          </w:p>
        </w:tc>
        <w:tc>
          <w:tcPr>
            <w:tcW w:w="1841" w:type="dxa"/>
            <w:shd w:val="clear" w:color="auto" w:fill="auto"/>
          </w:tcPr>
          <w:p w14:paraId="16962CEA" w14:textId="77777777" w:rsidR="0059798F" w:rsidRPr="005A256B" w:rsidRDefault="0059798F" w:rsidP="005A256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5A256B">
              <w:rPr>
                <w:rFonts w:ascii="Book Antiqua" w:eastAsia="Arial" w:hAnsi="Book Antiqua" w:cs="Arial"/>
                <w:color w:val="000000"/>
                <w:sz w:val="24"/>
              </w:rPr>
              <w:t>0 (0.0)</w:t>
            </w:r>
          </w:p>
        </w:tc>
      </w:tr>
      <w:tr w:rsidR="0059798F" w:rsidRPr="005A256B" w14:paraId="247F3B35" w14:textId="77777777" w:rsidTr="00707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bottom w:val="single" w:sz="8" w:space="0" w:color="000000" w:themeColor="text1"/>
            </w:tcBorders>
            <w:shd w:val="clear" w:color="auto" w:fill="auto"/>
          </w:tcPr>
          <w:p w14:paraId="01B0FE51" w14:textId="309DB661" w:rsidR="0059798F" w:rsidRPr="005A256B" w:rsidRDefault="0059798F" w:rsidP="005A256B">
            <w:pPr>
              <w:pStyle w:val="a4"/>
              <w:snapToGrid w:val="0"/>
              <w:spacing w:after="0" w:line="360" w:lineRule="auto"/>
              <w:rPr>
                <w:rFonts w:ascii="Book Antiqua" w:hAnsi="Book Antiqua"/>
                <w:b w:val="0"/>
                <w:bCs w:val="0"/>
                <w:sz w:val="24"/>
              </w:rPr>
            </w:pPr>
            <w:r w:rsidRPr="005A256B">
              <w:rPr>
                <w:rFonts w:ascii="Book Antiqua" w:eastAsia="Arial" w:hAnsi="Book Antiqua" w:cs="Arial"/>
                <w:b w:val="0"/>
                <w:bCs w:val="0"/>
                <w:color w:val="000000"/>
                <w:sz w:val="24"/>
              </w:rPr>
              <w:t>Grade IV</w:t>
            </w:r>
          </w:p>
        </w:tc>
        <w:tc>
          <w:tcPr>
            <w:tcW w:w="1841" w:type="dxa"/>
            <w:tcBorders>
              <w:bottom w:val="single" w:sz="8" w:space="0" w:color="000000" w:themeColor="text1"/>
            </w:tcBorders>
            <w:shd w:val="clear" w:color="auto" w:fill="auto"/>
          </w:tcPr>
          <w:p w14:paraId="7E191D1F" w14:textId="77777777" w:rsidR="0059798F" w:rsidRPr="005A256B" w:rsidRDefault="0059798F" w:rsidP="005A256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5A256B">
              <w:rPr>
                <w:rFonts w:ascii="Book Antiqua" w:eastAsia="Arial" w:hAnsi="Book Antiqua" w:cs="Arial"/>
                <w:color w:val="000000"/>
                <w:sz w:val="24"/>
              </w:rPr>
              <w:t>0 (0.0)</w:t>
            </w:r>
          </w:p>
        </w:tc>
      </w:tr>
    </w:tbl>
    <w:p w14:paraId="5480FA83" w14:textId="7594C95C" w:rsidR="00F354E8" w:rsidRPr="005A256B" w:rsidRDefault="00F354E8" w:rsidP="005A256B">
      <w:pPr>
        <w:widowControl/>
        <w:snapToGrid w:val="0"/>
        <w:spacing w:line="360" w:lineRule="auto"/>
        <w:rPr>
          <w:rStyle w:val="fontstyle01"/>
          <w:b w:val="0"/>
        </w:rPr>
      </w:pPr>
    </w:p>
    <w:sectPr w:rsidR="00F354E8" w:rsidRPr="005A256B" w:rsidSect="00A41E9D">
      <w:footerReference w:type="default" r:id="rId11"/>
      <w:pgSz w:w="11906" w:h="16838"/>
      <w:pgMar w:top="1440" w:right="1440" w:bottom="1440" w:left="1440" w:header="850" w:footer="1020"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D4DD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D4DD55" w16cid:durableId="22BB2E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AE351" w14:textId="77777777" w:rsidR="00CE56CE" w:rsidRDefault="00CE56CE" w:rsidP="00BB76A2">
      <w:r>
        <w:separator/>
      </w:r>
    </w:p>
  </w:endnote>
  <w:endnote w:type="continuationSeparator" w:id="0">
    <w:p w14:paraId="628B2336" w14:textId="77777777" w:rsidR="00CE56CE" w:rsidRDefault="00CE56CE" w:rsidP="00BB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63265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2A479D0" w14:textId="1DFC08CD" w:rsidR="000C59A0" w:rsidRPr="00344339" w:rsidRDefault="000C59A0" w:rsidP="00335FA1">
            <w:pPr>
              <w:pStyle w:val="a9"/>
              <w:jc w:val="right"/>
              <w:rPr>
                <w:rFonts w:ascii="Book Antiqua" w:hAnsi="Book Antiqua"/>
                <w:sz w:val="24"/>
                <w:szCs w:val="24"/>
              </w:rPr>
            </w:pPr>
            <w:r>
              <w:rPr>
                <w:lang w:val="zh-CN"/>
              </w:rPr>
              <w:t xml:space="preserve"> </w:t>
            </w:r>
            <w:r w:rsidRPr="00344339">
              <w:rPr>
                <w:rFonts w:ascii="Book Antiqua" w:hAnsi="Book Antiqua"/>
                <w:sz w:val="24"/>
                <w:szCs w:val="24"/>
              </w:rPr>
              <w:fldChar w:fldCharType="begin"/>
            </w:r>
            <w:r w:rsidRPr="00344339">
              <w:rPr>
                <w:rFonts w:ascii="Book Antiqua" w:hAnsi="Book Antiqua"/>
                <w:sz w:val="24"/>
                <w:szCs w:val="24"/>
              </w:rPr>
              <w:instrText>PAGE</w:instrText>
            </w:r>
            <w:r w:rsidRPr="00344339">
              <w:rPr>
                <w:rFonts w:ascii="Book Antiqua" w:hAnsi="Book Antiqua"/>
                <w:sz w:val="24"/>
                <w:szCs w:val="24"/>
              </w:rPr>
              <w:fldChar w:fldCharType="separate"/>
            </w:r>
            <w:r w:rsidR="0091690E">
              <w:rPr>
                <w:rFonts w:ascii="Book Antiqua" w:hAnsi="Book Antiqua"/>
                <w:noProof/>
                <w:sz w:val="24"/>
                <w:szCs w:val="24"/>
              </w:rPr>
              <w:t>4</w:t>
            </w:r>
            <w:r w:rsidRPr="00344339">
              <w:rPr>
                <w:rFonts w:ascii="Book Antiqua" w:hAnsi="Book Antiqua"/>
                <w:sz w:val="24"/>
                <w:szCs w:val="24"/>
              </w:rPr>
              <w:fldChar w:fldCharType="end"/>
            </w:r>
            <w:r w:rsidRPr="00344339">
              <w:rPr>
                <w:rFonts w:ascii="Book Antiqua" w:hAnsi="Book Antiqua"/>
                <w:sz w:val="24"/>
                <w:szCs w:val="24"/>
                <w:lang w:val="zh-CN"/>
              </w:rPr>
              <w:t xml:space="preserve"> / </w:t>
            </w:r>
            <w:r w:rsidRPr="00344339">
              <w:rPr>
                <w:rFonts w:ascii="Book Antiqua" w:hAnsi="Book Antiqua"/>
                <w:sz w:val="24"/>
                <w:szCs w:val="24"/>
              </w:rPr>
              <w:fldChar w:fldCharType="begin"/>
            </w:r>
            <w:r w:rsidRPr="00344339">
              <w:rPr>
                <w:rFonts w:ascii="Book Antiqua" w:hAnsi="Book Antiqua"/>
                <w:sz w:val="24"/>
                <w:szCs w:val="24"/>
              </w:rPr>
              <w:instrText>NUMPAGES</w:instrText>
            </w:r>
            <w:r w:rsidRPr="00344339">
              <w:rPr>
                <w:rFonts w:ascii="Book Antiqua" w:hAnsi="Book Antiqua"/>
                <w:sz w:val="24"/>
                <w:szCs w:val="24"/>
              </w:rPr>
              <w:fldChar w:fldCharType="separate"/>
            </w:r>
            <w:r w:rsidR="0091690E">
              <w:rPr>
                <w:rFonts w:ascii="Book Antiqua" w:hAnsi="Book Antiqua"/>
                <w:noProof/>
                <w:sz w:val="24"/>
                <w:szCs w:val="24"/>
              </w:rPr>
              <w:t>18</w:t>
            </w:r>
            <w:r w:rsidRPr="00344339">
              <w:rPr>
                <w:rFonts w:ascii="Book Antiqua" w:hAnsi="Book Antiqua"/>
                <w:sz w:val="24"/>
                <w:szCs w:val="24"/>
              </w:rPr>
              <w:fldChar w:fldCharType="end"/>
            </w:r>
          </w:p>
        </w:sdtContent>
      </w:sdt>
    </w:sdtContent>
  </w:sdt>
  <w:p w14:paraId="6CC1C5E2" w14:textId="77777777" w:rsidR="000C59A0" w:rsidRDefault="000C59A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F3136" w14:textId="77777777" w:rsidR="00CE56CE" w:rsidRDefault="00CE56CE" w:rsidP="00BB76A2">
      <w:r>
        <w:separator/>
      </w:r>
    </w:p>
  </w:footnote>
  <w:footnote w:type="continuationSeparator" w:id="0">
    <w:p w14:paraId="25977401" w14:textId="77777777" w:rsidR="00CE56CE" w:rsidRDefault="00CE56CE" w:rsidP="00BB7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pringerBasicNumber Copy  胃段&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tetvx2xdf0zfieffapxsvpovaeddpzte02z&quot;&gt;关于introduction&lt;record-ids&gt;&lt;item&gt;1235&lt;/item&gt;&lt;item&gt;1236&lt;/item&gt;&lt;item&gt;1237&lt;/item&gt;&lt;item&gt;1238&lt;/item&gt;&lt;item&gt;1239&lt;/item&gt;&lt;item&gt;1240&lt;/item&gt;&lt;item&gt;1241&lt;/item&gt;&lt;item&gt;1242&lt;/item&gt;&lt;item&gt;1243&lt;/item&gt;&lt;item&gt;1244&lt;/item&gt;&lt;item&gt;1245&lt;/item&gt;&lt;item&gt;1246&lt;/item&gt;&lt;item&gt;1247&lt;/item&gt;&lt;item&gt;1248&lt;/item&gt;&lt;/record-ids&gt;&lt;/item&gt;&lt;/Libraries&gt;"/>
  </w:docVars>
  <w:rsids>
    <w:rsidRoot w:val="001431FD"/>
    <w:rsid w:val="00000D03"/>
    <w:rsid w:val="00003257"/>
    <w:rsid w:val="00015EB8"/>
    <w:rsid w:val="00046E41"/>
    <w:rsid w:val="00060CF9"/>
    <w:rsid w:val="000654E9"/>
    <w:rsid w:val="00076090"/>
    <w:rsid w:val="00076097"/>
    <w:rsid w:val="0007682F"/>
    <w:rsid w:val="000772BF"/>
    <w:rsid w:val="00091276"/>
    <w:rsid w:val="00091B85"/>
    <w:rsid w:val="00093EA3"/>
    <w:rsid w:val="000A249C"/>
    <w:rsid w:val="000B07F4"/>
    <w:rsid w:val="000B50D7"/>
    <w:rsid w:val="000C1044"/>
    <w:rsid w:val="000C2253"/>
    <w:rsid w:val="000C5598"/>
    <w:rsid w:val="000C59A0"/>
    <w:rsid w:val="000E248F"/>
    <w:rsid w:val="000E6821"/>
    <w:rsid w:val="000F0A5F"/>
    <w:rsid w:val="000F7AA2"/>
    <w:rsid w:val="00107C8D"/>
    <w:rsid w:val="00110A12"/>
    <w:rsid w:val="00130BF8"/>
    <w:rsid w:val="00136240"/>
    <w:rsid w:val="00142F93"/>
    <w:rsid w:val="001431FD"/>
    <w:rsid w:val="001444D7"/>
    <w:rsid w:val="001538B8"/>
    <w:rsid w:val="00164B8F"/>
    <w:rsid w:val="001666EC"/>
    <w:rsid w:val="001714A9"/>
    <w:rsid w:val="00184135"/>
    <w:rsid w:val="001A3890"/>
    <w:rsid w:val="001A4587"/>
    <w:rsid w:val="001B4B76"/>
    <w:rsid w:val="001D54BD"/>
    <w:rsid w:val="001D7427"/>
    <w:rsid w:val="001E6E63"/>
    <w:rsid w:val="001F645D"/>
    <w:rsid w:val="001F6ED6"/>
    <w:rsid w:val="001F7EB6"/>
    <w:rsid w:val="00203F91"/>
    <w:rsid w:val="00211A69"/>
    <w:rsid w:val="00214B8D"/>
    <w:rsid w:val="002277FC"/>
    <w:rsid w:val="00230332"/>
    <w:rsid w:val="00256DDA"/>
    <w:rsid w:val="00284AB8"/>
    <w:rsid w:val="002A4597"/>
    <w:rsid w:val="002C0B0A"/>
    <w:rsid w:val="002D1931"/>
    <w:rsid w:val="002D7350"/>
    <w:rsid w:val="002D76A9"/>
    <w:rsid w:val="00307348"/>
    <w:rsid w:val="00324BBE"/>
    <w:rsid w:val="00334B30"/>
    <w:rsid w:val="00335FA1"/>
    <w:rsid w:val="00337EA3"/>
    <w:rsid w:val="0034214F"/>
    <w:rsid w:val="00344339"/>
    <w:rsid w:val="0035471E"/>
    <w:rsid w:val="003576BD"/>
    <w:rsid w:val="0036424B"/>
    <w:rsid w:val="00367E93"/>
    <w:rsid w:val="00374DC0"/>
    <w:rsid w:val="00375D84"/>
    <w:rsid w:val="003771B8"/>
    <w:rsid w:val="00384AD0"/>
    <w:rsid w:val="003867C7"/>
    <w:rsid w:val="003B5264"/>
    <w:rsid w:val="003C2BFE"/>
    <w:rsid w:val="003C31C3"/>
    <w:rsid w:val="003D1058"/>
    <w:rsid w:val="003D41A9"/>
    <w:rsid w:val="003D6E8E"/>
    <w:rsid w:val="003E0C93"/>
    <w:rsid w:val="003F27AE"/>
    <w:rsid w:val="003F78EA"/>
    <w:rsid w:val="00410B03"/>
    <w:rsid w:val="0042018A"/>
    <w:rsid w:val="0042660E"/>
    <w:rsid w:val="00427F7B"/>
    <w:rsid w:val="00431F80"/>
    <w:rsid w:val="00433B69"/>
    <w:rsid w:val="004379D7"/>
    <w:rsid w:val="004601D4"/>
    <w:rsid w:val="004653C0"/>
    <w:rsid w:val="00471164"/>
    <w:rsid w:val="0047640D"/>
    <w:rsid w:val="00493AF2"/>
    <w:rsid w:val="004A2CDA"/>
    <w:rsid w:val="004B33C0"/>
    <w:rsid w:val="004C58BF"/>
    <w:rsid w:val="004C61E1"/>
    <w:rsid w:val="004F12F3"/>
    <w:rsid w:val="00502111"/>
    <w:rsid w:val="005073D6"/>
    <w:rsid w:val="005115CC"/>
    <w:rsid w:val="00522F67"/>
    <w:rsid w:val="005320EC"/>
    <w:rsid w:val="00533390"/>
    <w:rsid w:val="00536AC0"/>
    <w:rsid w:val="0055175E"/>
    <w:rsid w:val="00564F8A"/>
    <w:rsid w:val="005674F7"/>
    <w:rsid w:val="00576EED"/>
    <w:rsid w:val="0058442A"/>
    <w:rsid w:val="00590987"/>
    <w:rsid w:val="005947DC"/>
    <w:rsid w:val="005969FB"/>
    <w:rsid w:val="0059798F"/>
    <w:rsid w:val="00597EA5"/>
    <w:rsid w:val="005A256B"/>
    <w:rsid w:val="005A4318"/>
    <w:rsid w:val="005B0B75"/>
    <w:rsid w:val="005B2534"/>
    <w:rsid w:val="005B62FE"/>
    <w:rsid w:val="005D05A4"/>
    <w:rsid w:val="005E112C"/>
    <w:rsid w:val="005E36A9"/>
    <w:rsid w:val="005E4530"/>
    <w:rsid w:val="00617047"/>
    <w:rsid w:val="00623670"/>
    <w:rsid w:val="00623FC4"/>
    <w:rsid w:val="006340B5"/>
    <w:rsid w:val="0065488F"/>
    <w:rsid w:val="00656445"/>
    <w:rsid w:val="00671739"/>
    <w:rsid w:val="00671E6C"/>
    <w:rsid w:val="00674CD3"/>
    <w:rsid w:val="00690281"/>
    <w:rsid w:val="006920B2"/>
    <w:rsid w:val="006923FC"/>
    <w:rsid w:val="006A3590"/>
    <w:rsid w:val="006A4C33"/>
    <w:rsid w:val="006B07DF"/>
    <w:rsid w:val="006D6A05"/>
    <w:rsid w:val="006D6F90"/>
    <w:rsid w:val="006E253A"/>
    <w:rsid w:val="006E4B0C"/>
    <w:rsid w:val="006E6393"/>
    <w:rsid w:val="006E6FDF"/>
    <w:rsid w:val="006E7A8E"/>
    <w:rsid w:val="006F025C"/>
    <w:rsid w:val="006F3BEF"/>
    <w:rsid w:val="006F4867"/>
    <w:rsid w:val="006F49A6"/>
    <w:rsid w:val="006F641C"/>
    <w:rsid w:val="00707D1E"/>
    <w:rsid w:val="007227EE"/>
    <w:rsid w:val="007403CB"/>
    <w:rsid w:val="007611BD"/>
    <w:rsid w:val="0076249C"/>
    <w:rsid w:val="00780002"/>
    <w:rsid w:val="00785E15"/>
    <w:rsid w:val="007A486B"/>
    <w:rsid w:val="007B1BC4"/>
    <w:rsid w:val="007C35DD"/>
    <w:rsid w:val="007C4DBC"/>
    <w:rsid w:val="007E1597"/>
    <w:rsid w:val="007E3548"/>
    <w:rsid w:val="007E44BA"/>
    <w:rsid w:val="00821565"/>
    <w:rsid w:val="00824E1C"/>
    <w:rsid w:val="008374CF"/>
    <w:rsid w:val="0084208A"/>
    <w:rsid w:val="00876ACF"/>
    <w:rsid w:val="00877481"/>
    <w:rsid w:val="00880B8E"/>
    <w:rsid w:val="00883049"/>
    <w:rsid w:val="008C6CFB"/>
    <w:rsid w:val="008D2744"/>
    <w:rsid w:val="008D2983"/>
    <w:rsid w:val="008F3244"/>
    <w:rsid w:val="00900966"/>
    <w:rsid w:val="00900D03"/>
    <w:rsid w:val="0091690E"/>
    <w:rsid w:val="00924B93"/>
    <w:rsid w:val="00925E48"/>
    <w:rsid w:val="009333E9"/>
    <w:rsid w:val="00934A74"/>
    <w:rsid w:val="00935F68"/>
    <w:rsid w:val="00936D52"/>
    <w:rsid w:val="00943971"/>
    <w:rsid w:val="009803E4"/>
    <w:rsid w:val="0098588D"/>
    <w:rsid w:val="0099003D"/>
    <w:rsid w:val="009C447E"/>
    <w:rsid w:val="009D6C2A"/>
    <w:rsid w:val="009E0D09"/>
    <w:rsid w:val="009E2F1D"/>
    <w:rsid w:val="009E36A2"/>
    <w:rsid w:val="009F246F"/>
    <w:rsid w:val="00A07B70"/>
    <w:rsid w:val="00A1247F"/>
    <w:rsid w:val="00A21A42"/>
    <w:rsid w:val="00A2246E"/>
    <w:rsid w:val="00A41E9D"/>
    <w:rsid w:val="00A475D6"/>
    <w:rsid w:val="00A837F3"/>
    <w:rsid w:val="00AA444C"/>
    <w:rsid w:val="00AB3045"/>
    <w:rsid w:val="00AD1E15"/>
    <w:rsid w:val="00AD5F7F"/>
    <w:rsid w:val="00AD79CB"/>
    <w:rsid w:val="00AE73AB"/>
    <w:rsid w:val="00AF7556"/>
    <w:rsid w:val="00B22C08"/>
    <w:rsid w:val="00B301CF"/>
    <w:rsid w:val="00B50A63"/>
    <w:rsid w:val="00B51CAF"/>
    <w:rsid w:val="00B67179"/>
    <w:rsid w:val="00B77202"/>
    <w:rsid w:val="00BA6ABD"/>
    <w:rsid w:val="00BB31E6"/>
    <w:rsid w:val="00BB3EE6"/>
    <w:rsid w:val="00BB510A"/>
    <w:rsid w:val="00BB76A2"/>
    <w:rsid w:val="00BE47ED"/>
    <w:rsid w:val="00BE5C30"/>
    <w:rsid w:val="00C145DC"/>
    <w:rsid w:val="00C24F5D"/>
    <w:rsid w:val="00C27ABA"/>
    <w:rsid w:val="00C40B77"/>
    <w:rsid w:val="00C41556"/>
    <w:rsid w:val="00C55AED"/>
    <w:rsid w:val="00C66F59"/>
    <w:rsid w:val="00C73D1E"/>
    <w:rsid w:val="00C76FB0"/>
    <w:rsid w:val="00C86419"/>
    <w:rsid w:val="00C91A19"/>
    <w:rsid w:val="00C9561A"/>
    <w:rsid w:val="00CC0E61"/>
    <w:rsid w:val="00CD0760"/>
    <w:rsid w:val="00CE56CE"/>
    <w:rsid w:val="00CE5A37"/>
    <w:rsid w:val="00CF0208"/>
    <w:rsid w:val="00D1700F"/>
    <w:rsid w:val="00D36430"/>
    <w:rsid w:val="00D46988"/>
    <w:rsid w:val="00D8793E"/>
    <w:rsid w:val="00D97964"/>
    <w:rsid w:val="00DB16E5"/>
    <w:rsid w:val="00DB1DCF"/>
    <w:rsid w:val="00DB1ED0"/>
    <w:rsid w:val="00DB1EE0"/>
    <w:rsid w:val="00DB426A"/>
    <w:rsid w:val="00DC725E"/>
    <w:rsid w:val="00DE3D57"/>
    <w:rsid w:val="00E00B8C"/>
    <w:rsid w:val="00E01278"/>
    <w:rsid w:val="00E020E0"/>
    <w:rsid w:val="00E02CE7"/>
    <w:rsid w:val="00E049F3"/>
    <w:rsid w:val="00E06C8A"/>
    <w:rsid w:val="00E23037"/>
    <w:rsid w:val="00E31EFF"/>
    <w:rsid w:val="00E43001"/>
    <w:rsid w:val="00E57F50"/>
    <w:rsid w:val="00E62F8F"/>
    <w:rsid w:val="00E81A15"/>
    <w:rsid w:val="00EA2684"/>
    <w:rsid w:val="00EB3C8E"/>
    <w:rsid w:val="00EC00A8"/>
    <w:rsid w:val="00ED0E06"/>
    <w:rsid w:val="00ED4EDC"/>
    <w:rsid w:val="00F023E2"/>
    <w:rsid w:val="00F15E01"/>
    <w:rsid w:val="00F1679F"/>
    <w:rsid w:val="00F309B8"/>
    <w:rsid w:val="00F35439"/>
    <w:rsid w:val="00F354E8"/>
    <w:rsid w:val="00F430D5"/>
    <w:rsid w:val="00F552A5"/>
    <w:rsid w:val="00F765FF"/>
    <w:rsid w:val="00F80908"/>
    <w:rsid w:val="00F86606"/>
    <w:rsid w:val="00F91C2A"/>
    <w:rsid w:val="00FA06F7"/>
    <w:rsid w:val="00FA7B8C"/>
    <w:rsid w:val="00FB3DCE"/>
    <w:rsid w:val="00FB4D66"/>
    <w:rsid w:val="00FC772C"/>
    <w:rsid w:val="00FF6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F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1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431FD"/>
    <w:rPr>
      <w:rFonts w:ascii="Book Antiqua" w:hAnsi="Book Antiqua" w:hint="default"/>
      <w:b/>
      <w:bCs/>
      <w:i w:val="0"/>
      <w:iCs w:val="0"/>
      <w:color w:val="000000"/>
      <w:sz w:val="24"/>
      <w:szCs w:val="24"/>
    </w:rPr>
  </w:style>
  <w:style w:type="character" w:customStyle="1" w:styleId="fontstyle21">
    <w:name w:val="fontstyle21"/>
    <w:basedOn w:val="a0"/>
    <w:rsid w:val="001431FD"/>
    <w:rPr>
      <w:rFonts w:ascii="Book Antiqua" w:hAnsi="Book Antiqua" w:hint="default"/>
      <w:b w:val="0"/>
      <w:bCs w:val="0"/>
      <w:i/>
      <w:iCs/>
      <w:color w:val="000000"/>
      <w:sz w:val="24"/>
      <w:szCs w:val="24"/>
    </w:rPr>
  </w:style>
  <w:style w:type="character" w:customStyle="1" w:styleId="fontstyle31">
    <w:name w:val="fontstyle31"/>
    <w:basedOn w:val="a0"/>
    <w:rsid w:val="001431FD"/>
    <w:rPr>
      <w:rFonts w:ascii="Book Antiqua" w:hAnsi="Book Antiqua" w:hint="default"/>
      <w:b w:val="0"/>
      <w:bCs w:val="0"/>
      <w:i w:val="0"/>
      <w:iCs w:val="0"/>
      <w:color w:val="000000"/>
      <w:sz w:val="24"/>
      <w:szCs w:val="24"/>
    </w:rPr>
  </w:style>
  <w:style w:type="paragraph" w:styleId="a3">
    <w:name w:val="Title"/>
    <w:basedOn w:val="a"/>
    <w:next w:val="a4"/>
    <w:link w:val="Char"/>
    <w:qFormat/>
    <w:rsid w:val="001431FD"/>
    <w:pPr>
      <w:keepNext/>
      <w:keepLines/>
      <w:widowControl/>
      <w:spacing w:before="480" w:after="240"/>
      <w:jc w:val="center"/>
    </w:pPr>
    <w:rPr>
      <w:rFonts w:asciiTheme="majorHAnsi" w:eastAsiaTheme="majorEastAsia" w:hAnsiTheme="majorHAnsi" w:cstheme="majorBidi"/>
      <w:b/>
      <w:bCs/>
      <w:color w:val="345A8A" w:themeColor="accent1" w:themeShade="B5"/>
      <w:kern w:val="0"/>
      <w:sz w:val="36"/>
      <w:szCs w:val="36"/>
      <w:lang w:eastAsia="en-US"/>
    </w:rPr>
  </w:style>
  <w:style w:type="character" w:customStyle="1" w:styleId="Char">
    <w:name w:val="标题 Char"/>
    <w:basedOn w:val="a0"/>
    <w:link w:val="a3"/>
    <w:rsid w:val="001431FD"/>
    <w:rPr>
      <w:rFonts w:asciiTheme="majorHAnsi" w:eastAsiaTheme="majorEastAsia" w:hAnsiTheme="majorHAnsi" w:cstheme="majorBidi"/>
      <w:b/>
      <w:bCs/>
      <w:color w:val="345A8A" w:themeColor="accent1" w:themeShade="B5"/>
      <w:kern w:val="0"/>
      <w:sz w:val="36"/>
      <w:szCs w:val="36"/>
      <w:lang w:eastAsia="en-US"/>
    </w:rPr>
  </w:style>
  <w:style w:type="paragraph" w:styleId="a4">
    <w:name w:val="Body Text"/>
    <w:basedOn w:val="a"/>
    <w:link w:val="Char0"/>
    <w:uiPriority w:val="99"/>
    <w:unhideWhenUsed/>
    <w:rsid w:val="001431FD"/>
    <w:pPr>
      <w:spacing w:after="120"/>
    </w:pPr>
  </w:style>
  <w:style w:type="character" w:customStyle="1" w:styleId="Char0">
    <w:name w:val="正文文本 Char"/>
    <w:basedOn w:val="a0"/>
    <w:link w:val="a4"/>
    <w:uiPriority w:val="99"/>
    <w:rsid w:val="001431FD"/>
    <w:rPr>
      <w:rFonts w:ascii="Times New Roman" w:eastAsia="宋体" w:hAnsi="Times New Roman" w:cs="Times New Roman"/>
      <w:szCs w:val="24"/>
    </w:rPr>
  </w:style>
  <w:style w:type="paragraph" w:customStyle="1" w:styleId="EndNoteBibliographyTitle">
    <w:name w:val="EndNote Bibliography Title"/>
    <w:basedOn w:val="a"/>
    <w:link w:val="EndNoteBibliographyTitleChar"/>
    <w:rsid w:val="002D1931"/>
    <w:pPr>
      <w:jc w:val="center"/>
    </w:pPr>
    <w:rPr>
      <w:rFonts w:ascii="Book Antiqua" w:hAnsi="Book Antiqua"/>
      <w:noProof/>
      <w:sz w:val="24"/>
    </w:rPr>
  </w:style>
  <w:style w:type="character" w:customStyle="1" w:styleId="EndNoteBibliographyTitleChar">
    <w:name w:val="EndNote Bibliography Title Char"/>
    <w:basedOn w:val="Char0"/>
    <w:link w:val="EndNoteBibliographyTitle"/>
    <w:rsid w:val="002D1931"/>
    <w:rPr>
      <w:rFonts w:ascii="Book Antiqua" w:eastAsia="宋体" w:hAnsi="Book Antiqua" w:cs="Times New Roman"/>
      <w:noProof/>
      <w:sz w:val="24"/>
      <w:szCs w:val="24"/>
    </w:rPr>
  </w:style>
  <w:style w:type="paragraph" w:customStyle="1" w:styleId="EndNoteBibliography">
    <w:name w:val="EndNote Bibliography"/>
    <w:basedOn w:val="a"/>
    <w:link w:val="EndNoteBibliographyChar"/>
    <w:rsid w:val="002D1931"/>
    <w:rPr>
      <w:rFonts w:ascii="Book Antiqua" w:hAnsi="Book Antiqua"/>
      <w:noProof/>
      <w:sz w:val="24"/>
    </w:rPr>
  </w:style>
  <w:style w:type="character" w:customStyle="1" w:styleId="EndNoteBibliographyChar">
    <w:name w:val="EndNote Bibliography Char"/>
    <w:basedOn w:val="Char0"/>
    <w:link w:val="EndNoteBibliography"/>
    <w:rsid w:val="002D1931"/>
    <w:rPr>
      <w:rFonts w:ascii="Book Antiqua" w:eastAsia="宋体" w:hAnsi="Book Antiqua" w:cs="Times New Roman"/>
      <w:noProof/>
      <w:sz w:val="24"/>
      <w:szCs w:val="24"/>
    </w:rPr>
  </w:style>
  <w:style w:type="character" w:styleId="a5">
    <w:name w:val="Hyperlink"/>
    <w:basedOn w:val="a0"/>
    <w:uiPriority w:val="99"/>
    <w:unhideWhenUsed/>
    <w:rsid w:val="002D1931"/>
    <w:rPr>
      <w:color w:val="0000FF" w:themeColor="hyperlink"/>
      <w:u w:val="single"/>
    </w:rPr>
  </w:style>
  <w:style w:type="table" w:customStyle="1" w:styleId="Style10">
    <w:name w:val="_Style 10"/>
    <w:basedOn w:val="a1"/>
    <w:qFormat/>
    <w:rsid w:val="000B07F4"/>
    <w:rPr>
      <w:rFonts w:ascii="Times New Roman" w:eastAsia="宋体" w:hAnsi="Times New Roman" w:cs="Times New Roman"/>
      <w:kern w:val="0"/>
      <w:sz w:val="20"/>
      <w:szCs w:val="20"/>
    </w:rPr>
    <w:tblPr/>
  </w:style>
  <w:style w:type="table" w:styleId="a6">
    <w:name w:val="Table Grid"/>
    <w:basedOn w:val="a1"/>
    <w:rsid w:val="000B0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浅色底纹1"/>
    <w:basedOn w:val="a1"/>
    <w:uiPriority w:val="60"/>
    <w:rsid w:val="000B07F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7">
    <w:name w:val="Balloon Text"/>
    <w:basedOn w:val="a"/>
    <w:link w:val="Char1"/>
    <w:uiPriority w:val="99"/>
    <w:semiHidden/>
    <w:unhideWhenUsed/>
    <w:rsid w:val="00E049F3"/>
    <w:rPr>
      <w:sz w:val="18"/>
      <w:szCs w:val="18"/>
    </w:rPr>
  </w:style>
  <w:style w:type="character" w:customStyle="1" w:styleId="Char1">
    <w:name w:val="批注框文本 Char"/>
    <w:basedOn w:val="a0"/>
    <w:link w:val="a7"/>
    <w:uiPriority w:val="99"/>
    <w:semiHidden/>
    <w:rsid w:val="00E049F3"/>
    <w:rPr>
      <w:rFonts w:ascii="Times New Roman" w:eastAsia="宋体" w:hAnsi="Times New Roman" w:cs="Times New Roman"/>
      <w:sz w:val="18"/>
      <w:szCs w:val="18"/>
    </w:rPr>
  </w:style>
  <w:style w:type="table" w:customStyle="1" w:styleId="-11">
    <w:name w:val="浅色底纹 - 强调文字颜色 11"/>
    <w:basedOn w:val="a1"/>
    <w:uiPriority w:val="60"/>
    <w:rsid w:val="0061704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
    <w:name w:val="浅色底纹 - 强调文字颜色 12"/>
    <w:basedOn w:val="a1"/>
    <w:uiPriority w:val="60"/>
    <w:rsid w:val="00142F9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8">
    <w:name w:val="header"/>
    <w:basedOn w:val="a"/>
    <w:link w:val="Char2"/>
    <w:uiPriority w:val="99"/>
    <w:unhideWhenUsed/>
    <w:rsid w:val="00BB76A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BB76A2"/>
    <w:rPr>
      <w:rFonts w:ascii="Times New Roman" w:eastAsia="宋体" w:hAnsi="Times New Roman" w:cs="Times New Roman"/>
      <w:sz w:val="18"/>
      <w:szCs w:val="18"/>
    </w:rPr>
  </w:style>
  <w:style w:type="paragraph" w:styleId="a9">
    <w:name w:val="footer"/>
    <w:basedOn w:val="a"/>
    <w:link w:val="Char3"/>
    <w:uiPriority w:val="99"/>
    <w:unhideWhenUsed/>
    <w:rsid w:val="00BB76A2"/>
    <w:pPr>
      <w:tabs>
        <w:tab w:val="center" w:pos="4153"/>
        <w:tab w:val="right" w:pos="8306"/>
      </w:tabs>
      <w:snapToGrid w:val="0"/>
      <w:jc w:val="left"/>
    </w:pPr>
    <w:rPr>
      <w:sz w:val="18"/>
      <w:szCs w:val="18"/>
    </w:rPr>
  </w:style>
  <w:style w:type="character" w:customStyle="1" w:styleId="Char3">
    <w:name w:val="页脚 Char"/>
    <w:basedOn w:val="a0"/>
    <w:link w:val="a9"/>
    <w:uiPriority w:val="99"/>
    <w:rsid w:val="00BB76A2"/>
    <w:rPr>
      <w:rFonts w:ascii="Times New Roman" w:eastAsia="宋体" w:hAnsi="Times New Roman" w:cs="Times New Roman"/>
      <w:sz w:val="18"/>
      <w:szCs w:val="18"/>
    </w:rPr>
  </w:style>
  <w:style w:type="paragraph" w:styleId="aa">
    <w:name w:val="Plain Text"/>
    <w:basedOn w:val="a"/>
    <w:link w:val="Char4"/>
    <w:uiPriority w:val="99"/>
    <w:rsid w:val="009E0D09"/>
    <w:rPr>
      <w:rFonts w:ascii="宋体" w:hAnsi="Courier New"/>
      <w:kern w:val="0"/>
      <w:sz w:val="20"/>
      <w:szCs w:val="21"/>
    </w:rPr>
  </w:style>
  <w:style w:type="character" w:customStyle="1" w:styleId="Char4">
    <w:name w:val="纯文本 Char"/>
    <w:basedOn w:val="a0"/>
    <w:link w:val="aa"/>
    <w:uiPriority w:val="99"/>
    <w:rsid w:val="009E0D09"/>
    <w:rPr>
      <w:rFonts w:ascii="宋体" w:eastAsia="宋体" w:hAnsi="Courier New" w:cs="Times New Roman"/>
      <w:kern w:val="0"/>
      <w:sz w:val="20"/>
      <w:szCs w:val="21"/>
    </w:rPr>
  </w:style>
  <w:style w:type="table" w:customStyle="1" w:styleId="2">
    <w:name w:val="浅色底纹2"/>
    <w:basedOn w:val="a1"/>
    <w:uiPriority w:val="60"/>
    <w:rsid w:val="003867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b">
    <w:name w:val="No Spacing"/>
    <w:uiPriority w:val="1"/>
    <w:qFormat/>
    <w:rsid w:val="00F430D5"/>
    <w:pPr>
      <w:widowControl w:val="0"/>
      <w:jc w:val="both"/>
    </w:pPr>
    <w:rPr>
      <w:rFonts w:ascii="Times New Roman" w:eastAsia="宋体" w:hAnsi="Times New Roman" w:cs="Times New Roman"/>
      <w:szCs w:val="24"/>
    </w:rPr>
  </w:style>
  <w:style w:type="character" w:customStyle="1" w:styleId="10">
    <w:name w:val="未处理的提及1"/>
    <w:basedOn w:val="a0"/>
    <w:uiPriority w:val="99"/>
    <w:semiHidden/>
    <w:unhideWhenUsed/>
    <w:rsid w:val="00FB4D66"/>
    <w:rPr>
      <w:color w:val="605E5C"/>
      <w:shd w:val="clear" w:color="auto" w:fill="E1DFDD"/>
    </w:rPr>
  </w:style>
  <w:style w:type="paragraph" w:customStyle="1" w:styleId="Normal1">
    <w:name w:val="Normal1"/>
    <w:rsid w:val="00BB31E6"/>
    <w:pPr>
      <w:spacing w:after="200" w:line="276" w:lineRule="auto"/>
    </w:pPr>
    <w:rPr>
      <w:rFonts w:ascii="Calibri" w:eastAsia="Calibri" w:hAnsi="Calibri" w:cs="Calibri"/>
      <w:kern w:val="0"/>
      <w:sz w:val="22"/>
      <w:lang w:eastAsia="en-US"/>
    </w:rPr>
  </w:style>
  <w:style w:type="paragraph" w:styleId="ac">
    <w:name w:val="List Paragraph"/>
    <w:basedOn w:val="a"/>
    <w:uiPriority w:val="34"/>
    <w:qFormat/>
    <w:rsid w:val="006920B2"/>
    <w:pPr>
      <w:widowControl/>
      <w:spacing w:after="160" w:line="259" w:lineRule="auto"/>
      <w:ind w:left="720"/>
      <w:contextualSpacing/>
      <w:jc w:val="left"/>
    </w:pPr>
    <w:rPr>
      <w:rFonts w:asciiTheme="minorHAnsi" w:eastAsiaTheme="minorEastAsia" w:hAnsiTheme="minorHAnsi" w:cstheme="minorBidi"/>
      <w:kern w:val="0"/>
      <w:sz w:val="22"/>
      <w:szCs w:val="22"/>
      <w:lang w:val="el-GR" w:eastAsia="en-US"/>
    </w:rPr>
  </w:style>
  <w:style w:type="character" w:customStyle="1" w:styleId="normaltextrun">
    <w:name w:val="normaltextrun"/>
    <w:basedOn w:val="a0"/>
    <w:rsid w:val="00671E6C"/>
  </w:style>
  <w:style w:type="paragraph" w:customStyle="1" w:styleId="paragraph">
    <w:name w:val="paragraph"/>
    <w:basedOn w:val="a"/>
    <w:rsid w:val="00671E6C"/>
    <w:pPr>
      <w:widowControl/>
      <w:spacing w:before="100" w:beforeAutospacing="1" w:after="100" w:afterAutospacing="1"/>
      <w:jc w:val="left"/>
    </w:pPr>
    <w:rPr>
      <w:kern w:val="0"/>
      <w:sz w:val="24"/>
      <w:lang w:eastAsia="en-US"/>
    </w:rPr>
  </w:style>
  <w:style w:type="character" w:styleId="ad">
    <w:name w:val="annotation reference"/>
    <w:basedOn w:val="a0"/>
    <w:uiPriority w:val="99"/>
    <w:semiHidden/>
    <w:unhideWhenUsed/>
    <w:rsid w:val="00924B93"/>
    <w:rPr>
      <w:sz w:val="16"/>
      <w:szCs w:val="16"/>
    </w:rPr>
  </w:style>
  <w:style w:type="paragraph" w:styleId="ae">
    <w:name w:val="annotation text"/>
    <w:basedOn w:val="a"/>
    <w:link w:val="Char5"/>
    <w:uiPriority w:val="99"/>
    <w:unhideWhenUsed/>
    <w:rsid w:val="00924B93"/>
    <w:pPr>
      <w:widowControl/>
      <w:spacing w:after="160"/>
      <w:jc w:val="left"/>
    </w:pPr>
    <w:rPr>
      <w:rFonts w:asciiTheme="minorHAnsi"/>
      <w:kern w:val="0"/>
      <w:sz w:val="20"/>
      <w:szCs w:val="20"/>
      <w:lang w:eastAsia="en-US"/>
    </w:rPr>
  </w:style>
  <w:style w:type="character" w:customStyle="1" w:styleId="Char5">
    <w:name w:val="批注文字 Char"/>
    <w:basedOn w:val="a0"/>
    <w:link w:val="ae"/>
    <w:uiPriority w:val="99"/>
    <w:rsid w:val="00924B93"/>
    <w:rPr>
      <w:rFonts w:eastAsia="宋体" w:hAnsi="Times New Roman" w:cs="Times New Roman"/>
      <w:kern w:val="0"/>
      <w:sz w:val="20"/>
      <w:szCs w:val="20"/>
      <w:lang w:eastAsia="en-US"/>
    </w:rPr>
  </w:style>
  <w:style w:type="paragraph" w:styleId="af">
    <w:name w:val="annotation subject"/>
    <w:basedOn w:val="ae"/>
    <w:next w:val="ae"/>
    <w:link w:val="Char6"/>
    <w:uiPriority w:val="99"/>
    <w:semiHidden/>
    <w:unhideWhenUsed/>
    <w:rsid w:val="000E248F"/>
    <w:pPr>
      <w:widowControl w:val="0"/>
      <w:spacing w:after="0"/>
      <w:jc w:val="both"/>
    </w:pPr>
    <w:rPr>
      <w:rFonts w:ascii="Times New Roman"/>
      <w:b/>
      <w:bCs/>
      <w:kern w:val="2"/>
      <w:lang w:eastAsia="zh-CN"/>
    </w:rPr>
  </w:style>
  <w:style w:type="character" w:customStyle="1" w:styleId="Char6">
    <w:name w:val="批注主题 Char"/>
    <w:basedOn w:val="Char5"/>
    <w:link w:val="af"/>
    <w:uiPriority w:val="99"/>
    <w:semiHidden/>
    <w:rsid w:val="000E248F"/>
    <w:rPr>
      <w:rFonts w:ascii="Times New Roman" w:eastAsia="宋体" w:hAnsi="Times New Roman" w:cs="Times New Roman"/>
      <w:b/>
      <w:bCs/>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1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431FD"/>
    <w:rPr>
      <w:rFonts w:ascii="Book Antiqua" w:hAnsi="Book Antiqua" w:hint="default"/>
      <w:b/>
      <w:bCs/>
      <w:i w:val="0"/>
      <w:iCs w:val="0"/>
      <w:color w:val="000000"/>
      <w:sz w:val="24"/>
      <w:szCs w:val="24"/>
    </w:rPr>
  </w:style>
  <w:style w:type="character" w:customStyle="1" w:styleId="fontstyle21">
    <w:name w:val="fontstyle21"/>
    <w:basedOn w:val="a0"/>
    <w:rsid w:val="001431FD"/>
    <w:rPr>
      <w:rFonts w:ascii="Book Antiqua" w:hAnsi="Book Antiqua" w:hint="default"/>
      <w:b w:val="0"/>
      <w:bCs w:val="0"/>
      <w:i/>
      <w:iCs/>
      <w:color w:val="000000"/>
      <w:sz w:val="24"/>
      <w:szCs w:val="24"/>
    </w:rPr>
  </w:style>
  <w:style w:type="character" w:customStyle="1" w:styleId="fontstyle31">
    <w:name w:val="fontstyle31"/>
    <w:basedOn w:val="a0"/>
    <w:rsid w:val="001431FD"/>
    <w:rPr>
      <w:rFonts w:ascii="Book Antiqua" w:hAnsi="Book Antiqua" w:hint="default"/>
      <w:b w:val="0"/>
      <w:bCs w:val="0"/>
      <w:i w:val="0"/>
      <w:iCs w:val="0"/>
      <w:color w:val="000000"/>
      <w:sz w:val="24"/>
      <w:szCs w:val="24"/>
    </w:rPr>
  </w:style>
  <w:style w:type="paragraph" w:styleId="a3">
    <w:name w:val="Title"/>
    <w:basedOn w:val="a"/>
    <w:next w:val="a4"/>
    <w:link w:val="Char"/>
    <w:qFormat/>
    <w:rsid w:val="001431FD"/>
    <w:pPr>
      <w:keepNext/>
      <w:keepLines/>
      <w:widowControl/>
      <w:spacing w:before="480" w:after="240"/>
      <w:jc w:val="center"/>
    </w:pPr>
    <w:rPr>
      <w:rFonts w:asciiTheme="majorHAnsi" w:eastAsiaTheme="majorEastAsia" w:hAnsiTheme="majorHAnsi" w:cstheme="majorBidi"/>
      <w:b/>
      <w:bCs/>
      <w:color w:val="345A8A" w:themeColor="accent1" w:themeShade="B5"/>
      <w:kern w:val="0"/>
      <w:sz w:val="36"/>
      <w:szCs w:val="36"/>
      <w:lang w:eastAsia="en-US"/>
    </w:rPr>
  </w:style>
  <w:style w:type="character" w:customStyle="1" w:styleId="Char">
    <w:name w:val="标题 Char"/>
    <w:basedOn w:val="a0"/>
    <w:link w:val="a3"/>
    <w:rsid w:val="001431FD"/>
    <w:rPr>
      <w:rFonts w:asciiTheme="majorHAnsi" w:eastAsiaTheme="majorEastAsia" w:hAnsiTheme="majorHAnsi" w:cstheme="majorBidi"/>
      <w:b/>
      <w:bCs/>
      <w:color w:val="345A8A" w:themeColor="accent1" w:themeShade="B5"/>
      <w:kern w:val="0"/>
      <w:sz w:val="36"/>
      <w:szCs w:val="36"/>
      <w:lang w:eastAsia="en-US"/>
    </w:rPr>
  </w:style>
  <w:style w:type="paragraph" w:styleId="a4">
    <w:name w:val="Body Text"/>
    <w:basedOn w:val="a"/>
    <w:link w:val="Char0"/>
    <w:uiPriority w:val="99"/>
    <w:unhideWhenUsed/>
    <w:rsid w:val="001431FD"/>
    <w:pPr>
      <w:spacing w:after="120"/>
    </w:pPr>
  </w:style>
  <w:style w:type="character" w:customStyle="1" w:styleId="Char0">
    <w:name w:val="正文文本 Char"/>
    <w:basedOn w:val="a0"/>
    <w:link w:val="a4"/>
    <w:uiPriority w:val="99"/>
    <w:rsid w:val="001431FD"/>
    <w:rPr>
      <w:rFonts w:ascii="Times New Roman" w:eastAsia="宋体" w:hAnsi="Times New Roman" w:cs="Times New Roman"/>
      <w:szCs w:val="24"/>
    </w:rPr>
  </w:style>
  <w:style w:type="paragraph" w:customStyle="1" w:styleId="EndNoteBibliographyTitle">
    <w:name w:val="EndNote Bibliography Title"/>
    <w:basedOn w:val="a"/>
    <w:link w:val="EndNoteBibliographyTitleChar"/>
    <w:rsid w:val="002D1931"/>
    <w:pPr>
      <w:jc w:val="center"/>
    </w:pPr>
    <w:rPr>
      <w:rFonts w:ascii="Book Antiqua" w:hAnsi="Book Antiqua"/>
      <w:noProof/>
      <w:sz w:val="24"/>
    </w:rPr>
  </w:style>
  <w:style w:type="character" w:customStyle="1" w:styleId="EndNoteBibliographyTitleChar">
    <w:name w:val="EndNote Bibliography Title Char"/>
    <w:basedOn w:val="Char0"/>
    <w:link w:val="EndNoteBibliographyTitle"/>
    <w:rsid w:val="002D1931"/>
    <w:rPr>
      <w:rFonts w:ascii="Book Antiqua" w:eastAsia="宋体" w:hAnsi="Book Antiqua" w:cs="Times New Roman"/>
      <w:noProof/>
      <w:sz w:val="24"/>
      <w:szCs w:val="24"/>
    </w:rPr>
  </w:style>
  <w:style w:type="paragraph" w:customStyle="1" w:styleId="EndNoteBibliography">
    <w:name w:val="EndNote Bibliography"/>
    <w:basedOn w:val="a"/>
    <w:link w:val="EndNoteBibliographyChar"/>
    <w:rsid w:val="002D1931"/>
    <w:rPr>
      <w:rFonts w:ascii="Book Antiqua" w:hAnsi="Book Antiqua"/>
      <w:noProof/>
      <w:sz w:val="24"/>
    </w:rPr>
  </w:style>
  <w:style w:type="character" w:customStyle="1" w:styleId="EndNoteBibliographyChar">
    <w:name w:val="EndNote Bibliography Char"/>
    <w:basedOn w:val="Char0"/>
    <w:link w:val="EndNoteBibliography"/>
    <w:rsid w:val="002D1931"/>
    <w:rPr>
      <w:rFonts w:ascii="Book Antiqua" w:eastAsia="宋体" w:hAnsi="Book Antiqua" w:cs="Times New Roman"/>
      <w:noProof/>
      <w:sz w:val="24"/>
      <w:szCs w:val="24"/>
    </w:rPr>
  </w:style>
  <w:style w:type="character" w:styleId="a5">
    <w:name w:val="Hyperlink"/>
    <w:basedOn w:val="a0"/>
    <w:uiPriority w:val="99"/>
    <w:unhideWhenUsed/>
    <w:rsid w:val="002D1931"/>
    <w:rPr>
      <w:color w:val="0000FF" w:themeColor="hyperlink"/>
      <w:u w:val="single"/>
    </w:rPr>
  </w:style>
  <w:style w:type="table" w:customStyle="1" w:styleId="Style10">
    <w:name w:val="_Style 10"/>
    <w:basedOn w:val="a1"/>
    <w:qFormat/>
    <w:rsid w:val="000B07F4"/>
    <w:rPr>
      <w:rFonts w:ascii="Times New Roman" w:eastAsia="宋体" w:hAnsi="Times New Roman" w:cs="Times New Roman"/>
      <w:kern w:val="0"/>
      <w:sz w:val="20"/>
      <w:szCs w:val="20"/>
    </w:rPr>
    <w:tblPr/>
  </w:style>
  <w:style w:type="table" w:styleId="a6">
    <w:name w:val="Table Grid"/>
    <w:basedOn w:val="a1"/>
    <w:rsid w:val="000B0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浅色底纹1"/>
    <w:basedOn w:val="a1"/>
    <w:uiPriority w:val="60"/>
    <w:rsid w:val="000B07F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7">
    <w:name w:val="Balloon Text"/>
    <w:basedOn w:val="a"/>
    <w:link w:val="Char1"/>
    <w:uiPriority w:val="99"/>
    <w:semiHidden/>
    <w:unhideWhenUsed/>
    <w:rsid w:val="00E049F3"/>
    <w:rPr>
      <w:sz w:val="18"/>
      <w:szCs w:val="18"/>
    </w:rPr>
  </w:style>
  <w:style w:type="character" w:customStyle="1" w:styleId="Char1">
    <w:name w:val="批注框文本 Char"/>
    <w:basedOn w:val="a0"/>
    <w:link w:val="a7"/>
    <w:uiPriority w:val="99"/>
    <w:semiHidden/>
    <w:rsid w:val="00E049F3"/>
    <w:rPr>
      <w:rFonts w:ascii="Times New Roman" w:eastAsia="宋体" w:hAnsi="Times New Roman" w:cs="Times New Roman"/>
      <w:sz w:val="18"/>
      <w:szCs w:val="18"/>
    </w:rPr>
  </w:style>
  <w:style w:type="table" w:customStyle="1" w:styleId="-11">
    <w:name w:val="浅色底纹 - 强调文字颜色 11"/>
    <w:basedOn w:val="a1"/>
    <w:uiPriority w:val="60"/>
    <w:rsid w:val="0061704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
    <w:name w:val="浅色底纹 - 强调文字颜色 12"/>
    <w:basedOn w:val="a1"/>
    <w:uiPriority w:val="60"/>
    <w:rsid w:val="00142F9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8">
    <w:name w:val="header"/>
    <w:basedOn w:val="a"/>
    <w:link w:val="Char2"/>
    <w:uiPriority w:val="99"/>
    <w:unhideWhenUsed/>
    <w:rsid w:val="00BB76A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BB76A2"/>
    <w:rPr>
      <w:rFonts w:ascii="Times New Roman" w:eastAsia="宋体" w:hAnsi="Times New Roman" w:cs="Times New Roman"/>
      <w:sz w:val="18"/>
      <w:szCs w:val="18"/>
    </w:rPr>
  </w:style>
  <w:style w:type="paragraph" w:styleId="a9">
    <w:name w:val="footer"/>
    <w:basedOn w:val="a"/>
    <w:link w:val="Char3"/>
    <w:uiPriority w:val="99"/>
    <w:unhideWhenUsed/>
    <w:rsid w:val="00BB76A2"/>
    <w:pPr>
      <w:tabs>
        <w:tab w:val="center" w:pos="4153"/>
        <w:tab w:val="right" w:pos="8306"/>
      </w:tabs>
      <w:snapToGrid w:val="0"/>
      <w:jc w:val="left"/>
    </w:pPr>
    <w:rPr>
      <w:sz w:val="18"/>
      <w:szCs w:val="18"/>
    </w:rPr>
  </w:style>
  <w:style w:type="character" w:customStyle="1" w:styleId="Char3">
    <w:name w:val="页脚 Char"/>
    <w:basedOn w:val="a0"/>
    <w:link w:val="a9"/>
    <w:uiPriority w:val="99"/>
    <w:rsid w:val="00BB76A2"/>
    <w:rPr>
      <w:rFonts w:ascii="Times New Roman" w:eastAsia="宋体" w:hAnsi="Times New Roman" w:cs="Times New Roman"/>
      <w:sz w:val="18"/>
      <w:szCs w:val="18"/>
    </w:rPr>
  </w:style>
  <w:style w:type="paragraph" w:styleId="aa">
    <w:name w:val="Plain Text"/>
    <w:basedOn w:val="a"/>
    <w:link w:val="Char4"/>
    <w:uiPriority w:val="99"/>
    <w:rsid w:val="009E0D09"/>
    <w:rPr>
      <w:rFonts w:ascii="宋体" w:hAnsi="Courier New"/>
      <w:kern w:val="0"/>
      <w:sz w:val="20"/>
      <w:szCs w:val="21"/>
    </w:rPr>
  </w:style>
  <w:style w:type="character" w:customStyle="1" w:styleId="Char4">
    <w:name w:val="纯文本 Char"/>
    <w:basedOn w:val="a0"/>
    <w:link w:val="aa"/>
    <w:uiPriority w:val="99"/>
    <w:rsid w:val="009E0D09"/>
    <w:rPr>
      <w:rFonts w:ascii="宋体" w:eastAsia="宋体" w:hAnsi="Courier New" w:cs="Times New Roman"/>
      <w:kern w:val="0"/>
      <w:sz w:val="20"/>
      <w:szCs w:val="21"/>
    </w:rPr>
  </w:style>
  <w:style w:type="table" w:customStyle="1" w:styleId="2">
    <w:name w:val="浅色底纹2"/>
    <w:basedOn w:val="a1"/>
    <w:uiPriority w:val="60"/>
    <w:rsid w:val="003867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b">
    <w:name w:val="No Spacing"/>
    <w:uiPriority w:val="1"/>
    <w:qFormat/>
    <w:rsid w:val="00F430D5"/>
    <w:pPr>
      <w:widowControl w:val="0"/>
      <w:jc w:val="both"/>
    </w:pPr>
    <w:rPr>
      <w:rFonts w:ascii="Times New Roman" w:eastAsia="宋体" w:hAnsi="Times New Roman" w:cs="Times New Roman"/>
      <w:szCs w:val="24"/>
    </w:rPr>
  </w:style>
  <w:style w:type="character" w:customStyle="1" w:styleId="10">
    <w:name w:val="未处理的提及1"/>
    <w:basedOn w:val="a0"/>
    <w:uiPriority w:val="99"/>
    <w:semiHidden/>
    <w:unhideWhenUsed/>
    <w:rsid w:val="00FB4D66"/>
    <w:rPr>
      <w:color w:val="605E5C"/>
      <w:shd w:val="clear" w:color="auto" w:fill="E1DFDD"/>
    </w:rPr>
  </w:style>
  <w:style w:type="paragraph" w:customStyle="1" w:styleId="Normal1">
    <w:name w:val="Normal1"/>
    <w:rsid w:val="00BB31E6"/>
    <w:pPr>
      <w:spacing w:after="200" w:line="276" w:lineRule="auto"/>
    </w:pPr>
    <w:rPr>
      <w:rFonts w:ascii="Calibri" w:eastAsia="Calibri" w:hAnsi="Calibri" w:cs="Calibri"/>
      <w:kern w:val="0"/>
      <w:sz w:val="22"/>
      <w:lang w:eastAsia="en-US"/>
    </w:rPr>
  </w:style>
  <w:style w:type="paragraph" w:styleId="ac">
    <w:name w:val="List Paragraph"/>
    <w:basedOn w:val="a"/>
    <w:uiPriority w:val="34"/>
    <w:qFormat/>
    <w:rsid w:val="006920B2"/>
    <w:pPr>
      <w:widowControl/>
      <w:spacing w:after="160" w:line="259" w:lineRule="auto"/>
      <w:ind w:left="720"/>
      <w:contextualSpacing/>
      <w:jc w:val="left"/>
    </w:pPr>
    <w:rPr>
      <w:rFonts w:asciiTheme="minorHAnsi" w:eastAsiaTheme="minorEastAsia" w:hAnsiTheme="minorHAnsi" w:cstheme="minorBidi"/>
      <w:kern w:val="0"/>
      <w:sz w:val="22"/>
      <w:szCs w:val="22"/>
      <w:lang w:val="el-GR" w:eastAsia="en-US"/>
    </w:rPr>
  </w:style>
  <w:style w:type="character" w:customStyle="1" w:styleId="normaltextrun">
    <w:name w:val="normaltextrun"/>
    <w:basedOn w:val="a0"/>
    <w:rsid w:val="00671E6C"/>
  </w:style>
  <w:style w:type="paragraph" w:customStyle="1" w:styleId="paragraph">
    <w:name w:val="paragraph"/>
    <w:basedOn w:val="a"/>
    <w:rsid w:val="00671E6C"/>
    <w:pPr>
      <w:widowControl/>
      <w:spacing w:before="100" w:beforeAutospacing="1" w:after="100" w:afterAutospacing="1"/>
      <w:jc w:val="left"/>
    </w:pPr>
    <w:rPr>
      <w:kern w:val="0"/>
      <w:sz w:val="24"/>
      <w:lang w:eastAsia="en-US"/>
    </w:rPr>
  </w:style>
  <w:style w:type="character" w:styleId="ad">
    <w:name w:val="annotation reference"/>
    <w:basedOn w:val="a0"/>
    <w:uiPriority w:val="99"/>
    <w:semiHidden/>
    <w:unhideWhenUsed/>
    <w:rsid w:val="00924B93"/>
    <w:rPr>
      <w:sz w:val="16"/>
      <w:szCs w:val="16"/>
    </w:rPr>
  </w:style>
  <w:style w:type="paragraph" w:styleId="ae">
    <w:name w:val="annotation text"/>
    <w:basedOn w:val="a"/>
    <w:link w:val="Char5"/>
    <w:uiPriority w:val="99"/>
    <w:unhideWhenUsed/>
    <w:rsid w:val="00924B93"/>
    <w:pPr>
      <w:widowControl/>
      <w:spacing w:after="160"/>
      <w:jc w:val="left"/>
    </w:pPr>
    <w:rPr>
      <w:rFonts w:asciiTheme="minorHAnsi"/>
      <w:kern w:val="0"/>
      <w:sz w:val="20"/>
      <w:szCs w:val="20"/>
      <w:lang w:eastAsia="en-US"/>
    </w:rPr>
  </w:style>
  <w:style w:type="character" w:customStyle="1" w:styleId="Char5">
    <w:name w:val="批注文字 Char"/>
    <w:basedOn w:val="a0"/>
    <w:link w:val="ae"/>
    <w:uiPriority w:val="99"/>
    <w:rsid w:val="00924B93"/>
    <w:rPr>
      <w:rFonts w:eastAsia="宋体" w:hAnsi="Times New Roman" w:cs="Times New Roman"/>
      <w:kern w:val="0"/>
      <w:sz w:val="20"/>
      <w:szCs w:val="20"/>
      <w:lang w:eastAsia="en-US"/>
    </w:rPr>
  </w:style>
  <w:style w:type="paragraph" w:styleId="af">
    <w:name w:val="annotation subject"/>
    <w:basedOn w:val="ae"/>
    <w:next w:val="ae"/>
    <w:link w:val="Char6"/>
    <w:uiPriority w:val="99"/>
    <w:semiHidden/>
    <w:unhideWhenUsed/>
    <w:rsid w:val="000E248F"/>
    <w:pPr>
      <w:widowControl w:val="0"/>
      <w:spacing w:after="0"/>
      <w:jc w:val="both"/>
    </w:pPr>
    <w:rPr>
      <w:rFonts w:ascii="Times New Roman"/>
      <w:b/>
      <w:bCs/>
      <w:kern w:val="2"/>
      <w:lang w:eastAsia="zh-CN"/>
    </w:rPr>
  </w:style>
  <w:style w:type="character" w:customStyle="1" w:styleId="Char6">
    <w:name w:val="批注主题 Char"/>
    <w:basedOn w:val="Char5"/>
    <w:link w:val="af"/>
    <w:uiPriority w:val="99"/>
    <w:semiHidden/>
    <w:rsid w:val="000E248F"/>
    <w:rPr>
      <w:rFonts w:ascii="Times New Roman" w:eastAsia="宋体" w:hAnsi="Times New Roman" w:cs="Times New Roman"/>
      <w:b/>
      <w:bC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35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1E456-8DCF-40BB-975F-2AB3CBFE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2883</Words>
  <Characters>16436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2020-07-14T18:28:00Z</dcterms:created>
  <dcterms:modified xsi:type="dcterms:W3CDTF">2020-08-05T08:25:00Z</dcterms:modified>
</cp:coreProperties>
</file>