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5777" w14:textId="77777777" w:rsidR="00E410C6" w:rsidRPr="00E44FCD" w:rsidRDefault="00E410C6" w:rsidP="00E44FCD">
      <w:pPr>
        <w:adjustRightInd w:val="0"/>
        <w:snapToGrid w:val="0"/>
        <w:spacing w:after="0" w:line="360" w:lineRule="auto"/>
        <w:jc w:val="both"/>
        <w:rPr>
          <w:rFonts w:ascii="Book Antiqua" w:eastAsia="SimSun" w:hAnsi="Book Antiqua" w:cs="Times New Roman"/>
          <w:b/>
          <w:bCs/>
          <w:i/>
          <w:iCs/>
          <w:sz w:val="24"/>
          <w:szCs w:val="24"/>
          <w:u w:val="singl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bookmarkStart w:id="33" w:name="OLE_LINK409"/>
      <w:r w:rsidRPr="00E44FCD">
        <w:rPr>
          <w:rFonts w:ascii="Book Antiqua" w:eastAsia="SimSun" w:hAnsi="Book Antiqua" w:cs="Times New Roman"/>
          <w:b/>
          <w:sz w:val="24"/>
          <w:szCs w:val="24"/>
        </w:rPr>
        <w:t xml:space="preserve">Name of </w:t>
      </w:r>
      <w:r w:rsidRPr="00E44FCD">
        <w:rPr>
          <w:rFonts w:ascii="Book Antiqua" w:eastAsia="SimSun" w:hAnsi="Book Antiqua" w:cs="Times New Roman"/>
          <w:b/>
          <w:caps/>
          <w:sz w:val="24"/>
          <w:szCs w:val="24"/>
        </w:rPr>
        <w:t>j</w:t>
      </w:r>
      <w:r w:rsidRPr="00E44FCD">
        <w:rPr>
          <w:rFonts w:ascii="Book Antiqua" w:eastAsia="SimSun" w:hAnsi="Book Antiqua" w:cs="Times New Roman"/>
          <w:b/>
          <w:sz w:val="24"/>
          <w:szCs w:val="24"/>
        </w:rPr>
        <w:t xml:space="preserve">ournal: </w:t>
      </w:r>
      <w:bookmarkStart w:id="34" w:name="OLE_LINK718"/>
      <w:bookmarkStart w:id="35" w:name="OLE_LINK719"/>
      <w:r w:rsidRPr="00E44FCD">
        <w:rPr>
          <w:rFonts w:ascii="Book Antiqua" w:eastAsia="SimSun" w:hAnsi="Book Antiqua" w:cs="Garamond"/>
          <w:i/>
          <w:iCs/>
          <w:sz w:val="24"/>
          <w:szCs w:val="24"/>
          <w:lang w:eastAsia="pl-PL"/>
        </w:rPr>
        <w:t>World Journal of Gastrointestinal Surgery</w:t>
      </w:r>
      <w:r w:rsidRPr="00E44FCD">
        <w:rPr>
          <w:rFonts w:ascii="Book Antiqua" w:eastAsia="SimSun" w:hAnsi="Book Antiqua" w:cs="Garamond"/>
          <w:b/>
          <w:bCs/>
          <w:i/>
          <w:iCs/>
          <w:sz w:val="24"/>
          <w:szCs w:val="24"/>
          <w:lang w:eastAsia="pl-PL"/>
        </w:rPr>
        <w:t xml:space="preserve"> </w:t>
      </w:r>
      <w:bookmarkEnd w:id="34"/>
      <w:bookmarkEnd w:id="35"/>
    </w:p>
    <w:p w14:paraId="062878D4" w14:textId="4D8D5D70" w:rsidR="00E410C6" w:rsidRPr="00E44FCD" w:rsidRDefault="00E410C6" w:rsidP="00E44FCD">
      <w:pPr>
        <w:adjustRightInd w:val="0"/>
        <w:snapToGrid w:val="0"/>
        <w:spacing w:after="0" w:line="360" w:lineRule="auto"/>
        <w:jc w:val="both"/>
        <w:rPr>
          <w:rFonts w:ascii="Book Antiqua" w:eastAsia="SimSun" w:hAnsi="Book Antiqua" w:cs="Times New Roman"/>
          <w:b/>
          <w:i/>
          <w:sz w:val="24"/>
          <w:szCs w:val="24"/>
        </w:rPr>
      </w:pPr>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r w:rsidRPr="00E44FCD">
        <w:rPr>
          <w:rFonts w:ascii="Book Antiqua" w:eastAsia="SimSun" w:hAnsi="Book Antiqua" w:cs="Times New Roman"/>
          <w:b/>
          <w:sz w:val="24"/>
          <w:szCs w:val="24"/>
        </w:rPr>
        <w:t>Manuscript NO:</w:t>
      </w:r>
      <w:bookmarkEnd w:id="36"/>
      <w:bookmarkEnd w:id="37"/>
      <w:bookmarkEnd w:id="38"/>
      <w:bookmarkEnd w:id="39"/>
      <w:r w:rsidRPr="00E44FCD">
        <w:rPr>
          <w:rFonts w:ascii="Book Antiqua" w:eastAsia="SimSun" w:hAnsi="Book Antiqua" w:cs="Times New Roman"/>
          <w:b/>
          <w:sz w:val="24"/>
          <w:szCs w:val="24"/>
        </w:rPr>
        <w:t xml:space="preserve"> </w:t>
      </w:r>
      <w:bookmarkEnd w:id="40"/>
      <w:bookmarkEnd w:id="41"/>
      <w:r w:rsidRPr="00E44FCD">
        <w:rPr>
          <w:rFonts w:ascii="Book Antiqua" w:eastAsia="SimSun" w:hAnsi="Book Antiqua" w:cs="Times New Roman"/>
          <w:sz w:val="24"/>
          <w:szCs w:val="24"/>
        </w:rPr>
        <w:t>51777</w:t>
      </w:r>
    </w:p>
    <w:p w14:paraId="59B01596" w14:textId="77777777" w:rsidR="00E410C6" w:rsidRPr="00E44FCD" w:rsidRDefault="00E410C6" w:rsidP="00E44FCD">
      <w:pPr>
        <w:widowControl w:val="0"/>
        <w:suppressAutoHyphens/>
        <w:autoSpaceDN w:val="0"/>
        <w:adjustRightInd w:val="0"/>
        <w:snapToGrid w:val="0"/>
        <w:spacing w:after="0" w:line="360" w:lineRule="auto"/>
        <w:jc w:val="both"/>
        <w:textAlignment w:val="baseline"/>
        <w:rPr>
          <w:rFonts w:ascii="Book Antiqua" w:eastAsia="SimSun" w:hAnsi="Book Antiqua" w:cs="F"/>
          <w:b/>
          <w:sz w:val="24"/>
          <w:szCs w:val="24"/>
          <w:lang w:eastAsia="it-IT"/>
        </w:rPr>
      </w:pPr>
      <w:bookmarkStart w:id="46" w:name="OLE_LINK511"/>
      <w:bookmarkStart w:id="47" w:name="OLE_LINK512"/>
      <w:bookmarkEnd w:id="42"/>
      <w:bookmarkEnd w:id="43"/>
      <w:bookmarkEnd w:id="44"/>
      <w:bookmarkEnd w:id="45"/>
      <w:r w:rsidRPr="00E44FCD">
        <w:rPr>
          <w:rFonts w:ascii="Book Antiqua" w:eastAsia="SimSun" w:hAnsi="Book Antiqua" w:cs="F"/>
          <w:b/>
          <w:sz w:val="24"/>
          <w:szCs w:val="24"/>
          <w:lang w:eastAsia="it-IT"/>
        </w:rPr>
        <w:t xml:space="preserve">Manuscript </w:t>
      </w:r>
      <w:r w:rsidRPr="00E44FCD">
        <w:rPr>
          <w:rFonts w:ascii="Book Antiqua" w:eastAsia="SimSun" w:hAnsi="Book Antiqua" w:cs="F"/>
          <w:b/>
          <w:caps/>
          <w:sz w:val="24"/>
          <w:szCs w:val="24"/>
          <w:lang w:eastAsia="it-IT"/>
        </w:rPr>
        <w:t>t</w:t>
      </w:r>
      <w:r w:rsidRPr="00E44FCD">
        <w:rPr>
          <w:rFonts w:ascii="Book Antiqua" w:eastAsia="SimSun" w:hAnsi="Book Antiqua" w:cs="F"/>
          <w:b/>
          <w:sz w:val="24"/>
          <w:szCs w:val="24"/>
          <w:lang w:eastAsia="it-IT"/>
        </w:rPr>
        <w:t>ype:</w:t>
      </w:r>
      <w:bookmarkEnd w:id="0"/>
      <w:bookmarkEnd w:id="1"/>
      <w:bookmarkEnd w:id="2"/>
      <w:bookmarkEnd w:id="3"/>
      <w:bookmarkEnd w:id="4"/>
      <w:bookmarkEnd w:id="5"/>
      <w:bookmarkEnd w:id="6"/>
      <w:bookmarkEnd w:id="7"/>
      <w:bookmarkEnd w:id="8"/>
      <w:bookmarkEnd w:id="9"/>
      <w:bookmarkEnd w:id="10"/>
      <w:bookmarkEnd w:id="11"/>
      <w:r w:rsidRPr="00E44FCD">
        <w:rPr>
          <w:rFonts w:ascii="Book Antiqua" w:eastAsia="SimSun" w:hAnsi="Book Antiqua" w:cs="F"/>
          <w:b/>
          <w:sz w:val="24"/>
          <w:szCs w:val="24"/>
          <w:lang w:eastAsia="it-IT"/>
        </w:rPr>
        <w:t xml:space="preserve"> </w:t>
      </w:r>
      <w:bookmarkEnd w:id="12"/>
      <w:bookmarkEnd w:id="13"/>
      <w:r w:rsidRPr="00E44FCD">
        <w:rPr>
          <w:rFonts w:ascii="Book Antiqua" w:eastAsia="SimSun" w:hAnsi="Book Antiqua" w:cs="F"/>
          <w:bCs/>
          <w:sz w:val="24"/>
          <w:szCs w:val="24"/>
          <w:lang w:eastAsia="it-IT"/>
        </w:rPr>
        <w:t>CASE REPORT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6"/>
      <w:bookmarkEnd w:id="47"/>
    </w:p>
    <w:p w14:paraId="2F47305A" w14:textId="77777777" w:rsidR="00864BF1" w:rsidRDefault="00864BF1" w:rsidP="00E44FCD">
      <w:pPr>
        <w:spacing w:after="0" w:line="360" w:lineRule="auto"/>
        <w:jc w:val="both"/>
        <w:rPr>
          <w:rFonts w:ascii="Book Antiqua" w:hAnsi="Book Antiqua" w:cs="Arial"/>
          <w:b/>
          <w:sz w:val="24"/>
          <w:szCs w:val="24"/>
          <w:u w:val="single"/>
        </w:rPr>
      </w:pPr>
    </w:p>
    <w:p w14:paraId="30CD9EAD" w14:textId="7CD26A5B" w:rsidR="00EA2881" w:rsidRDefault="00EA2881" w:rsidP="00E44FCD">
      <w:pPr>
        <w:spacing w:after="0" w:line="360" w:lineRule="auto"/>
        <w:jc w:val="both"/>
        <w:rPr>
          <w:rFonts w:ascii="Book Antiqua" w:hAnsi="Book Antiqua" w:cs="Arial"/>
          <w:b/>
          <w:sz w:val="24"/>
          <w:szCs w:val="24"/>
          <w:lang w:val="en-US"/>
        </w:rPr>
      </w:pPr>
      <w:bookmarkStart w:id="48" w:name="OLE_LINK206"/>
      <w:r w:rsidRPr="00E44FCD">
        <w:rPr>
          <w:rFonts w:ascii="Book Antiqua" w:hAnsi="Book Antiqua" w:cs="Arial"/>
          <w:b/>
          <w:sz w:val="24"/>
          <w:szCs w:val="24"/>
          <w:lang w:val="en-US"/>
        </w:rPr>
        <w:t xml:space="preserve">Appendicitis-mimicking presentation in fishbone induced </w:t>
      </w:r>
      <w:proofErr w:type="spellStart"/>
      <w:r w:rsidRPr="00E44FCD">
        <w:rPr>
          <w:rFonts w:ascii="Book Antiqua" w:hAnsi="Book Antiqua" w:cs="Arial"/>
          <w:b/>
          <w:sz w:val="24"/>
          <w:szCs w:val="24"/>
          <w:lang w:val="en-US"/>
        </w:rPr>
        <w:t>microperforation</w:t>
      </w:r>
      <w:proofErr w:type="spellEnd"/>
      <w:r w:rsidRPr="00E44FCD">
        <w:rPr>
          <w:rFonts w:ascii="Book Antiqua" w:hAnsi="Book Antiqua" w:cs="Arial"/>
          <w:b/>
          <w:sz w:val="24"/>
          <w:szCs w:val="24"/>
          <w:lang w:val="en-US"/>
        </w:rPr>
        <w:t xml:space="preserve"> of the distal duodenum: A case </w:t>
      </w:r>
      <w:r w:rsidR="00E44FCD" w:rsidRPr="00E44FCD">
        <w:rPr>
          <w:rFonts w:ascii="Book Antiqua" w:eastAsia="SimSun" w:hAnsi="Book Antiqua" w:cs="F"/>
          <w:b/>
          <w:sz w:val="24"/>
          <w:szCs w:val="24"/>
          <w:lang w:eastAsia="it-IT"/>
        </w:rPr>
        <w:t>report</w:t>
      </w:r>
    </w:p>
    <w:bookmarkEnd w:id="48"/>
    <w:p w14:paraId="02F45018" w14:textId="77777777" w:rsidR="00E44FCD" w:rsidRPr="00E44FCD" w:rsidRDefault="00E44FCD" w:rsidP="00E44FCD">
      <w:pPr>
        <w:spacing w:after="0" w:line="360" w:lineRule="auto"/>
        <w:jc w:val="both"/>
        <w:rPr>
          <w:rFonts w:ascii="Book Antiqua" w:hAnsi="Book Antiqua" w:cs="Arial"/>
          <w:b/>
          <w:sz w:val="24"/>
          <w:szCs w:val="24"/>
          <w:lang w:val="en-US"/>
        </w:rPr>
      </w:pPr>
    </w:p>
    <w:p w14:paraId="375AA100" w14:textId="34233A2E" w:rsidR="003C767B" w:rsidRPr="00E44FCD" w:rsidRDefault="000F474F" w:rsidP="00E44FCD">
      <w:pPr>
        <w:spacing w:after="0" w:line="360" w:lineRule="auto"/>
        <w:jc w:val="both"/>
        <w:rPr>
          <w:rFonts w:ascii="Book Antiqua" w:hAnsi="Book Antiqua" w:cs="Arial"/>
          <w:b/>
          <w:bCs/>
          <w:sz w:val="24"/>
          <w:szCs w:val="24"/>
          <w:u w:val="single"/>
        </w:rPr>
      </w:pPr>
      <w:bookmarkStart w:id="49" w:name="_Hlk5627141"/>
      <w:r w:rsidRPr="00E44FCD">
        <w:rPr>
          <w:rFonts w:ascii="Book Antiqua" w:hAnsi="Book Antiqua" w:cs="Arial"/>
          <w:bCs/>
          <w:sz w:val="24"/>
          <w:szCs w:val="24"/>
        </w:rPr>
        <w:t xml:space="preserve">Lim D </w:t>
      </w:r>
      <w:r w:rsidRPr="00E44FCD">
        <w:rPr>
          <w:rFonts w:ascii="Book Antiqua" w:hAnsi="Book Antiqua" w:cs="Arial"/>
          <w:bCs/>
          <w:i/>
          <w:sz w:val="24"/>
          <w:szCs w:val="24"/>
        </w:rPr>
        <w:t>et al</w:t>
      </w:r>
      <w:r w:rsidRPr="00E44FCD">
        <w:rPr>
          <w:rFonts w:ascii="Book Antiqua" w:hAnsi="Book Antiqua" w:cs="Arial"/>
          <w:bCs/>
          <w:sz w:val="24"/>
          <w:szCs w:val="24"/>
        </w:rPr>
        <w:t xml:space="preserve">. </w:t>
      </w:r>
      <w:r w:rsidR="00FD372F" w:rsidRPr="00E44FCD">
        <w:rPr>
          <w:rFonts w:ascii="Book Antiqua" w:hAnsi="Book Antiqua" w:cs="Arial"/>
          <w:bCs/>
          <w:sz w:val="24"/>
          <w:szCs w:val="24"/>
        </w:rPr>
        <w:t xml:space="preserve">Appendicitis-mimicking presentation </w:t>
      </w:r>
      <w:r w:rsidR="00425A99" w:rsidRPr="00E44FCD">
        <w:rPr>
          <w:rFonts w:ascii="Book Antiqua" w:hAnsi="Book Antiqua" w:cs="Arial"/>
          <w:bCs/>
          <w:sz w:val="24"/>
          <w:szCs w:val="24"/>
        </w:rPr>
        <w:t>of</w:t>
      </w:r>
      <w:r w:rsidR="00FD372F" w:rsidRPr="00E44FCD">
        <w:rPr>
          <w:rFonts w:ascii="Book Antiqua" w:hAnsi="Book Antiqua" w:cs="Arial"/>
          <w:bCs/>
          <w:sz w:val="24"/>
          <w:szCs w:val="24"/>
        </w:rPr>
        <w:t xml:space="preserve"> duodenal fishbone </w:t>
      </w:r>
      <w:proofErr w:type="spellStart"/>
      <w:r w:rsidR="00FD372F" w:rsidRPr="00E44FCD">
        <w:rPr>
          <w:rFonts w:ascii="Book Antiqua" w:hAnsi="Book Antiqua" w:cs="Arial"/>
          <w:bCs/>
          <w:sz w:val="24"/>
          <w:szCs w:val="24"/>
        </w:rPr>
        <w:t>microperforation</w:t>
      </w:r>
      <w:proofErr w:type="spellEnd"/>
    </w:p>
    <w:bookmarkEnd w:id="49"/>
    <w:p w14:paraId="0FD0FCAD" w14:textId="77777777" w:rsidR="003C767B" w:rsidRPr="00E44FCD" w:rsidRDefault="003C767B" w:rsidP="00E44FCD">
      <w:pPr>
        <w:spacing w:after="0" w:line="360" w:lineRule="auto"/>
        <w:jc w:val="both"/>
        <w:rPr>
          <w:rFonts w:ascii="Book Antiqua" w:hAnsi="Book Antiqua" w:cs="Arial"/>
          <w:b/>
          <w:sz w:val="24"/>
          <w:szCs w:val="24"/>
          <w:u w:val="single"/>
        </w:rPr>
      </w:pPr>
    </w:p>
    <w:p w14:paraId="096DA9EB" w14:textId="492039A5" w:rsidR="008A41DE" w:rsidRPr="00E44FCD" w:rsidRDefault="00AE1DCB" w:rsidP="00E44FCD">
      <w:pPr>
        <w:spacing w:after="0" w:line="360" w:lineRule="auto"/>
        <w:jc w:val="both"/>
        <w:rPr>
          <w:rFonts w:ascii="Book Antiqua" w:hAnsi="Book Antiqua" w:cs="Arial"/>
          <w:sz w:val="24"/>
          <w:szCs w:val="24"/>
          <w:lang w:val="en-US"/>
        </w:rPr>
      </w:pPr>
      <w:r w:rsidRPr="00C10B3F">
        <w:rPr>
          <w:rFonts w:ascii="Book Antiqua" w:hAnsi="Book Antiqua" w:cs="Arial"/>
          <w:color w:val="000000" w:themeColor="text1"/>
          <w:sz w:val="24"/>
          <w:szCs w:val="24"/>
          <w:lang w:val="en-US"/>
        </w:rPr>
        <w:t xml:space="preserve">Daniel </w:t>
      </w:r>
      <w:bookmarkStart w:id="50" w:name="OLE_LINK201"/>
      <w:r w:rsidR="000F462E" w:rsidRPr="00C10B3F">
        <w:rPr>
          <w:rFonts w:ascii="Book Antiqua" w:hAnsi="Book Antiqua" w:cs="Arial"/>
          <w:color w:val="000000" w:themeColor="text1"/>
          <w:sz w:val="24"/>
          <w:szCs w:val="24"/>
          <w:lang w:val="en-US"/>
        </w:rPr>
        <w:t>Lim</w:t>
      </w:r>
      <w:r w:rsidR="00E44FCD" w:rsidRPr="00C10B3F">
        <w:rPr>
          <w:rFonts w:ascii="Book Antiqua" w:hAnsi="Book Antiqua" w:cs="Arial"/>
          <w:color w:val="000000" w:themeColor="text1"/>
          <w:sz w:val="24"/>
          <w:szCs w:val="24"/>
          <w:lang w:val="en-US"/>
        </w:rPr>
        <w:t>,</w:t>
      </w:r>
      <w:r w:rsidR="007A4449" w:rsidRPr="00C10B3F">
        <w:rPr>
          <w:rFonts w:ascii="Book Antiqua" w:hAnsi="Book Antiqua" w:cs="Arial"/>
          <w:color w:val="000000" w:themeColor="text1"/>
          <w:sz w:val="24"/>
          <w:szCs w:val="24"/>
          <w:lang w:val="en-US"/>
        </w:rPr>
        <w:t xml:space="preserve"> </w:t>
      </w:r>
      <w:bookmarkEnd w:id="50"/>
      <w:r w:rsidR="008260FD" w:rsidRPr="00C10B3F">
        <w:rPr>
          <w:rFonts w:ascii="Book Antiqua" w:hAnsi="Book Antiqua" w:cs="Arial"/>
          <w:color w:val="000000" w:themeColor="text1"/>
          <w:sz w:val="24"/>
          <w:szCs w:val="24"/>
          <w:lang w:val="en-US"/>
        </w:rPr>
        <w:t>Cheng</w:t>
      </w:r>
      <w:r w:rsidR="008A41DE" w:rsidRPr="00E44FCD">
        <w:rPr>
          <w:rFonts w:ascii="Book Antiqua" w:hAnsi="Book Antiqua" w:cs="Arial"/>
          <w:sz w:val="24"/>
          <w:szCs w:val="24"/>
          <w:lang w:val="en-US"/>
        </w:rPr>
        <w:t>-</w:t>
      </w:r>
      <w:r w:rsidR="008260FD" w:rsidRPr="00E44FCD">
        <w:rPr>
          <w:rFonts w:ascii="Book Antiqua" w:hAnsi="Book Antiqua" w:cs="Arial"/>
          <w:sz w:val="24"/>
          <w:szCs w:val="24"/>
          <w:lang w:val="en-US"/>
        </w:rPr>
        <w:t xml:space="preserve">Maw </w:t>
      </w:r>
      <w:r w:rsidR="008A41DE" w:rsidRPr="00E44FCD">
        <w:rPr>
          <w:rFonts w:ascii="Book Antiqua" w:hAnsi="Book Antiqua" w:cs="Arial"/>
          <w:sz w:val="24"/>
          <w:szCs w:val="24"/>
          <w:lang w:val="en-US"/>
        </w:rPr>
        <w:t>Ho</w:t>
      </w:r>
    </w:p>
    <w:p w14:paraId="3B7625E5" w14:textId="5A39762F" w:rsidR="00C36CAD" w:rsidRPr="00E44FCD" w:rsidRDefault="00D2640B" w:rsidP="00E44FCD">
      <w:pPr>
        <w:tabs>
          <w:tab w:val="left" w:pos="8200"/>
        </w:tabs>
        <w:spacing w:after="0" w:line="360" w:lineRule="auto"/>
        <w:jc w:val="both"/>
        <w:rPr>
          <w:rFonts w:ascii="Book Antiqua" w:hAnsi="Book Antiqua" w:cs="Arial"/>
          <w:sz w:val="24"/>
          <w:szCs w:val="24"/>
          <w:vertAlign w:val="superscript"/>
          <w:lang w:val="en-US"/>
        </w:rPr>
      </w:pPr>
      <w:r w:rsidRPr="00E44FCD">
        <w:rPr>
          <w:rFonts w:ascii="Book Antiqua" w:hAnsi="Book Antiqua" w:cs="Arial"/>
          <w:sz w:val="24"/>
          <w:szCs w:val="24"/>
          <w:vertAlign w:val="superscript"/>
          <w:lang w:val="en-US"/>
        </w:rPr>
        <w:tab/>
      </w:r>
    </w:p>
    <w:p w14:paraId="6DE949C8" w14:textId="51B68F93" w:rsidR="009068E8" w:rsidRPr="001F16A4" w:rsidRDefault="00E44FCD" w:rsidP="00E44FCD">
      <w:pPr>
        <w:spacing w:after="0" w:line="360" w:lineRule="auto"/>
        <w:jc w:val="both"/>
        <w:rPr>
          <w:rFonts w:ascii="Book Antiqua" w:eastAsia="SimSun" w:hAnsi="Book Antiqua" w:cs="Arial"/>
          <w:sz w:val="24"/>
          <w:szCs w:val="24"/>
          <w:lang w:val="en-US"/>
        </w:rPr>
      </w:pPr>
      <w:bookmarkStart w:id="51" w:name="OLE_LINK203"/>
      <w:r w:rsidRPr="00E44FCD">
        <w:rPr>
          <w:rFonts w:ascii="Book Antiqua" w:hAnsi="Book Antiqua" w:cs="Arial"/>
          <w:b/>
          <w:bCs/>
          <w:sz w:val="24"/>
          <w:szCs w:val="24"/>
          <w:lang w:val="en-US"/>
        </w:rPr>
        <w:t>Daniel Lim</w:t>
      </w:r>
      <w:bookmarkEnd w:id="51"/>
      <w:r w:rsidRPr="0044050A">
        <w:rPr>
          <w:rFonts w:ascii="Book Antiqua" w:hAnsi="Book Antiqua" w:cs="Arial"/>
          <w:b/>
          <w:bCs/>
          <w:sz w:val="24"/>
          <w:szCs w:val="24"/>
          <w:lang w:val="en-US"/>
        </w:rPr>
        <w:t>,</w:t>
      </w:r>
      <w:r w:rsidRPr="00E44FCD">
        <w:rPr>
          <w:rFonts w:ascii="Book Antiqua" w:hAnsi="Book Antiqua" w:cs="Arial"/>
          <w:b/>
          <w:bCs/>
          <w:sz w:val="24"/>
          <w:szCs w:val="24"/>
          <w:lang w:val="en-US"/>
        </w:rPr>
        <w:t xml:space="preserve"> Cheng-Maw Ho,</w:t>
      </w:r>
      <w:r w:rsidRPr="00E44FCD">
        <w:rPr>
          <w:rFonts w:ascii="Book Antiqua" w:hAnsi="Book Antiqua" w:cs="Arial"/>
          <w:sz w:val="24"/>
          <w:szCs w:val="24"/>
          <w:lang w:val="en-US"/>
        </w:rPr>
        <w:t xml:space="preserve"> </w:t>
      </w:r>
      <w:r w:rsidR="001F16A4" w:rsidRPr="00E44FCD">
        <w:rPr>
          <w:rFonts w:ascii="Book Antiqua" w:eastAsia="SimSun" w:hAnsi="Book Antiqua" w:cs="Arial"/>
          <w:sz w:val="24"/>
          <w:szCs w:val="24"/>
          <w:lang w:val="en-US"/>
        </w:rPr>
        <w:t>Department of Surgery</w:t>
      </w:r>
      <w:r w:rsidR="001F16A4">
        <w:rPr>
          <w:rFonts w:ascii="Book Antiqua" w:eastAsia="SimSun" w:hAnsi="Book Antiqua" w:cs="Arial"/>
          <w:sz w:val="24"/>
          <w:szCs w:val="24"/>
          <w:lang w:val="en-US"/>
        </w:rPr>
        <w:t>,</w:t>
      </w:r>
      <w:r w:rsidR="001F16A4">
        <w:rPr>
          <w:rFonts w:ascii="Book Antiqua" w:eastAsia="SimSun" w:hAnsi="Book Antiqua" w:cs="Arial" w:hint="eastAsia"/>
          <w:sz w:val="24"/>
          <w:szCs w:val="24"/>
          <w:lang w:val="en-US"/>
        </w:rPr>
        <w:t xml:space="preserve"> </w:t>
      </w:r>
      <w:r w:rsidR="008260FD" w:rsidRPr="00E44FCD">
        <w:rPr>
          <w:rFonts w:ascii="Book Antiqua" w:hAnsi="Book Antiqua" w:cs="Arial"/>
          <w:sz w:val="24"/>
          <w:szCs w:val="24"/>
          <w:lang w:val="en-US"/>
        </w:rPr>
        <w:t>National Taiwan University Hospital</w:t>
      </w:r>
      <w:r w:rsidR="008A41DE" w:rsidRPr="00E44FCD">
        <w:rPr>
          <w:rFonts w:ascii="Book Antiqua" w:hAnsi="Book Antiqua" w:cs="Arial"/>
          <w:sz w:val="24"/>
          <w:szCs w:val="24"/>
          <w:lang w:val="en-US"/>
        </w:rPr>
        <w:t>, Taipei</w:t>
      </w:r>
      <w:r w:rsidR="001F16A4">
        <w:rPr>
          <w:rFonts w:ascii="Book Antiqua" w:hAnsi="Book Antiqua" w:cs="Arial"/>
          <w:sz w:val="24"/>
          <w:szCs w:val="24"/>
          <w:lang w:val="en-US"/>
        </w:rPr>
        <w:t xml:space="preserve"> 100</w:t>
      </w:r>
      <w:r w:rsidR="008A41DE" w:rsidRPr="00E44FCD">
        <w:rPr>
          <w:rFonts w:ascii="Book Antiqua" w:hAnsi="Book Antiqua" w:cs="Arial"/>
          <w:sz w:val="24"/>
          <w:szCs w:val="24"/>
          <w:lang w:val="en-US"/>
        </w:rPr>
        <w:t>, Taiwan</w:t>
      </w:r>
    </w:p>
    <w:p w14:paraId="2E2BA9AB" w14:textId="77777777" w:rsidR="00E44FCD" w:rsidRPr="00E44FCD" w:rsidRDefault="00E44FCD" w:rsidP="00E44FCD">
      <w:pPr>
        <w:spacing w:after="0" w:line="360" w:lineRule="auto"/>
        <w:jc w:val="both"/>
        <w:rPr>
          <w:rFonts w:ascii="Book Antiqua" w:hAnsi="Book Antiqua" w:cs="Arial"/>
          <w:sz w:val="24"/>
          <w:szCs w:val="24"/>
          <w:lang w:val="en-US"/>
        </w:rPr>
      </w:pPr>
    </w:p>
    <w:p w14:paraId="35CB5CC0" w14:textId="6AB7B27D" w:rsidR="00FF32B4" w:rsidRDefault="00E44FCD" w:rsidP="00E44FCD">
      <w:pPr>
        <w:spacing w:after="0" w:line="360" w:lineRule="auto"/>
        <w:jc w:val="both"/>
        <w:rPr>
          <w:rFonts w:ascii="Book Antiqua" w:eastAsia="SimSun" w:hAnsi="Book Antiqua" w:cs="Arial"/>
          <w:sz w:val="24"/>
          <w:szCs w:val="24"/>
          <w:lang w:val="en-US"/>
        </w:rPr>
      </w:pPr>
      <w:r w:rsidRPr="00E44FCD">
        <w:rPr>
          <w:rFonts w:ascii="Book Antiqua" w:hAnsi="Book Antiqua" w:cs="Arial"/>
          <w:b/>
          <w:bCs/>
          <w:sz w:val="24"/>
          <w:szCs w:val="24"/>
          <w:lang w:val="en-US"/>
        </w:rPr>
        <w:t>Daniel Lim</w:t>
      </w:r>
      <w:r w:rsidRPr="0044050A">
        <w:rPr>
          <w:rFonts w:ascii="Book Antiqua" w:hAnsi="Book Antiqua" w:cs="Arial"/>
          <w:b/>
          <w:bCs/>
          <w:sz w:val="24"/>
          <w:szCs w:val="24"/>
          <w:lang w:val="en-US"/>
        </w:rPr>
        <w:t>,</w:t>
      </w:r>
      <w:r w:rsidRPr="00E44FCD">
        <w:rPr>
          <w:rFonts w:ascii="Book Antiqua" w:hAnsi="Book Antiqua" w:cs="Arial"/>
          <w:sz w:val="24"/>
          <w:szCs w:val="24"/>
          <w:lang w:val="en-US"/>
        </w:rPr>
        <w:t xml:space="preserve"> </w:t>
      </w:r>
      <w:r w:rsidR="00034AA3" w:rsidRPr="00E44FCD">
        <w:rPr>
          <w:rFonts w:ascii="Book Antiqua" w:eastAsia="SimSun" w:hAnsi="Book Antiqua" w:cs="Arial"/>
          <w:sz w:val="24"/>
          <w:szCs w:val="24"/>
          <w:lang w:val="en-US"/>
        </w:rPr>
        <w:t>College</w:t>
      </w:r>
      <w:r w:rsidR="00C959BD" w:rsidRPr="00E44FCD">
        <w:rPr>
          <w:rFonts w:ascii="Book Antiqua" w:eastAsia="SimSun" w:hAnsi="Book Antiqua" w:cs="Arial"/>
          <w:sz w:val="24"/>
          <w:szCs w:val="24"/>
          <w:lang w:val="en-US"/>
        </w:rPr>
        <w:t xml:space="preserve"> of Medicine </w:t>
      </w:r>
      <w:r w:rsidR="00A35A2D" w:rsidRPr="00E44FCD">
        <w:rPr>
          <w:rFonts w:ascii="Book Antiqua" w:eastAsia="SimSun" w:hAnsi="Book Antiqua" w:cs="Arial"/>
          <w:sz w:val="24"/>
          <w:szCs w:val="24"/>
          <w:lang w:val="en-US"/>
        </w:rPr>
        <w:t xml:space="preserve">and Veterinary </w:t>
      </w:r>
      <w:r w:rsidR="00424529" w:rsidRPr="00E44FCD">
        <w:rPr>
          <w:rFonts w:ascii="Book Antiqua" w:eastAsia="SimSun" w:hAnsi="Book Antiqua" w:cs="Arial"/>
          <w:sz w:val="24"/>
          <w:szCs w:val="24"/>
          <w:lang w:val="en-US"/>
        </w:rPr>
        <w:t>Medicine</w:t>
      </w:r>
      <w:r w:rsidR="00C959BD" w:rsidRPr="00E44FCD">
        <w:rPr>
          <w:rFonts w:ascii="Book Antiqua" w:eastAsia="SimSun" w:hAnsi="Book Antiqua" w:cs="Arial"/>
          <w:sz w:val="24"/>
          <w:szCs w:val="24"/>
          <w:lang w:val="en-US"/>
        </w:rPr>
        <w:t xml:space="preserve">, </w:t>
      </w:r>
      <w:r w:rsidR="008A41DE" w:rsidRPr="00E44FCD">
        <w:rPr>
          <w:rFonts w:ascii="Book Antiqua" w:eastAsia="SimSun" w:hAnsi="Book Antiqua" w:cs="Arial"/>
          <w:sz w:val="24"/>
          <w:szCs w:val="24"/>
          <w:lang w:val="en-US"/>
        </w:rPr>
        <w:t>University of Edinburgh, Edinburgh</w:t>
      </w:r>
      <w:r>
        <w:rPr>
          <w:rFonts w:ascii="Book Antiqua" w:eastAsia="SimSun" w:hAnsi="Book Antiqua" w:cs="Arial"/>
          <w:sz w:val="24"/>
          <w:szCs w:val="24"/>
          <w:lang w:val="en-US"/>
        </w:rPr>
        <w:t xml:space="preserve"> </w:t>
      </w:r>
      <w:r w:rsidRPr="00E44FCD">
        <w:rPr>
          <w:rFonts w:ascii="Book Antiqua" w:eastAsia="SimSun" w:hAnsi="Book Antiqua" w:cs="Arial"/>
          <w:sz w:val="24"/>
          <w:szCs w:val="24"/>
        </w:rPr>
        <w:t>EH16 4TJ</w:t>
      </w:r>
      <w:r w:rsidR="008A41DE" w:rsidRPr="00E44FCD">
        <w:rPr>
          <w:rFonts w:ascii="Book Antiqua" w:eastAsia="SimSun" w:hAnsi="Book Antiqua" w:cs="Arial"/>
          <w:sz w:val="24"/>
          <w:szCs w:val="24"/>
          <w:lang w:val="en-US"/>
        </w:rPr>
        <w:t>, U</w:t>
      </w:r>
      <w:r>
        <w:rPr>
          <w:rFonts w:ascii="Book Antiqua" w:eastAsia="SimSun" w:hAnsi="Book Antiqua" w:cs="Arial"/>
          <w:sz w:val="24"/>
          <w:szCs w:val="24"/>
          <w:lang w:val="en-US"/>
        </w:rPr>
        <w:t>nited Kingdom</w:t>
      </w:r>
    </w:p>
    <w:p w14:paraId="2E3329A9" w14:textId="77777777" w:rsidR="00E44FCD" w:rsidRPr="00E44FCD" w:rsidRDefault="00E44FCD" w:rsidP="00E44FCD">
      <w:pPr>
        <w:spacing w:after="0" w:line="360" w:lineRule="auto"/>
        <w:jc w:val="both"/>
        <w:rPr>
          <w:rFonts w:ascii="Book Antiqua" w:eastAsia="SimSun" w:hAnsi="Book Antiqua" w:cs="Arial"/>
          <w:sz w:val="24"/>
          <w:szCs w:val="24"/>
          <w:lang w:val="en-US"/>
        </w:rPr>
      </w:pPr>
    </w:p>
    <w:p w14:paraId="4AA0CD2B" w14:textId="4CB9F9DF" w:rsidR="00FD372F" w:rsidRPr="00E44FCD" w:rsidRDefault="00E44FCD" w:rsidP="00E44FCD">
      <w:pPr>
        <w:spacing w:after="0" w:line="360" w:lineRule="auto"/>
        <w:jc w:val="both"/>
        <w:rPr>
          <w:rFonts w:ascii="Book Antiqua" w:eastAsia="SimSun" w:hAnsi="Book Antiqua" w:cs="Arial"/>
          <w:sz w:val="24"/>
          <w:szCs w:val="24"/>
          <w:lang w:val="en-US"/>
        </w:rPr>
      </w:pPr>
      <w:r w:rsidRPr="00E44FCD">
        <w:rPr>
          <w:rFonts w:ascii="Book Antiqua" w:hAnsi="Book Antiqua" w:cs="Arial"/>
          <w:b/>
          <w:bCs/>
          <w:sz w:val="24"/>
          <w:szCs w:val="24"/>
          <w:lang w:val="en-US"/>
        </w:rPr>
        <w:t>Daniel Lim</w:t>
      </w:r>
      <w:r w:rsidRPr="0044050A">
        <w:rPr>
          <w:rFonts w:ascii="Book Antiqua" w:hAnsi="Book Antiqua" w:cs="Arial"/>
          <w:b/>
          <w:bCs/>
          <w:sz w:val="24"/>
          <w:szCs w:val="24"/>
          <w:lang w:val="en-US"/>
        </w:rPr>
        <w:t>,</w:t>
      </w:r>
      <w:r w:rsidRPr="00E44FCD">
        <w:rPr>
          <w:rFonts w:ascii="Book Antiqua" w:hAnsi="Book Antiqua" w:cs="Arial"/>
          <w:sz w:val="24"/>
          <w:szCs w:val="24"/>
          <w:lang w:val="en-US"/>
        </w:rPr>
        <w:t xml:space="preserve"> </w:t>
      </w:r>
      <w:bookmarkStart w:id="52" w:name="OLE_LINK202"/>
      <w:bookmarkStart w:id="53" w:name="OLE_LINK204"/>
      <w:bookmarkStart w:id="54" w:name="OLE_LINK205"/>
      <w:r w:rsidR="00FD372F" w:rsidRPr="00E44FCD">
        <w:rPr>
          <w:rFonts w:ascii="Book Antiqua" w:eastAsia="SimSun" w:hAnsi="Book Antiqua" w:cs="Arial"/>
          <w:sz w:val="24"/>
          <w:szCs w:val="24"/>
          <w:lang w:val="en-US"/>
        </w:rPr>
        <w:t xml:space="preserve">Victoria Hospital Kirkcaldy, NHS </w:t>
      </w:r>
      <w:r w:rsidR="00AD2062" w:rsidRPr="00E44FCD">
        <w:rPr>
          <w:rFonts w:ascii="Book Antiqua" w:eastAsia="SimSun" w:hAnsi="Book Antiqua" w:cs="Arial"/>
          <w:sz w:val="24"/>
          <w:szCs w:val="24"/>
          <w:lang w:val="en-US"/>
        </w:rPr>
        <w:t>Lothian</w:t>
      </w:r>
      <w:r w:rsidR="00FD372F" w:rsidRPr="00E44FCD">
        <w:rPr>
          <w:rFonts w:ascii="Book Antiqua" w:eastAsia="SimSun" w:hAnsi="Book Antiqua" w:cs="Arial"/>
          <w:sz w:val="24"/>
          <w:szCs w:val="24"/>
          <w:lang w:val="en-US"/>
        </w:rPr>
        <w:t>, South</w:t>
      </w:r>
      <w:r w:rsidR="000E092F" w:rsidRPr="00E44FCD">
        <w:rPr>
          <w:rFonts w:ascii="Book Antiqua" w:eastAsia="SimSun" w:hAnsi="Book Antiqua" w:cs="Arial"/>
          <w:sz w:val="24"/>
          <w:szCs w:val="24"/>
          <w:lang w:val="en-US"/>
        </w:rPr>
        <w:t>-</w:t>
      </w:r>
      <w:r w:rsidR="00FD372F" w:rsidRPr="00E44FCD">
        <w:rPr>
          <w:rFonts w:ascii="Book Antiqua" w:eastAsia="SimSun" w:hAnsi="Book Antiqua" w:cs="Arial"/>
          <w:sz w:val="24"/>
          <w:szCs w:val="24"/>
          <w:lang w:val="en-US"/>
        </w:rPr>
        <w:t>East Scotland Deanery</w:t>
      </w:r>
      <w:bookmarkEnd w:id="52"/>
      <w:r w:rsidR="00C10B3F">
        <w:rPr>
          <w:rFonts w:ascii="Book Antiqua" w:eastAsia="SimSun" w:hAnsi="Book Antiqua" w:cs="Arial"/>
          <w:sz w:val="24"/>
          <w:szCs w:val="24"/>
          <w:lang w:val="en-US"/>
        </w:rPr>
        <w:t xml:space="preserve"> </w:t>
      </w:r>
      <w:r w:rsidR="00C10B3F" w:rsidRPr="00C10B3F">
        <w:rPr>
          <w:rFonts w:ascii="Book Antiqua" w:eastAsia="SimSun" w:hAnsi="Book Antiqua" w:cs="Arial"/>
          <w:sz w:val="24"/>
          <w:szCs w:val="24"/>
        </w:rPr>
        <w:t>KY2 5AH</w:t>
      </w:r>
      <w:r w:rsidR="00FD372F" w:rsidRPr="00E44FCD">
        <w:rPr>
          <w:rFonts w:ascii="Book Antiqua" w:eastAsia="SimSun" w:hAnsi="Book Antiqua" w:cs="Arial"/>
          <w:sz w:val="24"/>
          <w:szCs w:val="24"/>
          <w:lang w:val="en-US"/>
        </w:rPr>
        <w:t xml:space="preserve">, </w:t>
      </w:r>
      <w:r w:rsidRPr="00E44FCD">
        <w:rPr>
          <w:rFonts w:ascii="Book Antiqua" w:eastAsia="SimSun" w:hAnsi="Book Antiqua" w:cs="Arial"/>
          <w:sz w:val="24"/>
          <w:szCs w:val="24"/>
          <w:lang w:val="en-US"/>
        </w:rPr>
        <w:t>U</w:t>
      </w:r>
      <w:r>
        <w:rPr>
          <w:rFonts w:ascii="Book Antiqua" w:eastAsia="SimSun" w:hAnsi="Book Antiqua" w:cs="Arial"/>
          <w:sz w:val="24"/>
          <w:szCs w:val="24"/>
          <w:lang w:val="en-US"/>
        </w:rPr>
        <w:t>nited Kingdom</w:t>
      </w:r>
      <w:bookmarkEnd w:id="53"/>
      <w:bookmarkEnd w:id="54"/>
    </w:p>
    <w:p w14:paraId="3C44BA3C" w14:textId="321DD271" w:rsidR="008A41DE" w:rsidRPr="00E44FCD" w:rsidRDefault="008A41DE" w:rsidP="00E44FCD">
      <w:pPr>
        <w:spacing w:after="0" w:line="360" w:lineRule="auto"/>
        <w:jc w:val="both"/>
        <w:rPr>
          <w:rFonts w:ascii="Book Antiqua" w:eastAsia="SimSun" w:hAnsi="Book Antiqua" w:cs="Arial"/>
          <w:sz w:val="24"/>
          <w:szCs w:val="24"/>
          <w:lang w:val="en-US"/>
        </w:rPr>
      </w:pPr>
    </w:p>
    <w:p w14:paraId="12DCAB46" w14:textId="6C9F1579" w:rsidR="003C767B" w:rsidRDefault="003C767B" w:rsidP="00E44FCD">
      <w:pPr>
        <w:spacing w:after="0" w:line="360" w:lineRule="auto"/>
        <w:jc w:val="both"/>
        <w:rPr>
          <w:rFonts w:ascii="Book Antiqua" w:eastAsia="PMingLiU" w:hAnsi="Book Antiqua" w:cs="Arial"/>
          <w:bCs/>
          <w:sz w:val="24"/>
          <w:szCs w:val="24"/>
          <w:shd w:val="clear" w:color="auto" w:fill="FFFFFF"/>
          <w:lang w:eastAsia="zh-TW"/>
        </w:rPr>
      </w:pPr>
      <w:bookmarkStart w:id="55" w:name="_Hlk5615127"/>
      <w:bookmarkStart w:id="56" w:name="_Hlk16087891"/>
      <w:bookmarkStart w:id="57" w:name="_Hlk16085680"/>
      <w:r w:rsidRPr="00E44FCD">
        <w:rPr>
          <w:rFonts w:ascii="Book Antiqua" w:hAnsi="Book Antiqua" w:cs="Arial"/>
          <w:b/>
          <w:bCs/>
          <w:sz w:val="24"/>
          <w:szCs w:val="24"/>
          <w:shd w:val="clear" w:color="auto" w:fill="FFFFFF"/>
        </w:rPr>
        <w:t>ORCID number:</w:t>
      </w:r>
      <w:r w:rsidRPr="00E44FCD">
        <w:rPr>
          <w:rFonts w:ascii="Book Antiqua" w:hAnsi="Book Antiqua" w:cs="Arial"/>
          <w:bCs/>
          <w:sz w:val="24"/>
          <w:szCs w:val="24"/>
          <w:shd w:val="clear" w:color="auto" w:fill="FFFFFF"/>
        </w:rPr>
        <w:t xml:space="preserve"> </w:t>
      </w:r>
      <w:bookmarkStart w:id="58" w:name="OLE_LINK200"/>
      <w:r w:rsidR="00796BD3" w:rsidRPr="00E44FCD">
        <w:rPr>
          <w:rFonts w:ascii="Book Antiqua" w:hAnsi="Book Antiqua" w:cs="Arial"/>
          <w:sz w:val="24"/>
          <w:szCs w:val="24"/>
        </w:rPr>
        <w:t xml:space="preserve">Daniel Lim </w:t>
      </w:r>
      <w:bookmarkEnd w:id="58"/>
      <w:r w:rsidR="00796BD3" w:rsidRPr="00E44FCD">
        <w:rPr>
          <w:rFonts w:ascii="Book Antiqua" w:hAnsi="Book Antiqua" w:cs="Arial"/>
          <w:sz w:val="24"/>
          <w:szCs w:val="24"/>
        </w:rPr>
        <w:t>(</w:t>
      </w:r>
      <w:r w:rsidR="00796BD3" w:rsidRPr="00E44FCD">
        <w:rPr>
          <w:rFonts w:ascii="Book Antiqua" w:hAnsi="Book Antiqua" w:cs="Arial"/>
          <w:bCs/>
          <w:sz w:val="24"/>
          <w:szCs w:val="24"/>
          <w:shd w:val="clear" w:color="auto" w:fill="FFFFFF"/>
        </w:rPr>
        <w:t>0000-0002-8138-8929); Cheng-</w:t>
      </w:r>
      <w:r w:rsidR="00796BD3" w:rsidRPr="00E44FCD">
        <w:rPr>
          <w:rFonts w:ascii="Book Antiqua" w:eastAsia="PMingLiU" w:hAnsi="Book Antiqua" w:cs="Arial"/>
          <w:bCs/>
          <w:sz w:val="24"/>
          <w:szCs w:val="24"/>
          <w:shd w:val="clear" w:color="auto" w:fill="FFFFFF"/>
          <w:lang w:eastAsia="zh-TW"/>
        </w:rPr>
        <w:t>Maw Ho (0000-0003-1874-7615)</w:t>
      </w:r>
      <w:r w:rsidR="001F16A4">
        <w:rPr>
          <w:rFonts w:ascii="Book Antiqua" w:eastAsia="PMingLiU" w:hAnsi="Book Antiqua" w:cs="Arial"/>
          <w:bCs/>
          <w:sz w:val="24"/>
          <w:szCs w:val="24"/>
          <w:shd w:val="clear" w:color="auto" w:fill="FFFFFF"/>
          <w:lang w:eastAsia="zh-TW"/>
        </w:rPr>
        <w:t>.</w:t>
      </w:r>
    </w:p>
    <w:p w14:paraId="2E07B885" w14:textId="7BE4FC0C" w:rsidR="001F16A4" w:rsidRDefault="001F16A4" w:rsidP="00E44FCD">
      <w:pPr>
        <w:spacing w:after="0" w:line="360" w:lineRule="auto"/>
        <w:jc w:val="both"/>
        <w:rPr>
          <w:rFonts w:ascii="Book Antiqua" w:eastAsia="PMingLiU" w:hAnsi="Book Antiqua" w:cs="Arial"/>
          <w:bCs/>
          <w:sz w:val="24"/>
          <w:szCs w:val="24"/>
          <w:shd w:val="clear" w:color="auto" w:fill="FFFFFF"/>
          <w:lang w:eastAsia="zh-TW"/>
        </w:rPr>
      </w:pPr>
    </w:p>
    <w:p w14:paraId="732CE9B5" w14:textId="422A5ED4" w:rsidR="001F16A4" w:rsidRPr="001F16A4" w:rsidRDefault="001F16A4" w:rsidP="00E44FCD">
      <w:pPr>
        <w:spacing w:after="0" w:line="360" w:lineRule="auto"/>
        <w:jc w:val="both"/>
        <w:rPr>
          <w:rFonts w:ascii="Book Antiqua" w:hAnsi="Book Antiqua" w:cs="Arial"/>
          <w:sz w:val="24"/>
          <w:szCs w:val="24"/>
          <w:lang w:val="en"/>
        </w:rPr>
      </w:pPr>
      <w:r w:rsidRPr="001F16A4">
        <w:rPr>
          <w:rFonts w:ascii="Book Antiqua" w:eastAsia="PMingLiU" w:hAnsi="Book Antiqua" w:cs="Arial"/>
          <w:b/>
          <w:bCs/>
          <w:sz w:val="24"/>
          <w:szCs w:val="24"/>
          <w:shd w:val="clear" w:color="auto" w:fill="FFFFFF"/>
          <w:lang w:val="en-US" w:eastAsia="zh-TW"/>
        </w:rPr>
        <w:t>Author contributions:</w:t>
      </w:r>
      <w:bookmarkStart w:id="59" w:name="_Hlk16173763"/>
      <w:bookmarkEnd w:id="55"/>
      <w:bookmarkEnd w:id="56"/>
      <w:r>
        <w:rPr>
          <w:rFonts w:ascii="Book Antiqua" w:hAnsi="Book Antiqua" w:cs="Arial" w:hint="eastAsia"/>
          <w:bCs/>
          <w:sz w:val="24"/>
          <w:szCs w:val="24"/>
          <w:shd w:val="clear" w:color="auto" w:fill="FFFFFF"/>
        </w:rPr>
        <w:t xml:space="preserve"> </w:t>
      </w:r>
      <w:r w:rsidRPr="00E44FCD">
        <w:rPr>
          <w:rFonts w:ascii="Book Antiqua" w:eastAsia="PMingLiU" w:hAnsi="Book Antiqua" w:cs="Arial"/>
          <w:bCs/>
          <w:sz w:val="24"/>
          <w:szCs w:val="24"/>
          <w:shd w:val="clear" w:color="auto" w:fill="FFFFFF"/>
          <w:lang w:eastAsia="zh-TW"/>
        </w:rPr>
        <w:t>Ho</w:t>
      </w:r>
      <w:r w:rsidRPr="00E44FCD">
        <w:rPr>
          <w:rFonts w:ascii="Book Antiqua" w:hAnsi="Book Antiqua" w:cs="Arial"/>
          <w:sz w:val="24"/>
          <w:szCs w:val="24"/>
          <w:lang w:val="en"/>
        </w:rPr>
        <w:t xml:space="preserve"> </w:t>
      </w:r>
      <w:r w:rsidR="00D4767A" w:rsidRPr="00E44FCD">
        <w:rPr>
          <w:rFonts w:ascii="Book Antiqua" w:hAnsi="Book Antiqua" w:cs="Arial"/>
          <w:sz w:val="24"/>
          <w:szCs w:val="24"/>
          <w:lang w:val="en"/>
        </w:rPr>
        <w:t>CM analyzed and interpreted the patient data</w:t>
      </w:r>
      <w:r>
        <w:rPr>
          <w:rFonts w:ascii="Book Antiqua" w:hAnsi="Book Antiqua" w:cs="Arial"/>
          <w:sz w:val="24"/>
          <w:szCs w:val="24"/>
          <w:lang w:val="en"/>
        </w:rPr>
        <w:t>;</w:t>
      </w:r>
      <w:r w:rsidR="00D4767A" w:rsidRPr="00E44FCD">
        <w:rPr>
          <w:rFonts w:ascii="Book Antiqua" w:hAnsi="Book Antiqua" w:cs="Arial"/>
          <w:sz w:val="24"/>
          <w:szCs w:val="24"/>
          <w:lang w:val="en"/>
        </w:rPr>
        <w:t xml:space="preserve"> </w:t>
      </w:r>
      <w:r w:rsidRPr="00E44FCD">
        <w:rPr>
          <w:rFonts w:ascii="Book Antiqua" w:hAnsi="Book Antiqua" w:cs="Arial"/>
          <w:sz w:val="24"/>
          <w:szCs w:val="24"/>
        </w:rPr>
        <w:t>Lim</w:t>
      </w:r>
      <w:r w:rsidRPr="00E44FCD">
        <w:rPr>
          <w:rFonts w:ascii="Book Antiqua" w:hAnsi="Book Antiqua" w:cs="Arial"/>
          <w:sz w:val="24"/>
          <w:szCs w:val="24"/>
          <w:lang w:val="en"/>
        </w:rPr>
        <w:t xml:space="preserve"> </w:t>
      </w:r>
      <w:r w:rsidR="00D4767A" w:rsidRPr="00E44FCD">
        <w:rPr>
          <w:rFonts w:ascii="Book Antiqua" w:hAnsi="Book Antiqua" w:cs="Arial"/>
          <w:sz w:val="24"/>
          <w:szCs w:val="24"/>
          <w:lang w:val="en"/>
        </w:rPr>
        <w:t>D was a major contributor in writing the manuscript</w:t>
      </w:r>
      <w:r>
        <w:rPr>
          <w:rFonts w:ascii="Book Antiqua" w:hAnsi="Book Antiqua" w:cs="Arial"/>
          <w:sz w:val="24"/>
          <w:szCs w:val="24"/>
          <w:lang w:val="en"/>
        </w:rPr>
        <w:t>;</w:t>
      </w:r>
      <w:r w:rsidR="00D4767A" w:rsidRPr="00E44FCD">
        <w:rPr>
          <w:rFonts w:ascii="Book Antiqua" w:hAnsi="Book Antiqua" w:cs="Arial"/>
          <w:sz w:val="24"/>
          <w:szCs w:val="24"/>
          <w:lang w:val="en"/>
        </w:rPr>
        <w:t xml:space="preserve"> </w:t>
      </w:r>
      <w:r w:rsidRPr="00E44FCD">
        <w:rPr>
          <w:rFonts w:ascii="Book Antiqua" w:hAnsi="Book Antiqua" w:cs="Arial"/>
          <w:sz w:val="24"/>
          <w:szCs w:val="24"/>
          <w:lang w:val="en"/>
        </w:rPr>
        <w:t>al</w:t>
      </w:r>
      <w:r w:rsidR="00D4767A" w:rsidRPr="00E44FCD">
        <w:rPr>
          <w:rFonts w:ascii="Book Antiqua" w:hAnsi="Book Antiqua" w:cs="Arial"/>
          <w:sz w:val="24"/>
          <w:szCs w:val="24"/>
          <w:lang w:val="en"/>
        </w:rPr>
        <w:t>l authors read and approved the final manuscript.</w:t>
      </w:r>
    </w:p>
    <w:p w14:paraId="300E7826" w14:textId="77777777" w:rsidR="00E410C6" w:rsidRPr="00E44FCD" w:rsidRDefault="00E410C6" w:rsidP="00E44FCD">
      <w:pPr>
        <w:spacing w:after="0" w:line="360" w:lineRule="auto"/>
        <w:jc w:val="both"/>
        <w:rPr>
          <w:rFonts w:ascii="Book Antiqua" w:hAnsi="Book Antiqua" w:cs="Arial"/>
          <w:sz w:val="24"/>
          <w:szCs w:val="24"/>
          <w:lang w:val="en"/>
        </w:rPr>
      </w:pPr>
    </w:p>
    <w:p w14:paraId="02EA5167" w14:textId="790A7A00" w:rsidR="003C767B" w:rsidRDefault="003C767B" w:rsidP="00E44FCD">
      <w:pPr>
        <w:spacing w:after="0" w:line="360" w:lineRule="auto"/>
        <w:jc w:val="both"/>
        <w:rPr>
          <w:rFonts w:ascii="Book Antiqua" w:hAnsi="Book Antiqua" w:cs="Arial"/>
          <w:sz w:val="24"/>
          <w:szCs w:val="24"/>
        </w:rPr>
      </w:pPr>
      <w:bookmarkStart w:id="60" w:name="_Hlk5629857"/>
      <w:bookmarkStart w:id="61" w:name="_Hlk7947640"/>
      <w:bookmarkStart w:id="62" w:name="_Hlk14786215"/>
      <w:bookmarkStart w:id="63" w:name="_Hlk14851024"/>
      <w:bookmarkEnd w:id="57"/>
      <w:bookmarkEnd w:id="59"/>
      <w:r w:rsidRPr="00E44FCD">
        <w:rPr>
          <w:rFonts w:ascii="Book Antiqua" w:hAnsi="Book Antiqua" w:cs="Arial"/>
          <w:b/>
          <w:sz w:val="24"/>
          <w:szCs w:val="24"/>
        </w:rPr>
        <w:t>Informed consent statement</w:t>
      </w:r>
      <w:r w:rsidRPr="00E44FCD">
        <w:rPr>
          <w:rFonts w:ascii="Book Antiqua" w:hAnsi="Book Antiqua" w:cs="Arial"/>
          <w:b/>
          <w:bCs/>
          <w:iCs/>
          <w:sz w:val="24"/>
          <w:szCs w:val="24"/>
        </w:rPr>
        <w:t xml:space="preserve">: </w:t>
      </w:r>
      <w:bookmarkStart w:id="64" w:name="OLE_LINK34"/>
      <w:bookmarkStart w:id="65" w:name="OLE_LINK35"/>
      <w:bookmarkStart w:id="66" w:name="OLE_LINK432"/>
      <w:bookmarkEnd w:id="60"/>
      <w:bookmarkEnd w:id="61"/>
      <w:bookmarkEnd w:id="62"/>
      <w:r w:rsidR="00E410C6" w:rsidRPr="00E44FCD">
        <w:rPr>
          <w:rFonts w:ascii="Book Antiqua" w:hAnsi="Book Antiqua" w:cs="Arial"/>
          <w:sz w:val="24"/>
          <w:szCs w:val="24"/>
        </w:rPr>
        <w:t>Informed written consent was obtained from the patient for publication of this report.</w:t>
      </w:r>
    </w:p>
    <w:p w14:paraId="587262CA" w14:textId="77777777" w:rsidR="00E410C6" w:rsidRPr="00E44FCD" w:rsidRDefault="00E410C6" w:rsidP="00E44FCD">
      <w:pPr>
        <w:spacing w:after="0" w:line="360" w:lineRule="auto"/>
        <w:jc w:val="both"/>
        <w:rPr>
          <w:rFonts w:ascii="Book Antiqua" w:hAnsi="Book Antiqua" w:cs="Arial"/>
          <w:b/>
          <w:sz w:val="24"/>
          <w:szCs w:val="24"/>
        </w:rPr>
      </w:pPr>
    </w:p>
    <w:p w14:paraId="6D84B9AE" w14:textId="409F238C" w:rsidR="003C767B" w:rsidRPr="00E44FCD" w:rsidRDefault="003C767B" w:rsidP="00E44FCD">
      <w:pPr>
        <w:spacing w:after="0" w:line="360" w:lineRule="auto"/>
        <w:jc w:val="both"/>
        <w:rPr>
          <w:rFonts w:ascii="Book Antiqua" w:hAnsi="Book Antiqua" w:cs="Arial"/>
          <w:sz w:val="24"/>
          <w:szCs w:val="24"/>
        </w:rPr>
      </w:pPr>
      <w:bookmarkStart w:id="67" w:name="_Hlk5615265"/>
      <w:bookmarkStart w:id="68" w:name="_Hlk5625813"/>
      <w:bookmarkStart w:id="69" w:name="_Hlk8806223"/>
      <w:bookmarkStart w:id="70" w:name="_Hlk9581441"/>
      <w:bookmarkEnd w:id="63"/>
      <w:bookmarkEnd w:id="64"/>
      <w:bookmarkEnd w:id="65"/>
      <w:bookmarkEnd w:id="66"/>
      <w:r w:rsidRPr="00E44FCD">
        <w:rPr>
          <w:rFonts w:ascii="Book Antiqua" w:hAnsi="Book Antiqua" w:cs="Arial"/>
          <w:b/>
          <w:sz w:val="24"/>
          <w:szCs w:val="24"/>
        </w:rPr>
        <w:lastRenderedPageBreak/>
        <w:t>Conflict-of-interest statement:</w:t>
      </w:r>
      <w:r w:rsidRPr="00E44FCD">
        <w:rPr>
          <w:rFonts w:ascii="Book Antiqua" w:hAnsi="Book Antiqua" w:cs="Arial"/>
          <w:b/>
          <w:color w:val="FF0000"/>
          <w:sz w:val="24"/>
          <w:szCs w:val="24"/>
        </w:rPr>
        <w:t xml:space="preserve"> </w:t>
      </w:r>
      <w:bookmarkStart w:id="71" w:name="_Hlk11399585"/>
      <w:bookmarkEnd w:id="67"/>
      <w:bookmarkEnd w:id="68"/>
      <w:bookmarkEnd w:id="69"/>
      <w:r w:rsidR="00E410C6" w:rsidRPr="00E44FCD">
        <w:rPr>
          <w:rFonts w:ascii="Book Antiqua" w:hAnsi="Book Antiqua" w:cs="Arial"/>
          <w:sz w:val="24"/>
          <w:szCs w:val="24"/>
        </w:rPr>
        <w:t>The authors declare no conflict of interest.</w:t>
      </w:r>
    </w:p>
    <w:p w14:paraId="78300B4B" w14:textId="77777777" w:rsidR="00E410C6" w:rsidRPr="00E44FCD" w:rsidRDefault="00E410C6" w:rsidP="00E44FCD">
      <w:pPr>
        <w:spacing w:after="0" w:line="360" w:lineRule="auto"/>
        <w:jc w:val="both"/>
        <w:rPr>
          <w:rFonts w:ascii="Book Antiqua" w:hAnsi="Book Antiqua" w:cs="Arial"/>
          <w:color w:val="000000"/>
          <w:sz w:val="24"/>
          <w:szCs w:val="24"/>
        </w:rPr>
      </w:pPr>
    </w:p>
    <w:p w14:paraId="797A7505" w14:textId="3D370781" w:rsidR="00796BD3" w:rsidRDefault="00796BD3" w:rsidP="00E44FCD">
      <w:pPr>
        <w:spacing w:after="0" w:line="360" w:lineRule="auto"/>
        <w:jc w:val="both"/>
        <w:rPr>
          <w:rFonts w:ascii="Book Antiqua" w:hAnsi="Book Antiqua" w:cs="Arial"/>
          <w:color w:val="000000" w:themeColor="text1"/>
          <w:sz w:val="24"/>
          <w:szCs w:val="24"/>
        </w:rPr>
      </w:pPr>
      <w:bookmarkStart w:id="72" w:name="_Hlk21944881"/>
      <w:bookmarkEnd w:id="70"/>
      <w:bookmarkEnd w:id="71"/>
      <w:r w:rsidRPr="00E44FCD">
        <w:rPr>
          <w:rFonts w:ascii="Book Antiqua" w:hAnsi="Book Antiqua" w:cs="Arial"/>
          <w:b/>
          <w:bCs/>
          <w:color w:val="000000" w:themeColor="text1"/>
          <w:sz w:val="24"/>
          <w:szCs w:val="24"/>
        </w:rPr>
        <w:t xml:space="preserve">CARE Checklist (2016) statement: </w:t>
      </w:r>
      <w:r w:rsidRPr="00E44FCD">
        <w:rPr>
          <w:rFonts w:ascii="Book Antiqua" w:hAnsi="Book Antiqua" w:cs="Arial"/>
          <w:color w:val="000000" w:themeColor="text1"/>
          <w:sz w:val="24"/>
          <w:szCs w:val="24"/>
        </w:rPr>
        <w:t>The authors have read the CARE checklist (2016)</w:t>
      </w:r>
      <w:r w:rsidR="00E410C6" w:rsidRPr="00E44FCD">
        <w:rPr>
          <w:rFonts w:ascii="Book Antiqua" w:hAnsi="Book Antiqua" w:cs="Arial"/>
          <w:color w:val="000000" w:themeColor="text1"/>
          <w:sz w:val="24"/>
          <w:szCs w:val="24"/>
        </w:rPr>
        <w:t>,</w:t>
      </w:r>
      <w:r w:rsidRPr="00E44FCD">
        <w:rPr>
          <w:rFonts w:ascii="Book Antiqua" w:hAnsi="Book Antiqua" w:cs="Arial"/>
          <w:color w:val="000000" w:themeColor="text1"/>
          <w:sz w:val="24"/>
          <w:szCs w:val="24"/>
        </w:rPr>
        <w:t xml:space="preserve"> and the manuscript was prepared and revised according to the CARE checklist (2016).</w:t>
      </w:r>
    </w:p>
    <w:p w14:paraId="0327B5BC" w14:textId="44203864" w:rsidR="001F16A4" w:rsidRDefault="001F16A4" w:rsidP="00E44FCD">
      <w:pPr>
        <w:spacing w:after="0" w:line="360" w:lineRule="auto"/>
        <w:jc w:val="both"/>
        <w:rPr>
          <w:rFonts w:ascii="Book Antiqua" w:hAnsi="Book Antiqua" w:cs="Arial"/>
          <w:color w:val="000000" w:themeColor="text1"/>
          <w:sz w:val="24"/>
          <w:szCs w:val="24"/>
        </w:rPr>
      </w:pPr>
    </w:p>
    <w:p w14:paraId="09796286" w14:textId="77777777" w:rsidR="001F16A4" w:rsidRPr="001F16A4" w:rsidRDefault="001F16A4" w:rsidP="001F16A4">
      <w:pPr>
        <w:spacing w:after="0" w:line="360" w:lineRule="auto"/>
        <w:jc w:val="both"/>
        <w:rPr>
          <w:rFonts w:ascii="Book Antiqua" w:eastAsia="SimSun" w:hAnsi="Book Antiqua" w:cs="Times New Roman"/>
          <w:sz w:val="24"/>
          <w:szCs w:val="24"/>
          <w:lang w:val="en-US"/>
        </w:rPr>
      </w:pPr>
      <w:bookmarkStart w:id="73" w:name="OLE_LINK1"/>
      <w:r w:rsidRPr="001F16A4">
        <w:rPr>
          <w:rFonts w:ascii="Book Antiqua" w:eastAsia="SimSun" w:hAnsi="Book Antiqua" w:cs="Times New Roman"/>
          <w:b/>
          <w:sz w:val="24"/>
          <w:szCs w:val="24"/>
          <w:lang w:val="en-US" w:eastAsia="en-US"/>
        </w:rPr>
        <w:t xml:space="preserve">Open-Access: </w:t>
      </w:r>
      <w:r w:rsidRPr="001F16A4">
        <w:rPr>
          <w:rFonts w:ascii="Book Antiqua" w:eastAsia="SimSun" w:hAnsi="Book Antiqua" w:cs="Times New Roman"/>
          <w:sz w:val="24"/>
          <w:szCs w:val="24"/>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F16A4">
          <w:rPr>
            <w:rFonts w:ascii="Book Antiqua" w:eastAsia="SimSun" w:hAnsi="Book Antiqua" w:cs="Times New Roman"/>
            <w:sz w:val="24"/>
            <w:szCs w:val="24"/>
            <w:lang w:val="en-US" w:eastAsia="en-US"/>
          </w:rPr>
          <w:t>http://creativecommons.org/licenses/by-nc/4.0/</w:t>
        </w:r>
      </w:hyperlink>
    </w:p>
    <w:bookmarkEnd w:id="73"/>
    <w:p w14:paraId="2320330A" w14:textId="6B903B3E" w:rsidR="001F16A4" w:rsidRDefault="001F16A4" w:rsidP="00E44FCD">
      <w:pPr>
        <w:spacing w:after="0" w:line="360" w:lineRule="auto"/>
        <w:jc w:val="both"/>
        <w:rPr>
          <w:rFonts w:ascii="Book Antiqua" w:hAnsi="Book Antiqua" w:cs="Arial"/>
          <w:sz w:val="24"/>
          <w:szCs w:val="24"/>
        </w:rPr>
      </w:pPr>
    </w:p>
    <w:p w14:paraId="173DB5D5" w14:textId="54424C90" w:rsidR="001F16A4" w:rsidRDefault="001F16A4" w:rsidP="00E44FCD">
      <w:pPr>
        <w:spacing w:after="0" w:line="360" w:lineRule="auto"/>
        <w:jc w:val="both"/>
        <w:rPr>
          <w:rFonts w:ascii="Book Antiqua" w:hAnsi="Book Antiqua" w:cs="Arial"/>
          <w:sz w:val="24"/>
          <w:szCs w:val="24"/>
        </w:rPr>
      </w:pPr>
      <w:r w:rsidRPr="001F16A4">
        <w:rPr>
          <w:rFonts w:ascii="Book Antiqua" w:hAnsi="Book Antiqua" w:cs="Arial"/>
          <w:b/>
          <w:bCs/>
          <w:sz w:val="24"/>
          <w:szCs w:val="24"/>
        </w:rPr>
        <w:t>Manuscript source:</w:t>
      </w:r>
      <w:r>
        <w:rPr>
          <w:rFonts w:ascii="Book Antiqua" w:hAnsi="Book Antiqua" w:cs="Arial"/>
          <w:sz w:val="24"/>
          <w:szCs w:val="24"/>
        </w:rPr>
        <w:t xml:space="preserve"> </w:t>
      </w:r>
      <w:r w:rsidRPr="001F16A4">
        <w:rPr>
          <w:rFonts w:ascii="Book Antiqua" w:hAnsi="Book Antiqua" w:cs="Arial"/>
          <w:sz w:val="24"/>
          <w:szCs w:val="24"/>
        </w:rPr>
        <w:t>Invited manuscript</w:t>
      </w:r>
    </w:p>
    <w:p w14:paraId="0E800536" w14:textId="45DAC32F" w:rsidR="001F16A4" w:rsidRDefault="001F16A4" w:rsidP="00E44FCD">
      <w:pPr>
        <w:spacing w:after="0" w:line="360" w:lineRule="auto"/>
        <w:jc w:val="both"/>
        <w:rPr>
          <w:rFonts w:ascii="Book Antiqua" w:hAnsi="Book Antiqua" w:cs="Arial"/>
          <w:sz w:val="24"/>
          <w:szCs w:val="24"/>
        </w:rPr>
      </w:pPr>
    </w:p>
    <w:p w14:paraId="0F034589" w14:textId="67C15323" w:rsidR="001F16A4" w:rsidRPr="001F16A4" w:rsidRDefault="001F16A4" w:rsidP="001F16A4">
      <w:pPr>
        <w:spacing w:after="0" w:line="360" w:lineRule="auto"/>
        <w:jc w:val="both"/>
        <w:rPr>
          <w:rFonts w:ascii="Book Antiqua" w:eastAsia="SimSun" w:hAnsi="Book Antiqua" w:cs="Arial"/>
          <w:sz w:val="24"/>
          <w:szCs w:val="24"/>
          <w:lang w:val="en-US"/>
        </w:rPr>
      </w:pPr>
      <w:r w:rsidRPr="001F16A4">
        <w:rPr>
          <w:rFonts w:ascii="Book Antiqua" w:hAnsi="Book Antiqua" w:cs="Arial"/>
          <w:b/>
          <w:bCs/>
          <w:sz w:val="24"/>
          <w:szCs w:val="24"/>
          <w:lang w:val="en-US"/>
        </w:rPr>
        <w:t>Corresponding author:</w:t>
      </w:r>
      <w:bookmarkEnd w:id="72"/>
      <w:r>
        <w:rPr>
          <w:rFonts w:ascii="Book Antiqua" w:hAnsi="Book Antiqua" w:cs="Arial" w:hint="eastAsia"/>
          <w:sz w:val="24"/>
          <w:szCs w:val="24"/>
        </w:rPr>
        <w:t xml:space="preserve"> </w:t>
      </w:r>
      <w:r w:rsidR="008A41DE" w:rsidRPr="001F16A4">
        <w:rPr>
          <w:rFonts w:ascii="Book Antiqua" w:eastAsia="SimSun" w:hAnsi="Book Antiqua" w:cs="Arial"/>
          <w:b/>
          <w:bCs/>
          <w:sz w:val="24"/>
          <w:szCs w:val="24"/>
          <w:lang w:val="en-US"/>
        </w:rPr>
        <w:t>Cheng-Maw Ho</w:t>
      </w:r>
      <w:r w:rsidRPr="001F16A4">
        <w:rPr>
          <w:rFonts w:ascii="Book Antiqua" w:eastAsia="SimSun" w:hAnsi="Book Antiqua" w:cs="Arial"/>
          <w:b/>
          <w:bCs/>
          <w:sz w:val="24"/>
          <w:szCs w:val="24"/>
          <w:lang w:val="en-US"/>
        </w:rPr>
        <w:t>, MD, PhD, Associate Professor, Doctor, Surgeon,</w:t>
      </w:r>
      <w:r>
        <w:rPr>
          <w:rFonts w:ascii="Book Antiqua" w:eastAsia="SimSun" w:hAnsi="Book Antiqua" w:cs="Arial"/>
          <w:b/>
          <w:bCs/>
          <w:sz w:val="24"/>
          <w:szCs w:val="24"/>
          <w:lang w:val="en-US"/>
        </w:rPr>
        <w:t xml:space="preserve"> </w:t>
      </w:r>
      <w:bookmarkStart w:id="74" w:name="OLE_LINK215"/>
      <w:r w:rsidRPr="00E44FCD">
        <w:rPr>
          <w:rFonts w:ascii="Book Antiqua" w:eastAsia="SimSun" w:hAnsi="Book Antiqua" w:cs="Arial"/>
          <w:sz w:val="24"/>
          <w:szCs w:val="24"/>
          <w:lang w:val="en-US"/>
        </w:rPr>
        <w:t>Department of Surgery</w:t>
      </w:r>
      <w:bookmarkEnd w:id="74"/>
      <w:r>
        <w:rPr>
          <w:rFonts w:ascii="Book Antiqua" w:eastAsia="SimSun" w:hAnsi="Book Antiqua" w:cs="Arial"/>
          <w:sz w:val="24"/>
          <w:szCs w:val="24"/>
          <w:lang w:val="en-US"/>
        </w:rPr>
        <w:t>,</w:t>
      </w:r>
      <w:r>
        <w:rPr>
          <w:rFonts w:ascii="Book Antiqua" w:eastAsia="SimSun" w:hAnsi="Book Antiqua" w:cs="Arial" w:hint="eastAsia"/>
          <w:sz w:val="24"/>
          <w:szCs w:val="24"/>
          <w:lang w:val="en-US"/>
        </w:rPr>
        <w:t xml:space="preserve"> </w:t>
      </w:r>
      <w:bookmarkStart w:id="75" w:name="OLE_LINK216"/>
      <w:r w:rsidRPr="00E44FCD">
        <w:rPr>
          <w:rFonts w:ascii="Book Antiqua" w:hAnsi="Book Antiqua" w:cs="Arial"/>
          <w:sz w:val="24"/>
          <w:szCs w:val="24"/>
          <w:lang w:val="en-US"/>
        </w:rPr>
        <w:t>National Taiwan University Hospital</w:t>
      </w:r>
      <w:bookmarkEnd w:id="75"/>
      <w:r w:rsidRPr="00E44FCD">
        <w:rPr>
          <w:rFonts w:ascii="Book Antiqua" w:hAnsi="Book Antiqua" w:cs="Arial"/>
          <w:sz w:val="24"/>
          <w:szCs w:val="24"/>
          <w:lang w:val="en-US"/>
        </w:rPr>
        <w:t xml:space="preserve">, </w:t>
      </w:r>
      <w:bookmarkStart w:id="76" w:name="OLE_LINK217"/>
      <w:r>
        <w:rPr>
          <w:rFonts w:ascii="Book Antiqua" w:hAnsi="Book Antiqua" w:cs="Arial"/>
          <w:sz w:val="24"/>
          <w:szCs w:val="24"/>
          <w:lang w:val="en-US"/>
        </w:rPr>
        <w:t xml:space="preserve">No. </w:t>
      </w:r>
      <w:r w:rsidRPr="00E44FCD">
        <w:rPr>
          <w:rFonts w:ascii="Book Antiqua" w:eastAsia="SimSun" w:hAnsi="Book Antiqua" w:cs="Arial"/>
          <w:sz w:val="24"/>
          <w:szCs w:val="24"/>
          <w:lang w:val="en-US"/>
        </w:rPr>
        <w:t>7, Chung-Shan South Rd</w:t>
      </w:r>
      <w:bookmarkEnd w:id="76"/>
      <w:r w:rsidRPr="00E44FCD">
        <w:rPr>
          <w:rFonts w:ascii="Book Antiqua" w:eastAsia="SimSun" w:hAnsi="Book Antiqua" w:cs="Arial"/>
          <w:sz w:val="24"/>
          <w:szCs w:val="24"/>
          <w:lang w:val="en-US"/>
        </w:rPr>
        <w:t>,</w:t>
      </w:r>
      <w:r>
        <w:rPr>
          <w:rFonts w:ascii="Book Antiqua" w:eastAsia="SimSun" w:hAnsi="Book Antiqua" w:cs="Arial"/>
          <w:sz w:val="24"/>
          <w:szCs w:val="24"/>
          <w:lang w:val="en-US"/>
        </w:rPr>
        <w:t xml:space="preserve"> </w:t>
      </w:r>
      <w:r w:rsidRPr="00E44FCD">
        <w:rPr>
          <w:rFonts w:ascii="Book Antiqua" w:hAnsi="Book Antiqua" w:cs="Arial"/>
          <w:sz w:val="24"/>
          <w:szCs w:val="24"/>
          <w:lang w:val="en-US"/>
        </w:rPr>
        <w:t>Taipei</w:t>
      </w:r>
      <w:r>
        <w:rPr>
          <w:rFonts w:ascii="Book Antiqua" w:hAnsi="Book Antiqua" w:cs="Arial"/>
          <w:sz w:val="24"/>
          <w:szCs w:val="24"/>
          <w:lang w:val="en-US"/>
        </w:rPr>
        <w:t xml:space="preserve"> 100</w:t>
      </w:r>
      <w:r w:rsidRPr="00E44FCD">
        <w:rPr>
          <w:rFonts w:ascii="Book Antiqua" w:hAnsi="Book Antiqua" w:cs="Arial"/>
          <w:sz w:val="24"/>
          <w:szCs w:val="24"/>
          <w:lang w:val="en-US"/>
        </w:rPr>
        <w:t>, Taiwan</w:t>
      </w:r>
      <w:r>
        <w:rPr>
          <w:rFonts w:ascii="Book Antiqua" w:hAnsi="Book Antiqua" w:cs="Arial"/>
          <w:sz w:val="24"/>
          <w:szCs w:val="24"/>
          <w:lang w:val="en-US"/>
        </w:rPr>
        <w:t xml:space="preserve">. </w:t>
      </w:r>
      <w:hyperlink r:id="rId9" w:history="1">
        <w:r w:rsidRPr="00E44FCD">
          <w:rPr>
            <w:rStyle w:val="Hyperlink"/>
            <w:rFonts w:ascii="Book Antiqua" w:eastAsia="SimSun" w:hAnsi="Book Antiqua" w:cs="Arial"/>
            <w:sz w:val="24"/>
            <w:szCs w:val="24"/>
            <w:lang w:val="en-US"/>
          </w:rPr>
          <w:t>miningho@ntu.edu.tw</w:t>
        </w:r>
      </w:hyperlink>
    </w:p>
    <w:p w14:paraId="252DCE6B" w14:textId="7B106271" w:rsidR="008A41DE" w:rsidRPr="001F16A4" w:rsidRDefault="001F16A4" w:rsidP="00E44FCD">
      <w:pPr>
        <w:spacing w:after="0" w:line="360" w:lineRule="auto"/>
        <w:jc w:val="both"/>
        <w:rPr>
          <w:rFonts w:ascii="Book Antiqua" w:eastAsia="SimSun" w:hAnsi="Book Antiqua" w:cs="Arial"/>
          <w:b/>
          <w:bCs/>
          <w:sz w:val="24"/>
          <w:szCs w:val="24"/>
          <w:lang w:val="en-US"/>
        </w:rPr>
      </w:pPr>
      <w:r w:rsidRPr="001F16A4">
        <w:rPr>
          <w:rFonts w:ascii="Book Antiqua" w:eastAsia="SimSun" w:hAnsi="Book Antiqua" w:cs="Arial"/>
          <w:b/>
          <w:bCs/>
          <w:sz w:val="24"/>
          <w:szCs w:val="24"/>
          <w:lang w:val="en-US"/>
        </w:rPr>
        <w:t>Telephone:</w:t>
      </w:r>
      <w:r>
        <w:rPr>
          <w:rFonts w:ascii="Book Antiqua" w:eastAsia="SimSun" w:hAnsi="Book Antiqua" w:cs="Arial" w:hint="eastAsia"/>
          <w:b/>
          <w:bCs/>
          <w:sz w:val="24"/>
          <w:szCs w:val="24"/>
          <w:lang w:val="en-US"/>
        </w:rPr>
        <w:t xml:space="preserve"> </w:t>
      </w:r>
      <w:r w:rsidR="008A41DE" w:rsidRPr="00E44FCD">
        <w:rPr>
          <w:rFonts w:ascii="Book Antiqua" w:eastAsia="SimSun" w:hAnsi="Book Antiqua" w:cs="Arial"/>
          <w:sz w:val="24"/>
          <w:szCs w:val="24"/>
          <w:lang w:val="en-US"/>
        </w:rPr>
        <w:t>+886-2-23123456-65914</w:t>
      </w:r>
    </w:p>
    <w:p w14:paraId="6954B842" w14:textId="77777777" w:rsidR="008A41DE" w:rsidRPr="00E44FCD" w:rsidRDefault="008A41DE" w:rsidP="00E44FCD">
      <w:pPr>
        <w:spacing w:after="0" w:line="360" w:lineRule="auto"/>
        <w:jc w:val="both"/>
        <w:rPr>
          <w:rFonts w:ascii="Book Antiqua" w:eastAsia="SimSun" w:hAnsi="Book Antiqua" w:cs="Arial"/>
          <w:sz w:val="24"/>
          <w:szCs w:val="24"/>
          <w:lang w:val="en-US"/>
        </w:rPr>
      </w:pPr>
      <w:r w:rsidRPr="001F16A4">
        <w:rPr>
          <w:rFonts w:ascii="Book Antiqua" w:eastAsia="SimSun" w:hAnsi="Book Antiqua" w:cs="Arial"/>
          <w:b/>
          <w:bCs/>
          <w:sz w:val="24"/>
          <w:szCs w:val="24"/>
          <w:lang w:val="en-US"/>
        </w:rPr>
        <w:t>Fax:</w:t>
      </w:r>
      <w:r w:rsidRPr="00E44FCD">
        <w:rPr>
          <w:rFonts w:ascii="Book Antiqua" w:eastAsia="SimSun" w:hAnsi="Book Antiqua" w:cs="Arial"/>
          <w:sz w:val="24"/>
          <w:szCs w:val="24"/>
          <w:lang w:val="en-US"/>
        </w:rPr>
        <w:t xml:space="preserve"> +886-2-23568810</w:t>
      </w:r>
    </w:p>
    <w:p w14:paraId="39B6363E" w14:textId="77777777" w:rsidR="001F16A4" w:rsidRDefault="001F16A4" w:rsidP="00E44FCD">
      <w:pPr>
        <w:spacing w:after="0" w:line="360" w:lineRule="auto"/>
        <w:jc w:val="both"/>
        <w:rPr>
          <w:rFonts w:ascii="Book Antiqua" w:eastAsia="SimSun" w:hAnsi="Book Antiqua" w:cs="Arial"/>
          <w:sz w:val="24"/>
          <w:szCs w:val="24"/>
          <w:lang w:val="en-US"/>
        </w:rPr>
      </w:pPr>
    </w:p>
    <w:p w14:paraId="52DA5E51" w14:textId="4CC7DE52" w:rsidR="0070595F"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bookmarkStart w:id="77" w:name="OLE_LINK75"/>
      <w:bookmarkStart w:id="78" w:name="OLE_LINK76"/>
      <w:bookmarkStart w:id="79" w:name="OLE_LINK269"/>
      <w:bookmarkStart w:id="80" w:name="OLE_LINK239"/>
      <w:r w:rsidRPr="0070595F">
        <w:rPr>
          <w:rFonts w:ascii="Book Antiqua" w:eastAsia="SimSun" w:hAnsi="Book Antiqua" w:cs="Times New Roman"/>
          <w:b/>
          <w:kern w:val="2"/>
          <w:sz w:val="24"/>
          <w:szCs w:val="24"/>
          <w:lang w:val="en-US"/>
        </w:rPr>
        <w:t xml:space="preserve">Received: </w:t>
      </w:r>
      <w:r>
        <w:rPr>
          <w:rFonts w:ascii="Book Antiqua" w:eastAsia="SimSun" w:hAnsi="Book Antiqua" w:cs="Times New Roman"/>
          <w:kern w:val="2"/>
          <w:sz w:val="24"/>
          <w:szCs w:val="24"/>
          <w:lang w:val="en-US"/>
        </w:rPr>
        <w:t>October 1</w:t>
      </w:r>
      <w:r w:rsidRPr="0070595F">
        <w:rPr>
          <w:rFonts w:ascii="Book Antiqua" w:eastAsia="SimSun" w:hAnsi="Book Antiqua" w:cs="Times New Roman"/>
          <w:kern w:val="2"/>
          <w:sz w:val="24"/>
          <w:szCs w:val="24"/>
          <w:lang w:val="en-US"/>
        </w:rPr>
        <w:t>, 2019</w:t>
      </w:r>
    </w:p>
    <w:p w14:paraId="1E612717" w14:textId="22F51C35" w:rsidR="0070595F"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r w:rsidRPr="0070595F">
        <w:rPr>
          <w:rFonts w:ascii="Book Antiqua" w:eastAsia="SimSun" w:hAnsi="Book Antiqua" w:cs="Times New Roman"/>
          <w:b/>
          <w:kern w:val="2"/>
          <w:sz w:val="24"/>
          <w:szCs w:val="24"/>
          <w:lang w:val="en-US"/>
        </w:rPr>
        <w:t xml:space="preserve">Peer-review started: </w:t>
      </w:r>
      <w:r>
        <w:rPr>
          <w:rFonts w:ascii="Book Antiqua" w:eastAsia="SimSun" w:hAnsi="Book Antiqua" w:cs="Times New Roman"/>
          <w:kern w:val="2"/>
          <w:sz w:val="24"/>
          <w:szCs w:val="24"/>
          <w:lang w:val="en-US"/>
        </w:rPr>
        <w:t>October 1</w:t>
      </w:r>
      <w:r w:rsidRPr="0070595F">
        <w:rPr>
          <w:rFonts w:ascii="Book Antiqua" w:eastAsia="SimSun" w:hAnsi="Book Antiqua" w:cs="Times New Roman"/>
          <w:kern w:val="2"/>
          <w:sz w:val="24"/>
          <w:szCs w:val="24"/>
          <w:lang w:val="en-US"/>
        </w:rPr>
        <w:t>, 2019</w:t>
      </w:r>
    </w:p>
    <w:p w14:paraId="102552C8" w14:textId="57C00113" w:rsidR="0070595F"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r w:rsidRPr="0070595F">
        <w:rPr>
          <w:rFonts w:ascii="Book Antiqua" w:eastAsia="SimSun" w:hAnsi="Book Antiqua" w:cs="Times New Roman"/>
          <w:b/>
          <w:kern w:val="2"/>
          <w:sz w:val="24"/>
          <w:szCs w:val="24"/>
          <w:lang w:val="en-US"/>
        </w:rPr>
        <w:t xml:space="preserve">First decision: </w:t>
      </w:r>
      <w:r>
        <w:rPr>
          <w:rFonts w:ascii="Book Antiqua" w:eastAsia="SimSun" w:hAnsi="Book Antiqua" w:cs="Times New Roman"/>
          <w:kern w:val="2"/>
          <w:sz w:val="24"/>
          <w:szCs w:val="24"/>
          <w:lang w:val="en-US"/>
        </w:rPr>
        <w:t>October 23</w:t>
      </w:r>
      <w:r w:rsidRPr="0070595F">
        <w:rPr>
          <w:rFonts w:ascii="Book Antiqua" w:eastAsia="SimSun" w:hAnsi="Book Antiqua" w:cs="Times New Roman"/>
          <w:kern w:val="2"/>
          <w:sz w:val="24"/>
          <w:szCs w:val="24"/>
          <w:lang w:val="en-US"/>
        </w:rPr>
        <w:t>, 2019</w:t>
      </w:r>
    </w:p>
    <w:p w14:paraId="02E589B1" w14:textId="06CA52EF" w:rsidR="0070595F"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r w:rsidRPr="0070595F">
        <w:rPr>
          <w:rFonts w:ascii="Book Antiqua" w:eastAsia="SimSun" w:hAnsi="Book Antiqua" w:cs="Times New Roman"/>
          <w:b/>
          <w:kern w:val="2"/>
          <w:sz w:val="24"/>
          <w:szCs w:val="24"/>
          <w:lang w:val="en-US"/>
        </w:rPr>
        <w:t xml:space="preserve">Revised: </w:t>
      </w:r>
      <w:r>
        <w:rPr>
          <w:rFonts w:ascii="Book Antiqua" w:eastAsia="SimSun" w:hAnsi="Book Antiqua" w:cs="Times New Roman"/>
          <w:kern w:val="2"/>
          <w:sz w:val="24"/>
          <w:szCs w:val="24"/>
          <w:lang w:val="en-US"/>
        </w:rPr>
        <w:t>November</w:t>
      </w:r>
      <w:r w:rsidRPr="0070595F">
        <w:rPr>
          <w:rFonts w:ascii="Book Antiqua" w:eastAsia="SimSun" w:hAnsi="Book Antiqua" w:cs="Times New Roman"/>
          <w:kern w:val="2"/>
          <w:sz w:val="24"/>
          <w:szCs w:val="24"/>
          <w:lang w:val="en-US"/>
        </w:rPr>
        <w:t xml:space="preserve"> 1</w:t>
      </w:r>
      <w:r>
        <w:rPr>
          <w:rFonts w:ascii="Book Antiqua" w:eastAsia="SimSun" w:hAnsi="Book Antiqua" w:cs="Times New Roman"/>
          <w:kern w:val="2"/>
          <w:sz w:val="24"/>
          <w:szCs w:val="24"/>
          <w:lang w:val="en-US"/>
        </w:rPr>
        <w:t>8</w:t>
      </w:r>
      <w:r w:rsidRPr="0070595F">
        <w:rPr>
          <w:rFonts w:ascii="Book Antiqua" w:eastAsia="SimSun" w:hAnsi="Book Antiqua" w:cs="Times New Roman"/>
          <w:kern w:val="2"/>
          <w:sz w:val="24"/>
          <w:szCs w:val="24"/>
          <w:lang w:val="en-US"/>
        </w:rPr>
        <w:t>, 2019</w:t>
      </w:r>
    </w:p>
    <w:p w14:paraId="3AE00645" w14:textId="66341BBA" w:rsidR="0070595F" w:rsidRPr="0070595F" w:rsidRDefault="0070595F" w:rsidP="0070595F">
      <w:pPr>
        <w:widowControl w:val="0"/>
        <w:spacing w:after="0" w:line="360" w:lineRule="auto"/>
        <w:jc w:val="both"/>
        <w:rPr>
          <w:rFonts w:ascii="Book Antiqua" w:eastAsia="SimSun" w:hAnsi="Book Antiqua" w:cs="Times New Roman"/>
          <w:color w:val="000000"/>
          <w:kern w:val="2"/>
          <w:sz w:val="24"/>
          <w:szCs w:val="24"/>
          <w:lang w:val="en-US"/>
        </w:rPr>
      </w:pPr>
      <w:r w:rsidRPr="0070595F">
        <w:rPr>
          <w:rFonts w:ascii="Book Antiqua" w:eastAsia="SimSun" w:hAnsi="Book Antiqua" w:cs="Times New Roman"/>
          <w:b/>
          <w:kern w:val="2"/>
          <w:sz w:val="24"/>
          <w:szCs w:val="24"/>
          <w:lang w:val="en-US"/>
        </w:rPr>
        <w:t xml:space="preserve">Accepted: </w:t>
      </w:r>
      <w:r w:rsidR="00EE31AD" w:rsidRPr="00EE31AD">
        <w:rPr>
          <w:rFonts w:ascii="Book Antiqua" w:eastAsia="SimSun" w:hAnsi="Book Antiqua" w:cs="Times New Roman"/>
          <w:kern w:val="2"/>
          <w:sz w:val="24"/>
          <w:szCs w:val="24"/>
          <w:lang w:val="en-US"/>
        </w:rPr>
        <w:t>December 5, 2019</w:t>
      </w:r>
    </w:p>
    <w:p w14:paraId="3F5D5D09" w14:textId="77777777" w:rsidR="0070595F"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r w:rsidRPr="0070595F">
        <w:rPr>
          <w:rFonts w:ascii="Book Antiqua" w:eastAsia="SimSun" w:hAnsi="Book Antiqua" w:cs="Times New Roman"/>
          <w:b/>
          <w:kern w:val="2"/>
          <w:sz w:val="24"/>
          <w:szCs w:val="24"/>
          <w:lang w:val="en-US"/>
        </w:rPr>
        <w:t>Article in press:</w:t>
      </w:r>
    </w:p>
    <w:p w14:paraId="1EFC604D" w14:textId="090D2A6A" w:rsidR="008A41DE" w:rsidRPr="0070595F" w:rsidRDefault="0070595F" w:rsidP="0070595F">
      <w:pPr>
        <w:widowControl w:val="0"/>
        <w:spacing w:after="0" w:line="360" w:lineRule="auto"/>
        <w:jc w:val="both"/>
        <w:rPr>
          <w:rFonts w:ascii="Book Antiqua" w:eastAsia="SimSun" w:hAnsi="Book Antiqua" w:cs="Times New Roman"/>
          <w:b/>
          <w:kern w:val="2"/>
          <w:sz w:val="24"/>
          <w:szCs w:val="24"/>
          <w:lang w:val="en-US"/>
        </w:rPr>
      </w:pPr>
      <w:r w:rsidRPr="0070595F">
        <w:rPr>
          <w:rFonts w:ascii="Book Antiqua" w:eastAsia="SimSun" w:hAnsi="Book Antiqua" w:cs="Times New Roman"/>
          <w:b/>
          <w:kern w:val="2"/>
          <w:sz w:val="24"/>
          <w:szCs w:val="24"/>
          <w:lang w:val="en-US"/>
        </w:rPr>
        <w:t>Published online:</w:t>
      </w:r>
      <w:bookmarkEnd w:id="77"/>
      <w:bookmarkEnd w:id="78"/>
      <w:bookmarkEnd w:id="79"/>
      <w:bookmarkEnd w:id="80"/>
      <w:r w:rsidR="008A41DE" w:rsidRPr="00E44FCD">
        <w:rPr>
          <w:rFonts w:ascii="Book Antiqua" w:eastAsia="SimSun" w:hAnsi="Book Antiqua" w:cs="Arial"/>
          <w:sz w:val="24"/>
          <w:szCs w:val="24"/>
          <w:lang w:val="en-US"/>
        </w:rPr>
        <w:br w:type="page"/>
      </w:r>
    </w:p>
    <w:p w14:paraId="26775CFA" w14:textId="341E1D46" w:rsidR="008A41DE" w:rsidRPr="00E44FCD" w:rsidRDefault="0070595F" w:rsidP="00E44FCD">
      <w:pPr>
        <w:spacing w:after="0" w:line="360" w:lineRule="auto"/>
        <w:jc w:val="both"/>
        <w:rPr>
          <w:rFonts w:ascii="Book Antiqua" w:eastAsia="SimSun" w:hAnsi="Book Antiqua" w:cs="Arial"/>
          <w:b/>
          <w:sz w:val="24"/>
          <w:szCs w:val="24"/>
          <w:lang w:val="en-US" w:eastAsia="zh-TW"/>
        </w:rPr>
      </w:pPr>
      <w:r w:rsidRPr="00E44FCD">
        <w:rPr>
          <w:rFonts w:ascii="Book Antiqua" w:eastAsia="SimSun" w:hAnsi="Book Antiqua" w:cs="Arial"/>
          <w:b/>
          <w:sz w:val="24"/>
          <w:szCs w:val="24"/>
          <w:lang w:val="en-US" w:eastAsia="zh-TW"/>
        </w:rPr>
        <w:lastRenderedPageBreak/>
        <w:t>Abstract</w:t>
      </w:r>
    </w:p>
    <w:p w14:paraId="481A565C" w14:textId="77777777" w:rsidR="00850AC3" w:rsidRPr="0070595F" w:rsidRDefault="00850AC3" w:rsidP="00E44FCD">
      <w:pPr>
        <w:spacing w:after="0" w:line="360" w:lineRule="auto"/>
        <w:jc w:val="both"/>
        <w:rPr>
          <w:rFonts w:ascii="Book Antiqua" w:eastAsia="SimSun" w:hAnsi="Book Antiqua" w:cs="Arial"/>
          <w:b/>
          <w:bCs/>
          <w:i/>
          <w:iCs/>
          <w:sz w:val="24"/>
          <w:szCs w:val="24"/>
          <w:lang w:val="en" w:eastAsia="zh-TW"/>
        </w:rPr>
      </w:pPr>
      <w:r w:rsidRPr="0070595F">
        <w:rPr>
          <w:rFonts w:ascii="Book Antiqua" w:eastAsia="SimSun" w:hAnsi="Book Antiqua" w:cs="Arial"/>
          <w:b/>
          <w:bCs/>
          <w:i/>
          <w:iCs/>
          <w:sz w:val="24"/>
          <w:szCs w:val="24"/>
          <w:lang w:val="en" w:eastAsia="zh-TW"/>
        </w:rPr>
        <w:t>BACKGROUND</w:t>
      </w:r>
    </w:p>
    <w:p w14:paraId="356FE250" w14:textId="109F7787" w:rsidR="00850AC3" w:rsidRPr="00E44FCD" w:rsidRDefault="00275C2D" w:rsidP="00E44FCD">
      <w:pPr>
        <w:spacing w:after="0" w:line="360" w:lineRule="auto"/>
        <w:jc w:val="both"/>
        <w:rPr>
          <w:rFonts w:ascii="Book Antiqua" w:eastAsia="SimSun" w:hAnsi="Book Antiqua" w:cs="Arial"/>
          <w:sz w:val="24"/>
          <w:szCs w:val="24"/>
          <w:lang w:val="en" w:eastAsia="zh-TW"/>
        </w:rPr>
      </w:pPr>
      <w:r w:rsidRPr="00E44FCD">
        <w:rPr>
          <w:rFonts w:ascii="Book Antiqua" w:eastAsia="SimSun" w:hAnsi="Book Antiqua" w:cs="Arial"/>
          <w:sz w:val="24"/>
          <w:szCs w:val="24"/>
          <w:lang w:val="en" w:eastAsia="zh-TW"/>
        </w:rPr>
        <w:t>Upper gastrointestinal</w:t>
      </w:r>
      <w:r w:rsidR="00850AC3" w:rsidRPr="00E44FCD">
        <w:rPr>
          <w:rFonts w:ascii="Book Antiqua" w:eastAsia="SimSun" w:hAnsi="Book Antiqua" w:cs="Arial"/>
          <w:sz w:val="24"/>
          <w:szCs w:val="24"/>
          <w:lang w:val="en" w:eastAsia="zh-TW"/>
        </w:rPr>
        <w:t xml:space="preserve"> fishbone </w:t>
      </w:r>
      <w:proofErr w:type="spellStart"/>
      <w:r w:rsidR="00850AC3" w:rsidRPr="00E44FCD">
        <w:rPr>
          <w:rFonts w:ascii="Book Antiqua" w:eastAsia="SimSun" w:hAnsi="Book Antiqua" w:cs="Arial"/>
          <w:sz w:val="24"/>
          <w:szCs w:val="24"/>
          <w:lang w:val="en" w:eastAsia="zh-TW"/>
        </w:rPr>
        <w:t>microperforations</w:t>
      </w:r>
      <w:proofErr w:type="spellEnd"/>
      <w:r w:rsidR="00850AC3" w:rsidRPr="00E44FCD">
        <w:rPr>
          <w:rFonts w:ascii="Book Antiqua" w:eastAsia="SimSun" w:hAnsi="Book Antiqua" w:cs="Arial"/>
          <w:sz w:val="24"/>
          <w:szCs w:val="24"/>
          <w:lang w:val="en" w:eastAsia="zh-TW"/>
        </w:rPr>
        <w:t xml:space="preserve"> are rare and not commonly reported in medical literature. Despite the increasing use of computer tomography (CT) ima</w:t>
      </w:r>
      <w:r w:rsidR="00BF336B" w:rsidRPr="00E44FCD">
        <w:rPr>
          <w:rFonts w:ascii="Book Antiqua" w:eastAsia="SimSun" w:hAnsi="Book Antiqua" w:cs="Arial"/>
          <w:sz w:val="24"/>
          <w:szCs w:val="24"/>
          <w:lang w:val="en" w:eastAsia="zh-TW"/>
        </w:rPr>
        <w:t xml:space="preserve">ging and the employment of the </w:t>
      </w:r>
      <w:proofErr w:type="spellStart"/>
      <w:r w:rsidR="00BF336B" w:rsidRPr="00E44FCD">
        <w:rPr>
          <w:rFonts w:ascii="Book Antiqua" w:eastAsia="SimSun" w:hAnsi="Book Antiqua" w:cs="Arial"/>
          <w:sz w:val="24"/>
          <w:szCs w:val="24"/>
          <w:lang w:val="en" w:eastAsia="zh-TW"/>
        </w:rPr>
        <w:t>A</w:t>
      </w:r>
      <w:r w:rsidR="00850AC3" w:rsidRPr="00E44FCD">
        <w:rPr>
          <w:rFonts w:ascii="Book Antiqua" w:eastAsia="SimSun" w:hAnsi="Book Antiqua" w:cs="Arial"/>
          <w:sz w:val="24"/>
          <w:szCs w:val="24"/>
          <w:lang w:val="en" w:eastAsia="zh-TW"/>
        </w:rPr>
        <w:t>lvardo</w:t>
      </w:r>
      <w:proofErr w:type="spellEnd"/>
      <w:r w:rsidR="00850AC3" w:rsidRPr="00E44FCD">
        <w:rPr>
          <w:rFonts w:ascii="Book Antiqua" w:eastAsia="SimSun" w:hAnsi="Book Antiqua" w:cs="Arial"/>
          <w:sz w:val="24"/>
          <w:szCs w:val="24"/>
          <w:lang w:val="en" w:eastAsia="zh-TW"/>
        </w:rPr>
        <w:t xml:space="preserve"> criteria, misdiagnosis of acute appendicitis can still occur. We report the rare case of an elderly </w:t>
      </w:r>
      <w:r w:rsidR="00FF34E7" w:rsidRPr="00E44FCD">
        <w:rPr>
          <w:rFonts w:ascii="Book Antiqua" w:eastAsia="SimSun" w:hAnsi="Book Antiqua" w:cs="Arial"/>
          <w:sz w:val="24"/>
          <w:szCs w:val="24"/>
          <w:lang w:val="en" w:eastAsia="zh-TW"/>
        </w:rPr>
        <w:t>C</w:t>
      </w:r>
      <w:r w:rsidR="00850AC3" w:rsidRPr="00E44FCD">
        <w:rPr>
          <w:rFonts w:ascii="Book Antiqua" w:eastAsia="SimSun" w:hAnsi="Book Antiqua" w:cs="Arial"/>
          <w:sz w:val="24"/>
          <w:szCs w:val="24"/>
          <w:lang w:val="en" w:eastAsia="zh-TW"/>
        </w:rPr>
        <w:t xml:space="preserve">hinese gentleman who had a fish-bone induced </w:t>
      </w:r>
      <w:proofErr w:type="spellStart"/>
      <w:r w:rsidR="00FF34E7" w:rsidRPr="00E44FCD">
        <w:rPr>
          <w:rFonts w:ascii="Book Antiqua" w:eastAsia="SimSun" w:hAnsi="Book Antiqua" w:cs="Arial"/>
          <w:sz w:val="24"/>
          <w:szCs w:val="24"/>
          <w:lang w:val="en" w:eastAsia="zh-TW"/>
        </w:rPr>
        <w:t>microperforation</w:t>
      </w:r>
      <w:proofErr w:type="spellEnd"/>
      <w:r w:rsidR="00850AC3" w:rsidRPr="00E44FCD">
        <w:rPr>
          <w:rFonts w:ascii="Book Antiqua" w:eastAsia="SimSun" w:hAnsi="Book Antiqua" w:cs="Arial"/>
          <w:sz w:val="24"/>
          <w:szCs w:val="24"/>
          <w:lang w:val="en" w:eastAsia="zh-TW"/>
        </w:rPr>
        <w:t xml:space="preserve"> of the duodenum that </w:t>
      </w:r>
      <w:r w:rsidR="00D352E9" w:rsidRPr="00E44FCD">
        <w:rPr>
          <w:rFonts w:ascii="Book Antiqua" w:eastAsia="SimSun" w:hAnsi="Book Antiqua" w:cs="Arial"/>
          <w:sz w:val="24"/>
          <w:szCs w:val="24"/>
          <w:lang w:val="en" w:eastAsia="zh-TW"/>
        </w:rPr>
        <w:t>closely</w:t>
      </w:r>
      <w:r w:rsidR="00850AC3" w:rsidRPr="00E44FCD">
        <w:rPr>
          <w:rFonts w:ascii="Book Antiqua" w:eastAsia="SimSun" w:hAnsi="Book Antiqua" w:cs="Arial"/>
          <w:sz w:val="24"/>
          <w:szCs w:val="24"/>
          <w:lang w:val="en" w:eastAsia="zh-TW"/>
        </w:rPr>
        <w:t xml:space="preserve"> mimicked the symptoms of acute appendicitis. </w:t>
      </w:r>
    </w:p>
    <w:p w14:paraId="2049D734" w14:textId="77777777" w:rsidR="00850AC3" w:rsidRPr="00E44FCD" w:rsidRDefault="00850AC3" w:rsidP="00E44FCD">
      <w:pPr>
        <w:spacing w:after="0" w:line="360" w:lineRule="auto"/>
        <w:jc w:val="both"/>
        <w:rPr>
          <w:rFonts w:ascii="Book Antiqua" w:eastAsia="SimSun" w:hAnsi="Book Antiqua" w:cs="Arial"/>
          <w:sz w:val="24"/>
          <w:szCs w:val="24"/>
          <w:lang w:val="en" w:eastAsia="zh-TW"/>
        </w:rPr>
      </w:pPr>
    </w:p>
    <w:p w14:paraId="4BD1ABF3" w14:textId="77777777" w:rsidR="00850AC3" w:rsidRPr="00FF34E7" w:rsidRDefault="00850AC3" w:rsidP="00E44FCD">
      <w:pPr>
        <w:spacing w:after="0" w:line="360" w:lineRule="auto"/>
        <w:jc w:val="both"/>
        <w:rPr>
          <w:rFonts w:ascii="Book Antiqua" w:eastAsia="SimSun" w:hAnsi="Book Antiqua" w:cs="Arial"/>
          <w:b/>
          <w:bCs/>
          <w:i/>
          <w:iCs/>
          <w:sz w:val="24"/>
          <w:szCs w:val="24"/>
          <w:lang w:val="en" w:eastAsia="zh-TW"/>
        </w:rPr>
      </w:pPr>
      <w:r w:rsidRPr="00FF34E7">
        <w:rPr>
          <w:rFonts w:ascii="Book Antiqua" w:eastAsia="SimSun" w:hAnsi="Book Antiqua" w:cs="Arial"/>
          <w:b/>
          <w:bCs/>
          <w:i/>
          <w:iCs/>
          <w:sz w:val="24"/>
          <w:szCs w:val="24"/>
          <w:lang w:val="en" w:eastAsia="zh-TW"/>
        </w:rPr>
        <w:t>CASE SUMMARY</w:t>
      </w:r>
    </w:p>
    <w:p w14:paraId="45BE5CBF" w14:textId="23AAEBF4" w:rsidR="00850AC3" w:rsidRPr="00E44FCD" w:rsidRDefault="00850AC3" w:rsidP="00E44FCD">
      <w:pPr>
        <w:spacing w:after="0" w:line="360" w:lineRule="auto"/>
        <w:jc w:val="both"/>
        <w:rPr>
          <w:rFonts w:ascii="Book Antiqua" w:eastAsia="SimSun" w:hAnsi="Book Antiqua" w:cs="Arial"/>
          <w:sz w:val="24"/>
          <w:szCs w:val="24"/>
          <w:lang w:val="en" w:eastAsia="zh-TW"/>
        </w:rPr>
      </w:pPr>
      <w:r w:rsidRPr="00E44FCD">
        <w:rPr>
          <w:rFonts w:ascii="Book Antiqua" w:eastAsia="SimSun" w:hAnsi="Book Antiqua" w:cs="Arial"/>
          <w:bCs/>
          <w:sz w:val="24"/>
          <w:szCs w:val="24"/>
          <w:lang w:val="en" w:eastAsia="zh-TW"/>
        </w:rPr>
        <w:t>This 79-year-old man presented with migratory lower abdominal pain that locali</w:t>
      </w:r>
      <w:r w:rsidR="0043568F">
        <w:rPr>
          <w:rFonts w:ascii="Book Antiqua" w:eastAsia="SimSun" w:hAnsi="Book Antiqua" w:cs="Arial"/>
          <w:bCs/>
          <w:sz w:val="24"/>
          <w:szCs w:val="24"/>
          <w:lang w:val="en" w:eastAsia="zh-TW"/>
        </w:rPr>
        <w:t>z</w:t>
      </w:r>
      <w:r w:rsidRPr="00E44FCD">
        <w:rPr>
          <w:rFonts w:ascii="Book Antiqua" w:eastAsia="SimSun" w:hAnsi="Book Antiqua" w:cs="Arial"/>
          <w:bCs/>
          <w:sz w:val="24"/>
          <w:szCs w:val="24"/>
          <w:lang w:val="en" w:eastAsia="zh-TW"/>
        </w:rPr>
        <w:t xml:space="preserve">ed at his </w:t>
      </w:r>
      <w:r w:rsidR="00EA2881" w:rsidRPr="00E44FCD">
        <w:rPr>
          <w:rFonts w:ascii="Book Antiqua" w:eastAsia="SimSun" w:hAnsi="Book Antiqua" w:cs="Arial"/>
          <w:bCs/>
          <w:sz w:val="24"/>
          <w:szCs w:val="24"/>
          <w:lang w:val="en" w:eastAsia="zh-TW"/>
        </w:rPr>
        <w:t>periumbilical</w:t>
      </w:r>
      <w:r w:rsidRPr="00E44FCD">
        <w:rPr>
          <w:rFonts w:ascii="Book Antiqua" w:eastAsia="SimSun" w:hAnsi="Book Antiqua" w:cs="Arial"/>
          <w:bCs/>
          <w:sz w:val="24"/>
          <w:szCs w:val="24"/>
          <w:lang w:val="en" w:eastAsia="zh-TW"/>
        </w:rPr>
        <w:t xml:space="preserve"> region and right lower quadrant. He had associated pyrexia, general malaise and was noted to have an elevated white cell count. CT investigations initially revealed a distended appendix which was resected laparoscopically but showed no obvious signs of gross inflammation. The patient then </w:t>
      </w:r>
      <w:r w:rsidR="00EA2881" w:rsidRPr="00E44FCD">
        <w:rPr>
          <w:rFonts w:ascii="Book Antiqua" w:eastAsia="SimSun" w:hAnsi="Book Antiqua" w:cs="Arial"/>
          <w:bCs/>
          <w:sz w:val="24"/>
          <w:szCs w:val="24"/>
          <w:lang w:val="en" w:eastAsia="zh-TW"/>
        </w:rPr>
        <w:t>deteriorated clinically and had</w:t>
      </w:r>
      <w:r w:rsidR="00D352E9" w:rsidRPr="00E44FCD">
        <w:rPr>
          <w:rFonts w:ascii="Book Antiqua" w:eastAsia="SimSun" w:hAnsi="Book Antiqua" w:cs="Arial"/>
          <w:bCs/>
          <w:sz w:val="24"/>
          <w:szCs w:val="24"/>
          <w:lang w:val="en" w:eastAsia="zh-TW"/>
        </w:rPr>
        <w:t xml:space="preserve"> increased oxygen requirements immediately after the surgery</w:t>
      </w:r>
      <w:r w:rsidRPr="00E44FCD">
        <w:rPr>
          <w:rFonts w:ascii="Book Antiqua" w:eastAsia="SimSun" w:hAnsi="Book Antiqua" w:cs="Arial"/>
          <w:bCs/>
          <w:sz w:val="24"/>
          <w:szCs w:val="24"/>
          <w:lang w:val="en" w:eastAsia="zh-TW"/>
        </w:rPr>
        <w:t>. This prompted further investigations</w:t>
      </w:r>
      <w:r w:rsidR="00D352E9" w:rsidRPr="00E44FCD">
        <w:rPr>
          <w:rFonts w:ascii="Book Antiqua" w:eastAsia="SimSun" w:hAnsi="Book Antiqua" w:cs="Arial"/>
          <w:bCs/>
          <w:sz w:val="24"/>
          <w:szCs w:val="24"/>
          <w:lang w:val="en" w:eastAsia="zh-TW"/>
        </w:rPr>
        <w:t xml:space="preserve">. A </w:t>
      </w:r>
      <w:r w:rsidRPr="00E44FCD">
        <w:rPr>
          <w:rFonts w:ascii="Book Antiqua" w:eastAsia="SimSun" w:hAnsi="Book Antiqua" w:cs="Arial"/>
          <w:bCs/>
          <w:sz w:val="24"/>
          <w:szCs w:val="24"/>
          <w:lang w:val="en" w:eastAsia="zh-TW"/>
        </w:rPr>
        <w:t xml:space="preserve">further review of his CT scan revealed a fine fishbone </w:t>
      </w:r>
      <w:proofErr w:type="spellStart"/>
      <w:r w:rsidRPr="00E44FCD">
        <w:rPr>
          <w:rFonts w:ascii="Book Antiqua" w:eastAsia="SimSun" w:hAnsi="Book Antiqua" w:cs="Arial"/>
          <w:bCs/>
          <w:sz w:val="24"/>
          <w:szCs w:val="24"/>
          <w:lang w:val="en" w:eastAsia="zh-TW"/>
        </w:rPr>
        <w:t>microperforation</w:t>
      </w:r>
      <w:proofErr w:type="spellEnd"/>
      <w:r w:rsidRPr="00E44FCD">
        <w:rPr>
          <w:rFonts w:ascii="Book Antiqua" w:eastAsia="SimSun" w:hAnsi="Book Antiqua" w:cs="Arial"/>
          <w:bCs/>
          <w:sz w:val="24"/>
          <w:szCs w:val="24"/>
          <w:lang w:val="en" w:eastAsia="zh-TW"/>
        </w:rPr>
        <w:t xml:space="preserve"> in the distal duodenum associated with retroperitoneal abscess </w:t>
      </w:r>
      <w:r w:rsidR="00D352E9" w:rsidRPr="00E44FCD">
        <w:rPr>
          <w:rFonts w:ascii="Book Antiqua" w:eastAsia="SimSun" w:hAnsi="Book Antiqua" w:cs="Arial"/>
          <w:bCs/>
          <w:sz w:val="24"/>
          <w:szCs w:val="24"/>
          <w:lang w:val="en" w:eastAsia="zh-TW"/>
        </w:rPr>
        <w:t xml:space="preserve">formation and </w:t>
      </w:r>
      <w:r w:rsidRPr="00E44FCD">
        <w:rPr>
          <w:rFonts w:ascii="Book Antiqua" w:eastAsia="SimSun" w:hAnsi="Book Antiqua" w:cs="Arial"/>
          <w:bCs/>
          <w:sz w:val="24"/>
          <w:szCs w:val="24"/>
          <w:lang w:val="en" w:eastAsia="zh-TW"/>
        </w:rPr>
        <w:t xml:space="preserve">seepage extending </w:t>
      </w:r>
      <w:r w:rsidR="00D352E9" w:rsidRPr="00E44FCD">
        <w:rPr>
          <w:rFonts w:ascii="Book Antiqua" w:eastAsia="SimSun" w:hAnsi="Book Antiqua" w:cs="Arial"/>
          <w:bCs/>
          <w:sz w:val="24"/>
          <w:szCs w:val="24"/>
          <w:lang w:val="en" w:eastAsia="zh-TW"/>
        </w:rPr>
        <w:t>into</w:t>
      </w:r>
      <w:r w:rsidRPr="00E44FCD">
        <w:rPr>
          <w:rFonts w:ascii="Book Antiqua" w:eastAsia="SimSun" w:hAnsi="Book Antiqua" w:cs="Arial"/>
          <w:bCs/>
          <w:sz w:val="24"/>
          <w:szCs w:val="24"/>
          <w:lang w:val="en" w:eastAsia="zh-TW"/>
        </w:rPr>
        <w:t xml:space="preserve"> the right lower quadrant. He was then started on broad spectrum </w:t>
      </w:r>
      <w:r w:rsidR="00D352E9" w:rsidRPr="00E44FCD">
        <w:rPr>
          <w:rFonts w:ascii="Book Antiqua" w:eastAsia="SimSun" w:hAnsi="Book Antiqua" w:cs="Arial"/>
          <w:bCs/>
          <w:sz w:val="24"/>
          <w:szCs w:val="24"/>
          <w:lang w:val="en" w:eastAsia="zh-TW"/>
        </w:rPr>
        <w:t xml:space="preserve">intravenous </w:t>
      </w:r>
      <w:r w:rsidRPr="00E44FCD">
        <w:rPr>
          <w:rFonts w:ascii="Book Antiqua" w:eastAsia="SimSun" w:hAnsi="Book Antiqua" w:cs="Arial"/>
          <w:bCs/>
          <w:sz w:val="24"/>
          <w:szCs w:val="24"/>
          <w:lang w:val="en" w:eastAsia="zh-TW"/>
        </w:rPr>
        <w:t xml:space="preserve">antibiotics and subsequently underwent a laparotomy 12 h later to manage the obscure </w:t>
      </w:r>
      <w:proofErr w:type="spellStart"/>
      <w:r w:rsidR="00EA2881" w:rsidRPr="00E44FCD">
        <w:rPr>
          <w:rFonts w:ascii="Book Antiqua" w:eastAsia="SimSun" w:hAnsi="Book Antiqua" w:cs="Arial"/>
          <w:bCs/>
          <w:sz w:val="24"/>
          <w:szCs w:val="24"/>
          <w:lang w:val="en" w:eastAsia="zh-TW"/>
        </w:rPr>
        <w:t>a</w:t>
      </w:r>
      <w:r w:rsidRPr="00E44FCD">
        <w:rPr>
          <w:rFonts w:ascii="Book Antiqua" w:eastAsia="SimSun" w:hAnsi="Book Antiqua" w:cs="Arial"/>
          <w:bCs/>
          <w:sz w:val="24"/>
          <w:szCs w:val="24"/>
          <w:lang w:val="en" w:eastAsia="zh-TW"/>
        </w:rPr>
        <w:t>etiology</w:t>
      </w:r>
      <w:proofErr w:type="spellEnd"/>
      <w:r w:rsidRPr="00E44FCD">
        <w:rPr>
          <w:rFonts w:ascii="Book Antiqua" w:eastAsia="SimSun" w:hAnsi="Book Antiqua" w:cs="Arial"/>
          <w:bCs/>
          <w:sz w:val="24"/>
          <w:szCs w:val="24"/>
          <w:lang w:val="en" w:eastAsia="zh-TW"/>
        </w:rPr>
        <w:t xml:space="preserve"> and to drain the abscess. </w:t>
      </w:r>
      <w:r w:rsidR="005D32FE" w:rsidRPr="00E44FCD">
        <w:rPr>
          <w:rFonts w:ascii="Book Antiqua" w:eastAsia="SimSun" w:hAnsi="Book Antiqua" w:cs="Arial"/>
          <w:bCs/>
          <w:sz w:val="24"/>
          <w:szCs w:val="24"/>
          <w:lang w:val="en" w:eastAsia="zh-TW"/>
        </w:rPr>
        <w:t>The post-operative course was uneventful</w:t>
      </w:r>
      <w:r w:rsidRPr="00E44FCD">
        <w:rPr>
          <w:rFonts w:ascii="Book Antiqua" w:eastAsia="SimSun" w:hAnsi="Book Antiqua" w:cs="Arial"/>
          <w:bCs/>
          <w:sz w:val="24"/>
          <w:szCs w:val="24"/>
          <w:lang w:val="en" w:eastAsia="zh-TW"/>
        </w:rPr>
        <w:t xml:space="preserve"> and </w:t>
      </w:r>
      <w:r w:rsidR="005D32FE" w:rsidRPr="00E44FCD">
        <w:rPr>
          <w:rFonts w:ascii="Book Antiqua" w:eastAsia="SimSun" w:hAnsi="Book Antiqua" w:cs="Arial"/>
          <w:bCs/>
          <w:sz w:val="24"/>
          <w:szCs w:val="24"/>
          <w:lang w:val="en" w:eastAsia="zh-TW"/>
        </w:rPr>
        <w:t>he</w:t>
      </w:r>
      <w:r w:rsidRPr="00E44FCD">
        <w:rPr>
          <w:rFonts w:ascii="Book Antiqua" w:eastAsia="SimSun" w:hAnsi="Book Antiqua" w:cs="Arial"/>
          <w:bCs/>
          <w:sz w:val="24"/>
          <w:szCs w:val="24"/>
          <w:lang w:val="en" w:eastAsia="zh-TW"/>
        </w:rPr>
        <w:t xml:space="preserve"> was discharged </w:t>
      </w:r>
      <w:r w:rsidR="005D32FE" w:rsidRPr="00E44FCD">
        <w:rPr>
          <w:rFonts w:ascii="Book Antiqua" w:eastAsia="SimSun" w:hAnsi="Book Antiqua" w:cs="Arial"/>
          <w:bCs/>
          <w:sz w:val="24"/>
          <w:szCs w:val="24"/>
          <w:lang w:val="en" w:eastAsia="zh-TW"/>
        </w:rPr>
        <w:t>1</w:t>
      </w:r>
      <w:r w:rsidR="001279FA" w:rsidRPr="00E44FCD">
        <w:rPr>
          <w:rFonts w:ascii="Book Antiqua" w:eastAsia="SimSun" w:hAnsi="Book Antiqua" w:cs="Arial"/>
          <w:bCs/>
          <w:sz w:val="24"/>
          <w:szCs w:val="24"/>
          <w:lang w:val="en" w:eastAsia="zh-TW"/>
        </w:rPr>
        <w:t>1</w:t>
      </w:r>
      <w:r w:rsidR="005D32FE" w:rsidRPr="00E44FCD">
        <w:rPr>
          <w:rFonts w:ascii="Book Antiqua" w:eastAsia="SimSun" w:hAnsi="Book Antiqua" w:cs="Arial"/>
          <w:bCs/>
          <w:sz w:val="24"/>
          <w:szCs w:val="24"/>
          <w:lang w:val="en" w:eastAsia="zh-TW"/>
        </w:rPr>
        <w:t xml:space="preserve"> d later</w:t>
      </w:r>
      <w:r w:rsidR="00D352E9" w:rsidRPr="00E44FCD">
        <w:rPr>
          <w:rFonts w:ascii="Book Antiqua" w:eastAsia="SimSun" w:hAnsi="Book Antiqua" w:cs="Arial"/>
          <w:bCs/>
          <w:sz w:val="24"/>
          <w:szCs w:val="24"/>
          <w:lang w:val="en" w:eastAsia="zh-TW"/>
        </w:rPr>
        <w:t xml:space="preserve"> including</w:t>
      </w:r>
      <w:r w:rsidR="005D32FE" w:rsidRPr="00E44FCD">
        <w:rPr>
          <w:rFonts w:ascii="Book Antiqua" w:eastAsia="SimSun" w:hAnsi="Book Antiqua" w:cs="Arial"/>
          <w:bCs/>
          <w:sz w:val="24"/>
          <w:szCs w:val="24"/>
          <w:lang w:val="en" w:eastAsia="zh-TW"/>
        </w:rPr>
        <w:t xml:space="preserve"> </w:t>
      </w:r>
      <w:r w:rsidR="00047616" w:rsidRPr="00E44FCD">
        <w:rPr>
          <w:rFonts w:ascii="Book Antiqua" w:eastAsia="SimSun" w:hAnsi="Book Antiqua" w:cs="Arial"/>
          <w:bCs/>
          <w:sz w:val="24"/>
          <w:szCs w:val="24"/>
          <w:lang w:val="en" w:eastAsia="zh-TW"/>
        </w:rPr>
        <w:t xml:space="preserve">a </w:t>
      </w:r>
      <w:r w:rsidR="005D32FE" w:rsidRPr="00E44FCD">
        <w:rPr>
          <w:rFonts w:ascii="Book Antiqua" w:eastAsia="SimSun" w:hAnsi="Book Antiqua" w:cs="Arial"/>
          <w:bCs/>
          <w:sz w:val="24"/>
          <w:szCs w:val="24"/>
          <w:lang w:val="en" w:eastAsia="zh-TW"/>
        </w:rPr>
        <w:t>2-d stay in the intensive care unit</w:t>
      </w:r>
      <w:r w:rsidRPr="00E44FCD">
        <w:rPr>
          <w:rFonts w:ascii="Book Antiqua" w:eastAsia="SimSun" w:hAnsi="Book Antiqua" w:cs="Arial"/>
          <w:bCs/>
          <w:sz w:val="24"/>
          <w:szCs w:val="24"/>
          <w:lang w:val="en" w:eastAsia="zh-TW"/>
        </w:rPr>
        <w:t>.</w:t>
      </w:r>
    </w:p>
    <w:p w14:paraId="32F8F290" w14:textId="77777777" w:rsidR="00850AC3" w:rsidRPr="00E44FCD" w:rsidRDefault="00850AC3" w:rsidP="00E44FCD">
      <w:pPr>
        <w:spacing w:after="0" w:line="360" w:lineRule="auto"/>
        <w:jc w:val="both"/>
        <w:rPr>
          <w:rFonts w:ascii="Book Antiqua" w:eastAsia="SimSun" w:hAnsi="Book Antiqua" w:cs="Arial"/>
          <w:sz w:val="24"/>
          <w:szCs w:val="24"/>
          <w:lang w:val="en" w:eastAsia="zh-TW"/>
        </w:rPr>
      </w:pPr>
    </w:p>
    <w:p w14:paraId="137E5CBA" w14:textId="77777777" w:rsidR="00850AC3" w:rsidRPr="00FF34E7" w:rsidRDefault="00850AC3" w:rsidP="00E44FCD">
      <w:pPr>
        <w:spacing w:after="0" w:line="360" w:lineRule="auto"/>
        <w:jc w:val="both"/>
        <w:rPr>
          <w:rFonts w:ascii="Book Antiqua" w:eastAsia="SimSun" w:hAnsi="Book Antiqua" w:cs="Arial"/>
          <w:b/>
          <w:bCs/>
          <w:i/>
          <w:iCs/>
          <w:sz w:val="24"/>
          <w:szCs w:val="24"/>
          <w:lang w:val="en" w:eastAsia="zh-TW"/>
        </w:rPr>
      </w:pPr>
      <w:r w:rsidRPr="00FF34E7">
        <w:rPr>
          <w:rFonts w:ascii="Book Antiqua" w:eastAsia="SimSun" w:hAnsi="Book Antiqua" w:cs="Arial"/>
          <w:b/>
          <w:bCs/>
          <w:i/>
          <w:iCs/>
          <w:sz w:val="24"/>
          <w:szCs w:val="24"/>
          <w:lang w:val="en" w:eastAsia="zh-TW"/>
        </w:rPr>
        <w:t>CONCLUSION</w:t>
      </w:r>
    </w:p>
    <w:p w14:paraId="71B7F9F3" w14:textId="3532A904" w:rsidR="00850AC3" w:rsidRDefault="00850AC3" w:rsidP="00E44FCD">
      <w:pPr>
        <w:spacing w:after="0" w:line="360" w:lineRule="auto"/>
        <w:jc w:val="both"/>
        <w:rPr>
          <w:rFonts w:ascii="Book Antiqua" w:eastAsia="SimSun" w:hAnsi="Book Antiqua" w:cs="Arial"/>
          <w:sz w:val="24"/>
          <w:szCs w:val="24"/>
          <w:lang w:val="en" w:eastAsia="zh-TW"/>
        </w:rPr>
      </w:pPr>
      <w:r w:rsidRPr="00E44FCD">
        <w:rPr>
          <w:rFonts w:ascii="Book Antiqua" w:eastAsia="SimSun" w:hAnsi="Book Antiqua" w:cs="Arial"/>
          <w:sz w:val="24"/>
          <w:szCs w:val="24"/>
          <w:lang w:val="en" w:eastAsia="zh-TW"/>
        </w:rPr>
        <w:t>This case offers an insight into a</w:t>
      </w:r>
      <w:r w:rsidR="00D352E9" w:rsidRPr="00E44FCD">
        <w:rPr>
          <w:rFonts w:ascii="Book Antiqua" w:eastAsia="SimSun" w:hAnsi="Book Antiqua" w:cs="Arial"/>
          <w:sz w:val="24"/>
          <w:szCs w:val="24"/>
          <w:lang w:val="en" w:eastAsia="zh-TW"/>
        </w:rPr>
        <w:t xml:space="preserve"> potential mimic of acute append</w:t>
      </w:r>
      <w:r w:rsidR="002211B5" w:rsidRPr="00E44FCD">
        <w:rPr>
          <w:rFonts w:ascii="Book Antiqua" w:eastAsia="SimSun" w:hAnsi="Book Antiqua" w:cs="Arial"/>
          <w:sz w:val="24"/>
          <w:szCs w:val="24"/>
          <w:lang w:val="en" w:eastAsia="zh-TW"/>
        </w:rPr>
        <w:t>ic</w:t>
      </w:r>
      <w:r w:rsidR="00D352E9" w:rsidRPr="00E44FCD">
        <w:rPr>
          <w:rFonts w:ascii="Book Antiqua" w:eastAsia="SimSun" w:hAnsi="Book Antiqua" w:cs="Arial"/>
          <w:sz w:val="24"/>
          <w:szCs w:val="24"/>
          <w:lang w:val="en" w:eastAsia="zh-TW"/>
        </w:rPr>
        <w:t>itis and the diagnostic difficulties experienced in such presentations.</w:t>
      </w:r>
    </w:p>
    <w:p w14:paraId="738AC8EE" w14:textId="2E4B416E" w:rsidR="00FF34E7" w:rsidRDefault="00FF34E7" w:rsidP="00E44FCD">
      <w:pPr>
        <w:spacing w:after="0" w:line="360" w:lineRule="auto"/>
        <w:jc w:val="both"/>
        <w:rPr>
          <w:rFonts w:ascii="Book Antiqua" w:eastAsia="PMingLiU" w:hAnsi="Book Antiqua" w:cs="Arial"/>
          <w:sz w:val="24"/>
          <w:szCs w:val="24"/>
          <w:lang w:val="en" w:eastAsia="zh-TW"/>
        </w:rPr>
      </w:pPr>
    </w:p>
    <w:p w14:paraId="31D788E2" w14:textId="50FF2DB6" w:rsidR="00850AC3" w:rsidRDefault="00FF34E7" w:rsidP="00E44FCD">
      <w:pPr>
        <w:spacing w:after="0" w:line="360" w:lineRule="auto"/>
        <w:jc w:val="both"/>
        <w:rPr>
          <w:rFonts w:ascii="Book Antiqua" w:eastAsia="SimSun" w:hAnsi="Book Antiqua" w:cs="Arial"/>
          <w:color w:val="000000" w:themeColor="text1"/>
          <w:sz w:val="24"/>
          <w:szCs w:val="24"/>
          <w:lang w:val="en" w:eastAsia="zh-TW"/>
        </w:rPr>
      </w:pPr>
      <w:r w:rsidRPr="00FF34E7">
        <w:rPr>
          <w:rFonts w:ascii="Book Antiqua" w:eastAsia="PMingLiU" w:hAnsi="Book Antiqua" w:cs="Arial"/>
          <w:b/>
          <w:sz w:val="24"/>
          <w:szCs w:val="24"/>
          <w:lang w:val="en-US" w:eastAsia="zh-TW"/>
        </w:rPr>
        <w:t>Key words:</w:t>
      </w:r>
      <w:r>
        <w:rPr>
          <w:rFonts w:ascii="Book Antiqua" w:eastAsia="PMingLiU" w:hAnsi="Book Antiqua" w:cs="Arial"/>
          <w:b/>
          <w:sz w:val="24"/>
          <w:szCs w:val="24"/>
          <w:lang w:val="en-US" w:eastAsia="zh-TW"/>
        </w:rPr>
        <w:t xml:space="preserve"> </w:t>
      </w:r>
      <w:bookmarkStart w:id="81" w:name="OLE_LINK207"/>
      <w:r w:rsidR="00850AC3" w:rsidRPr="00E44FCD">
        <w:rPr>
          <w:rFonts w:ascii="Book Antiqua" w:eastAsia="SimSun" w:hAnsi="Book Antiqua" w:cs="Arial"/>
          <w:color w:val="000000" w:themeColor="text1"/>
          <w:sz w:val="24"/>
          <w:szCs w:val="24"/>
          <w:lang w:val="en" w:eastAsia="zh-TW"/>
        </w:rPr>
        <w:t>Fish bone</w:t>
      </w:r>
      <w:bookmarkEnd w:id="81"/>
      <w:r>
        <w:rPr>
          <w:rFonts w:ascii="Book Antiqua" w:eastAsia="SimSun" w:hAnsi="Book Antiqua" w:cs="Arial"/>
          <w:color w:val="000000" w:themeColor="text1"/>
          <w:sz w:val="24"/>
          <w:szCs w:val="24"/>
          <w:lang w:val="en" w:eastAsia="zh-TW"/>
        </w:rPr>
        <w:t>;</w:t>
      </w:r>
      <w:r w:rsidR="00850AC3" w:rsidRPr="00E44FCD">
        <w:rPr>
          <w:rFonts w:ascii="Book Antiqua" w:eastAsia="SimSun" w:hAnsi="Book Antiqua" w:cs="Arial"/>
          <w:color w:val="000000" w:themeColor="text1"/>
          <w:sz w:val="24"/>
          <w:szCs w:val="24"/>
          <w:lang w:val="en" w:eastAsia="zh-TW"/>
        </w:rPr>
        <w:t xml:space="preserve"> </w:t>
      </w:r>
      <w:bookmarkStart w:id="82" w:name="OLE_LINK208"/>
      <w:r w:rsidRPr="00E44FCD">
        <w:rPr>
          <w:rFonts w:ascii="Book Antiqua" w:eastAsia="SimSun" w:hAnsi="Book Antiqua" w:cs="Arial"/>
          <w:color w:val="000000" w:themeColor="text1"/>
          <w:sz w:val="24"/>
          <w:szCs w:val="24"/>
          <w:lang w:val="en" w:eastAsia="zh-TW"/>
        </w:rPr>
        <w:t>D</w:t>
      </w:r>
      <w:r w:rsidR="00850AC3" w:rsidRPr="00E44FCD">
        <w:rPr>
          <w:rFonts w:ascii="Book Antiqua" w:eastAsia="SimSun" w:hAnsi="Book Antiqua" w:cs="Arial"/>
          <w:color w:val="000000" w:themeColor="text1"/>
          <w:sz w:val="24"/>
          <w:szCs w:val="24"/>
          <w:lang w:val="en" w:eastAsia="zh-TW"/>
        </w:rPr>
        <w:t xml:space="preserve">uodenal </w:t>
      </w:r>
      <w:proofErr w:type="spellStart"/>
      <w:r w:rsidR="00850AC3" w:rsidRPr="00E44FCD">
        <w:rPr>
          <w:rFonts w:ascii="Book Antiqua" w:eastAsia="SimSun" w:hAnsi="Book Antiqua" w:cs="Arial"/>
          <w:color w:val="000000" w:themeColor="text1"/>
          <w:sz w:val="24"/>
          <w:szCs w:val="24"/>
          <w:lang w:val="en" w:eastAsia="zh-TW"/>
        </w:rPr>
        <w:t>microperforation</w:t>
      </w:r>
      <w:bookmarkEnd w:id="82"/>
      <w:proofErr w:type="spellEnd"/>
      <w:r>
        <w:rPr>
          <w:rFonts w:ascii="Book Antiqua" w:eastAsia="SimSun" w:hAnsi="Book Antiqua" w:cs="Arial"/>
          <w:color w:val="000000" w:themeColor="text1"/>
          <w:sz w:val="24"/>
          <w:szCs w:val="24"/>
          <w:lang w:val="en" w:eastAsia="zh-TW"/>
        </w:rPr>
        <w:t>;</w:t>
      </w:r>
      <w:r w:rsidR="00850AC3" w:rsidRPr="00E44FCD">
        <w:rPr>
          <w:rFonts w:ascii="Book Antiqua" w:eastAsia="SimSun" w:hAnsi="Book Antiqua" w:cs="Arial"/>
          <w:color w:val="000000" w:themeColor="text1"/>
          <w:sz w:val="24"/>
          <w:szCs w:val="24"/>
          <w:lang w:val="en" w:eastAsia="zh-TW"/>
        </w:rPr>
        <w:t xml:space="preserve"> </w:t>
      </w:r>
      <w:bookmarkStart w:id="83" w:name="OLE_LINK209"/>
      <w:r w:rsidRPr="00E44FCD">
        <w:rPr>
          <w:rFonts w:ascii="Book Antiqua" w:eastAsia="SimSun" w:hAnsi="Book Antiqua" w:cs="Arial"/>
          <w:color w:val="000000" w:themeColor="text1"/>
          <w:sz w:val="24"/>
          <w:szCs w:val="24"/>
          <w:lang w:val="en" w:eastAsia="zh-TW"/>
        </w:rPr>
        <w:t>A</w:t>
      </w:r>
      <w:r w:rsidR="00850AC3" w:rsidRPr="00E44FCD">
        <w:rPr>
          <w:rFonts w:ascii="Book Antiqua" w:eastAsia="SimSun" w:hAnsi="Book Antiqua" w:cs="Arial"/>
          <w:color w:val="000000" w:themeColor="text1"/>
          <w:sz w:val="24"/>
          <w:szCs w:val="24"/>
          <w:lang w:val="en" w:eastAsia="zh-TW"/>
        </w:rPr>
        <w:t>cute appendicitis mimic</w:t>
      </w:r>
      <w:bookmarkEnd w:id="83"/>
      <w:r>
        <w:rPr>
          <w:rFonts w:ascii="Book Antiqua" w:eastAsia="SimSun" w:hAnsi="Book Antiqua" w:cs="Arial"/>
          <w:color w:val="000000" w:themeColor="text1"/>
          <w:sz w:val="24"/>
          <w:szCs w:val="24"/>
          <w:lang w:val="en" w:eastAsia="zh-TW"/>
        </w:rPr>
        <w:t>;</w:t>
      </w:r>
      <w:r w:rsidR="00850AC3" w:rsidRPr="00E44FCD">
        <w:rPr>
          <w:rFonts w:ascii="Book Antiqua" w:eastAsia="SimSun" w:hAnsi="Book Antiqua" w:cs="Arial"/>
          <w:color w:val="000000" w:themeColor="text1"/>
          <w:sz w:val="24"/>
          <w:szCs w:val="24"/>
          <w:lang w:val="en" w:eastAsia="zh-TW"/>
        </w:rPr>
        <w:t xml:space="preserve"> </w:t>
      </w:r>
      <w:bookmarkStart w:id="84" w:name="OLE_LINK210"/>
      <w:r w:rsidRPr="00E44FCD">
        <w:rPr>
          <w:rFonts w:ascii="Book Antiqua" w:eastAsia="SimSun" w:hAnsi="Book Antiqua" w:cs="Arial"/>
          <w:color w:val="000000" w:themeColor="text1"/>
          <w:sz w:val="24"/>
          <w:szCs w:val="24"/>
          <w:lang w:val="en" w:eastAsia="zh-TW"/>
        </w:rPr>
        <w:t>C</w:t>
      </w:r>
      <w:r w:rsidR="00850AC3" w:rsidRPr="00E44FCD">
        <w:rPr>
          <w:rFonts w:ascii="Book Antiqua" w:eastAsia="SimSun" w:hAnsi="Book Antiqua" w:cs="Arial"/>
          <w:color w:val="000000" w:themeColor="text1"/>
          <w:sz w:val="24"/>
          <w:szCs w:val="24"/>
          <w:lang w:val="en" w:eastAsia="zh-TW"/>
        </w:rPr>
        <w:t>ase report</w:t>
      </w:r>
      <w:bookmarkEnd w:id="84"/>
      <w:r>
        <w:rPr>
          <w:rFonts w:ascii="Book Antiqua" w:eastAsia="SimSun" w:hAnsi="Book Antiqua" w:cs="Arial"/>
          <w:color w:val="000000" w:themeColor="text1"/>
          <w:sz w:val="24"/>
          <w:szCs w:val="24"/>
          <w:lang w:val="en" w:eastAsia="zh-TW"/>
        </w:rPr>
        <w:t>;</w:t>
      </w:r>
      <w:r w:rsidR="00A33DAB" w:rsidRPr="00E44FCD">
        <w:rPr>
          <w:rFonts w:ascii="Book Antiqua" w:eastAsia="SimSun" w:hAnsi="Book Antiqua" w:cs="Arial"/>
          <w:color w:val="000000" w:themeColor="text1"/>
          <w:sz w:val="24"/>
          <w:szCs w:val="24"/>
          <w:lang w:val="en" w:eastAsia="zh-TW"/>
        </w:rPr>
        <w:t xml:space="preserve"> </w:t>
      </w:r>
      <w:bookmarkStart w:id="85" w:name="OLE_LINK211"/>
      <w:bookmarkStart w:id="86" w:name="OLE_LINK212"/>
      <w:r w:rsidRPr="00E44FCD">
        <w:rPr>
          <w:rFonts w:ascii="Book Antiqua" w:eastAsia="SimSun" w:hAnsi="Book Antiqua" w:cs="Arial"/>
          <w:color w:val="000000" w:themeColor="text1"/>
          <w:sz w:val="24"/>
          <w:szCs w:val="24"/>
          <w:lang w:val="en" w:eastAsia="zh-TW"/>
        </w:rPr>
        <w:t>O</w:t>
      </w:r>
      <w:r w:rsidR="00A33DAB" w:rsidRPr="00E44FCD">
        <w:rPr>
          <w:rFonts w:ascii="Book Antiqua" w:eastAsia="SimSun" w:hAnsi="Book Antiqua" w:cs="Arial"/>
          <w:color w:val="000000" w:themeColor="text1"/>
          <w:sz w:val="24"/>
          <w:szCs w:val="24"/>
          <w:lang w:val="en" w:eastAsia="zh-TW"/>
        </w:rPr>
        <w:t>bserver error</w:t>
      </w:r>
      <w:bookmarkEnd w:id="85"/>
      <w:bookmarkEnd w:id="86"/>
    </w:p>
    <w:p w14:paraId="68897BA7" w14:textId="7D599C04" w:rsidR="00FF34E7" w:rsidRDefault="00FF34E7" w:rsidP="00E44FCD">
      <w:pPr>
        <w:spacing w:after="0" w:line="360" w:lineRule="auto"/>
        <w:jc w:val="both"/>
        <w:rPr>
          <w:rFonts w:ascii="Book Antiqua" w:eastAsia="PMingLiU" w:hAnsi="Book Antiqua" w:cs="Arial"/>
          <w:color w:val="000000" w:themeColor="text1"/>
          <w:sz w:val="24"/>
          <w:szCs w:val="24"/>
          <w:lang w:val="en" w:eastAsia="zh-TW"/>
        </w:rPr>
      </w:pPr>
    </w:p>
    <w:p w14:paraId="71C34A4C" w14:textId="7994D836" w:rsidR="00FF34E7" w:rsidRPr="00FF34E7" w:rsidRDefault="00FF34E7" w:rsidP="00E44FCD">
      <w:pPr>
        <w:spacing w:after="0" w:line="360" w:lineRule="auto"/>
        <w:jc w:val="both"/>
        <w:rPr>
          <w:rFonts w:ascii="Book Antiqua" w:eastAsia="PMingLiU" w:hAnsi="Book Antiqua" w:cs="Arial"/>
          <w:b/>
          <w:sz w:val="24"/>
          <w:szCs w:val="24"/>
          <w:lang w:val="en-US" w:eastAsia="zh-TW"/>
        </w:rPr>
      </w:pPr>
      <w:bookmarkStart w:id="87" w:name="OLE_LINK213"/>
      <w:r w:rsidRPr="00FF34E7">
        <w:rPr>
          <w:rFonts w:ascii="Book Antiqua" w:eastAsia="SimSun" w:hAnsi="Book Antiqua" w:cs="Times New Roman"/>
          <w:b/>
          <w:bCs/>
          <w:color w:val="000000"/>
          <w:kern w:val="2"/>
          <w:sz w:val="24"/>
          <w:szCs w:val="24"/>
          <w:lang w:val="en-US"/>
        </w:rPr>
        <w:lastRenderedPageBreak/>
        <w:t xml:space="preserve">© The Author(s) </w:t>
      </w:r>
      <w:r w:rsidRPr="00FF34E7">
        <w:rPr>
          <w:rFonts w:ascii="Book Antiqua" w:eastAsia="SimSun" w:hAnsi="Book Antiqua" w:cs="Times New Roman" w:hint="eastAsia"/>
          <w:b/>
          <w:bCs/>
          <w:color w:val="000000"/>
          <w:kern w:val="2"/>
          <w:sz w:val="24"/>
          <w:szCs w:val="24"/>
          <w:lang w:val="en-US"/>
        </w:rPr>
        <w:t>2019</w:t>
      </w:r>
      <w:r w:rsidRPr="00FF34E7">
        <w:rPr>
          <w:rFonts w:ascii="Book Antiqua" w:eastAsia="SimSun" w:hAnsi="Book Antiqua" w:cs="Times New Roman"/>
          <w:b/>
          <w:bCs/>
          <w:color w:val="000000"/>
          <w:kern w:val="2"/>
          <w:sz w:val="24"/>
          <w:szCs w:val="24"/>
          <w:lang w:val="en-US"/>
        </w:rPr>
        <w:t xml:space="preserve">. </w:t>
      </w:r>
      <w:r w:rsidRPr="00FF34E7">
        <w:rPr>
          <w:rFonts w:ascii="Book Antiqua" w:eastAsia="SimSun" w:hAnsi="Book Antiqua" w:cs="Times New Roman"/>
          <w:bCs/>
          <w:color w:val="000000"/>
          <w:kern w:val="2"/>
          <w:sz w:val="24"/>
          <w:szCs w:val="24"/>
          <w:lang w:val="en-US"/>
        </w:rPr>
        <w:t xml:space="preserve">Published by </w:t>
      </w:r>
      <w:proofErr w:type="spellStart"/>
      <w:r w:rsidRPr="00FF34E7">
        <w:rPr>
          <w:rFonts w:ascii="Book Antiqua" w:eastAsia="SimSun" w:hAnsi="Book Antiqua" w:cs="Times New Roman"/>
          <w:bCs/>
          <w:color w:val="000000"/>
          <w:kern w:val="2"/>
          <w:sz w:val="24"/>
          <w:szCs w:val="24"/>
          <w:lang w:val="en-US"/>
        </w:rPr>
        <w:t>Baishideng</w:t>
      </w:r>
      <w:proofErr w:type="spellEnd"/>
      <w:r w:rsidRPr="00FF34E7">
        <w:rPr>
          <w:rFonts w:ascii="Book Antiqua" w:eastAsia="SimSun" w:hAnsi="Book Antiqua" w:cs="Times New Roman"/>
          <w:bCs/>
          <w:color w:val="000000"/>
          <w:kern w:val="2"/>
          <w:sz w:val="24"/>
          <w:szCs w:val="24"/>
          <w:lang w:val="en-US"/>
        </w:rPr>
        <w:t xml:space="preserve"> Publishing Group Inc.</w:t>
      </w:r>
      <w:r w:rsidRPr="00FF34E7">
        <w:rPr>
          <w:rFonts w:ascii="Book Antiqua" w:eastAsia="SimSun" w:hAnsi="Book Antiqua" w:cs="Times New Roman"/>
          <w:color w:val="000000"/>
          <w:kern w:val="2"/>
          <w:sz w:val="24"/>
          <w:szCs w:val="24"/>
          <w:lang w:val="en-US"/>
        </w:rPr>
        <w:t xml:space="preserve"> </w:t>
      </w:r>
      <w:r w:rsidRPr="00FF34E7">
        <w:rPr>
          <w:rFonts w:ascii="Book Antiqua" w:eastAsia="SimSun" w:hAnsi="Book Antiqua" w:cs="Times New Roman"/>
          <w:bCs/>
          <w:color w:val="000000"/>
          <w:kern w:val="2"/>
          <w:sz w:val="24"/>
          <w:szCs w:val="24"/>
          <w:lang w:val="en-US"/>
        </w:rPr>
        <w:t>All rights reserved.</w:t>
      </w:r>
    </w:p>
    <w:bookmarkEnd w:id="87"/>
    <w:p w14:paraId="34AB08CA" w14:textId="77777777" w:rsidR="00850AC3" w:rsidRPr="00E44FCD" w:rsidRDefault="00850AC3" w:rsidP="00E44FCD">
      <w:pPr>
        <w:spacing w:after="0" w:line="360" w:lineRule="auto"/>
        <w:jc w:val="both"/>
        <w:rPr>
          <w:rFonts w:ascii="Book Antiqua" w:eastAsia="SimSun" w:hAnsi="Book Antiqua" w:cs="Arial"/>
          <w:color w:val="000000" w:themeColor="text1"/>
          <w:sz w:val="24"/>
          <w:szCs w:val="24"/>
          <w:lang w:val="en" w:eastAsia="zh-TW"/>
        </w:rPr>
      </w:pPr>
    </w:p>
    <w:p w14:paraId="207CFA30" w14:textId="66DA635E" w:rsidR="00850AC3" w:rsidRPr="002E68F8" w:rsidRDefault="00850AC3" w:rsidP="002E68F8">
      <w:pPr>
        <w:spacing w:line="360" w:lineRule="auto"/>
        <w:jc w:val="both"/>
        <w:rPr>
          <w:rFonts w:ascii="Book Antiqua" w:eastAsia="SimSun" w:hAnsi="Book Antiqua" w:cs="Arial"/>
          <w:b/>
          <w:bCs/>
          <w:color w:val="000000" w:themeColor="text1"/>
          <w:sz w:val="24"/>
          <w:szCs w:val="24"/>
          <w:lang w:val="en-US" w:eastAsia="zh-TW"/>
        </w:rPr>
      </w:pPr>
      <w:r w:rsidRPr="00E44FCD">
        <w:rPr>
          <w:rFonts w:ascii="Book Antiqua" w:eastAsia="SimSun" w:hAnsi="Book Antiqua" w:cs="Arial"/>
          <w:b/>
          <w:color w:val="000000" w:themeColor="text1"/>
          <w:sz w:val="24"/>
          <w:szCs w:val="24"/>
          <w:lang w:val="en" w:eastAsia="zh-TW"/>
        </w:rPr>
        <w:t>Core tip</w:t>
      </w:r>
      <w:r w:rsidRPr="00E44FCD">
        <w:rPr>
          <w:rFonts w:ascii="Book Antiqua" w:eastAsia="SimSun" w:hAnsi="Book Antiqua" w:cs="Arial"/>
          <w:color w:val="000000" w:themeColor="text1"/>
          <w:sz w:val="24"/>
          <w:szCs w:val="24"/>
          <w:lang w:val="en" w:eastAsia="zh-TW"/>
        </w:rPr>
        <w:t xml:space="preserve">: This case provides clinicians with a unique insight on how a patient with a fishbone induced upper </w:t>
      </w:r>
      <w:r w:rsidR="002E68F8" w:rsidRPr="002E68F8">
        <w:rPr>
          <w:rFonts w:ascii="Book Antiqua" w:eastAsia="SimSun" w:hAnsi="Book Antiqua" w:cs="Arial"/>
          <w:color w:val="000000" w:themeColor="text1"/>
          <w:sz w:val="24"/>
          <w:szCs w:val="24"/>
          <w:lang w:val="en-US" w:eastAsia="zh-TW"/>
        </w:rPr>
        <w:t>gastrointestinal</w:t>
      </w:r>
      <w:r w:rsidR="002E68F8" w:rsidRPr="002E68F8">
        <w:rPr>
          <w:rFonts w:ascii="Book Antiqua" w:eastAsia="PMingLiU" w:hAnsi="Book Antiqua" w:cs="Arial"/>
          <w:color w:val="000000" w:themeColor="text1"/>
          <w:sz w:val="24"/>
          <w:szCs w:val="24"/>
          <w:lang w:val="en-US" w:eastAsia="zh-TW"/>
        </w:rPr>
        <w:t xml:space="preserve"> </w:t>
      </w:r>
      <w:proofErr w:type="spellStart"/>
      <w:r w:rsidRPr="00E44FCD">
        <w:rPr>
          <w:rFonts w:ascii="Book Antiqua" w:eastAsia="SimSun" w:hAnsi="Book Antiqua" w:cs="Arial"/>
          <w:color w:val="000000" w:themeColor="text1"/>
          <w:sz w:val="24"/>
          <w:szCs w:val="24"/>
          <w:lang w:val="en" w:eastAsia="zh-TW"/>
        </w:rPr>
        <w:t>microperforation</w:t>
      </w:r>
      <w:proofErr w:type="spellEnd"/>
      <w:r w:rsidRPr="00E44FCD">
        <w:rPr>
          <w:rFonts w:ascii="Book Antiqua" w:eastAsia="SimSun" w:hAnsi="Book Antiqua" w:cs="Arial"/>
          <w:color w:val="000000" w:themeColor="text1"/>
          <w:sz w:val="24"/>
          <w:szCs w:val="24"/>
          <w:lang w:val="en" w:eastAsia="zh-TW"/>
        </w:rPr>
        <w:t xml:space="preserve"> can mimic the lower </w:t>
      </w:r>
      <w:r w:rsidR="002E68F8" w:rsidRPr="002E68F8">
        <w:rPr>
          <w:rFonts w:ascii="Book Antiqua" w:eastAsia="SimSun" w:hAnsi="Book Antiqua" w:cs="Arial"/>
          <w:color w:val="000000" w:themeColor="text1"/>
          <w:sz w:val="24"/>
          <w:szCs w:val="24"/>
          <w:lang w:val="en-US" w:eastAsia="zh-TW"/>
        </w:rPr>
        <w:t>gastrointestinal</w:t>
      </w:r>
      <w:r w:rsidRPr="00E44FCD">
        <w:rPr>
          <w:rFonts w:ascii="Book Antiqua" w:eastAsia="SimSun" w:hAnsi="Book Antiqua" w:cs="Arial"/>
          <w:color w:val="000000" w:themeColor="text1"/>
          <w:sz w:val="24"/>
          <w:szCs w:val="24"/>
          <w:lang w:val="en" w:eastAsia="zh-TW"/>
        </w:rPr>
        <w:t xml:space="preserve"> symptoms commonly seen in acute appendicitis. It highlights the difficulty that the team faced with the diagnosis and management of such pathology and provides clinicians with an alternative differential diagnosis that can </w:t>
      </w:r>
      <w:r w:rsidR="00BF336B" w:rsidRPr="00E44FCD">
        <w:rPr>
          <w:rFonts w:ascii="Book Antiqua" w:eastAsia="SimSun" w:hAnsi="Book Antiqua" w:cs="Arial"/>
          <w:color w:val="000000" w:themeColor="text1"/>
          <w:sz w:val="24"/>
          <w:szCs w:val="24"/>
          <w:lang w:val="en" w:eastAsia="zh-TW"/>
        </w:rPr>
        <w:t xml:space="preserve">be considered in this specific </w:t>
      </w:r>
      <w:r w:rsidRPr="00E44FCD">
        <w:rPr>
          <w:rFonts w:ascii="Book Antiqua" w:eastAsia="SimSun" w:hAnsi="Book Antiqua" w:cs="Arial"/>
          <w:color w:val="000000" w:themeColor="text1"/>
          <w:sz w:val="24"/>
          <w:szCs w:val="24"/>
          <w:lang w:val="en" w:eastAsia="zh-TW"/>
        </w:rPr>
        <w:t xml:space="preserve">patient group. Additionally, it serves to remind clinicians about the importance of accurate radiological imaging and the potential of </w:t>
      </w:r>
      <w:r w:rsidR="00AD2062" w:rsidRPr="00E44FCD">
        <w:rPr>
          <w:rFonts w:ascii="Book Antiqua" w:eastAsia="SimSun" w:hAnsi="Book Antiqua" w:cs="Arial"/>
          <w:color w:val="000000" w:themeColor="text1"/>
          <w:sz w:val="24"/>
          <w:szCs w:val="24"/>
          <w:lang w:val="en" w:eastAsia="zh-TW"/>
        </w:rPr>
        <w:t>observer error</w:t>
      </w:r>
      <w:r w:rsidR="00A33DAB" w:rsidRPr="00E44FCD">
        <w:rPr>
          <w:rFonts w:ascii="Book Antiqua" w:eastAsia="SimSun" w:hAnsi="Book Antiqua" w:cs="Arial"/>
          <w:color w:val="000000" w:themeColor="text1"/>
          <w:sz w:val="24"/>
          <w:szCs w:val="24"/>
          <w:lang w:val="en" w:eastAsia="zh-TW"/>
        </w:rPr>
        <w:t xml:space="preserve"> (particularly that of the satisfaction-of-search error)</w:t>
      </w:r>
      <w:r w:rsidRPr="00E44FCD">
        <w:rPr>
          <w:rFonts w:ascii="Book Antiqua" w:eastAsia="SimSun" w:hAnsi="Book Antiqua" w:cs="Arial"/>
          <w:color w:val="000000" w:themeColor="text1"/>
          <w:sz w:val="24"/>
          <w:szCs w:val="24"/>
          <w:lang w:val="en" w:eastAsia="zh-TW"/>
        </w:rPr>
        <w:t xml:space="preserve"> that can occur when managing patients with seemingly straightforward presentations. </w:t>
      </w:r>
    </w:p>
    <w:p w14:paraId="5E21B22B" w14:textId="77777777" w:rsidR="002B2E2A" w:rsidRPr="00E44FCD" w:rsidRDefault="002B2E2A" w:rsidP="002B2E2A">
      <w:pPr>
        <w:spacing w:after="0" w:line="360" w:lineRule="auto"/>
        <w:jc w:val="both"/>
        <w:rPr>
          <w:rFonts w:ascii="Book Antiqua" w:hAnsi="Book Antiqua" w:cs="Arial"/>
          <w:b/>
          <w:sz w:val="24"/>
          <w:szCs w:val="24"/>
          <w:u w:val="single"/>
        </w:rPr>
      </w:pPr>
    </w:p>
    <w:p w14:paraId="653A9625" w14:textId="11C092A5" w:rsidR="002E68F8" w:rsidRPr="002B2E2A" w:rsidRDefault="002B2E2A" w:rsidP="00E44FCD">
      <w:pPr>
        <w:spacing w:after="0" w:line="360" w:lineRule="auto"/>
        <w:jc w:val="both"/>
        <w:rPr>
          <w:rFonts w:ascii="Book Antiqua" w:hAnsi="Book Antiqua" w:cs="Arial"/>
          <w:bCs/>
          <w:sz w:val="24"/>
          <w:szCs w:val="24"/>
          <w:lang w:val="en-US"/>
        </w:rPr>
      </w:pPr>
      <w:r w:rsidRPr="00E44FCD">
        <w:rPr>
          <w:rFonts w:ascii="Book Antiqua" w:hAnsi="Book Antiqua" w:cs="Arial"/>
          <w:bCs/>
          <w:sz w:val="24"/>
          <w:szCs w:val="24"/>
        </w:rPr>
        <w:t>Lim D</w:t>
      </w:r>
      <w:r>
        <w:rPr>
          <w:rFonts w:ascii="Book Antiqua" w:hAnsi="Book Antiqua" w:cs="Arial"/>
          <w:bCs/>
          <w:sz w:val="24"/>
          <w:szCs w:val="24"/>
        </w:rPr>
        <w:t>,</w:t>
      </w:r>
      <w:r w:rsidRPr="00E44FCD">
        <w:rPr>
          <w:rFonts w:ascii="Book Antiqua" w:hAnsi="Book Antiqua" w:cs="Arial"/>
          <w:bCs/>
          <w:sz w:val="24"/>
          <w:szCs w:val="24"/>
        </w:rPr>
        <w:t xml:space="preserve"> </w:t>
      </w:r>
      <w:r w:rsidRPr="00E44FCD">
        <w:rPr>
          <w:rFonts w:ascii="Book Antiqua" w:hAnsi="Book Antiqua" w:cs="Arial"/>
          <w:sz w:val="24"/>
          <w:szCs w:val="24"/>
          <w:lang w:val="en-US"/>
        </w:rPr>
        <w:t>Ho</w:t>
      </w:r>
      <w:r w:rsidRPr="002B2E2A">
        <w:rPr>
          <w:rFonts w:ascii="Book Antiqua" w:hAnsi="Book Antiqua" w:cs="Arial"/>
          <w:bCs/>
          <w:sz w:val="24"/>
          <w:szCs w:val="24"/>
          <w:lang w:val="en-US"/>
        </w:rPr>
        <w:t xml:space="preserve"> </w:t>
      </w:r>
      <w:r>
        <w:rPr>
          <w:rFonts w:ascii="Book Antiqua" w:hAnsi="Book Antiqua" w:cs="Arial"/>
          <w:bCs/>
          <w:sz w:val="24"/>
          <w:szCs w:val="24"/>
          <w:lang w:val="en-US"/>
        </w:rPr>
        <w:t xml:space="preserve">CM. </w:t>
      </w:r>
      <w:r w:rsidRPr="002B2E2A">
        <w:rPr>
          <w:rFonts w:ascii="Book Antiqua" w:hAnsi="Book Antiqua" w:cs="Arial"/>
          <w:bCs/>
          <w:sz w:val="24"/>
          <w:szCs w:val="24"/>
          <w:lang w:val="en-US"/>
        </w:rPr>
        <w:t xml:space="preserve">Appendicitis-mimicking presentation in fishbone induced </w:t>
      </w:r>
      <w:proofErr w:type="spellStart"/>
      <w:r w:rsidRPr="002B2E2A">
        <w:rPr>
          <w:rFonts w:ascii="Book Antiqua" w:hAnsi="Book Antiqua" w:cs="Arial"/>
          <w:bCs/>
          <w:sz w:val="24"/>
          <w:szCs w:val="24"/>
          <w:lang w:val="en-US"/>
        </w:rPr>
        <w:t>microperforation</w:t>
      </w:r>
      <w:proofErr w:type="spellEnd"/>
      <w:r w:rsidRPr="002B2E2A">
        <w:rPr>
          <w:rFonts w:ascii="Book Antiqua" w:hAnsi="Book Antiqua" w:cs="Arial"/>
          <w:bCs/>
          <w:sz w:val="24"/>
          <w:szCs w:val="24"/>
          <w:lang w:val="en-US"/>
        </w:rPr>
        <w:t xml:space="preserve"> of the distal duodenum: A case </w:t>
      </w:r>
      <w:r w:rsidRPr="002B2E2A">
        <w:rPr>
          <w:rFonts w:ascii="Book Antiqua" w:eastAsia="SimSun" w:hAnsi="Book Antiqua" w:cs="F"/>
          <w:bCs/>
          <w:sz w:val="24"/>
          <w:szCs w:val="24"/>
          <w:lang w:eastAsia="it-IT"/>
        </w:rPr>
        <w:t>report</w:t>
      </w:r>
      <w:r>
        <w:rPr>
          <w:rFonts w:ascii="Book Antiqua" w:eastAsia="SimSun" w:hAnsi="Book Antiqua" w:cs="F"/>
          <w:bCs/>
          <w:sz w:val="24"/>
          <w:szCs w:val="24"/>
          <w:lang w:eastAsia="it-IT"/>
        </w:rPr>
        <w:t xml:space="preserve">. </w:t>
      </w:r>
      <w:r w:rsidRPr="00E44FCD">
        <w:rPr>
          <w:rFonts w:ascii="Book Antiqua" w:eastAsia="SimSun" w:hAnsi="Book Antiqua" w:cs="Garamond"/>
          <w:i/>
          <w:iCs/>
          <w:sz w:val="24"/>
          <w:szCs w:val="24"/>
          <w:lang w:eastAsia="pl-PL"/>
        </w:rPr>
        <w:t xml:space="preserve">World J </w:t>
      </w:r>
      <w:proofErr w:type="spellStart"/>
      <w:r w:rsidRPr="00E44FCD">
        <w:rPr>
          <w:rFonts w:ascii="Book Antiqua" w:eastAsia="SimSun" w:hAnsi="Book Antiqua" w:cs="Garamond"/>
          <w:i/>
          <w:iCs/>
          <w:sz w:val="24"/>
          <w:szCs w:val="24"/>
          <w:lang w:eastAsia="pl-PL"/>
        </w:rPr>
        <w:t>Gastrointest</w:t>
      </w:r>
      <w:proofErr w:type="spellEnd"/>
      <w:r w:rsidRPr="00E44FCD">
        <w:rPr>
          <w:rFonts w:ascii="Book Antiqua" w:eastAsia="SimSun" w:hAnsi="Book Antiqua" w:cs="Garamond"/>
          <w:i/>
          <w:iCs/>
          <w:sz w:val="24"/>
          <w:szCs w:val="24"/>
          <w:lang w:eastAsia="pl-PL"/>
        </w:rPr>
        <w:t xml:space="preserve"> </w:t>
      </w:r>
      <w:proofErr w:type="spellStart"/>
      <w:r w:rsidRPr="00E44FCD">
        <w:rPr>
          <w:rFonts w:ascii="Book Antiqua" w:eastAsia="SimSun" w:hAnsi="Book Antiqua" w:cs="Garamond"/>
          <w:i/>
          <w:iCs/>
          <w:sz w:val="24"/>
          <w:szCs w:val="24"/>
          <w:lang w:eastAsia="pl-PL"/>
        </w:rPr>
        <w:t>Surg</w:t>
      </w:r>
      <w:proofErr w:type="spellEnd"/>
      <w:r>
        <w:rPr>
          <w:rFonts w:ascii="Book Antiqua" w:eastAsia="SimSun" w:hAnsi="Book Antiqua" w:cs="Garamond"/>
          <w:i/>
          <w:iCs/>
          <w:sz w:val="24"/>
          <w:szCs w:val="24"/>
          <w:lang w:eastAsia="pl-PL"/>
        </w:rPr>
        <w:t xml:space="preserve"> </w:t>
      </w:r>
      <w:r>
        <w:rPr>
          <w:rFonts w:ascii="Book Antiqua" w:eastAsia="SimSun" w:hAnsi="Book Antiqua" w:cs="Garamond"/>
          <w:sz w:val="24"/>
          <w:szCs w:val="24"/>
          <w:lang w:eastAsia="pl-PL"/>
        </w:rPr>
        <w:t>2019; In press</w:t>
      </w:r>
    </w:p>
    <w:p w14:paraId="285B9860" w14:textId="5FB95D3B" w:rsidR="008A41DE" w:rsidRPr="00E44FCD" w:rsidRDefault="008A41DE" w:rsidP="00E44FCD">
      <w:pPr>
        <w:spacing w:after="0" w:line="360" w:lineRule="auto"/>
        <w:jc w:val="both"/>
        <w:rPr>
          <w:rFonts w:ascii="Book Antiqua" w:eastAsia="SimSun" w:hAnsi="Book Antiqua" w:cs="Arial"/>
          <w:sz w:val="24"/>
          <w:szCs w:val="24"/>
          <w:lang w:val="en-US" w:eastAsia="zh-TW"/>
        </w:rPr>
      </w:pPr>
      <w:r w:rsidRPr="00E44FCD">
        <w:rPr>
          <w:rFonts w:ascii="Book Antiqua" w:eastAsia="SimSun" w:hAnsi="Book Antiqua" w:cs="Arial"/>
          <w:sz w:val="24"/>
          <w:szCs w:val="24"/>
          <w:lang w:val="en-US" w:eastAsia="zh-TW"/>
        </w:rPr>
        <w:br w:type="page"/>
      </w:r>
    </w:p>
    <w:p w14:paraId="71CBF619" w14:textId="321D1A7E" w:rsidR="00C36CAD" w:rsidRPr="00E44FCD" w:rsidRDefault="0043568F" w:rsidP="00E44FCD">
      <w:pPr>
        <w:spacing w:after="0" w:line="360" w:lineRule="auto"/>
        <w:jc w:val="both"/>
        <w:rPr>
          <w:rFonts w:ascii="Book Antiqua" w:eastAsia="SimSun" w:hAnsi="Book Antiqua" w:cs="Arial"/>
          <w:b/>
          <w:bCs/>
          <w:sz w:val="24"/>
          <w:szCs w:val="24"/>
          <w:lang w:val="en" w:eastAsia="zh-TW"/>
        </w:rPr>
      </w:pPr>
      <w:r>
        <w:rPr>
          <w:rFonts w:ascii="Book Antiqua" w:eastAsia="SimSun" w:hAnsi="Book Antiqua" w:cs="Arial"/>
          <w:b/>
          <w:bCs/>
          <w:sz w:val="24"/>
          <w:szCs w:val="24"/>
          <w:lang w:val="en" w:eastAsia="zh-TW"/>
        </w:rPr>
        <w:lastRenderedPageBreak/>
        <w:t>INTRODUCTION</w:t>
      </w:r>
    </w:p>
    <w:p w14:paraId="224EBC2E" w14:textId="61F3B5C2" w:rsidR="00561B87" w:rsidRPr="00E44FCD" w:rsidRDefault="00561B87" w:rsidP="00E44FCD">
      <w:pPr>
        <w:spacing w:after="0" w:line="360" w:lineRule="auto"/>
        <w:jc w:val="both"/>
        <w:rPr>
          <w:rFonts w:ascii="Book Antiqua" w:hAnsi="Book Antiqua" w:cs="Arial"/>
          <w:sz w:val="24"/>
          <w:szCs w:val="24"/>
          <w:lang w:val="en-US"/>
        </w:rPr>
      </w:pPr>
      <w:proofErr w:type="spellStart"/>
      <w:r w:rsidRPr="00E44FCD">
        <w:rPr>
          <w:rFonts w:ascii="Book Antiqua" w:hAnsi="Book Antiqua" w:cs="Arial"/>
          <w:sz w:val="24"/>
          <w:szCs w:val="24"/>
          <w:lang w:val="en-US"/>
        </w:rPr>
        <w:t>Microperforations</w:t>
      </w:r>
      <w:proofErr w:type="spellEnd"/>
      <w:r w:rsidRPr="00E44FCD">
        <w:rPr>
          <w:rFonts w:ascii="Book Antiqua" w:hAnsi="Book Antiqua" w:cs="Arial"/>
          <w:sz w:val="24"/>
          <w:szCs w:val="24"/>
          <w:lang w:val="en-US"/>
        </w:rPr>
        <w:t xml:space="preserve"> are defined as small perforations that result in the presence of localized air bubbles </w:t>
      </w:r>
      <w:r w:rsidR="00893F00" w:rsidRPr="00E44FCD">
        <w:rPr>
          <w:rFonts w:ascii="Book Antiqua" w:hAnsi="Book Antiqua" w:cs="Arial"/>
          <w:sz w:val="24"/>
          <w:szCs w:val="24"/>
          <w:lang w:val="en-US"/>
        </w:rPr>
        <w:t xml:space="preserve">outside </w:t>
      </w:r>
      <w:r w:rsidRPr="00E44FCD">
        <w:rPr>
          <w:rFonts w:ascii="Book Antiqua" w:hAnsi="Book Antiqua" w:cs="Arial"/>
          <w:sz w:val="24"/>
          <w:szCs w:val="24"/>
          <w:lang w:val="en-US"/>
        </w:rPr>
        <w:t>the bowel wall without the presence of any pneumoperitoneum and are usually associated with diverticular disease</w:t>
      </w:r>
      <w:r w:rsidR="00054D81" w:rsidRPr="00E44FCD">
        <w:rPr>
          <w:rFonts w:ascii="Book Antiqua" w:hAnsi="Book Antiqua" w:cs="Arial"/>
          <w:sz w:val="24"/>
          <w:szCs w:val="24"/>
          <w:vertAlign w:val="superscript"/>
          <w:lang w:val="en-US"/>
        </w:rPr>
        <w:t>[1]</w:t>
      </w:r>
      <w:r w:rsidRPr="00E44FCD">
        <w:rPr>
          <w:rFonts w:ascii="Book Antiqua" w:hAnsi="Book Antiqua" w:cs="Arial"/>
          <w:sz w:val="24"/>
          <w:szCs w:val="24"/>
          <w:lang w:val="en-US"/>
        </w:rPr>
        <w:t xml:space="preserve">. We report this rare but unique case of an elderly </w:t>
      </w:r>
      <w:r w:rsidR="001553DE" w:rsidRPr="00E44FCD">
        <w:rPr>
          <w:rFonts w:ascii="Book Antiqua" w:hAnsi="Book Antiqua" w:cs="Arial"/>
          <w:sz w:val="24"/>
          <w:szCs w:val="24"/>
          <w:lang w:val="en-US"/>
        </w:rPr>
        <w:t>79-year-old</w:t>
      </w:r>
      <w:r w:rsidRPr="00E44FCD">
        <w:rPr>
          <w:rFonts w:ascii="Book Antiqua" w:hAnsi="Book Antiqua" w:cs="Arial"/>
          <w:sz w:val="24"/>
          <w:szCs w:val="24"/>
          <w:lang w:val="en-US"/>
        </w:rPr>
        <w:t xml:space="preserve"> </w:t>
      </w:r>
      <w:r w:rsidR="0043568F" w:rsidRPr="00E44FCD">
        <w:rPr>
          <w:rFonts w:ascii="Book Antiqua" w:hAnsi="Book Antiqua" w:cs="Arial"/>
          <w:sz w:val="24"/>
          <w:szCs w:val="24"/>
          <w:lang w:val="en-US"/>
        </w:rPr>
        <w:t>C</w:t>
      </w:r>
      <w:r w:rsidRPr="00E44FCD">
        <w:rPr>
          <w:rFonts w:ascii="Book Antiqua" w:hAnsi="Book Antiqua" w:cs="Arial"/>
          <w:sz w:val="24"/>
          <w:szCs w:val="24"/>
          <w:lang w:val="en-US"/>
        </w:rPr>
        <w:t>hinese gentleman who presented with the clinical symptoms of appendicitis but</w:t>
      </w:r>
      <w:r w:rsidR="00A33DAB" w:rsidRPr="00E44FCD">
        <w:rPr>
          <w:rFonts w:ascii="Book Antiqua" w:hAnsi="Book Antiqua" w:cs="Arial"/>
          <w:sz w:val="24"/>
          <w:szCs w:val="24"/>
          <w:lang w:val="en-US"/>
        </w:rPr>
        <w:t xml:space="preserve"> was eventually </w:t>
      </w:r>
      <w:r w:rsidR="00254181" w:rsidRPr="00E44FCD">
        <w:rPr>
          <w:rFonts w:ascii="Book Antiqua" w:hAnsi="Book Antiqua" w:cs="Arial"/>
          <w:sz w:val="24"/>
          <w:szCs w:val="24"/>
          <w:lang w:val="en-US"/>
        </w:rPr>
        <w:t>diagnosed</w:t>
      </w:r>
      <w:r w:rsidR="00A33DAB" w:rsidRPr="00E44FCD">
        <w:rPr>
          <w:rFonts w:ascii="Book Antiqua" w:hAnsi="Book Antiqua" w:cs="Arial"/>
          <w:sz w:val="24"/>
          <w:szCs w:val="24"/>
          <w:lang w:val="en-US"/>
        </w:rPr>
        <w:t xml:space="preserve"> with a fishbone induced </w:t>
      </w:r>
      <w:proofErr w:type="spellStart"/>
      <w:r w:rsidRPr="00E44FCD">
        <w:rPr>
          <w:rFonts w:ascii="Book Antiqua" w:hAnsi="Book Antiqua" w:cs="Arial"/>
          <w:sz w:val="24"/>
          <w:szCs w:val="24"/>
          <w:lang w:val="en-US"/>
        </w:rPr>
        <w:t>microperforation</w:t>
      </w:r>
      <w:proofErr w:type="spellEnd"/>
      <w:r w:rsidRPr="00E44FCD">
        <w:rPr>
          <w:rFonts w:ascii="Book Antiqua" w:hAnsi="Book Antiqua" w:cs="Arial"/>
          <w:sz w:val="24"/>
          <w:szCs w:val="24"/>
          <w:lang w:val="en-US"/>
        </w:rPr>
        <w:t xml:space="preserve"> of the distal duodenum. </w:t>
      </w:r>
    </w:p>
    <w:p w14:paraId="54D0C4CB" w14:textId="16DFE0EE" w:rsidR="000F1173" w:rsidRPr="00E44FCD" w:rsidRDefault="000F1173"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Fishbones are one of the most common forms of ingested foreign bodies. </w:t>
      </w:r>
      <w:r w:rsidR="00561B87" w:rsidRPr="00E44FCD">
        <w:rPr>
          <w:rFonts w:ascii="Book Antiqua" w:hAnsi="Book Antiqua" w:cs="Arial"/>
          <w:sz w:val="24"/>
          <w:szCs w:val="24"/>
          <w:lang w:val="en-US"/>
        </w:rPr>
        <w:t xml:space="preserve">While most ingested fishbones are asymptomatic, some can lodge themselves within the gastrointestinal (GI) tract and cause a </w:t>
      </w:r>
      <w:proofErr w:type="spellStart"/>
      <w:r w:rsidR="00561B87" w:rsidRPr="00E44FCD">
        <w:rPr>
          <w:rFonts w:ascii="Book Antiqua" w:hAnsi="Book Antiqua" w:cs="Arial"/>
          <w:sz w:val="24"/>
          <w:szCs w:val="24"/>
          <w:lang w:val="en-US"/>
        </w:rPr>
        <w:t>microperforation</w:t>
      </w:r>
      <w:proofErr w:type="spellEnd"/>
      <w:r w:rsidR="00BD08D5" w:rsidRPr="00E44FCD">
        <w:rPr>
          <w:rFonts w:ascii="Book Antiqua" w:hAnsi="Book Antiqua" w:cs="Arial"/>
          <w:sz w:val="24"/>
          <w:szCs w:val="24"/>
          <w:vertAlign w:val="superscript"/>
          <w:lang w:val="en-US"/>
        </w:rPr>
        <w:t>[2]</w:t>
      </w:r>
      <w:r w:rsidR="005A5C1B" w:rsidRPr="00E44FCD">
        <w:rPr>
          <w:rFonts w:ascii="Book Antiqua" w:hAnsi="Book Antiqua" w:cs="Arial"/>
          <w:sz w:val="24"/>
          <w:szCs w:val="24"/>
          <w:lang w:val="en-US"/>
        </w:rPr>
        <w:t>.</w:t>
      </w:r>
      <w:r w:rsidR="00DD7F12" w:rsidRPr="00E44FCD">
        <w:rPr>
          <w:rFonts w:ascii="Book Antiqua" w:hAnsi="Book Antiqua" w:cs="Arial"/>
          <w:sz w:val="24"/>
          <w:szCs w:val="24"/>
          <w:lang w:val="en-US"/>
        </w:rPr>
        <w:t xml:space="preserve"> Depending on its location, they can cause local inflammation and haematoma formation</w:t>
      </w:r>
      <w:r w:rsidR="00BD08D5" w:rsidRPr="00E44FCD">
        <w:rPr>
          <w:rFonts w:ascii="Book Antiqua" w:hAnsi="Book Antiqua" w:cs="Arial"/>
          <w:sz w:val="24"/>
          <w:szCs w:val="24"/>
          <w:vertAlign w:val="superscript"/>
          <w:lang w:val="en-US"/>
        </w:rPr>
        <w:t>[3,4]</w:t>
      </w:r>
      <w:r w:rsidR="0039510A" w:rsidRPr="00E44FCD">
        <w:rPr>
          <w:rFonts w:ascii="Book Antiqua" w:hAnsi="Book Antiqua" w:cs="Arial"/>
          <w:sz w:val="24"/>
          <w:szCs w:val="24"/>
          <w:lang w:val="en-US"/>
        </w:rPr>
        <w:t xml:space="preserve">. </w:t>
      </w:r>
      <w:r w:rsidRPr="00E44FCD">
        <w:rPr>
          <w:rFonts w:ascii="Book Antiqua" w:hAnsi="Book Antiqua" w:cs="Arial"/>
          <w:sz w:val="24"/>
          <w:szCs w:val="24"/>
          <w:lang w:val="en-US"/>
        </w:rPr>
        <w:t>This</w:t>
      </w:r>
      <w:r w:rsidR="00561B87" w:rsidRPr="00E44FCD">
        <w:rPr>
          <w:rFonts w:ascii="Book Antiqua" w:hAnsi="Book Antiqua" w:cs="Arial"/>
          <w:sz w:val="24"/>
          <w:szCs w:val="24"/>
          <w:lang w:val="en-US"/>
        </w:rPr>
        <w:t xml:space="preserve"> case</w:t>
      </w:r>
      <w:r w:rsidRPr="00E44FCD">
        <w:rPr>
          <w:rFonts w:ascii="Book Antiqua" w:hAnsi="Book Antiqua" w:cs="Arial"/>
          <w:sz w:val="24"/>
          <w:szCs w:val="24"/>
          <w:lang w:val="en-US"/>
        </w:rPr>
        <w:t xml:space="preserve"> is </w:t>
      </w:r>
      <w:r w:rsidR="00755E99" w:rsidRPr="00E44FCD">
        <w:rPr>
          <w:rFonts w:ascii="Book Antiqua" w:hAnsi="Book Antiqua" w:cs="Arial"/>
          <w:sz w:val="24"/>
          <w:szCs w:val="24"/>
          <w:lang w:val="en-US"/>
        </w:rPr>
        <w:t>particularly</w:t>
      </w:r>
      <w:r w:rsidRPr="00E44FCD">
        <w:rPr>
          <w:rFonts w:ascii="Book Antiqua" w:hAnsi="Book Antiqua" w:cs="Arial"/>
          <w:sz w:val="24"/>
          <w:szCs w:val="24"/>
          <w:lang w:val="en-US"/>
        </w:rPr>
        <w:t xml:space="preserve"> relevant due to the possible epidemiological link between the Chinese population and</w:t>
      </w:r>
      <w:r w:rsidR="00A33DAB" w:rsidRPr="00E44FCD">
        <w:rPr>
          <w:rFonts w:ascii="Book Antiqua" w:hAnsi="Book Antiqua" w:cs="Arial"/>
          <w:sz w:val="24"/>
          <w:szCs w:val="24"/>
          <w:lang w:val="en-US"/>
        </w:rPr>
        <w:t xml:space="preserve"> the</w:t>
      </w:r>
      <w:r w:rsidRPr="00E44FCD">
        <w:rPr>
          <w:rFonts w:ascii="Book Antiqua" w:hAnsi="Book Antiqua" w:cs="Arial"/>
          <w:sz w:val="24"/>
          <w:szCs w:val="24"/>
          <w:lang w:val="en-US"/>
        </w:rPr>
        <w:t xml:space="preserve"> increased prevalence of ingested fishbones, as suggested by </w:t>
      </w:r>
      <w:proofErr w:type="spellStart"/>
      <w:r w:rsidR="0043568F" w:rsidRPr="0043568F">
        <w:rPr>
          <w:rFonts w:ascii="Book Antiqua" w:hAnsi="Book Antiqua" w:cs="Arial"/>
          <w:bCs/>
          <w:sz w:val="24"/>
          <w:szCs w:val="24"/>
        </w:rPr>
        <w:t>Arulanandam</w:t>
      </w:r>
      <w:proofErr w:type="spellEnd"/>
      <w:r w:rsidR="0043568F" w:rsidRPr="00E44FCD">
        <w:rPr>
          <w:rFonts w:ascii="Book Antiqua" w:hAnsi="Book Antiqua" w:cs="Arial"/>
          <w:sz w:val="24"/>
          <w:szCs w:val="24"/>
          <w:lang w:val="en-US"/>
        </w:rPr>
        <w:t xml:space="preserve"> </w:t>
      </w:r>
      <w:r w:rsidRPr="0043568F">
        <w:rPr>
          <w:rFonts w:ascii="Book Antiqua" w:hAnsi="Book Antiqua" w:cs="Arial"/>
          <w:i/>
          <w:iCs/>
          <w:sz w:val="24"/>
          <w:szCs w:val="24"/>
          <w:lang w:val="en-US"/>
        </w:rPr>
        <w:t>et al</w:t>
      </w:r>
      <w:r w:rsidR="0043568F" w:rsidRPr="00E44FCD">
        <w:rPr>
          <w:rFonts w:ascii="Book Antiqua" w:hAnsi="Book Antiqua" w:cs="Arial"/>
          <w:sz w:val="24"/>
          <w:szCs w:val="24"/>
          <w:vertAlign w:val="superscript"/>
          <w:lang w:val="en-US"/>
        </w:rPr>
        <w:t>[5]</w:t>
      </w:r>
      <w:r w:rsidRPr="00E44FCD">
        <w:rPr>
          <w:rFonts w:ascii="Book Antiqua" w:hAnsi="Book Antiqua" w:cs="Arial"/>
          <w:sz w:val="24"/>
          <w:szCs w:val="24"/>
          <w:lang w:val="en-US"/>
        </w:rPr>
        <w:t xml:space="preserve"> who attributed this to an increase in consumption of </w:t>
      </w:r>
      <w:proofErr w:type="spellStart"/>
      <w:r w:rsidRPr="00E44FCD">
        <w:rPr>
          <w:rFonts w:ascii="Book Antiqua" w:hAnsi="Book Antiqua" w:cs="Arial"/>
          <w:sz w:val="24"/>
          <w:szCs w:val="24"/>
          <w:lang w:val="en-US"/>
        </w:rPr>
        <w:t>unfilleted</w:t>
      </w:r>
      <w:proofErr w:type="spellEnd"/>
      <w:r w:rsidRPr="00E44FCD">
        <w:rPr>
          <w:rFonts w:ascii="Book Antiqua" w:hAnsi="Book Antiqua" w:cs="Arial"/>
          <w:sz w:val="24"/>
          <w:szCs w:val="24"/>
          <w:lang w:val="en-US"/>
        </w:rPr>
        <w:t xml:space="preserve"> fish and the common practice of deboning fish using their mouths. </w:t>
      </w:r>
    </w:p>
    <w:p w14:paraId="472164EB" w14:textId="31486D99" w:rsidR="003E40DC" w:rsidRPr="00E44FCD" w:rsidRDefault="00424529" w:rsidP="0043568F">
      <w:pPr>
        <w:spacing w:after="0" w:line="360" w:lineRule="auto"/>
        <w:ind w:firstLineChars="100" w:firstLine="240"/>
        <w:jc w:val="both"/>
        <w:rPr>
          <w:rFonts w:ascii="Book Antiqua" w:eastAsia="SimSun" w:hAnsi="Book Antiqua" w:cs="Arial"/>
          <w:sz w:val="24"/>
          <w:szCs w:val="24"/>
          <w:lang w:val="en" w:eastAsia="zh-TW"/>
        </w:rPr>
      </w:pPr>
      <w:r w:rsidRPr="00E44FCD">
        <w:rPr>
          <w:rFonts w:ascii="Book Antiqua" w:eastAsia="SimSun" w:hAnsi="Book Antiqua" w:cs="Arial"/>
          <w:sz w:val="24"/>
          <w:szCs w:val="24"/>
          <w:lang w:val="en" w:eastAsia="zh-TW"/>
        </w:rPr>
        <w:t xml:space="preserve">Acute appendicitis is </w:t>
      </w:r>
      <w:r w:rsidR="00561B87" w:rsidRPr="00E44FCD">
        <w:rPr>
          <w:rFonts w:ascii="Book Antiqua" w:eastAsia="SimSun" w:hAnsi="Book Antiqua" w:cs="Arial"/>
          <w:sz w:val="24"/>
          <w:szCs w:val="24"/>
          <w:lang w:val="en" w:eastAsia="zh-TW"/>
        </w:rPr>
        <w:t>common and</w:t>
      </w:r>
      <w:r w:rsidR="000F1173" w:rsidRPr="00E44FCD">
        <w:rPr>
          <w:rFonts w:ascii="Book Antiqua" w:eastAsia="SimSun" w:hAnsi="Book Antiqua" w:cs="Arial"/>
          <w:sz w:val="24"/>
          <w:szCs w:val="24"/>
          <w:lang w:val="en" w:eastAsia="zh-TW"/>
        </w:rPr>
        <w:t xml:space="preserve"> classically</w:t>
      </w:r>
      <w:r w:rsidRPr="00E44FCD">
        <w:rPr>
          <w:rFonts w:ascii="Book Antiqua" w:eastAsia="SimSun" w:hAnsi="Book Antiqua" w:cs="Arial"/>
          <w:sz w:val="24"/>
          <w:szCs w:val="24"/>
          <w:lang w:val="en" w:eastAsia="zh-TW"/>
        </w:rPr>
        <w:t xml:space="preserve"> presents</w:t>
      </w:r>
      <w:r w:rsidR="00C115D1" w:rsidRPr="00E44FCD">
        <w:rPr>
          <w:rFonts w:ascii="Book Antiqua" w:eastAsia="SimSun" w:hAnsi="Book Antiqua" w:cs="Arial"/>
          <w:sz w:val="24"/>
          <w:szCs w:val="24"/>
          <w:lang w:val="en" w:eastAsia="zh-TW"/>
        </w:rPr>
        <w:t xml:space="preserve"> with</w:t>
      </w:r>
      <w:r w:rsidRPr="00E44FCD">
        <w:rPr>
          <w:rFonts w:ascii="Book Antiqua" w:eastAsia="SimSun" w:hAnsi="Book Antiqua" w:cs="Arial"/>
          <w:sz w:val="24"/>
          <w:szCs w:val="24"/>
          <w:lang w:val="en" w:eastAsia="zh-TW"/>
        </w:rPr>
        <w:t xml:space="preserve"> </w:t>
      </w:r>
      <w:r w:rsidR="00561B87" w:rsidRPr="00E44FCD">
        <w:rPr>
          <w:rFonts w:ascii="Book Antiqua" w:eastAsia="SimSun" w:hAnsi="Book Antiqua" w:cs="Arial"/>
          <w:sz w:val="24"/>
          <w:szCs w:val="24"/>
          <w:lang w:val="en" w:eastAsia="zh-TW"/>
        </w:rPr>
        <w:t xml:space="preserve">migrating </w:t>
      </w:r>
      <w:r w:rsidR="009369A5" w:rsidRPr="00E44FCD">
        <w:rPr>
          <w:rFonts w:ascii="Book Antiqua" w:eastAsia="SimSun" w:hAnsi="Book Antiqua" w:cs="Arial"/>
          <w:sz w:val="24"/>
          <w:szCs w:val="24"/>
          <w:lang w:val="en" w:eastAsia="zh-TW"/>
        </w:rPr>
        <w:t xml:space="preserve">lower abdominal and </w:t>
      </w:r>
      <w:r w:rsidR="00F41E42" w:rsidRPr="00E44FCD">
        <w:rPr>
          <w:rFonts w:ascii="Book Antiqua" w:eastAsia="SimSun" w:hAnsi="Book Antiqua" w:cs="Arial"/>
          <w:sz w:val="24"/>
          <w:szCs w:val="24"/>
          <w:lang w:val="en" w:eastAsia="zh-TW"/>
        </w:rPr>
        <w:t>right iliac fossa</w:t>
      </w:r>
      <w:r w:rsidR="00561B87" w:rsidRPr="00E44FCD">
        <w:rPr>
          <w:rFonts w:ascii="Book Antiqua" w:eastAsia="SimSun" w:hAnsi="Book Antiqua" w:cs="Arial"/>
          <w:sz w:val="24"/>
          <w:szCs w:val="24"/>
          <w:lang w:val="en" w:eastAsia="zh-TW"/>
        </w:rPr>
        <w:t xml:space="preserve"> pain</w:t>
      </w:r>
      <w:r w:rsidR="000F1173" w:rsidRPr="00E44FCD">
        <w:rPr>
          <w:rFonts w:ascii="Book Antiqua" w:eastAsia="SimSun" w:hAnsi="Book Antiqua" w:cs="Arial"/>
          <w:sz w:val="24"/>
          <w:szCs w:val="24"/>
          <w:lang w:val="en" w:eastAsia="zh-TW"/>
        </w:rPr>
        <w:t xml:space="preserve"> </w:t>
      </w:r>
      <w:r w:rsidR="00561B87" w:rsidRPr="00E44FCD">
        <w:rPr>
          <w:rFonts w:ascii="Book Antiqua" w:eastAsia="SimSun" w:hAnsi="Book Antiqua" w:cs="Arial"/>
          <w:sz w:val="24"/>
          <w:szCs w:val="24"/>
          <w:lang w:val="en" w:eastAsia="zh-TW"/>
        </w:rPr>
        <w:t>with the</w:t>
      </w:r>
      <w:r w:rsidR="000F1173" w:rsidRPr="00E44FCD">
        <w:rPr>
          <w:rFonts w:ascii="Book Antiqua" w:eastAsia="SimSun" w:hAnsi="Book Antiqua" w:cs="Arial"/>
          <w:sz w:val="24"/>
          <w:szCs w:val="24"/>
          <w:lang w:val="en" w:eastAsia="zh-TW"/>
        </w:rPr>
        <w:t xml:space="preserve"> accompanying symptoms of</w:t>
      </w:r>
      <w:r w:rsidR="00F41E42" w:rsidRPr="00E44FCD">
        <w:rPr>
          <w:rFonts w:ascii="Book Antiqua" w:eastAsia="SimSun" w:hAnsi="Book Antiqua" w:cs="Arial"/>
          <w:sz w:val="24"/>
          <w:szCs w:val="24"/>
          <w:lang w:val="en" w:eastAsia="zh-TW"/>
        </w:rPr>
        <w:t xml:space="preserve"> </w:t>
      </w:r>
      <w:r w:rsidRPr="00E44FCD">
        <w:rPr>
          <w:rFonts w:ascii="Book Antiqua" w:eastAsia="SimSun" w:hAnsi="Book Antiqua" w:cs="Arial"/>
          <w:sz w:val="24"/>
          <w:szCs w:val="24"/>
          <w:lang w:val="en" w:eastAsia="zh-TW"/>
        </w:rPr>
        <w:t>pyrexia and general malaise</w:t>
      </w:r>
      <w:r w:rsidR="00F41E42" w:rsidRPr="00E44FCD">
        <w:rPr>
          <w:rFonts w:ascii="Book Antiqua" w:eastAsia="SimSun" w:hAnsi="Book Antiqua" w:cs="Arial"/>
          <w:sz w:val="24"/>
          <w:szCs w:val="24"/>
          <w:lang w:val="en" w:eastAsia="zh-TW"/>
        </w:rPr>
        <w:t>.</w:t>
      </w:r>
      <w:r w:rsidRPr="00E44FCD">
        <w:rPr>
          <w:rFonts w:ascii="Book Antiqua" w:eastAsia="SimSun" w:hAnsi="Book Antiqua" w:cs="Arial"/>
          <w:sz w:val="24"/>
          <w:szCs w:val="24"/>
          <w:lang w:val="en" w:eastAsia="zh-TW"/>
        </w:rPr>
        <w:t xml:space="preserve"> The current diagnostic approac</w:t>
      </w:r>
      <w:r w:rsidR="00B03184" w:rsidRPr="00E44FCD">
        <w:rPr>
          <w:rFonts w:ascii="Book Antiqua" w:eastAsia="SimSun" w:hAnsi="Book Antiqua" w:cs="Arial"/>
          <w:sz w:val="24"/>
          <w:szCs w:val="24"/>
          <w:lang w:val="en" w:eastAsia="zh-TW"/>
        </w:rPr>
        <w:t>h incorporates a combination of clinical suspicion,</w:t>
      </w:r>
      <w:r w:rsidR="001B60CA" w:rsidRPr="00E44FCD">
        <w:rPr>
          <w:rFonts w:ascii="Book Antiqua" w:eastAsia="SimSun" w:hAnsi="Book Antiqua" w:cs="Arial"/>
          <w:sz w:val="24"/>
          <w:szCs w:val="24"/>
          <w:lang w:val="en" w:eastAsia="zh-TW"/>
        </w:rPr>
        <w:t xml:space="preserve"> </w:t>
      </w:r>
      <w:proofErr w:type="spellStart"/>
      <w:r w:rsidR="001B60CA" w:rsidRPr="00E44FCD">
        <w:rPr>
          <w:rFonts w:ascii="Book Antiqua" w:eastAsia="SimSun" w:hAnsi="Book Antiqua" w:cs="Arial"/>
          <w:sz w:val="24"/>
          <w:szCs w:val="24"/>
          <w:lang w:val="en" w:eastAsia="zh-TW"/>
        </w:rPr>
        <w:t>haematological</w:t>
      </w:r>
      <w:proofErr w:type="spellEnd"/>
      <w:r w:rsidR="001B60CA" w:rsidRPr="00E44FCD">
        <w:rPr>
          <w:rFonts w:ascii="Book Antiqua" w:eastAsia="SimSun" w:hAnsi="Book Antiqua" w:cs="Arial"/>
          <w:sz w:val="24"/>
          <w:szCs w:val="24"/>
          <w:lang w:val="en" w:eastAsia="zh-TW"/>
        </w:rPr>
        <w:t xml:space="preserve"> findings, the</w:t>
      </w:r>
      <w:r w:rsidR="00B03184" w:rsidRPr="00E44FCD">
        <w:rPr>
          <w:rFonts w:ascii="Book Antiqua" w:eastAsia="SimSun" w:hAnsi="Book Antiqua" w:cs="Arial"/>
          <w:sz w:val="24"/>
          <w:szCs w:val="24"/>
          <w:lang w:val="en" w:eastAsia="zh-TW"/>
        </w:rPr>
        <w:t xml:space="preserve"> exclusion of other differentials, ultrasound and ra</w:t>
      </w:r>
      <w:r w:rsidR="005E7A2D" w:rsidRPr="00E44FCD">
        <w:rPr>
          <w:rFonts w:ascii="Book Antiqua" w:eastAsia="SimSun" w:hAnsi="Book Antiqua" w:cs="Arial"/>
          <w:sz w:val="24"/>
          <w:szCs w:val="24"/>
          <w:lang w:val="en" w:eastAsia="zh-TW"/>
        </w:rPr>
        <w:t>d</w:t>
      </w:r>
      <w:r w:rsidR="00B03184" w:rsidRPr="00E44FCD">
        <w:rPr>
          <w:rFonts w:ascii="Book Antiqua" w:eastAsia="SimSun" w:hAnsi="Book Antiqua" w:cs="Arial"/>
          <w:sz w:val="24"/>
          <w:szCs w:val="24"/>
          <w:lang w:val="en" w:eastAsia="zh-TW"/>
        </w:rPr>
        <w:t xml:space="preserve">iological investigations </w:t>
      </w:r>
      <w:r w:rsidRPr="00E44FCD">
        <w:rPr>
          <w:rFonts w:ascii="Book Antiqua" w:eastAsia="SimSun" w:hAnsi="Book Antiqua" w:cs="Arial"/>
          <w:sz w:val="24"/>
          <w:szCs w:val="24"/>
          <w:lang w:val="en" w:eastAsia="zh-TW"/>
        </w:rPr>
        <w:t xml:space="preserve">to </w:t>
      </w:r>
      <w:r w:rsidR="00B03184" w:rsidRPr="00E44FCD">
        <w:rPr>
          <w:rFonts w:ascii="Book Antiqua" w:eastAsia="SimSun" w:hAnsi="Book Antiqua" w:cs="Arial"/>
          <w:sz w:val="24"/>
          <w:szCs w:val="24"/>
          <w:lang w:val="en" w:eastAsia="zh-TW"/>
        </w:rPr>
        <w:t xml:space="preserve">diagnose </w:t>
      </w:r>
      <w:r w:rsidR="00A534CF" w:rsidRPr="00E44FCD">
        <w:rPr>
          <w:rFonts w:ascii="Book Antiqua" w:eastAsia="SimSun" w:hAnsi="Book Antiqua" w:cs="Arial"/>
          <w:sz w:val="24"/>
          <w:szCs w:val="24"/>
          <w:lang w:val="en" w:eastAsia="zh-TW"/>
        </w:rPr>
        <w:t xml:space="preserve">acute </w:t>
      </w:r>
      <w:r w:rsidR="001C0A96" w:rsidRPr="00E44FCD">
        <w:rPr>
          <w:rFonts w:ascii="Book Antiqua" w:eastAsia="SimSun" w:hAnsi="Book Antiqua" w:cs="Arial"/>
          <w:sz w:val="24"/>
          <w:szCs w:val="24"/>
          <w:lang w:val="en" w:eastAsia="zh-TW"/>
        </w:rPr>
        <w:t>appendicitis</w:t>
      </w:r>
      <w:r w:rsidR="001C0A96" w:rsidRPr="00E44FCD">
        <w:rPr>
          <w:rFonts w:ascii="Book Antiqua" w:eastAsia="SimSun" w:hAnsi="Book Antiqua" w:cs="Arial"/>
          <w:sz w:val="24"/>
          <w:szCs w:val="24"/>
          <w:vertAlign w:val="superscript"/>
          <w:lang w:val="en" w:eastAsia="zh-TW"/>
        </w:rPr>
        <w:t>[</w:t>
      </w:r>
      <w:r w:rsidR="00416B1A" w:rsidRPr="00E44FCD">
        <w:rPr>
          <w:rFonts w:ascii="Book Antiqua" w:eastAsia="SimSun" w:hAnsi="Book Antiqua" w:cs="Arial"/>
          <w:sz w:val="24"/>
          <w:szCs w:val="24"/>
          <w:vertAlign w:val="superscript"/>
          <w:lang w:val="en" w:eastAsia="zh-TW"/>
        </w:rPr>
        <w:t>6]</w:t>
      </w:r>
      <w:r w:rsidR="00B03184" w:rsidRPr="00E44FCD">
        <w:rPr>
          <w:rFonts w:ascii="Book Antiqua" w:eastAsia="SimSun" w:hAnsi="Book Antiqua" w:cs="Arial"/>
          <w:sz w:val="24"/>
          <w:szCs w:val="24"/>
          <w:lang w:val="en" w:eastAsia="zh-TW"/>
        </w:rPr>
        <w:t>.</w:t>
      </w:r>
      <w:r w:rsidR="00873E38" w:rsidRPr="00E44FCD">
        <w:rPr>
          <w:rFonts w:ascii="Book Antiqua" w:eastAsia="SimSun" w:hAnsi="Book Antiqua" w:cs="Arial"/>
          <w:color w:val="FF0000"/>
          <w:sz w:val="24"/>
          <w:szCs w:val="24"/>
          <w:lang w:val="en" w:eastAsia="zh-TW"/>
        </w:rPr>
        <w:t xml:space="preserve"> </w:t>
      </w:r>
      <w:r w:rsidR="00561B87" w:rsidRPr="00E44FCD">
        <w:rPr>
          <w:rFonts w:ascii="Book Antiqua" w:eastAsia="SimSun" w:hAnsi="Book Antiqua" w:cs="Arial"/>
          <w:sz w:val="24"/>
          <w:szCs w:val="24"/>
          <w:lang w:val="en" w:eastAsia="zh-TW"/>
        </w:rPr>
        <w:t>I</w:t>
      </w:r>
      <w:r w:rsidR="00F41EF0" w:rsidRPr="00E44FCD">
        <w:rPr>
          <w:rFonts w:ascii="Book Antiqua" w:eastAsia="SimSun" w:hAnsi="Book Antiqua" w:cs="Arial"/>
          <w:sz w:val="24"/>
          <w:szCs w:val="24"/>
          <w:lang w:val="en" w:eastAsia="zh-TW"/>
        </w:rPr>
        <w:t>ncrea</w:t>
      </w:r>
      <w:r w:rsidR="000F1173" w:rsidRPr="00E44FCD">
        <w:rPr>
          <w:rFonts w:ascii="Book Antiqua" w:eastAsia="SimSun" w:hAnsi="Book Antiqua" w:cs="Arial"/>
          <w:sz w:val="24"/>
          <w:szCs w:val="24"/>
          <w:lang w:val="en" w:eastAsia="zh-TW"/>
        </w:rPr>
        <w:t>sing</w:t>
      </w:r>
      <w:r w:rsidR="00F41EF0" w:rsidRPr="00E44FCD">
        <w:rPr>
          <w:rFonts w:ascii="Book Antiqua" w:eastAsia="SimSun" w:hAnsi="Book Antiqua" w:cs="Arial"/>
          <w:sz w:val="24"/>
          <w:szCs w:val="24"/>
          <w:lang w:val="en" w:eastAsia="zh-TW"/>
        </w:rPr>
        <w:t xml:space="preserve"> use of </w:t>
      </w:r>
      <w:r w:rsidR="0043568F" w:rsidRPr="00E44FCD">
        <w:rPr>
          <w:rFonts w:ascii="Book Antiqua" w:eastAsia="SimSun" w:hAnsi="Book Antiqua" w:cs="Arial"/>
          <w:sz w:val="24"/>
          <w:szCs w:val="24"/>
          <w:lang w:val="en" w:eastAsia="zh-TW"/>
        </w:rPr>
        <w:t xml:space="preserve">computer tomography </w:t>
      </w:r>
      <w:r w:rsidR="0043568F">
        <w:rPr>
          <w:rFonts w:ascii="Book Antiqua" w:eastAsia="SimSun" w:hAnsi="Book Antiqua" w:cs="Arial"/>
          <w:sz w:val="24"/>
          <w:szCs w:val="24"/>
          <w:lang w:val="en" w:eastAsia="zh-TW"/>
        </w:rPr>
        <w:t>(</w:t>
      </w:r>
      <w:r w:rsidR="00F41EF0" w:rsidRPr="00E44FCD">
        <w:rPr>
          <w:rFonts w:ascii="Book Antiqua" w:eastAsia="SimSun" w:hAnsi="Book Antiqua" w:cs="Arial"/>
          <w:sz w:val="24"/>
          <w:szCs w:val="24"/>
          <w:lang w:val="en" w:eastAsia="zh-TW"/>
        </w:rPr>
        <w:t>CT</w:t>
      </w:r>
      <w:r w:rsidR="0043568F">
        <w:rPr>
          <w:rFonts w:ascii="Book Antiqua" w:eastAsia="SimSun" w:hAnsi="Book Antiqua" w:cs="Arial"/>
          <w:sz w:val="24"/>
          <w:szCs w:val="24"/>
          <w:lang w:val="en" w:eastAsia="zh-TW"/>
        </w:rPr>
        <w:t>)</w:t>
      </w:r>
      <w:r w:rsidR="00F41EF0" w:rsidRPr="00E44FCD">
        <w:rPr>
          <w:rFonts w:ascii="Book Antiqua" w:eastAsia="SimSun" w:hAnsi="Book Antiqua" w:cs="Arial"/>
          <w:sz w:val="24"/>
          <w:szCs w:val="24"/>
          <w:lang w:val="en" w:eastAsia="zh-TW"/>
        </w:rPr>
        <w:t xml:space="preserve"> imaging and employment of the </w:t>
      </w:r>
      <w:proofErr w:type="spellStart"/>
      <w:r w:rsidR="00B96F65" w:rsidRPr="00E44FCD">
        <w:rPr>
          <w:rFonts w:ascii="Book Antiqua" w:eastAsia="SimSun" w:hAnsi="Book Antiqua" w:cs="Arial"/>
          <w:sz w:val="24"/>
          <w:szCs w:val="24"/>
          <w:lang w:val="en" w:eastAsia="zh-TW"/>
        </w:rPr>
        <w:t>A</w:t>
      </w:r>
      <w:r w:rsidR="00F41EF0" w:rsidRPr="00E44FCD">
        <w:rPr>
          <w:rFonts w:ascii="Book Antiqua" w:eastAsia="SimSun" w:hAnsi="Book Antiqua" w:cs="Arial"/>
          <w:sz w:val="24"/>
          <w:szCs w:val="24"/>
          <w:lang w:val="en" w:eastAsia="zh-TW"/>
        </w:rPr>
        <w:t>lvardo</w:t>
      </w:r>
      <w:proofErr w:type="spellEnd"/>
      <w:r w:rsidR="00F41EF0" w:rsidRPr="00E44FCD">
        <w:rPr>
          <w:rFonts w:ascii="Book Antiqua" w:eastAsia="SimSun" w:hAnsi="Book Antiqua" w:cs="Arial"/>
          <w:sz w:val="24"/>
          <w:szCs w:val="24"/>
          <w:lang w:val="en" w:eastAsia="zh-TW"/>
        </w:rPr>
        <w:t xml:space="preserve"> criteria</w:t>
      </w:r>
      <w:r w:rsidR="00AF76EF" w:rsidRPr="00E44FCD">
        <w:rPr>
          <w:rFonts w:ascii="Book Antiqua" w:eastAsia="SimSun" w:hAnsi="Book Antiqua" w:cs="Arial"/>
          <w:sz w:val="24"/>
          <w:szCs w:val="24"/>
          <w:lang w:val="en" w:eastAsia="zh-TW"/>
        </w:rPr>
        <w:t xml:space="preserve"> in clinical practice</w:t>
      </w:r>
      <w:r w:rsidR="00F41EF0" w:rsidRPr="00E44FCD">
        <w:rPr>
          <w:rFonts w:ascii="Book Antiqua" w:eastAsia="SimSun" w:hAnsi="Book Antiqua" w:cs="Arial"/>
          <w:sz w:val="24"/>
          <w:szCs w:val="24"/>
          <w:lang w:val="en" w:eastAsia="zh-TW"/>
        </w:rPr>
        <w:t xml:space="preserve"> has further increased the diagnostic accuracy of clinicians, achieving a positive diagnosis rate of 80</w:t>
      </w:r>
      <w:r w:rsidR="0043568F">
        <w:rPr>
          <w:rFonts w:ascii="Book Antiqua" w:eastAsia="SimSun" w:hAnsi="Book Antiqua" w:cs="Arial"/>
          <w:sz w:val="24"/>
          <w:szCs w:val="24"/>
          <w:lang w:val="en" w:eastAsia="zh-TW"/>
        </w:rPr>
        <w:t>%</w:t>
      </w:r>
      <w:r w:rsidR="00F41EF0" w:rsidRPr="00E44FCD">
        <w:rPr>
          <w:rFonts w:ascii="Book Antiqua" w:eastAsia="SimSun" w:hAnsi="Book Antiqua" w:cs="Arial"/>
          <w:sz w:val="24"/>
          <w:szCs w:val="24"/>
          <w:lang w:val="en" w:eastAsia="zh-TW"/>
        </w:rPr>
        <w:t>-95%</w:t>
      </w:r>
      <w:r w:rsidR="00516501" w:rsidRPr="00E44FCD">
        <w:rPr>
          <w:rFonts w:ascii="Book Antiqua" w:eastAsia="SimSun" w:hAnsi="Book Antiqua" w:cs="Arial"/>
          <w:sz w:val="24"/>
          <w:szCs w:val="24"/>
          <w:vertAlign w:val="superscript"/>
          <w:lang w:val="en" w:eastAsia="zh-TW"/>
        </w:rPr>
        <w:t>[7]</w:t>
      </w:r>
      <w:r w:rsidR="00F41EF0" w:rsidRPr="00E44FCD">
        <w:rPr>
          <w:rFonts w:ascii="Book Antiqua" w:eastAsia="SimSun" w:hAnsi="Book Antiqua" w:cs="Arial"/>
          <w:sz w:val="24"/>
          <w:szCs w:val="24"/>
          <w:lang w:val="en" w:eastAsia="zh-TW"/>
        </w:rPr>
        <w:t xml:space="preserve">. </w:t>
      </w:r>
      <w:r w:rsidR="00DB7111" w:rsidRPr="00E44FCD">
        <w:rPr>
          <w:rFonts w:ascii="Book Antiqua" w:eastAsia="SimSun" w:hAnsi="Book Antiqua" w:cs="Arial"/>
          <w:sz w:val="24"/>
          <w:szCs w:val="24"/>
          <w:lang w:val="en" w:eastAsia="zh-TW"/>
        </w:rPr>
        <w:t xml:space="preserve">However, </w:t>
      </w:r>
      <w:r w:rsidR="00256E9B" w:rsidRPr="00E44FCD">
        <w:rPr>
          <w:rFonts w:ascii="Book Antiqua" w:eastAsia="SimSun" w:hAnsi="Book Antiqua" w:cs="Arial"/>
          <w:sz w:val="24"/>
          <w:szCs w:val="24"/>
          <w:lang w:val="en" w:eastAsia="zh-TW"/>
        </w:rPr>
        <w:t>misdiagnosis</w:t>
      </w:r>
      <w:r w:rsidR="004B4C1B" w:rsidRPr="00E44FCD">
        <w:rPr>
          <w:rFonts w:ascii="Book Antiqua" w:eastAsia="SimSun" w:hAnsi="Book Antiqua" w:cs="Arial"/>
          <w:sz w:val="24"/>
          <w:szCs w:val="24"/>
          <w:lang w:val="en" w:eastAsia="zh-TW"/>
        </w:rPr>
        <w:t>, such as fishbone-induced injury</w:t>
      </w:r>
      <w:r w:rsidR="00256E9B" w:rsidRPr="00E44FCD">
        <w:rPr>
          <w:rFonts w:ascii="Book Antiqua" w:eastAsia="SimSun" w:hAnsi="Book Antiqua" w:cs="Arial"/>
          <w:sz w:val="24"/>
          <w:szCs w:val="24"/>
          <w:lang w:val="en" w:eastAsia="zh-TW"/>
        </w:rPr>
        <w:t xml:space="preserve"> can still occur</w:t>
      </w:r>
      <w:r w:rsidR="004B4C1B" w:rsidRPr="00E44FCD">
        <w:rPr>
          <w:rFonts w:ascii="Book Antiqua" w:eastAsia="SimSun" w:hAnsi="Book Antiqua" w:cs="Arial"/>
          <w:sz w:val="24"/>
          <w:szCs w:val="24"/>
          <w:lang w:val="en" w:eastAsia="zh-TW"/>
        </w:rPr>
        <w:t>,</w:t>
      </w:r>
      <w:r w:rsidR="007F3465" w:rsidRPr="00E44FCD">
        <w:rPr>
          <w:rFonts w:ascii="Book Antiqua" w:eastAsia="SimSun" w:hAnsi="Book Antiqua" w:cs="Arial"/>
          <w:sz w:val="24"/>
          <w:szCs w:val="24"/>
          <w:lang w:val="en" w:eastAsia="zh-TW"/>
        </w:rPr>
        <w:t xml:space="preserve"> </w:t>
      </w:r>
      <w:r w:rsidR="00256E9B" w:rsidRPr="00E44FCD">
        <w:rPr>
          <w:rFonts w:ascii="Book Antiqua" w:eastAsia="SimSun" w:hAnsi="Book Antiqua" w:cs="Arial"/>
          <w:sz w:val="24"/>
          <w:szCs w:val="24"/>
          <w:lang w:val="en" w:eastAsia="zh-TW"/>
        </w:rPr>
        <w:t xml:space="preserve">as seen </w:t>
      </w:r>
      <w:r w:rsidR="00A33DAB" w:rsidRPr="00E44FCD">
        <w:rPr>
          <w:rFonts w:ascii="Book Antiqua" w:eastAsia="SimSun" w:hAnsi="Book Antiqua" w:cs="Arial"/>
          <w:sz w:val="24"/>
          <w:szCs w:val="24"/>
          <w:lang w:val="en" w:eastAsia="zh-TW"/>
        </w:rPr>
        <w:t xml:space="preserve">by </w:t>
      </w:r>
      <w:r w:rsidR="00256E9B" w:rsidRPr="00E44FCD">
        <w:rPr>
          <w:rFonts w:ascii="Book Antiqua" w:eastAsia="SimSun" w:hAnsi="Book Antiqua" w:cs="Arial"/>
          <w:sz w:val="24"/>
          <w:szCs w:val="24"/>
          <w:lang w:val="en" w:eastAsia="zh-TW"/>
        </w:rPr>
        <w:t>th</w:t>
      </w:r>
      <w:r w:rsidR="004738F9" w:rsidRPr="00E44FCD">
        <w:rPr>
          <w:rFonts w:ascii="Book Antiqua" w:eastAsia="SimSun" w:hAnsi="Book Antiqua" w:cs="Arial"/>
          <w:sz w:val="24"/>
          <w:szCs w:val="24"/>
          <w:lang w:val="en" w:eastAsia="zh-TW"/>
        </w:rPr>
        <w:t>e following</w:t>
      </w:r>
      <w:r w:rsidR="00256E9B" w:rsidRPr="00E44FCD">
        <w:rPr>
          <w:rFonts w:ascii="Book Antiqua" w:eastAsia="SimSun" w:hAnsi="Book Antiqua" w:cs="Arial"/>
          <w:sz w:val="24"/>
          <w:szCs w:val="24"/>
          <w:lang w:val="en" w:eastAsia="zh-TW"/>
        </w:rPr>
        <w:t xml:space="preserve"> case. </w:t>
      </w:r>
    </w:p>
    <w:p w14:paraId="18801B94" w14:textId="5A75D91A" w:rsidR="003C04C0" w:rsidRPr="00E44FCD" w:rsidRDefault="003C04C0" w:rsidP="0043568F">
      <w:pPr>
        <w:spacing w:after="0" w:line="360" w:lineRule="auto"/>
        <w:ind w:firstLineChars="100" w:firstLine="240"/>
        <w:jc w:val="both"/>
        <w:rPr>
          <w:rFonts w:ascii="Book Antiqua" w:eastAsia="SimSun" w:hAnsi="Book Antiqua" w:cs="Arial"/>
          <w:sz w:val="24"/>
          <w:szCs w:val="24"/>
          <w:lang w:val="en-US" w:eastAsia="zh-TW"/>
        </w:rPr>
      </w:pPr>
      <w:r w:rsidRPr="00E44FCD">
        <w:rPr>
          <w:rFonts w:ascii="Book Antiqua" w:eastAsia="SimSun" w:hAnsi="Book Antiqua" w:cs="Arial"/>
          <w:sz w:val="24"/>
          <w:szCs w:val="24"/>
          <w:lang w:val="en-US" w:eastAsia="zh-TW"/>
        </w:rPr>
        <w:t xml:space="preserve">This case report </w:t>
      </w:r>
      <w:r w:rsidR="001553DE" w:rsidRPr="00E44FCD">
        <w:rPr>
          <w:rFonts w:ascii="Book Antiqua" w:eastAsia="SimSun" w:hAnsi="Book Antiqua" w:cs="Arial"/>
          <w:sz w:val="24"/>
          <w:szCs w:val="24"/>
          <w:lang w:val="en-US" w:eastAsia="zh-TW"/>
        </w:rPr>
        <w:t>is primarily</w:t>
      </w:r>
      <w:r w:rsidRPr="00E44FCD">
        <w:rPr>
          <w:rFonts w:ascii="Book Antiqua" w:eastAsia="SimSun" w:hAnsi="Book Antiqua" w:cs="Arial"/>
          <w:sz w:val="24"/>
          <w:szCs w:val="24"/>
          <w:lang w:val="en-US" w:eastAsia="zh-TW"/>
        </w:rPr>
        <w:t xml:space="preserve"> written to </w:t>
      </w:r>
      <w:r w:rsidR="007B4552" w:rsidRPr="00E44FCD">
        <w:rPr>
          <w:rFonts w:ascii="Book Antiqua" w:eastAsia="SimSun" w:hAnsi="Book Antiqua" w:cs="Arial"/>
          <w:sz w:val="24"/>
          <w:szCs w:val="24"/>
          <w:lang w:val="en-US" w:eastAsia="zh-TW"/>
        </w:rPr>
        <w:t>highlight a</w:t>
      </w:r>
      <w:r w:rsidRPr="00E44FCD">
        <w:rPr>
          <w:rFonts w:ascii="Book Antiqua" w:eastAsia="SimSun" w:hAnsi="Book Antiqua" w:cs="Arial"/>
          <w:sz w:val="24"/>
          <w:szCs w:val="24"/>
          <w:lang w:val="en-US" w:eastAsia="zh-TW"/>
        </w:rPr>
        <w:t xml:space="preserve"> unique case of a patient who presented with a fishbone</w:t>
      </w:r>
      <w:r w:rsidR="008B0920" w:rsidRPr="00E44FCD">
        <w:rPr>
          <w:rFonts w:ascii="Book Antiqua" w:eastAsia="SimSun" w:hAnsi="Book Antiqua" w:cs="Arial"/>
          <w:sz w:val="24"/>
          <w:szCs w:val="24"/>
          <w:lang w:val="en-US" w:eastAsia="zh-TW"/>
        </w:rPr>
        <w:t>-</w:t>
      </w:r>
      <w:r w:rsidRPr="00E44FCD">
        <w:rPr>
          <w:rFonts w:ascii="Book Antiqua" w:eastAsia="SimSun" w:hAnsi="Book Antiqua" w:cs="Arial"/>
          <w:sz w:val="24"/>
          <w:szCs w:val="24"/>
          <w:lang w:val="en-US" w:eastAsia="zh-TW"/>
        </w:rPr>
        <w:t xml:space="preserve">induced </w:t>
      </w:r>
      <w:proofErr w:type="spellStart"/>
      <w:r w:rsidRPr="00E44FCD">
        <w:rPr>
          <w:rFonts w:ascii="Book Antiqua" w:eastAsia="SimSun" w:hAnsi="Book Antiqua" w:cs="Arial"/>
          <w:sz w:val="24"/>
          <w:szCs w:val="24"/>
          <w:lang w:val="en-US" w:eastAsia="zh-TW"/>
        </w:rPr>
        <w:t>microperforation</w:t>
      </w:r>
      <w:proofErr w:type="spellEnd"/>
      <w:r w:rsidRPr="00E44FCD">
        <w:rPr>
          <w:rFonts w:ascii="Book Antiqua" w:eastAsia="SimSun" w:hAnsi="Book Antiqua" w:cs="Arial"/>
          <w:sz w:val="24"/>
          <w:szCs w:val="24"/>
          <w:lang w:val="en-US" w:eastAsia="zh-TW"/>
        </w:rPr>
        <w:t xml:space="preserve"> of the upper GI tract that accurate</w:t>
      </w:r>
      <w:r w:rsidR="008B0920" w:rsidRPr="00E44FCD">
        <w:rPr>
          <w:rFonts w:ascii="Book Antiqua" w:eastAsia="SimSun" w:hAnsi="Book Antiqua" w:cs="Arial"/>
          <w:sz w:val="24"/>
          <w:szCs w:val="24"/>
          <w:lang w:val="en-US" w:eastAsia="zh-TW"/>
        </w:rPr>
        <w:t>ly</w:t>
      </w:r>
      <w:r w:rsidRPr="00E44FCD">
        <w:rPr>
          <w:rFonts w:ascii="Book Antiqua" w:eastAsia="SimSun" w:hAnsi="Book Antiqua" w:cs="Arial"/>
          <w:sz w:val="24"/>
          <w:szCs w:val="24"/>
          <w:lang w:val="en-US" w:eastAsia="zh-TW"/>
        </w:rPr>
        <w:t xml:space="preserve"> mimicked the symptoms of acute appendicitis</w:t>
      </w:r>
      <w:r w:rsidR="001553DE" w:rsidRPr="00E44FCD">
        <w:rPr>
          <w:rFonts w:ascii="Book Antiqua" w:eastAsia="SimSun" w:hAnsi="Book Antiqua" w:cs="Arial"/>
          <w:sz w:val="24"/>
          <w:szCs w:val="24"/>
          <w:lang w:val="en-US" w:eastAsia="zh-TW"/>
        </w:rPr>
        <w:t>, the diagnostic difficulty that the team experienced</w:t>
      </w:r>
      <w:r w:rsidRPr="00E44FCD">
        <w:rPr>
          <w:rFonts w:ascii="Book Antiqua" w:eastAsia="SimSun" w:hAnsi="Book Antiqua" w:cs="Arial"/>
          <w:sz w:val="24"/>
          <w:szCs w:val="24"/>
          <w:lang w:val="en-US" w:eastAsia="zh-TW"/>
        </w:rPr>
        <w:t xml:space="preserve"> and the management pathway that was undertaken in the treatment of this patient</w:t>
      </w:r>
      <w:r w:rsidR="00A33DAB" w:rsidRPr="00E44FCD">
        <w:rPr>
          <w:rFonts w:ascii="Book Antiqua" w:eastAsia="SimSun" w:hAnsi="Book Antiqua" w:cs="Arial"/>
          <w:sz w:val="24"/>
          <w:szCs w:val="24"/>
          <w:lang w:val="en-US" w:eastAsia="zh-TW"/>
        </w:rPr>
        <w:t xml:space="preserve">. </w:t>
      </w:r>
      <w:r w:rsidR="007B4552" w:rsidRPr="00E44FCD">
        <w:rPr>
          <w:rFonts w:ascii="Book Antiqua" w:eastAsia="SimSun" w:hAnsi="Book Antiqua" w:cs="Arial"/>
          <w:sz w:val="24"/>
          <w:szCs w:val="24"/>
          <w:lang w:val="en-US" w:eastAsia="zh-TW"/>
        </w:rPr>
        <w:t xml:space="preserve">No </w:t>
      </w:r>
      <w:r w:rsidR="00525FAC" w:rsidRPr="00E44FCD">
        <w:rPr>
          <w:rFonts w:ascii="Book Antiqua" w:eastAsia="SimSun" w:hAnsi="Book Antiqua" w:cs="Arial"/>
          <w:sz w:val="24"/>
          <w:szCs w:val="24"/>
          <w:lang w:val="en-US" w:eastAsia="zh-TW"/>
        </w:rPr>
        <w:t>proposed</w:t>
      </w:r>
      <w:r w:rsidR="00A33DAB" w:rsidRPr="00E44FCD">
        <w:rPr>
          <w:rFonts w:ascii="Book Antiqua" w:eastAsia="SimSun" w:hAnsi="Book Antiqua" w:cs="Arial"/>
          <w:sz w:val="24"/>
          <w:szCs w:val="24"/>
          <w:lang w:val="en-US" w:eastAsia="zh-TW"/>
        </w:rPr>
        <w:t xml:space="preserve"> scientific question </w:t>
      </w:r>
      <w:r w:rsidR="00525FAC" w:rsidRPr="00E44FCD">
        <w:rPr>
          <w:rFonts w:ascii="Book Antiqua" w:eastAsia="SimSun" w:hAnsi="Book Antiqua" w:cs="Arial"/>
          <w:sz w:val="24"/>
          <w:szCs w:val="24"/>
          <w:lang w:val="en-US" w:eastAsia="zh-TW"/>
        </w:rPr>
        <w:t>was</w:t>
      </w:r>
      <w:r w:rsidR="00A33DAB" w:rsidRPr="00E44FCD">
        <w:rPr>
          <w:rFonts w:ascii="Book Antiqua" w:eastAsia="SimSun" w:hAnsi="Book Antiqua" w:cs="Arial"/>
          <w:sz w:val="24"/>
          <w:szCs w:val="24"/>
          <w:lang w:val="en-US" w:eastAsia="zh-TW"/>
        </w:rPr>
        <w:t xml:space="preserve"> formulated</w:t>
      </w:r>
      <w:r w:rsidR="007B4552" w:rsidRPr="00E44FCD">
        <w:rPr>
          <w:rFonts w:ascii="Book Antiqua" w:eastAsia="SimSun" w:hAnsi="Book Antiqua" w:cs="Arial"/>
          <w:sz w:val="24"/>
          <w:szCs w:val="24"/>
          <w:lang w:val="en-US" w:eastAsia="zh-TW"/>
        </w:rPr>
        <w:t xml:space="preserve"> through the abovementioned case</w:t>
      </w:r>
      <w:r w:rsidR="00525FAC" w:rsidRPr="00E44FCD">
        <w:rPr>
          <w:rFonts w:ascii="Book Antiqua" w:eastAsia="SimSun" w:hAnsi="Book Antiqua" w:cs="Arial"/>
          <w:sz w:val="24"/>
          <w:szCs w:val="24"/>
          <w:lang w:val="en-US" w:eastAsia="zh-TW"/>
        </w:rPr>
        <w:t>.</w:t>
      </w:r>
    </w:p>
    <w:p w14:paraId="622987F8" w14:textId="150C1D45" w:rsidR="00222EE1" w:rsidRPr="00E44FCD" w:rsidRDefault="00222EE1" w:rsidP="00E44FCD">
      <w:pPr>
        <w:spacing w:after="0" w:line="360" w:lineRule="auto"/>
        <w:jc w:val="both"/>
        <w:rPr>
          <w:rFonts w:ascii="Book Antiqua" w:hAnsi="Book Antiqua" w:cs="Arial"/>
          <w:b/>
          <w:sz w:val="24"/>
          <w:szCs w:val="24"/>
          <w:lang w:val="en-US"/>
        </w:rPr>
      </w:pPr>
    </w:p>
    <w:p w14:paraId="58E1FE2E" w14:textId="6DCBA912" w:rsidR="00C36CAD" w:rsidRPr="00E44FCD" w:rsidRDefault="00F2092C" w:rsidP="00E44FCD">
      <w:pPr>
        <w:spacing w:after="0" w:line="360" w:lineRule="auto"/>
        <w:jc w:val="both"/>
        <w:rPr>
          <w:rFonts w:ascii="Book Antiqua" w:hAnsi="Book Antiqua" w:cs="Arial"/>
          <w:b/>
          <w:sz w:val="24"/>
          <w:szCs w:val="24"/>
          <w:lang w:val="en-US"/>
        </w:rPr>
      </w:pPr>
      <w:r w:rsidRPr="00E44FCD">
        <w:rPr>
          <w:rFonts w:ascii="Book Antiqua" w:hAnsi="Book Antiqua" w:cs="Arial"/>
          <w:b/>
          <w:sz w:val="24"/>
          <w:szCs w:val="24"/>
          <w:lang w:val="en-US"/>
        </w:rPr>
        <w:t>CASE PRESENTATION</w:t>
      </w:r>
    </w:p>
    <w:p w14:paraId="0B3C6545" w14:textId="61615B2D" w:rsidR="004F4D0D" w:rsidRPr="00E44FCD" w:rsidRDefault="004F4D0D" w:rsidP="00E44FCD">
      <w:pPr>
        <w:spacing w:after="0" w:line="360" w:lineRule="auto"/>
        <w:jc w:val="both"/>
        <w:rPr>
          <w:rFonts w:ascii="Book Antiqua" w:hAnsi="Book Antiqua" w:cs="Arial"/>
          <w:b/>
          <w:bCs/>
          <w:i/>
          <w:sz w:val="24"/>
          <w:szCs w:val="24"/>
          <w:lang w:val="en-US"/>
        </w:rPr>
      </w:pPr>
      <w:r w:rsidRPr="00E44FCD">
        <w:rPr>
          <w:rFonts w:ascii="Book Antiqua" w:hAnsi="Book Antiqua" w:cs="Arial"/>
          <w:b/>
          <w:bCs/>
          <w:i/>
          <w:sz w:val="24"/>
          <w:szCs w:val="24"/>
          <w:lang w:val="en-US"/>
        </w:rPr>
        <w:t>Chief complaints</w:t>
      </w:r>
    </w:p>
    <w:p w14:paraId="37D514DE" w14:textId="5BF48C7E" w:rsidR="004F4D0D" w:rsidRDefault="00561B87"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This</w:t>
      </w:r>
      <w:r w:rsidR="00D3293A" w:rsidRPr="00E44FCD">
        <w:rPr>
          <w:rFonts w:ascii="Book Antiqua" w:hAnsi="Book Antiqua" w:cs="Arial"/>
          <w:sz w:val="24"/>
          <w:szCs w:val="24"/>
          <w:lang w:val="en-US"/>
        </w:rPr>
        <w:t xml:space="preserve"> 79-year-old </w:t>
      </w:r>
      <w:r w:rsidR="0043568F" w:rsidRPr="00E44FCD">
        <w:rPr>
          <w:rFonts w:ascii="Book Antiqua" w:hAnsi="Book Antiqua" w:cs="Arial"/>
          <w:sz w:val="24"/>
          <w:szCs w:val="24"/>
          <w:lang w:val="en-US"/>
        </w:rPr>
        <w:t>C</w:t>
      </w:r>
      <w:r w:rsidR="00D3293A" w:rsidRPr="00E44FCD">
        <w:rPr>
          <w:rFonts w:ascii="Book Antiqua" w:hAnsi="Book Antiqua" w:cs="Arial"/>
          <w:sz w:val="24"/>
          <w:szCs w:val="24"/>
          <w:lang w:val="en-US"/>
        </w:rPr>
        <w:t>hinese male presented</w:t>
      </w:r>
      <w:r w:rsidR="009040B8" w:rsidRPr="00E44FCD">
        <w:rPr>
          <w:rFonts w:ascii="Book Antiqua" w:hAnsi="Book Antiqua" w:cs="Arial"/>
          <w:sz w:val="24"/>
          <w:szCs w:val="24"/>
          <w:lang w:val="en-US"/>
        </w:rPr>
        <w:t xml:space="preserve"> </w:t>
      </w:r>
      <w:r w:rsidR="006F1438" w:rsidRPr="00E44FCD">
        <w:rPr>
          <w:rFonts w:ascii="Book Antiqua" w:hAnsi="Book Antiqua" w:cs="Arial"/>
          <w:sz w:val="24"/>
          <w:szCs w:val="24"/>
          <w:lang w:val="en-US"/>
        </w:rPr>
        <w:t>with</w:t>
      </w:r>
      <w:r w:rsidR="00D3293A" w:rsidRPr="00E44FCD">
        <w:rPr>
          <w:rFonts w:ascii="Book Antiqua" w:hAnsi="Book Antiqua" w:cs="Arial"/>
          <w:sz w:val="24"/>
          <w:szCs w:val="24"/>
          <w:lang w:val="en-US"/>
        </w:rPr>
        <w:t xml:space="preserve"> a </w:t>
      </w:r>
      <w:r w:rsidR="006F1438" w:rsidRPr="00E44FCD">
        <w:rPr>
          <w:rFonts w:ascii="Book Antiqua" w:hAnsi="Book Antiqua" w:cs="Arial"/>
          <w:sz w:val="24"/>
          <w:szCs w:val="24"/>
          <w:lang w:val="en-US"/>
        </w:rPr>
        <w:t>one</w:t>
      </w:r>
      <w:r w:rsidR="0045454C" w:rsidRPr="00E44FCD">
        <w:rPr>
          <w:rFonts w:ascii="Book Antiqua" w:hAnsi="Book Antiqua" w:cs="Arial"/>
          <w:sz w:val="24"/>
          <w:szCs w:val="24"/>
          <w:lang w:val="en-US"/>
        </w:rPr>
        <w:t>-</w:t>
      </w:r>
      <w:r w:rsidR="00D3293A" w:rsidRPr="00E44FCD">
        <w:rPr>
          <w:rFonts w:ascii="Book Antiqua" w:hAnsi="Book Antiqua" w:cs="Arial"/>
          <w:sz w:val="24"/>
          <w:szCs w:val="24"/>
          <w:lang w:val="en-US"/>
        </w:rPr>
        <w:t>day history of</w:t>
      </w:r>
      <w:r w:rsidR="00EA31EF" w:rsidRPr="00E44FCD">
        <w:rPr>
          <w:rFonts w:ascii="Book Antiqua" w:hAnsi="Book Antiqua" w:cs="Arial"/>
          <w:sz w:val="24"/>
          <w:szCs w:val="24"/>
          <w:lang w:val="en-US"/>
        </w:rPr>
        <w:t xml:space="preserve"> </w:t>
      </w:r>
      <w:r w:rsidR="00D3293A" w:rsidRPr="00E44FCD">
        <w:rPr>
          <w:rFonts w:ascii="Book Antiqua" w:hAnsi="Book Antiqua" w:cs="Arial"/>
          <w:sz w:val="24"/>
          <w:szCs w:val="24"/>
          <w:lang w:val="en-US"/>
        </w:rPr>
        <w:t>lower abdominal pain and pyrexi</w:t>
      </w:r>
      <w:r w:rsidR="00EA31EF" w:rsidRPr="00E44FCD">
        <w:rPr>
          <w:rFonts w:ascii="Book Antiqua" w:hAnsi="Book Antiqua" w:cs="Arial"/>
          <w:sz w:val="24"/>
          <w:szCs w:val="24"/>
          <w:lang w:val="en-US"/>
        </w:rPr>
        <w:t>a</w:t>
      </w:r>
      <w:r w:rsidR="001553DE" w:rsidRPr="00E44FCD">
        <w:rPr>
          <w:rFonts w:ascii="Book Antiqua" w:hAnsi="Book Antiqua" w:cs="Arial"/>
          <w:sz w:val="24"/>
          <w:szCs w:val="24"/>
          <w:lang w:val="en-US"/>
        </w:rPr>
        <w:t>.</w:t>
      </w:r>
    </w:p>
    <w:p w14:paraId="40D0D571" w14:textId="77777777" w:rsidR="0043568F" w:rsidRPr="00E44FCD" w:rsidRDefault="0043568F" w:rsidP="00E44FCD">
      <w:pPr>
        <w:spacing w:after="0" w:line="360" w:lineRule="auto"/>
        <w:jc w:val="both"/>
        <w:rPr>
          <w:rFonts w:ascii="Book Antiqua" w:hAnsi="Book Antiqua" w:cs="Arial"/>
          <w:sz w:val="24"/>
          <w:szCs w:val="24"/>
          <w:lang w:val="en-US"/>
        </w:rPr>
      </w:pPr>
    </w:p>
    <w:p w14:paraId="0E63EEE9" w14:textId="03582DF1" w:rsidR="004F4D0D" w:rsidRPr="00E44FCD" w:rsidRDefault="004F4D0D" w:rsidP="00E44FCD">
      <w:pPr>
        <w:spacing w:after="0" w:line="360" w:lineRule="auto"/>
        <w:jc w:val="both"/>
        <w:rPr>
          <w:rFonts w:ascii="Book Antiqua" w:hAnsi="Book Antiqua" w:cs="Arial"/>
          <w:b/>
          <w:bCs/>
          <w:i/>
          <w:sz w:val="24"/>
          <w:szCs w:val="24"/>
          <w:lang w:val="en-US"/>
        </w:rPr>
      </w:pPr>
      <w:r w:rsidRPr="00E44FCD">
        <w:rPr>
          <w:rFonts w:ascii="Book Antiqua" w:hAnsi="Book Antiqua" w:cs="Arial"/>
          <w:b/>
          <w:bCs/>
          <w:i/>
          <w:sz w:val="24"/>
          <w:szCs w:val="24"/>
          <w:lang w:val="en-US"/>
        </w:rPr>
        <w:t xml:space="preserve">History of present illness and past illness </w:t>
      </w:r>
    </w:p>
    <w:p w14:paraId="6AA1F262" w14:textId="4FBE9C2F" w:rsidR="00324D07" w:rsidRDefault="001553DE"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 xml:space="preserve">The pain </w:t>
      </w:r>
      <w:r w:rsidR="00F42AB6" w:rsidRPr="00E44FCD">
        <w:rPr>
          <w:rFonts w:ascii="Book Antiqua" w:hAnsi="Book Antiqua" w:cs="Arial"/>
          <w:sz w:val="24"/>
          <w:szCs w:val="24"/>
          <w:lang w:val="en-US"/>
        </w:rPr>
        <w:t>initially presented at the peri-umbilical region</w:t>
      </w:r>
      <w:r w:rsidR="00916828" w:rsidRPr="00E44FCD">
        <w:rPr>
          <w:rFonts w:ascii="Book Antiqua" w:hAnsi="Book Antiqua" w:cs="Arial"/>
          <w:sz w:val="24"/>
          <w:szCs w:val="24"/>
          <w:lang w:val="en-US"/>
        </w:rPr>
        <w:t xml:space="preserve"> and</w:t>
      </w:r>
      <w:r w:rsidR="00F42AB6" w:rsidRPr="00E44FCD">
        <w:rPr>
          <w:rFonts w:ascii="Book Antiqua" w:hAnsi="Book Antiqua" w:cs="Arial"/>
          <w:sz w:val="24"/>
          <w:szCs w:val="24"/>
          <w:lang w:val="en-US"/>
        </w:rPr>
        <w:t xml:space="preserve"> later migrated </w:t>
      </w:r>
      <w:r w:rsidR="000E2669" w:rsidRPr="00E44FCD">
        <w:rPr>
          <w:rFonts w:ascii="Book Antiqua" w:hAnsi="Book Antiqua" w:cs="Arial"/>
          <w:sz w:val="24"/>
          <w:szCs w:val="24"/>
          <w:lang w:val="en-US"/>
        </w:rPr>
        <w:t xml:space="preserve">to </w:t>
      </w:r>
      <w:r w:rsidR="00561B87" w:rsidRPr="00E44FCD">
        <w:rPr>
          <w:rFonts w:ascii="Book Antiqua" w:hAnsi="Book Antiqua" w:cs="Arial"/>
          <w:sz w:val="24"/>
          <w:szCs w:val="24"/>
          <w:lang w:val="en-US"/>
        </w:rPr>
        <w:t xml:space="preserve">his right </w:t>
      </w:r>
      <w:r w:rsidRPr="00E44FCD">
        <w:rPr>
          <w:rFonts w:ascii="Book Antiqua" w:hAnsi="Book Antiqua" w:cs="Arial"/>
          <w:sz w:val="24"/>
          <w:szCs w:val="24"/>
          <w:lang w:val="en-US"/>
        </w:rPr>
        <w:t>lower quadrant</w:t>
      </w:r>
      <w:r w:rsidR="00F42AB6" w:rsidRPr="00E44FCD">
        <w:rPr>
          <w:rFonts w:ascii="Book Antiqua" w:hAnsi="Book Antiqua" w:cs="Arial"/>
          <w:sz w:val="24"/>
          <w:szCs w:val="24"/>
          <w:lang w:val="en-US"/>
        </w:rPr>
        <w:t xml:space="preserve">. </w:t>
      </w:r>
      <w:r w:rsidR="00912DA9" w:rsidRPr="00E44FCD">
        <w:rPr>
          <w:rFonts w:ascii="Book Antiqua" w:hAnsi="Book Antiqua" w:cs="Arial"/>
          <w:sz w:val="24"/>
          <w:szCs w:val="24"/>
          <w:lang w:val="en-US"/>
        </w:rPr>
        <w:t xml:space="preserve">He reported no associated dysuria, nausea, vomiting, </w:t>
      </w:r>
      <w:r w:rsidR="00C034C9" w:rsidRPr="00E44FCD">
        <w:rPr>
          <w:rFonts w:ascii="Book Antiqua" w:hAnsi="Book Antiqua" w:cs="Arial"/>
          <w:sz w:val="24"/>
          <w:szCs w:val="24"/>
          <w:lang w:val="en-US"/>
        </w:rPr>
        <w:t>hematemesis</w:t>
      </w:r>
      <w:r w:rsidR="00912DA9" w:rsidRPr="00E44FCD">
        <w:rPr>
          <w:rFonts w:ascii="Book Antiqua" w:hAnsi="Book Antiqua" w:cs="Arial"/>
          <w:sz w:val="24"/>
          <w:szCs w:val="24"/>
          <w:lang w:val="en-US"/>
        </w:rPr>
        <w:t xml:space="preserve"> or melena and has a known past medical history of hypertension, type 2 diabetes mellitus</w:t>
      </w:r>
      <w:r w:rsidRPr="00E44FCD">
        <w:rPr>
          <w:rFonts w:ascii="Book Antiqua" w:hAnsi="Book Antiqua" w:cs="Arial"/>
          <w:sz w:val="24"/>
          <w:szCs w:val="24"/>
          <w:lang w:val="en-US"/>
        </w:rPr>
        <w:t xml:space="preserve"> and </w:t>
      </w:r>
      <w:proofErr w:type="spellStart"/>
      <w:r w:rsidR="00912DA9" w:rsidRPr="00E44FCD">
        <w:rPr>
          <w:rFonts w:ascii="Book Antiqua" w:hAnsi="Book Antiqua" w:cs="Arial"/>
          <w:sz w:val="24"/>
          <w:szCs w:val="24"/>
          <w:lang w:val="en-US"/>
        </w:rPr>
        <w:t>hyperlipidaemia</w:t>
      </w:r>
      <w:proofErr w:type="spellEnd"/>
      <w:r w:rsidRPr="00E44FCD">
        <w:rPr>
          <w:rFonts w:ascii="Book Antiqua" w:hAnsi="Book Antiqua" w:cs="Arial"/>
          <w:sz w:val="24"/>
          <w:szCs w:val="24"/>
          <w:lang w:val="en-US"/>
        </w:rPr>
        <w:t>.</w:t>
      </w:r>
      <w:r w:rsidR="00912DA9" w:rsidRPr="00E44FCD">
        <w:rPr>
          <w:rFonts w:ascii="Book Antiqua" w:hAnsi="Book Antiqua" w:cs="Arial"/>
          <w:sz w:val="24"/>
          <w:szCs w:val="24"/>
          <w:lang w:val="en-US"/>
        </w:rPr>
        <w:t xml:space="preserve"> </w:t>
      </w:r>
      <w:r w:rsidRPr="00E44FCD">
        <w:rPr>
          <w:rFonts w:ascii="Book Antiqua" w:hAnsi="Book Antiqua" w:cs="Arial"/>
          <w:sz w:val="24"/>
          <w:szCs w:val="24"/>
          <w:lang w:val="en-US"/>
        </w:rPr>
        <w:t xml:space="preserve">He </w:t>
      </w:r>
      <w:r w:rsidR="004C004B" w:rsidRPr="00E44FCD">
        <w:rPr>
          <w:rFonts w:ascii="Book Antiqua" w:hAnsi="Book Antiqua" w:cs="Arial"/>
          <w:sz w:val="24"/>
          <w:szCs w:val="24"/>
          <w:lang w:val="en-US"/>
        </w:rPr>
        <w:t>was recently</w:t>
      </w:r>
      <w:r w:rsidR="00912DA9" w:rsidRPr="00E44FCD">
        <w:rPr>
          <w:rFonts w:ascii="Book Antiqua" w:hAnsi="Book Antiqua" w:cs="Arial"/>
          <w:sz w:val="24"/>
          <w:szCs w:val="24"/>
          <w:lang w:val="en-US"/>
        </w:rPr>
        <w:t xml:space="preserve"> admi</w:t>
      </w:r>
      <w:r w:rsidR="008225D0" w:rsidRPr="00E44FCD">
        <w:rPr>
          <w:rFonts w:ascii="Book Antiqua" w:hAnsi="Book Antiqua" w:cs="Arial"/>
          <w:sz w:val="24"/>
          <w:szCs w:val="24"/>
          <w:lang w:val="en-US"/>
        </w:rPr>
        <w:t>tted</w:t>
      </w:r>
      <w:r w:rsidR="00912DA9" w:rsidRPr="00E44FCD">
        <w:rPr>
          <w:rFonts w:ascii="Book Antiqua" w:hAnsi="Book Antiqua" w:cs="Arial"/>
          <w:sz w:val="24"/>
          <w:szCs w:val="24"/>
          <w:lang w:val="en-US"/>
        </w:rPr>
        <w:t xml:space="preserve"> for bronchoscopy</w:t>
      </w:r>
      <w:r w:rsidR="00023D69" w:rsidRPr="00E44FCD">
        <w:rPr>
          <w:rFonts w:ascii="Book Antiqua" w:hAnsi="Book Antiqua" w:cs="Arial"/>
          <w:sz w:val="24"/>
          <w:szCs w:val="24"/>
          <w:lang w:val="en-US"/>
        </w:rPr>
        <w:t xml:space="preserve"> and biopsy of a left bronchial </w:t>
      </w:r>
      <w:r w:rsidR="00A33DAB" w:rsidRPr="00E44FCD">
        <w:rPr>
          <w:rFonts w:ascii="Book Antiqua" w:hAnsi="Book Antiqua" w:cs="Arial"/>
          <w:sz w:val="24"/>
          <w:szCs w:val="24"/>
          <w:lang w:val="en-US"/>
        </w:rPr>
        <w:t>mass</w:t>
      </w:r>
      <w:r w:rsidR="00912DA9" w:rsidRPr="00E44FCD">
        <w:rPr>
          <w:rFonts w:ascii="Book Antiqua" w:hAnsi="Book Antiqua" w:cs="Arial"/>
          <w:sz w:val="24"/>
          <w:szCs w:val="24"/>
          <w:lang w:val="en-US"/>
        </w:rPr>
        <w:t xml:space="preserve"> a week prior to t</w:t>
      </w:r>
      <w:r w:rsidR="0055261F" w:rsidRPr="00E44FCD">
        <w:rPr>
          <w:rFonts w:ascii="Book Antiqua" w:hAnsi="Book Antiqua" w:cs="Arial"/>
          <w:sz w:val="24"/>
          <w:szCs w:val="24"/>
          <w:lang w:val="en-US"/>
        </w:rPr>
        <w:t xml:space="preserve">his </w:t>
      </w:r>
      <w:r w:rsidR="008225D0" w:rsidRPr="00E44FCD">
        <w:rPr>
          <w:rFonts w:ascii="Book Antiqua" w:hAnsi="Book Antiqua" w:cs="Arial"/>
          <w:sz w:val="24"/>
          <w:szCs w:val="24"/>
          <w:lang w:val="en-US"/>
        </w:rPr>
        <w:t>episode</w:t>
      </w:r>
      <w:r w:rsidR="00A33DAB" w:rsidRPr="00E44FCD">
        <w:rPr>
          <w:rFonts w:ascii="Book Antiqua" w:hAnsi="Book Antiqua" w:cs="Arial"/>
          <w:sz w:val="24"/>
          <w:szCs w:val="24"/>
          <w:lang w:val="en-US"/>
        </w:rPr>
        <w:t xml:space="preserve">. This was later found to be a bronchial carcinoid </w:t>
      </w:r>
      <w:proofErr w:type="spellStart"/>
      <w:r w:rsidR="00A33DAB" w:rsidRPr="00E44FCD">
        <w:rPr>
          <w:rFonts w:ascii="Book Antiqua" w:hAnsi="Book Antiqua" w:cs="Arial"/>
          <w:sz w:val="24"/>
          <w:szCs w:val="24"/>
          <w:lang w:val="en-US"/>
        </w:rPr>
        <w:t>tumour</w:t>
      </w:r>
      <w:proofErr w:type="spellEnd"/>
      <w:r w:rsidR="00A33DAB" w:rsidRPr="00E44FCD">
        <w:rPr>
          <w:rFonts w:ascii="Book Antiqua" w:hAnsi="Book Antiqua" w:cs="Arial"/>
          <w:sz w:val="24"/>
          <w:szCs w:val="24"/>
          <w:lang w:val="en-US"/>
        </w:rPr>
        <w:t>.</w:t>
      </w:r>
    </w:p>
    <w:p w14:paraId="5E7A8BD1" w14:textId="77777777" w:rsidR="0043568F" w:rsidRPr="00E44FCD" w:rsidRDefault="0043568F" w:rsidP="00E44FCD">
      <w:pPr>
        <w:spacing w:after="0" w:line="360" w:lineRule="auto"/>
        <w:jc w:val="both"/>
        <w:rPr>
          <w:rFonts w:ascii="Book Antiqua" w:hAnsi="Book Antiqua" w:cs="Arial"/>
          <w:sz w:val="24"/>
          <w:szCs w:val="24"/>
          <w:lang w:val="en-US"/>
        </w:rPr>
      </w:pPr>
    </w:p>
    <w:p w14:paraId="51DBEE49" w14:textId="77A46D16" w:rsidR="00324D07" w:rsidRPr="00E44FCD" w:rsidRDefault="00324D07" w:rsidP="00E44FCD">
      <w:pPr>
        <w:spacing w:after="0" w:line="360" w:lineRule="auto"/>
        <w:jc w:val="both"/>
        <w:rPr>
          <w:rFonts w:ascii="Book Antiqua" w:hAnsi="Book Antiqua" w:cs="Arial"/>
          <w:b/>
          <w:i/>
          <w:sz w:val="24"/>
          <w:szCs w:val="24"/>
          <w:lang w:val="en-US"/>
        </w:rPr>
      </w:pPr>
      <w:r w:rsidRPr="00E44FCD">
        <w:rPr>
          <w:rFonts w:ascii="Book Antiqua" w:hAnsi="Book Antiqua" w:cs="Arial"/>
          <w:b/>
          <w:i/>
          <w:sz w:val="24"/>
          <w:szCs w:val="24"/>
          <w:lang w:val="en-US"/>
        </w:rPr>
        <w:t xml:space="preserve">Physical </w:t>
      </w:r>
      <w:r w:rsidR="004F4D0D" w:rsidRPr="00E44FCD">
        <w:rPr>
          <w:rFonts w:ascii="Book Antiqua" w:hAnsi="Book Antiqua" w:cs="Arial"/>
          <w:b/>
          <w:i/>
          <w:sz w:val="24"/>
          <w:szCs w:val="24"/>
          <w:lang w:val="en-US"/>
        </w:rPr>
        <w:t>e</w:t>
      </w:r>
      <w:r w:rsidRPr="00E44FCD">
        <w:rPr>
          <w:rFonts w:ascii="Book Antiqua" w:hAnsi="Book Antiqua" w:cs="Arial"/>
          <w:b/>
          <w:i/>
          <w:sz w:val="24"/>
          <w:szCs w:val="24"/>
          <w:lang w:val="en-US"/>
        </w:rPr>
        <w:t>xamination</w:t>
      </w:r>
    </w:p>
    <w:p w14:paraId="11DF11FD" w14:textId="66EEF609" w:rsidR="00912DA9" w:rsidRDefault="00912DA9"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 xml:space="preserve">On examination, he had </w:t>
      </w:r>
      <w:r w:rsidR="0080495B" w:rsidRPr="00E44FCD">
        <w:rPr>
          <w:rFonts w:ascii="Book Antiqua" w:hAnsi="Book Antiqua" w:cs="Arial"/>
          <w:sz w:val="24"/>
          <w:szCs w:val="24"/>
          <w:lang w:val="en-US"/>
        </w:rPr>
        <w:t>generalized</w:t>
      </w:r>
      <w:r w:rsidRPr="00E44FCD">
        <w:rPr>
          <w:rFonts w:ascii="Book Antiqua" w:hAnsi="Book Antiqua" w:cs="Arial"/>
          <w:sz w:val="24"/>
          <w:szCs w:val="24"/>
          <w:lang w:val="en-US"/>
        </w:rPr>
        <w:t xml:space="preserve"> lower abdominal tenderness with maximal tenderness around the periumbilical and right lower quadrant. His abdomen was otherwise soft with mild guarding, active bowel sounds and no rigidity.</w:t>
      </w:r>
      <w:r w:rsidR="004F4D0D" w:rsidRPr="00E44FCD">
        <w:rPr>
          <w:rFonts w:ascii="Book Antiqua" w:hAnsi="Book Antiqua" w:cs="Arial"/>
          <w:sz w:val="24"/>
          <w:szCs w:val="24"/>
          <w:lang w:val="en-US"/>
        </w:rPr>
        <w:t xml:space="preserve"> His vitals were slightly deranged, with a tachycardia (heart rate 110 beats/min), tachypnea (respiratory rate 22 times/min), mild hypertension (132/78 mmHg) and pyrexia (38.4</w:t>
      </w:r>
      <w:r w:rsidR="0043568F">
        <w:rPr>
          <w:rFonts w:ascii="Book Antiqua" w:hAnsi="Book Antiqua" w:cs="Arial"/>
          <w:sz w:val="24"/>
          <w:szCs w:val="24"/>
          <w:lang w:val="en-US"/>
        </w:rPr>
        <w:t xml:space="preserve"> </w:t>
      </w:r>
      <w:r w:rsidR="004F4D0D" w:rsidRPr="00E44FCD">
        <w:rPr>
          <w:rFonts w:ascii="Book Antiqua" w:hAnsi="Book Antiqua" w:cs="Arial"/>
          <w:sz w:val="24"/>
          <w:szCs w:val="24"/>
          <w:lang w:val="en-US"/>
        </w:rPr>
        <w:t xml:space="preserve">°C) Otherwise, </w:t>
      </w:r>
      <w:r w:rsidR="00A33DAB" w:rsidRPr="00E44FCD">
        <w:rPr>
          <w:rFonts w:ascii="Book Antiqua" w:hAnsi="Book Antiqua" w:cs="Arial"/>
          <w:sz w:val="24"/>
          <w:szCs w:val="24"/>
          <w:lang w:val="en-US"/>
        </w:rPr>
        <w:t>his oxygen saturations remained normal</w:t>
      </w:r>
      <w:r w:rsidR="004F4D0D" w:rsidRPr="00E44FCD">
        <w:rPr>
          <w:rFonts w:ascii="Book Antiqua" w:hAnsi="Book Antiqua" w:cs="Arial"/>
          <w:sz w:val="24"/>
          <w:szCs w:val="24"/>
          <w:lang w:val="en-US"/>
        </w:rPr>
        <w:t xml:space="preserve"> (96%) on room air and </w:t>
      </w:r>
      <w:r w:rsidR="00A33DAB" w:rsidRPr="00E44FCD">
        <w:rPr>
          <w:rFonts w:ascii="Book Antiqua" w:hAnsi="Book Antiqua" w:cs="Arial"/>
          <w:sz w:val="24"/>
          <w:szCs w:val="24"/>
          <w:lang w:val="en-US"/>
        </w:rPr>
        <w:t xml:space="preserve">he </w:t>
      </w:r>
      <w:r w:rsidR="004F4D0D" w:rsidRPr="00E44FCD">
        <w:rPr>
          <w:rFonts w:ascii="Book Antiqua" w:hAnsi="Book Antiqua" w:cs="Arial"/>
          <w:sz w:val="24"/>
          <w:szCs w:val="24"/>
          <w:lang w:val="en-US"/>
        </w:rPr>
        <w:t>had no acute confusion or neurological deficit.</w:t>
      </w:r>
    </w:p>
    <w:p w14:paraId="78619261" w14:textId="77777777" w:rsidR="0043568F" w:rsidRPr="00E44FCD" w:rsidRDefault="0043568F" w:rsidP="00E44FCD">
      <w:pPr>
        <w:spacing w:after="0" w:line="360" w:lineRule="auto"/>
        <w:jc w:val="both"/>
        <w:rPr>
          <w:rFonts w:ascii="Book Antiqua" w:hAnsi="Book Antiqua" w:cs="Arial"/>
          <w:sz w:val="24"/>
          <w:szCs w:val="24"/>
          <w:lang w:val="en-US"/>
        </w:rPr>
      </w:pPr>
    </w:p>
    <w:p w14:paraId="098D423E" w14:textId="77777777" w:rsidR="004F4D0D" w:rsidRPr="00E44FCD" w:rsidRDefault="004F4D0D" w:rsidP="00E44FCD">
      <w:pPr>
        <w:spacing w:after="0" w:line="360" w:lineRule="auto"/>
        <w:jc w:val="both"/>
        <w:rPr>
          <w:rFonts w:ascii="Book Antiqua" w:hAnsi="Book Antiqua" w:cs="Arial"/>
          <w:b/>
          <w:i/>
          <w:sz w:val="24"/>
          <w:szCs w:val="24"/>
          <w:lang w:val="en-US"/>
        </w:rPr>
      </w:pPr>
      <w:r w:rsidRPr="00E44FCD">
        <w:rPr>
          <w:rFonts w:ascii="Book Antiqua" w:hAnsi="Book Antiqua" w:cs="Arial"/>
          <w:b/>
          <w:i/>
          <w:sz w:val="24"/>
          <w:szCs w:val="24"/>
          <w:lang w:val="en-US"/>
        </w:rPr>
        <w:t>Laboratory and imaging examinations</w:t>
      </w:r>
    </w:p>
    <w:p w14:paraId="568FA529" w14:textId="055E9D8B" w:rsidR="00F2092C" w:rsidRDefault="00792E7C"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He had a</w:t>
      </w:r>
      <w:r w:rsidR="008A4F2C" w:rsidRPr="00E44FCD">
        <w:rPr>
          <w:rFonts w:ascii="Book Antiqua" w:hAnsi="Book Antiqua" w:cs="Arial"/>
          <w:sz w:val="24"/>
          <w:szCs w:val="24"/>
          <w:lang w:val="en-US"/>
        </w:rPr>
        <w:t xml:space="preserve"> raised </w:t>
      </w:r>
      <w:r w:rsidR="007F3465" w:rsidRPr="00E44FCD">
        <w:rPr>
          <w:rFonts w:ascii="Book Antiqua" w:hAnsi="Book Antiqua" w:cs="Arial"/>
          <w:sz w:val="24"/>
          <w:szCs w:val="24"/>
          <w:lang w:val="en-US"/>
        </w:rPr>
        <w:t>white cell count</w:t>
      </w:r>
      <w:r w:rsidR="008A4F2C" w:rsidRPr="00E44FCD">
        <w:rPr>
          <w:rFonts w:ascii="Book Antiqua" w:hAnsi="Book Antiqua" w:cs="Arial"/>
          <w:sz w:val="24"/>
          <w:szCs w:val="24"/>
          <w:lang w:val="en-US"/>
        </w:rPr>
        <w:t xml:space="preserve"> of </w:t>
      </w:r>
      <w:r w:rsidR="00D3293A" w:rsidRPr="00E44FCD">
        <w:rPr>
          <w:rFonts w:ascii="Book Antiqua" w:hAnsi="Book Antiqua" w:cs="Arial"/>
          <w:sz w:val="24"/>
          <w:szCs w:val="24"/>
          <w:lang w:val="en-US"/>
        </w:rPr>
        <w:t xml:space="preserve">16.98 </w:t>
      </w:r>
      <w:r w:rsidR="0043568F">
        <w:rPr>
          <w:rFonts w:ascii="Book Antiqua" w:hAnsi="Book Antiqua" w:cs="Arial"/>
          <w:sz w:val="24"/>
          <w:szCs w:val="24"/>
        </w:rPr>
        <w:t>×</w:t>
      </w:r>
      <w:r w:rsidR="00D47381" w:rsidRPr="00E44FCD">
        <w:rPr>
          <w:rFonts w:ascii="Book Antiqua" w:hAnsi="Book Antiqua" w:cs="Arial"/>
          <w:sz w:val="24"/>
          <w:szCs w:val="24"/>
        </w:rPr>
        <w:t xml:space="preserve"> 10</w:t>
      </w:r>
      <w:r w:rsidR="00D47381" w:rsidRPr="00E44FCD">
        <w:rPr>
          <w:rFonts w:ascii="Book Antiqua" w:hAnsi="Book Antiqua" w:cs="Arial"/>
          <w:sz w:val="24"/>
          <w:szCs w:val="24"/>
          <w:vertAlign w:val="superscript"/>
        </w:rPr>
        <w:t>3</w:t>
      </w:r>
      <w:r w:rsidR="00D47381" w:rsidRPr="00E44FCD">
        <w:rPr>
          <w:rFonts w:ascii="Book Antiqua" w:hAnsi="Book Antiqua" w:cs="Arial"/>
          <w:sz w:val="24"/>
          <w:szCs w:val="24"/>
        </w:rPr>
        <w:t>/mm</w:t>
      </w:r>
      <w:r w:rsidR="00D47381" w:rsidRPr="00E44FCD">
        <w:rPr>
          <w:rFonts w:ascii="Book Antiqua" w:hAnsi="Book Antiqua" w:cs="Arial"/>
          <w:sz w:val="24"/>
          <w:szCs w:val="24"/>
          <w:vertAlign w:val="superscript"/>
        </w:rPr>
        <w:t xml:space="preserve">3 </w:t>
      </w:r>
      <w:r w:rsidR="008A4F2C" w:rsidRPr="00E44FCD">
        <w:rPr>
          <w:rFonts w:ascii="Book Antiqua" w:hAnsi="Book Antiqua" w:cs="Arial"/>
          <w:sz w:val="24"/>
          <w:szCs w:val="24"/>
          <w:lang w:val="en-US"/>
        </w:rPr>
        <w:t xml:space="preserve">with raised </w:t>
      </w:r>
      <w:r w:rsidR="00D3293A" w:rsidRPr="00E44FCD">
        <w:rPr>
          <w:rFonts w:ascii="Book Antiqua" w:hAnsi="Book Antiqua" w:cs="Arial"/>
          <w:sz w:val="24"/>
          <w:szCs w:val="24"/>
          <w:lang w:val="en-US"/>
        </w:rPr>
        <w:t>neutrophils. C</w:t>
      </w:r>
      <w:r w:rsidR="005D091F" w:rsidRPr="00E44FCD">
        <w:rPr>
          <w:rFonts w:ascii="Book Antiqua" w:hAnsi="Book Antiqua" w:cs="Arial"/>
          <w:sz w:val="24"/>
          <w:szCs w:val="24"/>
          <w:lang w:val="en-US"/>
        </w:rPr>
        <w:t>-reactive protein</w:t>
      </w:r>
      <w:r w:rsidR="00D3293A" w:rsidRPr="00E44FCD">
        <w:rPr>
          <w:rFonts w:ascii="Book Antiqua" w:hAnsi="Book Antiqua" w:cs="Arial"/>
          <w:sz w:val="24"/>
          <w:szCs w:val="24"/>
          <w:lang w:val="en-US"/>
        </w:rPr>
        <w:t xml:space="preserve"> </w:t>
      </w:r>
      <w:r w:rsidR="00CB2E3A" w:rsidRPr="00E44FCD">
        <w:rPr>
          <w:rFonts w:ascii="Book Antiqua" w:hAnsi="Book Antiqua" w:cs="Arial"/>
          <w:sz w:val="24"/>
          <w:szCs w:val="24"/>
          <w:lang w:val="en-US"/>
        </w:rPr>
        <w:t>(0.98</w:t>
      </w:r>
      <w:r w:rsidR="00D47381" w:rsidRPr="00E44FCD">
        <w:rPr>
          <w:rFonts w:ascii="Book Antiqua" w:hAnsi="Book Antiqua" w:cs="Arial"/>
          <w:sz w:val="24"/>
          <w:szCs w:val="24"/>
          <w:lang w:val="en"/>
        </w:rPr>
        <w:t xml:space="preserve"> mg/L</w:t>
      </w:r>
      <w:r w:rsidR="00CB2E3A" w:rsidRPr="00E44FCD">
        <w:rPr>
          <w:rFonts w:ascii="Book Antiqua" w:hAnsi="Book Antiqua" w:cs="Arial"/>
          <w:sz w:val="24"/>
          <w:szCs w:val="24"/>
          <w:lang w:val="en-US"/>
        </w:rPr>
        <w:t xml:space="preserve">) and other parameters </w:t>
      </w:r>
      <w:r w:rsidR="00D81BC1" w:rsidRPr="00E44FCD">
        <w:rPr>
          <w:rFonts w:ascii="Book Antiqua" w:hAnsi="Book Antiqua" w:cs="Arial"/>
          <w:sz w:val="24"/>
          <w:szCs w:val="24"/>
          <w:lang w:val="en-US"/>
        </w:rPr>
        <w:t>were</w:t>
      </w:r>
      <w:r w:rsidR="00D3293A" w:rsidRPr="00E44FCD">
        <w:rPr>
          <w:rFonts w:ascii="Book Antiqua" w:hAnsi="Book Antiqua" w:cs="Arial"/>
          <w:sz w:val="24"/>
          <w:szCs w:val="24"/>
          <w:lang w:val="en-US"/>
        </w:rPr>
        <w:t xml:space="preserve"> within the normal range.</w:t>
      </w:r>
      <w:r w:rsidR="00EA31EF" w:rsidRPr="00E44FCD">
        <w:rPr>
          <w:rFonts w:ascii="Book Antiqua" w:hAnsi="Book Antiqua" w:cs="Arial"/>
          <w:sz w:val="24"/>
          <w:szCs w:val="24"/>
          <w:lang w:val="en-US"/>
        </w:rPr>
        <w:t xml:space="preserve"> </w:t>
      </w:r>
      <w:r w:rsidR="001F02C9" w:rsidRPr="00E44FCD">
        <w:rPr>
          <w:rFonts w:ascii="Book Antiqua" w:hAnsi="Book Antiqua" w:cs="Arial"/>
          <w:sz w:val="24"/>
          <w:szCs w:val="24"/>
          <w:lang w:val="en-US"/>
        </w:rPr>
        <w:t xml:space="preserve">CT </w:t>
      </w:r>
      <w:r w:rsidR="00295758" w:rsidRPr="00E44FCD">
        <w:rPr>
          <w:rFonts w:ascii="Book Antiqua" w:hAnsi="Book Antiqua" w:cs="Arial"/>
          <w:sz w:val="24"/>
          <w:szCs w:val="24"/>
          <w:lang w:val="en-US"/>
        </w:rPr>
        <w:t>of the abdomen and pelvis with contrast</w:t>
      </w:r>
      <w:r w:rsidR="00CB2E3A" w:rsidRPr="00E44FCD">
        <w:rPr>
          <w:rFonts w:ascii="Book Antiqua" w:hAnsi="Book Antiqua" w:cs="Arial"/>
          <w:sz w:val="24"/>
          <w:szCs w:val="24"/>
          <w:lang w:val="en-US"/>
        </w:rPr>
        <w:t xml:space="preserve"> e</w:t>
      </w:r>
      <w:r w:rsidR="009068E8" w:rsidRPr="00E44FCD">
        <w:rPr>
          <w:rFonts w:ascii="Book Antiqua" w:hAnsi="Book Antiqua" w:cs="Arial"/>
          <w:sz w:val="24"/>
          <w:szCs w:val="24"/>
          <w:lang w:val="en-US"/>
        </w:rPr>
        <w:t>xcluded any renal c</w:t>
      </w:r>
      <w:r w:rsidR="006F1438" w:rsidRPr="00E44FCD">
        <w:rPr>
          <w:rFonts w:ascii="Book Antiqua" w:hAnsi="Book Antiqua" w:cs="Arial"/>
          <w:sz w:val="24"/>
          <w:szCs w:val="24"/>
          <w:lang w:val="en-US"/>
        </w:rPr>
        <w:t xml:space="preserve">alculi and </w:t>
      </w:r>
      <w:r w:rsidR="009068E8" w:rsidRPr="00E44FCD">
        <w:rPr>
          <w:rFonts w:ascii="Book Antiqua" w:hAnsi="Book Antiqua" w:cs="Arial"/>
          <w:sz w:val="24"/>
          <w:szCs w:val="24"/>
          <w:lang w:val="en-US"/>
        </w:rPr>
        <w:t>revea</w:t>
      </w:r>
      <w:r w:rsidR="006F1438" w:rsidRPr="00E44FCD">
        <w:rPr>
          <w:rFonts w:ascii="Book Antiqua" w:hAnsi="Book Antiqua" w:cs="Arial"/>
          <w:sz w:val="24"/>
          <w:szCs w:val="24"/>
          <w:lang w:val="en-US"/>
        </w:rPr>
        <w:t>l</w:t>
      </w:r>
      <w:r w:rsidR="00CB2E3A" w:rsidRPr="00E44FCD">
        <w:rPr>
          <w:rFonts w:ascii="Book Antiqua" w:hAnsi="Book Antiqua" w:cs="Arial"/>
          <w:sz w:val="24"/>
          <w:szCs w:val="24"/>
          <w:lang w:val="en-US"/>
        </w:rPr>
        <w:t xml:space="preserve">ed </w:t>
      </w:r>
      <w:r w:rsidR="00631736" w:rsidRPr="00E44FCD">
        <w:rPr>
          <w:rFonts w:ascii="Book Antiqua" w:hAnsi="Book Antiqua" w:cs="Arial"/>
          <w:sz w:val="24"/>
          <w:szCs w:val="24"/>
          <w:lang w:val="en-US"/>
        </w:rPr>
        <w:t>the presence of a d</w:t>
      </w:r>
      <w:r w:rsidR="006F1438" w:rsidRPr="00E44FCD">
        <w:rPr>
          <w:rFonts w:ascii="Book Antiqua" w:hAnsi="Book Antiqua" w:cs="Arial"/>
          <w:sz w:val="24"/>
          <w:szCs w:val="24"/>
          <w:lang w:val="en-US"/>
        </w:rPr>
        <w:t xml:space="preserve">ilated </w:t>
      </w:r>
      <w:r w:rsidR="00CB2E3A" w:rsidRPr="00E44FCD">
        <w:rPr>
          <w:rFonts w:ascii="Book Antiqua" w:hAnsi="Book Antiqua" w:cs="Arial"/>
          <w:sz w:val="24"/>
          <w:szCs w:val="24"/>
          <w:lang w:val="en-US"/>
        </w:rPr>
        <w:t>t</w:t>
      </w:r>
      <w:r w:rsidR="006F1438" w:rsidRPr="00E44FCD">
        <w:rPr>
          <w:rFonts w:ascii="Book Antiqua" w:hAnsi="Book Antiqua" w:cs="Arial"/>
          <w:sz w:val="24"/>
          <w:szCs w:val="24"/>
          <w:lang w:val="en-US"/>
        </w:rPr>
        <w:t xml:space="preserve">ubular structure with mild fat stranding </w:t>
      </w:r>
      <w:r w:rsidR="00CB2E3A" w:rsidRPr="00E44FCD">
        <w:rPr>
          <w:rFonts w:ascii="Book Antiqua" w:hAnsi="Book Antiqua" w:cs="Arial"/>
          <w:sz w:val="24"/>
          <w:szCs w:val="24"/>
          <w:lang w:val="en-US"/>
        </w:rPr>
        <w:t>with</w:t>
      </w:r>
      <w:r w:rsidR="006F1438" w:rsidRPr="00E44FCD">
        <w:rPr>
          <w:rFonts w:ascii="Book Antiqua" w:hAnsi="Book Antiqua" w:cs="Arial"/>
          <w:sz w:val="24"/>
          <w:szCs w:val="24"/>
          <w:lang w:val="en-US"/>
        </w:rPr>
        <w:t xml:space="preserve"> increased enhancement</w:t>
      </w:r>
      <w:r w:rsidR="00F2092C" w:rsidRPr="00E44FCD">
        <w:rPr>
          <w:rFonts w:ascii="Book Antiqua" w:hAnsi="Book Antiqua" w:cs="Arial"/>
          <w:sz w:val="24"/>
          <w:szCs w:val="24"/>
          <w:lang w:val="en-US"/>
        </w:rPr>
        <w:t xml:space="preserve"> (</w:t>
      </w:r>
      <w:r w:rsidR="003A0E7E" w:rsidRPr="00E44FCD">
        <w:rPr>
          <w:rFonts w:ascii="Book Antiqua" w:hAnsi="Book Antiqua" w:cs="Arial"/>
          <w:sz w:val="24"/>
          <w:szCs w:val="24"/>
          <w:lang w:val="en-US"/>
        </w:rPr>
        <w:t>F</w:t>
      </w:r>
      <w:r w:rsidR="00F2092C" w:rsidRPr="00E44FCD">
        <w:rPr>
          <w:rFonts w:ascii="Book Antiqua" w:hAnsi="Book Antiqua" w:cs="Arial"/>
          <w:sz w:val="24"/>
          <w:szCs w:val="24"/>
          <w:lang w:val="en-US"/>
        </w:rPr>
        <w:t>igure 1)</w:t>
      </w:r>
      <w:r w:rsidR="004F4D0D" w:rsidRPr="00E44FCD">
        <w:rPr>
          <w:rFonts w:ascii="Book Antiqua" w:hAnsi="Book Antiqua" w:cs="Arial"/>
          <w:sz w:val="24"/>
          <w:szCs w:val="24"/>
          <w:lang w:val="en-US"/>
        </w:rPr>
        <w:t>.</w:t>
      </w:r>
      <w:r w:rsidR="00F160F9" w:rsidRPr="00E44FCD">
        <w:rPr>
          <w:rFonts w:ascii="Book Antiqua" w:hAnsi="Book Antiqua" w:cs="Arial"/>
          <w:sz w:val="24"/>
          <w:szCs w:val="24"/>
          <w:lang w:val="en-US"/>
        </w:rPr>
        <w:t xml:space="preserve"> This structure and the associated inflammatory changes were presumed to be an </w:t>
      </w:r>
      <w:r w:rsidR="00F160F9" w:rsidRPr="00E44FCD">
        <w:rPr>
          <w:rFonts w:ascii="Book Antiqua" w:hAnsi="Book Antiqua" w:cs="Arial"/>
          <w:sz w:val="24"/>
          <w:szCs w:val="24"/>
          <w:lang w:val="en-US"/>
        </w:rPr>
        <w:lastRenderedPageBreak/>
        <w:t>inflamed appendix. As the symptoms and radiological evidence fit,</w:t>
      </w:r>
      <w:r w:rsidR="00263932" w:rsidRPr="00E44FCD">
        <w:rPr>
          <w:rFonts w:ascii="Book Antiqua" w:hAnsi="Book Antiqua" w:cs="Arial"/>
          <w:sz w:val="24"/>
          <w:szCs w:val="24"/>
          <w:lang w:val="en-US"/>
        </w:rPr>
        <w:t xml:space="preserve"> </w:t>
      </w:r>
      <w:r w:rsidR="00F2092C" w:rsidRPr="00E44FCD">
        <w:rPr>
          <w:rFonts w:ascii="Book Antiqua" w:hAnsi="Book Antiqua" w:cs="Arial"/>
          <w:sz w:val="24"/>
          <w:szCs w:val="24"/>
          <w:lang w:val="en-US"/>
        </w:rPr>
        <w:t xml:space="preserve">a preliminary diagnosis of </w:t>
      </w:r>
      <w:r w:rsidR="00263932" w:rsidRPr="00E44FCD">
        <w:rPr>
          <w:rFonts w:ascii="Book Antiqua" w:hAnsi="Book Antiqua" w:cs="Arial"/>
          <w:sz w:val="24"/>
          <w:szCs w:val="24"/>
          <w:lang w:val="en-US"/>
        </w:rPr>
        <w:t>a</w:t>
      </w:r>
      <w:r w:rsidR="00F2092C" w:rsidRPr="00E44FCD">
        <w:rPr>
          <w:rFonts w:ascii="Book Antiqua" w:hAnsi="Book Antiqua" w:cs="Arial"/>
          <w:sz w:val="24"/>
          <w:szCs w:val="24"/>
          <w:lang w:val="en-US"/>
        </w:rPr>
        <w:t>cute appendicitis was made.</w:t>
      </w:r>
    </w:p>
    <w:p w14:paraId="19CE8DFA" w14:textId="77777777" w:rsidR="0043568F" w:rsidRPr="00E44FCD" w:rsidRDefault="0043568F" w:rsidP="00E44FCD">
      <w:pPr>
        <w:spacing w:after="0" w:line="360" w:lineRule="auto"/>
        <w:jc w:val="both"/>
        <w:rPr>
          <w:rFonts w:ascii="Book Antiqua" w:hAnsi="Book Antiqua" w:cs="Arial"/>
          <w:sz w:val="24"/>
          <w:szCs w:val="24"/>
          <w:lang w:val="en-US"/>
        </w:rPr>
      </w:pPr>
    </w:p>
    <w:p w14:paraId="18142271" w14:textId="4CE5D0A2" w:rsidR="00324D07" w:rsidRPr="00E44FCD" w:rsidRDefault="00F2092C" w:rsidP="00E44FCD">
      <w:pPr>
        <w:spacing w:after="0" w:line="360" w:lineRule="auto"/>
        <w:jc w:val="both"/>
        <w:rPr>
          <w:rFonts w:ascii="Book Antiqua" w:hAnsi="Book Antiqua" w:cs="Arial"/>
          <w:b/>
          <w:i/>
          <w:sz w:val="24"/>
          <w:szCs w:val="24"/>
          <w:lang w:val="en-US"/>
        </w:rPr>
      </w:pPr>
      <w:r w:rsidRPr="00E44FCD">
        <w:rPr>
          <w:rFonts w:ascii="Book Antiqua" w:hAnsi="Book Antiqua" w:cs="Arial"/>
          <w:b/>
          <w:i/>
          <w:sz w:val="24"/>
          <w:szCs w:val="24"/>
          <w:lang w:val="en-US"/>
        </w:rPr>
        <w:t xml:space="preserve">Initial </w:t>
      </w:r>
      <w:r w:rsidR="003A0E7E" w:rsidRPr="00E44FCD">
        <w:rPr>
          <w:rFonts w:ascii="Book Antiqua" w:hAnsi="Book Antiqua" w:cs="Arial"/>
          <w:b/>
          <w:i/>
          <w:sz w:val="24"/>
          <w:szCs w:val="24"/>
          <w:lang w:val="en-US"/>
        </w:rPr>
        <w:t>i</w:t>
      </w:r>
      <w:r w:rsidR="00324D07" w:rsidRPr="00E44FCD">
        <w:rPr>
          <w:rFonts w:ascii="Book Antiqua" w:hAnsi="Book Antiqua" w:cs="Arial"/>
          <w:b/>
          <w:i/>
          <w:sz w:val="24"/>
          <w:szCs w:val="24"/>
          <w:lang w:val="en-US"/>
        </w:rPr>
        <w:t>ntervention</w:t>
      </w:r>
      <w:r w:rsidRPr="00E44FCD">
        <w:rPr>
          <w:rFonts w:ascii="Book Antiqua" w:hAnsi="Book Antiqua" w:cs="Arial"/>
          <w:b/>
          <w:i/>
          <w:sz w:val="24"/>
          <w:szCs w:val="24"/>
          <w:lang w:val="en-US"/>
        </w:rPr>
        <w:t xml:space="preserve"> and </w:t>
      </w:r>
      <w:r w:rsidR="003A0E7E" w:rsidRPr="00E44FCD">
        <w:rPr>
          <w:rFonts w:ascii="Book Antiqua" w:hAnsi="Book Antiqua" w:cs="Arial"/>
          <w:b/>
          <w:i/>
          <w:sz w:val="24"/>
          <w:szCs w:val="24"/>
          <w:lang w:val="en-US"/>
        </w:rPr>
        <w:t>course</w:t>
      </w:r>
    </w:p>
    <w:p w14:paraId="6AE2D003" w14:textId="1D21E7E5" w:rsidR="00324D07" w:rsidRPr="00E44FCD" w:rsidRDefault="00912DA9"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The patient underwent a laparoscopic appendectomy the following day. An intact and mildly erythematous appendix was resected and some clear ascitic fluid was drained from within the peritoneum.</w:t>
      </w:r>
    </w:p>
    <w:p w14:paraId="43751D41" w14:textId="2429774E" w:rsidR="009636E7" w:rsidRDefault="009636E7"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During the </w:t>
      </w:r>
      <w:r w:rsidR="004A7FB0" w:rsidRPr="00E44FCD">
        <w:rPr>
          <w:rFonts w:ascii="Book Antiqua" w:hAnsi="Book Antiqua" w:cs="Arial"/>
          <w:sz w:val="24"/>
          <w:szCs w:val="24"/>
          <w:lang w:val="en-US"/>
        </w:rPr>
        <w:t xml:space="preserve">immediate </w:t>
      </w:r>
      <w:r w:rsidRPr="00E44FCD">
        <w:rPr>
          <w:rFonts w:ascii="Book Antiqua" w:hAnsi="Book Antiqua" w:cs="Arial"/>
          <w:sz w:val="24"/>
          <w:szCs w:val="24"/>
          <w:lang w:val="en-US"/>
        </w:rPr>
        <w:t xml:space="preserve">postoperative phase, the patient </w:t>
      </w:r>
      <w:r w:rsidR="00A34055" w:rsidRPr="00E44FCD">
        <w:rPr>
          <w:rFonts w:ascii="Book Antiqua" w:hAnsi="Book Antiqua" w:cs="Arial"/>
          <w:sz w:val="24"/>
          <w:szCs w:val="24"/>
          <w:lang w:val="en-US"/>
        </w:rPr>
        <w:t xml:space="preserve">suffered an acute deterioration and had increasing oxygen requirements. </w:t>
      </w:r>
      <w:r w:rsidRPr="00E44FCD">
        <w:rPr>
          <w:rFonts w:ascii="Book Antiqua" w:hAnsi="Book Antiqua" w:cs="Arial"/>
          <w:sz w:val="24"/>
          <w:szCs w:val="24"/>
          <w:lang w:val="en-US"/>
        </w:rPr>
        <w:t xml:space="preserve">There </w:t>
      </w:r>
      <w:r w:rsidR="000142C1" w:rsidRPr="00E44FCD">
        <w:rPr>
          <w:rFonts w:ascii="Book Antiqua" w:hAnsi="Book Antiqua" w:cs="Arial"/>
          <w:sz w:val="24"/>
          <w:szCs w:val="24"/>
          <w:lang w:val="en-US"/>
        </w:rPr>
        <w:t>were</w:t>
      </w:r>
      <w:r w:rsidRPr="00E44FCD">
        <w:rPr>
          <w:rFonts w:ascii="Book Antiqua" w:hAnsi="Book Antiqua" w:cs="Arial"/>
          <w:sz w:val="24"/>
          <w:szCs w:val="24"/>
          <w:lang w:val="en-US"/>
        </w:rPr>
        <w:t xml:space="preserve"> also concomitant acute changes of consolidation seen on his chest radiograph. These prompted concerns of possible unresolved sepsis. A </w:t>
      </w:r>
      <w:r w:rsidR="00F160F9" w:rsidRPr="00E44FCD">
        <w:rPr>
          <w:rFonts w:ascii="Book Antiqua" w:hAnsi="Book Antiqua" w:cs="Arial"/>
          <w:sz w:val="24"/>
          <w:szCs w:val="24"/>
          <w:lang w:val="en-US"/>
        </w:rPr>
        <w:t>further</w:t>
      </w:r>
      <w:r w:rsidR="0057221C" w:rsidRPr="00E44FCD">
        <w:rPr>
          <w:rFonts w:ascii="Book Antiqua" w:hAnsi="Book Antiqua" w:cs="Arial"/>
          <w:sz w:val="24"/>
          <w:szCs w:val="24"/>
          <w:lang w:val="en-US"/>
        </w:rPr>
        <w:t xml:space="preserve"> </w:t>
      </w:r>
      <w:r w:rsidRPr="00E44FCD">
        <w:rPr>
          <w:rFonts w:ascii="Book Antiqua" w:hAnsi="Book Antiqua" w:cs="Arial"/>
          <w:sz w:val="24"/>
          <w:szCs w:val="24"/>
          <w:lang w:val="en-US"/>
        </w:rPr>
        <w:t>review of his CT scan</w:t>
      </w:r>
      <w:r w:rsidR="004738F9" w:rsidRPr="00E44FCD">
        <w:rPr>
          <w:rFonts w:ascii="Book Antiqua" w:hAnsi="Book Antiqua" w:cs="Arial"/>
          <w:sz w:val="24"/>
          <w:szCs w:val="24"/>
          <w:lang w:val="en-US"/>
        </w:rPr>
        <w:t>s</w:t>
      </w:r>
      <w:r w:rsidRPr="00E44FCD">
        <w:rPr>
          <w:rFonts w:ascii="Book Antiqua" w:hAnsi="Book Antiqua" w:cs="Arial"/>
          <w:sz w:val="24"/>
          <w:szCs w:val="24"/>
          <w:lang w:val="en-US"/>
        </w:rPr>
        <w:t xml:space="preserve"> revealed an additional finding of a fine fishbone of 1.4</w:t>
      </w:r>
      <w:r w:rsidR="00CF2EEF" w:rsidRPr="00E44FCD">
        <w:rPr>
          <w:rFonts w:ascii="Book Antiqua" w:hAnsi="Book Antiqua" w:cs="Arial"/>
          <w:sz w:val="24"/>
          <w:szCs w:val="24"/>
          <w:lang w:val="en-US"/>
        </w:rPr>
        <w:t xml:space="preserve"> </w:t>
      </w:r>
      <w:r w:rsidRPr="00E44FCD">
        <w:rPr>
          <w:rFonts w:ascii="Book Antiqua" w:hAnsi="Book Antiqua" w:cs="Arial"/>
          <w:sz w:val="24"/>
          <w:szCs w:val="24"/>
          <w:lang w:val="en-US"/>
        </w:rPr>
        <w:t xml:space="preserve">cm in length. This had caused a </w:t>
      </w:r>
      <w:proofErr w:type="spellStart"/>
      <w:r w:rsidRPr="00E44FCD">
        <w:rPr>
          <w:rFonts w:ascii="Book Antiqua" w:hAnsi="Book Antiqua" w:cs="Arial"/>
          <w:sz w:val="24"/>
          <w:szCs w:val="24"/>
          <w:lang w:val="en-US"/>
        </w:rPr>
        <w:t>microperforation</w:t>
      </w:r>
      <w:proofErr w:type="spellEnd"/>
      <w:r w:rsidRPr="00E44FCD">
        <w:rPr>
          <w:rFonts w:ascii="Book Antiqua" w:hAnsi="Book Antiqua" w:cs="Arial"/>
          <w:sz w:val="24"/>
          <w:szCs w:val="24"/>
          <w:lang w:val="en-US"/>
        </w:rPr>
        <w:t xml:space="preserve"> </w:t>
      </w:r>
      <w:r w:rsidR="0005666D" w:rsidRPr="00E44FCD">
        <w:rPr>
          <w:rFonts w:ascii="Book Antiqua" w:hAnsi="Book Antiqua" w:cs="Arial"/>
          <w:sz w:val="24"/>
          <w:szCs w:val="24"/>
          <w:lang w:val="en-US"/>
        </w:rPr>
        <w:t>at</w:t>
      </w:r>
      <w:r w:rsidRPr="00E44FCD">
        <w:rPr>
          <w:rFonts w:ascii="Book Antiqua" w:hAnsi="Book Antiqua" w:cs="Arial"/>
          <w:sz w:val="24"/>
          <w:szCs w:val="24"/>
          <w:lang w:val="en-US"/>
        </w:rPr>
        <w:t xml:space="preserve"> the inferior border of the 3</w:t>
      </w:r>
      <w:r w:rsidRPr="00E44FCD">
        <w:rPr>
          <w:rFonts w:ascii="Book Antiqua" w:hAnsi="Book Antiqua" w:cs="Arial"/>
          <w:sz w:val="24"/>
          <w:szCs w:val="24"/>
          <w:vertAlign w:val="superscript"/>
          <w:lang w:val="en-US"/>
        </w:rPr>
        <w:t>rd</w:t>
      </w:r>
      <w:r w:rsidRPr="00E44FCD">
        <w:rPr>
          <w:rFonts w:ascii="Book Antiqua" w:hAnsi="Book Antiqua" w:cs="Arial"/>
          <w:sz w:val="24"/>
          <w:szCs w:val="24"/>
          <w:lang w:val="en-US"/>
        </w:rPr>
        <w:t xml:space="preserve"> segment of the duodenum, resulting in the formation of an abscess and associated fat stranding along the right pararenal fascia (Fig</w:t>
      </w:r>
      <w:r w:rsidR="004F7E0A" w:rsidRPr="00E44FCD">
        <w:rPr>
          <w:rFonts w:ascii="Book Antiqua" w:hAnsi="Book Antiqua" w:cs="Arial"/>
          <w:sz w:val="24"/>
          <w:szCs w:val="24"/>
          <w:lang w:val="en-US"/>
        </w:rPr>
        <w:t>ure</w:t>
      </w:r>
      <w:r w:rsidR="00316575" w:rsidRPr="00E44FCD">
        <w:rPr>
          <w:rFonts w:ascii="Book Antiqua" w:hAnsi="Book Antiqua" w:cs="Arial"/>
          <w:sz w:val="24"/>
          <w:szCs w:val="24"/>
          <w:lang w:val="en-US"/>
        </w:rPr>
        <w:t>s 2 and 3</w:t>
      </w:r>
      <w:r w:rsidRPr="00E44FCD">
        <w:rPr>
          <w:rFonts w:ascii="Book Antiqua" w:hAnsi="Book Antiqua" w:cs="Arial"/>
          <w:sz w:val="24"/>
          <w:szCs w:val="24"/>
          <w:lang w:val="en-US"/>
        </w:rPr>
        <w:t>)</w:t>
      </w:r>
      <w:r w:rsidR="001B759D" w:rsidRPr="00E44FCD">
        <w:rPr>
          <w:rFonts w:ascii="Book Antiqua" w:hAnsi="Book Antiqua" w:cs="Arial"/>
          <w:sz w:val="24"/>
          <w:szCs w:val="24"/>
          <w:lang w:val="en-US"/>
        </w:rPr>
        <w:t>.</w:t>
      </w:r>
    </w:p>
    <w:p w14:paraId="65D2A9C0" w14:textId="77777777" w:rsidR="0043568F" w:rsidRPr="00E44FCD" w:rsidRDefault="0043568F" w:rsidP="0043568F">
      <w:pPr>
        <w:spacing w:after="0" w:line="360" w:lineRule="auto"/>
        <w:jc w:val="both"/>
        <w:rPr>
          <w:rFonts w:ascii="Book Antiqua" w:hAnsi="Book Antiqua" w:cs="Arial"/>
          <w:sz w:val="24"/>
          <w:szCs w:val="24"/>
          <w:lang w:val="en-US"/>
        </w:rPr>
      </w:pPr>
    </w:p>
    <w:p w14:paraId="5805D6EA" w14:textId="66529344" w:rsidR="003A0E7E" w:rsidRPr="0043568F" w:rsidRDefault="0043568F" w:rsidP="00E44FCD">
      <w:pPr>
        <w:spacing w:after="0" w:line="360" w:lineRule="auto"/>
        <w:jc w:val="both"/>
        <w:rPr>
          <w:rFonts w:ascii="Book Antiqua" w:hAnsi="Book Antiqua" w:cs="Arial"/>
          <w:b/>
          <w:bCs/>
          <w:sz w:val="24"/>
          <w:szCs w:val="24"/>
          <w:lang w:val="en-US"/>
        </w:rPr>
      </w:pPr>
      <w:r w:rsidRPr="0043568F">
        <w:rPr>
          <w:rFonts w:ascii="Book Antiqua" w:hAnsi="Book Antiqua" w:cs="Arial"/>
          <w:b/>
          <w:bCs/>
          <w:sz w:val="24"/>
          <w:szCs w:val="24"/>
          <w:lang w:val="en-US"/>
        </w:rPr>
        <w:t>FINAL DIAGNOSIS</w:t>
      </w:r>
    </w:p>
    <w:p w14:paraId="7A0721C2" w14:textId="59ABE3E8" w:rsidR="001279FA" w:rsidRDefault="00153AE1"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F</w:t>
      </w:r>
      <w:r w:rsidR="0011181B" w:rsidRPr="00E44FCD">
        <w:rPr>
          <w:rFonts w:ascii="Book Antiqua" w:hAnsi="Book Antiqua" w:cs="Arial"/>
          <w:sz w:val="24"/>
          <w:szCs w:val="24"/>
          <w:lang w:val="en-US"/>
        </w:rPr>
        <w:t>urther</w:t>
      </w:r>
      <w:r w:rsidR="00F2092C" w:rsidRPr="00E44FCD">
        <w:rPr>
          <w:rFonts w:ascii="Book Antiqua" w:hAnsi="Book Antiqua" w:cs="Arial"/>
          <w:sz w:val="24"/>
          <w:szCs w:val="24"/>
          <w:lang w:val="en-US"/>
        </w:rPr>
        <w:t xml:space="preserve"> review of his CT scan suggested that the preliminary diagnosis was </w:t>
      </w:r>
      <w:r w:rsidR="0012712D" w:rsidRPr="00E44FCD">
        <w:rPr>
          <w:rFonts w:ascii="Book Antiqua" w:hAnsi="Book Antiqua" w:cs="Arial"/>
          <w:sz w:val="24"/>
          <w:szCs w:val="24"/>
          <w:lang w:val="en-US"/>
        </w:rPr>
        <w:t>inaccurate,</w:t>
      </w:r>
      <w:r w:rsidR="00F2092C" w:rsidRPr="00E44FCD">
        <w:rPr>
          <w:rFonts w:ascii="Book Antiqua" w:hAnsi="Book Antiqua" w:cs="Arial"/>
          <w:sz w:val="24"/>
          <w:szCs w:val="24"/>
          <w:lang w:val="en-US"/>
        </w:rPr>
        <w:t xml:space="preserve"> and that </w:t>
      </w:r>
      <w:r w:rsidR="00052CBB" w:rsidRPr="00E44FCD">
        <w:rPr>
          <w:rFonts w:ascii="Book Antiqua" w:hAnsi="Book Antiqua" w:cs="Arial"/>
          <w:sz w:val="24"/>
          <w:szCs w:val="24"/>
          <w:lang w:val="en-US"/>
        </w:rPr>
        <w:t>the patient</w:t>
      </w:r>
      <w:r w:rsidR="00F2092C" w:rsidRPr="00E44FCD">
        <w:rPr>
          <w:rFonts w:ascii="Book Antiqua" w:hAnsi="Book Antiqua" w:cs="Arial"/>
          <w:sz w:val="24"/>
          <w:szCs w:val="24"/>
          <w:lang w:val="en-US"/>
        </w:rPr>
        <w:t xml:space="preserve"> most likely had a fishbone induced </w:t>
      </w:r>
      <w:proofErr w:type="spellStart"/>
      <w:r w:rsidR="00F2092C" w:rsidRPr="00E44FCD">
        <w:rPr>
          <w:rFonts w:ascii="Book Antiqua" w:hAnsi="Book Antiqua" w:cs="Arial"/>
          <w:sz w:val="24"/>
          <w:szCs w:val="24"/>
          <w:lang w:val="en-US"/>
        </w:rPr>
        <w:t>microperforation</w:t>
      </w:r>
      <w:proofErr w:type="spellEnd"/>
      <w:r w:rsidR="00F2092C" w:rsidRPr="00E44FCD">
        <w:rPr>
          <w:rFonts w:ascii="Book Antiqua" w:hAnsi="Book Antiqua" w:cs="Arial"/>
          <w:sz w:val="24"/>
          <w:szCs w:val="24"/>
          <w:lang w:val="en-US"/>
        </w:rPr>
        <w:t xml:space="preserve"> of his duodenum</w:t>
      </w:r>
      <w:r w:rsidR="00A368D1" w:rsidRPr="00E44FCD">
        <w:rPr>
          <w:rFonts w:ascii="Book Antiqua" w:hAnsi="Book Antiqua" w:cs="Arial"/>
          <w:sz w:val="24"/>
          <w:szCs w:val="24"/>
          <w:lang w:val="en-US"/>
        </w:rPr>
        <w:t xml:space="preserve"> </w:t>
      </w:r>
      <w:r w:rsidR="00F160F9" w:rsidRPr="00E44FCD">
        <w:rPr>
          <w:rFonts w:ascii="Book Antiqua" w:hAnsi="Book Antiqua" w:cs="Arial"/>
          <w:sz w:val="24"/>
          <w:szCs w:val="24"/>
          <w:lang w:val="en-US"/>
        </w:rPr>
        <w:t>that resulted in the formation of a small retroperitoneal abscess.</w:t>
      </w:r>
    </w:p>
    <w:p w14:paraId="3253211C" w14:textId="77777777" w:rsidR="0043568F" w:rsidRPr="00E44FCD" w:rsidRDefault="0043568F" w:rsidP="00E44FCD">
      <w:pPr>
        <w:spacing w:after="0" w:line="360" w:lineRule="auto"/>
        <w:jc w:val="both"/>
        <w:rPr>
          <w:rFonts w:ascii="Book Antiqua" w:hAnsi="Book Antiqua" w:cs="Arial"/>
          <w:sz w:val="24"/>
          <w:szCs w:val="24"/>
          <w:lang w:val="en-US"/>
        </w:rPr>
      </w:pPr>
    </w:p>
    <w:p w14:paraId="12046FC5" w14:textId="78CB33B7" w:rsidR="00F2092C" w:rsidRPr="0043568F" w:rsidRDefault="0043568F" w:rsidP="00E44FCD">
      <w:pPr>
        <w:spacing w:after="0" w:line="360" w:lineRule="auto"/>
        <w:jc w:val="both"/>
        <w:rPr>
          <w:rFonts w:ascii="Book Antiqua" w:hAnsi="Book Antiqua" w:cs="Arial"/>
          <w:b/>
          <w:bCs/>
          <w:sz w:val="24"/>
          <w:szCs w:val="24"/>
          <w:lang w:val="en-US"/>
        </w:rPr>
      </w:pPr>
      <w:r w:rsidRPr="0043568F">
        <w:rPr>
          <w:rFonts w:ascii="Book Antiqua" w:hAnsi="Book Antiqua" w:cs="Arial"/>
          <w:b/>
          <w:bCs/>
          <w:sz w:val="24"/>
          <w:szCs w:val="24"/>
          <w:lang w:val="en-US"/>
        </w:rPr>
        <w:t>TREATMENT</w:t>
      </w:r>
    </w:p>
    <w:p w14:paraId="3925EA0C" w14:textId="084251AB" w:rsidR="004E242E" w:rsidRDefault="009636E7"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 xml:space="preserve">Based on his </w:t>
      </w:r>
      <w:r w:rsidR="004A7FB0" w:rsidRPr="00E44FCD">
        <w:rPr>
          <w:rFonts w:ascii="Book Antiqua" w:hAnsi="Book Antiqua" w:cs="Arial"/>
          <w:sz w:val="24"/>
          <w:szCs w:val="24"/>
          <w:lang w:val="en-US"/>
        </w:rPr>
        <w:t>deteriorating</w:t>
      </w:r>
      <w:r w:rsidRPr="00E44FCD">
        <w:rPr>
          <w:rFonts w:ascii="Book Antiqua" w:hAnsi="Book Antiqua" w:cs="Arial"/>
          <w:sz w:val="24"/>
          <w:szCs w:val="24"/>
          <w:lang w:val="en-US"/>
        </w:rPr>
        <w:t xml:space="preserve"> clinical condition at that time, a decision </w:t>
      </w:r>
      <w:r w:rsidR="00F160F9" w:rsidRPr="00E44FCD">
        <w:rPr>
          <w:rFonts w:ascii="Book Antiqua" w:hAnsi="Book Antiqua" w:cs="Arial"/>
          <w:sz w:val="24"/>
          <w:szCs w:val="24"/>
          <w:lang w:val="en-US"/>
        </w:rPr>
        <w:t>to undergo</w:t>
      </w:r>
      <w:r w:rsidR="004C004B" w:rsidRPr="00E44FCD">
        <w:rPr>
          <w:rFonts w:ascii="Book Antiqua" w:hAnsi="Book Antiqua" w:cs="Arial"/>
          <w:sz w:val="24"/>
          <w:szCs w:val="24"/>
          <w:lang w:val="en-US"/>
        </w:rPr>
        <w:t xml:space="preserve"> an exploratory lapa</w:t>
      </w:r>
      <w:r w:rsidR="00F17318" w:rsidRPr="00E44FCD">
        <w:rPr>
          <w:rFonts w:ascii="Book Antiqua" w:hAnsi="Book Antiqua" w:cs="Arial"/>
          <w:sz w:val="24"/>
          <w:szCs w:val="24"/>
          <w:lang w:val="en-US"/>
        </w:rPr>
        <w:t>ro</w:t>
      </w:r>
      <w:r w:rsidR="004C004B" w:rsidRPr="00E44FCD">
        <w:rPr>
          <w:rFonts w:ascii="Book Antiqua" w:hAnsi="Book Antiqua" w:cs="Arial"/>
          <w:sz w:val="24"/>
          <w:szCs w:val="24"/>
          <w:lang w:val="en-US"/>
        </w:rPr>
        <w:t>tomy was made.</w:t>
      </w:r>
      <w:r w:rsidR="001363DD" w:rsidRPr="00E44FCD">
        <w:rPr>
          <w:rFonts w:ascii="Book Antiqua" w:hAnsi="Book Antiqua" w:cs="Arial"/>
          <w:sz w:val="24"/>
          <w:szCs w:val="24"/>
          <w:lang w:val="en-US"/>
        </w:rPr>
        <w:t xml:space="preserve"> </w:t>
      </w:r>
      <w:r w:rsidR="008F2D5E" w:rsidRPr="00E44FCD">
        <w:rPr>
          <w:rFonts w:ascii="Book Antiqua" w:hAnsi="Book Antiqua" w:cs="Arial"/>
          <w:sz w:val="24"/>
          <w:szCs w:val="24"/>
          <w:lang w:val="en-US"/>
        </w:rPr>
        <w:t xml:space="preserve">In the interim, the patient </w:t>
      </w:r>
      <w:r w:rsidR="004E242E" w:rsidRPr="00E44FCD">
        <w:rPr>
          <w:rFonts w:ascii="Book Antiqua" w:hAnsi="Book Antiqua" w:cs="Arial"/>
          <w:sz w:val="24"/>
          <w:szCs w:val="24"/>
          <w:lang w:val="en-US"/>
        </w:rPr>
        <w:t>was started on broad</w:t>
      </w:r>
      <w:r w:rsidR="002211B5" w:rsidRPr="00E44FCD">
        <w:rPr>
          <w:rFonts w:ascii="Book Antiqua" w:hAnsi="Book Antiqua" w:cs="Arial"/>
          <w:sz w:val="24"/>
          <w:szCs w:val="24"/>
          <w:lang w:val="en-US"/>
        </w:rPr>
        <w:t>-</w:t>
      </w:r>
      <w:r w:rsidR="004E242E" w:rsidRPr="00E44FCD">
        <w:rPr>
          <w:rFonts w:ascii="Book Antiqua" w:hAnsi="Book Antiqua" w:cs="Arial"/>
          <w:sz w:val="24"/>
          <w:szCs w:val="24"/>
          <w:lang w:val="en-US"/>
        </w:rPr>
        <w:t>spectrum intravenous</w:t>
      </w:r>
      <w:r w:rsidR="008F2D5E" w:rsidRPr="00E44FCD">
        <w:rPr>
          <w:rFonts w:ascii="Book Antiqua" w:hAnsi="Book Antiqua" w:cs="Arial"/>
          <w:sz w:val="24"/>
          <w:szCs w:val="24"/>
          <w:lang w:val="en-US"/>
        </w:rPr>
        <w:t xml:space="preserve"> antibiotics (</w:t>
      </w:r>
      <w:proofErr w:type="spellStart"/>
      <w:r w:rsidR="008F2D5E" w:rsidRPr="00E44FCD">
        <w:rPr>
          <w:rFonts w:ascii="Book Antiqua" w:hAnsi="Book Antiqua" w:cs="Arial"/>
          <w:sz w:val="24"/>
          <w:szCs w:val="24"/>
          <w:lang w:val="en-US"/>
        </w:rPr>
        <w:t>Meropenam</w:t>
      </w:r>
      <w:proofErr w:type="spellEnd"/>
      <w:r w:rsidR="008F2D5E" w:rsidRPr="00E44FCD">
        <w:rPr>
          <w:rFonts w:ascii="Book Antiqua" w:hAnsi="Book Antiqua" w:cs="Arial"/>
          <w:sz w:val="24"/>
          <w:szCs w:val="24"/>
          <w:lang w:val="en-US"/>
        </w:rPr>
        <w:t xml:space="preserve">). </w:t>
      </w:r>
      <w:r w:rsidR="00F160F9" w:rsidRPr="00E44FCD">
        <w:rPr>
          <w:rFonts w:ascii="Book Antiqua" w:hAnsi="Book Antiqua" w:cs="Arial"/>
          <w:sz w:val="24"/>
          <w:szCs w:val="24"/>
          <w:lang w:val="en-US"/>
        </w:rPr>
        <w:t>The</w:t>
      </w:r>
      <w:r w:rsidR="00AB31E8" w:rsidRPr="00E44FCD">
        <w:rPr>
          <w:rFonts w:ascii="Book Antiqua" w:hAnsi="Book Antiqua" w:cs="Arial"/>
          <w:sz w:val="24"/>
          <w:szCs w:val="24"/>
          <w:lang w:val="en-US"/>
        </w:rPr>
        <w:t xml:space="preserve"> laparotomy was performed 12 h</w:t>
      </w:r>
      <w:r w:rsidR="0043568F">
        <w:rPr>
          <w:rFonts w:ascii="Book Antiqua" w:hAnsi="Book Antiqua" w:cs="Arial"/>
          <w:sz w:val="24"/>
          <w:szCs w:val="24"/>
          <w:lang w:val="en-US"/>
        </w:rPr>
        <w:t xml:space="preserve"> </w:t>
      </w:r>
      <w:r w:rsidR="00AB31E8" w:rsidRPr="00E44FCD">
        <w:rPr>
          <w:rFonts w:ascii="Book Antiqua" w:hAnsi="Book Antiqua" w:cs="Arial"/>
          <w:sz w:val="24"/>
          <w:szCs w:val="24"/>
          <w:lang w:val="en-US"/>
        </w:rPr>
        <w:t xml:space="preserve">after </w:t>
      </w:r>
      <w:r w:rsidR="00F160F9" w:rsidRPr="00E44FCD">
        <w:rPr>
          <w:rFonts w:ascii="Book Antiqua" w:hAnsi="Book Antiqua" w:cs="Arial"/>
          <w:sz w:val="24"/>
          <w:szCs w:val="24"/>
          <w:lang w:val="en-US"/>
        </w:rPr>
        <w:t xml:space="preserve">the </w:t>
      </w:r>
      <w:r w:rsidR="00AB31E8" w:rsidRPr="00E44FCD">
        <w:rPr>
          <w:rFonts w:ascii="Book Antiqua" w:hAnsi="Book Antiqua" w:cs="Arial"/>
          <w:sz w:val="24"/>
          <w:szCs w:val="24"/>
          <w:lang w:val="en-US"/>
        </w:rPr>
        <w:t xml:space="preserve">appendectomy. </w:t>
      </w:r>
      <w:r w:rsidR="004C004B" w:rsidRPr="00E44FCD">
        <w:rPr>
          <w:rFonts w:ascii="Book Antiqua" w:hAnsi="Book Antiqua" w:cs="Arial"/>
          <w:sz w:val="24"/>
          <w:szCs w:val="24"/>
          <w:lang w:val="en-US"/>
        </w:rPr>
        <w:t>The locali</w:t>
      </w:r>
      <w:r w:rsidR="0043568F">
        <w:rPr>
          <w:rFonts w:ascii="Book Antiqua" w:hAnsi="Book Antiqua" w:cs="Arial"/>
          <w:sz w:val="24"/>
          <w:szCs w:val="24"/>
          <w:lang w:val="en-US"/>
        </w:rPr>
        <w:t>z</w:t>
      </w:r>
      <w:r w:rsidR="004C004B" w:rsidRPr="00E44FCD">
        <w:rPr>
          <w:rFonts w:ascii="Book Antiqua" w:hAnsi="Book Antiqua" w:cs="Arial"/>
          <w:sz w:val="24"/>
          <w:szCs w:val="24"/>
          <w:lang w:val="en-US"/>
        </w:rPr>
        <w:t xml:space="preserve">ed retroperitoneal abscess was drained and 10 </w:t>
      </w:r>
      <w:r w:rsidR="00AA5521" w:rsidRPr="00E44FCD">
        <w:rPr>
          <w:rFonts w:ascii="Book Antiqua" w:hAnsi="Book Antiqua" w:cs="Arial"/>
          <w:sz w:val="24"/>
          <w:szCs w:val="24"/>
          <w:lang w:val="en-US"/>
        </w:rPr>
        <w:t>m</w:t>
      </w:r>
      <w:r w:rsidR="0043568F" w:rsidRPr="00E44FCD">
        <w:rPr>
          <w:rFonts w:ascii="Book Antiqua" w:hAnsi="Book Antiqua" w:cs="Arial"/>
          <w:sz w:val="24"/>
          <w:szCs w:val="24"/>
          <w:lang w:val="en-US"/>
        </w:rPr>
        <w:t xml:space="preserve">L </w:t>
      </w:r>
      <w:r w:rsidR="004C004B" w:rsidRPr="00E44FCD">
        <w:rPr>
          <w:rFonts w:ascii="Book Antiqua" w:hAnsi="Book Antiqua" w:cs="Arial"/>
          <w:sz w:val="24"/>
          <w:szCs w:val="24"/>
          <w:lang w:val="en-US"/>
        </w:rPr>
        <w:t>of pus was aspirated</w:t>
      </w:r>
      <w:r w:rsidR="00AA5521" w:rsidRPr="00E44FCD">
        <w:rPr>
          <w:rFonts w:ascii="Book Antiqua" w:hAnsi="Book Antiqua" w:cs="Arial"/>
          <w:sz w:val="24"/>
          <w:szCs w:val="24"/>
          <w:lang w:val="en-US"/>
        </w:rPr>
        <w:t>.</w:t>
      </w:r>
      <w:r w:rsidR="004C004B" w:rsidRPr="00E44FCD">
        <w:rPr>
          <w:rFonts w:ascii="Book Antiqua" w:hAnsi="Book Antiqua" w:cs="Arial"/>
          <w:sz w:val="24"/>
          <w:szCs w:val="24"/>
          <w:lang w:val="en-US"/>
        </w:rPr>
        <w:t xml:space="preserve"> However, despite thorough examination of the </w:t>
      </w:r>
      <w:r w:rsidR="00AB31E8" w:rsidRPr="00E44FCD">
        <w:rPr>
          <w:rFonts w:ascii="Book Antiqua" w:hAnsi="Book Antiqua" w:cs="Arial"/>
          <w:sz w:val="24"/>
          <w:szCs w:val="24"/>
          <w:lang w:val="en-US"/>
        </w:rPr>
        <w:t>duodenum</w:t>
      </w:r>
      <w:r w:rsidR="004C004B" w:rsidRPr="00E44FCD">
        <w:rPr>
          <w:rFonts w:ascii="Book Antiqua" w:hAnsi="Book Antiqua" w:cs="Arial"/>
          <w:sz w:val="24"/>
          <w:szCs w:val="24"/>
          <w:lang w:val="en-US"/>
        </w:rPr>
        <w:t>, both the exact site of perforation and the fishbone were unable to be identified and retrieved</w:t>
      </w:r>
      <w:r w:rsidR="00F44A41" w:rsidRPr="00E44FCD">
        <w:rPr>
          <w:rFonts w:ascii="Book Antiqua" w:hAnsi="Book Antiqua" w:cs="Arial"/>
          <w:sz w:val="24"/>
          <w:szCs w:val="24"/>
          <w:lang w:val="en-US"/>
        </w:rPr>
        <w:t>.</w:t>
      </w:r>
      <w:r w:rsidR="004C004B" w:rsidRPr="00E44FCD">
        <w:rPr>
          <w:rFonts w:ascii="Book Antiqua" w:hAnsi="Book Antiqua" w:cs="Arial"/>
          <w:sz w:val="24"/>
          <w:szCs w:val="24"/>
          <w:lang w:val="en-US"/>
        </w:rPr>
        <w:t xml:space="preserve"> Manual pressure was then applied at the presumed site of the </w:t>
      </w:r>
      <w:proofErr w:type="spellStart"/>
      <w:r w:rsidR="004C004B" w:rsidRPr="00E44FCD">
        <w:rPr>
          <w:rFonts w:ascii="Book Antiqua" w:hAnsi="Book Antiqua" w:cs="Arial"/>
          <w:sz w:val="24"/>
          <w:szCs w:val="24"/>
          <w:lang w:val="en-US"/>
        </w:rPr>
        <w:t>microperforation</w:t>
      </w:r>
      <w:proofErr w:type="spellEnd"/>
      <w:r w:rsidR="004C004B" w:rsidRPr="00E44FCD">
        <w:rPr>
          <w:rFonts w:ascii="Book Antiqua" w:hAnsi="Book Antiqua" w:cs="Arial"/>
          <w:sz w:val="24"/>
          <w:szCs w:val="24"/>
          <w:lang w:val="en-US"/>
        </w:rPr>
        <w:t xml:space="preserve"> based on the CT scan </w:t>
      </w:r>
      <w:r w:rsidR="00AA5521" w:rsidRPr="00E44FCD">
        <w:rPr>
          <w:rFonts w:ascii="Book Antiqua" w:hAnsi="Book Antiqua" w:cs="Arial"/>
          <w:sz w:val="24"/>
          <w:szCs w:val="24"/>
          <w:lang w:val="en-US"/>
        </w:rPr>
        <w:t xml:space="preserve">to reintroduce the bone back into the intestinal lumen. The area was subsequently washed out and a retroperitoneal drain was inserted. </w:t>
      </w:r>
    </w:p>
    <w:p w14:paraId="312C60FD" w14:textId="77777777" w:rsidR="0043568F" w:rsidRPr="00E44FCD" w:rsidRDefault="0043568F" w:rsidP="00E44FCD">
      <w:pPr>
        <w:spacing w:after="0" w:line="360" w:lineRule="auto"/>
        <w:jc w:val="both"/>
        <w:rPr>
          <w:rFonts w:ascii="Book Antiqua" w:hAnsi="Book Antiqua" w:cs="Arial"/>
          <w:sz w:val="24"/>
          <w:szCs w:val="24"/>
          <w:lang w:val="en-US"/>
        </w:rPr>
      </w:pPr>
    </w:p>
    <w:p w14:paraId="06D1C8CD" w14:textId="00F6B473" w:rsidR="003A0E7E" w:rsidRPr="0043568F" w:rsidRDefault="0043568F" w:rsidP="00E44FCD">
      <w:pPr>
        <w:spacing w:after="0" w:line="360" w:lineRule="auto"/>
        <w:jc w:val="both"/>
        <w:rPr>
          <w:rFonts w:ascii="Book Antiqua" w:eastAsiaTheme="minorHAnsi" w:hAnsi="Book Antiqua" w:cs="Arial"/>
          <w:b/>
          <w:sz w:val="24"/>
          <w:szCs w:val="24"/>
        </w:rPr>
      </w:pPr>
      <w:r w:rsidRPr="0043568F">
        <w:rPr>
          <w:rFonts w:ascii="Book Antiqua" w:eastAsiaTheme="minorHAnsi" w:hAnsi="Book Antiqua" w:cs="Arial"/>
          <w:b/>
          <w:sz w:val="24"/>
          <w:szCs w:val="24"/>
        </w:rPr>
        <w:t>OUTCOME AND FOLLOW-UP</w:t>
      </w:r>
    </w:p>
    <w:p w14:paraId="14E90EE3" w14:textId="07FF5F23" w:rsidR="001279FA" w:rsidRPr="00E44FCD" w:rsidRDefault="00561B87"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Post-operatively, th</w:t>
      </w:r>
      <w:r w:rsidR="00F160F9" w:rsidRPr="00E44FCD">
        <w:rPr>
          <w:rFonts w:ascii="Book Antiqua" w:hAnsi="Book Antiqua" w:cs="Arial"/>
          <w:sz w:val="24"/>
          <w:szCs w:val="24"/>
          <w:lang w:val="en-US"/>
        </w:rPr>
        <w:t>e</w:t>
      </w:r>
      <w:r w:rsidRPr="00E44FCD">
        <w:rPr>
          <w:rFonts w:ascii="Book Antiqua" w:hAnsi="Book Antiqua" w:cs="Arial"/>
          <w:sz w:val="24"/>
          <w:szCs w:val="24"/>
          <w:lang w:val="en-US"/>
        </w:rPr>
        <w:t xml:space="preserve"> patient was transferred to the intensive care unit for 2 d</w:t>
      </w:r>
      <w:r w:rsidR="00F160F9" w:rsidRPr="00E44FCD">
        <w:rPr>
          <w:rFonts w:ascii="Book Antiqua" w:hAnsi="Book Antiqua" w:cs="Arial"/>
          <w:sz w:val="24"/>
          <w:szCs w:val="24"/>
          <w:lang w:val="en-US"/>
        </w:rPr>
        <w:t xml:space="preserve">. </w:t>
      </w:r>
      <w:r w:rsidR="00AA5521" w:rsidRPr="00E44FCD">
        <w:rPr>
          <w:rFonts w:ascii="Book Antiqua" w:hAnsi="Book Antiqua" w:cs="Arial"/>
          <w:sz w:val="24"/>
          <w:szCs w:val="24"/>
          <w:lang w:val="en-US"/>
        </w:rPr>
        <w:t xml:space="preserve">A feeding jejunostomy was </w:t>
      </w:r>
      <w:r w:rsidR="00D4767A" w:rsidRPr="00E44FCD">
        <w:rPr>
          <w:rFonts w:ascii="Book Antiqua" w:hAnsi="Book Antiqua" w:cs="Arial"/>
          <w:sz w:val="24"/>
          <w:szCs w:val="24"/>
          <w:lang w:val="en-US"/>
        </w:rPr>
        <w:t xml:space="preserve">inserted </w:t>
      </w:r>
      <w:r w:rsidR="00F160F9" w:rsidRPr="00E44FCD">
        <w:rPr>
          <w:rFonts w:ascii="Book Antiqua" w:hAnsi="Book Antiqua" w:cs="Arial"/>
          <w:sz w:val="24"/>
          <w:szCs w:val="24"/>
          <w:lang w:val="en-US"/>
        </w:rPr>
        <w:t xml:space="preserve">for enteral feeding </w:t>
      </w:r>
      <w:r w:rsidR="00AA5521" w:rsidRPr="00E44FCD">
        <w:rPr>
          <w:rFonts w:ascii="Book Antiqua" w:hAnsi="Book Antiqua" w:cs="Arial"/>
          <w:sz w:val="24"/>
          <w:szCs w:val="24"/>
          <w:lang w:val="en-US"/>
        </w:rPr>
        <w:t xml:space="preserve">and </w:t>
      </w:r>
      <w:r w:rsidR="00F160F9" w:rsidRPr="00E44FCD">
        <w:rPr>
          <w:rFonts w:ascii="Book Antiqua" w:hAnsi="Book Antiqua" w:cs="Arial"/>
          <w:sz w:val="24"/>
          <w:szCs w:val="24"/>
          <w:lang w:val="en-US"/>
        </w:rPr>
        <w:t>to prevent the recurrence of a retro-periton</w:t>
      </w:r>
      <w:r w:rsidR="00252785" w:rsidRPr="00E44FCD">
        <w:rPr>
          <w:rFonts w:ascii="Book Antiqua" w:hAnsi="Book Antiqua" w:cs="Arial"/>
          <w:sz w:val="24"/>
          <w:szCs w:val="24"/>
          <w:lang w:val="en-US"/>
        </w:rPr>
        <w:t>itis</w:t>
      </w:r>
      <w:r w:rsidR="00F160F9" w:rsidRPr="00E44FCD">
        <w:rPr>
          <w:rFonts w:ascii="Book Antiqua" w:hAnsi="Book Antiqua" w:cs="Arial"/>
          <w:sz w:val="24"/>
          <w:szCs w:val="24"/>
          <w:lang w:val="en-US"/>
        </w:rPr>
        <w:t xml:space="preserve">. </w:t>
      </w:r>
      <w:r w:rsidR="00E833C3" w:rsidRPr="00E44FCD">
        <w:rPr>
          <w:rFonts w:ascii="Book Antiqua" w:hAnsi="Book Antiqua" w:cs="Arial"/>
          <w:sz w:val="24"/>
          <w:szCs w:val="24"/>
          <w:lang w:val="en-US"/>
        </w:rPr>
        <w:t xml:space="preserve">He did not require any inotropic support and required </w:t>
      </w:r>
      <w:r w:rsidR="00DF7E87" w:rsidRPr="00E44FCD">
        <w:rPr>
          <w:rFonts w:ascii="Book Antiqua" w:hAnsi="Book Antiqua" w:cs="Arial"/>
          <w:sz w:val="24"/>
          <w:szCs w:val="24"/>
          <w:lang w:val="en-US"/>
        </w:rPr>
        <w:t>decreasing amounts of ventilatory support</w:t>
      </w:r>
      <w:r w:rsidR="006034B7" w:rsidRPr="00E44FCD">
        <w:rPr>
          <w:rFonts w:ascii="Book Antiqua" w:hAnsi="Book Antiqua" w:cs="Arial"/>
          <w:sz w:val="24"/>
          <w:szCs w:val="24"/>
          <w:lang w:val="en-US"/>
        </w:rPr>
        <w:t xml:space="preserve"> to manage </w:t>
      </w:r>
      <w:r w:rsidR="00F160F9" w:rsidRPr="00E44FCD">
        <w:rPr>
          <w:rFonts w:ascii="Book Antiqua" w:hAnsi="Book Antiqua" w:cs="Arial"/>
          <w:sz w:val="24"/>
          <w:szCs w:val="24"/>
          <w:lang w:val="en-US"/>
        </w:rPr>
        <w:t>his oxygen requirements</w:t>
      </w:r>
      <w:r w:rsidR="00EE3927" w:rsidRPr="00E44FCD">
        <w:rPr>
          <w:rFonts w:ascii="Book Antiqua" w:hAnsi="Book Antiqua" w:cs="Arial"/>
          <w:sz w:val="24"/>
          <w:szCs w:val="24"/>
          <w:lang w:val="en-US"/>
        </w:rPr>
        <w:t>.</w:t>
      </w:r>
      <w:r w:rsidR="00DF7E87" w:rsidRPr="00E44FCD">
        <w:rPr>
          <w:rFonts w:ascii="Book Antiqua" w:hAnsi="Book Antiqua" w:cs="Arial"/>
          <w:sz w:val="24"/>
          <w:szCs w:val="24"/>
          <w:lang w:val="en-US"/>
        </w:rPr>
        <w:t xml:space="preserve"> </w:t>
      </w:r>
      <w:r w:rsidR="006E3BAA" w:rsidRPr="00E44FCD">
        <w:rPr>
          <w:rFonts w:ascii="Book Antiqua" w:hAnsi="Book Antiqua" w:cs="Arial"/>
          <w:sz w:val="24"/>
          <w:szCs w:val="24"/>
          <w:lang w:val="en-US"/>
        </w:rPr>
        <w:t>His</w:t>
      </w:r>
      <w:r w:rsidR="00F160F9" w:rsidRPr="00E44FCD">
        <w:rPr>
          <w:rFonts w:ascii="Book Antiqua" w:hAnsi="Book Antiqua" w:cs="Arial"/>
          <w:sz w:val="24"/>
          <w:szCs w:val="24"/>
          <w:lang w:val="en-US"/>
        </w:rPr>
        <w:t xml:space="preserve"> oxygen</w:t>
      </w:r>
      <w:r w:rsidR="006E3BAA" w:rsidRPr="00E44FCD">
        <w:rPr>
          <w:rFonts w:ascii="Book Antiqua" w:hAnsi="Book Antiqua" w:cs="Arial"/>
          <w:sz w:val="24"/>
          <w:szCs w:val="24"/>
          <w:lang w:val="en-US"/>
        </w:rPr>
        <w:t xml:space="preserve"> saturations </w:t>
      </w:r>
      <w:r w:rsidR="00866799" w:rsidRPr="00E44FCD">
        <w:rPr>
          <w:rFonts w:ascii="Book Antiqua" w:hAnsi="Book Antiqua" w:cs="Arial"/>
          <w:sz w:val="24"/>
          <w:szCs w:val="24"/>
          <w:lang w:val="en-US"/>
        </w:rPr>
        <w:t>improved,</w:t>
      </w:r>
      <w:r w:rsidR="006E3BAA" w:rsidRPr="00E44FCD">
        <w:rPr>
          <w:rFonts w:ascii="Book Antiqua" w:hAnsi="Book Antiqua" w:cs="Arial"/>
          <w:sz w:val="24"/>
          <w:szCs w:val="24"/>
          <w:lang w:val="en-US"/>
        </w:rPr>
        <w:t xml:space="preserve"> and the changes noted in his ches</w:t>
      </w:r>
      <w:r w:rsidR="00F17318" w:rsidRPr="00E44FCD">
        <w:rPr>
          <w:rFonts w:ascii="Book Antiqua" w:hAnsi="Book Antiqua" w:cs="Arial"/>
          <w:sz w:val="24"/>
          <w:szCs w:val="24"/>
          <w:lang w:val="en-US"/>
        </w:rPr>
        <w:t>t radiograph rapidly resolved (F</w:t>
      </w:r>
      <w:r w:rsidR="006E3BAA" w:rsidRPr="00E44FCD">
        <w:rPr>
          <w:rFonts w:ascii="Book Antiqua" w:hAnsi="Book Antiqua" w:cs="Arial"/>
          <w:sz w:val="24"/>
          <w:szCs w:val="24"/>
          <w:lang w:val="en-US"/>
        </w:rPr>
        <w:t xml:space="preserve">igure </w:t>
      </w:r>
      <w:r w:rsidR="00316575" w:rsidRPr="00E44FCD">
        <w:rPr>
          <w:rFonts w:ascii="Book Antiqua" w:hAnsi="Book Antiqua" w:cs="Arial"/>
          <w:sz w:val="24"/>
          <w:szCs w:val="24"/>
          <w:lang w:val="en-US"/>
        </w:rPr>
        <w:t>4</w:t>
      </w:r>
      <w:r w:rsidR="006E3BAA" w:rsidRPr="00E44FCD">
        <w:rPr>
          <w:rFonts w:ascii="Book Antiqua" w:hAnsi="Book Antiqua" w:cs="Arial"/>
          <w:sz w:val="24"/>
          <w:szCs w:val="24"/>
          <w:lang w:val="en-US"/>
        </w:rPr>
        <w:t xml:space="preserve">). </w:t>
      </w:r>
      <w:r w:rsidR="00E55DFD" w:rsidRPr="00E44FCD">
        <w:rPr>
          <w:rFonts w:ascii="Book Antiqua" w:hAnsi="Book Antiqua" w:cs="Arial"/>
          <w:sz w:val="24"/>
          <w:szCs w:val="24"/>
          <w:lang w:val="en-US"/>
        </w:rPr>
        <w:t xml:space="preserve">His </w:t>
      </w:r>
      <w:r w:rsidR="00D27FBD" w:rsidRPr="00E44FCD">
        <w:rPr>
          <w:rFonts w:ascii="Book Antiqua" w:hAnsi="Book Antiqua" w:cs="Arial"/>
          <w:sz w:val="24"/>
          <w:szCs w:val="24"/>
          <w:lang w:val="en-US"/>
        </w:rPr>
        <w:t xml:space="preserve">pain was well controlled </w:t>
      </w:r>
      <w:r w:rsidR="00F160F9" w:rsidRPr="00E44FCD">
        <w:rPr>
          <w:rFonts w:ascii="Book Antiqua" w:hAnsi="Book Antiqua" w:cs="Arial"/>
          <w:sz w:val="24"/>
          <w:szCs w:val="24"/>
          <w:lang w:val="en-US"/>
        </w:rPr>
        <w:t>with</w:t>
      </w:r>
      <w:r w:rsidR="00D27FBD" w:rsidRPr="00E44FCD">
        <w:rPr>
          <w:rFonts w:ascii="Book Antiqua" w:hAnsi="Book Antiqua" w:cs="Arial"/>
          <w:sz w:val="24"/>
          <w:szCs w:val="24"/>
          <w:lang w:val="en-US"/>
        </w:rPr>
        <w:t xml:space="preserve"> analgesia and</w:t>
      </w:r>
      <w:r w:rsidR="00F160F9" w:rsidRPr="00E44FCD">
        <w:rPr>
          <w:rFonts w:ascii="Book Antiqua" w:hAnsi="Book Antiqua" w:cs="Arial"/>
          <w:sz w:val="24"/>
          <w:szCs w:val="24"/>
          <w:lang w:val="en-US"/>
        </w:rPr>
        <w:t xml:space="preserve"> he</w:t>
      </w:r>
      <w:r w:rsidR="00F44A41" w:rsidRPr="00E44FCD">
        <w:rPr>
          <w:rFonts w:ascii="Book Antiqua" w:hAnsi="Book Antiqua" w:cs="Arial"/>
          <w:sz w:val="24"/>
          <w:szCs w:val="24"/>
          <w:lang w:val="en-US"/>
        </w:rPr>
        <w:t xml:space="preserve"> was</w:t>
      </w:r>
      <w:r w:rsidRPr="00E44FCD">
        <w:rPr>
          <w:rFonts w:ascii="Book Antiqua" w:hAnsi="Book Antiqua" w:cs="Arial"/>
          <w:sz w:val="24"/>
          <w:szCs w:val="24"/>
          <w:lang w:val="en-US"/>
        </w:rPr>
        <w:t xml:space="preserve"> stepped down to the wards</w:t>
      </w:r>
      <w:r w:rsidR="00AA5521" w:rsidRPr="00E44FCD">
        <w:rPr>
          <w:rFonts w:ascii="Book Antiqua" w:hAnsi="Book Antiqua" w:cs="Arial"/>
          <w:sz w:val="24"/>
          <w:szCs w:val="24"/>
          <w:lang w:val="en-US"/>
        </w:rPr>
        <w:t xml:space="preserve"> where he recovered well. His antibiotic</w:t>
      </w:r>
      <w:r w:rsidR="00F160F9" w:rsidRPr="00E44FCD">
        <w:rPr>
          <w:rFonts w:ascii="Book Antiqua" w:hAnsi="Book Antiqua" w:cs="Arial"/>
          <w:sz w:val="24"/>
          <w:szCs w:val="24"/>
          <w:lang w:val="en-US"/>
        </w:rPr>
        <w:t>s was then converted</w:t>
      </w:r>
      <w:r w:rsidR="00AA5521" w:rsidRPr="00E44FCD">
        <w:rPr>
          <w:rFonts w:ascii="Book Antiqua" w:hAnsi="Book Antiqua" w:cs="Arial"/>
          <w:sz w:val="24"/>
          <w:szCs w:val="24"/>
          <w:lang w:val="en-US"/>
        </w:rPr>
        <w:t xml:space="preserve"> to an oral form (levofloxacin) </w:t>
      </w:r>
      <w:r w:rsidR="00F160F9" w:rsidRPr="00E44FCD">
        <w:rPr>
          <w:rFonts w:ascii="Book Antiqua" w:hAnsi="Book Antiqua" w:cs="Arial"/>
          <w:sz w:val="24"/>
          <w:szCs w:val="24"/>
          <w:lang w:val="en-US"/>
        </w:rPr>
        <w:t>and his retroperitoneal drain was removed. Regular oral feeding was re-introduced and the patient remained we</w:t>
      </w:r>
      <w:r w:rsidR="00866799" w:rsidRPr="00E44FCD">
        <w:rPr>
          <w:rFonts w:ascii="Book Antiqua" w:hAnsi="Book Antiqua" w:cs="Arial"/>
          <w:sz w:val="24"/>
          <w:szCs w:val="24"/>
          <w:lang w:val="en-US"/>
        </w:rPr>
        <w:t xml:space="preserve">ll with further </w:t>
      </w:r>
      <w:r w:rsidR="0012712D" w:rsidRPr="00E44FCD">
        <w:rPr>
          <w:rFonts w:ascii="Book Antiqua" w:hAnsi="Book Antiqua" w:cs="Arial"/>
          <w:sz w:val="24"/>
          <w:szCs w:val="24"/>
          <w:lang w:val="en-US"/>
        </w:rPr>
        <w:t>complications</w:t>
      </w:r>
      <w:r w:rsidR="00866799" w:rsidRPr="00E44FCD">
        <w:rPr>
          <w:rFonts w:ascii="Book Antiqua" w:hAnsi="Book Antiqua" w:cs="Arial"/>
          <w:sz w:val="24"/>
          <w:szCs w:val="24"/>
          <w:lang w:val="en-US"/>
        </w:rPr>
        <w:t>. He was subsequently discharged after a total of 11 d in hospital. On follow-up, the patient remained well and did not develop any long</w:t>
      </w:r>
      <w:r w:rsidR="002211B5" w:rsidRPr="00E44FCD">
        <w:rPr>
          <w:rFonts w:ascii="Book Antiqua" w:hAnsi="Book Antiqua" w:cs="Arial"/>
          <w:sz w:val="24"/>
          <w:szCs w:val="24"/>
          <w:lang w:val="en-US"/>
        </w:rPr>
        <w:t>-</w:t>
      </w:r>
      <w:r w:rsidR="00866799" w:rsidRPr="00E44FCD">
        <w:rPr>
          <w:rFonts w:ascii="Book Antiqua" w:hAnsi="Book Antiqua" w:cs="Arial"/>
          <w:sz w:val="24"/>
          <w:szCs w:val="24"/>
          <w:lang w:val="en-US"/>
        </w:rPr>
        <w:t xml:space="preserve">term complications related to his ingested fishbone. He then had his jejunostomy tube removed and required no further follow-up from the team. </w:t>
      </w:r>
    </w:p>
    <w:p w14:paraId="09B587D0" w14:textId="080088CB" w:rsidR="003C767B" w:rsidRPr="00E44FCD" w:rsidRDefault="00F2092C"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Subsequent p</w:t>
      </w:r>
      <w:r w:rsidR="00C40285" w:rsidRPr="00E44FCD">
        <w:rPr>
          <w:rFonts w:ascii="Book Antiqua" w:hAnsi="Book Antiqua" w:cs="Arial"/>
          <w:sz w:val="24"/>
          <w:szCs w:val="24"/>
          <w:lang w:val="en-US"/>
        </w:rPr>
        <w:t>athological</w:t>
      </w:r>
      <w:r w:rsidR="00D20BB0" w:rsidRPr="00E44FCD">
        <w:rPr>
          <w:rFonts w:ascii="Book Antiqua" w:hAnsi="Book Antiqua" w:cs="Arial"/>
          <w:sz w:val="24"/>
          <w:szCs w:val="24"/>
          <w:lang w:val="en-US"/>
        </w:rPr>
        <w:t xml:space="preserve"> </w:t>
      </w:r>
      <w:r w:rsidR="0057221C" w:rsidRPr="00E44FCD">
        <w:rPr>
          <w:rFonts w:ascii="Book Antiqua" w:hAnsi="Book Antiqua" w:cs="Arial"/>
          <w:sz w:val="24"/>
          <w:szCs w:val="24"/>
          <w:lang w:val="en-US"/>
        </w:rPr>
        <w:t>examination</w:t>
      </w:r>
      <w:r w:rsidR="00D20BB0" w:rsidRPr="00E44FCD">
        <w:rPr>
          <w:rFonts w:ascii="Book Antiqua" w:hAnsi="Book Antiqua" w:cs="Arial"/>
          <w:sz w:val="24"/>
          <w:szCs w:val="24"/>
          <w:lang w:val="en-US"/>
        </w:rPr>
        <w:t xml:space="preserve"> of the resected appendix showed minimal infiltration of neutrophils</w:t>
      </w:r>
      <w:r w:rsidR="001363DD" w:rsidRPr="00E44FCD">
        <w:rPr>
          <w:rFonts w:ascii="Book Antiqua" w:hAnsi="Book Antiqua" w:cs="Arial"/>
          <w:sz w:val="24"/>
          <w:szCs w:val="24"/>
          <w:lang w:val="en-US"/>
        </w:rPr>
        <w:t xml:space="preserve">. This </w:t>
      </w:r>
      <w:r w:rsidR="005629FF" w:rsidRPr="00E44FCD">
        <w:rPr>
          <w:rFonts w:ascii="Book Antiqua" w:hAnsi="Book Antiqua" w:cs="Arial"/>
          <w:sz w:val="24"/>
          <w:szCs w:val="24"/>
          <w:lang w:val="en-US"/>
        </w:rPr>
        <w:t>e</w:t>
      </w:r>
      <w:r w:rsidR="001363DD" w:rsidRPr="00E44FCD">
        <w:rPr>
          <w:rFonts w:ascii="Book Antiqua" w:hAnsi="Book Antiqua" w:cs="Arial"/>
          <w:sz w:val="24"/>
          <w:szCs w:val="24"/>
          <w:lang w:val="en-US"/>
        </w:rPr>
        <w:t>ffective</w:t>
      </w:r>
      <w:r w:rsidR="004A7FB0" w:rsidRPr="00E44FCD">
        <w:rPr>
          <w:rFonts w:ascii="Book Antiqua" w:hAnsi="Book Antiqua" w:cs="Arial"/>
          <w:sz w:val="24"/>
          <w:szCs w:val="24"/>
          <w:lang w:val="en-US"/>
        </w:rPr>
        <w:t>ly</w:t>
      </w:r>
      <w:r w:rsidR="001363DD" w:rsidRPr="00E44FCD">
        <w:rPr>
          <w:rFonts w:ascii="Book Antiqua" w:hAnsi="Book Antiqua" w:cs="Arial"/>
          <w:sz w:val="24"/>
          <w:szCs w:val="24"/>
          <w:lang w:val="en-US"/>
        </w:rPr>
        <w:t xml:space="preserve"> excluded</w:t>
      </w:r>
      <w:r w:rsidR="005629FF" w:rsidRPr="00E44FCD">
        <w:rPr>
          <w:rFonts w:ascii="Book Antiqua" w:hAnsi="Book Antiqua" w:cs="Arial"/>
          <w:sz w:val="24"/>
          <w:szCs w:val="24"/>
          <w:lang w:val="en-US"/>
        </w:rPr>
        <w:t xml:space="preserve"> acute appendicitis as </w:t>
      </w:r>
      <w:r w:rsidR="001363DD" w:rsidRPr="00E44FCD">
        <w:rPr>
          <w:rFonts w:ascii="Book Antiqua" w:hAnsi="Book Antiqua" w:cs="Arial"/>
          <w:sz w:val="24"/>
          <w:szCs w:val="24"/>
          <w:lang w:val="en-US"/>
        </w:rPr>
        <w:t xml:space="preserve">the main diagnosis for this episode. </w:t>
      </w:r>
      <w:r w:rsidR="00AA5521" w:rsidRPr="00E44FCD">
        <w:rPr>
          <w:rFonts w:ascii="Book Antiqua" w:hAnsi="Book Antiqua" w:cs="Arial"/>
          <w:sz w:val="24"/>
          <w:szCs w:val="24"/>
          <w:lang w:val="en-US"/>
        </w:rPr>
        <w:t xml:space="preserve">His cultures from the abscess isolated intestinal coliforms and confirmed that the </w:t>
      </w:r>
      <w:r w:rsidR="00866799" w:rsidRPr="00E44FCD">
        <w:rPr>
          <w:rFonts w:ascii="Book Antiqua" w:hAnsi="Book Antiqua" w:cs="Arial"/>
          <w:sz w:val="24"/>
          <w:szCs w:val="24"/>
          <w:lang w:val="en-US"/>
        </w:rPr>
        <w:t>infection</w:t>
      </w:r>
      <w:r w:rsidR="00AA5521" w:rsidRPr="00E44FCD">
        <w:rPr>
          <w:rFonts w:ascii="Book Antiqua" w:hAnsi="Book Antiqua" w:cs="Arial"/>
          <w:sz w:val="24"/>
          <w:szCs w:val="24"/>
          <w:lang w:val="en-US"/>
        </w:rPr>
        <w:t xml:space="preserve"> was from a </w:t>
      </w:r>
      <w:r w:rsidR="0043568F">
        <w:rPr>
          <w:rFonts w:ascii="Book Antiqua" w:hAnsi="Book Antiqua" w:cs="Arial"/>
          <w:sz w:val="24"/>
          <w:szCs w:val="24"/>
          <w:lang w:val="en-US"/>
        </w:rPr>
        <w:t>GI</w:t>
      </w:r>
      <w:r w:rsidR="00AA5521" w:rsidRPr="00E44FCD">
        <w:rPr>
          <w:rFonts w:ascii="Book Antiqua" w:hAnsi="Book Antiqua" w:cs="Arial"/>
          <w:sz w:val="24"/>
          <w:szCs w:val="24"/>
          <w:lang w:val="en-US"/>
        </w:rPr>
        <w:t xml:space="preserve"> source. </w:t>
      </w:r>
      <w:r w:rsidR="00B179D5" w:rsidRPr="00E44FCD">
        <w:rPr>
          <w:rFonts w:ascii="Book Antiqua" w:hAnsi="Book Antiqua" w:cs="Arial"/>
          <w:sz w:val="24"/>
          <w:szCs w:val="24"/>
          <w:lang w:val="en-US"/>
        </w:rPr>
        <w:t>Detailed cross-</w:t>
      </w:r>
      <w:r w:rsidR="00792E7C" w:rsidRPr="00E44FCD">
        <w:rPr>
          <w:rFonts w:ascii="Book Antiqua" w:hAnsi="Book Antiqua" w:cs="Arial"/>
          <w:sz w:val="24"/>
          <w:szCs w:val="24"/>
          <w:lang w:val="en-US"/>
        </w:rPr>
        <w:t>examination of the entire case revealed that</w:t>
      </w:r>
      <w:r w:rsidR="004E4D3E" w:rsidRPr="00E44FCD">
        <w:rPr>
          <w:rFonts w:ascii="Book Antiqua" w:hAnsi="Book Antiqua" w:cs="Arial"/>
          <w:sz w:val="24"/>
          <w:szCs w:val="24"/>
          <w:lang w:val="en-US"/>
        </w:rPr>
        <w:t xml:space="preserve"> h</w:t>
      </w:r>
      <w:r w:rsidR="005629FF" w:rsidRPr="00E44FCD">
        <w:rPr>
          <w:rFonts w:ascii="Book Antiqua" w:hAnsi="Book Antiqua" w:cs="Arial"/>
          <w:sz w:val="24"/>
          <w:szCs w:val="24"/>
          <w:lang w:val="en-US"/>
        </w:rPr>
        <w:t xml:space="preserve">is initial </w:t>
      </w:r>
      <w:r w:rsidR="00837BC9" w:rsidRPr="00E44FCD">
        <w:rPr>
          <w:rFonts w:ascii="Book Antiqua" w:hAnsi="Book Antiqua" w:cs="Arial"/>
          <w:sz w:val="24"/>
          <w:szCs w:val="24"/>
          <w:lang w:val="en-US"/>
        </w:rPr>
        <w:t xml:space="preserve">oxygen </w:t>
      </w:r>
      <w:r w:rsidR="00866799" w:rsidRPr="00E44FCD">
        <w:rPr>
          <w:rFonts w:ascii="Book Antiqua" w:hAnsi="Book Antiqua" w:cs="Arial"/>
          <w:sz w:val="24"/>
          <w:szCs w:val="24"/>
          <w:lang w:val="en-US"/>
        </w:rPr>
        <w:t>desaturation</w:t>
      </w:r>
      <w:r w:rsidR="005629FF" w:rsidRPr="00E44FCD">
        <w:rPr>
          <w:rFonts w:ascii="Book Antiqua" w:hAnsi="Book Antiqua" w:cs="Arial"/>
          <w:sz w:val="24"/>
          <w:szCs w:val="24"/>
          <w:lang w:val="en-US"/>
        </w:rPr>
        <w:t xml:space="preserve"> w</w:t>
      </w:r>
      <w:r w:rsidR="00837BC9" w:rsidRPr="00E44FCD">
        <w:rPr>
          <w:rFonts w:ascii="Book Antiqua" w:hAnsi="Book Antiqua" w:cs="Arial"/>
          <w:sz w:val="24"/>
          <w:szCs w:val="24"/>
          <w:lang w:val="en-US"/>
        </w:rPr>
        <w:t>ere</w:t>
      </w:r>
      <w:r w:rsidR="00B179D5" w:rsidRPr="00E44FCD">
        <w:rPr>
          <w:rFonts w:ascii="Book Antiqua" w:hAnsi="Book Antiqua" w:cs="Arial"/>
          <w:sz w:val="24"/>
          <w:szCs w:val="24"/>
          <w:lang w:val="en-US"/>
        </w:rPr>
        <w:t xml:space="preserve"> secondary to pulmonary haemorrhage that occurred from traumatic suctioning during </w:t>
      </w:r>
      <w:proofErr w:type="spellStart"/>
      <w:r w:rsidR="00B179D5" w:rsidRPr="00E44FCD">
        <w:rPr>
          <w:rFonts w:ascii="Book Antiqua" w:hAnsi="Book Antiqua" w:cs="Arial"/>
          <w:sz w:val="24"/>
          <w:szCs w:val="24"/>
          <w:lang w:val="en-US"/>
        </w:rPr>
        <w:t>anaesthesia</w:t>
      </w:r>
      <w:proofErr w:type="spellEnd"/>
      <w:r w:rsidR="00F10E1A" w:rsidRPr="00E44FCD">
        <w:rPr>
          <w:rFonts w:ascii="Book Antiqua" w:hAnsi="Book Antiqua" w:cs="Arial"/>
          <w:sz w:val="24"/>
          <w:szCs w:val="24"/>
          <w:lang w:val="en-US"/>
        </w:rPr>
        <w:t xml:space="preserve"> and was the cause of his acute changes on his chest radiograph</w:t>
      </w:r>
      <w:r w:rsidR="00AB31E8" w:rsidRPr="00E44FCD">
        <w:rPr>
          <w:rFonts w:ascii="Book Antiqua" w:hAnsi="Book Antiqua" w:cs="Arial"/>
          <w:sz w:val="24"/>
          <w:szCs w:val="24"/>
          <w:lang w:val="en-US"/>
        </w:rPr>
        <w:t>s</w:t>
      </w:r>
      <w:r w:rsidR="00F10E1A" w:rsidRPr="00E44FCD">
        <w:rPr>
          <w:rFonts w:ascii="Book Antiqua" w:hAnsi="Book Antiqua" w:cs="Arial"/>
          <w:sz w:val="24"/>
          <w:szCs w:val="24"/>
          <w:lang w:val="en-US"/>
        </w:rPr>
        <w:t xml:space="preserve">. </w:t>
      </w:r>
      <w:r w:rsidR="00866799" w:rsidRPr="00E44FCD">
        <w:rPr>
          <w:rFonts w:ascii="Book Antiqua" w:hAnsi="Book Antiqua" w:cs="Arial"/>
          <w:sz w:val="24"/>
          <w:szCs w:val="24"/>
          <w:lang w:val="en-US"/>
        </w:rPr>
        <w:t>This was incidental and was not related to his intrabdominal sepsis.</w:t>
      </w:r>
    </w:p>
    <w:p w14:paraId="13133554" w14:textId="77777777" w:rsidR="001D32DD" w:rsidRPr="00E44FCD" w:rsidRDefault="001D32DD" w:rsidP="00E44FCD">
      <w:pPr>
        <w:spacing w:after="0" w:line="360" w:lineRule="auto"/>
        <w:jc w:val="both"/>
        <w:rPr>
          <w:rFonts w:ascii="Book Antiqua" w:hAnsi="Book Antiqua" w:cs="Arial"/>
          <w:sz w:val="24"/>
          <w:szCs w:val="24"/>
          <w:lang w:val="en-US"/>
        </w:rPr>
      </w:pPr>
    </w:p>
    <w:p w14:paraId="036F26D4" w14:textId="154E5955" w:rsidR="00C36CAD" w:rsidRPr="00E44FCD" w:rsidRDefault="001D32DD" w:rsidP="00E44FCD">
      <w:pPr>
        <w:spacing w:after="0" w:line="360" w:lineRule="auto"/>
        <w:jc w:val="both"/>
        <w:rPr>
          <w:rFonts w:ascii="Book Antiqua" w:hAnsi="Book Antiqua" w:cs="Arial"/>
          <w:sz w:val="24"/>
          <w:szCs w:val="24"/>
          <w:lang w:val="en-US"/>
        </w:rPr>
      </w:pPr>
      <w:r w:rsidRPr="00E44FCD">
        <w:rPr>
          <w:rFonts w:ascii="Book Antiqua" w:hAnsi="Book Antiqua" w:cs="Arial"/>
          <w:b/>
          <w:sz w:val="24"/>
          <w:szCs w:val="24"/>
          <w:lang w:val="en"/>
        </w:rPr>
        <w:t>DISCUSSION</w:t>
      </w:r>
    </w:p>
    <w:p w14:paraId="3495F519" w14:textId="6F4BED68" w:rsidR="00C959BD" w:rsidRPr="00E44FCD" w:rsidRDefault="00B03184"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 xml:space="preserve">Fishbone </w:t>
      </w:r>
      <w:proofErr w:type="spellStart"/>
      <w:r w:rsidRPr="00E44FCD">
        <w:rPr>
          <w:rFonts w:ascii="Book Antiqua" w:hAnsi="Book Antiqua" w:cs="Arial"/>
          <w:sz w:val="24"/>
          <w:szCs w:val="24"/>
          <w:lang w:val="en-US"/>
        </w:rPr>
        <w:t>microperforation</w:t>
      </w:r>
      <w:proofErr w:type="spellEnd"/>
      <w:r w:rsidR="00BC3B8E" w:rsidRPr="00E44FCD">
        <w:rPr>
          <w:rFonts w:ascii="Book Antiqua" w:hAnsi="Book Antiqua" w:cs="Arial"/>
          <w:sz w:val="24"/>
          <w:szCs w:val="24"/>
          <w:lang w:val="en-US"/>
        </w:rPr>
        <w:t xml:space="preserve"> of the distal GI tract</w:t>
      </w:r>
      <w:r w:rsidRPr="00E44FCD">
        <w:rPr>
          <w:rFonts w:ascii="Book Antiqua" w:hAnsi="Book Antiqua" w:cs="Arial"/>
          <w:sz w:val="24"/>
          <w:szCs w:val="24"/>
          <w:lang w:val="en-US"/>
        </w:rPr>
        <w:t xml:space="preserve"> is rare but </w:t>
      </w:r>
      <w:r w:rsidR="00AE1CD1" w:rsidRPr="00E44FCD">
        <w:rPr>
          <w:rFonts w:ascii="Book Antiqua" w:hAnsi="Book Antiqua" w:cs="Arial"/>
          <w:sz w:val="24"/>
          <w:szCs w:val="24"/>
          <w:lang w:val="en-US"/>
        </w:rPr>
        <w:t>is</w:t>
      </w:r>
      <w:r w:rsidRPr="00E44FCD">
        <w:rPr>
          <w:rFonts w:ascii="Book Antiqua" w:hAnsi="Book Antiqua" w:cs="Arial"/>
          <w:sz w:val="24"/>
          <w:szCs w:val="24"/>
          <w:lang w:val="en-US"/>
        </w:rPr>
        <w:t xml:space="preserve"> increasingly reported across various </w:t>
      </w:r>
      <w:proofErr w:type="spellStart"/>
      <w:r w:rsidRPr="00E44FCD">
        <w:rPr>
          <w:rFonts w:ascii="Book Antiqua" w:hAnsi="Book Antiqua" w:cs="Arial"/>
          <w:sz w:val="24"/>
          <w:szCs w:val="24"/>
          <w:lang w:val="en-US"/>
        </w:rPr>
        <w:t>centres</w:t>
      </w:r>
      <w:proofErr w:type="spellEnd"/>
      <w:r w:rsidRPr="00E44FCD">
        <w:rPr>
          <w:rFonts w:ascii="Book Antiqua" w:hAnsi="Book Antiqua" w:cs="Arial"/>
          <w:sz w:val="24"/>
          <w:szCs w:val="24"/>
          <w:lang w:val="en-US"/>
        </w:rPr>
        <w:t xml:space="preserve"> in the last 10 years</w:t>
      </w:r>
      <w:r w:rsidR="00FC2C14" w:rsidRPr="00E44FCD">
        <w:rPr>
          <w:rFonts w:ascii="Book Antiqua" w:hAnsi="Book Antiqua" w:cs="Arial"/>
          <w:sz w:val="24"/>
          <w:szCs w:val="24"/>
          <w:vertAlign w:val="superscript"/>
          <w:lang w:val="en-US"/>
        </w:rPr>
        <w:t>[8</w:t>
      </w:r>
      <w:r w:rsidR="0043568F">
        <w:rPr>
          <w:rFonts w:ascii="Book Antiqua" w:hAnsi="Book Antiqua" w:cs="Arial"/>
          <w:sz w:val="24"/>
          <w:szCs w:val="24"/>
          <w:vertAlign w:val="superscript"/>
          <w:lang w:val="en-US"/>
        </w:rPr>
        <w:t>-</w:t>
      </w:r>
      <w:r w:rsidR="00FC2C14" w:rsidRPr="00E44FCD">
        <w:rPr>
          <w:rFonts w:ascii="Book Antiqua" w:hAnsi="Book Antiqua" w:cs="Arial"/>
          <w:sz w:val="24"/>
          <w:szCs w:val="24"/>
          <w:vertAlign w:val="superscript"/>
          <w:lang w:val="en-US"/>
        </w:rPr>
        <w:t>10</w:t>
      </w:r>
      <w:r w:rsidR="0039510A" w:rsidRPr="00E44FCD">
        <w:rPr>
          <w:rFonts w:ascii="Book Antiqua" w:hAnsi="Book Antiqua" w:cs="Arial"/>
          <w:sz w:val="24"/>
          <w:szCs w:val="24"/>
          <w:vertAlign w:val="superscript"/>
          <w:lang w:val="en-US"/>
        </w:rPr>
        <w:t>]</w:t>
      </w:r>
      <w:r w:rsidR="00CF2EEF" w:rsidRPr="00E44FCD">
        <w:rPr>
          <w:rFonts w:ascii="Book Antiqua" w:hAnsi="Book Antiqua" w:cs="Arial"/>
          <w:sz w:val="24"/>
          <w:szCs w:val="24"/>
          <w:lang w:val="en-US"/>
        </w:rPr>
        <w:t>.</w:t>
      </w:r>
      <w:r w:rsidR="00123ECF" w:rsidRPr="00E44FCD">
        <w:rPr>
          <w:rFonts w:ascii="Book Antiqua" w:hAnsi="Book Antiqua" w:cs="Arial"/>
          <w:sz w:val="24"/>
          <w:szCs w:val="24"/>
          <w:lang w:val="en-US"/>
        </w:rPr>
        <w:t xml:space="preserve"> However, due</w:t>
      </w:r>
      <w:r w:rsidRPr="00E44FCD">
        <w:rPr>
          <w:rFonts w:ascii="Book Antiqua" w:hAnsi="Book Antiqua" w:cs="Arial"/>
          <w:sz w:val="24"/>
          <w:szCs w:val="24"/>
          <w:lang w:val="en-US"/>
        </w:rPr>
        <w:t xml:space="preserve"> to its ambiguous presentation, </w:t>
      </w:r>
      <w:r w:rsidR="00C22AF9" w:rsidRPr="00E44FCD">
        <w:rPr>
          <w:rFonts w:ascii="Book Antiqua" w:hAnsi="Book Antiqua" w:cs="Arial"/>
          <w:sz w:val="24"/>
          <w:szCs w:val="24"/>
          <w:lang w:val="en-US"/>
        </w:rPr>
        <w:t>the diagnosis</w:t>
      </w:r>
      <w:r w:rsidR="00123ECF" w:rsidRPr="00E44FCD">
        <w:rPr>
          <w:rFonts w:ascii="Book Antiqua" w:hAnsi="Book Antiqua" w:cs="Arial"/>
          <w:sz w:val="24"/>
          <w:szCs w:val="24"/>
          <w:lang w:val="en-US"/>
        </w:rPr>
        <w:t xml:space="preserve"> can often be missed</w:t>
      </w:r>
      <w:r w:rsidR="00C22AF9" w:rsidRPr="00E44FCD">
        <w:rPr>
          <w:rFonts w:ascii="Book Antiqua" w:hAnsi="Book Antiqua" w:cs="Arial"/>
          <w:sz w:val="24"/>
          <w:szCs w:val="24"/>
          <w:lang w:val="en-US"/>
        </w:rPr>
        <w:t>, leading to increased complications</w:t>
      </w:r>
      <w:r w:rsidR="00B9296E" w:rsidRPr="00E44FCD">
        <w:rPr>
          <w:rFonts w:ascii="Book Antiqua" w:hAnsi="Book Antiqua" w:cs="Arial"/>
          <w:sz w:val="24"/>
          <w:szCs w:val="24"/>
          <w:vertAlign w:val="superscript"/>
          <w:lang w:val="en-US"/>
        </w:rPr>
        <w:t>[11]</w:t>
      </w:r>
      <w:r w:rsidR="00597B88" w:rsidRPr="00E44FCD">
        <w:rPr>
          <w:rFonts w:ascii="Book Antiqua" w:hAnsi="Book Antiqua" w:cs="Arial"/>
          <w:sz w:val="24"/>
          <w:szCs w:val="24"/>
          <w:lang w:val="en-US"/>
        </w:rPr>
        <w:t>.</w:t>
      </w:r>
      <w:r w:rsidR="00FA6A3D" w:rsidRPr="00E44FCD">
        <w:rPr>
          <w:rFonts w:ascii="Book Antiqua" w:hAnsi="Book Antiqua" w:cs="Arial"/>
          <w:sz w:val="24"/>
          <w:szCs w:val="24"/>
          <w:lang w:val="en-US"/>
        </w:rPr>
        <w:t xml:space="preserve"> </w:t>
      </w:r>
      <w:r w:rsidR="0029302F" w:rsidRPr="00E44FCD">
        <w:rPr>
          <w:rFonts w:ascii="Book Antiqua" w:hAnsi="Book Antiqua" w:cs="Arial"/>
          <w:sz w:val="24"/>
          <w:szCs w:val="24"/>
          <w:lang w:val="en-US"/>
        </w:rPr>
        <w:t>This scenario may be further</w:t>
      </w:r>
      <w:r w:rsidR="001363DD" w:rsidRPr="00E44FCD">
        <w:rPr>
          <w:rFonts w:ascii="Book Antiqua" w:hAnsi="Book Antiqua" w:cs="Arial"/>
          <w:sz w:val="24"/>
          <w:szCs w:val="24"/>
          <w:lang w:val="en-US"/>
        </w:rPr>
        <w:t xml:space="preserve"> complicated by the</w:t>
      </w:r>
      <w:r w:rsidR="00AE1CD1" w:rsidRPr="00E44FCD">
        <w:rPr>
          <w:rFonts w:ascii="Book Antiqua" w:hAnsi="Book Antiqua" w:cs="Arial"/>
          <w:sz w:val="24"/>
          <w:szCs w:val="24"/>
          <w:lang w:val="en-US"/>
        </w:rPr>
        <w:t xml:space="preserve"> </w:t>
      </w:r>
      <w:r w:rsidR="00A854C3" w:rsidRPr="00E44FCD">
        <w:rPr>
          <w:rFonts w:ascii="Book Antiqua" w:hAnsi="Book Antiqua" w:cs="Arial"/>
          <w:sz w:val="24"/>
          <w:szCs w:val="24"/>
          <w:lang w:val="en-US"/>
        </w:rPr>
        <w:t xml:space="preserve">possible subacute </w:t>
      </w:r>
      <w:r w:rsidR="001363DD" w:rsidRPr="00E44FCD">
        <w:rPr>
          <w:rFonts w:ascii="Book Antiqua" w:hAnsi="Book Antiqua" w:cs="Arial"/>
          <w:sz w:val="24"/>
          <w:szCs w:val="24"/>
          <w:lang w:val="en-US"/>
        </w:rPr>
        <w:t xml:space="preserve">presentation of </w:t>
      </w:r>
      <w:r w:rsidR="00AE1CD1" w:rsidRPr="00E44FCD">
        <w:rPr>
          <w:rFonts w:ascii="Book Antiqua" w:hAnsi="Book Antiqua" w:cs="Arial"/>
          <w:sz w:val="24"/>
          <w:szCs w:val="24"/>
          <w:lang w:val="en-US"/>
        </w:rPr>
        <w:t xml:space="preserve">fish-bone induced </w:t>
      </w:r>
      <w:proofErr w:type="spellStart"/>
      <w:r w:rsidR="00AE1CD1" w:rsidRPr="00E44FCD">
        <w:rPr>
          <w:rFonts w:ascii="Book Antiqua" w:hAnsi="Book Antiqua" w:cs="Arial"/>
          <w:sz w:val="24"/>
          <w:szCs w:val="24"/>
          <w:lang w:val="en-US"/>
        </w:rPr>
        <w:t>microper</w:t>
      </w:r>
      <w:r w:rsidR="00A854C3" w:rsidRPr="00E44FCD">
        <w:rPr>
          <w:rFonts w:ascii="Book Antiqua" w:hAnsi="Book Antiqua" w:cs="Arial"/>
          <w:sz w:val="24"/>
          <w:szCs w:val="24"/>
          <w:lang w:val="en-US"/>
        </w:rPr>
        <w:t>fo</w:t>
      </w:r>
      <w:r w:rsidR="00AE1CD1" w:rsidRPr="00E44FCD">
        <w:rPr>
          <w:rFonts w:ascii="Book Antiqua" w:hAnsi="Book Antiqua" w:cs="Arial"/>
          <w:sz w:val="24"/>
          <w:szCs w:val="24"/>
          <w:lang w:val="en-US"/>
        </w:rPr>
        <w:t>ration</w:t>
      </w:r>
      <w:proofErr w:type="spellEnd"/>
      <w:r w:rsidR="001363DD" w:rsidRPr="00E44FCD">
        <w:rPr>
          <w:rFonts w:ascii="Book Antiqua" w:hAnsi="Book Antiqua" w:cs="Arial"/>
          <w:sz w:val="24"/>
          <w:szCs w:val="24"/>
          <w:lang w:val="en-US"/>
        </w:rPr>
        <w:t xml:space="preserve"> and the individual</w:t>
      </w:r>
      <w:r w:rsidR="00AE1CD1" w:rsidRPr="00E44FCD">
        <w:rPr>
          <w:rFonts w:ascii="Book Antiqua" w:hAnsi="Book Antiqua" w:cs="Arial"/>
          <w:sz w:val="24"/>
          <w:szCs w:val="24"/>
          <w:lang w:val="en-US"/>
        </w:rPr>
        <w:t xml:space="preserve"> </w:t>
      </w:r>
      <w:r w:rsidR="001363DD" w:rsidRPr="00E44FCD">
        <w:rPr>
          <w:rFonts w:ascii="Book Antiqua" w:hAnsi="Book Antiqua" w:cs="Arial"/>
          <w:sz w:val="24"/>
          <w:szCs w:val="24"/>
          <w:lang w:val="en-US"/>
        </w:rPr>
        <w:t>patient’s</w:t>
      </w:r>
      <w:r w:rsidR="00AE1CD1" w:rsidRPr="00E44FCD">
        <w:rPr>
          <w:rFonts w:ascii="Book Antiqua" w:hAnsi="Book Antiqua" w:cs="Arial"/>
          <w:sz w:val="24"/>
          <w:szCs w:val="24"/>
          <w:lang w:val="en-US"/>
        </w:rPr>
        <w:t xml:space="preserve"> lack of awareness of fishbone</w:t>
      </w:r>
      <w:r w:rsidR="001363DD" w:rsidRPr="00E44FCD">
        <w:rPr>
          <w:rFonts w:ascii="Book Antiqua" w:hAnsi="Book Antiqua" w:cs="Arial"/>
          <w:sz w:val="24"/>
          <w:szCs w:val="24"/>
          <w:lang w:val="en-US"/>
        </w:rPr>
        <w:t xml:space="preserve"> ingestion</w:t>
      </w:r>
      <w:r w:rsidR="00A568C6" w:rsidRPr="00E44FCD">
        <w:rPr>
          <w:rFonts w:ascii="Book Antiqua" w:hAnsi="Book Antiqua" w:cs="Arial"/>
          <w:sz w:val="24"/>
          <w:szCs w:val="24"/>
          <w:vertAlign w:val="superscript"/>
          <w:lang w:val="en-US"/>
        </w:rPr>
        <w:t>[9]</w:t>
      </w:r>
      <w:r w:rsidR="00AE1CD1" w:rsidRPr="00E44FCD">
        <w:rPr>
          <w:rFonts w:ascii="Book Antiqua" w:hAnsi="Book Antiqua" w:cs="Arial"/>
          <w:sz w:val="24"/>
          <w:szCs w:val="24"/>
          <w:lang w:val="en-US"/>
        </w:rPr>
        <w:t xml:space="preserve">. </w:t>
      </w:r>
      <w:r w:rsidR="00F5653A" w:rsidRPr="00E44FCD">
        <w:rPr>
          <w:rFonts w:ascii="Book Antiqua" w:hAnsi="Book Antiqua" w:cs="Arial"/>
          <w:sz w:val="24"/>
          <w:szCs w:val="24"/>
          <w:lang w:val="en-US"/>
        </w:rPr>
        <w:t xml:space="preserve">Specifically, </w:t>
      </w:r>
      <w:r w:rsidR="00CB64F1" w:rsidRPr="00E44FCD">
        <w:rPr>
          <w:rFonts w:ascii="Book Antiqua" w:hAnsi="Book Antiqua" w:cs="Arial"/>
          <w:sz w:val="24"/>
          <w:szCs w:val="24"/>
          <w:lang w:val="en-US"/>
        </w:rPr>
        <w:t>this</w:t>
      </w:r>
      <w:r w:rsidR="00F5653A" w:rsidRPr="00E44FCD">
        <w:rPr>
          <w:rFonts w:ascii="Book Antiqua" w:hAnsi="Book Antiqua" w:cs="Arial"/>
          <w:sz w:val="24"/>
          <w:szCs w:val="24"/>
          <w:lang w:val="en-US"/>
        </w:rPr>
        <w:t xml:space="preserve"> patient</w:t>
      </w:r>
      <w:r w:rsidR="00AE1CD1" w:rsidRPr="00E44FCD">
        <w:rPr>
          <w:rFonts w:ascii="Book Antiqua" w:hAnsi="Book Antiqua" w:cs="Arial"/>
          <w:sz w:val="24"/>
          <w:szCs w:val="24"/>
          <w:lang w:val="en-US"/>
        </w:rPr>
        <w:t>’</w:t>
      </w:r>
      <w:r w:rsidR="00F5653A" w:rsidRPr="00E44FCD">
        <w:rPr>
          <w:rFonts w:ascii="Book Antiqua" w:hAnsi="Book Antiqua" w:cs="Arial"/>
          <w:sz w:val="24"/>
          <w:szCs w:val="24"/>
          <w:lang w:val="en-US"/>
        </w:rPr>
        <w:t xml:space="preserve">s ingestion of the fish bone </w:t>
      </w:r>
      <w:r w:rsidR="00AE1CD1" w:rsidRPr="00E44FCD">
        <w:rPr>
          <w:rFonts w:ascii="Book Antiqua" w:hAnsi="Book Antiqua" w:cs="Arial"/>
          <w:sz w:val="24"/>
          <w:szCs w:val="24"/>
          <w:lang w:val="en-US"/>
        </w:rPr>
        <w:t>was attributed to</w:t>
      </w:r>
      <w:r w:rsidR="00F5653A" w:rsidRPr="00E44FCD">
        <w:rPr>
          <w:rFonts w:ascii="Book Antiqua" w:hAnsi="Book Antiqua" w:cs="Arial"/>
          <w:sz w:val="24"/>
          <w:szCs w:val="24"/>
          <w:lang w:val="en-US"/>
        </w:rPr>
        <w:t xml:space="preserve"> his consumption of </w:t>
      </w:r>
      <w:r w:rsidR="00F5653A" w:rsidRPr="00E44FCD">
        <w:rPr>
          <w:rFonts w:ascii="Book Antiqua" w:hAnsi="Book Antiqua" w:cs="Arial"/>
          <w:sz w:val="24"/>
          <w:szCs w:val="24"/>
          <w:lang w:val="en-US"/>
        </w:rPr>
        <w:lastRenderedPageBreak/>
        <w:t>fish soup</w:t>
      </w:r>
      <w:r w:rsidR="00540EFC" w:rsidRPr="00E44FCD">
        <w:rPr>
          <w:rFonts w:ascii="Book Antiqua" w:hAnsi="Book Antiqua" w:cs="Arial"/>
          <w:sz w:val="24"/>
          <w:szCs w:val="24"/>
          <w:lang w:val="en-US"/>
        </w:rPr>
        <w:t xml:space="preserve"> a week ago as a traditional remedy following </w:t>
      </w:r>
      <w:r w:rsidR="00CB64F1" w:rsidRPr="00E44FCD">
        <w:rPr>
          <w:rFonts w:ascii="Book Antiqua" w:hAnsi="Book Antiqua" w:cs="Arial"/>
          <w:sz w:val="24"/>
          <w:szCs w:val="24"/>
          <w:lang w:val="en-US"/>
        </w:rPr>
        <w:t xml:space="preserve">his recent biopsy for his bronchial </w:t>
      </w:r>
      <w:r w:rsidR="001279FA" w:rsidRPr="00E44FCD">
        <w:rPr>
          <w:rFonts w:ascii="Book Antiqua" w:hAnsi="Book Antiqua" w:cs="Arial"/>
          <w:sz w:val="24"/>
          <w:szCs w:val="24"/>
          <w:lang w:val="en-US"/>
        </w:rPr>
        <w:t xml:space="preserve">carcinoid </w:t>
      </w:r>
      <w:r w:rsidR="00AA5521" w:rsidRPr="00E44FCD">
        <w:rPr>
          <w:rFonts w:ascii="Book Antiqua" w:hAnsi="Book Antiqua" w:cs="Arial"/>
          <w:sz w:val="24"/>
          <w:szCs w:val="24"/>
          <w:lang w:val="en-US"/>
        </w:rPr>
        <w:t>tumour</w:t>
      </w:r>
      <w:r w:rsidR="00AE1CD1" w:rsidRPr="00E44FCD">
        <w:rPr>
          <w:rFonts w:ascii="Book Antiqua" w:hAnsi="Book Antiqua" w:cs="Arial"/>
          <w:sz w:val="24"/>
          <w:szCs w:val="24"/>
          <w:lang w:val="en-US"/>
        </w:rPr>
        <w:t xml:space="preserve"> and he had not noticed the ingestion of any fishbone</w:t>
      </w:r>
      <w:r w:rsidR="00CE4D49" w:rsidRPr="00E44FCD">
        <w:rPr>
          <w:rFonts w:ascii="Book Antiqua" w:hAnsi="Book Antiqua" w:cs="Arial"/>
          <w:sz w:val="24"/>
          <w:szCs w:val="24"/>
          <w:lang w:val="en-US"/>
        </w:rPr>
        <w:t>.</w:t>
      </w:r>
    </w:p>
    <w:p w14:paraId="27A8E27D" w14:textId="1ECD650D" w:rsidR="00BC3B8E" w:rsidRPr="00E44FCD" w:rsidRDefault="00BC3B8E"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Typically, fish bones lodge themselves within the aerodigestive tract, and occasionally </w:t>
      </w:r>
      <w:r w:rsidR="00413745" w:rsidRPr="00E44FCD">
        <w:rPr>
          <w:rFonts w:ascii="Book Antiqua" w:hAnsi="Book Antiqua" w:cs="Arial"/>
          <w:sz w:val="24"/>
          <w:szCs w:val="24"/>
          <w:lang w:val="en-US"/>
        </w:rPr>
        <w:t xml:space="preserve">at </w:t>
      </w:r>
      <w:r w:rsidRPr="00E44FCD">
        <w:rPr>
          <w:rFonts w:ascii="Book Antiqua" w:hAnsi="Book Antiqua" w:cs="Arial"/>
          <w:sz w:val="24"/>
          <w:szCs w:val="24"/>
          <w:lang w:val="en-US"/>
        </w:rPr>
        <w:t>the distal GI tract</w:t>
      </w:r>
      <w:r w:rsidR="00413745" w:rsidRPr="00E44FCD">
        <w:rPr>
          <w:rFonts w:ascii="Book Antiqua" w:hAnsi="Book Antiqua" w:cs="Arial"/>
          <w:sz w:val="24"/>
          <w:szCs w:val="24"/>
          <w:lang w:val="en-US"/>
        </w:rPr>
        <w:t xml:space="preserve">, near </w:t>
      </w:r>
      <w:r w:rsidRPr="00E44FCD">
        <w:rPr>
          <w:rFonts w:ascii="Book Antiqua" w:hAnsi="Book Antiqua" w:cs="Arial"/>
          <w:sz w:val="24"/>
          <w:szCs w:val="24"/>
          <w:lang w:val="en-US"/>
        </w:rPr>
        <w:t>the terminal ileum and caecum</w:t>
      </w:r>
      <w:r w:rsidR="00C97C04" w:rsidRPr="00E44FCD">
        <w:rPr>
          <w:rFonts w:ascii="Book Antiqua" w:hAnsi="Book Antiqua" w:cs="Arial"/>
          <w:sz w:val="24"/>
          <w:szCs w:val="24"/>
          <w:vertAlign w:val="superscript"/>
          <w:lang w:val="en-US"/>
        </w:rPr>
        <w:t>[12</w:t>
      </w:r>
      <w:r w:rsidR="0043568F">
        <w:rPr>
          <w:rFonts w:ascii="Book Antiqua" w:hAnsi="Book Antiqua" w:cs="Arial"/>
          <w:sz w:val="24"/>
          <w:szCs w:val="24"/>
          <w:vertAlign w:val="superscript"/>
          <w:lang w:val="en-US"/>
        </w:rPr>
        <w:t>-</w:t>
      </w:r>
      <w:r w:rsidR="00C97C04" w:rsidRPr="00E44FCD">
        <w:rPr>
          <w:rFonts w:ascii="Book Antiqua" w:hAnsi="Book Antiqua" w:cs="Arial"/>
          <w:sz w:val="24"/>
          <w:szCs w:val="24"/>
          <w:vertAlign w:val="superscript"/>
          <w:lang w:val="en-US"/>
        </w:rPr>
        <w:t>14]</w:t>
      </w:r>
      <w:r w:rsidRPr="00E44FCD">
        <w:rPr>
          <w:rFonts w:ascii="Book Antiqua" w:hAnsi="Book Antiqua" w:cs="Arial"/>
          <w:sz w:val="24"/>
          <w:szCs w:val="24"/>
          <w:lang w:val="en-US"/>
        </w:rPr>
        <w:t>.</w:t>
      </w:r>
      <w:r w:rsidR="00FA76E0" w:rsidRPr="00E44FCD">
        <w:rPr>
          <w:rFonts w:ascii="Book Antiqua" w:hAnsi="Book Antiqua" w:cs="Arial"/>
          <w:sz w:val="24"/>
          <w:szCs w:val="24"/>
          <w:lang w:val="en-US"/>
        </w:rPr>
        <w:t xml:space="preserve"> </w:t>
      </w:r>
      <w:r w:rsidRPr="00E44FCD">
        <w:rPr>
          <w:rFonts w:ascii="Book Antiqua" w:hAnsi="Book Antiqua" w:cs="Arial"/>
          <w:sz w:val="24"/>
          <w:szCs w:val="24"/>
          <w:lang w:val="en-US"/>
        </w:rPr>
        <w:t>Only a few cases of duodenal</w:t>
      </w:r>
      <w:r w:rsidR="00B529C8" w:rsidRPr="00E44FCD">
        <w:rPr>
          <w:rFonts w:ascii="Book Antiqua" w:hAnsi="Book Antiqua" w:cs="Arial"/>
          <w:sz w:val="24"/>
          <w:szCs w:val="24"/>
          <w:lang w:val="en-US"/>
        </w:rPr>
        <w:t>,</w:t>
      </w:r>
      <w:r w:rsidR="00256E9B" w:rsidRPr="00E44FCD">
        <w:rPr>
          <w:rFonts w:ascii="Book Antiqua" w:hAnsi="Book Antiqua" w:cs="Arial"/>
          <w:sz w:val="24"/>
          <w:szCs w:val="24"/>
          <w:lang w:val="en-US"/>
        </w:rPr>
        <w:t xml:space="preserve"> jejunal</w:t>
      </w:r>
      <w:r w:rsidR="00A854C3" w:rsidRPr="00E44FCD">
        <w:rPr>
          <w:rFonts w:ascii="Book Antiqua" w:hAnsi="Book Antiqua" w:cs="Arial"/>
          <w:sz w:val="24"/>
          <w:szCs w:val="24"/>
          <w:lang w:val="en-US"/>
        </w:rPr>
        <w:t xml:space="preserve"> and proximal </w:t>
      </w:r>
      <w:proofErr w:type="spellStart"/>
      <w:r w:rsidR="00B529C8" w:rsidRPr="00E44FCD">
        <w:rPr>
          <w:rFonts w:ascii="Book Antiqua" w:hAnsi="Book Antiqua" w:cs="Arial"/>
          <w:sz w:val="24"/>
          <w:szCs w:val="24"/>
          <w:lang w:val="en-US"/>
        </w:rPr>
        <w:t>ileal</w:t>
      </w:r>
      <w:proofErr w:type="spellEnd"/>
      <w:r w:rsidR="00B529C8" w:rsidRPr="00E44FCD">
        <w:rPr>
          <w:rFonts w:ascii="Book Antiqua" w:hAnsi="Book Antiqua" w:cs="Arial"/>
          <w:sz w:val="24"/>
          <w:szCs w:val="24"/>
          <w:lang w:val="en-US"/>
        </w:rPr>
        <w:t xml:space="preserve"> </w:t>
      </w:r>
      <w:proofErr w:type="spellStart"/>
      <w:r w:rsidR="00256E9B" w:rsidRPr="00E44FCD">
        <w:rPr>
          <w:rFonts w:ascii="Book Antiqua" w:hAnsi="Book Antiqua" w:cs="Arial"/>
          <w:sz w:val="24"/>
          <w:szCs w:val="24"/>
          <w:lang w:val="en-US"/>
        </w:rPr>
        <w:t>microperf</w:t>
      </w:r>
      <w:r w:rsidR="00A854C3" w:rsidRPr="00E44FCD">
        <w:rPr>
          <w:rFonts w:ascii="Book Antiqua" w:hAnsi="Book Antiqua" w:cs="Arial"/>
          <w:sz w:val="24"/>
          <w:szCs w:val="24"/>
          <w:lang w:val="en-US"/>
        </w:rPr>
        <w:t>o</w:t>
      </w:r>
      <w:r w:rsidR="00256E9B" w:rsidRPr="00E44FCD">
        <w:rPr>
          <w:rFonts w:ascii="Book Antiqua" w:hAnsi="Book Antiqua" w:cs="Arial"/>
          <w:sz w:val="24"/>
          <w:szCs w:val="24"/>
          <w:lang w:val="en-US"/>
        </w:rPr>
        <w:t>rations</w:t>
      </w:r>
      <w:proofErr w:type="spellEnd"/>
      <w:r w:rsidR="00256E9B" w:rsidRPr="00E44FCD">
        <w:rPr>
          <w:rFonts w:ascii="Book Antiqua" w:hAnsi="Book Antiqua" w:cs="Arial"/>
          <w:sz w:val="24"/>
          <w:szCs w:val="24"/>
          <w:lang w:val="en-US"/>
        </w:rPr>
        <w:t xml:space="preserve"> </w:t>
      </w:r>
      <w:r w:rsidRPr="00E44FCD">
        <w:rPr>
          <w:rFonts w:ascii="Book Antiqua" w:hAnsi="Book Antiqua" w:cs="Arial"/>
          <w:sz w:val="24"/>
          <w:szCs w:val="24"/>
          <w:lang w:val="en-US"/>
        </w:rPr>
        <w:t xml:space="preserve">were reported and these </w:t>
      </w:r>
      <w:r w:rsidR="00B529C8" w:rsidRPr="00E44FCD">
        <w:rPr>
          <w:rFonts w:ascii="Book Antiqua" w:hAnsi="Book Antiqua" w:cs="Arial"/>
          <w:sz w:val="24"/>
          <w:szCs w:val="24"/>
          <w:lang w:val="en-US"/>
        </w:rPr>
        <w:t xml:space="preserve">usually resulted in damage to local structures </w:t>
      </w:r>
      <w:r w:rsidR="007534A5" w:rsidRPr="00E44FCD">
        <w:rPr>
          <w:rFonts w:ascii="Book Antiqua" w:hAnsi="Book Antiqua" w:cs="Arial"/>
          <w:sz w:val="24"/>
          <w:szCs w:val="24"/>
          <w:lang w:val="en-US"/>
        </w:rPr>
        <w:t xml:space="preserve">like the pancreas </w:t>
      </w:r>
      <w:r w:rsidR="00B529C8" w:rsidRPr="00E44FCD">
        <w:rPr>
          <w:rFonts w:ascii="Book Antiqua" w:hAnsi="Book Antiqua" w:cs="Arial"/>
          <w:sz w:val="24"/>
          <w:szCs w:val="24"/>
          <w:lang w:val="en-US"/>
        </w:rPr>
        <w:t>and the development of peritonitis</w:t>
      </w:r>
      <w:r w:rsidR="00C97C04" w:rsidRPr="00E44FCD">
        <w:rPr>
          <w:rFonts w:ascii="Book Antiqua" w:hAnsi="Book Antiqua" w:cs="Arial"/>
          <w:sz w:val="24"/>
          <w:szCs w:val="24"/>
          <w:vertAlign w:val="superscript"/>
          <w:lang w:val="en-US"/>
        </w:rPr>
        <w:t>[</w:t>
      </w:r>
      <w:r w:rsidR="00E25B23" w:rsidRPr="00E44FCD">
        <w:rPr>
          <w:rFonts w:ascii="Book Antiqua" w:hAnsi="Book Antiqua" w:cs="Arial"/>
          <w:sz w:val="24"/>
          <w:szCs w:val="24"/>
          <w:vertAlign w:val="superscript"/>
          <w:lang w:val="en-US"/>
        </w:rPr>
        <w:t>9,15]</w:t>
      </w:r>
      <w:r w:rsidR="007534A5" w:rsidRPr="00E44FCD">
        <w:rPr>
          <w:rFonts w:ascii="Book Antiqua" w:hAnsi="Book Antiqua" w:cs="Arial"/>
          <w:sz w:val="24"/>
          <w:szCs w:val="24"/>
          <w:lang w:val="en-US"/>
        </w:rPr>
        <w:t>.</w:t>
      </w:r>
    </w:p>
    <w:p w14:paraId="77E89DF7" w14:textId="325B890B" w:rsidR="00C959BD" w:rsidRPr="00E44FCD" w:rsidRDefault="00D20BB0"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What defines </w:t>
      </w:r>
      <w:r w:rsidR="008A475A" w:rsidRPr="00E44FCD">
        <w:rPr>
          <w:rFonts w:ascii="Book Antiqua" w:hAnsi="Book Antiqua" w:cs="Arial"/>
          <w:sz w:val="24"/>
          <w:szCs w:val="24"/>
          <w:lang w:val="en-US"/>
        </w:rPr>
        <w:t>this</w:t>
      </w:r>
      <w:r w:rsidRPr="00E44FCD">
        <w:rPr>
          <w:rFonts w:ascii="Book Antiqua" w:hAnsi="Book Antiqua" w:cs="Arial"/>
          <w:sz w:val="24"/>
          <w:szCs w:val="24"/>
          <w:lang w:val="en-US"/>
        </w:rPr>
        <w:t xml:space="preserve"> case was th</w:t>
      </w:r>
      <w:r w:rsidR="00D27176" w:rsidRPr="00E44FCD">
        <w:rPr>
          <w:rFonts w:ascii="Book Antiqua" w:hAnsi="Book Antiqua" w:cs="Arial"/>
          <w:sz w:val="24"/>
          <w:szCs w:val="24"/>
          <w:lang w:val="en-US"/>
        </w:rPr>
        <w:t xml:space="preserve">e way </w:t>
      </w:r>
      <w:r w:rsidR="00866799" w:rsidRPr="00E44FCD">
        <w:rPr>
          <w:rFonts w:ascii="Book Antiqua" w:hAnsi="Book Antiqua" w:cs="Arial"/>
          <w:sz w:val="24"/>
          <w:szCs w:val="24"/>
          <w:lang w:val="en-US"/>
        </w:rPr>
        <w:t>this</w:t>
      </w:r>
      <w:r w:rsidR="00D27176" w:rsidRPr="00E44FCD">
        <w:rPr>
          <w:rFonts w:ascii="Book Antiqua" w:hAnsi="Book Antiqua" w:cs="Arial"/>
          <w:sz w:val="24"/>
          <w:szCs w:val="24"/>
          <w:lang w:val="en-US"/>
        </w:rPr>
        <w:t xml:space="preserve"> patient presented. He</w:t>
      </w:r>
      <w:r w:rsidR="001363DD" w:rsidRPr="00E44FCD">
        <w:rPr>
          <w:rFonts w:ascii="Book Antiqua" w:hAnsi="Book Antiqua" w:cs="Arial"/>
          <w:sz w:val="24"/>
          <w:szCs w:val="24"/>
          <w:lang w:val="en-US"/>
        </w:rPr>
        <w:t xml:space="preserve"> presented with the classical symptoms of pyrexia, raised inflammatory markers and migratory epigastric to right lower quadrant abdominal pains that is commonly associated with acute appendicitis.</w:t>
      </w:r>
      <w:r w:rsidR="00AA5521" w:rsidRPr="00E44FCD">
        <w:rPr>
          <w:rFonts w:ascii="Book Antiqua" w:hAnsi="Book Antiqua" w:cs="Arial"/>
          <w:sz w:val="24"/>
          <w:szCs w:val="24"/>
          <w:lang w:val="en-US"/>
        </w:rPr>
        <w:t xml:space="preserve"> Furthermore, the positive radiological findings of a distended appendiceal structure seemed to agree with the clinical presentation and </w:t>
      </w:r>
      <w:r w:rsidR="00866799" w:rsidRPr="00E44FCD">
        <w:rPr>
          <w:rFonts w:ascii="Book Antiqua" w:hAnsi="Book Antiqua" w:cs="Arial"/>
          <w:sz w:val="24"/>
          <w:szCs w:val="24"/>
          <w:lang w:val="en-US"/>
        </w:rPr>
        <w:t>further supported</w:t>
      </w:r>
      <w:r w:rsidR="00AA5521" w:rsidRPr="00E44FCD">
        <w:rPr>
          <w:rFonts w:ascii="Book Antiqua" w:hAnsi="Book Antiqua" w:cs="Arial"/>
          <w:sz w:val="24"/>
          <w:szCs w:val="24"/>
          <w:lang w:val="en-US"/>
        </w:rPr>
        <w:t xml:space="preserve"> the initial diagnosis of acute appendicitis.</w:t>
      </w:r>
      <w:r w:rsidR="00972769" w:rsidRPr="00E44FCD">
        <w:rPr>
          <w:rFonts w:ascii="Book Antiqua" w:hAnsi="Book Antiqua" w:cs="Arial"/>
          <w:sz w:val="24"/>
          <w:szCs w:val="24"/>
          <w:lang w:val="en-US"/>
        </w:rPr>
        <w:t xml:space="preserve"> </w:t>
      </w:r>
      <w:r w:rsidR="00AA5521" w:rsidRPr="00E44FCD">
        <w:rPr>
          <w:rFonts w:ascii="Book Antiqua" w:hAnsi="Book Antiqua" w:cs="Arial"/>
          <w:sz w:val="24"/>
          <w:szCs w:val="24"/>
          <w:lang w:val="en-US"/>
        </w:rPr>
        <w:t xml:space="preserve">In addition, </w:t>
      </w:r>
      <w:r w:rsidR="00734FB3" w:rsidRPr="00E44FCD">
        <w:rPr>
          <w:rFonts w:ascii="Book Antiqua" w:hAnsi="Book Antiqua" w:cs="Arial"/>
          <w:sz w:val="24"/>
          <w:szCs w:val="24"/>
          <w:lang w:val="en-US"/>
        </w:rPr>
        <w:t xml:space="preserve">due to the lack of patient awareness of fishbone ingestion and the </w:t>
      </w:r>
      <w:r w:rsidR="00525FAC" w:rsidRPr="00E44FCD">
        <w:rPr>
          <w:rFonts w:ascii="Book Antiqua" w:hAnsi="Book Antiqua" w:cs="Arial"/>
          <w:sz w:val="24"/>
          <w:szCs w:val="24"/>
          <w:lang w:val="en-US"/>
        </w:rPr>
        <w:t>small number of similar cases reported</w:t>
      </w:r>
      <w:r w:rsidR="00734FB3" w:rsidRPr="00E44FCD">
        <w:rPr>
          <w:rFonts w:ascii="Book Antiqua" w:hAnsi="Book Antiqua" w:cs="Arial"/>
          <w:sz w:val="24"/>
          <w:szCs w:val="24"/>
          <w:lang w:val="en-US"/>
        </w:rPr>
        <w:t xml:space="preserve">, </w:t>
      </w:r>
      <w:r w:rsidR="007D55E5" w:rsidRPr="00E44FCD">
        <w:rPr>
          <w:rFonts w:ascii="Book Antiqua" w:hAnsi="Book Antiqua" w:cs="Arial"/>
          <w:sz w:val="24"/>
          <w:szCs w:val="24"/>
          <w:lang w:val="en-US"/>
        </w:rPr>
        <w:t>the fish</w:t>
      </w:r>
      <w:r w:rsidR="000A5C64" w:rsidRPr="00E44FCD">
        <w:rPr>
          <w:rFonts w:ascii="Book Antiqua" w:hAnsi="Book Antiqua" w:cs="Arial"/>
          <w:sz w:val="24"/>
          <w:szCs w:val="24"/>
          <w:lang w:val="en-US"/>
        </w:rPr>
        <w:t xml:space="preserve"> </w:t>
      </w:r>
      <w:r w:rsidR="007D55E5" w:rsidRPr="00E44FCD">
        <w:rPr>
          <w:rFonts w:ascii="Book Antiqua" w:hAnsi="Book Antiqua" w:cs="Arial"/>
          <w:sz w:val="24"/>
          <w:szCs w:val="24"/>
          <w:lang w:val="en-US"/>
        </w:rPr>
        <w:t xml:space="preserve">bone was not noticed during </w:t>
      </w:r>
      <w:r w:rsidR="00FA6A3D" w:rsidRPr="00E44FCD">
        <w:rPr>
          <w:rFonts w:ascii="Book Antiqua" w:hAnsi="Book Antiqua" w:cs="Arial"/>
          <w:sz w:val="24"/>
          <w:szCs w:val="24"/>
          <w:lang w:val="en-US"/>
        </w:rPr>
        <w:t xml:space="preserve">the initial </w:t>
      </w:r>
      <w:r w:rsidR="0057221C" w:rsidRPr="00E44FCD">
        <w:rPr>
          <w:rFonts w:ascii="Book Antiqua" w:hAnsi="Book Antiqua" w:cs="Arial"/>
          <w:sz w:val="24"/>
          <w:szCs w:val="24"/>
          <w:lang w:val="en-US"/>
        </w:rPr>
        <w:t>interpretation</w:t>
      </w:r>
      <w:r w:rsidR="00734FB3" w:rsidRPr="00E44FCD">
        <w:rPr>
          <w:rFonts w:ascii="Book Antiqua" w:hAnsi="Book Antiqua" w:cs="Arial"/>
          <w:sz w:val="24"/>
          <w:szCs w:val="24"/>
          <w:lang w:val="en-US"/>
        </w:rPr>
        <w:t xml:space="preserve"> of th</w:t>
      </w:r>
      <w:r w:rsidR="00525FAC" w:rsidRPr="00E44FCD">
        <w:rPr>
          <w:rFonts w:ascii="Book Antiqua" w:hAnsi="Book Antiqua" w:cs="Arial"/>
          <w:sz w:val="24"/>
          <w:szCs w:val="24"/>
          <w:lang w:val="en-US"/>
        </w:rPr>
        <w:t>e scan</w:t>
      </w:r>
      <w:r w:rsidR="00734FB3" w:rsidRPr="00E44FCD">
        <w:rPr>
          <w:rFonts w:ascii="Book Antiqua" w:hAnsi="Book Antiqua" w:cs="Arial"/>
          <w:sz w:val="24"/>
          <w:szCs w:val="24"/>
          <w:lang w:val="en-US"/>
        </w:rPr>
        <w:t>.</w:t>
      </w:r>
      <w:r w:rsidR="007D55E5" w:rsidRPr="00E44FCD">
        <w:rPr>
          <w:rFonts w:ascii="Book Antiqua" w:hAnsi="Book Antiqua" w:cs="Arial"/>
          <w:sz w:val="24"/>
          <w:szCs w:val="24"/>
          <w:lang w:val="en-US"/>
        </w:rPr>
        <w:t xml:space="preserve"> Therefore, the final diagnosis of a duodenal </w:t>
      </w:r>
      <w:proofErr w:type="spellStart"/>
      <w:r w:rsidR="007D55E5" w:rsidRPr="00E44FCD">
        <w:rPr>
          <w:rFonts w:ascii="Book Antiqua" w:hAnsi="Book Antiqua" w:cs="Arial"/>
          <w:sz w:val="24"/>
          <w:szCs w:val="24"/>
          <w:lang w:val="en-US"/>
        </w:rPr>
        <w:t>microperforation</w:t>
      </w:r>
      <w:proofErr w:type="spellEnd"/>
      <w:r w:rsidR="007D55E5" w:rsidRPr="00E44FCD">
        <w:rPr>
          <w:rFonts w:ascii="Book Antiqua" w:hAnsi="Book Antiqua" w:cs="Arial"/>
          <w:sz w:val="24"/>
          <w:szCs w:val="24"/>
          <w:lang w:val="en-US"/>
        </w:rPr>
        <w:t xml:space="preserve"> with a retroperitoneal abscess </w:t>
      </w:r>
      <w:r w:rsidR="00FB436B" w:rsidRPr="00E44FCD">
        <w:rPr>
          <w:rFonts w:ascii="Book Antiqua" w:hAnsi="Book Antiqua" w:cs="Arial"/>
          <w:sz w:val="24"/>
          <w:szCs w:val="24"/>
          <w:lang w:val="en-US"/>
        </w:rPr>
        <w:t>raised</w:t>
      </w:r>
      <w:r w:rsidR="00327055" w:rsidRPr="00E44FCD">
        <w:rPr>
          <w:rFonts w:ascii="Book Antiqua" w:hAnsi="Book Antiqua" w:cs="Arial"/>
          <w:sz w:val="24"/>
          <w:szCs w:val="24"/>
          <w:lang w:val="en-US"/>
        </w:rPr>
        <w:t xml:space="preserve"> unexpected</w:t>
      </w:r>
      <w:r w:rsidR="00BE39F6" w:rsidRPr="00E44FCD">
        <w:rPr>
          <w:rFonts w:ascii="Book Antiqua" w:hAnsi="Book Antiqua" w:cs="Arial"/>
          <w:sz w:val="24"/>
          <w:szCs w:val="24"/>
          <w:lang w:val="en-US"/>
        </w:rPr>
        <w:t xml:space="preserve"> </w:t>
      </w:r>
      <w:r w:rsidR="008A475A" w:rsidRPr="00E44FCD">
        <w:rPr>
          <w:rFonts w:ascii="Book Antiqua" w:hAnsi="Book Antiqua" w:cs="Arial"/>
          <w:sz w:val="24"/>
          <w:szCs w:val="24"/>
          <w:lang w:val="en-US"/>
        </w:rPr>
        <w:t>great attention</w:t>
      </w:r>
      <w:r w:rsidR="00E6126C" w:rsidRPr="00E44FCD">
        <w:rPr>
          <w:rFonts w:ascii="Book Antiqua" w:hAnsi="Book Antiqua" w:cs="Arial"/>
          <w:sz w:val="24"/>
          <w:szCs w:val="24"/>
          <w:lang w:val="en-US"/>
        </w:rPr>
        <w:t>.</w:t>
      </w:r>
      <w:r w:rsidR="00F2092C" w:rsidRPr="00E44FCD">
        <w:rPr>
          <w:rFonts w:ascii="Book Antiqua" w:hAnsi="Book Antiqua" w:cs="Arial"/>
          <w:sz w:val="24"/>
          <w:szCs w:val="24"/>
          <w:lang w:val="en-US"/>
        </w:rPr>
        <w:t xml:space="preserve"> </w:t>
      </w:r>
    </w:p>
    <w:p w14:paraId="2D26CFE8" w14:textId="7A949C75" w:rsidR="00D20BB0" w:rsidRPr="00E44FCD" w:rsidRDefault="008E0C81"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While the exact pathophysiology </w:t>
      </w:r>
      <w:r w:rsidR="00040932" w:rsidRPr="00E44FCD">
        <w:rPr>
          <w:rFonts w:ascii="Book Antiqua" w:hAnsi="Book Antiqua" w:cs="Arial"/>
          <w:sz w:val="24"/>
          <w:szCs w:val="24"/>
          <w:lang w:val="en-US"/>
        </w:rPr>
        <w:t>remains unclear</w:t>
      </w:r>
      <w:r w:rsidRPr="00E44FCD">
        <w:rPr>
          <w:rFonts w:ascii="Book Antiqua" w:hAnsi="Book Antiqua" w:cs="Arial"/>
          <w:sz w:val="24"/>
          <w:szCs w:val="24"/>
          <w:lang w:val="en-US"/>
        </w:rPr>
        <w:t xml:space="preserve">, </w:t>
      </w:r>
      <w:r w:rsidR="006F57F2" w:rsidRPr="00E44FCD">
        <w:rPr>
          <w:rFonts w:ascii="Book Antiqua" w:hAnsi="Book Antiqua" w:cs="Arial"/>
          <w:sz w:val="24"/>
          <w:szCs w:val="24"/>
          <w:lang w:val="en-US"/>
        </w:rPr>
        <w:t>we believed</w:t>
      </w:r>
      <w:r w:rsidR="00D20BB0" w:rsidRPr="00E44FCD">
        <w:rPr>
          <w:rFonts w:ascii="Book Antiqua" w:hAnsi="Book Antiqua" w:cs="Arial"/>
          <w:sz w:val="24"/>
          <w:szCs w:val="24"/>
          <w:lang w:val="en-US"/>
        </w:rPr>
        <w:t xml:space="preserve"> that the initial </w:t>
      </w:r>
      <w:proofErr w:type="spellStart"/>
      <w:r w:rsidR="00D20BB0" w:rsidRPr="00E44FCD">
        <w:rPr>
          <w:rFonts w:ascii="Book Antiqua" w:hAnsi="Book Antiqua" w:cs="Arial"/>
          <w:sz w:val="24"/>
          <w:szCs w:val="24"/>
          <w:lang w:val="en-US"/>
        </w:rPr>
        <w:t>microperforation</w:t>
      </w:r>
      <w:proofErr w:type="spellEnd"/>
      <w:r w:rsidR="00D20BB0" w:rsidRPr="00E44FCD">
        <w:rPr>
          <w:rFonts w:ascii="Book Antiqua" w:hAnsi="Book Antiqua" w:cs="Arial"/>
          <w:sz w:val="24"/>
          <w:szCs w:val="24"/>
          <w:lang w:val="en-US"/>
        </w:rPr>
        <w:t xml:space="preserve"> caused </w:t>
      </w:r>
      <w:r w:rsidR="000A5C64" w:rsidRPr="00E44FCD">
        <w:rPr>
          <w:rFonts w:ascii="Book Antiqua" w:hAnsi="Book Antiqua" w:cs="Arial"/>
          <w:sz w:val="24"/>
          <w:szCs w:val="24"/>
          <w:lang w:val="en-US"/>
        </w:rPr>
        <w:t xml:space="preserve">the presentation of </w:t>
      </w:r>
      <w:r w:rsidR="00D20BB0" w:rsidRPr="00E44FCD">
        <w:rPr>
          <w:rFonts w:ascii="Book Antiqua" w:hAnsi="Book Antiqua" w:cs="Arial"/>
          <w:sz w:val="24"/>
          <w:szCs w:val="24"/>
          <w:lang w:val="en-US"/>
        </w:rPr>
        <w:t xml:space="preserve">periumbilical pain. </w:t>
      </w:r>
      <w:r w:rsidR="00525FAC" w:rsidRPr="00E44FCD">
        <w:rPr>
          <w:rFonts w:ascii="Book Antiqua" w:hAnsi="Book Antiqua" w:cs="Arial"/>
          <w:sz w:val="24"/>
          <w:szCs w:val="24"/>
          <w:lang w:val="en-US"/>
        </w:rPr>
        <w:t xml:space="preserve">Due to the retroperitoneal nature of the distal duodenum, </w:t>
      </w:r>
      <w:r w:rsidR="0043568F" w:rsidRPr="00E44FCD">
        <w:rPr>
          <w:rFonts w:ascii="Book Antiqua" w:hAnsi="Book Antiqua" w:cs="Arial"/>
          <w:sz w:val="24"/>
          <w:szCs w:val="24"/>
          <w:lang w:val="en-US"/>
        </w:rPr>
        <w:t>i</w:t>
      </w:r>
      <w:r w:rsidR="005607DE" w:rsidRPr="00E44FCD">
        <w:rPr>
          <w:rFonts w:ascii="Book Antiqua" w:hAnsi="Book Antiqua" w:cs="Arial"/>
          <w:sz w:val="24"/>
          <w:szCs w:val="24"/>
          <w:lang w:val="en-US"/>
        </w:rPr>
        <w:t>t is postulated that intestinal content must have seeped</w:t>
      </w:r>
      <w:r w:rsidR="000A5C64" w:rsidRPr="00E44FCD">
        <w:rPr>
          <w:rFonts w:ascii="Book Antiqua" w:hAnsi="Book Antiqua" w:cs="Arial"/>
          <w:sz w:val="24"/>
          <w:szCs w:val="24"/>
          <w:lang w:val="en-US"/>
        </w:rPr>
        <w:t xml:space="preserve"> within the retroperitoneal space into the right pararenal fascia</w:t>
      </w:r>
      <w:r w:rsidR="005607DE" w:rsidRPr="00E44FCD">
        <w:rPr>
          <w:rFonts w:ascii="Book Antiqua" w:hAnsi="Book Antiqua" w:cs="Arial"/>
          <w:sz w:val="24"/>
          <w:szCs w:val="24"/>
          <w:lang w:val="en-US"/>
        </w:rPr>
        <w:t xml:space="preserve">, </w:t>
      </w:r>
      <w:r w:rsidR="00CF45C1" w:rsidRPr="00E44FCD">
        <w:rPr>
          <w:rFonts w:ascii="Book Antiqua" w:hAnsi="Book Antiqua" w:cs="Arial"/>
          <w:sz w:val="24"/>
          <w:szCs w:val="24"/>
          <w:lang w:val="en-US"/>
        </w:rPr>
        <w:t>form</w:t>
      </w:r>
      <w:r w:rsidR="005607DE" w:rsidRPr="00E44FCD">
        <w:rPr>
          <w:rFonts w:ascii="Book Antiqua" w:hAnsi="Book Antiqua" w:cs="Arial"/>
          <w:sz w:val="24"/>
          <w:szCs w:val="24"/>
          <w:lang w:val="en-US"/>
        </w:rPr>
        <w:t>ing</w:t>
      </w:r>
      <w:r w:rsidR="00CF45C1" w:rsidRPr="00E44FCD">
        <w:rPr>
          <w:rFonts w:ascii="Book Antiqua" w:hAnsi="Book Antiqua" w:cs="Arial"/>
          <w:sz w:val="24"/>
          <w:szCs w:val="24"/>
          <w:lang w:val="en-US"/>
        </w:rPr>
        <w:t xml:space="preserve"> the retroperitoneal abscess</w:t>
      </w:r>
      <w:r w:rsidR="00040932" w:rsidRPr="00E44FCD">
        <w:rPr>
          <w:rFonts w:ascii="Book Antiqua" w:hAnsi="Book Antiqua" w:cs="Arial"/>
          <w:sz w:val="24"/>
          <w:szCs w:val="24"/>
          <w:lang w:val="en-US"/>
        </w:rPr>
        <w:t>.</w:t>
      </w:r>
      <w:r w:rsidR="00CF45C1" w:rsidRPr="00E44FCD">
        <w:rPr>
          <w:rFonts w:ascii="Book Antiqua" w:hAnsi="Book Antiqua" w:cs="Arial"/>
          <w:sz w:val="24"/>
          <w:szCs w:val="24"/>
          <w:lang w:val="en-US"/>
        </w:rPr>
        <w:t xml:space="preserve"> </w:t>
      </w:r>
      <w:r w:rsidR="00040932" w:rsidRPr="00E44FCD">
        <w:rPr>
          <w:rFonts w:ascii="Book Antiqua" w:hAnsi="Book Antiqua" w:cs="Arial"/>
          <w:sz w:val="24"/>
          <w:szCs w:val="24"/>
          <w:lang w:val="en-US"/>
        </w:rPr>
        <w:t>This</w:t>
      </w:r>
      <w:r w:rsidR="002E402B" w:rsidRPr="00E44FCD">
        <w:rPr>
          <w:rFonts w:ascii="Book Antiqua" w:hAnsi="Book Antiqua" w:cs="Arial"/>
          <w:sz w:val="24"/>
          <w:szCs w:val="24"/>
          <w:lang w:val="en-US"/>
        </w:rPr>
        <w:t xml:space="preserve"> resulted in</w:t>
      </w:r>
      <w:r w:rsidR="00CF45C1" w:rsidRPr="00E44FCD">
        <w:rPr>
          <w:rFonts w:ascii="Book Antiqua" w:hAnsi="Book Antiqua" w:cs="Arial"/>
          <w:sz w:val="24"/>
          <w:szCs w:val="24"/>
          <w:lang w:val="en-US"/>
        </w:rPr>
        <w:t xml:space="preserve"> the development of localized </w:t>
      </w:r>
      <w:r w:rsidR="00FB436B" w:rsidRPr="00E44FCD">
        <w:rPr>
          <w:rFonts w:ascii="Book Antiqua" w:hAnsi="Book Antiqua" w:cs="Arial"/>
          <w:sz w:val="24"/>
          <w:szCs w:val="24"/>
          <w:lang w:val="en-US"/>
        </w:rPr>
        <w:t>“retro-</w:t>
      </w:r>
      <w:r w:rsidR="00CF45C1" w:rsidRPr="00E44FCD">
        <w:rPr>
          <w:rFonts w:ascii="Book Antiqua" w:hAnsi="Book Antiqua" w:cs="Arial"/>
          <w:sz w:val="24"/>
          <w:szCs w:val="24"/>
          <w:lang w:val="en-US"/>
        </w:rPr>
        <w:t>peritonitis</w:t>
      </w:r>
      <w:r w:rsidR="00FB436B" w:rsidRPr="00E44FCD">
        <w:rPr>
          <w:rFonts w:ascii="Book Antiqua" w:hAnsi="Book Antiqua" w:cs="Arial"/>
          <w:sz w:val="24"/>
          <w:szCs w:val="24"/>
          <w:lang w:val="en-US"/>
        </w:rPr>
        <w:t>”</w:t>
      </w:r>
      <w:r w:rsidR="00BF15AC" w:rsidRPr="00E44FCD">
        <w:rPr>
          <w:rFonts w:ascii="Book Antiqua" w:hAnsi="Book Antiqua" w:cs="Arial"/>
          <w:sz w:val="24"/>
          <w:szCs w:val="24"/>
          <w:lang w:val="en-US"/>
        </w:rPr>
        <w:t xml:space="preserve"> which corresponded to</w:t>
      </w:r>
      <w:r w:rsidR="00CF45C1" w:rsidRPr="00E44FCD">
        <w:rPr>
          <w:rFonts w:ascii="Book Antiqua" w:hAnsi="Book Antiqua" w:cs="Arial"/>
          <w:sz w:val="24"/>
          <w:szCs w:val="24"/>
          <w:lang w:val="en-US"/>
        </w:rPr>
        <w:t xml:space="preserve"> his right lower quadrant pain</w:t>
      </w:r>
      <w:r w:rsidR="002E402B" w:rsidRPr="00E44FCD">
        <w:rPr>
          <w:rFonts w:ascii="Book Antiqua" w:hAnsi="Book Antiqua" w:cs="Arial"/>
          <w:sz w:val="24"/>
          <w:szCs w:val="24"/>
          <w:lang w:val="en-US"/>
        </w:rPr>
        <w:t xml:space="preserve">. </w:t>
      </w:r>
      <w:r w:rsidR="00734FB3" w:rsidRPr="00E44FCD">
        <w:rPr>
          <w:rFonts w:ascii="Book Antiqua" w:hAnsi="Book Antiqua" w:cs="Arial"/>
          <w:sz w:val="24"/>
          <w:szCs w:val="24"/>
          <w:lang w:val="en-US"/>
        </w:rPr>
        <w:t>This</w:t>
      </w:r>
      <w:r w:rsidR="00BF15AC" w:rsidRPr="00E44FCD">
        <w:rPr>
          <w:rFonts w:ascii="Book Antiqua" w:hAnsi="Book Antiqua" w:cs="Arial"/>
          <w:sz w:val="24"/>
          <w:szCs w:val="24"/>
          <w:lang w:val="en-US"/>
        </w:rPr>
        <w:t xml:space="preserve"> disease process </w:t>
      </w:r>
      <w:r w:rsidR="00734FB3" w:rsidRPr="00E44FCD">
        <w:rPr>
          <w:rFonts w:ascii="Book Antiqua" w:hAnsi="Book Antiqua" w:cs="Arial"/>
          <w:sz w:val="24"/>
          <w:szCs w:val="24"/>
          <w:lang w:val="en-US"/>
        </w:rPr>
        <w:t>is the likely reason</w:t>
      </w:r>
      <w:r w:rsidR="005607DE" w:rsidRPr="00E44FCD">
        <w:rPr>
          <w:rFonts w:ascii="Book Antiqua" w:hAnsi="Book Antiqua" w:cs="Arial"/>
          <w:sz w:val="24"/>
          <w:szCs w:val="24"/>
          <w:lang w:val="en-US"/>
        </w:rPr>
        <w:t xml:space="preserve"> behind</w:t>
      </w:r>
      <w:r w:rsidR="00734FB3" w:rsidRPr="00E44FCD">
        <w:rPr>
          <w:rFonts w:ascii="Book Antiqua" w:hAnsi="Book Antiqua" w:cs="Arial"/>
          <w:sz w:val="24"/>
          <w:szCs w:val="24"/>
          <w:lang w:val="en-US"/>
        </w:rPr>
        <w:t xml:space="preserve"> </w:t>
      </w:r>
      <w:r w:rsidR="002E402B" w:rsidRPr="00E44FCD">
        <w:rPr>
          <w:rFonts w:ascii="Book Antiqua" w:hAnsi="Book Antiqua" w:cs="Arial"/>
          <w:sz w:val="24"/>
          <w:szCs w:val="24"/>
          <w:lang w:val="en-US"/>
        </w:rPr>
        <w:t>the</w:t>
      </w:r>
      <w:r w:rsidR="00CF45C1" w:rsidRPr="00E44FCD">
        <w:rPr>
          <w:rFonts w:ascii="Book Antiqua" w:hAnsi="Book Antiqua" w:cs="Arial"/>
          <w:sz w:val="24"/>
          <w:szCs w:val="24"/>
          <w:lang w:val="en-US"/>
        </w:rPr>
        <w:t xml:space="preserve"> migratory nature of </w:t>
      </w:r>
      <w:r w:rsidR="00040932" w:rsidRPr="00E44FCD">
        <w:rPr>
          <w:rFonts w:ascii="Book Antiqua" w:hAnsi="Book Antiqua" w:cs="Arial"/>
          <w:sz w:val="24"/>
          <w:szCs w:val="24"/>
          <w:lang w:val="en-US"/>
        </w:rPr>
        <w:t>his</w:t>
      </w:r>
      <w:r w:rsidR="00CF45C1" w:rsidRPr="00E44FCD">
        <w:rPr>
          <w:rFonts w:ascii="Book Antiqua" w:hAnsi="Book Antiqua" w:cs="Arial"/>
          <w:sz w:val="24"/>
          <w:szCs w:val="24"/>
          <w:lang w:val="en-US"/>
        </w:rPr>
        <w:t xml:space="preserve"> pain.</w:t>
      </w:r>
      <w:r w:rsidR="00EA2EE2" w:rsidRPr="00E44FCD">
        <w:rPr>
          <w:rFonts w:ascii="Book Antiqua" w:hAnsi="Book Antiqua" w:cs="Arial"/>
          <w:sz w:val="24"/>
          <w:szCs w:val="24"/>
          <w:lang w:val="en-US"/>
        </w:rPr>
        <w:t xml:space="preserve"> </w:t>
      </w:r>
      <w:r w:rsidR="00CF45C1" w:rsidRPr="00E44FCD">
        <w:rPr>
          <w:rFonts w:ascii="Book Antiqua" w:hAnsi="Book Antiqua" w:cs="Arial"/>
          <w:sz w:val="24"/>
          <w:szCs w:val="24"/>
          <w:lang w:val="en-US"/>
        </w:rPr>
        <w:t xml:space="preserve">Furthermore, </w:t>
      </w:r>
      <w:r w:rsidR="00734FB3" w:rsidRPr="00E44FCD">
        <w:rPr>
          <w:rFonts w:ascii="Book Antiqua" w:hAnsi="Book Antiqua" w:cs="Arial"/>
          <w:sz w:val="24"/>
          <w:szCs w:val="24"/>
          <w:lang w:val="en-US"/>
        </w:rPr>
        <w:t xml:space="preserve">we believe that </w:t>
      </w:r>
      <w:r w:rsidR="00CF45C1" w:rsidRPr="00E44FCD">
        <w:rPr>
          <w:rFonts w:ascii="Book Antiqua" w:hAnsi="Book Antiqua" w:cs="Arial"/>
          <w:sz w:val="24"/>
          <w:szCs w:val="24"/>
          <w:lang w:val="en-US"/>
        </w:rPr>
        <w:t>the</w:t>
      </w:r>
      <w:r w:rsidR="000A5C64" w:rsidRPr="00E44FCD">
        <w:rPr>
          <w:rFonts w:ascii="Book Antiqua" w:hAnsi="Book Antiqua" w:cs="Arial"/>
          <w:sz w:val="24"/>
          <w:szCs w:val="24"/>
          <w:lang w:val="en-US"/>
        </w:rPr>
        <w:t xml:space="preserve"> retroperitoneal</w:t>
      </w:r>
      <w:r w:rsidR="00CF45C1" w:rsidRPr="00E44FCD">
        <w:rPr>
          <w:rFonts w:ascii="Book Antiqua" w:hAnsi="Book Antiqua" w:cs="Arial"/>
          <w:sz w:val="24"/>
          <w:szCs w:val="24"/>
          <w:lang w:val="en-US"/>
        </w:rPr>
        <w:t xml:space="preserve"> </w:t>
      </w:r>
      <w:r w:rsidR="00040932" w:rsidRPr="00E44FCD">
        <w:rPr>
          <w:rFonts w:ascii="Book Antiqua" w:hAnsi="Book Antiqua" w:cs="Arial"/>
          <w:sz w:val="24"/>
          <w:szCs w:val="24"/>
          <w:lang w:val="en-US"/>
        </w:rPr>
        <w:t>nature</w:t>
      </w:r>
      <w:r w:rsidR="000A5C64" w:rsidRPr="00E44FCD">
        <w:rPr>
          <w:rFonts w:ascii="Book Antiqua" w:hAnsi="Book Antiqua" w:cs="Arial"/>
          <w:sz w:val="24"/>
          <w:szCs w:val="24"/>
          <w:lang w:val="en-US"/>
        </w:rPr>
        <w:t xml:space="preserve"> of the </w:t>
      </w:r>
      <w:r w:rsidR="00475A75" w:rsidRPr="00E44FCD">
        <w:rPr>
          <w:rFonts w:ascii="Book Antiqua" w:hAnsi="Book Antiqua" w:cs="Arial"/>
          <w:sz w:val="24"/>
          <w:szCs w:val="24"/>
          <w:lang w:val="en-US"/>
        </w:rPr>
        <w:t xml:space="preserve">site of </w:t>
      </w:r>
      <w:proofErr w:type="spellStart"/>
      <w:r w:rsidR="000A5C64" w:rsidRPr="00E44FCD">
        <w:rPr>
          <w:rFonts w:ascii="Book Antiqua" w:hAnsi="Book Antiqua" w:cs="Arial"/>
          <w:sz w:val="24"/>
          <w:szCs w:val="24"/>
          <w:lang w:val="en-US"/>
        </w:rPr>
        <w:t>microperforation</w:t>
      </w:r>
      <w:proofErr w:type="spellEnd"/>
      <w:r w:rsidR="000A5C64" w:rsidRPr="00E44FCD">
        <w:rPr>
          <w:rFonts w:ascii="Book Antiqua" w:hAnsi="Book Antiqua" w:cs="Arial"/>
          <w:sz w:val="24"/>
          <w:szCs w:val="24"/>
          <w:lang w:val="en-US"/>
        </w:rPr>
        <w:t xml:space="preserve"> and </w:t>
      </w:r>
      <w:r w:rsidR="00040932" w:rsidRPr="00E44FCD">
        <w:rPr>
          <w:rFonts w:ascii="Book Antiqua" w:hAnsi="Book Antiqua" w:cs="Arial"/>
          <w:sz w:val="24"/>
          <w:szCs w:val="24"/>
          <w:lang w:val="en-US"/>
        </w:rPr>
        <w:t>subsequent</w:t>
      </w:r>
      <w:r w:rsidR="00475A75" w:rsidRPr="00E44FCD">
        <w:rPr>
          <w:rFonts w:ascii="Book Antiqua" w:hAnsi="Book Antiqua" w:cs="Arial"/>
          <w:sz w:val="24"/>
          <w:szCs w:val="24"/>
          <w:lang w:val="en-US"/>
        </w:rPr>
        <w:t xml:space="preserve"> </w:t>
      </w:r>
      <w:r w:rsidR="000A5C64" w:rsidRPr="00E44FCD">
        <w:rPr>
          <w:rFonts w:ascii="Book Antiqua" w:hAnsi="Book Antiqua" w:cs="Arial"/>
          <w:sz w:val="24"/>
          <w:szCs w:val="24"/>
          <w:lang w:val="en-US"/>
        </w:rPr>
        <w:t xml:space="preserve">abscess </w:t>
      </w:r>
      <w:r w:rsidR="00040932" w:rsidRPr="00E44FCD">
        <w:rPr>
          <w:rFonts w:ascii="Book Antiqua" w:hAnsi="Book Antiqua" w:cs="Arial"/>
          <w:sz w:val="24"/>
          <w:szCs w:val="24"/>
          <w:lang w:val="en-US"/>
        </w:rPr>
        <w:t xml:space="preserve">formation </w:t>
      </w:r>
      <w:r w:rsidR="000A5C64" w:rsidRPr="00E44FCD">
        <w:rPr>
          <w:rFonts w:ascii="Book Antiqua" w:hAnsi="Book Antiqua" w:cs="Arial"/>
          <w:sz w:val="24"/>
          <w:szCs w:val="24"/>
          <w:lang w:val="en-US"/>
        </w:rPr>
        <w:t xml:space="preserve">accounted for </w:t>
      </w:r>
      <w:r w:rsidR="00040932" w:rsidRPr="00E44FCD">
        <w:rPr>
          <w:rFonts w:ascii="Book Antiqua" w:hAnsi="Book Antiqua" w:cs="Arial"/>
          <w:sz w:val="24"/>
          <w:szCs w:val="24"/>
          <w:lang w:val="en-US"/>
        </w:rPr>
        <w:t xml:space="preserve">the </w:t>
      </w:r>
      <w:r w:rsidR="000A5C64" w:rsidRPr="00E44FCD">
        <w:rPr>
          <w:rFonts w:ascii="Book Antiqua" w:hAnsi="Book Antiqua" w:cs="Arial"/>
          <w:sz w:val="24"/>
          <w:szCs w:val="24"/>
          <w:lang w:val="en-US"/>
        </w:rPr>
        <w:t xml:space="preserve">inability to visualize any </w:t>
      </w:r>
      <w:r w:rsidR="006F57F2" w:rsidRPr="00E44FCD">
        <w:rPr>
          <w:rFonts w:ascii="Book Antiqua" w:hAnsi="Book Antiqua" w:cs="Arial"/>
          <w:sz w:val="24"/>
          <w:szCs w:val="24"/>
          <w:lang w:val="en-US"/>
        </w:rPr>
        <w:t>intra</w:t>
      </w:r>
      <w:r w:rsidR="00FA76E0" w:rsidRPr="00E44FCD">
        <w:rPr>
          <w:rFonts w:ascii="Book Antiqua" w:hAnsi="Book Antiqua" w:cs="Arial"/>
          <w:sz w:val="24"/>
          <w:szCs w:val="24"/>
          <w:lang w:val="en-US"/>
        </w:rPr>
        <w:t>-peritoneal</w:t>
      </w:r>
      <w:r w:rsidR="006F57F2" w:rsidRPr="00E44FCD">
        <w:rPr>
          <w:rFonts w:ascii="Book Antiqua" w:hAnsi="Book Antiqua" w:cs="Arial"/>
          <w:sz w:val="24"/>
          <w:szCs w:val="24"/>
          <w:lang w:val="en-US"/>
        </w:rPr>
        <w:t xml:space="preserve"> </w:t>
      </w:r>
      <w:r w:rsidR="000A5C64" w:rsidRPr="00E44FCD">
        <w:rPr>
          <w:rFonts w:ascii="Book Antiqua" w:hAnsi="Book Antiqua" w:cs="Arial"/>
          <w:sz w:val="24"/>
          <w:szCs w:val="24"/>
          <w:lang w:val="en-US"/>
        </w:rPr>
        <w:t>pathology during</w:t>
      </w:r>
      <w:r w:rsidR="00EA2EE2" w:rsidRPr="00E44FCD">
        <w:rPr>
          <w:rFonts w:ascii="Book Antiqua" w:hAnsi="Book Antiqua" w:cs="Arial"/>
          <w:sz w:val="24"/>
          <w:szCs w:val="24"/>
          <w:lang w:val="en-US"/>
        </w:rPr>
        <w:t xml:space="preserve"> the initial </w:t>
      </w:r>
      <w:r w:rsidR="00C606CE" w:rsidRPr="00E44FCD">
        <w:rPr>
          <w:rFonts w:ascii="Book Antiqua" w:hAnsi="Book Antiqua" w:cs="Arial"/>
          <w:sz w:val="24"/>
          <w:szCs w:val="24"/>
          <w:lang w:val="en-US"/>
        </w:rPr>
        <w:t>laparoscop</w:t>
      </w:r>
      <w:r w:rsidR="000A5C64" w:rsidRPr="00E44FCD">
        <w:rPr>
          <w:rFonts w:ascii="Book Antiqua" w:hAnsi="Book Antiqua" w:cs="Arial"/>
          <w:sz w:val="24"/>
          <w:szCs w:val="24"/>
          <w:lang w:val="en-US"/>
        </w:rPr>
        <w:t>y</w:t>
      </w:r>
      <w:r w:rsidR="00040932" w:rsidRPr="00E44FCD">
        <w:rPr>
          <w:rFonts w:ascii="Book Antiqua" w:hAnsi="Book Antiqua" w:cs="Arial"/>
          <w:sz w:val="24"/>
          <w:szCs w:val="24"/>
          <w:lang w:val="en-US"/>
        </w:rPr>
        <w:t>.</w:t>
      </w:r>
    </w:p>
    <w:p w14:paraId="3200FD6C" w14:textId="60858083" w:rsidR="00C959BD" w:rsidRPr="00E44FCD" w:rsidRDefault="00040932"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The management of such </w:t>
      </w:r>
      <w:proofErr w:type="spellStart"/>
      <w:r w:rsidRPr="00E44FCD">
        <w:rPr>
          <w:rFonts w:ascii="Book Antiqua" w:hAnsi="Book Antiqua" w:cs="Arial"/>
          <w:sz w:val="24"/>
          <w:szCs w:val="24"/>
          <w:lang w:val="en-US"/>
        </w:rPr>
        <w:t>microperforation</w:t>
      </w:r>
      <w:proofErr w:type="spellEnd"/>
      <w:r w:rsidRPr="00E44FCD">
        <w:rPr>
          <w:rFonts w:ascii="Book Antiqua" w:hAnsi="Book Antiqua" w:cs="Arial"/>
          <w:sz w:val="24"/>
          <w:szCs w:val="24"/>
          <w:lang w:val="en-US"/>
        </w:rPr>
        <w:t xml:space="preserve"> can take either a medical or surgical approach. Medical treatment is </w:t>
      </w:r>
      <w:r w:rsidR="003D3E01" w:rsidRPr="00E44FCD">
        <w:rPr>
          <w:rFonts w:ascii="Book Antiqua" w:hAnsi="Book Antiqua" w:cs="Arial"/>
          <w:sz w:val="24"/>
          <w:szCs w:val="24"/>
          <w:lang w:val="en-US"/>
        </w:rPr>
        <w:t>usually done</w:t>
      </w:r>
      <w:r w:rsidRPr="00E44FCD">
        <w:rPr>
          <w:rFonts w:ascii="Book Antiqua" w:hAnsi="Book Antiqua" w:cs="Arial"/>
          <w:sz w:val="24"/>
          <w:szCs w:val="24"/>
          <w:lang w:val="en-US"/>
        </w:rPr>
        <w:t xml:space="preserve"> via</w:t>
      </w:r>
      <w:r w:rsidR="003D3E01" w:rsidRPr="00E44FCD">
        <w:rPr>
          <w:rFonts w:ascii="Book Antiqua" w:hAnsi="Book Antiqua" w:cs="Arial"/>
          <w:sz w:val="24"/>
          <w:szCs w:val="24"/>
          <w:lang w:val="en-US"/>
        </w:rPr>
        <w:t xml:space="preserve"> the</w:t>
      </w:r>
      <w:r w:rsidRPr="00E44FCD">
        <w:rPr>
          <w:rFonts w:ascii="Book Antiqua" w:hAnsi="Book Antiqua" w:cs="Arial"/>
          <w:sz w:val="24"/>
          <w:szCs w:val="24"/>
          <w:lang w:val="en-US"/>
        </w:rPr>
        <w:t xml:space="preserve"> endoscopic retrieval of the fish bone, alongside </w:t>
      </w:r>
      <w:r w:rsidR="003C7BDC" w:rsidRPr="00E44FCD">
        <w:rPr>
          <w:rFonts w:ascii="Book Antiqua" w:hAnsi="Book Antiqua" w:cs="Arial"/>
          <w:sz w:val="24"/>
          <w:szCs w:val="24"/>
          <w:lang w:val="en-US"/>
        </w:rPr>
        <w:t xml:space="preserve">intravenous </w:t>
      </w:r>
      <w:r w:rsidRPr="00E44FCD">
        <w:rPr>
          <w:rFonts w:ascii="Book Antiqua" w:hAnsi="Book Antiqua" w:cs="Arial"/>
          <w:sz w:val="24"/>
          <w:szCs w:val="24"/>
          <w:lang w:val="en-US"/>
        </w:rPr>
        <w:t xml:space="preserve">antibiotic administration and can be considered in patients who </w:t>
      </w:r>
      <w:r w:rsidRPr="00E44FCD">
        <w:rPr>
          <w:rFonts w:ascii="Book Antiqua" w:hAnsi="Book Antiqua" w:cs="Arial"/>
          <w:sz w:val="24"/>
          <w:szCs w:val="24"/>
          <w:lang w:val="en-US"/>
        </w:rPr>
        <w:lastRenderedPageBreak/>
        <w:t>present without major complications</w:t>
      </w:r>
      <w:r w:rsidR="00AB4FD5" w:rsidRPr="00E44FCD">
        <w:rPr>
          <w:rFonts w:ascii="Book Antiqua" w:hAnsi="Book Antiqua" w:cs="Arial"/>
          <w:sz w:val="24"/>
          <w:szCs w:val="24"/>
          <w:vertAlign w:val="superscript"/>
          <w:lang w:val="en-US"/>
        </w:rPr>
        <w:t>[10,</w:t>
      </w:r>
      <w:r w:rsidR="00963C38" w:rsidRPr="00E44FCD">
        <w:rPr>
          <w:rFonts w:ascii="Book Antiqua" w:hAnsi="Book Antiqua" w:cs="Arial"/>
          <w:sz w:val="24"/>
          <w:szCs w:val="24"/>
          <w:vertAlign w:val="superscript"/>
          <w:lang w:val="en-US"/>
        </w:rPr>
        <w:t>16]</w:t>
      </w:r>
      <w:r w:rsidRPr="00E44FCD">
        <w:rPr>
          <w:rFonts w:ascii="Book Antiqua" w:hAnsi="Book Antiqua" w:cs="Arial"/>
          <w:sz w:val="24"/>
          <w:szCs w:val="24"/>
          <w:lang w:val="en-US"/>
        </w:rPr>
        <w:t xml:space="preserve">. This was not suitable in </w:t>
      </w:r>
      <w:r w:rsidR="00734FB3" w:rsidRPr="00E44FCD">
        <w:rPr>
          <w:rFonts w:ascii="Book Antiqua" w:hAnsi="Book Antiqua" w:cs="Arial"/>
          <w:sz w:val="24"/>
          <w:szCs w:val="24"/>
          <w:lang w:val="en-US"/>
        </w:rPr>
        <w:t>this</w:t>
      </w:r>
      <w:r w:rsidRPr="00E44FCD">
        <w:rPr>
          <w:rFonts w:ascii="Book Antiqua" w:hAnsi="Book Antiqua" w:cs="Arial"/>
          <w:sz w:val="24"/>
          <w:szCs w:val="24"/>
          <w:lang w:val="en-US"/>
        </w:rPr>
        <w:t xml:space="preserve"> patient due to his </w:t>
      </w:r>
      <w:r w:rsidR="00734FB3" w:rsidRPr="00E44FCD">
        <w:rPr>
          <w:rFonts w:ascii="Book Antiqua" w:hAnsi="Book Antiqua" w:cs="Arial"/>
          <w:sz w:val="24"/>
          <w:szCs w:val="24"/>
          <w:lang w:val="en-US"/>
        </w:rPr>
        <w:t>deteriorating clinical condition at the time</w:t>
      </w:r>
      <w:r w:rsidRPr="00E44FCD">
        <w:rPr>
          <w:rFonts w:ascii="Book Antiqua" w:hAnsi="Book Antiqua" w:cs="Arial"/>
          <w:sz w:val="24"/>
          <w:szCs w:val="24"/>
          <w:lang w:val="en-US"/>
        </w:rPr>
        <w:t xml:space="preserve"> and concerns regarding </w:t>
      </w:r>
      <w:r w:rsidR="003C7BDC" w:rsidRPr="00E44FCD">
        <w:rPr>
          <w:rFonts w:ascii="Book Antiqua" w:hAnsi="Book Antiqua" w:cs="Arial"/>
          <w:sz w:val="24"/>
          <w:szCs w:val="24"/>
          <w:lang w:val="en-US"/>
        </w:rPr>
        <w:t xml:space="preserve">progressing </w:t>
      </w:r>
      <w:r w:rsidRPr="00E44FCD">
        <w:rPr>
          <w:rFonts w:ascii="Book Antiqua" w:hAnsi="Book Antiqua" w:cs="Arial"/>
          <w:sz w:val="24"/>
          <w:szCs w:val="24"/>
          <w:lang w:val="en-US"/>
        </w:rPr>
        <w:t>sepsis. As a result, a surgical approach was considered. This usually includes a midline laparotomy with identification and closure of the area of perforation via primary repair, the removal of the fishbone and the aspiration of any abscess or fluids within the abdominal or retroperitoneal space, with post-operative antibiotic</w:t>
      </w:r>
      <w:r w:rsidR="003C7BDC" w:rsidRPr="00E44FCD">
        <w:rPr>
          <w:rFonts w:ascii="Book Antiqua" w:hAnsi="Book Antiqua" w:cs="Arial"/>
          <w:sz w:val="24"/>
          <w:szCs w:val="24"/>
          <w:lang w:val="en-US"/>
        </w:rPr>
        <w:t>s</w:t>
      </w:r>
      <w:r w:rsidRPr="00E44FCD">
        <w:rPr>
          <w:rFonts w:ascii="Book Antiqua" w:hAnsi="Book Antiqua" w:cs="Arial"/>
          <w:sz w:val="24"/>
          <w:szCs w:val="24"/>
          <w:lang w:val="en-US"/>
        </w:rPr>
        <w:t xml:space="preserve"> and monitoring</w:t>
      </w:r>
      <w:r w:rsidR="00963C38" w:rsidRPr="00E44FCD">
        <w:rPr>
          <w:rFonts w:ascii="Book Antiqua" w:hAnsi="Book Antiqua" w:cs="Arial"/>
          <w:sz w:val="24"/>
          <w:szCs w:val="24"/>
          <w:vertAlign w:val="superscript"/>
          <w:lang w:val="en-US"/>
        </w:rPr>
        <w:t>[10]</w:t>
      </w:r>
      <w:r w:rsidRPr="00E44FCD">
        <w:rPr>
          <w:rFonts w:ascii="Book Antiqua" w:hAnsi="Book Antiqua" w:cs="Arial"/>
          <w:sz w:val="24"/>
          <w:szCs w:val="24"/>
          <w:lang w:val="en-US"/>
        </w:rPr>
        <w:t>.</w:t>
      </w:r>
    </w:p>
    <w:p w14:paraId="20AFF353" w14:textId="6B21815E" w:rsidR="00EB7EF9" w:rsidRPr="00E44FCD" w:rsidRDefault="00EB7EF9" w:rsidP="0043568F">
      <w:pPr>
        <w:spacing w:after="0" w:line="360" w:lineRule="auto"/>
        <w:ind w:firstLineChars="100" w:firstLine="240"/>
        <w:jc w:val="both"/>
        <w:rPr>
          <w:rFonts w:ascii="Book Antiqua" w:hAnsi="Book Antiqua" w:cs="Arial"/>
          <w:sz w:val="24"/>
          <w:szCs w:val="24"/>
          <w:lang w:val="en-US"/>
        </w:rPr>
      </w:pPr>
      <w:r w:rsidRPr="00E44FCD">
        <w:rPr>
          <w:rFonts w:ascii="Book Antiqua" w:hAnsi="Book Antiqua" w:cs="Arial"/>
          <w:sz w:val="24"/>
          <w:szCs w:val="24"/>
          <w:lang w:val="en-US"/>
        </w:rPr>
        <w:t xml:space="preserve">In this case, </w:t>
      </w:r>
      <w:r w:rsidR="003A0942" w:rsidRPr="00E44FCD">
        <w:rPr>
          <w:rFonts w:ascii="Book Antiqua" w:hAnsi="Book Antiqua" w:cs="Arial"/>
          <w:sz w:val="24"/>
          <w:szCs w:val="24"/>
          <w:lang w:val="en-US"/>
        </w:rPr>
        <w:t xml:space="preserve">the </w:t>
      </w:r>
      <w:r w:rsidR="001653A7" w:rsidRPr="00E44FCD">
        <w:rPr>
          <w:rFonts w:ascii="Book Antiqua" w:hAnsi="Book Antiqua" w:cs="Arial"/>
          <w:sz w:val="24"/>
          <w:szCs w:val="24"/>
          <w:lang w:val="en-US"/>
        </w:rPr>
        <w:t>inability to</w:t>
      </w:r>
      <w:r w:rsidR="003A0942" w:rsidRPr="00E44FCD">
        <w:rPr>
          <w:rFonts w:ascii="Book Antiqua" w:hAnsi="Book Antiqua" w:cs="Arial"/>
          <w:sz w:val="24"/>
          <w:szCs w:val="24"/>
          <w:lang w:val="en-US"/>
        </w:rPr>
        <w:t xml:space="preserve"> identif</w:t>
      </w:r>
      <w:r w:rsidR="001653A7" w:rsidRPr="00E44FCD">
        <w:rPr>
          <w:rFonts w:ascii="Book Antiqua" w:hAnsi="Book Antiqua" w:cs="Arial"/>
          <w:sz w:val="24"/>
          <w:szCs w:val="24"/>
          <w:lang w:val="en-US"/>
        </w:rPr>
        <w:t>y and remove</w:t>
      </w:r>
      <w:r w:rsidR="003A0942" w:rsidRPr="00E44FCD">
        <w:rPr>
          <w:rFonts w:ascii="Book Antiqua" w:hAnsi="Book Antiqua" w:cs="Arial"/>
          <w:sz w:val="24"/>
          <w:szCs w:val="24"/>
          <w:lang w:val="en-US"/>
        </w:rPr>
        <w:t xml:space="preserve"> the fishbone </w:t>
      </w:r>
      <w:r w:rsidR="007044C2" w:rsidRPr="00E44FCD">
        <w:rPr>
          <w:rFonts w:ascii="Book Antiqua" w:hAnsi="Book Antiqua" w:cs="Arial"/>
          <w:sz w:val="24"/>
          <w:szCs w:val="24"/>
          <w:lang w:val="en-US"/>
        </w:rPr>
        <w:t>during the laparotomy</w:t>
      </w:r>
      <w:r w:rsidR="00FE1C1F" w:rsidRPr="00E44FCD">
        <w:rPr>
          <w:rFonts w:ascii="Book Antiqua" w:hAnsi="Book Antiqua" w:cs="Arial"/>
          <w:sz w:val="24"/>
          <w:szCs w:val="24"/>
          <w:lang w:val="en-US"/>
        </w:rPr>
        <w:t xml:space="preserve"> did not </w:t>
      </w:r>
      <w:r w:rsidR="00734FB3" w:rsidRPr="00E44FCD">
        <w:rPr>
          <w:rFonts w:ascii="Book Antiqua" w:hAnsi="Book Antiqua" w:cs="Arial"/>
          <w:sz w:val="24"/>
          <w:szCs w:val="24"/>
          <w:lang w:val="en-US"/>
        </w:rPr>
        <w:t xml:space="preserve">appear to </w:t>
      </w:r>
      <w:r w:rsidR="00FE1C1F" w:rsidRPr="00E44FCD">
        <w:rPr>
          <w:rFonts w:ascii="Book Antiqua" w:hAnsi="Book Antiqua" w:cs="Arial"/>
          <w:sz w:val="24"/>
          <w:szCs w:val="24"/>
          <w:lang w:val="en-US"/>
        </w:rPr>
        <w:t xml:space="preserve">have an impact on the recovery of the patient and he </w:t>
      </w:r>
      <w:r w:rsidR="007044C2" w:rsidRPr="00E44FCD">
        <w:rPr>
          <w:rFonts w:ascii="Book Antiqua" w:hAnsi="Book Antiqua" w:cs="Arial"/>
          <w:sz w:val="24"/>
          <w:szCs w:val="24"/>
          <w:lang w:val="en-US"/>
        </w:rPr>
        <w:t>improved clinically</w:t>
      </w:r>
      <w:r w:rsidR="00202998" w:rsidRPr="00E44FCD">
        <w:rPr>
          <w:rFonts w:ascii="Book Antiqua" w:hAnsi="Book Antiqua" w:cs="Arial"/>
          <w:sz w:val="24"/>
          <w:szCs w:val="24"/>
          <w:lang w:val="en-US"/>
        </w:rPr>
        <w:t xml:space="preserve">. </w:t>
      </w:r>
      <w:r w:rsidR="007044C2" w:rsidRPr="00E44FCD">
        <w:rPr>
          <w:rFonts w:ascii="Book Antiqua" w:hAnsi="Book Antiqua" w:cs="Arial"/>
          <w:sz w:val="24"/>
          <w:szCs w:val="24"/>
          <w:lang w:val="en-US"/>
        </w:rPr>
        <w:t xml:space="preserve">It is therefore hypothesized that the fishbone </w:t>
      </w:r>
      <w:r w:rsidR="003D3E01" w:rsidRPr="00E44FCD">
        <w:rPr>
          <w:rFonts w:ascii="Book Antiqua" w:hAnsi="Book Antiqua" w:cs="Arial"/>
          <w:sz w:val="24"/>
          <w:szCs w:val="24"/>
          <w:lang w:val="en-US"/>
        </w:rPr>
        <w:t xml:space="preserve">dislodged itself form the initial area of </w:t>
      </w:r>
      <w:proofErr w:type="spellStart"/>
      <w:r w:rsidR="003D3E01" w:rsidRPr="00E44FCD">
        <w:rPr>
          <w:rFonts w:ascii="Book Antiqua" w:hAnsi="Book Antiqua" w:cs="Arial"/>
          <w:sz w:val="24"/>
          <w:szCs w:val="24"/>
          <w:lang w:val="en-US"/>
        </w:rPr>
        <w:t>microperforation</w:t>
      </w:r>
      <w:proofErr w:type="spellEnd"/>
      <w:r w:rsidR="003D3E01" w:rsidRPr="00E44FCD">
        <w:rPr>
          <w:rFonts w:ascii="Book Antiqua" w:hAnsi="Book Antiqua" w:cs="Arial"/>
          <w:sz w:val="24"/>
          <w:szCs w:val="24"/>
          <w:lang w:val="en-US"/>
        </w:rPr>
        <w:t xml:space="preserve"> and </w:t>
      </w:r>
      <w:r w:rsidR="007044C2" w:rsidRPr="00E44FCD">
        <w:rPr>
          <w:rFonts w:ascii="Book Antiqua" w:hAnsi="Book Antiqua" w:cs="Arial"/>
          <w:sz w:val="24"/>
          <w:szCs w:val="24"/>
          <w:lang w:val="en-US"/>
        </w:rPr>
        <w:t>had passed through the entirety of the</w:t>
      </w:r>
      <w:r w:rsidR="00734FB3" w:rsidRPr="00E44FCD">
        <w:rPr>
          <w:rFonts w:ascii="Book Antiqua" w:hAnsi="Book Antiqua" w:cs="Arial"/>
          <w:sz w:val="24"/>
          <w:szCs w:val="24"/>
          <w:lang w:val="en-US"/>
        </w:rPr>
        <w:t xml:space="preserve"> patient’s</w:t>
      </w:r>
      <w:r w:rsidR="007044C2" w:rsidRPr="00E44FCD">
        <w:rPr>
          <w:rFonts w:ascii="Book Antiqua" w:hAnsi="Book Antiqua" w:cs="Arial"/>
          <w:sz w:val="24"/>
          <w:szCs w:val="24"/>
          <w:lang w:val="en-US"/>
        </w:rPr>
        <w:t xml:space="preserve"> GI tract without any further incident</w:t>
      </w:r>
      <w:r w:rsidR="005607DE" w:rsidRPr="00E44FCD">
        <w:rPr>
          <w:rFonts w:ascii="Book Antiqua" w:hAnsi="Book Antiqua" w:cs="Arial"/>
          <w:sz w:val="24"/>
          <w:szCs w:val="24"/>
          <w:vertAlign w:val="superscript"/>
          <w:lang w:val="en-US"/>
        </w:rPr>
        <w:t>[2]</w:t>
      </w:r>
      <w:r w:rsidR="007044C2" w:rsidRPr="00E44FCD">
        <w:rPr>
          <w:rFonts w:ascii="Book Antiqua" w:hAnsi="Book Antiqua" w:cs="Arial"/>
          <w:sz w:val="24"/>
          <w:szCs w:val="24"/>
          <w:lang w:val="en-US"/>
        </w:rPr>
        <w:t>.</w:t>
      </w:r>
      <w:r w:rsidR="005607DE" w:rsidRPr="00E44FCD">
        <w:rPr>
          <w:rFonts w:ascii="Book Antiqua" w:hAnsi="Book Antiqua" w:cs="Arial"/>
          <w:sz w:val="24"/>
          <w:szCs w:val="24"/>
          <w:lang w:val="en-US"/>
        </w:rPr>
        <w:t xml:space="preserve"> </w:t>
      </w:r>
      <w:r w:rsidR="007044C2" w:rsidRPr="00E44FCD">
        <w:rPr>
          <w:rFonts w:ascii="Book Antiqua" w:hAnsi="Book Antiqua" w:cs="Arial"/>
          <w:sz w:val="24"/>
          <w:szCs w:val="24"/>
          <w:lang w:val="en-US"/>
        </w:rPr>
        <w:t xml:space="preserve">This is further supported </w:t>
      </w:r>
      <w:r w:rsidR="005E7F6E" w:rsidRPr="00E44FCD">
        <w:rPr>
          <w:rFonts w:ascii="Book Antiqua" w:hAnsi="Book Antiqua" w:cs="Arial"/>
          <w:sz w:val="24"/>
          <w:szCs w:val="24"/>
          <w:lang w:val="en-US"/>
        </w:rPr>
        <w:t>by the uneventful post-operative course and the lack of any further complications pertaining to the retained fishbone.</w:t>
      </w:r>
      <w:r w:rsidR="00043EAC" w:rsidRPr="00E44FCD">
        <w:rPr>
          <w:rFonts w:ascii="Book Antiqua" w:hAnsi="Book Antiqua" w:cs="Arial"/>
          <w:sz w:val="24"/>
          <w:szCs w:val="24"/>
          <w:lang w:val="en-US"/>
        </w:rPr>
        <w:t xml:space="preserve"> </w:t>
      </w:r>
      <w:r w:rsidR="00734FB3" w:rsidRPr="00E44FCD">
        <w:rPr>
          <w:rFonts w:ascii="Book Antiqua" w:hAnsi="Book Antiqua" w:cs="Arial"/>
          <w:sz w:val="24"/>
          <w:szCs w:val="24"/>
          <w:lang w:val="en-US"/>
        </w:rPr>
        <w:t>As a result</w:t>
      </w:r>
      <w:r w:rsidR="00FD5145" w:rsidRPr="00E44FCD">
        <w:rPr>
          <w:rFonts w:ascii="Book Antiqua" w:hAnsi="Book Antiqua" w:cs="Arial"/>
          <w:sz w:val="24"/>
          <w:szCs w:val="24"/>
          <w:lang w:val="en-US"/>
        </w:rPr>
        <w:t xml:space="preserve">, further investigation and management </w:t>
      </w:r>
      <w:r w:rsidR="005E7F6E" w:rsidRPr="00E44FCD">
        <w:rPr>
          <w:rFonts w:ascii="Book Antiqua" w:hAnsi="Book Antiqua" w:cs="Arial"/>
          <w:sz w:val="24"/>
          <w:szCs w:val="24"/>
          <w:lang w:val="en-US"/>
        </w:rPr>
        <w:t>such as</w:t>
      </w:r>
      <w:r w:rsidR="00FD5145" w:rsidRPr="00E44FCD">
        <w:rPr>
          <w:rFonts w:ascii="Book Antiqua" w:hAnsi="Book Antiqua" w:cs="Arial"/>
          <w:sz w:val="24"/>
          <w:szCs w:val="24"/>
          <w:lang w:val="en-US"/>
        </w:rPr>
        <w:t xml:space="preserve"> endoscopy w not necessary</w:t>
      </w:r>
      <w:r w:rsidR="00B17AF1" w:rsidRPr="00E44FCD">
        <w:rPr>
          <w:rFonts w:ascii="Book Antiqua" w:hAnsi="Book Antiqua" w:cs="Arial"/>
          <w:sz w:val="24"/>
          <w:szCs w:val="24"/>
          <w:lang w:val="en-US"/>
        </w:rPr>
        <w:t xml:space="preserve"> unless any complications or indications arose.</w:t>
      </w:r>
      <w:r w:rsidR="003D3E01" w:rsidRPr="00E44FCD">
        <w:rPr>
          <w:rFonts w:ascii="Book Antiqua" w:hAnsi="Book Antiqua" w:cs="Arial"/>
          <w:sz w:val="24"/>
          <w:szCs w:val="24"/>
          <w:lang w:val="en-US"/>
        </w:rPr>
        <w:t xml:space="preserve"> </w:t>
      </w:r>
    </w:p>
    <w:p w14:paraId="45533547" w14:textId="48FAFE38" w:rsidR="00C36CAD" w:rsidRPr="00E44FCD" w:rsidRDefault="008E0C81" w:rsidP="0043568F">
      <w:pPr>
        <w:spacing w:after="0" w:line="360" w:lineRule="auto"/>
        <w:ind w:firstLineChars="100" w:firstLine="240"/>
        <w:jc w:val="both"/>
        <w:rPr>
          <w:rFonts w:ascii="Book Antiqua" w:hAnsi="Book Antiqua" w:cs="Arial"/>
          <w:color w:val="FF0000"/>
          <w:sz w:val="24"/>
          <w:szCs w:val="24"/>
          <w:lang w:val="en-US"/>
        </w:rPr>
      </w:pPr>
      <w:r w:rsidRPr="00E44FCD">
        <w:rPr>
          <w:rFonts w:ascii="Book Antiqua" w:hAnsi="Book Antiqua" w:cs="Arial"/>
          <w:sz w:val="24"/>
          <w:szCs w:val="24"/>
          <w:lang w:val="en-US"/>
        </w:rPr>
        <w:t>The importance of accurate imaging</w:t>
      </w:r>
      <w:r w:rsidR="005C4E3B" w:rsidRPr="00E44FCD">
        <w:rPr>
          <w:rFonts w:ascii="Book Antiqua" w:hAnsi="Book Antiqua" w:cs="Arial"/>
          <w:sz w:val="24"/>
          <w:szCs w:val="24"/>
          <w:lang w:val="en-US"/>
        </w:rPr>
        <w:t xml:space="preserve"> and interpretation</w:t>
      </w:r>
      <w:r w:rsidRPr="00E44FCD">
        <w:rPr>
          <w:rFonts w:ascii="Book Antiqua" w:hAnsi="Book Antiqua" w:cs="Arial"/>
          <w:sz w:val="24"/>
          <w:szCs w:val="24"/>
          <w:lang w:val="en-US"/>
        </w:rPr>
        <w:t xml:space="preserve"> was also highlighted by this case. Radiographs</w:t>
      </w:r>
      <w:r w:rsidR="00040932" w:rsidRPr="00E44FCD">
        <w:rPr>
          <w:rFonts w:ascii="Book Antiqua" w:hAnsi="Book Antiqua" w:cs="Arial"/>
          <w:sz w:val="24"/>
          <w:szCs w:val="24"/>
          <w:lang w:val="en-US"/>
        </w:rPr>
        <w:t>, although often performed early,</w:t>
      </w:r>
      <w:r w:rsidRPr="00E44FCD">
        <w:rPr>
          <w:rFonts w:ascii="Book Antiqua" w:hAnsi="Book Antiqua" w:cs="Arial"/>
          <w:sz w:val="24"/>
          <w:szCs w:val="24"/>
          <w:lang w:val="en-US"/>
        </w:rPr>
        <w:t xml:space="preserve"> are not helpful due to the </w:t>
      </w:r>
      <w:r w:rsidR="006B34D8" w:rsidRPr="00E44FCD">
        <w:rPr>
          <w:rFonts w:ascii="Book Antiqua" w:hAnsi="Book Antiqua" w:cs="Arial"/>
          <w:sz w:val="24"/>
          <w:szCs w:val="24"/>
          <w:lang w:val="en-US"/>
        </w:rPr>
        <w:t>possibility of radiolucency of fish</w:t>
      </w:r>
      <w:r w:rsidR="002211B5" w:rsidRPr="00E44FCD">
        <w:rPr>
          <w:rFonts w:ascii="Book Antiqua" w:hAnsi="Book Antiqua" w:cs="Arial"/>
          <w:sz w:val="24"/>
          <w:szCs w:val="24"/>
          <w:lang w:val="en-US"/>
        </w:rPr>
        <w:t xml:space="preserve"> </w:t>
      </w:r>
      <w:r w:rsidR="006B34D8" w:rsidRPr="00E44FCD">
        <w:rPr>
          <w:rFonts w:ascii="Book Antiqua" w:hAnsi="Book Antiqua" w:cs="Arial"/>
          <w:sz w:val="24"/>
          <w:szCs w:val="24"/>
          <w:lang w:val="en-US"/>
        </w:rPr>
        <w:t>bones.</w:t>
      </w:r>
      <w:r w:rsidRPr="00E44FCD">
        <w:rPr>
          <w:rFonts w:ascii="Book Antiqua" w:hAnsi="Book Antiqua" w:cs="Arial"/>
          <w:sz w:val="24"/>
          <w:szCs w:val="24"/>
          <w:lang w:val="en-US"/>
        </w:rPr>
        <w:t xml:space="preserve"> As a result, CT investigations are increasingly </w:t>
      </w:r>
      <w:r w:rsidR="00900EA2" w:rsidRPr="00E44FCD">
        <w:rPr>
          <w:rFonts w:ascii="Book Antiqua" w:hAnsi="Book Antiqua" w:cs="Arial"/>
          <w:sz w:val="24"/>
          <w:szCs w:val="24"/>
          <w:lang w:val="en-US"/>
        </w:rPr>
        <w:t>used,</w:t>
      </w:r>
      <w:r w:rsidRPr="00E44FCD">
        <w:rPr>
          <w:rFonts w:ascii="Book Antiqua" w:hAnsi="Book Antiqua" w:cs="Arial"/>
          <w:sz w:val="24"/>
          <w:szCs w:val="24"/>
          <w:lang w:val="en-US"/>
        </w:rPr>
        <w:t xml:space="preserve"> and </w:t>
      </w:r>
      <w:r w:rsidR="00972769" w:rsidRPr="00E44FCD">
        <w:rPr>
          <w:rFonts w:ascii="Book Antiqua" w:hAnsi="Book Antiqua" w:cs="Arial"/>
          <w:sz w:val="24"/>
          <w:szCs w:val="24"/>
          <w:lang w:val="en-US"/>
        </w:rPr>
        <w:t>this helps</w:t>
      </w:r>
      <w:r w:rsidRPr="00E44FCD">
        <w:rPr>
          <w:rFonts w:ascii="Book Antiqua" w:hAnsi="Book Antiqua" w:cs="Arial"/>
          <w:sz w:val="24"/>
          <w:szCs w:val="24"/>
          <w:lang w:val="en-US"/>
        </w:rPr>
        <w:t xml:space="preserve"> </w:t>
      </w:r>
      <w:r w:rsidR="005D1D0D" w:rsidRPr="00E44FCD">
        <w:rPr>
          <w:rFonts w:ascii="Book Antiqua" w:hAnsi="Book Antiqua" w:cs="Arial"/>
          <w:sz w:val="24"/>
          <w:szCs w:val="24"/>
          <w:lang w:val="en-US"/>
        </w:rPr>
        <w:t xml:space="preserve">reduce the gap between these common abdominal symptoms and the diagnostic uncertainty. </w:t>
      </w:r>
      <w:r w:rsidR="000746F9" w:rsidRPr="00E44FCD">
        <w:rPr>
          <w:rFonts w:ascii="Book Antiqua" w:hAnsi="Book Antiqua" w:cs="Arial"/>
          <w:sz w:val="24"/>
          <w:szCs w:val="24"/>
          <w:lang w:val="en-US"/>
        </w:rPr>
        <w:t>We believe that this case highlights a form of observer error, specifically that of the satisfaction</w:t>
      </w:r>
      <w:r w:rsidR="003D3E01" w:rsidRPr="00E44FCD">
        <w:rPr>
          <w:rFonts w:ascii="Book Antiqua" w:hAnsi="Book Antiqua" w:cs="Arial"/>
          <w:sz w:val="24"/>
          <w:szCs w:val="24"/>
          <w:lang w:val="en-US"/>
        </w:rPr>
        <w:t>-</w:t>
      </w:r>
      <w:r w:rsidR="000746F9" w:rsidRPr="00E44FCD">
        <w:rPr>
          <w:rFonts w:ascii="Book Antiqua" w:hAnsi="Book Antiqua" w:cs="Arial"/>
          <w:sz w:val="24"/>
          <w:szCs w:val="24"/>
          <w:lang w:val="en-US"/>
        </w:rPr>
        <w:t>of</w:t>
      </w:r>
      <w:r w:rsidR="003D3E01" w:rsidRPr="00E44FCD">
        <w:rPr>
          <w:rFonts w:ascii="Book Antiqua" w:hAnsi="Book Antiqua" w:cs="Arial"/>
          <w:sz w:val="24"/>
          <w:szCs w:val="24"/>
          <w:lang w:val="en-US"/>
        </w:rPr>
        <w:t>-</w:t>
      </w:r>
      <w:r w:rsidR="000746F9" w:rsidRPr="00E44FCD">
        <w:rPr>
          <w:rFonts w:ascii="Book Antiqua" w:hAnsi="Book Antiqua" w:cs="Arial"/>
          <w:sz w:val="24"/>
          <w:szCs w:val="24"/>
          <w:lang w:val="en-US"/>
        </w:rPr>
        <w:t xml:space="preserve">search error, given the </w:t>
      </w:r>
      <w:r w:rsidR="006A7E96" w:rsidRPr="00E44FCD">
        <w:rPr>
          <w:rFonts w:ascii="Book Antiqua" w:hAnsi="Book Antiqua" w:cs="Arial"/>
          <w:sz w:val="24"/>
          <w:szCs w:val="24"/>
          <w:lang w:val="en-US"/>
        </w:rPr>
        <w:t xml:space="preserve">similarity of the patient’s symptoms to acute appendicitis and </w:t>
      </w:r>
      <w:r w:rsidR="00C96BD6" w:rsidRPr="00E44FCD">
        <w:rPr>
          <w:rFonts w:ascii="Book Antiqua" w:hAnsi="Book Antiqua" w:cs="Arial"/>
          <w:sz w:val="24"/>
          <w:szCs w:val="24"/>
          <w:lang w:val="en-US"/>
        </w:rPr>
        <w:t xml:space="preserve">the ambiguous </w:t>
      </w:r>
      <w:r w:rsidR="00B77CDF" w:rsidRPr="00E44FCD">
        <w:rPr>
          <w:rFonts w:ascii="Book Antiqua" w:hAnsi="Book Antiqua" w:cs="Arial"/>
          <w:sz w:val="24"/>
          <w:szCs w:val="24"/>
          <w:lang w:val="en-US"/>
        </w:rPr>
        <w:t xml:space="preserve">appearance of the appendix </w:t>
      </w:r>
      <w:r w:rsidR="00026299" w:rsidRPr="00E44FCD">
        <w:rPr>
          <w:rFonts w:ascii="Book Antiqua" w:hAnsi="Book Antiqua" w:cs="Arial"/>
          <w:sz w:val="24"/>
          <w:szCs w:val="24"/>
          <w:lang w:val="en-US"/>
        </w:rPr>
        <w:t>in the scan</w:t>
      </w:r>
      <w:r w:rsidR="000B0C39" w:rsidRPr="00E44FCD">
        <w:rPr>
          <w:rFonts w:ascii="Book Antiqua" w:hAnsi="Book Antiqua" w:cs="Arial"/>
          <w:sz w:val="24"/>
          <w:szCs w:val="24"/>
          <w:vertAlign w:val="superscript"/>
          <w:lang w:val="en-US"/>
        </w:rPr>
        <w:t>[1</w:t>
      </w:r>
      <w:r w:rsidR="00C6362A" w:rsidRPr="00E44FCD">
        <w:rPr>
          <w:rFonts w:ascii="Book Antiqua" w:hAnsi="Book Antiqua" w:cs="Arial"/>
          <w:sz w:val="24"/>
          <w:szCs w:val="24"/>
          <w:vertAlign w:val="superscript"/>
          <w:lang w:val="en-US"/>
        </w:rPr>
        <w:t>7</w:t>
      </w:r>
      <w:r w:rsidR="000B0C39" w:rsidRPr="00E44FCD">
        <w:rPr>
          <w:rFonts w:ascii="Book Antiqua" w:hAnsi="Book Antiqua" w:cs="Arial"/>
          <w:sz w:val="24"/>
          <w:szCs w:val="24"/>
          <w:vertAlign w:val="superscript"/>
          <w:lang w:val="en-US"/>
        </w:rPr>
        <w:t>]</w:t>
      </w:r>
      <w:r w:rsidR="00B77CDF" w:rsidRPr="00E44FCD">
        <w:rPr>
          <w:rFonts w:ascii="Book Antiqua" w:hAnsi="Book Antiqua" w:cs="Arial"/>
          <w:sz w:val="24"/>
          <w:szCs w:val="24"/>
          <w:lang w:val="en-US"/>
        </w:rPr>
        <w:t xml:space="preserve">. </w:t>
      </w:r>
      <w:r w:rsidR="00AD2062" w:rsidRPr="00E44FCD">
        <w:rPr>
          <w:rFonts w:ascii="Book Antiqua" w:hAnsi="Book Antiqua" w:cs="Arial"/>
          <w:sz w:val="24"/>
          <w:szCs w:val="24"/>
          <w:lang w:val="en-US"/>
        </w:rPr>
        <w:t xml:space="preserve">In such errors, </w:t>
      </w:r>
      <w:r w:rsidR="004E21E5" w:rsidRPr="00E44FCD">
        <w:rPr>
          <w:rFonts w:ascii="Book Antiqua" w:hAnsi="Book Antiqua" w:cs="Arial"/>
          <w:sz w:val="24"/>
          <w:szCs w:val="24"/>
          <w:lang w:val="en-US"/>
        </w:rPr>
        <w:t xml:space="preserve">As reported by </w:t>
      </w:r>
      <w:proofErr w:type="spellStart"/>
      <w:r w:rsidR="004E21E5" w:rsidRPr="00E44FCD">
        <w:rPr>
          <w:rFonts w:ascii="Book Antiqua" w:hAnsi="Book Antiqua" w:cs="Arial"/>
          <w:sz w:val="24"/>
          <w:szCs w:val="24"/>
          <w:lang w:val="en-US"/>
        </w:rPr>
        <w:t>Bathla</w:t>
      </w:r>
      <w:proofErr w:type="spellEnd"/>
      <w:r w:rsidR="004E21E5" w:rsidRPr="00E44FCD">
        <w:rPr>
          <w:rFonts w:ascii="Book Antiqua" w:hAnsi="Book Antiqua" w:cs="Arial"/>
          <w:sz w:val="24"/>
          <w:szCs w:val="24"/>
          <w:lang w:val="en-US"/>
        </w:rPr>
        <w:t xml:space="preserve"> </w:t>
      </w:r>
      <w:r w:rsidR="004E21E5" w:rsidRPr="0043568F">
        <w:rPr>
          <w:rFonts w:ascii="Book Antiqua" w:hAnsi="Book Antiqua" w:cs="Arial"/>
          <w:i/>
          <w:iCs/>
          <w:sz w:val="24"/>
          <w:szCs w:val="24"/>
          <w:lang w:val="en-US"/>
        </w:rPr>
        <w:t>et al</w:t>
      </w:r>
      <w:r w:rsidR="0043568F" w:rsidRPr="00E44FCD">
        <w:rPr>
          <w:rFonts w:ascii="Book Antiqua" w:hAnsi="Book Antiqua" w:cs="Arial"/>
          <w:sz w:val="24"/>
          <w:szCs w:val="24"/>
          <w:vertAlign w:val="superscript"/>
          <w:lang w:val="en-US"/>
        </w:rPr>
        <w:t>[3]</w:t>
      </w:r>
      <w:r w:rsidR="004E21E5" w:rsidRPr="00E44FCD">
        <w:rPr>
          <w:rFonts w:ascii="Book Antiqua" w:hAnsi="Book Antiqua" w:cs="Arial"/>
          <w:sz w:val="24"/>
          <w:szCs w:val="24"/>
          <w:lang w:val="en-US"/>
        </w:rPr>
        <w:t>, the use of CT scans as diagnostic investigation</w:t>
      </w:r>
      <w:r w:rsidR="003D3E01" w:rsidRPr="00E44FCD">
        <w:rPr>
          <w:rFonts w:ascii="Book Antiqua" w:hAnsi="Book Antiqua" w:cs="Arial"/>
          <w:sz w:val="24"/>
          <w:szCs w:val="24"/>
          <w:lang w:val="en-US"/>
        </w:rPr>
        <w:t>s</w:t>
      </w:r>
      <w:r w:rsidR="004E21E5" w:rsidRPr="00E44FCD">
        <w:rPr>
          <w:rFonts w:ascii="Book Antiqua" w:hAnsi="Book Antiqua" w:cs="Arial"/>
          <w:sz w:val="24"/>
          <w:szCs w:val="24"/>
          <w:lang w:val="en-US"/>
        </w:rPr>
        <w:t xml:space="preserve"> </w:t>
      </w:r>
      <w:r w:rsidR="003D3E01" w:rsidRPr="00E44FCD">
        <w:rPr>
          <w:rFonts w:ascii="Book Antiqua" w:hAnsi="Book Antiqua" w:cs="Arial"/>
          <w:sz w:val="24"/>
          <w:szCs w:val="24"/>
          <w:lang w:val="en-US"/>
        </w:rPr>
        <w:t>are</w:t>
      </w:r>
      <w:r w:rsidR="004E21E5" w:rsidRPr="00E44FCD">
        <w:rPr>
          <w:rFonts w:ascii="Book Antiqua" w:hAnsi="Book Antiqua" w:cs="Arial"/>
          <w:sz w:val="24"/>
          <w:szCs w:val="24"/>
          <w:lang w:val="en-US"/>
        </w:rPr>
        <w:t xml:space="preserve"> reliably sensitive in finding the</w:t>
      </w:r>
      <w:r w:rsidR="00B179D5" w:rsidRPr="00E44FCD">
        <w:rPr>
          <w:rFonts w:ascii="Book Antiqua" w:hAnsi="Book Antiqua" w:cs="Arial"/>
          <w:sz w:val="24"/>
          <w:szCs w:val="24"/>
          <w:lang w:val="en-US"/>
        </w:rPr>
        <w:t xml:space="preserve"> lodged</w:t>
      </w:r>
      <w:r w:rsidR="004E21E5" w:rsidRPr="00E44FCD">
        <w:rPr>
          <w:rFonts w:ascii="Book Antiqua" w:hAnsi="Book Antiqua" w:cs="Arial"/>
          <w:sz w:val="24"/>
          <w:szCs w:val="24"/>
          <w:lang w:val="en-US"/>
        </w:rPr>
        <w:t xml:space="preserve"> fish bone, with missed diagnoses often attributed to a lack of observer awareness</w:t>
      </w:r>
      <w:r w:rsidR="003D3E01" w:rsidRPr="00E44FCD">
        <w:rPr>
          <w:rFonts w:ascii="Book Antiqua" w:hAnsi="Book Antiqua" w:cs="Arial"/>
          <w:sz w:val="24"/>
          <w:szCs w:val="24"/>
          <w:lang w:val="en-US"/>
        </w:rPr>
        <w:t>. This was seen in this case and was</w:t>
      </w:r>
      <w:r w:rsidR="00032833" w:rsidRPr="00E44FCD">
        <w:rPr>
          <w:rFonts w:ascii="Book Antiqua" w:hAnsi="Book Antiqua" w:cs="Arial"/>
          <w:sz w:val="24"/>
          <w:szCs w:val="24"/>
          <w:lang w:val="en-US"/>
        </w:rPr>
        <w:t xml:space="preserve"> similarly highlighted in other studies</w:t>
      </w:r>
      <w:r w:rsidR="007E7F31" w:rsidRPr="00E44FCD">
        <w:rPr>
          <w:rFonts w:ascii="Book Antiqua" w:hAnsi="Book Antiqua" w:cs="Arial"/>
          <w:sz w:val="24"/>
          <w:szCs w:val="24"/>
          <w:vertAlign w:val="superscript"/>
          <w:lang w:val="en-US"/>
        </w:rPr>
        <w:t>[3,</w:t>
      </w:r>
      <w:r w:rsidR="00A03DD7" w:rsidRPr="00E44FCD">
        <w:rPr>
          <w:rFonts w:ascii="Book Antiqua" w:hAnsi="Book Antiqua" w:cs="Arial"/>
          <w:sz w:val="24"/>
          <w:szCs w:val="24"/>
          <w:vertAlign w:val="superscript"/>
          <w:lang w:val="en-US"/>
        </w:rPr>
        <w:t>1</w:t>
      </w:r>
      <w:r w:rsidR="00C6362A" w:rsidRPr="00E44FCD">
        <w:rPr>
          <w:rFonts w:ascii="Book Antiqua" w:hAnsi="Book Antiqua" w:cs="Arial"/>
          <w:sz w:val="24"/>
          <w:szCs w:val="24"/>
          <w:vertAlign w:val="superscript"/>
          <w:lang w:val="en-US"/>
        </w:rPr>
        <w:t>8</w:t>
      </w:r>
      <w:r w:rsidR="00A03DD7" w:rsidRPr="00E44FCD">
        <w:rPr>
          <w:rFonts w:ascii="Book Antiqua" w:hAnsi="Book Antiqua" w:cs="Arial"/>
          <w:sz w:val="24"/>
          <w:szCs w:val="24"/>
          <w:vertAlign w:val="superscript"/>
          <w:lang w:val="en-US"/>
        </w:rPr>
        <w:t>]</w:t>
      </w:r>
      <w:r w:rsidR="00032833" w:rsidRPr="00E44FCD">
        <w:rPr>
          <w:rFonts w:ascii="Book Antiqua" w:hAnsi="Book Antiqua" w:cs="Arial"/>
          <w:sz w:val="24"/>
          <w:szCs w:val="24"/>
          <w:lang w:val="en-US"/>
        </w:rPr>
        <w:t>.</w:t>
      </w:r>
      <w:r w:rsidR="007534A5" w:rsidRPr="00E44FCD">
        <w:rPr>
          <w:rFonts w:ascii="Book Antiqua" w:hAnsi="Book Antiqua" w:cs="Arial"/>
          <w:sz w:val="24"/>
          <w:szCs w:val="24"/>
          <w:lang w:val="en-US"/>
        </w:rPr>
        <w:t xml:space="preserve"> </w:t>
      </w:r>
      <w:r w:rsidR="00032833" w:rsidRPr="00E44FCD">
        <w:rPr>
          <w:rFonts w:ascii="Book Antiqua" w:hAnsi="Book Antiqua" w:cs="Arial"/>
          <w:sz w:val="24"/>
          <w:szCs w:val="24"/>
          <w:lang w:val="en-US"/>
        </w:rPr>
        <w:t>Fish</w:t>
      </w:r>
      <w:r w:rsidR="002211B5" w:rsidRPr="00E44FCD">
        <w:rPr>
          <w:rFonts w:ascii="Book Antiqua" w:hAnsi="Book Antiqua" w:cs="Arial"/>
          <w:sz w:val="24"/>
          <w:szCs w:val="24"/>
          <w:lang w:val="en-US"/>
        </w:rPr>
        <w:t xml:space="preserve"> </w:t>
      </w:r>
      <w:r w:rsidR="00032833" w:rsidRPr="00E44FCD">
        <w:rPr>
          <w:rFonts w:ascii="Book Antiqua" w:hAnsi="Book Antiqua" w:cs="Arial"/>
          <w:sz w:val="24"/>
          <w:szCs w:val="24"/>
          <w:lang w:val="en-US"/>
        </w:rPr>
        <w:t>bones were usually identified as either linear or curvilinear calcifications within the GI tract with associated inflammatory changes like fat stranding and/or a pneumoperitoneum</w:t>
      </w:r>
      <w:r w:rsidR="00A03DD7" w:rsidRPr="00E44FCD">
        <w:rPr>
          <w:rFonts w:ascii="Book Antiqua" w:hAnsi="Book Antiqua" w:cs="Arial"/>
          <w:sz w:val="24"/>
          <w:szCs w:val="24"/>
          <w:vertAlign w:val="superscript"/>
          <w:lang w:val="en-US"/>
        </w:rPr>
        <w:t>[1</w:t>
      </w:r>
      <w:r w:rsidR="00C6362A" w:rsidRPr="00E44FCD">
        <w:rPr>
          <w:rFonts w:ascii="Book Antiqua" w:hAnsi="Book Antiqua" w:cs="Arial"/>
          <w:sz w:val="24"/>
          <w:szCs w:val="24"/>
          <w:vertAlign w:val="superscript"/>
          <w:lang w:val="en-US"/>
        </w:rPr>
        <w:t>9</w:t>
      </w:r>
      <w:r w:rsidR="00A03DD7" w:rsidRPr="00E44FCD">
        <w:rPr>
          <w:rFonts w:ascii="Book Antiqua" w:hAnsi="Book Antiqua" w:cs="Arial"/>
          <w:sz w:val="24"/>
          <w:szCs w:val="24"/>
          <w:vertAlign w:val="superscript"/>
          <w:lang w:val="en-US"/>
        </w:rPr>
        <w:t>]</w:t>
      </w:r>
      <w:r w:rsidRPr="00E44FCD">
        <w:rPr>
          <w:rFonts w:ascii="Book Antiqua" w:hAnsi="Book Antiqua" w:cs="Arial"/>
          <w:sz w:val="24"/>
          <w:szCs w:val="24"/>
          <w:lang w:val="en-US"/>
        </w:rPr>
        <w:t xml:space="preserve">. </w:t>
      </w:r>
      <w:r w:rsidR="00734FB3" w:rsidRPr="00E44FCD">
        <w:rPr>
          <w:rFonts w:ascii="Book Antiqua" w:hAnsi="Book Antiqua" w:cs="Arial"/>
          <w:sz w:val="24"/>
          <w:szCs w:val="24"/>
          <w:lang w:val="en-US"/>
        </w:rPr>
        <w:t xml:space="preserve">Such changes of </w:t>
      </w:r>
      <w:r w:rsidR="00040932" w:rsidRPr="00E44FCD">
        <w:rPr>
          <w:rFonts w:ascii="Book Antiqua" w:hAnsi="Book Antiqua" w:cs="Arial"/>
          <w:sz w:val="24"/>
          <w:szCs w:val="24"/>
          <w:lang w:val="en-US"/>
        </w:rPr>
        <w:t xml:space="preserve">fat stranding </w:t>
      </w:r>
      <w:r w:rsidR="00734FB3" w:rsidRPr="00E44FCD">
        <w:rPr>
          <w:rFonts w:ascii="Book Antiqua" w:hAnsi="Book Antiqua" w:cs="Arial"/>
          <w:sz w:val="24"/>
          <w:szCs w:val="24"/>
          <w:lang w:val="en-US"/>
        </w:rPr>
        <w:t xml:space="preserve">were noted </w:t>
      </w:r>
      <w:r w:rsidR="00040932" w:rsidRPr="00E44FCD">
        <w:rPr>
          <w:rFonts w:ascii="Book Antiqua" w:hAnsi="Book Antiqua" w:cs="Arial"/>
          <w:sz w:val="24"/>
          <w:szCs w:val="24"/>
          <w:lang w:val="en-US"/>
        </w:rPr>
        <w:t>along the area of inflammation</w:t>
      </w:r>
      <w:r w:rsidR="00F7152B" w:rsidRPr="00E44FCD">
        <w:rPr>
          <w:rFonts w:ascii="Book Antiqua" w:hAnsi="Book Antiqua" w:cs="Arial"/>
          <w:sz w:val="24"/>
          <w:szCs w:val="24"/>
          <w:lang w:val="en-US"/>
        </w:rPr>
        <w:t xml:space="preserve"> </w:t>
      </w:r>
      <w:r w:rsidR="00734FB3" w:rsidRPr="00E44FCD">
        <w:rPr>
          <w:rFonts w:ascii="Book Antiqua" w:hAnsi="Book Antiqua" w:cs="Arial"/>
          <w:sz w:val="24"/>
          <w:szCs w:val="24"/>
          <w:lang w:val="en-US"/>
        </w:rPr>
        <w:t>in this patient’s CT scan.</w:t>
      </w:r>
      <w:r w:rsidR="00040932" w:rsidRPr="00E44FCD">
        <w:rPr>
          <w:rFonts w:ascii="Book Antiqua" w:hAnsi="Book Antiqua" w:cs="Arial"/>
          <w:sz w:val="24"/>
          <w:szCs w:val="24"/>
          <w:lang w:val="en-US"/>
        </w:rPr>
        <w:t xml:space="preserve"> Thus, the effective use </w:t>
      </w:r>
      <w:r w:rsidR="003C7BDC" w:rsidRPr="00E44FCD">
        <w:rPr>
          <w:rFonts w:ascii="Book Antiqua" w:hAnsi="Book Antiqua" w:cs="Arial"/>
          <w:sz w:val="24"/>
          <w:szCs w:val="24"/>
          <w:lang w:val="en-US"/>
        </w:rPr>
        <w:t xml:space="preserve">and meticulous interpretation </w:t>
      </w:r>
      <w:r w:rsidR="00040932" w:rsidRPr="00E44FCD">
        <w:rPr>
          <w:rFonts w:ascii="Book Antiqua" w:hAnsi="Book Antiqua" w:cs="Arial"/>
          <w:sz w:val="24"/>
          <w:szCs w:val="24"/>
          <w:lang w:val="en-US"/>
        </w:rPr>
        <w:t>of CT imaging</w:t>
      </w:r>
      <w:r w:rsidR="003C7BDC" w:rsidRPr="00E44FCD">
        <w:rPr>
          <w:rFonts w:ascii="Book Antiqua" w:hAnsi="Book Antiqua" w:cs="Arial"/>
          <w:sz w:val="24"/>
          <w:szCs w:val="24"/>
          <w:lang w:val="en-US"/>
        </w:rPr>
        <w:t xml:space="preserve">, along with detailed history </w:t>
      </w:r>
      <w:r w:rsidR="00FB436B" w:rsidRPr="00E44FCD">
        <w:rPr>
          <w:rFonts w:ascii="Book Antiqua" w:hAnsi="Book Antiqua" w:cs="Arial"/>
          <w:sz w:val="24"/>
          <w:szCs w:val="24"/>
          <w:lang w:val="en-US"/>
        </w:rPr>
        <w:t xml:space="preserve">tracing and </w:t>
      </w:r>
      <w:r w:rsidR="003C7BDC" w:rsidRPr="00E44FCD">
        <w:rPr>
          <w:rFonts w:ascii="Book Antiqua" w:hAnsi="Book Antiqua" w:cs="Arial"/>
          <w:sz w:val="24"/>
          <w:szCs w:val="24"/>
          <w:lang w:val="en-US"/>
        </w:rPr>
        <w:lastRenderedPageBreak/>
        <w:t>correlation,</w:t>
      </w:r>
      <w:r w:rsidR="00040932" w:rsidRPr="00E44FCD">
        <w:rPr>
          <w:rFonts w:ascii="Book Antiqua" w:hAnsi="Book Antiqua" w:cs="Arial"/>
          <w:sz w:val="24"/>
          <w:szCs w:val="24"/>
          <w:lang w:val="en-US"/>
        </w:rPr>
        <w:t xml:space="preserve"> can play a large role in narrowing the diagnostic dilemma when dealing with these conditions.</w:t>
      </w:r>
      <w:r w:rsidR="00A368D1" w:rsidRPr="00E44FCD">
        <w:rPr>
          <w:rFonts w:ascii="Book Antiqua" w:hAnsi="Book Antiqua" w:cs="Arial"/>
          <w:sz w:val="24"/>
          <w:szCs w:val="24"/>
          <w:lang w:val="en-US"/>
        </w:rPr>
        <w:t xml:space="preserve"> </w:t>
      </w:r>
    </w:p>
    <w:p w14:paraId="088B62E5" w14:textId="77777777" w:rsidR="00EB3845" w:rsidRPr="00E44FCD" w:rsidRDefault="00EB3845" w:rsidP="00E44FCD">
      <w:pPr>
        <w:spacing w:after="0" w:line="360" w:lineRule="auto"/>
        <w:jc w:val="both"/>
        <w:rPr>
          <w:rFonts w:ascii="Book Antiqua" w:hAnsi="Book Antiqua" w:cs="Arial"/>
          <w:sz w:val="24"/>
          <w:szCs w:val="24"/>
          <w:lang w:val="en-US"/>
        </w:rPr>
      </w:pPr>
    </w:p>
    <w:p w14:paraId="58210DF8" w14:textId="18C0E9A7" w:rsidR="00C36CAD" w:rsidRPr="00E44FCD" w:rsidRDefault="00C66732" w:rsidP="00E44FCD">
      <w:pPr>
        <w:spacing w:after="0" w:line="360" w:lineRule="auto"/>
        <w:jc w:val="both"/>
        <w:rPr>
          <w:rFonts w:ascii="Book Antiqua" w:hAnsi="Book Antiqua" w:cs="Arial"/>
          <w:sz w:val="24"/>
          <w:szCs w:val="24"/>
          <w:lang w:val="en-US"/>
        </w:rPr>
      </w:pPr>
      <w:r w:rsidRPr="00E44FCD">
        <w:rPr>
          <w:rFonts w:ascii="Book Antiqua" w:hAnsi="Book Antiqua" w:cs="Arial"/>
          <w:b/>
          <w:sz w:val="24"/>
          <w:szCs w:val="24"/>
          <w:lang w:val="en"/>
        </w:rPr>
        <w:t>CONCLUSION</w:t>
      </w:r>
    </w:p>
    <w:p w14:paraId="5EF5E10F" w14:textId="20738FFB" w:rsidR="00576AD7" w:rsidRPr="00E44FCD" w:rsidRDefault="00B179D5" w:rsidP="00E44FCD">
      <w:pPr>
        <w:spacing w:after="0" w:line="360" w:lineRule="auto"/>
        <w:jc w:val="both"/>
        <w:rPr>
          <w:rFonts w:ascii="Book Antiqua" w:hAnsi="Book Antiqua" w:cs="Arial"/>
          <w:sz w:val="24"/>
          <w:szCs w:val="24"/>
          <w:lang w:val="en-US"/>
        </w:rPr>
      </w:pPr>
      <w:r w:rsidRPr="00E44FCD">
        <w:rPr>
          <w:rFonts w:ascii="Book Antiqua" w:hAnsi="Book Antiqua" w:cs="Arial"/>
          <w:sz w:val="24"/>
          <w:szCs w:val="24"/>
          <w:lang w:val="en-US"/>
        </w:rPr>
        <w:t>T</w:t>
      </w:r>
      <w:r w:rsidR="00040932" w:rsidRPr="00E44FCD">
        <w:rPr>
          <w:rFonts w:ascii="Book Antiqua" w:hAnsi="Book Antiqua" w:cs="Arial"/>
          <w:sz w:val="24"/>
          <w:szCs w:val="24"/>
          <w:lang w:val="en-US"/>
        </w:rPr>
        <w:t xml:space="preserve">his case </w:t>
      </w:r>
      <w:r w:rsidR="00887E2C" w:rsidRPr="00E44FCD">
        <w:rPr>
          <w:rFonts w:ascii="Book Antiqua" w:hAnsi="Book Antiqua" w:cs="Arial"/>
          <w:sz w:val="24"/>
          <w:szCs w:val="24"/>
          <w:lang w:val="en-US"/>
        </w:rPr>
        <w:t xml:space="preserve">report </w:t>
      </w:r>
      <w:r w:rsidR="00C34BC1" w:rsidRPr="00E44FCD">
        <w:rPr>
          <w:rFonts w:ascii="Book Antiqua" w:hAnsi="Book Antiqua" w:cs="Arial"/>
          <w:sz w:val="24"/>
          <w:szCs w:val="24"/>
          <w:lang w:val="en-US"/>
        </w:rPr>
        <w:t xml:space="preserve">showcases </w:t>
      </w:r>
      <w:r w:rsidR="00755C3A" w:rsidRPr="00E44FCD">
        <w:rPr>
          <w:rFonts w:ascii="Book Antiqua" w:hAnsi="Book Antiqua" w:cs="Arial"/>
          <w:sz w:val="24"/>
          <w:szCs w:val="24"/>
          <w:lang w:val="en-US"/>
        </w:rPr>
        <w:t>the large diagnostic difficulty</w:t>
      </w:r>
      <w:r w:rsidR="00734FB3" w:rsidRPr="00E44FCD">
        <w:rPr>
          <w:rFonts w:ascii="Book Antiqua" w:hAnsi="Book Antiqua" w:cs="Arial"/>
          <w:sz w:val="24"/>
          <w:szCs w:val="24"/>
          <w:lang w:val="en-US"/>
        </w:rPr>
        <w:t xml:space="preserve"> faced by clinicians</w:t>
      </w:r>
      <w:r w:rsidR="00755C3A" w:rsidRPr="00E44FCD">
        <w:rPr>
          <w:rFonts w:ascii="Book Antiqua" w:hAnsi="Book Antiqua" w:cs="Arial"/>
          <w:sz w:val="24"/>
          <w:szCs w:val="24"/>
          <w:lang w:val="en-US"/>
        </w:rPr>
        <w:t xml:space="preserve"> when managing patient</w:t>
      </w:r>
      <w:r w:rsidR="001E557F" w:rsidRPr="00E44FCD">
        <w:rPr>
          <w:rFonts w:ascii="Book Antiqua" w:hAnsi="Book Antiqua" w:cs="Arial"/>
          <w:sz w:val="24"/>
          <w:szCs w:val="24"/>
          <w:lang w:val="en-US"/>
        </w:rPr>
        <w:t>s with</w:t>
      </w:r>
      <w:r w:rsidR="00755C3A" w:rsidRPr="00E44FCD">
        <w:rPr>
          <w:rFonts w:ascii="Book Antiqua" w:hAnsi="Book Antiqua" w:cs="Arial"/>
          <w:sz w:val="24"/>
          <w:szCs w:val="24"/>
          <w:lang w:val="en-US"/>
        </w:rPr>
        <w:t xml:space="preserve"> </w:t>
      </w:r>
      <w:r w:rsidR="00734FB3" w:rsidRPr="00E44FCD">
        <w:rPr>
          <w:rFonts w:ascii="Book Antiqua" w:hAnsi="Book Antiqua" w:cs="Arial"/>
          <w:sz w:val="24"/>
          <w:szCs w:val="24"/>
          <w:lang w:val="en-US"/>
        </w:rPr>
        <w:t xml:space="preserve">upper GI </w:t>
      </w:r>
      <w:proofErr w:type="spellStart"/>
      <w:r w:rsidR="00734FB3" w:rsidRPr="00E44FCD">
        <w:rPr>
          <w:rFonts w:ascii="Book Antiqua" w:hAnsi="Book Antiqua" w:cs="Arial"/>
          <w:sz w:val="24"/>
          <w:szCs w:val="24"/>
          <w:lang w:val="en-US"/>
        </w:rPr>
        <w:t>microperforations</w:t>
      </w:r>
      <w:proofErr w:type="spellEnd"/>
      <w:r w:rsidR="00734FB3" w:rsidRPr="00E44FCD">
        <w:rPr>
          <w:rFonts w:ascii="Book Antiqua" w:hAnsi="Book Antiqua" w:cs="Arial"/>
          <w:sz w:val="24"/>
          <w:szCs w:val="24"/>
          <w:lang w:val="en-US"/>
        </w:rPr>
        <w:t xml:space="preserve">, particularly those with symptoms that can mimic common conditions such as acute appendicitis. </w:t>
      </w:r>
      <w:r w:rsidR="00784207" w:rsidRPr="00E44FCD">
        <w:rPr>
          <w:rFonts w:ascii="Book Antiqua" w:hAnsi="Book Antiqua" w:cs="Arial"/>
          <w:sz w:val="24"/>
          <w:szCs w:val="24"/>
          <w:lang w:val="en-US"/>
        </w:rPr>
        <w:t xml:space="preserve">It displays </w:t>
      </w:r>
      <w:r w:rsidR="00C06ECD" w:rsidRPr="00E44FCD">
        <w:rPr>
          <w:rFonts w:ascii="Book Antiqua" w:hAnsi="Book Antiqua" w:cs="Arial"/>
          <w:sz w:val="24"/>
          <w:szCs w:val="24"/>
          <w:lang w:val="en-US"/>
        </w:rPr>
        <w:t>the diagnostic and management process behind a</w:t>
      </w:r>
      <w:r w:rsidR="00784207" w:rsidRPr="00E44FCD">
        <w:rPr>
          <w:rFonts w:ascii="Book Antiqua" w:hAnsi="Book Antiqua" w:cs="Arial"/>
          <w:sz w:val="24"/>
          <w:szCs w:val="24"/>
          <w:lang w:val="en-US"/>
        </w:rPr>
        <w:t xml:space="preserve"> patient with </w:t>
      </w:r>
      <w:r w:rsidR="00CD402B" w:rsidRPr="00E44FCD">
        <w:rPr>
          <w:rFonts w:ascii="Book Antiqua" w:hAnsi="Book Antiqua" w:cs="Arial"/>
          <w:sz w:val="24"/>
          <w:szCs w:val="24"/>
          <w:lang w:val="en-US"/>
        </w:rPr>
        <w:t xml:space="preserve">a fishbone-induced upper GI perforation can present with the classical symptoms of acute appendicitis and </w:t>
      </w:r>
      <w:r w:rsidR="00C5572E" w:rsidRPr="00E44FCD">
        <w:rPr>
          <w:rFonts w:ascii="Book Antiqua" w:hAnsi="Book Antiqua" w:cs="Arial"/>
          <w:sz w:val="24"/>
          <w:szCs w:val="24"/>
          <w:lang w:val="en-US"/>
        </w:rPr>
        <w:t>provides an additional differential diagnosis that can be considered.</w:t>
      </w:r>
      <w:r w:rsidR="00C06ECD" w:rsidRPr="00E44FCD">
        <w:rPr>
          <w:rFonts w:ascii="Book Antiqua" w:hAnsi="Book Antiqua" w:cs="Arial"/>
          <w:sz w:val="24"/>
          <w:szCs w:val="24"/>
          <w:lang w:val="en-US"/>
        </w:rPr>
        <w:t xml:space="preserve"> In addition, this case</w:t>
      </w:r>
      <w:r w:rsidR="00734FB3" w:rsidRPr="00E44FCD">
        <w:rPr>
          <w:rFonts w:ascii="Book Antiqua" w:hAnsi="Book Antiqua" w:cs="Arial"/>
          <w:sz w:val="24"/>
          <w:szCs w:val="24"/>
          <w:lang w:val="en-US"/>
        </w:rPr>
        <w:t xml:space="preserve"> provides clinicians with</w:t>
      </w:r>
      <w:r w:rsidR="00C06ECD" w:rsidRPr="00E44FCD">
        <w:rPr>
          <w:rFonts w:ascii="Book Antiqua" w:hAnsi="Book Antiqua" w:cs="Arial"/>
          <w:sz w:val="24"/>
          <w:szCs w:val="24"/>
          <w:lang w:val="en-US"/>
        </w:rPr>
        <w:t xml:space="preserve"> a good example of the satisfaction</w:t>
      </w:r>
      <w:r w:rsidR="003D3E01" w:rsidRPr="00E44FCD">
        <w:rPr>
          <w:rFonts w:ascii="Book Antiqua" w:hAnsi="Book Antiqua" w:cs="Arial"/>
          <w:sz w:val="24"/>
          <w:szCs w:val="24"/>
          <w:lang w:val="en-US"/>
        </w:rPr>
        <w:t>-</w:t>
      </w:r>
      <w:r w:rsidR="00C06ECD" w:rsidRPr="00E44FCD">
        <w:rPr>
          <w:rFonts w:ascii="Book Antiqua" w:hAnsi="Book Antiqua" w:cs="Arial"/>
          <w:sz w:val="24"/>
          <w:szCs w:val="24"/>
          <w:lang w:val="en-US"/>
        </w:rPr>
        <w:t>of</w:t>
      </w:r>
      <w:r w:rsidR="003D3E01" w:rsidRPr="00E44FCD">
        <w:rPr>
          <w:rFonts w:ascii="Book Antiqua" w:hAnsi="Book Antiqua" w:cs="Arial"/>
          <w:sz w:val="24"/>
          <w:szCs w:val="24"/>
          <w:lang w:val="en-US"/>
        </w:rPr>
        <w:t>-</w:t>
      </w:r>
      <w:r w:rsidR="00C06ECD" w:rsidRPr="00E44FCD">
        <w:rPr>
          <w:rFonts w:ascii="Book Antiqua" w:hAnsi="Book Antiqua" w:cs="Arial"/>
          <w:sz w:val="24"/>
          <w:szCs w:val="24"/>
          <w:lang w:val="en-US"/>
        </w:rPr>
        <w:t>search error</w:t>
      </w:r>
      <w:r w:rsidR="00734FB3" w:rsidRPr="00E44FCD">
        <w:rPr>
          <w:rFonts w:ascii="Book Antiqua" w:hAnsi="Book Antiqua" w:cs="Arial"/>
          <w:sz w:val="24"/>
          <w:szCs w:val="24"/>
          <w:lang w:val="en-US"/>
        </w:rPr>
        <w:t xml:space="preserve"> that can occur when interpreting straightforward presentations</w:t>
      </w:r>
      <w:r w:rsidR="00C06ECD" w:rsidRPr="00E44FCD">
        <w:rPr>
          <w:rFonts w:ascii="Book Antiqua" w:hAnsi="Book Antiqua" w:cs="Arial"/>
          <w:sz w:val="24"/>
          <w:szCs w:val="24"/>
          <w:lang w:val="en-US"/>
        </w:rPr>
        <w:t xml:space="preserve"> and emphasi</w:t>
      </w:r>
      <w:r w:rsidR="00790BF2" w:rsidRPr="00E44FCD">
        <w:rPr>
          <w:rFonts w:ascii="Book Antiqua" w:hAnsi="Book Antiqua" w:cs="Arial"/>
          <w:sz w:val="24"/>
          <w:szCs w:val="24"/>
          <w:lang w:val="en-US"/>
        </w:rPr>
        <w:t>z</w:t>
      </w:r>
      <w:r w:rsidR="00C06ECD" w:rsidRPr="00E44FCD">
        <w:rPr>
          <w:rFonts w:ascii="Book Antiqua" w:hAnsi="Book Antiqua" w:cs="Arial"/>
          <w:sz w:val="24"/>
          <w:szCs w:val="24"/>
          <w:lang w:val="en-US"/>
        </w:rPr>
        <w:t xml:space="preserve">es the importance of accurate radiological reporting and its roles in patient management and </w:t>
      </w:r>
      <w:proofErr w:type="spellStart"/>
      <w:r w:rsidR="00C06ECD" w:rsidRPr="00E44FCD">
        <w:rPr>
          <w:rFonts w:ascii="Book Antiqua" w:hAnsi="Book Antiqua" w:cs="Arial"/>
          <w:sz w:val="24"/>
          <w:szCs w:val="24"/>
          <w:lang w:val="en-US"/>
        </w:rPr>
        <w:t>mini</w:t>
      </w:r>
      <w:r w:rsidR="001C0674" w:rsidRPr="00E44FCD">
        <w:rPr>
          <w:rFonts w:ascii="Book Antiqua" w:hAnsi="Book Antiqua" w:cs="Arial"/>
          <w:sz w:val="24"/>
          <w:szCs w:val="24"/>
          <w:lang w:val="en-US"/>
        </w:rPr>
        <w:t>mis</w:t>
      </w:r>
      <w:r w:rsidR="00C06ECD" w:rsidRPr="00E44FCD">
        <w:rPr>
          <w:rFonts w:ascii="Book Antiqua" w:hAnsi="Book Antiqua" w:cs="Arial"/>
          <w:sz w:val="24"/>
          <w:szCs w:val="24"/>
          <w:lang w:val="en-US"/>
        </w:rPr>
        <w:t>ing</w:t>
      </w:r>
      <w:proofErr w:type="spellEnd"/>
      <w:r w:rsidR="00C06ECD" w:rsidRPr="00E44FCD">
        <w:rPr>
          <w:rFonts w:ascii="Book Antiqua" w:hAnsi="Book Antiqua" w:cs="Arial"/>
          <w:sz w:val="24"/>
          <w:szCs w:val="24"/>
          <w:lang w:val="en-US"/>
        </w:rPr>
        <w:t xml:space="preserve"> patient morbidity. Concurrently</w:t>
      </w:r>
      <w:r w:rsidR="00F020CC" w:rsidRPr="00E44FCD">
        <w:rPr>
          <w:rFonts w:ascii="Book Antiqua" w:hAnsi="Book Antiqua" w:cs="Arial"/>
          <w:sz w:val="24"/>
          <w:szCs w:val="24"/>
          <w:lang w:val="en-US"/>
        </w:rPr>
        <w:t xml:space="preserve">, this </w:t>
      </w:r>
      <w:r w:rsidR="00887E2C" w:rsidRPr="00E44FCD">
        <w:rPr>
          <w:rFonts w:ascii="Book Antiqua" w:hAnsi="Book Antiqua" w:cs="Arial"/>
          <w:sz w:val="24"/>
          <w:szCs w:val="24"/>
          <w:lang w:val="en-US"/>
        </w:rPr>
        <w:t xml:space="preserve">case report </w:t>
      </w:r>
      <w:r w:rsidR="00900EA2" w:rsidRPr="00E44FCD">
        <w:rPr>
          <w:rFonts w:ascii="Book Antiqua" w:hAnsi="Book Antiqua" w:cs="Arial"/>
          <w:sz w:val="24"/>
          <w:szCs w:val="24"/>
          <w:lang w:val="en-US"/>
        </w:rPr>
        <w:t xml:space="preserve">also highlights </w:t>
      </w:r>
      <w:r w:rsidR="00E4681D" w:rsidRPr="00E44FCD">
        <w:rPr>
          <w:rFonts w:ascii="Book Antiqua" w:hAnsi="Book Antiqua" w:cs="Arial"/>
          <w:sz w:val="24"/>
          <w:szCs w:val="24"/>
          <w:lang w:val="en-US"/>
        </w:rPr>
        <w:t>the</w:t>
      </w:r>
      <w:r w:rsidR="00900EA2" w:rsidRPr="00E44FCD">
        <w:rPr>
          <w:rFonts w:ascii="Book Antiqua" w:hAnsi="Book Antiqua" w:cs="Arial"/>
          <w:sz w:val="24"/>
          <w:szCs w:val="24"/>
          <w:lang w:val="en-US"/>
        </w:rPr>
        <w:t xml:space="preserve"> effectiveness of using CT imaging to identify fishbone </w:t>
      </w:r>
      <w:r w:rsidR="0036451D" w:rsidRPr="00E44FCD">
        <w:rPr>
          <w:rFonts w:ascii="Book Antiqua" w:hAnsi="Book Antiqua" w:cs="Arial"/>
          <w:sz w:val="24"/>
          <w:szCs w:val="24"/>
          <w:lang w:val="en-US"/>
        </w:rPr>
        <w:t>embedment</w:t>
      </w:r>
      <w:r w:rsidR="00900EA2" w:rsidRPr="00E44FCD">
        <w:rPr>
          <w:rFonts w:ascii="Book Antiqua" w:hAnsi="Book Antiqua" w:cs="Arial"/>
          <w:sz w:val="24"/>
          <w:szCs w:val="24"/>
          <w:lang w:val="en-US"/>
        </w:rPr>
        <w:t xml:space="preserve"> in patients with such symptoms and previous history of fishbone ingestion. </w:t>
      </w:r>
    </w:p>
    <w:p w14:paraId="31DF5779" w14:textId="77777777" w:rsidR="00A577ED" w:rsidRPr="00E44FCD" w:rsidRDefault="00A577ED" w:rsidP="00E44FCD">
      <w:pPr>
        <w:spacing w:after="0" w:line="360" w:lineRule="auto"/>
        <w:jc w:val="both"/>
        <w:rPr>
          <w:rFonts w:ascii="Book Antiqua" w:hAnsi="Book Antiqua" w:cs="Arial"/>
          <w:b/>
          <w:sz w:val="24"/>
          <w:szCs w:val="24"/>
          <w:lang w:val="en-US"/>
        </w:rPr>
      </w:pPr>
    </w:p>
    <w:p w14:paraId="61EB56BC" w14:textId="343DE044" w:rsidR="00A577ED" w:rsidRPr="00E44FCD" w:rsidRDefault="0043568F" w:rsidP="00E44FCD">
      <w:pPr>
        <w:spacing w:after="0" w:line="360" w:lineRule="auto"/>
        <w:jc w:val="both"/>
        <w:rPr>
          <w:rFonts w:ascii="Book Antiqua" w:hAnsi="Book Antiqua" w:cs="Arial"/>
          <w:b/>
          <w:sz w:val="24"/>
          <w:szCs w:val="24"/>
          <w:lang w:val="en"/>
        </w:rPr>
      </w:pPr>
      <w:r w:rsidRPr="00E44FCD">
        <w:rPr>
          <w:rFonts w:ascii="Book Antiqua" w:hAnsi="Book Antiqua" w:cs="Arial"/>
          <w:b/>
          <w:sz w:val="24"/>
          <w:szCs w:val="24"/>
          <w:lang w:val="en"/>
        </w:rPr>
        <w:t>ACKNOWLEDGEMENTS</w:t>
      </w:r>
    </w:p>
    <w:p w14:paraId="78BFA22E" w14:textId="44D165E6" w:rsidR="00C36CAD" w:rsidRPr="0043568F" w:rsidRDefault="00EA2881" w:rsidP="00E44FCD">
      <w:pPr>
        <w:spacing w:after="0" w:line="360" w:lineRule="auto"/>
        <w:jc w:val="both"/>
        <w:rPr>
          <w:rFonts w:ascii="Book Antiqua" w:hAnsi="Book Antiqua" w:cs="Arial"/>
          <w:sz w:val="24"/>
          <w:szCs w:val="24"/>
          <w:lang w:val="en"/>
        </w:rPr>
      </w:pPr>
      <w:r w:rsidRPr="00E44FCD">
        <w:rPr>
          <w:rFonts w:ascii="Book Antiqua" w:hAnsi="Book Antiqua" w:cs="Arial"/>
          <w:sz w:val="24"/>
          <w:szCs w:val="24"/>
          <w:lang w:val="en"/>
        </w:rPr>
        <w:t xml:space="preserve">Thanks to all our colleagues in the General Surgery and Radiology departments at </w:t>
      </w:r>
      <w:r w:rsidR="00FB436B" w:rsidRPr="00E44FCD">
        <w:rPr>
          <w:rFonts w:ascii="Book Antiqua" w:hAnsi="Book Antiqua" w:cs="Arial"/>
          <w:sz w:val="24"/>
          <w:szCs w:val="24"/>
          <w:lang w:val="en"/>
        </w:rPr>
        <w:t xml:space="preserve">National Taiwan University Hospital for their </w:t>
      </w:r>
      <w:r w:rsidR="003D3E01" w:rsidRPr="00E44FCD">
        <w:rPr>
          <w:rFonts w:ascii="Book Antiqua" w:hAnsi="Book Antiqua" w:cs="Arial"/>
          <w:sz w:val="24"/>
          <w:szCs w:val="24"/>
          <w:lang w:val="en"/>
        </w:rPr>
        <w:t xml:space="preserve">support and </w:t>
      </w:r>
      <w:r w:rsidR="00FB436B" w:rsidRPr="00E44FCD">
        <w:rPr>
          <w:rFonts w:ascii="Book Antiqua" w:hAnsi="Book Antiqua" w:cs="Arial"/>
          <w:sz w:val="24"/>
          <w:szCs w:val="24"/>
          <w:lang w:val="en"/>
        </w:rPr>
        <w:t>collaboration i</w:t>
      </w:r>
      <w:r w:rsidR="003D3E01" w:rsidRPr="00E44FCD">
        <w:rPr>
          <w:rFonts w:ascii="Book Antiqua" w:hAnsi="Book Antiqua" w:cs="Arial"/>
          <w:sz w:val="24"/>
          <w:szCs w:val="24"/>
          <w:lang w:val="en"/>
        </w:rPr>
        <w:t xml:space="preserve">n the challenging </w:t>
      </w:r>
      <w:r w:rsidRPr="00E44FCD">
        <w:rPr>
          <w:rFonts w:ascii="Book Antiqua" w:hAnsi="Book Antiqua" w:cs="Arial"/>
          <w:sz w:val="24"/>
          <w:szCs w:val="24"/>
          <w:lang w:val="en"/>
        </w:rPr>
        <w:t xml:space="preserve">diagnosis and </w:t>
      </w:r>
      <w:r w:rsidR="003D3E01" w:rsidRPr="00E44FCD">
        <w:rPr>
          <w:rFonts w:ascii="Book Antiqua" w:hAnsi="Book Antiqua" w:cs="Arial"/>
          <w:sz w:val="24"/>
          <w:szCs w:val="24"/>
          <w:lang w:val="en"/>
        </w:rPr>
        <w:t>management of this patient.</w:t>
      </w:r>
    </w:p>
    <w:p w14:paraId="47CC21E5" w14:textId="77777777" w:rsidR="00222EE1" w:rsidRPr="00E44FCD" w:rsidRDefault="00222EE1" w:rsidP="00E44FCD">
      <w:pPr>
        <w:spacing w:after="0" w:line="360" w:lineRule="auto"/>
        <w:jc w:val="both"/>
        <w:rPr>
          <w:rFonts w:ascii="Book Antiqua" w:hAnsi="Book Antiqua" w:cs="Arial"/>
          <w:b/>
          <w:sz w:val="24"/>
          <w:szCs w:val="24"/>
          <w:lang w:val="en-US" w:eastAsia="zh-TW"/>
        </w:rPr>
      </w:pPr>
      <w:r w:rsidRPr="00E44FCD">
        <w:rPr>
          <w:rFonts w:ascii="Book Antiqua" w:hAnsi="Book Antiqua" w:cs="Arial"/>
          <w:b/>
          <w:sz w:val="24"/>
          <w:szCs w:val="24"/>
          <w:lang w:val="en-US" w:eastAsia="zh-TW"/>
        </w:rPr>
        <w:br w:type="page"/>
      </w:r>
    </w:p>
    <w:p w14:paraId="2BEA59D7" w14:textId="713B6812" w:rsidR="009A15B4" w:rsidRPr="00E44FCD" w:rsidRDefault="009C64DD" w:rsidP="00E44FCD">
      <w:pPr>
        <w:spacing w:after="0" w:line="360" w:lineRule="auto"/>
        <w:jc w:val="both"/>
        <w:rPr>
          <w:rFonts w:ascii="Book Antiqua" w:hAnsi="Book Antiqua" w:cs="Arial"/>
          <w:b/>
          <w:sz w:val="24"/>
          <w:szCs w:val="24"/>
          <w:lang w:val="en-US" w:eastAsia="zh-TW"/>
        </w:rPr>
      </w:pPr>
      <w:r w:rsidRPr="00E44FCD">
        <w:rPr>
          <w:rFonts w:ascii="Book Antiqua" w:hAnsi="Book Antiqua" w:cs="Arial"/>
          <w:b/>
          <w:sz w:val="24"/>
          <w:szCs w:val="24"/>
          <w:lang w:val="en-US" w:eastAsia="zh-TW"/>
        </w:rPr>
        <w:lastRenderedPageBreak/>
        <w:t>REFERENCES</w:t>
      </w:r>
    </w:p>
    <w:p w14:paraId="724F2B8C" w14:textId="2E6637EB"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highlight w:val="yellow"/>
          <w:lang w:val="en-US"/>
        </w:rPr>
        <w:t xml:space="preserve">1 </w:t>
      </w:r>
      <w:r w:rsidRPr="007069EE">
        <w:rPr>
          <w:rFonts w:ascii="Book Antiqua" w:eastAsia="DengXian" w:hAnsi="Book Antiqua" w:cs="Times New Roman"/>
          <w:b/>
          <w:bCs/>
          <w:kern w:val="2"/>
          <w:sz w:val="24"/>
          <w:szCs w:val="24"/>
          <w:highlight w:val="yellow"/>
          <w:lang w:val="en-US"/>
        </w:rPr>
        <w:t>Pemberton JH</w:t>
      </w:r>
      <w:r w:rsidRPr="007069EE">
        <w:rPr>
          <w:rFonts w:ascii="Book Antiqua" w:eastAsia="DengXian" w:hAnsi="Book Antiqua" w:cs="Times New Roman"/>
          <w:kern w:val="2"/>
          <w:sz w:val="24"/>
          <w:szCs w:val="24"/>
          <w:highlight w:val="yellow"/>
          <w:lang w:val="en-US"/>
        </w:rPr>
        <w:t>. Acute colonic diverticulitis: Medical management</w:t>
      </w:r>
      <w:r w:rsidR="00EE31AD">
        <w:rPr>
          <w:rFonts w:ascii="Book Antiqua" w:eastAsia="DengXian" w:hAnsi="Book Antiqua" w:cs="Times New Roman"/>
          <w:kern w:val="2"/>
          <w:sz w:val="24"/>
          <w:szCs w:val="24"/>
          <w:highlight w:val="yellow"/>
          <w:lang w:val="en-US"/>
        </w:rPr>
        <w:t>.</w:t>
      </w:r>
      <w:r w:rsidRPr="007069EE">
        <w:rPr>
          <w:rFonts w:ascii="Book Antiqua" w:eastAsia="DengXian" w:hAnsi="Book Antiqua" w:cs="Times New Roman"/>
          <w:kern w:val="2"/>
          <w:sz w:val="24"/>
          <w:szCs w:val="24"/>
          <w:highlight w:val="yellow"/>
          <w:lang w:val="en-US"/>
        </w:rPr>
        <w:t xml:space="preserve"> [cited 11 November 2019]. Available from: https://www.uptodate.com/contents/acute-colonic-diverticulitis-medical-management</w:t>
      </w:r>
    </w:p>
    <w:p w14:paraId="624687ED"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2 </w:t>
      </w:r>
      <w:proofErr w:type="spellStart"/>
      <w:r w:rsidRPr="007069EE">
        <w:rPr>
          <w:rFonts w:ascii="Book Antiqua" w:eastAsia="DengXian" w:hAnsi="Book Antiqua" w:cs="Times New Roman"/>
          <w:b/>
          <w:kern w:val="2"/>
          <w:sz w:val="24"/>
          <w:szCs w:val="24"/>
          <w:lang w:val="en-US"/>
        </w:rPr>
        <w:t>Ambe</w:t>
      </w:r>
      <w:proofErr w:type="spellEnd"/>
      <w:r w:rsidRPr="007069EE">
        <w:rPr>
          <w:rFonts w:ascii="Book Antiqua" w:eastAsia="DengXian" w:hAnsi="Book Antiqua" w:cs="Times New Roman"/>
          <w:b/>
          <w:kern w:val="2"/>
          <w:sz w:val="24"/>
          <w:szCs w:val="24"/>
          <w:lang w:val="en-US"/>
        </w:rPr>
        <w:t xml:space="preserve"> P</w:t>
      </w:r>
      <w:r w:rsidRPr="007069EE">
        <w:rPr>
          <w:rFonts w:ascii="Book Antiqua" w:eastAsia="DengXian" w:hAnsi="Book Antiqua" w:cs="Times New Roman"/>
          <w:kern w:val="2"/>
          <w:sz w:val="24"/>
          <w:szCs w:val="24"/>
          <w:lang w:val="en-US"/>
        </w:rPr>
        <w:t xml:space="preserve">, Weber SA, Schauer M, </w:t>
      </w:r>
      <w:proofErr w:type="spellStart"/>
      <w:r w:rsidRPr="007069EE">
        <w:rPr>
          <w:rFonts w:ascii="Book Antiqua" w:eastAsia="DengXian" w:hAnsi="Book Antiqua" w:cs="Times New Roman"/>
          <w:kern w:val="2"/>
          <w:sz w:val="24"/>
          <w:szCs w:val="24"/>
          <w:lang w:val="en-US"/>
        </w:rPr>
        <w:t>Knoefel</w:t>
      </w:r>
      <w:proofErr w:type="spellEnd"/>
      <w:r w:rsidRPr="007069EE">
        <w:rPr>
          <w:rFonts w:ascii="Book Antiqua" w:eastAsia="DengXian" w:hAnsi="Book Antiqua" w:cs="Times New Roman"/>
          <w:kern w:val="2"/>
          <w:sz w:val="24"/>
          <w:szCs w:val="24"/>
          <w:lang w:val="en-US"/>
        </w:rPr>
        <w:t xml:space="preserve"> WT. Swallowed foreign bodies in adults. </w:t>
      </w:r>
      <w:proofErr w:type="spellStart"/>
      <w:r w:rsidRPr="007069EE">
        <w:rPr>
          <w:rFonts w:ascii="Book Antiqua" w:eastAsia="DengXian" w:hAnsi="Book Antiqua" w:cs="Times New Roman"/>
          <w:i/>
          <w:kern w:val="2"/>
          <w:sz w:val="24"/>
          <w:szCs w:val="24"/>
          <w:lang w:val="en-US"/>
        </w:rPr>
        <w:t>Dtsch</w:t>
      </w:r>
      <w:proofErr w:type="spellEnd"/>
      <w:r w:rsidRPr="007069EE">
        <w:rPr>
          <w:rFonts w:ascii="Book Antiqua" w:eastAsia="DengXian" w:hAnsi="Book Antiqua" w:cs="Times New Roman"/>
          <w:i/>
          <w:kern w:val="2"/>
          <w:sz w:val="24"/>
          <w:szCs w:val="24"/>
          <w:lang w:val="en-US"/>
        </w:rPr>
        <w:t xml:space="preserve"> </w:t>
      </w:r>
      <w:proofErr w:type="spellStart"/>
      <w:r w:rsidRPr="007069EE">
        <w:rPr>
          <w:rFonts w:ascii="Book Antiqua" w:eastAsia="DengXian" w:hAnsi="Book Antiqua" w:cs="Times New Roman"/>
          <w:i/>
          <w:kern w:val="2"/>
          <w:sz w:val="24"/>
          <w:szCs w:val="24"/>
          <w:lang w:val="en-US"/>
        </w:rPr>
        <w:t>Arztebl</w:t>
      </w:r>
      <w:proofErr w:type="spellEnd"/>
      <w:r w:rsidRPr="007069EE">
        <w:rPr>
          <w:rFonts w:ascii="Book Antiqua" w:eastAsia="DengXian" w:hAnsi="Book Antiqua" w:cs="Times New Roman"/>
          <w:i/>
          <w:kern w:val="2"/>
          <w:sz w:val="24"/>
          <w:szCs w:val="24"/>
          <w:lang w:val="en-US"/>
        </w:rPr>
        <w:t xml:space="preserve"> </w:t>
      </w:r>
      <w:proofErr w:type="spellStart"/>
      <w:r w:rsidRPr="007069EE">
        <w:rPr>
          <w:rFonts w:ascii="Book Antiqua" w:eastAsia="DengXian" w:hAnsi="Book Antiqua" w:cs="Times New Roman"/>
          <w:i/>
          <w:kern w:val="2"/>
          <w:sz w:val="24"/>
          <w:szCs w:val="24"/>
          <w:lang w:val="en-US"/>
        </w:rPr>
        <w:t>Int</w:t>
      </w:r>
      <w:proofErr w:type="spellEnd"/>
      <w:r w:rsidRPr="007069EE">
        <w:rPr>
          <w:rFonts w:ascii="Book Antiqua" w:eastAsia="DengXian" w:hAnsi="Book Antiqua" w:cs="Times New Roman"/>
          <w:kern w:val="2"/>
          <w:sz w:val="24"/>
          <w:szCs w:val="24"/>
          <w:lang w:val="en-US"/>
        </w:rPr>
        <w:t xml:space="preserve"> 2012; </w:t>
      </w:r>
      <w:r w:rsidRPr="007069EE">
        <w:rPr>
          <w:rFonts w:ascii="Book Antiqua" w:eastAsia="DengXian" w:hAnsi="Book Antiqua" w:cs="Times New Roman"/>
          <w:b/>
          <w:kern w:val="2"/>
          <w:sz w:val="24"/>
          <w:szCs w:val="24"/>
          <w:lang w:val="en-US"/>
        </w:rPr>
        <w:t>109</w:t>
      </w:r>
      <w:r w:rsidRPr="007069EE">
        <w:rPr>
          <w:rFonts w:ascii="Book Antiqua" w:eastAsia="DengXian" w:hAnsi="Book Antiqua" w:cs="Times New Roman"/>
          <w:kern w:val="2"/>
          <w:sz w:val="24"/>
          <w:szCs w:val="24"/>
          <w:lang w:val="en-US"/>
        </w:rPr>
        <w:t>: 869-875 [PMID: 23293675 DOI: 10.3238/arztebl.2012.0869]</w:t>
      </w:r>
    </w:p>
    <w:p w14:paraId="46D988DB"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3 </w:t>
      </w:r>
      <w:proofErr w:type="spellStart"/>
      <w:r w:rsidRPr="007069EE">
        <w:rPr>
          <w:rFonts w:ascii="Book Antiqua" w:eastAsia="DengXian" w:hAnsi="Book Antiqua" w:cs="Times New Roman"/>
          <w:b/>
          <w:kern w:val="2"/>
          <w:sz w:val="24"/>
          <w:szCs w:val="24"/>
          <w:lang w:val="en-US"/>
        </w:rPr>
        <w:t>Bathla</w:t>
      </w:r>
      <w:proofErr w:type="spellEnd"/>
      <w:r w:rsidRPr="007069EE">
        <w:rPr>
          <w:rFonts w:ascii="Book Antiqua" w:eastAsia="DengXian" w:hAnsi="Book Antiqua" w:cs="Times New Roman"/>
          <w:b/>
          <w:kern w:val="2"/>
          <w:sz w:val="24"/>
          <w:szCs w:val="24"/>
          <w:lang w:val="en-US"/>
        </w:rPr>
        <w:t xml:space="preserve"> G</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Teo</w:t>
      </w:r>
      <w:proofErr w:type="spellEnd"/>
      <w:r w:rsidRPr="007069EE">
        <w:rPr>
          <w:rFonts w:ascii="Book Antiqua" w:eastAsia="DengXian" w:hAnsi="Book Antiqua" w:cs="Times New Roman"/>
          <w:kern w:val="2"/>
          <w:sz w:val="24"/>
          <w:szCs w:val="24"/>
          <w:lang w:val="en-US"/>
        </w:rPr>
        <w:t xml:space="preserve"> LL, </w:t>
      </w:r>
      <w:proofErr w:type="spellStart"/>
      <w:r w:rsidRPr="007069EE">
        <w:rPr>
          <w:rFonts w:ascii="Book Antiqua" w:eastAsia="DengXian" w:hAnsi="Book Antiqua" w:cs="Times New Roman"/>
          <w:kern w:val="2"/>
          <w:sz w:val="24"/>
          <w:szCs w:val="24"/>
          <w:lang w:val="en-US"/>
        </w:rPr>
        <w:t>Dhanda</w:t>
      </w:r>
      <w:proofErr w:type="spellEnd"/>
      <w:r w:rsidRPr="007069EE">
        <w:rPr>
          <w:rFonts w:ascii="Book Antiqua" w:eastAsia="DengXian" w:hAnsi="Book Antiqua" w:cs="Times New Roman"/>
          <w:kern w:val="2"/>
          <w:sz w:val="24"/>
          <w:szCs w:val="24"/>
          <w:lang w:val="en-US"/>
        </w:rPr>
        <w:t xml:space="preserve"> S. Pictorial essay: Complications of a swallowed fish bone. </w:t>
      </w:r>
      <w:r w:rsidRPr="007069EE">
        <w:rPr>
          <w:rFonts w:ascii="Book Antiqua" w:eastAsia="DengXian" w:hAnsi="Book Antiqua" w:cs="Times New Roman"/>
          <w:i/>
          <w:kern w:val="2"/>
          <w:sz w:val="24"/>
          <w:szCs w:val="24"/>
          <w:lang w:val="en-US"/>
        </w:rPr>
        <w:t xml:space="preserve">Indian J </w:t>
      </w:r>
      <w:proofErr w:type="spellStart"/>
      <w:r w:rsidRPr="007069EE">
        <w:rPr>
          <w:rFonts w:ascii="Book Antiqua" w:eastAsia="DengXian" w:hAnsi="Book Antiqua" w:cs="Times New Roman"/>
          <w:i/>
          <w:kern w:val="2"/>
          <w:sz w:val="24"/>
          <w:szCs w:val="24"/>
          <w:lang w:val="en-US"/>
        </w:rPr>
        <w:t>Radiol</w:t>
      </w:r>
      <w:proofErr w:type="spellEnd"/>
      <w:r w:rsidRPr="007069EE">
        <w:rPr>
          <w:rFonts w:ascii="Book Antiqua" w:eastAsia="DengXian" w:hAnsi="Book Antiqua" w:cs="Times New Roman"/>
          <w:i/>
          <w:kern w:val="2"/>
          <w:sz w:val="24"/>
          <w:szCs w:val="24"/>
          <w:lang w:val="en-US"/>
        </w:rPr>
        <w:t xml:space="preserve"> Imaging</w:t>
      </w:r>
      <w:r w:rsidRPr="007069EE">
        <w:rPr>
          <w:rFonts w:ascii="Book Antiqua" w:eastAsia="DengXian" w:hAnsi="Book Antiqua" w:cs="Times New Roman"/>
          <w:kern w:val="2"/>
          <w:sz w:val="24"/>
          <w:szCs w:val="24"/>
          <w:lang w:val="en-US"/>
        </w:rPr>
        <w:t xml:space="preserve"> 2011; </w:t>
      </w:r>
      <w:r w:rsidRPr="007069EE">
        <w:rPr>
          <w:rFonts w:ascii="Book Antiqua" w:eastAsia="DengXian" w:hAnsi="Book Antiqua" w:cs="Times New Roman"/>
          <w:b/>
          <w:kern w:val="2"/>
          <w:sz w:val="24"/>
          <w:szCs w:val="24"/>
          <w:lang w:val="en-US"/>
        </w:rPr>
        <w:t>21</w:t>
      </w:r>
      <w:r w:rsidRPr="007069EE">
        <w:rPr>
          <w:rFonts w:ascii="Book Antiqua" w:eastAsia="DengXian" w:hAnsi="Book Antiqua" w:cs="Times New Roman"/>
          <w:kern w:val="2"/>
          <w:sz w:val="24"/>
          <w:szCs w:val="24"/>
          <w:lang w:val="en-US"/>
        </w:rPr>
        <w:t>: 63-68 [PMID: 21431037 DOI: 10.4103/0971-3026.76061]</w:t>
      </w:r>
    </w:p>
    <w:p w14:paraId="226419C5"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4 </w:t>
      </w:r>
      <w:r w:rsidRPr="007069EE">
        <w:rPr>
          <w:rFonts w:ascii="Book Antiqua" w:eastAsia="DengXian" w:hAnsi="Book Antiqua" w:cs="Times New Roman"/>
          <w:b/>
          <w:kern w:val="2"/>
          <w:sz w:val="24"/>
          <w:szCs w:val="24"/>
          <w:lang w:val="en-US"/>
        </w:rPr>
        <w:t>Venkatesh SH</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Venkatanarasimha</w:t>
      </w:r>
      <w:proofErr w:type="spellEnd"/>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Karaddi</w:t>
      </w:r>
      <w:proofErr w:type="spellEnd"/>
      <w:r w:rsidRPr="007069EE">
        <w:rPr>
          <w:rFonts w:ascii="Book Antiqua" w:eastAsia="DengXian" w:hAnsi="Book Antiqua" w:cs="Times New Roman"/>
          <w:kern w:val="2"/>
          <w:sz w:val="24"/>
          <w:szCs w:val="24"/>
          <w:lang w:val="en-US"/>
        </w:rPr>
        <w:t xml:space="preserve"> NK. CT findings of accidental fish bone ingestion and its complications. </w:t>
      </w:r>
      <w:r w:rsidRPr="007069EE">
        <w:rPr>
          <w:rFonts w:ascii="Book Antiqua" w:eastAsia="DengXian" w:hAnsi="Book Antiqua" w:cs="Times New Roman"/>
          <w:i/>
          <w:kern w:val="2"/>
          <w:sz w:val="24"/>
          <w:szCs w:val="24"/>
          <w:lang w:val="en-US"/>
        </w:rPr>
        <w:t xml:space="preserve">Diagn </w:t>
      </w:r>
      <w:proofErr w:type="spellStart"/>
      <w:r w:rsidRPr="007069EE">
        <w:rPr>
          <w:rFonts w:ascii="Book Antiqua" w:eastAsia="DengXian" w:hAnsi="Book Antiqua" w:cs="Times New Roman"/>
          <w:i/>
          <w:kern w:val="2"/>
          <w:sz w:val="24"/>
          <w:szCs w:val="24"/>
          <w:lang w:val="en-US"/>
        </w:rPr>
        <w:t>Interv</w:t>
      </w:r>
      <w:proofErr w:type="spellEnd"/>
      <w:r w:rsidRPr="007069EE">
        <w:rPr>
          <w:rFonts w:ascii="Book Antiqua" w:eastAsia="DengXian" w:hAnsi="Book Antiqua" w:cs="Times New Roman"/>
          <w:i/>
          <w:kern w:val="2"/>
          <w:sz w:val="24"/>
          <w:szCs w:val="24"/>
          <w:lang w:val="en-US"/>
        </w:rPr>
        <w:t xml:space="preserve"> </w:t>
      </w:r>
      <w:proofErr w:type="spellStart"/>
      <w:r w:rsidRPr="007069EE">
        <w:rPr>
          <w:rFonts w:ascii="Book Antiqua" w:eastAsia="DengXian" w:hAnsi="Book Antiqua" w:cs="Times New Roman"/>
          <w:i/>
          <w:kern w:val="2"/>
          <w:sz w:val="24"/>
          <w:szCs w:val="24"/>
          <w:lang w:val="en-US"/>
        </w:rPr>
        <w:t>Radiol</w:t>
      </w:r>
      <w:proofErr w:type="spellEnd"/>
      <w:r w:rsidRPr="007069EE">
        <w:rPr>
          <w:rFonts w:ascii="Book Antiqua" w:eastAsia="DengXian" w:hAnsi="Book Antiqua" w:cs="Times New Roman"/>
          <w:kern w:val="2"/>
          <w:sz w:val="24"/>
          <w:szCs w:val="24"/>
          <w:lang w:val="en-US"/>
        </w:rPr>
        <w:t xml:space="preserve"> 2016; </w:t>
      </w:r>
      <w:r w:rsidRPr="007069EE">
        <w:rPr>
          <w:rFonts w:ascii="Book Antiqua" w:eastAsia="DengXian" w:hAnsi="Book Antiqua" w:cs="Times New Roman"/>
          <w:b/>
          <w:kern w:val="2"/>
          <w:sz w:val="24"/>
          <w:szCs w:val="24"/>
          <w:lang w:val="en-US"/>
        </w:rPr>
        <w:t>22</w:t>
      </w:r>
      <w:r w:rsidRPr="007069EE">
        <w:rPr>
          <w:rFonts w:ascii="Book Antiqua" w:eastAsia="DengXian" w:hAnsi="Book Antiqua" w:cs="Times New Roman"/>
          <w:kern w:val="2"/>
          <w:sz w:val="24"/>
          <w:szCs w:val="24"/>
          <w:lang w:val="en-US"/>
        </w:rPr>
        <w:t>: 156-160 [PMID: 26714057 DOI: 10.5152/dir.2015.15187]</w:t>
      </w:r>
    </w:p>
    <w:p w14:paraId="753D56BB"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5 </w:t>
      </w:r>
      <w:proofErr w:type="spellStart"/>
      <w:r w:rsidRPr="007069EE">
        <w:rPr>
          <w:rFonts w:ascii="Book Antiqua" w:eastAsia="DengXian" w:hAnsi="Book Antiqua" w:cs="Times New Roman"/>
          <w:b/>
          <w:kern w:val="2"/>
          <w:sz w:val="24"/>
          <w:szCs w:val="24"/>
          <w:lang w:val="en-US"/>
        </w:rPr>
        <w:t>Arulanandam</w:t>
      </w:r>
      <w:proofErr w:type="spellEnd"/>
      <w:r w:rsidRPr="007069EE">
        <w:rPr>
          <w:rFonts w:ascii="Book Antiqua" w:eastAsia="DengXian" w:hAnsi="Book Antiqua" w:cs="Times New Roman"/>
          <w:b/>
          <w:kern w:val="2"/>
          <w:sz w:val="24"/>
          <w:szCs w:val="24"/>
          <w:lang w:val="en-US"/>
        </w:rPr>
        <w:t xml:space="preserve"> S</w:t>
      </w:r>
      <w:r w:rsidRPr="007069EE">
        <w:rPr>
          <w:rFonts w:ascii="Book Antiqua" w:eastAsia="DengXian" w:hAnsi="Book Antiqua" w:cs="Times New Roman"/>
          <w:kern w:val="2"/>
          <w:sz w:val="24"/>
          <w:szCs w:val="24"/>
          <w:lang w:val="en-US"/>
        </w:rPr>
        <w:t xml:space="preserve">, Das De S, </w:t>
      </w:r>
      <w:proofErr w:type="spellStart"/>
      <w:r w:rsidRPr="007069EE">
        <w:rPr>
          <w:rFonts w:ascii="Book Antiqua" w:eastAsia="DengXian" w:hAnsi="Book Antiqua" w:cs="Times New Roman"/>
          <w:kern w:val="2"/>
          <w:sz w:val="24"/>
          <w:szCs w:val="24"/>
          <w:lang w:val="en-US"/>
        </w:rPr>
        <w:t>Kanagalingam</w:t>
      </w:r>
      <w:proofErr w:type="spellEnd"/>
      <w:r w:rsidRPr="007069EE">
        <w:rPr>
          <w:rFonts w:ascii="Book Antiqua" w:eastAsia="DengXian" w:hAnsi="Book Antiqua" w:cs="Times New Roman"/>
          <w:kern w:val="2"/>
          <w:sz w:val="24"/>
          <w:szCs w:val="24"/>
          <w:lang w:val="en-US"/>
        </w:rPr>
        <w:t xml:space="preserve"> J. A prospective study of epidemiological risk factors for ingestion of fish bones in Singapore. </w:t>
      </w:r>
      <w:r w:rsidRPr="007069EE">
        <w:rPr>
          <w:rFonts w:ascii="Book Antiqua" w:eastAsia="DengXian" w:hAnsi="Book Antiqua" w:cs="Times New Roman"/>
          <w:i/>
          <w:kern w:val="2"/>
          <w:sz w:val="24"/>
          <w:szCs w:val="24"/>
          <w:lang w:val="en-US"/>
        </w:rPr>
        <w:t>Singapore Med J</w:t>
      </w:r>
      <w:r w:rsidRPr="007069EE">
        <w:rPr>
          <w:rFonts w:ascii="Book Antiqua" w:eastAsia="DengXian" w:hAnsi="Book Antiqua" w:cs="Times New Roman"/>
          <w:kern w:val="2"/>
          <w:sz w:val="24"/>
          <w:szCs w:val="24"/>
          <w:lang w:val="en-US"/>
        </w:rPr>
        <w:t xml:space="preserve"> 2015; </w:t>
      </w:r>
      <w:r w:rsidRPr="007069EE">
        <w:rPr>
          <w:rFonts w:ascii="Book Antiqua" w:eastAsia="DengXian" w:hAnsi="Book Antiqua" w:cs="Times New Roman"/>
          <w:b/>
          <w:kern w:val="2"/>
          <w:sz w:val="24"/>
          <w:szCs w:val="24"/>
          <w:lang w:val="en-US"/>
        </w:rPr>
        <w:t>56</w:t>
      </w:r>
      <w:r w:rsidRPr="007069EE">
        <w:rPr>
          <w:rFonts w:ascii="Book Antiqua" w:eastAsia="DengXian" w:hAnsi="Book Antiqua" w:cs="Times New Roman"/>
          <w:kern w:val="2"/>
          <w:sz w:val="24"/>
          <w:szCs w:val="24"/>
          <w:lang w:val="en-US"/>
        </w:rPr>
        <w:t>: 329-32; quiz 333 [PMID: 26106240 DOI: 10.11622/smedj.2015091]</w:t>
      </w:r>
    </w:p>
    <w:p w14:paraId="4D353EAA"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6 </w:t>
      </w:r>
      <w:r w:rsidRPr="007069EE">
        <w:rPr>
          <w:rFonts w:ascii="Book Antiqua" w:eastAsia="DengXian" w:hAnsi="Book Antiqua" w:cs="Times New Roman"/>
          <w:b/>
          <w:kern w:val="2"/>
          <w:sz w:val="24"/>
          <w:szCs w:val="24"/>
          <w:lang w:val="en-US"/>
        </w:rPr>
        <w:t>Baird DLH</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Simillis</w:t>
      </w:r>
      <w:proofErr w:type="spellEnd"/>
      <w:r w:rsidRPr="007069EE">
        <w:rPr>
          <w:rFonts w:ascii="Book Antiqua" w:eastAsia="DengXian" w:hAnsi="Book Antiqua" w:cs="Times New Roman"/>
          <w:kern w:val="2"/>
          <w:sz w:val="24"/>
          <w:szCs w:val="24"/>
          <w:lang w:val="en-US"/>
        </w:rPr>
        <w:t xml:space="preserve"> C, </w:t>
      </w:r>
      <w:proofErr w:type="spellStart"/>
      <w:r w:rsidRPr="007069EE">
        <w:rPr>
          <w:rFonts w:ascii="Book Antiqua" w:eastAsia="DengXian" w:hAnsi="Book Antiqua" w:cs="Times New Roman"/>
          <w:kern w:val="2"/>
          <w:sz w:val="24"/>
          <w:szCs w:val="24"/>
          <w:lang w:val="en-US"/>
        </w:rPr>
        <w:t>Kontovounisios</w:t>
      </w:r>
      <w:proofErr w:type="spellEnd"/>
      <w:r w:rsidRPr="007069EE">
        <w:rPr>
          <w:rFonts w:ascii="Book Antiqua" w:eastAsia="DengXian" w:hAnsi="Book Antiqua" w:cs="Times New Roman"/>
          <w:kern w:val="2"/>
          <w:sz w:val="24"/>
          <w:szCs w:val="24"/>
          <w:lang w:val="en-US"/>
        </w:rPr>
        <w:t xml:space="preserve"> C, Rasheed S, </w:t>
      </w:r>
      <w:proofErr w:type="spellStart"/>
      <w:r w:rsidRPr="007069EE">
        <w:rPr>
          <w:rFonts w:ascii="Book Antiqua" w:eastAsia="DengXian" w:hAnsi="Book Antiqua" w:cs="Times New Roman"/>
          <w:kern w:val="2"/>
          <w:sz w:val="24"/>
          <w:szCs w:val="24"/>
          <w:lang w:val="en-US"/>
        </w:rPr>
        <w:t>Tekkis</w:t>
      </w:r>
      <w:proofErr w:type="spellEnd"/>
      <w:r w:rsidRPr="007069EE">
        <w:rPr>
          <w:rFonts w:ascii="Book Antiqua" w:eastAsia="DengXian" w:hAnsi="Book Antiqua" w:cs="Times New Roman"/>
          <w:kern w:val="2"/>
          <w:sz w:val="24"/>
          <w:szCs w:val="24"/>
          <w:lang w:val="en-US"/>
        </w:rPr>
        <w:t xml:space="preserve"> PP. Acute appendicitis. </w:t>
      </w:r>
      <w:r w:rsidRPr="007069EE">
        <w:rPr>
          <w:rFonts w:ascii="Book Antiqua" w:eastAsia="DengXian" w:hAnsi="Book Antiqua" w:cs="Times New Roman"/>
          <w:i/>
          <w:kern w:val="2"/>
          <w:sz w:val="24"/>
          <w:szCs w:val="24"/>
          <w:lang w:val="en-US"/>
        </w:rPr>
        <w:t>BMJ</w:t>
      </w:r>
      <w:r w:rsidRPr="007069EE">
        <w:rPr>
          <w:rFonts w:ascii="Book Antiqua" w:eastAsia="DengXian" w:hAnsi="Book Antiqua" w:cs="Times New Roman"/>
          <w:kern w:val="2"/>
          <w:sz w:val="24"/>
          <w:szCs w:val="24"/>
          <w:lang w:val="en-US"/>
        </w:rPr>
        <w:t xml:space="preserve"> 2017; </w:t>
      </w:r>
      <w:r w:rsidRPr="007069EE">
        <w:rPr>
          <w:rFonts w:ascii="Book Antiqua" w:eastAsia="DengXian" w:hAnsi="Book Antiqua" w:cs="Times New Roman"/>
          <w:b/>
          <w:kern w:val="2"/>
          <w:sz w:val="24"/>
          <w:szCs w:val="24"/>
          <w:lang w:val="en-US"/>
        </w:rPr>
        <w:t>357</w:t>
      </w:r>
      <w:r w:rsidRPr="007069EE">
        <w:rPr>
          <w:rFonts w:ascii="Book Antiqua" w:eastAsia="DengXian" w:hAnsi="Book Antiqua" w:cs="Times New Roman"/>
          <w:kern w:val="2"/>
          <w:sz w:val="24"/>
          <w:szCs w:val="24"/>
          <w:lang w:val="en-US"/>
        </w:rPr>
        <w:t>: j1703 [PMID: 28424152 DOI: 10.1136/bmj.j1703]</w:t>
      </w:r>
    </w:p>
    <w:p w14:paraId="0EB1EDFB"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7 </w:t>
      </w:r>
      <w:proofErr w:type="spellStart"/>
      <w:r w:rsidRPr="007069EE">
        <w:rPr>
          <w:rFonts w:ascii="Book Antiqua" w:eastAsia="DengXian" w:hAnsi="Book Antiqua" w:cs="Times New Roman"/>
          <w:b/>
          <w:kern w:val="2"/>
          <w:sz w:val="24"/>
          <w:szCs w:val="24"/>
          <w:lang w:val="en-US"/>
        </w:rPr>
        <w:t>Petroianu</w:t>
      </w:r>
      <w:proofErr w:type="spellEnd"/>
      <w:r w:rsidRPr="007069EE">
        <w:rPr>
          <w:rFonts w:ascii="Book Antiqua" w:eastAsia="DengXian" w:hAnsi="Book Antiqua" w:cs="Times New Roman"/>
          <w:b/>
          <w:kern w:val="2"/>
          <w:sz w:val="24"/>
          <w:szCs w:val="24"/>
          <w:lang w:val="en-US"/>
        </w:rPr>
        <w:t xml:space="preserve"> A</w:t>
      </w:r>
      <w:r w:rsidRPr="007069EE">
        <w:rPr>
          <w:rFonts w:ascii="Book Antiqua" w:eastAsia="DengXian" w:hAnsi="Book Antiqua" w:cs="Times New Roman"/>
          <w:kern w:val="2"/>
          <w:sz w:val="24"/>
          <w:szCs w:val="24"/>
          <w:lang w:val="en-US"/>
        </w:rPr>
        <w:t xml:space="preserve">. Diagnosis of acute appendicitis. </w:t>
      </w:r>
      <w:r w:rsidRPr="007069EE">
        <w:rPr>
          <w:rFonts w:ascii="Book Antiqua" w:eastAsia="DengXian" w:hAnsi="Book Antiqua" w:cs="Times New Roman"/>
          <w:i/>
          <w:kern w:val="2"/>
          <w:sz w:val="24"/>
          <w:szCs w:val="24"/>
          <w:lang w:val="en-US"/>
        </w:rPr>
        <w:t>Int J Surg</w:t>
      </w:r>
      <w:r w:rsidRPr="007069EE">
        <w:rPr>
          <w:rFonts w:ascii="Book Antiqua" w:eastAsia="DengXian" w:hAnsi="Book Antiqua" w:cs="Times New Roman"/>
          <w:kern w:val="2"/>
          <w:sz w:val="24"/>
          <w:szCs w:val="24"/>
          <w:lang w:val="en-US"/>
        </w:rPr>
        <w:t xml:space="preserve"> 2012; </w:t>
      </w:r>
      <w:r w:rsidRPr="007069EE">
        <w:rPr>
          <w:rFonts w:ascii="Book Antiqua" w:eastAsia="DengXian" w:hAnsi="Book Antiqua" w:cs="Times New Roman"/>
          <w:b/>
          <w:kern w:val="2"/>
          <w:sz w:val="24"/>
          <w:szCs w:val="24"/>
          <w:lang w:val="en-US"/>
        </w:rPr>
        <w:t>10</w:t>
      </w:r>
      <w:r w:rsidRPr="007069EE">
        <w:rPr>
          <w:rFonts w:ascii="Book Antiqua" w:eastAsia="DengXian" w:hAnsi="Book Antiqua" w:cs="Times New Roman"/>
          <w:kern w:val="2"/>
          <w:sz w:val="24"/>
          <w:szCs w:val="24"/>
          <w:lang w:val="en-US"/>
        </w:rPr>
        <w:t>: 115-119 [PMID: 22349155 DOI: 10.1016/j.ijsu.2012.02.006]</w:t>
      </w:r>
    </w:p>
    <w:p w14:paraId="5B037113"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8 </w:t>
      </w:r>
      <w:proofErr w:type="spellStart"/>
      <w:r w:rsidRPr="007069EE">
        <w:rPr>
          <w:rFonts w:ascii="Book Antiqua" w:eastAsia="DengXian" w:hAnsi="Book Antiqua" w:cs="Times New Roman"/>
          <w:b/>
          <w:kern w:val="2"/>
          <w:sz w:val="24"/>
          <w:szCs w:val="24"/>
          <w:lang w:val="en-US"/>
        </w:rPr>
        <w:t>Magadum</w:t>
      </w:r>
      <w:proofErr w:type="spellEnd"/>
      <w:r w:rsidRPr="007069EE">
        <w:rPr>
          <w:rFonts w:ascii="Book Antiqua" w:eastAsia="DengXian" w:hAnsi="Book Antiqua" w:cs="Times New Roman"/>
          <w:b/>
          <w:kern w:val="2"/>
          <w:sz w:val="24"/>
          <w:szCs w:val="24"/>
          <w:lang w:val="en-US"/>
        </w:rPr>
        <w:t xml:space="preserve"> SB</w:t>
      </w:r>
      <w:r w:rsidRPr="007069EE">
        <w:rPr>
          <w:rFonts w:ascii="Book Antiqua" w:eastAsia="DengXian" w:hAnsi="Book Antiqua" w:cs="Times New Roman"/>
          <w:bCs/>
          <w:kern w:val="2"/>
          <w:sz w:val="24"/>
          <w:szCs w:val="24"/>
          <w:lang w:val="en-US"/>
        </w:rPr>
        <w:t>,</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Mench</w:t>
      </w:r>
      <w:proofErr w:type="spellEnd"/>
      <w:r w:rsidRPr="007069EE">
        <w:rPr>
          <w:rFonts w:ascii="Book Antiqua" w:eastAsia="DengXian" w:hAnsi="Book Antiqua" w:cs="Times New Roman"/>
          <w:kern w:val="2"/>
          <w:sz w:val="24"/>
          <w:szCs w:val="24"/>
          <w:lang w:val="en-US"/>
        </w:rPr>
        <w:t xml:space="preserve"> K, </w:t>
      </w:r>
      <w:proofErr w:type="spellStart"/>
      <w:r w:rsidRPr="007069EE">
        <w:rPr>
          <w:rFonts w:ascii="Book Antiqua" w:eastAsia="DengXian" w:hAnsi="Book Antiqua" w:cs="Times New Roman"/>
          <w:kern w:val="2"/>
          <w:sz w:val="24"/>
          <w:szCs w:val="24"/>
          <w:lang w:val="en-US"/>
        </w:rPr>
        <w:t>Anaje</w:t>
      </w:r>
      <w:proofErr w:type="spellEnd"/>
      <w:r w:rsidRPr="007069EE">
        <w:rPr>
          <w:rFonts w:ascii="Book Antiqua" w:eastAsia="DengXian" w:hAnsi="Book Antiqua" w:cs="Times New Roman"/>
          <w:kern w:val="2"/>
          <w:sz w:val="24"/>
          <w:szCs w:val="24"/>
          <w:lang w:val="en-US"/>
        </w:rPr>
        <w:t xml:space="preserve"> A, Mulla V. Appendicular perforation caused by fish bone: A rare case report. </w:t>
      </w:r>
      <w:r w:rsidRPr="007069EE">
        <w:rPr>
          <w:rFonts w:ascii="Book Antiqua" w:eastAsia="DengXian" w:hAnsi="Book Antiqua" w:cs="Times New Roman"/>
          <w:i/>
          <w:iCs/>
          <w:kern w:val="2"/>
          <w:sz w:val="24"/>
          <w:szCs w:val="24"/>
          <w:lang w:val="en-US"/>
        </w:rPr>
        <w:t>Med J DY Patil Univ</w:t>
      </w:r>
      <w:r w:rsidRPr="007069EE">
        <w:rPr>
          <w:rFonts w:ascii="Book Antiqua" w:eastAsia="DengXian" w:hAnsi="Book Antiqua" w:cs="Times New Roman"/>
          <w:kern w:val="2"/>
          <w:sz w:val="24"/>
          <w:szCs w:val="24"/>
          <w:lang w:val="en-US"/>
        </w:rPr>
        <w:t xml:space="preserve"> 2014; </w:t>
      </w:r>
      <w:r w:rsidRPr="007069EE">
        <w:rPr>
          <w:rFonts w:ascii="Book Antiqua" w:eastAsia="DengXian" w:hAnsi="Book Antiqua" w:cs="Times New Roman"/>
          <w:b/>
          <w:bCs/>
          <w:kern w:val="2"/>
          <w:sz w:val="24"/>
          <w:szCs w:val="24"/>
          <w:lang w:val="en-US"/>
        </w:rPr>
        <w:t>7</w:t>
      </w:r>
      <w:r w:rsidRPr="007069EE">
        <w:rPr>
          <w:rFonts w:ascii="Book Antiqua" w:eastAsia="DengXian" w:hAnsi="Book Antiqua" w:cs="Times New Roman"/>
          <w:kern w:val="2"/>
          <w:sz w:val="24"/>
          <w:szCs w:val="24"/>
          <w:lang w:val="en-US"/>
        </w:rPr>
        <w:t>: 764-765 [DOI: 10.4103/0975-2870.144872]</w:t>
      </w:r>
    </w:p>
    <w:p w14:paraId="2E15DD44"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9 </w:t>
      </w:r>
      <w:proofErr w:type="spellStart"/>
      <w:r w:rsidRPr="007069EE">
        <w:rPr>
          <w:rFonts w:ascii="Book Antiqua" w:eastAsia="DengXian" w:hAnsi="Book Antiqua" w:cs="Times New Roman"/>
          <w:b/>
          <w:kern w:val="2"/>
          <w:sz w:val="24"/>
          <w:szCs w:val="24"/>
          <w:lang w:val="en-US"/>
        </w:rPr>
        <w:t>Symeonidis</w:t>
      </w:r>
      <w:proofErr w:type="spellEnd"/>
      <w:r w:rsidRPr="007069EE">
        <w:rPr>
          <w:rFonts w:ascii="Book Antiqua" w:eastAsia="DengXian" w:hAnsi="Book Antiqua" w:cs="Times New Roman"/>
          <w:b/>
          <w:kern w:val="2"/>
          <w:sz w:val="24"/>
          <w:szCs w:val="24"/>
          <w:lang w:val="en-US"/>
        </w:rPr>
        <w:t xml:space="preserve"> D</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Koukoulis</w:t>
      </w:r>
      <w:proofErr w:type="spellEnd"/>
      <w:r w:rsidRPr="007069EE">
        <w:rPr>
          <w:rFonts w:ascii="Book Antiqua" w:eastAsia="DengXian" w:hAnsi="Book Antiqua" w:cs="Times New Roman"/>
          <w:kern w:val="2"/>
          <w:sz w:val="24"/>
          <w:szCs w:val="24"/>
          <w:lang w:val="en-US"/>
        </w:rPr>
        <w:t xml:space="preserve"> G, </w:t>
      </w:r>
      <w:proofErr w:type="spellStart"/>
      <w:r w:rsidRPr="007069EE">
        <w:rPr>
          <w:rFonts w:ascii="Book Antiqua" w:eastAsia="DengXian" w:hAnsi="Book Antiqua" w:cs="Times New Roman"/>
          <w:kern w:val="2"/>
          <w:sz w:val="24"/>
          <w:szCs w:val="24"/>
          <w:lang w:val="en-US"/>
        </w:rPr>
        <w:t>Baloyiannis</w:t>
      </w:r>
      <w:proofErr w:type="spellEnd"/>
      <w:r w:rsidRPr="007069EE">
        <w:rPr>
          <w:rFonts w:ascii="Book Antiqua" w:eastAsia="DengXian" w:hAnsi="Book Antiqua" w:cs="Times New Roman"/>
          <w:kern w:val="2"/>
          <w:sz w:val="24"/>
          <w:szCs w:val="24"/>
          <w:lang w:val="en-US"/>
        </w:rPr>
        <w:t xml:space="preserve"> I, </w:t>
      </w:r>
      <w:proofErr w:type="spellStart"/>
      <w:r w:rsidRPr="007069EE">
        <w:rPr>
          <w:rFonts w:ascii="Book Antiqua" w:eastAsia="DengXian" w:hAnsi="Book Antiqua" w:cs="Times New Roman"/>
          <w:kern w:val="2"/>
          <w:sz w:val="24"/>
          <w:szCs w:val="24"/>
          <w:lang w:val="en-US"/>
        </w:rPr>
        <w:t>Rizos</w:t>
      </w:r>
      <w:proofErr w:type="spellEnd"/>
      <w:r w:rsidRPr="007069EE">
        <w:rPr>
          <w:rFonts w:ascii="Book Antiqua" w:eastAsia="DengXian" w:hAnsi="Book Antiqua" w:cs="Times New Roman"/>
          <w:kern w:val="2"/>
          <w:sz w:val="24"/>
          <w:szCs w:val="24"/>
          <w:lang w:val="en-US"/>
        </w:rPr>
        <w:t xml:space="preserve"> A, </w:t>
      </w:r>
      <w:proofErr w:type="spellStart"/>
      <w:r w:rsidRPr="007069EE">
        <w:rPr>
          <w:rFonts w:ascii="Book Antiqua" w:eastAsia="DengXian" w:hAnsi="Book Antiqua" w:cs="Times New Roman"/>
          <w:kern w:val="2"/>
          <w:sz w:val="24"/>
          <w:szCs w:val="24"/>
          <w:lang w:val="en-US"/>
        </w:rPr>
        <w:t>Mamaloudis</w:t>
      </w:r>
      <w:proofErr w:type="spellEnd"/>
      <w:r w:rsidRPr="007069EE">
        <w:rPr>
          <w:rFonts w:ascii="Book Antiqua" w:eastAsia="DengXian" w:hAnsi="Book Antiqua" w:cs="Times New Roman"/>
          <w:kern w:val="2"/>
          <w:sz w:val="24"/>
          <w:szCs w:val="24"/>
          <w:lang w:val="en-US"/>
        </w:rPr>
        <w:t xml:space="preserve"> I, </w:t>
      </w:r>
      <w:proofErr w:type="spellStart"/>
      <w:r w:rsidRPr="007069EE">
        <w:rPr>
          <w:rFonts w:ascii="Book Antiqua" w:eastAsia="DengXian" w:hAnsi="Book Antiqua" w:cs="Times New Roman"/>
          <w:kern w:val="2"/>
          <w:sz w:val="24"/>
          <w:szCs w:val="24"/>
          <w:lang w:val="en-US"/>
        </w:rPr>
        <w:t>Tepetes</w:t>
      </w:r>
      <w:proofErr w:type="spellEnd"/>
      <w:r w:rsidRPr="007069EE">
        <w:rPr>
          <w:rFonts w:ascii="Book Antiqua" w:eastAsia="DengXian" w:hAnsi="Book Antiqua" w:cs="Times New Roman"/>
          <w:kern w:val="2"/>
          <w:sz w:val="24"/>
          <w:szCs w:val="24"/>
          <w:lang w:val="en-US"/>
        </w:rPr>
        <w:t xml:space="preserve"> K. Ingested fish bone: an unusual mechanism of duodenal perforation and pancreatic trauma. </w:t>
      </w:r>
      <w:r w:rsidRPr="007069EE">
        <w:rPr>
          <w:rFonts w:ascii="Book Antiqua" w:eastAsia="DengXian" w:hAnsi="Book Antiqua" w:cs="Times New Roman"/>
          <w:i/>
          <w:kern w:val="2"/>
          <w:sz w:val="24"/>
          <w:szCs w:val="24"/>
          <w:lang w:val="en-US"/>
        </w:rPr>
        <w:t xml:space="preserve">Case Rep </w:t>
      </w:r>
      <w:proofErr w:type="spellStart"/>
      <w:r w:rsidRPr="007069EE">
        <w:rPr>
          <w:rFonts w:ascii="Book Antiqua" w:eastAsia="DengXian" w:hAnsi="Book Antiqua" w:cs="Times New Roman"/>
          <w:i/>
          <w:kern w:val="2"/>
          <w:sz w:val="24"/>
          <w:szCs w:val="24"/>
          <w:lang w:val="en-US"/>
        </w:rPr>
        <w:t>Gastrointest</w:t>
      </w:r>
      <w:proofErr w:type="spellEnd"/>
      <w:r w:rsidRPr="007069EE">
        <w:rPr>
          <w:rFonts w:ascii="Book Antiqua" w:eastAsia="DengXian" w:hAnsi="Book Antiqua" w:cs="Times New Roman"/>
          <w:i/>
          <w:kern w:val="2"/>
          <w:sz w:val="24"/>
          <w:szCs w:val="24"/>
          <w:lang w:val="en-US"/>
        </w:rPr>
        <w:t xml:space="preserve"> Med</w:t>
      </w:r>
      <w:r w:rsidRPr="007069EE">
        <w:rPr>
          <w:rFonts w:ascii="Book Antiqua" w:eastAsia="DengXian" w:hAnsi="Book Antiqua" w:cs="Times New Roman"/>
          <w:kern w:val="2"/>
          <w:sz w:val="24"/>
          <w:szCs w:val="24"/>
          <w:lang w:val="en-US"/>
        </w:rPr>
        <w:t xml:space="preserve"> 2012; </w:t>
      </w:r>
      <w:r w:rsidRPr="007069EE">
        <w:rPr>
          <w:rFonts w:ascii="Book Antiqua" w:eastAsia="DengXian" w:hAnsi="Book Antiqua" w:cs="Times New Roman"/>
          <w:b/>
          <w:kern w:val="2"/>
          <w:sz w:val="24"/>
          <w:szCs w:val="24"/>
          <w:lang w:val="en-US"/>
        </w:rPr>
        <w:t>2012</w:t>
      </w:r>
      <w:r w:rsidRPr="007069EE">
        <w:rPr>
          <w:rFonts w:ascii="Book Antiqua" w:eastAsia="DengXian" w:hAnsi="Book Antiqua" w:cs="Times New Roman"/>
          <w:kern w:val="2"/>
          <w:sz w:val="24"/>
          <w:szCs w:val="24"/>
          <w:lang w:val="en-US"/>
        </w:rPr>
        <w:t>: 308510 [PMID: 22919520 DOI: 10.1155/2012/308510]</w:t>
      </w:r>
    </w:p>
    <w:p w14:paraId="17D63ABE"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10 </w:t>
      </w:r>
      <w:r w:rsidRPr="007069EE">
        <w:rPr>
          <w:rFonts w:ascii="Book Antiqua" w:eastAsia="DengXian" w:hAnsi="Book Antiqua" w:cs="Times New Roman"/>
          <w:b/>
          <w:kern w:val="2"/>
          <w:sz w:val="24"/>
          <w:szCs w:val="24"/>
          <w:lang w:val="en-US"/>
        </w:rPr>
        <w:t>Arango LA</w:t>
      </w:r>
      <w:r w:rsidRPr="007069EE">
        <w:rPr>
          <w:rFonts w:ascii="Book Antiqua" w:eastAsia="DengXian" w:hAnsi="Book Antiqua" w:cs="Times New Roman"/>
          <w:bCs/>
          <w:kern w:val="2"/>
          <w:sz w:val="24"/>
          <w:szCs w:val="24"/>
          <w:lang w:val="en-US"/>
        </w:rPr>
        <w:t xml:space="preserve">, </w:t>
      </w:r>
      <w:r w:rsidRPr="007069EE">
        <w:rPr>
          <w:rFonts w:ascii="Book Antiqua" w:eastAsia="DengXian" w:hAnsi="Book Antiqua" w:cs="Times New Roman"/>
          <w:kern w:val="2"/>
          <w:sz w:val="24"/>
          <w:szCs w:val="24"/>
          <w:lang w:val="en-US"/>
        </w:rPr>
        <w:t xml:space="preserve">León Sierra LP, Martínez Gutiérrez DC, </w:t>
      </w:r>
      <w:proofErr w:type="spellStart"/>
      <w:r w:rsidRPr="007069EE">
        <w:rPr>
          <w:rFonts w:ascii="Book Antiqua" w:eastAsia="DengXian" w:hAnsi="Book Antiqua" w:cs="Times New Roman"/>
          <w:kern w:val="2"/>
          <w:sz w:val="24"/>
          <w:szCs w:val="24"/>
          <w:lang w:val="en-US"/>
        </w:rPr>
        <w:t>Jurado</w:t>
      </w:r>
      <w:proofErr w:type="spellEnd"/>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Grisales</w:t>
      </w:r>
      <w:proofErr w:type="spellEnd"/>
      <w:r w:rsidRPr="007069EE">
        <w:rPr>
          <w:rFonts w:ascii="Book Antiqua" w:eastAsia="DengXian" w:hAnsi="Book Antiqua" w:cs="Times New Roman"/>
          <w:kern w:val="2"/>
          <w:sz w:val="24"/>
          <w:szCs w:val="24"/>
          <w:lang w:val="en-US"/>
        </w:rPr>
        <w:t xml:space="preserve"> M. Incidental foreign body in the gastrointestinal tract: Report of three cases and literature review. </w:t>
      </w:r>
      <w:r w:rsidRPr="007069EE">
        <w:rPr>
          <w:rFonts w:ascii="Book Antiqua" w:eastAsia="DengXian" w:hAnsi="Book Antiqua" w:cs="Times New Roman"/>
          <w:i/>
          <w:iCs/>
          <w:kern w:val="2"/>
          <w:sz w:val="24"/>
          <w:szCs w:val="24"/>
          <w:lang w:val="en-US"/>
        </w:rPr>
        <w:t>Rev Col Gastroenterol</w:t>
      </w:r>
      <w:r w:rsidRPr="007069EE">
        <w:rPr>
          <w:rFonts w:ascii="Book Antiqua" w:eastAsia="DengXian" w:hAnsi="Book Antiqua" w:cs="Times New Roman"/>
          <w:kern w:val="2"/>
          <w:sz w:val="24"/>
          <w:szCs w:val="24"/>
          <w:lang w:val="en-US"/>
        </w:rPr>
        <w:t xml:space="preserve"> 2011; </w:t>
      </w:r>
      <w:r w:rsidRPr="007069EE">
        <w:rPr>
          <w:rFonts w:ascii="Book Antiqua" w:eastAsia="DengXian" w:hAnsi="Book Antiqua" w:cs="Times New Roman"/>
          <w:b/>
          <w:bCs/>
          <w:kern w:val="2"/>
          <w:sz w:val="24"/>
          <w:szCs w:val="24"/>
          <w:lang w:val="en-US"/>
        </w:rPr>
        <w:t>26</w:t>
      </w:r>
      <w:r w:rsidRPr="007069EE">
        <w:rPr>
          <w:rFonts w:ascii="Book Antiqua" w:eastAsia="DengXian" w:hAnsi="Book Antiqua" w:cs="Times New Roman"/>
          <w:kern w:val="2"/>
          <w:sz w:val="24"/>
          <w:szCs w:val="24"/>
          <w:lang w:val="en-US"/>
        </w:rPr>
        <w:t>: 316-327</w:t>
      </w:r>
    </w:p>
    <w:p w14:paraId="109857FA" w14:textId="17A2A116"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highlight w:val="yellow"/>
          <w:lang w:val="en-US"/>
        </w:rPr>
        <w:t xml:space="preserve">11 </w:t>
      </w:r>
      <w:proofErr w:type="spellStart"/>
      <w:r w:rsidRPr="007069EE">
        <w:rPr>
          <w:rFonts w:ascii="Book Antiqua" w:eastAsia="DengXian" w:hAnsi="Book Antiqua" w:cs="Times New Roman"/>
          <w:b/>
          <w:bCs/>
          <w:kern w:val="2"/>
          <w:sz w:val="24"/>
          <w:szCs w:val="24"/>
          <w:highlight w:val="yellow"/>
          <w:lang w:val="en-US"/>
        </w:rPr>
        <w:t>Triadafilopoulos</w:t>
      </w:r>
      <w:proofErr w:type="spellEnd"/>
      <w:r w:rsidRPr="007069EE">
        <w:rPr>
          <w:rFonts w:ascii="Book Antiqua" w:eastAsia="DengXian" w:hAnsi="Book Antiqua" w:cs="Times New Roman"/>
          <w:b/>
          <w:bCs/>
          <w:kern w:val="2"/>
          <w:sz w:val="24"/>
          <w:szCs w:val="24"/>
          <w:highlight w:val="yellow"/>
          <w:lang w:val="en-US"/>
        </w:rPr>
        <w:t xml:space="preserve"> G</w:t>
      </w:r>
      <w:r w:rsidRPr="007069EE">
        <w:rPr>
          <w:rFonts w:ascii="Book Antiqua" w:eastAsia="DengXian" w:hAnsi="Book Antiqua" w:cs="Times New Roman"/>
          <w:kern w:val="2"/>
          <w:sz w:val="24"/>
          <w:szCs w:val="24"/>
          <w:highlight w:val="yellow"/>
          <w:lang w:val="en-US"/>
        </w:rPr>
        <w:t>. Ingested foreign bodies and food impactions in adults. 2011</w:t>
      </w:r>
      <w:r w:rsidR="00EE31AD">
        <w:rPr>
          <w:rFonts w:ascii="Book Antiqua" w:eastAsia="DengXian" w:hAnsi="Book Antiqua" w:cs="Times New Roman"/>
          <w:kern w:val="2"/>
          <w:sz w:val="24"/>
          <w:szCs w:val="24"/>
          <w:highlight w:val="yellow"/>
          <w:lang w:val="en-US"/>
        </w:rPr>
        <w:t>.</w:t>
      </w:r>
      <w:r w:rsidRPr="007069EE">
        <w:rPr>
          <w:rFonts w:ascii="Book Antiqua" w:eastAsia="DengXian" w:hAnsi="Book Antiqua" w:cs="Times New Roman"/>
          <w:kern w:val="2"/>
          <w:sz w:val="24"/>
          <w:szCs w:val="24"/>
          <w:highlight w:val="yellow"/>
          <w:lang w:val="en-US"/>
        </w:rPr>
        <w:t xml:space="preserve"> [cited 4 April 2019]. Available from: https://www.uptodate.com/contents/ingested-foreign-bodies-and-food-impactions-in-adults</w:t>
      </w:r>
    </w:p>
    <w:p w14:paraId="3F73DA34"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lastRenderedPageBreak/>
        <w:t xml:space="preserve">12 </w:t>
      </w:r>
      <w:r w:rsidRPr="007069EE">
        <w:rPr>
          <w:rFonts w:ascii="Book Antiqua" w:eastAsia="DengXian" w:hAnsi="Book Antiqua" w:cs="Times New Roman"/>
          <w:b/>
          <w:kern w:val="2"/>
          <w:sz w:val="24"/>
          <w:szCs w:val="24"/>
          <w:lang w:val="en-US"/>
        </w:rPr>
        <w:t>Kim HU</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Oroesophageal</w:t>
      </w:r>
      <w:proofErr w:type="spellEnd"/>
      <w:r w:rsidRPr="007069EE">
        <w:rPr>
          <w:rFonts w:ascii="Book Antiqua" w:eastAsia="DengXian" w:hAnsi="Book Antiqua" w:cs="Times New Roman"/>
          <w:kern w:val="2"/>
          <w:sz w:val="24"/>
          <w:szCs w:val="24"/>
          <w:lang w:val="en-US"/>
        </w:rPr>
        <w:t xml:space="preserve"> Fish Bone Foreign Body. </w:t>
      </w:r>
      <w:proofErr w:type="spellStart"/>
      <w:r w:rsidRPr="007069EE">
        <w:rPr>
          <w:rFonts w:ascii="Book Antiqua" w:eastAsia="DengXian" w:hAnsi="Book Antiqua" w:cs="Times New Roman"/>
          <w:i/>
          <w:kern w:val="2"/>
          <w:sz w:val="24"/>
          <w:szCs w:val="24"/>
          <w:lang w:val="en-US"/>
        </w:rPr>
        <w:t>Clin</w:t>
      </w:r>
      <w:proofErr w:type="spellEnd"/>
      <w:r w:rsidRPr="007069EE">
        <w:rPr>
          <w:rFonts w:ascii="Book Antiqua" w:eastAsia="DengXian" w:hAnsi="Book Antiqua" w:cs="Times New Roman"/>
          <w:i/>
          <w:kern w:val="2"/>
          <w:sz w:val="24"/>
          <w:szCs w:val="24"/>
          <w:lang w:val="en-US"/>
        </w:rPr>
        <w:t xml:space="preserve"> </w:t>
      </w:r>
      <w:proofErr w:type="spellStart"/>
      <w:r w:rsidRPr="007069EE">
        <w:rPr>
          <w:rFonts w:ascii="Book Antiqua" w:eastAsia="DengXian" w:hAnsi="Book Antiqua" w:cs="Times New Roman"/>
          <w:i/>
          <w:kern w:val="2"/>
          <w:sz w:val="24"/>
          <w:szCs w:val="24"/>
          <w:lang w:val="en-US"/>
        </w:rPr>
        <w:t>Endosc</w:t>
      </w:r>
      <w:proofErr w:type="spellEnd"/>
      <w:r w:rsidRPr="007069EE">
        <w:rPr>
          <w:rFonts w:ascii="Book Antiqua" w:eastAsia="DengXian" w:hAnsi="Book Antiqua" w:cs="Times New Roman"/>
          <w:kern w:val="2"/>
          <w:sz w:val="24"/>
          <w:szCs w:val="24"/>
          <w:lang w:val="en-US"/>
        </w:rPr>
        <w:t xml:space="preserve"> 2016; </w:t>
      </w:r>
      <w:r w:rsidRPr="007069EE">
        <w:rPr>
          <w:rFonts w:ascii="Book Antiqua" w:eastAsia="DengXian" w:hAnsi="Book Antiqua" w:cs="Times New Roman"/>
          <w:b/>
          <w:kern w:val="2"/>
          <w:sz w:val="24"/>
          <w:szCs w:val="24"/>
          <w:lang w:val="en-US"/>
        </w:rPr>
        <w:t>49</w:t>
      </w:r>
      <w:r w:rsidRPr="007069EE">
        <w:rPr>
          <w:rFonts w:ascii="Book Antiqua" w:eastAsia="DengXian" w:hAnsi="Book Antiqua" w:cs="Times New Roman"/>
          <w:kern w:val="2"/>
          <w:sz w:val="24"/>
          <w:szCs w:val="24"/>
          <w:lang w:val="en-US"/>
        </w:rPr>
        <w:t>: 318-326 [PMID: 27461891 DOI: 10.5946/ce.2016.087]</w:t>
      </w:r>
    </w:p>
    <w:p w14:paraId="5A86C233"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13 </w:t>
      </w:r>
      <w:r w:rsidRPr="007069EE">
        <w:rPr>
          <w:rFonts w:ascii="Book Antiqua" w:eastAsia="DengXian" w:hAnsi="Book Antiqua" w:cs="Times New Roman"/>
          <w:b/>
          <w:kern w:val="2"/>
          <w:sz w:val="24"/>
          <w:szCs w:val="24"/>
          <w:lang w:val="en-US"/>
        </w:rPr>
        <w:t>Ngan JH</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Fok</w:t>
      </w:r>
      <w:proofErr w:type="spellEnd"/>
      <w:r w:rsidRPr="007069EE">
        <w:rPr>
          <w:rFonts w:ascii="Book Antiqua" w:eastAsia="DengXian" w:hAnsi="Book Antiqua" w:cs="Times New Roman"/>
          <w:kern w:val="2"/>
          <w:sz w:val="24"/>
          <w:szCs w:val="24"/>
          <w:lang w:val="en-US"/>
        </w:rPr>
        <w:t xml:space="preserve"> PJ, Lai EC, </w:t>
      </w:r>
      <w:proofErr w:type="spellStart"/>
      <w:r w:rsidRPr="007069EE">
        <w:rPr>
          <w:rFonts w:ascii="Book Antiqua" w:eastAsia="DengXian" w:hAnsi="Book Antiqua" w:cs="Times New Roman"/>
          <w:kern w:val="2"/>
          <w:sz w:val="24"/>
          <w:szCs w:val="24"/>
          <w:lang w:val="en-US"/>
        </w:rPr>
        <w:t>Branicki</w:t>
      </w:r>
      <w:proofErr w:type="spellEnd"/>
      <w:r w:rsidRPr="007069EE">
        <w:rPr>
          <w:rFonts w:ascii="Book Antiqua" w:eastAsia="DengXian" w:hAnsi="Book Antiqua" w:cs="Times New Roman"/>
          <w:kern w:val="2"/>
          <w:sz w:val="24"/>
          <w:szCs w:val="24"/>
          <w:lang w:val="en-US"/>
        </w:rPr>
        <w:t xml:space="preserve"> FJ, Wong J. A prospective study on fish bone ingestion. Experience of 358 patients. </w:t>
      </w:r>
      <w:r w:rsidRPr="007069EE">
        <w:rPr>
          <w:rFonts w:ascii="Book Antiqua" w:eastAsia="DengXian" w:hAnsi="Book Antiqua" w:cs="Times New Roman"/>
          <w:i/>
          <w:kern w:val="2"/>
          <w:sz w:val="24"/>
          <w:szCs w:val="24"/>
          <w:lang w:val="en-US"/>
        </w:rPr>
        <w:t>Ann Surg</w:t>
      </w:r>
      <w:r w:rsidRPr="007069EE">
        <w:rPr>
          <w:rFonts w:ascii="Book Antiqua" w:eastAsia="DengXian" w:hAnsi="Book Antiqua" w:cs="Times New Roman"/>
          <w:kern w:val="2"/>
          <w:sz w:val="24"/>
          <w:szCs w:val="24"/>
          <w:lang w:val="en-US"/>
        </w:rPr>
        <w:t xml:space="preserve"> 1990; </w:t>
      </w:r>
      <w:r w:rsidRPr="007069EE">
        <w:rPr>
          <w:rFonts w:ascii="Book Antiqua" w:eastAsia="DengXian" w:hAnsi="Book Antiqua" w:cs="Times New Roman"/>
          <w:b/>
          <w:kern w:val="2"/>
          <w:sz w:val="24"/>
          <w:szCs w:val="24"/>
          <w:lang w:val="en-US"/>
        </w:rPr>
        <w:t>211</w:t>
      </w:r>
      <w:r w:rsidRPr="007069EE">
        <w:rPr>
          <w:rFonts w:ascii="Book Antiqua" w:eastAsia="DengXian" w:hAnsi="Book Antiqua" w:cs="Times New Roman"/>
          <w:kern w:val="2"/>
          <w:sz w:val="24"/>
          <w:szCs w:val="24"/>
          <w:lang w:val="en-US"/>
        </w:rPr>
        <w:t>: 459-462 [PMID: 2322040 DOI: 10.1097/00000658-199004000-00012]</w:t>
      </w:r>
    </w:p>
    <w:p w14:paraId="7ED4F90A"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14 </w:t>
      </w:r>
      <w:r w:rsidRPr="007069EE">
        <w:rPr>
          <w:rFonts w:ascii="Book Antiqua" w:eastAsia="DengXian" w:hAnsi="Book Antiqua" w:cs="Times New Roman"/>
          <w:b/>
          <w:kern w:val="2"/>
          <w:sz w:val="24"/>
          <w:szCs w:val="24"/>
          <w:lang w:val="en-US"/>
        </w:rPr>
        <w:t>Chiu HH</w:t>
      </w:r>
      <w:r w:rsidRPr="007069EE">
        <w:rPr>
          <w:rFonts w:ascii="Book Antiqua" w:eastAsia="DengXian" w:hAnsi="Book Antiqua" w:cs="Times New Roman"/>
          <w:bCs/>
          <w:kern w:val="2"/>
          <w:sz w:val="24"/>
          <w:szCs w:val="24"/>
          <w:lang w:val="en-US"/>
        </w:rPr>
        <w:t>,</w:t>
      </w:r>
      <w:r w:rsidRPr="007069EE">
        <w:rPr>
          <w:rFonts w:ascii="Book Antiqua" w:eastAsia="DengXian" w:hAnsi="Book Antiqua" w:cs="Times New Roman"/>
          <w:kern w:val="2"/>
          <w:sz w:val="24"/>
          <w:szCs w:val="24"/>
          <w:lang w:val="en-US"/>
        </w:rPr>
        <w:t xml:space="preserve"> Li JH, Chen JS. Penetration of esophageal wall by a fish bone. </w:t>
      </w:r>
      <w:r w:rsidRPr="007069EE">
        <w:rPr>
          <w:rFonts w:ascii="Book Antiqua" w:eastAsia="DengXian" w:hAnsi="Book Antiqua" w:cs="Times New Roman"/>
          <w:i/>
          <w:iCs/>
          <w:kern w:val="2"/>
          <w:sz w:val="24"/>
          <w:szCs w:val="24"/>
          <w:lang w:val="en-US"/>
        </w:rPr>
        <w:t>J Intern Med Taiwan</w:t>
      </w:r>
      <w:r w:rsidRPr="007069EE">
        <w:rPr>
          <w:rFonts w:ascii="Book Antiqua" w:eastAsia="DengXian" w:hAnsi="Book Antiqua" w:cs="Times New Roman"/>
          <w:kern w:val="2"/>
          <w:sz w:val="24"/>
          <w:szCs w:val="24"/>
          <w:lang w:val="en-US"/>
        </w:rPr>
        <w:t xml:space="preserve"> 2006; </w:t>
      </w:r>
      <w:r w:rsidRPr="007069EE">
        <w:rPr>
          <w:rFonts w:ascii="Book Antiqua" w:eastAsia="DengXian" w:hAnsi="Book Antiqua" w:cs="Times New Roman"/>
          <w:b/>
          <w:bCs/>
          <w:kern w:val="2"/>
          <w:sz w:val="24"/>
          <w:szCs w:val="24"/>
          <w:lang w:val="en-US"/>
        </w:rPr>
        <w:t>17</w:t>
      </w:r>
      <w:r w:rsidRPr="007069EE">
        <w:rPr>
          <w:rFonts w:ascii="Book Antiqua" w:eastAsia="DengXian" w:hAnsi="Book Antiqua" w:cs="Times New Roman"/>
          <w:kern w:val="2"/>
          <w:sz w:val="24"/>
          <w:szCs w:val="24"/>
          <w:lang w:val="en-US"/>
        </w:rPr>
        <w:t>: 298-301</w:t>
      </w:r>
    </w:p>
    <w:p w14:paraId="4B62DEA8"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15 </w:t>
      </w:r>
      <w:r w:rsidRPr="007069EE">
        <w:rPr>
          <w:rFonts w:ascii="Book Antiqua" w:eastAsia="DengXian" w:hAnsi="Book Antiqua" w:cs="Times New Roman"/>
          <w:b/>
          <w:kern w:val="2"/>
          <w:sz w:val="24"/>
          <w:szCs w:val="24"/>
          <w:lang w:val="en-US"/>
        </w:rPr>
        <w:t>Choi Y</w:t>
      </w:r>
      <w:r w:rsidRPr="007069EE">
        <w:rPr>
          <w:rFonts w:ascii="Book Antiqua" w:eastAsia="DengXian" w:hAnsi="Book Antiqua" w:cs="Times New Roman"/>
          <w:kern w:val="2"/>
          <w:sz w:val="24"/>
          <w:szCs w:val="24"/>
          <w:lang w:val="en-US"/>
        </w:rPr>
        <w:t xml:space="preserve">, Kim G, Shim C, Kim D, Kim D. Peritonitis with small bowel perforation caused by a fish bone in a healthy patient. </w:t>
      </w:r>
      <w:r w:rsidRPr="007069EE">
        <w:rPr>
          <w:rFonts w:ascii="Book Antiqua" w:eastAsia="DengXian" w:hAnsi="Book Antiqua" w:cs="Times New Roman"/>
          <w:i/>
          <w:kern w:val="2"/>
          <w:sz w:val="24"/>
          <w:szCs w:val="24"/>
          <w:lang w:val="en-US"/>
        </w:rPr>
        <w:t>World J Gastroenterol</w:t>
      </w:r>
      <w:r w:rsidRPr="007069EE">
        <w:rPr>
          <w:rFonts w:ascii="Book Antiqua" w:eastAsia="DengXian" w:hAnsi="Book Antiqua" w:cs="Times New Roman"/>
          <w:kern w:val="2"/>
          <w:sz w:val="24"/>
          <w:szCs w:val="24"/>
          <w:lang w:val="en-US"/>
        </w:rPr>
        <w:t xml:space="preserve"> 2014; </w:t>
      </w:r>
      <w:r w:rsidRPr="007069EE">
        <w:rPr>
          <w:rFonts w:ascii="Book Antiqua" w:eastAsia="DengXian" w:hAnsi="Book Antiqua" w:cs="Times New Roman"/>
          <w:b/>
          <w:kern w:val="2"/>
          <w:sz w:val="24"/>
          <w:szCs w:val="24"/>
          <w:lang w:val="en-US"/>
        </w:rPr>
        <w:t>20</w:t>
      </w:r>
      <w:r w:rsidRPr="007069EE">
        <w:rPr>
          <w:rFonts w:ascii="Book Antiqua" w:eastAsia="DengXian" w:hAnsi="Book Antiqua" w:cs="Times New Roman"/>
          <w:kern w:val="2"/>
          <w:sz w:val="24"/>
          <w:szCs w:val="24"/>
          <w:lang w:val="en-US"/>
        </w:rPr>
        <w:t>: 1626-1629 [PMID: 24587641 DOI: 10.3748/wjg.v20.i6.1626]</w:t>
      </w:r>
    </w:p>
    <w:p w14:paraId="2B04ADC5"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16 </w:t>
      </w:r>
      <w:proofErr w:type="spellStart"/>
      <w:r w:rsidRPr="007069EE">
        <w:rPr>
          <w:rFonts w:ascii="Book Antiqua" w:eastAsia="DengXian" w:hAnsi="Book Antiqua" w:cs="Times New Roman"/>
          <w:b/>
          <w:kern w:val="2"/>
          <w:sz w:val="24"/>
          <w:szCs w:val="24"/>
          <w:lang w:val="en-US"/>
        </w:rPr>
        <w:t>Dedania</w:t>
      </w:r>
      <w:proofErr w:type="spellEnd"/>
      <w:r w:rsidRPr="007069EE">
        <w:rPr>
          <w:rFonts w:ascii="Book Antiqua" w:eastAsia="DengXian" w:hAnsi="Book Antiqua" w:cs="Times New Roman"/>
          <w:b/>
          <w:kern w:val="2"/>
          <w:sz w:val="24"/>
          <w:szCs w:val="24"/>
          <w:lang w:val="en-US"/>
        </w:rPr>
        <w:t xml:space="preserve"> B</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Khanapara</w:t>
      </w:r>
      <w:proofErr w:type="spellEnd"/>
      <w:r w:rsidRPr="007069EE">
        <w:rPr>
          <w:rFonts w:ascii="Book Antiqua" w:eastAsia="DengXian" w:hAnsi="Book Antiqua" w:cs="Times New Roman"/>
          <w:kern w:val="2"/>
          <w:sz w:val="24"/>
          <w:szCs w:val="24"/>
          <w:lang w:val="en-US"/>
        </w:rPr>
        <w:t xml:space="preserve"> D, </w:t>
      </w:r>
      <w:proofErr w:type="spellStart"/>
      <w:r w:rsidRPr="007069EE">
        <w:rPr>
          <w:rFonts w:ascii="Book Antiqua" w:eastAsia="DengXian" w:hAnsi="Book Antiqua" w:cs="Times New Roman"/>
          <w:kern w:val="2"/>
          <w:sz w:val="24"/>
          <w:szCs w:val="24"/>
          <w:lang w:val="en-US"/>
        </w:rPr>
        <w:t>Panwala</w:t>
      </w:r>
      <w:proofErr w:type="spellEnd"/>
      <w:r w:rsidRPr="007069EE">
        <w:rPr>
          <w:rFonts w:ascii="Book Antiqua" w:eastAsia="DengXian" w:hAnsi="Book Antiqua" w:cs="Times New Roman"/>
          <w:kern w:val="2"/>
          <w:sz w:val="24"/>
          <w:szCs w:val="24"/>
          <w:lang w:val="en-US"/>
        </w:rPr>
        <w:t xml:space="preserve"> A, Dharan M. A Case of Mysterious Impacted Duodenal Foreign Body Presenting with Halitosis. </w:t>
      </w:r>
      <w:r w:rsidRPr="007069EE">
        <w:rPr>
          <w:rFonts w:ascii="Book Antiqua" w:eastAsia="DengXian" w:hAnsi="Book Antiqua" w:cs="Times New Roman"/>
          <w:i/>
          <w:kern w:val="2"/>
          <w:sz w:val="24"/>
          <w:szCs w:val="24"/>
          <w:lang w:val="en-US"/>
        </w:rPr>
        <w:t>Case Rep Gastroenterol</w:t>
      </w:r>
      <w:r w:rsidRPr="007069EE">
        <w:rPr>
          <w:rFonts w:ascii="Book Antiqua" w:eastAsia="DengXian" w:hAnsi="Book Antiqua" w:cs="Times New Roman"/>
          <w:kern w:val="2"/>
          <w:sz w:val="24"/>
          <w:szCs w:val="24"/>
          <w:lang w:val="en-US"/>
        </w:rPr>
        <w:t xml:space="preserve"> 2016; </w:t>
      </w:r>
      <w:r w:rsidRPr="007069EE">
        <w:rPr>
          <w:rFonts w:ascii="Book Antiqua" w:eastAsia="DengXian" w:hAnsi="Book Antiqua" w:cs="Times New Roman"/>
          <w:b/>
          <w:kern w:val="2"/>
          <w:sz w:val="24"/>
          <w:szCs w:val="24"/>
          <w:lang w:val="en-US"/>
        </w:rPr>
        <w:t>10</w:t>
      </w:r>
      <w:r w:rsidRPr="007069EE">
        <w:rPr>
          <w:rFonts w:ascii="Book Antiqua" w:eastAsia="DengXian" w:hAnsi="Book Antiqua" w:cs="Times New Roman"/>
          <w:kern w:val="2"/>
          <w:sz w:val="24"/>
          <w:szCs w:val="24"/>
          <w:lang w:val="en-US"/>
        </w:rPr>
        <w:t>: 800-807 [PMID: 28203127 DOI: 10.1159/000454709]</w:t>
      </w:r>
    </w:p>
    <w:p w14:paraId="6D8B3721"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17 </w:t>
      </w:r>
      <w:r w:rsidRPr="007069EE">
        <w:rPr>
          <w:rFonts w:ascii="Book Antiqua" w:eastAsia="DengXian" w:hAnsi="Book Antiqua" w:cs="Times New Roman"/>
          <w:b/>
          <w:kern w:val="2"/>
          <w:sz w:val="24"/>
          <w:szCs w:val="24"/>
          <w:lang w:val="en-US"/>
        </w:rPr>
        <w:t>Pinto A</w:t>
      </w:r>
      <w:r w:rsidRPr="007069EE">
        <w:rPr>
          <w:rFonts w:ascii="Book Antiqua" w:eastAsia="DengXian" w:hAnsi="Book Antiqua" w:cs="Times New Roman"/>
          <w:kern w:val="2"/>
          <w:sz w:val="24"/>
          <w:szCs w:val="24"/>
          <w:lang w:val="en-US"/>
        </w:rPr>
        <w:t xml:space="preserve">, </w:t>
      </w:r>
      <w:proofErr w:type="spellStart"/>
      <w:r w:rsidRPr="007069EE">
        <w:rPr>
          <w:rFonts w:ascii="Book Antiqua" w:eastAsia="DengXian" w:hAnsi="Book Antiqua" w:cs="Times New Roman"/>
          <w:kern w:val="2"/>
          <w:sz w:val="24"/>
          <w:szCs w:val="24"/>
          <w:lang w:val="en-US"/>
        </w:rPr>
        <w:t>Brunese</w:t>
      </w:r>
      <w:proofErr w:type="spellEnd"/>
      <w:r w:rsidRPr="007069EE">
        <w:rPr>
          <w:rFonts w:ascii="Book Antiqua" w:eastAsia="DengXian" w:hAnsi="Book Antiqua" w:cs="Times New Roman"/>
          <w:kern w:val="2"/>
          <w:sz w:val="24"/>
          <w:szCs w:val="24"/>
          <w:lang w:val="en-US"/>
        </w:rPr>
        <w:t xml:space="preserve"> L. Spectrum of diagnostic errors in radiology. </w:t>
      </w:r>
      <w:r w:rsidRPr="007069EE">
        <w:rPr>
          <w:rFonts w:ascii="Book Antiqua" w:eastAsia="DengXian" w:hAnsi="Book Antiqua" w:cs="Times New Roman"/>
          <w:i/>
          <w:kern w:val="2"/>
          <w:sz w:val="24"/>
          <w:szCs w:val="24"/>
          <w:lang w:val="en-US"/>
        </w:rPr>
        <w:t xml:space="preserve">World J </w:t>
      </w:r>
      <w:proofErr w:type="spellStart"/>
      <w:r w:rsidRPr="007069EE">
        <w:rPr>
          <w:rFonts w:ascii="Book Antiqua" w:eastAsia="DengXian" w:hAnsi="Book Antiqua" w:cs="Times New Roman"/>
          <w:i/>
          <w:kern w:val="2"/>
          <w:sz w:val="24"/>
          <w:szCs w:val="24"/>
          <w:lang w:val="en-US"/>
        </w:rPr>
        <w:t>Radiol</w:t>
      </w:r>
      <w:proofErr w:type="spellEnd"/>
      <w:r w:rsidRPr="007069EE">
        <w:rPr>
          <w:rFonts w:ascii="Book Antiqua" w:eastAsia="DengXian" w:hAnsi="Book Antiqua" w:cs="Times New Roman"/>
          <w:kern w:val="2"/>
          <w:sz w:val="24"/>
          <w:szCs w:val="24"/>
          <w:lang w:val="en-US"/>
        </w:rPr>
        <w:t xml:space="preserve"> 2010; </w:t>
      </w:r>
      <w:r w:rsidRPr="007069EE">
        <w:rPr>
          <w:rFonts w:ascii="Book Antiqua" w:eastAsia="DengXian" w:hAnsi="Book Antiqua" w:cs="Times New Roman"/>
          <w:b/>
          <w:kern w:val="2"/>
          <w:sz w:val="24"/>
          <w:szCs w:val="24"/>
          <w:lang w:val="en-US"/>
        </w:rPr>
        <w:t>2</w:t>
      </w:r>
      <w:r w:rsidRPr="007069EE">
        <w:rPr>
          <w:rFonts w:ascii="Book Antiqua" w:eastAsia="DengXian" w:hAnsi="Book Antiqua" w:cs="Times New Roman"/>
          <w:kern w:val="2"/>
          <w:sz w:val="24"/>
          <w:szCs w:val="24"/>
          <w:lang w:val="en-US"/>
        </w:rPr>
        <w:t>: 377-383 [PMID: 21161023 DOI: 10.4329/wjr.v2.i10.377]</w:t>
      </w:r>
    </w:p>
    <w:p w14:paraId="10CEE1A8"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18 </w:t>
      </w:r>
      <w:proofErr w:type="spellStart"/>
      <w:r w:rsidRPr="007069EE">
        <w:rPr>
          <w:rFonts w:ascii="Book Antiqua" w:eastAsia="DengXian" w:hAnsi="Book Antiqua" w:cs="Times New Roman"/>
          <w:b/>
          <w:kern w:val="2"/>
          <w:sz w:val="24"/>
          <w:szCs w:val="24"/>
          <w:lang w:val="en-US"/>
        </w:rPr>
        <w:t>Akazawa</w:t>
      </w:r>
      <w:proofErr w:type="spellEnd"/>
      <w:r w:rsidRPr="007069EE">
        <w:rPr>
          <w:rFonts w:ascii="Book Antiqua" w:eastAsia="DengXian" w:hAnsi="Book Antiqua" w:cs="Times New Roman"/>
          <w:b/>
          <w:kern w:val="2"/>
          <w:sz w:val="24"/>
          <w:szCs w:val="24"/>
          <w:lang w:val="en-US"/>
        </w:rPr>
        <w:t xml:space="preserve"> Y</w:t>
      </w:r>
      <w:r w:rsidRPr="007069EE">
        <w:rPr>
          <w:rFonts w:ascii="Book Antiqua" w:eastAsia="DengXian" w:hAnsi="Book Antiqua" w:cs="Times New Roman"/>
          <w:kern w:val="2"/>
          <w:sz w:val="24"/>
          <w:szCs w:val="24"/>
          <w:lang w:val="en-US"/>
        </w:rPr>
        <w:t xml:space="preserve">, Watanabe S, </w:t>
      </w:r>
      <w:proofErr w:type="spellStart"/>
      <w:r w:rsidRPr="007069EE">
        <w:rPr>
          <w:rFonts w:ascii="Book Antiqua" w:eastAsia="DengXian" w:hAnsi="Book Antiqua" w:cs="Times New Roman"/>
          <w:kern w:val="2"/>
          <w:sz w:val="24"/>
          <w:szCs w:val="24"/>
          <w:lang w:val="en-US"/>
        </w:rPr>
        <w:t>Nobukiyo</w:t>
      </w:r>
      <w:proofErr w:type="spellEnd"/>
      <w:r w:rsidRPr="007069EE">
        <w:rPr>
          <w:rFonts w:ascii="Book Antiqua" w:eastAsia="DengXian" w:hAnsi="Book Antiqua" w:cs="Times New Roman"/>
          <w:kern w:val="2"/>
          <w:sz w:val="24"/>
          <w:szCs w:val="24"/>
          <w:lang w:val="en-US"/>
        </w:rPr>
        <w:t xml:space="preserve"> S, </w:t>
      </w:r>
      <w:proofErr w:type="spellStart"/>
      <w:r w:rsidRPr="007069EE">
        <w:rPr>
          <w:rFonts w:ascii="Book Antiqua" w:eastAsia="DengXian" w:hAnsi="Book Antiqua" w:cs="Times New Roman"/>
          <w:kern w:val="2"/>
          <w:sz w:val="24"/>
          <w:szCs w:val="24"/>
          <w:lang w:val="en-US"/>
        </w:rPr>
        <w:t>Iwatake</w:t>
      </w:r>
      <w:proofErr w:type="spellEnd"/>
      <w:r w:rsidRPr="007069EE">
        <w:rPr>
          <w:rFonts w:ascii="Book Antiqua" w:eastAsia="DengXian" w:hAnsi="Book Antiqua" w:cs="Times New Roman"/>
          <w:kern w:val="2"/>
          <w:sz w:val="24"/>
          <w:szCs w:val="24"/>
          <w:lang w:val="en-US"/>
        </w:rPr>
        <w:t xml:space="preserve"> H, Seki Y, </w:t>
      </w:r>
      <w:proofErr w:type="spellStart"/>
      <w:r w:rsidRPr="007069EE">
        <w:rPr>
          <w:rFonts w:ascii="Book Antiqua" w:eastAsia="DengXian" w:hAnsi="Book Antiqua" w:cs="Times New Roman"/>
          <w:kern w:val="2"/>
          <w:sz w:val="24"/>
          <w:szCs w:val="24"/>
          <w:lang w:val="en-US"/>
        </w:rPr>
        <w:t>Umehara</w:t>
      </w:r>
      <w:proofErr w:type="spellEnd"/>
      <w:r w:rsidRPr="007069EE">
        <w:rPr>
          <w:rFonts w:ascii="Book Antiqua" w:eastAsia="DengXian" w:hAnsi="Book Antiqua" w:cs="Times New Roman"/>
          <w:kern w:val="2"/>
          <w:sz w:val="24"/>
          <w:szCs w:val="24"/>
          <w:lang w:val="en-US"/>
        </w:rPr>
        <w:t xml:space="preserve"> T, </w:t>
      </w:r>
      <w:proofErr w:type="spellStart"/>
      <w:r w:rsidRPr="007069EE">
        <w:rPr>
          <w:rFonts w:ascii="Book Antiqua" w:eastAsia="DengXian" w:hAnsi="Book Antiqua" w:cs="Times New Roman"/>
          <w:kern w:val="2"/>
          <w:sz w:val="24"/>
          <w:szCs w:val="24"/>
          <w:lang w:val="en-US"/>
        </w:rPr>
        <w:t>Tsutsumi</w:t>
      </w:r>
      <w:proofErr w:type="spellEnd"/>
      <w:r w:rsidRPr="007069EE">
        <w:rPr>
          <w:rFonts w:ascii="Book Antiqua" w:eastAsia="DengXian" w:hAnsi="Book Antiqua" w:cs="Times New Roman"/>
          <w:kern w:val="2"/>
          <w:sz w:val="24"/>
          <w:szCs w:val="24"/>
          <w:lang w:val="en-US"/>
        </w:rPr>
        <w:t xml:space="preserve"> K, </w:t>
      </w:r>
      <w:proofErr w:type="spellStart"/>
      <w:r w:rsidRPr="007069EE">
        <w:rPr>
          <w:rFonts w:ascii="Book Antiqua" w:eastAsia="DengXian" w:hAnsi="Book Antiqua" w:cs="Times New Roman"/>
          <w:kern w:val="2"/>
          <w:sz w:val="24"/>
          <w:szCs w:val="24"/>
          <w:lang w:val="en-US"/>
        </w:rPr>
        <w:t>Koizuka</w:t>
      </w:r>
      <w:proofErr w:type="spellEnd"/>
      <w:r w:rsidRPr="007069EE">
        <w:rPr>
          <w:rFonts w:ascii="Book Antiqua" w:eastAsia="DengXian" w:hAnsi="Book Antiqua" w:cs="Times New Roman"/>
          <w:kern w:val="2"/>
          <w:sz w:val="24"/>
          <w:szCs w:val="24"/>
          <w:lang w:val="en-US"/>
        </w:rPr>
        <w:t xml:space="preserve"> I. The management of possible fishbone ingestion. </w:t>
      </w:r>
      <w:r w:rsidRPr="007069EE">
        <w:rPr>
          <w:rFonts w:ascii="Book Antiqua" w:eastAsia="DengXian" w:hAnsi="Book Antiqua" w:cs="Times New Roman"/>
          <w:i/>
          <w:kern w:val="2"/>
          <w:sz w:val="24"/>
          <w:szCs w:val="24"/>
          <w:lang w:val="en-US"/>
        </w:rPr>
        <w:t>Auris Nasus Larynx</w:t>
      </w:r>
      <w:r w:rsidRPr="007069EE">
        <w:rPr>
          <w:rFonts w:ascii="Book Antiqua" w:eastAsia="DengXian" w:hAnsi="Book Antiqua" w:cs="Times New Roman"/>
          <w:kern w:val="2"/>
          <w:sz w:val="24"/>
          <w:szCs w:val="24"/>
          <w:lang w:val="en-US"/>
        </w:rPr>
        <w:t xml:space="preserve"> 2004; </w:t>
      </w:r>
      <w:r w:rsidRPr="007069EE">
        <w:rPr>
          <w:rFonts w:ascii="Book Antiqua" w:eastAsia="DengXian" w:hAnsi="Book Antiqua" w:cs="Times New Roman"/>
          <w:b/>
          <w:kern w:val="2"/>
          <w:sz w:val="24"/>
          <w:szCs w:val="24"/>
          <w:lang w:val="en-US"/>
        </w:rPr>
        <w:t>31</w:t>
      </w:r>
      <w:r w:rsidRPr="007069EE">
        <w:rPr>
          <w:rFonts w:ascii="Book Antiqua" w:eastAsia="DengXian" w:hAnsi="Book Antiqua" w:cs="Times New Roman"/>
          <w:kern w:val="2"/>
          <w:sz w:val="24"/>
          <w:szCs w:val="24"/>
          <w:lang w:val="en-US"/>
        </w:rPr>
        <w:t>: 413-416 [PMID: 15571916 DOI: 10.1016/j.anl.2004.09.007]</w:t>
      </w:r>
    </w:p>
    <w:p w14:paraId="6BB39676" w14:textId="77777777" w:rsidR="007069EE" w:rsidRPr="007069EE" w:rsidRDefault="007069EE" w:rsidP="007069EE">
      <w:pPr>
        <w:widowControl w:val="0"/>
        <w:spacing w:after="0" w:line="360" w:lineRule="auto"/>
        <w:jc w:val="both"/>
        <w:rPr>
          <w:rFonts w:ascii="Book Antiqua" w:eastAsia="DengXian" w:hAnsi="Book Antiqua" w:cs="Times New Roman"/>
          <w:kern w:val="2"/>
          <w:sz w:val="24"/>
          <w:szCs w:val="24"/>
          <w:lang w:val="en-US"/>
        </w:rPr>
      </w:pPr>
      <w:r w:rsidRPr="007069EE">
        <w:rPr>
          <w:rFonts w:ascii="Book Antiqua" w:eastAsia="DengXian" w:hAnsi="Book Antiqua" w:cs="Times New Roman"/>
          <w:kern w:val="2"/>
          <w:sz w:val="24"/>
          <w:szCs w:val="24"/>
          <w:lang w:val="en-US"/>
        </w:rPr>
        <w:t xml:space="preserve">19 </w:t>
      </w:r>
      <w:r w:rsidRPr="007069EE">
        <w:rPr>
          <w:rFonts w:ascii="Book Antiqua" w:eastAsia="DengXian" w:hAnsi="Book Antiqua" w:cs="Times New Roman"/>
          <w:b/>
          <w:kern w:val="2"/>
          <w:sz w:val="24"/>
          <w:szCs w:val="24"/>
          <w:lang w:val="en-US"/>
        </w:rPr>
        <w:t>Beecher SM</w:t>
      </w:r>
      <w:r w:rsidRPr="007069EE">
        <w:rPr>
          <w:rFonts w:ascii="Book Antiqua" w:eastAsia="DengXian" w:hAnsi="Book Antiqua" w:cs="Times New Roman"/>
          <w:kern w:val="2"/>
          <w:sz w:val="24"/>
          <w:szCs w:val="24"/>
          <w:lang w:val="en-US"/>
        </w:rPr>
        <w:t xml:space="preserve">, O'Leary DP, McLaughlin R. Diagnostic dilemmas due to fish bone ingestion: Case report &amp; literature review. </w:t>
      </w:r>
      <w:r w:rsidRPr="007069EE">
        <w:rPr>
          <w:rFonts w:ascii="Book Antiqua" w:eastAsia="DengXian" w:hAnsi="Book Antiqua" w:cs="Times New Roman"/>
          <w:i/>
          <w:kern w:val="2"/>
          <w:sz w:val="24"/>
          <w:szCs w:val="24"/>
          <w:lang w:val="en-US"/>
        </w:rPr>
        <w:t>Int J Surg Case Rep</w:t>
      </w:r>
      <w:r w:rsidRPr="007069EE">
        <w:rPr>
          <w:rFonts w:ascii="Book Antiqua" w:eastAsia="DengXian" w:hAnsi="Book Antiqua" w:cs="Times New Roman"/>
          <w:kern w:val="2"/>
          <w:sz w:val="24"/>
          <w:szCs w:val="24"/>
          <w:lang w:val="en-US"/>
        </w:rPr>
        <w:t xml:space="preserve"> 2015; </w:t>
      </w:r>
      <w:r w:rsidRPr="007069EE">
        <w:rPr>
          <w:rFonts w:ascii="Book Antiqua" w:eastAsia="DengXian" w:hAnsi="Book Antiqua" w:cs="Times New Roman"/>
          <w:b/>
          <w:kern w:val="2"/>
          <w:sz w:val="24"/>
          <w:szCs w:val="24"/>
          <w:lang w:val="en-US"/>
        </w:rPr>
        <w:t>13</w:t>
      </w:r>
      <w:r w:rsidRPr="007069EE">
        <w:rPr>
          <w:rFonts w:ascii="Book Antiqua" w:eastAsia="DengXian" w:hAnsi="Book Antiqua" w:cs="Times New Roman"/>
          <w:kern w:val="2"/>
          <w:sz w:val="24"/>
          <w:szCs w:val="24"/>
          <w:lang w:val="en-US"/>
        </w:rPr>
        <w:t>: 112-115 [PMID: 26188981 DOI: 10.1016/j.ijscr.2015.06.034]</w:t>
      </w:r>
    </w:p>
    <w:p w14:paraId="0BA5ED34" w14:textId="77777777" w:rsidR="00177D5C" w:rsidRDefault="00177D5C" w:rsidP="00E44FCD">
      <w:pPr>
        <w:spacing w:after="0" w:line="360" w:lineRule="auto"/>
        <w:jc w:val="both"/>
        <w:rPr>
          <w:rFonts w:ascii="Book Antiqua" w:eastAsia="PMingLiU" w:hAnsi="Book Antiqua" w:cs="Arial"/>
          <w:color w:val="7F7F7F" w:themeColor="text1" w:themeTint="80"/>
          <w:sz w:val="24"/>
          <w:szCs w:val="24"/>
          <w:lang w:val="en-US" w:eastAsia="zh-TW"/>
        </w:rPr>
      </w:pPr>
    </w:p>
    <w:p w14:paraId="0E38E5B3" w14:textId="47A3EE2E" w:rsidR="007069EE" w:rsidRPr="007069EE" w:rsidRDefault="007069EE" w:rsidP="007069EE">
      <w:pPr>
        <w:widowControl w:val="0"/>
        <w:adjustRightInd w:val="0"/>
        <w:snapToGrid w:val="0"/>
        <w:spacing w:after="0" w:line="360" w:lineRule="auto"/>
        <w:jc w:val="right"/>
        <w:rPr>
          <w:rFonts w:ascii="Book Antiqua" w:eastAsia="SimSun" w:hAnsi="Book Antiqua" w:cs="Times New Roman"/>
          <w:color w:val="000000"/>
          <w:kern w:val="2"/>
          <w:sz w:val="24"/>
          <w:szCs w:val="24"/>
          <w:lang w:val="en-US"/>
        </w:rPr>
      </w:pPr>
      <w:bookmarkStart w:id="88" w:name="OLE_LINK139"/>
      <w:bookmarkStart w:id="89" w:name="OLE_LINK140"/>
      <w:bookmarkStart w:id="90" w:name="OLE_LINK287"/>
      <w:bookmarkStart w:id="91" w:name="OLE_LINK288"/>
      <w:bookmarkStart w:id="92" w:name="OLE_LINK70"/>
      <w:bookmarkStart w:id="93" w:name="OLE_LINK110"/>
      <w:bookmarkStart w:id="94" w:name="OLE_LINK109"/>
      <w:bookmarkStart w:id="95" w:name="OLE_LINK138"/>
      <w:bookmarkStart w:id="96" w:name="OLE_LINK72"/>
      <w:bookmarkStart w:id="97" w:name="OLE_LINK116"/>
      <w:bookmarkStart w:id="98" w:name="OLE_LINK95"/>
      <w:bookmarkStart w:id="99" w:name="OLE_LINK118"/>
      <w:bookmarkStart w:id="100" w:name="OLE_LINK198"/>
      <w:bookmarkStart w:id="101" w:name="OLE_LINK154"/>
      <w:bookmarkStart w:id="102" w:name="OLE_LINK251"/>
      <w:bookmarkStart w:id="103" w:name="OLE_LINK167"/>
      <w:bookmarkStart w:id="104" w:name="OLE_LINK126"/>
      <w:bookmarkStart w:id="105" w:name="OLE_LINK234"/>
      <w:bookmarkStart w:id="106" w:name="OLE_LINK157"/>
      <w:bookmarkStart w:id="107" w:name="OLE_LINK187"/>
      <w:bookmarkStart w:id="108" w:name="OLE_LINK229"/>
      <w:bookmarkStart w:id="109" w:name="OLE_LINK268"/>
      <w:bookmarkStart w:id="110" w:name="OLE_LINK310"/>
      <w:bookmarkStart w:id="111" w:name="OLE_LINK338"/>
      <w:bookmarkStart w:id="112" w:name="OLE_LINK340"/>
      <w:bookmarkStart w:id="113" w:name="OLE_LINK264"/>
      <w:bookmarkStart w:id="114" w:name="OLE_LINK345"/>
      <w:bookmarkStart w:id="115" w:name="OLE_LINK256"/>
      <w:bookmarkStart w:id="116" w:name="OLE_LINK299"/>
      <w:bookmarkStart w:id="117" w:name="OLE_LINK265"/>
      <w:bookmarkStart w:id="118" w:name="OLE_LINK254"/>
      <w:bookmarkStart w:id="119" w:name="OLE_LINK357"/>
      <w:bookmarkStart w:id="120" w:name="OLE_LINK382"/>
      <w:bookmarkStart w:id="121" w:name="OLE_LINK333"/>
      <w:bookmarkStart w:id="122" w:name="OLE_LINK334"/>
      <w:bookmarkStart w:id="123" w:name="OLE_LINK400"/>
      <w:bookmarkStart w:id="124" w:name="OLE_LINK365"/>
      <w:bookmarkStart w:id="125" w:name="OLE_LINK467"/>
      <w:bookmarkStart w:id="126" w:name="OLE_LINK399"/>
      <w:bookmarkStart w:id="127" w:name="OLE_LINK443"/>
      <w:bookmarkStart w:id="128" w:name="OLE_LINK425"/>
      <w:bookmarkStart w:id="129" w:name="OLE_LINK450"/>
      <w:bookmarkStart w:id="130" w:name="OLE_LINK402"/>
      <w:bookmarkStart w:id="131" w:name="OLE_LINK385"/>
      <w:bookmarkStart w:id="132" w:name="OLE_LINK396"/>
      <w:bookmarkStart w:id="133" w:name="OLE_LINK436"/>
      <w:bookmarkStart w:id="134" w:name="OLE_LINK421"/>
      <w:bookmarkStart w:id="135" w:name="OLE_LINK426"/>
      <w:bookmarkStart w:id="136" w:name="OLE_LINK456"/>
      <w:bookmarkStart w:id="137" w:name="OLE_LINK505"/>
      <w:bookmarkStart w:id="138" w:name="OLE_LINK490"/>
      <w:bookmarkStart w:id="139" w:name="OLE_LINK531"/>
      <w:bookmarkStart w:id="140" w:name="OLE_LINK460"/>
      <w:bookmarkStart w:id="141" w:name="OLE_LINK463"/>
      <w:bookmarkStart w:id="142" w:name="OLE_LINK487"/>
      <w:bookmarkStart w:id="143" w:name="OLE_LINK509"/>
      <w:bookmarkStart w:id="144" w:name="OLE_LINK538"/>
      <w:bookmarkStart w:id="145" w:name="OLE_LINK606"/>
      <w:bookmarkStart w:id="146" w:name="OLE_LINK662"/>
      <w:bookmarkStart w:id="147" w:name="OLE_LINK663"/>
      <w:bookmarkStart w:id="148" w:name="OLE_LINK738"/>
      <w:bookmarkStart w:id="149" w:name="OLE_LINK666"/>
      <w:bookmarkStart w:id="150" w:name="OLE_LINK667"/>
      <w:bookmarkStart w:id="151" w:name="OLE_LINK672"/>
      <w:bookmarkStart w:id="152" w:name="OLE_LINK727"/>
      <w:bookmarkStart w:id="153" w:name="OLE_LINK703"/>
      <w:bookmarkStart w:id="154" w:name="OLE_LINK765"/>
      <w:bookmarkStart w:id="155" w:name="OLE_LINK724"/>
      <w:bookmarkStart w:id="156" w:name="OLE_LINK771"/>
      <w:bookmarkStart w:id="157" w:name="OLE_LINK879"/>
      <w:bookmarkStart w:id="158" w:name="OLE_LINK903"/>
      <w:bookmarkStart w:id="159" w:name="OLE_LINK880"/>
      <w:bookmarkStart w:id="160" w:name="OLE_LINK944"/>
      <w:bookmarkStart w:id="161" w:name="OLE_LINK881"/>
      <w:bookmarkStart w:id="162" w:name="OLE_LINK882"/>
      <w:bookmarkStart w:id="163" w:name="OLE_LINK883"/>
      <w:bookmarkStart w:id="164" w:name="OLE_LINK884"/>
      <w:bookmarkStart w:id="165" w:name="OLE_LINK907"/>
      <w:bookmarkStart w:id="166" w:name="OLE_LINK941"/>
      <w:bookmarkStart w:id="167" w:name="OLE_LINK886"/>
      <w:bookmarkStart w:id="168" w:name="OLE_LINK918"/>
      <w:bookmarkStart w:id="169" w:name="OLE_LINK894"/>
      <w:bookmarkStart w:id="170" w:name="OLE_LINK899"/>
      <w:bookmarkStart w:id="171" w:name="OLE_LINK953"/>
      <w:bookmarkStart w:id="172" w:name="OLE_LINK954"/>
      <w:bookmarkStart w:id="173" w:name="OLE_LINK977"/>
      <w:bookmarkStart w:id="174" w:name="OLE_LINK978"/>
      <w:bookmarkStart w:id="175" w:name="OLE_LINK1034"/>
      <w:bookmarkStart w:id="176" w:name="OLE_LINK991"/>
      <w:bookmarkStart w:id="177" w:name="OLE_LINK1013"/>
      <w:bookmarkStart w:id="178" w:name="OLE_LINK1022"/>
      <w:bookmarkStart w:id="179" w:name="OLE_LINK1030"/>
      <w:bookmarkStart w:id="180" w:name="OLE_LINK1063"/>
      <w:bookmarkStart w:id="181" w:name="OLE_LINK1009"/>
      <w:bookmarkStart w:id="182" w:name="OLE_LINK1064"/>
      <w:bookmarkStart w:id="183" w:name="OLE_LINK1035"/>
      <w:bookmarkStart w:id="184" w:name="OLE_LINK1012"/>
      <w:r w:rsidRPr="007069EE">
        <w:rPr>
          <w:rFonts w:ascii="Book Antiqua" w:eastAsia="SimSun" w:hAnsi="Book Antiqua" w:cs="Times New Roman"/>
          <w:b/>
          <w:bCs/>
          <w:color w:val="000000"/>
          <w:kern w:val="2"/>
          <w:sz w:val="24"/>
          <w:szCs w:val="24"/>
          <w:lang w:val="en-US"/>
        </w:rPr>
        <w:t>P-Reviewer:</w:t>
      </w:r>
      <w:r w:rsidRPr="007069EE">
        <w:rPr>
          <w:rFonts w:ascii="Book Antiqua" w:eastAsia="SimSun" w:hAnsi="Book Antiqua" w:cs="Times New Roman"/>
          <w:bCs/>
          <w:color w:val="000000"/>
          <w:kern w:val="2"/>
          <w:sz w:val="24"/>
          <w:szCs w:val="24"/>
          <w:lang w:val="en-US"/>
        </w:rPr>
        <w:t xml:space="preserve"> </w:t>
      </w:r>
      <w:r w:rsidRPr="007069EE">
        <w:rPr>
          <w:rFonts w:ascii="Book Antiqua" w:eastAsia="SimSun" w:hAnsi="Book Antiqua" w:cs="Times New Roman"/>
          <w:bCs/>
          <w:color w:val="000000"/>
          <w:kern w:val="2"/>
          <w:sz w:val="24"/>
          <w:szCs w:val="24"/>
        </w:rPr>
        <w:t>Azevedo</w:t>
      </w:r>
      <w:r>
        <w:rPr>
          <w:rFonts w:ascii="Book Antiqua" w:eastAsia="SimSun" w:hAnsi="Book Antiqua" w:cs="Times New Roman"/>
          <w:bCs/>
          <w:color w:val="000000"/>
          <w:kern w:val="2"/>
          <w:sz w:val="24"/>
          <w:szCs w:val="24"/>
        </w:rPr>
        <w:t xml:space="preserve"> R, </w:t>
      </w:r>
      <w:proofErr w:type="spellStart"/>
      <w:r w:rsidRPr="007069EE">
        <w:rPr>
          <w:rFonts w:ascii="Book Antiqua" w:eastAsia="SimSun" w:hAnsi="Book Antiqua" w:cs="Times New Roman"/>
          <w:bCs/>
          <w:color w:val="000000"/>
          <w:kern w:val="2"/>
          <w:sz w:val="24"/>
          <w:szCs w:val="24"/>
        </w:rPr>
        <w:t>Sikiric</w:t>
      </w:r>
      <w:proofErr w:type="spellEnd"/>
      <w:r>
        <w:rPr>
          <w:rFonts w:ascii="Book Antiqua" w:eastAsia="SimSun" w:hAnsi="Book Antiqua" w:cs="Times New Roman"/>
          <w:bCs/>
          <w:color w:val="000000"/>
          <w:kern w:val="2"/>
          <w:sz w:val="24"/>
          <w:szCs w:val="24"/>
        </w:rPr>
        <w:t xml:space="preserve"> P, </w:t>
      </w:r>
      <w:proofErr w:type="spellStart"/>
      <w:r w:rsidRPr="007069EE">
        <w:rPr>
          <w:rFonts w:ascii="Book Antiqua" w:eastAsia="SimSun" w:hAnsi="Book Antiqua" w:cs="Times New Roman"/>
          <w:bCs/>
          <w:color w:val="000000"/>
          <w:kern w:val="2"/>
          <w:sz w:val="24"/>
          <w:szCs w:val="24"/>
        </w:rPr>
        <w:t>Tchilikidi</w:t>
      </w:r>
      <w:proofErr w:type="spellEnd"/>
      <w:r>
        <w:rPr>
          <w:rFonts w:ascii="Book Antiqua" w:eastAsia="SimSun" w:hAnsi="Book Antiqua" w:cs="Times New Roman"/>
          <w:bCs/>
          <w:color w:val="000000"/>
          <w:kern w:val="2"/>
          <w:sz w:val="24"/>
          <w:szCs w:val="24"/>
        </w:rPr>
        <w:t xml:space="preserve"> KY </w:t>
      </w:r>
      <w:r w:rsidRPr="007069EE">
        <w:rPr>
          <w:rFonts w:ascii="Book Antiqua" w:eastAsia="SimSun" w:hAnsi="Book Antiqua" w:cs="Times New Roman"/>
          <w:b/>
          <w:bCs/>
          <w:color w:val="000000"/>
          <w:kern w:val="2"/>
          <w:sz w:val="24"/>
          <w:szCs w:val="24"/>
          <w:lang w:val="en-US"/>
        </w:rPr>
        <w:t>S-Editor:</w:t>
      </w:r>
      <w:r w:rsidRPr="007069EE">
        <w:rPr>
          <w:rFonts w:ascii="Book Antiqua" w:eastAsia="SimSun" w:hAnsi="Book Antiqua" w:cs="Times New Roman"/>
          <w:color w:val="000000"/>
          <w:kern w:val="2"/>
          <w:sz w:val="24"/>
          <w:szCs w:val="24"/>
          <w:lang w:val="en-US"/>
        </w:rPr>
        <w:t xml:space="preserve"> Yan JP</w:t>
      </w:r>
    </w:p>
    <w:p w14:paraId="37D0CA29" w14:textId="77777777" w:rsidR="007069EE" w:rsidRPr="007069EE" w:rsidRDefault="007069EE" w:rsidP="007069EE">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rPr>
      </w:pPr>
      <w:r w:rsidRPr="007069EE">
        <w:rPr>
          <w:rFonts w:ascii="Book Antiqua" w:eastAsia="SimSun" w:hAnsi="Book Antiqua" w:cs="Times New Roman"/>
          <w:b/>
          <w:bCs/>
          <w:color w:val="000000"/>
          <w:kern w:val="2"/>
          <w:sz w:val="24"/>
          <w:szCs w:val="24"/>
          <w:lang w:val="en-US"/>
        </w:rPr>
        <w:t>L-Editor:</w:t>
      </w:r>
      <w:r w:rsidRPr="007069EE">
        <w:rPr>
          <w:rFonts w:ascii="Book Antiqua" w:eastAsia="SimSun" w:hAnsi="Book Antiqua" w:cs="Times New Roman"/>
          <w:color w:val="000000"/>
          <w:kern w:val="2"/>
          <w:sz w:val="24"/>
          <w:szCs w:val="24"/>
          <w:lang w:val="en-US"/>
        </w:rPr>
        <w:t xml:space="preserve"> </w:t>
      </w:r>
      <w:r w:rsidRPr="007069EE">
        <w:rPr>
          <w:rFonts w:ascii="Book Antiqua" w:eastAsia="SimSun" w:hAnsi="Book Antiqua" w:cs="Times New Roman"/>
          <w:b/>
          <w:bCs/>
          <w:color w:val="000000"/>
          <w:kern w:val="2"/>
          <w:sz w:val="24"/>
          <w:szCs w:val="24"/>
          <w:lang w:val="en-US"/>
        </w:rPr>
        <w:t>E-Editor:</w:t>
      </w:r>
    </w:p>
    <w:bookmarkEnd w:id="88"/>
    <w:bookmarkEnd w:id="89"/>
    <w:p w14:paraId="5FE86155" w14:textId="77777777" w:rsidR="007069EE" w:rsidRPr="007069EE" w:rsidRDefault="007069EE" w:rsidP="007069EE">
      <w:pPr>
        <w:widowControl w:val="0"/>
        <w:adjustRightInd w:val="0"/>
        <w:snapToGrid w:val="0"/>
        <w:spacing w:after="0" w:line="360" w:lineRule="auto"/>
        <w:jc w:val="both"/>
        <w:rPr>
          <w:rFonts w:ascii="Book Antiqua" w:eastAsia="SimSun" w:hAnsi="Book Antiqua" w:cs="Times New Roman"/>
          <w:color w:val="000000"/>
          <w:kern w:val="2"/>
          <w:sz w:val="24"/>
          <w:szCs w:val="24"/>
          <w:lang w:val="en-US"/>
        </w:rPr>
      </w:pPr>
    </w:p>
    <w:p w14:paraId="7563D89A" w14:textId="4866DAAE" w:rsidR="00177D5C" w:rsidRPr="007069EE" w:rsidRDefault="007069EE" w:rsidP="007069EE">
      <w:pPr>
        <w:spacing w:after="0" w:line="360" w:lineRule="auto"/>
        <w:rPr>
          <w:rFonts w:ascii="Book Antiqua" w:eastAsia="SimSun" w:hAnsi="Book Antiqua" w:cs="SimSun"/>
          <w:sz w:val="24"/>
          <w:szCs w:val="24"/>
          <w:lang w:val="en-US"/>
        </w:rPr>
      </w:pPr>
      <w:r w:rsidRPr="007069EE">
        <w:rPr>
          <w:rFonts w:ascii="Book Antiqua" w:eastAsia="SimSun" w:hAnsi="Book Antiqua" w:cs="SimSun"/>
          <w:b/>
          <w:sz w:val="24"/>
          <w:szCs w:val="24"/>
          <w:lang w:val="en-US"/>
        </w:rPr>
        <w:t xml:space="preserve">Specialty type: </w:t>
      </w:r>
      <w:r w:rsidRPr="007069EE">
        <w:rPr>
          <w:rFonts w:ascii="Book Antiqua" w:eastAsia="Microsoft YaHei" w:hAnsi="Book Antiqua" w:cs="SimSun"/>
          <w:sz w:val="24"/>
          <w:szCs w:val="24"/>
          <w:lang w:val="en-US"/>
        </w:rPr>
        <w:t>Gastroenterology and hepatology</w:t>
      </w:r>
      <w:r w:rsidRPr="007069EE">
        <w:rPr>
          <w:rFonts w:ascii="Book Antiqua" w:eastAsia="SimSun" w:hAnsi="Book Antiqua" w:cs="SimSun"/>
          <w:sz w:val="24"/>
          <w:szCs w:val="24"/>
          <w:lang w:val="en-US"/>
        </w:rPr>
        <w:t xml:space="preserve"> </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t xml:space="preserve">Country of origin: </w:t>
      </w:r>
      <w:r w:rsidRPr="007069EE">
        <w:rPr>
          <w:rFonts w:ascii="Book Antiqua" w:eastAsia="SimSun" w:hAnsi="Book Antiqua" w:cs="SimSun"/>
          <w:sz w:val="24"/>
          <w:szCs w:val="24"/>
          <w:lang w:val="en-US"/>
        </w:rPr>
        <w:t>Taiwan</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t>Peer-review report classification</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t xml:space="preserve">Grade A (Excellent): </w:t>
      </w:r>
      <w:r>
        <w:rPr>
          <w:rFonts w:ascii="Book Antiqua" w:eastAsia="SimSun" w:hAnsi="Book Antiqua" w:cs="SimSun"/>
          <w:sz w:val="24"/>
          <w:szCs w:val="24"/>
          <w:lang w:val="en-US"/>
        </w:rPr>
        <w:t>0</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t xml:space="preserve">Grade B (Very good): </w:t>
      </w:r>
      <w:r>
        <w:rPr>
          <w:rFonts w:ascii="Book Antiqua" w:eastAsia="SimSun" w:hAnsi="Book Antiqua" w:cs="SimSun"/>
          <w:sz w:val="24"/>
          <w:szCs w:val="24"/>
          <w:lang w:val="en-US"/>
        </w:rPr>
        <w:t>0</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lastRenderedPageBreak/>
        <w:t xml:space="preserve">Grade C (Good): </w:t>
      </w:r>
      <w:r>
        <w:rPr>
          <w:rFonts w:ascii="Book Antiqua" w:eastAsia="SimSun" w:hAnsi="Book Antiqua" w:cs="SimSun"/>
          <w:sz w:val="24"/>
          <w:szCs w:val="24"/>
          <w:lang w:val="en-US"/>
        </w:rPr>
        <w:t>C, C, C</w:t>
      </w:r>
      <w:r w:rsidRPr="007069EE">
        <w:rPr>
          <w:rFonts w:ascii="Book Antiqua" w:eastAsia="SimSun" w:hAnsi="Book Antiqua" w:cs="SimSun"/>
          <w:sz w:val="24"/>
          <w:szCs w:val="24"/>
          <w:lang w:val="en-US"/>
        </w:rPr>
        <w:br/>
      </w:r>
      <w:r w:rsidRPr="007069EE">
        <w:rPr>
          <w:rFonts w:ascii="Book Antiqua" w:eastAsia="SimSun" w:hAnsi="Book Antiqua" w:cs="SimSun"/>
          <w:b/>
          <w:sz w:val="24"/>
          <w:szCs w:val="24"/>
          <w:lang w:val="en-US"/>
        </w:rPr>
        <w:t xml:space="preserve">Grade D (Fair): </w:t>
      </w:r>
      <w:r w:rsidRPr="007069EE">
        <w:rPr>
          <w:rFonts w:ascii="Book Antiqua" w:eastAsia="SimSun" w:hAnsi="Book Antiqua" w:cs="SimSun"/>
          <w:sz w:val="24"/>
          <w:szCs w:val="24"/>
          <w:lang w:val="en-US"/>
        </w:rPr>
        <w:t>0</w:t>
      </w:r>
      <w:r w:rsidRPr="007069EE">
        <w:rPr>
          <w:rFonts w:ascii="Book Antiqua" w:eastAsia="SimSun" w:hAnsi="Book Antiqua" w:cs="SimSun"/>
          <w:b/>
          <w:sz w:val="24"/>
          <w:szCs w:val="24"/>
          <w:lang w:val="en-US"/>
        </w:rPr>
        <w:br/>
        <w:t xml:space="preserve">Grade E (Poor): </w:t>
      </w:r>
      <w:r w:rsidRPr="007069EE">
        <w:rPr>
          <w:rFonts w:ascii="Book Antiqua" w:eastAsia="SimSun" w:hAnsi="Book Antiqua" w:cs="SimSun"/>
          <w:sz w:val="24"/>
          <w:szCs w:val="24"/>
          <w:lang w:val="en-US"/>
        </w:rPr>
        <w:t>0</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9025E52" w14:textId="77899D48" w:rsidR="00551712" w:rsidRPr="00E44FCD" w:rsidRDefault="00551712" w:rsidP="00E44FCD">
      <w:pPr>
        <w:spacing w:after="0" w:line="360" w:lineRule="auto"/>
        <w:jc w:val="both"/>
        <w:rPr>
          <w:rFonts w:ascii="Book Antiqua" w:hAnsi="Book Antiqua" w:cs="Arial"/>
          <w:color w:val="7F7F7F" w:themeColor="text1" w:themeTint="80"/>
          <w:sz w:val="24"/>
          <w:szCs w:val="24"/>
          <w:lang w:val="en-US" w:eastAsia="zh-TW"/>
        </w:rPr>
      </w:pPr>
      <w:r w:rsidRPr="00E44FCD">
        <w:rPr>
          <w:rFonts w:ascii="Book Antiqua" w:hAnsi="Book Antiqua" w:cs="Arial"/>
          <w:color w:val="7F7F7F" w:themeColor="text1" w:themeTint="80"/>
          <w:sz w:val="24"/>
          <w:szCs w:val="24"/>
          <w:lang w:val="en-US" w:eastAsia="zh-TW"/>
        </w:rPr>
        <w:br w:type="page"/>
      </w:r>
    </w:p>
    <w:p w14:paraId="3A8CC42B" w14:textId="45CFE98D" w:rsidR="005460B6" w:rsidRPr="004B611E" w:rsidRDefault="00972769" w:rsidP="00E44FCD">
      <w:pPr>
        <w:spacing w:after="0" w:line="360" w:lineRule="auto"/>
        <w:jc w:val="both"/>
        <w:rPr>
          <w:rFonts w:ascii="Book Antiqua" w:eastAsia="PMingLiU" w:hAnsi="Book Antiqua" w:cs="Arial"/>
          <w:b/>
          <w:color w:val="000000" w:themeColor="text1"/>
          <w:sz w:val="24"/>
          <w:szCs w:val="24"/>
          <w:lang w:val="en-US" w:eastAsia="zh-TW"/>
        </w:rPr>
      </w:pPr>
      <w:r w:rsidRPr="00E44FCD">
        <w:rPr>
          <w:rFonts w:ascii="Book Antiqua" w:hAnsi="Book Antiqua" w:cs="Arial"/>
          <w:noProof/>
          <w:color w:val="222222"/>
          <w:sz w:val="24"/>
          <w:szCs w:val="24"/>
          <w:shd w:val="clear" w:color="auto" w:fill="FFFFFF"/>
          <w:lang w:val="en-US" w:eastAsia="zh-TW"/>
        </w:rPr>
        <w:lastRenderedPageBreak/>
        <w:drawing>
          <wp:inline distT="0" distB="0" distL="0" distR="0" wp14:anchorId="2EB2C630" wp14:editId="2929DB54">
            <wp:extent cx="3841668" cy="3841668"/>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9389" cy="3859389"/>
                    </a:xfrm>
                    <a:prstGeom prst="rect">
                      <a:avLst/>
                    </a:prstGeom>
                    <a:noFill/>
                    <a:ln>
                      <a:noFill/>
                    </a:ln>
                  </pic:spPr>
                </pic:pic>
              </a:graphicData>
            </a:graphic>
          </wp:inline>
        </w:drawing>
      </w:r>
    </w:p>
    <w:p w14:paraId="2FB6468F" w14:textId="7C528073" w:rsidR="00512CE1" w:rsidRDefault="004B611E" w:rsidP="00E44FCD">
      <w:pPr>
        <w:spacing w:after="0" w:line="360" w:lineRule="auto"/>
        <w:jc w:val="both"/>
        <w:rPr>
          <w:rFonts w:ascii="Book Antiqua" w:hAnsi="Book Antiqua" w:cs="Arial"/>
          <w:b/>
          <w:bCs/>
          <w:color w:val="000000" w:themeColor="text1"/>
          <w:sz w:val="24"/>
          <w:szCs w:val="24"/>
          <w:lang w:val="en-US" w:eastAsia="zh-TW"/>
        </w:rPr>
      </w:pPr>
      <w:r w:rsidRPr="004B611E">
        <w:rPr>
          <w:rFonts w:ascii="Book Antiqua" w:hAnsi="Book Antiqua" w:cs="Arial"/>
          <w:b/>
          <w:bCs/>
          <w:color w:val="000000" w:themeColor="text1"/>
          <w:sz w:val="24"/>
          <w:szCs w:val="24"/>
          <w:lang w:val="en-US" w:eastAsia="zh-TW"/>
        </w:rPr>
        <w:t xml:space="preserve">Figure 1 </w:t>
      </w:r>
      <w:r w:rsidR="00512CE1" w:rsidRPr="00512CE1">
        <w:rPr>
          <w:rFonts w:ascii="Book Antiqua" w:hAnsi="Book Antiqua" w:cs="Arial"/>
          <w:b/>
          <w:color w:val="000000" w:themeColor="text1"/>
          <w:sz w:val="24"/>
          <w:szCs w:val="24"/>
          <w:lang w:eastAsia="zh-TW"/>
        </w:rPr>
        <w:t>Computed tomography</w:t>
      </w:r>
      <w:r w:rsidR="00512CE1" w:rsidRPr="00512CE1">
        <w:rPr>
          <w:rFonts w:ascii="Book Antiqua" w:hAnsi="Book Antiqua" w:cs="Arial"/>
          <w:b/>
          <w:bCs/>
          <w:color w:val="000000" w:themeColor="text1"/>
          <w:sz w:val="24"/>
          <w:szCs w:val="24"/>
          <w:lang w:eastAsia="zh-TW"/>
        </w:rPr>
        <w:t xml:space="preserve"> abdomen and pelvi</w:t>
      </w:r>
      <w:r w:rsidR="00512CE1">
        <w:rPr>
          <w:rFonts w:ascii="Book Antiqua" w:hAnsi="Book Antiqua" w:cs="Arial"/>
          <w:b/>
          <w:bCs/>
          <w:color w:val="000000" w:themeColor="text1"/>
          <w:sz w:val="24"/>
          <w:szCs w:val="24"/>
          <w:lang w:eastAsia="zh-TW"/>
        </w:rPr>
        <w:t>c</w:t>
      </w:r>
      <w:r w:rsidR="00512CE1" w:rsidRPr="00512CE1">
        <w:rPr>
          <w:rFonts w:ascii="Book Antiqua" w:hAnsi="Book Antiqua" w:cs="Arial"/>
          <w:b/>
          <w:bCs/>
          <w:color w:val="000000" w:themeColor="text1"/>
          <w:sz w:val="24"/>
          <w:szCs w:val="24"/>
          <w:lang w:eastAsia="zh-TW"/>
        </w:rPr>
        <w:t xml:space="preserve"> with contrast showing distended tubular structure</w:t>
      </w:r>
      <w:r w:rsidR="00512CE1">
        <w:rPr>
          <w:rFonts w:ascii="Book Antiqua" w:hAnsi="Book Antiqua" w:cs="Arial"/>
          <w:b/>
          <w:bCs/>
          <w:color w:val="000000" w:themeColor="text1"/>
          <w:sz w:val="24"/>
          <w:szCs w:val="24"/>
          <w:lang w:eastAsia="zh-TW"/>
        </w:rPr>
        <w:t xml:space="preserve"> </w:t>
      </w:r>
      <w:r w:rsidR="00512CE1" w:rsidRPr="00512CE1">
        <w:rPr>
          <w:rFonts w:ascii="Book Antiqua" w:hAnsi="Book Antiqua" w:cs="Arial"/>
          <w:b/>
          <w:bCs/>
          <w:color w:val="000000" w:themeColor="text1"/>
          <w:sz w:val="24"/>
          <w:szCs w:val="24"/>
          <w:lang w:eastAsia="zh-TW"/>
        </w:rPr>
        <w:t>(demonstrated by the arrow) that was presumed to be the appendix</w:t>
      </w:r>
      <w:r w:rsidR="00512CE1">
        <w:rPr>
          <w:rFonts w:ascii="Book Antiqua" w:hAnsi="Book Antiqua" w:cs="Arial"/>
          <w:b/>
          <w:bCs/>
          <w:color w:val="000000" w:themeColor="text1"/>
          <w:sz w:val="24"/>
          <w:szCs w:val="24"/>
          <w:lang w:eastAsia="zh-TW"/>
        </w:rPr>
        <w:t>.</w:t>
      </w:r>
    </w:p>
    <w:p w14:paraId="49F8BBA2" w14:textId="3BC740AD" w:rsidR="004B611E" w:rsidRDefault="004B611E">
      <w:pPr>
        <w:rPr>
          <w:rFonts w:ascii="Book Antiqua" w:hAnsi="Book Antiqua" w:cs="Arial"/>
          <w:b/>
          <w:color w:val="000000" w:themeColor="text1"/>
          <w:sz w:val="24"/>
          <w:szCs w:val="24"/>
          <w:lang w:eastAsia="zh-TW"/>
        </w:rPr>
      </w:pPr>
      <w:r>
        <w:rPr>
          <w:rFonts w:ascii="Book Antiqua" w:hAnsi="Book Antiqua" w:cs="Arial"/>
          <w:b/>
          <w:color w:val="000000" w:themeColor="text1"/>
          <w:sz w:val="24"/>
          <w:szCs w:val="24"/>
          <w:lang w:eastAsia="zh-TW"/>
        </w:rPr>
        <w:br w:type="page"/>
      </w:r>
    </w:p>
    <w:p w14:paraId="6608F6F3" w14:textId="77777777" w:rsidR="005460B6" w:rsidRPr="00E44FCD" w:rsidRDefault="005460B6" w:rsidP="00E44FCD">
      <w:pPr>
        <w:spacing w:after="0" w:line="360" w:lineRule="auto"/>
        <w:jc w:val="both"/>
        <w:rPr>
          <w:rFonts w:ascii="Book Antiqua" w:hAnsi="Book Antiqua" w:cs="Arial"/>
          <w:b/>
          <w:color w:val="000000" w:themeColor="text1"/>
          <w:sz w:val="24"/>
          <w:szCs w:val="24"/>
          <w:lang w:eastAsia="zh-TW"/>
        </w:rPr>
      </w:pPr>
    </w:p>
    <w:p w14:paraId="6E55A2D8" w14:textId="5ACBAEFA" w:rsidR="00972769" w:rsidRPr="00E44FCD" w:rsidRDefault="00F3456E" w:rsidP="00E44FCD">
      <w:pPr>
        <w:spacing w:after="0" w:line="360" w:lineRule="auto"/>
        <w:jc w:val="both"/>
        <w:rPr>
          <w:rFonts w:ascii="Book Antiqua" w:hAnsi="Book Antiqua" w:cs="Arial"/>
          <w:b/>
          <w:color w:val="000000" w:themeColor="text1"/>
          <w:sz w:val="24"/>
          <w:szCs w:val="24"/>
          <w:lang w:eastAsia="zh-TW"/>
        </w:rPr>
      </w:pPr>
      <w:r w:rsidRPr="00E44FCD">
        <w:rPr>
          <w:rFonts w:ascii="Book Antiqua" w:hAnsi="Book Antiqua" w:cs="Arial"/>
          <w:b/>
          <w:noProof/>
          <w:color w:val="000000" w:themeColor="text1"/>
          <w:sz w:val="24"/>
          <w:szCs w:val="24"/>
          <w:lang w:val="en-US" w:eastAsia="zh-TW"/>
        </w:rPr>
        <w:drawing>
          <wp:inline distT="0" distB="0" distL="0" distR="0" wp14:anchorId="49934300" wp14:editId="706FCF24">
            <wp:extent cx="5939790" cy="28079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2807970"/>
                    </a:xfrm>
                    <a:prstGeom prst="rect">
                      <a:avLst/>
                    </a:prstGeom>
                    <a:noFill/>
                    <a:ln>
                      <a:noFill/>
                    </a:ln>
                  </pic:spPr>
                </pic:pic>
              </a:graphicData>
            </a:graphic>
          </wp:inline>
        </w:drawing>
      </w:r>
    </w:p>
    <w:p w14:paraId="2A29FA92" w14:textId="77777777" w:rsidR="00375C91" w:rsidRDefault="00375C91" w:rsidP="00E44FCD">
      <w:pPr>
        <w:spacing w:after="0" w:line="360" w:lineRule="auto"/>
        <w:jc w:val="both"/>
        <w:rPr>
          <w:rFonts w:ascii="Book Antiqua" w:eastAsia="PMingLiU" w:hAnsi="Book Antiqua" w:cs="Arial"/>
          <w:b/>
          <w:color w:val="000000" w:themeColor="text1"/>
          <w:sz w:val="24"/>
          <w:szCs w:val="24"/>
          <w:lang w:eastAsia="zh-TW"/>
        </w:rPr>
      </w:pPr>
    </w:p>
    <w:p w14:paraId="39F8878E" w14:textId="7F5B4391" w:rsidR="00375C91" w:rsidRPr="00375C91" w:rsidRDefault="00375C91" w:rsidP="00E44FCD">
      <w:pPr>
        <w:spacing w:after="0" w:line="360" w:lineRule="auto"/>
        <w:jc w:val="both"/>
        <w:rPr>
          <w:rFonts w:ascii="Book Antiqua" w:eastAsia="PMingLiU" w:hAnsi="Book Antiqua" w:cs="Arial"/>
          <w:b/>
          <w:bCs/>
          <w:color w:val="000000" w:themeColor="text1"/>
          <w:sz w:val="24"/>
          <w:szCs w:val="24"/>
          <w:lang w:eastAsia="zh-TW"/>
        </w:rPr>
      </w:pPr>
      <w:r w:rsidRPr="00375C91">
        <w:rPr>
          <w:rFonts w:ascii="Book Antiqua" w:hAnsi="Book Antiqua" w:cs="Arial"/>
          <w:b/>
          <w:bCs/>
          <w:color w:val="000000" w:themeColor="text1"/>
          <w:sz w:val="24"/>
          <w:szCs w:val="24"/>
          <w:lang w:eastAsia="zh-TW"/>
        </w:rPr>
        <w:t xml:space="preserve">Figure 2 Axial and </w:t>
      </w:r>
      <w:r w:rsidR="00512CE1" w:rsidRPr="00375C91">
        <w:rPr>
          <w:rFonts w:ascii="Book Antiqua" w:hAnsi="Book Antiqua" w:cs="Arial"/>
          <w:b/>
          <w:bCs/>
          <w:color w:val="000000" w:themeColor="text1"/>
          <w:sz w:val="24"/>
          <w:szCs w:val="24"/>
          <w:lang w:eastAsia="zh-TW"/>
        </w:rPr>
        <w:t>c</w:t>
      </w:r>
      <w:r w:rsidRPr="00375C91">
        <w:rPr>
          <w:rFonts w:ascii="Book Antiqua" w:hAnsi="Book Antiqua" w:cs="Arial"/>
          <w:b/>
          <w:bCs/>
          <w:color w:val="000000" w:themeColor="text1"/>
          <w:sz w:val="24"/>
          <w:szCs w:val="24"/>
          <w:lang w:eastAsia="zh-TW"/>
        </w:rPr>
        <w:t>oronal views of prominent fat stranding in the right lower quadrant (arrows).</w:t>
      </w:r>
    </w:p>
    <w:p w14:paraId="58E53E34" w14:textId="277E7919" w:rsidR="00F77EBC" w:rsidRPr="00E44FCD" w:rsidRDefault="00F77EBC" w:rsidP="00E44FCD">
      <w:pPr>
        <w:spacing w:after="0" w:line="360" w:lineRule="auto"/>
        <w:jc w:val="both"/>
        <w:rPr>
          <w:rFonts w:ascii="Book Antiqua" w:hAnsi="Book Antiqua" w:cs="Arial"/>
          <w:b/>
          <w:color w:val="000000" w:themeColor="text1"/>
          <w:sz w:val="24"/>
          <w:szCs w:val="24"/>
          <w:lang w:eastAsia="zh-TW"/>
        </w:rPr>
      </w:pPr>
      <w:r w:rsidRPr="00E44FCD">
        <w:rPr>
          <w:rFonts w:ascii="Book Antiqua" w:hAnsi="Book Antiqua" w:cs="Arial"/>
          <w:b/>
          <w:color w:val="000000" w:themeColor="text1"/>
          <w:sz w:val="24"/>
          <w:szCs w:val="24"/>
          <w:lang w:eastAsia="zh-TW"/>
        </w:rPr>
        <w:br w:type="page"/>
      </w:r>
    </w:p>
    <w:p w14:paraId="5BFCB27D" w14:textId="77777777" w:rsidR="00512CE1" w:rsidRDefault="00512CE1" w:rsidP="00E44FCD">
      <w:pPr>
        <w:spacing w:after="0" w:line="360" w:lineRule="auto"/>
        <w:jc w:val="both"/>
        <w:rPr>
          <w:rFonts w:ascii="Book Antiqua" w:hAnsi="Book Antiqua" w:cs="Arial"/>
          <w:noProof/>
          <w:color w:val="222222"/>
          <w:sz w:val="24"/>
          <w:szCs w:val="24"/>
          <w:lang w:val="en-US" w:eastAsia="zh-TW"/>
        </w:rPr>
      </w:pPr>
    </w:p>
    <w:p w14:paraId="4159140E" w14:textId="47D2191E" w:rsidR="00512CE1" w:rsidRDefault="00512CE1" w:rsidP="00E44FCD">
      <w:pPr>
        <w:spacing w:after="0" w:line="360" w:lineRule="auto"/>
        <w:jc w:val="both"/>
        <w:rPr>
          <w:rFonts w:ascii="Book Antiqua" w:hAnsi="Book Antiqua" w:cs="Arial"/>
          <w:noProof/>
          <w:color w:val="222222"/>
          <w:sz w:val="24"/>
          <w:szCs w:val="24"/>
          <w:lang w:val="en-US" w:eastAsia="zh-TW"/>
        </w:rPr>
      </w:pPr>
      <w:r>
        <w:rPr>
          <w:rFonts w:ascii="Book Antiqua" w:hAnsi="Book Antiqua" w:cs="Arial"/>
          <w:noProof/>
          <w:color w:val="222222"/>
          <w:sz w:val="24"/>
          <w:szCs w:val="24"/>
          <w:lang w:val="en-US" w:eastAsia="zh-TW"/>
        </w:rPr>
        <w:drawing>
          <wp:inline distT="0" distB="0" distL="0" distR="0" wp14:anchorId="4F25EC70" wp14:editId="30A1BCBB">
            <wp:extent cx="5941060" cy="58508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5850890"/>
                    </a:xfrm>
                    <a:prstGeom prst="rect">
                      <a:avLst/>
                    </a:prstGeom>
                    <a:noFill/>
                    <a:ln>
                      <a:noFill/>
                    </a:ln>
                  </pic:spPr>
                </pic:pic>
              </a:graphicData>
            </a:graphic>
          </wp:inline>
        </w:drawing>
      </w:r>
    </w:p>
    <w:p w14:paraId="23D7CF73" w14:textId="77777777" w:rsidR="00512CE1" w:rsidRDefault="00512CE1" w:rsidP="00E44FCD">
      <w:pPr>
        <w:spacing w:after="0" w:line="360" w:lineRule="auto"/>
        <w:jc w:val="both"/>
        <w:rPr>
          <w:rFonts w:ascii="Book Antiqua" w:hAnsi="Book Antiqua" w:cs="Arial"/>
          <w:noProof/>
          <w:color w:val="222222"/>
          <w:sz w:val="24"/>
          <w:szCs w:val="24"/>
          <w:lang w:val="en-US" w:eastAsia="zh-TW"/>
        </w:rPr>
      </w:pPr>
    </w:p>
    <w:p w14:paraId="538092B1" w14:textId="6C5D28F2" w:rsidR="00972769" w:rsidRPr="00512CE1" w:rsidRDefault="00254181" w:rsidP="00E44FCD">
      <w:pPr>
        <w:spacing w:after="0" w:line="360" w:lineRule="auto"/>
        <w:jc w:val="both"/>
        <w:rPr>
          <w:rFonts w:ascii="Book Antiqua" w:eastAsia="PMingLiU" w:hAnsi="Book Antiqua" w:cs="Arial"/>
          <w:color w:val="000000" w:themeColor="text1"/>
          <w:sz w:val="24"/>
          <w:szCs w:val="24"/>
          <w:lang w:val="en-US" w:eastAsia="zh-TW"/>
        </w:rPr>
      </w:pPr>
      <w:r w:rsidRPr="00512CE1">
        <w:rPr>
          <w:rFonts w:ascii="Book Antiqua" w:hAnsi="Book Antiqua" w:cs="Arial"/>
          <w:b/>
          <w:color w:val="000000" w:themeColor="text1"/>
          <w:sz w:val="24"/>
          <w:szCs w:val="24"/>
          <w:lang w:eastAsia="zh-TW"/>
        </w:rPr>
        <w:t>Figure 3</w:t>
      </w:r>
      <w:r w:rsidR="00551712" w:rsidRPr="00512CE1">
        <w:rPr>
          <w:rFonts w:ascii="Book Antiqua" w:hAnsi="Book Antiqua" w:cs="Arial"/>
          <w:b/>
          <w:color w:val="000000" w:themeColor="text1"/>
          <w:sz w:val="24"/>
          <w:szCs w:val="24"/>
          <w:lang w:eastAsia="zh-TW"/>
        </w:rPr>
        <w:t xml:space="preserve"> </w:t>
      </w:r>
      <w:r w:rsidR="00512CE1" w:rsidRPr="00512CE1">
        <w:rPr>
          <w:rFonts w:ascii="Book Antiqua" w:hAnsi="Book Antiqua" w:cs="Arial"/>
          <w:b/>
          <w:color w:val="000000" w:themeColor="text1"/>
          <w:sz w:val="24"/>
          <w:szCs w:val="24"/>
          <w:lang w:eastAsia="zh-TW"/>
        </w:rPr>
        <w:t>Computed tomography</w:t>
      </w:r>
      <w:r w:rsidR="00512CE1" w:rsidRPr="00512CE1">
        <w:rPr>
          <w:rFonts w:ascii="Book Antiqua" w:hAnsi="Book Antiqua" w:cs="Arial"/>
          <w:b/>
          <w:color w:val="000000" w:themeColor="text1"/>
          <w:sz w:val="24"/>
          <w:szCs w:val="24"/>
          <w:lang w:val="en-US" w:eastAsia="zh-TW"/>
        </w:rPr>
        <w:t xml:space="preserve"> scan showing identified fishbone in the third segment of the duodenum measuring 1.4 cm long with associated air within the retroperitoneal space (arrow a). </w:t>
      </w:r>
      <w:r w:rsidR="00512CE1" w:rsidRPr="00512CE1">
        <w:rPr>
          <w:rFonts w:ascii="Book Antiqua" w:hAnsi="Book Antiqua" w:cs="Arial"/>
          <w:bCs/>
          <w:color w:val="000000" w:themeColor="text1"/>
          <w:sz w:val="24"/>
          <w:szCs w:val="24"/>
          <w:lang w:val="en-US" w:eastAsia="zh-TW"/>
        </w:rPr>
        <w:t>Local abscess was noted (arrow b).</w:t>
      </w:r>
      <w:r w:rsidR="00512CE1">
        <w:rPr>
          <w:rFonts w:ascii="Book Antiqua" w:hAnsi="Book Antiqua" w:cs="Arial"/>
          <w:bCs/>
          <w:color w:val="000000" w:themeColor="text1"/>
          <w:sz w:val="24"/>
          <w:szCs w:val="24"/>
          <w:lang w:val="en-US" w:eastAsia="zh-TW"/>
        </w:rPr>
        <w:t xml:space="preserve"> </w:t>
      </w:r>
      <w:r w:rsidR="00512CE1" w:rsidRPr="00512CE1">
        <w:rPr>
          <w:rFonts w:ascii="Book Antiqua" w:hAnsi="Book Antiqua" w:cs="Arial"/>
          <w:color w:val="000000" w:themeColor="text1"/>
          <w:sz w:val="24"/>
          <w:szCs w:val="24"/>
          <w:lang w:val="en-US" w:eastAsia="zh-TW"/>
        </w:rPr>
        <w:t>Area of gas out with the GI tract</w:t>
      </w:r>
      <w:r w:rsidR="00EE31AD">
        <w:rPr>
          <w:rFonts w:ascii="Book Antiqua" w:hAnsi="Book Antiqua" w:cs="Arial"/>
          <w:color w:val="000000" w:themeColor="text1"/>
          <w:sz w:val="24"/>
          <w:szCs w:val="24"/>
          <w:lang w:val="en-US" w:eastAsia="zh-TW"/>
        </w:rPr>
        <w:t xml:space="preserve"> </w:t>
      </w:r>
      <w:bookmarkStart w:id="185" w:name="_GoBack"/>
      <w:bookmarkEnd w:id="185"/>
      <w:r w:rsidR="00512CE1" w:rsidRPr="00512CE1">
        <w:rPr>
          <w:rFonts w:ascii="Book Antiqua" w:hAnsi="Book Antiqua" w:cs="Arial"/>
          <w:color w:val="000000" w:themeColor="text1"/>
          <w:sz w:val="24"/>
          <w:szCs w:val="24"/>
          <w:lang w:val="en-US" w:eastAsia="zh-TW"/>
        </w:rPr>
        <w:t>(arrow c).</w:t>
      </w:r>
    </w:p>
    <w:p w14:paraId="3AEC7249" w14:textId="00F6BAC6" w:rsidR="004B611E" w:rsidRDefault="004B611E">
      <w:pPr>
        <w:rPr>
          <w:rFonts w:ascii="Book Antiqua" w:hAnsi="Book Antiqua" w:cs="Arial"/>
          <w:sz w:val="24"/>
          <w:szCs w:val="24"/>
          <w:lang w:eastAsia="zh-TW"/>
        </w:rPr>
      </w:pPr>
      <w:r>
        <w:rPr>
          <w:rFonts w:ascii="Book Antiqua" w:hAnsi="Book Antiqua" w:cs="Arial"/>
          <w:sz w:val="24"/>
          <w:szCs w:val="24"/>
          <w:lang w:eastAsia="zh-TW"/>
        </w:rPr>
        <w:br w:type="page"/>
      </w:r>
    </w:p>
    <w:p w14:paraId="1467E006" w14:textId="77777777" w:rsidR="00972769" w:rsidRPr="00E44FCD" w:rsidRDefault="00972769" w:rsidP="00E44FCD">
      <w:pPr>
        <w:spacing w:after="0" w:line="360" w:lineRule="auto"/>
        <w:jc w:val="both"/>
        <w:rPr>
          <w:rFonts w:ascii="Book Antiqua" w:hAnsi="Book Antiqua" w:cs="Arial"/>
          <w:sz w:val="24"/>
          <w:szCs w:val="24"/>
          <w:lang w:eastAsia="zh-TW"/>
        </w:rPr>
      </w:pPr>
    </w:p>
    <w:p w14:paraId="043D4D74" w14:textId="2FBBC075" w:rsidR="00551712" w:rsidRPr="00E44FCD" w:rsidRDefault="006B34D8" w:rsidP="00E44FCD">
      <w:pPr>
        <w:spacing w:after="0" w:line="360" w:lineRule="auto"/>
        <w:jc w:val="both"/>
        <w:rPr>
          <w:rFonts w:ascii="Book Antiqua" w:hAnsi="Book Antiqua" w:cs="Arial"/>
          <w:b/>
          <w:color w:val="000000" w:themeColor="text1"/>
          <w:sz w:val="24"/>
          <w:szCs w:val="24"/>
          <w:lang w:eastAsia="zh-TW"/>
        </w:rPr>
      </w:pPr>
      <w:r w:rsidRPr="00E44FCD">
        <w:rPr>
          <w:rFonts w:ascii="Book Antiqua" w:hAnsi="Book Antiqua" w:cs="Arial"/>
          <w:b/>
          <w:noProof/>
          <w:color w:val="000000" w:themeColor="text1"/>
          <w:sz w:val="24"/>
          <w:szCs w:val="24"/>
          <w:lang w:val="en-US" w:eastAsia="zh-TW"/>
        </w:rPr>
        <w:drawing>
          <wp:inline distT="0" distB="0" distL="0" distR="0" wp14:anchorId="22119F33" wp14:editId="0241C1FD">
            <wp:extent cx="5937250" cy="334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r w:rsidR="00972769" w:rsidRPr="00BE4148">
        <w:rPr>
          <w:rFonts w:ascii="Book Antiqua" w:hAnsi="Book Antiqua" w:cs="Arial"/>
          <w:b/>
          <w:sz w:val="24"/>
          <w:szCs w:val="24"/>
          <w:lang w:eastAsia="zh-TW"/>
        </w:rPr>
        <w:t>F</w:t>
      </w:r>
      <w:r w:rsidR="001F3CF6" w:rsidRPr="00BE4148">
        <w:rPr>
          <w:rFonts w:ascii="Book Antiqua" w:hAnsi="Book Antiqua" w:cs="Arial"/>
          <w:b/>
          <w:sz w:val="24"/>
          <w:szCs w:val="24"/>
          <w:lang w:eastAsia="zh-TW"/>
        </w:rPr>
        <w:t xml:space="preserve">igure </w:t>
      </w:r>
      <w:r w:rsidR="00316575" w:rsidRPr="00BE4148">
        <w:rPr>
          <w:rFonts w:ascii="Book Antiqua" w:hAnsi="Book Antiqua" w:cs="Arial"/>
          <w:b/>
          <w:sz w:val="24"/>
          <w:szCs w:val="24"/>
          <w:lang w:eastAsia="zh-TW"/>
        </w:rPr>
        <w:t>4</w:t>
      </w:r>
      <w:r w:rsidR="001F3CF6" w:rsidRPr="00BE4148">
        <w:rPr>
          <w:rFonts w:ascii="Book Antiqua" w:hAnsi="Book Antiqua" w:cs="Arial"/>
          <w:b/>
          <w:sz w:val="24"/>
          <w:szCs w:val="24"/>
          <w:lang w:eastAsia="zh-TW"/>
        </w:rPr>
        <w:t xml:space="preserve"> Serial chest radiographs</w:t>
      </w:r>
      <w:r w:rsidRPr="00BE4148">
        <w:rPr>
          <w:rFonts w:ascii="Book Antiqua" w:hAnsi="Book Antiqua" w:cs="Arial"/>
          <w:b/>
          <w:sz w:val="24"/>
          <w:szCs w:val="24"/>
          <w:lang w:eastAsia="zh-TW"/>
        </w:rPr>
        <w:t xml:space="preserve"> </w:t>
      </w:r>
      <w:r w:rsidR="001F3CF6" w:rsidRPr="00BE4148">
        <w:rPr>
          <w:rFonts w:ascii="Book Antiqua" w:hAnsi="Book Antiqua" w:cs="Arial"/>
          <w:b/>
          <w:sz w:val="24"/>
          <w:szCs w:val="24"/>
          <w:lang w:eastAsia="zh-TW"/>
        </w:rPr>
        <w:t>show</w:t>
      </w:r>
      <w:r w:rsidR="00FC1501" w:rsidRPr="00BE4148">
        <w:rPr>
          <w:rFonts w:ascii="Book Antiqua" w:hAnsi="Book Antiqua" w:cs="Arial"/>
          <w:b/>
          <w:sz w:val="24"/>
          <w:szCs w:val="24"/>
          <w:lang w:eastAsia="zh-TW"/>
        </w:rPr>
        <w:t>ed</w:t>
      </w:r>
      <w:r w:rsidR="001F3CF6" w:rsidRPr="00BE4148">
        <w:rPr>
          <w:rFonts w:ascii="Book Antiqua" w:hAnsi="Book Antiqua" w:cs="Arial"/>
          <w:b/>
          <w:sz w:val="24"/>
          <w:szCs w:val="24"/>
          <w:lang w:eastAsia="zh-TW"/>
        </w:rPr>
        <w:t xml:space="preserve"> acute consolidation and </w:t>
      </w:r>
      <w:r w:rsidR="008F5DAE" w:rsidRPr="00BE4148">
        <w:rPr>
          <w:rFonts w:ascii="Book Antiqua" w:hAnsi="Book Antiqua" w:cs="Arial"/>
          <w:b/>
          <w:sz w:val="24"/>
          <w:szCs w:val="24"/>
          <w:lang w:eastAsia="zh-TW"/>
        </w:rPr>
        <w:t xml:space="preserve">rapid </w:t>
      </w:r>
      <w:r w:rsidR="001F3CF6" w:rsidRPr="00BE4148">
        <w:rPr>
          <w:rFonts w:ascii="Book Antiqua" w:hAnsi="Book Antiqua" w:cs="Arial"/>
          <w:b/>
          <w:sz w:val="24"/>
          <w:szCs w:val="24"/>
          <w:lang w:eastAsia="zh-TW"/>
        </w:rPr>
        <w:t xml:space="preserve">resolution in his right lobe during the span of his inpatient stay. </w:t>
      </w:r>
      <w:r w:rsidR="001F3CF6" w:rsidRPr="00BE4148">
        <w:rPr>
          <w:rFonts w:ascii="Book Antiqua" w:hAnsi="Book Antiqua" w:cs="Arial"/>
          <w:bCs/>
          <w:sz w:val="24"/>
          <w:szCs w:val="24"/>
          <w:lang w:eastAsia="zh-TW"/>
        </w:rPr>
        <w:t>View from top left to bottom right</w:t>
      </w:r>
      <w:r w:rsidRPr="00BE4148">
        <w:rPr>
          <w:rFonts w:ascii="Book Antiqua" w:hAnsi="Book Antiqua" w:cs="Arial"/>
          <w:bCs/>
          <w:sz w:val="24"/>
          <w:szCs w:val="24"/>
          <w:lang w:eastAsia="zh-TW"/>
        </w:rPr>
        <w:t>.</w:t>
      </w:r>
      <w:r w:rsidRPr="00E44FCD">
        <w:rPr>
          <w:rFonts w:ascii="Book Antiqua" w:hAnsi="Book Antiqua" w:cs="Arial"/>
          <w:sz w:val="24"/>
          <w:szCs w:val="24"/>
          <w:lang w:eastAsia="zh-TW"/>
        </w:rPr>
        <w:t xml:space="preserve"> POD: Post-operative day</w:t>
      </w:r>
      <w:r w:rsidR="008F5DAE" w:rsidRPr="00E44FCD">
        <w:rPr>
          <w:rFonts w:ascii="Book Antiqua" w:hAnsi="Book Antiqua" w:cs="Arial"/>
          <w:sz w:val="24"/>
          <w:szCs w:val="24"/>
          <w:lang w:eastAsia="zh-TW"/>
        </w:rPr>
        <w:t>.</w:t>
      </w:r>
    </w:p>
    <w:sectPr w:rsidR="00551712" w:rsidRPr="00E44FCD" w:rsidSect="00D02C85">
      <w:footerReference w:type="default" r:id="rId14"/>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A0A8" w14:textId="77777777" w:rsidR="00466CFB" w:rsidRDefault="00466CFB" w:rsidP="00C2153A">
      <w:pPr>
        <w:spacing w:after="0" w:line="240" w:lineRule="auto"/>
      </w:pPr>
      <w:r>
        <w:separator/>
      </w:r>
    </w:p>
  </w:endnote>
  <w:endnote w:type="continuationSeparator" w:id="0">
    <w:p w14:paraId="4C5528CD" w14:textId="77777777" w:rsidR="00466CFB" w:rsidRDefault="00466CFB" w:rsidP="00C2153A">
      <w:pPr>
        <w:spacing w:after="0" w:line="240" w:lineRule="auto"/>
      </w:pPr>
      <w:r>
        <w:continuationSeparator/>
      </w:r>
    </w:p>
  </w:endnote>
  <w:endnote w:type="continuationNotice" w:id="1">
    <w:p w14:paraId="16174B15" w14:textId="77777777" w:rsidR="00466CFB" w:rsidRDefault="00466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
    <w:altName w:val="Times New Roman"/>
    <w:panose1 w:val="020B0604020202020204"/>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868984"/>
      <w:docPartObj>
        <w:docPartGallery w:val="Page Numbers (Bottom of Page)"/>
        <w:docPartUnique/>
      </w:docPartObj>
    </w:sdtPr>
    <w:sdtEndPr/>
    <w:sdtContent>
      <w:p w14:paraId="7B6D583F" w14:textId="5CEC8428" w:rsidR="00866799" w:rsidRDefault="00866799">
        <w:pPr>
          <w:pStyle w:val="Footer"/>
          <w:jc w:val="center"/>
        </w:pPr>
        <w:r>
          <w:fldChar w:fldCharType="begin"/>
        </w:r>
        <w:r>
          <w:instrText>PAGE   \* MERGEFORMAT</w:instrText>
        </w:r>
        <w:r>
          <w:fldChar w:fldCharType="separate"/>
        </w:r>
        <w:r w:rsidR="00010287" w:rsidRPr="00010287">
          <w:rPr>
            <w:noProof/>
            <w:lang w:val="zh-TW" w:eastAsia="zh-TW"/>
          </w:rPr>
          <w:t>21</w:t>
        </w:r>
        <w:r>
          <w:fldChar w:fldCharType="end"/>
        </w:r>
      </w:p>
    </w:sdtContent>
  </w:sdt>
  <w:p w14:paraId="14BCEF89" w14:textId="77777777" w:rsidR="00866799" w:rsidRDefault="0086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B9FA" w14:textId="77777777" w:rsidR="00466CFB" w:rsidRDefault="00466CFB" w:rsidP="00C2153A">
      <w:pPr>
        <w:spacing w:after="0" w:line="240" w:lineRule="auto"/>
      </w:pPr>
      <w:r>
        <w:separator/>
      </w:r>
    </w:p>
  </w:footnote>
  <w:footnote w:type="continuationSeparator" w:id="0">
    <w:p w14:paraId="26AF9A48" w14:textId="77777777" w:rsidR="00466CFB" w:rsidRDefault="00466CFB" w:rsidP="00C2153A">
      <w:pPr>
        <w:spacing w:after="0" w:line="240" w:lineRule="auto"/>
      </w:pPr>
      <w:r>
        <w:continuationSeparator/>
      </w:r>
    </w:p>
  </w:footnote>
  <w:footnote w:type="continuationNotice" w:id="1">
    <w:p w14:paraId="5A2F2720" w14:textId="77777777" w:rsidR="00466CFB" w:rsidRDefault="00466C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0D1"/>
    <w:multiLevelType w:val="multilevel"/>
    <w:tmpl w:val="318E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71D7"/>
    <w:multiLevelType w:val="multilevel"/>
    <w:tmpl w:val="1F8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C5754"/>
    <w:multiLevelType w:val="hybridMultilevel"/>
    <w:tmpl w:val="F7D8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945E6"/>
    <w:multiLevelType w:val="hybridMultilevel"/>
    <w:tmpl w:val="C306333C"/>
    <w:lvl w:ilvl="0" w:tplc="CC6E487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1557D4"/>
    <w:multiLevelType w:val="hybridMultilevel"/>
    <w:tmpl w:val="AD506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E6785"/>
    <w:multiLevelType w:val="hybridMultilevel"/>
    <w:tmpl w:val="34482DF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3A"/>
    <w:rsid w:val="00010287"/>
    <w:rsid w:val="00010ABF"/>
    <w:rsid w:val="000142C1"/>
    <w:rsid w:val="00015B29"/>
    <w:rsid w:val="00023D69"/>
    <w:rsid w:val="000247E6"/>
    <w:rsid w:val="00026299"/>
    <w:rsid w:val="00030EEF"/>
    <w:rsid w:val="0003103A"/>
    <w:rsid w:val="00032833"/>
    <w:rsid w:val="00034AA3"/>
    <w:rsid w:val="000357AB"/>
    <w:rsid w:val="000366B9"/>
    <w:rsid w:val="00040932"/>
    <w:rsid w:val="00043EAC"/>
    <w:rsid w:val="0004419C"/>
    <w:rsid w:val="000444E5"/>
    <w:rsid w:val="00047616"/>
    <w:rsid w:val="00052CBB"/>
    <w:rsid w:val="00054D81"/>
    <w:rsid w:val="0005666D"/>
    <w:rsid w:val="00057D6F"/>
    <w:rsid w:val="000616F3"/>
    <w:rsid w:val="0007370C"/>
    <w:rsid w:val="00073D19"/>
    <w:rsid w:val="000746F9"/>
    <w:rsid w:val="000816C1"/>
    <w:rsid w:val="000818A6"/>
    <w:rsid w:val="000A438A"/>
    <w:rsid w:val="000A5C64"/>
    <w:rsid w:val="000B0C39"/>
    <w:rsid w:val="000B4274"/>
    <w:rsid w:val="000C2455"/>
    <w:rsid w:val="000C33A0"/>
    <w:rsid w:val="000E092F"/>
    <w:rsid w:val="000E2669"/>
    <w:rsid w:val="000F0755"/>
    <w:rsid w:val="000F1173"/>
    <w:rsid w:val="000F462E"/>
    <w:rsid w:val="000F474F"/>
    <w:rsid w:val="00103475"/>
    <w:rsid w:val="001105F6"/>
    <w:rsid w:val="0011181B"/>
    <w:rsid w:val="00114026"/>
    <w:rsid w:val="00123554"/>
    <w:rsid w:val="00123ECF"/>
    <w:rsid w:val="0012712D"/>
    <w:rsid w:val="001279FA"/>
    <w:rsid w:val="00130619"/>
    <w:rsid w:val="001363DD"/>
    <w:rsid w:val="00141D61"/>
    <w:rsid w:val="001426E2"/>
    <w:rsid w:val="00153AE1"/>
    <w:rsid w:val="00154A1A"/>
    <w:rsid w:val="001553DE"/>
    <w:rsid w:val="001653A7"/>
    <w:rsid w:val="00165B0B"/>
    <w:rsid w:val="00173F09"/>
    <w:rsid w:val="001760A2"/>
    <w:rsid w:val="00177D5C"/>
    <w:rsid w:val="00184A95"/>
    <w:rsid w:val="00184CEC"/>
    <w:rsid w:val="001854F1"/>
    <w:rsid w:val="00190A62"/>
    <w:rsid w:val="00193A0F"/>
    <w:rsid w:val="001A52DC"/>
    <w:rsid w:val="001B264F"/>
    <w:rsid w:val="001B446D"/>
    <w:rsid w:val="001B599A"/>
    <w:rsid w:val="001B60CA"/>
    <w:rsid w:val="001B6D34"/>
    <w:rsid w:val="001B759D"/>
    <w:rsid w:val="001C0674"/>
    <w:rsid w:val="001C0A96"/>
    <w:rsid w:val="001C183C"/>
    <w:rsid w:val="001D32DD"/>
    <w:rsid w:val="001E1058"/>
    <w:rsid w:val="001E557F"/>
    <w:rsid w:val="001F02C9"/>
    <w:rsid w:val="001F16A4"/>
    <w:rsid w:val="001F3CF6"/>
    <w:rsid w:val="00200B44"/>
    <w:rsid w:val="00200C8E"/>
    <w:rsid w:val="00202998"/>
    <w:rsid w:val="00202ECA"/>
    <w:rsid w:val="0020797C"/>
    <w:rsid w:val="0021047F"/>
    <w:rsid w:val="00217046"/>
    <w:rsid w:val="002211B5"/>
    <w:rsid w:val="00222EE1"/>
    <w:rsid w:val="00227771"/>
    <w:rsid w:val="00244A85"/>
    <w:rsid w:val="00252785"/>
    <w:rsid w:val="00252C69"/>
    <w:rsid w:val="00254181"/>
    <w:rsid w:val="00255875"/>
    <w:rsid w:val="00256E9B"/>
    <w:rsid w:val="00263932"/>
    <w:rsid w:val="00264082"/>
    <w:rsid w:val="00264A2A"/>
    <w:rsid w:val="00271C31"/>
    <w:rsid w:val="00272D73"/>
    <w:rsid w:val="00275C2D"/>
    <w:rsid w:val="002772F2"/>
    <w:rsid w:val="00280827"/>
    <w:rsid w:val="00283BAF"/>
    <w:rsid w:val="002843AF"/>
    <w:rsid w:val="0028598E"/>
    <w:rsid w:val="0029302F"/>
    <w:rsid w:val="00295758"/>
    <w:rsid w:val="002A0743"/>
    <w:rsid w:val="002B2E2A"/>
    <w:rsid w:val="002B3D0D"/>
    <w:rsid w:val="002B5A95"/>
    <w:rsid w:val="002B73F3"/>
    <w:rsid w:val="002C218B"/>
    <w:rsid w:val="002C75CE"/>
    <w:rsid w:val="002D6C80"/>
    <w:rsid w:val="002E1BE1"/>
    <w:rsid w:val="002E402B"/>
    <w:rsid w:val="002E68F8"/>
    <w:rsid w:val="00302CE6"/>
    <w:rsid w:val="00316575"/>
    <w:rsid w:val="00317A79"/>
    <w:rsid w:val="0032146B"/>
    <w:rsid w:val="00324D07"/>
    <w:rsid w:val="00327055"/>
    <w:rsid w:val="0033025E"/>
    <w:rsid w:val="00331C37"/>
    <w:rsid w:val="0033294C"/>
    <w:rsid w:val="00334EA9"/>
    <w:rsid w:val="00342D4A"/>
    <w:rsid w:val="0035337B"/>
    <w:rsid w:val="00353694"/>
    <w:rsid w:val="00357A69"/>
    <w:rsid w:val="003613FE"/>
    <w:rsid w:val="00363608"/>
    <w:rsid w:val="00363FB4"/>
    <w:rsid w:val="0036451D"/>
    <w:rsid w:val="00373BB7"/>
    <w:rsid w:val="00375C91"/>
    <w:rsid w:val="00375E9F"/>
    <w:rsid w:val="0039510A"/>
    <w:rsid w:val="003A06E7"/>
    <w:rsid w:val="003A0942"/>
    <w:rsid w:val="003A0E7E"/>
    <w:rsid w:val="003A5423"/>
    <w:rsid w:val="003A618F"/>
    <w:rsid w:val="003B66C9"/>
    <w:rsid w:val="003B7DE1"/>
    <w:rsid w:val="003C04C0"/>
    <w:rsid w:val="003C2371"/>
    <w:rsid w:val="003C767B"/>
    <w:rsid w:val="003C7A94"/>
    <w:rsid w:val="003C7BDC"/>
    <w:rsid w:val="003D0327"/>
    <w:rsid w:val="003D3E01"/>
    <w:rsid w:val="003E40DC"/>
    <w:rsid w:val="003E4C71"/>
    <w:rsid w:val="003F005E"/>
    <w:rsid w:val="003F25BA"/>
    <w:rsid w:val="003F4E2C"/>
    <w:rsid w:val="00413745"/>
    <w:rsid w:val="00415010"/>
    <w:rsid w:val="00415A4A"/>
    <w:rsid w:val="00416B1A"/>
    <w:rsid w:val="00423ABC"/>
    <w:rsid w:val="00424529"/>
    <w:rsid w:val="00424CC4"/>
    <w:rsid w:val="00425A99"/>
    <w:rsid w:val="0043006B"/>
    <w:rsid w:val="00430B69"/>
    <w:rsid w:val="0043568F"/>
    <w:rsid w:val="0044050A"/>
    <w:rsid w:val="00441E68"/>
    <w:rsid w:val="00445E98"/>
    <w:rsid w:val="00451EE7"/>
    <w:rsid w:val="0045427C"/>
    <w:rsid w:val="0045454C"/>
    <w:rsid w:val="00466CFB"/>
    <w:rsid w:val="00471110"/>
    <w:rsid w:val="004738F9"/>
    <w:rsid w:val="00473BE2"/>
    <w:rsid w:val="00475A75"/>
    <w:rsid w:val="00490A9C"/>
    <w:rsid w:val="00490DF1"/>
    <w:rsid w:val="004A67F5"/>
    <w:rsid w:val="004A7FB0"/>
    <w:rsid w:val="004B3168"/>
    <w:rsid w:val="004B4C1B"/>
    <w:rsid w:val="004B611E"/>
    <w:rsid w:val="004C004B"/>
    <w:rsid w:val="004C3B38"/>
    <w:rsid w:val="004E21E5"/>
    <w:rsid w:val="004E242E"/>
    <w:rsid w:val="004E4D3E"/>
    <w:rsid w:val="004E6B90"/>
    <w:rsid w:val="004F0BB8"/>
    <w:rsid w:val="004F4D0D"/>
    <w:rsid w:val="004F7E0A"/>
    <w:rsid w:val="00511EF0"/>
    <w:rsid w:val="00512CE1"/>
    <w:rsid w:val="00513A58"/>
    <w:rsid w:val="0051479D"/>
    <w:rsid w:val="00516501"/>
    <w:rsid w:val="0052185E"/>
    <w:rsid w:val="00524812"/>
    <w:rsid w:val="00525FAC"/>
    <w:rsid w:val="005306C6"/>
    <w:rsid w:val="00540533"/>
    <w:rsid w:val="00540EFC"/>
    <w:rsid w:val="0054207E"/>
    <w:rsid w:val="005460B6"/>
    <w:rsid w:val="00551712"/>
    <w:rsid w:val="0055261F"/>
    <w:rsid w:val="005607DE"/>
    <w:rsid w:val="00561B87"/>
    <w:rsid w:val="005629FF"/>
    <w:rsid w:val="00565D98"/>
    <w:rsid w:val="0056659D"/>
    <w:rsid w:val="00570166"/>
    <w:rsid w:val="0057221C"/>
    <w:rsid w:val="005727B7"/>
    <w:rsid w:val="0057423D"/>
    <w:rsid w:val="00574B40"/>
    <w:rsid w:val="00576AD7"/>
    <w:rsid w:val="00586BA5"/>
    <w:rsid w:val="00591430"/>
    <w:rsid w:val="0059546B"/>
    <w:rsid w:val="005964E3"/>
    <w:rsid w:val="00597B88"/>
    <w:rsid w:val="005A0E33"/>
    <w:rsid w:val="005A5C1B"/>
    <w:rsid w:val="005A66E1"/>
    <w:rsid w:val="005B063B"/>
    <w:rsid w:val="005C4E0E"/>
    <w:rsid w:val="005C4E3B"/>
    <w:rsid w:val="005D091F"/>
    <w:rsid w:val="005D1D0D"/>
    <w:rsid w:val="005D32FE"/>
    <w:rsid w:val="005D721A"/>
    <w:rsid w:val="005E7A2D"/>
    <w:rsid w:val="005E7F6E"/>
    <w:rsid w:val="005F1150"/>
    <w:rsid w:val="005F6BBF"/>
    <w:rsid w:val="00600788"/>
    <w:rsid w:val="006034B7"/>
    <w:rsid w:val="00604C0F"/>
    <w:rsid w:val="006078ED"/>
    <w:rsid w:val="00631736"/>
    <w:rsid w:val="00643EB5"/>
    <w:rsid w:val="0064540E"/>
    <w:rsid w:val="006614E2"/>
    <w:rsid w:val="006676F6"/>
    <w:rsid w:val="006A3A22"/>
    <w:rsid w:val="006A7E96"/>
    <w:rsid w:val="006B34D8"/>
    <w:rsid w:val="006D3440"/>
    <w:rsid w:val="006E258A"/>
    <w:rsid w:val="006E3BAA"/>
    <w:rsid w:val="006F1438"/>
    <w:rsid w:val="006F57F2"/>
    <w:rsid w:val="0070183E"/>
    <w:rsid w:val="007044C2"/>
    <w:rsid w:val="0070595F"/>
    <w:rsid w:val="007069EE"/>
    <w:rsid w:val="00710362"/>
    <w:rsid w:val="00726A0F"/>
    <w:rsid w:val="00733DC6"/>
    <w:rsid w:val="00734FB3"/>
    <w:rsid w:val="00735E4A"/>
    <w:rsid w:val="00736E43"/>
    <w:rsid w:val="00746154"/>
    <w:rsid w:val="00747566"/>
    <w:rsid w:val="007534A5"/>
    <w:rsid w:val="00755C3A"/>
    <w:rsid w:val="00755E99"/>
    <w:rsid w:val="0076220F"/>
    <w:rsid w:val="00773E9C"/>
    <w:rsid w:val="00782045"/>
    <w:rsid w:val="00784207"/>
    <w:rsid w:val="00787DD9"/>
    <w:rsid w:val="00787FE1"/>
    <w:rsid w:val="00790BF2"/>
    <w:rsid w:val="00792E7C"/>
    <w:rsid w:val="00796BD3"/>
    <w:rsid w:val="007A4449"/>
    <w:rsid w:val="007A7310"/>
    <w:rsid w:val="007A7358"/>
    <w:rsid w:val="007B4552"/>
    <w:rsid w:val="007C704E"/>
    <w:rsid w:val="007D55E5"/>
    <w:rsid w:val="007D5C94"/>
    <w:rsid w:val="007E7F31"/>
    <w:rsid w:val="007F3422"/>
    <w:rsid w:val="007F3465"/>
    <w:rsid w:val="0080175E"/>
    <w:rsid w:val="00802AB3"/>
    <w:rsid w:val="00802F71"/>
    <w:rsid w:val="0080495B"/>
    <w:rsid w:val="008225D0"/>
    <w:rsid w:val="00824ADF"/>
    <w:rsid w:val="00825A0B"/>
    <w:rsid w:val="008260FD"/>
    <w:rsid w:val="00832D46"/>
    <w:rsid w:val="008357EC"/>
    <w:rsid w:val="00837BC9"/>
    <w:rsid w:val="008430FE"/>
    <w:rsid w:val="00850AC3"/>
    <w:rsid w:val="00850EF6"/>
    <w:rsid w:val="00856910"/>
    <w:rsid w:val="00856D9C"/>
    <w:rsid w:val="00862D92"/>
    <w:rsid w:val="00864BF1"/>
    <w:rsid w:val="00866799"/>
    <w:rsid w:val="008722B2"/>
    <w:rsid w:val="00873E38"/>
    <w:rsid w:val="00887E2C"/>
    <w:rsid w:val="00893F00"/>
    <w:rsid w:val="00896EE5"/>
    <w:rsid w:val="0089729A"/>
    <w:rsid w:val="008A028D"/>
    <w:rsid w:val="008A41DE"/>
    <w:rsid w:val="008A475A"/>
    <w:rsid w:val="008A4F2C"/>
    <w:rsid w:val="008B0920"/>
    <w:rsid w:val="008B28CD"/>
    <w:rsid w:val="008B3A79"/>
    <w:rsid w:val="008B4BFB"/>
    <w:rsid w:val="008C3DA9"/>
    <w:rsid w:val="008C4E67"/>
    <w:rsid w:val="008D00F6"/>
    <w:rsid w:val="008E0C81"/>
    <w:rsid w:val="008E1FBB"/>
    <w:rsid w:val="008E3576"/>
    <w:rsid w:val="008E7972"/>
    <w:rsid w:val="008F1DBC"/>
    <w:rsid w:val="008F2D5E"/>
    <w:rsid w:val="008F5DAE"/>
    <w:rsid w:val="00900EA2"/>
    <w:rsid w:val="009040B8"/>
    <w:rsid w:val="009068E8"/>
    <w:rsid w:val="00907A20"/>
    <w:rsid w:val="00910B30"/>
    <w:rsid w:val="00912DA9"/>
    <w:rsid w:val="00916828"/>
    <w:rsid w:val="009369A5"/>
    <w:rsid w:val="00936E36"/>
    <w:rsid w:val="009636E7"/>
    <w:rsid w:val="00963C38"/>
    <w:rsid w:val="009654F3"/>
    <w:rsid w:val="00972116"/>
    <w:rsid w:val="00972769"/>
    <w:rsid w:val="0097620D"/>
    <w:rsid w:val="00991E5D"/>
    <w:rsid w:val="009946D4"/>
    <w:rsid w:val="009A15B4"/>
    <w:rsid w:val="009A2001"/>
    <w:rsid w:val="009C00A2"/>
    <w:rsid w:val="009C64DD"/>
    <w:rsid w:val="009D055F"/>
    <w:rsid w:val="009E1067"/>
    <w:rsid w:val="009E2AB8"/>
    <w:rsid w:val="009E306D"/>
    <w:rsid w:val="00A03DD7"/>
    <w:rsid w:val="00A05110"/>
    <w:rsid w:val="00A0608C"/>
    <w:rsid w:val="00A060E0"/>
    <w:rsid w:val="00A17ED4"/>
    <w:rsid w:val="00A33DAB"/>
    <w:rsid w:val="00A34055"/>
    <w:rsid w:val="00A35A2D"/>
    <w:rsid w:val="00A368D1"/>
    <w:rsid w:val="00A46C9E"/>
    <w:rsid w:val="00A50279"/>
    <w:rsid w:val="00A534CF"/>
    <w:rsid w:val="00A5684F"/>
    <w:rsid w:val="00A568C6"/>
    <w:rsid w:val="00A57652"/>
    <w:rsid w:val="00A577ED"/>
    <w:rsid w:val="00A656EB"/>
    <w:rsid w:val="00A66A35"/>
    <w:rsid w:val="00A705E9"/>
    <w:rsid w:val="00A755B3"/>
    <w:rsid w:val="00A77A74"/>
    <w:rsid w:val="00A854C3"/>
    <w:rsid w:val="00AA47C2"/>
    <w:rsid w:val="00AA5521"/>
    <w:rsid w:val="00AA5E9A"/>
    <w:rsid w:val="00AB23A7"/>
    <w:rsid w:val="00AB31E8"/>
    <w:rsid w:val="00AB4FD5"/>
    <w:rsid w:val="00AD044C"/>
    <w:rsid w:val="00AD1D04"/>
    <w:rsid w:val="00AD2062"/>
    <w:rsid w:val="00AE1CD1"/>
    <w:rsid w:val="00AE1DCB"/>
    <w:rsid w:val="00AE515F"/>
    <w:rsid w:val="00AF3EA1"/>
    <w:rsid w:val="00AF76EF"/>
    <w:rsid w:val="00B03184"/>
    <w:rsid w:val="00B05DB6"/>
    <w:rsid w:val="00B07B0D"/>
    <w:rsid w:val="00B10405"/>
    <w:rsid w:val="00B14FE6"/>
    <w:rsid w:val="00B179D5"/>
    <w:rsid w:val="00B17AF1"/>
    <w:rsid w:val="00B26443"/>
    <w:rsid w:val="00B372DC"/>
    <w:rsid w:val="00B42ABB"/>
    <w:rsid w:val="00B529C8"/>
    <w:rsid w:val="00B578D1"/>
    <w:rsid w:val="00B61D77"/>
    <w:rsid w:val="00B6342F"/>
    <w:rsid w:val="00B63877"/>
    <w:rsid w:val="00B75AFC"/>
    <w:rsid w:val="00B77CDF"/>
    <w:rsid w:val="00B80A97"/>
    <w:rsid w:val="00B83F1D"/>
    <w:rsid w:val="00B85843"/>
    <w:rsid w:val="00B9296E"/>
    <w:rsid w:val="00B92CAA"/>
    <w:rsid w:val="00B96F65"/>
    <w:rsid w:val="00BA1297"/>
    <w:rsid w:val="00BB6928"/>
    <w:rsid w:val="00BC3B8E"/>
    <w:rsid w:val="00BD08D5"/>
    <w:rsid w:val="00BD5FE0"/>
    <w:rsid w:val="00BE191E"/>
    <w:rsid w:val="00BE1EB3"/>
    <w:rsid w:val="00BE39F6"/>
    <w:rsid w:val="00BE4148"/>
    <w:rsid w:val="00BF15AC"/>
    <w:rsid w:val="00BF336B"/>
    <w:rsid w:val="00BF595F"/>
    <w:rsid w:val="00C00004"/>
    <w:rsid w:val="00C034C9"/>
    <w:rsid w:val="00C06ECD"/>
    <w:rsid w:val="00C10B3F"/>
    <w:rsid w:val="00C115D1"/>
    <w:rsid w:val="00C2153A"/>
    <w:rsid w:val="00C22AF9"/>
    <w:rsid w:val="00C34BC1"/>
    <w:rsid w:val="00C36CAD"/>
    <w:rsid w:val="00C40285"/>
    <w:rsid w:val="00C41FFE"/>
    <w:rsid w:val="00C515A7"/>
    <w:rsid w:val="00C5572E"/>
    <w:rsid w:val="00C606CE"/>
    <w:rsid w:val="00C6362A"/>
    <w:rsid w:val="00C66732"/>
    <w:rsid w:val="00C721CE"/>
    <w:rsid w:val="00C82F57"/>
    <w:rsid w:val="00C83FA0"/>
    <w:rsid w:val="00C959BD"/>
    <w:rsid w:val="00C96BD6"/>
    <w:rsid w:val="00C97C04"/>
    <w:rsid w:val="00CB2E3A"/>
    <w:rsid w:val="00CB64F1"/>
    <w:rsid w:val="00CB6E03"/>
    <w:rsid w:val="00CD402B"/>
    <w:rsid w:val="00CE4D49"/>
    <w:rsid w:val="00CE69D5"/>
    <w:rsid w:val="00CF2CAD"/>
    <w:rsid w:val="00CF2EEF"/>
    <w:rsid w:val="00CF45C1"/>
    <w:rsid w:val="00D02C85"/>
    <w:rsid w:val="00D0648E"/>
    <w:rsid w:val="00D15826"/>
    <w:rsid w:val="00D20BB0"/>
    <w:rsid w:val="00D25C99"/>
    <w:rsid w:val="00D2640B"/>
    <w:rsid w:val="00D27176"/>
    <w:rsid w:val="00D27FBD"/>
    <w:rsid w:val="00D31794"/>
    <w:rsid w:val="00D3293A"/>
    <w:rsid w:val="00D32CE8"/>
    <w:rsid w:val="00D352E9"/>
    <w:rsid w:val="00D46B57"/>
    <w:rsid w:val="00D47381"/>
    <w:rsid w:val="00D4767A"/>
    <w:rsid w:val="00D47D3D"/>
    <w:rsid w:val="00D510CD"/>
    <w:rsid w:val="00D52E36"/>
    <w:rsid w:val="00D55CFA"/>
    <w:rsid w:val="00D753BE"/>
    <w:rsid w:val="00D81BC1"/>
    <w:rsid w:val="00D81E5B"/>
    <w:rsid w:val="00D8448C"/>
    <w:rsid w:val="00D87443"/>
    <w:rsid w:val="00DA2DD8"/>
    <w:rsid w:val="00DB1245"/>
    <w:rsid w:val="00DB7111"/>
    <w:rsid w:val="00DB7422"/>
    <w:rsid w:val="00DC03D9"/>
    <w:rsid w:val="00DC3164"/>
    <w:rsid w:val="00DC3DB7"/>
    <w:rsid w:val="00DC5636"/>
    <w:rsid w:val="00DD0D27"/>
    <w:rsid w:val="00DD29CA"/>
    <w:rsid w:val="00DD7F12"/>
    <w:rsid w:val="00DE39F9"/>
    <w:rsid w:val="00DE75C6"/>
    <w:rsid w:val="00DF5CB8"/>
    <w:rsid w:val="00DF7E87"/>
    <w:rsid w:val="00E02F56"/>
    <w:rsid w:val="00E10F88"/>
    <w:rsid w:val="00E158A9"/>
    <w:rsid w:val="00E25B23"/>
    <w:rsid w:val="00E410C6"/>
    <w:rsid w:val="00E44FCD"/>
    <w:rsid w:val="00E45DE4"/>
    <w:rsid w:val="00E4681D"/>
    <w:rsid w:val="00E5326A"/>
    <w:rsid w:val="00E55DFD"/>
    <w:rsid w:val="00E6126C"/>
    <w:rsid w:val="00E6150A"/>
    <w:rsid w:val="00E65966"/>
    <w:rsid w:val="00E70804"/>
    <w:rsid w:val="00E833C3"/>
    <w:rsid w:val="00EA1BE4"/>
    <w:rsid w:val="00EA2881"/>
    <w:rsid w:val="00EA2EE2"/>
    <w:rsid w:val="00EA31EF"/>
    <w:rsid w:val="00EB3845"/>
    <w:rsid w:val="00EB7EF9"/>
    <w:rsid w:val="00ED016E"/>
    <w:rsid w:val="00EE31AD"/>
    <w:rsid w:val="00EE3927"/>
    <w:rsid w:val="00EE62A2"/>
    <w:rsid w:val="00EF5ED2"/>
    <w:rsid w:val="00F01B4E"/>
    <w:rsid w:val="00F020CC"/>
    <w:rsid w:val="00F04510"/>
    <w:rsid w:val="00F10E1A"/>
    <w:rsid w:val="00F160F9"/>
    <w:rsid w:val="00F17318"/>
    <w:rsid w:val="00F20132"/>
    <w:rsid w:val="00F2054F"/>
    <w:rsid w:val="00F2092C"/>
    <w:rsid w:val="00F23BDD"/>
    <w:rsid w:val="00F26EB1"/>
    <w:rsid w:val="00F3456E"/>
    <w:rsid w:val="00F41E42"/>
    <w:rsid w:val="00F41EF0"/>
    <w:rsid w:val="00F42AB6"/>
    <w:rsid w:val="00F44A41"/>
    <w:rsid w:val="00F476D6"/>
    <w:rsid w:val="00F5653A"/>
    <w:rsid w:val="00F6305E"/>
    <w:rsid w:val="00F7152B"/>
    <w:rsid w:val="00F7367F"/>
    <w:rsid w:val="00F744AC"/>
    <w:rsid w:val="00F75F0C"/>
    <w:rsid w:val="00F77EBC"/>
    <w:rsid w:val="00F82C43"/>
    <w:rsid w:val="00F8347E"/>
    <w:rsid w:val="00F95498"/>
    <w:rsid w:val="00FA6A3D"/>
    <w:rsid w:val="00FA76E0"/>
    <w:rsid w:val="00FB436B"/>
    <w:rsid w:val="00FC02BF"/>
    <w:rsid w:val="00FC1501"/>
    <w:rsid w:val="00FC2C14"/>
    <w:rsid w:val="00FC3793"/>
    <w:rsid w:val="00FD372F"/>
    <w:rsid w:val="00FD428B"/>
    <w:rsid w:val="00FD5145"/>
    <w:rsid w:val="00FE1C1F"/>
    <w:rsid w:val="00FE32A9"/>
    <w:rsid w:val="00FF1869"/>
    <w:rsid w:val="00FF32B4"/>
    <w:rsid w:val="00FF34E7"/>
    <w:rsid w:val="00FF39C8"/>
    <w:rsid w:val="00FF7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B47E1"/>
  <w15:docId w15:val="{FD0A1A1A-BAC5-45CD-9665-AF7BC2D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8F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1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53A"/>
    <w:rPr>
      <w:sz w:val="20"/>
      <w:szCs w:val="20"/>
    </w:rPr>
  </w:style>
  <w:style w:type="character" w:styleId="EndnoteReference">
    <w:name w:val="endnote reference"/>
    <w:basedOn w:val="DefaultParagraphFont"/>
    <w:uiPriority w:val="99"/>
    <w:semiHidden/>
    <w:unhideWhenUsed/>
    <w:rsid w:val="00C2153A"/>
    <w:rPr>
      <w:vertAlign w:val="superscript"/>
    </w:rPr>
  </w:style>
  <w:style w:type="character" w:styleId="Hyperlink">
    <w:name w:val="Hyperlink"/>
    <w:basedOn w:val="DefaultParagraphFont"/>
    <w:uiPriority w:val="99"/>
    <w:unhideWhenUsed/>
    <w:rsid w:val="00C2153A"/>
    <w:rPr>
      <w:color w:val="0000FF"/>
      <w:u w:val="single"/>
    </w:rPr>
  </w:style>
  <w:style w:type="character" w:styleId="FollowedHyperlink">
    <w:name w:val="FollowedHyperlink"/>
    <w:basedOn w:val="DefaultParagraphFont"/>
    <w:uiPriority w:val="99"/>
    <w:semiHidden/>
    <w:unhideWhenUsed/>
    <w:rsid w:val="005D1D0D"/>
    <w:rPr>
      <w:color w:val="954F72" w:themeColor="followedHyperlink"/>
      <w:u w:val="single"/>
    </w:rPr>
  </w:style>
  <w:style w:type="character" w:customStyle="1" w:styleId="UnresolvedMention1">
    <w:name w:val="Unresolved Mention1"/>
    <w:basedOn w:val="DefaultParagraphFont"/>
    <w:uiPriority w:val="99"/>
    <w:semiHidden/>
    <w:unhideWhenUsed/>
    <w:rsid w:val="004E21E5"/>
    <w:rPr>
      <w:color w:val="605E5C"/>
      <w:shd w:val="clear" w:color="auto" w:fill="E1DFDD"/>
    </w:rPr>
  </w:style>
  <w:style w:type="paragraph" w:styleId="BalloonText">
    <w:name w:val="Balloon Text"/>
    <w:basedOn w:val="Normal"/>
    <w:link w:val="BalloonTextChar"/>
    <w:uiPriority w:val="99"/>
    <w:semiHidden/>
    <w:unhideWhenUsed/>
    <w:rsid w:val="0035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69"/>
    <w:rPr>
      <w:rFonts w:ascii="Segoe UI" w:hAnsi="Segoe UI" w:cs="Segoe UI"/>
      <w:sz w:val="18"/>
      <w:szCs w:val="18"/>
    </w:rPr>
  </w:style>
  <w:style w:type="paragraph" w:styleId="Header">
    <w:name w:val="header"/>
    <w:basedOn w:val="Normal"/>
    <w:link w:val="HeaderChar"/>
    <w:uiPriority w:val="99"/>
    <w:unhideWhenUsed/>
    <w:rsid w:val="0003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A3"/>
  </w:style>
  <w:style w:type="paragraph" w:styleId="Footer">
    <w:name w:val="footer"/>
    <w:basedOn w:val="Normal"/>
    <w:link w:val="FooterChar"/>
    <w:uiPriority w:val="99"/>
    <w:unhideWhenUsed/>
    <w:rsid w:val="0003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A3"/>
  </w:style>
  <w:style w:type="paragraph" w:styleId="Revision">
    <w:name w:val="Revision"/>
    <w:hidden/>
    <w:uiPriority w:val="99"/>
    <w:semiHidden/>
    <w:rsid w:val="004B4C1B"/>
    <w:pPr>
      <w:spacing w:after="0" w:line="240" w:lineRule="auto"/>
    </w:pPr>
  </w:style>
  <w:style w:type="paragraph" w:styleId="ListParagraph">
    <w:name w:val="List Paragraph"/>
    <w:basedOn w:val="Normal"/>
    <w:uiPriority w:val="34"/>
    <w:qFormat/>
    <w:rsid w:val="00363608"/>
    <w:pPr>
      <w:ind w:left="720"/>
      <w:contextualSpacing/>
    </w:pPr>
  </w:style>
  <w:style w:type="character" w:styleId="CommentReference">
    <w:name w:val="annotation reference"/>
    <w:basedOn w:val="DefaultParagraphFont"/>
    <w:uiPriority w:val="99"/>
    <w:unhideWhenUsed/>
    <w:qFormat/>
    <w:rsid w:val="003C767B"/>
    <w:rPr>
      <w:sz w:val="21"/>
      <w:szCs w:val="21"/>
    </w:rPr>
  </w:style>
  <w:style w:type="paragraph" w:styleId="CommentText">
    <w:name w:val="annotation text"/>
    <w:basedOn w:val="Normal"/>
    <w:link w:val="CommentTextChar"/>
    <w:uiPriority w:val="99"/>
    <w:unhideWhenUsed/>
    <w:qFormat/>
    <w:rsid w:val="003C767B"/>
  </w:style>
  <w:style w:type="character" w:customStyle="1" w:styleId="CommentTextChar">
    <w:name w:val="Comment Text Char"/>
    <w:basedOn w:val="DefaultParagraphFont"/>
    <w:link w:val="CommentText"/>
    <w:uiPriority w:val="99"/>
    <w:semiHidden/>
    <w:rsid w:val="003C767B"/>
  </w:style>
  <w:style w:type="paragraph" w:styleId="CommentSubject">
    <w:name w:val="annotation subject"/>
    <w:basedOn w:val="CommentText"/>
    <w:next w:val="CommentText"/>
    <w:link w:val="CommentSubjectChar"/>
    <w:uiPriority w:val="99"/>
    <w:semiHidden/>
    <w:unhideWhenUsed/>
    <w:rsid w:val="003C767B"/>
    <w:rPr>
      <w:b/>
      <w:bCs/>
    </w:rPr>
  </w:style>
  <w:style w:type="character" w:customStyle="1" w:styleId="CommentSubjectChar">
    <w:name w:val="Comment Subject Char"/>
    <w:basedOn w:val="CommentTextChar"/>
    <w:link w:val="CommentSubject"/>
    <w:uiPriority w:val="99"/>
    <w:semiHidden/>
    <w:rsid w:val="003C767B"/>
    <w:rPr>
      <w:b/>
      <w:bCs/>
    </w:rPr>
  </w:style>
  <w:style w:type="character" w:styleId="Strong">
    <w:name w:val="Strong"/>
    <w:basedOn w:val="DefaultParagraphFont"/>
    <w:uiPriority w:val="22"/>
    <w:qFormat/>
    <w:rsid w:val="003C767B"/>
    <w:rPr>
      <w:b/>
      <w:bCs/>
    </w:rPr>
  </w:style>
  <w:style w:type="character" w:customStyle="1" w:styleId="1">
    <w:name w:val="批注文字 字符1"/>
    <w:basedOn w:val="DefaultParagraphFont"/>
    <w:uiPriority w:val="99"/>
    <w:qFormat/>
    <w:rsid w:val="003C767B"/>
    <w:rPr>
      <w:rFonts w:ascii="Calibri" w:eastAsia="SimSun" w:hAnsi="Calibri" w:cs="Times New Roman"/>
      <w:kern w:val="0"/>
      <w:sz w:val="22"/>
      <w:lang w:val="en-GB" w:eastAsia="en-US"/>
    </w:rPr>
  </w:style>
  <w:style w:type="paragraph" w:customStyle="1" w:styleId="default">
    <w:name w:val="default"/>
    <w:basedOn w:val="Normal"/>
    <w:rsid w:val="003C767B"/>
    <w:pPr>
      <w:spacing w:before="100" w:beforeAutospacing="1" w:after="100" w:afterAutospacing="1" w:line="240" w:lineRule="auto"/>
    </w:pPr>
    <w:rPr>
      <w:rFonts w:ascii="SimSun" w:eastAsia="SimSun" w:hAnsi="SimSun" w:cs="SimSun"/>
      <w:sz w:val="24"/>
      <w:szCs w:val="24"/>
      <w:lang w:val="en-US"/>
    </w:rPr>
  </w:style>
  <w:style w:type="paragraph" w:styleId="NoSpacing">
    <w:name w:val="No Spacing"/>
    <w:link w:val="NoSpacingChar"/>
    <w:uiPriority w:val="1"/>
    <w:qFormat/>
    <w:rsid w:val="003C767B"/>
    <w:pPr>
      <w:spacing w:after="0" w:line="240" w:lineRule="auto"/>
    </w:pPr>
    <w:rPr>
      <w:rFonts w:ascii="Calibri" w:eastAsia="SimSun" w:hAnsi="Calibri" w:cs="Times New Roman"/>
      <w:lang w:val="en-US"/>
    </w:rPr>
  </w:style>
  <w:style w:type="character" w:customStyle="1" w:styleId="NoSpacingChar">
    <w:name w:val="No Spacing Char"/>
    <w:link w:val="NoSpacing"/>
    <w:uiPriority w:val="1"/>
    <w:rsid w:val="003C767B"/>
    <w:rPr>
      <w:rFonts w:ascii="Calibri" w:eastAsia="SimSun" w:hAnsi="Calibri" w:cs="Times New Roman"/>
      <w:lang w:val="en-US"/>
    </w:rPr>
  </w:style>
  <w:style w:type="paragraph" w:styleId="NormalWeb">
    <w:name w:val="Normal (Web)"/>
    <w:basedOn w:val="Normal"/>
    <w:uiPriority w:val="99"/>
    <w:unhideWhenUsed/>
    <w:rsid w:val="003A0E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E68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6061">
      <w:bodyDiv w:val="1"/>
      <w:marLeft w:val="0"/>
      <w:marRight w:val="0"/>
      <w:marTop w:val="0"/>
      <w:marBottom w:val="0"/>
      <w:divBdr>
        <w:top w:val="none" w:sz="0" w:space="0" w:color="auto"/>
        <w:left w:val="none" w:sz="0" w:space="0" w:color="auto"/>
        <w:bottom w:val="none" w:sz="0" w:space="0" w:color="auto"/>
        <w:right w:val="none" w:sz="0" w:space="0" w:color="auto"/>
      </w:divBdr>
      <w:divsChild>
        <w:div w:id="965240569">
          <w:marLeft w:val="0"/>
          <w:marRight w:val="0"/>
          <w:marTop w:val="0"/>
          <w:marBottom w:val="0"/>
          <w:divBdr>
            <w:top w:val="none" w:sz="0" w:space="0" w:color="auto"/>
            <w:left w:val="none" w:sz="0" w:space="0" w:color="auto"/>
            <w:bottom w:val="none" w:sz="0" w:space="0" w:color="auto"/>
            <w:right w:val="none" w:sz="0" w:space="0" w:color="auto"/>
          </w:divBdr>
        </w:div>
      </w:divsChild>
    </w:div>
    <w:div w:id="122969740">
      <w:bodyDiv w:val="1"/>
      <w:marLeft w:val="0"/>
      <w:marRight w:val="0"/>
      <w:marTop w:val="0"/>
      <w:marBottom w:val="0"/>
      <w:divBdr>
        <w:top w:val="none" w:sz="0" w:space="0" w:color="auto"/>
        <w:left w:val="none" w:sz="0" w:space="0" w:color="auto"/>
        <w:bottom w:val="none" w:sz="0" w:space="0" w:color="auto"/>
        <w:right w:val="none" w:sz="0" w:space="0" w:color="auto"/>
      </w:divBdr>
      <w:divsChild>
        <w:div w:id="38363362">
          <w:marLeft w:val="0"/>
          <w:marRight w:val="0"/>
          <w:marTop w:val="0"/>
          <w:marBottom w:val="0"/>
          <w:divBdr>
            <w:top w:val="none" w:sz="0" w:space="0" w:color="auto"/>
            <w:left w:val="none" w:sz="0" w:space="0" w:color="auto"/>
            <w:bottom w:val="none" w:sz="0" w:space="0" w:color="auto"/>
            <w:right w:val="none" w:sz="0" w:space="0" w:color="auto"/>
          </w:divBdr>
        </w:div>
      </w:divsChild>
    </w:div>
    <w:div w:id="460658509">
      <w:bodyDiv w:val="1"/>
      <w:marLeft w:val="0"/>
      <w:marRight w:val="0"/>
      <w:marTop w:val="0"/>
      <w:marBottom w:val="0"/>
      <w:divBdr>
        <w:top w:val="none" w:sz="0" w:space="0" w:color="auto"/>
        <w:left w:val="none" w:sz="0" w:space="0" w:color="auto"/>
        <w:bottom w:val="none" w:sz="0" w:space="0" w:color="auto"/>
        <w:right w:val="none" w:sz="0" w:space="0" w:color="auto"/>
      </w:divBdr>
    </w:div>
    <w:div w:id="565605011">
      <w:bodyDiv w:val="1"/>
      <w:marLeft w:val="0"/>
      <w:marRight w:val="0"/>
      <w:marTop w:val="0"/>
      <w:marBottom w:val="0"/>
      <w:divBdr>
        <w:top w:val="none" w:sz="0" w:space="0" w:color="auto"/>
        <w:left w:val="none" w:sz="0" w:space="0" w:color="auto"/>
        <w:bottom w:val="none" w:sz="0" w:space="0" w:color="auto"/>
        <w:right w:val="none" w:sz="0" w:space="0" w:color="auto"/>
      </w:divBdr>
    </w:div>
    <w:div w:id="858618809">
      <w:bodyDiv w:val="1"/>
      <w:marLeft w:val="0"/>
      <w:marRight w:val="0"/>
      <w:marTop w:val="0"/>
      <w:marBottom w:val="0"/>
      <w:divBdr>
        <w:top w:val="none" w:sz="0" w:space="0" w:color="auto"/>
        <w:left w:val="none" w:sz="0" w:space="0" w:color="auto"/>
        <w:bottom w:val="none" w:sz="0" w:space="0" w:color="auto"/>
        <w:right w:val="none" w:sz="0" w:space="0" w:color="auto"/>
      </w:divBdr>
    </w:div>
    <w:div w:id="952135265">
      <w:bodyDiv w:val="1"/>
      <w:marLeft w:val="0"/>
      <w:marRight w:val="0"/>
      <w:marTop w:val="0"/>
      <w:marBottom w:val="0"/>
      <w:divBdr>
        <w:top w:val="none" w:sz="0" w:space="0" w:color="auto"/>
        <w:left w:val="none" w:sz="0" w:space="0" w:color="auto"/>
        <w:bottom w:val="none" w:sz="0" w:space="0" w:color="auto"/>
        <w:right w:val="none" w:sz="0" w:space="0" w:color="auto"/>
      </w:divBdr>
      <w:divsChild>
        <w:div w:id="892085921">
          <w:marLeft w:val="0"/>
          <w:marRight w:val="0"/>
          <w:marTop w:val="0"/>
          <w:marBottom w:val="0"/>
          <w:divBdr>
            <w:top w:val="none" w:sz="0" w:space="0" w:color="auto"/>
            <w:left w:val="none" w:sz="0" w:space="0" w:color="auto"/>
            <w:bottom w:val="none" w:sz="0" w:space="0" w:color="auto"/>
            <w:right w:val="none" w:sz="0" w:space="0" w:color="auto"/>
          </w:divBdr>
        </w:div>
      </w:divsChild>
    </w:div>
    <w:div w:id="1099450039">
      <w:bodyDiv w:val="1"/>
      <w:marLeft w:val="0"/>
      <w:marRight w:val="0"/>
      <w:marTop w:val="0"/>
      <w:marBottom w:val="0"/>
      <w:divBdr>
        <w:top w:val="none" w:sz="0" w:space="0" w:color="auto"/>
        <w:left w:val="none" w:sz="0" w:space="0" w:color="auto"/>
        <w:bottom w:val="none" w:sz="0" w:space="0" w:color="auto"/>
        <w:right w:val="none" w:sz="0" w:space="0" w:color="auto"/>
      </w:divBdr>
      <w:divsChild>
        <w:div w:id="427435343">
          <w:marLeft w:val="0"/>
          <w:marRight w:val="0"/>
          <w:marTop w:val="0"/>
          <w:marBottom w:val="0"/>
          <w:divBdr>
            <w:top w:val="none" w:sz="0" w:space="0" w:color="auto"/>
            <w:left w:val="none" w:sz="0" w:space="0" w:color="auto"/>
            <w:bottom w:val="none" w:sz="0" w:space="0" w:color="auto"/>
            <w:right w:val="none" w:sz="0" w:space="0" w:color="auto"/>
          </w:divBdr>
        </w:div>
      </w:divsChild>
    </w:div>
    <w:div w:id="1172649264">
      <w:bodyDiv w:val="1"/>
      <w:marLeft w:val="0"/>
      <w:marRight w:val="0"/>
      <w:marTop w:val="0"/>
      <w:marBottom w:val="0"/>
      <w:divBdr>
        <w:top w:val="none" w:sz="0" w:space="0" w:color="auto"/>
        <w:left w:val="none" w:sz="0" w:space="0" w:color="auto"/>
        <w:bottom w:val="none" w:sz="0" w:space="0" w:color="auto"/>
        <w:right w:val="none" w:sz="0" w:space="0" w:color="auto"/>
      </w:divBdr>
    </w:div>
    <w:div w:id="1186753774">
      <w:bodyDiv w:val="1"/>
      <w:marLeft w:val="0"/>
      <w:marRight w:val="0"/>
      <w:marTop w:val="0"/>
      <w:marBottom w:val="0"/>
      <w:divBdr>
        <w:top w:val="none" w:sz="0" w:space="0" w:color="auto"/>
        <w:left w:val="none" w:sz="0" w:space="0" w:color="auto"/>
        <w:bottom w:val="none" w:sz="0" w:space="0" w:color="auto"/>
        <w:right w:val="none" w:sz="0" w:space="0" w:color="auto"/>
      </w:divBdr>
    </w:div>
    <w:div w:id="1202523005">
      <w:bodyDiv w:val="1"/>
      <w:marLeft w:val="0"/>
      <w:marRight w:val="0"/>
      <w:marTop w:val="0"/>
      <w:marBottom w:val="0"/>
      <w:divBdr>
        <w:top w:val="none" w:sz="0" w:space="0" w:color="auto"/>
        <w:left w:val="none" w:sz="0" w:space="0" w:color="auto"/>
        <w:bottom w:val="none" w:sz="0" w:space="0" w:color="auto"/>
        <w:right w:val="none" w:sz="0" w:space="0" w:color="auto"/>
      </w:divBdr>
      <w:divsChild>
        <w:div w:id="1063219076">
          <w:marLeft w:val="0"/>
          <w:marRight w:val="0"/>
          <w:marTop w:val="0"/>
          <w:marBottom w:val="0"/>
          <w:divBdr>
            <w:top w:val="none" w:sz="0" w:space="0" w:color="auto"/>
            <w:left w:val="none" w:sz="0" w:space="0" w:color="auto"/>
            <w:bottom w:val="none" w:sz="0" w:space="0" w:color="auto"/>
            <w:right w:val="none" w:sz="0" w:space="0" w:color="auto"/>
          </w:divBdr>
          <w:divsChild>
            <w:div w:id="1329333510">
              <w:marLeft w:val="0"/>
              <w:marRight w:val="0"/>
              <w:marTop w:val="100"/>
              <w:marBottom w:val="100"/>
              <w:divBdr>
                <w:top w:val="none" w:sz="0" w:space="0" w:color="auto"/>
                <w:left w:val="none" w:sz="0" w:space="0" w:color="auto"/>
                <w:bottom w:val="none" w:sz="0" w:space="0" w:color="auto"/>
                <w:right w:val="none" w:sz="0" w:space="0" w:color="auto"/>
              </w:divBdr>
              <w:divsChild>
                <w:div w:id="22750893">
                  <w:marLeft w:val="0"/>
                  <w:marRight w:val="0"/>
                  <w:marTop w:val="0"/>
                  <w:marBottom w:val="0"/>
                  <w:divBdr>
                    <w:top w:val="none" w:sz="0" w:space="0" w:color="auto"/>
                    <w:left w:val="none" w:sz="0" w:space="0" w:color="auto"/>
                    <w:bottom w:val="none" w:sz="0" w:space="0" w:color="auto"/>
                    <w:right w:val="none" w:sz="0" w:space="0" w:color="auto"/>
                  </w:divBdr>
                  <w:divsChild>
                    <w:div w:id="1536888639">
                      <w:marLeft w:val="0"/>
                      <w:marRight w:val="0"/>
                      <w:marTop w:val="0"/>
                      <w:marBottom w:val="0"/>
                      <w:divBdr>
                        <w:top w:val="none" w:sz="0" w:space="0" w:color="auto"/>
                        <w:left w:val="none" w:sz="0" w:space="0" w:color="auto"/>
                        <w:bottom w:val="none" w:sz="0" w:space="0" w:color="auto"/>
                        <w:right w:val="none" w:sz="0" w:space="0" w:color="auto"/>
                      </w:divBdr>
                      <w:divsChild>
                        <w:div w:id="736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02324">
      <w:bodyDiv w:val="1"/>
      <w:marLeft w:val="0"/>
      <w:marRight w:val="0"/>
      <w:marTop w:val="0"/>
      <w:marBottom w:val="0"/>
      <w:divBdr>
        <w:top w:val="none" w:sz="0" w:space="0" w:color="auto"/>
        <w:left w:val="none" w:sz="0" w:space="0" w:color="auto"/>
        <w:bottom w:val="none" w:sz="0" w:space="0" w:color="auto"/>
        <w:right w:val="none" w:sz="0" w:space="0" w:color="auto"/>
      </w:divBdr>
      <w:divsChild>
        <w:div w:id="842285227">
          <w:marLeft w:val="0"/>
          <w:marRight w:val="0"/>
          <w:marTop w:val="0"/>
          <w:marBottom w:val="0"/>
          <w:divBdr>
            <w:top w:val="none" w:sz="0" w:space="0" w:color="auto"/>
            <w:left w:val="none" w:sz="0" w:space="0" w:color="auto"/>
            <w:bottom w:val="none" w:sz="0" w:space="0" w:color="auto"/>
            <w:right w:val="none" w:sz="0" w:space="0" w:color="auto"/>
          </w:divBdr>
        </w:div>
      </w:divsChild>
    </w:div>
    <w:div w:id="1487547643">
      <w:bodyDiv w:val="1"/>
      <w:marLeft w:val="0"/>
      <w:marRight w:val="0"/>
      <w:marTop w:val="0"/>
      <w:marBottom w:val="0"/>
      <w:divBdr>
        <w:top w:val="none" w:sz="0" w:space="0" w:color="auto"/>
        <w:left w:val="none" w:sz="0" w:space="0" w:color="auto"/>
        <w:bottom w:val="none" w:sz="0" w:space="0" w:color="auto"/>
        <w:right w:val="none" w:sz="0" w:space="0" w:color="auto"/>
      </w:divBdr>
      <w:divsChild>
        <w:div w:id="60059171">
          <w:marLeft w:val="0"/>
          <w:marRight w:val="0"/>
          <w:marTop w:val="0"/>
          <w:marBottom w:val="0"/>
          <w:divBdr>
            <w:top w:val="none" w:sz="0" w:space="0" w:color="auto"/>
            <w:left w:val="none" w:sz="0" w:space="0" w:color="auto"/>
            <w:bottom w:val="none" w:sz="0" w:space="0" w:color="auto"/>
            <w:right w:val="none" w:sz="0" w:space="0" w:color="auto"/>
          </w:divBdr>
          <w:divsChild>
            <w:div w:id="1500193524">
              <w:marLeft w:val="0"/>
              <w:marRight w:val="0"/>
              <w:marTop w:val="100"/>
              <w:marBottom w:val="100"/>
              <w:divBdr>
                <w:top w:val="none" w:sz="0" w:space="0" w:color="auto"/>
                <w:left w:val="none" w:sz="0" w:space="0" w:color="auto"/>
                <w:bottom w:val="none" w:sz="0" w:space="0" w:color="auto"/>
                <w:right w:val="none" w:sz="0" w:space="0" w:color="auto"/>
              </w:divBdr>
              <w:divsChild>
                <w:div w:id="52504828">
                  <w:marLeft w:val="0"/>
                  <w:marRight w:val="0"/>
                  <w:marTop w:val="0"/>
                  <w:marBottom w:val="0"/>
                  <w:divBdr>
                    <w:top w:val="none" w:sz="0" w:space="0" w:color="auto"/>
                    <w:left w:val="none" w:sz="0" w:space="0" w:color="auto"/>
                    <w:bottom w:val="none" w:sz="0" w:space="0" w:color="auto"/>
                    <w:right w:val="none" w:sz="0" w:space="0" w:color="auto"/>
                  </w:divBdr>
                  <w:divsChild>
                    <w:div w:id="232156972">
                      <w:marLeft w:val="0"/>
                      <w:marRight w:val="0"/>
                      <w:marTop w:val="0"/>
                      <w:marBottom w:val="0"/>
                      <w:divBdr>
                        <w:top w:val="none" w:sz="0" w:space="0" w:color="auto"/>
                        <w:left w:val="none" w:sz="0" w:space="0" w:color="auto"/>
                        <w:bottom w:val="none" w:sz="0" w:space="0" w:color="auto"/>
                        <w:right w:val="none" w:sz="0" w:space="0" w:color="auto"/>
                      </w:divBdr>
                      <w:divsChild>
                        <w:div w:id="3065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7718">
      <w:bodyDiv w:val="1"/>
      <w:marLeft w:val="0"/>
      <w:marRight w:val="0"/>
      <w:marTop w:val="0"/>
      <w:marBottom w:val="0"/>
      <w:divBdr>
        <w:top w:val="none" w:sz="0" w:space="0" w:color="auto"/>
        <w:left w:val="none" w:sz="0" w:space="0" w:color="auto"/>
        <w:bottom w:val="none" w:sz="0" w:space="0" w:color="auto"/>
        <w:right w:val="none" w:sz="0" w:space="0" w:color="auto"/>
      </w:divBdr>
    </w:div>
    <w:div w:id="1836341136">
      <w:bodyDiv w:val="1"/>
      <w:marLeft w:val="0"/>
      <w:marRight w:val="0"/>
      <w:marTop w:val="0"/>
      <w:marBottom w:val="0"/>
      <w:divBdr>
        <w:top w:val="none" w:sz="0" w:space="0" w:color="auto"/>
        <w:left w:val="none" w:sz="0" w:space="0" w:color="auto"/>
        <w:bottom w:val="none" w:sz="0" w:space="0" w:color="auto"/>
        <w:right w:val="none" w:sz="0" w:space="0" w:color="auto"/>
      </w:divBdr>
      <w:divsChild>
        <w:div w:id="392658375">
          <w:marLeft w:val="0"/>
          <w:marRight w:val="0"/>
          <w:marTop w:val="0"/>
          <w:marBottom w:val="0"/>
          <w:divBdr>
            <w:top w:val="none" w:sz="0" w:space="0" w:color="auto"/>
            <w:left w:val="none" w:sz="0" w:space="0" w:color="auto"/>
            <w:bottom w:val="none" w:sz="0" w:space="0" w:color="auto"/>
            <w:right w:val="none" w:sz="0" w:space="0" w:color="auto"/>
          </w:divBdr>
          <w:divsChild>
            <w:div w:id="24915008">
              <w:marLeft w:val="0"/>
              <w:marRight w:val="0"/>
              <w:marTop w:val="100"/>
              <w:marBottom w:val="100"/>
              <w:divBdr>
                <w:top w:val="none" w:sz="0" w:space="0" w:color="auto"/>
                <w:left w:val="none" w:sz="0" w:space="0" w:color="auto"/>
                <w:bottom w:val="none" w:sz="0" w:space="0" w:color="auto"/>
                <w:right w:val="none" w:sz="0" w:space="0" w:color="auto"/>
              </w:divBdr>
              <w:divsChild>
                <w:div w:id="1696661521">
                  <w:marLeft w:val="0"/>
                  <w:marRight w:val="0"/>
                  <w:marTop w:val="0"/>
                  <w:marBottom w:val="0"/>
                  <w:divBdr>
                    <w:top w:val="none" w:sz="0" w:space="0" w:color="auto"/>
                    <w:left w:val="none" w:sz="0" w:space="0" w:color="auto"/>
                    <w:bottom w:val="none" w:sz="0" w:space="0" w:color="auto"/>
                    <w:right w:val="none" w:sz="0" w:space="0" w:color="auto"/>
                  </w:divBdr>
                  <w:divsChild>
                    <w:div w:id="1787843619">
                      <w:marLeft w:val="0"/>
                      <w:marRight w:val="0"/>
                      <w:marTop w:val="0"/>
                      <w:marBottom w:val="0"/>
                      <w:divBdr>
                        <w:top w:val="none" w:sz="0" w:space="0" w:color="auto"/>
                        <w:left w:val="none" w:sz="0" w:space="0" w:color="auto"/>
                        <w:bottom w:val="none" w:sz="0" w:space="0" w:color="auto"/>
                        <w:right w:val="none" w:sz="0" w:space="0" w:color="auto"/>
                      </w:divBdr>
                      <w:divsChild>
                        <w:div w:id="14675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8041">
      <w:bodyDiv w:val="1"/>
      <w:marLeft w:val="0"/>
      <w:marRight w:val="0"/>
      <w:marTop w:val="0"/>
      <w:marBottom w:val="0"/>
      <w:divBdr>
        <w:top w:val="none" w:sz="0" w:space="0" w:color="auto"/>
        <w:left w:val="none" w:sz="0" w:space="0" w:color="auto"/>
        <w:bottom w:val="none" w:sz="0" w:space="0" w:color="auto"/>
        <w:right w:val="none" w:sz="0" w:space="0" w:color="auto"/>
      </w:divBdr>
    </w:div>
    <w:div w:id="1976641041">
      <w:bodyDiv w:val="1"/>
      <w:marLeft w:val="0"/>
      <w:marRight w:val="0"/>
      <w:marTop w:val="0"/>
      <w:marBottom w:val="0"/>
      <w:divBdr>
        <w:top w:val="none" w:sz="0" w:space="0" w:color="auto"/>
        <w:left w:val="none" w:sz="0" w:space="0" w:color="auto"/>
        <w:bottom w:val="none" w:sz="0" w:space="0" w:color="auto"/>
        <w:right w:val="none" w:sz="0" w:space="0" w:color="auto"/>
      </w:divBdr>
      <w:divsChild>
        <w:div w:id="1875577559">
          <w:marLeft w:val="0"/>
          <w:marRight w:val="0"/>
          <w:marTop w:val="0"/>
          <w:marBottom w:val="0"/>
          <w:divBdr>
            <w:top w:val="none" w:sz="0" w:space="0" w:color="auto"/>
            <w:left w:val="none" w:sz="0" w:space="0" w:color="auto"/>
            <w:bottom w:val="none" w:sz="0" w:space="0" w:color="auto"/>
            <w:right w:val="none" w:sz="0" w:space="0" w:color="auto"/>
          </w:divBdr>
          <w:divsChild>
            <w:div w:id="935941602">
              <w:marLeft w:val="0"/>
              <w:marRight w:val="0"/>
              <w:marTop w:val="100"/>
              <w:marBottom w:val="100"/>
              <w:divBdr>
                <w:top w:val="none" w:sz="0" w:space="0" w:color="auto"/>
                <w:left w:val="none" w:sz="0" w:space="0" w:color="auto"/>
                <w:bottom w:val="none" w:sz="0" w:space="0" w:color="auto"/>
                <w:right w:val="none" w:sz="0" w:space="0" w:color="auto"/>
              </w:divBdr>
              <w:divsChild>
                <w:div w:id="815955021">
                  <w:marLeft w:val="0"/>
                  <w:marRight w:val="0"/>
                  <w:marTop w:val="0"/>
                  <w:marBottom w:val="0"/>
                  <w:divBdr>
                    <w:top w:val="none" w:sz="0" w:space="0" w:color="auto"/>
                    <w:left w:val="none" w:sz="0" w:space="0" w:color="auto"/>
                    <w:bottom w:val="none" w:sz="0" w:space="0" w:color="auto"/>
                    <w:right w:val="none" w:sz="0" w:space="0" w:color="auto"/>
                  </w:divBdr>
                  <w:divsChild>
                    <w:div w:id="653266429">
                      <w:marLeft w:val="0"/>
                      <w:marRight w:val="0"/>
                      <w:marTop w:val="0"/>
                      <w:marBottom w:val="0"/>
                      <w:divBdr>
                        <w:top w:val="none" w:sz="0" w:space="0" w:color="auto"/>
                        <w:left w:val="none" w:sz="0" w:space="0" w:color="auto"/>
                        <w:bottom w:val="none" w:sz="0" w:space="0" w:color="auto"/>
                        <w:right w:val="none" w:sz="0" w:space="0" w:color="auto"/>
                      </w:divBdr>
                      <w:divsChild>
                        <w:div w:id="1437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5035">
      <w:bodyDiv w:val="1"/>
      <w:marLeft w:val="0"/>
      <w:marRight w:val="0"/>
      <w:marTop w:val="0"/>
      <w:marBottom w:val="0"/>
      <w:divBdr>
        <w:top w:val="none" w:sz="0" w:space="0" w:color="auto"/>
        <w:left w:val="none" w:sz="0" w:space="0" w:color="auto"/>
        <w:bottom w:val="none" w:sz="0" w:space="0" w:color="auto"/>
        <w:right w:val="none" w:sz="0" w:space="0" w:color="auto"/>
      </w:divBdr>
      <w:divsChild>
        <w:div w:id="1629437490">
          <w:marLeft w:val="0"/>
          <w:marRight w:val="0"/>
          <w:marTop w:val="0"/>
          <w:marBottom w:val="0"/>
          <w:divBdr>
            <w:top w:val="none" w:sz="0" w:space="0" w:color="auto"/>
            <w:left w:val="none" w:sz="0" w:space="0" w:color="auto"/>
            <w:bottom w:val="none" w:sz="0" w:space="0" w:color="auto"/>
            <w:right w:val="none" w:sz="0" w:space="0" w:color="auto"/>
          </w:divBdr>
        </w:div>
      </w:divsChild>
    </w:div>
    <w:div w:id="2068336137">
      <w:bodyDiv w:val="1"/>
      <w:marLeft w:val="0"/>
      <w:marRight w:val="0"/>
      <w:marTop w:val="0"/>
      <w:marBottom w:val="0"/>
      <w:divBdr>
        <w:top w:val="none" w:sz="0" w:space="0" w:color="auto"/>
        <w:left w:val="none" w:sz="0" w:space="0" w:color="auto"/>
        <w:bottom w:val="none" w:sz="0" w:space="0" w:color="auto"/>
        <w:right w:val="none" w:sz="0" w:space="0" w:color="auto"/>
      </w:divBdr>
      <w:divsChild>
        <w:div w:id="902256235">
          <w:marLeft w:val="0"/>
          <w:marRight w:val="0"/>
          <w:marTop w:val="0"/>
          <w:marBottom w:val="0"/>
          <w:divBdr>
            <w:top w:val="none" w:sz="0" w:space="0" w:color="auto"/>
            <w:left w:val="none" w:sz="0" w:space="0" w:color="auto"/>
            <w:bottom w:val="none" w:sz="0" w:space="0" w:color="auto"/>
            <w:right w:val="none" w:sz="0" w:space="0" w:color="auto"/>
          </w:divBdr>
        </w:div>
      </w:divsChild>
    </w:div>
    <w:div w:id="2130926397">
      <w:bodyDiv w:val="1"/>
      <w:marLeft w:val="0"/>
      <w:marRight w:val="0"/>
      <w:marTop w:val="0"/>
      <w:marBottom w:val="0"/>
      <w:divBdr>
        <w:top w:val="none" w:sz="0" w:space="0" w:color="auto"/>
        <w:left w:val="none" w:sz="0" w:space="0" w:color="auto"/>
        <w:bottom w:val="none" w:sz="0" w:space="0" w:color="auto"/>
        <w:right w:val="none" w:sz="0" w:space="0" w:color="auto"/>
      </w:divBdr>
      <w:divsChild>
        <w:div w:id="127953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ningho@ntu.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830C-99F5-3047-A4BB-DD2C3528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Links>
    <vt:vector size="6" baseType="variant">
      <vt:variant>
        <vt:i4>4194365</vt:i4>
      </vt:variant>
      <vt:variant>
        <vt:i4>0</vt:i4>
      </vt:variant>
      <vt:variant>
        <vt:i4>0</vt:i4>
      </vt:variant>
      <vt:variant>
        <vt:i4>5</vt:i4>
      </vt:variant>
      <vt:variant>
        <vt:lpwstr>mailto:miningho@ntu.edu.tw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Lim</dc:creator>
  <cp:keywords/>
  <dc:description/>
  <cp:lastModifiedBy>Na Ma</cp:lastModifiedBy>
  <cp:revision>2</cp:revision>
  <cp:lastPrinted>2019-11-07T22:36:00Z</cp:lastPrinted>
  <dcterms:created xsi:type="dcterms:W3CDTF">2019-12-05T22:36:00Z</dcterms:created>
  <dcterms:modified xsi:type="dcterms:W3CDTF">2019-12-05T22:36:00Z</dcterms:modified>
</cp:coreProperties>
</file>