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5A5" w:rsidRDefault="00EC65A5" w:rsidP="00840BDA">
      <w:pPr>
        <w:spacing w:line="360" w:lineRule="auto"/>
        <w:ind w:rightChars="65" w:right="156"/>
        <w:rPr>
          <w:rFonts w:ascii="Book Antiqua" w:eastAsiaTheme="minorEastAsia" w:hAnsi="Book Antiqua"/>
          <w:b/>
        </w:rPr>
      </w:pPr>
      <w:bookmarkStart w:id="0" w:name="_Hlk6581159"/>
    </w:p>
    <w:p w:rsidR="00403CFF" w:rsidRPr="009A30D3" w:rsidRDefault="00314B56" w:rsidP="00840BDA">
      <w:pPr>
        <w:spacing w:line="360" w:lineRule="auto"/>
        <w:ind w:rightChars="65" w:right="156"/>
        <w:rPr>
          <w:rFonts w:ascii="Book Antiqua" w:eastAsia="Book Antiqua" w:hAnsi="Book Antiqua"/>
          <w:i/>
        </w:rPr>
      </w:pPr>
      <w:r w:rsidRPr="009A30D3">
        <w:rPr>
          <w:rFonts w:ascii="Book Antiqua" w:eastAsia="Book Antiqua" w:hAnsi="Book Antiqua"/>
          <w:b/>
        </w:rPr>
        <w:t xml:space="preserve">Name of Journal: </w:t>
      </w:r>
      <w:r w:rsidRPr="009A30D3">
        <w:rPr>
          <w:rFonts w:ascii="Book Antiqua" w:eastAsia="Book Antiqua" w:hAnsi="Book Antiqua"/>
          <w:i/>
        </w:rPr>
        <w:t>World Journal of Clinical Cases</w:t>
      </w:r>
    </w:p>
    <w:p w:rsidR="00403CFF" w:rsidRPr="009A30D3" w:rsidRDefault="00314B56" w:rsidP="00840BDA">
      <w:pPr>
        <w:spacing w:line="360" w:lineRule="auto"/>
        <w:ind w:rightChars="65" w:right="156"/>
        <w:rPr>
          <w:rFonts w:ascii="Book Antiqua" w:hAnsi="Book Antiqua"/>
        </w:rPr>
      </w:pPr>
      <w:bookmarkStart w:id="1" w:name="_Hlk15550774"/>
      <w:r w:rsidRPr="009A30D3">
        <w:rPr>
          <w:rFonts w:ascii="Book Antiqua" w:eastAsia="Book Antiqua" w:hAnsi="Book Antiqua"/>
          <w:b/>
        </w:rPr>
        <w:t xml:space="preserve">Manuscript NO: </w:t>
      </w:r>
      <w:r w:rsidRPr="009A30D3">
        <w:rPr>
          <w:rFonts w:ascii="Book Antiqua" w:hAnsi="Book Antiqua"/>
        </w:rPr>
        <w:t>51833</w:t>
      </w:r>
    </w:p>
    <w:bookmarkEnd w:id="1"/>
    <w:p w:rsidR="00403CFF" w:rsidRPr="009A30D3" w:rsidRDefault="00314B56" w:rsidP="00840BDA">
      <w:pPr>
        <w:spacing w:line="360" w:lineRule="auto"/>
        <w:ind w:rightChars="65" w:right="156"/>
        <w:rPr>
          <w:rFonts w:ascii="Book Antiqua" w:hAnsi="Book Antiqua"/>
        </w:rPr>
      </w:pPr>
      <w:r w:rsidRPr="009A30D3">
        <w:rPr>
          <w:rFonts w:ascii="Book Antiqua" w:eastAsia="Book Antiqua" w:hAnsi="Book Antiqua"/>
          <w:b/>
        </w:rPr>
        <w:t xml:space="preserve">Manuscript Type: </w:t>
      </w:r>
      <w:bookmarkStart w:id="2" w:name="_Hlk15550824"/>
      <w:r w:rsidRPr="009A30D3">
        <w:rPr>
          <w:rFonts w:ascii="Book Antiqua" w:eastAsia="Book Antiqua" w:hAnsi="Book Antiqua"/>
        </w:rPr>
        <w:t>CASE REPORT</w:t>
      </w:r>
      <w:bookmarkEnd w:id="2"/>
    </w:p>
    <w:bookmarkEnd w:id="0"/>
    <w:p w:rsidR="00154701" w:rsidRPr="009A30D3" w:rsidRDefault="00154701" w:rsidP="00840BDA">
      <w:pPr>
        <w:spacing w:line="360" w:lineRule="auto"/>
        <w:rPr>
          <w:rFonts w:ascii="Book Antiqua" w:hAnsi="Book Antiqua" w:cs="Arial"/>
          <w:b/>
          <w:kern w:val="0"/>
        </w:rPr>
      </w:pPr>
    </w:p>
    <w:p w:rsidR="00154701" w:rsidRPr="009A30D3" w:rsidRDefault="00154701" w:rsidP="00840BDA">
      <w:pPr>
        <w:spacing w:line="360" w:lineRule="auto"/>
        <w:rPr>
          <w:rFonts w:ascii="Book Antiqua" w:hAnsi="Book Antiqua" w:cs="Arial"/>
          <w:b/>
          <w:bCs/>
          <w:kern w:val="0"/>
        </w:rPr>
      </w:pPr>
      <w:bookmarkStart w:id="3" w:name="OLE_LINK9"/>
      <w:r w:rsidRPr="009A30D3">
        <w:rPr>
          <w:rFonts w:ascii="Book Antiqua" w:hAnsi="Book Antiqua" w:cs="Arial"/>
          <w:b/>
          <w:bCs/>
          <w:kern w:val="0"/>
        </w:rPr>
        <w:t xml:space="preserve">Secondary </w:t>
      </w:r>
      <w:r w:rsidR="00E34C2B" w:rsidRPr="009A30D3">
        <w:rPr>
          <w:rFonts w:ascii="Book Antiqua" w:hAnsi="Book Antiqua"/>
          <w:b/>
        </w:rPr>
        <w:t>Parkinson</w:t>
      </w:r>
      <w:r w:rsidR="00E34C2B" w:rsidRPr="009A30D3">
        <w:rPr>
          <w:rFonts w:ascii="Book Antiqua" w:hAnsi="Book Antiqua" w:cs="Arial"/>
          <w:b/>
          <w:bCs/>
          <w:kern w:val="0"/>
        </w:rPr>
        <w:t xml:space="preserve"> </w:t>
      </w:r>
      <w:r w:rsidRPr="009A30D3">
        <w:rPr>
          <w:rFonts w:ascii="Book Antiqua" w:hAnsi="Book Antiqua" w:cs="Arial"/>
          <w:b/>
          <w:bCs/>
          <w:kern w:val="0"/>
        </w:rPr>
        <w:t xml:space="preserve">disease caused by breast cancer during pregnancy: </w:t>
      </w:r>
      <w:r w:rsidR="00482910" w:rsidRPr="009A30D3">
        <w:rPr>
          <w:rFonts w:ascii="Book Antiqua" w:hAnsi="Book Antiqua" w:cs="Arial"/>
          <w:b/>
          <w:bCs/>
          <w:kern w:val="0"/>
        </w:rPr>
        <w:t xml:space="preserve">A </w:t>
      </w:r>
      <w:r w:rsidRPr="009A30D3">
        <w:rPr>
          <w:rFonts w:ascii="Book Antiqua" w:hAnsi="Book Antiqua" w:cs="Arial"/>
          <w:b/>
          <w:bCs/>
          <w:kern w:val="0"/>
        </w:rPr>
        <w:t>case report</w:t>
      </w:r>
    </w:p>
    <w:bookmarkEnd w:id="3"/>
    <w:p w:rsidR="00154701" w:rsidRPr="009A30D3" w:rsidRDefault="00154701" w:rsidP="00840BDA">
      <w:pPr>
        <w:spacing w:line="360" w:lineRule="auto"/>
        <w:rPr>
          <w:rFonts w:ascii="Book Antiqua" w:hAnsi="Book Antiqua" w:cs="Arial"/>
          <w:kern w:val="0"/>
        </w:rPr>
      </w:pPr>
    </w:p>
    <w:p w:rsidR="00786819" w:rsidRPr="009A30D3" w:rsidRDefault="00525E0C" w:rsidP="00840BDA">
      <w:pPr>
        <w:spacing w:line="360" w:lineRule="auto"/>
        <w:rPr>
          <w:rFonts w:ascii="Book Antiqua" w:hAnsi="Book Antiqua" w:cs="Arial"/>
          <w:kern w:val="0"/>
        </w:rPr>
      </w:pPr>
      <w:r w:rsidRPr="009A30D3">
        <w:rPr>
          <w:rFonts w:ascii="Book Antiqua" w:hAnsi="Book Antiqua" w:cs="Arial"/>
          <w:b/>
          <w:bCs/>
          <w:kern w:val="0"/>
        </w:rPr>
        <w:t>Li L.</w:t>
      </w:r>
      <w:r w:rsidR="00D217DA" w:rsidRPr="009A30D3">
        <w:rPr>
          <w:rFonts w:ascii="Book Antiqua" w:hAnsi="Book Antiqua" w:cs="Arial"/>
          <w:b/>
          <w:kern w:val="0"/>
        </w:rPr>
        <w:t xml:space="preserve"> </w:t>
      </w:r>
      <w:bookmarkStart w:id="4" w:name="OLE_LINK10"/>
      <w:r w:rsidR="00786819" w:rsidRPr="009A30D3">
        <w:rPr>
          <w:rFonts w:ascii="Book Antiqua" w:hAnsi="Book Antiqua" w:cs="Arial"/>
          <w:kern w:val="0"/>
        </w:rPr>
        <w:t>Secondary Parkinson disease and pregnancy</w:t>
      </w:r>
    </w:p>
    <w:bookmarkEnd w:id="4"/>
    <w:p w:rsidR="00154701" w:rsidRPr="009A30D3" w:rsidRDefault="00154701" w:rsidP="00840BDA">
      <w:pPr>
        <w:spacing w:line="360" w:lineRule="auto"/>
        <w:rPr>
          <w:rFonts w:ascii="Book Antiqua" w:hAnsi="Book Antiqua" w:cs="Arial"/>
          <w:kern w:val="0"/>
        </w:rPr>
      </w:pPr>
    </w:p>
    <w:p w:rsidR="00154701" w:rsidRPr="009A30D3" w:rsidRDefault="00154701" w:rsidP="00840BDA">
      <w:pPr>
        <w:spacing w:line="360" w:lineRule="auto"/>
        <w:rPr>
          <w:rFonts w:ascii="Book Antiqua" w:hAnsi="Book Antiqua" w:cs="Arial"/>
          <w:kern w:val="0"/>
        </w:rPr>
      </w:pPr>
      <w:r w:rsidRPr="009A30D3">
        <w:rPr>
          <w:rFonts w:ascii="Book Antiqua" w:hAnsi="Book Antiqua" w:cs="Arial"/>
          <w:kern w:val="0"/>
        </w:rPr>
        <w:t>Lei Li</w:t>
      </w:r>
    </w:p>
    <w:p w:rsidR="00154701" w:rsidRPr="009A30D3" w:rsidRDefault="00154701" w:rsidP="00840BDA">
      <w:pPr>
        <w:spacing w:line="360" w:lineRule="auto"/>
        <w:rPr>
          <w:rFonts w:ascii="Book Antiqua" w:hAnsi="Book Antiqua" w:cs="Arial"/>
          <w:kern w:val="0"/>
        </w:rPr>
      </w:pPr>
    </w:p>
    <w:p w:rsidR="00426179" w:rsidRPr="009A30D3" w:rsidRDefault="00D217DA" w:rsidP="00840BDA">
      <w:pPr>
        <w:spacing w:line="360" w:lineRule="auto"/>
        <w:rPr>
          <w:rFonts w:ascii="Book Antiqua" w:hAnsi="Book Antiqua" w:cs="Arial"/>
          <w:kern w:val="0"/>
        </w:rPr>
      </w:pPr>
      <w:r w:rsidRPr="009A30D3">
        <w:rPr>
          <w:rFonts w:ascii="Book Antiqua" w:hAnsi="Book Antiqua" w:cs="Arial"/>
          <w:b/>
          <w:bCs/>
          <w:kern w:val="0"/>
        </w:rPr>
        <w:t>Lei Li,</w:t>
      </w:r>
      <w:r w:rsidRPr="009A30D3">
        <w:rPr>
          <w:rFonts w:ascii="Book Antiqua" w:hAnsi="Book Antiqua" w:cs="Arial"/>
          <w:kern w:val="0"/>
        </w:rPr>
        <w:t xml:space="preserve"> </w:t>
      </w:r>
      <w:r w:rsidR="00426179" w:rsidRPr="009A30D3">
        <w:rPr>
          <w:rFonts w:ascii="Book Antiqua" w:hAnsi="Book Antiqua" w:cs="Arial"/>
          <w:kern w:val="0"/>
        </w:rPr>
        <w:t>Department of Obstetrics and Gynecology, Peking Union Medical College Hospital, Beijing 100730, China</w:t>
      </w:r>
    </w:p>
    <w:p w:rsidR="00D217DA" w:rsidRPr="009A30D3" w:rsidRDefault="00D217DA" w:rsidP="00840BDA">
      <w:pPr>
        <w:spacing w:line="360" w:lineRule="auto"/>
        <w:rPr>
          <w:rFonts w:ascii="Book Antiqua" w:hAnsi="Book Antiqua" w:cs="Arial"/>
          <w:kern w:val="0"/>
        </w:rPr>
      </w:pPr>
    </w:p>
    <w:p w:rsidR="00154701" w:rsidRPr="009A30D3" w:rsidRDefault="00D217DA" w:rsidP="00840BDA">
      <w:pPr>
        <w:spacing w:line="360" w:lineRule="auto"/>
        <w:rPr>
          <w:rFonts w:ascii="Book Antiqua" w:hAnsi="Book Antiqua"/>
          <w:bCs/>
          <w:lang w:val="en-GB"/>
        </w:rPr>
      </w:pPr>
      <w:bookmarkStart w:id="5" w:name="_Hlk18051152"/>
      <w:r w:rsidRPr="009A30D3">
        <w:rPr>
          <w:rFonts w:ascii="Book Antiqua" w:eastAsia="黑体" w:hAnsi="Book Antiqua"/>
          <w:b/>
        </w:rPr>
        <w:t>ORCID number:</w:t>
      </w:r>
      <w:bookmarkEnd w:id="5"/>
      <w:r w:rsidRPr="009A30D3">
        <w:rPr>
          <w:rFonts w:ascii="Book Antiqua" w:eastAsia="黑体" w:hAnsi="Book Antiqua"/>
          <w:b/>
        </w:rPr>
        <w:t xml:space="preserve"> </w:t>
      </w:r>
      <w:r w:rsidR="00D463CB" w:rsidRPr="009A30D3">
        <w:rPr>
          <w:rFonts w:ascii="Book Antiqua" w:hAnsi="Book Antiqua"/>
          <w:bCs/>
          <w:lang w:val="en-GB"/>
        </w:rPr>
        <w:t>Lei Li (0000-0001-8723-3461)</w:t>
      </w:r>
      <w:r w:rsidRPr="009A30D3">
        <w:rPr>
          <w:rFonts w:ascii="Book Antiqua" w:hAnsi="Book Antiqua"/>
          <w:bCs/>
          <w:lang w:val="en-GB"/>
        </w:rPr>
        <w:t>.</w:t>
      </w:r>
    </w:p>
    <w:p w:rsidR="00314B56" w:rsidRPr="009A30D3" w:rsidRDefault="00314B56" w:rsidP="00840BDA">
      <w:pPr>
        <w:spacing w:line="360" w:lineRule="auto"/>
        <w:rPr>
          <w:rFonts w:ascii="Book Antiqua" w:hAnsi="Book Antiqua"/>
          <w:b/>
          <w:lang w:val="en-GB"/>
        </w:rPr>
      </w:pPr>
    </w:p>
    <w:p w:rsidR="00314B56" w:rsidRPr="009A30D3" w:rsidRDefault="00D217DA" w:rsidP="00840BDA">
      <w:pPr>
        <w:adjustRightInd w:val="0"/>
        <w:snapToGrid w:val="0"/>
        <w:spacing w:line="360" w:lineRule="auto"/>
        <w:rPr>
          <w:rFonts w:ascii="Book Antiqua" w:hAnsi="Book Antiqua"/>
        </w:rPr>
      </w:pPr>
      <w:bookmarkStart w:id="6" w:name="_Hlk6588641"/>
      <w:r w:rsidRPr="009A30D3">
        <w:rPr>
          <w:rFonts w:ascii="Book Antiqua" w:eastAsia="黑体" w:hAnsi="Book Antiqua"/>
          <w:b/>
          <w:lang w:val="en-GB"/>
        </w:rPr>
        <w:t>Author contributions:</w:t>
      </w:r>
      <w:r w:rsidR="00314B56" w:rsidRPr="009A30D3">
        <w:rPr>
          <w:rFonts w:ascii="Book Antiqua" w:hAnsi="Book Antiqua"/>
        </w:rPr>
        <w:t xml:space="preserve"> </w:t>
      </w:r>
      <w:r w:rsidR="00D463CB" w:rsidRPr="009A30D3">
        <w:rPr>
          <w:rFonts w:ascii="Book Antiqua" w:hAnsi="Book Antiqua"/>
        </w:rPr>
        <w:t>Li L designed</w:t>
      </w:r>
      <w:r w:rsidR="00A837E1" w:rsidRPr="009A30D3">
        <w:rPr>
          <w:rFonts w:ascii="Book Antiqua" w:hAnsi="Book Antiqua" w:hint="eastAsia"/>
        </w:rPr>
        <w:t xml:space="preserve"> and </w:t>
      </w:r>
      <w:r w:rsidR="00D463CB" w:rsidRPr="009A30D3">
        <w:rPr>
          <w:rFonts w:ascii="Book Antiqua" w:hAnsi="Book Antiqua"/>
        </w:rPr>
        <w:t>performed the research</w:t>
      </w:r>
      <w:proofErr w:type="gramStart"/>
      <w:r w:rsidR="00D463CB" w:rsidRPr="009A30D3">
        <w:rPr>
          <w:rFonts w:ascii="Book Antiqua" w:hAnsi="Book Antiqua"/>
        </w:rPr>
        <w:t>,  was</w:t>
      </w:r>
      <w:proofErr w:type="gramEnd"/>
      <w:r w:rsidR="00D463CB" w:rsidRPr="009A30D3">
        <w:rPr>
          <w:rFonts w:ascii="Book Antiqua" w:hAnsi="Book Antiqua"/>
        </w:rPr>
        <w:t xml:space="preserve"> in charge of the treatment and follow-up of the patient, </w:t>
      </w:r>
      <w:r w:rsidR="00A837E1" w:rsidRPr="009A30D3">
        <w:rPr>
          <w:rFonts w:ascii="Book Antiqua" w:hAnsi="Book Antiqua"/>
        </w:rPr>
        <w:t>and</w:t>
      </w:r>
      <w:r w:rsidR="00A837E1" w:rsidRPr="009A30D3">
        <w:rPr>
          <w:rFonts w:ascii="Book Antiqua" w:hAnsi="Book Antiqua" w:hint="eastAsia"/>
        </w:rPr>
        <w:t xml:space="preserve"> </w:t>
      </w:r>
      <w:r w:rsidR="001758D8" w:rsidRPr="009A30D3">
        <w:rPr>
          <w:rFonts w:ascii="Book Antiqua" w:hAnsi="Book Antiqua"/>
        </w:rPr>
        <w:t>draft</w:t>
      </w:r>
      <w:r w:rsidR="001758D8" w:rsidRPr="009A30D3">
        <w:rPr>
          <w:rFonts w:ascii="Book Antiqua" w:hAnsi="Book Antiqua" w:hint="eastAsia"/>
        </w:rPr>
        <w:t>ed</w:t>
      </w:r>
      <w:r w:rsidR="001758D8" w:rsidRPr="009A30D3">
        <w:rPr>
          <w:rFonts w:ascii="Book Antiqua" w:hAnsi="Book Antiqua"/>
        </w:rPr>
        <w:t xml:space="preserve"> </w:t>
      </w:r>
      <w:r w:rsidR="00D463CB" w:rsidRPr="009A30D3">
        <w:rPr>
          <w:rFonts w:ascii="Book Antiqua" w:hAnsi="Book Antiqua"/>
        </w:rPr>
        <w:t xml:space="preserve">and </w:t>
      </w:r>
      <w:r w:rsidR="001758D8" w:rsidRPr="009A30D3">
        <w:rPr>
          <w:rFonts w:ascii="Book Antiqua" w:hAnsi="Book Antiqua"/>
        </w:rPr>
        <w:t>review</w:t>
      </w:r>
      <w:r w:rsidR="001758D8" w:rsidRPr="009A30D3">
        <w:rPr>
          <w:rFonts w:ascii="Book Antiqua" w:hAnsi="Book Antiqua" w:hint="eastAsia"/>
        </w:rPr>
        <w:t>ed</w:t>
      </w:r>
      <w:r w:rsidR="001758D8" w:rsidRPr="009A30D3">
        <w:rPr>
          <w:rFonts w:ascii="Book Antiqua" w:hAnsi="Book Antiqua"/>
        </w:rPr>
        <w:t xml:space="preserve"> </w:t>
      </w:r>
      <w:r w:rsidR="00D463CB" w:rsidRPr="009A30D3">
        <w:rPr>
          <w:rFonts w:ascii="Book Antiqua" w:hAnsi="Book Antiqua"/>
        </w:rPr>
        <w:t>the manuscript</w:t>
      </w:r>
    </w:p>
    <w:bookmarkEnd w:id="6"/>
    <w:p w:rsidR="00314B56" w:rsidRPr="009A30D3" w:rsidRDefault="00314B56" w:rsidP="00840BDA">
      <w:pPr>
        <w:spacing w:line="360" w:lineRule="auto"/>
        <w:rPr>
          <w:rFonts w:ascii="Book Antiqua" w:hAnsi="Book Antiqua" w:cs="Arial"/>
          <w:kern w:val="0"/>
        </w:rPr>
      </w:pPr>
    </w:p>
    <w:p w:rsidR="00314B56" w:rsidRPr="009A30D3" w:rsidRDefault="00D217DA" w:rsidP="00840BDA">
      <w:pPr>
        <w:adjustRightInd w:val="0"/>
        <w:snapToGrid w:val="0"/>
        <w:spacing w:line="360" w:lineRule="auto"/>
        <w:rPr>
          <w:rFonts w:ascii="Book Antiqua" w:eastAsiaTheme="minorEastAsia" w:hAnsi="Book Antiqua"/>
          <w:bCs/>
        </w:rPr>
      </w:pPr>
      <w:bookmarkStart w:id="7" w:name="_Hlk15906553"/>
      <w:proofErr w:type="gramStart"/>
      <w:r w:rsidRPr="009A30D3">
        <w:rPr>
          <w:rFonts w:ascii="Book Antiqua" w:hAnsi="Book Antiqua"/>
          <w:b/>
        </w:rPr>
        <w:t>Supported by</w:t>
      </w:r>
      <w:r w:rsidR="00090397" w:rsidRPr="009A30D3">
        <w:rPr>
          <w:rFonts w:ascii="Book Antiqua" w:eastAsiaTheme="minorEastAsia" w:hAnsi="Book Antiqua"/>
          <w:b/>
        </w:rPr>
        <w:t xml:space="preserve"> </w:t>
      </w:r>
      <w:r w:rsidR="00090397" w:rsidRPr="009A30D3">
        <w:rPr>
          <w:rFonts w:ascii="Book Antiqua" w:eastAsiaTheme="minorEastAsia" w:hAnsi="Book Antiqua"/>
          <w:bCs/>
        </w:rPr>
        <w:t>Chinese Academy of Medical Sciences Initiative for Innovative Medicine</w:t>
      </w:r>
      <w:r w:rsidRPr="009A30D3">
        <w:rPr>
          <w:rFonts w:ascii="Book Antiqua" w:eastAsiaTheme="minorEastAsia" w:hAnsi="Book Antiqua"/>
          <w:bCs/>
        </w:rPr>
        <w:t>, No.</w:t>
      </w:r>
      <w:proofErr w:type="gramEnd"/>
      <w:r w:rsidRPr="009A30D3">
        <w:rPr>
          <w:rFonts w:ascii="Book Antiqua" w:eastAsiaTheme="minorEastAsia" w:hAnsi="Book Antiqua"/>
          <w:bCs/>
        </w:rPr>
        <w:t xml:space="preserve"> </w:t>
      </w:r>
      <w:proofErr w:type="gramStart"/>
      <w:r w:rsidR="00090397" w:rsidRPr="009A30D3">
        <w:rPr>
          <w:rFonts w:ascii="Book Antiqua" w:eastAsiaTheme="minorEastAsia" w:hAnsi="Book Antiqua"/>
          <w:bCs/>
        </w:rPr>
        <w:t>CAMS-2017-I2M-1-002</w:t>
      </w:r>
      <w:r w:rsidRPr="009A30D3">
        <w:rPr>
          <w:rFonts w:ascii="Book Antiqua" w:eastAsiaTheme="minorEastAsia" w:hAnsi="Book Antiqua"/>
          <w:bCs/>
        </w:rPr>
        <w:t>;</w:t>
      </w:r>
      <w:r w:rsidR="00090397" w:rsidRPr="009A30D3">
        <w:rPr>
          <w:rFonts w:ascii="Book Antiqua" w:eastAsiaTheme="minorEastAsia" w:hAnsi="Book Antiqua"/>
          <w:bCs/>
        </w:rPr>
        <w:t xml:space="preserve"> National Science-technology Support Plan Projects</w:t>
      </w:r>
      <w:r w:rsidRPr="009A30D3">
        <w:rPr>
          <w:rFonts w:ascii="Book Antiqua" w:eastAsiaTheme="minorEastAsia" w:hAnsi="Book Antiqua"/>
          <w:bCs/>
        </w:rPr>
        <w:t>,</w:t>
      </w:r>
      <w:r w:rsidR="00090397" w:rsidRPr="009A30D3">
        <w:rPr>
          <w:rFonts w:ascii="Book Antiqua" w:eastAsiaTheme="minorEastAsia" w:hAnsi="Book Antiqua"/>
          <w:bCs/>
        </w:rPr>
        <w:t xml:space="preserve"> </w:t>
      </w:r>
      <w:r w:rsidRPr="009A30D3">
        <w:rPr>
          <w:rFonts w:ascii="Book Antiqua" w:eastAsiaTheme="minorEastAsia" w:hAnsi="Book Antiqua"/>
          <w:bCs/>
        </w:rPr>
        <w:t xml:space="preserve">No. </w:t>
      </w:r>
      <w:r w:rsidR="00090397" w:rsidRPr="009A30D3">
        <w:rPr>
          <w:rFonts w:ascii="Book Antiqua" w:eastAsiaTheme="minorEastAsia" w:hAnsi="Book Antiqua"/>
          <w:bCs/>
        </w:rPr>
        <w:t>2015BAI13B04.</w:t>
      </w:r>
      <w:proofErr w:type="gramEnd"/>
    </w:p>
    <w:bookmarkEnd w:id="7"/>
    <w:p w:rsidR="00314B56" w:rsidRPr="009A30D3" w:rsidRDefault="00314B56" w:rsidP="00840BDA">
      <w:pPr>
        <w:spacing w:line="360" w:lineRule="auto"/>
        <w:rPr>
          <w:rFonts w:ascii="Book Antiqua" w:hAnsi="Book Antiqua" w:cs="Arial"/>
          <w:kern w:val="0"/>
        </w:rPr>
      </w:pPr>
    </w:p>
    <w:p w:rsidR="00840BDA" w:rsidRPr="009A30D3" w:rsidRDefault="00D217DA" w:rsidP="00840BDA">
      <w:pPr>
        <w:spacing w:line="360" w:lineRule="auto"/>
        <w:rPr>
          <w:rFonts w:ascii="Book Antiqua" w:hAnsi="Book Antiqua" w:cs="Arial"/>
        </w:rPr>
      </w:pPr>
      <w:bookmarkStart w:id="8" w:name="_Hlk18051309"/>
      <w:r w:rsidRPr="009A30D3">
        <w:rPr>
          <w:rFonts w:ascii="Book Antiqua" w:eastAsia="黑体" w:hAnsi="Book Antiqua"/>
          <w:b/>
        </w:rPr>
        <w:t>Informed consent statement</w:t>
      </w:r>
      <w:r w:rsidRPr="009A30D3">
        <w:rPr>
          <w:rFonts w:ascii="Book Antiqua" w:eastAsia="黑体" w:hAnsi="Book Antiqua"/>
        </w:rPr>
        <w:t>:</w:t>
      </w:r>
      <w:bookmarkEnd w:id="8"/>
      <w:r w:rsidRPr="009A30D3">
        <w:rPr>
          <w:rFonts w:ascii="Book Antiqua" w:eastAsia="黑体" w:hAnsi="Book Antiqua"/>
          <w:lang w:eastAsia="ko-KR"/>
        </w:rPr>
        <w:t xml:space="preserve"> </w:t>
      </w:r>
      <w:r w:rsidR="00840BDA" w:rsidRPr="009A30D3">
        <w:rPr>
          <w:rFonts w:ascii="Book Antiqua" w:hAnsi="Book Antiqua" w:cs="Arial"/>
        </w:rPr>
        <w:t>Informed written consent was obtained from the patient for publication of this case report and accompanying images.</w:t>
      </w:r>
    </w:p>
    <w:p w:rsidR="00D217DA" w:rsidRPr="009A30D3" w:rsidRDefault="00D217DA" w:rsidP="00840BDA">
      <w:pPr>
        <w:spacing w:line="360" w:lineRule="auto"/>
        <w:rPr>
          <w:rFonts w:ascii="Book Antiqua" w:hAnsi="Book Antiqua"/>
        </w:rPr>
      </w:pPr>
    </w:p>
    <w:p w:rsidR="00D217DA" w:rsidRPr="009A30D3" w:rsidRDefault="00D217DA" w:rsidP="00840BDA">
      <w:pPr>
        <w:spacing w:line="360" w:lineRule="auto"/>
        <w:rPr>
          <w:rFonts w:ascii="Book Antiqua" w:hAnsi="Book Antiqua"/>
        </w:rPr>
      </w:pPr>
      <w:bookmarkStart w:id="9" w:name="_Hlk18051318"/>
      <w:r w:rsidRPr="009A30D3">
        <w:rPr>
          <w:rFonts w:ascii="Book Antiqua" w:eastAsia="黑体" w:hAnsi="Book Antiqua" w:cs="Arial Unicode MS"/>
          <w:b/>
          <w:bdr w:val="none" w:sz="0" w:space="0" w:color="auto" w:frame="1"/>
        </w:rPr>
        <w:t>Conflict-of-interest statement</w:t>
      </w:r>
      <w:r w:rsidRPr="009A30D3">
        <w:rPr>
          <w:rFonts w:ascii="Book Antiqua" w:eastAsia="黑体" w:hAnsi="Book Antiqua"/>
          <w:b/>
        </w:rPr>
        <w:t xml:space="preserve">: </w:t>
      </w:r>
      <w:bookmarkEnd w:id="9"/>
      <w:r w:rsidRPr="009A30D3">
        <w:rPr>
          <w:rFonts w:ascii="Book Antiqua" w:hAnsi="Book Antiqua"/>
        </w:rPr>
        <w:t xml:space="preserve">The authors declare that they have no conflicts </w:t>
      </w:r>
      <w:r w:rsidRPr="009A30D3">
        <w:rPr>
          <w:rFonts w:ascii="Book Antiqua" w:hAnsi="Book Antiqua"/>
        </w:rPr>
        <w:lastRenderedPageBreak/>
        <w:t>of interest.</w:t>
      </w:r>
    </w:p>
    <w:p w:rsidR="00D217DA" w:rsidRPr="009A30D3" w:rsidRDefault="00D217DA" w:rsidP="00840BDA">
      <w:pPr>
        <w:spacing w:line="360" w:lineRule="auto"/>
        <w:rPr>
          <w:rFonts w:ascii="Book Antiqua" w:hAnsi="Book Antiqua"/>
        </w:rPr>
      </w:pPr>
    </w:p>
    <w:p w:rsidR="00D217DA" w:rsidRPr="009A30D3" w:rsidRDefault="00D217DA" w:rsidP="00840BDA">
      <w:pPr>
        <w:spacing w:line="360" w:lineRule="auto"/>
        <w:rPr>
          <w:rFonts w:ascii="Book Antiqua" w:hAnsi="Book Antiqua"/>
        </w:rPr>
      </w:pPr>
      <w:r w:rsidRPr="009A30D3">
        <w:rPr>
          <w:rFonts w:ascii="Book Antiqua" w:eastAsia="黑体" w:hAnsi="Book Antiqua"/>
          <w:b/>
        </w:rPr>
        <w:t xml:space="preserve">CARE Checklist (2016) statement: </w:t>
      </w:r>
      <w:r w:rsidRPr="009A30D3">
        <w:rPr>
          <w:rFonts w:ascii="Book Antiqua" w:hAnsi="Book Antiqua"/>
        </w:rPr>
        <w:t>The authors ha</w:t>
      </w:r>
      <w:r w:rsidR="00B62BAD" w:rsidRPr="009A30D3">
        <w:rPr>
          <w:rFonts w:ascii="Book Antiqua" w:hAnsi="Book Antiqua"/>
        </w:rPr>
        <w:t>ve read the CARE Checklist (201</w:t>
      </w:r>
      <w:r w:rsidR="00B62BAD" w:rsidRPr="009A30D3">
        <w:rPr>
          <w:rFonts w:ascii="Book Antiqua" w:hAnsi="Book Antiqua" w:hint="eastAsia"/>
        </w:rPr>
        <w:t>6</w:t>
      </w:r>
      <w:r w:rsidRPr="009A30D3">
        <w:rPr>
          <w:rFonts w:ascii="Book Antiqua" w:hAnsi="Book Antiqua"/>
        </w:rPr>
        <w:t>), and the manuscript was prepared and revised according to the CARE Checklist (2016).</w:t>
      </w:r>
    </w:p>
    <w:p w:rsidR="00D217DA" w:rsidRPr="009A30D3" w:rsidRDefault="00D217DA" w:rsidP="00840BDA">
      <w:pPr>
        <w:spacing w:line="360" w:lineRule="auto"/>
        <w:rPr>
          <w:rFonts w:ascii="Book Antiqua" w:hAnsi="Book Antiqua"/>
        </w:rPr>
      </w:pPr>
    </w:p>
    <w:p w:rsidR="00D217DA" w:rsidRPr="009A30D3" w:rsidRDefault="00D217DA" w:rsidP="00840BDA">
      <w:pPr>
        <w:spacing w:line="360" w:lineRule="auto"/>
        <w:rPr>
          <w:rFonts w:ascii="Book Antiqua" w:eastAsia="黑体" w:hAnsi="Book Antiqua"/>
        </w:rPr>
      </w:pPr>
      <w:r w:rsidRPr="009A30D3">
        <w:rPr>
          <w:rFonts w:ascii="Book Antiqua" w:eastAsia="黑体" w:hAnsi="Book Antiqua"/>
          <w:b/>
        </w:rPr>
        <w:t xml:space="preserve">Open-Access: </w:t>
      </w:r>
      <w:bookmarkStart w:id="10" w:name="_Hlk18051330"/>
      <w:r w:rsidRPr="009A30D3">
        <w:rPr>
          <w:rFonts w:ascii="Book Antiqua" w:eastAsia="黑体"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p w:rsidR="00D217DA" w:rsidRPr="009A30D3" w:rsidRDefault="00D217DA" w:rsidP="00840BDA">
      <w:pPr>
        <w:spacing w:line="360" w:lineRule="auto"/>
        <w:rPr>
          <w:rFonts w:ascii="Book Antiqua" w:eastAsia="黑体" w:hAnsi="Book Antiqua"/>
        </w:rPr>
      </w:pPr>
    </w:p>
    <w:p w:rsidR="00D217DA" w:rsidRPr="009A30D3" w:rsidRDefault="00D217DA" w:rsidP="00840BDA">
      <w:pPr>
        <w:spacing w:line="360" w:lineRule="auto"/>
        <w:rPr>
          <w:rFonts w:ascii="Book Antiqua" w:eastAsia="黑体" w:hAnsi="Book Antiqua"/>
          <w:bCs/>
          <w:iCs/>
        </w:rPr>
      </w:pPr>
      <w:r w:rsidRPr="009A30D3">
        <w:rPr>
          <w:rFonts w:ascii="Book Antiqua" w:eastAsia="黑体" w:hAnsi="Book Antiqua"/>
          <w:b/>
          <w:bCs/>
          <w:iCs/>
        </w:rPr>
        <w:t>Manuscript source:</w:t>
      </w:r>
      <w:r w:rsidRPr="009A30D3">
        <w:rPr>
          <w:rFonts w:ascii="Book Antiqua" w:eastAsia="黑体" w:hAnsi="Book Antiqua"/>
          <w:bCs/>
          <w:iCs/>
        </w:rPr>
        <w:t xml:space="preserve"> Unsolicited manuscript</w:t>
      </w:r>
    </w:p>
    <w:p w:rsidR="00D217DA" w:rsidRPr="009A30D3" w:rsidRDefault="00D217DA" w:rsidP="00840BDA">
      <w:pPr>
        <w:spacing w:line="360" w:lineRule="auto"/>
        <w:rPr>
          <w:rFonts w:ascii="Book Antiqua" w:eastAsia="黑体" w:hAnsi="Book Antiqua" w:cs="PMingLiU"/>
          <w:bCs/>
          <w:iCs/>
        </w:rPr>
      </w:pPr>
    </w:p>
    <w:p w:rsidR="00426179" w:rsidRPr="009A30D3" w:rsidRDefault="00D217DA" w:rsidP="00840BDA">
      <w:pPr>
        <w:spacing w:line="360" w:lineRule="auto"/>
        <w:rPr>
          <w:rFonts w:ascii="Book Antiqua" w:hAnsi="Book Antiqua" w:cs="Arial"/>
          <w:kern w:val="0"/>
        </w:rPr>
      </w:pPr>
      <w:r w:rsidRPr="009A30D3">
        <w:rPr>
          <w:rFonts w:ascii="Book Antiqua" w:eastAsia="黑体" w:hAnsi="Book Antiqua"/>
          <w:b/>
        </w:rPr>
        <w:t xml:space="preserve">Corresponding author: </w:t>
      </w:r>
      <w:r w:rsidR="00154701" w:rsidRPr="009A30D3">
        <w:rPr>
          <w:rFonts w:ascii="Book Antiqua" w:hAnsi="Book Antiqua" w:cs="Arial"/>
          <w:b/>
          <w:bCs/>
          <w:kern w:val="0"/>
        </w:rPr>
        <w:t>Lei Li</w:t>
      </w:r>
      <w:r w:rsidRPr="009A30D3">
        <w:rPr>
          <w:rFonts w:ascii="Book Antiqua" w:hAnsi="Book Antiqua" w:cs="Arial"/>
          <w:b/>
          <w:bCs/>
          <w:kern w:val="0"/>
        </w:rPr>
        <w:t>, MD, Professor, Doctor,</w:t>
      </w:r>
      <w:r w:rsidRPr="009A30D3">
        <w:rPr>
          <w:rFonts w:ascii="Book Antiqua" w:hAnsi="Book Antiqua" w:cs="Arial"/>
          <w:kern w:val="0"/>
        </w:rPr>
        <w:t xml:space="preserve"> </w:t>
      </w:r>
      <w:bookmarkStart w:id="11" w:name="OLE_LINK7"/>
      <w:r w:rsidR="00426179" w:rsidRPr="009A30D3">
        <w:rPr>
          <w:rFonts w:ascii="Book Antiqua" w:hAnsi="Book Antiqua" w:cs="Arial"/>
          <w:kern w:val="0"/>
        </w:rPr>
        <w:t>Department of Obstetrics and Gynecology</w:t>
      </w:r>
      <w:bookmarkEnd w:id="11"/>
      <w:r w:rsidR="00426179" w:rsidRPr="009A30D3">
        <w:rPr>
          <w:rFonts w:ascii="Book Antiqua" w:hAnsi="Book Antiqua" w:cs="Arial"/>
          <w:kern w:val="0"/>
        </w:rPr>
        <w:t xml:space="preserve">, Peking Union Medical College Hospital, </w:t>
      </w:r>
      <w:r w:rsidR="00A837E1" w:rsidRPr="009A30D3">
        <w:rPr>
          <w:rFonts w:ascii="Book Antiqua" w:hAnsi="Book Antiqua" w:cs="Arial" w:hint="eastAsia"/>
          <w:kern w:val="0"/>
        </w:rPr>
        <w:t xml:space="preserve">No. 1 </w:t>
      </w:r>
      <w:proofErr w:type="spellStart"/>
      <w:r w:rsidR="00426179" w:rsidRPr="009A30D3">
        <w:rPr>
          <w:rFonts w:ascii="Book Antiqua" w:hAnsi="Book Antiqua" w:cs="Arial"/>
          <w:kern w:val="0"/>
        </w:rPr>
        <w:t>Shuaifuyuan</w:t>
      </w:r>
      <w:proofErr w:type="spellEnd"/>
      <w:r w:rsidR="00426179" w:rsidRPr="009A30D3">
        <w:rPr>
          <w:rFonts w:ascii="Book Antiqua" w:hAnsi="Book Antiqua" w:cs="Arial"/>
          <w:kern w:val="0"/>
        </w:rPr>
        <w:t xml:space="preserve">, </w:t>
      </w:r>
      <w:proofErr w:type="spellStart"/>
      <w:r w:rsidR="00426179" w:rsidRPr="009A30D3">
        <w:rPr>
          <w:rFonts w:ascii="Book Antiqua" w:hAnsi="Book Antiqua" w:cs="Arial"/>
          <w:kern w:val="0"/>
        </w:rPr>
        <w:t>Dongcheng</w:t>
      </w:r>
      <w:proofErr w:type="spellEnd"/>
      <w:r w:rsidR="00426179" w:rsidRPr="009A30D3">
        <w:rPr>
          <w:rFonts w:ascii="Book Antiqua" w:hAnsi="Book Antiqua" w:cs="Arial"/>
          <w:kern w:val="0"/>
        </w:rPr>
        <w:t xml:space="preserve"> </w:t>
      </w:r>
      <w:r w:rsidR="001758D8" w:rsidRPr="009A30D3">
        <w:rPr>
          <w:rFonts w:ascii="Book Antiqua" w:hAnsi="Book Antiqua" w:cs="Arial" w:hint="eastAsia"/>
          <w:kern w:val="0"/>
        </w:rPr>
        <w:t>D</w:t>
      </w:r>
      <w:r w:rsidR="001758D8" w:rsidRPr="009A30D3">
        <w:rPr>
          <w:rFonts w:ascii="Book Antiqua" w:hAnsi="Book Antiqua" w:cs="Arial"/>
          <w:kern w:val="0"/>
        </w:rPr>
        <w:t>istrict</w:t>
      </w:r>
      <w:r w:rsidR="00426179" w:rsidRPr="009A30D3">
        <w:rPr>
          <w:rFonts w:ascii="Book Antiqua" w:hAnsi="Book Antiqua" w:cs="Arial"/>
          <w:kern w:val="0"/>
        </w:rPr>
        <w:t>, Beijing 100730, China</w:t>
      </w:r>
      <w:r w:rsidRPr="009A30D3">
        <w:rPr>
          <w:rFonts w:ascii="Book Antiqua" w:hAnsi="Book Antiqua" w:cs="Arial"/>
          <w:kern w:val="0"/>
        </w:rPr>
        <w:t xml:space="preserve">. </w:t>
      </w:r>
      <w:hyperlink r:id="rId8" w:history="1">
        <w:r w:rsidR="00F13F4D" w:rsidRPr="009A30D3">
          <w:rPr>
            <w:rStyle w:val="a6"/>
            <w:rFonts w:ascii="Book Antiqua" w:hAnsi="Book Antiqua" w:cs="Arial"/>
            <w:kern w:val="0"/>
          </w:rPr>
          <w:t>lileigh@163.com</w:t>
        </w:r>
      </w:hyperlink>
    </w:p>
    <w:p w:rsidR="00426179" w:rsidRPr="009A30D3" w:rsidRDefault="00D217DA" w:rsidP="00840BDA">
      <w:pPr>
        <w:spacing w:line="360" w:lineRule="auto"/>
        <w:rPr>
          <w:rFonts w:ascii="Book Antiqua" w:hAnsi="Book Antiqua" w:cs="Arial"/>
          <w:kern w:val="0"/>
        </w:rPr>
      </w:pPr>
      <w:r w:rsidRPr="009A30D3">
        <w:rPr>
          <w:rFonts w:ascii="Book Antiqua" w:hAnsi="Book Antiqua"/>
          <w:b/>
          <w:bCs/>
        </w:rPr>
        <w:t xml:space="preserve">Telephone: </w:t>
      </w:r>
      <w:r w:rsidR="00426179" w:rsidRPr="009A30D3">
        <w:rPr>
          <w:rFonts w:ascii="Book Antiqua" w:hAnsi="Book Antiqua" w:cs="Arial"/>
          <w:kern w:val="0"/>
        </w:rPr>
        <w:t>+86-10-69156204</w:t>
      </w:r>
    </w:p>
    <w:p w:rsidR="00426179" w:rsidRPr="009A30D3" w:rsidRDefault="00D217DA" w:rsidP="00840BDA">
      <w:pPr>
        <w:spacing w:line="360" w:lineRule="auto"/>
        <w:rPr>
          <w:rFonts w:ascii="Book Antiqua" w:hAnsi="Book Antiqua" w:cs="Arial"/>
          <w:kern w:val="0"/>
        </w:rPr>
      </w:pPr>
      <w:r w:rsidRPr="009A30D3">
        <w:rPr>
          <w:rFonts w:ascii="Book Antiqua" w:hAnsi="Book Antiqua"/>
          <w:b/>
          <w:bCs/>
        </w:rPr>
        <w:t>Fax:</w:t>
      </w:r>
      <w:r w:rsidRPr="009A30D3">
        <w:rPr>
          <w:rFonts w:ascii="Book Antiqua" w:hAnsi="Book Antiqua"/>
        </w:rPr>
        <w:t xml:space="preserve"> </w:t>
      </w:r>
      <w:r w:rsidR="00426179" w:rsidRPr="009A30D3">
        <w:rPr>
          <w:rFonts w:ascii="Book Antiqua" w:hAnsi="Book Antiqua" w:cs="Arial"/>
          <w:kern w:val="0"/>
        </w:rPr>
        <w:t>+86-10-69156204</w:t>
      </w:r>
    </w:p>
    <w:p w:rsidR="00154701" w:rsidRPr="009A30D3" w:rsidRDefault="00154701" w:rsidP="00840BDA">
      <w:pPr>
        <w:spacing w:line="360" w:lineRule="auto"/>
        <w:rPr>
          <w:rFonts w:ascii="Book Antiqua" w:hAnsi="Book Antiqua" w:cs="Arial"/>
          <w:kern w:val="0"/>
        </w:rPr>
      </w:pPr>
    </w:p>
    <w:p w:rsidR="00D217DA" w:rsidRPr="009A30D3" w:rsidRDefault="00D217DA" w:rsidP="00840BDA">
      <w:pPr>
        <w:snapToGrid w:val="0"/>
        <w:spacing w:line="360" w:lineRule="auto"/>
        <w:rPr>
          <w:rFonts w:ascii="Book Antiqua" w:eastAsia="黑体" w:hAnsi="Book Antiqua"/>
          <w:bCs/>
          <w:lang w:val="en-GB"/>
        </w:rPr>
      </w:pPr>
      <w:bookmarkStart w:id="12" w:name="_Hlk17356255"/>
      <w:r w:rsidRPr="009A30D3">
        <w:rPr>
          <w:rFonts w:ascii="Book Antiqua" w:eastAsia="黑体" w:hAnsi="Book Antiqua"/>
          <w:b/>
          <w:lang w:val="en-GB"/>
        </w:rPr>
        <w:t xml:space="preserve">Received: </w:t>
      </w:r>
      <w:smartTag w:uri="urn:schemas-microsoft-com:office:smarttags" w:element="date">
        <w:smartTagPr>
          <w:attr w:name="ls" w:val="trans"/>
          <w:attr w:name="Month" w:val="10"/>
          <w:attr w:name="Day" w:val="5"/>
          <w:attr w:name="Year" w:val="2019"/>
        </w:smartTagPr>
        <w:r w:rsidRPr="009A30D3">
          <w:rPr>
            <w:rFonts w:ascii="Book Antiqua" w:eastAsia="黑体" w:hAnsi="Book Antiqua"/>
            <w:bCs/>
            <w:lang w:val="en-GB"/>
          </w:rPr>
          <w:t>October 5, 2019</w:t>
        </w:r>
      </w:smartTag>
    </w:p>
    <w:p w:rsidR="00D217DA" w:rsidRPr="009A30D3" w:rsidRDefault="00D217DA" w:rsidP="00840BDA">
      <w:pPr>
        <w:snapToGrid w:val="0"/>
        <w:spacing w:line="360" w:lineRule="auto"/>
        <w:rPr>
          <w:rFonts w:ascii="Book Antiqua" w:eastAsia="黑体" w:hAnsi="Book Antiqua" w:cs="PMingLiU"/>
          <w:bCs/>
          <w:lang w:val="en-GB"/>
        </w:rPr>
      </w:pPr>
      <w:r w:rsidRPr="009A30D3">
        <w:rPr>
          <w:rFonts w:ascii="Book Antiqua" w:eastAsia="黑体" w:hAnsi="Book Antiqua"/>
          <w:b/>
          <w:lang w:val="en-GB"/>
        </w:rPr>
        <w:t xml:space="preserve">Peer-review started: </w:t>
      </w:r>
      <w:smartTag w:uri="urn:schemas-microsoft-com:office:smarttags" w:element="date">
        <w:smartTagPr>
          <w:attr w:name="ls" w:val="trans"/>
          <w:attr w:name="Month" w:val="10"/>
          <w:attr w:name="Day" w:val="5"/>
          <w:attr w:name="Year" w:val="2019"/>
        </w:smartTagPr>
        <w:r w:rsidRPr="009A30D3">
          <w:rPr>
            <w:rFonts w:ascii="Book Antiqua" w:eastAsia="黑体" w:hAnsi="Book Antiqua"/>
            <w:bCs/>
            <w:lang w:val="en-GB"/>
          </w:rPr>
          <w:t>October 5, 2019</w:t>
        </w:r>
      </w:smartTag>
    </w:p>
    <w:p w:rsidR="00D217DA" w:rsidRPr="009A30D3" w:rsidRDefault="00D217DA" w:rsidP="00840BDA">
      <w:pPr>
        <w:snapToGrid w:val="0"/>
        <w:spacing w:line="360" w:lineRule="auto"/>
        <w:rPr>
          <w:rFonts w:ascii="Book Antiqua" w:eastAsia="黑体" w:hAnsi="Book Antiqua"/>
          <w:b/>
          <w:lang w:val="en-GB"/>
        </w:rPr>
      </w:pPr>
      <w:r w:rsidRPr="009A30D3">
        <w:rPr>
          <w:rFonts w:ascii="Book Antiqua" w:eastAsia="黑体" w:hAnsi="Book Antiqua"/>
          <w:b/>
          <w:lang w:val="en-GB"/>
        </w:rPr>
        <w:t xml:space="preserve">First decision: </w:t>
      </w:r>
      <w:smartTag w:uri="urn:schemas-microsoft-com:office:smarttags" w:element="date">
        <w:smartTagPr>
          <w:attr w:name="ls" w:val="trans"/>
          <w:attr w:name="Month" w:val="10"/>
          <w:attr w:name="Day" w:val="23"/>
          <w:attr w:name="Year" w:val="2019"/>
        </w:smartTagPr>
        <w:r w:rsidRPr="009A30D3">
          <w:rPr>
            <w:rFonts w:ascii="Book Antiqua" w:eastAsia="黑体" w:hAnsi="Book Antiqua"/>
            <w:bCs/>
            <w:lang w:val="en-GB"/>
          </w:rPr>
          <w:t>October 23, 2019</w:t>
        </w:r>
      </w:smartTag>
    </w:p>
    <w:p w:rsidR="00D217DA" w:rsidRPr="009A30D3" w:rsidRDefault="00D217DA" w:rsidP="00840BDA">
      <w:pPr>
        <w:snapToGrid w:val="0"/>
        <w:spacing w:line="360" w:lineRule="auto"/>
        <w:rPr>
          <w:rFonts w:ascii="Book Antiqua" w:eastAsia="黑体" w:hAnsi="Book Antiqua"/>
          <w:b/>
          <w:lang w:val="en-GB"/>
        </w:rPr>
      </w:pPr>
      <w:r w:rsidRPr="009A30D3">
        <w:rPr>
          <w:rFonts w:ascii="Book Antiqua" w:eastAsia="黑体" w:hAnsi="Book Antiqua"/>
          <w:b/>
          <w:lang w:val="en-GB"/>
        </w:rPr>
        <w:t>Revised:</w:t>
      </w:r>
      <w:r w:rsidRPr="009A30D3">
        <w:rPr>
          <w:rFonts w:ascii="Book Antiqua" w:eastAsia="黑体" w:hAnsi="Book Antiqua"/>
          <w:bCs/>
          <w:lang w:val="en-GB"/>
        </w:rPr>
        <w:t xml:space="preserve"> </w:t>
      </w:r>
      <w:smartTag w:uri="urn:schemas-microsoft-com:office:smarttags" w:element="date">
        <w:smartTagPr>
          <w:attr w:name="ls" w:val="trans"/>
          <w:attr w:name="Month" w:val="10"/>
          <w:attr w:name="Day" w:val="26"/>
          <w:attr w:name="Year" w:val="2019"/>
        </w:smartTagPr>
        <w:r w:rsidRPr="009A30D3">
          <w:rPr>
            <w:rFonts w:ascii="Book Antiqua" w:eastAsia="黑体" w:hAnsi="Book Antiqua"/>
            <w:bCs/>
            <w:lang w:val="en-GB"/>
          </w:rPr>
          <w:t>October 26, 2019</w:t>
        </w:r>
      </w:smartTag>
    </w:p>
    <w:p w:rsidR="00D217DA" w:rsidRPr="009A30D3" w:rsidRDefault="00D217DA" w:rsidP="00840BDA">
      <w:pPr>
        <w:snapToGrid w:val="0"/>
        <w:spacing w:line="360" w:lineRule="auto"/>
        <w:rPr>
          <w:rFonts w:ascii="Book Antiqua" w:eastAsia="黑体" w:hAnsi="Book Antiqua"/>
          <w:b/>
          <w:lang w:val="en-GB"/>
        </w:rPr>
      </w:pPr>
      <w:r w:rsidRPr="009A30D3">
        <w:rPr>
          <w:rFonts w:ascii="Book Antiqua" w:eastAsia="黑体" w:hAnsi="Book Antiqua"/>
          <w:b/>
          <w:lang w:val="en-GB"/>
        </w:rPr>
        <w:t>Accepted:</w:t>
      </w:r>
      <w:r w:rsidR="0000244B" w:rsidRPr="009A30D3">
        <w:t xml:space="preserve"> </w:t>
      </w:r>
      <w:smartTag w:uri="urn:schemas-microsoft-com:office:smarttags" w:element="date">
        <w:smartTagPr>
          <w:attr w:name="ls" w:val="trans"/>
          <w:attr w:name="Month" w:val="10"/>
          <w:attr w:name="Day" w:val="30"/>
          <w:attr w:name="Year" w:val="2019"/>
        </w:smartTagPr>
        <w:r w:rsidR="0000244B" w:rsidRPr="009A30D3">
          <w:rPr>
            <w:rFonts w:ascii="Book Antiqua" w:eastAsia="黑体" w:hAnsi="Book Antiqua"/>
            <w:lang w:val="en-GB"/>
          </w:rPr>
          <w:t>October 30, 2019</w:t>
        </w:r>
      </w:smartTag>
      <w:r w:rsidRPr="009A30D3">
        <w:rPr>
          <w:rFonts w:ascii="Book Antiqua" w:eastAsia="黑体" w:hAnsi="Book Antiqua"/>
          <w:lang w:val="en-GB"/>
        </w:rPr>
        <w:t xml:space="preserve"> </w:t>
      </w:r>
    </w:p>
    <w:p w:rsidR="00D217DA" w:rsidRPr="009A30D3" w:rsidRDefault="00D217DA" w:rsidP="00840BDA">
      <w:pPr>
        <w:snapToGrid w:val="0"/>
        <w:spacing w:line="360" w:lineRule="auto"/>
        <w:rPr>
          <w:rFonts w:ascii="Book Antiqua" w:eastAsia="黑体" w:hAnsi="Book Antiqua"/>
          <w:b/>
          <w:lang w:val="en-GB"/>
        </w:rPr>
      </w:pPr>
      <w:r w:rsidRPr="009A30D3">
        <w:rPr>
          <w:rFonts w:ascii="Book Antiqua" w:eastAsia="黑体" w:hAnsi="Book Antiqua"/>
          <w:b/>
          <w:lang w:val="en-GB"/>
        </w:rPr>
        <w:t>Article in press:</w:t>
      </w:r>
      <w:smartTag w:uri="urn:schemas-microsoft-com:office:smarttags" w:element="date">
        <w:smartTagPr>
          <w:attr w:name="ls" w:val="trans"/>
          <w:attr w:name="Month" w:val="10"/>
          <w:attr w:name="Day" w:val="30"/>
          <w:attr w:name="Year" w:val="2019"/>
        </w:smartTagPr>
        <w:r w:rsidR="00B44CBF" w:rsidRPr="009A30D3">
          <w:rPr>
            <w:rFonts w:ascii="Book Antiqua" w:eastAsia="黑体" w:hAnsi="Book Antiqua"/>
            <w:lang w:val="en-GB"/>
          </w:rPr>
          <w:t xml:space="preserve"> October 30, 2019</w:t>
        </w:r>
      </w:smartTag>
    </w:p>
    <w:p w:rsidR="00D217DA" w:rsidRPr="009A30D3" w:rsidRDefault="00D217DA" w:rsidP="00840BDA">
      <w:pPr>
        <w:snapToGrid w:val="0"/>
        <w:spacing w:line="360" w:lineRule="auto"/>
        <w:rPr>
          <w:rFonts w:ascii="Book Antiqua" w:eastAsia="黑体" w:hAnsi="Book Antiqua"/>
          <w:b/>
          <w:lang w:val="en-GB"/>
        </w:rPr>
      </w:pPr>
      <w:r w:rsidRPr="009A30D3">
        <w:rPr>
          <w:rFonts w:ascii="Book Antiqua" w:eastAsia="黑体" w:hAnsi="Book Antiqua"/>
          <w:b/>
          <w:lang w:val="en-GB"/>
        </w:rPr>
        <w:lastRenderedPageBreak/>
        <w:t>Published online:</w:t>
      </w:r>
      <w:bookmarkEnd w:id="12"/>
      <w:r w:rsidR="00B44CBF" w:rsidRPr="009A30D3">
        <w:rPr>
          <w:rFonts w:ascii="Book Antiqua" w:hAnsi="Book Antiqua"/>
          <w:color w:val="000000" w:themeColor="text1"/>
          <w:lang w:val="en-GB"/>
        </w:rPr>
        <w:t xml:space="preserve"> December</w:t>
      </w:r>
      <w:r w:rsidR="00B44CBF" w:rsidRPr="009A30D3">
        <w:rPr>
          <w:rFonts w:ascii="Book Antiqua" w:hAnsi="Book Antiqua" w:hint="eastAsia"/>
          <w:color w:val="000000" w:themeColor="text1"/>
          <w:lang w:val="en-GB"/>
        </w:rPr>
        <w:t xml:space="preserve"> 6, 2019</w:t>
      </w:r>
    </w:p>
    <w:p w:rsidR="00D217DA" w:rsidRPr="009A30D3" w:rsidRDefault="00154701" w:rsidP="00840BDA">
      <w:pPr>
        <w:spacing w:line="360" w:lineRule="auto"/>
        <w:rPr>
          <w:rFonts w:ascii="Book Antiqua" w:hAnsi="Book Antiqua"/>
          <w:b/>
        </w:rPr>
      </w:pPr>
      <w:r w:rsidRPr="009A30D3">
        <w:rPr>
          <w:rFonts w:ascii="Book Antiqua" w:hAnsi="Book Antiqua" w:cs="Arial"/>
          <w:kern w:val="0"/>
        </w:rPr>
        <w:br w:type="page"/>
      </w:r>
      <w:r w:rsidR="00D217DA" w:rsidRPr="009A30D3">
        <w:rPr>
          <w:rFonts w:ascii="Book Antiqua" w:hAnsi="Book Antiqua"/>
          <w:b/>
        </w:rPr>
        <w:lastRenderedPageBreak/>
        <w:t>Abstract</w:t>
      </w:r>
    </w:p>
    <w:p w:rsidR="00D217DA" w:rsidRPr="009A30D3" w:rsidRDefault="00D217DA" w:rsidP="00840BDA">
      <w:pPr>
        <w:spacing w:line="360" w:lineRule="auto"/>
        <w:rPr>
          <w:rFonts w:ascii="Book Antiqua" w:hAnsi="Book Antiqua"/>
          <w:i/>
          <w:iCs/>
        </w:rPr>
      </w:pPr>
      <w:r w:rsidRPr="009A30D3">
        <w:rPr>
          <w:rFonts w:ascii="Book Antiqua" w:hAnsi="Book Antiqua"/>
          <w:b/>
          <w:i/>
          <w:iCs/>
        </w:rPr>
        <w:t>BACKGROUND</w:t>
      </w:r>
    </w:p>
    <w:p w:rsidR="00672A2E" w:rsidRPr="009A30D3" w:rsidRDefault="0060137C" w:rsidP="00840BDA">
      <w:pPr>
        <w:spacing w:line="360" w:lineRule="auto"/>
        <w:rPr>
          <w:rFonts w:ascii="Book Antiqua" w:hAnsi="Book Antiqua" w:cs="Arial"/>
        </w:rPr>
      </w:pPr>
      <w:r w:rsidRPr="009A30D3">
        <w:rPr>
          <w:rFonts w:ascii="Book Antiqua" w:hAnsi="Book Antiqua" w:cs="Arial"/>
          <w:kern w:val="0"/>
        </w:rPr>
        <w:t>P</w:t>
      </w:r>
      <w:r w:rsidRPr="009A30D3">
        <w:rPr>
          <w:rFonts w:ascii="Book Antiqua" w:hAnsi="Book Antiqua" w:cs="Arial"/>
        </w:rPr>
        <w:t>araneoplastic neurological syndrome manifesting as secondary Parkinson disease caused by breast cancer is extremely rare.</w:t>
      </w:r>
    </w:p>
    <w:p w:rsidR="00D217DA" w:rsidRPr="009A30D3" w:rsidRDefault="00D217DA" w:rsidP="00840BDA">
      <w:pPr>
        <w:spacing w:line="360" w:lineRule="auto"/>
        <w:rPr>
          <w:rFonts w:ascii="Book Antiqua" w:hAnsi="Book Antiqua"/>
          <w:b/>
          <w:i/>
          <w:iCs/>
        </w:rPr>
      </w:pPr>
      <w:r w:rsidRPr="009A30D3">
        <w:rPr>
          <w:rFonts w:ascii="Book Antiqua" w:hAnsi="Book Antiqua"/>
          <w:b/>
          <w:i/>
          <w:iCs/>
        </w:rPr>
        <w:t>CASE SUMMARY</w:t>
      </w:r>
    </w:p>
    <w:p w:rsidR="000C4431" w:rsidRPr="009A30D3" w:rsidRDefault="001758D8" w:rsidP="00840BDA">
      <w:pPr>
        <w:spacing w:line="360" w:lineRule="auto"/>
        <w:rPr>
          <w:rFonts w:ascii="Book Antiqua" w:hAnsi="Book Antiqua" w:cs="Arial"/>
          <w:kern w:val="0"/>
        </w:rPr>
      </w:pPr>
      <w:r w:rsidRPr="009A30D3">
        <w:rPr>
          <w:rFonts w:ascii="Book Antiqua" w:hAnsi="Book Antiqua" w:cs="Arial" w:hint="eastAsia"/>
        </w:rPr>
        <w:t>We report</w:t>
      </w:r>
      <w:r w:rsidR="00A862D5" w:rsidRPr="009A30D3">
        <w:rPr>
          <w:rFonts w:ascii="Book Antiqua" w:hAnsi="Book Antiqua" w:cs="Arial"/>
        </w:rPr>
        <w:t xml:space="preserve"> a 39-year-old </w:t>
      </w:r>
      <w:proofErr w:type="spellStart"/>
      <w:r w:rsidR="00A862D5" w:rsidRPr="009A30D3">
        <w:rPr>
          <w:rFonts w:ascii="Book Antiqua" w:hAnsi="Book Antiqua" w:cs="Arial"/>
        </w:rPr>
        <w:t>primipara</w:t>
      </w:r>
      <w:proofErr w:type="spellEnd"/>
      <w:r w:rsidR="00A862D5" w:rsidRPr="009A30D3">
        <w:rPr>
          <w:rFonts w:ascii="Book Antiqua" w:hAnsi="Book Antiqua" w:cs="Arial"/>
        </w:rPr>
        <w:t xml:space="preserve"> of 31 gestational weeks, who presented with worsening tremors, facial stiffness and speech disfluencies, and decreased limb strength. </w:t>
      </w:r>
      <w:r w:rsidRPr="009A30D3">
        <w:rPr>
          <w:rFonts w:ascii="Book Antiqua" w:hAnsi="Book Antiqua" w:cs="Arial" w:hint="eastAsia"/>
        </w:rPr>
        <w:t>T</w:t>
      </w:r>
      <w:r w:rsidR="00A862D5" w:rsidRPr="009A30D3">
        <w:rPr>
          <w:rFonts w:ascii="Book Antiqua" w:hAnsi="Book Antiqua" w:cs="Arial"/>
        </w:rPr>
        <w:t>horough physical examinations and auxiliary tests suggested secondary Parkinson</w:t>
      </w:r>
      <w:r w:rsidRPr="009A30D3">
        <w:rPr>
          <w:rFonts w:ascii="Book Antiqua" w:hAnsi="Book Antiqua" w:cs="Arial"/>
        </w:rPr>
        <w:t>’</w:t>
      </w:r>
      <w:r w:rsidRPr="009A30D3">
        <w:rPr>
          <w:rFonts w:ascii="Book Antiqua" w:hAnsi="Book Antiqua" w:cs="Arial" w:hint="eastAsia"/>
        </w:rPr>
        <w:t>s</w:t>
      </w:r>
      <w:r w:rsidR="00A862D5" w:rsidRPr="009A30D3">
        <w:rPr>
          <w:rFonts w:ascii="Book Antiqua" w:hAnsi="Book Antiqua" w:cs="Arial"/>
        </w:rPr>
        <w:t xml:space="preserve"> disease, but the pathogenesis was unknown. During the cesarean section at the 31 weeks plus 6 d, an exploration and liver biopsy revealed </w:t>
      </w:r>
      <w:r w:rsidRPr="009A30D3">
        <w:rPr>
          <w:rFonts w:ascii="Book Antiqua" w:hAnsi="Book Antiqua" w:cs="Arial" w:hint="eastAsia"/>
        </w:rPr>
        <w:t xml:space="preserve">a </w:t>
      </w:r>
      <w:r w:rsidR="00A862D5" w:rsidRPr="009A30D3">
        <w:rPr>
          <w:rFonts w:ascii="Book Antiqua" w:hAnsi="Book Antiqua" w:cs="Arial"/>
        </w:rPr>
        <w:t xml:space="preserve">metastatic, poorly differentiated adenocarcinoma. The positron emission tomography and </w:t>
      </w:r>
      <w:proofErr w:type="spellStart"/>
      <w:r w:rsidR="00A862D5" w:rsidRPr="009A30D3">
        <w:rPr>
          <w:rFonts w:ascii="Book Antiqua" w:hAnsi="Book Antiqua" w:cs="Arial"/>
        </w:rPr>
        <w:t>immunohistochemical</w:t>
      </w:r>
      <w:proofErr w:type="spellEnd"/>
      <w:r w:rsidR="00A862D5" w:rsidRPr="009A30D3">
        <w:rPr>
          <w:rFonts w:ascii="Book Antiqua" w:hAnsi="Book Antiqua" w:cs="Arial"/>
        </w:rPr>
        <w:t xml:space="preserve"> analysis confirmed </w:t>
      </w:r>
      <w:r w:rsidR="00A837E1" w:rsidRPr="009A30D3">
        <w:rPr>
          <w:rFonts w:ascii="Book Antiqua" w:hAnsi="Book Antiqua" w:cs="Arial" w:hint="eastAsia"/>
        </w:rPr>
        <w:t xml:space="preserve">a </w:t>
      </w:r>
      <w:r w:rsidR="00A862D5" w:rsidRPr="009A30D3">
        <w:rPr>
          <w:rFonts w:ascii="Book Antiqua" w:hAnsi="Book Antiqua" w:cs="Arial"/>
        </w:rPr>
        <w:t xml:space="preserve">breast ductal carcinoma of stage IV. </w:t>
      </w:r>
      <w:r w:rsidR="00A862D5" w:rsidRPr="009A30D3">
        <w:rPr>
          <w:rFonts w:ascii="Book Antiqua" w:hAnsi="Book Antiqua" w:cs="Arial"/>
          <w:kern w:val="0"/>
        </w:rPr>
        <w:t xml:space="preserve">To our knowledge, only two reports </w:t>
      </w:r>
      <w:r w:rsidRPr="009A30D3">
        <w:rPr>
          <w:rFonts w:ascii="Book Antiqua" w:hAnsi="Book Antiqua" w:cs="Arial"/>
          <w:kern w:val="0"/>
        </w:rPr>
        <w:t>ha</w:t>
      </w:r>
      <w:r w:rsidRPr="009A30D3">
        <w:rPr>
          <w:rFonts w:ascii="Book Antiqua" w:hAnsi="Book Antiqua" w:cs="Arial" w:hint="eastAsia"/>
          <w:kern w:val="0"/>
        </w:rPr>
        <w:t>ve</w:t>
      </w:r>
      <w:r w:rsidRPr="009A30D3">
        <w:rPr>
          <w:rFonts w:ascii="Book Antiqua" w:hAnsi="Book Antiqua" w:cs="Arial"/>
          <w:kern w:val="0"/>
        </w:rPr>
        <w:t xml:space="preserve"> </w:t>
      </w:r>
      <w:r w:rsidR="00A862D5" w:rsidRPr="009A30D3">
        <w:rPr>
          <w:rFonts w:ascii="Book Antiqua" w:hAnsi="Book Antiqua" w:cs="Arial"/>
          <w:kern w:val="0"/>
        </w:rPr>
        <w:t>documented the association between the breast cancer and the Parkinson disease, and neither occurred in pregnant women.</w:t>
      </w:r>
    </w:p>
    <w:p w:rsidR="000C4431" w:rsidRPr="009A30D3" w:rsidRDefault="00D217DA" w:rsidP="00840BDA">
      <w:pPr>
        <w:spacing w:line="360" w:lineRule="auto"/>
        <w:rPr>
          <w:rFonts w:ascii="Book Antiqua" w:hAnsi="Book Antiqua"/>
          <w:b/>
          <w:i/>
          <w:iCs/>
        </w:rPr>
      </w:pPr>
      <w:r w:rsidRPr="009A30D3">
        <w:rPr>
          <w:rFonts w:ascii="Book Antiqua" w:hAnsi="Book Antiqua"/>
          <w:b/>
          <w:i/>
          <w:iCs/>
        </w:rPr>
        <w:t>CONCLUSION</w:t>
      </w:r>
    </w:p>
    <w:p w:rsidR="00154701" w:rsidRPr="009A30D3" w:rsidRDefault="0060137C" w:rsidP="00840BDA">
      <w:pPr>
        <w:spacing w:line="360" w:lineRule="auto"/>
        <w:rPr>
          <w:rFonts w:ascii="Book Antiqua" w:hAnsi="Book Antiqua" w:cs="Arial"/>
          <w:b/>
          <w:kern w:val="0"/>
        </w:rPr>
      </w:pPr>
      <w:r w:rsidRPr="009A30D3">
        <w:rPr>
          <w:rFonts w:ascii="Book Antiqua" w:hAnsi="Book Antiqua" w:cs="Arial"/>
          <w:kern w:val="0"/>
        </w:rPr>
        <w:t xml:space="preserve">Our case alerts the </w:t>
      </w:r>
      <w:r w:rsidRPr="009A30D3">
        <w:rPr>
          <w:rFonts w:ascii="Book Antiqua" w:hAnsi="Book Antiqua" w:cs="Arial"/>
        </w:rPr>
        <w:t>secondary Parkinson disease as the possible presentation of breast cancer, the most common malignancy during pregnancy.</w:t>
      </w:r>
    </w:p>
    <w:p w:rsidR="00154701" w:rsidRPr="009A30D3" w:rsidRDefault="00154701" w:rsidP="00840BDA">
      <w:pPr>
        <w:spacing w:line="360" w:lineRule="auto"/>
        <w:rPr>
          <w:rFonts w:ascii="Book Antiqua" w:hAnsi="Book Antiqua" w:cs="Arial"/>
          <w:b/>
          <w:kern w:val="0"/>
        </w:rPr>
      </w:pPr>
    </w:p>
    <w:p w:rsidR="00154701" w:rsidRPr="009A30D3" w:rsidRDefault="00482910" w:rsidP="00840BDA">
      <w:pPr>
        <w:spacing w:line="360" w:lineRule="auto"/>
        <w:rPr>
          <w:rFonts w:ascii="Book Antiqua" w:hAnsi="Book Antiqua" w:cs="Arial"/>
          <w:kern w:val="0"/>
        </w:rPr>
      </w:pPr>
      <w:r w:rsidRPr="009A30D3">
        <w:rPr>
          <w:rFonts w:ascii="Book Antiqua" w:hAnsi="Book Antiqua"/>
          <w:b/>
        </w:rPr>
        <w:t>Key words</w:t>
      </w:r>
      <w:r w:rsidRPr="009A30D3">
        <w:rPr>
          <w:rFonts w:ascii="Book Antiqua" w:hAnsi="Book Antiqua"/>
        </w:rPr>
        <w:t xml:space="preserve">: </w:t>
      </w:r>
      <w:bookmarkStart w:id="13" w:name="OLE_LINK11"/>
      <w:r w:rsidRPr="009A30D3">
        <w:rPr>
          <w:rFonts w:ascii="Book Antiqua" w:hAnsi="Book Antiqua" w:cs="Arial"/>
        </w:rPr>
        <w:t xml:space="preserve">Secondary </w:t>
      </w:r>
      <w:r w:rsidR="006D4456" w:rsidRPr="009A30D3">
        <w:rPr>
          <w:rFonts w:ascii="Book Antiqua" w:hAnsi="Book Antiqua" w:cs="Arial"/>
        </w:rPr>
        <w:t>Parkinson disease</w:t>
      </w:r>
      <w:bookmarkEnd w:id="13"/>
      <w:r w:rsidR="00154701" w:rsidRPr="009A30D3">
        <w:rPr>
          <w:rFonts w:ascii="Book Antiqua" w:hAnsi="Book Antiqua" w:cs="Arial"/>
          <w:kern w:val="0"/>
        </w:rPr>
        <w:t xml:space="preserve">; </w:t>
      </w:r>
      <w:bookmarkStart w:id="14" w:name="OLE_LINK12"/>
      <w:r w:rsidRPr="009A30D3">
        <w:rPr>
          <w:rFonts w:ascii="Book Antiqua" w:hAnsi="Book Antiqua" w:cs="Arial"/>
          <w:kern w:val="0"/>
        </w:rPr>
        <w:t xml:space="preserve">Breast </w:t>
      </w:r>
      <w:r w:rsidR="006D4456" w:rsidRPr="009A30D3">
        <w:rPr>
          <w:rFonts w:ascii="Book Antiqua" w:hAnsi="Book Antiqua" w:cs="Arial"/>
          <w:kern w:val="0"/>
        </w:rPr>
        <w:t>n</w:t>
      </w:r>
      <w:r w:rsidR="00154701" w:rsidRPr="009A30D3">
        <w:rPr>
          <w:rFonts w:ascii="Book Antiqua" w:hAnsi="Book Antiqua" w:cs="Arial"/>
          <w:kern w:val="0"/>
        </w:rPr>
        <w:t>eoplasms;</w:t>
      </w:r>
      <w:bookmarkEnd w:id="14"/>
      <w:r w:rsidR="00154701" w:rsidRPr="009A30D3">
        <w:rPr>
          <w:rFonts w:ascii="Book Antiqua" w:hAnsi="Book Antiqua" w:cs="Arial"/>
          <w:kern w:val="0"/>
        </w:rPr>
        <w:t xml:space="preserve"> </w:t>
      </w:r>
      <w:bookmarkStart w:id="15" w:name="OLE_LINK13"/>
      <w:r w:rsidRPr="009A30D3">
        <w:rPr>
          <w:rFonts w:ascii="Book Antiqua" w:hAnsi="Book Antiqua" w:cs="Arial"/>
          <w:kern w:val="0"/>
        </w:rPr>
        <w:t>Pregnancy</w:t>
      </w:r>
      <w:bookmarkEnd w:id="15"/>
      <w:r w:rsidR="009F4325" w:rsidRPr="009A30D3">
        <w:rPr>
          <w:rFonts w:ascii="Book Antiqua" w:hAnsi="Book Antiqua" w:cs="Arial"/>
          <w:kern w:val="0"/>
        </w:rPr>
        <w:t xml:space="preserve">; </w:t>
      </w:r>
      <w:bookmarkStart w:id="16" w:name="OLE_LINK14"/>
      <w:r w:rsidRPr="009A30D3">
        <w:rPr>
          <w:rFonts w:ascii="Book Antiqua" w:hAnsi="Book Antiqua" w:cs="Arial"/>
          <w:kern w:val="0"/>
        </w:rPr>
        <w:t xml:space="preserve">Case </w:t>
      </w:r>
      <w:r w:rsidR="009F4325" w:rsidRPr="009A30D3">
        <w:rPr>
          <w:rFonts w:ascii="Book Antiqua" w:hAnsi="Book Antiqua" w:cs="Arial"/>
          <w:kern w:val="0"/>
        </w:rPr>
        <w:t>report</w:t>
      </w:r>
      <w:bookmarkEnd w:id="16"/>
    </w:p>
    <w:p w:rsidR="00154701" w:rsidRPr="009A30D3" w:rsidRDefault="00154701" w:rsidP="00840BDA">
      <w:pPr>
        <w:spacing w:line="360" w:lineRule="auto"/>
        <w:rPr>
          <w:rFonts w:ascii="Book Antiqua" w:hAnsi="Book Antiqua" w:cs="Arial"/>
          <w:b/>
          <w:kern w:val="0"/>
        </w:rPr>
      </w:pPr>
    </w:p>
    <w:p w:rsidR="00482910" w:rsidRPr="009A30D3" w:rsidRDefault="00482910" w:rsidP="00840BDA">
      <w:pPr>
        <w:snapToGrid w:val="0"/>
        <w:spacing w:line="360" w:lineRule="auto"/>
        <w:rPr>
          <w:rFonts w:ascii="Book Antiqua" w:eastAsia="黑体" w:hAnsi="Book Antiqua"/>
        </w:rPr>
      </w:pPr>
      <w:bookmarkStart w:id="17" w:name="OLE_LINK1060"/>
      <w:bookmarkStart w:id="18" w:name="OLE_LINK1265"/>
      <w:bookmarkStart w:id="19" w:name="OLE_LINK1125"/>
      <w:bookmarkStart w:id="20" w:name="OLE_LINK1100"/>
      <w:bookmarkStart w:id="21" w:name="OLE_LINK1348"/>
      <w:bookmarkStart w:id="22" w:name="OLE_LINK1334"/>
      <w:bookmarkStart w:id="23" w:name="OLE_LINK156"/>
      <w:bookmarkStart w:id="24" w:name="OLE_LINK1504"/>
      <w:bookmarkStart w:id="25" w:name="OLE_LINK960"/>
      <w:bookmarkStart w:id="26" w:name="OLE_LINK1516"/>
      <w:bookmarkStart w:id="27" w:name="OLE_LINK1384"/>
      <w:bookmarkStart w:id="28" w:name="OLE_LINK1086"/>
      <w:bookmarkStart w:id="29" w:name="OLE_LINK1029"/>
      <w:bookmarkStart w:id="30" w:name="OLE_LINK1219"/>
      <w:bookmarkStart w:id="31" w:name="OLE_LINK1778"/>
      <w:bookmarkStart w:id="32" w:name="OLE_LINK1061"/>
      <w:bookmarkStart w:id="33" w:name="OLE_LINK472"/>
      <w:bookmarkStart w:id="34" w:name="OLE_LINK928"/>
      <w:bookmarkStart w:id="35" w:name="OLE_LINK98"/>
      <w:bookmarkStart w:id="36" w:name="OLE_LINK247"/>
      <w:bookmarkStart w:id="37" w:name="OLE_LINK800"/>
      <w:bookmarkStart w:id="38" w:name="OLE_LINK861"/>
      <w:bookmarkStart w:id="39" w:name="OLE_LINK1193"/>
      <w:bookmarkStart w:id="40" w:name="OLE_LINK1454"/>
      <w:bookmarkStart w:id="41" w:name="OLE_LINK242"/>
      <w:bookmarkStart w:id="42" w:name="OLE_LINK651"/>
      <w:bookmarkStart w:id="43" w:name="OLE_LINK787"/>
      <w:bookmarkStart w:id="44" w:name="OLE_LINK504"/>
      <w:bookmarkStart w:id="45" w:name="OLE_LINK135"/>
      <w:bookmarkStart w:id="46" w:name="OLE_LINK196"/>
      <w:bookmarkStart w:id="47" w:name="OLE_LINK513"/>
      <w:bookmarkStart w:id="48" w:name="OLE_LINK1163"/>
      <w:bookmarkStart w:id="49" w:name="OLE_LINK672"/>
      <w:bookmarkStart w:id="50" w:name="OLE_LINK906"/>
      <w:bookmarkStart w:id="51" w:name="OLE_LINK1247"/>
      <w:bookmarkStart w:id="52" w:name="OLE_LINK758"/>
      <w:bookmarkStart w:id="53" w:name="OLE_LINK471"/>
      <w:bookmarkStart w:id="54" w:name="OLE_LINK1644"/>
      <w:bookmarkStart w:id="55" w:name="OLE_LINK474"/>
      <w:bookmarkStart w:id="56" w:name="OLE_LINK879"/>
      <w:bookmarkStart w:id="57" w:name="OLE_LINK1543"/>
      <w:bookmarkStart w:id="58" w:name="OLE_LINK1478"/>
      <w:bookmarkStart w:id="59" w:name="OLE_LINK1403"/>
      <w:bookmarkStart w:id="60" w:name="OLE_LINK1284"/>
      <w:bookmarkStart w:id="61" w:name="OLE_LINK216"/>
      <w:bookmarkStart w:id="62" w:name="OLE_LINK1373"/>
      <w:bookmarkStart w:id="63" w:name="OLE_LINK862"/>
      <w:bookmarkStart w:id="64" w:name="OLE_LINK1313"/>
      <w:bookmarkStart w:id="65" w:name="OLE_LINK1549"/>
      <w:bookmarkStart w:id="66" w:name="OLE_LINK1361"/>
      <w:bookmarkStart w:id="67" w:name="OLE_LINK1885"/>
      <w:bookmarkStart w:id="68" w:name="OLE_LINK640"/>
      <w:bookmarkStart w:id="69" w:name="OLE_LINK312"/>
      <w:bookmarkStart w:id="70" w:name="OLE_LINK1539"/>
      <w:bookmarkStart w:id="71" w:name="OLE_LINK575"/>
      <w:bookmarkStart w:id="72" w:name="OLE_LINK546"/>
      <w:bookmarkStart w:id="73" w:name="OLE_LINK652"/>
      <w:bookmarkStart w:id="74" w:name="OLE_LINK1437"/>
      <w:bookmarkStart w:id="75" w:name="OLE_LINK1480"/>
      <w:bookmarkStart w:id="76" w:name="OLE_LINK1884"/>
      <w:bookmarkStart w:id="77" w:name="OLE_LINK1186"/>
      <w:bookmarkStart w:id="78" w:name="OLE_LINK744"/>
      <w:bookmarkStart w:id="79" w:name="OLE_LINK330"/>
      <w:bookmarkStart w:id="80" w:name="OLE_LINK259"/>
      <w:bookmarkStart w:id="81" w:name="OLE_LINK982"/>
      <w:bookmarkStart w:id="82" w:name="OLE_LINK465"/>
      <w:bookmarkStart w:id="83" w:name="OLE_LINK983"/>
      <w:bookmarkStart w:id="84" w:name="OLE_LINK714"/>
      <w:bookmarkStart w:id="85" w:name="OLE_LINK325"/>
      <w:bookmarkStart w:id="86" w:name="OLE_LINK311"/>
      <w:bookmarkStart w:id="87" w:name="OLE_LINK466"/>
      <w:bookmarkStart w:id="88" w:name="OLE_LINK1538"/>
      <w:bookmarkStart w:id="89" w:name="OLE_LINK464"/>
      <w:bookmarkStart w:id="90" w:name="OLE_LINK2583"/>
      <w:bookmarkStart w:id="91" w:name="OLE_LINK2856"/>
      <w:bookmarkStart w:id="92" w:name="OLE_LINK2993"/>
      <w:bookmarkStart w:id="93" w:name="OLE_LINK2643"/>
      <w:bookmarkStart w:id="94" w:name="OLE_LINK2762"/>
      <w:bookmarkStart w:id="95" w:name="OLE_LINK2962"/>
      <w:bookmarkStart w:id="96" w:name="OLE_LINK2582"/>
      <w:bookmarkStart w:id="97" w:name="OLE_LINK2110"/>
      <w:bookmarkStart w:id="98" w:name="OLE_LINK2446"/>
      <w:bookmarkStart w:id="99" w:name="OLE_LINK2081"/>
      <w:bookmarkStart w:id="100" w:name="OLE_LINK1744"/>
      <w:bookmarkStart w:id="101" w:name="OLE_LINK2082"/>
      <w:bookmarkStart w:id="102" w:name="OLE_LINK1941"/>
      <w:bookmarkStart w:id="103" w:name="OLE_LINK2345"/>
      <w:bookmarkStart w:id="104" w:name="OLE_LINK1882"/>
      <w:bookmarkStart w:id="105" w:name="OLE_LINK1938"/>
      <w:bookmarkStart w:id="106" w:name="OLE_LINK2071"/>
      <w:bookmarkStart w:id="107" w:name="OLE_LINK1964"/>
      <w:bookmarkStart w:id="108" w:name="OLE_LINK2192"/>
      <w:bookmarkStart w:id="109" w:name="OLE_LINK2134"/>
      <w:bookmarkStart w:id="110" w:name="OLE_LINK2020"/>
      <w:bookmarkStart w:id="111" w:name="OLE_LINK1931"/>
      <w:bookmarkStart w:id="112" w:name="OLE_LINK1776"/>
      <w:bookmarkStart w:id="113" w:name="OLE_LINK2562"/>
      <w:bookmarkStart w:id="114" w:name="OLE_LINK1777"/>
      <w:bookmarkStart w:id="115" w:name="OLE_LINK2445"/>
      <w:bookmarkStart w:id="116" w:name="OLE_LINK2265"/>
      <w:bookmarkStart w:id="117" w:name="OLE_LINK1868"/>
      <w:bookmarkStart w:id="118" w:name="OLE_LINK1756"/>
      <w:bookmarkStart w:id="119" w:name="OLE_LINK1835"/>
      <w:bookmarkStart w:id="120" w:name="OLE_LINK2013"/>
      <w:bookmarkStart w:id="121" w:name="OLE_LINK1923"/>
      <w:bookmarkStart w:id="122" w:name="OLE_LINK1929"/>
      <w:bookmarkStart w:id="123" w:name="OLE_LINK1995"/>
      <w:bookmarkStart w:id="124" w:name="OLE_LINK1866"/>
      <w:bookmarkStart w:id="125" w:name="OLE_LINK1902"/>
      <w:bookmarkStart w:id="126" w:name="OLE_LINK1817"/>
      <w:bookmarkStart w:id="127" w:name="OLE_LINK1901"/>
      <w:bookmarkStart w:id="128" w:name="OLE_LINK1894"/>
      <w:bookmarkStart w:id="129" w:name="OLE_LINK2169"/>
      <w:bookmarkStart w:id="130" w:name="OLE_LINK2331"/>
      <w:bookmarkStart w:id="131" w:name="OLE_LINK2221"/>
      <w:bookmarkStart w:id="132" w:name="OLE_LINK2190"/>
      <w:bookmarkStart w:id="133" w:name="OLE_LINK2484"/>
      <w:bookmarkStart w:id="134" w:name="OLE_LINK2467"/>
      <w:bookmarkStart w:id="135" w:name="OLE_LINK2157"/>
      <w:bookmarkStart w:id="136" w:name="OLE_LINK2348"/>
      <w:bookmarkStart w:id="137" w:name="OLE_LINK2292"/>
      <w:bookmarkStart w:id="138" w:name="OLE_LINK2252"/>
      <w:bookmarkStart w:id="139" w:name="OLE_LINK2451"/>
      <w:bookmarkStart w:id="140" w:name="OLE_LINK2627"/>
      <w:bookmarkStart w:id="141" w:name="OLE_LINK2663"/>
      <w:bookmarkStart w:id="142" w:name="OLE_LINK2761"/>
      <w:bookmarkStart w:id="143" w:name="OLE_LINK2482"/>
      <w:bookmarkStart w:id="144" w:name="_Hlk17358608"/>
      <w:bookmarkStart w:id="145" w:name="_Hlk15548538"/>
      <w:r w:rsidRPr="009A30D3">
        <w:rPr>
          <w:rFonts w:ascii="Book Antiqua" w:eastAsia="黑体" w:hAnsi="Book Antiqua" w:cs="Calibri"/>
          <w:b/>
        </w:rPr>
        <w:t>©</w:t>
      </w:r>
      <w:r w:rsidRPr="009A30D3">
        <w:rPr>
          <w:rFonts w:ascii="Book Antiqua" w:eastAsia="黑体" w:hAnsi="Book Antiqua"/>
          <w:b/>
        </w:rPr>
        <w:t xml:space="preserve"> </w:t>
      </w:r>
      <w:r w:rsidRPr="009A30D3">
        <w:rPr>
          <w:rFonts w:ascii="Book Antiqua" w:eastAsia="黑体" w:hAnsi="Book Antiqua" w:cs="AdvTimes"/>
          <w:b/>
        </w:rPr>
        <w:t>The Author(s) 2019.</w:t>
      </w:r>
      <w:r w:rsidRPr="009A30D3">
        <w:rPr>
          <w:rFonts w:ascii="Book Antiqua" w:eastAsia="黑体" w:hAnsi="Book Antiqua" w:cs="AdvTimes"/>
        </w:rPr>
        <w:t xml:space="preserve"> Published by </w:t>
      </w:r>
      <w:proofErr w:type="spellStart"/>
      <w:r w:rsidRPr="009A30D3">
        <w:rPr>
          <w:rFonts w:ascii="Book Antiqua" w:eastAsia="黑体" w:hAnsi="Book Antiqua" w:cs="Arial Unicode MS"/>
        </w:rPr>
        <w:t>Baishideng</w:t>
      </w:r>
      <w:proofErr w:type="spellEnd"/>
      <w:r w:rsidRPr="009A30D3">
        <w:rPr>
          <w:rFonts w:ascii="Book Antiqua" w:eastAsia="黑体" w:hAnsi="Book Antiqua" w:cs="Arial Unicode MS"/>
        </w:rPr>
        <w:t xml:space="preserve"> Publishing Group Inc. 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82910" w:rsidRPr="009A30D3" w:rsidRDefault="00482910" w:rsidP="00840BDA">
      <w:pPr>
        <w:snapToGrid w:val="0"/>
        <w:spacing w:line="360" w:lineRule="auto"/>
        <w:rPr>
          <w:rFonts w:ascii="Book Antiqua" w:eastAsia="黑体" w:hAnsi="Book Antiqua" w:cs="Calibri"/>
          <w:b/>
        </w:rPr>
      </w:pPr>
    </w:p>
    <w:p w:rsidR="00314B56" w:rsidRPr="009A30D3" w:rsidRDefault="00482910" w:rsidP="00840BDA">
      <w:pPr>
        <w:adjustRightInd w:val="0"/>
        <w:snapToGrid w:val="0"/>
        <w:spacing w:line="360" w:lineRule="auto"/>
        <w:rPr>
          <w:rFonts w:ascii="Book Antiqua" w:eastAsia="Arial Unicode MS" w:hAnsi="Book Antiqua" w:cs="Arial Unicode MS"/>
        </w:rPr>
      </w:pPr>
      <w:r w:rsidRPr="009A30D3">
        <w:rPr>
          <w:rFonts w:ascii="Book Antiqua" w:eastAsia="黑体" w:hAnsi="Book Antiqua" w:cs="Calibri"/>
          <w:b/>
        </w:rPr>
        <w:t>Core tip:</w:t>
      </w:r>
      <w:bookmarkEnd w:id="144"/>
      <w:r w:rsidRPr="009A30D3">
        <w:rPr>
          <w:rFonts w:ascii="Book Antiqua" w:hAnsi="Book Antiqua"/>
          <w:b/>
        </w:rPr>
        <w:t xml:space="preserve"> </w:t>
      </w:r>
      <w:bookmarkStart w:id="146" w:name="OLE_LINK15"/>
      <w:r w:rsidR="001758D8" w:rsidRPr="009A30D3">
        <w:rPr>
          <w:rFonts w:ascii="Book Antiqua" w:eastAsia="Arial Unicode MS" w:hAnsi="Book Antiqua" w:cs="Arial Unicode MS" w:hint="eastAsia"/>
        </w:rPr>
        <w:t>We</w:t>
      </w:r>
      <w:r w:rsidR="0060137C" w:rsidRPr="009A30D3">
        <w:rPr>
          <w:rFonts w:ascii="Book Antiqua" w:eastAsia="Arial Unicode MS" w:hAnsi="Book Antiqua" w:cs="Arial Unicode MS"/>
        </w:rPr>
        <w:t xml:space="preserve"> described a rare case </w:t>
      </w:r>
      <w:r w:rsidR="001758D8" w:rsidRPr="009A30D3">
        <w:rPr>
          <w:rFonts w:ascii="Book Antiqua" w:eastAsia="Arial Unicode MS" w:hAnsi="Book Antiqua" w:cs="Arial Unicode MS" w:hint="eastAsia"/>
        </w:rPr>
        <w:t>of</w:t>
      </w:r>
      <w:r w:rsidR="001758D8" w:rsidRPr="009A30D3">
        <w:rPr>
          <w:rFonts w:ascii="Book Antiqua" w:eastAsia="Arial Unicode MS" w:hAnsi="Book Antiqua" w:cs="Arial Unicode MS"/>
        </w:rPr>
        <w:t xml:space="preserve"> </w:t>
      </w:r>
      <w:r w:rsidR="0060137C" w:rsidRPr="009A30D3">
        <w:rPr>
          <w:rFonts w:ascii="Book Antiqua" w:eastAsia="Arial Unicode MS" w:hAnsi="Book Antiqua" w:cs="Arial Unicode MS"/>
        </w:rPr>
        <w:t xml:space="preserve">severe secondary Parkinson disease which deteriorated during pregnancy. The underlying </w:t>
      </w:r>
      <w:r w:rsidR="000C24D7" w:rsidRPr="009A30D3">
        <w:rPr>
          <w:rFonts w:ascii="Book Antiqua" w:eastAsia="Arial Unicode MS" w:hAnsi="Book Antiqua" w:cs="Arial Unicode MS"/>
        </w:rPr>
        <w:t>pathogenesis</w:t>
      </w:r>
      <w:r w:rsidR="0060137C" w:rsidRPr="009A30D3">
        <w:rPr>
          <w:rFonts w:ascii="Book Antiqua" w:eastAsia="Arial Unicode MS" w:hAnsi="Book Antiqua" w:cs="Arial Unicode MS"/>
        </w:rPr>
        <w:t xml:space="preserve"> was confirmed </w:t>
      </w:r>
      <w:r w:rsidR="00A837E1" w:rsidRPr="009A30D3">
        <w:rPr>
          <w:rFonts w:ascii="Book Antiqua" w:eastAsia="Arial Unicode MS" w:hAnsi="Book Antiqua" w:cs="Arial Unicode MS" w:hint="eastAsia"/>
        </w:rPr>
        <w:t>to be</w:t>
      </w:r>
      <w:r w:rsidR="00A837E1" w:rsidRPr="009A30D3">
        <w:rPr>
          <w:rFonts w:ascii="Book Antiqua" w:eastAsia="Arial Unicode MS" w:hAnsi="Book Antiqua" w:cs="Arial Unicode MS"/>
        </w:rPr>
        <w:t xml:space="preserve"> </w:t>
      </w:r>
      <w:r w:rsidR="0060137C" w:rsidRPr="009A30D3">
        <w:rPr>
          <w:rFonts w:ascii="Book Antiqua" w:eastAsia="Arial Unicode MS" w:hAnsi="Book Antiqua" w:cs="Arial Unicode MS"/>
        </w:rPr>
        <w:t xml:space="preserve">breast cancer, which resulted in paraneoplastic neurological syndrome (PNS). Recognition of the variable manifestations of PNS is as </w:t>
      </w:r>
      <w:r w:rsidR="0060137C" w:rsidRPr="009A30D3">
        <w:rPr>
          <w:rFonts w:ascii="Book Antiqua" w:eastAsia="Arial Unicode MS" w:hAnsi="Book Antiqua" w:cs="Arial Unicode MS"/>
        </w:rPr>
        <w:lastRenderedPageBreak/>
        <w:t>important as diagnosis at earlier stages of the underlying malignancy and  facilitate</w:t>
      </w:r>
      <w:r w:rsidR="006C6ACF" w:rsidRPr="009A30D3">
        <w:rPr>
          <w:rFonts w:ascii="Book Antiqua" w:eastAsia="Arial Unicode MS" w:hAnsi="Book Antiqua" w:cs="Arial Unicode MS" w:hint="eastAsia"/>
        </w:rPr>
        <w:t>s</w:t>
      </w:r>
      <w:r w:rsidR="0060137C" w:rsidRPr="009A30D3">
        <w:rPr>
          <w:rFonts w:ascii="Book Antiqua" w:eastAsia="Arial Unicode MS" w:hAnsi="Book Antiqua" w:cs="Arial Unicode MS"/>
        </w:rPr>
        <w:t xml:space="preserve"> prompt treatment to improve prognosis.</w:t>
      </w:r>
    </w:p>
    <w:bookmarkEnd w:id="146"/>
    <w:p w:rsidR="00482910" w:rsidRPr="009A30D3" w:rsidRDefault="00482910" w:rsidP="00840BDA">
      <w:pPr>
        <w:adjustRightInd w:val="0"/>
        <w:snapToGrid w:val="0"/>
        <w:spacing w:line="360" w:lineRule="auto"/>
        <w:rPr>
          <w:rFonts w:ascii="Book Antiqua" w:eastAsiaTheme="minorEastAsia" w:hAnsi="Book Antiqua" w:cs="Arial Unicode MS"/>
        </w:rPr>
      </w:pPr>
    </w:p>
    <w:p w:rsidR="00D56533" w:rsidRPr="009A30D3" w:rsidRDefault="00D56533" w:rsidP="00B44CBF">
      <w:pPr>
        <w:spacing w:line="360" w:lineRule="auto"/>
        <w:rPr>
          <w:rFonts w:ascii="Book Antiqua" w:hAnsi="Book Antiqua"/>
          <w:iCs/>
        </w:rPr>
      </w:pPr>
      <w:r w:rsidRPr="009A30D3">
        <w:rPr>
          <w:rFonts w:ascii="Book Antiqua" w:eastAsiaTheme="minorEastAsia" w:hAnsi="Book Antiqua" w:cs="Arial Unicode MS" w:hint="eastAsia"/>
          <w:b/>
        </w:rPr>
        <w:t>Citation:</w:t>
      </w:r>
      <w:r w:rsidRPr="009A30D3">
        <w:rPr>
          <w:rFonts w:ascii="Book Antiqua" w:eastAsiaTheme="minorEastAsia" w:hAnsi="Book Antiqua" w:cs="Arial Unicode MS" w:hint="eastAsia"/>
        </w:rPr>
        <w:t xml:space="preserve"> </w:t>
      </w:r>
      <w:r w:rsidR="00482910" w:rsidRPr="009A30D3">
        <w:rPr>
          <w:rFonts w:ascii="Book Antiqua" w:eastAsiaTheme="minorEastAsia" w:hAnsi="Book Antiqua" w:cs="Arial Unicode MS"/>
        </w:rPr>
        <w:t xml:space="preserve">Li L. </w:t>
      </w:r>
      <w:r w:rsidR="00482910" w:rsidRPr="009A30D3">
        <w:rPr>
          <w:rFonts w:ascii="Book Antiqua" w:hAnsi="Book Antiqua" w:cs="Arial"/>
          <w:kern w:val="0"/>
        </w:rPr>
        <w:t xml:space="preserve">Secondary Parkinson disease caused by breast cancer during pregnancy: A case report. </w:t>
      </w:r>
      <w:bookmarkStart w:id="147" w:name="_Hlk18051602"/>
      <w:bookmarkStart w:id="148" w:name="_Hlk17358615"/>
      <w:r w:rsidR="00482910" w:rsidRPr="009A30D3">
        <w:rPr>
          <w:rFonts w:ascii="Book Antiqua" w:eastAsia="黑体" w:hAnsi="Book Antiqua" w:cs="Calibri"/>
          <w:bCs/>
          <w:i/>
        </w:rPr>
        <w:t xml:space="preserve">World J </w:t>
      </w:r>
      <w:proofErr w:type="spellStart"/>
      <w:r w:rsidR="00482910" w:rsidRPr="009A30D3">
        <w:rPr>
          <w:rFonts w:ascii="Book Antiqua" w:eastAsia="黑体" w:hAnsi="Book Antiqua" w:cs="Calibri"/>
          <w:bCs/>
          <w:i/>
        </w:rPr>
        <w:t>Clin</w:t>
      </w:r>
      <w:proofErr w:type="spellEnd"/>
      <w:r w:rsidR="00482910" w:rsidRPr="009A30D3">
        <w:rPr>
          <w:rFonts w:ascii="Book Antiqua" w:eastAsia="黑体" w:hAnsi="Book Antiqua" w:cs="Calibri"/>
          <w:bCs/>
          <w:i/>
        </w:rPr>
        <w:t xml:space="preserve"> Cases</w:t>
      </w:r>
      <w:r w:rsidR="00482910" w:rsidRPr="009A30D3">
        <w:rPr>
          <w:rFonts w:ascii="Book Antiqua" w:eastAsia="黑体" w:hAnsi="Book Antiqua" w:cs="Calibri"/>
          <w:bCs/>
        </w:rPr>
        <w:t xml:space="preserve"> </w:t>
      </w:r>
      <w:bookmarkEnd w:id="145"/>
      <w:bookmarkEnd w:id="147"/>
      <w:bookmarkEnd w:id="148"/>
      <w:r w:rsidR="00B44CBF" w:rsidRPr="009A30D3">
        <w:rPr>
          <w:rFonts w:ascii="Book Antiqua" w:eastAsia="等线" w:hAnsi="Book Antiqua"/>
          <w:color w:val="000000" w:themeColor="text1"/>
        </w:rPr>
        <w:t>2</w:t>
      </w:r>
      <w:r w:rsidR="00B44CBF" w:rsidRPr="009A30D3">
        <w:rPr>
          <w:rFonts w:ascii="Book Antiqua" w:hAnsi="Book Antiqua"/>
          <w:iCs/>
        </w:rPr>
        <w:t xml:space="preserve">019; </w:t>
      </w:r>
      <w:r w:rsidR="00B44CBF" w:rsidRPr="009A30D3">
        <w:rPr>
          <w:rFonts w:ascii="Book Antiqua" w:hAnsi="Book Antiqua" w:hint="eastAsia"/>
          <w:iCs/>
        </w:rPr>
        <w:t>7</w:t>
      </w:r>
      <w:r w:rsidR="00B44CBF" w:rsidRPr="009A30D3">
        <w:rPr>
          <w:rFonts w:ascii="Book Antiqua" w:hAnsi="Book Antiqua"/>
          <w:iCs/>
        </w:rPr>
        <w:t>(</w:t>
      </w:r>
      <w:r w:rsidR="00B44CBF" w:rsidRPr="009A30D3">
        <w:rPr>
          <w:rFonts w:ascii="Book Antiqua" w:hAnsi="Book Antiqua" w:hint="eastAsia"/>
          <w:iCs/>
        </w:rPr>
        <w:t>23</w:t>
      </w:r>
      <w:r w:rsidRPr="009A30D3">
        <w:rPr>
          <w:rFonts w:ascii="Book Antiqua" w:hAnsi="Book Antiqua"/>
          <w:iCs/>
        </w:rPr>
        <w:t xml:space="preserve">): </w:t>
      </w:r>
      <w:r w:rsidR="009A30D3">
        <w:rPr>
          <w:rFonts w:ascii="Book Antiqua" w:hAnsi="Book Antiqua" w:hint="eastAsia"/>
          <w:iCs/>
        </w:rPr>
        <w:t>4052-4056</w:t>
      </w:r>
    </w:p>
    <w:p w:rsidR="00D56533" w:rsidRPr="009A30D3" w:rsidRDefault="00B44CBF" w:rsidP="00B44CBF">
      <w:pPr>
        <w:spacing w:line="360" w:lineRule="auto"/>
        <w:rPr>
          <w:rFonts w:ascii="Book Antiqua" w:hAnsi="Book Antiqua"/>
          <w:iCs/>
        </w:rPr>
      </w:pPr>
      <w:r w:rsidRPr="009A30D3">
        <w:rPr>
          <w:rFonts w:ascii="Book Antiqua" w:hAnsi="Book Antiqua"/>
          <w:iCs/>
        </w:rPr>
        <w:t xml:space="preserve">URL: </w:t>
      </w:r>
      <w:hyperlink r:id="rId9" w:history="1">
        <w:r w:rsidR="009A30D3" w:rsidRPr="00735888">
          <w:rPr>
            <w:rStyle w:val="a6"/>
            <w:rFonts w:ascii="Book Antiqua" w:hAnsi="Book Antiqua"/>
            <w:iCs/>
          </w:rPr>
          <w:t>https://www.wjgnet.com/</w:t>
        </w:r>
        <w:r w:rsidR="009A30D3" w:rsidRPr="00735888">
          <w:rPr>
            <w:rStyle w:val="a6"/>
            <w:rFonts w:ascii="Book Antiqua" w:hAnsi="Book Antiqua" w:hint="eastAsia"/>
            <w:shd w:val="clear" w:color="auto" w:fill="FFFFFF"/>
          </w:rPr>
          <w:t>2307</w:t>
        </w:r>
        <w:r w:rsidR="009A30D3" w:rsidRPr="00735888">
          <w:rPr>
            <w:rStyle w:val="a6"/>
            <w:rFonts w:ascii="Book Antiqua" w:hAnsi="Book Antiqua"/>
            <w:shd w:val="clear" w:color="auto" w:fill="FFFFFF"/>
          </w:rPr>
          <w:t>-</w:t>
        </w:r>
        <w:r w:rsidR="009A30D3" w:rsidRPr="00735888">
          <w:rPr>
            <w:rStyle w:val="a6"/>
            <w:rFonts w:ascii="Book Antiqua" w:hAnsi="Book Antiqua" w:hint="eastAsia"/>
            <w:shd w:val="clear" w:color="auto" w:fill="FFFFFF"/>
          </w:rPr>
          <w:t>8960</w:t>
        </w:r>
        <w:r w:rsidR="009A30D3" w:rsidRPr="00735888">
          <w:rPr>
            <w:rStyle w:val="a6"/>
            <w:rFonts w:ascii="Book Antiqua" w:hAnsi="Book Antiqua"/>
            <w:iCs/>
          </w:rPr>
          <w:t>/full/v</w:t>
        </w:r>
        <w:r w:rsidR="009A30D3" w:rsidRPr="00735888">
          <w:rPr>
            <w:rStyle w:val="a6"/>
            <w:rFonts w:ascii="Book Antiqua" w:hAnsi="Book Antiqua" w:hint="eastAsia"/>
            <w:iCs/>
          </w:rPr>
          <w:t>7</w:t>
        </w:r>
        <w:r w:rsidR="009A30D3" w:rsidRPr="00735888">
          <w:rPr>
            <w:rStyle w:val="a6"/>
            <w:rFonts w:ascii="Book Antiqua" w:hAnsi="Book Antiqua"/>
            <w:iCs/>
          </w:rPr>
          <w:t>/i</w:t>
        </w:r>
        <w:r w:rsidR="009A30D3" w:rsidRPr="00735888">
          <w:rPr>
            <w:rStyle w:val="a6"/>
            <w:rFonts w:ascii="Book Antiqua" w:hAnsi="Book Antiqua" w:hint="eastAsia"/>
            <w:iCs/>
          </w:rPr>
          <w:t>23</w:t>
        </w:r>
        <w:r w:rsidR="009A30D3" w:rsidRPr="00735888">
          <w:rPr>
            <w:rStyle w:val="a6"/>
            <w:rFonts w:ascii="Book Antiqua" w:hAnsi="Book Antiqua"/>
            <w:iCs/>
          </w:rPr>
          <w:t>/</w:t>
        </w:r>
        <w:r w:rsidR="009A30D3" w:rsidRPr="00735888">
          <w:rPr>
            <w:rStyle w:val="a6"/>
            <w:rFonts w:ascii="Book Antiqua" w:hAnsi="Book Antiqua" w:hint="eastAsia"/>
            <w:iCs/>
          </w:rPr>
          <w:t>4052</w:t>
        </w:r>
        <w:r w:rsidR="009A30D3" w:rsidRPr="00735888">
          <w:rPr>
            <w:rStyle w:val="a6"/>
            <w:rFonts w:ascii="Book Antiqua" w:hAnsi="Book Antiqua"/>
            <w:iCs/>
          </w:rPr>
          <w:t>.htm</w:t>
        </w:r>
      </w:hyperlink>
    </w:p>
    <w:p w:rsidR="00B44CBF" w:rsidRPr="009A30D3" w:rsidRDefault="00B44CBF" w:rsidP="00B44CBF">
      <w:pPr>
        <w:spacing w:line="360" w:lineRule="auto"/>
        <w:rPr>
          <w:rFonts w:ascii="Book Antiqua" w:hAnsi="Book Antiqua"/>
          <w:iCs/>
        </w:rPr>
      </w:pPr>
      <w:r w:rsidRPr="009A30D3">
        <w:rPr>
          <w:rFonts w:ascii="Book Antiqua" w:hAnsi="Book Antiqua"/>
          <w:iCs/>
        </w:rPr>
        <w:t xml:space="preserve">DOI: </w:t>
      </w:r>
      <w:bookmarkStart w:id="149" w:name="_GoBack"/>
      <w:r w:rsidRPr="009A30D3">
        <w:rPr>
          <w:rFonts w:ascii="Book Antiqua" w:hAnsi="Book Antiqua"/>
          <w:iCs/>
        </w:rPr>
        <w:t>https://dx.doi.org/</w:t>
      </w:r>
      <w:r w:rsidRPr="009A30D3">
        <w:rPr>
          <w:rFonts w:ascii="Book Antiqua" w:hAnsi="Book Antiqua" w:cs="宋体"/>
          <w:kern w:val="0"/>
        </w:rPr>
        <w:t>10.</w:t>
      </w:r>
      <w:r w:rsidRPr="009A30D3">
        <w:rPr>
          <w:rFonts w:ascii="Book Antiqua" w:hAnsi="Book Antiqua" w:cs="宋体" w:hint="eastAsia"/>
          <w:kern w:val="0"/>
        </w:rPr>
        <w:t>12998</w:t>
      </w:r>
      <w:r w:rsidRPr="009A30D3">
        <w:rPr>
          <w:rFonts w:ascii="Book Antiqua" w:hAnsi="Book Antiqua"/>
          <w:iCs/>
        </w:rPr>
        <w:t>/wj</w:t>
      </w:r>
      <w:r w:rsidRPr="009A30D3">
        <w:rPr>
          <w:rFonts w:ascii="Book Antiqua" w:hAnsi="Book Antiqua" w:hint="eastAsia"/>
          <w:iCs/>
        </w:rPr>
        <w:t>cc</w:t>
      </w:r>
      <w:r w:rsidRPr="009A30D3">
        <w:rPr>
          <w:rFonts w:ascii="Book Antiqua" w:hAnsi="Book Antiqua"/>
          <w:iCs/>
        </w:rPr>
        <w:t>.v</w:t>
      </w:r>
      <w:r w:rsidRPr="009A30D3">
        <w:rPr>
          <w:rFonts w:ascii="Book Antiqua" w:hAnsi="Book Antiqua" w:hint="eastAsia"/>
          <w:iCs/>
        </w:rPr>
        <w:t>7</w:t>
      </w:r>
      <w:r w:rsidRPr="009A30D3">
        <w:rPr>
          <w:rFonts w:ascii="Book Antiqua" w:hAnsi="Book Antiqua"/>
          <w:iCs/>
        </w:rPr>
        <w:t>.i</w:t>
      </w:r>
      <w:r w:rsidRPr="009A30D3">
        <w:rPr>
          <w:rFonts w:ascii="Book Antiqua" w:hAnsi="Book Antiqua" w:hint="eastAsia"/>
          <w:iCs/>
        </w:rPr>
        <w:t>23</w:t>
      </w:r>
      <w:r w:rsidRPr="009A30D3">
        <w:rPr>
          <w:rFonts w:ascii="Book Antiqua" w:hAnsi="Book Antiqua"/>
          <w:iCs/>
        </w:rPr>
        <w:t>.</w:t>
      </w:r>
      <w:r w:rsidR="009A30D3">
        <w:rPr>
          <w:rFonts w:ascii="Book Antiqua" w:hAnsi="Book Antiqua" w:hint="eastAsia"/>
          <w:iCs/>
        </w:rPr>
        <w:t>4052</w:t>
      </w:r>
      <w:bookmarkEnd w:id="149"/>
    </w:p>
    <w:p w:rsidR="00482910" w:rsidRPr="009A30D3" w:rsidRDefault="00154701" w:rsidP="00840BDA">
      <w:pPr>
        <w:spacing w:line="360" w:lineRule="auto"/>
        <w:rPr>
          <w:rFonts w:ascii="Book Antiqua" w:hAnsi="Book Antiqua"/>
          <w:b/>
          <w:color w:val="000000" w:themeColor="text1"/>
        </w:rPr>
      </w:pPr>
      <w:r w:rsidRPr="009A30D3">
        <w:rPr>
          <w:rFonts w:ascii="Book Antiqua" w:hAnsi="Book Antiqua" w:cs="Arial"/>
        </w:rPr>
        <w:br w:type="page"/>
      </w:r>
      <w:r w:rsidR="00482910" w:rsidRPr="009A30D3">
        <w:rPr>
          <w:rFonts w:ascii="Book Antiqua" w:hAnsi="Book Antiqua"/>
          <w:b/>
          <w:color w:val="000000" w:themeColor="text1"/>
        </w:rPr>
        <w:lastRenderedPageBreak/>
        <w:t>INTRODUCTION</w:t>
      </w:r>
    </w:p>
    <w:p w:rsidR="00154701" w:rsidRPr="009A30D3" w:rsidRDefault="00180470" w:rsidP="00840BDA">
      <w:pPr>
        <w:spacing w:line="360" w:lineRule="auto"/>
        <w:rPr>
          <w:rFonts w:ascii="Book Antiqua" w:hAnsi="Book Antiqua" w:cs="Arial"/>
        </w:rPr>
      </w:pPr>
      <w:r w:rsidRPr="009A30D3">
        <w:rPr>
          <w:rFonts w:ascii="Book Antiqua" w:hAnsi="Book Antiqua" w:cs="Arial"/>
        </w:rPr>
        <w:t>Paraneoplastic neurological syndrome (PNS) is an infrequent complication of systemic malignant tumors, characterized by subacute to profound progression of neurological disability</w:t>
      </w:r>
      <w:r w:rsidR="00525E0C" w:rsidRPr="009A30D3">
        <w:rPr>
          <w:rFonts w:ascii="Book Antiqua" w:hAnsi="Book Antiqua" w:cs="Arial"/>
        </w:rPr>
        <w:fldChar w:fldCharType="begin"/>
      </w:r>
      <w:r w:rsidR="00482910" w:rsidRPr="009A30D3">
        <w:rPr>
          <w:rFonts w:ascii="Book Antiqua" w:hAnsi="Book Antiqua" w:cs="Arial"/>
        </w:rPr>
        <w:instrText xml:space="preserve"> ADDIN EN.CITE &lt;EndNote&gt;&lt;Cite&gt;&lt;Author&gt;Darnell&lt;/Author&gt;&lt;Year&gt;2003&lt;/Year&gt;&lt;RecNum&gt;162483&lt;/RecNum&gt;&lt;DisplayText&gt;&lt;style face="superscript"&gt;[1]&lt;/style&gt;&lt;/DisplayText&gt;&lt;record&gt;&lt;rec-number&gt;162483&lt;/rec-number&gt;&lt;foreign-keys&gt;&lt;key app="EN" db-id="zptzssfwtrzpxnesxs8pe22swz5vadzzrvsp"&gt;162483&lt;/key&gt;&lt;/foreign-keys&gt;&lt;ref-type name="Journal Article"&gt;17&lt;/ref-type&gt;&lt;contributors&gt;&lt;authors&gt;&lt;author&gt;Darnell, R. B.&lt;/author&gt;&lt;author&gt;Posner, J. B.&lt;/author&gt;&lt;/authors&gt;&lt;/contributors&gt;&lt;auth-address&gt;Howard Hughes Medical Institute, Rockefeller University, New York, USA.&lt;/auth-address&gt;&lt;titles&gt;&lt;title&gt;Paraneoplastic syndromes involving the nervous system&lt;/title&gt;&lt;secondary-title&gt;N Engl J Med&lt;/secondary-title&gt;&lt;/titles&gt;&lt;periodical&gt;&lt;full-title&gt;N Engl J Med&lt;/full-title&gt;&lt;/periodical&gt;&lt;pages&gt;1543-54&lt;/pages&gt;&lt;volume&gt;349&lt;/volume&gt;&lt;number&gt;16&lt;/number&gt;&lt;edition&gt;2003/10/17&lt;/edition&gt;&lt;keywords&gt;&lt;keyword&gt;Antibodies/*blood&lt;/keyword&gt;&lt;keyword&gt;Disease Models, Animal&lt;/keyword&gt;&lt;keyword&gt;Humans&lt;/keyword&gt;&lt;keyword&gt;Immunoglobulins, Intravenous/therapeutic use&lt;/keyword&gt;&lt;keyword&gt;Immunosuppressive Agents/therapeutic use&lt;/keyword&gt;&lt;keyword&gt;*Paraneoplastic Syndromes, Nervous System/diagnosis/etiology/immunology/therapy&lt;/keyword&gt;&lt;keyword&gt;Prognosis&lt;/keyword&gt;&lt;/keywords&gt;&lt;dates&gt;&lt;year&gt;2003&lt;/year&gt;&lt;pub-dates&gt;&lt;date&gt;Oct 16&lt;/date&gt;&lt;/pub-dates&gt;&lt;/dates&gt;&lt;isbn&gt;1533-4406 (Electronic)&amp;#xD;0028-4793 (Linking)&lt;/isbn&gt;&lt;accession-num&gt;14561798&lt;/accession-num&gt;&lt;urls&gt;&lt;related-urls&gt;&lt;url&gt;http://www.ncbi.nlm.nih.gov/pubmed/14561798&lt;/url&gt;&lt;url&gt;http://www.nejm.org/doi/pdf/10.1056/NEJMra023009&lt;/url&gt;&lt;/related-urls&gt;&lt;/urls&gt;&lt;electronic-resource-num&gt;10.1056/NEJMra023009&amp;#xD;349/16/1543 [pii]&lt;/electronic-resource-num&gt;&lt;language&gt;eng&lt;/language&gt;&lt;/record&gt;&lt;/Cite&gt;&lt;/EndNote&gt;</w:instrText>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1" w:tooltip="Darnell, 2003 #162483" w:history="1">
        <w:r w:rsidR="00482910" w:rsidRPr="009A30D3">
          <w:rPr>
            <w:rFonts w:ascii="Book Antiqua" w:hAnsi="Book Antiqua" w:cs="Arial"/>
            <w:noProof/>
            <w:vertAlign w:val="superscript"/>
          </w:rPr>
          <w:t>1</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Pr="009A30D3">
        <w:rPr>
          <w:rFonts w:ascii="Book Antiqua" w:hAnsi="Book Antiqua" w:cs="Arial"/>
        </w:rPr>
        <w:t xml:space="preserve">. Initial neurological symptoms of PNS may occur more than two years prior to the diagnosis of the underlying neoplasm. One of </w:t>
      </w:r>
      <w:r w:rsidR="00A837E1" w:rsidRPr="009A30D3">
        <w:rPr>
          <w:rFonts w:ascii="Book Antiqua" w:hAnsi="Book Antiqua" w:cs="Arial" w:hint="eastAsia"/>
        </w:rPr>
        <w:t xml:space="preserve">the </w:t>
      </w:r>
      <w:r w:rsidRPr="009A30D3">
        <w:rPr>
          <w:rFonts w:ascii="Book Antiqua" w:hAnsi="Book Antiqua" w:cs="Arial"/>
        </w:rPr>
        <w:t xml:space="preserve">important syndromes </w:t>
      </w:r>
      <w:r w:rsidR="006C6ACF" w:rsidRPr="009A30D3">
        <w:rPr>
          <w:rFonts w:ascii="Book Antiqua" w:hAnsi="Book Antiqua" w:cs="Arial" w:hint="eastAsia"/>
        </w:rPr>
        <w:t>associated with</w:t>
      </w:r>
      <w:r w:rsidRPr="009A30D3">
        <w:rPr>
          <w:rFonts w:ascii="Book Antiqua" w:hAnsi="Book Antiqua" w:cs="Arial"/>
        </w:rPr>
        <w:t xml:space="preserve"> PNS is the secondary Parkinson disease, which is defined as conditions with clinical manifestations resembling primary Parkinson disease. Clinical features may include bradykinesia, rigidity, parkinsonian gait, and masked facies. In general, tremor is less prominent in secondary Parkinsonism than in the primary form. Possible </w:t>
      </w:r>
      <w:r w:rsidR="006C6ACF" w:rsidRPr="009A30D3">
        <w:rPr>
          <w:rFonts w:ascii="Book Antiqua" w:hAnsi="Book Antiqua" w:cs="Arial" w:hint="eastAsia"/>
        </w:rPr>
        <w:t>causes</w:t>
      </w:r>
      <w:r w:rsidR="006C6ACF" w:rsidRPr="009A30D3">
        <w:rPr>
          <w:rFonts w:ascii="Book Antiqua" w:hAnsi="Book Antiqua" w:cs="Arial"/>
        </w:rPr>
        <w:t xml:space="preserve"> </w:t>
      </w:r>
      <w:r w:rsidRPr="009A30D3">
        <w:rPr>
          <w:rFonts w:ascii="Book Antiqua" w:hAnsi="Book Antiqua" w:cs="Arial"/>
        </w:rPr>
        <w:t xml:space="preserve">include vascular injury, drugs, trauma, toxin exposure, neoplasms, infections and degenerative or hereditary conditions. </w:t>
      </w:r>
      <w:r w:rsidRPr="009A30D3">
        <w:rPr>
          <w:rFonts w:ascii="Book Antiqua" w:hAnsi="Book Antiqua" w:cs="Arial"/>
          <w:kern w:val="0"/>
        </w:rPr>
        <w:t>PNS occurs in less than 1.0% of patients with breast cancer</w:t>
      </w:r>
      <w:r w:rsidR="00525E0C" w:rsidRPr="009A30D3">
        <w:rPr>
          <w:rFonts w:ascii="Book Antiqua" w:hAnsi="Book Antiqua" w:cs="Arial"/>
          <w:kern w:val="0"/>
        </w:rPr>
        <w:fldChar w:fldCharType="begin"/>
      </w:r>
      <w:r w:rsidR="00482910" w:rsidRPr="009A30D3">
        <w:rPr>
          <w:rFonts w:ascii="Book Antiqua" w:hAnsi="Book Antiqua" w:cs="Arial"/>
          <w:kern w:val="0"/>
        </w:rPr>
        <w:instrText xml:space="preserve"> ADDIN EN.CITE &lt;EndNote&gt;&lt;Cite&gt;&lt;Author&gt;Gatti&lt;/Author&gt;&lt;Year&gt;2003&lt;/Year&gt;&lt;RecNum&gt;162485&lt;/RecNum&gt;&lt;DisplayText&gt;&lt;style face="superscript"&gt;[2]&lt;/style&gt;&lt;/DisplayText&gt;&lt;record&gt;&lt;rec-number&gt;162485&lt;/rec-number&gt;&lt;foreign-keys&gt;&lt;key app="EN" db-id="zptzssfwtrzpxnesxs8pe22swz5vadzzrvsp"&gt;162485&lt;/key&gt;&lt;/foreign-keys&gt;&lt;ref-type name="Journal Article"&gt;17&lt;/ref-type&gt;&lt;contributors&gt;&lt;authors&gt;&lt;author&gt;Gatti, G.&lt;/author&gt;&lt;author&gt;Simsek, S.&lt;/author&gt;&lt;author&gt;Kurne, A.&lt;/author&gt;&lt;author&gt;Zurrida, S.&lt;/author&gt;&lt;author&gt;Naninato, P.&lt;/author&gt;&lt;author&gt;Veronesi, P.&lt;/author&gt;&lt;author&gt;Frasson, A.&lt;/author&gt;&lt;author&gt;Millen, E.&lt;/author&gt;&lt;author&gt;Rososchansky, J.&lt;/author&gt;&lt;author&gt;Luini, A.&lt;/author&gt;&lt;/authors&gt;&lt;/contributors&gt;&lt;auth-address&gt;Senology Division, Istituto Europeo di Oncologia, Milan, Italy.&lt;/auth-address&gt;&lt;titles&gt;&lt;title&gt;Paraneoplastic neurological disorders in breast cancer&lt;/title&gt;&lt;secondary-title&gt;Breast&lt;/secondary-title&gt;&lt;/titles&gt;&lt;periodical&gt;&lt;full-title&gt;Breast&lt;/full-title&gt;&lt;/periodical&gt;&lt;pages&gt;203-7&lt;/pages&gt;&lt;volume&gt;12&lt;/volume&gt;&lt;number&gt;3&lt;/number&gt;&lt;edition&gt;2003/12/09&lt;/edition&gt;&lt;keywords&gt;&lt;keyword&gt;Breast Neoplasms/*complications&lt;/keyword&gt;&lt;keyword&gt;Carcinoma/*complications&lt;/keyword&gt;&lt;keyword&gt;Female&lt;/keyword&gt;&lt;keyword&gt;Humans&lt;/keyword&gt;&lt;keyword&gt;Paraneoplastic Polyneuropathy/*etiology&lt;/keyword&gt;&lt;/keywords&gt;&lt;dates&gt;&lt;year&gt;2003&lt;/year&gt;&lt;pub-dates&gt;&lt;date&gt;Jun&lt;/date&gt;&lt;/pub-dates&gt;&lt;/dates&gt;&lt;isbn&gt;0960-9776 (Print)&amp;#xD;0960-9776 (Linking)&lt;/isbn&gt;&lt;accession-num&gt;14659327&lt;/accession-num&gt;&lt;urls&gt;&lt;related-urls&gt;&lt;url&gt;http://www.ncbi.nlm.nih.gov/pubmed/14659327&lt;/url&gt;&lt;/related-urls&gt;&lt;/urls&gt;&lt;electronic-resource-num&gt;S0960977603000110 [pii]&lt;/electronic-resource-num&gt;&lt;language&gt;eng&lt;/language&gt;&lt;/record&gt;&lt;/Cite&gt;&lt;/EndNote&gt;</w:instrText>
      </w:r>
      <w:r w:rsidR="00525E0C" w:rsidRPr="009A30D3">
        <w:rPr>
          <w:rFonts w:ascii="Book Antiqua" w:hAnsi="Book Antiqua" w:cs="Arial"/>
          <w:kern w:val="0"/>
        </w:rPr>
        <w:fldChar w:fldCharType="separate"/>
      </w:r>
      <w:r w:rsidR="00482910" w:rsidRPr="009A30D3">
        <w:rPr>
          <w:rFonts w:ascii="Book Antiqua" w:hAnsi="Book Antiqua" w:cs="Arial"/>
          <w:noProof/>
          <w:kern w:val="0"/>
          <w:vertAlign w:val="superscript"/>
        </w:rPr>
        <w:t>[</w:t>
      </w:r>
      <w:hyperlink w:anchor="_ENREF_2" w:tooltip="Gatti, 2003 #162485" w:history="1">
        <w:r w:rsidR="00482910" w:rsidRPr="009A30D3">
          <w:rPr>
            <w:rFonts w:ascii="Book Antiqua" w:hAnsi="Book Antiqua" w:cs="Arial"/>
            <w:noProof/>
            <w:kern w:val="0"/>
            <w:vertAlign w:val="superscript"/>
          </w:rPr>
          <w:t>2</w:t>
        </w:r>
      </w:hyperlink>
      <w:r w:rsidR="00482910" w:rsidRPr="009A30D3">
        <w:rPr>
          <w:rFonts w:ascii="Book Antiqua" w:hAnsi="Book Antiqua" w:cs="Arial"/>
          <w:noProof/>
          <w:kern w:val="0"/>
          <w:vertAlign w:val="superscript"/>
        </w:rPr>
        <w:t>]</w:t>
      </w:r>
      <w:r w:rsidR="00525E0C" w:rsidRPr="009A30D3">
        <w:rPr>
          <w:rFonts w:ascii="Book Antiqua" w:hAnsi="Book Antiqua" w:cs="Arial"/>
          <w:kern w:val="0"/>
        </w:rPr>
        <w:fldChar w:fldCharType="end"/>
      </w:r>
      <w:r w:rsidRPr="009A30D3">
        <w:rPr>
          <w:rFonts w:ascii="Book Antiqua" w:hAnsi="Book Antiqua" w:cs="Arial"/>
          <w:kern w:val="0"/>
        </w:rPr>
        <w:t>. In English literature there were only two published cases of secondary Parkinson disease caused by breast cancer. Here we report</w:t>
      </w:r>
      <w:r w:rsidR="006C6ACF" w:rsidRPr="009A30D3">
        <w:rPr>
          <w:rFonts w:ascii="Book Antiqua" w:hAnsi="Book Antiqua" w:cs="Arial" w:hint="eastAsia"/>
          <w:kern w:val="0"/>
        </w:rPr>
        <w:t xml:space="preserve"> a </w:t>
      </w:r>
      <w:r w:rsidRPr="009A30D3">
        <w:rPr>
          <w:rFonts w:ascii="Book Antiqua" w:hAnsi="Book Antiqua" w:cs="Arial"/>
          <w:kern w:val="0"/>
        </w:rPr>
        <w:t>case of secondary Parkinson disease attributed to the breast cancer diagnosed during the pregnancy. A review of literature was also conducted.</w:t>
      </w:r>
    </w:p>
    <w:p w:rsidR="00154701" w:rsidRPr="009A30D3" w:rsidRDefault="00154701" w:rsidP="00840BDA">
      <w:pPr>
        <w:spacing w:line="360" w:lineRule="auto"/>
        <w:rPr>
          <w:rFonts w:ascii="Book Antiqua" w:hAnsi="Book Antiqua" w:cs="Arial"/>
        </w:rPr>
      </w:pPr>
    </w:p>
    <w:p w:rsidR="00482910" w:rsidRPr="009A30D3" w:rsidRDefault="00482910" w:rsidP="00840BDA">
      <w:pPr>
        <w:spacing w:line="360" w:lineRule="auto"/>
        <w:rPr>
          <w:rFonts w:ascii="Book Antiqua" w:hAnsi="Book Antiqua"/>
          <w:b/>
          <w:color w:val="000000" w:themeColor="text1"/>
        </w:rPr>
      </w:pPr>
      <w:bookmarkStart w:id="150" w:name="_Hlk15897342"/>
      <w:r w:rsidRPr="009A30D3">
        <w:rPr>
          <w:rFonts w:ascii="Book Antiqua" w:hAnsi="Book Antiqua"/>
          <w:b/>
          <w:color w:val="000000" w:themeColor="text1"/>
        </w:rPr>
        <w:t>CASE PRESENTATION</w:t>
      </w:r>
    </w:p>
    <w:p w:rsidR="00482910" w:rsidRPr="009A30D3" w:rsidRDefault="00482910" w:rsidP="00840BDA">
      <w:pPr>
        <w:spacing w:line="360" w:lineRule="auto"/>
        <w:rPr>
          <w:rFonts w:ascii="Book Antiqua" w:hAnsi="Book Antiqua"/>
          <w:b/>
          <w:i/>
          <w:iCs/>
          <w:color w:val="000000" w:themeColor="text1"/>
        </w:rPr>
      </w:pPr>
      <w:r w:rsidRPr="009A30D3">
        <w:rPr>
          <w:rFonts w:ascii="Book Antiqua" w:hAnsi="Book Antiqua"/>
          <w:b/>
          <w:i/>
          <w:iCs/>
          <w:color w:val="000000" w:themeColor="text1"/>
        </w:rPr>
        <w:t>Chief complaints</w:t>
      </w:r>
    </w:p>
    <w:p w:rsidR="00314B56" w:rsidRPr="009A30D3" w:rsidRDefault="00D23F22" w:rsidP="00840BDA">
      <w:pPr>
        <w:spacing w:line="360" w:lineRule="auto"/>
        <w:rPr>
          <w:rFonts w:ascii="Book Antiqua" w:hAnsi="Book Antiqua" w:cs="Arial"/>
        </w:rPr>
      </w:pPr>
      <w:r w:rsidRPr="009A30D3">
        <w:rPr>
          <w:rFonts w:ascii="Book Antiqua" w:hAnsi="Book Antiqua" w:cs="Arial"/>
        </w:rPr>
        <w:t xml:space="preserve">In </w:t>
      </w:r>
      <w:smartTag w:uri="urn:schemas-microsoft-com:office:smarttags" w:element="date">
        <w:smartTagPr>
          <w:attr w:name="ls" w:val="trans"/>
          <w:attr w:name="Month" w:val="5"/>
          <w:attr w:name="Day" w:val="8"/>
          <w:attr w:name="Year" w:val="2012"/>
        </w:smartTagPr>
        <w:r w:rsidRPr="009A30D3">
          <w:rPr>
            <w:rFonts w:ascii="Book Antiqua" w:hAnsi="Book Antiqua" w:cs="Arial"/>
          </w:rPr>
          <w:t>May 8, 2012</w:t>
        </w:r>
      </w:smartTag>
      <w:r w:rsidRPr="009A30D3">
        <w:rPr>
          <w:rFonts w:ascii="Book Antiqua" w:hAnsi="Book Antiqua" w:cs="Arial"/>
        </w:rPr>
        <w:t xml:space="preserve">, a 39-year-old </w:t>
      </w:r>
      <w:proofErr w:type="spellStart"/>
      <w:r w:rsidRPr="009A30D3">
        <w:rPr>
          <w:rFonts w:ascii="Book Antiqua" w:hAnsi="Book Antiqua" w:cs="Arial"/>
        </w:rPr>
        <w:t>primipara</w:t>
      </w:r>
      <w:proofErr w:type="spellEnd"/>
      <w:r w:rsidRPr="009A30D3">
        <w:rPr>
          <w:rFonts w:ascii="Book Antiqua" w:hAnsi="Book Antiqua" w:cs="Arial"/>
        </w:rPr>
        <w:t xml:space="preserve"> of 31 gestational weeks was admitted, who presented with a history of dysgraphia for </w:t>
      </w:r>
      <w:r w:rsidR="00482910" w:rsidRPr="009A30D3">
        <w:rPr>
          <w:rFonts w:ascii="Book Antiqua" w:hAnsi="Book Antiqua" w:cs="Arial"/>
        </w:rPr>
        <w:t>one year</w:t>
      </w:r>
      <w:r w:rsidRPr="009A30D3">
        <w:rPr>
          <w:rFonts w:ascii="Book Antiqua" w:hAnsi="Book Antiqua" w:cs="Arial"/>
        </w:rPr>
        <w:t xml:space="preserve">, </w:t>
      </w:r>
      <w:proofErr w:type="gramStart"/>
      <w:r w:rsidRPr="009A30D3">
        <w:rPr>
          <w:rFonts w:ascii="Book Antiqua" w:hAnsi="Book Antiqua" w:cs="Arial"/>
        </w:rPr>
        <w:t>slurred</w:t>
      </w:r>
      <w:proofErr w:type="gramEnd"/>
      <w:r w:rsidRPr="009A30D3">
        <w:rPr>
          <w:rFonts w:ascii="Book Antiqua" w:hAnsi="Book Antiqua" w:cs="Arial"/>
        </w:rPr>
        <w:t xml:space="preserve"> speech and decreased limb strength for four months, and incapableness of voluntary urinate and defecate for </w:t>
      </w:r>
      <w:r w:rsidR="006C6ACF" w:rsidRPr="009A30D3">
        <w:rPr>
          <w:rFonts w:ascii="Book Antiqua" w:hAnsi="Book Antiqua" w:cs="Arial" w:hint="eastAsia"/>
        </w:rPr>
        <w:t>20</w:t>
      </w:r>
      <w:r w:rsidR="006C6ACF" w:rsidRPr="009A30D3">
        <w:rPr>
          <w:rFonts w:ascii="Book Antiqua" w:hAnsi="Book Antiqua" w:cs="Arial"/>
        </w:rPr>
        <w:t xml:space="preserve"> </w:t>
      </w:r>
      <w:r w:rsidR="00A62E8F" w:rsidRPr="009A30D3">
        <w:rPr>
          <w:rFonts w:ascii="Book Antiqua" w:hAnsi="Book Antiqua" w:cs="Arial" w:hint="eastAsia"/>
        </w:rPr>
        <w:t>d</w:t>
      </w:r>
      <w:r w:rsidRPr="009A30D3">
        <w:rPr>
          <w:rFonts w:ascii="Book Antiqua" w:hAnsi="Book Antiqua" w:cs="Arial"/>
        </w:rPr>
        <w:t>.</w:t>
      </w:r>
    </w:p>
    <w:p w:rsidR="00482910" w:rsidRPr="009A30D3" w:rsidRDefault="00482910" w:rsidP="00840BDA">
      <w:pPr>
        <w:spacing w:line="360" w:lineRule="auto"/>
        <w:rPr>
          <w:rFonts w:ascii="Book Antiqua" w:hAnsi="Book Antiqua"/>
          <w:b/>
        </w:rPr>
      </w:pPr>
    </w:p>
    <w:p w:rsidR="00314B56" w:rsidRPr="009A30D3" w:rsidRDefault="00314B56" w:rsidP="00840BDA">
      <w:pPr>
        <w:spacing w:line="360" w:lineRule="auto"/>
        <w:rPr>
          <w:rFonts w:ascii="Book Antiqua" w:hAnsi="Book Antiqua"/>
          <w:b/>
          <w:bCs/>
        </w:rPr>
      </w:pPr>
      <w:r w:rsidRPr="009A30D3">
        <w:rPr>
          <w:rFonts w:ascii="Book Antiqua" w:hAnsi="Book Antiqua"/>
          <w:b/>
          <w:bCs/>
          <w:i/>
        </w:rPr>
        <w:t>History of present illness</w:t>
      </w:r>
    </w:p>
    <w:p w:rsidR="00314B56" w:rsidRPr="009A30D3" w:rsidRDefault="00D23F22" w:rsidP="00840BDA">
      <w:pPr>
        <w:spacing w:line="360" w:lineRule="auto"/>
        <w:rPr>
          <w:rFonts w:ascii="Book Antiqua" w:hAnsi="Book Antiqua" w:cs="Arial"/>
        </w:rPr>
      </w:pPr>
      <w:r w:rsidRPr="009A30D3">
        <w:rPr>
          <w:rFonts w:ascii="Book Antiqua" w:hAnsi="Book Antiqua" w:cs="Arial"/>
        </w:rPr>
        <w:t xml:space="preserve">She presented </w:t>
      </w:r>
      <w:r w:rsidR="006C6ACF" w:rsidRPr="009A30D3">
        <w:rPr>
          <w:rFonts w:ascii="Book Antiqua" w:hAnsi="Book Antiqua" w:cs="Arial" w:hint="eastAsia"/>
        </w:rPr>
        <w:t xml:space="preserve">with </w:t>
      </w:r>
      <w:r w:rsidRPr="009A30D3">
        <w:rPr>
          <w:rFonts w:ascii="Book Antiqua" w:hAnsi="Book Antiqua" w:cs="Arial"/>
        </w:rPr>
        <w:t xml:space="preserve">tremors in one hand and smaller hand writing </w:t>
      </w:r>
      <w:r w:rsidR="006C6ACF" w:rsidRPr="009A30D3">
        <w:rPr>
          <w:rFonts w:ascii="Book Antiqua" w:hAnsi="Book Antiqua" w:cs="Arial" w:hint="eastAsia"/>
        </w:rPr>
        <w:t>from</w:t>
      </w:r>
      <w:r w:rsidR="006C6ACF" w:rsidRPr="009A30D3">
        <w:rPr>
          <w:rFonts w:ascii="Book Antiqua" w:hAnsi="Book Antiqua" w:cs="Arial"/>
        </w:rPr>
        <w:t xml:space="preserve"> </w:t>
      </w:r>
      <w:r w:rsidRPr="009A30D3">
        <w:rPr>
          <w:rFonts w:ascii="Book Antiqua" w:hAnsi="Book Antiqua" w:cs="Arial"/>
        </w:rPr>
        <w:t xml:space="preserve">May  2011. On </w:t>
      </w:r>
      <w:smartTag w:uri="urn:schemas-microsoft-com:office:smarttags" w:element="date">
        <w:smartTagPr>
          <w:attr w:name="ls" w:val="trans"/>
          <w:attr w:name="Month" w:val="10"/>
          <w:attr w:name="Day" w:val="6"/>
          <w:attr w:name="Year" w:val="2011"/>
        </w:smartTagPr>
        <w:r w:rsidRPr="009A30D3">
          <w:rPr>
            <w:rFonts w:ascii="Book Antiqua" w:hAnsi="Book Antiqua" w:cs="Arial"/>
          </w:rPr>
          <w:t>October 6, 2011</w:t>
        </w:r>
      </w:smartTag>
      <w:r w:rsidRPr="009A30D3">
        <w:rPr>
          <w:rFonts w:ascii="Book Antiqua" w:hAnsi="Book Antiqua" w:cs="Arial"/>
        </w:rPr>
        <w:t xml:space="preserve"> she conceived by </w:t>
      </w:r>
      <w:r w:rsidRPr="009A30D3">
        <w:rPr>
          <w:rFonts w:ascii="Book Antiqua" w:hAnsi="Book Antiqua" w:cs="Arial"/>
          <w:i/>
        </w:rPr>
        <w:t>in vitro</w:t>
      </w:r>
      <w:r w:rsidRPr="009A30D3">
        <w:rPr>
          <w:rFonts w:ascii="Book Antiqua" w:hAnsi="Book Antiqua" w:cs="Arial"/>
        </w:rPr>
        <w:t xml:space="preserve"> </w:t>
      </w:r>
      <w:proofErr w:type="spellStart"/>
      <w:r w:rsidRPr="009A30D3">
        <w:rPr>
          <w:rFonts w:ascii="Book Antiqua" w:hAnsi="Book Antiqua" w:cs="Arial"/>
        </w:rPr>
        <w:t>fertilisation</w:t>
      </w:r>
      <w:proofErr w:type="spellEnd"/>
      <w:r w:rsidRPr="009A30D3">
        <w:rPr>
          <w:rFonts w:ascii="Book Antiqua" w:hAnsi="Book Antiqua" w:cs="Arial"/>
        </w:rPr>
        <w:t xml:space="preserve">. Her tremors </w:t>
      </w:r>
      <w:r w:rsidRPr="009A30D3">
        <w:rPr>
          <w:rFonts w:ascii="Book Antiqua" w:hAnsi="Book Antiqua" w:cs="Arial"/>
        </w:rPr>
        <w:lastRenderedPageBreak/>
        <w:t xml:space="preserve">became increasingly obvious and spread to the upper limbs </w:t>
      </w:r>
      <w:r w:rsidR="006C6ACF" w:rsidRPr="009A30D3">
        <w:rPr>
          <w:rFonts w:ascii="Book Antiqua" w:hAnsi="Book Antiqua" w:cs="Arial" w:hint="eastAsia"/>
        </w:rPr>
        <w:t>after</w:t>
      </w:r>
      <w:r w:rsidR="006C6ACF" w:rsidRPr="009A30D3">
        <w:rPr>
          <w:rFonts w:ascii="Book Antiqua" w:hAnsi="Book Antiqua" w:cs="Arial"/>
        </w:rPr>
        <w:t xml:space="preserve"> </w:t>
      </w:r>
      <w:r w:rsidRPr="009A30D3">
        <w:rPr>
          <w:rFonts w:ascii="Book Antiqua" w:hAnsi="Book Antiqua" w:cs="Arial"/>
        </w:rPr>
        <w:t xml:space="preserve">January  2012. At the same time, facial stiffness and speech disfluencies appeared. The patient complained of decreased limb strength </w:t>
      </w:r>
      <w:r w:rsidR="006C6ACF" w:rsidRPr="009A30D3">
        <w:rPr>
          <w:rFonts w:ascii="Book Antiqua" w:hAnsi="Book Antiqua" w:cs="Arial" w:hint="eastAsia"/>
        </w:rPr>
        <w:t>from</w:t>
      </w:r>
      <w:r w:rsidR="006C6ACF" w:rsidRPr="009A30D3">
        <w:rPr>
          <w:rFonts w:ascii="Book Antiqua" w:hAnsi="Book Antiqua" w:cs="Arial"/>
        </w:rPr>
        <w:t xml:space="preserve"> </w:t>
      </w:r>
      <w:r w:rsidRPr="009A30D3">
        <w:rPr>
          <w:rFonts w:ascii="Book Antiqua" w:hAnsi="Book Antiqua" w:cs="Arial"/>
        </w:rPr>
        <w:t xml:space="preserve">March  2012 and ceased voluntary urination and defecation </w:t>
      </w:r>
      <w:r w:rsidR="006C6ACF" w:rsidRPr="009A30D3">
        <w:rPr>
          <w:rFonts w:ascii="Book Antiqua" w:hAnsi="Book Antiqua" w:cs="Arial" w:hint="eastAsia"/>
        </w:rPr>
        <w:t>after</w:t>
      </w:r>
      <w:r w:rsidR="006C6ACF" w:rsidRPr="009A30D3">
        <w:rPr>
          <w:rFonts w:ascii="Book Antiqua" w:hAnsi="Book Antiqua" w:cs="Arial"/>
        </w:rPr>
        <w:t xml:space="preserve"> </w:t>
      </w:r>
      <w:smartTag w:uri="urn:schemas-microsoft-com:office:smarttags" w:element="date">
        <w:smartTagPr>
          <w:attr w:name="ls" w:val="trans"/>
          <w:attr w:name="Month" w:val="4"/>
          <w:attr w:name="Day" w:val="19"/>
          <w:attr w:name="Year" w:val="2012"/>
        </w:smartTagPr>
        <w:r w:rsidRPr="009A30D3">
          <w:rPr>
            <w:rFonts w:ascii="Book Antiqua" w:hAnsi="Book Antiqua" w:cs="Arial"/>
          </w:rPr>
          <w:t>April 19, 2012</w:t>
        </w:r>
      </w:smartTag>
      <w:r w:rsidRPr="009A30D3">
        <w:rPr>
          <w:rFonts w:ascii="Book Antiqua" w:hAnsi="Book Antiqua" w:cs="Arial"/>
        </w:rPr>
        <w:t xml:space="preserve"> (27</w:t>
      </w:r>
      <w:r w:rsidR="00482910" w:rsidRPr="009A30D3">
        <w:rPr>
          <w:rFonts w:ascii="Book Antiqua" w:hAnsi="Book Antiqua" w:cs="Arial"/>
        </w:rPr>
        <w:t xml:space="preserve"> </w:t>
      </w:r>
      <w:r w:rsidRPr="009A30D3">
        <w:rPr>
          <w:rFonts w:ascii="Book Antiqua" w:hAnsi="Book Antiqua" w:cs="Arial"/>
        </w:rPr>
        <w:t>+</w:t>
      </w:r>
      <w:r w:rsidR="00482910" w:rsidRPr="009A30D3">
        <w:rPr>
          <w:rFonts w:ascii="Book Antiqua" w:hAnsi="Book Antiqua" w:cs="Arial"/>
        </w:rPr>
        <w:t xml:space="preserve"> </w:t>
      </w:r>
      <w:r w:rsidRPr="009A30D3">
        <w:rPr>
          <w:rFonts w:ascii="Book Antiqua" w:hAnsi="Book Antiqua" w:cs="Arial"/>
        </w:rPr>
        <w:t>6 gestational weeks). Persistent catheterization and intermittent enema were given.</w:t>
      </w:r>
    </w:p>
    <w:p w:rsidR="00482910" w:rsidRPr="009A30D3" w:rsidRDefault="00482910" w:rsidP="00840BDA">
      <w:pPr>
        <w:spacing w:line="360" w:lineRule="auto"/>
        <w:rPr>
          <w:rFonts w:ascii="Book Antiqua" w:hAnsi="Book Antiqua"/>
          <w:b/>
        </w:rPr>
      </w:pPr>
    </w:p>
    <w:p w:rsidR="00314B56" w:rsidRPr="009A30D3" w:rsidRDefault="00314B56" w:rsidP="00840BDA">
      <w:pPr>
        <w:spacing w:line="360" w:lineRule="auto"/>
        <w:rPr>
          <w:rFonts w:ascii="Book Antiqua" w:hAnsi="Book Antiqua"/>
          <w:b/>
          <w:bCs/>
        </w:rPr>
      </w:pPr>
      <w:r w:rsidRPr="009A30D3">
        <w:rPr>
          <w:rFonts w:ascii="Book Antiqua" w:hAnsi="Book Antiqua"/>
          <w:b/>
          <w:bCs/>
          <w:i/>
        </w:rPr>
        <w:t>History of past illness</w:t>
      </w:r>
    </w:p>
    <w:p w:rsidR="00314B56" w:rsidRPr="009A30D3" w:rsidRDefault="00D23F22" w:rsidP="00840BDA">
      <w:pPr>
        <w:spacing w:line="360" w:lineRule="auto"/>
        <w:rPr>
          <w:rFonts w:ascii="Book Antiqua" w:hAnsi="Book Antiqua" w:cs="Arial"/>
        </w:rPr>
      </w:pPr>
      <w:r w:rsidRPr="009A30D3">
        <w:rPr>
          <w:rFonts w:ascii="Book Antiqua" w:hAnsi="Book Antiqua" w:cs="Arial"/>
        </w:rPr>
        <w:t>She had no special medical history except for primary infertility due to her husband’s azoospermia.</w:t>
      </w:r>
    </w:p>
    <w:p w:rsidR="00482910" w:rsidRPr="009A30D3" w:rsidRDefault="00482910" w:rsidP="00840BDA">
      <w:pPr>
        <w:spacing w:line="360" w:lineRule="auto"/>
        <w:rPr>
          <w:rFonts w:ascii="Book Antiqua" w:hAnsi="Book Antiqua"/>
          <w:b/>
        </w:rPr>
      </w:pPr>
    </w:p>
    <w:p w:rsidR="00314B56" w:rsidRPr="009A30D3" w:rsidRDefault="00314B56" w:rsidP="00840BDA">
      <w:pPr>
        <w:spacing w:line="360" w:lineRule="auto"/>
        <w:rPr>
          <w:rFonts w:ascii="Book Antiqua" w:hAnsi="Book Antiqua"/>
          <w:b/>
          <w:bCs/>
        </w:rPr>
      </w:pPr>
      <w:r w:rsidRPr="009A30D3">
        <w:rPr>
          <w:rFonts w:ascii="Book Antiqua" w:hAnsi="Book Antiqua"/>
          <w:b/>
          <w:bCs/>
          <w:i/>
        </w:rPr>
        <w:t>Personal and family history</w:t>
      </w:r>
    </w:p>
    <w:p w:rsidR="00314B56" w:rsidRPr="009A30D3" w:rsidRDefault="00D23F22" w:rsidP="00840BDA">
      <w:pPr>
        <w:spacing w:line="360" w:lineRule="auto"/>
        <w:rPr>
          <w:rFonts w:ascii="Book Antiqua" w:hAnsi="Book Antiqua" w:cs="Arial"/>
        </w:rPr>
      </w:pPr>
      <w:r w:rsidRPr="009A30D3">
        <w:rPr>
          <w:rFonts w:ascii="Book Antiqua" w:hAnsi="Book Antiqua" w:cs="Arial"/>
        </w:rPr>
        <w:t xml:space="preserve">No family history of oncology or any hereditary disease was </w:t>
      </w:r>
      <w:r w:rsidR="00A837E1" w:rsidRPr="009A30D3">
        <w:rPr>
          <w:rFonts w:ascii="Book Antiqua" w:hAnsi="Book Antiqua" w:cs="Arial" w:hint="eastAsia"/>
        </w:rPr>
        <w:t>found</w:t>
      </w:r>
      <w:r w:rsidRPr="009A30D3">
        <w:rPr>
          <w:rFonts w:ascii="Book Antiqua" w:hAnsi="Book Antiqua" w:cs="Arial"/>
        </w:rPr>
        <w:t>.</w:t>
      </w:r>
    </w:p>
    <w:p w:rsidR="00482910" w:rsidRPr="009A30D3" w:rsidRDefault="00482910" w:rsidP="00840BDA">
      <w:pPr>
        <w:spacing w:line="360" w:lineRule="auto"/>
        <w:rPr>
          <w:rFonts w:ascii="Book Antiqua" w:hAnsi="Book Antiqua"/>
          <w:b/>
        </w:rPr>
      </w:pPr>
    </w:p>
    <w:p w:rsidR="00314B56" w:rsidRPr="009A30D3" w:rsidRDefault="00314B56" w:rsidP="00840BDA">
      <w:pPr>
        <w:spacing w:line="360" w:lineRule="auto"/>
        <w:rPr>
          <w:rFonts w:ascii="Book Antiqua" w:hAnsi="Book Antiqua"/>
          <w:b/>
          <w:bCs/>
        </w:rPr>
      </w:pPr>
      <w:r w:rsidRPr="009A30D3">
        <w:rPr>
          <w:rFonts w:ascii="Book Antiqua" w:hAnsi="Book Antiqua"/>
          <w:b/>
          <w:bCs/>
          <w:i/>
        </w:rPr>
        <w:t>Physical examination upon admission</w:t>
      </w:r>
    </w:p>
    <w:p w:rsidR="00314B56" w:rsidRPr="009A30D3" w:rsidRDefault="000C24D7" w:rsidP="00840BDA">
      <w:pPr>
        <w:spacing w:line="360" w:lineRule="auto"/>
        <w:rPr>
          <w:rFonts w:ascii="Book Antiqua" w:hAnsi="Book Antiqua" w:cs="Arial"/>
        </w:rPr>
      </w:pPr>
      <w:r w:rsidRPr="009A30D3">
        <w:rPr>
          <w:rFonts w:ascii="Book Antiqua" w:hAnsi="Book Antiqua" w:cs="Arial" w:hint="eastAsia"/>
        </w:rPr>
        <w:t>P</w:t>
      </w:r>
      <w:r w:rsidR="00D23F22" w:rsidRPr="009A30D3">
        <w:rPr>
          <w:rFonts w:ascii="Book Antiqua" w:hAnsi="Book Antiqua" w:cs="Arial"/>
        </w:rPr>
        <w:t xml:space="preserve">hysical examination on admission revealed decreased muscle strength in the limbs, hyperreflexia of the left </w:t>
      </w:r>
      <w:proofErr w:type="spellStart"/>
      <w:r w:rsidR="00D23F22" w:rsidRPr="009A30D3">
        <w:rPr>
          <w:rFonts w:ascii="Book Antiqua" w:hAnsi="Book Antiqua" w:cs="Arial"/>
        </w:rPr>
        <w:t>achilles</w:t>
      </w:r>
      <w:proofErr w:type="spellEnd"/>
      <w:r w:rsidR="00D23F22" w:rsidRPr="009A30D3">
        <w:rPr>
          <w:rFonts w:ascii="Book Antiqua" w:hAnsi="Book Antiqua" w:cs="Arial"/>
        </w:rPr>
        <w:t xml:space="preserve"> tendon, positive bilateral </w:t>
      </w:r>
      <w:proofErr w:type="spellStart"/>
      <w:r w:rsidR="00D23F22" w:rsidRPr="009A30D3">
        <w:rPr>
          <w:rFonts w:ascii="Book Antiqua" w:hAnsi="Book Antiqua" w:cs="Arial"/>
        </w:rPr>
        <w:t>Rossolimo</w:t>
      </w:r>
      <w:proofErr w:type="spellEnd"/>
      <w:r w:rsidR="00D23F22" w:rsidRPr="009A30D3">
        <w:rPr>
          <w:rFonts w:ascii="Book Antiqua" w:hAnsi="Book Antiqua" w:cs="Arial"/>
        </w:rPr>
        <w:t xml:space="preserve"> signs and bilateral Babinski signs.</w:t>
      </w:r>
    </w:p>
    <w:p w:rsidR="00482910" w:rsidRPr="009A30D3" w:rsidRDefault="00482910" w:rsidP="00840BDA">
      <w:pPr>
        <w:spacing w:line="360" w:lineRule="auto"/>
        <w:rPr>
          <w:rFonts w:ascii="Book Antiqua" w:hAnsi="Book Antiqua"/>
          <w:b/>
        </w:rPr>
      </w:pPr>
    </w:p>
    <w:p w:rsidR="00314B56" w:rsidRPr="009A30D3" w:rsidRDefault="00314B56" w:rsidP="00840BDA">
      <w:pPr>
        <w:spacing w:line="360" w:lineRule="auto"/>
        <w:rPr>
          <w:rFonts w:ascii="Book Antiqua" w:hAnsi="Book Antiqua"/>
          <w:b/>
          <w:bCs/>
        </w:rPr>
      </w:pPr>
      <w:r w:rsidRPr="009A30D3">
        <w:rPr>
          <w:rFonts w:ascii="Book Antiqua" w:hAnsi="Book Antiqua"/>
          <w:b/>
          <w:bCs/>
          <w:i/>
        </w:rPr>
        <w:t>Laboratory examinations</w:t>
      </w:r>
    </w:p>
    <w:p w:rsidR="00314B56" w:rsidRPr="009A30D3" w:rsidRDefault="00D23F22" w:rsidP="00840BDA">
      <w:pPr>
        <w:spacing w:line="360" w:lineRule="auto"/>
        <w:rPr>
          <w:rFonts w:ascii="Book Antiqua" w:hAnsi="Book Antiqua" w:cs="Arial"/>
        </w:rPr>
      </w:pPr>
      <w:r w:rsidRPr="009A30D3">
        <w:rPr>
          <w:rFonts w:ascii="Book Antiqua" w:hAnsi="Book Antiqua" w:cs="Arial"/>
        </w:rPr>
        <w:t xml:space="preserve">All tumor biomarkers </w:t>
      </w:r>
      <w:r w:rsidR="009F2FDE" w:rsidRPr="009A30D3">
        <w:rPr>
          <w:rFonts w:ascii="Book Antiqua" w:hAnsi="Book Antiqua" w:cs="Arial"/>
        </w:rPr>
        <w:t>[</w:t>
      </w:r>
      <w:r w:rsidR="009F2FDE" w:rsidRPr="009A30D3">
        <w:rPr>
          <w:rFonts w:ascii="Book Antiqua" w:hAnsi="Book Antiqua" w:cs="Arial" w:hint="eastAsia"/>
        </w:rPr>
        <w:t xml:space="preserve"> </w:t>
      </w:r>
      <w:r w:rsidR="00BF2D8B" w:rsidRPr="009A30D3">
        <w:rPr>
          <w:rFonts w:ascii="Book Antiqua" w:hAnsi="Book Antiqua" w:cs="Arial"/>
        </w:rPr>
        <w:t>carcinoembryonic antigen</w:t>
      </w:r>
      <w:r w:rsidR="00BF2D8B" w:rsidRPr="009A30D3">
        <w:rPr>
          <w:rFonts w:ascii="Book Antiqua" w:hAnsi="Book Antiqua" w:cs="Arial" w:hint="eastAsia"/>
        </w:rPr>
        <w:t xml:space="preserve"> </w:t>
      </w:r>
      <w:r w:rsidR="00A62E8F" w:rsidRPr="009A30D3">
        <w:rPr>
          <w:rFonts w:ascii="Book Antiqua" w:hAnsi="Book Antiqua" w:cs="Arial" w:hint="eastAsia"/>
        </w:rPr>
        <w:t>(</w:t>
      </w:r>
      <w:r w:rsidRPr="009A30D3">
        <w:rPr>
          <w:rFonts w:ascii="Book Antiqua" w:hAnsi="Book Antiqua" w:cs="Arial"/>
        </w:rPr>
        <w:t>CEA</w:t>
      </w:r>
      <w:r w:rsidR="00A62E8F" w:rsidRPr="009A30D3">
        <w:rPr>
          <w:rFonts w:ascii="Book Antiqua" w:hAnsi="Book Antiqua" w:cs="Arial" w:hint="eastAsia"/>
        </w:rPr>
        <w:t>)</w:t>
      </w:r>
      <w:r w:rsidRPr="009A30D3">
        <w:rPr>
          <w:rFonts w:ascii="Book Antiqua" w:hAnsi="Book Antiqua" w:cs="Arial"/>
        </w:rPr>
        <w:t xml:space="preserve">, </w:t>
      </w:r>
      <w:r w:rsidR="00BF2D8B" w:rsidRPr="009A30D3">
        <w:rPr>
          <w:rFonts w:ascii="Book Antiqua" w:hAnsi="Book Antiqua" w:cs="Arial"/>
        </w:rPr>
        <w:t>carbohydrate antigen</w:t>
      </w:r>
      <w:r w:rsidR="00BF2D8B" w:rsidRPr="009A30D3">
        <w:rPr>
          <w:rFonts w:ascii="Book Antiqua" w:hAnsi="Book Antiqua" w:cs="Arial" w:hint="eastAsia"/>
        </w:rPr>
        <w:t xml:space="preserve"> 153 </w:t>
      </w:r>
      <w:r w:rsidR="009F2FDE" w:rsidRPr="009A30D3">
        <w:rPr>
          <w:rFonts w:ascii="Book Antiqua" w:hAnsi="Book Antiqua" w:cs="Arial" w:hint="eastAsia"/>
        </w:rPr>
        <w:t>(</w:t>
      </w:r>
      <w:r w:rsidRPr="009A30D3">
        <w:rPr>
          <w:rFonts w:ascii="Book Antiqua" w:hAnsi="Book Antiqua" w:cs="Arial"/>
        </w:rPr>
        <w:t>CA153</w:t>
      </w:r>
      <w:r w:rsidR="009F2FDE" w:rsidRPr="009A30D3">
        <w:rPr>
          <w:rFonts w:ascii="Book Antiqua" w:hAnsi="Book Antiqua" w:cs="Arial" w:hint="eastAsia"/>
        </w:rPr>
        <w:t>)</w:t>
      </w:r>
      <w:r w:rsidRPr="009A30D3">
        <w:rPr>
          <w:rFonts w:ascii="Book Antiqua" w:hAnsi="Book Antiqua" w:cs="Arial"/>
        </w:rPr>
        <w:t xml:space="preserve">, CA19-9, CA125, </w:t>
      </w:r>
      <w:r w:rsidR="00BF2D8B" w:rsidRPr="009A30D3">
        <w:rPr>
          <w:rFonts w:ascii="Book Antiqua" w:hAnsi="Book Antiqua" w:cs="Arial"/>
        </w:rPr>
        <w:t>neuron specific enolase</w:t>
      </w:r>
      <w:r w:rsidR="00BF2D8B" w:rsidRPr="009A30D3">
        <w:rPr>
          <w:rFonts w:ascii="Book Antiqua" w:hAnsi="Book Antiqua" w:cs="Arial" w:hint="eastAsia"/>
        </w:rPr>
        <w:t xml:space="preserve"> </w:t>
      </w:r>
      <w:r w:rsidR="009F2FDE" w:rsidRPr="009A30D3">
        <w:rPr>
          <w:rFonts w:ascii="Book Antiqua" w:hAnsi="Book Antiqua" w:cs="Arial" w:hint="eastAsia"/>
        </w:rPr>
        <w:t>(</w:t>
      </w:r>
      <w:r w:rsidRPr="009A30D3">
        <w:rPr>
          <w:rFonts w:ascii="Book Antiqua" w:hAnsi="Book Antiqua" w:cs="Arial"/>
        </w:rPr>
        <w:t>NSE)</w:t>
      </w:r>
      <w:r w:rsidR="009F2FDE" w:rsidRPr="009A30D3">
        <w:rPr>
          <w:rFonts w:ascii="Book Antiqua" w:hAnsi="Book Antiqua" w:cs="Arial"/>
        </w:rPr>
        <w:t>]</w:t>
      </w:r>
      <w:r w:rsidRPr="009A30D3">
        <w:rPr>
          <w:rFonts w:ascii="Book Antiqua" w:hAnsi="Book Antiqua" w:cs="Arial"/>
        </w:rPr>
        <w:t xml:space="preserve"> were within the reference ranges. Tests for anti-Hu, </w:t>
      </w:r>
      <w:proofErr w:type="spellStart"/>
      <w:r w:rsidRPr="009A30D3">
        <w:rPr>
          <w:rFonts w:ascii="Book Antiqua" w:hAnsi="Book Antiqua" w:cs="Arial"/>
        </w:rPr>
        <w:t>Yo</w:t>
      </w:r>
      <w:proofErr w:type="spellEnd"/>
      <w:r w:rsidRPr="009A30D3">
        <w:rPr>
          <w:rFonts w:ascii="Book Antiqua" w:hAnsi="Book Antiqua" w:cs="Arial"/>
        </w:rPr>
        <w:t xml:space="preserve">, </w:t>
      </w:r>
      <w:proofErr w:type="spellStart"/>
      <w:r w:rsidRPr="009A30D3">
        <w:rPr>
          <w:rFonts w:ascii="Book Antiqua" w:hAnsi="Book Antiqua" w:cs="Arial"/>
        </w:rPr>
        <w:t>Ri</w:t>
      </w:r>
      <w:proofErr w:type="spellEnd"/>
      <w:r w:rsidRPr="009A30D3">
        <w:rPr>
          <w:rFonts w:ascii="Book Antiqua" w:hAnsi="Book Antiqua" w:cs="Arial"/>
        </w:rPr>
        <w:t xml:space="preserve">, CV2/CRMP5, Ma2 and </w:t>
      </w:r>
      <w:proofErr w:type="spellStart"/>
      <w:r w:rsidRPr="009A30D3">
        <w:rPr>
          <w:rFonts w:ascii="Book Antiqua" w:hAnsi="Book Antiqua" w:cs="Arial"/>
        </w:rPr>
        <w:t>amphiphysin</w:t>
      </w:r>
      <w:proofErr w:type="spellEnd"/>
      <w:r w:rsidRPr="009A30D3">
        <w:rPr>
          <w:rFonts w:ascii="Book Antiqua" w:hAnsi="Book Antiqua" w:cs="Arial"/>
        </w:rPr>
        <w:t xml:space="preserve"> antibodies were negative.</w:t>
      </w:r>
    </w:p>
    <w:p w:rsidR="00482910" w:rsidRPr="009A30D3" w:rsidRDefault="00482910" w:rsidP="00840BDA">
      <w:pPr>
        <w:spacing w:line="360" w:lineRule="auto"/>
        <w:rPr>
          <w:rFonts w:ascii="Book Antiqua" w:hAnsi="Book Antiqua"/>
          <w:b/>
        </w:rPr>
      </w:pPr>
    </w:p>
    <w:p w:rsidR="00314B56" w:rsidRPr="009A30D3" w:rsidRDefault="00314B56" w:rsidP="00840BDA">
      <w:pPr>
        <w:spacing w:line="360" w:lineRule="auto"/>
        <w:rPr>
          <w:rFonts w:ascii="Book Antiqua" w:hAnsi="Book Antiqua"/>
          <w:b/>
          <w:bCs/>
          <w:i/>
        </w:rPr>
      </w:pPr>
      <w:r w:rsidRPr="009A30D3">
        <w:rPr>
          <w:rFonts w:ascii="Book Antiqua" w:hAnsi="Book Antiqua"/>
          <w:b/>
          <w:bCs/>
          <w:i/>
        </w:rPr>
        <w:t>Imaging examinations</w:t>
      </w:r>
    </w:p>
    <w:bookmarkEnd w:id="150"/>
    <w:p w:rsidR="00BE6931" w:rsidRPr="009A30D3" w:rsidRDefault="00D23F22" w:rsidP="00840BDA">
      <w:pPr>
        <w:spacing w:line="360" w:lineRule="auto"/>
        <w:rPr>
          <w:rFonts w:ascii="Book Antiqua" w:hAnsi="Book Antiqua" w:cs="Arial"/>
        </w:rPr>
      </w:pPr>
      <w:r w:rsidRPr="009A30D3">
        <w:rPr>
          <w:rFonts w:ascii="Book Antiqua" w:hAnsi="Book Antiqua" w:cs="Arial"/>
        </w:rPr>
        <w:t xml:space="preserve">Cerebral magnetic resonance imaging on </w:t>
      </w:r>
      <w:smartTag w:uri="urn:schemas-microsoft-com:office:smarttags" w:element="date">
        <w:smartTagPr>
          <w:attr w:name="ls" w:val="trans"/>
          <w:attr w:name="Month" w:val="2"/>
          <w:attr w:name="Day" w:val="20"/>
          <w:attr w:name="Year" w:val="2012"/>
        </w:smartTagPr>
        <w:r w:rsidRPr="009A30D3">
          <w:rPr>
            <w:rFonts w:ascii="Book Antiqua" w:hAnsi="Book Antiqua" w:cs="Arial"/>
          </w:rPr>
          <w:t>February 20, 2012</w:t>
        </w:r>
      </w:smartTag>
      <w:r w:rsidRPr="009A30D3">
        <w:rPr>
          <w:rFonts w:ascii="Book Antiqua" w:hAnsi="Book Antiqua" w:cs="Arial"/>
        </w:rPr>
        <w:t xml:space="preserve"> </w:t>
      </w:r>
      <w:r w:rsidR="000C24D7" w:rsidRPr="009A30D3">
        <w:rPr>
          <w:rFonts w:ascii="Book Antiqua" w:hAnsi="Book Antiqua" w:cs="Arial" w:hint="eastAsia"/>
        </w:rPr>
        <w:t>exhibited</w:t>
      </w:r>
      <w:r w:rsidR="000C24D7" w:rsidRPr="009A30D3">
        <w:rPr>
          <w:rFonts w:ascii="Book Antiqua" w:hAnsi="Book Antiqua" w:cs="Arial"/>
        </w:rPr>
        <w:t xml:space="preserve"> </w:t>
      </w:r>
      <w:r w:rsidR="00A837E1" w:rsidRPr="009A30D3">
        <w:rPr>
          <w:rFonts w:ascii="Book Antiqua" w:hAnsi="Book Antiqua" w:cs="Arial" w:hint="eastAsia"/>
        </w:rPr>
        <w:t xml:space="preserve">an </w:t>
      </w:r>
      <w:r w:rsidRPr="009A30D3">
        <w:rPr>
          <w:rFonts w:ascii="Book Antiqua" w:hAnsi="Book Antiqua" w:cs="Arial"/>
        </w:rPr>
        <w:t xml:space="preserve">abnormal signal on the posterior pituitary which revealed no clinical significance later. Results of electroencephalogram on </w:t>
      </w:r>
      <w:smartTag w:uri="urn:schemas-microsoft-com:office:smarttags" w:element="date">
        <w:smartTagPr>
          <w:attr w:name="ls" w:val="trans"/>
          <w:attr w:name="Month" w:val="3"/>
          <w:attr w:name="Day" w:val="6"/>
          <w:attr w:name="Year" w:val="2012"/>
        </w:smartTagPr>
        <w:r w:rsidRPr="009A30D3">
          <w:rPr>
            <w:rFonts w:ascii="Book Antiqua" w:hAnsi="Book Antiqua" w:cs="Arial"/>
          </w:rPr>
          <w:t>March 6, 2012</w:t>
        </w:r>
      </w:smartTag>
      <w:r w:rsidRPr="009A30D3">
        <w:rPr>
          <w:rFonts w:ascii="Book Antiqua" w:hAnsi="Book Antiqua" w:cs="Arial"/>
        </w:rPr>
        <w:t xml:space="preserve"> were </w:t>
      </w:r>
      <w:r w:rsidRPr="009A30D3">
        <w:rPr>
          <w:rFonts w:ascii="Book Antiqua" w:hAnsi="Book Antiqua" w:cs="Arial"/>
        </w:rPr>
        <w:lastRenderedPageBreak/>
        <w:t xml:space="preserve">normal. An abdominal ultrasonography on </w:t>
      </w:r>
      <w:smartTag w:uri="urn:schemas-microsoft-com:office:smarttags" w:element="date">
        <w:smartTagPr>
          <w:attr w:name="ls" w:val="trans"/>
          <w:attr w:name="Month" w:val="5"/>
          <w:attr w:name="Day" w:val="7"/>
          <w:attr w:name="Year" w:val="2012"/>
        </w:smartTagPr>
        <w:r w:rsidRPr="009A30D3">
          <w:rPr>
            <w:rFonts w:ascii="Book Antiqua" w:hAnsi="Book Antiqua" w:cs="Arial"/>
          </w:rPr>
          <w:t>May 7, 2012</w:t>
        </w:r>
      </w:smartTag>
      <w:r w:rsidRPr="009A30D3">
        <w:rPr>
          <w:rFonts w:ascii="Book Antiqua" w:hAnsi="Book Antiqua" w:cs="Arial"/>
        </w:rPr>
        <w:t xml:space="preserve"> revealed multiple hypoechoic masses in the liver, the largest size </w:t>
      </w:r>
      <w:r w:rsidR="000C24D7" w:rsidRPr="009A30D3">
        <w:rPr>
          <w:rFonts w:ascii="Book Antiqua" w:hAnsi="Book Antiqua" w:cs="Arial" w:hint="eastAsia"/>
        </w:rPr>
        <w:t>being</w:t>
      </w:r>
      <w:r w:rsidRPr="009A30D3">
        <w:rPr>
          <w:rFonts w:ascii="Book Antiqua" w:hAnsi="Book Antiqua" w:cs="Arial"/>
        </w:rPr>
        <w:t xml:space="preserve"> 2.0</w:t>
      </w:r>
      <w:r w:rsidR="00482910" w:rsidRPr="009A30D3">
        <w:rPr>
          <w:rFonts w:ascii="Book Antiqua" w:hAnsi="Book Antiqua" w:cs="Arial"/>
        </w:rPr>
        <w:t xml:space="preserve"> cm </w:t>
      </w:r>
      <w:r w:rsidRPr="009A30D3">
        <w:rPr>
          <w:rFonts w:ascii="Book Antiqua" w:hAnsi="Book Antiqua" w:cs="Arial"/>
        </w:rPr>
        <w:t>×</w:t>
      </w:r>
      <w:r w:rsidR="00482910" w:rsidRPr="009A30D3">
        <w:rPr>
          <w:rFonts w:ascii="Book Antiqua" w:hAnsi="Book Antiqua" w:cs="Arial"/>
        </w:rPr>
        <w:t xml:space="preserve"> </w:t>
      </w:r>
      <w:r w:rsidRPr="009A30D3">
        <w:rPr>
          <w:rFonts w:ascii="Book Antiqua" w:hAnsi="Book Antiqua" w:cs="Arial"/>
        </w:rPr>
        <w:t>1.5 cm.</w:t>
      </w:r>
    </w:p>
    <w:p w:rsidR="00482910" w:rsidRPr="009A30D3" w:rsidRDefault="00482910" w:rsidP="00840BDA">
      <w:pPr>
        <w:spacing w:line="360" w:lineRule="auto"/>
        <w:rPr>
          <w:rFonts w:ascii="Book Antiqua" w:hAnsi="Book Antiqua" w:cs="Arial"/>
        </w:rPr>
      </w:pPr>
    </w:p>
    <w:p w:rsidR="00482910" w:rsidRPr="009A30D3" w:rsidRDefault="00482910" w:rsidP="00840BDA">
      <w:pPr>
        <w:spacing w:line="360" w:lineRule="auto"/>
        <w:rPr>
          <w:rFonts w:ascii="Book Antiqua" w:hAnsi="Book Antiqua"/>
          <w:b/>
          <w:color w:val="000000" w:themeColor="text1"/>
        </w:rPr>
      </w:pPr>
      <w:bookmarkStart w:id="151" w:name="_Hlk19608861"/>
      <w:bookmarkStart w:id="152" w:name="OLE_LINK6"/>
      <w:r w:rsidRPr="009A30D3">
        <w:rPr>
          <w:rFonts w:ascii="Book Antiqua" w:hAnsi="Book Antiqua"/>
          <w:b/>
          <w:color w:val="000000" w:themeColor="text1"/>
        </w:rPr>
        <w:t>FINAL DIAGNOSIS</w:t>
      </w:r>
    </w:p>
    <w:p w:rsidR="00314B56" w:rsidRPr="009A30D3" w:rsidRDefault="00A862D5" w:rsidP="00840BDA">
      <w:pPr>
        <w:spacing w:line="360" w:lineRule="auto"/>
        <w:rPr>
          <w:rFonts w:ascii="Book Antiqua" w:hAnsi="Book Antiqua" w:cs="Arial"/>
        </w:rPr>
      </w:pPr>
      <w:r w:rsidRPr="009A30D3">
        <w:rPr>
          <w:rFonts w:ascii="Book Antiqua" w:hAnsi="Book Antiqua" w:cs="Arial"/>
        </w:rPr>
        <w:t xml:space="preserve">Pregnancy 31 </w:t>
      </w:r>
      <w:proofErr w:type="spellStart"/>
      <w:r w:rsidRPr="009A30D3">
        <w:rPr>
          <w:rFonts w:ascii="Book Antiqua" w:hAnsi="Book Antiqua" w:cs="Arial"/>
        </w:rPr>
        <w:t>wk</w:t>
      </w:r>
      <w:proofErr w:type="spellEnd"/>
      <w:r w:rsidRPr="009A30D3">
        <w:rPr>
          <w:rFonts w:ascii="Book Antiqua" w:hAnsi="Book Antiqua" w:cs="Arial"/>
        </w:rPr>
        <w:t xml:space="preserve"> plus 6 d, secondary Parkinson disease due to </w:t>
      </w:r>
      <w:r w:rsidR="00482910" w:rsidRPr="009A30D3">
        <w:rPr>
          <w:rFonts w:ascii="Book Antiqua" w:hAnsi="Book Antiqua" w:cs="Arial"/>
          <w:kern w:val="0"/>
        </w:rPr>
        <w:t>PNS</w:t>
      </w:r>
      <w:r w:rsidRPr="009A30D3">
        <w:rPr>
          <w:rFonts w:ascii="Book Antiqua" w:hAnsi="Book Antiqua" w:cs="Arial"/>
        </w:rPr>
        <w:t xml:space="preserve">, </w:t>
      </w:r>
      <w:r w:rsidR="000C24D7" w:rsidRPr="009A30D3">
        <w:rPr>
          <w:rFonts w:ascii="Book Antiqua" w:hAnsi="Book Antiqua" w:cs="Arial"/>
        </w:rPr>
        <w:t>and</w:t>
      </w:r>
      <w:r w:rsidR="000C24D7" w:rsidRPr="009A30D3">
        <w:rPr>
          <w:rFonts w:ascii="Book Antiqua" w:hAnsi="Book Antiqua" w:cs="Arial" w:hint="eastAsia"/>
        </w:rPr>
        <w:t xml:space="preserve"> </w:t>
      </w:r>
      <w:r w:rsidRPr="009A30D3">
        <w:rPr>
          <w:rFonts w:ascii="Book Antiqua" w:hAnsi="Book Antiqua" w:cs="Arial"/>
        </w:rPr>
        <w:t xml:space="preserve">poorly differentiated </w:t>
      </w:r>
      <w:r w:rsidR="000C24D7" w:rsidRPr="009A30D3">
        <w:rPr>
          <w:rFonts w:ascii="Book Antiqua" w:hAnsi="Book Antiqua" w:cs="Arial" w:hint="eastAsia"/>
        </w:rPr>
        <w:t xml:space="preserve">breast </w:t>
      </w:r>
      <w:r w:rsidRPr="009A30D3">
        <w:rPr>
          <w:rFonts w:ascii="Book Antiqua" w:hAnsi="Book Antiqua" w:cs="Arial"/>
        </w:rPr>
        <w:t>ductal carcinoma of stage IV</w:t>
      </w:r>
      <w:r w:rsidR="00482910" w:rsidRPr="009A30D3">
        <w:rPr>
          <w:rFonts w:ascii="Book Antiqua" w:hAnsi="Book Antiqua" w:cs="Arial"/>
        </w:rPr>
        <w:t>.</w:t>
      </w:r>
    </w:p>
    <w:p w:rsidR="00482910" w:rsidRPr="009A30D3" w:rsidRDefault="00482910" w:rsidP="00840BDA">
      <w:pPr>
        <w:spacing w:line="360" w:lineRule="auto"/>
        <w:rPr>
          <w:rFonts w:ascii="Book Antiqua" w:hAnsi="Book Antiqua" w:cs="Arial"/>
        </w:rPr>
      </w:pPr>
    </w:p>
    <w:p w:rsidR="00482910" w:rsidRPr="009A30D3" w:rsidRDefault="00482910" w:rsidP="00840BDA">
      <w:pPr>
        <w:spacing w:line="360" w:lineRule="auto"/>
        <w:rPr>
          <w:rFonts w:ascii="Book Antiqua" w:hAnsi="Book Antiqua"/>
          <w:b/>
          <w:color w:val="000000" w:themeColor="text1"/>
        </w:rPr>
      </w:pPr>
      <w:r w:rsidRPr="009A30D3">
        <w:rPr>
          <w:rFonts w:ascii="Book Antiqua" w:hAnsi="Book Antiqua"/>
          <w:b/>
          <w:color w:val="000000" w:themeColor="text1"/>
        </w:rPr>
        <w:t>TREATMENT</w:t>
      </w:r>
    </w:p>
    <w:p w:rsidR="00A16EE4" w:rsidRPr="009A30D3" w:rsidRDefault="00A862D5" w:rsidP="00840BDA">
      <w:pPr>
        <w:spacing w:line="360" w:lineRule="auto"/>
        <w:rPr>
          <w:rFonts w:ascii="Book Antiqua" w:hAnsi="Book Antiqua" w:cs="Arial"/>
        </w:rPr>
      </w:pPr>
      <w:r w:rsidRPr="009A30D3">
        <w:rPr>
          <w:rFonts w:ascii="Book Antiqua" w:hAnsi="Book Antiqua" w:cs="Arial"/>
        </w:rPr>
        <w:t xml:space="preserve">The possible </w:t>
      </w:r>
      <w:r w:rsidR="00EC65A5" w:rsidRPr="009A30D3">
        <w:rPr>
          <w:rFonts w:ascii="Book Antiqua" w:hAnsi="Book Antiqua" w:cs="Arial" w:hint="eastAsia"/>
        </w:rPr>
        <w:t>pathogenesis</w:t>
      </w:r>
      <w:r w:rsidR="000C24D7" w:rsidRPr="009A30D3">
        <w:rPr>
          <w:rFonts w:ascii="Book Antiqua" w:hAnsi="Book Antiqua" w:cs="Arial" w:hint="eastAsia"/>
        </w:rPr>
        <w:t xml:space="preserve"> </w:t>
      </w:r>
      <w:r w:rsidRPr="009A30D3">
        <w:rPr>
          <w:rFonts w:ascii="Book Antiqua" w:hAnsi="Book Antiqua" w:cs="Arial"/>
        </w:rPr>
        <w:t>include</w:t>
      </w:r>
      <w:r w:rsidR="00EC65A5" w:rsidRPr="009A30D3">
        <w:rPr>
          <w:rFonts w:ascii="Book Antiqua" w:hAnsi="Book Antiqua" w:cs="Arial" w:hint="eastAsia"/>
        </w:rPr>
        <w:t>s</w:t>
      </w:r>
      <w:r w:rsidRPr="009A30D3">
        <w:rPr>
          <w:rFonts w:ascii="Book Antiqua" w:hAnsi="Book Antiqua" w:cs="Arial"/>
        </w:rPr>
        <w:t xml:space="preserve"> medication, infection, intoxication, trauma to the brain and malignancies. Medication is the most common reason. </w:t>
      </w:r>
      <w:r w:rsidR="000C24D7" w:rsidRPr="009A30D3">
        <w:rPr>
          <w:rFonts w:ascii="Book Antiqua" w:hAnsi="Book Antiqua" w:cs="Arial" w:hint="eastAsia"/>
        </w:rPr>
        <w:t>She denied</w:t>
      </w:r>
      <w:r w:rsidRPr="009A30D3">
        <w:rPr>
          <w:rFonts w:ascii="Book Antiqua" w:hAnsi="Book Antiqua" w:cs="Arial"/>
        </w:rPr>
        <w:t xml:space="preserve"> administration of drugs, such neural tranquilizer, metoclopramide and lithium, which could probably cause Parkinsonian features. No evidence of infection, trauma or intoxication was available. Essential tremor and genetic degenerative disease were also excluded. PNS was mostly suspected as underlying pathogenesis because of lesions in the liver.</w:t>
      </w:r>
    </w:p>
    <w:p w:rsidR="00A16EE4" w:rsidRPr="009A30D3" w:rsidRDefault="00A16EE4" w:rsidP="00840BDA">
      <w:pPr>
        <w:spacing w:line="360" w:lineRule="auto"/>
        <w:ind w:firstLineChars="150" w:firstLine="360"/>
        <w:rPr>
          <w:rFonts w:ascii="Book Antiqua" w:hAnsi="Book Antiqua" w:cs="Arial"/>
        </w:rPr>
      </w:pPr>
      <w:r w:rsidRPr="009A30D3">
        <w:rPr>
          <w:rFonts w:ascii="Book Antiqua" w:hAnsi="Book Antiqua" w:cs="Arial"/>
        </w:rPr>
        <w:t xml:space="preserve">However, considering her </w:t>
      </w:r>
      <w:r w:rsidR="00EC65A5" w:rsidRPr="009A30D3">
        <w:rPr>
          <w:rFonts w:ascii="Book Antiqua" w:hAnsi="Book Antiqua" w:cs="Arial"/>
        </w:rPr>
        <w:t>deteriorat</w:t>
      </w:r>
      <w:r w:rsidR="00EC65A5" w:rsidRPr="009A30D3">
        <w:rPr>
          <w:rFonts w:ascii="Book Antiqua" w:hAnsi="Book Antiqua" w:cs="Arial" w:hint="eastAsia"/>
        </w:rPr>
        <w:t>ing</w:t>
      </w:r>
      <w:r w:rsidR="00EC65A5" w:rsidRPr="009A30D3">
        <w:rPr>
          <w:rFonts w:ascii="Book Antiqua" w:hAnsi="Book Antiqua" w:cs="Arial"/>
        </w:rPr>
        <w:t xml:space="preserve"> </w:t>
      </w:r>
      <w:r w:rsidRPr="009A30D3">
        <w:rPr>
          <w:rFonts w:ascii="Book Antiqua" w:hAnsi="Book Antiqua" w:cs="Arial"/>
        </w:rPr>
        <w:t xml:space="preserve">neurological condition, a cesarean section was performed on </w:t>
      </w:r>
      <w:smartTag w:uri="urn:schemas-microsoft-com:office:smarttags" w:element="date">
        <w:smartTagPr>
          <w:attr w:name="ls" w:val="trans"/>
          <w:attr w:name="Month" w:val="5"/>
          <w:attr w:name="Day" w:val="14"/>
          <w:attr w:name="Year" w:val="2012"/>
        </w:smartTagPr>
        <w:r w:rsidRPr="009A30D3">
          <w:rPr>
            <w:rFonts w:ascii="Book Antiqua" w:hAnsi="Book Antiqua" w:cs="Arial"/>
          </w:rPr>
          <w:t>May 14, 2012</w:t>
        </w:r>
      </w:smartTag>
      <w:r w:rsidRPr="009A30D3">
        <w:rPr>
          <w:rFonts w:ascii="Book Antiqua" w:hAnsi="Book Antiqua" w:cs="Arial"/>
        </w:rPr>
        <w:t xml:space="preserve"> at the 31 </w:t>
      </w:r>
      <w:proofErr w:type="spellStart"/>
      <w:r w:rsidRPr="009A30D3">
        <w:rPr>
          <w:rFonts w:ascii="Book Antiqua" w:hAnsi="Book Antiqua" w:cs="Arial"/>
        </w:rPr>
        <w:t>wk</w:t>
      </w:r>
      <w:proofErr w:type="spellEnd"/>
      <w:r w:rsidRPr="009A30D3">
        <w:rPr>
          <w:rFonts w:ascii="Book Antiqua" w:hAnsi="Book Antiqua" w:cs="Arial"/>
        </w:rPr>
        <w:t xml:space="preserve"> plus 6 d, and she delivered a baby girl of 2100 g with Apgar score of 8 at 5 min. During the cesarean section, exploration of the peritoneal cavity revealed multiple hard masses and nodules in the liver, and a biopsy </w:t>
      </w:r>
      <w:r w:rsidR="000C24D7" w:rsidRPr="009A30D3">
        <w:rPr>
          <w:rFonts w:ascii="Book Antiqua" w:hAnsi="Book Antiqua" w:cs="Arial" w:hint="eastAsia"/>
        </w:rPr>
        <w:t>identified</w:t>
      </w:r>
      <w:r w:rsidR="000C24D7" w:rsidRPr="009A30D3">
        <w:rPr>
          <w:rFonts w:ascii="Book Antiqua" w:hAnsi="Book Antiqua" w:cs="Arial"/>
        </w:rPr>
        <w:t xml:space="preserve"> </w:t>
      </w:r>
      <w:r w:rsidR="000C24D7" w:rsidRPr="009A30D3">
        <w:rPr>
          <w:rFonts w:ascii="Book Antiqua" w:hAnsi="Book Antiqua" w:cs="Arial" w:hint="eastAsia"/>
        </w:rPr>
        <w:t xml:space="preserve">a </w:t>
      </w:r>
      <w:r w:rsidRPr="009A30D3">
        <w:rPr>
          <w:rFonts w:ascii="Book Antiqua" w:hAnsi="Book Antiqua" w:cs="Arial"/>
        </w:rPr>
        <w:t xml:space="preserve">metastatic, poorly differentiated adenocarcinoma. The </w:t>
      </w:r>
      <w:proofErr w:type="spellStart"/>
      <w:r w:rsidRPr="009A30D3">
        <w:rPr>
          <w:rFonts w:ascii="Book Antiqua" w:hAnsi="Book Antiqua" w:cs="Arial"/>
        </w:rPr>
        <w:t>immunohistochemical</w:t>
      </w:r>
      <w:proofErr w:type="spellEnd"/>
      <w:r w:rsidRPr="009A30D3">
        <w:rPr>
          <w:rFonts w:ascii="Book Antiqua" w:hAnsi="Book Antiqua" w:cs="Arial"/>
        </w:rPr>
        <w:t xml:space="preserve"> analysis </w:t>
      </w:r>
      <w:r w:rsidR="00AF2B08" w:rsidRPr="009A30D3">
        <w:rPr>
          <w:rFonts w:ascii="Book Antiqua" w:hAnsi="Book Antiqua" w:cs="Arial" w:hint="eastAsia"/>
        </w:rPr>
        <w:t>showed</w:t>
      </w:r>
      <w:r w:rsidR="00AF2B08" w:rsidRPr="009A30D3">
        <w:rPr>
          <w:rFonts w:ascii="Book Antiqua" w:hAnsi="Book Antiqua" w:cs="Arial"/>
        </w:rPr>
        <w:t xml:space="preserve"> </w:t>
      </w:r>
      <w:r w:rsidRPr="009A30D3">
        <w:rPr>
          <w:rFonts w:ascii="Book Antiqua" w:hAnsi="Book Antiqua" w:cs="Arial"/>
        </w:rPr>
        <w:t xml:space="preserve">positive CD34, negative α-fetoprotein, negative hepatocyte, 60% positive estrogen receptor, 10% positive progestin receptor and positive human epidermal receptor-2 (score value of 3+). The </w:t>
      </w:r>
      <w:r w:rsidR="00F13F4D" w:rsidRPr="009A30D3">
        <w:rPr>
          <w:rFonts w:ascii="Book Antiqua" w:hAnsi="Book Antiqua" w:cs="Arial"/>
        </w:rPr>
        <w:t xml:space="preserve">positron emission tomography </w:t>
      </w:r>
      <w:r w:rsidRPr="009A30D3">
        <w:rPr>
          <w:rFonts w:ascii="Book Antiqua" w:hAnsi="Book Antiqua" w:cs="Arial"/>
        </w:rPr>
        <w:t>revealed a metabolism-elevated lesion in the upper outer quadrant of the left breast (2.0</w:t>
      </w:r>
      <w:r w:rsidR="00482910" w:rsidRPr="009A30D3">
        <w:rPr>
          <w:rFonts w:ascii="Book Antiqua" w:hAnsi="Book Antiqua" w:cs="Arial"/>
        </w:rPr>
        <w:t xml:space="preserve"> cm </w:t>
      </w:r>
      <w:r w:rsidRPr="009A30D3">
        <w:rPr>
          <w:rFonts w:ascii="Book Antiqua" w:hAnsi="Book Antiqua" w:cs="Arial"/>
        </w:rPr>
        <w:t>×</w:t>
      </w:r>
      <w:r w:rsidR="00482910" w:rsidRPr="009A30D3">
        <w:rPr>
          <w:rFonts w:ascii="Book Antiqua" w:hAnsi="Book Antiqua" w:cs="Arial"/>
        </w:rPr>
        <w:t xml:space="preserve"> </w:t>
      </w:r>
      <w:r w:rsidRPr="009A30D3">
        <w:rPr>
          <w:rFonts w:ascii="Book Antiqua" w:hAnsi="Book Antiqua" w:cs="Arial"/>
        </w:rPr>
        <w:t>3.3</w:t>
      </w:r>
      <w:r w:rsidR="00482910" w:rsidRPr="009A30D3">
        <w:rPr>
          <w:rFonts w:ascii="Book Antiqua" w:hAnsi="Book Antiqua" w:cs="Arial"/>
        </w:rPr>
        <w:t xml:space="preserve"> cm </w:t>
      </w:r>
      <w:r w:rsidRPr="009A30D3">
        <w:rPr>
          <w:rFonts w:ascii="Book Antiqua" w:hAnsi="Book Antiqua" w:cs="Arial"/>
        </w:rPr>
        <w:t>×</w:t>
      </w:r>
      <w:r w:rsidR="00482910" w:rsidRPr="009A30D3">
        <w:rPr>
          <w:rFonts w:ascii="Book Antiqua" w:hAnsi="Book Antiqua" w:cs="Arial"/>
        </w:rPr>
        <w:t xml:space="preserve"> </w:t>
      </w:r>
      <w:r w:rsidRPr="009A30D3">
        <w:rPr>
          <w:rFonts w:ascii="Book Antiqua" w:hAnsi="Book Antiqua" w:cs="Arial"/>
        </w:rPr>
        <w:t>2.4</w:t>
      </w:r>
      <w:r w:rsidR="00482910" w:rsidRPr="009A30D3">
        <w:rPr>
          <w:rFonts w:ascii="Book Antiqua" w:hAnsi="Book Antiqua" w:cs="Arial"/>
        </w:rPr>
        <w:t xml:space="preserve"> </w:t>
      </w:r>
      <w:r w:rsidRPr="009A30D3">
        <w:rPr>
          <w:rFonts w:ascii="Book Antiqua" w:hAnsi="Book Antiqua" w:cs="Arial"/>
        </w:rPr>
        <w:t xml:space="preserve">cm), with multiple metastases to </w:t>
      </w:r>
      <w:r w:rsidR="00EC65A5" w:rsidRPr="009A30D3">
        <w:rPr>
          <w:rFonts w:ascii="Book Antiqua" w:hAnsi="Book Antiqua" w:cs="Arial"/>
        </w:rPr>
        <w:t>axillar</w:t>
      </w:r>
      <w:r w:rsidR="00EC65A5" w:rsidRPr="009A30D3">
        <w:rPr>
          <w:rFonts w:ascii="Book Antiqua" w:hAnsi="Book Antiqua" w:cs="Arial" w:hint="eastAsia"/>
        </w:rPr>
        <w:t>y</w:t>
      </w:r>
      <w:r w:rsidR="00EC65A5" w:rsidRPr="009A30D3">
        <w:rPr>
          <w:rFonts w:ascii="Book Antiqua" w:hAnsi="Book Antiqua" w:cs="Arial"/>
        </w:rPr>
        <w:t xml:space="preserve"> </w:t>
      </w:r>
      <w:r w:rsidRPr="009A30D3">
        <w:rPr>
          <w:rFonts w:ascii="Book Antiqua" w:hAnsi="Book Antiqua" w:cs="Arial"/>
        </w:rPr>
        <w:t xml:space="preserve">lymph nodes, liver parenchyma, bones, and para-aortic lymph nodes (Figure 1). Combining the above results with her clinical conditions, the diagnosis of </w:t>
      </w:r>
      <w:r w:rsidR="00AF2B08" w:rsidRPr="009A30D3">
        <w:rPr>
          <w:rFonts w:ascii="Book Antiqua" w:hAnsi="Book Antiqua" w:cs="Arial" w:hint="eastAsia"/>
        </w:rPr>
        <w:t xml:space="preserve">a </w:t>
      </w:r>
      <w:r w:rsidRPr="009A30D3">
        <w:rPr>
          <w:rFonts w:ascii="Book Antiqua" w:hAnsi="Book Antiqua" w:cs="Arial"/>
        </w:rPr>
        <w:t xml:space="preserve"> </w:t>
      </w:r>
      <w:r w:rsidRPr="009A30D3">
        <w:rPr>
          <w:rFonts w:ascii="Book Antiqua" w:hAnsi="Book Antiqua" w:cs="Arial"/>
        </w:rPr>
        <w:lastRenderedPageBreak/>
        <w:t xml:space="preserve">poorly differentiated </w:t>
      </w:r>
      <w:r w:rsidR="00AF2B08" w:rsidRPr="009A30D3">
        <w:rPr>
          <w:rFonts w:ascii="Book Antiqua" w:hAnsi="Book Antiqua" w:cs="Arial" w:hint="eastAsia"/>
        </w:rPr>
        <w:t xml:space="preserve">breast </w:t>
      </w:r>
      <w:r w:rsidRPr="009A30D3">
        <w:rPr>
          <w:rFonts w:ascii="Book Antiqua" w:hAnsi="Book Antiqua" w:cs="Arial"/>
        </w:rPr>
        <w:t>ductal carcinoma of stage IV, and secondary Parkinson disease</w:t>
      </w:r>
      <w:r w:rsidR="00AF2B08" w:rsidRPr="009A30D3">
        <w:rPr>
          <w:rFonts w:ascii="Book Antiqua" w:hAnsi="Book Antiqua" w:cs="Arial" w:hint="eastAsia"/>
        </w:rPr>
        <w:t xml:space="preserve"> was confirmed</w:t>
      </w:r>
      <w:r w:rsidRPr="009A30D3">
        <w:rPr>
          <w:rFonts w:ascii="Book Antiqua" w:hAnsi="Book Antiqua" w:cs="Arial"/>
        </w:rPr>
        <w:t>.</w:t>
      </w:r>
    </w:p>
    <w:p w:rsidR="00A16EE4" w:rsidRPr="009A30D3" w:rsidRDefault="00A16EE4" w:rsidP="00840BDA">
      <w:pPr>
        <w:spacing w:line="360" w:lineRule="auto"/>
        <w:ind w:firstLineChars="150" w:firstLine="360"/>
        <w:rPr>
          <w:rFonts w:ascii="Book Antiqua" w:hAnsi="Book Antiqua" w:cs="Arial"/>
        </w:rPr>
      </w:pPr>
      <w:r w:rsidRPr="009A30D3">
        <w:rPr>
          <w:rFonts w:ascii="Book Antiqua" w:hAnsi="Book Antiqua" w:cs="Arial"/>
        </w:rPr>
        <w:t xml:space="preserve">From September to December  2012, </w:t>
      </w:r>
      <w:proofErr w:type="spellStart"/>
      <w:r w:rsidRPr="009A30D3">
        <w:rPr>
          <w:rFonts w:ascii="Book Antiqua" w:hAnsi="Book Antiqua" w:cs="Arial"/>
        </w:rPr>
        <w:t>taxotere</w:t>
      </w:r>
      <w:proofErr w:type="spellEnd"/>
      <w:r w:rsidRPr="009A30D3">
        <w:rPr>
          <w:rFonts w:ascii="Book Antiqua" w:hAnsi="Book Antiqua" w:cs="Arial"/>
        </w:rPr>
        <w:t xml:space="preserve"> and carboplatin </w:t>
      </w:r>
      <w:r w:rsidR="007D586E" w:rsidRPr="009A30D3">
        <w:rPr>
          <w:rFonts w:ascii="Book Antiqua" w:hAnsi="Book Antiqua" w:cs="Arial"/>
        </w:rPr>
        <w:t>w</w:t>
      </w:r>
      <w:r w:rsidR="007D586E" w:rsidRPr="009A30D3">
        <w:rPr>
          <w:rFonts w:ascii="Book Antiqua" w:hAnsi="Book Antiqua" w:cs="Arial" w:hint="eastAsia"/>
        </w:rPr>
        <w:t>ere</w:t>
      </w:r>
      <w:r w:rsidR="007D586E" w:rsidRPr="009A30D3">
        <w:rPr>
          <w:rFonts w:ascii="Book Antiqua" w:hAnsi="Book Antiqua" w:cs="Arial"/>
        </w:rPr>
        <w:t xml:space="preserve"> </w:t>
      </w:r>
      <w:r w:rsidRPr="009A30D3">
        <w:rPr>
          <w:rFonts w:ascii="Book Antiqua" w:hAnsi="Book Antiqua" w:cs="Arial"/>
        </w:rPr>
        <w:t xml:space="preserve">given once every three weeks for four months. Meanwhile, </w:t>
      </w:r>
      <w:proofErr w:type="spellStart"/>
      <w:r w:rsidRPr="009A30D3">
        <w:rPr>
          <w:rFonts w:ascii="Book Antiqua" w:hAnsi="Book Antiqua" w:cs="Arial"/>
        </w:rPr>
        <w:t>Trastuzumab</w:t>
      </w:r>
      <w:proofErr w:type="spellEnd"/>
      <w:r w:rsidRPr="009A30D3">
        <w:rPr>
          <w:rFonts w:ascii="Book Antiqua" w:hAnsi="Book Antiqua" w:cs="Arial"/>
        </w:rPr>
        <w:t xml:space="preserve">, a humanized monoclonal antibody targeted human epidermal growth factor receptor protein (HER2), was </w:t>
      </w:r>
      <w:r w:rsidR="007D586E" w:rsidRPr="009A30D3">
        <w:rPr>
          <w:rFonts w:ascii="Book Antiqua" w:hAnsi="Book Antiqua" w:cs="Arial" w:hint="eastAsia"/>
        </w:rPr>
        <w:t>administered</w:t>
      </w:r>
      <w:r w:rsidRPr="009A30D3">
        <w:rPr>
          <w:rFonts w:ascii="Book Antiqua" w:hAnsi="Book Antiqua" w:cs="Arial"/>
        </w:rPr>
        <w:t xml:space="preserve"> with the initial loading </w:t>
      </w:r>
      <w:r w:rsidR="007D586E" w:rsidRPr="009A30D3">
        <w:rPr>
          <w:rFonts w:ascii="Book Antiqua" w:hAnsi="Book Antiqua" w:cs="Arial"/>
        </w:rPr>
        <w:t>dos</w:t>
      </w:r>
      <w:r w:rsidR="007D586E" w:rsidRPr="009A30D3">
        <w:rPr>
          <w:rFonts w:ascii="Book Antiqua" w:hAnsi="Book Antiqua" w:cs="Arial" w:hint="eastAsia"/>
        </w:rPr>
        <w:t>e</w:t>
      </w:r>
      <w:r w:rsidR="007D586E" w:rsidRPr="009A30D3">
        <w:rPr>
          <w:rFonts w:ascii="Book Antiqua" w:hAnsi="Book Antiqua" w:cs="Arial"/>
        </w:rPr>
        <w:t xml:space="preserve"> </w:t>
      </w:r>
      <w:r w:rsidRPr="009A30D3">
        <w:rPr>
          <w:rFonts w:ascii="Book Antiqua" w:hAnsi="Book Antiqua" w:cs="Arial"/>
        </w:rPr>
        <w:t>at 4</w:t>
      </w:r>
      <w:r w:rsidR="00482910" w:rsidRPr="009A30D3">
        <w:rPr>
          <w:rFonts w:ascii="Book Antiqua" w:hAnsi="Book Antiqua" w:cs="Arial"/>
        </w:rPr>
        <w:t xml:space="preserve"> </w:t>
      </w:r>
      <w:r w:rsidRPr="009A30D3">
        <w:rPr>
          <w:rFonts w:ascii="Book Antiqua" w:hAnsi="Book Antiqua" w:cs="Arial"/>
        </w:rPr>
        <w:t xml:space="preserve">mg/kg, with subsequent weekly maintenance </w:t>
      </w:r>
      <w:r w:rsidR="007D586E" w:rsidRPr="009A30D3">
        <w:rPr>
          <w:rFonts w:ascii="Book Antiqua" w:hAnsi="Book Antiqua" w:cs="Arial"/>
        </w:rPr>
        <w:t>dos</w:t>
      </w:r>
      <w:r w:rsidR="007D586E" w:rsidRPr="009A30D3">
        <w:rPr>
          <w:rFonts w:ascii="Book Antiqua" w:hAnsi="Book Antiqua" w:cs="Arial" w:hint="eastAsia"/>
        </w:rPr>
        <w:t>e</w:t>
      </w:r>
      <w:r w:rsidR="007D586E" w:rsidRPr="009A30D3">
        <w:rPr>
          <w:rFonts w:ascii="Book Antiqua" w:hAnsi="Book Antiqua" w:cs="Arial"/>
        </w:rPr>
        <w:t xml:space="preserve"> </w:t>
      </w:r>
      <w:r w:rsidRPr="009A30D3">
        <w:rPr>
          <w:rFonts w:ascii="Book Antiqua" w:hAnsi="Book Antiqua" w:cs="Arial"/>
        </w:rPr>
        <w:t>at 2</w:t>
      </w:r>
      <w:r w:rsidR="00482910" w:rsidRPr="009A30D3">
        <w:rPr>
          <w:rFonts w:ascii="Book Antiqua" w:hAnsi="Book Antiqua" w:cs="Arial"/>
        </w:rPr>
        <w:t xml:space="preserve"> </w:t>
      </w:r>
      <w:r w:rsidRPr="009A30D3">
        <w:rPr>
          <w:rFonts w:ascii="Book Antiqua" w:hAnsi="Book Antiqua" w:cs="Arial"/>
        </w:rPr>
        <w:t>mg/kg for four months, and the final dosage at 6</w:t>
      </w:r>
      <w:r w:rsidR="00482910" w:rsidRPr="009A30D3">
        <w:rPr>
          <w:rFonts w:ascii="Book Antiqua" w:hAnsi="Book Antiqua" w:cs="Arial"/>
        </w:rPr>
        <w:t xml:space="preserve"> </w:t>
      </w:r>
      <w:r w:rsidRPr="009A30D3">
        <w:rPr>
          <w:rFonts w:ascii="Book Antiqua" w:hAnsi="Book Antiqua" w:cs="Arial"/>
        </w:rPr>
        <w:t xml:space="preserve">mg/kg every three weeks for one year. Repeated radiofrequency ablations were also applied for her major liver tumors from </w:t>
      </w:r>
      <w:smartTag w:uri="urn:schemas-microsoft-com:office:smarttags" w:element="date">
        <w:smartTagPr>
          <w:attr w:name="ls" w:val="trans"/>
          <w:attr w:name="Month" w:val="3"/>
          <w:attr w:name="Day" w:val="10"/>
          <w:attr w:name="Year" w:val="2014"/>
        </w:smartTagPr>
        <w:r w:rsidRPr="009A30D3">
          <w:rPr>
            <w:rFonts w:ascii="Book Antiqua" w:hAnsi="Book Antiqua" w:cs="Arial"/>
          </w:rPr>
          <w:t>March 10, 2014</w:t>
        </w:r>
      </w:smartTag>
      <w:r w:rsidRPr="009A30D3">
        <w:rPr>
          <w:rFonts w:ascii="Book Antiqua" w:hAnsi="Book Antiqua" w:cs="Arial"/>
        </w:rPr>
        <w:t xml:space="preserve"> to </w:t>
      </w:r>
      <w:smartTag w:uri="urn:schemas-microsoft-com:office:smarttags" w:element="date">
        <w:smartTagPr>
          <w:attr w:name="ls" w:val="trans"/>
          <w:attr w:name="Month" w:val="4"/>
          <w:attr w:name="Day" w:val="30"/>
          <w:attr w:name="Year" w:val="2015"/>
        </w:smartTagPr>
        <w:r w:rsidRPr="009A30D3">
          <w:rPr>
            <w:rFonts w:ascii="Book Antiqua" w:hAnsi="Book Antiqua" w:cs="Arial"/>
          </w:rPr>
          <w:t>April 30, 2015</w:t>
        </w:r>
      </w:smartTag>
      <w:r w:rsidRPr="009A30D3">
        <w:rPr>
          <w:rFonts w:ascii="Book Antiqua" w:hAnsi="Book Antiqua" w:cs="Arial"/>
        </w:rPr>
        <w:t xml:space="preserve">. </w:t>
      </w:r>
      <w:proofErr w:type="spellStart"/>
      <w:r w:rsidRPr="009A30D3">
        <w:rPr>
          <w:rFonts w:ascii="Book Antiqua" w:hAnsi="Book Antiqua" w:cs="Arial"/>
        </w:rPr>
        <w:t>Madopar</w:t>
      </w:r>
      <w:proofErr w:type="spellEnd"/>
      <w:r w:rsidRPr="009A30D3">
        <w:rPr>
          <w:rFonts w:ascii="Book Antiqua" w:hAnsi="Book Antiqua" w:cs="Arial"/>
        </w:rPr>
        <w:t xml:space="preserve"> was given to relieve her neurologic symptoms but no obvious effect was observed.</w:t>
      </w:r>
    </w:p>
    <w:p w:rsidR="00314B56" w:rsidRPr="009A30D3" w:rsidRDefault="00314B56" w:rsidP="00840BDA">
      <w:pPr>
        <w:spacing w:line="360" w:lineRule="auto"/>
        <w:rPr>
          <w:rFonts w:ascii="Book Antiqua" w:hAnsi="Book Antiqua"/>
          <w:b/>
        </w:rPr>
      </w:pPr>
    </w:p>
    <w:bookmarkEnd w:id="151"/>
    <w:p w:rsidR="00482910" w:rsidRPr="009A30D3" w:rsidRDefault="00482910" w:rsidP="00840BDA">
      <w:pPr>
        <w:spacing w:line="360" w:lineRule="auto"/>
        <w:rPr>
          <w:rFonts w:ascii="Book Antiqua" w:hAnsi="Book Antiqua"/>
          <w:b/>
          <w:color w:val="000000" w:themeColor="text1"/>
        </w:rPr>
      </w:pPr>
      <w:r w:rsidRPr="009A30D3">
        <w:rPr>
          <w:rFonts w:ascii="Book Antiqua" w:hAnsi="Book Antiqua"/>
          <w:b/>
          <w:color w:val="000000" w:themeColor="text1"/>
        </w:rPr>
        <w:t>OUTCOME AND FOLLOW-UP</w:t>
      </w:r>
    </w:p>
    <w:p w:rsidR="00A862D5" w:rsidRPr="009A30D3" w:rsidRDefault="00A862D5" w:rsidP="00840BDA">
      <w:pPr>
        <w:spacing w:line="360" w:lineRule="auto"/>
        <w:rPr>
          <w:rFonts w:ascii="Book Antiqua" w:hAnsi="Book Antiqua" w:cs="Arial"/>
        </w:rPr>
      </w:pPr>
      <w:r w:rsidRPr="009A30D3">
        <w:rPr>
          <w:rFonts w:ascii="Book Antiqua" w:hAnsi="Book Antiqua" w:cs="Arial"/>
        </w:rPr>
        <w:t xml:space="preserve">Despite of a transient improvement of speech and </w:t>
      </w:r>
      <w:proofErr w:type="spellStart"/>
      <w:r w:rsidRPr="009A30D3">
        <w:rPr>
          <w:rFonts w:ascii="Book Antiqua" w:hAnsi="Book Antiqua" w:cs="Arial"/>
        </w:rPr>
        <w:t>dysmetria</w:t>
      </w:r>
      <w:proofErr w:type="spellEnd"/>
      <w:r w:rsidRPr="009A30D3">
        <w:rPr>
          <w:rFonts w:ascii="Book Antiqua" w:hAnsi="Book Antiqua" w:cs="Arial"/>
        </w:rPr>
        <w:t xml:space="preserve">, her neurological conditions deteriorated shortly thereafter, and the metastatic liver lesions persisted. The patient refused further follow-up after her last visit on  </w:t>
      </w:r>
      <w:smartTag w:uri="urn:schemas-microsoft-com:office:smarttags" w:element="date">
        <w:smartTagPr>
          <w:attr w:name="ls" w:val="trans"/>
          <w:attr w:name="Month" w:val="8"/>
          <w:attr w:name="Day" w:val="30"/>
          <w:attr w:name="Year" w:val="2015"/>
        </w:smartTagPr>
        <w:r w:rsidRPr="009A30D3">
          <w:rPr>
            <w:rFonts w:ascii="Book Antiqua" w:hAnsi="Book Antiqua" w:cs="Arial"/>
          </w:rPr>
          <w:t xml:space="preserve">August </w:t>
        </w:r>
        <w:r w:rsidR="00B769DB" w:rsidRPr="009A30D3">
          <w:rPr>
            <w:rFonts w:ascii="Book Antiqua" w:hAnsi="Book Antiqua" w:cs="Arial" w:hint="eastAsia"/>
          </w:rPr>
          <w:t xml:space="preserve">30, </w:t>
        </w:r>
        <w:r w:rsidRPr="009A30D3">
          <w:rPr>
            <w:rFonts w:ascii="Book Antiqua" w:hAnsi="Book Antiqua" w:cs="Arial"/>
          </w:rPr>
          <w:t>2015</w:t>
        </w:r>
      </w:smartTag>
      <w:r w:rsidRPr="009A30D3">
        <w:rPr>
          <w:rFonts w:ascii="Book Antiqua" w:hAnsi="Book Antiqua" w:cs="Arial"/>
        </w:rPr>
        <w:t>, with a known progression-free survival of four months. Her mortality was not confirmed and an autopsy was impossible.</w:t>
      </w:r>
    </w:p>
    <w:bookmarkEnd w:id="152"/>
    <w:p w:rsidR="00314B56" w:rsidRPr="009A30D3" w:rsidRDefault="00314B56" w:rsidP="00840BDA">
      <w:pPr>
        <w:spacing w:line="360" w:lineRule="auto"/>
        <w:rPr>
          <w:rFonts w:ascii="Book Antiqua" w:hAnsi="Book Antiqua" w:cs="Arial"/>
        </w:rPr>
      </w:pPr>
    </w:p>
    <w:p w:rsidR="00154701" w:rsidRPr="009A30D3" w:rsidRDefault="00154701" w:rsidP="00840BDA">
      <w:pPr>
        <w:spacing w:line="360" w:lineRule="auto"/>
        <w:rPr>
          <w:rFonts w:ascii="Book Antiqua" w:hAnsi="Book Antiqua" w:cs="Arial"/>
          <w:b/>
        </w:rPr>
      </w:pPr>
      <w:r w:rsidRPr="009A30D3">
        <w:rPr>
          <w:rFonts w:ascii="Book Antiqua" w:hAnsi="Book Antiqua" w:cs="Arial"/>
          <w:b/>
        </w:rPr>
        <w:t>DISCUSSION</w:t>
      </w:r>
    </w:p>
    <w:p w:rsidR="00A16EE4" w:rsidRPr="009A30D3" w:rsidRDefault="00B769DB" w:rsidP="00840BDA">
      <w:pPr>
        <w:spacing w:line="360" w:lineRule="auto"/>
        <w:rPr>
          <w:rFonts w:ascii="Book Antiqua" w:hAnsi="Book Antiqua" w:cs="Arial"/>
        </w:rPr>
      </w:pPr>
      <w:r w:rsidRPr="009A30D3">
        <w:rPr>
          <w:rFonts w:ascii="Book Antiqua" w:hAnsi="Book Antiqua" w:cs="Arial" w:hint="eastAsia"/>
          <w:kern w:val="0"/>
        </w:rPr>
        <w:t>Due to</w:t>
      </w:r>
      <w:r w:rsidRPr="009A30D3">
        <w:rPr>
          <w:rFonts w:ascii="Book Antiqua" w:hAnsi="Book Antiqua" w:cs="Arial"/>
          <w:kern w:val="0"/>
        </w:rPr>
        <w:t xml:space="preserve"> </w:t>
      </w:r>
      <w:r w:rsidR="00A16EE4" w:rsidRPr="009A30D3">
        <w:rPr>
          <w:rFonts w:ascii="Book Antiqua" w:hAnsi="Book Antiqua" w:cs="Arial"/>
          <w:kern w:val="0"/>
        </w:rPr>
        <w:t xml:space="preserve">the wide-ranging </w:t>
      </w:r>
      <w:proofErr w:type="spellStart"/>
      <w:r w:rsidR="00A16EE4" w:rsidRPr="009A30D3">
        <w:rPr>
          <w:rFonts w:ascii="Book Antiqua" w:hAnsi="Book Antiqua" w:cs="Arial"/>
          <w:kern w:val="0"/>
        </w:rPr>
        <w:t>clinicopathologic</w:t>
      </w:r>
      <w:proofErr w:type="spellEnd"/>
      <w:r w:rsidR="00A16EE4" w:rsidRPr="009A30D3">
        <w:rPr>
          <w:rFonts w:ascii="Book Antiqua" w:hAnsi="Book Antiqua" w:cs="Arial"/>
          <w:kern w:val="0"/>
        </w:rPr>
        <w:t xml:space="preserve"> manifestations of PNS, only two  reports had documented the association between breast cancer and Parkinson disease</w:t>
      </w:r>
      <w:r w:rsidR="00525E0C" w:rsidRPr="009A30D3">
        <w:rPr>
          <w:rFonts w:ascii="Book Antiqua" w:hAnsi="Book Antiqua" w:cs="Arial"/>
          <w:kern w:val="0"/>
        </w:rPr>
        <w:fldChar w:fldCharType="begin">
          <w:fldData xml:space="preserve">PEVuZE5vdGU+PENpdGU+PEF1dGhvcj5Nb3VzYTwvQXV0aG9yPjxZZWFyPjE5ODU8L1llYXI+PFJl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</w:fldData>
        </w:fldChar>
      </w:r>
      <w:r w:rsidR="00482910" w:rsidRPr="009A30D3">
        <w:rPr>
          <w:rFonts w:ascii="Book Antiqua" w:hAnsi="Book Antiqua" w:cs="Arial"/>
          <w:kern w:val="0"/>
        </w:rPr>
        <w:instrText xml:space="preserve"> ADDIN EN.CITE </w:instrText>
      </w:r>
      <w:r w:rsidR="00525E0C" w:rsidRPr="009A30D3">
        <w:rPr>
          <w:rFonts w:ascii="Book Antiqua" w:hAnsi="Book Antiqua" w:cs="Arial"/>
          <w:kern w:val="0"/>
        </w:rPr>
        <w:fldChar w:fldCharType="begin">
          <w:fldData xml:space="preserve">PEVuZE5vdGU+PENpdGU+PEF1dGhvcj5Nb3VzYTwvQXV0aG9yPjxZZWFyPjE5ODU8L1llYXI+PFJl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</w:fldData>
        </w:fldChar>
      </w:r>
      <w:r w:rsidR="00482910" w:rsidRPr="009A30D3">
        <w:rPr>
          <w:rFonts w:ascii="Book Antiqua" w:hAnsi="Book Antiqua" w:cs="Arial"/>
          <w:kern w:val="0"/>
        </w:rPr>
        <w:instrText xml:space="preserve"> ADDIN EN.CITE.DATA </w:instrText>
      </w:r>
      <w:r w:rsidR="00525E0C" w:rsidRPr="009A30D3">
        <w:rPr>
          <w:rFonts w:ascii="Book Antiqua" w:hAnsi="Book Antiqua" w:cs="Arial"/>
          <w:kern w:val="0"/>
        </w:rPr>
      </w:r>
      <w:r w:rsidR="00525E0C" w:rsidRPr="009A30D3">
        <w:rPr>
          <w:rFonts w:ascii="Book Antiqua" w:hAnsi="Book Antiqua" w:cs="Arial"/>
          <w:kern w:val="0"/>
        </w:rPr>
        <w:fldChar w:fldCharType="end"/>
      </w:r>
      <w:r w:rsidR="00525E0C" w:rsidRPr="009A30D3">
        <w:rPr>
          <w:rFonts w:ascii="Book Antiqua" w:hAnsi="Book Antiqua" w:cs="Arial"/>
          <w:kern w:val="0"/>
        </w:rPr>
      </w:r>
      <w:r w:rsidR="00525E0C" w:rsidRPr="009A30D3">
        <w:rPr>
          <w:rFonts w:ascii="Book Antiqua" w:hAnsi="Book Antiqua" w:cs="Arial"/>
          <w:kern w:val="0"/>
        </w:rPr>
        <w:fldChar w:fldCharType="separate"/>
      </w:r>
      <w:r w:rsidR="00482910" w:rsidRPr="009A30D3">
        <w:rPr>
          <w:rFonts w:ascii="Book Antiqua" w:hAnsi="Book Antiqua" w:cs="Arial"/>
          <w:noProof/>
          <w:kern w:val="0"/>
          <w:vertAlign w:val="superscript"/>
        </w:rPr>
        <w:t>[</w:t>
      </w:r>
      <w:hyperlink w:anchor="_ENREF_3" w:tooltip="Mousa, 1985 #193719" w:history="1">
        <w:r w:rsidR="00482910" w:rsidRPr="009A30D3">
          <w:rPr>
            <w:rFonts w:ascii="Book Antiqua" w:hAnsi="Book Antiqua" w:cs="Arial"/>
            <w:noProof/>
            <w:kern w:val="0"/>
            <w:vertAlign w:val="superscript"/>
          </w:rPr>
          <w:t>3</w:t>
        </w:r>
      </w:hyperlink>
      <w:r w:rsidR="00482910" w:rsidRPr="009A30D3">
        <w:rPr>
          <w:rFonts w:ascii="Book Antiqua" w:hAnsi="Book Antiqua" w:cs="Arial"/>
          <w:noProof/>
          <w:kern w:val="0"/>
          <w:vertAlign w:val="superscript"/>
        </w:rPr>
        <w:t>,</w:t>
      </w:r>
      <w:hyperlink w:anchor="_ENREF_4" w:tooltip="Golbe, 1989 #162487" w:history="1">
        <w:r w:rsidR="00482910" w:rsidRPr="009A30D3">
          <w:rPr>
            <w:rFonts w:ascii="Book Antiqua" w:hAnsi="Book Antiqua" w:cs="Arial"/>
            <w:noProof/>
            <w:kern w:val="0"/>
            <w:vertAlign w:val="superscript"/>
          </w:rPr>
          <w:t>4</w:t>
        </w:r>
      </w:hyperlink>
      <w:r w:rsidR="00482910" w:rsidRPr="009A30D3">
        <w:rPr>
          <w:rFonts w:ascii="Book Antiqua" w:hAnsi="Book Antiqua" w:cs="Arial"/>
          <w:noProof/>
          <w:kern w:val="0"/>
          <w:vertAlign w:val="superscript"/>
        </w:rPr>
        <w:t>]</w:t>
      </w:r>
      <w:r w:rsidR="00525E0C" w:rsidRPr="009A30D3">
        <w:rPr>
          <w:rFonts w:ascii="Book Antiqua" w:hAnsi="Book Antiqua" w:cs="Arial"/>
          <w:kern w:val="0"/>
        </w:rPr>
        <w:fldChar w:fldCharType="end"/>
      </w:r>
      <w:r w:rsidR="00A16EE4" w:rsidRPr="009A30D3">
        <w:rPr>
          <w:rFonts w:ascii="Book Antiqua" w:hAnsi="Book Antiqua" w:cs="Arial"/>
          <w:kern w:val="0"/>
        </w:rPr>
        <w:t xml:space="preserve">. In the report of </w:t>
      </w:r>
      <w:proofErr w:type="spellStart"/>
      <w:r w:rsidR="00A16EE4" w:rsidRPr="009A30D3">
        <w:rPr>
          <w:rFonts w:ascii="Book Antiqua" w:hAnsi="Book Antiqua" w:cs="Arial"/>
          <w:kern w:val="0"/>
        </w:rPr>
        <w:t>Mousa</w:t>
      </w:r>
      <w:proofErr w:type="spellEnd"/>
      <w:r w:rsidR="00A16EE4" w:rsidRPr="009A30D3">
        <w:rPr>
          <w:rFonts w:ascii="Book Antiqua" w:hAnsi="Book Antiqua" w:cs="Arial"/>
          <w:kern w:val="0"/>
        </w:rPr>
        <w:t xml:space="preserve"> </w:t>
      </w:r>
      <w:r w:rsidR="00A16EE4" w:rsidRPr="009A30D3">
        <w:rPr>
          <w:rFonts w:ascii="Book Antiqua" w:hAnsi="Book Antiqua" w:cs="Arial"/>
          <w:i/>
          <w:iCs/>
          <w:kern w:val="0"/>
        </w:rPr>
        <w:t>et al</w:t>
      </w:r>
      <w:r w:rsidR="00525E0C" w:rsidRPr="009A30D3">
        <w:rPr>
          <w:rFonts w:ascii="Book Antiqua" w:hAnsi="Book Antiqua" w:cs="Arial"/>
          <w:kern w:val="0"/>
        </w:rPr>
        <w:fldChar w:fldCharType="begin"/>
      </w:r>
      <w:r w:rsidR="00482910" w:rsidRPr="009A30D3">
        <w:rPr>
          <w:rFonts w:ascii="Book Antiqua" w:hAnsi="Book Antiqua" w:cs="Arial"/>
          <w:kern w:val="0"/>
        </w:rPr>
        <w:instrText xml:space="preserve"> ADDIN EN.CITE &lt;EndNote&gt;&lt;Cite&gt;&lt;Author&gt;Mousa&lt;/Author&gt;&lt;Year&gt;1985&lt;/Year&gt;&lt;RecNum&gt;193719&lt;/RecNum&gt;&lt;DisplayText&gt;&lt;style face="superscript"&gt;[3]&lt;/style&gt;&lt;/DisplayText&gt;&lt;record&gt;&lt;rec-number&gt;193719&lt;/rec-number&gt;&lt;foreign-keys&gt;&lt;key app="EN" db-id="zptzssfwtrzpxnesxs8pe22swz5vadzzrvsp"&gt;193719&lt;/key&gt;&lt;/foreign-keys&gt;&lt;ref-type name="Journal Article"&gt;17&lt;/ref-type&gt;&lt;contributors&gt;&lt;authors&gt;&lt;author&gt;Mousa, A. R.&lt;/author&gt;&lt;author&gt;Al-Din, A. N.&lt;/author&gt;&lt;/authors&gt;&lt;/contributors&gt;&lt;titles&gt;&lt;title&gt;Neurological and cardiac complications of carcinoma of the breast. Case report&lt;/title&gt;&lt;secondary-title&gt;Acta Neurol Scand&lt;/secondary-title&gt;&lt;/titles&gt;&lt;periodical&gt;&lt;full-title&gt;Acta Neurol Scand&lt;/full-title&gt;&lt;/periodical&gt;&lt;pages&gt;518-21&lt;/pages&gt;&lt;volume&gt;72&lt;/volume&gt;&lt;number&gt;5&lt;/number&gt;&lt;edition&gt;1985/11/01&lt;/edition&gt;&lt;keywords&gt;&lt;keyword&gt;Adult&lt;/keyword&gt;&lt;keyword&gt;Autonomic Nervous System Diseases/diagnosis&lt;/keyword&gt;&lt;keyword&gt;Breast Neoplasms/ diagnosis&lt;/keyword&gt;&lt;keyword&gt;Carcinoma, Intraductal, Noninfiltrating/ diagnosis&lt;/keyword&gt;&lt;keyword&gt;Cardiomyopathies/diagnosis&lt;/keyword&gt;&lt;keyword&gt;Cerebellar Diseases/diagnosis&lt;/keyword&gt;&lt;keyword&gt;Depression/diagnosis&lt;/keyword&gt;&lt;keyword&gt;Female&lt;/keyword&gt;&lt;keyword&gt;Humans&lt;/keyword&gt;&lt;keyword&gt;Muscular Diseases/diagnosis&lt;/keyword&gt;&lt;keyword&gt;Paraneoplastic Syndromes/ diagnosis&lt;/keyword&gt;&lt;keyword&gt;Parkinson Disease, Secondary/diagnosis&lt;/keyword&gt;&lt;/keywords&gt;&lt;dates&gt;&lt;year&gt;1985&lt;/year&gt;&lt;pub-dates&gt;&lt;date&gt;Nov&lt;/date&gt;&lt;/pub-dates&gt;&lt;/dates&gt;&lt;isbn&gt;0001-6314 (Print)&amp;#xD;0001-6314 (Linking)&lt;/isbn&gt;&lt;accession-num&gt;3002085&lt;/accession-num&gt;&lt;urls&gt;&lt;related-urls&gt;&lt;url&gt;https://onlinelibrary.wiley.com/doi/abs/10.1111/j.1600-0404.1985.tb00910.x?sid=nlm%3Apubmed&lt;/url&gt;&lt;url&gt;https://onlinelibrary.wiley.com/doi/pdf/10.1111/j.1600-0404.1985.tb00910.x&lt;/url&gt;&lt;/related-urls&gt;&lt;/urls&gt;&lt;remote-database-provider&gt;NLM&lt;/remote-database-provider&gt;&lt;language&gt;eng&lt;/language&gt;&lt;/record&gt;&lt;/Cite&gt;&lt;/EndNote&gt;</w:instrText>
      </w:r>
      <w:r w:rsidR="00525E0C" w:rsidRPr="009A30D3">
        <w:rPr>
          <w:rFonts w:ascii="Book Antiqua" w:hAnsi="Book Antiqua" w:cs="Arial"/>
          <w:kern w:val="0"/>
        </w:rPr>
        <w:fldChar w:fldCharType="separate"/>
      </w:r>
      <w:r w:rsidR="00482910" w:rsidRPr="009A30D3">
        <w:rPr>
          <w:rFonts w:ascii="Book Antiqua" w:hAnsi="Book Antiqua" w:cs="Arial"/>
          <w:noProof/>
          <w:kern w:val="0"/>
          <w:vertAlign w:val="superscript"/>
        </w:rPr>
        <w:t>[</w:t>
      </w:r>
      <w:hyperlink w:anchor="_ENREF_3" w:tooltip="Mousa, 1985 #193719" w:history="1">
        <w:r w:rsidR="00482910" w:rsidRPr="009A30D3">
          <w:rPr>
            <w:rFonts w:ascii="Book Antiqua" w:hAnsi="Book Antiqua" w:cs="Arial"/>
            <w:noProof/>
            <w:kern w:val="0"/>
            <w:vertAlign w:val="superscript"/>
          </w:rPr>
          <w:t>3</w:t>
        </w:r>
      </w:hyperlink>
      <w:r w:rsidR="00482910" w:rsidRPr="009A30D3">
        <w:rPr>
          <w:rFonts w:ascii="Book Antiqua" w:hAnsi="Book Antiqua" w:cs="Arial"/>
          <w:noProof/>
          <w:kern w:val="0"/>
          <w:vertAlign w:val="superscript"/>
        </w:rPr>
        <w:t>]</w:t>
      </w:r>
      <w:r w:rsidR="00525E0C" w:rsidRPr="009A30D3">
        <w:rPr>
          <w:rFonts w:ascii="Book Antiqua" w:hAnsi="Book Antiqua" w:cs="Arial"/>
          <w:kern w:val="0"/>
        </w:rPr>
        <w:fldChar w:fldCharType="end"/>
      </w:r>
      <w:r w:rsidR="00A16EE4" w:rsidRPr="009A30D3">
        <w:rPr>
          <w:rFonts w:ascii="Book Antiqua" w:hAnsi="Book Antiqua" w:cs="Arial"/>
          <w:kern w:val="0"/>
        </w:rPr>
        <w:t xml:space="preserve">, the paraneoplastic affection </w:t>
      </w:r>
      <w:r w:rsidRPr="009A30D3">
        <w:rPr>
          <w:rFonts w:ascii="Book Antiqua" w:hAnsi="Book Antiqua" w:cs="Arial" w:hint="eastAsia"/>
          <w:kern w:val="0"/>
        </w:rPr>
        <w:t>in</w:t>
      </w:r>
      <w:r w:rsidRPr="009A30D3">
        <w:rPr>
          <w:rFonts w:ascii="Book Antiqua" w:hAnsi="Book Antiqua" w:cs="Arial"/>
          <w:kern w:val="0"/>
        </w:rPr>
        <w:t xml:space="preserve"> </w:t>
      </w:r>
      <w:r w:rsidR="00A16EE4" w:rsidRPr="009A30D3">
        <w:rPr>
          <w:rFonts w:ascii="Book Antiqua" w:hAnsi="Book Antiqua" w:cs="Arial"/>
          <w:kern w:val="0"/>
        </w:rPr>
        <w:t xml:space="preserve">a young female preceded the detection of carcinoma of the breast by nine months, including  paraneoplastic subacute cerebellar degeneration, </w:t>
      </w:r>
      <w:r w:rsidRPr="009A30D3">
        <w:rPr>
          <w:rFonts w:ascii="Book Antiqua" w:hAnsi="Book Antiqua" w:cs="Arial" w:hint="eastAsia"/>
          <w:kern w:val="0"/>
        </w:rPr>
        <w:t>P</w:t>
      </w:r>
      <w:r w:rsidRPr="009A30D3">
        <w:rPr>
          <w:rFonts w:ascii="Book Antiqua" w:hAnsi="Book Antiqua" w:cs="Arial"/>
          <w:kern w:val="0"/>
        </w:rPr>
        <w:t xml:space="preserve">arkinsonian </w:t>
      </w:r>
      <w:r w:rsidR="00A16EE4" w:rsidRPr="009A30D3">
        <w:rPr>
          <w:rFonts w:ascii="Book Antiqua" w:hAnsi="Book Antiqua" w:cs="Arial"/>
          <w:kern w:val="0"/>
        </w:rPr>
        <w:t xml:space="preserve">syndrome, autonomic disturbance, profound depression, myopathy and cardiomyopathy. Block dissection of the carcinoma resulted in alleviation of her muscle weakness and a return of the electrocardiogram to </w:t>
      </w:r>
      <w:r w:rsidR="00A16EE4" w:rsidRPr="009A30D3">
        <w:rPr>
          <w:rFonts w:ascii="Book Antiqua" w:hAnsi="Book Antiqua" w:cs="Arial"/>
          <w:kern w:val="0"/>
        </w:rPr>
        <w:lastRenderedPageBreak/>
        <w:t xml:space="preserve">normal. No evaluation of </w:t>
      </w:r>
      <w:r w:rsidR="00A16EE4" w:rsidRPr="009A30D3">
        <w:rPr>
          <w:rFonts w:ascii="Book Antiqua" w:hAnsi="Book Antiqua" w:cs="Arial"/>
        </w:rPr>
        <w:t>autoantibodies or immunotherapy</w:t>
      </w:r>
      <w:r w:rsidR="00A16EE4" w:rsidRPr="009A30D3">
        <w:rPr>
          <w:rFonts w:ascii="Book Antiqua" w:hAnsi="Book Antiqua" w:cs="Arial"/>
          <w:kern w:val="0"/>
        </w:rPr>
        <w:t xml:space="preserve"> was performed in this patient. In the report of </w:t>
      </w:r>
      <w:proofErr w:type="spellStart"/>
      <w:r w:rsidR="00A16EE4" w:rsidRPr="009A30D3">
        <w:rPr>
          <w:rFonts w:ascii="Book Antiqua" w:hAnsi="Book Antiqua" w:cs="Arial"/>
          <w:kern w:val="0"/>
        </w:rPr>
        <w:t>Golbe</w:t>
      </w:r>
      <w:proofErr w:type="spellEnd"/>
      <w:r w:rsidR="00A16EE4" w:rsidRPr="009A30D3">
        <w:rPr>
          <w:rFonts w:ascii="Book Antiqua" w:hAnsi="Book Antiqua" w:cs="Arial"/>
          <w:kern w:val="0"/>
        </w:rPr>
        <w:t xml:space="preserve"> </w:t>
      </w:r>
      <w:r w:rsidR="00A16EE4" w:rsidRPr="009A30D3">
        <w:rPr>
          <w:rFonts w:ascii="Book Antiqua" w:hAnsi="Book Antiqua" w:cs="Arial"/>
          <w:i/>
          <w:iCs/>
          <w:kern w:val="0"/>
        </w:rPr>
        <w:t>et al</w:t>
      </w:r>
      <w:r w:rsidR="00525E0C" w:rsidRPr="009A30D3">
        <w:rPr>
          <w:rFonts w:ascii="Book Antiqua" w:hAnsi="Book Antiqua" w:cs="Arial"/>
        </w:rPr>
        <w:fldChar w:fldCharType="begin"/>
      </w:r>
      <w:r w:rsidR="00482910" w:rsidRPr="009A30D3">
        <w:rPr>
          <w:rFonts w:ascii="Book Antiqua" w:hAnsi="Book Antiqua" w:cs="Arial"/>
        </w:rPr>
        <w:instrText xml:space="preserve"> ADDIN EN.CITE &lt;EndNote&gt;&lt;Cite&gt;&lt;Author&gt;Golbe&lt;/Author&gt;&lt;Year&gt;1989&lt;/Year&gt;&lt;RecNum&gt;162487&lt;/RecNum&gt;&lt;DisplayText&gt;&lt;style face="superscript"&gt;[4]&lt;/style&gt;&lt;/DisplayText&gt;&lt;record&gt;&lt;rec-number&gt;162487&lt;/rec-number&gt;&lt;foreign-keys&gt;&lt;key app="EN" db-id="zptzssfwtrzpxnesxs8pe22swz5vadzzrvsp"&gt;162487&lt;/key&gt;&lt;/foreign-keys&gt;&lt;ref-type name="Journal Article"&gt;17&lt;/ref-type&gt;&lt;contributors&gt;&lt;authors&gt;&lt;author&gt;Golbe, L. I.&lt;/author&gt;&lt;author&gt;Miller, D. C.&lt;/author&gt;&lt;author&gt;Duvoisin, R. C.&lt;/author&gt;&lt;/authors&gt;&lt;/contributors&gt;&lt;auth-address&gt;Department of Neurology, University of Medicine and Dentistry of New Jersey, Robert Wood Johnson Medical School, New Brunswick 08903.&lt;/auth-address&gt;&lt;titles&gt;&lt;title&gt;Paraneoplastic degeneration of the substantia nigra with dystonia and parkinsonism&lt;/title&gt;&lt;secondary-title&gt;Mov Disord&lt;/secondary-title&gt;&lt;/titles&gt;&lt;periodical&gt;&lt;full-title&gt;Mov Disord&lt;/full-title&gt;&lt;/periodical&gt;&lt;pages&gt;147-52&lt;/pages&gt;&lt;volume&gt;4&lt;/volume&gt;&lt;number&gt;2&lt;/number&gt;&lt;edition&gt;1989/01/01&lt;/edition&gt;&lt;keywords&gt;&lt;keyword&gt;Adult&lt;/keyword&gt;&lt;keyword&gt;Breast Neoplasms/pathology/*physiopathology&lt;/keyword&gt;&lt;keyword&gt;Carcinoma, Intraductal, Noninfiltrating/pathology/*physiopathology&lt;/keyword&gt;&lt;keyword&gt;Dystonia/physiopathology&lt;/keyword&gt;&lt;keyword&gt;Female&lt;/keyword&gt;&lt;keyword&gt;Humans&lt;/keyword&gt;&lt;keyword&gt;Motor Skills/physiology&lt;/keyword&gt;&lt;keyword&gt;*Nerve Degeneration&lt;/keyword&gt;&lt;keyword&gt;Paraneoplastic Syndromes/pathology/*physiopathology&lt;/keyword&gt;&lt;keyword&gt;Parkinson Disease, Secondary/pathology/*physiopathology&lt;/keyword&gt;&lt;keyword&gt;Substantia Nigra/pathology/*physiopathology&lt;/keyword&gt;&lt;keyword&gt;Tremor/physiopathology&lt;/keyword&gt;&lt;/keywords&gt;&lt;dates&gt;&lt;year&gt;1989&lt;/year&gt;&lt;/dates&gt;&lt;isbn&gt;0885-3185 (Print)&amp;#xD;0885-3185 (Linking)&lt;/isbn&gt;&lt;accession-num&gt;2543919&lt;/accession-num&gt;&lt;urls&gt;&lt;related-urls&gt;&lt;url&gt;http://www.ncbi.nlm.nih.gov/pubmed/2543919&lt;/url&gt;&lt;url&gt;http://onlinelibrary.wiley.com/store/10.1002/mds.870040206/asset/870040206_ftp.pdf?v=1&amp;amp;t=jbiriwtw&amp;amp;s=b34d57e04f991ffd7436b1f5531c0962334dd667&lt;/url&gt;&lt;/related-urls&gt;&lt;/urls&gt;&lt;electronic-resource-num&gt;10.1002/mds.870040206&lt;/electronic-resource-num&gt;&lt;language&gt;eng&lt;/language&gt;&lt;/record&gt;&lt;/Cite&gt;&lt;/EndNote&gt;</w:instrText>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4" w:tooltip="Golbe, 1989 #162487" w:history="1">
        <w:r w:rsidR="00482910" w:rsidRPr="009A30D3">
          <w:rPr>
            <w:rFonts w:ascii="Book Antiqua" w:hAnsi="Book Antiqua" w:cs="Arial"/>
            <w:noProof/>
            <w:vertAlign w:val="superscript"/>
          </w:rPr>
          <w:t>4</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00A16EE4" w:rsidRPr="009A30D3">
        <w:rPr>
          <w:rFonts w:ascii="Book Antiqua" w:hAnsi="Book Antiqua" w:cs="Arial"/>
          <w:kern w:val="0"/>
        </w:rPr>
        <w:t xml:space="preserve">, a 42-year-old woman </w:t>
      </w:r>
      <w:r w:rsidRPr="009A30D3">
        <w:rPr>
          <w:rFonts w:ascii="Book Antiqua" w:hAnsi="Book Antiqua" w:cs="Arial" w:hint="eastAsia"/>
          <w:kern w:val="0"/>
        </w:rPr>
        <w:t>had</w:t>
      </w:r>
      <w:r w:rsidRPr="009A30D3">
        <w:rPr>
          <w:rFonts w:ascii="Book Antiqua" w:hAnsi="Book Antiqua" w:cs="Arial"/>
          <w:kern w:val="0"/>
        </w:rPr>
        <w:t xml:space="preserve"> </w:t>
      </w:r>
      <w:r w:rsidR="00A16EE4" w:rsidRPr="009A30D3">
        <w:rPr>
          <w:rFonts w:ascii="Book Antiqua" w:hAnsi="Book Antiqua" w:cs="Arial"/>
          <w:kern w:val="0"/>
        </w:rPr>
        <w:t xml:space="preserve">unexplained weight loss followed by action tremor and difficulty </w:t>
      </w:r>
      <w:r w:rsidRPr="009A30D3">
        <w:rPr>
          <w:rFonts w:ascii="Book Antiqua" w:hAnsi="Book Antiqua" w:cs="Arial" w:hint="eastAsia"/>
          <w:kern w:val="0"/>
        </w:rPr>
        <w:t xml:space="preserve">in </w:t>
      </w:r>
      <w:r w:rsidR="00A16EE4" w:rsidRPr="009A30D3">
        <w:rPr>
          <w:rFonts w:ascii="Book Antiqua" w:hAnsi="Book Antiqua" w:cs="Arial"/>
          <w:kern w:val="0"/>
        </w:rPr>
        <w:t>initiating gait. T</w:t>
      </w:r>
      <w:r w:rsidR="00A16EE4" w:rsidRPr="009A30D3">
        <w:rPr>
          <w:rFonts w:ascii="Book Antiqua" w:hAnsi="Book Antiqua" w:cs="Arial"/>
        </w:rPr>
        <w:t xml:space="preserve">he patient rapidly developed </w:t>
      </w:r>
      <w:r w:rsidRPr="009A30D3">
        <w:rPr>
          <w:rFonts w:ascii="Book Antiqua" w:hAnsi="Book Antiqua" w:cs="Arial" w:hint="eastAsia"/>
        </w:rPr>
        <w:t>P</w:t>
      </w:r>
      <w:r w:rsidRPr="009A30D3">
        <w:rPr>
          <w:rFonts w:ascii="Book Antiqua" w:hAnsi="Book Antiqua" w:cs="Arial"/>
        </w:rPr>
        <w:t xml:space="preserve">arkinsonian </w:t>
      </w:r>
      <w:r w:rsidR="00A16EE4" w:rsidRPr="009A30D3">
        <w:rPr>
          <w:rFonts w:ascii="Book Antiqua" w:hAnsi="Book Antiqua" w:cs="Arial"/>
        </w:rPr>
        <w:t xml:space="preserve">signs and symptoms, and did not respond well to typical medications against Parkinson disease. No autoantibodies were found in the serum of this patient, and the patient ultimately succumbed despite of intensive chemotherapy. The case </w:t>
      </w:r>
      <w:r w:rsidRPr="009A30D3">
        <w:rPr>
          <w:rFonts w:ascii="Book Antiqua" w:hAnsi="Book Antiqua" w:cs="Arial" w:hint="eastAsia"/>
        </w:rPr>
        <w:t xml:space="preserve">reported by </w:t>
      </w:r>
      <w:proofErr w:type="spellStart"/>
      <w:r w:rsidR="00A16EE4" w:rsidRPr="009A30D3">
        <w:rPr>
          <w:rFonts w:ascii="Book Antiqua" w:hAnsi="Book Antiqua" w:cs="Arial"/>
          <w:kern w:val="0"/>
        </w:rPr>
        <w:t>Golbe</w:t>
      </w:r>
      <w:proofErr w:type="spellEnd"/>
      <w:r w:rsidR="00A16EE4" w:rsidRPr="009A30D3">
        <w:rPr>
          <w:rFonts w:ascii="Book Antiqua" w:hAnsi="Book Antiqua" w:cs="Arial"/>
          <w:kern w:val="0"/>
        </w:rPr>
        <w:t xml:space="preserve"> </w:t>
      </w:r>
      <w:r w:rsidR="00482910" w:rsidRPr="009A30D3">
        <w:rPr>
          <w:rFonts w:ascii="Book Antiqua" w:hAnsi="Book Antiqua" w:cs="Arial"/>
          <w:i/>
          <w:iCs/>
          <w:kern w:val="0"/>
        </w:rPr>
        <w:t>et al</w:t>
      </w:r>
      <w:r w:rsidR="00525E0C" w:rsidRPr="009A30D3">
        <w:rPr>
          <w:rFonts w:ascii="Book Antiqua" w:hAnsi="Book Antiqua" w:cs="Arial"/>
        </w:rPr>
        <w:fldChar w:fldCharType="begin"/>
      </w:r>
      <w:r w:rsidR="00482910" w:rsidRPr="009A30D3">
        <w:rPr>
          <w:rFonts w:ascii="Book Antiqua" w:hAnsi="Book Antiqua" w:cs="Arial"/>
        </w:rPr>
        <w:instrText xml:space="preserve"> ADDIN EN.CITE &lt;EndNote&gt;&lt;Cite&gt;&lt;Author&gt;Golbe&lt;/Author&gt;&lt;Year&gt;1989&lt;/Year&gt;&lt;RecNum&gt;162487&lt;/RecNum&gt;&lt;DisplayText&gt;&lt;style face="superscript"&gt;[4]&lt;/style&gt;&lt;/DisplayText&gt;&lt;record&gt;&lt;rec-number&gt;162487&lt;/rec-number&gt;&lt;foreign-keys&gt;&lt;key app="EN" db-id="zptzssfwtrzpxnesxs8pe22swz5vadzzrvsp"&gt;162487&lt;/key&gt;&lt;/foreign-keys&gt;&lt;ref-type name="Journal Article"&gt;17&lt;/ref-type&gt;&lt;contributors&gt;&lt;authors&gt;&lt;author&gt;Golbe, L. I.&lt;/author&gt;&lt;author&gt;Miller, D. C.&lt;/author&gt;&lt;author&gt;Duvoisin, R. C.&lt;/author&gt;&lt;/authors&gt;&lt;/contributors&gt;&lt;auth-address&gt;Department of Neurology, University of Medicine and Dentistry of New Jersey, Robert Wood Johnson Medical School, New Brunswick 08903.&lt;/auth-address&gt;&lt;titles&gt;&lt;title&gt;Paraneoplastic degeneration of the substantia nigra with dystonia and parkinsonism&lt;/title&gt;&lt;secondary-title&gt;Mov Disord&lt;/secondary-title&gt;&lt;/titles&gt;&lt;periodical&gt;&lt;full-title&gt;Mov Disord&lt;/full-title&gt;&lt;/periodical&gt;&lt;pages&gt;147-52&lt;/pages&gt;&lt;volume&gt;4&lt;/volume&gt;&lt;number&gt;2&lt;/number&gt;&lt;edition&gt;1989/01/01&lt;/edition&gt;&lt;keywords&gt;&lt;keyword&gt;Adult&lt;/keyword&gt;&lt;keyword&gt;Breast Neoplasms/pathology/*physiopathology&lt;/keyword&gt;&lt;keyword&gt;Carcinoma, Intraductal, Noninfiltrating/pathology/*physiopathology&lt;/keyword&gt;&lt;keyword&gt;Dystonia/physiopathology&lt;/keyword&gt;&lt;keyword&gt;Female&lt;/keyword&gt;&lt;keyword&gt;Humans&lt;/keyword&gt;&lt;keyword&gt;Motor Skills/physiology&lt;/keyword&gt;&lt;keyword&gt;*Nerve Degeneration&lt;/keyword&gt;&lt;keyword&gt;Paraneoplastic Syndromes/pathology/*physiopathology&lt;/keyword&gt;&lt;keyword&gt;Parkinson Disease, Secondary/pathology/*physiopathology&lt;/keyword&gt;&lt;keyword&gt;Substantia Nigra/pathology/*physiopathology&lt;/keyword&gt;&lt;keyword&gt;Tremor/physiopathology&lt;/keyword&gt;&lt;/keywords&gt;&lt;dates&gt;&lt;year&gt;1989&lt;/year&gt;&lt;/dates&gt;&lt;isbn&gt;0885-3185 (Print)&amp;#xD;0885-3185 (Linking)&lt;/isbn&gt;&lt;accession-num&gt;2543919&lt;/accession-num&gt;&lt;urls&gt;&lt;related-urls&gt;&lt;url&gt;http://www.ncbi.nlm.nih.gov/pubmed/2543919&lt;/url&gt;&lt;url&gt;http://onlinelibrary.wiley.com/store/10.1002/mds.870040206/asset/870040206_ftp.pdf?v=1&amp;amp;t=jbiriwtw&amp;amp;s=b34d57e04f991ffd7436b1f5531c0962334dd667&lt;/url&gt;&lt;/related-urls&gt;&lt;/urls&gt;&lt;electronic-resource-num&gt;10.1002/mds.870040206&lt;/electronic-resource-num&gt;&lt;language&gt;eng&lt;/language&gt;&lt;/record&gt;&lt;/Cite&gt;&lt;/EndNote&gt;</w:instrText>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4" w:tooltip="Golbe, 1989 #162487" w:history="1">
        <w:r w:rsidR="00482910" w:rsidRPr="009A30D3">
          <w:rPr>
            <w:rFonts w:ascii="Book Antiqua" w:hAnsi="Book Antiqua" w:cs="Arial"/>
            <w:noProof/>
            <w:vertAlign w:val="superscript"/>
          </w:rPr>
          <w:t>4</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00482910" w:rsidRPr="009A30D3">
        <w:rPr>
          <w:rFonts w:ascii="Book Antiqua" w:hAnsi="Book Antiqua" w:cs="Arial"/>
        </w:rPr>
        <w:t xml:space="preserve"> </w:t>
      </w:r>
      <w:r w:rsidR="00A16EE4" w:rsidRPr="009A30D3">
        <w:rPr>
          <w:rFonts w:ascii="Book Antiqua" w:hAnsi="Book Antiqua" w:cs="Arial"/>
        </w:rPr>
        <w:t xml:space="preserve"> had the similar characteristics with the case in our report, as they both had negative antibodies and poor response to adjuvant therapy. These findings are different </w:t>
      </w:r>
      <w:r w:rsidR="009F2FDE" w:rsidRPr="009A30D3">
        <w:rPr>
          <w:rFonts w:ascii="Book Antiqua" w:hAnsi="Book Antiqua" w:cs="Arial" w:hint="eastAsia"/>
        </w:rPr>
        <w:t>from</w:t>
      </w:r>
      <w:r w:rsidR="009F2FDE" w:rsidRPr="009A30D3">
        <w:rPr>
          <w:rFonts w:ascii="Book Antiqua" w:hAnsi="Book Antiqua" w:cs="Arial"/>
        </w:rPr>
        <w:t xml:space="preserve"> </w:t>
      </w:r>
      <w:r w:rsidR="00A16EE4" w:rsidRPr="009A30D3">
        <w:rPr>
          <w:rFonts w:ascii="Book Antiqua" w:hAnsi="Book Antiqua" w:cs="Arial"/>
        </w:rPr>
        <w:t xml:space="preserve">the neurologic symptoms of cerebella degeneration and </w:t>
      </w:r>
      <w:proofErr w:type="spellStart"/>
      <w:r w:rsidR="00A16EE4" w:rsidRPr="009A30D3">
        <w:rPr>
          <w:rFonts w:ascii="Book Antiqua" w:hAnsi="Book Antiqua" w:cs="Arial"/>
        </w:rPr>
        <w:t>opsoclonus</w:t>
      </w:r>
      <w:proofErr w:type="spellEnd"/>
      <w:r w:rsidR="00A16EE4" w:rsidRPr="009A30D3">
        <w:rPr>
          <w:rFonts w:ascii="Book Antiqua" w:hAnsi="Book Antiqua" w:cs="Arial"/>
        </w:rPr>
        <w:t xml:space="preserve"> caused by gynecologic or breast cancers, in which</w:t>
      </w:r>
      <w:r w:rsidR="008B22A7" w:rsidRPr="009A30D3">
        <w:rPr>
          <w:rFonts w:ascii="Book Antiqua" w:hAnsi="Book Antiqua" w:cs="Arial" w:hint="eastAsia"/>
        </w:rPr>
        <w:t xml:space="preserve"> positive expression of</w:t>
      </w:r>
      <w:r w:rsidR="00A16EE4" w:rsidRPr="009A30D3">
        <w:rPr>
          <w:rFonts w:ascii="Book Antiqua" w:hAnsi="Book Antiqua" w:cs="Arial"/>
        </w:rPr>
        <w:t xml:space="preserve"> anti-</w:t>
      </w:r>
      <w:proofErr w:type="spellStart"/>
      <w:r w:rsidR="00A16EE4" w:rsidRPr="009A30D3">
        <w:rPr>
          <w:rFonts w:ascii="Book Antiqua" w:hAnsi="Book Antiqua" w:cs="Arial"/>
        </w:rPr>
        <w:t>Yo</w:t>
      </w:r>
      <w:proofErr w:type="spellEnd"/>
      <w:r w:rsidR="00A16EE4" w:rsidRPr="009A30D3">
        <w:rPr>
          <w:rFonts w:ascii="Book Antiqua" w:hAnsi="Book Antiqua" w:cs="Arial"/>
        </w:rPr>
        <w:t xml:space="preserve"> and anti-</w:t>
      </w:r>
      <w:proofErr w:type="spellStart"/>
      <w:r w:rsidR="00A16EE4" w:rsidRPr="009A30D3">
        <w:rPr>
          <w:rFonts w:ascii="Book Antiqua" w:hAnsi="Book Antiqua" w:cs="Arial"/>
        </w:rPr>
        <w:t>Ri</w:t>
      </w:r>
      <w:proofErr w:type="spellEnd"/>
      <w:r w:rsidR="00A16EE4" w:rsidRPr="009A30D3">
        <w:rPr>
          <w:rFonts w:ascii="Book Antiqua" w:hAnsi="Book Antiqua" w:cs="Arial"/>
        </w:rPr>
        <w:t xml:space="preserve"> </w:t>
      </w:r>
      <w:r w:rsidR="009F2FDE" w:rsidRPr="009A30D3">
        <w:rPr>
          <w:rFonts w:ascii="Book Antiqua" w:hAnsi="Book Antiqua" w:cs="Arial" w:hint="eastAsia"/>
        </w:rPr>
        <w:t>was</w:t>
      </w:r>
      <w:r w:rsidR="009F2FDE" w:rsidRPr="009A30D3">
        <w:rPr>
          <w:rFonts w:ascii="Book Antiqua" w:hAnsi="Book Antiqua" w:cs="Arial"/>
        </w:rPr>
        <w:t xml:space="preserve"> </w:t>
      </w:r>
      <w:r w:rsidR="009F2FDE" w:rsidRPr="009A30D3">
        <w:rPr>
          <w:rFonts w:ascii="Book Antiqua" w:hAnsi="Book Antiqua" w:cs="Arial" w:hint="eastAsia"/>
        </w:rPr>
        <w:t xml:space="preserve">found </w:t>
      </w:r>
      <w:r w:rsidR="00A16EE4" w:rsidRPr="009A30D3">
        <w:rPr>
          <w:rFonts w:ascii="Book Antiqua" w:hAnsi="Book Antiqua" w:cs="Arial"/>
        </w:rPr>
        <w:t xml:space="preserve"> most </w:t>
      </w:r>
      <w:r w:rsidR="009F2FDE" w:rsidRPr="009A30D3">
        <w:rPr>
          <w:rFonts w:ascii="Book Antiqua" w:hAnsi="Book Antiqua" w:cs="Arial" w:hint="eastAsia"/>
        </w:rPr>
        <w:t>frequently</w:t>
      </w:r>
      <w:r w:rsidR="00A16EE4" w:rsidRPr="009A30D3">
        <w:rPr>
          <w:rFonts w:ascii="Book Antiqua" w:hAnsi="Book Antiqua" w:cs="Arial"/>
        </w:rPr>
        <w:t>.</w:t>
      </w:r>
    </w:p>
    <w:p w:rsidR="00A16EE4" w:rsidRPr="009A30D3" w:rsidRDefault="00A16EE4" w:rsidP="00840BDA">
      <w:pPr>
        <w:spacing w:line="360" w:lineRule="auto"/>
        <w:ind w:firstLineChars="150" w:firstLine="360"/>
        <w:rPr>
          <w:rFonts w:ascii="Book Antiqua" w:hAnsi="Book Antiqua" w:cs="Arial"/>
          <w:kern w:val="0"/>
        </w:rPr>
      </w:pPr>
      <w:r w:rsidRPr="009A30D3">
        <w:rPr>
          <w:rFonts w:ascii="Book Antiqua" w:hAnsi="Book Antiqua" w:cs="Arial"/>
          <w:kern w:val="0"/>
        </w:rPr>
        <w:t>Because of its exceedingly low prevalence rate, no established standard treatment for PNS</w:t>
      </w:r>
      <w:r w:rsidR="00FB67E8" w:rsidRPr="009A30D3">
        <w:rPr>
          <w:rFonts w:ascii="Book Antiqua" w:hAnsi="Book Antiqua" w:cs="Arial" w:hint="eastAsia"/>
          <w:kern w:val="0"/>
        </w:rPr>
        <w:t xml:space="preserve"> is available</w:t>
      </w:r>
      <w:r w:rsidRPr="009A30D3">
        <w:rPr>
          <w:rFonts w:ascii="Book Antiqua" w:hAnsi="Book Antiqua" w:cs="Arial"/>
          <w:kern w:val="0"/>
        </w:rPr>
        <w:t>. Eradication of the underlying malignancy is the mainstay of the management of paraneoplastic neuropathy, and successful anti-neoplastic therapy is associated with a favorable prognosis for most paraneoplastic neuropathy</w:t>
      </w:r>
      <w:r w:rsidR="00FB67E8" w:rsidRPr="009A30D3">
        <w:rPr>
          <w:rFonts w:ascii="Book Antiqua" w:hAnsi="Book Antiqua" w:cs="Arial" w:hint="eastAsia"/>
          <w:kern w:val="0"/>
        </w:rPr>
        <w:t xml:space="preserve"> patients</w:t>
      </w:r>
      <w:r w:rsidR="00525E0C" w:rsidRPr="009A30D3">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9A30D3">
        <w:rPr>
          <w:rFonts w:ascii="Book Antiqua" w:hAnsi="Book Antiqua" w:cs="Arial"/>
          <w:kern w:val="0"/>
        </w:rPr>
        <w:instrText xml:space="preserve"> ADDIN EN.CITE </w:instrText>
      </w:r>
      <w:r w:rsidR="00525E0C" w:rsidRPr="009A30D3">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9A30D3">
        <w:rPr>
          <w:rFonts w:ascii="Book Antiqua" w:hAnsi="Book Antiqua" w:cs="Arial"/>
          <w:kern w:val="0"/>
        </w:rPr>
        <w:instrText xml:space="preserve"> ADDIN EN.CITE.DATA </w:instrText>
      </w:r>
      <w:r w:rsidR="00525E0C" w:rsidRPr="009A30D3">
        <w:rPr>
          <w:rFonts w:ascii="Book Antiqua" w:hAnsi="Book Antiqua" w:cs="Arial"/>
          <w:kern w:val="0"/>
        </w:rPr>
      </w:r>
      <w:r w:rsidR="00525E0C" w:rsidRPr="009A30D3">
        <w:rPr>
          <w:rFonts w:ascii="Book Antiqua" w:hAnsi="Book Antiqua" w:cs="Arial"/>
          <w:kern w:val="0"/>
        </w:rPr>
        <w:fldChar w:fldCharType="end"/>
      </w:r>
      <w:r w:rsidR="00525E0C" w:rsidRPr="009A30D3">
        <w:rPr>
          <w:rFonts w:ascii="Book Antiqua" w:hAnsi="Book Antiqua" w:cs="Arial"/>
          <w:kern w:val="0"/>
        </w:rPr>
      </w:r>
      <w:r w:rsidR="00525E0C" w:rsidRPr="009A30D3">
        <w:rPr>
          <w:rFonts w:ascii="Book Antiqua" w:hAnsi="Book Antiqua" w:cs="Arial"/>
          <w:kern w:val="0"/>
        </w:rPr>
        <w:fldChar w:fldCharType="separate"/>
      </w:r>
      <w:r w:rsidR="00482910" w:rsidRPr="009A30D3">
        <w:rPr>
          <w:rFonts w:ascii="Book Antiqua" w:hAnsi="Book Antiqua" w:cs="Arial"/>
          <w:noProof/>
          <w:kern w:val="0"/>
          <w:vertAlign w:val="superscript"/>
        </w:rPr>
        <w:t>[</w:t>
      </w:r>
      <w:hyperlink w:anchor="_ENREF_5" w:tooltip="Rosenfeld, 2013 #162488" w:history="1">
        <w:r w:rsidR="00482910" w:rsidRPr="009A30D3">
          <w:rPr>
            <w:rFonts w:ascii="Book Antiqua" w:hAnsi="Book Antiqua" w:cs="Arial"/>
            <w:noProof/>
            <w:kern w:val="0"/>
            <w:vertAlign w:val="superscript"/>
          </w:rPr>
          <w:t>5</w:t>
        </w:r>
      </w:hyperlink>
      <w:r w:rsidR="00482910" w:rsidRPr="009A30D3">
        <w:rPr>
          <w:rFonts w:ascii="Book Antiqua" w:hAnsi="Book Antiqua" w:cs="Arial"/>
          <w:noProof/>
          <w:kern w:val="0"/>
          <w:vertAlign w:val="superscript"/>
        </w:rPr>
        <w:t>]</w:t>
      </w:r>
      <w:r w:rsidR="00525E0C" w:rsidRPr="009A30D3">
        <w:rPr>
          <w:rFonts w:ascii="Book Antiqua" w:hAnsi="Book Antiqua" w:cs="Arial"/>
          <w:kern w:val="0"/>
        </w:rPr>
        <w:fldChar w:fldCharType="end"/>
      </w:r>
      <w:r w:rsidRPr="009A30D3">
        <w:rPr>
          <w:rFonts w:ascii="Book Antiqua" w:hAnsi="Book Antiqua" w:cs="Arial"/>
          <w:kern w:val="0"/>
        </w:rPr>
        <w:t>. Immunosuppressive treatment for neurologic symptoms is also important, which includes corticosteroids, plasma exchange and intravenous immunoglobulins. Immunosuppressive chemotherapeutics and B-cell targeting drugs such as rituximab also may be useful</w:t>
      </w:r>
      <w:r w:rsidR="00525E0C" w:rsidRPr="009A30D3">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9A30D3">
        <w:rPr>
          <w:rFonts w:ascii="Book Antiqua" w:hAnsi="Book Antiqua" w:cs="Arial"/>
          <w:kern w:val="0"/>
        </w:rPr>
        <w:instrText xml:space="preserve"> ADDIN EN.CITE </w:instrText>
      </w:r>
      <w:r w:rsidR="00525E0C" w:rsidRPr="009A30D3">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9A30D3">
        <w:rPr>
          <w:rFonts w:ascii="Book Antiqua" w:hAnsi="Book Antiqua" w:cs="Arial"/>
          <w:kern w:val="0"/>
        </w:rPr>
        <w:instrText xml:space="preserve"> ADDIN EN.CITE.DATA </w:instrText>
      </w:r>
      <w:r w:rsidR="00525E0C" w:rsidRPr="009A30D3">
        <w:rPr>
          <w:rFonts w:ascii="Book Antiqua" w:hAnsi="Book Antiqua" w:cs="Arial"/>
          <w:kern w:val="0"/>
        </w:rPr>
      </w:r>
      <w:r w:rsidR="00525E0C" w:rsidRPr="009A30D3">
        <w:rPr>
          <w:rFonts w:ascii="Book Antiqua" w:hAnsi="Book Antiqua" w:cs="Arial"/>
          <w:kern w:val="0"/>
        </w:rPr>
        <w:fldChar w:fldCharType="end"/>
      </w:r>
      <w:r w:rsidR="00525E0C" w:rsidRPr="009A30D3">
        <w:rPr>
          <w:rFonts w:ascii="Book Antiqua" w:hAnsi="Book Antiqua" w:cs="Arial"/>
          <w:kern w:val="0"/>
        </w:rPr>
      </w:r>
      <w:r w:rsidR="00525E0C" w:rsidRPr="009A30D3">
        <w:rPr>
          <w:rFonts w:ascii="Book Antiqua" w:hAnsi="Book Antiqua" w:cs="Arial"/>
          <w:kern w:val="0"/>
        </w:rPr>
        <w:fldChar w:fldCharType="separate"/>
      </w:r>
      <w:r w:rsidR="00482910" w:rsidRPr="009A30D3">
        <w:rPr>
          <w:rFonts w:ascii="Book Antiqua" w:hAnsi="Book Antiqua" w:cs="Arial"/>
          <w:noProof/>
          <w:kern w:val="0"/>
          <w:vertAlign w:val="superscript"/>
        </w:rPr>
        <w:t>[</w:t>
      </w:r>
      <w:hyperlink w:anchor="_ENREF_5" w:tooltip="Rosenfeld, 2013 #162488" w:history="1">
        <w:r w:rsidR="00482910" w:rsidRPr="009A30D3">
          <w:rPr>
            <w:rFonts w:ascii="Book Antiqua" w:hAnsi="Book Antiqua" w:cs="Arial"/>
            <w:noProof/>
            <w:kern w:val="0"/>
            <w:vertAlign w:val="superscript"/>
          </w:rPr>
          <w:t>5</w:t>
        </w:r>
      </w:hyperlink>
      <w:r w:rsidR="00482910" w:rsidRPr="009A30D3">
        <w:rPr>
          <w:rFonts w:ascii="Book Antiqua" w:hAnsi="Book Antiqua" w:cs="Arial"/>
          <w:noProof/>
          <w:kern w:val="0"/>
          <w:vertAlign w:val="superscript"/>
        </w:rPr>
        <w:t>]</w:t>
      </w:r>
      <w:r w:rsidR="00525E0C" w:rsidRPr="009A30D3">
        <w:rPr>
          <w:rFonts w:ascii="Book Antiqua" w:hAnsi="Book Antiqua" w:cs="Arial"/>
          <w:kern w:val="0"/>
        </w:rPr>
        <w:fldChar w:fldCharType="end"/>
      </w:r>
      <w:r w:rsidRPr="009A30D3">
        <w:rPr>
          <w:rFonts w:ascii="Book Antiqua" w:hAnsi="Book Antiqua" w:cs="Arial"/>
          <w:kern w:val="0"/>
        </w:rPr>
        <w:t>. For breast cancer associated PNS, anti-</w:t>
      </w:r>
      <w:proofErr w:type="spellStart"/>
      <w:r w:rsidRPr="009A30D3">
        <w:rPr>
          <w:rFonts w:ascii="Book Antiqua" w:hAnsi="Book Antiqua" w:cs="Arial"/>
          <w:kern w:val="0"/>
        </w:rPr>
        <w:t>Ri</w:t>
      </w:r>
      <w:proofErr w:type="spellEnd"/>
      <w:r w:rsidRPr="009A30D3">
        <w:rPr>
          <w:rFonts w:ascii="Book Antiqua" w:hAnsi="Book Antiqua" w:cs="Arial"/>
          <w:kern w:val="0"/>
        </w:rPr>
        <w:t xml:space="preserve"> was related with poor response to immunotherapy</w:t>
      </w:r>
      <w:r w:rsidR="00525E0C" w:rsidRPr="009A30D3">
        <w:rPr>
          <w:rFonts w:ascii="Book Antiqua" w:hAnsi="Book Antiqua" w:cs="Arial"/>
          <w:kern w:val="0"/>
        </w:rPr>
        <w:fldChar w:fldCharType="begin">
          <w:fldData xml:space="preserve">PEVuZE5vdGU+PENpdGU+PEF1dGhvcj5QaXR0b2NrPC9BdXRob3I+PFllYXI+MjAxMDwvWWVhcj48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=
</w:fldData>
        </w:fldChar>
      </w:r>
      <w:r w:rsidR="00482910" w:rsidRPr="009A30D3">
        <w:rPr>
          <w:rFonts w:ascii="Book Antiqua" w:hAnsi="Book Antiqua" w:cs="Arial"/>
          <w:kern w:val="0"/>
        </w:rPr>
        <w:instrText xml:space="preserve"> ADDIN EN.CITE </w:instrText>
      </w:r>
      <w:r w:rsidR="00525E0C" w:rsidRPr="009A30D3">
        <w:rPr>
          <w:rFonts w:ascii="Book Antiqua" w:hAnsi="Book Antiqua" w:cs="Arial"/>
          <w:kern w:val="0"/>
        </w:rPr>
        <w:fldChar w:fldCharType="begin">
          <w:fldData xml:space="preserve">PEVuZE5vdGU+PENpdGU+PEF1dGhvcj5QaXR0b2NrPC9BdXRob3I+PFllYXI+MjAxMDwvWWVhcj48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=
</w:fldData>
        </w:fldChar>
      </w:r>
      <w:r w:rsidR="00482910" w:rsidRPr="009A30D3">
        <w:rPr>
          <w:rFonts w:ascii="Book Antiqua" w:hAnsi="Book Antiqua" w:cs="Arial"/>
          <w:kern w:val="0"/>
        </w:rPr>
        <w:instrText xml:space="preserve"> ADDIN EN.CITE.DATA </w:instrText>
      </w:r>
      <w:r w:rsidR="00525E0C" w:rsidRPr="009A30D3">
        <w:rPr>
          <w:rFonts w:ascii="Book Antiqua" w:hAnsi="Book Antiqua" w:cs="Arial"/>
          <w:kern w:val="0"/>
        </w:rPr>
      </w:r>
      <w:r w:rsidR="00525E0C" w:rsidRPr="009A30D3">
        <w:rPr>
          <w:rFonts w:ascii="Book Antiqua" w:hAnsi="Book Antiqua" w:cs="Arial"/>
          <w:kern w:val="0"/>
        </w:rPr>
        <w:fldChar w:fldCharType="end"/>
      </w:r>
      <w:r w:rsidR="00525E0C" w:rsidRPr="009A30D3">
        <w:rPr>
          <w:rFonts w:ascii="Book Antiqua" w:hAnsi="Book Antiqua" w:cs="Arial"/>
          <w:kern w:val="0"/>
        </w:rPr>
      </w:r>
      <w:r w:rsidR="00525E0C" w:rsidRPr="009A30D3">
        <w:rPr>
          <w:rFonts w:ascii="Book Antiqua" w:hAnsi="Book Antiqua" w:cs="Arial"/>
          <w:kern w:val="0"/>
        </w:rPr>
        <w:fldChar w:fldCharType="separate"/>
      </w:r>
      <w:r w:rsidR="00482910" w:rsidRPr="009A30D3">
        <w:rPr>
          <w:rFonts w:ascii="Book Antiqua" w:hAnsi="Book Antiqua" w:cs="Arial"/>
          <w:noProof/>
          <w:kern w:val="0"/>
          <w:vertAlign w:val="superscript"/>
        </w:rPr>
        <w:t>[</w:t>
      </w:r>
      <w:hyperlink w:anchor="_ENREF_6" w:tooltip="Pittock, 2010 #193979" w:history="1">
        <w:r w:rsidR="00482910" w:rsidRPr="009A30D3">
          <w:rPr>
            <w:rFonts w:ascii="Book Antiqua" w:hAnsi="Book Antiqua" w:cs="Arial"/>
            <w:noProof/>
            <w:kern w:val="0"/>
            <w:vertAlign w:val="superscript"/>
          </w:rPr>
          <w:t>6</w:t>
        </w:r>
      </w:hyperlink>
      <w:r w:rsidR="00482910" w:rsidRPr="009A30D3">
        <w:rPr>
          <w:rFonts w:ascii="Book Antiqua" w:hAnsi="Book Antiqua" w:cs="Arial"/>
          <w:noProof/>
          <w:kern w:val="0"/>
          <w:vertAlign w:val="superscript"/>
        </w:rPr>
        <w:t>]</w:t>
      </w:r>
      <w:r w:rsidR="00525E0C" w:rsidRPr="009A30D3">
        <w:rPr>
          <w:rFonts w:ascii="Book Antiqua" w:hAnsi="Book Antiqua" w:cs="Arial"/>
          <w:kern w:val="0"/>
        </w:rPr>
        <w:fldChar w:fldCharType="end"/>
      </w:r>
      <w:r w:rsidRPr="009A30D3">
        <w:rPr>
          <w:rFonts w:ascii="Book Antiqua" w:hAnsi="Book Antiqua" w:cs="Arial"/>
          <w:kern w:val="0"/>
        </w:rPr>
        <w:t>.</w:t>
      </w:r>
      <w:r w:rsidRPr="009A30D3">
        <w:rPr>
          <w:rFonts w:ascii="Book Antiqua" w:hAnsi="Book Antiqua" w:cs="Arial"/>
        </w:rPr>
        <w:t xml:space="preserve"> </w:t>
      </w:r>
      <w:r w:rsidRPr="009A30D3">
        <w:rPr>
          <w:rFonts w:ascii="Book Antiqua" w:hAnsi="Book Antiqua" w:cs="Arial"/>
          <w:kern w:val="0"/>
        </w:rPr>
        <w:t>In our case, despite of aggressive therapy</w:t>
      </w:r>
      <w:r w:rsidR="00FB67E8" w:rsidRPr="009A30D3">
        <w:rPr>
          <w:rFonts w:ascii="Book Antiqua" w:hAnsi="Book Antiqua" w:cs="Arial" w:hint="eastAsia"/>
          <w:kern w:val="0"/>
        </w:rPr>
        <w:t>,</w:t>
      </w:r>
      <w:r w:rsidRPr="009A30D3">
        <w:rPr>
          <w:rFonts w:ascii="Book Antiqua" w:hAnsi="Book Antiqua" w:cs="Arial"/>
          <w:kern w:val="0"/>
        </w:rPr>
        <w:t xml:space="preserve"> remission of cancer or neuropathy symptoms</w:t>
      </w:r>
      <w:r w:rsidR="00FB67E8" w:rsidRPr="009A30D3">
        <w:rPr>
          <w:rFonts w:ascii="Book Antiqua" w:hAnsi="Book Antiqua" w:cs="Arial" w:hint="eastAsia"/>
          <w:kern w:val="0"/>
        </w:rPr>
        <w:t xml:space="preserve"> was not achieved</w:t>
      </w:r>
      <w:r w:rsidRPr="009A30D3">
        <w:rPr>
          <w:rFonts w:ascii="Book Antiqua" w:hAnsi="Book Antiqua" w:cs="Arial"/>
          <w:kern w:val="0"/>
        </w:rPr>
        <w:t>, which was consistent with the previous report.</w:t>
      </w:r>
    </w:p>
    <w:p w:rsidR="00567B4F" w:rsidRPr="009A30D3" w:rsidRDefault="00A16EE4" w:rsidP="00840BDA">
      <w:pPr>
        <w:spacing w:line="360" w:lineRule="auto"/>
        <w:ind w:firstLineChars="150" w:firstLine="360"/>
        <w:rPr>
          <w:rFonts w:ascii="Book Antiqua" w:hAnsi="Book Antiqua" w:cs="Arial"/>
        </w:rPr>
      </w:pPr>
      <w:r w:rsidRPr="009A30D3">
        <w:rPr>
          <w:rFonts w:ascii="Book Antiqua" w:hAnsi="Book Antiqua" w:cs="Arial"/>
        </w:rPr>
        <w:t>Breast cancer is the most common malignancy diagnosed in women and during pregnancy. The incidence of pregnancy-associated breast cancer was estimated to be 28/100</w:t>
      </w:r>
      <w:r w:rsidR="00FB67E8" w:rsidRPr="009A30D3">
        <w:rPr>
          <w:rFonts w:ascii="Book Antiqua" w:hAnsi="Book Antiqua" w:cs="Arial" w:hint="eastAsia"/>
        </w:rPr>
        <w:t xml:space="preserve"> </w:t>
      </w:r>
      <w:r w:rsidRPr="009A30D3">
        <w:rPr>
          <w:rFonts w:ascii="Book Antiqua" w:hAnsi="Book Antiqua" w:cs="Arial"/>
        </w:rPr>
        <w:t>000 live births</w:t>
      </w:r>
      <w:r w:rsidR="00525E0C" w:rsidRPr="009A30D3">
        <w:rPr>
          <w:rFonts w:ascii="Book Antiqua" w:hAnsi="Book Antiqua" w:cs="Arial"/>
        </w:rPr>
        <w:fldChar w:fldCharType="begin"/>
      </w:r>
      <w:r w:rsidR="00482910" w:rsidRPr="009A30D3">
        <w:rPr>
          <w:rFonts w:ascii="Book Antiqua" w:hAnsi="Book Antiqua" w:cs="Arial"/>
        </w:rPr>
        <w:instrText xml:space="preserve"> ADDIN EN.CITE &lt;EndNote&gt;&lt;Cite&gt;&lt;Author&gt;Andersson&lt;/Author&gt;&lt;Year&gt;2009&lt;/Year&gt;&lt;RecNum&gt;193981&lt;/RecNum&gt;&lt;DisplayText&gt;&lt;style face="superscript"&gt;[7]&lt;/style&gt;&lt;/DisplayText&gt;&lt;record&gt;&lt;rec-number&gt;193981&lt;/rec-number&gt;&lt;foreign-keys&gt;&lt;key app="EN" db-id="zptzssfwtrzpxnesxs8pe22swz5vadzzrvsp"&gt;193981&lt;/key&gt;&lt;/foreign-keys&gt;&lt;ref-type name="Journal Article"&gt;17&lt;/ref-type&gt;&lt;contributors&gt;&lt;authors&gt;&lt;author&gt;Andersson, T. M.&lt;/author&gt;&lt;author&gt;Johansson, A. L.&lt;/author&gt;&lt;author&gt;Hsieh, C. C.&lt;/author&gt;&lt;author&gt;Cnattingius, S.&lt;/author&gt;&lt;author&gt;Lambe, M.&lt;/author&gt;&lt;/authors&gt;&lt;/contributors&gt;&lt;auth-address&gt;Department of Medical Epidemiology and Biostatistics, Karolinska Institutet, Stockholm, Sweden. therese.m-l.andersson@ki.se&lt;/auth-address&gt;&lt;titles&gt;&lt;title&gt;Increasing incidence of pregnancy-associated breast cancer in Sweden&lt;/title&gt;&lt;secondary-title&gt;Obstet Gynecol&lt;/secondary-title&gt;&lt;/titles&gt;&lt;periodical&gt;&lt;full-title&gt;Obstet Gynecol&lt;/full-title&gt;&lt;/periodical&gt;&lt;pages&gt;568-72&lt;/pages&gt;&lt;volume&gt;114&lt;/volume&gt;&lt;number&gt;3&lt;/number&gt;&lt;edition&gt;2009/08/25&lt;/edition&gt;&lt;keywords&gt;&lt;keyword&gt;Adolescent&lt;/keyword&gt;&lt;keyword&gt;Adult&lt;/keyword&gt;&lt;keyword&gt;Age Factors&lt;/keyword&gt;&lt;keyword&gt;Breast Neoplasms/*epidemiology&lt;/keyword&gt;&lt;keyword&gt;Female&lt;/keyword&gt;&lt;keyword&gt;Humans&lt;/keyword&gt;&lt;keyword&gt;Incidence&lt;/keyword&gt;&lt;keyword&gt;Parity&lt;/keyword&gt;&lt;keyword&gt;Postpartum Period&lt;/keyword&gt;&lt;keyword&gt;Pregnancy&lt;/keyword&gt;&lt;keyword&gt;Pregnancy Complications, Neoplastic/*epidemiology&lt;/keyword&gt;&lt;keyword&gt;Registries&lt;/keyword&gt;&lt;keyword&gt;Sweden/epidemiology&lt;/keyword&gt;&lt;keyword&gt;Time Factors&lt;/keyword&gt;&lt;keyword&gt;Young Adult&lt;/keyword&gt;&lt;/keywords&gt;&lt;dates&gt;&lt;year&gt;2009&lt;/year&gt;&lt;pub-dates&gt;&lt;date&gt;Sep&lt;/date&gt;&lt;/pub-dates&gt;&lt;/dates&gt;&lt;isbn&gt;0029-7844 (Print)&amp;#xD;0029-7844 (Linking)&lt;/isbn&gt;&lt;accession-num&gt;19701036&lt;/accession-num&gt;&lt;urls&gt;&lt;related-urls&gt;&lt;url&gt;http://www.ncbi.nlm.nih.gov/pubmed/19701036&lt;/url&gt;&lt;/related-urls&gt;&lt;/urls&gt;&lt;electronic-resource-num&gt;10.1097/AOG.0b013e3181b19154&amp;#xD;00006250-200909000-00013 [pii]&lt;/electronic-resource-num&gt;&lt;language&gt;eng&lt;/language&gt;&lt;/record&gt;&lt;/Cite&gt;&lt;/EndNote&gt;</w:instrText>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7" w:tooltip="Andersson, 2009 #193981" w:history="1">
        <w:r w:rsidR="00482910" w:rsidRPr="009A30D3">
          <w:rPr>
            <w:rFonts w:ascii="Book Antiqua" w:hAnsi="Book Antiqua" w:cs="Arial"/>
            <w:noProof/>
            <w:vertAlign w:val="superscript"/>
          </w:rPr>
          <w:t>7</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Pr="009A30D3">
        <w:rPr>
          <w:rFonts w:ascii="Book Antiqua" w:hAnsi="Book Antiqua" w:cs="Arial"/>
        </w:rPr>
        <w:t xml:space="preserve">. Due to the negligence of diagnosis and inconvenience of evaluation, a median delay </w:t>
      </w:r>
      <w:r w:rsidR="00EC65A5" w:rsidRPr="009A30D3">
        <w:rPr>
          <w:rFonts w:ascii="Book Antiqua" w:hAnsi="Book Antiqua" w:cs="Arial" w:hint="eastAsia"/>
        </w:rPr>
        <w:t xml:space="preserve">of 2.2 </w:t>
      </w:r>
      <w:proofErr w:type="spellStart"/>
      <w:r w:rsidR="00EC65A5" w:rsidRPr="009A30D3">
        <w:rPr>
          <w:rFonts w:ascii="Book Antiqua" w:hAnsi="Book Antiqua" w:cs="Arial" w:hint="eastAsia"/>
        </w:rPr>
        <w:t>mo</w:t>
      </w:r>
      <w:proofErr w:type="spellEnd"/>
      <w:r w:rsidR="00EC65A5" w:rsidRPr="009A30D3">
        <w:rPr>
          <w:rFonts w:ascii="Book Antiqua" w:hAnsi="Book Antiqua" w:cs="Arial" w:hint="eastAsia"/>
        </w:rPr>
        <w:t xml:space="preserve"> </w:t>
      </w:r>
      <w:r w:rsidRPr="009A30D3">
        <w:rPr>
          <w:rFonts w:ascii="Book Antiqua" w:hAnsi="Book Antiqua" w:cs="Arial"/>
        </w:rPr>
        <w:t xml:space="preserve">to diagnosis in </w:t>
      </w:r>
      <w:r w:rsidRPr="009A30D3">
        <w:rPr>
          <w:rFonts w:ascii="Book Antiqua" w:hAnsi="Book Antiqua" w:cs="Arial"/>
        </w:rPr>
        <w:lastRenderedPageBreak/>
        <w:t xml:space="preserve">pregnant patients was found compared to 1.2 </w:t>
      </w:r>
      <w:proofErr w:type="spellStart"/>
      <w:r w:rsidRPr="009A30D3">
        <w:rPr>
          <w:rFonts w:ascii="Book Antiqua" w:hAnsi="Book Antiqua" w:cs="Arial"/>
        </w:rPr>
        <w:t>mo</w:t>
      </w:r>
      <w:proofErr w:type="spellEnd"/>
      <w:r w:rsidRPr="009A30D3">
        <w:rPr>
          <w:rFonts w:ascii="Book Antiqua" w:hAnsi="Book Antiqua" w:cs="Arial"/>
        </w:rPr>
        <w:t xml:space="preserve"> in non-pregnant women</w:t>
      </w:r>
      <w:r w:rsidR="00525E0C" w:rsidRPr="009A30D3">
        <w:rPr>
          <w:rFonts w:ascii="Book Antiqua" w:hAnsi="Book Antiqua" w:cs="Arial"/>
        </w:rPr>
        <w:fldChar w:fldCharType="begin">
          <w:fldData xml:space="preserve">PEVuZE5vdGU+PENpdGU+PEF1dGhvcj5Cb25uaWVyPC9BdXRob3I+PFllYXI+MTk5NzwvWWVhcj48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=
</w:fldData>
        </w:fldChar>
      </w:r>
      <w:r w:rsidR="00482910" w:rsidRPr="009A30D3">
        <w:rPr>
          <w:rFonts w:ascii="Book Antiqua" w:hAnsi="Book Antiqua" w:cs="Arial"/>
        </w:rPr>
        <w:instrText xml:space="preserve"> ADDIN EN.CITE </w:instrText>
      </w:r>
      <w:r w:rsidR="00525E0C" w:rsidRPr="009A30D3">
        <w:rPr>
          <w:rFonts w:ascii="Book Antiqua" w:hAnsi="Book Antiqua" w:cs="Arial"/>
        </w:rPr>
        <w:fldChar w:fldCharType="begin">
          <w:fldData xml:space="preserve">PEVuZE5vdGU+PENpdGU+PEF1dGhvcj5Cb25uaWVyPC9BdXRob3I+PFllYXI+MTk5NzwvWWVhcj48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=
</w:fldData>
        </w:fldChar>
      </w:r>
      <w:r w:rsidR="00482910" w:rsidRPr="009A30D3">
        <w:rPr>
          <w:rFonts w:ascii="Book Antiqua" w:hAnsi="Book Antiqua" w:cs="Arial"/>
        </w:rPr>
        <w:instrText xml:space="preserve"> ADDIN EN.CITE.DATA </w:instrText>
      </w:r>
      <w:r w:rsidR="00525E0C" w:rsidRPr="009A30D3">
        <w:rPr>
          <w:rFonts w:ascii="Book Antiqua" w:hAnsi="Book Antiqua" w:cs="Arial"/>
        </w:rPr>
      </w:r>
      <w:r w:rsidR="00525E0C" w:rsidRPr="009A30D3">
        <w:rPr>
          <w:rFonts w:ascii="Book Antiqua" w:hAnsi="Book Antiqua" w:cs="Arial"/>
        </w:rPr>
        <w:fldChar w:fldCharType="end"/>
      </w:r>
      <w:r w:rsidR="00525E0C" w:rsidRPr="009A30D3">
        <w:rPr>
          <w:rFonts w:ascii="Book Antiqua" w:hAnsi="Book Antiqua" w:cs="Arial"/>
        </w:rPr>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8" w:tooltip="Bonnier, 1997 #193982" w:history="1">
        <w:r w:rsidR="00482910" w:rsidRPr="009A30D3">
          <w:rPr>
            <w:rFonts w:ascii="Book Antiqua" w:hAnsi="Book Antiqua" w:cs="Arial"/>
            <w:noProof/>
            <w:vertAlign w:val="superscript"/>
          </w:rPr>
          <w:t>8</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Pr="009A30D3">
        <w:rPr>
          <w:rFonts w:ascii="Book Antiqua" w:hAnsi="Book Antiqua" w:cs="Arial"/>
        </w:rPr>
        <w:t>. Multidisciplinary management of women with breast cancer in pregnancy is mandatory for its complex entity and ambiguous prognosis. Physiologic pregnancy-associated breast changes, including engorgement, hypertrophy and nipple discharge, obscure detection</w:t>
      </w:r>
      <w:r w:rsidR="00FB67E8" w:rsidRPr="009A30D3">
        <w:rPr>
          <w:rFonts w:ascii="Book Antiqua" w:hAnsi="Book Antiqua" w:cs="Arial" w:hint="eastAsia"/>
        </w:rPr>
        <w:t>,</w:t>
      </w:r>
      <w:r w:rsidRPr="009A30D3">
        <w:rPr>
          <w:rFonts w:ascii="Book Antiqua" w:hAnsi="Book Antiqua" w:cs="Arial"/>
        </w:rPr>
        <w:t xml:space="preserve"> make physical examination more difficult as pregnancy advances, until they steadily revert to pre-pregnancy state approximately three months after breastfeeding cessation</w:t>
      </w:r>
      <w:r w:rsidR="00525E0C" w:rsidRPr="009A30D3">
        <w:rPr>
          <w:rFonts w:ascii="Book Antiqua" w:hAnsi="Book Antiqua" w:cs="Arial"/>
        </w:rPr>
        <w:fldChar w:fldCharType="begin"/>
      </w:r>
      <w:r w:rsidR="00482910" w:rsidRPr="009A30D3">
        <w:rPr>
          <w:rFonts w:ascii="Book Antiqua" w:hAnsi="Book Antiqua" w:cs="Arial"/>
        </w:rPr>
        <w:instrText xml:space="preserve"> ADDIN EN.CITE &lt;EndNote&gt;&lt;Cite&gt;&lt;Author&gt;Kakoulidis&lt;/Author&gt;&lt;Year&gt;2015&lt;/Year&gt;&lt;RecNum&gt;193779&lt;/RecNum&gt;&lt;DisplayText&gt;&lt;style face="superscript"&gt;[9]&lt;/style&gt;&lt;/DisplayText&gt;&lt;record&gt;&lt;rec-number&gt;193779&lt;/rec-number&gt;&lt;foreign-keys&gt;&lt;key app="EN" db-id="zptzssfwtrzpxnesxs8pe22swz5vadzzrvsp"&gt;193779&lt;/key&gt;&lt;/foreign-keys&gt;&lt;ref-type name="Journal Article"&gt;17&lt;/ref-type&gt;&lt;contributors&gt;&lt;authors&gt;&lt;author&gt;Kakoulidis, I.&lt;/author&gt;&lt;author&gt;Skagias, L.&lt;/author&gt;&lt;author&gt;Politi, E.&lt;/author&gt;&lt;/authors&gt;&lt;/contributors&gt;&lt;titles&gt;&lt;title&gt;Pregnancy associated breast cancer (PABC): aspects in diagnosis&lt;/title&gt;&lt;secondary-title&gt;Breast Dis&lt;/secondary-title&gt;&lt;/titles&gt;&lt;periodical&gt;&lt;full-title&gt;Breast Dis&lt;/full-title&gt;&lt;/periodical&gt;&lt;pages&gt;157-66&lt;/pages&gt;&lt;volume&gt;35&lt;/volume&gt;&lt;number&gt;3&lt;/number&gt;&lt;edition&gt;2015/09/26&lt;/edition&gt;&lt;keywords&gt;&lt;keyword&gt;Breast Neoplasms/ pathology&lt;/keyword&gt;&lt;keyword&gt;Clinical Decision-Making&lt;/keyword&gt;&lt;keyword&gt;Delayed Diagnosis/ prevention &amp;amp; control&lt;/keyword&gt;&lt;keyword&gt;Female&lt;/keyword&gt;&lt;keyword&gt;Humans&lt;/keyword&gt;&lt;keyword&gt;Pregnancy&lt;/keyword&gt;&lt;keyword&gt;Pregnancy Complications, Neoplastic/ diagnosis&lt;/keyword&gt;&lt;keyword&gt;Prognosis&lt;/keyword&gt;&lt;/keywords&gt;&lt;dates&gt;&lt;year&gt;2015&lt;/year&gt;&lt;/dates&gt;&lt;isbn&gt;1558-1551 (Electronic)&amp;#xD;0888-6008 (Linking)&lt;/isbn&gt;&lt;accession-num&gt;26406540&lt;/accession-num&gt;&lt;urls&gt;&lt;related-urls&gt;&lt;url&gt;https://content.iospress.com:443/download/breast-disease/bd408?id=breast-disease%2Fbd408&lt;/url&gt;&lt;/related-urls&gt;&lt;/urls&gt;&lt;electronic-resource-num&gt;10.3233/bd-150408&lt;/electronic-resource-num&gt;&lt;remote-database-provider&gt;NLM&lt;/remote-database-provider&gt;&lt;language&gt;eng&lt;/language&gt;&lt;/record&gt;&lt;/Cite&gt;&lt;/EndNote&gt;</w:instrText>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9" w:tooltip="Kakoulidis, 2015 #193779" w:history="1">
        <w:r w:rsidR="00482910" w:rsidRPr="009A30D3">
          <w:rPr>
            <w:rFonts w:ascii="Book Antiqua" w:hAnsi="Book Antiqua" w:cs="Arial"/>
            <w:noProof/>
            <w:vertAlign w:val="superscript"/>
          </w:rPr>
          <w:t>9</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Pr="009A30D3">
        <w:rPr>
          <w:rFonts w:ascii="Book Antiqua" w:hAnsi="Book Antiqua" w:cs="Arial"/>
        </w:rPr>
        <w:t>. On physical examination, breast cancer in pregnancy typically presents as a palpable painless lump. Triple assessment (history/clinical examination, imaging and cytology/histology) and awareness of less common presentations are the fundamental method</w:t>
      </w:r>
      <w:r w:rsidR="00FB67E8" w:rsidRPr="009A30D3">
        <w:rPr>
          <w:rFonts w:ascii="Book Antiqua" w:hAnsi="Book Antiqua" w:cs="Arial" w:hint="eastAsia"/>
        </w:rPr>
        <w:t>s</w:t>
      </w:r>
      <w:r w:rsidRPr="009A30D3">
        <w:rPr>
          <w:rFonts w:ascii="Book Antiqua" w:hAnsi="Book Antiqua" w:cs="Arial"/>
        </w:rPr>
        <w:t xml:space="preserve"> of accurately diagnosing symptomatic breast complaints in pregnancy</w:t>
      </w:r>
      <w:r w:rsidR="00525E0C" w:rsidRPr="009A30D3">
        <w:rPr>
          <w:rFonts w:ascii="Book Antiqua" w:hAnsi="Book Antiqua" w:cs="Arial"/>
        </w:rPr>
        <w:fldChar w:fldCharType="begin">
          <w:fldData xml:space="preserve">PEVuZE5vdGU+PENpdGU+PEF1dGhvcj5BbWFudDwvQXV0aG9yPjxZZWFyPjIwMTA8L1llYXI+PFJl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</w:fldData>
        </w:fldChar>
      </w:r>
      <w:r w:rsidR="00482910" w:rsidRPr="009A30D3">
        <w:rPr>
          <w:rFonts w:ascii="Book Antiqua" w:hAnsi="Book Antiqua" w:cs="Arial"/>
        </w:rPr>
        <w:instrText xml:space="preserve"> ADDIN EN.CITE </w:instrText>
      </w:r>
      <w:r w:rsidR="00525E0C" w:rsidRPr="009A30D3">
        <w:rPr>
          <w:rFonts w:ascii="Book Antiqua" w:hAnsi="Book Antiqua" w:cs="Arial"/>
        </w:rPr>
        <w:fldChar w:fldCharType="begin">
          <w:fldData xml:space="preserve">PEVuZE5vdGU+PENpdGU+PEF1dGhvcj5BbWFudDwvQXV0aG9yPjxZZWFyPjIwMTA8L1llYXI+PFJl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</w:fldData>
        </w:fldChar>
      </w:r>
      <w:r w:rsidR="00482910" w:rsidRPr="009A30D3">
        <w:rPr>
          <w:rFonts w:ascii="Book Antiqua" w:hAnsi="Book Antiqua" w:cs="Arial"/>
        </w:rPr>
        <w:instrText xml:space="preserve"> ADDIN EN.CITE.DATA </w:instrText>
      </w:r>
      <w:r w:rsidR="00525E0C" w:rsidRPr="009A30D3">
        <w:rPr>
          <w:rFonts w:ascii="Book Antiqua" w:hAnsi="Book Antiqua" w:cs="Arial"/>
        </w:rPr>
      </w:r>
      <w:r w:rsidR="00525E0C" w:rsidRPr="009A30D3">
        <w:rPr>
          <w:rFonts w:ascii="Book Antiqua" w:hAnsi="Book Antiqua" w:cs="Arial"/>
        </w:rPr>
        <w:fldChar w:fldCharType="end"/>
      </w:r>
      <w:r w:rsidR="00525E0C" w:rsidRPr="009A30D3">
        <w:rPr>
          <w:rFonts w:ascii="Book Antiqua" w:hAnsi="Book Antiqua" w:cs="Arial"/>
        </w:rPr>
      </w:r>
      <w:r w:rsidR="00525E0C" w:rsidRPr="009A30D3">
        <w:rPr>
          <w:rFonts w:ascii="Book Antiqua" w:hAnsi="Book Antiqua" w:cs="Arial"/>
        </w:rPr>
        <w:fldChar w:fldCharType="separate"/>
      </w:r>
      <w:r w:rsidR="00482910" w:rsidRPr="009A30D3">
        <w:rPr>
          <w:rFonts w:ascii="Book Antiqua" w:hAnsi="Book Antiqua" w:cs="Arial"/>
          <w:noProof/>
          <w:vertAlign w:val="superscript"/>
        </w:rPr>
        <w:t>[</w:t>
      </w:r>
      <w:hyperlink w:anchor="_ENREF_10" w:tooltip="Amant, 2010 #46077" w:history="1">
        <w:r w:rsidR="00482910" w:rsidRPr="009A30D3">
          <w:rPr>
            <w:rFonts w:ascii="Book Antiqua" w:hAnsi="Book Antiqua" w:cs="Arial"/>
            <w:noProof/>
            <w:vertAlign w:val="superscript"/>
          </w:rPr>
          <w:t>10</w:t>
        </w:r>
      </w:hyperlink>
      <w:r w:rsidR="00482910" w:rsidRPr="009A30D3">
        <w:rPr>
          <w:rFonts w:ascii="Book Antiqua" w:hAnsi="Book Antiqua" w:cs="Arial"/>
          <w:noProof/>
          <w:vertAlign w:val="superscript"/>
        </w:rPr>
        <w:t>]</w:t>
      </w:r>
      <w:r w:rsidR="00525E0C" w:rsidRPr="009A30D3">
        <w:rPr>
          <w:rFonts w:ascii="Book Antiqua" w:hAnsi="Book Antiqua" w:cs="Arial"/>
        </w:rPr>
        <w:fldChar w:fldCharType="end"/>
      </w:r>
      <w:r w:rsidRPr="009A30D3">
        <w:rPr>
          <w:rFonts w:ascii="Book Antiqua" w:hAnsi="Book Antiqua" w:cs="Arial"/>
        </w:rPr>
        <w:t xml:space="preserve">. </w:t>
      </w:r>
      <w:r w:rsidR="00FB67E8" w:rsidRPr="009A30D3">
        <w:rPr>
          <w:rFonts w:ascii="Book Antiqua" w:hAnsi="Book Antiqua" w:cs="Arial" w:hint="eastAsia"/>
        </w:rPr>
        <w:t>A</w:t>
      </w:r>
      <w:r w:rsidRPr="009A30D3">
        <w:rPr>
          <w:rFonts w:ascii="Book Antiqua" w:hAnsi="Book Antiqua" w:cs="Arial"/>
        </w:rPr>
        <w:t>s illustrated in our reports, acute and subacute neurologic symptoms should warrant consideration of malignancies, especially the most possible chance of breast cancer during pregnancy.</w:t>
      </w:r>
    </w:p>
    <w:p w:rsidR="00821B0D" w:rsidRPr="009A30D3" w:rsidRDefault="00821B0D" w:rsidP="00840BDA">
      <w:pPr>
        <w:spacing w:line="360" w:lineRule="auto"/>
        <w:rPr>
          <w:rFonts w:ascii="Book Antiqua" w:hAnsi="Book Antiqua" w:cs="Arial"/>
        </w:rPr>
      </w:pPr>
    </w:p>
    <w:p w:rsidR="00840BDA" w:rsidRPr="009A30D3" w:rsidRDefault="00840BDA" w:rsidP="00840BDA">
      <w:pPr>
        <w:spacing w:line="360" w:lineRule="auto"/>
        <w:rPr>
          <w:rFonts w:ascii="Book Antiqua" w:hAnsi="Book Antiqua"/>
          <w:b/>
          <w:color w:val="000000" w:themeColor="text1"/>
        </w:rPr>
      </w:pPr>
      <w:r w:rsidRPr="009A30D3">
        <w:rPr>
          <w:rFonts w:ascii="Book Antiqua" w:hAnsi="Book Antiqua"/>
          <w:b/>
          <w:color w:val="000000" w:themeColor="text1"/>
        </w:rPr>
        <w:t>CONCLUSION</w:t>
      </w:r>
    </w:p>
    <w:p w:rsidR="00A16EE4" w:rsidRPr="009A30D3" w:rsidRDefault="00A16EE4" w:rsidP="00840BDA">
      <w:pPr>
        <w:spacing w:line="360" w:lineRule="auto"/>
        <w:rPr>
          <w:rFonts w:ascii="Book Antiqua" w:hAnsi="Book Antiqua" w:cs="Arial"/>
          <w:kern w:val="0"/>
        </w:rPr>
      </w:pPr>
      <w:r w:rsidRPr="009A30D3">
        <w:rPr>
          <w:rFonts w:ascii="Book Antiqua" w:hAnsi="Book Antiqua" w:cs="Arial"/>
        </w:rPr>
        <w:t xml:space="preserve">In summary, we describe a rare case </w:t>
      </w:r>
      <w:r w:rsidR="00FB67E8" w:rsidRPr="009A30D3">
        <w:rPr>
          <w:rFonts w:ascii="Book Antiqua" w:hAnsi="Book Antiqua" w:cs="Arial" w:hint="eastAsia"/>
        </w:rPr>
        <w:t>of</w:t>
      </w:r>
      <w:r w:rsidR="00FB67E8" w:rsidRPr="009A30D3">
        <w:rPr>
          <w:rFonts w:ascii="Book Antiqua" w:hAnsi="Book Antiqua" w:cs="Arial"/>
        </w:rPr>
        <w:t xml:space="preserve"> </w:t>
      </w:r>
      <w:r w:rsidRPr="009A30D3">
        <w:rPr>
          <w:rFonts w:ascii="Book Antiqua" w:hAnsi="Book Antiqua" w:cs="Arial"/>
        </w:rPr>
        <w:t>severe secondary Parkinson disease associated with breast cancer diagnosed during pregnancy. R</w:t>
      </w:r>
      <w:r w:rsidRPr="009A30D3">
        <w:rPr>
          <w:rFonts w:ascii="Book Antiqua" w:hAnsi="Book Antiqua" w:cs="Arial"/>
          <w:kern w:val="0"/>
        </w:rPr>
        <w:t>ecognition of the variable manifestations of PNS is as important as diagnosis at earlier stages of the underlying malignancy and  facilitate</w:t>
      </w:r>
      <w:r w:rsidR="00A837E1" w:rsidRPr="009A30D3">
        <w:rPr>
          <w:rFonts w:ascii="Book Antiqua" w:hAnsi="Book Antiqua" w:cs="Arial" w:hint="eastAsia"/>
          <w:kern w:val="0"/>
        </w:rPr>
        <w:t>s</w:t>
      </w:r>
      <w:r w:rsidRPr="009A30D3">
        <w:rPr>
          <w:rFonts w:ascii="Book Antiqua" w:hAnsi="Book Antiqua" w:cs="Arial"/>
          <w:kern w:val="0"/>
        </w:rPr>
        <w:t xml:space="preserve"> prompt treatment to improve prognosis.</w:t>
      </w:r>
    </w:p>
    <w:p w:rsidR="00154701" w:rsidRPr="009A30D3" w:rsidRDefault="00154701" w:rsidP="00840BDA">
      <w:pPr>
        <w:spacing w:line="360" w:lineRule="auto"/>
        <w:rPr>
          <w:rFonts w:ascii="Book Antiqua" w:hAnsi="Book Antiqua" w:cs="Arial"/>
        </w:rPr>
      </w:pPr>
    </w:p>
    <w:p w:rsidR="00840BDA" w:rsidRPr="009A30D3" w:rsidRDefault="00840BDA" w:rsidP="00840BDA">
      <w:pPr>
        <w:spacing w:line="360" w:lineRule="auto"/>
        <w:rPr>
          <w:rFonts w:ascii="Book Antiqua" w:hAnsi="Book Antiqua" w:cs="Arial"/>
        </w:rPr>
      </w:pPr>
      <w:r w:rsidRPr="009A30D3">
        <w:rPr>
          <w:rFonts w:ascii="Book Antiqua" w:hAnsi="Book Antiqua" w:cs="Arial"/>
          <w:b/>
        </w:rPr>
        <w:t>REFERENCES</w:t>
      </w:r>
    </w:p>
    <w:p w:rsidR="00840BDA" w:rsidRPr="009A30D3" w:rsidRDefault="00840BDA" w:rsidP="00840BDA">
      <w:pPr>
        <w:spacing w:line="360" w:lineRule="auto"/>
        <w:rPr>
          <w:rFonts w:ascii="Book Antiqua" w:eastAsiaTheme="minorEastAsia" w:hAnsi="Book Antiqua"/>
        </w:rPr>
      </w:pPr>
      <w:r w:rsidRPr="009A30D3">
        <w:rPr>
          <w:rFonts w:ascii="Book Antiqua" w:hAnsi="Book Antiqua"/>
        </w:rPr>
        <w:t xml:space="preserve">1 </w:t>
      </w:r>
      <w:r w:rsidRPr="009A30D3">
        <w:rPr>
          <w:rFonts w:ascii="Book Antiqua" w:hAnsi="Book Antiqua"/>
          <w:b/>
        </w:rPr>
        <w:t>Darnell RB</w:t>
      </w:r>
      <w:r w:rsidRPr="009A30D3">
        <w:rPr>
          <w:rFonts w:ascii="Book Antiqua" w:hAnsi="Book Antiqua"/>
        </w:rPr>
        <w:t xml:space="preserve">, Posner JB. Paraneoplastic syndromes involving the nervous system. </w:t>
      </w:r>
      <w:r w:rsidRPr="009A30D3">
        <w:rPr>
          <w:rFonts w:ascii="Book Antiqua" w:hAnsi="Book Antiqua"/>
          <w:i/>
        </w:rPr>
        <w:t xml:space="preserve">N </w:t>
      </w:r>
      <w:proofErr w:type="spellStart"/>
      <w:r w:rsidRPr="009A30D3">
        <w:rPr>
          <w:rFonts w:ascii="Book Antiqua" w:hAnsi="Book Antiqua"/>
          <w:i/>
        </w:rPr>
        <w:t>Engl</w:t>
      </w:r>
      <w:proofErr w:type="spellEnd"/>
      <w:r w:rsidRPr="009A30D3">
        <w:rPr>
          <w:rFonts w:ascii="Book Antiqua" w:hAnsi="Book Antiqua"/>
          <w:i/>
        </w:rPr>
        <w:t xml:space="preserve"> J Med</w:t>
      </w:r>
      <w:r w:rsidRPr="009A30D3">
        <w:rPr>
          <w:rFonts w:ascii="Book Antiqua" w:hAnsi="Book Antiqua"/>
        </w:rPr>
        <w:t xml:space="preserve"> 2003; </w:t>
      </w:r>
      <w:r w:rsidRPr="009A30D3">
        <w:rPr>
          <w:rFonts w:ascii="Book Antiqua" w:hAnsi="Book Antiqua"/>
          <w:b/>
        </w:rPr>
        <w:t>349</w:t>
      </w:r>
      <w:r w:rsidRPr="009A30D3">
        <w:rPr>
          <w:rFonts w:ascii="Book Antiqua" w:hAnsi="Book Antiqua"/>
        </w:rPr>
        <w:t>: 1543-1554 [PMID: 14561798 DOI: 10.1056/NEJMra023009]</w:t>
      </w:r>
    </w:p>
    <w:p w:rsidR="00840BDA" w:rsidRPr="009A30D3" w:rsidRDefault="00840BDA" w:rsidP="00840BDA">
      <w:pPr>
        <w:spacing w:line="360" w:lineRule="auto"/>
        <w:rPr>
          <w:rFonts w:ascii="Book Antiqua" w:hAnsi="Book Antiqua"/>
        </w:rPr>
      </w:pPr>
      <w:r w:rsidRPr="009A30D3">
        <w:rPr>
          <w:rFonts w:ascii="Book Antiqua" w:hAnsi="Book Antiqua"/>
        </w:rPr>
        <w:t xml:space="preserve">2 </w:t>
      </w:r>
      <w:proofErr w:type="spellStart"/>
      <w:r w:rsidRPr="009A30D3">
        <w:rPr>
          <w:rFonts w:ascii="Book Antiqua" w:hAnsi="Book Antiqua"/>
          <w:b/>
        </w:rPr>
        <w:t>Gatti</w:t>
      </w:r>
      <w:proofErr w:type="spellEnd"/>
      <w:r w:rsidRPr="009A30D3">
        <w:rPr>
          <w:rFonts w:ascii="Book Antiqua" w:hAnsi="Book Antiqua"/>
          <w:b/>
        </w:rPr>
        <w:t xml:space="preserve"> G</w:t>
      </w:r>
      <w:r w:rsidRPr="009A30D3">
        <w:rPr>
          <w:rFonts w:ascii="Book Antiqua" w:hAnsi="Book Antiqua"/>
        </w:rPr>
        <w:t xml:space="preserve">, </w:t>
      </w:r>
      <w:proofErr w:type="spellStart"/>
      <w:r w:rsidRPr="009A30D3">
        <w:rPr>
          <w:rFonts w:ascii="Book Antiqua" w:hAnsi="Book Antiqua"/>
        </w:rPr>
        <w:t>Simsek</w:t>
      </w:r>
      <w:proofErr w:type="spellEnd"/>
      <w:r w:rsidRPr="009A30D3">
        <w:rPr>
          <w:rFonts w:ascii="Book Antiqua" w:hAnsi="Book Antiqua"/>
        </w:rPr>
        <w:t xml:space="preserve"> S, </w:t>
      </w:r>
      <w:proofErr w:type="spellStart"/>
      <w:r w:rsidRPr="009A30D3">
        <w:rPr>
          <w:rFonts w:ascii="Book Antiqua" w:hAnsi="Book Antiqua"/>
        </w:rPr>
        <w:t>Kurne</w:t>
      </w:r>
      <w:proofErr w:type="spellEnd"/>
      <w:r w:rsidRPr="009A30D3">
        <w:rPr>
          <w:rFonts w:ascii="Book Antiqua" w:hAnsi="Book Antiqua"/>
        </w:rPr>
        <w:t xml:space="preserve"> A, </w:t>
      </w:r>
      <w:proofErr w:type="spellStart"/>
      <w:r w:rsidRPr="009A30D3">
        <w:rPr>
          <w:rFonts w:ascii="Book Antiqua" w:hAnsi="Book Antiqua"/>
        </w:rPr>
        <w:t>Zurrida</w:t>
      </w:r>
      <w:proofErr w:type="spellEnd"/>
      <w:r w:rsidRPr="009A30D3">
        <w:rPr>
          <w:rFonts w:ascii="Book Antiqua" w:hAnsi="Book Antiqua"/>
        </w:rPr>
        <w:t xml:space="preserve"> S, </w:t>
      </w:r>
      <w:proofErr w:type="spellStart"/>
      <w:r w:rsidRPr="009A30D3">
        <w:rPr>
          <w:rFonts w:ascii="Book Antiqua" w:hAnsi="Book Antiqua"/>
        </w:rPr>
        <w:t>Naninato</w:t>
      </w:r>
      <w:proofErr w:type="spellEnd"/>
      <w:r w:rsidRPr="009A30D3">
        <w:rPr>
          <w:rFonts w:ascii="Book Antiqua" w:hAnsi="Book Antiqua"/>
        </w:rPr>
        <w:t xml:space="preserve"> P, Veronesi P, </w:t>
      </w:r>
      <w:proofErr w:type="spellStart"/>
      <w:r w:rsidRPr="009A30D3">
        <w:rPr>
          <w:rFonts w:ascii="Book Antiqua" w:hAnsi="Book Antiqua"/>
        </w:rPr>
        <w:t>Frasson</w:t>
      </w:r>
      <w:proofErr w:type="spellEnd"/>
      <w:r w:rsidRPr="009A30D3">
        <w:rPr>
          <w:rFonts w:ascii="Book Antiqua" w:hAnsi="Book Antiqua"/>
        </w:rPr>
        <w:t xml:space="preserve"> A, Millen E, </w:t>
      </w:r>
      <w:proofErr w:type="spellStart"/>
      <w:r w:rsidRPr="009A30D3">
        <w:rPr>
          <w:rFonts w:ascii="Book Antiqua" w:hAnsi="Book Antiqua"/>
        </w:rPr>
        <w:t>Rososchansky</w:t>
      </w:r>
      <w:proofErr w:type="spellEnd"/>
      <w:r w:rsidRPr="009A30D3">
        <w:rPr>
          <w:rFonts w:ascii="Book Antiqua" w:hAnsi="Book Antiqua"/>
        </w:rPr>
        <w:t xml:space="preserve"> J, </w:t>
      </w:r>
      <w:proofErr w:type="spellStart"/>
      <w:r w:rsidRPr="009A30D3">
        <w:rPr>
          <w:rFonts w:ascii="Book Antiqua" w:hAnsi="Book Antiqua"/>
        </w:rPr>
        <w:t>Luini</w:t>
      </w:r>
      <w:proofErr w:type="spellEnd"/>
      <w:r w:rsidRPr="009A30D3">
        <w:rPr>
          <w:rFonts w:ascii="Book Antiqua" w:hAnsi="Book Antiqua"/>
        </w:rPr>
        <w:t xml:space="preserve"> A. Paraneoplastic neurological disorders in </w:t>
      </w:r>
      <w:r w:rsidRPr="009A30D3">
        <w:rPr>
          <w:rFonts w:ascii="Book Antiqua" w:hAnsi="Book Antiqua"/>
        </w:rPr>
        <w:lastRenderedPageBreak/>
        <w:t xml:space="preserve">breast cancer. </w:t>
      </w:r>
      <w:r w:rsidRPr="009A30D3">
        <w:rPr>
          <w:rFonts w:ascii="Book Antiqua" w:hAnsi="Book Antiqua"/>
          <w:i/>
        </w:rPr>
        <w:t>Breast</w:t>
      </w:r>
      <w:r w:rsidRPr="009A30D3">
        <w:rPr>
          <w:rFonts w:ascii="Book Antiqua" w:hAnsi="Book Antiqua"/>
        </w:rPr>
        <w:t xml:space="preserve"> 2003; </w:t>
      </w:r>
      <w:r w:rsidRPr="009A30D3">
        <w:rPr>
          <w:rFonts w:ascii="Book Antiqua" w:hAnsi="Book Antiqua"/>
          <w:b/>
        </w:rPr>
        <w:t>12</w:t>
      </w:r>
      <w:r w:rsidRPr="009A30D3">
        <w:rPr>
          <w:rFonts w:ascii="Book Antiqua" w:hAnsi="Book Antiqua"/>
        </w:rPr>
        <w:t>: 203-207 [PMID: 14659327 DOI: 10.1016/S0960-9776(03)00011-0]</w:t>
      </w:r>
    </w:p>
    <w:p w:rsidR="00840BDA" w:rsidRPr="009A30D3" w:rsidRDefault="00840BDA" w:rsidP="00840BDA">
      <w:pPr>
        <w:spacing w:line="360" w:lineRule="auto"/>
        <w:rPr>
          <w:rFonts w:ascii="Book Antiqua" w:hAnsi="Book Antiqua"/>
        </w:rPr>
      </w:pPr>
      <w:r w:rsidRPr="009A30D3">
        <w:rPr>
          <w:rFonts w:ascii="Book Antiqua" w:hAnsi="Book Antiqua"/>
        </w:rPr>
        <w:t xml:space="preserve">3 </w:t>
      </w:r>
      <w:proofErr w:type="spellStart"/>
      <w:r w:rsidRPr="009A30D3">
        <w:rPr>
          <w:rFonts w:ascii="Book Antiqua" w:hAnsi="Book Antiqua"/>
          <w:b/>
        </w:rPr>
        <w:t>Mousa</w:t>
      </w:r>
      <w:proofErr w:type="spellEnd"/>
      <w:r w:rsidRPr="009A30D3">
        <w:rPr>
          <w:rFonts w:ascii="Book Antiqua" w:hAnsi="Book Antiqua"/>
          <w:b/>
        </w:rPr>
        <w:t xml:space="preserve"> AR</w:t>
      </w:r>
      <w:r w:rsidRPr="009A30D3">
        <w:rPr>
          <w:rFonts w:ascii="Book Antiqua" w:hAnsi="Book Antiqua"/>
        </w:rPr>
        <w:t xml:space="preserve">, Al-Din AN. Neurological and cardiac complications of carcinoma of the breast. Case report. </w:t>
      </w:r>
      <w:proofErr w:type="spellStart"/>
      <w:r w:rsidRPr="009A30D3">
        <w:rPr>
          <w:rFonts w:ascii="Book Antiqua" w:hAnsi="Book Antiqua"/>
          <w:i/>
        </w:rPr>
        <w:t>Acta</w:t>
      </w:r>
      <w:proofErr w:type="spellEnd"/>
      <w:r w:rsidRPr="009A30D3">
        <w:rPr>
          <w:rFonts w:ascii="Book Antiqua" w:hAnsi="Book Antiqua"/>
          <w:i/>
        </w:rPr>
        <w:t xml:space="preserve"> </w:t>
      </w:r>
      <w:proofErr w:type="spellStart"/>
      <w:r w:rsidRPr="009A30D3">
        <w:rPr>
          <w:rFonts w:ascii="Book Antiqua" w:hAnsi="Book Antiqua"/>
          <w:i/>
        </w:rPr>
        <w:t>Neurol</w:t>
      </w:r>
      <w:proofErr w:type="spellEnd"/>
      <w:r w:rsidRPr="009A30D3">
        <w:rPr>
          <w:rFonts w:ascii="Book Antiqua" w:hAnsi="Book Antiqua"/>
          <w:i/>
        </w:rPr>
        <w:t xml:space="preserve"> </w:t>
      </w:r>
      <w:proofErr w:type="spellStart"/>
      <w:r w:rsidRPr="009A30D3">
        <w:rPr>
          <w:rFonts w:ascii="Book Antiqua" w:hAnsi="Book Antiqua"/>
          <w:i/>
        </w:rPr>
        <w:t>Scand</w:t>
      </w:r>
      <w:proofErr w:type="spellEnd"/>
      <w:r w:rsidRPr="009A30D3">
        <w:rPr>
          <w:rFonts w:ascii="Book Antiqua" w:hAnsi="Book Antiqua"/>
        </w:rPr>
        <w:t xml:space="preserve"> 1985; </w:t>
      </w:r>
      <w:r w:rsidRPr="009A30D3">
        <w:rPr>
          <w:rFonts w:ascii="Book Antiqua" w:hAnsi="Book Antiqua"/>
          <w:b/>
        </w:rPr>
        <w:t>72</w:t>
      </w:r>
      <w:r w:rsidRPr="009A30D3">
        <w:rPr>
          <w:rFonts w:ascii="Book Antiqua" w:hAnsi="Book Antiqua"/>
        </w:rPr>
        <w:t>: 518-521 [PMID: 3002085 DOI: 10.1111/j.1600-0404.1985.tb00910.x]</w:t>
      </w:r>
    </w:p>
    <w:p w:rsidR="00840BDA" w:rsidRPr="009A30D3" w:rsidRDefault="00840BDA" w:rsidP="00840BDA">
      <w:pPr>
        <w:spacing w:line="360" w:lineRule="auto"/>
        <w:rPr>
          <w:rFonts w:ascii="Book Antiqua" w:hAnsi="Book Antiqua"/>
        </w:rPr>
      </w:pPr>
      <w:r w:rsidRPr="009A30D3">
        <w:rPr>
          <w:rFonts w:ascii="Book Antiqua" w:hAnsi="Book Antiqua"/>
        </w:rPr>
        <w:t xml:space="preserve">4 </w:t>
      </w:r>
      <w:proofErr w:type="spellStart"/>
      <w:r w:rsidRPr="009A30D3">
        <w:rPr>
          <w:rFonts w:ascii="Book Antiqua" w:hAnsi="Book Antiqua"/>
          <w:b/>
        </w:rPr>
        <w:t>Golbe</w:t>
      </w:r>
      <w:proofErr w:type="spellEnd"/>
      <w:r w:rsidRPr="009A30D3">
        <w:rPr>
          <w:rFonts w:ascii="Book Antiqua" w:hAnsi="Book Antiqua"/>
          <w:b/>
        </w:rPr>
        <w:t xml:space="preserve"> LI</w:t>
      </w:r>
      <w:r w:rsidRPr="009A30D3">
        <w:rPr>
          <w:rFonts w:ascii="Book Antiqua" w:hAnsi="Book Antiqua"/>
        </w:rPr>
        <w:t xml:space="preserve">, Miller DC, </w:t>
      </w:r>
      <w:proofErr w:type="spellStart"/>
      <w:r w:rsidRPr="009A30D3">
        <w:rPr>
          <w:rFonts w:ascii="Book Antiqua" w:hAnsi="Book Antiqua"/>
        </w:rPr>
        <w:t>Duvoisin</w:t>
      </w:r>
      <w:proofErr w:type="spellEnd"/>
      <w:r w:rsidRPr="009A30D3">
        <w:rPr>
          <w:rFonts w:ascii="Book Antiqua" w:hAnsi="Book Antiqua"/>
        </w:rPr>
        <w:t xml:space="preserve"> RC. Paraneoplastic degeneration of the substantia </w:t>
      </w:r>
      <w:proofErr w:type="spellStart"/>
      <w:r w:rsidRPr="009A30D3">
        <w:rPr>
          <w:rFonts w:ascii="Book Antiqua" w:hAnsi="Book Antiqua"/>
        </w:rPr>
        <w:t>nigra</w:t>
      </w:r>
      <w:proofErr w:type="spellEnd"/>
      <w:r w:rsidRPr="009A30D3">
        <w:rPr>
          <w:rFonts w:ascii="Book Antiqua" w:hAnsi="Book Antiqua"/>
        </w:rPr>
        <w:t xml:space="preserve"> with dystonia and parkinsonism. </w:t>
      </w:r>
      <w:proofErr w:type="spellStart"/>
      <w:r w:rsidRPr="009A30D3">
        <w:rPr>
          <w:rFonts w:ascii="Book Antiqua" w:hAnsi="Book Antiqua"/>
          <w:i/>
        </w:rPr>
        <w:t>Mov</w:t>
      </w:r>
      <w:proofErr w:type="spellEnd"/>
      <w:r w:rsidRPr="009A30D3">
        <w:rPr>
          <w:rFonts w:ascii="Book Antiqua" w:hAnsi="Book Antiqua"/>
          <w:i/>
        </w:rPr>
        <w:t xml:space="preserve"> </w:t>
      </w:r>
      <w:proofErr w:type="spellStart"/>
      <w:r w:rsidRPr="009A30D3">
        <w:rPr>
          <w:rFonts w:ascii="Book Antiqua" w:hAnsi="Book Antiqua"/>
          <w:i/>
        </w:rPr>
        <w:t>Disord</w:t>
      </w:r>
      <w:proofErr w:type="spellEnd"/>
      <w:r w:rsidRPr="009A30D3">
        <w:rPr>
          <w:rFonts w:ascii="Book Antiqua" w:hAnsi="Book Antiqua"/>
        </w:rPr>
        <w:t xml:space="preserve"> 1989; </w:t>
      </w:r>
      <w:r w:rsidRPr="009A30D3">
        <w:rPr>
          <w:rFonts w:ascii="Book Antiqua" w:hAnsi="Book Antiqua"/>
          <w:b/>
        </w:rPr>
        <w:t>4</w:t>
      </w:r>
      <w:r w:rsidRPr="009A30D3">
        <w:rPr>
          <w:rFonts w:ascii="Book Antiqua" w:hAnsi="Book Antiqua"/>
        </w:rPr>
        <w:t>: 147-152 [PMID: 2543919 DOI: 10.1002/mds.870040206]</w:t>
      </w:r>
    </w:p>
    <w:p w:rsidR="00840BDA" w:rsidRPr="009A30D3" w:rsidRDefault="00840BDA" w:rsidP="00840BDA">
      <w:pPr>
        <w:spacing w:line="360" w:lineRule="auto"/>
        <w:rPr>
          <w:rFonts w:ascii="Book Antiqua" w:hAnsi="Book Antiqua"/>
        </w:rPr>
      </w:pPr>
      <w:r w:rsidRPr="009A30D3">
        <w:rPr>
          <w:rFonts w:ascii="Book Antiqua" w:hAnsi="Book Antiqua"/>
        </w:rPr>
        <w:t xml:space="preserve">5 </w:t>
      </w:r>
      <w:r w:rsidRPr="009A30D3">
        <w:rPr>
          <w:rFonts w:ascii="Book Antiqua" w:hAnsi="Book Antiqua"/>
          <w:b/>
        </w:rPr>
        <w:t>Rosenfeld MR</w:t>
      </w:r>
      <w:r w:rsidRPr="009A30D3">
        <w:rPr>
          <w:rFonts w:ascii="Book Antiqua" w:hAnsi="Book Antiqua"/>
        </w:rPr>
        <w:t xml:space="preserve">, </w:t>
      </w:r>
      <w:proofErr w:type="spellStart"/>
      <w:r w:rsidRPr="009A30D3">
        <w:rPr>
          <w:rFonts w:ascii="Book Antiqua" w:hAnsi="Book Antiqua"/>
        </w:rPr>
        <w:t>Dalmau</w:t>
      </w:r>
      <w:proofErr w:type="spellEnd"/>
      <w:r w:rsidRPr="009A30D3">
        <w:rPr>
          <w:rFonts w:ascii="Book Antiqua" w:hAnsi="Book Antiqua"/>
        </w:rPr>
        <w:t xml:space="preserve"> J. Diagnosis and management of paraneoplastic neurologic disorders. </w:t>
      </w:r>
      <w:proofErr w:type="spellStart"/>
      <w:r w:rsidRPr="009A30D3">
        <w:rPr>
          <w:rFonts w:ascii="Book Antiqua" w:hAnsi="Book Antiqua"/>
          <w:i/>
        </w:rPr>
        <w:t>Curr</w:t>
      </w:r>
      <w:proofErr w:type="spellEnd"/>
      <w:r w:rsidRPr="009A30D3">
        <w:rPr>
          <w:rFonts w:ascii="Book Antiqua" w:hAnsi="Book Antiqua"/>
          <w:i/>
        </w:rPr>
        <w:t xml:space="preserve"> Treat Options </w:t>
      </w:r>
      <w:proofErr w:type="spellStart"/>
      <w:r w:rsidRPr="009A30D3">
        <w:rPr>
          <w:rFonts w:ascii="Book Antiqua" w:hAnsi="Book Antiqua"/>
          <w:i/>
        </w:rPr>
        <w:t>Oncol</w:t>
      </w:r>
      <w:proofErr w:type="spellEnd"/>
      <w:r w:rsidRPr="009A30D3">
        <w:rPr>
          <w:rFonts w:ascii="Book Antiqua" w:hAnsi="Book Antiqua"/>
        </w:rPr>
        <w:t xml:space="preserve"> 2013; </w:t>
      </w:r>
      <w:r w:rsidRPr="009A30D3">
        <w:rPr>
          <w:rFonts w:ascii="Book Antiqua" w:hAnsi="Book Antiqua"/>
          <w:b/>
        </w:rPr>
        <w:t>14</w:t>
      </w:r>
      <w:r w:rsidRPr="009A30D3">
        <w:rPr>
          <w:rFonts w:ascii="Book Antiqua" w:hAnsi="Book Antiqua"/>
        </w:rPr>
        <w:t>: 528-538 [PMID: 23900965 DOI: 10.1007/s11864-013-0249-1]</w:t>
      </w:r>
    </w:p>
    <w:p w:rsidR="00840BDA" w:rsidRPr="009A30D3" w:rsidRDefault="00840BDA" w:rsidP="00840BDA">
      <w:pPr>
        <w:spacing w:line="360" w:lineRule="auto"/>
        <w:rPr>
          <w:rFonts w:ascii="Book Antiqua" w:hAnsi="Book Antiqua"/>
        </w:rPr>
      </w:pPr>
      <w:r w:rsidRPr="009A30D3">
        <w:rPr>
          <w:rFonts w:ascii="Book Antiqua" w:hAnsi="Book Antiqua"/>
        </w:rPr>
        <w:t xml:space="preserve">6 </w:t>
      </w:r>
      <w:proofErr w:type="spellStart"/>
      <w:r w:rsidRPr="009A30D3">
        <w:rPr>
          <w:rFonts w:ascii="Book Antiqua" w:hAnsi="Book Antiqua"/>
          <w:b/>
        </w:rPr>
        <w:t>Pittock</w:t>
      </w:r>
      <w:proofErr w:type="spellEnd"/>
      <w:r w:rsidRPr="009A30D3">
        <w:rPr>
          <w:rFonts w:ascii="Book Antiqua" w:hAnsi="Book Antiqua"/>
          <w:b/>
        </w:rPr>
        <w:t xml:space="preserve"> SJ</w:t>
      </w:r>
      <w:r w:rsidRPr="009A30D3">
        <w:rPr>
          <w:rFonts w:ascii="Book Antiqua" w:hAnsi="Book Antiqua"/>
        </w:rPr>
        <w:t xml:space="preserve">, </w:t>
      </w:r>
      <w:proofErr w:type="spellStart"/>
      <w:r w:rsidRPr="009A30D3">
        <w:rPr>
          <w:rFonts w:ascii="Book Antiqua" w:hAnsi="Book Antiqua"/>
        </w:rPr>
        <w:t>Parisi</w:t>
      </w:r>
      <w:proofErr w:type="spellEnd"/>
      <w:r w:rsidRPr="009A30D3">
        <w:rPr>
          <w:rFonts w:ascii="Book Antiqua" w:hAnsi="Book Antiqua"/>
        </w:rPr>
        <w:t xml:space="preserve"> JE, McKeon A, Roemer SF, </w:t>
      </w:r>
      <w:proofErr w:type="spellStart"/>
      <w:r w:rsidRPr="009A30D3">
        <w:rPr>
          <w:rFonts w:ascii="Book Antiqua" w:hAnsi="Book Antiqua"/>
        </w:rPr>
        <w:t>Lucchinetti</w:t>
      </w:r>
      <w:proofErr w:type="spellEnd"/>
      <w:r w:rsidRPr="009A30D3">
        <w:rPr>
          <w:rFonts w:ascii="Book Antiqua" w:hAnsi="Book Antiqua"/>
        </w:rPr>
        <w:t xml:space="preserve"> CF, Tan KM, Keegan BM, Hunter SF, Duncan PR, </w:t>
      </w:r>
      <w:proofErr w:type="spellStart"/>
      <w:r w:rsidRPr="009A30D3">
        <w:rPr>
          <w:rFonts w:ascii="Book Antiqua" w:hAnsi="Book Antiqua"/>
        </w:rPr>
        <w:t>Baehring</w:t>
      </w:r>
      <w:proofErr w:type="spellEnd"/>
      <w:r w:rsidRPr="009A30D3">
        <w:rPr>
          <w:rFonts w:ascii="Book Antiqua" w:hAnsi="Book Antiqua"/>
        </w:rPr>
        <w:t xml:space="preserve"> JM, Matsumoto JY, Lennon VA. Paraneoplastic jaw dystonia and laryngospasm with </w:t>
      </w:r>
      <w:proofErr w:type="spellStart"/>
      <w:r w:rsidRPr="009A30D3">
        <w:rPr>
          <w:rFonts w:ascii="Book Antiqua" w:hAnsi="Book Antiqua"/>
        </w:rPr>
        <w:t>antineuronal</w:t>
      </w:r>
      <w:proofErr w:type="spellEnd"/>
      <w:r w:rsidRPr="009A30D3">
        <w:rPr>
          <w:rFonts w:ascii="Book Antiqua" w:hAnsi="Book Antiqua"/>
        </w:rPr>
        <w:t xml:space="preserve"> nuclear autoantibody type 2 (anti-</w:t>
      </w:r>
      <w:proofErr w:type="spellStart"/>
      <w:r w:rsidRPr="009A30D3">
        <w:rPr>
          <w:rFonts w:ascii="Book Antiqua" w:hAnsi="Book Antiqua"/>
        </w:rPr>
        <w:t>Ri</w:t>
      </w:r>
      <w:proofErr w:type="spellEnd"/>
      <w:r w:rsidRPr="009A30D3">
        <w:rPr>
          <w:rFonts w:ascii="Book Antiqua" w:hAnsi="Book Antiqua"/>
        </w:rPr>
        <w:t xml:space="preserve">). </w:t>
      </w:r>
      <w:r w:rsidRPr="009A30D3">
        <w:rPr>
          <w:rFonts w:ascii="Book Antiqua" w:hAnsi="Book Antiqua"/>
          <w:i/>
        </w:rPr>
        <w:t xml:space="preserve">Arch </w:t>
      </w:r>
      <w:proofErr w:type="spellStart"/>
      <w:r w:rsidRPr="009A30D3">
        <w:rPr>
          <w:rFonts w:ascii="Book Antiqua" w:hAnsi="Book Antiqua"/>
          <w:i/>
        </w:rPr>
        <w:t>Neurol</w:t>
      </w:r>
      <w:proofErr w:type="spellEnd"/>
      <w:r w:rsidRPr="009A30D3">
        <w:rPr>
          <w:rFonts w:ascii="Book Antiqua" w:hAnsi="Book Antiqua"/>
        </w:rPr>
        <w:t xml:space="preserve"> 2010; </w:t>
      </w:r>
      <w:r w:rsidRPr="009A30D3">
        <w:rPr>
          <w:rFonts w:ascii="Book Antiqua" w:hAnsi="Book Antiqua"/>
          <w:b/>
        </w:rPr>
        <w:t>67</w:t>
      </w:r>
      <w:r w:rsidRPr="009A30D3">
        <w:rPr>
          <w:rFonts w:ascii="Book Antiqua" w:hAnsi="Book Antiqua"/>
        </w:rPr>
        <w:t>: 1109-1115 [PMID: 20837856 DOI: 10.1001/archneurol.2010.209]</w:t>
      </w:r>
    </w:p>
    <w:p w:rsidR="00840BDA" w:rsidRPr="009A30D3" w:rsidRDefault="00840BDA" w:rsidP="00840BDA">
      <w:pPr>
        <w:spacing w:line="360" w:lineRule="auto"/>
        <w:rPr>
          <w:rFonts w:ascii="Book Antiqua" w:hAnsi="Book Antiqua"/>
        </w:rPr>
      </w:pPr>
      <w:r w:rsidRPr="009A30D3">
        <w:rPr>
          <w:rFonts w:ascii="Book Antiqua" w:hAnsi="Book Antiqua"/>
        </w:rPr>
        <w:t xml:space="preserve">7 </w:t>
      </w:r>
      <w:proofErr w:type="spellStart"/>
      <w:r w:rsidRPr="009A30D3">
        <w:rPr>
          <w:rFonts w:ascii="Book Antiqua" w:hAnsi="Book Antiqua"/>
          <w:b/>
        </w:rPr>
        <w:t>Andersson</w:t>
      </w:r>
      <w:proofErr w:type="spellEnd"/>
      <w:r w:rsidRPr="009A30D3">
        <w:rPr>
          <w:rFonts w:ascii="Book Antiqua" w:hAnsi="Book Antiqua"/>
          <w:b/>
        </w:rPr>
        <w:t xml:space="preserve"> TM</w:t>
      </w:r>
      <w:r w:rsidRPr="009A30D3">
        <w:rPr>
          <w:rFonts w:ascii="Book Antiqua" w:hAnsi="Book Antiqua"/>
        </w:rPr>
        <w:t xml:space="preserve">, Johansson AL, Hsieh CC, </w:t>
      </w:r>
      <w:proofErr w:type="spellStart"/>
      <w:r w:rsidRPr="009A30D3">
        <w:rPr>
          <w:rFonts w:ascii="Book Antiqua" w:hAnsi="Book Antiqua"/>
        </w:rPr>
        <w:t>Cnattingius</w:t>
      </w:r>
      <w:proofErr w:type="spellEnd"/>
      <w:r w:rsidRPr="009A30D3">
        <w:rPr>
          <w:rFonts w:ascii="Book Antiqua" w:hAnsi="Book Antiqua"/>
        </w:rPr>
        <w:t xml:space="preserve"> S, </w:t>
      </w:r>
      <w:proofErr w:type="spellStart"/>
      <w:r w:rsidRPr="009A30D3">
        <w:rPr>
          <w:rFonts w:ascii="Book Antiqua" w:hAnsi="Book Antiqua"/>
        </w:rPr>
        <w:t>Lambe</w:t>
      </w:r>
      <w:proofErr w:type="spellEnd"/>
      <w:r w:rsidRPr="009A30D3">
        <w:rPr>
          <w:rFonts w:ascii="Book Antiqua" w:hAnsi="Book Antiqua"/>
        </w:rPr>
        <w:t xml:space="preserve"> M. Increasing incidence of pregnancy-associated breast cancer in Sweden. </w:t>
      </w:r>
      <w:proofErr w:type="spellStart"/>
      <w:r w:rsidRPr="009A30D3">
        <w:rPr>
          <w:rFonts w:ascii="Book Antiqua" w:hAnsi="Book Antiqua"/>
          <w:i/>
        </w:rPr>
        <w:t>Obstet</w:t>
      </w:r>
      <w:proofErr w:type="spellEnd"/>
      <w:r w:rsidRPr="009A30D3">
        <w:rPr>
          <w:rFonts w:ascii="Book Antiqua" w:hAnsi="Book Antiqua"/>
          <w:i/>
        </w:rPr>
        <w:t xml:space="preserve"> </w:t>
      </w:r>
      <w:proofErr w:type="spellStart"/>
      <w:r w:rsidRPr="009A30D3">
        <w:rPr>
          <w:rFonts w:ascii="Book Antiqua" w:hAnsi="Book Antiqua"/>
          <w:i/>
        </w:rPr>
        <w:t>Gynecol</w:t>
      </w:r>
      <w:proofErr w:type="spellEnd"/>
      <w:r w:rsidRPr="009A30D3">
        <w:rPr>
          <w:rFonts w:ascii="Book Antiqua" w:hAnsi="Book Antiqua"/>
        </w:rPr>
        <w:t xml:space="preserve"> 2009; </w:t>
      </w:r>
      <w:r w:rsidRPr="009A30D3">
        <w:rPr>
          <w:rFonts w:ascii="Book Antiqua" w:hAnsi="Book Antiqua"/>
          <w:b/>
        </w:rPr>
        <w:t>114</w:t>
      </w:r>
      <w:r w:rsidRPr="009A30D3">
        <w:rPr>
          <w:rFonts w:ascii="Book Antiqua" w:hAnsi="Book Antiqua"/>
        </w:rPr>
        <w:t>: 568-572 [PMID: 19701036 DOI: 10.1097/AOG.0b013e3181b19154]</w:t>
      </w:r>
    </w:p>
    <w:p w:rsidR="00840BDA" w:rsidRPr="009A30D3" w:rsidRDefault="00840BDA" w:rsidP="00840BDA">
      <w:pPr>
        <w:spacing w:line="360" w:lineRule="auto"/>
        <w:rPr>
          <w:rFonts w:ascii="Book Antiqua" w:hAnsi="Book Antiqua"/>
        </w:rPr>
      </w:pPr>
      <w:r w:rsidRPr="009A30D3">
        <w:rPr>
          <w:rFonts w:ascii="Book Antiqua" w:hAnsi="Book Antiqua"/>
        </w:rPr>
        <w:t xml:space="preserve">8 </w:t>
      </w:r>
      <w:r w:rsidRPr="009A30D3">
        <w:rPr>
          <w:rFonts w:ascii="Book Antiqua" w:hAnsi="Book Antiqua"/>
          <w:b/>
        </w:rPr>
        <w:t>Bonnier P</w:t>
      </w:r>
      <w:r w:rsidRPr="009A30D3">
        <w:rPr>
          <w:rFonts w:ascii="Book Antiqua" w:hAnsi="Book Antiqua"/>
        </w:rPr>
        <w:t xml:space="preserve">, </w:t>
      </w:r>
      <w:proofErr w:type="spellStart"/>
      <w:r w:rsidRPr="009A30D3">
        <w:rPr>
          <w:rFonts w:ascii="Book Antiqua" w:hAnsi="Book Antiqua"/>
        </w:rPr>
        <w:t>Romain</w:t>
      </w:r>
      <w:proofErr w:type="spellEnd"/>
      <w:r w:rsidRPr="009A30D3">
        <w:rPr>
          <w:rFonts w:ascii="Book Antiqua" w:hAnsi="Book Antiqua"/>
        </w:rPr>
        <w:t xml:space="preserve"> S, </w:t>
      </w:r>
      <w:proofErr w:type="spellStart"/>
      <w:r w:rsidRPr="009A30D3">
        <w:rPr>
          <w:rFonts w:ascii="Book Antiqua" w:hAnsi="Book Antiqua"/>
        </w:rPr>
        <w:t>Dilhuydy</w:t>
      </w:r>
      <w:proofErr w:type="spellEnd"/>
      <w:r w:rsidRPr="009A30D3">
        <w:rPr>
          <w:rFonts w:ascii="Book Antiqua" w:hAnsi="Book Antiqua"/>
        </w:rPr>
        <w:t xml:space="preserve"> JM, </w:t>
      </w:r>
      <w:proofErr w:type="spellStart"/>
      <w:r w:rsidRPr="009A30D3">
        <w:rPr>
          <w:rFonts w:ascii="Book Antiqua" w:hAnsi="Book Antiqua"/>
        </w:rPr>
        <w:t>Bonichon</w:t>
      </w:r>
      <w:proofErr w:type="spellEnd"/>
      <w:r w:rsidRPr="009A30D3">
        <w:rPr>
          <w:rFonts w:ascii="Book Antiqua" w:hAnsi="Book Antiqua"/>
        </w:rPr>
        <w:t xml:space="preserve"> F, Julien JP, </w:t>
      </w:r>
      <w:proofErr w:type="spellStart"/>
      <w:r w:rsidRPr="009A30D3">
        <w:rPr>
          <w:rFonts w:ascii="Book Antiqua" w:hAnsi="Book Antiqua"/>
        </w:rPr>
        <w:t>Charpin</w:t>
      </w:r>
      <w:proofErr w:type="spellEnd"/>
      <w:r w:rsidRPr="009A30D3">
        <w:rPr>
          <w:rFonts w:ascii="Book Antiqua" w:hAnsi="Book Antiqua"/>
        </w:rPr>
        <w:t xml:space="preserve"> C, Lejeune C, Martin PM, </w:t>
      </w:r>
      <w:proofErr w:type="spellStart"/>
      <w:r w:rsidRPr="009A30D3">
        <w:rPr>
          <w:rFonts w:ascii="Book Antiqua" w:hAnsi="Book Antiqua"/>
        </w:rPr>
        <w:t>Piana</w:t>
      </w:r>
      <w:proofErr w:type="spellEnd"/>
      <w:r w:rsidRPr="009A30D3">
        <w:rPr>
          <w:rFonts w:ascii="Book Antiqua" w:hAnsi="Book Antiqua"/>
        </w:rPr>
        <w:t xml:space="preserve"> L. Influence of pregnancy on the outcome of breast cancer: a case-control study. </w:t>
      </w:r>
      <w:proofErr w:type="spellStart"/>
      <w:r w:rsidRPr="009A30D3">
        <w:rPr>
          <w:rFonts w:ascii="Book Antiqua" w:hAnsi="Book Antiqua"/>
        </w:rPr>
        <w:t>Societe</w:t>
      </w:r>
      <w:proofErr w:type="spellEnd"/>
      <w:r w:rsidRPr="009A30D3">
        <w:rPr>
          <w:rFonts w:ascii="Book Antiqua" w:hAnsi="Book Antiqua"/>
        </w:rPr>
        <w:t xml:space="preserve"> </w:t>
      </w:r>
      <w:proofErr w:type="spellStart"/>
      <w:r w:rsidRPr="009A30D3">
        <w:rPr>
          <w:rFonts w:ascii="Book Antiqua" w:hAnsi="Book Antiqua"/>
        </w:rPr>
        <w:t>Francaise</w:t>
      </w:r>
      <w:proofErr w:type="spellEnd"/>
      <w:r w:rsidRPr="009A30D3">
        <w:rPr>
          <w:rFonts w:ascii="Book Antiqua" w:hAnsi="Book Antiqua"/>
        </w:rPr>
        <w:t xml:space="preserve"> de </w:t>
      </w:r>
      <w:proofErr w:type="spellStart"/>
      <w:r w:rsidRPr="009A30D3">
        <w:rPr>
          <w:rFonts w:ascii="Book Antiqua" w:hAnsi="Book Antiqua"/>
        </w:rPr>
        <w:t>Senologie</w:t>
      </w:r>
      <w:proofErr w:type="spellEnd"/>
      <w:r w:rsidRPr="009A30D3">
        <w:rPr>
          <w:rFonts w:ascii="Book Antiqua" w:hAnsi="Book Antiqua"/>
        </w:rPr>
        <w:t xml:space="preserve"> et de </w:t>
      </w:r>
      <w:proofErr w:type="spellStart"/>
      <w:r w:rsidRPr="009A30D3">
        <w:rPr>
          <w:rFonts w:ascii="Book Antiqua" w:hAnsi="Book Antiqua"/>
        </w:rPr>
        <w:t>Pathologie</w:t>
      </w:r>
      <w:proofErr w:type="spellEnd"/>
      <w:r w:rsidRPr="009A30D3">
        <w:rPr>
          <w:rFonts w:ascii="Book Antiqua" w:hAnsi="Book Antiqua"/>
        </w:rPr>
        <w:t xml:space="preserve"> </w:t>
      </w:r>
      <w:proofErr w:type="spellStart"/>
      <w:r w:rsidRPr="009A30D3">
        <w:rPr>
          <w:rFonts w:ascii="Book Antiqua" w:hAnsi="Book Antiqua"/>
        </w:rPr>
        <w:t>Mammaire</w:t>
      </w:r>
      <w:proofErr w:type="spellEnd"/>
      <w:r w:rsidRPr="009A30D3">
        <w:rPr>
          <w:rFonts w:ascii="Book Antiqua" w:hAnsi="Book Antiqua"/>
        </w:rPr>
        <w:t xml:space="preserve"> Study Group. </w:t>
      </w:r>
      <w:proofErr w:type="spellStart"/>
      <w:r w:rsidRPr="009A30D3">
        <w:rPr>
          <w:rFonts w:ascii="Book Antiqua" w:hAnsi="Book Antiqua"/>
          <w:i/>
        </w:rPr>
        <w:t>Int</w:t>
      </w:r>
      <w:proofErr w:type="spellEnd"/>
      <w:r w:rsidRPr="009A30D3">
        <w:rPr>
          <w:rFonts w:ascii="Book Antiqua" w:hAnsi="Book Antiqua"/>
          <w:i/>
        </w:rPr>
        <w:t xml:space="preserve"> J Cancer</w:t>
      </w:r>
      <w:r w:rsidRPr="009A30D3">
        <w:rPr>
          <w:rFonts w:ascii="Book Antiqua" w:hAnsi="Book Antiqua"/>
        </w:rPr>
        <w:t xml:space="preserve"> 1997; </w:t>
      </w:r>
      <w:r w:rsidRPr="009A30D3">
        <w:rPr>
          <w:rFonts w:ascii="Book Antiqua" w:hAnsi="Book Antiqua"/>
          <w:b/>
        </w:rPr>
        <w:t>72</w:t>
      </w:r>
      <w:r w:rsidRPr="009A30D3">
        <w:rPr>
          <w:rFonts w:ascii="Book Antiqua" w:hAnsi="Book Antiqua"/>
        </w:rPr>
        <w:t>: 720-727 [PMID: 9311584 DOI: 10.1002/(</w:t>
      </w:r>
      <w:proofErr w:type="spellStart"/>
      <w:r w:rsidRPr="009A30D3">
        <w:rPr>
          <w:rFonts w:ascii="Book Antiqua" w:hAnsi="Book Antiqua"/>
        </w:rPr>
        <w:t>sici</w:t>
      </w:r>
      <w:proofErr w:type="spellEnd"/>
      <w:r w:rsidRPr="009A30D3">
        <w:rPr>
          <w:rFonts w:ascii="Book Antiqua" w:hAnsi="Book Antiqua"/>
        </w:rPr>
        <w:t>)1097-0215(19970904)72:5&lt;720::aid-ijc3&gt;3.0.co;2-u]</w:t>
      </w:r>
    </w:p>
    <w:p w:rsidR="00840BDA" w:rsidRPr="009A30D3" w:rsidRDefault="00840BDA" w:rsidP="00840BDA">
      <w:pPr>
        <w:spacing w:line="360" w:lineRule="auto"/>
        <w:rPr>
          <w:rFonts w:ascii="Book Antiqua" w:hAnsi="Book Antiqua"/>
        </w:rPr>
      </w:pPr>
      <w:r w:rsidRPr="009A30D3">
        <w:rPr>
          <w:rFonts w:ascii="Book Antiqua" w:hAnsi="Book Antiqua"/>
        </w:rPr>
        <w:t xml:space="preserve">9 </w:t>
      </w:r>
      <w:proofErr w:type="spellStart"/>
      <w:r w:rsidRPr="009A30D3">
        <w:rPr>
          <w:rFonts w:ascii="Book Antiqua" w:hAnsi="Book Antiqua"/>
          <w:b/>
        </w:rPr>
        <w:t>Kakoulidis</w:t>
      </w:r>
      <w:proofErr w:type="spellEnd"/>
      <w:r w:rsidRPr="009A30D3">
        <w:rPr>
          <w:rFonts w:ascii="Book Antiqua" w:hAnsi="Book Antiqua"/>
          <w:b/>
        </w:rPr>
        <w:t xml:space="preserve"> I</w:t>
      </w:r>
      <w:r w:rsidRPr="009A30D3">
        <w:rPr>
          <w:rFonts w:ascii="Book Antiqua" w:hAnsi="Book Antiqua"/>
        </w:rPr>
        <w:t xml:space="preserve">, </w:t>
      </w:r>
      <w:proofErr w:type="spellStart"/>
      <w:r w:rsidRPr="009A30D3">
        <w:rPr>
          <w:rFonts w:ascii="Book Antiqua" w:hAnsi="Book Antiqua"/>
        </w:rPr>
        <w:t>Skagias</w:t>
      </w:r>
      <w:proofErr w:type="spellEnd"/>
      <w:r w:rsidRPr="009A30D3">
        <w:rPr>
          <w:rFonts w:ascii="Book Antiqua" w:hAnsi="Book Antiqua"/>
        </w:rPr>
        <w:t xml:space="preserve"> L, </w:t>
      </w:r>
      <w:proofErr w:type="spellStart"/>
      <w:r w:rsidRPr="009A30D3">
        <w:rPr>
          <w:rFonts w:ascii="Book Antiqua" w:hAnsi="Book Antiqua"/>
        </w:rPr>
        <w:t>Politi</w:t>
      </w:r>
      <w:proofErr w:type="spellEnd"/>
      <w:r w:rsidRPr="009A30D3">
        <w:rPr>
          <w:rFonts w:ascii="Book Antiqua" w:hAnsi="Book Antiqua"/>
        </w:rPr>
        <w:t xml:space="preserve"> E. Pregnancy associated breast cancer (PABC): aspects in diagnosis. </w:t>
      </w:r>
      <w:r w:rsidRPr="009A30D3">
        <w:rPr>
          <w:rFonts w:ascii="Book Antiqua" w:hAnsi="Book Antiqua"/>
          <w:i/>
        </w:rPr>
        <w:t>Breast Dis</w:t>
      </w:r>
      <w:r w:rsidRPr="009A30D3">
        <w:rPr>
          <w:rFonts w:ascii="Book Antiqua" w:hAnsi="Book Antiqua"/>
        </w:rPr>
        <w:t xml:space="preserve"> 2015; </w:t>
      </w:r>
      <w:r w:rsidRPr="009A30D3">
        <w:rPr>
          <w:rFonts w:ascii="Book Antiqua" w:hAnsi="Book Antiqua"/>
          <w:b/>
        </w:rPr>
        <w:t>35</w:t>
      </w:r>
      <w:r w:rsidRPr="009A30D3">
        <w:rPr>
          <w:rFonts w:ascii="Book Antiqua" w:hAnsi="Book Antiqua"/>
        </w:rPr>
        <w:t>: 157-166 [PMID: 26406540 DOI: 10.3233/BD-150408]</w:t>
      </w:r>
    </w:p>
    <w:p w:rsidR="00840BDA" w:rsidRPr="009A30D3" w:rsidRDefault="00840BDA" w:rsidP="00840BDA">
      <w:pPr>
        <w:spacing w:line="360" w:lineRule="auto"/>
        <w:rPr>
          <w:rFonts w:ascii="Book Antiqua" w:hAnsi="Book Antiqua"/>
        </w:rPr>
      </w:pPr>
      <w:smartTag w:uri="urn:schemas-microsoft-com:office:smarttags" w:element="time">
        <w:smartTagPr>
          <w:attr w:name="Hour" w:val="10"/>
          <w:attr w:name="Minute" w:val="00"/>
        </w:smartTagPr>
        <w:r w:rsidRPr="009A30D3">
          <w:rPr>
            <w:rFonts w:ascii="Book Antiqua" w:hAnsi="Book Antiqua"/>
          </w:rPr>
          <w:lastRenderedPageBreak/>
          <w:t xml:space="preserve">10 </w:t>
        </w:r>
        <w:proofErr w:type="spellStart"/>
        <w:r w:rsidRPr="009A30D3">
          <w:rPr>
            <w:rFonts w:ascii="Book Antiqua" w:hAnsi="Book Antiqua"/>
            <w:b/>
          </w:rPr>
          <w:t>Am</w:t>
        </w:r>
      </w:smartTag>
      <w:r w:rsidRPr="009A30D3">
        <w:rPr>
          <w:rFonts w:ascii="Book Antiqua" w:hAnsi="Book Antiqua"/>
          <w:b/>
        </w:rPr>
        <w:t>ant</w:t>
      </w:r>
      <w:proofErr w:type="spellEnd"/>
      <w:r w:rsidRPr="009A30D3">
        <w:rPr>
          <w:rFonts w:ascii="Book Antiqua" w:hAnsi="Book Antiqua"/>
          <w:b/>
        </w:rPr>
        <w:t xml:space="preserve"> F</w:t>
      </w:r>
      <w:r w:rsidRPr="009A30D3">
        <w:rPr>
          <w:rFonts w:ascii="Book Antiqua" w:hAnsi="Book Antiqua"/>
        </w:rPr>
        <w:t xml:space="preserve">, </w:t>
      </w:r>
      <w:proofErr w:type="spellStart"/>
      <w:r w:rsidRPr="009A30D3">
        <w:rPr>
          <w:rFonts w:ascii="Book Antiqua" w:hAnsi="Book Antiqua"/>
        </w:rPr>
        <w:t>Deckers</w:t>
      </w:r>
      <w:proofErr w:type="spellEnd"/>
      <w:r w:rsidRPr="009A30D3">
        <w:rPr>
          <w:rFonts w:ascii="Book Antiqua" w:hAnsi="Book Antiqua"/>
        </w:rPr>
        <w:t xml:space="preserve"> S, Van </w:t>
      </w:r>
      <w:proofErr w:type="spellStart"/>
      <w:r w:rsidRPr="009A30D3">
        <w:rPr>
          <w:rFonts w:ascii="Book Antiqua" w:hAnsi="Book Antiqua"/>
        </w:rPr>
        <w:t>Calsteren</w:t>
      </w:r>
      <w:proofErr w:type="spellEnd"/>
      <w:r w:rsidRPr="009A30D3">
        <w:rPr>
          <w:rFonts w:ascii="Book Antiqua" w:hAnsi="Book Antiqua"/>
        </w:rPr>
        <w:t xml:space="preserve"> K, </w:t>
      </w:r>
      <w:proofErr w:type="spellStart"/>
      <w:r w:rsidRPr="009A30D3">
        <w:rPr>
          <w:rFonts w:ascii="Book Antiqua" w:hAnsi="Book Antiqua"/>
        </w:rPr>
        <w:t>Loibl</w:t>
      </w:r>
      <w:proofErr w:type="spellEnd"/>
      <w:r w:rsidRPr="009A30D3">
        <w:rPr>
          <w:rFonts w:ascii="Book Antiqua" w:hAnsi="Book Antiqua"/>
        </w:rPr>
        <w:t xml:space="preserve"> S, </w:t>
      </w:r>
      <w:proofErr w:type="spellStart"/>
      <w:r w:rsidRPr="009A30D3">
        <w:rPr>
          <w:rFonts w:ascii="Book Antiqua" w:hAnsi="Book Antiqua"/>
        </w:rPr>
        <w:t>Halaska</w:t>
      </w:r>
      <w:proofErr w:type="spellEnd"/>
      <w:r w:rsidRPr="009A30D3">
        <w:rPr>
          <w:rFonts w:ascii="Book Antiqua" w:hAnsi="Book Antiqua"/>
        </w:rPr>
        <w:t xml:space="preserve"> M, </w:t>
      </w:r>
      <w:proofErr w:type="spellStart"/>
      <w:r w:rsidRPr="009A30D3">
        <w:rPr>
          <w:rFonts w:ascii="Book Antiqua" w:hAnsi="Book Antiqua"/>
        </w:rPr>
        <w:t>Brepoels</w:t>
      </w:r>
      <w:proofErr w:type="spellEnd"/>
      <w:r w:rsidRPr="009A30D3">
        <w:rPr>
          <w:rFonts w:ascii="Book Antiqua" w:hAnsi="Book Antiqua"/>
        </w:rPr>
        <w:t xml:space="preserve"> L, </w:t>
      </w:r>
      <w:proofErr w:type="spellStart"/>
      <w:r w:rsidRPr="009A30D3">
        <w:rPr>
          <w:rFonts w:ascii="Book Antiqua" w:hAnsi="Book Antiqua"/>
        </w:rPr>
        <w:t>Beijnen</w:t>
      </w:r>
      <w:proofErr w:type="spellEnd"/>
      <w:r w:rsidRPr="009A30D3">
        <w:rPr>
          <w:rFonts w:ascii="Book Antiqua" w:hAnsi="Book Antiqua"/>
        </w:rPr>
        <w:t xml:space="preserve"> J, Cardoso F, </w:t>
      </w:r>
      <w:proofErr w:type="spellStart"/>
      <w:r w:rsidRPr="009A30D3">
        <w:rPr>
          <w:rFonts w:ascii="Book Antiqua" w:hAnsi="Book Antiqua"/>
        </w:rPr>
        <w:t>Gentilini</w:t>
      </w:r>
      <w:proofErr w:type="spellEnd"/>
      <w:r w:rsidRPr="009A30D3">
        <w:rPr>
          <w:rFonts w:ascii="Book Antiqua" w:hAnsi="Book Antiqua"/>
        </w:rPr>
        <w:t xml:space="preserve"> O, </w:t>
      </w:r>
      <w:proofErr w:type="spellStart"/>
      <w:r w:rsidRPr="009A30D3">
        <w:rPr>
          <w:rFonts w:ascii="Book Antiqua" w:hAnsi="Book Antiqua"/>
        </w:rPr>
        <w:t>Lagae</w:t>
      </w:r>
      <w:proofErr w:type="spellEnd"/>
      <w:r w:rsidRPr="009A30D3">
        <w:rPr>
          <w:rFonts w:ascii="Book Antiqua" w:hAnsi="Book Antiqua"/>
        </w:rPr>
        <w:t xml:space="preserve"> L, Mir O, Neven P, </w:t>
      </w:r>
      <w:proofErr w:type="spellStart"/>
      <w:r w:rsidRPr="009A30D3">
        <w:rPr>
          <w:rFonts w:ascii="Book Antiqua" w:hAnsi="Book Antiqua"/>
        </w:rPr>
        <w:t>Ottevanger</w:t>
      </w:r>
      <w:proofErr w:type="spellEnd"/>
      <w:r w:rsidRPr="009A30D3">
        <w:rPr>
          <w:rFonts w:ascii="Book Antiqua" w:hAnsi="Book Antiqua"/>
        </w:rPr>
        <w:t xml:space="preserve"> N, Pans S, </w:t>
      </w:r>
      <w:proofErr w:type="spellStart"/>
      <w:r w:rsidRPr="009A30D3">
        <w:rPr>
          <w:rFonts w:ascii="Book Antiqua" w:hAnsi="Book Antiqua"/>
        </w:rPr>
        <w:t>Peccatori</w:t>
      </w:r>
      <w:proofErr w:type="spellEnd"/>
      <w:r w:rsidRPr="009A30D3">
        <w:rPr>
          <w:rFonts w:ascii="Book Antiqua" w:hAnsi="Book Antiqua"/>
        </w:rPr>
        <w:t xml:space="preserve"> F, </w:t>
      </w:r>
      <w:proofErr w:type="spellStart"/>
      <w:r w:rsidRPr="009A30D3">
        <w:rPr>
          <w:rFonts w:ascii="Book Antiqua" w:hAnsi="Book Antiqua"/>
        </w:rPr>
        <w:t>Rouzier</w:t>
      </w:r>
      <w:proofErr w:type="spellEnd"/>
      <w:r w:rsidRPr="009A30D3">
        <w:rPr>
          <w:rFonts w:ascii="Book Antiqua" w:hAnsi="Book Antiqua"/>
        </w:rPr>
        <w:t xml:space="preserve"> R, </w:t>
      </w:r>
      <w:proofErr w:type="spellStart"/>
      <w:r w:rsidRPr="009A30D3">
        <w:rPr>
          <w:rFonts w:ascii="Book Antiqua" w:hAnsi="Book Antiqua"/>
        </w:rPr>
        <w:t>Senn</w:t>
      </w:r>
      <w:proofErr w:type="spellEnd"/>
      <w:r w:rsidRPr="009A30D3">
        <w:rPr>
          <w:rFonts w:ascii="Book Antiqua" w:hAnsi="Book Antiqua"/>
        </w:rPr>
        <w:t xml:space="preserve"> HJ, </w:t>
      </w:r>
      <w:proofErr w:type="spellStart"/>
      <w:r w:rsidRPr="009A30D3">
        <w:rPr>
          <w:rFonts w:ascii="Book Antiqua" w:hAnsi="Book Antiqua"/>
        </w:rPr>
        <w:t>Struikmans</w:t>
      </w:r>
      <w:proofErr w:type="spellEnd"/>
      <w:r w:rsidRPr="009A30D3">
        <w:rPr>
          <w:rFonts w:ascii="Book Antiqua" w:hAnsi="Book Antiqua"/>
        </w:rPr>
        <w:t xml:space="preserve"> H, </w:t>
      </w:r>
      <w:proofErr w:type="spellStart"/>
      <w:r w:rsidRPr="009A30D3">
        <w:rPr>
          <w:rFonts w:ascii="Book Antiqua" w:hAnsi="Book Antiqua"/>
        </w:rPr>
        <w:t>Christiaens</w:t>
      </w:r>
      <w:proofErr w:type="spellEnd"/>
      <w:r w:rsidRPr="009A30D3">
        <w:rPr>
          <w:rFonts w:ascii="Book Antiqua" w:hAnsi="Book Antiqua"/>
        </w:rPr>
        <w:t xml:space="preserve"> MR, Cameron D, Du Bois A. Breast cancer in pregnancy: recommendations of an international consensus meeting. </w:t>
      </w:r>
      <w:proofErr w:type="spellStart"/>
      <w:r w:rsidRPr="009A30D3">
        <w:rPr>
          <w:rFonts w:ascii="Book Antiqua" w:hAnsi="Book Antiqua"/>
          <w:i/>
        </w:rPr>
        <w:t>Eur</w:t>
      </w:r>
      <w:proofErr w:type="spellEnd"/>
      <w:r w:rsidRPr="009A30D3">
        <w:rPr>
          <w:rFonts w:ascii="Book Antiqua" w:hAnsi="Book Antiqua"/>
          <w:i/>
        </w:rPr>
        <w:t xml:space="preserve"> J Cancer</w:t>
      </w:r>
      <w:r w:rsidRPr="009A30D3">
        <w:rPr>
          <w:rFonts w:ascii="Book Antiqua" w:hAnsi="Book Antiqua"/>
        </w:rPr>
        <w:t xml:space="preserve"> 2010; </w:t>
      </w:r>
      <w:r w:rsidRPr="009A30D3">
        <w:rPr>
          <w:rFonts w:ascii="Book Antiqua" w:hAnsi="Book Antiqua"/>
          <w:b/>
        </w:rPr>
        <w:t>46</w:t>
      </w:r>
      <w:r w:rsidRPr="009A30D3">
        <w:rPr>
          <w:rFonts w:ascii="Book Antiqua" w:hAnsi="Book Antiqua"/>
        </w:rPr>
        <w:t>: 3158-3168 [PMID: 20932740 DOI: 10.1016/j.ejca.2010.09.010]</w:t>
      </w:r>
    </w:p>
    <w:p w:rsidR="00840BDA" w:rsidRPr="009A30D3" w:rsidRDefault="00840BDA" w:rsidP="00840BDA">
      <w:pPr>
        <w:spacing w:line="360" w:lineRule="auto"/>
        <w:rPr>
          <w:rFonts w:ascii="Book Antiqua" w:hAnsi="Book Antiqua" w:cs="Arial"/>
        </w:rPr>
      </w:pPr>
    </w:p>
    <w:p w:rsidR="00840BDA" w:rsidRPr="009A30D3" w:rsidRDefault="00840BDA" w:rsidP="00D573F8">
      <w:pPr>
        <w:suppressAutoHyphens/>
        <w:wordWrap w:val="0"/>
        <w:spacing w:line="360" w:lineRule="auto"/>
        <w:jc w:val="right"/>
        <w:rPr>
          <w:rFonts w:ascii="Book Antiqua" w:hAnsi="Book Antiqua" w:cs="Mangal"/>
          <w:b/>
          <w:bCs/>
          <w:lang w:val="it-IT" w:bidi="hi-IN"/>
        </w:rPr>
      </w:pPr>
      <w:bookmarkStart w:id="153" w:name="OLE_LINK502"/>
      <w:bookmarkStart w:id="154" w:name="OLE_LINK480"/>
      <w:bookmarkStart w:id="155" w:name="OLE_LINK2090"/>
      <w:bookmarkStart w:id="156" w:name="OLE_LINK2200"/>
      <w:bookmarkStart w:id="157" w:name="OLE_LINK2199"/>
      <w:bookmarkStart w:id="158" w:name="OLE_LINK2198"/>
      <w:bookmarkStart w:id="159" w:name="OLE_LINK2162"/>
      <w:bookmarkStart w:id="160" w:name="OLE_LINK1963"/>
      <w:bookmarkStart w:id="161" w:name="OLE_LINK1962"/>
      <w:bookmarkStart w:id="162" w:name="OLE_LINK1813"/>
      <w:bookmarkStart w:id="163" w:name="OLE_LINK1812"/>
      <w:bookmarkStart w:id="164" w:name="OLE_LINK1811"/>
      <w:bookmarkStart w:id="165" w:name="OLE_LINK1807"/>
      <w:bookmarkStart w:id="166" w:name="OLE_LINK1806"/>
      <w:bookmarkStart w:id="167" w:name="OLE_LINK1755"/>
      <w:bookmarkStart w:id="168" w:name="OLE_LINK1636"/>
      <w:bookmarkStart w:id="169" w:name="OLE_LINK1845"/>
      <w:bookmarkStart w:id="170" w:name="OLE_LINK1844"/>
      <w:bookmarkStart w:id="171" w:name="OLE_LINK1843"/>
      <w:bookmarkStart w:id="172" w:name="OLE_LINK1803"/>
      <w:bookmarkStart w:id="173" w:name="OLE_LINK1802"/>
      <w:bookmarkStart w:id="174" w:name="OLE_LINK1801"/>
      <w:bookmarkStart w:id="175" w:name="OLE_LINK1800"/>
      <w:bookmarkStart w:id="176" w:name="OLE_LINK1282"/>
      <w:bookmarkStart w:id="177" w:name="OLE_LINK1266"/>
      <w:bookmarkStart w:id="178" w:name="OLE_LINK1264"/>
      <w:bookmarkStart w:id="179" w:name="OLE_LINK1261"/>
      <w:bookmarkStart w:id="180" w:name="OLE_LINK1260"/>
      <w:bookmarkStart w:id="181" w:name="OLE_LINK968"/>
      <w:bookmarkStart w:id="182" w:name="OLE_LINK1072"/>
      <w:bookmarkStart w:id="183" w:name="OLE_LINK1071"/>
      <w:bookmarkStart w:id="184" w:name="OLE_LINK1044"/>
      <w:bookmarkStart w:id="185" w:name="OLE_LINK1043"/>
      <w:bookmarkStart w:id="186" w:name="OLE_LINK1042"/>
      <w:bookmarkStart w:id="187" w:name="OLE_LINK1041"/>
      <w:bookmarkStart w:id="188" w:name="OLE_LINK1040"/>
      <w:bookmarkStart w:id="189" w:name="OLE_LINK1039"/>
      <w:bookmarkStart w:id="190" w:name="OLE_LINK1038"/>
      <w:bookmarkStart w:id="191" w:name="OLE_LINK1037"/>
      <w:bookmarkStart w:id="192" w:name="OLE_LINK1036"/>
      <w:bookmarkStart w:id="193" w:name="OLE_LINK1035"/>
      <w:bookmarkStart w:id="194" w:name="OLE_LINK987"/>
      <w:bookmarkStart w:id="195" w:name="OLE_LINK947"/>
      <w:bookmarkStart w:id="196" w:name="OLE_LINK946"/>
      <w:bookmarkStart w:id="197" w:name="OLE_LINK945"/>
      <w:bookmarkStart w:id="198" w:name="OLE_LINK1127"/>
      <w:bookmarkStart w:id="199" w:name="OLE_LINK962"/>
      <w:bookmarkStart w:id="200" w:name="OLE_LINK959"/>
      <w:bookmarkStart w:id="201" w:name="OLE_LINK958"/>
      <w:bookmarkStart w:id="202" w:name="OLE_LINK1185"/>
      <w:bookmarkStart w:id="203" w:name="OLE_LINK1159"/>
      <w:bookmarkStart w:id="204" w:name="OLE_LINK1158"/>
      <w:bookmarkStart w:id="205" w:name="OLE_LINK1157"/>
      <w:bookmarkStart w:id="206" w:name="OLE_LINK1156"/>
      <w:bookmarkStart w:id="207" w:name="OLE_LINK1065"/>
      <w:bookmarkStart w:id="208" w:name="OLE_LINK1064"/>
      <w:bookmarkStart w:id="209" w:name="OLE_LINK1023"/>
      <w:bookmarkStart w:id="210" w:name="OLE_LINK1022"/>
      <w:bookmarkStart w:id="211" w:name="OLE_LINK1021"/>
      <w:bookmarkStart w:id="212" w:name="OLE_LINK2183"/>
      <w:bookmarkStart w:id="213" w:name="OLE_LINK2182"/>
      <w:bookmarkStart w:id="214" w:name="OLE_LINK2181"/>
      <w:r w:rsidRPr="009A30D3">
        <w:rPr>
          <w:rFonts w:ascii="Book Antiqua" w:eastAsia="Lucida Sans Unicode" w:hAnsi="Book Antiqua" w:cs="Arial"/>
          <w:b/>
          <w:noProof/>
          <w:lang w:val="it-IT" w:eastAsia="hi-IN" w:bidi="hi-IN"/>
        </w:rPr>
        <w:t>P-Reviewer</w:t>
      </w:r>
      <w:r w:rsidRPr="009A30D3">
        <w:rPr>
          <w:rFonts w:ascii="Book Antiqua" w:hAnsi="Book Antiqua" w:cs="Arial"/>
          <w:b/>
          <w:noProof/>
          <w:lang w:val="it-IT" w:bidi="hi-IN"/>
        </w:rPr>
        <w:t>:</w:t>
      </w:r>
      <w:r w:rsidRPr="009A30D3">
        <w:rPr>
          <w:rFonts w:ascii="Book Antiqua" w:hAnsi="Book Antiqua"/>
        </w:rPr>
        <w:t xml:space="preserve"> </w:t>
      </w:r>
      <w:proofErr w:type="spellStart"/>
      <w:r w:rsidRPr="009A30D3">
        <w:rPr>
          <w:rFonts w:ascii="Book Antiqua" w:hAnsi="Book Antiqua"/>
        </w:rPr>
        <w:t>Ajmal</w:t>
      </w:r>
      <w:proofErr w:type="spellEnd"/>
      <w:r w:rsidRPr="009A30D3">
        <w:rPr>
          <w:rFonts w:ascii="Book Antiqua" w:hAnsi="Book Antiqua"/>
        </w:rPr>
        <w:t xml:space="preserve"> M, </w:t>
      </w:r>
      <w:proofErr w:type="spellStart"/>
      <w:r w:rsidRPr="009A30D3">
        <w:rPr>
          <w:rFonts w:ascii="Book Antiqua" w:hAnsi="Book Antiqua"/>
        </w:rPr>
        <w:t>Seeman</w:t>
      </w:r>
      <w:proofErr w:type="spellEnd"/>
      <w:r w:rsidRPr="009A30D3">
        <w:rPr>
          <w:rFonts w:ascii="Book Antiqua" w:hAnsi="Book Antiqua"/>
        </w:rPr>
        <w:t xml:space="preserve"> MV </w:t>
      </w:r>
      <w:r w:rsidRPr="009A30D3">
        <w:rPr>
          <w:rFonts w:ascii="Book Antiqua" w:eastAsia="Lucida Sans Unicode" w:hAnsi="Book Antiqua" w:cs="Mangal"/>
          <w:b/>
          <w:bCs/>
          <w:lang w:val="it-IT" w:eastAsia="hi-IN" w:bidi="hi-IN"/>
        </w:rPr>
        <w:t>S-Editor</w:t>
      </w:r>
      <w:r w:rsidRPr="009A30D3">
        <w:rPr>
          <w:rFonts w:ascii="Book Antiqua" w:hAnsi="Book Antiqua" w:cs="Mangal"/>
          <w:b/>
          <w:bCs/>
          <w:lang w:val="it-IT" w:bidi="hi-IN"/>
        </w:rPr>
        <w:t>:</w:t>
      </w:r>
      <w:r w:rsidRPr="009A30D3">
        <w:rPr>
          <w:rFonts w:ascii="Book Antiqua" w:eastAsia="Lucida Sans Unicode" w:hAnsi="Book Antiqua" w:cs="Mangal"/>
          <w:bCs/>
          <w:lang w:val="it-IT" w:eastAsia="hi-IN" w:bidi="hi-IN"/>
        </w:rPr>
        <w:t xml:space="preserve"> </w:t>
      </w:r>
      <w:r w:rsidRPr="009A30D3">
        <w:rPr>
          <w:rFonts w:ascii="Book Antiqua" w:hAnsi="Book Antiqua" w:cs="Mangal"/>
          <w:bCs/>
          <w:lang w:val="it-IT" w:bidi="hi-IN"/>
        </w:rPr>
        <w:t>Dou Y</w:t>
      </w:r>
      <w:r w:rsidRPr="009A30D3">
        <w:rPr>
          <w:rFonts w:ascii="Book Antiqua" w:eastAsia="Lucida Sans Unicode" w:hAnsi="Book Antiqua" w:cs="Mangal"/>
          <w:b/>
          <w:bCs/>
          <w:lang w:val="it-IT" w:eastAsia="hi-IN" w:bidi="hi-IN"/>
        </w:rPr>
        <w:t xml:space="preserve"> L-Editor</w:t>
      </w:r>
      <w:r w:rsidRPr="009A30D3">
        <w:rPr>
          <w:rFonts w:ascii="Book Antiqua" w:hAnsi="Book Antiqua" w:cs="Mangal"/>
          <w:b/>
          <w:bCs/>
          <w:lang w:val="it-IT" w:bidi="hi-IN"/>
        </w:rPr>
        <w:t>:</w:t>
      </w:r>
      <w:r w:rsidRPr="009A30D3">
        <w:rPr>
          <w:rFonts w:ascii="Book Antiqua" w:eastAsia="Lucida Sans Unicode" w:hAnsi="Book Antiqua" w:cs="Mangal"/>
          <w:b/>
          <w:bCs/>
          <w:lang w:val="it-IT" w:eastAsia="hi-IN" w:bidi="hi-IN"/>
        </w:rPr>
        <w:t xml:space="preserve"> </w:t>
      </w:r>
      <w:r w:rsidR="00525E0C" w:rsidRPr="009A30D3">
        <w:rPr>
          <w:rFonts w:ascii="Book Antiqua" w:eastAsiaTheme="minorEastAsia" w:hAnsi="Book Antiqua" w:cs="Mangal"/>
          <w:bCs/>
          <w:lang w:val="it-IT" w:bidi="hi-IN"/>
        </w:rPr>
        <w:t xml:space="preserve">Ma JY </w:t>
      </w:r>
      <w:r w:rsidRPr="009A30D3">
        <w:rPr>
          <w:rFonts w:ascii="Book Antiqua" w:eastAsia="Lucida Sans Unicode" w:hAnsi="Book Antiqua" w:cs="Mangal"/>
          <w:b/>
          <w:bCs/>
          <w:lang w:val="it-IT" w:eastAsia="hi-IN" w:bidi="hi-IN"/>
        </w:rPr>
        <w:t>E-Editor</w:t>
      </w:r>
      <w:r w:rsidRPr="009A30D3">
        <w:rPr>
          <w:rFonts w:ascii="Book Antiqua" w:hAnsi="Book Antiqua" w:cs="Mangal"/>
          <w:b/>
          <w:bCs/>
          <w:lang w:val="it-IT" w:bidi="hi-IN"/>
        </w:rPr>
        <w:t>:</w:t>
      </w:r>
      <w:r w:rsidR="00D573F8" w:rsidRPr="009A30D3">
        <w:rPr>
          <w:rFonts w:ascii="Book Antiqua" w:hAnsi="Book Antiqua" w:cs="Mangal" w:hint="eastAsia"/>
          <w:b/>
          <w:bCs/>
          <w:lang w:val="it-IT" w:bidi="hi-IN"/>
        </w:rPr>
        <w:t xml:space="preserve"> </w:t>
      </w:r>
      <w:r w:rsidR="00D573F8" w:rsidRPr="009A30D3">
        <w:rPr>
          <w:rFonts w:ascii="Book Antiqua" w:hAnsi="Book Antiqua" w:cs="Mangal" w:hint="eastAsia"/>
          <w:bCs/>
          <w:lang w:val="it-IT" w:bidi="hi-IN"/>
        </w:rPr>
        <w:t>Qi LL</w:t>
      </w:r>
    </w:p>
    <w:p w:rsidR="00265B4D" w:rsidRPr="009A30D3" w:rsidRDefault="00265B4D" w:rsidP="00840BDA">
      <w:pPr>
        <w:shd w:val="clear" w:color="auto" w:fill="FFFFFF"/>
        <w:spacing w:line="360" w:lineRule="auto"/>
        <w:rPr>
          <w:rFonts w:ascii="Book Antiqua" w:hAnsi="Book Antiqua" w:cs="Helvetica"/>
          <w:b/>
        </w:rPr>
      </w:pPr>
    </w:p>
    <w:p w:rsidR="00840BDA" w:rsidRPr="009A30D3" w:rsidRDefault="00840BDA" w:rsidP="00840BDA">
      <w:pPr>
        <w:shd w:val="clear" w:color="auto" w:fill="FFFFFF"/>
        <w:spacing w:line="360" w:lineRule="auto"/>
        <w:rPr>
          <w:rFonts w:ascii="Book Antiqua" w:hAnsi="Book Antiqua" w:cs="Helvetica"/>
          <w:b/>
        </w:rPr>
      </w:pPr>
      <w:r w:rsidRPr="009A30D3">
        <w:rPr>
          <w:rFonts w:ascii="Book Antiqua" w:hAnsi="Book Antiqua" w:cs="Helvetica"/>
          <w:b/>
        </w:rPr>
        <w:t xml:space="preserve">Specialty type: </w:t>
      </w:r>
      <w:r w:rsidRPr="009A30D3">
        <w:rPr>
          <w:rFonts w:ascii="Book Antiqua" w:eastAsia="微软雅黑" w:hAnsi="Book Antiqua"/>
        </w:rPr>
        <w:t>Medicine, Research and Experimental</w:t>
      </w:r>
    </w:p>
    <w:p w:rsidR="00840BDA" w:rsidRPr="009A30D3" w:rsidRDefault="00840BDA" w:rsidP="00840BDA">
      <w:pPr>
        <w:shd w:val="clear" w:color="auto" w:fill="FFFFFF"/>
        <w:spacing w:line="360" w:lineRule="auto"/>
        <w:rPr>
          <w:rFonts w:ascii="Book Antiqua" w:hAnsi="Book Antiqua" w:cs="Helvetica"/>
          <w:b/>
        </w:rPr>
      </w:pPr>
      <w:r w:rsidRPr="009A30D3">
        <w:rPr>
          <w:rFonts w:ascii="Book Antiqua" w:hAnsi="Book Antiqua" w:cs="Helvetica"/>
          <w:b/>
        </w:rPr>
        <w:t xml:space="preserve">Country of origin: </w:t>
      </w:r>
      <w:r w:rsidRPr="009A30D3">
        <w:rPr>
          <w:rFonts w:ascii="Book Antiqua" w:hAnsi="Book Antiqua" w:cs="Helvetica"/>
          <w:bCs/>
        </w:rPr>
        <w:t>China</w:t>
      </w:r>
    </w:p>
    <w:p w:rsidR="00840BDA" w:rsidRPr="009A30D3" w:rsidRDefault="00840BDA" w:rsidP="00840BDA">
      <w:pPr>
        <w:shd w:val="clear" w:color="auto" w:fill="FFFFFF"/>
        <w:spacing w:line="360" w:lineRule="auto"/>
        <w:rPr>
          <w:rFonts w:ascii="Book Antiqua" w:hAnsi="Book Antiqua" w:cs="Helvetica"/>
          <w:b/>
        </w:rPr>
      </w:pPr>
      <w:r w:rsidRPr="009A30D3">
        <w:rPr>
          <w:rFonts w:ascii="Book Antiqua" w:hAnsi="Book Antiqua" w:cs="Helvetica"/>
          <w:b/>
        </w:rPr>
        <w:t>Peer-review report classification</w:t>
      </w:r>
    </w:p>
    <w:p w:rsidR="00840BDA" w:rsidRPr="009A30D3" w:rsidRDefault="00840BDA" w:rsidP="00840BDA">
      <w:pPr>
        <w:shd w:val="clear" w:color="auto" w:fill="FFFFFF"/>
        <w:spacing w:line="360" w:lineRule="auto"/>
        <w:rPr>
          <w:rFonts w:ascii="Book Antiqua" w:hAnsi="Book Antiqua" w:cs="Helvetica"/>
        </w:rPr>
      </w:pPr>
      <w:r w:rsidRPr="009A30D3">
        <w:rPr>
          <w:rFonts w:ascii="Book Antiqua" w:hAnsi="Book Antiqua" w:cs="Helvetica"/>
        </w:rPr>
        <w:t>Grade A (Excellent): A</w:t>
      </w:r>
    </w:p>
    <w:p w:rsidR="00840BDA" w:rsidRPr="009A30D3" w:rsidRDefault="00840BDA" w:rsidP="00840BDA">
      <w:pPr>
        <w:shd w:val="clear" w:color="auto" w:fill="FFFFFF"/>
        <w:spacing w:line="360" w:lineRule="auto"/>
        <w:rPr>
          <w:rFonts w:ascii="Book Antiqua" w:hAnsi="Book Antiqua" w:cs="Helvetica"/>
        </w:rPr>
      </w:pPr>
      <w:r w:rsidRPr="009A30D3">
        <w:rPr>
          <w:rFonts w:ascii="Book Antiqua" w:hAnsi="Book Antiqua" w:cs="Helvetica"/>
        </w:rPr>
        <w:t>Grade B (Very good): B</w:t>
      </w:r>
    </w:p>
    <w:p w:rsidR="00840BDA" w:rsidRPr="009A30D3" w:rsidRDefault="00840BDA" w:rsidP="00840BDA">
      <w:pPr>
        <w:shd w:val="clear" w:color="auto" w:fill="FFFFFF"/>
        <w:spacing w:line="360" w:lineRule="auto"/>
        <w:rPr>
          <w:rFonts w:ascii="Book Antiqua" w:hAnsi="Book Antiqua" w:cs="Helvetica"/>
        </w:rPr>
      </w:pPr>
      <w:r w:rsidRPr="009A30D3">
        <w:rPr>
          <w:rFonts w:ascii="Book Antiqua" w:hAnsi="Book Antiqua" w:cs="Helvetica"/>
        </w:rPr>
        <w:t>Grade C (Good): 0</w:t>
      </w:r>
    </w:p>
    <w:p w:rsidR="00840BDA" w:rsidRPr="009A30D3" w:rsidRDefault="00840BDA" w:rsidP="00840BDA">
      <w:pPr>
        <w:shd w:val="clear" w:color="auto" w:fill="FFFFFF"/>
        <w:spacing w:line="360" w:lineRule="auto"/>
        <w:rPr>
          <w:rFonts w:ascii="Book Antiqua" w:hAnsi="Book Antiqua" w:cs="Helvetica"/>
        </w:rPr>
      </w:pPr>
      <w:r w:rsidRPr="009A30D3">
        <w:rPr>
          <w:rFonts w:ascii="Book Antiqua" w:hAnsi="Book Antiqua" w:cs="Helvetica"/>
        </w:rPr>
        <w:t xml:space="preserve">Grade D (Fair): </w:t>
      </w:r>
      <w:bookmarkEnd w:id="153"/>
      <w:bookmarkEnd w:id="154"/>
      <w:r w:rsidRPr="009A30D3">
        <w:rPr>
          <w:rFonts w:ascii="Book Antiqua" w:hAnsi="Book Antiqua" w:cs="Helvetica"/>
        </w:rPr>
        <w:t>0</w:t>
      </w:r>
    </w:p>
    <w:p w:rsidR="00154701" w:rsidRPr="009A30D3" w:rsidRDefault="00840BDA" w:rsidP="00840BDA">
      <w:pPr>
        <w:shd w:val="clear" w:color="auto" w:fill="FFFFFF"/>
        <w:spacing w:line="360" w:lineRule="auto"/>
        <w:rPr>
          <w:rFonts w:ascii="Book Antiqua" w:hAnsi="Book Antiqua" w:cs="Helvetica"/>
          <w:lang w:val="de-DE"/>
        </w:rPr>
      </w:pPr>
      <w:r w:rsidRPr="009A30D3">
        <w:rPr>
          <w:rFonts w:ascii="Book Antiqua" w:hAnsi="Book Antiqua" w:cs="Helvetica"/>
        </w:rPr>
        <w:t>Grade E (Poor): 0</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5524CD" w:rsidRPr="009A30D3" w:rsidRDefault="005524CD" w:rsidP="00840BDA">
      <w:pPr>
        <w:widowControl/>
        <w:spacing w:line="360" w:lineRule="auto"/>
        <w:rPr>
          <w:rFonts w:ascii="Book Antiqua" w:hAnsi="Book Antiqua" w:cs="Arial"/>
          <w:b/>
        </w:rPr>
      </w:pPr>
      <w:r w:rsidRPr="009A30D3">
        <w:rPr>
          <w:rFonts w:ascii="Book Antiqua" w:hAnsi="Book Antiqua" w:cs="Arial"/>
          <w:b/>
        </w:rPr>
        <w:br w:type="page"/>
      </w:r>
    </w:p>
    <w:p w:rsidR="00CD1C87" w:rsidRPr="009A30D3" w:rsidRDefault="00534D3F" w:rsidP="00840BDA">
      <w:pPr>
        <w:spacing w:line="360" w:lineRule="auto"/>
        <w:rPr>
          <w:rFonts w:ascii="Book Antiqua" w:hAnsi="Book Antiqua" w:cs="Arial"/>
        </w:rPr>
      </w:pPr>
      <w:r w:rsidRPr="009A30D3">
        <w:rPr>
          <w:rFonts w:ascii="Book Antiqua" w:hAnsi="Book Antiqua" w:cs="Arial"/>
          <w:noProof/>
        </w:rPr>
        <w:lastRenderedPageBreak/>
        <w:drawing>
          <wp:inline distT="0" distB="0" distL="0" distR="0" wp14:anchorId="2BCC5921" wp14:editId="59841942">
            <wp:extent cx="5274310" cy="5139968"/>
            <wp:effectExtent l="19050" t="0" r="2540" b="0"/>
            <wp:docPr id="1" name="图片 1" descr="D:\3 Research\肿瘤：乳腺癌\乳腺癌：继发性帕金森病\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Research\肿瘤：乳腺癌\乳腺癌：继发性帕金森病\Figure 1.tif"/>
                    <pic:cNvPicPr>
                      <a:picLocks noChangeAspect="1" noChangeArrowheads="1"/>
                    </pic:cNvPicPr>
                  </pic:nvPicPr>
                  <pic:blipFill>
                    <a:blip r:embed="rId10" cstate="print"/>
                    <a:srcRect/>
                    <a:stretch>
                      <a:fillRect/>
                    </a:stretch>
                  </pic:blipFill>
                  <pic:spPr bwMode="auto">
                    <a:xfrm>
                      <a:off x="0" y="0"/>
                      <a:ext cx="5274310" cy="5139968"/>
                    </a:xfrm>
                    <a:prstGeom prst="rect">
                      <a:avLst/>
                    </a:prstGeom>
                    <a:noFill/>
                    <a:ln w="9525">
                      <a:noFill/>
                      <a:miter lim="800000"/>
                      <a:headEnd/>
                      <a:tailEnd/>
                    </a:ln>
                  </pic:spPr>
                </pic:pic>
              </a:graphicData>
            </a:graphic>
          </wp:inline>
        </w:drawing>
      </w:r>
    </w:p>
    <w:p w:rsidR="00840BDA" w:rsidRPr="00840BDA" w:rsidRDefault="00840BDA" w:rsidP="00840BDA">
      <w:pPr>
        <w:spacing w:line="360" w:lineRule="auto"/>
        <w:rPr>
          <w:rFonts w:ascii="Book Antiqua" w:hAnsi="Book Antiqua" w:cs="Arial"/>
        </w:rPr>
      </w:pPr>
      <w:r w:rsidRPr="009A30D3">
        <w:rPr>
          <w:rFonts w:ascii="Book Antiqua" w:hAnsi="Book Antiqua" w:cs="Arial"/>
          <w:b/>
          <w:bCs/>
        </w:rPr>
        <w:t>Figure 1 Full-body positron emission tomography (coronary view).</w:t>
      </w:r>
      <w:r w:rsidRPr="009A30D3">
        <w:rPr>
          <w:rFonts w:ascii="Book Antiqua" w:hAnsi="Book Antiqua" w:cs="Arial"/>
        </w:rPr>
        <w:t xml:space="preserve"> A metabolism-elevated lesion (black solid arrows) in the upper outer quadrant of the left breast representing the breast cancer. A metabolism-elevated lesion (black dotted arrow) representing the para-aortic lymph node metastases. Metabolism-elevated lesions (red solid arrows) in the liver representing multiple liver metastases. A metabolism-elevated lesion (red dotted arrow) in the fourth lumbar vertebra representing the bone metastases.</w:t>
      </w:r>
    </w:p>
    <w:p w:rsidR="00840BDA" w:rsidRPr="00840BDA" w:rsidRDefault="00840BDA" w:rsidP="00840BDA">
      <w:pPr>
        <w:spacing w:line="360" w:lineRule="auto"/>
        <w:rPr>
          <w:rFonts w:ascii="Book Antiqua" w:hAnsi="Book Antiqua" w:cs="Arial"/>
        </w:rPr>
      </w:pPr>
    </w:p>
    <w:sectPr w:rsidR="00840BDA" w:rsidRPr="00840BDA" w:rsidSect="00D217DA">
      <w:footerReference w:type="default" r:id="rId11"/>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C4A" w:rsidRDefault="00220C4A" w:rsidP="00154701">
      <w:r>
        <w:separator/>
      </w:r>
    </w:p>
  </w:endnote>
  <w:endnote w:type="continuationSeparator" w:id="0">
    <w:p w:rsidR="00220C4A" w:rsidRDefault="00220C4A" w:rsidP="0015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ngLiU-ExtB"/>
    <w:charset w:val="88"/>
    <w:family w:val="auto"/>
    <w:pitch w:val="default"/>
    <w:sig w:usb0="00000000" w:usb1="00000000" w:usb2="00000010" w:usb3="00000000" w:csb0="00100000" w:csb1="00000000"/>
  </w:font>
  <w:font w:name="等线">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54685"/>
      <w:docPartObj>
        <w:docPartGallery w:val="Page Numbers (Bottom of Page)"/>
        <w:docPartUnique/>
      </w:docPartObj>
    </w:sdtPr>
    <w:sdtEndPr/>
    <w:sdtContent>
      <w:p w:rsidR="004177ED" w:rsidRDefault="00525E0C" w:rsidP="004177ED">
        <w:pPr>
          <w:pStyle w:val="a5"/>
          <w:jc w:val="center"/>
        </w:pPr>
        <w:r>
          <w:fldChar w:fldCharType="begin"/>
        </w:r>
        <w:r w:rsidR="00EB48E4">
          <w:instrText xml:space="preserve"> PAGE   \* MERGEFORMAT </w:instrText>
        </w:r>
        <w:r>
          <w:fldChar w:fldCharType="separate"/>
        </w:r>
        <w:r w:rsidR="009A30D3" w:rsidRPr="009A30D3">
          <w:rPr>
            <w:noProof/>
            <w:lang w:val="zh-CN"/>
          </w:rPr>
          <w:t>5</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C4A" w:rsidRDefault="00220C4A" w:rsidP="00154701">
      <w:r>
        <w:separator/>
      </w:r>
    </w:p>
  </w:footnote>
  <w:footnote w:type="continuationSeparator" w:id="0">
    <w:p w:rsidR="00220C4A" w:rsidRDefault="00220C4A" w:rsidP="001547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ENInstantFormat&gt;"/>
    <w:docVar w:name="EN.Layout" w:val="&lt;ENLayout&gt;&lt;Style&gt;World J Clin Cas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ptzssfwtrzpxnesxs8pe22swz5vadzzrvsp&quot;&gt;Research&lt;record-ids&gt;&lt;item&gt;46077&lt;/item&gt;&lt;item&gt;162483&lt;/item&gt;&lt;item&gt;162485&lt;/item&gt;&lt;item&gt;162487&lt;/item&gt;&lt;item&gt;162488&lt;/item&gt;&lt;item&gt;193719&lt;/item&gt;&lt;item&gt;193779&lt;/item&gt;&lt;item&gt;193979&lt;/item&gt;&lt;item&gt;193981&lt;/item&gt;&lt;item&gt;193982&lt;/item&gt;&lt;/record-ids&gt;&lt;/item&gt;&lt;/Libraries&gt;"/>
  </w:docVars>
  <w:rsids>
    <w:rsidRoot w:val="00154701"/>
    <w:rsid w:val="0000244B"/>
    <w:rsid w:val="00002823"/>
    <w:rsid w:val="00026840"/>
    <w:rsid w:val="000422A6"/>
    <w:rsid w:val="0005236B"/>
    <w:rsid w:val="00072CED"/>
    <w:rsid w:val="000755F5"/>
    <w:rsid w:val="000843E4"/>
    <w:rsid w:val="00090397"/>
    <w:rsid w:val="0009296B"/>
    <w:rsid w:val="000A5FE0"/>
    <w:rsid w:val="000C24D7"/>
    <w:rsid w:val="000C4431"/>
    <w:rsid w:val="00120FF1"/>
    <w:rsid w:val="00146EAE"/>
    <w:rsid w:val="00154701"/>
    <w:rsid w:val="00170AEE"/>
    <w:rsid w:val="001758D8"/>
    <w:rsid w:val="00180470"/>
    <w:rsid w:val="0019021A"/>
    <w:rsid w:val="001E3703"/>
    <w:rsid w:val="001F4CAD"/>
    <w:rsid w:val="00202C43"/>
    <w:rsid w:val="00210E75"/>
    <w:rsid w:val="00220C4A"/>
    <w:rsid w:val="00224790"/>
    <w:rsid w:val="00246D04"/>
    <w:rsid w:val="00265B4D"/>
    <w:rsid w:val="00282A25"/>
    <w:rsid w:val="00284EA9"/>
    <w:rsid w:val="002A7615"/>
    <w:rsid w:val="002B2EEB"/>
    <w:rsid w:val="00305D59"/>
    <w:rsid w:val="00314B56"/>
    <w:rsid w:val="00346005"/>
    <w:rsid w:val="00367220"/>
    <w:rsid w:val="00383394"/>
    <w:rsid w:val="003839F2"/>
    <w:rsid w:val="003B4AA2"/>
    <w:rsid w:val="003B7D46"/>
    <w:rsid w:val="003C52AC"/>
    <w:rsid w:val="003E1CE5"/>
    <w:rsid w:val="003F36A1"/>
    <w:rsid w:val="00403CFF"/>
    <w:rsid w:val="0041591A"/>
    <w:rsid w:val="004177ED"/>
    <w:rsid w:val="00426179"/>
    <w:rsid w:val="0047011E"/>
    <w:rsid w:val="004732FE"/>
    <w:rsid w:val="00474B39"/>
    <w:rsid w:val="00475AEB"/>
    <w:rsid w:val="0048091F"/>
    <w:rsid w:val="00482910"/>
    <w:rsid w:val="004933CB"/>
    <w:rsid w:val="004A1811"/>
    <w:rsid w:val="004A639D"/>
    <w:rsid w:val="004E7D74"/>
    <w:rsid w:val="0052563E"/>
    <w:rsid w:val="00525E0C"/>
    <w:rsid w:val="00534D3F"/>
    <w:rsid w:val="005524CD"/>
    <w:rsid w:val="00567B4F"/>
    <w:rsid w:val="005705CA"/>
    <w:rsid w:val="00575A2B"/>
    <w:rsid w:val="005A4997"/>
    <w:rsid w:val="005A4F28"/>
    <w:rsid w:val="005B3629"/>
    <w:rsid w:val="005C195F"/>
    <w:rsid w:val="005C4EF9"/>
    <w:rsid w:val="005E3B45"/>
    <w:rsid w:val="005F5C1D"/>
    <w:rsid w:val="005F6922"/>
    <w:rsid w:val="0060137C"/>
    <w:rsid w:val="00603367"/>
    <w:rsid w:val="00620BFA"/>
    <w:rsid w:val="006339E8"/>
    <w:rsid w:val="006342A5"/>
    <w:rsid w:val="006578B9"/>
    <w:rsid w:val="00666B66"/>
    <w:rsid w:val="00670390"/>
    <w:rsid w:val="0067077E"/>
    <w:rsid w:val="00672A2E"/>
    <w:rsid w:val="00686082"/>
    <w:rsid w:val="00690137"/>
    <w:rsid w:val="006A6485"/>
    <w:rsid w:val="006C0A7C"/>
    <w:rsid w:val="006C32FF"/>
    <w:rsid w:val="006C6ACF"/>
    <w:rsid w:val="006D4456"/>
    <w:rsid w:val="006F3567"/>
    <w:rsid w:val="007176F5"/>
    <w:rsid w:val="00733AF0"/>
    <w:rsid w:val="0076540F"/>
    <w:rsid w:val="00782FFC"/>
    <w:rsid w:val="00783E15"/>
    <w:rsid w:val="00786819"/>
    <w:rsid w:val="007B2C8A"/>
    <w:rsid w:val="007C143E"/>
    <w:rsid w:val="007D2FD1"/>
    <w:rsid w:val="007D586E"/>
    <w:rsid w:val="007D5B25"/>
    <w:rsid w:val="007E0165"/>
    <w:rsid w:val="007F44C8"/>
    <w:rsid w:val="008072EC"/>
    <w:rsid w:val="00821B0D"/>
    <w:rsid w:val="00840BDA"/>
    <w:rsid w:val="008919E9"/>
    <w:rsid w:val="008978F3"/>
    <w:rsid w:val="008B02F8"/>
    <w:rsid w:val="008B22A7"/>
    <w:rsid w:val="008D6176"/>
    <w:rsid w:val="008F5690"/>
    <w:rsid w:val="008F6D33"/>
    <w:rsid w:val="00913569"/>
    <w:rsid w:val="00930CA5"/>
    <w:rsid w:val="00932482"/>
    <w:rsid w:val="009560D2"/>
    <w:rsid w:val="00977F28"/>
    <w:rsid w:val="00990D31"/>
    <w:rsid w:val="009934C8"/>
    <w:rsid w:val="009A30D3"/>
    <w:rsid w:val="009B78AD"/>
    <w:rsid w:val="009D4A5C"/>
    <w:rsid w:val="009F2FDE"/>
    <w:rsid w:val="009F410C"/>
    <w:rsid w:val="009F4325"/>
    <w:rsid w:val="00A03975"/>
    <w:rsid w:val="00A16EE4"/>
    <w:rsid w:val="00A614E8"/>
    <w:rsid w:val="00A62E8F"/>
    <w:rsid w:val="00A770DC"/>
    <w:rsid w:val="00A837E1"/>
    <w:rsid w:val="00A862D5"/>
    <w:rsid w:val="00A86588"/>
    <w:rsid w:val="00AA574D"/>
    <w:rsid w:val="00AF2B08"/>
    <w:rsid w:val="00AF2FE4"/>
    <w:rsid w:val="00B0044B"/>
    <w:rsid w:val="00B44CBF"/>
    <w:rsid w:val="00B5087D"/>
    <w:rsid w:val="00B62BAD"/>
    <w:rsid w:val="00B65490"/>
    <w:rsid w:val="00B769DB"/>
    <w:rsid w:val="00B81ABE"/>
    <w:rsid w:val="00B87430"/>
    <w:rsid w:val="00B874B2"/>
    <w:rsid w:val="00BB64E2"/>
    <w:rsid w:val="00BC3B5C"/>
    <w:rsid w:val="00BE034E"/>
    <w:rsid w:val="00BE1EB7"/>
    <w:rsid w:val="00BE6931"/>
    <w:rsid w:val="00BF2D8B"/>
    <w:rsid w:val="00BF3848"/>
    <w:rsid w:val="00C80BAF"/>
    <w:rsid w:val="00C84DE8"/>
    <w:rsid w:val="00CB70A7"/>
    <w:rsid w:val="00CD1C87"/>
    <w:rsid w:val="00D217DA"/>
    <w:rsid w:val="00D23F22"/>
    <w:rsid w:val="00D306E6"/>
    <w:rsid w:val="00D33A57"/>
    <w:rsid w:val="00D463CB"/>
    <w:rsid w:val="00D56408"/>
    <w:rsid w:val="00D56533"/>
    <w:rsid w:val="00D573F8"/>
    <w:rsid w:val="00D60C27"/>
    <w:rsid w:val="00D852CF"/>
    <w:rsid w:val="00D904AC"/>
    <w:rsid w:val="00D929A7"/>
    <w:rsid w:val="00D97CD3"/>
    <w:rsid w:val="00DF3F18"/>
    <w:rsid w:val="00E13457"/>
    <w:rsid w:val="00E162D3"/>
    <w:rsid w:val="00E24F10"/>
    <w:rsid w:val="00E34C2B"/>
    <w:rsid w:val="00E777AC"/>
    <w:rsid w:val="00E83179"/>
    <w:rsid w:val="00EA26B8"/>
    <w:rsid w:val="00EB48E4"/>
    <w:rsid w:val="00EC65A5"/>
    <w:rsid w:val="00ED3034"/>
    <w:rsid w:val="00EE0E33"/>
    <w:rsid w:val="00F13F4D"/>
    <w:rsid w:val="00F23B26"/>
    <w:rsid w:val="00F61887"/>
    <w:rsid w:val="00F8470A"/>
    <w:rsid w:val="00F84CA2"/>
    <w:rsid w:val="00F9223B"/>
    <w:rsid w:val="00FB67E8"/>
    <w:rsid w:val="00FC10CD"/>
    <w:rsid w:val="00FC3726"/>
    <w:rsid w:val="00FE7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701"/>
    <w:pPr>
      <w:widowControl w:val="0"/>
      <w:jc w:val="both"/>
    </w:pPr>
    <w:rPr>
      <w:rFonts w:ascii="Cambria" w:eastAsia="宋体" w:hAnsi="Cambria" w:cs="Times New Roman"/>
      <w:sz w:val="24"/>
      <w:szCs w:val="24"/>
    </w:rPr>
  </w:style>
  <w:style w:type="paragraph" w:styleId="1">
    <w:name w:val="heading 1"/>
    <w:basedOn w:val="a"/>
    <w:next w:val="a"/>
    <w:link w:val="1Char"/>
    <w:uiPriority w:val="9"/>
    <w:qFormat/>
    <w:rsid w:val="007C143E"/>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7C143E"/>
    <w:pPr>
      <w:keepNext/>
      <w:keepLines/>
      <w:spacing w:before="260" w:after="260" w:line="416" w:lineRule="auto"/>
      <w:outlineLvl w:val="1"/>
    </w:pPr>
    <w:rPr>
      <w:rFonts w:asciiTheme="majorHAnsi" w:eastAsiaTheme="majorEastAsia" w:hAnsiTheme="majorHAnsi" w:cstheme="majorBidi"/>
      <w:b/>
      <w:bCs/>
      <w:sz w:val="21"/>
      <w:szCs w:val="32"/>
    </w:rPr>
  </w:style>
  <w:style w:type="paragraph" w:styleId="3">
    <w:name w:val="heading 3"/>
    <w:basedOn w:val="a"/>
    <w:next w:val="a"/>
    <w:link w:val="3Char"/>
    <w:uiPriority w:val="9"/>
    <w:unhideWhenUsed/>
    <w:qFormat/>
    <w:rsid w:val="007C143E"/>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143E"/>
    <w:rPr>
      <w:b/>
      <w:bCs/>
      <w:kern w:val="44"/>
      <w:sz w:val="44"/>
      <w:szCs w:val="44"/>
    </w:rPr>
  </w:style>
  <w:style w:type="character" w:customStyle="1" w:styleId="2Char">
    <w:name w:val="标题 2 Char"/>
    <w:basedOn w:val="a0"/>
    <w:link w:val="2"/>
    <w:uiPriority w:val="9"/>
    <w:rsid w:val="007C143E"/>
    <w:rPr>
      <w:rFonts w:asciiTheme="majorHAnsi" w:eastAsiaTheme="majorEastAsia" w:hAnsiTheme="majorHAnsi" w:cstheme="majorBidi"/>
      <w:b/>
      <w:bCs/>
      <w:szCs w:val="32"/>
    </w:rPr>
  </w:style>
  <w:style w:type="character" w:customStyle="1" w:styleId="3Char">
    <w:name w:val="标题 3 Char"/>
    <w:basedOn w:val="a0"/>
    <w:link w:val="3"/>
    <w:uiPriority w:val="9"/>
    <w:rsid w:val="007C143E"/>
    <w:rPr>
      <w:b/>
      <w:bCs/>
      <w:sz w:val="32"/>
      <w:szCs w:val="32"/>
    </w:rPr>
  </w:style>
  <w:style w:type="paragraph" w:styleId="a3">
    <w:name w:val="List Paragraph"/>
    <w:basedOn w:val="a"/>
    <w:uiPriority w:val="34"/>
    <w:qFormat/>
    <w:rsid w:val="007C143E"/>
    <w:pPr>
      <w:ind w:firstLineChars="200" w:firstLine="420"/>
    </w:pPr>
    <w:rPr>
      <w:rFonts w:asciiTheme="minorHAnsi" w:eastAsiaTheme="minorEastAsia" w:hAnsiTheme="minorHAnsi" w:cstheme="minorBidi"/>
      <w:sz w:val="21"/>
      <w:szCs w:val="22"/>
    </w:rPr>
  </w:style>
  <w:style w:type="paragraph" w:styleId="a4">
    <w:name w:val="header"/>
    <w:basedOn w:val="a"/>
    <w:link w:val="Char"/>
    <w:uiPriority w:val="99"/>
    <w:unhideWhenUsed/>
    <w:rsid w:val="0015470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4"/>
    <w:uiPriority w:val="99"/>
    <w:rsid w:val="00154701"/>
    <w:rPr>
      <w:sz w:val="18"/>
      <w:szCs w:val="18"/>
    </w:rPr>
  </w:style>
  <w:style w:type="paragraph" w:styleId="a5">
    <w:name w:val="footer"/>
    <w:basedOn w:val="a"/>
    <w:link w:val="Char0"/>
    <w:uiPriority w:val="99"/>
    <w:unhideWhenUsed/>
    <w:rsid w:val="0015470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5"/>
    <w:uiPriority w:val="99"/>
    <w:rsid w:val="00154701"/>
    <w:rPr>
      <w:sz w:val="18"/>
      <w:szCs w:val="18"/>
    </w:rPr>
  </w:style>
  <w:style w:type="character" w:styleId="a6">
    <w:name w:val="Hyperlink"/>
    <w:basedOn w:val="a0"/>
    <w:uiPriority w:val="99"/>
    <w:unhideWhenUsed/>
    <w:rsid w:val="00154701"/>
    <w:rPr>
      <w:color w:val="0000FF" w:themeColor="hyperlink"/>
      <w:u w:val="single"/>
    </w:rPr>
  </w:style>
  <w:style w:type="character" w:styleId="a7">
    <w:name w:val="line number"/>
    <w:basedOn w:val="a0"/>
    <w:uiPriority w:val="99"/>
    <w:semiHidden/>
    <w:unhideWhenUsed/>
    <w:rsid w:val="004177ED"/>
  </w:style>
  <w:style w:type="paragraph" w:styleId="a8">
    <w:name w:val="Balloon Text"/>
    <w:basedOn w:val="a"/>
    <w:link w:val="Char1"/>
    <w:uiPriority w:val="99"/>
    <w:semiHidden/>
    <w:unhideWhenUsed/>
    <w:rsid w:val="00534D3F"/>
    <w:rPr>
      <w:sz w:val="18"/>
      <w:szCs w:val="18"/>
    </w:rPr>
  </w:style>
  <w:style w:type="character" w:customStyle="1" w:styleId="Char1">
    <w:name w:val="批注框文本 Char"/>
    <w:basedOn w:val="a0"/>
    <w:link w:val="a8"/>
    <w:uiPriority w:val="99"/>
    <w:semiHidden/>
    <w:rsid w:val="00534D3F"/>
    <w:rPr>
      <w:rFonts w:ascii="Cambria" w:eastAsia="宋体" w:hAnsi="Cambria" w:cs="Times New Roman"/>
      <w:sz w:val="18"/>
      <w:szCs w:val="18"/>
    </w:rPr>
  </w:style>
  <w:style w:type="paragraph" w:styleId="a9">
    <w:name w:val="annotation text"/>
    <w:basedOn w:val="a"/>
    <w:link w:val="Char2"/>
    <w:uiPriority w:val="99"/>
    <w:unhideWhenUsed/>
    <w:qFormat/>
    <w:rsid w:val="00314B56"/>
    <w:pPr>
      <w:jc w:val="left"/>
    </w:pPr>
    <w:rPr>
      <w:rFonts w:asciiTheme="minorHAnsi" w:eastAsiaTheme="minorEastAsia" w:hAnsiTheme="minorHAnsi" w:cstheme="minorBidi"/>
      <w:sz w:val="21"/>
      <w:szCs w:val="22"/>
    </w:rPr>
  </w:style>
  <w:style w:type="character" w:customStyle="1" w:styleId="aa">
    <w:name w:val="批注文字 字符"/>
    <w:basedOn w:val="a0"/>
    <w:uiPriority w:val="99"/>
    <w:semiHidden/>
    <w:rsid w:val="00314B56"/>
    <w:rPr>
      <w:rFonts w:ascii="Cambria" w:eastAsia="宋体" w:hAnsi="Cambria" w:cs="Times New Roman"/>
      <w:sz w:val="24"/>
      <w:szCs w:val="24"/>
    </w:rPr>
  </w:style>
  <w:style w:type="character" w:customStyle="1" w:styleId="Char2">
    <w:name w:val="批注文字 Char"/>
    <w:basedOn w:val="a0"/>
    <w:link w:val="a9"/>
    <w:uiPriority w:val="99"/>
    <w:qFormat/>
    <w:rsid w:val="00314B56"/>
  </w:style>
  <w:style w:type="character" w:styleId="ab">
    <w:name w:val="annotation reference"/>
    <w:basedOn w:val="a0"/>
    <w:uiPriority w:val="99"/>
    <w:unhideWhenUsed/>
    <w:qFormat/>
    <w:rsid w:val="00314B56"/>
    <w:rPr>
      <w:sz w:val="21"/>
      <w:szCs w:val="21"/>
    </w:rPr>
  </w:style>
  <w:style w:type="paragraph" w:styleId="ac">
    <w:name w:val="Plain Text"/>
    <w:basedOn w:val="a"/>
    <w:link w:val="Char3"/>
    <w:uiPriority w:val="99"/>
    <w:unhideWhenUsed/>
    <w:rsid w:val="00314B56"/>
    <w:pPr>
      <w:widowControl/>
      <w:jc w:val="left"/>
    </w:pPr>
    <w:rPr>
      <w:rFonts w:ascii="Calibri" w:eastAsiaTheme="minorHAnsi" w:hAnsi="Calibri" w:cstheme="minorBidi"/>
      <w:kern w:val="0"/>
      <w:sz w:val="22"/>
      <w:szCs w:val="21"/>
      <w:lang w:val="nl-BE" w:eastAsia="en-US"/>
    </w:rPr>
  </w:style>
  <w:style w:type="character" w:customStyle="1" w:styleId="Char3">
    <w:name w:val="纯文本 Char"/>
    <w:basedOn w:val="a0"/>
    <w:link w:val="ac"/>
    <w:uiPriority w:val="99"/>
    <w:rsid w:val="00314B56"/>
    <w:rPr>
      <w:rFonts w:ascii="Calibri" w:eastAsiaTheme="minorHAnsi" w:hAnsi="Calibri"/>
      <w:kern w:val="0"/>
      <w:sz w:val="22"/>
      <w:szCs w:val="21"/>
      <w:lang w:val="nl-BE" w:eastAsia="en-US"/>
    </w:rPr>
  </w:style>
  <w:style w:type="paragraph" w:styleId="ad">
    <w:name w:val="annotation subject"/>
    <w:basedOn w:val="a9"/>
    <w:next w:val="a9"/>
    <w:link w:val="Char4"/>
    <w:uiPriority w:val="99"/>
    <w:semiHidden/>
    <w:unhideWhenUsed/>
    <w:rsid w:val="00314B56"/>
    <w:rPr>
      <w:rFonts w:ascii="Cambria" w:eastAsia="宋体" w:hAnsi="Cambria" w:cs="Times New Roman"/>
      <w:b/>
      <w:bCs/>
      <w:sz w:val="24"/>
      <w:szCs w:val="24"/>
    </w:rPr>
  </w:style>
  <w:style w:type="character" w:customStyle="1" w:styleId="Char4">
    <w:name w:val="批注主题 Char"/>
    <w:basedOn w:val="Char2"/>
    <w:link w:val="ad"/>
    <w:uiPriority w:val="99"/>
    <w:semiHidden/>
    <w:rsid w:val="00314B56"/>
    <w:rPr>
      <w:rFonts w:ascii="Cambria" w:eastAsia="宋体" w:hAnsi="Cambria" w:cs="Times New Roman"/>
      <w:b/>
      <w:bCs/>
      <w:sz w:val="24"/>
      <w:szCs w:val="24"/>
    </w:rPr>
  </w:style>
  <w:style w:type="paragraph" w:styleId="ae">
    <w:name w:val="Revision"/>
    <w:hidden/>
    <w:uiPriority w:val="99"/>
    <w:semiHidden/>
    <w:rsid w:val="00E83179"/>
    <w:rPr>
      <w:rFonts w:ascii="Cambria" w:eastAsia="宋体"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701"/>
    <w:pPr>
      <w:widowControl w:val="0"/>
      <w:jc w:val="both"/>
    </w:pPr>
    <w:rPr>
      <w:rFonts w:ascii="Cambria" w:eastAsia="宋体" w:hAnsi="Cambria" w:cs="Times New Roman"/>
      <w:sz w:val="24"/>
      <w:szCs w:val="24"/>
    </w:rPr>
  </w:style>
  <w:style w:type="paragraph" w:styleId="1">
    <w:name w:val="heading 1"/>
    <w:basedOn w:val="a"/>
    <w:next w:val="a"/>
    <w:link w:val="1Char"/>
    <w:uiPriority w:val="9"/>
    <w:qFormat/>
    <w:rsid w:val="007C143E"/>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7C143E"/>
    <w:pPr>
      <w:keepNext/>
      <w:keepLines/>
      <w:spacing w:before="260" w:after="260" w:line="416" w:lineRule="auto"/>
      <w:outlineLvl w:val="1"/>
    </w:pPr>
    <w:rPr>
      <w:rFonts w:asciiTheme="majorHAnsi" w:eastAsiaTheme="majorEastAsia" w:hAnsiTheme="majorHAnsi" w:cstheme="majorBidi"/>
      <w:b/>
      <w:bCs/>
      <w:sz w:val="21"/>
      <w:szCs w:val="32"/>
    </w:rPr>
  </w:style>
  <w:style w:type="paragraph" w:styleId="3">
    <w:name w:val="heading 3"/>
    <w:basedOn w:val="a"/>
    <w:next w:val="a"/>
    <w:link w:val="3Char"/>
    <w:uiPriority w:val="9"/>
    <w:unhideWhenUsed/>
    <w:qFormat/>
    <w:rsid w:val="007C143E"/>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143E"/>
    <w:rPr>
      <w:b/>
      <w:bCs/>
      <w:kern w:val="44"/>
      <w:sz w:val="44"/>
      <w:szCs w:val="44"/>
    </w:rPr>
  </w:style>
  <w:style w:type="character" w:customStyle="1" w:styleId="2Char">
    <w:name w:val="标题 2 Char"/>
    <w:basedOn w:val="a0"/>
    <w:link w:val="2"/>
    <w:uiPriority w:val="9"/>
    <w:rsid w:val="007C143E"/>
    <w:rPr>
      <w:rFonts w:asciiTheme="majorHAnsi" w:eastAsiaTheme="majorEastAsia" w:hAnsiTheme="majorHAnsi" w:cstheme="majorBidi"/>
      <w:b/>
      <w:bCs/>
      <w:szCs w:val="32"/>
    </w:rPr>
  </w:style>
  <w:style w:type="character" w:customStyle="1" w:styleId="3Char">
    <w:name w:val="标题 3 Char"/>
    <w:basedOn w:val="a0"/>
    <w:link w:val="3"/>
    <w:uiPriority w:val="9"/>
    <w:rsid w:val="007C143E"/>
    <w:rPr>
      <w:b/>
      <w:bCs/>
      <w:sz w:val="32"/>
      <w:szCs w:val="32"/>
    </w:rPr>
  </w:style>
  <w:style w:type="paragraph" w:styleId="a3">
    <w:name w:val="List Paragraph"/>
    <w:basedOn w:val="a"/>
    <w:uiPriority w:val="34"/>
    <w:qFormat/>
    <w:rsid w:val="007C143E"/>
    <w:pPr>
      <w:ind w:firstLineChars="200" w:firstLine="420"/>
    </w:pPr>
    <w:rPr>
      <w:rFonts w:asciiTheme="minorHAnsi" w:eastAsiaTheme="minorEastAsia" w:hAnsiTheme="minorHAnsi" w:cstheme="minorBidi"/>
      <w:sz w:val="21"/>
      <w:szCs w:val="22"/>
    </w:rPr>
  </w:style>
  <w:style w:type="paragraph" w:styleId="a4">
    <w:name w:val="header"/>
    <w:basedOn w:val="a"/>
    <w:link w:val="Char"/>
    <w:uiPriority w:val="99"/>
    <w:unhideWhenUsed/>
    <w:rsid w:val="0015470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4"/>
    <w:uiPriority w:val="99"/>
    <w:rsid w:val="00154701"/>
    <w:rPr>
      <w:sz w:val="18"/>
      <w:szCs w:val="18"/>
    </w:rPr>
  </w:style>
  <w:style w:type="paragraph" w:styleId="a5">
    <w:name w:val="footer"/>
    <w:basedOn w:val="a"/>
    <w:link w:val="Char0"/>
    <w:uiPriority w:val="99"/>
    <w:unhideWhenUsed/>
    <w:rsid w:val="0015470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5"/>
    <w:uiPriority w:val="99"/>
    <w:rsid w:val="00154701"/>
    <w:rPr>
      <w:sz w:val="18"/>
      <w:szCs w:val="18"/>
    </w:rPr>
  </w:style>
  <w:style w:type="character" w:styleId="a6">
    <w:name w:val="Hyperlink"/>
    <w:basedOn w:val="a0"/>
    <w:uiPriority w:val="99"/>
    <w:unhideWhenUsed/>
    <w:rsid w:val="00154701"/>
    <w:rPr>
      <w:color w:val="0000FF" w:themeColor="hyperlink"/>
      <w:u w:val="single"/>
    </w:rPr>
  </w:style>
  <w:style w:type="character" w:styleId="a7">
    <w:name w:val="line number"/>
    <w:basedOn w:val="a0"/>
    <w:uiPriority w:val="99"/>
    <w:semiHidden/>
    <w:unhideWhenUsed/>
    <w:rsid w:val="004177ED"/>
  </w:style>
  <w:style w:type="paragraph" w:styleId="a8">
    <w:name w:val="Balloon Text"/>
    <w:basedOn w:val="a"/>
    <w:link w:val="Char1"/>
    <w:uiPriority w:val="99"/>
    <w:semiHidden/>
    <w:unhideWhenUsed/>
    <w:rsid w:val="00534D3F"/>
    <w:rPr>
      <w:sz w:val="18"/>
      <w:szCs w:val="18"/>
    </w:rPr>
  </w:style>
  <w:style w:type="character" w:customStyle="1" w:styleId="Char1">
    <w:name w:val="批注框文本 Char"/>
    <w:basedOn w:val="a0"/>
    <w:link w:val="a8"/>
    <w:uiPriority w:val="99"/>
    <w:semiHidden/>
    <w:rsid w:val="00534D3F"/>
    <w:rPr>
      <w:rFonts w:ascii="Cambria" w:eastAsia="宋体" w:hAnsi="Cambria" w:cs="Times New Roman"/>
      <w:sz w:val="18"/>
      <w:szCs w:val="18"/>
    </w:rPr>
  </w:style>
  <w:style w:type="paragraph" w:styleId="a9">
    <w:name w:val="annotation text"/>
    <w:basedOn w:val="a"/>
    <w:link w:val="Char2"/>
    <w:uiPriority w:val="99"/>
    <w:unhideWhenUsed/>
    <w:qFormat/>
    <w:rsid w:val="00314B56"/>
    <w:pPr>
      <w:jc w:val="left"/>
    </w:pPr>
    <w:rPr>
      <w:rFonts w:asciiTheme="minorHAnsi" w:eastAsiaTheme="minorEastAsia" w:hAnsiTheme="minorHAnsi" w:cstheme="minorBidi"/>
      <w:sz w:val="21"/>
      <w:szCs w:val="22"/>
    </w:rPr>
  </w:style>
  <w:style w:type="character" w:customStyle="1" w:styleId="aa">
    <w:name w:val="批注文字 字符"/>
    <w:basedOn w:val="a0"/>
    <w:uiPriority w:val="99"/>
    <w:semiHidden/>
    <w:rsid w:val="00314B56"/>
    <w:rPr>
      <w:rFonts w:ascii="Cambria" w:eastAsia="宋体" w:hAnsi="Cambria" w:cs="Times New Roman"/>
      <w:sz w:val="24"/>
      <w:szCs w:val="24"/>
    </w:rPr>
  </w:style>
  <w:style w:type="character" w:customStyle="1" w:styleId="Char2">
    <w:name w:val="批注文字 Char"/>
    <w:basedOn w:val="a0"/>
    <w:link w:val="a9"/>
    <w:uiPriority w:val="99"/>
    <w:qFormat/>
    <w:rsid w:val="00314B56"/>
  </w:style>
  <w:style w:type="character" w:styleId="ab">
    <w:name w:val="annotation reference"/>
    <w:basedOn w:val="a0"/>
    <w:uiPriority w:val="99"/>
    <w:unhideWhenUsed/>
    <w:qFormat/>
    <w:rsid w:val="00314B56"/>
    <w:rPr>
      <w:sz w:val="21"/>
      <w:szCs w:val="21"/>
    </w:rPr>
  </w:style>
  <w:style w:type="paragraph" w:styleId="ac">
    <w:name w:val="Plain Text"/>
    <w:basedOn w:val="a"/>
    <w:link w:val="Char3"/>
    <w:uiPriority w:val="99"/>
    <w:unhideWhenUsed/>
    <w:rsid w:val="00314B56"/>
    <w:pPr>
      <w:widowControl/>
      <w:jc w:val="left"/>
    </w:pPr>
    <w:rPr>
      <w:rFonts w:ascii="Calibri" w:eastAsiaTheme="minorHAnsi" w:hAnsi="Calibri" w:cstheme="minorBidi"/>
      <w:kern w:val="0"/>
      <w:sz w:val="22"/>
      <w:szCs w:val="21"/>
      <w:lang w:val="nl-BE" w:eastAsia="en-US"/>
    </w:rPr>
  </w:style>
  <w:style w:type="character" w:customStyle="1" w:styleId="Char3">
    <w:name w:val="纯文本 Char"/>
    <w:basedOn w:val="a0"/>
    <w:link w:val="ac"/>
    <w:uiPriority w:val="99"/>
    <w:rsid w:val="00314B56"/>
    <w:rPr>
      <w:rFonts w:ascii="Calibri" w:eastAsiaTheme="minorHAnsi" w:hAnsi="Calibri"/>
      <w:kern w:val="0"/>
      <w:sz w:val="22"/>
      <w:szCs w:val="21"/>
      <w:lang w:val="nl-BE" w:eastAsia="en-US"/>
    </w:rPr>
  </w:style>
  <w:style w:type="paragraph" w:styleId="ad">
    <w:name w:val="annotation subject"/>
    <w:basedOn w:val="a9"/>
    <w:next w:val="a9"/>
    <w:link w:val="Char4"/>
    <w:uiPriority w:val="99"/>
    <w:semiHidden/>
    <w:unhideWhenUsed/>
    <w:rsid w:val="00314B56"/>
    <w:rPr>
      <w:rFonts w:ascii="Cambria" w:eastAsia="宋体" w:hAnsi="Cambria" w:cs="Times New Roman"/>
      <w:b/>
      <w:bCs/>
      <w:sz w:val="24"/>
      <w:szCs w:val="24"/>
    </w:rPr>
  </w:style>
  <w:style w:type="character" w:customStyle="1" w:styleId="Char4">
    <w:name w:val="批注主题 Char"/>
    <w:basedOn w:val="Char2"/>
    <w:link w:val="ad"/>
    <w:uiPriority w:val="99"/>
    <w:semiHidden/>
    <w:rsid w:val="00314B56"/>
    <w:rPr>
      <w:rFonts w:ascii="Cambria" w:eastAsia="宋体" w:hAnsi="Cambria" w:cs="Times New Roman"/>
      <w:b/>
      <w:bCs/>
      <w:sz w:val="24"/>
      <w:szCs w:val="24"/>
    </w:rPr>
  </w:style>
  <w:style w:type="paragraph" w:styleId="ae">
    <w:name w:val="Revision"/>
    <w:hidden/>
    <w:uiPriority w:val="99"/>
    <w:semiHidden/>
    <w:rsid w:val="00E83179"/>
    <w:rPr>
      <w:rFonts w:ascii="Cambria" w:eastAsia="宋体"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45700">
      <w:bodyDiv w:val="1"/>
      <w:marLeft w:val="0"/>
      <w:marRight w:val="0"/>
      <w:marTop w:val="0"/>
      <w:marBottom w:val="0"/>
      <w:divBdr>
        <w:top w:val="none" w:sz="0" w:space="0" w:color="auto"/>
        <w:left w:val="none" w:sz="0" w:space="0" w:color="auto"/>
        <w:bottom w:val="none" w:sz="0" w:space="0" w:color="auto"/>
        <w:right w:val="none" w:sz="0" w:space="0" w:color="auto"/>
      </w:divBdr>
    </w:div>
    <w:div w:id="90237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eigh@163.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wjgnet.com/2307-8960/full/v7/i23/4052.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68EEC-2A08-4F8D-B55A-56E6FE7A0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4634</Words>
  <Characters>26420</Characters>
  <Application>Microsoft Office Word</Application>
  <DocSecurity>0</DocSecurity>
  <Lines>220</Lines>
  <Paragraphs>61</Paragraphs>
  <ScaleCrop>false</ScaleCrop>
  <Company/>
  <LinksUpToDate>false</LinksUpToDate>
  <CharactersWithSpaces>30993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Lei</dc:creator>
  <cp:lastModifiedBy>user</cp:lastModifiedBy>
  <cp:revision>13</cp:revision>
  <dcterms:created xsi:type="dcterms:W3CDTF">2019-11-14T08:38:00Z</dcterms:created>
  <dcterms:modified xsi:type="dcterms:W3CDTF">2019-12-06T01:44:00Z</dcterms:modified>
</cp:coreProperties>
</file>