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5A7F9" w14:textId="77777777" w:rsidR="00D85761" w:rsidRPr="00890F0E" w:rsidRDefault="00D85761" w:rsidP="00890F0E">
      <w:pPr>
        <w:adjustRightInd w:val="0"/>
        <w:snapToGrid w:val="0"/>
        <w:spacing w:line="360" w:lineRule="auto"/>
        <w:rPr>
          <w:rFonts w:ascii="Book Antiqua" w:hAnsi="Book Antiqua"/>
          <w:b/>
          <w:color w:val="0000FF"/>
          <w:sz w:val="24"/>
          <w:szCs w:val="24"/>
        </w:rPr>
      </w:pPr>
      <w:bookmarkStart w:id="0" w:name="OLE_LINK1"/>
      <w:r w:rsidRPr="00890F0E">
        <w:rPr>
          <w:rFonts w:ascii="Book Antiqua" w:eastAsia="Times New Roman" w:hAnsi="Book Antiqua" w:cs="宋体"/>
          <w:b/>
          <w:color w:val="000000"/>
          <w:sz w:val="24"/>
          <w:szCs w:val="24"/>
        </w:rPr>
        <w:t xml:space="preserve">Name of Journal: </w:t>
      </w:r>
      <w:r w:rsidRPr="00890F0E">
        <w:rPr>
          <w:rFonts w:ascii="Book Antiqua" w:eastAsia="Times New Roman" w:hAnsi="Book Antiqua" w:cs="宋体"/>
          <w:i/>
          <w:color w:val="000000"/>
          <w:sz w:val="24"/>
          <w:szCs w:val="24"/>
        </w:rPr>
        <w:t>World Journal of Gastroenterology</w:t>
      </w:r>
    </w:p>
    <w:p w14:paraId="2559C39D" w14:textId="77777777" w:rsidR="00D85761" w:rsidRPr="00890F0E" w:rsidRDefault="00D85761" w:rsidP="00890F0E">
      <w:pPr>
        <w:adjustRightInd w:val="0"/>
        <w:snapToGrid w:val="0"/>
        <w:spacing w:line="360" w:lineRule="auto"/>
        <w:rPr>
          <w:rFonts w:ascii="Book Antiqua" w:eastAsia="Times New Roman" w:hAnsi="Book Antiqua" w:cs="宋体"/>
          <w:b/>
          <w:i/>
          <w:color w:val="000000"/>
          <w:sz w:val="24"/>
          <w:szCs w:val="24"/>
        </w:rPr>
      </w:pPr>
      <w:r w:rsidRPr="00890F0E">
        <w:rPr>
          <w:rFonts w:ascii="Book Antiqua" w:hAnsi="Book Antiqua" w:cs="Arial"/>
          <w:b/>
          <w:color w:val="000000"/>
          <w:sz w:val="24"/>
          <w:szCs w:val="24"/>
        </w:rPr>
        <w:t xml:space="preserve">Manuscript NO: </w:t>
      </w:r>
      <w:r w:rsidRPr="00890F0E">
        <w:rPr>
          <w:rFonts w:ascii="Book Antiqua" w:hAnsi="Book Antiqua" w:cs="Arial"/>
          <w:color w:val="000000"/>
          <w:sz w:val="24"/>
          <w:szCs w:val="24"/>
        </w:rPr>
        <w:t>51872</w:t>
      </w:r>
    </w:p>
    <w:p w14:paraId="7FB234CC" w14:textId="77777777" w:rsidR="00D85761" w:rsidRPr="00890F0E" w:rsidRDefault="00D85761" w:rsidP="00890F0E">
      <w:pPr>
        <w:adjustRightInd w:val="0"/>
        <w:snapToGrid w:val="0"/>
        <w:spacing w:line="360" w:lineRule="auto"/>
        <w:rPr>
          <w:rFonts w:ascii="Book Antiqua" w:eastAsia="幼圆" w:hAnsi="Book Antiqua"/>
          <w:b/>
          <w:i/>
          <w:color w:val="000000"/>
          <w:sz w:val="24"/>
          <w:szCs w:val="24"/>
        </w:rPr>
      </w:pPr>
      <w:bookmarkStart w:id="1" w:name="OLE_LINK4"/>
      <w:r w:rsidRPr="00890F0E">
        <w:rPr>
          <w:rFonts w:ascii="Book Antiqua" w:hAnsi="Book Antiqua"/>
          <w:b/>
          <w:color w:val="000000"/>
          <w:sz w:val="24"/>
          <w:szCs w:val="24"/>
          <w:shd w:val="clear" w:color="auto" w:fill="FFFFFF"/>
        </w:rPr>
        <w:t>Manuscript Type</w:t>
      </w:r>
      <w:bookmarkEnd w:id="1"/>
      <w:r w:rsidRPr="00890F0E">
        <w:rPr>
          <w:rFonts w:ascii="Book Antiqua" w:hAnsi="Book Antiqua"/>
          <w:b/>
          <w:color w:val="000000"/>
          <w:kern w:val="0"/>
          <w:sz w:val="24"/>
          <w:szCs w:val="24"/>
        </w:rPr>
        <w:t xml:space="preserve">: </w:t>
      </w:r>
      <w:r w:rsidRPr="00890F0E">
        <w:rPr>
          <w:rFonts w:ascii="Book Antiqua" w:hAnsi="Book Antiqua"/>
          <w:sz w:val="24"/>
          <w:szCs w:val="24"/>
        </w:rPr>
        <w:t>ORIGINAL ARTICLE</w:t>
      </w:r>
    </w:p>
    <w:p w14:paraId="72A08359" w14:textId="77777777" w:rsidR="00D85761" w:rsidRPr="00890F0E" w:rsidRDefault="00D85761" w:rsidP="00890F0E">
      <w:pPr>
        <w:autoSpaceDE w:val="0"/>
        <w:autoSpaceDN w:val="0"/>
        <w:adjustRightInd w:val="0"/>
        <w:snapToGrid w:val="0"/>
        <w:spacing w:line="360" w:lineRule="auto"/>
        <w:rPr>
          <w:rFonts w:ascii="Book Antiqua" w:hAnsi="Book Antiqua"/>
          <w:b/>
          <w:color w:val="000000"/>
          <w:kern w:val="0"/>
          <w:sz w:val="24"/>
          <w:szCs w:val="24"/>
        </w:rPr>
      </w:pPr>
    </w:p>
    <w:p w14:paraId="12DBD64F" w14:textId="77777777" w:rsidR="00AA1E0A" w:rsidRPr="00890F0E" w:rsidRDefault="00D85761" w:rsidP="00890F0E">
      <w:pPr>
        <w:adjustRightInd w:val="0"/>
        <w:snapToGrid w:val="0"/>
        <w:spacing w:line="360" w:lineRule="auto"/>
        <w:rPr>
          <w:rFonts w:ascii="Book Antiqua" w:eastAsia="Book Antiqua" w:hAnsi="Book Antiqua" w:cs="Book Antiqua"/>
          <w:kern w:val="0"/>
          <w:sz w:val="24"/>
          <w:szCs w:val="24"/>
          <w:lang w:eastAsia="en-US"/>
        </w:rPr>
      </w:pPr>
      <w:r w:rsidRPr="00890F0E">
        <w:rPr>
          <w:rFonts w:ascii="Book Antiqua" w:eastAsia="幼圆" w:hAnsi="Book Antiqua"/>
          <w:b/>
          <w:i/>
          <w:color w:val="000000"/>
          <w:sz w:val="24"/>
          <w:szCs w:val="24"/>
        </w:rPr>
        <w:t>Observational Study</w:t>
      </w:r>
    </w:p>
    <w:p w14:paraId="16B95A9C" w14:textId="77777777" w:rsidR="008E7B24" w:rsidRPr="00890F0E" w:rsidRDefault="008E7B24" w:rsidP="00890F0E">
      <w:pPr>
        <w:adjustRightInd w:val="0"/>
        <w:snapToGrid w:val="0"/>
        <w:spacing w:line="360" w:lineRule="auto"/>
        <w:rPr>
          <w:rFonts w:ascii="Book Antiqua" w:hAnsi="Book Antiqua" w:cs="Arial"/>
          <w:b/>
          <w:sz w:val="24"/>
          <w:szCs w:val="24"/>
        </w:rPr>
      </w:pPr>
      <w:bookmarkStart w:id="2" w:name="OLE_LINK2"/>
      <w:r w:rsidRPr="00890F0E">
        <w:rPr>
          <w:rFonts w:ascii="Book Antiqua" w:hAnsi="Book Antiqua" w:cs="Arial"/>
          <w:b/>
          <w:sz w:val="24"/>
          <w:szCs w:val="24"/>
        </w:rPr>
        <w:t>Impact of</w:t>
      </w:r>
      <w:bookmarkStart w:id="3" w:name="_Hlk27561151"/>
      <w:r w:rsidR="00FC04BD">
        <w:rPr>
          <w:rFonts w:ascii="Book Antiqua" w:hAnsi="Book Antiqua" w:cs="Arial"/>
          <w:b/>
          <w:sz w:val="24"/>
          <w:szCs w:val="24"/>
        </w:rPr>
        <w:t xml:space="preserve"> </w:t>
      </w:r>
      <w:r w:rsidR="00256749" w:rsidRPr="00890F0E">
        <w:rPr>
          <w:rFonts w:ascii="Book Antiqua" w:hAnsi="Book Antiqua" w:cs="Arial"/>
          <w:b/>
          <w:i/>
          <w:sz w:val="24"/>
          <w:szCs w:val="24"/>
        </w:rPr>
        <w:t>GFRA1</w:t>
      </w:r>
      <w:bookmarkEnd w:id="3"/>
      <w:r w:rsidR="00256749" w:rsidRPr="00890F0E">
        <w:rPr>
          <w:rFonts w:ascii="Book Antiqua" w:hAnsi="Book Antiqua" w:cs="Arial"/>
          <w:b/>
          <w:sz w:val="24"/>
          <w:szCs w:val="24"/>
        </w:rPr>
        <w:t xml:space="preserve"> </w:t>
      </w:r>
      <w:r w:rsidR="00D85761" w:rsidRPr="00890F0E">
        <w:rPr>
          <w:rFonts w:ascii="Book Antiqua" w:hAnsi="Book Antiqua" w:cs="Arial"/>
          <w:b/>
          <w:sz w:val="24"/>
          <w:szCs w:val="24"/>
        </w:rPr>
        <w:t>g</w:t>
      </w:r>
      <w:r w:rsidRPr="00890F0E">
        <w:rPr>
          <w:rFonts w:ascii="Book Antiqua" w:hAnsi="Book Antiqua" w:cs="Arial"/>
          <w:b/>
          <w:sz w:val="24"/>
          <w:szCs w:val="24"/>
        </w:rPr>
        <w:t xml:space="preserve">ene </w:t>
      </w:r>
      <w:r w:rsidR="00FC04BD" w:rsidRPr="00890F0E">
        <w:rPr>
          <w:rFonts w:ascii="Book Antiqua" w:hAnsi="Book Antiqua" w:cs="Arial"/>
          <w:b/>
          <w:sz w:val="24"/>
          <w:szCs w:val="24"/>
        </w:rPr>
        <w:t xml:space="preserve">reactivation </w:t>
      </w:r>
      <w:r w:rsidRPr="00890F0E">
        <w:rPr>
          <w:rFonts w:ascii="Book Antiqua" w:hAnsi="Book Antiqua" w:cs="Arial"/>
          <w:b/>
          <w:sz w:val="24"/>
          <w:szCs w:val="24"/>
        </w:rPr>
        <w:t xml:space="preserve">by DNA </w:t>
      </w:r>
      <w:r w:rsidR="00D85761" w:rsidRPr="00890F0E">
        <w:rPr>
          <w:rFonts w:ascii="Book Antiqua" w:hAnsi="Book Antiqua" w:cs="Arial"/>
          <w:b/>
          <w:sz w:val="24"/>
          <w:szCs w:val="24"/>
        </w:rPr>
        <w:t>d</w:t>
      </w:r>
      <w:r w:rsidRPr="00890F0E">
        <w:rPr>
          <w:rFonts w:ascii="Book Antiqua" w:hAnsi="Book Antiqua" w:cs="Arial"/>
          <w:b/>
          <w:sz w:val="24"/>
          <w:szCs w:val="24"/>
        </w:rPr>
        <w:t>emethylation on</w:t>
      </w:r>
      <w:r w:rsidR="00FC04BD">
        <w:rPr>
          <w:rFonts w:ascii="Book Antiqua" w:hAnsi="Book Antiqua" w:cs="Arial"/>
          <w:b/>
          <w:sz w:val="24"/>
          <w:szCs w:val="24"/>
        </w:rPr>
        <w:t xml:space="preserve"> </w:t>
      </w:r>
      <w:r w:rsidR="00D85761" w:rsidRPr="00890F0E">
        <w:rPr>
          <w:rFonts w:ascii="Book Antiqua" w:hAnsi="Book Antiqua" w:cs="Arial"/>
          <w:b/>
          <w:sz w:val="24"/>
          <w:szCs w:val="24"/>
        </w:rPr>
        <w:t>p</w:t>
      </w:r>
      <w:r w:rsidRPr="00890F0E">
        <w:rPr>
          <w:rFonts w:ascii="Book Antiqua" w:hAnsi="Book Antiqua" w:cs="Arial"/>
          <w:b/>
          <w:sz w:val="24"/>
          <w:szCs w:val="24"/>
        </w:rPr>
        <w:t xml:space="preserve">rognosis of </w:t>
      </w:r>
      <w:r w:rsidR="00D85761" w:rsidRPr="00890F0E">
        <w:rPr>
          <w:rFonts w:ascii="Book Antiqua" w:hAnsi="Book Antiqua" w:cs="Arial"/>
          <w:b/>
          <w:sz w:val="24"/>
          <w:szCs w:val="24"/>
        </w:rPr>
        <w:t>p</w:t>
      </w:r>
      <w:r w:rsidRPr="00890F0E">
        <w:rPr>
          <w:rFonts w:ascii="Book Antiqua" w:hAnsi="Book Antiqua" w:cs="Arial"/>
          <w:b/>
          <w:sz w:val="24"/>
          <w:szCs w:val="24"/>
        </w:rPr>
        <w:t>atien</w:t>
      </w:r>
      <w:r w:rsidR="00F757B8" w:rsidRPr="00890F0E">
        <w:rPr>
          <w:rFonts w:ascii="Book Antiqua" w:hAnsi="Book Antiqua" w:cs="Arial"/>
          <w:b/>
          <w:sz w:val="24"/>
          <w:szCs w:val="24"/>
        </w:rPr>
        <w:t xml:space="preserve">ts with </w:t>
      </w:r>
      <w:r w:rsidR="00D85761" w:rsidRPr="00890F0E">
        <w:rPr>
          <w:rFonts w:ascii="Book Antiqua" w:hAnsi="Book Antiqua" w:cs="Arial"/>
          <w:b/>
          <w:sz w:val="24"/>
          <w:szCs w:val="24"/>
        </w:rPr>
        <w:t>m</w:t>
      </w:r>
      <w:r w:rsidR="00F757B8" w:rsidRPr="00890F0E">
        <w:rPr>
          <w:rFonts w:ascii="Book Antiqua" w:hAnsi="Book Antiqua" w:cs="Arial"/>
          <w:b/>
          <w:sz w:val="24"/>
          <w:szCs w:val="24"/>
        </w:rPr>
        <w:t>etastatic</w:t>
      </w:r>
      <w:r w:rsidR="00D85761" w:rsidRPr="00890F0E">
        <w:rPr>
          <w:rFonts w:ascii="Book Antiqua" w:hAnsi="Book Antiqua" w:cs="Arial"/>
          <w:b/>
          <w:sz w:val="24"/>
          <w:szCs w:val="24"/>
        </w:rPr>
        <w:t xml:space="preserve"> c</w:t>
      </w:r>
      <w:r w:rsidR="00F757B8" w:rsidRPr="00890F0E">
        <w:rPr>
          <w:rFonts w:ascii="Book Antiqua" w:hAnsi="Book Antiqua" w:cs="Arial"/>
          <w:b/>
          <w:sz w:val="24"/>
          <w:szCs w:val="24"/>
        </w:rPr>
        <w:t xml:space="preserve">olon </w:t>
      </w:r>
      <w:r w:rsidR="00D85761" w:rsidRPr="00890F0E">
        <w:rPr>
          <w:rFonts w:ascii="Book Antiqua" w:hAnsi="Book Antiqua" w:cs="Arial"/>
          <w:b/>
          <w:sz w:val="24"/>
          <w:szCs w:val="24"/>
        </w:rPr>
        <w:t>c</w:t>
      </w:r>
      <w:r w:rsidR="00F757B8" w:rsidRPr="00890F0E">
        <w:rPr>
          <w:rFonts w:ascii="Book Antiqua" w:hAnsi="Book Antiqua" w:cs="Arial"/>
          <w:b/>
          <w:sz w:val="24"/>
          <w:szCs w:val="24"/>
        </w:rPr>
        <w:t>ancer</w:t>
      </w:r>
      <w:bookmarkEnd w:id="2"/>
    </w:p>
    <w:p w14:paraId="5FD5D834" w14:textId="77777777" w:rsidR="00D85761" w:rsidRPr="00890F0E" w:rsidRDefault="00D85761" w:rsidP="00890F0E">
      <w:pPr>
        <w:adjustRightInd w:val="0"/>
        <w:snapToGrid w:val="0"/>
        <w:spacing w:line="360" w:lineRule="auto"/>
        <w:rPr>
          <w:rFonts w:ascii="Book Antiqua" w:hAnsi="Book Antiqua" w:cs="Arial"/>
          <w:b/>
          <w:sz w:val="24"/>
          <w:szCs w:val="24"/>
        </w:rPr>
      </w:pPr>
    </w:p>
    <w:p w14:paraId="29D43250" w14:textId="77777777" w:rsidR="001D1626" w:rsidRPr="00890F0E" w:rsidRDefault="00D85761" w:rsidP="00890F0E">
      <w:pPr>
        <w:adjustRightInd w:val="0"/>
        <w:snapToGrid w:val="0"/>
        <w:spacing w:line="360" w:lineRule="auto"/>
        <w:rPr>
          <w:rFonts w:ascii="Book Antiqua" w:hAnsi="Book Antiqua" w:cs="Arial"/>
          <w:b/>
          <w:sz w:val="24"/>
          <w:szCs w:val="24"/>
        </w:rPr>
      </w:pPr>
      <w:r w:rsidRPr="00890F0E">
        <w:rPr>
          <w:rFonts w:ascii="Book Antiqua" w:hAnsi="Book Antiqua" w:cs="Arial"/>
          <w:sz w:val="24"/>
          <w:szCs w:val="24"/>
        </w:rPr>
        <w:t>Ma WR</w:t>
      </w:r>
      <w:r w:rsidR="001D1626" w:rsidRPr="00890F0E">
        <w:rPr>
          <w:rFonts w:ascii="Book Antiqua" w:hAnsi="Book Antiqua" w:cs="Arial"/>
          <w:sz w:val="24"/>
          <w:szCs w:val="24"/>
        </w:rPr>
        <w:t xml:space="preserve"> </w:t>
      </w:r>
      <w:r w:rsidRPr="00890F0E">
        <w:rPr>
          <w:rFonts w:ascii="Book Antiqua" w:hAnsi="Book Antiqua" w:cs="Arial"/>
          <w:i/>
          <w:iCs/>
          <w:sz w:val="24"/>
          <w:szCs w:val="24"/>
        </w:rPr>
        <w:t>et al</w:t>
      </w:r>
      <w:r w:rsidRPr="00890F0E">
        <w:rPr>
          <w:rFonts w:ascii="Book Antiqua" w:hAnsi="Book Antiqua" w:cs="Arial"/>
          <w:sz w:val="24"/>
          <w:szCs w:val="24"/>
        </w:rPr>
        <w:t xml:space="preserve">. </w:t>
      </w:r>
      <w:bookmarkStart w:id="4" w:name="OLE_LINK3"/>
      <w:bookmarkStart w:id="5" w:name="OLE_LINK5"/>
      <w:r w:rsidR="001D1626" w:rsidRPr="00890F0E">
        <w:rPr>
          <w:rFonts w:ascii="Book Antiqua" w:hAnsi="Book Antiqua" w:cs="Arial"/>
          <w:bCs/>
          <w:i/>
          <w:sz w:val="24"/>
          <w:szCs w:val="24"/>
        </w:rPr>
        <w:t>GFRA1</w:t>
      </w:r>
      <w:r w:rsidR="001D1626" w:rsidRPr="00890F0E">
        <w:rPr>
          <w:rFonts w:ascii="Book Antiqua" w:hAnsi="Book Antiqua" w:cs="Arial"/>
          <w:bCs/>
          <w:sz w:val="24"/>
          <w:szCs w:val="24"/>
        </w:rPr>
        <w:t xml:space="preserve"> </w:t>
      </w:r>
      <w:r w:rsidRPr="00890F0E">
        <w:rPr>
          <w:rFonts w:ascii="Book Antiqua" w:hAnsi="Book Antiqua" w:cs="Arial"/>
          <w:bCs/>
          <w:sz w:val="24"/>
          <w:szCs w:val="24"/>
        </w:rPr>
        <w:t>d</w:t>
      </w:r>
      <w:r w:rsidR="001D1626" w:rsidRPr="00890F0E">
        <w:rPr>
          <w:rFonts w:ascii="Book Antiqua" w:hAnsi="Book Antiqua" w:cs="Arial"/>
          <w:bCs/>
          <w:sz w:val="24"/>
          <w:szCs w:val="24"/>
        </w:rPr>
        <w:t xml:space="preserve">emethylation and </w:t>
      </w:r>
      <w:r w:rsidRPr="00890F0E">
        <w:rPr>
          <w:rFonts w:ascii="Book Antiqua" w:hAnsi="Book Antiqua" w:cs="Arial"/>
          <w:bCs/>
          <w:sz w:val="24"/>
          <w:szCs w:val="24"/>
        </w:rPr>
        <w:t>c</w:t>
      </w:r>
      <w:r w:rsidR="001D1626" w:rsidRPr="00890F0E">
        <w:rPr>
          <w:rFonts w:ascii="Book Antiqua" w:hAnsi="Book Antiqua" w:cs="Arial"/>
          <w:bCs/>
          <w:sz w:val="24"/>
          <w:szCs w:val="24"/>
        </w:rPr>
        <w:t xml:space="preserve">olon </w:t>
      </w:r>
      <w:r w:rsidRPr="00890F0E">
        <w:rPr>
          <w:rFonts w:ascii="Book Antiqua" w:hAnsi="Book Antiqua" w:cs="Arial"/>
          <w:bCs/>
          <w:sz w:val="24"/>
          <w:szCs w:val="24"/>
        </w:rPr>
        <w:t>c</w:t>
      </w:r>
      <w:r w:rsidR="001D1626" w:rsidRPr="00890F0E">
        <w:rPr>
          <w:rFonts w:ascii="Book Antiqua" w:hAnsi="Book Antiqua" w:cs="Arial"/>
          <w:bCs/>
          <w:sz w:val="24"/>
          <w:szCs w:val="24"/>
        </w:rPr>
        <w:t xml:space="preserve">ancer </w:t>
      </w:r>
      <w:r w:rsidRPr="00890F0E">
        <w:rPr>
          <w:rFonts w:ascii="Book Antiqua" w:hAnsi="Book Antiqua" w:cs="Arial"/>
          <w:bCs/>
          <w:sz w:val="24"/>
          <w:szCs w:val="24"/>
        </w:rPr>
        <w:t>m</w:t>
      </w:r>
      <w:r w:rsidR="001D1626" w:rsidRPr="00890F0E">
        <w:rPr>
          <w:rFonts w:ascii="Book Antiqua" w:hAnsi="Book Antiqua" w:cs="Arial"/>
          <w:bCs/>
          <w:sz w:val="24"/>
          <w:szCs w:val="24"/>
        </w:rPr>
        <w:t>etastasis</w:t>
      </w:r>
      <w:bookmarkEnd w:id="4"/>
      <w:bookmarkEnd w:id="5"/>
    </w:p>
    <w:p w14:paraId="4C9ADE5C" w14:textId="77777777" w:rsidR="00D85761" w:rsidRPr="00890F0E" w:rsidRDefault="00D85761" w:rsidP="00890F0E">
      <w:pPr>
        <w:adjustRightInd w:val="0"/>
        <w:snapToGrid w:val="0"/>
        <w:spacing w:line="360" w:lineRule="auto"/>
        <w:rPr>
          <w:rFonts w:ascii="Book Antiqua" w:hAnsi="Book Antiqua" w:cs="Arial"/>
          <w:b/>
          <w:sz w:val="24"/>
          <w:szCs w:val="24"/>
        </w:rPr>
      </w:pPr>
    </w:p>
    <w:p w14:paraId="6C514B35" w14:textId="77777777" w:rsidR="008E7B24" w:rsidRPr="00890F0E" w:rsidRDefault="008E7B24" w:rsidP="00890F0E">
      <w:pPr>
        <w:adjustRightInd w:val="0"/>
        <w:snapToGrid w:val="0"/>
        <w:spacing w:line="360" w:lineRule="auto"/>
        <w:rPr>
          <w:rFonts w:ascii="Book Antiqua" w:hAnsi="Book Antiqua" w:cs="Arial"/>
          <w:sz w:val="24"/>
          <w:szCs w:val="24"/>
        </w:rPr>
      </w:pPr>
      <w:bookmarkStart w:id="6" w:name="OLE_LINK353"/>
      <w:r w:rsidRPr="00890F0E">
        <w:rPr>
          <w:rFonts w:ascii="Book Antiqua" w:hAnsi="Book Antiqua" w:cs="Arial"/>
          <w:sz w:val="24"/>
          <w:szCs w:val="24"/>
        </w:rPr>
        <w:t>Wan</w:t>
      </w:r>
      <w:r w:rsidR="00D85761" w:rsidRPr="00890F0E">
        <w:rPr>
          <w:rFonts w:ascii="Book Antiqua" w:hAnsi="Book Antiqua" w:cs="Arial"/>
          <w:sz w:val="24"/>
          <w:szCs w:val="24"/>
        </w:rPr>
        <w:t>-R</w:t>
      </w:r>
      <w:r w:rsidRPr="00890F0E">
        <w:rPr>
          <w:rFonts w:ascii="Book Antiqua" w:hAnsi="Book Antiqua" w:cs="Arial"/>
          <w:sz w:val="24"/>
          <w:szCs w:val="24"/>
        </w:rPr>
        <w:t>u</w:t>
      </w:r>
      <w:bookmarkEnd w:id="6"/>
      <w:r w:rsidRPr="00890F0E">
        <w:rPr>
          <w:rFonts w:ascii="Book Antiqua" w:hAnsi="Book Antiqua" w:cs="Arial"/>
          <w:sz w:val="24"/>
          <w:szCs w:val="24"/>
        </w:rPr>
        <w:t xml:space="preserve"> Ma, Peng Xu, </w:t>
      </w:r>
      <w:bookmarkStart w:id="7" w:name="OLE_LINK354"/>
      <w:bookmarkStart w:id="8" w:name="OLE_LINK355"/>
      <w:r w:rsidRPr="00890F0E">
        <w:rPr>
          <w:rFonts w:ascii="Book Antiqua" w:hAnsi="Book Antiqua" w:cs="Arial"/>
          <w:sz w:val="24"/>
          <w:szCs w:val="24"/>
        </w:rPr>
        <w:t>Zhao</w:t>
      </w:r>
      <w:r w:rsidR="00D85761" w:rsidRPr="00890F0E">
        <w:rPr>
          <w:rFonts w:ascii="Book Antiqua" w:hAnsi="Book Antiqua" w:cs="Arial"/>
          <w:sz w:val="24"/>
          <w:szCs w:val="24"/>
        </w:rPr>
        <w:t>-J</w:t>
      </w:r>
      <w:r w:rsidRPr="00890F0E">
        <w:rPr>
          <w:rFonts w:ascii="Book Antiqua" w:hAnsi="Book Antiqua" w:cs="Arial"/>
          <w:sz w:val="24"/>
          <w:szCs w:val="24"/>
        </w:rPr>
        <w:t>un</w:t>
      </w:r>
      <w:bookmarkEnd w:id="7"/>
      <w:bookmarkEnd w:id="8"/>
      <w:r w:rsidRPr="00890F0E">
        <w:rPr>
          <w:rFonts w:ascii="Book Antiqua" w:hAnsi="Book Antiqua" w:cs="Arial"/>
          <w:sz w:val="24"/>
          <w:szCs w:val="24"/>
        </w:rPr>
        <w:t xml:space="preserve"> Liu, Jing Zhou, </w:t>
      </w:r>
      <w:bookmarkStart w:id="9" w:name="OLE_LINK356"/>
      <w:bookmarkStart w:id="10" w:name="OLE_LINK357"/>
      <w:proofErr w:type="spellStart"/>
      <w:r w:rsidRPr="00890F0E">
        <w:rPr>
          <w:rFonts w:ascii="Book Antiqua" w:hAnsi="Book Antiqua" w:cs="Arial"/>
          <w:sz w:val="24"/>
          <w:szCs w:val="24"/>
        </w:rPr>
        <w:t>Lian</w:t>
      </w:r>
      <w:proofErr w:type="spellEnd"/>
      <w:r w:rsidR="00D85761" w:rsidRPr="00890F0E">
        <w:rPr>
          <w:rFonts w:ascii="Book Antiqua" w:hAnsi="Book Antiqua" w:cs="Arial"/>
          <w:sz w:val="24"/>
          <w:szCs w:val="24"/>
        </w:rPr>
        <w:t>-K</w:t>
      </w:r>
      <w:r w:rsidRPr="00890F0E">
        <w:rPr>
          <w:rFonts w:ascii="Book Antiqua" w:hAnsi="Book Antiqua" w:cs="Arial"/>
          <w:sz w:val="24"/>
          <w:szCs w:val="24"/>
        </w:rPr>
        <w:t>un</w:t>
      </w:r>
      <w:bookmarkEnd w:id="9"/>
      <w:bookmarkEnd w:id="10"/>
      <w:r w:rsidRPr="00890F0E">
        <w:rPr>
          <w:rFonts w:ascii="Book Antiqua" w:hAnsi="Book Antiqua" w:cs="Arial"/>
          <w:sz w:val="24"/>
          <w:szCs w:val="24"/>
        </w:rPr>
        <w:t xml:space="preserve"> </w:t>
      </w:r>
      <w:proofErr w:type="spellStart"/>
      <w:r w:rsidRPr="00890F0E">
        <w:rPr>
          <w:rFonts w:ascii="Book Antiqua" w:hAnsi="Book Antiqua" w:cs="Arial"/>
          <w:sz w:val="24"/>
          <w:szCs w:val="24"/>
        </w:rPr>
        <w:t>Gu</w:t>
      </w:r>
      <w:proofErr w:type="spellEnd"/>
      <w:r w:rsidRPr="00890F0E">
        <w:rPr>
          <w:rFonts w:ascii="Book Antiqua" w:hAnsi="Book Antiqua" w:cs="Arial"/>
          <w:sz w:val="24"/>
          <w:szCs w:val="24"/>
        </w:rPr>
        <w:t xml:space="preserve">, Jun Zhang, </w:t>
      </w:r>
      <w:bookmarkStart w:id="11" w:name="OLE_LINK358"/>
      <w:r w:rsidRPr="00890F0E">
        <w:rPr>
          <w:rFonts w:ascii="Book Antiqua" w:hAnsi="Book Antiqua" w:cs="Arial"/>
          <w:sz w:val="24"/>
          <w:szCs w:val="24"/>
        </w:rPr>
        <w:t>Da</w:t>
      </w:r>
      <w:r w:rsidR="00D85761" w:rsidRPr="00890F0E">
        <w:rPr>
          <w:rFonts w:ascii="Book Antiqua" w:hAnsi="Book Antiqua" w:cs="Arial"/>
          <w:sz w:val="24"/>
          <w:szCs w:val="24"/>
        </w:rPr>
        <w:t>-J</w:t>
      </w:r>
      <w:r w:rsidRPr="00890F0E">
        <w:rPr>
          <w:rFonts w:ascii="Book Antiqua" w:hAnsi="Book Antiqua" w:cs="Arial"/>
          <w:sz w:val="24"/>
          <w:szCs w:val="24"/>
        </w:rPr>
        <w:t>un</w:t>
      </w:r>
      <w:bookmarkEnd w:id="11"/>
      <w:r w:rsidRPr="00890F0E">
        <w:rPr>
          <w:rFonts w:ascii="Book Antiqua" w:hAnsi="Book Antiqua" w:cs="Arial"/>
          <w:sz w:val="24"/>
          <w:szCs w:val="24"/>
        </w:rPr>
        <w:t xml:space="preserve"> Deng</w:t>
      </w:r>
    </w:p>
    <w:p w14:paraId="05BF1DA7" w14:textId="77777777" w:rsidR="00D85761" w:rsidRPr="00890F0E" w:rsidRDefault="00D85761" w:rsidP="00890F0E">
      <w:pPr>
        <w:adjustRightInd w:val="0"/>
        <w:snapToGrid w:val="0"/>
        <w:spacing w:line="360" w:lineRule="auto"/>
        <w:rPr>
          <w:rFonts w:ascii="Book Antiqua" w:hAnsi="Book Antiqua" w:cs="Arial"/>
          <w:sz w:val="24"/>
          <w:szCs w:val="24"/>
        </w:rPr>
      </w:pPr>
    </w:p>
    <w:p w14:paraId="0FE14AA4" w14:textId="77777777" w:rsidR="00673754" w:rsidRPr="00890F0E" w:rsidRDefault="00673754" w:rsidP="00890F0E">
      <w:pPr>
        <w:adjustRightInd w:val="0"/>
        <w:snapToGrid w:val="0"/>
        <w:spacing w:line="360" w:lineRule="auto"/>
        <w:rPr>
          <w:rFonts w:ascii="Book Antiqua" w:hAnsi="Book Antiqua" w:cs="Arial"/>
          <w:sz w:val="24"/>
          <w:szCs w:val="24"/>
        </w:rPr>
      </w:pPr>
      <w:r w:rsidRPr="00890F0E">
        <w:rPr>
          <w:rFonts w:ascii="Book Antiqua" w:hAnsi="Book Antiqua" w:cs="Arial"/>
          <w:b/>
          <w:sz w:val="24"/>
          <w:szCs w:val="24"/>
        </w:rPr>
        <w:t>Wan</w:t>
      </w:r>
      <w:r w:rsidR="00890F0E">
        <w:rPr>
          <w:rFonts w:ascii="Book Antiqua" w:hAnsi="Book Antiqua" w:cs="Arial"/>
          <w:b/>
          <w:sz w:val="24"/>
          <w:szCs w:val="24"/>
        </w:rPr>
        <w:t>-</w:t>
      </w:r>
      <w:r w:rsidR="00890F0E" w:rsidRPr="00890F0E">
        <w:rPr>
          <w:rFonts w:ascii="Book Antiqua" w:hAnsi="Book Antiqua" w:cs="Arial"/>
          <w:b/>
          <w:sz w:val="24"/>
          <w:szCs w:val="24"/>
        </w:rPr>
        <w:t>R</w:t>
      </w:r>
      <w:r w:rsidRPr="00890F0E">
        <w:rPr>
          <w:rFonts w:ascii="Book Antiqua" w:hAnsi="Book Antiqua" w:cs="Arial"/>
          <w:b/>
          <w:sz w:val="24"/>
          <w:szCs w:val="24"/>
        </w:rPr>
        <w:t>u Ma, Zhao</w:t>
      </w:r>
      <w:r w:rsidR="00A00737">
        <w:rPr>
          <w:rFonts w:ascii="Book Antiqua" w:hAnsi="Book Antiqua" w:cs="Arial"/>
          <w:b/>
          <w:sz w:val="24"/>
          <w:szCs w:val="24"/>
        </w:rPr>
        <w:t>-</w:t>
      </w:r>
      <w:r w:rsidR="00A00737" w:rsidRPr="00890F0E">
        <w:rPr>
          <w:rFonts w:ascii="Book Antiqua" w:hAnsi="Book Antiqua" w:cs="Arial"/>
          <w:b/>
          <w:sz w:val="24"/>
          <w:szCs w:val="24"/>
        </w:rPr>
        <w:t>J</w:t>
      </w:r>
      <w:r w:rsidRPr="00890F0E">
        <w:rPr>
          <w:rFonts w:ascii="Book Antiqua" w:hAnsi="Book Antiqua" w:cs="Arial"/>
          <w:b/>
          <w:sz w:val="24"/>
          <w:szCs w:val="24"/>
        </w:rPr>
        <w:t xml:space="preserve">un Liu, Jing Zhou, </w:t>
      </w:r>
      <w:proofErr w:type="spellStart"/>
      <w:r w:rsidRPr="00890F0E">
        <w:rPr>
          <w:rFonts w:ascii="Book Antiqua" w:hAnsi="Book Antiqua" w:cs="Arial"/>
          <w:b/>
          <w:sz w:val="24"/>
          <w:szCs w:val="24"/>
        </w:rPr>
        <w:t>Lian</w:t>
      </w:r>
      <w:proofErr w:type="spellEnd"/>
      <w:r w:rsidR="00A00737">
        <w:rPr>
          <w:rFonts w:ascii="Book Antiqua" w:hAnsi="Book Antiqua" w:cs="Arial"/>
          <w:b/>
          <w:sz w:val="24"/>
          <w:szCs w:val="24"/>
        </w:rPr>
        <w:t>-</w:t>
      </w:r>
      <w:r w:rsidR="00A00737" w:rsidRPr="00890F0E">
        <w:rPr>
          <w:rFonts w:ascii="Book Antiqua" w:hAnsi="Book Antiqua" w:cs="Arial"/>
          <w:b/>
          <w:sz w:val="24"/>
          <w:szCs w:val="24"/>
        </w:rPr>
        <w:t>K</w:t>
      </w:r>
      <w:r w:rsidRPr="00890F0E">
        <w:rPr>
          <w:rFonts w:ascii="Book Antiqua" w:hAnsi="Book Antiqua" w:cs="Arial"/>
          <w:b/>
          <w:sz w:val="24"/>
          <w:szCs w:val="24"/>
        </w:rPr>
        <w:t xml:space="preserve">un </w:t>
      </w:r>
      <w:proofErr w:type="spellStart"/>
      <w:r w:rsidRPr="00890F0E">
        <w:rPr>
          <w:rFonts w:ascii="Book Antiqua" w:hAnsi="Book Antiqua" w:cs="Arial"/>
          <w:b/>
          <w:sz w:val="24"/>
          <w:szCs w:val="24"/>
        </w:rPr>
        <w:t>Gu</w:t>
      </w:r>
      <w:proofErr w:type="spellEnd"/>
      <w:r w:rsidRPr="00890F0E">
        <w:rPr>
          <w:rFonts w:ascii="Book Antiqua" w:hAnsi="Book Antiqua" w:cs="Arial"/>
          <w:b/>
          <w:sz w:val="24"/>
          <w:szCs w:val="24"/>
        </w:rPr>
        <w:t>, Da</w:t>
      </w:r>
      <w:r w:rsidR="00A00737">
        <w:rPr>
          <w:rFonts w:ascii="Book Antiqua" w:hAnsi="Book Antiqua" w:cs="Arial"/>
          <w:b/>
          <w:sz w:val="24"/>
          <w:szCs w:val="24"/>
        </w:rPr>
        <w:t>-</w:t>
      </w:r>
      <w:r w:rsidR="00A00737" w:rsidRPr="00890F0E">
        <w:rPr>
          <w:rFonts w:ascii="Book Antiqua" w:hAnsi="Book Antiqua" w:cs="Arial"/>
          <w:b/>
          <w:sz w:val="24"/>
          <w:szCs w:val="24"/>
        </w:rPr>
        <w:t>J</w:t>
      </w:r>
      <w:r w:rsidRPr="00890F0E">
        <w:rPr>
          <w:rFonts w:ascii="Book Antiqua" w:hAnsi="Book Antiqua" w:cs="Arial"/>
          <w:b/>
          <w:sz w:val="24"/>
          <w:szCs w:val="24"/>
        </w:rPr>
        <w:t>un Deng,</w:t>
      </w:r>
      <w:r w:rsidRPr="00890F0E">
        <w:rPr>
          <w:rFonts w:ascii="Book Antiqua" w:hAnsi="Book Antiqua" w:cs="Arial"/>
          <w:sz w:val="24"/>
          <w:szCs w:val="24"/>
        </w:rPr>
        <w:t xml:space="preserve"> Key Laboratory of Carcinogenesis and Translational Research (MOE/Beijing), Division of Etiology, Peking University Cancer Hospital and Institute, Beijing 100143, China</w:t>
      </w:r>
    </w:p>
    <w:p w14:paraId="50F9272E" w14:textId="77777777" w:rsidR="00D85761" w:rsidRPr="00890F0E" w:rsidRDefault="00D85761" w:rsidP="00890F0E">
      <w:pPr>
        <w:adjustRightInd w:val="0"/>
        <w:snapToGrid w:val="0"/>
        <w:spacing w:line="360" w:lineRule="auto"/>
        <w:rPr>
          <w:rFonts w:ascii="Book Antiqua" w:hAnsi="Book Antiqua" w:cs="Arial"/>
          <w:sz w:val="24"/>
          <w:szCs w:val="24"/>
        </w:rPr>
      </w:pPr>
    </w:p>
    <w:p w14:paraId="0160F2FF" w14:textId="77777777" w:rsidR="00673754" w:rsidRPr="00890F0E" w:rsidRDefault="00673754" w:rsidP="00890F0E">
      <w:pPr>
        <w:adjustRightInd w:val="0"/>
        <w:snapToGrid w:val="0"/>
        <w:spacing w:line="360" w:lineRule="auto"/>
        <w:rPr>
          <w:rFonts w:ascii="Book Antiqua" w:hAnsi="Book Antiqua" w:cs="Arial"/>
          <w:sz w:val="24"/>
          <w:szCs w:val="24"/>
        </w:rPr>
      </w:pPr>
      <w:proofErr w:type="spellStart"/>
      <w:r w:rsidRPr="00890F0E">
        <w:rPr>
          <w:rFonts w:ascii="Book Antiqua" w:hAnsi="Book Antiqua" w:cs="Arial"/>
          <w:b/>
          <w:sz w:val="24"/>
          <w:szCs w:val="24"/>
        </w:rPr>
        <w:t>Peng</w:t>
      </w:r>
      <w:proofErr w:type="spellEnd"/>
      <w:r w:rsidRPr="00890F0E">
        <w:rPr>
          <w:rFonts w:ascii="Book Antiqua" w:hAnsi="Book Antiqua" w:cs="Arial"/>
          <w:b/>
          <w:sz w:val="24"/>
          <w:szCs w:val="24"/>
        </w:rPr>
        <w:t xml:space="preserve"> </w:t>
      </w:r>
      <w:proofErr w:type="spellStart"/>
      <w:r w:rsidRPr="00890F0E">
        <w:rPr>
          <w:rFonts w:ascii="Book Antiqua" w:hAnsi="Book Antiqua" w:cs="Arial"/>
          <w:b/>
          <w:sz w:val="24"/>
          <w:szCs w:val="24"/>
        </w:rPr>
        <w:t>Xu</w:t>
      </w:r>
      <w:proofErr w:type="spellEnd"/>
      <w:r w:rsidRPr="00890F0E">
        <w:rPr>
          <w:rFonts w:ascii="Book Antiqua" w:hAnsi="Book Antiqua" w:cs="Arial"/>
          <w:b/>
          <w:sz w:val="24"/>
          <w:szCs w:val="24"/>
        </w:rPr>
        <w:t>, Jun Zhang,</w:t>
      </w:r>
      <w:r w:rsidRPr="00890F0E">
        <w:rPr>
          <w:rFonts w:ascii="Book Antiqua" w:hAnsi="Book Antiqua" w:cs="Arial"/>
          <w:sz w:val="24"/>
          <w:szCs w:val="24"/>
        </w:rPr>
        <w:t xml:space="preserve"> </w:t>
      </w:r>
      <w:bookmarkStart w:id="12" w:name="OLE_LINK359"/>
      <w:proofErr w:type="spellStart"/>
      <w:r w:rsidRPr="00890F0E">
        <w:rPr>
          <w:rFonts w:ascii="Book Antiqua" w:hAnsi="Book Antiqua" w:cs="Arial"/>
          <w:sz w:val="24"/>
          <w:szCs w:val="24"/>
        </w:rPr>
        <w:t>Shihezi</w:t>
      </w:r>
      <w:proofErr w:type="spellEnd"/>
      <w:r w:rsidRPr="00890F0E">
        <w:rPr>
          <w:rFonts w:ascii="Book Antiqua" w:hAnsi="Book Antiqua" w:cs="Arial"/>
          <w:sz w:val="24"/>
          <w:szCs w:val="24"/>
        </w:rPr>
        <w:t xml:space="preserve"> University School of Medicine</w:t>
      </w:r>
      <w:bookmarkEnd w:id="12"/>
      <w:r w:rsidRPr="00890F0E">
        <w:rPr>
          <w:rFonts w:ascii="Book Antiqua" w:hAnsi="Book Antiqua" w:cs="Arial"/>
          <w:sz w:val="24"/>
          <w:szCs w:val="24"/>
        </w:rPr>
        <w:t xml:space="preserve">, </w:t>
      </w:r>
      <w:proofErr w:type="spellStart"/>
      <w:r w:rsidRPr="00890F0E">
        <w:rPr>
          <w:rFonts w:ascii="Book Antiqua" w:hAnsi="Book Antiqua" w:cs="Arial"/>
          <w:sz w:val="24"/>
          <w:szCs w:val="24"/>
        </w:rPr>
        <w:t>Shihezi</w:t>
      </w:r>
      <w:proofErr w:type="spellEnd"/>
      <w:r w:rsidR="00D85761" w:rsidRPr="00890F0E">
        <w:rPr>
          <w:rFonts w:ascii="Book Antiqua" w:hAnsi="Book Antiqua" w:cs="Arial"/>
          <w:sz w:val="24"/>
          <w:szCs w:val="24"/>
        </w:rPr>
        <w:t xml:space="preserve"> 832000</w:t>
      </w:r>
      <w:r w:rsidRPr="00890F0E">
        <w:rPr>
          <w:rFonts w:ascii="Book Antiqua" w:hAnsi="Book Antiqua" w:cs="Arial"/>
          <w:sz w:val="24"/>
          <w:szCs w:val="24"/>
        </w:rPr>
        <w:t xml:space="preserve">, </w:t>
      </w:r>
      <w:r w:rsidR="00D85761" w:rsidRPr="00890F0E">
        <w:rPr>
          <w:rFonts w:ascii="Book Antiqua" w:hAnsi="Book Antiqua" w:cs="Arial"/>
          <w:sz w:val="24"/>
          <w:szCs w:val="24"/>
        </w:rPr>
        <w:t xml:space="preserve">Xinjiang Uygur Autonomous Region, </w:t>
      </w:r>
      <w:r w:rsidRPr="00890F0E">
        <w:rPr>
          <w:rFonts w:ascii="Book Antiqua" w:hAnsi="Book Antiqua" w:cs="Arial"/>
          <w:sz w:val="24"/>
          <w:szCs w:val="24"/>
        </w:rPr>
        <w:t>China</w:t>
      </w:r>
    </w:p>
    <w:p w14:paraId="7F56C799" w14:textId="77777777" w:rsidR="00D85761" w:rsidRPr="00890F0E" w:rsidRDefault="00D85761" w:rsidP="00890F0E">
      <w:pPr>
        <w:adjustRightInd w:val="0"/>
        <w:snapToGrid w:val="0"/>
        <w:spacing w:line="360" w:lineRule="auto"/>
        <w:rPr>
          <w:rFonts w:ascii="Book Antiqua" w:hAnsi="Book Antiqua" w:cs="Arial"/>
          <w:sz w:val="24"/>
          <w:szCs w:val="24"/>
        </w:rPr>
      </w:pPr>
    </w:p>
    <w:p w14:paraId="3F3423CE" w14:textId="77777777" w:rsidR="00673754" w:rsidRPr="00890F0E" w:rsidRDefault="00673754" w:rsidP="00890F0E">
      <w:pPr>
        <w:adjustRightInd w:val="0"/>
        <w:snapToGrid w:val="0"/>
        <w:spacing w:line="360" w:lineRule="auto"/>
        <w:rPr>
          <w:rFonts w:ascii="Book Antiqua" w:hAnsi="Book Antiqua" w:cs="Arial"/>
          <w:sz w:val="24"/>
          <w:szCs w:val="24"/>
        </w:rPr>
      </w:pPr>
      <w:r w:rsidRPr="00890F0E">
        <w:rPr>
          <w:rFonts w:ascii="Book Antiqua" w:hAnsi="Book Antiqua" w:cs="Arial"/>
          <w:b/>
          <w:sz w:val="24"/>
          <w:szCs w:val="24"/>
        </w:rPr>
        <w:t>Peng Xu,</w:t>
      </w:r>
      <w:r w:rsidRPr="00890F0E">
        <w:rPr>
          <w:rFonts w:ascii="Book Antiqua" w:hAnsi="Book Antiqua" w:cs="Arial"/>
          <w:sz w:val="24"/>
          <w:szCs w:val="24"/>
        </w:rPr>
        <w:t xml:space="preserve"> Morphological </w:t>
      </w:r>
      <w:r w:rsidR="00FC04BD">
        <w:rPr>
          <w:rFonts w:ascii="Book Antiqua" w:hAnsi="Book Antiqua" w:cs="Arial"/>
          <w:sz w:val="24"/>
          <w:szCs w:val="24"/>
        </w:rPr>
        <w:t>C</w:t>
      </w:r>
      <w:r w:rsidR="00FC04BD" w:rsidRPr="00890F0E">
        <w:rPr>
          <w:rFonts w:ascii="Book Antiqua" w:hAnsi="Book Antiqua" w:cs="Arial"/>
          <w:sz w:val="24"/>
          <w:szCs w:val="24"/>
        </w:rPr>
        <w:t xml:space="preserve">enter </w:t>
      </w:r>
      <w:r w:rsidRPr="00890F0E">
        <w:rPr>
          <w:rFonts w:ascii="Book Antiqua" w:hAnsi="Book Antiqua" w:cs="Arial"/>
          <w:sz w:val="24"/>
          <w:szCs w:val="24"/>
        </w:rPr>
        <w:t xml:space="preserve">of Basic Medical School of Xinjiang Medical University, Urumqi 830011, </w:t>
      </w:r>
      <w:r w:rsidR="00D85761" w:rsidRPr="00890F0E">
        <w:rPr>
          <w:rFonts w:ascii="Book Antiqua" w:hAnsi="Book Antiqua" w:cs="Arial"/>
          <w:sz w:val="24"/>
          <w:szCs w:val="24"/>
        </w:rPr>
        <w:t xml:space="preserve">Xinjiang Uygur Autonomous Region, </w:t>
      </w:r>
      <w:r w:rsidRPr="00890F0E">
        <w:rPr>
          <w:rFonts w:ascii="Book Antiqua" w:hAnsi="Book Antiqua" w:cs="Arial"/>
          <w:sz w:val="24"/>
          <w:szCs w:val="24"/>
        </w:rPr>
        <w:t>China</w:t>
      </w:r>
    </w:p>
    <w:p w14:paraId="4E4E7884" w14:textId="77777777" w:rsidR="00725E80" w:rsidRPr="00890F0E" w:rsidRDefault="00725E80" w:rsidP="00890F0E">
      <w:pPr>
        <w:adjustRightInd w:val="0"/>
        <w:snapToGrid w:val="0"/>
        <w:spacing w:line="360" w:lineRule="auto"/>
        <w:rPr>
          <w:rFonts w:ascii="Book Antiqua" w:eastAsia="Book Antiqua" w:hAnsi="Book Antiqua" w:cs="Book Antiqua"/>
          <w:b/>
          <w:bCs/>
          <w:spacing w:val="-1"/>
          <w:kern w:val="0"/>
          <w:sz w:val="24"/>
          <w:szCs w:val="24"/>
          <w:lang w:eastAsia="en-US"/>
        </w:rPr>
      </w:pPr>
    </w:p>
    <w:p w14:paraId="33724243" w14:textId="0D66592B" w:rsidR="000F53D9" w:rsidRPr="00AA41A4" w:rsidRDefault="009E7937" w:rsidP="00890F0E">
      <w:pPr>
        <w:adjustRightInd w:val="0"/>
        <w:snapToGrid w:val="0"/>
        <w:spacing w:line="360" w:lineRule="auto"/>
        <w:rPr>
          <w:rFonts w:ascii="Book Antiqua" w:hAnsi="Book Antiqua" w:cs="Arial"/>
          <w:sz w:val="24"/>
          <w:szCs w:val="24"/>
        </w:rPr>
      </w:pPr>
      <w:r w:rsidRPr="00BC0909">
        <w:rPr>
          <w:rFonts w:ascii="Book Antiqua" w:hAnsi="Book Antiqua"/>
          <w:b/>
          <w:color w:val="000000"/>
          <w:sz w:val="24"/>
          <w:szCs w:val="24"/>
        </w:rPr>
        <w:t>Author contributions:</w:t>
      </w:r>
      <w:r w:rsidR="00725E80" w:rsidRPr="00890F0E">
        <w:rPr>
          <w:rFonts w:ascii="Book Antiqua" w:eastAsia="Book Antiqua" w:hAnsi="Book Antiqua" w:cs="Book Antiqua"/>
          <w:b/>
          <w:bCs/>
          <w:spacing w:val="2"/>
          <w:kern w:val="0"/>
          <w:sz w:val="24"/>
          <w:szCs w:val="24"/>
          <w:lang w:eastAsia="en-US"/>
        </w:rPr>
        <w:t xml:space="preserve"> </w:t>
      </w:r>
      <w:r w:rsidR="00EE3C9A" w:rsidRPr="00890F0E">
        <w:rPr>
          <w:rFonts w:ascii="Book Antiqua" w:eastAsiaTheme="minorEastAsia" w:hAnsi="Book Antiqua" w:cs="Book Antiqua"/>
          <w:bCs/>
          <w:spacing w:val="2"/>
          <w:kern w:val="0"/>
          <w:sz w:val="24"/>
          <w:szCs w:val="24"/>
        </w:rPr>
        <w:t>Deng DJ and Zhang J designed the research</w:t>
      </w:r>
      <w:r w:rsidR="00890F0E">
        <w:rPr>
          <w:rFonts w:ascii="Book Antiqua" w:eastAsiaTheme="minorEastAsia" w:hAnsi="Book Antiqua" w:cs="Book Antiqua"/>
          <w:bCs/>
          <w:spacing w:val="2"/>
          <w:kern w:val="0"/>
          <w:sz w:val="24"/>
          <w:szCs w:val="24"/>
        </w:rPr>
        <w:t>;</w:t>
      </w:r>
      <w:r w:rsidR="00EE3C9A" w:rsidRPr="00890F0E">
        <w:rPr>
          <w:rFonts w:ascii="Book Antiqua" w:eastAsiaTheme="minorEastAsia" w:hAnsi="Book Antiqua" w:cs="Book Antiqua"/>
          <w:b/>
          <w:bCs/>
          <w:spacing w:val="2"/>
          <w:kern w:val="0"/>
          <w:sz w:val="24"/>
          <w:szCs w:val="24"/>
        </w:rPr>
        <w:t xml:space="preserve"> </w:t>
      </w:r>
      <w:r w:rsidR="00EE3C9A" w:rsidRPr="00890F0E">
        <w:rPr>
          <w:rFonts w:ascii="Book Antiqua" w:hAnsi="Book Antiqua" w:cs="Arial"/>
          <w:sz w:val="24"/>
          <w:szCs w:val="24"/>
        </w:rPr>
        <w:t xml:space="preserve">Ma </w:t>
      </w:r>
      <w:r w:rsidR="00725E80" w:rsidRPr="00890F0E">
        <w:rPr>
          <w:rFonts w:ascii="Book Antiqua" w:hAnsi="Book Antiqua" w:cs="Arial"/>
          <w:sz w:val="24"/>
          <w:szCs w:val="24"/>
        </w:rPr>
        <w:t>W</w:t>
      </w:r>
      <w:r w:rsidR="00890F0E">
        <w:rPr>
          <w:rFonts w:ascii="Book Antiqua" w:hAnsi="Book Antiqua" w:cs="Arial"/>
          <w:sz w:val="24"/>
          <w:szCs w:val="24"/>
        </w:rPr>
        <w:t>R</w:t>
      </w:r>
      <w:r w:rsidR="00EE3C9A" w:rsidRPr="00890F0E">
        <w:rPr>
          <w:rFonts w:ascii="Book Antiqua" w:hAnsi="Book Antiqua" w:cs="Arial"/>
          <w:sz w:val="24"/>
          <w:szCs w:val="24"/>
        </w:rPr>
        <w:t>, Xu P, Zhou J, and Gu LK</w:t>
      </w:r>
      <w:r w:rsidR="00725E80" w:rsidRPr="00890F0E">
        <w:rPr>
          <w:rFonts w:ascii="Book Antiqua" w:hAnsi="Book Antiqua" w:cs="Arial"/>
          <w:sz w:val="24"/>
          <w:szCs w:val="24"/>
        </w:rPr>
        <w:t xml:space="preserve"> </w:t>
      </w:r>
      <w:r w:rsidR="00E24DAD" w:rsidRPr="00890F0E">
        <w:rPr>
          <w:rFonts w:ascii="Book Antiqua" w:hAnsi="Book Antiqua" w:cs="Arial"/>
          <w:sz w:val="24"/>
          <w:szCs w:val="24"/>
        </w:rPr>
        <w:t xml:space="preserve">performed </w:t>
      </w:r>
      <w:r w:rsidR="00EE3C9A" w:rsidRPr="00890F0E">
        <w:rPr>
          <w:rFonts w:ascii="Book Antiqua" w:hAnsi="Book Antiqua" w:cs="Arial"/>
          <w:sz w:val="24"/>
          <w:szCs w:val="24"/>
        </w:rPr>
        <w:t>the research</w:t>
      </w:r>
      <w:r w:rsidR="00890F0E">
        <w:rPr>
          <w:rFonts w:ascii="Book Antiqua" w:hAnsi="Book Antiqua" w:cs="Arial"/>
          <w:sz w:val="24"/>
          <w:szCs w:val="24"/>
        </w:rPr>
        <w:t>;</w:t>
      </w:r>
      <w:r w:rsidR="00E24DAD" w:rsidRPr="00890F0E">
        <w:rPr>
          <w:rFonts w:ascii="Book Antiqua" w:hAnsi="Book Antiqua" w:cs="Arial"/>
          <w:sz w:val="24"/>
          <w:szCs w:val="24"/>
        </w:rPr>
        <w:t xml:space="preserve"> </w:t>
      </w:r>
      <w:r w:rsidR="00EE3C9A" w:rsidRPr="00890F0E">
        <w:rPr>
          <w:rFonts w:ascii="Book Antiqua" w:hAnsi="Book Antiqua" w:cs="Arial"/>
          <w:sz w:val="24"/>
          <w:szCs w:val="24"/>
        </w:rPr>
        <w:t>Ma W</w:t>
      </w:r>
      <w:r w:rsidR="00890F0E">
        <w:rPr>
          <w:rFonts w:ascii="Book Antiqua" w:hAnsi="Book Antiqua" w:cs="Arial"/>
          <w:sz w:val="24"/>
          <w:szCs w:val="24"/>
        </w:rPr>
        <w:t>R</w:t>
      </w:r>
      <w:r w:rsidR="00EE3C9A" w:rsidRPr="00890F0E">
        <w:rPr>
          <w:rFonts w:ascii="Book Antiqua" w:hAnsi="Book Antiqua" w:cs="Arial"/>
          <w:sz w:val="24"/>
          <w:szCs w:val="24"/>
        </w:rPr>
        <w:t xml:space="preserve"> and Liu</w:t>
      </w:r>
      <w:r w:rsidR="00EE3C9A" w:rsidRPr="00890F0E">
        <w:rPr>
          <w:rFonts w:ascii="Book Antiqua" w:eastAsia="Book Antiqua" w:hAnsi="Book Antiqua" w:cs="Book Antiqua"/>
          <w:spacing w:val="1"/>
          <w:kern w:val="0"/>
          <w:sz w:val="24"/>
          <w:szCs w:val="24"/>
          <w:lang w:eastAsia="en-US"/>
        </w:rPr>
        <w:t xml:space="preserve"> </w:t>
      </w:r>
      <w:r w:rsidR="00EE3C9A" w:rsidRPr="00890F0E">
        <w:rPr>
          <w:rFonts w:ascii="Book Antiqua" w:hAnsi="Book Antiqua" w:cs="Arial"/>
          <w:sz w:val="24"/>
          <w:szCs w:val="24"/>
        </w:rPr>
        <w:t xml:space="preserve">ZJ </w:t>
      </w:r>
      <w:r w:rsidR="00EE3C9A" w:rsidRPr="00890F0E">
        <w:rPr>
          <w:rFonts w:ascii="Book Antiqua" w:eastAsiaTheme="minorEastAsia" w:hAnsi="Book Antiqua" w:cs="Book Antiqua"/>
          <w:spacing w:val="1"/>
          <w:kern w:val="0"/>
          <w:sz w:val="24"/>
          <w:szCs w:val="24"/>
        </w:rPr>
        <w:t>analyzed the data</w:t>
      </w:r>
      <w:r w:rsidR="00890F0E">
        <w:rPr>
          <w:rFonts w:ascii="Book Antiqua" w:eastAsiaTheme="minorEastAsia" w:hAnsi="Book Antiqua" w:cs="Book Antiqua"/>
          <w:spacing w:val="1"/>
          <w:kern w:val="0"/>
          <w:sz w:val="24"/>
          <w:szCs w:val="24"/>
        </w:rPr>
        <w:t>;</w:t>
      </w:r>
      <w:r w:rsidR="00EE3C9A" w:rsidRPr="00890F0E">
        <w:rPr>
          <w:rFonts w:ascii="Book Antiqua" w:eastAsia="Book Antiqua" w:hAnsi="Book Antiqua" w:cs="Book Antiqua"/>
          <w:spacing w:val="1"/>
          <w:kern w:val="0"/>
          <w:sz w:val="24"/>
          <w:szCs w:val="24"/>
          <w:lang w:eastAsia="en-US"/>
        </w:rPr>
        <w:t xml:space="preserve"> </w:t>
      </w:r>
      <w:r w:rsidR="00EE3C9A" w:rsidRPr="00890F0E">
        <w:rPr>
          <w:rFonts w:ascii="Book Antiqua" w:eastAsiaTheme="minorEastAsia" w:hAnsi="Book Antiqua" w:cs="Book Antiqua"/>
          <w:spacing w:val="1"/>
          <w:kern w:val="0"/>
          <w:sz w:val="24"/>
          <w:szCs w:val="24"/>
        </w:rPr>
        <w:t>Ma W</w:t>
      </w:r>
      <w:r w:rsidR="00890F0E">
        <w:rPr>
          <w:rFonts w:ascii="Book Antiqua" w:eastAsiaTheme="minorEastAsia" w:hAnsi="Book Antiqua" w:cs="Book Antiqua"/>
          <w:spacing w:val="1"/>
          <w:kern w:val="0"/>
          <w:sz w:val="24"/>
          <w:szCs w:val="24"/>
        </w:rPr>
        <w:t>R</w:t>
      </w:r>
      <w:r w:rsidR="00EE3C9A" w:rsidRPr="00890F0E">
        <w:rPr>
          <w:rFonts w:ascii="Book Antiqua" w:eastAsiaTheme="minorEastAsia" w:hAnsi="Book Antiqua" w:cs="Book Antiqua"/>
          <w:spacing w:val="1"/>
          <w:kern w:val="0"/>
          <w:sz w:val="24"/>
          <w:szCs w:val="24"/>
        </w:rPr>
        <w:t>, Xu P, Zhang J, and Deng DJ wrote the paper.</w:t>
      </w:r>
      <w:r w:rsidR="00AA41A4">
        <w:rPr>
          <w:rFonts w:ascii="Book Antiqua" w:eastAsiaTheme="minorEastAsia" w:hAnsi="Book Antiqua" w:cs="Book Antiqua" w:hint="eastAsia"/>
          <w:spacing w:val="1"/>
          <w:kern w:val="0"/>
          <w:sz w:val="24"/>
          <w:szCs w:val="24"/>
        </w:rPr>
        <w:t xml:space="preserve"> </w:t>
      </w:r>
      <w:bookmarkStart w:id="13" w:name="_GoBack"/>
      <w:bookmarkEnd w:id="13"/>
      <w:r w:rsidR="00AA41A4" w:rsidRPr="00AA41A4">
        <w:rPr>
          <w:rFonts w:ascii="Book Antiqua" w:hAnsi="Book Antiqua" w:cs="Arial"/>
          <w:sz w:val="24"/>
          <w:szCs w:val="24"/>
        </w:rPr>
        <w:t>Ma</w:t>
      </w:r>
      <w:r w:rsidR="00AA41A4" w:rsidRPr="00AA41A4">
        <w:rPr>
          <w:rFonts w:ascii="Book Antiqua" w:hAnsi="Book Antiqua" w:cs="Arial" w:hint="eastAsia"/>
          <w:sz w:val="24"/>
          <w:szCs w:val="24"/>
        </w:rPr>
        <w:t xml:space="preserve"> WR and</w:t>
      </w:r>
      <w:r w:rsidR="00AA41A4" w:rsidRPr="00AA41A4">
        <w:rPr>
          <w:rFonts w:ascii="Book Antiqua" w:hAnsi="Book Antiqua" w:cs="Arial"/>
          <w:sz w:val="24"/>
          <w:szCs w:val="24"/>
        </w:rPr>
        <w:t xml:space="preserve"> </w:t>
      </w:r>
      <w:proofErr w:type="spellStart"/>
      <w:r w:rsidR="00AA41A4" w:rsidRPr="00AA41A4">
        <w:rPr>
          <w:rFonts w:ascii="Book Antiqua" w:hAnsi="Book Antiqua" w:cs="Arial"/>
          <w:sz w:val="24"/>
          <w:szCs w:val="24"/>
        </w:rPr>
        <w:t>Xu</w:t>
      </w:r>
      <w:proofErr w:type="spellEnd"/>
      <w:r w:rsidR="00AA41A4" w:rsidRPr="00AA41A4">
        <w:rPr>
          <w:rFonts w:ascii="Book Antiqua" w:hAnsi="Book Antiqua" w:cs="Arial" w:hint="eastAsia"/>
          <w:sz w:val="24"/>
          <w:szCs w:val="24"/>
        </w:rPr>
        <w:t xml:space="preserve"> P contributed equally to this work. Zhang J is an equal corresponding author.</w:t>
      </w:r>
    </w:p>
    <w:p w14:paraId="4164C3CE" w14:textId="77777777" w:rsidR="000F53D9" w:rsidRPr="00890F0E" w:rsidRDefault="000F53D9" w:rsidP="00890F0E">
      <w:pPr>
        <w:adjustRightInd w:val="0"/>
        <w:snapToGrid w:val="0"/>
        <w:spacing w:line="360" w:lineRule="auto"/>
        <w:rPr>
          <w:rFonts w:ascii="Book Antiqua" w:eastAsia="Book Antiqua" w:hAnsi="Book Antiqua" w:cs="Book Antiqua"/>
          <w:kern w:val="0"/>
          <w:sz w:val="24"/>
          <w:szCs w:val="24"/>
          <w:lang w:eastAsia="en-US"/>
        </w:rPr>
      </w:pPr>
    </w:p>
    <w:p w14:paraId="51B889E8" w14:textId="77777777" w:rsidR="005D75BD" w:rsidRPr="00890F0E" w:rsidRDefault="009E7937" w:rsidP="00890F0E">
      <w:pPr>
        <w:adjustRightInd w:val="0"/>
        <w:snapToGrid w:val="0"/>
        <w:spacing w:line="360" w:lineRule="auto"/>
        <w:rPr>
          <w:rFonts w:ascii="Book Antiqua" w:eastAsia="宋体" w:hAnsi="Book Antiqua" w:cs="Book Antiqua"/>
          <w:kern w:val="0"/>
          <w:sz w:val="24"/>
          <w:szCs w:val="24"/>
        </w:rPr>
      </w:pPr>
      <w:r w:rsidRPr="00BC0909">
        <w:rPr>
          <w:rFonts w:ascii="Book Antiqua" w:hAnsi="Book Antiqua"/>
          <w:b/>
          <w:color w:val="000000"/>
          <w:sz w:val="24"/>
          <w:szCs w:val="24"/>
        </w:rPr>
        <w:t>Supported by</w:t>
      </w:r>
      <w:r w:rsidR="00232D31" w:rsidRPr="00890F0E">
        <w:rPr>
          <w:rFonts w:ascii="Book Antiqua" w:eastAsia="宋体" w:hAnsi="Book Antiqua" w:cs="Book Antiqua"/>
          <w:kern w:val="0"/>
          <w:sz w:val="24"/>
          <w:szCs w:val="24"/>
        </w:rPr>
        <w:t xml:space="preserve"> </w:t>
      </w:r>
      <w:bookmarkStart w:id="14" w:name="OLE_LINK13"/>
      <w:bookmarkStart w:id="15" w:name="OLE_LINK14"/>
      <w:r w:rsidR="00E24DAD" w:rsidRPr="00890F0E">
        <w:rPr>
          <w:rFonts w:ascii="Book Antiqua" w:eastAsia="宋体" w:hAnsi="Book Antiqua" w:cs="Book Antiqua"/>
          <w:kern w:val="0"/>
          <w:sz w:val="24"/>
          <w:szCs w:val="24"/>
        </w:rPr>
        <w:t>the</w:t>
      </w:r>
      <w:r w:rsidR="00725FFB" w:rsidRPr="00890F0E">
        <w:rPr>
          <w:rFonts w:ascii="Book Antiqua" w:eastAsia="宋体" w:hAnsi="Book Antiqua" w:cs="Book Antiqua"/>
          <w:kern w:val="0"/>
          <w:sz w:val="24"/>
          <w:szCs w:val="24"/>
        </w:rPr>
        <w:t xml:space="preserve"> National Natural Science Foundation of China A3 Foresight </w:t>
      </w:r>
      <w:r w:rsidR="00725FFB" w:rsidRPr="00890F0E">
        <w:rPr>
          <w:rFonts w:ascii="Book Antiqua" w:eastAsia="宋体" w:hAnsi="Book Antiqua" w:cs="Book Antiqua"/>
          <w:kern w:val="0"/>
          <w:sz w:val="24"/>
          <w:szCs w:val="24"/>
        </w:rPr>
        <w:lastRenderedPageBreak/>
        <w:t>Program</w:t>
      </w:r>
      <w:bookmarkEnd w:id="14"/>
      <w:bookmarkEnd w:id="15"/>
      <w:r w:rsidR="00890F0E">
        <w:rPr>
          <w:rFonts w:ascii="Book Antiqua" w:eastAsia="宋体" w:hAnsi="Book Antiqua" w:cs="Book Antiqua"/>
          <w:kern w:val="0"/>
          <w:sz w:val="24"/>
          <w:szCs w:val="24"/>
        </w:rPr>
        <w:t>,</w:t>
      </w:r>
      <w:r w:rsidR="00725FFB" w:rsidRPr="00890F0E">
        <w:rPr>
          <w:rFonts w:ascii="Book Antiqua" w:eastAsia="宋体" w:hAnsi="Book Antiqua" w:cs="Book Antiqua"/>
          <w:kern w:val="0"/>
          <w:sz w:val="24"/>
          <w:szCs w:val="24"/>
        </w:rPr>
        <w:t xml:space="preserve"> </w:t>
      </w:r>
      <w:r w:rsidR="00890F0E">
        <w:rPr>
          <w:rFonts w:ascii="Book Antiqua" w:eastAsia="宋体" w:hAnsi="Book Antiqua" w:cs="Book Antiqua"/>
          <w:kern w:val="0"/>
          <w:sz w:val="24"/>
          <w:szCs w:val="24"/>
        </w:rPr>
        <w:t xml:space="preserve">No. </w:t>
      </w:r>
      <w:bookmarkStart w:id="16" w:name="OLE_LINK15"/>
      <w:r w:rsidR="00725FFB" w:rsidRPr="00890F0E">
        <w:rPr>
          <w:rFonts w:ascii="Book Antiqua" w:eastAsia="宋体" w:hAnsi="Book Antiqua" w:cs="Book Antiqua"/>
          <w:kern w:val="0"/>
          <w:sz w:val="24"/>
          <w:szCs w:val="24"/>
        </w:rPr>
        <w:t>31261140372</w:t>
      </w:r>
      <w:bookmarkEnd w:id="16"/>
      <w:r w:rsidR="00890F0E">
        <w:rPr>
          <w:rFonts w:ascii="Book Antiqua" w:eastAsia="宋体" w:hAnsi="Book Antiqua" w:cs="Book Antiqua"/>
          <w:kern w:val="0"/>
          <w:sz w:val="24"/>
          <w:szCs w:val="24"/>
        </w:rPr>
        <w:t>;</w:t>
      </w:r>
      <w:r w:rsidR="00E24DAD" w:rsidRPr="00890F0E">
        <w:rPr>
          <w:rFonts w:ascii="Book Antiqua" w:eastAsia="宋体" w:hAnsi="Book Antiqua" w:cs="Book Antiqua"/>
          <w:kern w:val="0"/>
          <w:sz w:val="24"/>
          <w:szCs w:val="24"/>
        </w:rPr>
        <w:t xml:space="preserve"> Beijing Science and Technology Commission</w:t>
      </w:r>
      <w:r w:rsidR="00890F0E">
        <w:rPr>
          <w:rFonts w:ascii="Book Antiqua" w:eastAsia="宋体" w:hAnsi="Book Antiqua" w:cs="Book Antiqua"/>
          <w:kern w:val="0"/>
          <w:sz w:val="24"/>
          <w:szCs w:val="24"/>
        </w:rPr>
        <w:t>,</w:t>
      </w:r>
      <w:r w:rsidR="00E24DAD" w:rsidRPr="00890F0E">
        <w:rPr>
          <w:rFonts w:ascii="Book Antiqua" w:eastAsia="宋体" w:hAnsi="Book Antiqua" w:cs="Book Antiqua"/>
          <w:kern w:val="0"/>
          <w:sz w:val="24"/>
          <w:szCs w:val="24"/>
        </w:rPr>
        <w:t xml:space="preserve"> </w:t>
      </w:r>
      <w:r w:rsidR="00890F0E">
        <w:rPr>
          <w:rFonts w:ascii="Book Antiqua" w:eastAsia="宋体" w:hAnsi="Book Antiqua" w:cs="Book Antiqua"/>
          <w:kern w:val="0"/>
          <w:sz w:val="24"/>
          <w:szCs w:val="24"/>
        </w:rPr>
        <w:t xml:space="preserve">No. </w:t>
      </w:r>
      <w:r w:rsidR="00E24DAD" w:rsidRPr="00890F0E">
        <w:rPr>
          <w:rFonts w:ascii="Book Antiqua" w:eastAsia="宋体" w:hAnsi="Book Antiqua" w:cs="Book Antiqua"/>
          <w:kern w:val="0"/>
          <w:sz w:val="24"/>
          <w:szCs w:val="24"/>
        </w:rPr>
        <w:t>Z151100001615022</w:t>
      </w:r>
      <w:r w:rsidR="00890F0E">
        <w:rPr>
          <w:rFonts w:ascii="Book Antiqua" w:eastAsia="宋体" w:hAnsi="Book Antiqua" w:cs="Book Antiqua"/>
          <w:kern w:val="0"/>
          <w:sz w:val="24"/>
          <w:szCs w:val="24"/>
        </w:rPr>
        <w:t>;</w:t>
      </w:r>
      <w:r w:rsidR="00E24DAD" w:rsidRPr="00890F0E">
        <w:rPr>
          <w:rFonts w:ascii="Book Antiqua" w:eastAsia="宋体" w:hAnsi="Book Antiqua" w:cs="Book Antiqua"/>
          <w:kern w:val="0"/>
          <w:sz w:val="24"/>
          <w:szCs w:val="24"/>
        </w:rPr>
        <w:t xml:space="preserve"> and the Science Foundation of Peking University Cancer Hospital</w:t>
      </w:r>
      <w:r w:rsidR="00890F0E">
        <w:rPr>
          <w:rFonts w:ascii="Book Antiqua" w:eastAsia="宋体" w:hAnsi="Book Antiqua" w:cs="Book Antiqua"/>
          <w:kern w:val="0"/>
          <w:sz w:val="24"/>
          <w:szCs w:val="24"/>
        </w:rPr>
        <w:t xml:space="preserve">, No. </w:t>
      </w:r>
      <w:r w:rsidR="00E24DAD" w:rsidRPr="00890F0E">
        <w:rPr>
          <w:rFonts w:ascii="Book Antiqua" w:eastAsia="宋体" w:hAnsi="Book Antiqua" w:cs="Book Antiqua"/>
          <w:kern w:val="0"/>
          <w:sz w:val="24"/>
          <w:szCs w:val="24"/>
        </w:rPr>
        <w:t>2017-25.</w:t>
      </w:r>
    </w:p>
    <w:p w14:paraId="2F8F5B7B" w14:textId="77777777" w:rsidR="00491D91" w:rsidRPr="00890F0E" w:rsidRDefault="00491D91" w:rsidP="00890F0E">
      <w:pPr>
        <w:adjustRightInd w:val="0"/>
        <w:snapToGrid w:val="0"/>
        <w:spacing w:line="360" w:lineRule="auto"/>
        <w:rPr>
          <w:rFonts w:ascii="Book Antiqua" w:eastAsia="宋体" w:hAnsi="Book Antiqua" w:cs="Book Antiqua"/>
          <w:kern w:val="0"/>
          <w:sz w:val="24"/>
          <w:szCs w:val="24"/>
        </w:rPr>
      </w:pPr>
    </w:p>
    <w:p w14:paraId="29B53B20" w14:textId="77777777" w:rsidR="005D75BD" w:rsidRPr="00890F0E" w:rsidRDefault="005D75BD" w:rsidP="00890F0E">
      <w:pPr>
        <w:adjustRightInd w:val="0"/>
        <w:snapToGrid w:val="0"/>
        <w:spacing w:line="360" w:lineRule="auto"/>
        <w:rPr>
          <w:rFonts w:ascii="Book Antiqua" w:eastAsia="宋体" w:hAnsi="Book Antiqua" w:cs="Book Antiqua"/>
          <w:b/>
          <w:color w:val="FF0000"/>
          <w:kern w:val="0"/>
          <w:sz w:val="24"/>
          <w:szCs w:val="24"/>
        </w:rPr>
      </w:pPr>
      <w:r w:rsidRPr="00890F0E">
        <w:rPr>
          <w:rFonts w:ascii="Book Antiqua" w:eastAsia="宋体" w:hAnsi="Book Antiqua" w:cs="Book Antiqua"/>
          <w:b/>
          <w:kern w:val="0"/>
          <w:sz w:val="24"/>
          <w:szCs w:val="24"/>
        </w:rPr>
        <w:t>Institutional review board statement</w:t>
      </w:r>
      <w:r w:rsidRPr="00890F0E">
        <w:rPr>
          <w:rFonts w:ascii="Book Antiqua" w:eastAsia="宋体" w:hAnsi="Book Antiqua" w:cs="Book Antiqua"/>
          <w:kern w:val="0"/>
          <w:sz w:val="24"/>
          <w:szCs w:val="24"/>
        </w:rPr>
        <w:t>:</w:t>
      </w:r>
      <w:r w:rsidR="00E24DAD" w:rsidRPr="00890F0E">
        <w:rPr>
          <w:rFonts w:ascii="Book Antiqua" w:eastAsia="宋体" w:hAnsi="Book Antiqua" w:cs="Book Antiqua"/>
          <w:kern w:val="0"/>
          <w:sz w:val="24"/>
          <w:szCs w:val="24"/>
        </w:rPr>
        <w:t xml:space="preserve"> </w:t>
      </w:r>
      <w:r w:rsidR="00FC04BD">
        <w:rPr>
          <w:rFonts w:ascii="Book Antiqua" w:eastAsia="宋体" w:hAnsi="Book Antiqua" w:cs="Book Antiqua"/>
          <w:kern w:val="0"/>
          <w:sz w:val="24"/>
          <w:szCs w:val="24"/>
        </w:rPr>
        <w:t>T</w:t>
      </w:r>
      <w:r w:rsidR="00FC04BD" w:rsidRPr="00890F0E">
        <w:rPr>
          <w:rFonts w:ascii="Book Antiqua" w:eastAsia="宋体" w:hAnsi="Book Antiqua" w:cs="Book Antiqua"/>
          <w:kern w:val="0"/>
          <w:sz w:val="24"/>
          <w:szCs w:val="24"/>
        </w:rPr>
        <w:t xml:space="preserve">his </w:t>
      </w:r>
      <w:r w:rsidR="00E24DAD" w:rsidRPr="00890F0E">
        <w:rPr>
          <w:rFonts w:ascii="Book Antiqua" w:eastAsia="宋体" w:hAnsi="Book Antiqua" w:cs="Book Antiqua"/>
          <w:kern w:val="0"/>
          <w:sz w:val="24"/>
          <w:szCs w:val="24"/>
        </w:rPr>
        <w:t xml:space="preserve">study was reviewed and approved by </w:t>
      </w:r>
      <w:r w:rsidR="00C418C5" w:rsidRPr="00890F0E">
        <w:rPr>
          <w:rFonts w:ascii="Book Antiqua" w:eastAsia="TimesNewRomanPSMT" w:hAnsi="Book Antiqua" w:cs="Arial"/>
          <w:kern w:val="0"/>
          <w:sz w:val="24"/>
          <w:szCs w:val="24"/>
        </w:rPr>
        <w:t>The Institutional Review Board of the Peking University Cancer Hospital and Institute</w:t>
      </w:r>
      <w:r w:rsidR="009E7937" w:rsidRPr="009E7937">
        <w:rPr>
          <w:rFonts w:ascii="Book Antiqua" w:eastAsia="宋体" w:hAnsi="Book Antiqua" w:cs="Book Antiqua"/>
          <w:b/>
          <w:kern w:val="0"/>
          <w:sz w:val="24"/>
          <w:szCs w:val="24"/>
        </w:rPr>
        <w:t>.</w:t>
      </w:r>
    </w:p>
    <w:p w14:paraId="28AA125E" w14:textId="77777777" w:rsidR="005D75BD" w:rsidRPr="00890F0E" w:rsidRDefault="005D75BD" w:rsidP="00890F0E">
      <w:pPr>
        <w:adjustRightInd w:val="0"/>
        <w:snapToGrid w:val="0"/>
        <w:spacing w:line="360" w:lineRule="auto"/>
        <w:rPr>
          <w:rFonts w:ascii="Book Antiqua" w:hAnsi="Book Antiqua" w:cs="Arial"/>
          <w:sz w:val="24"/>
          <w:szCs w:val="24"/>
        </w:rPr>
      </w:pPr>
    </w:p>
    <w:p w14:paraId="1F8F6E87" w14:textId="77777777" w:rsidR="005D75BD" w:rsidRPr="00890F0E" w:rsidRDefault="005D75BD" w:rsidP="00890F0E">
      <w:pPr>
        <w:adjustRightInd w:val="0"/>
        <w:snapToGrid w:val="0"/>
        <w:spacing w:line="360" w:lineRule="auto"/>
        <w:rPr>
          <w:rFonts w:ascii="Book Antiqua" w:hAnsi="Book Antiqua" w:cs="Arial"/>
          <w:sz w:val="24"/>
          <w:szCs w:val="24"/>
        </w:rPr>
      </w:pPr>
      <w:r w:rsidRPr="00890F0E">
        <w:rPr>
          <w:rFonts w:ascii="Book Antiqua" w:hAnsi="Book Antiqua" w:cs="Arial"/>
          <w:b/>
          <w:sz w:val="24"/>
          <w:szCs w:val="24"/>
        </w:rPr>
        <w:t>Corresponding Author:</w:t>
      </w:r>
      <w:r w:rsidRPr="00890F0E">
        <w:rPr>
          <w:rFonts w:ascii="Book Antiqua" w:hAnsi="Book Antiqua" w:cs="Arial"/>
          <w:sz w:val="24"/>
          <w:szCs w:val="24"/>
        </w:rPr>
        <w:t xml:space="preserve"> </w:t>
      </w:r>
      <w:r w:rsidR="009E7937" w:rsidRPr="009E7937">
        <w:rPr>
          <w:rFonts w:ascii="Book Antiqua" w:hAnsi="Book Antiqua" w:cs="Arial"/>
          <w:b/>
          <w:sz w:val="24"/>
          <w:szCs w:val="24"/>
        </w:rPr>
        <w:t xml:space="preserve">Da-Jun Deng, MD, Professor, </w:t>
      </w:r>
      <w:r w:rsidR="009E7937" w:rsidRPr="009E7937">
        <w:rPr>
          <w:rFonts w:ascii="Book Antiqua" w:hAnsi="Book Antiqua" w:cs="Arial"/>
          <w:bCs/>
          <w:sz w:val="24"/>
          <w:szCs w:val="24"/>
        </w:rPr>
        <w:t xml:space="preserve">Laboratory of Carcinogenesis and Translational Research (MOE/Beijing), Division of Etiology, Peking University Cancer Hospital and Institute, </w:t>
      </w:r>
      <w:r w:rsidR="00FC04BD">
        <w:rPr>
          <w:rFonts w:ascii="Book Antiqua" w:hAnsi="Book Antiqua" w:cs="Arial"/>
          <w:bCs/>
          <w:sz w:val="24"/>
          <w:szCs w:val="24"/>
        </w:rPr>
        <w:t xml:space="preserve">No. 52, </w:t>
      </w:r>
      <w:proofErr w:type="spellStart"/>
      <w:r w:rsidR="009E7937" w:rsidRPr="009E7937">
        <w:rPr>
          <w:rFonts w:ascii="Book Antiqua" w:hAnsi="Book Antiqua" w:cs="Arial"/>
          <w:bCs/>
          <w:sz w:val="24"/>
          <w:szCs w:val="24"/>
        </w:rPr>
        <w:t>Fu</w:t>
      </w:r>
      <w:r w:rsidR="00FC04BD">
        <w:rPr>
          <w:rFonts w:ascii="Book Antiqua" w:hAnsi="Book Antiqua" w:cs="Arial"/>
          <w:bCs/>
          <w:sz w:val="24"/>
          <w:szCs w:val="24"/>
        </w:rPr>
        <w:t>c</w:t>
      </w:r>
      <w:r w:rsidR="009E7937" w:rsidRPr="009E7937">
        <w:rPr>
          <w:rFonts w:ascii="Book Antiqua" w:hAnsi="Book Antiqua" w:cs="Arial"/>
          <w:bCs/>
          <w:sz w:val="24"/>
          <w:szCs w:val="24"/>
        </w:rPr>
        <w:t>heng</w:t>
      </w:r>
      <w:proofErr w:type="spellEnd"/>
      <w:r w:rsidR="00FC04BD">
        <w:rPr>
          <w:rFonts w:ascii="Book Antiqua" w:hAnsi="Book Antiqua" w:cs="Arial"/>
          <w:bCs/>
          <w:sz w:val="24"/>
          <w:szCs w:val="24"/>
        </w:rPr>
        <w:t xml:space="preserve"> Road</w:t>
      </w:r>
      <w:r w:rsidR="009E7937" w:rsidRPr="009E7937">
        <w:rPr>
          <w:rFonts w:ascii="Book Antiqua" w:hAnsi="Book Antiqua" w:cs="Arial"/>
          <w:bCs/>
          <w:sz w:val="24"/>
          <w:szCs w:val="24"/>
        </w:rPr>
        <w:t xml:space="preserve">, </w:t>
      </w:r>
      <w:proofErr w:type="spellStart"/>
      <w:r w:rsidR="009E7937" w:rsidRPr="009E7937">
        <w:rPr>
          <w:rFonts w:ascii="Book Antiqua" w:hAnsi="Book Antiqua" w:cs="Arial"/>
          <w:bCs/>
          <w:sz w:val="24"/>
          <w:szCs w:val="24"/>
        </w:rPr>
        <w:t>Haidian</w:t>
      </w:r>
      <w:proofErr w:type="spellEnd"/>
      <w:r w:rsidR="009E7937" w:rsidRPr="009E7937">
        <w:rPr>
          <w:rFonts w:ascii="Book Antiqua" w:hAnsi="Book Antiqua" w:cs="Arial"/>
          <w:bCs/>
          <w:sz w:val="24"/>
          <w:szCs w:val="24"/>
        </w:rPr>
        <w:t xml:space="preserve"> District, Beijing 100142, China. dengdajun@bjmu.edu.cn</w:t>
      </w:r>
    </w:p>
    <w:p w14:paraId="5C8FE45E" w14:textId="77777777" w:rsidR="00282C62" w:rsidRDefault="00282C62" w:rsidP="00890F0E">
      <w:pPr>
        <w:adjustRightInd w:val="0"/>
        <w:snapToGrid w:val="0"/>
        <w:spacing w:line="360" w:lineRule="auto"/>
        <w:rPr>
          <w:rFonts w:ascii="Book Antiqua" w:hAnsi="Book Antiqua" w:cs="Arial"/>
          <w:sz w:val="24"/>
          <w:szCs w:val="24"/>
        </w:rPr>
      </w:pPr>
    </w:p>
    <w:p w14:paraId="1738D440" w14:textId="77777777" w:rsidR="001C5C70" w:rsidRPr="00BC0909" w:rsidRDefault="001C5C70" w:rsidP="001C5C70">
      <w:pPr>
        <w:adjustRightInd w:val="0"/>
        <w:snapToGrid w:val="0"/>
        <w:spacing w:line="360" w:lineRule="auto"/>
        <w:rPr>
          <w:rFonts w:ascii="Book Antiqua" w:hAnsi="Book Antiqua"/>
          <w:b/>
          <w:color w:val="000000"/>
          <w:sz w:val="24"/>
        </w:rPr>
      </w:pPr>
      <w:r w:rsidRPr="00BC0909">
        <w:rPr>
          <w:rFonts w:ascii="Book Antiqua" w:hAnsi="Book Antiqua"/>
          <w:b/>
          <w:color w:val="000000"/>
          <w:sz w:val="24"/>
        </w:rPr>
        <w:t xml:space="preserve">Received: </w:t>
      </w:r>
      <w:r>
        <w:rPr>
          <w:rFonts w:ascii="Book Antiqua" w:hAnsi="Book Antiqua"/>
          <w:color w:val="000000"/>
          <w:sz w:val="24"/>
        </w:rPr>
        <w:t>October</w:t>
      </w:r>
      <w:r w:rsidRPr="00BC0909">
        <w:rPr>
          <w:rFonts w:ascii="Book Antiqua" w:hAnsi="Book Antiqua" w:hint="eastAsia"/>
          <w:color w:val="000000"/>
          <w:sz w:val="24"/>
        </w:rPr>
        <w:t xml:space="preserve"> </w:t>
      </w:r>
      <w:r>
        <w:rPr>
          <w:rFonts w:ascii="Book Antiqua" w:hAnsi="Book Antiqua"/>
          <w:color w:val="000000"/>
          <w:sz w:val="24"/>
        </w:rPr>
        <w:t>8</w:t>
      </w:r>
      <w:r w:rsidRPr="00BC0909">
        <w:rPr>
          <w:rFonts w:ascii="Book Antiqua" w:hAnsi="Book Antiqua" w:hint="eastAsia"/>
          <w:color w:val="000000"/>
          <w:sz w:val="24"/>
        </w:rPr>
        <w:t>, 201</w:t>
      </w:r>
      <w:r>
        <w:rPr>
          <w:rFonts w:ascii="Book Antiqua" w:hAnsi="Book Antiqua"/>
          <w:color w:val="000000"/>
          <w:sz w:val="24"/>
        </w:rPr>
        <w:t>9</w:t>
      </w:r>
    </w:p>
    <w:p w14:paraId="7A335684" w14:textId="77777777" w:rsidR="001C5C70" w:rsidRPr="00BC0909" w:rsidRDefault="001C5C70" w:rsidP="001C5C70">
      <w:pPr>
        <w:adjustRightInd w:val="0"/>
        <w:snapToGrid w:val="0"/>
        <w:spacing w:line="360" w:lineRule="auto"/>
        <w:rPr>
          <w:rFonts w:ascii="Book Antiqua" w:hAnsi="Book Antiqua"/>
          <w:b/>
          <w:color w:val="000000"/>
          <w:sz w:val="24"/>
        </w:rPr>
      </w:pPr>
      <w:r w:rsidRPr="00BC0909">
        <w:rPr>
          <w:rFonts w:ascii="Book Antiqua" w:hAnsi="Book Antiqua"/>
          <w:b/>
          <w:color w:val="000000"/>
          <w:sz w:val="24"/>
        </w:rPr>
        <w:t xml:space="preserve">Revised: </w:t>
      </w:r>
      <w:r>
        <w:rPr>
          <w:rFonts w:ascii="Book Antiqua" w:hAnsi="Book Antiqua"/>
          <w:color w:val="000000"/>
          <w:sz w:val="24"/>
        </w:rPr>
        <w:t>December</w:t>
      </w:r>
      <w:r w:rsidRPr="00BC0909">
        <w:rPr>
          <w:rFonts w:ascii="Book Antiqua" w:hAnsi="Book Antiqua" w:hint="eastAsia"/>
          <w:color w:val="000000"/>
          <w:sz w:val="24"/>
        </w:rPr>
        <w:t xml:space="preserve"> 1</w:t>
      </w:r>
      <w:r>
        <w:rPr>
          <w:rFonts w:ascii="Book Antiqua" w:hAnsi="Book Antiqua"/>
          <w:color w:val="000000"/>
          <w:sz w:val="24"/>
        </w:rPr>
        <w:t>4</w:t>
      </w:r>
      <w:r w:rsidRPr="00BC0909">
        <w:rPr>
          <w:rFonts w:ascii="Book Antiqua" w:hAnsi="Book Antiqua" w:hint="eastAsia"/>
          <w:color w:val="000000"/>
          <w:sz w:val="24"/>
        </w:rPr>
        <w:t>, 201</w:t>
      </w:r>
      <w:r>
        <w:rPr>
          <w:rFonts w:ascii="Book Antiqua" w:hAnsi="Book Antiqua"/>
          <w:color w:val="000000"/>
          <w:sz w:val="24"/>
        </w:rPr>
        <w:t>9</w:t>
      </w:r>
      <w:r w:rsidRPr="00BC0909">
        <w:rPr>
          <w:rFonts w:ascii="Book Antiqua" w:hAnsi="Book Antiqua"/>
          <w:b/>
          <w:color w:val="000000"/>
          <w:sz w:val="24"/>
        </w:rPr>
        <w:t xml:space="preserve"> </w:t>
      </w:r>
    </w:p>
    <w:p w14:paraId="1E8AF9CB" w14:textId="77777777" w:rsidR="001C5C70" w:rsidRPr="00973212" w:rsidRDefault="001C5C70" w:rsidP="001C5C70">
      <w:pPr>
        <w:adjustRightInd w:val="0"/>
        <w:snapToGrid w:val="0"/>
        <w:spacing w:line="360" w:lineRule="auto"/>
        <w:rPr>
          <w:rFonts w:ascii="Book Antiqua" w:hAnsi="Book Antiqua"/>
          <w:b/>
          <w:color w:val="000000"/>
          <w:sz w:val="24"/>
        </w:rPr>
      </w:pPr>
      <w:r w:rsidRPr="00973212">
        <w:rPr>
          <w:rFonts w:ascii="Book Antiqua" w:hAnsi="Book Antiqua"/>
          <w:b/>
          <w:color w:val="000000"/>
          <w:sz w:val="24"/>
        </w:rPr>
        <w:t>Accepted:</w:t>
      </w:r>
      <w:r w:rsidR="00F32457" w:rsidRPr="00F32457">
        <w:t xml:space="preserve"> </w:t>
      </w:r>
      <w:r w:rsidR="00F32457" w:rsidRPr="00F32457">
        <w:rPr>
          <w:rFonts w:ascii="Book Antiqua" w:hAnsi="Book Antiqua"/>
          <w:color w:val="000000"/>
          <w:sz w:val="24"/>
        </w:rPr>
        <w:t>December 21, 2019</w:t>
      </w:r>
      <w:r w:rsidRPr="00F32457">
        <w:rPr>
          <w:rFonts w:ascii="Book Antiqua" w:hAnsi="Book Antiqua"/>
          <w:color w:val="000000"/>
          <w:sz w:val="24"/>
        </w:rPr>
        <w:t xml:space="preserve"> </w:t>
      </w:r>
    </w:p>
    <w:p w14:paraId="549DB3B1" w14:textId="284A1347" w:rsidR="008400AD" w:rsidRPr="00E409A5" w:rsidRDefault="001C5C70" w:rsidP="00E409A5">
      <w:pPr>
        <w:adjustRightInd w:val="0"/>
        <w:snapToGrid w:val="0"/>
        <w:spacing w:line="360" w:lineRule="auto"/>
        <w:rPr>
          <w:rFonts w:ascii="Book Antiqua" w:hAnsi="Book Antiqua" w:cs="Arial"/>
          <w:sz w:val="24"/>
          <w:szCs w:val="24"/>
        </w:rPr>
      </w:pPr>
      <w:r w:rsidRPr="00973212">
        <w:rPr>
          <w:rFonts w:ascii="Book Antiqua" w:hAnsi="Book Antiqua"/>
          <w:b/>
          <w:color w:val="000000"/>
          <w:sz w:val="24"/>
        </w:rPr>
        <w:t>Published online:</w:t>
      </w:r>
      <w:r w:rsidR="00622C54" w:rsidRPr="00622C54">
        <w:rPr>
          <w:rFonts w:ascii="Book Antiqua" w:hAnsi="Book Antiqua" w:hint="eastAsia"/>
          <w:color w:val="000000"/>
          <w:sz w:val="24"/>
        </w:rPr>
        <w:t xml:space="preserve"> </w:t>
      </w:r>
      <w:r w:rsidR="00622C54" w:rsidRPr="00622C54">
        <w:rPr>
          <w:rFonts w:ascii="Book Antiqua" w:hAnsi="Book Antiqua"/>
          <w:color w:val="000000"/>
          <w:sz w:val="24"/>
        </w:rPr>
        <w:t>January 14, 2020</w:t>
      </w:r>
    </w:p>
    <w:p w14:paraId="41036A10" w14:textId="77777777" w:rsidR="005D75BD" w:rsidRPr="00890F0E" w:rsidRDefault="005D75BD" w:rsidP="00890F0E">
      <w:pPr>
        <w:adjustRightInd w:val="0"/>
        <w:snapToGrid w:val="0"/>
        <w:spacing w:line="360" w:lineRule="auto"/>
        <w:rPr>
          <w:rFonts w:ascii="Book Antiqua" w:eastAsia="宋体" w:hAnsi="Book Antiqua" w:cs="Book Antiqua"/>
          <w:b/>
          <w:kern w:val="0"/>
          <w:sz w:val="24"/>
          <w:szCs w:val="24"/>
        </w:rPr>
      </w:pPr>
    </w:p>
    <w:p w14:paraId="3B08BCB5" w14:textId="77777777" w:rsidR="005D75BD" w:rsidRPr="00890F0E" w:rsidRDefault="005D75BD" w:rsidP="00890F0E">
      <w:pPr>
        <w:adjustRightInd w:val="0"/>
        <w:snapToGrid w:val="0"/>
        <w:spacing w:line="360" w:lineRule="auto"/>
        <w:rPr>
          <w:rFonts w:ascii="Book Antiqua" w:eastAsia="宋体" w:hAnsi="Book Antiqua" w:cs="Book Antiqua"/>
          <w:b/>
          <w:kern w:val="0"/>
          <w:sz w:val="24"/>
          <w:szCs w:val="24"/>
        </w:rPr>
        <w:sectPr w:rsidR="005D75BD" w:rsidRPr="00890F0E" w:rsidSect="005D75BD">
          <w:pgSz w:w="11920" w:h="16840"/>
          <w:pgMar w:top="1701" w:right="1701" w:bottom="1701" w:left="1701" w:header="720" w:footer="977" w:gutter="0"/>
          <w:pgNumType w:start="1"/>
          <w:cols w:space="720"/>
        </w:sectPr>
      </w:pPr>
    </w:p>
    <w:p w14:paraId="593C3DE0" w14:textId="77777777" w:rsidR="008E7B24" w:rsidRPr="00890F0E" w:rsidRDefault="00411D1F" w:rsidP="00890F0E">
      <w:pPr>
        <w:adjustRightInd w:val="0"/>
        <w:snapToGrid w:val="0"/>
        <w:spacing w:line="360" w:lineRule="auto"/>
        <w:rPr>
          <w:rFonts w:ascii="Book Antiqua" w:hAnsi="Book Antiqua" w:cs="Arial"/>
          <w:b/>
          <w:sz w:val="24"/>
          <w:szCs w:val="24"/>
        </w:rPr>
      </w:pPr>
      <w:r w:rsidRPr="00BC0909">
        <w:rPr>
          <w:rFonts w:ascii="Book Antiqua" w:hAnsi="Book Antiqua"/>
          <w:b/>
          <w:color w:val="000000"/>
          <w:sz w:val="24"/>
        </w:rPr>
        <w:lastRenderedPageBreak/>
        <w:t>Abstract</w:t>
      </w:r>
    </w:p>
    <w:bookmarkEnd w:id="0"/>
    <w:p w14:paraId="771E9735" w14:textId="77777777" w:rsidR="00282C62" w:rsidRPr="00890F0E" w:rsidRDefault="00411D1F" w:rsidP="00890F0E">
      <w:pPr>
        <w:adjustRightInd w:val="0"/>
        <w:snapToGrid w:val="0"/>
        <w:spacing w:line="360" w:lineRule="auto"/>
        <w:rPr>
          <w:rFonts w:ascii="Book Antiqua" w:hAnsi="Book Antiqua" w:cs="Arial"/>
          <w:b/>
          <w:sz w:val="24"/>
          <w:szCs w:val="24"/>
        </w:rPr>
      </w:pPr>
      <w:r w:rsidRPr="00686BDA">
        <w:rPr>
          <w:rFonts w:ascii="Book Antiqua" w:hAnsi="Book Antiqua"/>
          <w:color w:val="000000"/>
          <w:sz w:val="24"/>
          <w:szCs w:val="24"/>
        </w:rPr>
        <w:t>BACKGROUND</w:t>
      </w:r>
    </w:p>
    <w:p w14:paraId="6B9BCE7A" w14:textId="77777777" w:rsidR="008E7B24" w:rsidRDefault="008E7B24"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 xml:space="preserve">The expression of </w:t>
      </w:r>
      <w:r w:rsidR="00F757B8" w:rsidRPr="00890F0E">
        <w:rPr>
          <w:rFonts w:ascii="Book Antiqua" w:hAnsi="Book Antiqua" w:cs="Arial"/>
          <w:sz w:val="24"/>
          <w:szCs w:val="24"/>
        </w:rPr>
        <w:t xml:space="preserve">the </w:t>
      </w:r>
      <w:r w:rsidRPr="00890F0E">
        <w:rPr>
          <w:rFonts w:ascii="Book Antiqua" w:hAnsi="Book Antiqua" w:cs="Arial"/>
          <w:sz w:val="24"/>
          <w:szCs w:val="24"/>
        </w:rPr>
        <w:t>membrane receptor protein GFRA1 is frequently upregulated in many cancers</w:t>
      </w:r>
      <w:r w:rsidR="00F757B8" w:rsidRPr="00890F0E">
        <w:rPr>
          <w:rFonts w:ascii="Book Antiqua" w:hAnsi="Book Antiqua" w:cs="Arial"/>
          <w:sz w:val="24"/>
          <w:szCs w:val="24"/>
        </w:rPr>
        <w:t>, which can</w:t>
      </w:r>
      <w:r w:rsidRPr="00890F0E">
        <w:rPr>
          <w:rFonts w:ascii="Book Antiqua" w:hAnsi="Book Antiqua" w:cs="Arial"/>
          <w:sz w:val="24"/>
          <w:szCs w:val="24"/>
        </w:rPr>
        <w:t xml:space="preserve"> promote cancer development </w:t>
      </w:r>
      <w:r w:rsidR="00F757B8" w:rsidRPr="00890F0E">
        <w:rPr>
          <w:rFonts w:ascii="Book Antiqua" w:hAnsi="Book Antiqua" w:cs="Arial"/>
          <w:sz w:val="24"/>
          <w:szCs w:val="24"/>
        </w:rPr>
        <w:t>by</w:t>
      </w:r>
      <w:r w:rsidRPr="00890F0E">
        <w:rPr>
          <w:rFonts w:ascii="Book Antiqua" w:hAnsi="Book Antiqua" w:cs="Arial"/>
          <w:sz w:val="24"/>
          <w:szCs w:val="24"/>
        </w:rPr>
        <w:t xml:space="preserve"> activating </w:t>
      </w:r>
      <w:r w:rsidR="00FC04BD">
        <w:rPr>
          <w:rFonts w:ascii="Book Antiqua" w:hAnsi="Book Antiqua" w:cs="Arial"/>
          <w:sz w:val="24"/>
          <w:szCs w:val="24"/>
        </w:rPr>
        <w:t xml:space="preserve">the </w:t>
      </w:r>
      <w:r w:rsidRPr="00890F0E">
        <w:rPr>
          <w:rFonts w:ascii="Book Antiqua" w:hAnsi="Book Antiqua" w:cs="Arial"/>
          <w:sz w:val="24"/>
          <w:szCs w:val="24"/>
        </w:rPr>
        <w:t>classic RET-RAS-ERK and RET-</w:t>
      </w:r>
      <w:r w:rsidR="00F757B8" w:rsidRPr="00890F0E">
        <w:rPr>
          <w:rFonts w:ascii="Book Antiqua" w:hAnsi="Book Antiqua" w:cs="Arial"/>
          <w:sz w:val="24"/>
          <w:szCs w:val="24"/>
        </w:rPr>
        <w:t>RAS-</w:t>
      </w:r>
      <w:r w:rsidRPr="00890F0E">
        <w:rPr>
          <w:rFonts w:ascii="Book Antiqua" w:hAnsi="Book Antiqua" w:cs="Arial"/>
          <w:sz w:val="24"/>
          <w:szCs w:val="24"/>
        </w:rPr>
        <w:t>PI3K-AKT pathways. Several therapeutic anti-GFRA1 antibody</w:t>
      </w:r>
      <w:r w:rsidR="00F757B8" w:rsidRPr="00890F0E">
        <w:rPr>
          <w:rFonts w:ascii="Book Antiqua" w:hAnsi="Book Antiqua" w:cs="Arial"/>
          <w:sz w:val="24"/>
          <w:szCs w:val="24"/>
        </w:rPr>
        <w:t>-</w:t>
      </w:r>
      <w:r w:rsidRPr="00890F0E">
        <w:rPr>
          <w:rFonts w:ascii="Book Antiqua" w:hAnsi="Book Antiqua" w:cs="Arial"/>
          <w:sz w:val="24"/>
          <w:szCs w:val="24"/>
        </w:rPr>
        <w:t>drug</w:t>
      </w:r>
      <w:r w:rsidR="00F757B8" w:rsidRPr="00890F0E">
        <w:rPr>
          <w:rFonts w:ascii="Book Antiqua" w:hAnsi="Book Antiqua" w:cs="Arial"/>
          <w:sz w:val="24"/>
          <w:szCs w:val="24"/>
        </w:rPr>
        <w:t xml:space="preserve"> conjugate</w:t>
      </w:r>
      <w:r w:rsidRPr="00890F0E">
        <w:rPr>
          <w:rFonts w:ascii="Book Antiqua" w:hAnsi="Book Antiqua" w:cs="Arial"/>
          <w:sz w:val="24"/>
          <w:szCs w:val="24"/>
        </w:rPr>
        <w:t>s are under development. Demethylation</w:t>
      </w:r>
      <w:r w:rsidR="00C47142" w:rsidRPr="00890F0E">
        <w:rPr>
          <w:rFonts w:ascii="Book Antiqua" w:hAnsi="Book Antiqua" w:cs="Arial"/>
          <w:sz w:val="24"/>
          <w:szCs w:val="24"/>
        </w:rPr>
        <w:t xml:space="preserve"> (or hypomethylation)</w:t>
      </w:r>
      <w:r w:rsidRPr="00890F0E">
        <w:rPr>
          <w:rFonts w:ascii="Book Antiqua" w:hAnsi="Book Antiqua" w:cs="Arial"/>
          <w:sz w:val="24"/>
          <w:szCs w:val="24"/>
        </w:rPr>
        <w:t xml:space="preserve"> of </w:t>
      </w:r>
      <w:r w:rsidRPr="00890F0E">
        <w:rPr>
          <w:rFonts w:ascii="Book Antiqua" w:hAnsi="Book Antiqua" w:cs="Arial"/>
          <w:i/>
          <w:sz w:val="24"/>
          <w:szCs w:val="24"/>
        </w:rPr>
        <w:t xml:space="preserve">GFRA1 </w:t>
      </w:r>
      <w:r w:rsidRPr="00890F0E">
        <w:rPr>
          <w:rFonts w:ascii="Book Antiqua" w:hAnsi="Book Antiqua" w:cs="Arial"/>
          <w:sz w:val="24"/>
          <w:szCs w:val="24"/>
        </w:rPr>
        <w:t>CpG islands (dmGFRA1) is associated with increase</w:t>
      </w:r>
      <w:r w:rsidR="00F757B8" w:rsidRPr="00890F0E">
        <w:rPr>
          <w:rFonts w:ascii="Book Antiqua" w:hAnsi="Book Antiqua" w:cs="Arial"/>
          <w:sz w:val="24"/>
          <w:szCs w:val="24"/>
        </w:rPr>
        <w:t>d</w:t>
      </w:r>
      <w:r w:rsidRPr="00890F0E">
        <w:rPr>
          <w:rFonts w:ascii="Book Antiqua" w:hAnsi="Book Antiqua" w:cs="Arial"/>
          <w:sz w:val="24"/>
          <w:szCs w:val="24"/>
        </w:rPr>
        <w:t xml:space="preserve"> gene expression and metastasis risk of gastric cancer. However, it is unknown whether dmGFRA1 affects </w:t>
      </w:r>
      <w:r w:rsidR="00F757B8" w:rsidRPr="00890F0E">
        <w:rPr>
          <w:rFonts w:ascii="Book Antiqua" w:hAnsi="Book Antiqua" w:cs="Arial"/>
          <w:sz w:val="24"/>
          <w:szCs w:val="24"/>
        </w:rPr>
        <w:t xml:space="preserve">the </w:t>
      </w:r>
      <w:r w:rsidRPr="00890F0E">
        <w:rPr>
          <w:rFonts w:ascii="Book Antiqua" w:hAnsi="Book Antiqua" w:cs="Arial"/>
          <w:sz w:val="24"/>
          <w:szCs w:val="24"/>
        </w:rPr>
        <w:t>metastasis of other cancers</w:t>
      </w:r>
      <w:r w:rsidR="00F646C2" w:rsidRPr="00890F0E">
        <w:rPr>
          <w:rFonts w:ascii="Book Antiqua" w:hAnsi="Book Antiqua" w:cs="Arial"/>
          <w:sz w:val="24"/>
          <w:szCs w:val="24"/>
        </w:rPr>
        <w:t>, including colon cancer (CC)</w:t>
      </w:r>
      <w:r w:rsidRPr="00890F0E">
        <w:rPr>
          <w:rFonts w:ascii="Book Antiqua" w:hAnsi="Book Antiqua" w:cs="Arial"/>
          <w:sz w:val="24"/>
          <w:szCs w:val="24"/>
        </w:rPr>
        <w:t>.</w:t>
      </w:r>
    </w:p>
    <w:p w14:paraId="534D12D5" w14:textId="77777777" w:rsidR="00411D1F" w:rsidRPr="00890F0E" w:rsidRDefault="00411D1F" w:rsidP="00890F0E">
      <w:pPr>
        <w:adjustRightInd w:val="0"/>
        <w:snapToGrid w:val="0"/>
        <w:spacing w:line="360" w:lineRule="auto"/>
        <w:rPr>
          <w:rFonts w:ascii="Book Antiqua" w:hAnsi="Book Antiqua" w:cs="Arial"/>
          <w:sz w:val="24"/>
          <w:szCs w:val="24"/>
        </w:rPr>
      </w:pPr>
    </w:p>
    <w:p w14:paraId="4ED8609A" w14:textId="77777777" w:rsidR="00282C62" w:rsidRPr="00890F0E" w:rsidRDefault="00A6262B" w:rsidP="00890F0E">
      <w:pPr>
        <w:adjustRightInd w:val="0"/>
        <w:snapToGrid w:val="0"/>
        <w:spacing w:line="360" w:lineRule="auto"/>
        <w:rPr>
          <w:rFonts w:ascii="Book Antiqua" w:hAnsi="Book Antiqua" w:cs="Arial"/>
          <w:b/>
          <w:sz w:val="24"/>
          <w:szCs w:val="24"/>
        </w:rPr>
      </w:pPr>
      <w:r w:rsidRPr="00686BDA">
        <w:rPr>
          <w:rFonts w:ascii="Book Antiqua" w:hAnsi="Book Antiqua"/>
          <w:color w:val="000000"/>
          <w:sz w:val="24"/>
          <w:szCs w:val="24"/>
        </w:rPr>
        <w:t>AIM</w:t>
      </w:r>
    </w:p>
    <w:p w14:paraId="5DFECB03" w14:textId="77777777" w:rsidR="00232D31" w:rsidRDefault="009C5C60" w:rsidP="00890F0E">
      <w:pPr>
        <w:adjustRightInd w:val="0"/>
        <w:snapToGrid w:val="0"/>
        <w:spacing w:line="360" w:lineRule="auto"/>
        <w:rPr>
          <w:rFonts w:ascii="Book Antiqua" w:hAnsi="Book Antiqua" w:cs="Arial"/>
          <w:b/>
          <w:i/>
          <w:sz w:val="24"/>
          <w:szCs w:val="24"/>
        </w:rPr>
      </w:pPr>
      <w:r w:rsidRPr="00890F0E">
        <w:rPr>
          <w:rFonts w:ascii="Book Antiqua" w:hAnsi="Book Antiqua" w:cs="Arial"/>
          <w:sz w:val="24"/>
          <w:szCs w:val="24"/>
        </w:rPr>
        <w:t xml:space="preserve">To </w:t>
      </w:r>
      <w:r w:rsidR="007B3EEA" w:rsidRPr="00890F0E">
        <w:rPr>
          <w:rFonts w:ascii="Book Antiqua" w:hAnsi="Book Antiqua" w:cs="Arial"/>
          <w:sz w:val="24"/>
          <w:szCs w:val="24"/>
        </w:rPr>
        <w:t>study whether dmGFRA1 is</w:t>
      </w:r>
      <w:r w:rsidRPr="00890F0E">
        <w:rPr>
          <w:rFonts w:ascii="Book Antiqua" w:hAnsi="Book Antiqua" w:cs="Arial"/>
          <w:b/>
          <w:sz w:val="24"/>
          <w:szCs w:val="24"/>
        </w:rPr>
        <w:t xml:space="preserve"> </w:t>
      </w:r>
      <w:r w:rsidRPr="00890F0E">
        <w:rPr>
          <w:rFonts w:ascii="Book Antiqua" w:hAnsi="Book Antiqua" w:cs="Arial"/>
          <w:sz w:val="24"/>
          <w:szCs w:val="24"/>
        </w:rPr>
        <w:t>a</w:t>
      </w:r>
      <w:r w:rsidR="006A5C2A" w:rsidRPr="00890F0E">
        <w:rPr>
          <w:rFonts w:ascii="Book Antiqua" w:hAnsi="Book Antiqua" w:cs="Arial"/>
          <w:sz w:val="24"/>
          <w:szCs w:val="24"/>
        </w:rPr>
        <w:t xml:space="preserve"> driver</w:t>
      </w:r>
      <w:r w:rsidRPr="00890F0E">
        <w:rPr>
          <w:rFonts w:ascii="Book Antiqua" w:hAnsi="Book Antiqua" w:cs="Arial"/>
          <w:sz w:val="24"/>
          <w:szCs w:val="24"/>
        </w:rPr>
        <w:t xml:space="preserve"> for</w:t>
      </w:r>
      <w:r w:rsidR="006A5C2A" w:rsidRPr="00890F0E">
        <w:rPr>
          <w:rFonts w:ascii="Book Antiqua" w:hAnsi="Book Antiqua" w:cs="Arial"/>
          <w:sz w:val="24"/>
          <w:szCs w:val="24"/>
        </w:rPr>
        <w:t xml:space="preserve"> </w:t>
      </w:r>
      <w:r w:rsidR="00F646C2" w:rsidRPr="00890F0E">
        <w:rPr>
          <w:rFonts w:ascii="Book Antiqua" w:hAnsi="Book Antiqua" w:cs="Arial"/>
          <w:sz w:val="24"/>
          <w:szCs w:val="24"/>
        </w:rPr>
        <w:t xml:space="preserve">CC </w:t>
      </w:r>
      <w:r w:rsidR="006A5C2A" w:rsidRPr="00890F0E">
        <w:rPr>
          <w:rFonts w:ascii="Book Antiqua" w:hAnsi="Book Antiqua" w:cs="Arial"/>
          <w:sz w:val="24"/>
          <w:szCs w:val="24"/>
        </w:rPr>
        <w:t>metastasis</w:t>
      </w:r>
      <w:r w:rsidR="007B3EEA" w:rsidRPr="00890F0E">
        <w:rPr>
          <w:rFonts w:ascii="Book Antiqua" w:hAnsi="Book Antiqua" w:cs="Arial"/>
          <w:sz w:val="24"/>
          <w:szCs w:val="24"/>
        </w:rPr>
        <w:t xml:space="preserve"> </w:t>
      </w:r>
      <w:r w:rsidRPr="00890F0E">
        <w:rPr>
          <w:rFonts w:ascii="Book Antiqua" w:hAnsi="Book Antiqua" w:cs="Arial"/>
          <w:sz w:val="24"/>
          <w:szCs w:val="24"/>
        </w:rPr>
        <w:t xml:space="preserve">and </w:t>
      </w:r>
      <w:r w:rsidR="00B15365" w:rsidRPr="00B15365">
        <w:rPr>
          <w:rFonts w:ascii="Book Antiqua" w:hAnsi="Book Antiqua" w:cs="Arial"/>
          <w:sz w:val="24"/>
          <w:szCs w:val="24"/>
        </w:rPr>
        <w:t>GFRA1</w:t>
      </w:r>
      <w:r w:rsidRPr="00890F0E">
        <w:rPr>
          <w:rFonts w:ascii="Book Antiqua" w:hAnsi="Book Antiqua" w:cs="Arial"/>
          <w:sz w:val="24"/>
          <w:szCs w:val="24"/>
        </w:rPr>
        <w:t xml:space="preserve"> </w:t>
      </w:r>
      <w:r w:rsidR="00FC04BD">
        <w:rPr>
          <w:rFonts w:ascii="Book Antiqua" w:hAnsi="Book Antiqua" w:cs="Arial"/>
          <w:sz w:val="24"/>
          <w:szCs w:val="24"/>
        </w:rPr>
        <w:t>is</w:t>
      </w:r>
      <w:r w:rsidR="00FC04BD" w:rsidRPr="00890F0E">
        <w:rPr>
          <w:rFonts w:ascii="Book Antiqua" w:hAnsi="Book Antiqua" w:cs="Arial"/>
          <w:sz w:val="24"/>
          <w:szCs w:val="24"/>
        </w:rPr>
        <w:t xml:space="preserve"> </w:t>
      </w:r>
      <w:r w:rsidRPr="00890F0E">
        <w:rPr>
          <w:rFonts w:ascii="Book Antiqua" w:hAnsi="Book Antiqua" w:cs="Arial"/>
          <w:sz w:val="24"/>
          <w:szCs w:val="24"/>
        </w:rPr>
        <w:t xml:space="preserve">a </w:t>
      </w:r>
      <w:r w:rsidR="007B3EEA" w:rsidRPr="00890F0E">
        <w:rPr>
          <w:rFonts w:ascii="Book Antiqua" w:hAnsi="Book Antiqua" w:cs="Arial"/>
          <w:sz w:val="24"/>
          <w:szCs w:val="24"/>
        </w:rPr>
        <w:t xml:space="preserve">potential </w:t>
      </w:r>
      <w:r w:rsidRPr="00890F0E">
        <w:rPr>
          <w:rFonts w:ascii="Book Antiqua" w:hAnsi="Book Antiqua" w:cs="Arial"/>
          <w:sz w:val="24"/>
          <w:szCs w:val="24"/>
        </w:rPr>
        <w:t>therapeutic target</w:t>
      </w:r>
      <w:r w:rsidR="007B3EEA" w:rsidRPr="00890F0E">
        <w:rPr>
          <w:rFonts w:ascii="Book Antiqua" w:hAnsi="Book Antiqua" w:cs="Arial"/>
          <w:b/>
          <w:i/>
          <w:sz w:val="24"/>
          <w:szCs w:val="24"/>
        </w:rPr>
        <w:t>.</w:t>
      </w:r>
    </w:p>
    <w:p w14:paraId="12BF0E7B" w14:textId="77777777" w:rsidR="00A6262B" w:rsidRPr="00890F0E" w:rsidRDefault="00A6262B" w:rsidP="00890F0E">
      <w:pPr>
        <w:adjustRightInd w:val="0"/>
        <w:snapToGrid w:val="0"/>
        <w:spacing w:line="360" w:lineRule="auto"/>
        <w:rPr>
          <w:rFonts w:ascii="Book Antiqua" w:hAnsi="Book Antiqua" w:cs="Arial"/>
          <w:b/>
          <w:i/>
          <w:sz w:val="24"/>
          <w:szCs w:val="24"/>
        </w:rPr>
      </w:pPr>
    </w:p>
    <w:p w14:paraId="469B36BC" w14:textId="77777777" w:rsidR="00282C62" w:rsidRPr="00890F0E" w:rsidRDefault="00A6262B" w:rsidP="00890F0E">
      <w:pPr>
        <w:adjustRightInd w:val="0"/>
        <w:snapToGrid w:val="0"/>
        <w:spacing w:line="360" w:lineRule="auto"/>
        <w:rPr>
          <w:rFonts w:ascii="Book Antiqua" w:hAnsi="Book Antiqua" w:cs="Arial"/>
          <w:b/>
          <w:sz w:val="24"/>
          <w:szCs w:val="24"/>
        </w:rPr>
      </w:pPr>
      <w:r w:rsidRPr="00686BDA">
        <w:rPr>
          <w:rFonts w:ascii="Book Antiqua" w:hAnsi="Book Antiqua"/>
          <w:color w:val="000000"/>
          <w:sz w:val="24"/>
          <w:szCs w:val="24"/>
        </w:rPr>
        <w:t>METHODS</w:t>
      </w:r>
    </w:p>
    <w:p w14:paraId="4B8FB106" w14:textId="77777777" w:rsidR="001C11EA" w:rsidRDefault="008E6AB9"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 xml:space="preserve">CC and paired surgical margin tissue samples from </w:t>
      </w:r>
      <w:r w:rsidRPr="00890F0E">
        <w:rPr>
          <w:rFonts w:ascii="Book Antiqua" w:eastAsia="宋体" w:hAnsi="Book Antiqua" w:cs="Arial"/>
          <w:kern w:val="0"/>
          <w:sz w:val="24"/>
          <w:szCs w:val="24"/>
        </w:rPr>
        <w:t>144 inpatients</w:t>
      </w:r>
      <w:r w:rsidRPr="00890F0E">
        <w:rPr>
          <w:rFonts w:ascii="Book Antiqua" w:hAnsi="Book Antiqua" w:cs="Arial"/>
          <w:sz w:val="24"/>
          <w:szCs w:val="24"/>
        </w:rPr>
        <w:t xml:space="preserve"> and normal colon mucosa</w:t>
      </w:r>
      <w:r w:rsidR="00FC04BD">
        <w:rPr>
          <w:rFonts w:ascii="Book Antiqua" w:hAnsi="Book Antiqua" w:cs="Arial"/>
          <w:sz w:val="24"/>
          <w:szCs w:val="24"/>
        </w:rPr>
        <w:t>l</w:t>
      </w:r>
      <w:r w:rsidRPr="00890F0E">
        <w:rPr>
          <w:rFonts w:ascii="Book Antiqua" w:hAnsi="Book Antiqua" w:cs="Arial"/>
          <w:sz w:val="24"/>
          <w:szCs w:val="24"/>
        </w:rPr>
        <w:t xml:space="preserve"> biopsies from 21 noncancer patients were included in this study</w:t>
      </w:r>
      <w:r w:rsidR="006A5C2A" w:rsidRPr="00890F0E">
        <w:rPr>
          <w:rFonts w:ascii="Book Antiqua" w:hAnsi="Book Antiqua" w:cs="Arial"/>
          <w:sz w:val="24"/>
          <w:szCs w:val="24"/>
        </w:rPr>
        <w:t>.</w:t>
      </w:r>
      <w:r w:rsidRPr="00890F0E">
        <w:rPr>
          <w:rFonts w:ascii="Book Antiqua" w:hAnsi="Book Antiqua" w:cs="Arial"/>
          <w:sz w:val="24"/>
          <w:szCs w:val="24"/>
        </w:rPr>
        <w:t xml:space="preserve"> </w:t>
      </w:r>
      <w:r w:rsidR="006A5C2A" w:rsidRPr="00890F0E">
        <w:rPr>
          <w:rFonts w:ascii="Book Antiqua" w:eastAsia="宋体" w:hAnsi="Book Antiqua" w:cs="Arial"/>
          <w:kern w:val="0"/>
          <w:sz w:val="24"/>
          <w:szCs w:val="24"/>
        </w:rPr>
        <w:t xml:space="preserve">The methylation status of </w:t>
      </w:r>
      <w:r w:rsidR="006A5C2A" w:rsidRPr="00890F0E">
        <w:rPr>
          <w:rFonts w:ascii="Book Antiqua" w:eastAsia="宋体" w:hAnsi="Book Antiqua" w:cs="Arial"/>
          <w:i/>
          <w:kern w:val="0"/>
          <w:sz w:val="24"/>
          <w:szCs w:val="24"/>
        </w:rPr>
        <w:t>GFRA1</w:t>
      </w:r>
      <w:r w:rsidR="006A5C2A" w:rsidRPr="00890F0E">
        <w:rPr>
          <w:rFonts w:ascii="Book Antiqua" w:eastAsia="宋体" w:hAnsi="Book Antiqua" w:cs="Arial"/>
          <w:kern w:val="0"/>
          <w:sz w:val="24"/>
          <w:szCs w:val="24"/>
        </w:rPr>
        <w:t xml:space="preserve"> islands was determined</w:t>
      </w:r>
      <w:r w:rsidR="006A5C2A" w:rsidRPr="00890F0E">
        <w:rPr>
          <w:rFonts w:ascii="Book Antiqua" w:hAnsi="Book Antiqua" w:cs="Arial"/>
          <w:sz w:val="24"/>
          <w:szCs w:val="24"/>
        </w:rPr>
        <w:t xml:space="preserve"> </w:t>
      </w:r>
      <w:r w:rsidRPr="00890F0E">
        <w:rPr>
          <w:rFonts w:ascii="Book Antiqua" w:hAnsi="Book Antiqua" w:cs="Arial"/>
          <w:sz w:val="24"/>
          <w:szCs w:val="24"/>
        </w:rPr>
        <w:t xml:space="preserve">by </w:t>
      </w:r>
      <w:r w:rsidR="00792D84" w:rsidRPr="00890F0E">
        <w:rPr>
          <w:rFonts w:ascii="Book Antiqua" w:hAnsi="Book Antiqua" w:cs="Arial"/>
          <w:sz w:val="24"/>
          <w:szCs w:val="24"/>
        </w:rPr>
        <w:t xml:space="preserve">MethyLight and </w:t>
      </w:r>
      <w:r w:rsidRPr="00890F0E">
        <w:rPr>
          <w:rFonts w:ascii="Book Antiqua" w:hAnsi="Book Antiqua" w:cs="Arial"/>
          <w:sz w:val="24"/>
          <w:szCs w:val="24"/>
        </w:rPr>
        <w:t>denaturing high-performance liquid chromatography</w:t>
      </w:r>
      <w:r w:rsidR="00792D84" w:rsidRPr="00890F0E">
        <w:rPr>
          <w:rFonts w:ascii="Book Antiqua" w:hAnsi="Book Antiqua" w:cs="Arial"/>
          <w:sz w:val="24"/>
          <w:szCs w:val="24"/>
        </w:rPr>
        <w:t xml:space="preserve"> and bisulfite-sequencing</w:t>
      </w:r>
      <w:r w:rsidRPr="00890F0E">
        <w:rPr>
          <w:rFonts w:ascii="Book Antiqua" w:hAnsi="Book Antiqua" w:cs="Arial"/>
          <w:sz w:val="24"/>
          <w:szCs w:val="24"/>
        </w:rPr>
        <w:t>.</w:t>
      </w:r>
      <w:r w:rsidR="00E7472E" w:rsidRPr="00890F0E">
        <w:rPr>
          <w:rFonts w:ascii="Book Antiqua" w:hAnsi="Book Antiqua" w:cs="Arial"/>
          <w:sz w:val="24"/>
          <w:szCs w:val="24"/>
        </w:rPr>
        <w:t xml:space="preserve"> </w:t>
      </w:r>
      <w:r w:rsidR="0036480B" w:rsidRPr="00890F0E">
        <w:rPr>
          <w:rFonts w:ascii="Book Antiqua" w:hAnsi="Book Antiqua" w:cs="Arial"/>
          <w:sz w:val="24"/>
          <w:szCs w:val="24"/>
        </w:rPr>
        <w:t>Kaplan-Meier</w:t>
      </w:r>
      <w:r w:rsidR="00FC04BD">
        <w:rPr>
          <w:rFonts w:ascii="Book Antiqua" w:hAnsi="Book Antiqua" w:cs="Arial"/>
          <w:sz w:val="24"/>
          <w:szCs w:val="24"/>
        </w:rPr>
        <w:t xml:space="preserve"> </w:t>
      </w:r>
      <w:r w:rsidR="0036480B" w:rsidRPr="00890F0E">
        <w:rPr>
          <w:rFonts w:ascii="Book Antiqua" w:hAnsi="Book Antiqua" w:cs="Arial"/>
          <w:sz w:val="24"/>
          <w:szCs w:val="24"/>
        </w:rPr>
        <w:t xml:space="preserve">analysis was used to explore the </w:t>
      </w:r>
      <w:r w:rsidR="006A5C2A" w:rsidRPr="00890F0E">
        <w:rPr>
          <w:rFonts w:ascii="Book Antiqua" w:hAnsi="Book Antiqua" w:cs="Arial"/>
          <w:sz w:val="24"/>
          <w:szCs w:val="24"/>
        </w:rPr>
        <w:t>effect</w:t>
      </w:r>
      <w:r w:rsidR="0036480B" w:rsidRPr="00890F0E">
        <w:rPr>
          <w:rFonts w:ascii="Book Antiqua" w:hAnsi="Book Antiqua" w:cs="Arial"/>
          <w:sz w:val="24"/>
          <w:szCs w:val="24"/>
        </w:rPr>
        <w:t xml:space="preserve"> of dmGFRA1 </w:t>
      </w:r>
      <w:r w:rsidR="006A5C2A" w:rsidRPr="00890F0E">
        <w:rPr>
          <w:rFonts w:ascii="Book Antiqua" w:hAnsi="Book Antiqua" w:cs="Arial"/>
          <w:sz w:val="24"/>
          <w:szCs w:val="24"/>
        </w:rPr>
        <w:t xml:space="preserve">on </w:t>
      </w:r>
      <w:r w:rsidR="00FC04BD">
        <w:rPr>
          <w:rFonts w:ascii="Book Antiqua" w:hAnsi="Book Antiqua" w:cs="Arial"/>
          <w:sz w:val="24"/>
          <w:szCs w:val="24"/>
        </w:rPr>
        <w:t xml:space="preserve">the </w:t>
      </w:r>
      <w:r w:rsidR="006A5C2A" w:rsidRPr="00890F0E">
        <w:rPr>
          <w:rFonts w:ascii="Book Antiqua" w:hAnsi="Book Antiqua" w:cs="Arial"/>
          <w:sz w:val="24"/>
          <w:szCs w:val="24"/>
        </w:rPr>
        <w:t>survival of CC patients</w:t>
      </w:r>
      <w:r w:rsidR="0036480B" w:rsidRPr="00890F0E">
        <w:rPr>
          <w:rFonts w:ascii="Book Antiqua" w:hAnsi="Book Antiqua" w:cs="Arial"/>
          <w:sz w:val="24"/>
          <w:szCs w:val="24"/>
        </w:rPr>
        <w:t>.</w:t>
      </w:r>
      <w:r w:rsidR="00853FFC" w:rsidRPr="00890F0E">
        <w:rPr>
          <w:rFonts w:ascii="Book Antiqua" w:hAnsi="Book Antiqua" w:cs="Arial"/>
          <w:sz w:val="24"/>
          <w:szCs w:val="24"/>
        </w:rPr>
        <w:t xml:space="preserve"> </w:t>
      </w:r>
      <w:r w:rsidR="003A4056" w:rsidRPr="00890F0E">
        <w:rPr>
          <w:rFonts w:ascii="Book Antiqua" w:hAnsi="Book Antiqua" w:cs="Arial"/>
          <w:sz w:val="24"/>
          <w:szCs w:val="24"/>
        </w:rPr>
        <w:t>Impact</w:t>
      </w:r>
      <w:r w:rsidR="00853FFC" w:rsidRPr="00890F0E">
        <w:rPr>
          <w:rFonts w:ascii="Book Antiqua" w:hAnsi="Book Antiqua" w:cs="Arial"/>
          <w:sz w:val="24"/>
          <w:szCs w:val="24"/>
        </w:rPr>
        <w:t xml:space="preserve">s of </w:t>
      </w:r>
      <w:r w:rsidR="00853FFC" w:rsidRPr="00890F0E">
        <w:rPr>
          <w:rFonts w:ascii="Book Antiqua" w:hAnsi="Book Antiqua" w:cs="Arial"/>
          <w:i/>
          <w:sz w:val="24"/>
          <w:szCs w:val="24"/>
        </w:rPr>
        <w:t>GFRA1</w:t>
      </w:r>
      <w:r w:rsidR="003A4056" w:rsidRPr="00890F0E">
        <w:rPr>
          <w:rFonts w:ascii="Book Antiqua" w:hAnsi="Book Antiqua" w:cs="Arial"/>
          <w:sz w:val="24"/>
          <w:szCs w:val="24"/>
        </w:rPr>
        <w:t xml:space="preserve"> on CC</w:t>
      </w:r>
      <w:r w:rsidR="00853FFC" w:rsidRPr="00890F0E">
        <w:rPr>
          <w:rFonts w:ascii="Book Antiqua" w:hAnsi="Book Antiqua" w:cs="Arial"/>
          <w:sz w:val="24"/>
          <w:szCs w:val="24"/>
        </w:rPr>
        <w:t xml:space="preserve"> cell proliferation and migration</w:t>
      </w:r>
      <w:r w:rsidR="00B54A89" w:rsidRPr="00890F0E">
        <w:rPr>
          <w:rFonts w:ascii="Book Antiqua" w:hAnsi="Book Antiqua" w:cs="Arial"/>
          <w:sz w:val="24"/>
          <w:szCs w:val="24"/>
        </w:rPr>
        <w:t xml:space="preserve"> </w:t>
      </w:r>
      <w:r w:rsidR="003A4056" w:rsidRPr="00890F0E">
        <w:rPr>
          <w:rFonts w:ascii="Book Antiqua" w:hAnsi="Book Antiqua" w:cs="Arial"/>
          <w:sz w:val="24"/>
          <w:szCs w:val="24"/>
        </w:rPr>
        <w:t xml:space="preserve">were evaluated </w:t>
      </w:r>
      <w:r w:rsidR="00B54A89" w:rsidRPr="00890F0E">
        <w:rPr>
          <w:rFonts w:ascii="Book Antiqua" w:hAnsi="Book Antiqua" w:cs="Arial"/>
          <w:sz w:val="24"/>
          <w:szCs w:val="24"/>
        </w:rPr>
        <w:t xml:space="preserve">by </w:t>
      </w:r>
      <w:r w:rsidR="003A4056" w:rsidRPr="00890F0E">
        <w:rPr>
          <w:rFonts w:ascii="Book Antiqua" w:hAnsi="Book Antiqua" w:cs="Arial"/>
          <w:sz w:val="24"/>
          <w:szCs w:val="24"/>
        </w:rPr>
        <w:t>a battery of biological assays</w:t>
      </w:r>
      <w:r w:rsidR="003A4056" w:rsidRPr="00890F0E">
        <w:rPr>
          <w:rFonts w:ascii="Book Antiqua" w:hAnsi="Book Antiqua" w:cs="Arial"/>
          <w:i/>
          <w:sz w:val="24"/>
          <w:szCs w:val="24"/>
        </w:rPr>
        <w:t xml:space="preserve"> in vitro</w:t>
      </w:r>
      <w:r w:rsidR="003A4056" w:rsidRPr="00890F0E">
        <w:rPr>
          <w:rFonts w:ascii="Book Antiqua" w:hAnsi="Book Antiqua" w:cs="Arial"/>
          <w:sz w:val="24"/>
          <w:szCs w:val="24"/>
        </w:rPr>
        <w:t xml:space="preserve"> and </w:t>
      </w:r>
      <w:r w:rsidR="003A4056" w:rsidRPr="00890F0E">
        <w:rPr>
          <w:rFonts w:ascii="Book Antiqua" w:hAnsi="Book Antiqua" w:cs="Arial"/>
          <w:i/>
          <w:sz w:val="24"/>
          <w:szCs w:val="24"/>
        </w:rPr>
        <w:t>in vivo</w:t>
      </w:r>
      <w:r w:rsidR="00853FFC" w:rsidRPr="00890F0E">
        <w:rPr>
          <w:rFonts w:ascii="Book Antiqua" w:hAnsi="Book Antiqua" w:cs="Arial"/>
          <w:sz w:val="24"/>
          <w:szCs w:val="24"/>
        </w:rPr>
        <w:t xml:space="preserve">. </w:t>
      </w:r>
      <w:r w:rsidR="003A4056" w:rsidRPr="00890F0E">
        <w:rPr>
          <w:rFonts w:ascii="Book Antiqua" w:hAnsi="Book Antiqua" w:cs="Arial"/>
          <w:sz w:val="24"/>
          <w:szCs w:val="24"/>
        </w:rPr>
        <w:t>T</w:t>
      </w:r>
      <w:r w:rsidR="00853FFC" w:rsidRPr="00890F0E">
        <w:rPr>
          <w:rFonts w:ascii="Book Antiqua" w:hAnsi="Book Antiqua" w:cs="Arial"/>
          <w:sz w:val="24"/>
          <w:szCs w:val="24"/>
        </w:rPr>
        <w:t>he phosphorylation of AKT and ERK proteins</w:t>
      </w:r>
      <w:r w:rsidR="003A4056" w:rsidRPr="00890F0E">
        <w:rPr>
          <w:rFonts w:ascii="Book Antiqua" w:hAnsi="Book Antiqua" w:cs="Arial"/>
          <w:sz w:val="24"/>
          <w:szCs w:val="24"/>
        </w:rPr>
        <w:t xml:space="preserve"> was examined</w:t>
      </w:r>
      <w:r w:rsidR="00853FFC" w:rsidRPr="00890F0E">
        <w:rPr>
          <w:rFonts w:ascii="Book Antiqua" w:hAnsi="Book Antiqua" w:cs="Arial"/>
          <w:sz w:val="24"/>
          <w:szCs w:val="24"/>
        </w:rPr>
        <w:t xml:space="preserve"> </w:t>
      </w:r>
      <w:r w:rsidR="00FC04BD">
        <w:rPr>
          <w:rFonts w:ascii="Book Antiqua" w:hAnsi="Book Antiqua" w:cs="Arial"/>
          <w:sz w:val="24"/>
          <w:szCs w:val="24"/>
        </w:rPr>
        <w:t>by</w:t>
      </w:r>
      <w:r w:rsidR="00FC04BD" w:rsidRPr="00890F0E">
        <w:rPr>
          <w:rFonts w:ascii="Book Antiqua" w:hAnsi="Book Antiqua" w:cs="Arial"/>
          <w:sz w:val="24"/>
          <w:szCs w:val="24"/>
        </w:rPr>
        <w:t xml:space="preserve"> </w:t>
      </w:r>
      <w:r w:rsidR="003A4056" w:rsidRPr="00890F0E">
        <w:rPr>
          <w:rFonts w:ascii="Book Antiqua" w:hAnsi="Book Antiqua" w:cs="Arial"/>
          <w:sz w:val="24"/>
          <w:szCs w:val="24"/>
        </w:rPr>
        <w:t xml:space="preserve">Western </w:t>
      </w:r>
      <w:r w:rsidR="00FC04BD" w:rsidRPr="00890F0E">
        <w:rPr>
          <w:rFonts w:ascii="Book Antiqua" w:hAnsi="Book Antiqua" w:cs="Arial"/>
          <w:sz w:val="24"/>
          <w:szCs w:val="24"/>
        </w:rPr>
        <w:t>blot</w:t>
      </w:r>
      <w:r w:rsidR="00FC04BD">
        <w:rPr>
          <w:rFonts w:ascii="Book Antiqua" w:hAnsi="Book Antiqua" w:cs="Arial"/>
          <w:sz w:val="24"/>
          <w:szCs w:val="24"/>
        </w:rPr>
        <w:t xml:space="preserve"> analysis</w:t>
      </w:r>
      <w:r w:rsidR="003A4056" w:rsidRPr="00890F0E">
        <w:rPr>
          <w:rFonts w:ascii="Book Antiqua" w:hAnsi="Book Antiqua" w:cs="Arial"/>
          <w:sz w:val="24"/>
          <w:szCs w:val="24"/>
        </w:rPr>
        <w:t>.</w:t>
      </w:r>
    </w:p>
    <w:p w14:paraId="62870E24" w14:textId="77777777" w:rsidR="00993A78" w:rsidRPr="00890F0E" w:rsidRDefault="00993A78" w:rsidP="00890F0E">
      <w:pPr>
        <w:adjustRightInd w:val="0"/>
        <w:snapToGrid w:val="0"/>
        <w:spacing w:line="360" w:lineRule="auto"/>
        <w:rPr>
          <w:rFonts w:ascii="Book Antiqua" w:hAnsi="Book Antiqua" w:cs="Arial"/>
          <w:b/>
          <w:i/>
          <w:sz w:val="24"/>
          <w:szCs w:val="24"/>
        </w:rPr>
      </w:pPr>
    </w:p>
    <w:p w14:paraId="7236688C" w14:textId="77777777" w:rsidR="00282C62" w:rsidRPr="00890F0E" w:rsidRDefault="00993A78" w:rsidP="00890F0E">
      <w:pPr>
        <w:adjustRightInd w:val="0"/>
        <w:snapToGrid w:val="0"/>
        <w:spacing w:line="360" w:lineRule="auto"/>
        <w:rPr>
          <w:rFonts w:ascii="Book Antiqua" w:hAnsi="Book Antiqua" w:cs="Arial"/>
          <w:sz w:val="24"/>
          <w:szCs w:val="24"/>
        </w:rPr>
      </w:pPr>
      <w:r w:rsidRPr="00686BDA">
        <w:rPr>
          <w:rFonts w:ascii="Book Antiqua" w:hAnsi="Book Antiqua"/>
          <w:color w:val="000000"/>
          <w:sz w:val="24"/>
          <w:szCs w:val="24"/>
        </w:rPr>
        <w:t>RESULTS</w:t>
      </w:r>
    </w:p>
    <w:p w14:paraId="2C55AB29" w14:textId="77777777" w:rsidR="008E7B24" w:rsidRDefault="008E7B24"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 xml:space="preserve">The proportion </w:t>
      </w:r>
      <w:r w:rsidR="00F757B8" w:rsidRPr="00890F0E">
        <w:rPr>
          <w:rFonts w:ascii="Book Antiqua" w:hAnsi="Book Antiqua" w:cs="Arial"/>
          <w:sz w:val="24"/>
          <w:szCs w:val="24"/>
        </w:rPr>
        <w:t xml:space="preserve">of dmGFRA1 </w:t>
      </w:r>
      <w:r w:rsidRPr="00890F0E">
        <w:rPr>
          <w:rFonts w:ascii="Book Antiqua" w:hAnsi="Book Antiqua" w:cs="Arial"/>
          <w:sz w:val="24"/>
          <w:szCs w:val="24"/>
        </w:rPr>
        <w:t xml:space="preserve">in CC, </w:t>
      </w:r>
      <w:r w:rsidR="00A6262B" w:rsidRPr="00890F0E">
        <w:rPr>
          <w:rFonts w:ascii="Book Antiqua" w:hAnsi="Book Antiqua" w:cs="Arial"/>
          <w:sz w:val="24"/>
          <w:szCs w:val="24"/>
        </w:rPr>
        <w:t>surgical margin</w:t>
      </w:r>
      <w:r w:rsidRPr="00890F0E">
        <w:rPr>
          <w:rFonts w:ascii="Book Antiqua" w:hAnsi="Book Antiqua" w:cs="Arial"/>
          <w:sz w:val="24"/>
          <w:szCs w:val="24"/>
        </w:rPr>
        <w:t>, and normal colon tissues</w:t>
      </w:r>
      <w:r w:rsidR="00EE568C" w:rsidRPr="00890F0E">
        <w:rPr>
          <w:rFonts w:ascii="Book Antiqua" w:hAnsi="Book Antiqua" w:cs="Arial"/>
          <w:sz w:val="24"/>
          <w:szCs w:val="24"/>
        </w:rPr>
        <w:t xml:space="preserve"> </w:t>
      </w:r>
      <w:r w:rsidR="00792D84" w:rsidRPr="00890F0E">
        <w:rPr>
          <w:rFonts w:ascii="Book Antiqua" w:hAnsi="Book Antiqua" w:cs="Arial"/>
          <w:sz w:val="24"/>
          <w:szCs w:val="24"/>
        </w:rPr>
        <w:t xml:space="preserve">by MethyLight </w:t>
      </w:r>
      <w:r w:rsidRPr="00890F0E">
        <w:rPr>
          <w:rFonts w:ascii="Book Antiqua" w:hAnsi="Book Antiqua" w:cs="Arial"/>
          <w:sz w:val="24"/>
          <w:szCs w:val="24"/>
        </w:rPr>
        <w:t xml:space="preserve">was </w:t>
      </w:r>
      <w:r w:rsidRPr="00890F0E">
        <w:rPr>
          <w:rStyle w:val="transsent"/>
          <w:rFonts w:ascii="Book Antiqua" w:hAnsi="Book Antiqua" w:cs="Arial"/>
          <w:sz w:val="24"/>
          <w:szCs w:val="24"/>
        </w:rPr>
        <w:t xml:space="preserve">68.4%, 73.4%, and 35.9% </w:t>
      </w:r>
      <w:r w:rsidRPr="00890F0E">
        <w:rPr>
          <w:rFonts w:ascii="Book Antiqua" w:hAnsi="Book Antiqua" w:cs="Arial"/>
          <w:sz w:val="24"/>
          <w:szCs w:val="24"/>
        </w:rPr>
        <w:t>(</w:t>
      </w:r>
      <w:r w:rsidR="00B15365" w:rsidRPr="00B15365">
        <w:rPr>
          <w:rStyle w:val="transsent"/>
          <w:rFonts w:ascii="Book Antiqua" w:hAnsi="Book Antiqua" w:cs="Arial"/>
          <w:sz w:val="24"/>
          <w:szCs w:val="24"/>
        </w:rPr>
        <w:t>median</w:t>
      </w:r>
      <w:r w:rsidRPr="00890F0E">
        <w:rPr>
          <w:rStyle w:val="transsent"/>
          <w:rFonts w:ascii="Book Antiqua" w:hAnsi="Book Antiqua" w:cs="Arial"/>
          <w:sz w:val="24"/>
          <w:szCs w:val="24"/>
        </w:rPr>
        <w:t xml:space="preserve">; nonparametric test, </w:t>
      </w:r>
      <w:r w:rsidRPr="00890F0E">
        <w:rPr>
          <w:rStyle w:val="transsent"/>
          <w:rFonts w:ascii="Book Antiqua" w:hAnsi="Book Antiqua" w:cs="Arial"/>
          <w:i/>
          <w:sz w:val="24"/>
          <w:szCs w:val="24"/>
        </w:rPr>
        <w:t>P</w:t>
      </w:r>
      <w:r w:rsidR="00993A78">
        <w:rPr>
          <w:rStyle w:val="transsent"/>
          <w:rFonts w:ascii="Book Antiqua" w:hAnsi="Book Antiqua" w:cs="Arial"/>
          <w:i/>
          <w:sz w:val="24"/>
          <w:szCs w:val="24"/>
        </w:rPr>
        <w:t xml:space="preserve"> </w:t>
      </w:r>
      <w:r w:rsidRPr="00890F0E">
        <w:rPr>
          <w:rStyle w:val="transsent"/>
          <w:rFonts w:ascii="Book Antiqua" w:hAnsi="Book Antiqua" w:cs="Arial"/>
          <w:i/>
          <w:sz w:val="24"/>
          <w:szCs w:val="24"/>
        </w:rPr>
        <w:t>=</w:t>
      </w:r>
      <w:r w:rsidR="00993A78">
        <w:rPr>
          <w:rStyle w:val="transsent"/>
          <w:rFonts w:ascii="Book Antiqua" w:hAnsi="Book Antiqua" w:cs="Arial"/>
          <w:i/>
          <w:sz w:val="24"/>
          <w:szCs w:val="24"/>
        </w:rPr>
        <w:t xml:space="preserve"> </w:t>
      </w:r>
      <w:r w:rsidRPr="00890F0E">
        <w:rPr>
          <w:rStyle w:val="transsent"/>
          <w:rFonts w:ascii="Book Antiqua" w:hAnsi="Book Antiqua" w:cs="Arial"/>
          <w:sz w:val="24"/>
          <w:szCs w:val="24"/>
        </w:rPr>
        <w:t>0.001 and &lt;</w:t>
      </w:r>
      <w:r w:rsidR="00993A78">
        <w:rPr>
          <w:rStyle w:val="transsent"/>
          <w:rFonts w:ascii="Book Antiqua" w:hAnsi="Book Antiqua" w:cs="Arial"/>
          <w:sz w:val="24"/>
          <w:szCs w:val="24"/>
        </w:rPr>
        <w:t xml:space="preserve"> </w:t>
      </w:r>
      <w:r w:rsidRPr="00890F0E">
        <w:rPr>
          <w:rStyle w:val="transsent"/>
          <w:rFonts w:ascii="Book Antiqua" w:hAnsi="Book Antiqua" w:cs="Arial"/>
          <w:sz w:val="24"/>
          <w:szCs w:val="24"/>
        </w:rPr>
        <w:t>0.001</w:t>
      </w:r>
      <w:r w:rsidRPr="00890F0E">
        <w:rPr>
          <w:rFonts w:ascii="Book Antiqua" w:hAnsi="Book Antiqua" w:cs="Arial"/>
          <w:sz w:val="24"/>
          <w:szCs w:val="24"/>
        </w:rPr>
        <w:t xml:space="preserve">), respectively. </w:t>
      </w:r>
      <w:r w:rsidR="00EE568C" w:rsidRPr="00890F0E">
        <w:rPr>
          <w:rFonts w:ascii="Book Antiqua" w:hAnsi="Book Antiqua" w:cs="Arial"/>
          <w:sz w:val="24"/>
          <w:szCs w:val="24"/>
        </w:rPr>
        <w:t xml:space="preserve">Using the </w:t>
      </w:r>
      <w:r w:rsidR="00B15365" w:rsidRPr="00B15365">
        <w:rPr>
          <w:rFonts w:ascii="Book Antiqua" w:hAnsi="Book Antiqua" w:cs="Arial"/>
          <w:sz w:val="24"/>
          <w:szCs w:val="24"/>
        </w:rPr>
        <w:t>median</w:t>
      </w:r>
      <w:r w:rsidR="00EE568C" w:rsidRPr="00890F0E">
        <w:rPr>
          <w:rFonts w:ascii="Book Antiqua" w:hAnsi="Book Antiqua" w:cs="Arial"/>
          <w:sz w:val="24"/>
          <w:szCs w:val="24"/>
        </w:rPr>
        <w:t xml:space="preserve"> value of dmGFRA1 peak area </w:t>
      </w:r>
      <w:r w:rsidR="00EE568C" w:rsidRPr="00890F0E">
        <w:rPr>
          <w:rFonts w:ascii="Book Antiqua" w:hAnsi="Book Antiqua" w:cs="Arial"/>
          <w:sz w:val="24"/>
          <w:szCs w:val="24"/>
        </w:rPr>
        <w:lastRenderedPageBreak/>
        <w:t>proportion as the cutoff, t</w:t>
      </w:r>
      <w:r w:rsidRPr="00890F0E">
        <w:rPr>
          <w:rFonts w:ascii="Book Antiqua" w:hAnsi="Book Antiqua" w:cs="Arial"/>
          <w:sz w:val="24"/>
          <w:szCs w:val="24"/>
        </w:rPr>
        <w:t xml:space="preserve">he </w:t>
      </w:r>
      <w:r w:rsidR="00F757B8" w:rsidRPr="00890F0E">
        <w:rPr>
          <w:rFonts w:ascii="Book Antiqua" w:hAnsi="Book Antiqua" w:cs="Arial"/>
          <w:sz w:val="24"/>
          <w:szCs w:val="24"/>
        </w:rPr>
        <w:t xml:space="preserve">proportion of </w:t>
      </w:r>
      <w:r w:rsidRPr="00890F0E">
        <w:rPr>
          <w:rFonts w:ascii="Book Antiqua" w:hAnsi="Book Antiqua" w:cs="Arial"/>
          <w:sz w:val="24"/>
          <w:szCs w:val="24"/>
        </w:rPr>
        <w:t>dmGFRA1</w:t>
      </w:r>
      <w:r w:rsidRPr="00890F0E">
        <w:rPr>
          <w:rFonts w:ascii="Book Antiqua" w:hAnsi="Book Antiqua" w:cs="Arial"/>
          <w:bCs/>
          <w:sz w:val="24"/>
          <w:szCs w:val="24"/>
        </w:rPr>
        <w:t xml:space="preserve">-high </w:t>
      </w:r>
      <w:r w:rsidR="00F757B8" w:rsidRPr="00890F0E">
        <w:rPr>
          <w:rFonts w:ascii="Book Antiqua" w:hAnsi="Book Antiqua" w:cs="Arial"/>
          <w:bCs/>
          <w:sz w:val="24"/>
          <w:szCs w:val="24"/>
        </w:rPr>
        <w:t>samples</w:t>
      </w:r>
      <w:r w:rsidRPr="00890F0E">
        <w:rPr>
          <w:rFonts w:ascii="Book Antiqua" w:hAnsi="Book Antiqua" w:cs="Arial"/>
          <w:bCs/>
          <w:sz w:val="24"/>
          <w:szCs w:val="24"/>
        </w:rPr>
        <w:t xml:space="preserve"> was much higher in poorly </w:t>
      </w:r>
      <w:r w:rsidRPr="00890F0E">
        <w:rPr>
          <w:rFonts w:ascii="Book Antiqua" w:hAnsi="Book Antiqua" w:cs="Arial"/>
          <w:bCs/>
          <w:iCs/>
          <w:sz w:val="24"/>
          <w:szCs w:val="24"/>
        </w:rPr>
        <w:t>differentiated</w:t>
      </w:r>
      <w:r w:rsidRPr="00890F0E">
        <w:rPr>
          <w:rFonts w:ascii="Book Antiqua" w:hAnsi="Book Antiqua" w:cs="Arial"/>
          <w:bCs/>
          <w:sz w:val="24"/>
          <w:szCs w:val="24"/>
        </w:rPr>
        <w:t xml:space="preserve"> CC samples than </w:t>
      </w:r>
      <w:r w:rsidR="00FC04BD">
        <w:rPr>
          <w:rFonts w:ascii="Book Antiqua" w:hAnsi="Book Antiqua" w:cs="Arial"/>
          <w:bCs/>
          <w:sz w:val="24"/>
          <w:szCs w:val="24"/>
        </w:rPr>
        <w:t xml:space="preserve">in </w:t>
      </w:r>
      <w:r w:rsidRPr="00890F0E">
        <w:rPr>
          <w:rFonts w:ascii="Book Antiqua" w:hAnsi="Book Antiqua" w:cs="Arial"/>
          <w:bCs/>
          <w:sz w:val="24"/>
          <w:szCs w:val="24"/>
        </w:rPr>
        <w:t>moderate</w:t>
      </w:r>
      <w:r w:rsidR="00F757B8" w:rsidRPr="00890F0E">
        <w:rPr>
          <w:rFonts w:ascii="Book Antiqua" w:hAnsi="Book Antiqua" w:cs="Arial"/>
          <w:bCs/>
          <w:sz w:val="24"/>
          <w:szCs w:val="24"/>
        </w:rPr>
        <w:t>ly</w:t>
      </w:r>
      <w:r w:rsidR="00F3000D" w:rsidRPr="00890F0E">
        <w:rPr>
          <w:rFonts w:ascii="Book Antiqua" w:hAnsi="Book Antiqua" w:cs="Arial"/>
          <w:bCs/>
          <w:sz w:val="24"/>
          <w:szCs w:val="24"/>
        </w:rPr>
        <w:t xml:space="preserve"> or </w:t>
      </w:r>
      <w:r w:rsidRPr="00890F0E">
        <w:rPr>
          <w:rFonts w:ascii="Book Antiqua" w:hAnsi="Book Antiqua" w:cs="Arial"/>
          <w:bCs/>
          <w:sz w:val="24"/>
          <w:szCs w:val="24"/>
        </w:rPr>
        <w:t>well</w:t>
      </w:r>
      <w:r w:rsidR="00F3000D" w:rsidRPr="00890F0E">
        <w:rPr>
          <w:rFonts w:ascii="Book Antiqua" w:hAnsi="Book Antiqua" w:cs="Arial"/>
          <w:bCs/>
          <w:iCs/>
          <w:sz w:val="24"/>
          <w:szCs w:val="24"/>
        </w:rPr>
        <w:t>-</w:t>
      </w:r>
      <w:r w:rsidRPr="00890F0E">
        <w:rPr>
          <w:rFonts w:ascii="Book Antiqua" w:hAnsi="Book Antiqua" w:cs="Arial"/>
          <w:bCs/>
          <w:iCs/>
          <w:sz w:val="24"/>
          <w:szCs w:val="24"/>
        </w:rPr>
        <w:t xml:space="preserve">differentiated </w:t>
      </w:r>
      <w:r w:rsidR="00F757B8" w:rsidRPr="00890F0E">
        <w:rPr>
          <w:rFonts w:ascii="Book Antiqua" w:hAnsi="Book Antiqua" w:cs="Arial"/>
          <w:bCs/>
          <w:iCs/>
          <w:sz w:val="24"/>
          <w:szCs w:val="24"/>
        </w:rPr>
        <w:t>sample</w:t>
      </w:r>
      <w:r w:rsidRPr="00890F0E">
        <w:rPr>
          <w:rFonts w:ascii="Book Antiqua" w:hAnsi="Book Antiqua" w:cs="Arial"/>
          <w:bCs/>
          <w:iCs/>
          <w:sz w:val="24"/>
          <w:szCs w:val="24"/>
        </w:rPr>
        <w:t xml:space="preserve">s (92.3%% </w:t>
      </w:r>
      <w:r w:rsidRPr="00993A78">
        <w:rPr>
          <w:rFonts w:ascii="Book Antiqua" w:hAnsi="Book Antiqua" w:cs="Arial"/>
          <w:bCs/>
          <w:i/>
          <w:sz w:val="24"/>
          <w:szCs w:val="24"/>
        </w:rPr>
        <w:t>vs</w:t>
      </w:r>
      <w:r w:rsidRPr="00890F0E">
        <w:rPr>
          <w:rFonts w:ascii="Book Antiqua" w:hAnsi="Book Antiqua" w:cs="Arial"/>
          <w:bCs/>
          <w:iCs/>
          <w:sz w:val="24"/>
          <w:szCs w:val="24"/>
        </w:rPr>
        <w:t xml:space="preserve"> 55.8%, Chi-square test, </w:t>
      </w:r>
      <w:r w:rsidRPr="00890F0E">
        <w:rPr>
          <w:rFonts w:ascii="Book Antiqua" w:hAnsi="Book Antiqua" w:cs="Arial"/>
          <w:bCs/>
          <w:i/>
          <w:iCs/>
          <w:sz w:val="24"/>
          <w:szCs w:val="24"/>
        </w:rPr>
        <w:t>P</w:t>
      </w:r>
      <w:r w:rsidR="00993A78">
        <w:rPr>
          <w:rFonts w:ascii="Book Antiqua" w:hAnsi="Book Antiqua" w:cs="Arial"/>
          <w:bCs/>
          <w:i/>
          <w:iCs/>
          <w:sz w:val="24"/>
          <w:szCs w:val="24"/>
        </w:rPr>
        <w:t xml:space="preserve"> </w:t>
      </w:r>
      <w:r w:rsidR="00F757B8" w:rsidRPr="00890F0E">
        <w:rPr>
          <w:rFonts w:ascii="Book Antiqua" w:hAnsi="Book Antiqua" w:cs="Arial"/>
          <w:bCs/>
          <w:iCs/>
          <w:sz w:val="24"/>
          <w:szCs w:val="24"/>
        </w:rPr>
        <w:t>=</w:t>
      </w:r>
      <w:r w:rsidR="00993A78">
        <w:rPr>
          <w:rFonts w:ascii="Book Antiqua" w:hAnsi="Book Antiqua" w:cs="Arial"/>
          <w:bCs/>
          <w:iCs/>
          <w:sz w:val="24"/>
          <w:szCs w:val="24"/>
        </w:rPr>
        <w:t xml:space="preserve"> </w:t>
      </w:r>
      <w:r w:rsidR="00F757B8" w:rsidRPr="00890F0E">
        <w:rPr>
          <w:rFonts w:ascii="Book Antiqua" w:hAnsi="Book Antiqua" w:cs="Arial"/>
          <w:bCs/>
          <w:iCs/>
          <w:sz w:val="24"/>
          <w:szCs w:val="24"/>
        </w:rPr>
        <w:t>0.002)</w:t>
      </w:r>
      <w:r w:rsidRPr="00890F0E">
        <w:rPr>
          <w:rFonts w:ascii="Book Antiqua" w:hAnsi="Book Antiqua" w:cs="Arial"/>
          <w:bCs/>
          <w:sz w:val="24"/>
          <w:szCs w:val="24"/>
        </w:rPr>
        <w:t xml:space="preserve"> and significantly higher in CC samples with distant metastasis than</w:t>
      </w:r>
      <w:r w:rsidR="00F757B8" w:rsidRPr="00890F0E">
        <w:rPr>
          <w:rFonts w:ascii="Book Antiqua" w:hAnsi="Book Antiqua" w:cs="Arial"/>
          <w:bCs/>
          <w:sz w:val="24"/>
          <w:szCs w:val="24"/>
        </w:rPr>
        <w:t xml:space="preserve"> in</w:t>
      </w:r>
      <w:r w:rsidRPr="00890F0E">
        <w:rPr>
          <w:rFonts w:ascii="Book Antiqua" w:hAnsi="Book Antiqua" w:cs="Arial"/>
          <w:bCs/>
          <w:sz w:val="24"/>
          <w:szCs w:val="24"/>
        </w:rPr>
        <w:t xml:space="preserve"> </w:t>
      </w:r>
      <w:r w:rsidR="00F757B8" w:rsidRPr="00890F0E">
        <w:rPr>
          <w:rFonts w:ascii="Book Antiqua" w:hAnsi="Book Antiqua" w:cs="Arial"/>
          <w:bCs/>
          <w:sz w:val="24"/>
          <w:szCs w:val="24"/>
        </w:rPr>
        <w:t>samples</w:t>
      </w:r>
      <w:r w:rsidRPr="00890F0E">
        <w:rPr>
          <w:rFonts w:ascii="Book Antiqua" w:hAnsi="Book Antiqua" w:cs="Arial"/>
          <w:bCs/>
          <w:sz w:val="24"/>
          <w:szCs w:val="24"/>
        </w:rPr>
        <w:t xml:space="preserve"> without</w:t>
      </w:r>
      <w:r w:rsidR="00FC04BD">
        <w:rPr>
          <w:rFonts w:ascii="Book Antiqua" w:hAnsi="Book Antiqua" w:cs="Arial"/>
          <w:bCs/>
          <w:sz w:val="24"/>
          <w:szCs w:val="24"/>
        </w:rPr>
        <w:t xml:space="preserve"> </w:t>
      </w:r>
      <w:r w:rsidRPr="00890F0E">
        <w:rPr>
          <w:rFonts w:ascii="Book Antiqua" w:hAnsi="Book Antiqua" w:cs="Arial"/>
          <w:bCs/>
          <w:sz w:val="24"/>
          <w:szCs w:val="24"/>
        </w:rPr>
        <w:t xml:space="preserve">(77.8% </w:t>
      </w:r>
      <w:r w:rsidRPr="00993A78">
        <w:rPr>
          <w:rFonts w:ascii="Book Antiqua" w:hAnsi="Book Antiqua" w:cs="Arial"/>
          <w:bCs/>
          <w:i/>
          <w:iCs/>
          <w:sz w:val="24"/>
          <w:szCs w:val="24"/>
        </w:rPr>
        <w:t>vs</w:t>
      </w:r>
      <w:r w:rsidRPr="00890F0E">
        <w:rPr>
          <w:rFonts w:ascii="Book Antiqua" w:hAnsi="Book Antiqua" w:cs="Arial"/>
          <w:bCs/>
          <w:sz w:val="24"/>
          <w:szCs w:val="24"/>
        </w:rPr>
        <w:t xml:space="preserve"> 46.0%, </w:t>
      </w:r>
      <w:r w:rsidRPr="00890F0E">
        <w:rPr>
          <w:rFonts w:ascii="Book Antiqua" w:hAnsi="Book Antiqua" w:cs="Arial"/>
          <w:bCs/>
          <w:i/>
          <w:sz w:val="24"/>
          <w:szCs w:val="24"/>
        </w:rPr>
        <w:t>P</w:t>
      </w:r>
      <w:r w:rsidR="00993A78">
        <w:rPr>
          <w:rFonts w:ascii="Book Antiqua" w:hAnsi="Book Antiqua" w:cs="Arial"/>
          <w:bCs/>
          <w:i/>
          <w:sz w:val="24"/>
          <w:szCs w:val="24"/>
        </w:rPr>
        <w:t xml:space="preserve"> </w:t>
      </w:r>
      <w:r w:rsidRPr="00890F0E">
        <w:rPr>
          <w:rFonts w:ascii="Book Antiqua" w:hAnsi="Book Antiqua" w:cs="Arial"/>
          <w:bCs/>
          <w:sz w:val="24"/>
          <w:szCs w:val="24"/>
        </w:rPr>
        <w:t>=</w:t>
      </w:r>
      <w:r w:rsidR="00993A78">
        <w:rPr>
          <w:rFonts w:ascii="Book Antiqua" w:hAnsi="Book Antiqua" w:cs="Arial"/>
          <w:bCs/>
          <w:sz w:val="24"/>
          <w:szCs w:val="24"/>
        </w:rPr>
        <w:t xml:space="preserve"> </w:t>
      </w:r>
      <w:r w:rsidRPr="00890F0E">
        <w:rPr>
          <w:rFonts w:ascii="Book Antiqua" w:hAnsi="Book Antiqua" w:cs="Arial"/>
          <w:bCs/>
          <w:sz w:val="24"/>
          <w:szCs w:val="24"/>
        </w:rPr>
        <w:t xml:space="preserve">0.021). The overall survival of patients with </w:t>
      </w:r>
      <w:r w:rsidRPr="00890F0E">
        <w:rPr>
          <w:rFonts w:ascii="Book Antiqua" w:hAnsi="Book Antiqua" w:cs="Arial"/>
          <w:sz w:val="24"/>
          <w:szCs w:val="24"/>
        </w:rPr>
        <w:t>dmGFRA1</w:t>
      </w:r>
      <w:r w:rsidRPr="00890F0E">
        <w:rPr>
          <w:rFonts w:ascii="Book Antiqua" w:hAnsi="Book Antiqua" w:cs="Arial"/>
          <w:bCs/>
          <w:sz w:val="24"/>
          <w:szCs w:val="24"/>
        </w:rPr>
        <w:t>-low CC was significantly longer than</w:t>
      </w:r>
      <w:r w:rsidR="00F757B8" w:rsidRPr="00890F0E">
        <w:rPr>
          <w:rFonts w:ascii="Book Antiqua" w:hAnsi="Book Antiqua" w:cs="Arial"/>
          <w:bCs/>
          <w:sz w:val="24"/>
          <w:szCs w:val="24"/>
        </w:rPr>
        <w:t xml:space="preserve"> that of patients</w:t>
      </w:r>
      <w:r w:rsidRPr="00890F0E">
        <w:rPr>
          <w:rFonts w:ascii="Book Antiqua" w:hAnsi="Book Antiqua" w:cs="Arial"/>
          <w:bCs/>
          <w:sz w:val="24"/>
          <w:szCs w:val="24"/>
        </w:rPr>
        <w:t xml:space="preserve"> with </w:t>
      </w:r>
      <w:r w:rsidRPr="00890F0E">
        <w:rPr>
          <w:rFonts w:ascii="Book Antiqua" w:hAnsi="Book Antiqua" w:cs="Arial"/>
          <w:sz w:val="24"/>
          <w:szCs w:val="24"/>
        </w:rPr>
        <w:t>dmGFRA1</w:t>
      </w:r>
      <w:r w:rsidRPr="00890F0E">
        <w:rPr>
          <w:rFonts w:ascii="Book Antiqua" w:hAnsi="Book Antiqua" w:cs="Arial"/>
          <w:bCs/>
          <w:sz w:val="24"/>
          <w:szCs w:val="24"/>
        </w:rPr>
        <w:t xml:space="preserve">-high CC (adjusted </w:t>
      </w:r>
      <w:r w:rsidR="00F757B8" w:rsidRPr="00890F0E">
        <w:rPr>
          <w:rFonts w:ascii="Book Antiqua" w:hAnsi="Book Antiqua" w:cs="Arial"/>
          <w:bCs/>
          <w:sz w:val="24"/>
          <w:szCs w:val="24"/>
        </w:rPr>
        <w:t>h</w:t>
      </w:r>
      <w:r w:rsidRPr="00890F0E">
        <w:rPr>
          <w:rFonts w:ascii="Book Antiqua" w:hAnsi="Book Antiqua" w:cs="Arial"/>
          <w:bCs/>
          <w:sz w:val="24"/>
          <w:szCs w:val="24"/>
        </w:rPr>
        <w:t xml:space="preserve">azard </w:t>
      </w:r>
      <w:r w:rsidR="00F757B8" w:rsidRPr="00890F0E">
        <w:rPr>
          <w:rFonts w:ascii="Book Antiqua" w:hAnsi="Book Antiqua" w:cs="Arial"/>
          <w:bCs/>
          <w:sz w:val="24"/>
          <w:szCs w:val="24"/>
        </w:rPr>
        <w:t>r</w:t>
      </w:r>
      <w:r w:rsidRPr="00890F0E">
        <w:rPr>
          <w:rFonts w:ascii="Book Antiqua" w:hAnsi="Book Antiqua" w:cs="Arial"/>
          <w:bCs/>
          <w:sz w:val="24"/>
          <w:szCs w:val="24"/>
        </w:rPr>
        <w:t>atio</w:t>
      </w:r>
      <w:r w:rsidR="00993A78">
        <w:rPr>
          <w:rFonts w:ascii="Book Antiqua" w:hAnsi="Book Antiqua" w:cs="Arial"/>
          <w:bCs/>
          <w:sz w:val="24"/>
          <w:szCs w:val="24"/>
        </w:rPr>
        <w:t xml:space="preserve"> </w:t>
      </w:r>
      <w:r w:rsidRPr="00890F0E">
        <w:rPr>
          <w:rFonts w:ascii="Book Antiqua" w:hAnsi="Book Antiqua" w:cs="Arial"/>
          <w:bCs/>
          <w:sz w:val="24"/>
          <w:szCs w:val="24"/>
        </w:rPr>
        <w:t>=</w:t>
      </w:r>
      <w:r w:rsidR="00993A78">
        <w:rPr>
          <w:rFonts w:ascii="Book Antiqua" w:hAnsi="Book Antiqua" w:cs="Arial"/>
          <w:bCs/>
          <w:sz w:val="24"/>
          <w:szCs w:val="24"/>
        </w:rPr>
        <w:t xml:space="preserve"> </w:t>
      </w:r>
      <w:r w:rsidRPr="00890F0E">
        <w:rPr>
          <w:rFonts w:ascii="Book Antiqua" w:hAnsi="Book Antiqua" w:cs="Arial"/>
          <w:bCs/>
          <w:sz w:val="24"/>
          <w:szCs w:val="24"/>
        </w:rPr>
        <w:t>0.49, 95%</w:t>
      </w:r>
      <w:r w:rsidR="00F757B8" w:rsidRPr="00890F0E">
        <w:rPr>
          <w:rFonts w:ascii="Book Antiqua" w:hAnsi="Book Antiqua" w:cs="Arial"/>
          <w:bCs/>
          <w:sz w:val="24"/>
          <w:szCs w:val="24"/>
        </w:rPr>
        <w:t xml:space="preserve"> confidence interval</w:t>
      </w:r>
      <w:r w:rsidRPr="00890F0E">
        <w:rPr>
          <w:rFonts w:ascii="Book Antiqua" w:hAnsi="Book Antiqua" w:cs="Arial"/>
          <w:bCs/>
          <w:sz w:val="24"/>
          <w:szCs w:val="24"/>
        </w:rPr>
        <w:t>: 0.24</w:t>
      </w:r>
      <w:r w:rsidR="00993A78">
        <w:rPr>
          <w:rFonts w:ascii="Book Antiqua" w:hAnsi="Book Antiqua" w:cs="Arial"/>
          <w:bCs/>
          <w:sz w:val="24"/>
          <w:szCs w:val="24"/>
        </w:rPr>
        <w:t>-</w:t>
      </w:r>
      <w:r w:rsidRPr="00890F0E">
        <w:rPr>
          <w:rFonts w:ascii="Book Antiqua" w:hAnsi="Book Antiqua" w:cs="Arial"/>
          <w:bCs/>
          <w:sz w:val="24"/>
          <w:szCs w:val="24"/>
        </w:rPr>
        <w:t xml:space="preserve">0.98), especially for 89 CC patients with metastatic CC (adjusted </w:t>
      </w:r>
      <w:r w:rsidR="00EE568C" w:rsidRPr="00890F0E">
        <w:rPr>
          <w:rFonts w:ascii="Book Antiqua" w:hAnsi="Book Antiqua" w:cs="Arial"/>
          <w:bCs/>
          <w:sz w:val="24"/>
          <w:szCs w:val="24"/>
        </w:rPr>
        <w:t>h</w:t>
      </w:r>
      <w:r w:rsidRPr="00890F0E">
        <w:rPr>
          <w:rFonts w:ascii="Book Antiqua" w:hAnsi="Book Antiqua" w:cs="Arial"/>
          <w:bCs/>
          <w:sz w:val="24"/>
          <w:szCs w:val="24"/>
        </w:rPr>
        <w:t xml:space="preserve">azard </w:t>
      </w:r>
      <w:r w:rsidR="00EE568C" w:rsidRPr="00890F0E">
        <w:rPr>
          <w:rFonts w:ascii="Book Antiqua" w:hAnsi="Book Antiqua" w:cs="Arial"/>
          <w:bCs/>
          <w:sz w:val="24"/>
          <w:szCs w:val="24"/>
        </w:rPr>
        <w:t>r</w:t>
      </w:r>
      <w:r w:rsidRPr="00890F0E">
        <w:rPr>
          <w:rFonts w:ascii="Book Antiqua" w:hAnsi="Book Antiqua" w:cs="Arial"/>
          <w:bCs/>
          <w:sz w:val="24"/>
          <w:szCs w:val="24"/>
        </w:rPr>
        <w:t>atio</w:t>
      </w:r>
      <w:r w:rsidR="00993A78">
        <w:rPr>
          <w:rFonts w:ascii="Book Antiqua" w:hAnsi="Book Antiqua" w:cs="Arial"/>
          <w:bCs/>
          <w:sz w:val="24"/>
          <w:szCs w:val="24"/>
        </w:rPr>
        <w:t xml:space="preserve"> </w:t>
      </w:r>
      <w:r w:rsidRPr="00890F0E">
        <w:rPr>
          <w:rFonts w:ascii="Book Antiqua" w:hAnsi="Book Antiqua" w:cs="Arial"/>
          <w:bCs/>
          <w:sz w:val="24"/>
          <w:szCs w:val="24"/>
        </w:rPr>
        <w:t>=</w:t>
      </w:r>
      <w:r w:rsidR="00993A78">
        <w:rPr>
          <w:rFonts w:ascii="Book Antiqua" w:hAnsi="Book Antiqua" w:cs="Arial"/>
          <w:bCs/>
          <w:sz w:val="24"/>
          <w:szCs w:val="24"/>
        </w:rPr>
        <w:t xml:space="preserve"> </w:t>
      </w:r>
      <w:r w:rsidRPr="00890F0E">
        <w:rPr>
          <w:rFonts w:ascii="Book Antiqua" w:hAnsi="Book Antiqua" w:cs="Arial"/>
          <w:bCs/>
          <w:sz w:val="24"/>
          <w:szCs w:val="24"/>
        </w:rPr>
        <w:t>0.41, 95%</w:t>
      </w:r>
      <w:r w:rsidR="00EE568C" w:rsidRPr="00890F0E">
        <w:rPr>
          <w:rFonts w:ascii="Book Antiqua" w:hAnsi="Book Antiqua" w:cs="Arial"/>
          <w:bCs/>
          <w:sz w:val="24"/>
          <w:szCs w:val="24"/>
        </w:rPr>
        <w:t xml:space="preserve"> confidence interval</w:t>
      </w:r>
      <w:r w:rsidRPr="00890F0E">
        <w:rPr>
          <w:rFonts w:ascii="Book Antiqua" w:hAnsi="Book Antiqua" w:cs="Arial"/>
          <w:bCs/>
          <w:sz w:val="24"/>
          <w:szCs w:val="24"/>
        </w:rPr>
        <w:t>: 0.18</w:t>
      </w:r>
      <w:r w:rsidR="00993A78">
        <w:rPr>
          <w:rFonts w:ascii="Book Antiqua" w:hAnsi="Book Antiqua" w:cs="Arial"/>
          <w:bCs/>
          <w:sz w:val="24"/>
          <w:szCs w:val="24"/>
        </w:rPr>
        <w:t>-</w:t>
      </w:r>
      <w:r w:rsidRPr="00890F0E">
        <w:rPr>
          <w:rFonts w:ascii="Book Antiqua" w:hAnsi="Book Antiqua" w:cs="Arial"/>
          <w:bCs/>
          <w:sz w:val="24"/>
          <w:szCs w:val="24"/>
        </w:rPr>
        <w:t xml:space="preserve">0.91). These </w:t>
      </w:r>
      <w:r w:rsidR="00CE51CF" w:rsidRPr="00890F0E">
        <w:rPr>
          <w:rFonts w:ascii="Book Antiqua" w:hAnsi="Book Antiqua" w:cs="Arial"/>
          <w:bCs/>
          <w:sz w:val="24"/>
          <w:szCs w:val="24"/>
        </w:rPr>
        <w:t xml:space="preserve">data </w:t>
      </w:r>
      <w:r w:rsidRPr="00890F0E">
        <w:rPr>
          <w:rFonts w:ascii="Book Antiqua" w:hAnsi="Book Antiqua" w:cs="Arial"/>
          <w:bCs/>
          <w:sz w:val="24"/>
          <w:szCs w:val="24"/>
        </w:rPr>
        <w:t xml:space="preserve">were confirmed by the mining results </w:t>
      </w:r>
      <w:r w:rsidR="00CE51CF" w:rsidRPr="00890F0E">
        <w:rPr>
          <w:rFonts w:ascii="Book Antiqua" w:hAnsi="Book Antiqua" w:cs="Arial"/>
          <w:bCs/>
          <w:sz w:val="24"/>
          <w:szCs w:val="24"/>
        </w:rPr>
        <w:t xml:space="preserve">from </w:t>
      </w:r>
      <w:r w:rsidRPr="00890F0E">
        <w:rPr>
          <w:rFonts w:ascii="Book Antiqua" w:hAnsi="Book Antiqua" w:cs="Arial"/>
          <w:bCs/>
          <w:sz w:val="24"/>
          <w:szCs w:val="24"/>
        </w:rPr>
        <w:t xml:space="preserve">TCGA datasets. </w:t>
      </w:r>
      <w:r w:rsidRPr="00890F0E">
        <w:rPr>
          <w:rFonts w:ascii="Book Antiqua" w:hAnsi="Book Antiqua" w:cs="Arial"/>
          <w:sz w:val="24"/>
          <w:szCs w:val="24"/>
        </w:rPr>
        <w:t xml:space="preserve">Furthermore, </w:t>
      </w:r>
      <w:r w:rsidRPr="00890F0E">
        <w:rPr>
          <w:rFonts w:ascii="Book Antiqua" w:hAnsi="Book Antiqua" w:cs="Arial"/>
          <w:i/>
          <w:sz w:val="24"/>
          <w:szCs w:val="24"/>
        </w:rPr>
        <w:t>GFRA1</w:t>
      </w:r>
      <w:r w:rsidRPr="00890F0E">
        <w:rPr>
          <w:rFonts w:ascii="Book Antiqua" w:hAnsi="Book Antiqua" w:cs="Arial"/>
          <w:sz w:val="24"/>
          <w:szCs w:val="24"/>
        </w:rPr>
        <w:t xml:space="preserve"> overexpression significantly promoted the proliferation</w:t>
      </w:r>
      <w:r w:rsidR="00792D84" w:rsidRPr="00890F0E">
        <w:rPr>
          <w:rFonts w:ascii="Book Antiqua" w:hAnsi="Book Antiqua" w:cs="Arial"/>
          <w:sz w:val="24"/>
          <w:szCs w:val="24"/>
        </w:rPr>
        <w:t>/invasion</w:t>
      </w:r>
      <w:r w:rsidRPr="00890F0E">
        <w:rPr>
          <w:rFonts w:ascii="Book Antiqua" w:hAnsi="Book Antiqua" w:cs="Arial"/>
          <w:sz w:val="24"/>
          <w:szCs w:val="24"/>
        </w:rPr>
        <w:t xml:space="preserve"> of RKO and HCT116 cells and the growth of RKO cells in nude mice but did not affect their migration</w:t>
      </w:r>
      <w:r w:rsidRPr="00890F0E">
        <w:rPr>
          <w:rFonts w:ascii="Book Antiqua" w:hAnsi="Book Antiqua" w:cs="Arial"/>
          <w:i/>
          <w:sz w:val="24"/>
          <w:szCs w:val="24"/>
        </w:rPr>
        <w:t>.</w:t>
      </w:r>
      <w:r w:rsidRPr="00890F0E">
        <w:rPr>
          <w:rFonts w:ascii="Book Antiqua" w:hAnsi="Book Antiqua" w:cs="Arial"/>
          <w:sz w:val="24"/>
          <w:szCs w:val="24"/>
        </w:rPr>
        <w:t xml:space="preserve"> </w:t>
      </w:r>
      <w:r w:rsidRPr="00890F0E">
        <w:rPr>
          <w:rFonts w:ascii="Book Antiqua" w:hAnsi="Book Antiqua" w:cs="Arial"/>
          <w:i/>
          <w:sz w:val="24"/>
          <w:szCs w:val="24"/>
        </w:rPr>
        <w:t>GFRA1</w:t>
      </w:r>
      <w:r w:rsidRPr="00890F0E">
        <w:rPr>
          <w:rFonts w:ascii="Book Antiqua" w:hAnsi="Book Antiqua" w:cs="Arial"/>
          <w:sz w:val="24"/>
          <w:szCs w:val="24"/>
        </w:rPr>
        <w:t xml:space="preserve"> overexpression markedly increased the phosphorylation </w:t>
      </w:r>
      <w:r w:rsidR="003A4056" w:rsidRPr="00890F0E">
        <w:rPr>
          <w:rFonts w:ascii="Book Antiqua" w:hAnsi="Book Antiqua" w:cs="Arial"/>
          <w:sz w:val="24"/>
          <w:szCs w:val="24"/>
        </w:rPr>
        <w:t xml:space="preserve">levels </w:t>
      </w:r>
      <w:r w:rsidRPr="00890F0E">
        <w:rPr>
          <w:rFonts w:ascii="Book Antiqua" w:hAnsi="Book Antiqua" w:cs="Arial"/>
          <w:sz w:val="24"/>
          <w:szCs w:val="24"/>
        </w:rPr>
        <w:t xml:space="preserve">of AKT and ERK proteins, two key molecules in </w:t>
      </w:r>
      <w:r w:rsidR="00CE51CF" w:rsidRPr="00890F0E">
        <w:rPr>
          <w:rFonts w:ascii="Book Antiqua" w:hAnsi="Book Antiqua" w:cs="Arial"/>
          <w:sz w:val="24"/>
          <w:szCs w:val="24"/>
        </w:rPr>
        <w:t>two</w:t>
      </w:r>
      <w:r w:rsidRPr="00890F0E">
        <w:rPr>
          <w:rFonts w:ascii="Book Antiqua" w:hAnsi="Book Antiqua" w:cs="Arial"/>
          <w:sz w:val="24"/>
          <w:szCs w:val="24"/>
        </w:rPr>
        <w:t xml:space="preserve"> classic GFRA1 downstream pathways.</w:t>
      </w:r>
    </w:p>
    <w:p w14:paraId="6D9417BD" w14:textId="77777777" w:rsidR="00A6262B" w:rsidRPr="00890F0E" w:rsidRDefault="00A6262B" w:rsidP="00890F0E">
      <w:pPr>
        <w:adjustRightInd w:val="0"/>
        <w:snapToGrid w:val="0"/>
        <w:spacing w:line="360" w:lineRule="auto"/>
        <w:rPr>
          <w:rFonts w:ascii="Book Antiqua" w:hAnsi="Book Antiqua" w:cs="Arial"/>
          <w:bCs/>
          <w:sz w:val="24"/>
          <w:szCs w:val="24"/>
          <w:highlight w:val="yellow"/>
        </w:rPr>
      </w:pPr>
    </w:p>
    <w:p w14:paraId="655F9150" w14:textId="77777777" w:rsidR="00282C62" w:rsidRPr="00890F0E" w:rsidRDefault="00993A78" w:rsidP="00890F0E">
      <w:pPr>
        <w:adjustRightInd w:val="0"/>
        <w:snapToGrid w:val="0"/>
        <w:spacing w:line="360" w:lineRule="auto"/>
        <w:rPr>
          <w:rFonts w:ascii="Book Antiqua" w:hAnsi="Book Antiqua" w:cs="Arial"/>
          <w:sz w:val="24"/>
          <w:szCs w:val="24"/>
        </w:rPr>
      </w:pPr>
      <w:r w:rsidRPr="00686BDA">
        <w:rPr>
          <w:rFonts w:ascii="Book Antiqua" w:hAnsi="Book Antiqua"/>
          <w:color w:val="000000"/>
          <w:sz w:val="24"/>
          <w:szCs w:val="24"/>
        </w:rPr>
        <w:t>CONCLUSION</w:t>
      </w:r>
    </w:p>
    <w:p w14:paraId="1E569A62" w14:textId="77777777" w:rsidR="008E7B24" w:rsidRDefault="008E7B24" w:rsidP="00890F0E">
      <w:pPr>
        <w:adjustRightInd w:val="0"/>
        <w:snapToGrid w:val="0"/>
        <w:spacing w:line="360" w:lineRule="auto"/>
        <w:rPr>
          <w:rFonts w:ascii="Book Antiqua" w:hAnsi="Book Antiqua" w:cs="Arial"/>
          <w:sz w:val="24"/>
          <w:szCs w:val="24"/>
        </w:rPr>
      </w:pPr>
      <w:r w:rsidRPr="00890F0E">
        <w:rPr>
          <w:rFonts w:ascii="Book Antiqua" w:hAnsi="Book Antiqua" w:cs="Arial"/>
          <w:i/>
          <w:sz w:val="24"/>
          <w:szCs w:val="24"/>
        </w:rPr>
        <w:t>GFRA1</w:t>
      </w:r>
      <w:r w:rsidRPr="00890F0E">
        <w:rPr>
          <w:rFonts w:ascii="Book Antiqua" w:hAnsi="Book Antiqua" w:cs="Arial"/>
          <w:sz w:val="24"/>
          <w:szCs w:val="24"/>
        </w:rPr>
        <w:t xml:space="preserve"> expression is frequently reactivated by DNA demethylation in CC tissues and</w:t>
      </w:r>
      <w:r w:rsidR="00CE51CF" w:rsidRPr="00890F0E">
        <w:rPr>
          <w:rFonts w:ascii="Book Antiqua" w:hAnsi="Book Antiqua" w:cs="Arial"/>
          <w:sz w:val="24"/>
          <w:szCs w:val="24"/>
        </w:rPr>
        <w:t xml:space="preserve"> is</w:t>
      </w:r>
      <w:r w:rsidRPr="00890F0E">
        <w:rPr>
          <w:rFonts w:ascii="Book Antiqua" w:hAnsi="Book Antiqua" w:cs="Arial"/>
          <w:sz w:val="24"/>
          <w:szCs w:val="24"/>
        </w:rPr>
        <w:t xml:space="preserve"> significantly associated with </w:t>
      </w:r>
      <w:r w:rsidR="00FC04BD">
        <w:rPr>
          <w:rFonts w:ascii="Book Antiqua" w:hAnsi="Book Antiqua" w:cs="Arial"/>
          <w:sz w:val="24"/>
          <w:szCs w:val="24"/>
        </w:rPr>
        <w:t xml:space="preserve">a </w:t>
      </w:r>
      <w:r w:rsidRPr="00890F0E">
        <w:rPr>
          <w:rFonts w:ascii="Book Antiqua" w:hAnsi="Book Antiqua" w:cs="Arial"/>
          <w:sz w:val="24"/>
          <w:szCs w:val="24"/>
        </w:rPr>
        <w:t xml:space="preserve">poor prognosis </w:t>
      </w:r>
      <w:r w:rsidR="00CE51CF" w:rsidRPr="00890F0E">
        <w:rPr>
          <w:rFonts w:ascii="Book Antiqua" w:hAnsi="Book Antiqua" w:cs="Arial"/>
          <w:sz w:val="24"/>
          <w:szCs w:val="24"/>
        </w:rPr>
        <w:t>in</w:t>
      </w:r>
      <w:r w:rsidRPr="00890F0E">
        <w:rPr>
          <w:rFonts w:ascii="Book Antiqua" w:hAnsi="Book Antiqua" w:cs="Arial"/>
          <w:sz w:val="24"/>
          <w:szCs w:val="24"/>
        </w:rPr>
        <w:t xml:space="preserve"> patients with CC, especially </w:t>
      </w:r>
      <w:r w:rsidR="00FC04BD">
        <w:rPr>
          <w:rFonts w:ascii="Book Antiqua" w:hAnsi="Book Antiqua" w:cs="Arial"/>
          <w:sz w:val="24"/>
          <w:szCs w:val="24"/>
        </w:rPr>
        <w:t xml:space="preserve">those </w:t>
      </w:r>
      <w:r w:rsidRPr="00890F0E">
        <w:rPr>
          <w:rFonts w:ascii="Book Antiqua" w:hAnsi="Book Antiqua" w:cs="Arial"/>
          <w:sz w:val="24"/>
          <w:szCs w:val="24"/>
        </w:rPr>
        <w:t>with metastatic CC. GFRA1 c</w:t>
      </w:r>
      <w:r w:rsidR="00CE51CF" w:rsidRPr="00890F0E">
        <w:rPr>
          <w:rFonts w:ascii="Book Antiqua" w:hAnsi="Book Antiqua" w:cs="Arial"/>
          <w:sz w:val="24"/>
          <w:szCs w:val="24"/>
        </w:rPr>
        <w:t>an</w:t>
      </w:r>
      <w:r w:rsidRPr="00890F0E">
        <w:rPr>
          <w:rFonts w:ascii="Book Antiqua" w:hAnsi="Book Antiqua" w:cs="Arial"/>
          <w:sz w:val="24"/>
          <w:szCs w:val="24"/>
        </w:rPr>
        <w:t xml:space="preserve"> promote the proliferation/growth of CC cells, probably </w:t>
      </w:r>
      <w:r w:rsidR="005F3E0D" w:rsidRPr="00890F0E">
        <w:rPr>
          <w:rFonts w:ascii="Book Antiqua" w:hAnsi="Book Antiqua" w:cs="Arial"/>
          <w:sz w:val="24"/>
          <w:szCs w:val="24"/>
        </w:rPr>
        <w:t>by</w:t>
      </w:r>
      <w:r w:rsidRPr="00890F0E">
        <w:rPr>
          <w:rFonts w:ascii="Book Antiqua" w:hAnsi="Book Antiqua" w:cs="Arial"/>
          <w:sz w:val="24"/>
          <w:szCs w:val="24"/>
        </w:rPr>
        <w:t xml:space="preserve"> </w:t>
      </w:r>
      <w:r w:rsidR="00CE51CF" w:rsidRPr="00890F0E">
        <w:rPr>
          <w:rFonts w:ascii="Book Antiqua" w:hAnsi="Book Antiqua" w:cs="Arial"/>
          <w:sz w:val="24"/>
          <w:szCs w:val="24"/>
        </w:rPr>
        <w:t xml:space="preserve">the </w:t>
      </w:r>
      <w:r w:rsidRPr="00890F0E">
        <w:rPr>
          <w:rFonts w:ascii="Book Antiqua" w:hAnsi="Book Antiqua" w:cs="Arial"/>
          <w:sz w:val="24"/>
          <w:szCs w:val="24"/>
        </w:rPr>
        <w:t>activation of AKT and ERK pathways. GFRA1 might be a therap</w:t>
      </w:r>
      <w:r w:rsidR="00CE51CF" w:rsidRPr="00890F0E">
        <w:rPr>
          <w:rFonts w:ascii="Book Antiqua" w:hAnsi="Book Antiqua" w:cs="Arial"/>
          <w:sz w:val="24"/>
          <w:szCs w:val="24"/>
        </w:rPr>
        <w:t>eutic</w:t>
      </w:r>
      <w:r w:rsidRPr="00890F0E">
        <w:rPr>
          <w:rFonts w:ascii="Book Antiqua" w:hAnsi="Book Antiqua" w:cs="Arial"/>
          <w:sz w:val="24"/>
          <w:szCs w:val="24"/>
        </w:rPr>
        <w:t xml:space="preserve"> target for CC patients, especially </w:t>
      </w:r>
      <w:r w:rsidR="00FC04BD">
        <w:rPr>
          <w:rFonts w:ascii="Book Antiqua" w:hAnsi="Book Antiqua" w:cs="Arial"/>
          <w:sz w:val="24"/>
          <w:szCs w:val="24"/>
        </w:rPr>
        <w:t>those</w:t>
      </w:r>
      <w:r w:rsidRPr="00890F0E">
        <w:rPr>
          <w:rFonts w:ascii="Book Antiqua" w:hAnsi="Book Antiqua" w:cs="Arial"/>
          <w:sz w:val="24"/>
          <w:szCs w:val="24"/>
        </w:rPr>
        <w:t xml:space="preserve"> with metastatic</w:t>
      </w:r>
      <w:r w:rsidR="00DD1B5C" w:rsidRPr="00890F0E">
        <w:rPr>
          <w:rFonts w:ascii="Book Antiqua" w:hAnsi="Book Antiqua" w:cs="Arial"/>
          <w:sz w:val="24"/>
          <w:szCs w:val="24"/>
        </w:rPr>
        <w:t xml:space="preserve"> potential</w:t>
      </w:r>
      <w:r w:rsidRPr="00890F0E">
        <w:rPr>
          <w:rFonts w:ascii="Book Antiqua" w:hAnsi="Book Antiqua" w:cs="Arial"/>
          <w:sz w:val="24"/>
          <w:szCs w:val="24"/>
        </w:rPr>
        <w:t>.</w:t>
      </w:r>
    </w:p>
    <w:p w14:paraId="7B6D5FCA" w14:textId="77777777" w:rsidR="00A6262B" w:rsidRPr="00890F0E" w:rsidRDefault="00A6262B" w:rsidP="00890F0E">
      <w:pPr>
        <w:adjustRightInd w:val="0"/>
        <w:snapToGrid w:val="0"/>
        <w:spacing w:line="360" w:lineRule="auto"/>
        <w:rPr>
          <w:rFonts w:ascii="Book Antiqua" w:hAnsi="Book Antiqua" w:cs="Arial"/>
          <w:sz w:val="24"/>
          <w:szCs w:val="24"/>
        </w:rPr>
      </w:pPr>
    </w:p>
    <w:p w14:paraId="2E00BF72" w14:textId="77777777" w:rsidR="008E7B24" w:rsidRDefault="00993A78" w:rsidP="00890F0E">
      <w:pPr>
        <w:adjustRightInd w:val="0"/>
        <w:snapToGrid w:val="0"/>
        <w:spacing w:line="360" w:lineRule="auto"/>
        <w:rPr>
          <w:rFonts w:ascii="Book Antiqua" w:hAnsi="Book Antiqua" w:cs="Arial"/>
          <w:sz w:val="24"/>
          <w:szCs w:val="24"/>
        </w:rPr>
      </w:pPr>
      <w:r w:rsidRPr="00BC0909">
        <w:rPr>
          <w:rFonts w:ascii="Book Antiqua" w:hAnsi="Book Antiqua"/>
          <w:b/>
          <w:color w:val="000000"/>
          <w:sz w:val="24"/>
          <w:szCs w:val="24"/>
        </w:rPr>
        <w:t>Key words:</w:t>
      </w:r>
      <w:r w:rsidR="008E7B24" w:rsidRPr="00890F0E">
        <w:rPr>
          <w:rFonts w:ascii="Book Antiqua" w:hAnsi="Book Antiqua" w:cs="Arial"/>
          <w:b/>
          <w:sz w:val="24"/>
          <w:szCs w:val="24"/>
        </w:rPr>
        <w:t xml:space="preserve"> </w:t>
      </w:r>
      <w:bookmarkStart w:id="17" w:name="OLE_LINK6"/>
      <w:r w:rsidR="008E7B24" w:rsidRPr="00890F0E">
        <w:rPr>
          <w:rFonts w:ascii="Book Antiqua" w:hAnsi="Book Antiqua" w:cs="Arial"/>
          <w:i/>
          <w:sz w:val="24"/>
          <w:szCs w:val="24"/>
        </w:rPr>
        <w:t>GFRA1</w:t>
      </w:r>
      <w:bookmarkEnd w:id="17"/>
      <w:r>
        <w:rPr>
          <w:rFonts w:ascii="Book Antiqua" w:hAnsi="Book Antiqua" w:cs="Arial"/>
          <w:sz w:val="24"/>
          <w:szCs w:val="24"/>
        </w:rPr>
        <w:t>;</w:t>
      </w:r>
      <w:r w:rsidR="008E7B24" w:rsidRPr="00890F0E">
        <w:rPr>
          <w:rFonts w:ascii="Book Antiqua" w:hAnsi="Book Antiqua" w:cs="Arial"/>
          <w:sz w:val="24"/>
          <w:szCs w:val="24"/>
        </w:rPr>
        <w:t xml:space="preserve"> </w:t>
      </w:r>
      <w:bookmarkStart w:id="18" w:name="OLE_LINK7"/>
      <w:r w:rsidRPr="00890F0E">
        <w:rPr>
          <w:rFonts w:ascii="Book Antiqua" w:hAnsi="Book Antiqua" w:cs="Arial"/>
          <w:sz w:val="24"/>
          <w:szCs w:val="24"/>
        </w:rPr>
        <w:t>D</w:t>
      </w:r>
      <w:r w:rsidR="008E7B24" w:rsidRPr="00890F0E">
        <w:rPr>
          <w:rFonts w:ascii="Book Antiqua" w:hAnsi="Book Antiqua" w:cs="Arial"/>
          <w:sz w:val="24"/>
          <w:szCs w:val="24"/>
        </w:rPr>
        <w:t>emethylation</w:t>
      </w:r>
      <w:bookmarkEnd w:id="18"/>
      <w:r>
        <w:rPr>
          <w:rFonts w:ascii="Book Antiqua" w:hAnsi="Book Antiqua" w:cs="Arial"/>
          <w:sz w:val="24"/>
          <w:szCs w:val="24"/>
        </w:rPr>
        <w:t>;</w:t>
      </w:r>
      <w:r w:rsidR="008E7B24" w:rsidRPr="00890F0E">
        <w:rPr>
          <w:rFonts w:ascii="Book Antiqua" w:hAnsi="Book Antiqua" w:cs="Arial"/>
          <w:sz w:val="24"/>
          <w:szCs w:val="24"/>
        </w:rPr>
        <w:t xml:space="preserve"> </w:t>
      </w:r>
      <w:bookmarkStart w:id="19" w:name="OLE_LINK8"/>
      <w:r w:rsidR="008E7B24" w:rsidRPr="00890F0E">
        <w:rPr>
          <w:rFonts w:ascii="Book Antiqua" w:hAnsi="Book Antiqua" w:cs="Arial"/>
          <w:sz w:val="24"/>
          <w:szCs w:val="24"/>
        </w:rPr>
        <w:t>CpG island</w:t>
      </w:r>
      <w:bookmarkEnd w:id="19"/>
      <w:r>
        <w:rPr>
          <w:rFonts w:ascii="Book Antiqua" w:hAnsi="Book Antiqua" w:cs="Arial"/>
          <w:sz w:val="24"/>
          <w:szCs w:val="24"/>
        </w:rPr>
        <w:t>;</w:t>
      </w:r>
      <w:r w:rsidR="008E7B24" w:rsidRPr="00890F0E">
        <w:rPr>
          <w:rFonts w:ascii="Book Antiqua" w:hAnsi="Book Antiqua" w:cs="Arial"/>
          <w:sz w:val="24"/>
          <w:szCs w:val="24"/>
        </w:rPr>
        <w:t xml:space="preserve"> </w:t>
      </w:r>
      <w:bookmarkStart w:id="20" w:name="OLE_LINK9"/>
      <w:r w:rsidRPr="00890F0E">
        <w:rPr>
          <w:rFonts w:ascii="Book Antiqua" w:hAnsi="Book Antiqua" w:cs="Arial"/>
          <w:sz w:val="24"/>
          <w:szCs w:val="24"/>
        </w:rPr>
        <w:t>C</w:t>
      </w:r>
      <w:r w:rsidR="008E7B24" w:rsidRPr="00890F0E">
        <w:rPr>
          <w:rFonts w:ascii="Book Antiqua" w:hAnsi="Book Antiqua" w:cs="Arial"/>
          <w:sz w:val="24"/>
          <w:szCs w:val="24"/>
        </w:rPr>
        <w:t>olon cancer</w:t>
      </w:r>
      <w:bookmarkEnd w:id="20"/>
      <w:r>
        <w:rPr>
          <w:rFonts w:ascii="Book Antiqua" w:hAnsi="Book Antiqua" w:cs="Arial"/>
          <w:sz w:val="24"/>
          <w:szCs w:val="24"/>
        </w:rPr>
        <w:t>;</w:t>
      </w:r>
      <w:r w:rsidR="008E7B24" w:rsidRPr="00890F0E">
        <w:rPr>
          <w:rFonts w:ascii="Book Antiqua" w:hAnsi="Book Antiqua" w:cs="Arial"/>
          <w:sz w:val="24"/>
          <w:szCs w:val="24"/>
        </w:rPr>
        <w:t xml:space="preserve"> </w:t>
      </w:r>
      <w:bookmarkStart w:id="21" w:name="OLE_LINK10"/>
      <w:r w:rsidRPr="00890F0E">
        <w:rPr>
          <w:rFonts w:ascii="Book Antiqua" w:hAnsi="Book Antiqua" w:cs="Arial"/>
          <w:sz w:val="24"/>
          <w:szCs w:val="24"/>
        </w:rPr>
        <w:t>M</w:t>
      </w:r>
      <w:r w:rsidR="008E7B24" w:rsidRPr="00890F0E">
        <w:rPr>
          <w:rFonts w:ascii="Book Antiqua" w:hAnsi="Book Antiqua" w:cs="Arial"/>
          <w:sz w:val="24"/>
          <w:szCs w:val="24"/>
        </w:rPr>
        <w:t>etastasis</w:t>
      </w:r>
      <w:bookmarkEnd w:id="21"/>
      <w:r>
        <w:rPr>
          <w:rFonts w:ascii="Book Antiqua" w:hAnsi="Book Antiqua" w:cs="Arial"/>
          <w:sz w:val="24"/>
          <w:szCs w:val="24"/>
        </w:rPr>
        <w:t>;</w:t>
      </w:r>
      <w:r w:rsidR="00196977" w:rsidRPr="00890F0E">
        <w:rPr>
          <w:rFonts w:ascii="Book Antiqua" w:hAnsi="Book Antiqua" w:cs="Arial"/>
          <w:sz w:val="24"/>
          <w:szCs w:val="24"/>
        </w:rPr>
        <w:t xml:space="preserve"> </w:t>
      </w:r>
      <w:bookmarkStart w:id="22" w:name="OLE_LINK11"/>
      <w:r w:rsidRPr="00890F0E">
        <w:rPr>
          <w:rFonts w:ascii="Book Antiqua" w:hAnsi="Book Antiqua" w:cs="Arial"/>
          <w:sz w:val="24"/>
          <w:szCs w:val="24"/>
        </w:rPr>
        <w:t>M</w:t>
      </w:r>
      <w:r w:rsidR="00196977" w:rsidRPr="00890F0E">
        <w:rPr>
          <w:rFonts w:ascii="Book Antiqua" w:hAnsi="Book Antiqua" w:cs="Arial"/>
          <w:sz w:val="24"/>
          <w:szCs w:val="24"/>
        </w:rPr>
        <w:t>embrane receptor</w:t>
      </w:r>
      <w:bookmarkEnd w:id="22"/>
    </w:p>
    <w:p w14:paraId="6DBD4404" w14:textId="77777777" w:rsidR="00993A78" w:rsidRPr="00890F0E" w:rsidRDefault="00993A78" w:rsidP="00993A78">
      <w:pPr>
        <w:adjustRightInd w:val="0"/>
        <w:snapToGrid w:val="0"/>
        <w:spacing w:line="360" w:lineRule="auto"/>
        <w:rPr>
          <w:rFonts w:ascii="Book Antiqua" w:hAnsi="Book Antiqua" w:cs="Arial"/>
          <w:b/>
          <w:sz w:val="24"/>
          <w:szCs w:val="24"/>
        </w:rPr>
      </w:pPr>
    </w:p>
    <w:p w14:paraId="04F36844" w14:textId="2A1F12DF" w:rsidR="00622C54" w:rsidRPr="000010F2" w:rsidRDefault="00993A78" w:rsidP="00622C54">
      <w:pPr>
        <w:snapToGrid w:val="0"/>
        <w:spacing w:line="360" w:lineRule="auto"/>
        <w:rPr>
          <w:rFonts w:ascii="Book Antiqua" w:eastAsiaTheme="minorEastAsia" w:hAnsi="Book Antiqua"/>
          <w:sz w:val="24"/>
          <w:szCs w:val="24"/>
        </w:rPr>
      </w:pPr>
      <w:r w:rsidRPr="00890F0E">
        <w:rPr>
          <w:rFonts w:ascii="Book Antiqua" w:hAnsi="Book Antiqua" w:cs="Arial"/>
          <w:sz w:val="24"/>
          <w:szCs w:val="24"/>
        </w:rPr>
        <w:t>Ma</w:t>
      </w:r>
      <w:r>
        <w:rPr>
          <w:rFonts w:ascii="Book Antiqua" w:hAnsi="Book Antiqua" w:cs="Arial"/>
          <w:sz w:val="24"/>
          <w:szCs w:val="24"/>
        </w:rPr>
        <w:t xml:space="preserve"> WR</w:t>
      </w:r>
      <w:r w:rsidRPr="00890F0E">
        <w:rPr>
          <w:rFonts w:ascii="Book Antiqua" w:hAnsi="Book Antiqua" w:cs="Arial"/>
          <w:sz w:val="24"/>
          <w:szCs w:val="24"/>
        </w:rPr>
        <w:t>, Xu</w:t>
      </w:r>
      <w:r>
        <w:rPr>
          <w:rFonts w:ascii="Book Antiqua" w:hAnsi="Book Antiqua" w:cs="Arial"/>
          <w:sz w:val="24"/>
          <w:szCs w:val="24"/>
        </w:rPr>
        <w:t xml:space="preserve"> P</w:t>
      </w:r>
      <w:r w:rsidRPr="00890F0E">
        <w:rPr>
          <w:rFonts w:ascii="Book Antiqua" w:hAnsi="Book Antiqua" w:cs="Arial"/>
          <w:sz w:val="24"/>
          <w:szCs w:val="24"/>
        </w:rPr>
        <w:t>, Liu</w:t>
      </w:r>
      <w:r>
        <w:rPr>
          <w:rFonts w:ascii="Book Antiqua" w:hAnsi="Book Antiqua" w:cs="Arial"/>
          <w:sz w:val="24"/>
          <w:szCs w:val="24"/>
        </w:rPr>
        <w:t xml:space="preserve"> ZJ</w:t>
      </w:r>
      <w:r w:rsidRPr="00890F0E">
        <w:rPr>
          <w:rFonts w:ascii="Book Antiqua" w:hAnsi="Book Antiqua" w:cs="Arial"/>
          <w:sz w:val="24"/>
          <w:szCs w:val="24"/>
        </w:rPr>
        <w:t>, Zhou</w:t>
      </w:r>
      <w:r>
        <w:rPr>
          <w:rFonts w:ascii="Book Antiqua" w:hAnsi="Book Antiqua" w:cs="Arial"/>
          <w:sz w:val="24"/>
          <w:szCs w:val="24"/>
        </w:rPr>
        <w:t xml:space="preserve"> J</w:t>
      </w:r>
      <w:r w:rsidRPr="00890F0E">
        <w:rPr>
          <w:rFonts w:ascii="Book Antiqua" w:hAnsi="Book Antiqua" w:cs="Arial"/>
          <w:sz w:val="24"/>
          <w:szCs w:val="24"/>
        </w:rPr>
        <w:t>, Gu</w:t>
      </w:r>
      <w:r>
        <w:rPr>
          <w:rFonts w:ascii="Book Antiqua" w:hAnsi="Book Antiqua" w:cs="Arial"/>
          <w:sz w:val="24"/>
          <w:szCs w:val="24"/>
        </w:rPr>
        <w:t xml:space="preserve"> LK</w:t>
      </w:r>
      <w:r w:rsidRPr="00890F0E">
        <w:rPr>
          <w:rFonts w:ascii="Book Antiqua" w:hAnsi="Book Antiqua" w:cs="Arial"/>
          <w:sz w:val="24"/>
          <w:szCs w:val="24"/>
        </w:rPr>
        <w:t>, Zhang</w:t>
      </w:r>
      <w:r>
        <w:rPr>
          <w:rFonts w:ascii="Book Antiqua" w:hAnsi="Book Antiqua" w:cs="Arial"/>
          <w:sz w:val="24"/>
          <w:szCs w:val="24"/>
        </w:rPr>
        <w:t xml:space="preserve"> J</w:t>
      </w:r>
      <w:r w:rsidRPr="00890F0E">
        <w:rPr>
          <w:rFonts w:ascii="Book Antiqua" w:hAnsi="Book Antiqua" w:cs="Arial"/>
          <w:sz w:val="24"/>
          <w:szCs w:val="24"/>
        </w:rPr>
        <w:t>, Deng</w:t>
      </w:r>
      <w:r>
        <w:rPr>
          <w:rFonts w:ascii="Book Antiqua" w:hAnsi="Book Antiqua" w:cs="Arial"/>
          <w:sz w:val="24"/>
          <w:szCs w:val="24"/>
        </w:rPr>
        <w:t xml:space="preserve"> DJ</w:t>
      </w:r>
      <w:r w:rsidRPr="00BC0909">
        <w:rPr>
          <w:rFonts w:ascii="Book Antiqua" w:hAnsi="Book Antiqua" w:hint="eastAsia"/>
          <w:color w:val="000000"/>
          <w:sz w:val="24"/>
          <w:szCs w:val="24"/>
        </w:rPr>
        <w:t xml:space="preserve">. </w:t>
      </w:r>
      <w:r w:rsidRPr="00993A78">
        <w:rPr>
          <w:rFonts w:ascii="Book Antiqua" w:hAnsi="Book Antiqua" w:cs="Arial"/>
          <w:bCs/>
          <w:sz w:val="24"/>
          <w:szCs w:val="24"/>
        </w:rPr>
        <w:t xml:space="preserve">Impact of </w:t>
      </w:r>
      <w:r w:rsidRPr="00993A78">
        <w:rPr>
          <w:rFonts w:ascii="Book Antiqua" w:hAnsi="Book Antiqua" w:cs="Arial"/>
          <w:bCs/>
          <w:i/>
          <w:sz w:val="24"/>
          <w:szCs w:val="24"/>
        </w:rPr>
        <w:t>GFRA1</w:t>
      </w:r>
      <w:r w:rsidRPr="00993A78">
        <w:rPr>
          <w:rFonts w:ascii="Book Antiqua" w:hAnsi="Book Antiqua" w:cs="Arial"/>
          <w:bCs/>
          <w:sz w:val="24"/>
          <w:szCs w:val="24"/>
        </w:rPr>
        <w:t xml:space="preserve"> gene</w:t>
      </w:r>
      <w:r w:rsidR="00FC04BD" w:rsidRPr="00FC04BD">
        <w:rPr>
          <w:rFonts w:ascii="Book Antiqua" w:hAnsi="Book Antiqua" w:cs="Arial"/>
          <w:bCs/>
          <w:sz w:val="24"/>
          <w:szCs w:val="24"/>
        </w:rPr>
        <w:t xml:space="preserve"> </w:t>
      </w:r>
      <w:r w:rsidR="00FC04BD" w:rsidRPr="00993A78">
        <w:rPr>
          <w:rFonts w:ascii="Book Antiqua" w:hAnsi="Book Antiqua" w:cs="Arial"/>
          <w:bCs/>
          <w:sz w:val="24"/>
          <w:szCs w:val="24"/>
        </w:rPr>
        <w:t>reactivation</w:t>
      </w:r>
      <w:r w:rsidRPr="00993A78">
        <w:rPr>
          <w:rFonts w:ascii="Book Antiqua" w:hAnsi="Book Antiqua" w:cs="Arial"/>
          <w:bCs/>
          <w:sz w:val="24"/>
          <w:szCs w:val="24"/>
        </w:rPr>
        <w:t xml:space="preserve"> by DNA demethylation on</w:t>
      </w:r>
      <w:r w:rsidR="00FC04BD">
        <w:rPr>
          <w:rFonts w:ascii="Book Antiqua" w:hAnsi="Book Antiqua" w:cs="Arial"/>
          <w:bCs/>
          <w:sz w:val="24"/>
          <w:szCs w:val="24"/>
        </w:rPr>
        <w:t xml:space="preserve"> </w:t>
      </w:r>
      <w:r w:rsidRPr="00993A78">
        <w:rPr>
          <w:rFonts w:ascii="Book Antiqua" w:hAnsi="Book Antiqua" w:cs="Arial"/>
          <w:bCs/>
          <w:sz w:val="24"/>
          <w:szCs w:val="24"/>
        </w:rPr>
        <w:t>prognosis of patients with metastatic colon cancer.</w:t>
      </w:r>
      <w:r w:rsidRPr="00BC0909">
        <w:rPr>
          <w:rFonts w:ascii="Book Antiqua" w:hAnsi="Book Antiqua"/>
          <w:i/>
          <w:color w:val="000000"/>
          <w:sz w:val="24"/>
          <w:szCs w:val="24"/>
        </w:rPr>
        <w:t xml:space="preserve"> World J </w:t>
      </w:r>
      <w:proofErr w:type="spellStart"/>
      <w:r w:rsidRPr="00BC0909">
        <w:rPr>
          <w:rFonts w:ascii="Book Antiqua" w:hAnsi="Book Antiqua"/>
          <w:i/>
          <w:color w:val="000000"/>
          <w:sz w:val="24"/>
          <w:szCs w:val="24"/>
        </w:rPr>
        <w:t>Gastroenterol</w:t>
      </w:r>
      <w:proofErr w:type="spellEnd"/>
      <w:r w:rsidRPr="00BC0909">
        <w:rPr>
          <w:rFonts w:ascii="Book Antiqua" w:hAnsi="Book Antiqua"/>
          <w:color w:val="000000"/>
          <w:sz w:val="24"/>
          <w:szCs w:val="24"/>
        </w:rPr>
        <w:t xml:space="preserve"> </w:t>
      </w:r>
      <w:r w:rsidR="00622C54" w:rsidRPr="000010F2">
        <w:rPr>
          <w:rFonts w:ascii="Book Antiqua" w:eastAsia="Times New Roman" w:hAnsi="Book Antiqua"/>
          <w:sz w:val="24"/>
          <w:szCs w:val="24"/>
        </w:rPr>
        <w:t xml:space="preserve">2020; 26(2): </w:t>
      </w:r>
      <w:r w:rsidR="00622C54" w:rsidRPr="000010F2">
        <w:rPr>
          <w:rFonts w:ascii="Book Antiqua" w:hAnsi="Book Antiqua" w:hint="eastAsia"/>
          <w:sz w:val="24"/>
          <w:szCs w:val="24"/>
        </w:rPr>
        <w:t>1</w:t>
      </w:r>
      <w:r w:rsidR="00622C54">
        <w:rPr>
          <w:rFonts w:ascii="Book Antiqua" w:hAnsi="Book Antiqua" w:hint="eastAsia"/>
          <w:sz w:val="24"/>
          <w:szCs w:val="24"/>
        </w:rPr>
        <w:t>84</w:t>
      </w:r>
      <w:r w:rsidR="00622C54" w:rsidRPr="000010F2">
        <w:rPr>
          <w:rFonts w:ascii="Book Antiqua" w:eastAsia="Times New Roman" w:hAnsi="Book Antiqua"/>
          <w:sz w:val="24"/>
          <w:szCs w:val="24"/>
        </w:rPr>
        <w:t>-</w:t>
      </w:r>
      <w:r w:rsidR="00622C54" w:rsidRPr="000010F2">
        <w:rPr>
          <w:rFonts w:ascii="Book Antiqua" w:hAnsi="Book Antiqua" w:hint="eastAsia"/>
          <w:sz w:val="24"/>
          <w:szCs w:val="24"/>
        </w:rPr>
        <w:t>1</w:t>
      </w:r>
      <w:r w:rsidR="00622C54">
        <w:rPr>
          <w:rFonts w:ascii="Book Antiqua" w:hAnsi="Book Antiqua" w:hint="eastAsia"/>
          <w:sz w:val="24"/>
          <w:szCs w:val="24"/>
        </w:rPr>
        <w:t>98</w:t>
      </w:r>
    </w:p>
    <w:p w14:paraId="08F3A896" w14:textId="18B3E369" w:rsidR="00622C54" w:rsidRPr="000010F2" w:rsidRDefault="00622C54" w:rsidP="00622C54">
      <w:pPr>
        <w:snapToGrid w:val="0"/>
        <w:spacing w:line="360" w:lineRule="auto"/>
        <w:rPr>
          <w:rFonts w:ascii="Book Antiqua" w:hAnsi="Book Antiqua"/>
          <w:sz w:val="24"/>
          <w:szCs w:val="24"/>
        </w:rPr>
      </w:pPr>
      <w:r w:rsidRPr="000010F2">
        <w:rPr>
          <w:rFonts w:ascii="Book Antiqua" w:eastAsia="Times New Roman" w:hAnsi="Book Antiqua"/>
          <w:b/>
          <w:sz w:val="24"/>
          <w:szCs w:val="24"/>
        </w:rPr>
        <w:lastRenderedPageBreak/>
        <w:t xml:space="preserve">URL: </w:t>
      </w:r>
      <w:r w:rsidRPr="000010F2">
        <w:rPr>
          <w:rFonts w:ascii="Book Antiqua" w:eastAsia="Times New Roman" w:hAnsi="Book Antiqua"/>
          <w:sz w:val="24"/>
          <w:szCs w:val="24"/>
        </w:rPr>
        <w:t>https://www.wjgnet.com/1007-9327/full/v26/i2/</w:t>
      </w:r>
      <w:r w:rsidRPr="000010F2">
        <w:rPr>
          <w:rFonts w:ascii="Book Antiqua" w:hAnsi="Book Antiqua" w:hint="eastAsia"/>
          <w:sz w:val="24"/>
          <w:szCs w:val="24"/>
        </w:rPr>
        <w:t>1</w:t>
      </w:r>
      <w:r>
        <w:rPr>
          <w:rFonts w:ascii="Book Antiqua" w:hAnsi="Book Antiqua" w:hint="eastAsia"/>
          <w:sz w:val="24"/>
          <w:szCs w:val="24"/>
        </w:rPr>
        <w:t>84</w:t>
      </w:r>
      <w:r w:rsidRPr="000010F2">
        <w:rPr>
          <w:rFonts w:ascii="Book Antiqua" w:eastAsia="Times New Roman" w:hAnsi="Book Antiqua"/>
          <w:sz w:val="24"/>
          <w:szCs w:val="24"/>
        </w:rPr>
        <w:t>.htm</w:t>
      </w:r>
    </w:p>
    <w:p w14:paraId="10E731DC" w14:textId="740B5E8D" w:rsidR="00993A78" w:rsidRPr="00993A78" w:rsidRDefault="00622C54" w:rsidP="00622C54">
      <w:pPr>
        <w:adjustRightInd w:val="0"/>
        <w:snapToGrid w:val="0"/>
        <w:spacing w:line="360" w:lineRule="auto"/>
      </w:pPr>
      <w:r w:rsidRPr="000010F2">
        <w:rPr>
          <w:rFonts w:ascii="Book Antiqua" w:eastAsia="Times New Roman" w:hAnsi="Book Antiqua"/>
          <w:b/>
          <w:sz w:val="24"/>
          <w:szCs w:val="24"/>
        </w:rPr>
        <w:t xml:space="preserve">DOI: </w:t>
      </w:r>
      <w:r w:rsidRPr="000010F2">
        <w:rPr>
          <w:rFonts w:ascii="Book Antiqua" w:eastAsia="Times New Roman" w:hAnsi="Book Antiqua"/>
          <w:sz w:val="24"/>
          <w:szCs w:val="24"/>
        </w:rPr>
        <w:t>https://dx.doi.org/10.3748/wjg.v26.i2.</w:t>
      </w:r>
      <w:r w:rsidRPr="000010F2">
        <w:rPr>
          <w:rFonts w:ascii="Book Antiqua" w:hAnsi="Book Antiqua" w:hint="eastAsia"/>
          <w:sz w:val="24"/>
          <w:szCs w:val="24"/>
        </w:rPr>
        <w:t>1</w:t>
      </w:r>
      <w:r>
        <w:rPr>
          <w:rFonts w:ascii="Book Antiqua" w:hAnsi="Book Antiqua" w:hint="eastAsia"/>
          <w:sz w:val="24"/>
          <w:szCs w:val="24"/>
        </w:rPr>
        <w:t>84</w:t>
      </w:r>
    </w:p>
    <w:p w14:paraId="107087B0" w14:textId="77777777" w:rsidR="00993A78" w:rsidRPr="00993A78" w:rsidRDefault="00993A78" w:rsidP="00890F0E">
      <w:pPr>
        <w:adjustRightInd w:val="0"/>
        <w:snapToGrid w:val="0"/>
        <w:spacing w:line="360" w:lineRule="auto"/>
        <w:rPr>
          <w:rFonts w:ascii="Book Antiqua" w:hAnsi="Book Antiqua" w:cs="Arial"/>
          <w:sz w:val="24"/>
          <w:szCs w:val="24"/>
        </w:rPr>
      </w:pPr>
    </w:p>
    <w:p w14:paraId="48121858" w14:textId="77777777" w:rsidR="00282C62" w:rsidRPr="00890F0E" w:rsidRDefault="00993A78" w:rsidP="00890F0E">
      <w:pPr>
        <w:adjustRightInd w:val="0"/>
        <w:snapToGrid w:val="0"/>
        <w:spacing w:line="360" w:lineRule="auto"/>
        <w:rPr>
          <w:rFonts w:ascii="Book Antiqua" w:hAnsi="Book Antiqua" w:cs="Arial"/>
          <w:sz w:val="24"/>
          <w:szCs w:val="24"/>
        </w:rPr>
      </w:pPr>
      <w:r w:rsidRPr="00BC0909">
        <w:rPr>
          <w:rFonts w:ascii="Book Antiqua" w:hAnsi="Book Antiqua"/>
          <w:b/>
          <w:color w:val="000000"/>
          <w:sz w:val="24"/>
          <w:szCs w:val="24"/>
        </w:rPr>
        <w:t>Core tip:</w:t>
      </w:r>
      <w:r w:rsidR="009F2297" w:rsidRPr="00890F0E">
        <w:rPr>
          <w:rFonts w:ascii="Book Antiqua" w:hAnsi="Book Antiqua"/>
          <w:sz w:val="24"/>
          <w:szCs w:val="24"/>
        </w:rPr>
        <w:t xml:space="preserve"> </w:t>
      </w:r>
      <w:bookmarkStart w:id="23" w:name="OLE_LINK12"/>
      <w:r w:rsidR="009F2297" w:rsidRPr="00890F0E">
        <w:rPr>
          <w:rFonts w:ascii="Book Antiqua" w:hAnsi="Book Antiqua" w:cs="Arial"/>
          <w:i/>
          <w:sz w:val="24"/>
          <w:szCs w:val="24"/>
        </w:rPr>
        <w:t>GFRA1</w:t>
      </w:r>
      <w:r w:rsidR="009F2297" w:rsidRPr="00890F0E">
        <w:rPr>
          <w:rFonts w:ascii="Book Antiqua" w:hAnsi="Book Antiqua" w:cs="Arial"/>
          <w:sz w:val="24"/>
          <w:szCs w:val="24"/>
        </w:rPr>
        <w:t xml:space="preserve"> reactivation by DNA demethylation is a frequent event in </w:t>
      </w:r>
      <w:r w:rsidR="00411D1F" w:rsidRPr="00890F0E">
        <w:rPr>
          <w:rFonts w:ascii="Book Antiqua" w:hAnsi="Book Antiqua" w:cs="Arial"/>
          <w:sz w:val="24"/>
          <w:szCs w:val="24"/>
        </w:rPr>
        <w:t>colon cancer (CC)</w:t>
      </w:r>
      <w:r w:rsidR="009F2297" w:rsidRPr="00890F0E">
        <w:rPr>
          <w:rFonts w:ascii="Book Antiqua" w:hAnsi="Book Antiqua" w:cs="Arial"/>
          <w:sz w:val="24"/>
          <w:szCs w:val="24"/>
        </w:rPr>
        <w:t xml:space="preserve"> development and that the high level of GFRA1 demethylation in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tissues is correlated with high metastasis risk of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and shorter overall survival of patients, especially patients with metastatic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We find that GFRA1 overexpression enhances the proliferation and growth of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cells in vitro and in vivo, probably by activation of the GFRA1-GDNF downstream pathway. These data indicate that reactivation of </w:t>
      </w:r>
      <w:r w:rsidR="009F2297" w:rsidRPr="00890F0E">
        <w:rPr>
          <w:rFonts w:ascii="Book Antiqua" w:hAnsi="Book Antiqua" w:cs="Arial"/>
          <w:i/>
          <w:sz w:val="24"/>
          <w:szCs w:val="24"/>
        </w:rPr>
        <w:t>GFRA1</w:t>
      </w:r>
      <w:r w:rsidR="009F2297" w:rsidRPr="00890F0E">
        <w:rPr>
          <w:rFonts w:ascii="Book Antiqua" w:hAnsi="Book Antiqua" w:cs="Arial"/>
          <w:sz w:val="24"/>
          <w:szCs w:val="24"/>
        </w:rPr>
        <w:t xml:space="preserve"> by DNA demethylation is an important prognosis factor for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and the cancer-related cell membrane protein GFRA1 may be a therapeutic target for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patients.</w:t>
      </w:r>
      <w:bookmarkEnd w:id="23"/>
    </w:p>
    <w:p w14:paraId="793CC4A7" w14:textId="77777777" w:rsidR="008E7B24" w:rsidRPr="00890F0E" w:rsidRDefault="008E7B24" w:rsidP="00890F0E">
      <w:pPr>
        <w:adjustRightInd w:val="0"/>
        <w:snapToGrid w:val="0"/>
        <w:spacing w:line="360" w:lineRule="auto"/>
        <w:rPr>
          <w:rFonts w:ascii="Book Antiqua" w:hAnsi="Book Antiqua" w:cs="Arial"/>
          <w:b/>
          <w:sz w:val="24"/>
          <w:szCs w:val="24"/>
        </w:rPr>
      </w:pPr>
      <w:r w:rsidRPr="00890F0E">
        <w:rPr>
          <w:rFonts w:ascii="Book Antiqua" w:hAnsi="Book Antiqua" w:cs="Arial"/>
          <w:sz w:val="24"/>
          <w:szCs w:val="24"/>
        </w:rPr>
        <w:br w:type="page"/>
      </w:r>
      <w:r w:rsidR="0025616A" w:rsidRPr="000B6B3C">
        <w:rPr>
          <w:rFonts w:ascii="Book Antiqua" w:hAnsi="Book Antiqua"/>
          <w:b/>
          <w:color w:val="000000"/>
          <w:sz w:val="24"/>
          <w:szCs w:val="24"/>
          <w:u w:val="single"/>
        </w:rPr>
        <w:lastRenderedPageBreak/>
        <w:t>INTRODUCTION</w:t>
      </w:r>
    </w:p>
    <w:p w14:paraId="2B512EF5" w14:textId="77777777" w:rsidR="008E7B24" w:rsidRPr="00890F0E" w:rsidRDefault="008E7B24" w:rsidP="00890F0E">
      <w:pPr>
        <w:adjustRightInd w:val="0"/>
        <w:snapToGrid w:val="0"/>
        <w:spacing w:line="360" w:lineRule="auto"/>
        <w:rPr>
          <w:rFonts w:ascii="Book Antiqua" w:hAnsi="Book Antiqua" w:cs="Arial"/>
          <w:spacing w:val="3"/>
          <w:sz w:val="24"/>
          <w:szCs w:val="24"/>
        </w:rPr>
      </w:pPr>
      <w:r w:rsidRPr="00890F0E">
        <w:rPr>
          <w:rFonts w:ascii="Book Antiqua" w:hAnsi="Book Antiqua" w:cs="Arial"/>
          <w:spacing w:val="3"/>
          <w:sz w:val="24"/>
          <w:szCs w:val="24"/>
        </w:rPr>
        <w:t>Although advances have been made in the treatment of colorectal carcinoma (CRC), it remains the most common gastrointestinal cancer worldwide</w:t>
      </w:r>
      <w:r w:rsidR="00B15365" w:rsidRPr="00890F0E">
        <w:rPr>
          <w:rFonts w:ascii="Book Antiqua" w:hAnsi="Book Antiqua" w:cs="Arial"/>
          <w:spacing w:val="3"/>
          <w:sz w:val="24"/>
          <w:szCs w:val="24"/>
          <w:vertAlign w:val="superscript"/>
        </w:rPr>
        <w:fldChar w:fldCharType="begin">
          <w:fldData xml:space="preserve">PEVuZE5vdGU+PENpdGU+PEF1dGhvcj5NZXJjaWVyPC9BdXRob3I+PFllYXI+MjAxNzwvWWVhcj48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PEVuZE5vdGU+PENpdGU+PEF1dGhvcj5NZXJjaWVyPC9BdXRob3I+PFllYXI+MjAxNzwvWWVhcj48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1" w:tooltip="Mercier, 2017 #56" w:history="1">
        <w:r w:rsidR="0064778B" w:rsidRPr="00890F0E">
          <w:rPr>
            <w:rFonts w:ascii="Book Antiqua" w:hAnsi="Book Antiqua" w:cs="Arial"/>
            <w:noProof/>
            <w:spacing w:val="3"/>
            <w:sz w:val="24"/>
            <w:szCs w:val="24"/>
            <w:vertAlign w:val="superscript"/>
          </w:rPr>
          <w:t>1</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CRC</w:t>
      </w:r>
      <w:r w:rsidR="00CE51CF" w:rsidRPr="00890F0E">
        <w:rPr>
          <w:rFonts w:ascii="Book Antiqua" w:hAnsi="Book Antiqua" w:cs="Arial"/>
          <w:spacing w:val="3"/>
          <w:sz w:val="24"/>
          <w:szCs w:val="24"/>
        </w:rPr>
        <w:t xml:space="preserve"> is</w:t>
      </w:r>
      <w:r w:rsidRPr="00890F0E">
        <w:rPr>
          <w:rFonts w:ascii="Book Antiqua" w:hAnsi="Book Antiqua" w:cs="Arial"/>
          <w:spacing w:val="3"/>
          <w:sz w:val="24"/>
          <w:szCs w:val="24"/>
        </w:rPr>
        <w:t xml:space="preserve"> annually diagnosed in 1.4 million individuals and lead</w:t>
      </w:r>
      <w:r w:rsidR="00CE51CF" w:rsidRPr="00890F0E">
        <w:rPr>
          <w:rFonts w:ascii="Book Antiqua" w:hAnsi="Book Antiqua" w:cs="Arial"/>
          <w:spacing w:val="3"/>
          <w:sz w:val="24"/>
          <w:szCs w:val="24"/>
        </w:rPr>
        <w:t>s</w:t>
      </w:r>
      <w:r w:rsidRPr="00890F0E">
        <w:rPr>
          <w:rFonts w:ascii="Book Antiqua" w:hAnsi="Book Antiqua" w:cs="Arial"/>
          <w:spacing w:val="3"/>
          <w:sz w:val="24"/>
          <w:szCs w:val="24"/>
        </w:rPr>
        <w:t xml:space="preserve"> to 700000 deaths worldwide</w:t>
      </w:r>
      <w:r w:rsidR="00B15365" w:rsidRPr="00890F0E">
        <w:rPr>
          <w:rFonts w:ascii="Book Antiqua" w:hAnsi="Book Antiqua" w:cs="Arial"/>
          <w:spacing w:val="3"/>
          <w:sz w:val="24"/>
          <w:szCs w:val="24"/>
          <w:vertAlign w:val="superscript"/>
        </w:rPr>
        <w:fldChar w:fldCharType="begin">
          <w:fldData xml:space="preserve">PEVuZE5vdGU+PENpdGU+PEF1dGhvcj5GZXJsYXk8L0F1dGhvcj48WWVhcj4yMDE5PC9ZZWFyPjxS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PEVuZE5vdGU+PENpdGU+PEF1dGhvcj5GZXJsYXk8L0F1dGhvcj48WWVhcj4yMDE5PC9ZZWFyPjxS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2" w:tooltip="Ferlay, 2019 #253" w:history="1">
        <w:r w:rsidR="0064778B" w:rsidRPr="00890F0E">
          <w:rPr>
            <w:rFonts w:ascii="Book Antiqua" w:hAnsi="Book Antiqua" w:cs="Arial"/>
            <w:noProof/>
            <w:spacing w:val="3"/>
            <w:sz w:val="24"/>
            <w:szCs w:val="24"/>
            <w:vertAlign w:val="superscript"/>
          </w:rPr>
          <w:t>2</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xml:space="preserve">. </w:t>
      </w:r>
      <w:r w:rsidRPr="00890F0E">
        <w:rPr>
          <w:rFonts w:ascii="Book Antiqua" w:hAnsi="Book Antiqua" w:cs="Arial"/>
          <w:sz w:val="24"/>
          <w:szCs w:val="24"/>
        </w:rPr>
        <w:t>Metastasis is the leading cause of CRC-related death</w:t>
      </w:r>
      <w:r w:rsidR="00B15365" w:rsidRPr="00890F0E">
        <w:rPr>
          <w:rFonts w:ascii="Book Antiqua" w:hAnsi="Book Antiqua" w:cs="Arial"/>
          <w:sz w:val="24"/>
          <w:szCs w:val="24"/>
          <w:vertAlign w:val="superscript"/>
        </w:rPr>
        <w:fldChar w:fldCharType="begin">
          <w:fldData xml:space="preserve">PEVuZE5vdGU+PENpdGU+PEF1dGhvcj5MaXU8L0F1dGhvcj48WWVhcj4yMDE1PC9ZZWFyPjxSZWNO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PEVuZE5vdGU+PENpdGU+PEF1dGhvcj5MaXU8L0F1dGhvcj48WWVhcj4yMDE1PC9ZZWFyPjxSZWNO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3" w:tooltip="Liu, 2015 #69" w:history="1">
        <w:r w:rsidR="0064778B" w:rsidRPr="00890F0E">
          <w:rPr>
            <w:rFonts w:ascii="Book Antiqua" w:hAnsi="Book Antiqua" w:cs="Arial"/>
            <w:noProof/>
            <w:sz w:val="24"/>
            <w:szCs w:val="24"/>
            <w:vertAlign w:val="superscript"/>
          </w:rPr>
          <w:t>3</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xml:space="preserve">. </w:t>
      </w:r>
      <w:r w:rsidRPr="00890F0E">
        <w:rPr>
          <w:rFonts w:ascii="Book Antiqua" w:hAnsi="Book Antiqua" w:cs="Arial"/>
          <w:kern w:val="0"/>
          <w:sz w:val="24"/>
          <w:szCs w:val="24"/>
        </w:rPr>
        <w:t>Although the biological mechanisms associated with CRC metastasis have been extensively studied</w:t>
      </w:r>
      <w:r w:rsidR="00B15365" w:rsidRPr="00890F0E">
        <w:rPr>
          <w:rFonts w:ascii="Book Antiqua" w:hAnsi="Book Antiqua" w:cs="Arial"/>
          <w:kern w:val="0"/>
          <w:sz w:val="24"/>
          <w:szCs w:val="24"/>
          <w:vertAlign w:val="superscript"/>
        </w:rPr>
        <w:fldChar w:fldCharType="begin">
          <w:fldData xml:space="preserve">PEVuZE5vdGU+PENpdGU+PEF1dGhvcj5MaXU8L0F1dGhvcj48WWVhcj4yMDE5PC9ZZWFyPjxSZWNO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</w:fldData>
        </w:fldChar>
      </w:r>
      <w:r w:rsidR="0064778B" w:rsidRPr="00890F0E">
        <w:rPr>
          <w:rFonts w:ascii="Book Antiqua" w:hAnsi="Book Antiqua" w:cs="Arial"/>
          <w:kern w:val="0"/>
          <w:sz w:val="24"/>
          <w:szCs w:val="24"/>
          <w:vertAlign w:val="superscript"/>
        </w:rPr>
        <w:instrText xml:space="preserve"> ADDIN EN.CITE </w:instrText>
      </w:r>
      <w:r w:rsidR="00B15365" w:rsidRPr="00890F0E">
        <w:rPr>
          <w:rFonts w:ascii="Book Antiqua" w:hAnsi="Book Antiqua" w:cs="Arial"/>
          <w:kern w:val="0"/>
          <w:sz w:val="24"/>
          <w:szCs w:val="24"/>
          <w:vertAlign w:val="superscript"/>
        </w:rPr>
        <w:fldChar w:fldCharType="begin">
          <w:fldData xml:space="preserve">PEVuZE5vdGU+PENpdGU+PEF1dGhvcj5MaXU8L0F1dGhvcj48WWVhcj4yMDE5PC9ZZWFyPjxSZWNO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</w:fldData>
        </w:fldChar>
      </w:r>
      <w:r w:rsidR="0064778B" w:rsidRPr="00890F0E">
        <w:rPr>
          <w:rFonts w:ascii="Book Antiqua" w:hAnsi="Book Antiqua" w:cs="Arial"/>
          <w:kern w:val="0"/>
          <w:sz w:val="24"/>
          <w:szCs w:val="24"/>
          <w:vertAlign w:val="superscript"/>
        </w:rPr>
        <w:instrText xml:space="preserve"> ADDIN EN.CITE.DATA </w:instrText>
      </w:r>
      <w:r w:rsidR="00B15365" w:rsidRPr="00890F0E">
        <w:rPr>
          <w:rFonts w:ascii="Book Antiqua" w:hAnsi="Book Antiqua" w:cs="Arial"/>
          <w:kern w:val="0"/>
          <w:sz w:val="24"/>
          <w:szCs w:val="24"/>
          <w:vertAlign w:val="superscript"/>
        </w:rPr>
      </w:r>
      <w:r w:rsidR="00B15365" w:rsidRPr="00890F0E">
        <w:rPr>
          <w:rFonts w:ascii="Book Antiqua" w:hAnsi="Book Antiqua" w:cs="Arial"/>
          <w:kern w:val="0"/>
          <w:sz w:val="24"/>
          <w:szCs w:val="24"/>
          <w:vertAlign w:val="superscript"/>
        </w:rPr>
        <w:fldChar w:fldCharType="end"/>
      </w:r>
      <w:r w:rsidR="00B15365" w:rsidRPr="00890F0E">
        <w:rPr>
          <w:rFonts w:ascii="Book Antiqua" w:hAnsi="Book Antiqua" w:cs="Arial"/>
          <w:kern w:val="0"/>
          <w:sz w:val="24"/>
          <w:szCs w:val="24"/>
          <w:vertAlign w:val="superscript"/>
        </w:rPr>
      </w:r>
      <w:r w:rsidR="00B15365" w:rsidRPr="00890F0E">
        <w:rPr>
          <w:rFonts w:ascii="Book Antiqua" w:hAnsi="Book Antiqua" w:cs="Arial"/>
          <w:kern w:val="0"/>
          <w:sz w:val="24"/>
          <w:szCs w:val="24"/>
          <w:vertAlign w:val="superscript"/>
        </w:rPr>
        <w:fldChar w:fldCharType="separate"/>
      </w:r>
      <w:r w:rsidR="00C90497" w:rsidRPr="00890F0E">
        <w:rPr>
          <w:rFonts w:ascii="Book Antiqua" w:hAnsi="Book Antiqua" w:cs="Arial"/>
          <w:noProof/>
          <w:kern w:val="0"/>
          <w:sz w:val="24"/>
          <w:szCs w:val="24"/>
          <w:vertAlign w:val="superscript"/>
        </w:rPr>
        <w:t>[</w:t>
      </w:r>
      <w:hyperlink w:anchor="_ENREF_4" w:tooltip="Liu, 2019 #268" w:history="1">
        <w:r w:rsidR="0064778B" w:rsidRPr="00890F0E">
          <w:rPr>
            <w:rFonts w:ascii="Book Antiqua" w:hAnsi="Book Antiqua" w:cs="Arial"/>
            <w:noProof/>
            <w:kern w:val="0"/>
            <w:sz w:val="24"/>
            <w:szCs w:val="24"/>
            <w:vertAlign w:val="superscript"/>
          </w:rPr>
          <w:t>4</w:t>
        </w:r>
      </w:hyperlink>
      <w:r w:rsidR="00C90497" w:rsidRPr="00890F0E">
        <w:rPr>
          <w:rFonts w:ascii="Book Antiqua" w:hAnsi="Book Antiqua" w:cs="Arial"/>
          <w:noProof/>
          <w:kern w:val="0"/>
          <w:sz w:val="24"/>
          <w:szCs w:val="24"/>
          <w:vertAlign w:val="superscript"/>
        </w:rPr>
        <w:t>]</w:t>
      </w:r>
      <w:r w:rsidR="00B15365" w:rsidRPr="00890F0E">
        <w:rPr>
          <w:rFonts w:ascii="Book Antiqua" w:hAnsi="Book Antiqua" w:cs="Arial"/>
          <w:kern w:val="0"/>
          <w:sz w:val="24"/>
          <w:szCs w:val="24"/>
          <w:vertAlign w:val="superscript"/>
        </w:rPr>
        <w:fldChar w:fldCharType="end"/>
      </w:r>
      <w:r w:rsidRPr="00890F0E">
        <w:rPr>
          <w:rFonts w:ascii="Book Antiqua" w:hAnsi="Book Antiqua" w:cs="Arial"/>
          <w:kern w:val="0"/>
          <w:sz w:val="24"/>
          <w:szCs w:val="24"/>
        </w:rPr>
        <w:t xml:space="preserve">, the sensitivity and specificity of existing clinical biomarkers for </w:t>
      </w:r>
      <w:r w:rsidR="00FC04BD">
        <w:rPr>
          <w:rFonts w:ascii="Book Antiqua" w:hAnsi="Book Antiqua" w:cs="Arial"/>
          <w:kern w:val="0"/>
          <w:sz w:val="24"/>
          <w:szCs w:val="24"/>
        </w:rPr>
        <w:t xml:space="preserve">predicting </w:t>
      </w:r>
      <w:r w:rsidR="00CE51CF" w:rsidRPr="00890F0E">
        <w:rPr>
          <w:rFonts w:ascii="Book Antiqua" w:hAnsi="Book Antiqua" w:cs="Arial"/>
          <w:kern w:val="0"/>
          <w:sz w:val="24"/>
          <w:szCs w:val="24"/>
        </w:rPr>
        <w:t xml:space="preserve">the </w:t>
      </w:r>
      <w:r w:rsidRPr="00890F0E">
        <w:rPr>
          <w:rFonts w:ascii="Book Antiqua" w:hAnsi="Book Antiqua" w:cs="Arial"/>
          <w:kern w:val="0"/>
          <w:sz w:val="24"/>
          <w:szCs w:val="24"/>
        </w:rPr>
        <w:t xml:space="preserve">prognosis of CRC patients are not satisfactory. Recognition of specific biomarkers is important for predicting prognosis, including metastasis, of colorectal cancer. Molecular therapy targets for patients with metastatic CRC are also urgently </w:t>
      </w:r>
      <w:r w:rsidR="00CE51CF" w:rsidRPr="00890F0E">
        <w:rPr>
          <w:rFonts w:ascii="Book Antiqua" w:hAnsi="Book Antiqua" w:cs="Arial"/>
          <w:kern w:val="0"/>
          <w:sz w:val="24"/>
          <w:szCs w:val="24"/>
        </w:rPr>
        <w:t>need</w:t>
      </w:r>
      <w:r w:rsidRPr="00890F0E">
        <w:rPr>
          <w:rFonts w:ascii="Book Antiqua" w:hAnsi="Book Antiqua" w:cs="Arial"/>
          <w:kern w:val="0"/>
          <w:sz w:val="24"/>
          <w:szCs w:val="24"/>
        </w:rPr>
        <w:t>ed.</w:t>
      </w:r>
    </w:p>
    <w:p w14:paraId="6483433F" w14:textId="77777777" w:rsidR="008E7B24" w:rsidRPr="00890F0E" w:rsidRDefault="008E7B24" w:rsidP="00436DF0">
      <w:pPr>
        <w:adjustRightInd w:val="0"/>
        <w:snapToGrid w:val="0"/>
        <w:spacing w:line="360" w:lineRule="auto"/>
        <w:ind w:firstLineChars="100" w:firstLine="246"/>
        <w:rPr>
          <w:rFonts w:ascii="Book Antiqua" w:hAnsi="Book Antiqua" w:cs="Arial"/>
          <w:spacing w:val="3"/>
          <w:sz w:val="24"/>
          <w:szCs w:val="24"/>
          <w:vertAlign w:val="superscript"/>
        </w:rPr>
      </w:pPr>
      <w:r w:rsidRPr="00890F0E">
        <w:rPr>
          <w:rFonts w:ascii="Book Antiqua" w:hAnsi="Book Antiqua" w:cs="Arial"/>
          <w:spacing w:val="3"/>
          <w:sz w:val="24"/>
          <w:szCs w:val="24"/>
        </w:rPr>
        <w:t>GFRA1 is a cell surface membrane receptor for glial cell</w:t>
      </w:r>
      <w:r w:rsidR="00CE51CF" w:rsidRPr="00890F0E">
        <w:rPr>
          <w:rFonts w:ascii="Book Antiqua" w:hAnsi="Book Antiqua" w:cs="Arial"/>
          <w:spacing w:val="3"/>
          <w:sz w:val="24"/>
          <w:szCs w:val="24"/>
        </w:rPr>
        <w:t>-</w:t>
      </w:r>
      <w:r w:rsidRPr="00890F0E">
        <w:rPr>
          <w:rFonts w:ascii="Book Antiqua" w:hAnsi="Book Antiqua" w:cs="Arial"/>
          <w:spacing w:val="3"/>
          <w:sz w:val="24"/>
          <w:szCs w:val="24"/>
        </w:rPr>
        <w:t>derived neu</w:t>
      </w:r>
      <w:r w:rsidR="00CE51CF" w:rsidRPr="00890F0E">
        <w:rPr>
          <w:rFonts w:ascii="Book Antiqua" w:hAnsi="Book Antiqua" w:cs="Arial"/>
          <w:spacing w:val="3"/>
          <w:sz w:val="24"/>
          <w:szCs w:val="24"/>
        </w:rPr>
        <w:t>ro</w:t>
      </w:r>
      <w:r w:rsidRPr="00890F0E">
        <w:rPr>
          <w:rFonts w:ascii="Book Antiqua" w:hAnsi="Book Antiqua" w:cs="Arial"/>
          <w:spacing w:val="3"/>
          <w:sz w:val="24"/>
          <w:szCs w:val="24"/>
        </w:rPr>
        <w:t>trophic factor (GDNF)</w:t>
      </w:r>
      <w:r w:rsidR="00B15365" w:rsidRPr="00890F0E">
        <w:rPr>
          <w:rFonts w:ascii="Book Antiqua" w:hAnsi="Book Antiqua" w:cs="Arial"/>
          <w:spacing w:val="3"/>
          <w:sz w:val="24"/>
          <w:szCs w:val="24"/>
          <w:vertAlign w:val="superscript"/>
        </w:rPr>
        <w:fldChar w:fldCharType="begin">
          <w:fldData xml:space="preserve">PEVuZE5vdGU+PENpdGU+PEF1dGhvcj5DYWNhbGFubzwvQXV0aG9yPjxZZWFyPjE5OTg8L1llYXI+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PEVuZE5vdGU+PENpdGU+PEF1dGhvcj5DYWNhbGFubzwvQXV0aG9yPjxZZWFyPjE5OTg8L1llYXI+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5" w:tooltip="Cacalano, 1998 #59" w:history="1">
        <w:r w:rsidR="0064778B" w:rsidRPr="00890F0E">
          <w:rPr>
            <w:rFonts w:ascii="Book Antiqua" w:hAnsi="Book Antiqua" w:cs="Arial"/>
            <w:noProof/>
            <w:spacing w:val="3"/>
            <w:sz w:val="24"/>
            <w:szCs w:val="24"/>
            <w:vertAlign w:val="superscript"/>
          </w:rPr>
          <w:t>5</w:t>
        </w:r>
      </w:hyperlink>
      <w:r w:rsidR="0064778B" w:rsidRPr="00890F0E">
        <w:rPr>
          <w:rFonts w:ascii="Book Antiqua" w:hAnsi="Book Antiqua" w:cs="Arial"/>
          <w:noProof/>
          <w:spacing w:val="3"/>
          <w:sz w:val="24"/>
          <w:szCs w:val="24"/>
          <w:vertAlign w:val="superscript"/>
        </w:rPr>
        <w:t>,</w:t>
      </w:r>
      <w:hyperlink w:anchor="_ENREF_6" w:tooltip="Airaksinen, 2002 #67" w:history="1">
        <w:r w:rsidR="0064778B" w:rsidRPr="00890F0E">
          <w:rPr>
            <w:rFonts w:ascii="Book Antiqua" w:hAnsi="Book Antiqua" w:cs="Arial"/>
            <w:noProof/>
            <w:spacing w:val="3"/>
            <w:sz w:val="24"/>
            <w:szCs w:val="24"/>
            <w:vertAlign w:val="superscript"/>
          </w:rPr>
          <w:t>6</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xml:space="preserve">. </w:t>
      </w:r>
      <w:r w:rsidR="00CE51CF" w:rsidRPr="00890F0E">
        <w:rPr>
          <w:rFonts w:ascii="Book Antiqua" w:hAnsi="Book Antiqua" w:cs="Arial"/>
          <w:spacing w:val="3"/>
          <w:sz w:val="24"/>
          <w:szCs w:val="24"/>
        </w:rPr>
        <w:t xml:space="preserve">The </w:t>
      </w:r>
      <w:r w:rsidRPr="00890F0E">
        <w:rPr>
          <w:rFonts w:ascii="Book Antiqua" w:hAnsi="Book Antiqua" w:cs="Arial"/>
          <w:spacing w:val="3"/>
          <w:sz w:val="24"/>
          <w:szCs w:val="24"/>
        </w:rPr>
        <w:t>GDNF-GFRA1 complex binds</w:t>
      </w:r>
      <w:r w:rsidR="00CE51CF" w:rsidRPr="00890F0E">
        <w:rPr>
          <w:rFonts w:ascii="Book Antiqua" w:hAnsi="Book Antiqua" w:cs="Arial"/>
          <w:spacing w:val="3"/>
          <w:sz w:val="24"/>
          <w:szCs w:val="24"/>
        </w:rPr>
        <w:t xml:space="preserve"> to</w:t>
      </w:r>
      <w:r w:rsidRPr="00890F0E">
        <w:rPr>
          <w:rFonts w:ascii="Book Antiqua" w:hAnsi="Book Antiqua" w:cs="Arial"/>
          <w:spacing w:val="3"/>
          <w:sz w:val="24"/>
          <w:szCs w:val="24"/>
        </w:rPr>
        <w:t xml:space="preserve"> and activates</w:t>
      </w:r>
      <w:r w:rsidR="00CE51CF" w:rsidRPr="00890F0E">
        <w:rPr>
          <w:rFonts w:ascii="Book Antiqua" w:hAnsi="Book Antiqua" w:cs="Arial"/>
          <w:spacing w:val="3"/>
          <w:sz w:val="24"/>
          <w:szCs w:val="24"/>
        </w:rPr>
        <w:t xml:space="preserve"> the</w:t>
      </w:r>
      <w:r w:rsidRPr="00890F0E">
        <w:rPr>
          <w:rFonts w:ascii="Book Antiqua" w:hAnsi="Book Antiqua" w:cs="Arial"/>
          <w:sz w:val="24"/>
          <w:szCs w:val="24"/>
        </w:rPr>
        <w:t xml:space="preserve"> transmembrane RET proto-oncogene receptor, induces </w:t>
      </w:r>
      <w:r w:rsidR="00CE51CF" w:rsidRPr="00890F0E">
        <w:rPr>
          <w:rFonts w:ascii="Book Antiqua" w:hAnsi="Book Antiqua" w:cs="Arial"/>
          <w:sz w:val="24"/>
          <w:szCs w:val="24"/>
        </w:rPr>
        <w:t xml:space="preserve">the </w:t>
      </w:r>
      <w:r w:rsidRPr="00890F0E">
        <w:rPr>
          <w:rFonts w:ascii="Book Antiqua" w:hAnsi="Book Antiqua" w:cs="Arial"/>
          <w:sz w:val="24"/>
          <w:szCs w:val="24"/>
        </w:rPr>
        <w:t>phosphorylation of</w:t>
      </w:r>
      <w:r w:rsidRPr="00890F0E">
        <w:rPr>
          <w:rFonts w:ascii="Book Antiqua" w:hAnsi="Book Antiqua" w:cs="Arial"/>
          <w:i/>
          <w:sz w:val="24"/>
          <w:szCs w:val="24"/>
        </w:rPr>
        <w:t xml:space="preserve"> </w:t>
      </w:r>
      <w:r w:rsidRPr="00890F0E">
        <w:rPr>
          <w:rFonts w:ascii="Book Antiqua" w:hAnsi="Book Antiqua" w:cs="Arial"/>
          <w:sz w:val="24"/>
          <w:szCs w:val="24"/>
        </w:rPr>
        <w:t xml:space="preserve">RET tyrosine residues, and </w:t>
      </w:r>
      <w:r w:rsidR="00CE51CF" w:rsidRPr="00890F0E">
        <w:rPr>
          <w:rFonts w:ascii="Book Antiqua" w:hAnsi="Book Antiqua" w:cs="Arial"/>
          <w:sz w:val="24"/>
          <w:szCs w:val="24"/>
        </w:rPr>
        <w:t>activat</w:t>
      </w:r>
      <w:r w:rsidRPr="00890F0E">
        <w:rPr>
          <w:rFonts w:ascii="Book Antiqua" w:hAnsi="Book Antiqua" w:cs="Arial"/>
          <w:sz w:val="24"/>
          <w:szCs w:val="24"/>
        </w:rPr>
        <w:t xml:space="preserve">es </w:t>
      </w:r>
      <w:r w:rsidR="00FC04BD">
        <w:rPr>
          <w:rFonts w:ascii="Book Antiqua" w:hAnsi="Book Antiqua" w:cs="Arial"/>
          <w:sz w:val="24"/>
          <w:szCs w:val="24"/>
        </w:rPr>
        <w:t xml:space="preserve">the </w:t>
      </w:r>
      <w:r w:rsidRPr="00890F0E">
        <w:rPr>
          <w:rFonts w:ascii="Book Antiqua" w:hAnsi="Book Antiqua" w:cs="Arial"/>
          <w:sz w:val="24"/>
          <w:szCs w:val="24"/>
        </w:rPr>
        <w:t>RAS-ERK and PI3K-AKT signal</w:t>
      </w:r>
      <w:r w:rsidR="00CE51CF" w:rsidRPr="00890F0E">
        <w:rPr>
          <w:rFonts w:ascii="Book Antiqua" w:hAnsi="Book Antiqua" w:cs="Arial"/>
          <w:sz w:val="24"/>
          <w:szCs w:val="24"/>
        </w:rPr>
        <w:t>ing</w:t>
      </w:r>
      <w:r w:rsidRPr="00890F0E">
        <w:rPr>
          <w:rFonts w:ascii="Book Antiqua" w:hAnsi="Book Antiqua" w:cs="Arial"/>
          <w:sz w:val="24"/>
          <w:szCs w:val="24"/>
        </w:rPr>
        <w:t xml:space="preserve"> pathways</w:t>
      </w:r>
      <w:r w:rsidR="00FC04BD">
        <w:rPr>
          <w:rFonts w:ascii="Book Antiqua" w:hAnsi="Book Antiqua" w:cs="Arial"/>
          <w:sz w:val="24"/>
          <w:szCs w:val="24"/>
        </w:rPr>
        <w:t xml:space="preserve">, thus mediating </w:t>
      </w:r>
      <w:r w:rsidRPr="00890F0E">
        <w:rPr>
          <w:rFonts w:ascii="Book Antiqua" w:hAnsi="Book Antiqua" w:cs="Arial"/>
          <w:sz w:val="24"/>
          <w:szCs w:val="24"/>
        </w:rPr>
        <w:t xml:space="preserve">the development of </w:t>
      </w:r>
      <w:r w:rsidR="00CE51CF" w:rsidRPr="00890F0E">
        <w:rPr>
          <w:rFonts w:ascii="Book Antiqua" w:hAnsi="Book Antiqua" w:cs="Arial"/>
          <w:sz w:val="24"/>
          <w:szCs w:val="24"/>
        </w:rPr>
        <w:t xml:space="preserve">the </w:t>
      </w:r>
      <w:r w:rsidRPr="00890F0E">
        <w:rPr>
          <w:rFonts w:ascii="Book Antiqua" w:hAnsi="Book Antiqua" w:cs="Arial"/>
          <w:sz w:val="24"/>
          <w:szCs w:val="24"/>
        </w:rPr>
        <w:t>nervous system and kidney</w:t>
      </w:r>
      <w:r w:rsidR="00CE51CF" w:rsidRPr="00890F0E">
        <w:rPr>
          <w:rFonts w:ascii="Book Antiqua" w:hAnsi="Book Antiqua" w:cs="Arial"/>
          <w:sz w:val="24"/>
          <w:szCs w:val="24"/>
        </w:rPr>
        <w:t>s, as well as</w:t>
      </w:r>
      <w:r w:rsidR="00FC04BD">
        <w:rPr>
          <w:rFonts w:ascii="Book Antiqua" w:hAnsi="Book Antiqua" w:cs="Arial"/>
          <w:sz w:val="24"/>
          <w:szCs w:val="24"/>
        </w:rPr>
        <w:t xml:space="preserve"> </w:t>
      </w:r>
      <w:r w:rsidRPr="00890F0E">
        <w:rPr>
          <w:rFonts w:ascii="Book Antiqua" w:hAnsi="Book Antiqua" w:cs="Arial"/>
          <w:sz w:val="24"/>
          <w:szCs w:val="24"/>
        </w:rPr>
        <w:t>cancer growth</w:t>
      </w:r>
      <w:r w:rsidR="00B15365" w:rsidRPr="00890F0E">
        <w:rPr>
          <w:rFonts w:ascii="Book Antiqua" w:hAnsi="Book Antiqua" w:cs="Arial"/>
          <w:sz w:val="24"/>
          <w:szCs w:val="24"/>
          <w:vertAlign w:val="superscript"/>
        </w:rPr>
        <w:fldChar w:fldCharType="begin">
          <w:fldData xml:space="preserve">PEVuZE5vdGU+PENpdGU+PEF1dGhvcj5DaGFybGV0LUJlcmd1ZXJhbmQ8L0F1dGhvcj48WWVhcj4y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b2YgYmlvbG9naWNhbCBjaGVtaXN0cnk8L2FiYnItMT48L2FsdC1wZXJpb2RpY2FsPjxwYWdlcz4z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PEVuZE5vdGU+PENpdGU+PEF1dGhvcj5DaGFybGV0LUJlcmd1ZXJhbmQ8L0F1dGhvcj48WWVhcj4y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b2YgYmlvbG9naWNhbCBjaGVtaXN0cnk8L2FiYnItMT48L2FsdC1wZXJpb2RpY2FsPjxwYWdlcz4z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6" w:tooltip="Airaksinen, 2002 #67" w:history="1">
        <w:r w:rsidR="0064778B" w:rsidRPr="00890F0E">
          <w:rPr>
            <w:rFonts w:ascii="Book Antiqua" w:hAnsi="Book Antiqua" w:cs="Arial"/>
            <w:noProof/>
            <w:sz w:val="24"/>
            <w:szCs w:val="24"/>
            <w:vertAlign w:val="superscript"/>
          </w:rPr>
          <w:t>6-9</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w:t>
      </w:r>
      <w:r w:rsidRPr="00890F0E">
        <w:rPr>
          <w:rFonts w:ascii="Book Antiqua" w:hAnsi="Book Antiqua" w:cs="Arial"/>
          <w:sz w:val="24"/>
          <w:szCs w:val="24"/>
          <w:vertAlign w:val="superscript"/>
        </w:rPr>
        <w:t xml:space="preserve"> </w:t>
      </w:r>
      <w:r w:rsidRPr="00890F0E">
        <w:rPr>
          <w:rFonts w:ascii="Book Antiqua" w:hAnsi="Book Antiqua" w:cs="Arial"/>
          <w:spacing w:val="3"/>
          <w:sz w:val="24"/>
          <w:szCs w:val="24"/>
        </w:rPr>
        <w:t xml:space="preserve">The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gene is not only normally expr</w:t>
      </w:r>
      <w:r w:rsidR="00D971CC" w:rsidRPr="00890F0E">
        <w:rPr>
          <w:rFonts w:ascii="Book Antiqua" w:hAnsi="Book Antiqua" w:cs="Arial"/>
          <w:spacing w:val="3"/>
          <w:sz w:val="24"/>
          <w:szCs w:val="24"/>
        </w:rPr>
        <w:t>essed in neural cells, especially in enteric neurons</w:t>
      </w:r>
      <w:r w:rsidRPr="00890F0E">
        <w:rPr>
          <w:rFonts w:ascii="Book Antiqua" w:hAnsi="Book Antiqua" w:cs="Arial"/>
          <w:spacing w:val="3"/>
          <w:sz w:val="24"/>
          <w:szCs w:val="24"/>
        </w:rPr>
        <w:t xml:space="preserve">, but </w:t>
      </w:r>
      <w:r w:rsidR="00CE51CF" w:rsidRPr="00890F0E">
        <w:rPr>
          <w:rFonts w:ascii="Book Antiqua" w:hAnsi="Book Antiqua" w:cs="Arial"/>
          <w:spacing w:val="3"/>
          <w:sz w:val="24"/>
          <w:szCs w:val="24"/>
        </w:rPr>
        <w:t xml:space="preserve">is </w:t>
      </w:r>
      <w:r w:rsidRPr="00890F0E">
        <w:rPr>
          <w:rFonts w:ascii="Book Antiqua" w:hAnsi="Book Antiqua" w:cs="Arial"/>
          <w:spacing w:val="3"/>
          <w:sz w:val="24"/>
          <w:szCs w:val="24"/>
        </w:rPr>
        <w:t>also abnormally overexpressed in many cancers</w:t>
      </w:r>
      <w:r w:rsidR="00B15365" w:rsidRPr="00890F0E">
        <w:rPr>
          <w:rFonts w:ascii="Book Antiqua" w:hAnsi="Book Antiqua" w:cs="Arial"/>
          <w:spacing w:val="3"/>
          <w:sz w:val="24"/>
          <w:szCs w:val="24"/>
          <w:vertAlign w:val="superscript"/>
        </w:rPr>
        <w:fldChar w:fldCharType="begin">
          <w:fldData xml:space="preserve">PEVuZE5vdGU+PENpdGU+PEF1dGhvcj5IZTwvQXV0aG9yPjxZZWFyPjIwMTc8L1llYXI+PFJlY051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ci0xPkNhbmNlciBsZXR0ZXJzPC9hYmJyLTE+PC9hbHQtcGVyaW9kaWNhbD48cGFnZXM+MTg0LTE5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cmNoPC9hYmJyLTE+PC9hbHQtcGVyaW9kaWNhbD48cGFnZXM+NTczMy00MzwvcGFnZXM+PHZvbHVt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cmVjb3JkPjwvQ2l0ZT48Q2l0ZT48QXV0aG9yPkJvcnJlZ288L0F1dGhvcj48WWVhcj4yMDAyPC9Z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Y2FuIFRoeXJvaWQgQXNzb2NpYXRpb248L2FiYnItMT48L2FsdC1wZXJpb2RpY2FsPjxwYWdlcz4x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LTE+Qk1DIGNhbmNlcjwvYWJici0xPjwvYWx0LXBlcmlvZGljYWw+PHBhZ2VzPjM0PC9wYWdlcz48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cGFnZXM+RTIwMDgtMTc8L3BhZ2VzPjx2b2x1bWU+MTExPC92b2x1bWU+PG51bWJlcj4xOTwvbnVt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PEVuZE5vdGU+PENpdGU+PEF1dGhvcj5IZTwvQXV0aG9yPjxZZWFyPjIwMTc8L1llYXI+PFJlY051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ci0xPkNhbmNlciBsZXR0ZXJzPC9hYmJyLTE+PC9hbHQtcGVyaW9kaWNhbD48cGFnZXM+MTg0LTE5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cmNoPC9hYmJyLTE+PC9hbHQtcGVyaW9kaWNhbD48cGFnZXM+NTczMy00MzwvcGFnZXM+PHZvbHVt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cmVjb3JkPjwvQ2l0ZT48Q2l0ZT48QXV0aG9yPkJvcnJlZ288L0F1dGhvcj48WWVhcj4yMDAyPC9Z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Y2FuIFRoeXJvaWQgQXNzb2NpYXRpb248L2FiYnItMT48L2FsdC1wZXJpb2RpY2FsPjxwYWdlcz4x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LTE+Qk1DIGNhbmNlcjwvYWJici0xPjwvYWx0LXBlcmlvZGljYWw+PHBhZ2VzPjM0PC9wYWdlcz48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cGFnZXM+RTIwMDgtMTc8L3BhZ2VzPjx2b2x1bWU+MTExPC92b2x1bWU+PG51bWJlcj4xOTwvbnVt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9" w:tooltip="He, 2017 #20" w:history="1">
        <w:r w:rsidR="0064778B" w:rsidRPr="00890F0E">
          <w:rPr>
            <w:rFonts w:ascii="Book Antiqua" w:hAnsi="Book Antiqua" w:cs="Arial"/>
            <w:noProof/>
            <w:spacing w:val="3"/>
            <w:sz w:val="24"/>
            <w:szCs w:val="24"/>
            <w:vertAlign w:val="superscript"/>
          </w:rPr>
          <w:t>9-17</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w:t>
      </w:r>
      <w:r w:rsidRPr="00890F0E">
        <w:rPr>
          <w:rFonts w:ascii="Book Antiqua" w:hAnsi="Book Antiqua" w:cs="Arial"/>
          <w:spacing w:val="3"/>
          <w:sz w:val="24"/>
          <w:szCs w:val="24"/>
          <w:vertAlign w:val="superscript"/>
        </w:rPr>
        <w:t xml:space="preserve">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overexpression c</w:t>
      </w:r>
      <w:r w:rsidR="00CE51CF" w:rsidRPr="00890F0E">
        <w:rPr>
          <w:rFonts w:ascii="Book Antiqua" w:hAnsi="Book Antiqua" w:cs="Arial"/>
          <w:spacing w:val="3"/>
          <w:sz w:val="24"/>
          <w:szCs w:val="24"/>
        </w:rPr>
        <w:t>an</w:t>
      </w:r>
      <w:r w:rsidRPr="00890F0E">
        <w:rPr>
          <w:rFonts w:ascii="Book Antiqua" w:hAnsi="Book Antiqua" w:cs="Arial"/>
          <w:spacing w:val="3"/>
          <w:sz w:val="24"/>
          <w:szCs w:val="24"/>
        </w:rPr>
        <w:t xml:space="preserve"> affect multiple biological behaviors of cancer cells, including proliferation, metastasis, and perineural invasion.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overexpression is </w:t>
      </w:r>
      <w:r w:rsidRPr="00890F0E">
        <w:rPr>
          <w:rFonts w:ascii="Book Antiqua" w:hAnsi="Book Antiqua" w:cs="Arial"/>
          <w:sz w:val="24"/>
          <w:szCs w:val="24"/>
          <w:shd w:val="clear" w:color="auto" w:fill="FFFFFF"/>
        </w:rPr>
        <w:t>associated with</w:t>
      </w:r>
      <w:r w:rsidRPr="00890F0E">
        <w:rPr>
          <w:rFonts w:ascii="Book Antiqua" w:hAnsi="Book Antiqua" w:cs="Arial"/>
          <w:spacing w:val="3"/>
          <w:sz w:val="24"/>
          <w:szCs w:val="24"/>
        </w:rPr>
        <w:t xml:space="preserve"> </w:t>
      </w:r>
      <w:r w:rsidR="00FC04BD">
        <w:rPr>
          <w:rFonts w:ascii="Book Antiqua" w:hAnsi="Book Antiqua" w:cs="Arial"/>
          <w:spacing w:val="3"/>
          <w:sz w:val="24"/>
          <w:szCs w:val="24"/>
        </w:rPr>
        <w:t xml:space="preserve">a </w:t>
      </w:r>
      <w:r w:rsidRPr="00890F0E">
        <w:rPr>
          <w:rFonts w:ascii="Book Antiqua" w:hAnsi="Book Antiqua" w:cs="Arial"/>
          <w:spacing w:val="3"/>
          <w:sz w:val="24"/>
          <w:szCs w:val="24"/>
        </w:rPr>
        <w:t>poor overall survival (OS) of patients with pancreatic or breast cancer</w:t>
      </w:r>
      <w:r w:rsidR="00B15365" w:rsidRPr="00890F0E">
        <w:rPr>
          <w:rFonts w:ascii="Book Antiqua" w:hAnsi="Book Antiqua" w:cs="Arial"/>
          <w:spacing w:val="3"/>
          <w:sz w:val="24"/>
          <w:szCs w:val="24"/>
          <w:vertAlign w:val="superscript"/>
        </w:rPr>
        <w:fldChar w:fldCharType="begin">
          <w:fldData xml:space="preserve">PEVuZE5vdGU+PENpdGU+PEF1dGhvcj5HaWw8L0F1dGhvcj48WWVhcj4yMDEwPC9ZZWFyPjxSZWNO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PEVuZE5vdGU+PENpdGU+PEF1dGhvcj5HaWw8L0F1dGhvcj48WWVhcj4yMDEwPC9ZZWFyPjxSZWNO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12" w:tooltip="Gil, 2010 #54" w:history="1">
        <w:r w:rsidR="0064778B" w:rsidRPr="00890F0E">
          <w:rPr>
            <w:rFonts w:ascii="Book Antiqua" w:hAnsi="Book Antiqua" w:cs="Arial"/>
            <w:noProof/>
            <w:spacing w:val="3"/>
            <w:sz w:val="24"/>
            <w:szCs w:val="24"/>
            <w:vertAlign w:val="superscript"/>
          </w:rPr>
          <w:t>12</w:t>
        </w:r>
      </w:hyperlink>
      <w:r w:rsidR="0064778B" w:rsidRPr="00890F0E">
        <w:rPr>
          <w:rFonts w:ascii="Book Antiqua" w:hAnsi="Book Antiqua" w:cs="Arial"/>
          <w:noProof/>
          <w:spacing w:val="3"/>
          <w:sz w:val="24"/>
          <w:szCs w:val="24"/>
          <w:vertAlign w:val="superscript"/>
        </w:rPr>
        <w:t>,</w:t>
      </w:r>
      <w:hyperlink w:anchor="_ENREF_16" w:tooltip="Wu, 2013 #60" w:history="1">
        <w:r w:rsidR="0064778B" w:rsidRPr="00890F0E">
          <w:rPr>
            <w:rFonts w:ascii="Book Antiqua" w:hAnsi="Book Antiqua" w:cs="Arial"/>
            <w:noProof/>
            <w:spacing w:val="3"/>
            <w:sz w:val="24"/>
            <w:szCs w:val="24"/>
            <w:vertAlign w:val="superscript"/>
          </w:rPr>
          <w:t>16</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Anti-GFRA1 autoantibod</w:t>
      </w:r>
      <w:r w:rsidR="00CE51CF" w:rsidRPr="00890F0E">
        <w:rPr>
          <w:rFonts w:ascii="Book Antiqua" w:hAnsi="Book Antiqua" w:cs="Arial"/>
          <w:spacing w:val="3"/>
          <w:sz w:val="24"/>
          <w:szCs w:val="24"/>
        </w:rPr>
        <w:t>ies</w:t>
      </w:r>
      <w:r w:rsidRPr="00890F0E">
        <w:rPr>
          <w:rFonts w:ascii="Book Antiqua" w:hAnsi="Book Antiqua" w:cs="Arial"/>
          <w:spacing w:val="3"/>
          <w:sz w:val="24"/>
          <w:szCs w:val="24"/>
        </w:rPr>
        <w:t xml:space="preserve"> c</w:t>
      </w:r>
      <w:r w:rsidR="00CE51CF" w:rsidRPr="00890F0E">
        <w:rPr>
          <w:rFonts w:ascii="Book Antiqua" w:hAnsi="Book Antiqua" w:cs="Arial"/>
          <w:spacing w:val="3"/>
          <w:sz w:val="24"/>
          <w:szCs w:val="24"/>
        </w:rPr>
        <w:t>an</w:t>
      </w:r>
      <w:r w:rsidRPr="00890F0E">
        <w:rPr>
          <w:rFonts w:ascii="Book Antiqua" w:hAnsi="Book Antiqua" w:cs="Arial"/>
          <w:spacing w:val="3"/>
          <w:sz w:val="24"/>
          <w:szCs w:val="24"/>
        </w:rPr>
        <w:t xml:space="preserve"> be detected in patients with luminal A (hormone receptor-positive) breast cancer</w:t>
      </w:r>
      <w:r w:rsidR="00B15365" w:rsidRPr="00890F0E">
        <w:rPr>
          <w:rFonts w:ascii="Book Antiqua" w:hAnsi="Book Antiqua" w:cs="Arial"/>
          <w:spacing w:val="3"/>
          <w:sz w:val="24"/>
          <w:szCs w:val="24"/>
          <w:vertAlign w:val="superscript"/>
        </w:rPr>
        <w:fldChar w:fldCharType="begin">
          <w:fldData xml:space="preserve">PEVuZE5vdGU+PENpdGU+PEF1dGhvcj5FdmFuczwvQXV0aG9yPjxZZWFyPjIwMTQ8L1llYXI+PFJl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PEVuZE5vdGU+PENpdGU+PEF1dGhvcj5FdmFuczwvQXV0aG9yPjxZZWFyPjIwMTQ8L1llYXI+PFJl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18" w:tooltip="Evans, 2014 #21" w:history="1">
        <w:r w:rsidR="0064778B" w:rsidRPr="00890F0E">
          <w:rPr>
            <w:rFonts w:ascii="Book Antiqua" w:hAnsi="Book Antiqua" w:cs="Arial"/>
            <w:noProof/>
            <w:spacing w:val="3"/>
            <w:sz w:val="24"/>
            <w:szCs w:val="24"/>
            <w:vertAlign w:val="superscript"/>
          </w:rPr>
          <w:t>18</w:t>
        </w:r>
      </w:hyperlink>
      <w:r w:rsidR="0064778B" w:rsidRPr="00890F0E">
        <w:rPr>
          <w:rFonts w:ascii="Book Antiqua" w:hAnsi="Book Antiqua" w:cs="Arial"/>
          <w:noProof/>
          <w:spacing w:val="3"/>
          <w:sz w:val="24"/>
          <w:szCs w:val="24"/>
          <w:vertAlign w:val="superscript"/>
        </w:rPr>
        <w:t>,</w:t>
      </w:r>
      <w:hyperlink w:anchor="_ENREF_19" w:tooltip="Evans, 2018 #48" w:history="1">
        <w:r w:rsidR="0064778B" w:rsidRPr="00890F0E">
          <w:rPr>
            <w:rFonts w:ascii="Book Antiqua" w:hAnsi="Book Antiqua" w:cs="Arial"/>
            <w:noProof/>
            <w:spacing w:val="3"/>
            <w:sz w:val="24"/>
            <w:szCs w:val="24"/>
            <w:vertAlign w:val="superscript"/>
          </w:rPr>
          <w:t>19</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Apparently, the cancer</w:t>
      </w:r>
      <w:r w:rsidR="00CE51CF" w:rsidRPr="00890F0E">
        <w:rPr>
          <w:rFonts w:ascii="Book Antiqua" w:hAnsi="Book Antiqua" w:cs="Arial"/>
          <w:spacing w:val="3"/>
          <w:sz w:val="24"/>
          <w:szCs w:val="24"/>
        </w:rPr>
        <w:t>-associated</w:t>
      </w:r>
      <w:r w:rsidRPr="00890F0E">
        <w:rPr>
          <w:rFonts w:ascii="Book Antiqua" w:hAnsi="Book Antiqua" w:cs="Arial"/>
          <w:spacing w:val="3"/>
          <w:sz w:val="24"/>
          <w:szCs w:val="24"/>
        </w:rPr>
        <w:t xml:space="preserve"> GFRA1 protein is a potential therap</w:t>
      </w:r>
      <w:r w:rsidR="00CE51CF" w:rsidRPr="00890F0E">
        <w:rPr>
          <w:rFonts w:ascii="Book Antiqua" w:hAnsi="Book Antiqua" w:cs="Arial"/>
          <w:spacing w:val="3"/>
          <w:sz w:val="24"/>
          <w:szCs w:val="24"/>
        </w:rPr>
        <w:t>eutic</w:t>
      </w:r>
      <w:r w:rsidRPr="00890F0E">
        <w:rPr>
          <w:rFonts w:ascii="Book Antiqua" w:hAnsi="Book Antiqua" w:cs="Arial"/>
          <w:spacing w:val="3"/>
          <w:sz w:val="24"/>
          <w:szCs w:val="24"/>
        </w:rPr>
        <w:t xml:space="preserve"> target. Several preclinical anti-GFRA1 antibody-drug conjugates for breast cancer treatment have been </w:t>
      </w:r>
      <w:r w:rsidR="00CE51CF" w:rsidRPr="00890F0E">
        <w:rPr>
          <w:rFonts w:ascii="Book Antiqua" w:hAnsi="Book Antiqua" w:cs="Arial"/>
          <w:spacing w:val="3"/>
          <w:sz w:val="24"/>
          <w:szCs w:val="24"/>
        </w:rPr>
        <w:t>develop</w:t>
      </w:r>
      <w:r w:rsidRPr="00890F0E">
        <w:rPr>
          <w:rFonts w:ascii="Book Antiqua" w:hAnsi="Book Antiqua" w:cs="Arial"/>
          <w:spacing w:val="3"/>
          <w:sz w:val="24"/>
          <w:szCs w:val="24"/>
        </w:rPr>
        <w:t>ed</w:t>
      </w:r>
      <w:r w:rsidR="00B15365" w:rsidRPr="00890F0E">
        <w:rPr>
          <w:rFonts w:ascii="Book Antiqua" w:hAnsi="Book Antiqua" w:cs="Arial"/>
          <w:spacing w:val="3"/>
          <w:sz w:val="24"/>
          <w:szCs w:val="24"/>
          <w:vertAlign w:val="superscript"/>
        </w:rPr>
        <w:fldChar w:fldCharType="begin">
          <w:fldData xml:space="preserve">PEVuZE5vdGU+PENpdGU+PEF1dGhvcj5CaGFrdGE8L0F1dGhvcj48WWVhcj4yMDE4PC9ZZWFyPjxS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YW5jZXIgdGhlcmFwZXV0aWNzPC9hYmJyLTE+PC9hbHQtcGVyaW9kaWNhbD48cGFnZXM+NjM4LTY0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PEVuZE5vdGU+PENpdGU+PEF1dGhvcj5CaGFrdGE8L0F1dGhvcj48WWVhcj4yMDE4PC9ZZWFyPjxS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YW5jZXIgdGhlcmFwZXV0aWNzPC9hYmJyLTE+PC9hbHQtcGVyaW9kaWNhbD48cGFnZXM+NjM4LTY0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20" w:tooltip="Bhakta, 2018 #18" w:history="1">
        <w:r w:rsidR="0064778B" w:rsidRPr="00890F0E">
          <w:rPr>
            <w:rFonts w:ascii="Book Antiqua" w:hAnsi="Book Antiqua" w:cs="Arial"/>
            <w:noProof/>
            <w:spacing w:val="3"/>
            <w:sz w:val="24"/>
            <w:szCs w:val="24"/>
            <w:vertAlign w:val="superscript"/>
          </w:rPr>
          <w:t>20</w:t>
        </w:r>
      </w:hyperlink>
      <w:r w:rsidR="0064778B" w:rsidRPr="00890F0E">
        <w:rPr>
          <w:rFonts w:ascii="Book Antiqua" w:hAnsi="Book Antiqua" w:cs="Arial"/>
          <w:noProof/>
          <w:spacing w:val="3"/>
          <w:sz w:val="24"/>
          <w:szCs w:val="24"/>
          <w:vertAlign w:val="superscript"/>
        </w:rPr>
        <w:t>,</w:t>
      </w:r>
      <w:hyperlink w:anchor="_ENREF_21" w:tooltip="Bosco, 2018 #254" w:history="1">
        <w:r w:rsidR="0064778B" w:rsidRPr="00890F0E">
          <w:rPr>
            <w:rFonts w:ascii="Book Antiqua" w:hAnsi="Book Antiqua" w:cs="Arial"/>
            <w:noProof/>
            <w:spacing w:val="3"/>
            <w:sz w:val="24"/>
            <w:szCs w:val="24"/>
            <w:vertAlign w:val="superscript"/>
          </w:rPr>
          <w:t>21</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w:t>
      </w:r>
    </w:p>
    <w:p w14:paraId="1AB7A45A" w14:textId="77777777" w:rsidR="008E7B24" w:rsidRPr="00890F0E" w:rsidRDefault="008E7B24" w:rsidP="00436DF0">
      <w:pPr>
        <w:adjustRightInd w:val="0"/>
        <w:snapToGrid w:val="0"/>
        <w:spacing w:line="360" w:lineRule="auto"/>
        <w:ind w:firstLineChars="100" w:firstLine="246"/>
        <w:rPr>
          <w:rFonts w:ascii="Book Antiqua" w:eastAsia="宋体" w:hAnsi="Book Antiqua" w:cs="Arial"/>
          <w:kern w:val="0"/>
          <w:sz w:val="24"/>
          <w:szCs w:val="24"/>
        </w:rPr>
      </w:pPr>
      <w:r w:rsidRPr="00890F0E">
        <w:rPr>
          <w:rFonts w:ascii="Book Antiqua" w:hAnsi="Book Antiqua" w:cs="Arial"/>
          <w:spacing w:val="3"/>
          <w:sz w:val="24"/>
          <w:szCs w:val="24"/>
        </w:rPr>
        <w:t>It is well</w:t>
      </w:r>
      <w:r w:rsidR="00CE51CF" w:rsidRPr="00890F0E">
        <w:rPr>
          <w:rFonts w:ascii="Book Antiqua" w:hAnsi="Book Antiqua" w:cs="Arial"/>
          <w:spacing w:val="3"/>
          <w:sz w:val="24"/>
          <w:szCs w:val="24"/>
        </w:rPr>
        <w:t xml:space="preserve"> </w:t>
      </w:r>
      <w:r w:rsidRPr="00890F0E">
        <w:rPr>
          <w:rFonts w:ascii="Book Antiqua" w:hAnsi="Book Antiqua" w:cs="Arial"/>
          <w:spacing w:val="3"/>
          <w:sz w:val="24"/>
          <w:szCs w:val="24"/>
        </w:rPr>
        <w:t>known that</w:t>
      </w:r>
      <w:r w:rsidR="00CE51CF" w:rsidRPr="00890F0E">
        <w:rPr>
          <w:rFonts w:ascii="Book Antiqua" w:hAnsi="Book Antiqua" w:cs="Arial"/>
          <w:spacing w:val="3"/>
          <w:sz w:val="24"/>
          <w:szCs w:val="24"/>
        </w:rPr>
        <w:t xml:space="preserve"> the</w:t>
      </w:r>
      <w:r w:rsidRPr="00890F0E">
        <w:rPr>
          <w:rFonts w:ascii="Book Antiqua" w:hAnsi="Book Antiqua" w:cs="Arial"/>
          <w:spacing w:val="3"/>
          <w:sz w:val="24"/>
          <w:szCs w:val="24"/>
        </w:rPr>
        <w:t xml:space="preserve"> methylation of CpG island</w:t>
      </w:r>
      <w:r w:rsidR="00CE51CF" w:rsidRPr="00890F0E">
        <w:rPr>
          <w:rFonts w:ascii="Book Antiqua" w:hAnsi="Book Antiqua" w:cs="Arial"/>
          <w:spacing w:val="3"/>
          <w:sz w:val="24"/>
          <w:szCs w:val="24"/>
        </w:rPr>
        <w:t>s</w:t>
      </w:r>
      <w:r w:rsidRPr="00890F0E">
        <w:rPr>
          <w:rFonts w:ascii="Book Antiqua" w:hAnsi="Book Antiqua" w:cs="Arial"/>
          <w:spacing w:val="3"/>
          <w:sz w:val="24"/>
          <w:szCs w:val="24"/>
        </w:rPr>
        <w:t xml:space="preserve"> around </w:t>
      </w:r>
      <w:r w:rsidR="00CE51CF" w:rsidRPr="00890F0E">
        <w:rPr>
          <w:rFonts w:ascii="Book Antiqua" w:hAnsi="Book Antiqua" w:cs="Arial"/>
          <w:spacing w:val="3"/>
          <w:sz w:val="24"/>
          <w:szCs w:val="24"/>
        </w:rPr>
        <w:t xml:space="preserve">the </w:t>
      </w:r>
      <w:r w:rsidRPr="00890F0E">
        <w:rPr>
          <w:rFonts w:ascii="Book Antiqua" w:hAnsi="Book Antiqua" w:cs="Arial"/>
          <w:spacing w:val="3"/>
          <w:sz w:val="24"/>
          <w:szCs w:val="24"/>
        </w:rPr>
        <w:t>transcription start site (TSS-CGI</w:t>
      </w:r>
      <w:r w:rsidR="005F3E0D" w:rsidRPr="00890F0E">
        <w:rPr>
          <w:rFonts w:ascii="Book Antiqua" w:hAnsi="Book Antiqua" w:cs="Arial"/>
          <w:spacing w:val="3"/>
          <w:sz w:val="24"/>
          <w:szCs w:val="24"/>
        </w:rPr>
        <w:t>s</w:t>
      </w:r>
      <w:r w:rsidRPr="00890F0E">
        <w:rPr>
          <w:rFonts w:ascii="Book Antiqua" w:hAnsi="Book Antiqua" w:cs="Arial"/>
          <w:spacing w:val="3"/>
          <w:sz w:val="24"/>
          <w:szCs w:val="24"/>
        </w:rPr>
        <w:t>) epigenetically inactivates gene transcription</w:t>
      </w:r>
      <w:r w:rsidR="005F3E0D" w:rsidRPr="00890F0E">
        <w:rPr>
          <w:rFonts w:ascii="Book Antiqua" w:hAnsi="Book Antiqua" w:cs="Arial"/>
          <w:spacing w:val="3"/>
          <w:sz w:val="24"/>
          <w:szCs w:val="24"/>
        </w:rPr>
        <w:t>,</w:t>
      </w:r>
      <w:r w:rsidRPr="00890F0E">
        <w:rPr>
          <w:rFonts w:ascii="Book Antiqua" w:hAnsi="Book Antiqua" w:cs="Arial"/>
          <w:spacing w:val="3"/>
          <w:sz w:val="24"/>
          <w:szCs w:val="24"/>
        </w:rPr>
        <w:t xml:space="preserve"> and TSS-CGI demethylation is essential for methylated gene </w:t>
      </w:r>
      <w:r w:rsidRPr="00890F0E">
        <w:rPr>
          <w:rFonts w:ascii="Book Antiqua" w:hAnsi="Book Antiqua" w:cs="Arial"/>
          <w:spacing w:val="3"/>
          <w:sz w:val="24"/>
          <w:szCs w:val="24"/>
        </w:rPr>
        <w:lastRenderedPageBreak/>
        <w:t xml:space="preserve">reactivation. Our recent studies have shown that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alleles are epigenetically silenced by </w:t>
      </w:r>
      <w:r w:rsidR="005F3E0D" w:rsidRPr="00890F0E">
        <w:rPr>
          <w:rFonts w:ascii="Book Antiqua" w:hAnsi="Book Antiqua" w:cs="Arial"/>
          <w:spacing w:val="3"/>
          <w:sz w:val="24"/>
          <w:szCs w:val="24"/>
        </w:rPr>
        <w:t xml:space="preserve">the </w:t>
      </w:r>
      <w:r w:rsidRPr="00890F0E">
        <w:rPr>
          <w:rFonts w:ascii="Book Antiqua" w:hAnsi="Book Antiqua" w:cs="Arial"/>
          <w:spacing w:val="3"/>
          <w:sz w:val="24"/>
          <w:szCs w:val="24"/>
        </w:rPr>
        <w:t xml:space="preserve">methylation of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TSS-CGI (mGFRA1) in many normal non</w:t>
      </w:r>
      <w:r w:rsidR="005F3E0D" w:rsidRPr="00890F0E">
        <w:rPr>
          <w:rFonts w:ascii="Book Antiqua" w:hAnsi="Book Antiqua" w:cs="Arial"/>
          <w:spacing w:val="3"/>
          <w:sz w:val="24"/>
          <w:szCs w:val="24"/>
        </w:rPr>
        <w:t>-nervous cells in adult tissues</w:t>
      </w:r>
      <w:r w:rsidRPr="00890F0E">
        <w:rPr>
          <w:rFonts w:ascii="Book Antiqua" w:hAnsi="Book Antiqua" w:cs="Arial"/>
          <w:spacing w:val="3"/>
          <w:sz w:val="24"/>
          <w:szCs w:val="24"/>
        </w:rPr>
        <w:t xml:space="preserve"> and are abnormally reactivated in cancer cells by </w:t>
      </w:r>
      <w:r w:rsidR="005F3E0D" w:rsidRPr="00890F0E">
        <w:rPr>
          <w:rFonts w:ascii="Book Antiqua" w:hAnsi="Book Antiqua" w:cs="Arial"/>
          <w:spacing w:val="3"/>
          <w:sz w:val="24"/>
          <w:szCs w:val="24"/>
        </w:rPr>
        <w:t xml:space="preserve">the </w:t>
      </w:r>
      <w:r w:rsidRPr="00890F0E">
        <w:rPr>
          <w:rFonts w:ascii="Book Antiqua" w:hAnsi="Book Antiqua" w:cs="Arial"/>
          <w:spacing w:val="3"/>
          <w:sz w:val="24"/>
          <w:szCs w:val="24"/>
        </w:rPr>
        <w:t>demethylation</w:t>
      </w:r>
      <w:r w:rsidR="00C47142" w:rsidRPr="00890F0E">
        <w:rPr>
          <w:rFonts w:ascii="Book Antiqua" w:hAnsi="Book Antiqua" w:cs="Arial"/>
          <w:spacing w:val="3"/>
          <w:sz w:val="24"/>
          <w:szCs w:val="24"/>
        </w:rPr>
        <w:t xml:space="preserve"> (or hypomethylation)</w:t>
      </w:r>
      <w:r w:rsidRPr="00890F0E">
        <w:rPr>
          <w:rFonts w:ascii="Book Antiqua" w:hAnsi="Book Antiqua" w:cs="Arial"/>
          <w:spacing w:val="3"/>
          <w:sz w:val="24"/>
          <w:szCs w:val="24"/>
        </w:rPr>
        <w:t xml:space="preserve"> of the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TSS-CGI (dmGFRA1)</w:t>
      </w:r>
      <w:r w:rsidR="00B15365" w:rsidRPr="00890F0E">
        <w:rPr>
          <w:rFonts w:ascii="Book Antiqua" w:hAnsi="Book Antiqua" w:cs="Arial"/>
          <w:spacing w:val="3"/>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22" w:tooltip="Liu, 2014 #47" w:history="1">
        <w:r w:rsidR="0064778B" w:rsidRPr="00890F0E">
          <w:rPr>
            <w:rFonts w:ascii="Book Antiqua" w:hAnsi="Book Antiqua" w:cs="Arial"/>
            <w:noProof/>
            <w:spacing w:val="3"/>
            <w:sz w:val="24"/>
            <w:szCs w:val="24"/>
            <w:vertAlign w:val="superscript"/>
          </w:rPr>
          <w:t>22</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The pre</w:t>
      </w:r>
      <w:r w:rsidR="005F3E0D" w:rsidRPr="00890F0E">
        <w:rPr>
          <w:rFonts w:ascii="Book Antiqua" w:hAnsi="Book Antiqua" w:cs="Arial"/>
          <w:spacing w:val="3"/>
          <w:sz w:val="24"/>
          <w:szCs w:val="24"/>
        </w:rPr>
        <w:t>s</w:t>
      </w:r>
      <w:r w:rsidRPr="00890F0E">
        <w:rPr>
          <w:rFonts w:ascii="Book Antiqua" w:hAnsi="Book Antiqua" w:cs="Arial"/>
          <w:spacing w:val="3"/>
          <w:sz w:val="24"/>
          <w:szCs w:val="24"/>
        </w:rPr>
        <w:t xml:space="preserve">ence of dmGFRA1 </w:t>
      </w:r>
      <w:r w:rsidR="005F3E0D" w:rsidRPr="00890F0E">
        <w:rPr>
          <w:rFonts w:ascii="Book Antiqua" w:hAnsi="Book Antiqua" w:cs="Arial"/>
          <w:spacing w:val="3"/>
          <w:sz w:val="24"/>
          <w:szCs w:val="24"/>
        </w:rPr>
        <w:t>wa</w:t>
      </w:r>
      <w:r w:rsidRPr="00890F0E">
        <w:rPr>
          <w:rFonts w:ascii="Book Antiqua" w:hAnsi="Book Antiqua" w:cs="Arial"/>
          <w:spacing w:val="3"/>
          <w:sz w:val="24"/>
          <w:szCs w:val="24"/>
        </w:rPr>
        <w:t>s consistently</w:t>
      </w:r>
      <w:r w:rsidR="005F3E0D" w:rsidRPr="00890F0E">
        <w:rPr>
          <w:rFonts w:ascii="Book Antiqua" w:hAnsi="Book Antiqua" w:cs="Arial"/>
          <w:spacing w:val="3"/>
          <w:sz w:val="24"/>
          <w:szCs w:val="24"/>
        </w:rPr>
        <w:t xml:space="preserve"> found to be</w:t>
      </w:r>
      <w:r w:rsidRPr="00890F0E">
        <w:rPr>
          <w:rFonts w:ascii="Book Antiqua" w:hAnsi="Book Antiqua" w:cs="Arial"/>
          <w:spacing w:val="3"/>
          <w:sz w:val="24"/>
          <w:szCs w:val="24"/>
        </w:rPr>
        <w:t xml:space="preserve"> associated with </w:t>
      </w:r>
      <w:r w:rsidR="005F3E0D" w:rsidRPr="00890F0E">
        <w:rPr>
          <w:rFonts w:ascii="Book Antiqua" w:hAnsi="Book Antiqua" w:cs="Arial"/>
          <w:spacing w:val="3"/>
          <w:sz w:val="24"/>
          <w:szCs w:val="24"/>
        </w:rPr>
        <w:t xml:space="preserve">an </w:t>
      </w:r>
      <w:r w:rsidRPr="00890F0E">
        <w:rPr>
          <w:rFonts w:ascii="Book Antiqua" w:hAnsi="Book Antiqua" w:cs="Arial"/>
          <w:spacing w:val="3"/>
          <w:sz w:val="24"/>
          <w:szCs w:val="24"/>
        </w:rPr>
        <w:t>increase</w:t>
      </w:r>
      <w:r w:rsidR="005F3E0D" w:rsidRPr="00890F0E">
        <w:rPr>
          <w:rFonts w:ascii="Book Antiqua" w:hAnsi="Book Antiqua" w:cs="Arial"/>
          <w:spacing w:val="3"/>
          <w:sz w:val="24"/>
          <w:szCs w:val="24"/>
        </w:rPr>
        <w:t>d</w:t>
      </w:r>
      <w:r w:rsidRPr="00890F0E">
        <w:rPr>
          <w:rFonts w:ascii="Book Antiqua" w:hAnsi="Book Antiqua" w:cs="Arial"/>
          <w:spacing w:val="3"/>
          <w:sz w:val="24"/>
          <w:szCs w:val="24"/>
        </w:rPr>
        <w:t xml:space="preserve"> metastasis risk of gastric carcinoma and short OS in multiple cohorts in China, Japan, and Korea</w:t>
      </w:r>
      <w:r w:rsidR="00B15365" w:rsidRPr="00890F0E">
        <w:rPr>
          <w:rFonts w:ascii="Book Antiqua" w:hAnsi="Book Antiqua" w:cs="Arial"/>
          <w:spacing w:val="3"/>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22" w:tooltip="Liu, 2014 #47" w:history="1">
        <w:r w:rsidR="0064778B" w:rsidRPr="00890F0E">
          <w:rPr>
            <w:rFonts w:ascii="Book Antiqua" w:hAnsi="Book Antiqua" w:cs="Arial"/>
            <w:noProof/>
            <w:spacing w:val="3"/>
            <w:sz w:val="24"/>
            <w:szCs w:val="24"/>
            <w:vertAlign w:val="superscript"/>
          </w:rPr>
          <w:t>22</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w:t>
      </w:r>
      <w:r w:rsidRPr="00890F0E">
        <w:rPr>
          <w:rFonts w:ascii="Book Antiqua" w:hAnsi="Book Antiqua" w:cs="Arial"/>
          <w:spacing w:val="3"/>
          <w:sz w:val="24"/>
          <w:szCs w:val="24"/>
          <w:vertAlign w:val="superscript"/>
        </w:rPr>
        <w:t xml:space="preserve"> </w:t>
      </w:r>
      <w:r w:rsidRPr="00890F0E">
        <w:rPr>
          <w:rFonts w:ascii="Book Antiqua" w:hAnsi="Book Antiqua" w:cs="Arial"/>
          <w:spacing w:val="3"/>
          <w:sz w:val="24"/>
          <w:szCs w:val="24"/>
        </w:rPr>
        <w:t>The result</w:t>
      </w:r>
      <w:r w:rsidR="005F3E0D" w:rsidRPr="00890F0E">
        <w:rPr>
          <w:rFonts w:ascii="Book Antiqua" w:hAnsi="Book Antiqua" w:cs="Arial"/>
          <w:spacing w:val="3"/>
          <w:sz w:val="24"/>
          <w:szCs w:val="24"/>
        </w:rPr>
        <w:t>s</w:t>
      </w:r>
      <w:r w:rsidRPr="00890F0E">
        <w:rPr>
          <w:rFonts w:ascii="Book Antiqua" w:hAnsi="Book Antiqua" w:cs="Arial"/>
          <w:spacing w:val="3"/>
          <w:sz w:val="24"/>
          <w:szCs w:val="24"/>
        </w:rPr>
        <w:t xml:space="preserve"> of our prospective study further show</w:t>
      </w:r>
      <w:r w:rsidR="005F3E0D" w:rsidRPr="00890F0E">
        <w:rPr>
          <w:rFonts w:ascii="Book Antiqua" w:hAnsi="Book Antiqua" w:cs="Arial"/>
          <w:spacing w:val="3"/>
          <w:sz w:val="24"/>
          <w:szCs w:val="24"/>
        </w:rPr>
        <w:t>ed</w:t>
      </w:r>
      <w:r w:rsidRPr="00890F0E">
        <w:rPr>
          <w:rFonts w:ascii="Book Antiqua" w:hAnsi="Book Antiqua" w:cs="Arial"/>
          <w:spacing w:val="3"/>
          <w:sz w:val="24"/>
          <w:szCs w:val="24"/>
        </w:rPr>
        <w:t xml:space="preserve"> that dmGFRA</w:t>
      </w:r>
      <w:r w:rsidR="005F3E0D" w:rsidRPr="00890F0E">
        <w:rPr>
          <w:rFonts w:ascii="Book Antiqua" w:hAnsi="Book Antiqua" w:cs="Arial"/>
          <w:spacing w:val="3"/>
          <w:sz w:val="24"/>
          <w:szCs w:val="24"/>
        </w:rPr>
        <w:t>1</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could be a potential biomarker for prediction of metastasis of gastric carcinoma in Chinese patients</w: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PEVuZE5vdGU+PENpdGU+PEF1dGhvcj5MaXU8L0F1dGhvcj48WWVhcj4yMDE5PC9ZZWFyPjxSZWNO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</w:fldData>
        </w:fldChar>
      </w:r>
      <w:r w:rsidR="0064778B" w:rsidRPr="00890F0E">
        <w:rPr>
          <w:rFonts w:ascii="Book Antiqua" w:eastAsia="宋体" w:hAnsi="Book Antiqua" w:cs="Arial"/>
          <w:kern w:val="0"/>
          <w:sz w:val="24"/>
          <w:szCs w:val="24"/>
          <w:vertAlign w:val="superscript"/>
        </w:rPr>
        <w:instrText xml:space="preserve"> ADDIN EN.CITE </w:instrTex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PEVuZE5vdGU+PENpdGU+PEF1dGhvcj5MaXU8L0F1dGhvcj48WWVhcj4yMDE5PC9ZZWFyPjxSZWNO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</w:fldData>
        </w:fldChar>
      </w:r>
      <w:r w:rsidR="0064778B" w:rsidRPr="00890F0E">
        <w:rPr>
          <w:rFonts w:ascii="Book Antiqua" w:eastAsia="宋体" w:hAnsi="Book Antiqua" w:cs="Arial"/>
          <w:kern w:val="0"/>
          <w:sz w:val="24"/>
          <w:szCs w:val="24"/>
          <w:vertAlign w:val="superscript"/>
        </w:rPr>
        <w:instrText xml:space="preserve"> ADDIN EN.CITE.DATA </w:instrText>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end"/>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hyperlink w:anchor="_ENREF_23" w:tooltip="Liu, 2019 #255" w:history="1">
        <w:r w:rsidR="0064778B" w:rsidRPr="00890F0E">
          <w:rPr>
            <w:rFonts w:ascii="Book Antiqua" w:eastAsia="宋体" w:hAnsi="Book Antiqua" w:cs="Arial"/>
            <w:noProof/>
            <w:kern w:val="0"/>
            <w:sz w:val="24"/>
            <w:szCs w:val="24"/>
            <w:vertAlign w:val="superscript"/>
          </w:rPr>
          <w:t>23</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However</w:t>
      </w:r>
      <w:r w:rsidRPr="00890F0E">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no studies have </w:t>
      </w:r>
      <w:r w:rsidRPr="00890F0E">
        <w:rPr>
          <w:rFonts w:ascii="Book Antiqua" w:eastAsia="宋体" w:hAnsi="Book Antiqua" w:cs="Arial"/>
          <w:kern w:val="0"/>
          <w:sz w:val="24"/>
          <w:szCs w:val="24"/>
        </w:rPr>
        <w:t>report</w:t>
      </w:r>
      <w:r w:rsidRPr="00890F0E">
        <w:rPr>
          <w:rFonts w:ascii="Book Antiqua" w:eastAsia="TimesNewRomanPSMT" w:hAnsi="Book Antiqua" w:cs="Arial"/>
          <w:kern w:val="0"/>
          <w:sz w:val="24"/>
          <w:szCs w:val="24"/>
        </w:rPr>
        <w:t xml:space="preserve">ed </w:t>
      </w:r>
      <w:r w:rsidR="005F3E0D" w:rsidRPr="00890F0E">
        <w:rPr>
          <w:rFonts w:ascii="Book Antiqua" w:eastAsia="宋体" w:hAnsi="Book Antiqua" w:cs="Arial"/>
          <w:kern w:val="0"/>
          <w:sz w:val="24"/>
          <w:szCs w:val="24"/>
        </w:rPr>
        <w:t>the</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impa</w:t>
      </w:r>
      <w:r w:rsidRPr="00890F0E">
        <w:rPr>
          <w:rFonts w:ascii="Book Antiqua" w:eastAsia="TimesNewRomanPSMT" w:hAnsi="Book Antiqua" w:cs="Arial"/>
          <w:kern w:val="0"/>
          <w:sz w:val="24"/>
          <w:szCs w:val="24"/>
        </w:rPr>
        <w:t xml:space="preserve">cts of </w:t>
      </w:r>
      <w:r w:rsidR="005F3E0D" w:rsidRPr="00890F0E">
        <w:rPr>
          <w:rFonts w:ascii="Book Antiqua" w:eastAsia="宋体" w:hAnsi="Book Antiqua" w:cs="Arial"/>
          <w:kern w:val="0"/>
          <w:sz w:val="24"/>
          <w:szCs w:val="24"/>
        </w:rPr>
        <w:t xml:space="preserve">the </w:t>
      </w:r>
      <w:r w:rsidRPr="00890F0E">
        <w:rPr>
          <w:rFonts w:ascii="Book Antiqua" w:eastAsia="宋体" w:hAnsi="Book Antiqua" w:cs="Arial"/>
          <w:kern w:val="0"/>
          <w:sz w:val="24"/>
          <w:szCs w:val="24"/>
        </w:rPr>
        <w:t xml:space="preserve">reactivation of </w:t>
      </w:r>
      <w:r w:rsidRPr="00890F0E">
        <w:rPr>
          <w:rFonts w:ascii="Book Antiqua" w:eastAsia="宋体" w:hAnsi="Book Antiqua" w:cs="Arial"/>
          <w:i/>
          <w:kern w:val="0"/>
          <w:sz w:val="24"/>
          <w:szCs w:val="24"/>
        </w:rPr>
        <w:t>GFRA1</w:t>
      </w:r>
      <w:r w:rsidRPr="00890F0E">
        <w:rPr>
          <w:rFonts w:ascii="Book Antiqua" w:eastAsia="宋体" w:hAnsi="Book Antiqua" w:cs="Arial"/>
          <w:kern w:val="0"/>
          <w:sz w:val="24"/>
          <w:szCs w:val="24"/>
        </w:rPr>
        <w:t xml:space="preserve"> expression by dm</w:t>
      </w:r>
      <w:r w:rsidRPr="00890F0E">
        <w:rPr>
          <w:rFonts w:ascii="Book Antiqua" w:eastAsia="TimesNewRomanPSMT" w:hAnsi="Book Antiqua" w:cs="Arial"/>
          <w:kern w:val="0"/>
          <w:sz w:val="24"/>
          <w:szCs w:val="24"/>
        </w:rPr>
        <w:t>GFRA1</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 xml:space="preserve">on </w:t>
      </w:r>
      <w:r w:rsidRPr="00890F0E">
        <w:rPr>
          <w:rFonts w:ascii="Book Antiqua" w:eastAsia="宋体" w:hAnsi="Book Antiqua" w:cs="Arial"/>
          <w:kern w:val="0"/>
          <w:sz w:val="24"/>
          <w:szCs w:val="24"/>
        </w:rPr>
        <w:t>CRC progression.</w:t>
      </w:r>
    </w:p>
    <w:p w14:paraId="1228C9B8" w14:textId="77777777" w:rsidR="00436DF0" w:rsidRDefault="008E7B24" w:rsidP="00436DF0">
      <w:pPr>
        <w:autoSpaceDE w:val="0"/>
        <w:autoSpaceDN w:val="0"/>
        <w:adjustRightInd w:val="0"/>
        <w:snapToGrid w:val="0"/>
        <w:spacing w:line="360" w:lineRule="auto"/>
        <w:ind w:firstLineChars="100" w:firstLine="240"/>
        <w:rPr>
          <w:rFonts w:ascii="Book Antiqua" w:hAnsi="Book Antiqua" w:cs="Arial"/>
          <w:sz w:val="24"/>
          <w:szCs w:val="24"/>
        </w:rPr>
      </w:pPr>
      <w:r w:rsidRPr="00890F0E">
        <w:rPr>
          <w:rFonts w:ascii="Book Antiqua" w:eastAsia="TimesNewRomanPSMT" w:hAnsi="Book Antiqua" w:cs="Arial"/>
          <w:kern w:val="0"/>
          <w:sz w:val="24"/>
          <w:szCs w:val="24"/>
        </w:rPr>
        <w:t>In t</w:t>
      </w:r>
      <w:r w:rsidRPr="00890F0E">
        <w:rPr>
          <w:rFonts w:ascii="Book Antiqua" w:eastAsia="宋体" w:hAnsi="Book Antiqua" w:cs="Arial"/>
          <w:kern w:val="0"/>
          <w:sz w:val="24"/>
          <w:szCs w:val="24"/>
        </w:rPr>
        <w:t xml:space="preserve">his </w:t>
      </w:r>
      <w:r w:rsidRPr="00890F0E">
        <w:rPr>
          <w:rFonts w:ascii="Book Antiqua" w:eastAsia="TimesNewRomanPSMT" w:hAnsi="Book Antiqua" w:cs="Arial"/>
          <w:kern w:val="0"/>
          <w:sz w:val="24"/>
          <w:szCs w:val="24"/>
        </w:rPr>
        <w:t xml:space="preserve">study, we examined the </w:t>
      </w:r>
      <w:r w:rsidRPr="00890F0E">
        <w:rPr>
          <w:rFonts w:ascii="Book Antiqua" w:eastAsia="宋体" w:hAnsi="Book Antiqua" w:cs="Arial"/>
          <w:kern w:val="0"/>
          <w:sz w:val="24"/>
          <w:szCs w:val="24"/>
        </w:rPr>
        <w:t>de</w:t>
      </w:r>
      <w:r w:rsidRPr="00890F0E">
        <w:rPr>
          <w:rFonts w:ascii="Book Antiqua" w:eastAsia="TimesNewRomanPSMT" w:hAnsi="Book Antiqua" w:cs="Arial"/>
          <w:kern w:val="0"/>
          <w:sz w:val="24"/>
          <w:szCs w:val="24"/>
        </w:rPr>
        <w:t>methylation status of</w:t>
      </w:r>
      <w:r w:rsidRPr="00890F0E">
        <w:rPr>
          <w:rFonts w:ascii="Book Antiqua" w:eastAsia="TimesNewRomanPSMT" w:hAnsi="Book Antiqua" w:cs="Arial"/>
          <w:i/>
          <w:kern w:val="0"/>
          <w:sz w:val="24"/>
          <w:szCs w:val="24"/>
        </w:rPr>
        <w:t xml:space="preserve"> </w:t>
      </w:r>
      <w:r w:rsidRPr="00890F0E">
        <w:rPr>
          <w:rFonts w:ascii="Book Antiqua" w:hAnsi="Book Antiqua" w:cs="Arial"/>
          <w:spacing w:val="3"/>
          <w:sz w:val="24"/>
          <w:szCs w:val="24"/>
        </w:rPr>
        <w:t>TSS-CGIs</w:t>
      </w:r>
      <w:r w:rsidRPr="00890F0E">
        <w:rPr>
          <w:rFonts w:ascii="Book Antiqua" w:eastAsia="TimesNewRomanPSMT" w:hAnsi="Book Antiqua" w:cs="Arial"/>
          <w:i/>
          <w:kern w:val="0"/>
          <w:sz w:val="24"/>
          <w:szCs w:val="24"/>
        </w:rPr>
        <w:t xml:space="preserve"> </w:t>
      </w:r>
      <w:r w:rsidRPr="00890F0E">
        <w:rPr>
          <w:rFonts w:ascii="Book Antiqua" w:eastAsia="宋体" w:hAnsi="Book Antiqua" w:cs="Arial"/>
          <w:kern w:val="0"/>
          <w:sz w:val="24"/>
          <w:szCs w:val="24"/>
        </w:rPr>
        <w:t xml:space="preserve">in </w:t>
      </w:r>
      <w:r w:rsidRPr="00890F0E">
        <w:rPr>
          <w:rFonts w:ascii="Book Antiqua" w:eastAsia="TimesNewRomanPSMT" w:hAnsi="Book Antiqua" w:cs="Arial"/>
          <w:i/>
          <w:kern w:val="0"/>
          <w:sz w:val="24"/>
          <w:szCs w:val="24"/>
        </w:rPr>
        <w:t>GFRA1</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 xml:space="preserve">alleles </w:t>
      </w:r>
      <w:r w:rsidRPr="00890F0E">
        <w:rPr>
          <w:rFonts w:ascii="Book Antiqua" w:eastAsia="TimesNewRomanPSMT" w:hAnsi="Book Antiqua" w:cs="Arial"/>
          <w:kern w:val="0"/>
          <w:sz w:val="24"/>
          <w:szCs w:val="24"/>
        </w:rPr>
        <w:t xml:space="preserve">in </w:t>
      </w:r>
      <w:r w:rsidRPr="00890F0E">
        <w:rPr>
          <w:rFonts w:ascii="Book Antiqua" w:eastAsia="宋体" w:hAnsi="Book Antiqua" w:cs="Arial"/>
          <w:kern w:val="0"/>
          <w:sz w:val="24"/>
          <w:szCs w:val="24"/>
        </w:rPr>
        <w:t>colon ca</w:t>
      </w:r>
      <w:r w:rsidR="00655C1D" w:rsidRPr="00890F0E">
        <w:rPr>
          <w:rFonts w:ascii="Book Antiqua" w:eastAsia="宋体" w:hAnsi="Book Antiqua" w:cs="Arial"/>
          <w:kern w:val="0"/>
          <w:sz w:val="24"/>
          <w:szCs w:val="24"/>
        </w:rPr>
        <w:t>rcinoma</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CC</w:t>
      </w:r>
      <w:r w:rsidRPr="00890F0E">
        <w:rPr>
          <w:rFonts w:ascii="Book Antiqua" w:eastAsia="宋体" w:hAnsi="Book Antiqua" w:cs="Arial"/>
          <w:kern w:val="0"/>
          <w:sz w:val="24"/>
          <w:szCs w:val="24"/>
        </w:rPr>
        <w:t>)</w:t>
      </w:r>
      <w:r w:rsidR="005F3E0D" w:rsidRPr="00890F0E">
        <w:rPr>
          <w:rFonts w:ascii="Book Antiqua" w:eastAsia="宋体" w:hAnsi="Book Antiqua" w:cs="Arial"/>
          <w:kern w:val="0"/>
          <w:sz w:val="24"/>
          <w:szCs w:val="24"/>
        </w:rPr>
        <w:t xml:space="preserve"> and</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paired surgical margin (</w:t>
      </w:r>
      <w:r w:rsidRPr="00890F0E">
        <w:rPr>
          <w:rFonts w:ascii="Book Antiqua" w:eastAsia="TimesNewRomanPSMT" w:hAnsi="Book Antiqua" w:cs="Arial"/>
          <w:kern w:val="0"/>
          <w:sz w:val="24"/>
          <w:szCs w:val="24"/>
        </w:rPr>
        <w:t>SM</w:t>
      </w:r>
      <w:r w:rsidRPr="00890F0E">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 xml:space="preserve">tissue </w:t>
      </w:r>
      <w:r w:rsidRPr="00890F0E">
        <w:rPr>
          <w:rFonts w:ascii="Book Antiqua" w:eastAsia="TimesNewRomanPSMT" w:hAnsi="Book Antiqua" w:cs="Arial"/>
          <w:kern w:val="0"/>
          <w:sz w:val="24"/>
          <w:szCs w:val="24"/>
        </w:rPr>
        <w:t>samples</w:t>
      </w:r>
      <w:r w:rsidRPr="00890F0E">
        <w:rPr>
          <w:rFonts w:ascii="Book Antiqua" w:eastAsia="宋体" w:hAnsi="Book Antiqua" w:cs="Arial"/>
          <w:kern w:val="0"/>
          <w:sz w:val="24"/>
          <w:szCs w:val="24"/>
        </w:rPr>
        <w:t xml:space="preserve"> and normal colon mucosa</w:t>
      </w:r>
      <w:r w:rsidR="00FC04BD">
        <w:rPr>
          <w:rFonts w:ascii="Book Antiqua" w:eastAsia="宋体" w:hAnsi="Book Antiqua" w:cs="Arial"/>
          <w:kern w:val="0"/>
          <w:sz w:val="24"/>
          <w:szCs w:val="24"/>
        </w:rPr>
        <w:t>l</w:t>
      </w:r>
      <w:r w:rsidRPr="00890F0E">
        <w:rPr>
          <w:rFonts w:ascii="Book Antiqua" w:eastAsia="宋体" w:hAnsi="Book Antiqua" w:cs="Arial"/>
          <w:kern w:val="0"/>
          <w:sz w:val="24"/>
          <w:szCs w:val="24"/>
        </w:rPr>
        <w:t xml:space="preserve"> biopsy samples from noncancer patients. We</w:t>
      </w:r>
      <w:r w:rsidRPr="00890F0E">
        <w:rPr>
          <w:rFonts w:ascii="Book Antiqua" w:eastAsia="TimesNewRomanPSMT" w:hAnsi="Book Antiqua" w:cs="Arial"/>
          <w:kern w:val="0"/>
          <w:sz w:val="24"/>
          <w:szCs w:val="24"/>
        </w:rPr>
        <w:t xml:space="preserve"> observed that </w:t>
      </w:r>
      <w:r w:rsidR="00B15365" w:rsidRPr="00B15365">
        <w:rPr>
          <w:rFonts w:ascii="Book Antiqua" w:hAnsi="Book Antiqua" w:cs="Arial"/>
          <w:i/>
          <w:spacing w:val="3"/>
          <w:sz w:val="24"/>
          <w:szCs w:val="24"/>
        </w:rPr>
        <w:t>GFRA1</w:t>
      </w:r>
      <w:r w:rsidRPr="00890F0E">
        <w:rPr>
          <w:rFonts w:ascii="Book Antiqua" w:eastAsia="TimesNewRomanPSMT" w:hAnsi="Book Antiqua" w:cs="Arial"/>
          <w:kern w:val="0"/>
          <w:sz w:val="24"/>
          <w:szCs w:val="24"/>
        </w:rPr>
        <w:t xml:space="preserve"> was significantly </w:t>
      </w:r>
      <w:r w:rsidR="00256749" w:rsidRPr="00890F0E">
        <w:rPr>
          <w:rFonts w:ascii="Book Antiqua" w:eastAsia="宋体" w:hAnsi="Book Antiqua" w:cs="Arial"/>
          <w:kern w:val="0"/>
          <w:sz w:val="24"/>
          <w:szCs w:val="24"/>
        </w:rPr>
        <w:t xml:space="preserve">demethylated </w:t>
      </w:r>
      <w:r w:rsidRPr="00890F0E">
        <w:rPr>
          <w:rFonts w:ascii="Book Antiqua" w:eastAsia="宋体" w:hAnsi="Book Antiqua" w:cs="Arial"/>
          <w:kern w:val="0"/>
          <w:sz w:val="24"/>
          <w:szCs w:val="24"/>
        </w:rPr>
        <w:t>in both CC and SM tissues compared with</w:t>
      </w:r>
      <w:r w:rsidR="005F3E0D" w:rsidRPr="00890F0E">
        <w:rPr>
          <w:rFonts w:ascii="Book Antiqua" w:eastAsia="宋体" w:hAnsi="Book Antiqua" w:cs="Arial"/>
          <w:kern w:val="0"/>
          <w:sz w:val="24"/>
          <w:szCs w:val="24"/>
        </w:rPr>
        <w:t xml:space="preserve"> that in</w:t>
      </w:r>
      <w:r w:rsidRPr="00890F0E">
        <w:rPr>
          <w:rFonts w:ascii="Book Antiqua" w:eastAsia="宋体" w:hAnsi="Book Antiqua" w:cs="Arial"/>
          <w:kern w:val="0"/>
          <w:sz w:val="24"/>
          <w:szCs w:val="24"/>
        </w:rPr>
        <w:t xml:space="preserve"> normal colon </w:t>
      </w:r>
      <w:r w:rsidR="005F3E0D" w:rsidRPr="00890F0E">
        <w:rPr>
          <w:rFonts w:ascii="Book Antiqua" w:eastAsia="宋体" w:hAnsi="Book Antiqua" w:cs="Arial"/>
          <w:kern w:val="0"/>
          <w:sz w:val="24"/>
          <w:szCs w:val="24"/>
        </w:rPr>
        <w:t>biopsies</w:t>
      </w:r>
      <w:r w:rsidRPr="00890F0E">
        <w:rPr>
          <w:rFonts w:ascii="Book Antiqua" w:eastAsia="宋体" w:hAnsi="Book Antiqua" w:cs="Arial"/>
          <w:kern w:val="0"/>
          <w:sz w:val="24"/>
          <w:szCs w:val="24"/>
        </w:rPr>
        <w:t xml:space="preserve"> and that the high </w:t>
      </w:r>
      <w:r w:rsidRPr="00890F0E">
        <w:rPr>
          <w:rFonts w:ascii="Book Antiqua" w:hAnsi="Book Antiqua" w:cs="Arial"/>
          <w:spacing w:val="3"/>
          <w:sz w:val="24"/>
          <w:szCs w:val="24"/>
        </w:rPr>
        <w:t xml:space="preserve">dmGFRA1 </w:t>
      </w:r>
      <w:r w:rsidRPr="00890F0E">
        <w:rPr>
          <w:rFonts w:ascii="Book Antiqua" w:eastAsia="宋体" w:hAnsi="Book Antiqua" w:cs="Arial"/>
          <w:kern w:val="0"/>
          <w:sz w:val="24"/>
          <w:szCs w:val="24"/>
        </w:rPr>
        <w:t xml:space="preserve">level was significantly </w:t>
      </w:r>
      <w:r w:rsidRPr="00890F0E">
        <w:rPr>
          <w:rFonts w:ascii="Book Antiqua" w:eastAsia="TimesNewRomanPSMT" w:hAnsi="Book Antiqua" w:cs="Arial"/>
          <w:kern w:val="0"/>
          <w:sz w:val="24"/>
          <w:szCs w:val="24"/>
        </w:rPr>
        <w:t xml:space="preserve">correlated with </w:t>
      </w:r>
      <w:r w:rsidRPr="00890F0E">
        <w:rPr>
          <w:rFonts w:ascii="Book Antiqua" w:eastAsia="宋体" w:hAnsi="Book Antiqua" w:cs="Arial"/>
          <w:kern w:val="0"/>
          <w:sz w:val="24"/>
          <w:szCs w:val="24"/>
        </w:rPr>
        <w:t xml:space="preserve">poor </w:t>
      </w:r>
      <w:r w:rsidRPr="00890F0E">
        <w:rPr>
          <w:rFonts w:ascii="Book Antiqua" w:eastAsia="TimesNewRomanPSMT" w:hAnsi="Book Antiqua" w:cs="Arial"/>
          <w:kern w:val="0"/>
          <w:sz w:val="24"/>
          <w:szCs w:val="24"/>
        </w:rPr>
        <w:t>differentiation, metastasis</w:t>
      </w:r>
      <w:r w:rsidRPr="00890F0E">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and </w:t>
      </w:r>
      <w:r w:rsidRPr="00890F0E">
        <w:rPr>
          <w:rFonts w:ascii="Book Antiqua" w:eastAsia="宋体" w:hAnsi="Book Antiqua" w:cs="Arial"/>
          <w:kern w:val="0"/>
          <w:sz w:val="24"/>
          <w:szCs w:val="24"/>
        </w:rPr>
        <w:t>short OS</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for</w:t>
      </w:r>
      <w:r w:rsidRPr="00890F0E">
        <w:rPr>
          <w:rFonts w:ascii="Book Antiqua" w:eastAsia="TimesNewRomanPSMT" w:hAnsi="Book Antiqua" w:cs="Arial"/>
          <w:kern w:val="0"/>
          <w:sz w:val="24"/>
          <w:szCs w:val="24"/>
        </w:rPr>
        <w:t xml:space="preserve"> </w:t>
      </w:r>
      <w:r w:rsidR="008400AD" w:rsidRPr="00890F0E">
        <w:rPr>
          <w:rFonts w:ascii="Book Antiqua" w:eastAsia="TimesNewRomanPSMT" w:hAnsi="Book Antiqua" w:cs="Arial"/>
          <w:kern w:val="0"/>
          <w:sz w:val="24"/>
          <w:szCs w:val="24"/>
        </w:rPr>
        <w:t>CC</w:t>
      </w:r>
      <w:r w:rsidR="008400A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patients, especially </w:t>
      </w:r>
      <w:r w:rsidR="00FC04BD">
        <w:rPr>
          <w:rFonts w:ascii="Book Antiqua" w:eastAsia="宋体" w:hAnsi="Book Antiqua" w:cs="Arial"/>
          <w:kern w:val="0"/>
          <w:sz w:val="24"/>
          <w:szCs w:val="24"/>
        </w:rPr>
        <w:t>those</w:t>
      </w:r>
      <w:r w:rsidR="00FC04B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with metastatic CC. </w:t>
      </w:r>
      <w:r w:rsidRPr="00890F0E">
        <w:rPr>
          <w:rFonts w:ascii="Book Antiqua" w:hAnsi="Book Antiqua" w:cs="Arial"/>
          <w:sz w:val="24"/>
          <w:szCs w:val="24"/>
        </w:rPr>
        <w:t>GFRA1 overexpression could</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promote the proliferation</w:t>
      </w:r>
      <w:r w:rsidRPr="00890F0E">
        <w:rPr>
          <w:rFonts w:ascii="Book Antiqua" w:eastAsia="宋体" w:hAnsi="Book Antiqua" w:cs="Arial"/>
          <w:kern w:val="0"/>
          <w:sz w:val="24"/>
          <w:szCs w:val="24"/>
        </w:rPr>
        <w:t xml:space="preserve">/growth of CC cells </w:t>
      </w:r>
      <w:r w:rsidRPr="00890F0E">
        <w:rPr>
          <w:rFonts w:ascii="Book Antiqua" w:eastAsia="TimesNewRomanPSMT" w:hAnsi="Book Antiqua" w:cs="Arial"/>
          <w:i/>
          <w:kern w:val="0"/>
          <w:sz w:val="24"/>
          <w:szCs w:val="24"/>
        </w:rPr>
        <w:t>in vitro</w:t>
      </w:r>
      <w:r w:rsidRPr="00890F0E">
        <w:rPr>
          <w:rFonts w:ascii="Book Antiqua" w:eastAsia="TimesNewRomanPSMT" w:hAnsi="Book Antiqua" w:cs="Arial"/>
          <w:kern w:val="0"/>
          <w:sz w:val="24"/>
          <w:szCs w:val="24"/>
        </w:rPr>
        <w:t xml:space="preserve"> and </w:t>
      </w:r>
      <w:r w:rsidRPr="00890F0E">
        <w:rPr>
          <w:rFonts w:ascii="Book Antiqua" w:eastAsia="TimesNewRomanPSMT" w:hAnsi="Book Antiqua" w:cs="Arial"/>
          <w:i/>
          <w:kern w:val="0"/>
          <w:sz w:val="24"/>
          <w:szCs w:val="24"/>
        </w:rPr>
        <w:t>in vivo</w:t>
      </w:r>
      <w:r w:rsidRPr="00890F0E">
        <w:rPr>
          <w:rFonts w:ascii="Book Antiqua" w:eastAsia="宋体" w:hAnsi="Book Antiqua" w:cs="Arial"/>
          <w:kern w:val="0"/>
          <w:sz w:val="24"/>
          <w:szCs w:val="24"/>
        </w:rPr>
        <w:t xml:space="preserve">, probably </w:t>
      </w:r>
      <w:r w:rsidR="005F3E0D" w:rsidRPr="00890F0E">
        <w:rPr>
          <w:rFonts w:ascii="Book Antiqua" w:eastAsia="宋体" w:hAnsi="Book Antiqua" w:cs="Arial"/>
          <w:kern w:val="0"/>
          <w:sz w:val="24"/>
          <w:szCs w:val="24"/>
        </w:rPr>
        <w:t>by</w:t>
      </w:r>
      <w:r w:rsidRPr="00890F0E">
        <w:rPr>
          <w:rFonts w:ascii="Book Antiqua" w:eastAsia="宋体" w:hAnsi="Book Antiqua" w:cs="Arial"/>
          <w:kern w:val="0"/>
          <w:sz w:val="24"/>
          <w:szCs w:val="24"/>
        </w:rPr>
        <w:t xml:space="preserve"> increasing the </w:t>
      </w:r>
      <w:r w:rsidRPr="00890F0E">
        <w:rPr>
          <w:rFonts w:ascii="Book Antiqua" w:hAnsi="Book Antiqua" w:cs="Arial"/>
          <w:sz w:val="24"/>
          <w:szCs w:val="24"/>
        </w:rPr>
        <w:t>phosphorylation level</w:t>
      </w:r>
      <w:r w:rsidR="00FC04BD">
        <w:rPr>
          <w:rFonts w:ascii="Book Antiqua" w:hAnsi="Book Antiqua" w:cs="Arial"/>
          <w:sz w:val="24"/>
          <w:szCs w:val="24"/>
        </w:rPr>
        <w:t>s</w:t>
      </w:r>
      <w:r w:rsidRPr="00890F0E">
        <w:rPr>
          <w:rFonts w:ascii="Book Antiqua" w:hAnsi="Book Antiqua" w:cs="Arial"/>
          <w:sz w:val="24"/>
          <w:szCs w:val="24"/>
        </w:rPr>
        <w:t xml:space="preserve"> of two key proteins ERK and AKT in two classical GDNF-GFRA1 downstream pathways</w:t>
      </w:r>
      <w:r w:rsidRPr="00890F0E">
        <w:rPr>
          <w:rFonts w:ascii="Book Antiqua" w:eastAsia="宋体" w:hAnsi="Book Antiqua" w:cs="Arial"/>
          <w:kern w:val="0"/>
          <w:sz w:val="24"/>
          <w:szCs w:val="24"/>
        </w:rPr>
        <w:t xml:space="preserve"> in</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CC cells</w:t>
      </w:r>
      <w:r w:rsidRPr="00890F0E">
        <w:rPr>
          <w:rFonts w:ascii="Book Antiqua" w:hAnsi="Book Antiqua" w:cs="Arial"/>
          <w:sz w:val="24"/>
          <w:szCs w:val="24"/>
        </w:rPr>
        <w:t>.</w:t>
      </w:r>
    </w:p>
    <w:p w14:paraId="41CF5416" w14:textId="77777777" w:rsidR="00436DF0" w:rsidRDefault="00436DF0" w:rsidP="00436DF0">
      <w:pPr>
        <w:autoSpaceDE w:val="0"/>
        <w:autoSpaceDN w:val="0"/>
        <w:adjustRightInd w:val="0"/>
        <w:snapToGrid w:val="0"/>
        <w:spacing w:line="360" w:lineRule="auto"/>
        <w:rPr>
          <w:rFonts w:ascii="Book Antiqua" w:hAnsi="Book Antiqua" w:cs="Arial"/>
          <w:sz w:val="24"/>
          <w:szCs w:val="24"/>
        </w:rPr>
      </w:pPr>
    </w:p>
    <w:p w14:paraId="49D9AB54" w14:textId="77777777" w:rsidR="00D32D46" w:rsidRPr="00436DF0" w:rsidRDefault="00436DF0" w:rsidP="00436DF0">
      <w:pPr>
        <w:autoSpaceDE w:val="0"/>
        <w:autoSpaceDN w:val="0"/>
        <w:adjustRightInd w:val="0"/>
        <w:snapToGrid w:val="0"/>
        <w:spacing w:line="360" w:lineRule="auto"/>
        <w:rPr>
          <w:rFonts w:ascii="Book Antiqua" w:hAnsi="Book Antiqua" w:cs="Arial"/>
          <w:b/>
          <w:bCs/>
          <w:sz w:val="24"/>
          <w:szCs w:val="24"/>
        </w:rPr>
      </w:pPr>
      <w:r w:rsidRPr="00436DF0">
        <w:rPr>
          <w:rFonts w:ascii="Book Antiqua" w:hAnsi="Book Antiqua" w:cs="Arial"/>
          <w:b/>
          <w:bCs/>
          <w:sz w:val="24"/>
          <w:szCs w:val="24"/>
          <w:u w:val="single"/>
        </w:rPr>
        <w:t>MATERIALS AND METHODS</w:t>
      </w:r>
    </w:p>
    <w:p w14:paraId="3E8E9F77"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Human colon samples</w:t>
      </w:r>
    </w:p>
    <w:p w14:paraId="00886BEE" w14:textId="1DA1D12A" w:rsidR="00D32D46" w:rsidRDefault="00D32D46" w:rsidP="00890F0E">
      <w:pPr>
        <w:autoSpaceDE w:val="0"/>
        <w:autoSpaceDN w:val="0"/>
        <w:adjustRightInd w:val="0"/>
        <w:snapToGrid w:val="0"/>
        <w:spacing w:line="360" w:lineRule="auto"/>
        <w:rPr>
          <w:rFonts w:ascii="Book Antiqua" w:eastAsia="TimesNewRomanPSMT" w:hAnsi="Book Antiqua" w:cs="Arial"/>
          <w:kern w:val="0"/>
          <w:sz w:val="24"/>
          <w:szCs w:val="24"/>
        </w:rPr>
      </w:pPr>
      <w:r w:rsidRPr="00890F0E">
        <w:rPr>
          <w:rFonts w:ascii="Book Antiqua" w:hAnsi="Book Antiqua" w:cs="Arial"/>
          <w:sz w:val="24"/>
          <w:szCs w:val="24"/>
        </w:rPr>
        <w:t>CC</w:t>
      </w:r>
      <w:r w:rsidRPr="00890F0E">
        <w:rPr>
          <w:rFonts w:ascii="Book Antiqua" w:eastAsia="TimesNewRomanPSMT" w:hAnsi="Book Antiqua" w:cs="Arial"/>
          <w:kern w:val="0"/>
          <w:sz w:val="24"/>
          <w:szCs w:val="24"/>
        </w:rPr>
        <w:t xml:space="preserve"> and</w:t>
      </w:r>
      <w:r w:rsidRPr="00890F0E">
        <w:rPr>
          <w:rFonts w:ascii="Book Antiqua" w:hAnsi="Book Antiqua" w:cs="Arial"/>
          <w:sz w:val="24"/>
          <w:szCs w:val="24"/>
        </w:rPr>
        <w:t xml:space="preserve"> </w:t>
      </w:r>
      <w:r w:rsidRPr="00890F0E">
        <w:rPr>
          <w:rFonts w:ascii="Book Antiqua" w:eastAsia="宋体" w:hAnsi="Book Antiqua" w:cs="Arial"/>
          <w:kern w:val="0"/>
          <w:sz w:val="24"/>
          <w:szCs w:val="24"/>
        </w:rPr>
        <w:t>paired</w:t>
      </w:r>
      <w:r w:rsidRPr="00890F0E">
        <w:rPr>
          <w:rFonts w:ascii="Book Antiqua" w:eastAsia="TimesNewRomanPSMT" w:hAnsi="Book Antiqua" w:cs="Arial"/>
          <w:kern w:val="0"/>
          <w:sz w:val="24"/>
          <w:szCs w:val="24"/>
        </w:rPr>
        <w:t xml:space="preserve"> SM (</w:t>
      </w:r>
      <w:r w:rsidRPr="00890F0E">
        <w:rPr>
          <w:rFonts w:ascii="Book Antiqua" w:eastAsia="宋体" w:hAnsi="Book Antiqua" w:cs="Arial"/>
          <w:kern w:val="0"/>
          <w:sz w:val="24"/>
          <w:szCs w:val="24"/>
        </w:rPr>
        <w:t>&gt;</w:t>
      </w:r>
      <w:r w:rsidR="0083749F">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5 cm from the cancerous mass</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tissue</w:t>
      </w:r>
      <w:r w:rsidRPr="00890F0E">
        <w:rPr>
          <w:rFonts w:ascii="Book Antiqua" w:eastAsia="TimesNewRomanPSMT" w:hAnsi="Book Antiqua" w:cs="Arial"/>
          <w:kern w:val="0"/>
          <w:sz w:val="24"/>
          <w:szCs w:val="24"/>
        </w:rPr>
        <w:t xml:space="preserve"> samples </w:t>
      </w:r>
      <w:r w:rsidRPr="00890F0E">
        <w:rPr>
          <w:rFonts w:ascii="Book Antiqua" w:eastAsia="宋体" w:hAnsi="Book Antiqua" w:cs="Arial"/>
          <w:kern w:val="0"/>
          <w:sz w:val="24"/>
          <w:szCs w:val="24"/>
        </w:rPr>
        <w:t>and related</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c</w:t>
      </w:r>
      <w:r w:rsidRPr="00890F0E">
        <w:rPr>
          <w:rFonts w:ascii="Book Antiqua" w:eastAsia="TimesNewRomanPSMT" w:hAnsi="Book Antiqua" w:cs="Arial"/>
          <w:kern w:val="0"/>
          <w:sz w:val="24"/>
          <w:szCs w:val="24"/>
        </w:rPr>
        <w:t>linicopathological information</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 xml:space="preserve">were obtained from 144 patients at Peking University Cancer Hospital. </w:t>
      </w:r>
      <w:r w:rsidRPr="00890F0E">
        <w:rPr>
          <w:rFonts w:ascii="Book Antiqua" w:eastAsia="宋体" w:hAnsi="Book Antiqua" w:cs="Arial"/>
          <w:kern w:val="0"/>
          <w:sz w:val="24"/>
          <w:szCs w:val="24"/>
        </w:rPr>
        <w:t xml:space="preserve">Normal colon mucosal biopsies from 21 noncancer patients </w:t>
      </w:r>
      <w:r w:rsidR="008979A6" w:rsidRPr="00890F0E">
        <w:rPr>
          <w:rFonts w:ascii="Book Antiqua" w:eastAsia="宋体" w:hAnsi="Book Antiqua" w:cs="Arial"/>
          <w:kern w:val="0"/>
          <w:sz w:val="24"/>
          <w:szCs w:val="24"/>
        </w:rPr>
        <w:t xml:space="preserve">from the same hospital </w:t>
      </w:r>
      <w:r w:rsidRPr="00890F0E">
        <w:rPr>
          <w:rFonts w:ascii="Book Antiqua" w:eastAsia="宋体" w:hAnsi="Book Antiqua" w:cs="Arial"/>
          <w:kern w:val="0"/>
          <w:sz w:val="24"/>
          <w:szCs w:val="24"/>
        </w:rPr>
        <w:t xml:space="preserve">were also included in this study. </w:t>
      </w:r>
      <w:r w:rsidRPr="00890F0E">
        <w:rPr>
          <w:rFonts w:ascii="Book Antiqua" w:eastAsia="TimesNewRomanPSMT" w:hAnsi="Book Antiqua" w:cs="Arial"/>
          <w:kern w:val="0"/>
          <w:sz w:val="24"/>
          <w:szCs w:val="24"/>
        </w:rPr>
        <w:t xml:space="preserve">The Institutional Review Board of the Peking University Cancer Hospital and </w:t>
      </w:r>
      <w:r w:rsidRPr="00890F0E">
        <w:rPr>
          <w:rFonts w:ascii="Book Antiqua" w:eastAsia="TimesNewRomanPSMT" w:hAnsi="Book Antiqua" w:cs="Arial"/>
          <w:kern w:val="0"/>
          <w:sz w:val="24"/>
          <w:szCs w:val="24"/>
        </w:rPr>
        <w:lastRenderedPageBreak/>
        <w:t xml:space="preserve">Institute approved the study, and all of the patients </w:t>
      </w:r>
      <w:r w:rsidRPr="00890F0E">
        <w:rPr>
          <w:rFonts w:ascii="Book Antiqua" w:eastAsia="宋体" w:hAnsi="Book Antiqua" w:cs="Arial"/>
          <w:kern w:val="0"/>
          <w:sz w:val="24"/>
          <w:szCs w:val="24"/>
        </w:rPr>
        <w:t>provided</w:t>
      </w:r>
      <w:r w:rsidRPr="00890F0E">
        <w:rPr>
          <w:rFonts w:ascii="Book Antiqua" w:eastAsia="TimesNewRomanPSMT" w:hAnsi="Book Antiqua" w:cs="Arial"/>
          <w:kern w:val="0"/>
          <w:sz w:val="24"/>
          <w:szCs w:val="24"/>
        </w:rPr>
        <w:t xml:space="preserve"> written informed consent.</w:t>
      </w:r>
    </w:p>
    <w:p w14:paraId="0CA138D2" w14:textId="77777777" w:rsidR="00436DF0" w:rsidRPr="00890F0E" w:rsidRDefault="00436DF0" w:rsidP="00890F0E">
      <w:pPr>
        <w:autoSpaceDE w:val="0"/>
        <w:autoSpaceDN w:val="0"/>
        <w:adjustRightInd w:val="0"/>
        <w:snapToGrid w:val="0"/>
        <w:spacing w:line="360" w:lineRule="auto"/>
        <w:rPr>
          <w:rFonts w:ascii="Book Antiqua" w:eastAsia="宋体" w:hAnsi="Book Antiqua" w:cs="Arial"/>
          <w:kern w:val="0"/>
          <w:sz w:val="24"/>
          <w:szCs w:val="24"/>
        </w:rPr>
      </w:pPr>
    </w:p>
    <w:p w14:paraId="200D7BFA" w14:textId="77777777" w:rsidR="00D32D46" w:rsidRPr="00890F0E" w:rsidRDefault="00D32D46" w:rsidP="00890F0E">
      <w:pPr>
        <w:adjustRightInd w:val="0"/>
        <w:snapToGrid w:val="0"/>
        <w:spacing w:line="360" w:lineRule="auto"/>
        <w:rPr>
          <w:rFonts w:ascii="Book Antiqua" w:eastAsia="宋体" w:hAnsi="Book Antiqua" w:cs="Arial"/>
          <w:bCs/>
          <w:i/>
          <w:kern w:val="0"/>
          <w:sz w:val="24"/>
          <w:szCs w:val="24"/>
        </w:rPr>
      </w:pPr>
      <w:r w:rsidRPr="00890F0E">
        <w:rPr>
          <w:rFonts w:ascii="Book Antiqua" w:hAnsi="Book Antiqua" w:cs="Arial"/>
          <w:b/>
          <w:i/>
          <w:sz w:val="24"/>
          <w:szCs w:val="24"/>
        </w:rPr>
        <w:t>Cell lines and culture</w:t>
      </w:r>
    </w:p>
    <w:p w14:paraId="4059E0D4" w14:textId="77777777" w:rsidR="00D32D46" w:rsidRPr="00890F0E" w:rsidRDefault="00D32D46" w:rsidP="00890F0E">
      <w:pPr>
        <w:adjustRightInd w:val="0"/>
        <w:snapToGrid w:val="0"/>
        <w:spacing w:line="360" w:lineRule="auto"/>
        <w:rPr>
          <w:rFonts w:ascii="Book Antiqua" w:eastAsia="AdvTTe4bfdd46" w:hAnsi="Book Antiqua" w:cs="Arial"/>
          <w:sz w:val="24"/>
          <w:szCs w:val="24"/>
          <w:vertAlign w:val="superscript"/>
        </w:rPr>
      </w:pPr>
      <w:r w:rsidRPr="00890F0E">
        <w:rPr>
          <w:rFonts w:ascii="Book Antiqua" w:eastAsia="宋体" w:hAnsi="Book Antiqua" w:cs="Arial"/>
          <w:bCs/>
          <w:kern w:val="0"/>
          <w:sz w:val="24"/>
          <w:szCs w:val="24"/>
        </w:rPr>
        <w:t xml:space="preserve">The human CC cell line HCT116 was kindly provided by Professor </w:t>
      </w:r>
      <w:proofErr w:type="spellStart"/>
      <w:r w:rsidRPr="00890F0E">
        <w:rPr>
          <w:rFonts w:ascii="Book Antiqua" w:eastAsia="宋体" w:hAnsi="Book Antiqua" w:cs="Arial"/>
          <w:bCs/>
          <w:kern w:val="0"/>
          <w:sz w:val="24"/>
          <w:szCs w:val="24"/>
        </w:rPr>
        <w:t>Yuanjia</w:t>
      </w:r>
      <w:proofErr w:type="spellEnd"/>
      <w:r w:rsidRPr="00890F0E">
        <w:rPr>
          <w:rFonts w:ascii="Book Antiqua" w:eastAsia="宋体" w:hAnsi="Book Antiqua" w:cs="Arial"/>
          <w:bCs/>
          <w:kern w:val="0"/>
          <w:sz w:val="24"/>
          <w:szCs w:val="24"/>
        </w:rPr>
        <w:t xml:space="preserve"> Chen at Peking Union Medical College Hospital, and RKO was purchased from American Type Culture Collection. </w:t>
      </w:r>
      <w:r w:rsidRPr="00890F0E">
        <w:rPr>
          <w:rFonts w:ascii="Book Antiqua" w:eastAsia="TimesNewRomanPSMT" w:hAnsi="Book Antiqua" w:cs="Arial"/>
          <w:kern w:val="0"/>
          <w:sz w:val="24"/>
          <w:szCs w:val="24"/>
        </w:rPr>
        <w:t xml:space="preserve">The HEK293FT cell line was provided by </w:t>
      </w:r>
      <w:r w:rsidRPr="00890F0E">
        <w:rPr>
          <w:rFonts w:ascii="Book Antiqua" w:eastAsia="宋体" w:hAnsi="Book Antiqua" w:cs="Arial"/>
          <w:bCs/>
          <w:kern w:val="0"/>
          <w:sz w:val="24"/>
          <w:szCs w:val="24"/>
        </w:rPr>
        <w:t>Dr.</w:t>
      </w:r>
      <w:r w:rsidRPr="00890F0E">
        <w:rPr>
          <w:rFonts w:ascii="Book Antiqua" w:eastAsia="TimesNewRomanPSMT" w:hAnsi="Book Antiqua" w:cs="Arial"/>
          <w:kern w:val="0"/>
          <w:sz w:val="24"/>
          <w:szCs w:val="24"/>
        </w:rPr>
        <w:t xml:space="preserve"> Zhang </w:t>
      </w:r>
      <w:r w:rsidR="00436DF0">
        <w:rPr>
          <w:rFonts w:ascii="Book Antiqua" w:eastAsia="TimesNewRomanPSMT" w:hAnsi="Book Antiqua" w:cs="Arial"/>
          <w:kern w:val="0"/>
          <w:sz w:val="24"/>
          <w:szCs w:val="24"/>
        </w:rPr>
        <w:t xml:space="preserve">ZQ </w:t>
      </w:r>
      <w:r w:rsidRPr="00890F0E">
        <w:rPr>
          <w:rFonts w:ascii="Book Antiqua" w:hAnsi="Book Antiqua" w:cs="Arial"/>
          <w:sz w:val="24"/>
          <w:szCs w:val="24"/>
        </w:rPr>
        <w:t>at Peking University Cancer Hospital and Institute.</w:t>
      </w:r>
      <w:r w:rsidRPr="00890F0E">
        <w:rPr>
          <w:rFonts w:ascii="Book Antiqua" w:eastAsia="TimesNewRomanPSMT" w:hAnsi="Book Antiqua" w:cs="Arial"/>
          <w:kern w:val="0"/>
          <w:sz w:val="24"/>
          <w:szCs w:val="24"/>
        </w:rPr>
        <w:t xml:space="preserve"> These cell lines </w:t>
      </w:r>
      <w:r w:rsidRPr="00890F0E">
        <w:rPr>
          <w:rFonts w:ascii="Book Antiqua" w:eastAsia="宋体" w:hAnsi="Book Antiqua" w:cs="Arial"/>
          <w:bCs/>
          <w:kern w:val="0"/>
          <w:sz w:val="24"/>
          <w:szCs w:val="24"/>
        </w:rPr>
        <w:t>were cultured in RPMI 1640 medium (</w:t>
      </w:r>
      <w:proofErr w:type="spellStart"/>
      <w:r w:rsidRPr="00890F0E">
        <w:rPr>
          <w:rFonts w:ascii="Book Antiqua" w:eastAsia="宋体" w:hAnsi="Book Antiqua" w:cs="Arial"/>
          <w:bCs/>
          <w:kern w:val="0"/>
          <w:sz w:val="24"/>
          <w:szCs w:val="24"/>
        </w:rPr>
        <w:t>Gibco</w:t>
      </w:r>
      <w:proofErr w:type="spellEnd"/>
      <w:r w:rsidRPr="00890F0E">
        <w:rPr>
          <w:rFonts w:ascii="Book Antiqua" w:eastAsia="宋体" w:hAnsi="Book Antiqua" w:cs="Arial"/>
          <w:bCs/>
          <w:kern w:val="0"/>
          <w:sz w:val="24"/>
          <w:szCs w:val="24"/>
        </w:rPr>
        <w:t xml:space="preserve">, </w:t>
      </w:r>
      <w:proofErr w:type="spellStart"/>
      <w:r w:rsidRPr="00890F0E">
        <w:rPr>
          <w:rFonts w:ascii="Book Antiqua" w:eastAsia="宋体" w:hAnsi="Book Antiqua" w:cs="Arial"/>
          <w:bCs/>
          <w:kern w:val="0"/>
          <w:sz w:val="24"/>
          <w:szCs w:val="24"/>
        </w:rPr>
        <w:t>GrandIsland</w:t>
      </w:r>
      <w:proofErr w:type="spellEnd"/>
      <w:r w:rsidRPr="00890F0E">
        <w:rPr>
          <w:rFonts w:ascii="Book Antiqua" w:eastAsia="宋体" w:hAnsi="Book Antiqua" w:cs="Arial"/>
          <w:bCs/>
          <w:kern w:val="0"/>
          <w:sz w:val="24"/>
          <w:szCs w:val="24"/>
        </w:rPr>
        <w:t>, NY, U</w:t>
      </w:r>
      <w:r w:rsidR="00436DF0">
        <w:rPr>
          <w:rFonts w:ascii="Book Antiqua" w:eastAsia="宋体" w:hAnsi="Book Antiqua" w:cs="Arial"/>
          <w:bCs/>
          <w:kern w:val="0"/>
          <w:sz w:val="24"/>
          <w:szCs w:val="24"/>
        </w:rPr>
        <w:t xml:space="preserve">nited </w:t>
      </w:r>
      <w:r w:rsidRPr="00890F0E">
        <w:rPr>
          <w:rFonts w:ascii="Book Antiqua" w:eastAsia="宋体" w:hAnsi="Book Antiqua" w:cs="Arial"/>
          <w:bCs/>
          <w:kern w:val="0"/>
          <w:sz w:val="24"/>
          <w:szCs w:val="24"/>
        </w:rPr>
        <w:t>S</w:t>
      </w:r>
      <w:r w:rsidR="00436DF0">
        <w:rPr>
          <w:rFonts w:ascii="Book Antiqua" w:eastAsia="宋体" w:hAnsi="Book Antiqua" w:cs="Arial"/>
          <w:bCs/>
          <w:kern w:val="0"/>
          <w:sz w:val="24"/>
          <w:szCs w:val="24"/>
        </w:rPr>
        <w:t>tates</w:t>
      </w:r>
      <w:r w:rsidRPr="00890F0E">
        <w:rPr>
          <w:rFonts w:ascii="Book Antiqua" w:eastAsia="宋体" w:hAnsi="Book Antiqua" w:cs="Arial"/>
          <w:bCs/>
          <w:kern w:val="0"/>
          <w:sz w:val="24"/>
          <w:szCs w:val="24"/>
        </w:rPr>
        <w:t xml:space="preserve">) containing 10% </w:t>
      </w:r>
      <w:r w:rsidR="007A3E83">
        <w:rPr>
          <w:rFonts w:ascii="Book Antiqua" w:eastAsia="宋体" w:hAnsi="Book Antiqua" w:cs="Arial"/>
          <w:bCs/>
          <w:kern w:val="0"/>
          <w:sz w:val="24"/>
          <w:szCs w:val="24"/>
        </w:rPr>
        <w:t>fetal bovine serum (</w:t>
      </w:r>
      <w:r w:rsidRPr="00890F0E">
        <w:rPr>
          <w:rFonts w:ascii="Book Antiqua" w:eastAsia="宋体" w:hAnsi="Book Antiqua" w:cs="Arial"/>
          <w:bCs/>
          <w:kern w:val="0"/>
          <w:sz w:val="24"/>
          <w:szCs w:val="24"/>
        </w:rPr>
        <w:t>FBS</w:t>
      </w:r>
      <w:r w:rsidR="007A3E83">
        <w:rPr>
          <w:rFonts w:ascii="Book Antiqua" w:eastAsia="宋体" w:hAnsi="Book Antiqua" w:cs="Arial"/>
          <w:bCs/>
          <w:kern w:val="0"/>
          <w:sz w:val="24"/>
          <w:szCs w:val="24"/>
        </w:rPr>
        <w:t xml:space="preserve">; </w:t>
      </w:r>
      <w:r w:rsidRPr="00890F0E">
        <w:rPr>
          <w:rFonts w:ascii="Book Antiqua" w:eastAsia="宋体" w:hAnsi="Book Antiqua" w:cs="Arial"/>
          <w:bCs/>
          <w:kern w:val="0"/>
          <w:sz w:val="24"/>
          <w:szCs w:val="24"/>
        </w:rPr>
        <w:t>Gibco) and 1% penicillin-streptomycin (Gibco), and</w:t>
      </w:r>
      <w:r w:rsidRPr="00890F0E">
        <w:rPr>
          <w:rFonts w:ascii="Book Antiqua" w:eastAsia="TimesNewRomanPSMT" w:hAnsi="Book Antiqua" w:cs="Arial"/>
          <w:kern w:val="0"/>
          <w:sz w:val="24"/>
          <w:szCs w:val="24"/>
        </w:rPr>
        <w:t xml:space="preserve"> maintained at 37</w:t>
      </w:r>
      <w:r w:rsidR="00436DF0">
        <w:rPr>
          <w:rFonts w:ascii="Book Antiqua" w:eastAsia="TimesNewRomanPSMT" w:hAnsi="Book Antiqua" w:cs="Arial"/>
          <w:kern w:val="0"/>
          <w:sz w:val="24"/>
          <w:szCs w:val="24"/>
        </w:rPr>
        <w:t xml:space="preserve"> </w:t>
      </w:r>
      <w:r w:rsidRPr="00890F0E">
        <w:rPr>
          <w:rFonts w:ascii="Book Antiqua" w:eastAsia="TimesNewRomanPSMT" w:hAnsi="Book Antiqua" w:cs="Arial"/>
          <w:kern w:val="0"/>
          <w:sz w:val="24"/>
          <w:szCs w:val="24"/>
        </w:rPr>
        <w:t>°C in a 5% CO</w:t>
      </w:r>
      <w:r w:rsidRPr="00890F0E">
        <w:rPr>
          <w:rFonts w:ascii="Book Antiqua" w:eastAsia="TimesNewRomanPSMT" w:hAnsi="Book Antiqua" w:cs="Arial"/>
          <w:kern w:val="0"/>
          <w:sz w:val="24"/>
          <w:szCs w:val="24"/>
          <w:vertAlign w:val="subscript"/>
        </w:rPr>
        <w:t>2</w:t>
      </w:r>
      <w:r w:rsidRPr="00890F0E">
        <w:rPr>
          <w:rFonts w:ascii="Book Antiqua" w:eastAsia="宋体" w:hAnsi="Book Antiqua" w:cs="Arial"/>
          <w:kern w:val="0"/>
          <w:sz w:val="24"/>
          <w:szCs w:val="24"/>
        </w:rPr>
        <w:t xml:space="preserve">-containing </w:t>
      </w:r>
      <w:r w:rsidRPr="00890F0E">
        <w:rPr>
          <w:rFonts w:ascii="Book Antiqua" w:eastAsia="TimesNewRomanPSMT" w:hAnsi="Book Antiqua" w:cs="Arial"/>
          <w:kern w:val="0"/>
          <w:sz w:val="24"/>
          <w:szCs w:val="24"/>
        </w:rPr>
        <w:t>atmosphere.</w:t>
      </w:r>
      <w:r w:rsidRPr="00890F0E">
        <w:rPr>
          <w:rFonts w:ascii="Book Antiqua" w:eastAsia="宋体" w:hAnsi="Book Antiqua" w:cs="Arial"/>
          <w:kern w:val="0"/>
          <w:sz w:val="24"/>
          <w:szCs w:val="24"/>
        </w:rPr>
        <w:t xml:space="preserve"> </w:t>
      </w:r>
      <w:r w:rsidRPr="00890F0E">
        <w:rPr>
          <w:rFonts w:ascii="Book Antiqua" w:eastAsia="AdvTTe4bfdd46" w:hAnsi="Book Antiqua" w:cs="Arial"/>
          <w:sz w:val="24"/>
          <w:szCs w:val="24"/>
        </w:rPr>
        <w:t xml:space="preserve">These cell lines were tested and authenticated by Beijing </w:t>
      </w:r>
      <w:proofErr w:type="spellStart"/>
      <w:r w:rsidRPr="00890F0E">
        <w:rPr>
          <w:rFonts w:ascii="Book Antiqua" w:eastAsia="AdvTTe4bfdd46" w:hAnsi="Book Antiqua" w:cs="Arial"/>
          <w:sz w:val="24"/>
          <w:szCs w:val="24"/>
        </w:rPr>
        <w:t>JianLian</w:t>
      </w:r>
      <w:proofErr w:type="spellEnd"/>
      <w:r w:rsidRPr="00890F0E">
        <w:rPr>
          <w:rFonts w:ascii="Book Antiqua" w:eastAsia="AdvTTe4bfdd46" w:hAnsi="Book Antiqua" w:cs="Arial"/>
          <w:sz w:val="24"/>
          <w:szCs w:val="24"/>
        </w:rPr>
        <w:t xml:space="preserve"> Genes Technology Co., LTD before they were used in this study. STR patterns were analyzed using the Goldeneye</w:t>
      </w:r>
      <w:r w:rsidR="007B3EEA" w:rsidRPr="00890F0E">
        <w:rPr>
          <w:rFonts w:ascii="Book Antiqua" w:eastAsia="AdvTTe4bfdd46" w:hAnsi="Book Antiqua" w:cs="Arial"/>
          <w:sz w:val="24"/>
          <w:szCs w:val="24"/>
          <w:vertAlign w:val="superscript"/>
        </w:rPr>
        <w:t xml:space="preserve"> </w:t>
      </w:r>
      <w:r w:rsidRPr="00890F0E">
        <w:rPr>
          <w:rFonts w:ascii="Book Antiqua" w:eastAsia="AdvTTe4bfdd46" w:hAnsi="Book Antiqua" w:cs="Arial"/>
          <w:sz w:val="24"/>
          <w:szCs w:val="24"/>
        </w:rPr>
        <w:t xml:space="preserve">20A STR </w:t>
      </w:r>
      <w:proofErr w:type="spellStart"/>
      <w:r w:rsidRPr="00890F0E">
        <w:rPr>
          <w:rFonts w:ascii="Book Antiqua" w:eastAsia="AdvTTe4bfdd46" w:hAnsi="Book Antiqua" w:cs="Arial"/>
          <w:sz w:val="24"/>
          <w:szCs w:val="24"/>
        </w:rPr>
        <w:t>Identifiler</w:t>
      </w:r>
      <w:proofErr w:type="spellEnd"/>
      <w:r w:rsidRPr="00890F0E">
        <w:rPr>
          <w:rFonts w:ascii="Book Antiqua" w:eastAsia="AdvTTe4bfdd46" w:hAnsi="Book Antiqua" w:cs="Arial"/>
          <w:sz w:val="24"/>
          <w:szCs w:val="24"/>
        </w:rPr>
        <w:t xml:space="preserve"> PCR Amplification Ki</w:t>
      </w:r>
      <w:r w:rsidR="001A2807" w:rsidRPr="00890F0E">
        <w:rPr>
          <w:rFonts w:ascii="Book Antiqua" w:eastAsia="AdvTTe4bfdd46" w:hAnsi="Book Antiqua" w:cs="Arial"/>
          <w:sz w:val="24"/>
          <w:szCs w:val="24"/>
        </w:rPr>
        <w:t>t as we previously reported</w:t>
      </w:r>
      <w:r w:rsidR="00B15365" w:rsidRPr="00890F0E">
        <w:rPr>
          <w:rFonts w:ascii="Book Antiqua" w:eastAsia="AdvTTe4bfdd46" w:hAnsi="Book Antiqua" w:cs="Arial"/>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eastAsia="AdvTTe4bfdd46" w:hAnsi="Book Antiqua" w:cs="Arial"/>
          <w:sz w:val="24"/>
          <w:szCs w:val="24"/>
          <w:vertAlign w:val="superscript"/>
        </w:rPr>
        <w:instrText xml:space="preserve"> ADDIN EN.CITE </w:instrText>
      </w:r>
      <w:r w:rsidR="00B15365" w:rsidRPr="00890F0E">
        <w:rPr>
          <w:rFonts w:ascii="Book Antiqua" w:eastAsia="AdvTTe4bfdd46" w:hAnsi="Book Antiqua" w:cs="Arial"/>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eastAsia="AdvTTe4bfdd46" w:hAnsi="Book Antiqua" w:cs="Arial"/>
          <w:sz w:val="24"/>
          <w:szCs w:val="24"/>
          <w:vertAlign w:val="superscript"/>
        </w:rPr>
        <w:instrText xml:space="preserve"> ADDIN EN.CITE.DATA </w:instrText>
      </w:r>
      <w:r w:rsidR="00B15365" w:rsidRPr="00890F0E">
        <w:rPr>
          <w:rFonts w:ascii="Book Antiqua" w:eastAsia="AdvTTe4bfdd46" w:hAnsi="Book Antiqua" w:cs="Arial"/>
          <w:sz w:val="24"/>
          <w:szCs w:val="24"/>
          <w:vertAlign w:val="superscript"/>
        </w:rPr>
      </w:r>
      <w:r w:rsidR="00B15365" w:rsidRPr="00890F0E">
        <w:rPr>
          <w:rFonts w:ascii="Book Antiqua" w:eastAsia="AdvTTe4bfdd46" w:hAnsi="Book Antiqua" w:cs="Arial"/>
          <w:sz w:val="24"/>
          <w:szCs w:val="24"/>
          <w:vertAlign w:val="superscript"/>
        </w:rPr>
        <w:fldChar w:fldCharType="end"/>
      </w:r>
      <w:r w:rsidR="00B15365" w:rsidRPr="00890F0E">
        <w:rPr>
          <w:rFonts w:ascii="Book Antiqua" w:eastAsia="AdvTTe4bfdd46" w:hAnsi="Book Antiqua" w:cs="Arial"/>
          <w:sz w:val="24"/>
          <w:szCs w:val="24"/>
          <w:vertAlign w:val="superscript"/>
        </w:rPr>
      </w:r>
      <w:r w:rsidR="00B15365" w:rsidRPr="00890F0E">
        <w:rPr>
          <w:rFonts w:ascii="Book Antiqua" w:eastAsia="AdvTTe4bfdd46" w:hAnsi="Book Antiqua" w:cs="Arial"/>
          <w:sz w:val="24"/>
          <w:szCs w:val="24"/>
          <w:vertAlign w:val="superscript"/>
        </w:rPr>
        <w:fldChar w:fldCharType="separate"/>
      </w:r>
      <w:r w:rsidR="00C90497" w:rsidRPr="00890F0E">
        <w:rPr>
          <w:rFonts w:ascii="Book Antiqua" w:eastAsia="AdvTTe4bfdd46" w:hAnsi="Book Antiqua" w:cs="Arial"/>
          <w:noProof/>
          <w:sz w:val="24"/>
          <w:szCs w:val="24"/>
          <w:vertAlign w:val="superscript"/>
        </w:rPr>
        <w:t>[</w:t>
      </w:r>
      <w:hyperlink w:anchor="_ENREF_22" w:tooltip="Liu, 2014 #47" w:history="1">
        <w:r w:rsidR="0064778B" w:rsidRPr="00890F0E">
          <w:rPr>
            <w:rFonts w:ascii="Book Antiqua" w:eastAsia="AdvTTe4bfdd46" w:hAnsi="Book Antiqua" w:cs="Arial"/>
            <w:noProof/>
            <w:sz w:val="24"/>
            <w:szCs w:val="24"/>
            <w:vertAlign w:val="superscript"/>
          </w:rPr>
          <w:t>22</w:t>
        </w:r>
      </w:hyperlink>
      <w:r w:rsidR="00C90497" w:rsidRPr="00890F0E">
        <w:rPr>
          <w:rFonts w:ascii="Book Antiqua" w:eastAsia="AdvTTe4bfdd46" w:hAnsi="Book Antiqua" w:cs="Arial"/>
          <w:noProof/>
          <w:sz w:val="24"/>
          <w:szCs w:val="24"/>
          <w:vertAlign w:val="superscript"/>
        </w:rPr>
        <w:t>]</w:t>
      </w:r>
      <w:r w:rsidR="00B15365" w:rsidRPr="00890F0E">
        <w:rPr>
          <w:rFonts w:ascii="Book Antiqua" w:eastAsia="AdvTTe4bfdd46" w:hAnsi="Book Antiqua" w:cs="Arial"/>
          <w:sz w:val="24"/>
          <w:szCs w:val="24"/>
          <w:vertAlign w:val="superscript"/>
        </w:rPr>
        <w:fldChar w:fldCharType="end"/>
      </w:r>
      <w:r w:rsidRPr="00890F0E">
        <w:rPr>
          <w:rFonts w:ascii="Book Antiqua" w:eastAsia="AdvTTe4bfdd46" w:hAnsi="Book Antiqua" w:cs="Arial"/>
          <w:sz w:val="24"/>
          <w:szCs w:val="24"/>
        </w:rPr>
        <w:t>.</w:t>
      </w:r>
    </w:p>
    <w:p w14:paraId="5312ED48" w14:textId="77777777" w:rsidR="00D32D46" w:rsidRDefault="00D32D46" w:rsidP="00436DF0">
      <w:pPr>
        <w:adjustRightInd w:val="0"/>
        <w:snapToGrid w:val="0"/>
        <w:spacing w:line="360" w:lineRule="auto"/>
        <w:ind w:firstLineChars="100" w:firstLine="240"/>
        <w:rPr>
          <w:rFonts w:ascii="Book Antiqua" w:eastAsia="AdvTTe4bfdd46" w:hAnsi="Book Antiqua" w:cs="Arial"/>
          <w:kern w:val="0"/>
          <w:sz w:val="24"/>
          <w:szCs w:val="24"/>
        </w:rPr>
      </w:pPr>
      <w:r w:rsidRPr="00890F0E">
        <w:rPr>
          <w:rFonts w:ascii="Book Antiqua" w:eastAsia="AdvTTe4bfdd46" w:hAnsi="Book Antiqua" w:cs="Arial"/>
          <w:kern w:val="0"/>
          <w:sz w:val="24"/>
          <w:szCs w:val="24"/>
        </w:rPr>
        <w:t xml:space="preserve">More human cell lines were used in the pilot study, including </w:t>
      </w:r>
      <w:r w:rsidR="007A3E83">
        <w:rPr>
          <w:rFonts w:ascii="Book Antiqua" w:eastAsia="AdvTTe4bfdd46" w:hAnsi="Book Antiqua" w:cs="Arial"/>
          <w:kern w:val="0"/>
          <w:sz w:val="24"/>
          <w:szCs w:val="24"/>
        </w:rPr>
        <w:t xml:space="preserve">the </w:t>
      </w:r>
      <w:r w:rsidRPr="00890F0E">
        <w:rPr>
          <w:rFonts w:ascii="Book Antiqua" w:eastAsia="AdvTTe4bfdd46" w:hAnsi="Book Antiqua" w:cs="Arial"/>
          <w:kern w:val="0"/>
          <w:sz w:val="24"/>
          <w:szCs w:val="24"/>
        </w:rPr>
        <w:t xml:space="preserve">gastric cell lines BGC823, GES1, MGC803, </w:t>
      </w:r>
      <w:r w:rsidR="007A3E83">
        <w:rPr>
          <w:rFonts w:ascii="Book Antiqua" w:eastAsia="AdvTTe4bfdd46" w:hAnsi="Book Antiqua" w:cs="Arial"/>
          <w:kern w:val="0"/>
          <w:sz w:val="24"/>
          <w:szCs w:val="24"/>
        </w:rPr>
        <w:t xml:space="preserve">and </w:t>
      </w:r>
      <w:r w:rsidRPr="00890F0E">
        <w:rPr>
          <w:rFonts w:ascii="Book Antiqua" w:eastAsia="AdvTTe4bfdd46" w:hAnsi="Book Antiqua" w:cs="Arial"/>
          <w:kern w:val="0"/>
          <w:sz w:val="24"/>
          <w:szCs w:val="24"/>
        </w:rPr>
        <w:t xml:space="preserve">SGC7901, cervical cancer cell lines HeLa and Siha, </w:t>
      </w:r>
      <w:r w:rsidR="007A3E83">
        <w:rPr>
          <w:rFonts w:ascii="Book Antiqua" w:eastAsia="AdvTTe4bfdd46" w:hAnsi="Book Antiqua" w:cs="Arial"/>
          <w:kern w:val="0"/>
          <w:sz w:val="24"/>
          <w:szCs w:val="24"/>
        </w:rPr>
        <w:t xml:space="preserve">and </w:t>
      </w:r>
      <w:r w:rsidRPr="00890F0E">
        <w:rPr>
          <w:rFonts w:ascii="Book Antiqua" w:eastAsia="AdvTTe4bfdd46" w:hAnsi="Book Antiqua" w:cs="Arial"/>
          <w:kern w:val="0"/>
          <w:sz w:val="24"/>
          <w:szCs w:val="24"/>
        </w:rPr>
        <w:t xml:space="preserve">breast cancer cell line MCF7, kindly provided by Dr. Yang K; the gastric cancer cell line AGS and lung cancer cell line H1299 provided by Dr. </w:t>
      </w:r>
      <w:proofErr w:type="spellStart"/>
      <w:r w:rsidRPr="00890F0E">
        <w:rPr>
          <w:rFonts w:ascii="Book Antiqua" w:eastAsia="AdvTTe4bfdd46" w:hAnsi="Book Antiqua" w:cs="Arial"/>
          <w:kern w:val="0"/>
          <w:sz w:val="24"/>
          <w:szCs w:val="24"/>
        </w:rPr>
        <w:t>Shou</w:t>
      </w:r>
      <w:proofErr w:type="spellEnd"/>
      <w:r w:rsidR="00436DF0">
        <w:rPr>
          <w:rFonts w:ascii="Book Antiqua" w:eastAsia="AdvTTe4bfdd46" w:hAnsi="Book Antiqua" w:cs="Arial"/>
          <w:kern w:val="0"/>
          <w:sz w:val="24"/>
          <w:szCs w:val="24"/>
        </w:rPr>
        <w:t xml:space="preserve"> CC</w:t>
      </w:r>
      <w:r w:rsidRPr="00890F0E">
        <w:rPr>
          <w:rFonts w:ascii="Book Antiqua" w:eastAsia="AdvTTe4bfdd46" w:hAnsi="Book Antiqua" w:cs="Arial"/>
          <w:kern w:val="0"/>
          <w:sz w:val="24"/>
          <w:szCs w:val="24"/>
        </w:rPr>
        <w:t>; the lung cancer cell line A549 provided by Dr. Zhang</w:t>
      </w:r>
      <w:r w:rsidR="00436DF0">
        <w:rPr>
          <w:rFonts w:ascii="Book Antiqua" w:eastAsia="AdvTTe4bfdd46" w:hAnsi="Book Antiqua" w:cs="Arial"/>
          <w:kern w:val="0"/>
          <w:sz w:val="24"/>
          <w:szCs w:val="24"/>
        </w:rPr>
        <w:t xml:space="preserve"> ZQ</w:t>
      </w:r>
      <w:r w:rsidR="007A3E83">
        <w:rPr>
          <w:rFonts w:ascii="Book Antiqua" w:eastAsia="AdvTTe4bfdd46" w:hAnsi="Book Antiqua" w:cs="Arial"/>
          <w:kern w:val="0"/>
          <w:sz w:val="24"/>
          <w:szCs w:val="24"/>
        </w:rPr>
        <w:t xml:space="preserve"> </w:t>
      </w:r>
      <w:r w:rsidRPr="00890F0E">
        <w:rPr>
          <w:rFonts w:ascii="Book Antiqua" w:eastAsia="AdvTTe4bfdd46" w:hAnsi="Book Antiqua" w:cs="Arial"/>
          <w:kern w:val="0"/>
          <w:sz w:val="24"/>
          <w:szCs w:val="24"/>
        </w:rPr>
        <w:t xml:space="preserve">at Peking University Cancer Hospital; the gastric cell line MKN74 provided by Dr. </w:t>
      </w:r>
      <w:proofErr w:type="spellStart"/>
      <w:r w:rsidRPr="00890F0E">
        <w:rPr>
          <w:rFonts w:ascii="Book Antiqua" w:eastAsia="AdvTTe4bfdd46" w:hAnsi="Book Antiqua" w:cs="Arial"/>
          <w:kern w:val="0"/>
          <w:sz w:val="24"/>
          <w:szCs w:val="24"/>
        </w:rPr>
        <w:t>Yashuhito</w:t>
      </w:r>
      <w:proofErr w:type="spellEnd"/>
      <w:r w:rsidRPr="00890F0E">
        <w:rPr>
          <w:rFonts w:ascii="Book Antiqua" w:eastAsia="AdvTTe4bfdd46" w:hAnsi="Book Antiqua" w:cs="Arial"/>
          <w:kern w:val="0"/>
          <w:sz w:val="24"/>
          <w:szCs w:val="24"/>
        </w:rPr>
        <w:t xml:space="preserve"> </w:t>
      </w:r>
      <w:r w:rsidR="00436DF0">
        <w:rPr>
          <w:rFonts w:ascii="Book Antiqua" w:eastAsia="AdvTTe4bfdd46" w:hAnsi="Book Antiqua" w:cs="Arial"/>
          <w:kern w:val="0"/>
          <w:sz w:val="24"/>
          <w:szCs w:val="24"/>
        </w:rPr>
        <w:t xml:space="preserve">Y </w:t>
      </w:r>
      <w:r w:rsidRPr="00890F0E">
        <w:rPr>
          <w:rFonts w:ascii="Book Antiqua" w:hAnsi="Book Antiqua" w:cs="Arial"/>
          <w:sz w:val="24"/>
          <w:szCs w:val="24"/>
        </w:rPr>
        <w:t>at</w:t>
      </w:r>
      <w:r w:rsidRPr="00890F0E">
        <w:rPr>
          <w:rFonts w:ascii="Book Antiqua" w:eastAsia="AdvTTe4bfdd46" w:hAnsi="Book Antiqua" w:cs="Arial"/>
          <w:kern w:val="0"/>
          <w:sz w:val="24"/>
          <w:szCs w:val="24"/>
        </w:rPr>
        <w:t xml:space="preserve"> Tokyo Medical and Dental University; the prostate cancer cell line PC-3 purchased from Cell Line Bank, Chinese </w:t>
      </w:r>
      <w:proofErr w:type="spellStart"/>
      <w:r w:rsidRPr="00890F0E">
        <w:rPr>
          <w:rFonts w:ascii="Book Antiqua" w:eastAsia="AdvTTe4bfdd46" w:hAnsi="Book Antiqua" w:cs="Arial"/>
          <w:kern w:val="0"/>
          <w:sz w:val="24"/>
          <w:szCs w:val="24"/>
        </w:rPr>
        <w:t>Acad</w:t>
      </w:r>
      <w:proofErr w:type="spellEnd"/>
      <w:r w:rsidRPr="00890F0E">
        <w:rPr>
          <w:rFonts w:ascii="Book Antiqua" w:eastAsia="AdvTTe4bfdd46" w:hAnsi="Book Antiqua" w:cs="Arial"/>
          <w:kern w:val="0"/>
          <w:sz w:val="24"/>
          <w:szCs w:val="24"/>
        </w:rPr>
        <w:t xml:space="preserve"> Med </w:t>
      </w:r>
      <w:proofErr w:type="spellStart"/>
      <w:r w:rsidRPr="00890F0E">
        <w:rPr>
          <w:rFonts w:ascii="Book Antiqua" w:eastAsia="AdvTTe4bfdd46" w:hAnsi="Book Antiqua" w:cs="Arial"/>
          <w:kern w:val="0"/>
          <w:sz w:val="24"/>
          <w:szCs w:val="24"/>
        </w:rPr>
        <w:t>Sci</w:t>
      </w:r>
      <w:proofErr w:type="spellEnd"/>
      <w:r w:rsidRPr="00890F0E">
        <w:rPr>
          <w:rFonts w:ascii="Book Antiqua" w:eastAsia="AdvTTe4bfdd46" w:hAnsi="Book Antiqua" w:cs="Arial"/>
          <w:kern w:val="0"/>
          <w:sz w:val="24"/>
          <w:szCs w:val="24"/>
        </w:rPr>
        <w:t>; the liver cancer cell line HepG2 provided by Dr. Zhang</w:t>
      </w:r>
      <w:r w:rsidR="00436DF0">
        <w:rPr>
          <w:rFonts w:ascii="Book Antiqua" w:eastAsia="AdvTTe4bfdd46" w:hAnsi="Book Antiqua" w:cs="Arial"/>
          <w:kern w:val="0"/>
          <w:sz w:val="24"/>
          <w:szCs w:val="24"/>
        </w:rPr>
        <w:t xml:space="preserve"> ZQ</w:t>
      </w:r>
      <w:r w:rsidRPr="00890F0E">
        <w:rPr>
          <w:rFonts w:ascii="Book Antiqua" w:eastAsia="AdvTTe4bfdd46" w:hAnsi="Book Antiqua" w:cs="Arial"/>
          <w:kern w:val="0"/>
          <w:sz w:val="24"/>
          <w:szCs w:val="24"/>
        </w:rPr>
        <w:t xml:space="preserve">; the gastric cancer cell line MKN45 purchased from National Laboratory Cell Resource Sharing Platform; and the </w:t>
      </w:r>
      <w:r w:rsidR="00275E93" w:rsidRPr="00890F0E">
        <w:rPr>
          <w:rFonts w:ascii="Book Antiqua" w:eastAsia="宋体" w:hAnsi="Book Antiqua" w:cs="Arial"/>
          <w:kern w:val="0"/>
          <w:sz w:val="24"/>
          <w:szCs w:val="24"/>
        </w:rPr>
        <w:t>c</w:t>
      </w:r>
      <w:r w:rsidR="00275E93" w:rsidRPr="00890F0E">
        <w:rPr>
          <w:rFonts w:ascii="Book Antiqua" w:hAnsi="Book Antiqua" w:cs="Arial"/>
          <w:sz w:val="24"/>
          <w:szCs w:val="24"/>
        </w:rPr>
        <w:t>olon cancer (CC)</w:t>
      </w:r>
      <w:r w:rsidRPr="00890F0E">
        <w:rPr>
          <w:rFonts w:ascii="Book Antiqua" w:eastAsia="AdvTTe4bfdd46" w:hAnsi="Book Antiqua" w:cs="Arial"/>
          <w:kern w:val="0"/>
          <w:sz w:val="24"/>
          <w:szCs w:val="24"/>
        </w:rPr>
        <w:t xml:space="preserve"> cell lines Colo205 and SW480 provided by</w:t>
      </w:r>
      <w:r w:rsidRPr="00890F0E">
        <w:rPr>
          <w:rFonts w:ascii="Book Antiqua" w:hAnsi="Book Antiqua" w:cs="Arial"/>
          <w:sz w:val="24"/>
          <w:szCs w:val="24"/>
        </w:rPr>
        <w:t xml:space="preserve"> Professor Chen </w:t>
      </w:r>
      <w:r w:rsidR="00436DF0">
        <w:rPr>
          <w:rFonts w:ascii="Book Antiqua" w:hAnsi="Book Antiqua" w:cs="Arial"/>
          <w:sz w:val="24"/>
          <w:szCs w:val="24"/>
        </w:rPr>
        <w:t xml:space="preserve">YJ </w:t>
      </w:r>
      <w:r w:rsidRPr="00890F0E">
        <w:rPr>
          <w:rFonts w:ascii="Book Antiqua" w:hAnsi="Book Antiqua" w:cs="Arial"/>
          <w:sz w:val="24"/>
          <w:szCs w:val="24"/>
        </w:rPr>
        <w:t>at Peking Union Medical College Hospital</w:t>
      </w:r>
      <w:r w:rsidRPr="00890F0E">
        <w:rPr>
          <w:rFonts w:ascii="Book Antiqua" w:eastAsia="AdvTTe4bfdd46" w:hAnsi="Book Antiqua" w:cs="Arial"/>
          <w:kern w:val="0"/>
          <w:sz w:val="24"/>
          <w:szCs w:val="24"/>
        </w:rPr>
        <w:t xml:space="preserve">. A549, BGC823 GES1, H1299, HepG2, MGC803, MKN45, MKN74, and SGC7901 cells were cultured in RPMI1640 medium with 10% FBS. Colo205, HeLa, MCF7, Siha, and SW480 cells were cultured in DMEM with 10% FBS. AGS and PC3 cells were cultured in F12 </w:t>
      </w:r>
      <w:r w:rsidRPr="00890F0E">
        <w:rPr>
          <w:rFonts w:ascii="Book Antiqua" w:eastAsia="AdvTTe4bfdd46" w:hAnsi="Book Antiqua" w:cs="Arial"/>
          <w:kern w:val="0"/>
          <w:sz w:val="24"/>
          <w:szCs w:val="24"/>
        </w:rPr>
        <w:lastRenderedPageBreak/>
        <w:t>medium with 10% FBS. AGS and PC3 cells were cultured in F12 medium with 10% FBS.</w:t>
      </w:r>
    </w:p>
    <w:p w14:paraId="1825D799" w14:textId="77777777" w:rsidR="00436DF0" w:rsidRPr="00890F0E" w:rsidRDefault="00436DF0" w:rsidP="00436DF0">
      <w:pPr>
        <w:adjustRightInd w:val="0"/>
        <w:snapToGrid w:val="0"/>
        <w:spacing w:line="360" w:lineRule="auto"/>
        <w:rPr>
          <w:rFonts w:ascii="Book Antiqua" w:eastAsia="宋体" w:hAnsi="Book Antiqua" w:cs="Arial"/>
          <w:b/>
          <w:sz w:val="24"/>
          <w:szCs w:val="24"/>
        </w:rPr>
      </w:pPr>
    </w:p>
    <w:p w14:paraId="7ECCC665" w14:textId="77777777" w:rsidR="00D32D46" w:rsidRPr="00890F0E" w:rsidRDefault="00436DF0" w:rsidP="00890F0E">
      <w:pPr>
        <w:pStyle w:val="2"/>
        <w:adjustRightInd w:val="0"/>
        <w:snapToGrid w:val="0"/>
        <w:spacing w:before="0" w:after="0"/>
        <w:rPr>
          <w:rFonts w:ascii="Book Antiqua" w:hAnsi="Book Antiqua"/>
          <w:i/>
          <w:sz w:val="24"/>
          <w:szCs w:val="24"/>
        </w:rPr>
      </w:pPr>
      <w:r w:rsidRPr="00436DF0">
        <w:rPr>
          <w:rFonts w:ascii="Book Antiqua" w:hAnsi="Book Antiqua"/>
          <w:i/>
          <w:sz w:val="24"/>
          <w:szCs w:val="24"/>
        </w:rPr>
        <w:t>The Cancer Genome Atlas</w:t>
      </w:r>
      <w:r w:rsidR="00D32D46" w:rsidRPr="00890F0E">
        <w:rPr>
          <w:rFonts w:ascii="Book Antiqua" w:hAnsi="Book Antiqua"/>
          <w:i/>
          <w:sz w:val="24"/>
          <w:szCs w:val="24"/>
        </w:rPr>
        <w:t xml:space="preserve"> methylation and transcriptome dataset mining</w:t>
      </w:r>
    </w:p>
    <w:p w14:paraId="10E40B47" w14:textId="77777777" w:rsidR="00D32D46" w:rsidRDefault="00D32D46"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 xml:space="preserve">The methylation information on 31 CpG sites within the </w:t>
      </w:r>
      <w:r w:rsidRPr="00890F0E">
        <w:rPr>
          <w:rFonts w:ascii="Book Antiqua" w:hAnsi="Book Antiqua" w:cs="Arial"/>
          <w:bCs/>
          <w:i/>
          <w:iCs/>
          <w:sz w:val="24"/>
          <w:szCs w:val="24"/>
        </w:rPr>
        <w:t>GFRA1</w:t>
      </w:r>
      <w:r w:rsidRPr="00890F0E">
        <w:rPr>
          <w:rFonts w:ascii="Book Antiqua" w:hAnsi="Book Antiqua" w:cs="Arial"/>
          <w:bCs/>
          <w:sz w:val="24"/>
          <w:szCs w:val="24"/>
        </w:rPr>
        <w:t xml:space="preserve"> TSS-CGI (by the 450K methylation array) in CC and SM samples from 268 of 454 patients and related clinical information were downloaded from </w:t>
      </w:r>
      <w:bookmarkStart w:id="24" w:name="_Hlk27496515"/>
      <w:r w:rsidRPr="00890F0E">
        <w:rPr>
          <w:rFonts w:ascii="Book Antiqua" w:hAnsi="Book Antiqua" w:cs="Arial"/>
          <w:bCs/>
          <w:sz w:val="24"/>
          <w:szCs w:val="24"/>
        </w:rPr>
        <w:t>the Cancer Genome Atlas</w:t>
      </w:r>
      <w:bookmarkEnd w:id="24"/>
      <w:r w:rsidRPr="00890F0E">
        <w:rPr>
          <w:rFonts w:ascii="Book Antiqua" w:hAnsi="Book Antiqua" w:cs="Arial"/>
          <w:bCs/>
          <w:sz w:val="24"/>
          <w:szCs w:val="24"/>
        </w:rPr>
        <w:t xml:space="preserve"> (TCGA) database. </w:t>
      </w:r>
      <w:r w:rsidRPr="00890F0E">
        <w:rPr>
          <w:rFonts w:ascii="Book Antiqua" w:hAnsi="Book Antiqua" w:cs="Arial"/>
          <w:bCs/>
          <w:iCs/>
          <w:sz w:val="24"/>
          <w:szCs w:val="24"/>
        </w:rPr>
        <w:t>OS information was available for 190 patients.</w:t>
      </w:r>
      <w:r w:rsidRPr="00890F0E">
        <w:rPr>
          <w:rFonts w:ascii="Book Antiqua" w:hAnsi="Book Antiqua" w:cs="Arial"/>
          <w:bCs/>
          <w:sz w:val="24"/>
          <w:szCs w:val="24"/>
        </w:rPr>
        <w:t xml:space="preserve"> </w:t>
      </w:r>
      <w:r w:rsidRPr="00890F0E">
        <w:rPr>
          <w:rFonts w:ascii="Book Antiqua" w:hAnsi="Book Antiqua" w:cs="Arial"/>
          <w:sz w:val="24"/>
          <w:szCs w:val="24"/>
        </w:rPr>
        <w:t xml:space="preserve">The methylation level for each CpG site was expressed using the β value, calculated as M/(M+U), where M is the signal from methylated beads, and U is the signal from unmethylated beads at the targeted CpG site. </w:t>
      </w:r>
      <w:r w:rsidRPr="00890F0E">
        <w:rPr>
          <w:rFonts w:ascii="Book Antiqua" w:hAnsi="Book Antiqua" w:cs="Arial"/>
          <w:bCs/>
          <w:iCs/>
          <w:sz w:val="24"/>
          <w:szCs w:val="24"/>
        </w:rPr>
        <w:t xml:space="preserve">When the </w:t>
      </w:r>
      <w:r w:rsidRPr="00890F0E">
        <w:rPr>
          <w:rFonts w:ascii="Book Antiqua" w:hAnsi="Book Antiqua" w:cs="Arial"/>
          <w:sz w:val="24"/>
          <w:szCs w:val="24"/>
        </w:rPr>
        <w:t xml:space="preserve">β </w:t>
      </w:r>
      <w:r w:rsidRPr="00890F0E">
        <w:rPr>
          <w:rFonts w:ascii="Book Antiqua" w:hAnsi="Book Antiqua" w:cs="Arial"/>
          <w:bCs/>
          <w:iCs/>
          <w:sz w:val="24"/>
          <w:szCs w:val="24"/>
        </w:rPr>
        <w:t>value for a CpG site was &lt;</w:t>
      </w:r>
      <w:r w:rsidR="00436DF0">
        <w:rPr>
          <w:rFonts w:ascii="Book Antiqua" w:hAnsi="Book Antiqua" w:cs="Arial"/>
          <w:bCs/>
          <w:iCs/>
          <w:sz w:val="24"/>
          <w:szCs w:val="24"/>
        </w:rPr>
        <w:t xml:space="preserve"> </w:t>
      </w:r>
      <w:r w:rsidRPr="00890F0E">
        <w:rPr>
          <w:rFonts w:ascii="Book Antiqua" w:hAnsi="Book Antiqua" w:cs="Arial"/>
          <w:bCs/>
          <w:iCs/>
          <w:sz w:val="24"/>
          <w:szCs w:val="24"/>
        </w:rPr>
        <w:t xml:space="preserve">0.2, it was classified as </w:t>
      </w:r>
      <w:proofErr w:type="spellStart"/>
      <w:r w:rsidRPr="00890F0E">
        <w:rPr>
          <w:rFonts w:ascii="Book Antiqua" w:hAnsi="Book Antiqua" w:cs="Arial"/>
          <w:bCs/>
          <w:iCs/>
          <w:sz w:val="24"/>
          <w:szCs w:val="24"/>
        </w:rPr>
        <w:t>demethylation</w:t>
      </w:r>
      <w:proofErr w:type="spellEnd"/>
      <w:r w:rsidRPr="00890F0E">
        <w:rPr>
          <w:rFonts w:ascii="Book Antiqua" w:hAnsi="Book Antiqua" w:cs="Arial"/>
          <w:bCs/>
          <w:iCs/>
          <w:sz w:val="24"/>
          <w:szCs w:val="24"/>
        </w:rPr>
        <w:t xml:space="preserve">-positive </w:t>
      </w:r>
      <w:proofErr w:type="spellStart"/>
      <w:r w:rsidRPr="00890F0E">
        <w:rPr>
          <w:rFonts w:ascii="Book Antiqua" w:hAnsi="Book Antiqua" w:cs="Arial"/>
          <w:bCs/>
          <w:iCs/>
          <w:sz w:val="24"/>
          <w:szCs w:val="24"/>
        </w:rPr>
        <w:t>CpG</w:t>
      </w:r>
      <w:proofErr w:type="spellEnd"/>
      <w:r w:rsidRPr="00890F0E">
        <w:rPr>
          <w:rFonts w:ascii="Book Antiqua" w:hAnsi="Book Antiqua" w:cs="Arial"/>
          <w:bCs/>
          <w:iCs/>
          <w:sz w:val="24"/>
          <w:szCs w:val="24"/>
        </w:rPr>
        <w:t xml:space="preserve"> (</w:t>
      </w:r>
      <w:proofErr w:type="spellStart"/>
      <w:r w:rsidRPr="00890F0E">
        <w:rPr>
          <w:rFonts w:ascii="Book Antiqua" w:hAnsi="Book Antiqua" w:cs="Arial"/>
          <w:bCs/>
          <w:iCs/>
          <w:sz w:val="24"/>
          <w:szCs w:val="24"/>
        </w:rPr>
        <w:t>dmCpG</w:t>
      </w:r>
      <w:proofErr w:type="spellEnd"/>
      <w:r w:rsidRPr="00890F0E">
        <w:rPr>
          <w:rFonts w:ascii="Book Antiqua" w:hAnsi="Book Antiqua" w:cs="Arial"/>
          <w:bCs/>
          <w:iCs/>
          <w:sz w:val="24"/>
          <w:szCs w:val="24"/>
        </w:rPr>
        <w:t xml:space="preserve">). The total number of </w:t>
      </w:r>
      <w:proofErr w:type="spellStart"/>
      <w:r w:rsidRPr="00890F0E">
        <w:rPr>
          <w:rFonts w:ascii="Book Antiqua" w:hAnsi="Book Antiqua" w:cs="Arial"/>
          <w:bCs/>
          <w:iCs/>
          <w:sz w:val="24"/>
          <w:szCs w:val="24"/>
        </w:rPr>
        <w:t>dmCpG</w:t>
      </w:r>
      <w:proofErr w:type="spellEnd"/>
      <w:r w:rsidRPr="00890F0E">
        <w:rPr>
          <w:rFonts w:ascii="Book Antiqua" w:hAnsi="Book Antiqua" w:cs="Arial"/>
          <w:bCs/>
          <w:iCs/>
          <w:sz w:val="24"/>
          <w:szCs w:val="24"/>
        </w:rPr>
        <w:t xml:space="preserve"> sites was used to represent the </w:t>
      </w:r>
      <w:r w:rsidRPr="00890F0E">
        <w:rPr>
          <w:rFonts w:ascii="Book Antiqua" w:hAnsi="Book Antiqua" w:cs="Arial"/>
          <w:bCs/>
          <w:i/>
          <w:sz w:val="24"/>
          <w:szCs w:val="24"/>
        </w:rPr>
        <w:t>GFRA1</w:t>
      </w:r>
      <w:r w:rsidRPr="00890F0E">
        <w:rPr>
          <w:rFonts w:ascii="Book Antiqua" w:hAnsi="Book Antiqua" w:cs="Arial"/>
          <w:bCs/>
          <w:iCs/>
          <w:sz w:val="24"/>
          <w:szCs w:val="24"/>
        </w:rPr>
        <w:t xml:space="preserve"> demethylation level for each sample. The </w:t>
      </w:r>
      <w:r w:rsidR="00B15365" w:rsidRPr="00B15365">
        <w:rPr>
          <w:rFonts w:ascii="Book Antiqua" w:hAnsi="Book Antiqua" w:cs="Arial"/>
          <w:bCs/>
          <w:iCs/>
          <w:sz w:val="24"/>
          <w:szCs w:val="24"/>
        </w:rPr>
        <w:t>median</w:t>
      </w:r>
      <w:r w:rsidRPr="00890F0E">
        <w:rPr>
          <w:rFonts w:ascii="Book Antiqua" w:hAnsi="Book Antiqua" w:cs="Arial"/>
          <w:bCs/>
          <w:iCs/>
          <w:sz w:val="24"/>
          <w:szCs w:val="24"/>
        </w:rPr>
        <w:t xml:space="preserve"> </w:t>
      </w:r>
      <w:proofErr w:type="spellStart"/>
      <w:r w:rsidRPr="00890F0E">
        <w:rPr>
          <w:rFonts w:ascii="Book Antiqua" w:hAnsi="Book Antiqua" w:cs="Arial"/>
          <w:bCs/>
          <w:iCs/>
          <w:sz w:val="24"/>
          <w:szCs w:val="24"/>
        </w:rPr>
        <w:t>dmCpG</w:t>
      </w:r>
      <w:proofErr w:type="spellEnd"/>
      <w:r w:rsidRPr="00890F0E">
        <w:rPr>
          <w:rFonts w:ascii="Book Antiqua" w:hAnsi="Book Antiqua" w:cs="Arial"/>
          <w:bCs/>
          <w:iCs/>
          <w:sz w:val="24"/>
          <w:szCs w:val="24"/>
        </w:rPr>
        <w:t xml:space="preserve"> number of 2 for the 268 samples was used as the cutoff value to define dmGFRA1. A sample containing </w:t>
      </w:r>
      <w:r w:rsidRPr="00890F0E">
        <w:rPr>
          <w:rFonts w:ascii="Book Antiqua" w:hAnsi="Book Antiqua" w:cs="Arial"/>
          <w:bCs/>
          <w:iCs/>
          <w:sz w:val="24"/>
          <w:szCs w:val="24"/>
        </w:rPr>
        <w:sym w:font="Symbol" w:char="F0B3"/>
      </w:r>
      <w:r w:rsidR="00436DF0">
        <w:rPr>
          <w:rFonts w:ascii="Book Antiqua" w:hAnsi="Book Antiqua" w:cs="Arial"/>
          <w:bCs/>
          <w:iCs/>
          <w:sz w:val="24"/>
          <w:szCs w:val="24"/>
        </w:rPr>
        <w:t xml:space="preserve"> </w:t>
      </w:r>
      <w:r w:rsidRPr="00890F0E">
        <w:rPr>
          <w:rFonts w:ascii="Book Antiqua" w:hAnsi="Book Antiqua" w:cs="Arial"/>
          <w:bCs/>
          <w:iCs/>
          <w:sz w:val="24"/>
          <w:szCs w:val="24"/>
        </w:rPr>
        <w:t xml:space="preserve">2 </w:t>
      </w:r>
      <w:proofErr w:type="spellStart"/>
      <w:r w:rsidRPr="00890F0E">
        <w:rPr>
          <w:rFonts w:ascii="Book Antiqua" w:hAnsi="Book Antiqua" w:cs="Arial"/>
          <w:bCs/>
          <w:iCs/>
          <w:sz w:val="24"/>
          <w:szCs w:val="24"/>
        </w:rPr>
        <w:t>dmCpG</w:t>
      </w:r>
      <w:proofErr w:type="spellEnd"/>
      <w:r w:rsidRPr="00890F0E">
        <w:rPr>
          <w:rFonts w:ascii="Book Antiqua" w:hAnsi="Book Antiqua" w:cs="Arial"/>
          <w:bCs/>
          <w:iCs/>
          <w:sz w:val="24"/>
          <w:szCs w:val="24"/>
        </w:rPr>
        <w:t xml:space="preserve"> sites was classified as dmGFRA1-high; otherwise, dmGFRA1-low</w:t>
      </w:r>
      <w:r w:rsidR="00DB0944" w:rsidRPr="00890F0E">
        <w:rPr>
          <w:rFonts w:ascii="Book Antiqua" w:hAnsi="Book Antiqua" w:cs="Arial"/>
          <w:bCs/>
          <w:iCs/>
          <w:sz w:val="24"/>
          <w:szCs w:val="24"/>
        </w:rPr>
        <w:t xml:space="preserve"> (Table S1)</w:t>
      </w:r>
      <w:r w:rsidRPr="00890F0E">
        <w:rPr>
          <w:rFonts w:ascii="Book Antiqua" w:hAnsi="Book Antiqua" w:cs="Arial"/>
          <w:bCs/>
          <w:iCs/>
          <w:sz w:val="24"/>
          <w:szCs w:val="24"/>
        </w:rPr>
        <w:t xml:space="preserve">. The information on the </w:t>
      </w:r>
      <w:r w:rsidRPr="00890F0E">
        <w:rPr>
          <w:rFonts w:ascii="Book Antiqua" w:hAnsi="Book Antiqua" w:cs="Arial"/>
          <w:bCs/>
          <w:i/>
          <w:sz w:val="24"/>
          <w:szCs w:val="24"/>
        </w:rPr>
        <w:t>GFRA1</w:t>
      </w:r>
      <w:r w:rsidRPr="00890F0E">
        <w:rPr>
          <w:rFonts w:ascii="Book Antiqua" w:hAnsi="Book Antiqua" w:cs="Arial"/>
          <w:bCs/>
          <w:iCs/>
          <w:sz w:val="24"/>
          <w:szCs w:val="24"/>
        </w:rPr>
        <w:t xml:space="preserve"> mRNA level in CC samples from 453 patients was also downloaded from the TCGA database.</w:t>
      </w:r>
      <w:r w:rsidRPr="00890F0E">
        <w:rPr>
          <w:rFonts w:ascii="Book Antiqua" w:hAnsi="Book Antiqua" w:cs="Arial"/>
          <w:bCs/>
          <w:sz w:val="24"/>
          <w:szCs w:val="24"/>
        </w:rPr>
        <w:t xml:space="preserve"> The OS information for 350 patients was used </w:t>
      </w:r>
      <w:r w:rsidR="007A3E83">
        <w:rPr>
          <w:rFonts w:ascii="Book Antiqua" w:hAnsi="Book Antiqua" w:cs="Arial"/>
          <w:bCs/>
          <w:sz w:val="24"/>
          <w:szCs w:val="24"/>
        </w:rPr>
        <w:t xml:space="preserve">in </w:t>
      </w:r>
      <w:r w:rsidRPr="00890F0E">
        <w:rPr>
          <w:rFonts w:ascii="Book Antiqua" w:hAnsi="Book Antiqua" w:cs="Arial"/>
          <w:bCs/>
          <w:sz w:val="24"/>
          <w:szCs w:val="24"/>
        </w:rPr>
        <w:t xml:space="preserve">the online </w:t>
      </w:r>
      <w:r w:rsidR="007A3E83">
        <w:rPr>
          <w:rFonts w:ascii="Book Antiqua" w:hAnsi="Book Antiqua" w:cs="Arial"/>
          <w:bCs/>
          <w:sz w:val="24"/>
          <w:szCs w:val="24"/>
        </w:rPr>
        <w:t>OS</w:t>
      </w:r>
      <w:r w:rsidRPr="00890F0E">
        <w:rPr>
          <w:rFonts w:ascii="Book Antiqua" w:hAnsi="Book Antiqua" w:cs="Arial"/>
          <w:bCs/>
          <w:sz w:val="24"/>
          <w:szCs w:val="24"/>
        </w:rPr>
        <w:t xml:space="preserve"> analysis at the website (</w:t>
      </w:r>
      <w:proofErr w:type="spellStart"/>
      <w:r w:rsidRPr="00890F0E">
        <w:rPr>
          <w:rFonts w:ascii="Book Antiqua" w:hAnsi="Book Antiqua" w:cs="Arial"/>
          <w:bCs/>
          <w:sz w:val="24"/>
          <w:szCs w:val="24"/>
        </w:rPr>
        <w:t>bioinformatica</w:t>
      </w:r>
      <w:proofErr w:type="spellEnd"/>
      <w:r w:rsidRPr="00890F0E">
        <w:rPr>
          <w:rFonts w:ascii="Book Antiqua" w:hAnsi="Book Antiqua" w:cs="Arial"/>
          <w:bCs/>
          <w:sz w:val="24"/>
          <w:szCs w:val="24"/>
        </w:rPr>
        <w:t>. Mty.itesm</w:t>
      </w:r>
      <w:r w:rsidR="001A2807" w:rsidRPr="00890F0E">
        <w:rPr>
          <w:rFonts w:ascii="Book Antiqua" w:hAnsi="Book Antiqua" w:cs="Arial"/>
          <w:bCs/>
          <w:sz w:val="24"/>
          <w:szCs w:val="24"/>
        </w:rPr>
        <w:t>.mx:8080/</w:t>
      </w:r>
      <w:proofErr w:type="spellStart"/>
      <w:r w:rsidR="001A2807" w:rsidRPr="00890F0E">
        <w:rPr>
          <w:rFonts w:ascii="Book Antiqua" w:hAnsi="Book Antiqua" w:cs="Arial"/>
          <w:bCs/>
          <w:sz w:val="24"/>
          <w:szCs w:val="24"/>
        </w:rPr>
        <w:t>Biomatec</w:t>
      </w:r>
      <w:proofErr w:type="spellEnd"/>
      <w:r w:rsidR="001A2807" w:rsidRPr="00890F0E">
        <w:rPr>
          <w:rFonts w:ascii="Book Antiqua" w:hAnsi="Book Antiqua" w:cs="Arial"/>
          <w:bCs/>
          <w:sz w:val="24"/>
          <w:szCs w:val="24"/>
        </w:rPr>
        <w:t>/</w:t>
      </w:r>
      <w:proofErr w:type="spellStart"/>
      <w:r w:rsidR="001A2807" w:rsidRPr="00890F0E">
        <w:rPr>
          <w:rFonts w:ascii="Book Antiqua" w:hAnsi="Book Antiqua" w:cs="Arial"/>
          <w:bCs/>
          <w:sz w:val="24"/>
          <w:szCs w:val="24"/>
        </w:rPr>
        <w:t>SurvivaX.Jsp</w:t>
      </w:r>
      <w:proofErr w:type="spellEnd"/>
      <w:r w:rsidR="001A2807" w:rsidRPr="00890F0E">
        <w:rPr>
          <w:rFonts w:ascii="Book Antiqua" w:hAnsi="Book Antiqua" w:cs="Arial"/>
          <w:bCs/>
          <w:sz w:val="24"/>
          <w:szCs w:val="24"/>
        </w:rPr>
        <w:t>)</w:t>
      </w:r>
      <w:r w:rsidR="00B15365" w:rsidRPr="00890F0E">
        <w:rPr>
          <w:rFonts w:ascii="Book Antiqua" w:hAnsi="Book Antiqua" w:cs="Arial"/>
          <w:bCs/>
          <w:sz w:val="24"/>
          <w:szCs w:val="24"/>
          <w:vertAlign w:val="superscript"/>
        </w:rPr>
        <w:fldChar w:fldCharType="begin"/>
      </w:r>
      <w:r w:rsidR="0064778B" w:rsidRPr="00890F0E">
        <w:rPr>
          <w:rFonts w:ascii="Book Antiqua" w:hAnsi="Book Antiqua" w:cs="Arial"/>
          <w:bCs/>
          <w:sz w:val="24"/>
          <w:szCs w:val="24"/>
          <w:vertAlign w:val="superscript"/>
        </w:rPr>
        <w:instrText xml:space="preserve"> ADDIN EN.CITE &lt;EndNote&gt;&lt;Cite&gt;&lt;Author&gt;Aguirre-Gamboa&lt;/Author&gt;&lt;Year&gt;2013&lt;/Year&gt;&lt;RecNum&gt;256&lt;/RecNum&gt;&lt;DisplayText&gt;(24)&lt;/DisplayText&gt;&lt;record&gt;&lt;rec-number&gt;256&lt;/rec-number&gt;&lt;foreign-keys&gt;&lt;key app="EN" db-id="e0z9px2fnwvd2me0vemps9zuad9pv9de9dsf" timestamp="1570067510"&gt;256&lt;/key&gt;&lt;/foreign-keys&gt;&lt;ref-type name="Journal Article"&gt;17&lt;/ref-type&gt;&lt;contributors&gt;&lt;authors&gt;&lt;author&gt;Aguirre-Gamboa, R.&lt;/author&gt;&lt;author&gt;Gomez-Rueda, H.&lt;/author&gt;&lt;author&gt;Martinez-Ledesma, E.&lt;/author&gt;&lt;author&gt;Martinez-Torteya, A.&lt;/author&gt;&lt;author&gt;Chacolla-Huaringa, R.&lt;/author&gt;&lt;author&gt;Rodriguez-Barrientos, A.&lt;/author&gt;&lt;author&gt;Tamez-Pena, J. G.&lt;/author&gt;&lt;author&gt;Trevino, V.&lt;/author&gt;&lt;/authors&gt;&lt;/contributors&gt;&lt;auth-address&gt;Catedra de Bioinformatica, Tecnologico de Monterrey, Monterrey, Nuevo Leon, Mexico.&lt;/auth-address&gt;&lt;titles&gt;&lt;title&gt;SurvExpress: an online biomarker validation tool and database for cancer gene expression data using survival 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one&lt;/abbr-1&gt;&lt;/alt-periodical&gt;&lt;pages&gt;e74250&lt;/pages&gt;&lt;volume&gt;8&lt;/volume&gt;&lt;number&gt;9&lt;/number&gt;&lt;edition&gt;2013/09/26&lt;/edition&gt;&lt;keywords&gt;&lt;keyword&gt;Biomarkers/*analysis&lt;/keyword&gt;&lt;keyword&gt;Databases, Factual&lt;/keyword&gt;&lt;keyword&gt;Gene Expression Profiling&lt;/keyword&gt;&lt;keyword&gt;Humans&lt;/keyword&gt;&lt;keyword&gt;*Internet&lt;/keyword&gt;&lt;keyword&gt;Neoplasms/*metabolism/*mortality&lt;/keyword&gt;&lt;keyword&gt;Survival Analysis&lt;/keyword&gt;&lt;/keywords&gt;&lt;dates&gt;&lt;year&gt;2013&lt;/year&gt;&lt;/dates&gt;&lt;isbn&gt;1932-6203&lt;/isbn&gt;&lt;accession-num&gt;24066126&lt;/accession-num&gt;&lt;urls&gt;&lt;/urls&gt;&lt;custom2&gt;PMC3774754&lt;/custom2&gt;&lt;electronic-resource-num&gt;10.1371/journal.pone.0074250&lt;/electronic-resource-num&gt;&lt;remote-database-provider&gt;NLM&lt;/remote-database-provider&gt;&lt;language&gt;eng&lt;/language&gt;&lt;/record&gt;&lt;/Cite&gt;&lt;/EndNote&gt;</w:instrText>
      </w:r>
      <w:r w:rsidR="00B15365" w:rsidRPr="00890F0E">
        <w:rPr>
          <w:rFonts w:ascii="Book Antiqua" w:hAnsi="Book Antiqua" w:cs="Arial"/>
          <w:bCs/>
          <w:sz w:val="24"/>
          <w:szCs w:val="24"/>
          <w:vertAlign w:val="superscript"/>
        </w:rPr>
        <w:fldChar w:fldCharType="separate"/>
      </w:r>
      <w:r w:rsidR="00C90497" w:rsidRPr="00890F0E">
        <w:rPr>
          <w:rFonts w:ascii="Book Antiqua" w:hAnsi="Book Antiqua" w:cs="Arial"/>
          <w:bCs/>
          <w:noProof/>
          <w:sz w:val="24"/>
          <w:szCs w:val="24"/>
          <w:vertAlign w:val="superscript"/>
        </w:rPr>
        <w:t>[</w:t>
      </w:r>
      <w:hyperlink w:anchor="_ENREF_24" w:tooltip="Aguirre-Gamboa, 2013 #256" w:history="1">
        <w:r w:rsidR="0064778B" w:rsidRPr="00890F0E">
          <w:rPr>
            <w:rFonts w:ascii="Book Antiqua" w:hAnsi="Book Antiqua" w:cs="Arial"/>
            <w:bCs/>
            <w:noProof/>
            <w:sz w:val="24"/>
            <w:szCs w:val="24"/>
            <w:vertAlign w:val="superscript"/>
          </w:rPr>
          <w:t>24</w:t>
        </w:r>
      </w:hyperlink>
      <w:r w:rsidR="00C90497" w:rsidRPr="00890F0E">
        <w:rPr>
          <w:rFonts w:ascii="Book Antiqua" w:hAnsi="Book Antiqua" w:cs="Arial"/>
          <w:bCs/>
          <w:noProof/>
          <w:sz w:val="24"/>
          <w:szCs w:val="24"/>
          <w:vertAlign w:val="superscript"/>
        </w:rPr>
        <w:t>]</w:t>
      </w:r>
      <w:r w:rsidR="00B15365" w:rsidRPr="00890F0E">
        <w:rPr>
          <w:rFonts w:ascii="Book Antiqua" w:hAnsi="Book Antiqua" w:cs="Arial"/>
          <w:bCs/>
          <w:sz w:val="24"/>
          <w:szCs w:val="24"/>
          <w:vertAlign w:val="superscript"/>
        </w:rPr>
        <w:fldChar w:fldCharType="end"/>
      </w:r>
      <w:r w:rsidRPr="00890F0E">
        <w:rPr>
          <w:rFonts w:ascii="Book Antiqua" w:hAnsi="Book Antiqua" w:cs="Arial"/>
          <w:bCs/>
          <w:sz w:val="24"/>
          <w:szCs w:val="24"/>
        </w:rPr>
        <w:t>.</w:t>
      </w:r>
    </w:p>
    <w:p w14:paraId="17915C91" w14:textId="77777777" w:rsidR="00436DF0" w:rsidRPr="00890F0E" w:rsidRDefault="00436DF0" w:rsidP="00890F0E">
      <w:pPr>
        <w:adjustRightInd w:val="0"/>
        <w:snapToGrid w:val="0"/>
        <w:spacing w:line="360" w:lineRule="auto"/>
        <w:rPr>
          <w:rFonts w:ascii="Book Antiqua" w:hAnsi="Book Antiqua" w:cs="Arial"/>
          <w:bCs/>
          <w:sz w:val="24"/>
          <w:szCs w:val="24"/>
          <w:vertAlign w:val="superscript"/>
        </w:rPr>
      </w:pPr>
    </w:p>
    <w:p w14:paraId="3E98DBE0" w14:textId="77777777" w:rsidR="00D32D46" w:rsidRPr="00436DF0" w:rsidRDefault="00D32D46" w:rsidP="00890F0E">
      <w:pPr>
        <w:adjustRightInd w:val="0"/>
        <w:snapToGrid w:val="0"/>
        <w:spacing w:line="360" w:lineRule="auto"/>
        <w:rPr>
          <w:rFonts w:ascii="Book Antiqua" w:hAnsi="Book Antiqua" w:cs="Arial"/>
          <w:b/>
          <w:i/>
          <w:iCs/>
          <w:sz w:val="24"/>
          <w:szCs w:val="24"/>
        </w:rPr>
      </w:pPr>
      <w:r w:rsidRPr="00436DF0">
        <w:rPr>
          <w:rFonts w:ascii="Book Antiqua" w:hAnsi="Book Antiqua" w:cs="Arial"/>
          <w:b/>
          <w:i/>
          <w:iCs/>
          <w:sz w:val="24"/>
          <w:szCs w:val="24"/>
        </w:rPr>
        <w:t>GFRA1 viral expression vector supernatant and transfection</w:t>
      </w:r>
    </w:p>
    <w:p w14:paraId="0937F8DE" w14:textId="77777777" w:rsidR="00D32D46" w:rsidRPr="00890F0E" w:rsidRDefault="00D32D46" w:rsidP="00890F0E">
      <w:pPr>
        <w:autoSpaceDE w:val="0"/>
        <w:autoSpaceDN w:val="0"/>
        <w:adjustRightInd w:val="0"/>
        <w:snapToGrid w:val="0"/>
        <w:spacing w:line="360" w:lineRule="auto"/>
        <w:rPr>
          <w:rFonts w:ascii="Book Antiqua" w:hAnsi="Book Antiqua" w:cs="Arial"/>
          <w:sz w:val="24"/>
          <w:szCs w:val="24"/>
        </w:rPr>
      </w:pPr>
      <w:r w:rsidRPr="00890F0E">
        <w:rPr>
          <w:rFonts w:ascii="Book Antiqua" w:eastAsia="宋体" w:hAnsi="Book Antiqua" w:cs="Arial"/>
          <w:bCs/>
          <w:i/>
          <w:kern w:val="0"/>
          <w:sz w:val="24"/>
          <w:szCs w:val="24"/>
        </w:rPr>
        <w:t>GFRA1</w:t>
      </w:r>
      <w:r w:rsidRPr="00890F0E">
        <w:rPr>
          <w:rFonts w:ascii="Book Antiqua" w:eastAsia="宋体" w:hAnsi="Book Antiqua" w:cs="Arial"/>
          <w:bCs/>
          <w:kern w:val="0"/>
          <w:sz w:val="24"/>
          <w:szCs w:val="24"/>
        </w:rPr>
        <w:t xml:space="preserve"> transcript isoform b (</w:t>
      </w:r>
      <w:r w:rsidRPr="00890F0E">
        <w:rPr>
          <w:rFonts w:ascii="Book Antiqua" w:eastAsia="宋体" w:hAnsi="Book Antiqua" w:cs="Arial"/>
          <w:bCs/>
          <w:i/>
          <w:kern w:val="0"/>
          <w:sz w:val="24"/>
          <w:szCs w:val="24"/>
        </w:rPr>
        <w:t>GFRA1b</w:t>
      </w:r>
      <w:r w:rsidRPr="00890F0E">
        <w:rPr>
          <w:rFonts w:ascii="Book Antiqua" w:eastAsia="宋体" w:hAnsi="Book Antiqua" w:cs="Arial"/>
          <w:bCs/>
          <w:kern w:val="0"/>
          <w:sz w:val="24"/>
          <w:szCs w:val="24"/>
        </w:rPr>
        <w:t>, 1380 nt) is the main mature mRNA</w:t>
      </w:r>
      <w:r w:rsidRPr="00890F0E">
        <w:rPr>
          <w:rFonts w:ascii="Book Antiqua" w:eastAsia="宋体" w:hAnsi="Book Antiqua" w:cs="Arial"/>
          <w:bCs/>
          <w:i/>
          <w:kern w:val="0"/>
          <w:sz w:val="24"/>
          <w:szCs w:val="24"/>
        </w:rPr>
        <w:t xml:space="preserve"> </w:t>
      </w:r>
      <w:r w:rsidRPr="00890F0E">
        <w:rPr>
          <w:rFonts w:ascii="Book Antiqua" w:eastAsia="宋体" w:hAnsi="Book Antiqua" w:cs="Arial"/>
          <w:bCs/>
          <w:kern w:val="0"/>
          <w:sz w:val="24"/>
          <w:szCs w:val="24"/>
        </w:rPr>
        <w:t>for this gene in cancer</w:t>
      </w:r>
      <w:r w:rsidR="00B15365" w:rsidRPr="00890F0E">
        <w:rPr>
          <w:rFonts w:ascii="Book Antiqua" w:eastAsia="宋体" w:hAnsi="Book Antiqua" w:cs="Arial"/>
          <w:bCs/>
          <w:kern w:val="0"/>
          <w:sz w:val="24"/>
          <w:szCs w:val="24"/>
          <w:vertAlign w:val="superscript"/>
        </w:rPr>
        <w:fldChar w:fldCharType="begin">
          <w:fldData xml:space="preserve">PEVuZE5vdGU+PENpdGU+PEF1dGhvcj5DaGFybGV0LUJlcmd1ZXJhbmQ8L0F1dGhvcj48WWVhcj4y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</w:fldData>
        </w:fldChar>
      </w:r>
      <w:r w:rsidR="0064778B" w:rsidRPr="00890F0E">
        <w:rPr>
          <w:rFonts w:ascii="Book Antiqua" w:eastAsia="宋体" w:hAnsi="Book Antiqua" w:cs="Arial"/>
          <w:bCs/>
          <w:kern w:val="0"/>
          <w:sz w:val="24"/>
          <w:szCs w:val="24"/>
          <w:vertAlign w:val="superscript"/>
        </w:rPr>
        <w:instrText xml:space="preserve"> ADDIN EN.CITE </w:instrText>
      </w:r>
      <w:r w:rsidR="00B15365" w:rsidRPr="00890F0E">
        <w:rPr>
          <w:rFonts w:ascii="Book Antiqua" w:eastAsia="宋体" w:hAnsi="Book Antiqua" w:cs="Arial"/>
          <w:bCs/>
          <w:kern w:val="0"/>
          <w:sz w:val="24"/>
          <w:szCs w:val="24"/>
          <w:vertAlign w:val="superscript"/>
        </w:rPr>
        <w:fldChar w:fldCharType="begin">
          <w:fldData xml:space="preserve">PEVuZE5vdGU+PENpdGU+PEF1dGhvcj5DaGFybGV0LUJlcmd1ZXJhbmQ8L0F1dGhvcj48WWVhcj4y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</w:fldData>
        </w:fldChar>
      </w:r>
      <w:r w:rsidR="0064778B" w:rsidRPr="00890F0E">
        <w:rPr>
          <w:rFonts w:ascii="Book Antiqua" w:eastAsia="宋体" w:hAnsi="Book Antiqua" w:cs="Arial"/>
          <w:bCs/>
          <w:kern w:val="0"/>
          <w:sz w:val="24"/>
          <w:szCs w:val="24"/>
          <w:vertAlign w:val="superscript"/>
        </w:rPr>
        <w:instrText xml:space="preserve"> ADDIN EN.CITE.DATA </w:instrText>
      </w:r>
      <w:r w:rsidR="00B15365" w:rsidRPr="00890F0E">
        <w:rPr>
          <w:rFonts w:ascii="Book Antiqua" w:eastAsia="宋体" w:hAnsi="Book Antiqua" w:cs="Arial"/>
          <w:bCs/>
          <w:kern w:val="0"/>
          <w:sz w:val="24"/>
          <w:szCs w:val="24"/>
          <w:vertAlign w:val="superscript"/>
        </w:rPr>
      </w:r>
      <w:r w:rsidR="00B15365" w:rsidRPr="00890F0E">
        <w:rPr>
          <w:rFonts w:ascii="Book Antiqua" w:eastAsia="宋体" w:hAnsi="Book Antiqua" w:cs="Arial"/>
          <w:bCs/>
          <w:kern w:val="0"/>
          <w:sz w:val="24"/>
          <w:szCs w:val="24"/>
          <w:vertAlign w:val="superscript"/>
        </w:rPr>
        <w:fldChar w:fldCharType="end"/>
      </w:r>
      <w:r w:rsidR="00B15365" w:rsidRPr="00890F0E">
        <w:rPr>
          <w:rFonts w:ascii="Book Antiqua" w:eastAsia="宋体" w:hAnsi="Book Antiqua" w:cs="Arial"/>
          <w:bCs/>
          <w:kern w:val="0"/>
          <w:sz w:val="24"/>
          <w:szCs w:val="24"/>
          <w:vertAlign w:val="superscript"/>
        </w:rPr>
      </w:r>
      <w:r w:rsidR="00B15365" w:rsidRPr="00890F0E">
        <w:rPr>
          <w:rFonts w:ascii="Book Antiqua" w:eastAsia="宋体" w:hAnsi="Book Antiqua" w:cs="Arial"/>
          <w:bCs/>
          <w:kern w:val="0"/>
          <w:sz w:val="24"/>
          <w:szCs w:val="24"/>
          <w:vertAlign w:val="superscript"/>
        </w:rPr>
        <w:fldChar w:fldCharType="separate"/>
      </w:r>
      <w:r w:rsidR="00C90497" w:rsidRPr="00890F0E">
        <w:rPr>
          <w:rFonts w:ascii="Book Antiqua" w:eastAsia="宋体" w:hAnsi="Book Antiqua" w:cs="Arial"/>
          <w:bCs/>
          <w:noProof/>
          <w:kern w:val="0"/>
          <w:sz w:val="24"/>
          <w:szCs w:val="24"/>
          <w:vertAlign w:val="superscript"/>
        </w:rPr>
        <w:t>[</w:t>
      </w:r>
      <w:hyperlink w:anchor="_ENREF_7" w:tooltip="Charlet-Berguerand, 2004 #33" w:history="1">
        <w:r w:rsidR="0064778B" w:rsidRPr="00890F0E">
          <w:rPr>
            <w:rFonts w:ascii="Book Antiqua" w:eastAsia="宋体" w:hAnsi="Book Antiqua" w:cs="Arial"/>
            <w:bCs/>
            <w:noProof/>
            <w:kern w:val="0"/>
            <w:sz w:val="24"/>
            <w:szCs w:val="24"/>
            <w:vertAlign w:val="superscript"/>
          </w:rPr>
          <w:t>7</w:t>
        </w:r>
      </w:hyperlink>
      <w:r w:rsidR="0064778B" w:rsidRPr="00890F0E">
        <w:rPr>
          <w:rFonts w:ascii="Book Antiqua" w:eastAsia="宋体" w:hAnsi="Book Antiqua" w:cs="Arial"/>
          <w:bCs/>
          <w:noProof/>
          <w:kern w:val="0"/>
          <w:sz w:val="24"/>
          <w:szCs w:val="24"/>
          <w:vertAlign w:val="superscript"/>
        </w:rPr>
        <w:t>,</w:t>
      </w:r>
      <w:hyperlink w:anchor="_ENREF_25" w:tooltip="Peng, 2015 #257" w:history="1">
        <w:r w:rsidR="0064778B" w:rsidRPr="00890F0E">
          <w:rPr>
            <w:rFonts w:ascii="Book Antiqua" w:eastAsia="宋体" w:hAnsi="Book Antiqua" w:cs="Arial"/>
            <w:bCs/>
            <w:noProof/>
            <w:kern w:val="0"/>
            <w:sz w:val="24"/>
            <w:szCs w:val="24"/>
            <w:vertAlign w:val="superscript"/>
          </w:rPr>
          <w:t>25</w:t>
        </w:r>
      </w:hyperlink>
      <w:r w:rsidR="00C90497" w:rsidRPr="00890F0E">
        <w:rPr>
          <w:rFonts w:ascii="Book Antiqua" w:eastAsia="宋体" w:hAnsi="Book Antiqua" w:cs="Arial"/>
          <w:bCs/>
          <w:noProof/>
          <w:kern w:val="0"/>
          <w:sz w:val="24"/>
          <w:szCs w:val="24"/>
          <w:vertAlign w:val="superscript"/>
        </w:rPr>
        <w:t>]</w:t>
      </w:r>
      <w:r w:rsidR="00B15365" w:rsidRPr="00890F0E">
        <w:rPr>
          <w:rFonts w:ascii="Book Antiqua" w:eastAsia="宋体" w:hAnsi="Book Antiqua" w:cs="Arial"/>
          <w:bCs/>
          <w:kern w:val="0"/>
          <w:sz w:val="24"/>
          <w:szCs w:val="24"/>
          <w:vertAlign w:val="superscript"/>
        </w:rPr>
        <w:fldChar w:fldCharType="end"/>
      </w:r>
      <w:r w:rsidRPr="00890F0E">
        <w:rPr>
          <w:rFonts w:ascii="Book Antiqua" w:eastAsia="宋体" w:hAnsi="Book Antiqua" w:cs="Arial"/>
          <w:bCs/>
          <w:kern w:val="0"/>
          <w:sz w:val="24"/>
          <w:szCs w:val="24"/>
        </w:rPr>
        <w:t xml:space="preserve">. Therefore, the full-length human </w:t>
      </w:r>
      <w:r w:rsidRPr="00890F0E">
        <w:rPr>
          <w:rFonts w:ascii="Book Antiqua" w:eastAsia="宋体" w:hAnsi="Book Antiqua" w:cs="Arial"/>
          <w:bCs/>
          <w:i/>
          <w:kern w:val="0"/>
          <w:sz w:val="24"/>
          <w:szCs w:val="24"/>
        </w:rPr>
        <w:t>GFRA1b</w:t>
      </w:r>
      <w:r w:rsidRPr="00890F0E">
        <w:rPr>
          <w:rFonts w:ascii="Book Antiqua" w:eastAsia="宋体" w:hAnsi="Book Antiqua" w:cs="Arial"/>
          <w:bCs/>
          <w:kern w:val="0"/>
          <w:sz w:val="24"/>
          <w:szCs w:val="24"/>
        </w:rPr>
        <w:t xml:space="preserve"> viral expression vector supernatant (pLenti-GFRA1b) was purchased from </w:t>
      </w:r>
      <w:proofErr w:type="spellStart"/>
      <w:r w:rsidRPr="00890F0E">
        <w:rPr>
          <w:rFonts w:ascii="Book Antiqua" w:eastAsia="宋体" w:hAnsi="Book Antiqua" w:cs="Arial"/>
          <w:bCs/>
          <w:kern w:val="0"/>
          <w:sz w:val="24"/>
          <w:szCs w:val="24"/>
        </w:rPr>
        <w:t>Obio</w:t>
      </w:r>
      <w:proofErr w:type="spellEnd"/>
      <w:r w:rsidRPr="00890F0E">
        <w:rPr>
          <w:rFonts w:ascii="Book Antiqua" w:eastAsia="宋体" w:hAnsi="Book Antiqua" w:cs="Arial"/>
          <w:bCs/>
          <w:kern w:val="0"/>
          <w:sz w:val="24"/>
          <w:szCs w:val="24"/>
        </w:rPr>
        <w:t xml:space="preserve"> Technology Corp (Cat. no.CK1116, Shanghai, China). The </w:t>
      </w:r>
      <w:r w:rsidRPr="00890F0E">
        <w:rPr>
          <w:rFonts w:ascii="Book Antiqua" w:eastAsia="宋体" w:hAnsi="Book Antiqua" w:cs="Arial"/>
          <w:bCs/>
          <w:i/>
          <w:kern w:val="0"/>
          <w:sz w:val="24"/>
          <w:szCs w:val="24"/>
        </w:rPr>
        <w:t>GFRA1b</w:t>
      </w:r>
      <w:r w:rsidRPr="00890F0E">
        <w:rPr>
          <w:rFonts w:ascii="Book Antiqua" w:eastAsia="宋体" w:hAnsi="Book Antiqua" w:cs="Arial"/>
          <w:bCs/>
          <w:kern w:val="0"/>
          <w:sz w:val="24"/>
          <w:szCs w:val="24"/>
        </w:rPr>
        <w:t xml:space="preserve"> expression viral supernatant or mock viral supernatant control was used to transfect HCT116 and RKO cells following the manufacturer’s instructions.</w:t>
      </w:r>
      <w:r w:rsidRPr="00890F0E">
        <w:rPr>
          <w:rFonts w:ascii="Book Antiqua" w:hAnsi="Book Antiqua" w:cs="Arial"/>
          <w:sz w:val="24"/>
          <w:szCs w:val="24"/>
        </w:rPr>
        <w:t xml:space="preserve"> To obtain stably-transfected cells, we selected the transfected cells by culturing them in medium containing 0.5 </w:t>
      </w:r>
      <w:proofErr w:type="spellStart"/>
      <w:r w:rsidRPr="00890F0E">
        <w:rPr>
          <w:rFonts w:ascii="Book Antiqua" w:hAnsi="Book Antiqua" w:cs="Arial"/>
          <w:sz w:val="24"/>
          <w:szCs w:val="24"/>
        </w:rPr>
        <w:t>μg</w:t>
      </w:r>
      <w:proofErr w:type="spellEnd"/>
      <w:r w:rsidRPr="00890F0E">
        <w:rPr>
          <w:rFonts w:ascii="Book Antiqua" w:hAnsi="Book Antiqua" w:cs="Arial"/>
          <w:sz w:val="24"/>
          <w:szCs w:val="24"/>
        </w:rPr>
        <w:t xml:space="preserve">/mL </w:t>
      </w:r>
      <w:proofErr w:type="spellStart"/>
      <w:r w:rsidRPr="00890F0E">
        <w:rPr>
          <w:rFonts w:ascii="Book Antiqua" w:hAnsi="Book Antiqua" w:cs="Arial"/>
          <w:sz w:val="24"/>
          <w:szCs w:val="24"/>
        </w:rPr>
        <w:t>puromycin</w:t>
      </w:r>
      <w:proofErr w:type="spellEnd"/>
      <w:r w:rsidRPr="00890F0E">
        <w:rPr>
          <w:rFonts w:ascii="Book Antiqua" w:hAnsi="Book Antiqua" w:cs="Arial"/>
          <w:sz w:val="24"/>
          <w:szCs w:val="24"/>
        </w:rPr>
        <w:t xml:space="preserve"> (Sigma, St Louis, MO, U</w:t>
      </w:r>
      <w:r w:rsidR="00436DF0">
        <w:rPr>
          <w:rFonts w:ascii="Book Antiqua" w:hAnsi="Book Antiqua" w:cs="Arial"/>
          <w:sz w:val="24"/>
          <w:szCs w:val="24"/>
        </w:rPr>
        <w:t xml:space="preserve">nited </w:t>
      </w:r>
      <w:r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hAnsi="Book Antiqua" w:cs="Arial"/>
          <w:sz w:val="24"/>
          <w:szCs w:val="24"/>
        </w:rPr>
        <w:t xml:space="preserve">) </w:t>
      </w:r>
      <w:r w:rsidRPr="00890F0E">
        <w:rPr>
          <w:rFonts w:ascii="Book Antiqua" w:hAnsi="Book Antiqua" w:cs="Arial"/>
          <w:sz w:val="24"/>
          <w:szCs w:val="24"/>
        </w:rPr>
        <w:lastRenderedPageBreak/>
        <w:t>for at least two weeks after transfection.</w:t>
      </w:r>
    </w:p>
    <w:p w14:paraId="435323FB" w14:textId="77777777" w:rsidR="007A3E83" w:rsidRDefault="007A3E83" w:rsidP="00890F0E">
      <w:pPr>
        <w:adjustRightInd w:val="0"/>
        <w:snapToGrid w:val="0"/>
        <w:spacing w:line="360" w:lineRule="auto"/>
        <w:rPr>
          <w:rFonts w:ascii="Book Antiqua" w:hAnsi="Book Antiqua" w:cs="Arial"/>
          <w:b/>
          <w:i/>
          <w:sz w:val="24"/>
          <w:szCs w:val="24"/>
        </w:rPr>
      </w:pPr>
    </w:p>
    <w:p w14:paraId="67982B06"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 xml:space="preserve">Quantitative RT-PCR </w:t>
      </w:r>
    </w:p>
    <w:p w14:paraId="53B77306" w14:textId="77777777" w:rsidR="00D32D46" w:rsidRDefault="00D32D46" w:rsidP="00890F0E">
      <w:pPr>
        <w:autoSpaceDE w:val="0"/>
        <w:autoSpaceDN w:val="0"/>
        <w:adjustRightInd w:val="0"/>
        <w:snapToGrid w:val="0"/>
        <w:spacing w:line="360" w:lineRule="auto"/>
        <w:rPr>
          <w:rFonts w:ascii="Book Antiqua" w:hAnsi="Book Antiqua" w:cs="Arial"/>
          <w:sz w:val="24"/>
          <w:szCs w:val="24"/>
        </w:rPr>
      </w:pPr>
      <w:r w:rsidRPr="00890F0E">
        <w:rPr>
          <w:rFonts w:ascii="Book Antiqua" w:eastAsia="TimesNewRomanPSMT" w:hAnsi="Book Antiqua" w:cs="Arial"/>
          <w:kern w:val="0"/>
          <w:sz w:val="24"/>
          <w:szCs w:val="24"/>
        </w:rPr>
        <w:t xml:space="preserve">Total RNA was extracted using the Ultrapure RNA Kit (Beijing </w:t>
      </w:r>
      <w:proofErr w:type="spellStart"/>
      <w:r w:rsidRPr="00890F0E">
        <w:rPr>
          <w:rFonts w:ascii="Book Antiqua" w:eastAsia="TimesNewRomanPSMT" w:hAnsi="Book Antiqua" w:cs="Arial"/>
          <w:kern w:val="0"/>
          <w:sz w:val="24"/>
          <w:szCs w:val="24"/>
        </w:rPr>
        <w:t>ComWin</w:t>
      </w:r>
      <w:proofErr w:type="spellEnd"/>
      <w:r w:rsidRPr="00890F0E">
        <w:rPr>
          <w:rFonts w:ascii="Book Antiqua" w:eastAsia="TimesNewRomanPSMT" w:hAnsi="Book Antiqua" w:cs="Arial"/>
          <w:kern w:val="0"/>
          <w:sz w:val="24"/>
          <w:szCs w:val="24"/>
        </w:rPr>
        <w:t xml:space="preserve"> Biotech Co., Ltd, China) </w:t>
      </w:r>
      <w:r w:rsidRPr="00890F0E">
        <w:rPr>
          <w:rFonts w:ascii="Book Antiqua" w:hAnsi="Book Antiqua" w:cs="Arial"/>
          <w:sz w:val="24"/>
          <w:szCs w:val="24"/>
        </w:rPr>
        <w:t xml:space="preserve">and the quality and concentration of RNA samples were monitored using the Nanodrop 2000 system (Thermo Fisher Scientific, Waltham, MA,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hAnsi="Book Antiqua" w:cs="Arial"/>
          <w:sz w:val="24"/>
          <w:szCs w:val="24"/>
        </w:rPr>
        <w:t xml:space="preserve">). Qualified RNA samples were used to synthesize cDNA using the Trans-Script First-Strand </w:t>
      </w:r>
      <w:proofErr w:type="spellStart"/>
      <w:r w:rsidRPr="00890F0E">
        <w:rPr>
          <w:rFonts w:ascii="Book Antiqua" w:hAnsi="Book Antiqua" w:cs="Arial"/>
          <w:sz w:val="24"/>
          <w:szCs w:val="24"/>
        </w:rPr>
        <w:t>cDNA</w:t>
      </w:r>
      <w:proofErr w:type="spellEnd"/>
      <w:r w:rsidRPr="00890F0E">
        <w:rPr>
          <w:rFonts w:ascii="Book Antiqua" w:hAnsi="Book Antiqua" w:cs="Arial"/>
          <w:sz w:val="24"/>
          <w:szCs w:val="24"/>
        </w:rPr>
        <w:t xml:space="preserve"> Synthesis </w:t>
      </w:r>
      <w:proofErr w:type="spellStart"/>
      <w:r w:rsidRPr="00890F0E">
        <w:rPr>
          <w:rFonts w:ascii="Book Antiqua" w:hAnsi="Book Antiqua" w:cs="Arial"/>
          <w:sz w:val="24"/>
          <w:szCs w:val="24"/>
        </w:rPr>
        <w:t>SuperMix</w:t>
      </w:r>
      <w:proofErr w:type="spellEnd"/>
      <w:r w:rsidRPr="00890F0E">
        <w:rPr>
          <w:rFonts w:ascii="Book Antiqua" w:hAnsi="Book Antiqua" w:cs="Arial"/>
          <w:sz w:val="24"/>
          <w:szCs w:val="24"/>
        </w:rPr>
        <w:t xml:space="preserve"> (</w:t>
      </w:r>
      <w:proofErr w:type="spellStart"/>
      <w:r w:rsidRPr="00890F0E">
        <w:rPr>
          <w:rFonts w:ascii="Book Antiqua" w:hAnsi="Book Antiqua" w:cs="Arial"/>
          <w:sz w:val="24"/>
          <w:szCs w:val="24"/>
        </w:rPr>
        <w:t>TransGen</w:t>
      </w:r>
      <w:proofErr w:type="spellEnd"/>
      <w:r w:rsidRPr="00890F0E">
        <w:rPr>
          <w:rFonts w:ascii="Book Antiqua" w:hAnsi="Book Antiqua" w:cs="Arial"/>
          <w:sz w:val="24"/>
          <w:szCs w:val="24"/>
        </w:rPr>
        <w:t xml:space="preserve"> Biotech, Beijing, China). </w:t>
      </w:r>
      <w:r w:rsidRPr="00890F0E">
        <w:rPr>
          <w:rFonts w:ascii="Book Antiqua" w:hAnsi="Book Antiqua" w:cs="Arial"/>
          <w:i/>
          <w:iCs/>
          <w:sz w:val="24"/>
          <w:szCs w:val="24"/>
        </w:rPr>
        <w:t>GFRA1</w:t>
      </w:r>
      <w:r w:rsidRPr="00890F0E">
        <w:rPr>
          <w:rFonts w:ascii="Book Antiqua" w:hAnsi="Book Antiqua" w:cs="Arial"/>
          <w:sz w:val="24"/>
          <w:szCs w:val="24"/>
        </w:rPr>
        <w:t xml:space="preserve"> mRNA 150-bp amplicon was detected </w:t>
      </w:r>
      <w:r w:rsidR="007A3E83">
        <w:rPr>
          <w:rFonts w:ascii="Book Antiqua" w:hAnsi="Book Antiqua" w:cs="Arial"/>
          <w:sz w:val="24"/>
          <w:szCs w:val="24"/>
        </w:rPr>
        <w:t>by</w:t>
      </w:r>
      <w:r w:rsidR="007A3E83" w:rsidRPr="00890F0E">
        <w:rPr>
          <w:rFonts w:ascii="Book Antiqua" w:hAnsi="Book Antiqua" w:cs="Arial"/>
          <w:sz w:val="24"/>
          <w:szCs w:val="24"/>
        </w:rPr>
        <w:t xml:space="preserve"> </w:t>
      </w:r>
      <w:r w:rsidRPr="00890F0E">
        <w:rPr>
          <w:rFonts w:ascii="Book Antiqua" w:hAnsi="Book Antiqua" w:cs="Arial"/>
          <w:sz w:val="24"/>
          <w:szCs w:val="24"/>
        </w:rPr>
        <w:t xml:space="preserve">quantitative RT-PCR (qRT-PCR) using a </w:t>
      </w:r>
      <w:r w:rsidRPr="00890F0E">
        <w:rPr>
          <w:rFonts w:ascii="Book Antiqua" w:eastAsia="TimesNewRomanPSMT" w:hAnsi="Book Antiqua" w:cs="Arial"/>
          <w:kern w:val="0"/>
          <w:sz w:val="24"/>
          <w:szCs w:val="24"/>
        </w:rPr>
        <w:t>primer</w:t>
      </w:r>
      <w:r w:rsidRPr="00890F0E">
        <w:rPr>
          <w:rFonts w:ascii="Book Antiqua" w:eastAsia="宋体" w:hAnsi="Book Antiqua" w:cs="Arial"/>
          <w:kern w:val="0"/>
          <w:sz w:val="24"/>
          <w:szCs w:val="24"/>
        </w:rPr>
        <w:t xml:space="preserve"> set (</w:t>
      </w:r>
      <w:r w:rsidRPr="00890F0E">
        <w:rPr>
          <w:rFonts w:ascii="Book Antiqua" w:hAnsi="Book Antiqua" w:cs="Arial"/>
          <w:sz w:val="24"/>
          <w:szCs w:val="24"/>
        </w:rPr>
        <w:t xml:space="preserve">forward, 5’-gatatattcc </w:t>
      </w:r>
      <w:proofErr w:type="spellStart"/>
      <w:r w:rsidRPr="00890F0E">
        <w:rPr>
          <w:rFonts w:ascii="Book Antiqua" w:hAnsi="Book Antiqua" w:cs="Arial"/>
          <w:sz w:val="24"/>
          <w:szCs w:val="24"/>
        </w:rPr>
        <w:t>gggtggtccc</w:t>
      </w:r>
      <w:proofErr w:type="spellEnd"/>
      <w:r w:rsidRPr="00890F0E">
        <w:rPr>
          <w:rFonts w:ascii="Book Antiqua" w:hAnsi="Book Antiqua" w:cs="Arial"/>
          <w:sz w:val="24"/>
          <w:szCs w:val="24"/>
        </w:rPr>
        <w:t xml:space="preserve"> attc-3’, and reverse 5’-ggtgcacggg gtgatgtacgc-3’</w:t>
      </w:r>
      <w:r w:rsidR="007A3E83" w:rsidRPr="00890F0E">
        <w:rPr>
          <w:rFonts w:ascii="Book Antiqua" w:eastAsia="宋体" w:hAnsi="Book Antiqua" w:cs="Arial"/>
          <w:kern w:val="0"/>
          <w:sz w:val="24"/>
          <w:szCs w:val="24"/>
        </w:rPr>
        <w:t>)</w:t>
      </w:r>
      <w:r w:rsidR="007A3E83">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and </w:t>
      </w:r>
      <w:r w:rsidRPr="00890F0E">
        <w:rPr>
          <w:rFonts w:ascii="Book Antiqua" w:hAnsi="Book Antiqua" w:cs="Arial"/>
          <w:sz w:val="24"/>
          <w:szCs w:val="24"/>
        </w:rPr>
        <w:t xml:space="preserve">SYBR Green PCR master mix reagents (Roche, Mannheim, Germany) at </w:t>
      </w:r>
      <w:r w:rsidR="007A3E83">
        <w:rPr>
          <w:rFonts w:ascii="Book Antiqua" w:hAnsi="Book Antiqua" w:cs="Arial"/>
          <w:sz w:val="24"/>
          <w:szCs w:val="24"/>
        </w:rPr>
        <w:t>an</w:t>
      </w:r>
      <w:r w:rsidR="007A3E83" w:rsidRPr="00890F0E">
        <w:rPr>
          <w:rFonts w:ascii="Book Antiqua" w:hAnsi="Book Antiqua" w:cs="Arial"/>
          <w:sz w:val="24"/>
          <w:szCs w:val="24"/>
        </w:rPr>
        <w:t xml:space="preserve"> </w:t>
      </w:r>
      <w:r w:rsidRPr="00890F0E">
        <w:rPr>
          <w:rFonts w:ascii="Book Antiqua" w:hAnsi="Book Antiqua" w:cs="Arial"/>
          <w:sz w:val="24"/>
          <w:szCs w:val="24"/>
        </w:rPr>
        <w:t>annealing temperature of 58.5</w:t>
      </w:r>
      <w:r w:rsidR="00436DF0">
        <w:rPr>
          <w:rFonts w:ascii="Book Antiqua" w:hAnsi="Book Antiqua" w:cs="Arial"/>
          <w:sz w:val="24"/>
          <w:szCs w:val="24"/>
        </w:rPr>
        <w:t xml:space="preserve"> </w:t>
      </w:r>
      <w:r w:rsidRPr="00890F0E">
        <w:rPr>
          <w:rFonts w:ascii="Book Antiqua" w:hAnsi="Book Antiqua" w:cs="Arial"/>
          <w:sz w:val="24"/>
          <w:szCs w:val="24"/>
        </w:rPr>
        <w:sym w:font="Symbol" w:char="F0B0"/>
      </w:r>
      <w:r w:rsidRPr="00890F0E">
        <w:rPr>
          <w:rFonts w:ascii="Book Antiqua" w:hAnsi="Book Antiqua" w:cs="Arial"/>
          <w:sz w:val="24"/>
          <w:szCs w:val="24"/>
        </w:rPr>
        <w:t>C on an ABI-7500 platform</w:t>
      </w:r>
      <w:r w:rsidR="00B15365" w:rsidRPr="00890F0E">
        <w:rPr>
          <w:rFonts w:ascii="Book Antiqua" w:hAnsi="Book Antiqua" w:cs="Arial"/>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22" w:tooltip="Liu, 2014 #47" w:history="1">
        <w:r w:rsidR="0064778B" w:rsidRPr="00890F0E">
          <w:rPr>
            <w:rFonts w:ascii="Book Antiqua" w:hAnsi="Book Antiqua" w:cs="Arial"/>
            <w:noProof/>
            <w:sz w:val="24"/>
            <w:szCs w:val="24"/>
            <w:vertAlign w:val="superscript"/>
          </w:rPr>
          <w:t>22</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xml:space="preserve">. </w:t>
      </w:r>
      <w:r w:rsidRPr="00890F0E">
        <w:rPr>
          <w:rFonts w:ascii="Book Antiqua" w:hAnsi="Book Antiqua" w:cs="Arial"/>
          <w:i/>
          <w:sz w:val="24"/>
          <w:szCs w:val="24"/>
        </w:rPr>
        <w:t>GFRA1</w:t>
      </w:r>
      <w:r w:rsidRPr="00890F0E">
        <w:rPr>
          <w:rFonts w:ascii="Book Antiqua" w:hAnsi="Book Antiqua" w:cs="Arial"/>
          <w:sz w:val="24"/>
          <w:szCs w:val="24"/>
        </w:rPr>
        <w:t xml:space="preserve"> mRNA levels were normalized to </w:t>
      </w:r>
      <w:r w:rsidRPr="00890F0E">
        <w:rPr>
          <w:rFonts w:ascii="Book Antiqua" w:hAnsi="Book Antiqua" w:cs="Arial"/>
          <w:i/>
          <w:sz w:val="24"/>
          <w:szCs w:val="24"/>
        </w:rPr>
        <w:t>Alu</w:t>
      </w:r>
      <w:r w:rsidRPr="00890F0E">
        <w:rPr>
          <w:rFonts w:ascii="Book Antiqua" w:hAnsi="Book Antiqua" w:cs="Arial"/>
          <w:sz w:val="24"/>
          <w:szCs w:val="24"/>
        </w:rPr>
        <w:t xml:space="preserve"> reference RNA as previously reported</w:t>
      </w:r>
      <w:r w:rsidR="00B15365" w:rsidRPr="00890F0E">
        <w:rPr>
          <w:rFonts w:ascii="Book Antiqua" w:hAnsi="Book Antiqua" w:cs="Arial"/>
          <w:sz w:val="24"/>
          <w:szCs w:val="24"/>
          <w:vertAlign w:val="superscript"/>
        </w:rPr>
        <w:fldChar w:fldCharType="begin">
          <w:fldData xml:space="preserve">PEVuZE5vdGU+PENpdGU+PEF1dGhvcj5aaGVuZzwvQXV0aG9yPjxZZWFyPjIwMTU8L1llYXI+PFJl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PEVuZE5vdGU+PENpdGU+PEF1dGhvcj5aaGVuZzwvQXV0aG9yPjxZZWFyPjIwMTU8L1llYXI+PFJl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r w:rsidR="00710237" w:rsidRPr="00890F0E">
        <w:rPr>
          <w:rFonts w:ascii="Book Antiqua" w:hAnsi="Book Antiqua" w:cs="Arial"/>
          <w:noProof/>
          <w:sz w:val="24"/>
          <w:szCs w:val="24"/>
          <w:vertAlign w:val="superscript"/>
        </w:rPr>
        <w:t>25,</w:t>
      </w:r>
      <w:hyperlink w:anchor="_ENREF_26" w:tooltip="Zheng, 2015 #258" w:history="1">
        <w:r w:rsidR="0064778B" w:rsidRPr="00890F0E">
          <w:rPr>
            <w:rFonts w:ascii="Book Antiqua" w:hAnsi="Book Antiqua" w:cs="Arial"/>
            <w:noProof/>
            <w:sz w:val="24"/>
            <w:szCs w:val="24"/>
            <w:vertAlign w:val="superscript"/>
          </w:rPr>
          <w:t>26</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xml:space="preserve">. The relative mRNA level was calculated using the classic </w:t>
      </w:r>
      <w:r w:rsidRPr="00890F0E">
        <w:rPr>
          <w:rFonts w:ascii="Book Antiqua" w:hAnsi="Book Antiqua" w:cs="Arial"/>
          <w:sz w:val="24"/>
          <w:szCs w:val="24"/>
        </w:rPr>
        <w:sym w:font="Symbol" w:char="F044"/>
      </w:r>
      <w:r w:rsidRPr="00890F0E">
        <w:rPr>
          <w:rFonts w:ascii="Book Antiqua" w:hAnsi="Book Antiqua" w:cs="Arial"/>
          <w:sz w:val="24"/>
          <w:szCs w:val="24"/>
        </w:rPr>
        <w:sym w:font="Symbol" w:char="F044"/>
      </w:r>
      <w:r w:rsidRPr="00890F0E">
        <w:rPr>
          <w:rFonts w:ascii="Book Antiqua" w:hAnsi="Book Antiqua" w:cs="Arial"/>
          <w:sz w:val="24"/>
          <w:szCs w:val="24"/>
        </w:rPr>
        <w:t>Ct method. Each sample was analyzed in triplicate.</w:t>
      </w:r>
    </w:p>
    <w:p w14:paraId="3FC491F5" w14:textId="77777777" w:rsidR="00436DF0" w:rsidRPr="00890F0E" w:rsidRDefault="00436DF0" w:rsidP="00890F0E">
      <w:pPr>
        <w:autoSpaceDE w:val="0"/>
        <w:autoSpaceDN w:val="0"/>
        <w:adjustRightInd w:val="0"/>
        <w:snapToGrid w:val="0"/>
        <w:spacing w:line="360" w:lineRule="auto"/>
        <w:rPr>
          <w:rFonts w:ascii="Book Antiqua" w:eastAsia="宋体" w:hAnsi="Book Antiqua" w:cs="Arial"/>
          <w:kern w:val="0"/>
          <w:sz w:val="24"/>
          <w:szCs w:val="24"/>
        </w:rPr>
      </w:pPr>
    </w:p>
    <w:p w14:paraId="7320499B" w14:textId="77777777" w:rsidR="00847C17" w:rsidRPr="00890F0E" w:rsidRDefault="00847C17" w:rsidP="00890F0E">
      <w:pPr>
        <w:adjustRightInd w:val="0"/>
        <w:snapToGrid w:val="0"/>
        <w:spacing w:line="360" w:lineRule="auto"/>
        <w:rPr>
          <w:rFonts w:ascii="Book Antiqua" w:hAnsi="Book Antiqua"/>
          <w:sz w:val="24"/>
          <w:szCs w:val="24"/>
        </w:rPr>
      </w:pPr>
      <w:r w:rsidRPr="00890F0E">
        <w:rPr>
          <w:rFonts w:ascii="Book Antiqua" w:hAnsi="Book Antiqua" w:cs="Arial"/>
          <w:b/>
          <w:i/>
          <w:sz w:val="24"/>
          <w:szCs w:val="24"/>
        </w:rPr>
        <w:t>DNA extraction and bisulfite conversion of genomic DNA</w:t>
      </w:r>
    </w:p>
    <w:p w14:paraId="38B4A4D6" w14:textId="77777777" w:rsidR="00847C17" w:rsidRDefault="00847C17" w:rsidP="00890F0E">
      <w:pPr>
        <w:pStyle w:val="Default"/>
        <w:snapToGrid w:val="0"/>
        <w:spacing w:line="360" w:lineRule="auto"/>
        <w:jc w:val="both"/>
        <w:rPr>
          <w:rFonts w:ascii="Book Antiqua" w:hAnsi="Book Antiqua"/>
          <w:color w:val="auto"/>
        </w:rPr>
      </w:pPr>
      <w:r w:rsidRPr="00890F0E">
        <w:rPr>
          <w:rFonts w:ascii="Book Antiqua" w:hAnsi="Book Antiqua"/>
          <w:color w:val="auto"/>
        </w:rPr>
        <w:t xml:space="preserve">Genomic DNA was extracted using the </w:t>
      </w:r>
      <w:proofErr w:type="spellStart"/>
      <w:r w:rsidRPr="00890F0E">
        <w:rPr>
          <w:rFonts w:ascii="Book Antiqua" w:hAnsi="Book Antiqua"/>
          <w:color w:val="auto"/>
        </w:rPr>
        <w:t>QIAamp</w:t>
      </w:r>
      <w:proofErr w:type="spellEnd"/>
      <w:r w:rsidRPr="00890F0E">
        <w:rPr>
          <w:rFonts w:ascii="Book Antiqua" w:hAnsi="Book Antiqua"/>
          <w:color w:val="auto"/>
        </w:rPr>
        <w:t xml:space="preserve"> DNA Mini Kit (</w:t>
      </w:r>
      <w:proofErr w:type="spellStart"/>
      <w:r w:rsidRPr="00890F0E">
        <w:rPr>
          <w:rFonts w:ascii="Book Antiqua" w:hAnsi="Book Antiqua"/>
          <w:color w:val="auto"/>
        </w:rPr>
        <w:t>Qiagen</w:t>
      </w:r>
      <w:proofErr w:type="spellEnd"/>
      <w:r w:rsidRPr="00890F0E">
        <w:rPr>
          <w:rFonts w:ascii="Book Antiqua" w:hAnsi="Book Antiqua"/>
          <w:color w:val="auto"/>
        </w:rPr>
        <w:t xml:space="preserve">, Cat# 51306, </w:t>
      </w:r>
      <w:proofErr w:type="spellStart"/>
      <w:r w:rsidRPr="00890F0E">
        <w:rPr>
          <w:rFonts w:ascii="Book Antiqua" w:hAnsi="Book Antiqua"/>
          <w:color w:val="auto"/>
        </w:rPr>
        <w:t>Hiden</w:t>
      </w:r>
      <w:proofErr w:type="spellEnd"/>
      <w:r w:rsidRPr="00890F0E">
        <w:rPr>
          <w:rFonts w:ascii="Book Antiqua" w:hAnsi="Book Antiqua"/>
          <w:color w:val="auto"/>
        </w:rPr>
        <w:t>, German</w:t>
      </w:r>
      <w:r w:rsidR="007A3E83">
        <w:rPr>
          <w:rFonts w:ascii="Book Antiqua" w:hAnsi="Book Antiqua"/>
          <w:color w:val="auto"/>
        </w:rPr>
        <w:t>y</w:t>
      </w:r>
      <w:r w:rsidRPr="00890F0E">
        <w:rPr>
          <w:rFonts w:ascii="Book Antiqua" w:hAnsi="Book Antiqua"/>
          <w:color w:val="auto"/>
        </w:rPr>
        <w:t xml:space="preserve">). Bisulfite conversion was performed by adding 5 M sodium bisulfite to 1.8 </w:t>
      </w:r>
      <w:r w:rsidRPr="00890F0E">
        <w:rPr>
          <w:rFonts w:ascii="Book Antiqua" w:hAnsi="Book Antiqua"/>
          <w:color w:val="auto"/>
        </w:rPr>
        <w:sym w:font="Symbol" w:char="F06D"/>
      </w:r>
      <w:r w:rsidRPr="00890F0E">
        <w:rPr>
          <w:rFonts w:ascii="Book Antiqua" w:hAnsi="Book Antiqua"/>
          <w:color w:val="auto"/>
        </w:rPr>
        <w:t xml:space="preserve">g DNA </w:t>
      </w:r>
      <w:proofErr w:type="gramStart"/>
      <w:r w:rsidRPr="00890F0E">
        <w:rPr>
          <w:rFonts w:ascii="Book Antiqua" w:hAnsi="Book Antiqua"/>
          <w:color w:val="auto"/>
        </w:rPr>
        <w:t>samples</w:t>
      </w:r>
      <w:r w:rsidR="00C90497" w:rsidRPr="00890F0E">
        <w:rPr>
          <w:rFonts w:ascii="Book Antiqua" w:hAnsi="Book Antiqua"/>
          <w:color w:val="auto"/>
          <w:vertAlign w:val="superscript"/>
        </w:rPr>
        <w:t>[</w:t>
      </w:r>
      <w:proofErr w:type="gramEnd"/>
      <w:r w:rsidRPr="00890F0E">
        <w:rPr>
          <w:rFonts w:ascii="Book Antiqua" w:hAnsi="Book Antiqua"/>
          <w:color w:val="auto"/>
          <w:vertAlign w:val="superscript"/>
        </w:rPr>
        <w:t>27</w:t>
      </w:r>
      <w:r w:rsidR="00C90497" w:rsidRPr="00890F0E">
        <w:rPr>
          <w:rFonts w:ascii="Book Antiqua" w:hAnsi="Book Antiqua"/>
          <w:color w:val="auto"/>
          <w:vertAlign w:val="superscript"/>
        </w:rPr>
        <w:t>]</w:t>
      </w:r>
      <w:r w:rsidRPr="00890F0E">
        <w:rPr>
          <w:rFonts w:ascii="Book Antiqua" w:hAnsi="Book Antiqua"/>
          <w:color w:val="auto"/>
        </w:rPr>
        <w:t>.</w:t>
      </w:r>
    </w:p>
    <w:p w14:paraId="05248461" w14:textId="77777777" w:rsidR="00436DF0" w:rsidRPr="00890F0E" w:rsidRDefault="00436DF0" w:rsidP="00890F0E">
      <w:pPr>
        <w:pStyle w:val="Default"/>
        <w:snapToGrid w:val="0"/>
        <w:spacing w:line="360" w:lineRule="auto"/>
        <w:jc w:val="both"/>
        <w:rPr>
          <w:rFonts w:ascii="Book Antiqua" w:hAnsi="Book Antiqua"/>
          <w:color w:val="auto"/>
        </w:rPr>
      </w:pPr>
    </w:p>
    <w:p w14:paraId="64F74086"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Hot-start PCR</w:t>
      </w:r>
      <w:r w:rsidR="00BD5D12" w:rsidRPr="00890F0E">
        <w:rPr>
          <w:rFonts w:ascii="Book Antiqua" w:hAnsi="Book Antiqua" w:cs="Arial"/>
          <w:b/>
          <w:i/>
          <w:sz w:val="24"/>
          <w:szCs w:val="24"/>
        </w:rPr>
        <w:t>,</w:t>
      </w:r>
      <w:r w:rsidRPr="00890F0E">
        <w:rPr>
          <w:rFonts w:ascii="Book Antiqua" w:hAnsi="Book Antiqua" w:cs="Arial"/>
          <w:b/>
          <w:i/>
          <w:sz w:val="24"/>
          <w:szCs w:val="24"/>
        </w:rPr>
        <w:t xml:space="preserve"> </w:t>
      </w:r>
      <w:r w:rsidR="00BD5D12" w:rsidRPr="00890F0E">
        <w:rPr>
          <w:rFonts w:ascii="Book Antiqua" w:hAnsi="Book Antiqua" w:cs="Arial"/>
          <w:b/>
          <w:i/>
          <w:sz w:val="24"/>
          <w:szCs w:val="24"/>
        </w:rPr>
        <w:t xml:space="preserve">bisulfite-sequencing, </w:t>
      </w:r>
      <w:r w:rsidRPr="00890F0E">
        <w:rPr>
          <w:rFonts w:ascii="Book Antiqua" w:hAnsi="Book Antiqua" w:cs="Arial"/>
          <w:b/>
          <w:i/>
          <w:sz w:val="24"/>
          <w:szCs w:val="24"/>
        </w:rPr>
        <w:t xml:space="preserve">and </w:t>
      </w:r>
      <w:r w:rsidR="00A6262B" w:rsidRPr="00A6262B">
        <w:rPr>
          <w:rFonts w:ascii="Book Antiqua" w:hAnsi="Book Antiqua" w:cs="Arial"/>
          <w:b/>
          <w:i/>
          <w:sz w:val="24"/>
          <w:szCs w:val="24"/>
        </w:rPr>
        <w:t>denaturing high-performance liquid chromatography</w:t>
      </w:r>
      <w:r w:rsidRPr="00890F0E">
        <w:rPr>
          <w:rFonts w:ascii="Book Antiqua" w:hAnsi="Book Antiqua" w:cs="Arial"/>
          <w:b/>
          <w:i/>
          <w:sz w:val="24"/>
          <w:szCs w:val="24"/>
        </w:rPr>
        <w:t xml:space="preserve"> analysis</w:t>
      </w:r>
    </w:p>
    <w:p w14:paraId="7C7332DC" w14:textId="77777777" w:rsidR="00D32D46" w:rsidRDefault="002E79D6" w:rsidP="00890F0E">
      <w:pPr>
        <w:pStyle w:val="Default"/>
        <w:snapToGrid w:val="0"/>
        <w:spacing w:line="360" w:lineRule="auto"/>
        <w:jc w:val="both"/>
        <w:rPr>
          <w:rFonts w:ascii="Book Antiqua" w:hAnsi="Book Antiqua"/>
          <w:color w:val="auto"/>
        </w:rPr>
      </w:pPr>
      <w:r w:rsidRPr="00890F0E">
        <w:rPr>
          <w:rFonts w:ascii="Book Antiqua" w:hAnsi="Book Antiqua"/>
          <w:color w:val="auto"/>
        </w:rPr>
        <w:t>A</w:t>
      </w:r>
      <w:r w:rsidR="00D32D46" w:rsidRPr="00890F0E">
        <w:rPr>
          <w:rFonts w:ascii="Book Antiqua" w:hAnsi="Book Antiqua"/>
          <w:color w:val="auto"/>
        </w:rPr>
        <w:t xml:space="preserve"> CpG-free universal primer set (forward, 5’-</w:t>
      </w:r>
      <w:r w:rsidR="00D32D46" w:rsidRPr="00890F0E">
        <w:rPr>
          <w:rFonts w:ascii="Book Antiqua" w:hAnsi="Book Antiqua"/>
        </w:rPr>
        <w:t>ggtgttggaa attttttaaagg</w:t>
      </w:r>
      <w:r w:rsidR="00D32D46" w:rsidRPr="00890F0E">
        <w:rPr>
          <w:rFonts w:ascii="Book Antiqua" w:hAnsi="Book Antiqua"/>
          <w:color w:val="auto"/>
        </w:rPr>
        <w:t>-3’ and reverse, 5’-</w:t>
      </w:r>
      <w:r w:rsidR="00D32D46" w:rsidRPr="00890F0E">
        <w:rPr>
          <w:rFonts w:ascii="Book Antiqua" w:hAnsi="Book Antiqua"/>
        </w:rPr>
        <w:t>aaaacacttc ttccttccacat</w:t>
      </w:r>
      <w:r w:rsidR="00D32D46" w:rsidRPr="00890F0E">
        <w:rPr>
          <w:rFonts w:ascii="Book Antiqua" w:hAnsi="Book Antiqua"/>
          <w:color w:val="auto"/>
        </w:rPr>
        <w:t xml:space="preserve">-3’) and bisulfite-modified DNA were used to amplify both methylated and demethylated </w:t>
      </w:r>
      <w:r w:rsidR="00D32D46" w:rsidRPr="00890F0E">
        <w:rPr>
          <w:rFonts w:ascii="Book Antiqua" w:hAnsi="Book Antiqua"/>
          <w:i/>
          <w:color w:val="auto"/>
        </w:rPr>
        <w:t>GFRA1</w:t>
      </w:r>
      <w:r w:rsidR="00D32D46" w:rsidRPr="00890F0E">
        <w:rPr>
          <w:rFonts w:ascii="Book Antiqua" w:hAnsi="Book Antiqua"/>
          <w:color w:val="auto"/>
        </w:rPr>
        <w:t xml:space="preserve"> TSS-CGIs</w:t>
      </w:r>
      <w:r w:rsidR="00D32D46" w:rsidRPr="00890F0E">
        <w:rPr>
          <w:rFonts w:ascii="Book Antiqua" w:hAnsi="Book Antiqua"/>
        </w:rPr>
        <w:t xml:space="preserve"> at </w:t>
      </w:r>
      <w:r w:rsidR="007A3E83">
        <w:rPr>
          <w:rFonts w:ascii="Book Antiqua" w:hAnsi="Book Antiqua"/>
        </w:rPr>
        <w:t>an</w:t>
      </w:r>
      <w:r w:rsidR="007A3E83" w:rsidRPr="00890F0E">
        <w:rPr>
          <w:rFonts w:ascii="Book Antiqua" w:hAnsi="Book Antiqua"/>
        </w:rPr>
        <w:t xml:space="preserve"> </w:t>
      </w:r>
      <w:r w:rsidR="00D32D46" w:rsidRPr="00890F0E">
        <w:rPr>
          <w:rFonts w:ascii="Book Antiqua" w:hAnsi="Book Antiqua"/>
        </w:rPr>
        <w:t>annealing temperature of 55.0</w:t>
      </w:r>
      <w:r w:rsidR="00436DF0">
        <w:rPr>
          <w:rFonts w:ascii="Book Antiqua" w:hAnsi="Book Antiqua"/>
        </w:rPr>
        <w:t xml:space="preserve"> </w:t>
      </w:r>
      <w:r w:rsidR="00D32D46" w:rsidRPr="00890F0E">
        <w:rPr>
          <w:rFonts w:ascii="Book Antiqua" w:hAnsi="Book Antiqua"/>
        </w:rPr>
        <w:sym w:font="Symbol" w:char="F0B0"/>
      </w:r>
      <w:r w:rsidR="00D32D46" w:rsidRPr="00890F0E">
        <w:rPr>
          <w:rFonts w:ascii="Book Antiqua" w:hAnsi="Book Antiqua"/>
        </w:rPr>
        <w:t>C</w:t>
      </w:r>
      <w:r w:rsidR="00B15365" w:rsidRPr="00890F0E">
        <w:rPr>
          <w:rFonts w:ascii="Book Antiqua" w:hAnsi="Book Antiqua"/>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vertAlign w:val="superscript"/>
        </w:rPr>
        <w:instrText xml:space="preserve"> ADDIN EN.CITE </w:instrText>
      </w:r>
      <w:r w:rsidR="00B15365" w:rsidRPr="00890F0E">
        <w:rPr>
          <w:rFonts w:ascii="Book Antiqua" w:hAnsi="Book Antiqua"/>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vertAlign w:val="superscript"/>
        </w:rPr>
        <w:instrText xml:space="preserve"> ADDIN EN.CITE.DATA </w:instrText>
      </w:r>
      <w:r w:rsidR="00B15365" w:rsidRPr="00890F0E">
        <w:rPr>
          <w:rFonts w:ascii="Book Antiqua" w:hAnsi="Book Antiqua"/>
          <w:vertAlign w:val="superscript"/>
        </w:rPr>
      </w:r>
      <w:r w:rsidR="00B15365" w:rsidRPr="00890F0E">
        <w:rPr>
          <w:rFonts w:ascii="Book Antiqua" w:hAnsi="Book Antiqua"/>
          <w:vertAlign w:val="superscript"/>
        </w:rPr>
        <w:fldChar w:fldCharType="end"/>
      </w:r>
      <w:r w:rsidR="00B15365" w:rsidRPr="00890F0E">
        <w:rPr>
          <w:rFonts w:ascii="Book Antiqua" w:hAnsi="Book Antiqua"/>
          <w:vertAlign w:val="superscript"/>
        </w:rPr>
      </w:r>
      <w:r w:rsidR="00B15365" w:rsidRPr="00890F0E">
        <w:rPr>
          <w:rFonts w:ascii="Book Antiqua" w:hAnsi="Book Antiqua"/>
          <w:vertAlign w:val="superscript"/>
        </w:rPr>
        <w:fldChar w:fldCharType="separate"/>
      </w:r>
      <w:r w:rsidR="00C90497" w:rsidRPr="00890F0E">
        <w:rPr>
          <w:rFonts w:ascii="Book Antiqua" w:hAnsi="Book Antiqua"/>
          <w:noProof/>
          <w:vertAlign w:val="superscript"/>
        </w:rPr>
        <w:t>[</w:t>
      </w:r>
      <w:hyperlink w:anchor="_ENREF_22" w:tooltip="Liu, 2014 #47" w:history="1">
        <w:r w:rsidR="0064778B" w:rsidRPr="00890F0E">
          <w:rPr>
            <w:rFonts w:ascii="Book Antiqua" w:hAnsi="Book Antiqua"/>
            <w:noProof/>
            <w:vertAlign w:val="superscript"/>
          </w:rPr>
          <w:t>22</w:t>
        </w:r>
      </w:hyperlink>
      <w:r w:rsidR="00C90497" w:rsidRPr="00890F0E">
        <w:rPr>
          <w:rFonts w:ascii="Book Antiqua" w:hAnsi="Book Antiqua"/>
          <w:noProof/>
          <w:vertAlign w:val="superscript"/>
        </w:rPr>
        <w:t>]</w:t>
      </w:r>
      <w:r w:rsidR="00B15365" w:rsidRPr="00890F0E">
        <w:rPr>
          <w:rFonts w:ascii="Book Antiqua" w:hAnsi="Book Antiqua"/>
          <w:vertAlign w:val="superscript"/>
        </w:rPr>
        <w:fldChar w:fldCharType="end"/>
      </w:r>
      <w:r w:rsidR="00D32D46" w:rsidRPr="00890F0E">
        <w:rPr>
          <w:rFonts w:ascii="Book Antiqua" w:hAnsi="Book Antiqua"/>
          <w:color w:val="auto"/>
        </w:rPr>
        <w:t>. The PCR products were</w:t>
      </w:r>
      <w:r w:rsidR="00BD5D12" w:rsidRPr="00890F0E">
        <w:rPr>
          <w:rFonts w:ascii="Book Antiqua" w:hAnsi="Book Antiqua"/>
          <w:color w:val="auto"/>
        </w:rPr>
        <w:t xml:space="preserve"> clone-sequenced</w:t>
      </w:r>
      <w:r w:rsidR="007A3E83">
        <w:rPr>
          <w:rFonts w:ascii="Book Antiqua" w:hAnsi="Book Antiqua"/>
          <w:color w:val="auto"/>
        </w:rPr>
        <w:t xml:space="preserve"> and</w:t>
      </w:r>
      <w:r w:rsidR="007A3E83" w:rsidRPr="00890F0E">
        <w:rPr>
          <w:rFonts w:ascii="Book Antiqua" w:hAnsi="Book Antiqua"/>
          <w:color w:val="auto"/>
        </w:rPr>
        <w:t xml:space="preserve"> </w:t>
      </w:r>
      <w:r w:rsidR="00D32D46" w:rsidRPr="00890F0E">
        <w:rPr>
          <w:rFonts w:ascii="Book Antiqua" w:hAnsi="Book Antiqua"/>
          <w:color w:val="auto"/>
        </w:rPr>
        <w:t xml:space="preserve">then analyzed quantitatively by </w:t>
      </w:r>
      <w:r w:rsidR="00A6262B" w:rsidRPr="00890F0E">
        <w:rPr>
          <w:rFonts w:ascii="Book Antiqua" w:hAnsi="Book Antiqua"/>
        </w:rPr>
        <w:t>denaturing high-performance liquid chromatography (DHPLC)</w:t>
      </w:r>
      <w:r w:rsidR="00D32D46" w:rsidRPr="00890F0E">
        <w:rPr>
          <w:rFonts w:ascii="Book Antiqua" w:hAnsi="Book Antiqua"/>
          <w:color w:val="auto"/>
        </w:rPr>
        <w:t xml:space="preserve"> using the WAVE DNA Fragment Analysis </w:t>
      </w:r>
      <w:r w:rsidR="00D32D46" w:rsidRPr="00890F0E">
        <w:rPr>
          <w:rFonts w:ascii="Book Antiqua" w:hAnsi="Book Antiqua"/>
          <w:color w:val="auto"/>
        </w:rPr>
        <w:lastRenderedPageBreak/>
        <w:t>System</w:t>
      </w:r>
      <w:r w:rsidR="00B15365" w:rsidRPr="00890F0E">
        <w:rPr>
          <w:rFonts w:ascii="Book Antiqua" w:hAnsi="Book Antiqua"/>
          <w:color w:val="auto"/>
          <w:vertAlign w:val="superscript"/>
        </w:rPr>
        <w:fldChar w:fldCharType="begin">
          <w:fldData xml:space="preserve">PEVuZE5vdGU+PENpdGU+PEF1dGhvcj5MaXU8L0F1dGhvcj48WWVhcj4yMDE0PC9ZZWFyPjxSZWNO
dW0+NDc8L1JlY051bT48RGlzcGxheVRleHQ+KDIyLCAyMyk8L0Rpc3BsYXlUZXh0PjxyZWNvcmQ+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dGhvcj48WWVhcj4yMDE5PC9ZZWFyPjxSZWNOdW0+MjU1PC9SZWNOdW0+PHJlY29yZD48cmVjLW51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</w:fldData>
        </w:fldChar>
      </w:r>
      <w:r w:rsidR="0064778B" w:rsidRPr="00890F0E">
        <w:rPr>
          <w:rFonts w:ascii="Book Antiqua" w:hAnsi="Book Antiqua"/>
          <w:color w:val="auto"/>
          <w:vertAlign w:val="superscript"/>
        </w:rPr>
        <w:instrText xml:space="preserve"> ADDIN EN.CITE </w:instrText>
      </w:r>
      <w:r w:rsidR="00B15365" w:rsidRPr="00890F0E">
        <w:rPr>
          <w:rFonts w:ascii="Book Antiqua" w:hAnsi="Book Antiqua"/>
          <w:color w:val="auto"/>
          <w:vertAlign w:val="superscript"/>
        </w:rPr>
        <w:fldChar w:fldCharType="begin">
          <w:fldData xml:space="preserve">PEVuZE5vdGU+PENpdGU+PEF1dGhvcj5MaXU8L0F1dGhvcj48WWVhcj4yMDE0PC9ZZWFyPjxSZWNO
dW0+NDc8L1JlY051bT48RGlzcGxheVRleHQ+KDIyLCAyMyk8L0Rpc3BsYXlUZXh0PjxyZWNvcmQ+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dGhvcj48WWVhcj4yMDE5PC9ZZWFyPjxSZWNOdW0+MjU1PC9SZWNOdW0+PHJlY29yZD48cmVjLW51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</w:fldData>
        </w:fldChar>
      </w:r>
      <w:r w:rsidR="0064778B" w:rsidRPr="00890F0E">
        <w:rPr>
          <w:rFonts w:ascii="Book Antiqua" w:hAnsi="Book Antiqua"/>
          <w:color w:val="auto"/>
          <w:vertAlign w:val="superscript"/>
        </w:rPr>
        <w:instrText xml:space="preserve"> ADDIN EN.CITE.DATA </w:instrText>
      </w:r>
      <w:r w:rsidR="00B15365" w:rsidRPr="00890F0E">
        <w:rPr>
          <w:rFonts w:ascii="Book Antiqua" w:hAnsi="Book Antiqua"/>
          <w:color w:val="auto"/>
          <w:vertAlign w:val="superscript"/>
        </w:rPr>
      </w:r>
      <w:r w:rsidR="00B15365" w:rsidRPr="00890F0E">
        <w:rPr>
          <w:rFonts w:ascii="Book Antiqua" w:hAnsi="Book Antiqua"/>
          <w:color w:val="auto"/>
          <w:vertAlign w:val="superscript"/>
        </w:rPr>
        <w:fldChar w:fldCharType="end"/>
      </w:r>
      <w:r w:rsidR="00B15365" w:rsidRPr="00890F0E">
        <w:rPr>
          <w:rFonts w:ascii="Book Antiqua" w:hAnsi="Book Antiqua"/>
          <w:color w:val="auto"/>
          <w:vertAlign w:val="superscript"/>
        </w:rPr>
      </w:r>
      <w:r w:rsidR="00B15365" w:rsidRPr="00890F0E">
        <w:rPr>
          <w:rFonts w:ascii="Book Antiqua" w:hAnsi="Book Antiqua"/>
          <w:color w:val="auto"/>
          <w:vertAlign w:val="superscript"/>
        </w:rPr>
        <w:fldChar w:fldCharType="separate"/>
      </w:r>
      <w:r w:rsidR="00C90497" w:rsidRPr="00890F0E">
        <w:rPr>
          <w:rFonts w:ascii="Book Antiqua" w:hAnsi="Book Antiqua"/>
          <w:noProof/>
          <w:color w:val="auto"/>
          <w:vertAlign w:val="superscript"/>
        </w:rPr>
        <w:t>[</w:t>
      </w:r>
      <w:hyperlink w:anchor="_ENREF_22" w:tooltip="Liu, 2014 #47" w:history="1">
        <w:r w:rsidR="0064778B" w:rsidRPr="00890F0E">
          <w:rPr>
            <w:rFonts w:ascii="Book Antiqua" w:hAnsi="Book Antiqua"/>
            <w:noProof/>
            <w:color w:val="auto"/>
            <w:vertAlign w:val="superscript"/>
          </w:rPr>
          <w:t>22</w:t>
        </w:r>
      </w:hyperlink>
      <w:r w:rsidR="0064778B" w:rsidRPr="00890F0E">
        <w:rPr>
          <w:rFonts w:ascii="Book Antiqua" w:hAnsi="Book Antiqua"/>
          <w:noProof/>
          <w:color w:val="auto"/>
          <w:vertAlign w:val="superscript"/>
        </w:rPr>
        <w:t>,</w:t>
      </w:r>
      <w:hyperlink w:anchor="_ENREF_23" w:tooltip="Liu, 2019 #255" w:history="1">
        <w:r w:rsidR="00E94CDE" w:rsidRPr="00890F0E">
          <w:rPr>
            <w:rFonts w:ascii="Book Antiqua" w:hAnsi="Book Antiqua"/>
            <w:noProof/>
            <w:color w:val="auto"/>
            <w:vertAlign w:val="superscript"/>
          </w:rPr>
          <w:t>2</w:t>
        </w:r>
        <w:r w:rsidR="00847C17" w:rsidRPr="00890F0E">
          <w:rPr>
            <w:rFonts w:ascii="Book Antiqua" w:hAnsi="Book Antiqua"/>
            <w:noProof/>
            <w:color w:val="auto"/>
            <w:vertAlign w:val="superscript"/>
          </w:rPr>
          <w:t>8</w:t>
        </w:r>
      </w:hyperlink>
      <w:r w:rsidR="00C90497" w:rsidRPr="00890F0E">
        <w:rPr>
          <w:rFonts w:ascii="Book Antiqua" w:hAnsi="Book Antiqua"/>
          <w:noProof/>
          <w:color w:val="auto"/>
          <w:vertAlign w:val="superscript"/>
        </w:rPr>
        <w:t>]</w:t>
      </w:r>
      <w:r w:rsidR="00B15365" w:rsidRPr="00890F0E">
        <w:rPr>
          <w:rFonts w:ascii="Book Antiqua" w:hAnsi="Book Antiqua"/>
          <w:color w:val="auto"/>
          <w:vertAlign w:val="superscript"/>
        </w:rPr>
        <w:fldChar w:fldCharType="end"/>
      </w:r>
      <w:r w:rsidR="00D32D46" w:rsidRPr="00890F0E">
        <w:rPr>
          <w:rFonts w:ascii="Book Antiqua" w:hAnsi="Book Antiqua"/>
          <w:color w:val="auto"/>
        </w:rPr>
        <w:t xml:space="preserve">. Briefly, 522-bp PCR products of methylated and demethylated </w:t>
      </w:r>
      <w:r w:rsidR="00D32D46" w:rsidRPr="00890F0E">
        <w:rPr>
          <w:rFonts w:ascii="Book Antiqua" w:hAnsi="Book Antiqua"/>
          <w:i/>
          <w:color w:val="auto"/>
        </w:rPr>
        <w:t>GFRA1</w:t>
      </w:r>
      <w:r w:rsidR="00D32D46" w:rsidRPr="00890F0E">
        <w:rPr>
          <w:rFonts w:ascii="Book Antiqua" w:hAnsi="Book Antiqua"/>
          <w:color w:val="auto"/>
        </w:rPr>
        <w:t xml:space="preserve"> were separated using a </w:t>
      </w:r>
      <w:proofErr w:type="spellStart"/>
      <w:r w:rsidR="00D32D46" w:rsidRPr="00890F0E">
        <w:rPr>
          <w:rFonts w:ascii="Book Antiqua" w:hAnsi="Book Antiqua"/>
          <w:color w:val="auto"/>
        </w:rPr>
        <w:t>DNASep</w:t>
      </w:r>
      <w:proofErr w:type="spellEnd"/>
      <w:r w:rsidR="00D32D46" w:rsidRPr="00890F0E">
        <w:rPr>
          <w:rFonts w:ascii="Book Antiqua" w:hAnsi="Book Antiqua"/>
          <w:color w:val="auto"/>
        </w:rPr>
        <w:t xml:space="preserve"> analytical column (</w:t>
      </w:r>
      <w:proofErr w:type="spellStart"/>
      <w:r w:rsidR="00D32D46" w:rsidRPr="00890F0E">
        <w:rPr>
          <w:rFonts w:ascii="Book Antiqua" w:hAnsi="Book Antiqua"/>
          <w:color w:val="auto"/>
        </w:rPr>
        <w:t>Transgenomic</w:t>
      </w:r>
      <w:proofErr w:type="spellEnd"/>
      <w:r w:rsidR="00D32D46" w:rsidRPr="00890F0E">
        <w:rPr>
          <w:rFonts w:ascii="Book Antiqua" w:hAnsi="Book Antiqua"/>
          <w:color w:val="auto"/>
        </w:rPr>
        <w:t>) at a partial denaturing temperature of 55.5</w:t>
      </w:r>
      <w:r w:rsidR="00436DF0">
        <w:rPr>
          <w:rFonts w:ascii="Book Antiqua" w:hAnsi="Book Antiqua"/>
          <w:color w:val="auto"/>
        </w:rPr>
        <w:t xml:space="preserve"> </w:t>
      </w:r>
      <w:r w:rsidR="00D32D46" w:rsidRPr="00890F0E">
        <w:rPr>
          <w:rFonts w:ascii="Book Antiqua" w:hAnsi="Book Antiqua"/>
        </w:rPr>
        <w:sym w:font="Symbol" w:char="F0B0"/>
      </w:r>
      <w:r w:rsidR="00D32D46" w:rsidRPr="00890F0E">
        <w:rPr>
          <w:rFonts w:ascii="Book Antiqua" w:hAnsi="Book Antiqua"/>
        </w:rPr>
        <w:t>C</w:t>
      </w:r>
      <w:r w:rsidR="00D32D46" w:rsidRPr="00890F0E">
        <w:rPr>
          <w:rFonts w:ascii="Book Antiqua" w:hAnsi="Book Antiqua"/>
          <w:color w:val="auto"/>
        </w:rPr>
        <w:t>. Genomic DNA</w:t>
      </w:r>
      <w:r w:rsidR="00D32D46" w:rsidRPr="00890F0E">
        <w:rPr>
          <w:rFonts w:ascii="Book Antiqua" w:hAnsi="Book Antiqua"/>
          <w:i/>
          <w:iCs/>
          <w:color w:val="auto"/>
        </w:rPr>
        <w:t xml:space="preserve"> </w:t>
      </w:r>
      <w:r w:rsidR="00D32D46" w:rsidRPr="00890F0E">
        <w:rPr>
          <w:rFonts w:ascii="Book Antiqua" w:hAnsi="Book Antiqua"/>
          <w:color w:val="auto"/>
        </w:rPr>
        <w:t>obtained from blood samples</w:t>
      </w:r>
      <w:r w:rsidR="00D32D46" w:rsidRPr="00890F0E">
        <w:rPr>
          <w:rFonts w:ascii="Book Antiqua" w:hAnsi="Book Antiqua"/>
          <w:iCs/>
          <w:color w:val="auto"/>
        </w:rPr>
        <w:t xml:space="preserve"> with and without </w:t>
      </w:r>
      <w:proofErr w:type="spellStart"/>
      <w:r w:rsidR="00D32D46" w:rsidRPr="00890F0E">
        <w:rPr>
          <w:rFonts w:ascii="Book Antiqua" w:hAnsi="Book Antiqua"/>
          <w:i/>
          <w:iCs/>
          <w:color w:val="auto"/>
        </w:rPr>
        <w:t>M.sssI</w:t>
      </w:r>
      <w:proofErr w:type="spellEnd"/>
      <w:r w:rsidR="00D32D46" w:rsidRPr="00890F0E">
        <w:rPr>
          <w:rFonts w:ascii="Book Antiqua" w:hAnsi="Book Antiqua"/>
          <w:i/>
          <w:iCs/>
          <w:color w:val="auto"/>
        </w:rPr>
        <w:t xml:space="preserve"> </w:t>
      </w:r>
      <w:r w:rsidR="00D32D46" w:rsidRPr="00890F0E">
        <w:rPr>
          <w:rFonts w:ascii="Book Antiqua" w:hAnsi="Book Antiqua"/>
          <w:color w:val="auto"/>
        </w:rPr>
        <w:t xml:space="preserve">methylation was used as the mGFRA1- and dmGFRA1-positive controls, respectively. The peak areas corresponding to the mGFRA1 and dmGFRA1 products were used to calculate the proportion of dmGFRA1 </w:t>
      </w:r>
      <w:r w:rsidR="00581F9A">
        <w:rPr>
          <w:rFonts w:ascii="Book Antiqua" w:hAnsi="Book Antiqua"/>
          <w:color w:val="auto"/>
        </w:rPr>
        <w:t>(</w:t>
      </w:r>
      <w:r w:rsidR="00D32D46" w:rsidRPr="00890F0E">
        <w:rPr>
          <w:rFonts w:ascii="Book Antiqua" w:hAnsi="Book Antiqua"/>
          <w:color w:val="auto"/>
        </w:rPr>
        <w:t>the proportion of dmGFRA1-peak area = dmGFRA1-peak area/the sum of the dmGFRA1-peak and mGFRA1-peak areas</w:t>
      </w:r>
      <w:r w:rsidR="00581F9A">
        <w:rPr>
          <w:rFonts w:ascii="Book Antiqua" w:hAnsi="Book Antiqua"/>
          <w:color w:val="auto"/>
        </w:rPr>
        <w:t>)</w:t>
      </w:r>
      <w:r w:rsidR="00D32D46" w:rsidRPr="00890F0E">
        <w:rPr>
          <w:rFonts w:ascii="Book Antiqua" w:hAnsi="Book Antiqua"/>
          <w:color w:val="auto"/>
        </w:rPr>
        <w:t>.</w:t>
      </w:r>
      <w:r w:rsidR="002F5CBA" w:rsidRPr="00890F0E">
        <w:rPr>
          <w:rFonts w:ascii="Book Antiqua" w:hAnsi="Book Antiqua"/>
          <w:color w:val="auto"/>
        </w:rPr>
        <w:t xml:space="preserve"> When a dmGFRA1-peak was detected in a sample, it was defined as dmGFRA1-positive sample; otherwise, dmGFRA1-negative (Table S1).</w:t>
      </w:r>
    </w:p>
    <w:p w14:paraId="6A732E7C" w14:textId="77777777" w:rsidR="00436DF0" w:rsidRPr="00890F0E" w:rsidRDefault="00436DF0" w:rsidP="00890F0E">
      <w:pPr>
        <w:pStyle w:val="Default"/>
        <w:snapToGrid w:val="0"/>
        <w:spacing w:line="360" w:lineRule="auto"/>
        <w:jc w:val="both"/>
        <w:rPr>
          <w:rFonts w:ascii="Book Antiqua" w:hAnsi="Book Antiqua"/>
        </w:rPr>
      </w:pPr>
    </w:p>
    <w:p w14:paraId="5FCB41F5"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MethyLight assay</w:t>
      </w:r>
    </w:p>
    <w:p w14:paraId="13AE37F6" w14:textId="77777777" w:rsidR="00D32D46" w:rsidRDefault="00D32D46" w:rsidP="00890F0E">
      <w:pPr>
        <w:pStyle w:val="Default"/>
        <w:snapToGrid w:val="0"/>
        <w:spacing w:line="360" w:lineRule="auto"/>
        <w:jc w:val="both"/>
        <w:rPr>
          <w:rFonts w:ascii="Book Antiqua" w:hAnsi="Book Antiqua"/>
        </w:rPr>
      </w:pPr>
      <w:r w:rsidRPr="00890F0E">
        <w:rPr>
          <w:rFonts w:ascii="Book Antiqua" w:hAnsi="Book Antiqua"/>
          <w:color w:val="auto"/>
        </w:rPr>
        <w:t xml:space="preserve">The </w:t>
      </w:r>
      <w:r w:rsidR="008400AD" w:rsidRPr="00890F0E">
        <w:rPr>
          <w:rFonts w:ascii="Book Antiqua" w:hAnsi="Book Antiqua"/>
          <w:color w:val="auto"/>
        </w:rPr>
        <w:t>d</w:t>
      </w:r>
      <w:r w:rsidRPr="00890F0E">
        <w:rPr>
          <w:rFonts w:ascii="Book Antiqua" w:hAnsi="Book Antiqua"/>
          <w:color w:val="auto"/>
        </w:rPr>
        <w:t>mGFRA1 level</w:t>
      </w:r>
      <w:r w:rsidR="007A3E83">
        <w:rPr>
          <w:rFonts w:ascii="Book Antiqua" w:hAnsi="Book Antiqua"/>
          <w:color w:val="auto"/>
        </w:rPr>
        <w:t>s</w:t>
      </w:r>
      <w:r w:rsidRPr="00890F0E">
        <w:rPr>
          <w:rFonts w:ascii="Book Antiqua" w:hAnsi="Book Antiqua"/>
          <w:color w:val="auto"/>
        </w:rPr>
        <w:t xml:space="preserve"> in</w:t>
      </w:r>
      <w:r w:rsidR="008501DD" w:rsidRPr="00890F0E">
        <w:rPr>
          <w:rFonts w:ascii="Book Antiqua" w:hAnsi="Book Antiqua"/>
          <w:color w:val="auto"/>
        </w:rPr>
        <w:t xml:space="preserve"> </w:t>
      </w:r>
      <w:r w:rsidR="00325228" w:rsidRPr="00890F0E">
        <w:rPr>
          <w:rFonts w:ascii="Book Antiqua" w:hAnsi="Book Antiqua"/>
          <w:color w:val="auto"/>
        </w:rPr>
        <w:t>all of tissue</w:t>
      </w:r>
      <w:r w:rsidRPr="00890F0E">
        <w:rPr>
          <w:rFonts w:ascii="Book Antiqua" w:hAnsi="Book Antiqua"/>
          <w:color w:val="auto"/>
        </w:rPr>
        <w:t xml:space="preserve"> samples </w:t>
      </w:r>
      <w:r w:rsidR="007A3E83">
        <w:rPr>
          <w:rFonts w:ascii="Book Antiqua" w:hAnsi="Book Antiqua"/>
          <w:color w:val="auto"/>
        </w:rPr>
        <w:t xml:space="preserve">were detected </w:t>
      </w:r>
      <w:r w:rsidRPr="00890F0E">
        <w:rPr>
          <w:rFonts w:ascii="Book Antiqua" w:hAnsi="Book Antiqua"/>
          <w:color w:val="auto"/>
        </w:rPr>
        <w:t>with the MethyLight assay</w:t>
      </w:r>
      <w:r w:rsidR="000F17FE" w:rsidRPr="00890F0E">
        <w:rPr>
          <w:rFonts w:ascii="Book Antiqua" w:hAnsi="Book Antiqua"/>
          <w:color w:val="auto"/>
        </w:rPr>
        <w:t>, a previously established and optimized quantitative assay at our lab</w:t>
      </w:r>
      <w:r w:rsidR="00B15365" w:rsidRPr="00890F0E">
        <w:rPr>
          <w:rFonts w:ascii="Book Antiqua" w:hAnsi="Book Antiqua"/>
          <w:color w:val="auto"/>
          <w:vertAlign w:val="superscript"/>
        </w:rPr>
        <w:fldChar w:fldCharType="begin">
          <w:fldData xml:space="preserve">PEVuZE5vdGU+PENpdGU+PEF1dGhvcj5MaXU8L0F1dGhvcj48WWVhcj4yMDE0PC9ZZWFyPjxSZWNO
dW0+NDc8L1JlY051bT48RGlzcGxheVRleHQ+KDIyLCAyOCk8L0Rpc3BsYXlUZXh0PjxyZWNvcmQ+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dGhvcj48WWVhcj4yMDE2PC9ZZWFyPjxSZWNOdW0+MjYwPC9SZWNOdW0+PHJlY29yZD48cmVjLW51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aWNhbD48cGFnZXM+NTY0NDctNTY0NTU8L3BhZ2VzPjx2b2x1bWU+Nzwvdm9sdW1lPjxudW1iZXI+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</w:fldData>
        </w:fldChar>
      </w:r>
      <w:r w:rsidR="000F17FE" w:rsidRPr="00890F0E">
        <w:rPr>
          <w:rFonts w:ascii="Book Antiqua" w:hAnsi="Book Antiqua"/>
          <w:color w:val="auto"/>
          <w:vertAlign w:val="superscript"/>
        </w:rPr>
        <w:instrText xml:space="preserve"> ADDIN EN.CITE </w:instrText>
      </w:r>
      <w:r w:rsidR="00B15365" w:rsidRPr="00890F0E">
        <w:rPr>
          <w:rFonts w:ascii="Book Antiqua" w:hAnsi="Book Antiqua"/>
          <w:color w:val="auto"/>
          <w:vertAlign w:val="superscript"/>
        </w:rPr>
        <w:fldChar w:fldCharType="begin">
          <w:fldData xml:space="preserve">PEVuZE5vdGU+PENpdGU+PEF1dGhvcj5MaXU8L0F1dGhvcj48WWVhcj4yMDE0PC9ZZWFyPjxSZWNO
dW0+NDc8L1JlY051bT48RGlzcGxheVRleHQ+KDIyLCAyOCk8L0Rpc3BsYXlUZXh0PjxyZWNvcmQ+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dGhvcj48WWVhcj4yMDE2PC9ZZWFyPjxSZWNOdW0+MjYwPC9SZWNOdW0+PHJlY29yZD48cmVjLW51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aWNhbD48cGFnZXM+NTY0NDctNTY0NTU8L3BhZ2VzPjx2b2x1bWU+Nzwvdm9sdW1lPjxudW1iZXI+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</w:fldData>
        </w:fldChar>
      </w:r>
      <w:r w:rsidR="000F17FE" w:rsidRPr="00890F0E">
        <w:rPr>
          <w:rFonts w:ascii="Book Antiqua" w:hAnsi="Book Antiqua"/>
          <w:color w:val="auto"/>
          <w:vertAlign w:val="superscript"/>
        </w:rPr>
        <w:instrText xml:space="preserve"> ADDIN EN.CITE.DATA </w:instrText>
      </w:r>
      <w:r w:rsidR="00B15365" w:rsidRPr="00890F0E">
        <w:rPr>
          <w:rFonts w:ascii="Book Antiqua" w:hAnsi="Book Antiqua"/>
          <w:color w:val="auto"/>
          <w:vertAlign w:val="superscript"/>
        </w:rPr>
      </w:r>
      <w:r w:rsidR="00B15365" w:rsidRPr="00890F0E">
        <w:rPr>
          <w:rFonts w:ascii="Book Antiqua" w:hAnsi="Book Antiqua"/>
          <w:color w:val="auto"/>
          <w:vertAlign w:val="superscript"/>
        </w:rPr>
        <w:fldChar w:fldCharType="end"/>
      </w:r>
      <w:r w:rsidR="00B15365" w:rsidRPr="00890F0E">
        <w:rPr>
          <w:rFonts w:ascii="Book Antiqua" w:hAnsi="Book Antiqua"/>
          <w:color w:val="auto"/>
          <w:vertAlign w:val="superscript"/>
        </w:rPr>
      </w:r>
      <w:r w:rsidR="00B15365" w:rsidRPr="00890F0E">
        <w:rPr>
          <w:rFonts w:ascii="Book Antiqua" w:hAnsi="Book Antiqua"/>
          <w:color w:val="auto"/>
          <w:vertAlign w:val="superscript"/>
        </w:rPr>
        <w:fldChar w:fldCharType="separate"/>
      </w:r>
      <w:r w:rsidR="00C90497" w:rsidRPr="00890F0E">
        <w:rPr>
          <w:rFonts w:ascii="Book Antiqua" w:hAnsi="Book Antiqua"/>
          <w:noProof/>
          <w:color w:val="auto"/>
          <w:vertAlign w:val="superscript"/>
        </w:rPr>
        <w:t>[</w:t>
      </w:r>
      <w:hyperlink w:anchor="_ENREF_22" w:tooltip="Liu, 2014 #47" w:history="1">
        <w:r w:rsidR="000F17FE" w:rsidRPr="00890F0E">
          <w:rPr>
            <w:rFonts w:ascii="Book Antiqua" w:hAnsi="Book Antiqua"/>
            <w:noProof/>
            <w:color w:val="auto"/>
            <w:vertAlign w:val="superscript"/>
          </w:rPr>
          <w:t>22</w:t>
        </w:r>
      </w:hyperlink>
      <w:r w:rsidR="000F17FE" w:rsidRPr="00890F0E">
        <w:rPr>
          <w:rFonts w:ascii="Book Antiqua" w:hAnsi="Book Antiqua"/>
          <w:noProof/>
          <w:color w:val="auto"/>
          <w:vertAlign w:val="superscript"/>
        </w:rPr>
        <w:t>,</w:t>
      </w:r>
      <w:hyperlink w:anchor="_ENREF_28" w:tooltip="Liu, 2016 #260" w:history="1">
        <w:r w:rsidR="000F17FE" w:rsidRPr="00890F0E">
          <w:rPr>
            <w:rFonts w:ascii="Book Antiqua" w:hAnsi="Book Antiqua"/>
            <w:noProof/>
            <w:color w:val="auto"/>
            <w:vertAlign w:val="superscript"/>
          </w:rPr>
          <w:t>2</w:t>
        </w:r>
        <w:r w:rsidR="00847C17" w:rsidRPr="00890F0E">
          <w:rPr>
            <w:rFonts w:ascii="Book Antiqua" w:hAnsi="Book Antiqua"/>
            <w:noProof/>
            <w:color w:val="auto"/>
            <w:vertAlign w:val="superscript"/>
          </w:rPr>
          <w:t>7</w:t>
        </w:r>
      </w:hyperlink>
      <w:r w:rsidR="00C90497" w:rsidRPr="00890F0E">
        <w:rPr>
          <w:rFonts w:ascii="Book Antiqua" w:hAnsi="Book Antiqua"/>
          <w:noProof/>
          <w:color w:val="auto"/>
          <w:vertAlign w:val="superscript"/>
        </w:rPr>
        <w:t>]</w:t>
      </w:r>
      <w:r w:rsidR="00B15365" w:rsidRPr="00890F0E">
        <w:rPr>
          <w:rFonts w:ascii="Book Antiqua" w:hAnsi="Book Antiqua"/>
          <w:color w:val="auto"/>
          <w:vertAlign w:val="superscript"/>
        </w:rPr>
        <w:fldChar w:fldCharType="end"/>
      </w:r>
      <w:r w:rsidRPr="00890F0E">
        <w:rPr>
          <w:rFonts w:ascii="Book Antiqua" w:hAnsi="Book Antiqua"/>
          <w:color w:val="auto"/>
        </w:rPr>
        <w:t>.</w:t>
      </w:r>
      <w:r w:rsidR="000F17FE" w:rsidRPr="00890F0E">
        <w:rPr>
          <w:rFonts w:ascii="Book Antiqua" w:hAnsi="Book Antiqua"/>
          <w:color w:val="auto"/>
        </w:rPr>
        <w:t xml:space="preserve"> </w:t>
      </w:r>
      <w:r w:rsidR="000F17FE" w:rsidRPr="00890F0E">
        <w:rPr>
          <w:rFonts w:ascii="Book Antiqua" w:hAnsi="Book Antiqua"/>
        </w:rPr>
        <w:t xml:space="preserve">The </w:t>
      </w:r>
      <w:r w:rsidR="00B15365" w:rsidRPr="00B15365">
        <w:rPr>
          <w:rFonts w:ascii="Book Antiqua" w:hAnsi="Book Antiqua"/>
        </w:rPr>
        <w:t>median</w:t>
      </w:r>
      <w:r w:rsidR="000F17FE" w:rsidRPr="00890F0E">
        <w:rPr>
          <w:rFonts w:ascii="Book Antiqua" w:hAnsi="Book Antiqua"/>
        </w:rPr>
        <w:t xml:space="preserve"> value of dmGFRA1 proportion for CC tissue samples was used as the cutoff to define dmGFRA1-high and dmGFRA1-low CC</w:t>
      </w:r>
      <w:r w:rsidR="00DB0944" w:rsidRPr="00890F0E">
        <w:rPr>
          <w:rFonts w:ascii="Book Antiqua" w:hAnsi="Book Antiqua"/>
        </w:rPr>
        <w:t xml:space="preserve"> (Table S1)</w:t>
      </w:r>
      <w:r w:rsidR="000F17FE" w:rsidRPr="00890F0E">
        <w:rPr>
          <w:rFonts w:ascii="Book Antiqua" w:hAnsi="Book Antiqua"/>
        </w:rPr>
        <w:t>.</w:t>
      </w:r>
    </w:p>
    <w:p w14:paraId="1DA597AF" w14:textId="77777777" w:rsidR="00436DF0" w:rsidRPr="00890F0E" w:rsidRDefault="00436DF0" w:rsidP="00890F0E">
      <w:pPr>
        <w:pStyle w:val="Default"/>
        <w:snapToGrid w:val="0"/>
        <w:spacing w:line="360" w:lineRule="auto"/>
        <w:jc w:val="both"/>
        <w:rPr>
          <w:rFonts w:ascii="Book Antiqua" w:hAnsi="Book Antiqua"/>
          <w:color w:val="auto"/>
          <w:vertAlign w:val="superscript"/>
        </w:rPr>
      </w:pPr>
    </w:p>
    <w:p w14:paraId="74B8DAB4"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 xml:space="preserve">Western </w:t>
      </w:r>
      <w:r w:rsidR="007A3E83" w:rsidRPr="00890F0E">
        <w:rPr>
          <w:rFonts w:ascii="Book Antiqua" w:hAnsi="Book Antiqua" w:cs="Arial"/>
          <w:b/>
          <w:i/>
          <w:sz w:val="24"/>
          <w:szCs w:val="24"/>
        </w:rPr>
        <w:t>blot</w:t>
      </w:r>
      <w:r w:rsidR="007A3E83">
        <w:rPr>
          <w:rFonts w:ascii="Book Antiqua" w:hAnsi="Book Antiqua" w:cs="Arial"/>
          <w:b/>
          <w:i/>
          <w:sz w:val="24"/>
          <w:szCs w:val="24"/>
        </w:rPr>
        <w:t xml:space="preserve"> analysis</w:t>
      </w:r>
    </w:p>
    <w:p w14:paraId="72AB2C31" w14:textId="77777777" w:rsidR="00D32D46" w:rsidRDefault="00D32D46" w:rsidP="00890F0E">
      <w:pPr>
        <w:autoSpaceDE w:val="0"/>
        <w:autoSpaceDN w:val="0"/>
        <w:adjustRightInd w:val="0"/>
        <w:snapToGrid w:val="0"/>
        <w:spacing w:line="360" w:lineRule="auto"/>
        <w:rPr>
          <w:rFonts w:ascii="Book Antiqua" w:eastAsia="TimesNewRomanPSMT" w:hAnsi="Book Antiqua" w:cs="Arial"/>
          <w:kern w:val="0"/>
          <w:sz w:val="24"/>
          <w:szCs w:val="24"/>
        </w:rPr>
      </w:pPr>
      <w:r w:rsidRPr="00890F0E">
        <w:rPr>
          <w:rFonts w:ascii="Book Antiqua" w:eastAsia="宋体" w:hAnsi="Book Antiqua" w:cs="Arial"/>
          <w:kern w:val="0"/>
          <w:sz w:val="24"/>
          <w:szCs w:val="24"/>
        </w:rPr>
        <w:t>C</w:t>
      </w:r>
      <w:r w:rsidRPr="00890F0E">
        <w:rPr>
          <w:rFonts w:ascii="Book Antiqua" w:eastAsia="TimesNewRomanPSMT" w:hAnsi="Book Antiqua" w:cs="Arial"/>
          <w:kern w:val="0"/>
          <w:sz w:val="24"/>
          <w:szCs w:val="24"/>
        </w:rPr>
        <w:t>ells were collected and lysed to obtain protein lysate</w:t>
      </w:r>
      <w:r w:rsidRPr="00890F0E">
        <w:rPr>
          <w:rFonts w:ascii="Book Antiqua" w:eastAsia="宋体" w:hAnsi="Book Antiqua" w:cs="Arial"/>
          <w:kern w:val="0"/>
          <w:sz w:val="24"/>
          <w:szCs w:val="24"/>
        </w:rPr>
        <w:t>s</w:t>
      </w:r>
      <w:r w:rsidRPr="00890F0E">
        <w:rPr>
          <w:rFonts w:ascii="Book Antiqua" w:eastAsia="TimesNewRomanPSMT" w:hAnsi="Book Antiqua" w:cs="Arial"/>
          <w:kern w:val="0"/>
          <w:sz w:val="24"/>
          <w:szCs w:val="24"/>
        </w:rPr>
        <w:t xml:space="preserve">. The resulting proteins were then electrophoresed </w:t>
      </w:r>
      <w:r w:rsidRPr="00890F0E">
        <w:rPr>
          <w:rFonts w:ascii="Book Antiqua" w:eastAsia="宋体" w:hAnsi="Book Antiqua" w:cs="Arial"/>
          <w:kern w:val="0"/>
          <w:sz w:val="24"/>
          <w:szCs w:val="24"/>
        </w:rPr>
        <w:t>using</w:t>
      </w:r>
      <w:r w:rsidRPr="00890F0E">
        <w:rPr>
          <w:rFonts w:ascii="Book Antiqua" w:eastAsia="TimesNewRomanPSMT" w:hAnsi="Book Antiqua" w:cs="Arial"/>
          <w:kern w:val="0"/>
          <w:sz w:val="24"/>
          <w:szCs w:val="24"/>
        </w:rPr>
        <w:t xml:space="preserve"> a 10% SDS-PAGE gel and transferred onto a PVDF membrane. After blocking with 5% nonfat milk overnight at 4</w:t>
      </w:r>
      <w:r w:rsidR="00436DF0">
        <w:rPr>
          <w:rFonts w:ascii="Book Antiqua" w:eastAsia="TimesNewRomanPSMT" w:hAnsi="Book Antiqua" w:cs="Arial"/>
          <w:kern w:val="0"/>
          <w:sz w:val="24"/>
          <w:szCs w:val="24"/>
        </w:rPr>
        <w:t xml:space="preserve"> </w:t>
      </w:r>
      <w:r w:rsidRPr="00890F0E">
        <w:rPr>
          <w:rFonts w:ascii="Book Antiqua" w:eastAsia="TimesNewRomanPSMT" w:hAnsi="Book Antiqua" w:cs="Arial"/>
          <w:kern w:val="0"/>
          <w:sz w:val="24"/>
          <w:szCs w:val="24"/>
        </w:rPr>
        <w:t xml:space="preserve">°C, the membrane was incubated with the </w:t>
      </w:r>
      <w:r w:rsidRPr="00890F0E">
        <w:rPr>
          <w:rFonts w:ascii="Book Antiqua" w:eastAsia="宋体" w:hAnsi="Book Antiqua" w:cs="Arial"/>
          <w:kern w:val="0"/>
          <w:sz w:val="24"/>
          <w:szCs w:val="24"/>
        </w:rPr>
        <w:t xml:space="preserve">corresponding </w:t>
      </w:r>
      <w:r w:rsidRPr="00890F0E">
        <w:rPr>
          <w:rFonts w:ascii="Book Antiqua" w:eastAsia="TimesNewRomanPSMT" w:hAnsi="Book Antiqua" w:cs="Arial"/>
          <w:kern w:val="0"/>
          <w:sz w:val="24"/>
          <w:szCs w:val="24"/>
        </w:rPr>
        <w:t>primary antibod</w:t>
      </w:r>
      <w:r w:rsidRPr="00890F0E">
        <w:rPr>
          <w:rFonts w:ascii="Book Antiqua" w:eastAsia="宋体" w:hAnsi="Book Antiqua" w:cs="Arial"/>
          <w:kern w:val="0"/>
          <w:sz w:val="24"/>
          <w:szCs w:val="24"/>
        </w:rPr>
        <w:t>ies</w:t>
      </w:r>
      <w:r w:rsidRPr="00890F0E">
        <w:rPr>
          <w:rFonts w:ascii="Book Antiqua" w:eastAsia="TimesNewRomanPSMT" w:hAnsi="Book Antiqua" w:cs="Arial"/>
          <w:kern w:val="0"/>
          <w:sz w:val="24"/>
          <w:szCs w:val="24"/>
        </w:rPr>
        <w:t xml:space="preserve"> </w:t>
      </w:r>
      <w:r w:rsidR="00581F9A">
        <w:rPr>
          <w:rFonts w:ascii="Book Antiqua" w:eastAsia="TimesNewRomanPSMT" w:hAnsi="Book Antiqua" w:cs="Arial"/>
          <w:kern w:val="0"/>
          <w:sz w:val="24"/>
          <w:szCs w:val="24"/>
        </w:rPr>
        <w:t>[</w:t>
      </w:r>
      <w:r w:rsidRPr="00890F0E">
        <w:rPr>
          <w:rFonts w:ascii="Book Antiqua" w:eastAsia="TimesNewRomanPSMT" w:hAnsi="Book Antiqua" w:cs="Arial"/>
          <w:kern w:val="0"/>
          <w:sz w:val="24"/>
          <w:szCs w:val="24"/>
        </w:rPr>
        <w:t xml:space="preserve">anti-GFRA1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AF714</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R&amp;D systems, </w:t>
      </w:r>
      <w:r w:rsidRPr="00890F0E">
        <w:rPr>
          <w:rFonts w:ascii="Book Antiqua" w:hAnsi="Book Antiqua" w:cs="Arial"/>
          <w:sz w:val="24"/>
          <w:szCs w:val="24"/>
        </w:rPr>
        <w:t xml:space="preserve">Minneapolis,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anti-GAPDH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60004-1</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Protein </w:t>
      </w:r>
      <w:r w:rsidR="007A3E83">
        <w:rPr>
          <w:rFonts w:ascii="Book Antiqua" w:eastAsia="宋体" w:hAnsi="Book Antiqua" w:cs="Arial"/>
          <w:kern w:val="0"/>
          <w:sz w:val="24"/>
          <w:szCs w:val="24"/>
        </w:rPr>
        <w:t>T</w:t>
      </w:r>
      <w:r w:rsidR="007A3E83" w:rsidRPr="00890F0E">
        <w:rPr>
          <w:rFonts w:ascii="Book Antiqua" w:eastAsia="TimesNewRomanPSMT" w:hAnsi="Book Antiqua" w:cs="Arial"/>
          <w:kern w:val="0"/>
          <w:sz w:val="24"/>
          <w:szCs w:val="24"/>
        </w:rPr>
        <w:t>ech</w:t>
      </w:r>
      <w:r w:rsidRPr="00890F0E">
        <w:rPr>
          <w:rFonts w:ascii="Book Antiqua" w:eastAsia="TimesNewRomanPSMT" w:hAnsi="Book Antiqua" w:cs="Arial"/>
          <w:kern w:val="0"/>
          <w:sz w:val="24"/>
          <w:szCs w:val="24"/>
        </w:rPr>
        <w:t>, China</w:t>
      </w:r>
      <w:r w:rsidRPr="00890F0E">
        <w:rPr>
          <w:rFonts w:ascii="Book Antiqua" w:eastAsia="宋体" w:hAnsi="Book Antiqua" w:cs="Arial"/>
          <w:kern w:val="0"/>
          <w:sz w:val="24"/>
          <w:szCs w:val="24"/>
        </w:rPr>
        <w:t>;</w:t>
      </w:r>
      <w:r w:rsidRPr="00890F0E">
        <w:rPr>
          <w:rFonts w:ascii="Book Antiqua" w:hAnsi="Book Antiqua" w:cs="Arial"/>
          <w:sz w:val="24"/>
          <w:szCs w:val="24"/>
        </w:rPr>
        <w:t xml:space="preserve"> </w:t>
      </w:r>
      <w:r w:rsidRPr="00890F0E">
        <w:rPr>
          <w:rFonts w:ascii="Book Antiqua" w:eastAsia="TimesNewRomanPSMT" w:hAnsi="Book Antiqua" w:cs="Arial"/>
          <w:kern w:val="0"/>
          <w:sz w:val="24"/>
          <w:szCs w:val="24"/>
        </w:rPr>
        <w:t>anti-ERK</w:t>
      </w:r>
      <w:r w:rsidRPr="00890F0E">
        <w:rPr>
          <w:rFonts w:ascii="Book Antiqua" w:eastAsia="宋体" w:hAnsi="Book Antiqua" w:cs="Arial"/>
          <w:kern w:val="0"/>
          <w:sz w:val="24"/>
          <w:szCs w:val="24"/>
        </w:rPr>
        <w:t xml:space="preserve">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4695S</w:t>
      </w:r>
      <w:r w:rsidR="00581F9A">
        <w:rPr>
          <w:rFonts w:ascii="Book Antiqua" w:eastAsia="宋体" w:hAnsi="Book Antiqua" w:cs="Arial"/>
          <w:kern w:val="0"/>
          <w:sz w:val="24"/>
          <w:szCs w:val="24"/>
        </w:rPr>
        <w:t>)</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anti-</w:t>
      </w:r>
      <w:r w:rsidRPr="00890F0E">
        <w:rPr>
          <w:rFonts w:ascii="Book Antiqua" w:eastAsia="宋体" w:hAnsi="Book Antiqua" w:cs="Arial"/>
          <w:kern w:val="0"/>
          <w:sz w:val="24"/>
          <w:szCs w:val="24"/>
        </w:rPr>
        <w:t>p</w:t>
      </w:r>
      <w:r w:rsidRPr="00890F0E">
        <w:rPr>
          <w:rFonts w:ascii="Book Antiqua" w:eastAsia="TimesNewRomanPSMT" w:hAnsi="Book Antiqua" w:cs="Arial"/>
          <w:kern w:val="0"/>
          <w:sz w:val="24"/>
          <w:szCs w:val="24"/>
        </w:rPr>
        <w:t>-ERK</w:t>
      </w:r>
      <w:r w:rsidRPr="00890F0E">
        <w:rPr>
          <w:rFonts w:ascii="Book Antiqua" w:eastAsia="宋体" w:hAnsi="Book Antiqua" w:cs="Arial"/>
          <w:kern w:val="0"/>
          <w:sz w:val="24"/>
          <w:szCs w:val="24"/>
        </w:rPr>
        <w:t xml:space="preserve">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4370S</w:t>
      </w:r>
      <w:r w:rsidR="00581F9A">
        <w:rPr>
          <w:rFonts w:ascii="Book Antiqua" w:eastAsia="宋体" w:hAnsi="Book Antiqua" w:cs="Arial"/>
          <w:kern w:val="0"/>
          <w:sz w:val="24"/>
          <w:szCs w:val="24"/>
        </w:rPr>
        <w:t>)</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anti-AKT</w:t>
      </w:r>
      <w:r w:rsidRPr="00890F0E">
        <w:rPr>
          <w:rFonts w:ascii="Book Antiqua" w:eastAsia="宋体" w:hAnsi="Book Antiqua" w:cs="Arial"/>
          <w:kern w:val="0"/>
          <w:sz w:val="24"/>
          <w:szCs w:val="24"/>
        </w:rPr>
        <w:t xml:space="preserve">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4691T</w:t>
      </w:r>
      <w:r w:rsidR="00581F9A">
        <w:rPr>
          <w:rFonts w:ascii="Book Antiqua" w:eastAsia="宋体" w:hAnsi="Book Antiqua" w:cs="Arial"/>
          <w:kern w:val="0"/>
          <w:sz w:val="24"/>
          <w:szCs w:val="24"/>
        </w:rPr>
        <w:t>)</w:t>
      </w:r>
      <w:r w:rsidRPr="00890F0E">
        <w:rPr>
          <w:rFonts w:ascii="Book Antiqua" w:eastAsia="宋体" w:hAnsi="Book Antiqua" w:cs="Arial"/>
          <w:kern w:val="0"/>
          <w:sz w:val="24"/>
          <w:szCs w:val="24"/>
        </w:rPr>
        <w:t xml:space="preserve">, and </w:t>
      </w:r>
      <w:r w:rsidRPr="00890F0E">
        <w:rPr>
          <w:rFonts w:ascii="Book Antiqua" w:eastAsia="TimesNewRomanPSMT" w:hAnsi="Book Antiqua" w:cs="Arial"/>
          <w:kern w:val="0"/>
          <w:sz w:val="24"/>
          <w:szCs w:val="24"/>
        </w:rPr>
        <w:t>anti-</w:t>
      </w:r>
      <w:r w:rsidRPr="00890F0E">
        <w:rPr>
          <w:rFonts w:ascii="Book Antiqua" w:eastAsia="宋体" w:hAnsi="Book Antiqua" w:cs="Arial"/>
          <w:kern w:val="0"/>
          <w:sz w:val="24"/>
          <w:szCs w:val="24"/>
        </w:rPr>
        <w:t>p</w:t>
      </w:r>
      <w:r w:rsidRPr="00890F0E">
        <w:rPr>
          <w:rFonts w:ascii="Book Antiqua" w:eastAsia="TimesNewRomanPSMT" w:hAnsi="Book Antiqua" w:cs="Arial"/>
          <w:kern w:val="0"/>
          <w:sz w:val="24"/>
          <w:szCs w:val="24"/>
        </w:rPr>
        <w:t>-AKT</w:t>
      </w:r>
      <w:r w:rsidRPr="00890F0E">
        <w:rPr>
          <w:rFonts w:ascii="Book Antiqua" w:eastAsia="宋体" w:hAnsi="Book Antiqua" w:cs="Arial"/>
          <w:kern w:val="0"/>
          <w:sz w:val="24"/>
          <w:szCs w:val="24"/>
        </w:rPr>
        <w:t xml:space="preserve">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4060T</w:t>
      </w:r>
      <w:r w:rsidR="00581F9A">
        <w:rPr>
          <w:rFonts w:ascii="Book Antiqua" w:eastAsia="宋体" w:hAnsi="Book Antiqua" w:cs="Arial"/>
          <w:kern w:val="0"/>
          <w:sz w:val="24"/>
          <w:szCs w:val="24"/>
        </w:rPr>
        <w:t>)</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Cell Signaling Technology</w:t>
      </w:r>
      <w:r w:rsidRPr="00890F0E">
        <w:rPr>
          <w:rFonts w:ascii="Book Antiqua" w:eastAsia="宋体" w:hAnsi="Book Antiqua" w:cs="Arial"/>
          <w:kern w:val="0"/>
          <w:sz w:val="24"/>
          <w:szCs w:val="24"/>
        </w:rPr>
        <w:t xml:space="preserve">,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00581F9A">
        <w:rPr>
          <w:rFonts w:ascii="Book Antiqua" w:eastAsia="TimesNewRomanPSMT" w:hAnsi="Book Antiqua" w:cs="Arial"/>
          <w:kern w:val="0"/>
          <w:sz w:val="24"/>
          <w:szCs w:val="24"/>
        </w:rPr>
        <w:t>]</w:t>
      </w:r>
      <w:r w:rsidRPr="00890F0E">
        <w:rPr>
          <w:rFonts w:ascii="Book Antiqua" w:eastAsia="TimesNewRomanPSMT" w:hAnsi="Book Antiqua" w:cs="Arial"/>
          <w:kern w:val="0"/>
          <w:sz w:val="24"/>
          <w:szCs w:val="24"/>
        </w:rPr>
        <w:t xml:space="preserve"> for 1 </w:t>
      </w:r>
      <w:r w:rsidR="007A3E83" w:rsidRPr="00890F0E">
        <w:rPr>
          <w:rFonts w:ascii="Book Antiqua" w:eastAsia="TimesNewRomanPSMT" w:hAnsi="Book Antiqua" w:cs="Arial"/>
          <w:kern w:val="0"/>
          <w:sz w:val="24"/>
          <w:szCs w:val="24"/>
        </w:rPr>
        <w:t>h</w:t>
      </w:r>
      <w:r w:rsidR="007A3E83">
        <w:rPr>
          <w:rFonts w:ascii="Book Antiqua" w:eastAsia="TimesNewRomanPSMT" w:hAnsi="Book Antiqua" w:cs="Arial"/>
          <w:kern w:val="0"/>
          <w:sz w:val="24"/>
          <w:szCs w:val="24"/>
        </w:rPr>
        <w:t xml:space="preserve"> </w:t>
      </w:r>
      <w:r w:rsidRPr="00890F0E">
        <w:rPr>
          <w:rFonts w:ascii="Book Antiqua" w:eastAsia="TimesNewRomanPSMT" w:hAnsi="Book Antiqua" w:cs="Arial"/>
          <w:kern w:val="0"/>
          <w:sz w:val="24"/>
          <w:szCs w:val="24"/>
        </w:rPr>
        <w:t xml:space="preserve">at room temperature. The membrane was then washed </w:t>
      </w:r>
      <w:r w:rsidR="007A3E83">
        <w:rPr>
          <w:rFonts w:ascii="Book Antiqua" w:eastAsia="TimesNewRomanPSMT" w:hAnsi="Book Antiqua" w:cs="Arial"/>
          <w:kern w:val="0"/>
          <w:sz w:val="24"/>
          <w:szCs w:val="24"/>
        </w:rPr>
        <w:t xml:space="preserve">three </w:t>
      </w:r>
      <w:r w:rsidRPr="00890F0E">
        <w:rPr>
          <w:rFonts w:ascii="Book Antiqua" w:eastAsia="TimesNewRomanPSMT" w:hAnsi="Book Antiqua" w:cs="Arial"/>
          <w:kern w:val="0"/>
          <w:sz w:val="24"/>
          <w:szCs w:val="24"/>
        </w:rPr>
        <w:t xml:space="preserve">times with PBST (PBS with 0.1% Tween-20). After washing, the membrane was incubated with the corresponding horseradish peroxidase-conjugated </w:t>
      </w:r>
      <w:r w:rsidRPr="00890F0E">
        <w:rPr>
          <w:rFonts w:ascii="Book Antiqua" w:eastAsia="宋体" w:hAnsi="Book Antiqua" w:cs="Arial"/>
          <w:kern w:val="0"/>
          <w:sz w:val="24"/>
          <w:szCs w:val="24"/>
        </w:rPr>
        <w:t xml:space="preserve">rabbit </w:t>
      </w:r>
      <w:r w:rsidRPr="00890F0E">
        <w:rPr>
          <w:rFonts w:ascii="Book Antiqua" w:eastAsia="TimesNewRomanPSMT" w:hAnsi="Book Antiqua" w:cs="Arial"/>
          <w:kern w:val="0"/>
          <w:sz w:val="24"/>
          <w:szCs w:val="24"/>
        </w:rPr>
        <w:t xml:space="preserve">anti-goat or mouse IgG at room temperature for 1 h. </w:t>
      </w:r>
      <w:r w:rsidRPr="00890F0E">
        <w:rPr>
          <w:rFonts w:ascii="Book Antiqua" w:eastAsia="宋体" w:hAnsi="Book Antiqua" w:cs="Arial"/>
          <w:kern w:val="0"/>
          <w:sz w:val="24"/>
          <w:szCs w:val="24"/>
        </w:rPr>
        <w:t>S</w:t>
      </w:r>
      <w:r w:rsidRPr="00890F0E">
        <w:rPr>
          <w:rFonts w:ascii="Book Antiqua" w:eastAsia="TimesNewRomanPSMT" w:hAnsi="Book Antiqua" w:cs="Arial"/>
          <w:kern w:val="0"/>
          <w:sz w:val="24"/>
          <w:szCs w:val="24"/>
        </w:rPr>
        <w:t xml:space="preserve">ignals were visualized using the </w:t>
      </w:r>
      <w:r w:rsidRPr="00890F0E">
        <w:rPr>
          <w:rFonts w:ascii="Book Antiqua" w:eastAsia="TimesNewRomanPSMT" w:hAnsi="Book Antiqua" w:cs="Arial"/>
          <w:kern w:val="0"/>
          <w:sz w:val="24"/>
          <w:szCs w:val="24"/>
        </w:rPr>
        <w:lastRenderedPageBreak/>
        <w:t xml:space="preserve">Immobilon Western Chemiluminescent HRP Substrate Kit (Millipore,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eastAsia="TimesNewRomanPSMT" w:hAnsi="Book Antiqua" w:cs="Arial"/>
          <w:kern w:val="0"/>
          <w:sz w:val="24"/>
          <w:szCs w:val="24"/>
        </w:rPr>
        <w:t>).</w:t>
      </w:r>
    </w:p>
    <w:p w14:paraId="2BCB36EF" w14:textId="77777777" w:rsidR="00436DF0" w:rsidRPr="00436DF0" w:rsidRDefault="00436DF0" w:rsidP="00890F0E">
      <w:pPr>
        <w:autoSpaceDE w:val="0"/>
        <w:autoSpaceDN w:val="0"/>
        <w:adjustRightInd w:val="0"/>
        <w:snapToGrid w:val="0"/>
        <w:spacing w:line="360" w:lineRule="auto"/>
        <w:rPr>
          <w:rFonts w:ascii="Book Antiqua" w:eastAsia="宋体" w:hAnsi="Book Antiqua" w:cs="Arial"/>
          <w:kern w:val="0"/>
          <w:sz w:val="24"/>
          <w:szCs w:val="24"/>
        </w:rPr>
      </w:pPr>
    </w:p>
    <w:p w14:paraId="2E072E4A"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Cell proliferation and migration assays using the IncuCyte platform</w:t>
      </w:r>
    </w:p>
    <w:p w14:paraId="6487A0F3" w14:textId="77777777" w:rsidR="00D32D46" w:rsidRDefault="00D32D46" w:rsidP="00890F0E">
      <w:pPr>
        <w:autoSpaceDE w:val="0"/>
        <w:autoSpaceDN w:val="0"/>
        <w:adjustRightInd w:val="0"/>
        <w:snapToGrid w:val="0"/>
        <w:spacing w:line="360" w:lineRule="auto"/>
        <w:rPr>
          <w:rFonts w:ascii="Book Antiqua" w:eastAsia="宋体" w:hAnsi="Book Antiqua" w:cs="Arial"/>
          <w:kern w:val="0"/>
          <w:sz w:val="24"/>
          <w:szCs w:val="24"/>
        </w:rPr>
      </w:pPr>
      <w:r w:rsidRPr="00890F0E">
        <w:rPr>
          <w:rFonts w:ascii="Book Antiqua" w:eastAsia="宋体" w:hAnsi="Book Antiqua" w:cs="Arial"/>
          <w:kern w:val="0"/>
          <w:sz w:val="24"/>
          <w:szCs w:val="24"/>
        </w:rPr>
        <w:t xml:space="preserve">HCT116 and RKO cells were seeded in 96-well plates (2000 cells/well, 5 wells/group) and cultured for at least 96 h to obtain the proliferation curves. Cells were photographed every 6 h in a long-term dynamic observation platform (IncuCyte, Essen, MI,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eastAsia="宋体" w:hAnsi="Book Antiqua" w:cs="Arial"/>
          <w:kern w:val="0"/>
          <w:sz w:val="24"/>
          <w:szCs w:val="24"/>
        </w:rPr>
        <w:t xml:space="preserve">). </w:t>
      </w:r>
      <w:r w:rsidR="007A3E83">
        <w:rPr>
          <w:rFonts w:ascii="Book Antiqua" w:eastAsia="宋体" w:hAnsi="Book Antiqua" w:cs="Arial"/>
          <w:kern w:val="0"/>
          <w:sz w:val="24"/>
          <w:szCs w:val="24"/>
        </w:rPr>
        <w:t>C</w:t>
      </w:r>
      <w:r w:rsidRPr="00890F0E">
        <w:rPr>
          <w:rFonts w:ascii="Book Antiqua" w:eastAsia="宋体" w:hAnsi="Book Antiqua" w:cs="Arial"/>
          <w:kern w:val="0"/>
          <w:sz w:val="24"/>
          <w:szCs w:val="24"/>
        </w:rPr>
        <w:t>ell con</w:t>
      </w:r>
      <w:r w:rsidRPr="00890F0E">
        <w:rPr>
          <w:rFonts w:ascii="Book Antiqua" w:eastAsia="AdvOTa9103878+fb" w:hAnsi="Book Antiqua" w:cs="Arial"/>
          <w:kern w:val="0"/>
          <w:sz w:val="24"/>
          <w:szCs w:val="24"/>
        </w:rPr>
        <w:t>fl</w:t>
      </w:r>
      <w:r w:rsidRPr="00890F0E">
        <w:rPr>
          <w:rFonts w:ascii="Book Antiqua" w:eastAsia="宋体" w:hAnsi="Book Antiqua" w:cs="Arial"/>
          <w:kern w:val="0"/>
          <w:sz w:val="24"/>
          <w:szCs w:val="24"/>
        </w:rPr>
        <w:t xml:space="preserve">uence was analyzed using IncuCyte ZOOM software (Essen, Ann Arbor, MI,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eastAsia="宋体" w:hAnsi="Book Antiqua" w:cs="Arial"/>
          <w:kern w:val="0"/>
          <w:sz w:val="24"/>
          <w:szCs w:val="24"/>
        </w:rPr>
        <w:t xml:space="preserve">). For continuous observation of cell migration, the cells were seeded in 96-well plates at a density of 10000 cells/well and cultured for 24 h. After a scratch wound was created, the cells were washed three times with PBS. The cells were regularly cultured and photographed every 6 h for at least 96 h. The relative wound width was calculated using the same </w:t>
      </w:r>
      <w:proofErr w:type="gramStart"/>
      <w:r w:rsidRPr="00890F0E">
        <w:rPr>
          <w:rFonts w:ascii="Book Antiqua" w:eastAsia="宋体" w:hAnsi="Book Antiqua" w:cs="Arial"/>
          <w:kern w:val="0"/>
          <w:sz w:val="24"/>
          <w:szCs w:val="24"/>
        </w:rPr>
        <w:t>software</w:t>
      </w:r>
      <w:r w:rsidR="00C90497" w:rsidRPr="00890F0E">
        <w:rPr>
          <w:rFonts w:ascii="Book Antiqua" w:eastAsia="宋体" w:hAnsi="Book Antiqua" w:cs="Arial"/>
          <w:kern w:val="0"/>
          <w:sz w:val="24"/>
          <w:szCs w:val="24"/>
          <w:vertAlign w:val="superscript"/>
        </w:rPr>
        <w:t>[</w:t>
      </w:r>
      <w:proofErr w:type="gramEnd"/>
      <w:r w:rsidR="008E1C10" w:rsidRPr="00890F0E">
        <w:rPr>
          <w:rFonts w:ascii="Book Antiqua" w:eastAsia="宋体" w:hAnsi="Book Antiqua" w:cs="Arial"/>
          <w:kern w:val="0"/>
          <w:sz w:val="24"/>
          <w:szCs w:val="24"/>
          <w:vertAlign w:val="superscript"/>
        </w:rPr>
        <w:t>29</w:t>
      </w:r>
      <w:r w:rsidR="00C90497" w:rsidRPr="00890F0E">
        <w:rPr>
          <w:rFonts w:ascii="Book Antiqua" w:eastAsia="宋体" w:hAnsi="Book Antiqua" w:cs="Arial"/>
          <w:kern w:val="0"/>
          <w:sz w:val="24"/>
          <w:szCs w:val="24"/>
          <w:vertAlign w:val="superscript"/>
        </w:rPr>
        <w:t>]</w:t>
      </w:r>
      <w:r w:rsidRPr="00890F0E">
        <w:rPr>
          <w:rFonts w:ascii="Book Antiqua" w:eastAsia="宋体" w:hAnsi="Book Antiqua" w:cs="Arial"/>
          <w:kern w:val="0"/>
          <w:sz w:val="24"/>
          <w:szCs w:val="24"/>
        </w:rPr>
        <w:t>.</w:t>
      </w:r>
    </w:p>
    <w:p w14:paraId="423682D6" w14:textId="77777777" w:rsidR="00275E93" w:rsidRPr="00890F0E" w:rsidRDefault="00275E93" w:rsidP="00890F0E">
      <w:pPr>
        <w:autoSpaceDE w:val="0"/>
        <w:autoSpaceDN w:val="0"/>
        <w:adjustRightInd w:val="0"/>
        <w:snapToGrid w:val="0"/>
        <w:spacing w:line="360" w:lineRule="auto"/>
        <w:rPr>
          <w:rFonts w:ascii="Book Antiqua" w:eastAsia="宋体" w:hAnsi="Book Antiqua" w:cs="Arial"/>
          <w:kern w:val="0"/>
          <w:sz w:val="24"/>
          <w:szCs w:val="24"/>
        </w:rPr>
      </w:pPr>
    </w:p>
    <w:p w14:paraId="40462F8C"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Animal experiments</w:t>
      </w:r>
    </w:p>
    <w:p w14:paraId="5F9AE599" w14:textId="77777777" w:rsidR="00D32D46" w:rsidRDefault="00D32D46" w:rsidP="00890F0E">
      <w:pPr>
        <w:autoSpaceDE w:val="0"/>
        <w:autoSpaceDN w:val="0"/>
        <w:adjustRightInd w:val="0"/>
        <w:snapToGrid w:val="0"/>
        <w:spacing w:line="360" w:lineRule="auto"/>
        <w:rPr>
          <w:rFonts w:ascii="Book Antiqua" w:eastAsia="宋体" w:hAnsi="Book Antiqua" w:cs="Arial"/>
          <w:kern w:val="0"/>
          <w:sz w:val="24"/>
          <w:szCs w:val="24"/>
        </w:rPr>
      </w:pPr>
      <w:r w:rsidRPr="00890F0E">
        <w:rPr>
          <w:rFonts w:ascii="Book Antiqua" w:eastAsia="宋体" w:hAnsi="Book Antiqua" w:cs="Arial"/>
          <w:kern w:val="0"/>
          <w:sz w:val="24"/>
          <w:szCs w:val="24"/>
        </w:rPr>
        <w:t xml:space="preserve">RKO cells stably transfected with the control or </w:t>
      </w:r>
      <w:r w:rsidRPr="00890F0E">
        <w:rPr>
          <w:rFonts w:ascii="Book Antiqua" w:eastAsia="宋体" w:hAnsi="Book Antiqua" w:cs="Arial"/>
          <w:i/>
          <w:kern w:val="0"/>
          <w:sz w:val="24"/>
          <w:szCs w:val="24"/>
        </w:rPr>
        <w:t xml:space="preserve">GFRA1b </w:t>
      </w:r>
      <w:r w:rsidRPr="00890F0E">
        <w:rPr>
          <w:rFonts w:ascii="Book Antiqua" w:eastAsia="宋体" w:hAnsi="Book Antiqua" w:cs="Arial"/>
          <w:kern w:val="0"/>
          <w:sz w:val="24"/>
          <w:szCs w:val="24"/>
        </w:rPr>
        <w:t xml:space="preserve">expression vector were </w:t>
      </w:r>
      <w:proofErr w:type="spellStart"/>
      <w:r w:rsidRPr="00890F0E">
        <w:rPr>
          <w:rFonts w:ascii="Book Antiqua" w:eastAsia="宋体" w:hAnsi="Book Antiqua" w:cs="Arial"/>
          <w:kern w:val="0"/>
          <w:sz w:val="24"/>
          <w:szCs w:val="24"/>
        </w:rPr>
        <w:t>trypsinized</w:t>
      </w:r>
      <w:proofErr w:type="spellEnd"/>
      <w:r w:rsidRPr="00890F0E">
        <w:rPr>
          <w:rFonts w:ascii="Book Antiqua" w:eastAsia="宋体" w:hAnsi="Book Antiqua" w:cs="Arial"/>
          <w:kern w:val="0"/>
          <w:sz w:val="24"/>
          <w:szCs w:val="24"/>
        </w:rPr>
        <w:t>, washed twice with PBS, and then subcutaneously injected into the bilateral inguinal regions of female BALB/c mice (body weight 18</w:t>
      </w:r>
      <w:r w:rsidR="00275E93">
        <w:rPr>
          <w:rFonts w:ascii="Book Antiqua" w:eastAsia="宋体" w:hAnsi="Book Antiqua" w:cs="Arial"/>
          <w:kern w:val="0"/>
          <w:sz w:val="24"/>
          <w:szCs w:val="24"/>
        </w:rPr>
        <w:t>-</w:t>
      </w:r>
      <w:r w:rsidRPr="00890F0E">
        <w:rPr>
          <w:rFonts w:ascii="Book Antiqua" w:eastAsia="宋体" w:hAnsi="Book Antiqua" w:cs="Arial"/>
          <w:kern w:val="0"/>
          <w:sz w:val="24"/>
          <w:szCs w:val="24"/>
        </w:rPr>
        <w:t xml:space="preserve">20 g; age 6 weeks, Beijing </w:t>
      </w:r>
      <w:proofErr w:type="spellStart"/>
      <w:r w:rsidRPr="00890F0E">
        <w:rPr>
          <w:rFonts w:ascii="Book Antiqua" w:eastAsia="宋体" w:hAnsi="Book Antiqua" w:cs="Arial"/>
          <w:kern w:val="0"/>
          <w:sz w:val="24"/>
          <w:szCs w:val="24"/>
        </w:rPr>
        <w:t>Huafukang</w:t>
      </w:r>
      <w:proofErr w:type="spellEnd"/>
      <w:r w:rsidRPr="00890F0E">
        <w:rPr>
          <w:rFonts w:ascii="Book Antiqua" w:eastAsia="宋体" w:hAnsi="Book Antiqua" w:cs="Arial"/>
          <w:kern w:val="0"/>
          <w:sz w:val="24"/>
          <w:szCs w:val="24"/>
        </w:rPr>
        <w:t xml:space="preserve"> Bioscience Co. Inc.; 2</w:t>
      </w:r>
      <w:r w:rsidR="00275E93">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w:t>
      </w:r>
      <w:r w:rsidR="00275E93">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10</w:t>
      </w:r>
      <w:r w:rsidRPr="00890F0E">
        <w:rPr>
          <w:rFonts w:ascii="Book Antiqua" w:eastAsia="宋体" w:hAnsi="Book Antiqua" w:cs="Arial"/>
          <w:kern w:val="0"/>
          <w:sz w:val="24"/>
          <w:szCs w:val="24"/>
          <w:vertAlign w:val="superscript"/>
        </w:rPr>
        <w:t>6</w:t>
      </w:r>
      <w:r w:rsidRPr="00890F0E">
        <w:rPr>
          <w:rFonts w:ascii="Book Antiqua" w:eastAsia="宋体" w:hAnsi="Book Antiqua" w:cs="Arial"/>
          <w:kern w:val="0"/>
          <w:sz w:val="24"/>
          <w:szCs w:val="24"/>
        </w:rPr>
        <w:t xml:space="preserve"> cells per injection). There were eight mice in each experimental group. On the 29</w:t>
      </w:r>
      <w:r w:rsidRPr="00890F0E">
        <w:rPr>
          <w:rFonts w:ascii="Book Antiqua" w:eastAsia="宋体" w:hAnsi="Book Antiqua" w:cs="Arial"/>
          <w:kern w:val="0"/>
          <w:sz w:val="24"/>
          <w:szCs w:val="24"/>
          <w:vertAlign w:val="superscript"/>
        </w:rPr>
        <w:t>th</w:t>
      </w:r>
      <w:r w:rsidRPr="00890F0E">
        <w:rPr>
          <w:rFonts w:ascii="Book Antiqua" w:eastAsia="宋体" w:hAnsi="Book Antiqua" w:cs="Arial"/>
          <w:kern w:val="0"/>
          <w:sz w:val="24"/>
          <w:szCs w:val="24"/>
        </w:rPr>
        <w:t xml:space="preserve"> day post-transplantation, the mice were sacrificed.</w:t>
      </w:r>
      <w:r w:rsidRPr="00890F0E">
        <w:rPr>
          <w:rFonts w:ascii="Book Antiqua" w:hAnsi="Book Antiqua" w:cs="Arial"/>
          <w:sz w:val="24"/>
          <w:szCs w:val="24"/>
          <w:shd w:val="clear" w:color="auto" w:fill="F7F8FA"/>
        </w:rPr>
        <w:t xml:space="preserve"> </w:t>
      </w:r>
      <w:r w:rsidRPr="00890F0E">
        <w:rPr>
          <w:rFonts w:ascii="Book Antiqua" w:eastAsia="宋体" w:hAnsi="Book Antiqua" w:cs="Arial"/>
          <w:kern w:val="0"/>
          <w:sz w:val="24"/>
          <w:szCs w:val="24"/>
        </w:rPr>
        <w:t>The tumors were then removed from the mice and weighed.</w:t>
      </w:r>
    </w:p>
    <w:p w14:paraId="54671352" w14:textId="77777777" w:rsidR="00275E93" w:rsidRPr="00890F0E" w:rsidRDefault="00275E93" w:rsidP="00890F0E">
      <w:pPr>
        <w:autoSpaceDE w:val="0"/>
        <w:autoSpaceDN w:val="0"/>
        <w:adjustRightInd w:val="0"/>
        <w:snapToGrid w:val="0"/>
        <w:spacing w:line="360" w:lineRule="auto"/>
        <w:rPr>
          <w:rFonts w:ascii="Book Antiqua" w:eastAsia="宋体" w:hAnsi="Book Antiqua" w:cs="Arial"/>
          <w:kern w:val="0"/>
          <w:sz w:val="24"/>
          <w:szCs w:val="24"/>
        </w:rPr>
      </w:pPr>
    </w:p>
    <w:p w14:paraId="115D0A7B"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 xml:space="preserve">Statistical </w:t>
      </w:r>
      <w:r w:rsidR="007A3E83" w:rsidRPr="00890F0E">
        <w:rPr>
          <w:rFonts w:ascii="Book Antiqua" w:hAnsi="Book Antiqua" w:cs="Arial"/>
          <w:b/>
          <w:i/>
          <w:sz w:val="24"/>
          <w:szCs w:val="24"/>
        </w:rPr>
        <w:t>analys</w:t>
      </w:r>
      <w:r w:rsidR="007A3E83">
        <w:rPr>
          <w:rFonts w:ascii="Book Antiqua" w:hAnsi="Book Antiqua" w:cs="Arial"/>
          <w:b/>
          <w:i/>
          <w:sz w:val="24"/>
          <w:szCs w:val="24"/>
        </w:rPr>
        <w:t>i</w:t>
      </w:r>
      <w:r w:rsidR="007A3E83" w:rsidRPr="00890F0E">
        <w:rPr>
          <w:rFonts w:ascii="Book Antiqua" w:hAnsi="Book Antiqua" w:cs="Arial"/>
          <w:b/>
          <w:i/>
          <w:sz w:val="24"/>
          <w:szCs w:val="24"/>
        </w:rPr>
        <w:t>s</w:t>
      </w:r>
    </w:p>
    <w:p w14:paraId="3967D46B" w14:textId="77777777" w:rsidR="00D32D46" w:rsidRDefault="00D32D46" w:rsidP="00890F0E">
      <w:pPr>
        <w:autoSpaceDE w:val="0"/>
        <w:autoSpaceDN w:val="0"/>
        <w:adjustRightInd w:val="0"/>
        <w:snapToGrid w:val="0"/>
        <w:spacing w:line="360" w:lineRule="auto"/>
        <w:rPr>
          <w:rFonts w:ascii="Book Antiqua" w:hAnsi="Book Antiqua" w:cs="Arial"/>
          <w:sz w:val="24"/>
          <w:szCs w:val="24"/>
        </w:rPr>
      </w:pPr>
      <w:r w:rsidRPr="00890F0E">
        <w:rPr>
          <w:rFonts w:ascii="Book Antiqua" w:eastAsia="宋体" w:hAnsi="Book Antiqua" w:cs="Arial"/>
          <w:kern w:val="0"/>
          <w:sz w:val="24"/>
          <w:szCs w:val="24"/>
        </w:rPr>
        <w:t xml:space="preserve">All statistical analyses were performed using SPSS 18.0 software. The Mann–Whitney </w:t>
      </w:r>
      <w:r w:rsidRPr="00890F0E">
        <w:rPr>
          <w:rFonts w:ascii="Book Antiqua" w:eastAsia="宋体" w:hAnsi="Book Antiqua" w:cs="Arial"/>
          <w:i/>
          <w:kern w:val="0"/>
          <w:sz w:val="24"/>
          <w:szCs w:val="24"/>
        </w:rPr>
        <w:t>U</w:t>
      </w:r>
      <w:r w:rsidRPr="00890F0E">
        <w:rPr>
          <w:rFonts w:ascii="Book Antiqua" w:eastAsia="宋体" w:hAnsi="Book Antiqua" w:cs="Arial"/>
          <w:kern w:val="0"/>
          <w:sz w:val="24"/>
          <w:szCs w:val="24"/>
        </w:rPr>
        <w:t xml:space="preserve">-test was conducted for non-normally distributed data. Student’s </w:t>
      </w:r>
      <w:r w:rsidRPr="00890F0E">
        <w:rPr>
          <w:rFonts w:ascii="Book Antiqua" w:eastAsia="宋体" w:hAnsi="Book Antiqua" w:cs="Arial"/>
          <w:i/>
          <w:kern w:val="0"/>
          <w:sz w:val="24"/>
          <w:szCs w:val="24"/>
        </w:rPr>
        <w:t>t</w:t>
      </w:r>
      <w:r w:rsidRPr="00890F0E">
        <w:rPr>
          <w:rFonts w:ascii="Book Antiqua" w:eastAsia="宋体" w:hAnsi="Book Antiqua" w:cs="Arial"/>
          <w:kern w:val="0"/>
          <w:sz w:val="24"/>
          <w:szCs w:val="24"/>
        </w:rPr>
        <w:t>-test was used for normally distributed data. The log-rank test was used t</w:t>
      </w:r>
      <w:r w:rsidRPr="00890F0E">
        <w:rPr>
          <w:rFonts w:ascii="Book Antiqua" w:hAnsi="Book Antiqua" w:cs="Arial"/>
          <w:sz w:val="24"/>
          <w:szCs w:val="24"/>
        </w:rPr>
        <w:t xml:space="preserve">o compare survival durations between groups. All statistical tests were two-sided, and </w:t>
      </w:r>
      <w:r w:rsidRPr="00890F0E">
        <w:rPr>
          <w:rFonts w:ascii="Book Antiqua" w:hAnsi="Book Antiqua" w:cs="Arial"/>
          <w:i/>
          <w:iCs/>
          <w:sz w:val="24"/>
          <w:szCs w:val="24"/>
        </w:rPr>
        <w:t>P</w:t>
      </w:r>
      <w:r w:rsidR="00275E93">
        <w:rPr>
          <w:rFonts w:ascii="Book Antiqua" w:hAnsi="Book Antiqua" w:cs="Arial"/>
          <w:i/>
          <w:iCs/>
          <w:sz w:val="24"/>
          <w:szCs w:val="24"/>
        </w:rPr>
        <w:t xml:space="preserve"> </w:t>
      </w:r>
      <w:r w:rsidRPr="00890F0E">
        <w:rPr>
          <w:rFonts w:ascii="Book Antiqua" w:hAnsi="Book Antiqua" w:cs="Arial"/>
          <w:sz w:val="24"/>
          <w:szCs w:val="24"/>
        </w:rPr>
        <w:t>&lt;</w:t>
      </w:r>
      <w:r w:rsidR="00275E93">
        <w:rPr>
          <w:rFonts w:ascii="Book Antiqua" w:hAnsi="Book Antiqua" w:cs="Arial"/>
          <w:sz w:val="24"/>
          <w:szCs w:val="24"/>
        </w:rPr>
        <w:t xml:space="preserve"> </w:t>
      </w:r>
      <w:r w:rsidRPr="00890F0E">
        <w:rPr>
          <w:rFonts w:ascii="Book Antiqua" w:hAnsi="Book Antiqua" w:cs="Arial"/>
          <w:sz w:val="24"/>
          <w:szCs w:val="24"/>
        </w:rPr>
        <w:t>0.05 was considered statistically significant.</w:t>
      </w:r>
    </w:p>
    <w:p w14:paraId="5F4CEE80" w14:textId="77777777" w:rsidR="00275E93" w:rsidRPr="00890F0E" w:rsidRDefault="00275E93" w:rsidP="00890F0E">
      <w:pPr>
        <w:autoSpaceDE w:val="0"/>
        <w:autoSpaceDN w:val="0"/>
        <w:adjustRightInd w:val="0"/>
        <w:snapToGrid w:val="0"/>
        <w:spacing w:line="360" w:lineRule="auto"/>
        <w:rPr>
          <w:rFonts w:ascii="Book Antiqua" w:hAnsi="Book Antiqua" w:cs="Arial"/>
          <w:sz w:val="24"/>
          <w:szCs w:val="24"/>
        </w:rPr>
      </w:pPr>
    </w:p>
    <w:p w14:paraId="25669857" w14:textId="77777777" w:rsidR="008E7B24" w:rsidRPr="00890F0E" w:rsidRDefault="00275E93" w:rsidP="00890F0E">
      <w:pPr>
        <w:pStyle w:val="1"/>
        <w:adjustRightInd w:val="0"/>
        <w:snapToGrid w:val="0"/>
        <w:spacing w:before="0" w:after="0" w:line="360" w:lineRule="auto"/>
        <w:jc w:val="both"/>
        <w:rPr>
          <w:rFonts w:ascii="Book Antiqua" w:hAnsi="Book Antiqua" w:cs="Arial"/>
          <w:sz w:val="24"/>
          <w:szCs w:val="24"/>
        </w:rPr>
      </w:pPr>
      <w:r w:rsidRPr="00275E93">
        <w:rPr>
          <w:rFonts w:ascii="Book Antiqua" w:hAnsi="Book Antiqua" w:cs="Arial"/>
          <w:sz w:val="24"/>
          <w:szCs w:val="24"/>
          <w:u w:val="single"/>
        </w:rPr>
        <w:t>RESULTS</w:t>
      </w:r>
    </w:p>
    <w:p w14:paraId="6BEF1466" w14:textId="77777777" w:rsidR="008E7B24" w:rsidRPr="00890F0E" w:rsidRDefault="008E7B24"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 xml:space="preserve">Reactivation of </w:t>
      </w:r>
      <w:r w:rsidRPr="00890F0E">
        <w:rPr>
          <w:rFonts w:ascii="Book Antiqua" w:hAnsi="Book Antiqua" w:cs="Arial"/>
          <w:b/>
          <w:sz w:val="24"/>
          <w:szCs w:val="24"/>
        </w:rPr>
        <w:t>GFRA1</w:t>
      </w:r>
      <w:r w:rsidRPr="00890F0E">
        <w:rPr>
          <w:rFonts w:ascii="Book Antiqua" w:hAnsi="Book Antiqua" w:cs="Arial"/>
          <w:b/>
          <w:i/>
          <w:iCs/>
          <w:sz w:val="24"/>
          <w:szCs w:val="24"/>
        </w:rPr>
        <w:t xml:space="preserve"> expression</w:t>
      </w:r>
      <w:r w:rsidRPr="00890F0E">
        <w:rPr>
          <w:rFonts w:ascii="Book Antiqua" w:hAnsi="Book Antiqua" w:cs="Arial"/>
          <w:b/>
          <w:i/>
          <w:sz w:val="24"/>
          <w:szCs w:val="24"/>
        </w:rPr>
        <w:t xml:space="preserve"> by DNA demethylation in cancer cells and CC tissues</w:t>
      </w:r>
    </w:p>
    <w:p w14:paraId="4DEE823E" w14:textId="77777777" w:rsidR="008E7B24" w:rsidRPr="00890F0E" w:rsidRDefault="008E7B24" w:rsidP="00890F0E">
      <w:pPr>
        <w:autoSpaceDE w:val="0"/>
        <w:autoSpaceDN w:val="0"/>
        <w:adjustRightInd w:val="0"/>
        <w:snapToGrid w:val="0"/>
        <w:spacing w:line="360" w:lineRule="auto"/>
        <w:rPr>
          <w:rFonts w:ascii="Book Antiqua" w:hAnsi="Book Antiqua" w:cs="Arial"/>
          <w:sz w:val="24"/>
          <w:szCs w:val="24"/>
        </w:rPr>
      </w:pPr>
      <w:r w:rsidRPr="00890F0E">
        <w:rPr>
          <w:rFonts w:ascii="Book Antiqua" w:hAnsi="Book Antiqua" w:cs="Arial"/>
          <w:sz w:val="24"/>
          <w:szCs w:val="24"/>
        </w:rPr>
        <w:t xml:space="preserve">To study the relationship between dmGFRA1 and </w:t>
      </w:r>
      <w:r w:rsidRPr="00890F0E">
        <w:rPr>
          <w:rFonts w:ascii="Book Antiqua" w:hAnsi="Book Antiqua" w:cs="Arial"/>
          <w:i/>
          <w:iCs/>
          <w:sz w:val="24"/>
          <w:szCs w:val="24"/>
        </w:rPr>
        <w:t>GFRA1</w:t>
      </w:r>
      <w:r w:rsidRPr="00890F0E">
        <w:rPr>
          <w:rFonts w:ascii="Book Antiqua" w:hAnsi="Book Antiqua" w:cs="Arial"/>
          <w:sz w:val="24"/>
          <w:szCs w:val="24"/>
        </w:rPr>
        <w:t xml:space="preserve"> mRNA levels, we </w:t>
      </w:r>
      <w:r w:rsidR="00B70207" w:rsidRPr="00890F0E">
        <w:rPr>
          <w:rFonts w:ascii="Book Antiqua" w:hAnsi="Book Antiqua" w:cs="Arial"/>
          <w:sz w:val="24"/>
          <w:szCs w:val="24"/>
        </w:rPr>
        <w:t xml:space="preserve">first </w:t>
      </w:r>
      <w:r w:rsidRPr="00890F0E">
        <w:rPr>
          <w:rFonts w:ascii="Book Antiqua" w:hAnsi="Book Antiqua" w:cs="Arial"/>
          <w:sz w:val="24"/>
          <w:szCs w:val="24"/>
        </w:rPr>
        <w:t xml:space="preserve">analyzed the demethylation status of </w:t>
      </w:r>
      <w:r w:rsidRPr="00890F0E">
        <w:rPr>
          <w:rFonts w:ascii="Book Antiqua" w:hAnsi="Book Antiqua" w:cs="Arial"/>
          <w:i/>
          <w:iCs/>
          <w:sz w:val="24"/>
          <w:szCs w:val="24"/>
        </w:rPr>
        <w:t>GFRA1</w:t>
      </w:r>
      <w:r w:rsidRPr="00890F0E">
        <w:rPr>
          <w:rFonts w:ascii="Book Antiqua" w:hAnsi="Book Antiqua" w:cs="Arial"/>
          <w:sz w:val="24"/>
          <w:szCs w:val="24"/>
        </w:rPr>
        <w:t xml:space="preserve"> CpG islands in a set of cancer cell lines (</w:t>
      </w:r>
      <w:r w:rsidR="00D301BB" w:rsidRPr="00890F0E">
        <w:rPr>
          <w:rFonts w:ascii="Book Antiqua" w:hAnsi="Book Antiqua" w:cs="Arial"/>
          <w:i/>
          <w:sz w:val="24"/>
          <w:szCs w:val="24"/>
        </w:rPr>
        <w:t>n</w:t>
      </w:r>
      <w:r w:rsidR="00275E93">
        <w:rPr>
          <w:rFonts w:ascii="Book Antiqua" w:hAnsi="Book Antiqua" w:cs="Arial"/>
          <w:i/>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20). The peak for dmGFRA1 products was detected in </w:t>
      </w:r>
      <w:r w:rsidR="000D6E8D">
        <w:rPr>
          <w:rFonts w:ascii="Book Antiqua" w:hAnsi="Book Antiqua" w:cs="Arial"/>
          <w:sz w:val="24"/>
          <w:szCs w:val="24"/>
        </w:rPr>
        <w:t>seven</w:t>
      </w:r>
      <w:r w:rsidR="000D6E8D" w:rsidRPr="00890F0E">
        <w:rPr>
          <w:rFonts w:ascii="Book Antiqua" w:hAnsi="Book Antiqua" w:cs="Arial"/>
          <w:sz w:val="24"/>
          <w:szCs w:val="24"/>
        </w:rPr>
        <w:t xml:space="preserve"> </w:t>
      </w:r>
      <w:r w:rsidRPr="00890F0E">
        <w:rPr>
          <w:rFonts w:ascii="Book Antiqua" w:hAnsi="Book Antiqua" w:cs="Arial"/>
          <w:sz w:val="24"/>
          <w:szCs w:val="24"/>
        </w:rPr>
        <w:t xml:space="preserve">cell lines (GES1, HEK293T, PC3, MCF7, A549, and HepG2) </w:t>
      </w:r>
      <w:r w:rsidR="00B70207" w:rsidRPr="00890F0E">
        <w:rPr>
          <w:rFonts w:ascii="Book Antiqua" w:hAnsi="Book Antiqua" w:cs="Arial"/>
          <w:sz w:val="24"/>
          <w:szCs w:val="24"/>
        </w:rPr>
        <w:t>using</w:t>
      </w:r>
      <w:r w:rsidRPr="00890F0E">
        <w:rPr>
          <w:rFonts w:ascii="Book Antiqua" w:hAnsi="Book Antiqua" w:cs="Arial"/>
          <w:sz w:val="24"/>
          <w:szCs w:val="24"/>
        </w:rPr>
        <w:t xml:space="preserve"> the DHPLC analysis (Fig</w:t>
      </w:r>
      <w:r w:rsidR="007F17B0" w:rsidRPr="00890F0E">
        <w:rPr>
          <w:rFonts w:ascii="Book Antiqua" w:hAnsi="Book Antiqua" w:cs="Arial"/>
          <w:sz w:val="24"/>
          <w:szCs w:val="24"/>
        </w:rPr>
        <w:t xml:space="preserve">ure </w:t>
      </w:r>
      <w:r w:rsidRPr="00890F0E">
        <w:rPr>
          <w:rFonts w:ascii="Book Antiqua" w:hAnsi="Book Antiqua" w:cs="Arial"/>
          <w:sz w:val="24"/>
          <w:szCs w:val="24"/>
        </w:rPr>
        <w:t>1A). Bisulfite</w:t>
      </w:r>
      <w:r w:rsidR="00B70207" w:rsidRPr="00890F0E">
        <w:rPr>
          <w:rFonts w:ascii="Book Antiqua" w:hAnsi="Book Antiqua" w:cs="Arial"/>
          <w:sz w:val="24"/>
          <w:szCs w:val="24"/>
        </w:rPr>
        <w:t xml:space="preserve"> </w:t>
      </w:r>
      <w:r w:rsidRPr="00890F0E">
        <w:rPr>
          <w:rFonts w:ascii="Book Antiqua" w:hAnsi="Book Antiqua" w:cs="Arial"/>
          <w:sz w:val="24"/>
          <w:szCs w:val="24"/>
        </w:rPr>
        <w:t>sequencing confirmed the DHPLC result</w:t>
      </w:r>
      <w:r w:rsidR="00B70207" w:rsidRPr="00890F0E">
        <w:rPr>
          <w:rFonts w:ascii="Book Antiqua" w:hAnsi="Book Antiqua" w:cs="Arial"/>
          <w:sz w:val="24"/>
          <w:szCs w:val="24"/>
        </w:rPr>
        <w:t>s</w:t>
      </w:r>
      <w:r w:rsidRPr="00890F0E">
        <w:rPr>
          <w:rFonts w:ascii="Book Antiqua" w:hAnsi="Book Antiqua" w:cs="Arial"/>
          <w:sz w:val="24"/>
          <w:szCs w:val="24"/>
        </w:rPr>
        <w:t xml:space="preserve"> (</w:t>
      </w:r>
      <w:r w:rsidR="007F17B0" w:rsidRPr="00890F0E">
        <w:rPr>
          <w:rFonts w:ascii="Book Antiqua" w:hAnsi="Book Antiqua" w:cs="Arial"/>
          <w:sz w:val="24"/>
          <w:szCs w:val="24"/>
        </w:rPr>
        <w:t xml:space="preserve">Figure </w:t>
      </w:r>
      <w:r w:rsidRPr="00890F0E">
        <w:rPr>
          <w:rFonts w:ascii="Book Antiqua" w:hAnsi="Book Antiqua" w:cs="Arial"/>
          <w:sz w:val="24"/>
          <w:szCs w:val="24"/>
        </w:rPr>
        <w:t xml:space="preserve">1B). High levels of </w:t>
      </w:r>
      <w:r w:rsidRPr="00890F0E">
        <w:rPr>
          <w:rFonts w:ascii="Book Antiqua" w:hAnsi="Book Antiqua" w:cs="Arial"/>
          <w:i/>
          <w:sz w:val="24"/>
          <w:szCs w:val="24"/>
        </w:rPr>
        <w:t>GFRA1</w:t>
      </w:r>
      <w:r w:rsidRPr="00890F0E">
        <w:rPr>
          <w:rFonts w:ascii="Book Antiqua" w:hAnsi="Book Antiqua" w:cs="Arial"/>
          <w:sz w:val="24"/>
          <w:szCs w:val="24"/>
        </w:rPr>
        <w:t xml:space="preserve"> mRNA were detected in </w:t>
      </w:r>
      <w:r w:rsidR="000D6E8D">
        <w:rPr>
          <w:rFonts w:ascii="Book Antiqua" w:hAnsi="Book Antiqua" w:cs="Arial"/>
          <w:sz w:val="24"/>
          <w:szCs w:val="24"/>
        </w:rPr>
        <w:t>five</w:t>
      </w:r>
      <w:r w:rsidR="000D6E8D" w:rsidRPr="00890F0E">
        <w:rPr>
          <w:rFonts w:ascii="Book Antiqua" w:hAnsi="Book Antiqua" w:cs="Arial"/>
          <w:sz w:val="24"/>
          <w:szCs w:val="24"/>
        </w:rPr>
        <w:t xml:space="preserve"> </w:t>
      </w:r>
      <w:proofErr w:type="spellStart"/>
      <w:r w:rsidRPr="00890F0E">
        <w:rPr>
          <w:rFonts w:ascii="Book Antiqua" w:hAnsi="Book Antiqua" w:cs="Arial"/>
          <w:sz w:val="24"/>
          <w:szCs w:val="24"/>
        </w:rPr>
        <w:t>dmGFRA</w:t>
      </w:r>
      <w:proofErr w:type="spellEnd"/>
      <w:r w:rsidRPr="00890F0E">
        <w:rPr>
          <w:rFonts w:ascii="Book Antiqua" w:hAnsi="Book Antiqua" w:cs="Arial"/>
          <w:sz w:val="24"/>
          <w:szCs w:val="24"/>
        </w:rPr>
        <w:t>-positive</w:t>
      </w:r>
      <w:r w:rsidR="00B70207" w:rsidRPr="00890F0E">
        <w:rPr>
          <w:rFonts w:ascii="Book Antiqua" w:hAnsi="Book Antiqua" w:cs="Arial"/>
          <w:sz w:val="24"/>
          <w:szCs w:val="24"/>
        </w:rPr>
        <w:t xml:space="preserve"> cell lines</w:t>
      </w:r>
      <w:r w:rsidRPr="00890F0E">
        <w:rPr>
          <w:rFonts w:ascii="Book Antiqua" w:hAnsi="Book Antiqua" w:cs="Arial"/>
          <w:sz w:val="24"/>
          <w:szCs w:val="24"/>
        </w:rPr>
        <w:t xml:space="preserve"> but not in 15 dmGFRA</w:t>
      </w:r>
      <w:r w:rsidR="00B70207" w:rsidRPr="00890F0E">
        <w:rPr>
          <w:rFonts w:ascii="Book Antiqua" w:hAnsi="Book Antiqua" w:cs="Arial"/>
          <w:sz w:val="24"/>
          <w:szCs w:val="24"/>
        </w:rPr>
        <w:t>1</w:t>
      </w:r>
      <w:r w:rsidRPr="00890F0E">
        <w:rPr>
          <w:rFonts w:ascii="Book Antiqua" w:hAnsi="Book Antiqua" w:cs="Arial"/>
          <w:sz w:val="24"/>
          <w:szCs w:val="24"/>
        </w:rPr>
        <w:t>-negative cell lines</w:t>
      </w:r>
      <w:r w:rsidR="00B70207" w:rsidRPr="00890F0E">
        <w:rPr>
          <w:rFonts w:ascii="Book Antiqua" w:hAnsi="Book Antiqua" w:cs="Arial"/>
          <w:sz w:val="24"/>
          <w:szCs w:val="24"/>
        </w:rPr>
        <w:t xml:space="preserve"> (</w:t>
      </w:r>
      <w:r w:rsidRPr="00890F0E">
        <w:rPr>
          <w:rFonts w:ascii="Book Antiqua" w:hAnsi="Book Antiqua" w:cs="Arial"/>
          <w:sz w:val="24"/>
          <w:szCs w:val="24"/>
        </w:rPr>
        <w:t xml:space="preserve">including </w:t>
      </w:r>
      <w:r w:rsidR="00B70207" w:rsidRPr="00890F0E">
        <w:rPr>
          <w:rFonts w:ascii="Book Antiqua" w:hAnsi="Book Antiqua" w:cs="Arial"/>
          <w:sz w:val="24"/>
          <w:szCs w:val="24"/>
        </w:rPr>
        <w:t xml:space="preserve">the </w:t>
      </w:r>
      <w:r w:rsidR="000D6E8D">
        <w:rPr>
          <w:rFonts w:ascii="Book Antiqua" w:hAnsi="Book Antiqua" w:cs="Arial"/>
          <w:sz w:val="24"/>
          <w:szCs w:val="24"/>
        </w:rPr>
        <w:t>four</w:t>
      </w:r>
      <w:r w:rsidR="000D6E8D" w:rsidRPr="00890F0E">
        <w:rPr>
          <w:rFonts w:ascii="Book Antiqua" w:hAnsi="Book Antiqua" w:cs="Arial"/>
          <w:sz w:val="24"/>
          <w:szCs w:val="24"/>
        </w:rPr>
        <w:t xml:space="preserve"> </w:t>
      </w:r>
      <w:r w:rsidRPr="00890F0E">
        <w:rPr>
          <w:rFonts w:ascii="Book Antiqua" w:hAnsi="Book Antiqua" w:cs="Arial"/>
          <w:sz w:val="24"/>
          <w:szCs w:val="24"/>
        </w:rPr>
        <w:t>CC cell lines Colo205, HCT116, RKO, and SW480) (</w:t>
      </w:r>
      <w:r w:rsidRPr="00890F0E">
        <w:rPr>
          <w:rFonts w:ascii="Book Antiqua" w:hAnsi="Book Antiqua" w:cs="Arial"/>
          <w:i/>
          <w:iCs/>
          <w:sz w:val="24"/>
          <w:szCs w:val="24"/>
        </w:rPr>
        <w:t>P</w:t>
      </w:r>
      <w:r w:rsidR="00275E93">
        <w:rPr>
          <w:rFonts w:ascii="Book Antiqua" w:hAnsi="Book Antiqua" w:cs="Arial"/>
          <w:i/>
          <w:iCs/>
          <w:sz w:val="24"/>
          <w:szCs w:val="24"/>
        </w:rPr>
        <w:t xml:space="preserve"> </w:t>
      </w:r>
      <w:r w:rsidRPr="00890F0E">
        <w:rPr>
          <w:rFonts w:ascii="Book Antiqua" w:hAnsi="Book Antiqua" w:cs="Arial"/>
          <w:sz w:val="24"/>
          <w:szCs w:val="24"/>
        </w:rPr>
        <w:t>&lt;</w:t>
      </w:r>
      <w:r w:rsidR="00275E93">
        <w:rPr>
          <w:rFonts w:ascii="Book Antiqua" w:hAnsi="Book Antiqua" w:cs="Arial"/>
          <w:sz w:val="24"/>
          <w:szCs w:val="24"/>
        </w:rPr>
        <w:t xml:space="preserve"> </w:t>
      </w:r>
      <w:r w:rsidRPr="00890F0E">
        <w:rPr>
          <w:rFonts w:ascii="Book Antiqua" w:hAnsi="Book Antiqua" w:cs="Arial"/>
          <w:sz w:val="24"/>
          <w:szCs w:val="24"/>
        </w:rPr>
        <w:t xml:space="preserve">0.001, </w:t>
      </w:r>
      <w:r w:rsidR="007F17B0" w:rsidRPr="00890F0E">
        <w:rPr>
          <w:rFonts w:ascii="Book Antiqua" w:hAnsi="Book Antiqua" w:cs="Arial"/>
          <w:sz w:val="24"/>
          <w:szCs w:val="24"/>
        </w:rPr>
        <w:t xml:space="preserve">Figure </w:t>
      </w:r>
      <w:r w:rsidRPr="00890F0E">
        <w:rPr>
          <w:rFonts w:ascii="Book Antiqua" w:hAnsi="Book Antiqua" w:cs="Arial"/>
          <w:sz w:val="24"/>
          <w:szCs w:val="24"/>
        </w:rPr>
        <w:t xml:space="preserve">1C). Correlation analysis showed that the dmGFRA1 proportion was positively and significantly correlated with the </w:t>
      </w:r>
      <w:r w:rsidRPr="00890F0E">
        <w:rPr>
          <w:rFonts w:ascii="Book Antiqua" w:hAnsi="Book Antiqua" w:cs="Arial"/>
          <w:i/>
          <w:iCs/>
          <w:sz w:val="24"/>
          <w:szCs w:val="24"/>
        </w:rPr>
        <w:t>GFRA1</w:t>
      </w:r>
      <w:r w:rsidRPr="00890F0E">
        <w:rPr>
          <w:rFonts w:ascii="Book Antiqua" w:hAnsi="Book Antiqua" w:cs="Arial"/>
          <w:sz w:val="24"/>
          <w:szCs w:val="24"/>
        </w:rPr>
        <w:t xml:space="preserve"> mRNA level</w:t>
      </w:r>
      <w:r w:rsidR="000D6E8D">
        <w:rPr>
          <w:rFonts w:ascii="Book Antiqua" w:hAnsi="Book Antiqua" w:cs="Arial"/>
          <w:sz w:val="24"/>
          <w:szCs w:val="24"/>
        </w:rPr>
        <w:t>s</w:t>
      </w:r>
      <w:r w:rsidRPr="00890F0E">
        <w:rPr>
          <w:rFonts w:ascii="Book Antiqua" w:hAnsi="Book Antiqua" w:cs="Arial"/>
          <w:sz w:val="24"/>
          <w:szCs w:val="24"/>
        </w:rPr>
        <w:t xml:space="preserve"> in these cell lines (Spearman</w:t>
      </w:r>
      <w:r w:rsidR="00275E93">
        <w:rPr>
          <w:rFonts w:ascii="Book Antiqua" w:hAnsi="Book Antiqua" w:cs="Arial"/>
          <w:sz w:val="24"/>
          <w:szCs w:val="24"/>
        </w:rPr>
        <w:t>’</w:t>
      </w:r>
      <w:r w:rsidR="00B70207" w:rsidRPr="00890F0E">
        <w:rPr>
          <w:rFonts w:ascii="Book Antiqua" w:hAnsi="Book Antiqua" w:cs="Arial"/>
          <w:sz w:val="24"/>
          <w:szCs w:val="24"/>
        </w:rPr>
        <w:t>s</w:t>
      </w:r>
      <w:r w:rsidRPr="00890F0E">
        <w:rPr>
          <w:rFonts w:ascii="Book Antiqua" w:hAnsi="Book Antiqua" w:cs="Arial"/>
          <w:sz w:val="24"/>
          <w:szCs w:val="24"/>
        </w:rPr>
        <w:t xml:space="preserve"> test, </w:t>
      </w:r>
      <w:r w:rsidRPr="00890F0E">
        <w:rPr>
          <w:rFonts w:ascii="Book Antiqua" w:hAnsi="Book Antiqua" w:cs="Arial"/>
          <w:i/>
          <w:iCs/>
          <w:sz w:val="24"/>
          <w:szCs w:val="24"/>
        </w:rPr>
        <w:t>R</w:t>
      </w:r>
      <w:r w:rsidR="00275E93">
        <w:rPr>
          <w:rFonts w:ascii="Book Antiqua" w:hAnsi="Book Antiqua" w:cs="Arial"/>
          <w:i/>
          <w:iCs/>
          <w:sz w:val="24"/>
          <w:szCs w:val="24"/>
        </w:rPr>
        <w:t xml:space="preserve"> </w:t>
      </w:r>
      <w:r w:rsidRPr="00890F0E">
        <w:rPr>
          <w:rFonts w:ascii="Book Antiqua" w:hAnsi="Book Antiqua" w:cs="Arial"/>
          <w:i/>
          <w:iCs/>
          <w:sz w:val="24"/>
          <w:szCs w:val="24"/>
        </w:rPr>
        <w:t>=</w:t>
      </w:r>
      <w:r w:rsidR="00275E93">
        <w:rPr>
          <w:rFonts w:ascii="Book Antiqua" w:hAnsi="Book Antiqua" w:cs="Arial"/>
          <w:i/>
          <w:iCs/>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0.33, </w:t>
      </w:r>
      <w:r w:rsidRPr="00890F0E">
        <w:rPr>
          <w:rFonts w:ascii="Book Antiqua" w:hAnsi="Book Antiqua" w:cs="Arial"/>
          <w:i/>
          <w:iCs/>
          <w:sz w:val="24"/>
          <w:szCs w:val="24"/>
        </w:rPr>
        <w:t>P</w:t>
      </w:r>
      <w:r w:rsidR="00275E93">
        <w:rPr>
          <w:rFonts w:ascii="Book Antiqua" w:hAnsi="Book Antiqua" w:cs="Arial"/>
          <w:i/>
          <w:iCs/>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0.041, </w:t>
      </w:r>
      <w:r w:rsidR="007F17B0" w:rsidRPr="00890F0E">
        <w:rPr>
          <w:rFonts w:ascii="Book Antiqua" w:hAnsi="Book Antiqua" w:cs="Arial"/>
          <w:sz w:val="24"/>
          <w:szCs w:val="24"/>
        </w:rPr>
        <w:t xml:space="preserve">Figure </w:t>
      </w:r>
      <w:r w:rsidRPr="00890F0E">
        <w:rPr>
          <w:rFonts w:ascii="Book Antiqua" w:hAnsi="Book Antiqua" w:cs="Arial"/>
          <w:sz w:val="24"/>
          <w:szCs w:val="24"/>
        </w:rPr>
        <w:t>1</w:t>
      </w:r>
      <w:r w:rsidR="00CC3FBB" w:rsidRPr="00890F0E">
        <w:rPr>
          <w:rFonts w:ascii="Book Antiqua" w:hAnsi="Book Antiqua" w:cs="Arial"/>
          <w:sz w:val="24"/>
          <w:szCs w:val="24"/>
        </w:rPr>
        <w:t>D</w:t>
      </w:r>
      <w:r w:rsidRPr="00890F0E">
        <w:rPr>
          <w:rFonts w:ascii="Book Antiqua" w:hAnsi="Book Antiqua" w:cs="Arial"/>
          <w:sz w:val="24"/>
          <w:szCs w:val="24"/>
        </w:rPr>
        <w:t>).</w:t>
      </w:r>
      <w:r w:rsidR="00201038" w:rsidRPr="00890F0E">
        <w:rPr>
          <w:rFonts w:ascii="Book Antiqua" w:hAnsi="Book Antiqua" w:cs="Arial"/>
          <w:sz w:val="24"/>
          <w:szCs w:val="24"/>
        </w:rPr>
        <w:t xml:space="preserve"> This </w:t>
      </w:r>
      <w:r w:rsidR="00B70207" w:rsidRPr="00890F0E">
        <w:rPr>
          <w:rFonts w:ascii="Book Antiqua" w:hAnsi="Book Antiqua" w:cs="Arial"/>
          <w:sz w:val="24"/>
          <w:szCs w:val="24"/>
        </w:rPr>
        <w:t>wa</w:t>
      </w:r>
      <w:r w:rsidR="00201038" w:rsidRPr="00890F0E">
        <w:rPr>
          <w:rFonts w:ascii="Book Antiqua" w:hAnsi="Book Antiqua" w:cs="Arial"/>
          <w:sz w:val="24"/>
          <w:szCs w:val="24"/>
        </w:rPr>
        <w:t>s confirmed by bioinformatic</w:t>
      </w:r>
      <w:r w:rsidR="00B70207" w:rsidRPr="00890F0E">
        <w:rPr>
          <w:rFonts w:ascii="Book Antiqua" w:hAnsi="Book Antiqua" w:cs="Arial"/>
          <w:sz w:val="24"/>
          <w:szCs w:val="24"/>
        </w:rPr>
        <w:t>s</w:t>
      </w:r>
      <w:r w:rsidR="00201038" w:rsidRPr="00890F0E">
        <w:rPr>
          <w:rFonts w:ascii="Book Antiqua" w:hAnsi="Book Antiqua" w:cs="Arial"/>
          <w:sz w:val="24"/>
          <w:szCs w:val="24"/>
        </w:rPr>
        <w:t xml:space="preserve"> analysis using </w:t>
      </w:r>
      <w:r w:rsidR="00201038" w:rsidRPr="00890F0E">
        <w:rPr>
          <w:rFonts w:ascii="Book Antiqua" w:hAnsi="Book Antiqua" w:cs="Arial"/>
          <w:iCs/>
          <w:sz w:val="24"/>
          <w:szCs w:val="24"/>
        </w:rPr>
        <w:t>TCGA</w:t>
      </w:r>
      <w:r w:rsidR="00201038" w:rsidRPr="00890F0E">
        <w:rPr>
          <w:rFonts w:ascii="Book Antiqua" w:hAnsi="Book Antiqua" w:cs="Arial"/>
          <w:sz w:val="24"/>
          <w:szCs w:val="24"/>
        </w:rPr>
        <w:t xml:space="preserve"> </w:t>
      </w:r>
      <w:r w:rsidR="00201038" w:rsidRPr="00890F0E">
        <w:rPr>
          <w:rFonts w:ascii="Book Antiqua" w:hAnsi="Book Antiqua" w:cs="Arial"/>
          <w:iCs/>
          <w:sz w:val="24"/>
          <w:szCs w:val="24"/>
        </w:rPr>
        <w:t>demethylation and expression datasets for 267 CC patients</w:t>
      </w:r>
      <w:r w:rsidR="00201038" w:rsidRPr="00890F0E">
        <w:rPr>
          <w:rFonts w:ascii="Book Antiqua" w:hAnsi="Book Antiqua" w:cs="Arial"/>
          <w:sz w:val="24"/>
          <w:szCs w:val="24"/>
        </w:rPr>
        <w:t xml:space="preserve">: </w:t>
      </w:r>
      <w:r w:rsidR="000D6E8D">
        <w:rPr>
          <w:rFonts w:ascii="Book Antiqua" w:hAnsi="Book Antiqua" w:cs="Arial"/>
          <w:sz w:val="24"/>
          <w:szCs w:val="24"/>
        </w:rPr>
        <w:t>H</w:t>
      </w:r>
      <w:r w:rsidR="000D6E8D" w:rsidRPr="00890F0E">
        <w:rPr>
          <w:rFonts w:ascii="Book Antiqua" w:hAnsi="Book Antiqua" w:cs="Arial"/>
          <w:sz w:val="24"/>
          <w:szCs w:val="24"/>
        </w:rPr>
        <w:t xml:space="preserve">igher </w:t>
      </w:r>
      <w:r w:rsidR="00B70207" w:rsidRPr="00890F0E">
        <w:rPr>
          <w:rFonts w:ascii="Book Antiqua" w:hAnsi="Book Antiqua" w:cs="Arial"/>
          <w:sz w:val="24"/>
          <w:szCs w:val="24"/>
        </w:rPr>
        <w:t>levels of</w:t>
      </w:r>
      <w:r w:rsidR="00201038" w:rsidRPr="00890F0E">
        <w:rPr>
          <w:rFonts w:ascii="Book Antiqua" w:hAnsi="Book Antiqua" w:cs="Arial"/>
          <w:sz w:val="24"/>
          <w:szCs w:val="24"/>
        </w:rPr>
        <w:t xml:space="preserve"> </w:t>
      </w:r>
      <w:r w:rsidR="00201038" w:rsidRPr="00890F0E">
        <w:rPr>
          <w:rFonts w:ascii="Book Antiqua" w:hAnsi="Book Antiqua" w:cs="Arial"/>
          <w:i/>
          <w:iCs/>
          <w:sz w:val="24"/>
          <w:szCs w:val="24"/>
        </w:rPr>
        <w:t>GFRA1</w:t>
      </w:r>
      <w:r w:rsidR="00201038" w:rsidRPr="00890F0E">
        <w:rPr>
          <w:rFonts w:ascii="Book Antiqua" w:hAnsi="Book Antiqua" w:cs="Arial"/>
          <w:sz w:val="24"/>
          <w:szCs w:val="24"/>
        </w:rPr>
        <w:t xml:space="preserve"> mRNA w</w:t>
      </w:r>
      <w:r w:rsidR="00B70207" w:rsidRPr="00890F0E">
        <w:rPr>
          <w:rFonts w:ascii="Book Antiqua" w:hAnsi="Book Antiqua" w:cs="Arial"/>
          <w:sz w:val="24"/>
          <w:szCs w:val="24"/>
        </w:rPr>
        <w:t>ere</w:t>
      </w:r>
      <w:r w:rsidR="00201038" w:rsidRPr="00890F0E">
        <w:rPr>
          <w:rFonts w:ascii="Book Antiqua" w:hAnsi="Book Antiqua" w:cs="Arial"/>
          <w:sz w:val="24"/>
          <w:szCs w:val="24"/>
        </w:rPr>
        <w:t xml:space="preserve"> detected in dmGFRA1-high CC samples than </w:t>
      </w:r>
      <w:r w:rsidR="00B70207" w:rsidRPr="00890F0E">
        <w:rPr>
          <w:rFonts w:ascii="Book Antiqua" w:hAnsi="Book Antiqua" w:cs="Arial"/>
          <w:sz w:val="24"/>
          <w:szCs w:val="24"/>
        </w:rPr>
        <w:t xml:space="preserve">in </w:t>
      </w:r>
      <w:r w:rsidR="00201038" w:rsidRPr="00890F0E">
        <w:rPr>
          <w:rFonts w:ascii="Book Antiqua" w:hAnsi="Book Antiqua" w:cs="Arial"/>
          <w:sz w:val="24"/>
          <w:szCs w:val="24"/>
        </w:rPr>
        <w:t xml:space="preserve">dmGFRA1-low CC </w:t>
      </w:r>
      <w:r w:rsidR="00B70207" w:rsidRPr="00890F0E">
        <w:rPr>
          <w:rFonts w:ascii="Book Antiqua" w:hAnsi="Book Antiqua" w:cs="Arial"/>
          <w:sz w:val="24"/>
          <w:szCs w:val="24"/>
        </w:rPr>
        <w:t>sample</w:t>
      </w:r>
      <w:r w:rsidR="00201038" w:rsidRPr="00890F0E">
        <w:rPr>
          <w:rFonts w:ascii="Book Antiqua" w:hAnsi="Book Antiqua" w:cs="Arial"/>
          <w:sz w:val="24"/>
          <w:szCs w:val="24"/>
        </w:rPr>
        <w:t>s (</w:t>
      </w:r>
      <w:r w:rsidR="00201038" w:rsidRPr="00890F0E">
        <w:rPr>
          <w:rFonts w:ascii="Book Antiqua" w:hAnsi="Book Antiqua" w:cs="Arial"/>
          <w:i/>
          <w:iCs/>
          <w:sz w:val="24"/>
          <w:szCs w:val="24"/>
        </w:rPr>
        <w:t>P</w:t>
      </w:r>
      <w:r w:rsidR="00275E93">
        <w:rPr>
          <w:rFonts w:ascii="Book Antiqua" w:hAnsi="Book Antiqua" w:cs="Arial"/>
          <w:i/>
          <w:iCs/>
          <w:sz w:val="24"/>
          <w:szCs w:val="24"/>
        </w:rPr>
        <w:t xml:space="preserve"> </w:t>
      </w:r>
      <w:r w:rsidR="00201038" w:rsidRPr="00890F0E">
        <w:rPr>
          <w:rFonts w:ascii="Book Antiqua" w:hAnsi="Book Antiqua" w:cs="Arial"/>
          <w:sz w:val="24"/>
          <w:szCs w:val="24"/>
        </w:rPr>
        <w:t>=</w:t>
      </w:r>
      <w:r w:rsidR="00275E93">
        <w:rPr>
          <w:rFonts w:ascii="Book Antiqua" w:hAnsi="Book Antiqua" w:cs="Arial"/>
          <w:sz w:val="24"/>
          <w:szCs w:val="24"/>
        </w:rPr>
        <w:t xml:space="preserve"> </w:t>
      </w:r>
      <w:r w:rsidR="00201038" w:rsidRPr="00890F0E">
        <w:rPr>
          <w:rFonts w:ascii="Book Antiqua" w:hAnsi="Book Antiqua" w:cs="Arial"/>
          <w:sz w:val="24"/>
          <w:szCs w:val="24"/>
        </w:rPr>
        <w:t xml:space="preserve">0.005, </w:t>
      </w:r>
      <w:r w:rsidR="007F17B0" w:rsidRPr="00890F0E">
        <w:rPr>
          <w:rFonts w:ascii="Book Antiqua" w:hAnsi="Book Antiqua" w:cs="Arial"/>
          <w:sz w:val="24"/>
          <w:szCs w:val="24"/>
        </w:rPr>
        <w:t xml:space="preserve">Figure </w:t>
      </w:r>
      <w:r w:rsidR="00201038" w:rsidRPr="00890F0E">
        <w:rPr>
          <w:rFonts w:ascii="Book Antiqua" w:hAnsi="Book Antiqua" w:cs="Arial"/>
          <w:sz w:val="24"/>
          <w:szCs w:val="24"/>
        </w:rPr>
        <w:t>S1).</w:t>
      </w:r>
    </w:p>
    <w:p w14:paraId="520761A9" w14:textId="77777777" w:rsidR="008E7B24" w:rsidRDefault="00325228" w:rsidP="00275E93">
      <w:pPr>
        <w:adjustRightInd w:val="0"/>
        <w:snapToGrid w:val="0"/>
        <w:spacing w:line="360" w:lineRule="auto"/>
        <w:ind w:firstLineChars="100" w:firstLine="240"/>
        <w:rPr>
          <w:rFonts w:ascii="Book Antiqua" w:hAnsi="Book Antiqua" w:cs="Arial"/>
          <w:sz w:val="24"/>
          <w:szCs w:val="24"/>
        </w:rPr>
      </w:pPr>
      <w:r w:rsidRPr="00890F0E">
        <w:rPr>
          <w:rFonts w:ascii="Book Antiqua" w:hAnsi="Book Antiqua" w:cs="Arial"/>
          <w:sz w:val="24"/>
          <w:szCs w:val="24"/>
        </w:rPr>
        <w:t xml:space="preserve">Then, a MethyLight assay established by us was used to determine the dmGFRA1 proportion in tissue samples. </w:t>
      </w:r>
      <w:r w:rsidR="008E7B24" w:rsidRPr="00890F0E">
        <w:rPr>
          <w:rFonts w:ascii="Book Antiqua" w:hAnsi="Book Antiqua" w:cs="Arial"/>
          <w:sz w:val="24"/>
          <w:szCs w:val="24"/>
        </w:rPr>
        <w:t>Compared with</w:t>
      </w:r>
      <w:r w:rsidR="00B70207" w:rsidRPr="00890F0E">
        <w:rPr>
          <w:rFonts w:ascii="Book Antiqua" w:hAnsi="Book Antiqua" w:cs="Arial"/>
          <w:sz w:val="24"/>
          <w:szCs w:val="24"/>
        </w:rPr>
        <w:t xml:space="preserve"> that in</w:t>
      </w:r>
      <w:r w:rsidR="008E7B24" w:rsidRPr="00890F0E">
        <w:rPr>
          <w:rFonts w:ascii="Book Antiqua" w:hAnsi="Book Antiqua" w:cs="Arial"/>
          <w:sz w:val="24"/>
          <w:szCs w:val="24"/>
        </w:rPr>
        <w:t xml:space="preserve"> the</w:t>
      </w:r>
      <w:r w:rsidR="00B70207" w:rsidRPr="00890F0E">
        <w:rPr>
          <w:rFonts w:ascii="Book Antiqua" w:hAnsi="Book Antiqua" w:cs="Arial"/>
          <w:sz w:val="24"/>
          <w:szCs w:val="24"/>
        </w:rPr>
        <w:t xml:space="preserve"> normal colon biopsies from non</w:t>
      </w:r>
      <w:r w:rsidR="008E7B24" w:rsidRPr="00890F0E">
        <w:rPr>
          <w:rFonts w:ascii="Book Antiqua" w:hAnsi="Book Antiqua" w:cs="Arial"/>
          <w:sz w:val="24"/>
          <w:szCs w:val="24"/>
        </w:rPr>
        <w:t>cancer patients (</w:t>
      </w:r>
      <w:r w:rsidR="008E7B24" w:rsidRPr="00890F0E">
        <w:rPr>
          <w:rFonts w:ascii="Book Antiqua" w:hAnsi="Book Antiqua" w:cs="Arial"/>
          <w:i/>
          <w:iCs/>
          <w:sz w:val="24"/>
          <w:szCs w:val="24"/>
        </w:rPr>
        <w:t>N</w:t>
      </w:r>
      <w:r w:rsidR="00275E93">
        <w:rPr>
          <w:rFonts w:ascii="Book Antiqua" w:hAnsi="Book Antiqua" w:cs="Arial"/>
          <w:i/>
          <w:iCs/>
          <w:sz w:val="24"/>
          <w:szCs w:val="24"/>
        </w:rPr>
        <w:t xml:space="preserve"> </w:t>
      </w:r>
      <w:r w:rsidR="008E7B24" w:rsidRPr="00890F0E">
        <w:rPr>
          <w:rFonts w:ascii="Book Antiqua" w:hAnsi="Book Antiqua" w:cs="Arial"/>
          <w:sz w:val="24"/>
          <w:szCs w:val="24"/>
        </w:rPr>
        <w:t>=</w:t>
      </w:r>
      <w:r w:rsidR="00275E93">
        <w:rPr>
          <w:rFonts w:ascii="Book Antiqua" w:hAnsi="Book Antiqua" w:cs="Arial"/>
          <w:sz w:val="24"/>
          <w:szCs w:val="24"/>
        </w:rPr>
        <w:t xml:space="preserve"> </w:t>
      </w:r>
      <w:r w:rsidR="008E7B24" w:rsidRPr="00890F0E">
        <w:rPr>
          <w:rFonts w:ascii="Book Antiqua" w:hAnsi="Book Antiqua" w:cs="Arial"/>
          <w:sz w:val="24"/>
          <w:szCs w:val="24"/>
        </w:rPr>
        <w:t>21), the dmGFRA1</w:t>
      </w:r>
      <w:r w:rsidR="002446BF" w:rsidRPr="00890F0E">
        <w:rPr>
          <w:rFonts w:ascii="Book Antiqua" w:hAnsi="Book Antiqua" w:cs="Arial"/>
          <w:sz w:val="24"/>
          <w:szCs w:val="24"/>
        </w:rPr>
        <w:t xml:space="preserve"> peak area</w:t>
      </w:r>
      <w:r w:rsidR="008E7B24" w:rsidRPr="00890F0E">
        <w:rPr>
          <w:rFonts w:ascii="Book Antiqua" w:hAnsi="Book Antiqua" w:cs="Arial"/>
          <w:sz w:val="24"/>
          <w:szCs w:val="24"/>
        </w:rPr>
        <w:t xml:space="preserve"> proportion in CC and SM samples from inpatients (</w:t>
      </w:r>
      <w:r w:rsidR="00D301BB" w:rsidRPr="00890F0E">
        <w:rPr>
          <w:rFonts w:ascii="Book Antiqua" w:hAnsi="Book Antiqua" w:cs="Arial"/>
          <w:i/>
          <w:iCs/>
          <w:sz w:val="24"/>
          <w:szCs w:val="24"/>
        </w:rPr>
        <w:t>n</w:t>
      </w:r>
      <w:r w:rsidR="00275E93">
        <w:rPr>
          <w:rFonts w:ascii="Book Antiqua" w:hAnsi="Book Antiqua" w:cs="Arial"/>
          <w:i/>
          <w:iCs/>
          <w:sz w:val="24"/>
          <w:szCs w:val="24"/>
        </w:rPr>
        <w:t xml:space="preserve"> </w:t>
      </w:r>
      <w:r w:rsidR="008E7B24" w:rsidRPr="00890F0E">
        <w:rPr>
          <w:rFonts w:ascii="Book Antiqua" w:hAnsi="Book Antiqua" w:cs="Arial"/>
          <w:sz w:val="24"/>
          <w:szCs w:val="24"/>
        </w:rPr>
        <w:t>=</w:t>
      </w:r>
      <w:r w:rsidR="00275E93">
        <w:rPr>
          <w:rFonts w:ascii="Book Antiqua" w:hAnsi="Book Antiqua" w:cs="Arial"/>
          <w:sz w:val="24"/>
          <w:szCs w:val="24"/>
        </w:rPr>
        <w:t xml:space="preserve"> </w:t>
      </w:r>
      <w:r w:rsidR="0074378F" w:rsidRPr="00890F0E">
        <w:rPr>
          <w:rFonts w:ascii="Book Antiqua" w:hAnsi="Book Antiqua" w:cs="Arial"/>
          <w:sz w:val="24"/>
          <w:szCs w:val="24"/>
        </w:rPr>
        <w:t>97</w:t>
      </w:r>
      <w:r w:rsidR="008E7B24" w:rsidRPr="00890F0E">
        <w:rPr>
          <w:rFonts w:ascii="Book Antiqua" w:hAnsi="Book Antiqua" w:cs="Arial"/>
          <w:sz w:val="24"/>
          <w:szCs w:val="24"/>
        </w:rPr>
        <w:t>) was significantly increased (</w:t>
      </w:r>
      <w:r w:rsidR="00B15365" w:rsidRPr="00B15365">
        <w:rPr>
          <w:rStyle w:val="transsent"/>
          <w:rFonts w:ascii="Book Antiqua" w:hAnsi="Book Antiqua" w:cs="Arial"/>
          <w:sz w:val="24"/>
          <w:szCs w:val="24"/>
        </w:rPr>
        <w:t>median</w:t>
      </w:r>
      <w:r w:rsidR="00B70207" w:rsidRPr="00890F0E">
        <w:rPr>
          <w:rStyle w:val="transsent"/>
          <w:rFonts w:ascii="Book Antiqua" w:hAnsi="Book Antiqua" w:cs="Arial"/>
          <w:sz w:val="24"/>
          <w:szCs w:val="24"/>
        </w:rPr>
        <w:t>:</w:t>
      </w:r>
      <w:r w:rsidR="008E7B24" w:rsidRPr="00890F0E">
        <w:rPr>
          <w:rStyle w:val="transsent"/>
          <w:rFonts w:ascii="Book Antiqua" w:hAnsi="Book Antiqua" w:cs="Arial"/>
          <w:sz w:val="24"/>
          <w:szCs w:val="24"/>
        </w:rPr>
        <w:t xml:space="preserve"> 35.9% </w:t>
      </w:r>
      <w:r w:rsidR="008E7B24" w:rsidRPr="00275E93">
        <w:rPr>
          <w:rStyle w:val="transsent"/>
          <w:rFonts w:ascii="Book Antiqua" w:hAnsi="Book Antiqua" w:cs="Arial"/>
          <w:i/>
          <w:iCs/>
          <w:sz w:val="24"/>
          <w:szCs w:val="24"/>
        </w:rPr>
        <w:t>vs</w:t>
      </w:r>
      <w:r w:rsidR="008E7B24" w:rsidRPr="00890F0E">
        <w:rPr>
          <w:rStyle w:val="transsent"/>
          <w:rFonts w:ascii="Book Antiqua" w:hAnsi="Book Antiqua" w:cs="Arial"/>
          <w:sz w:val="24"/>
          <w:szCs w:val="24"/>
        </w:rPr>
        <w:t xml:space="preserve"> 68.4% </w:t>
      </w:r>
      <w:r w:rsidR="008E7B24" w:rsidRPr="00275E93">
        <w:rPr>
          <w:rStyle w:val="transsent"/>
          <w:rFonts w:ascii="Book Antiqua" w:hAnsi="Book Antiqua" w:cs="Arial"/>
          <w:i/>
          <w:iCs/>
          <w:sz w:val="24"/>
          <w:szCs w:val="24"/>
        </w:rPr>
        <w:t>vs</w:t>
      </w:r>
      <w:r w:rsidR="008E7B24" w:rsidRPr="00890F0E">
        <w:rPr>
          <w:rStyle w:val="transsent"/>
          <w:rFonts w:ascii="Book Antiqua" w:hAnsi="Book Antiqua" w:cs="Arial"/>
          <w:sz w:val="24"/>
          <w:szCs w:val="24"/>
        </w:rPr>
        <w:t xml:space="preserve"> 73.4%; </w:t>
      </w:r>
      <w:r w:rsidR="00201038" w:rsidRPr="00890F0E">
        <w:rPr>
          <w:rStyle w:val="transsent"/>
          <w:rFonts w:ascii="Book Antiqua" w:hAnsi="Book Antiqua" w:cs="Arial"/>
          <w:sz w:val="24"/>
          <w:szCs w:val="24"/>
        </w:rPr>
        <w:t xml:space="preserve">Mann-Whitney </w:t>
      </w:r>
      <w:r w:rsidR="00201038" w:rsidRPr="00890F0E">
        <w:rPr>
          <w:rStyle w:val="transsent"/>
          <w:rFonts w:ascii="Book Antiqua" w:hAnsi="Book Antiqua" w:cs="Arial"/>
          <w:i/>
          <w:sz w:val="24"/>
          <w:szCs w:val="24"/>
        </w:rPr>
        <w:t>U</w:t>
      </w:r>
      <w:r w:rsidR="00201038" w:rsidRPr="00890F0E">
        <w:rPr>
          <w:rStyle w:val="transsent"/>
          <w:rFonts w:ascii="Book Antiqua" w:hAnsi="Book Antiqua" w:cs="Arial"/>
          <w:sz w:val="24"/>
          <w:szCs w:val="24"/>
        </w:rPr>
        <w:t>-</w:t>
      </w:r>
      <w:r w:rsidR="008E7B24" w:rsidRPr="00890F0E">
        <w:rPr>
          <w:rStyle w:val="transsent"/>
          <w:rFonts w:ascii="Book Antiqua" w:hAnsi="Book Antiqua" w:cs="Arial"/>
          <w:sz w:val="24"/>
          <w:szCs w:val="24"/>
        </w:rPr>
        <w:t xml:space="preserve">test, </w:t>
      </w:r>
      <w:r w:rsidR="008E7B24" w:rsidRPr="00890F0E">
        <w:rPr>
          <w:rStyle w:val="transsent"/>
          <w:rFonts w:ascii="Book Antiqua" w:hAnsi="Book Antiqua" w:cs="Arial"/>
          <w:i/>
          <w:sz w:val="24"/>
          <w:szCs w:val="24"/>
        </w:rPr>
        <w:t>P</w:t>
      </w:r>
      <w:r w:rsidR="00275E93">
        <w:rPr>
          <w:rStyle w:val="transsent"/>
          <w:rFonts w:ascii="Book Antiqua" w:hAnsi="Book Antiqua" w:cs="Arial"/>
          <w:i/>
          <w:sz w:val="24"/>
          <w:szCs w:val="24"/>
        </w:rPr>
        <w:t xml:space="preserve"> </w:t>
      </w:r>
      <w:r w:rsidR="008E7B24" w:rsidRPr="00890F0E">
        <w:rPr>
          <w:rStyle w:val="transsent"/>
          <w:rFonts w:ascii="Book Antiqua" w:hAnsi="Book Antiqua" w:cs="Arial"/>
          <w:i/>
          <w:sz w:val="24"/>
          <w:szCs w:val="24"/>
        </w:rPr>
        <w:t>=</w:t>
      </w:r>
      <w:r w:rsidR="00275E93">
        <w:rPr>
          <w:rStyle w:val="transsent"/>
          <w:rFonts w:ascii="Book Antiqua" w:hAnsi="Book Antiqua" w:cs="Arial"/>
          <w:i/>
          <w:sz w:val="24"/>
          <w:szCs w:val="24"/>
        </w:rPr>
        <w:t xml:space="preserve"> </w:t>
      </w:r>
      <w:r w:rsidR="008E7B24" w:rsidRPr="00890F0E">
        <w:rPr>
          <w:rStyle w:val="transsent"/>
          <w:rFonts w:ascii="Book Antiqua" w:hAnsi="Book Antiqua" w:cs="Arial"/>
          <w:sz w:val="24"/>
          <w:szCs w:val="24"/>
        </w:rPr>
        <w:t>0.001 and &lt;</w:t>
      </w:r>
      <w:r w:rsidR="00275E93">
        <w:rPr>
          <w:rStyle w:val="transsent"/>
          <w:rFonts w:ascii="Book Antiqua" w:hAnsi="Book Antiqua" w:cs="Arial"/>
          <w:sz w:val="24"/>
          <w:szCs w:val="24"/>
        </w:rPr>
        <w:t xml:space="preserve"> </w:t>
      </w:r>
      <w:r w:rsidR="008E7B24" w:rsidRPr="00890F0E">
        <w:rPr>
          <w:rStyle w:val="transsent"/>
          <w:rFonts w:ascii="Book Antiqua" w:hAnsi="Book Antiqua" w:cs="Arial"/>
          <w:sz w:val="24"/>
          <w:szCs w:val="24"/>
        </w:rPr>
        <w:t xml:space="preserve">0.001, </w:t>
      </w:r>
      <w:r w:rsidR="007F17B0" w:rsidRPr="00890F0E">
        <w:rPr>
          <w:rFonts w:ascii="Book Antiqua" w:hAnsi="Book Antiqua" w:cs="Arial"/>
          <w:sz w:val="24"/>
          <w:szCs w:val="24"/>
        </w:rPr>
        <w:t xml:space="preserve">Figure </w:t>
      </w:r>
      <w:r w:rsidR="00CC3FBB" w:rsidRPr="00890F0E">
        <w:rPr>
          <w:rFonts w:ascii="Book Antiqua" w:hAnsi="Book Antiqua" w:cs="Arial"/>
          <w:sz w:val="24"/>
          <w:szCs w:val="24"/>
        </w:rPr>
        <w:t>2A</w:t>
      </w:r>
      <w:r w:rsidR="008E7B24" w:rsidRPr="00890F0E">
        <w:rPr>
          <w:rFonts w:ascii="Book Antiqua" w:hAnsi="Book Antiqua" w:cs="Arial"/>
          <w:sz w:val="24"/>
          <w:szCs w:val="24"/>
        </w:rPr>
        <w:t xml:space="preserve">). </w:t>
      </w:r>
      <w:r w:rsidR="007877CE" w:rsidRPr="00890F0E">
        <w:rPr>
          <w:rFonts w:ascii="Book Antiqua" w:hAnsi="Book Antiqua" w:cs="Arial"/>
          <w:sz w:val="24"/>
          <w:szCs w:val="24"/>
        </w:rPr>
        <w:t xml:space="preserve">The </w:t>
      </w:r>
      <w:r w:rsidR="00B7086D" w:rsidRPr="00890F0E">
        <w:rPr>
          <w:rFonts w:ascii="Book Antiqua" w:hAnsi="Book Antiqua" w:cs="Arial"/>
          <w:sz w:val="24"/>
          <w:szCs w:val="24"/>
        </w:rPr>
        <w:t xml:space="preserve">DHPLC </w:t>
      </w:r>
      <w:r w:rsidR="007877CE" w:rsidRPr="00890F0E">
        <w:rPr>
          <w:rFonts w:ascii="Book Antiqua" w:hAnsi="Book Antiqua" w:cs="Arial"/>
          <w:sz w:val="24"/>
          <w:szCs w:val="24"/>
        </w:rPr>
        <w:t>results w</w:t>
      </w:r>
      <w:r w:rsidR="00B70207" w:rsidRPr="00890F0E">
        <w:rPr>
          <w:rFonts w:ascii="Book Antiqua" w:hAnsi="Book Antiqua" w:cs="Arial"/>
          <w:sz w:val="24"/>
          <w:szCs w:val="24"/>
        </w:rPr>
        <w:t>ere</w:t>
      </w:r>
      <w:r w:rsidR="007877CE" w:rsidRPr="00890F0E">
        <w:rPr>
          <w:rFonts w:ascii="Book Antiqua" w:hAnsi="Book Antiqua" w:cs="Arial"/>
          <w:sz w:val="24"/>
          <w:szCs w:val="24"/>
        </w:rPr>
        <w:t xml:space="preserve"> </w:t>
      </w:r>
      <w:r w:rsidR="00B7086D" w:rsidRPr="00890F0E">
        <w:rPr>
          <w:rFonts w:ascii="Book Antiqua" w:hAnsi="Book Antiqua" w:cs="Arial"/>
          <w:sz w:val="24"/>
          <w:szCs w:val="24"/>
        </w:rPr>
        <w:t>confirm</w:t>
      </w:r>
      <w:r w:rsidR="007877CE" w:rsidRPr="00890F0E">
        <w:rPr>
          <w:rFonts w:ascii="Book Antiqua" w:hAnsi="Book Antiqua" w:cs="Arial"/>
          <w:sz w:val="24"/>
          <w:szCs w:val="24"/>
        </w:rPr>
        <w:t xml:space="preserve">ed </w:t>
      </w:r>
      <w:r w:rsidR="000D6E8D">
        <w:rPr>
          <w:rFonts w:ascii="Book Antiqua" w:hAnsi="Book Antiqua" w:cs="Arial"/>
          <w:sz w:val="24"/>
          <w:szCs w:val="24"/>
        </w:rPr>
        <w:t>by</w:t>
      </w:r>
      <w:r w:rsidR="007877CE" w:rsidRPr="00890F0E">
        <w:rPr>
          <w:rFonts w:ascii="Book Antiqua" w:hAnsi="Book Antiqua" w:cs="Arial"/>
          <w:sz w:val="24"/>
          <w:szCs w:val="24"/>
        </w:rPr>
        <w:t xml:space="preserve"> MethyLight analysis (Pearson correlation: </w:t>
      </w:r>
      <w:r w:rsidR="007877CE" w:rsidRPr="00890F0E">
        <w:rPr>
          <w:rFonts w:ascii="Book Antiqua" w:hAnsi="Book Antiqua" w:cs="Arial"/>
          <w:i/>
          <w:sz w:val="24"/>
          <w:szCs w:val="24"/>
        </w:rPr>
        <w:t>R</w:t>
      </w:r>
      <w:r w:rsidR="007877CE" w:rsidRPr="00890F0E">
        <w:rPr>
          <w:rFonts w:ascii="Book Antiqua" w:hAnsi="Book Antiqua" w:cs="Arial"/>
          <w:sz w:val="24"/>
          <w:szCs w:val="24"/>
        </w:rPr>
        <w:t>=</w:t>
      </w:r>
      <w:r w:rsidR="00275E93">
        <w:rPr>
          <w:rFonts w:ascii="Book Antiqua" w:hAnsi="Book Antiqua" w:cs="Arial"/>
          <w:sz w:val="24"/>
          <w:szCs w:val="24"/>
        </w:rPr>
        <w:t xml:space="preserve"> </w:t>
      </w:r>
      <w:r w:rsidR="00B7086D" w:rsidRPr="00890F0E">
        <w:rPr>
          <w:rFonts w:ascii="Book Antiqua" w:hAnsi="Book Antiqua" w:cs="Arial"/>
          <w:sz w:val="24"/>
          <w:szCs w:val="24"/>
        </w:rPr>
        <w:t>+</w:t>
      </w:r>
      <w:r w:rsidR="00275E93">
        <w:rPr>
          <w:rFonts w:ascii="Book Antiqua" w:hAnsi="Book Antiqua" w:cs="Arial"/>
          <w:sz w:val="24"/>
          <w:szCs w:val="24"/>
        </w:rPr>
        <w:t xml:space="preserve"> </w:t>
      </w:r>
      <w:r w:rsidR="007877CE" w:rsidRPr="00890F0E">
        <w:rPr>
          <w:rFonts w:ascii="Book Antiqua" w:hAnsi="Book Antiqua" w:cs="Arial"/>
          <w:sz w:val="24"/>
          <w:szCs w:val="24"/>
        </w:rPr>
        <w:t xml:space="preserve">0.676, </w:t>
      </w:r>
      <w:r w:rsidR="007877CE" w:rsidRPr="00890F0E">
        <w:rPr>
          <w:rFonts w:ascii="Book Antiqua" w:hAnsi="Book Antiqua" w:cs="Arial"/>
          <w:i/>
          <w:sz w:val="24"/>
          <w:szCs w:val="24"/>
        </w:rPr>
        <w:t>P</w:t>
      </w:r>
      <w:r w:rsidR="00275E93">
        <w:rPr>
          <w:rFonts w:ascii="Book Antiqua" w:hAnsi="Book Antiqua" w:cs="Arial"/>
          <w:i/>
          <w:sz w:val="24"/>
          <w:szCs w:val="24"/>
        </w:rPr>
        <w:t xml:space="preserve"> </w:t>
      </w:r>
      <w:r w:rsidR="007877CE" w:rsidRPr="00890F0E">
        <w:rPr>
          <w:rFonts w:ascii="Book Antiqua" w:hAnsi="Book Antiqua" w:cs="Arial"/>
          <w:sz w:val="24"/>
          <w:szCs w:val="24"/>
        </w:rPr>
        <w:t>&lt;</w:t>
      </w:r>
      <w:r w:rsidR="00275E93">
        <w:rPr>
          <w:rFonts w:ascii="Book Antiqua" w:hAnsi="Book Antiqua" w:cs="Arial"/>
          <w:sz w:val="24"/>
          <w:szCs w:val="24"/>
        </w:rPr>
        <w:t xml:space="preserve"> </w:t>
      </w:r>
      <w:r w:rsidR="007877CE" w:rsidRPr="00890F0E">
        <w:rPr>
          <w:rFonts w:ascii="Book Antiqua" w:hAnsi="Book Antiqua" w:cs="Arial"/>
          <w:sz w:val="24"/>
          <w:szCs w:val="24"/>
        </w:rPr>
        <w:t xml:space="preserve">0.001, </w:t>
      </w:r>
      <w:r w:rsidR="007F17B0" w:rsidRPr="00890F0E">
        <w:rPr>
          <w:rFonts w:ascii="Book Antiqua" w:hAnsi="Book Antiqua" w:cs="Arial"/>
          <w:sz w:val="24"/>
          <w:szCs w:val="24"/>
        </w:rPr>
        <w:t xml:space="preserve">Figure </w:t>
      </w:r>
      <w:r w:rsidR="008979A6" w:rsidRPr="00890F0E">
        <w:rPr>
          <w:rFonts w:ascii="Book Antiqua" w:hAnsi="Book Antiqua" w:cs="Arial"/>
          <w:sz w:val="24"/>
          <w:szCs w:val="24"/>
        </w:rPr>
        <w:t>2B</w:t>
      </w:r>
      <w:r w:rsidR="007877CE" w:rsidRPr="00890F0E">
        <w:rPr>
          <w:rFonts w:ascii="Book Antiqua" w:hAnsi="Book Antiqua" w:cs="Arial"/>
          <w:sz w:val="24"/>
          <w:szCs w:val="24"/>
        </w:rPr>
        <w:t xml:space="preserve">). </w:t>
      </w:r>
      <w:r w:rsidR="008979A6" w:rsidRPr="00890F0E">
        <w:rPr>
          <w:rFonts w:ascii="Book Antiqua" w:hAnsi="Book Antiqua" w:cs="Arial"/>
          <w:sz w:val="24"/>
          <w:szCs w:val="24"/>
        </w:rPr>
        <w:t>B</w:t>
      </w:r>
      <w:r w:rsidR="00B77D69" w:rsidRPr="00890F0E">
        <w:rPr>
          <w:rFonts w:ascii="Book Antiqua" w:hAnsi="Book Antiqua" w:cs="Arial"/>
          <w:sz w:val="24"/>
          <w:szCs w:val="24"/>
        </w:rPr>
        <w:t>isulfite-sequencing confirmed these</w:t>
      </w:r>
      <w:r w:rsidR="008979A6" w:rsidRPr="00890F0E">
        <w:rPr>
          <w:rFonts w:ascii="Book Antiqua" w:hAnsi="Book Antiqua" w:cs="Arial"/>
          <w:sz w:val="24"/>
          <w:szCs w:val="24"/>
        </w:rPr>
        <w:t xml:space="preserve"> </w:t>
      </w:r>
      <w:r w:rsidR="00B77D69" w:rsidRPr="00890F0E">
        <w:rPr>
          <w:rFonts w:ascii="Book Antiqua" w:hAnsi="Book Antiqua" w:cs="Arial"/>
          <w:sz w:val="24"/>
          <w:szCs w:val="24"/>
        </w:rPr>
        <w:t xml:space="preserve">results of </w:t>
      </w:r>
      <w:r w:rsidR="000D6E8D">
        <w:rPr>
          <w:rFonts w:ascii="Book Antiqua" w:hAnsi="Book Antiqua" w:cs="Arial"/>
          <w:sz w:val="24"/>
          <w:szCs w:val="24"/>
        </w:rPr>
        <w:t>five</w:t>
      </w:r>
      <w:r w:rsidR="000D6E8D" w:rsidRPr="00890F0E">
        <w:rPr>
          <w:rFonts w:ascii="Book Antiqua" w:hAnsi="Book Antiqua" w:cs="Arial"/>
          <w:sz w:val="24"/>
          <w:szCs w:val="24"/>
        </w:rPr>
        <w:t xml:space="preserve"> </w:t>
      </w:r>
      <w:r w:rsidR="00B77D69" w:rsidRPr="00890F0E">
        <w:rPr>
          <w:rFonts w:ascii="Book Antiqua" w:hAnsi="Book Antiqua" w:cs="Arial"/>
          <w:sz w:val="24"/>
          <w:szCs w:val="24"/>
        </w:rPr>
        <w:t>representative CC samples</w:t>
      </w:r>
      <w:r w:rsidR="008979A6" w:rsidRPr="00890F0E">
        <w:rPr>
          <w:rFonts w:ascii="Book Antiqua" w:hAnsi="Book Antiqua" w:cs="Arial"/>
          <w:sz w:val="24"/>
          <w:szCs w:val="24"/>
        </w:rPr>
        <w:t xml:space="preserve"> (Figure S2)</w:t>
      </w:r>
      <w:r w:rsidR="00B77D69" w:rsidRPr="00890F0E">
        <w:rPr>
          <w:rFonts w:ascii="Book Antiqua" w:hAnsi="Book Antiqua" w:cs="Arial"/>
          <w:sz w:val="24"/>
          <w:szCs w:val="24"/>
        </w:rPr>
        <w:t>.</w:t>
      </w:r>
      <w:r w:rsidR="008979A6" w:rsidRPr="00890F0E">
        <w:rPr>
          <w:rFonts w:ascii="Book Antiqua" w:hAnsi="Book Antiqua" w:cs="Arial"/>
          <w:sz w:val="24"/>
          <w:szCs w:val="24"/>
        </w:rPr>
        <w:t xml:space="preserve"> </w:t>
      </w:r>
      <w:r w:rsidR="008E7B24" w:rsidRPr="00890F0E">
        <w:rPr>
          <w:rFonts w:ascii="Book Antiqua" w:hAnsi="Book Antiqua" w:cs="Arial"/>
          <w:sz w:val="24"/>
          <w:szCs w:val="24"/>
        </w:rPr>
        <w:t xml:space="preserve">The mRNA and protein levels of the </w:t>
      </w:r>
      <w:r w:rsidR="008E7B24" w:rsidRPr="00890F0E">
        <w:rPr>
          <w:rFonts w:ascii="Book Antiqua" w:hAnsi="Book Antiqua" w:cs="Arial"/>
          <w:i/>
          <w:iCs/>
          <w:sz w:val="24"/>
          <w:szCs w:val="24"/>
        </w:rPr>
        <w:t>GFRA1</w:t>
      </w:r>
      <w:r w:rsidR="008E7B24" w:rsidRPr="00890F0E">
        <w:rPr>
          <w:rFonts w:ascii="Book Antiqua" w:hAnsi="Book Antiqua" w:cs="Arial"/>
          <w:sz w:val="24"/>
          <w:szCs w:val="24"/>
        </w:rPr>
        <w:t xml:space="preserve"> gene were significantly higher in the representative SM samples than </w:t>
      </w:r>
      <w:r w:rsidR="00B70207" w:rsidRPr="00890F0E">
        <w:rPr>
          <w:rFonts w:ascii="Book Antiqua" w:hAnsi="Book Antiqua" w:cs="Arial"/>
          <w:sz w:val="24"/>
          <w:szCs w:val="24"/>
        </w:rPr>
        <w:t xml:space="preserve">in </w:t>
      </w:r>
      <w:r w:rsidR="008E7B24" w:rsidRPr="00890F0E">
        <w:rPr>
          <w:rFonts w:ascii="Book Antiqua" w:hAnsi="Book Antiqua" w:cs="Arial"/>
          <w:sz w:val="24"/>
          <w:szCs w:val="24"/>
        </w:rPr>
        <w:t>the normal biopsies (</w:t>
      </w:r>
      <w:r w:rsidR="007F17B0" w:rsidRPr="00890F0E">
        <w:rPr>
          <w:rFonts w:ascii="Book Antiqua" w:hAnsi="Book Antiqua" w:cs="Arial"/>
          <w:sz w:val="24"/>
          <w:szCs w:val="24"/>
        </w:rPr>
        <w:t xml:space="preserve">Figure </w:t>
      </w:r>
      <w:r w:rsidR="008979A6" w:rsidRPr="00890F0E">
        <w:rPr>
          <w:rFonts w:ascii="Book Antiqua" w:hAnsi="Book Antiqua" w:cs="Arial"/>
          <w:sz w:val="24"/>
          <w:szCs w:val="24"/>
        </w:rPr>
        <w:t>2C</w:t>
      </w:r>
      <w:r w:rsidR="008E7B24" w:rsidRPr="00890F0E">
        <w:rPr>
          <w:rFonts w:ascii="Book Antiqua" w:hAnsi="Book Antiqua" w:cs="Arial"/>
          <w:sz w:val="24"/>
          <w:szCs w:val="24"/>
        </w:rPr>
        <w:t xml:space="preserve"> and </w:t>
      </w:r>
      <w:r w:rsidR="008979A6" w:rsidRPr="00890F0E">
        <w:rPr>
          <w:rFonts w:ascii="Book Antiqua" w:hAnsi="Book Antiqua" w:cs="Arial"/>
          <w:sz w:val="24"/>
          <w:szCs w:val="24"/>
        </w:rPr>
        <w:t>2D</w:t>
      </w:r>
      <w:r w:rsidR="008E7B24" w:rsidRPr="00890F0E">
        <w:rPr>
          <w:rFonts w:ascii="Book Antiqua" w:hAnsi="Book Antiqua" w:cs="Arial"/>
          <w:sz w:val="24"/>
          <w:szCs w:val="24"/>
        </w:rPr>
        <w:t xml:space="preserve">). Interestingly, the dmGFRA1, mRNA, and protein levels for the </w:t>
      </w:r>
      <w:r w:rsidR="008E7B24" w:rsidRPr="00890F0E">
        <w:rPr>
          <w:rFonts w:ascii="Book Antiqua" w:hAnsi="Book Antiqua" w:cs="Arial"/>
          <w:i/>
          <w:iCs/>
          <w:sz w:val="24"/>
          <w:szCs w:val="24"/>
        </w:rPr>
        <w:t>GFRA1</w:t>
      </w:r>
      <w:r w:rsidR="008E7B24" w:rsidRPr="00890F0E">
        <w:rPr>
          <w:rFonts w:ascii="Book Antiqua" w:hAnsi="Book Antiqua" w:cs="Arial"/>
          <w:sz w:val="24"/>
          <w:szCs w:val="24"/>
        </w:rPr>
        <w:t xml:space="preserve"> gene in the SM samples were slightly higher than those in the CC samples. </w:t>
      </w:r>
      <w:r w:rsidR="0040679E" w:rsidRPr="00890F0E">
        <w:rPr>
          <w:rFonts w:ascii="Book Antiqua" w:hAnsi="Book Antiqua" w:cs="Arial"/>
          <w:sz w:val="24"/>
          <w:szCs w:val="24"/>
        </w:rPr>
        <w:lastRenderedPageBreak/>
        <w:t xml:space="preserve">According to the </w:t>
      </w:r>
      <w:r w:rsidR="00E41D2F" w:rsidRPr="00890F0E">
        <w:rPr>
          <w:rFonts w:ascii="Book Antiqua" w:hAnsi="Book Antiqua" w:cs="Arial"/>
          <w:sz w:val="24"/>
          <w:szCs w:val="24"/>
        </w:rPr>
        <w:t>public</w:t>
      </w:r>
      <w:r w:rsidR="00E94CDE" w:rsidRPr="00890F0E">
        <w:rPr>
          <w:rFonts w:ascii="Book Antiqua" w:hAnsi="Book Antiqua" w:cs="Arial"/>
          <w:sz w:val="24"/>
          <w:szCs w:val="24"/>
        </w:rPr>
        <w:t>ly available human</w:t>
      </w:r>
      <w:r w:rsidR="00E41D2F" w:rsidRPr="00890F0E">
        <w:rPr>
          <w:rFonts w:ascii="Book Antiqua" w:hAnsi="Book Antiqua" w:cs="Arial"/>
          <w:sz w:val="24"/>
          <w:szCs w:val="24"/>
        </w:rPr>
        <w:t xml:space="preserve"> </w:t>
      </w:r>
      <w:r w:rsidR="0040679E" w:rsidRPr="00890F0E">
        <w:rPr>
          <w:rFonts w:ascii="Book Antiqua" w:hAnsi="Book Antiqua" w:cs="Arial"/>
          <w:sz w:val="24"/>
          <w:szCs w:val="24"/>
        </w:rPr>
        <w:t>protein</w:t>
      </w:r>
      <w:r w:rsidR="00E94CDE" w:rsidRPr="00890F0E">
        <w:rPr>
          <w:rFonts w:ascii="Book Antiqua" w:hAnsi="Book Antiqua" w:cs="Arial"/>
          <w:sz w:val="24"/>
          <w:szCs w:val="24"/>
        </w:rPr>
        <w:t xml:space="preserve"> </w:t>
      </w:r>
      <w:r w:rsidR="0040679E" w:rsidRPr="00890F0E">
        <w:rPr>
          <w:rFonts w:ascii="Book Antiqua" w:hAnsi="Book Antiqua" w:cs="Arial"/>
          <w:sz w:val="24"/>
          <w:szCs w:val="24"/>
        </w:rPr>
        <w:t xml:space="preserve">atlas </w:t>
      </w:r>
      <w:proofErr w:type="gramStart"/>
      <w:r w:rsidR="0040679E" w:rsidRPr="00890F0E">
        <w:rPr>
          <w:rFonts w:ascii="Book Antiqua" w:hAnsi="Book Antiqua" w:cs="Arial"/>
          <w:sz w:val="24"/>
          <w:szCs w:val="24"/>
        </w:rPr>
        <w:t>data</w:t>
      </w:r>
      <w:r w:rsidR="00E94CDE" w:rsidRPr="00890F0E">
        <w:rPr>
          <w:rFonts w:ascii="Book Antiqua" w:hAnsi="Book Antiqua" w:cs="Arial"/>
          <w:sz w:val="24"/>
          <w:szCs w:val="24"/>
        </w:rPr>
        <w:t>base</w:t>
      </w:r>
      <w:r w:rsidR="00C90497" w:rsidRPr="00890F0E">
        <w:rPr>
          <w:rFonts w:ascii="Book Antiqua" w:hAnsi="Book Antiqua" w:cs="Arial"/>
          <w:sz w:val="24"/>
          <w:szCs w:val="24"/>
          <w:vertAlign w:val="superscript"/>
        </w:rPr>
        <w:t>[</w:t>
      </w:r>
      <w:proofErr w:type="gramEnd"/>
      <w:r w:rsidR="008E1C10" w:rsidRPr="00890F0E">
        <w:rPr>
          <w:rFonts w:ascii="Book Antiqua" w:hAnsi="Book Antiqua" w:cs="Arial"/>
          <w:sz w:val="24"/>
          <w:szCs w:val="24"/>
          <w:vertAlign w:val="superscript"/>
        </w:rPr>
        <w:t>30</w:t>
      </w:r>
      <w:r w:rsidR="00C90497" w:rsidRPr="00890F0E">
        <w:rPr>
          <w:rFonts w:ascii="Book Antiqua" w:hAnsi="Book Antiqua" w:cs="Arial"/>
          <w:sz w:val="24"/>
          <w:szCs w:val="24"/>
          <w:vertAlign w:val="superscript"/>
        </w:rPr>
        <w:t>]</w:t>
      </w:r>
      <w:r w:rsidR="00E41D2F" w:rsidRPr="00890F0E">
        <w:rPr>
          <w:rFonts w:ascii="Book Antiqua" w:hAnsi="Book Antiqua" w:cs="Arial"/>
          <w:sz w:val="24"/>
          <w:szCs w:val="24"/>
        </w:rPr>
        <w:t xml:space="preserve">, </w:t>
      </w:r>
      <w:r w:rsidR="00710237" w:rsidRPr="00890F0E">
        <w:rPr>
          <w:rFonts w:ascii="Book Antiqua" w:hAnsi="Book Antiqua" w:cs="Arial"/>
          <w:sz w:val="24"/>
          <w:szCs w:val="24"/>
        </w:rPr>
        <w:t xml:space="preserve">relative to </w:t>
      </w:r>
      <w:r w:rsidR="000D6E8D">
        <w:rPr>
          <w:rFonts w:ascii="Book Antiqua" w:hAnsi="Book Antiqua" w:cs="Arial"/>
          <w:sz w:val="24"/>
          <w:szCs w:val="24"/>
        </w:rPr>
        <w:t xml:space="preserve">the </w:t>
      </w:r>
      <w:r w:rsidR="00710237" w:rsidRPr="00890F0E">
        <w:rPr>
          <w:rFonts w:ascii="Book Antiqua" w:hAnsi="Book Antiqua" w:cs="Arial"/>
          <w:sz w:val="24"/>
          <w:szCs w:val="24"/>
        </w:rPr>
        <w:t xml:space="preserve">normal colon mucosa, </w:t>
      </w:r>
      <w:r w:rsidR="00E41D2F" w:rsidRPr="00890F0E">
        <w:rPr>
          <w:rFonts w:ascii="Book Antiqua" w:hAnsi="Book Antiqua" w:cs="Arial"/>
          <w:sz w:val="24"/>
          <w:szCs w:val="24"/>
        </w:rPr>
        <w:t xml:space="preserve">GFRA1 protein was mainly </w:t>
      </w:r>
      <w:r w:rsidR="00710237" w:rsidRPr="00890F0E">
        <w:rPr>
          <w:rFonts w:ascii="Book Antiqua" w:hAnsi="Book Antiqua" w:cs="Arial"/>
          <w:sz w:val="24"/>
          <w:szCs w:val="24"/>
        </w:rPr>
        <w:t>increas</w:t>
      </w:r>
      <w:r w:rsidR="00E41D2F" w:rsidRPr="00890F0E">
        <w:rPr>
          <w:rFonts w:ascii="Book Antiqua" w:hAnsi="Book Antiqua" w:cs="Arial"/>
          <w:sz w:val="24"/>
          <w:szCs w:val="24"/>
        </w:rPr>
        <w:t>ed in the cytoplasm of</w:t>
      </w:r>
      <w:r w:rsidR="005E4CBA" w:rsidRPr="00890F0E">
        <w:rPr>
          <w:rFonts w:ascii="Book Antiqua" w:hAnsi="Book Antiqua" w:cs="Arial"/>
          <w:sz w:val="24"/>
          <w:szCs w:val="24"/>
        </w:rPr>
        <w:t xml:space="preserve"> </w:t>
      </w:r>
      <w:r w:rsidR="00E41D2F" w:rsidRPr="00890F0E">
        <w:rPr>
          <w:rFonts w:ascii="Book Antiqua" w:hAnsi="Book Antiqua" w:cs="Arial"/>
          <w:sz w:val="24"/>
          <w:szCs w:val="24"/>
        </w:rPr>
        <w:t xml:space="preserve">stromal cells in immunohistochemical staining analysis (Figure S3). </w:t>
      </w:r>
      <w:r w:rsidR="008E7B24" w:rsidRPr="00890F0E">
        <w:rPr>
          <w:rFonts w:ascii="Book Antiqua" w:hAnsi="Book Antiqua" w:cs="Arial"/>
          <w:sz w:val="24"/>
          <w:szCs w:val="24"/>
        </w:rPr>
        <w:t xml:space="preserve">These results indicate that dmGFRA1 is a prevalent event in CC development and </w:t>
      </w:r>
      <w:r w:rsidR="00B70207" w:rsidRPr="00890F0E">
        <w:rPr>
          <w:rFonts w:ascii="Book Antiqua" w:hAnsi="Book Antiqua" w:cs="Arial"/>
          <w:sz w:val="24"/>
          <w:szCs w:val="24"/>
        </w:rPr>
        <w:t xml:space="preserve">is </w:t>
      </w:r>
      <w:r w:rsidR="008E7B24" w:rsidRPr="00890F0E">
        <w:rPr>
          <w:rFonts w:ascii="Book Antiqua" w:hAnsi="Book Antiqua" w:cs="Arial"/>
          <w:sz w:val="24"/>
          <w:szCs w:val="24"/>
        </w:rPr>
        <w:t>associated with increase</w:t>
      </w:r>
      <w:r w:rsidR="00B70207" w:rsidRPr="00890F0E">
        <w:rPr>
          <w:rFonts w:ascii="Book Antiqua" w:hAnsi="Book Antiqua" w:cs="Arial"/>
          <w:sz w:val="24"/>
          <w:szCs w:val="24"/>
        </w:rPr>
        <w:t>d</w:t>
      </w:r>
      <w:r w:rsidR="008E7B24" w:rsidRPr="00890F0E">
        <w:rPr>
          <w:rFonts w:ascii="Book Antiqua" w:hAnsi="Book Antiqua" w:cs="Arial"/>
          <w:sz w:val="24"/>
          <w:szCs w:val="24"/>
        </w:rPr>
        <w:t xml:space="preserve"> gene expression.</w:t>
      </w:r>
    </w:p>
    <w:p w14:paraId="003A61C5" w14:textId="77777777" w:rsidR="00275E93" w:rsidRPr="00890F0E" w:rsidRDefault="00275E93" w:rsidP="00275E93">
      <w:pPr>
        <w:adjustRightInd w:val="0"/>
        <w:snapToGrid w:val="0"/>
        <w:spacing w:line="360" w:lineRule="auto"/>
        <w:rPr>
          <w:rFonts w:ascii="Book Antiqua" w:hAnsi="Book Antiqua" w:cs="Arial"/>
          <w:sz w:val="24"/>
          <w:szCs w:val="24"/>
        </w:rPr>
      </w:pPr>
    </w:p>
    <w:p w14:paraId="5AC58015" w14:textId="77777777" w:rsidR="00275E93" w:rsidRPr="00890F0E" w:rsidRDefault="008E7B24" w:rsidP="00890F0E">
      <w:pPr>
        <w:adjustRightInd w:val="0"/>
        <w:snapToGrid w:val="0"/>
        <w:spacing w:line="360" w:lineRule="auto"/>
        <w:rPr>
          <w:rFonts w:ascii="Book Antiqua" w:hAnsi="Book Antiqua" w:cs="Arial"/>
          <w:b/>
          <w:i/>
          <w:sz w:val="24"/>
          <w:szCs w:val="24"/>
        </w:rPr>
      </w:pPr>
      <w:r w:rsidRPr="00890F0E">
        <w:rPr>
          <w:rFonts w:ascii="Book Antiqua" w:hAnsi="Book Antiqua" w:cs="Arial"/>
          <w:b/>
          <w:sz w:val="24"/>
          <w:szCs w:val="24"/>
        </w:rPr>
        <w:t>GFRA1</w:t>
      </w:r>
      <w:r w:rsidRPr="00890F0E">
        <w:rPr>
          <w:rFonts w:ascii="Book Antiqua" w:hAnsi="Book Antiqua" w:cs="Arial"/>
          <w:b/>
          <w:i/>
          <w:sz w:val="24"/>
          <w:szCs w:val="24"/>
        </w:rPr>
        <w:t xml:space="preserve"> </w:t>
      </w:r>
      <w:r w:rsidRPr="00890F0E">
        <w:rPr>
          <w:rFonts w:ascii="Book Antiqua" w:hAnsi="Book Antiqua" w:cs="Arial"/>
          <w:b/>
          <w:i/>
          <w:iCs/>
          <w:sz w:val="24"/>
          <w:szCs w:val="24"/>
        </w:rPr>
        <w:t>de</w:t>
      </w:r>
      <w:r w:rsidRPr="00890F0E">
        <w:rPr>
          <w:rFonts w:ascii="Book Antiqua" w:hAnsi="Book Antiqua" w:cs="Arial"/>
          <w:b/>
          <w:i/>
          <w:sz w:val="24"/>
          <w:szCs w:val="24"/>
        </w:rPr>
        <w:t xml:space="preserve">methylation </w:t>
      </w:r>
      <w:r w:rsidR="000D6E8D" w:rsidRPr="00890F0E">
        <w:rPr>
          <w:rFonts w:ascii="Book Antiqua" w:hAnsi="Book Antiqua" w:cs="Arial"/>
          <w:b/>
          <w:i/>
          <w:sz w:val="24"/>
          <w:szCs w:val="24"/>
        </w:rPr>
        <w:t>correlate</w:t>
      </w:r>
      <w:r w:rsidR="000D6E8D">
        <w:rPr>
          <w:rFonts w:ascii="Book Antiqua" w:hAnsi="Book Antiqua" w:cs="Arial"/>
          <w:b/>
          <w:i/>
          <w:sz w:val="24"/>
          <w:szCs w:val="24"/>
        </w:rPr>
        <w:t>s</w:t>
      </w:r>
      <w:r w:rsidR="000D6E8D" w:rsidRPr="00890F0E">
        <w:rPr>
          <w:rFonts w:ascii="Book Antiqua" w:hAnsi="Book Antiqua" w:cs="Arial"/>
          <w:b/>
          <w:i/>
          <w:sz w:val="24"/>
          <w:szCs w:val="24"/>
        </w:rPr>
        <w:t xml:space="preserve"> </w:t>
      </w:r>
      <w:r w:rsidRPr="00890F0E">
        <w:rPr>
          <w:rFonts w:ascii="Book Antiqua" w:hAnsi="Book Antiqua" w:cs="Arial"/>
          <w:b/>
          <w:i/>
          <w:sz w:val="24"/>
          <w:szCs w:val="24"/>
        </w:rPr>
        <w:t>with increase</w:t>
      </w:r>
      <w:r w:rsidR="00F3000D" w:rsidRPr="00890F0E">
        <w:rPr>
          <w:rFonts w:ascii="Book Antiqua" w:hAnsi="Book Antiqua" w:cs="Arial"/>
          <w:b/>
          <w:i/>
          <w:sz w:val="24"/>
          <w:szCs w:val="24"/>
        </w:rPr>
        <w:t>d</w:t>
      </w:r>
      <w:r w:rsidRPr="00890F0E">
        <w:rPr>
          <w:rFonts w:ascii="Book Antiqua" w:hAnsi="Book Antiqua" w:cs="Arial"/>
          <w:b/>
          <w:i/>
          <w:sz w:val="24"/>
          <w:szCs w:val="24"/>
        </w:rPr>
        <w:t xml:space="preserve"> metastasis risk of CC and decrease</w:t>
      </w:r>
      <w:r w:rsidR="00F3000D" w:rsidRPr="00890F0E">
        <w:rPr>
          <w:rFonts w:ascii="Book Antiqua" w:hAnsi="Book Antiqua" w:cs="Arial"/>
          <w:b/>
          <w:i/>
          <w:sz w:val="24"/>
          <w:szCs w:val="24"/>
        </w:rPr>
        <w:t>d</w:t>
      </w:r>
      <w:r w:rsidRPr="00890F0E">
        <w:rPr>
          <w:rFonts w:ascii="Book Antiqua" w:hAnsi="Book Antiqua" w:cs="Arial"/>
          <w:b/>
          <w:i/>
          <w:sz w:val="24"/>
          <w:szCs w:val="24"/>
        </w:rPr>
        <w:t xml:space="preserve"> OS</w:t>
      </w:r>
    </w:p>
    <w:p w14:paraId="65CF8456" w14:textId="77777777" w:rsidR="008E7B24" w:rsidRPr="00890F0E" w:rsidRDefault="00D301BB" w:rsidP="00890F0E">
      <w:pPr>
        <w:adjustRightInd w:val="0"/>
        <w:snapToGrid w:val="0"/>
        <w:spacing w:line="360" w:lineRule="auto"/>
        <w:rPr>
          <w:rFonts w:ascii="Book Antiqua" w:hAnsi="Book Antiqua" w:cs="Arial"/>
          <w:bCs/>
          <w:iCs/>
          <w:sz w:val="24"/>
          <w:szCs w:val="24"/>
        </w:rPr>
      </w:pPr>
      <w:r w:rsidRPr="00890F0E">
        <w:rPr>
          <w:rFonts w:ascii="Book Antiqua" w:eastAsia="宋体" w:hAnsi="Book Antiqua" w:cs="Arial"/>
          <w:kern w:val="0"/>
          <w:sz w:val="24"/>
          <w:szCs w:val="24"/>
        </w:rPr>
        <w:t xml:space="preserve">To study the impact of dmGFRA1 on metastasis of </w:t>
      </w:r>
      <w:r w:rsidRPr="00890F0E">
        <w:rPr>
          <w:rFonts w:ascii="Book Antiqua" w:hAnsi="Book Antiqua" w:cs="Arial"/>
          <w:sz w:val="24"/>
          <w:szCs w:val="24"/>
        </w:rPr>
        <w:t xml:space="preserve">CC, CC and paired SM tissue samples from total </w:t>
      </w:r>
      <w:r w:rsidRPr="00890F0E">
        <w:rPr>
          <w:rFonts w:ascii="Book Antiqua" w:eastAsia="宋体" w:hAnsi="Book Antiqua" w:cs="Arial"/>
          <w:kern w:val="0"/>
          <w:sz w:val="24"/>
          <w:szCs w:val="24"/>
        </w:rPr>
        <w:t>144 inpatients</w:t>
      </w:r>
      <w:r w:rsidRPr="00890F0E">
        <w:rPr>
          <w:rFonts w:ascii="Book Antiqua" w:hAnsi="Book Antiqua" w:cs="Arial"/>
          <w:sz w:val="24"/>
          <w:szCs w:val="24"/>
        </w:rPr>
        <w:t xml:space="preserve"> were included in this study.</w:t>
      </w:r>
      <w:r w:rsidRPr="00890F0E">
        <w:rPr>
          <w:rFonts w:ascii="Book Antiqua" w:eastAsia="宋体" w:hAnsi="Book Antiqua" w:cs="Arial"/>
          <w:kern w:val="0"/>
          <w:sz w:val="24"/>
          <w:szCs w:val="24"/>
        </w:rPr>
        <w:t xml:space="preserve"> </w:t>
      </w:r>
      <w:r w:rsidR="00F3000D" w:rsidRPr="00890F0E">
        <w:rPr>
          <w:rStyle w:val="transsent"/>
          <w:rFonts w:ascii="Book Antiqua" w:hAnsi="Book Antiqua" w:cs="Arial"/>
          <w:sz w:val="24"/>
          <w:szCs w:val="24"/>
        </w:rPr>
        <w:t>Higher</w:t>
      </w:r>
      <w:r w:rsidR="008E7B24" w:rsidRPr="00890F0E">
        <w:rPr>
          <w:rStyle w:val="transsent"/>
          <w:rFonts w:ascii="Book Antiqua" w:hAnsi="Book Antiqua" w:cs="Arial"/>
          <w:sz w:val="24"/>
          <w:szCs w:val="24"/>
        </w:rPr>
        <w:t xml:space="preserve"> dmGFRA1 </w:t>
      </w:r>
      <w:r w:rsidR="00F3000D" w:rsidRPr="00890F0E">
        <w:rPr>
          <w:rStyle w:val="transsent"/>
          <w:rFonts w:ascii="Book Antiqua" w:hAnsi="Book Antiqua" w:cs="Arial"/>
          <w:sz w:val="24"/>
          <w:szCs w:val="24"/>
        </w:rPr>
        <w:t xml:space="preserve">levels </w:t>
      </w:r>
      <w:r w:rsidR="000F17FE" w:rsidRPr="00890F0E">
        <w:rPr>
          <w:rStyle w:val="transsent"/>
          <w:rFonts w:ascii="Book Antiqua" w:hAnsi="Book Antiqua" w:cs="Arial"/>
          <w:sz w:val="24"/>
          <w:szCs w:val="24"/>
        </w:rPr>
        <w:t xml:space="preserve">(by MethyLight) </w:t>
      </w:r>
      <w:r w:rsidR="008E7B24" w:rsidRPr="00890F0E">
        <w:rPr>
          <w:rStyle w:val="transsent"/>
          <w:rFonts w:ascii="Book Antiqua" w:hAnsi="Book Antiqua" w:cs="Arial"/>
          <w:sz w:val="24"/>
          <w:szCs w:val="24"/>
        </w:rPr>
        <w:t>w</w:t>
      </w:r>
      <w:r w:rsidR="00F3000D" w:rsidRPr="00890F0E">
        <w:rPr>
          <w:rStyle w:val="transsent"/>
          <w:rFonts w:ascii="Book Antiqua" w:hAnsi="Book Antiqua" w:cs="Arial"/>
          <w:sz w:val="24"/>
          <w:szCs w:val="24"/>
        </w:rPr>
        <w:t>ere</w:t>
      </w:r>
      <w:r w:rsidR="008E7B24" w:rsidRPr="00890F0E">
        <w:rPr>
          <w:rStyle w:val="transsent"/>
          <w:rFonts w:ascii="Book Antiqua" w:hAnsi="Book Antiqua" w:cs="Arial"/>
          <w:sz w:val="24"/>
          <w:szCs w:val="24"/>
        </w:rPr>
        <w:t xml:space="preserve"> detected in poorly differentiated CC tissues than </w:t>
      </w:r>
      <w:r w:rsidR="00F3000D" w:rsidRPr="00890F0E">
        <w:rPr>
          <w:rStyle w:val="transsent"/>
          <w:rFonts w:ascii="Book Antiqua" w:hAnsi="Book Antiqua" w:cs="Arial"/>
          <w:sz w:val="24"/>
          <w:szCs w:val="24"/>
        </w:rPr>
        <w:t xml:space="preserve">in </w:t>
      </w:r>
      <w:r w:rsidR="008E7B24" w:rsidRPr="00890F0E">
        <w:rPr>
          <w:rStyle w:val="transsent"/>
          <w:rFonts w:ascii="Book Antiqua" w:hAnsi="Book Antiqua" w:cs="Arial"/>
          <w:sz w:val="24"/>
          <w:szCs w:val="24"/>
        </w:rPr>
        <w:t>moderately or well</w:t>
      </w:r>
      <w:r w:rsidR="00F3000D" w:rsidRPr="00890F0E">
        <w:rPr>
          <w:rStyle w:val="transsent"/>
          <w:rFonts w:ascii="Book Antiqua" w:hAnsi="Book Antiqua" w:cs="Arial"/>
          <w:sz w:val="24"/>
          <w:szCs w:val="24"/>
        </w:rPr>
        <w:t>-</w:t>
      </w:r>
      <w:r w:rsidR="008E7B24" w:rsidRPr="00890F0E">
        <w:rPr>
          <w:rStyle w:val="transsent"/>
          <w:rFonts w:ascii="Book Antiqua" w:hAnsi="Book Antiqua" w:cs="Arial"/>
          <w:sz w:val="24"/>
          <w:szCs w:val="24"/>
        </w:rPr>
        <w:t xml:space="preserve">differentiated </w:t>
      </w:r>
      <w:r w:rsidR="00F3000D" w:rsidRPr="00890F0E">
        <w:rPr>
          <w:rStyle w:val="transsent"/>
          <w:rFonts w:ascii="Book Antiqua" w:hAnsi="Book Antiqua" w:cs="Arial"/>
          <w:sz w:val="24"/>
          <w:szCs w:val="24"/>
        </w:rPr>
        <w:t>CC tissue</w:t>
      </w:r>
      <w:r w:rsidR="008E7B24" w:rsidRPr="00890F0E">
        <w:rPr>
          <w:rStyle w:val="transsent"/>
          <w:rFonts w:ascii="Book Antiqua" w:hAnsi="Book Antiqua" w:cs="Arial"/>
          <w:sz w:val="24"/>
          <w:szCs w:val="24"/>
        </w:rPr>
        <w:t xml:space="preserve">s (Mann-Whitney </w:t>
      </w:r>
      <w:r w:rsidR="008E7B24" w:rsidRPr="00890F0E">
        <w:rPr>
          <w:rStyle w:val="transsent"/>
          <w:rFonts w:ascii="Book Antiqua" w:hAnsi="Book Antiqua" w:cs="Arial"/>
          <w:i/>
          <w:sz w:val="24"/>
          <w:szCs w:val="24"/>
        </w:rPr>
        <w:t>U</w:t>
      </w:r>
      <w:r w:rsidR="00F3000D" w:rsidRPr="00890F0E">
        <w:rPr>
          <w:rStyle w:val="transsent"/>
          <w:rFonts w:ascii="Book Antiqua" w:hAnsi="Book Antiqua" w:cs="Arial"/>
          <w:sz w:val="24"/>
          <w:szCs w:val="24"/>
        </w:rPr>
        <w:t>-</w:t>
      </w:r>
      <w:r w:rsidR="008E7B24" w:rsidRPr="00890F0E">
        <w:rPr>
          <w:rStyle w:val="transsent"/>
          <w:rFonts w:ascii="Book Antiqua" w:hAnsi="Book Antiqua" w:cs="Arial"/>
          <w:sz w:val="24"/>
          <w:szCs w:val="24"/>
        </w:rPr>
        <w:t>test,</w:t>
      </w:r>
      <w:r w:rsidR="008E7B24" w:rsidRPr="00890F0E">
        <w:rPr>
          <w:rStyle w:val="transsent"/>
          <w:rFonts w:ascii="Book Antiqua" w:hAnsi="Book Antiqua" w:cs="Arial"/>
          <w:i/>
          <w:sz w:val="24"/>
          <w:szCs w:val="24"/>
        </w:rPr>
        <w:t xml:space="preserve"> P</w:t>
      </w:r>
      <w:r w:rsidR="00275E93">
        <w:rPr>
          <w:rStyle w:val="transsent"/>
          <w:rFonts w:ascii="Book Antiqua" w:hAnsi="Book Antiqua" w:cs="Arial"/>
          <w:i/>
          <w:sz w:val="24"/>
          <w:szCs w:val="24"/>
        </w:rPr>
        <w:t xml:space="preserve"> </w:t>
      </w:r>
      <w:r w:rsidR="008E7B24" w:rsidRPr="00890F0E">
        <w:rPr>
          <w:rStyle w:val="transsent"/>
          <w:rFonts w:ascii="Book Antiqua" w:hAnsi="Book Antiqua" w:cs="Arial"/>
          <w:sz w:val="24"/>
          <w:szCs w:val="24"/>
        </w:rPr>
        <w:t>&lt;</w:t>
      </w:r>
      <w:r w:rsidR="00275E93">
        <w:rPr>
          <w:rStyle w:val="transsent"/>
          <w:rFonts w:ascii="Book Antiqua" w:hAnsi="Book Antiqua" w:cs="Arial"/>
          <w:sz w:val="24"/>
          <w:szCs w:val="24"/>
        </w:rPr>
        <w:t xml:space="preserve"> </w:t>
      </w:r>
      <w:r w:rsidR="008E7B24" w:rsidRPr="00890F0E">
        <w:rPr>
          <w:rStyle w:val="transsent"/>
          <w:rFonts w:ascii="Book Antiqua" w:hAnsi="Book Antiqua" w:cs="Arial"/>
          <w:sz w:val="24"/>
          <w:szCs w:val="24"/>
        </w:rPr>
        <w:t xml:space="preserve">0.001, Table </w:t>
      </w:r>
      <w:r w:rsidR="00DB0944" w:rsidRPr="00890F0E">
        <w:rPr>
          <w:rStyle w:val="transsent"/>
          <w:rFonts w:ascii="Book Antiqua" w:hAnsi="Book Antiqua" w:cs="Arial"/>
          <w:sz w:val="24"/>
          <w:szCs w:val="24"/>
        </w:rPr>
        <w:t>S2</w:t>
      </w:r>
      <w:r w:rsidR="008E7B24" w:rsidRPr="00890F0E">
        <w:rPr>
          <w:rStyle w:val="transsent"/>
          <w:rFonts w:ascii="Book Antiqua" w:hAnsi="Book Antiqua" w:cs="Arial"/>
          <w:sz w:val="24"/>
          <w:szCs w:val="24"/>
        </w:rPr>
        <w:t>). To better d</w:t>
      </w:r>
      <w:r w:rsidR="00F3000D" w:rsidRPr="00890F0E">
        <w:rPr>
          <w:rStyle w:val="transsent"/>
          <w:rFonts w:ascii="Book Antiqua" w:hAnsi="Book Antiqua" w:cs="Arial"/>
          <w:sz w:val="24"/>
          <w:szCs w:val="24"/>
        </w:rPr>
        <w:t>emonstrate</w:t>
      </w:r>
      <w:r w:rsidR="008E7B24" w:rsidRPr="00890F0E">
        <w:rPr>
          <w:rStyle w:val="transsent"/>
          <w:rFonts w:ascii="Book Antiqua" w:hAnsi="Book Antiqua" w:cs="Arial"/>
          <w:sz w:val="24"/>
          <w:szCs w:val="24"/>
        </w:rPr>
        <w:t xml:space="preserve"> the demethylation difference for the </w:t>
      </w:r>
      <w:r w:rsidR="008E7B24" w:rsidRPr="00890F0E">
        <w:rPr>
          <w:rStyle w:val="transsent"/>
          <w:rFonts w:ascii="Book Antiqua" w:hAnsi="Book Antiqua" w:cs="Arial"/>
          <w:i/>
          <w:sz w:val="24"/>
          <w:szCs w:val="24"/>
        </w:rPr>
        <w:t>GFRA1</w:t>
      </w:r>
      <w:r w:rsidR="008E7B24" w:rsidRPr="00890F0E">
        <w:rPr>
          <w:rStyle w:val="transsent"/>
          <w:rFonts w:ascii="Book Antiqua" w:hAnsi="Book Antiqua" w:cs="Arial"/>
          <w:sz w:val="24"/>
          <w:szCs w:val="24"/>
        </w:rPr>
        <w:t xml:space="preserve"> gene between CC patients with different clinicopathological characteristics and to characterize survival factor</w:t>
      </w:r>
      <w:r w:rsidR="00F3000D" w:rsidRPr="00890F0E">
        <w:rPr>
          <w:rStyle w:val="transsent"/>
          <w:rFonts w:ascii="Book Antiqua" w:hAnsi="Book Antiqua" w:cs="Arial"/>
          <w:sz w:val="24"/>
          <w:szCs w:val="24"/>
        </w:rPr>
        <w:t>s</w:t>
      </w:r>
      <w:r w:rsidR="008E7B24" w:rsidRPr="00890F0E">
        <w:rPr>
          <w:rStyle w:val="transsent"/>
          <w:rFonts w:ascii="Book Antiqua" w:hAnsi="Book Antiqua" w:cs="Arial"/>
          <w:sz w:val="24"/>
          <w:szCs w:val="24"/>
        </w:rPr>
        <w:t xml:space="preserve">, we </w:t>
      </w:r>
      <w:r w:rsidR="00F3000D" w:rsidRPr="00890F0E">
        <w:rPr>
          <w:rStyle w:val="transsent"/>
          <w:rFonts w:ascii="Book Antiqua" w:hAnsi="Book Antiqua" w:cs="Arial"/>
          <w:sz w:val="24"/>
          <w:szCs w:val="24"/>
        </w:rPr>
        <w:t>further sub</w:t>
      </w:r>
      <w:r w:rsidR="008E7B24" w:rsidRPr="00890F0E">
        <w:rPr>
          <w:rStyle w:val="transsent"/>
          <w:rFonts w:ascii="Book Antiqua" w:hAnsi="Book Antiqua" w:cs="Arial"/>
          <w:sz w:val="24"/>
          <w:szCs w:val="24"/>
        </w:rPr>
        <w:t xml:space="preserve">classified these patients into dmGFRA1-high and dmGFRA1-low groups using the </w:t>
      </w:r>
      <w:r w:rsidR="00B15365" w:rsidRPr="00B15365">
        <w:rPr>
          <w:rStyle w:val="transsent"/>
          <w:rFonts w:ascii="Book Antiqua" w:hAnsi="Book Antiqua" w:cs="Arial"/>
          <w:iCs/>
          <w:sz w:val="24"/>
          <w:szCs w:val="24"/>
        </w:rPr>
        <w:t>median</w:t>
      </w:r>
      <w:r w:rsidR="008E7B24" w:rsidRPr="00890F0E">
        <w:rPr>
          <w:rStyle w:val="transsent"/>
          <w:rFonts w:ascii="Book Antiqua" w:hAnsi="Book Antiqua" w:cs="Arial"/>
          <w:sz w:val="24"/>
          <w:szCs w:val="24"/>
        </w:rPr>
        <w:t xml:space="preserve"> dmGFRA1 proportion as </w:t>
      </w:r>
      <w:r w:rsidR="00F3000D" w:rsidRPr="00890F0E">
        <w:rPr>
          <w:rStyle w:val="transsent"/>
          <w:rFonts w:ascii="Book Antiqua" w:hAnsi="Book Antiqua" w:cs="Arial"/>
          <w:sz w:val="24"/>
          <w:szCs w:val="24"/>
        </w:rPr>
        <w:t>the</w:t>
      </w:r>
      <w:r w:rsidR="008E7B24" w:rsidRPr="00890F0E">
        <w:rPr>
          <w:rStyle w:val="transsent"/>
          <w:rFonts w:ascii="Book Antiqua" w:hAnsi="Book Antiqua" w:cs="Arial"/>
          <w:sz w:val="24"/>
          <w:szCs w:val="24"/>
        </w:rPr>
        <w:t xml:space="preserve"> cutoff value.</w:t>
      </w:r>
      <w:r w:rsidR="008E7B24" w:rsidRPr="00890F0E">
        <w:rPr>
          <w:rFonts w:ascii="Book Antiqua" w:hAnsi="Book Antiqua" w:cs="Arial"/>
          <w:bCs/>
          <w:iCs/>
          <w:sz w:val="24"/>
          <w:szCs w:val="24"/>
        </w:rPr>
        <w:t xml:space="preserve"> The </w:t>
      </w:r>
      <w:r w:rsidR="00F3000D" w:rsidRPr="00890F0E">
        <w:rPr>
          <w:rFonts w:ascii="Book Antiqua" w:hAnsi="Book Antiqua" w:cs="Arial"/>
          <w:bCs/>
          <w:iCs/>
          <w:sz w:val="24"/>
          <w:szCs w:val="24"/>
        </w:rPr>
        <w:t xml:space="preserve">proportion of </w:t>
      </w:r>
      <w:r w:rsidR="008E7B24" w:rsidRPr="00890F0E">
        <w:rPr>
          <w:rStyle w:val="transsent"/>
          <w:rFonts w:ascii="Book Antiqua" w:hAnsi="Book Antiqua" w:cs="Arial"/>
          <w:sz w:val="24"/>
          <w:szCs w:val="24"/>
        </w:rPr>
        <w:t>dmGFRA1-high</w:t>
      </w:r>
      <w:r w:rsidR="008E7B24" w:rsidRPr="00890F0E">
        <w:rPr>
          <w:rFonts w:ascii="Book Antiqua" w:hAnsi="Book Antiqua" w:cs="Arial"/>
          <w:bCs/>
          <w:iCs/>
          <w:sz w:val="24"/>
          <w:szCs w:val="24"/>
        </w:rPr>
        <w:t xml:space="preserve"> </w:t>
      </w:r>
      <w:r w:rsidR="00F3000D" w:rsidRPr="00890F0E">
        <w:rPr>
          <w:rFonts w:ascii="Book Antiqua" w:hAnsi="Book Antiqua" w:cs="Arial"/>
          <w:bCs/>
          <w:iCs/>
          <w:sz w:val="24"/>
          <w:szCs w:val="24"/>
        </w:rPr>
        <w:t>samples</w:t>
      </w:r>
      <w:r w:rsidR="008E7B24" w:rsidRPr="00890F0E">
        <w:rPr>
          <w:rFonts w:ascii="Book Antiqua" w:hAnsi="Book Antiqua" w:cs="Arial"/>
          <w:bCs/>
          <w:iCs/>
          <w:sz w:val="24"/>
          <w:szCs w:val="24"/>
        </w:rPr>
        <w:t xml:space="preserve"> remained significantly higher in the poorly differentiated CC samples than </w:t>
      </w:r>
      <w:r w:rsidR="00F3000D" w:rsidRPr="00890F0E">
        <w:rPr>
          <w:rFonts w:ascii="Book Antiqua" w:hAnsi="Book Antiqua" w:cs="Arial"/>
          <w:bCs/>
          <w:iCs/>
          <w:sz w:val="24"/>
          <w:szCs w:val="24"/>
        </w:rPr>
        <w:t xml:space="preserve">in </w:t>
      </w:r>
      <w:r w:rsidR="008E7B24" w:rsidRPr="00890F0E">
        <w:rPr>
          <w:rFonts w:ascii="Book Antiqua" w:hAnsi="Book Antiqua" w:cs="Arial"/>
          <w:bCs/>
          <w:iCs/>
          <w:sz w:val="24"/>
          <w:szCs w:val="24"/>
        </w:rPr>
        <w:t xml:space="preserve">the moderately or well-differentiated CC samples (92.3% </w:t>
      </w:r>
      <w:r w:rsidR="008E7B24" w:rsidRPr="00275E93">
        <w:rPr>
          <w:rFonts w:ascii="Book Antiqua" w:hAnsi="Book Antiqua" w:cs="Arial"/>
          <w:bCs/>
          <w:i/>
          <w:sz w:val="24"/>
          <w:szCs w:val="24"/>
        </w:rPr>
        <w:t>vs</w:t>
      </w:r>
      <w:r w:rsidR="008E7B24" w:rsidRPr="00890F0E">
        <w:rPr>
          <w:rFonts w:ascii="Book Antiqua" w:hAnsi="Book Antiqua" w:cs="Arial"/>
          <w:bCs/>
          <w:iCs/>
          <w:sz w:val="24"/>
          <w:szCs w:val="24"/>
        </w:rPr>
        <w:t xml:space="preserve"> 45.8%, Chi-square test, </w:t>
      </w:r>
      <w:r w:rsidR="008E7B24" w:rsidRPr="00890F0E">
        <w:rPr>
          <w:rFonts w:ascii="Book Antiqua" w:hAnsi="Book Antiqua" w:cs="Arial"/>
          <w:bCs/>
          <w:i/>
          <w:iCs/>
          <w:sz w:val="24"/>
          <w:szCs w:val="24"/>
        </w:rPr>
        <w:t>P</w:t>
      </w:r>
      <w:r w:rsidR="00275E93">
        <w:rPr>
          <w:rFonts w:ascii="Book Antiqua" w:hAnsi="Book Antiqua" w:cs="Arial"/>
          <w:bCs/>
          <w:i/>
          <w:iCs/>
          <w:sz w:val="24"/>
          <w:szCs w:val="24"/>
        </w:rPr>
        <w:t xml:space="preserve"> </w:t>
      </w:r>
      <w:r w:rsidR="008E7B24" w:rsidRPr="00890F0E">
        <w:rPr>
          <w:rFonts w:ascii="Book Antiqua" w:hAnsi="Book Antiqua" w:cs="Arial"/>
          <w:bCs/>
          <w:iCs/>
          <w:sz w:val="24"/>
          <w:szCs w:val="24"/>
        </w:rPr>
        <w:t>=</w:t>
      </w:r>
      <w:r w:rsidR="00275E93">
        <w:rPr>
          <w:rFonts w:ascii="Book Antiqua" w:hAnsi="Book Antiqua" w:cs="Arial"/>
          <w:bCs/>
          <w:iCs/>
          <w:sz w:val="24"/>
          <w:szCs w:val="24"/>
        </w:rPr>
        <w:t xml:space="preserve"> </w:t>
      </w:r>
      <w:r w:rsidR="008E7B24" w:rsidRPr="00890F0E">
        <w:rPr>
          <w:rFonts w:ascii="Book Antiqua" w:hAnsi="Book Antiqua" w:cs="Arial"/>
          <w:bCs/>
          <w:iCs/>
          <w:sz w:val="24"/>
          <w:szCs w:val="24"/>
        </w:rPr>
        <w:t xml:space="preserve">0.002, Table 1). Most importantly, the </w:t>
      </w:r>
      <w:r w:rsidR="00F3000D" w:rsidRPr="00890F0E">
        <w:rPr>
          <w:rFonts w:ascii="Book Antiqua" w:hAnsi="Book Antiqua" w:cs="Arial"/>
          <w:bCs/>
          <w:iCs/>
          <w:sz w:val="24"/>
          <w:szCs w:val="24"/>
        </w:rPr>
        <w:t xml:space="preserve">proportion of </w:t>
      </w:r>
      <w:r w:rsidR="008E7B24" w:rsidRPr="00890F0E">
        <w:rPr>
          <w:rStyle w:val="transsent"/>
          <w:rFonts w:ascii="Book Antiqua" w:hAnsi="Book Antiqua" w:cs="Arial"/>
          <w:sz w:val="24"/>
          <w:szCs w:val="24"/>
        </w:rPr>
        <w:t>dmGFRA1-high</w:t>
      </w:r>
      <w:r w:rsidR="008E7B24" w:rsidRPr="00890F0E">
        <w:rPr>
          <w:rFonts w:ascii="Book Antiqua" w:hAnsi="Book Antiqua" w:cs="Arial"/>
          <w:bCs/>
          <w:iCs/>
          <w:sz w:val="24"/>
          <w:szCs w:val="24"/>
        </w:rPr>
        <w:t xml:space="preserve"> </w:t>
      </w:r>
      <w:r w:rsidR="00F3000D" w:rsidRPr="00890F0E">
        <w:rPr>
          <w:rFonts w:ascii="Book Antiqua" w:hAnsi="Book Antiqua" w:cs="Arial"/>
          <w:bCs/>
          <w:iCs/>
          <w:sz w:val="24"/>
          <w:szCs w:val="24"/>
        </w:rPr>
        <w:t>samples</w:t>
      </w:r>
      <w:r w:rsidR="008E7B24" w:rsidRPr="00890F0E">
        <w:rPr>
          <w:rFonts w:ascii="Book Antiqua" w:hAnsi="Book Antiqua" w:cs="Arial"/>
          <w:bCs/>
          <w:iCs/>
          <w:sz w:val="24"/>
          <w:szCs w:val="24"/>
        </w:rPr>
        <w:t xml:space="preserve"> was significantly higher in CC tissues with distant metastasis than </w:t>
      </w:r>
      <w:r w:rsidR="00F3000D" w:rsidRPr="00890F0E">
        <w:rPr>
          <w:rFonts w:ascii="Book Antiqua" w:hAnsi="Book Antiqua" w:cs="Arial"/>
          <w:bCs/>
          <w:iCs/>
          <w:sz w:val="24"/>
          <w:szCs w:val="24"/>
        </w:rPr>
        <w:t xml:space="preserve">in </w:t>
      </w:r>
      <w:r w:rsidR="008E7B24" w:rsidRPr="00890F0E">
        <w:rPr>
          <w:rFonts w:ascii="Book Antiqua" w:hAnsi="Book Antiqua" w:cs="Arial"/>
          <w:bCs/>
          <w:iCs/>
          <w:sz w:val="24"/>
          <w:szCs w:val="24"/>
        </w:rPr>
        <w:t>those without</w:t>
      </w:r>
      <w:r w:rsidR="000D6E8D">
        <w:rPr>
          <w:rFonts w:ascii="Book Antiqua" w:hAnsi="Book Antiqua" w:cs="Arial"/>
          <w:bCs/>
          <w:iCs/>
          <w:sz w:val="24"/>
          <w:szCs w:val="24"/>
        </w:rPr>
        <w:t xml:space="preserve"> </w:t>
      </w:r>
      <w:r w:rsidR="008E7B24" w:rsidRPr="00890F0E">
        <w:rPr>
          <w:rFonts w:ascii="Book Antiqua" w:hAnsi="Book Antiqua" w:cs="Arial"/>
          <w:bCs/>
          <w:iCs/>
          <w:sz w:val="24"/>
          <w:szCs w:val="24"/>
        </w:rPr>
        <w:t>(</w:t>
      </w:r>
      <w:r w:rsidR="008E7B24" w:rsidRPr="00890F0E">
        <w:rPr>
          <w:rFonts w:ascii="Book Antiqua" w:hAnsi="Book Antiqua" w:cs="Arial"/>
          <w:bCs/>
          <w:i/>
          <w:iCs/>
          <w:sz w:val="24"/>
          <w:szCs w:val="24"/>
        </w:rPr>
        <w:t>P</w:t>
      </w:r>
      <w:r w:rsidR="00275E93">
        <w:rPr>
          <w:rFonts w:ascii="Book Antiqua" w:hAnsi="Book Antiqua" w:cs="Arial"/>
          <w:bCs/>
          <w:i/>
          <w:iCs/>
          <w:sz w:val="24"/>
          <w:szCs w:val="24"/>
        </w:rPr>
        <w:t xml:space="preserve"> </w:t>
      </w:r>
      <w:r w:rsidR="008E7B24" w:rsidRPr="00890F0E">
        <w:rPr>
          <w:rFonts w:ascii="Book Antiqua" w:hAnsi="Book Antiqua" w:cs="Arial"/>
          <w:bCs/>
          <w:iCs/>
          <w:sz w:val="24"/>
          <w:szCs w:val="24"/>
        </w:rPr>
        <w:t>=</w:t>
      </w:r>
      <w:r w:rsidR="00275E93">
        <w:rPr>
          <w:rFonts w:ascii="Book Antiqua" w:hAnsi="Book Antiqua" w:cs="Arial"/>
          <w:bCs/>
          <w:iCs/>
          <w:sz w:val="24"/>
          <w:szCs w:val="24"/>
        </w:rPr>
        <w:t xml:space="preserve"> </w:t>
      </w:r>
      <w:r w:rsidR="008E7B24" w:rsidRPr="00890F0E">
        <w:rPr>
          <w:rFonts w:ascii="Book Antiqua" w:hAnsi="Book Antiqua" w:cs="Arial"/>
          <w:bCs/>
          <w:iCs/>
          <w:sz w:val="24"/>
          <w:szCs w:val="24"/>
        </w:rPr>
        <w:t>0.021, Table</w:t>
      </w:r>
      <w:r w:rsidR="00F3000D" w:rsidRPr="00890F0E">
        <w:rPr>
          <w:rFonts w:ascii="Book Antiqua" w:hAnsi="Book Antiqua" w:cs="Arial"/>
          <w:bCs/>
          <w:iCs/>
          <w:sz w:val="24"/>
          <w:szCs w:val="24"/>
        </w:rPr>
        <w:t xml:space="preserve"> </w:t>
      </w:r>
      <w:r w:rsidR="008E7B24" w:rsidRPr="00890F0E">
        <w:rPr>
          <w:rFonts w:ascii="Book Antiqua" w:hAnsi="Book Antiqua" w:cs="Arial"/>
          <w:bCs/>
          <w:iCs/>
          <w:sz w:val="24"/>
          <w:szCs w:val="24"/>
        </w:rPr>
        <w:t>1). A similar difference was also found between CC tissues with and without lymph</w:t>
      </w:r>
      <w:r w:rsidR="00F3000D" w:rsidRPr="00890F0E">
        <w:rPr>
          <w:rFonts w:ascii="Book Antiqua" w:hAnsi="Book Antiqua" w:cs="Arial"/>
          <w:bCs/>
          <w:iCs/>
          <w:sz w:val="24"/>
          <w:szCs w:val="24"/>
        </w:rPr>
        <w:t>atic</w:t>
      </w:r>
      <w:r w:rsidR="008E7B24" w:rsidRPr="00890F0E">
        <w:rPr>
          <w:rFonts w:ascii="Book Antiqua" w:hAnsi="Book Antiqua" w:cs="Arial"/>
          <w:bCs/>
          <w:iCs/>
          <w:sz w:val="24"/>
          <w:szCs w:val="24"/>
        </w:rPr>
        <w:t xml:space="preserve"> metastasis (</w:t>
      </w:r>
      <w:r w:rsidR="008E7B24" w:rsidRPr="00890F0E">
        <w:rPr>
          <w:rFonts w:ascii="Book Antiqua" w:hAnsi="Book Antiqua" w:cs="Arial"/>
          <w:bCs/>
          <w:i/>
          <w:iCs/>
          <w:sz w:val="24"/>
          <w:szCs w:val="24"/>
        </w:rPr>
        <w:t>P</w:t>
      </w:r>
      <w:r w:rsidR="00275E93">
        <w:rPr>
          <w:rFonts w:ascii="Book Antiqua" w:hAnsi="Book Antiqua" w:cs="Arial"/>
          <w:bCs/>
          <w:i/>
          <w:iCs/>
          <w:sz w:val="24"/>
          <w:szCs w:val="24"/>
        </w:rPr>
        <w:t xml:space="preserve"> </w:t>
      </w:r>
      <w:r w:rsidR="008E7B24" w:rsidRPr="00890F0E">
        <w:rPr>
          <w:rFonts w:ascii="Book Antiqua" w:hAnsi="Book Antiqua" w:cs="Arial"/>
          <w:bCs/>
          <w:iCs/>
          <w:sz w:val="24"/>
          <w:szCs w:val="24"/>
        </w:rPr>
        <w:t>=</w:t>
      </w:r>
      <w:r w:rsidR="00275E93">
        <w:rPr>
          <w:rFonts w:ascii="Book Antiqua" w:hAnsi="Book Antiqua" w:cs="Arial"/>
          <w:bCs/>
          <w:iCs/>
          <w:sz w:val="24"/>
          <w:szCs w:val="24"/>
        </w:rPr>
        <w:t xml:space="preserve"> </w:t>
      </w:r>
      <w:r w:rsidR="008E7B24" w:rsidRPr="00890F0E">
        <w:rPr>
          <w:rFonts w:ascii="Book Antiqua" w:hAnsi="Book Antiqua" w:cs="Arial"/>
          <w:bCs/>
          <w:iCs/>
          <w:sz w:val="24"/>
          <w:szCs w:val="24"/>
        </w:rPr>
        <w:t xml:space="preserve">0.134). This suggests that </w:t>
      </w:r>
      <w:r w:rsidR="008E7B24" w:rsidRPr="00890F0E">
        <w:rPr>
          <w:rFonts w:ascii="Book Antiqua" w:hAnsi="Book Antiqua" w:cs="Arial"/>
          <w:bCs/>
          <w:i/>
          <w:sz w:val="24"/>
          <w:szCs w:val="24"/>
        </w:rPr>
        <w:t>GFRA1</w:t>
      </w:r>
      <w:r w:rsidR="00F3000D" w:rsidRPr="00890F0E">
        <w:rPr>
          <w:rFonts w:ascii="Book Antiqua" w:hAnsi="Book Antiqua" w:cs="Arial"/>
          <w:bCs/>
          <w:iCs/>
          <w:sz w:val="24"/>
          <w:szCs w:val="24"/>
        </w:rPr>
        <w:t xml:space="preserve"> re</w:t>
      </w:r>
      <w:r w:rsidR="008E7B24" w:rsidRPr="00890F0E">
        <w:rPr>
          <w:rFonts w:ascii="Book Antiqua" w:hAnsi="Book Antiqua" w:cs="Arial"/>
          <w:bCs/>
          <w:iCs/>
          <w:sz w:val="24"/>
          <w:szCs w:val="24"/>
        </w:rPr>
        <w:t>activation by DNA demethylation may favor CC metastasis.</w:t>
      </w:r>
    </w:p>
    <w:p w14:paraId="6514D63E" w14:textId="77777777" w:rsidR="008E7B24" w:rsidRPr="00890F0E" w:rsidRDefault="008E7B24" w:rsidP="00275E93">
      <w:pPr>
        <w:adjustRightInd w:val="0"/>
        <w:snapToGrid w:val="0"/>
        <w:spacing w:line="360" w:lineRule="auto"/>
        <w:ind w:firstLineChars="100" w:firstLine="240"/>
        <w:rPr>
          <w:rFonts w:ascii="Book Antiqua" w:hAnsi="Book Antiqua" w:cs="Arial"/>
          <w:sz w:val="24"/>
          <w:szCs w:val="24"/>
        </w:rPr>
      </w:pPr>
      <w:r w:rsidRPr="00890F0E">
        <w:rPr>
          <w:rFonts w:ascii="Book Antiqua" w:hAnsi="Book Antiqua" w:cs="Arial"/>
          <w:sz w:val="24"/>
          <w:szCs w:val="24"/>
        </w:rPr>
        <w:t xml:space="preserve">Kaplan-Meier survival analysis showed that patients with dmGFRA1-high CC had a shorter OS than </w:t>
      </w:r>
      <w:r w:rsidR="00F3000D" w:rsidRPr="00890F0E">
        <w:rPr>
          <w:rFonts w:ascii="Book Antiqua" w:hAnsi="Book Antiqua" w:cs="Arial"/>
          <w:sz w:val="24"/>
          <w:szCs w:val="24"/>
        </w:rPr>
        <w:t>patients</w:t>
      </w:r>
      <w:r w:rsidRPr="00890F0E">
        <w:rPr>
          <w:rFonts w:ascii="Book Antiqua" w:hAnsi="Book Antiqua" w:cs="Arial"/>
          <w:sz w:val="24"/>
          <w:szCs w:val="24"/>
        </w:rPr>
        <w:t xml:space="preserve"> with dmGFRA1-low CC (log-rank test, </w:t>
      </w:r>
      <w:r w:rsidRPr="00890F0E">
        <w:rPr>
          <w:rFonts w:ascii="Book Antiqua" w:hAnsi="Book Antiqua" w:cs="Arial"/>
          <w:i/>
          <w:sz w:val="24"/>
          <w:szCs w:val="24"/>
        </w:rPr>
        <w:t>P</w:t>
      </w:r>
      <w:r w:rsidR="00275E93">
        <w:rPr>
          <w:rFonts w:ascii="Book Antiqua" w:hAnsi="Book Antiqua" w:cs="Arial"/>
          <w:i/>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0.038, </w:t>
      </w:r>
      <w:r w:rsidR="007F17B0" w:rsidRPr="00890F0E">
        <w:rPr>
          <w:rFonts w:ascii="Book Antiqua" w:hAnsi="Book Antiqua" w:cs="Arial"/>
          <w:sz w:val="24"/>
          <w:szCs w:val="24"/>
        </w:rPr>
        <w:t xml:space="preserve">Figure </w:t>
      </w:r>
      <w:r w:rsidR="008979A6" w:rsidRPr="00890F0E">
        <w:rPr>
          <w:rFonts w:ascii="Book Antiqua" w:hAnsi="Book Antiqua" w:cs="Arial"/>
          <w:sz w:val="24"/>
          <w:szCs w:val="24"/>
        </w:rPr>
        <w:t>3</w:t>
      </w:r>
      <w:r w:rsidRPr="00890F0E">
        <w:rPr>
          <w:rFonts w:ascii="Book Antiqua" w:hAnsi="Book Antiqua" w:cs="Arial"/>
          <w:sz w:val="24"/>
          <w:szCs w:val="24"/>
        </w:rPr>
        <w:t xml:space="preserve">A). Multivariate analysis showed that dmGFRA1-low </w:t>
      </w:r>
      <w:r w:rsidR="00F3000D" w:rsidRPr="00890F0E">
        <w:rPr>
          <w:rFonts w:ascii="Book Antiqua" w:hAnsi="Book Antiqua" w:cs="Arial"/>
          <w:sz w:val="24"/>
          <w:szCs w:val="24"/>
        </w:rPr>
        <w:t xml:space="preserve">CC </w:t>
      </w:r>
      <w:r w:rsidRPr="00890F0E">
        <w:rPr>
          <w:rFonts w:ascii="Book Antiqua" w:hAnsi="Book Antiqua" w:cs="Arial"/>
          <w:sz w:val="24"/>
          <w:szCs w:val="24"/>
        </w:rPr>
        <w:t>was an independent favor survival factor after adjust</w:t>
      </w:r>
      <w:r w:rsidR="00F3000D" w:rsidRPr="00890F0E">
        <w:rPr>
          <w:rFonts w:ascii="Book Antiqua" w:hAnsi="Book Antiqua" w:cs="Arial"/>
          <w:sz w:val="24"/>
          <w:szCs w:val="24"/>
        </w:rPr>
        <w:t>ment</w:t>
      </w:r>
      <w:r w:rsidRPr="00890F0E">
        <w:rPr>
          <w:rFonts w:ascii="Book Antiqua" w:hAnsi="Book Antiqua" w:cs="Arial"/>
          <w:sz w:val="24"/>
          <w:szCs w:val="24"/>
        </w:rPr>
        <w:t xml:space="preserve"> for age, sex, CC location, differentiation, </w:t>
      </w:r>
      <w:r w:rsidR="00F3000D" w:rsidRPr="00890F0E">
        <w:rPr>
          <w:rFonts w:ascii="Book Antiqua" w:hAnsi="Book Antiqua" w:cs="Arial"/>
          <w:sz w:val="24"/>
          <w:szCs w:val="24"/>
        </w:rPr>
        <w:t xml:space="preserve">presence of </w:t>
      </w:r>
      <w:r w:rsidRPr="00890F0E">
        <w:rPr>
          <w:rFonts w:ascii="Book Antiqua" w:hAnsi="Book Antiqua" w:cs="Arial"/>
          <w:sz w:val="24"/>
          <w:szCs w:val="24"/>
        </w:rPr>
        <w:t xml:space="preserve">vascular embolus, local invasion, and metastasis </w:t>
      </w:r>
      <w:r w:rsidR="00275E93">
        <w:rPr>
          <w:rFonts w:ascii="Book Antiqua" w:hAnsi="Book Antiqua" w:cs="Arial"/>
          <w:sz w:val="24"/>
          <w:szCs w:val="24"/>
        </w:rPr>
        <w:lastRenderedPageBreak/>
        <w:t>[</w:t>
      </w:r>
      <w:r w:rsidRPr="00890F0E">
        <w:rPr>
          <w:rFonts w:ascii="Book Antiqua" w:hAnsi="Book Antiqua" w:cs="Arial"/>
          <w:sz w:val="24"/>
          <w:szCs w:val="24"/>
        </w:rPr>
        <w:t xml:space="preserve">adjusted hazard ratio </w:t>
      </w:r>
      <w:r w:rsidR="00275E93">
        <w:rPr>
          <w:rFonts w:ascii="Book Antiqua" w:hAnsi="Book Antiqua" w:cs="Arial"/>
          <w:sz w:val="24"/>
          <w:szCs w:val="24"/>
        </w:rPr>
        <w:t>(</w:t>
      </w:r>
      <w:r w:rsidRPr="00890F0E">
        <w:rPr>
          <w:rFonts w:ascii="Book Antiqua" w:hAnsi="Book Antiqua" w:cs="Arial"/>
          <w:sz w:val="24"/>
          <w:szCs w:val="24"/>
        </w:rPr>
        <w:t>HR</w:t>
      </w:r>
      <w:r w:rsidR="00275E93">
        <w:rPr>
          <w:rFonts w:ascii="Book Antiqua" w:hAnsi="Book Antiqua" w:cs="Arial"/>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0.49, 95% confidence interval </w:t>
      </w:r>
      <w:r w:rsidR="00275E93">
        <w:rPr>
          <w:rFonts w:ascii="Book Antiqua" w:hAnsi="Book Antiqua" w:cs="Arial"/>
          <w:sz w:val="24"/>
          <w:szCs w:val="24"/>
        </w:rPr>
        <w:t>(</w:t>
      </w:r>
      <w:r w:rsidRPr="00890F0E">
        <w:rPr>
          <w:rFonts w:ascii="Book Antiqua" w:hAnsi="Book Antiqua" w:cs="Arial"/>
          <w:sz w:val="24"/>
          <w:szCs w:val="24"/>
        </w:rPr>
        <w:t>CI</w:t>
      </w:r>
      <w:r w:rsidR="00275E93">
        <w:rPr>
          <w:rFonts w:ascii="Book Antiqua" w:hAnsi="Book Antiqua" w:cs="Arial"/>
          <w:sz w:val="24"/>
          <w:szCs w:val="24"/>
        </w:rPr>
        <w:t>)</w:t>
      </w:r>
      <w:r w:rsidRPr="00890F0E">
        <w:rPr>
          <w:rFonts w:ascii="Book Antiqua" w:hAnsi="Book Antiqua" w:cs="Arial"/>
          <w:sz w:val="24"/>
          <w:szCs w:val="24"/>
        </w:rPr>
        <w:t>: 0.24</w:t>
      </w:r>
      <w:r w:rsidR="00275E93">
        <w:rPr>
          <w:rFonts w:ascii="Book Antiqua" w:hAnsi="Book Antiqua" w:cs="Arial"/>
          <w:sz w:val="24"/>
          <w:szCs w:val="24"/>
        </w:rPr>
        <w:t>-</w:t>
      </w:r>
      <w:r w:rsidRPr="00890F0E">
        <w:rPr>
          <w:rFonts w:ascii="Book Antiqua" w:hAnsi="Book Antiqua" w:cs="Arial"/>
          <w:sz w:val="24"/>
          <w:szCs w:val="24"/>
        </w:rPr>
        <w:t xml:space="preserve">0.98, </w:t>
      </w:r>
      <w:r w:rsidRPr="00890F0E">
        <w:rPr>
          <w:rFonts w:ascii="Book Antiqua" w:hAnsi="Book Antiqua" w:cs="Arial"/>
          <w:i/>
          <w:sz w:val="24"/>
          <w:szCs w:val="24"/>
        </w:rPr>
        <w:t>P</w:t>
      </w:r>
      <w:r w:rsidR="00275E93">
        <w:rPr>
          <w:rFonts w:ascii="Book Antiqua" w:hAnsi="Book Antiqua" w:cs="Arial"/>
          <w:i/>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0.044</w:t>
      </w:r>
      <w:r w:rsidRPr="00890F0E">
        <w:rPr>
          <w:rFonts w:ascii="Book Antiqua" w:hAnsi="Book Antiqua" w:cs="Arial"/>
          <w:bCs/>
          <w:sz w:val="24"/>
          <w:szCs w:val="24"/>
        </w:rPr>
        <w:t>, Table 2</w:t>
      </w:r>
      <w:r w:rsidR="00275E93">
        <w:rPr>
          <w:rFonts w:ascii="Book Antiqua" w:hAnsi="Book Antiqua" w:cs="Arial"/>
          <w:sz w:val="24"/>
          <w:szCs w:val="24"/>
        </w:rPr>
        <w:t>]</w:t>
      </w:r>
      <w:r w:rsidRPr="00890F0E">
        <w:rPr>
          <w:rFonts w:ascii="Book Antiqua" w:hAnsi="Book Antiqua" w:cs="Arial"/>
          <w:sz w:val="24"/>
          <w:szCs w:val="24"/>
        </w:rPr>
        <w:t>. Notably, sub</w:t>
      </w:r>
      <w:r w:rsidR="008979A6" w:rsidRPr="00890F0E">
        <w:rPr>
          <w:rFonts w:ascii="Book Antiqua" w:hAnsi="Book Antiqua" w:cs="Arial"/>
          <w:sz w:val="24"/>
          <w:szCs w:val="24"/>
        </w:rPr>
        <w:t>-</w:t>
      </w:r>
      <w:r w:rsidRPr="00890F0E">
        <w:rPr>
          <w:rFonts w:ascii="Book Antiqua" w:hAnsi="Book Antiqua" w:cs="Arial"/>
          <w:sz w:val="24"/>
          <w:szCs w:val="24"/>
        </w:rPr>
        <w:t xml:space="preserve">stratification analysis revealed that dmGFRA1-low </w:t>
      </w:r>
      <w:r w:rsidR="00F3000D" w:rsidRPr="00890F0E">
        <w:rPr>
          <w:rFonts w:ascii="Book Antiqua" w:hAnsi="Book Antiqua" w:cs="Arial"/>
          <w:sz w:val="24"/>
          <w:szCs w:val="24"/>
        </w:rPr>
        <w:t xml:space="preserve">CC </w:t>
      </w:r>
      <w:r w:rsidRPr="00890F0E">
        <w:rPr>
          <w:rFonts w:ascii="Book Antiqua" w:hAnsi="Book Antiqua" w:cs="Arial"/>
          <w:sz w:val="24"/>
          <w:szCs w:val="24"/>
        </w:rPr>
        <w:t>was also a significant</w:t>
      </w:r>
      <w:r w:rsidR="00F3000D" w:rsidRPr="00890F0E">
        <w:rPr>
          <w:rFonts w:ascii="Book Antiqua" w:hAnsi="Book Antiqua" w:cs="Arial"/>
          <w:sz w:val="24"/>
          <w:szCs w:val="24"/>
        </w:rPr>
        <w:t xml:space="preserve"> factor</w:t>
      </w:r>
      <w:r w:rsidRPr="00890F0E">
        <w:rPr>
          <w:rFonts w:ascii="Book Antiqua" w:hAnsi="Book Antiqua" w:cs="Arial"/>
          <w:sz w:val="24"/>
          <w:szCs w:val="24"/>
        </w:rPr>
        <w:t xml:space="preserve"> </w:t>
      </w:r>
      <w:r w:rsidR="00F3000D" w:rsidRPr="00890F0E">
        <w:rPr>
          <w:rFonts w:ascii="Book Antiqua" w:hAnsi="Book Antiqua" w:cs="Arial"/>
          <w:sz w:val="24"/>
          <w:szCs w:val="24"/>
        </w:rPr>
        <w:t xml:space="preserve">for </w:t>
      </w:r>
      <w:r w:rsidRPr="00890F0E">
        <w:rPr>
          <w:rFonts w:ascii="Book Antiqua" w:hAnsi="Book Antiqua" w:cs="Arial"/>
          <w:sz w:val="24"/>
          <w:szCs w:val="24"/>
        </w:rPr>
        <w:t>good OS</w:t>
      </w:r>
      <w:r w:rsidR="00F3000D" w:rsidRPr="00890F0E">
        <w:rPr>
          <w:rFonts w:ascii="Book Antiqua" w:hAnsi="Book Antiqua" w:cs="Arial"/>
          <w:sz w:val="24"/>
          <w:szCs w:val="24"/>
        </w:rPr>
        <w:t xml:space="preserve"> in</w:t>
      </w:r>
      <w:r w:rsidRPr="00890F0E">
        <w:rPr>
          <w:rFonts w:ascii="Book Antiqua" w:hAnsi="Book Antiqua" w:cs="Arial"/>
          <w:sz w:val="24"/>
          <w:szCs w:val="24"/>
        </w:rPr>
        <w:t xml:space="preserve"> 89 CC patients with distant or lymph</w:t>
      </w:r>
      <w:r w:rsidR="00F3000D" w:rsidRPr="00890F0E">
        <w:rPr>
          <w:rFonts w:ascii="Book Antiqua" w:hAnsi="Book Antiqua" w:cs="Arial"/>
          <w:sz w:val="24"/>
          <w:szCs w:val="24"/>
        </w:rPr>
        <w:t>atic</w:t>
      </w:r>
      <w:r w:rsidRPr="00890F0E">
        <w:rPr>
          <w:rFonts w:ascii="Book Antiqua" w:hAnsi="Book Antiqua" w:cs="Arial"/>
          <w:sz w:val="24"/>
          <w:szCs w:val="24"/>
        </w:rPr>
        <w:t xml:space="preserve"> metastasis (log-rank test, </w:t>
      </w:r>
      <w:r w:rsidRPr="00890F0E">
        <w:rPr>
          <w:rFonts w:ascii="Book Antiqua" w:hAnsi="Book Antiqua" w:cs="Arial"/>
          <w:i/>
          <w:sz w:val="24"/>
          <w:szCs w:val="24"/>
        </w:rPr>
        <w:t>P</w:t>
      </w:r>
      <w:r w:rsidR="00275E93">
        <w:rPr>
          <w:rFonts w:ascii="Book Antiqua" w:hAnsi="Book Antiqua" w:cs="Arial"/>
          <w:i/>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0.035, </w:t>
      </w:r>
      <w:r w:rsidR="007F17B0" w:rsidRPr="00890F0E">
        <w:rPr>
          <w:rFonts w:ascii="Book Antiqua" w:hAnsi="Book Antiqua" w:cs="Arial"/>
          <w:sz w:val="24"/>
          <w:szCs w:val="24"/>
        </w:rPr>
        <w:t xml:space="preserve">Figure </w:t>
      </w:r>
      <w:r w:rsidR="008979A6" w:rsidRPr="00890F0E">
        <w:rPr>
          <w:rFonts w:ascii="Book Antiqua" w:hAnsi="Book Antiqua" w:cs="Arial"/>
          <w:sz w:val="24"/>
          <w:szCs w:val="24"/>
        </w:rPr>
        <w:t>3</w:t>
      </w:r>
      <w:r w:rsidRPr="00890F0E">
        <w:rPr>
          <w:rFonts w:ascii="Book Antiqua" w:hAnsi="Book Antiqua" w:cs="Arial"/>
          <w:sz w:val="24"/>
          <w:szCs w:val="24"/>
        </w:rPr>
        <w:t>B;</w:t>
      </w:r>
      <w:r w:rsidRPr="00890F0E">
        <w:rPr>
          <w:rFonts w:ascii="Book Antiqua" w:hAnsi="Book Antiqua" w:cs="Arial"/>
          <w:bCs/>
          <w:sz w:val="24"/>
          <w:szCs w:val="24"/>
        </w:rPr>
        <w:t xml:space="preserve"> adjusted HR</w:t>
      </w:r>
      <w:r w:rsidR="00275E93">
        <w:rPr>
          <w:rFonts w:ascii="Book Antiqua" w:hAnsi="Book Antiqua" w:cs="Arial"/>
          <w:bCs/>
          <w:sz w:val="24"/>
          <w:szCs w:val="24"/>
        </w:rPr>
        <w:t xml:space="preserve"> </w:t>
      </w:r>
      <w:r w:rsidRPr="00890F0E">
        <w:rPr>
          <w:rFonts w:ascii="Book Antiqua" w:hAnsi="Book Antiqua" w:cs="Arial"/>
          <w:bCs/>
          <w:sz w:val="24"/>
          <w:szCs w:val="24"/>
        </w:rPr>
        <w:t>=</w:t>
      </w:r>
      <w:r w:rsidR="00275E93">
        <w:rPr>
          <w:rFonts w:ascii="Book Antiqua" w:hAnsi="Book Antiqua" w:cs="Arial"/>
          <w:bCs/>
          <w:sz w:val="24"/>
          <w:szCs w:val="24"/>
        </w:rPr>
        <w:t xml:space="preserve"> </w:t>
      </w:r>
      <w:r w:rsidRPr="00890F0E">
        <w:rPr>
          <w:rFonts w:ascii="Book Antiqua" w:hAnsi="Book Antiqua" w:cs="Arial"/>
          <w:bCs/>
          <w:sz w:val="24"/>
          <w:szCs w:val="24"/>
        </w:rPr>
        <w:t xml:space="preserve">0.41, 95%CI: </w:t>
      </w:r>
      <w:r w:rsidRPr="00890F0E">
        <w:rPr>
          <w:rFonts w:ascii="Book Antiqua" w:hAnsi="Book Antiqua" w:cs="Arial"/>
          <w:bCs/>
          <w:color w:val="000000"/>
          <w:sz w:val="24"/>
          <w:szCs w:val="24"/>
        </w:rPr>
        <w:t>0.18-0.91,</w:t>
      </w:r>
      <w:r w:rsidRPr="00890F0E">
        <w:rPr>
          <w:rFonts w:ascii="Book Antiqua" w:hAnsi="Book Antiqua" w:cs="Arial"/>
          <w:bCs/>
          <w:sz w:val="24"/>
          <w:szCs w:val="24"/>
        </w:rPr>
        <w:t xml:space="preserve"> </w:t>
      </w:r>
      <w:r w:rsidRPr="00890F0E">
        <w:rPr>
          <w:rFonts w:ascii="Book Antiqua" w:hAnsi="Book Antiqua" w:cs="Arial"/>
          <w:bCs/>
          <w:i/>
          <w:sz w:val="24"/>
          <w:szCs w:val="24"/>
        </w:rPr>
        <w:t>P</w:t>
      </w:r>
      <w:r w:rsidR="00275E93">
        <w:rPr>
          <w:rFonts w:ascii="Book Antiqua" w:hAnsi="Book Antiqua" w:cs="Arial"/>
          <w:bCs/>
          <w:i/>
          <w:sz w:val="24"/>
          <w:szCs w:val="24"/>
        </w:rPr>
        <w:t xml:space="preserve"> </w:t>
      </w:r>
      <w:r w:rsidRPr="00890F0E">
        <w:rPr>
          <w:rFonts w:ascii="Book Antiqua" w:hAnsi="Book Antiqua" w:cs="Arial"/>
          <w:bCs/>
          <w:sz w:val="24"/>
          <w:szCs w:val="24"/>
        </w:rPr>
        <w:t>=</w:t>
      </w:r>
      <w:r w:rsidR="00275E93">
        <w:rPr>
          <w:rFonts w:ascii="Book Antiqua" w:hAnsi="Book Antiqua" w:cs="Arial"/>
          <w:bCs/>
          <w:sz w:val="24"/>
          <w:szCs w:val="24"/>
        </w:rPr>
        <w:t xml:space="preserve"> </w:t>
      </w:r>
      <w:r w:rsidRPr="00890F0E">
        <w:rPr>
          <w:rFonts w:ascii="Book Antiqua" w:hAnsi="Book Antiqua" w:cs="Arial"/>
          <w:bCs/>
          <w:sz w:val="24"/>
          <w:szCs w:val="24"/>
        </w:rPr>
        <w:t>0.029, Table 2).</w:t>
      </w:r>
    </w:p>
    <w:p w14:paraId="6B6C0427" w14:textId="77777777" w:rsidR="008E7B24" w:rsidRDefault="008E7B24" w:rsidP="00275E93">
      <w:pPr>
        <w:adjustRightInd w:val="0"/>
        <w:snapToGrid w:val="0"/>
        <w:spacing w:line="360" w:lineRule="auto"/>
        <w:ind w:firstLineChars="100" w:firstLine="240"/>
        <w:rPr>
          <w:rFonts w:ascii="Book Antiqua" w:hAnsi="Book Antiqua" w:cs="Arial"/>
          <w:bCs/>
          <w:iCs/>
          <w:sz w:val="24"/>
          <w:szCs w:val="24"/>
        </w:rPr>
      </w:pPr>
      <w:r w:rsidRPr="00890F0E">
        <w:rPr>
          <w:rFonts w:ascii="Book Antiqua" w:hAnsi="Book Antiqua" w:cs="Arial"/>
          <w:bCs/>
          <w:iCs/>
          <w:sz w:val="24"/>
          <w:szCs w:val="24"/>
        </w:rPr>
        <w:t xml:space="preserve">These </w:t>
      </w:r>
      <w:r w:rsidR="00F3000D" w:rsidRPr="00890F0E">
        <w:rPr>
          <w:rFonts w:ascii="Book Antiqua" w:hAnsi="Book Antiqua" w:cs="Arial"/>
          <w:bCs/>
          <w:iCs/>
          <w:sz w:val="24"/>
          <w:szCs w:val="24"/>
        </w:rPr>
        <w:t xml:space="preserve">data </w:t>
      </w:r>
      <w:r w:rsidRPr="00890F0E">
        <w:rPr>
          <w:rFonts w:ascii="Book Antiqua" w:hAnsi="Book Antiqua" w:cs="Arial"/>
          <w:bCs/>
          <w:iCs/>
          <w:sz w:val="24"/>
          <w:szCs w:val="24"/>
        </w:rPr>
        <w:t xml:space="preserve">were confirmed by the analysis results using TCGA datasets. </w:t>
      </w:r>
      <w:r w:rsidR="00F3000D" w:rsidRPr="00890F0E">
        <w:rPr>
          <w:rFonts w:ascii="Book Antiqua" w:hAnsi="Book Antiqua" w:cs="Arial"/>
          <w:bCs/>
          <w:iCs/>
          <w:sz w:val="24"/>
          <w:szCs w:val="24"/>
        </w:rPr>
        <w:t>Higher levels of</w:t>
      </w:r>
      <w:r w:rsidRPr="00890F0E">
        <w:rPr>
          <w:rFonts w:ascii="Book Antiqua" w:hAnsi="Book Antiqua" w:cs="Arial"/>
          <w:bCs/>
          <w:iCs/>
          <w:sz w:val="24"/>
          <w:szCs w:val="24"/>
        </w:rPr>
        <w:t xml:space="preserve"> </w:t>
      </w:r>
      <w:r w:rsidRPr="00890F0E">
        <w:rPr>
          <w:rFonts w:ascii="Book Antiqua" w:hAnsi="Book Antiqua" w:cs="Arial"/>
          <w:bCs/>
          <w:i/>
          <w:iCs/>
          <w:sz w:val="24"/>
          <w:szCs w:val="24"/>
        </w:rPr>
        <w:t>GFRA1</w:t>
      </w:r>
      <w:r w:rsidRPr="00890F0E">
        <w:rPr>
          <w:rFonts w:ascii="Book Antiqua" w:hAnsi="Book Antiqua" w:cs="Arial"/>
          <w:bCs/>
          <w:iCs/>
          <w:sz w:val="24"/>
          <w:szCs w:val="24"/>
        </w:rPr>
        <w:t xml:space="preserve"> mRNA w</w:t>
      </w:r>
      <w:r w:rsidR="00F3000D" w:rsidRPr="00890F0E">
        <w:rPr>
          <w:rFonts w:ascii="Book Antiqua" w:hAnsi="Book Antiqua" w:cs="Arial"/>
          <w:bCs/>
          <w:iCs/>
          <w:sz w:val="24"/>
          <w:szCs w:val="24"/>
        </w:rPr>
        <w:t>ere</w:t>
      </w:r>
      <w:r w:rsidRPr="00890F0E">
        <w:rPr>
          <w:rFonts w:ascii="Book Antiqua" w:hAnsi="Book Antiqua" w:cs="Arial"/>
          <w:bCs/>
          <w:iCs/>
          <w:sz w:val="24"/>
          <w:szCs w:val="24"/>
        </w:rPr>
        <w:t xml:space="preserve"> detected in CC samples with vascular embolus than </w:t>
      </w:r>
      <w:r w:rsidR="00F3000D" w:rsidRPr="00890F0E">
        <w:rPr>
          <w:rFonts w:ascii="Book Antiqua" w:hAnsi="Book Antiqua" w:cs="Arial"/>
          <w:bCs/>
          <w:iCs/>
          <w:sz w:val="24"/>
          <w:szCs w:val="24"/>
        </w:rPr>
        <w:t xml:space="preserve">in </w:t>
      </w:r>
      <w:r w:rsidRPr="00890F0E">
        <w:rPr>
          <w:rFonts w:ascii="Book Antiqua" w:hAnsi="Book Antiqua" w:cs="Arial"/>
          <w:bCs/>
          <w:iCs/>
          <w:sz w:val="24"/>
          <w:szCs w:val="24"/>
        </w:rPr>
        <w:t>those without</w:t>
      </w:r>
      <w:r w:rsidR="000D6E8D">
        <w:rPr>
          <w:rFonts w:ascii="Book Antiqua" w:hAnsi="Book Antiqua" w:cs="Arial"/>
          <w:bCs/>
          <w:iCs/>
          <w:sz w:val="24"/>
          <w:szCs w:val="24"/>
        </w:rPr>
        <w:t xml:space="preserve"> </w:t>
      </w:r>
      <w:r w:rsidRPr="00890F0E">
        <w:rPr>
          <w:rFonts w:ascii="Book Antiqua" w:hAnsi="Book Antiqua" w:cs="Arial"/>
          <w:bCs/>
          <w:iCs/>
          <w:sz w:val="24"/>
          <w:szCs w:val="24"/>
        </w:rPr>
        <w:t>(</w:t>
      </w:r>
      <w:r w:rsidRPr="00890F0E">
        <w:rPr>
          <w:rStyle w:val="transsent"/>
          <w:rFonts w:ascii="Book Antiqua" w:hAnsi="Book Antiqua" w:cs="Arial"/>
          <w:sz w:val="24"/>
          <w:szCs w:val="24"/>
        </w:rPr>
        <w:t xml:space="preserve">Mann-Whitney </w:t>
      </w:r>
      <w:r w:rsidRPr="00890F0E">
        <w:rPr>
          <w:rStyle w:val="transsent"/>
          <w:rFonts w:ascii="Book Antiqua" w:hAnsi="Book Antiqua" w:cs="Arial"/>
          <w:i/>
          <w:sz w:val="24"/>
          <w:szCs w:val="24"/>
        </w:rPr>
        <w:t>U</w:t>
      </w:r>
      <w:r w:rsidRPr="00890F0E">
        <w:rPr>
          <w:rStyle w:val="transsent"/>
          <w:rFonts w:ascii="Book Antiqua" w:hAnsi="Book Antiqua" w:cs="Arial"/>
          <w:sz w:val="24"/>
          <w:szCs w:val="24"/>
        </w:rPr>
        <w:t>-test</w:t>
      </w:r>
      <w:r w:rsidRPr="00890F0E">
        <w:rPr>
          <w:rFonts w:ascii="Book Antiqua" w:hAnsi="Book Antiqua" w:cs="Arial"/>
          <w:bCs/>
          <w:i/>
          <w:iCs/>
          <w:sz w:val="24"/>
          <w:szCs w:val="24"/>
        </w:rPr>
        <w:t xml:space="preserve"> P</w:t>
      </w:r>
      <w:r w:rsidR="00275E93">
        <w:rPr>
          <w:rFonts w:ascii="Book Antiqua" w:hAnsi="Book Antiqua" w:cs="Arial"/>
          <w:bCs/>
          <w:i/>
          <w:iCs/>
          <w:sz w:val="24"/>
          <w:szCs w:val="24"/>
        </w:rPr>
        <w:t xml:space="preserve"> </w:t>
      </w:r>
      <w:r w:rsidRPr="00890F0E">
        <w:rPr>
          <w:rFonts w:ascii="Book Antiqua" w:hAnsi="Book Antiqua" w:cs="Arial"/>
          <w:bCs/>
          <w:iCs/>
          <w:sz w:val="24"/>
          <w:szCs w:val="24"/>
        </w:rPr>
        <w:t>=</w:t>
      </w:r>
      <w:r w:rsidR="00275E93">
        <w:rPr>
          <w:rFonts w:ascii="Book Antiqua" w:hAnsi="Book Antiqua" w:cs="Arial"/>
          <w:bCs/>
          <w:iCs/>
          <w:sz w:val="24"/>
          <w:szCs w:val="24"/>
        </w:rPr>
        <w:t xml:space="preserve"> </w:t>
      </w:r>
      <w:r w:rsidRPr="00890F0E">
        <w:rPr>
          <w:rFonts w:ascii="Book Antiqua" w:hAnsi="Book Antiqua" w:cs="Arial"/>
          <w:bCs/>
          <w:iCs/>
          <w:sz w:val="24"/>
          <w:szCs w:val="24"/>
        </w:rPr>
        <w:t xml:space="preserve">0.039, Table </w:t>
      </w:r>
      <w:r w:rsidR="00DB0944" w:rsidRPr="00890F0E">
        <w:rPr>
          <w:rFonts w:ascii="Book Antiqua" w:hAnsi="Book Antiqua" w:cs="Arial"/>
          <w:bCs/>
          <w:iCs/>
          <w:sz w:val="24"/>
          <w:szCs w:val="24"/>
        </w:rPr>
        <w:t>S3</w:t>
      </w:r>
      <w:r w:rsidRPr="00890F0E">
        <w:rPr>
          <w:rFonts w:ascii="Book Antiqua" w:hAnsi="Book Antiqua" w:cs="Arial"/>
          <w:bCs/>
          <w:iCs/>
          <w:sz w:val="24"/>
          <w:szCs w:val="24"/>
        </w:rPr>
        <w:t xml:space="preserve">). The </w:t>
      </w:r>
      <w:r w:rsidR="00F3000D" w:rsidRPr="00890F0E">
        <w:rPr>
          <w:rFonts w:ascii="Book Antiqua" w:hAnsi="Book Antiqua" w:cs="Arial"/>
          <w:bCs/>
          <w:iCs/>
          <w:sz w:val="24"/>
          <w:szCs w:val="24"/>
        </w:rPr>
        <w:t xml:space="preserve">proportion of samples with high </w:t>
      </w:r>
      <w:r w:rsidRPr="00890F0E">
        <w:rPr>
          <w:rFonts w:ascii="Book Antiqua" w:hAnsi="Book Antiqua" w:cs="Arial"/>
          <w:bCs/>
          <w:i/>
          <w:iCs/>
          <w:sz w:val="24"/>
          <w:szCs w:val="24"/>
        </w:rPr>
        <w:t>GFRA1</w:t>
      </w:r>
      <w:r w:rsidRPr="00890F0E">
        <w:rPr>
          <w:rFonts w:ascii="Book Antiqua" w:hAnsi="Book Antiqua" w:cs="Arial"/>
          <w:bCs/>
          <w:iCs/>
          <w:sz w:val="24"/>
          <w:szCs w:val="24"/>
        </w:rPr>
        <w:t xml:space="preserve"> expression</w:t>
      </w:r>
      <w:r w:rsidR="00F3000D" w:rsidRPr="00890F0E">
        <w:rPr>
          <w:rFonts w:ascii="Book Antiqua" w:hAnsi="Book Antiqua" w:cs="Arial"/>
          <w:bCs/>
          <w:iCs/>
          <w:sz w:val="24"/>
          <w:szCs w:val="24"/>
        </w:rPr>
        <w:t xml:space="preserve"> was also slightly</w:t>
      </w:r>
      <w:r w:rsidR="00A65E68" w:rsidRPr="00890F0E">
        <w:rPr>
          <w:rFonts w:ascii="Book Antiqua" w:hAnsi="Book Antiqua" w:cs="Arial"/>
          <w:bCs/>
          <w:iCs/>
          <w:sz w:val="24"/>
          <w:szCs w:val="24"/>
        </w:rPr>
        <w:t xml:space="preserve"> higher</w:t>
      </w:r>
      <w:r w:rsidRPr="00890F0E">
        <w:rPr>
          <w:rFonts w:ascii="Book Antiqua" w:hAnsi="Book Antiqua" w:cs="Arial"/>
          <w:bCs/>
          <w:iCs/>
          <w:sz w:val="24"/>
          <w:szCs w:val="24"/>
        </w:rPr>
        <w:t xml:space="preserve"> in </w:t>
      </w:r>
      <w:r w:rsidR="00275E93">
        <w:rPr>
          <w:rFonts w:ascii="Book Antiqua" w:hAnsi="Book Antiqua" w:cs="Arial"/>
          <w:bCs/>
          <w:iCs/>
          <w:sz w:val="24"/>
          <w:szCs w:val="24"/>
        </w:rPr>
        <w:t>CC</w:t>
      </w:r>
      <w:r w:rsidRPr="00890F0E">
        <w:rPr>
          <w:rFonts w:ascii="Book Antiqua" w:hAnsi="Book Antiqua" w:cs="Arial"/>
          <w:bCs/>
          <w:iCs/>
          <w:sz w:val="24"/>
          <w:szCs w:val="24"/>
        </w:rPr>
        <w:t xml:space="preserve"> tissues with distant metastasis than in </w:t>
      </w:r>
      <w:r w:rsidR="000D6E8D">
        <w:rPr>
          <w:rFonts w:ascii="Book Antiqua" w:hAnsi="Book Antiqua" w:cs="Arial"/>
          <w:bCs/>
          <w:iCs/>
          <w:sz w:val="24"/>
          <w:szCs w:val="24"/>
        </w:rPr>
        <w:t>those</w:t>
      </w:r>
      <w:r w:rsidR="000D6E8D" w:rsidRPr="00890F0E">
        <w:rPr>
          <w:rFonts w:ascii="Book Antiqua" w:hAnsi="Book Antiqua" w:cs="Arial"/>
          <w:bCs/>
          <w:iCs/>
          <w:sz w:val="24"/>
          <w:szCs w:val="24"/>
        </w:rPr>
        <w:t xml:space="preserve"> </w:t>
      </w:r>
      <w:r w:rsidR="00A65E68" w:rsidRPr="00890F0E">
        <w:rPr>
          <w:rFonts w:ascii="Book Antiqua" w:hAnsi="Book Antiqua" w:cs="Arial"/>
          <w:bCs/>
          <w:iCs/>
          <w:sz w:val="24"/>
          <w:szCs w:val="24"/>
        </w:rPr>
        <w:t>without</w:t>
      </w:r>
      <w:r w:rsidR="000D6E8D">
        <w:rPr>
          <w:rFonts w:ascii="Book Antiqua" w:hAnsi="Book Antiqua" w:cs="Arial"/>
          <w:bCs/>
          <w:iCs/>
          <w:sz w:val="24"/>
          <w:szCs w:val="24"/>
        </w:rPr>
        <w:t xml:space="preserve"> </w:t>
      </w:r>
      <w:r w:rsidRPr="00890F0E">
        <w:rPr>
          <w:rFonts w:ascii="Book Antiqua" w:hAnsi="Book Antiqua" w:cs="Arial"/>
          <w:bCs/>
          <w:iCs/>
          <w:sz w:val="24"/>
          <w:szCs w:val="24"/>
        </w:rPr>
        <w:t xml:space="preserve">(59.4% </w:t>
      </w:r>
      <w:r w:rsidRPr="006005C9">
        <w:rPr>
          <w:rFonts w:ascii="Book Antiqua" w:hAnsi="Book Antiqua" w:cs="Arial"/>
          <w:bCs/>
          <w:i/>
          <w:sz w:val="24"/>
          <w:szCs w:val="24"/>
        </w:rPr>
        <w:t>vs</w:t>
      </w:r>
      <w:r w:rsidRPr="00890F0E">
        <w:rPr>
          <w:rFonts w:ascii="Book Antiqua" w:hAnsi="Book Antiqua" w:cs="Arial"/>
          <w:bCs/>
          <w:iCs/>
          <w:sz w:val="24"/>
          <w:szCs w:val="24"/>
        </w:rPr>
        <w:t xml:space="preserve"> 47.5%, Chi-square test, </w:t>
      </w:r>
      <w:r w:rsidRPr="00890F0E">
        <w:rPr>
          <w:rFonts w:ascii="Book Antiqua" w:hAnsi="Book Antiqua" w:cs="Arial"/>
          <w:bCs/>
          <w:i/>
          <w:iCs/>
          <w:sz w:val="24"/>
          <w:szCs w:val="24"/>
        </w:rPr>
        <w:t>P</w:t>
      </w:r>
      <w:r w:rsidR="006005C9">
        <w:rPr>
          <w:rFonts w:ascii="Book Antiqua" w:hAnsi="Book Antiqua" w:cs="Arial"/>
          <w:bCs/>
          <w:i/>
          <w:iCs/>
          <w:sz w:val="24"/>
          <w:szCs w:val="24"/>
        </w:rPr>
        <w:t xml:space="preserve"> </w:t>
      </w:r>
      <w:r w:rsidRPr="00890F0E">
        <w:rPr>
          <w:rFonts w:ascii="Book Antiqua" w:hAnsi="Book Antiqua" w:cs="Arial"/>
          <w:bCs/>
          <w:iCs/>
          <w:sz w:val="24"/>
          <w:szCs w:val="24"/>
        </w:rPr>
        <w:t>=</w:t>
      </w:r>
      <w:r w:rsidR="006005C9">
        <w:rPr>
          <w:rFonts w:ascii="Book Antiqua" w:hAnsi="Book Antiqua" w:cs="Arial"/>
          <w:bCs/>
          <w:iCs/>
          <w:sz w:val="24"/>
          <w:szCs w:val="24"/>
        </w:rPr>
        <w:t xml:space="preserve"> </w:t>
      </w:r>
      <w:r w:rsidRPr="00890F0E">
        <w:rPr>
          <w:rFonts w:ascii="Book Antiqua" w:hAnsi="Book Antiqua" w:cs="Arial"/>
          <w:bCs/>
          <w:iCs/>
          <w:sz w:val="24"/>
          <w:szCs w:val="24"/>
        </w:rPr>
        <w:t xml:space="preserve">0.080). Kaplan-Meier survival analysis indicated that patients with dmGFRA1-high and </w:t>
      </w:r>
      <w:r w:rsidRPr="00890F0E">
        <w:rPr>
          <w:rFonts w:ascii="Book Antiqua" w:hAnsi="Book Antiqua" w:cs="Arial"/>
          <w:bCs/>
          <w:i/>
          <w:iCs/>
          <w:sz w:val="24"/>
          <w:szCs w:val="24"/>
        </w:rPr>
        <w:t>GFRA1</w:t>
      </w:r>
      <w:r w:rsidR="00500B86" w:rsidRPr="00890F0E">
        <w:rPr>
          <w:rFonts w:ascii="Book Antiqua" w:hAnsi="Book Antiqua" w:cs="Arial"/>
          <w:bCs/>
          <w:i/>
          <w:iCs/>
          <w:sz w:val="24"/>
          <w:szCs w:val="24"/>
        </w:rPr>
        <w:t xml:space="preserve"> </w:t>
      </w:r>
      <w:r w:rsidR="00500B86" w:rsidRPr="00890F0E">
        <w:rPr>
          <w:rFonts w:ascii="Book Antiqua" w:hAnsi="Book Antiqua" w:cs="Arial"/>
          <w:bCs/>
          <w:iCs/>
          <w:sz w:val="24"/>
          <w:szCs w:val="24"/>
        </w:rPr>
        <w:t>expression</w:t>
      </w:r>
      <w:r w:rsidRPr="00890F0E">
        <w:rPr>
          <w:rFonts w:ascii="Book Antiqua" w:hAnsi="Book Antiqua" w:cs="Arial"/>
          <w:bCs/>
          <w:iCs/>
          <w:sz w:val="24"/>
          <w:szCs w:val="24"/>
        </w:rPr>
        <w:t xml:space="preserve">-high CC had a shorter OS than patients with dmGFRA1-low and </w:t>
      </w:r>
      <w:r w:rsidRPr="00890F0E">
        <w:rPr>
          <w:rFonts w:ascii="Book Antiqua" w:hAnsi="Book Antiqua" w:cs="Arial"/>
          <w:bCs/>
          <w:i/>
          <w:iCs/>
          <w:sz w:val="24"/>
          <w:szCs w:val="24"/>
        </w:rPr>
        <w:t>GFRA1</w:t>
      </w:r>
      <w:r w:rsidR="00500B86" w:rsidRPr="00890F0E">
        <w:rPr>
          <w:rFonts w:ascii="Book Antiqua" w:hAnsi="Book Antiqua" w:cs="Arial"/>
          <w:bCs/>
          <w:iCs/>
          <w:sz w:val="24"/>
          <w:szCs w:val="24"/>
        </w:rPr>
        <w:t xml:space="preserve"> expression</w:t>
      </w:r>
      <w:r w:rsidRPr="00890F0E">
        <w:rPr>
          <w:rFonts w:ascii="Book Antiqua" w:hAnsi="Book Antiqua" w:cs="Arial"/>
          <w:bCs/>
          <w:iCs/>
          <w:sz w:val="24"/>
          <w:szCs w:val="24"/>
        </w:rPr>
        <w:t xml:space="preserve">-low CC, but </w:t>
      </w:r>
      <w:r w:rsidR="00A65E68" w:rsidRPr="00890F0E">
        <w:rPr>
          <w:rFonts w:ascii="Book Antiqua" w:hAnsi="Book Antiqua" w:cs="Arial"/>
          <w:bCs/>
          <w:iCs/>
          <w:sz w:val="24"/>
          <w:szCs w:val="24"/>
        </w:rPr>
        <w:t xml:space="preserve">this difference was </w:t>
      </w:r>
      <w:r w:rsidRPr="00890F0E">
        <w:rPr>
          <w:rFonts w:ascii="Book Antiqua" w:hAnsi="Book Antiqua" w:cs="Arial"/>
          <w:bCs/>
          <w:iCs/>
          <w:sz w:val="24"/>
          <w:szCs w:val="24"/>
        </w:rPr>
        <w:t>not statistically significant (</w:t>
      </w:r>
      <w:r w:rsidR="007F17B0" w:rsidRPr="00890F0E">
        <w:rPr>
          <w:rFonts w:ascii="Book Antiqua" w:hAnsi="Book Antiqua" w:cs="Arial"/>
          <w:sz w:val="24"/>
          <w:szCs w:val="24"/>
        </w:rPr>
        <w:t>Figure</w:t>
      </w:r>
      <w:r w:rsidR="007F17B0" w:rsidRPr="00890F0E">
        <w:rPr>
          <w:rFonts w:ascii="Book Antiqua" w:hAnsi="Book Antiqua" w:cs="Arial"/>
          <w:bCs/>
          <w:iCs/>
          <w:sz w:val="24"/>
          <w:szCs w:val="24"/>
        </w:rPr>
        <w:t xml:space="preserve"> </w:t>
      </w:r>
      <w:r w:rsidRPr="00890F0E">
        <w:rPr>
          <w:rFonts w:ascii="Book Antiqua" w:hAnsi="Book Antiqua" w:cs="Arial"/>
          <w:bCs/>
          <w:iCs/>
          <w:sz w:val="24"/>
          <w:szCs w:val="24"/>
        </w:rPr>
        <w:t>S</w:t>
      </w:r>
      <w:r w:rsidR="008979A6" w:rsidRPr="00890F0E">
        <w:rPr>
          <w:rFonts w:ascii="Book Antiqua" w:hAnsi="Book Antiqua" w:cs="Arial"/>
          <w:bCs/>
          <w:iCs/>
          <w:sz w:val="24"/>
          <w:szCs w:val="24"/>
        </w:rPr>
        <w:t>4</w:t>
      </w:r>
      <w:r w:rsidRPr="00890F0E">
        <w:rPr>
          <w:rFonts w:ascii="Book Antiqua" w:hAnsi="Book Antiqua" w:cs="Arial"/>
          <w:bCs/>
          <w:iCs/>
          <w:sz w:val="24"/>
          <w:szCs w:val="24"/>
        </w:rPr>
        <w:t xml:space="preserve">). Moreover, patients with </w:t>
      </w:r>
      <w:r w:rsidRPr="00890F0E">
        <w:rPr>
          <w:rFonts w:ascii="Book Antiqua" w:hAnsi="Book Antiqua" w:cs="Arial"/>
          <w:bCs/>
          <w:i/>
          <w:iCs/>
          <w:sz w:val="24"/>
          <w:szCs w:val="24"/>
        </w:rPr>
        <w:t>GFRA1</w:t>
      </w:r>
      <w:r w:rsidR="00500B86" w:rsidRPr="00890F0E">
        <w:rPr>
          <w:rFonts w:ascii="Book Antiqua" w:hAnsi="Book Antiqua" w:cs="Arial"/>
          <w:bCs/>
          <w:iCs/>
          <w:sz w:val="24"/>
          <w:szCs w:val="24"/>
        </w:rPr>
        <w:t xml:space="preserve"> expression</w:t>
      </w:r>
      <w:r w:rsidRPr="00890F0E">
        <w:rPr>
          <w:rFonts w:ascii="Book Antiqua" w:hAnsi="Book Antiqua" w:cs="Arial"/>
          <w:bCs/>
          <w:iCs/>
          <w:sz w:val="24"/>
          <w:szCs w:val="24"/>
        </w:rPr>
        <w:t>-</w:t>
      </w:r>
      <w:r w:rsidR="00A65E68" w:rsidRPr="00890F0E">
        <w:rPr>
          <w:rFonts w:ascii="Book Antiqua" w:hAnsi="Book Antiqua" w:cs="Arial"/>
          <w:bCs/>
          <w:iCs/>
          <w:sz w:val="24"/>
          <w:szCs w:val="24"/>
        </w:rPr>
        <w:t xml:space="preserve">high </w:t>
      </w:r>
      <w:r w:rsidRPr="00890F0E">
        <w:rPr>
          <w:rFonts w:ascii="Book Antiqua" w:hAnsi="Book Antiqua" w:cs="Arial"/>
          <w:bCs/>
          <w:iCs/>
          <w:sz w:val="24"/>
          <w:szCs w:val="24"/>
        </w:rPr>
        <w:t xml:space="preserve">CC had a shorter OS than patients with </w:t>
      </w:r>
      <w:r w:rsidRPr="00890F0E">
        <w:rPr>
          <w:rFonts w:ascii="Book Antiqua" w:hAnsi="Book Antiqua" w:cs="Arial"/>
          <w:bCs/>
          <w:i/>
          <w:iCs/>
          <w:sz w:val="24"/>
          <w:szCs w:val="24"/>
        </w:rPr>
        <w:t>GFRA1</w:t>
      </w:r>
      <w:r w:rsidR="00500B86" w:rsidRPr="00890F0E">
        <w:rPr>
          <w:rFonts w:ascii="Book Antiqua" w:hAnsi="Book Antiqua" w:cs="Arial"/>
          <w:bCs/>
          <w:iCs/>
          <w:sz w:val="24"/>
          <w:szCs w:val="24"/>
        </w:rPr>
        <w:t xml:space="preserve"> expression</w:t>
      </w:r>
      <w:r w:rsidRPr="00890F0E">
        <w:rPr>
          <w:rFonts w:ascii="Book Antiqua" w:hAnsi="Book Antiqua" w:cs="Arial"/>
          <w:bCs/>
          <w:iCs/>
          <w:sz w:val="24"/>
          <w:szCs w:val="24"/>
        </w:rPr>
        <w:t>-</w:t>
      </w:r>
      <w:r w:rsidR="00A65E68" w:rsidRPr="00890F0E">
        <w:rPr>
          <w:rFonts w:ascii="Book Antiqua" w:hAnsi="Book Antiqua" w:cs="Arial"/>
          <w:bCs/>
          <w:iCs/>
          <w:sz w:val="24"/>
          <w:szCs w:val="24"/>
        </w:rPr>
        <w:t xml:space="preserve">low </w:t>
      </w:r>
      <w:r w:rsidRPr="00890F0E">
        <w:rPr>
          <w:rFonts w:ascii="Book Antiqua" w:hAnsi="Book Antiqua" w:cs="Arial"/>
          <w:bCs/>
          <w:iCs/>
          <w:sz w:val="24"/>
          <w:szCs w:val="24"/>
        </w:rPr>
        <w:t>CC among the 350 CC patients</w:t>
      </w:r>
      <w:r w:rsidR="00A65E68" w:rsidRPr="00890F0E">
        <w:rPr>
          <w:rFonts w:ascii="Book Antiqua" w:hAnsi="Book Antiqua" w:cs="Arial"/>
          <w:bCs/>
          <w:iCs/>
          <w:sz w:val="24"/>
          <w:szCs w:val="24"/>
        </w:rPr>
        <w:t xml:space="preserve"> in TCGA</w:t>
      </w:r>
      <w:r w:rsidRPr="00890F0E">
        <w:rPr>
          <w:rFonts w:ascii="Book Antiqua" w:hAnsi="Book Antiqua" w:cs="Arial"/>
          <w:bCs/>
          <w:iCs/>
          <w:sz w:val="24"/>
          <w:szCs w:val="24"/>
        </w:rPr>
        <w:t xml:space="preserve"> (</w:t>
      </w:r>
      <w:r w:rsidRPr="00890F0E">
        <w:rPr>
          <w:rFonts w:ascii="Book Antiqua" w:hAnsi="Book Antiqua" w:cs="Arial"/>
          <w:bCs/>
          <w:i/>
          <w:sz w:val="24"/>
          <w:szCs w:val="24"/>
        </w:rPr>
        <w:t>P</w:t>
      </w:r>
      <w:r w:rsidR="006005C9">
        <w:rPr>
          <w:rFonts w:ascii="Book Antiqua" w:hAnsi="Book Antiqua" w:cs="Arial"/>
          <w:bCs/>
          <w:i/>
          <w:sz w:val="24"/>
          <w:szCs w:val="24"/>
        </w:rPr>
        <w:t xml:space="preserve"> </w:t>
      </w:r>
      <w:r w:rsidRPr="00890F0E">
        <w:rPr>
          <w:rFonts w:ascii="Book Antiqua" w:hAnsi="Book Antiqua" w:cs="Arial"/>
          <w:bCs/>
          <w:iCs/>
          <w:sz w:val="24"/>
          <w:szCs w:val="24"/>
        </w:rPr>
        <w:t>&lt;</w:t>
      </w:r>
      <w:r w:rsidR="006005C9">
        <w:rPr>
          <w:rFonts w:ascii="Book Antiqua" w:hAnsi="Book Antiqua" w:cs="Arial"/>
          <w:bCs/>
          <w:iCs/>
          <w:sz w:val="24"/>
          <w:szCs w:val="24"/>
        </w:rPr>
        <w:t xml:space="preserve"> </w:t>
      </w:r>
      <w:r w:rsidRPr="00890F0E">
        <w:rPr>
          <w:rFonts w:ascii="Book Antiqua" w:hAnsi="Book Antiqua" w:cs="Arial"/>
          <w:bCs/>
          <w:iCs/>
          <w:sz w:val="24"/>
          <w:szCs w:val="24"/>
        </w:rPr>
        <w:t>0.005; HR</w:t>
      </w:r>
      <w:r w:rsidR="006005C9">
        <w:rPr>
          <w:rFonts w:ascii="Book Antiqua" w:hAnsi="Book Antiqua" w:cs="Arial"/>
          <w:bCs/>
          <w:iCs/>
          <w:sz w:val="24"/>
          <w:szCs w:val="24"/>
        </w:rPr>
        <w:t xml:space="preserve"> </w:t>
      </w:r>
      <w:r w:rsidRPr="00890F0E">
        <w:rPr>
          <w:rFonts w:ascii="Book Antiqua" w:hAnsi="Book Antiqua" w:cs="Arial"/>
          <w:bCs/>
          <w:iCs/>
          <w:sz w:val="24"/>
          <w:szCs w:val="24"/>
        </w:rPr>
        <w:t>=</w:t>
      </w:r>
      <w:r w:rsidR="006005C9">
        <w:rPr>
          <w:rFonts w:ascii="Book Antiqua" w:hAnsi="Book Antiqua" w:cs="Arial"/>
          <w:bCs/>
          <w:iCs/>
          <w:sz w:val="24"/>
          <w:szCs w:val="24"/>
        </w:rPr>
        <w:t xml:space="preserve"> </w:t>
      </w:r>
      <w:r w:rsidRPr="00890F0E">
        <w:rPr>
          <w:rFonts w:ascii="Book Antiqua" w:hAnsi="Book Antiqua" w:cs="Arial"/>
          <w:bCs/>
          <w:iCs/>
          <w:sz w:val="24"/>
          <w:szCs w:val="24"/>
        </w:rPr>
        <w:t xml:space="preserve">2.95, 95%CI: 1.26-4.17, </w:t>
      </w:r>
      <w:r w:rsidR="007F17B0" w:rsidRPr="00890F0E">
        <w:rPr>
          <w:rFonts w:ascii="Book Antiqua" w:hAnsi="Book Antiqua" w:cs="Arial"/>
          <w:sz w:val="24"/>
          <w:szCs w:val="24"/>
        </w:rPr>
        <w:t>Figure</w:t>
      </w:r>
      <w:r w:rsidR="007F17B0" w:rsidRPr="00890F0E">
        <w:rPr>
          <w:rFonts w:ascii="Book Antiqua" w:hAnsi="Book Antiqua" w:cs="Arial"/>
          <w:bCs/>
          <w:iCs/>
          <w:sz w:val="24"/>
          <w:szCs w:val="24"/>
        </w:rPr>
        <w:t xml:space="preserve"> </w:t>
      </w:r>
      <w:r w:rsidRPr="00890F0E">
        <w:rPr>
          <w:rFonts w:ascii="Book Antiqua" w:hAnsi="Book Antiqua" w:cs="Arial"/>
          <w:bCs/>
          <w:iCs/>
          <w:sz w:val="24"/>
          <w:szCs w:val="24"/>
        </w:rPr>
        <w:t>S</w:t>
      </w:r>
      <w:r w:rsidR="008979A6" w:rsidRPr="00890F0E">
        <w:rPr>
          <w:rFonts w:ascii="Book Antiqua" w:hAnsi="Book Antiqua" w:cs="Arial"/>
          <w:bCs/>
          <w:iCs/>
          <w:sz w:val="24"/>
          <w:szCs w:val="24"/>
        </w:rPr>
        <w:t>5</w:t>
      </w:r>
      <w:r w:rsidRPr="00890F0E">
        <w:rPr>
          <w:rFonts w:ascii="Book Antiqua" w:hAnsi="Book Antiqua" w:cs="Arial"/>
          <w:bCs/>
          <w:iCs/>
          <w:sz w:val="24"/>
          <w:szCs w:val="24"/>
        </w:rPr>
        <w:t>).</w:t>
      </w:r>
    </w:p>
    <w:p w14:paraId="29E84122" w14:textId="77777777" w:rsidR="006005C9" w:rsidRPr="00890F0E" w:rsidRDefault="006005C9" w:rsidP="00275E93">
      <w:pPr>
        <w:adjustRightInd w:val="0"/>
        <w:snapToGrid w:val="0"/>
        <w:spacing w:line="360" w:lineRule="auto"/>
        <w:ind w:firstLineChars="100" w:firstLine="240"/>
        <w:rPr>
          <w:rFonts w:ascii="Book Antiqua" w:hAnsi="Book Antiqua" w:cs="Arial"/>
          <w:bCs/>
          <w:iCs/>
          <w:sz w:val="24"/>
          <w:szCs w:val="24"/>
        </w:rPr>
      </w:pPr>
    </w:p>
    <w:p w14:paraId="4E177DA8" w14:textId="77777777" w:rsidR="008E7B24" w:rsidRPr="006005C9" w:rsidRDefault="008E7B24" w:rsidP="00890F0E">
      <w:pPr>
        <w:adjustRightInd w:val="0"/>
        <w:snapToGrid w:val="0"/>
        <w:spacing w:line="360" w:lineRule="auto"/>
        <w:rPr>
          <w:rFonts w:ascii="Book Antiqua" w:hAnsi="Book Antiqua" w:cs="Arial"/>
          <w:b/>
          <w:i/>
          <w:iCs/>
          <w:sz w:val="24"/>
          <w:szCs w:val="24"/>
        </w:rPr>
      </w:pPr>
      <w:r w:rsidRPr="006005C9">
        <w:rPr>
          <w:rFonts w:ascii="Book Antiqua" w:hAnsi="Book Antiqua" w:cs="Arial"/>
          <w:b/>
          <w:i/>
          <w:iCs/>
          <w:sz w:val="24"/>
          <w:szCs w:val="24"/>
        </w:rPr>
        <w:t xml:space="preserve">GFRA1 overexpression promotes </w:t>
      </w:r>
      <w:r w:rsidR="00C2733E" w:rsidRPr="006005C9">
        <w:rPr>
          <w:rFonts w:ascii="Book Antiqua" w:hAnsi="Book Antiqua" w:cs="Arial"/>
          <w:b/>
          <w:i/>
          <w:iCs/>
          <w:sz w:val="24"/>
          <w:szCs w:val="24"/>
        </w:rPr>
        <w:t xml:space="preserve">the </w:t>
      </w:r>
      <w:r w:rsidRPr="006005C9">
        <w:rPr>
          <w:rFonts w:ascii="Book Antiqua" w:hAnsi="Book Antiqua" w:cs="Arial"/>
          <w:b/>
          <w:i/>
          <w:iCs/>
          <w:sz w:val="24"/>
          <w:szCs w:val="24"/>
        </w:rPr>
        <w:t xml:space="preserve">proliferation </w:t>
      </w:r>
      <w:r w:rsidR="00C2733E" w:rsidRPr="006005C9">
        <w:rPr>
          <w:rFonts w:ascii="Book Antiqua" w:hAnsi="Book Antiqua" w:cs="Arial"/>
          <w:b/>
          <w:i/>
          <w:iCs/>
          <w:sz w:val="24"/>
          <w:szCs w:val="24"/>
        </w:rPr>
        <w:t>of</w:t>
      </w:r>
      <w:r w:rsidRPr="006005C9">
        <w:rPr>
          <w:rFonts w:ascii="Book Antiqua" w:hAnsi="Book Antiqua" w:cs="Arial"/>
          <w:b/>
          <w:i/>
          <w:iCs/>
          <w:sz w:val="24"/>
          <w:szCs w:val="24"/>
        </w:rPr>
        <w:t xml:space="preserve"> CC cells in vitro</w:t>
      </w:r>
    </w:p>
    <w:p w14:paraId="763C7ABB" w14:textId="77777777" w:rsidR="008E7B24" w:rsidRDefault="008E7B24" w:rsidP="00890F0E">
      <w:pPr>
        <w:adjustRightInd w:val="0"/>
        <w:snapToGrid w:val="0"/>
        <w:spacing w:line="360" w:lineRule="auto"/>
        <w:rPr>
          <w:rFonts w:ascii="Book Antiqua" w:hAnsi="Book Antiqua" w:cs="Arial"/>
          <w:sz w:val="24"/>
          <w:szCs w:val="24"/>
        </w:rPr>
      </w:pPr>
      <w:r w:rsidRPr="00890F0E">
        <w:rPr>
          <w:rFonts w:ascii="Book Antiqua" w:hAnsi="Book Antiqua" w:cs="Arial"/>
          <w:i/>
          <w:sz w:val="24"/>
          <w:szCs w:val="24"/>
        </w:rPr>
        <w:t>GFRA1b</w:t>
      </w:r>
      <w:r w:rsidRPr="00890F0E">
        <w:rPr>
          <w:rFonts w:ascii="Book Antiqua" w:hAnsi="Book Antiqua" w:cs="Arial"/>
          <w:sz w:val="24"/>
          <w:szCs w:val="24"/>
        </w:rPr>
        <w:t xml:space="preserve"> is the main </w:t>
      </w:r>
      <w:r w:rsidRPr="00890F0E">
        <w:rPr>
          <w:rFonts w:ascii="Book Antiqua" w:hAnsi="Book Antiqua" w:cs="Arial"/>
          <w:i/>
          <w:iCs/>
          <w:sz w:val="24"/>
          <w:szCs w:val="24"/>
        </w:rPr>
        <w:t>GFRA1</w:t>
      </w:r>
      <w:r w:rsidR="00C2733E" w:rsidRPr="00890F0E">
        <w:rPr>
          <w:rFonts w:ascii="Book Antiqua" w:hAnsi="Book Antiqua" w:cs="Arial"/>
          <w:sz w:val="24"/>
          <w:szCs w:val="24"/>
        </w:rPr>
        <w:t xml:space="preserve"> mRNA isoform in gastroint</w:t>
      </w:r>
      <w:r w:rsidRPr="00890F0E">
        <w:rPr>
          <w:rFonts w:ascii="Book Antiqua" w:hAnsi="Book Antiqua" w:cs="Arial"/>
          <w:sz w:val="24"/>
          <w:szCs w:val="24"/>
        </w:rPr>
        <w:t>estinal cancers</w:t>
      </w:r>
      <w:r w:rsidR="00B15365" w:rsidRPr="00890F0E">
        <w:rPr>
          <w:rFonts w:ascii="Book Antiqua" w:hAnsi="Book Antiqua" w:cs="Arial"/>
          <w:sz w:val="24"/>
          <w:szCs w:val="24"/>
          <w:vertAlign w:val="superscript"/>
        </w:rPr>
        <w:fldChar w:fldCharType="begin"/>
      </w:r>
      <w:r w:rsidR="0064778B" w:rsidRPr="00890F0E">
        <w:rPr>
          <w:rFonts w:ascii="Book Antiqua" w:hAnsi="Book Antiqua" w:cs="Arial"/>
          <w:sz w:val="24"/>
          <w:szCs w:val="24"/>
          <w:vertAlign w:val="superscript"/>
        </w:rPr>
        <w:instrText xml:space="preserve"> ADDIN EN.CITE &lt;EndNote&gt;&lt;Cite&gt;&lt;Author&gt;Peng&lt;/Author&gt;&lt;Year&gt;2015&lt;/Year&gt;&lt;RecNum&gt;257&lt;/RecNum&gt;&lt;DisplayText&gt;(25)&lt;/DisplayText&gt;&lt;record&gt;&lt;rec-number&gt;257&lt;/rec-number&gt;&lt;foreign-keys&gt;&lt;key app="EN" db-id="e0z9px2fnwvd2me0vemps9zuad9pv9de9dsf" timestamp="1570067910"&gt;257&lt;/key&gt;&lt;/foreign-keys&gt;&lt;ref-type name="Journal Article"&gt;17&lt;/ref-type&gt;&lt;contributors&gt;&lt;authors&gt;&lt;author&gt;Peng, X. U.&lt;/author&gt;&lt;author&gt;Liu, Zhaojun&lt;/author&gt;&lt;author&gt;Wei, L. I.&lt;/author&gt;&lt;author&gt;Wang, Cuizhe&lt;/author&gt;&lt;author&gt;Xiaodan, H. A.&lt;/author&gt;&lt;author&gt;Xie, Jianxin&lt;/author&gt;&lt;author&gt;Zhang, Jun&lt;/author&gt;&lt;author&gt;Genetics, Department Of&lt;/author&gt;&lt;author&gt;Medicine, School Of&lt;/author&gt;&lt;author&gt;University, Shihezi&lt;/author&gt;&lt;/authors&gt;&lt;/contributors&gt;&lt;titles&gt;&lt;title&gt;The mRNA Expression of Different Splice Variants of GFRa1 in Gastric Cancer and Colon Cancer Development Process&lt;/title&gt;&lt;secondary-title&gt;Journal of Shihezi University&lt;/secondary-title&gt;&lt;/titles&gt;&lt;periodical&gt;&lt;full-title&gt;Journal of Shihezi University&lt;/full-title&gt;&lt;/periodical&gt;&lt;dates&gt;&lt;year&gt;2015&lt;/year&gt;&lt;/dates&gt;&lt;urls&gt;&lt;/urls&gt;&lt;/record&gt;&lt;/Cite&gt;&lt;/EndNote&gt;</w:instrText>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25" w:tooltip="Peng, 2015 #257" w:history="1">
        <w:r w:rsidR="0064778B" w:rsidRPr="00890F0E">
          <w:rPr>
            <w:rFonts w:ascii="Book Antiqua" w:hAnsi="Book Antiqua" w:cs="Arial"/>
            <w:noProof/>
            <w:sz w:val="24"/>
            <w:szCs w:val="24"/>
            <w:vertAlign w:val="superscript"/>
          </w:rPr>
          <w:t>25</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To study</w:t>
      </w:r>
      <w:r w:rsidR="00C2733E" w:rsidRPr="00890F0E">
        <w:rPr>
          <w:rFonts w:ascii="Book Antiqua" w:hAnsi="Book Antiqua" w:cs="Arial"/>
          <w:sz w:val="24"/>
          <w:szCs w:val="24"/>
        </w:rPr>
        <w:t xml:space="preserve"> the</w:t>
      </w:r>
      <w:r w:rsidRPr="00890F0E">
        <w:rPr>
          <w:rFonts w:ascii="Book Antiqua" w:hAnsi="Book Antiqua" w:cs="Arial"/>
          <w:sz w:val="24"/>
          <w:szCs w:val="24"/>
        </w:rPr>
        <w:t xml:space="preserve"> effect of </w:t>
      </w:r>
      <w:r w:rsidRPr="00890F0E">
        <w:rPr>
          <w:rFonts w:ascii="Book Antiqua" w:hAnsi="Book Antiqua" w:cs="Arial"/>
          <w:i/>
          <w:sz w:val="24"/>
          <w:szCs w:val="24"/>
        </w:rPr>
        <w:t>GFRA1b</w:t>
      </w:r>
      <w:r w:rsidRPr="00890F0E">
        <w:rPr>
          <w:rFonts w:ascii="Book Antiqua" w:hAnsi="Book Antiqua" w:cs="Arial"/>
          <w:sz w:val="24"/>
          <w:szCs w:val="24"/>
        </w:rPr>
        <w:t xml:space="preserve"> on the proliferation and migration of CC cells, we stably transfected RKO and HCT116 cells with human </w:t>
      </w:r>
      <w:r w:rsidRPr="00890F0E">
        <w:rPr>
          <w:rFonts w:ascii="Book Antiqua" w:hAnsi="Book Antiqua" w:cs="Arial"/>
          <w:i/>
          <w:sz w:val="24"/>
          <w:szCs w:val="24"/>
        </w:rPr>
        <w:t>GFRA1b</w:t>
      </w:r>
      <w:r w:rsidR="00C2733E" w:rsidRPr="00890F0E">
        <w:rPr>
          <w:rFonts w:ascii="Book Antiqua" w:hAnsi="Book Antiqua" w:cs="Arial"/>
          <w:sz w:val="24"/>
          <w:szCs w:val="24"/>
        </w:rPr>
        <w:t>-encoding</w:t>
      </w:r>
      <w:r w:rsidRPr="00890F0E">
        <w:rPr>
          <w:rFonts w:ascii="Book Antiqua" w:hAnsi="Book Antiqua" w:cs="Arial"/>
          <w:i/>
          <w:sz w:val="24"/>
          <w:szCs w:val="24"/>
        </w:rPr>
        <w:t xml:space="preserve"> </w:t>
      </w:r>
      <w:r w:rsidRPr="00890F0E">
        <w:rPr>
          <w:rFonts w:ascii="Book Antiqua" w:hAnsi="Book Antiqua" w:cs="Arial"/>
          <w:sz w:val="24"/>
          <w:szCs w:val="24"/>
        </w:rPr>
        <w:t>lentiviral vector</w:t>
      </w:r>
      <w:r w:rsidR="00C2733E" w:rsidRPr="00890F0E">
        <w:rPr>
          <w:rFonts w:ascii="Book Antiqua" w:hAnsi="Book Antiqua" w:cs="Arial"/>
          <w:sz w:val="24"/>
          <w:szCs w:val="24"/>
        </w:rPr>
        <w:t>s</w:t>
      </w:r>
      <w:r w:rsidRPr="00890F0E">
        <w:rPr>
          <w:rFonts w:ascii="Book Antiqua" w:hAnsi="Book Antiqua" w:cs="Arial"/>
          <w:sz w:val="24"/>
          <w:szCs w:val="24"/>
        </w:rPr>
        <w:t xml:space="preserve"> (</w:t>
      </w:r>
      <w:r w:rsidR="00500EF8" w:rsidRPr="00890F0E">
        <w:rPr>
          <w:rFonts w:ascii="Book Antiqua" w:hAnsi="Book Antiqua" w:cs="Arial"/>
          <w:sz w:val="24"/>
          <w:szCs w:val="24"/>
        </w:rPr>
        <w:t>Figure</w:t>
      </w:r>
      <w:r w:rsidR="00500EF8" w:rsidRPr="00890F0E">
        <w:rPr>
          <w:rFonts w:ascii="Book Antiqua" w:hAnsi="Book Antiqua" w:cs="Arial"/>
          <w:bCs/>
          <w:iCs/>
          <w:sz w:val="24"/>
          <w:szCs w:val="24"/>
        </w:rPr>
        <w:t xml:space="preserve"> </w:t>
      </w:r>
      <w:r w:rsidR="00B715D3" w:rsidRPr="00890F0E">
        <w:rPr>
          <w:rFonts w:ascii="Book Antiqua" w:hAnsi="Book Antiqua" w:cs="Arial"/>
          <w:sz w:val="24"/>
          <w:szCs w:val="24"/>
        </w:rPr>
        <w:t>4</w:t>
      </w:r>
      <w:r w:rsidRPr="00890F0E">
        <w:rPr>
          <w:rFonts w:ascii="Book Antiqua" w:hAnsi="Book Antiqua" w:cs="Arial"/>
          <w:sz w:val="24"/>
          <w:szCs w:val="24"/>
        </w:rPr>
        <w:t xml:space="preserve">A). The effects of </w:t>
      </w:r>
      <w:r w:rsidRPr="00890F0E">
        <w:rPr>
          <w:rFonts w:ascii="Book Antiqua" w:hAnsi="Book Antiqua" w:cs="Arial"/>
          <w:i/>
          <w:sz w:val="24"/>
          <w:szCs w:val="24"/>
        </w:rPr>
        <w:t>GFRA1b</w:t>
      </w:r>
      <w:r w:rsidRPr="00890F0E">
        <w:rPr>
          <w:rFonts w:ascii="Book Antiqua" w:hAnsi="Book Antiqua" w:cs="Arial"/>
          <w:sz w:val="24"/>
          <w:szCs w:val="24"/>
        </w:rPr>
        <w:t xml:space="preserve"> on </w:t>
      </w:r>
      <w:r w:rsidRPr="00890F0E">
        <w:rPr>
          <w:rFonts w:ascii="Book Antiqua" w:hAnsi="Book Antiqua" w:cs="Arial"/>
          <w:sz w:val="24"/>
          <w:szCs w:val="24"/>
          <w:shd w:val="clear" w:color="auto" w:fill="FFFFFF"/>
        </w:rPr>
        <w:t>biological behaviors</w:t>
      </w:r>
      <w:r w:rsidR="00C2733E" w:rsidRPr="00890F0E">
        <w:rPr>
          <w:rFonts w:ascii="Book Antiqua" w:hAnsi="Book Antiqua" w:cs="Arial"/>
          <w:sz w:val="24"/>
          <w:szCs w:val="24"/>
          <w:shd w:val="clear" w:color="auto" w:fill="FFFFFF"/>
        </w:rPr>
        <w:t xml:space="preserve"> of</w:t>
      </w:r>
      <w:r w:rsidRPr="00890F0E">
        <w:rPr>
          <w:rFonts w:ascii="Book Antiqua" w:hAnsi="Book Antiqua" w:cs="Arial"/>
          <w:sz w:val="24"/>
          <w:szCs w:val="24"/>
        </w:rPr>
        <w:t xml:space="preserve"> </w:t>
      </w:r>
      <w:r w:rsidR="00C2733E" w:rsidRPr="00890F0E">
        <w:rPr>
          <w:rFonts w:ascii="Book Antiqua" w:hAnsi="Book Antiqua" w:cs="Arial"/>
          <w:sz w:val="24"/>
          <w:szCs w:val="24"/>
        </w:rPr>
        <w:t xml:space="preserve">cells </w:t>
      </w:r>
      <w:r w:rsidRPr="00890F0E">
        <w:rPr>
          <w:rFonts w:ascii="Book Antiqua" w:hAnsi="Book Antiqua" w:cs="Arial"/>
          <w:sz w:val="24"/>
          <w:szCs w:val="24"/>
        </w:rPr>
        <w:t xml:space="preserve">were examined using </w:t>
      </w:r>
      <w:r w:rsidR="00C2733E" w:rsidRPr="00890F0E">
        <w:rPr>
          <w:rFonts w:ascii="Book Antiqua" w:hAnsi="Book Antiqua" w:cs="Arial"/>
          <w:sz w:val="24"/>
          <w:szCs w:val="24"/>
        </w:rPr>
        <w:t xml:space="preserve">a </w:t>
      </w:r>
      <w:r w:rsidRPr="00890F0E">
        <w:rPr>
          <w:rFonts w:ascii="Book Antiqua" w:eastAsia="宋体" w:hAnsi="Book Antiqua" w:cs="Arial"/>
          <w:kern w:val="0"/>
          <w:sz w:val="24"/>
          <w:szCs w:val="24"/>
        </w:rPr>
        <w:t>long-term dynamic observation platform</w:t>
      </w:r>
      <w:r w:rsidRPr="00890F0E">
        <w:rPr>
          <w:rFonts w:ascii="Book Antiqua" w:hAnsi="Book Antiqua" w:cs="Arial"/>
          <w:sz w:val="24"/>
          <w:szCs w:val="24"/>
        </w:rPr>
        <w:t xml:space="preserve"> (IncuCyte). </w:t>
      </w:r>
      <w:r w:rsidR="00C2733E" w:rsidRPr="00890F0E">
        <w:rPr>
          <w:rFonts w:ascii="Book Antiqua" w:hAnsi="Book Antiqua" w:cs="Arial"/>
          <w:sz w:val="24"/>
          <w:szCs w:val="24"/>
        </w:rPr>
        <w:t>The r</w:t>
      </w:r>
      <w:r w:rsidRPr="00890F0E">
        <w:rPr>
          <w:rFonts w:ascii="Book Antiqua" w:hAnsi="Book Antiqua" w:cs="Arial"/>
          <w:sz w:val="24"/>
          <w:szCs w:val="24"/>
        </w:rPr>
        <w:t xml:space="preserve">esults showed </w:t>
      </w:r>
      <w:r w:rsidR="00C2733E" w:rsidRPr="00890F0E">
        <w:rPr>
          <w:rFonts w:ascii="Book Antiqua" w:hAnsi="Book Antiqua" w:cs="Arial"/>
          <w:sz w:val="24"/>
          <w:szCs w:val="24"/>
        </w:rPr>
        <w:t xml:space="preserve">that </w:t>
      </w:r>
      <w:r w:rsidRPr="00890F0E">
        <w:rPr>
          <w:rFonts w:ascii="Book Antiqua" w:hAnsi="Book Antiqua" w:cs="Arial"/>
          <w:sz w:val="24"/>
          <w:szCs w:val="24"/>
        </w:rPr>
        <w:t xml:space="preserve">the proliferation of RKO and HCT116 cells was significantly increased by </w:t>
      </w:r>
      <w:r w:rsidRPr="00890F0E">
        <w:rPr>
          <w:rFonts w:ascii="Book Antiqua" w:hAnsi="Book Antiqua" w:cs="Arial"/>
          <w:i/>
          <w:sz w:val="24"/>
          <w:szCs w:val="24"/>
        </w:rPr>
        <w:t>GFRA1b</w:t>
      </w:r>
      <w:r w:rsidRPr="00890F0E">
        <w:rPr>
          <w:rFonts w:ascii="Book Antiqua" w:hAnsi="Book Antiqua" w:cs="Arial"/>
          <w:sz w:val="24"/>
          <w:szCs w:val="24"/>
        </w:rPr>
        <w:t xml:space="preserve"> overexpression (</w:t>
      </w:r>
      <w:r w:rsidR="007F17B0" w:rsidRPr="00890F0E">
        <w:rPr>
          <w:rFonts w:ascii="Book Antiqua" w:hAnsi="Book Antiqua" w:cs="Arial"/>
          <w:sz w:val="24"/>
          <w:szCs w:val="24"/>
        </w:rPr>
        <w:t xml:space="preserve">Figure </w:t>
      </w:r>
      <w:r w:rsidR="00B715D3" w:rsidRPr="00890F0E">
        <w:rPr>
          <w:rFonts w:ascii="Book Antiqua" w:hAnsi="Book Antiqua" w:cs="Arial"/>
          <w:sz w:val="24"/>
          <w:szCs w:val="24"/>
        </w:rPr>
        <w:t>4</w:t>
      </w:r>
      <w:r w:rsidRPr="00890F0E">
        <w:rPr>
          <w:rFonts w:ascii="Book Antiqua" w:hAnsi="Book Antiqua" w:cs="Arial"/>
          <w:sz w:val="24"/>
          <w:szCs w:val="24"/>
        </w:rPr>
        <w:t xml:space="preserve">B). </w:t>
      </w:r>
      <w:r w:rsidR="00B715D3" w:rsidRPr="00890F0E">
        <w:rPr>
          <w:rFonts w:ascii="Book Antiqua" w:hAnsi="Book Antiqua" w:cs="Arial"/>
          <w:sz w:val="24"/>
          <w:szCs w:val="24"/>
        </w:rPr>
        <w:t xml:space="preserve">Although </w:t>
      </w:r>
      <w:r w:rsidRPr="00890F0E">
        <w:rPr>
          <w:rFonts w:ascii="Book Antiqua" w:hAnsi="Book Antiqua" w:cs="Arial"/>
          <w:i/>
          <w:sz w:val="24"/>
          <w:szCs w:val="24"/>
        </w:rPr>
        <w:t>GFRA1b</w:t>
      </w:r>
      <w:r w:rsidRPr="00890F0E">
        <w:rPr>
          <w:rFonts w:ascii="Book Antiqua" w:hAnsi="Book Antiqua" w:cs="Arial"/>
          <w:sz w:val="24"/>
          <w:szCs w:val="24"/>
        </w:rPr>
        <w:t xml:space="preserve"> overexpression did not affect</w:t>
      </w:r>
      <w:r w:rsidRPr="00890F0E">
        <w:rPr>
          <w:rFonts w:ascii="Book Antiqua" w:eastAsia="TimesNewRomanPSMT" w:hAnsi="Book Antiqua" w:cs="Arial"/>
          <w:kern w:val="0"/>
          <w:sz w:val="24"/>
          <w:szCs w:val="24"/>
        </w:rPr>
        <w:t xml:space="preserve"> the migration </w:t>
      </w:r>
      <w:r w:rsidRPr="00890F0E">
        <w:rPr>
          <w:rFonts w:ascii="Book Antiqua" w:hAnsi="Book Antiqua" w:cs="Arial"/>
          <w:sz w:val="24"/>
          <w:szCs w:val="24"/>
        </w:rPr>
        <w:t>of</w:t>
      </w:r>
      <w:r w:rsidRPr="00890F0E">
        <w:rPr>
          <w:rFonts w:ascii="Book Antiqua" w:hAnsi="Book Antiqua" w:cs="Arial"/>
          <w:i/>
          <w:sz w:val="24"/>
          <w:szCs w:val="24"/>
        </w:rPr>
        <w:t xml:space="preserve"> </w:t>
      </w:r>
      <w:r w:rsidRPr="00890F0E">
        <w:rPr>
          <w:rFonts w:ascii="Book Antiqua" w:hAnsi="Book Antiqua" w:cs="Arial"/>
          <w:iCs/>
          <w:sz w:val="24"/>
          <w:szCs w:val="24"/>
        </w:rPr>
        <w:t>these cells</w:t>
      </w:r>
      <w:r w:rsidRPr="00890F0E">
        <w:rPr>
          <w:rFonts w:ascii="Book Antiqua" w:hAnsi="Book Antiqua" w:cs="Arial"/>
          <w:sz w:val="24"/>
          <w:szCs w:val="24"/>
        </w:rPr>
        <w:t xml:space="preserve"> </w:t>
      </w:r>
      <w:r w:rsidR="00C2733E" w:rsidRPr="00890F0E">
        <w:rPr>
          <w:rFonts w:ascii="Book Antiqua" w:hAnsi="Book Antiqua" w:cs="Arial"/>
          <w:sz w:val="24"/>
          <w:szCs w:val="24"/>
        </w:rPr>
        <w:t>based on</w:t>
      </w:r>
      <w:r w:rsidRPr="00890F0E">
        <w:rPr>
          <w:rFonts w:ascii="Book Antiqua" w:hAnsi="Book Antiqua" w:cs="Arial"/>
          <w:sz w:val="24"/>
          <w:szCs w:val="24"/>
        </w:rPr>
        <w:t xml:space="preserve"> wound-healing </w:t>
      </w:r>
      <w:r w:rsidR="000D6E8D" w:rsidRPr="00890F0E">
        <w:rPr>
          <w:rFonts w:ascii="Book Antiqua" w:hAnsi="Book Antiqua" w:cs="Arial"/>
          <w:sz w:val="24"/>
          <w:szCs w:val="24"/>
        </w:rPr>
        <w:t>analys</w:t>
      </w:r>
      <w:r w:rsidR="000D6E8D">
        <w:rPr>
          <w:rFonts w:ascii="Book Antiqua" w:hAnsi="Book Antiqua" w:cs="Arial"/>
          <w:sz w:val="24"/>
          <w:szCs w:val="24"/>
        </w:rPr>
        <w:t>i</w:t>
      </w:r>
      <w:r w:rsidR="000D6E8D" w:rsidRPr="00890F0E">
        <w:rPr>
          <w:rFonts w:ascii="Book Antiqua" w:hAnsi="Book Antiqua" w:cs="Arial"/>
          <w:sz w:val="24"/>
          <w:szCs w:val="24"/>
        </w:rPr>
        <w:t xml:space="preserve">s </w:t>
      </w:r>
      <w:r w:rsidRPr="00890F0E">
        <w:rPr>
          <w:rFonts w:ascii="Book Antiqua" w:hAnsi="Book Antiqua" w:cs="Arial"/>
          <w:sz w:val="24"/>
          <w:szCs w:val="24"/>
        </w:rPr>
        <w:t>(</w:t>
      </w:r>
      <w:r w:rsidR="007F17B0" w:rsidRPr="00890F0E">
        <w:rPr>
          <w:rFonts w:ascii="Book Antiqua" w:hAnsi="Book Antiqua" w:cs="Arial"/>
          <w:sz w:val="24"/>
          <w:szCs w:val="24"/>
        </w:rPr>
        <w:t xml:space="preserve">Figure </w:t>
      </w:r>
      <w:r w:rsidR="00B715D3" w:rsidRPr="00890F0E">
        <w:rPr>
          <w:rFonts w:ascii="Book Antiqua" w:hAnsi="Book Antiqua" w:cs="Arial"/>
          <w:sz w:val="24"/>
          <w:szCs w:val="24"/>
        </w:rPr>
        <w:t>4</w:t>
      </w:r>
      <w:r w:rsidRPr="00890F0E">
        <w:rPr>
          <w:rFonts w:ascii="Book Antiqua" w:hAnsi="Book Antiqua" w:cs="Arial"/>
          <w:sz w:val="24"/>
          <w:szCs w:val="24"/>
        </w:rPr>
        <w:t>C)</w:t>
      </w:r>
      <w:r w:rsidR="00B715D3" w:rsidRPr="00890F0E">
        <w:rPr>
          <w:rFonts w:ascii="Book Antiqua" w:hAnsi="Book Antiqua" w:cs="Arial"/>
          <w:sz w:val="24"/>
          <w:szCs w:val="24"/>
        </w:rPr>
        <w:t>, however,</w:t>
      </w:r>
      <w:r w:rsidR="00B715D3" w:rsidRPr="00890F0E">
        <w:rPr>
          <w:rFonts w:ascii="Book Antiqua" w:hAnsi="Book Antiqua" w:cs="Arial"/>
          <w:i/>
          <w:sz w:val="24"/>
          <w:szCs w:val="24"/>
        </w:rPr>
        <w:t xml:space="preserve"> </w:t>
      </w:r>
      <w:r w:rsidR="00B715D3" w:rsidRPr="00890F0E">
        <w:rPr>
          <w:rFonts w:ascii="Book Antiqua" w:hAnsi="Book Antiqua" w:cs="Arial"/>
          <w:sz w:val="24"/>
          <w:szCs w:val="24"/>
        </w:rPr>
        <w:t>it promoted</w:t>
      </w:r>
      <w:r w:rsidRPr="00890F0E">
        <w:rPr>
          <w:rFonts w:ascii="Book Antiqua" w:hAnsi="Book Antiqua" w:cs="Arial"/>
          <w:sz w:val="24"/>
          <w:szCs w:val="24"/>
        </w:rPr>
        <w:t xml:space="preserve"> </w:t>
      </w:r>
      <w:r w:rsidR="00B715D3" w:rsidRPr="00890F0E">
        <w:rPr>
          <w:rFonts w:ascii="Book Antiqua" w:hAnsi="Book Antiqua" w:cs="Arial"/>
          <w:sz w:val="24"/>
          <w:szCs w:val="24"/>
        </w:rPr>
        <w:t>the i</w:t>
      </w:r>
      <w:r w:rsidR="005E4CBA" w:rsidRPr="00890F0E">
        <w:rPr>
          <w:rFonts w:ascii="Book Antiqua" w:hAnsi="Book Antiqua" w:cs="Arial"/>
          <w:sz w:val="24"/>
          <w:szCs w:val="24"/>
        </w:rPr>
        <w:t>nvasion</w:t>
      </w:r>
      <w:r w:rsidR="00B715D3" w:rsidRPr="00890F0E">
        <w:rPr>
          <w:rFonts w:ascii="Book Antiqua" w:hAnsi="Book Antiqua" w:cs="Arial"/>
          <w:sz w:val="24"/>
          <w:szCs w:val="24"/>
        </w:rPr>
        <w:t xml:space="preserve"> of both cell lines (Figure 4D)</w:t>
      </w:r>
      <w:r w:rsidR="005E4CBA" w:rsidRPr="00890F0E">
        <w:rPr>
          <w:rFonts w:ascii="Book Antiqua" w:hAnsi="Book Antiqua" w:cs="Arial"/>
          <w:sz w:val="24"/>
          <w:szCs w:val="24"/>
        </w:rPr>
        <w:t xml:space="preserve">. </w:t>
      </w:r>
      <w:r w:rsidRPr="00890F0E">
        <w:rPr>
          <w:rFonts w:ascii="Book Antiqua" w:hAnsi="Book Antiqua" w:cs="Arial"/>
          <w:sz w:val="24"/>
          <w:szCs w:val="24"/>
        </w:rPr>
        <w:t xml:space="preserve">Because the </w:t>
      </w:r>
      <w:r w:rsidRPr="00890F0E">
        <w:rPr>
          <w:rFonts w:ascii="Book Antiqua" w:hAnsi="Book Antiqua" w:cs="Arial"/>
          <w:i/>
          <w:iCs/>
          <w:sz w:val="24"/>
          <w:szCs w:val="24"/>
        </w:rPr>
        <w:t>GFRA1</w:t>
      </w:r>
      <w:r w:rsidRPr="00890F0E">
        <w:rPr>
          <w:rFonts w:ascii="Book Antiqua" w:hAnsi="Book Antiqua" w:cs="Arial"/>
          <w:sz w:val="24"/>
          <w:szCs w:val="24"/>
        </w:rPr>
        <w:t xml:space="preserve"> gene is </w:t>
      </w:r>
      <w:r w:rsidR="00B715D3" w:rsidRPr="00890F0E">
        <w:rPr>
          <w:rFonts w:ascii="Book Antiqua" w:hAnsi="Book Antiqua" w:cs="Arial"/>
          <w:sz w:val="24"/>
          <w:szCs w:val="24"/>
        </w:rPr>
        <w:t>silenc</w:t>
      </w:r>
      <w:r w:rsidRPr="00890F0E">
        <w:rPr>
          <w:rFonts w:ascii="Book Antiqua" w:hAnsi="Book Antiqua" w:cs="Arial"/>
          <w:sz w:val="24"/>
          <w:szCs w:val="24"/>
        </w:rPr>
        <w:t xml:space="preserve">ed </w:t>
      </w:r>
      <w:r w:rsidR="00B715D3" w:rsidRPr="00890F0E">
        <w:rPr>
          <w:rFonts w:ascii="Book Antiqua" w:hAnsi="Book Antiqua" w:cs="Arial"/>
          <w:sz w:val="24"/>
          <w:szCs w:val="24"/>
        </w:rPr>
        <w:t>by DNA methylation</w:t>
      </w:r>
      <w:r w:rsidRPr="00890F0E">
        <w:rPr>
          <w:rFonts w:ascii="Book Antiqua" w:hAnsi="Book Antiqua" w:cs="Arial"/>
          <w:sz w:val="24"/>
          <w:szCs w:val="24"/>
        </w:rPr>
        <w:t xml:space="preserve"> in </w:t>
      </w:r>
      <w:r w:rsidR="00C2733E" w:rsidRPr="00890F0E">
        <w:rPr>
          <w:rFonts w:ascii="Book Antiqua" w:hAnsi="Book Antiqua" w:cs="Arial"/>
          <w:sz w:val="24"/>
          <w:szCs w:val="24"/>
        </w:rPr>
        <w:t>any</w:t>
      </w:r>
      <w:r w:rsidRPr="00890F0E">
        <w:rPr>
          <w:rFonts w:ascii="Book Antiqua" w:hAnsi="Book Antiqua" w:cs="Arial"/>
          <w:sz w:val="24"/>
          <w:szCs w:val="24"/>
        </w:rPr>
        <w:t xml:space="preserve"> of </w:t>
      </w:r>
      <w:r w:rsidR="00C2733E" w:rsidRPr="00890F0E">
        <w:rPr>
          <w:rFonts w:ascii="Book Antiqua" w:hAnsi="Book Antiqua" w:cs="Arial"/>
          <w:sz w:val="24"/>
          <w:szCs w:val="24"/>
        </w:rPr>
        <w:t xml:space="preserve">the </w:t>
      </w:r>
      <w:r w:rsidRPr="00890F0E">
        <w:rPr>
          <w:rFonts w:ascii="Book Antiqua" w:hAnsi="Book Antiqua" w:cs="Arial"/>
          <w:sz w:val="24"/>
          <w:szCs w:val="24"/>
        </w:rPr>
        <w:t xml:space="preserve">tested CC cell lines (SW480, Colo205, HCT116, and RKO; </w:t>
      </w:r>
      <w:r w:rsidR="007F17B0" w:rsidRPr="00890F0E">
        <w:rPr>
          <w:rFonts w:ascii="Book Antiqua" w:hAnsi="Book Antiqua" w:cs="Arial"/>
          <w:sz w:val="24"/>
          <w:szCs w:val="24"/>
        </w:rPr>
        <w:t xml:space="preserve">Figure </w:t>
      </w:r>
      <w:r w:rsidRPr="00890F0E">
        <w:rPr>
          <w:rFonts w:ascii="Book Antiqua" w:hAnsi="Book Antiqua" w:cs="Arial"/>
          <w:sz w:val="24"/>
          <w:szCs w:val="24"/>
        </w:rPr>
        <w:lastRenderedPageBreak/>
        <w:t>1</w:t>
      </w:r>
      <w:r w:rsidR="00B715D3" w:rsidRPr="00890F0E">
        <w:rPr>
          <w:rFonts w:ascii="Book Antiqua" w:hAnsi="Book Antiqua" w:cs="Arial"/>
          <w:sz w:val="24"/>
          <w:szCs w:val="24"/>
        </w:rPr>
        <w:t>A and 1B</w:t>
      </w:r>
      <w:r w:rsidRPr="00890F0E">
        <w:rPr>
          <w:rFonts w:ascii="Book Antiqua" w:hAnsi="Book Antiqua" w:cs="Arial"/>
          <w:sz w:val="24"/>
          <w:szCs w:val="24"/>
        </w:rPr>
        <w:t xml:space="preserve">), we did not study the effect of downregulation of </w:t>
      </w:r>
      <w:r w:rsidRPr="00890F0E">
        <w:rPr>
          <w:rFonts w:ascii="Book Antiqua" w:hAnsi="Book Antiqua" w:cs="Arial"/>
          <w:i/>
          <w:sz w:val="24"/>
          <w:szCs w:val="24"/>
        </w:rPr>
        <w:t>GFRA1</w:t>
      </w:r>
      <w:r w:rsidRPr="00890F0E">
        <w:rPr>
          <w:rFonts w:ascii="Book Antiqua" w:hAnsi="Book Antiqua" w:cs="Arial"/>
          <w:sz w:val="24"/>
          <w:szCs w:val="24"/>
        </w:rPr>
        <w:t xml:space="preserve"> expression on</w:t>
      </w:r>
      <w:r w:rsidRPr="00890F0E">
        <w:rPr>
          <w:rFonts w:ascii="Book Antiqua" w:hAnsi="Book Antiqua" w:cs="Arial"/>
          <w:sz w:val="24"/>
          <w:szCs w:val="24"/>
          <w:shd w:val="clear" w:color="auto" w:fill="FFFFFF"/>
        </w:rPr>
        <w:t xml:space="preserve"> </w:t>
      </w:r>
      <w:r w:rsidR="00C2733E" w:rsidRPr="00890F0E">
        <w:rPr>
          <w:rFonts w:ascii="Book Antiqua" w:hAnsi="Book Antiqua" w:cs="Arial"/>
          <w:sz w:val="24"/>
          <w:szCs w:val="24"/>
        </w:rPr>
        <w:t xml:space="preserve">the </w:t>
      </w:r>
      <w:r w:rsidRPr="00890F0E">
        <w:rPr>
          <w:rFonts w:ascii="Book Antiqua" w:hAnsi="Book Antiqua" w:cs="Arial"/>
          <w:sz w:val="24"/>
          <w:szCs w:val="24"/>
          <w:shd w:val="clear" w:color="auto" w:fill="FFFFFF"/>
        </w:rPr>
        <w:t>biological behavior</w:t>
      </w:r>
      <w:r w:rsidRPr="00890F0E">
        <w:rPr>
          <w:rFonts w:ascii="Book Antiqua" w:hAnsi="Book Antiqua" w:cs="Arial"/>
          <w:sz w:val="24"/>
          <w:szCs w:val="24"/>
        </w:rPr>
        <w:t xml:space="preserve"> of CC cells.</w:t>
      </w:r>
    </w:p>
    <w:p w14:paraId="093D5CEF" w14:textId="77777777" w:rsidR="006005C9" w:rsidRPr="00890F0E" w:rsidRDefault="006005C9" w:rsidP="00890F0E">
      <w:pPr>
        <w:adjustRightInd w:val="0"/>
        <w:snapToGrid w:val="0"/>
        <w:spacing w:line="360" w:lineRule="auto"/>
        <w:rPr>
          <w:rFonts w:ascii="Book Antiqua" w:hAnsi="Book Antiqua" w:cs="Arial"/>
          <w:sz w:val="24"/>
          <w:szCs w:val="24"/>
        </w:rPr>
      </w:pPr>
    </w:p>
    <w:p w14:paraId="12230030" w14:textId="77777777" w:rsidR="008E7B24" w:rsidRPr="006005C9" w:rsidRDefault="008E7B24" w:rsidP="00890F0E">
      <w:pPr>
        <w:adjustRightInd w:val="0"/>
        <w:snapToGrid w:val="0"/>
        <w:spacing w:line="360" w:lineRule="auto"/>
        <w:rPr>
          <w:rFonts w:ascii="Book Antiqua" w:hAnsi="Book Antiqua" w:cs="Arial"/>
          <w:b/>
          <w:i/>
          <w:iCs/>
          <w:sz w:val="24"/>
          <w:szCs w:val="24"/>
        </w:rPr>
      </w:pPr>
      <w:r w:rsidRPr="006005C9">
        <w:rPr>
          <w:rFonts w:ascii="Book Antiqua" w:hAnsi="Book Antiqua" w:cs="Arial"/>
          <w:b/>
          <w:i/>
          <w:iCs/>
          <w:sz w:val="24"/>
          <w:szCs w:val="24"/>
        </w:rPr>
        <w:t>GFRA1 overexpression promotes the growth of human CC cells in nude mice</w:t>
      </w:r>
    </w:p>
    <w:p w14:paraId="63CAF03A" w14:textId="77777777" w:rsidR="008E7B24" w:rsidRDefault="008E7B24" w:rsidP="00890F0E">
      <w:pPr>
        <w:autoSpaceDE w:val="0"/>
        <w:autoSpaceDN w:val="0"/>
        <w:adjustRightInd w:val="0"/>
        <w:snapToGrid w:val="0"/>
        <w:spacing w:line="360" w:lineRule="auto"/>
        <w:rPr>
          <w:rFonts w:ascii="Book Antiqua" w:eastAsia="宋体" w:hAnsi="Book Antiqua" w:cs="Arial"/>
          <w:kern w:val="0"/>
          <w:sz w:val="24"/>
          <w:szCs w:val="24"/>
        </w:rPr>
      </w:pPr>
      <w:r w:rsidRPr="00890F0E">
        <w:rPr>
          <w:rFonts w:ascii="Book Antiqua" w:eastAsia="宋体" w:hAnsi="Book Antiqua" w:cs="Arial"/>
          <w:kern w:val="0"/>
          <w:sz w:val="24"/>
          <w:szCs w:val="24"/>
        </w:rPr>
        <w:t xml:space="preserve">To further investigate whether </w:t>
      </w:r>
      <w:r w:rsidRPr="00890F0E">
        <w:rPr>
          <w:rFonts w:ascii="Book Antiqua" w:eastAsia="宋体" w:hAnsi="Book Antiqua" w:cs="Arial"/>
          <w:i/>
          <w:kern w:val="0"/>
          <w:sz w:val="24"/>
          <w:szCs w:val="24"/>
        </w:rPr>
        <w:t>GFRA1b</w:t>
      </w:r>
      <w:r w:rsidRPr="00890F0E">
        <w:rPr>
          <w:rFonts w:ascii="Book Antiqua" w:eastAsia="宋体" w:hAnsi="Book Antiqua" w:cs="Arial"/>
          <w:kern w:val="0"/>
          <w:sz w:val="24"/>
          <w:szCs w:val="24"/>
        </w:rPr>
        <w:t xml:space="preserve"> overexpression could promote the growth of CC cells</w:t>
      </w:r>
      <w:r w:rsidRPr="00890F0E">
        <w:rPr>
          <w:rFonts w:ascii="Book Antiqua" w:eastAsia="宋体" w:hAnsi="Book Antiqua" w:cs="Arial"/>
          <w:i/>
          <w:kern w:val="0"/>
          <w:sz w:val="24"/>
          <w:szCs w:val="24"/>
        </w:rPr>
        <w:t xml:space="preserve"> in vivo</w:t>
      </w:r>
      <w:r w:rsidRPr="00890F0E">
        <w:rPr>
          <w:rFonts w:ascii="Book Antiqua" w:eastAsia="宋体" w:hAnsi="Book Antiqua" w:cs="Arial"/>
          <w:kern w:val="0"/>
          <w:sz w:val="24"/>
          <w:szCs w:val="24"/>
        </w:rPr>
        <w:t xml:space="preserve">, we subcutaneously injected RKO cells </w:t>
      </w:r>
      <w:r w:rsidRPr="00890F0E">
        <w:rPr>
          <w:rFonts w:ascii="Book Antiqua" w:eastAsia="宋体" w:hAnsi="Book Antiqua" w:cs="Arial"/>
          <w:iCs/>
          <w:kern w:val="0"/>
          <w:sz w:val="24"/>
          <w:szCs w:val="24"/>
        </w:rPr>
        <w:t xml:space="preserve">stably </w:t>
      </w:r>
      <w:r w:rsidRPr="00890F0E">
        <w:rPr>
          <w:rFonts w:ascii="Book Antiqua" w:eastAsia="宋体" w:hAnsi="Book Antiqua" w:cs="Arial"/>
          <w:kern w:val="0"/>
          <w:sz w:val="24"/>
          <w:szCs w:val="24"/>
        </w:rPr>
        <w:t xml:space="preserve">transfected </w:t>
      </w:r>
      <w:r w:rsidRPr="00890F0E">
        <w:rPr>
          <w:rFonts w:ascii="Book Antiqua" w:eastAsia="宋体" w:hAnsi="Book Antiqua" w:cs="Arial"/>
          <w:iCs/>
          <w:kern w:val="0"/>
          <w:sz w:val="24"/>
          <w:szCs w:val="24"/>
        </w:rPr>
        <w:t xml:space="preserve">with the </w:t>
      </w:r>
      <w:r w:rsidRPr="00890F0E">
        <w:rPr>
          <w:rFonts w:ascii="Book Antiqua" w:eastAsia="宋体" w:hAnsi="Book Antiqua" w:cs="Arial"/>
          <w:i/>
          <w:kern w:val="0"/>
          <w:sz w:val="24"/>
          <w:szCs w:val="24"/>
        </w:rPr>
        <w:t>GFRA1b</w:t>
      </w:r>
      <w:r w:rsidRPr="00890F0E">
        <w:rPr>
          <w:rFonts w:ascii="Book Antiqua" w:eastAsia="宋体" w:hAnsi="Book Antiqua" w:cs="Arial"/>
          <w:kern w:val="0"/>
          <w:sz w:val="24"/>
          <w:szCs w:val="24"/>
        </w:rPr>
        <w:t xml:space="preserve"> or empty control vector into the bilateral ingu</w:t>
      </w:r>
      <w:r w:rsidR="00C2733E" w:rsidRPr="00890F0E">
        <w:rPr>
          <w:rFonts w:ascii="Book Antiqua" w:eastAsia="宋体" w:hAnsi="Book Antiqua" w:cs="Arial"/>
          <w:kern w:val="0"/>
          <w:sz w:val="24"/>
          <w:szCs w:val="24"/>
        </w:rPr>
        <w:t>inal regions</w:t>
      </w:r>
      <w:r w:rsidRPr="00890F0E">
        <w:rPr>
          <w:rFonts w:ascii="Book Antiqua" w:eastAsia="宋体" w:hAnsi="Book Antiqua" w:cs="Arial"/>
          <w:kern w:val="0"/>
          <w:sz w:val="24"/>
          <w:szCs w:val="24"/>
        </w:rPr>
        <w:t xml:space="preserve"> of female </w:t>
      </w:r>
      <w:r w:rsidR="00C2733E" w:rsidRPr="00890F0E">
        <w:rPr>
          <w:rFonts w:ascii="Book Antiqua" w:eastAsia="宋体" w:hAnsi="Book Antiqua" w:cs="Arial"/>
          <w:kern w:val="0"/>
          <w:sz w:val="24"/>
          <w:szCs w:val="24"/>
        </w:rPr>
        <w:t>BALB</w:t>
      </w:r>
      <w:r w:rsidRPr="00890F0E">
        <w:rPr>
          <w:rFonts w:ascii="Book Antiqua" w:eastAsia="宋体" w:hAnsi="Book Antiqua" w:cs="Arial"/>
          <w:kern w:val="0"/>
          <w:sz w:val="24"/>
          <w:szCs w:val="24"/>
        </w:rPr>
        <w:t>/c mice</w:t>
      </w:r>
      <w:r w:rsidRPr="00890F0E">
        <w:rPr>
          <w:rFonts w:ascii="Book Antiqua" w:hAnsi="Book Antiqua" w:cs="Arial"/>
          <w:sz w:val="24"/>
          <w:szCs w:val="24"/>
          <w:shd w:val="clear" w:color="auto" w:fill="F7F8FA"/>
        </w:rPr>
        <w:t xml:space="preserve"> </w:t>
      </w:r>
      <w:r w:rsidRPr="00890F0E">
        <w:rPr>
          <w:rFonts w:ascii="Book Antiqua" w:eastAsia="宋体" w:hAnsi="Book Antiqua" w:cs="Arial"/>
          <w:kern w:val="0"/>
          <w:sz w:val="24"/>
          <w:szCs w:val="24"/>
        </w:rPr>
        <w:t>(</w:t>
      </w:r>
      <w:r w:rsidR="000D6E8D">
        <w:rPr>
          <w:rFonts w:ascii="Book Antiqua" w:eastAsia="宋体" w:hAnsi="Book Antiqua" w:cs="Arial"/>
          <w:kern w:val="0"/>
          <w:sz w:val="24"/>
          <w:szCs w:val="24"/>
        </w:rPr>
        <w:t>eight</w:t>
      </w:r>
      <w:r w:rsidR="000D6E8D" w:rsidRPr="00890F0E">
        <w:rPr>
          <w:rFonts w:ascii="Book Antiqua" w:eastAsia="宋体" w:hAnsi="Book Antiqua" w:cs="Arial"/>
          <w:kern w:val="0"/>
          <w:sz w:val="24"/>
          <w:szCs w:val="24"/>
        </w:rPr>
        <w:t xml:space="preserve"> </w:t>
      </w:r>
      <w:r w:rsidR="00C2733E" w:rsidRPr="00890F0E">
        <w:rPr>
          <w:rFonts w:ascii="Book Antiqua" w:eastAsia="宋体" w:hAnsi="Book Antiqua" w:cs="Arial"/>
          <w:kern w:val="0"/>
          <w:sz w:val="24"/>
          <w:szCs w:val="24"/>
        </w:rPr>
        <w:t>mice per group)</w:t>
      </w:r>
      <w:r w:rsidRPr="00890F0E">
        <w:rPr>
          <w:rFonts w:ascii="Book Antiqua" w:eastAsia="宋体" w:hAnsi="Book Antiqua" w:cs="Arial"/>
          <w:kern w:val="0"/>
          <w:sz w:val="24"/>
          <w:szCs w:val="24"/>
        </w:rPr>
        <w:t xml:space="preserve">. Tumor </w:t>
      </w:r>
      <w:r w:rsidR="00C2733E" w:rsidRPr="00890F0E">
        <w:rPr>
          <w:rFonts w:ascii="Book Antiqua" w:eastAsia="宋体" w:hAnsi="Book Antiqua" w:cs="Arial"/>
          <w:kern w:val="0"/>
          <w:sz w:val="24"/>
          <w:szCs w:val="24"/>
        </w:rPr>
        <w:t>establishment</w:t>
      </w:r>
      <w:r w:rsidRPr="00890F0E">
        <w:rPr>
          <w:rFonts w:ascii="Book Antiqua" w:eastAsia="宋体" w:hAnsi="Book Antiqua" w:cs="Arial"/>
          <w:kern w:val="0"/>
          <w:sz w:val="24"/>
          <w:szCs w:val="24"/>
        </w:rPr>
        <w:t xml:space="preserve"> was observed in all </w:t>
      </w:r>
      <w:r w:rsidR="000D6E8D">
        <w:rPr>
          <w:rFonts w:ascii="Book Antiqua" w:eastAsia="宋体" w:hAnsi="Book Antiqua" w:cs="Arial"/>
          <w:kern w:val="0"/>
          <w:sz w:val="24"/>
          <w:szCs w:val="24"/>
        </w:rPr>
        <w:t>eight</w:t>
      </w:r>
      <w:r w:rsidR="000D6E8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mice injected with </w:t>
      </w:r>
      <w:r w:rsidRPr="00890F0E">
        <w:rPr>
          <w:rFonts w:ascii="Book Antiqua" w:eastAsia="宋体" w:hAnsi="Book Antiqua" w:cs="Arial"/>
          <w:i/>
          <w:kern w:val="0"/>
          <w:sz w:val="24"/>
          <w:szCs w:val="24"/>
        </w:rPr>
        <w:t>GFRA1b</w:t>
      </w:r>
      <w:r w:rsidRPr="00890F0E">
        <w:rPr>
          <w:rFonts w:ascii="Book Antiqua" w:eastAsia="宋体" w:hAnsi="Book Antiqua" w:cs="Arial"/>
          <w:kern w:val="0"/>
          <w:sz w:val="24"/>
          <w:szCs w:val="24"/>
        </w:rPr>
        <w:t xml:space="preserve">-expressing RKO cells but in only </w:t>
      </w:r>
      <w:r w:rsidR="000D6E8D">
        <w:rPr>
          <w:rFonts w:ascii="Book Antiqua" w:eastAsia="宋体" w:hAnsi="Book Antiqua" w:cs="Arial"/>
          <w:kern w:val="0"/>
          <w:sz w:val="24"/>
          <w:szCs w:val="24"/>
        </w:rPr>
        <w:t>four</w:t>
      </w:r>
      <w:r w:rsidR="000D6E8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of </w:t>
      </w:r>
      <w:r w:rsidR="000D6E8D">
        <w:rPr>
          <w:rFonts w:ascii="Book Antiqua" w:eastAsia="宋体" w:hAnsi="Book Antiqua" w:cs="Arial"/>
          <w:kern w:val="0"/>
          <w:sz w:val="24"/>
          <w:szCs w:val="24"/>
        </w:rPr>
        <w:t>eight</w:t>
      </w:r>
      <w:r w:rsidR="000D6E8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mice injected with RKO cells without</w:t>
      </w:r>
      <w:r w:rsidRPr="00890F0E">
        <w:rPr>
          <w:rFonts w:ascii="Book Antiqua" w:eastAsia="宋体" w:hAnsi="Book Antiqua" w:cs="Arial"/>
          <w:i/>
          <w:kern w:val="0"/>
          <w:sz w:val="24"/>
          <w:szCs w:val="24"/>
        </w:rPr>
        <w:t xml:space="preserve"> GFRA1b</w:t>
      </w:r>
      <w:r w:rsidRPr="00890F0E">
        <w:rPr>
          <w:rFonts w:ascii="Book Antiqua" w:eastAsia="宋体" w:hAnsi="Book Antiqua" w:cs="Arial"/>
          <w:kern w:val="0"/>
          <w:sz w:val="24"/>
          <w:szCs w:val="24"/>
        </w:rPr>
        <w:t xml:space="preserve"> expression </w:t>
      </w:r>
      <w:r w:rsidR="00BC6107" w:rsidRPr="00890F0E">
        <w:rPr>
          <w:rFonts w:ascii="Book Antiqua" w:eastAsia="宋体" w:hAnsi="Book Antiqua" w:cs="Arial"/>
          <w:kern w:val="0"/>
          <w:sz w:val="24"/>
          <w:szCs w:val="24"/>
        </w:rPr>
        <w:t>on</w:t>
      </w:r>
      <w:r w:rsidRPr="00890F0E">
        <w:rPr>
          <w:rFonts w:ascii="Book Antiqua" w:eastAsia="宋体" w:hAnsi="Book Antiqua" w:cs="Arial"/>
          <w:kern w:val="0"/>
          <w:sz w:val="24"/>
          <w:szCs w:val="24"/>
        </w:rPr>
        <w:t xml:space="preserve"> the 29</w:t>
      </w:r>
      <w:r w:rsidRPr="00890F0E">
        <w:rPr>
          <w:rFonts w:ascii="Book Antiqua" w:eastAsia="宋体" w:hAnsi="Book Antiqua" w:cs="Arial"/>
          <w:kern w:val="0"/>
          <w:sz w:val="24"/>
          <w:szCs w:val="24"/>
          <w:vertAlign w:val="superscript"/>
        </w:rPr>
        <w:t>th</w:t>
      </w:r>
      <w:r w:rsidRPr="00890F0E">
        <w:rPr>
          <w:rFonts w:ascii="Book Antiqua" w:eastAsia="宋体" w:hAnsi="Book Antiqua" w:cs="Arial"/>
          <w:kern w:val="0"/>
          <w:sz w:val="24"/>
          <w:szCs w:val="24"/>
        </w:rPr>
        <w:t xml:space="preserve"> day </w:t>
      </w:r>
      <w:r w:rsidR="00BC6107" w:rsidRPr="00890F0E">
        <w:rPr>
          <w:rFonts w:ascii="Book Antiqua" w:eastAsia="宋体" w:hAnsi="Book Antiqua" w:cs="Arial"/>
          <w:kern w:val="0"/>
          <w:sz w:val="24"/>
          <w:szCs w:val="24"/>
        </w:rPr>
        <w:t>post-transplant</w:t>
      </w:r>
      <w:r w:rsidR="003522AC">
        <w:rPr>
          <w:rFonts w:ascii="Book Antiqua" w:eastAsia="宋体" w:hAnsi="Book Antiqua" w:cs="Arial"/>
          <w:kern w:val="0"/>
          <w:sz w:val="24"/>
          <w:szCs w:val="24"/>
        </w:rPr>
        <w:t>at</w:t>
      </w:r>
      <w:r w:rsidR="00BC6107" w:rsidRPr="00890F0E">
        <w:rPr>
          <w:rFonts w:ascii="Book Antiqua" w:eastAsia="宋体" w:hAnsi="Book Antiqua" w:cs="Arial"/>
          <w:kern w:val="0"/>
          <w:sz w:val="24"/>
          <w:szCs w:val="24"/>
        </w:rPr>
        <w:t xml:space="preserve">ion </w:t>
      </w:r>
      <w:r w:rsidRPr="00890F0E">
        <w:rPr>
          <w:rFonts w:ascii="Book Antiqua" w:eastAsia="宋体" w:hAnsi="Book Antiqua" w:cs="Arial"/>
          <w:kern w:val="0"/>
          <w:sz w:val="24"/>
          <w:szCs w:val="24"/>
        </w:rPr>
        <w:t>(</w:t>
      </w:r>
      <w:r w:rsidR="007F17B0" w:rsidRPr="00890F0E">
        <w:rPr>
          <w:rFonts w:ascii="Book Antiqua" w:hAnsi="Book Antiqua" w:cs="Arial"/>
          <w:sz w:val="24"/>
          <w:szCs w:val="24"/>
        </w:rPr>
        <w:t>Figure</w:t>
      </w:r>
      <w:r w:rsidR="007F17B0" w:rsidRPr="00890F0E">
        <w:rPr>
          <w:rFonts w:ascii="Book Antiqua" w:eastAsia="宋体" w:hAnsi="Book Antiqua" w:cs="Arial"/>
          <w:kern w:val="0"/>
          <w:sz w:val="24"/>
          <w:szCs w:val="24"/>
        </w:rPr>
        <w:t xml:space="preserve"> </w:t>
      </w:r>
      <w:r w:rsidR="00B715D3" w:rsidRPr="00890F0E">
        <w:rPr>
          <w:rFonts w:ascii="Book Antiqua" w:eastAsia="宋体" w:hAnsi="Book Antiqua" w:cs="Arial"/>
          <w:kern w:val="0"/>
          <w:sz w:val="24"/>
          <w:szCs w:val="24"/>
        </w:rPr>
        <w:t>5</w:t>
      </w:r>
      <w:r w:rsidRPr="00890F0E">
        <w:rPr>
          <w:rFonts w:ascii="Book Antiqua" w:eastAsia="宋体" w:hAnsi="Book Antiqua" w:cs="Arial"/>
          <w:kern w:val="0"/>
          <w:sz w:val="24"/>
          <w:szCs w:val="24"/>
        </w:rPr>
        <w:t xml:space="preserve">A). The average tumor weight </w:t>
      </w:r>
      <w:r w:rsidR="00BC6107" w:rsidRPr="00890F0E">
        <w:rPr>
          <w:rFonts w:ascii="Book Antiqua" w:eastAsia="宋体" w:hAnsi="Book Antiqua" w:cs="Arial"/>
          <w:kern w:val="0"/>
          <w:sz w:val="24"/>
          <w:szCs w:val="24"/>
        </w:rPr>
        <w:t>in</w:t>
      </w:r>
      <w:r w:rsidRPr="00890F0E">
        <w:rPr>
          <w:rFonts w:ascii="Book Antiqua" w:eastAsia="宋体" w:hAnsi="Book Antiqua" w:cs="Arial"/>
          <w:kern w:val="0"/>
          <w:sz w:val="24"/>
          <w:szCs w:val="24"/>
        </w:rPr>
        <w:t xml:space="preserve"> the </w:t>
      </w:r>
      <w:r w:rsidRPr="00890F0E">
        <w:rPr>
          <w:rFonts w:ascii="Book Antiqua" w:eastAsia="宋体" w:hAnsi="Book Antiqua" w:cs="Arial"/>
          <w:i/>
          <w:iCs/>
          <w:kern w:val="0"/>
          <w:sz w:val="24"/>
          <w:szCs w:val="24"/>
        </w:rPr>
        <w:t>GFRA1b-</w:t>
      </w:r>
      <w:r w:rsidRPr="00890F0E">
        <w:rPr>
          <w:rFonts w:ascii="Book Antiqua" w:eastAsia="宋体" w:hAnsi="Book Antiqua" w:cs="Arial"/>
          <w:kern w:val="0"/>
          <w:sz w:val="24"/>
          <w:szCs w:val="24"/>
        </w:rPr>
        <w:t xml:space="preserve">expressing group was significantly higher than that </w:t>
      </w:r>
      <w:r w:rsidR="00BC6107" w:rsidRPr="00890F0E">
        <w:rPr>
          <w:rFonts w:ascii="Book Antiqua" w:eastAsia="宋体" w:hAnsi="Book Antiqua" w:cs="Arial"/>
          <w:kern w:val="0"/>
          <w:sz w:val="24"/>
          <w:szCs w:val="24"/>
        </w:rPr>
        <w:t>in</w:t>
      </w:r>
      <w:r w:rsidRPr="00890F0E">
        <w:rPr>
          <w:rFonts w:ascii="Book Antiqua" w:eastAsia="宋体" w:hAnsi="Book Antiqua" w:cs="Arial"/>
          <w:kern w:val="0"/>
          <w:sz w:val="24"/>
          <w:szCs w:val="24"/>
        </w:rPr>
        <w:t xml:space="preserve"> the control group (</w:t>
      </w:r>
      <w:r w:rsidR="00B15365" w:rsidRPr="00B15365">
        <w:rPr>
          <w:rFonts w:ascii="Book Antiqua" w:eastAsia="宋体" w:hAnsi="Book Antiqua" w:cs="Arial"/>
          <w:kern w:val="0"/>
          <w:sz w:val="24"/>
          <w:szCs w:val="24"/>
        </w:rPr>
        <w:t>median</w:t>
      </w:r>
      <w:r w:rsidRPr="00890F0E">
        <w:rPr>
          <w:rFonts w:ascii="Book Antiqua" w:eastAsia="宋体" w:hAnsi="Book Antiqua" w:cs="Arial"/>
          <w:kern w:val="0"/>
          <w:sz w:val="24"/>
          <w:szCs w:val="24"/>
        </w:rPr>
        <w:t xml:space="preserve">, 0.518 g </w:t>
      </w:r>
      <w:r w:rsidRPr="006005C9">
        <w:rPr>
          <w:rFonts w:ascii="Book Antiqua" w:eastAsia="宋体" w:hAnsi="Book Antiqua" w:cs="Arial"/>
          <w:i/>
          <w:iCs/>
          <w:kern w:val="0"/>
          <w:sz w:val="24"/>
          <w:szCs w:val="24"/>
        </w:rPr>
        <w:t>vs</w:t>
      </w:r>
      <w:r w:rsidRPr="00890F0E">
        <w:rPr>
          <w:rFonts w:ascii="Book Antiqua" w:eastAsia="宋体" w:hAnsi="Book Antiqua" w:cs="Arial"/>
          <w:kern w:val="0"/>
          <w:sz w:val="24"/>
          <w:szCs w:val="24"/>
        </w:rPr>
        <w:t xml:space="preserve"> 0.161</w:t>
      </w:r>
      <w:r w:rsidR="00BC6107"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g, </w:t>
      </w:r>
      <w:r w:rsidRPr="00890F0E">
        <w:rPr>
          <w:rFonts w:ascii="Book Antiqua" w:eastAsia="宋体" w:hAnsi="Book Antiqua" w:cs="Arial"/>
          <w:i/>
          <w:kern w:val="0"/>
          <w:sz w:val="24"/>
          <w:szCs w:val="24"/>
        </w:rPr>
        <w:t>P</w:t>
      </w:r>
      <w:r w:rsidR="006005C9">
        <w:rPr>
          <w:rFonts w:ascii="Book Antiqua" w:eastAsia="宋体" w:hAnsi="Book Antiqua" w:cs="Arial"/>
          <w:i/>
          <w:kern w:val="0"/>
          <w:sz w:val="24"/>
          <w:szCs w:val="24"/>
        </w:rPr>
        <w:t xml:space="preserve"> </w:t>
      </w:r>
      <w:r w:rsidRPr="00890F0E">
        <w:rPr>
          <w:rFonts w:ascii="Book Antiqua" w:eastAsia="宋体" w:hAnsi="Book Antiqua" w:cs="Arial"/>
          <w:kern w:val="0"/>
          <w:sz w:val="24"/>
          <w:szCs w:val="24"/>
        </w:rPr>
        <w:t>=</w:t>
      </w:r>
      <w:r w:rsidR="006005C9">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0.036) (</w:t>
      </w:r>
      <w:r w:rsidR="007F17B0" w:rsidRPr="00890F0E">
        <w:rPr>
          <w:rFonts w:ascii="Book Antiqua" w:hAnsi="Book Antiqua" w:cs="Arial"/>
          <w:sz w:val="24"/>
          <w:szCs w:val="24"/>
        </w:rPr>
        <w:t>Figure</w:t>
      </w:r>
      <w:r w:rsidR="007F17B0" w:rsidRPr="00890F0E">
        <w:rPr>
          <w:rFonts w:ascii="Book Antiqua" w:eastAsia="宋体" w:hAnsi="Book Antiqua" w:cs="Arial"/>
          <w:kern w:val="0"/>
          <w:sz w:val="24"/>
          <w:szCs w:val="24"/>
        </w:rPr>
        <w:t xml:space="preserve"> </w:t>
      </w:r>
      <w:r w:rsidR="00B715D3" w:rsidRPr="00890F0E">
        <w:rPr>
          <w:rFonts w:ascii="Book Antiqua" w:eastAsia="宋体" w:hAnsi="Book Antiqua" w:cs="Arial"/>
          <w:kern w:val="0"/>
          <w:sz w:val="24"/>
          <w:szCs w:val="24"/>
        </w:rPr>
        <w:t>5</w:t>
      </w:r>
      <w:r w:rsidRPr="00890F0E">
        <w:rPr>
          <w:rFonts w:ascii="Book Antiqua" w:eastAsia="宋体" w:hAnsi="Book Antiqua" w:cs="Arial"/>
          <w:kern w:val="0"/>
          <w:sz w:val="24"/>
          <w:szCs w:val="24"/>
        </w:rPr>
        <w:t xml:space="preserve">B). The GFRA1 protein was detected at a high level in </w:t>
      </w:r>
      <w:r w:rsidR="00BC6107" w:rsidRPr="00890F0E">
        <w:rPr>
          <w:rFonts w:ascii="Book Antiqua" w:eastAsia="宋体" w:hAnsi="Book Antiqua" w:cs="Arial"/>
          <w:kern w:val="0"/>
          <w:sz w:val="24"/>
          <w:szCs w:val="24"/>
        </w:rPr>
        <w:t>a</w:t>
      </w:r>
      <w:r w:rsidRPr="00890F0E">
        <w:rPr>
          <w:rFonts w:ascii="Book Antiqua" w:eastAsia="宋体" w:hAnsi="Book Antiqua" w:cs="Arial"/>
          <w:kern w:val="0"/>
          <w:sz w:val="24"/>
          <w:szCs w:val="24"/>
        </w:rPr>
        <w:t xml:space="preserve"> representative tumor from the </w:t>
      </w:r>
      <w:r w:rsidRPr="00890F0E">
        <w:rPr>
          <w:rFonts w:ascii="Book Antiqua" w:eastAsia="宋体" w:hAnsi="Book Antiqua" w:cs="Arial"/>
          <w:i/>
          <w:iCs/>
          <w:kern w:val="0"/>
          <w:sz w:val="24"/>
          <w:szCs w:val="24"/>
        </w:rPr>
        <w:t>GFRA1b-</w:t>
      </w:r>
      <w:r w:rsidRPr="00890F0E">
        <w:rPr>
          <w:rFonts w:ascii="Book Antiqua" w:eastAsia="宋体" w:hAnsi="Book Antiqua" w:cs="Arial"/>
          <w:kern w:val="0"/>
          <w:sz w:val="24"/>
          <w:szCs w:val="24"/>
        </w:rPr>
        <w:t xml:space="preserve">expressing group </w:t>
      </w:r>
      <w:r w:rsidR="00BC6107" w:rsidRPr="00890F0E">
        <w:rPr>
          <w:rFonts w:ascii="Book Antiqua" w:eastAsia="宋体" w:hAnsi="Book Antiqua" w:cs="Arial"/>
          <w:kern w:val="0"/>
          <w:sz w:val="24"/>
          <w:szCs w:val="24"/>
        </w:rPr>
        <w:t>using</w:t>
      </w:r>
      <w:r w:rsidRPr="00890F0E">
        <w:rPr>
          <w:rFonts w:ascii="Book Antiqua" w:eastAsia="宋体" w:hAnsi="Book Antiqua" w:cs="Arial"/>
          <w:kern w:val="0"/>
          <w:sz w:val="24"/>
          <w:szCs w:val="24"/>
        </w:rPr>
        <w:t xml:space="preserve"> the Western blot analysis (</w:t>
      </w:r>
      <w:r w:rsidR="007F17B0" w:rsidRPr="00890F0E">
        <w:rPr>
          <w:rFonts w:ascii="Book Antiqua" w:hAnsi="Book Antiqua" w:cs="Arial"/>
          <w:sz w:val="24"/>
          <w:szCs w:val="24"/>
        </w:rPr>
        <w:t>Figure</w:t>
      </w:r>
      <w:r w:rsidR="007F17B0" w:rsidRPr="00890F0E">
        <w:rPr>
          <w:rFonts w:ascii="Book Antiqua" w:eastAsia="宋体" w:hAnsi="Book Antiqua" w:cs="Arial"/>
          <w:kern w:val="0"/>
          <w:sz w:val="24"/>
          <w:szCs w:val="24"/>
        </w:rPr>
        <w:t xml:space="preserve"> </w:t>
      </w:r>
      <w:r w:rsidR="00B715D3" w:rsidRPr="00890F0E">
        <w:rPr>
          <w:rFonts w:ascii="Book Antiqua" w:eastAsia="宋体" w:hAnsi="Book Antiqua" w:cs="Arial"/>
          <w:kern w:val="0"/>
          <w:sz w:val="24"/>
          <w:szCs w:val="24"/>
        </w:rPr>
        <w:t>5</w:t>
      </w:r>
      <w:r w:rsidRPr="00890F0E">
        <w:rPr>
          <w:rFonts w:ascii="Book Antiqua" w:eastAsia="宋体" w:hAnsi="Book Antiqua" w:cs="Arial"/>
          <w:kern w:val="0"/>
          <w:sz w:val="24"/>
          <w:szCs w:val="24"/>
        </w:rPr>
        <w:t>C).</w:t>
      </w:r>
    </w:p>
    <w:p w14:paraId="7B6EC326" w14:textId="77777777" w:rsidR="006005C9" w:rsidRPr="00890F0E" w:rsidRDefault="006005C9" w:rsidP="00890F0E">
      <w:pPr>
        <w:autoSpaceDE w:val="0"/>
        <w:autoSpaceDN w:val="0"/>
        <w:adjustRightInd w:val="0"/>
        <w:snapToGrid w:val="0"/>
        <w:spacing w:line="360" w:lineRule="auto"/>
        <w:rPr>
          <w:rFonts w:ascii="Book Antiqua" w:eastAsia="宋体" w:hAnsi="Book Antiqua" w:cs="Arial"/>
          <w:kern w:val="0"/>
          <w:sz w:val="24"/>
          <w:szCs w:val="24"/>
        </w:rPr>
      </w:pPr>
    </w:p>
    <w:p w14:paraId="63418017" w14:textId="77777777" w:rsidR="008E7B24" w:rsidRPr="006005C9" w:rsidRDefault="008E7B24" w:rsidP="00890F0E">
      <w:pPr>
        <w:adjustRightInd w:val="0"/>
        <w:snapToGrid w:val="0"/>
        <w:spacing w:line="360" w:lineRule="auto"/>
        <w:rPr>
          <w:rFonts w:ascii="Book Antiqua" w:eastAsia="宋体" w:hAnsi="Book Antiqua" w:cs="Arial"/>
          <w:i/>
          <w:iCs/>
          <w:kern w:val="0"/>
          <w:sz w:val="24"/>
          <w:szCs w:val="24"/>
        </w:rPr>
      </w:pPr>
      <w:r w:rsidRPr="006005C9">
        <w:rPr>
          <w:rFonts w:ascii="Book Antiqua" w:hAnsi="Book Antiqua" w:cs="Arial"/>
          <w:b/>
          <w:i/>
          <w:iCs/>
          <w:sz w:val="24"/>
          <w:szCs w:val="24"/>
        </w:rPr>
        <w:t>GFRA1 overexpression increases the phosphorylation of ERK and AKT proteins</w:t>
      </w:r>
    </w:p>
    <w:p w14:paraId="62DBD2C9" w14:textId="77777777" w:rsidR="008E7B24" w:rsidRDefault="008E7B24" w:rsidP="00890F0E">
      <w:pPr>
        <w:autoSpaceDE w:val="0"/>
        <w:autoSpaceDN w:val="0"/>
        <w:adjustRightInd w:val="0"/>
        <w:snapToGrid w:val="0"/>
        <w:spacing w:line="360" w:lineRule="auto"/>
        <w:rPr>
          <w:rFonts w:ascii="Book Antiqua" w:eastAsia="宋体" w:hAnsi="Book Antiqua" w:cs="Arial"/>
          <w:kern w:val="0"/>
          <w:sz w:val="24"/>
          <w:szCs w:val="24"/>
        </w:rPr>
      </w:pPr>
      <w:r w:rsidRPr="00890F0E">
        <w:rPr>
          <w:rFonts w:ascii="Book Antiqua" w:eastAsia="宋体" w:hAnsi="Book Antiqua" w:cs="Arial"/>
          <w:kern w:val="0"/>
          <w:sz w:val="24"/>
          <w:szCs w:val="24"/>
        </w:rPr>
        <w:t xml:space="preserve">To explore the effect of </w:t>
      </w:r>
      <w:r w:rsidRPr="00890F0E">
        <w:rPr>
          <w:rFonts w:ascii="Book Antiqua" w:eastAsia="宋体" w:hAnsi="Book Antiqua" w:cs="Arial"/>
          <w:i/>
          <w:kern w:val="0"/>
          <w:sz w:val="24"/>
          <w:szCs w:val="24"/>
        </w:rPr>
        <w:t>GFRA1b</w:t>
      </w:r>
      <w:r w:rsidRPr="00890F0E">
        <w:rPr>
          <w:rFonts w:ascii="Book Antiqua" w:eastAsia="宋体" w:hAnsi="Book Antiqua" w:cs="Arial"/>
          <w:kern w:val="0"/>
          <w:sz w:val="24"/>
          <w:szCs w:val="24"/>
        </w:rPr>
        <w:t xml:space="preserve"> overexpression on GDNF-GFRA1 downstream signaling pathways in CC cells, we analyzed the phosphorylation status of ERK and AKT proteins, two important molecules in </w:t>
      </w:r>
      <w:r w:rsidR="000D6E8D">
        <w:rPr>
          <w:rFonts w:ascii="Book Antiqua" w:eastAsia="宋体" w:hAnsi="Book Antiqua" w:cs="Arial"/>
          <w:kern w:val="0"/>
          <w:sz w:val="24"/>
          <w:szCs w:val="24"/>
        </w:rPr>
        <w:t xml:space="preserve">the </w:t>
      </w:r>
      <w:r w:rsidRPr="00890F0E">
        <w:rPr>
          <w:rFonts w:ascii="Book Antiqua" w:eastAsia="宋体" w:hAnsi="Book Antiqua" w:cs="Arial"/>
          <w:kern w:val="0"/>
          <w:sz w:val="24"/>
          <w:szCs w:val="24"/>
        </w:rPr>
        <w:t>classic GDNF-GFRA1 downstream pathways (</w:t>
      </w:r>
      <w:r w:rsidR="006F48BA" w:rsidRPr="00890F0E">
        <w:rPr>
          <w:rFonts w:ascii="Book Antiqua" w:hAnsi="Book Antiqua" w:cs="Arial"/>
          <w:sz w:val="24"/>
          <w:szCs w:val="24"/>
        </w:rPr>
        <w:t>Figure</w:t>
      </w:r>
      <w:r w:rsidR="006F48BA" w:rsidRPr="00890F0E">
        <w:rPr>
          <w:rFonts w:ascii="Book Antiqua" w:eastAsia="宋体" w:hAnsi="Book Antiqua" w:cs="Arial"/>
          <w:kern w:val="0"/>
          <w:sz w:val="24"/>
          <w:szCs w:val="24"/>
        </w:rPr>
        <w:t xml:space="preserve"> </w:t>
      </w:r>
      <w:r w:rsidR="00B715D3" w:rsidRPr="00890F0E">
        <w:rPr>
          <w:rFonts w:ascii="Book Antiqua" w:eastAsia="宋体" w:hAnsi="Book Antiqua" w:cs="Arial"/>
          <w:kern w:val="0"/>
          <w:sz w:val="24"/>
          <w:szCs w:val="24"/>
        </w:rPr>
        <w:t>6</w:t>
      </w:r>
      <w:r w:rsidRPr="00890F0E">
        <w:rPr>
          <w:rFonts w:ascii="Book Antiqua" w:eastAsia="宋体" w:hAnsi="Book Antiqua" w:cs="Arial"/>
          <w:kern w:val="0"/>
          <w:sz w:val="24"/>
          <w:szCs w:val="24"/>
        </w:rPr>
        <w:t xml:space="preserve">A) in RKO and HCT116 cells with and without </w:t>
      </w:r>
      <w:r w:rsidRPr="00890F0E">
        <w:rPr>
          <w:rFonts w:ascii="Book Antiqua" w:eastAsia="宋体" w:hAnsi="Book Antiqua" w:cs="Arial"/>
          <w:i/>
          <w:kern w:val="0"/>
          <w:sz w:val="24"/>
          <w:szCs w:val="24"/>
        </w:rPr>
        <w:t>GFRA1b</w:t>
      </w:r>
      <w:r w:rsidRPr="00890F0E">
        <w:rPr>
          <w:rFonts w:ascii="Book Antiqua" w:eastAsia="宋体" w:hAnsi="Book Antiqua" w:cs="Arial"/>
          <w:kern w:val="0"/>
          <w:sz w:val="24"/>
          <w:szCs w:val="24"/>
        </w:rPr>
        <w:t xml:space="preserve"> overexpression. The results of Western </w:t>
      </w:r>
      <w:r w:rsidR="000D6E8D" w:rsidRPr="00890F0E">
        <w:rPr>
          <w:rFonts w:ascii="Book Antiqua" w:eastAsia="宋体" w:hAnsi="Book Antiqua" w:cs="Arial"/>
          <w:kern w:val="0"/>
          <w:sz w:val="24"/>
          <w:szCs w:val="24"/>
        </w:rPr>
        <w:t>blot</w:t>
      </w:r>
      <w:r w:rsidR="000D6E8D">
        <w:rPr>
          <w:rFonts w:ascii="Book Antiqua" w:eastAsia="宋体" w:hAnsi="Book Antiqua" w:cs="Arial"/>
          <w:kern w:val="0"/>
          <w:sz w:val="24"/>
          <w:szCs w:val="24"/>
        </w:rPr>
        <w:t xml:space="preserve"> analysis</w:t>
      </w:r>
      <w:r w:rsidR="000D6E8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showed that the phosphorylation levels of ERK and AKT proteins (p-AKT and p-ERK) in the GFRA1b-expressing cells were higher than those in the control cells, </w:t>
      </w:r>
      <w:r w:rsidR="00BC6107" w:rsidRPr="00890F0E">
        <w:rPr>
          <w:rFonts w:ascii="Book Antiqua" w:eastAsia="宋体" w:hAnsi="Book Antiqua" w:cs="Arial"/>
          <w:kern w:val="0"/>
          <w:sz w:val="24"/>
          <w:szCs w:val="24"/>
        </w:rPr>
        <w:t>al</w:t>
      </w:r>
      <w:r w:rsidRPr="00890F0E">
        <w:rPr>
          <w:rFonts w:ascii="Book Antiqua" w:hAnsi="Book Antiqua" w:cs="Arial"/>
          <w:sz w:val="24"/>
          <w:szCs w:val="24"/>
        </w:rPr>
        <w:t>though the total amounts of AKT and ERK proteins were not changed</w:t>
      </w:r>
      <w:r w:rsidRPr="00890F0E">
        <w:rPr>
          <w:rFonts w:ascii="Book Antiqua" w:eastAsia="宋体" w:hAnsi="Book Antiqua" w:cs="Arial"/>
          <w:kern w:val="0"/>
          <w:sz w:val="24"/>
          <w:szCs w:val="24"/>
        </w:rPr>
        <w:t xml:space="preserve"> in </w:t>
      </w:r>
      <w:r w:rsidR="00BC6107" w:rsidRPr="00890F0E">
        <w:rPr>
          <w:rFonts w:ascii="Book Antiqua" w:eastAsia="宋体" w:hAnsi="Book Antiqua" w:cs="Arial"/>
          <w:kern w:val="0"/>
          <w:sz w:val="24"/>
          <w:szCs w:val="24"/>
        </w:rPr>
        <w:t>either</w:t>
      </w:r>
      <w:r w:rsidRPr="00890F0E">
        <w:rPr>
          <w:rFonts w:ascii="Book Antiqua" w:eastAsia="宋体" w:hAnsi="Book Antiqua" w:cs="Arial"/>
          <w:kern w:val="0"/>
          <w:sz w:val="24"/>
          <w:szCs w:val="24"/>
        </w:rPr>
        <w:t xml:space="preserve"> cell line</w:t>
      </w:r>
      <w:r w:rsidRPr="00890F0E">
        <w:rPr>
          <w:rFonts w:ascii="Book Antiqua" w:hAnsi="Book Antiqua" w:cs="Arial"/>
          <w:sz w:val="24"/>
          <w:szCs w:val="24"/>
        </w:rPr>
        <w:t xml:space="preserve"> </w:t>
      </w:r>
      <w:r w:rsidRPr="00890F0E">
        <w:rPr>
          <w:rFonts w:ascii="Book Antiqua" w:eastAsia="宋体" w:hAnsi="Book Antiqua" w:cs="Arial"/>
          <w:kern w:val="0"/>
          <w:sz w:val="24"/>
          <w:szCs w:val="24"/>
        </w:rPr>
        <w:t>(</w:t>
      </w:r>
      <w:r w:rsidR="006F48BA" w:rsidRPr="00890F0E">
        <w:rPr>
          <w:rFonts w:ascii="Book Antiqua" w:hAnsi="Book Antiqua" w:cs="Arial"/>
          <w:sz w:val="24"/>
          <w:szCs w:val="24"/>
        </w:rPr>
        <w:t>Figure</w:t>
      </w:r>
      <w:r w:rsidR="006F48BA" w:rsidRPr="00890F0E">
        <w:rPr>
          <w:rStyle w:val="apple-converted-space"/>
          <w:rFonts w:ascii="Book Antiqua" w:hAnsi="Book Antiqua" w:cs="Arial"/>
          <w:bCs/>
          <w:sz w:val="24"/>
          <w:szCs w:val="24"/>
        </w:rPr>
        <w:t xml:space="preserve"> </w:t>
      </w:r>
      <w:r w:rsidR="00B715D3" w:rsidRPr="00890F0E">
        <w:rPr>
          <w:rStyle w:val="apple-converted-space"/>
          <w:rFonts w:ascii="Book Antiqua" w:hAnsi="Book Antiqua" w:cs="Arial"/>
          <w:bCs/>
          <w:sz w:val="24"/>
          <w:szCs w:val="24"/>
        </w:rPr>
        <w:t>6</w:t>
      </w:r>
      <w:r w:rsidRPr="00890F0E">
        <w:rPr>
          <w:rStyle w:val="apple-converted-space"/>
          <w:rFonts w:ascii="Book Antiqua" w:hAnsi="Book Antiqua" w:cs="Arial"/>
          <w:bCs/>
          <w:sz w:val="24"/>
          <w:szCs w:val="24"/>
        </w:rPr>
        <w:t>B). This suggests that o</w:t>
      </w:r>
      <w:r w:rsidRPr="00890F0E">
        <w:rPr>
          <w:rFonts w:ascii="Book Antiqua" w:eastAsia="宋体" w:hAnsi="Book Antiqua" w:cs="Arial"/>
          <w:kern w:val="0"/>
          <w:sz w:val="24"/>
          <w:szCs w:val="24"/>
        </w:rPr>
        <w:t xml:space="preserve">verexpression of </w:t>
      </w:r>
      <w:r w:rsidRPr="00890F0E">
        <w:rPr>
          <w:rFonts w:ascii="Book Antiqua" w:eastAsia="宋体" w:hAnsi="Book Antiqua" w:cs="Arial"/>
          <w:i/>
          <w:iCs/>
          <w:kern w:val="0"/>
          <w:sz w:val="24"/>
          <w:szCs w:val="24"/>
        </w:rPr>
        <w:t>GFRA1b</w:t>
      </w:r>
      <w:r w:rsidRPr="00890F0E">
        <w:rPr>
          <w:rFonts w:ascii="Book Antiqua" w:eastAsia="宋体" w:hAnsi="Book Antiqua" w:cs="Arial"/>
          <w:kern w:val="0"/>
          <w:sz w:val="24"/>
          <w:szCs w:val="24"/>
        </w:rPr>
        <w:t xml:space="preserve"> could increase the phosphorylation levels of ERK and AKT proteins, indicating activation </w:t>
      </w:r>
      <w:r w:rsidR="00BC6107" w:rsidRPr="00890F0E">
        <w:rPr>
          <w:rFonts w:ascii="Book Antiqua" w:eastAsia="宋体" w:hAnsi="Book Antiqua" w:cs="Arial"/>
          <w:kern w:val="0"/>
          <w:sz w:val="24"/>
          <w:szCs w:val="24"/>
        </w:rPr>
        <w:t>of</w:t>
      </w:r>
      <w:r w:rsidRPr="00890F0E">
        <w:rPr>
          <w:rFonts w:ascii="Book Antiqua" w:eastAsia="宋体" w:hAnsi="Book Antiqua" w:cs="Arial"/>
          <w:kern w:val="0"/>
          <w:sz w:val="24"/>
          <w:szCs w:val="24"/>
        </w:rPr>
        <w:t xml:space="preserve"> the GDNF-GFRA1 downstream pathways in CC cells.</w:t>
      </w:r>
    </w:p>
    <w:p w14:paraId="26326075" w14:textId="77777777" w:rsidR="006005C9" w:rsidRPr="00890F0E" w:rsidRDefault="006005C9" w:rsidP="00890F0E">
      <w:pPr>
        <w:autoSpaceDE w:val="0"/>
        <w:autoSpaceDN w:val="0"/>
        <w:adjustRightInd w:val="0"/>
        <w:snapToGrid w:val="0"/>
        <w:spacing w:line="360" w:lineRule="auto"/>
        <w:rPr>
          <w:rFonts w:ascii="Book Antiqua" w:eastAsia="宋体" w:hAnsi="Book Antiqua" w:cs="Arial"/>
          <w:kern w:val="0"/>
          <w:sz w:val="24"/>
          <w:szCs w:val="24"/>
        </w:rPr>
      </w:pPr>
    </w:p>
    <w:p w14:paraId="75AB3082" w14:textId="77777777" w:rsidR="008E7B24" w:rsidRPr="00890F0E" w:rsidRDefault="006005C9" w:rsidP="00890F0E">
      <w:pPr>
        <w:pStyle w:val="1"/>
        <w:adjustRightInd w:val="0"/>
        <w:snapToGrid w:val="0"/>
        <w:spacing w:before="0" w:after="0" w:line="360" w:lineRule="auto"/>
        <w:jc w:val="both"/>
        <w:rPr>
          <w:rFonts w:ascii="Book Antiqua" w:hAnsi="Book Antiqua" w:cs="Arial"/>
          <w:sz w:val="24"/>
          <w:szCs w:val="24"/>
        </w:rPr>
      </w:pPr>
      <w:r w:rsidRPr="006005C9">
        <w:rPr>
          <w:rFonts w:ascii="Book Antiqua" w:hAnsi="Book Antiqua" w:cs="Arial"/>
          <w:sz w:val="24"/>
          <w:szCs w:val="24"/>
          <w:u w:val="single"/>
        </w:rPr>
        <w:lastRenderedPageBreak/>
        <w:t>DISCUSSION</w:t>
      </w:r>
    </w:p>
    <w:p w14:paraId="4370DA6C" w14:textId="77777777" w:rsidR="00E9236E" w:rsidRPr="00890F0E" w:rsidRDefault="00E9236E" w:rsidP="00890F0E">
      <w:pPr>
        <w:adjustRightInd w:val="0"/>
        <w:snapToGrid w:val="0"/>
        <w:spacing w:line="360" w:lineRule="auto"/>
        <w:rPr>
          <w:rFonts w:ascii="Book Antiqua" w:eastAsia="宋体" w:hAnsi="Book Antiqua" w:cs="Arial"/>
          <w:b/>
          <w:i/>
          <w:kern w:val="0"/>
          <w:sz w:val="24"/>
          <w:szCs w:val="24"/>
        </w:rPr>
      </w:pPr>
      <w:r w:rsidRPr="00890F0E">
        <w:rPr>
          <w:rFonts w:ascii="Book Antiqua" w:eastAsia="宋体" w:hAnsi="Book Antiqua" w:cs="Arial"/>
          <w:b/>
          <w:i/>
          <w:kern w:val="0"/>
          <w:sz w:val="24"/>
          <w:szCs w:val="24"/>
        </w:rPr>
        <w:t>Key results</w:t>
      </w:r>
    </w:p>
    <w:p w14:paraId="5B7829FD" w14:textId="77777777" w:rsidR="008E7B24" w:rsidRPr="00890F0E" w:rsidRDefault="008E7B24" w:rsidP="00890F0E">
      <w:pPr>
        <w:adjustRightInd w:val="0"/>
        <w:snapToGrid w:val="0"/>
        <w:spacing w:line="360" w:lineRule="auto"/>
        <w:rPr>
          <w:rFonts w:ascii="Book Antiqua" w:hAnsi="Book Antiqua" w:cs="Arial"/>
          <w:sz w:val="24"/>
          <w:szCs w:val="24"/>
        </w:rPr>
      </w:pPr>
      <w:r w:rsidRPr="00890F0E">
        <w:rPr>
          <w:rFonts w:ascii="Book Antiqua" w:eastAsia="宋体" w:hAnsi="Book Antiqua" w:cs="Arial"/>
          <w:kern w:val="0"/>
          <w:sz w:val="24"/>
          <w:szCs w:val="24"/>
        </w:rPr>
        <w:t xml:space="preserve">GDNF-GFRA1 binding can induce phosphorylation of the </w:t>
      </w:r>
      <w:r w:rsidRPr="00890F0E">
        <w:rPr>
          <w:rFonts w:ascii="Book Antiqua" w:eastAsia="宋体" w:hAnsi="Book Antiqua" w:cs="Arial"/>
          <w:iCs/>
          <w:kern w:val="0"/>
          <w:sz w:val="24"/>
          <w:szCs w:val="24"/>
        </w:rPr>
        <w:t>RET</w:t>
      </w:r>
      <w:r w:rsidRPr="00890F0E">
        <w:rPr>
          <w:rFonts w:ascii="Book Antiqua" w:eastAsia="宋体" w:hAnsi="Book Antiqua" w:cs="Arial"/>
          <w:kern w:val="0"/>
          <w:sz w:val="24"/>
          <w:szCs w:val="24"/>
        </w:rPr>
        <w:t xml:space="preserve"> protein and subsequently activate </w:t>
      </w:r>
      <w:r w:rsidRPr="00890F0E">
        <w:rPr>
          <w:rFonts w:ascii="Book Antiqua" w:eastAsia="宋体" w:hAnsi="Book Antiqua" w:cs="Arial"/>
          <w:iCs/>
          <w:kern w:val="0"/>
          <w:sz w:val="24"/>
          <w:szCs w:val="24"/>
        </w:rPr>
        <w:t>SRC, MAPK, AKT, Rho,</w:t>
      </w:r>
      <w:r w:rsidRPr="00890F0E">
        <w:rPr>
          <w:rFonts w:ascii="Book Antiqua" w:eastAsia="宋体" w:hAnsi="Book Antiqua" w:cs="Arial"/>
          <w:kern w:val="0"/>
          <w:sz w:val="24"/>
          <w:szCs w:val="24"/>
        </w:rPr>
        <w:t xml:space="preserve"> and other downstream signaling pathways to regulate cell survival, differentiation, proliferation, and migration</w:t>
      </w:r>
      <w:r w:rsidR="00B15365" w:rsidRPr="00890F0E">
        <w:rPr>
          <w:rFonts w:ascii="Book Antiqua" w:eastAsia="宋体" w:hAnsi="Book Antiqua" w:cs="Arial"/>
          <w:kern w:val="0"/>
          <w:sz w:val="24"/>
          <w:szCs w:val="24"/>
          <w:vertAlign w:val="superscript"/>
        </w:rPr>
        <w:fldChar w:fldCharType="begin">
          <w:fldData xml:space="preserve">PEVuZE5vdGU+PENpdGU+PEF1dGhvcj5DYWNhbGFubzwvQXV0aG9yPjxZZWFyPjE5OTg8L1llYXI+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bG9naWNhbCBjaGVtaXN0cnk8L2FiYnItMT48L2FsdC1wZXJpb2RpY2FsPjxwYWdlcz4zNTE2NC03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</w:fldData>
        </w:fldChar>
      </w:r>
      <w:r w:rsidR="0064778B" w:rsidRPr="00890F0E">
        <w:rPr>
          <w:rFonts w:ascii="Book Antiqua" w:eastAsia="宋体" w:hAnsi="Book Antiqua" w:cs="Arial"/>
          <w:kern w:val="0"/>
          <w:sz w:val="24"/>
          <w:szCs w:val="24"/>
          <w:vertAlign w:val="superscript"/>
        </w:rPr>
        <w:instrText xml:space="preserve"> ADDIN EN.CITE </w:instrText>
      </w:r>
      <w:r w:rsidR="00B15365" w:rsidRPr="00890F0E">
        <w:rPr>
          <w:rFonts w:ascii="Book Antiqua" w:eastAsia="宋体" w:hAnsi="Book Antiqua" w:cs="Arial"/>
          <w:kern w:val="0"/>
          <w:sz w:val="24"/>
          <w:szCs w:val="24"/>
          <w:vertAlign w:val="superscript"/>
        </w:rPr>
        <w:fldChar w:fldCharType="begin">
          <w:fldData xml:space="preserve">PEVuZE5vdGU+PENpdGU+PEF1dGhvcj5DYWNhbGFubzwvQXV0aG9yPjxZZWFyPjE5OTg8L1llYXI+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bG9naWNhbCBjaGVtaXN0cnk8L2FiYnItMT48L2FsdC1wZXJpb2RpY2FsPjxwYWdlcz4zNTE2NC03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</w:fldData>
        </w:fldChar>
      </w:r>
      <w:r w:rsidR="0064778B" w:rsidRPr="00890F0E">
        <w:rPr>
          <w:rFonts w:ascii="Book Antiqua" w:eastAsia="宋体" w:hAnsi="Book Antiqua" w:cs="Arial"/>
          <w:kern w:val="0"/>
          <w:sz w:val="24"/>
          <w:szCs w:val="24"/>
          <w:vertAlign w:val="superscript"/>
        </w:rPr>
        <w:instrText xml:space="preserve"> ADDIN EN.CITE.DATA </w:instrText>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end"/>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hyperlink w:anchor="_ENREF_5" w:tooltip="Cacalano, 1998 #59" w:history="1">
        <w:r w:rsidR="0064778B" w:rsidRPr="00890F0E">
          <w:rPr>
            <w:rFonts w:ascii="Book Antiqua" w:eastAsia="宋体" w:hAnsi="Book Antiqua" w:cs="Arial"/>
            <w:noProof/>
            <w:kern w:val="0"/>
            <w:sz w:val="24"/>
            <w:szCs w:val="24"/>
            <w:vertAlign w:val="superscript"/>
          </w:rPr>
          <w:t>5-8</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 xml:space="preserve">. </w:t>
      </w:r>
      <w:r w:rsidR="00B15365" w:rsidRPr="00B15365">
        <w:rPr>
          <w:rFonts w:ascii="Book Antiqua" w:eastAsia="宋体" w:hAnsi="Book Antiqua" w:cs="Arial"/>
          <w:kern w:val="0"/>
          <w:sz w:val="24"/>
          <w:szCs w:val="24"/>
        </w:rPr>
        <w:t>GFRA1</w:t>
      </w:r>
      <w:r w:rsidRPr="00890F0E">
        <w:rPr>
          <w:rFonts w:ascii="Book Antiqua" w:eastAsia="宋体" w:hAnsi="Book Antiqua" w:cs="Arial"/>
          <w:kern w:val="0"/>
          <w:sz w:val="24"/>
          <w:szCs w:val="24"/>
        </w:rPr>
        <w:t xml:space="preserve"> is overexpressed in a variety of cancers and promotes cancer cell proliferation and migration</w:t>
      </w:r>
      <w:r w:rsidR="00B15365" w:rsidRPr="00890F0E">
        <w:rPr>
          <w:rFonts w:ascii="Book Antiqua" w:eastAsia="宋体" w:hAnsi="Book Antiqua" w:cs="Arial"/>
          <w:kern w:val="0"/>
          <w:sz w:val="24"/>
          <w:szCs w:val="24"/>
          <w:vertAlign w:val="superscript"/>
        </w:rPr>
        <w:fldChar w:fldCharType="begin">
          <w:fldData xml:space="preserve">PEVuZE5vdGU+PENpdGU+PEF1dGhvcj5IZTwvQXV0aG9yPjxZZWFyPjIwMTc8L1llYXI+PFJlY051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ci0xPkNhbmNlciBsZXR0ZXJzPC9hYmJyLTE+PC9hbHQtcGVyaW9kaWNhbD48cGFnZXM+MTg0LTE5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cmNoPC9hYmJyLTE+PC9hbHQtcGVyaW9kaWNhbD48cGFnZXM+NTczMy00MzwvcGFnZXM+PHZvbHVt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cmVjb3JkPjwvQ2l0ZT48Q2l0ZT48QXV0aG9yPkJvcnJlZ288L0F1dGhvcj48WWVhcj4yMDAyPC9Z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Y2FuIFRoeXJvaWQgQXNzb2NpYXRpb248L2FiYnItMT48L2FsdC1wZXJpb2RpY2FsPjxwYWdlcz4x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LTE+Qk1DIGNhbmNlcjwvYWJici0xPjwvYWx0LXBlcmlvZGljYWw+PHBhZ2VzPjM0PC9wYWdlcz48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cGFnZXM+RTIwMDgtMTc8L3BhZ2VzPjx2b2x1bWU+MTExPC92b2x1bWU+PG51bWJlcj4xOTwvbnVt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</w:fldData>
        </w:fldChar>
      </w:r>
      <w:r w:rsidR="0064778B" w:rsidRPr="00890F0E">
        <w:rPr>
          <w:rFonts w:ascii="Book Antiqua" w:eastAsia="宋体" w:hAnsi="Book Antiqua" w:cs="Arial"/>
          <w:kern w:val="0"/>
          <w:sz w:val="24"/>
          <w:szCs w:val="24"/>
          <w:vertAlign w:val="superscript"/>
        </w:rPr>
        <w:instrText xml:space="preserve"> ADDIN EN.CITE </w:instrText>
      </w:r>
      <w:r w:rsidR="00B15365" w:rsidRPr="00890F0E">
        <w:rPr>
          <w:rFonts w:ascii="Book Antiqua" w:eastAsia="宋体" w:hAnsi="Book Antiqua" w:cs="Arial"/>
          <w:kern w:val="0"/>
          <w:sz w:val="24"/>
          <w:szCs w:val="24"/>
          <w:vertAlign w:val="superscript"/>
        </w:rPr>
        <w:fldChar w:fldCharType="begin">
          <w:fldData xml:space="preserve">PEVuZE5vdGU+PENpdGU+PEF1dGhvcj5IZTwvQXV0aG9yPjxZZWFyPjIwMTc8L1llYXI+PFJlY051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ci0xPkNhbmNlciBsZXR0ZXJzPC9hYmJyLTE+PC9hbHQtcGVyaW9kaWNhbD48cGFnZXM+MTg0LTE5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cmNoPC9hYmJyLTE+PC9hbHQtcGVyaW9kaWNhbD48cGFnZXM+NTczMy00MzwvcGFnZXM+PHZvbHVt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cmVjb3JkPjwvQ2l0ZT48Q2l0ZT48QXV0aG9yPkJvcnJlZ288L0F1dGhvcj48WWVhcj4yMDAyPC9Z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Y2FuIFRoeXJvaWQgQXNzb2NpYXRpb248L2FiYnItMT48L2FsdC1wZXJpb2RpY2FsPjxwYWdlcz4x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LTE+Qk1DIGNhbmNlcjwvYWJici0xPjwvYWx0LXBlcmlvZGljYWw+PHBhZ2VzPjM0PC9wYWdlcz48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cGFnZXM+RTIwMDgtMTc8L3BhZ2VzPjx2b2x1bWU+MTExPC92b2x1bWU+PG51bWJlcj4xOTwvbnVt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</w:fldData>
        </w:fldChar>
      </w:r>
      <w:r w:rsidR="0064778B" w:rsidRPr="00890F0E">
        <w:rPr>
          <w:rFonts w:ascii="Book Antiqua" w:eastAsia="宋体" w:hAnsi="Book Antiqua" w:cs="Arial"/>
          <w:kern w:val="0"/>
          <w:sz w:val="24"/>
          <w:szCs w:val="24"/>
          <w:vertAlign w:val="superscript"/>
        </w:rPr>
        <w:instrText xml:space="preserve"> ADDIN EN.CITE.DATA </w:instrText>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end"/>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hyperlink w:anchor="_ENREF_9" w:tooltip="He, 2017 #20" w:history="1">
        <w:r w:rsidR="0064778B" w:rsidRPr="00890F0E">
          <w:rPr>
            <w:rFonts w:ascii="Book Antiqua" w:eastAsia="宋体" w:hAnsi="Book Antiqua" w:cs="Arial"/>
            <w:noProof/>
            <w:kern w:val="0"/>
            <w:sz w:val="24"/>
            <w:szCs w:val="24"/>
            <w:vertAlign w:val="superscript"/>
          </w:rPr>
          <w:t>9-17</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 xml:space="preserve">. In our recent studies, we consistently found that the </w:t>
      </w:r>
      <w:r w:rsidRPr="00890F0E">
        <w:rPr>
          <w:rFonts w:ascii="Book Antiqua" w:eastAsia="宋体" w:hAnsi="Book Antiqua" w:cs="Arial"/>
          <w:i/>
          <w:kern w:val="0"/>
          <w:sz w:val="24"/>
          <w:szCs w:val="24"/>
        </w:rPr>
        <w:t>GFRA1</w:t>
      </w:r>
      <w:r w:rsidR="00BC6107" w:rsidRPr="00890F0E">
        <w:rPr>
          <w:rFonts w:ascii="Book Antiqua" w:eastAsia="宋体" w:hAnsi="Book Antiqua" w:cs="Arial"/>
          <w:kern w:val="0"/>
          <w:sz w:val="24"/>
          <w:szCs w:val="24"/>
        </w:rPr>
        <w:t xml:space="preserve"> gene was abnormally re</w:t>
      </w:r>
      <w:r w:rsidRPr="00890F0E">
        <w:rPr>
          <w:rFonts w:ascii="Book Antiqua" w:eastAsia="宋体" w:hAnsi="Book Antiqua" w:cs="Arial"/>
          <w:kern w:val="0"/>
          <w:sz w:val="24"/>
          <w:szCs w:val="24"/>
        </w:rPr>
        <w:t xml:space="preserve">activated by TSS-CGI demethylation in gastric carcinomas </w:t>
      </w:r>
      <w:r w:rsidR="00BC6107" w:rsidRPr="00890F0E">
        <w:rPr>
          <w:rFonts w:ascii="Book Antiqua" w:eastAsia="宋体" w:hAnsi="Book Antiqua" w:cs="Arial"/>
          <w:kern w:val="0"/>
          <w:sz w:val="24"/>
          <w:szCs w:val="24"/>
        </w:rPr>
        <w:t>and this alteration</w:t>
      </w:r>
      <w:r w:rsidRPr="00890F0E">
        <w:rPr>
          <w:rFonts w:ascii="Book Antiqua" w:eastAsia="宋体" w:hAnsi="Book Antiqua" w:cs="Arial"/>
          <w:kern w:val="0"/>
          <w:sz w:val="24"/>
          <w:szCs w:val="24"/>
        </w:rPr>
        <w:t xml:space="preserve"> could be used as a biomarker for </w:t>
      </w:r>
      <w:r w:rsidR="00BC6107" w:rsidRPr="00890F0E">
        <w:rPr>
          <w:rFonts w:ascii="Book Antiqua" w:eastAsia="宋体" w:hAnsi="Book Antiqua" w:cs="Arial"/>
          <w:kern w:val="0"/>
          <w:sz w:val="24"/>
          <w:szCs w:val="24"/>
        </w:rPr>
        <w:t xml:space="preserve">the </w:t>
      </w:r>
      <w:r w:rsidRPr="00890F0E">
        <w:rPr>
          <w:rFonts w:ascii="Book Antiqua" w:eastAsia="宋体" w:hAnsi="Book Antiqua" w:cs="Arial"/>
          <w:kern w:val="0"/>
          <w:sz w:val="24"/>
          <w:szCs w:val="24"/>
        </w:rPr>
        <w:t>prediction of metastasis of gastric carcinoma and OS in Chinese, Japan, and Korean patient</w:t>
      </w:r>
      <w:r w:rsidR="000D6E8D">
        <w:rPr>
          <w:rFonts w:ascii="Book Antiqua" w:eastAsia="宋体" w:hAnsi="Book Antiqua" w:cs="Arial"/>
          <w:kern w:val="0"/>
          <w:sz w:val="24"/>
          <w:szCs w:val="24"/>
        </w:rPr>
        <w:t>s</w:t>
      </w:r>
      <w:r w:rsidRPr="00890F0E">
        <w:rPr>
          <w:rFonts w:ascii="Book Antiqua" w:eastAsia="宋体" w:hAnsi="Book Antiqua" w:cs="Arial"/>
          <w:kern w:val="0"/>
          <w:sz w:val="24"/>
          <w:szCs w:val="24"/>
        </w:rPr>
        <w:t xml:space="preserve"> </w:t>
      </w:r>
      <w:r w:rsidR="008501DD" w:rsidRPr="00890F0E">
        <w:rPr>
          <w:rFonts w:ascii="Book Antiqua" w:eastAsia="宋体" w:hAnsi="Book Antiqua" w:cs="Arial"/>
          <w:kern w:val="0"/>
          <w:sz w:val="24"/>
          <w:szCs w:val="24"/>
        </w:rPr>
        <w:t>in both cross section and prospective cohorts</w: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PEVuZE5vdGU+PENpdGU+PEF1dGhvcj5MaXU8L0F1dGhvcj48WWVhcj4yMDE0PC9ZZWFyPjxSZWNO
dW0+NDc8L1JlY051bT48RGlzcGxheVRleHQ+KDIyLCAyMyk8L0Rpc3BsYXlUZXh0PjxyZWNvcmQ+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dGhvcj48WWVhcj4yMDE5PC9ZZWFyPjxSZWNOdW0+MjU1PC9SZWNOdW0+PHJlY29yZD48cmVjLW51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</w:fldData>
        </w:fldChar>
      </w:r>
      <w:r w:rsidR="0064778B" w:rsidRPr="00890F0E">
        <w:rPr>
          <w:rFonts w:ascii="Book Antiqua" w:eastAsia="宋体" w:hAnsi="Book Antiqua" w:cs="Arial"/>
          <w:kern w:val="0"/>
          <w:sz w:val="24"/>
          <w:szCs w:val="24"/>
          <w:vertAlign w:val="superscript"/>
        </w:rPr>
        <w:instrText xml:space="preserve"> ADDIN EN.CITE </w:instrTex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PEVuZE5vdGU+PENpdGU+PEF1dGhvcj5MaXU8L0F1dGhvcj48WWVhcj4yMDE0PC9ZZWFyPjxSZWNO
dW0+NDc8L1JlY051bT48RGlzcGxheVRleHQ+KDIyLCAyMyk8L0Rpc3BsYXlUZXh0PjxyZWNvcmQ+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dGhvcj48WWVhcj4yMDE5PC9ZZWFyPjxSZWNOdW0+MjU1PC9SZWNOdW0+PHJlY29yZD48cmVjLW51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</w:fldData>
        </w:fldChar>
      </w:r>
      <w:r w:rsidR="0064778B" w:rsidRPr="00890F0E">
        <w:rPr>
          <w:rFonts w:ascii="Book Antiqua" w:eastAsia="宋体" w:hAnsi="Book Antiqua" w:cs="Arial"/>
          <w:kern w:val="0"/>
          <w:sz w:val="24"/>
          <w:szCs w:val="24"/>
          <w:vertAlign w:val="superscript"/>
        </w:rPr>
        <w:instrText xml:space="preserve"> ADDIN EN.CITE.DATA </w:instrText>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end"/>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hyperlink w:anchor="_ENREF_22" w:tooltip="Liu, 2014 #47" w:history="1">
        <w:r w:rsidR="0064778B" w:rsidRPr="00890F0E">
          <w:rPr>
            <w:rFonts w:ascii="Book Antiqua" w:eastAsia="宋体" w:hAnsi="Book Antiqua" w:cs="Arial"/>
            <w:noProof/>
            <w:kern w:val="0"/>
            <w:sz w:val="24"/>
            <w:szCs w:val="24"/>
            <w:vertAlign w:val="superscript"/>
          </w:rPr>
          <w:t>22</w:t>
        </w:r>
      </w:hyperlink>
      <w:r w:rsidR="0064778B" w:rsidRPr="00890F0E">
        <w:rPr>
          <w:rFonts w:ascii="Book Antiqua" w:eastAsia="宋体" w:hAnsi="Book Antiqua" w:cs="Arial"/>
          <w:noProof/>
          <w:kern w:val="0"/>
          <w:sz w:val="24"/>
          <w:szCs w:val="24"/>
          <w:vertAlign w:val="superscript"/>
        </w:rPr>
        <w:t>,</w:t>
      </w:r>
      <w:hyperlink w:anchor="_ENREF_23" w:tooltip="Liu, 2019 #255" w:history="1">
        <w:r w:rsidR="0064778B" w:rsidRPr="00890F0E">
          <w:rPr>
            <w:rFonts w:ascii="Book Antiqua" w:eastAsia="宋体" w:hAnsi="Book Antiqua" w:cs="Arial"/>
            <w:noProof/>
            <w:kern w:val="0"/>
            <w:sz w:val="24"/>
            <w:szCs w:val="24"/>
            <w:vertAlign w:val="superscript"/>
          </w:rPr>
          <w:t>23</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w:t>
      </w:r>
      <w:r w:rsidRPr="00890F0E">
        <w:rPr>
          <w:rFonts w:ascii="Book Antiqua" w:eastAsia="宋体" w:hAnsi="Book Antiqua" w:cs="Arial"/>
          <w:kern w:val="0"/>
          <w:sz w:val="24"/>
          <w:szCs w:val="24"/>
          <w:vertAlign w:val="superscript"/>
        </w:rPr>
        <w:t xml:space="preserve"> </w:t>
      </w:r>
      <w:r w:rsidRPr="00890F0E">
        <w:rPr>
          <w:rFonts w:ascii="Book Antiqua" w:eastAsia="宋体" w:hAnsi="Book Antiqua" w:cs="Arial"/>
          <w:kern w:val="0"/>
          <w:sz w:val="24"/>
          <w:szCs w:val="24"/>
        </w:rPr>
        <w:t xml:space="preserve">In the present study, we further </w:t>
      </w:r>
      <w:r w:rsidR="000D6E8D" w:rsidRPr="00890F0E">
        <w:rPr>
          <w:rFonts w:ascii="Book Antiqua" w:eastAsia="宋体" w:hAnsi="Book Antiqua" w:cs="Arial"/>
          <w:kern w:val="0"/>
          <w:sz w:val="24"/>
          <w:szCs w:val="24"/>
        </w:rPr>
        <w:t>report</w:t>
      </w:r>
      <w:r w:rsidR="000D6E8D">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that </w:t>
      </w:r>
      <w:r w:rsidRPr="00890F0E">
        <w:rPr>
          <w:rFonts w:ascii="Book Antiqua" w:hAnsi="Book Antiqua" w:cs="Arial"/>
          <w:sz w:val="24"/>
          <w:szCs w:val="24"/>
        </w:rPr>
        <w:t xml:space="preserve">demethylation of </w:t>
      </w:r>
      <w:r w:rsidRPr="00890F0E">
        <w:rPr>
          <w:rFonts w:ascii="Book Antiqua" w:hAnsi="Book Antiqua" w:cs="Arial"/>
          <w:i/>
          <w:sz w:val="24"/>
          <w:szCs w:val="24"/>
        </w:rPr>
        <w:t>GFRA1</w:t>
      </w:r>
      <w:r w:rsidRPr="00890F0E">
        <w:rPr>
          <w:rFonts w:ascii="Book Antiqua" w:hAnsi="Book Antiqua" w:cs="Arial"/>
          <w:sz w:val="24"/>
          <w:szCs w:val="24"/>
        </w:rPr>
        <w:t xml:space="preserve"> TSS-CGI</w:t>
      </w:r>
      <w:r w:rsidR="00BC6107" w:rsidRPr="00890F0E">
        <w:rPr>
          <w:rFonts w:ascii="Book Antiqua" w:hAnsi="Book Antiqua" w:cs="Arial"/>
          <w:sz w:val="24"/>
          <w:szCs w:val="24"/>
        </w:rPr>
        <w:t>s</w:t>
      </w:r>
      <w:r w:rsidRPr="00890F0E">
        <w:rPr>
          <w:rFonts w:ascii="Book Antiqua" w:hAnsi="Book Antiqua" w:cs="Arial"/>
          <w:sz w:val="24"/>
          <w:szCs w:val="24"/>
        </w:rPr>
        <w:t xml:space="preserve"> was a frequent event during CC development and that </w:t>
      </w:r>
      <w:r w:rsidR="00BC6107" w:rsidRPr="00890F0E">
        <w:rPr>
          <w:rFonts w:ascii="Book Antiqua" w:hAnsi="Book Antiqua" w:cs="Arial"/>
          <w:sz w:val="24"/>
          <w:szCs w:val="24"/>
        </w:rPr>
        <w:t xml:space="preserve">high </w:t>
      </w:r>
      <w:r w:rsidRPr="00890F0E">
        <w:rPr>
          <w:rFonts w:ascii="Book Antiqua" w:hAnsi="Book Antiqua" w:cs="Arial"/>
          <w:sz w:val="24"/>
          <w:szCs w:val="24"/>
        </w:rPr>
        <w:t>dmGFRA1</w:t>
      </w:r>
      <w:r w:rsidR="00BC6107" w:rsidRPr="00890F0E">
        <w:rPr>
          <w:rFonts w:ascii="Book Antiqua" w:hAnsi="Book Antiqua" w:cs="Arial"/>
          <w:sz w:val="24"/>
          <w:szCs w:val="24"/>
        </w:rPr>
        <w:t xml:space="preserve"> level</w:t>
      </w:r>
      <w:r w:rsidRPr="00890F0E">
        <w:rPr>
          <w:rFonts w:ascii="Book Antiqua" w:hAnsi="Book Antiqua" w:cs="Arial"/>
          <w:sz w:val="24"/>
          <w:szCs w:val="24"/>
        </w:rPr>
        <w:t xml:space="preserve"> could significantly</w:t>
      </w:r>
      <w:r w:rsidR="00BC6107" w:rsidRPr="00890F0E">
        <w:rPr>
          <w:rFonts w:ascii="Book Antiqua" w:hAnsi="Book Antiqua" w:cs="Arial"/>
          <w:sz w:val="24"/>
          <w:szCs w:val="24"/>
        </w:rPr>
        <w:t xml:space="preserve"> </w:t>
      </w:r>
      <w:r w:rsidRPr="00890F0E">
        <w:rPr>
          <w:rFonts w:ascii="Book Antiqua" w:hAnsi="Book Antiqua" w:cs="Arial"/>
          <w:sz w:val="24"/>
          <w:szCs w:val="24"/>
        </w:rPr>
        <w:t xml:space="preserve">increase </w:t>
      </w:r>
      <w:r w:rsidR="000D6E8D">
        <w:rPr>
          <w:rFonts w:ascii="Book Antiqua" w:hAnsi="Book Antiqua" w:cs="Arial"/>
          <w:sz w:val="24"/>
          <w:szCs w:val="24"/>
        </w:rPr>
        <w:t xml:space="preserve">the </w:t>
      </w:r>
      <w:r w:rsidRPr="00890F0E">
        <w:rPr>
          <w:rFonts w:ascii="Book Antiqua" w:hAnsi="Book Antiqua" w:cs="Arial"/>
          <w:sz w:val="24"/>
          <w:szCs w:val="24"/>
        </w:rPr>
        <w:t xml:space="preserve">metastasis risk of CC and decrease </w:t>
      </w:r>
      <w:r w:rsidR="00BC6107" w:rsidRPr="00890F0E">
        <w:rPr>
          <w:rFonts w:ascii="Book Antiqua" w:hAnsi="Book Antiqua" w:cs="Arial"/>
          <w:sz w:val="24"/>
          <w:szCs w:val="24"/>
        </w:rPr>
        <w:t xml:space="preserve">the </w:t>
      </w:r>
      <w:r w:rsidRPr="00890F0E">
        <w:rPr>
          <w:rFonts w:ascii="Book Antiqua" w:hAnsi="Book Antiqua" w:cs="Arial"/>
          <w:sz w:val="24"/>
          <w:szCs w:val="24"/>
        </w:rPr>
        <w:t xml:space="preserve">OS of patients with metastatic CC, probably </w:t>
      </w:r>
      <w:r w:rsidR="00BC6107" w:rsidRPr="00890F0E">
        <w:rPr>
          <w:rFonts w:ascii="Book Antiqua" w:hAnsi="Book Antiqua" w:cs="Arial"/>
          <w:sz w:val="24"/>
          <w:szCs w:val="24"/>
        </w:rPr>
        <w:t>by</w:t>
      </w:r>
      <w:r w:rsidRPr="00890F0E">
        <w:rPr>
          <w:rFonts w:ascii="Book Antiqua" w:hAnsi="Book Antiqua" w:cs="Arial"/>
          <w:sz w:val="24"/>
          <w:szCs w:val="24"/>
        </w:rPr>
        <w:t xml:space="preserve"> activating </w:t>
      </w:r>
      <w:r w:rsidR="000D6E8D">
        <w:rPr>
          <w:rFonts w:ascii="Book Antiqua" w:hAnsi="Book Antiqua" w:cs="Arial"/>
          <w:sz w:val="24"/>
          <w:szCs w:val="24"/>
        </w:rPr>
        <w:t xml:space="preserve">the </w:t>
      </w:r>
      <w:r w:rsidRPr="00890F0E">
        <w:rPr>
          <w:rFonts w:ascii="Book Antiqua" w:eastAsia="宋体" w:hAnsi="Book Antiqua" w:cs="Arial"/>
          <w:kern w:val="0"/>
          <w:sz w:val="24"/>
          <w:szCs w:val="24"/>
        </w:rPr>
        <w:t>GDNF-GFRA1-RET-RAS pathways</w:t>
      </w:r>
      <w:r w:rsidRPr="00890F0E">
        <w:rPr>
          <w:rFonts w:ascii="Book Antiqua" w:hAnsi="Book Antiqua" w:cs="Arial"/>
          <w:sz w:val="24"/>
          <w:szCs w:val="24"/>
        </w:rPr>
        <w:t>.</w:t>
      </w:r>
    </w:p>
    <w:p w14:paraId="2BEFB710" w14:textId="77777777" w:rsidR="008E7B24" w:rsidRPr="00890F0E" w:rsidRDefault="008E7B24" w:rsidP="006005C9">
      <w:pPr>
        <w:adjustRightInd w:val="0"/>
        <w:snapToGrid w:val="0"/>
        <w:spacing w:line="360" w:lineRule="auto"/>
        <w:ind w:firstLineChars="100" w:firstLine="240"/>
        <w:rPr>
          <w:rFonts w:ascii="Book Antiqua" w:hAnsi="Book Antiqua" w:cs="Arial"/>
          <w:sz w:val="24"/>
          <w:szCs w:val="24"/>
        </w:rPr>
      </w:pPr>
      <w:r w:rsidRPr="00890F0E">
        <w:rPr>
          <w:rFonts w:ascii="Book Antiqua" w:eastAsia="宋体" w:hAnsi="Book Antiqua" w:cs="Arial"/>
          <w:kern w:val="0"/>
          <w:sz w:val="24"/>
          <w:szCs w:val="24"/>
        </w:rPr>
        <w:t xml:space="preserve">GDNF-GFRA1 </w:t>
      </w:r>
      <w:r w:rsidRPr="00890F0E">
        <w:rPr>
          <w:rFonts w:ascii="Book Antiqua" w:hAnsi="Book Antiqua" w:cs="Arial"/>
          <w:sz w:val="24"/>
          <w:szCs w:val="24"/>
        </w:rPr>
        <w:t>determines enteric neuron number by controlling precursor proliferation</w:t>
      </w:r>
      <w:r w:rsidR="00B15365" w:rsidRPr="00890F0E">
        <w:rPr>
          <w:rFonts w:ascii="Book Antiqua" w:hAnsi="Book Antiqua" w:cs="Arial"/>
          <w:sz w:val="24"/>
          <w:szCs w:val="24"/>
          <w:vertAlign w:val="superscript"/>
        </w:rPr>
        <w:fldChar w:fldCharType="begin">
          <w:fldData xml:space="preserve">PEVuZE5vdGU+PENpdGU+PEF1dGhvcj5HaWFuaW5vPC9BdXRob3I+PFllYXI+MjAwMzwvWWVhcj48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PEVuZE5vdGU+PENpdGU+PEF1dGhvcj5HaWFuaW5vPC9BdXRob3I+PFllYXI+MjAwMzwvWWVhcj48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30" w:tooltip="Nishiyama, 2012 #262" w:history="1">
        <w:r w:rsidR="0064778B" w:rsidRPr="00890F0E">
          <w:rPr>
            <w:rFonts w:ascii="Book Antiqua" w:hAnsi="Book Antiqua" w:cs="Arial"/>
            <w:noProof/>
            <w:sz w:val="24"/>
            <w:szCs w:val="24"/>
            <w:vertAlign w:val="superscript"/>
          </w:rPr>
          <w:t>3</w:t>
        </w:r>
        <w:r w:rsidR="008E1C10" w:rsidRPr="00890F0E">
          <w:rPr>
            <w:rFonts w:ascii="Book Antiqua" w:hAnsi="Book Antiqua" w:cs="Arial"/>
            <w:noProof/>
            <w:sz w:val="24"/>
            <w:szCs w:val="24"/>
            <w:vertAlign w:val="superscript"/>
          </w:rPr>
          <w:t>1</w:t>
        </w:r>
      </w:hyperlink>
      <w:r w:rsidR="00C1468E" w:rsidRPr="00890F0E">
        <w:rPr>
          <w:rFonts w:ascii="Book Antiqua" w:hAnsi="Book Antiqua" w:cs="Arial"/>
          <w:noProof/>
          <w:sz w:val="24"/>
          <w:szCs w:val="24"/>
          <w:vertAlign w:val="superscript"/>
        </w:rPr>
        <w:t>,3</w:t>
      </w:r>
      <w:r w:rsidR="008E1C10" w:rsidRPr="00890F0E">
        <w:rPr>
          <w:rFonts w:ascii="Book Antiqua" w:hAnsi="Book Antiqua" w:cs="Arial"/>
          <w:noProof/>
          <w:sz w:val="24"/>
          <w:szCs w:val="24"/>
          <w:vertAlign w:val="superscript"/>
        </w:rPr>
        <w:t>2</w:t>
      </w:r>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xml:space="preserve">. </w:t>
      </w:r>
      <w:r w:rsidR="00C14A8A" w:rsidRPr="00890F0E">
        <w:rPr>
          <w:rFonts w:ascii="Book Antiqua" w:hAnsi="Book Antiqua" w:cs="Arial"/>
          <w:sz w:val="24"/>
          <w:szCs w:val="24"/>
        </w:rPr>
        <w:t>Dysfunction</w:t>
      </w:r>
      <w:r w:rsidR="004876D1" w:rsidRPr="00890F0E">
        <w:rPr>
          <w:rFonts w:ascii="Book Antiqua" w:hAnsi="Book Antiqua" w:cs="Arial"/>
          <w:sz w:val="24"/>
          <w:szCs w:val="24"/>
        </w:rPr>
        <w:t xml:space="preserve"> and </w:t>
      </w:r>
      <w:r w:rsidR="00FA36B3" w:rsidRPr="00890F0E">
        <w:rPr>
          <w:rFonts w:ascii="Book Antiqua" w:hAnsi="Book Antiqua" w:cs="Arial"/>
          <w:sz w:val="24"/>
          <w:szCs w:val="24"/>
        </w:rPr>
        <w:t>down</w:t>
      </w:r>
      <w:r w:rsidR="004876D1" w:rsidRPr="00890F0E">
        <w:rPr>
          <w:rFonts w:ascii="Book Antiqua" w:hAnsi="Book Antiqua" w:cs="Arial"/>
          <w:sz w:val="24"/>
          <w:szCs w:val="24"/>
        </w:rPr>
        <w:t>regulation</w:t>
      </w:r>
      <w:r w:rsidR="00C14A8A" w:rsidRPr="00890F0E">
        <w:rPr>
          <w:rFonts w:ascii="Book Antiqua" w:hAnsi="Book Antiqua" w:cs="Arial"/>
          <w:sz w:val="24"/>
          <w:szCs w:val="24"/>
        </w:rPr>
        <w:t xml:space="preserve"> of </w:t>
      </w:r>
      <w:r w:rsidR="004876D1" w:rsidRPr="00890F0E">
        <w:rPr>
          <w:rFonts w:ascii="Book Antiqua" w:hAnsi="Book Antiqua" w:cs="Arial"/>
          <w:sz w:val="24"/>
          <w:szCs w:val="24"/>
        </w:rPr>
        <w:t xml:space="preserve">the </w:t>
      </w:r>
      <w:r w:rsidR="00C14A8A" w:rsidRPr="00890F0E">
        <w:rPr>
          <w:rFonts w:ascii="Book Antiqua" w:hAnsi="Book Antiqua" w:cs="Arial"/>
          <w:i/>
          <w:sz w:val="24"/>
          <w:szCs w:val="24"/>
        </w:rPr>
        <w:t xml:space="preserve">GFRA1 </w:t>
      </w:r>
      <w:r w:rsidR="004876D1" w:rsidRPr="00890F0E">
        <w:rPr>
          <w:rFonts w:ascii="Book Antiqua" w:hAnsi="Book Antiqua" w:cs="Arial"/>
          <w:sz w:val="24"/>
          <w:szCs w:val="24"/>
        </w:rPr>
        <w:t xml:space="preserve">gene </w:t>
      </w:r>
      <w:r w:rsidR="00C14A8A" w:rsidRPr="00890F0E">
        <w:rPr>
          <w:rFonts w:ascii="Book Antiqua" w:hAnsi="Book Antiqua" w:cs="Arial"/>
          <w:sz w:val="24"/>
          <w:szCs w:val="24"/>
        </w:rPr>
        <w:t>c</w:t>
      </w:r>
      <w:r w:rsidR="00BC6107" w:rsidRPr="00890F0E">
        <w:rPr>
          <w:rFonts w:ascii="Book Antiqua" w:hAnsi="Book Antiqua" w:cs="Arial"/>
          <w:sz w:val="24"/>
          <w:szCs w:val="24"/>
        </w:rPr>
        <w:t>an</w:t>
      </w:r>
      <w:r w:rsidR="00C14A8A" w:rsidRPr="00890F0E">
        <w:rPr>
          <w:rFonts w:ascii="Book Antiqua" w:hAnsi="Book Antiqua" w:cs="Arial"/>
          <w:sz w:val="24"/>
          <w:szCs w:val="24"/>
        </w:rPr>
        <w:t xml:space="preserve"> trigger neuronal death in the colon and cause Hirschsprung's disease</w:t>
      </w:r>
      <w:r w:rsidR="00B15365" w:rsidRPr="00890F0E">
        <w:rPr>
          <w:rFonts w:ascii="Book Antiqua" w:hAnsi="Book Antiqua" w:cs="Arial"/>
          <w:sz w:val="24"/>
          <w:szCs w:val="24"/>
          <w:vertAlign w:val="superscript"/>
        </w:rPr>
        <w:fldChar w:fldCharType="begin">
          <w:fldData xml:space="preserve">PEVuZE5vdGU+PENpdGU+PEF1dGhvcj5VZXNha2E8L0F1dGhvcj48WWVhcj4yMDA3PC9ZZWFyPjxS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PEVuZE5vdGU+PENpdGU+PEF1dGhvcj5VZXNha2E8L0F1dGhvcj48WWVhcj4yMDA3PC9ZZWFyPjxS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32" w:tooltip="Camilleri, 2019 #264" w:history="1">
        <w:r w:rsidR="0064778B" w:rsidRPr="00890F0E">
          <w:rPr>
            <w:rFonts w:ascii="Book Antiqua" w:hAnsi="Book Antiqua" w:cs="Arial"/>
            <w:noProof/>
            <w:sz w:val="24"/>
            <w:szCs w:val="24"/>
            <w:vertAlign w:val="superscript"/>
          </w:rPr>
          <w:t>3</w:t>
        </w:r>
        <w:r w:rsidR="008E1C10" w:rsidRPr="00890F0E">
          <w:rPr>
            <w:rFonts w:ascii="Book Antiqua" w:hAnsi="Book Antiqua" w:cs="Arial"/>
            <w:noProof/>
            <w:sz w:val="24"/>
            <w:szCs w:val="24"/>
            <w:vertAlign w:val="superscript"/>
          </w:rPr>
          <w:t>3</w:t>
        </w:r>
      </w:hyperlink>
      <w:r w:rsidR="00C1468E" w:rsidRPr="00890F0E">
        <w:rPr>
          <w:rFonts w:ascii="Book Antiqua" w:hAnsi="Book Antiqua" w:cs="Arial"/>
          <w:noProof/>
          <w:sz w:val="24"/>
          <w:szCs w:val="24"/>
          <w:vertAlign w:val="superscript"/>
        </w:rPr>
        <w:t>,3</w:t>
      </w:r>
      <w:r w:rsidR="008E1C10" w:rsidRPr="00890F0E">
        <w:rPr>
          <w:rFonts w:ascii="Book Antiqua" w:hAnsi="Book Antiqua" w:cs="Arial"/>
          <w:noProof/>
          <w:sz w:val="24"/>
          <w:szCs w:val="24"/>
          <w:vertAlign w:val="superscript"/>
        </w:rPr>
        <w:t>4</w:t>
      </w:r>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003A11B0" w:rsidRPr="00890F0E">
        <w:rPr>
          <w:rFonts w:ascii="Book Antiqua" w:hAnsi="Book Antiqua" w:cs="Arial"/>
          <w:sz w:val="24"/>
          <w:szCs w:val="24"/>
        </w:rPr>
        <w:t>.</w:t>
      </w:r>
      <w:r w:rsidR="00C14A8A" w:rsidRPr="00890F0E">
        <w:rPr>
          <w:rFonts w:ascii="Book Antiqua" w:hAnsi="Book Antiqua" w:cs="Arial"/>
          <w:sz w:val="24"/>
          <w:szCs w:val="24"/>
        </w:rPr>
        <w:t xml:space="preserve"> </w:t>
      </w:r>
      <w:r w:rsidRPr="00890F0E">
        <w:rPr>
          <w:rFonts w:ascii="Book Antiqua" w:hAnsi="Book Antiqua" w:cs="Arial"/>
          <w:sz w:val="24"/>
          <w:szCs w:val="24"/>
        </w:rPr>
        <w:t xml:space="preserve">As a growth factor, the GFRA1 protein also promotes the proliferation and </w:t>
      </w:r>
      <w:r w:rsidRPr="00890F0E">
        <w:rPr>
          <w:rFonts w:ascii="Book Antiqua" w:hAnsi="Book Antiqua" w:cs="Arial"/>
          <w:spacing w:val="3"/>
          <w:sz w:val="24"/>
          <w:szCs w:val="24"/>
        </w:rPr>
        <w:t xml:space="preserve">perineural invasion of pancreatic, breast, </w:t>
      </w:r>
      <w:r w:rsidR="00BC6107" w:rsidRPr="00890F0E">
        <w:rPr>
          <w:rFonts w:ascii="Book Antiqua" w:hAnsi="Book Antiqua" w:cs="Arial"/>
          <w:spacing w:val="3"/>
          <w:sz w:val="24"/>
          <w:szCs w:val="24"/>
        </w:rPr>
        <w:t xml:space="preserve">and </w:t>
      </w:r>
      <w:r w:rsidRPr="00890F0E">
        <w:rPr>
          <w:rFonts w:ascii="Book Antiqua" w:hAnsi="Book Antiqua" w:cs="Arial"/>
          <w:spacing w:val="3"/>
          <w:sz w:val="24"/>
          <w:szCs w:val="24"/>
        </w:rPr>
        <w:t>bile duct</w:t>
      </w:r>
      <w:r w:rsidRPr="00890F0E">
        <w:rPr>
          <w:rFonts w:ascii="Book Antiqua" w:hAnsi="Book Antiqua" w:cs="Arial"/>
          <w:sz w:val="24"/>
          <w:szCs w:val="24"/>
        </w:rPr>
        <w:t xml:space="preserve"> cancer cells</w:t>
      </w:r>
      <w:r w:rsidR="00B15365" w:rsidRPr="00890F0E">
        <w:rPr>
          <w:rFonts w:ascii="Book Antiqua" w:hAnsi="Book Antiqua" w:cs="Arial"/>
          <w:sz w:val="24"/>
          <w:szCs w:val="24"/>
          <w:vertAlign w:val="superscript"/>
        </w:rPr>
        <w:fldChar w:fldCharType="begin">
          <w:fldData xml:space="preserve">PEVuZE5vdGU+PENpdGU+PEF1dGhvcj5HaWw8L0F1dGhvcj48WWVhcj4yMDEwPC9ZZWFyPjxSZWNO
dW0+NTQ8L1JlY051bT48RGlzcGxheVRleHQ+KDEyLCAxNiwgMzMpPC9EaXNwbGF5VGV4dD48cmVj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cmVjb3JkPjwvQ2l0ZT48Q2l0ZT48QXV0aG9yPld1PC9BdXRob3I+PFllYXI+MjAxMzwvWWVhcj48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PEVuZE5vdGU+PENpdGU+PEF1dGhvcj5HaWw8L0F1dGhvcj48WWVhcj4yMDEwPC9ZZWFyPjxSZWNO
dW0+NTQ8L1JlY051bT48RGlzcGxheVRleHQ+KDEyLCAxNiwgMzMpPC9EaXNwbGF5VGV4dD48cmVj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cmVjb3JkPjwvQ2l0ZT48Q2l0ZT48QXV0aG9yPld1PC9BdXRob3I+PFllYXI+MjAxMzwvWWVhcj48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12" w:tooltip="Gil, 2010 #54" w:history="1">
        <w:r w:rsidR="0064778B" w:rsidRPr="00890F0E">
          <w:rPr>
            <w:rFonts w:ascii="Book Antiqua" w:hAnsi="Book Antiqua" w:cs="Arial"/>
            <w:noProof/>
            <w:sz w:val="24"/>
            <w:szCs w:val="24"/>
            <w:vertAlign w:val="superscript"/>
          </w:rPr>
          <w:t>12</w:t>
        </w:r>
      </w:hyperlink>
      <w:r w:rsidR="0064778B" w:rsidRPr="00890F0E">
        <w:rPr>
          <w:rFonts w:ascii="Book Antiqua" w:hAnsi="Book Antiqua" w:cs="Arial"/>
          <w:noProof/>
          <w:sz w:val="24"/>
          <w:szCs w:val="24"/>
          <w:vertAlign w:val="superscript"/>
        </w:rPr>
        <w:t>,</w:t>
      </w:r>
      <w:hyperlink w:anchor="_ENREF_16" w:tooltip="Wu, 2013 #60" w:history="1">
        <w:r w:rsidR="0064778B" w:rsidRPr="00890F0E">
          <w:rPr>
            <w:rFonts w:ascii="Book Antiqua" w:hAnsi="Book Antiqua" w:cs="Arial"/>
            <w:noProof/>
            <w:sz w:val="24"/>
            <w:szCs w:val="24"/>
            <w:vertAlign w:val="superscript"/>
          </w:rPr>
          <w:t>16</w:t>
        </w:r>
      </w:hyperlink>
      <w:r w:rsidR="0064778B" w:rsidRPr="00890F0E">
        <w:rPr>
          <w:rFonts w:ascii="Book Antiqua" w:hAnsi="Book Antiqua" w:cs="Arial"/>
          <w:noProof/>
          <w:sz w:val="24"/>
          <w:szCs w:val="24"/>
          <w:vertAlign w:val="superscript"/>
        </w:rPr>
        <w:t>,</w:t>
      </w:r>
      <w:hyperlink w:anchor="_ENREF_33" w:tooltip="Iwahashi, 2002 #265" w:history="1">
        <w:r w:rsidR="0064778B" w:rsidRPr="00890F0E">
          <w:rPr>
            <w:rFonts w:ascii="Book Antiqua" w:hAnsi="Book Antiqua" w:cs="Arial"/>
            <w:noProof/>
            <w:sz w:val="24"/>
            <w:szCs w:val="24"/>
            <w:vertAlign w:val="superscript"/>
          </w:rPr>
          <w:t>3</w:t>
        </w:r>
        <w:r w:rsidR="008E1C10" w:rsidRPr="00890F0E">
          <w:rPr>
            <w:rFonts w:ascii="Book Antiqua" w:hAnsi="Book Antiqua" w:cs="Arial"/>
            <w:noProof/>
            <w:sz w:val="24"/>
            <w:szCs w:val="24"/>
            <w:vertAlign w:val="superscript"/>
          </w:rPr>
          <w:t>5</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xml:space="preserve">. We found that </w:t>
      </w:r>
      <w:r w:rsidRPr="00890F0E">
        <w:rPr>
          <w:rFonts w:ascii="Book Antiqua" w:hAnsi="Book Antiqua" w:cs="Arial"/>
          <w:i/>
          <w:iCs/>
          <w:sz w:val="24"/>
          <w:szCs w:val="24"/>
        </w:rPr>
        <w:t>GFRA1</w:t>
      </w:r>
      <w:r w:rsidRPr="00890F0E">
        <w:rPr>
          <w:rFonts w:ascii="Book Antiqua" w:hAnsi="Book Antiqua" w:cs="Arial"/>
          <w:sz w:val="24"/>
          <w:szCs w:val="24"/>
        </w:rPr>
        <w:t xml:space="preserve"> reactivation by TSS-CGI demethylation </w:t>
      </w:r>
      <w:r w:rsidR="00BC6107" w:rsidRPr="00890F0E">
        <w:rPr>
          <w:rFonts w:ascii="Book Antiqua" w:hAnsi="Book Antiqua" w:cs="Arial"/>
          <w:sz w:val="24"/>
          <w:szCs w:val="24"/>
        </w:rPr>
        <w:t xml:space="preserve">was </w:t>
      </w:r>
      <w:r w:rsidRPr="00890F0E">
        <w:rPr>
          <w:rFonts w:ascii="Book Antiqua" w:hAnsi="Book Antiqua" w:cs="Arial"/>
          <w:sz w:val="24"/>
          <w:szCs w:val="24"/>
        </w:rPr>
        <w:t>associated with increase</w:t>
      </w:r>
      <w:r w:rsidR="00BC6107" w:rsidRPr="00890F0E">
        <w:rPr>
          <w:rFonts w:ascii="Book Antiqua" w:hAnsi="Book Antiqua" w:cs="Arial"/>
          <w:sz w:val="24"/>
          <w:szCs w:val="24"/>
        </w:rPr>
        <w:t>d</w:t>
      </w:r>
      <w:r w:rsidRPr="00890F0E">
        <w:rPr>
          <w:rFonts w:ascii="Book Antiqua" w:hAnsi="Book Antiqua" w:cs="Arial"/>
          <w:sz w:val="24"/>
          <w:szCs w:val="24"/>
        </w:rPr>
        <w:t xml:space="preserve"> CC metastasis risk and decrease</w:t>
      </w:r>
      <w:r w:rsidR="00BC6107" w:rsidRPr="00890F0E">
        <w:rPr>
          <w:rFonts w:ascii="Book Antiqua" w:hAnsi="Book Antiqua" w:cs="Arial"/>
          <w:sz w:val="24"/>
          <w:szCs w:val="24"/>
        </w:rPr>
        <w:t>d</w:t>
      </w:r>
      <w:r w:rsidRPr="00890F0E">
        <w:rPr>
          <w:rFonts w:ascii="Book Antiqua" w:hAnsi="Book Antiqua" w:cs="Arial"/>
          <w:sz w:val="24"/>
          <w:szCs w:val="24"/>
        </w:rPr>
        <w:t xml:space="preserve"> OS </w:t>
      </w:r>
      <w:r w:rsidR="00BC6107" w:rsidRPr="00890F0E">
        <w:rPr>
          <w:rFonts w:ascii="Book Antiqua" w:hAnsi="Book Antiqua" w:cs="Arial"/>
          <w:sz w:val="24"/>
          <w:szCs w:val="24"/>
        </w:rPr>
        <w:t>in</w:t>
      </w:r>
      <w:r w:rsidRPr="00890F0E">
        <w:rPr>
          <w:rFonts w:ascii="Book Antiqua" w:hAnsi="Book Antiqua" w:cs="Arial"/>
          <w:sz w:val="24"/>
          <w:szCs w:val="24"/>
        </w:rPr>
        <w:t xml:space="preserve"> patients with metastatic CC, and that </w:t>
      </w:r>
      <w:r w:rsidRPr="00890F0E">
        <w:rPr>
          <w:rFonts w:ascii="Book Antiqua" w:hAnsi="Book Antiqua" w:cs="Arial"/>
          <w:i/>
          <w:iCs/>
          <w:sz w:val="24"/>
          <w:szCs w:val="24"/>
        </w:rPr>
        <w:t>GFRA1b</w:t>
      </w:r>
      <w:r w:rsidRPr="00890F0E">
        <w:rPr>
          <w:rFonts w:ascii="Book Antiqua" w:hAnsi="Book Antiqua" w:cs="Arial"/>
          <w:sz w:val="24"/>
          <w:szCs w:val="24"/>
        </w:rPr>
        <w:t xml:space="preserve"> overexpression promoted the </w:t>
      </w:r>
      <w:r w:rsidR="00DA54E0" w:rsidRPr="00890F0E">
        <w:rPr>
          <w:rFonts w:ascii="Book Antiqua" w:hAnsi="Book Antiqua" w:cs="Arial"/>
          <w:sz w:val="24"/>
          <w:szCs w:val="24"/>
        </w:rPr>
        <w:t xml:space="preserve">growth </w:t>
      </w:r>
      <w:r w:rsidRPr="00890F0E">
        <w:rPr>
          <w:rFonts w:ascii="Book Antiqua" w:hAnsi="Book Antiqua" w:cs="Arial"/>
          <w:sz w:val="24"/>
          <w:szCs w:val="24"/>
        </w:rPr>
        <w:t>of CC cells and enhanced the phosphorylation levels of the AKT and ERK1/2 proteins. These</w:t>
      </w:r>
      <w:r w:rsidR="00BC6107" w:rsidRPr="00890F0E">
        <w:rPr>
          <w:rFonts w:ascii="Book Antiqua" w:hAnsi="Book Antiqua" w:cs="Arial"/>
          <w:sz w:val="24"/>
          <w:szCs w:val="24"/>
        </w:rPr>
        <w:t xml:space="preserve"> results</w:t>
      </w:r>
      <w:r w:rsidRPr="00890F0E">
        <w:rPr>
          <w:rFonts w:ascii="Book Antiqua" w:hAnsi="Book Antiqua" w:cs="Arial"/>
          <w:sz w:val="24"/>
          <w:szCs w:val="24"/>
        </w:rPr>
        <w:t xml:space="preserve"> suggest that </w:t>
      </w:r>
      <w:r w:rsidRPr="00890F0E">
        <w:rPr>
          <w:rFonts w:ascii="Book Antiqua" w:hAnsi="Book Antiqua" w:cs="Arial"/>
          <w:i/>
          <w:iCs/>
          <w:sz w:val="24"/>
          <w:szCs w:val="24"/>
        </w:rPr>
        <w:t>GFRA1</w:t>
      </w:r>
      <w:r w:rsidR="00BC6107" w:rsidRPr="00890F0E">
        <w:rPr>
          <w:rFonts w:ascii="Book Antiqua" w:hAnsi="Book Antiqua" w:cs="Arial"/>
          <w:sz w:val="24"/>
          <w:szCs w:val="24"/>
        </w:rPr>
        <w:t xml:space="preserve"> re</w:t>
      </w:r>
      <w:r w:rsidRPr="00890F0E">
        <w:rPr>
          <w:rFonts w:ascii="Book Antiqua" w:hAnsi="Book Antiqua" w:cs="Arial"/>
          <w:sz w:val="24"/>
          <w:szCs w:val="24"/>
        </w:rPr>
        <w:t xml:space="preserve">activation by DNA demethylation may </w:t>
      </w:r>
      <w:r w:rsidR="00BC6107" w:rsidRPr="00890F0E">
        <w:rPr>
          <w:rFonts w:ascii="Book Antiqua" w:hAnsi="Book Antiqua" w:cs="Arial"/>
          <w:sz w:val="24"/>
          <w:szCs w:val="24"/>
        </w:rPr>
        <w:t>enhance</w:t>
      </w:r>
      <w:r w:rsidRPr="00890F0E">
        <w:rPr>
          <w:rFonts w:ascii="Book Antiqua" w:hAnsi="Book Antiqua" w:cs="Arial"/>
          <w:sz w:val="24"/>
          <w:szCs w:val="24"/>
        </w:rPr>
        <w:t xml:space="preserve"> CC metastasis. Anti-GFRA1 </w:t>
      </w:r>
      <w:r w:rsidRPr="00890F0E">
        <w:rPr>
          <w:rFonts w:ascii="Book Antiqua" w:hAnsi="Book Antiqua" w:cs="Arial"/>
          <w:spacing w:val="3"/>
          <w:sz w:val="24"/>
          <w:szCs w:val="24"/>
        </w:rPr>
        <w:t>antibody-drug conjugates are under develop</w:t>
      </w:r>
      <w:r w:rsidR="00BC6107" w:rsidRPr="00890F0E">
        <w:rPr>
          <w:rFonts w:ascii="Book Antiqua" w:hAnsi="Book Antiqua" w:cs="Arial"/>
          <w:spacing w:val="3"/>
          <w:sz w:val="24"/>
          <w:szCs w:val="24"/>
        </w:rPr>
        <w:t>ment</w:t>
      </w:r>
      <w:r w:rsidR="00B15365" w:rsidRPr="00890F0E">
        <w:rPr>
          <w:rFonts w:ascii="Book Antiqua" w:hAnsi="Book Antiqua" w:cs="Arial"/>
          <w:spacing w:val="3"/>
          <w:sz w:val="24"/>
          <w:szCs w:val="24"/>
          <w:vertAlign w:val="superscript"/>
        </w:rPr>
        <w:fldChar w:fldCharType="begin">
          <w:fldData xml:space="preserve">PEVuZE5vdGU+PENpdGU+PEF1dGhvcj5CaGFrdGE8L0F1dGhvcj48WWVhcj4yMDE4PC9ZZWFyPjxS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YW5jZXIgdGhlcmFwZXV0aWNzPC9hYmJyLTE+PC9hbHQtcGVyaW9kaWNhbD48cGFnZXM+NjM4LTY0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PEVuZE5vdGU+PENpdGU+PEF1dGhvcj5CaGFrdGE8L0F1dGhvcj48WWVhcj4yMDE4PC9ZZWFyPjxS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YW5jZXIgdGhlcmFwZXV0aWNzPC9hYmJyLTE+PC9hbHQtcGVyaW9kaWNhbD48cGFnZXM+NjM4LTY0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20" w:tooltip="Bhakta, 2018 #18" w:history="1">
        <w:r w:rsidR="0064778B" w:rsidRPr="00890F0E">
          <w:rPr>
            <w:rFonts w:ascii="Book Antiqua" w:hAnsi="Book Antiqua" w:cs="Arial"/>
            <w:noProof/>
            <w:spacing w:val="3"/>
            <w:sz w:val="24"/>
            <w:szCs w:val="24"/>
            <w:vertAlign w:val="superscript"/>
          </w:rPr>
          <w:t>20</w:t>
        </w:r>
      </w:hyperlink>
      <w:r w:rsidR="0064778B" w:rsidRPr="00890F0E">
        <w:rPr>
          <w:rFonts w:ascii="Book Antiqua" w:hAnsi="Book Antiqua" w:cs="Arial"/>
          <w:noProof/>
          <w:spacing w:val="3"/>
          <w:sz w:val="24"/>
          <w:szCs w:val="24"/>
          <w:vertAlign w:val="superscript"/>
        </w:rPr>
        <w:t>,</w:t>
      </w:r>
      <w:hyperlink w:anchor="_ENREF_21" w:tooltip="Bosco, 2018 #254" w:history="1">
        <w:r w:rsidR="0064778B" w:rsidRPr="00890F0E">
          <w:rPr>
            <w:rFonts w:ascii="Book Antiqua" w:hAnsi="Book Antiqua" w:cs="Arial"/>
            <w:noProof/>
            <w:spacing w:val="3"/>
            <w:sz w:val="24"/>
            <w:szCs w:val="24"/>
            <w:vertAlign w:val="superscript"/>
          </w:rPr>
          <w:t>21</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w:t>
      </w:r>
      <w:r w:rsidRPr="00890F0E">
        <w:rPr>
          <w:rFonts w:ascii="Book Antiqua" w:hAnsi="Book Antiqua" w:cs="Arial"/>
          <w:sz w:val="24"/>
          <w:szCs w:val="24"/>
        </w:rPr>
        <w:t xml:space="preserve"> It is worth</w:t>
      </w:r>
      <w:r w:rsidR="006B7587" w:rsidRPr="00890F0E">
        <w:rPr>
          <w:rFonts w:ascii="Book Antiqua" w:hAnsi="Book Antiqua" w:cs="Arial"/>
          <w:sz w:val="24"/>
          <w:szCs w:val="24"/>
        </w:rPr>
        <w:t xml:space="preserve"> </w:t>
      </w:r>
      <w:r w:rsidRPr="00890F0E">
        <w:rPr>
          <w:rFonts w:ascii="Book Antiqua" w:hAnsi="Book Antiqua" w:cs="Arial"/>
          <w:sz w:val="24"/>
          <w:szCs w:val="24"/>
        </w:rPr>
        <w:t>study</w:t>
      </w:r>
      <w:r w:rsidR="006B7587" w:rsidRPr="00890F0E">
        <w:rPr>
          <w:rFonts w:ascii="Book Antiqua" w:hAnsi="Book Antiqua" w:cs="Arial"/>
          <w:sz w:val="24"/>
          <w:szCs w:val="24"/>
        </w:rPr>
        <w:t>ing</w:t>
      </w:r>
      <w:r w:rsidRPr="00890F0E">
        <w:rPr>
          <w:rFonts w:ascii="Book Antiqua" w:hAnsi="Book Antiqua" w:cs="Arial"/>
          <w:sz w:val="24"/>
          <w:szCs w:val="24"/>
        </w:rPr>
        <w:t xml:space="preserve"> whether the CC membrane protein GFRA1 may serve as a molecular target for</w:t>
      </w:r>
      <w:r w:rsidR="00BC6107" w:rsidRPr="00890F0E">
        <w:rPr>
          <w:rFonts w:ascii="Book Antiqua" w:hAnsi="Book Antiqua" w:cs="Arial"/>
          <w:sz w:val="24"/>
          <w:szCs w:val="24"/>
        </w:rPr>
        <w:t xml:space="preserve"> the</w:t>
      </w:r>
      <w:r w:rsidRPr="00890F0E">
        <w:rPr>
          <w:rFonts w:ascii="Book Antiqua" w:hAnsi="Book Antiqua" w:cs="Arial"/>
          <w:sz w:val="24"/>
          <w:szCs w:val="24"/>
        </w:rPr>
        <w:t xml:space="preserve"> intervention of CC metastasis using these anti-GFRA1 antibody agents in the future.</w:t>
      </w:r>
    </w:p>
    <w:p w14:paraId="264EA6B9" w14:textId="77777777" w:rsidR="008E7B24" w:rsidRPr="00890F0E" w:rsidRDefault="008E7B24" w:rsidP="006005C9">
      <w:pPr>
        <w:adjustRightInd w:val="0"/>
        <w:snapToGrid w:val="0"/>
        <w:spacing w:line="360" w:lineRule="auto"/>
        <w:ind w:firstLineChars="100" w:firstLine="240"/>
        <w:rPr>
          <w:rFonts w:ascii="Book Antiqua" w:eastAsia="宋体" w:hAnsi="Book Antiqua" w:cs="Arial"/>
          <w:kern w:val="0"/>
          <w:sz w:val="24"/>
          <w:szCs w:val="24"/>
        </w:rPr>
      </w:pPr>
      <w:r w:rsidRPr="00890F0E">
        <w:rPr>
          <w:rFonts w:ascii="Book Antiqua" w:eastAsia="宋体" w:hAnsi="Book Antiqua" w:cs="Arial"/>
          <w:kern w:val="0"/>
          <w:sz w:val="24"/>
          <w:szCs w:val="24"/>
        </w:rPr>
        <w:lastRenderedPageBreak/>
        <w:t>Generally, both TSS-CGI methylation</w:t>
      </w:r>
      <w:r w:rsidR="00BC6107" w:rsidRPr="00890F0E">
        <w:rPr>
          <w:rFonts w:ascii="Book Antiqua" w:eastAsia="宋体" w:hAnsi="Book Antiqua" w:cs="Arial"/>
          <w:kern w:val="0"/>
          <w:sz w:val="24"/>
          <w:szCs w:val="24"/>
        </w:rPr>
        <w:t xml:space="preserve"> and</w:t>
      </w:r>
      <w:r w:rsidRPr="00890F0E">
        <w:rPr>
          <w:rFonts w:ascii="Book Antiqua" w:eastAsia="宋体" w:hAnsi="Book Antiqua" w:cs="Arial"/>
          <w:kern w:val="0"/>
          <w:sz w:val="24"/>
          <w:szCs w:val="24"/>
        </w:rPr>
        <w:t xml:space="preserve"> mRNA and protein levels are used to represent the expression states of target genes. It is well recognized that the methylation status of TSS-CGIs is epigenetically maintained in adult </w:t>
      </w:r>
      <w:r w:rsidR="00BC6107" w:rsidRPr="00890F0E">
        <w:rPr>
          <w:rFonts w:ascii="Book Antiqua" w:eastAsia="宋体" w:hAnsi="Book Antiqua" w:cs="Arial"/>
          <w:kern w:val="0"/>
          <w:sz w:val="24"/>
          <w:szCs w:val="24"/>
        </w:rPr>
        <w:t xml:space="preserve">human </w:t>
      </w:r>
      <w:r w:rsidRPr="00890F0E">
        <w:rPr>
          <w:rFonts w:ascii="Book Antiqua" w:eastAsia="宋体" w:hAnsi="Book Antiqua" w:cs="Arial"/>
          <w:kern w:val="0"/>
          <w:sz w:val="24"/>
          <w:szCs w:val="24"/>
        </w:rPr>
        <w:t>cells and</w:t>
      </w:r>
      <w:r w:rsidR="00BC6107" w:rsidRPr="00890F0E">
        <w:rPr>
          <w:rFonts w:ascii="Book Antiqua" w:eastAsia="宋体" w:hAnsi="Book Antiqua" w:cs="Arial"/>
          <w:kern w:val="0"/>
          <w:sz w:val="24"/>
          <w:szCs w:val="24"/>
        </w:rPr>
        <w:t xml:space="preserve"> that changes in</w:t>
      </w:r>
      <w:r w:rsidRPr="00890F0E">
        <w:rPr>
          <w:rFonts w:ascii="Book Antiqua" w:eastAsia="宋体" w:hAnsi="Book Antiqua" w:cs="Arial"/>
          <w:kern w:val="0"/>
          <w:sz w:val="24"/>
          <w:szCs w:val="24"/>
        </w:rPr>
        <w:t xml:space="preserve"> DNA methylation </w:t>
      </w:r>
      <w:r w:rsidR="00495D18" w:rsidRPr="00890F0E">
        <w:rPr>
          <w:rFonts w:ascii="Book Antiqua" w:eastAsia="宋体" w:hAnsi="Book Antiqua" w:cs="Arial"/>
          <w:kern w:val="0"/>
          <w:sz w:val="24"/>
          <w:szCs w:val="24"/>
        </w:rPr>
        <w:t>are</w:t>
      </w:r>
      <w:r w:rsidRPr="00890F0E">
        <w:rPr>
          <w:rFonts w:ascii="Book Antiqua" w:eastAsia="宋体" w:hAnsi="Book Antiqua" w:cs="Arial"/>
          <w:kern w:val="0"/>
          <w:sz w:val="24"/>
          <w:szCs w:val="24"/>
        </w:rPr>
        <w:t xml:space="preserve"> more stable than mRNA and protein alterations. TSS-CGI methylation or demethylation changes in a small proportion of </w:t>
      </w:r>
      <w:r w:rsidR="00495D18" w:rsidRPr="00890F0E">
        <w:rPr>
          <w:rFonts w:ascii="Book Antiqua" w:eastAsia="宋体" w:hAnsi="Book Antiqua" w:cs="Arial"/>
          <w:kern w:val="0"/>
          <w:sz w:val="24"/>
          <w:szCs w:val="24"/>
        </w:rPr>
        <w:t xml:space="preserve">the </w:t>
      </w:r>
      <w:r w:rsidRPr="00890F0E">
        <w:rPr>
          <w:rFonts w:ascii="Book Antiqua" w:eastAsia="宋体" w:hAnsi="Book Antiqua" w:cs="Arial"/>
          <w:kern w:val="0"/>
          <w:sz w:val="24"/>
          <w:szCs w:val="24"/>
        </w:rPr>
        <w:t>cell population c</w:t>
      </w:r>
      <w:r w:rsidR="00495D18" w:rsidRPr="00890F0E">
        <w:rPr>
          <w:rFonts w:ascii="Book Antiqua" w:eastAsia="宋体" w:hAnsi="Book Antiqua" w:cs="Arial"/>
          <w:kern w:val="0"/>
          <w:sz w:val="24"/>
          <w:szCs w:val="24"/>
        </w:rPr>
        <w:t>an</w:t>
      </w:r>
      <w:r w:rsidRPr="00890F0E">
        <w:rPr>
          <w:rFonts w:ascii="Book Antiqua" w:eastAsia="宋体" w:hAnsi="Book Antiqua" w:cs="Arial"/>
          <w:kern w:val="0"/>
          <w:sz w:val="24"/>
          <w:szCs w:val="24"/>
        </w:rPr>
        <w:t xml:space="preserve"> be very sensitively detected. Thus, DNA methylation alterations may be optimal cancer biomarkers</w:t>
      </w:r>
      <w:r w:rsidR="00B15365" w:rsidRPr="00890F0E">
        <w:rPr>
          <w:rFonts w:ascii="Book Antiqua" w:eastAsia="宋体" w:hAnsi="Book Antiqua" w:cs="Arial"/>
          <w:kern w:val="0"/>
          <w:sz w:val="24"/>
          <w:szCs w:val="24"/>
          <w:vertAlign w:val="superscript"/>
        </w:rPr>
        <w:fldChar w:fldCharType="begin"/>
      </w:r>
      <w:r w:rsidR="0064778B" w:rsidRPr="00890F0E">
        <w:rPr>
          <w:rFonts w:ascii="Book Antiqua" w:eastAsia="宋体" w:hAnsi="Book Antiqua" w:cs="Arial"/>
          <w:kern w:val="0"/>
          <w:sz w:val="24"/>
          <w:szCs w:val="24"/>
          <w:vertAlign w:val="superscript"/>
        </w:rPr>
        <w:instrText xml:space="preserve"> ADDIN EN.CITE &lt;EndNote&gt;&lt;Cite&gt;&lt;Author&gt;Deng&lt;/Author&gt;&lt;Year&gt;2010&lt;/Year&gt;&lt;RecNum&gt;70&lt;/RecNum&gt;&lt;DisplayText&gt;(34)&lt;/DisplayText&gt;&lt;record&gt;&lt;rec-number&gt;70&lt;/rec-number&gt;&lt;foreign-keys&gt;&lt;key app="EN" db-id="e0z9px2fnwvd2me0vemps9zuad9pv9de9dsf" timestamp="1539785954"&gt;70&lt;/key&gt;&lt;/foreign-keys&gt;&lt;ref-type name="Journal Article"&gt;17&lt;/ref-type&gt;&lt;contributors&gt;&lt;authors&gt;&lt;author&gt;Deng, D.&lt;/author&gt;&lt;author&gt;Liu, Z.&lt;/author&gt;&lt;author&gt;Du, Y.&lt;/author&gt;&lt;/authors&gt;&lt;/contributors&gt;&lt;auth-address&gt;Key Laboratory of Carcinogenesis and Translational Research (Ministry ofEducation), Peking University School of Oncology, Beijing Cancer Hospitaland Institute, Fu-Cheng-Lu, Haidian District, Beijing, 100142, PR China.&lt;/auth-address&gt;&lt;titles&gt;&lt;title&gt;Epigenetic alterations as cancer diagnostic, prognostic, and predictive biomarkers&lt;/title&gt;&lt;secondary-title&gt;Adv Genet&lt;/secondary-title&gt;&lt;alt-title&gt;Advances in genetics&lt;/alt-title&gt;&lt;/titles&gt;&lt;periodical&gt;&lt;full-title&gt;Adv Genet&lt;/full-title&gt;&lt;abbr-1&gt;Advances in genetics&lt;/abbr-1&gt;&lt;/periodical&gt;&lt;alt-periodical&gt;&lt;full-title&gt;Adv Genet&lt;/full-title&gt;&lt;abbr-1&gt;Advances in genetics&lt;/abbr-1&gt;&lt;/alt-periodical&gt;&lt;pages&gt;125-76&lt;/pages&gt;&lt;volume&gt;71&lt;/volume&gt;&lt;edition&gt;2010/10/12&lt;/edition&gt;&lt;keywords&gt;&lt;keyword&gt;Biomarkers, Tumor/*genetics/metabolism&lt;/keyword&gt;&lt;keyword&gt;CpG Islands/genetics&lt;/keyword&gt;&lt;keyword&gt;*DNA Methylation&lt;/keyword&gt;&lt;keyword&gt;*Epigenesis, Genetic&lt;/keyword&gt;&lt;keyword&gt;Humans&lt;/keyword&gt;&lt;keyword&gt;MicroRNAs/metabolism&lt;/keyword&gt;&lt;keyword&gt;Neoplasms/diagnosis/*prevention &amp;amp; control/therapy&lt;/keyword&gt;&lt;keyword&gt;Prognosis&lt;/keyword&gt;&lt;/keywords&gt;&lt;dates&gt;&lt;year&gt;2010&lt;/year&gt;&lt;/dates&gt;&lt;isbn&gt;0065-2660 (Print)&amp;#xD;0065-2660&lt;/isbn&gt;&lt;accession-num&gt;20933128&lt;/accession-num&gt;&lt;urls&gt;&lt;/urls&gt;&lt;electronic-resource-num&gt;10.1016/b978-0-12-380864-6.00005-5&lt;/electronic-resource-num&gt;&lt;remote-database-provider&gt;NLM&lt;/remote-database-provider&gt;&lt;language&gt;eng&lt;/language&gt;&lt;/record&gt;&lt;/Cite&gt;&lt;/EndNote&gt;</w:instrText>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r w:rsidR="00C1468E" w:rsidRPr="00890F0E">
        <w:rPr>
          <w:rFonts w:ascii="Book Antiqua" w:eastAsia="宋体" w:hAnsi="Book Antiqua" w:cs="Arial"/>
          <w:noProof/>
          <w:kern w:val="0"/>
          <w:sz w:val="24"/>
          <w:szCs w:val="24"/>
          <w:vertAlign w:val="superscript"/>
        </w:rPr>
        <w:t>3</w:t>
      </w:r>
      <w:hyperlink w:anchor="_ENREF_34" w:tooltip="Deng, 2010 #70" w:history="1">
        <w:r w:rsidR="008E1C10" w:rsidRPr="00890F0E">
          <w:rPr>
            <w:rFonts w:ascii="Book Antiqua" w:eastAsia="宋体" w:hAnsi="Book Antiqua" w:cs="Arial"/>
            <w:noProof/>
            <w:kern w:val="0"/>
            <w:sz w:val="24"/>
            <w:szCs w:val="24"/>
            <w:vertAlign w:val="superscript"/>
          </w:rPr>
          <w:t>6</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w:t>
      </w:r>
      <w:r w:rsidRPr="00890F0E">
        <w:rPr>
          <w:rFonts w:ascii="Book Antiqua" w:eastAsia="宋体" w:hAnsi="Book Antiqua" w:cs="Arial"/>
          <w:kern w:val="0"/>
          <w:sz w:val="24"/>
          <w:szCs w:val="24"/>
          <w:vertAlign w:val="superscript"/>
        </w:rPr>
        <w:t xml:space="preserve"> </w:t>
      </w:r>
      <w:r w:rsidRPr="00890F0E">
        <w:rPr>
          <w:rFonts w:ascii="Book Antiqua" w:eastAsia="宋体" w:hAnsi="Book Antiqua" w:cs="Arial"/>
          <w:kern w:val="0"/>
          <w:sz w:val="24"/>
          <w:szCs w:val="24"/>
        </w:rPr>
        <w:t xml:space="preserve">We previously reported that analysis of the GFRA1 protein in gastric carcinomas from 40 patients in a tissue microarray by immunohistochemical staining failed to demonstrate </w:t>
      </w:r>
      <w:r w:rsidR="00495D18" w:rsidRPr="00890F0E">
        <w:rPr>
          <w:rFonts w:ascii="Book Antiqua" w:eastAsia="宋体" w:hAnsi="Book Antiqua" w:cs="Arial"/>
          <w:kern w:val="0"/>
          <w:sz w:val="24"/>
          <w:szCs w:val="24"/>
        </w:rPr>
        <w:t xml:space="preserve">a </w:t>
      </w:r>
      <w:r w:rsidRPr="00890F0E">
        <w:rPr>
          <w:rFonts w:ascii="Book Antiqua" w:eastAsia="宋体" w:hAnsi="Book Antiqua" w:cs="Arial"/>
          <w:kern w:val="0"/>
          <w:sz w:val="24"/>
          <w:szCs w:val="24"/>
        </w:rPr>
        <w:t>statistically significant association of the GFRA1 protein level with clinicopath</w:t>
      </w:r>
      <w:r w:rsidR="00495D18" w:rsidRPr="00890F0E">
        <w:rPr>
          <w:rFonts w:ascii="Book Antiqua" w:eastAsia="宋体" w:hAnsi="Book Antiqua" w:cs="Arial"/>
          <w:kern w:val="0"/>
          <w:sz w:val="24"/>
          <w:szCs w:val="24"/>
        </w:rPr>
        <w:t>ological parameters and patient</w:t>
      </w:r>
      <w:r w:rsidRPr="00890F0E">
        <w:rPr>
          <w:rFonts w:ascii="Book Antiqua" w:eastAsia="宋体" w:hAnsi="Book Antiqua" w:cs="Arial"/>
          <w:kern w:val="0"/>
          <w:sz w:val="24"/>
          <w:szCs w:val="24"/>
        </w:rPr>
        <w:t xml:space="preserve"> OS</w: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eastAsia="宋体" w:hAnsi="Book Antiqua" w:cs="Arial"/>
          <w:kern w:val="0"/>
          <w:sz w:val="24"/>
          <w:szCs w:val="24"/>
          <w:vertAlign w:val="superscript"/>
        </w:rPr>
        <w:instrText xml:space="preserve"> ADDIN EN.CITE </w:instrTex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eastAsia="宋体" w:hAnsi="Book Antiqua" w:cs="Arial"/>
          <w:kern w:val="0"/>
          <w:sz w:val="24"/>
          <w:szCs w:val="24"/>
          <w:vertAlign w:val="superscript"/>
        </w:rPr>
        <w:instrText xml:space="preserve"> ADDIN EN.CITE.DATA </w:instrText>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end"/>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hyperlink w:anchor="_ENREF_22" w:tooltip="Liu, 2014 #47" w:history="1">
        <w:r w:rsidR="0064778B" w:rsidRPr="00890F0E">
          <w:rPr>
            <w:rFonts w:ascii="Book Antiqua" w:eastAsia="宋体" w:hAnsi="Book Antiqua" w:cs="Arial"/>
            <w:noProof/>
            <w:kern w:val="0"/>
            <w:sz w:val="24"/>
            <w:szCs w:val="24"/>
            <w:vertAlign w:val="superscript"/>
          </w:rPr>
          <w:t>22</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 xml:space="preserve">. </w:t>
      </w:r>
      <w:r w:rsidR="00495D18" w:rsidRPr="00890F0E">
        <w:rPr>
          <w:rFonts w:ascii="Book Antiqua" w:eastAsia="宋体" w:hAnsi="Book Antiqua" w:cs="Arial"/>
          <w:kern w:val="0"/>
          <w:sz w:val="24"/>
          <w:szCs w:val="24"/>
        </w:rPr>
        <w:t>By</w:t>
      </w:r>
      <w:r w:rsidRPr="00890F0E">
        <w:rPr>
          <w:rFonts w:ascii="Book Antiqua" w:eastAsia="宋体" w:hAnsi="Book Antiqua" w:cs="Arial"/>
          <w:kern w:val="0"/>
          <w:sz w:val="24"/>
          <w:szCs w:val="24"/>
        </w:rPr>
        <w:t xml:space="preserve"> mining the TCGA dataset, we observed that the </w:t>
      </w:r>
      <w:r w:rsidRPr="00890F0E">
        <w:rPr>
          <w:rFonts w:ascii="Book Antiqua" w:eastAsia="宋体" w:hAnsi="Book Antiqua" w:cs="Arial"/>
          <w:i/>
          <w:iCs/>
          <w:kern w:val="0"/>
          <w:sz w:val="24"/>
          <w:szCs w:val="24"/>
        </w:rPr>
        <w:t>G</w:t>
      </w:r>
      <w:r w:rsidR="00495D18" w:rsidRPr="00890F0E">
        <w:rPr>
          <w:rFonts w:ascii="Book Antiqua" w:eastAsia="宋体" w:hAnsi="Book Antiqua" w:cs="Arial"/>
          <w:i/>
          <w:iCs/>
          <w:kern w:val="0"/>
          <w:sz w:val="24"/>
          <w:szCs w:val="24"/>
        </w:rPr>
        <w:t>F</w:t>
      </w:r>
      <w:r w:rsidRPr="00890F0E">
        <w:rPr>
          <w:rFonts w:ascii="Book Antiqua" w:eastAsia="宋体" w:hAnsi="Book Antiqua" w:cs="Arial"/>
          <w:i/>
          <w:iCs/>
          <w:kern w:val="0"/>
          <w:sz w:val="24"/>
          <w:szCs w:val="24"/>
        </w:rPr>
        <w:t>RA1</w:t>
      </w:r>
      <w:r w:rsidRPr="00890F0E">
        <w:rPr>
          <w:rFonts w:ascii="Book Antiqua" w:eastAsia="宋体" w:hAnsi="Book Antiqua" w:cs="Arial"/>
          <w:kern w:val="0"/>
          <w:sz w:val="24"/>
          <w:szCs w:val="24"/>
        </w:rPr>
        <w:t xml:space="preserve"> mRNA level (by cDNA array) was significantly higher in the dmGFRA1-high CC samples (by 450K array) than </w:t>
      </w:r>
      <w:r w:rsidR="00495D18" w:rsidRPr="00890F0E">
        <w:rPr>
          <w:rFonts w:ascii="Book Antiqua" w:eastAsia="宋体" w:hAnsi="Book Antiqua" w:cs="Arial"/>
          <w:kern w:val="0"/>
          <w:sz w:val="24"/>
          <w:szCs w:val="24"/>
        </w:rPr>
        <w:t xml:space="preserve">in </w:t>
      </w:r>
      <w:r w:rsidRPr="00890F0E">
        <w:rPr>
          <w:rFonts w:ascii="Book Antiqua" w:eastAsia="宋体" w:hAnsi="Book Antiqua" w:cs="Arial"/>
          <w:kern w:val="0"/>
          <w:sz w:val="24"/>
          <w:szCs w:val="24"/>
        </w:rPr>
        <w:t>the dmGFRA1-low samples (Fig</w:t>
      </w:r>
      <w:r w:rsidR="00CE23F1" w:rsidRPr="00890F0E">
        <w:rPr>
          <w:rFonts w:ascii="Book Antiqua" w:eastAsia="宋体" w:hAnsi="Book Antiqua" w:cs="Arial"/>
          <w:kern w:val="0"/>
          <w:sz w:val="24"/>
          <w:szCs w:val="24"/>
        </w:rPr>
        <w:t xml:space="preserve">ure </w:t>
      </w:r>
      <w:r w:rsidRPr="00890F0E">
        <w:rPr>
          <w:rFonts w:ascii="Book Antiqua" w:eastAsia="宋体" w:hAnsi="Book Antiqua" w:cs="Arial"/>
          <w:kern w:val="0"/>
          <w:sz w:val="24"/>
          <w:szCs w:val="24"/>
        </w:rPr>
        <w:t xml:space="preserve">S1) and that </w:t>
      </w:r>
      <w:r w:rsidR="00495D18" w:rsidRPr="00890F0E">
        <w:rPr>
          <w:rFonts w:ascii="Book Antiqua" w:eastAsia="宋体" w:hAnsi="Book Antiqua" w:cs="Arial"/>
          <w:kern w:val="0"/>
          <w:sz w:val="24"/>
          <w:szCs w:val="24"/>
        </w:rPr>
        <w:t xml:space="preserve">high </w:t>
      </w:r>
      <w:r w:rsidRPr="00890F0E">
        <w:rPr>
          <w:rFonts w:ascii="Book Antiqua" w:eastAsia="宋体" w:hAnsi="Book Antiqua" w:cs="Arial"/>
          <w:i/>
          <w:iCs/>
          <w:kern w:val="0"/>
          <w:sz w:val="24"/>
          <w:szCs w:val="24"/>
        </w:rPr>
        <w:t>GFRA1</w:t>
      </w:r>
      <w:r w:rsidRPr="00890F0E">
        <w:rPr>
          <w:rFonts w:ascii="Book Antiqua" w:eastAsia="宋体" w:hAnsi="Book Antiqua" w:cs="Arial"/>
          <w:kern w:val="0"/>
          <w:sz w:val="24"/>
          <w:szCs w:val="24"/>
        </w:rPr>
        <w:t xml:space="preserve"> expression was also a significant </w:t>
      </w:r>
      <w:r w:rsidR="00495D18" w:rsidRPr="00890F0E">
        <w:rPr>
          <w:rFonts w:ascii="Book Antiqua" w:eastAsia="宋体" w:hAnsi="Book Antiqua" w:cs="Arial"/>
          <w:kern w:val="0"/>
          <w:sz w:val="24"/>
          <w:szCs w:val="24"/>
        </w:rPr>
        <w:t xml:space="preserve">factor for </w:t>
      </w:r>
      <w:r w:rsidRPr="00890F0E">
        <w:rPr>
          <w:rFonts w:ascii="Book Antiqua" w:eastAsia="宋体" w:hAnsi="Book Antiqua" w:cs="Arial"/>
          <w:kern w:val="0"/>
          <w:sz w:val="24"/>
          <w:szCs w:val="24"/>
        </w:rPr>
        <w:t xml:space="preserve">poor survival </w:t>
      </w:r>
      <w:r w:rsidR="00495D18" w:rsidRPr="00890F0E">
        <w:rPr>
          <w:rFonts w:ascii="Book Antiqua" w:eastAsia="宋体" w:hAnsi="Book Antiqua" w:cs="Arial"/>
          <w:kern w:val="0"/>
          <w:sz w:val="24"/>
          <w:szCs w:val="24"/>
        </w:rPr>
        <w:t>in</w:t>
      </w:r>
      <w:r w:rsidRPr="00890F0E">
        <w:rPr>
          <w:rFonts w:ascii="Book Antiqua" w:eastAsia="宋体" w:hAnsi="Book Antiqua" w:cs="Arial"/>
          <w:kern w:val="0"/>
          <w:sz w:val="24"/>
          <w:szCs w:val="24"/>
        </w:rPr>
        <w:t xml:space="preserve"> CC patients (</w:t>
      </w:r>
      <w:r w:rsidR="00594FFA" w:rsidRPr="00890F0E">
        <w:rPr>
          <w:rFonts w:ascii="Book Antiqua" w:eastAsia="宋体" w:hAnsi="Book Antiqua" w:cs="Arial"/>
          <w:i/>
          <w:iCs/>
          <w:kern w:val="0"/>
          <w:sz w:val="24"/>
          <w:szCs w:val="24"/>
        </w:rPr>
        <w:t>n</w:t>
      </w:r>
      <w:r w:rsidR="006005C9">
        <w:rPr>
          <w:rFonts w:ascii="Book Antiqua" w:eastAsia="宋体" w:hAnsi="Book Antiqua" w:cs="Arial"/>
          <w:i/>
          <w:iCs/>
          <w:kern w:val="0"/>
          <w:sz w:val="24"/>
          <w:szCs w:val="24"/>
        </w:rPr>
        <w:t xml:space="preserve"> </w:t>
      </w:r>
      <w:r w:rsidRPr="00890F0E">
        <w:rPr>
          <w:rFonts w:ascii="Book Antiqua" w:eastAsia="宋体" w:hAnsi="Book Antiqua" w:cs="Arial"/>
          <w:i/>
          <w:iCs/>
          <w:kern w:val="0"/>
          <w:sz w:val="24"/>
          <w:szCs w:val="24"/>
        </w:rPr>
        <w:t>=</w:t>
      </w:r>
      <w:r w:rsidR="006005C9">
        <w:rPr>
          <w:rFonts w:ascii="Book Antiqua" w:eastAsia="宋体" w:hAnsi="Book Antiqua" w:cs="Arial"/>
          <w:i/>
          <w:iCs/>
          <w:kern w:val="0"/>
          <w:sz w:val="24"/>
          <w:szCs w:val="24"/>
        </w:rPr>
        <w:t xml:space="preserve"> </w:t>
      </w:r>
      <w:r w:rsidRPr="00890F0E">
        <w:rPr>
          <w:rFonts w:ascii="Book Antiqua" w:eastAsia="宋体" w:hAnsi="Book Antiqua" w:cs="Arial"/>
          <w:kern w:val="0"/>
          <w:sz w:val="24"/>
          <w:szCs w:val="24"/>
        </w:rPr>
        <w:t xml:space="preserve">350, </w:t>
      </w:r>
      <w:r w:rsidR="00CE23F1" w:rsidRPr="00890F0E">
        <w:rPr>
          <w:rFonts w:ascii="Book Antiqua" w:eastAsia="宋体" w:hAnsi="Book Antiqua" w:cs="Arial"/>
          <w:kern w:val="0"/>
          <w:sz w:val="24"/>
          <w:szCs w:val="24"/>
        </w:rPr>
        <w:t xml:space="preserve">Figure </w:t>
      </w:r>
      <w:r w:rsidRPr="00890F0E">
        <w:rPr>
          <w:rFonts w:ascii="Book Antiqua" w:eastAsia="宋体" w:hAnsi="Book Antiqua" w:cs="Arial"/>
          <w:kern w:val="0"/>
          <w:sz w:val="24"/>
          <w:szCs w:val="24"/>
        </w:rPr>
        <w:t>S</w:t>
      </w:r>
      <w:r w:rsidR="00C1468E" w:rsidRPr="00890F0E">
        <w:rPr>
          <w:rFonts w:ascii="Book Antiqua" w:eastAsia="宋体" w:hAnsi="Book Antiqua" w:cs="Arial"/>
          <w:kern w:val="0"/>
          <w:sz w:val="24"/>
          <w:szCs w:val="24"/>
        </w:rPr>
        <w:t>5</w:t>
      </w:r>
      <w:r w:rsidRPr="00890F0E">
        <w:rPr>
          <w:rFonts w:ascii="Book Antiqua" w:eastAsia="宋体" w:hAnsi="Book Antiqua" w:cs="Arial"/>
          <w:kern w:val="0"/>
          <w:sz w:val="24"/>
          <w:szCs w:val="24"/>
        </w:rPr>
        <w:t xml:space="preserve">). </w:t>
      </w:r>
      <w:r w:rsidRPr="00890F0E">
        <w:rPr>
          <w:rStyle w:val="transsent"/>
          <w:rFonts w:ascii="Book Antiqua" w:hAnsi="Book Antiqua" w:cs="Arial"/>
          <w:sz w:val="24"/>
          <w:szCs w:val="24"/>
        </w:rPr>
        <w:t xml:space="preserve">While fresh/frozen tissue samples should be used to detect the mRNA level of genes, both fresh and paraffin-fixed tissue samples are suitable for methylation analysis of target CpG islands. </w:t>
      </w:r>
      <w:r w:rsidRPr="00890F0E">
        <w:rPr>
          <w:rFonts w:ascii="Book Antiqua" w:eastAsia="宋体" w:hAnsi="Book Antiqua" w:cs="Arial"/>
          <w:kern w:val="0"/>
          <w:sz w:val="24"/>
          <w:szCs w:val="24"/>
        </w:rPr>
        <w:t xml:space="preserve">Interestingly, significant associations of dmGFRA1 (by </w:t>
      </w:r>
      <w:r w:rsidR="000F17FE" w:rsidRPr="00890F0E">
        <w:rPr>
          <w:rFonts w:ascii="Book Antiqua" w:eastAsia="宋体" w:hAnsi="Book Antiqua" w:cs="Arial"/>
          <w:kern w:val="0"/>
          <w:sz w:val="24"/>
          <w:szCs w:val="24"/>
        </w:rPr>
        <w:t>MethyLight</w:t>
      </w:r>
      <w:r w:rsidRPr="00890F0E">
        <w:rPr>
          <w:rFonts w:ascii="Book Antiqua" w:eastAsia="宋体" w:hAnsi="Book Antiqua" w:cs="Arial"/>
          <w:kern w:val="0"/>
          <w:sz w:val="24"/>
          <w:szCs w:val="24"/>
        </w:rPr>
        <w:t>) with CC differentiation, distant metastasis, and OS were successfully demonstrated among 144 patients,</w:t>
      </w:r>
      <w:r w:rsidRPr="00890F0E">
        <w:rPr>
          <w:rStyle w:val="transsent"/>
          <w:rFonts w:ascii="Book Antiqua" w:hAnsi="Book Antiqua" w:cs="Arial"/>
          <w:sz w:val="24"/>
          <w:szCs w:val="24"/>
        </w:rPr>
        <w:t xml:space="preserve"> </w:t>
      </w:r>
      <w:r w:rsidRPr="00890F0E">
        <w:rPr>
          <w:rFonts w:ascii="Book Antiqua" w:eastAsia="宋体" w:hAnsi="Book Antiqua" w:cs="Arial"/>
          <w:kern w:val="0"/>
          <w:sz w:val="24"/>
          <w:szCs w:val="24"/>
        </w:rPr>
        <w:t xml:space="preserve">implying </w:t>
      </w:r>
      <w:r w:rsidR="00495D18" w:rsidRPr="00890F0E">
        <w:rPr>
          <w:rFonts w:ascii="Book Antiqua" w:eastAsia="宋体" w:hAnsi="Book Antiqua" w:cs="Arial"/>
          <w:kern w:val="0"/>
          <w:sz w:val="24"/>
          <w:szCs w:val="24"/>
        </w:rPr>
        <w:t xml:space="preserve">that </w:t>
      </w:r>
      <w:r w:rsidRPr="00890F0E">
        <w:rPr>
          <w:rFonts w:ascii="Book Antiqua" w:eastAsia="宋体" w:hAnsi="Book Antiqua" w:cs="Arial"/>
          <w:kern w:val="0"/>
          <w:sz w:val="24"/>
          <w:szCs w:val="24"/>
        </w:rPr>
        <w:t xml:space="preserve">dmGFRA1 </w:t>
      </w:r>
      <w:r w:rsidR="00495D18" w:rsidRPr="00890F0E">
        <w:rPr>
          <w:rFonts w:ascii="Book Antiqua" w:eastAsia="宋体" w:hAnsi="Book Antiqua" w:cs="Arial"/>
          <w:kern w:val="0"/>
          <w:sz w:val="24"/>
          <w:szCs w:val="24"/>
        </w:rPr>
        <w:t>is</w:t>
      </w:r>
      <w:r w:rsidRPr="00890F0E">
        <w:rPr>
          <w:rFonts w:ascii="Book Antiqua" w:eastAsia="宋体" w:hAnsi="Book Antiqua" w:cs="Arial"/>
          <w:kern w:val="0"/>
          <w:sz w:val="24"/>
          <w:szCs w:val="24"/>
        </w:rPr>
        <w:t xml:space="preserve"> a good biomarker.</w:t>
      </w:r>
    </w:p>
    <w:p w14:paraId="325ECCBE" w14:textId="77777777" w:rsidR="00855669" w:rsidRDefault="008E7B24" w:rsidP="006005C9">
      <w:pPr>
        <w:autoSpaceDE w:val="0"/>
        <w:autoSpaceDN w:val="0"/>
        <w:adjustRightInd w:val="0"/>
        <w:snapToGrid w:val="0"/>
        <w:spacing w:line="360" w:lineRule="auto"/>
        <w:ind w:firstLineChars="100" w:firstLine="240"/>
        <w:rPr>
          <w:rStyle w:val="transsent"/>
          <w:rFonts w:ascii="Book Antiqua" w:hAnsi="Book Antiqua" w:cs="Arial"/>
          <w:sz w:val="24"/>
          <w:szCs w:val="24"/>
        </w:rPr>
      </w:pPr>
      <w:r w:rsidRPr="00890F0E">
        <w:rPr>
          <w:rStyle w:val="transsent"/>
          <w:rFonts w:ascii="Book Antiqua" w:hAnsi="Book Antiqua" w:cs="Arial"/>
          <w:sz w:val="24"/>
          <w:szCs w:val="24"/>
        </w:rPr>
        <w:t xml:space="preserve">In the present study, we also found </w:t>
      </w:r>
      <w:r w:rsidR="00495D18" w:rsidRPr="00890F0E">
        <w:rPr>
          <w:rStyle w:val="transsent"/>
          <w:rFonts w:ascii="Book Antiqua" w:hAnsi="Book Antiqua" w:cs="Arial"/>
          <w:sz w:val="24"/>
          <w:szCs w:val="24"/>
        </w:rPr>
        <w:t xml:space="preserve">that the </w:t>
      </w:r>
      <w:r w:rsidRPr="00890F0E">
        <w:rPr>
          <w:rStyle w:val="transsent"/>
          <w:rFonts w:ascii="Book Antiqua" w:hAnsi="Book Antiqua" w:cs="Arial"/>
          <w:sz w:val="24"/>
          <w:szCs w:val="24"/>
        </w:rPr>
        <w:t xml:space="preserve">upregulation of </w:t>
      </w:r>
      <w:r w:rsidRPr="00890F0E">
        <w:rPr>
          <w:rStyle w:val="transsent"/>
          <w:rFonts w:ascii="Book Antiqua" w:hAnsi="Book Antiqua" w:cs="Arial"/>
          <w:i/>
          <w:sz w:val="24"/>
          <w:szCs w:val="24"/>
        </w:rPr>
        <w:t>GFRA1b</w:t>
      </w:r>
      <w:r w:rsidRPr="00890F0E">
        <w:rPr>
          <w:rStyle w:val="transsent"/>
          <w:rFonts w:ascii="Book Antiqua" w:hAnsi="Book Antiqua" w:cs="Arial"/>
          <w:iCs/>
          <w:sz w:val="24"/>
          <w:szCs w:val="24"/>
        </w:rPr>
        <w:t>,</w:t>
      </w:r>
      <w:r w:rsidRPr="00890F0E">
        <w:rPr>
          <w:rStyle w:val="transsent"/>
          <w:rFonts w:ascii="Book Antiqua" w:hAnsi="Book Antiqua" w:cs="Arial"/>
          <w:sz w:val="24"/>
          <w:szCs w:val="24"/>
        </w:rPr>
        <w:t xml:space="preserve"> the main GFRA1 mRNA isoform in CC tissues, could promote the proliferation or growth of HCT116 and RKO cells </w:t>
      </w:r>
      <w:r w:rsidRPr="00890F0E">
        <w:rPr>
          <w:rStyle w:val="transsent"/>
          <w:rFonts w:ascii="Book Antiqua" w:hAnsi="Book Antiqua" w:cs="Arial"/>
          <w:i/>
          <w:sz w:val="24"/>
          <w:szCs w:val="24"/>
        </w:rPr>
        <w:t>in vitro</w:t>
      </w:r>
      <w:r w:rsidRPr="00890F0E">
        <w:rPr>
          <w:rStyle w:val="transsent"/>
          <w:rFonts w:ascii="Book Antiqua" w:hAnsi="Book Antiqua" w:cs="Arial"/>
          <w:sz w:val="24"/>
          <w:szCs w:val="24"/>
        </w:rPr>
        <w:t xml:space="preserve"> and </w:t>
      </w:r>
      <w:r w:rsidRPr="00890F0E">
        <w:rPr>
          <w:rStyle w:val="transsent"/>
          <w:rFonts w:ascii="Book Antiqua" w:hAnsi="Book Antiqua" w:cs="Arial"/>
          <w:i/>
          <w:sz w:val="24"/>
          <w:szCs w:val="24"/>
        </w:rPr>
        <w:t>in vivo</w:t>
      </w:r>
      <w:r w:rsidRPr="00890F0E">
        <w:rPr>
          <w:rStyle w:val="transsent"/>
          <w:rFonts w:ascii="Book Antiqua" w:hAnsi="Book Antiqua" w:cs="Arial"/>
          <w:sz w:val="24"/>
          <w:szCs w:val="24"/>
        </w:rPr>
        <w:t xml:space="preserve">. The increased levels of </w:t>
      </w:r>
      <w:r w:rsidRPr="00890F0E">
        <w:rPr>
          <w:rFonts w:ascii="Book Antiqua" w:eastAsia="宋体" w:hAnsi="Book Antiqua" w:cs="Arial"/>
          <w:kern w:val="0"/>
          <w:sz w:val="24"/>
          <w:szCs w:val="24"/>
        </w:rPr>
        <w:t xml:space="preserve">GDNF-GFRA1 </w:t>
      </w:r>
      <w:r w:rsidRPr="00890F0E">
        <w:rPr>
          <w:rStyle w:val="transsent"/>
          <w:rFonts w:ascii="Book Antiqua" w:hAnsi="Book Antiqua" w:cs="Arial"/>
          <w:sz w:val="24"/>
          <w:szCs w:val="24"/>
        </w:rPr>
        <w:t xml:space="preserve">downstream phosphoproteins, p-AKT and p-ERK1/2, in </w:t>
      </w:r>
      <w:r w:rsidRPr="00890F0E">
        <w:rPr>
          <w:rStyle w:val="transsent"/>
          <w:rFonts w:ascii="Book Antiqua" w:hAnsi="Book Antiqua" w:cs="Arial"/>
          <w:i/>
          <w:sz w:val="24"/>
          <w:szCs w:val="24"/>
        </w:rPr>
        <w:t>GFRA1b-</w:t>
      </w:r>
      <w:r w:rsidRPr="00890F0E">
        <w:rPr>
          <w:rStyle w:val="transsent"/>
          <w:rFonts w:ascii="Book Antiqua" w:hAnsi="Book Antiqua" w:cs="Arial"/>
          <w:sz w:val="24"/>
          <w:szCs w:val="24"/>
        </w:rPr>
        <w:t>expressing HCT116 and RKO cells indicate that activation of the MAPK signaling pathways by the GFRA1 protein may contribute to</w:t>
      </w:r>
      <w:r w:rsidR="00495D18" w:rsidRPr="00890F0E">
        <w:rPr>
          <w:rStyle w:val="transsent"/>
          <w:rFonts w:ascii="Book Antiqua" w:hAnsi="Book Antiqua" w:cs="Arial"/>
          <w:sz w:val="24"/>
          <w:szCs w:val="24"/>
        </w:rPr>
        <w:t xml:space="preserve"> the</w:t>
      </w:r>
      <w:r w:rsidRPr="00890F0E">
        <w:rPr>
          <w:rStyle w:val="transsent"/>
          <w:rFonts w:ascii="Book Antiqua" w:hAnsi="Book Antiqua" w:cs="Arial"/>
          <w:sz w:val="24"/>
          <w:szCs w:val="24"/>
        </w:rPr>
        <w:t xml:space="preserve"> enhancement of proliferation in CC </w:t>
      </w:r>
      <w:r w:rsidR="00855669" w:rsidRPr="00890F0E">
        <w:rPr>
          <w:rStyle w:val="transsent"/>
          <w:rFonts w:ascii="Book Antiqua" w:hAnsi="Book Antiqua" w:cs="Arial"/>
          <w:sz w:val="24"/>
          <w:szCs w:val="24"/>
        </w:rPr>
        <w:t>cells.</w:t>
      </w:r>
    </w:p>
    <w:p w14:paraId="79E15E13" w14:textId="77777777" w:rsidR="006005C9" w:rsidRPr="00890F0E" w:rsidRDefault="006005C9" w:rsidP="006005C9">
      <w:pPr>
        <w:autoSpaceDE w:val="0"/>
        <w:autoSpaceDN w:val="0"/>
        <w:adjustRightInd w:val="0"/>
        <w:snapToGrid w:val="0"/>
        <w:spacing w:line="360" w:lineRule="auto"/>
        <w:ind w:firstLineChars="100" w:firstLine="240"/>
        <w:rPr>
          <w:rStyle w:val="transsent"/>
          <w:rFonts w:ascii="Book Antiqua" w:hAnsi="Book Antiqua" w:cs="Arial"/>
          <w:sz w:val="24"/>
          <w:szCs w:val="24"/>
        </w:rPr>
      </w:pPr>
    </w:p>
    <w:p w14:paraId="55E302ED" w14:textId="77777777" w:rsidR="00E9236E" w:rsidRPr="00890F0E" w:rsidRDefault="00B31364" w:rsidP="00890F0E">
      <w:pPr>
        <w:autoSpaceDE w:val="0"/>
        <w:autoSpaceDN w:val="0"/>
        <w:adjustRightInd w:val="0"/>
        <w:snapToGrid w:val="0"/>
        <w:spacing w:line="360" w:lineRule="auto"/>
        <w:rPr>
          <w:rStyle w:val="transsent"/>
          <w:rFonts w:ascii="Book Antiqua" w:hAnsi="Book Antiqua" w:cs="Arial"/>
          <w:b/>
          <w:i/>
          <w:sz w:val="24"/>
          <w:szCs w:val="24"/>
        </w:rPr>
      </w:pPr>
      <w:r w:rsidRPr="00890F0E">
        <w:rPr>
          <w:rStyle w:val="transsent"/>
          <w:rFonts w:ascii="Book Antiqua" w:hAnsi="Book Antiqua" w:cs="Arial"/>
          <w:b/>
          <w:i/>
          <w:sz w:val="24"/>
          <w:szCs w:val="24"/>
        </w:rPr>
        <w:t>Strengths and weaknesses of the study</w:t>
      </w:r>
    </w:p>
    <w:p w14:paraId="00F41A0A" w14:textId="77777777" w:rsidR="00AA245A" w:rsidRPr="00890F0E" w:rsidRDefault="00AA245A" w:rsidP="00890F0E">
      <w:pPr>
        <w:autoSpaceDE w:val="0"/>
        <w:autoSpaceDN w:val="0"/>
        <w:adjustRightInd w:val="0"/>
        <w:snapToGrid w:val="0"/>
        <w:spacing w:line="360" w:lineRule="auto"/>
        <w:rPr>
          <w:rStyle w:val="transsent"/>
          <w:rFonts w:ascii="Book Antiqua" w:hAnsi="Book Antiqua" w:cs="Arial"/>
          <w:sz w:val="24"/>
          <w:szCs w:val="24"/>
        </w:rPr>
      </w:pPr>
      <w:r w:rsidRPr="00890F0E">
        <w:rPr>
          <w:rStyle w:val="transsent"/>
          <w:rFonts w:ascii="Book Antiqua" w:hAnsi="Book Antiqua" w:cs="Arial"/>
          <w:sz w:val="24"/>
          <w:szCs w:val="24"/>
        </w:rPr>
        <w:lastRenderedPageBreak/>
        <w:t xml:space="preserve">Compared to other studies, our study is the only one that </w:t>
      </w:r>
      <w:r w:rsidR="00DA54E0" w:rsidRPr="00890F0E">
        <w:rPr>
          <w:rStyle w:val="transsent"/>
          <w:rFonts w:ascii="Book Antiqua" w:hAnsi="Book Antiqua" w:cs="Arial"/>
          <w:sz w:val="24"/>
          <w:szCs w:val="24"/>
        </w:rPr>
        <w:t>focus</w:t>
      </w:r>
      <w:r w:rsidRPr="00890F0E">
        <w:rPr>
          <w:rStyle w:val="transsent"/>
          <w:rFonts w:ascii="Book Antiqua" w:hAnsi="Book Antiqua" w:cs="Arial"/>
          <w:sz w:val="24"/>
          <w:szCs w:val="24"/>
        </w:rPr>
        <w:t xml:space="preserve">ed </w:t>
      </w:r>
      <w:r w:rsidR="00DA54E0" w:rsidRPr="00890F0E">
        <w:rPr>
          <w:rStyle w:val="transsent"/>
          <w:rFonts w:ascii="Book Antiqua" w:hAnsi="Book Antiqua" w:cs="Arial"/>
          <w:sz w:val="24"/>
          <w:szCs w:val="24"/>
        </w:rPr>
        <w:t xml:space="preserve">on correlation between the dmGFRA1 level and CC metastasis. One of the limitations of our study is that we did not </w:t>
      </w:r>
      <w:r w:rsidR="000917AF" w:rsidRPr="00890F0E">
        <w:rPr>
          <w:rStyle w:val="transsent"/>
          <w:rFonts w:ascii="Book Antiqua" w:hAnsi="Book Antiqua" w:cs="Arial"/>
          <w:sz w:val="24"/>
          <w:szCs w:val="24"/>
        </w:rPr>
        <w:t xml:space="preserve">interfere with the expression of </w:t>
      </w:r>
      <w:r w:rsidR="000917AF" w:rsidRPr="00890F0E">
        <w:rPr>
          <w:rStyle w:val="transsent"/>
          <w:rFonts w:ascii="Book Antiqua" w:hAnsi="Book Antiqua" w:cs="Arial"/>
          <w:i/>
          <w:sz w:val="24"/>
          <w:szCs w:val="24"/>
        </w:rPr>
        <w:t>GFRA1</w:t>
      </w:r>
      <w:r w:rsidR="000917AF" w:rsidRPr="00890F0E">
        <w:rPr>
          <w:rStyle w:val="transsent"/>
          <w:rFonts w:ascii="Book Antiqua" w:hAnsi="Book Antiqua" w:cs="Arial"/>
          <w:sz w:val="24"/>
          <w:szCs w:val="24"/>
        </w:rPr>
        <w:t xml:space="preserve"> </w:t>
      </w:r>
      <w:r w:rsidR="00D30C59" w:rsidRPr="00890F0E">
        <w:rPr>
          <w:rStyle w:val="transsent"/>
          <w:rFonts w:ascii="Book Antiqua" w:hAnsi="Book Antiqua" w:cs="Arial"/>
          <w:sz w:val="24"/>
          <w:szCs w:val="24"/>
        </w:rPr>
        <w:t xml:space="preserve">to observe </w:t>
      </w:r>
      <w:r w:rsidR="00C1468E" w:rsidRPr="00890F0E">
        <w:rPr>
          <w:rStyle w:val="transsent"/>
          <w:rFonts w:ascii="Book Antiqua" w:hAnsi="Book Antiqua" w:cs="Arial"/>
          <w:sz w:val="24"/>
          <w:szCs w:val="24"/>
        </w:rPr>
        <w:t xml:space="preserve">changes of </w:t>
      </w:r>
      <w:r w:rsidR="00D30C59" w:rsidRPr="00890F0E">
        <w:rPr>
          <w:rStyle w:val="transsent"/>
          <w:rFonts w:ascii="Book Antiqua" w:hAnsi="Book Antiqua" w:cs="Arial"/>
          <w:sz w:val="24"/>
          <w:szCs w:val="24"/>
        </w:rPr>
        <w:t>biological behavior</w:t>
      </w:r>
      <w:r w:rsidR="00C1468E" w:rsidRPr="00890F0E">
        <w:rPr>
          <w:rStyle w:val="transsent"/>
          <w:rFonts w:ascii="Book Antiqua" w:hAnsi="Book Antiqua" w:cs="Arial"/>
          <w:sz w:val="24"/>
          <w:szCs w:val="24"/>
        </w:rPr>
        <w:t xml:space="preserve"> by downregulation of </w:t>
      </w:r>
      <w:r w:rsidR="00C1468E" w:rsidRPr="00890F0E">
        <w:rPr>
          <w:rStyle w:val="transsent"/>
          <w:rFonts w:ascii="Book Antiqua" w:hAnsi="Book Antiqua" w:cs="Arial"/>
          <w:i/>
          <w:sz w:val="24"/>
          <w:szCs w:val="24"/>
        </w:rPr>
        <w:t>GFRA1</w:t>
      </w:r>
      <w:r w:rsidR="00C1468E" w:rsidRPr="00890F0E">
        <w:rPr>
          <w:rStyle w:val="transsent"/>
          <w:rFonts w:ascii="Book Antiqua" w:hAnsi="Book Antiqua" w:cs="Arial"/>
          <w:sz w:val="24"/>
          <w:szCs w:val="24"/>
        </w:rPr>
        <w:t xml:space="preserve"> expression</w:t>
      </w:r>
      <w:r w:rsidR="00D30C59" w:rsidRPr="00890F0E">
        <w:rPr>
          <w:rStyle w:val="transsent"/>
          <w:rFonts w:ascii="Book Antiqua" w:hAnsi="Book Antiqua" w:cs="Arial"/>
          <w:sz w:val="24"/>
          <w:szCs w:val="24"/>
        </w:rPr>
        <w:t xml:space="preserve">, </w:t>
      </w:r>
      <w:r w:rsidR="00B80EB2" w:rsidRPr="00890F0E">
        <w:rPr>
          <w:rStyle w:val="transsent"/>
          <w:rFonts w:ascii="Book Antiqua" w:hAnsi="Book Antiqua" w:cs="Arial"/>
          <w:sz w:val="24"/>
          <w:szCs w:val="24"/>
        </w:rPr>
        <w:t xml:space="preserve">because none of </w:t>
      </w:r>
      <w:r w:rsidR="00C1468E" w:rsidRPr="00890F0E">
        <w:rPr>
          <w:rStyle w:val="transsent"/>
          <w:rFonts w:ascii="Book Antiqua" w:hAnsi="Book Antiqua" w:cs="Arial"/>
          <w:sz w:val="24"/>
          <w:szCs w:val="24"/>
        </w:rPr>
        <w:t xml:space="preserve">tested </w:t>
      </w:r>
      <w:r w:rsidR="00B80EB2" w:rsidRPr="00890F0E">
        <w:rPr>
          <w:rStyle w:val="transsent"/>
          <w:rFonts w:ascii="Book Antiqua" w:hAnsi="Book Antiqua" w:cs="Arial"/>
          <w:sz w:val="24"/>
          <w:szCs w:val="24"/>
        </w:rPr>
        <w:t>colon cell lines highly express GFRA1.</w:t>
      </w:r>
      <w:r w:rsidR="00B715D3" w:rsidRPr="00890F0E">
        <w:rPr>
          <w:rStyle w:val="transsent"/>
          <w:rFonts w:ascii="Book Antiqua" w:hAnsi="Book Antiqua" w:cs="Arial"/>
          <w:sz w:val="24"/>
          <w:szCs w:val="24"/>
        </w:rPr>
        <w:t xml:space="preserve"> Effect of </w:t>
      </w:r>
      <w:r w:rsidR="00B715D3" w:rsidRPr="00890F0E">
        <w:rPr>
          <w:rStyle w:val="transsent"/>
          <w:rFonts w:ascii="Book Antiqua" w:hAnsi="Book Antiqua" w:cs="Arial"/>
          <w:i/>
          <w:sz w:val="24"/>
          <w:szCs w:val="24"/>
        </w:rPr>
        <w:t>GFRA1</w:t>
      </w:r>
      <w:r w:rsidR="00B715D3" w:rsidRPr="00890F0E">
        <w:rPr>
          <w:rStyle w:val="transsent"/>
          <w:rFonts w:ascii="Book Antiqua" w:hAnsi="Book Antiqua" w:cs="Arial"/>
          <w:sz w:val="24"/>
          <w:szCs w:val="24"/>
        </w:rPr>
        <w:t xml:space="preserve"> reactivation by dmGFRA1 on CC metastasis sho</w:t>
      </w:r>
      <w:r w:rsidR="00D47D3F" w:rsidRPr="00890F0E">
        <w:rPr>
          <w:rStyle w:val="transsent"/>
          <w:rFonts w:ascii="Book Antiqua" w:hAnsi="Book Antiqua" w:cs="Arial"/>
          <w:sz w:val="24"/>
          <w:szCs w:val="24"/>
        </w:rPr>
        <w:t>uld be confirmed in animal model</w:t>
      </w:r>
      <w:r w:rsidR="00306297">
        <w:rPr>
          <w:rStyle w:val="transsent"/>
          <w:rFonts w:ascii="Book Antiqua" w:hAnsi="Book Antiqua" w:cs="Arial"/>
          <w:sz w:val="24"/>
          <w:szCs w:val="24"/>
        </w:rPr>
        <w:t>s</w:t>
      </w:r>
      <w:r w:rsidR="00D47D3F" w:rsidRPr="00890F0E">
        <w:rPr>
          <w:rStyle w:val="transsent"/>
          <w:rFonts w:ascii="Book Antiqua" w:hAnsi="Book Antiqua" w:cs="Arial"/>
          <w:sz w:val="24"/>
          <w:szCs w:val="24"/>
        </w:rPr>
        <w:t>.</w:t>
      </w:r>
    </w:p>
    <w:p w14:paraId="2F97A03D" w14:textId="77777777" w:rsidR="008E70BF" w:rsidRDefault="008E70BF" w:rsidP="006005C9">
      <w:pPr>
        <w:autoSpaceDE w:val="0"/>
        <w:autoSpaceDN w:val="0"/>
        <w:adjustRightInd w:val="0"/>
        <w:snapToGrid w:val="0"/>
        <w:spacing w:line="360" w:lineRule="auto"/>
        <w:ind w:firstLineChars="100" w:firstLine="240"/>
        <w:rPr>
          <w:rStyle w:val="transsent"/>
          <w:rFonts w:ascii="Book Antiqua" w:hAnsi="Book Antiqua" w:cs="Arial"/>
          <w:sz w:val="24"/>
          <w:szCs w:val="24"/>
        </w:rPr>
      </w:pPr>
      <w:r w:rsidRPr="00890F0E">
        <w:rPr>
          <w:rStyle w:val="transsent"/>
          <w:rFonts w:ascii="Book Antiqua" w:hAnsi="Book Antiqua" w:cs="Arial"/>
          <w:sz w:val="24"/>
          <w:szCs w:val="24"/>
        </w:rPr>
        <w:t>In addition, it was reported that</w:t>
      </w:r>
      <w:r w:rsidR="00AC176D" w:rsidRPr="00890F0E">
        <w:rPr>
          <w:rStyle w:val="transsent"/>
          <w:rFonts w:ascii="Book Antiqua" w:hAnsi="Book Antiqua" w:cs="Arial"/>
          <w:sz w:val="24"/>
          <w:szCs w:val="24"/>
        </w:rPr>
        <w:t>,</w:t>
      </w:r>
      <w:r w:rsidRPr="00890F0E">
        <w:rPr>
          <w:rStyle w:val="transsent"/>
          <w:rFonts w:ascii="Book Antiqua" w:hAnsi="Book Antiqua" w:cs="Arial"/>
          <w:sz w:val="24"/>
          <w:szCs w:val="24"/>
        </w:rPr>
        <w:t xml:space="preserve"> in add</w:t>
      </w:r>
      <w:r w:rsidR="00306297">
        <w:rPr>
          <w:rStyle w:val="transsent"/>
          <w:rFonts w:ascii="Book Antiqua" w:hAnsi="Book Antiqua" w:cs="Arial"/>
          <w:sz w:val="24"/>
          <w:szCs w:val="24"/>
        </w:rPr>
        <w:t>i</w:t>
      </w:r>
      <w:r w:rsidRPr="00890F0E">
        <w:rPr>
          <w:rStyle w:val="transsent"/>
          <w:rFonts w:ascii="Book Antiqua" w:hAnsi="Book Antiqua" w:cs="Arial"/>
          <w:sz w:val="24"/>
          <w:szCs w:val="24"/>
        </w:rPr>
        <w:t xml:space="preserve">tion to CpG methylation, </w:t>
      </w:r>
      <w:r w:rsidR="00713B41" w:rsidRPr="00890F0E">
        <w:rPr>
          <w:rStyle w:val="transsent"/>
          <w:rFonts w:ascii="Book Antiqua" w:hAnsi="Book Antiqua" w:cs="Arial"/>
          <w:sz w:val="24"/>
          <w:szCs w:val="24"/>
        </w:rPr>
        <w:t>non-</w:t>
      </w:r>
      <w:r w:rsidRPr="00890F0E">
        <w:rPr>
          <w:rStyle w:val="transsent"/>
          <w:rFonts w:ascii="Book Antiqua" w:hAnsi="Book Antiqua" w:cs="Arial"/>
          <w:sz w:val="24"/>
          <w:szCs w:val="24"/>
        </w:rPr>
        <w:t>Cp</w:t>
      </w:r>
      <w:r w:rsidR="00713B41" w:rsidRPr="00890F0E">
        <w:rPr>
          <w:rStyle w:val="transsent"/>
          <w:rFonts w:ascii="Book Antiqua" w:hAnsi="Book Antiqua" w:cs="Arial"/>
          <w:sz w:val="24"/>
          <w:szCs w:val="24"/>
        </w:rPr>
        <w:t>G</w:t>
      </w:r>
      <w:r w:rsidRPr="00890F0E">
        <w:rPr>
          <w:rStyle w:val="transsent"/>
          <w:rFonts w:ascii="Book Antiqua" w:hAnsi="Book Antiqua" w:cs="Arial"/>
          <w:sz w:val="24"/>
          <w:szCs w:val="24"/>
        </w:rPr>
        <w:t xml:space="preserve"> methylation was also correlated with gene expression and prognosis of </w:t>
      </w:r>
      <w:proofErr w:type="gramStart"/>
      <w:r w:rsidRPr="00890F0E">
        <w:rPr>
          <w:rStyle w:val="transsent"/>
          <w:rFonts w:ascii="Book Antiqua" w:hAnsi="Book Antiqua" w:cs="Arial"/>
          <w:sz w:val="24"/>
          <w:szCs w:val="24"/>
        </w:rPr>
        <w:t>diseases</w:t>
      </w:r>
      <w:r w:rsidR="00C90497" w:rsidRPr="00890F0E">
        <w:rPr>
          <w:rStyle w:val="transsent"/>
          <w:rFonts w:ascii="Book Antiqua" w:hAnsi="Book Antiqua" w:cs="Arial"/>
          <w:sz w:val="24"/>
          <w:szCs w:val="24"/>
          <w:vertAlign w:val="superscript"/>
        </w:rPr>
        <w:t>[</w:t>
      </w:r>
      <w:proofErr w:type="gramEnd"/>
      <w:r w:rsidR="00AC7349" w:rsidRPr="00890F0E">
        <w:rPr>
          <w:rStyle w:val="transsent"/>
          <w:rFonts w:ascii="Book Antiqua" w:hAnsi="Book Antiqua" w:cs="Arial"/>
          <w:sz w:val="24"/>
          <w:szCs w:val="24"/>
          <w:vertAlign w:val="superscript"/>
        </w:rPr>
        <w:t>3</w:t>
      </w:r>
      <w:r w:rsidR="00AC7349">
        <w:rPr>
          <w:rStyle w:val="transsent"/>
          <w:rFonts w:ascii="Book Antiqua" w:hAnsi="Book Antiqua" w:cs="Arial" w:hint="eastAsia"/>
          <w:sz w:val="24"/>
          <w:szCs w:val="24"/>
          <w:vertAlign w:val="superscript"/>
        </w:rPr>
        <w:t>7</w:t>
      </w:r>
      <w:r w:rsidRPr="00890F0E">
        <w:rPr>
          <w:rStyle w:val="transsent"/>
          <w:rFonts w:ascii="Book Antiqua" w:hAnsi="Book Antiqua" w:cs="Arial"/>
          <w:sz w:val="24"/>
          <w:szCs w:val="24"/>
          <w:vertAlign w:val="superscript"/>
        </w:rPr>
        <w:t>-</w:t>
      </w:r>
      <w:r w:rsidR="00AC7349">
        <w:rPr>
          <w:rStyle w:val="transsent"/>
          <w:rFonts w:ascii="Book Antiqua" w:hAnsi="Book Antiqua" w:cs="Arial" w:hint="eastAsia"/>
          <w:sz w:val="24"/>
          <w:szCs w:val="24"/>
          <w:vertAlign w:val="superscript"/>
        </w:rPr>
        <w:t>39</w:t>
      </w:r>
      <w:r w:rsidR="00C90497" w:rsidRPr="00890F0E">
        <w:rPr>
          <w:rStyle w:val="transsent"/>
          <w:rFonts w:ascii="Book Antiqua" w:hAnsi="Book Antiqua" w:cs="Arial"/>
          <w:sz w:val="24"/>
          <w:szCs w:val="24"/>
          <w:vertAlign w:val="superscript"/>
        </w:rPr>
        <w:t>]</w:t>
      </w:r>
      <w:r w:rsidRPr="00890F0E">
        <w:rPr>
          <w:rStyle w:val="transsent"/>
          <w:rFonts w:ascii="Book Antiqua" w:hAnsi="Book Antiqua" w:cs="Arial"/>
          <w:sz w:val="24"/>
          <w:szCs w:val="24"/>
        </w:rPr>
        <w:t xml:space="preserve">. </w:t>
      </w:r>
      <w:r w:rsidR="00AC176D" w:rsidRPr="00890F0E">
        <w:rPr>
          <w:rStyle w:val="transsent"/>
          <w:rFonts w:ascii="Book Antiqua" w:hAnsi="Book Antiqua" w:cs="Arial"/>
          <w:sz w:val="24"/>
          <w:szCs w:val="24"/>
        </w:rPr>
        <w:t>N</w:t>
      </w:r>
      <w:r w:rsidR="00713B41" w:rsidRPr="00890F0E">
        <w:rPr>
          <w:rStyle w:val="transsent"/>
          <w:rFonts w:ascii="Book Antiqua" w:hAnsi="Book Antiqua" w:cs="Arial"/>
          <w:sz w:val="24"/>
          <w:szCs w:val="24"/>
        </w:rPr>
        <w:t xml:space="preserve">on-CpG </w:t>
      </w:r>
      <w:r w:rsidRPr="00890F0E">
        <w:rPr>
          <w:rStyle w:val="transsent"/>
          <w:rFonts w:ascii="Book Antiqua" w:hAnsi="Book Antiqua" w:cs="Arial"/>
          <w:sz w:val="24"/>
          <w:szCs w:val="24"/>
        </w:rPr>
        <w:t xml:space="preserve">demethylation (or hypomethylation) changes </w:t>
      </w:r>
      <w:r w:rsidR="00713B41" w:rsidRPr="00890F0E">
        <w:rPr>
          <w:rStyle w:val="transsent"/>
          <w:rFonts w:ascii="Book Antiqua" w:hAnsi="Book Antiqua" w:cs="Arial"/>
          <w:sz w:val="24"/>
          <w:szCs w:val="24"/>
        </w:rPr>
        <w:t>in</w:t>
      </w:r>
      <w:r w:rsidRPr="00890F0E">
        <w:rPr>
          <w:rStyle w:val="transsent"/>
          <w:rFonts w:ascii="Book Antiqua" w:hAnsi="Book Antiqua" w:cs="Arial"/>
          <w:sz w:val="24"/>
          <w:szCs w:val="24"/>
        </w:rPr>
        <w:t xml:space="preserve"> </w:t>
      </w:r>
      <w:r w:rsidR="00713B41" w:rsidRPr="00890F0E">
        <w:rPr>
          <w:rStyle w:val="transsent"/>
          <w:rFonts w:ascii="Book Antiqua" w:hAnsi="Book Antiqua" w:cs="Arial"/>
          <w:sz w:val="24"/>
          <w:szCs w:val="24"/>
        </w:rPr>
        <w:t xml:space="preserve">the </w:t>
      </w:r>
      <w:r w:rsidRPr="00890F0E">
        <w:rPr>
          <w:rStyle w:val="transsent"/>
          <w:rFonts w:ascii="Book Antiqua" w:hAnsi="Book Antiqua" w:cs="Arial"/>
          <w:i/>
          <w:sz w:val="24"/>
          <w:szCs w:val="24"/>
        </w:rPr>
        <w:t>GFRA1</w:t>
      </w:r>
      <w:r w:rsidRPr="00890F0E">
        <w:rPr>
          <w:rStyle w:val="transsent"/>
          <w:rFonts w:ascii="Book Antiqua" w:hAnsi="Book Antiqua" w:cs="Arial"/>
          <w:sz w:val="24"/>
          <w:szCs w:val="24"/>
        </w:rPr>
        <w:t xml:space="preserve"> </w:t>
      </w:r>
      <w:r w:rsidR="00713B41" w:rsidRPr="00890F0E">
        <w:rPr>
          <w:rStyle w:val="transsent"/>
          <w:rFonts w:ascii="Book Antiqua" w:hAnsi="Book Antiqua" w:cs="Arial"/>
          <w:sz w:val="24"/>
          <w:szCs w:val="24"/>
        </w:rPr>
        <w:t>gene</w:t>
      </w:r>
      <w:r w:rsidR="00AC176D" w:rsidRPr="00890F0E">
        <w:rPr>
          <w:rStyle w:val="transsent"/>
          <w:rFonts w:ascii="Book Antiqua" w:hAnsi="Book Antiqua" w:cs="Arial"/>
          <w:sz w:val="24"/>
          <w:szCs w:val="24"/>
        </w:rPr>
        <w:t xml:space="preserve"> was not analyzed in the present study</w:t>
      </w:r>
      <w:r w:rsidRPr="00890F0E">
        <w:rPr>
          <w:rStyle w:val="transsent"/>
          <w:rFonts w:ascii="Book Antiqua" w:hAnsi="Book Antiqua" w:cs="Arial"/>
          <w:sz w:val="24"/>
          <w:szCs w:val="24"/>
        </w:rPr>
        <w:t>.</w:t>
      </w:r>
    </w:p>
    <w:p w14:paraId="66EB1D40" w14:textId="77777777" w:rsidR="006005C9" w:rsidRPr="00890F0E" w:rsidRDefault="006005C9" w:rsidP="006005C9">
      <w:pPr>
        <w:autoSpaceDE w:val="0"/>
        <w:autoSpaceDN w:val="0"/>
        <w:adjustRightInd w:val="0"/>
        <w:snapToGrid w:val="0"/>
        <w:spacing w:line="360" w:lineRule="auto"/>
        <w:rPr>
          <w:rStyle w:val="transsent"/>
          <w:rFonts w:ascii="Book Antiqua" w:hAnsi="Book Antiqua" w:cs="Arial"/>
          <w:sz w:val="24"/>
          <w:szCs w:val="24"/>
        </w:rPr>
      </w:pPr>
    </w:p>
    <w:p w14:paraId="64CE0477" w14:textId="77777777" w:rsidR="00B31364" w:rsidRPr="00890F0E" w:rsidRDefault="00AA245A" w:rsidP="00890F0E">
      <w:pPr>
        <w:autoSpaceDE w:val="0"/>
        <w:autoSpaceDN w:val="0"/>
        <w:adjustRightInd w:val="0"/>
        <w:snapToGrid w:val="0"/>
        <w:spacing w:line="360" w:lineRule="auto"/>
        <w:rPr>
          <w:rStyle w:val="transsent"/>
          <w:rFonts w:ascii="Book Antiqua" w:hAnsi="Book Antiqua" w:cs="Arial"/>
          <w:b/>
          <w:i/>
          <w:sz w:val="24"/>
          <w:szCs w:val="24"/>
        </w:rPr>
      </w:pPr>
      <w:r w:rsidRPr="00890F0E">
        <w:rPr>
          <w:rStyle w:val="transsent"/>
          <w:rFonts w:ascii="Book Antiqua" w:hAnsi="Book Antiqua" w:cs="Arial"/>
          <w:b/>
          <w:i/>
          <w:sz w:val="24"/>
          <w:szCs w:val="24"/>
        </w:rPr>
        <w:t>Future developments</w:t>
      </w:r>
    </w:p>
    <w:p w14:paraId="4E8E3414" w14:textId="77777777" w:rsidR="008E7B24" w:rsidRDefault="00E1680F" w:rsidP="00890F0E">
      <w:pPr>
        <w:autoSpaceDE w:val="0"/>
        <w:autoSpaceDN w:val="0"/>
        <w:adjustRightInd w:val="0"/>
        <w:snapToGrid w:val="0"/>
        <w:spacing w:line="360" w:lineRule="auto"/>
        <w:rPr>
          <w:rStyle w:val="transsent"/>
          <w:rFonts w:ascii="Book Antiqua" w:hAnsi="Book Antiqua" w:cs="Arial"/>
          <w:sz w:val="24"/>
          <w:szCs w:val="24"/>
        </w:rPr>
      </w:pPr>
      <w:r w:rsidRPr="00890F0E">
        <w:rPr>
          <w:rStyle w:val="transsent"/>
          <w:rFonts w:ascii="Book Antiqua" w:hAnsi="Book Antiqua" w:cs="Arial"/>
          <w:sz w:val="24"/>
          <w:szCs w:val="24"/>
        </w:rPr>
        <w:t>In this study</w:t>
      </w:r>
      <w:r w:rsidR="008E7B24" w:rsidRPr="00890F0E">
        <w:rPr>
          <w:rStyle w:val="transsent"/>
          <w:rFonts w:ascii="Book Antiqua" w:hAnsi="Book Antiqua" w:cs="Arial"/>
          <w:sz w:val="24"/>
          <w:szCs w:val="24"/>
        </w:rPr>
        <w:t xml:space="preserve">, we found that DNA demethylation of </w:t>
      </w:r>
      <w:r w:rsidR="008E7B24" w:rsidRPr="00890F0E">
        <w:rPr>
          <w:rStyle w:val="transsent"/>
          <w:rFonts w:ascii="Book Antiqua" w:hAnsi="Book Antiqua" w:cs="Arial"/>
          <w:i/>
          <w:sz w:val="24"/>
          <w:szCs w:val="24"/>
        </w:rPr>
        <w:t>GFRA1</w:t>
      </w:r>
      <w:r w:rsidR="008E7B24" w:rsidRPr="00890F0E">
        <w:rPr>
          <w:rStyle w:val="transsent"/>
          <w:rFonts w:ascii="Book Antiqua" w:hAnsi="Book Antiqua" w:cs="Arial"/>
          <w:sz w:val="24"/>
          <w:szCs w:val="24"/>
        </w:rPr>
        <w:t xml:space="preserve"> TSS-CGI</w:t>
      </w:r>
      <w:r w:rsidR="00495D18" w:rsidRPr="00890F0E">
        <w:rPr>
          <w:rStyle w:val="transsent"/>
          <w:rFonts w:ascii="Book Antiqua" w:hAnsi="Book Antiqua" w:cs="Arial"/>
          <w:sz w:val="24"/>
          <w:szCs w:val="24"/>
        </w:rPr>
        <w:t>s</w:t>
      </w:r>
      <w:r w:rsidR="008E7B24" w:rsidRPr="00890F0E">
        <w:rPr>
          <w:rStyle w:val="transsent"/>
          <w:rFonts w:ascii="Book Antiqua" w:hAnsi="Book Antiqua" w:cs="Arial"/>
          <w:sz w:val="24"/>
          <w:szCs w:val="24"/>
        </w:rPr>
        <w:t xml:space="preserve"> was associated with </w:t>
      </w:r>
      <w:r w:rsidR="00495D18" w:rsidRPr="00890F0E">
        <w:rPr>
          <w:rStyle w:val="transsent"/>
          <w:rFonts w:ascii="Book Antiqua" w:hAnsi="Book Antiqua" w:cs="Arial"/>
          <w:sz w:val="24"/>
          <w:szCs w:val="24"/>
        </w:rPr>
        <w:t>the re</w:t>
      </w:r>
      <w:r w:rsidR="008E7B24" w:rsidRPr="00890F0E">
        <w:rPr>
          <w:rStyle w:val="transsent"/>
          <w:rFonts w:ascii="Book Antiqua" w:hAnsi="Book Antiqua" w:cs="Arial"/>
          <w:sz w:val="24"/>
          <w:szCs w:val="24"/>
        </w:rPr>
        <w:t xml:space="preserve">activation of gene expression, CC metastasis, and OS of patients. </w:t>
      </w:r>
      <w:r w:rsidR="00495D18" w:rsidRPr="00890F0E">
        <w:rPr>
          <w:rStyle w:val="transsent"/>
          <w:rFonts w:ascii="Book Antiqua" w:hAnsi="Book Antiqua" w:cs="Arial"/>
          <w:sz w:val="24"/>
          <w:szCs w:val="24"/>
        </w:rPr>
        <w:t xml:space="preserve">High </w:t>
      </w:r>
      <w:r w:rsidR="008E7B24" w:rsidRPr="00890F0E">
        <w:rPr>
          <w:rStyle w:val="transsent"/>
          <w:rFonts w:ascii="Book Antiqua" w:hAnsi="Book Antiqua" w:cs="Arial"/>
          <w:sz w:val="24"/>
          <w:szCs w:val="24"/>
        </w:rPr>
        <w:t>dmGFRA1</w:t>
      </w:r>
      <w:r w:rsidR="00495D18" w:rsidRPr="00890F0E">
        <w:rPr>
          <w:rStyle w:val="transsent"/>
          <w:rFonts w:ascii="Book Antiqua" w:hAnsi="Book Antiqua" w:cs="Arial"/>
          <w:sz w:val="24"/>
          <w:szCs w:val="24"/>
        </w:rPr>
        <w:t xml:space="preserve"> level</w:t>
      </w:r>
      <w:r w:rsidR="008E7B24" w:rsidRPr="00890F0E">
        <w:rPr>
          <w:rStyle w:val="transsent"/>
          <w:rFonts w:ascii="Book Antiqua" w:hAnsi="Book Antiqua" w:cs="Arial"/>
          <w:sz w:val="24"/>
          <w:szCs w:val="24"/>
        </w:rPr>
        <w:t xml:space="preserve"> is a potential biomarker for predicting </w:t>
      </w:r>
      <w:r w:rsidR="00495D18" w:rsidRPr="00890F0E">
        <w:rPr>
          <w:rStyle w:val="transsent"/>
          <w:rFonts w:ascii="Book Antiqua" w:hAnsi="Book Antiqua" w:cs="Arial"/>
          <w:sz w:val="24"/>
          <w:szCs w:val="24"/>
        </w:rPr>
        <w:t xml:space="preserve">the </w:t>
      </w:r>
      <w:r w:rsidR="008E7B24" w:rsidRPr="00890F0E">
        <w:rPr>
          <w:rStyle w:val="transsent"/>
          <w:rFonts w:ascii="Book Antiqua" w:hAnsi="Book Antiqua" w:cs="Arial"/>
          <w:sz w:val="24"/>
          <w:szCs w:val="24"/>
        </w:rPr>
        <w:t>prognosis of patients with metasta</w:t>
      </w:r>
      <w:r w:rsidR="00495D18" w:rsidRPr="00890F0E">
        <w:rPr>
          <w:rStyle w:val="transsent"/>
          <w:rFonts w:ascii="Book Antiqua" w:hAnsi="Book Antiqua" w:cs="Arial"/>
          <w:sz w:val="24"/>
          <w:szCs w:val="24"/>
        </w:rPr>
        <w:t>tic</w:t>
      </w:r>
      <w:r w:rsidR="008E7B24" w:rsidRPr="00890F0E">
        <w:rPr>
          <w:rStyle w:val="transsent"/>
          <w:rFonts w:ascii="Book Antiqua" w:hAnsi="Book Antiqua" w:cs="Arial"/>
          <w:sz w:val="24"/>
          <w:szCs w:val="24"/>
        </w:rPr>
        <w:t xml:space="preserve"> CC. </w:t>
      </w:r>
      <w:r w:rsidR="00096CBF" w:rsidRPr="00890F0E">
        <w:rPr>
          <w:rStyle w:val="transsent"/>
          <w:rFonts w:ascii="Book Antiqua" w:hAnsi="Book Antiqua" w:cs="Arial"/>
          <w:sz w:val="24"/>
          <w:szCs w:val="24"/>
        </w:rPr>
        <w:t xml:space="preserve">A prospective study is expected to confirm our present findings. In addition, </w:t>
      </w:r>
      <w:r w:rsidR="00306297">
        <w:rPr>
          <w:rStyle w:val="transsent"/>
          <w:rFonts w:ascii="Book Antiqua" w:hAnsi="Book Antiqua" w:cs="Arial"/>
          <w:sz w:val="24"/>
          <w:szCs w:val="24"/>
        </w:rPr>
        <w:t xml:space="preserve">it </w:t>
      </w:r>
      <w:r w:rsidR="00306297" w:rsidRPr="00890F0E">
        <w:rPr>
          <w:rStyle w:val="transsent"/>
          <w:rFonts w:ascii="Book Antiqua" w:hAnsi="Book Antiqua" w:cs="Arial"/>
          <w:sz w:val="24"/>
          <w:szCs w:val="24"/>
        </w:rPr>
        <w:t xml:space="preserve">is worth </w:t>
      </w:r>
      <w:r w:rsidR="00306297">
        <w:rPr>
          <w:rStyle w:val="transsent"/>
          <w:rFonts w:ascii="Book Antiqua" w:hAnsi="Book Antiqua" w:cs="Arial"/>
          <w:sz w:val="24"/>
          <w:szCs w:val="24"/>
        </w:rPr>
        <w:t xml:space="preserve">further </w:t>
      </w:r>
      <w:r w:rsidR="00306297" w:rsidRPr="00890F0E">
        <w:rPr>
          <w:rStyle w:val="transsent"/>
          <w:rFonts w:ascii="Book Antiqua" w:hAnsi="Book Antiqua" w:cs="Arial"/>
          <w:sz w:val="24"/>
          <w:szCs w:val="24"/>
        </w:rPr>
        <w:t xml:space="preserve">studying </w:t>
      </w:r>
      <w:r w:rsidR="00096CBF" w:rsidRPr="00890F0E">
        <w:rPr>
          <w:rStyle w:val="transsent"/>
          <w:rFonts w:ascii="Book Antiqua" w:hAnsi="Book Antiqua" w:cs="Arial"/>
          <w:sz w:val="24"/>
          <w:szCs w:val="24"/>
        </w:rPr>
        <w:t xml:space="preserve">whether </w:t>
      </w:r>
      <w:r w:rsidR="009A2011" w:rsidRPr="00890F0E">
        <w:rPr>
          <w:rStyle w:val="transsent"/>
          <w:rFonts w:ascii="Book Antiqua" w:hAnsi="Book Antiqua" w:cs="Arial"/>
          <w:sz w:val="24"/>
          <w:szCs w:val="24"/>
        </w:rPr>
        <w:t>dys</w:t>
      </w:r>
      <w:r w:rsidR="00096CBF" w:rsidRPr="00890F0E">
        <w:rPr>
          <w:rStyle w:val="transsent"/>
          <w:rFonts w:ascii="Book Antiqua" w:hAnsi="Book Antiqua" w:cs="Arial"/>
          <w:sz w:val="24"/>
          <w:szCs w:val="24"/>
        </w:rPr>
        <w:t>functions of t</w:t>
      </w:r>
      <w:r w:rsidR="008E7B24" w:rsidRPr="00890F0E">
        <w:rPr>
          <w:rStyle w:val="transsent"/>
          <w:rFonts w:ascii="Book Antiqua" w:hAnsi="Book Antiqua" w:cs="Arial"/>
          <w:sz w:val="24"/>
          <w:szCs w:val="24"/>
        </w:rPr>
        <w:t xml:space="preserve">he GFRA1 protein </w:t>
      </w:r>
      <w:r w:rsidR="00096CBF" w:rsidRPr="00890F0E">
        <w:rPr>
          <w:rStyle w:val="transsent"/>
          <w:rFonts w:ascii="Book Antiqua" w:hAnsi="Book Antiqua" w:cs="Arial"/>
          <w:sz w:val="24"/>
          <w:szCs w:val="24"/>
        </w:rPr>
        <w:t xml:space="preserve">by antibody could prevent metastasis </w:t>
      </w:r>
      <w:r w:rsidR="00306297">
        <w:rPr>
          <w:rStyle w:val="transsent"/>
          <w:rFonts w:ascii="Book Antiqua" w:hAnsi="Book Antiqua" w:cs="Arial"/>
          <w:sz w:val="24"/>
          <w:szCs w:val="24"/>
        </w:rPr>
        <w:t>in</w:t>
      </w:r>
      <w:r w:rsidR="00306297" w:rsidRPr="00890F0E">
        <w:rPr>
          <w:rStyle w:val="transsent"/>
          <w:rFonts w:ascii="Book Antiqua" w:hAnsi="Book Antiqua" w:cs="Arial"/>
          <w:sz w:val="24"/>
          <w:szCs w:val="24"/>
        </w:rPr>
        <w:t xml:space="preserve"> </w:t>
      </w:r>
      <w:r w:rsidR="008E7B24" w:rsidRPr="00890F0E">
        <w:rPr>
          <w:rStyle w:val="transsent"/>
          <w:rFonts w:ascii="Book Antiqua" w:hAnsi="Book Antiqua" w:cs="Arial"/>
          <w:sz w:val="24"/>
          <w:szCs w:val="24"/>
        </w:rPr>
        <w:t>CC patients.</w:t>
      </w:r>
    </w:p>
    <w:p w14:paraId="4070BDDB" w14:textId="77777777" w:rsidR="006005C9" w:rsidRPr="00890F0E" w:rsidRDefault="006005C9" w:rsidP="00890F0E">
      <w:pPr>
        <w:autoSpaceDE w:val="0"/>
        <w:autoSpaceDN w:val="0"/>
        <w:adjustRightInd w:val="0"/>
        <w:snapToGrid w:val="0"/>
        <w:spacing w:line="360" w:lineRule="auto"/>
        <w:rPr>
          <w:rStyle w:val="transsent"/>
          <w:rFonts w:ascii="Book Antiqua" w:hAnsi="Book Antiqua" w:cs="Arial"/>
          <w:sz w:val="24"/>
          <w:szCs w:val="24"/>
        </w:rPr>
      </w:pPr>
    </w:p>
    <w:p w14:paraId="40304530" w14:textId="77777777" w:rsidR="004D240A" w:rsidRPr="00890F0E" w:rsidRDefault="006005C9" w:rsidP="00890F0E">
      <w:pPr>
        <w:pStyle w:val="1"/>
        <w:adjustRightInd w:val="0"/>
        <w:snapToGrid w:val="0"/>
        <w:spacing w:before="0" w:after="0" w:line="360" w:lineRule="auto"/>
        <w:jc w:val="both"/>
        <w:rPr>
          <w:rFonts w:ascii="Book Antiqua" w:hAnsi="Book Antiqua"/>
          <w:sz w:val="24"/>
          <w:szCs w:val="24"/>
        </w:rPr>
      </w:pPr>
      <w:bookmarkStart w:id="25" w:name="_Hlk5627588"/>
      <w:bookmarkStart w:id="26" w:name="OLE_LINK899"/>
      <w:bookmarkStart w:id="27" w:name="_Hlk22201294"/>
      <w:r w:rsidRPr="006005C9">
        <w:rPr>
          <w:rFonts w:ascii="Book Antiqua" w:hAnsi="Book Antiqua"/>
          <w:sz w:val="24"/>
          <w:szCs w:val="24"/>
          <w:u w:val="single"/>
        </w:rPr>
        <w:t>ARTICLE HIGHLIGHTS</w:t>
      </w:r>
    </w:p>
    <w:p w14:paraId="16DB18FC" w14:textId="77777777" w:rsidR="007158CC" w:rsidRPr="00890F0E" w:rsidRDefault="006005C9" w:rsidP="00890F0E">
      <w:pPr>
        <w:autoSpaceDE w:val="0"/>
        <w:autoSpaceDN w:val="0"/>
        <w:adjustRightInd w:val="0"/>
        <w:snapToGrid w:val="0"/>
        <w:spacing w:line="360" w:lineRule="auto"/>
        <w:rPr>
          <w:rFonts w:ascii="Book Antiqua" w:hAnsi="Book Antiqua" w:cs="Arial"/>
          <w:b/>
          <w:sz w:val="24"/>
          <w:szCs w:val="24"/>
        </w:rPr>
      </w:pPr>
      <w:bookmarkStart w:id="28" w:name="OLE_LINK685"/>
      <w:bookmarkStart w:id="29" w:name="OLE_LINK849"/>
      <w:bookmarkStart w:id="30" w:name="OLE_LINK936"/>
      <w:bookmarkStart w:id="31" w:name="OLE_LINK937"/>
      <w:bookmarkStart w:id="32" w:name="OLE_LINK938"/>
      <w:bookmarkStart w:id="33" w:name="OLE_LINK939"/>
      <w:bookmarkStart w:id="34" w:name="OLE_LINK940"/>
      <w:bookmarkStart w:id="35" w:name="OLE_LINK941"/>
      <w:bookmarkStart w:id="36" w:name="OLE_LINK1153"/>
      <w:bookmarkStart w:id="37" w:name="OLE_LINK1001"/>
      <w:bookmarkStart w:id="38" w:name="OLE_LINK1166"/>
      <w:bookmarkStart w:id="39" w:name="OLE_LINK1167"/>
      <w:bookmarkStart w:id="40" w:name="OLE_LINK1233"/>
      <w:bookmarkStart w:id="41" w:name="OLE_LINK1234"/>
      <w:bookmarkStart w:id="42" w:name="OLE_LINK1253"/>
      <w:bookmarkStart w:id="43" w:name="OLE_LINK1275"/>
      <w:bookmarkStart w:id="44" w:name="OLE_LINK1345"/>
      <w:bookmarkStart w:id="45" w:name="OLE_LINK1067"/>
      <w:bookmarkStart w:id="46" w:name="OLE_LINK1069"/>
      <w:bookmarkStart w:id="47" w:name="OLE_LINK1557"/>
      <w:bookmarkStart w:id="48" w:name="OLE_LINK1591"/>
      <w:bookmarkStart w:id="49" w:name="OLE_LINK1592"/>
      <w:bookmarkStart w:id="50" w:name="OLE_LINK1605"/>
      <w:bookmarkStart w:id="51" w:name="OLE_LINK1645"/>
      <w:bookmarkStart w:id="52" w:name="OLE_LINK1659"/>
      <w:bookmarkStart w:id="53" w:name="OLE_LINK1692"/>
      <w:bookmarkStart w:id="54" w:name="OLE_LINK1693"/>
      <w:bookmarkStart w:id="55" w:name="OLE_LINK1702"/>
      <w:bookmarkStart w:id="56" w:name="OLE_LINK1703"/>
      <w:bookmarkStart w:id="57" w:name="OLE_LINK1785"/>
      <w:bookmarkStart w:id="58" w:name="OLE_LINK1806"/>
      <w:bookmarkStart w:id="59" w:name="OLE_LINK1932"/>
      <w:bookmarkStart w:id="60" w:name="OLE_LINK1934"/>
      <w:bookmarkStart w:id="61" w:name="OLE_LINK2037"/>
      <w:bookmarkStart w:id="62" w:name="OLE_LINK2073"/>
      <w:bookmarkStart w:id="63" w:name="OLE_LINK2089"/>
      <w:bookmarkStart w:id="64" w:name="OLE_LINK2172"/>
      <w:bookmarkStart w:id="65" w:name="OLE_LINK2173"/>
      <w:bookmarkStart w:id="66" w:name="OLE_LINK2257"/>
      <w:bookmarkStart w:id="67" w:name="OLE_LINK2534"/>
      <w:bookmarkStart w:id="68" w:name="OLE_LINK2480"/>
      <w:bookmarkStart w:id="69" w:name="OLE_LINK2498"/>
      <w:bookmarkStart w:id="70" w:name="OLE_LINK2500"/>
      <w:bookmarkStart w:id="71" w:name="OLE_LINK2501"/>
      <w:bookmarkStart w:id="72" w:name="OLE_LINK2561"/>
      <w:bookmarkStart w:id="73" w:name="OLE_LINK902"/>
      <w:bookmarkStart w:id="74" w:name="OLE_LINK903"/>
      <w:bookmarkStart w:id="75" w:name="OLE_LINK904"/>
      <w:bookmarkStart w:id="76" w:name="OLE_LINK905"/>
      <w:bookmarkStart w:id="77" w:name="OLE_LINK1827"/>
      <w:bookmarkStart w:id="78" w:name="OLE_LINK1828"/>
      <w:bookmarkStart w:id="79" w:name="OLE_LINK1829"/>
      <w:bookmarkStart w:id="80" w:name="OLE_LINK2351"/>
      <w:bookmarkStart w:id="81" w:name="OLE_LINK2353"/>
      <w:bookmarkStart w:id="82" w:name="OLE_LINK2354"/>
      <w:bookmarkStart w:id="83" w:name="OLE_LINK2355"/>
      <w:bookmarkStart w:id="84" w:name="OLE_LINK148"/>
      <w:bookmarkStart w:id="85" w:name="OLE_LINK614"/>
      <w:bookmarkStart w:id="86" w:name="OLE_LINK615"/>
      <w:bookmarkStart w:id="87" w:name="OLE_LINK843"/>
      <w:bookmarkStart w:id="88" w:name="OLE_LINK844"/>
      <w:bookmarkEnd w:id="25"/>
      <w:bookmarkEnd w:id="26"/>
      <w:r w:rsidRPr="0021782B">
        <w:rPr>
          <w:rFonts w:ascii="Book Antiqua" w:hAnsi="Book Antiqua"/>
          <w:b/>
          <w:i/>
          <w:color w:val="000000"/>
          <w:sz w:val="24"/>
          <w:szCs w:val="24"/>
        </w:rPr>
        <w:t>Research background</w:t>
      </w:r>
    </w:p>
    <w:p w14:paraId="6E5A2727" w14:textId="77777777" w:rsidR="007158CC" w:rsidRDefault="007158CC" w:rsidP="00890F0E">
      <w:pPr>
        <w:autoSpaceDE w:val="0"/>
        <w:autoSpaceDN w:val="0"/>
        <w:adjustRightInd w:val="0"/>
        <w:snapToGrid w:val="0"/>
        <w:spacing w:line="360" w:lineRule="auto"/>
        <w:rPr>
          <w:rFonts w:ascii="Book Antiqua" w:hAnsi="Book Antiqua" w:cs="Arial"/>
          <w:spacing w:val="3"/>
          <w:sz w:val="24"/>
          <w:szCs w:val="24"/>
        </w:rPr>
      </w:pPr>
      <w:r w:rsidRPr="00890F0E">
        <w:rPr>
          <w:rFonts w:ascii="Book Antiqua" w:hAnsi="Book Antiqua" w:cs="Arial"/>
          <w:sz w:val="24"/>
          <w:szCs w:val="24"/>
        </w:rPr>
        <w:t>The membrane receptor protein GFRA1 is normally expressed in neural cells</w:t>
      </w:r>
      <w:r w:rsidR="00CE3714" w:rsidRPr="00890F0E">
        <w:rPr>
          <w:rFonts w:ascii="Book Antiqua" w:hAnsi="Book Antiqua" w:cs="Arial"/>
          <w:sz w:val="24"/>
          <w:szCs w:val="24"/>
        </w:rPr>
        <w:t xml:space="preserve"> in many organs, including the colon</w:t>
      </w:r>
      <w:r w:rsidRPr="00890F0E">
        <w:rPr>
          <w:rFonts w:ascii="Book Antiqua" w:hAnsi="Book Antiqua" w:cs="Arial"/>
          <w:sz w:val="24"/>
          <w:szCs w:val="24"/>
        </w:rPr>
        <w:t xml:space="preserve">. The </w:t>
      </w:r>
      <w:r w:rsidRPr="00890F0E">
        <w:rPr>
          <w:rFonts w:ascii="Book Antiqua" w:hAnsi="Book Antiqua" w:cs="Arial"/>
          <w:i/>
          <w:sz w:val="24"/>
          <w:szCs w:val="24"/>
        </w:rPr>
        <w:t>GFRA1</w:t>
      </w:r>
      <w:r w:rsidRPr="00890F0E">
        <w:rPr>
          <w:rFonts w:ascii="Book Antiqua" w:hAnsi="Book Antiqua" w:cs="Arial"/>
          <w:sz w:val="24"/>
          <w:szCs w:val="24"/>
        </w:rPr>
        <w:t xml:space="preserve"> gene is abnormally</w:t>
      </w:r>
      <w:r w:rsidR="00CE3714" w:rsidRPr="00890F0E">
        <w:rPr>
          <w:rFonts w:ascii="Book Antiqua" w:hAnsi="Book Antiqua" w:cs="Arial"/>
          <w:sz w:val="24"/>
          <w:szCs w:val="24"/>
        </w:rPr>
        <w:t xml:space="preserve"> and frequently</w:t>
      </w:r>
      <w:r w:rsidRPr="00890F0E">
        <w:rPr>
          <w:rFonts w:ascii="Book Antiqua" w:hAnsi="Book Antiqua" w:cs="Arial"/>
          <w:sz w:val="24"/>
          <w:szCs w:val="24"/>
        </w:rPr>
        <w:t xml:space="preserve"> expressed in cancer cells</w:t>
      </w:r>
      <w:r w:rsidR="00CE3714" w:rsidRPr="00890F0E">
        <w:rPr>
          <w:rFonts w:ascii="Book Antiqua" w:hAnsi="Book Antiqua" w:cs="Arial"/>
          <w:sz w:val="24"/>
          <w:szCs w:val="24"/>
        </w:rPr>
        <w:t xml:space="preserve">. </w:t>
      </w:r>
      <w:r w:rsidR="00CE3714" w:rsidRPr="00890F0E">
        <w:rPr>
          <w:rFonts w:ascii="Book Antiqua" w:hAnsi="Book Antiqua" w:cs="Arial"/>
          <w:spacing w:val="3"/>
          <w:sz w:val="24"/>
          <w:szCs w:val="24"/>
        </w:rPr>
        <w:t>Anti-GFRA1 autoantibodies can be detected in patients with breast cancer</w:t>
      </w:r>
      <w:r w:rsidRPr="00890F0E">
        <w:rPr>
          <w:rFonts w:ascii="Book Antiqua" w:hAnsi="Book Antiqua" w:cs="Arial"/>
          <w:sz w:val="24"/>
          <w:szCs w:val="24"/>
        </w:rPr>
        <w:t xml:space="preserve">. </w:t>
      </w:r>
      <w:r w:rsidR="001F625F" w:rsidRPr="00890F0E">
        <w:rPr>
          <w:rFonts w:ascii="Book Antiqua" w:hAnsi="Book Antiqua" w:cs="Arial"/>
          <w:spacing w:val="3"/>
          <w:sz w:val="24"/>
          <w:szCs w:val="24"/>
        </w:rPr>
        <w:t xml:space="preserve">Several preclinical anti-GFRA1 antibody-drug conjugates for breast cancer treatment have been developed. </w:t>
      </w:r>
    </w:p>
    <w:p w14:paraId="139CF86F" w14:textId="77777777" w:rsidR="006005C9" w:rsidRPr="00890F0E" w:rsidRDefault="006005C9" w:rsidP="00890F0E">
      <w:pPr>
        <w:autoSpaceDE w:val="0"/>
        <w:autoSpaceDN w:val="0"/>
        <w:adjustRightInd w:val="0"/>
        <w:snapToGrid w:val="0"/>
        <w:spacing w:line="360" w:lineRule="auto"/>
        <w:rPr>
          <w:rFonts w:ascii="Book Antiqua" w:hAnsi="Book Antiqua" w:cs="Arial"/>
          <w:sz w:val="24"/>
          <w:szCs w:val="24"/>
        </w:rPr>
      </w:pPr>
    </w:p>
    <w:p w14:paraId="07F37825" w14:textId="77777777" w:rsidR="007158CC" w:rsidRPr="006005C9" w:rsidRDefault="006005C9" w:rsidP="00890F0E">
      <w:pPr>
        <w:autoSpaceDE w:val="0"/>
        <w:autoSpaceDN w:val="0"/>
        <w:adjustRightInd w:val="0"/>
        <w:snapToGrid w:val="0"/>
        <w:spacing w:line="360" w:lineRule="auto"/>
        <w:rPr>
          <w:rFonts w:ascii="Book Antiqua" w:hAnsi="Book Antiqua" w:cs="Arial"/>
          <w:b/>
          <w:bCs/>
          <w:sz w:val="24"/>
          <w:szCs w:val="24"/>
        </w:rPr>
      </w:pPr>
      <w:r w:rsidRPr="0021782B">
        <w:rPr>
          <w:rFonts w:ascii="Book Antiqua" w:hAnsi="Book Antiqua"/>
          <w:b/>
          <w:i/>
          <w:color w:val="000000"/>
          <w:sz w:val="24"/>
          <w:szCs w:val="24"/>
        </w:rPr>
        <w:t>Research motivation</w:t>
      </w:r>
    </w:p>
    <w:p w14:paraId="2254D14D" w14:textId="77777777" w:rsidR="007158CC" w:rsidRDefault="001F625F" w:rsidP="00890F0E">
      <w:pPr>
        <w:autoSpaceDE w:val="0"/>
        <w:autoSpaceDN w:val="0"/>
        <w:adjustRightInd w:val="0"/>
        <w:snapToGrid w:val="0"/>
        <w:spacing w:line="360" w:lineRule="auto"/>
        <w:rPr>
          <w:rFonts w:ascii="Book Antiqua" w:hAnsi="Book Antiqua" w:cs="Arial"/>
          <w:spacing w:val="3"/>
          <w:sz w:val="24"/>
          <w:szCs w:val="24"/>
        </w:rPr>
      </w:pPr>
      <w:r w:rsidRPr="00890F0E">
        <w:rPr>
          <w:rFonts w:ascii="Book Antiqua" w:hAnsi="Book Antiqua" w:cs="Arial"/>
          <w:sz w:val="24"/>
          <w:szCs w:val="24"/>
        </w:rPr>
        <w:lastRenderedPageBreak/>
        <w:t xml:space="preserve">Recently, we reported that the </w:t>
      </w:r>
      <w:r w:rsidRPr="00890F0E">
        <w:rPr>
          <w:rFonts w:ascii="Book Antiqua" w:hAnsi="Book Antiqua" w:cs="Arial"/>
          <w:i/>
          <w:sz w:val="24"/>
          <w:szCs w:val="24"/>
        </w:rPr>
        <w:t>GFRA1</w:t>
      </w:r>
      <w:r w:rsidRPr="00890F0E">
        <w:rPr>
          <w:rFonts w:ascii="Book Antiqua" w:hAnsi="Book Antiqua" w:cs="Arial"/>
          <w:sz w:val="24"/>
          <w:szCs w:val="24"/>
        </w:rPr>
        <w:t xml:space="preserve"> gene </w:t>
      </w:r>
      <w:r w:rsidR="00306297">
        <w:rPr>
          <w:rFonts w:ascii="Book Antiqua" w:hAnsi="Book Antiqua" w:cs="Arial"/>
          <w:sz w:val="24"/>
          <w:szCs w:val="24"/>
        </w:rPr>
        <w:t>i</w:t>
      </w:r>
      <w:r w:rsidR="00306297" w:rsidRPr="00890F0E">
        <w:rPr>
          <w:rFonts w:ascii="Book Antiqua" w:hAnsi="Book Antiqua" w:cs="Arial"/>
          <w:sz w:val="24"/>
          <w:szCs w:val="24"/>
        </w:rPr>
        <w:t xml:space="preserve">s </w:t>
      </w:r>
      <w:r w:rsidRPr="00890F0E">
        <w:rPr>
          <w:rFonts w:ascii="Book Antiqua" w:hAnsi="Book Antiqua" w:cs="Arial"/>
          <w:sz w:val="24"/>
          <w:szCs w:val="24"/>
        </w:rPr>
        <w:t>reactivated by DNA demethylation in gastric cancer</w:t>
      </w:r>
      <w:r w:rsidR="00306297">
        <w:rPr>
          <w:rFonts w:ascii="Book Antiqua" w:hAnsi="Book Antiqua" w:cs="Arial"/>
          <w:sz w:val="24"/>
          <w:szCs w:val="24"/>
        </w:rPr>
        <w:t xml:space="preserve">, which </w:t>
      </w:r>
      <w:r w:rsidRPr="00890F0E">
        <w:rPr>
          <w:rFonts w:ascii="Book Antiqua" w:hAnsi="Book Antiqua" w:cs="Arial"/>
          <w:sz w:val="24"/>
          <w:szCs w:val="24"/>
        </w:rPr>
        <w:t xml:space="preserve">could be used </w:t>
      </w:r>
      <w:r w:rsidR="00CE3714" w:rsidRPr="00890F0E">
        <w:rPr>
          <w:rFonts w:ascii="Book Antiqua" w:hAnsi="Book Antiqua" w:cs="Arial"/>
          <w:sz w:val="24"/>
          <w:szCs w:val="24"/>
        </w:rPr>
        <w:t>to predict cancer metastasis</w:t>
      </w:r>
      <w:r w:rsidRPr="00890F0E">
        <w:rPr>
          <w:rFonts w:ascii="Book Antiqua" w:hAnsi="Book Antiqua" w:cs="Arial"/>
          <w:sz w:val="24"/>
          <w:szCs w:val="24"/>
        </w:rPr>
        <w:t>.</w:t>
      </w:r>
      <w:r w:rsidR="00CE3714" w:rsidRPr="00890F0E">
        <w:rPr>
          <w:rFonts w:ascii="Book Antiqua" w:hAnsi="Book Antiqua" w:cs="Arial"/>
          <w:sz w:val="24"/>
          <w:szCs w:val="24"/>
        </w:rPr>
        <w:t xml:space="preserve"> Because </w:t>
      </w:r>
      <w:r w:rsidR="00CE3714" w:rsidRPr="00890F0E">
        <w:rPr>
          <w:rFonts w:ascii="Book Antiqua" w:hAnsi="Book Antiqua" w:cs="Arial"/>
          <w:i/>
          <w:sz w:val="24"/>
          <w:szCs w:val="24"/>
        </w:rPr>
        <w:t>GFRA1</w:t>
      </w:r>
      <w:r w:rsidR="00CE3714" w:rsidRPr="00890F0E">
        <w:rPr>
          <w:rFonts w:ascii="Book Antiqua" w:hAnsi="Book Antiqua" w:cs="Arial"/>
          <w:sz w:val="24"/>
          <w:szCs w:val="24"/>
        </w:rPr>
        <w:t xml:space="preserve"> is normally expressed in neural cells in the colon, it is interesting to study whether</w:t>
      </w:r>
      <w:r w:rsidR="00CE3714" w:rsidRPr="00890F0E">
        <w:rPr>
          <w:rFonts w:ascii="Book Antiqua" w:hAnsi="Book Antiqua" w:cs="Arial"/>
          <w:i/>
          <w:sz w:val="24"/>
          <w:szCs w:val="24"/>
        </w:rPr>
        <w:t xml:space="preserve"> GFRA1</w:t>
      </w:r>
      <w:r w:rsidR="00CE3714" w:rsidRPr="00890F0E">
        <w:rPr>
          <w:rFonts w:ascii="Book Antiqua" w:hAnsi="Book Antiqua" w:cs="Arial"/>
          <w:sz w:val="24"/>
          <w:szCs w:val="24"/>
        </w:rPr>
        <w:t xml:space="preserve"> reactivation by DNA demethylation </w:t>
      </w:r>
      <w:r w:rsidR="00715D52" w:rsidRPr="00890F0E">
        <w:rPr>
          <w:rFonts w:ascii="Book Antiqua" w:hAnsi="Book Antiqua" w:cs="Arial"/>
          <w:sz w:val="24"/>
          <w:szCs w:val="24"/>
        </w:rPr>
        <w:t>is</w:t>
      </w:r>
      <w:r w:rsidR="00663D79" w:rsidRPr="00890F0E">
        <w:rPr>
          <w:rFonts w:ascii="Book Antiqua" w:hAnsi="Book Antiqua" w:cs="Arial"/>
          <w:sz w:val="24"/>
          <w:szCs w:val="24"/>
        </w:rPr>
        <w:t xml:space="preserve"> associate</w:t>
      </w:r>
      <w:r w:rsidR="00715D52" w:rsidRPr="00890F0E">
        <w:rPr>
          <w:rFonts w:ascii="Book Antiqua" w:hAnsi="Book Antiqua" w:cs="Arial"/>
          <w:sz w:val="24"/>
          <w:szCs w:val="24"/>
        </w:rPr>
        <w:t>d</w:t>
      </w:r>
      <w:r w:rsidR="00CE3714" w:rsidRPr="00890F0E">
        <w:rPr>
          <w:rFonts w:ascii="Book Antiqua" w:hAnsi="Book Antiqua" w:cs="Arial"/>
          <w:sz w:val="24"/>
          <w:szCs w:val="24"/>
        </w:rPr>
        <w:t xml:space="preserve"> with </w:t>
      </w:r>
      <w:r w:rsidR="006005C9" w:rsidRPr="00890F0E">
        <w:rPr>
          <w:rFonts w:ascii="Book Antiqua" w:hAnsi="Book Antiqua" w:cs="Arial"/>
          <w:sz w:val="24"/>
          <w:szCs w:val="24"/>
        </w:rPr>
        <w:t>colon cancer (CC)</w:t>
      </w:r>
      <w:r w:rsidR="009A2011" w:rsidRPr="00890F0E">
        <w:rPr>
          <w:rFonts w:ascii="Book Antiqua" w:hAnsi="Book Antiqua" w:cs="Arial"/>
          <w:sz w:val="24"/>
          <w:szCs w:val="24"/>
        </w:rPr>
        <w:t xml:space="preserve"> </w:t>
      </w:r>
      <w:r w:rsidR="00CE3714" w:rsidRPr="00890F0E">
        <w:rPr>
          <w:rFonts w:ascii="Book Antiqua" w:hAnsi="Book Antiqua" w:cs="Arial"/>
          <w:sz w:val="24"/>
          <w:szCs w:val="24"/>
        </w:rPr>
        <w:t xml:space="preserve">progression </w:t>
      </w:r>
      <w:r w:rsidR="00663D79" w:rsidRPr="00890F0E">
        <w:rPr>
          <w:rFonts w:ascii="Book Antiqua" w:hAnsi="Book Antiqua" w:cs="Arial"/>
          <w:sz w:val="24"/>
          <w:szCs w:val="24"/>
        </w:rPr>
        <w:t>and</w:t>
      </w:r>
      <w:r w:rsidR="00CE3714" w:rsidRPr="00890F0E">
        <w:rPr>
          <w:rFonts w:ascii="Book Antiqua" w:hAnsi="Book Antiqua" w:cs="Arial"/>
          <w:spacing w:val="3"/>
          <w:sz w:val="24"/>
          <w:szCs w:val="24"/>
        </w:rPr>
        <w:t xml:space="preserve"> </w:t>
      </w:r>
      <w:r w:rsidR="00715D52" w:rsidRPr="00890F0E">
        <w:rPr>
          <w:rFonts w:ascii="Book Antiqua" w:hAnsi="Book Antiqua" w:cs="Arial"/>
          <w:spacing w:val="3"/>
          <w:sz w:val="24"/>
          <w:szCs w:val="24"/>
        </w:rPr>
        <w:t>can be used as</w:t>
      </w:r>
      <w:r w:rsidR="00CE3714" w:rsidRPr="00890F0E">
        <w:rPr>
          <w:rFonts w:ascii="Book Antiqua" w:hAnsi="Book Antiqua" w:cs="Arial"/>
          <w:spacing w:val="3"/>
          <w:sz w:val="24"/>
          <w:szCs w:val="24"/>
        </w:rPr>
        <w:t xml:space="preserve"> </w:t>
      </w:r>
      <w:r w:rsidR="00663D79" w:rsidRPr="00890F0E">
        <w:rPr>
          <w:rFonts w:ascii="Book Antiqua" w:hAnsi="Book Antiqua" w:cs="Arial"/>
          <w:spacing w:val="3"/>
          <w:sz w:val="24"/>
          <w:szCs w:val="24"/>
        </w:rPr>
        <w:t>a</w:t>
      </w:r>
      <w:r w:rsidR="00CE3714" w:rsidRPr="00890F0E">
        <w:rPr>
          <w:rFonts w:ascii="Book Antiqua" w:hAnsi="Book Antiqua" w:cs="Arial"/>
          <w:spacing w:val="3"/>
          <w:sz w:val="24"/>
          <w:szCs w:val="24"/>
        </w:rPr>
        <w:t xml:space="preserve"> therapy target</w:t>
      </w:r>
      <w:r w:rsidR="00663D79" w:rsidRPr="00890F0E">
        <w:rPr>
          <w:rFonts w:ascii="Book Antiqua" w:hAnsi="Book Antiqua" w:cs="Arial"/>
          <w:spacing w:val="3"/>
          <w:sz w:val="24"/>
          <w:szCs w:val="24"/>
        </w:rPr>
        <w:t>.</w:t>
      </w:r>
    </w:p>
    <w:p w14:paraId="2AEE30BE" w14:textId="77777777" w:rsidR="006005C9" w:rsidRPr="006005C9" w:rsidRDefault="006005C9" w:rsidP="00890F0E">
      <w:pPr>
        <w:autoSpaceDE w:val="0"/>
        <w:autoSpaceDN w:val="0"/>
        <w:adjustRightInd w:val="0"/>
        <w:snapToGrid w:val="0"/>
        <w:spacing w:line="360" w:lineRule="auto"/>
        <w:rPr>
          <w:rFonts w:ascii="Book Antiqua" w:hAnsi="Book Antiqua" w:cs="Arial"/>
          <w:sz w:val="24"/>
          <w:szCs w:val="24"/>
        </w:rPr>
      </w:pPr>
    </w:p>
    <w:p w14:paraId="0ED0C497" w14:textId="77777777" w:rsidR="007158CC" w:rsidRPr="006005C9" w:rsidRDefault="004D240A" w:rsidP="00890F0E">
      <w:pPr>
        <w:autoSpaceDE w:val="0"/>
        <w:autoSpaceDN w:val="0"/>
        <w:adjustRightInd w:val="0"/>
        <w:snapToGrid w:val="0"/>
        <w:spacing w:line="360" w:lineRule="auto"/>
        <w:rPr>
          <w:rFonts w:ascii="Book Antiqua" w:hAnsi="Book Antiqua" w:cs="Arial"/>
          <w:b/>
          <w:bCs/>
          <w:sz w:val="24"/>
          <w:szCs w:val="24"/>
        </w:rPr>
      </w:pPr>
      <w:r w:rsidRPr="006005C9">
        <w:rPr>
          <w:rFonts w:ascii="Book Antiqua" w:hAnsi="Book Antiqua" w:cs="Arial"/>
          <w:b/>
          <w:bCs/>
          <w:i/>
          <w:sz w:val="24"/>
          <w:szCs w:val="24"/>
        </w:rPr>
        <w:t>Research objectives</w:t>
      </w:r>
    </w:p>
    <w:p w14:paraId="7A1286FB" w14:textId="77777777" w:rsidR="00663D79" w:rsidRDefault="00663D79" w:rsidP="00890F0E">
      <w:pPr>
        <w:adjustRightInd w:val="0"/>
        <w:snapToGrid w:val="0"/>
        <w:spacing w:line="360" w:lineRule="auto"/>
        <w:rPr>
          <w:rFonts w:ascii="Book Antiqua" w:hAnsi="Book Antiqua" w:cs="Arial"/>
          <w:b/>
          <w:i/>
          <w:sz w:val="24"/>
          <w:szCs w:val="24"/>
        </w:rPr>
      </w:pPr>
      <w:r w:rsidRPr="00890F0E">
        <w:rPr>
          <w:rFonts w:ascii="Book Antiqua" w:hAnsi="Book Antiqua" w:cs="Arial"/>
          <w:sz w:val="24"/>
          <w:szCs w:val="24"/>
        </w:rPr>
        <w:t xml:space="preserve">To study whether abnormal </w:t>
      </w:r>
      <w:r w:rsidRPr="00890F0E">
        <w:rPr>
          <w:rFonts w:ascii="Book Antiqua" w:hAnsi="Book Antiqua" w:cs="Arial"/>
          <w:i/>
          <w:sz w:val="24"/>
          <w:szCs w:val="24"/>
        </w:rPr>
        <w:t>GFRA1</w:t>
      </w:r>
      <w:r w:rsidRPr="00890F0E">
        <w:rPr>
          <w:rFonts w:ascii="Book Antiqua" w:hAnsi="Book Antiqua" w:cs="Arial"/>
          <w:sz w:val="24"/>
          <w:szCs w:val="24"/>
        </w:rPr>
        <w:t xml:space="preserve"> demethylation is</w:t>
      </w:r>
      <w:r w:rsidRPr="00890F0E">
        <w:rPr>
          <w:rFonts w:ascii="Book Antiqua" w:hAnsi="Book Antiqua" w:cs="Arial"/>
          <w:b/>
          <w:sz w:val="24"/>
          <w:szCs w:val="24"/>
        </w:rPr>
        <w:t xml:space="preserve"> </w:t>
      </w:r>
      <w:r w:rsidRPr="00890F0E">
        <w:rPr>
          <w:rFonts w:ascii="Book Antiqua" w:hAnsi="Book Antiqua" w:cs="Arial"/>
          <w:sz w:val="24"/>
          <w:szCs w:val="24"/>
        </w:rPr>
        <w:t xml:space="preserve">a driver for </w:t>
      </w:r>
      <w:r w:rsidR="009A2011" w:rsidRPr="00890F0E">
        <w:rPr>
          <w:rFonts w:ascii="Book Antiqua" w:hAnsi="Book Antiqua" w:cs="Arial"/>
          <w:sz w:val="24"/>
          <w:szCs w:val="24"/>
        </w:rPr>
        <w:t>CC</w:t>
      </w:r>
      <w:r w:rsidRPr="00890F0E">
        <w:rPr>
          <w:rFonts w:ascii="Book Antiqua" w:hAnsi="Book Antiqua" w:cs="Arial"/>
          <w:sz w:val="24"/>
          <w:szCs w:val="24"/>
        </w:rPr>
        <w:t xml:space="preserve"> metastasis and </w:t>
      </w:r>
      <w:r w:rsidR="003522AC">
        <w:rPr>
          <w:rFonts w:ascii="Book Antiqua" w:hAnsi="Book Antiqua" w:cs="Arial"/>
          <w:sz w:val="24"/>
          <w:szCs w:val="24"/>
        </w:rPr>
        <w:t>t</w:t>
      </w:r>
      <w:r w:rsidR="003522AC">
        <w:rPr>
          <w:rFonts w:ascii="Book Antiqua" w:hAnsi="Book Antiqua" w:cs="Arial" w:hint="eastAsia"/>
          <w:sz w:val="24"/>
          <w:szCs w:val="24"/>
        </w:rPr>
        <w:t xml:space="preserve">he </w:t>
      </w:r>
      <w:r w:rsidR="006338D2">
        <w:rPr>
          <w:rFonts w:ascii="Book Antiqua" w:hAnsi="Book Antiqua" w:cs="Arial"/>
          <w:sz w:val="24"/>
          <w:szCs w:val="24"/>
        </w:rPr>
        <w:t>membrane protein</w:t>
      </w:r>
      <w:r w:rsidR="006338D2" w:rsidRPr="00890F0E">
        <w:rPr>
          <w:rFonts w:ascii="Book Antiqua" w:hAnsi="Book Antiqua" w:cs="Arial"/>
          <w:sz w:val="24"/>
          <w:szCs w:val="24"/>
        </w:rPr>
        <w:t xml:space="preserve"> </w:t>
      </w:r>
      <w:r w:rsidRPr="00890F0E">
        <w:rPr>
          <w:rFonts w:ascii="Book Antiqua" w:hAnsi="Book Antiqua" w:cs="Arial"/>
          <w:sz w:val="24"/>
          <w:szCs w:val="24"/>
        </w:rPr>
        <w:t xml:space="preserve">GFRA1 </w:t>
      </w:r>
      <w:r w:rsidR="00306297">
        <w:rPr>
          <w:rFonts w:ascii="Book Antiqua" w:hAnsi="Book Antiqua" w:cs="Arial"/>
          <w:sz w:val="24"/>
          <w:szCs w:val="24"/>
        </w:rPr>
        <w:t>is</w:t>
      </w:r>
      <w:r w:rsidR="00306297" w:rsidRPr="00890F0E">
        <w:rPr>
          <w:rFonts w:ascii="Book Antiqua" w:hAnsi="Book Antiqua" w:cs="Arial"/>
          <w:sz w:val="24"/>
          <w:szCs w:val="24"/>
        </w:rPr>
        <w:t xml:space="preserve"> </w:t>
      </w:r>
      <w:r w:rsidRPr="00890F0E">
        <w:rPr>
          <w:rFonts w:ascii="Book Antiqua" w:hAnsi="Book Antiqua" w:cs="Arial"/>
          <w:sz w:val="24"/>
          <w:szCs w:val="24"/>
        </w:rPr>
        <w:t>a potential therapeutic target</w:t>
      </w:r>
      <w:r w:rsidR="00B15365" w:rsidRPr="00B15365">
        <w:rPr>
          <w:rFonts w:ascii="Book Antiqua" w:hAnsi="Book Antiqua" w:cs="Arial"/>
          <w:i/>
          <w:sz w:val="24"/>
          <w:szCs w:val="24"/>
        </w:rPr>
        <w:t>.</w:t>
      </w:r>
    </w:p>
    <w:p w14:paraId="33D138E1" w14:textId="77777777" w:rsidR="006005C9" w:rsidRPr="00890F0E" w:rsidRDefault="006005C9" w:rsidP="00890F0E">
      <w:pPr>
        <w:adjustRightInd w:val="0"/>
        <w:snapToGrid w:val="0"/>
        <w:spacing w:line="360" w:lineRule="auto"/>
        <w:rPr>
          <w:rFonts w:ascii="Book Antiqua" w:hAnsi="Book Antiqua" w:cs="Arial"/>
          <w:b/>
          <w:i/>
          <w:sz w:val="24"/>
          <w:szCs w:val="24"/>
        </w:rPr>
      </w:pPr>
    </w:p>
    <w:p w14:paraId="7C7FE694" w14:textId="77777777" w:rsidR="007158CC" w:rsidRPr="006005C9" w:rsidRDefault="004D240A" w:rsidP="00890F0E">
      <w:pPr>
        <w:autoSpaceDE w:val="0"/>
        <w:autoSpaceDN w:val="0"/>
        <w:adjustRightInd w:val="0"/>
        <w:snapToGrid w:val="0"/>
        <w:spacing w:line="360" w:lineRule="auto"/>
        <w:rPr>
          <w:rFonts w:ascii="Book Antiqua" w:hAnsi="Book Antiqua" w:cs="Arial"/>
          <w:b/>
          <w:bCs/>
          <w:sz w:val="24"/>
          <w:szCs w:val="24"/>
        </w:rPr>
      </w:pPr>
      <w:r w:rsidRPr="006005C9">
        <w:rPr>
          <w:rFonts w:ascii="Book Antiqua" w:hAnsi="Book Antiqua" w:cs="Arial"/>
          <w:b/>
          <w:bCs/>
          <w:i/>
          <w:sz w:val="24"/>
          <w:szCs w:val="24"/>
        </w:rPr>
        <w:t>Research methods</w:t>
      </w:r>
    </w:p>
    <w:p w14:paraId="51BDA99C" w14:textId="77777777" w:rsidR="007158CC" w:rsidRDefault="00663D79" w:rsidP="00890F0E">
      <w:pPr>
        <w:autoSpaceDE w:val="0"/>
        <w:autoSpaceDN w:val="0"/>
        <w:adjustRightInd w:val="0"/>
        <w:snapToGrid w:val="0"/>
        <w:spacing w:line="360" w:lineRule="auto"/>
        <w:rPr>
          <w:rFonts w:ascii="Book Antiqua" w:hAnsi="Book Antiqua" w:cs="Arial"/>
          <w:sz w:val="24"/>
          <w:szCs w:val="24"/>
        </w:rPr>
      </w:pPr>
      <w:r w:rsidRPr="00890F0E">
        <w:rPr>
          <w:rFonts w:ascii="Book Antiqua" w:hAnsi="Book Antiqua" w:cs="Arial"/>
          <w:sz w:val="24"/>
          <w:szCs w:val="24"/>
        </w:rPr>
        <w:t>C</w:t>
      </w:r>
      <w:r w:rsidR="009A2011" w:rsidRPr="00890F0E">
        <w:rPr>
          <w:rFonts w:ascii="Book Antiqua" w:hAnsi="Book Antiqua" w:cs="Arial"/>
          <w:sz w:val="24"/>
          <w:szCs w:val="24"/>
        </w:rPr>
        <w:t>C</w:t>
      </w:r>
      <w:r w:rsidRPr="00890F0E">
        <w:rPr>
          <w:rFonts w:ascii="Book Antiqua" w:hAnsi="Book Antiqua" w:cs="Arial"/>
          <w:sz w:val="24"/>
          <w:szCs w:val="24"/>
        </w:rPr>
        <w:t xml:space="preserve"> tissues from 144 patients were included in this study. The level of </w:t>
      </w:r>
      <w:r w:rsidRPr="00890F0E">
        <w:rPr>
          <w:rFonts w:ascii="Book Antiqua" w:hAnsi="Book Antiqua" w:cs="Arial"/>
          <w:i/>
          <w:sz w:val="24"/>
          <w:szCs w:val="24"/>
        </w:rPr>
        <w:t>GFRA1</w:t>
      </w:r>
      <w:r w:rsidRPr="00890F0E">
        <w:rPr>
          <w:rFonts w:ascii="Book Antiqua" w:hAnsi="Book Antiqua" w:cs="Arial"/>
          <w:sz w:val="24"/>
          <w:szCs w:val="24"/>
        </w:rPr>
        <w:t xml:space="preserve"> demethylation was analyzed </w:t>
      </w:r>
      <w:r w:rsidR="00306297">
        <w:rPr>
          <w:rFonts w:ascii="Book Antiqua" w:hAnsi="Book Antiqua" w:cs="Arial"/>
          <w:sz w:val="24"/>
          <w:szCs w:val="24"/>
        </w:rPr>
        <w:t>by</w:t>
      </w:r>
      <w:r w:rsidR="00306297" w:rsidRPr="00890F0E">
        <w:rPr>
          <w:rFonts w:ascii="Book Antiqua" w:hAnsi="Book Antiqua" w:cs="Arial"/>
          <w:sz w:val="24"/>
          <w:szCs w:val="24"/>
        </w:rPr>
        <w:t xml:space="preserve"> </w:t>
      </w:r>
      <w:r w:rsidRPr="00890F0E">
        <w:rPr>
          <w:rFonts w:ascii="Book Antiqua" w:hAnsi="Book Antiqua" w:cs="Arial"/>
          <w:sz w:val="24"/>
          <w:szCs w:val="24"/>
        </w:rPr>
        <w:t xml:space="preserve">quantitative methylation-specific PCR and bisulfite-sequencing. A set of </w:t>
      </w:r>
      <w:r w:rsidRPr="00890F0E">
        <w:rPr>
          <w:rFonts w:ascii="Book Antiqua" w:hAnsi="Book Antiqua" w:cs="Arial"/>
          <w:i/>
          <w:sz w:val="24"/>
          <w:szCs w:val="24"/>
        </w:rPr>
        <w:t xml:space="preserve">in vitro </w:t>
      </w:r>
      <w:r w:rsidRPr="00890F0E">
        <w:rPr>
          <w:rFonts w:ascii="Book Antiqua" w:hAnsi="Book Antiqua" w:cs="Arial"/>
          <w:sz w:val="24"/>
          <w:szCs w:val="24"/>
        </w:rPr>
        <w:t xml:space="preserve">and </w:t>
      </w:r>
      <w:r w:rsidRPr="00890F0E">
        <w:rPr>
          <w:rFonts w:ascii="Book Antiqua" w:hAnsi="Book Antiqua" w:cs="Arial"/>
          <w:i/>
          <w:sz w:val="24"/>
          <w:szCs w:val="24"/>
        </w:rPr>
        <w:t xml:space="preserve">in vivo </w:t>
      </w:r>
      <w:r w:rsidRPr="00890F0E">
        <w:rPr>
          <w:rFonts w:ascii="Book Antiqua" w:hAnsi="Book Antiqua" w:cs="Arial"/>
          <w:sz w:val="24"/>
          <w:szCs w:val="24"/>
        </w:rPr>
        <w:t xml:space="preserve">experimental assays were used to evaluate </w:t>
      </w:r>
      <w:r w:rsidR="00306297">
        <w:rPr>
          <w:rFonts w:ascii="Book Antiqua" w:hAnsi="Book Antiqua" w:cs="Arial"/>
          <w:sz w:val="24"/>
          <w:szCs w:val="24"/>
        </w:rPr>
        <w:t xml:space="preserve">the </w:t>
      </w:r>
      <w:r w:rsidRPr="00890F0E">
        <w:rPr>
          <w:rFonts w:ascii="Book Antiqua" w:hAnsi="Book Antiqua" w:cs="Arial"/>
          <w:sz w:val="24"/>
          <w:szCs w:val="24"/>
        </w:rPr>
        <w:t xml:space="preserve">effect of abnormal </w:t>
      </w:r>
      <w:r w:rsidRPr="00890F0E">
        <w:rPr>
          <w:rFonts w:ascii="Book Antiqua" w:hAnsi="Book Antiqua" w:cs="Arial"/>
          <w:i/>
          <w:sz w:val="24"/>
          <w:szCs w:val="24"/>
        </w:rPr>
        <w:t>GFRA1</w:t>
      </w:r>
      <w:r w:rsidRPr="00890F0E">
        <w:rPr>
          <w:rFonts w:ascii="Book Antiqua" w:hAnsi="Book Antiqua" w:cs="Arial"/>
          <w:sz w:val="24"/>
          <w:szCs w:val="24"/>
        </w:rPr>
        <w:t xml:space="preserve"> expression on </w:t>
      </w:r>
      <w:r w:rsidR="009A2011" w:rsidRPr="00890F0E">
        <w:rPr>
          <w:rFonts w:ascii="Book Antiqua" w:hAnsi="Book Antiqua" w:cs="Arial"/>
          <w:sz w:val="24"/>
          <w:szCs w:val="24"/>
        </w:rPr>
        <w:t>CC development.</w:t>
      </w:r>
    </w:p>
    <w:p w14:paraId="7420AA99" w14:textId="77777777" w:rsidR="006005C9" w:rsidRPr="00890F0E" w:rsidRDefault="006005C9" w:rsidP="00890F0E">
      <w:pPr>
        <w:autoSpaceDE w:val="0"/>
        <w:autoSpaceDN w:val="0"/>
        <w:adjustRightInd w:val="0"/>
        <w:snapToGrid w:val="0"/>
        <w:spacing w:line="360" w:lineRule="auto"/>
        <w:rPr>
          <w:rFonts w:ascii="Book Antiqua" w:hAnsi="Book Antiqua" w:cs="Arial"/>
          <w:sz w:val="24"/>
          <w:szCs w:val="24"/>
        </w:rPr>
      </w:pPr>
    </w:p>
    <w:p w14:paraId="243DA320" w14:textId="77777777" w:rsidR="007158CC" w:rsidRPr="006005C9" w:rsidRDefault="004D240A" w:rsidP="00890F0E">
      <w:pPr>
        <w:autoSpaceDE w:val="0"/>
        <w:autoSpaceDN w:val="0"/>
        <w:adjustRightInd w:val="0"/>
        <w:snapToGrid w:val="0"/>
        <w:spacing w:line="360" w:lineRule="auto"/>
        <w:rPr>
          <w:rFonts w:ascii="Book Antiqua" w:hAnsi="Book Antiqua" w:cs="Arial"/>
          <w:b/>
          <w:bCs/>
          <w:sz w:val="24"/>
          <w:szCs w:val="24"/>
        </w:rPr>
      </w:pPr>
      <w:r w:rsidRPr="006005C9">
        <w:rPr>
          <w:rFonts w:ascii="Book Antiqua" w:hAnsi="Book Antiqua" w:cs="Arial"/>
          <w:b/>
          <w:bCs/>
          <w:i/>
          <w:sz w:val="24"/>
          <w:szCs w:val="24"/>
        </w:rPr>
        <w:t>Research results</w:t>
      </w:r>
    </w:p>
    <w:p w14:paraId="6BA7B9B2" w14:textId="77777777" w:rsidR="007158CC" w:rsidRDefault="00663D79" w:rsidP="00890F0E">
      <w:pPr>
        <w:autoSpaceDE w:val="0"/>
        <w:autoSpaceDN w:val="0"/>
        <w:adjustRightInd w:val="0"/>
        <w:snapToGrid w:val="0"/>
        <w:spacing w:line="360" w:lineRule="auto"/>
        <w:rPr>
          <w:rFonts w:ascii="Book Antiqua" w:hAnsi="Book Antiqua" w:cs="Arial"/>
          <w:sz w:val="24"/>
          <w:szCs w:val="24"/>
        </w:rPr>
      </w:pPr>
      <w:r w:rsidRPr="00890F0E">
        <w:rPr>
          <w:rFonts w:ascii="Book Antiqua" w:hAnsi="Book Antiqua" w:cs="Arial"/>
          <w:sz w:val="24"/>
          <w:szCs w:val="24"/>
        </w:rPr>
        <w:t xml:space="preserve">The level of </w:t>
      </w:r>
      <w:r w:rsidRPr="00890F0E">
        <w:rPr>
          <w:rFonts w:ascii="Book Antiqua" w:hAnsi="Book Antiqua" w:cs="Arial"/>
          <w:i/>
          <w:sz w:val="24"/>
          <w:szCs w:val="24"/>
        </w:rPr>
        <w:t>GFRA1</w:t>
      </w:r>
      <w:r w:rsidRPr="00890F0E">
        <w:rPr>
          <w:rFonts w:ascii="Book Antiqua" w:hAnsi="Book Antiqua" w:cs="Arial"/>
          <w:sz w:val="24"/>
          <w:szCs w:val="24"/>
        </w:rPr>
        <w:t xml:space="preserve"> demethylated alleles </w:t>
      </w:r>
      <w:r w:rsidR="00715D52" w:rsidRPr="00890F0E">
        <w:rPr>
          <w:rFonts w:ascii="Book Antiqua" w:hAnsi="Book Antiqua" w:cs="Arial"/>
          <w:sz w:val="24"/>
          <w:szCs w:val="24"/>
        </w:rPr>
        <w:t xml:space="preserve">was significantly increased </w:t>
      </w:r>
      <w:r w:rsidR="009A2011" w:rsidRPr="00890F0E">
        <w:rPr>
          <w:rFonts w:ascii="Book Antiqua" w:hAnsi="Book Antiqua" w:cs="Arial"/>
          <w:sz w:val="24"/>
          <w:szCs w:val="24"/>
        </w:rPr>
        <w:t>during CC</w:t>
      </w:r>
      <w:r w:rsidR="00715D52" w:rsidRPr="00890F0E">
        <w:rPr>
          <w:rFonts w:ascii="Book Antiqua" w:hAnsi="Book Antiqua" w:cs="Arial"/>
          <w:sz w:val="24"/>
          <w:szCs w:val="24"/>
        </w:rPr>
        <w:t xml:space="preserve"> development and positively associated with poor</w:t>
      </w:r>
      <w:r w:rsidR="009A2011" w:rsidRPr="00890F0E">
        <w:rPr>
          <w:rFonts w:ascii="Book Antiqua" w:hAnsi="Book Antiqua" w:cs="Arial"/>
          <w:sz w:val="24"/>
          <w:szCs w:val="24"/>
        </w:rPr>
        <w:t xml:space="preserve"> CC</w:t>
      </w:r>
      <w:r w:rsidR="00715D52" w:rsidRPr="00890F0E">
        <w:rPr>
          <w:rFonts w:ascii="Book Antiqua" w:hAnsi="Book Antiqua" w:cs="Arial"/>
          <w:sz w:val="24"/>
          <w:szCs w:val="24"/>
        </w:rPr>
        <w:t xml:space="preserve"> differentiation, distant </w:t>
      </w:r>
      <w:r w:rsidR="009A2011" w:rsidRPr="00890F0E">
        <w:rPr>
          <w:rFonts w:ascii="Book Antiqua" w:hAnsi="Book Antiqua" w:cs="Arial"/>
          <w:sz w:val="24"/>
          <w:szCs w:val="24"/>
        </w:rPr>
        <w:t xml:space="preserve">CC </w:t>
      </w:r>
      <w:r w:rsidR="00715D52" w:rsidRPr="00890F0E">
        <w:rPr>
          <w:rFonts w:ascii="Book Antiqua" w:hAnsi="Book Antiqua" w:cs="Arial"/>
          <w:sz w:val="24"/>
          <w:szCs w:val="24"/>
        </w:rPr>
        <w:t xml:space="preserve">metastasis, and short </w:t>
      </w:r>
      <w:r w:rsidR="009A2011" w:rsidRPr="00890F0E">
        <w:rPr>
          <w:rFonts w:ascii="Book Antiqua" w:hAnsi="Book Antiqua" w:cs="Arial"/>
          <w:sz w:val="24"/>
          <w:szCs w:val="24"/>
        </w:rPr>
        <w:t>OS of CC patients</w:t>
      </w:r>
      <w:r w:rsidR="00715D52" w:rsidRPr="00890F0E">
        <w:rPr>
          <w:rFonts w:ascii="Book Antiqua" w:hAnsi="Book Antiqua" w:cs="Arial"/>
          <w:sz w:val="24"/>
          <w:szCs w:val="24"/>
        </w:rPr>
        <w:t xml:space="preserve">. </w:t>
      </w:r>
      <w:r w:rsidR="00715D52" w:rsidRPr="00890F0E">
        <w:rPr>
          <w:rFonts w:ascii="Book Antiqua" w:hAnsi="Book Antiqua" w:cs="Arial"/>
          <w:i/>
          <w:sz w:val="24"/>
          <w:szCs w:val="24"/>
        </w:rPr>
        <w:t>GFRA1</w:t>
      </w:r>
      <w:r w:rsidR="00715D52" w:rsidRPr="00890F0E">
        <w:rPr>
          <w:rFonts w:ascii="Book Antiqua" w:hAnsi="Book Antiqua" w:cs="Arial"/>
          <w:sz w:val="24"/>
          <w:szCs w:val="24"/>
        </w:rPr>
        <w:t xml:space="preserve"> overexpression significantly promoted </w:t>
      </w:r>
      <w:r w:rsidR="009A2011" w:rsidRPr="00890F0E">
        <w:rPr>
          <w:rFonts w:ascii="Book Antiqua" w:hAnsi="Book Antiqua" w:cs="Arial"/>
          <w:sz w:val="24"/>
          <w:szCs w:val="24"/>
        </w:rPr>
        <w:t>CC cell</w:t>
      </w:r>
      <w:r w:rsidR="00715D52" w:rsidRPr="00890F0E">
        <w:rPr>
          <w:rFonts w:ascii="Book Antiqua" w:hAnsi="Book Antiqua" w:cs="Arial"/>
          <w:sz w:val="24"/>
          <w:szCs w:val="24"/>
        </w:rPr>
        <w:t xml:space="preserve"> proliferation and invasion </w:t>
      </w:r>
      <w:r w:rsidR="00715D52" w:rsidRPr="00890F0E">
        <w:rPr>
          <w:rFonts w:ascii="Book Antiqua" w:hAnsi="Book Antiqua" w:cs="Arial"/>
          <w:i/>
          <w:sz w:val="24"/>
          <w:szCs w:val="24"/>
        </w:rPr>
        <w:t>in vitro</w:t>
      </w:r>
      <w:r w:rsidR="00715D52" w:rsidRPr="00890F0E">
        <w:rPr>
          <w:rFonts w:ascii="Book Antiqua" w:hAnsi="Book Antiqua" w:cs="Arial"/>
          <w:sz w:val="24"/>
          <w:szCs w:val="24"/>
        </w:rPr>
        <w:t xml:space="preserve"> and </w:t>
      </w:r>
      <w:r w:rsidR="009A2011" w:rsidRPr="00890F0E">
        <w:rPr>
          <w:rFonts w:ascii="Book Antiqua" w:hAnsi="Book Antiqua" w:cs="Arial"/>
          <w:sz w:val="24"/>
          <w:szCs w:val="24"/>
        </w:rPr>
        <w:t>CC</w:t>
      </w:r>
      <w:r w:rsidR="00715D52" w:rsidRPr="00890F0E">
        <w:rPr>
          <w:rFonts w:ascii="Book Antiqua" w:hAnsi="Book Antiqua" w:cs="Arial"/>
          <w:sz w:val="24"/>
          <w:szCs w:val="24"/>
        </w:rPr>
        <w:t xml:space="preserve"> growth in nude mice.</w:t>
      </w:r>
    </w:p>
    <w:p w14:paraId="1C8BCEE9" w14:textId="77777777" w:rsidR="006005C9" w:rsidRPr="00890F0E" w:rsidRDefault="006005C9" w:rsidP="00890F0E">
      <w:pPr>
        <w:autoSpaceDE w:val="0"/>
        <w:autoSpaceDN w:val="0"/>
        <w:adjustRightInd w:val="0"/>
        <w:snapToGrid w:val="0"/>
        <w:spacing w:line="360" w:lineRule="auto"/>
        <w:rPr>
          <w:rFonts w:ascii="Book Antiqua" w:hAnsi="Book Antiqua" w:cs="Arial"/>
          <w:sz w:val="24"/>
          <w:szCs w:val="24"/>
        </w:rPr>
      </w:pPr>
    </w:p>
    <w:p w14:paraId="3A8D9431" w14:textId="77777777" w:rsidR="007158CC" w:rsidRPr="006005C9" w:rsidRDefault="004D240A" w:rsidP="00890F0E">
      <w:pPr>
        <w:autoSpaceDE w:val="0"/>
        <w:autoSpaceDN w:val="0"/>
        <w:adjustRightInd w:val="0"/>
        <w:snapToGrid w:val="0"/>
        <w:spacing w:line="360" w:lineRule="auto"/>
        <w:rPr>
          <w:rFonts w:ascii="Book Antiqua" w:hAnsi="Book Antiqua" w:cs="Arial"/>
          <w:b/>
          <w:bCs/>
          <w:sz w:val="24"/>
          <w:szCs w:val="24"/>
        </w:rPr>
      </w:pPr>
      <w:r w:rsidRPr="006005C9">
        <w:rPr>
          <w:rFonts w:ascii="Book Antiqua" w:hAnsi="Book Antiqua" w:cs="Arial"/>
          <w:b/>
          <w:bCs/>
          <w:i/>
          <w:sz w:val="24"/>
          <w:szCs w:val="24"/>
        </w:rPr>
        <w:t>Research conclusions</w:t>
      </w:r>
    </w:p>
    <w:p w14:paraId="647AE395" w14:textId="77777777" w:rsidR="007158CC" w:rsidRDefault="00715D52" w:rsidP="00890F0E">
      <w:pPr>
        <w:adjustRightInd w:val="0"/>
        <w:snapToGrid w:val="0"/>
        <w:spacing w:line="360" w:lineRule="auto"/>
        <w:rPr>
          <w:rFonts w:ascii="Book Antiqua" w:hAnsi="Book Antiqua" w:cs="Arial"/>
          <w:sz w:val="24"/>
          <w:szCs w:val="24"/>
        </w:rPr>
      </w:pPr>
      <w:r w:rsidRPr="00890F0E">
        <w:rPr>
          <w:rFonts w:ascii="Book Antiqua" w:hAnsi="Book Antiqua" w:cs="Arial"/>
          <w:i/>
          <w:sz w:val="24"/>
          <w:szCs w:val="24"/>
        </w:rPr>
        <w:t>GFRA1</w:t>
      </w:r>
      <w:r w:rsidRPr="00890F0E">
        <w:rPr>
          <w:rFonts w:ascii="Book Antiqua" w:hAnsi="Book Antiqua" w:cs="Arial"/>
          <w:sz w:val="24"/>
          <w:szCs w:val="24"/>
        </w:rPr>
        <w:t xml:space="preserve"> is frequently reactivated by DNA demethylation in </w:t>
      </w:r>
      <w:r w:rsidR="009A2011" w:rsidRPr="00890F0E">
        <w:rPr>
          <w:rFonts w:ascii="Book Antiqua" w:hAnsi="Book Antiqua" w:cs="Arial"/>
          <w:sz w:val="24"/>
          <w:szCs w:val="24"/>
        </w:rPr>
        <w:t>CC tissues</w:t>
      </w:r>
      <w:r w:rsidRPr="00890F0E">
        <w:rPr>
          <w:rFonts w:ascii="Book Antiqua" w:hAnsi="Book Antiqua" w:cs="Arial"/>
          <w:sz w:val="24"/>
          <w:szCs w:val="24"/>
        </w:rPr>
        <w:t xml:space="preserve">. </w:t>
      </w:r>
      <w:r w:rsidRPr="00890F0E">
        <w:rPr>
          <w:rFonts w:ascii="Book Antiqua" w:hAnsi="Book Antiqua" w:cs="Arial"/>
          <w:i/>
          <w:sz w:val="24"/>
          <w:szCs w:val="24"/>
        </w:rPr>
        <w:t>GFRA1</w:t>
      </w:r>
      <w:r w:rsidRPr="00890F0E">
        <w:rPr>
          <w:rFonts w:ascii="Book Antiqua" w:hAnsi="Book Antiqua" w:cs="Arial"/>
          <w:sz w:val="24"/>
          <w:szCs w:val="24"/>
        </w:rPr>
        <w:t xml:space="preserve"> demethylation </w:t>
      </w:r>
      <w:r w:rsidR="009A2011" w:rsidRPr="00890F0E">
        <w:rPr>
          <w:rFonts w:ascii="Book Antiqua" w:hAnsi="Book Antiqua" w:cs="Arial"/>
          <w:sz w:val="24"/>
          <w:szCs w:val="24"/>
        </w:rPr>
        <w:t>may be a driver</w:t>
      </w:r>
      <w:r w:rsidRPr="00890F0E">
        <w:rPr>
          <w:rFonts w:ascii="Book Antiqua" w:hAnsi="Book Antiqua" w:cs="Arial"/>
          <w:sz w:val="24"/>
          <w:szCs w:val="24"/>
        </w:rPr>
        <w:t xml:space="preserve"> </w:t>
      </w:r>
      <w:r w:rsidR="009A2011" w:rsidRPr="00890F0E">
        <w:rPr>
          <w:rFonts w:ascii="Book Antiqua" w:hAnsi="Book Antiqua" w:cs="Arial"/>
          <w:sz w:val="24"/>
          <w:szCs w:val="24"/>
        </w:rPr>
        <w:t>for</w:t>
      </w:r>
      <w:r w:rsidRPr="00890F0E">
        <w:rPr>
          <w:rFonts w:ascii="Book Antiqua" w:hAnsi="Book Antiqua" w:cs="Arial"/>
          <w:sz w:val="24"/>
          <w:szCs w:val="24"/>
        </w:rPr>
        <w:t xml:space="preserve"> </w:t>
      </w:r>
      <w:r w:rsidR="009A2011" w:rsidRPr="00890F0E">
        <w:rPr>
          <w:rFonts w:ascii="Book Antiqua" w:hAnsi="Book Antiqua" w:cs="Arial"/>
          <w:sz w:val="24"/>
          <w:szCs w:val="24"/>
        </w:rPr>
        <w:t>CC development</w:t>
      </w:r>
      <w:r w:rsidRPr="00890F0E">
        <w:rPr>
          <w:rFonts w:ascii="Book Antiqua" w:hAnsi="Book Antiqua" w:cs="Arial"/>
          <w:sz w:val="24"/>
          <w:szCs w:val="24"/>
        </w:rPr>
        <w:t xml:space="preserve">. GFRA1 </w:t>
      </w:r>
      <w:r w:rsidR="009A2011" w:rsidRPr="00890F0E">
        <w:rPr>
          <w:rFonts w:ascii="Book Antiqua" w:hAnsi="Book Antiqua" w:cs="Arial"/>
          <w:sz w:val="24"/>
          <w:szCs w:val="24"/>
        </w:rPr>
        <w:t xml:space="preserve">protein </w:t>
      </w:r>
      <w:r w:rsidRPr="00890F0E">
        <w:rPr>
          <w:rFonts w:ascii="Book Antiqua" w:hAnsi="Book Antiqua" w:cs="Arial"/>
          <w:sz w:val="24"/>
          <w:szCs w:val="24"/>
        </w:rPr>
        <w:t xml:space="preserve">might be a therapeutic target for CC patients, especially </w:t>
      </w:r>
      <w:r w:rsidR="00306297">
        <w:rPr>
          <w:rFonts w:ascii="Book Antiqua" w:hAnsi="Book Antiqua" w:cs="Arial"/>
          <w:sz w:val="24"/>
          <w:szCs w:val="24"/>
        </w:rPr>
        <w:t>those</w:t>
      </w:r>
      <w:r w:rsidRPr="00890F0E">
        <w:rPr>
          <w:rFonts w:ascii="Book Antiqua" w:hAnsi="Book Antiqua" w:cs="Arial"/>
          <w:sz w:val="24"/>
          <w:szCs w:val="24"/>
        </w:rPr>
        <w:t xml:space="preserve"> with metastatic potential.</w:t>
      </w:r>
    </w:p>
    <w:p w14:paraId="5979A56B" w14:textId="77777777" w:rsidR="006005C9" w:rsidRPr="00890F0E" w:rsidRDefault="006005C9" w:rsidP="00890F0E">
      <w:pPr>
        <w:adjustRightInd w:val="0"/>
        <w:snapToGrid w:val="0"/>
        <w:spacing w:line="360" w:lineRule="auto"/>
        <w:rPr>
          <w:rFonts w:ascii="Book Antiqua" w:hAnsi="Book Antiqua" w:cs="Arial"/>
          <w:sz w:val="24"/>
          <w:szCs w:val="24"/>
        </w:rPr>
      </w:pPr>
    </w:p>
    <w:p w14:paraId="2ACBCEFE" w14:textId="77777777" w:rsidR="004D240A" w:rsidRPr="006005C9" w:rsidRDefault="004D240A" w:rsidP="00890F0E">
      <w:pPr>
        <w:autoSpaceDE w:val="0"/>
        <w:autoSpaceDN w:val="0"/>
        <w:adjustRightInd w:val="0"/>
        <w:snapToGrid w:val="0"/>
        <w:spacing w:line="360" w:lineRule="auto"/>
        <w:rPr>
          <w:rFonts w:ascii="Book Antiqua" w:hAnsi="Book Antiqua"/>
          <w:b/>
          <w:bCs/>
          <w:snapToGrid w:val="0"/>
          <w:kern w:val="10"/>
          <w:sz w:val="24"/>
          <w:szCs w:val="24"/>
        </w:rPr>
      </w:pPr>
      <w:r w:rsidRPr="006005C9">
        <w:rPr>
          <w:rFonts w:ascii="Book Antiqua" w:hAnsi="Book Antiqua" w:cs="Arial"/>
          <w:b/>
          <w:bCs/>
          <w:i/>
          <w:sz w:val="24"/>
          <w:szCs w:val="24"/>
        </w:rPr>
        <w:t>Research perspectives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67D0A6EF" w14:textId="77777777" w:rsidR="004D240A" w:rsidRDefault="009A2011" w:rsidP="00890F0E">
      <w:pPr>
        <w:autoSpaceDE w:val="0"/>
        <w:autoSpaceDN w:val="0"/>
        <w:adjustRightInd w:val="0"/>
        <w:snapToGrid w:val="0"/>
        <w:spacing w:line="360" w:lineRule="auto"/>
        <w:rPr>
          <w:rStyle w:val="transsent"/>
          <w:rFonts w:ascii="Book Antiqua" w:hAnsi="Book Antiqua" w:cs="Arial"/>
          <w:sz w:val="24"/>
          <w:szCs w:val="24"/>
        </w:rPr>
      </w:pPr>
      <w:r w:rsidRPr="00890F0E">
        <w:rPr>
          <w:rStyle w:val="transsent"/>
          <w:rFonts w:ascii="Book Antiqua" w:hAnsi="Book Antiqua" w:cs="Arial"/>
          <w:sz w:val="24"/>
          <w:szCs w:val="24"/>
        </w:rPr>
        <w:lastRenderedPageBreak/>
        <w:t xml:space="preserve">A prospective study is expected to confirm our present findings. </w:t>
      </w:r>
      <w:r w:rsidR="00306297">
        <w:rPr>
          <w:rStyle w:val="transsent"/>
          <w:rFonts w:ascii="Book Antiqua" w:hAnsi="Book Antiqua" w:cs="Arial"/>
          <w:sz w:val="24"/>
          <w:szCs w:val="24"/>
        </w:rPr>
        <w:t>It is worth further studying w</w:t>
      </w:r>
      <w:r w:rsidR="00306297" w:rsidRPr="00890F0E">
        <w:rPr>
          <w:rStyle w:val="transsent"/>
          <w:rFonts w:ascii="Book Antiqua" w:hAnsi="Book Antiqua" w:cs="Arial"/>
          <w:sz w:val="24"/>
          <w:szCs w:val="24"/>
        </w:rPr>
        <w:t xml:space="preserve">hether </w:t>
      </w:r>
      <w:r w:rsidRPr="00890F0E">
        <w:rPr>
          <w:rStyle w:val="transsent"/>
          <w:rFonts w:ascii="Book Antiqua" w:hAnsi="Book Antiqua" w:cs="Arial"/>
          <w:sz w:val="24"/>
          <w:szCs w:val="24"/>
        </w:rPr>
        <w:t>dysfunctions of the GFRA1 protein by antibody could prevent CC metastasis.</w:t>
      </w:r>
    </w:p>
    <w:p w14:paraId="4AA115A9" w14:textId="77777777" w:rsidR="00306297" w:rsidRDefault="00306297" w:rsidP="00890F0E">
      <w:pPr>
        <w:autoSpaceDE w:val="0"/>
        <w:autoSpaceDN w:val="0"/>
        <w:adjustRightInd w:val="0"/>
        <w:snapToGrid w:val="0"/>
        <w:spacing w:line="360" w:lineRule="auto"/>
        <w:rPr>
          <w:rFonts w:ascii="Book Antiqua" w:hAnsi="Book Antiqua"/>
          <w:b/>
          <w:color w:val="000000"/>
          <w:sz w:val="24"/>
          <w:szCs w:val="24"/>
        </w:rPr>
      </w:pPr>
    </w:p>
    <w:p w14:paraId="20C8D162" w14:textId="77777777" w:rsidR="00E9236E" w:rsidRPr="00890F0E" w:rsidRDefault="006005C9" w:rsidP="00890F0E">
      <w:pPr>
        <w:autoSpaceDE w:val="0"/>
        <w:autoSpaceDN w:val="0"/>
        <w:adjustRightInd w:val="0"/>
        <w:snapToGrid w:val="0"/>
        <w:spacing w:line="360" w:lineRule="auto"/>
        <w:rPr>
          <w:rStyle w:val="transsent"/>
          <w:rFonts w:ascii="Book Antiqua" w:hAnsi="Book Antiqua" w:cs="Arial"/>
          <w:sz w:val="24"/>
          <w:szCs w:val="24"/>
        </w:rPr>
      </w:pPr>
      <w:r w:rsidRPr="00D26252">
        <w:rPr>
          <w:rFonts w:ascii="Book Antiqua" w:hAnsi="Book Antiqua"/>
          <w:b/>
          <w:color w:val="000000"/>
          <w:sz w:val="24"/>
          <w:szCs w:val="24"/>
        </w:rPr>
        <w:t>REFERENCES</w:t>
      </w:r>
    </w:p>
    <w:p w14:paraId="53156009"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bookmarkStart w:id="89" w:name="OLE_LINK253"/>
      <w:r w:rsidRPr="006005C9">
        <w:rPr>
          <w:rFonts w:ascii="Book Antiqua" w:hAnsi="Book Antiqua" w:cs="Arial"/>
          <w:sz w:val="24"/>
          <w:szCs w:val="24"/>
        </w:rPr>
        <w:t xml:space="preserve">1 </w:t>
      </w:r>
      <w:r w:rsidRPr="006005C9">
        <w:rPr>
          <w:rFonts w:ascii="Book Antiqua" w:hAnsi="Book Antiqua" w:cs="Arial"/>
          <w:b/>
          <w:sz w:val="24"/>
          <w:szCs w:val="24"/>
        </w:rPr>
        <w:t>Mercier J</w:t>
      </w:r>
      <w:r w:rsidRPr="006005C9">
        <w:rPr>
          <w:rFonts w:ascii="Book Antiqua" w:hAnsi="Book Antiqua" w:cs="Arial"/>
          <w:sz w:val="24"/>
          <w:szCs w:val="24"/>
        </w:rPr>
        <w:t xml:space="preserve">, </w:t>
      </w:r>
      <w:proofErr w:type="spellStart"/>
      <w:r w:rsidRPr="006005C9">
        <w:rPr>
          <w:rFonts w:ascii="Book Antiqua" w:hAnsi="Book Antiqua" w:cs="Arial"/>
          <w:sz w:val="24"/>
          <w:szCs w:val="24"/>
        </w:rPr>
        <w:t>Voutsadakis</w:t>
      </w:r>
      <w:proofErr w:type="spellEnd"/>
      <w:r w:rsidRPr="006005C9">
        <w:rPr>
          <w:rFonts w:ascii="Book Antiqua" w:hAnsi="Book Antiqua" w:cs="Arial"/>
          <w:sz w:val="24"/>
          <w:szCs w:val="24"/>
        </w:rPr>
        <w:t xml:space="preserve"> IA. A Systematic Review and Meta-analysis of Retrospective Series of Regorafenib for Treatment of Metastatic Colorectal Cancer. </w:t>
      </w:r>
      <w:r w:rsidRPr="006005C9">
        <w:rPr>
          <w:rFonts w:ascii="Book Antiqua" w:hAnsi="Book Antiqua" w:cs="Arial"/>
          <w:i/>
          <w:sz w:val="24"/>
          <w:szCs w:val="24"/>
        </w:rPr>
        <w:t>Anticancer Res</w:t>
      </w:r>
      <w:r w:rsidRPr="006005C9">
        <w:rPr>
          <w:rFonts w:ascii="Book Antiqua" w:hAnsi="Book Antiqua" w:cs="Arial"/>
          <w:sz w:val="24"/>
          <w:szCs w:val="24"/>
        </w:rPr>
        <w:t xml:space="preserve"> 2017; </w:t>
      </w:r>
      <w:r w:rsidRPr="006005C9">
        <w:rPr>
          <w:rFonts w:ascii="Book Antiqua" w:hAnsi="Book Antiqua" w:cs="Arial"/>
          <w:b/>
          <w:sz w:val="24"/>
          <w:szCs w:val="24"/>
        </w:rPr>
        <w:t>37</w:t>
      </w:r>
      <w:r w:rsidRPr="006005C9">
        <w:rPr>
          <w:rFonts w:ascii="Book Antiqua" w:hAnsi="Book Antiqua" w:cs="Arial"/>
          <w:sz w:val="24"/>
          <w:szCs w:val="24"/>
        </w:rPr>
        <w:t>: 5925-5934 [PMID: 29061771 DOI: 10.21873/anticanres.12039]</w:t>
      </w:r>
    </w:p>
    <w:p w14:paraId="76122563"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 </w:t>
      </w:r>
      <w:proofErr w:type="spellStart"/>
      <w:r w:rsidRPr="006005C9">
        <w:rPr>
          <w:rFonts w:ascii="Book Antiqua" w:hAnsi="Book Antiqua" w:cs="Arial"/>
          <w:b/>
          <w:sz w:val="24"/>
          <w:szCs w:val="24"/>
        </w:rPr>
        <w:t>Ferlay</w:t>
      </w:r>
      <w:proofErr w:type="spellEnd"/>
      <w:r w:rsidRPr="006005C9">
        <w:rPr>
          <w:rFonts w:ascii="Book Antiqua" w:hAnsi="Book Antiqua" w:cs="Arial"/>
          <w:b/>
          <w:sz w:val="24"/>
          <w:szCs w:val="24"/>
        </w:rPr>
        <w:t xml:space="preserve"> J</w:t>
      </w:r>
      <w:r w:rsidRPr="006005C9">
        <w:rPr>
          <w:rFonts w:ascii="Book Antiqua" w:hAnsi="Book Antiqua" w:cs="Arial"/>
          <w:sz w:val="24"/>
          <w:szCs w:val="24"/>
        </w:rPr>
        <w:t xml:space="preserve">, </w:t>
      </w:r>
      <w:proofErr w:type="spellStart"/>
      <w:r w:rsidRPr="006005C9">
        <w:rPr>
          <w:rFonts w:ascii="Book Antiqua" w:hAnsi="Book Antiqua" w:cs="Arial"/>
          <w:sz w:val="24"/>
          <w:szCs w:val="24"/>
        </w:rPr>
        <w:t>Colombet</w:t>
      </w:r>
      <w:proofErr w:type="spellEnd"/>
      <w:r w:rsidRPr="006005C9">
        <w:rPr>
          <w:rFonts w:ascii="Book Antiqua" w:hAnsi="Book Antiqua" w:cs="Arial"/>
          <w:sz w:val="24"/>
          <w:szCs w:val="24"/>
        </w:rPr>
        <w:t xml:space="preserve"> M, </w:t>
      </w:r>
      <w:proofErr w:type="spellStart"/>
      <w:r w:rsidRPr="006005C9">
        <w:rPr>
          <w:rFonts w:ascii="Book Antiqua" w:hAnsi="Book Antiqua" w:cs="Arial"/>
          <w:sz w:val="24"/>
          <w:szCs w:val="24"/>
        </w:rPr>
        <w:t>Soerjomataram</w:t>
      </w:r>
      <w:proofErr w:type="spellEnd"/>
      <w:r w:rsidRPr="006005C9">
        <w:rPr>
          <w:rFonts w:ascii="Book Antiqua" w:hAnsi="Book Antiqua" w:cs="Arial"/>
          <w:sz w:val="24"/>
          <w:szCs w:val="24"/>
        </w:rPr>
        <w:t xml:space="preserve"> I, </w:t>
      </w:r>
      <w:proofErr w:type="spellStart"/>
      <w:r w:rsidRPr="006005C9">
        <w:rPr>
          <w:rFonts w:ascii="Book Antiqua" w:hAnsi="Book Antiqua" w:cs="Arial"/>
          <w:sz w:val="24"/>
          <w:szCs w:val="24"/>
        </w:rPr>
        <w:t>Mathers</w:t>
      </w:r>
      <w:proofErr w:type="spellEnd"/>
      <w:r w:rsidRPr="006005C9">
        <w:rPr>
          <w:rFonts w:ascii="Book Antiqua" w:hAnsi="Book Antiqua" w:cs="Arial"/>
          <w:sz w:val="24"/>
          <w:szCs w:val="24"/>
        </w:rPr>
        <w:t xml:space="preserve"> C, </w:t>
      </w:r>
      <w:proofErr w:type="spellStart"/>
      <w:r w:rsidRPr="006005C9">
        <w:rPr>
          <w:rFonts w:ascii="Book Antiqua" w:hAnsi="Book Antiqua" w:cs="Arial"/>
          <w:sz w:val="24"/>
          <w:szCs w:val="24"/>
        </w:rPr>
        <w:t>Parkin</w:t>
      </w:r>
      <w:proofErr w:type="spellEnd"/>
      <w:r w:rsidRPr="006005C9">
        <w:rPr>
          <w:rFonts w:ascii="Book Antiqua" w:hAnsi="Book Antiqua" w:cs="Arial"/>
          <w:sz w:val="24"/>
          <w:szCs w:val="24"/>
        </w:rPr>
        <w:t xml:space="preserve"> DM, </w:t>
      </w:r>
      <w:proofErr w:type="spellStart"/>
      <w:r w:rsidRPr="006005C9">
        <w:rPr>
          <w:rFonts w:ascii="Book Antiqua" w:hAnsi="Book Antiqua" w:cs="Arial"/>
          <w:sz w:val="24"/>
          <w:szCs w:val="24"/>
        </w:rPr>
        <w:t>Piñeros</w:t>
      </w:r>
      <w:proofErr w:type="spellEnd"/>
      <w:r w:rsidRPr="006005C9">
        <w:rPr>
          <w:rFonts w:ascii="Book Antiqua" w:hAnsi="Book Antiqua" w:cs="Arial"/>
          <w:sz w:val="24"/>
          <w:szCs w:val="24"/>
        </w:rPr>
        <w:t xml:space="preserve"> M, </w:t>
      </w:r>
      <w:proofErr w:type="spellStart"/>
      <w:r w:rsidRPr="006005C9">
        <w:rPr>
          <w:rFonts w:ascii="Book Antiqua" w:hAnsi="Book Antiqua" w:cs="Arial"/>
          <w:sz w:val="24"/>
          <w:szCs w:val="24"/>
        </w:rPr>
        <w:t>Znaor</w:t>
      </w:r>
      <w:proofErr w:type="spellEnd"/>
      <w:r w:rsidRPr="006005C9">
        <w:rPr>
          <w:rFonts w:ascii="Book Antiqua" w:hAnsi="Book Antiqua" w:cs="Arial"/>
          <w:sz w:val="24"/>
          <w:szCs w:val="24"/>
        </w:rPr>
        <w:t xml:space="preserve"> A, Bray F. Estimating the global cancer incidence and mortality in 2018: GLOBOCAN sources and methods. </w:t>
      </w:r>
      <w:r w:rsidRPr="006005C9">
        <w:rPr>
          <w:rFonts w:ascii="Book Antiqua" w:hAnsi="Book Antiqua" w:cs="Arial"/>
          <w:i/>
          <w:sz w:val="24"/>
          <w:szCs w:val="24"/>
        </w:rPr>
        <w:t>Int J Cancer</w:t>
      </w:r>
      <w:r w:rsidRPr="006005C9">
        <w:rPr>
          <w:rFonts w:ascii="Book Antiqua" w:hAnsi="Book Antiqua" w:cs="Arial"/>
          <w:sz w:val="24"/>
          <w:szCs w:val="24"/>
        </w:rPr>
        <w:t xml:space="preserve"> 2019; </w:t>
      </w:r>
      <w:r w:rsidRPr="006005C9">
        <w:rPr>
          <w:rFonts w:ascii="Book Antiqua" w:hAnsi="Book Antiqua" w:cs="Arial"/>
          <w:b/>
          <w:sz w:val="24"/>
          <w:szCs w:val="24"/>
        </w:rPr>
        <w:t>144</w:t>
      </w:r>
      <w:r w:rsidRPr="006005C9">
        <w:rPr>
          <w:rFonts w:ascii="Book Antiqua" w:hAnsi="Book Antiqua" w:cs="Arial"/>
          <w:sz w:val="24"/>
          <w:szCs w:val="24"/>
        </w:rPr>
        <w:t>: 1941-1953 [PMID: 30350310 DOI: 10.1002/ijc.31937]</w:t>
      </w:r>
    </w:p>
    <w:p w14:paraId="31314B4A"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 </w:t>
      </w:r>
      <w:r w:rsidRPr="006005C9">
        <w:rPr>
          <w:rFonts w:ascii="Book Antiqua" w:hAnsi="Book Antiqua" w:cs="Arial"/>
          <w:b/>
          <w:sz w:val="24"/>
          <w:szCs w:val="24"/>
        </w:rPr>
        <w:t>Liu X</w:t>
      </w:r>
      <w:r w:rsidRPr="006005C9">
        <w:rPr>
          <w:rFonts w:ascii="Book Antiqua" w:hAnsi="Book Antiqua" w:cs="Arial"/>
          <w:sz w:val="24"/>
          <w:szCs w:val="24"/>
        </w:rPr>
        <w:t xml:space="preserve">, Ji Q, Fan Z, Li Q. Cellular signaling pathways implicated in metastasis of colorectal cancer and the associated targeted agents. </w:t>
      </w:r>
      <w:r w:rsidRPr="006005C9">
        <w:rPr>
          <w:rFonts w:ascii="Book Antiqua" w:hAnsi="Book Antiqua" w:cs="Arial"/>
          <w:i/>
          <w:sz w:val="24"/>
          <w:szCs w:val="24"/>
        </w:rPr>
        <w:t>Future Oncol</w:t>
      </w:r>
      <w:r w:rsidRPr="006005C9">
        <w:rPr>
          <w:rFonts w:ascii="Book Antiqua" w:hAnsi="Book Antiqua" w:cs="Arial"/>
          <w:sz w:val="24"/>
          <w:szCs w:val="24"/>
        </w:rPr>
        <w:t xml:space="preserve"> 2015; </w:t>
      </w:r>
      <w:r w:rsidRPr="006005C9">
        <w:rPr>
          <w:rFonts w:ascii="Book Antiqua" w:hAnsi="Book Antiqua" w:cs="Arial"/>
          <w:b/>
          <w:sz w:val="24"/>
          <w:szCs w:val="24"/>
        </w:rPr>
        <w:t>11</w:t>
      </w:r>
      <w:r w:rsidRPr="006005C9">
        <w:rPr>
          <w:rFonts w:ascii="Book Antiqua" w:hAnsi="Book Antiqua" w:cs="Arial"/>
          <w:sz w:val="24"/>
          <w:szCs w:val="24"/>
        </w:rPr>
        <w:t>: 2911-2922 [PMID: 26414153 DOI: 10.2217/fon.15.235]</w:t>
      </w:r>
    </w:p>
    <w:p w14:paraId="4B222754"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4 </w:t>
      </w:r>
      <w:r w:rsidRPr="006005C9">
        <w:rPr>
          <w:rFonts w:ascii="Book Antiqua" w:hAnsi="Book Antiqua" w:cs="Arial"/>
          <w:b/>
          <w:sz w:val="24"/>
          <w:szCs w:val="24"/>
        </w:rPr>
        <w:t>Liu E</w:t>
      </w:r>
      <w:r w:rsidRPr="006005C9">
        <w:rPr>
          <w:rFonts w:ascii="Book Antiqua" w:hAnsi="Book Antiqua" w:cs="Arial"/>
          <w:sz w:val="24"/>
          <w:szCs w:val="24"/>
        </w:rPr>
        <w:t xml:space="preserve">, </w:t>
      </w:r>
      <w:proofErr w:type="spellStart"/>
      <w:r w:rsidRPr="006005C9">
        <w:rPr>
          <w:rFonts w:ascii="Book Antiqua" w:hAnsi="Book Antiqua" w:cs="Arial"/>
          <w:sz w:val="24"/>
          <w:szCs w:val="24"/>
        </w:rPr>
        <w:t>Kinnebrew</w:t>
      </w:r>
      <w:proofErr w:type="spellEnd"/>
      <w:r w:rsidRPr="006005C9">
        <w:rPr>
          <w:rFonts w:ascii="Book Antiqua" w:hAnsi="Book Antiqua" w:cs="Arial"/>
          <w:sz w:val="24"/>
          <w:szCs w:val="24"/>
        </w:rPr>
        <w:t xml:space="preserve"> G, Li J, Zhang P, Zhang Y, Cheng L, Li L. A Fast and Furious Bayesian Network and Its Application of Identifying Colon Cancer to Liver Metastasis Gene Regulatory Networks. </w:t>
      </w:r>
      <w:r w:rsidRPr="006005C9">
        <w:rPr>
          <w:rFonts w:ascii="Book Antiqua" w:hAnsi="Book Antiqua" w:cs="Arial"/>
          <w:i/>
          <w:sz w:val="24"/>
          <w:szCs w:val="24"/>
        </w:rPr>
        <w:t xml:space="preserve">IEEE/ACM Trans </w:t>
      </w:r>
      <w:proofErr w:type="spellStart"/>
      <w:r w:rsidRPr="006005C9">
        <w:rPr>
          <w:rFonts w:ascii="Book Antiqua" w:hAnsi="Book Antiqua" w:cs="Arial"/>
          <w:i/>
          <w:sz w:val="24"/>
          <w:szCs w:val="24"/>
        </w:rPr>
        <w:t>Comput</w:t>
      </w:r>
      <w:proofErr w:type="spellEnd"/>
      <w:r w:rsidRPr="006005C9">
        <w:rPr>
          <w:rFonts w:ascii="Book Antiqua" w:hAnsi="Book Antiqua" w:cs="Arial"/>
          <w:i/>
          <w:sz w:val="24"/>
          <w:szCs w:val="24"/>
        </w:rPr>
        <w:t xml:space="preserve"> </w:t>
      </w:r>
      <w:proofErr w:type="spellStart"/>
      <w:r w:rsidRPr="006005C9">
        <w:rPr>
          <w:rFonts w:ascii="Book Antiqua" w:hAnsi="Book Antiqua" w:cs="Arial"/>
          <w:i/>
          <w:sz w:val="24"/>
          <w:szCs w:val="24"/>
        </w:rPr>
        <w:t>Biol</w:t>
      </w:r>
      <w:proofErr w:type="spellEnd"/>
      <w:r w:rsidRPr="006005C9">
        <w:rPr>
          <w:rFonts w:ascii="Book Antiqua" w:hAnsi="Book Antiqua" w:cs="Arial"/>
          <w:i/>
          <w:sz w:val="24"/>
          <w:szCs w:val="24"/>
        </w:rPr>
        <w:t xml:space="preserve"> </w:t>
      </w:r>
      <w:proofErr w:type="spellStart"/>
      <w:r w:rsidRPr="006005C9">
        <w:rPr>
          <w:rFonts w:ascii="Book Antiqua" w:hAnsi="Book Antiqua" w:cs="Arial"/>
          <w:i/>
          <w:sz w:val="24"/>
          <w:szCs w:val="24"/>
        </w:rPr>
        <w:t>Bioinform</w:t>
      </w:r>
      <w:proofErr w:type="spellEnd"/>
      <w:r w:rsidRPr="006005C9">
        <w:rPr>
          <w:rFonts w:ascii="Book Antiqua" w:hAnsi="Book Antiqua" w:cs="Arial"/>
          <w:sz w:val="24"/>
          <w:szCs w:val="24"/>
        </w:rPr>
        <w:t xml:space="preserve"> 2019</w:t>
      </w:r>
      <w:proofErr w:type="gramStart"/>
      <w:r w:rsidRPr="006005C9">
        <w:rPr>
          <w:rFonts w:ascii="Book Antiqua" w:hAnsi="Book Antiqua" w:cs="Arial"/>
          <w:sz w:val="24"/>
          <w:szCs w:val="24"/>
        </w:rPr>
        <w:t>; :</w:t>
      </w:r>
      <w:proofErr w:type="gramEnd"/>
      <w:r w:rsidRPr="006005C9">
        <w:rPr>
          <w:rFonts w:ascii="Book Antiqua" w:hAnsi="Book Antiqua" w:cs="Arial"/>
          <w:sz w:val="24"/>
          <w:szCs w:val="24"/>
        </w:rPr>
        <w:t xml:space="preserve"> [PMID: </w:t>
      </w:r>
      <w:bookmarkStart w:id="90" w:name="OLE_LINK254"/>
      <w:r w:rsidRPr="006005C9">
        <w:rPr>
          <w:rFonts w:ascii="Book Antiqua" w:hAnsi="Book Antiqua" w:cs="Arial"/>
          <w:sz w:val="24"/>
          <w:szCs w:val="24"/>
        </w:rPr>
        <w:t>31581091</w:t>
      </w:r>
      <w:bookmarkEnd w:id="90"/>
      <w:r w:rsidRPr="006005C9">
        <w:rPr>
          <w:rFonts w:ascii="Book Antiqua" w:hAnsi="Book Antiqua" w:cs="Arial"/>
          <w:sz w:val="24"/>
          <w:szCs w:val="24"/>
        </w:rPr>
        <w:t xml:space="preserve"> DOI: </w:t>
      </w:r>
      <w:r w:rsidR="00216583" w:rsidRPr="00216583">
        <w:rPr>
          <w:rFonts w:ascii="Book Antiqua" w:hAnsi="Book Antiqua" w:cs="Arial"/>
          <w:sz w:val="24"/>
          <w:szCs w:val="24"/>
        </w:rPr>
        <w:t>10.1109/TCBB.2019.2944826</w:t>
      </w:r>
      <w:r w:rsidRPr="006005C9">
        <w:rPr>
          <w:rFonts w:ascii="Book Antiqua" w:hAnsi="Book Antiqua" w:cs="Arial"/>
          <w:sz w:val="24"/>
          <w:szCs w:val="24"/>
        </w:rPr>
        <w:t>]</w:t>
      </w:r>
    </w:p>
    <w:p w14:paraId="784BAC5C"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5 </w:t>
      </w:r>
      <w:proofErr w:type="spellStart"/>
      <w:r w:rsidRPr="006005C9">
        <w:rPr>
          <w:rFonts w:ascii="Book Antiqua" w:hAnsi="Book Antiqua" w:cs="Arial"/>
          <w:b/>
          <w:sz w:val="24"/>
          <w:szCs w:val="24"/>
        </w:rPr>
        <w:t>Cacalano</w:t>
      </w:r>
      <w:proofErr w:type="spellEnd"/>
      <w:r w:rsidRPr="006005C9">
        <w:rPr>
          <w:rFonts w:ascii="Book Antiqua" w:hAnsi="Book Antiqua" w:cs="Arial"/>
          <w:b/>
          <w:sz w:val="24"/>
          <w:szCs w:val="24"/>
        </w:rPr>
        <w:t xml:space="preserve"> G</w:t>
      </w:r>
      <w:r w:rsidRPr="006005C9">
        <w:rPr>
          <w:rFonts w:ascii="Book Antiqua" w:hAnsi="Book Antiqua" w:cs="Arial"/>
          <w:sz w:val="24"/>
          <w:szCs w:val="24"/>
        </w:rPr>
        <w:t xml:space="preserve">, </w:t>
      </w:r>
      <w:proofErr w:type="spellStart"/>
      <w:r w:rsidRPr="006005C9">
        <w:rPr>
          <w:rFonts w:ascii="Book Antiqua" w:hAnsi="Book Antiqua" w:cs="Arial"/>
          <w:sz w:val="24"/>
          <w:szCs w:val="24"/>
        </w:rPr>
        <w:t>Fariñas</w:t>
      </w:r>
      <w:proofErr w:type="spellEnd"/>
      <w:r w:rsidRPr="006005C9">
        <w:rPr>
          <w:rFonts w:ascii="Book Antiqua" w:hAnsi="Book Antiqua" w:cs="Arial"/>
          <w:sz w:val="24"/>
          <w:szCs w:val="24"/>
        </w:rPr>
        <w:t xml:space="preserve"> I, Wang LC, </w:t>
      </w:r>
      <w:proofErr w:type="spellStart"/>
      <w:r w:rsidRPr="006005C9">
        <w:rPr>
          <w:rFonts w:ascii="Book Antiqua" w:hAnsi="Book Antiqua" w:cs="Arial"/>
          <w:sz w:val="24"/>
          <w:szCs w:val="24"/>
        </w:rPr>
        <w:t>Hagler</w:t>
      </w:r>
      <w:proofErr w:type="spellEnd"/>
      <w:r w:rsidRPr="006005C9">
        <w:rPr>
          <w:rFonts w:ascii="Book Antiqua" w:hAnsi="Book Antiqua" w:cs="Arial"/>
          <w:sz w:val="24"/>
          <w:szCs w:val="24"/>
        </w:rPr>
        <w:t xml:space="preserve"> K, </w:t>
      </w:r>
      <w:proofErr w:type="spellStart"/>
      <w:r w:rsidRPr="006005C9">
        <w:rPr>
          <w:rFonts w:ascii="Book Antiqua" w:hAnsi="Book Antiqua" w:cs="Arial"/>
          <w:sz w:val="24"/>
          <w:szCs w:val="24"/>
        </w:rPr>
        <w:t>Forgie</w:t>
      </w:r>
      <w:proofErr w:type="spellEnd"/>
      <w:r w:rsidRPr="006005C9">
        <w:rPr>
          <w:rFonts w:ascii="Book Antiqua" w:hAnsi="Book Antiqua" w:cs="Arial"/>
          <w:sz w:val="24"/>
          <w:szCs w:val="24"/>
        </w:rPr>
        <w:t xml:space="preserve"> A, Moore M, </w:t>
      </w:r>
      <w:proofErr w:type="spellStart"/>
      <w:r w:rsidRPr="006005C9">
        <w:rPr>
          <w:rFonts w:ascii="Book Antiqua" w:hAnsi="Book Antiqua" w:cs="Arial"/>
          <w:sz w:val="24"/>
          <w:szCs w:val="24"/>
        </w:rPr>
        <w:t>Armanini</w:t>
      </w:r>
      <w:proofErr w:type="spellEnd"/>
      <w:r w:rsidRPr="006005C9">
        <w:rPr>
          <w:rFonts w:ascii="Book Antiqua" w:hAnsi="Book Antiqua" w:cs="Arial"/>
          <w:sz w:val="24"/>
          <w:szCs w:val="24"/>
        </w:rPr>
        <w:t xml:space="preserve"> M, Phillips H, Ryan AM, Reichardt LF, Hynes M, Davies A, Rosenthal A. GFRalpha1 is an essential receptor component for GDNF in the developing nervous system and kidney. </w:t>
      </w:r>
      <w:r w:rsidRPr="006005C9">
        <w:rPr>
          <w:rFonts w:ascii="Book Antiqua" w:hAnsi="Book Antiqua" w:cs="Arial"/>
          <w:i/>
          <w:sz w:val="24"/>
          <w:szCs w:val="24"/>
        </w:rPr>
        <w:t>Neuron</w:t>
      </w:r>
      <w:r w:rsidRPr="006005C9">
        <w:rPr>
          <w:rFonts w:ascii="Book Antiqua" w:hAnsi="Book Antiqua" w:cs="Arial"/>
          <w:sz w:val="24"/>
          <w:szCs w:val="24"/>
        </w:rPr>
        <w:t xml:space="preserve"> 1998; </w:t>
      </w:r>
      <w:r w:rsidRPr="006005C9">
        <w:rPr>
          <w:rFonts w:ascii="Book Antiqua" w:hAnsi="Book Antiqua" w:cs="Arial"/>
          <w:b/>
          <w:sz w:val="24"/>
          <w:szCs w:val="24"/>
        </w:rPr>
        <w:t>21</w:t>
      </w:r>
      <w:r w:rsidRPr="006005C9">
        <w:rPr>
          <w:rFonts w:ascii="Book Antiqua" w:hAnsi="Book Antiqua" w:cs="Arial"/>
          <w:sz w:val="24"/>
          <w:szCs w:val="24"/>
        </w:rPr>
        <w:t xml:space="preserve">: 53-62 [PMID: </w:t>
      </w:r>
      <w:bookmarkStart w:id="91" w:name="OLE_LINK262"/>
      <w:r w:rsidRPr="006005C9">
        <w:rPr>
          <w:rFonts w:ascii="Book Antiqua" w:hAnsi="Book Antiqua" w:cs="Arial"/>
          <w:sz w:val="24"/>
          <w:szCs w:val="24"/>
        </w:rPr>
        <w:t>9697851</w:t>
      </w:r>
      <w:bookmarkEnd w:id="91"/>
      <w:r w:rsidR="00CB4D3A">
        <w:rPr>
          <w:rFonts w:ascii="Book Antiqua" w:hAnsi="Book Antiqua" w:cs="Arial"/>
          <w:sz w:val="24"/>
          <w:szCs w:val="24"/>
        </w:rPr>
        <w:t xml:space="preserve"> </w:t>
      </w:r>
      <w:r w:rsidR="00CB4D3A" w:rsidRPr="006005C9">
        <w:rPr>
          <w:rFonts w:ascii="Book Antiqua" w:hAnsi="Book Antiqua" w:cs="Arial"/>
          <w:sz w:val="24"/>
          <w:szCs w:val="24"/>
        </w:rPr>
        <w:t>DOI:</w:t>
      </w:r>
      <w:r w:rsidR="00CB4D3A">
        <w:rPr>
          <w:rFonts w:ascii="Book Antiqua" w:hAnsi="Book Antiqua" w:cs="Arial"/>
          <w:sz w:val="24"/>
          <w:szCs w:val="24"/>
        </w:rPr>
        <w:t xml:space="preserve"> </w:t>
      </w:r>
      <w:r w:rsidR="00CB4D3A" w:rsidRPr="00CB4D3A">
        <w:rPr>
          <w:rFonts w:ascii="Book Antiqua" w:hAnsi="Book Antiqua" w:cs="Arial"/>
          <w:sz w:val="24"/>
          <w:szCs w:val="24"/>
        </w:rPr>
        <w:t>10.1016/s0896-6273(00)80514-0</w:t>
      </w:r>
      <w:r w:rsidRPr="006005C9">
        <w:rPr>
          <w:rFonts w:ascii="Book Antiqua" w:hAnsi="Book Antiqua" w:cs="Arial"/>
          <w:sz w:val="24"/>
          <w:szCs w:val="24"/>
        </w:rPr>
        <w:t>]</w:t>
      </w:r>
    </w:p>
    <w:p w14:paraId="0A204661"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6 </w:t>
      </w:r>
      <w:proofErr w:type="spellStart"/>
      <w:r w:rsidRPr="006005C9">
        <w:rPr>
          <w:rFonts w:ascii="Book Antiqua" w:hAnsi="Book Antiqua" w:cs="Arial"/>
          <w:b/>
          <w:sz w:val="24"/>
          <w:szCs w:val="24"/>
        </w:rPr>
        <w:t>Airaksinen</w:t>
      </w:r>
      <w:proofErr w:type="spellEnd"/>
      <w:r w:rsidRPr="006005C9">
        <w:rPr>
          <w:rFonts w:ascii="Book Antiqua" w:hAnsi="Book Antiqua" w:cs="Arial"/>
          <w:b/>
          <w:sz w:val="24"/>
          <w:szCs w:val="24"/>
        </w:rPr>
        <w:t xml:space="preserve"> MS</w:t>
      </w:r>
      <w:r w:rsidRPr="006005C9">
        <w:rPr>
          <w:rFonts w:ascii="Book Antiqua" w:hAnsi="Book Antiqua" w:cs="Arial"/>
          <w:sz w:val="24"/>
          <w:szCs w:val="24"/>
        </w:rPr>
        <w:t xml:space="preserve">, </w:t>
      </w:r>
      <w:proofErr w:type="spellStart"/>
      <w:r w:rsidRPr="006005C9">
        <w:rPr>
          <w:rFonts w:ascii="Book Antiqua" w:hAnsi="Book Antiqua" w:cs="Arial"/>
          <w:sz w:val="24"/>
          <w:szCs w:val="24"/>
        </w:rPr>
        <w:t>Saarma</w:t>
      </w:r>
      <w:proofErr w:type="spellEnd"/>
      <w:r w:rsidRPr="006005C9">
        <w:rPr>
          <w:rFonts w:ascii="Book Antiqua" w:hAnsi="Book Antiqua" w:cs="Arial"/>
          <w:sz w:val="24"/>
          <w:szCs w:val="24"/>
        </w:rPr>
        <w:t xml:space="preserve"> M. The GDNF family: </w:t>
      </w:r>
      <w:proofErr w:type="spellStart"/>
      <w:r w:rsidRPr="006005C9">
        <w:rPr>
          <w:rFonts w:ascii="Book Antiqua" w:hAnsi="Book Antiqua" w:cs="Arial"/>
          <w:sz w:val="24"/>
          <w:szCs w:val="24"/>
        </w:rPr>
        <w:t>signalling</w:t>
      </w:r>
      <w:proofErr w:type="spellEnd"/>
      <w:r w:rsidRPr="006005C9">
        <w:rPr>
          <w:rFonts w:ascii="Book Antiqua" w:hAnsi="Book Antiqua" w:cs="Arial"/>
          <w:sz w:val="24"/>
          <w:szCs w:val="24"/>
        </w:rPr>
        <w:t xml:space="preserve">, biological functions and therapeutic value. </w:t>
      </w:r>
      <w:r w:rsidRPr="006005C9">
        <w:rPr>
          <w:rFonts w:ascii="Book Antiqua" w:hAnsi="Book Antiqua" w:cs="Arial"/>
          <w:i/>
          <w:sz w:val="24"/>
          <w:szCs w:val="24"/>
        </w:rPr>
        <w:t xml:space="preserve">Nat Rev </w:t>
      </w:r>
      <w:proofErr w:type="spellStart"/>
      <w:r w:rsidRPr="006005C9">
        <w:rPr>
          <w:rFonts w:ascii="Book Antiqua" w:hAnsi="Book Antiqua" w:cs="Arial"/>
          <w:i/>
          <w:sz w:val="24"/>
          <w:szCs w:val="24"/>
        </w:rPr>
        <w:t>Neurosci</w:t>
      </w:r>
      <w:proofErr w:type="spellEnd"/>
      <w:r w:rsidRPr="006005C9">
        <w:rPr>
          <w:rFonts w:ascii="Book Antiqua" w:hAnsi="Book Antiqua" w:cs="Arial"/>
          <w:sz w:val="24"/>
          <w:szCs w:val="24"/>
        </w:rPr>
        <w:t xml:space="preserve"> 2002; </w:t>
      </w:r>
      <w:r w:rsidRPr="006005C9">
        <w:rPr>
          <w:rFonts w:ascii="Book Antiqua" w:hAnsi="Book Antiqua" w:cs="Arial"/>
          <w:b/>
          <w:sz w:val="24"/>
          <w:szCs w:val="24"/>
        </w:rPr>
        <w:t>3</w:t>
      </w:r>
      <w:r w:rsidRPr="006005C9">
        <w:rPr>
          <w:rFonts w:ascii="Book Antiqua" w:hAnsi="Book Antiqua" w:cs="Arial"/>
          <w:sz w:val="24"/>
          <w:szCs w:val="24"/>
        </w:rPr>
        <w:t>: 383-394 [PMID: 11988777 DOI: 10.1038/nrn812]</w:t>
      </w:r>
    </w:p>
    <w:p w14:paraId="13389B95"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7 </w:t>
      </w:r>
      <w:proofErr w:type="spellStart"/>
      <w:r w:rsidRPr="006005C9">
        <w:rPr>
          <w:rFonts w:ascii="Book Antiqua" w:hAnsi="Book Antiqua" w:cs="Arial"/>
          <w:b/>
          <w:sz w:val="24"/>
          <w:szCs w:val="24"/>
        </w:rPr>
        <w:t>Charlet-Berguerand</w:t>
      </w:r>
      <w:proofErr w:type="spellEnd"/>
      <w:r w:rsidRPr="006005C9">
        <w:rPr>
          <w:rFonts w:ascii="Book Antiqua" w:hAnsi="Book Antiqua" w:cs="Arial"/>
          <w:b/>
          <w:sz w:val="24"/>
          <w:szCs w:val="24"/>
        </w:rPr>
        <w:t xml:space="preserve"> N</w:t>
      </w:r>
      <w:r w:rsidRPr="006005C9">
        <w:rPr>
          <w:rFonts w:ascii="Book Antiqua" w:hAnsi="Book Antiqua" w:cs="Arial"/>
          <w:sz w:val="24"/>
          <w:szCs w:val="24"/>
        </w:rPr>
        <w:t xml:space="preserve">, Le </w:t>
      </w:r>
      <w:proofErr w:type="spellStart"/>
      <w:r w:rsidRPr="006005C9">
        <w:rPr>
          <w:rFonts w:ascii="Book Antiqua" w:hAnsi="Book Antiqua" w:cs="Arial"/>
          <w:sz w:val="24"/>
          <w:szCs w:val="24"/>
        </w:rPr>
        <w:t>Hir</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Incoronato</w:t>
      </w:r>
      <w:proofErr w:type="spellEnd"/>
      <w:r w:rsidRPr="006005C9">
        <w:rPr>
          <w:rFonts w:ascii="Book Antiqua" w:hAnsi="Book Antiqua" w:cs="Arial"/>
          <w:sz w:val="24"/>
          <w:szCs w:val="24"/>
        </w:rPr>
        <w:t xml:space="preserve"> M, di </w:t>
      </w:r>
      <w:proofErr w:type="spellStart"/>
      <w:r w:rsidRPr="006005C9">
        <w:rPr>
          <w:rFonts w:ascii="Book Antiqua" w:hAnsi="Book Antiqua" w:cs="Arial"/>
          <w:sz w:val="24"/>
          <w:szCs w:val="24"/>
        </w:rPr>
        <w:t>Porzio</w:t>
      </w:r>
      <w:proofErr w:type="spellEnd"/>
      <w:r w:rsidRPr="006005C9">
        <w:rPr>
          <w:rFonts w:ascii="Book Antiqua" w:hAnsi="Book Antiqua" w:cs="Arial"/>
          <w:sz w:val="24"/>
          <w:szCs w:val="24"/>
        </w:rPr>
        <w:t xml:space="preserve"> U, Yu Y, Jing S, de </w:t>
      </w:r>
      <w:proofErr w:type="spellStart"/>
      <w:r w:rsidRPr="006005C9">
        <w:rPr>
          <w:rFonts w:ascii="Book Antiqua" w:hAnsi="Book Antiqua" w:cs="Arial"/>
          <w:sz w:val="24"/>
          <w:szCs w:val="24"/>
        </w:rPr>
        <w:t>Franciscis</w:t>
      </w:r>
      <w:proofErr w:type="spellEnd"/>
      <w:r w:rsidRPr="006005C9">
        <w:rPr>
          <w:rFonts w:ascii="Book Antiqua" w:hAnsi="Book Antiqua" w:cs="Arial"/>
          <w:sz w:val="24"/>
          <w:szCs w:val="24"/>
        </w:rPr>
        <w:t xml:space="preserve"> V, </w:t>
      </w:r>
      <w:proofErr w:type="spellStart"/>
      <w:r w:rsidRPr="006005C9">
        <w:rPr>
          <w:rFonts w:ascii="Book Antiqua" w:hAnsi="Book Antiqua" w:cs="Arial"/>
          <w:sz w:val="24"/>
          <w:szCs w:val="24"/>
        </w:rPr>
        <w:t>Thermes</w:t>
      </w:r>
      <w:proofErr w:type="spellEnd"/>
      <w:r w:rsidRPr="006005C9">
        <w:rPr>
          <w:rFonts w:ascii="Book Antiqua" w:hAnsi="Book Antiqua" w:cs="Arial"/>
          <w:sz w:val="24"/>
          <w:szCs w:val="24"/>
        </w:rPr>
        <w:t xml:space="preserve"> C. Expression of GFRalpha1 receptor splicing variants </w:t>
      </w:r>
      <w:r w:rsidRPr="006005C9">
        <w:rPr>
          <w:rFonts w:ascii="Book Antiqua" w:hAnsi="Book Antiqua" w:cs="Arial"/>
          <w:sz w:val="24"/>
          <w:szCs w:val="24"/>
        </w:rPr>
        <w:lastRenderedPageBreak/>
        <w:t xml:space="preserve">with different biochemical properties is modulated during kidney development. </w:t>
      </w:r>
      <w:r w:rsidRPr="006005C9">
        <w:rPr>
          <w:rFonts w:ascii="Book Antiqua" w:hAnsi="Book Antiqua" w:cs="Arial"/>
          <w:i/>
          <w:sz w:val="24"/>
          <w:szCs w:val="24"/>
        </w:rPr>
        <w:t>Cell Signal</w:t>
      </w:r>
      <w:r w:rsidRPr="006005C9">
        <w:rPr>
          <w:rFonts w:ascii="Book Antiqua" w:hAnsi="Book Antiqua" w:cs="Arial"/>
          <w:sz w:val="24"/>
          <w:szCs w:val="24"/>
        </w:rPr>
        <w:t xml:space="preserve"> 2004; </w:t>
      </w:r>
      <w:r w:rsidRPr="006005C9">
        <w:rPr>
          <w:rFonts w:ascii="Book Antiqua" w:hAnsi="Book Antiqua" w:cs="Arial"/>
          <w:b/>
          <w:sz w:val="24"/>
          <w:szCs w:val="24"/>
        </w:rPr>
        <w:t>16</w:t>
      </w:r>
      <w:r w:rsidRPr="006005C9">
        <w:rPr>
          <w:rFonts w:ascii="Book Antiqua" w:hAnsi="Book Antiqua" w:cs="Arial"/>
          <w:sz w:val="24"/>
          <w:szCs w:val="24"/>
        </w:rPr>
        <w:t>: 1425-1434 [PMID: 15381258 DOI: 10.1016/j.cellsig.2004.05.006]</w:t>
      </w:r>
    </w:p>
    <w:p w14:paraId="7DB55A46"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8 </w:t>
      </w:r>
      <w:proofErr w:type="spellStart"/>
      <w:r w:rsidRPr="006005C9">
        <w:rPr>
          <w:rFonts w:ascii="Book Antiqua" w:hAnsi="Book Antiqua" w:cs="Arial"/>
          <w:b/>
          <w:sz w:val="24"/>
          <w:szCs w:val="24"/>
        </w:rPr>
        <w:t>Parkash</w:t>
      </w:r>
      <w:proofErr w:type="spellEnd"/>
      <w:r w:rsidRPr="006005C9">
        <w:rPr>
          <w:rFonts w:ascii="Book Antiqua" w:hAnsi="Book Antiqua" w:cs="Arial"/>
          <w:b/>
          <w:sz w:val="24"/>
          <w:szCs w:val="24"/>
        </w:rPr>
        <w:t xml:space="preserve"> V</w:t>
      </w:r>
      <w:r w:rsidRPr="006005C9">
        <w:rPr>
          <w:rFonts w:ascii="Book Antiqua" w:hAnsi="Book Antiqua" w:cs="Arial"/>
          <w:sz w:val="24"/>
          <w:szCs w:val="24"/>
        </w:rPr>
        <w:t xml:space="preserve">, </w:t>
      </w:r>
      <w:proofErr w:type="spellStart"/>
      <w:r w:rsidRPr="006005C9">
        <w:rPr>
          <w:rFonts w:ascii="Book Antiqua" w:hAnsi="Book Antiqua" w:cs="Arial"/>
          <w:sz w:val="24"/>
          <w:szCs w:val="24"/>
        </w:rPr>
        <w:t>Leppänen</w:t>
      </w:r>
      <w:proofErr w:type="spellEnd"/>
      <w:r w:rsidRPr="006005C9">
        <w:rPr>
          <w:rFonts w:ascii="Book Antiqua" w:hAnsi="Book Antiqua" w:cs="Arial"/>
          <w:sz w:val="24"/>
          <w:szCs w:val="24"/>
        </w:rPr>
        <w:t xml:space="preserve"> VM, Virtanen H, </w:t>
      </w:r>
      <w:proofErr w:type="spellStart"/>
      <w:r w:rsidRPr="006005C9">
        <w:rPr>
          <w:rFonts w:ascii="Book Antiqua" w:hAnsi="Book Antiqua" w:cs="Arial"/>
          <w:sz w:val="24"/>
          <w:szCs w:val="24"/>
        </w:rPr>
        <w:t>Jurvansuu</w:t>
      </w:r>
      <w:proofErr w:type="spellEnd"/>
      <w:r w:rsidRPr="006005C9">
        <w:rPr>
          <w:rFonts w:ascii="Book Antiqua" w:hAnsi="Book Antiqua" w:cs="Arial"/>
          <w:sz w:val="24"/>
          <w:szCs w:val="24"/>
        </w:rPr>
        <w:t xml:space="preserve"> JM, </w:t>
      </w:r>
      <w:proofErr w:type="spellStart"/>
      <w:r w:rsidRPr="006005C9">
        <w:rPr>
          <w:rFonts w:ascii="Book Antiqua" w:hAnsi="Book Antiqua" w:cs="Arial"/>
          <w:sz w:val="24"/>
          <w:szCs w:val="24"/>
        </w:rPr>
        <w:t>Bespalov</w:t>
      </w:r>
      <w:proofErr w:type="spellEnd"/>
      <w:r w:rsidRPr="006005C9">
        <w:rPr>
          <w:rFonts w:ascii="Book Antiqua" w:hAnsi="Book Antiqua" w:cs="Arial"/>
          <w:sz w:val="24"/>
          <w:szCs w:val="24"/>
        </w:rPr>
        <w:t xml:space="preserve"> MM, </w:t>
      </w:r>
      <w:proofErr w:type="spellStart"/>
      <w:r w:rsidRPr="006005C9">
        <w:rPr>
          <w:rFonts w:ascii="Book Antiqua" w:hAnsi="Book Antiqua" w:cs="Arial"/>
          <w:sz w:val="24"/>
          <w:szCs w:val="24"/>
        </w:rPr>
        <w:t>Sidorova</w:t>
      </w:r>
      <w:proofErr w:type="spellEnd"/>
      <w:r w:rsidRPr="006005C9">
        <w:rPr>
          <w:rFonts w:ascii="Book Antiqua" w:hAnsi="Book Antiqua" w:cs="Arial"/>
          <w:sz w:val="24"/>
          <w:szCs w:val="24"/>
        </w:rPr>
        <w:t xml:space="preserve"> YA, </w:t>
      </w:r>
      <w:proofErr w:type="spellStart"/>
      <w:r w:rsidRPr="006005C9">
        <w:rPr>
          <w:rFonts w:ascii="Book Antiqua" w:hAnsi="Book Antiqua" w:cs="Arial"/>
          <w:sz w:val="24"/>
          <w:szCs w:val="24"/>
        </w:rPr>
        <w:t>Runeberg-Roos</w:t>
      </w:r>
      <w:proofErr w:type="spellEnd"/>
      <w:r w:rsidRPr="006005C9">
        <w:rPr>
          <w:rFonts w:ascii="Book Antiqua" w:hAnsi="Book Antiqua" w:cs="Arial"/>
          <w:sz w:val="24"/>
          <w:szCs w:val="24"/>
        </w:rPr>
        <w:t xml:space="preserve"> P, </w:t>
      </w:r>
      <w:proofErr w:type="spellStart"/>
      <w:r w:rsidRPr="006005C9">
        <w:rPr>
          <w:rFonts w:ascii="Book Antiqua" w:hAnsi="Book Antiqua" w:cs="Arial"/>
          <w:sz w:val="24"/>
          <w:szCs w:val="24"/>
        </w:rPr>
        <w:t>Saarma</w:t>
      </w:r>
      <w:proofErr w:type="spellEnd"/>
      <w:r w:rsidRPr="006005C9">
        <w:rPr>
          <w:rFonts w:ascii="Book Antiqua" w:hAnsi="Book Antiqua" w:cs="Arial"/>
          <w:sz w:val="24"/>
          <w:szCs w:val="24"/>
        </w:rPr>
        <w:t xml:space="preserve"> M, Goldman A. The structure of the glial cell line-derived neurotrophic factor-coreceptor complex: insights into RET signaling and heparin binding. </w:t>
      </w:r>
      <w:r w:rsidRPr="006005C9">
        <w:rPr>
          <w:rFonts w:ascii="Book Antiqua" w:hAnsi="Book Antiqua" w:cs="Arial"/>
          <w:i/>
          <w:sz w:val="24"/>
          <w:szCs w:val="24"/>
        </w:rPr>
        <w:t>J Biol Chem</w:t>
      </w:r>
      <w:r w:rsidRPr="006005C9">
        <w:rPr>
          <w:rFonts w:ascii="Book Antiqua" w:hAnsi="Book Antiqua" w:cs="Arial"/>
          <w:sz w:val="24"/>
          <w:szCs w:val="24"/>
        </w:rPr>
        <w:t xml:space="preserve"> 2008; </w:t>
      </w:r>
      <w:r w:rsidRPr="006005C9">
        <w:rPr>
          <w:rFonts w:ascii="Book Antiqua" w:hAnsi="Book Antiqua" w:cs="Arial"/>
          <w:b/>
          <w:sz w:val="24"/>
          <w:szCs w:val="24"/>
        </w:rPr>
        <w:t>283</w:t>
      </w:r>
      <w:r w:rsidRPr="006005C9">
        <w:rPr>
          <w:rFonts w:ascii="Book Antiqua" w:hAnsi="Book Antiqua" w:cs="Arial"/>
          <w:sz w:val="24"/>
          <w:szCs w:val="24"/>
        </w:rPr>
        <w:t>: 35164-35172 [PMID: 18845535 DOI: 10.1074/jbc.M802543200]</w:t>
      </w:r>
    </w:p>
    <w:p w14:paraId="315523A5"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9 </w:t>
      </w:r>
      <w:r w:rsidRPr="006005C9">
        <w:rPr>
          <w:rFonts w:ascii="Book Antiqua" w:hAnsi="Book Antiqua" w:cs="Arial"/>
          <w:b/>
          <w:sz w:val="24"/>
          <w:szCs w:val="24"/>
        </w:rPr>
        <w:t>He R</w:t>
      </w:r>
      <w:r w:rsidRPr="006005C9">
        <w:rPr>
          <w:rFonts w:ascii="Book Antiqua" w:hAnsi="Book Antiqua" w:cs="Arial"/>
          <w:sz w:val="24"/>
          <w:szCs w:val="24"/>
        </w:rPr>
        <w:t xml:space="preserve">, Liu P, </w:t>
      </w:r>
      <w:proofErr w:type="spellStart"/>
      <w:r w:rsidRPr="006005C9">
        <w:rPr>
          <w:rFonts w:ascii="Book Antiqua" w:hAnsi="Book Antiqua" w:cs="Arial"/>
          <w:sz w:val="24"/>
          <w:szCs w:val="24"/>
        </w:rPr>
        <w:t>Xie</w:t>
      </w:r>
      <w:proofErr w:type="spellEnd"/>
      <w:r w:rsidRPr="006005C9">
        <w:rPr>
          <w:rFonts w:ascii="Book Antiqua" w:hAnsi="Book Antiqua" w:cs="Arial"/>
          <w:sz w:val="24"/>
          <w:szCs w:val="24"/>
        </w:rPr>
        <w:t xml:space="preserve"> X, Zhou Y, Liao Q, </w:t>
      </w:r>
      <w:proofErr w:type="spellStart"/>
      <w:r w:rsidRPr="006005C9">
        <w:rPr>
          <w:rFonts w:ascii="Book Antiqua" w:hAnsi="Book Antiqua" w:cs="Arial"/>
          <w:sz w:val="24"/>
          <w:szCs w:val="24"/>
        </w:rPr>
        <w:t>Xiong</w:t>
      </w:r>
      <w:proofErr w:type="spellEnd"/>
      <w:r w:rsidRPr="006005C9">
        <w:rPr>
          <w:rFonts w:ascii="Book Antiqua" w:hAnsi="Book Antiqua" w:cs="Arial"/>
          <w:sz w:val="24"/>
          <w:szCs w:val="24"/>
        </w:rPr>
        <w:t xml:space="preserve"> W, Li X, Li G, Zeng Z, Tang H. circGFRA1 and GFRA1 act as </w:t>
      </w:r>
      <w:proofErr w:type="spellStart"/>
      <w:r w:rsidRPr="006005C9">
        <w:rPr>
          <w:rFonts w:ascii="Book Antiqua" w:hAnsi="Book Antiqua" w:cs="Arial"/>
          <w:sz w:val="24"/>
          <w:szCs w:val="24"/>
        </w:rPr>
        <w:t>ceRNAs</w:t>
      </w:r>
      <w:proofErr w:type="spellEnd"/>
      <w:r w:rsidRPr="006005C9">
        <w:rPr>
          <w:rFonts w:ascii="Book Antiqua" w:hAnsi="Book Antiqua" w:cs="Arial"/>
          <w:sz w:val="24"/>
          <w:szCs w:val="24"/>
        </w:rPr>
        <w:t xml:space="preserve"> in triple negative breast cancer by regulating miR-34a. </w:t>
      </w:r>
      <w:r w:rsidRPr="006005C9">
        <w:rPr>
          <w:rFonts w:ascii="Book Antiqua" w:hAnsi="Book Antiqua" w:cs="Arial"/>
          <w:i/>
          <w:sz w:val="24"/>
          <w:szCs w:val="24"/>
        </w:rPr>
        <w:t>J Exp Clin Cancer Res</w:t>
      </w:r>
      <w:r w:rsidRPr="006005C9">
        <w:rPr>
          <w:rFonts w:ascii="Book Antiqua" w:hAnsi="Book Antiqua" w:cs="Arial"/>
          <w:sz w:val="24"/>
          <w:szCs w:val="24"/>
        </w:rPr>
        <w:t xml:space="preserve"> 2017; </w:t>
      </w:r>
      <w:r w:rsidRPr="006005C9">
        <w:rPr>
          <w:rFonts w:ascii="Book Antiqua" w:hAnsi="Book Antiqua" w:cs="Arial"/>
          <w:b/>
          <w:sz w:val="24"/>
          <w:szCs w:val="24"/>
        </w:rPr>
        <w:t>36</w:t>
      </w:r>
      <w:r w:rsidRPr="006005C9">
        <w:rPr>
          <w:rFonts w:ascii="Book Antiqua" w:hAnsi="Book Antiqua" w:cs="Arial"/>
          <w:sz w:val="24"/>
          <w:szCs w:val="24"/>
        </w:rPr>
        <w:t>: 145 [PMID: 29037220 DOI: 10.1186/s13046-017-0614-1]</w:t>
      </w:r>
    </w:p>
    <w:p w14:paraId="2A45404B"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10 </w:t>
      </w:r>
      <w:r w:rsidRPr="006005C9">
        <w:rPr>
          <w:rFonts w:ascii="Book Antiqua" w:hAnsi="Book Antiqua" w:cs="Arial"/>
          <w:b/>
          <w:sz w:val="24"/>
          <w:szCs w:val="24"/>
        </w:rPr>
        <w:t>Fan TC</w:t>
      </w:r>
      <w:r w:rsidRPr="006005C9">
        <w:rPr>
          <w:rFonts w:ascii="Book Antiqua" w:hAnsi="Book Antiqua" w:cs="Arial"/>
          <w:sz w:val="24"/>
          <w:szCs w:val="24"/>
        </w:rPr>
        <w:t xml:space="preserve">, Yeo HL, Hsu HM, Yu JC, Ho MY, Lin WD, Chang NC, Yu J, Yu AL. Reciprocal feedback regulation of ST3GAL1 and GFRA1 signaling in breast cancer cells. </w:t>
      </w:r>
      <w:r w:rsidRPr="006005C9">
        <w:rPr>
          <w:rFonts w:ascii="Book Antiqua" w:hAnsi="Book Antiqua" w:cs="Arial"/>
          <w:i/>
          <w:sz w:val="24"/>
          <w:szCs w:val="24"/>
        </w:rPr>
        <w:t>Cancer Lett</w:t>
      </w:r>
      <w:r w:rsidRPr="006005C9">
        <w:rPr>
          <w:rFonts w:ascii="Book Antiqua" w:hAnsi="Book Antiqua" w:cs="Arial"/>
          <w:sz w:val="24"/>
          <w:szCs w:val="24"/>
        </w:rPr>
        <w:t xml:space="preserve"> 2018; </w:t>
      </w:r>
      <w:r w:rsidRPr="006005C9">
        <w:rPr>
          <w:rFonts w:ascii="Book Antiqua" w:hAnsi="Book Antiqua" w:cs="Arial"/>
          <w:b/>
          <w:sz w:val="24"/>
          <w:szCs w:val="24"/>
        </w:rPr>
        <w:t>434</w:t>
      </w:r>
      <w:r w:rsidRPr="006005C9">
        <w:rPr>
          <w:rFonts w:ascii="Book Antiqua" w:hAnsi="Book Antiqua" w:cs="Arial"/>
          <w:sz w:val="24"/>
          <w:szCs w:val="24"/>
        </w:rPr>
        <w:t>: 184-195 [PMID: 30040982 DOI: 10.1016/j.canlet.2018.07.026]</w:t>
      </w:r>
    </w:p>
    <w:p w14:paraId="3DC03E6F"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11 </w:t>
      </w:r>
      <w:proofErr w:type="spellStart"/>
      <w:r w:rsidRPr="006005C9">
        <w:rPr>
          <w:rFonts w:ascii="Book Antiqua" w:hAnsi="Book Antiqua" w:cs="Arial"/>
          <w:b/>
          <w:sz w:val="24"/>
          <w:szCs w:val="24"/>
        </w:rPr>
        <w:t>Cavel</w:t>
      </w:r>
      <w:proofErr w:type="spellEnd"/>
      <w:r w:rsidRPr="006005C9">
        <w:rPr>
          <w:rFonts w:ascii="Book Antiqua" w:hAnsi="Book Antiqua" w:cs="Arial"/>
          <w:b/>
          <w:sz w:val="24"/>
          <w:szCs w:val="24"/>
        </w:rPr>
        <w:t xml:space="preserve"> O</w:t>
      </w:r>
      <w:r w:rsidRPr="006005C9">
        <w:rPr>
          <w:rFonts w:ascii="Book Antiqua" w:hAnsi="Book Antiqua" w:cs="Arial"/>
          <w:sz w:val="24"/>
          <w:szCs w:val="24"/>
        </w:rPr>
        <w:t xml:space="preserve">, </w:t>
      </w:r>
      <w:proofErr w:type="spellStart"/>
      <w:r w:rsidRPr="006005C9">
        <w:rPr>
          <w:rFonts w:ascii="Book Antiqua" w:hAnsi="Book Antiqua" w:cs="Arial"/>
          <w:sz w:val="24"/>
          <w:szCs w:val="24"/>
        </w:rPr>
        <w:t>Shomron</w:t>
      </w:r>
      <w:proofErr w:type="spellEnd"/>
      <w:r w:rsidRPr="006005C9">
        <w:rPr>
          <w:rFonts w:ascii="Book Antiqua" w:hAnsi="Book Antiqua" w:cs="Arial"/>
          <w:sz w:val="24"/>
          <w:szCs w:val="24"/>
        </w:rPr>
        <w:t xml:space="preserve"> O, </w:t>
      </w:r>
      <w:proofErr w:type="spellStart"/>
      <w:r w:rsidRPr="006005C9">
        <w:rPr>
          <w:rFonts w:ascii="Book Antiqua" w:hAnsi="Book Antiqua" w:cs="Arial"/>
          <w:sz w:val="24"/>
          <w:szCs w:val="24"/>
        </w:rPr>
        <w:t>Shabtay</w:t>
      </w:r>
      <w:proofErr w:type="spellEnd"/>
      <w:r w:rsidRPr="006005C9">
        <w:rPr>
          <w:rFonts w:ascii="Book Antiqua" w:hAnsi="Book Antiqua" w:cs="Arial"/>
          <w:sz w:val="24"/>
          <w:szCs w:val="24"/>
        </w:rPr>
        <w:t xml:space="preserve"> A, Vital J, Trejo-</w:t>
      </w:r>
      <w:proofErr w:type="spellStart"/>
      <w:r w:rsidRPr="006005C9">
        <w:rPr>
          <w:rFonts w:ascii="Book Antiqua" w:hAnsi="Book Antiqua" w:cs="Arial"/>
          <w:sz w:val="24"/>
          <w:szCs w:val="24"/>
        </w:rPr>
        <w:t>Leider</w:t>
      </w:r>
      <w:proofErr w:type="spellEnd"/>
      <w:r w:rsidRPr="006005C9">
        <w:rPr>
          <w:rFonts w:ascii="Book Antiqua" w:hAnsi="Book Antiqua" w:cs="Arial"/>
          <w:sz w:val="24"/>
          <w:szCs w:val="24"/>
        </w:rPr>
        <w:t xml:space="preserve"> L, </w:t>
      </w:r>
      <w:proofErr w:type="spellStart"/>
      <w:r w:rsidRPr="006005C9">
        <w:rPr>
          <w:rFonts w:ascii="Book Antiqua" w:hAnsi="Book Antiqua" w:cs="Arial"/>
          <w:sz w:val="24"/>
          <w:szCs w:val="24"/>
        </w:rPr>
        <w:t>Weizman</w:t>
      </w:r>
      <w:proofErr w:type="spellEnd"/>
      <w:r w:rsidRPr="006005C9">
        <w:rPr>
          <w:rFonts w:ascii="Book Antiqua" w:hAnsi="Book Antiqua" w:cs="Arial"/>
          <w:sz w:val="24"/>
          <w:szCs w:val="24"/>
        </w:rPr>
        <w:t xml:space="preserve"> N, </w:t>
      </w:r>
      <w:proofErr w:type="spellStart"/>
      <w:r w:rsidRPr="006005C9">
        <w:rPr>
          <w:rFonts w:ascii="Book Antiqua" w:hAnsi="Book Antiqua" w:cs="Arial"/>
          <w:sz w:val="24"/>
          <w:szCs w:val="24"/>
        </w:rPr>
        <w:t>Krelin</w:t>
      </w:r>
      <w:proofErr w:type="spellEnd"/>
      <w:r w:rsidRPr="006005C9">
        <w:rPr>
          <w:rFonts w:ascii="Book Antiqua" w:hAnsi="Book Antiqua" w:cs="Arial"/>
          <w:sz w:val="24"/>
          <w:szCs w:val="24"/>
        </w:rPr>
        <w:t xml:space="preserve"> Y, Fong Y, Wong RJ, Amit M, Gil Z. </w:t>
      </w:r>
      <w:proofErr w:type="spellStart"/>
      <w:r w:rsidRPr="006005C9">
        <w:rPr>
          <w:rFonts w:ascii="Book Antiqua" w:hAnsi="Book Antiqua" w:cs="Arial"/>
          <w:sz w:val="24"/>
          <w:szCs w:val="24"/>
        </w:rPr>
        <w:t>Endoneurial</w:t>
      </w:r>
      <w:proofErr w:type="spellEnd"/>
      <w:r w:rsidRPr="006005C9">
        <w:rPr>
          <w:rFonts w:ascii="Book Antiqua" w:hAnsi="Book Antiqua" w:cs="Arial"/>
          <w:sz w:val="24"/>
          <w:szCs w:val="24"/>
        </w:rPr>
        <w:t xml:space="preserve"> macrophages induce </w:t>
      </w:r>
      <w:proofErr w:type="spellStart"/>
      <w:r w:rsidRPr="006005C9">
        <w:rPr>
          <w:rFonts w:ascii="Book Antiqua" w:hAnsi="Book Antiqua" w:cs="Arial"/>
          <w:sz w:val="24"/>
          <w:szCs w:val="24"/>
        </w:rPr>
        <w:t>perineural</w:t>
      </w:r>
      <w:proofErr w:type="spellEnd"/>
      <w:r w:rsidRPr="006005C9">
        <w:rPr>
          <w:rFonts w:ascii="Book Antiqua" w:hAnsi="Book Antiqua" w:cs="Arial"/>
          <w:sz w:val="24"/>
          <w:szCs w:val="24"/>
        </w:rPr>
        <w:t xml:space="preserve"> invasion of pancreatic cancer cells by secretion of GDNF and activation of RET tyrosine kinase receptor. </w:t>
      </w:r>
      <w:r w:rsidRPr="006005C9">
        <w:rPr>
          <w:rFonts w:ascii="Book Antiqua" w:hAnsi="Book Antiqua" w:cs="Arial"/>
          <w:i/>
          <w:sz w:val="24"/>
          <w:szCs w:val="24"/>
        </w:rPr>
        <w:t>Cancer Res</w:t>
      </w:r>
      <w:r w:rsidRPr="006005C9">
        <w:rPr>
          <w:rFonts w:ascii="Book Antiqua" w:hAnsi="Book Antiqua" w:cs="Arial"/>
          <w:sz w:val="24"/>
          <w:szCs w:val="24"/>
        </w:rPr>
        <w:t xml:space="preserve"> 2012; </w:t>
      </w:r>
      <w:r w:rsidRPr="006005C9">
        <w:rPr>
          <w:rFonts w:ascii="Book Antiqua" w:hAnsi="Book Antiqua" w:cs="Arial"/>
          <w:b/>
          <w:sz w:val="24"/>
          <w:szCs w:val="24"/>
        </w:rPr>
        <w:t>72</w:t>
      </w:r>
      <w:r w:rsidRPr="006005C9">
        <w:rPr>
          <w:rFonts w:ascii="Book Antiqua" w:hAnsi="Book Antiqua" w:cs="Arial"/>
          <w:sz w:val="24"/>
          <w:szCs w:val="24"/>
        </w:rPr>
        <w:t xml:space="preserve">: 5733-5743 [PMID: </w:t>
      </w:r>
      <w:bookmarkStart w:id="92" w:name="OLE_LINK255"/>
      <w:r w:rsidRPr="006005C9">
        <w:rPr>
          <w:rFonts w:ascii="Book Antiqua" w:hAnsi="Book Antiqua" w:cs="Arial"/>
          <w:sz w:val="24"/>
          <w:szCs w:val="24"/>
        </w:rPr>
        <w:t>22971345</w:t>
      </w:r>
      <w:bookmarkEnd w:id="92"/>
      <w:r w:rsidRPr="006005C9">
        <w:rPr>
          <w:rFonts w:ascii="Book Antiqua" w:hAnsi="Book Antiqua" w:cs="Arial"/>
          <w:sz w:val="24"/>
          <w:szCs w:val="24"/>
        </w:rPr>
        <w:t xml:space="preserve"> DOI: </w:t>
      </w:r>
      <w:r w:rsidR="00216583" w:rsidRPr="00216583">
        <w:rPr>
          <w:rFonts w:ascii="Book Antiqua" w:hAnsi="Book Antiqua" w:cs="Arial"/>
          <w:sz w:val="24"/>
          <w:szCs w:val="24"/>
        </w:rPr>
        <w:t>10.1158/0008-5472.CAN-12-0764</w:t>
      </w:r>
      <w:r w:rsidRPr="006005C9">
        <w:rPr>
          <w:rFonts w:ascii="Book Antiqua" w:hAnsi="Book Antiqua" w:cs="Arial"/>
          <w:sz w:val="24"/>
          <w:szCs w:val="24"/>
        </w:rPr>
        <w:t>]</w:t>
      </w:r>
    </w:p>
    <w:p w14:paraId="13280337"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12 </w:t>
      </w:r>
      <w:r w:rsidRPr="006005C9">
        <w:rPr>
          <w:rFonts w:ascii="Book Antiqua" w:hAnsi="Book Antiqua" w:cs="Arial"/>
          <w:b/>
          <w:sz w:val="24"/>
          <w:szCs w:val="24"/>
        </w:rPr>
        <w:t>Gil Z</w:t>
      </w:r>
      <w:r w:rsidRPr="006005C9">
        <w:rPr>
          <w:rFonts w:ascii="Book Antiqua" w:hAnsi="Book Antiqua" w:cs="Arial"/>
          <w:sz w:val="24"/>
          <w:szCs w:val="24"/>
        </w:rPr>
        <w:t xml:space="preserve">, </w:t>
      </w:r>
      <w:proofErr w:type="spellStart"/>
      <w:r w:rsidRPr="006005C9">
        <w:rPr>
          <w:rFonts w:ascii="Book Antiqua" w:hAnsi="Book Antiqua" w:cs="Arial"/>
          <w:sz w:val="24"/>
          <w:szCs w:val="24"/>
        </w:rPr>
        <w:t>Cavel</w:t>
      </w:r>
      <w:proofErr w:type="spellEnd"/>
      <w:r w:rsidRPr="006005C9">
        <w:rPr>
          <w:rFonts w:ascii="Book Antiqua" w:hAnsi="Book Antiqua" w:cs="Arial"/>
          <w:sz w:val="24"/>
          <w:szCs w:val="24"/>
        </w:rPr>
        <w:t xml:space="preserve"> O, Kelly K, Brader P, Rein A, Gao SP, Carlson DL, Shah JP, Fong Y, Wong RJ. Paracrine regulation of pancreatic cancer cell invasion by peripheral nerves. </w:t>
      </w:r>
      <w:r w:rsidRPr="006005C9">
        <w:rPr>
          <w:rFonts w:ascii="Book Antiqua" w:hAnsi="Book Antiqua" w:cs="Arial"/>
          <w:i/>
          <w:sz w:val="24"/>
          <w:szCs w:val="24"/>
        </w:rPr>
        <w:t>J Natl Cancer Inst</w:t>
      </w:r>
      <w:r w:rsidRPr="006005C9">
        <w:rPr>
          <w:rFonts w:ascii="Book Antiqua" w:hAnsi="Book Antiqua" w:cs="Arial"/>
          <w:sz w:val="24"/>
          <w:szCs w:val="24"/>
        </w:rPr>
        <w:t xml:space="preserve"> 2010; </w:t>
      </w:r>
      <w:r w:rsidRPr="006005C9">
        <w:rPr>
          <w:rFonts w:ascii="Book Antiqua" w:hAnsi="Book Antiqua" w:cs="Arial"/>
          <w:b/>
          <w:sz w:val="24"/>
          <w:szCs w:val="24"/>
        </w:rPr>
        <w:t>102</w:t>
      </w:r>
      <w:r w:rsidRPr="006005C9">
        <w:rPr>
          <w:rFonts w:ascii="Book Antiqua" w:hAnsi="Book Antiqua" w:cs="Arial"/>
          <w:sz w:val="24"/>
          <w:szCs w:val="24"/>
        </w:rPr>
        <w:t>: 107-118 [PMID: 20068194 DOI: 10.1093/</w:t>
      </w:r>
      <w:proofErr w:type="spellStart"/>
      <w:r w:rsidRPr="006005C9">
        <w:rPr>
          <w:rFonts w:ascii="Book Antiqua" w:hAnsi="Book Antiqua" w:cs="Arial"/>
          <w:sz w:val="24"/>
          <w:szCs w:val="24"/>
        </w:rPr>
        <w:t>jnci</w:t>
      </w:r>
      <w:proofErr w:type="spellEnd"/>
      <w:r w:rsidRPr="006005C9">
        <w:rPr>
          <w:rFonts w:ascii="Book Antiqua" w:hAnsi="Book Antiqua" w:cs="Arial"/>
          <w:sz w:val="24"/>
          <w:szCs w:val="24"/>
        </w:rPr>
        <w:t>/djp456]</w:t>
      </w:r>
    </w:p>
    <w:p w14:paraId="01101520"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13 </w:t>
      </w:r>
      <w:r w:rsidRPr="006005C9">
        <w:rPr>
          <w:rFonts w:ascii="Book Antiqua" w:hAnsi="Book Antiqua" w:cs="Arial"/>
          <w:b/>
          <w:sz w:val="24"/>
          <w:szCs w:val="24"/>
        </w:rPr>
        <w:t>Borrego S</w:t>
      </w:r>
      <w:r w:rsidRPr="006005C9">
        <w:rPr>
          <w:rFonts w:ascii="Book Antiqua" w:hAnsi="Book Antiqua" w:cs="Arial"/>
          <w:sz w:val="24"/>
          <w:szCs w:val="24"/>
        </w:rPr>
        <w:t xml:space="preserve">, </w:t>
      </w:r>
      <w:proofErr w:type="spellStart"/>
      <w:r w:rsidRPr="006005C9">
        <w:rPr>
          <w:rFonts w:ascii="Book Antiqua" w:hAnsi="Book Antiqua" w:cs="Arial"/>
          <w:sz w:val="24"/>
          <w:szCs w:val="24"/>
        </w:rPr>
        <w:t>Fernández</w:t>
      </w:r>
      <w:proofErr w:type="spellEnd"/>
      <w:r w:rsidRPr="006005C9">
        <w:rPr>
          <w:rFonts w:ascii="Book Antiqua" w:hAnsi="Book Antiqua" w:cs="Arial"/>
          <w:sz w:val="24"/>
          <w:szCs w:val="24"/>
        </w:rPr>
        <w:t xml:space="preserve"> RM, </w:t>
      </w:r>
      <w:proofErr w:type="spellStart"/>
      <w:r w:rsidRPr="006005C9">
        <w:rPr>
          <w:rFonts w:ascii="Book Antiqua" w:hAnsi="Book Antiqua" w:cs="Arial"/>
          <w:sz w:val="24"/>
          <w:szCs w:val="24"/>
        </w:rPr>
        <w:t>Dziema</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Japón</w:t>
      </w:r>
      <w:proofErr w:type="spellEnd"/>
      <w:r w:rsidRPr="006005C9">
        <w:rPr>
          <w:rFonts w:ascii="Book Antiqua" w:hAnsi="Book Antiqua" w:cs="Arial"/>
          <w:sz w:val="24"/>
          <w:szCs w:val="24"/>
        </w:rPr>
        <w:t xml:space="preserve"> MA, Marcos I, </w:t>
      </w:r>
      <w:proofErr w:type="spellStart"/>
      <w:r w:rsidRPr="006005C9">
        <w:rPr>
          <w:rFonts w:ascii="Book Antiqua" w:hAnsi="Book Antiqua" w:cs="Arial"/>
          <w:sz w:val="24"/>
          <w:szCs w:val="24"/>
        </w:rPr>
        <w:t>Eng</w:t>
      </w:r>
      <w:proofErr w:type="spellEnd"/>
      <w:r w:rsidRPr="006005C9">
        <w:rPr>
          <w:rFonts w:ascii="Book Antiqua" w:hAnsi="Book Antiqua" w:cs="Arial"/>
          <w:sz w:val="24"/>
          <w:szCs w:val="24"/>
        </w:rPr>
        <w:t xml:space="preserve"> C, </w:t>
      </w:r>
      <w:proofErr w:type="spellStart"/>
      <w:r w:rsidRPr="006005C9">
        <w:rPr>
          <w:rFonts w:ascii="Book Antiqua" w:hAnsi="Book Antiqua" w:cs="Arial"/>
          <w:sz w:val="24"/>
          <w:szCs w:val="24"/>
        </w:rPr>
        <w:t>Antiñolo</w:t>
      </w:r>
      <w:proofErr w:type="spellEnd"/>
      <w:r w:rsidRPr="006005C9">
        <w:rPr>
          <w:rFonts w:ascii="Book Antiqua" w:hAnsi="Book Antiqua" w:cs="Arial"/>
          <w:sz w:val="24"/>
          <w:szCs w:val="24"/>
        </w:rPr>
        <w:t xml:space="preserve"> G. Evaluation of germline sequence variants of GFRA1, GFRA2, and GFRA3 genes in a cohort of Spanish patients with sporadic medullary thyroid cancer. </w:t>
      </w:r>
      <w:r w:rsidRPr="006005C9">
        <w:rPr>
          <w:rFonts w:ascii="Book Antiqua" w:hAnsi="Book Antiqua" w:cs="Arial"/>
          <w:i/>
          <w:sz w:val="24"/>
          <w:szCs w:val="24"/>
        </w:rPr>
        <w:t>Thyroid</w:t>
      </w:r>
      <w:r w:rsidRPr="006005C9">
        <w:rPr>
          <w:rFonts w:ascii="Book Antiqua" w:hAnsi="Book Antiqua" w:cs="Arial"/>
          <w:sz w:val="24"/>
          <w:szCs w:val="24"/>
        </w:rPr>
        <w:t xml:space="preserve"> 2002; </w:t>
      </w:r>
      <w:r w:rsidRPr="006005C9">
        <w:rPr>
          <w:rFonts w:ascii="Book Antiqua" w:hAnsi="Book Antiqua" w:cs="Arial"/>
          <w:b/>
          <w:sz w:val="24"/>
          <w:szCs w:val="24"/>
        </w:rPr>
        <w:t>12</w:t>
      </w:r>
      <w:r w:rsidRPr="006005C9">
        <w:rPr>
          <w:rFonts w:ascii="Book Antiqua" w:hAnsi="Book Antiqua" w:cs="Arial"/>
          <w:sz w:val="24"/>
          <w:szCs w:val="24"/>
        </w:rPr>
        <w:t>: 1017-1022 [PMID: 12490080 DOI: 10.1089/105072502320908367]</w:t>
      </w:r>
    </w:p>
    <w:p w14:paraId="61070C51"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14 </w:t>
      </w:r>
      <w:r w:rsidRPr="006005C9">
        <w:rPr>
          <w:rFonts w:ascii="Book Antiqua" w:hAnsi="Book Antiqua" w:cs="Arial"/>
          <w:b/>
          <w:sz w:val="24"/>
          <w:szCs w:val="24"/>
        </w:rPr>
        <w:t>Frisk T</w:t>
      </w:r>
      <w:r w:rsidRPr="006005C9">
        <w:rPr>
          <w:rFonts w:ascii="Book Antiqua" w:hAnsi="Book Antiqua" w:cs="Arial"/>
          <w:sz w:val="24"/>
          <w:szCs w:val="24"/>
        </w:rPr>
        <w:t xml:space="preserve">, </w:t>
      </w:r>
      <w:proofErr w:type="spellStart"/>
      <w:r w:rsidRPr="006005C9">
        <w:rPr>
          <w:rFonts w:ascii="Book Antiqua" w:hAnsi="Book Antiqua" w:cs="Arial"/>
          <w:sz w:val="24"/>
          <w:szCs w:val="24"/>
        </w:rPr>
        <w:t>Farnebo</w:t>
      </w:r>
      <w:proofErr w:type="spellEnd"/>
      <w:r w:rsidRPr="006005C9">
        <w:rPr>
          <w:rFonts w:ascii="Book Antiqua" w:hAnsi="Book Antiqua" w:cs="Arial"/>
          <w:sz w:val="24"/>
          <w:szCs w:val="24"/>
        </w:rPr>
        <w:t xml:space="preserve"> F, </w:t>
      </w:r>
      <w:proofErr w:type="spellStart"/>
      <w:r w:rsidRPr="006005C9">
        <w:rPr>
          <w:rFonts w:ascii="Book Antiqua" w:hAnsi="Book Antiqua" w:cs="Arial"/>
          <w:sz w:val="24"/>
          <w:szCs w:val="24"/>
        </w:rPr>
        <w:t>Zedenius</w:t>
      </w:r>
      <w:proofErr w:type="spellEnd"/>
      <w:r w:rsidRPr="006005C9">
        <w:rPr>
          <w:rFonts w:ascii="Book Antiqua" w:hAnsi="Book Antiqua" w:cs="Arial"/>
          <w:sz w:val="24"/>
          <w:szCs w:val="24"/>
        </w:rPr>
        <w:t xml:space="preserve"> J, </w:t>
      </w:r>
      <w:proofErr w:type="spellStart"/>
      <w:r w:rsidRPr="006005C9">
        <w:rPr>
          <w:rFonts w:ascii="Book Antiqua" w:hAnsi="Book Antiqua" w:cs="Arial"/>
          <w:sz w:val="24"/>
          <w:szCs w:val="24"/>
        </w:rPr>
        <w:t>Grimelius</w:t>
      </w:r>
      <w:proofErr w:type="spellEnd"/>
      <w:r w:rsidRPr="006005C9">
        <w:rPr>
          <w:rFonts w:ascii="Book Antiqua" w:hAnsi="Book Antiqua" w:cs="Arial"/>
          <w:sz w:val="24"/>
          <w:szCs w:val="24"/>
        </w:rPr>
        <w:t xml:space="preserve"> L, </w:t>
      </w:r>
      <w:proofErr w:type="spellStart"/>
      <w:r w:rsidRPr="006005C9">
        <w:rPr>
          <w:rFonts w:ascii="Book Antiqua" w:hAnsi="Book Antiqua" w:cs="Arial"/>
          <w:sz w:val="24"/>
          <w:szCs w:val="24"/>
        </w:rPr>
        <w:t>Höög</w:t>
      </w:r>
      <w:proofErr w:type="spellEnd"/>
      <w:r w:rsidRPr="006005C9">
        <w:rPr>
          <w:rFonts w:ascii="Book Antiqua" w:hAnsi="Book Antiqua" w:cs="Arial"/>
          <w:sz w:val="24"/>
          <w:szCs w:val="24"/>
        </w:rPr>
        <w:t xml:space="preserve"> A, </w:t>
      </w:r>
      <w:proofErr w:type="spellStart"/>
      <w:r w:rsidRPr="006005C9">
        <w:rPr>
          <w:rFonts w:ascii="Book Antiqua" w:hAnsi="Book Antiqua" w:cs="Arial"/>
          <w:sz w:val="24"/>
          <w:szCs w:val="24"/>
        </w:rPr>
        <w:t>Wallin</w:t>
      </w:r>
      <w:proofErr w:type="spellEnd"/>
      <w:r w:rsidRPr="006005C9">
        <w:rPr>
          <w:rFonts w:ascii="Book Antiqua" w:hAnsi="Book Antiqua" w:cs="Arial"/>
          <w:sz w:val="24"/>
          <w:szCs w:val="24"/>
        </w:rPr>
        <w:t xml:space="preserve"> G, Larsson C. </w:t>
      </w:r>
      <w:r w:rsidRPr="006005C9">
        <w:rPr>
          <w:rFonts w:ascii="Book Antiqua" w:hAnsi="Book Antiqua" w:cs="Arial"/>
          <w:sz w:val="24"/>
          <w:szCs w:val="24"/>
        </w:rPr>
        <w:lastRenderedPageBreak/>
        <w:t xml:space="preserve">Expression of RET and its ligand complexes, GDNF/GFRalpha-1 and NTN/GFRalpha-2, in medullary thyroid carcinomas. </w:t>
      </w:r>
      <w:r w:rsidRPr="006005C9">
        <w:rPr>
          <w:rFonts w:ascii="Book Antiqua" w:hAnsi="Book Antiqua" w:cs="Arial"/>
          <w:i/>
          <w:sz w:val="24"/>
          <w:szCs w:val="24"/>
        </w:rPr>
        <w:t>Eur J Endocrinol</w:t>
      </w:r>
      <w:r w:rsidRPr="006005C9">
        <w:rPr>
          <w:rFonts w:ascii="Book Antiqua" w:hAnsi="Book Antiqua" w:cs="Arial"/>
          <w:sz w:val="24"/>
          <w:szCs w:val="24"/>
        </w:rPr>
        <w:t xml:space="preserve"> 2000; </w:t>
      </w:r>
      <w:r w:rsidRPr="006005C9">
        <w:rPr>
          <w:rFonts w:ascii="Book Antiqua" w:hAnsi="Book Antiqua" w:cs="Arial"/>
          <w:b/>
          <w:sz w:val="24"/>
          <w:szCs w:val="24"/>
        </w:rPr>
        <w:t>142</w:t>
      </w:r>
      <w:r w:rsidRPr="006005C9">
        <w:rPr>
          <w:rFonts w:ascii="Book Antiqua" w:hAnsi="Book Antiqua" w:cs="Arial"/>
          <w:sz w:val="24"/>
          <w:szCs w:val="24"/>
        </w:rPr>
        <w:t xml:space="preserve">: 643-649 [PMID: </w:t>
      </w:r>
      <w:bookmarkStart w:id="93" w:name="OLE_LINK261"/>
      <w:r w:rsidRPr="006005C9">
        <w:rPr>
          <w:rFonts w:ascii="Book Antiqua" w:hAnsi="Book Antiqua" w:cs="Arial"/>
          <w:sz w:val="24"/>
          <w:szCs w:val="24"/>
        </w:rPr>
        <w:t>10822229</w:t>
      </w:r>
      <w:bookmarkEnd w:id="93"/>
      <w:r w:rsidR="00CB4D3A">
        <w:rPr>
          <w:rFonts w:ascii="Book Antiqua" w:hAnsi="Book Antiqua" w:cs="Arial"/>
          <w:sz w:val="24"/>
          <w:szCs w:val="24"/>
        </w:rPr>
        <w:t xml:space="preserve"> </w:t>
      </w:r>
      <w:r w:rsidR="00CB4D3A" w:rsidRPr="006005C9">
        <w:rPr>
          <w:rFonts w:ascii="Book Antiqua" w:hAnsi="Book Antiqua" w:cs="Arial"/>
          <w:sz w:val="24"/>
          <w:szCs w:val="24"/>
        </w:rPr>
        <w:t>DOI:</w:t>
      </w:r>
      <w:r w:rsidR="00CB4D3A">
        <w:rPr>
          <w:rFonts w:ascii="Book Antiqua" w:hAnsi="Book Antiqua" w:cs="Arial"/>
          <w:sz w:val="24"/>
          <w:szCs w:val="24"/>
        </w:rPr>
        <w:t xml:space="preserve"> </w:t>
      </w:r>
      <w:r w:rsidR="00CB4D3A" w:rsidRPr="00CB4D3A">
        <w:rPr>
          <w:rFonts w:ascii="Book Antiqua" w:hAnsi="Book Antiqua" w:cs="Arial"/>
          <w:sz w:val="24"/>
          <w:szCs w:val="24"/>
        </w:rPr>
        <w:t>10.1530/eje.0.1420643</w:t>
      </w:r>
      <w:r w:rsidRPr="006005C9">
        <w:rPr>
          <w:rFonts w:ascii="Book Antiqua" w:hAnsi="Book Antiqua" w:cs="Arial"/>
          <w:sz w:val="24"/>
          <w:szCs w:val="24"/>
        </w:rPr>
        <w:t>]</w:t>
      </w:r>
    </w:p>
    <w:p w14:paraId="66707942"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15 </w:t>
      </w:r>
      <w:proofErr w:type="spellStart"/>
      <w:r w:rsidRPr="006005C9">
        <w:rPr>
          <w:rFonts w:ascii="Book Antiqua" w:hAnsi="Book Antiqua" w:cs="Arial"/>
          <w:b/>
          <w:sz w:val="24"/>
          <w:szCs w:val="24"/>
        </w:rPr>
        <w:t>Wiesenhofer</w:t>
      </w:r>
      <w:proofErr w:type="spellEnd"/>
      <w:r w:rsidRPr="006005C9">
        <w:rPr>
          <w:rFonts w:ascii="Book Antiqua" w:hAnsi="Book Antiqua" w:cs="Arial"/>
          <w:b/>
          <w:sz w:val="24"/>
          <w:szCs w:val="24"/>
        </w:rPr>
        <w:t xml:space="preserve"> B</w:t>
      </w:r>
      <w:r w:rsidRPr="006005C9">
        <w:rPr>
          <w:rFonts w:ascii="Book Antiqua" w:hAnsi="Book Antiqua" w:cs="Arial"/>
          <w:sz w:val="24"/>
          <w:szCs w:val="24"/>
        </w:rPr>
        <w:t xml:space="preserve">, </w:t>
      </w:r>
      <w:proofErr w:type="spellStart"/>
      <w:r w:rsidRPr="006005C9">
        <w:rPr>
          <w:rFonts w:ascii="Book Antiqua" w:hAnsi="Book Antiqua" w:cs="Arial"/>
          <w:sz w:val="24"/>
          <w:szCs w:val="24"/>
        </w:rPr>
        <w:t>Stockhammer</w:t>
      </w:r>
      <w:proofErr w:type="spellEnd"/>
      <w:r w:rsidRPr="006005C9">
        <w:rPr>
          <w:rFonts w:ascii="Book Antiqua" w:hAnsi="Book Antiqua" w:cs="Arial"/>
          <w:sz w:val="24"/>
          <w:szCs w:val="24"/>
        </w:rPr>
        <w:t xml:space="preserve"> G, </w:t>
      </w:r>
      <w:proofErr w:type="spellStart"/>
      <w:r w:rsidRPr="006005C9">
        <w:rPr>
          <w:rFonts w:ascii="Book Antiqua" w:hAnsi="Book Antiqua" w:cs="Arial"/>
          <w:sz w:val="24"/>
          <w:szCs w:val="24"/>
        </w:rPr>
        <w:t>Kostron</w:t>
      </w:r>
      <w:proofErr w:type="spellEnd"/>
      <w:r w:rsidRPr="006005C9">
        <w:rPr>
          <w:rFonts w:ascii="Book Antiqua" w:hAnsi="Book Antiqua" w:cs="Arial"/>
          <w:sz w:val="24"/>
          <w:szCs w:val="24"/>
        </w:rPr>
        <w:t xml:space="preserve"> H, Maier H, </w:t>
      </w:r>
      <w:proofErr w:type="spellStart"/>
      <w:r w:rsidRPr="006005C9">
        <w:rPr>
          <w:rFonts w:ascii="Book Antiqua" w:hAnsi="Book Antiqua" w:cs="Arial"/>
          <w:sz w:val="24"/>
          <w:szCs w:val="24"/>
        </w:rPr>
        <w:t>Hinterhuber</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Humpel</w:t>
      </w:r>
      <w:proofErr w:type="spellEnd"/>
      <w:r w:rsidRPr="006005C9">
        <w:rPr>
          <w:rFonts w:ascii="Book Antiqua" w:hAnsi="Book Antiqua" w:cs="Arial"/>
          <w:sz w:val="24"/>
          <w:szCs w:val="24"/>
        </w:rPr>
        <w:t xml:space="preserve"> C. Glial cell line-derived neurotrophic factor (GDNF) and its receptor (GFR-alpha 1) are strongly expressed in human gliomas. </w:t>
      </w:r>
      <w:proofErr w:type="spellStart"/>
      <w:r w:rsidRPr="006005C9">
        <w:rPr>
          <w:rFonts w:ascii="Book Antiqua" w:hAnsi="Book Antiqua" w:cs="Arial"/>
          <w:i/>
          <w:sz w:val="24"/>
          <w:szCs w:val="24"/>
        </w:rPr>
        <w:t>Acta</w:t>
      </w:r>
      <w:proofErr w:type="spellEnd"/>
      <w:r w:rsidRPr="006005C9">
        <w:rPr>
          <w:rFonts w:ascii="Book Antiqua" w:hAnsi="Book Antiqua" w:cs="Arial"/>
          <w:i/>
          <w:sz w:val="24"/>
          <w:szCs w:val="24"/>
        </w:rPr>
        <w:t xml:space="preserve"> </w:t>
      </w:r>
      <w:proofErr w:type="spellStart"/>
      <w:r w:rsidRPr="006005C9">
        <w:rPr>
          <w:rFonts w:ascii="Book Antiqua" w:hAnsi="Book Antiqua" w:cs="Arial"/>
          <w:i/>
          <w:sz w:val="24"/>
          <w:szCs w:val="24"/>
        </w:rPr>
        <w:t>Neuropathol</w:t>
      </w:r>
      <w:proofErr w:type="spellEnd"/>
      <w:r w:rsidRPr="006005C9">
        <w:rPr>
          <w:rFonts w:ascii="Book Antiqua" w:hAnsi="Book Antiqua" w:cs="Arial"/>
          <w:sz w:val="24"/>
          <w:szCs w:val="24"/>
        </w:rPr>
        <w:t xml:space="preserve"> 2000; </w:t>
      </w:r>
      <w:r w:rsidRPr="006005C9">
        <w:rPr>
          <w:rFonts w:ascii="Book Antiqua" w:hAnsi="Book Antiqua" w:cs="Arial"/>
          <w:b/>
          <w:sz w:val="24"/>
          <w:szCs w:val="24"/>
        </w:rPr>
        <w:t>99</w:t>
      </w:r>
      <w:r w:rsidRPr="006005C9">
        <w:rPr>
          <w:rFonts w:ascii="Book Antiqua" w:hAnsi="Book Antiqua" w:cs="Arial"/>
          <w:sz w:val="24"/>
          <w:szCs w:val="24"/>
        </w:rPr>
        <w:t xml:space="preserve">: 131-137 [PMID: </w:t>
      </w:r>
      <w:bookmarkStart w:id="94" w:name="OLE_LINK260"/>
      <w:r w:rsidRPr="006005C9">
        <w:rPr>
          <w:rFonts w:ascii="Book Antiqua" w:hAnsi="Book Antiqua" w:cs="Arial"/>
          <w:sz w:val="24"/>
          <w:szCs w:val="24"/>
        </w:rPr>
        <w:t>10672319</w:t>
      </w:r>
      <w:bookmarkEnd w:id="94"/>
      <w:r w:rsidR="00CB4D3A">
        <w:rPr>
          <w:rFonts w:ascii="Book Antiqua" w:hAnsi="Book Antiqua" w:cs="Arial"/>
          <w:sz w:val="24"/>
          <w:szCs w:val="24"/>
        </w:rPr>
        <w:t xml:space="preserve"> </w:t>
      </w:r>
      <w:r w:rsidR="00CB4D3A" w:rsidRPr="006005C9">
        <w:rPr>
          <w:rFonts w:ascii="Book Antiqua" w:hAnsi="Book Antiqua" w:cs="Arial"/>
          <w:sz w:val="24"/>
          <w:szCs w:val="24"/>
        </w:rPr>
        <w:t>DOI:</w:t>
      </w:r>
      <w:r w:rsidR="00CB4D3A">
        <w:rPr>
          <w:rFonts w:ascii="Book Antiqua" w:hAnsi="Book Antiqua" w:cs="Arial"/>
          <w:sz w:val="24"/>
          <w:szCs w:val="24"/>
        </w:rPr>
        <w:t xml:space="preserve"> </w:t>
      </w:r>
      <w:r w:rsidR="00CB4D3A" w:rsidRPr="00CB4D3A">
        <w:rPr>
          <w:rFonts w:ascii="Book Antiqua" w:hAnsi="Book Antiqua" w:cs="Arial"/>
          <w:sz w:val="24"/>
          <w:szCs w:val="24"/>
        </w:rPr>
        <w:t>10.1007/pl00007416</w:t>
      </w:r>
      <w:r w:rsidRPr="006005C9">
        <w:rPr>
          <w:rFonts w:ascii="Book Antiqua" w:hAnsi="Book Antiqua" w:cs="Arial"/>
          <w:sz w:val="24"/>
          <w:szCs w:val="24"/>
        </w:rPr>
        <w:t>]</w:t>
      </w:r>
    </w:p>
    <w:p w14:paraId="03E8CB9F"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16 </w:t>
      </w:r>
      <w:r w:rsidRPr="006005C9">
        <w:rPr>
          <w:rFonts w:ascii="Book Antiqua" w:hAnsi="Book Antiqua" w:cs="Arial"/>
          <w:b/>
          <w:sz w:val="24"/>
          <w:szCs w:val="24"/>
        </w:rPr>
        <w:t>Wu ZS</w:t>
      </w:r>
      <w:r w:rsidRPr="006005C9">
        <w:rPr>
          <w:rFonts w:ascii="Book Antiqua" w:hAnsi="Book Antiqua" w:cs="Arial"/>
          <w:sz w:val="24"/>
          <w:szCs w:val="24"/>
        </w:rPr>
        <w:t xml:space="preserve">, Pandey V, Wu WY, Ye S, Zhu T, </w:t>
      </w:r>
      <w:proofErr w:type="spellStart"/>
      <w:r w:rsidRPr="006005C9">
        <w:rPr>
          <w:rFonts w:ascii="Book Antiqua" w:hAnsi="Book Antiqua" w:cs="Arial"/>
          <w:sz w:val="24"/>
          <w:szCs w:val="24"/>
        </w:rPr>
        <w:t>Lobie</w:t>
      </w:r>
      <w:proofErr w:type="spellEnd"/>
      <w:r w:rsidRPr="006005C9">
        <w:rPr>
          <w:rFonts w:ascii="Book Antiqua" w:hAnsi="Book Antiqua" w:cs="Arial"/>
          <w:sz w:val="24"/>
          <w:szCs w:val="24"/>
        </w:rPr>
        <w:t xml:space="preserve"> PE. Prognostic significance of the expression of GFRα1, GFRα3 and syndecan-3, proteins binding ARTEMIN, in mammary carcinoma. </w:t>
      </w:r>
      <w:r w:rsidRPr="006005C9">
        <w:rPr>
          <w:rFonts w:ascii="Book Antiqua" w:hAnsi="Book Antiqua" w:cs="Arial"/>
          <w:i/>
          <w:sz w:val="24"/>
          <w:szCs w:val="24"/>
        </w:rPr>
        <w:t>BMC Cancer</w:t>
      </w:r>
      <w:r w:rsidRPr="006005C9">
        <w:rPr>
          <w:rFonts w:ascii="Book Antiqua" w:hAnsi="Book Antiqua" w:cs="Arial"/>
          <w:sz w:val="24"/>
          <w:szCs w:val="24"/>
        </w:rPr>
        <w:t xml:space="preserve"> 2013; </w:t>
      </w:r>
      <w:r w:rsidRPr="006005C9">
        <w:rPr>
          <w:rFonts w:ascii="Book Antiqua" w:hAnsi="Book Antiqua" w:cs="Arial"/>
          <w:b/>
          <w:sz w:val="24"/>
          <w:szCs w:val="24"/>
        </w:rPr>
        <w:t>13</w:t>
      </w:r>
      <w:r w:rsidRPr="006005C9">
        <w:rPr>
          <w:rFonts w:ascii="Book Antiqua" w:hAnsi="Book Antiqua" w:cs="Arial"/>
          <w:sz w:val="24"/>
          <w:szCs w:val="24"/>
        </w:rPr>
        <w:t>: 34 [PMID: 23351331 DOI: 10.1186/1471-2407-13-34]</w:t>
      </w:r>
    </w:p>
    <w:p w14:paraId="14D842CB"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17 </w:t>
      </w:r>
      <w:r w:rsidRPr="006005C9">
        <w:rPr>
          <w:rFonts w:ascii="Book Antiqua" w:hAnsi="Book Antiqua" w:cs="Arial"/>
          <w:b/>
          <w:sz w:val="24"/>
          <w:szCs w:val="24"/>
        </w:rPr>
        <w:t>He S</w:t>
      </w:r>
      <w:r w:rsidRPr="006005C9">
        <w:rPr>
          <w:rFonts w:ascii="Book Antiqua" w:hAnsi="Book Antiqua" w:cs="Arial"/>
          <w:sz w:val="24"/>
          <w:szCs w:val="24"/>
        </w:rPr>
        <w:t xml:space="preserve">, Chen CH, </w:t>
      </w:r>
      <w:proofErr w:type="spellStart"/>
      <w:r w:rsidRPr="006005C9">
        <w:rPr>
          <w:rFonts w:ascii="Book Antiqua" w:hAnsi="Book Antiqua" w:cs="Arial"/>
          <w:sz w:val="24"/>
          <w:szCs w:val="24"/>
        </w:rPr>
        <w:t>Chernichenko</w:t>
      </w:r>
      <w:proofErr w:type="spellEnd"/>
      <w:r w:rsidRPr="006005C9">
        <w:rPr>
          <w:rFonts w:ascii="Book Antiqua" w:hAnsi="Book Antiqua" w:cs="Arial"/>
          <w:sz w:val="24"/>
          <w:szCs w:val="24"/>
        </w:rPr>
        <w:t xml:space="preserve"> N, He S, Bakst RL, Barajas F, </w:t>
      </w:r>
      <w:proofErr w:type="spellStart"/>
      <w:r w:rsidRPr="006005C9">
        <w:rPr>
          <w:rFonts w:ascii="Book Antiqua" w:hAnsi="Book Antiqua" w:cs="Arial"/>
          <w:sz w:val="24"/>
          <w:szCs w:val="24"/>
        </w:rPr>
        <w:t>Deborde</w:t>
      </w:r>
      <w:proofErr w:type="spellEnd"/>
      <w:r w:rsidRPr="006005C9">
        <w:rPr>
          <w:rFonts w:ascii="Book Antiqua" w:hAnsi="Book Antiqua" w:cs="Arial"/>
          <w:sz w:val="24"/>
          <w:szCs w:val="24"/>
        </w:rPr>
        <w:t xml:space="preserve"> S, Allen PJ, </w:t>
      </w:r>
      <w:proofErr w:type="spellStart"/>
      <w:r w:rsidRPr="006005C9">
        <w:rPr>
          <w:rFonts w:ascii="Book Antiqua" w:hAnsi="Book Antiqua" w:cs="Arial"/>
          <w:sz w:val="24"/>
          <w:szCs w:val="24"/>
        </w:rPr>
        <w:t>Vakiani</w:t>
      </w:r>
      <w:proofErr w:type="spellEnd"/>
      <w:r w:rsidRPr="006005C9">
        <w:rPr>
          <w:rFonts w:ascii="Book Antiqua" w:hAnsi="Book Antiqua" w:cs="Arial"/>
          <w:sz w:val="24"/>
          <w:szCs w:val="24"/>
        </w:rPr>
        <w:t xml:space="preserve"> E, Yu Z, Wong RJ. GFRα1 released by nerves enhances cancer cell perineural invasion through GDNF-RET signaling. </w:t>
      </w:r>
      <w:proofErr w:type="spellStart"/>
      <w:r w:rsidRPr="006005C9">
        <w:rPr>
          <w:rFonts w:ascii="Book Antiqua" w:hAnsi="Book Antiqua" w:cs="Arial"/>
          <w:i/>
          <w:sz w:val="24"/>
          <w:szCs w:val="24"/>
        </w:rPr>
        <w:t>Proc</w:t>
      </w:r>
      <w:proofErr w:type="spellEnd"/>
      <w:r w:rsidRPr="006005C9">
        <w:rPr>
          <w:rFonts w:ascii="Book Antiqua" w:hAnsi="Book Antiqua" w:cs="Arial"/>
          <w:i/>
          <w:sz w:val="24"/>
          <w:szCs w:val="24"/>
        </w:rPr>
        <w:t xml:space="preserve"> </w:t>
      </w:r>
      <w:proofErr w:type="spellStart"/>
      <w:r w:rsidRPr="006005C9">
        <w:rPr>
          <w:rFonts w:ascii="Book Antiqua" w:hAnsi="Book Antiqua" w:cs="Arial"/>
          <w:i/>
          <w:sz w:val="24"/>
          <w:szCs w:val="24"/>
        </w:rPr>
        <w:t>Natl</w:t>
      </w:r>
      <w:proofErr w:type="spellEnd"/>
      <w:r w:rsidRPr="006005C9">
        <w:rPr>
          <w:rFonts w:ascii="Book Antiqua" w:hAnsi="Book Antiqua" w:cs="Arial"/>
          <w:i/>
          <w:sz w:val="24"/>
          <w:szCs w:val="24"/>
        </w:rPr>
        <w:t xml:space="preserve"> </w:t>
      </w:r>
      <w:proofErr w:type="spellStart"/>
      <w:r w:rsidRPr="006005C9">
        <w:rPr>
          <w:rFonts w:ascii="Book Antiqua" w:hAnsi="Book Antiqua" w:cs="Arial"/>
          <w:i/>
          <w:sz w:val="24"/>
          <w:szCs w:val="24"/>
        </w:rPr>
        <w:t>Acad</w:t>
      </w:r>
      <w:proofErr w:type="spellEnd"/>
      <w:r w:rsidRPr="006005C9">
        <w:rPr>
          <w:rFonts w:ascii="Book Antiqua" w:hAnsi="Book Antiqua" w:cs="Arial"/>
          <w:i/>
          <w:sz w:val="24"/>
          <w:szCs w:val="24"/>
        </w:rPr>
        <w:t xml:space="preserve"> </w:t>
      </w:r>
      <w:proofErr w:type="spellStart"/>
      <w:r w:rsidRPr="006005C9">
        <w:rPr>
          <w:rFonts w:ascii="Book Antiqua" w:hAnsi="Book Antiqua" w:cs="Arial"/>
          <w:i/>
          <w:sz w:val="24"/>
          <w:szCs w:val="24"/>
        </w:rPr>
        <w:t>Sci</w:t>
      </w:r>
      <w:proofErr w:type="spellEnd"/>
      <w:r w:rsidRPr="006005C9">
        <w:rPr>
          <w:rFonts w:ascii="Book Antiqua" w:hAnsi="Book Antiqua" w:cs="Arial"/>
          <w:i/>
          <w:sz w:val="24"/>
          <w:szCs w:val="24"/>
        </w:rPr>
        <w:t xml:space="preserve"> U S A</w:t>
      </w:r>
      <w:r w:rsidRPr="006005C9">
        <w:rPr>
          <w:rFonts w:ascii="Book Antiqua" w:hAnsi="Book Antiqua" w:cs="Arial"/>
          <w:sz w:val="24"/>
          <w:szCs w:val="24"/>
        </w:rPr>
        <w:t xml:space="preserve"> 2014; </w:t>
      </w:r>
      <w:r w:rsidRPr="006005C9">
        <w:rPr>
          <w:rFonts w:ascii="Book Antiqua" w:hAnsi="Book Antiqua" w:cs="Arial"/>
          <w:b/>
          <w:sz w:val="24"/>
          <w:szCs w:val="24"/>
        </w:rPr>
        <w:t>111</w:t>
      </w:r>
      <w:r w:rsidRPr="006005C9">
        <w:rPr>
          <w:rFonts w:ascii="Book Antiqua" w:hAnsi="Book Antiqua" w:cs="Arial"/>
          <w:sz w:val="24"/>
          <w:szCs w:val="24"/>
        </w:rPr>
        <w:t>: E2008-E2017 [PMID: 24778213 DOI: 10.1073/pnas.1402944111]</w:t>
      </w:r>
    </w:p>
    <w:p w14:paraId="478729C8"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18 </w:t>
      </w:r>
      <w:r w:rsidRPr="006005C9">
        <w:rPr>
          <w:rFonts w:ascii="Book Antiqua" w:hAnsi="Book Antiqua" w:cs="Arial"/>
          <w:b/>
          <w:sz w:val="24"/>
          <w:szCs w:val="24"/>
        </w:rPr>
        <w:t>Evans RL</w:t>
      </w:r>
      <w:r w:rsidRPr="006005C9">
        <w:rPr>
          <w:rFonts w:ascii="Book Antiqua" w:hAnsi="Book Antiqua" w:cs="Arial"/>
          <w:sz w:val="24"/>
          <w:szCs w:val="24"/>
        </w:rPr>
        <w:t xml:space="preserve">, </w:t>
      </w:r>
      <w:proofErr w:type="spellStart"/>
      <w:r w:rsidRPr="006005C9">
        <w:rPr>
          <w:rFonts w:ascii="Book Antiqua" w:hAnsi="Book Antiqua" w:cs="Arial"/>
          <w:sz w:val="24"/>
          <w:szCs w:val="24"/>
        </w:rPr>
        <w:t>Pottala</w:t>
      </w:r>
      <w:proofErr w:type="spellEnd"/>
      <w:r w:rsidRPr="006005C9">
        <w:rPr>
          <w:rFonts w:ascii="Book Antiqua" w:hAnsi="Book Antiqua" w:cs="Arial"/>
          <w:sz w:val="24"/>
          <w:szCs w:val="24"/>
        </w:rPr>
        <w:t xml:space="preserve"> JV, </w:t>
      </w:r>
      <w:proofErr w:type="spellStart"/>
      <w:r w:rsidRPr="006005C9">
        <w:rPr>
          <w:rFonts w:ascii="Book Antiqua" w:hAnsi="Book Antiqua" w:cs="Arial"/>
          <w:sz w:val="24"/>
          <w:szCs w:val="24"/>
        </w:rPr>
        <w:t>Egland</w:t>
      </w:r>
      <w:proofErr w:type="spellEnd"/>
      <w:r w:rsidRPr="006005C9">
        <w:rPr>
          <w:rFonts w:ascii="Book Antiqua" w:hAnsi="Book Antiqua" w:cs="Arial"/>
          <w:sz w:val="24"/>
          <w:szCs w:val="24"/>
        </w:rPr>
        <w:t xml:space="preserve"> KA. Classifying patients for breast cancer by detection of autoantibodies against a panel of conformation-carrying antigens. </w:t>
      </w:r>
      <w:r w:rsidRPr="006005C9">
        <w:rPr>
          <w:rFonts w:ascii="Book Antiqua" w:hAnsi="Book Antiqua" w:cs="Arial"/>
          <w:i/>
          <w:sz w:val="24"/>
          <w:szCs w:val="24"/>
        </w:rPr>
        <w:t xml:space="preserve">Cancer </w:t>
      </w:r>
      <w:proofErr w:type="spellStart"/>
      <w:r w:rsidRPr="006005C9">
        <w:rPr>
          <w:rFonts w:ascii="Book Antiqua" w:hAnsi="Book Antiqua" w:cs="Arial"/>
          <w:i/>
          <w:sz w:val="24"/>
          <w:szCs w:val="24"/>
        </w:rPr>
        <w:t>Prev</w:t>
      </w:r>
      <w:proofErr w:type="spellEnd"/>
      <w:r w:rsidRPr="006005C9">
        <w:rPr>
          <w:rFonts w:ascii="Book Antiqua" w:hAnsi="Book Antiqua" w:cs="Arial"/>
          <w:i/>
          <w:sz w:val="24"/>
          <w:szCs w:val="24"/>
        </w:rPr>
        <w:t xml:space="preserve"> Res (</w:t>
      </w:r>
      <w:proofErr w:type="spellStart"/>
      <w:r w:rsidRPr="006005C9">
        <w:rPr>
          <w:rFonts w:ascii="Book Antiqua" w:hAnsi="Book Antiqua" w:cs="Arial"/>
          <w:i/>
          <w:sz w:val="24"/>
          <w:szCs w:val="24"/>
        </w:rPr>
        <w:t>Phila</w:t>
      </w:r>
      <w:proofErr w:type="spellEnd"/>
      <w:r w:rsidRPr="006005C9">
        <w:rPr>
          <w:rFonts w:ascii="Book Antiqua" w:hAnsi="Book Antiqua" w:cs="Arial"/>
          <w:i/>
          <w:sz w:val="24"/>
          <w:szCs w:val="24"/>
        </w:rPr>
        <w:t>)</w:t>
      </w:r>
      <w:r w:rsidRPr="006005C9">
        <w:rPr>
          <w:rFonts w:ascii="Book Antiqua" w:hAnsi="Book Antiqua" w:cs="Arial"/>
          <w:sz w:val="24"/>
          <w:szCs w:val="24"/>
        </w:rPr>
        <w:t xml:space="preserve"> 2014; </w:t>
      </w:r>
      <w:r w:rsidRPr="006005C9">
        <w:rPr>
          <w:rFonts w:ascii="Book Antiqua" w:hAnsi="Book Antiqua" w:cs="Arial"/>
          <w:b/>
          <w:sz w:val="24"/>
          <w:szCs w:val="24"/>
        </w:rPr>
        <w:t>7</w:t>
      </w:r>
      <w:r w:rsidRPr="006005C9">
        <w:rPr>
          <w:rFonts w:ascii="Book Antiqua" w:hAnsi="Book Antiqua" w:cs="Arial"/>
          <w:sz w:val="24"/>
          <w:szCs w:val="24"/>
        </w:rPr>
        <w:t xml:space="preserve">: 545-555 [PMID: </w:t>
      </w:r>
      <w:bookmarkStart w:id="95" w:name="OLE_LINK256"/>
      <w:r w:rsidRPr="006005C9">
        <w:rPr>
          <w:rFonts w:ascii="Book Antiqua" w:hAnsi="Book Antiqua" w:cs="Arial"/>
          <w:sz w:val="24"/>
          <w:szCs w:val="24"/>
        </w:rPr>
        <w:t>24641868</w:t>
      </w:r>
      <w:bookmarkEnd w:id="95"/>
      <w:r w:rsidRPr="006005C9">
        <w:rPr>
          <w:rFonts w:ascii="Book Antiqua" w:hAnsi="Book Antiqua" w:cs="Arial"/>
          <w:sz w:val="24"/>
          <w:szCs w:val="24"/>
        </w:rPr>
        <w:t xml:space="preserve"> DOI: </w:t>
      </w:r>
      <w:r w:rsidR="00216583" w:rsidRPr="00216583">
        <w:rPr>
          <w:rFonts w:ascii="Book Antiqua" w:hAnsi="Book Antiqua" w:cs="Arial"/>
          <w:sz w:val="24"/>
          <w:szCs w:val="24"/>
        </w:rPr>
        <w:t>10.1158/1940-6207.CAPR-13-0416</w:t>
      </w:r>
      <w:r w:rsidRPr="006005C9">
        <w:rPr>
          <w:rFonts w:ascii="Book Antiqua" w:hAnsi="Book Antiqua" w:cs="Arial"/>
          <w:sz w:val="24"/>
          <w:szCs w:val="24"/>
        </w:rPr>
        <w:t>]</w:t>
      </w:r>
    </w:p>
    <w:p w14:paraId="275AB4CD"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19 </w:t>
      </w:r>
      <w:r w:rsidRPr="006005C9">
        <w:rPr>
          <w:rFonts w:ascii="Book Antiqua" w:hAnsi="Book Antiqua" w:cs="Arial"/>
          <w:b/>
          <w:sz w:val="24"/>
          <w:szCs w:val="24"/>
        </w:rPr>
        <w:t>Evans RL</w:t>
      </w:r>
      <w:r w:rsidRPr="006005C9">
        <w:rPr>
          <w:rFonts w:ascii="Book Antiqua" w:hAnsi="Book Antiqua" w:cs="Arial"/>
          <w:sz w:val="24"/>
          <w:szCs w:val="24"/>
        </w:rPr>
        <w:t xml:space="preserve">, </w:t>
      </w:r>
      <w:proofErr w:type="spellStart"/>
      <w:r w:rsidRPr="006005C9">
        <w:rPr>
          <w:rFonts w:ascii="Book Antiqua" w:hAnsi="Book Antiqua" w:cs="Arial"/>
          <w:sz w:val="24"/>
          <w:szCs w:val="24"/>
        </w:rPr>
        <w:t>Pottala</w:t>
      </w:r>
      <w:proofErr w:type="spellEnd"/>
      <w:r w:rsidRPr="006005C9">
        <w:rPr>
          <w:rFonts w:ascii="Book Antiqua" w:hAnsi="Book Antiqua" w:cs="Arial"/>
          <w:sz w:val="24"/>
          <w:szCs w:val="24"/>
        </w:rPr>
        <w:t xml:space="preserve"> JV, Nagata S, </w:t>
      </w:r>
      <w:proofErr w:type="spellStart"/>
      <w:r w:rsidRPr="006005C9">
        <w:rPr>
          <w:rFonts w:ascii="Book Antiqua" w:hAnsi="Book Antiqua" w:cs="Arial"/>
          <w:sz w:val="24"/>
          <w:szCs w:val="24"/>
        </w:rPr>
        <w:t>Egland</w:t>
      </w:r>
      <w:proofErr w:type="spellEnd"/>
      <w:r w:rsidRPr="006005C9">
        <w:rPr>
          <w:rFonts w:ascii="Book Antiqua" w:hAnsi="Book Antiqua" w:cs="Arial"/>
          <w:sz w:val="24"/>
          <w:szCs w:val="24"/>
        </w:rPr>
        <w:t xml:space="preserve"> KA. Longitudinal autoantibody responses against tumor-associated antigens decrease in breast cancer patients according to treatment modality. </w:t>
      </w:r>
      <w:r w:rsidRPr="006005C9">
        <w:rPr>
          <w:rFonts w:ascii="Book Antiqua" w:hAnsi="Book Antiqua" w:cs="Arial"/>
          <w:i/>
          <w:sz w:val="24"/>
          <w:szCs w:val="24"/>
        </w:rPr>
        <w:t>BMC Cancer</w:t>
      </w:r>
      <w:r w:rsidRPr="006005C9">
        <w:rPr>
          <w:rFonts w:ascii="Book Antiqua" w:hAnsi="Book Antiqua" w:cs="Arial"/>
          <w:sz w:val="24"/>
          <w:szCs w:val="24"/>
        </w:rPr>
        <w:t xml:space="preserve"> 2018; </w:t>
      </w:r>
      <w:r w:rsidRPr="006005C9">
        <w:rPr>
          <w:rFonts w:ascii="Book Antiqua" w:hAnsi="Book Antiqua" w:cs="Arial"/>
          <w:b/>
          <w:sz w:val="24"/>
          <w:szCs w:val="24"/>
        </w:rPr>
        <w:t>18</w:t>
      </w:r>
      <w:r w:rsidRPr="006005C9">
        <w:rPr>
          <w:rFonts w:ascii="Book Antiqua" w:hAnsi="Book Antiqua" w:cs="Arial"/>
          <w:sz w:val="24"/>
          <w:szCs w:val="24"/>
        </w:rPr>
        <w:t>: 119 [PMID: 29386014 DOI: 10.1186/s12885-018-4022-5]</w:t>
      </w:r>
    </w:p>
    <w:p w14:paraId="5DD6D976"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20 </w:t>
      </w:r>
      <w:r w:rsidRPr="006005C9">
        <w:rPr>
          <w:rFonts w:ascii="Book Antiqua" w:hAnsi="Book Antiqua" w:cs="Arial"/>
          <w:b/>
          <w:sz w:val="24"/>
          <w:szCs w:val="24"/>
        </w:rPr>
        <w:t>Bhakta S</w:t>
      </w:r>
      <w:r w:rsidRPr="006005C9">
        <w:rPr>
          <w:rFonts w:ascii="Book Antiqua" w:hAnsi="Book Antiqua" w:cs="Arial"/>
          <w:sz w:val="24"/>
          <w:szCs w:val="24"/>
        </w:rPr>
        <w:t xml:space="preserve">, Crocker LM, Chen Y, Hazen M, </w:t>
      </w:r>
      <w:proofErr w:type="spellStart"/>
      <w:r w:rsidRPr="006005C9">
        <w:rPr>
          <w:rFonts w:ascii="Book Antiqua" w:hAnsi="Book Antiqua" w:cs="Arial"/>
          <w:sz w:val="24"/>
          <w:szCs w:val="24"/>
        </w:rPr>
        <w:t>Schutten</w:t>
      </w:r>
      <w:proofErr w:type="spellEnd"/>
      <w:r w:rsidRPr="006005C9">
        <w:rPr>
          <w:rFonts w:ascii="Book Antiqua" w:hAnsi="Book Antiqua" w:cs="Arial"/>
          <w:sz w:val="24"/>
          <w:szCs w:val="24"/>
        </w:rPr>
        <w:t xml:space="preserve"> MM, Li D, </w:t>
      </w:r>
      <w:proofErr w:type="spellStart"/>
      <w:r w:rsidRPr="006005C9">
        <w:rPr>
          <w:rFonts w:ascii="Book Antiqua" w:hAnsi="Book Antiqua" w:cs="Arial"/>
          <w:sz w:val="24"/>
          <w:szCs w:val="24"/>
        </w:rPr>
        <w:t>Kuijl</w:t>
      </w:r>
      <w:proofErr w:type="spellEnd"/>
      <w:r w:rsidRPr="006005C9">
        <w:rPr>
          <w:rFonts w:ascii="Book Antiqua" w:hAnsi="Book Antiqua" w:cs="Arial"/>
          <w:sz w:val="24"/>
          <w:szCs w:val="24"/>
        </w:rPr>
        <w:t xml:space="preserve"> C, </w:t>
      </w:r>
      <w:proofErr w:type="spellStart"/>
      <w:r w:rsidRPr="006005C9">
        <w:rPr>
          <w:rFonts w:ascii="Book Antiqua" w:hAnsi="Book Antiqua" w:cs="Arial"/>
          <w:sz w:val="24"/>
          <w:szCs w:val="24"/>
        </w:rPr>
        <w:t>Ohri</w:t>
      </w:r>
      <w:proofErr w:type="spellEnd"/>
      <w:r w:rsidRPr="006005C9">
        <w:rPr>
          <w:rFonts w:ascii="Book Antiqua" w:hAnsi="Book Antiqua" w:cs="Arial"/>
          <w:sz w:val="24"/>
          <w:szCs w:val="24"/>
        </w:rPr>
        <w:t xml:space="preserve"> R, Zhong F, Poon KA, Go MAT, Cheng E, </w:t>
      </w:r>
      <w:proofErr w:type="spellStart"/>
      <w:r w:rsidRPr="006005C9">
        <w:rPr>
          <w:rFonts w:ascii="Book Antiqua" w:hAnsi="Book Antiqua" w:cs="Arial"/>
          <w:sz w:val="24"/>
          <w:szCs w:val="24"/>
        </w:rPr>
        <w:t>Piskol</w:t>
      </w:r>
      <w:proofErr w:type="spellEnd"/>
      <w:r w:rsidRPr="006005C9">
        <w:rPr>
          <w:rFonts w:ascii="Book Antiqua" w:hAnsi="Book Antiqua" w:cs="Arial"/>
          <w:sz w:val="24"/>
          <w:szCs w:val="24"/>
        </w:rPr>
        <w:t xml:space="preserve"> R, </w:t>
      </w:r>
      <w:proofErr w:type="spellStart"/>
      <w:r w:rsidRPr="006005C9">
        <w:rPr>
          <w:rFonts w:ascii="Book Antiqua" w:hAnsi="Book Antiqua" w:cs="Arial"/>
          <w:sz w:val="24"/>
          <w:szCs w:val="24"/>
        </w:rPr>
        <w:t>Firestein</w:t>
      </w:r>
      <w:proofErr w:type="spellEnd"/>
      <w:r w:rsidRPr="006005C9">
        <w:rPr>
          <w:rFonts w:ascii="Book Antiqua" w:hAnsi="Book Antiqua" w:cs="Arial"/>
          <w:sz w:val="24"/>
          <w:szCs w:val="24"/>
        </w:rPr>
        <w:t xml:space="preserve"> R, </w:t>
      </w:r>
      <w:proofErr w:type="spellStart"/>
      <w:r w:rsidRPr="006005C9">
        <w:rPr>
          <w:rFonts w:ascii="Book Antiqua" w:hAnsi="Book Antiqua" w:cs="Arial"/>
          <w:sz w:val="24"/>
          <w:szCs w:val="24"/>
        </w:rPr>
        <w:t>Fourie-O'Donohue</w:t>
      </w:r>
      <w:proofErr w:type="spellEnd"/>
      <w:r w:rsidRPr="006005C9">
        <w:rPr>
          <w:rFonts w:ascii="Book Antiqua" w:hAnsi="Book Antiqua" w:cs="Arial"/>
          <w:sz w:val="24"/>
          <w:szCs w:val="24"/>
        </w:rPr>
        <w:t xml:space="preserve"> A, </w:t>
      </w:r>
      <w:proofErr w:type="spellStart"/>
      <w:r w:rsidRPr="006005C9">
        <w:rPr>
          <w:rFonts w:ascii="Book Antiqua" w:hAnsi="Book Antiqua" w:cs="Arial"/>
          <w:sz w:val="24"/>
          <w:szCs w:val="24"/>
        </w:rPr>
        <w:t>Kozak</w:t>
      </w:r>
      <w:proofErr w:type="spellEnd"/>
      <w:r w:rsidRPr="006005C9">
        <w:rPr>
          <w:rFonts w:ascii="Book Antiqua" w:hAnsi="Book Antiqua" w:cs="Arial"/>
          <w:sz w:val="24"/>
          <w:szCs w:val="24"/>
        </w:rPr>
        <w:t xml:space="preserve"> KR, </w:t>
      </w:r>
      <w:proofErr w:type="spellStart"/>
      <w:r w:rsidRPr="006005C9">
        <w:rPr>
          <w:rFonts w:ascii="Book Antiqua" w:hAnsi="Book Antiqua" w:cs="Arial"/>
          <w:sz w:val="24"/>
          <w:szCs w:val="24"/>
        </w:rPr>
        <w:t>Raab</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Hongo</w:t>
      </w:r>
      <w:proofErr w:type="spellEnd"/>
      <w:r w:rsidRPr="006005C9">
        <w:rPr>
          <w:rFonts w:ascii="Book Antiqua" w:hAnsi="Book Antiqua" w:cs="Arial"/>
          <w:sz w:val="24"/>
          <w:szCs w:val="24"/>
        </w:rPr>
        <w:t xml:space="preserve"> JA, Sampath D, Dennis MS, </w:t>
      </w:r>
      <w:proofErr w:type="spellStart"/>
      <w:r w:rsidRPr="006005C9">
        <w:rPr>
          <w:rFonts w:ascii="Book Antiqua" w:hAnsi="Book Antiqua" w:cs="Arial"/>
          <w:sz w:val="24"/>
          <w:szCs w:val="24"/>
        </w:rPr>
        <w:t>Scheller</w:t>
      </w:r>
      <w:proofErr w:type="spellEnd"/>
      <w:r w:rsidRPr="006005C9">
        <w:rPr>
          <w:rFonts w:ascii="Book Antiqua" w:hAnsi="Book Antiqua" w:cs="Arial"/>
          <w:sz w:val="24"/>
          <w:szCs w:val="24"/>
        </w:rPr>
        <w:t xml:space="preserve"> RH, </w:t>
      </w:r>
      <w:proofErr w:type="spellStart"/>
      <w:r w:rsidRPr="006005C9">
        <w:rPr>
          <w:rFonts w:ascii="Book Antiqua" w:hAnsi="Book Antiqua" w:cs="Arial"/>
          <w:sz w:val="24"/>
          <w:szCs w:val="24"/>
        </w:rPr>
        <w:t>Polakis</w:t>
      </w:r>
      <w:proofErr w:type="spellEnd"/>
      <w:r w:rsidRPr="006005C9">
        <w:rPr>
          <w:rFonts w:ascii="Book Antiqua" w:hAnsi="Book Antiqua" w:cs="Arial"/>
          <w:sz w:val="24"/>
          <w:szCs w:val="24"/>
        </w:rPr>
        <w:t xml:space="preserve"> P, </w:t>
      </w:r>
      <w:proofErr w:type="spellStart"/>
      <w:r w:rsidRPr="006005C9">
        <w:rPr>
          <w:rFonts w:ascii="Book Antiqua" w:hAnsi="Book Antiqua" w:cs="Arial"/>
          <w:sz w:val="24"/>
          <w:szCs w:val="24"/>
        </w:rPr>
        <w:t>Junutula</w:t>
      </w:r>
      <w:proofErr w:type="spellEnd"/>
      <w:r w:rsidRPr="006005C9">
        <w:rPr>
          <w:rFonts w:ascii="Book Antiqua" w:hAnsi="Book Antiqua" w:cs="Arial"/>
          <w:sz w:val="24"/>
          <w:szCs w:val="24"/>
        </w:rPr>
        <w:t xml:space="preserve"> JR. An Anti-GDNF Family Receptor Alpha 1 (GFRA1) Antibody-Drug Conjugate for the Treatment of Hormone Receptor-Positive Breast Cancer. </w:t>
      </w:r>
      <w:proofErr w:type="spellStart"/>
      <w:r w:rsidRPr="006005C9">
        <w:rPr>
          <w:rFonts w:ascii="Book Antiqua" w:hAnsi="Book Antiqua" w:cs="Arial"/>
          <w:i/>
          <w:sz w:val="24"/>
          <w:szCs w:val="24"/>
        </w:rPr>
        <w:t>Mol</w:t>
      </w:r>
      <w:proofErr w:type="spellEnd"/>
      <w:r w:rsidRPr="006005C9">
        <w:rPr>
          <w:rFonts w:ascii="Book Antiqua" w:hAnsi="Book Antiqua" w:cs="Arial"/>
          <w:i/>
          <w:sz w:val="24"/>
          <w:szCs w:val="24"/>
        </w:rPr>
        <w:t xml:space="preserve"> Cancer </w:t>
      </w:r>
      <w:proofErr w:type="spellStart"/>
      <w:r w:rsidRPr="006005C9">
        <w:rPr>
          <w:rFonts w:ascii="Book Antiqua" w:hAnsi="Book Antiqua" w:cs="Arial"/>
          <w:i/>
          <w:sz w:val="24"/>
          <w:szCs w:val="24"/>
        </w:rPr>
        <w:t>Ther</w:t>
      </w:r>
      <w:proofErr w:type="spellEnd"/>
      <w:r w:rsidRPr="006005C9">
        <w:rPr>
          <w:rFonts w:ascii="Book Antiqua" w:hAnsi="Book Antiqua" w:cs="Arial"/>
          <w:sz w:val="24"/>
          <w:szCs w:val="24"/>
        </w:rPr>
        <w:t xml:space="preserve"> 2018; </w:t>
      </w:r>
      <w:r w:rsidRPr="006005C9">
        <w:rPr>
          <w:rFonts w:ascii="Book Antiqua" w:hAnsi="Book Antiqua" w:cs="Arial"/>
          <w:b/>
          <w:sz w:val="24"/>
          <w:szCs w:val="24"/>
        </w:rPr>
        <w:t>17</w:t>
      </w:r>
      <w:r w:rsidRPr="006005C9">
        <w:rPr>
          <w:rFonts w:ascii="Book Antiqua" w:hAnsi="Book Antiqua" w:cs="Arial"/>
          <w:sz w:val="24"/>
          <w:szCs w:val="24"/>
        </w:rPr>
        <w:t xml:space="preserve">: 638-649 [PMID: </w:t>
      </w:r>
      <w:bookmarkStart w:id="96" w:name="OLE_LINK257"/>
      <w:r w:rsidRPr="006005C9">
        <w:rPr>
          <w:rFonts w:ascii="Book Antiqua" w:hAnsi="Book Antiqua" w:cs="Arial"/>
          <w:sz w:val="24"/>
          <w:szCs w:val="24"/>
        </w:rPr>
        <w:t>29282299</w:t>
      </w:r>
      <w:bookmarkEnd w:id="96"/>
      <w:r w:rsidRPr="006005C9">
        <w:rPr>
          <w:rFonts w:ascii="Book Antiqua" w:hAnsi="Book Antiqua" w:cs="Arial"/>
          <w:sz w:val="24"/>
          <w:szCs w:val="24"/>
        </w:rPr>
        <w:t xml:space="preserve"> DOI: </w:t>
      </w:r>
      <w:r w:rsidR="00216583" w:rsidRPr="00216583">
        <w:rPr>
          <w:rFonts w:ascii="Book Antiqua" w:hAnsi="Book Antiqua" w:cs="Arial"/>
          <w:sz w:val="24"/>
          <w:szCs w:val="24"/>
        </w:rPr>
        <w:t>10.1158/1535-7163.MCT-17-0813</w:t>
      </w:r>
      <w:r w:rsidRPr="006005C9">
        <w:rPr>
          <w:rFonts w:ascii="Book Antiqua" w:hAnsi="Book Antiqua" w:cs="Arial"/>
          <w:sz w:val="24"/>
          <w:szCs w:val="24"/>
        </w:rPr>
        <w:t>]</w:t>
      </w:r>
    </w:p>
    <w:p w14:paraId="16617E87"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lastRenderedPageBreak/>
        <w:t xml:space="preserve">21 </w:t>
      </w:r>
      <w:r w:rsidRPr="006005C9">
        <w:rPr>
          <w:rFonts w:ascii="Book Antiqua" w:hAnsi="Book Antiqua" w:cs="Arial"/>
          <w:b/>
          <w:sz w:val="24"/>
          <w:szCs w:val="24"/>
        </w:rPr>
        <w:t>Bosco EE</w:t>
      </w:r>
      <w:r w:rsidRPr="006005C9">
        <w:rPr>
          <w:rFonts w:ascii="Book Antiqua" w:hAnsi="Book Antiqua" w:cs="Arial"/>
          <w:sz w:val="24"/>
          <w:szCs w:val="24"/>
        </w:rPr>
        <w:t xml:space="preserve">, Christie RJ, Carrasco R, </w:t>
      </w:r>
      <w:proofErr w:type="spellStart"/>
      <w:r w:rsidRPr="006005C9">
        <w:rPr>
          <w:rFonts w:ascii="Book Antiqua" w:hAnsi="Book Antiqua" w:cs="Arial"/>
          <w:sz w:val="24"/>
          <w:szCs w:val="24"/>
        </w:rPr>
        <w:t>Sabol</w:t>
      </w:r>
      <w:proofErr w:type="spellEnd"/>
      <w:r w:rsidRPr="006005C9">
        <w:rPr>
          <w:rFonts w:ascii="Book Antiqua" w:hAnsi="Book Antiqua" w:cs="Arial"/>
          <w:sz w:val="24"/>
          <w:szCs w:val="24"/>
        </w:rPr>
        <w:t xml:space="preserve"> D, </w:t>
      </w:r>
      <w:proofErr w:type="spellStart"/>
      <w:r w:rsidRPr="006005C9">
        <w:rPr>
          <w:rFonts w:ascii="Book Antiqua" w:hAnsi="Book Antiqua" w:cs="Arial"/>
          <w:sz w:val="24"/>
          <w:szCs w:val="24"/>
        </w:rPr>
        <w:t>Zha</w:t>
      </w:r>
      <w:proofErr w:type="spellEnd"/>
      <w:r w:rsidRPr="006005C9">
        <w:rPr>
          <w:rFonts w:ascii="Book Antiqua" w:hAnsi="Book Antiqua" w:cs="Arial"/>
          <w:sz w:val="24"/>
          <w:szCs w:val="24"/>
        </w:rPr>
        <w:t xml:space="preserve"> J, </w:t>
      </w:r>
      <w:proofErr w:type="spellStart"/>
      <w:r w:rsidRPr="006005C9">
        <w:rPr>
          <w:rFonts w:ascii="Book Antiqua" w:hAnsi="Book Antiqua" w:cs="Arial"/>
          <w:sz w:val="24"/>
          <w:szCs w:val="24"/>
        </w:rPr>
        <w:t>DaCosta</w:t>
      </w:r>
      <w:proofErr w:type="spellEnd"/>
      <w:r w:rsidRPr="006005C9">
        <w:rPr>
          <w:rFonts w:ascii="Book Antiqua" w:hAnsi="Book Antiqua" w:cs="Arial"/>
          <w:sz w:val="24"/>
          <w:szCs w:val="24"/>
        </w:rPr>
        <w:t xml:space="preserve"> K, Brown L, Kennedy M, </w:t>
      </w:r>
      <w:proofErr w:type="spellStart"/>
      <w:r w:rsidRPr="006005C9">
        <w:rPr>
          <w:rFonts w:ascii="Book Antiqua" w:hAnsi="Book Antiqua" w:cs="Arial"/>
          <w:sz w:val="24"/>
          <w:szCs w:val="24"/>
        </w:rPr>
        <w:t>Meekin</w:t>
      </w:r>
      <w:proofErr w:type="spellEnd"/>
      <w:r w:rsidRPr="006005C9">
        <w:rPr>
          <w:rFonts w:ascii="Book Antiqua" w:hAnsi="Book Antiqua" w:cs="Arial"/>
          <w:sz w:val="24"/>
          <w:szCs w:val="24"/>
        </w:rPr>
        <w:t xml:space="preserve"> J, Phipps S, </w:t>
      </w:r>
      <w:proofErr w:type="spellStart"/>
      <w:r w:rsidRPr="006005C9">
        <w:rPr>
          <w:rFonts w:ascii="Book Antiqua" w:hAnsi="Book Antiqua" w:cs="Arial"/>
          <w:sz w:val="24"/>
          <w:szCs w:val="24"/>
        </w:rPr>
        <w:t>Ayriss</w:t>
      </w:r>
      <w:proofErr w:type="spellEnd"/>
      <w:r w:rsidRPr="006005C9">
        <w:rPr>
          <w:rFonts w:ascii="Book Antiqua" w:hAnsi="Book Antiqua" w:cs="Arial"/>
          <w:sz w:val="24"/>
          <w:szCs w:val="24"/>
        </w:rPr>
        <w:t xml:space="preserve"> J, Du Q, </w:t>
      </w:r>
      <w:proofErr w:type="spellStart"/>
      <w:r w:rsidRPr="006005C9">
        <w:rPr>
          <w:rFonts w:ascii="Book Antiqua" w:hAnsi="Book Antiqua" w:cs="Arial"/>
          <w:sz w:val="24"/>
          <w:szCs w:val="24"/>
        </w:rPr>
        <w:t>Bezabeh</w:t>
      </w:r>
      <w:proofErr w:type="spellEnd"/>
      <w:r w:rsidRPr="006005C9">
        <w:rPr>
          <w:rFonts w:ascii="Book Antiqua" w:hAnsi="Book Antiqua" w:cs="Arial"/>
          <w:sz w:val="24"/>
          <w:szCs w:val="24"/>
        </w:rPr>
        <w:t xml:space="preserve"> B, </w:t>
      </w:r>
      <w:proofErr w:type="spellStart"/>
      <w:r w:rsidRPr="006005C9">
        <w:rPr>
          <w:rFonts w:ascii="Book Antiqua" w:hAnsi="Book Antiqua" w:cs="Arial"/>
          <w:sz w:val="24"/>
          <w:szCs w:val="24"/>
        </w:rPr>
        <w:t>Chowdhury</w:t>
      </w:r>
      <w:proofErr w:type="spellEnd"/>
      <w:r w:rsidRPr="006005C9">
        <w:rPr>
          <w:rFonts w:ascii="Book Antiqua" w:hAnsi="Book Antiqua" w:cs="Arial"/>
          <w:sz w:val="24"/>
          <w:szCs w:val="24"/>
        </w:rPr>
        <w:t xml:space="preserve"> P, Breen S, Chen C, Reed M, Hinrichs M, Zhong H, Xiao Z, Dixit R, Herbst R, Tice DA. Preclinical evaluation of a GFRA1 targeted antibody-drug conjugate in breast cancer. </w:t>
      </w:r>
      <w:proofErr w:type="spellStart"/>
      <w:r w:rsidRPr="006005C9">
        <w:rPr>
          <w:rFonts w:ascii="Book Antiqua" w:hAnsi="Book Antiqua" w:cs="Arial"/>
          <w:i/>
          <w:sz w:val="24"/>
          <w:szCs w:val="24"/>
        </w:rPr>
        <w:t>Oncotarget</w:t>
      </w:r>
      <w:proofErr w:type="spellEnd"/>
      <w:r w:rsidRPr="006005C9">
        <w:rPr>
          <w:rFonts w:ascii="Book Antiqua" w:hAnsi="Book Antiqua" w:cs="Arial"/>
          <w:sz w:val="24"/>
          <w:szCs w:val="24"/>
        </w:rPr>
        <w:t xml:space="preserve"> 2018; </w:t>
      </w:r>
      <w:r w:rsidRPr="006005C9">
        <w:rPr>
          <w:rFonts w:ascii="Book Antiqua" w:hAnsi="Book Antiqua" w:cs="Arial"/>
          <w:b/>
          <w:sz w:val="24"/>
          <w:szCs w:val="24"/>
        </w:rPr>
        <w:t>9</w:t>
      </w:r>
      <w:r w:rsidRPr="006005C9">
        <w:rPr>
          <w:rFonts w:ascii="Book Antiqua" w:hAnsi="Book Antiqua" w:cs="Arial"/>
          <w:sz w:val="24"/>
          <w:szCs w:val="24"/>
        </w:rPr>
        <w:t>: 22960-22975 [PMID: 29796165 DOI: 10.18632/oncotarget.25160]</w:t>
      </w:r>
    </w:p>
    <w:p w14:paraId="353FC1C8"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22 </w:t>
      </w:r>
      <w:r w:rsidRPr="006005C9">
        <w:rPr>
          <w:rFonts w:ascii="Book Antiqua" w:hAnsi="Book Antiqua" w:cs="Arial"/>
          <w:b/>
          <w:sz w:val="24"/>
          <w:szCs w:val="24"/>
        </w:rPr>
        <w:t>Liu Z</w:t>
      </w:r>
      <w:r w:rsidRPr="006005C9">
        <w:rPr>
          <w:rFonts w:ascii="Book Antiqua" w:hAnsi="Book Antiqua" w:cs="Arial"/>
          <w:sz w:val="24"/>
          <w:szCs w:val="24"/>
        </w:rPr>
        <w:t xml:space="preserve">, Zhang J, Gao Y, Pei L, Zhou J, Gu L, Zhang L, Zhu B, Hattori N, Ji J, Yuasa Y, Kim W, Ushijima T, Shi H, Deng D. Large-scale characterization of DNA methylation changes in human gastric carcinomas with and without metastasis. </w:t>
      </w:r>
      <w:r w:rsidRPr="006005C9">
        <w:rPr>
          <w:rFonts w:ascii="Book Antiqua" w:hAnsi="Book Antiqua" w:cs="Arial"/>
          <w:i/>
          <w:sz w:val="24"/>
          <w:szCs w:val="24"/>
        </w:rPr>
        <w:t>Clin Cancer Res</w:t>
      </w:r>
      <w:r w:rsidRPr="006005C9">
        <w:rPr>
          <w:rFonts w:ascii="Book Antiqua" w:hAnsi="Book Antiqua" w:cs="Arial"/>
          <w:sz w:val="24"/>
          <w:szCs w:val="24"/>
        </w:rPr>
        <w:t xml:space="preserve"> 2014; </w:t>
      </w:r>
      <w:r w:rsidRPr="006005C9">
        <w:rPr>
          <w:rFonts w:ascii="Book Antiqua" w:hAnsi="Book Antiqua" w:cs="Arial"/>
          <w:b/>
          <w:sz w:val="24"/>
          <w:szCs w:val="24"/>
        </w:rPr>
        <w:t>20</w:t>
      </w:r>
      <w:r w:rsidRPr="006005C9">
        <w:rPr>
          <w:rFonts w:ascii="Book Antiqua" w:hAnsi="Book Antiqua" w:cs="Arial"/>
          <w:sz w:val="24"/>
          <w:szCs w:val="24"/>
        </w:rPr>
        <w:t xml:space="preserve">: 4598-4612 [PMID: </w:t>
      </w:r>
      <w:bookmarkStart w:id="97" w:name="OLE_LINK258"/>
      <w:r w:rsidRPr="006005C9">
        <w:rPr>
          <w:rFonts w:ascii="Book Antiqua" w:hAnsi="Book Antiqua" w:cs="Arial"/>
          <w:sz w:val="24"/>
          <w:szCs w:val="24"/>
        </w:rPr>
        <w:t>25009298</w:t>
      </w:r>
      <w:bookmarkEnd w:id="97"/>
      <w:r w:rsidRPr="006005C9">
        <w:rPr>
          <w:rFonts w:ascii="Book Antiqua" w:hAnsi="Book Antiqua" w:cs="Arial"/>
          <w:sz w:val="24"/>
          <w:szCs w:val="24"/>
        </w:rPr>
        <w:t xml:space="preserve"> DOI: </w:t>
      </w:r>
      <w:r w:rsidR="00CB4D3A" w:rsidRPr="00CB4D3A">
        <w:rPr>
          <w:rFonts w:ascii="Book Antiqua" w:hAnsi="Book Antiqua" w:cs="Arial"/>
          <w:sz w:val="24"/>
          <w:szCs w:val="24"/>
        </w:rPr>
        <w:t>10.1158/1078-0432.CCR-13-3380</w:t>
      </w:r>
      <w:r w:rsidRPr="006005C9">
        <w:rPr>
          <w:rFonts w:ascii="Book Antiqua" w:hAnsi="Book Antiqua" w:cs="Arial"/>
          <w:sz w:val="24"/>
          <w:szCs w:val="24"/>
        </w:rPr>
        <w:t>]</w:t>
      </w:r>
    </w:p>
    <w:p w14:paraId="69F9ED18"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23 </w:t>
      </w:r>
      <w:r w:rsidRPr="006005C9">
        <w:rPr>
          <w:rFonts w:ascii="Book Antiqua" w:hAnsi="Book Antiqua" w:cs="Arial"/>
          <w:b/>
          <w:sz w:val="24"/>
          <w:szCs w:val="24"/>
        </w:rPr>
        <w:t>Liu Z</w:t>
      </w:r>
      <w:r w:rsidRPr="006005C9">
        <w:rPr>
          <w:rFonts w:ascii="Book Antiqua" w:hAnsi="Book Antiqua" w:cs="Arial"/>
          <w:sz w:val="24"/>
          <w:szCs w:val="24"/>
        </w:rPr>
        <w:t>, Cheng X, Zhang L, Zhou J, Deng D, Ji J. A panel of DNA methylated markers predicts metastasis of pN</w:t>
      </w:r>
      <w:r w:rsidRPr="006005C9">
        <w:rPr>
          <w:rFonts w:ascii="Book Antiqua" w:hAnsi="Book Antiqua" w:cs="Arial"/>
          <w:sz w:val="24"/>
          <w:szCs w:val="24"/>
          <w:vertAlign w:val="subscript"/>
        </w:rPr>
        <w:t>0</w:t>
      </w:r>
      <w:r w:rsidRPr="006005C9">
        <w:rPr>
          <w:rFonts w:ascii="Book Antiqua" w:hAnsi="Book Antiqua" w:cs="Arial"/>
          <w:sz w:val="24"/>
          <w:szCs w:val="24"/>
        </w:rPr>
        <w:t>M</w:t>
      </w:r>
      <w:r w:rsidRPr="006005C9">
        <w:rPr>
          <w:rFonts w:ascii="Book Antiqua" w:hAnsi="Book Antiqua" w:cs="Arial"/>
          <w:sz w:val="24"/>
          <w:szCs w:val="24"/>
          <w:vertAlign w:val="subscript"/>
        </w:rPr>
        <w:t>0</w:t>
      </w:r>
      <w:r w:rsidRPr="006005C9">
        <w:rPr>
          <w:rFonts w:ascii="Book Antiqua" w:hAnsi="Book Antiqua" w:cs="Arial"/>
          <w:sz w:val="24"/>
          <w:szCs w:val="24"/>
        </w:rPr>
        <w:t xml:space="preserve"> gastric carcinoma: a prospective cohort study. </w:t>
      </w:r>
      <w:r w:rsidRPr="006005C9">
        <w:rPr>
          <w:rFonts w:ascii="Book Antiqua" w:hAnsi="Book Antiqua" w:cs="Arial"/>
          <w:i/>
          <w:sz w:val="24"/>
          <w:szCs w:val="24"/>
        </w:rPr>
        <w:t>Br J Cancer</w:t>
      </w:r>
      <w:r w:rsidRPr="006005C9">
        <w:rPr>
          <w:rFonts w:ascii="Book Antiqua" w:hAnsi="Book Antiqua" w:cs="Arial"/>
          <w:sz w:val="24"/>
          <w:szCs w:val="24"/>
        </w:rPr>
        <w:t xml:space="preserve"> 2019; </w:t>
      </w:r>
      <w:r w:rsidRPr="006005C9">
        <w:rPr>
          <w:rFonts w:ascii="Book Antiqua" w:hAnsi="Book Antiqua" w:cs="Arial"/>
          <w:b/>
          <w:sz w:val="24"/>
          <w:szCs w:val="24"/>
        </w:rPr>
        <w:t>121</w:t>
      </w:r>
      <w:r w:rsidRPr="006005C9">
        <w:rPr>
          <w:rFonts w:ascii="Book Antiqua" w:hAnsi="Book Antiqua" w:cs="Arial"/>
          <w:sz w:val="24"/>
          <w:szCs w:val="24"/>
        </w:rPr>
        <w:t>: 529-536 [PMID: 31431673 DOI: 10.1038/s41416-019-0552-0]</w:t>
      </w:r>
    </w:p>
    <w:p w14:paraId="3409B0F3"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24 </w:t>
      </w:r>
      <w:r w:rsidRPr="006005C9">
        <w:rPr>
          <w:rFonts w:ascii="Book Antiqua" w:hAnsi="Book Antiqua" w:cs="Arial"/>
          <w:b/>
          <w:sz w:val="24"/>
          <w:szCs w:val="24"/>
        </w:rPr>
        <w:t>Aguirre-</w:t>
      </w:r>
      <w:proofErr w:type="spellStart"/>
      <w:r w:rsidRPr="006005C9">
        <w:rPr>
          <w:rFonts w:ascii="Book Antiqua" w:hAnsi="Book Antiqua" w:cs="Arial"/>
          <w:b/>
          <w:sz w:val="24"/>
          <w:szCs w:val="24"/>
        </w:rPr>
        <w:t>Gamboa</w:t>
      </w:r>
      <w:proofErr w:type="spellEnd"/>
      <w:r w:rsidRPr="006005C9">
        <w:rPr>
          <w:rFonts w:ascii="Book Antiqua" w:hAnsi="Book Antiqua" w:cs="Arial"/>
          <w:b/>
          <w:sz w:val="24"/>
          <w:szCs w:val="24"/>
        </w:rPr>
        <w:t xml:space="preserve"> R</w:t>
      </w:r>
      <w:r w:rsidRPr="006005C9">
        <w:rPr>
          <w:rFonts w:ascii="Book Antiqua" w:hAnsi="Book Antiqua" w:cs="Arial"/>
          <w:sz w:val="24"/>
          <w:szCs w:val="24"/>
        </w:rPr>
        <w:t xml:space="preserve">, Gomez-Rueda H, </w:t>
      </w:r>
      <w:proofErr w:type="spellStart"/>
      <w:r w:rsidRPr="006005C9">
        <w:rPr>
          <w:rFonts w:ascii="Book Antiqua" w:hAnsi="Book Antiqua" w:cs="Arial"/>
          <w:sz w:val="24"/>
          <w:szCs w:val="24"/>
        </w:rPr>
        <w:t>Martínez-Ledesma</w:t>
      </w:r>
      <w:proofErr w:type="spellEnd"/>
      <w:r w:rsidRPr="006005C9">
        <w:rPr>
          <w:rFonts w:ascii="Book Antiqua" w:hAnsi="Book Antiqua" w:cs="Arial"/>
          <w:sz w:val="24"/>
          <w:szCs w:val="24"/>
        </w:rPr>
        <w:t xml:space="preserve"> E, </w:t>
      </w:r>
      <w:proofErr w:type="spellStart"/>
      <w:r w:rsidRPr="006005C9">
        <w:rPr>
          <w:rFonts w:ascii="Book Antiqua" w:hAnsi="Book Antiqua" w:cs="Arial"/>
          <w:sz w:val="24"/>
          <w:szCs w:val="24"/>
        </w:rPr>
        <w:t>Martínez-Torteya</w:t>
      </w:r>
      <w:proofErr w:type="spellEnd"/>
      <w:r w:rsidRPr="006005C9">
        <w:rPr>
          <w:rFonts w:ascii="Book Antiqua" w:hAnsi="Book Antiqua" w:cs="Arial"/>
          <w:sz w:val="24"/>
          <w:szCs w:val="24"/>
        </w:rPr>
        <w:t xml:space="preserve"> A, </w:t>
      </w:r>
      <w:proofErr w:type="spellStart"/>
      <w:r w:rsidRPr="006005C9">
        <w:rPr>
          <w:rFonts w:ascii="Book Antiqua" w:hAnsi="Book Antiqua" w:cs="Arial"/>
          <w:sz w:val="24"/>
          <w:szCs w:val="24"/>
        </w:rPr>
        <w:t>Chacolla-Huaringa</w:t>
      </w:r>
      <w:proofErr w:type="spellEnd"/>
      <w:r w:rsidRPr="006005C9">
        <w:rPr>
          <w:rFonts w:ascii="Book Antiqua" w:hAnsi="Book Antiqua" w:cs="Arial"/>
          <w:sz w:val="24"/>
          <w:szCs w:val="24"/>
        </w:rPr>
        <w:t xml:space="preserve"> R, Rodriguez-</w:t>
      </w:r>
      <w:proofErr w:type="spellStart"/>
      <w:r w:rsidRPr="006005C9">
        <w:rPr>
          <w:rFonts w:ascii="Book Antiqua" w:hAnsi="Book Antiqua" w:cs="Arial"/>
          <w:sz w:val="24"/>
          <w:szCs w:val="24"/>
        </w:rPr>
        <w:t>Barrientos</w:t>
      </w:r>
      <w:proofErr w:type="spellEnd"/>
      <w:r w:rsidRPr="006005C9">
        <w:rPr>
          <w:rFonts w:ascii="Book Antiqua" w:hAnsi="Book Antiqua" w:cs="Arial"/>
          <w:sz w:val="24"/>
          <w:szCs w:val="24"/>
        </w:rPr>
        <w:t xml:space="preserve"> A, </w:t>
      </w:r>
      <w:proofErr w:type="spellStart"/>
      <w:r w:rsidRPr="006005C9">
        <w:rPr>
          <w:rFonts w:ascii="Book Antiqua" w:hAnsi="Book Antiqua" w:cs="Arial"/>
          <w:sz w:val="24"/>
          <w:szCs w:val="24"/>
        </w:rPr>
        <w:t>Tamez</w:t>
      </w:r>
      <w:proofErr w:type="spellEnd"/>
      <w:r w:rsidRPr="006005C9">
        <w:rPr>
          <w:rFonts w:ascii="Book Antiqua" w:hAnsi="Book Antiqua" w:cs="Arial"/>
          <w:sz w:val="24"/>
          <w:szCs w:val="24"/>
        </w:rPr>
        <w:t xml:space="preserve">-Peña JG, </w:t>
      </w:r>
      <w:proofErr w:type="spellStart"/>
      <w:r w:rsidRPr="006005C9">
        <w:rPr>
          <w:rFonts w:ascii="Book Antiqua" w:hAnsi="Book Antiqua" w:cs="Arial"/>
          <w:sz w:val="24"/>
          <w:szCs w:val="24"/>
        </w:rPr>
        <w:t>Treviño</w:t>
      </w:r>
      <w:proofErr w:type="spellEnd"/>
      <w:r w:rsidRPr="006005C9">
        <w:rPr>
          <w:rFonts w:ascii="Book Antiqua" w:hAnsi="Book Antiqua" w:cs="Arial"/>
          <w:sz w:val="24"/>
          <w:szCs w:val="24"/>
        </w:rPr>
        <w:t xml:space="preserve"> V. </w:t>
      </w:r>
      <w:proofErr w:type="spellStart"/>
      <w:r w:rsidRPr="006005C9">
        <w:rPr>
          <w:rFonts w:ascii="Book Antiqua" w:hAnsi="Book Antiqua" w:cs="Arial"/>
          <w:sz w:val="24"/>
          <w:szCs w:val="24"/>
        </w:rPr>
        <w:t>SurvExpress</w:t>
      </w:r>
      <w:proofErr w:type="spellEnd"/>
      <w:r w:rsidRPr="006005C9">
        <w:rPr>
          <w:rFonts w:ascii="Book Antiqua" w:hAnsi="Book Antiqua" w:cs="Arial"/>
          <w:sz w:val="24"/>
          <w:szCs w:val="24"/>
        </w:rPr>
        <w:t xml:space="preserve">: an online biomarker validation tool and database for cancer gene expression data using survival analysis. </w:t>
      </w:r>
      <w:proofErr w:type="spellStart"/>
      <w:r w:rsidRPr="006005C9">
        <w:rPr>
          <w:rFonts w:ascii="Book Antiqua" w:hAnsi="Book Antiqua" w:cs="Arial"/>
          <w:i/>
          <w:sz w:val="24"/>
          <w:szCs w:val="24"/>
        </w:rPr>
        <w:t>PLoS</w:t>
      </w:r>
      <w:proofErr w:type="spellEnd"/>
      <w:r w:rsidRPr="006005C9">
        <w:rPr>
          <w:rFonts w:ascii="Book Antiqua" w:hAnsi="Book Antiqua" w:cs="Arial"/>
          <w:i/>
          <w:sz w:val="24"/>
          <w:szCs w:val="24"/>
        </w:rPr>
        <w:t xml:space="preserve"> One</w:t>
      </w:r>
      <w:r w:rsidRPr="006005C9">
        <w:rPr>
          <w:rFonts w:ascii="Book Antiqua" w:hAnsi="Book Antiqua" w:cs="Arial"/>
          <w:sz w:val="24"/>
          <w:szCs w:val="24"/>
        </w:rPr>
        <w:t xml:space="preserve"> 2013; </w:t>
      </w:r>
      <w:r w:rsidRPr="006005C9">
        <w:rPr>
          <w:rFonts w:ascii="Book Antiqua" w:hAnsi="Book Antiqua" w:cs="Arial"/>
          <w:b/>
          <w:sz w:val="24"/>
          <w:szCs w:val="24"/>
        </w:rPr>
        <w:t>8</w:t>
      </w:r>
      <w:r w:rsidRPr="006005C9">
        <w:rPr>
          <w:rFonts w:ascii="Book Antiqua" w:hAnsi="Book Antiqua" w:cs="Arial"/>
          <w:sz w:val="24"/>
          <w:szCs w:val="24"/>
        </w:rPr>
        <w:t>: e74250 [PMID: 24066126 DOI: 10.1371/journal.pone.0074250]</w:t>
      </w:r>
    </w:p>
    <w:p w14:paraId="72D61E16"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25 </w:t>
      </w:r>
      <w:r w:rsidRPr="006005C9">
        <w:rPr>
          <w:rFonts w:ascii="Book Antiqua" w:hAnsi="Book Antiqua" w:cs="Arial"/>
          <w:b/>
          <w:sz w:val="24"/>
          <w:szCs w:val="24"/>
        </w:rPr>
        <w:t>Peng XU,</w:t>
      </w:r>
      <w:r w:rsidRPr="006005C9">
        <w:rPr>
          <w:rFonts w:ascii="Book Antiqua" w:hAnsi="Book Antiqua" w:cs="Arial"/>
          <w:sz w:val="24"/>
          <w:szCs w:val="24"/>
        </w:rPr>
        <w:t xml:space="preserve"> Liu Z, Wei LI, Wang C, </w:t>
      </w:r>
      <w:proofErr w:type="spellStart"/>
      <w:r w:rsidRPr="006005C9">
        <w:rPr>
          <w:rFonts w:ascii="Book Antiqua" w:hAnsi="Book Antiqua" w:cs="Arial"/>
          <w:sz w:val="24"/>
          <w:szCs w:val="24"/>
        </w:rPr>
        <w:t>Xiaodan</w:t>
      </w:r>
      <w:proofErr w:type="spellEnd"/>
      <w:r w:rsidRPr="006005C9">
        <w:rPr>
          <w:rFonts w:ascii="Book Antiqua" w:hAnsi="Book Antiqua" w:cs="Arial"/>
          <w:sz w:val="24"/>
          <w:szCs w:val="24"/>
        </w:rPr>
        <w:t xml:space="preserve"> HA, </w:t>
      </w:r>
      <w:proofErr w:type="spellStart"/>
      <w:r w:rsidRPr="006005C9">
        <w:rPr>
          <w:rFonts w:ascii="Book Antiqua" w:hAnsi="Book Antiqua" w:cs="Arial"/>
          <w:sz w:val="24"/>
          <w:szCs w:val="24"/>
        </w:rPr>
        <w:t>Xie</w:t>
      </w:r>
      <w:proofErr w:type="spellEnd"/>
      <w:r w:rsidRPr="006005C9">
        <w:rPr>
          <w:rFonts w:ascii="Book Antiqua" w:hAnsi="Book Antiqua" w:cs="Arial"/>
          <w:sz w:val="24"/>
          <w:szCs w:val="24"/>
        </w:rPr>
        <w:t xml:space="preserve"> J, Zhang J. The mRNA Expression of Different Splice Variants of GFRa1 in Gastric Cancer and Colon Cancer Development Process. Journal of </w:t>
      </w:r>
      <w:proofErr w:type="spellStart"/>
      <w:r w:rsidRPr="006005C9">
        <w:rPr>
          <w:rFonts w:ascii="Book Antiqua" w:hAnsi="Book Antiqua" w:cs="Arial"/>
          <w:sz w:val="24"/>
          <w:szCs w:val="24"/>
        </w:rPr>
        <w:t>Shihezi</w:t>
      </w:r>
      <w:proofErr w:type="spellEnd"/>
      <w:r w:rsidRPr="006005C9">
        <w:rPr>
          <w:rFonts w:ascii="Book Antiqua" w:hAnsi="Book Antiqua" w:cs="Arial"/>
          <w:sz w:val="24"/>
          <w:szCs w:val="24"/>
        </w:rPr>
        <w:t xml:space="preserve"> University. 2015;</w:t>
      </w:r>
      <w:r>
        <w:rPr>
          <w:rFonts w:ascii="Book Antiqua" w:hAnsi="Book Antiqua" w:cs="Arial"/>
          <w:sz w:val="24"/>
          <w:szCs w:val="24"/>
        </w:rPr>
        <w:t xml:space="preserve"> </w:t>
      </w:r>
      <w:r w:rsidRPr="006005C9">
        <w:rPr>
          <w:rFonts w:ascii="Book Antiqua" w:hAnsi="Book Antiqua" w:cs="Arial"/>
          <w:b/>
          <w:sz w:val="24"/>
          <w:szCs w:val="24"/>
        </w:rPr>
        <w:t>33</w:t>
      </w:r>
      <w:r w:rsidRPr="006005C9">
        <w:rPr>
          <w:rFonts w:ascii="Book Antiqua" w:hAnsi="Book Antiqua" w:cs="Arial"/>
          <w:sz w:val="24"/>
          <w:szCs w:val="24"/>
        </w:rPr>
        <w:t>:</w:t>
      </w:r>
      <w:r>
        <w:rPr>
          <w:rFonts w:ascii="Book Antiqua" w:hAnsi="Book Antiqua" w:cs="Arial"/>
          <w:sz w:val="24"/>
          <w:szCs w:val="24"/>
        </w:rPr>
        <w:t xml:space="preserve"> </w:t>
      </w:r>
      <w:r w:rsidRPr="006005C9">
        <w:rPr>
          <w:rFonts w:ascii="Book Antiqua" w:hAnsi="Book Antiqua" w:cs="Arial"/>
          <w:sz w:val="24"/>
          <w:szCs w:val="24"/>
        </w:rPr>
        <w:t xml:space="preserve">727-731 </w:t>
      </w:r>
      <w:r>
        <w:rPr>
          <w:rFonts w:ascii="Book Antiqua" w:hAnsi="Book Antiqua" w:cs="Arial"/>
          <w:sz w:val="24"/>
          <w:szCs w:val="24"/>
        </w:rPr>
        <w:t>[</w:t>
      </w:r>
      <w:r w:rsidRPr="006005C9">
        <w:rPr>
          <w:rFonts w:ascii="Book Antiqua" w:hAnsi="Book Antiqua" w:cs="Arial"/>
          <w:sz w:val="24"/>
          <w:szCs w:val="24"/>
        </w:rPr>
        <w:t>DOI: 10.13880/j.cnki.65-1174/n.2015.06.012</w:t>
      </w:r>
      <w:r>
        <w:rPr>
          <w:rFonts w:ascii="Book Antiqua" w:hAnsi="Book Antiqua" w:cs="Arial"/>
          <w:sz w:val="24"/>
          <w:szCs w:val="24"/>
        </w:rPr>
        <w:t>]</w:t>
      </w:r>
    </w:p>
    <w:p w14:paraId="1B4D1A98"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26 </w:t>
      </w:r>
      <w:r w:rsidRPr="006005C9">
        <w:rPr>
          <w:rFonts w:ascii="Book Antiqua" w:hAnsi="Book Antiqua" w:cs="Arial"/>
          <w:b/>
          <w:sz w:val="24"/>
          <w:szCs w:val="24"/>
        </w:rPr>
        <w:t>Zheng X</w:t>
      </w:r>
      <w:r w:rsidRPr="006005C9">
        <w:rPr>
          <w:rFonts w:ascii="Book Antiqua" w:hAnsi="Book Antiqua" w:cs="Arial"/>
          <w:sz w:val="24"/>
          <w:szCs w:val="24"/>
        </w:rPr>
        <w:t xml:space="preserve">, Zhou J, Zhang B, Zhang J, Wilson J, Gu L, Zhu B, Gu J, Ji J, Deng D. Critical evaluation of Cbx7 downregulation in primary colon carcinomas and its clinical significance in Chinese patients. </w:t>
      </w:r>
      <w:r w:rsidRPr="006005C9">
        <w:rPr>
          <w:rFonts w:ascii="Book Antiqua" w:hAnsi="Book Antiqua" w:cs="Arial"/>
          <w:i/>
          <w:sz w:val="24"/>
          <w:szCs w:val="24"/>
        </w:rPr>
        <w:t>BMC Cancer</w:t>
      </w:r>
      <w:r w:rsidRPr="006005C9">
        <w:rPr>
          <w:rFonts w:ascii="Book Antiqua" w:hAnsi="Book Antiqua" w:cs="Arial"/>
          <w:sz w:val="24"/>
          <w:szCs w:val="24"/>
        </w:rPr>
        <w:t xml:space="preserve"> 2015; </w:t>
      </w:r>
      <w:r w:rsidRPr="006005C9">
        <w:rPr>
          <w:rFonts w:ascii="Book Antiqua" w:hAnsi="Book Antiqua" w:cs="Arial"/>
          <w:b/>
          <w:sz w:val="24"/>
          <w:szCs w:val="24"/>
        </w:rPr>
        <w:t>15</w:t>
      </w:r>
      <w:r w:rsidRPr="006005C9">
        <w:rPr>
          <w:rFonts w:ascii="Book Antiqua" w:hAnsi="Book Antiqua" w:cs="Arial"/>
          <w:sz w:val="24"/>
          <w:szCs w:val="24"/>
        </w:rPr>
        <w:t>: 145 [PMID: 25881303 DOI: 10.1186/s12885-015-1172-6]</w:t>
      </w:r>
    </w:p>
    <w:p w14:paraId="78020292"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27 </w:t>
      </w:r>
      <w:r w:rsidRPr="006005C9">
        <w:rPr>
          <w:rFonts w:ascii="Book Antiqua" w:hAnsi="Book Antiqua" w:cs="Arial"/>
          <w:b/>
          <w:sz w:val="24"/>
          <w:szCs w:val="24"/>
        </w:rPr>
        <w:t>Liu Z</w:t>
      </w:r>
      <w:r w:rsidRPr="006005C9">
        <w:rPr>
          <w:rFonts w:ascii="Book Antiqua" w:hAnsi="Book Antiqua" w:cs="Arial"/>
          <w:sz w:val="24"/>
          <w:szCs w:val="24"/>
        </w:rPr>
        <w:t xml:space="preserve">, Zhou J, Gu L, Deng D. Significant impact of amount of PCR input templates on various PCR-based DNA methylation analysis and </w:t>
      </w:r>
      <w:r w:rsidRPr="006005C9">
        <w:rPr>
          <w:rFonts w:ascii="Book Antiqua" w:hAnsi="Book Antiqua" w:cs="Arial"/>
          <w:sz w:val="24"/>
          <w:szCs w:val="24"/>
        </w:rPr>
        <w:lastRenderedPageBreak/>
        <w:t xml:space="preserve">countermeasure. </w:t>
      </w:r>
      <w:proofErr w:type="spellStart"/>
      <w:r w:rsidRPr="006005C9">
        <w:rPr>
          <w:rFonts w:ascii="Book Antiqua" w:hAnsi="Book Antiqua" w:cs="Arial"/>
          <w:i/>
          <w:sz w:val="24"/>
          <w:szCs w:val="24"/>
        </w:rPr>
        <w:t>Oncotarget</w:t>
      </w:r>
      <w:proofErr w:type="spellEnd"/>
      <w:r w:rsidRPr="006005C9">
        <w:rPr>
          <w:rFonts w:ascii="Book Antiqua" w:hAnsi="Book Antiqua" w:cs="Arial"/>
          <w:sz w:val="24"/>
          <w:szCs w:val="24"/>
        </w:rPr>
        <w:t xml:space="preserve"> 2016; </w:t>
      </w:r>
      <w:r w:rsidRPr="006005C9">
        <w:rPr>
          <w:rFonts w:ascii="Book Antiqua" w:hAnsi="Book Antiqua" w:cs="Arial"/>
          <w:b/>
          <w:sz w:val="24"/>
          <w:szCs w:val="24"/>
        </w:rPr>
        <w:t>7</w:t>
      </w:r>
      <w:r w:rsidRPr="006005C9">
        <w:rPr>
          <w:rFonts w:ascii="Book Antiqua" w:hAnsi="Book Antiqua" w:cs="Arial"/>
          <w:sz w:val="24"/>
          <w:szCs w:val="24"/>
        </w:rPr>
        <w:t>: 56447-56455 [PMID: 27487147 DOI: 10.18632/oncotarget.10906]</w:t>
      </w:r>
    </w:p>
    <w:p w14:paraId="00299494"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28 </w:t>
      </w:r>
      <w:r w:rsidRPr="006005C9">
        <w:rPr>
          <w:rFonts w:ascii="Book Antiqua" w:hAnsi="Book Antiqua" w:cs="Arial"/>
          <w:b/>
          <w:sz w:val="24"/>
          <w:szCs w:val="24"/>
        </w:rPr>
        <w:t>Deng D</w:t>
      </w:r>
      <w:r w:rsidRPr="006005C9">
        <w:rPr>
          <w:rFonts w:ascii="Book Antiqua" w:hAnsi="Book Antiqua" w:cs="Arial"/>
          <w:sz w:val="24"/>
          <w:szCs w:val="24"/>
        </w:rPr>
        <w:t xml:space="preserve">, Deng G, Smith MF, Zhou J, Xin H, Powell SM, Lu Y. Simultaneous detection of CpG methylation and single nucleotide polymorphism by denaturing high performance liquid chromatography. </w:t>
      </w:r>
      <w:r w:rsidRPr="006005C9">
        <w:rPr>
          <w:rFonts w:ascii="Book Antiqua" w:hAnsi="Book Antiqua" w:cs="Arial"/>
          <w:i/>
          <w:sz w:val="24"/>
          <w:szCs w:val="24"/>
        </w:rPr>
        <w:t>Nucleic Acids Res</w:t>
      </w:r>
      <w:r w:rsidRPr="006005C9">
        <w:rPr>
          <w:rFonts w:ascii="Book Antiqua" w:hAnsi="Book Antiqua" w:cs="Arial"/>
          <w:sz w:val="24"/>
          <w:szCs w:val="24"/>
        </w:rPr>
        <w:t xml:space="preserve"> 2002; </w:t>
      </w:r>
      <w:r w:rsidRPr="006005C9">
        <w:rPr>
          <w:rFonts w:ascii="Book Antiqua" w:hAnsi="Book Antiqua" w:cs="Arial"/>
          <w:b/>
          <w:sz w:val="24"/>
          <w:szCs w:val="24"/>
        </w:rPr>
        <w:t>30</w:t>
      </w:r>
      <w:r w:rsidRPr="006005C9">
        <w:rPr>
          <w:rFonts w:ascii="Book Antiqua" w:hAnsi="Book Antiqua" w:cs="Arial"/>
          <w:sz w:val="24"/>
          <w:szCs w:val="24"/>
        </w:rPr>
        <w:t>: E13 [PMID: 11809901 DOI: 10.1093/</w:t>
      </w:r>
      <w:proofErr w:type="spellStart"/>
      <w:r w:rsidRPr="006005C9">
        <w:rPr>
          <w:rFonts w:ascii="Book Antiqua" w:hAnsi="Book Antiqua" w:cs="Arial"/>
          <w:sz w:val="24"/>
          <w:szCs w:val="24"/>
        </w:rPr>
        <w:t>nar</w:t>
      </w:r>
      <w:proofErr w:type="spellEnd"/>
      <w:r w:rsidRPr="006005C9">
        <w:rPr>
          <w:rFonts w:ascii="Book Antiqua" w:hAnsi="Book Antiqua" w:cs="Arial"/>
          <w:sz w:val="24"/>
          <w:szCs w:val="24"/>
        </w:rPr>
        <w:t>/30.3.e13]</w:t>
      </w:r>
    </w:p>
    <w:p w14:paraId="563596DB"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29 </w:t>
      </w:r>
      <w:r w:rsidRPr="006005C9">
        <w:rPr>
          <w:rFonts w:ascii="Book Antiqua" w:hAnsi="Book Antiqua" w:cs="Arial"/>
          <w:b/>
          <w:sz w:val="24"/>
          <w:szCs w:val="24"/>
        </w:rPr>
        <w:t>Tian W</w:t>
      </w:r>
      <w:r w:rsidRPr="006005C9">
        <w:rPr>
          <w:rFonts w:ascii="Book Antiqua" w:hAnsi="Book Antiqua" w:cs="Arial"/>
          <w:sz w:val="24"/>
          <w:szCs w:val="24"/>
        </w:rPr>
        <w:t xml:space="preserve">, Du Y, Ma Y, Gu L, Zhou J, Deng D. MALAT1-miR663a negative feedback loop in colon cancer cell functions through direct miRNA-lncRNA binding. </w:t>
      </w:r>
      <w:r w:rsidRPr="006005C9">
        <w:rPr>
          <w:rFonts w:ascii="Book Antiqua" w:hAnsi="Book Antiqua" w:cs="Arial"/>
          <w:i/>
          <w:sz w:val="24"/>
          <w:szCs w:val="24"/>
        </w:rPr>
        <w:t>Cell Death Dis</w:t>
      </w:r>
      <w:r w:rsidRPr="006005C9">
        <w:rPr>
          <w:rFonts w:ascii="Book Antiqua" w:hAnsi="Book Antiqua" w:cs="Arial"/>
          <w:sz w:val="24"/>
          <w:szCs w:val="24"/>
        </w:rPr>
        <w:t xml:space="preserve"> 2018; </w:t>
      </w:r>
      <w:r w:rsidRPr="006005C9">
        <w:rPr>
          <w:rFonts w:ascii="Book Antiqua" w:hAnsi="Book Antiqua" w:cs="Arial"/>
          <w:b/>
          <w:sz w:val="24"/>
          <w:szCs w:val="24"/>
        </w:rPr>
        <w:t>9</w:t>
      </w:r>
      <w:r w:rsidRPr="006005C9">
        <w:rPr>
          <w:rFonts w:ascii="Book Antiqua" w:hAnsi="Book Antiqua" w:cs="Arial"/>
          <w:sz w:val="24"/>
          <w:szCs w:val="24"/>
        </w:rPr>
        <w:t>: 857 [PMID: 30154407 DOI: 10.1038/s41419-018-0925-y]</w:t>
      </w:r>
    </w:p>
    <w:p w14:paraId="60E92607"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30 </w:t>
      </w:r>
      <w:proofErr w:type="spellStart"/>
      <w:r w:rsidRPr="006005C9">
        <w:rPr>
          <w:rFonts w:ascii="Book Antiqua" w:hAnsi="Book Antiqua" w:cs="Arial"/>
          <w:b/>
          <w:sz w:val="24"/>
          <w:szCs w:val="24"/>
        </w:rPr>
        <w:t>Uhlén</w:t>
      </w:r>
      <w:proofErr w:type="spellEnd"/>
      <w:r w:rsidRPr="006005C9">
        <w:rPr>
          <w:rFonts w:ascii="Book Antiqua" w:hAnsi="Book Antiqua" w:cs="Arial"/>
          <w:b/>
          <w:sz w:val="24"/>
          <w:szCs w:val="24"/>
        </w:rPr>
        <w:t xml:space="preserve"> M</w:t>
      </w:r>
      <w:r w:rsidRPr="006005C9">
        <w:rPr>
          <w:rFonts w:ascii="Book Antiqua" w:hAnsi="Book Antiqua" w:cs="Arial"/>
          <w:sz w:val="24"/>
          <w:szCs w:val="24"/>
        </w:rPr>
        <w:t xml:space="preserve">, </w:t>
      </w:r>
      <w:proofErr w:type="spellStart"/>
      <w:r w:rsidRPr="006005C9">
        <w:rPr>
          <w:rFonts w:ascii="Book Antiqua" w:hAnsi="Book Antiqua" w:cs="Arial"/>
          <w:sz w:val="24"/>
          <w:szCs w:val="24"/>
        </w:rPr>
        <w:t>Fagerberg</w:t>
      </w:r>
      <w:proofErr w:type="spellEnd"/>
      <w:r w:rsidRPr="006005C9">
        <w:rPr>
          <w:rFonts w:ascii="Book Antiqua" w:hAnsi="Book Antiqua" w:cs="Arial"/>
          <w:sz w:val="24"/>
          <w:szCs w:val="24"/>
        </w:rPr>
        <w:t xml:space="preserve"> L, </w:t>
      </w:r>
      <w:proofErr w:type="spellStart"/>
      <w:r w:rsidRPr="006005C9">
        <w:rPr>
          <w:rFonts w:ascii="Book Antiqua" w:hAnsi="Book Antiqua" w:cs="Arial"/>
          <w:sz w:val="24"/>
          <w:szCs w:val="24"/>
        </w:rPr>
        <w:t>Hallström</w:t>
      </w:r>
      <w:proofErr w:type="spellEnd"/>
      <w:r w:rsidRPr="006005C9">
        <w:rPr>
          <w:rFonts w:ascii="Book Antiqua" w:hAnsi="Book Antiqua" w:cs="Arial"/>
          <w:sz w:val="24"/>
          <w:szCs w:val="24"/>
        </w:rPr>
        <w:t xml:space="preserve"> BM, </w:t>
      </w:r>
      <w:proofErr w:type="spellStart"/>
      <w:r w:rsidRPr="006005C9">
        <w:rPr>
          <w:rFonts w:ascii="Book Antiqua" w:hAnsi="Book Antiqua" w:cs="Arial"/>
          <w:sz w:val="24"/>
          <w:szCs w:val="24"/>
        </w:rPr>
        <w:t>Lindskog</w:t>
      </w:r>
      <w:proofErr w:type="spellEnd"/>
      <w:r w:rsidRPr="006005C9">
        <w:rPr>
          <w:rFonts w:ascii="Book Antiqua" w:hAnsi="Book Antiqua" w:cs="Arial"/>
          <w:sz w:val="24"/>
          <w:szCs w:val="24"/>
        </w:rPr>
        <w:t xml:space="preserve"> C, </w:t>
      </w:r>
      <w:proofErr w:type="spellStart"/>
      <w:r w:rsidRPr="006005C9">
        <w:rPr>
          <w:rFonts w:ascii="Book Antiqua" w:hAnsi="Book Antiqua" w:cs="Arial"/>
          <w:sz w:val="24"/>
          <w:szCs w:val="24"/>
        </w:rPr>
        <w:t>Oksvold</w:t>
      </w:r>
      <w:proofErr w:type="spellEnd"/>
      <w:r w:rsidRPr="006005C9">
        <w:rPr>
          <w:rFonts w:ascii="Book Antiqua" w:hAnsi="Book Antiqua" w:cs="Arial"/>
          <w:sz w:val="24"/>
          <w:szCs w:val="24"/>
        </w:rPr>
        <w:t xml:space="preserve"> P, </w:t>
      </w:r>
      <w:proofErr w:type="spellStart"/>
      <w:r w:rsidRPr="006005C9">
        <w:rPr>
          <w:rFonts w:ascii="Book Antiqua" w:hAnsi="Book Antiqua" w:cs="Arial"/>
          <w:sz w:val="24"/>
          <w:szCs w:val="24"/>
        </w:rPr>
        <w:t>Mardinoglu</w:t>
      </w:r>
      <w:proofErr w:type="spellEnd"/>
      <w:r w:rsidRPr="006005C9">
        <w:rPr>
          <w:rFonts w:ascii="Book Antiqua" w:hAnsi="Book Antiqua" w:cs="Arial"/>
          <w:sz w:val="24"/>
          <w:szCs w:val="24"/>
        </w:rPr>
        <w:t xml:space="preserve"> A, </w:t>
      </w:r>
      <w:proofErr w:type="spellStart"/>
      <w:r w:rsidRPr="006005C9">
        <w:rPr>
          <w:rFonts w:ascii="Book Antiqua" w:hAnsi="Book Antiqua" w:cs="Arial"/>
          <w:sz w:val="24"/>
          <w:szCs w:val="24"/>
        </w:rPr>
        <w:t>Sivertsson</w:t>
      </w:r>
      <w:proofErr w:type="spellEnd"/>
      <w:r w:rsidRPr="006005C9">
        <w:rPr>
          <w:rFonts w:ascii="Book Antiqua" w:hAnsi="Book Antiqua" w:cs="Arial"/>
          <w:sz w:val="24"/>
          <w:szCs w:val="24"/>
        </w:rPr>
        <w:t xml:space="preserve"> Å, </w:t>
      </w:r>
      <w:proofErr w:type="spellStart"/>
      <w:r w:rsidRPr="006005C9">
        <w:rPr>
          <w:rFonts w:ascii="Book Antiqua" w:hAnsi="Book Antiqua" w:cs="Arial"/>
          <w:sz w:val="24"/>
          <w:szCs w:val="24"/>
        </w:rPr>
        <w:t>Kampf</w:t>
      </w:r>
      <w:proofErr w:type="spellEnd"/>
      <w:r w:rsidRPr="006005C9">
        <w:rPr>
          <w:rFonts w:ascii="Book Antiqua" w:hAnsi="Book Antiqua" w:cs="Arial"/>
          <w:sz w:val="24"/>
          <w:szCs w:val="24"/>
        </w:rPr>
        <w:t xml:space="preserve"> C, </w:t>
      </w:r>
      <w:proofErr w:type="spellStart"/>
      <w:r w:rsidRPr="006005C9">
        <w:rPr>
          <w:rFonts w:ascii="Book Antiqua" w:hAnsi="Book Antiqua" w:cs="Arial"/>
          <w:sz w:val="24"/>
          <w:szCs w:val="24"/>
        </w:rPr>
        <w:t>Sjöstedt</w:t>
      </w:r>
      <w:proofErr w:type="spellEnd"/>
      <w:r w:rsidRPr="006005C9">
        <w:rPr>
          <w:rFonts w:ascii="Book Antiqua" w:hAnsi="Book Antiqua" w:cs="Arial"/>
          <w:sz w:val="24"/>
          <w:szCs w:val="24"/>
        </w:rPr>
        <w:t xml:space="preserve"> E, </w:t>
      </w:r>
      <w:proofErr w:type="spellStart"/>
      <w:r w:rsidRPr="006005C9">
        <w:rPr>
          <w:rFonts w:ascii="Book Antiqua" w:hAnsi="Book Antiqua" w:cs="Arial"/>
          <w:sz w:val="24"/>
          <w:szCs w:val="24"/>
        </w:rPr>
        <w:t>Asplund</w:t>
      </w:r>
      <w:proofErr w:type="spellEnd"/>
      <w:r w:rsidRPr="006005C9">
        <w:rPr>
          <w:rFonts w:ascii="Book Antiqua" w:hAnsi="Book Antiqua" w:cs="Arial"/>
          <w:sz w:val="24"/>
          <w:szCs w:val="24"/>
        </w:rPr>
        <w:t xml:space="preserve"> A, Olsson I, </w:t>
      </w:r>
      <w:proofErr w:type="spellStart"/>
      <w:r w:rsidRPr="006005C9">
        <w:rPr>
          <w:rFonts w:ascii="Book Antiqua" w:hAnsi="Book Antiqua" w:cs="Arial"/>
          <w:sz w:val="24"/>
          <w:szCs w:val="24"/>
        </w:rPr>
        <w:t>Edlund</w:t>
      </w:r>
      <w:proofErr w:type="spellEnd"/>
      <w:r w:rsidRPr="006005C9">
        <w:rPr>
          <w:rFonts w:ascii="Book Antiqua" w:hAnsi="Book Antiqua" w:cs="Arial"/>
          <w:sz w:val="24"/>
          <w:szCs w:val="24"/>
        </w:rPr>
        <w:t xml:space="preserve"> K, Lundberg E, </w:t>
      </w:r>
      <w:proofErr w:type="spellStart"/>
      <w:r w:rsidRPr="006005C9">
        <w:rPr>
          <w:rFonts w:ascii="Book Antiqua" w:hAnsi="Book Antiqua" w:cs="Arial"/>
          <w:sz w:val="24"/>
          <w:szCs w:val="24"/>
        </w:rPr>
        <w:t>Navani</w:t>
      </w:r>
      <w:proofErr w:type="spellEnd"/>
      <w:r w:rsidRPr="006005C9">
        <w:rPr>
          <w:rFonts w:ascii="Book Antiqua" w:hAnsi="Book Antiqua" w:cs="Arial"/>
          <w:sz w:val="24"/>
          <w:szCs w:val="24"/>
        </w:rPr>
        <w:t xml:space="preserve"> S, </w:t>
      </w:r>
      <w:proofErr w:type="spellStart"/>
      <w:r w:rsidRPr="006005C9">
        <w:rPr>
          <w:rFonts w:ascii="Book Antiqua" w:hAnsi="Book Antiqua" w:cs="Arial"/>
          <w:sz w:val="24"/>
          <w:szCs w:val="24"/>
        </w:rPr>
        <w:t>Szigyarto</w:t>
      </w:r>
      <w:proofErr w:type="spellEnd"/>
      <w:r w:rsidRPr="006005C9">
        <w:rPr>
          <w:rFonts w:ascii="Book Antiqua" w:hAnsi="Book Antiqua" w:cs="Arial"/>
          <w:sz w:val="24"/>
          <w:szCs w:val="24"/>
        </w:rPr>
        <w:t xml:space="preserve"> CA, </w:t>
      </w:r>
      <w:proofErr w:type="spellStart"/>
      <w:r w:rsidRPr="006005C9">
        <w:rPr>
          <w:rFonts w:ascii="Book Antiqua" w:hAnsi="Book Antiqua" w:cs="Arial"/>
          <w:sz w:val="24"/>
          <w:szCs w:val="24"/>
        </w:rPr>
        <w:t>Odeberg</w:t>
      </w:r>
      <w:proofErr w:type="spellEnd"/>
      <w:r w:rsidRPr="006005C9">
        <w:rPr>
          <w:rFonts w:ascii="Book Antiqua" w:hAnsi="Book Antiqua" w:cs="Arial"/>
          <w:sz w:val="24"/>
          <w:szCs w:val="24"/>
        </w:rPr>
        <w:t xml:space="preserve"> J, </w:t>
      </w:r>
      <w:proofErr w:type="spellStart"/>
      <w:r w:rsidRPr="006005C9">
        <w:rPr>
          <w:rFonts w:ascii="Book Antiqua" w:hAnsi="Book Antiqua" w:cs="Arial"/>
          <w:sz w:val="24"/>
          <w:szCs w:val="24"/>
        </w:rPr>
        <w:t>Djureinovic</w:t>
      </w:r>
      <w:proofErr w:type="spellEnd"/>
      <w:r w:rsidRPr="006005C9">
        <w:rPr>
          <w:rFonts w:ascii="Book Antiqua" w:hAnsi="Book Antiqua" w:cs="Arial"/>
          <w:sz w:val="24"/>
          <w:szCs w:val="24"/>
        </w:rPr>
        <w:t xml:space="preserve"> D, </w:t>
      </w:r>
      <w:proofErr w:type="spellStart"/>
      <w:r w:rsidRPr="006005C9">
        <w:rPr>
          <w:rFonts w:ascii="Book Antiqua" w:hAnsi="Book Antiqua" w:cs="Arial"/>
          <w:sz w:val="24"/>
          <w:szCs w:val="24"/>
        </w:rPr>
        <w:t>Takanen</w:t>
      </w:r>
      <w:proofErr w:type="spellEnd"/>
      <w:r w:rsidRPr="006005C9">
        <w:rPr>
          <w:rFonts w:ascii="Book Antiqua" w:hAnsi="Book Antiqua" w:cs="Arial"/>
          <w:sz w:val="24"/>
          <w:szCs w:val="24"/>
        </w:rPr>
        <w:t xml:space="preserve"> JO, </w:t>
      </w:r>
      <w:proofErr w:type="spellStart"/>
      <w:r w:rsidRPr="006005C9">
        <w:rPr>
          <w:rFonts w:ascii="Book Antiqua" w:hAnsi="Book Antiqua" w:cs="Arial"/>
          <w:sz w:val="24"/>
          <w:szCs w:val="24"/>
        </w:rPr>
        <w:t>Hober</w:t>
      </w:r>
      <w:proofErr w:type="spellEnd"/>
      <w:r w:rsidRPr="006005C9">
        <w:rPr>
          <w:rFonts w:ascii="Book Antiqua" w:hAnsi="Book Antiqua" w:cs="Arial"/>
          <w:sz w:val="24"/>
          <w:szCs w:val="24"/>
        </w:rPr>
        <w:t xml:space="preserve"> S, </w:t>
      </w:r>
      <w:proofErr w:type="spellStart"/>
      <w:r w:rsidRPr="006005C9">
        <w:rPr>
          <w:rFonts w:ascii="Book Antiqua" w:hAnsi="Book Antiqua" w:cs="Arial"/>
          <w:sz w:val="24"/>
          <w:szCs w:val="24"/>
        </w:rPr>
        <w:t>Alm</w:t>
      </w:r>
      <w:proofErr w:type="spellEnd"/>
      <w:r w:rsidRPr="006005C9">
        <w:rPr>
          <w:rFonts w:ascii="Book Antiqua" w:hAnsi="Book Antiqua" w:cs="Arial"/>
          <w:sz w:val="24"/>
          <w:szCs w:val="24"/>
        </w:rPr>
        <w:t xml:space="preserve"> T, </w:t>
      </w:r>
      <w:proofErr w:type="spellStart"/>
      <w:r w:rsidRPr="006005C9">
        <w:rPr>
          <w:rFonts w:ascii="Book Antiqua" w:hAnsi="Book Antiqua" w:cs="Arial"/>
          <w:sz w:val="24"/>
          <w:szCs w:val="24"/>
        </w:rPr>
        <w:t>Edqvist</w:t>
      </w:r>
      <w:proofErr w:type="spellEnd"/>
      <w:r w:rsidRPr="006005C9">
        <w:rPr>
          <w:rFonts w:ascii="Book Antiqua" w:hAnsi="Book Antiqua" w:cs="Arial"/>
          <w:sz w:val="24"/>
          <w:szCs w:val="24"/>
        </w:rPr>
        <w:t xml:space="preserve"> PH, </w:t>
      </w:r>
      <w:proofErr w:type="spellStart"/>
      <w:r w:rsidRPr="006005C9">
        <w:rPr>
          <w:rFonts w:ascii="Book Antiqua" w:hAnsi="Book Antiqua" w:cs="Arial"/>
          <w:sz w:val="24"/>
          <w:szCs w:val="24"/>
        </w:rPr>
        <w:t>Berling</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Tegel</w:t>
      </w:r>
      <w:proofErr w:type="spellEnd"/>
      <w:r w:rsidRPr="006005C9">
        <w:rPr>
          <w:rFonts w:ascii="Book Antiqua" w:hAnsi="Book Antiqua" w:cs="Arial"/>
          <w:sz w:val="24"/>
          <w:szCs w:val="24"/>
        </w:rPr>
        <w:t xml:space="preserve"> H, Mulder J, </w:t>
      </w:r>
      <w:proofErr w:type="spellStart"/>
      <w:r w:rsidRPr="006005C9">
        <w:rPr>
          <w:rFonts w:ascii="Book Antiqua" w:hAnsi="Book Antiqua" w:cs="Arial"/>
          <w:sz w:val="24"/>
          <w:szCs w:val="24"/>
        </w:rPr>
        <w:t>Rockberg</w:t>
      </w:r>
      <w:proofErr w:type="spellEnd"/>
      <w:r w:rsidRPr="006005C9">
        <w:rPr>
          <w:rFonts w:ascii="Book Antiqua" w:hAnsi="Book Antiqua" w:cs="Arial"/>
          <w:sz w:val="24"/>
          <w:szCs w:val="24"/>
        </w:rPr>
        <w:t xml:space="preserve"> J, Nilsson P, </w:t>
      </w:r>
      <w:proofErr w:type="spellStart"/>
      <w:r w:rsidRPr="006005C9">
        <w:rPr>
          <w:rFonts w:ascii="Book Antiqua" w:hAnsi="Book Antiqua" w:cs="Arial"/>
          <w:sz w:val="24"/>
          <w:szCs w:val="24"/>
        </w:rPr>
        <w:t>Schwenk</w:t>
      </w:r>
      <w:proofErr w:type="spellEnd"/>
      <w:r w:rsidRPr="006005C9">
        <w:rPr>
          <w:rFonts w:ascii="Book Antiqua" w:hAnsi="Book Antiqua" w:cs="Arial"/>
          <w:sz w:val="24"/>
          <w:szCs w:val="24"/>
        </w:rPr>
        <w:t xml:space="preserve"> JM, </w:t>
      </w:r>
      <w:proofErr w:type="spellStart"/>
      <w:r w:rsidRPr="006005C9">
        <w:rPr>
          <w:rFonts w:ascii="Book Antiqua" w:hAnsi="Book Antiqua" w:cs="Arial"/>
          <w:sz w:val="24"/>
          <w:szCs w:val="24"/>
        </w:rPr>
        <w:t>Hamsten</w:t>
      </w:r>
      <w:proofErr w:type="spellEnd"/>
      <w:r w:rsidRPr="006005C9">
        <w:rPr>
          <w:rFonts w:ascii="Book Antiqua" w:hAnsi="Book Antiqua" w:cs="Arial"/>
          <w:sz w:val="24"/>
          <w:szCs w:val="24"/>
        </w:rPr>
        <w:t xml:space="preserve"> M, von </w:t>
      </w:r>
      <w:proofErr w:type="spellStart"/>
      <w:r w:rsidRPr="006005C9">
        <w:rPr>
          <w:rFonts w:ascii="Book Antiqua" w:hAnsi="Book Antiqua" w:cs="Arial"/>
          <w:sz w:val="24"/>
          <w:szCs w:val="24"/>
        </w:rPr>
        <w:t>Feilitzen</w:t>
      </w:r>
      <w:proofErr w:type="spellEnd"/>
      <w:r w:rsidRPr="006005C9">
        <w:rPr>
          <w:rFonts w:ascii="Book Antiqua" w:hAnsi="Book Antiqua" w:cs="Arial"/>
          <w:sz w:val="24"/>
          <w:szCs w:val="24"/>
        </w:rPr>
        <w:t xml:space="preserve"> K, Forsberg M, Persson L, Johansson F, </w:t>
      </w:r>
      <w:proofErr w:type="spellStart"/>
      <w:r w:rsidRPr="006005C9">
        <w:rPr>
          <w:rFonts w:ascii="Book Antiqua" w:hAnsi="Book Antiqua" w:cs="Arial"/>
          <w:sz w:val="24"/>
          <w:szCs w:val="24"/>
        </w:rPr>
        <w:t>Zwahlen</w:t>
      </w:r>
      <w:proofErr w:type="spellEnd"/>
      <w:r w:rsidRPr="006005C9">
        <w:rPr>
          <w:rFonts w:ascii="Book Antiqua" w:hAnsi="Book Antiqua" w:cs="Arial"/>
          <w:sz w:val="24"/>
          <w:szCs w:val="24"/>
        </w:rPr>
        <w:t xml:space="preserve"> M, von </w:t>
      </w:r>
      <w:proofErr w:type="spellStart"/>
      <w:r w:rsidRPr="006005C9">
        <w:rPr>
          <w:rFonts w:ascii="Book Antiqua" w:hAnsi="Book Antiqua" w:cs="Arial"/>
          <w:sz w:val="24"/>
          <w:szCs w:val="24"/>
        </w:rPr>
        <w:t>Heijne</w:t>
      </w:r>
      <w:proofErr w:type="spellEnd"/>
      <w:r w:rsidRPr="006005C9">
        <w:rPr>
          <w:rFonts w:ascii="Book Antiqua" w:hAnsi="Book Antiqua" w:cs="Arial"/>
          <w:sz w:val="24"/>
          <w:szCs w:val="24"/>
        </w:rPr>
        <w:t xml:space="preserve"> G, Nielsen J, </w:t>
      </w:r>
      <w:proofErr w:type="spellStart"/>
      <w:r w:rsidRPr="006005C9">
        <w:rPr>
          <w:rFonts w:ascii="Book Antiqua" w:hAnsi="Book Antiqua" w:cs="Arial"/>
          <w:sz w:val="24"/>
          <w:szCs w:val="24"/>
        </w:rPr>
        <w:t>Pontén</w:t>
      </w:r>
      <w:proofErr w:type="spellEnd"/>
      <w:r w:rsidRPr="006005C9">
        <w:rPr>
          <w:rFonts w:ascii="Book Antiqua" w:hAnsi="Book Antiqua" w:cs="Arial"/>
          <w:sz w:val="24"/>
          <w:szCs w:val="24"/>
        </w:rPr>
        <w:t xml:space="preserve"> F. Proteomics. Tissue-based map of the human proteome. </w:t>
      </w:r>
      <w:r w:rsidRPr="006005C9">
        <w:rPr>
          <w:rFonts w:ascii="Book Antiqua" w:hAnsi="Book Antiqua" w:cs="Arial"/>
          <w:i/>
          <w:sz w:val="24"/>
          <w:szCs w:val="24"/>
        </w:rPr>
        <w:t>Science</w:t>
      </w:r>
      <w:r w:rsidRPr="006005C9">
        <w:rPr>
          <w:rFonts w:ascii="Book Antiqua" w:hAnsi="Book Antiqua" w:cs="Arial"/>
          <w:sz w:val="24"/>
          <w:szCs w:val="24"/>
        </w:rPr>
        <w:t xml:space="preserve"> 2015; </w:t>
      </w:r>
      <w:r w:rsidRPr="006005C9">
        <w:rPr>
          <w:rFonts w:ascii="Book Antiqua" w:hAnsi="Book Antiqua" w:cs="Arial"/>
          <w:b/>
          <w:sz w:val="24"/>
          <w:szCs w:val="24"/>
        </w:rPr>
        <w:t>347</w:t>
      </w:r>
      <w:r w:rsidRPr="006005C9">
        <w:rPr>
          <w:rFonts w:ascii="Book Antiqua" w:hAnsi="Book Antiqua" w:cs="Arial"/>
          <w:sz w:val="24"/>
          <w:szCs w:val="24"/>
        </w:rPr>
        <w:t>: 1260419 [PMID: 25613900 DOI: 10.1126/science.1260419]</w:t>
      </w:r>
    </w:p>
    <w:p w14:paraId="6B64B3EE"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31 </w:t>
      </w:r>
      <w:proofErr w:type="spellStart"/>
      <w:r w:rsidRPr="006005C9">
        <w:rPr>
          <w:rFonts w:ascii="Book Antiqua" w:hAnsi="Book Antiqua" w:cs="Arial"/>
          <w:b/>
          <w:sz w:val="24"/>
          <w:szCs w:val="24"/>
        </w:rPr>
        <w:t>Gianino</w:t>
      </w:r>
      <w:proofErr w:type="spellEnd"/>
      <w:r w:rsidRPr="006005C9">
        <w:rPr>
          <w:rFonts w:ascii="Book Antiqua" w:hAnsi="Book Antiqua" w:cs="Arial"/>
          <w:b/>
          <w:sz w:val="24"/>
          <w:szCs w:val="24"/>
        </w:rPr>
        <w:t xml:space="preserve"> S</w:t>
      </w:r>
      <w:r w:rsidRPr="006005C9">
        <w:rPr>
          <w:rFonts w:ascii="Book Antiqua" w:hAnsi="Book Antiqua" w:cs="Arial"/>
          <w:sz w:val="24"/>
          <w:szCs w:val="24"/>
        </w:rPr>
        <w:t xml:space="preserve">, </w:t>
      </w:r>
      <w:proofErr w:type="spellStart"/>
      <w:r w:rsidRPr="006005C9">
        <w:rPr>
          <w:rFonts w:ascii="Book Antiqua" w:hAnsi="Book Antiqua" w:cs="Arial"/>
          <w:sz w:val="24"/>
          <w:szCs w:val="24"/>
        </w:rPr>
        <w:t>Grider</w:t>
      </w:r>
      <w:proofErr w:type="spellEnd"/>
      <w:r w:rsidRPr="006005C9">
        <w:rPr>
          <w:rFonts w:ascii="Book Antiqua" w:hAnsi="Book Antiqua" w:cs="Arial"/>
          <w:sz w:val="24"/>
          <w:szCs w:val="24"/>
        </w:rPr>
        <w:t xml:space="preserve"> JR, </w:t>
      </w:r>
      <w:proofErr w:type="spellStart"/>
      <w:r w:rsidRPr="006005C9">
        <w:rPr>
          <w:rFonts w:ascii="Book Antiqua" w:hAnsi="Book Antiqua" w:cs="Arial"/>
          <w:sz w:val="24"/>
          <w:szCs w:val="24"/>
        </w:rPr>
        <w:t>Cresswell</w:t>
      </w:r>
      <w:proofErr w:type="spellEnd"/>
      <w:r w:rsidRPr="006005C9">
        <w:rPr>
          <w:rFonts w:ascii="Book Antiqua" w:hAnsi="Book Antiqua" w:cs="Arial"/>
          <w:sz w:val="24"/>
          <w:szCs w:val="24"/>
        </w:rPr>
        <w:t xml:space="preserve"> J, </w:t>
      </w:r>
      <w:proofErr w:type="spellStart"/>
      <w:r w:rsidRPr="006005C9">
        <w:rPr>
          <w:rFonts w:ascii="Book Antiqua" w:hAnsi="Book Antiqua" w:cs="Arial"/>
          <w:sz w:val="24"/>
          <w:szCs w:val="24"/>
        </w:rPr>
        <w:t>Enomoto</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Heuckeroth</w:t>
      </w:r>
      <w:proofErr w:type="spellEnd"/>
      <w:r w:rsidRPr="006005C9">
        <w:rPr>
          <w:rFonts w:ascii="Book Antiqua" w:hAnsi="Book Antiqua" w:cs="Arial"/>
          <w:sz w:val="24"/>
          <w:szCs w:val="24"/>
        </w:rPr>
        <w:t xml:space="preserve"> RO. GDNF availability determines enteric neuron number by controlling precursor proliferation. </w:t>
      </w:r>
      <w:r w:rsidRPr="006005C9">
        <w:rPr>
          <w:rFonts w:ascii="Book Antiqua" w:hAnsi="Book Antiqua" w:cs="Arial"/>
          <w:i/>
          <w:sz w:val="24"/>
          <w:szCs w:val="24"/>
        </w:rPr>
        <w:t>Development</w:t>
      </w:r>
      <w:r w:rsidRPr="006005C9">
        <w:rPr>
          <w:rFonts w:ascii="Book Antiqua" w:hAnsi="Book Antiqua" w:cs="Arial"/>
          <w:sz w:val="24"/>
          <w:szCs w:val="24"/>
        </w:rPr>
        <w:t xml:space="preserve"> 2003; </w:t>
      </w:r>
      <w:r w:rsidRPr="006005C9">
        <w:rPr>
          <w:rFonts w:ascii="Book Antiqua" w:hAnsi="Book Antiqua" w:cs="Arial"/>
          <w:b/>
          <w:sz w:val="24"/>
          <w:szCs w:val="24"/>
        </w:rPr>
        <w:t>130</w:t>
      </w:r>
      <w:r w:rsidRPr="006005C9">
        <w:rPr>
          <w:rFonts w:ascii="Book Antiqua" w:hAnsi="Book Antiqua" w:cs="Arial"/>
          <w:sz w:val="24"/>
          <w:szCs w:val="24"/>
        </w:rPr>
        <w:t>: 2187-2198 [PMID: 12668632 DOI: 10.1242/dev.00433]</w:t>
      </w:r>
    </w:p>
    <w:p w14:paraId="1157A60D"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32 </w:t>
      </w:r>
      <w:proofErr w:type="spellStart"/>
      <w:r w:rsidRPr="006005C9">
        <w:rPr>
          <w:rFonts w:ascii="Book Antiqua" w:hAnsi="Book Antiqua" w:cs="Arial"/>
          <w:b/>
          <w:sz w:val="24"/>
          <w:szCs w:val="24"/>
        </w:rPr>
        <w:t>Nishiyama</w:t>
      </w:r>
      <w:proofErr w:type="spellEnd"/>
      <w:r w:rsidRPr="006005C9">
        <w:rPr>
          <w:rFonts w:ascii="Book Antiqua" w:hAnsi="Book Antiqua" w:cs="Arial"/>
          <w:b/>
          <w:sz w:val="24"/>
          <w:szCs w:val="24"/>
        </w:rPr>
        <w:t xml:space="preserve"> C</w:t>
      </w:r>
      <w:r w:rsidRPr="006005C9">
        <w:rPr>
          <w:rFonts w:ascii="Book Antiqua" w:hAnsi="Book Antiqua" w:cs="Arial"/>
          <w:sz w:val="24"/>
          <w:szCs w:val="24"/>
        </w:rPr>
        <w:t xml:space="preserve">, </w:t>
      </w:r>
      <w:proofErr w:type="spellStart"/>
      <w:r w:rsidRPr="006005C9">
        <w:rPr>
          <w:rFonts w:ascii="Book Antiqua" w:hAnsi="Book Antiqua" w:cs="Arial"/>
          <w:sz w:val="24"/>
          <w:szCs w:val="24"/>
        </w:rPr>
        <w:t>Uesaka</w:t>
      </w:r>
      <w:proofErr w:type="spellEnd"/>
      <w:r w:rsidRPr="006005C9">
        <w:rPr>
          <w:rFonts w:ascii="Book Antiqua" w:hAnsi="Book Antiqua" w:cs="Arial"/>
          <w:sz w:val="24"/>
          <w:szCs w:val="24"/>
        </w:rPr>
        <w:t xml:space="preserve"> T, </w:t>
      </w:r>
      <w:proofErr w:type="spellStart"/>
      <w:r w:rsidRPr="006005C9">
        <w:rPr>
          <w:rFonts w:ascii="Book Antiqua" w:hAnsi="Book Antiqua" w:cs="Arial"/>
          <w:sz w:val="24"/>
          <w:szCs w:val="24"/>
        </w:rPr>
        <w:t>Manabe</w:t>
      </w:r>
      <w:proofErr w:type="spellEnd"/>
      <w:r w:rsidRPr="006005C9">
        <w:rPr>
          <w:rFonts w:ascii="Book Antiqua" w:hAnsi="Book Antiqua" w:cs="Arial"/>
          <w:sz w:val="24"/>
          <w:szCs w:val="24"/>
        </w:rPr>
        <w:t xml:space="preserve"> T, </w:t>
      </w:r>
      <w:proofErr w:type="spellStart"/>
      <w:r w:rsidRPr="006005C9">
        <w:rPr>
          <w:rFonts w:ascii="Book Antiqua" w:hAnsi="Book Antiqua" w:cs="Arial"/>
          <w:sz w:val="24"/>
          <w:szCs w:val="24"/>
        </w:rPr>
        <w:t>Yonekura</w:t>
      </w:r>
      <w:proofErr w:type="spellEnd"/>
      <w:r w:rsidRPr="006005C9">
        <w:rPr>
          <w:rFonts w:ascii="Book Antiqua" w:hAnsi="Book Antiqua" w:cs="Arial"/>
          <w:sz w:val="24"/>
          <w:szCs w:val="24"/>
        </w:rPr>
        <w:t xml:space="preserve"> Y, </w:t>
      </w:r>
      <w:proofErr w:type="spellStart"/>
      <w:r w:rsidRPr="006005C9">
        <w:rPr>
          <w:rFonts w:ascii="Book Antiqua" w:hAnsi="Book Antiqua" w:cs="Arial"/>
          <w:sz w:val="24"/>
          <w:szCs w:val="24"/>
        </w:rPr>
        <w:t>Nagasawa</w:t>
      </w:r>
      <w:proofErr w:type="spellEnd"/>
      <w:r w:rsidRPr="006005C9">
        <w:rPr>
          <w:rFonts w:ascii="Book Antiqua" w:hAnsi="Book Antiqua" w:cs="Arial"/>
          <w:sz w:val="24"/>
          <w:szCs w:val="24"/>
        </w:rPr>
        <w:t xml:space="preserve"> T, </w:t>
      </w:r>
      <w:proofErr w:type="spellStart"/>
      <w:r w:rsidRPr="006005C9">
        <w:rPr>
          <w:rFonts w:ascii="Book Antiqua" w:hAnsi="Book Antiqua" w:cs="Arial"/>
          <w:sz w:val="24"/>
          <w:szCs w:val="24"/>
        </w:rPr>
        <w:t>Newgreen</w:t>
      </w:r>
      <w:proofErr w:type="spellEnd"/>
      <w:r w:rsidRPr="006005C9">
        <w:rPr>
          <w:rFonts w:ascii="Book Antiqua" w:hAnsi="Book Antiqua" w:cs="Arial"/>
          <w:sz w:val="24"/>
          <w:szCs w:val="24"/>
        </w:rPr>
        <w:t xml:space="preserve"> DF, Young HM, </w:t>
      </w:r>
      <w:proofErr w:type="spellStart"/>
      <w:r w:rsidRPr="006005C9">
        <w:rPr>
          <w:rFonts w:ascii="Book Antiqua" w:hAnsi="Book Antiqua" w:cs="Arial"/>
          <w:sz w:val="24"/>
          <w:szCs w:val="24"/>
        </w:rPr>
        <w:t>Enomoto</w:t>
      </w:r>
      <w:proofErr w:type="spellEnd"/>
      <w:r w:rsidRPr="006005C9">
        <w:rPr>
          <w:rFonts w:ascii="Book Antiqua" w:hAnsi="Book Antiqua" w:cs="Arial"/>
          <w:sz w:val="24"/>
          <w:szCs w:val="24"/>
        </w:rPr>
        <w:t xml:space="preserve"> H. Trans-mesenteric neural crest cells are the principal source of the colonic enteric nervous system. </w:t>
      </w:r>
      <w:r w:rsidRPr="006005C9">
        <w:rPr>
          <w:rFonts w:ascii="Book Antiqua" w:hAnsi="Book Antiqua" w:cs="Arial"/>
          <w:i/>
          <w:sz w:val="24"/>
          <w:szCs w:val="24"/>
        </w:rPr>
        <w:t xml:space="preserve">Nat </w:t>
      </w:r>
      <w:proofErr w:type="spellStart"/>
      <w:r w:rsidRPr="006005C9">
        <w:rPr>
          <w:rFonts w:ascii="Book Antiqua" w:hAnsi="Book Antiqua" w:cs="Arial"/>
          <w:i/>
          <w:sz w:val="24"/>
          <w:szCs w:val="24"/>
        </w:rPr>
        <w:t>Neurosci</w:t>
      </w:r>
      <w:proofErr w:type="spellEnd"/>
      <w:r w:rsidRPr="006005C9">
        <w:rPr>
          <w:rFonts w:ascii="Book Antiqua" w:hAnsi="Book Antiqua" w:cs="Arial"/>
          <w:sz w:val="24"/>
          <w:szCs w:val="24"/>
        </w:rPr>
        <w:t xml:space="preserve"> 2012; </w:t>
      </w:r>
      <w:r w:rsidRPr="006005C9">
        <w:rPr>
          <w:rFonts w:ascii="Book Antiqua" w:hAnsi="Book Antiqua" w:cs="Arial"/>
          <w:b/>
          <w:sz w:val="24"/>
          <w:szCs w:val="24"/>
        </w:rPr>
        <w:t>15</w:t>
      </w:r>
      <w:r w:rsidRPr="006005C9">
        <w:rPr>
          <w:rFonts w:ascii="Book Antiqua" w:hAnsi="Book Antiqua" w:cs="Arial"/>
          <w:sz w:val="24"/>
          <w:szCs w:val="24"/>
        </w:rPr>
        <w:t>: 1211-1218 [PMID: 22902718 DOI: 10.1038/nn.3184]</w:t>
      </w:r>
    </w:p>
    <w:p w14:paraId="6A8A0C79"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33 </w:t>
      </w:r>
      <w:proofErr w:type="spellStart"/>
      <w:r w:rsidRPr="006005C9">
        <w:rPr>
          <w:rFonts w:ascii="Book Antiqua" w:hAnsi="Book Antiqua" w:cs="Arial"/>
          <w:b/>
          <w:sz w:val="24"/>
          <w:szCs w:val="24"/>
        </w:rPr>
        <w:t>Uesaka</w:t>
      </w:r>
      <w:proofErr w:type="spellEnd"/>
      <w:r w:rsidRPr="006005C9">
        <w:rPr>
          <w:rFonts w:ascii="Book Antiqua" w:hAnsi="Book Antiqua" w:cs="Arial"/>
          <w:b/>
          <w:sz w:val="24"/>
          <w:szCs w:val="24"/>
        </w:rPr>
        <w:t xml:space="preserve"> T</w:t>
      </w:r>
      <w:r w:rsidRPr="006005C9">
        <w:rPr>
          <w:rFonts w:ascii="Book Antiqua" w:hAnsi="Book Antiqua" w:cs="Arial"/>
          <w:sz w:val="24"/>
          <w:szCs w:val="24"/>
        </w:rPr>
        <w:t xml:space="preserve">, Jain S, </w:t>
      </w:r>
      <w:proofErr w:type="spellStart"/>
      <w:r w:rsidRPr="006005C9">
        <w:rPr>
          <w:rFonts w:ascii="Book Antiqua" w:hAnsi="Book Antiqua" w:cs="Arial"/>
          <w:sz w:val="24"/>
          <w:szCs w:val="24"/>
        </w:rPr>
        <w:t>Yonemura</w:t>
      </w:r>
      <w:proofErr w:type="spellEnd"/>
      <w:r w:rsidRPr="006005C9">
        <w:rPr>
          <w:rFonts w:ascii="Book Antiqua" w:hAnsi="Book Antiqua" w:cs="Arial"/>
          <w:sz w:val="24"/>
          <w:szCs w:val="24"/>
        </w:rPr>
        <w:t xml:space="preserve"> S, Uchiyama Y, </w:t>
      </w:r>
      <w:proofErr w:type="spellStart"/>
      <w:r w:rsidRPr="006005C9">
        <w:rPr>
          <w:rFonts w:ascii="Book Antiqua" w:hAnsi="Book Antiqua" w:cs="Arial"/>
          <w:sz w:val="24"/>
          <w:szCs w:val="24"/>
        </w:rPr>
        <w:t>Milbrandt</w:t>
      </w:r>
      <w:proofErr w:type="spellEnd"/>
      <w:r w:rsidRPr="006005C9">
        <w:rPr>
          <w:rFonts w:ascii="Book Antiqua" w:hAnsi="Book Antiqua" w:cs="Arial"/>
          <w:sz w:val="24"/>
          <w:szCs w:val="24"/>
        </w:rPr>
        <w:t xml:space="preserve"> J, </w:t>
      </w:r>
      <w:proofErr w:type="spellStart"/>
      <w:r w:rsidRPr="006005C9">
        <w:rPr>
          <w:rFonts w:ascii="Book Antiqua" w:hAnsi="Book Antiqua" w:cs="Arial"/>
          <w:sz w:val="24"/>
          <w:szCs w:val="24"/>
        </w:rPr>
        <w:t>Enomoto</w:t>
      </w:r>
      <w:proofErr w:type="spellEnd"/>
      <w:r w:rsidRPr="006005C9">
        <w:rPr>
          <w:rFonts w:ascii="Book Antiqua" w:hAnsi="Book Antiqua" w:cs="Arial"/>
          <w:sz w:val="24"/>
          <w:szCs w:val="24"/>
        </w:rPr>
        <w:t xml:space="preserve"> H. Conditional ablation of GFRalpha1 in </w:t>
      </w:r>
      <w:proofErr w:type="spellStart"/>
      <w:r w:rsidRPr="006005C9">
        <w:rPr>
          <w:rFonts w:ascii="Book Antiqua" w:hAnsi="Book Antiqua" w:cs="Arial"/>
          <w:sz w:val="24"/>
          <w:szCs w:val="24"/>
        </w:rPr>
        <w:t>postmigratory</w:t>
      </w:r>
      <w:proofErr w:type="spellEnd"/>
      <w:r w:rsidRPr="006005C9">
        <w:rPr>
          <w:rFonts w:ascii="Book Antiqua" w:hAnsi="Book Antiqua" w:cs="Arial"/>
          <w:sz w:val="24"/>
          <w:szCs w:val="24"/>
        </w:rPr>
        <w:t xml:space="preserve"> enteric neurons triggers unconventional neuronal death in the colon and causes a Hirschsprung's disease phenotype. </w:t>
      </w:r>
      <w:r w:rsidRPr="006005C9">
        <w:rPr>
          <w:rFonts w:ascii="Book Antiqua" w:hAnsi="Book Antiqua" w:cs="Arial"/>
          <w:i/>
          <w:sz w:val="24"/>
          <w:szCs w:val="24"/>
        </w:rPr>
        <w:t>Development</w:t>
      </w:r>
      <w:r w:rsidRPr="006005C9">
        <w:rPr>
          <w:rFonts w:ascii="Book Antiqua" w:hAnsi="Book Antiqua" w:cs="Arial"/>
          <w:sz w:val="24"/>
          <w:szCs w:val="24"/>
        </w:rPr>
        <w:t xml:space="preserve"> 2007; </w:t>
      </w:r>
      <w:r w:rsidRPr="006005C9">
        <w:rPr>
          <w:rFonts w:ascii="Book Antiqua" w:hAnsi="Book Antiqua" w:cs="Arial"/>
          <w:b/>
          <w:sz w:val="24"/>
          <w:szCs w:val="24"/>
        </w:rPr>
        <w:t>134</w:t>
      </w:r>
      <w:r w:rsidRPr="006005C9">
        <w:rPr>
          <w:rFonts w:ascii="Book Antiqua" w:hAnsi="Book Antiqua" w:cs="Arial"/>
          <w:sz w:val="24"/>
          <w:szCs w:val="24"/>
        </w:rPr>
        <w:t xml:space="preserve">: 2171-2181 [PMID: 17507417 DOI: </w:t>
      </w:r>
      <w:r w:rsidRPr="006005C9">
        <w:rPr>
          <w:rFonts w:ascii="Book Antiqua" w:hAnsi="Book Antiqua" w:cs="Arial"/>
          <w:sz w:val="24"/>
          <w:szCs w:val="24"/>
        </w:rPr>
        <w:lastRenderedPageBreak/>
        <w:t>10.1242/dev.001388]</w:t>
      </w:r>
    </w:p>
    <w:p w14:paraId="4D0D704C"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34 </w:t>
      </w:r>
      <w:proofErr w:type="spellStart"/>
      <w:r w:rsidRPr="006005C9">
        <w:rPr>
          <w:rFonts w:ascii="Book Antiqua" w:hAnsi="Book Antiqua" w:cs="Arial"/>
          <w:b/>
          <w:sz w:val="24"/>
          <w:szCs w:val="24"/>
        </w:rPr>
        <w:t>Camilleri</w:t>
      </w:r>
      <w:proofErr w:type="spellEnd"/>
      <w:r w:rsidRPr="006005C9">
        <w:rPr>
          <w:rFonts w:ascii="Book Antiqua" w:hAnsi="Book Antiqua" w:cs="Arial"/>
          <w:b/>
          <w:sz w:val="24"/>
          <w:szCs w:val="24"/>
        </w:rPr>
        <w:t xml:space="preserve"> M</w:t>
      </w:r>
      <w:r w:rsidRPr="006005C9">
        <w:rPr>
          <w:rFonts w:ascii="Book Antiqua" w:hAnsi="Book Antiqua" w:cs="Arial"/>
          <w:sz w:val="24"/>
          <w:szCs w:val="24"/>
        </w:rPr>
        <w:t xml:space="preserve">, </w:t>
      </w:r>
      <w:proofErr w:type="spellStart"/>
      <w:r w:rsidRPr="006005C9">
        <w:rPr>
          <w:rFonts w:ascii="Book Antiqua" w:hAnsi="Book Antiqua" w:cs="Arial"/>
          <w:sz w:val="24"/>
          <w:szCs w:val="24"/>
        </w:rPr>
        <w:t>Wieben</w:t>
      </w:r>
      <w:proofErr w:type="spellEnd"/>
      <w:r w:rsidRPr="006005C9">
        <w:rPr>
          <w:rFonts w:ascii="Book Antiqua" w:hAnsi="Book Antiqua" w:cs="Arial"/>
          <w:sz w:val="24"/>
          <w:szCs w:val="24"/>
        </w:rPr>
        <w:t xml:space="preserve"> E, Eckert D, Carlson P, Hurley </w:t>
      </w:r>
      <w:proofErr w:type="spellStart"/>
      <w:r w:rsidRPr="006005C9">
        <w:rPr>
          <w:rFonts w:ascii="Book Antiqua" w:hAnsi="Book Antiqua" w:cs="Arial"/>
          <w:sz w:val="24"/>
          <w:szCs w:val="24"/>
        </w:rPr>
        <w:t>O'Dwyer</w:t>
      </w:r>
      <w:proofErr w:type="spellEnd"/>
      <w:r w:rsidRPr="006005C9">
        <w:rPr>
          <w:rFonts w:ascii="Book Antiqua" w:hAnsi="Book Antiqua" w:cs="Arial"/>
          <w:sz w:val="24"/>
          <w:szCs w:val="24"/>
        </w:rPr>
        <w:t xml:space="preserve"> R, Gibbons D, Acosta A, Klee EW. Familial chronic megacolon presenting in childhood or adulthood: Seeking the presumed gene association. </w:t>
      </w:r>
      <w:proofErr w:type="spellStart"/>
      <w:r w:rsidRPr="006005C9">
        <w:rPr>
          <w:rFonts w:ascii="Book Antiqua" w:hAnsi="Book Antiqua" w:cs="Arial"/>
          <w:i/>
          <w:sz w:val="24"/>
          <w:szCs w:val="24"/>
        </w:rPr>
        <w:t>Neurogastroenterol</w:t>
      </w:r>
      <w:proofErr w:type="spellEnd"/>
      <w:r w:rsidRPr="006005C9">
        <w:rPr>
          <w:rFonts w:ascii="Book Antiqua" w:hAnsi="Book Antiqua" w:cs="Arial"/>
          <w:i/>
          <w:sz w:val="24"/>
          <w:szCs w:val="24"/>
        </w:rPr>
        <w:t xml:space="preserve"> </w:t>
      </w:r>
      <w:proofErr w:type="spellStart"/>
      <w:r w:rsidRPr="006005C9">
        <w:rPr>
          <w:rFonts w:ascii="Book Antiqua" w:hAnsi="Book Antiqua" w:cs="Arial"/>
          <w:i/>
          <w:sz w:val="24"/>
          <w:szCs w:val="24"/>
        </w:rPr>
        <w:t>Motil</w:t>
      </w:r>
      <w:proofErr w:type="spellEnd"/>
      <w:r w:rsidRPr="006005C9">
        <w:rPr>
          <w:rFonts w:ascii="Book Antiqua" w:hAnsi="Book Antiqua" w:cs="Arial"/>
          <w:sz w:val="24"/>
          <w:szCs w:val="24"/>
        </w:rPr>
        <w:t xml:space="preserve"> 2019; </w:t>
      </w:r>
      <w:r w:rsidRPr="006005C9">
        <w:rPr>
          <w:rFonts w:ascii="Book Antiqua" w:hAnsi="Book Antiqua" w:cs="Arial"/>
          <w:b/>
          <w:sz w:val="24"/>
          <w:szCs w:val="24"/>
        </w:rPr>
        <w:t>31</w:t>
      </w:r>
      <w:r w:rsidRPr="006005C9">
        <w:rPr>
          <w:rFonts w:ascii="Book Antiqua" w:hAnsi="Book Antiqua" w:cs="Arial"/>
          <w:sz w:val="24"/>
          <w:szCs w:val="24"/>
        </w:rPr>
        <w:t>: e13550 [PMID: 30663199 DOI: 10.1111/nmo.13550]</w:t>
      </w:r>
    </w:p>
    <w:p w14:paraId="1799F47F"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35 </w:t>
      </w:r>
      <w:proofErr w:type="spellStart"/>
      <w:r w:rsidRPr="006005C9">
        <w:rPr>
          <w:rFonts w:ascii="Book Antiqua" w:hAnsi="Book Antiqua" w:cs="Arial"/>
          <w:b/>
          <w:sz w:val="24"/>
          <w:szCs w:val="24"/>
        </w:rPr>
        <w:t>Iwahashi</w:t>
      </w:r>
      <w:proofErr w:type="spellEnd"/>
      <w:r w:rsidRPr="006005C9">
        <w:rPr>
          <w:rFonts w:ascii="Book Antiqua" w:hAnsi="Book Antiqua" w:cs="Arial"/>
          <w:b/>
          <w:sz w:val="24"/>
          <w:szCs w:val="24"/>
        </w:rPr>
        <w:t xml:space="preserve"> N</w:t>
      </w:r>
      <w:r w:rsidRPr="006005C9">
        <w:rPr>
          <w:rFonts w:ascii="Book Antiqua" w:hAnsi="Book Antiqua" w:cs="Arial"/>
          <w:sz w:val="24"/>
          <w:szCs w:val="24"/>
        </w:rPr>
        <w:t xml:space="preserve">, </w:t>
      </w:r>
      <w:proofErr w:type="spellStart"/>
      <w:r w:rsidRPr="006005C9">
        <w:rPr>
          <w:rFonts w:ascii="Book Antiqua" w:hAnsi="Book Antiqua" w:cs="Arial"/>
          <w:sz w:val="24"/>
          <w:szCs w:val="24"/>
        </w:rPr>
        <w:t>Nagasaka</w:t>
      </w:r>
      <w:proofErr w:type="spellEnd"/>
      <w:r w:rsidRPr="006005C9">
        <w:rPr>
          <w:rFonts w:ascii="Book Antiqua" w:hAnsi="Book Antiqua" w:cs="Arial"/>
          <w:sz w:val="24"/>
          <w:szCs w:val="24"/>
        </w:rPr>
        <w:t xml:space="preserve"> T, Tezel G, Iwashita T, </w:t>
      </w:r>
      <w:proofErr w:type="spellStart"/>
      <w:r w:rsidRPr="006005C9">
        <w:rPr>
          <w:rFonts w:ascii="Book Antiqua" w:hAnsi="Book Antiqua" w:cs="Arial"/>
          <w:sz w:val="24"/>
          <w:szCs w:val="24"/>
        </w:rPr>
        <w:t>Asai</w:t>
      </w:r>
      <w:proofErr w:type="spellEnd"/>
      <w:r w:rsidRPr="006005C9">
        <w:rPr>
          <w:rFonts w:ascii="Book Antiqua" w:hAnsi="Book Antiqua" w:cs="Arial"/>
          <w:sz w:val="24"/>
          <w:szCs w:val="24"/>
        </w:rPr>
        <w:t xml:space="preserve"> N, </w:t>
      </w:r>
      <w:proofErr w:type="spellStart"/>
      <w:r w:rsidRPr="006005C9">
        <w:rPr>
          <w:rFonts w:ascii="Book Antiqua" w:hAnsi="Book Antiqua" w:cs="Arial"/>
          <w:sz w:val="24"/>
          <w:szCs w:val="24"/>
        </w:rPr>
        <w:t>Murakumo</w:t>
      </w:r>
      <w:proofErr w:type="spellEnd"/>
      <w:r w:rsidRPr="006005C9">
        <w:rPr>
          <w:rFonts w:ascii="Book Antiqua" w:hAnsi="Book Antiqua" w:cs="Arial"/>
          <w:sz w:val="24"/>
          <w:szCs w:val="24"/>
        </w:rPr>
        <w:t xml:space="preserve"> Y, </w:t>
      </w:r>
      <w:proofErr w:type="spellStart"/>
      <w:r w:rsidRPr="006005C9">
        <w:rPr>
          <w:rFonts w:ascii="Book Antiqua" w:hAnsi="Book Antiqua" w:cs="Arial"/>
          <w:sz w:val="24"/>
          <w:szCs w:val="24"/>
        </w:rPr>
        <w:t>Kiuchi</w:t>
      </w:r>
      <w:proofErr w:type="spellEnd"/>
      <w:r w:rsidRPr="006005C9">
        <w:rPr>
          <w:rFonts w:ascii="Book Antiqua" w:hAnsi="Book Antiqua" w:cs="Arial"/>
          <w:sz w:val="24"/>
          <w:szCs w:val="24"/>
        </w:rPr>
        <w:t xml:space="preserve"> K, Sakata K, </w:t>
      </w:r>
      <w:proofErr w:type="spellStart"/>
      <w:r w:rsidRPr="006005C9">
        <w:rPr>
          <w:rFonts w:ascii="Book Antiqua" w:hAnsi="Book Antiqua" w:cs="Arial"/>
          <w:sz w:val="24"/>
          <w:szCs w:val="24"/>
        </w:rPr>
        <w:t>Nimura</w:t>
      </w:r>
      <w:proofErr w:type="spellEnd"/>
      <w:r w:rsidRPr="006005C9">
        <w:rPr>
          <w:rFonts w:ascii="Book Antiqua" w:hAnsi="Book Antiqua" w:cs="Arial"/>
          <w:sz w:val="24"/>
          <w:szCs w:val="24"/>
        </w:rPr>
        <w:t xml:space="preserve"> Y, Takahashi M. Expression of glial cell line-derived neurotrophic factor correlates with perineural invasion of bile duct carcinoma. </w:t>
      </w:r>
      <w:r w:rsidRPr="006005C9">
        <w:rPr>
          <w:rFonts w:ascii="Book Antiqua" w:hAnsi="Book Antiqua" w:cs="Arial"/>
          <w:i/>
          <w:sz w:val="24"/>
          <w:szCs w:val="24"/>
        </w:rPr>
        <w:t>Cancer</w:t>
      </w:r>
      <w:r w:rsidRPr="006005C9">
        <w:rPr>
          <w:rFonts w:ascii="Book Antiqua" w:hAnsi="Book Antiqua" w:cs="Arial"/>
          <w:sz w:val="24"/>
          <w:szCs w:val="24"/>
        </w:rPr>
        <w:t xml:space="preserve"> 2002; </w:t>
      </w:r>
      <w:r w:rsidRPr="006005C9">
        <w:rPr>
          <w:rFonts w:ascii="Book Antiqua" w:hAnsi="Book Antiqua" w:cs="Arial"/>
          <w:b/>
          <w:sz w:val="24"/>
          <w:szCs w:val="24"/>
        </w:rPr>
        <w:t>94</w:t>
      </w:r>
      <w:r w:rsidRPr="006005C9">
        <w:rPr>
          <w:rFonts w:ascii="Book Antiqua" w:hAnsi="Book Antiqua" w:cs="Arial"/>
          <w:sz w:val="24"/>
          <w:szCs w:val="24"/>
        </w:rPr>
        <w:t>: 167-174 [PMID: 11815973 DOI: 10.1002/cncr.10169]</w:t>
      </w:r>
    </w:p>
    <w:p w14:paraId="08455A4C"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36 </w:t>
      </w:r>
      <w:r w:rsidRPr="006005C9">
        <w:rPr>
          <w:rFonts w:ascii="Book Antiqua" w:hAnsi="Book Antiqua" w:cs="Arial"/>
          <w:b/>
          <w:sz w:val="24"/>
          <w:szCs w:val="24"/>
        </w:rPr>
        <w:t>Deng D</w:t>
      </w:r>
      <w:r w:rsidRPr="006005C9">
        <w:rPr>
          <w:rFonts w:ascii="Book Antiqua" w:hAnsi="Book Antiqua" w:cs="Arial"/>
          <w:sz w:val="24"/>
          <w:szCs w:val="24"/>
        </w:rPr>
        <w:t xml:space="preserve">, Liu Z, Du Y. Epigenetic alterations as cancer diagnostic, prognostic, and predictive biomarkers. </w:t>
      </w:r>
      <w:r w:rsidRPr="006005C9">
        <w:rPr>
          <w:rFonts w:ascii="Book Antiqua" w:hAnsi="Book Antiqua" w:cs="Arial"/>
          <w:i/>
          <w:sz w:val="24"/>
          <w:szCs w:val="24"/>
        </w:rPr>
        <w:t>Adv Genet</w:t>
      </w:r>
      <w:r w:rsidRPr="006005C9">
        <w:rPr>
          <w:rFonts w:ascii="Book Antiqua" w:hAnsi="Book Antiqua" w:cs="Arial"/>
          <w:sz w:val="24"/>
          <w:szCs w:val="24"/>
        </w:rPr>
        <w:t xml:space="preserve"> 2010; </w:t>
      </w:r>
      <w:r w:rsidRPr="006005C9">
        <w:rPr>
          <w:rFonts w:ascii="Book Antiqua" w:hAnsi="Book Antiqua" w:cs="Arial"/>
          <w:b/>
          <w:sz w:val="24"/>
          <w:szCs w:val="24"/>
        </w:rPr>
        <w:t>71</w:t>
      </w:r>
      <w:r w:rsidRPr="006005C9">
        <w:rPr>
          <w:rFonts w:ascii="Book Antiqua" w:hAnsi="Book Antiqua" w:cs="Arial"/>
          <w:sz w:val="24"/>
          <w:szCs w:val="24"/>
        </w:rPr>
        <w:t xml:space="preserve">: 125-176 [PMID: </w:t>
      </w:r>
      <w:bookmarkStart w:id="98" w:name="OLE_LINK259"/>
      <w:r w:rsidRPr="006005C9">
        <w:rPr>
          <w:rFonts w:ascii="Book Antiqua" w:hAnsi="Book Antiqua" w:cs="Arial"/>
          <w:sz w:val="24"/>
          <w:szCs w:val="24"/>
        </w:rPr>
        <w:t>20933128</w:t>
      </w:r>
      <w:bookmarkEnd w:id="98"/>
      <w:r w:rsidRPr="006005C9">
        <w:rPr>
          <w:rFonts w:ascii="Book Antiqua" w:hAnsi="Book Antiqua" w:cs="Arial"/>
          <w:sz w:val="24"/>
          <w:szCs w:val="24"/>
        </w:rPr>
        <w:t xml:space="preserve"> DOI: </w:t>
      </w:r>
      <w:r w:rsidR="00CB4D3A" w:rsidRPr="00CB4D3A">
        <w:rPr>
          <w:rFonts w:ascii="Book Antiqua" w:hAnsi="Book Antiqua" w:cs="Arial"/>
          <w:sz w:val="24"/>
          <w:szCs w:val="24"/>
        </w:rPr>
        <w:t>10.1016/B978-0-12-380864-6.00005-5</w:t>
      </w:r>
      <w:r w:rsidRPr="006005C9">
        <w:rPr>
          <w:rFonts w:ascii="Book Antiqua" w:hAnsi="Book Antiqua" w:cs="Arial"/>
          <w:sz w:val="24"/>
          <w:szCs w:val="24"/>
        </w:rPr>
        <w:t>]</w:t>
      </w:r>
    </w:p>
    <w:p w14:paraId="67A5C4E3"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37 </w:t>
      </w:r>
      <w:proofErr w:type="spellStart"/>
      <w:r w:rsidRPr="006005C9">
        <w:rPr>
          <w:rFonts w:ascii="Book Antiqua" w:hAnsi="Book Antiqua" w:cs="Arial"/>
          <w:b/>
          <w:sz w:val="24"/>
          <w:szCs w:val="24"/>
        </w:rPr>
        <w:t>Nicolia</w:t>
      </w:r>
      <w:proofErr w:type="spellEnd"/>
      <w:r w:rsidRPr="006005C9">
        <w:rPr>
          <w:rFonts w:ascii="Book Antiqua" w:hAnsi="Book Antiqua" w:cs="Arial"/>
          <w:b/>
          <w:sz w:val="24"/>
          <w:szCs w:val="24"/>
        </w:rPr>
        <w:t xml:space="preserve"> V</w:t>
      </w:r>
      <w:r w:rsidRPr="006005C9">
        <w:rPr>
          <w:rFonts w:ascii="Book Antiqua" w:hAnsi="Book Antiqua" w:cs="Arial"/>
          <w:sz w:val="24"/>
          <w:szCs w:val="24"/>
        </w:rPr>
        <w:t xml:space="preserve">, </w:t>
      </w:r>
      <w:proofErr w:type="spellStart"/>
      <w:r w:rsidRPr="006005C9">
        <w:rPr>
          <w:rFonts w:ascii="Book Antiqua" w:hAnsi="Book Antiqua" w:cs="Arial"/>
          <w:sz w:val="24"/>
          <w:szCs w:val="24"/>
        </w:rPr>
        <w:t>Cavallaro</w:t>
      </w:r>
      <w:proofErr w:type="spellEnd"/>
      <w:r w:rsidRPr="006005C9">
        <w:rPr>
          <w:rFonts w:ascii="Book Antiqua" w:hAnsi="Book Antiqua" w:cs="Arial"/>
          <w:sz w:val="24"/>
          <w:szCs w:val="24"/>
        </w:rPr>
        <w:t xml:space="preserve"> RA, </w:t>
      </w:r>
      <w:proofErr w:type="spellStart"/>
      <w:r w:rsidRPr="006005C9">
        <w:rPr>
          <w:rFonts w:ascii="Book Antiqua" w:hAnsi="Book Antiqua" w:cs="Arial"/>
          <w:sz w:val="24"/>
          <w:szCs w:val="24"/>
        </w:rPr>
        <w:t>López</w:t>
      </w:r>
      <w:proofErr w:type="spellEnd"/>
      <w:r w:rsidRPr="006005C9">
        <w:rPr>
          <w:rFonts w:ascii="Book Antiqua" w:hAnsi="Book Antiqua" w:cs="Arial"/>
          <w:sz w:val="24"/>
          <w:szCs w:val="24"/>
        </w:rPr>
        <w:t xml:space="preserve">-González I, </w:t>
      </w:r>
      <w:proofErr w:type="spellStart"/>
      <w:r w:rsidRPr="006005C9">
        <w:rPr>
          <w:rFonts w:ascii="Book Antiqua" w:hAnsi="Book Antiqua" w:cs="Arial"/>
          <w:sz w:val="24"/>
          <w:szCs w:val="24"/>
        </w:rPr>
        <w:t>Maccarrone</w:t>
      </w:r>
      <w:proofErr w:type="spellEnd"/>
      <w:r w:rsidRPr="006005C9">
        <w:rPr>
          <w:rFonts w:ascii="Book Antiqua" w:hAnsi="Book Antiqua" w:cs="Arial"/>
          <w:sz w:val="24"/>
          <w:szCs w:val="24"/>
        </w:rPr>
        <w:t xml:space="preserve"> M, </w:t>
      </w:r>
      <w:proofErr w:type="spellStart"/>
      <w:r w:rsidRPr="006005C9">
        <w:rPr>
          <w:rFonts w:ascii="Book Antiqua" w:hAnsi="Book Antiqua" w:cs="Arial"/>
          <w:sz w:val="24"/>
          <w:szCs w:val="24"/>
        </w:rPr>
        <w:t>Scarpa</w:t>
      </w:r>
      <w:proofErr w:type="spellEnd"/>
      <w:r w:rsidRPr="006005C9">
        <w:rPr>
          <w:rFonts w:ascii="Book Antiqua" w:hAnsi="Book Antiqua" w:cs="Arial"/>
          <w:sz w:val="24"/>
          <w:szCs w:val="24"/>
        </w:rPr>
        <w:t xml:space="preserve"> S, </w:t>
      </w:r>
      <w:proofErr w:type="spellStart"/>
      <w:r w:rsidRPr="006005C9">
        <w:rPr>
          <w:rFonts w:ascii="Book Antiqua" w:hAnsi="Book Antiqua" w:cs="Arial"/>
          <w:sz w:val="24"/>
          <w:szCs w:val="24"/>
        </w:rPr>
        <w:t>Ferrer</w:t>
      </w:r>
      <w:proofErr w:type="spellEnd"/>
      <w:r w:rsidRPr="006005C9">
        <w:rPr>
          <w:rFonts w:ascii="Book Antiqua" w:hAnsi="Book Antiqua" w:cs="Arial"/>
          <w:sz w:val="24"/>
          <w:szCs w:val="24"/>
        </w:rPr>
        <w:t xml:space="preserve"> I, Fuso A. DNA Methylation Profiles of Selected Pro-Inflammatory Cytokines in Alzheimer Disease. </w:t>
      </w:r>
      <w:r w:rsidRPr="006005C9">
        <w:rPr>
          <w:rFonts w:ascii="Book Antiqua" w:hAnsi="Book Antiqua" w:cs="Arial"/>
          <w:i/>
          <w:sz w:val="24"/>
          <w:szCs w:val="24"/>
        </w:rPr>
        <w:t xml:space="preserve">J </w:t>
      </w:r>
      <w:proofErr w:type="spellStart"/>
      <w:r w:rsidRPr="006005C9">
        <w:rPr>
          <w:rFonts w:ascii="Book Antiqua" w:hAnsi="Book Antiqua" w:cs="Arial"/>
          <w:i/>
          <w:sz w:val="24"/>
          <w:szCs w:val="24"/>
        </w:rPr>
        <w:t>Neuropathol</w:t>
      </w:r>
      <w:proofErr w:type="spellEnd"/>
      <w:r w:rsidRPr="006005C9">
        <w:rPr>
          <w:rFonts w:ascii="Book Antiqua" w:hAnsi="Book Antiqua" w:cs="Arial"/>
          <w:i/>
          <w:sz w:val="24"/>
          <w:szCs w:val="24"/>
        </w:rPr>
        <w:t xml:space="preserve"> </w:t>
      </w:r>
      <w:proofErr w:type="spellStart"/>
      <w:r w:rsidRPr="006005C9">
        <w:rPr>
          <w:rFonts w:ascii="Book Antiqua" w:hAnsi="Book Antiqua" w:cs="Arial"/>
          <w:i/>
          <w:sz w:val="24"/>
          <w:szCs w:val="24"/>
        </w:rPr>
        <w:t>Exp</w:t>
      </w:r>
      <w:proofErr w:type="spellEnd"/>
      <w:r w:rsidRPr="006005C9">
        <w:rPr>
          <w:rFonts w:ascii="Book Antiqua" w:hAnsi="Book Antiqua" w:cs="Arial"/>
          <w:i/>
          <w:sz w:val="24"/>
          <w:szCs w:val="24"/>
        </w:rPr>
        <w:t xml:space="preserve"> </w:t>
      </w:r>
      <w:proofErr w:type="spellStart"/>
      <w:r w:rsidRPr="006005C9">
        <w:rPr>
          <w:rFonts w:ascii="Book Antiqua" w:hAnsi="Book Antiqua" w:cs="Arial"/>
          <w:i/>
          <w:sz w:val="24"/>
          <w:szCs w:val="24"/>
        </w:rPr>
        <w:t>Neurol</w:t>
      </w:r>
      <w:proofErr w:type="spellEnd"/>
      <w:r w:rsidRPr="006005C9">
        <w:rPr>
          <w:rFonts w:ascii="Book Antiqua" w:hAnsi="Book Antiqua" w:cs="Arial"/>
          <w:sz w:val="24"/>
          <w:szCs w:val="24"/>
        </w:rPr>
        <w:t xml:space="preserve"> 2017; </w:t>
      </w:r>
      <w:r w:rsidRPr="006005C9">
        <w:rPr>
          <w:rFonts w:ascii="Book Antiqua" w:hAnsi="Book Antiqua" w:cs="Arial"/>
          <w:b/>
          <w:sz w:val="24"/>
          <w:szCs w:val="24"/>
        </w:rPr>
        <w:t>76</w:t>
      </w:r>
      <w:r w:rsidRPr="006005C9">
        <w:rPr>
          <w:rFonts w:ascii="Book Antiqua" w:hAnsi="Book Antiqua" w:cs="Arial"/>
          <w:sz w:val="24"/>
          <w:szCs w:val="24"/>
        </w:rPr>
        <w:t>: 27-31 [PMID: 28053004 DOI: 10.1093/</w:t>
      </w:r>
      <w:proofErr w:type="spellStart"/>
      <w:r w:rsidRPr="006005C9">
        <w:rPr>
          <w:rFonts w:ascii="Book Antiqua" w:hAnsi="Book Antiqua" w:cs="Arial"/>
          <w:sz w:val="24"/>
          <w:szCs w:val="24"/>
        </w:rPr>
        <w:t>jnen</w:t>
      </w:r>
      <w:proofErr w:type="spellEnd"/>
      <w:r w:rsidRPr="006005C9">
        <w:rPr>
          <w:rFonts w:ascii="Book Antiqua" w:hAnsi="Book Antiqua" w:cs="Arial"/>
          <w:sz w:val="24"/>
          <w:szCs w:val="24"/>
        </w:rPr>
        <w:t>/nlw099]</w:t>
      </w:r>
    </w:p>
    <w:p w14:paraId="5D7F29E8"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38 </w:t>
      </w:r>
      <w:r w:rsidRPr="006005C9">
        <w:rPr>
          <w:rFonts w:ascii="Book Antiqua" w:hAnsi="Book Antiqua" w:cs="Arial"/>
          <w:b/>
          <w:sz w:val="24"/>
          <w:szCs w:val="24"/>
        </w:rPr>
        <w:t>Fuso A</w:t>
      </w:r>
      <w:r w:rsidRPr="006005C9">
        <w:rPr>
          <w:rFonts w:ascii="Book Antiqua" w:hAnsi="Book Antiqua" w:cs="Arial"/>
          <w:sz w:val="24"/>
          <w:szCs w:val="24"/>
        </w:rPr>
        <w:t xml:space="preserve">, </w:t>
      </w:r>
      <w:proofErr w:type="spellStart"/>
      <w:r w:rsidRPr="006005C9">
        <w:rPr>
          <w:rFonts w:ascii="Book Antiqua" w:hAnsi="Book Antiqua" w:cs="Arial"/>
          <w:sz w:val="24"/>
          <w:szCs w:val="24"/>
        </w:rPr>
        <w:t>Ferraguti</w:t>
      </w:r>
      <w:proofErr w:type="spellEnd"/>
      <w:r w:rsidRPr="006005C9">
        <w:rPr>
          <w:rFonts w:ascii="Book Antiqua" w:hAnsi="Book Antiqua" w:cs="Arial"/>
          <w:sz w:val="24"/>
          <w:szCs w:val="24"/>
        </w:rPr>
        <w:t xml:space="preserve"> G, </w:t>
      </w:r>
      <w:proofErr w:type="spellStart"/>
      <w:r w:rsidRPr="006005C9">
        <w:rPr>
          <w:rFonts w:ascii="Book Antiqua" w:hAnsi="Book Antiqua" w:cs="Arial"/>
          <w:sz w:val="24"/>
          <w:szCs w:val="24"/>
        </w:rPr>
        <w:t>Scarpa</w:t>
      </w:r>
      <w:proofErr w:type="spellEnd"/>
      <w:r w:rsidRPr="006005C9">
        <w:rPr>
          <w:rFonts w:ascii="Book Antiqua" w:hAnsi="Book Antiqua" w:cs="Arial"/>
          <w:sz w:val="24"/>
          <w:szCs w:val="24"/>
        </w:rPr>
        <w:t xml:space="preserve"> S, Ferrer I, Lucarelli M. Disclosing bias in bisulfite assay: </w:t>
      </w:r>
      <w:proofErr w:type="spellStart"/>
      <w:r w:rsidRPr="006005C9">
        <w:rPr>
          <w:rFonts w:ascii="Book Antiqua" w:hAnsi="Book Antiqua" w:cs="Arial"/>
          <w:sz w:val="24"/>
          <w:szCs w:val="24"/>
        </w:rPr>
        <w:t>MethPrimers</w:t>
      </w:r>
      <w:proofErr w:type="spellEnd"/>
      <w:r w:rsidRPr="006005C9">
        <w:rPr>
          <w:rFonts w:ascii="Book Antiqua" w:hAnsi="Book Antiqua" w:cs="Arial"/>
          <w:sz w:val="24"/>
          <w:szCs w:val="24"/>
        </w:rPr>
        <w:t xml:space="preserve"> underestimate high DNA methylation. </w:t>
      </w:r>
      <w:proofErr w:type="spellStart"/>
      <w:r w:rsidRPr="006005C9">
        <w:rPr>
          <w:rFonts w:ascii="Book Antiqua" w:hAnsi="Book Antiqua" w:cs="Arial"/>
          <w:i/>
          <w:sz w:val="24"/>
          <w:szCs w:val="24"/>
        </w:rPr>
        <w:t>PLoS</w:t>
      </w:r>
      <w:proofErr w:type="spellEnd"/>
      <w:r w:rsidRPr="006005C9">
        <w:rPr>
          <w:rFonts w:ascii="Book Antiqua" w:hAnsi="Book Antiqua" w:cs="Arial"/>
          <w:i/>
          <w:sz w:val="24"/>
          <w:szCs w:val="24"/>
        </w:rPr>
        <w:t xml:space="preserve"> One</w:t>
      </w:r>
      <w:r w:rsidRPr="006005C9">
        <w:rPr>
          <w:rFonts w:ascii="Book Antiqua" w:hAnsi="Book Antiqua" w:cs="Arial"/>
          <w:sz w:val="24"/>
          <w:szCs w:val="24"/>
        </w:rPr>
        <w:t xml:space="preserve"> 2015; </w:t>
      </w:r>
      <w:r w:rsidRPr="006005C9">
        <w:rPr>
          <w:rFonts w:ascii="Book Antiqua" w:hAnsi="Book Antiqua" w:cs="Arial"/>
          <w:b/>
          <w:sz w:val="24"/>
          <w:szCs w:val="24"/>
        </w:rPr>
        <w:t>10</w:t>
      </w:r>
      <w:r w:rsidRPr="006005C9">
        <w:rPr>
          <w:rFonts w:ascii="Book Antiqua" w:hAnsi="Book Antiqua" w:cs="Arial"/>
          <w:sz w:val="24"/>
          <w:szCs w:val="24"/>
        </w:rPr>
        <w:t>: e0118318 [PMID: 25692551 DOI: 10.1371/journal.pone.0118318]</w:t>
      </w:r>
    </w:p>
    <w:p w14:paraId="72778344"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AC7349">
        <w:rPr>
          <w:rFonts w:ascii="Book Antiqua" w:hAnsi="Book Antiqua" w:cs="Arial"/>
          <w:sz w:val="24"/>
          <w:szCs w:val="24"/>
        </w:rPr>
        <w:t xml:space="preserve">39 </w:t>
      </w:r>
      <w:r w:rsidRPr="00AC7349">
        <w:rPr>
          <w:rFonts w:ascii="Book Antiqua" w:hAnsi="Book Antiqua" w:cs="Arial"/>
          <w:b/>
          <w:sz w:val="24"/>
          <w:szCs w:val="24"/>
        </w:rPr>
        <w:t>Fuso A</w:t>
      </w:r>
      <w:r w:rsidRPr="00AC7349">
        <w:rPr>
          <w:rFonts w:ascii="Book Antiqua" w:hAnsi="Book Antiqua" w:cs="Arial"/>
          <w:sz w:val="24"/>
          <w:szCs w:val="24"/>
        </w:rPr>
        <w:t xml:space="preserve">, </w:t>
      </w:r>
      <w:proofErr w:type="spellStart"/>
      <w:r w:rsidRPr="00AC7349">
        <w:rPr>
          <w:rFonts w:ascii="Book Antiqua" w:hAnsi="Book Antiqua" w:cs="Arial"/>
          <w:sz w:val="24"/>
          <w:szCs w:val="24"/>
        </w:rPr>
        <w:t>Scarpa</w:t>
      </w:r>
      <w:proofErr w:type="spellEnd"/>
      <w:r w:rsidRPr="00AC7349">
        <w:rPr>
          <w:rFonts w:ascii="Book Antiqua" w:hAnsi="Book Antiqua" w:cs="Arial"/>
          <w:sz w:val="24"/>
          <w:szCs w:val="24"/>
        </w:rPr>
        <w:t xml:space="preserve"> S, </w:t>
      </w:r>
      <w:proofErr w:type="spellStart"/>
      <w:r w:rsidRPr="00AC7349">
        <w:rPr>
          <w:rFonts w:ascii="Book Antiqua" w:hAnsi="Book Antiqua" w:cs="Arial"/>
          <w:sz w:val="24"/>
          <w:szCs w:val="24"/>
        </w:rPr>
        <w:t>Grandoni</w:t>
      </w:r>
      <w:proofErr w:type="spellEnd"/>
      <w:r w:rsidRPr="00AC7349">
        <w:rPr>
          <w:rFonts w:ascii="Book Antiqua" w:hAnsi="Book Antiqua" w:cs="Arial"/>
          <w:sz w:val="24"/>
          <w:szCs w:val="24"/>
        </w:rPr>
        <w:t xml:space="preserve"> F, Strom R, Lucarelli M. A reassessment of semiquantitative analytical procedures for DNA methylation: comparison of bisulfite- and </w:t>
      </w:r>
      <w:proofErr w:type="spellStart"/>
      <w:r w:rsidRPr="00AC7349">
        <w:rPr>
          <w:rFonts w:ascii="Book Antiqua" w:hAnsi="Book Antiqua" w:cs="Arial"/>
          <w:sz w:val="24"/>
          <w:szCs w:val="24"/>
        </w:rPr>
        <w:t>HpaII</w:t>
      </w:r>
      <w:proofErr w:type="spellEnd"/>
      <w:r w:rsidRPr="00AC7349">
        <w:rPr>
          <w:rFonts w:ascii="Book Antiqua" w:hAnsi="Book Antiqua" w:cs="Arial"/>
          <w:sz w:val="24"/>
          <w:szCs w:val="24"/>
        </w:rPr>
        <w:t xml:space="preserve"> polymerase-chain-reaction-based methods. </w:t>
      </w:r>
      <w:r w:rsidRPr="00AC7349">
        <w:rPr>
          <w:rFonts w:ascii="Book Antiqua" w:hAnsi="Book Antiqua" w:cs="Arial"/>
          <w:i/>
          <w:sz w:val="24"/>
          <w:szCs w:val="24"/>
        </w:rPr>
        <w:t xml:space="preserve">Anal </w:t>
      </w:r>
      <w:proofErr w:type="spellStart"/>
      <w:r w:rsidRPr="00AC7349">
        <w:rPr>
          <w:rFonts w:ascii="Book Antiqua" w:hAnsi="Book Antiqua" w:cs="Arial"/>
          <w:i/>
          <w:sz w:val="24"/>
          <w:szCs w:val="24"/>
        </w:rPr>
        <w:t>Biochem</w:t>
      </w:r>
      <w:proofErr w:type="spellEnd"/>
      <w:r w:rsidRPr="00AC7349">
        <w:rPr>
          <w:rFonts w:ascii="Book Antiqua" w:hAnsi="Book Antiqua" w:cs="Arial"/>
          <w:sz w:val="24"/>
          <w:szCs w:val="24"/>
        </w:rPr>
        <w:t xml:space="preserve"> 2006; </w:t>
      </w:r>
      <w:r w:rsidRPr="00AC7349">
        <w:rPr>
          <w:rFonts w:ascii="Book Antiqua" w:hAnsi="Book Antiqua" w:cs="Arial"/>
          <w:b/>
          <w:sz w:val="24"/>
          <w:szCs w:val="24"/>
        </w:rPr>
        <w:t>350</w:t>
      </w:r>
      <w:r w:rsidRPr="00AC7349">
        <w:rPr>
          <w:rFonts w:ascii="Book Antiqua" w:hAnsi="Book Antiqua" w:cs="Arial"/>
          <w:sz w:val="24"/>
          <w:szCs w:val="24"/>
        </w:rPr>
        <w:t>: 24-31 [PMID: 16445884 DOI: 10.1016/j.ab.2005.12.008]</w:t>
      </w:r>
    </w:p>
    <w:bookmarkEnd w:id="89"/>
    <w:p w14:paraId="6DF3CDAC" w14:textId="77777777" w:rsidR="00713B41" w:rsidRDefault="00713B41" w:rsidP="00890F0E">
      <w:pPr>
        <w:pStyle w:val="EndNoteBibliography"/>
        <w:adjustRightInd w:val="0"/>
        <w:snapToGrid w:val="0"/>
        <w:spacing w:line="360" w:lineRule="auto"/>
        <w:rPr>
          <w:rFonts w:ascii="Book Antiqua" w:hAnsi="Book Antiqua" w:cs="Arial"/>
          <w:sz w:val="24"/>
          <w:szCs w:val="24"/>
        </w:rPr>
      </w:pPr>
    </w:p>
    <w:p w14:paraId="3D2636FF" w14:textId="77777777" w:rsidR="009E7937" w:rsidRDefault="009E7937">
      <w:pPr>
        <w:widowControl/>
        <w:jc w:val="left"/>
        <w:rPr>
          <w:rFonts w:ascii="Book Antiqua" w:hAnsi="Book Antiqua" w:cs="Arial"/>
          <w:kern w:val="0"/>
          <w:sz w:val="24"/>
          <w:szCs w:val="24"/>
        </w:rPr>
      </w:pPr>
      <w:r>
        <w:rPr>
          <w:rFonts w:ascii="Book Antiqua" w:hAnsi="Book Antiqua" w:cs="Arial"/>
          <w:sz w:val="24"/>
          <w:szCs w:val="24"/>
        </w:rPr>
        <w:br w:type="page"/>
      </w:r>
    </w:p>
    <w:p w14:paraId="7E18A3AF" w14:textId="77777777" w:rsidR="009E7937" w:rsidRDefault="00D610D6" w:rsidP="00890F0E">
      <w:pPr>
        <w:pStyle w:val="EndNoteBibliography"/>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124C629E" w14:textId="77777777" w:rsidR="00D610D6" w:rsidRDefault="00D610D6" w:rsidP="00890F0E">
      <w:pPr>
        <w:pStyle w:val="EndNoteBibliography"/>
        <w:adjustRightInd w:val="0"/>
        <w:snapToGrid w:val="0"/>
        <w:spacing w:line="360" w:lineRule="auto"/>
        <w:rPr>
          <w:rFonts w:ascii="Book Antiqua" w:hAnsi="Book Antiqua"/>
          <w:b/>
          <w:bCs/>
          <w:iCs/>
          <w:color w:val="000000"/>
          <w:sz w:val="24"/>
        </w:rPr>
      </w:pPr>
      <w:r w:rsidRPr="00BE1992">
        <w:rPr>
          <w:rFonts w:ascii="Book Antiqua" w:hAnsi="Book Antiqua"/>
          <w:b/>
          <w:color w:val="000000"/>
          <w:sz w:val="24"/>
          <w:szCs w:val="24"/>
        </w:rPr>
        <w:t>Institutional review board statement</w:t>
      </w:r>
      <w:r w:rsidRPr="00BC0909">
        <w:rPr>
          <w:rFonts w:ascii="Book Antiqua" w:hAnsi="Book Antiqua"/>
          <w:b/>
          <w:bCs/>
          <w:iCs/>
          <w:color w:val="000000"/>
          <w:sz w:val="24"/>
        </w:rPr>
        <w:t>:</w:t>
      </w:r>
      <w:r w:rsidRPr="00D610D6">
        <w:rPr>
          <w:rFonts w:ascii="Book Antiqua" w:eastAsia="宋体" w:hAnsi="Book Antiqua" w:cs="Book Antiqua"/>
          <w:sz w:val="24"/>
          <w:szCs w:val="24"/>
        </w:rPr>
        <w:t xml:space="preserve"> </w:t>
      </w:r>
      <w:r w:rsidRPr="00D85761">
        <w:rPr>
          <w:rFonts w:ascii="Book Antiqua" w:eastAsia="宋体" w:hAnsi="Book Antiqua" w:cs="Book Antiqua"/>
          <w:sz w:val="24"/>
          <w:szCs w:val="24"/>
        </w:rPr>
        <w:t xml:space="preserve">This study was reviewed and approved by </w:t>
      </w:r>
      <w:r w:rsidRPr="00D85761">
        <w:rPr>
          <w:rFonts w:ascii="Book Antiqua" w:eastAsia="TimesNewRomanPSMT" w:hAnsi="Book Antiqua" w:cs="Arial"/>
          <w:sz w:val="24"/>
          <w:szCs w:val="24"/>
        </w:rPr>
        <w:t>The Institutional Review Board of the Peking University Cancer Hospital and Institute</w:t>
      </w:r>
      <w:r>
        <w:rPr>
          <w:rFonts w:ascii="Book Antiqua" w:eastAsia="TimesNewRomanPSMT" w:hAnsi="Book Antiqua" w:cs="Arial"/>
          <w:sz w:val="24"/>
          <w:szCs w:val="24"/>
        </w:rPr>
        <w:t>.</w:t>
      </w:r>
    </w:p>
    <w:p w14:paraId="17700C8F" w14:textId="77777777" w:rsidR="00D610D6" w:rsidRDefault="00D610D6" w:rsidP="00890F0E">
      <w:pPr>
        <w:pStyle w:val="EndNoteBibliography"/>
        <w:adjustRightInd w:val="0"/>
        <w:snapToGrid w:val="0"/>
        <w:spacing w:line="360" w:lineRule="auto"/>
        <w:rPr>
          <w:rFonts w:ascii="Book Antiqua" w:hAnsi="Book Antiqua" w:cs="Arial"/>
          <w:sz w:val="24"/>
          <w:szCs w:val="24"/>
        </w:rPr>
      </w:pPr>
    </w:p>
    <w:p w14:paraId="409E9687" w14:textId="77777777" w:rsidR="009E7937" w:rsidRPr="00890F0E" w:rsidRDefault="00D610D6" w:rsidP="009E7937">
      <w:pPr>
        <w:adjustRightInd w:val="0"/>
        <w:snapToGrid w:val="0"/>
        <w:spacing w:line="360" w:lineRule="auto"/>
        <w:rPr>
          <w:rFonts w:ascii="Book Antiqua" w:eastAsia="宋体" w:hAnsi="Book Antiqua" w:cs="Book Antiqua"/>
          <w:kern w:val="0"/>
          <w:sz w:val="24"/>
          <w:szCs w:val="24"/>
        </w:rPr>
      </w:pPr>
      <w:r>
        <w:rPr>
          <w:rFonts w:ascii="Book Antiqua" w:hAnsi="Book Antiqua"/>
          <w:b/>
          <w:color w:val="000000"/>
          <w:sz w:val="24"/>
          <w:szCs w:val="24"/>
        </w:rPr>
        <w:t>Informed consent statement</w:t>
      </w:r>
      <w:r w:rsidRPr="00BC0909">
        <w:rPr>
          <w:rFonts w:ascii="Book Antiqua" w:hAnsi="Book Antiqua" w:hint="eastAsia"/>
          <w:b/>
          <w:bCs/>
          <w:iCs/>
          <w:color w:val="000000"/>
          <w:sz w:val="24"/>
        </w:rPr>
        <w:t>:</w:t>
      </w:r>
      <w:r w:rsidR="009E7937" w:rsidRPr="00890F0E">
        <w:rPr>
          <w:rFonts w:ascii="Book Antiqua" w:eastAsia="宋体" w:hAnsi="Book Antiqua" w:cs="Book Antiqua"/>
          <w:b/>
          <w:kern w:val="0"/>
          <w:sz w:val="24"/>
          <w:szCs w:val="24"/>
        </w:rPr>
        <w:t xml:space="preserve"> </w:t>
      </w:r>
      <w:r w:rsidR="00B15365" w:rsidRPr="003522AC">
        <w:rPr>
          <w:rFonts w:ascii="Book Antiqua" w:eastAsia="宋体" w:hAnsi="Book Antiqua" w:cs="Book Antiqua"/>
          <w:kern w:val="0"/>
          <w:sz w:val="24"/>
          <w:szCs w:val="24"/>
        </w:rPr>
        <w:t>The</w:t>
      </w:r>
      <w:r w:rsidR="00306297">
        <w:rPr>
          <w:rFonts w:ascii="Book Antiqua" w:eastAsia="宋体" w:hAnsi="Book Antiqua" w:cs="Book Antiqua"/>
          <w:b/>
          <w:kern w:val="0"/>
          <w:sz w:val="24"/>
          <w:szCs w:val="24"/>
        </w:rPr>
        <w:t xml:space="preserve"> </w:t>
      </w:r>
      <w:r w:rsidR="00306297">
        <w:rPr>
          <w:rFonts w:ascii="Book Antiqua" w:eastAsia="宋体" w:hAnsi="Book Antiqua" w:cs="Book Antiqua"/>
          <w:kern w:val="0"/>
          <w:sz w:val="24"/>
          <w:szCs w:val="24"/>
        </w:rPr>
        <w:t>p</w:t>
      </w:r>
      <w:r w:rsidR="00306297" w:rsidRPr="00890F0E">
        <w:rPr>
          <w:rFonts w:ascii="Book Antiqua" w:eastAsia="宋体" w:hAnsi="Book Antiqua" w:cs="Book Antiqua"/>
          <w:kern w:val="0"/>
          <w:sz w:val="24"/>
          <w:szCs w:val="24"/>
        </w:rPr>
        <w:t xml:space="preserve">atients </w:t>
      </w:r>
      <w:r w:rsidR="009E7937" w:rsidRPr="00890F0E">
        <w:rPr>
          <w:rFonts w:ascii="Book Antiqua" w:eastAsia="宋体" w:hAnsi="Book Antiqua" w:cs="Book Antiqua"/>
          <w:kern w:val="0"/>
          <w:sz w:val="24"/>
          <w:szCs w:val="24"/>
        </w:rPr>
        <w:t>were not required to give informed consent to the study because the analysis used anonymous data that were obtained after each patient agreed to treatment by written consent.</w:t>
      </w:r>
    </w:p>
    <w:p w14:paraId="1F0184F3" w14:textId="77777777" w:rsidR="009E7937" w:rsidRPr="00D610D6" w:rsidRDefault="009E7937" w:rsidP="009E7937">
      <w:pPr>
        <w:adjustRightInd w:val="0"/>
        <w:snapToGrid w:val="0"/>
        <w:spacing w:line="360" w:lineRule="auto"/>
        <w:rPr>
          <w:rFonts w:ascii="Book Antiqua" w:eastAsia="宋体" w:hAnsi="Book Antiqua" w:cs="Book Antiqua"/>
          <w:kern w:val="0"/>
          <w:sz w:val="24"/>
          <w:szCs w:val="24"/>
        </w:rPr>
      </w:pPr>
    </w:p>
    <w:p w14:paraId="185611D5" w14:textId="77777777" w:rsidR="009E7937" w:rsidRDefault="00D610D6" w:rsidP="009E7937">
      <w:pPr>
        <w:adjustRightInd w:val="0"/>
        <w:snapToGrid w:val="0"/>
        <w:spacing w:line="360" w:lineRule="auto"/>
        <w:rPr>
          <w:rFonts w:ascii="Book Antiqua" w:eastAsia="宋体" w:hAnsi="Book Antiqua" w:cs="Book Antiqua"/>
          <w:kern w:val="0"/>
          <w:sz w:val="24"/>
          <w:szCs w:val="24"/>
        </w:rPr>
      </w:pPr>
      <w:r w:rsidRPr="00BE1992">
        <w:rPr>
          <w:rFonts w:ascii="Book Antiqua" w:hAnsi="Book Antiqua"/>
          <w:b/>
          <w:color w:val="000000"/>
          <w:sz w:val="24"/>
          <w:szCs w:val="24"/>
        </w:rPr>
        <w:t>Conflict-of-interest statement</w:t>
      </w:r>
      <w:r w:rsidRPr="00BC0909">
        <w:rPr>
          <w:rFonts w:ascii="Book Antiqua" w:hAnsi="Book Antiqua" w:cs="TimesNewRomanPS-BoldItalicMT" w:hint="eastAsia"/>
          <w:b/>
          <w:bCs/>
          <w:iCs/>
          <w:color w:val="000000"/>
          <w:sz w:val="24"/>
        </w:rPr>
        <w:t>:</w:t>
      </w:r>
      <w:r w:rsidR="009E7937" w:rsidRPr="00890F0E">
        <w:rPr>
          <w:rFonts w:ascii="Book Antiqua" w:eastAsia="宋体" w:hAnsi="Book Antiqua" w:cs="Book Antiqua"/>
          <w:kern w:val="0"/>
          <w:sz w:val="24"/>
          <w:szCs w:val="24"/>
        </w:rPr>
        <w:t xml:space="preserve"> </w:t>
      </w:r>
      <w:r w:rsidRPr="00890F0E">
        <w:rPr>
          <w:rFonts w:ascii="Book Antiqua" w:eastAsia="宋体" w:hAnsi="Book Antiqua" w:cs="Book Antiqua"/>
          <w:kern w:val="0"/>
          <w:sz w:val="24"/>
          <w:szCs w:val="24"/>
        </w:rPr>
        <w:t>T</w:t>
      </w:r>
      <w:r w:rsidR="009E7937" w:rsidRPr="00890F0E">
        <w:rPr>
          <w:rFonts w:ascii="Book Antiqua" w:eastAsia="宋体" w:hAnsi="Book Antiqua" w:cs="Book Antiqua"/>
          <w:kern w:val="0"/>
          <w:sz w:val="24"/>
          <w:szCs w:val="24"/>
        </w:rPr>
        <w:t>he authors declare that they have no competing interests.</w:t>
      </w:r>
    </w:p>
    <w:p w14:paraId="38F6CAA8" w14:textId="77777777" w:rsidR="009E7937" w:rsidRPr="00890F0E" w:rsidRDefault="009E7937" w:rsidP="009E7937">
      <w:pPr>
        <w:adjustRightInd w:val="0"/>
        <w:snapToGrid w:val="0"/>
        <w:spacing w:line="360" w:lineRule="auto"/>
        <w:rPr>
          <w:rFonts w:ascii="Book Antiqua" w:eastAsia="宋体" w:hAnsi="Book Antiqua" w:cs="Book Antiqua"/>
          <w:kern w:val="0"/>
          <w:sz w:val="24"/>
          <w:szCs w:val="24"/>
        </w:rPr>
      </w:pPr>
    </w:p>
    <w:p w14:paraId="6EC9644C" w14:textId="77777777" w:rsidR="009E7937" w:rsidRDefault="009E7937" w:rsidP="009E7937">
      <w:pPr>
        <w:adjustRightInd w:val="0"/>
        <w:snapToGrid w:val="0"/>
        <w:spacing w:line="360" w:lineRule="auto"/>
        <w:rPr>
          <w:rFonts w:ascii="Book Antiqua" w:eastAsia="宋体" w:hAnsi="Book Antiqua" w:cs="Book Antiqua"/>
          <w:kern w:val="0"/>
          <w:sz w:val="24"/>
          <w:szCs w:val="24"/>
        </w:rPr>
      </w:pPr>
      <w:r w:rsidRPr="00890F0E">
        <w:rPr>
          <w:rFonts w:ascii="Book Antiqua" w:eastAsia="宋体" w:hAnsi="Book Antiqua" w:cs="Book Antiqua"/>
          <w:b/>
          <w:kern w:val="0"/>
          <w:sz w:val="24"/>
          <w:szCs w:val="24"/>
        </w:rPr>
        <w:t xml:space="preserve">Data sharing statement: </w:t>
      </w:r>
      <w:r w:rsidRPr="00890F0E">
        <w:rPr>
          <w:rFonts w:ascii="Book Antiqua" w:eastAsia="宋体" w:hAnsi="Book Antiqua" w:cs="Book Antiqua"/>
          <w:kern w:val="0"/>
          <w:sz w:val="24"/>
          <w:szCs w:val="24"/>
        </w:rPr>
        <w:t>The data and materials of the study are available from the corresponding author upon reasonable request.</w:t>
      </w:r>
    </w:p>
    <w:p w14:paraId="3F19AC93" w14:textId="77777777" w:rsidR="009E7937" w:rsidRPr="00890F0E" w:rsidRDefault="009E7937" w:rsidP="009E7937">
      <w:pPr>
        <w:adjustRightInd w:val="0"/>
        <w:snapToGrid w:val="0"/>
        <w:spacing w:line="360" w:lineRule="auto"/>
        <w:rPr>
          <w:rFonts w:ascii="Book Antiqua" w:eastAsia="宋体" w:hAnsi="Book Antiqua" w:cs="Book Antiqua"/>
          <w:kern w:val="0"/>
          <w:sz w:val="24"/>
          <w:szCs w:val="24"/>
        </w:rPr>
      </w:pPr>
    </w:p>
    <w:p w14:paraId="56FE4BB5" w14:textId="77777777" w:rsidR="009E7937" w:rsidRDefault="00D610D6" w:rsidP="009E7937">
      <w:pPr>
        <w:pStyle w:val="EndNoteBibliography"/>
        <w:adjustRightInd w:val="0"/>
        <w:snapToGrid w:val="0"/>
        <w:spacing w:line="360" w:lineRule="auto"/>
        <w:rPr>
          <w:rFonts w:ascii="Book Antiqua" w:eastAsia="宋体" w:hAnsi="Book Antiqua" w:cs="Book Antiqua"/>
          <w:sz w:val="24"/>
          <w:szCs w:val="24"/>
        </w:rPr>
      </w:pPr>
      <w:r w:rsidRPr="007835A7">
        <w:rPr>
          <w:rFonts w:ascii="Book Antiqua" w:hAnsi="Book Antiqua"/>
          <w:b/>
          <w:color w:val="000000"/>
          <w:sz w:val="24"/>
        </w:rPr>
        <w:t>STROBE statement</w:t>
      </w:r>
      <w:r w:rsidRPr="007835A7">
        <w:rPr>
          <w:rFonts w:ascii="Book Antiqua" w:hAnsi="Book Antiqua" w:hint="eastAsia"/>
          <w:b/>
          <w:color w:val="000000"/>
          <w:sz w:val="24"/>
        </w:rPr>
        <w:t>:</w:t>
      </w:r>
      <w:r w:rsidR="009E7937" w:rsidRPr="00890F0E">
        <w:rPr>
          <w:rFonts w:ascii="Book Antiqua" w:eastAsia="宋体" w:hAnsi="Book Antiqua" w:cs="Book Antiqua"/>
          <w:sz w:val="24"/>
          <w:szCs w:val="24"/>
        </w:rPr>
        <w:t xml:space="preserve"> The authors have read the STROBE Statement—checklist of items, and the manuscript was prepared according to the STROBE Statement-checklist of items.</w:t>
      </w:r>
    </w:p>
    <w:p w14:paraId="74AB4374" w14:textId="77777777" w:rsidR="00D610D6" w:rsidRDefault="00D610D6" w:rsidP="009E7937">
      <w:pPr>
        <w:pStyle w:val="EndNoteBibliography"/>
        <w:adjustRightInd w:val="0"/>
        <w:snapToGrid w:val="0"/>
        <w:spacing w:line="360" w:lineRule="auto"/>
        <w:rPr>
          <w:rFonts w:ascii="Book Antiqua" w:eastAsia="宋体" w:hAnsi="Book Antiqua" w:cs="Book Antiqua"/>
          <w:sz w:val="24"/>
          <w:szCs w:val="24"/>
        </w:rPr>
      </w:pPr>
    </w:p>
    <w:p w14:paraId="6947BE23" w14:textId="77777777" w:rsidR="00D610D6" w:rsidRPr="00BC0909" w:rsidRDefault="00D610D6" w:rsidP="00D610D6">
      <w:pPr>
        <w:adjustRightInd w:val="0"/>
        <w:snapToGrid w:val="0"/>
        <w:spacing w:line="360" w:lineRule="auto"/>
        <w:rPr>
          <w:color w:val="000000"/>
          <w:sz w:val="24"/>
        </w:rPr>
      </w:pPr>
      <w:r w:rsidRPr="00BC0909">
        <w:rPr>
          <w:rFonts w:ascii="Book Antiqua" w:hAnsi="Book Antiqua"/>
          <w:b/>
          <w:color w:val="000000"/>
          <w:sz w:val="24"/>
        </w:rPr>
        <w:t xml:space="preserve">Open-Access: </w:t>
      </w:r>
      <w:r w:rsidRPr="00BC0909">
        <w:rPr>
          <w:rFonts w:ascii="Book Antiqua" w:hAnsi="Book Antiqua"/>
          <w:color w:val="000000"/>
          <w:sz w:val="24"/>
        </w:rPr>
        <w:t>This article is an open-access</w:t>
      </w:r>
      <w:r w:rsidRPr="00BC0909">
        <w:rPr>
          <w:rFonts w:ascii="Book Antiqua" w:hAnsi="Book Antiqua" w:hint="eastAsia"/>
          <w:color w:val="000000"/>
          <w:sz w:val="24"/>
        </w:rPr>
        <w:t xml:space="preserve"> </w:t>
      </w:r>
      <w:r w:rsidRPr="00BC0909">
        <w:rPr>
          <w:rFonts w:ascii="Book Antiqua" w:hAnsi="Book Antiqua"/>
          <w:color w:val="000000"/>
          <w:sz w:val="24"/>
        </w:rPr>
        <w:t>article</w:t>
      </w:r>
      <w:r w:rsidRPr="00BC0909">
        <w:rPr>
          <w:rFonts w:ascii="Book Antiqua" w:hAnsi="Book Antiqua" w:hint="eastAsia"/>
          <w:color w:val="000000"/>
          <w:sz w:val="24"/>
        </w:rPr>
        <w:t xml:space="preserve"> </w:t>
      </w:r>
      <w:r w:rsidRPr="00BC0909">
        <w:rPr>
          <w:rFonts w:ascii="Book Antiqua" w:hAnsi="Book Antiqua"/>
          <w:color w:val="000000"/>
          <w:sz w:val="24"/>
        </w:rPr>
        <w:t>which was selected by an in-house editor and fully peer-reviewed by external reviewers. It is distributed</w:t>
      </w:r>
      <w:r w:rsidRPr="00BC0909">
        <w:rPr>
          <w:rFonts w:ascii="Book Antiqua" w:hAnsi="Book Antiqua" w:hint="eastAsia"/>
          <w:color w:val="000000"/>
          <w:sz w:val="24"/>
        </w:rPr>
        <w:t xml:space="preserve"> </w:t>
      </w:r>
      <w:r w:rsidRPr="00BC0909">
        <w:rPr>
          <w:rFonts w:ascii="Book Antiqua" w:hAnsi="Book Antiqua"/>
          <w:color w:val="000000"/>
          <w:sz w:val="24"/>
        </w:rPr>
        <w:t>in</w:t>
      </w:r>
      <w:r w:rsidRPr="00BC0909">
        <w:rPr>
          <w:rFonts w:ascii="Book Antiqua" w:hAnsi="Book Antiqua" w:hint="eastAsia"/>
          <w:color w:val="000000"/>
          <w:sz w:val="24"/>
        </w:rPr>
        <w:t xml:space="preserve"> </w:t>
      </w:r>
      <w:r w:rsidRPr="00BC0909">
        <w:rPr>
          <w:rFonts w:ascii="Book Antiqua" w:hAnsi="Book Antiqua"/>
          <w:color w:val="000000"/>
          <w:sz w:val="24"/>
        </w:rPr>
        <w:t>accordance</w:t>
      </w:r>
      <w:r w:rsidRPr="00BC0909">
        <w:rPr>
          <w:rFonts w:ascii="Book Antiqua" w:hAnsi="Book Antiqua" w:hint="eastAsia"/>
          <w:color w:val="000000"/>
          <w:sz w:val="24"/>
        </w:rPr>
        <w:t xml:space="preserve"> </w:t>
      </w:r>
      <w:r w:rsidRPr="00BC0909">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562E71" w14:textId="77777777" w:rsidR="00D610D6" w:rsidRPr="00BC0909" w:rsidRDefault="00D610D6" w:rsidP="00D610D6">
      <w:pPr>
        <w:adjustRightInd w:val="0"/>
        <w:snapToGrid w:val="0"/>
        <w:spacing w:line="360" w:lineRule="auto"/>
        <w:rPr>
          <w:rFonts w:ascii="Book Antiqua" w:hAnsi="Book Antiqua"/>
          <w:color w:val="000000"/>
          <w:sz w:val="24"/>
          <w:szCs w:val="24"/>
        </w:rPr>
      </w:pPr>
    </w:p>
    <w:p w14:paraId="054063D8" w14:textId="77777777" w:rsidR="00D610D6" w:rsidRDefault="00D610D6" w:rsidP="00D610D6">
      <w:pPr>
        <w:pStyle w:val="EndNoteBibliography"/>
        <w:adjustRightInd w:val="0"/>
        <w:snapToGrid w:val="0"/>
        <w:spacing w:line="360" w:lineRule="auto"/>
        <w:rPr>
          <w:rFonts w:ascii="Book Antiqua" w:hAnsi="Book Antiqua"/>
          <w:bCs/>
          <w:color w:val="000000"/>
          <w:sz w:val="24"/>
          <w:szCs w:val="24"/>
          <w:lang w:eastAsia="pl-PL"/>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rPr>
        <w:t xml:space="preserve"> </w:t>
      </w:r>
      <w:r w:rsidRPr="00002F66">
        <w:rPr>
          <w:rFonts w:ascii="Book Antiqua" w:hAnsi="Book Antiqua"/>
          <w:bCs/>
          <w:color w:val="000000"/>
          <w:sz w:val="24"/>
          <w:szCs w:val="24"/>
          <w:lang w:eastAsia="pl-PL"/>
        </w:rPr>
        <w:t>Unsolicited manuscript</w:t>
      </w:r>
    </w:p>
    <w:p w14:paraId="12431131" w14:textId="77777777" w:rsidR="00D610D6" w:rsidRDefault="00D610D6" w:rsidP="00D610D6">
      <w:pPr>
        <w:pStyle w:val="EndNoteBibliography"/>
        <w:adjustRightInd w:val="0"/>
        <w:snapToGrid w:val="0"/>
        <w:spacing w:line="360" w:lineRule="auto"/>
        <w:rPr>
          <w:rFonts w:ascii="Book Antiqua" w:hAnsi="Book Antiqua"/>
          <w:bCs/>
          <w:color w:val="000000"/>
          <w:sz w:val="24"/>
          <w:szCs w:val="24"/>
          <w:lang w:eastAsia="pl-PL"/>
        </w:rPr>
      </w:pPr>
    </w:p>
    <w:p w14:paraId="31F73DBC" w14:textId="77777777" w:rsidR="00D610D6" w:rsidRPr="00002F66" w:rsidRDefault="00D610D6" w:rsidP="00D610D6">
      <w:pPr>
        <w:adjustRightInd w:val="0"/>
        <w:snapToGrid w:val="0"/>
        <w:spacing w:line="360" w:lineRule="auto"/>
        <w:rPr>
          <w:rFonts w:ascii="Book Antiqua" w:hAnsi="Book Antiqua"/>
          <w:b/>
          <w:sz w:val="24"/>
          <w:szCs w:val="24"/>
        </w:rPr>
      </w:pPr>
      <w:bookmarkStart w:id="99" w:name="_Hlk26890791"/>
      <w:bookmarkStart w:id="100" w:name="_Hlk26802702"/>
      <w:bookmarkStart w:id="101" w:name="OLE_LINK198"/>
      <w:r w:rsidRPr="00002F66">
        <w:rPr>
          <w:rFonts w:ascii="Book Antiqua" w:hAnsi="Book Antiqua"/>
          <w:b/>
          <w:sz w:val="24"/>
          <w:szCs w:val="24"/>
        </w:rPr>
        <w:t xml:space="preserve">Peer-review started: </w:t>
      </w:r>
      <w:r>
        <w:rPr>
          <w:rFonts w:ascii="Book Antiqua" w:hAnsi="Book Antiqua"/>
          <w:sz w:val="24"/>
          <w:szCs w:val="24"/>
        </w:rPr>
        <w:t>October</w:t>
      </w:r>
      <w:r w:rsidRPr="00002F66">
        <w:rPr>
          <w:rFonts w:ascii="Book Antiqua" w:hAnsi="Book Antiqua"/>
          <w:sz w:val="24"/>
          <w:szCs w:val="24"/>
        </w:rPr>
        <w:t xml:space="preserve"> </w:t>
      </w:r>
      <w:r>
        <w:rPr>
          <w:rFonts w:ascii="Book Antiqua" w:hAnsi="Book Antiqua"/>
          <w:sz w:val="24"/>
          <w:szCs w:val="24"/>
        </w:rPr>
        <w:t>8</w:t>
      </w:r>
      <w:r w:rsidRPr="00002F66">
        <w:rPr>
          <w:rFonts w:ascii="Book Antiqua" w:hAnsi="Book Antiqua"/>
          <w:sz w:val="24"/>
          <w:szCs w:val="24"/>
        </w:rPr>
        <w:t>, 2019</w:t>
      </w:r>
    </w:p>
    <w:p w14:paraId="75081A0A" w14:textId="77777777" w:rsidR="00D610D6" w:rsidRPr="00002F66" w:rsidRDefault="00D610D6" w:rsidP="00D610D6">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 xml:space="preserve">First decision: </w:t>
      </w:r>
      <w:r>
        <w:rPr>
          <w:rFonts w:ascii="Book Antiqua" w:hAnsi="Book Antiqua"/>
          <w:sz w:val="24"/>
          <w:szCs w:val="24"/>
        </w:rPr>
        <w:t>November</w:t>
      </w:r>
      <w:r w:rsidRPr="00002F66">
        <w:rPr>
          <w:rFonts w:ascii="Book Antiqua" w:hAnsi="Book Antiqua"/>
          <w:sz w:val="24"/>
          <w:szCs w:val="24"/>
        </w:rPr>
        <w:t xml:space="preserve"> </w:t>
      </w:r>
      <w:r>
        <w:rPr>
          <w:rFonts w:ascii="Book Antiqua" w:hAnsi="Book Antiqua"/>
          <w:sz w:val="24"/>
          <w:szCs w:val="24"/>
        </w:rPr>
        <w:t>11</w:t>
      </w:r>
      <w:r w:rsidRPr="00002F66">
        <w:rPr>
          <w:rFonts w:ascii="Book Antiqua" w:hAnsi="Book Antiqua"/>
          <w:sz w:val="24"/>
          <w:szCs w:val="24"/>
        </w:rPr>
        <w:t>, 2019</w:t>
      </w:r>
    </w:p>
    <w:p w14:paraId="52DBF7CB" w14:textId="2144E2C1" w:rsidR="00D610D6" w:rsidRPr="00002F66" w:rsidRDefault="00D610D6" w:rsidP="00D610D6">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bookmarkEnd w:id="99"/>
      <w:r w:rsidR="00990786">
        <w:rPr>
          <w:rFonts w:ascii="Book Antiqua" w:hAnsi="Book Antiqua" w:hint="eastAsia"/>
          <w:b/>
          <w:sz w:val="24"/>
          <w:szCs w:val="24"/>
        </w:rPr>
        <w:t xml:space="preserve"> </w:t>
      </w:r>
      <w:r w:rsidR="00990786" w:rsidRPr="00990786">
        <w:rPr>
          <w:rFonts w:ascii="Book Antiqua" w:hAnsi="Book Antiqua"/>
          <w:sz w:val="24"/>
          <w:szCs w:val="24"/>
        </w:rPr>
        <w:t>December 21, 2019</w:t>
      </w:r>
    </w:p>
    <w:bookmarkEnd w:id="100"/>
    <w:p w14:paraId="5BBDF63E" w14:textId="77777777" w:rsidR="00D610D6" w:rsidRDefault="00D610D6" w:rsidP="00D610D6">
      <w:pPr>
        <w:adjustRightInd w:val="0"/>
        <w:snapToGrid w:val="0"/>
        <w:spacing w:line="360" w:lineRule="auto"/>
        <w:rPr>
          <w:rFonts w:ascii="Book Antiqua" w:hAnsi="Book Antiqua" w:cstheme="minorHAnsi"/>
          <w:b/>
          <w:sz w:val="24"/>
          <w:szCs w:val="24"/>
          <w:lang w:val="hu-HU"/>
        </w:rPr>
      </w:pPr>
    </w:p>
    <w:p w14:paraId="219C9E03" w14:textId="77777777" w:rsidR="00D610D6" w:rsidRDefault="00D610D6" w:rsidP="00D610D6">
      <w:pPr>
        <w:adjustRightInd w:val="0"/>
        <w:snapToGrid w:val="0"/>
        <w:spacing w:line="360" w:lineRule="auto"/>
        <w:rPr>
          <w:rFonts w:ascii="Book Antiqua" w:hAnsi="Book Antiqua" w:cstheme="minorHAnsi"/>
          <w:b/>
          <w:sz w:val="24"/>
          <w:szCs w:val="24"/>
          <w:lang w:val="hu-HU"/>
        </w:rPr>
      </w:pPr>
    </w:p>
    <w:p w14:paraId="1066ABBD" w14:textId="77777777" w:rsidR="00D610D6" w:rsidRPr="00002F66" w:rsidRDefault="00D610D6" w:rsidP="00D610D6">
      <w:pPr>
        <w:adjustRightInd w:val="0"/>
        <w:snapToGrid w:val="0"/>
        <w:spacing w:line="360" w:lineRule="auto"/>
        <w:rPr>
          <w:rFonts w:ascii="Book Antiqua" w:hAnsi="Book Antiqua" w:cstheme="minorHAnsi"/>
          <w:b/>
          <w:sz w:val="24"/>
          <w:szCs w:val="24"/>
          <w:lang w:val="hu-HU"/>
        </w:rPr>
      </w:pPr>
    </w:p>
    <w:p w14:paraId="4DD7328C" w14:textId="77777777" w:rsidR="00D610D6" w:rsidRPr="00002F66" w:rsidRDefault="00D610D6" w:rsidP="00D610D6">
      <w:pPr>
        <w:adjustRightInd w:val="0"/>
        <w:snapToGrid w:val="0"/>
        <w:spacing w:line="360" w:lineRule="auto"/>
        <w:rPr>
          <w:rFonts w:ascii="Book Antiqua" w:eastAsia="微软雅黑" w:hAnsi="Book Antiqua" w:cs="宋体"/>
          <w:sz w:val="24"/>
          <w:szCs w:val="24"/>
        </w:rPr>
      </w:pPr>
      <w:bookmarkStart w:id="102" w:name="_Hlk26541524"/>
      <w:bookmarkStart w:id="103"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r w:rsidRPr="00002F66">
        <w:rPr>
          <w:rFonts w:ascii="Book Antiqua" w:eastAsia="微软雅黑" w:hAnsi="Book Antiqua" w:cs="宋体"/>
          <w:sz w:val="24"/>
          <w:szCs w:val="24"/>
        </w:rPr>
        <w:t>Gastroenterology and hepatology</w:t>
      </w:r>
    </w:p>
    <w:p w14:paraId="53BB0A3D" w14:textId="77777777" w:rsidR="00D610D6" w:rsidRPr="00002F66" w:rsidRDefault="00D610D6" w:rsidP="00D610D6">
      <w:pPr>
        <w:adjustRightInd w:val="0"/>
        <w:snapToGrid w:val="0"/>
        <w:spacing w:line="360" w:lineRule="auto"/>
        <w:rPr>
          <w:rFonts w:ascii="Book Antiqua" w:hAnsi="Book Antiqua" w:cs="宋体"/>
          <w:sz w:val="24"/>
          <w:szCs w:val="24"/>
        </w:rPr>
      </w:pPr>
      <w:r w:rsidRPr="00002F66">
        <w:rPr>
          <w:rFonts w:ascii="Book Antiqua" w:hAnsi="Book Antiqua" w:cs="宋体"/>
          <w:b/>
          <w:sz w:val="24"/>
          <w:szCs w:val="24"/>
        </w:rPr>
        <w:t>Country</w:t>
      </w:r>
      <w:r>
        <w:rPr>
          <w:rFonts w:ascii="Book Antiqua" w:hAnsi="Book Antiqua" w:cs="宋体"/>
          <w:b/>
          <w:sz w:val="24"/>
          <w:szCs w:val="24"/>
        </w:rPr>
        <w:t xml:space="preserve"> </w:t>
      </w:r>
      <w:r w:rsidRPr="00002F66">
        <w:rPr>
          <w:rFonts w:ascii="Book Antiqua" w:hAnsi="Book Antiqua" w:cs="宋体"/>
          <w:b/>
          <w:sz w:val="24"/>
          <w:szCs w:val="24"/>
        </w:rPr>
        <w:t>of</w:t>
      </w:r>
      <w:r>
        <w:rPr>
          <w:rFonts w:ascii="Book Antiqua" w:hAnsi="Book Antiqua" w:cs="宋体"/>
          <w:b/>
          <w:sz w:val="24"/>
          <w:szCs w:val="24"/>
        </w:rPr>
        <w:t xml:space="preserve"> </w:t>
      </w:r>
      <w:r w:rsidRPr="00002F66">
        <w:rPr>
          <w:rFonts w:ascii="Book Antiqua" w:hAnsi="Book Antiqua" w:cs="宋体"/>
          <w:b/>
          <w:sz w:val="24"/>
          <w:szCs w:val="24"/>
        </w:rPr>
        <w:t xml:space="preserve">origin: </w:t>
      </w:r>
      <w:r w:rsidRPr="00D610D6">
        <w:rPr>
          <w:rFonts w:ascii="Book Antiqua" w:hAnsi="Book Antiqua" w:cs="宋体"/>
          <w:sz w:val="24"/>
          <w:szCs w:val="24"/>
        </w:rPr>
        <w:t>China</w:t>
      </w:r>
    </w:p>
    <w:p w14:paraId="498496C8" w14:textId="77777777" w:rsidR="00D610D6" w:rsidRPr="00002F66" w:rsidRDefault="00D610D6" w:rsidP="00D610D6">
      <w:pPr>
        <w:adjustRightInd w:val="0"/>
        <w:snapToGrid w:val="0"/>
        <w:spacing w:line="360" w:lineRule="auto"/>
        <w:rPr>
          <w:rFonts w:ascii="Book Antiqua" w:hAnsi="Book Antiqua" w:cs="宋体"/>
          <w:b/>
          <w:sz w:val="24"/>
          <w:szCs w:val="24"/>
        </w:rPr>
      </w:pPr>
      <w:r w:rsidRPr="00002F66">
        <w:rPr>
          <w:rFonts w:ascii="Book Antiqua" w:hAnsi="Book Antiqua" w:cs="宋体"/>
          <w:b/>
          <w:sz w:val="24"/>
          <w:szCs w:val="24"/>
        </w:rPr>
        <w:t>Peer-review</w:t>
      </w:r>
      <w:r>
        <w:rPr>
          <w:rFonts w:ascii="Book Antiqua" w:hAnsi="Book Antiqua" w:cs="宋体"/>
          <w:b/>
          <w:sz w:val="24"/>
          <w:szCs w:val="24"/>
        </w:rPr>
        <w:t xml:space="preserve"> </w:t>
      </w:r>
      <w:r w:rsidRPr="00002F66">
        <w:rPr>
          <w:rFonts w:ascii="Book Antiqua" w:hAnsi="Book Antiqua" w:cs="宋体"/>
          <w:b/>
          <w:sz w:val="24"/>
          <w:szCs w:val="24"/>
        </w:rPr>
        <w:t>report</w:t>
      </w:r>
      <w:r>
        <w:rPr>
          <w:rFonts w:ascii="Book Antiqua" w:hAnsi="Book Antiqua" w:cs="宋体"/>
          <w:b/>
          <w:sz w:val="24"/>
          <w:szCs w:val="24"/>
        </w:rPr>
        <w:t xml:space="preserve"> </w:t>
      </w:r>
      <w:r w:rsidRPr="00002F66">
        <w:rPr>
          <w:rFonts w:ascii="Book Antiqua" w:hAnsi="Book Antiqua" w:cs="宋体"/>
          <w:b/>
          <w:sz w:val="24"/>
          <w:szCs w:val="24"/>
        </w:rPr>
        <w:t>classification</w:t>
      </w:r>
    </w:p>
    <w:p w14:paraId="7E996193" w14:textId="77777777" w:rsidR="00D610D6" w:rsidRPr="00002F66" w:rsidRDefault="00D610D6" w:rsidP="00D610D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A</w:t>
      </w:r>
      <w:r>
        <w:rPr>
          <w:rFonts w:ascii="Book Antiqua" w:hAnsi="Book Antiqua" w:cs="宋体"/>
          <w:sz w:val="24"/>
          <w:szCs w:val="24"/>
        </w:rPr>
        <w:t xml:space="preserve"> </w:t>
      </w:r>
      <w:r w:rsidRPr="00002F66">
        <w:rPr>
          <w:rFonts w:ascii="Book Antiqua" w:hAnsi="Book Antiqua" w:cs="宋体"/>
          <w:sz w:val="24"/>
          <w:szCs w:val="24"/>
        </w:rPr>
        <w:t>(Excellent): A</w:t>
      </w:r>
    </w:p>
    <w:p w14:paraId="5D414C52" w14:textId="77777777" w:rsidR="00D610D6" w:rsidRPr="00002F66" w:rsidRDefault="00D610D6" w:rsidP="00D610D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 xml:space="preserve">good): </w:t>
      </w:r>
      <w:r>
        <w:rPr>
          <w:rFonts w:ascii="Book Antiqua" w:hAnsi="Book Antiqua" w:cs="宋体"/>
          <w:sz w:val="24"/>
          <w:szCs w:val="24"/>
        </w:rPr>
        <w:t>B</w:t>
      </w:r>
    </w:p>
    <w:p w14:paraId="2D19D2D0" w14:textId="77777777" w:rsidR="00D610D6" w:rsidRPr="00002F66" w:rsidRDefault="00D610D6" w:rsidP="00D610D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(Good): C</w:t>
      </w:r>
    </w:p>
    <w:p w14:paraId="52B9340D" w14:textId="77777777" w:rsidR="00D610D6" w:rsidRPr="00002F66" w:rsidRDefault="00D610D6" w:rsidP="00D610D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14:paraId="260EC34C" w14:textId="77777777" w:rsidR="00D610D6" w:rsidRPr="00002F66" w:rsidRDefault="00D610D6" w:rsidP="00D610D6">
      <w:pPr>
        <w:adjustRightInd w:val="0"/>
        <w:snapToGrid w:val="0"/>
        <w:spacing w:line="360" w:lineRule="auto"/>
        <w:rPr>
          <w:rFonts w:ascii="Book Antiqua"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p>
    <w:p w14:paraId="1F66F5A8" w14:textId="77777777" w:rsidR="00D610D6" w:rsidRPr="00002F66" w:rsidRDefault="00D610D6" w:rsidP="00D610D6">
      <w:pPr>
        <w:adjustRightInd w:val="0"/>
        <w:snapToGrid w:val="0"/>
        <w:spacing w:line="360" w:lineRule="auto"/>
        <w:rPr>
          <w:rFonts w:ascii="Book Antiqua" w:hAnsi="Book Antiqua"/>
          <w:sz w:val="24"/>
          <w:szCs w:val="24"/>
        </w:rPr>
      </w:pPr>
    </w:p>
    <w:p w14:paraId="4BEAE69A" w14:textId="2A048B7F" w:rsidR="00D610D6" w:rsidRPr="00890F0E" w:rsidRDefault="00D610D6" w:rsidP="00D610D6">
      <w:pPr>
        <w:pStyle w:val="EndNoteBibliography"/>
        <w:adjustRightInd w:val="0"/>
        <w:snapToGrid w:val="0"/>
        <w:spacing w:line="360" w:lineRule="auto"/>
        <w:rPr>
          <w:rFonts w:ascii="Book Antiqua" w:hAnsi="Book Antiqua" w:cs="Arial"/>
          <w:sz w:val="24"/>
          <w:szCs w:val="24"/>
        </w:rPr>
      </w:pPr>
      <w:bookmarkStart w:id="104" w:name="_Hlk26541535"/>
      <w:bookmarkEnd w:id="102"/>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003027F2" w:rsidRPr="003027F2">
        <w:rPr>
          <w:rFonts w:ascii="Book Antiqua" w:hAnsi="Book Antiqua"/>
          <w:bCs/>
          <w:color w:val="000000"/>
          <w:sz w:val="24"/>
          <w:szCs w:val="24"/>
        </w:rPr>
        <w:t>Kim</w:t>
      </w:r>
      <w:r w:rsidRPr="00002F66">
        <w:rPr>
          <w:rFonts w:ascii="Book Antiqua" w:hAnsi="Book Antiqua"/>
          <w:bCs/>
          <w:color w:val="000000"/>
          <w:sz w:val="24"/>
          <w:szCs w:val="24"/>
        </w:rPr>
        <w:t xml:space="preserve"> </w:t>
      </w:r>
      <w:r w:rsidR="003027F2">
        <w:rPr>
          <w:rFonts w:ascii="Book Antiqua" w:hAnsi="Book Antiqua"/>
          <w:bCs/>
          <w:color w:val="000000"/>
          <w:sz w:val="24"/>
          <w:szCs w:val="24"/>
        </w:rPr>
        <w:t>SY</w:t>
      </w:r>
      <w:r w:rsidRPr="00002F66">
        <w:rPr>
          <w:rFonts w:ascii="Book Antiqua" w:hAnsi="Book Antiqua"/>
          <w:bCs/>
          <w:color w:val="000000"/>
          <w:sz w:val="24"/>
          <w:szCs w:val="24"/>
        </w:rPr>
        <w:t xml:space="preserve">, </w:t>
      </w:r>
      <w:r w:rsidR="003027F2" w:rsidRPr="003027F2">
        <w:rPr>
          <w:rFonts w:ascii="Book Antiqua" w:hAnsi="Book Antiqua"/>
          <w:bCs/>
          <w:color w:val="000000"/>
          <w:sz w:val="24"/>
          <w:szCs w:val="24"/>
        </w:rPr>
        <w:t>Lucarelli</w:t>
      </w:r>
      <w:r w:rsidRPr="00002F66">
        <w:rPr>
          <w:rFonts w:ascii="Book Antiqua" w:hAnsi="Book Antiqua"/>
          <w:bCs/>
          <w:color w:val="000000"/>
          <w:sz w:val="24"/>
          <w:szCs w:val="24"/>
        </w:rPr>
        <w:t xml:space="preserve"> </w:t>
      </w:r>
      <w:r w:rsidR="003027F2">
        <w:rPr>
          <w:rFonts w:ascii="Book Antiqua" w:hAnsi="Book Antiqua"/>
          <w:bCs/>
          <w:color w:val="000000"/>
          <w:sz w:val="24"/>
          <w:szCs w:val="24"/>
        </w:rPr>
        <w:t>M</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00306297">
        <w:rPr>
          <w:rFonts w:ascii="Book Antiqua" w:hAnsi="Book Antiqua"/>
          <w:color w:val="000000"/>
          <w:sz w:val="24"/>
          <w:szCs w:val="24"/>
        </w:rPr>
        <w:t xml:space="preserve">Wang TQ </w:t>
      </w:r>
      <w:r w:rsidRPr="00002F66">
        <w:rPr>
          <w:rFonts w:ascii="Book Antiqua" w:hAnsi="Book Antiqua"/>
          <w:b/>
          <w:bCs/>
          <w:color w:val="000000"/>
          <w:sz w:val="24"/>
          <w:szCs w:val="24"/>
        </w:rPr>
        <w:t>E-Editor:</w:t>
      </w:r>
      <w:bookmarkEnd w:id="101"/>
      <w:bookmarkEnd w:id="103"/>
      <w:bookmarkEnd w:id="104"/>
      <w:r w:rsidR="00990786">
        <w:rPr>
          <w:rFonts w:ascii="Book Antiqua" w:hAnsi="Book Antiqua" w:hint="eastAsia"/>
          <w:b/>
          <w:bCs/>
          <w:color w:val="000000"/>
          <w:sz w:val="24"/>
          <w:szCs w:val="24"/>
        </w:rPr>
        <w:t xml:space="preserve"> </w:t>
      </w:r>
      <w:r w:rsidR="00990786" w:rsidRPr="00990786">
        <w:rPr>
          <w:rFonts w:ascii="Book Antiqua" w:hAnsi="Book Antiqua"/>
          <w:bCs/>
          <w:color w:val="000000"/>
          <w:sz w:val="24"/>
          <w:szCs w:val="24"/>
        </w:rPr>
        <w:t>Ma YJ</w:t>
      </w:r>
    </w:p>
    <w:p w14:paraId="0D9D811C" w14:textId="77777777" w:rsidR="0074797A" w:rsidRPr="00890F0E" w:rsidRDefault="0074797A" w:rsidP="00890F0E">
      <w:pPr>
        <w:autoSpaceDE w:val="0"/>
        <w:autoSpaceDN w:val="0"/>
        <w:adjustRightInd w:val="0"/>
        <w:snapToGrid w:val="0"/>
        <w:spacing w:line="360" w:lineRule="auto"/>
        <w:rPr>
          <w:rFonts w:ascii="Book Antiqua" w:hAnsi="Book Antiqua" w:cs="Arial"/>
          <w:b/>
          <w:sz w:val="24"/>
          <w:szCs w:val="24"/>
        </w:rPr>
      </w:pPr>
      <w:r w:rsidRPr="00890F0E">
        <w:rPr>
          <w:rFonts w:ascii="Book Antiqua" w:hAnsi="Book Antiqua" w:cs="Arial"/>
          <w:sz w:val="24"/>
          <w:szCs w:val="24"/>
        </w:rPr>
        <w:br w:type="page"/>
      </w:r>
      <w:r w:rsidR="004C6416" w:rsidRPr="00E70091">
        <w:rPr>
          <w:rFonts w:ascii="Book Antiqua" w:hAnsi="Book Antiqua"/>
          <w:b/>
          <w:sz w:val="24"/>
          <w:szCs w:val="24"/>
        </w:rPr>
        <w:lastRenderedPageBreak/>
        <w:t>Figure Legends</w:t>
      </w:r>
    </w:p>
    <w:p w14:paraId="6E6EB682" w14:textId="77777777" w:rsidR="005D124C" w:rsidRPr="00890F0E" w:rsidRDefault="00751BB6" w:rsidP="00890F0E">
      <w:pPr>
        <w:autoSpaceDE w:val="0"/>
        <w:autoSpaceDN w:val="0"/>
        <w:adjustRightInd w:val="0"/>
        <w:snapToGrid w:val="0"/>
        <w:spacing w:line="360" w:lineRule="auto"/>
        <w:rPr>
          <w:rFonts w:ascii="Book Antiqua" w:hAnsi="Book Antiqua" w:cs="Arial"/>
          <w:b/>
          <w:sz w:val="24"/>
          <w:szCs w:val="24"/>
        </w:rPr>
      </w:pPr>
      <w:r>
        <w:rPr>
          <w:noProof/>
        </w:rPr>
        <w:drawing>
          <wp:inline distT="0" distB="0" distL="0" distR="0" wp14:anchorId="5B0D6AF4" wp14:editId="2CCCEFDA">
            <wp:extent cx="5400040" cy="3327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00040" cy="3327400"/>
                    </a:xfrm>
                    <a:prstGeom prst="rect">
                      <a:avLst/>
                    </a:prstGeom>
                  </pic:spPr>
                </pic:pic>
              </a:graphicData>
            </a:graphic>
          </wp:inline>
        </w:drawing>
      </w:r>
    </w:p>
    <w:p w14:paraId="285C80EE" w14:textId="77777777" w:rsidR="00D47D3F" w:rsidRPr="00890F0E" w:rsidRDefault="0074797A" w:rsidP="00890F0E">
      <w:pPr>
        <w:autoSpaceDE w:val="0"/>
        <w:autoSpaceDN w:val="0"/>
        <w:adjustRightInd w:val="0"/>
        <w:snapToGrid w:val="0"/>
        <w:spacing w:line="360" w:lineRule="auto"/>
        <w:rPr>
          <w:rFonts w:ascii="Book Antiqua" w:hAnsi="Book Antiqua" w:cs="Arial"/>
          <w:sz w:val="24"/>
          <w:szCs w:val="24"/>
        </w:rPr>
      </w:pPr>
      <w:r w:rsidRPr="00890F0E">
        <w:rPr>
          <w:rFonts w:ascii="Book Antiqua" w:hAnsi="Book Antiqua" w:cs="Arial"/>
          <w:b/>
          <w:sz w:val="24"/>
          <w:szCs w:val="24"/>
        </w:rPr>
        <w:t xml:space="preserve">Figure 1 </w:t>
      </w:r>
      <w:r w:rsidR="00306297">
        <w:rPr>
          <w:rFonts w:ascii="Book Antiqua" w:hAnsi="Book Antiqua" w:cs="Arial"/>
          <w:b/>
          <w:sz w:val="24"/>
          <w:szCs w:val="24"/>
        </w:rPr>
        <w:t>D</w:t>
      </w:r>
      <w:r w:rsidRPr="00890F0E">
        <w:rPr>
          <w:rFonts w:ascii="Book Antiqua" w:hAnsi="Book Antiqua" w:cs="Arial"/>
          <w:b/>
          <w:sz w:val="24"/>
          <w:szCs w:val="24"/>
        </w:rPr>
        <w:t>emethylation and expression stat</w:t>
      </w:r>
      <w:r w:rsidR="008A0762" w:rsidRPr="00890F0E">
        <w:rPr>
          <w:rFonts w:ascii="Book Antiqua" w:hAnsi="Book Antiqua" w:cs="Arial"/>
          <w:b/>
          <w:sz w:val="24"/>
          <w:szCs w:val="24"/>
        </w:rPr>
        <w:t>u</w:t>
      </w:r>
      <w:r w:rsidRPr="00890F0E">
        <w:rPr>
          <w:rFonts w:ascii="Book Antiqua" w:hAnsi="Book Antiqua" w:cs="Arial"/>
          <w:b/>
          <w:sz w:val="24"/>
          <w:szCs w:val="24"/>
        </w:rPr>
        <w:t xml:space="preserve">s of the </w:t>
      </w:r>
      <w:r w:rsidRPr="00890F0E">
        <w:rPr>
          <w:rFonts w:ascii="Book Antiqua" w:hAnsi="Book Antiqua" w:cs="Arial"/>
          <w:b/>
          <w:i/>
          <w:iCs/>
          <w:sz w:val="24"/>
          <w:szCs w:val="24"/>
        </w:rPr>
        <w:t>GFRA1</w:t>
      </w:r>
      <w:r w:rsidRPr="00890F0E">
        <w:rPr>
          <w:rFonts w:ascii="Book Antiqua" w:hAnsi="Book Antiqua" w:cs="Arial"/>
          <w:b/>
          <w:sz w:val="24"/>
          <w:szCs w:val="24"/>
        </w:rPr>
        <w:t xml:space="preserve"> gene in </w:t>
      </w:r>
      <w:r w:rsidR="009019E1" w:rsidRPr="00890F0E">
        <w:rPr>
          <w:rFonts w:ascii="Book Antiqua" w:hAnsi="Book Antiqua" w:cs="Arial"/>
          <w:b/>
          <w:sz w:val="24"/>
          <w:szCs w:val="24"/>
        </w:rPr>
        <w:t>human cancer cell lines</w:t>
      </w:r>
      <w:r w:rsidRPr="00890F0E">
        <w:rPr>
          <w:rFonts w:ascii="Book Antiqua" w:hAnsi="Book Antiqua" w:cs="Arial"/>
          <w:b/>
          <w:sz w:val="24"/>
          <w:szCs w:val="24"/>
        </w:rPr>
        <w:t xml:space="preserve">. </w:t>
      </w:r>
      <w:r w:rsidRPr="00314F32">
        <w:rPr>
          <w:rFonts w:ascii="Book Antiqua" w:hAnsi="Book Antiqua" w:cs="Arial"/>
          <w:sz w:val="24"/>
          <w:szCs w:val="24"/>
        </w:rPr>
        <w:t>A</w:t>
      </w:r>
      <w:r w:rsidR="00B93FB1">
        <w:rPr>
          <w:rFonts w:ascii="Book Antiqua" w:hAnsi="Book Antiqua" w:cs="Arial" w:hint="eastAsia"/>
          <w:sz w:val="24"/>
          <w:szCs w:val="24"/>
        </w:rPr>
        <w:t>:</w:t>
      </w:r>
      <w:r w:rsidRPr="00890F0E">
        <w:rPr>
          <w:rFonts w:ascii="Book Antiqua" w:hAnsi="Book Antiqua" w:cs="Arial"/>
          <w:sz w:val="24"/>
          <w:szCs w:val="24"/>
        </w:rPr>
        <w:t xml:space="preserve"> Chromatograms of methylated and demethylated </w:t>
      </w:r>
      <w:r w:rsidRPr="00890F0E">
        <w:rPr>
          <w:rFonts w:ascii="Book Antiqua" w:hAnsi="Book Antiqua" w:cs="Arial"/>
          <w:i/>
          <w:iCs/>
          <w:sz w:val="24"/>
          <w:szCs w:val="24"/>
        </w:rPr>
        <w:t>GFRA1</w:t>
      </w:r>
      <w:r w:rsidRPr="00890F0E">
        <w:rPr>
          <w:rFonts w:ascii="Book Antiqua" w:hAnsi="Book Antiqua" w:cs="Arial"/>
          <w:sz w:val="24"/>
          <w:szCs w:val="24"/>
        </w:rPr>
        <w:t xml:space="preserve"> (mGFRA1 and dmGFRA1) PCR products for 20 cell lines </w:t>
      </w:r>
      <w:r w:rsidR="008A0762" w:rsidRPr="00890F0E">
        <w:rPr>
          <w:rFonts w:ascii="Book Antiqua" w:hAnsi="Book Antiqua" w:cs="Arial"/>
          <w:sz w:val="24"/>
          <w:szCs w:val="24"/>
        </w:rPr>
        <w:t>using</w:t>
      </w:r>
      <w:r w:rsidRPr="00890F0E">
        <w:rPr>
          <w:rFonts w:ascii="Book Antiqua" w:hAnsi="Book Antiqua" w:cs="Arial"/>
          <w:sz w:val="24"/>
          <w:szCs w:val="24"/>
        </w:rPr>
        <w:t xml:space="preserve"> </w:t>
      </w:r>
      <w:r w:rsidR="002058D1" w:rsidRPr="00890F0E">
        <w:rPr>
          <w:rFonts w:ascii="Book Antiqua" w:hAnsi="Book Antiqua" w:cs="Arial"/>
          <w:sz w:val="24"/>
          <w:szCs w:val="24"/>
        </w:rPr>
        <w:t>denaturing high performance liquid chromatography</w:t>
      </w:r>
      <w:r w:rsidR="008A0762" w:rsidRPr="00890F0E">
        <w:rPr>
          <w:rFonts w:ascii="Book Antiqua" w:hAnsi="Book Antiqua" w:cs="Arial"/>
          <w:sz w:val="24"/>
          <w:szCs w:val="24"/>
        </w:rPr>
        <w:t>.</w:t>
      </w:r>
      <w:r w:rsidRPr="00890F0E">
        <w:rPr>
          <w:rFonts w:ascii="Book Antiqua" w:hAnsi="Book Antiqua" w:cs="Arial"/>
          <w:sz w:val="24"/>
          <w:szCs w:val="24"/>
        </w:rPr>
        <w:t xml:space="preserve"> Blood DNA with and without </w:t>
      </w:r>
      <w:proofErr w:type="spellStart"/>
      <w:r w:rsidRPr="00890F0E">
        <w:rPr>
          <w:rFonts w:ascii="Book Antiqua" w:hAnsi="Book Antiqua" w:cs="Arial"/>
          <w:i/>
          <w:sz w:val="24"/>
          <w:szCs w:val="24"/>
        </w:rPr>
        <w:t>M.sssI</w:t>
      </w:r>
      <w:proofErr w:type="spellEnd"/>
      <w:r w:rsidRPr="00890F0E">
        <w:rPr>
          <w:rFonts w:ascii="Book Antiqua" w:hAnsi="Book Antiqua" w:cs="Arial"/>
          <w:sz w:val="24"/>
          <w:szCs w:val="24"/>
        </w:rPr>
        <w:t xml:space="preserve"> methylation w</w:t>
      </w:r>
      <w:r w:rsidR="008A0762" w:rsidRPr="00890F0E">
        <w:rPr>
          <w:rFonts w:ascii="Book Antiqua" w:hAnsi="Book Antiqua" w:cs="Arial"/>
          <w:sz w:val="24"/>
          <w:szCs w:val="24"/>
        </w:rPr>
        <w:t>as</w:t>
      </w:r>
      <w:r w:rsidRPr="00890F0E">
        <w:rPr>
          <w:rFonts w:ascii="Book Antiqua" w:hAnsi="Book Antiqua" w:cs="Arial"/>
          <w:sz w:val="24"/>
          <w:szCs w:val="24"/>
        </w:rPr>
        <w:t xml:space="preserve"> used as mGFRA1 and dmGFRA1 controls, respectively</w:t>
      </w:r>
      <w:r w:rsidR="00B93FB1">
        <w:rPr>
          <w:rFonts w:ascii="Book Antiqua" w:hAnsi="Book Antiqua" w:cs="Arial"/>
          <w:sz w:val="24"/>
          <w:szCs w:val="24"/>
        </w:rPr>
        <w:t>;</w:t>
      </w:r>
      <w:r w:rsidRPr="00890F0E">
        <w:rPr>
          <w:rFonts w:ascii="Book Antiqua" w:hAnsi="Book Antiqua" w:cs="Arial"/>
          <w:sz w:val="24"/>
          <w:szCs w:val="24"/>
        </w:rPr>
        <w:t xml:space="preserve"> </w:t>
      </w:r>
      <w:r w:rsidRPr="00314F32">
        <w:rPr>
          <w:rFonts w:ascii="Book Antiqua" w:hAnsi="Book Antiqua" w:cs="Arial"/>
          <w:sz w:val="24"/>
          <w:szCs w:val="24"/>
        </w:rPr>
        <w:t>B</w:t>
      </w:r>
      <w:r w:rsidR="00B93FB1">
        <w:rPr>
          <w:rFonts w:ascii="Book Antiqua" w:hAnsi="Book Antiqua" w:cs="Arial"/>
          <w:sz w:val="24"/>
          <w:szCs w:val="24"/>
        </w:rPr>
        <w:t>:</w:t>
      </w:r>
      <w:r w:rsidRPr="00890F0E">
        <w:rPr>
          <w:rFonts w:ascii="Book Antiqua" w:hAnsi="Book Antiqua" w:cs="Arial"/>
          <w:sz w:val="24"/>
          <w:szCs w:val="24"/>
        </w:rPr>
        <w:t xml:space="preserve"> The results of bisulfate</w:t>
      </w:r>
      <w:r w:rsidR="008A0762" w:rsidRPr="00890F0E">
        <w:rPr>
          <w:rFonts w:ascii="Book Antiqua" w:hAnsi="Book Antiqua" w:cs="Arial"/>
          <w:sz w:val="24"/>
          <w:szCs w:val="24"/>
        </w:rPr>
        <w:t xml:space="preserve"> </w:t>
      </w:r>
      <w:r w:rsidRPr="00890F0E">
        <w:rPr>
          <w:rFonts w:ascii="Book Antiqua" w:hAnsi="Book Antiqua" w:cs="Arial"/>
          <w:sz w:val="24"/>
          <w:szCs w:val="24"/>
        </w:rPr>
        <w:t xml:space="preserve">sequencing for </w:t>
      </w:r>
      <w:r w:rsidR="00306297">
        <w:rPr>
          <w:rFonts w:ascii="Book Antiqua" w:hAnsi="Book Antiqua" w:cs="Arial"/>
          <w:sz w:val="24"/>
          <w:szCs w:val="24"/>
        </w:rPr>
        <w:t>four</w:t>
      </w:r>
      <w:r w:rsidR="00306297" w:rsidRPr="00890F0E">
        <w:rPr>
          <w:rFonts w:ascii="Book Antiqua" w:hAnsi="Book Antiqua" w:cs="Arial"/>
          <w:sz w:val="24"/>
          <w:szCs w:val="24"/>
        </w:rPr>
        <w:t xml:space="preserve"> </w:t>
      </w:r>
      <w:r w:rsidRPr="00890F0E">
        <w:rPr>
          <w:rFonts w:ascii="Book Antiqua" w:hAnsi="Book Antiqua" w:cs="Arial"/>
          <w:sz w:val="24"/>
          <w:szCs w:val="24"/>
        </w:rPr>
        <w:t xml:space="preserve">representative cell lines containing only dmGFRA1 alleles or mGFRA1 alleles. Each line represents one clone; each red dot represents one methylated CpG site. The </w:t>
      </w:r>
      <w:r w:rsidRPr="00890F0E">
        <w:rPr>
          <w:rFonts w:ascii="Book Antiqua" w:hAnsi="Book Antiqua" w:cs="Arial"/>
          <w:i/>
          <w:sz w:val="24"/>
          <w:szCs w:val="24"/>
        </w:rPr>
        <w:t>GFRA1</w:t>
      </w:r>
      <w:r w:rsidRPr="00890F0E">
        <w:rPr>
          <w:rFonts w:ascii="Book Antiqua" w:hAnsi="Book Antiqua" w:cs="Arial"/>
          <w:sz w:val="24"/>
          <w:szCs w:val="24"/>
        </w:rPr>
        <w:t xml:space="preserve"> amplicon containing 42 CpG sites is also displayed </w:t>
      </w:r>
      <w:r w:rsidR="008A0762" w:rsidRPr="00890F0E">
        <w:rPr>
          <w:rFonts w:ascii="Book Antiqua" w:hAnsi="Book Antiqua" w:cs="Arial"/>
          <w:sz w:val="24"/>
          <w:szCs w:val="24"/>
        </w:rPr>
        <w:t>at</w:t>
      </w:r>
      <w:r w:rsidRPr="00890F0E">
        <w:rPr>
          <w:rFonts w:ascii="Book Antiqua" w:hAnsi="Book Antiqua" w:cs="Arial"/>
          <w:sz w:val="24"/>
          <w:szCs w:val="24"/>
        </w:rPr>
        <w:t xml:space="preserve"> the top</w:t>
      </w:r>
      <w:r w:rsidR="00B93FB1">
        <w:rPr>
          <w:rFonts w:ascii="Book Antiqua" w:hAnsi="Book Antiqua" w:cs="Arial"/>
          <w:sz w:val="24"/>
          <w:szCs w:val="24"/>
        </w:rPr>
        <w:t>;</w:t>
      </w:r>
      <w:r w:rsidRPr="00890F0E">
        <w:rPr>
          <w:rFonts w:ascii="Book Antiqua" w:hAnsi="Book Antiqua" w:cs="Arial"/>
          <w:sz w:val="24"/>
          <w:szCs w:val="24"/>
        </w:rPr>
        <w:t xml:space="preserve"> </w:t>
      </w:r>
      <w:r w:rsidRPr="00314F32">
        <w:rPr>
          <w:rFonts w:ascii="Book Antiqua" w:hAnsi="Book Antiqua" w:cs="Arial"/>
          <w:sz w:val="24"/>
          <w:szCs w:val="24"/>
        </w:rPr>
        <w:t>C</w:t>
      </w:r>
      <w:r w:rsidR="00B93FB1">
        <w:rPr>
          <w:rFonts w:ascii="Book Antiqua" w:hAnsi="Book Antiqua" w:cs="Arial"/>
          <w:sz w:val="24"/>
          <w:szCs w:val="24"/>
        </w:rPr>
        <w:t>:</w:t>
      </w:r>
      <w:r w:rsidRPr="00890F0E">
        <w:rPr>
          <w:rFonts w:ascii="Book Antiqua" w:hAnsi="Book Antiqua" w:cs="Arial"/>
          <w:sz w:val="24"/>
          <w:szCs w:val="24"/>
        </w:rPr>
        <w:t xml:space="preserve"> Comparison of relative </w:t>
      </w:r>
      <w:r w:rsidRPr="00890F0E">
        <w:rPr>
          <w:rFonts w:ascii="Book Antiqua" w:hAnsi="Book Antiqua" w:cs="Arial"/>
          <w:i/>
          <w:iCs/>
          <w:sz w:val="24"/>
          <w:szCs w:val="24"/>
        </w:rPr>
        <w:t>GFRA1</w:t>
      </w:r>
      <w:r w:rsidRPr="00890F0E">
        <w:rPr>
          <w:rFonts w:ascii="Book Antiqua" w:hAnsi="Book Antiqua" w:cs="Arial"/>
          <w:sz w:val="24"/>
          <w:szCs w:val="24"/>
        </w:rPr>
        <w:t xml:space="preserve"> mRNA levels in 20 cell lines with different demethylation status</w:t>
      </w:r>
      <w:r w:rsidR="008A0762" w:rsidRPr="00890F0E">
        <w:rPr>
          <w:rFonts w:ascii="Book Antiqua" w:hAnsi="Book Antiqua" w:cs="Arial"/>
          <w:sz w:val="24"/>
          <w:szCs w:val="24"/>
        </w:rPr>
        <w:t>es</w:t>
      </w:r>
      <w:r w:rsidR="00B93FB1">
        <w:rPr>
          <w:rFonts w:ascii="Book Antiqua" w:hAnsi="Book Antiqua" w:cs="Arial"/>
          <w:sz w:val="24"/>
          <w:szCs w:val="24"/>
        </w:rPr>
        <w:t>;</w:t>
      </w:r>
      <w:r w:rsidRPr="00890F0E">
        <w:rPr>
          <w:rFonts w:ascii="Book Antiqua" w:hAnsi="Book Antiqua" w:cs="Arial"/>
          <w:sz w:val="24"/>
          <w:szCs w:val="24"/>
        </w:rPr>
        <w:t xml:space="preserve"> </w:t>
      </w:r>
      <w:r w:rsidR="00D47D3F" w:rsidRPr="00314F32">
        <w:rPr>
          <w:rFonts w:ascii="Book Antiqua" w:hAnsi="Book Antiqua" w:cs="Arial"/>
          <w:sz w:val="24"/>
          <w:szCs w:val="24"/>
        </w:rPr>
        <w:t>D</w:t>
      </w:r>
      <w:r w:rsidR="00B93FB1">
        <w:rPr>
          <w:rFonts w:ascii="Book Antiqua" w:hAnsi="Book Antiqua" w:cs="Arial"/>
          <w:sz w:val="24"/>
          <w:szCs w:val="24"/>
        </w:rPr>
        <w:t>:</w:t>
      </w:r>
      <w:r w:rsidR="00D47D3F" w:rsidRPr="00890F0E">
        <w:rPr>
          <w:rFonts w:ascii="Book Antiqua" w:hAnsi="Book Antiqua" w:cs="Arial"/>
          <w:sz w:val="24"/>
          <w:szCs w:val="24"/>
        </w:rPr>
        <w:t xml:space="preserve"> </w:t>
      </w:r>
      <w:r w:rsidR="00306297">
        <w:rPr>
          <w:rFonts w:ascii="Book Antiqua" w:hAnsi="Book Antiqua" w:cs="Arial"/>
          <w:sz w:val="24"/>
          <w:szCs w:val="24"/>
        </w:rPr>
        <w:t>D</w:t>
      </w:r>
      <w:r w:rsidRPr="00890F0E">
        <w:rPr>
          <w:rFonts w:ascii="Book Antiqua" w:hAnsi="Book Antiqua" w:cs="Arial"/>
          <w:sz w:val="24"/>
          <w:szCs w:val="24"/>
        </w:rPr>
        <w:t>ot chart</w:t>
      </w:r>
      <w:r w:rsidR="00D47D3F" w:rsidRPr="00890F0E">
        <w:rPr>
          <w:rFonts w:ascii="Book Antiqua" w:hAnsi="Book Antiqua" w:cs="Arial"/>
          <w:sz w:val="24"/>
          <w:szCs w:val="24"/>
        </w:rPr>
        <w:t xml:space="preserve"> for correlation</w:t>
      </w:r>
      <w:r w:rsidRPr="00890F0E">
        <w:rPr>
          <w:rFonts w:ascii="Book Antiqua" w:hAnsi="Book Antiqua" w:cs="Arial"/>
          <w:sz w:val="24"/>
          <w:szCs w:val="24"/>
        </w:rPr>
        <w:t xml:space="preserve"> </w:t>
      </w:r>
      <w:r w:rsidR="00D47D3F" w:rsidRPr="00890F0E">
        <w:rPr>
          <w:rFonts w:ascii="Book Antiqua" w:hAnsi="Book Antiqua" w:cs="Arial"/>
          <w:sz w:val="24"/>
          <w:szCs w:val="24"/>
        </w:rPr>
        <w:t xml:space="preserve">between the levels of dmGFRA1 and </w:t>
      </w:r>
      <w:r w:rsidR="00D47D3F" w:rsidRPr="00890F0E">
        <w:rPr>
          <w:rFonts w:ascii="Book Antiqua" w:hAnsi="Book Antiqua" w:cs="Arial"/>
          <w:i/>
          <w:sz w:val="24"/>
          <w:szCs w:val="24"/>
        </w:rPr>
        <w:t>GFRA1</w:t>
      </w:r>
      <w:r w:rsidR="00D47D3F" w:rsidRPr="00890F0E">
        <w:rPr>
          <w:rFonts w:ascii="Book Antiqua" w:hAnsi="Book Antiqua" w:cs="Arial"/>
          <w:sz w:val="24"/>
          <w:szCs w:val="24"/>
        </w:rPr>
        <w:t xml:space="preserve"> mRNA in these cell lines.</w:t>
      </w:r>
    </w:p>
    <w:p w14:paraId="7FCAECEB" w14:textId="77777777" w:rsidR="005D124C" w:rsidRPr="00890F0E" w:rsidRDefault="00751BB6" w:rsidP="00890F0E">
      <w:pPr>
        <w:autoSpaceDE w:val="0"/>
        <w:autoSpaceDN w:val="0"/>
        <w:adjustRightInd w:val="0"/>
        <w:snapToGrid w:val="0"/>
        <w:spacing w:line="360" w:lineRule="auto"/>
        <w:rPr>
          <w:rFonts w:ascii="Book Antiqua" w:hAnsi="Book Antiqua" w:cs="Arial"/>
          <w:b/>
          <w:sz w:val="24"/>
          <w:szCs w:val="24"/>
        </w:rPr>
      </w:pPr>
      <w:r>
        <w:rPr>
          <w:noProof/>
        </w:rPr>
        <w:lastRenderedPageBreak/>
        <w:drawing>
          <wp:inline distT="0" distB="0" distL="0" distR="0" wp14:anchorId="4D1A5689" wp14:editId="0676A588">
            <wp:extent cx="4759611" cy="3638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66497" cy="3643814"/>
                    </a:xfrm>
                    <a:prstGeom prst="rect">
                      <a:avLst/>
                    </a:prstGeom>
                  </pic:spPr>
                </pic:pic>
              </a:graphicData>
            </a:graphic>
          </wp:inline>
        </w:drawing>
      </w:r>
    </w:p>
    <w:p w14:paraId="26EFF7FF" w14:textId="77777777" w:rsidR="0074797A" w:rsidRPr="00890F0E" w:rsidRDefault="009019E1" w:rsidP="00890F0E">
      <w:pPr>
        <w:autoSpaceDE w:val="0"/>
        <w:autoSpaceDN w:val="0"/>
        <w:adjustRightInd w:val="0"/>
        <w:snapToGrid w:val="0"/>
        <w:spacing w:line="360" w:lineRule="auto"/>
        <w:rPr>
          <w:rFonts w:ascii="Book Antiqua" w:hAnsi="Book Antiqua" w:cs="Arial"/>
          <w:iCs/>
          <w:sz w:val="24"/>
          <w:szCs w:val="24"/>
        </w:rPr>
      </w:pPr>
      <w:r w:rsidRPr="00890F0E">
        <w:rPr>
          <w:rFonts w:ascii="Book Antiqua" w:hAnsi="Book Antiqua" w:cs="Arial"/>
          <w:b/>
          <w:sz w:val="24"/>
          <w:szCs w:val="24"/>
        </w:rPr>
        <w:t xml:space="preserve">Figure 2 </w:t>
      </w:r>
      <w:r w:rsidR="00306297">
        <w:rPr>
          <w:rFonts w:ascii="Book Antiqua" w:hAnsi="Book Antiqua" w:cs="Arial"/>
          <w:b/>
          <w:sz w:val="24"/>
          <w:szCs w:val="24"/>
        </w:rPr>
        <w:t>D</w:t>
      </w:r>
      <w:r w:rsidRPr="00890F0E">
        <w:rPr>
          <w:rFonts w:ascii="Book Antiqua" w:hAnsi="Book Antiqua" w:cs="Arial"/>
          <w:b/>
          <w:sz w:val="24"/>
          <w:szCs w:val="24"/>
        </w:rPr>
        <w:t xml:space="preserve">emethylation and expression status of the </w:t>
      </w:r>
      <w:r w:rsidRPr="00890F0E">
        <w:rPr>
          <w:rFonts w:ascii="Book Antiqua" w:hAnsi="Book Antiqua" w:cs="Arial"/>
          <w:b/>
          <w:i/>
          <w:iCs/>
          <w:sz w:val="24"/>
          <w:szCs w:val="24"/>
        </w:rPr>
        <w:t>GFRA1</w:t>
      </w:r>
      <w:r w:rsidRPr="00890F0E">
        <w:rPr>
          <w:rFonts w:ascii="Book Antiqua" w:hAnsi="Book Antiqua" w:cs="Arial"/>
          <w:b/>
          <w:sz w:val="24"/>
          <w:szCs w:val="24"/>
        </w:rPr>
        <w:t xml:space="preserve"> gene in colon carcinoma.</w:t>
      </w:r>
      <w:r w:rsidRPr="00890F0E">
        <w:rPr>
          <w:rFonts w:ascii="Book Antiqua" w:hAnsi="Book Antiqua" w:cs="Arial"/>
          <w:sz w:val="24"/>
          <w:szCs w:val="24"/>
        </w:rPr>
        <w:t xml:space="preserve"> </w:t>
      </w:r>
      <w:r w:rsidRPr="00314F32">
        <w:rPr>
          <w:rFonts w:ascii="Book Antiqua" w:hAnsi="Book Antiqua" w:cs="Arial"/>
          <w:bCs/>
          <w:sz w:val="24"/>
          <w:szCs w:val="24"/>
        </w:rPr>
        <w:t>A</w:t>
      </w:r>
      <w:r w:rsidR="00314F32">
        <w:rPr>
          <w:rFonts w:ascii="Book Antiqua" w:hAnsi="Book Antiqua" w:cs="Arial"/>
          <w:sz w:val="24"/>
          <w:szCs w:val="24"/>
        </w:rPr>
        <w:t>:</w:t>
      </w:r>
      <w:r w:rsidRPr="00890F0E">
        <w:rPr>
          <w:rFonts w:ascii="Book Antiqua" w:hAnsi="Book Antiqua" w:cs="Arial"/>
          <w:sz w:val="24"/>
          <w:szCs w:val="24"/>
        </w:rPr>
        <w:t xml:space="preserve"> </w:t>
      </w:r>
      <w:r w:rsidR="0074797A" w:rsidRPr="00890F0E">
        <w:rPr>
          <w:rFonts w:ascii="Book Antiqua" w:hAnsi="Book Antiqua" w:cs="Arial"/>
          <w:sz w:val="24"/>
          <w:szCs w:val="24"/>
        </w:rPr>
        <w:t xml:space="preserve">The </w:t>
      </w:r>
      <w:r w:rsidR="002058D1" w:rsidRPr="00890F0E">
        <w:rPr>
          <w:rFonts w:ascii="Book Antiqua" w:hAnsi="Book Antiqua" w:cs="Arial"/>
          <w:sz w:val="24"/>
          <w:szCs w:val="24"/>
        </w:rPr>
        <w:t xml:space="preserve">demethylated </w:t>
      </w:r>
      <w:r w:rsidR="002058D1" w:rsidRPr="00890F0E">
        <w:rPr>
          <w:rFonts w:ascii="Book Antiqua" w:hAnsi="Book Antiqua" w:cs="Arial"/>
          <w:i/>
          <w:iCs/>
          <w:sz w:val="24"/>
          <w:szCs w:val="24"/>
        </w:rPr>
        <w:t xml:space="preserve">GFRA1 </w:t>
      </w:r>
      <w:r w:rsidR="002058D1" w:rsidRPr="00890F0E">
        <w:rPr>
          <w:rFonts w:ascii="Book Antiqua" w:hAnsi="Book Antiqua" w:cs="Arial"/>
          <w:iCs/>
          <w:sz w:val="24"/>
          <w:szCs w:val="24"/>
        </w:rPr>
        <w:t>(</w:t>
      </w:r>
      <w:r w:rsidR="0074797A" w:rsidRPr="00890F0E">
        <w:rPr>
          <w:rFonts w:ascii="Book Antiqua" w:hAnsi="Book Antiqua" w:cs="Arial"/>
          <w:sz w:val="24"/>
          <w:szCs w:val="24"/>
        </w:rPr>
        <w:t>dmGFRA1</w:t>
      </w:r>
      <w:r w:rsidR="002058D1" w:rsidRPr="00890F0E">
        <w:rPr>
          <w:rFonts w:ascii="Book Antiqua" w:hAnsi="Book Antiqua" w:cs="Arial"/>
          <w:sz w:val="24"/>
          <w:szCs w:val="24"/>
        </w:rPr>
        <w:t>)</w:t>
      </w:r>
      <w:r w:rsidR="0074797A" w:rsidRPr="00890F0E">
        <w:rPr>
          <w:rFonts w:ascii="Book Antiqua" w:hAnsi="Book Antiqua" w:cs="Arial"/>
          <w:sz w:val="24"/>
          <w:szCs w:val="24"/>
        </w:rPr>
        <w:t xml:space="preserve"> peak area proportions in normal colon mucosal biopsies from noncancer patients (</w:t>
      </w:r>
      <w:r w:rsidR="0074797A" w:rsidRPr="00890F0E">
        <w:rPr>
          <w:rFonts w:ascii="Book Antiqua" w:hAnsi="Book Antiqua" w:cs="Arial"/>
          <w:i/>
          <w:iCs/>
          <w:sz w:val="24"/>
          <w:szCs w:val="24"/>
        </w:rPr>
        <w:t>N</w:t>
      </w:r>
      <w:r w:rsidR="00314F32">
        <w:rPr>
          <w:rFonts w:ascii="Book Antiqua" w:hAnsi="Book Antiqua" w:cs="Arial"/>
          <w:i/>
          <w:iCs/>
          <w:sz w:val="24"/>
          <w:szCs w:val="24"/>
        </w:rPr>
        <w:t xml:space="preserve"> </w:t>
      </w:r>
      <w:r w:rsidR="0074797A" w:rsidRPr="00890F0E">
        <w:rPr>
          <w:rFonts w:ascii="Book Antiqua" w:hAnsi="Book Antiqua" w:cs="Arial"/>
          <w:sz w:val="24"/>
          <w:szCs w:val="24"/>
        </w:rPr>
        <w:t>=</w:t>
      </w:r>
      <w:r w:rsidR="00314F32">
        <w:rPr>
          <w:rFonts w:ascii="Book Antiqua" w:hAnsi="Book Antiqua" w:cs="Arial"/>
          <w:sz w:val="24"/>
          <w:szCs w:val="24"/>
        </w:rPr>
        <w:t xml:space="preserve"> </w:t>
      </w:r>
      <w:r w:rsidR="0074797A" w:rsidRPr="00890F0E">
        <w:rPr>
          <w:rFonts w:ascii="Book Antiqua" w:hAnsi="Book Antiqua" w:cs="Arial"/>
          <w:sz w:val="24"/>
          <w:szCs w:val="24"/>
        </w:rPr>
        <w:t>21</w:t>
      </w:r>
      <w:r w:rsidR="00306297" w:rsidRPr="00890F0E">
        <w:rPr>
          <w:rFonts w:ascii="Book Antiqua" w:hAnsi="Book Antiqua" w:cs="Arial"/>
          <w:sz w:val="24"/>
          <w:szCs w:val="24"/>
        </w:rPr>
        <w:t>)</w:t>
      </w:r>
      <w:r w:rsidR="00306297">
        <w:rPr>
          <w:rFonts w:ascii="Book Antiqua" w:hAnsi="Book Antiqua" w:cs="Arial"/>
          <w:sz w:val="24"/>
          <w:szCs w:val="24"/>
        </w:rPr>
        <w:t xml:space="preserve"> as well as</w:t>
      </w:r>
      <w:r w:rsidR="00306297" w:rsidRPr="00890F0E">
        <w:rPr>
          <w:rFonts w:ascii="Book Antiqua" w:hAnsi="Book Antiqua" w:cs="Arial"/>
          <w:sz w:val="24"/>
          <w:szCs w:val="24"/>
        </w:rPr>
        <w:t xml:space="preserve"> </w:t>
      </w:r>
      <w:r w:rsidR="0074797A" w:rsidRPr="00890F0E">
        <w:rPr>
          <w:rFonts w:ascii="Book Antiqua" w:hAnsi="Book Antiqua" w:cs="Arial"/>
          <w:sz w:val="24"/>
          <w:szCs w:val="24"/>
        </w:rPr>
        <w:t>CC and SM samples from inpatients (</w:t>
      </w:r>
      <w:r w:rsidR="0074797A" w:rsidRPr="00890F0E">
        <w:rPr>
          <w:rFonts w:ascii="Book Antiqua" w:hAnsi="Book Antiqua" w:cs="Arial"/>
          <w:i/>
          <w:iCs/>
          <w:sz w:val="24"/>
          <w:szCs w:val="24"/>
        </w:rPr>
        <w:t>N</w:t>
      </w:r>
      <w:r w:rsidR="00314F32">
        <w:rPr>
          <w:rFonts w:ascii="Book Antiqua" w:hAnsi="Book Antiqua" w:cs="Arial"/>
          <w:i/>
          <w:iCs/>
          <w:sz w:val="24"/>
          <w:szCs w:val="24"/>
        </w:rPr>
        <w:t xml:space="preserve"> </w:t>
      </w:r>
      <w:r w:rsidR="0074797A" w:rsidRPr="00890F0E">
        <w:rPr>
          <w:rFonts w:ascii="Book Antiqua" w:hAnsi="Book Antiqua" w:cs="Arial"/>
          <w:sz w:val="24"/>
          <w:szCs w:val="24"/>
        </w:rPr>
        <w:t>=</w:t>
      </w:r>
      <w:r w:rsidR="00314F32">
        <w:rPr>
          <w:rFonts w:ascii="Book Antiqua" w:hAnsi="Book Antiqua" w:cs="Arial"/>
          <w:sz w:val="24"/>
          <w:szCs w:val="24"/>
        </w:rPr>
        <w:t xml:space="preserve"> </w:t>
      </w:r>
      <w:r w:rsidR="0074797A" w:rsidRPr="00890F0E">
        <w:rPr>
          <w:rFonts w:ascii="Book Antiqua" w:hAnsi="Book Antiqua" w:cs="Arial"/>
          <w:sz w:val="24"/>
          <w:szCs w:val="24"/>
        </w:rPr>
        <w:t xml:space="preserve">97) </w:t>
      </w:r>
      <w:r w:rsidR="008A0762" w:rsidRPr="00890F0E">
        <w:rPr>
          <w:rFonts w:ascii="Book Antiqua" w:hAnsi="Book Antiqua" w:cs="Arial"/>
          <w:sz w:val="24"/>
          <w:szCs w:val="24"/>
        </w:rPr>
        <w:t>based on</w:t>
      </w:r>
      <w:r w:rsidR="0074797A" w:rsidRPr="00890F0E">
        <w:rPr>
          <w:rFonts w:ascii="Book Antiqua" w:hAnsi="Book Antiqua" w:cs="Arial"/>
          <w:sz w:val="24"/>
          <w:szCs w:val="24"/>
        </w:rPr>
        <w:t xml:space="preserve"> </w:t>
      </w:r>
      <w:r w:rsidR="00325228" w:rsidRPr="00890F0E">
        <w:rPr>
          <w:rFonts w:ascii="Book Antiqua" w:hAnsi="Book Antiqua" w:cs="Arial"/>
          <w:sz w:val="24"/>
          <w:szCs w:val="24"/>
        </w:rPr>
        <w:t>MethyLight</w:t>
      </w:r>
      <w:r w:rsidR="0074797A" w:rsidRPr="00890F0E">
        <w:rPr>
          <w:rFonts w:ascii="Book Antiqua" w:hAnsi="Book Antiqua" w:cs="Arial"/>
          <w:sz w:val="24"/>
          <w:szCs w:val="24"/>
        </w:rPr>
        <w:t xml:space="preserve"> analysis</w:t>
      </w:r>
      <w:r w:rsidR="00314F32">
        <w:rPr>
          <w:rFonts w:ascii="Book Antiqua" w:hAnsi="Book Antiqua" w:cs="Arial"/>
          <w:sz w:val="24"/>
          <w:szCs w:val="24"/>
        </w:rPr>
        <w:t>;</w:t>
      </w:r>
      <w:r w:rsidR="0074797A" w:rsidRPr="00890F0E">
        <w:rPr>
          <w:rFonts w:ascii="Book Antiqua" w:hAnsi="Book Antiqua" w:cs="Arial"/>
          <w:sz w:val="24"/>
          <w:szCs w:val="24"/>
        </w:rPr>
        <w:t xml:space="preserve"> </w:t>
      </w:r>
      <w:r w:rsidRPr="00314F32">
        <w:rPr>
          <w:rFonts w:ascii="Book Antiqua" w:hAnsi="Book Antiqua" w:cs="Arial"/>
          <w:sz w:val="24"/>
          <w:szCs w:val="24"/>
        </w:rPr>
        <w:t>B</w:t>
      </w:r>
      <w:r w:rsidR="00314F32">
        <w:rPr>
          <w:rFonts w:ascii="Book Antiqua" w:hAnsi="Book Antiqua" w:cs="Arial"/>
          <w:sz w:val="24"/>
          <w:szCs w:val="24"/>
        </w:rPr>
        <w:t>:</w:t>
      </w:r>
      <w:r w:rsidR="0074797A" w:rsidRPr="00890F0E">
        <w:rPr>
          <w:rFonts w:ascii="Book Antiqua" w:hAnsi="Book Antiqua" w:cs="Arial"/>
          <w:sz w:val="24"/>
          <w:szCs w:val="24"/>
        </w:rPr>
        <w:t xml:space="preserve"> </w:t>
      </w:r>
      <w:r w:rsidRPr="00890F0E">
        <w:rPr>
          <w:rFonts w:ascii="Book Antiqua" w:hAnsi="Book Antiqua" w:cs="Arial"/>
          <w:sz w:val="24"/>
          <w:szCs w:val="24"/>
        </w:rPr>
        <w:t xml:space="preserve">Correlation analysis of the </w:t>
      </w:r>
      <w:r w:rsidR="002058D1" w:rsidRPr="00890F0E">
        <w:rPr>
          <w:rFonts w:ascii="Book Antiqua" w:hAnsi="Book Antiqua" w:cs="Arial"/>
          <w:sz w:val="24"/>
          <w:szCs w:val="24"/>
        </w:rPr>
        <w:t xml:space="preserve">methylated </w:t>
      </w:r>
      <w:r w:rsidR="002058D1" w:rsidRPr="00890F0E">
        <w:rPr>
          <w:rFonts w:ascii="Book Antiqua" w:hAnsi="Book Antiqua" w:cs="Arial"/>
          <w:i/>
          <w:iCs/>
          <w:sz w:val="24"/>
          <w:szCs w:val="24"/>
        </w:rPr>
        <w:t xml:space="preserve">GFRA1 </w:t>
      </w:r>
      <w:r w:rsidR="002058D1" w:rsidRPr="00890F0E">
        <w:rPr>
          <w:rFonts w:ascii="Book Antiqua" w:hAnsi="Book Antiqua" w:cs="Arial"/>
          <w:iCs/>
          <w:sz w:val="24"/>
          <w:szCs w:val="24"/>
        </w:rPr>
        <w:t>(</w:t>
      </w:r>
      <w:r w:rsidRPr="00890F0E">
        <w:rPr>
          <w:rFonts w:ascii="Book Antiqua" w:hAnsi="Book Antiqua" w:cs="Arial"/>
          <w:sz w:val="24"/>
          <w:szCs w:val="24"/>
        </w:rPr>
        <w:t>m</w:t>
      </w:r>
      <w:r w:rsidRPr="00890F0E">
        <w:rPr>
          <w:rFonts w:ascii="Book Antiqua" w:hAnsi="Book Antiqua" w:cs="Arial"/>
          <w:iCs/>
          <w:sz w:val="24"/>
          <w:szCs w:val="24"/>
        </w:rPr>
        <w:t>GFRA1</w:t>
      </w:r>
      <w:r w:rsidR="002058D1" w:rsidRPr="00890F0E">
        <w:rPr>
          <w:rFonts w:ascii="Book Antiqua" w:hAnsi="Book Antiqua" w:cs="Arial"/>
          <w:iCs/>
          <w:sz w:val="24"/>
          <w:szCs w:val="24"/>
        </w:rPr>
        <w:t>)</w:t>
      </w:r>
      <w:r w:rsidRPr="00890F0E">
        <w:rPr>
          <w:rFonts w:ascii="Book Antiqua" w:hAnsi="Book Antiqua" w:cs="Arial"/>
          <w:sz w:val="24"/>
          <w:szCs w:val="24"/>
        </w:rPr>
        <w:t xml:space="preserve"> levels in colon cancer and paired surgical margin tissue samples from 93 patients by </w:t>
      </w:r>
      <w:r w:rsidR="002058D1" w:rsidRPr="00890F0E">
        <w:rPr>
          <w:rFonts w:ascii="Book Antiqua" w:hAnsi="Book Antiqua" w:cs="Arial"/>
          <w:sz w:val="24"/>
          <w:szCs w:val="24"/>
        </w:rPr>
        <w:t>denaturing high performance liquid chromatography</w:t>
      </w:r>
      <w:r w:rsidRPr="00890F0E">
        <w:rPr>
          <w:rFonts w:ascii="Book Antiqua" w:hAnsi="Book Antiqua" w:cs="Arial"/>
          <w:sz w:val="24"/>
          <w:szCs w:val="24"/>
        </w:rPr>
        <w:t xml:space="preserve"> and MethyLight</w:t>
      </w:r>
      <w:r w:rsidR="00314F32">
        <w:rPr>
          <w:rFonts w:ascii="Book Antiqua" w:hAnsi="Book Antiqua" w:cs="Arial"/>
          <w:sz w:val="24"/>
          <w:szCs w:val="24"/>
        </w:rPr>
        <w:t>;</w:t>
      </w:r>
      <w:r w:rsidRPr="00890F0E">
        <w:rPr>
          <w:rFonts w:ascii="Book Antiqua" w:hAnsi="Book Antiqua" w:cs="Arial"/>
          <w:b/>
          <w:sz w:val="24"/>
          <w:szCs w:val="24"/>
        </w:rPr>
        <w:t xml:space="preserve"> </w:t>
      </w:r>
      <w:r w:rsidRPr="00314F32">
        <w:rPr>
          <w:rFonts w:ascii="Book Antiqua" w:hAnsi="Book Antiqua" w:cs="Arial"/>
          <w:bCs/>
          <w:sz w:val="24"/>
          <w:szCs w:val="24"/>
        </w:rPr>
        <w:t>C</w:t>
      </w:r>
      <w:r w:rsidR="00314F32" w:rsidRPr="00314F32">
        <w:rPr>
          <w:rFonts w:ascii="Book Antiqua" w:hAnsi="Book Antiqua" w:cs="Arial"/>
          <w:bCs/>
          <w:sz w:val="24"/>
          <w:szCs w:val="24"/>
        </w:rPr>
        <w:t>:</w:t>
      </w:r>
      <w:r w:rsidRPr="00890F0E">
        <w:rPr>
          <w:rFonts w:ascii="Book Antiqua" w:hAnsi="Book Antiqua" w:cs="Arial"/>
          <w:b/>
          <w:sz w:val="24"/>
          <w:szCs w:val="24"/>
        </w:rPr>
        <w:t xml:space="preserve"> </w:t>
      </w:r>
      <w:r w:rsidR="0074797A" w:rsidRPr="00890F0E">
        <w:rPr>
          <w:rFonts w:ascii="Book Antiqua" w:hAnsi="Book Antiqua" w:cs="Arial"/>
          <w:i/>
          <w:iCs/>
          <w:sz w:val="24"/>
          <w:szCs w:val="24"/>
        </w:rPr>
        <w:t>GFRA1</w:t>
      </w:r>
      <w:r w:rsidR="0074797A" w:rsidRPr="00890F0E">
        <w:rPr>
          <w:rFonts w:ascii="Book Antiqua" w:hAnsi="Book Antiqua" w:cs="Arial"/>
          <w:sz w:val="24"/>
          <w:szCs w:val="24"/>
        </w:rPr>
        <w:t xml:space="preserve"> mRNA levels in representative colon tissue samples with different pathological lesions </w:t>
      </w:r>
      <w:r w:rsidR="00306297">
        <w:rPr>
          <w:rFonts w:ascii="Book Antiqua" w:hAnsi="Book Antiqua" w:cs="Arial"/>
          <w:sz w:val="24"/>
          <w:szCs w:val="24"/>
        </w:rPr>
        <w:t>by</w:t>
      </w:r>
      <w:r w:rsidR="00306297" w:rsidRPr="00890F0E">
        <w:rPr>
          <w:rFonts w:ascii="Book Antiqua" w:hAnsi="Book Antiqua" w:cs="Arial"/>
          <w:sz w:val="24"/>
          <w:szCs w:val="24"/>
        </w:rPr>
        <w:t xml:space="preserve"> </w:t>
      </w:r>
      <w:r w:rsidR="0074797A" w:rsidRPr="00890F0E">
        <w:rPr>
          <w:rFonts w:ascii="Book Antiqua" w:hAnsi="Book Antiqua" w:cs="Arial"/>
          <w:sz w:val="24"/>
          <w:szCs w:val="24"/>
        </w:rPr>
        <w:t xml:space="preserve">qRT-PCR analysis; </w:t>
      </w:r>
      <w:r w:rsidRPr="00314F32">
        <w:rPr>
          <w:rFonts w:ascii="Book Antiqua" w:hAnsi="Book Antiqua" w:cs="Arial"/>
          <w:sz w:val="24"/>
          <w:szCs w:val="24"/>
        </w:rPr>
        <w:t>D</w:t>
      </w:r>
      <w:r w:rsidR="00314F32">
        <w:rPr>
          <w:rFonts w:ascii="Book Antiqua" w:hAnsi="Book Antiqua" w:cs="Arial"/>
          <w:sz w:val="24"/>
          <w:szCs w:val="24"/>
        </w:rPr>
        <w:t>:</w:t>
      </w:r>
      <w:r w:rsidR="0074797A" w:rsidRPr="00890F0E">
        <w:rPr>
          <w:rFonts w:ascii="Book Antiqua" w:hAnsi="Book Antiqua" w:cs="Arial"/>
          <w:sz w:val="24"/>
          <w:szCs w:val="24"/>
        </w:rPr>
        <w:t xml:space="preserve"> GFRA1 protein levels in the representative colon tissue samples with different pathological lesions</w:t>
      </w:r>
      <w:r w:rsidR="008A0762" w:rsidRPr="00890F0E">
        <w:rPr>
          <w:rFonts w:ascii="Book Antiqua" w:hAnsi="Book Antiqua" w:cs="Arial"/>
          <w:sz w:val="24"/>
          <w:szCs w:val="24"/>
        </w:rPr>
        <w:t xml:space="preserve"> based on </w:t>
      </w:r>
      <w:r w:rsidR="0074797A" w:rsidRPr="00890F0E">
        <w:rPr>
          <w:rFonts w:ascii="Book Antiqua" w:hAnsi="Book Antiqua" w:cs="Arial"/>
          <w:sz w:val="24"/>
          <w:szCs w:val="24"/>
        </w:rPr>
        <w:t>Western blot analysis. The density ratio of GFRA1 to GAPDH is listed below each sample id.</w:t>
      </w:r>
      <w:r w:rsidR="00314F32" w:rsidRPr="00314F32">
        <w:rPr>
          <w:rFonts w:ascii="Book Antiqua" w:hAnsi="Book Antiqua" w:cs="Arial"/>
          <w:sz w:val="24"/>
          <w:szCs w:val="24"/>
        </w:rPr>
        <w:t xml:space="preserve"> </w:t>
      </w:r>
      <w:r w:rsidR="00314F32" w:rsidRPr="00890F0E">
        <w:rPr>
          <w:rFonts w:ascii="Book Antiqua" w:hAnsi="Book Antiqua" w:cs="Arial"/>
          <w:sz w:val="24"/>
          <w:szCs w:val="24"/>
        </w:rPr>
        <w:t>Note: The mGFRA1 peak area proportion (%) = 100%-the dmGFRA1 peak area proportion (%)</w:t>
      </w:r>
      <w:r w:rsidR="00314F32">
        <w:rPr>
          <w:rFonts w:ascii="Book Antiqua" w:hAnsi="Book Antiqua" w:cs="Arial"/>
          <w:sz w:val="24"/>
          <w:szCs w:val="24"/>
        </w:rPr>
        <w:t xml:space="preserve">. </w:t>
      </w:r>
      <w:r w:rsidR="00314F32" w:rsidRPr="00890F0E">
        <w:rPr>
          <w:rFonts w:ascii="Book Antiqua" w:hAnsi="Book Antiqua" w:cs="Arial"/>
          <w:sz w:val="24"/>
          <w:szCs w:val="24"/>
        </w:rPr>
        <w:t>dmGFRA1</w:t>
      </w:r>
      <w:r w:rsidR="00314F32">
        <w:rPr>
          <w:rFonts w:ascii="Book Antiqua" w:hAnsi="Book Antiqua" w:cs="Arial"/>
          <w:sz w:val="24"/>
          <w:szCs w:val="24"/>
        </w:rPr>
        <w:t xml:space="preserve">: </w:t>
      </w:r>
      <w:r w:rsidR="00314F32" w:rsidRPr="00890F0E">
        <w:rPr>
          <w:rFonts w:ascii="Book Antiqua" w:hAnsi="Book Antiqua" w:cs="Arial"/>
          <w:sz w:val="24"/>
          <w:szCs w:val="24"/>
        </w:rPr>
        <w:t xml:space="preserve">Demethylated </w:t>
      </w:r>
      <w:r w:rsidR="00314F32" w:rsidRPr="00890F0E">
        <w:rPr>
          <w:rFonts w:ascii="Book Antiqua" w:hAnsi="Book Antiqua" w:cs="Arial"/>
          <w:i/>
          <w:iCs/>
          <w:sz w:val="24"/>
          <w:szCs w:val="24"/>
        </w:rPr>
        <w:t>GFRA1</w:t>
      </w:r>
      <w:r w:rsidR="00314F32">
        <w:rPr>
          <w:rFonts w:ascii="Book Antiqua" w:hAnsi="Book Antiqua" w:cs="Arial"/>
          <w:sz w:val="24"/>
          <w:szCs w:val="24"/>
        </w:rPr>
        <w:t xml:space="preserve">; </w:t>
      </w:r>
      <w:r w:rsidR="00314F32" w:rsidRPr="00890F0E">
        <w:rPr>
          <w:rFonts w:ascii="Book Antiqua" w:hAnsi="Book Antiqua" w:cs="Arial"/>
          <w:sz w:val="24"/>
          <w:szCs w:val="24"/>
        </w:rPr>
        <w:t>m</w:t>
      </w:r>
      <w:r w:rsidR="00314F32" w:rsidRPr="00890F0E">
        <w:rPr>
          <w:rFonts w:ascii="Book Antiqua" w:hAnsi="Book Antiqua" w:cs="Arial"/>
          <w:iCs/>
          <w:sz w:val="24"/>
          <w:szCs w:val="24"/>
        </w:rPr>
        <w:t>GFRA1</w:t>
      </w:r>
      <w:r w:rsidR="00314F32">
        <w:rPr>
          <w:rFonts w:ascii="Book Antiqua" w:hAnsi="Book Antiqua" w:cs="Arial"/>
          <w:iCs/>
          <w:sz w:val="24"/>
          <w:szCs w:val="24"/>
        </w:rPr>
        <w:t xml:space="preserve">: </w:t>
      </w:r>
      <w:r w:rsidR="00314F32" w:rsidRPr="00890F0E">
        <w:rPr>
          <w:rFonts w:ascii="Book Antiqua" w:hAnsi="Book Antiqua" w:cs="Arial"/>
          <w:sz w:val="24"/>
          <w:szCs w:val="24"/>
        </w:rPr>
        <w:t xml:space="preserve">Methylated </w:t>
      </w:r>
      <w:r w:rsidR="00314F32" w:rsidRPr="00890F0E">
        <w:rPr>
          <w:rFonts w:ascii="Book Antiqua" w:hAnsi="Book Antiqua" w:cs="Arial"/>
          <w:i/>
          <w:iCs/>
          <w:sz w:val="24"/>
          <w:szCs w:val="24"/>
        </w:rPr>
        <w:t>GFRA1</w:t>
      </w:r>
      <w:r w:rsidR="00314F32" w:rsidRPr="00314F32">
        <w:rPr>
          <w:rFonts w:ascii="Book Antiqua" w:hAnsi="Book Antiqua" w:cs="Arial"/>
          <w:sz w:val="24"/>
          <w:szCs w:val="24"/>
        </w:rPr>
        <w:t>.</w:t>
      </w:r>
    </w:p>
    <w:p w14:paraId="5F09B898" w14:textId="77777777" w:rsidR="005D124C" w:rsidRPr="00890F0E" w:rsidRDefault="00751BB6" w:rsidP="00890F0E">
      <w:pPr>
        <w:tabs>
          <w:tab w:val="center" w:pos="-1843"/>
          <w:tab w:val="left" w:pos="0"/>
        </w:tabs>
        <w:autoSpaceDE w:val="0"/>
        <w:autoSpaceDN w:val="0"/>
        <w:adjustRightInd w:val="0"/>
        <w:snapToGrid w:val="0"/>
        <w:spacing w:line="360" w:lineRule="auto"/>
        <w:rPr>
          <w:rStyle w:val="apple-converted-space"/>
          <w:rFonts w:ascii="Book Antiqua" w:hAnsi="Book Antiqua" w:cs="Arial"/>
          <w:b/>
          <w:sz w:val="24"/>
          <w:szCs w:val="24"/>
        </w:rPr>
      </w:pPr>
      <w:r>
        <w:rPr>
          <w:noProof/>
        </w:rPr>
        <w:lastRenderedPageBreak/>
        <w:drawing>
          <wp:inline distT="0" distB="0" distL="0" distR="0" wp14:anchorId="10B90B21" wp14:editId="25ECB7B9">
            <wp:extent cx="5400040" cy="2463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00040" cy="2463800"/>
                    </a:xfrm>
                    <a:prstGeom prst="rect">
                      <a:avLst/>
                    </a:prstGeom>
                  </pic:spPr>
                </pic:pic>
              </a:graphicData>
            </a:graphic>
          </wp:inline>
        </w:drawing>
      </w:r>
    </w:p>
    <w:p w14:paraId="12FB7996" w14:textId="77777777" w:rsidR="0074797A" w:rsidRDefault="000C6F2E" w:rsidP="00890F0E">
      <w:pPr>
        <w:tabs>
          <w:tab w:val="center" w:pos="-1843"/>
          <w:tab w:val="left" w:pos="0"/>
        </w:tabs>
        <w:autoSpaceDE w:val="0"/>
        <w:autoSpaceDN w:val="0"/>
        <w:adjustRightInd w:val="0"/>
        <w:snapToGrid w:val="0"/>
        <w:spacing w:line="360" w:lineRule="auto"/>
        <w:rPr>
          <w:rFonts w:ascii="Book Antiqua" w:hAnsi="Book Antiqua" w:cs="Arial"/>
          <w:sz w:val="24"/>
          <w:szCs w:val="24"/>
        </w:rPr>
      </w:pPr>
      <w:r w:rsidRPr="00890F0E">
        <w:rPr>
          <w:rStyle w:val="apple-converted-space"/>
          <w:rFonts w:ascii="Book Antiqua" w:hAnsi="Book Antiqua" w:cs="Arial"/>
          <w:b/>
          <w:sz w:val="24"/>
          <w:szCs w:val="24"/>
        </w:rPr>
        <w:t xml:space="preserve">Figure </w:t>
      </w:r>
      <w:r w:rsidR="009019E1" w:rsidRPr="00890F0E">
        <w:rPr>
          <w:rStyle w:val="apple-converted-space"/>
          <w:rFonts w:ascii="Book Antiqua" w:hAnsi="Book Antiqua" w:cs="Arial"/>
          <w:b/>
          <w:sz w:val="24"/>
          <w:szCs w:val="24"/>
        </w:rPr>
        <w:t>3</w:t>
      </w:r>
      <w:r w:rsidR="0074797A" w:rsidRPr="00890F0E">
        <w:rPr>
          <w:rStyle w:val="apple-converted-space"/>
          <w:rFonts w:ascii="Book Antiqua" w:hAnsi="Book Antiqua" w:cs="Arial"/>
          <w:b/>
          <w:sz w:val="24"/>
          <w:szCs w:val="24"/>
        </w:rPr>
        <w:t xml:space="preserve"> Kaplan-Meier overall survival curves for patient groups with </w:t>
      </w:r>
      <w:bookmarkStart w:id="105" w:name="_Hlk27556788"/>
      <w:bookmarkStart w:id="106" w:name="_Hlk27556823"/>
      <w:r w:rsidR="007F6CF7" w:rsidRPr="00890F0E">
        <w:rPr>
          <w:rFonts w:ascii="Book Antiqua" w:hAnsi="Book Antiqua" w:cs="Arial"/>
          <w:b/>
          <w:sz w:val="24"/>
          <w:szCs w:val="24"/>
        </w:rPr>
        <w:t xml:space="preserve">demethylated </w:t>
      </w:r>
      <w:r w:rsidR="007F6CF7" w:rsidRPr="00890F0E">
        <w:rPr>
          <w:rFonts w:ascii="Book Antiqua" w:hAnsi="Book Antiqua" w:cs="Arial"/>
          <w:b/>
          <w:i/>
          <w:iCs/>
          <w:sz w:val="24"/>
          <w:szCs w:val="24"/>
        </w:rPr>
        <w:t>GFRA1</w:t>
      </w:r>
      <w:bookmarkEnd w:id="105"/>
      <w:bookmarkEnd w:id="106"/>
      <w:r w:rsidR="0074797A" w:rsidRPr="00890F0E">
        <w:rPr>
          <w:rStyle w:val="apple-converted-space"/>
          <w:rFonts w:ascii="Book Antiqua" w:hAnsi="Book Antiqua" w:cs="Arial"/>
          <w:b/>
          <w:sz w:val="24"/>
          <w:szCs w:val="24"/>
        </w:rPr>
        <w:t xml:space="preserve">-high and </w:t>
      </w:r>
      <w:r w:rsidR="00751BB6" w:rsidRPr="00890F0E">
        <w:rPr>
          <w:rFonts w:ascii="Book Antiqua" w:hAnsi="Book Antiqua" w:cs="Arial"/>
          <w:b/>
          <w:sz w:val="24"/>
          <w:szCs w:val="24"/>
        </w:rPr>
        <w:t xml:space="preserve">demethylated </w:t>
      </w:r>
      <w:r w:rsidR="00751BB6" w:rsidRPr="00890F0E">
        <w:rPr>
          <w:rFonts w:ascii="Book Antiqua" w:hAnsi="Book Antiqua" w:cs="Arial"/>
          <w:b/>
          <w:i/>
          <w:iCs/>
          <w:sz w:val="24"/>
          <w:szCs w:val="24"/>
        </w:rPr>
        <w:t>GFRA1</w:t>
      </w:r>
      <w:r w:rsidR="0074797A" w:rsidRPr="00890F0E">
        <w:rPr>
          <w:rStyle w:val="apple-converted-space"/>
          <w:rFonts w:ascii="Book Antiqua" w:hAnsi="Book Antiqua" w:cs="Arial"/>
          <w:b/>
          <w:sz w:val="24"/>
          <w:szCs w:val="24"/>
        </w:rPr>
        <w:t>-low colon cancer.</w:t>
      </w:r>
      <w:r w:rsidR="0074797A" w:rsidRPr="00890F0E">
        <w:rPr>
          <w:rStyle w:val="apple-converted-space"/>
          <w:rFonts w:ascii="Book Antiqua" w:hAnsi="Book Antiqua" w:cs="Arial"/>
          <w:sz w:val="24"/>
          <w:szCs w:val="24"/>
        </w:rPr>
        <w:t xml:space="preserve"> </w:t>
      </w:r>
      <w:r w:rsidR="0074797A" w:rsidRPr="00751BB6">
        <w:rPr>
          <w:rStyle w:val="apple-converted-space"/>
          <w:rFonts w:ascii="Book Antiqua" w:hAnsi="Book Antiqua" w:cs="Arial"/>
          <w:bCs/>
          <w:sz w:val="24"/>
          <w:szCs w:val="24"/>
        </w:rPr>
        <w:t>A</w:t>
      </w:r>
      <w:r w:rsidR="00751BB6">
        <w:rPr>
          <w:rStyle w:val="apple-converted-space"/>
          <w:rFonts w:ascii="Book Antiqua" w:hAnsi="Book Antiqua" w:cs="Arial"/>
          <w:sz w:val="24"/>
          <w:szCs w:val="24"/>
        </w:rPr>
        <w:t xml:space="preserve">: </w:t>
      </w:r>
      <w:r w:rsidR="0074797A" w:rsidRPr="00890F0E">
        <w:rPr>
          <w:rFonts w:ascii="Book Antiqua" w:hAnsi="Book Antiqua" w:cs="Arial"/>
          <w:kern w:val="0"/>
          <w:sz w:val="24"/>
          <w:szCs w:val="24"/>
        </w:rPr>
        <w:t>For 144 patients</w:t>
      </w:r>
      <w:r w:rsidR="00751BB6">
        <w:rPr>
          <w:rFonts w:ascii="Book Antiqua" w:hAnsi="Book Antiqua" w:cs="Arial"/>
          <w:kern w:val="0"/>
          <w:sz w:val="24"/>
          <w:szCs w:val="24"/>
        </w:rPr>
        <w:t>;</w:t>
      </w:r>
      <w:r w:rsidR="0074797A" w:rsidRPr="00890F0E">
        <w:rPr>
          <w:rFonts w:ascii="Book Antiqua" w:hAnsi="Book Antiqua" w:cs="Arial"/>
          <w:kern w:val="0"/>
          <w:sz w:val="24"/>
          <w:szCs w:val="24"/>
        </w:rPr>
        <w:t xml:space="preserve"> </w:t>
      </w:r>
      <w:r w:rsidR="0074797A" w:rsidRPr="00751BB6">
        <w:rPr>
          <w:rFonts w:ascii="Book Antiqua" w:hAnsi="Book Antiqua" w:cs="Arial"/>
          <w:bCs/>
          <w:kern w:val="0"/>
          <w:sz w:val="24"/>
          <w:szCs w:val="24"/>
        </w:rPr>
        <w:t>B</w:t>
      </w:r>
      <w:r w:rsidR="00751BB6">
        <w:rPr>
          <w:rFonts w:ascii="Book Antiqua" w:hAnsi="Book Antiqua" w:cs="Arial"/>
          <w:kern w:val="0"/>
          <w:sz w:val="24"/>
          <w:szCs w:val="24"/>
        </w:rPr>
        <w:t>:</w:t>
      </w:r>
      <w:r w:rsidR="0074797A" w:rsidRPr="00890F0E">
        <w:rPr>
          <w:rFonts w:ascii="Book Antiqua" w:hAnsi="Book Antiqua" w:cs="Arial"/>
          <w:kern w:val="0"/>
          <w:sz w:val="24"/>
          <w:szCs w:val="24"/>
        </w:rPr>
        <w:t xml:space="preserve"> For</w:t>
      </w:r>
      <w:r w:rsidR="0074797A" w:rsidRPr="00890F0E">
        <w:rPr>
          <w:rFonts w:ascii="Book Antiqua" w:hAnsi="Book Antiqua" w:cs="Arial"/>
          <w:sz w:val="24"/>
          <w:szCs w:val="24"/>
        </w:rPr>
        <w:t xml:space="preserve"> 89 patients with local or distant metastasis. The </w:t>
      </w:r>
      <w:r w:rsidR="00B15365" w:rsidRPr="00B15365">
        <w:rPr>
          <w:rFonts w:ascii="Book Antiqua" w:hAnsi="Book Antiqua" w:cs="Arial"/>
          <w:iCs/>
          <w:sz w:val="24"/>
          <w:szCs w:val="24"/>
        </w:rPr>
        <w:t>median</w:t>
      </w:r>
      <w:r w:rsidR="0074797A" w:rsidRPr="00890F0E">
        <w:rPr>
          <w:rFonts w:ascii="Book Antiqua" w:hAnsi="Book Antiqua" w:cs="Arial"/>
          <w:i/>
          <w:iCs/>
          <w:sz w:val="24"/>
          <w:szCs w:val="24"/>
        </w:rPr>
        <w:t xml:space="preserve"> GFRA1</w:t>
      </w:r>
      <w:r w:rsidR="0074797A" w:rsidRPr="00890F0E">
        <w:rPr>
          <w:rFonts w:ascii="Book Antiqua" w:hAnsi="Book Antiqua" w:cs="Arial"/>
          <w:sz w:val="24"/>
          <w:szCs w:val="24"/>
        </w:rPr>
        <w:t xml:space="preserve"> demethylation value </w:t>
      </w:r>
      <w:r w:rsidR="000F17FE" w:rsidRPr="00890F0E">
        <w:rPr>
          <w:rFonts w:ascii="Book Antiqua" w:hAnsi="Book Antiqua" w:cs="Arial"/>
          <w:sz w:val="24"/>
          <w:szCs w:val="24"/>
        </w:rPr>
        <w:t xml:space="preserve">by MethyLight </w:t>
      </w:r>
      <w:r w:rsidR="0074797A" w:rsidRPr="00890F0E">
        <w:rPr>
          <w:rFonts w:ascii="Book Antiqua" w:hAnsi="Book Antiqua" w:cs="Arial"/>
          <w:sz w:val="24"/>
          <w:szCs w:val="24"/>
        </w:rPr>
        <w:t xml:space="preserve">was used as the cutoff to define </w:t>
      </w:r>
      <w:r w:rsidR="00751BB6" w:rsidRPr="00751BB6">
        <w:rPr>
          <w:rFonts w:ascii="Book Antiqua" w:hAnsi="Book Antiqua" w:cs="Arial"/>
          <w:sz w:val="24"/>
          <w:szCs w:val="24"/>
        </w:rPr>
        <w:t xml:space="preserve">demethylated </w:t>
      </w:r>
      <w:r w:rsidR="00751BB6" w:rsidRPr="00751BB6">
        <w:rPr>
          <w:rFonts w:ascii="Book Antiqua" w:hAnsi="Book Antiqua" w:cs="Arial"/>
          <w:i/>
          <w:iCs/>
          <w:sz w:val="24"/>
          <w:szCs w:val="24"/>
        </w:rPr>
        <w:t>GFRA1</w:t>
      </w:r>
      <w:r w:rsidR="00751BB6" w:rsidRPr="00751BB6">
        <w:rPr>
          <w:rFonts w:ascii="Book Antiqua" w:hAnsi="Book Antiqua" w:cs="Arial"/>
          <w:sz w:val="24"/>
          <w:szCs w:val="24"/>
        </w:rPr>
        <w:t xml:space="preserve"> (dmGFRA1)</w:t>
      </w:r>
      <w:r w:rsidR="0074797A" w:rsidRPr="00890F0E">
        <w:rPr>
          <w:rFonts w:ascii="Book Antiqua" w:hAnsi="Book Antiqua" w:cs="Arial"/>
          <w:sz w:val="24"/>
          <w:szCs w:val="24"/>
        </w:rPr>
        <w:t xml:space="preserve">-high and </w:t>
      </w:r>
      <w:r w:rsidR="008A0762" w:rsidRPr="00890F0E">
        <w:rPr>
          <w:rFonts w:ascii="Book Antiqua" w:hAnsi="Book Antiqua" w:cs="Arial"/>
          <w:sz w:val="24"/>
          <w:szCs w:val="24"/>
        </w:rPr>
        <w:t>dmGFRA1-</w:t>
      </w:r>
      <w:r w:rsidR="0074797A" w:rsidRPr="00890F0E">
        <w:rPr>
          <w:rFonts w:ascii="Book Antiqua" w:hAnsi="Book Antiqua" w:cs="Arial"/>
          <w:sz w:val="24"/>
          <w:szCs w:val="24"/>
        </w:rPr>
        <w:t>low sample</w:t>
      </w:r>
      <w:r w:rsidR="008A0762" w:rsidRPr="00890F0E">
        <w:rPr>
          <w:rFonts w:ascii="Book Antiqua" w:hAnsi="Book Antiqua" w:cs="Arial"/>
          <w:sz w:val="24"/>
          <w:szCs w:val="24"/>
        </w:rPr>
        <w:t>s</w:t>
      </w:r>
      <w:r w:rsidR="0074797A" w:rsidRPr="00890F0E">
        <w:rPr>
          <w:rFonts w:ascii="Book Antiqua" w:hAnsi="Book Antiqua" w:cs="Arial"/>
          <w:sz w:val="24"/>
          <w:szCs w:val="24"/>
        </w:rPr>
        <w:t xml:space="preserve">. The </w:t>
      </w:r>
      <w:r w:rsidR="0074797A" w:rsidRPr="00890F0E">
        <w:rPr>
          <w:rFonts w:ascii="Book Antiqua" w:hAnsi="Book Antiqua" w:cs="Arial"/>
          <w:i/>
          <w:iCs/>
          <w:sz w:val="24"/>
          <w:szCs w:val="24"/>
        </w:rPr>
        <w:t>P</w:t>
      </w:r>
      <w:r w:rsidR="0074797A" w:rsidRPr="00890F0E">
        <w:rPr>
          <w:rFonts w:ascii="Book Antiqua" w:hAnsi="Book Antiqua" w:cs="Arial"/>
          <w:sz w:val="24"/>
          <w:szCs w:val="24"/>
        </w:rPr>
        <w:t xml:space="preserve">-value in </w:t>
      </w:r>
      <w:r w:rsidR="008A0762" w:rsidRPr="00890F0E">
        <w:rPr>
          <w:rFonts w:ascii="Book Antiqua" w:hAnsi="Book Antiqua" w:cs="Arial"/>
          <w:sz w:val="24"/>
          <w:szCs w:val="24"/>
        </w:rPr>
        <w:t xml:space="preserve">the </w:t>
      </w:r>
      <w:r w:rsidR="0074797A" w:rsidRPr="00890F0E">
        <w:rPr>
          <w:rFonts w:ascii="Book Antiqua" w:hAnsi="Book Antiqua" w:cs="Arial"/>
          <w:sz w:val="24"/>
          <w:szCs w:val="24"/>
        </w:rPr>
        <w:t>log-rank test is also labeled.</w:t>
      </w:r>
      <w:r w:rsidR="00751BB6">
        <w:rPr>
          <w:rFonts w:ascii="Book Antiqua" w:hAnsi="Book Antiqua" w:cs="Arial"/>
          <w:sz w:val="24"/>
          <w:szCs w:val="24"/>
        </w:rPr>
        <w:t xml:space="preserve"> </w:t>
      </w:r>
      <w:r w:rsidR="00751BB6" w:rsidRPr="00751BB6">
        <w:rPr>
          <w:rFonts w:ascii="Book Antiqua" w:hAnsi="Book Antiqua" w:cs="Arial"/>
          <w:sz w:val="24"/>
          <w:szCs w:val="24"/>
        </w:rPr>
        <w:t>dmGFRA1</w:t>
      </w:r>
      <w:r w:rsidR="00751BB6">
        <w:rPr>
          <w:rFonts w:ascii="Book Antiqua" w:hAnsi="Book Antiqua" w:cs="Arial"/>
          <w:sz w:val="24"/>
          <w:szCs w:val="24"/>
        </w:rPr>
        <w:t xml:space="preserve">: </w:t>
      </w:r>
      <w:r w:rsidR="00751BB6" w:rsidRPr="00751BB6">
        <w:rPr>
          <w:rFonts w:ascii="Book Antiqua" w:hAnsi="Book Antiqua" w:cs="Arial"/>
          <w:sz w:val="24"/>
          <w:szCs w:val="24"/>
        </w:rPr>
        <w:t xml:space="preserve">Demethylated </w:t>
      </w:r>
      <w:r w:rsidR="00751BB6" w:rsidRPr="00751BB6">
        <w:rPr>
          <w:rFonts w:ascii="Book Antiqua" w:hAnsi="Book Antiqua" w:cs="Arial"/>
          <w:i/>
          <w:iCs/>
          <w:sz w:val="24"/>
          <w:szCs w:val="24"/>
        </w:rPr>
        <w:t>GFRA1</w:t>
      </w:r>
      <w:r w:rsidR="00751BB6" w:rsidRPr="00751BB6">
        <w:rPr>
          <w:rFonts w:ascii="Book Antiqua" w:hAnsi="Book Antiqua" w:cs="Arial"/>
          <w:sz w:val="24"/>
          <w:szCs w:val="24"/>
        </w:rPr>
        <w:t>.</w:t>
      </w:r>
    </w:p>
    <w:p w14:paraId="54742537" w14:textId="77777777" w:rsidR="002B3E1B" w:rsidRDefault="002B3E1B">
      <w:pPr>
        <w:widowControl/>
        <w:jc w:val="left"/>
        <w:rPr>
          <w:rFonts w:ascii="Book Antiqua" w:hAnsi="Book Antiqua" w:cs="Arial"/>
          <w:sz w:val="24"/>
          <w:szCs w:val="24"/>
        </w:rPr>
      </w:pPr>
      <w:r>
        <w:rPr>
          <w:rFonts w:ascii="Book Antiqua" w:hAnsi="Book Antiqua" w:cs="Arial"/>
          <w:sz w:val="24"/>
          <w:szCs w:val="24"/>
        </w:rPr>
        <w:br w:type="page"/>
      </w:r>
    </w:p>
    <w:p w14:paraId="06C491E4" w14:textId="77777777" w:rsidR="002B3E1B" w:rsidRPr="00890F0E" w:rsidRDefault="002B3E1B" w:rsidP="00890F0E">
      <w:pPr>
        <w:tabs>
          <w:tab w:val="center" w:pos="-1843"/>
          <w:tab w:val="left" w:pos="0"/>
        </w:tabs>
        <w:autoSpaceDE w:val="0"/>
        <w:autoSpaceDN w:val="0"/>
        <w:adjustRightInd w:val="0"/>
        <w:snapToGrid w:val="0"/>
        <w:spacing w:line="360" w:lineRule="auto"/>
        <w:rPr>
          <w:rFonts w:ascii="Book Antiqua" w:hAnsi="Book Antiqua" w:cs="Arial"/>
          <w:sz w:val="24"/>
          <w:szCs w:val="24"/>
        </w:rPr>
      </w:pPr>
    </w:p>
    <w:p w14:paraId="3E1D8250" w14:textId="77777777" w:rsidR="005D124C" w:rsidRDefault="002B3E1B" w:rsidP="00890F0E">
      <w:pPr>
        <w:adjustRightInd w:val="0"/>
        <w:snapToGrid w:val="0"/>
        <w:spacing w:line="360" w:lineRule="auto"/>
        <w:rPr>
          <w:rStyle w:val="apple-converted-space"/>
          <w:rFonts w:ascii="Book Antiqua" w:hAnsi="Book Antiqua" w:cs="Arial"/>
          <w:b/>
          <w:sz w:val="24"/>
          <w:szCs w:val="24"/>
        </w:rPr>
      </w:pPr>
      <w:r>
        <w:rPr>
          <w:noProof/>
        </w:rPr>
        <w:drawing>
          <wp:inline distT="0" distB="0" distL="0" distR="0" wp14:anchorId="0550F9AB" wp14:editId="0E86D736">
            <wp:extent cx="4102100" cy="264195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131071" cy="2660616"/>
                    </a:xfrm>
                    <a:prstGeom prst="rect">
                      <a:avLst/>
                    </a:prstGeom>
                  </pic:spPr>
                </pic:pic>
              </a:graphicData>
            </a:graphic>
          </wp:inline>
        </w:drawing>
      </w:r>
    </w:p>
    <w:p w14:paraId="0D1D1088" w14:textId="77777777" w:rsidR="002B3E1B" w:rsidRPr="00890F0E" w:rsidRDefault="002B3E1B" w:rsidP="00890F0E">
      <w:pPr>
        <w:adjustRightInd w:val="0"/>
        <w:snapToGrid w:val="0"/>
        <w:spacing w:line="360" w:lineRule="auto"/>
        <w:rPr>
          <w:rStyle w:val="apple-converted-space"/>
          <w:rFonts w:ascii="Book Antiqua" w:hAnsi="Book Antiqua" w:cs="Arial"/>
          <w:b/>
          <w:sz w:val="24"/>
          <w:szCs w:val="24"/>
        </w:rPr>
      </w:pPr>
      <w:r>
        <w:rPr>
          <w:noProof/>
        </w:rPr>
        <w:drawing>
          <wp:inline distT="0" distB="0" distL="0" distR="0" wp14:anchorId="65FAEE09" wp14:editId="668AAAAE">
            <wp:extent cx="4076700" cy="295493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099825" cy="2971698"/>
                    </a:xfrm>
                    <a:prstGeom prst="rect">
                      <a:avLst/>
                    </a:prstGeom>
                  </pic:spPr>
                </pic:pic>
              </a:graphicData>
            </a:graphic>
          </wp:inline>
        </w:drawing>
      </w:r>
    </w:p>
    <w:p w14:paraId="2F0FE03D" w14:textId="77777777" w:rsidR="0074797A" w:rsidRPr="00890F0E" w:rsidRDefault="000C6F2E" w:rsidP="00890F0E">
      <w:pPr>
        <w:adjustRightInd w:val="0"/>
        <w:snapToGrid w:val="0"/>
        <w:spacing w:line="360" w:lineRule="auto"/>
        <w:rPr>
          <w:rFonts w:ascii="Book Antiqua" w:eastAsia="宋体" w:hAnsi="Book Antiqua" w:cs="Arial"/>
          <w:kern w:val="0"/>
          <w:sz w:val="24"/>
          <w:szCs w:val="24"/>
        </w:rPr>
      </w:pPr>
      <w:r w:rsidRPr="00890F0E">
        <w:rPr>
          <w:rStyle w:val="apple-converted-space"/>
          <w:rFonts w:ascii="Book Antiqua" w:hAnsi="Book Antiqua" w:cs="Arial"/>
          <w:b/>
          <w:sz w:val="24"/>
          <w:szCs w:val="24"/>
        </w:rPr>
        <w:t xml:space="preserve">Figure </w:t>
      </w:r>
      <w:r w:rsidR="009019E1" w:rsidRPr="00890F0E">
        <w:rPr>
          <w:rStyle w:val="apple-converted-space"/>
          <w:rFonts w:ascii="Book Antiqua" w:hAnsi="Book Antiqua" w:cs="Arial"/>
          <w:b/>
          <w:sz w:val="24"/>
          <w:szCs w:val="24"/>
        </w:rPr>
        <w:t>4</w:t>
      </w:r>
      <w:r w:rsidR="0074797A" w:rsidRPr="00890F0E">
        <w:rPr>
          <w:rFonts w:ascii="Book Antiqua" w:hAnsi="Book Antiqua" w:cs="Arial"/>
          <w:b/>
          <w:bCs/>
          <w:sz w:val="24"/>
          <w:szCs w:val="24"/>
        </w:rPr>
        <w:t xml:space="preserve"> </w:t>
      </w:r>
      <w:r w:rsidR="0074797A" w:rsidRPr="00890F0E">
        <w:rPr>
          <w:rFonts w:ascii="Book Antiqua" w:hAnsi="Book Antiqua" w:cs="Arial"/>
          <w:b/>
          <w:bCs/>
          <w:i/>
          <w:sz w:val="24"/>
          <w:szCs w:val="24"/>
        </w:rPr>
        <w:t>GFRA1b</w:t>
      </w:r>
      <w:r w:rsidR="0074797A" w:rsidRPr="00890F0E">
        <w:rPr>
          <w:rFonts w:ascii="Book Antiqua" w:hAnsi="Book Antiqua" w:cs="Arial"/>
          <w:b/>
          <w:bCs/>
          <w:sz w:val="24"/>
          <w:szCs w:val="24"/>
        </w:rPr>
        <w:t xml:space="preserve"> overexpression </w:t>
      </w:r>
      <w:r w:rsidR="00306297" w:rsidRPr="00890F0E">
        <w:rPr>
          <w:rFonts w:ascii="Book Antiqua" w:hAnsi="Book Antiqua" w:cs="Arial"/>
          <w:b/>
          <w:bCs/>
          <w:sz w:val="24"/>
          <w:szCs w:val="24"/>
        </w:rPr>
        <w:t>promote</w:t>
      </w:r>
      <w:r w:rsidR="00306297">
        <w:rPr>
          <w:rFonts w:ascii="Book Antiqua" w:hAnsi="Book Antiqua" w:cs="Arial"/>
          <w:b/>
          <w:bCs/>
          <w:sz w:val="24"/>
          <w:szCs w:val="24"/>
        </w:rPr>
        <w:t>s</w:t>
      </w:r>
      <w:r w:rsidR="00306297" w:rsidRPr="00890F0E">
        <w:rPr>
          <w:rFonts w:ascii="Book Antiqua" w:hAnsi="Book Antiqua" w:cs="Arial"/>
          <w:b/>
          <w:bCs/>
          <w:sz w:val="24"/>
          <w:szCs w:val="24"/>
        </w:rPr>
        <w:t xml:space="preserve"> </w:t>
      </w:r>
      <w:r w:rsidR="008A0762" w:rsidRPr="00890F0E">
        <w:rPr>
          <w:rFonts w:ascii="Book Antiqua" w:hAnsi="Book Antiqua" w:cs="Arial"/>
          <w:b/>
          <w:bCs/>
          <w:sz w:val="24"/>
          <w:szCs w:val="24"/>
        </w:rPr>
        <w:t xml:space="preserve">the </w:t>
      </w:r>
      <w:r w:rsidR="0074797A" w:rsidRPr="00890F0E">
        <w:rPr>
          <w:rFonts w:ascii="Book Antiqua" w:hAnsi="Book Antiqua" w:cs="Arial"/>
          <w:b/>
          <w:bCs/>
          <w:sz w:val="24"/>
          <w:szCs w:val="24"/>
        </w:rPr>
        <w:t xml:space="preserve">proliferation </w:t>
      </w:r>
      <w:r w:rsidR="008A0762" w:rsidRPr="00890F0E">
        <w:rPr>
          <w:rFonts w:ascii="Book Antiqua" w:hAnsi="Book Antiqua" w:cs="Arial"/>
          <w:b/>
          <w:bCs/>
          <w:sz w:val="24"/>
          <w:szCs w:val="24"/>
        </w:rPr>
        <w:t>of</w:t>
      </w:r>
      <w:r w:rsidR="0074797A" w:rsidRPr="00890F0E">
        <w:rPr>
          <w:rFonts w:ascii="Book Antiqua" w:hAnsi="Book Antiqua" w:cs="Arial"/>
          <w:b/>
          <w:bCs/>
          <w:sz w:val="24"/>
          <w:szCs w:val="24"/>
        </w:rPr>
        <w:t xml:space="preserve"> colon cancer cells </w:t>
      </w:r>
      <w:r w:rsidR="0074797A" w:rsidRPr="00890F0E">
        <w:rPr>
          <w:rFonts w:ascii="Book Antiqua" w:hAnsi="Book Antiqua" w:cs="Arial"/>
          <w:b/>
          <w:bCs/>
          <w:i/>
          <w:sz w:val="24"/>
          <w:szCs w:val="24"/>
        </w:rPr>
        <w:t>in vitro</w:t>
      </w:r>
      <w:r w:rsidR="0074797A" w:rsidRPr="00890F0E">
        <w:rPr>
          <w:rFonts w:ascii="Book Antiqua" w:hAnsi="Book Antiqua" w:cs="Arial"/>
          <w:b/>
          <w:bCs/>
          <w:sz w:val="24"/>
          <w:szCs w:val="24"/>
        </w:rPr>
        <w:t>.</w:t>
      </w:r>
      <w:r w:rsidR="0074797A" w:rsidRPr="00890F0E">
        <w:rPr>
          <w:rFonts w:ascii="Book Antiqua" w:hAnsi="Book Antiqua" w:cs="Arial"/>
          <w:bCs/>
          <w:sz w:val="24"/>
          <w:szCs w:val="24"/>
        </w:rPr>
        <w:t xml:space="preserve"> </w:t>
      </w:r>
      <w:r w:rsidR="0074797A" w:rsidRPr="002B3E1B">
        <w:rPr>
          <w:rFonts w:ascii="Book Antiqua" w:hAnsi="Book Antiqua" w:cs="Arial"/>
          <w:sz w:val="24"/>
          <w:szCs w:val="24"/>
        </w:rPr>
        <w:t>A</w:t>
      </w:r>
      <w:r w:rsidR="002B3E1B">
        <w:rPr>
          <w:rFonts w:ascii="Book Antiqua" w:hAnsi="Book Antiqua" w:cs="Arial"/>
          <w:sz w:val="24"/>
          <w:szCs w:val="24"/>
        </w:rPr>
        <w:t>:</w:t>
      </w:r>
      <w:r w:rsidR="0074797A" w:rsidRPr="00890F0E">
        <w:rPr>
          <w:rFonts w:ascii="Book Antiqua" w:eastAsia="TimesNewRomanPSMT" w:hAnsi="Book Antiqua" w:cs="Arial"/>
          <w:kern w:val="0"/>
          <w:sz w:val="24"/>
          <w:szCs w:val="24"/>
        </w:rPr>
        <w:t xml:space="preserve"> </w:t>
      </w:r>
      <w:r w:rsidR="0074797A" w:rsidRPr="00890F0E">
        <w:rPr>
          <w:rFonts w:ascii="Book Antiqua" w:eastAsia="TimesNewRomanPSMT" w:hAnsi="Book Antiqua" w:cs="Arial"/>
          <w:i/>
          <w:kern w:val="0"/>
          <w:sz w:val="24"/>
          <w:szCs w:val="24"/>
        </w:rPr>
        <w:t>GFRA1</w:t>
      </w:r>
      <w:r w:rsidR="0074797A" w:rsidRPr="00890F0E">
        <w:rPr>
          <w:rFonts w:ascii="Book Antiqua" w:eastAsia="TimesNewRomanPSMT" w:hAnsi="Book Antiqua" w:cs="Arial"/>
          <w:kern w:val="0"/>
          <w:sz w:val="24"/>
          <w:szCs w:val="24"/>
        </w:rPr>
        <w:t xml:space="preserve"> expression status in RKO and HCT116 cells transfected with the </w:t>
      </w:r>
      <w:proofErr w:type="spellStart"/>
      <w:r w:rsidR="0074797A" w:rsidRPr="00890F0E">
        <w:rPr>
          <w:rFonts w:ascii="Book Antiqua" w:eastAsia="TimesNewRomanPSMT" w:hAnsi="Book Antiqua" w:cs="Arial"/>
          <w:kern w:val="0"/>
          <w:sz w:val="24"/>
          <w:szCs w:val="24"/>
        </w:rPr>
        <w:t>pLenti</w:t>
      </w:r>
      <w:proofErr w:type="spellEnd"/>
      <w:r w:rsidR="0074797A" w:rsidRPr="00890F0E">
        <w:rPr>
          <w:rFonts w:ascii="Book Antiqua" w:eastAsia="TimesNewRomanPSMT" w:hAnsi="Book Antiqua" w:cs="Arial"/>
          <w:kern w:val="0"/>
          <w:sz w:val="24"/>
          <w:szCs w:val="24"/>
        </w:rPr>
        <w:t>-empty control vector</w:t>
      </w:r>
      <w:r w:rsidR="007F6CF7" w:rsidRPr="00890F0E">
        <w:rPr>
          <w:rFonts w:ascii="Book Antiqua" w:eastAsia="TimesNewRomanPSMT" w:hAnsi="Book Antiqua" w:cs="Arial"/>
          <w:kern w:val="0"/>
          <w:sz w:val="24"/>
          <w:szCs w:val="24"/>
        </w:rPr>
        <w:t xml:space="preserve"> </w:t>
      </w:r>
      <w:r w:rsidR="0074797A" w:rsidRPr="00890F0E">
        <w:rPr>
          <w:rFonts w:ascii="Book Antiqua" w:eastAsia="TimesNewRomanPSMT" w:hAnsi="Book Antiqua" w:cs="Arial"/>
          <w:kern w:val="0"/>
          <w:sz w:val="24"/>
          <w:szCs w:val="24"/>
        </w:rPr>
        <w:t>or pLenti-</w:t>
      </w:r>
      <w:r w:rsidR="0074797A" w:rsidRPr="00890F0E">
        <w:rPr>
          <w:rFonts w:ascii="Book Antiqua" w:eastAsia="TimesNewRomanPSMT" w:hAnsi="Book Antiqua" w:cs="Arial"/>
          <w:i/>
          <w:kern w:val="0"/>
          <w:sz w:val="24"/>
          <w:szCs w:val="24"/>
        </w:rPr>
        <w:t>GFRA1b</w:t>
      </w:r>
      <w:r w:rsidR="0074797A" w:rsidRPr="00890F0E">
        <w:rPr>
          <w:rFonts w:ascii="Book Antiqua" w:eastAsia="TimesNewRomanPSMT" w:hAnsi="Book Antiqua" w:cs="Arial"/>
          <w:kern w:val="0"/>
          <w:sz w:val="24"/>
          <w:szCs w:val="24"/>
        </w:rPr>
        <w:t xml:space="preserve"> vector, determined by Western blot</w:t>
      </w:r>
      <w:r w:rsidR="002B3E1B">
        <w:rPr>
          <w:rFonts w:ascii="Book Antiqua" w:eastAsia="TimesNewRomanPSMT" w:hAnsi="Book Antiqua" w:cs="Arial"/>
          <w:kern w:val="0"/>
          <w:sz w:val="24"/>
          <w:szCs w:val="24"/>
        </w:rPr>
        <w:t>;</w:t>
      </w:r>
      <w:r w:rsidR="0074797A" w:rsidRPr="00890F0E">
        <w:rPr>
          <w:rFonts w:ascii="Book Antiqua" w:eastAsia="TimesNewRomanPSMT" w:hAnsi="Book Antiqua" w:cs="Arial"/>
          <w:kern w:val="0"/>
          <w:sz w:val="24"/>
          <w:szCs w:val="24"/>
        </w:rPr>
        <w:t xml:space="preserve"> </w:t>
      </w:r>
      <w:r w:rsidR="0074797A" w:rsidRPr="002B3E1B">
        <w:rPr>
          <w:rFonts w:ascii="Book Antiqua" w:eastAsia="TimesNewRomanPSMT" w:hAnsi="Book Antiqua" w:cs="Arial"/>
          <w:kern w:val="0"/>
          <w:sz w:val="24"/>
          <w:szCs w:val="24"/>
        </w:rPr>
        <w:t>B</w:t>
      </w:r>
      <w:r w:rsidR="002B3E1B">
        <w:rPr>
          <w:rFonts w:ascii="Book Antiqua" w:eastAsia="TimesNewRomanPSMT" w:hAnsi="Book Antiqua" w:cs="Arial"/>
          <w:kern w:val="0"/>
          <w:sz w:val="24"/>
          <w:szCs w:val="24"/>
        </w:rPr>
        <w:t>:</w:t>
      </w:r>
      <w:r w:rsidR="0074797A" w:rsidRPr="00890F0E">
        <w:rPr>
          <w:rFonts w:ascii="Book Antiqua" w:eastAsia="TimesNewRomanPSMT" w:hAnsi="Book Antiqua" w:cs="Arial"/>
          <w:kern w:val="0"/>
          <w:sz w:val="24"/>
          <w:szCs w:val="24"/>
        </w:rPr>
        <w:t xml:space="preserve"> </w:t>
      </w:r>
      <w:r w:rsidR="00306297">
        <w:rPr>
          <w:rFonts w:ascii="Book Antiqua" w:eastAsia="TimesNewRomanPSMT" w:hAnsi="Book Antiqua" w:cs="Arial"/>
          <w:kern w:val="0"/>
          <w:sz w:val="24"/>
          <w:szCs w:val="24"/>
        </w:rPr>
        <w:t>P</w:t>
      </w:r>
      <w:r w:rsidR="0074797A" w:rsidRPr="00890F0E">
        <w:rPr>
          <w:rFonts w:ascii="Book Antiqua" w:hAnsi="Book Antiqua" w:cs="Arial"/>
          <w:kern w:val="0"/>
          <w:sz w:val="24"/>
          <w:szCs w:val="24"/>
        </w:rPr>
        <w:t>roliferation</w:t>
      </w:r>
      <w:r w:rsidR="0074797A" w:rsidRPr="00890F0E">
        <w:rPr>
          <w:rFonts w:ascii="Book Antiqua" w:eastAsia="TimesNewRomanPSMT" w:hAnsi="Book Antiqua" w:cs="Arial"/>
          <w:kern w:val="0"/>
          <w:sz w:val="24"/>
          <w:szCs w:val="24"/>
        </w:rPr>
        <w:t xml:space="preserve"> curves for RKO and HCT116 cells, determined </w:t>
      </w:r>
      <w:r w:rsidR="00306297">
        <w:rPr>
          <w:rFonts w:ascii="Book Antiqua" w:eastAsia="TimesNewRomanPSMT" w:hAnsi="Book Antiqua" w:cs="Arial"/>
          <w:kern w:val="0"/>
          <w:sz w:val="24"/>
          <w:szCs w:val="24"/>
        </w:rPr>
        <w:t>using</w:t>
      </w:r>
      <w:r w:rsidR="00306297" w:rsidRPr="00890F0E">
        <w:rPr>
          <w:rFonts w:ascii="Book Antiqua" w:eastAsia="TimesNewRomanPSMT" w:hAnsi="Book Antiqua" w:cs="Arial"/>
          <w:kern w:val="0"/>
          <w:sz w:val="24"/>
          <w:szCs w:val="24"/>
        </w:rPr>
        <w:t xml:space="preserve"> </w:t>
      </w:r>
      <w:r w:rsidR="0074797A" w:rsidRPr="00890F0E">
        <w:rPr>
          <w:rFonts w:ascii="Book Antiqua" w:eastAsia="TimesNewRomanPSMT" w:hAnsi="Book Antiqua" w:cs="Arial"/>
          <w:kern w:val="0"/>
          <w:sz w:val="24"/>
          <w:szCs w:val="24"/>
        </w:rPr>
        <w:t xml:space="preserve">the </w:t>
      </w:r>
      <w:r w:rsidR="0074797A" w:rsidRPr="00890F0E">
        <w:rPr>
          <w:rFonts w:ascii="Book Antiqua" w:hAnsi="Book Antiqua" w:cs="Arial"/>
          <w:kern w:val="0"/>
          <w:sz w:val="24"/>
          <w:szCs w:val="24"/>
        </w:rPr>
        <w:t>IncuCyte systems</w:t>
      </w:r>
      <w:r w:rsidR="002B3E1B">
        <w:rPr>
          <w:rFonts w:ascii="Book Antiqua" w:eastAsia="TimesNewRomanPSMT" w:hAnsi="Book Antiqua" w:cs="Arial"/>
          <w:kern w:val="0"/>
          <w:sz w:val="24"/>
          <w:szCs w:val="24"/>
        </w:rPr>
        <w:t>;</w:t>
      </w:r>
      <w:r w:rsidR="0074797A" w:rsidRPr="00890F0E">
        <w:rPr>
          <w:rFonts w:ascii="Book Antiqua" w:eastAsia="TimesNewRomanPSMT" w:hAnsi="Book Antiqua" w:cs="Arial"/>
          <w:kern w:val="0"/>
          <w:sz w:val="24"/>
          <w:szCs w:val="24"/>
        </w:rPr>
        <w:t xml:space="preserve"> </w:t>
      </w:r>
      <w:r w:rsidR="0074797A" w:rsidRPr="002B3E1B">
        <w:rPr>
          <w:rFonts w:ascii="Book Antiqua" w:eastAsia="TimesNewRomanPSMT" w:hAnsi="Book Antiqua" w:cs="Arial"/>
          <w:kern w:val="0"/>
          <w:sz w:val="24"/>
          <w:szCs w:val="24"/>
        </w:rPr>
        <w:t>C</w:t>
      </w:r>
      <w:r w:rsidR="002B3E1B" w:rsidRPr="002B3E1B">
        <w:rPr>
          <w:rFonts w:ascii="Book Antiqua" w:eastAsia="TimesNewRomanPSMT" w:hAnsi="Book Antiqua" w:cs="Arial"/>
          <w:kern w:val="0"/>
          <w:sz w:val="24"/>
          <w:szCs w:val="24"/>
        </w:rPr>
        <w:t>:</w:t>
      </w:r>
      <w:r w:rsidR="0074797A" w:rsidRPr="00890F0E">
        <w:rPr>
          <w:rFonts w:ascii="Book Antiqua" w:eastAsia="TimesNewRomanPSMT" w:hAnsi="Book Antiqua" w:cs="Arial"/>
          <w:kern w:val="0"/>
          <w:sz w:val="24"/>
          <w:szCs w:val="24"/>
        </w:rPr>
        <w:t xml:space="preserve"> </w:t>
      </w:r>
      <w:r w:rsidR="00306297">
        <w:rPr>
          <w:rFonts w:ascii="Book Antiqua" w:eastAsia="TimesNewRomanPSMT" w:hAnsi="Book Antiqua" w:cs="Arial"/>
          <w:kern w:val="0"/>
          <w:sz w:val="24"/>
          <w:szCs w:val="24"/>
        </w:rPr>
        <w:t>M</w:t>
      </w:r>
      <w:r w:rsidR="0074797A" w:rsidRPr="00890F0E">
        <w:rPr>
          <w:rFonts w:ascii="Book Antiqua" w:eastAsia="TimesNewRomanPSMT" w:hAnsi="Book Antiqua" w:cs="Arial"/>
          <w:kern w:val="0"/>
          <w:sz w:val="24"/>
          <w:szCs w:val="24"/>
        </w:rPr>
        <w:t xml:space="preserve">igration curves for RKO and HCT116, determined </w:t>
      </w:r>
      <w:r w:rsidR="00306297">
        <w:rPr>
          <w:rFonts w:ascii="Book Antiqua" w:eastAsia="TimesNewRomanPSMT" w:hAnsi="Book Antiqua" w:cs="Arial"/>
          <w:kern w:val="0"/>
          <w:sz w:val="24"/>
          <w:szCs w:val="24"/>
        </w:rPr>
        <w:t>using</w:t>
      </w:r>
      <w:r w:rsidR="00306297" w:rsidRPr="00890F0E" w:rsidDel="00306297">
        <w:rPr>
          <w:rFonts w:ascii="Book Antiqua" w:eastAsia="TimesNewRomanPSMT" w:hAnsi="Book Antiqua" w:cs="Arial"/>
          <w:kern w:val="0"/>
          <w:sz w:val="24"/>
          <w:szCs w:val="24"/>
        </w:rPr>
        <w:t xml:space="preserve"> </w:t>
      </w:r>
      <w:r w:rsidR="0074797A" w:rsidRPr="00890F0E">
        <w:rPr>
          <w:rFonts w:ascii="Book Antiqua" w:eastAsia="TimesNewRomanPSMT" w:hAnsi="Book Antiqua" w:cs="Arial"/>
          <w:kern w:val="0"/>
          <w:sz w:val="24"/>
          <w:szCs w:val="24"/>
        </w:rPr>
        <w:t xml:space="preserve">the </w:t>
      </w:r>
      <w:r w:rsidR="0074797A" w:rsidRPr="00890F0E">
        <w:rPr>
          <w:rFonts w:ascii="Book Antiqua" w:hAnsi="Book Antiqua" w:cs="Arial"/>
          <w:kern w:val="0"/>
          <w:sz w:val="24"/>
          <w:szCs w:val="24"/>
        </w:rPr>
        <w:t>IncuCyte systems</w:t>
      </w:r>
      <w:r w:rsidR="0074797A" w:rsidRPr="00890F0E">
        <w:rPr>
          <w:rFonts w:ascii="Book Antiqua" w:eastAsia="TimesNewRomanPSMT" w:hAnsi="Book Antiqua" w:cs="Arial"/>
          <w:kern w:val="0"/>
          <w:sz w:val="24"/>
          <w:szCs w:val="24"/>
        </w:rPr>
        <w:t>.</w:t>
      </w:r>
      <w:r w:rsidR="0074797A" w:rsidRPr="00890F0E">
        <w:rPr>
          <w:rFonts w:ascii="Book Antiqua" w:hAnsi="Book Antiqua" w:cs="Arial"/>
          <w:kern w:val="0"/>
          <w:sz w:val="24"/>
          <w:szCs w:val="24"/>
        </w:rPr>
        <w:t xml:space="preserve"> Error bars represent S.D.; </w:t>
      </w:r>
      <w:proofErr w:type="spellStart"/>
      <w:r w:rsidR="002B3E1B" w:rsidRPr="002B3E1B">
        <w:rPr>
          <w:rFonts w:ascii="Book Antiqua" w:hAnsi="Book Antiqua" w:cs="Arial"/>
          <w:kern w:val="0"/>
          <w:sz w:val="24"/>
          <w:szCs w:val="24"/>
          <w:vertAlign w:val="superscript"/>
        </w:rPr>
        <w:t>b</w:t>
      </w:r>
      <w:r w:rsidR="0074797A" w:rsidRPr="00890F0E">
        <w:rPr>
          <w:rFonts w:ascii="Book Antiqua" w:hAnsi="Book Antiqua" w:cs="Arial"/>
          <w:i/>
          <w:kern w:val="0"/>
          <w:sz w:val="24"/>
          <w:szCs w:val="24"/>
        </w:rPr>
        <w:t>P</w:t>
      </w:r>
      <w:proofErr w:type="spellEnd"/>
      <w:r w:rsidR="002B3E1B">
        <w:rPr>
          <w:rFonts w:ascii="Book Antiqua" w:hAnsi="Book Antiqua" w:cs="Arial"/>
          <w:i/>
          <w:kern w:val="0"/>
          <w:sz w:val="24"/>
          <w:szCs w:val="24"/>
        </w:rPr>
        <w:t xml:space="preserve"> </w:t>
      </w:r>
      <w:r w:rsidR="0074797A" w:rsidRPr="00890F0E">
        <w:rPr>
          <w:rFonts w:ascii="Book Antiqua" w:hAnsi="Book Antiqua" w:cs="Arial"/>
          <w:kern w:val="0"/>
          <w:sz w:val="24"/>
          <w:szCs w:val="24"/>
        </w:rPr>
        <w:t>&lt;</w:t>
      </w:r>
      <w:r w:rsidR="00751BB6">
        <w:rPr>
          <w:rFonts w:ascii="Book Antiqua" w:hAnsi="Book Antiqua" w:cs="Arial"/>
          <w:kern w:val="0"/>
          <w:sz w:val="24"/>
          <w:szCs w:val="24"/>
        </w:rPr>
        <w:t xml:space="preserve"> </w:t>
      </w:r>
      <w:r w:rsidR="0074797A" w:rsidRPr="00890F0E">
        <w:rPr>
          <w:rFonts w:ascii="Book Antiqua" w:hAnsi="Book Antiqua" w:cs="Arial"/>
          <w:kern w:val="0"/>
          <w:sz w:val="24"/>
          <w:szCs w:val="24"/>
        </w:rPr>
        <w:t>0.01</w:t>
      </w:r>
      <w:r w:rsidR="009019E1" w:rsidRPr="00890F0E">
        <w:rPr>
          <w:rFonts w:ascii="Book Antiqua" w:hAnsi="Book Antiqua" w:cs="Arial"/>
          <w:kern w:val="0"/>
          <w:sz w:val="24"/>
          <w:szCs w:val="24"/>
        </w:rPr>
        <w:t xml:space="preserve">; </w:t>
      </w:r>
      <w:r w:rsidR="009019E1" w:rsidRPr="002B3E1B">
        <w:rPr>
          <w:rFonts w:ascii="Book Antiqua" w:eastAsia="宋体" w:hAnsi="Book Antiqua" w:cs="Arial"/>
          <w:kern w:val="0"/>
          <w:sz w:val="24"/>
          <w:szCs w:val="24"/>
        </w:rPr>
        <w:t>D</w:t>
      </w:r>
      <w:r w:rsidR="002B3E1B">
        <w:rPr>
          <w:rFonts w:ascii="Book Antiqua" w:eastAsia="TimesNewRomanPSMT" w:hAnsi="Book Antiqua" w:cs="Arial"/>
          <w:kern w:val="0"/>
          <w:sz w:val="24"/>
          <w:szCs w:val="24"/>
        </w:rPr>
        <w:t>:</w:t>
      </w:r>
      <w:r w:rsidR="009019E1" w:rsidRPr="00890F0E">
        <w:rPr>
          <w:rFonts w:ascii="Book Antiqua" w:eastAsia="TimesNewRomanPSMT" w:hAnsi="Book Antiqua" w:cs="Arial"/>
          <w:kern w:val="0"/>
          <w:sz w:val="24"/>
          <w:szCs w:val="24"/>
        </w:rPr>
        <w:t xml:space="preserve"> </w:t>
      </w:r>
      <w:r w:rsidR="00306297">
        <w:rPr>
          <w:rFonts w:ascii="Book Antiqua" w:eastAsia="TimesNewRomanPSMT" w:hAnsi="Book Antiqua" w:cs="Arial"/>
          <w:kern w:val="0"/>
          <w:sz w:val="24"/>
          <w:szCs w:val="24"/>
        </w:rPr>
        <w:t>I</w:t>
      </w:r>
      <w:r w:rsidR="009019E1" w:rsidRPr="00890F0E">
        <w:rPr>
          <w:rFonts w:ascii="Book Antiqua" w:eastAsia="宋体" w:hAnsi="Book Antiqua" w:cs="Arial"/>
          <w:kern w:val="0"/>
          <w:sz w:val="24"/>
          <w:szCs w:val="24"/>
        </w:rPr>
        <w:t>nvasion</w:t>
      </w:r>
      <w:r w:rsidR="009019E1" w:rsidRPr="00890F0E">
        <w:rPr>
          <w:rFonts w:ascii="Book Antiqua" w:eastAsia="TimesNewRomanPSMT" w:hAnsi="Book Antiqua" w:cs="Arial"/>
          <w:kern w:val="0"/>
          <w:sz w:val="24"/>
          <w:szCs w:val="24"/>
        </w:rPr>
        <w:t xml:space="preserve"> curves for RKO and HCT116, determined </w:t>
      </w:r>
      <w:r w:rsidR="00306297">
        <w:rPr>
          <w:rFonts w:ascii="Book Antiqua" w:eastAsia="TimesNewRomanPSMT" w:hAnsi="Book Antiqua" w:cs="Arial"/>
          <w:kern w:val="0"/>
          <w:sz w:val="24"/>
          <w:szCs w:val="24"/>
        </w:rPr>
        <w:t>using</w:t>
      </w:r>
      <w:r w:rsidR="00306297" w:rsidRPr="00890F0E">
        <w:rPr>
          <w:rFonts w:ascii="Book Antiqua" w:eastAsia="TimesNewRomanPSMT" w:hAnsi="Book Antiqua" w:cs="Arial"/>
          <w:kern w:val="0"/>
          <w:sz w:val="24"/>
          <w:szCs w:val="24"/>
        </w:rPr>
        <w:t xml:space="preserve"> </w:t>
      </w:r>
      <w:r w:rsidR="009019E1" w:rsidRPr="00890F0E">
        <w:rPr>
          <w:rFonts w:ascii="Book Antiqua" w:eastAsia="TimesNewRomanPSMT" w:hAnsi="Book Antiqua" w:cs="Arial"/>
          <w:kern w:val="0"/>
          <w:sz w:val="24"/>
          <w:szCs w:val="24"/>
        </w:rPr>
        <w:t xml:space="preserve">the </w:t>
      </w:r>
      <w:r w:rsidR="009019E1" w:rsidRPr="00890F0E">
        <w:rPr>
          <w:rFonts w:ascii="Book Antiqua" w:hAnsi="Book Antiqua" w:cs="Arial"/>
          <w:kern w:val="0"/>
          <w:sz w:val="24"/>
          <w:szCs w:val="24"/>
        </w:rPr>
        <w:t>IncuCyte systems</w:t>
      </w:r>
      <w:r w:rsidR="009019E1" w:rsidRPr="00890F0E">
        <w:rPr>
          <w:rFonts w:ascii="Book Antiqua" w:eastAsia="TimesNewRomanPSMT" w:hAnsi="Book Antiqua" w:cs="Arial"/>
          <w:kern w:val="0"/>
          <w:sz w:val="24"/>
          <w:szCs w:val="24"/>
        </w:rPr>
        <w:t>.</w:t>
      </w:r>
      <w:r w:rsidR="009019E1" w:rsidRPr="00890F0E">
        <w:rPr>
          <w:rFonts w:ascii="Book Antiqua" w:hAnsi="Book Antiqua" w:cs="Arial"/>
          <w:kern w:val="0"/>
          <w:sz w:val="24"/>
          <w:szCs w:val="24"/>
        </w:rPr>
        <w:t xml:space="preserve"> Error bars represent S.D.; </w:t>
      </w:r>
      <w:proofErr w:type="spellStart"/>
      <w:r w:rsidR="002B3E1B" w:rsidRPr="002B3E1B">
        <w:rPr>
          <w:rFonts w:ascii="Book Antiqua" w:hAnsi="Book Antiqua" w:cs="Arial"/>
          <w:kern w:val="0"/>
          <w:sz w:val="24"/>
          <w:szCs w:val="24"/>
          <w:vertAlign w:val="superscript"/>
        </w:rPr>
        <w:t>a</w:t>
      </w:r>
      <w:r w:rsidR="009019E1" w:rsidRPr="00890F0E">
        <w:rPr>
          <w:rFonts w:ascii="Book Antiqua" w:hAnsi="Book Antiqua" w:cs="Arial"/>
          <w:i/>
          <w:kern w:val="0"/>
          <w:sz w:val="24"/>
          <w:szCs w:val="24"/>
        </w:rPr>
        <w:t>P</w:t>
      </w:r>
      <w:proofErr w:type="spellEnd"/>
      <w:r w:rsidR="002B3E1B">
        <w:rPr>
          <w:rFonts w:ascii="Book Antiqua" w:hAnsi="Book Antiqua" w:cs="Arial"/>
          <w:i/>
          <w:kern w:val="0"/>
          <w:sz w:val="24"/>
          <w:szCs w:val="24"/>
        </w:rPr>
        <w:t xml:space="preserve"> </w:t>
      </w:r>
      <w:r w:rsidR="009019E1" w:rsidRPr="00890F0E">
        <w:rPr>
          <w:rFonts w:ascii="Book Antiqua" w:hAnsi="Book Antiqua" w:cs="Arial"/>
          <w:kern w:val="0"/>
          <w:sz w:val="24"/>
          <w:szCs w:val="24"/>
        </w:rPr>
        <w:t>&lt;</w:t>
      </w:r>
      <w:r w:rsidR="002B3E1B">
        <w:rPr>
          <w:rFonts w:ascii="Book Antiqua" w:hAnsi="Book Antiqua" w:cs="Arial"/>
          <w:kern w:val="0"/>
          <w:sz w:val="24"/>
          <w:szCs w:val="24"/>
        </w:rPr>
        <w:t xml:space="preserve"> </w:t>
      </w:r>
      <w:r w:rsidR="009019E1" w:rsidRPr="00890F0E">
        <w:rPr>
          <w:rFonts w:ascii="Book Antiqua" w:hAnsi="Book Antiqua" w:cs="Arial"/>
          <w:kern w:val="0"/>
          <w:sz w:val="24"/>
          <w:szCs w:val="24"/>
        </w:rPr>
        <w:t>0.05</w:t>
      </w:r>
      <w:r w:rsidR="002B3E1B">
        <w:rPr>
          <w:rFonts w:ascii="Book Antiqua" w:hAnsi="Book Antiqua" w:cs="Arial"/>
          <w:kern w:val="0"/>
          <w:sz w:val="24"/>
          <w:szCs w:val="24"/>
        </w:rPr>
        <w:t>.</w:t>
      </w:r>
      <w:r w:rsidR="00442827">
        <w:rPr>
          <w:rFonts w:ascii="Book Antiqua" w:hAnsi="Book Antiqua" w:cs="Arial"/>
          <w:kern w:val="0"/>
          <w:sz w:val="24"/>
          <w:szCs w:val="24"/>
        </w:rPr>
        <w:t xml:space="preserve"> Ctrl: </w:t>
      </w:r>
      <w:r w:rsidR="00442827" w:rsidRPr="00D85761">
        <w:rPr>
          <w:rFonts w:ascii="Book Antiqua" w:eastAsia="TimesNewRomanPSMT" w:hAnsi="Book Antiqua" w:cs="Arial"/>
          <w:kern w:val="0"/>
          <w:sz w:val="24"/>
          <w:szCs w:val="24"/>
        </w:rPr>
        <w:t>Control</w:t>
      </w:r>
      <w:r w:rsidR="00442827">
        <w:rPr>
          <w:rFonts w:ascii="Book Antiqua" w:eastAsia="TimesNewRomanPSMT" w:hAnsi="Book Antiqua" w:cs="Arial"/>
          <w:kern w:val="0"/>
          <w:sz w:val="24"/>
          <w:szCs w:val="24"/>
        </w:rPr>
        <w:t>.</w:t>
      </w:r>
    </w:p>
    <w:p w14:paraId="0F1A4BCB" w14:textId="77777777" w:rsidR="005D124C" w:rsidRPr="00890F0E" w:rsidRDefault="005D124C" w:rsidP="00890F0E">
      <w:pPr>
        <w:autoSpaceDE w:val="0"/>
        <w:autoSpaceDN w:val="0"/>
        <w:adjustRightInd w:val="0"/>
        <w:snapToGrid w:val="0"/>
        <w:spacing w:line="360" w:lineRule="auto"/>
        <w:rPr>
          <w:rStyle w:val="apple-converted-space"/>
          <w:rFonts w:ascii="Book Antiqua" w:hAnsi="Book Antiqua" w:cs="Arial"/>
          <w:b/>
          <w:sz w:val="24"/>
          <w:szCs w:val="24"/>
        </w:rPr>
      </w:pPr>
      <w:r w:rsidRPr="00890F0E">
        <w:rPr>
          <w:rFonts w:ascii="Book Antiqua" w:hAnsi="Book Antiqua" w:cs="Arial"/>
          <w:b/>
          <w:noProof/>
          <w:sz w:val="24"/>
          <w:szCs w:val="24"/>
        </w:rPr>
        <w:lastRenderedPageBreak/>
        <w:drawing>
          <wp:inline distT="0" distB="0" distL="0" distR="0" wp14:anchorId="70C2C620" wp14:editId="7B37AF8F">
            <wp:extent cx="5400040" cy="3523615"/>
            <wp:effectExtent l="19050" t="0" r="0" b="0"/>
            <wp:docPr id="5" name="图片 4"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3" cstate="print"/>
                    <a:stretch>
                      <a:fillRect/>
                    </a:stretch>
                  </pic:blipFill>
                  <pic:spPr>
                    <a:xfrm>
                      <a:off x="0" y="0"/>
                      <a:ext cx="5400040" cy="3523615"/>
                    </a:xfrm>
                    <a:prstGeom prst="rect">
                      <a:avLst/>
                    </a:prstGeom>
                  </pic:spPr>
                </pic:pic>
              </a:graphicData>
            </a:graphic>
          </wp:inline>
        </w:drawing>
      </w:r>
    </w:p>
    <w:p w14:paraId="7EDA7718" w14:textId="77777777" w:rsidR="0074797A" w:rsidRPr="00890F0E" w:rsidRDefault="000C6F2E" w:rsidP="00890F0E">
      <w:pPr>
        <w:autoSpaceDE w:val="0"/>
        <w:autoSpaceDN w:val="0"/>
        <w:adjustRightInd w:val="0"/>
        <w:snapToGrid w:val="0"/>
        <w:spacing w:line="360" w:lineRule="auto"/>
        <w:rPr>
          <w:rFonts w:ascii="Book Antiqua" w:eastAsia="宋体" w:hAnsi="Book Antiqua" w:cs="Arial"/>
          <w:kern w:val="0"/>
          <w:sz w:val="24"/>
          <w:szCs w:val="24"/>
        </w:rPr>
      </w:pPr>
      <w:r w:rsidRPr="00890F0E">
        <w:rPr>
          <w:rStyle w:val="apple-converted-space"/>
          <w:rFonts w:ascii="Book Antiqua" w:hAnsi="Book Antiqua" w:cs="Arial"/>
          <w:b/>
          <w:sz w:val="24"/>
          <w:szCs w:val="24"/>
        </w:rPr>
        <w:t xml:space="preserve">Figure </w:t>
      </w:r>
      <w:r w:rsidR="009019E1" w:rsidRPr="00890F0E">
        <w:rPr>
          <w:rStyle w:val="apple-converted-space"/>
          <w:rFonts w:ascii="Book Antiqua" w:hAnsi="Book Antiqua" w:cs="Arial"/>
          <w:b/>
          <w:sz w:val="24"/>
          <w:szCs w:val="24"/>
        </w:rPr>
        <w:t>5</w:t>
      </w:r>
      <w:r w:rsidR="0074797A" w:rsidRPr="00890F0E">
        <w:rPr>
          <w:rFonts w:ascii="Book Antiqua" w:hAnsi="Book Antiqua" w:cs="Arial"/>
          <w:b/>
          <w:sz w:val="24"/>
          <w:szCs w:val="24"/>
        </w:rPr>
        <w:t xml:space="preserve"> </w:t>
      </w:r>
      <w:r w:rsidR="0074797A" w:rsidRPr="00890F0E">
        <w:rPr>
          <w:rFonts w:ascii="Book Antiqua" w:hAnsi="Book Antiqua" w:cs="Arial"/>
          <w:b/>
          <w:bCs/>
          <w:sz w:val="24"/>
          <w:szCs w:val="24"/>
        </w:rPr>
        <w:t>Overexpression of</w:t>
      </w:r>
      <w:r w:rsidR="0074797A" w:rsidRPr="00890F0E">
        <w:rPr>
          <w:rFonts w:ascii="Book Antiqua" w:hAnsi="Book Antiqua" w:cs="Arial"/>
          <w:b/>
          <w:bCs/>
          <w:i/>
          <w:sz w:val="24"/>
          <w:szCs w:val="24"/>
        </w:rPr>
        <w:t xml:space="preserve"> GFRA1b</w:t>
      </w:r>
      <w:r w:rsidR="00306297">
        <w:rPr>
          <w:rFonts w:ascii="Book Antiqua" w:hAnsi="Book Antiqua" w:cs="Arial"/>
          <w:b/>
          <w:bCs/>
          <w:sz w:val="24"/>
          <w:szCs w:val="24"/>
        </w:rPr>
        <w:t xml:space="preserve"> </w:t>
      </w:r>
      <w:r w:rsidR="0074797A" w:rsidRPr="00890F0E">
        <w:rPr>
          <w:rFonts w:ascii="Book Antiqua" w:hAnsi="Book Antiqua" w:cs="Arial"/>
          <w:b/>
          <w:bCs/>
          <w:sz w:val="24"/>
          <w:szCs w:val="24"/>
        </w:rPr>
        <w:t>promote</w:t>
      </w:r>
      <w:r w:rsidR="00306297">
        <w:rPr>
          <w:rFonts w:ascii="Book Antiqua" w:hAnsi="Book Antiqua" w:cs="Arial"/>
          <w:b/>
          <w:bCs/>
          <w:sz w:val="24"/>
          <w:szCs w:val="24"/>
        </w:rPr>
        <w:t>s</w:t>
      </w:r>
      <w:r w:rsidR="0074797A" w:rsidRPr="00890F0E">
        <w:rPr>
          <w:rFonts w:ascii="Book Antiqua" w:hAnsi="Book Antiqua" w:cs="Arial"/>
          <w:b/>
          <w:bCs/>
          <w:sz w:val="24"/>
          <w:szCs w:val="24"/>
        </w:rPr>
        <w:t xml:space="preserve"> the growth of </w:t>
      </w:r>
      <w:r w:rsidR="008A0762" w:rsidRPr="00890F0E">
        <w:rPr>
          <w:rFonts w:ascii="Book Antiqua" w:hAnsi="Book Antiqua" w:cs="Arial"/>
          <w:b/>
          <w:bCs/>
          <w:sz w:val="24"/>
          <w:szCs w:val="24"/>
        </w:rPr>
        <w:t xml:space="preserve">RKO </w:t>
      </w:r>
      <w:r w:rsidR="0074797A" w:rsidRPr="00890F0E">
        <w:rPr>
          <w:rFonts w:ascii="Book Antiqua" w:hAnsi="Book Antiqua" w:cs="Arial"/>
          <w:b/>
          <w:bCs/>
          <w:sz w:val="24"/>
          <w:szCs w:val="24"/>
        </w:rPr>
        <w:t>colon cancer cells in nude mice.</w:t>
      </w:r>
      <w:r w:rsidR="0074797A" w:rsidRPr="00890F0E">
        <w:rPr>
          <w:rFonts w:ascii="Book Antiqua" w:hAnsi="Book Antiqua" w:cs="Arial"/>
          <w:bCs/>
          <w:sz w:val="24"/>
          <w:szCs w:val="24"/>
        </w:rPr>
        <w:t xml:space="preserve"> </w:t>
      </w:r>
      <w:r w:rsidR="0074797A" w:rsidRPr="00442827">
        <w:rPr>
          <w:rFonts w:ascii="Book Antiqua" w:eastAsia="宋体" w:hAnsi="Book Antiqua" w:cs="Arial"/>
          <w:kern w:val="0"/>
          <w:sz w:val="24"/>
          <w:szCs w:val="24"/>
        </w:rPr>
        <w:t>A</w:t>
      </w:r>
      <w:r w:rsidR="00442827">
        <w:rPr>
          <w:rFonts w:ascii="Book Antiqua" w:eastAsia="宋体" w:hAnsi="Book Antiqua" w:cs="Arial"/>
          <w:kern w:val="0"/>
          <w:sz w:val="24"/>
          <w:szCs w:val="24"/>
        </w:rPr>
        <w:t>:</w:t>
      </w:r>
      <w:r w:rsidR="0074797A" w:rsidRPr="00890F0E">
        <w:rPr>
          <w:rFonts w:ascii="Book Antiqua" w:eastAsia="宋体" w:hAnsi="Book Antiqua" w:cs="Arial"/>
          <w:kern w:val="0"/>
          <w:sz w:val="24"/>
          <w:szCs w:val="24"/>
        </w:rPr>
        <w:t xml:space="preserve"> Xenograft tumors in the </w:t>
      </w:r>
      <w:r w:rsidR="0074797A" w:rsidRPr="00890F0E">
        <w:rPr>
          <w:rFonts w:ascii="Book Antiqua" w:eastAsia="宋体" w:hAnsi="Book Antiqua" w:cs="Arial"/>
          <w:i/>
          <w:iCs/>
          <w:kern w:val="0"/>
          <w:sz w:val="24"/>
          <w:szCs w:val="24"/>
        </w:rPr>
        <w:t>GFRA1b-</w:t>
      </w:r>
      <w:r w:rsidR="0074797A" w:rsidRPr="00890F0E">
        <w:rPr>
          <w:rFonts w:ascii="Book Antiqua" w:eastAsia="宋体" w:hAnsi="Book Antiqua" w:cs="Arial"/>
          <w:kern w:val="0"/>
          <w:sz w:val="24"/>
          <w:szCs w:val="24"/>
        </w:rPr>
        <w:t xml:space="preserve">expressing and negative control </w:t>
      </w:r>
      <w:r w:rsidR="007F6CF7" w:rsidRPr="00890F0E">
        <w:rPr>
          <w:rFonts w:ascii="Book Antiqua" w:eastAsia="宋体" w:hAnsi="Book Antiqua" w:cs="Arial"/>
          <w:kern w:val="0"/>
          <w:sz w:val="24"/>
          <w:szCs w:val="24"/>
        </w:rPr>
        <w:t xml:space="preserve">(Ctrl) </w:t>
      </w:r>
      <w:r w:rsidR="0074797A" w:rsidRPr="00890F0E">
        <w:rPr>
          <w:rFonts w:ascii="Book Antiqua" w:eastAsia="宋体" w:hAnsi="Book Antiqua" w:cs="Arial"/>
          <w:kern w:val="0"/>
          <w:sz w:val="24"/>
          <w:szCs w:val="24"/>
        </w:rPr>
        <w:t>groups on the 29</w:t>
      </w:r>
      <w:r w:rsidR="0074797A" w:rsidRPr="00890F0E">
        <w:rPr>
          <w:rFonts w:ascii="Book Antiqua" w:eastAsia="宋体" w:hAnsi="Book Antiqua" w:cs="Arial"/>
          <w:kern w:val="0"/>
          <w:sz w:val="24"/>
          <w:szCs w:val="24"/>
          <w:vertAlign w:val="superscript"/>
        </w:rPr>
        <w:t>th</w:t>
      </w:r>
      <w:r w:rsidR="0074797A" w:rsidRPr="00890F0E">
        <w:rPr>
          <w:rFonts w:ascii="Book Antiqua" w:eastAsia="宋体" w:hAnsi="Book Antiqua" w:cs="Arial"/>
          <w:kern w:val="0"/>
          <w:sz w:val="24"/>
          <w:szCs w:val="24"/>
        </w:rPr>
        <w:t xml:space="preserve"> </w:t>
      </w:r>
      <w:r w:rsidR="008A0762" w:rsidRPr="00890F0E">
        <w:rPr>
          <w:rFonts w:ascii="Book Antiqua" w:eastAsia="宋体" w:hAnsi="Book Antiqua" w:cs="Arial"/>
          <w:kern w:val="0"/>
          <w:sz w:val="24"/>
          <w:szCs w:val="24"/>
        </w:rPr>
        <w:t xml:space="preserve">day </w:t>
      </w:r>
      <w:r w:rsidR="0074797A" w:rsidRPr="00890F0E">
        <w:rPr>
          <w:rFonts w:ascii="Book Antiqua" w:eastAsia="宋体" w:hAnsi="Book Antiqua" w:cs="Arial"/>
          <w:kern w:val="0"/>
          <w:sz w:val="24"/>
          <w:szCs w:val="24"/>
        </w:rPr>
        <w:t xml:space="preserve">post-transplantation. </w:t>
      </w:r>
      <w:r w:rsidR="008A0762" w:rsidRPr="00890F0E">
        <w:rPr>
          <w:rFonts w:ascii="Book Antiqua" w:eastAsia="宋体" w:hAnsi="Book Antiqua" w:cs="Arial"/>
          <w:kern w:val="0"/>
          <w:sz w:val="24"/>
          <w:szCs w:val="24"/>
        </w:rPr>
        <w:t>F</w:t>
      </w:r>
      <w:r w:rsidR="0074797A" w:rsidRPr="00890F0E">
        <w:rPr>
          <w:rFonts w:ascii="Book Antiqua" w:eastAsia="宋体" w:hAnsi="Book Antiqua" w:cs="Arial"/>
          <w:kern w:val="0"/>
          <w:sz w:val="24"/>
          <w:szCs w:val="24"/>
        </w:rPr>
        <w:t>our mice in the control group did not develop tumors</w:t>
      </w:r>
      <w:r w:rsidR="00442827">
        <w:rPr>
          <w:rFonts w:ascii="Book Antiqua" w:eastAsia="宋体" w:hAnsi="Book Antiqua" w:cs="Arial"/>
          <w:kern w:val="0"/>
          <w:sz w:val="24"/>
          <w:szCs w:val="24"/>
        </w:rPr>
        <w:t xml:space="preserve">; </w:t>
      </w:r>
      <w:r w:rsidR="0074797A" w:rsidRPr="00442827">
        <w:rPr>
          <w:rFonts w:ascii="Book Antiqua" w:eastAsia="宋体" w:hAnsi="Book Antiqua" w:cs="Arial"/>
          <w:kern w:val="0"/>
          <w:sz w:val="24"/>
          <w:szCs w:val="24"/>
        </w:rPr>
        <w:t>B</w:t>
      </w:r>
      <w:r w:rsidR="00442827">
        <w:rPr>
          <w:rFonts w:ascii="Book Antiqua" w:eastAsia="宋体" w:hAnsi="Book Antiqua" w:cs="Arial"/>
          <w:kern w:val="0"/>
          <w:sz w:val="24"/>
          <w:szCs w:val="24"/>
        </w:rPr>
        <w:t>:</w:t>
      </w:r>
      <w:r w:rsidR="0074797A" w:rsidRPr="00890F0E">
        <w:rPr>
          <w:rFonts w:ascii="Book Antiqua" w:eastAsia="宋体" w:hAnsi="Book Antiqua" w:cs="Arial"/>
          <w:kern w:val="0"/>
          <w:sz w:val="24"/>
          <w:szCs w:val="24"/>
        </w:rPr>
        <w:t xml:space="preserve"> Comparison of the tumor weight in the </w:t>
      </w:r>
      <w:r w:rsidR="0074797A" w:rsidRPr="00890F0E">
        <w:rPr>
          <w:rFonts w:ascii="Book Antiqua" w:eastAsia="宋体" w:hAnsi="Book Antiqua" w:cs="Arial"/>
          <w:i/>
          <w:iCs/>
          <w:kern w:val="0"/>
          <w:sz w:val="24"/>
          <w:szCs w:val="24"/>
        </w:rPr>
        <w:t>GFRA1b-</w:t>
      </w:r>
      <w:r w:rsidR="0074797A" w:rsidRPr="00890F0E">
        <w:rPr>
          <w:rFonts w:ascii="Book Antiqua" w:eastAsia="宋体" w:hAnsi="Book Antiqua" w:cs="Arial"/>
          <w:kern w:val="0"/>
          <w:sz w:val="24"/>
          <w:szCs w:val="24"/>
        </w:rPr>
        <w:t>expressing and negative control groups (0.518</w:t>
      </w:r>
      <w:r w:rsidR="001424E7" w:rsidRPr="00890F0E">
        <w:rPr>
          <w:rFonts w:ascii="Book Antiqua" w:eastAsia="宋体" w:hAnsi="Book Antiqua" w:cs="Arial"/>
          <w:kern w:val="0"/>
          <w:sz w:val="24"/>
          <w:szCs w:val="24"/>
        </w:rPr>
        <w:t xml:space="preserve"> </w:t>
      </w:r>
      <w:r w:rsidR="0074797A" w:rsidRPr="00890F0E">
        <w:rPr>
          <w:rFonts w:ascii="Book Antiqua" w:eastAsia="宋体" w:hAnsi="Book Antiqua" w:cs="Arial"/>
          <w:kern w:val="0"/>
          <w:sz w:val="24"/>
          <w:szCs w:val="24"/>
        </w:rPr>
        <w:t xml:space="preserve">g </w:t>
      </w:r>
      <w:r w:rsidR="0074797A" w:rsidRPr="00442827">
        <w:rPr>
          <w:rFonts w:ascii="Book Antiqua" w:eastAsia="宋体" w:hAnsi="Book Antiqua" w:cs="Arial"/>
          <w:i/>
          <w:iCs/>
          <w:kern w:val="0"/>
          <w:sz w:val="24"/>
          <w:szCs w:val="24"/>
        </w:rPr>
        <w:t>vs</w:t>
      </w:r>
      <w:r w:rsidR="0074797A" w:rsidRPr="00890F0E">
        <w:rPr>
          <w:rFonts w:ascii="Book Antiqua" w:eastAsia="宋体" w:hAnsi="Book Antiqua" w:cs="Arial"/>
          <w:kern w:val="0"/>
          <w:sz w:val="24"/>
          <w:szCs w:val="24"/>
        </w:rPr>
        <w:t xml:space="preserve"> 0.161</w:t>
      </w:r>
      <w:r w:rsidR="001424E7" w:rsidRPr="00890F0E">
        <w:rPr>
          <w:rFonts w:ascii="Book Antiqua" w:eastAsia="宋体" w:hAnsi="Book Antiqua" w:cs="Arial"/>
          <w:kern w:val="0"/>
          <w:sz w:val="24"/>
          <w:szCs w:val="24"/>
        </w:rPr>
        <w:t xml:space="preserve"> </w:t>
      </w:r>
      <w:r w:rsidR="0074797A" w:rsidRPr="00890F0E">
        <w:rPr>
          <w:rFonts w:ascii="Book Antiqua" w:eastAsia="宋体" w:hAnsi="Book Antiqua" w:cs="Arial"/>
          <w:kern w:val="0"/>
          <w:sz w:val="24"/>
          <w:szCs w:val="24"/>
        </w:rPr>
        <w:t xml:space="preserve">g; </w:t>
      </w:r>
      <w:r w:rsidR="0074797A" w:rsidRPr="00890F0E">
        <w:rPr>
          <w:rStyle w:val="transsent"/>
          <w:rFonts w:ascii="Book Antiqua" w:hAnsi="Book Antiqua" w:cs="Arial"/>
          <w:sz w:val="24"/>
          <w:szCs w:val="24"/>
        </w:rPr>
        <w:t xml:space="preserve">Mann-Whitney </w:t>
      </w:r>
      <w:r w:rsidR="0074797A" w:rsidRPr="00890F0E">
        <w:rPr>
          <w:rStyle w:val="transsent"/>
          <w:rFonts w:ascii="Book Antiqua" w:hAnsi="Book Antiqua" w:cs="Arial"/>
          <w:i/>
          <w:sz w:val="24"/>
          <w:szCs w:val="24"/>
        </w:rPr>
        <w:t>U</w:t>
      </w:r>
      <w:r w:rsidR="001424E7" w:rsidRPr="00890F0E">
        <w:rPr>
          <w:rStyle w:val="transsent"/>
          <w:rFonts w:ascii="Book Antiqua" w:hAnsi="Book Antiqua" w:cs="Arial"/>
          <w:sz w:val="24"/>
          <w:szCs w:val="24"/>
        </w:rPr>
        <w:t>-</w:t>
      </w:r>
      <w:r w:rsidR="0074797A" w:rsidRPr="00890F0E">
        <w:rPr>
          <w:rStyle w:val="transsent"/>
          <w:rFonts w:ascii="Book Antiqua" w:hAnsi="Book Antiqua" w:cs="Arial"/>
          <w:sz w:val="24"/>
          <w:szCs w:val="24"/>
        </w:rPr>
        <w:t>test,</w:t>
      </w:r>
      <w:r w:rsidR="0074797A" w:rsidRPr="00890F0E">
        <w:rPr>
          <w:rFonts w:ascii="Book Antiqua" w:eastAsia="宋体" w:hAnsi="Book Antiqua" w:cs="Arial"/>
          <w:kern w:val="0"/>
          <w:sz w:val="24"/>
          <w:szCs w:val="24"/>
        </w:rPr>
        <w:t xml:space="preserve"> </w:t>
      </w:r>
      <w:r w:rsidR="0074797A" w:rsidRPr="00890F0E">
        <w:rPr>
          <w:rFonts w:ascii="Book Antiqua" w:eastAsia="宋体" w:hAnsi="Book Antiqua" w:cs="Arial"/>
          <w:i/>
          <w:kern w:val="0"/>
          <w:sz w:val="24"/>
          <w:szCs w:val="24"/>
        </w:rPr>
        <w:t>P</w:t>
      </w:r>
      <w:r w:rsidR="00442827">
        <w:rPr>
          <w:rFonts w:ascii="Book Antiqua" w:eastAsia="宋体" w:hAnsi="Book Antiqua" w:cs="Arial"/>
          <w:i/>
          <w:kern w:val="0"/>
          <w:sz w:val="24"/>
          <w:szCs w:val="24"/>
        </w:rPr>
        <w:t xml:space="preserve"> </w:t>
      </w:r>
      <w:r w:rsidR="0074797A" w:rsidRPr="00890F0E">
        <w:rPr>
          <w:rFonts w:ascii="Book Antiqua" w:eastAsia="宋体" w:hAnsi="Book Antiqua" w:cs="Arial"/>
          <w:kern w:val="0"/>
          <w:sz w:val="24"/>
          <w:szCs w:val="24"/>
        </w:rPr>
        <w:t>=</w:t>
      </w:r>
      <w:r w:rsidR="00442827">
        <w:rPr>
          <w:rFonts w:ascii="Book Antiqua" w:eastAsia="宋体" w:hAnsi="Book Antiqua" w:cs="Arial"/>
          <w:kern w:val="0"/>
          <w:sz w:val="24"/>
          <w:szCs w:val="24"/>
        </w:rPr>
        <w:t xml:space="preserve"> </w:t>
      </w:r>
      <w:r w:rsidR="0074797A" w:rsidRPr="00890F0E">
        <w:rPr>
          <w:rFonts w:ascii="Book Antiqua" w:eastAsia="宋体" w:hAnsi="Book Antiqua" w:cs="Arial"/>
          <w:kern w:val="0"/>
          <w:sz w:val="24"/>
          <w:szCs w:val="24"/>
        </w:rPr>
        <w:t>0.036)</w:t>
      </w:r>
      <w:r w:rsidR="00442827">
        <w:rPr>
          <w:rFonts w:ascii="Book Antiqua" w:eastAsia="宋体" w:hAnsi="Book Antiqua" w:cs="Arial"/>
          <w:kern w:val="0"/>
          <w:sz w:val="24"/>
          <w:szCs w:val="24"/>
        </w:rPr>
        <w:t>;</w:t>
      </w:r>
      <w:r w:rsidR="0074797A" w:rsidRPr="00890F0E">
        <w:rPr>
          <w:rFonts w:ascii="Book Antiqua" w:eastAsia="宋体" w:hAnsi="Book Antiqua" w:cs="Arial"/>
          <w:kern w:val="0"/>
          <w:sz w:val="24"/>
          <w:szCs w:val="24"/>
        </w:rPr>
        <w:t xml:space="preserve"> </w:t>
      </w:r>
      <w:r w:rsidR="0074797A" w:rsidRPr="00442827">
        <w:rPr>
          <w:rFonts w:ascii="Book Antiqua" w:eastAsia="宋体" w:hAnsi="Book Antiqua" w:cs="Arial"/>
          <w:kern w:val="0"/>
          <w:sz w:val="24"/>
          <w:szCs w:val="24"/>
        </w:rPr>
        <w:t>C</w:t>
      </w:r>
      <w:r w:rsidR="00442827">
        <w:rPr>
          <w:rFonts w:ascii="Book Antiqua" w:eastAsia="宋体" w:hAnsi="Book Antiqua" w:cs="Arial"/>
          <w:kern w:val="0"/>
          <w:sz w:val="24"/>
          <w:szCs w:val="24"/>
        </w:rPr>
        <w:t>:</w:t>
      </w:r>
      <w:r w:rsidR="0074797A" w:rsidRPr="00890F0E">
        <w:rPr>
          <w:rFonts w:ascii="Book Antiqua" w:eastAsia="宋体" w:hAnsi="Book Antiqua" w:cs="Arial"/>
          <w:kern w:val="0"/>
          <w:sz w:val="24"/>
          <w:szCs w:val="24"/>
        </w:rPr>
        <w:t xml:space="preserve"> </w:t>
      </w:r>
      <w:r w:rsidR="00306297">
        <w:rPr>
          <w:rFonts w:ascii="Book Antiqua" w:eastAsia="宋体" w:hAnsi="Book Antiqua" w:cs="Arial"/>
          <w:kern w:val="0"/>
          <w:sz w:val="24"/>
          <w:szCs w:val="24"/>
        </w:rPr>
        <w:t>E</w:t>
      </w:r>
      <w:r w:rsidR="0074797A" w:rsidRPr="00890F0E">
        <w:rPr>
          <w:rFonts w:ascii="Book Antiqua" w:eastAsia="宋体" w:hAnsi="Book Antiqua" w:cs="Arial"/>
          <w:kern w:val="0"/>
          <w:sz w:val="24"/>
          <w:szCs w:val="24"/>
        </w:rPr>
        <w:t xml:space="preserve">xpression status of the GFRA1 protein in one representative tumor from the </w:t>
      </w:r>
      <w:r w:rsidR="0074797A" w:rsidRPr="00890F0E">
        <w:rPr>
          <w:rFonts w:ascii="Book Antiqua" w:eastAsia="宋体" w:hAnsi="Book Antiqua" w:cs="Arial"/>
          <w:i/>
          <w:iCs/>
          <w:kern w:val="0"/>
          <w:sz w:val="24"/>
          <w:szCs w:val="24"/>
        </w:rPr>
        <w:t>GFRA1b-</w:t>
      </w:r>
      <w:r w:rsidR="0074797A" w:rsidRPr="00890F0E">
        <w:rPr>
          <w:rFonts w:ascii="Book Antiqua" w:eastAsia="宋体" w:hAnsi="Book Antiqua" w:cs="Arial"/>
          <w:kern w:val="0"/>
          <w:sz w:val="24"/>
          <w:szCs w:val="24"/>
        </w:rPr>
        <w:t xml:space="preserve">expressing and negative control groups by Western </w:t>
      </w:r>
      <w:r w:rsidR="001424E7" w:rsidRPr="00890F0E">
        <w:rPr>
          <w:rFonts w:ascii="Book Antiqua" w:eastAsia="宋体" w:hAnsi="Book Antiqua" w:cs="Arial"/>
          <w:kern w:val="0"/>
          <w:sz w:val="24"/>
          <w:szCs w:val="24"/>
        </w:rPr>
        <w:t>b</w:t>
      </w:r>
      <w:r w:rsidR="0074797A" w:rsidRPr="00890F0E">
        <w:rPr>
          <w:rFonts w:ascii="Book Antiqua" w:eastAsia="宋体" w:hAnsi="Book Antiqua" w:cs="Arial"/>
          <w:kern w:val="0"/>
          <w:sz w:val="24"/>
          <w:szCs w:val="24"/>
        </w:rPr>
        <w:t>lot.</w:t>
      </w:r>
      <w:r w:rsidR="00442827">
        <w:rPr>
          <w:rFonts w:ascii="Book Antiqua" w:eastAsia="宋体" w:hAnsi="Book Antiqua" w:cs="Arial"/>
          <w:kern w:val="0"/>
          <w:sz w:val="24"/>
          <w:szCs w:val="24"/>
        </w:rPr>
        <w:t xml:space="preserve"> </w:t>
      </w:r>
      <w:r w:rsidR="00442827" w:rsidRPr="00890F0E">
        <w:rPr>
          <w:rFonts w:ascii="Book Antiqua" w:eastAsia="宋体" w:hAnsi="Book Antiqua" w:cs="Arial"/>
          <w:kern w:val="0"/>
          <w:sz w:val="24"/>
          <w:szCs w:val="24"/>
        </w:rPr>
        <w:t>Ctrl</w:t>
      </w:r>
      <w:r w:rsidR="00442827">
        <w:rPr>
          <w:rFonts w:ascii="Book Antiqua" w:eastAsia="宋体" w:hAnsi="Book Antiqua" w:cs="Arial"/>
          <w:kern w:val="0"/>
          <w:sz w:val="24"/>
          <w:szCs w:val="24"/>
        </w:rPr>
        <w:t xml:space="preserve">: </w:t>
      </w:r>
      <w:r w:rsidR="00442827" w:rsidRPr="00890F0E">
        <w:rPr>
          <w:rFonts w:ascii="Book Antiqua" w:eastAsia="宋体" w:hAnsi="Book Antiqua" w:cs="Arial"/>
          <w:kern w:val="0"/>
          <w:sz w:val="24"/>
          <w:szCs w:val="24"/>
        </w:rPr>
        <w:t>Control</w:t>
      </w:r>
      <w:r w:rsidR="00442827">
        <w:rPr>
          <w:rFonts w:ascii="Book Antiqua" w:eastAsia="宋体" w:hAnsi="Book Antiqua" w:cs="Arial"/>
          <w:kern w:val="0"/>
          <w:sz w:val="24"/>
          <w:szCs w:val="24"/>
        </w:rPr>
        <w:t>.</w:t>
      </w:r>
    </w:p>
    <w:p w14:paraId="1E17D772" w14:textId="77777777" w:rsidR="005D124C" w:rsidRPr="00890F0E" w:rsidRDefault="005D124C" w:rsidP="00890F0E">
      <w:pPr>
        <w:autoSpaceDE w:val="0"/>
        <w:autoSpaceDN w:val="0"/>
        <w:adjustRightInd w:val="0"/>
        <w:snapToGrid w:val="0"/>
        <w:spacing w:line="360" w:lineRule="auto"/>
        <w:rPr>
          <w:rStyle w:val="apple-converted-space"/>
          <w:rFonts w:ascii="Book Antiqua" w:hAnsi="Book Antiqua" w:cs="Arial"/>
          <w:b/>
          <w:sz w:val="24"/>
          <w:szCs w:val="24"/>
        </w:rPr>
      </w:pPr>
      <w:r w:rsidRPr="00890F0E">
        <w:rPr>
          <w:rFonts w:ascii="Book Antiqua" w:hAnsi="Book Antiqua" w:cs="Arial"/>
          <w:b/>
          <w:noProof/>
          <w:sz w:val="24"/>
          <w:szCs w:val="24"/>
        </w:rPr>
        <w:lastRenderedPageBreak/>
        <w:drawing>
          <wp:inline distT="0" distB="0" distL="0" distR="0" wp14:anchorId="2256FD8F" wp14:editId="7E4A0D1E">
            <wp:extent cx="5400040" cy="3476625"/>
            <wp:effectExtent l="19050" t="0" r="0" b="0"/>
            <wp:docPr id="6" name="图片 5" descr="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4" cstate="print"/>
                    <a:stretch>
                      <a:fillRect/>
                    </a:stretch>
                  </pic:blipFill>
                  <pic:spPr>
                    <a:xfrm>
                      <a:off x="0" y="0"/>
                      <a:ext cx="5400040" cy="3476625"/>
                    </a:xfrm>
                    <a:prstGeom prst="rect">
                      <a:avLst/>
                    </a:prstGeom>
                  </pic:spPr>
                </pic:pic>
              </a:graphicData>
            </a:graphic>
          </wp:inline>
        </w:drawing>
      </w:r>
    </w:p>
    <w:p w14:paraId="13B0F07B" w14:textId="77777777" w:rsidR="0074797A" w:rsidRPr="00890F0E" w:rsidRDefault="000C6F2E" w:rsidP="00890F0E">
      <w:pPr>
        <w:autoSpaceDE w:val="0"/>
        <w:autoSpaceDN w:val="0"/>
        <w:adjustRightInd w:val="0"/>
        <w:snapToGrid w:val="0"/>
        <w:spacing w:line="360" w:lineRule="auto"/>
        <w:rPr>
          <w:rFonts w:ascii="Book Antiqua" w:eastAsia="宋体" w:hAnsi="Book Antiqua" w:cs="Arial"/>
          <w:bCs/>
          <w:kern w:val="0"/>
          <w:sz w:val="24"/>
          <w:szCs w:val="24"/>
        </w:rPr>
      </w:pPr>
      <w:r w:rsidRPr="00890F0E">
        <w:rPr>
          <w:rStyle w:val="apple-converted-space"/>
          <w:rFonts w:ascii="Book Antiqua" w:hAnsi="Book Antiqua" w:cs="Arial"/>
          <w:b/>
          <w:sz w:val="24"/>
          <w:szCs w:val="24"/>
        </w:rPr>
        <w:t xml:space="preserve">Figure </w:t>
      </w:r>
      <w:r w:rsidR="009019E1" w:rsidRPr="00890F0E">
        <w:rPr>
          <w:rStyle w:val="apple-converted-space"/>
          <w:rFonts w:ascii="Book Antiqua" w:hAnsi="Book Antiqua" w:cs="Arial"/>
          <w:b/>
          <w:sz w:val="24"/>
          <w:szCs w:val="24"/>
        </w:rPr>
        <w:t>6</w:t>
      </w:r>
      <w:r w:rsidR="0074797A" w:rsidRPr="00890F0E">
        <w:rPr>
          <w:rFonts w:ascii="Book Antiqua" w:eastAsia="宋体" w:hAnsi="Book Antiqua" w:cs="Arial"/>
          <w:b/>
          <w:bCs/>
          <w:kern w:val="0"/>
          <w:sz w:val="24"/>
          <w:szCs w:val="24"/>
        </w:rPr>
        <w:t xml:space="preserve"> Effect of </w:t>
      </w:r>
      <w:r w:rsidR="0074797A" w:rsidRPr="00890F0E">
        <w:rPr>
          <w:rFonts w:ascii="Book Antiqua" w:eastAsia="宋体" w:hAnsi="Book Antiqua" w:cs="Arial"/>
          <w:b/>
          <w:bCs/>
          <w:i/>
          <w:iCs/>
          <w:kern w:val="0"/>
          <w:sz w:val="24"/>
          <w:szCs w:val="24"/>
        </w:rPr>
        <w:t>GFRA1b</w:t>
      </w:r>
      <w:r w:rsidR="0074797A" w:rsidRPr="00890F0E">
        <w:rPr>
          <w:rFonts w:ascii="Book Antiqua" w:eastAsia="宋体" w:hAnsi="Book Antiqua" w:cs="Arial"/>
          <w:b/>
          <w:bCs/>
          <w:kern w:val="0"/>
          <w:sz w:val="24"/>
          <w:szCs w:val="24"/>
        </w:rPr>
        <w:t xml:space="preserve"> overexpression on the phosphorylation and expression levels of AKT and ERK proteins in colon cancer cells.</w:t>
      </w:r>
      <w:r w:rsidR="0074797A" w:rsidRPr="00890F0E">
        <w:rPr>
          <w:rFonts w:ascii="Book Antiqua" w:eastAsia="宋体" w:hAnsi="Book Antiqua" w:cs="Arial"/>
          <w:bCs/>
          <w:kern w:val="0"/>
          <w:sz w:val="24"/>
          <w:szCs w:val="24"/>
        </w:rPr>
        <w:t xml:space="preserve"> </w:t>
      </w:r>
      <w:r w:rsidR="0074797A" w:rsidRPr="00442827">
        <w:rPr>
          <w:rFonts w:ascii="Book Antiqua" w:eastAsia="宋体" w:hAnsi="Book Antiqua" w:cs="Arial"/>
          <w:bCs/>
          <w:kern w:val="0"/>
          <w:sz w:val="24"/>
          <w:szCs w:val="24"/>
        </w:rPr>
        <w:t>A</w:t>
      </w:r>
      <w:r w:rsidR="00442827">
        <w:rPr>
          <w:rFonts w:ascii="Book Antiqua" w:eastAsia="宋体" w:hAnsi="Book Antiqua" w:cs="Arial"/>
          <w:bCs/>
          <w:kern w:val="0"/>
          <w:sz w:val="24"/>
          <w:szCs w:val="24"/>
        </w:rPr>
        <w:t>:</w:t>
      </w:r>
      <w:r w:rsidR="0074797A" w:rsidRPr="00890F0E">
        <w:rPr>
          <w:rFonts w:ascii="Book Antiqua" w:eastAsia="宋体" w:hAnsi="Book Antiqua" w:cs="Arial"/>
          <w:bCs/>
          <w:kern w:val="0"/>
          <w:sz w:val="24"/>
          <w:szCs w:val="24"/>
        </w:rPr>
        <w:t xml:space="preserve"> G</w:t>
      </w:r>
      <w:r w:rsidR="001424E7" w:rsidRPr="00890F0E">
        <w:rPr>
          <w:rFonts w:ascii="Book Antiqua" w:eastAsia="宋体" w:hAnsi="Book Antiqua" w:cs="Arial"/>
          <w:bCs/>
          <w:kern w:val="0"/>
          <w:sz w:val="24"/>
          <w:szCs w:val="24"/>
        </w:rPr>
        <w:t>D</w:t>
      </w:r>
      <w:r w:rsidR="0074797A" w:rsidRPr="00890F0E">
        <w:rPr>
          <w:rFonts w:ascii="Book Antiqua" w:eastAsia="宋体" w:hAnsi="Book Antiqua" w:cs="Arial"/>
          <w:bCs/>
          <w:kern w:val="0"/>
          <w:sz w:val="24"/>
          <w:szCs w:val="24"/>
        </w:rPr>
        <w:t>NF-GFRA1</w:t>
      </w:r>
      <w:r w:rsidR="001424E7" w:rsidRPr="00890F0E">
        <w:rPr>
          <w:rFonts w:ascii="Book Antiqua" w:eastAsia="宋体" w:hAnsi="Book Antiqua" w:cs="Arial"/>
          <w:bCs/>
          <w:kern w:val="0"/>
          <w:sz w:val="24"/>
          <w:szCs w:val="24"/>
        </w:rPr>
        <w:t>-</w:t>
      </w:r>
      <w:r w:rsidR="0074797A" w:rsidRPr="00890F0E">
        <w:rPr>
          <w:rFonts w:ascii="Book Antiqua" w:eastAsia="宋体" w:hAnsi="Book Antiqua" w:cs="Arial"/>
          <w:bCs/>
          <w:kern w:val="0"/>
          <w:sz w:val="24"/>
          <w:szCs w:val="24"/>
        </w:rPr>
        <w:t>related downstream RET-RAS-PI3K-AKT and RET-RAS-RAF1-MEK1/2-ERK1/2 signal</w:t>
      </w:r>
      <w:r w:rsidR="001424E7" w:rsidRPr="00890F0E">
        <w:rPr>
          <w:rFonts w:ascii="Book Antiqua" w:eastAsia="宋体" w:hAnsi="Book Antiqua" w:cs="Arial"/>
          <w:bCs/>
          <w:kern w:val="0"/>
          <w:sz w:val="24"/>
          <w:szCs w:val="24"/>
        </w:rPr>
        <w:t>ing</w:t>
      </w:r>
      <w:r w:rsidR="0074797A" w:rsidRPr="00890F0E">
        <w:rPr>
          <w:rFonts w:ascii="Book Antiqua" w:eastAsia="宋体" w:hAnsi="Book Antiqua" w:cs="Arial"/>
          <w:bCs/>
          <w:kern w:val="0"/>
          <w:sz w:val="24"/>
          <w:szCs w:val="24"/>
        </w:rPr>
        <w:t xml:space="preserve"> pathways</w:t>
      </w:r>
      <w:r w:rsidR="00A30F17" w:rsidRPr="00890F0E">
        <w:rPr>
          <w:rFonts w:ascii="Book Antiqua" w:eastAsia="宋体" w:hAnsi="Book Antiqua" w:cs="Arial"/>
          <w:bCs/>
          <w:kern w:val="0"/>
          <w:sz w:val="24"/>
          <w:szCs w:val="24"/>
          <w:vertAlign w:val="superscript"/>
        </w:rPr>
        <w:t>[6-8]</w:t>
      </w:r>
      <w:r w:rsidR="00442827">
        <w:rPr>
          <w:rFonts w:ascii="Book Antiqua" w:eastAsia="宋体" w:hAnsi="Book Antiqua" w:cs="Arial"/>
          <w:bCs/>
          <w:kern w:val="0"/>
          <w:sz w:val="24"/>
          <w:szCs w:val="24"/>
        </w:rPr>
        <w:t>;</w:t>
      </w:r>
      <w:r w:rsidR="0074797A" w:rsidRPr="00890F0E">
        <w:rPr>
          <w:rFonts w:ascii="Book Antiqua" w:eastAsia="宋体" w:hAnsi="Book Antiqua" w:cs="Arial"/>
          <w:bCs/>
          <w:kern w:val="0"/>
          <w:sz w:val="24"/>
          <w:szCs w:val="24"/>
        </w:rPr>
        <w:t xml:space="preserve"> </w:t>
      </w:r>
      <w:r w:rsidR="0074797A" w:rsidRPr="00442827">
        <w:rPr>
          <w:rFonts w:ascii="Book Antiqua" w:eastAsia="宋体" w:hAnsi="Book Antiqua" w:cs="Arial"/>
          <w:bCs/>
          <w:kern w:val="0"/>
          <w:sz w:val="24"/>
          <w:szCs w:val="24"/>
        </w:rPr>
        <w:t>B</w:t>
      </w:r>
      <w:r w:rsidR="00442827">
        <w:rPr>
          <w:rFonts w:ascii="Book Antiqua" w:eastAsia="宋体" w:hAnsi="Book Antiqua" w:cs="Arial"/>
          <w:bCs/>
          <w:kern w:val="0"/>
          <w:sz w:val="24"/>
          <w:szCs w:val="24"/>
        </w:rPr>
        <w:t>:</w:t>
      </w:r>
      <w:r w:rsidR="0074797A" w:rsidRPr="00890F0E">
        <w:rPr>
          <w:rFonts w:ascii="Book Antiqua" w:eastAsia="宋体" w:hAnsi="Book Antiqua" w:cs="Arial"/>
          <w:bCs/>
          <w:kern w:val="0"/>
          <w:sz w:val="24"/>
          <w:szCs w:val="24"/>
        </w:rPr>
        <w:t xml:space="preserve"> </w:t>
      </w:r>
      <w:r w:rsidR="009E4ADD">
        <w:rPr>
          <w:rFonts w:ascii="Book Antiqua" w:eastAsia="宋体" w:hAnsi="Book Antiqua" w:cs="Arial"/>
          <w:bCs/>
          <w:kern w:val="0"/>
          <w:sz w:val="24"/>
          <w:szCs w:val="24"/>
        </w:rPr>
        <w:t>P</w:t>
      </w:r>
      <w:r w:rsidR="0074797A" w:rsidRPr="00890F0E">
        <w:rPr>
          <w:rFonts w:ascii="Book Antiqua" w:eastAsia="宋体" w:hAnsi="Book Antiqua" w:cs="Arial"/>
          <w:bCs/>
          <w:kern w:val="0"/>
          <w:sz w:val="24"/>
          <w:szCs w:val="24"/>
        </w:rPr>
        <w:t xml:space="preserve">hosphorylation and expression levels of AKT and ERK proteins in RKO and HCT116 cells with and without </w:t>
      </w:r>
      <w:r w:rsidR="0074797A" w:rsidRPr="00890F0E">
        <w:rPr>
          <w:rFonts w:ascii="Book Antiqua" w:eastAsia="宋体" w:hAnsi="Book Antiqua" w:cs="Arial"/>
          <w:bCs/>
          <w:i/>
          <w:kern w:val="0"/>
          <w:sz w:val="24"/>
          <w:szCs w:val="24"/>
        </w:rPr>
        <w:t>GFRA1</w:t>
      </w:r>
      <w:r w:rsidR="0074797A" w:rsidRPr="00890F0E">
        <w:rPr>
          <w:rFonts w:ascii="Book Antiqua" w:eastAsia="宋体" w:hAnsi="Book Antiqua" w:cs="Arial"/>
          <w:bCs/>
          <w:kern w:val="0"/>
          <w:sz w:val="24"/>
          <w:szCs w:val="24"/>
        </w:rPr>
        <w:t xml:space="preserve"> overexpression </w:t>
      </w:r>
      <w:r w:rsidR="001424E7" w:rsidRPr="00890F0E">
        <w:rPr>
          <w:rFonts w:ascii="Book Antiqua" w:eastAsia="宋体" w:hAnsi="Book Antiqua" w:cs="Arial"/>
          <w:bCs/>
          <w:kern w:val="0"/>
          <w:sz w:val="24"/>
          <w:szCs w:val="24"/>
        </w:rPr>
        <w:t>by</w:t>
      </w:r>
      <w:r w:rsidR="0074797A" w:rsidRPr="00890F0E">
        <w:rPr>
          <w:rFonts w:ascii="Book Antiqua" w:eastAsia="宋体" w:hAnsi="Book Antiqua" w:cs="Arial"/>
          <w:bCs/>
          <w:kern w:val="0"/>
          <w:sz w:val="24"/>
          <w:szCs w:val="24"/>
        </w:rPr>
        <w:t xml:space="preserve"> Western blot. p-AKT and p-ERK</w:t>
      </w:r>
      <w:r w:rsidR="009E4ADD">
        <w:rPr>
          <w:rFonts w:ascii="Book Antiqua" w:eastAsia="宋体" w:hAnsi="Book Antiqua" w:cs="Arial"/>
          <w:bCs/>
          <w:kern w:val="0"/>
          <w:sz w:val="24"/>
          <w:szCs w:val="24"/>
        </w:rPr>
        <w:t xml:space="preserve"> represent</w:t>
      </w:r>
      <w:r w:rsidR="009E4ADD" w:rsidRPr="00890F0E">
        <w:rPr>
          <w:rFonts w:ascii="Book Antiqua" w:eastAsia="宋体" w:hAnsi="Book Antiqua" w:cs="Arial"/>
          <w:bCs/>
          <w:kern w:val="0"/>
          <w:sz w:val="24"/>
          <w:szCs w:val="24"/>
        </w:rPr>
        <w:t xml:space="preserve"> </w:t>
      </w:r>
      <w:r w:rsidR="0074797A" w:rsidRPr="00890F0E">
        <w:rPr>
          <w:rFonts w:ascii="Book Antiqua" w:eastAsia="宋体" w:hAnsi="Book Antiqua" w:cs="Arial"/>
          <w:bCs/>
          <w:kern w:val="0"/>
          <w:sz w:val="24"/>
          <w:szCs w:val="24"/>
        </w:rPr>
        <w:t>phosphorylated AKT and ERK proteins</w:t>
      </w:r>
      <w:r w:rsidR="001424E7" w:rsidRPr="00890F0E">
        <w:rPr>
          <w:rFonts w:ascii="Book Antiqua" w:eastAsia="宋体" w:hAnsi="Book Antiqua" w:cs="Arial"/>
          <w:bCs/>
          <w:kern w:val="0"/>
          <w:sz w:val="24"/>
          <w:szCs w:val="24"/>
        </w:rPr>
        <w:t>, respectively.</w:t>
      </w:r>
    </w:p>
    <w:p w14:paraId="06065DC7" w14:textId="77777777" w:rsidR="0074797A" w:rsidRPr="00890F0E" w:rsidRDefault="005D124C" w:rsidP="00442827">
      <w:pPr>
        <w:widowControl/>
        <w:adjustRightInd w:val="0"/>
        <w:snapToGrid w:val="0"/>
        <w:spacing w:line="360" w:lineRule="auto"/>
        <w:rPr>
          <w:rFonts w:ascii="Book Antiqua" w:hAnsi="Book Antiqua" w:cs="Arial"/>
          <w:b/>
          <w:sz w:val="24"/>
          <w:szCs w:val="24"/>
        </w:rPr>
      </w:pPr>
      <w:r w:rsidRPr="00890F0E">
        <w:rPr>
          <w:rStyle w:val="apple-converted-space"/>
          <w:rFonts w:ascii="Book Antiqua" w:hAnsi="Book Antiqua" w:cs="Arial"/>
          <w:b/>
          <w:sz w:val="24"/>
          <w:szCs w:val="24"/>
        </w:rPr>
        <w:br w:type="page"/>
      </w:r>
    </w:p>
    <w:p w14:paraId="3D484C85" w14:textId="77777777" w:rsidR="0074797A" w:rsidRPr="00890F0E" w:rsidRDefault="000C6F2E" w:rsidP="00890F0E">
      <w:pPr>
        <w:autoSpaceDE w:val="0"/>
        <w:autoSpaceDN w:val="0"/>
        <w:adjustRightInd w:val="0"/>
        <w:snapToGrid w:val="0"/>
        <w:spacing w:line="360" w:lineRule="auto"/>
        <w:rPr>
          <w:rFonts w:ascii="Book Antiqua" w:hAnsi="Book Antiqua" w:cs="Arial"/>
          <w:b/>
          <w:sz w:val="24"/>
          <w:szCs w:val="24"/>
        </w:rPr>
      </w:pPr>
      <w:r w:rsidRPr="00890F0E">
        <w:rPr>
          <w:rFonts w:ascii="Book Antiqua" w:hAnsi="Book Antiqua" w:cs="Arial"/>
          <w:b/>
          <w:sz w:val="24"/>
          <w:szCs w:val="24"/>
        </w:rPr>
        <w:lastRenderedPageBreak/>
        <w:t>Table 1</w:t>
      </w:r>
      <w:r w:rsidR="0074797A" w:rsidRPr="00890F0E">
        <w:rPr>
          <w:rFonts w:ascii="Book Antiqua" w:hAnsi="Book Antiqua" w:cs="Arial"/>
          <w:b/>
          <w:sz w:val="24"/>
          <w:szCs w:val="24"/>
        </w:rPr>
        <w:tab/>
      </w:r>
      <w:r w:rsidR="0074797A" w:rsidRPr="00890F0E">
        <w:rPr>
          <w:rFonts w:ascii="Book Antiqua" w:hAnsi="Book Antiqua" w:cs="Arial"/>
          <w:b/>
          <w:bCs/>
          <w:sz w:val="24"/>
          <w:szCs w:val="24"/>
        </w:rPr>
        <w:t>Comparison of</w:t>
      </w:r>
      <w:r w:rsidR="0074797A" w:rsidRPr="00890F0E">
        <w:rPr>
          <w:rFonts w:ascii="Book Antiqua" w:hAnsi="Book Antiqua" w:cs="Arial"/>
          <w:b/>
          <w:bCs/>
          <w:i/>
          <w:sz w:val="24"/>
          <w:szCs w:val="24"/>
        </w:rPr>
        <w:t xml:space="preserve"> </w:t>
      </w:r>
      <w:r w:rsidR="0074797A" w:rsidRPr="00890F0E">
        <w:rPr>
          <w:rFonts w:ascii="Book Antiqua" w:hAnsi="Book Antiqua" w:cs="Arial"/>
          <w:b/>
          <w:bCs/>
          <w:i/>
          <w:iCs/>
          <w:sz w:val="24"/>
          <w:szCs w:val="24"/>
        </w:rPr>
        <w:t>GFRA1</w:t>
      </w:r>
      <w:r w:rsidR="00E708C2" w:rsidRPr="00890F0E">
        <w:rPr>
          <w:rFonts w:ascii="Book Antiqua" w:hAnsi="Book Antiqua" w:cs="Arial"/>
          <w:b/>
          <w:bCs/>
          <w:iCs/>
          <w:sz w:val="24"/>
          <w:szCs w:val="24"/>
        </w:rPr>
        <w:t xml:space="preserve"> demethylation</w:t>
      </w:r>
      <w:r w:rsidR="0074797A" w:rsidRPr="00890F0E">
        <w:rPr>
          <w:rFonts w:ascii="Book Antiqua" w:hAnsi="Book Antiqua" w:cs="Arial"/>
          <w:b/>
          <w:bCs/>
          <w:sz w:val="24"/>
          <w:szCs w:val="24"/>
        </w:rPr>
        <w:t xml:space="preserve">-high </w:t>
      </w:r>
      <w:r w:rsidR="001424E7" w:rsidRPr="00890F0E">
        <w:rPr>
          <w:rFonts w:ascii="Book Antiqua" w:hAnsi="Book Antiqua" w:cs="Arial"/>
          <w:b/>
          <w:bCs/>
          <w:sz w:val="24"/>
          <w:szCs w:val="24"/>
        </w:rPr>
        <w:t>proportion</w:t>
      </w:r>
      <w:r w:rsidR="0074797A" w:rsidRPr="00890F0E">
        <w:rPr>
          <w:rFonts w:ascii="Book Antiqua" w:hAnsi="Book Antiqua" w:cs="Arial"/>
          <w:b/>
          <w:bCs/>
          <w:sz w:val="24"/>
          <w:szCs w:val="24"/>
        </w:rPr>
        <w:t xml:space="preserve"> </w:t>
      </w:r>
      <w:r w:rsidR="00672942" w:rsidRPr="00890F0E">
        <w:rPr>
          <w:rFonts w:ascii="Book Antiqua" w:hAnsi="Book Antiqua" w:cs="Arial"/>
          <w:b/>
          <w:bCs/>
          <w:sz w:val="24"/>
          <w:szCs w:val="24"/>
        </w:rPr>
        <w:t xml:space="preserve">by MethyLight </w:t>
      </w:r>
      <w:r w:rsidR="0074797A" w:rsidRPr="00890F0E">
        <w:rPr>
          <w:rFonts w:ascii="Book Antiqua" w:hAnsi="Book Antiqua" w:cs="Arial"/>
          <w:b/>
          <w:bCs/>
          <w:sz w:val="24"/>
          <w:szCs w:val="24"/>
        </w:rPr>
        <w:t>for colon carcinoma tissues from 144 patients with various clinicopathological characteristics</w:t>
      </w:r>
    </w:p>
    <w:tbl>
      <w:tblPr>
        <w:tblW w:w="11087" w:type="dxa"/>
        <w:jc w:val="center"/>
        <w:tblLayout w:type="fixed"/>
        <w:tblCellMar>
          <w:left w:w="28" w:type="dxa"/>
          <w:right w:w="28" w:type="dxa"/>
        </w:tblCellMar>
        <w:tblLook w:val="0000" w:firstRow="0" w:lastRow="0" w:firstColumn="0" w:lastColumn="0" w:noHBand="0" w:noVBand="0"/>
      </w:tblPr>
      <w:tblGrid>
        <w:gridCol w:w="2185"/>
        <w:gridCol w:w="1701"/>
        <w:gridCol w:w="1985"/>
        <w:gridCol w:w="1800"/>
        <w:gridCol w:w="2126"/>
        <w:gridCol w:w="1290"/>
      </w:tblGrid>
      <w:tr w:rsidR="001E635D" w:rsidRPr="00890F0E" w14:paraId="54D72ADF" w14:textId="77777777" w:rsidTr="001E635D">
        <w:trPr>
          <w:trHeight w:val="337"/>
          <w:jc w:val="center"/>
        </w:trPr>
        <w:tc>
          <w:tcPr>
            <w:tcW w:w="2185" w:type="dxa"/>
            <w:tcBorders>
              <w:top w:val="single" w:sz="4" w:space="0" w:color="auto"/>
              <w:bottom w:val="single" w:sz="4" w:space="0" w:color="auto"/>
            </w:tcBorders>
            <w:shd w:val="clear" w:color="auto" w:fill="auto"/>
            <w:vAlign w:val="center"/>
          </w:tcPr>
          <w:p w14:paraId="19AC711F" w14:textId="77777777" w:rsidR="0074797A" w:rsidRPr="001E635D" w:rsidRDefault="0074797A" w:rsidP="00890F0E">
            <w:pPr>
              <w:widowControl/>
              <w:adjustRightInd w:val="0"/>
              <w:snapToGrid w:val="0"/>
              <w:spacing w:line="360" w:lineRule="auto"/>
              <w:rPr>
                <w:rFonts w:ascii="Book Antiqua" w:hAnsi="Book Antiqua" w:cs="Arial"/>
                <w:b/>
                <w:color w:val="000000"/>
                <w:sz w:val="24"/>
                <w:szCs w:val="24"/>
              </w:rPr>
            </w:pPr>
          </w:p>
        </w:tc>
        <w:tc>
          <w:tcPr>
            <w:tcW w:w="1701" w:type="dxa"/>
            <w:tcBorders>
              <w:top w:val="single" w:sz="4" w:space="0" w:color="auto"/>
              <w:bottom w:val="single" w:sz="4" w:space="0" w:color="auto"/>
            </w:tcBorders>
            <w:shd w:val="clear" w:color="auto" w:fill="auto"/>
            <w:vAlign w:val="center"/>
          </w:tcPr>
          <w:p w14:paraId="077C6DD5" w14:textId="77777777" w:rsidR="0074797A" w:rsidRPr="001E635D" w:rsidRDefault="0074797A" w:rsidP="00890F0E">
            <w:pPr>
              <w:widowControl/>
              <w:adjustRightInd w:val="0"/>
              <w:snapToGrid w:val="0"/>
              <w:spacing w:line="360" w:lineRule="auto"/>
              <w:rPr>
                <w:rFonts w:ascii="Book Antiqua" w:hAnsi="Book Antiqua" w:cs="Arial"/>
                <w:b/>
                <w:color w:val="000000"/>
                <w:sz w:val="24"/>
                <w:szCs w:val="24"/>
              </w:rPr>
            </w:pPr>
          </w:p>
        </w:tc>
        <w:tc>
          <w:tcPr>
            <w:tcW w:w="1985" w:type="dxa"/>
            <w:tcBorders>
              <w:top w:val="single" w:sz="4" w:space="0" w:color="auto"/>
              <w:bottom w:val="single" w:sz="4" w:space="0" w:color="auto"/>
            </w:tcBorders>
            <w:shd w:val="clear" w:color="auto" w:fill="auto"/>
          </w:tcPr>
          <w:p w14:paraId="4B8E475D" w14:textId="77777777" w:rsidR="0074797A" w:rsidRPr="001E635D" w:rsidRDefault="0074797A" w:rsidP="00890F0E">
            <w:pPr>
              <w:adjustRightInd w:val="0"/>
              <w:snapToGrid w:val="0"/>
              <w:spacing w:line="360" w:lineRule="auto"/>
              <w:rPr>
                <w:rFonts w:ascii="Book Antiqua" w:hAnsi="Book Antiqua" w:cs="Arial"/>
                <w:b/>
                <w:i/>
                <w:iCs/>
                <w:sz w:val="24"/>
                <w:szCs w:val="24"/>
              </w:rPr>
            </w:pPr>
            <w:r w:rsidRPr="001E635D">
              <w:rPr>
                <w:rFonts w:ascii="Book Antiqua" w:hAnsi="Book Antiqua" w:cs="Arial"/>
                <w:b/>
                <w:sz w:val="24"/>
                <w:szCs w:val="24"/>
              </w:rPr>
              <w:t>dm</w:t>
            </w:r>
            <w:r w:rsidRPr="001E635D">
              <w:rPr>
                <w:rFonts w:ascii="Book Antiqua" w:hAnsi="Book Antiqua" w:cs="Arial"/>
                <w:b/>
                <w:iCs/>
                <w:sz w:val="24"/>
                <w:szCs w:val="24"/>
              </w:rPr>
              <w:t>GFRA1</w:t>
            </w:r>
            <w:r w:rsidR="007F6CF7" w:rsidRPr="001E635D">
              <w:rPr>
                <w:rFonts w:ascii="Book Antiqua" w:hAnsi="Book Antiqua" w:cs="Arial"/>
                <w:b/>
                <w:iCs/>
                <w:sz w:val="24"/>
                <w:szCs w:val="24"/>
                <w:vertAlign w:val="superscript"/>
              </w:rPr>
              <w:t>1</w:t>
            </w:r>
            <w:r w:rsidRPr="001E635D">
              <w:rPr>
                <w:rFonts w:ascii="Book Antiqua" w:hAnsi="Book Antiqua" w:cs="Arial"/>
                <w:b/>
                <w:iCs/>
                <w:sz w:val="24"/>
                <w:szCs w:val="24"/>
              </w:rPr>
              <w:t>-high cases</w:t>
            </w:r>
          </w:p>
        </w:tc>
        <w:tc>
          <w:tcPr>
            <w:tcW w:w="1800" w:type="dxa"/>
            <w:tcBorders>
              <w:top w:val="single" w:sz="4" w:space="0" w:color="auto"/>
              <w:bottom w:val="single" w:sz="4" w:space="0" w:color="auto"/>
            </w:tcBorders>
            <w:shd w:val="clear" w:color="auto" w:fill="auto"/>
          </w:tcPr>
          <w:p w14:paraId="2C54A376" w14:textId="77777777" w:rsidR="0074797A" w:rsidRPr="001E635D" w:rsidRDefault="0074797A" w:rsidP="00890F0E">
            <w:pPr>
              <w:adjustRightInd w:val="0"/>
              <w:snapToGrid w:val="0"/>
              <w:spacing w:line="360" w:lineRule="auto"/>
              <w:rPr>
                <w:rFonts w:ascii="Book Antiqua" w:hAnsi="Book Antiqua" w:cs="Arial"/>
                <w:b/>
                <w:i/>
                <w:iCs/>
                <w:sz w:val="24"/>
                <w:szCs w:val="24"/>
              </w:rPr>
            </w:pPr>
            <w:r w:rsidRPr="001E635D">
              <w:rPr>
                <w:rFonts w:ascii="Book Antiqua" w:hAnsi="Book Antiqua" w:cs="Arial"/>
                <w:b/>
                <w:sz w:val="24"/>
                <w:szCs w:val="24"/>
              </w:rPr>
              <w:t>dm</w:t>
            </w:r>
            <w:r w:rsidRPr="001E635D">
              <w:rPr>
                <w:rFonts w:ascii="Book Antiqua" w:hAnsi="Book Antiqua" w:cs="Arial"/>
                <w:b/>
                <w:iCs/>
                <w:sz w:val="24"/>
                <w:szCs w:val="24"/>
              </w:rPr>
              <w:t>GFRA1-low cases</w:t>
            </w:r>
          </w:p>
        </w:tc>
        <w:tc>
          <w:tcPr>
            <w:tcW w:w="2126" w:type="dxa"/>
            <w:tcBorders>
              <w:top w:val="single" w:sz="4" w:space="0" w:color="auto"/>
              <w:bottom w:val="single" w:sz="4" w:space="0" w:color="auto"/>
            </w:tcBorders>
            <w:shd w:val="clear" w:color="auto" w:fill="auto"/>
          </w:tcPr>
          <w:p w14:paraId="460FB631" w14:textId="77777777" w:rsidR="0074797A" w:rsidRPr="001E635D" w:rsidRDefault="0074797A" w:rsidP="00890F0E">
            <w:pPr>
              <w:adjustRightInd w:val="0"/>
              <w:snapToGrid w:val="0"/>
              <w:spacing w:line="360" w:lineRule="auto"/>
              <w:rPr>
                <w:rFonts w:ascii="Book Antiqua" w:hAnsi="Book Antiqua" w:cs="Arial"/>
                <w:b/>
                <w:i/>
                <w:iCs/>
                <w:sz w:val="24"/>
                <w:szCs w:val="24"/>
              </w:rPr>
            </w:pPr>
            <w:r w:rsidRPr="001E635D">
              <w:rPr>
                <w:rFonts w:ascii="Book Antiqua" w:hAnsi="Book Antiqua" w:cs="Arial"/>
                <w:b/>
                <w:sz w:val="24"/>
                <w:szCs w:val="24"/>
              </w:rPr>
              <w:t>dm</w:t>
            </w:r>
            <w:r w:rsidRPr="001E635D">
              <w:rPr>
                <w:rFonts w:ascii="Book Antiqua" w:hAnsi="Book Antiqua" w:cs="Arial"/>
                <w:b/>
                <w:iCs/>
                <w:sz w:val="24"/>
                <w:szCs w:val="24"/>
              </w:rPr>
              <w:t>GFRA1-high</w:t>
            </w:r>
            <w:r w:rsidRPr="001E635D">
              <w:rPr>
                <w:rFonts w:ascii="Book Antiqua" w:hAnsi="Book Antiqua" w:cs="Arial"/>
                <w:b/>
                <w:sz w:val="24"/>
                <w:szCs w:val="24"/>
              </w:rPr>
              <w:t xml:space="preserve"> </w:t>
            </w:r>
            <w:r w:rsidR="001424E7" w:rsidRPr="001E635D">
              <w:rPr>
                <w:rFonts w:ascii="Book Antiqua" w:hAnsi="Book Antiqua" w:cs="Arial"/>
                <w:b/>
                <w:sz w:val="24"/>
                <w:szCs w:val="24"/>
              </w:rPr>
              <w:t>proportion</w:t>
            </w:r>
            <w:r w:rsidRPr="001E635D">
              <w:rPr>
                <w:rFonts w:ascii="Book Antiqua" w:hAnsi="Book Antiqua" w:cs="Arial"/>
                <w:b/>
                <w:sz w:val="24"/>
                <w:szCs w:val="24"/>
              </w:rPr>
              <w:t xml:space="preserve"> (%)</w:t>
            </w:r>
          </w:p>
        </w:tc>
        <w:tc>
          <w:tcPr>
            <w:tcW w:w="1290" w:type="dxa"/>
            <w:tcBorders>
              <w:top w:val="single" w:sz="4" w:space="0" w:color="auto"/>
              <w:bottom w:val="single" w:sz="4" w:space="0" w:color="auto"/>
            </w:tcBorders>
            <w:shd w:val="clear" w:color="auto" w:fill="auto"/>
          </w:tcPr>
          <w:p w14:paraId="63CD44D9" w14:textId="4D967874" w:rsidR="005F6F9C" w:rsidRDefault="009E4ADD">
            <w:pPr>
              <w:adjustRightInd w:val="0"/>
              <w:snapToGrid w:val="0"/>
              <w:spacing w:line="360" w:lineRule="auto"/>
              <w:rPr>
                <w:rFonts w:ascii="Book Antiqua" w:hAnsi="Book Antiqua" w:cs="Arial"/>
                <w:b/>
                <w:bCs/>
                <w:i/>
                <w:iCs/>
                <w:sz w:val="24"/>
                <w:szCs w:val="24"/>
                <w:vertAlign w:val="superscript"/>
              </w:rPr>
            </w:pPr>
            <w:r w:rsidRPr="001E635D">
              <w:rPr>
                <w:rFonts w:ascii="Book Antiqua" w:hAnsi="Book Antiqua" w:cs="Arial"/>
                <w:b/>
                <w:i/>
                <w:iCs/>
                <w:sz w:val="24"/>
                <w:szCs w:val="24"/>
              </w:rPr>
              <w:t>P</w:t>
            </w:r>
            <w:r>
              <w:rPr>
                <w:rFonts w:ascii="Book Antiqua" w:hAnsi="Book Antiqua" w:cs="Arial"/>
                <w:b/>
                <w:iCs/>
                <w:sz w:val="24"/>
                <w:szCs w:val="24"/>
              </w:rPr>
              <w:t>-</w:t>
            </w:r>
            <w:r w:rsidR="0074797A" w:rsidRPr="001E635D">
              <w:rPr>
                <w:rFonts w:ascii="Book Antiqua" w:hAnsi="Book Antiqua" w:cs="Arial"/>
                <w:b/>
                <w:iCs/>
                <w:sz w:val="24"/>
                <w:szCs w:val="24"/>
              </w:rPr>
              <w:t>value</w:t>
            </w:r>
            <w:r w:rsidR="0083749F">
              <w:rPr>
                <w:rFonts w:ascii="Book Antiqua" w:hAnsi="Book Antiqua" w:cs="Arial"/>
                <w:b/>
                <w:iCs/>
                <w:sz w:val="24"/>
                <w:szCs w:val="24"/>
                <w:vertAlign w:val="superscript"/>
              </w:rPr>
              <w:t>1</w:t>
            </w:r>
          </w:p>
        </w:tc>
      </w:tr>
      <w:tr w:rsidR="0074797A" w:rsidRPr="00890F0E" w14:paraId="451EF7AD" w14:textId="77777777" w:rsidTr="001E635D">
        <w:trPr>
          <w:trHeight w:val="271"/>
          <w:jc w:val="center"/>
        </w:trPr>
        <w:tc>
          <w:tcPr>
            <w:tcW w:w="2185" w:type="dxa"/>
            <w:tcBorders>
              <w:top w:val="single" w:sz="4" w:space="0" w:color="auto"/>
            </w:tcBorders>
            <w:shd w:val="clear" w:color="auto" w:fill="auto"/>
            <w:vAlign w:val="center"/>
          </w:tcPr>
          <w:p w14:paraId="5D949862" w14:textId="77777777" w:rsidR="0074797A" w:rsidRPr="00890F0E" w:rsidRDefault="0074797A" w:rsidP="00890F0E">
            <w:pPr>
              <w:adjustRightInd w:val="0"/>
              <w:snapToGrid w:val="0"/>
              <w:spacing w:line="360" w:lineRule="auto"/>
              <w:rPr>
                <w:rFonts w:ascii="Book Antiqua" w:hAnsi="Book Antiqua" w:cs="Arial"/>
                <w:color w:val="000000"/>
                <w:sz w:val="24"/>
                <w:szCs w:val="24"/>
              </w:rPr>
            </w:pPr>
            <w:r w:rsidRPr="00890F0E">
              <w:rPr>
                <w:rFonts w:ascii="Book Antiqua" w:hAnsi="Book Antiqua" w:cs="Arial"/>
                <w:bCs/>
                <w:sz w:val="24"/>
                <w:szCs w:val="24"/>
              </w:rPr>
              <w:t>Age</w:t>
            </w:r>
            <w:r w:rsidR="009E4ADD">
              <w:rPr>
                <w:rFonts w:ascii="Book Antiqua" w:hAnsi="Book Antiqua" w:cs="Arial"/>
                <w:bCs/>
                <w:sz w:val="24"/>
                <w:szCs w:val="24"/>
              </w:rPr>
              <w:t xml:space="preserve"> (yr)</w:t>
            </w:r>
          </w:p>
        </w:tc>
        <w:tc>
          <w:tcPr>
            <w:tcW w:w="1701" w:type="dxa"/>
            <w:tcBorders>
              <w:top w:val="single" w:sz="4" w:space="0" w:color="auto"/>
            </w:tcBorders>
            <w:shd w:val="clear" w:color="auto" w:fill="auto"/>
            <w:vAlign w:val="center"/>
          </w:tcPr>
          <w:p w14:paraId="28A6CC9B" w14:textId="740B9D11" w:rsidR="0074797A" w:rsidRPr="00890F0E" w:rsidRDefault="0074797A" w:rsidP="00890F0E">
            <w:pPr>
              <w:widowControl/>
              <w:adjustRightInd w:val="0"/>
              <w:snapToGrid w:val="0"/>
              <w:spacing w:line="360" w:lineRule="auto"/>
              <w:rPr>
                <w:rFonts w:ascii="Book Antiqua" w:hAnsi="Book Antiqua" w:cs="Arial"/>
                <w:color w:val="000000"/>
                <w:sz w:val="24"/>
                <w:szCs w:val="24"/>
              </w:rPr>
            </w:pPr>
            <w:r w:rsidRPr="00890F0E">
              <w:rPr>
                <w:rFonts w:ascii="Book Antiqua" w:hAnsi="Book Antiqua" w:cs="Arial"/>
                <w:sz w:val="24"/>
                <w:szCs w:val="24"/>
              </w:rPr>
              <w:t>&lt;</w:t>
            </w:r>
            <w:r w:rsidR="005D70F0">
              <w:rPr>
                <w:rFonts w:ascii="Book Antiqua" w:hAnsi="Book Antiqua" w:cs="Arial"/>
                <w:sz w:val="24"/>
                <w:szCs w:val="24"/>
              </w:rPr>
              <w:t xml:space="preserve"> </w:t>
            </w:r>
            <w:r w:rsidRPr="00890F0E">
              <w:rPr>
                <w:rFonts w:ascii="Book Antiqua" w:hAnsi="Book Antiqua" w:cs="Arial"/>
                <w:bCs/>
                <w:sz w:val="24"/>
                <w:szCs w:val="24"/>
              </w:rPr>
              <w:t>60</w:t>
            </w:r>
          </w:p>
        </w:tc>
        <w:tc>
          <w:tcPr>
            <w:tcW w:w="1985" w:type="dxa"/>
            <w:tcBorders>
              <w:top w:val="single" w:sz="4" w:space="0" w:color="auto"/>
            </w:tcBorders>
            <w:shd w:val="clear" w:color="auto" w:fill="auto"/>
          </w:tcPr>
          <w:p w14:paraId="22042A75" w14:textId="77777777" w:rsidR="0074797A" w:rsidRPr="00890F0E" w:rsidRDefault="0074797A" w:rsidP="00890F0E">
            <w:pPr>
              <w:adjustRightInd w:val="0"/>
              <w:snapToGrid w:val="0"/>
              <w:spacing w:line="360" w:lineRule="auto"/>
              <w:rPr>
                <w:rFonts w:ascii="Book Antiqua" w:hAnsi="Book Antiqua" w:cs="Arial"/>
                <w:bCs/>
                <w:iCs/>
                <w:sz w:val="24"/>
                <w:szCs w:val="24"/>
              </w:rPr>
            </w:pPr>
            <w:r w:rsidRPr="00890F0E">
              <w:rPr>
                <w:rFonts w:ascii="Book Antiqua" w:hAnsi="Book Antiqua" w:cs="Arial"/>
                <w:bCs/>
                <w:iCs/>
                <w:sz w:val="24"/>
                <w:szCs w:val="24"/>
              </w:rPr>
              <w:t>35</w:t>
            </w:r>
          </w:p>
        </w:tc>
        <w:tc>
          <w:tcPr>
            <w:tcW w:w="1800" w:type="dxa"/>
            <w:tcBorders>
              <w:top w:val="single" w:sz="4" w:space="0" w:color="auto"/>
            </w:tcBorders>
            <w:shd w:val="clear" w:color="auto" w:fill="auto"/>
          </w:tcPr>
          <w:p w14:paraId="14DD7D4F" w14:textId="77777777" w:rsidR="0074797A" w:rsidRPr="00890F0E" w:rsidRDefault="0074797A" w:rsidP="00890F0E">
            <w:pPr>
              <w:adjustRightInd w:val="0"/>
              <w:snapToGrid w:val="0"/>
              <w:spacing w:line="360" w:lineRule="auto"/>
              <w:rPr>
                <w:rFonts w:ascii="Book Antiqua" w:hAnsi="Book Antiqua" w:cs="Arial"/>
                <w:bCs/>
                <w:iCs/>
                <w:sz w:val="24"/>
                <w:szCs w:val="24"/>
              </w:rPr>
            </w:pPr>
            <w:r w:rsidRPr="00890F0E">
              <w:rPr>
                <w:rFonts w:ascii="Book Antiqua" w:hAnsi="Book Antiqua" w:cs="Arial"/>
                <w:bCs/>
                <w:iCs/>
                <w:sz w:val="24"/>
                <w:szCs w:val="24"/>
              </w:rPr>
              <w:t>25</w:t>
            </w:r>
          </w:p>
        </w:tc>
        <w:tc>
          <w:tcPr>
            <w:tcW w:w="2126" w:type="dxa"/>
            <w:tcBorders>
              <w:top w:val="single" w:sz="4" w:space="0" w:color="auto"/>
            </w:tcBorders>
            <w:shd w:val="clear" w:color="auto" w:fill="auto"/>
          </w:tcPr>
          <w:p w14:paraId="101CF906" w14:textId="77777777" w:rsidR="0074797A" w:rsidRPr="00890F0E" w:rsidRDefault="0074797A" w:rsidP="00890F0E">
            <w:pPr>
              <w:adjustRightInd w:val="0"/>
              <w:snapToGrid w:val="0"/>
              <w:spacing w:line="360" w:lineRule="auto"/>
              <w:rPr>
                <w:rFonts w:ascii="Book Antiqua" w:hAnsi="Book Antiqua" w:cs="Arial"/>
                <w:bCs/>
                <w:iCs/>
                <w:sz w:val="24"/>
                <w:szCs w:val="24"/>
              </w:rPr>
            </w:pPr>
            <w:r w:rsidRPr="00890F0E">
              <w:rPr>
                <w:rFonts w:ascii="Book Antiqua" w:hAnsi="Book Antiqua" w:cs="Arial"/>
                <w:bCs/>
                <w:iCs/>
                <w:sz w:val="24"/>
                <w:szCs w:val="24"/>
              </w:rPr>
              <w:t>58.3</w:t>
            </w:r>
          </w:p>
        </w:tc>
        <w:tc>
          <w:tcPr>
            <w:tcW w:w="1290" w:type="dxa"/>
            <w:tcBorders>
              <w:top w:val="single" w:sz="4" w:space="0" w:color="auto"/>
            </w:tcBorders>
            <w:shd w:val="clear" w:color="auto" w:fill="auto"/>
          </w:tcPr>
          <w:p w14:paraId="428A0CEF" w14:textId="77777777" w:rsidR="0074797A" w:rsidRPr="00890F0E" w:rsidRDefault="0074797A" w:rsidP="00890F0E">
            <w:pPr>
              <w:adjustRightInd w:val="0"/>
              <w:snapToGrid w:val="0"/>
              <w:spacing w:line="360" w:lineRule="auto"/>
              <w:rPr>
                <w:rFonts w:ascii="Book Antiqua" w:hAnsi="Book Antiqua" w:cs="Arial"/>
                <w:bCs/>
                <w:iCs/>
                <w:sz w:val="24"/>
                <w:szCs w:val="24"/>
              </w:rPr>
            </w:pPr>
            <w:r w:rsidRPr="00890F0E">
              <w:rPr>
                <w:rFonts w:ascii="Book Antiqua" w:hAnsi="Book Antiqua" w:cs="Arial"/>
                <w:bCs/>
                <w:iCs/>
                <w:sz w:val="24"/>
                <w:szCs w:val="24"/>
              </w:rPr>
              <w:t>0.091</w:t>
            </w:r>
          </w:p>
        </w:tc>
      </w:tr>
      <w:tr w:rsidR="0074797A" w:rsidRPr="00890F0E" w14:paraId="0350D67A" w14:textId="77777777" w:rsidTr="001E635D">
        <w:trPr>
          <w:trHeight w:val="243"/>
          <w:jc w:val="center"/>
        </w:trPr>
        <w:tc>
          <w:tcPr>
            <w:tcW w:w="2185" w:type="dxa"/>
            <w:shd w:val="clear" w:color="auto" w:fill="auto"/>
          </w:tcPr>
          <w:p w14:paraId="5010934B"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26EF9038" w14:textId="7C959D2B"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w:t>
            </w:r>
            <w:r w:rsidR="005D70F0">
              <w:rPr>
                <w:rFonts w:ascii="Book Antiqua" w:hAnsi="Book Antiqua" w:cs="Arial"/>
                <w:bCs/>
                <w:sz w:val="24"/>
                <w:szCs w:val="24"/>
              </w:rPr>
              <w:t xml:space="preserve"> </w:t>
            </w:r>
            <w:r w:rsidRPr="00890F0E">
              <w:rPr>
                <w:rFonts w:ascii="Book Antiqua" w:hAnsi="Book Antiqua" w:cs="Arial"/>
                <w:bCs/>
                <w:sz w:val="24"/>
                <w:szCs w:val="24"/>
              </w:rPr>
              <w:t>60</w:t>
            </w:r>
          </w:p>
        </w:tc>
        <w:tc>
          <w:tcPr>
            <w:tcW w:w="1985" w:type="dxa"/>
            <w:shd w:val="clear" w:color="auto" w:fill="auto"/>
          </w:tcPr>
          <w:p w14:paraId="4F7C845E"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37</w:t>
            </w:r>
          </w:p>
        </w:tc>
        <w:tc>
          <w:tcPr>
            <w:tcW w:w="1800" w:type="dxa"/>
            <w:shd w:val="clear" w:color="auto" w:fill="auto"/>
          </w:tcPr>
          <w:p w14:paraId="76EEE3A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47</w:t>
            </w:r>
          </w:p>
        </w:tc>
        <w:tc>
          <w:tcPr>
            <w:tcW w:w="2126" w:type="dxa"/>
            <w:shd w:val="clear" w:color="auto" w:fill="auto"/>
          </w:tcPr>
          <w:p w14:paraId="45A1B319"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44.0</w:t>
            </w:r>
          </w:p>
        </w:tc>
        <w:tc>
          <w:tcPr>
            <w:tcW w:w="1290" w:type="dxa"/>
            <w:shd w:val="clear" w:color="auto" w:fill="auto"/>
          </w:tcPr>
          <w:p w14:paraId="6760B01A"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1E635D" w:rsidRPr="00890F0E" w14:paraId="2DA742DE" w14:textId="77777777" w:rsidTr="001E635D">
        <w:trPr>
          <w:trHeight w:val="243"/>
          <w:jc w:val="center"/>
        </w:trPr>
        <w:tc>
          <w:tcPr>
            <w:tcW w:w="2185" w:type="dxa"/>
            <w:shd w:val="clear" w:color="auto" w:fill="auto"/>
          </w:tcPr>
          <w:p w14:paraId="4F40B18E"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Sex</w:t>
            </w:r>
          </w:p>
        </w:tc>
        <w:tc>
          <w:tcPr>
            <w:tcW w:w="1701" w:type="dxa"/>
            <w:shd w:val="clear" w:color="auto" w:fill="auto"/>
          </w:tcPr>
          <w:p w14:paraId="7FE86701"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Male</w:t>
            </w:r>
          </w:p>
        </w:tc>
        <w:tc>
          <w:tcPr>
            <w:tcW w:w="1985" w:type="dxa"/>
            <w:shd w:val="clear" w:color="auto" w:fill="auto"/>
          </w:tcPr>
          <w:p w14:paraId="11C4A11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42</w:t>
            </w:r>
          </w:p>
        </w:tc>
        <w:tc>
          <w:tcPr>
            <w:tcW w:w="1800" w:type="dxa"/>
            <w:shd w:val="clear" w:color="auto" w:fill="auto"/>
          </w:tcPr>
          <w:p w14:paraId="3F643EBA"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46</w:t>
            </w:r>
          </w:p>
        </w:tc>
        <w:tc>
          <w:tcPr>
            <w:tcW w:w="2126" w:type="dxa"/>
            <w:shd w:val="clear" w:color="auto" w:fill="auto"/>
          </w:tcPr>
          <w:p w14:paraId="03C743D6"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47.7</w:t>
            </w:r>
          </w:p>
        </w:tc>
        <w:tc>
          <w:tcPr>
            <w:tcW w:w="1290" w:type="dxa"/>
            <w:shd w:val="clear" w:color="auto" w:fill="auto"/>
          </w:tcPr>
          <w:p w14:paraId="0E82093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0.494</w:t>
            </w:r>
          </w:p>
        </w:tc>
      </w:tr>
      <w:tr w:rsidR="001E635D" w:rsidRPr="00890F0E" w14:paraId="40F9C325" w14:textId="77777777" w:rsidTr="001E635D">
        <w:trPr>
          <w:trHeight w:val="323"/>
          <w:jc w:val="center"/>
        </w:trPr>
        <w:tc>
          <w:tcPr>
            <w:tcW w:w="2185" w:type="dxa"/>
            <w:shd w:val="clear" w:color="auto" w:fill="auto"/>
          </w:tcPr>
          <w:p w14:paraId="04BCFC9E"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6133F531"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Female</w:t>
            </w:r>
          </w:p>
        </w:tc>
        <w:tc>
          <w:tcPr>
            <w:tcW w:w="1985" w:type="dxa"/>
            <w:shd w:val="clear" w:color="auto" w:fill="auto"/>
          </w:tcPr>
          <w:p w14:paraId="215230B2"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30</w:t>
            </w:r>
          </w:p>
        </w:tc>
        <w:tc>
          <w:tcPr>
            <w:tcW w:w="1800" w:type="dxa"/>
            <w:shd w:val="clear" w:color="auto" w:fill="auto"/>
          </w:tcPr>
          <w:p w14:paraId="6922D29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26</w:t>
            </w:r>
          </w:p>
        </w:tc>
        <w:tc>
          <w:tcPr>
            <w:tcW w:w="2126" w:type="dxa"/>
            <w:shd w:val="clear" w:color="auto" w:fill="auto"/>
          </w:tcPr>
          <w:p w14:paraId="77F6A27B"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53.6</w:t>
            </w:r>
          </w:p>
        </w:tc>
        <w:tc>
          <w:tcPr>
            <w:tcW w:w="1290" w:type="dxa"/>
            <w:shd w:val="clear" w:color="auto" w:fill="auto"/>
          </w:tcPr>
          <w:p w14:paraId="4BC43388"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74797A" w:rsidRPr="00890F0E" w14:paraId="6AE1128A" w14:textId="77777777" w:rsidTr="001E635D">
        <w:trPr>
          <w:trHeight w:val="323"/>
          <w:jc w:val="center"/>
        </w:trPr>
        <w:tc>
          <w:tcPr>
            <w:tcW w:w="2185" w:type="dxa"/>
            <w:shd w:val="clear" w:color="auto" w:fill="auto"/>
          </w:tcPr>
          <w:p w14:paraId="48C03B02"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Location</w:t>
            </w:r>
          </w:p>
        </w:tc>
        <w:tc>
          <w:tcPr>
            <w:tcW w:w="1701" w:type="dxa"/>
            <w:shd w:val="clear" w:color="auto" w:fill="auto"/>
          </w:tcPr>
          <w:p w14:paraId="11A48A08"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Sigmoid</w:t>
            </w:r>
          </w:p>
        </w:tc>
        <w:tc>
          <w:tcPr>
            <w:tcW w:w="1985" w:type="dxa"/>
            <w:shd w:val="clear" w:color="auto" w:fill="auto"/>
          </w:tcPr>
          <w:p w14:paraId="70500143"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33</w:t>
            </w:r>
          </w:p>
        </w:tc>
        <w:tc>
          <w:tcPr>
            <w:tcW w:w="1800" w:type="dxa"/>
            <w:shd w:val="clear" w:color="auto" w:fill="auto"/>
          </w:tcPr>
          <w:p w14:paraId="484D558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40</w:t>
            </w:r>
          </w:p>
        </w:tc>
        <w:tc>
          <w:tcPr>
            <w:tcW w:w="2126" w:type="dxa"/>
            <w:shd w:val="clear" w:color="auto" w:fill="auto"/>
          </w:tcPr>
          <w:p w14:paraId="59D83048"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45.2</w:t>
            </w:r>
          </w:p>
        </w:tc>
        <w:tc>
          <w:tcPr>
            <w:tcW w:w="1290" w:type="dxa"/>
            <w:shd w:val="clear" w:color="auto" w:fill="auto"/>
          </w:tcPr>
          <w:p w14:paraId="55C1121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0.243</w:t>
            </w:r>
          </w:p>
        </w:tc>
      </w:tr>
      <w:tr w:rsidR="0074797A" w:rsidRPr="00890F0E" w14:paraId="3F84AF55" w14:textId="77777777" w:rsidTr="001E635D">
        <w:trPr>
          <w:trHeight w:val="247"/>
          <w:jc w:val="center"/>
        </w:trPr>
        <w:tc>
          <w:tcPr>
            <w:tcW w:w="2185" w:type="dxa"/>
            <w:shd w:val="clear" w:color="auto" w:fill="auto"/>
          </w:tcPr>
          <w:p w14:paraId="57912BD2"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774B0282"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Others</w:t>
            </w:r>
          </w:p>
        </w:tc>
        <w:tc>
          <w:tcPr>
            <w:tcW w:w="1985" w:type="dxa"/>
            <w:shd w:val="clear" w:color="auto" w:fill="auto"/>
          </w:tcPr>
          <w:p w14:paraId="13AC32A9"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39</w:t>
            </w:r>
          </w:p>
        </w:tc>
        <w:tc>
          <w:tcPr>
            <w:tcW w:w="1800" w:type="dxa"/>
            <w:shd w:val="clear" w:color="auto" w:fill="auto"/>
          </w:tcPr>
          <w:p w14:paraId="5020339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32</w:t>
            </w:r>
          </w:p>
        </w:tc>
        <w:tc>
          <w:tcPr>
            <w:tcW w:w="2126" w:type="dxa"/>
            <w:shd w:val="clear" w:color="auto" w:fill="auto"/>
          </w:tcPr>
          <w:p w14:paraId="7E672806"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54.9</w:t>
            </w:r>
          </w:p>
        </w:tc>
        <w:tc>
          <w:tcPr>
            <w:tcW w:w="1290" w:type="dxa"/>
            <w:shd w:val="clear" w:color="auto" w:fill="auto"/>
          </w:tcPr>
          <w:p w14:paraId="56777307"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1E635D" w:rsidRPr="00890F0E" w14:paraId="03EB3473" w14:textId="77777777" w:rsidTr="001E635D">
        <w:trPr>
          <w:trHeight w:val="247"/>
          <w:jc w:val="center"/>
        </w:trPr>
        <w:tc>
          <w:tcPr>
            <w:tcW w:w="2185" w:type="dxa"/>
            <w:shd w:val="clear" w:color="auto" w:fill="auto"/>
          </w:tcPr>
          <w:p w14:paraId="604716E9"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Differentiation</w:t>
            </w:r>
          </w:p>
        </w:tc>
        <w:tc>
          <w:tcPr>
            <w:tcW w:w="1701" w:type="dxa"/>
            <w:shd w:val="clear" w:color="auto" w:fill="auto"/>
          </w:tcPr>
          <w:p w14:paraId="2246C9FB"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Poor</w:t>
            </w:r>
          </w:p>
        </w:tc>
        <w:tc>
          <w:tcPr>
            <w:tcW w:w="1985" w:type="dxa"/>
            <w:shd w:val="clear" w:color="auto" w:fill="auto"/>
          </w:tcPr>
          <w:p w14:paraId="10BF53CA"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12</w:t>
            </w:r>
          </w:p>
        </w:tc>
        <w:tc>
          <w:tcPr>
            <w:tcW w:w="1800" w:type="dxa"/>
            <w:shd w:val="clear" w:color="auto" w:fill="auto"/>
          </w:tcPr>
          <w:p w14:paraId="16FE294D"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1</w:t>
            </w:r>
          </w:p>
        </w:tc>
        <w:tc>
          <w:tcPr>
            <w:tcW w:w="2126" w:type="dxa"/>
            <w:shd w:val="clear" w:color="auto" w:fill="auto"/>
          </w:tcPr>
          <w:p w14:paraId="2F833C4D"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92.3</w:t>
            </w:r>
          </w:p>
        </w:tc>
        <w:tc>
          <w:tcPr>
            <w:tcW w:w="1290" w:type="dxa"/>
            <w:shd w:val="clear" w:color="auto" w:fill="auto"/>
          </w:tcPr>
          <w:p w14:paraId="58AD1AD5" w14:textId="7E4417FA" w:rsidR="0074797A" w:rsidRPr="001E635D" w:rsidRDefault="0074797A" w:rsidP="00890F0E">
            <w:pPr>
              <w:adjustRightInd w:val="0"/>
              <w:snapToGrid w:val="0"/>
              <w:spacing w:line="360" w:lineRule="auto"/>
              <w:rPr>
                <w:rFonts w:ascii="Book Antiqua" w:hAnsi="Book Antiqua" w:cs="Arial"/>
                <w:bCs/>
                <w:sz w:val="24"/>
                <w:szCs w:val="24"/>
                <w:vertAlign w:val="superscript"/>
              </w:rPr>
            </w:pPr>
            <w:r w:rsidRPr="001E635D">
              <w:rPr>
                <w:rFonts w:ascii="Book Antiqua" w:hAnsi="Book Antiqua" w:cs="Arial"/>
                <w:bCs/>
                <w:sz w:val="24"/>
                <w:szCs w:val="24"/>
              </w:rPr>
              <w:t>0.002</w:t>
            </w:r>
            <w:r w:rsidR="0083749F">
              <w:rPr>
                <w:rFonts w:ascii="Book Antiqua" w:hAnsi="Book Antiqua" w:cs="Arial"/>
                <w:bCs/>
                <w:sz w:val="24"/>
                <w:szCs w:val="24"/>
                <w:vertAlign w:val="superscript"/>
              </w:rPr>
              <w:t>2</w:t>
            </w:r>
          </w:p>
        </w:tc>
      </w:tr>
      <w:tr w:rsidR="001E635D" w:rsidRPr="00890F0E" w14:paraId="004E4F0D" w14:textId="77777777" w:rsidTr="001E635D">
        <w:trPr>
          <w:trHeight w:val="247"/>
          <w:jc w:val="center"/>
        </w:trPr>
        <w:tc>
          <w:tcPr>
            <w:tcW w:w="2185" w:type="dxa"/>
            <w:shd w:val="clear" w:color="auto" w:fill="auto"/>
          </w:tcPr>
          <w:p w14:paraId="7147D5CC"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6BE1F1E3"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Mod</w:t>
            </w:r>
            <w:r w:rsidR="009E4ADD">
              <w:rPr>
                <w:rFonts w:ascii="Book Antiqua" w:hAnsi="Book Antiqua" w:cs="Arial"/>
                <w:bCs/>
                <w:sz w:val="24"/>
                <w:szCs w:val="24"/>
              </w:rPr>
              <w:t>erate</w:t>
            </w:r>
            <w:r w:rsidRPr="00890F0E">
              <w:rPr>
                <w:rFonts w:ascii="Book Antiqua" w:hAnsi="Book Antiqua" w:cs="Arial"/>
                <w:bCs/>
                <w:sz w:val="24"/>
                <w:szCs w:val="24"/>
              </w:rPr>
              <w:t>/Well</w:t>
            </w:r>
          </w:p>
        </w:tc>
        <w:tc>
          <w:tcPr>
            <w:tcW w:w="1985" w:type="dxa"/>
            <w:shd w:val="clear" w:color="auto" w:fill="auto"/>
          </w:tcPr>
          <w:p w14:paraId="5609783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62</w:t>
            </w:r>
          </w:p>
        </w:tc>
        <w:tc>
          <w:tcPr>
            <w:tcW w:w="1800" w:type="dxa"/>
            <w:shd w:val="clear" w:color="auto" w:fill="auto"/>
          </w:tcPr>
          <w:p w14:paraId="4454CAD7"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69</w:t>
            </w:r>
          </w:p>
        </w:tc>
        <w:tc>
          <w:tcPr>
            <w:tcW w:w="2126" w:type="dxa"/>
            <w:shd w:val="clear" w:color="auto" w:fill="auto"/>
          </w:tcPr>
          <w:p w14:paraId="03F6682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45.8</w:t>
            </w:r>
          </w:p>
        </w:tc>
        <w:tc>
          <w:tcPr>
            <w:tcW w:w="1290" w:type="dxa"/>
            <w:shd w:val="clear" w:color="auto" w:fill="auto"/>
          </w:tcPr>
          <w:p w14:paraId="1F0790E4"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74797A" w:rsidRPr="00890F0E" w14:paraId="4007C20C" w14:textId="77777777" w:rsidTr="001E635D">
        <w:trPr>
          <w:trHeight w:val="185"/>
          <w:jc w:val="center"/>
        </w:trPr>
        <w:tc>
          <w:tcPr>
            <w:tcW w:w="2185" w:type="dxa"/>
            <w:shd w:val="clear" w:color="auto" w:fill="auto"/>
          </w:tcPr>
          <w:p w14:paraId="573B5F7E"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Vascular embolus</w:t>
            </w:r>
          </w:p>
        </w:tc>
        <w:tc>
          <w:tcPr>
            <w:tcW w:w="1701" w:type="dxa"/>
            <w:shd w:val="clear" w:color="auto" w:fill="auto"/>
          </w:tcPr>
          <w:p w14:paraId="1BCB4057"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Negative</w:t>
            </w:r>
          </w:p>
        </w:tc>
        <w:tc>
          <w:tcPr>
            <w:tcW w:w="1985" w:type="dxa"/>
            <w:shd w:val="clear" w:color="auto" w:fill="auto"/>
          </w:tcPr>
          <w:p w14:paraId="5F700A1E"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58</w:t>
            </w:r>
          </w:p>
        </w:tc>
        <w:tc>
          <w:tcPr>
            <w:tcW w:w="1800" w:type="dxa"/>
            <w:shd w:val="clear" w:color="auto" w:fill="auto"/>
          </w:tcPr>
          <w:p w14:paraId="684109C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65</w:t>
            </w:r>
          </w:p>
        </w:tc>
        <w:tc>
          <w:tcPr>
            <w:tcW w:w="2126" w:type="dxa"/>
            <w:shd w:val="clear" w:color="auto" w:fill="auto"/>
          </w:tcPr>
          <w:p w14:paraId="2221BC57"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47.2</w:t>
            </w:r>
          </w:p>
        </w:tc>
        <w:tc>
          <w:tcPr>
            <w:tcW w:w="1290" w:type="dxa"/>
            <w:shd w:val="clear" w:color="auto" w:fill="auto"/>
          </w:tcPr>
          <w:p w14:paraId="0343184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0.098</w:t>
            </w:r>
          </w:p>
        </w:tc>
      </w:tr>
      <w:tr w:rsidR="0074797A" w:rsidRPr="00890F0E" w14:paraId="6276A804" w14:textId="77777777" w:rsidTr="001E635D">
        <w:trPr>
          <w:trHeight w:val="279"/>
          <w:jc w:val="center"/>
        </w:trPr>
        <w:tc>
          <w:tcPr>
            <w:tcW w:w="2185" w:type="dxa"/>
            <w:shd w:val="clear" w:color="auto" w:fill="auto"/>
          </w:tcPr>
          <w:p w14:paraId="04AC272C"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5B67812C"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Positive</w:t>
            </w:r>
          </w:p>
        </w:tc>
        <w:tc>
          <w:tcPr>
            <w:tcW w:w="1985" w:type="dxa"/>
            <w:shd w:val="clear" w:color="auto" w:fill="auto"/>
          </w:tcPr>
          <w:p w14:paraId="2CD36C0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14</w:t>
            </w:r>
          </w:p>
        </w:tc>
        <w:tc>
          <w:tcPr>
            <w:tcW w:w="1800" w:type="dxa"/>
            <w:shd w:val="clear" w:color="auto" w:fill="auto"/>
          </w:tcPr>
          <w:p w14:paraId="45E4D3E3"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7</w:t>
            </w:r>
          </w:p>
        </w:tc>
        <w:tc>
          <w:tcPr>
            <w:tcW w:w="2126" w:type="dxa"/>
            <w:shd w:val="clear" w:color="auto" w:fill="auto"/>
          </w:tcPr>
          <w:p w14:paraId="76A188E6"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66.7</w:t>
            </w:r>
          </w:p>
        </w:tc>
        <w:tc>
          <w:tcPr>
            <w:tcW w:w="1290" w:type="dxa"/>
            <w:shd w:val="clear" w:color="auto" w:fill="auto"/>
          </w:tcPr>
          <w:p w14:paraId="2E0DCCCD"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1E635D" w:rsidRPr="00890F0E" w14:paraId="6AF343CB" w14:textId="77777777" w:rsidTr="001E635D">
        <w:trPr>
          <w:trHeight w:val="279"/>
          <w:jc w:val="center"/>
        </w:trPr>
        <w:tc>
          <w:tcPr>
            <w:tcW w:w="2185" w:type="dxa"/>
            <w:shd w:val="clear" w:color="auto" w:fill="auto"/>
          </w:tcPr>
          <w:p w14:paraId="7D188F98" w14:textId="77777777" w:rsidR="0074797A" w:rsidRPr="00890F0E" w:rsidRDefault="0074797A" w:rsidP="00890F0E">
            <w:pPr>
              <w:adjustRightInd w:val="0"/>
              <w:snapToGrid w:val="0"/>
              <w:spacing w:line="360" w:lineRule="auto"/>
              <w:rPr>
                <w:rFonts w:ascii="Book Antiqua" w:hAnsi="Book Antiqua" w:cs="Arial"/>
                <w:bCs/>
                <w:sz w:val="24"/>
                <w:szCs w:val="24"/>
              </w:rPr>
            </w:pPr>
            <w:proofErr w:type="spellStart"/>
            <w:r w:rsidRPr="00890F0E">
              <w:rPr>
                <w:rFonts w:ascii="Book Antiqua" w:hAnsi="Book Antiqua" w:cs="Arial"/>
                <w:bCs/>
                <w:sz w:val="24"/>
                <w:szCs w:val="24"/>
              </w:rPr>
              <w:t>pTNM</w:t>
            </w:r>
            <w:proofErr w:type="spellEnd"/>
            <w:r w:rsidRPr="00890F0E">
              <w:rPr>
                <w:rFonts w:ascii="Book Antiqua" w:hAnsi="Book Antiqua" w:cs="Arial"/>
                <w:bCs/>
                <w:sz w:val="24"/>
                <w:szCs w:val="24"/>
              </w:rPr>
              <w:t xml:space="preserve"> stage</w:t>
            </w:r>
          </w:p>
        </w:tc>
        <w:tc>
          <w:tcPr>
            <w:tcW w:w="1701" w:type="dxa"/>
            <w:shd w:val="clear" w:color="auto" w:fill="auto"/>
          </w:tcPr>
          <w:p w14:paraId="3249BADF" w14:textId="77777777" w:rsidR="005F6F9C" w:rsidRDefault="0074797A">
            <w:pPr>
              <w:adjustRightInd w:val="0"/>
              <w:snapToGrid w:val="0"/>
              <w:spacing w:line="360" w:lineRule="auto"/>
              <w:rPr>
                <w:rFonts w:ascii="Book Antiqua" w:hAnsi="Book Antiqua" w:cs="Arial"/>
                <w:bCs/>
                <w:sz w:val="24"/>
                <w:szCs w:val="24"/>
              </w:rPr>
            </w:pPr>
            <w:r w:rsidRPr="00890F0E">
              <w:rPr>
                <w:rFonts w:ascii="Book Antiqua" w:eastAsia="宋体" w:hAnsi="Book Antiqua" w:cs="Arial"/>
                <w:bCs/>
                <w:sz w:val="24"/>
                <w:szCs w:val="24"/>
              </w:rPr>
              <w:t>I</w:t>
            </w:r>
            <w:r w:rsidR="009E4ADD">
              <w:rPr>
                <w:rFonts w:ascii="Book Antiqua" w:hAnsi="Book Antiqua" w:cs="Arial"/>
                <w:bCs/>
                <w:sz w:val="24"/>
                <w:szCs w:val="24"/>
              </w:rPr>
              <w:t>/</w:t>
            </w:r>
            <w:r w:rsidRPr="00890F0E">
              <w:rPr>
                <w:rFonts w:ascii="Book Antiqua" w:eastAsia="宋体" w:hAnsi="Book Antiqua" w:cs="Arial"/>
                <w:bCs/>
                <w:sz w:val="24"/>
                <w:szCs w:val="24"/>
              </w:rPr>
              <w:t>II</w:t>
            </w:r>
          </w:p>
        </w:tc>
        <w:tc>
          <w:tcPr>
            <w:tcW w:w="1985" w:type="dxa"/>
            <w:shd w:val="clear" w:color="auto" w:fill="auto"/>
          </w:tcPr>
          <w:p w14:paraId="5192D23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33</w:t>
            </w:r>
          </w:p>
        </w:tc>
        <w:tc>
          <w:tcPr>
            <w:tcW w:w="1800" w:type="dxa"/>
            <w:shd w:val="clear" w:color="auto" w:fill="auto"/>
          </w:tcPr>
          <w:p w14:paraId="089702E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39</w:t>
            </w:r>
          </w:p>
        </w:tc>
        <w:tc>
          <w:tcPr>
            <w:tcW w:w="2126" w:type="dxa"/>
            <w:shd w:val="clear" w:color="auto" w:fill="auto"/>
          </w:tcPr>
          <w:p w14:paraId="24568AD2"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45.8</w:t>
            </w:r>
          </w:p>
        </w:tc>
        <w:tc>
          <w:tcPr>
            <w:tcW w:w="1290" w:type="dxa"/>
            <w:shd w:val="clear" w:color="auto" w:fill="auto"/>
          </w:tcPr>
          <w:p w14:paraId="2718514A"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0.314</w:t>
            </w:r>
          </w:p>
        </w:tc>
      </w:tr>
      <w:tr w:rsidR="001E635D" w:rsidRPr="00890F0E" w14:paraId="4ABBDDAB" w14:textId="77777777" w:rsidTr="001E635D">
        <w:trPr>
          <w:trHeight w:val="217"/>
          <w:jc w:val="center"/>
        </w:trPr>
        <w:tc>
          <w:tcPr>
            <w:tcW w:w="2185" w:type="dxa"/>
            <w:shd w:val="clear" w:color="auto" w:fill="auto"/>
          </w:tcPr>
          <w:p w14:paraId="117CC0A1"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79F699F4" w14:textId="77777777" w:rsidR="005F6F9C" w:rsidRDefault="0074797A">
            <w:pPr>
              <w:adjustRightInd w:val="0"/>
              <w:snapToGrid w:val="0"/>
              <w:spacing w:line="360" w:lineRule="auto"/>
              <w:rPr>
                <w:rFonts w:ascii="Book Antiqua" w:hAnsi="Book Antiqua" w:cs="Arial"/>
                <w:bCs/>
                <w:sz w:val="24"/>
                <w:szCs w:val="24"/>
              </w:rPr>
            </w:pPr>
            <w:r w:rsidRPr="00890F0E">
              <w:rPr>
                <w:rFonts w:ascii="Book Antiqua" w:eastAsia="宋体" w:hAnsi="Book Antiqua" w:cs="Arial"/>
                <w:bCs/>
                <w:sz w:val="24"/>
                <w:szCs w:val="24"/>
              </w:rPr>
              <w:t>III</w:t>
            </w:r>
            <w:r w:rsidR="009E4ADD">
              <w:rPr>
                <w:rFonts w:ascii="Book Antiqua" w:hAnsi="Book Antiqua" w:cs="Arial"/>
                <w:bCs/>
                <w:sz w:val="24"/>
                <w:szCs w:val="24"/>
              </w:rPr>
              <w:t>/</w:t>
            </w:r>
            <w:r w:rsidRPr="00890F0E">
              <w:rPr>
                <w:rFonts w:ascii="Book Antiqua" w:eastAsia="宋体" w:hAnsi="Book Antiqua" w:cs="Arial"/>
                <w:bCs/>
                <w:sz w:val="24"/>
                <w:szCs w:val="24"/>
              </w:rPr>
              <w:t>IV</w:t>
            </w:r>
          </w:p>
        </w:tc>
        <w:tc>
          <w:tcPr>
            <w:tcW w:w="1985" w:type="dxa"/>
            <w:shd w:val="clear" w:color="auto" w:fill="auto"/>
          </w:tcPr>
          <w:p w14:paraId="047D320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38</w:t>
            </w:r>
          </w:p>
        </w:tc>
        <w:tc>
          <w:tcPr>
            <w:tcW w:w="1800" w:type="dxa"/>
            <w:shd w:val="clear" w:color="auto" w:fill="auto"/>
          </w:tcPr>
          <w:p w14:paraId="51F62C36"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32</w:t>
            </w:r>
          </w:p>
        </w:tc>
        <w:tc>
          <w:tcPr>
            <w:tcW w:w="2126" w:type="dxa"/>
            <w:shd w:val="clear" w:color="auto" w:fill="auto"/>
          </w:tcPr>
          <w:p w14:paraId="6C0AE762"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54.3</w:t>
            </w:r>
          </w:p>
        </w:tc>
        <w:tc>
          <w:tcPr>
            <w:tcW w:w="1290" w:type="dxa"/>
            <w:shd w:val="clear" w:color="auto" w:fill="auto"/>
          </w:tcPr>
          <w:p w14:paraId="795B9DA6"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74797A" w:rsidRPr="00890F0E" w14:paraId="361DC994" w14:textId="77777777" w:rsidTr="001E635D">
        <w:trPr>
          <w:trHeight w:val="321"/>
          <w:jc w:val="center"/>
        </w:trPr>
        <w:tc>
          <w:tcPr>
            <w:tcW w:w="2185" w:type="dxa"/>
            <w:shd w:val="clear" w:color="auto" w:fill="auto"/>
          </w:tcPr>
          <w:p w14:paraId="2433C669" w14:textId="77777777" w:rsidR="0074797A" w:rsidRPr="00890F0E" w:rsidRDefault="0074797A" w:rsidP="00890F0E">
            <w:pPr>
              <w:pStyle w:val="a5"/>
              <w:tabs>
                <w:tab w:val="clear" w:pos="4153"/>
                <w:tab w:val="clear" w:pos="8306"/>
              </w:tabs>
              <w:adjustRightInd w:val="0"/>
              <w:spacing w:line="360" w:lineRule="auto"/>
              <w:jc w:val="both"/>
              <w:rPr>
                <w:rFonts w:ascii="Book Antiqua" w:hAnsi="Book Antiqua" w:cs="Arial"/>
                <w:bCs/>
                <w:kern w:val="2"/>
                <w:sz w:val="24"/>
                <w:szCs w:val="24"/>
              </w:rPr>
            </w:pPr>
            <w:r w:rsidRPr="00890F0E">
              <w:rPr>
                <w:rFonts w:ascii="Book Antiqua" w:hAnsi="Book Antiqua" w:cs="Arial"/>
                <w:bCs/>
                <w:kern w:val="2"/>
                <w:sz w:val="24"/>
                <w:szCs w:val="24"/>
              </w:rPr>
              <w:t>Local invasion</w:t>
            </w:r>
          </w:p>
        </w:tc>
        <w:tc>
          <w:tcPr>
            <w:tcW w:w="1701" w:type="dxa"/>
            <w:shd w:val="clear" w:color="auto" w:fill="auto"/>
          </w:tcPr>
          <w:p w14:paraId="714F6316"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T1-2</w:t>
            </w:r>
          </w:p>
        </w:tc>
        <w:tc>
          <w:tcPr>
            <w:tcW w:w="1985" w:type="dxa"/>
            <w:shd w:val="clear" w:color="auto" w:fill="auto"/>
          </w:tcPr>
          <w:p w14:paraId="0D9944F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w:t>
            </w:r>
          </w:p>
        </w:tc>
        <w:tc>
          <w:tcPr>
            <w:tcW w:w="1800" w:type="dxa"/>
            <w:shd w:val="clear" w:color="auto" w:fill="auto"/>
          </w:tcPr>
          <w:p w14:paraId="4BF8A3CE"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w:t>
            </w:r>
          </w:p>
        </w:tc>
        <w:tc>
          <w:tcPr>
            <w:tcW w:w="2126" w:type="dxa"/>
            <w:shd w:val="clear" w:color="auto" w:fill="auto"/>
          </w:tcPr>
          <w:p w14:paraId="1CB1066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45.5</w:t>
            </w:r>
          </w:p>
        </w:tc>
        <w:tc>
          <w:tcPr>
            <w:tcW w:w="1290" w:type="dxa"/>
            <w:shd w:val="clear" w:color="auto" w:fill="auto"/>
          </w:tcPr>
          <w:p w14:paraId="4E4E8A55"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74797A" w:rsidRPr="00890F0E" w14:paraId="43281833" w14:textId="77777777" w:rsidTr="001E635D">
        <w:trPr>
          <w:trHeight w:val="296"/>
          <w:jc w:val="center"/>
        </w:trPr>
        <w:tc>
          <w:tcPr>
            <w:tcW w:w="2185" w:type="dxa"/>
            <w:shd w:val="clear" w:color="auto" w:fill="auto"/>
          </w:tcPr>
          <w:p w14:paraId="2FCAFF6B"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19B57EBF"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T3</w:t>
            </w:r>
          </w:p>
        </w:tc>
        <w:tc>
          <w:tcPr>
            <w:tcW w:w="1985" w:type="dxa"/>
            <w:shd w:val="clear" w:color="auto" w:fill="auto"/>
          </w:tcPr>
          <w:p w14:paraId="62CC14D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44</w:t>
            </w:r>
          </w:p>
        </w:tc>
        <w:tc>
          <w:tcPr>
            <w:tcW w:w="1800" w:type="dxa"/>
            <w:shd w:val="clear" w:color="auto" w:fill="auto"/>
          </w:tcPr>
          <w:p w14:paraId="4A476EF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27</w:t>
            </w:r>
          </w:p>
        </w:tc>
        <w:tc>
          <w:tcPr>
            <w:tcW w:w="2126" w:type="dxa"/>
            <w:shd w:val="clear" w:color="auto" w:fill="auto"/>
          </w:tcPr>
          <w:p w14:paraId="3177E54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62.0</w:t>
            </w:r>
          </w:p>
        </w:tc>
        <w:tc>
          <w:tcPr>
            <w:tcW w:w="1290" w:type="dxa"/>
            <w:shd w:val="clear" w:color="auto" w:fill="auto"/>
          </w:tcPr>
          <w:p w14:paraId="5FA474F7" w14:textId="0C7DD658" w:rsidR="0074797A" w:rsidRPr="001E635D" w:rsidRDefault="0074797A" w:rsidP="00890F0E">
            <w:pPr>
              <w:adjustRightInd w:val="0"/>
              <w:snapToGrid w:val="0"/>
              <w:spacing w:line="360" w:lineRule="auto"/>
              <w:rPr>
                <w:rFonts w:ascii="Book Antiqua" w:hAnsi="Book Antiqua" w:cs="Arial"/>
                <w:bCs/>
                <w:sz w:val="24"/>
                <w:szCs w:val="24"/>
                <w:vertAlign w:val="superscript"/>
              </w:rPr>
            </w:pPr>
            <w:r w:rsidRPr="001E635D">
              <w:rPr>
                <w:rFonts w:ascii="Book Antiqua" w:hAnsi="Book Antiqua" w:cs="Arial"/>
                <w:bCs/>
                <w:sz w:val="24"/>
                <w:szCs w:val="24"/>
              </w:rPr>
              <w:t>0.004</w:t>
            </w:r>
            <w:r w:rsidR="0083749F">
              <w:rPr>
                <w:rFonts w:ascii="Book Antiqua" w:hAnsi="Book Antiqua" w:cs="Arial"/>
                <w:bCs/>
                <w:sz w:val="24"/>
                <w:szCs w:val="24"/>
                <w:vertAlign w:val="superscript"/>
              </w:rPr>
              <w:t>3</w:t>
            </w:r>
          </w:p>
        </w:tc>
      </w:tr>
      <w:tr w:rsidR="0074797A" w:rsidRPr="00890F0E" w14:paraId="4F60064F" w14:textId="77777777" w:rsidTr="001E635D">
        <w:trPr>
          <w:trHeight w:val="259"/>
          <w:jc w:val="center"/>
        </w:trPr>
        <w:tc>
          <w:tcPr>
            <w:tcW w:w="2185" w:type="dxa"/>
            <w:shd w:val="clear" w:color="auto" w:fill="auto"/>
          </w:tcPr>
          <w:p w14:paraId="743528A7"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36657D7D"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T4</w:t>
            </w:r>
          </w:p>
        </w:tc>
        <w:tc>
          <w:tcPr>
            <w:tcW w:w="1985" w:type="dxa"/>
            <w:shd w:val="clear" w:color="auto" w:fill="auto"/>
          </w:tcPr>
          <w:p w14:paraId="6E8BF0C2"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22</w:t>
            </w:r>
          </w:p>
        </w:tc>
        <w:tc>
          <w:tcPr>
            <w:tcW w:w="1800" w:type="dxa"/>
            <w:shd w:val="clear" w:color="auto" w:fill="auto"/>
          </w:tcPr>
          <w:p w14:paraId="09A0463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38</w:t>
            </w:r>
          </w:p>
        </w:tc>
        <w:tc>
          <w:tcPr>
            <w:tcW w:w="2126" w:type="dxa"/>
            <w:shd w:val="clear" w:color="auto" w:fill="auto"/>
          </w:tcPr>
          <w:p w14:paraId="64B1F8F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36.7</w:t>
            </w:r>
          </w:p>
        </w:tc>
        <w:tc>
          <w:tcPr>
            <w:tcW w:w="1290" w:type="dxa"/>
            <w:shd w:val="clear" w:color="auto" w:fill="auto"/>
          </w:tcPr>
          <w:p w14:paraId="1AA88E19"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1E635D" w:rsidRPr="00890F0E" w14:paraId="621EBE71" w14:textId="77777777" w:rsidTr="001E635D">
        <w:trPr>
          <w:trHeight w:val="259"/>
          <w:jc w:val="center"/>
        </w:trPr>
        <w:tc>
          <w:tcPr>
            <w:tcW w:w="2185" w:type="dxa"/>
            <w:shd w:val="clear" w:color="auto" w:fill="auto"/>
          </w:tcPr>
          <w:p w14:paraId="31DEEB81"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Lymph</w:t>
            </w:r>
            <w:r w:rsidR="001424E7" w:rsidRPr="00890F0E">
              <w:rPr>
                <w:rFonts w:ascii="Book Antiqua" w:hAnsi="Book Antiqua" w:cs="Arial"/>
                <w:bCs/>
                <w:sz w:val="24"/>
                <w:szCs w:val="24"/>
              </w:rPr>
              <w:t>atic</w:t>
            </w:r>
            <w:r w:rsidRPr="00890F0E">
              <w:rPr>
                <w:rFonts w:ascii="Book Antiqua" w:hAnsi="Book Antiqua" w:cs="Arial"/>
                <w:bCs/>
                <w:sz w:val="24"/>
                <w:szCs w:val="24"/>
              </w:rPr>
              <w:t xml:space="preserve"> metastasis</w:t>
            </w:r>
          </w:p>
        </w:tc>
        <w:tc>
          <w:tcPr>
            <w:tcW w:w="1701" w:type="dxa"/>
            <w:shd w:val="clear" w:color="auto" w:fill="auto"/>
          </w:tcPr>
          <w:p w14:paraId="4FFD6F6E"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N0</w:t>
            </w:r>
          </w:p>
        </w:tc>
        <w:tc>
          <w:tcPr>
            <w:tcW w:w="1985" w:type="dxa"/>
            <w:shd w:val="clear" w:color="auto" w:fill="auto"/>
          </w:tcPr>
          <w:p w14:paraId="48A8B84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32</w:t>
            </w:r>
          </w:p>
        </w:tc>
        <w:tc>
          <w:tcPr>
            <w:tcW w:w="1800" w:type="dxa"/>
            <w:shd w:val="clear" w:color="auto" w:fill="auto"/>
          </w:tcPr>
          <w:p w14:paraId="0BB3976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41</w:t>
            </w:r>
          </w:p>
        </w:tc>
        <w:tc>
          <w:tcPr>
            <w:tcW w:w="2126" w:type="dxa"/>
            <w:shd w:val="clear" w:color="auto" w:fill="auto"/>
          </w:tcPr>
          <w:p w14:paraId="03C30E3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43.8</w:t>
            </w:r>
          </w:p>
        </w:tc>
        <w:tc>
          <w:tcPr>
            <w:tcW w:w="1290" w:type="dxa"/>
            <w:shd w:val="clear" w:color="auto" w:fill="auto"/>
          </w:tcPr>
          <w:p w14:paraId="6D048993"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0.134</w:t>
            </w:r>
          </w:p>
        </w:tc>
      </w:tr>
      <w:tr w:rsidR="001E635D" w:rsidRPr="00890F0E" w14:paraId="13B1A0F7" w14:textId="77777777" w:rsidTr="001E635D">
        <w:trPr>
          <w:trHeight w:val="211"/>
          <w:jc w:val="center"/>
        </w:trPr>
        <w:tc>
          <w:tcPr>
            <w:tcW w:w="2185" w:type="dxa"/>
            <w:shd w:val="clear" w:color="auto" w:fill="auto"/>
          </w:tcPr>
          <w:p w14:paraId="507CE092"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61C033FA"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N1-3</w:t>
            </w:r>
          </w:p>
        </w:tc>
        <w:tc>
          <w:tcPr>
            <w:tcW w:w="1985" w:type="dxa"/>
            <w:shd w:val="clear" w:color="auto" w:fill="auto"/>
          </w:tcPr>
          <w:p w14:paraId="2596F017"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40</w:t>
            </w:r>
          </w:p>
        </w:tc>
        <w:tc>
          <w:tcPr>
            <w:tcW w:w="1800" w:type="dxa"/>
            <w:shd w:val="clear" w:color="auto" w:fill="auto"/>
          </w:tcPr>
          <w:p w14:paraId="2A8555E8"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31</w:t>
            </w:r>
          </w:p>
        </w:tc>
        <w:tc>
          <w:tcPr>
            <w:tcW w:w="2126" w:type="dxa"/>
            <w:shd w:val="clear" w:color="auto" w:fill="auto"/>
          </w:tcPr>
          <w:p w14:paraId="583D7DE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56.3</w:t>
            </w:r>
          </w:p>
        </w:tc>
        <w:tc>
          <w:tcPr>
            <w:tcW w:w="1290" w:type="dxa"/>
            <w:shd w:val="clear" w:color="auto" w:fill="auto"/>
          </w:tcPr>
          <w:p w14:paraId="4A149C01"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74797A" w:rsidRPr="00890F0E" w14:paraId="2CBE7119" w14:textId="77777777" w:rsidTr="001E635D">
        <w:trPr>
          <w:trHeight w:val="211"/>
          <w:jc w:val="center"/>
        </w:trPr>
        <w:tc>
          <w:tcPr>
            <w:tcW w:w="2185" w:type="dxa"/>
            <w:shd w:val="clear" w:color="auto" w:fill="auto"/>
          </w:tcPr>
          <w:p w14:paraId="2078EBF7"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Distant metastasis</w:t>
            </w:r>
          </w:p>
        </w:tc>
        <w:tc>
          <w:tcPr>
            <w:tcW w:w="1701" w:type="dxa"/>
            <w:shd w:val="clear" w:color="auto" w:fill="auto"/>
          </w:tcPr>
          <w:p w14:paraId="5A011A1A"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M0</w:t>
            </w:r>
          </w:p>
        </w:tc>
        <w:tc>
          <w:tcPr>
            <w:tcW w:w="1985" w:type="dxa"/>
            <w:shd w:val="clear" w:color="auto" w:fill="auto"/>
          </w:tcPr>
          <w:p w14:paraId="77533A33"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58</w:t>
            </w:r>
          </w:p>
        </w:tc>
        <w:tc>
          <w:tcPr>
            <w:tcW w:w="1800" w:type="dxa"/>
            <w:shd w:val="clear" w:color="auto" w:fill="auto"/>
          </w:tcPr>
          <w:p w14:paraId="4EEC9FCD"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68</w:t>
            </w:r>
          </w:p>
        </w:tc>
        <w:tc>
          <w:tcPr>
            <w:tcW w:w="2126" w:type="dxa"/>
            <w:shd w:val="clear" w:color="auto" w:fill="auto"/>
          </w:tcPr>
          <w:p w14:paraId="66BB5D4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46.0</w:t>
            </w:r>
          </w:p>
        </w:tc>
        <w:tc>
          <w:tcPr>
            <w:tcW w:w="1290" w:type="dxa"/>
            <w:shd w:val="clear" w:color="auto" w:fill="auto"/>
          </w:tcPr>
          <w:p w14:paraId="3CF56207" w14:textId="2D77E7C4" w:rsidR="0074797A" w:rsidRPr="001E635D" w:rsidRDefault="0074797A" w:rsidP="00890F0E">
            <w:pPr>
              <w:adjustRightInd w:val="0"/>
              <w:snapToGrid w:val="0"/>
              <w:spacing w:line="360" w:lineRule="auto"/>
              <w:rPr>
                <w:rFonts w:ascii="Book Antiqua" w:hAnsi="Book Antiqua" w:cs="Arial"/>
                <w:bCs/>
                <w:color w:val="FF0000"/>
                <w:sz w:val="24"/>
                <w:szCs w:val="24"/>
                <w:vertAlign w:val="superscript"/>
              </w:rPr>
            </w:pPr>
            <w:r w:rsidRPr="001E635D">
              <w:rPr>
                <w:rFonts w:ascii="Book Antiqua" w:hAnsi="Book Antiqua" w:cs="Arial"/>
                <w:bCs/>
                <w:sz w:val="24"/>
                <w:szCs w:val="24"/>
              </w:rPr>
              <w:t>0.021</w:t>
            </w:r>
            <w:r w:rsidR="0083749F">
              <w:rPr>
                <w:rFonts w:ascii="Book Antiqua" w:hAnsi="Book Antiqua" w:cs="Arial"/>
                <w:bCs/>
                <w:sz w:val="24"/>
                <w:szCs w:val="24"/>
                <w:vertAlign w:val="superscript"/>
              </w:rPr>
              <w:t>2</w:t>
            </w:r>
          </w:p>
        </w:tc>
      </w:tr>
      <w:tr w:rsidR="0074797A" w:rsidRPr="00890F0E" w14:paraId="61B6E6DF" w14:textId="77777777" w:rsidTr="001E635D">
        <w:trPr>
          <w:trHeight w:val="291"/>
          <w:jc w:val="center"/>
        </w:trPr>
        <w:tc>
          <w:tcPr>
            <w:tcW w:w="2185" w:type="dxa"/>
            <w:tcBorders>
              <w:bottom w:val="single" w:sz="4" w:space="0" w:color="auto"/>
            </w:tcBorders>
            <w:shd w:val="clear" w:color="auto" w:fill="auto"/>
          </w:tcPr>
          <w:p w14:paraId="21059BA8"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tcBorders>
              <w:bottom w:val="single" w:sz="4" w:space="0" w:color="auto"/>
            </w:tcBorders>
            <w:shd w:val="clear" w:color="auto" w:fill="auto"/>
          </w:tcPr>
          <w:p w14:paraId="6F31521F"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M1</w:t>
            </w:r>
          </w:p>
        </w:tc>
        <w:tc>
          <w:tcPr>
            <w:tcW w:w="1985" w:type="dxa"/>
            <w:tcBorders>
              <w:bottom w:val="single" w:sz="4" w:space="0" w:color="auto"/>
            </w:tcBorders>
            <w:shd w:val="clear" w:color="auto" w:fill="auto"/>
          </w:tcPr>
          <w:p w14:paraId="52286426"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14</w:t>
            </w:r>
          </w:p>
        </w:tc>
        <w:tc>
          <w:tcPr>
            <w:tcW w:w="1800" w:type="dxa"/>
            <w:tcBorders>
              <w:bottom w:val="single" w:sz="4" w:space="0" w:color="auto"/>
            </w:tcBorders>
            <w:shd w:val="clear" w:color="auto" w:fill="auto"/>
          </w:tcPr>
          <w:p w14:paraId="7296ED6E"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w:t>
            </w:r>
          </w:p>
        </w:tc>
        <w:tc>
          <w:tcPr>
            <w:tcW w:w="2126" w:type="dxa"/>
            <w:tcBorders>
              <w:bottom w:val="single" w:sz="4" w:space="0" w:color="auto"/>
            </w:tcBorders>
            <w:shd w:val="clear" w:color="auto" w:fill="auto"/>
          </w:tcPr>
          <w:p w14:paraId="231F76D2"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77.8</w:t>
            </w:r>
          </w:p>
        </w:tc>
        <w:tc>
          <w:tcPr>
            <w:tcW w:w="1290" w:type="dxa"/>
            <w:tcBorders>
              <w:bottom w:val="single" w:sz="4" w:space="0" w:color="auto"/>
            </w:tcBorders>
            <w:shd w:val="clear" w:color="auto" w:fill="auto"/>
          </w:tcPr>
          <w:p w14:paraId="091E1276" w14:textId="77777777" w:rsidR="0074797A" w:rsidRPr="00890F0E" w:rsidRDefault="0074797A" w:rsidP="00890F0E">
            <w:pPr>
              <w:adjustRightInd w:val="0"/>
              <w:snapToGrid w:val="0"/>
              <w:spacing w:line="360" w:lineRule="auto"/>
              <w:rPr>
                <w:rFonts w:ascii="Book Antiqua" w:hAnsi="Book Antiqua" w:cs="Arial"/>
                <w:sz w:val="24"/>
                <w:szCs w:val="24"/>
              </w:rPr>
            </w:pPr>
          </w:p>
        </w:tc>
      </w:tr>
    </w:tbl>
    <w:p w14:paraId="40C3E715" w14:textId="32A8D81F" w:rsidR="0074797A" w:rsidRPr="00890F0E" w:rsidRDefault="0083749F" w:rsidP="00890F0E">
      <w:pPr>
        <w:tabs>
          <w:tab w:val="left" w:pos="9355"/>
        </w:tabs>
        <w:adjustRightInd w:val="0"/>
        <w:snapToGrid w:val="0"/>
        <w:spacing w:line="360" w:lineRule="auto"/>
        <w:rPr>
          <w:rFonts w:ascii="Book Antiqua" w:hAnsi="Book Antiqua" w:cs="Arial"/>
          <w:sz w:val="24"/>
          <w:szCs w:val="24"/>
        </w:rPr>
      </w:pPr>
      <w:r>
        <w:rPr>
          <w:rFonts w:ascii="Book Antiqua" w:hAnsi="Book Antiqua" w:cs="Arial"/>
          <w:sz w:val="24"/>
          <w:szCs w:val="24"/>
          <w:vertAlign w:val="superscript"/>
        </w:rPr>
        <w:t>1</w:t>
      </w:r>
      <w:r w:rsidR="0074797A" w:rsidRPr="00890F0E">
        <w:rPr>
          <w:rFonts w:ascii="Book Antiqua" w:hAnsi="Book Antiqua" w:cs="Arial"/>
          <w:sz w:val="24"/>
          <w:szCs w:val="24"/>
        </w:rPr>
        <w:t xml:space="preserve">Chi-square test; </w:t>
      </w:r>
      <w:r>
        <w:rPr>
          <w:rFonts w:ascii="Book Antiqua" w:hAnsi="Book Antiqua" w:cs="Arial"/>
          <w:sz w:val="24"/>
          <w:szCs w:val="24"/>
          <w:vertAlign w:val="superscript"/>
        </w:rPr>
        <w:t>2</w:t>
      </w:r>
      <w:r w:rsidR="0074797A" w:rsidRPr="00890F0E">
        <w:rPr>
          <w:rFonts w:ascii="Book Antiqua" w:hAnsi="Book Antiqua" w:cs="Arial"/>
          <w:sz w:val="24"/>
          <w:szCs w:val="24"/>
        </w:rPr>
        <w:t xml:space="preserve">Fisher's exact test; </w:t>
      </w:r>
      <w:r>
        <w:rPr>
          <w:rFonts w:ascii="Book Antiqua" w:hAnsi="Book Antiqua" w:cs="Arial"/>
          <w:sz w:val="24"/>
          <w:szCs w:val="24"/>
          <w:vertAlign w:val="superscript"/>
        </w:rPr>
        <w:t>3</w:t>
      </w:r>
      <w:r w:rsidR="0074797A" w:rsidRPr="00890F0E">
        <w:rPr>
          <w:rFonts w:ascii="Book Antiqua" w:hAnsi="Book Antiqua" w:cs="Arial"/>
          <w:sz w:val="24"/>
          <w:szCs w:val="24"/>
        </w:rPr>
        <w:t xml:space="preserve">T3 </w:t>
      </w:r>
      <w:r w:rsidR="0074797A" w:rsidRPr="001E635D">
        <w:rPr>
          <w:rFonts w:ascii="Book Antiqua" w:hAnsi="Book Antiqua" w:cs="Arial"/>
          <w:i/>
          <w:iCs/>
          <w:sz w:val="24"/>
          <w:szCs w:val="24"/>
        </w:rPr>
        <w:t>vs</w:t>
      </w:r>
      <w:r w:rsidR="0074797A" w:rsidRPr="00890F0E">
        <w:rPr>
          <w:rFonts w:ascii="Book Antiqua" w:hAnsi="Book Antiqua" w:cs="Arial"/>
          <w:sz w:val="24"/>
          <w:szCs w:val="24"/>
        </w:rPr>
        <w:t xml:space="preserve"> T4</w:t>
      </w:r>
      <w:r w:rsidR="00172FDE" w:rsidRPr="00890F0E">
        <w:rPr>
          <w:rFonts w:ascii="Book Antiqua" w:hAnsi="Book Antiqua" w:cs="Arial"/>
          <w:sz w:val="24"/>
          <w:szCs w:val="24"/>
        </w:rPr>
        <w:t>; dmGFRA1</w:t>
      </w:r>
      <w:r w:rsidR="001E635D">
        <w:rPr>
          <w:rFonts w:ascii="Book Antiqua" w:hAnsi="Book Antiqua" w:cs="Arial"/>
          <w:sz w:val="24"/>
          <w:szCs w:val="24"/>
        </w:rPr>
        <w:t>:</w:t>
      </w:r>
      <w:r w:rsidR="00172FDE" w:rsidRPr="00890F0E">
        <w:rPr>
          <w:rFonts w:ascii="Book Antiqua" w:hAnsi="Book Antiqua" w:cs="Arial"/>
          <w:sz w:val="24"/>
          <w:szCs w:val="24"/>
        </w:rPr>
        <w:t xml:space="preserve"> </w:t>
      </w:r>
      <w:r w:rsidR="001E635D" w:rsidRPr="00890F0E">
        <w:rPr>
          <w:rFonts w:ascii="Book Antiqua" w:hAnsi="Book Antiqua" w:cs="Arial"/>
          <w:sz w:val="24"/>
          <w:szCs w:val="24"/>
        </w:rPr>
        <w:t>Demethylation</w:t>
      </w:r>
      <w:r w:rsidR="001E635D" w:rsidRPr="00890F0E">
        <w:rPr>
          <w:rFonts w:ascii="Book Antiqua" w:hAnsi="Book Antiqua" w:cs="Arial"/>
          <w:i/>
          <w:sz w:val="24"/>
          <w:szCs w:val="24"/>
        </w:rPr>
        <w:t xml:space="preserve"> </w:t>
      </w:r>
      <w:r w:rsidR="00172FDE" w:rsidRPr="00890F0E">
        <w:rPr>
          <w:rFonts w:ascii="Book Antiqua" w:hAnsi="Book Antiqua" w:cs="Arial"/>
          <w:i/>
          <w:sz w:val="24"/>
          <w:szCs w:val="24"/>
        </w:rPr>
        <w:t>GFRA1</w:t>
      </w:r>
      <w:r w:rsidR="001E635D">
        <w:rPr>
          <w:rFonts w:ascii="Book Antiqua" w:hAnsi="Book Antiqua" w:cs="Arial"/>
          <w:i/>
          <w:sz w:val="24"/>
          <w:szCs w:val="24"/>
        </w:rPr>
        <w:t>.</w:t>
      </w:r>
      <w:r w:rsidR="00172FDE" w:rsidRPr="00890F0E">
        <w:rPr>
          <w:rFonts w:ascii="Book Antiqua" w:hAnsi="Book Antiqua" w:cs="Arial"/>
          <w:sz w:val="24"/>
          <w:szCs w:val="24"/>
        </w:rPr>
        <w:t xml:space="preserve"> </w:t>
      </w:r>
    </w:p>
    <w:p w14:paraId="3684E3F3" w14:textId="77777777" w:rsidR="00EE3C9A" w:rsidRPr="00890F0E" w:rsidRDefault="0074797A" w:rsidP="00890F0E">
      <w:pPr>
        <w:adjustRightInd w:val="0"/>
        <w:snapToGrid w:val="0"/>
        <w:spacing w:line="360" w:lineRule="auto"/>
        <w:rPr>
          <w:rFonts w:ascii="Book Antiqua" w:hAnsi="Book Antiqua" w:cs="Arial"/>
          <w:b/>
          <w:bCs/>
          <w:iCs/>
          <w:sz w:val="24"/>
          <w:szCs w:val="24"/>
        </w:rPr>
      </w:pPr>
      <w:r w:rsidRPr="00890F0E">
        <w:rPr>
          <w:rFonts w:ascii="Book Antiqua" w:hAnsi="Book Antiqua" w:cs="Arial"/>
          <w:sz w:val="24"/>
          <w:szCs w:val="24"/>
        </w:rPr>
        <w:br w:type="page"/>
      </w:r>
      <w:r w:rsidRPr="00890F0E">
        <w:rPr>
          <w:rFonts w:ascii="Book Antiqua" w:hAnsi="Book Antiqua" w:cs="Arial"/>
          <w:b/>
          <w:bCs/>
          <w:iCs/>
          <w:sz w:val="24"/>
          <w:szCs w:val="24"/>
        </w:rPr>
        <w:lastRenderedPageBreak/>
        <w:t xml:space="preserve">Table 2 </w:t>
      </w:r>
      <w:r w:rsidR="009E4ADD">
        <w:rPr>
          <w:rFonts w:ascii="Book Antiqua" w:hAnsi="Book Antiqua" w:cs="Arial"/>
          <w:b/>
          <w:bCs/>
          <w:iCs/>
          <w:sz w:val="24"/>
          <w:szCs w:val="24"/>
        </w:rPr>
        <w:t>R</w:t>
      </w:r>
      <w:r w:rsidRPr="00890F0E">
        <w:rPr>
          <w:rFonts w:ascii="Book Antiqua" w:hAnsi="Book Antiqua" w:cs="Arial"/>
          <w:b/>
          <w:bCs/>
          <w:iCs/>
          <w:sz w:val="24"/>
          <w:szCs w:val="24"/>
        </w:rPr>
        <w:t xml:space="preserve">esults of multivariate </w:t>
      </w:r>
      <w:r w:rsidR="009E4ADD" w:rsidRPr="00890F0E">
        <w:rPr>
          <w:rFonts w:ascii="Book Antiqua" w:hAnsi="Book Antiqua" w:cs="Arial"/>
          <w:b/>
          <w:bCs/>
          <w:iCs/>
          <w:sz w:val="24"/>
          <w:szCs w:val="24"/>
        </w:rPr>
        <w:t>analys</w:t>
      </w:r>
      <w:r w:rsidR="009E4ADD">
        <w:rPr>
          <w:rFonts w:ascii="Book Antiqua" w:hAnsi="Book Antiqua" w:cs="Arial"/>
          <w:b/>
          <w:bCs/>
          <w:iCs/>
          <w:sz w:val="24"/>
          <w:szCs w:val="24"/>
        </w:rPr>
        <w:t>i</w:t>
      </w:r>
      <w:r w:rsidR="009E4ADD" w:rsidRPr="00890F0E">
        <w:rPr>
          <w:rFonts w:ascii="Book Antiqua" w:hAnsi="Book Antiqua" w:cs="Arial"/>
          <w:b/>
          <w:bCs/>
          <w:iCs/>
          <w:sz w:val="24"/>
          <w:szCs w:val="24"/>
        </w:rPr>
        <w:t xml:space="preserve">s </w:t>
      </w:r>
      <w:r w:rsidRPr="00890F0E">
        <w:rPr>
          <w:rFonts w:ascii="Book Antiqua" w:hAnsi="Book Antiqua" w:cs="Arial"/>
          <w:b/>
          <w:bCs/>
          <w:iCs/>
          <w:sz w:val="24"/>
          <w:szCs w:val="24"/>
        </w:rPr>
        <w:t xml:space="preserve">for survival factors </w:t>
      </w:r>
      <w:r w:rsidR="001424E7" w:rsidRPr="00890F0E">
        <w:rPr>
          <w:rFonts w:ascii="Book Antiqua" w:hAnsi="Book Antiqua" w:cs="Arial"/>
          <w:b/>
          <w:bCs/>
          <w:iCs/>
          <w:sz w:val="24"/>
          <w:szCs w:val="24"/>
        </w:rPr>
        <w:t>in</w:t>
      </w:r>
      <w:r w:rsidR="000C6F2E" w:rsidRPr="00890F0E">
        <w:rPr>
          <w:rFonts w:ascii="Book Antiqua" w:hAnsi="Book Antiqua" w:cs="Arial"/>
          <w:b/>
          <w:bCs/>
          <w:iCs/>
          <w:sz w:val="24"/>
          <w:szCs w:val="24"/>
        </w:rPr>
        <w:t xml:space="preserve"> </w:t>
      </w:r>
      <w:r w:rsidR="00E708C2" w:rsidRPr="00890F0E">
        <w:rPr>
          <w:rFonts w:ascii="Book Antiqua" w:hAnsi="Book Antiqua" w:cs="Arial"/>
          <w:b/>
          <w:bCs/>
          <w:iCs/>
          <w:sz w:val="24"/>
          <w:szCs w:val="24"/>
        </w:rPr>
        <w:t>colon cancer</w:t>
      </w:r>
      <w:r w:rsidR="000C6F2E" w:rsidRPr="00890F0E">
        <w:rPr>
          <w:rFonts w:ascii="Book Antiqua" w:hAnsi="Book Antiqua" w:cs="Arial"/>
          <w:b/>
          <w:bCs/>
          <w:iCs/>
          <w:sz w:val="24"/>
          <w:szCs w:val="24"/>
        </w:rPr>
        <w:t xml:space="preserve"> </w:t>
      </w:r>
      <w:r w:rsidRPr="00890F0E">
        <w:rPr>
          <w:rFonts w:ascii="Book Antiqua" w:hAnsi="Book Antiqua" w:cs="Arial"/>
          <w:b/>
          <w:bCs/>
          <w:iCs/>
          <w:sz w:val="24"/>
          <w:szCs w:val="24"/>
        </w:rPr>
        <w:t>patients</w:t>
      </w:r>
    </w:p>
    <w:tbl>
      <w:tblPr>
        <w:tblW w:w="0" w:type="auto"/>
        <w:jc w:val="center"/>
        <w:tblCellMar>
          <w:left w:w="28" w:type="dxa"/>
          <w:right w:w="28" w:type="dxa"/>
        </w:tblCellMar>
        <w:tblLook w:val="04A0" w:firstRow="1" w:lastRow="0" w:firstColumn="1" w:lastColumn="0" w:noHBand="0" w:noVBand="1"/>
      </w:tblPr>
      <w:tblGrid>
        <w:gridCol w:w="1992"/>
        <w:gridCol w:w="2092"/>
        <w:gridCol w:w="1146"/>
        <w:gridCol w:w="2021"/>
        <w:gridCol w:w="1309"/>
      </w:tblGrid>
      <w:tr w:rsidR="0074797A" w:rsidRPr="00890F0E" w14:paraId="2784D191" w14:textId="77777777" w:rsidTr="001E635D">
        <w:trPr>
          <w:trHeight w:val="433"/>
          <w:jc w:val="center"/>
        </w:trPr>
        <w:tc>
          <w:tcPr>
            <w:tcW w:w="2193" w:type="dxa"/>
            <w:tcBorders>
              <w:top w:val="single" w:sz="4" w:space="0" w:color="auto"/>
            </w:tcBorders>
          </w:tcPr>
          <w:p w14:paraId="2329BA85" w14:textId="77777777" w:rsidR="0074797A" w:rsidRPr="00890F0E" w:rsidRDefault="0074797A" w:rsidP="00890F0E">
            <w:pPr>
              <w:adjustRightInd w:val="0"/>
              <w:snapToGrid w:val="0"/>
              <w:spacing w:line="360" w:lineRule="auto"/>
              <w:rPr>
                <w:rFonts w:ascii="Book Antiqua" w:hAnsi="Book Antiqua" w:cs="Arial"/>
                <w:bCs/>
                <w:iCs/>
                <w:sz w:val="24"/>
                <w:szCs w:val="24"/>
              </w:rPr>
            </w:pPr>
          </w:p>
        </w:tc>
        <w:tc>
          <w:tcPr>
            <w:tcW w:w="3827" w:type="dxa"/>
            <w:gridSpan w:val="2"/>
            <w:tcBorders>
              <w:top w:val="single" w:sz="4" w:space="0" w:color="auto"/>
              <w:bottom w:val="single" w:sz="4" w:space="0" w:color="auto"/>
            </w:tcBorders>
          </w:tcPr>
          <w:p w14:paraId="12E5409C" w14:textId="77777777" w:rsidR="0074797A" w:rsidRPr="00F120C4" w:rsidRDefault="0074797A" w:rsidP="00890F0E">
            <w:pPr>
              <w:adjustRightInd w:val="0"/>
              <w:snapToGrid w:val="0"/>
              <w:spacing w:line="360" w:lineRule="auto"/>
              <w:rPr>
                <w:rFonts w:ascii="Book Antiqua" w:hAnsi="Book Antiqua" w:cs="Arial"/>
                <w:b/>
                <w:bCs/>
                <w:iCs/>
                <w:sz w:val="24"/>
                <w:szCs w:val="24"/>
              </w:rPr>
            </w:pPr>
            <w:r w:rsidRPr="00F120C4">
              <w:rPr>
                <w:rFonts w:ascii="Book Antiqua" w:hAnsi="Book Antiqua" w:cs="Arial"/>
                <w:b/>
                <w:bCs/>
                <w:iCs/>
                <w:sz w:val="24"/>
                <w:szCs w:val="24"/>
              </w:rPr>
              <w:t>All patients (</w:t>
            </w:r>
            <w:r w:rsidR="00F120C4" w:rsidRPr="00F120C4">
              <w:rPr>
                <w:rFonts w:ascii="Book Antiqua" w:hAnsi="Book Antiqua" w:cs="Arial"/>
                <w:b/>
                <w:bCs/>
                <w:i/>
                <w:iCs/>
                <w:sz w:val="24"/>
                <w:szCs w:val="24"/>
              </w:rPr>
              <w:t>n</w:t>
            </w:r>
            <w:r w:rsidR="001E635D" w:rsidRPr="00F120C4">
              <w:rPr>
                <w:rFonts w:ascii="Book Antiqua" w:hAnsi="Book Antiqua" w:cs="Arial"/>
                <w:b/>
                <w:bCs/>
                <w:i/>
                <w:iCs/>
                <w:sz w:val="24"/>
                <w:szCs w:val="24"/>
              </w:rPr>
              <w:t xml:space="preserve"> </w:t>
            </w:r>
            <w:r w:rsidRPr="00F120C4">
              <w:rPr>
                <w:rFonts w:ascii="Book Antiqua" w:hAnsi="Book Antiqua" w:cs="Arial"/>
                <w:b/>
                <w:bCs/>
                <w:iCs/>
                <w:sz w:val="24"/>
                <w:szCs w:val="24"/>
              </w:rPr>
              <w:t>=</w:t>
            </w:r>
            <w:r w:rsidR="001E635D" w:rsidRPr="00F120C4">
              <w:rPr>
                <w:rFonts w:ascii="Book Antiqua" w:hAnsi="Book Antiqua" w:cs="Arial"/>
                <w:b/>
                <w:bCs/>
                <w:iCs/>
                <w:sz w:val="24"/>
                <w:szCs w:val="24"/>
              </w:rPr>
              <w:t xml:space="preserve"> </w:t>
            </w:r>
            <w:r w:rsidRPr="00F120C4">
              <w:rPr>
                <w:rFonts w:ascii="Book Antiqua" w:hAnsi="Book Antiqua" w:cs="Arial"/>
                <w:b/>
                <w:bCs/>
                <w:iCs/>
                <w:sz w:val="24"/>
                <w:szCs w:val="24"/>
              </w:rPr>
              <w:t>144)</w:t>
            </w:r>
          </w:p>
        </w:tc>
        <w:tc>
          <w:tcPr>
            <w:tcW w:w="4034" w:type="dxa"/>
            <w:gridSpan w:val="2"/>
            <w:tcBorders>
              <w:top w:val="single" w:sz="4" w:space="0" w:color="auto"/>
              <w:bottom w:val="single" w:sz="4" w:space="0" w:color="auto"/>
            </w:tcBorders>
          </w:tcPr>
          <w:p w14:paraId="7FEC4E4D" w14:textId="77777777" w:rsidR="0074797A" w:rsidRPr="00F120C4" w:rsidRDefault="0074797A" w:rsidP="00890F0E">
            <w:pPr>
              <w:adjustRightInd w:val="0"/>
              <w:snapToGrid w:val="0"/>
              <w:spacing w:line="360" w:lineRule="auto"/>
              <w:rPr>
                <w:rFonts w:ascii="Book Antiqua" w:hAnsi="Book Antiqua" w:cs="Arial"/>
                <w:b/>
                <w:bCs/>
                <w:iCs/>
                <w:sz w:val="24"/>
                <w:szCs w:val="24"/>
              </w:rPr>
            </w:pPr>
            <w:r w:rsidRPr="00F120C4">
              <w:rPr>
                <w:rFonts w:ascii="Book Antiqua" w:hAnsi="Book Antiqua" w:cs="Arial"/>
                <w:b/>
                <w:bCs/>
                <w:iCs/>
                <w:sz w:val="24"/>
                <w:szCs w:val="24"/>
              </w:rPr>
              <w:t>Patients with metastatic CC (</w:t>
            </w:r>
            <w:r w:rsidR="00F120C4" w:rsidRPr="00F120C4">
              <w:rPr>
                <w:rFonts w:ascii="Book Antiqua" w:hAnsi="Book Antiqua" w:cs="Arial"/>
                <w:b/>
                <w:bCs/>
                <w:i/>
                <w:iCs/>
                <w:sz w:val="24"/>
                <w:szCs w:val="24"/>
              </w:rPr>
              <w:t>n</w:t>
            </w:r>
            <w:r w:rsidR="001E635D" w:rsidRPr="00F120C4">
              <w:rPr>
                <w:rFonts w:ascii="Book Antiqua" w:hAnsi="Book Antiqua" w:cs="Arial"/>
                <w:b/>
                <w:bCs/>
                <w:i/>
                <w:iCs/>
                <w:sz w:val="24"/>
                <w:szCs w:val="24"/>
              </w:rPr>
              <w:t xml:space="preserve"> </w:t>
            </w:r>
            <w:r w:rsidRPr="00F120C4">
              <w:rPr>
                <w:rFonts w:ascii="Book Antiqua" w:hAnsi="Book Antiqua" w:cs="Arial"/>
                <w:b/>
                <w:bCs/>
                <w:iCs/>
                <w:sz w:val="24"/>
                <w:szCs w:val="24"/>
              </w:rPr>
              <w:t>=</w:t>
            </w:r>
            <w:r w:rsidR="001E635D" w:rsidRPr="00F120C4">
              <w:rPr>
                <w:rFonts w:ascii="Book Antiqua" w:hAnsi="Book Antiqua" w:cs="Arial"/>
                <w:b/>
                <w:bCs/>
                <w:iCs/>
                <w:sz w:val="24"/>
                <w:szCs w:val="24"/>
              </w:rPr>
              <w:t xml:space="preserve"> </w:t>
            </w:r>
            <w:r w:rsidRPr="00F120C4">
              <w:rPr>
                <w:rFonts w:ascii="Book Antiqua" w:hAnsi="Book Antiqua" w:cs="Arial"/>
                <w:b/>
                <w:bCs/>
                <w:iCs/>
                <w:sz w:val="24"/>
                <w:szCs w:val="24"/>
              </w:rPr>
              <w:t>89)</w:t>
            </w:r>
          </w:p>
        </w:tc>
      </w:tr>
      <w:tr w:rsidR="0074797A" w:rsidRPr="00890F0E" w14:paraId="10841E86" w14:textId="77777777" w:rsidTr="001E635D">
        <w:trPr>
          <w:trHeight w:val="433"/>
          <w:jc w:val="center"/>
        </w:trPr>
        <w:tc>
          <w:tcPr>
            <w:tcW w:w="2193" w:type="dxa"/>
            <w:tcBorders>
              <w:bottom w:val="single" w:sz="4" w:space="0" w:color="auto"/>
            </w:tcBorders>
          </w:tcPr>
          <w:p w14:paraId="2D68693D" w14:textId="77777777" w:rsidR="0074797A" w:rsidRPr="00890F0E" w:rsidRDefault="0074797A" w:rsidP="00890F0E">
            <w:pPr>
              <w:adjustRightInd w:val="0"/>
              <w:snapToGrid w:val="0"/>
              <w:spacing w:line="360" w:lineRule="auto"/>
              <w:rPr>
                <w:rFonts w:ascii="Book Antiqua" w:hAnsi="Book Antiqua" w:cs="Arial"/>
                <w:bCs/>
                <w:iCs/>
                <w:sz w:val="24"/>
                <w:szCs w:val="24"/>
              </w:rPr>
            </w:pPr>
          </w:p>
        </w:tc>
        <w:tc>
          <w:tcPr>
            <w:tcW w:w="2551" w:type="dxa"/>
            <w:tcBorders>
              <w:top w:val="single" w:sz="4" w:space="0" w:color="auto"/>
              <w:bottom w:val="single" w:sz="4" w:space="0" w:color="auto"/>
            </w:tcBorders>
          </w:tcPr>
          <w:p w14:paraId="199A2087" w14:textId="77777777" w:rsidR="0074797A" w:rsidRPr="00F120C4" w:rsidRDefault="0074797A" w:rsidP="00890F0E">
            <w:pPr>
              <w:adjustRightInd w:val="0"/>
              <w:snapToGrid w:val="0"/>
              <w:spacing w:line="360" w:lineRule="auto"/>
              <w:rPr>
                <w:rFonts w:ascii="Book Antiqua" w:hAnsi="Book Antiqua" w:cs="Arial"/>
                <w:b/>
                <w:bCs/>
                <w:iCs/>
                <w:sz w:val="24"/>
                <w:szCs w:val="24"/>
              </w:rPr>
            </w:pPr>
            <w:r w:rsidRPr="00F120C4">
              <w:rPr>
                <w:rFonts w:ascii="Book Antiqua" w:hAnsi="Book Antiqua" w:cs="Arial"/>
                <w:b/>
                <w:bCs/>
                <w:iCs/>
                <w:sz w:val="24"/>
                <w:szCs w:val="24"/>
              </w:rPr>
              <w:t>Adjusted HR (95%CI)</w:t>
            </w:r>
          </w:p>
        </w:tc>
        <w:tc>
          <w:tcPr>
            <w:tcW w:w="1276" w:type="dxa"/>
            <w:tcBorders>
              <w:top w:val="single" w:sz="4" w:space="0" w:color="auto"/>
              <w:bottom w:val="single" w:sz="4" w:space="0" w:color="auto"/>
            </w:tcBorders>
          </w:tcPr>
          <w:p w14:paraId="48DEACF0" w14:textId="77777777" w:rsidR="005F6F9C" w:rsidRDefault="009E4ADD">
            <w:pPr>
              <w:adjustRightInd w:val="0"/>
              <w:snapToGrid w:val="0"/>
              <w:spacing w:line="360" w:lineRule="auto"/>
              <w:rPr>
                <w:rFonts w:ascii="Book Antiqua" w:hAnsi="Book Antiqua" w:cs="Arial"/>
                <w:b/>
                <w:bCs/>
                <w:iCs/>
                <w:sz w:val="24"/>
                <w:szCs w:val="24"/>
              </w:rPr>
            </w:pPr>
            <w:r w:rsidRPr="00F120C4">
              <w:rPr>
                <w:rFonts w:ascii="Book Antiqua" w:hAnsi="Book Antiqua" w:cs="Arial"/>
                <w:b/>
                <w:bCs/>
                <w:i/>
                <w:iCs/>
                <w:sz w:val="24"/>
                <w:szCs w:val="24"/>
              </w:rPr>
              <w:t>P</w:t>
            </w:r>
            <w:r>
              <w:rPr>
                <w:rFonts w:ascii="Book Antiqua" w:hAnsi="Book Antiqua" w:cs="Arial"/>
                <w:b/>
                <w:bCs/>
                <w:i/>
                <w:iCs/>
                <w:sz w:val="24"/>
                <w:szCs w:val="24"/>
              </w:rPr>
              <w:t>-</w:t>
            </w:r>
            <w:r w:rsidR="0074797A" w:rsidRPr="00F120C4">
              <w:rPr>
                <w:rFonts w:ascii="Book Antiqua" w:hAnsi="Book Antiqua" w:cs="Arial"/>
                <w:b/>
                <w:bCs/>
                <w:iCs/>
                <w:sz w:val="24"/>
                <w:szCs w:val="24"/>
              </w:rPr>
              <w:t>value</w:t>
            </w:r>
          </w:p>
        </w:tc>
        <w:tc>
          <w:tcPr>
            <w:tcW w:w="2506" w:type="dxa"/>
            <w:tcBorders>
              <w:top w:val="single" w:sz="4" w:space="0" w:color="auto"/>
              <w:bottom w:val="single" w:sz="4" w:space="0" w:color="auto"/>
            </w:tcBorders>
          </w:tcPr>
          <w:p w14:paraId="219D617C" w14:textId="77777777" w:rsidR="0074797A" w:rsidRPr="00F120C4" w:rsidRDefault="0074797A" w:rsidP="00890F0E">
            <w:pPr>
              <w:adjustRightInd w:val="0"/>
              <w:snapToGrid w:val="0"/>
              <w:spacing w:line="360" w:lineRule="auto"/>
              <w:rPr>
                <w:rFonts w:ascii="Book Antiqua" w:hAnsi="Book Antiqua" w:cs="Arial"/>
                <w:b/>
                <w:bCs/>
                <w:iCs/>
                <w:sz w:val="24"/>
                <w:szCs w:val="24"/>
              </w:rPr>
            </w:pPr>
            <w:r w:rsidRPr="00F120C4">
              <w:rPr>
                <w:rFonts w:ascii="Book Antiqua" w:hAnsi="Book Antiqua" w:cs="Arial"/>
                <w:b/>
                <w:bCs/>
                <w:iCs/>
                <w:sz w:val="24"/>
                <w:szCs w:val="24"/>
              </w:rPr>
              <w:t>Adjusted HR (95%CI)</w:t>
            </w:r>
          </w:p>
        </w:tc>
        <w:tc>
          <w:tcPr>
            <w:tcW w:w="1528" w:type="dxa"/>
            <w:tcBorders>
              <w:top w:val="single" w:sz="4" w:space="0" w:color="auto"/>
              <w:bottom w:val="single" w:sz="4" w:space="0" w:color="auto"/>
            </w:tcBorders>
          </w:tcPr>
          <w:p w14:paraId="2DB193E9" w14:textId="77777777" w:rsidR="005F6F9C" w:rsidRDefault="009E4ADD">
            <w:pPr>
              <w:adjustRightInd w:val="0"/>
              <w:snapToGrid w:val="0"/>
              <w:spacing w:line="360" w:lineRule="auto"/>
              <w:rPr>
                <w:rFonts w:ascii="Book Antiqua" w:hAnsi="Book Antiqua" w:cs="Arial"/>
                <w:b/>
                <w:bCs/>
                <w:iCs/>
                <w:sz w:val="24"/>
                <w:szCs w:val="24"/>
              </w:rPr>
            </w:pPr>
            <w:r w:rsidRPr="00F120C4">
              <w:rPr>
                <w:rFonts w:ascii="Book Antiqua" w:hAnsi="Book Antiqua" w:cs="Arial"/>
                <w:b/>
                <w:bCs/>
                <w:i/>
                <w:iCs/>
                <w:sz w:val="24"/>
                <w:szCs w:val="24"/>
              </w:rPr>
              <w:t>P</w:t>
            </w:r>
            <w:r>
              <w:rPr>
                <w:rFonts w:ascii="Book Antiqua" w:hAnsi="Book Antiqua" w:cs="Arial"/>
                <w:b/>
                <w:bCs/>
                <w:i/>
                <w:iCs/>
                <w:sz w:val="24"/>
                <w:szCs w:val="24"/>
              </w:rPr>
              <w:t>-</w:t>
            </w:r>
            <w:r w:rsidR="0074797A" w:rsidRPr="00F120C4">
              <w:rPr>
                <w:rFonts w:ascii="Book Antiqua" w:hAnsi="Book Antiqua" w:cs="Arial"/>
                <w:b/>
                <w:bCs/>
                <w:iCs/>
                <w:sz w:val="24"/>
                <w:szCs w:val="24"/>
              </w:rPr>
              <w:t>value</w:t>
            </w:r>
          </w:p>
        </w:tc>
      </w:tr>
      <w:tr w:rsidR="0074797A" w:rsidRPr="001E635D" w14:paraId="66762CA2" w14:textId="77777777" w:rsidTr="001E635D">
        <w:trPr>
          <w:trHeight w:val="433"/>
          <w:jc w:val="center"/>
        </w:trPr>
        <w:tc>
          <w:tcPr>
            <w:tcW w:w="2193" w:type="dxa"/>
            <w:tcBorders>
              <w:top w:val="single" w:sz="4" w:space="0" w:color="auto"/>
            </w:tcBorders>
          </w:tcPr>
          <w:p w14:paraId="3793BC18" w14:textId="77777777" w:rsidR="0074797A" w:rsidRPr="001E635D" w:rsidRDefault="001424E7"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 xml:space="preserve">Low </w:t>
            </w:r>
            <w:r w:rsidR="0074797A" w:rsidRPr="001E635D">
              <w:rPr>
                <w:rFonts w:ascii="Book Antiqua" w:hAnsi="Book Antiqua" w:cs="Arial"/>
                <w:bCs/>
                <w:iCs/>
                <w:sz w:val="24"/>
                <w:szCs w:val="24"/>
              </w:rPr>
              <w:t>dmGFRA1</w:t>
            </w:r>
          </w:p>
        </w:tc>
        <w:tc>
          <w:tcPr>
            <w:tcW w:w="2551" w:type="dxa"/>
            <w:tcBorders>
              <w:top w:val="single" w:sz="4" w:space="0" w:color="auto"/>
            </w:tcBorders>
          </w:tcPr>
          <w:p w14:paraId="39A3AE26"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0.49 (0.24-0.98)</w:t>
            </w:r>
          </w:p>
        </w:tc>
        <w:tc>
          <w:tcPr>
            <w:tcW w:w="1276" w:type="dxa"/>
            <w:tcBorders>
              <w:top w:val="single" w:sz="4" w:space="0" w:color="auto"/>
            </w:tcBorders>
          </w:tcPr>
          <w:p w14:paraId="575CC1F1"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0.044</w:t>
            </w:r>
          </w:p>
        </w:tc>
        <w:tc>
          <w:tcPr>
            <w:tcW w:w="2506" w:type="dxa"/>
            <w:tcBorders>
              <w:top w:val="single" w:sz="4" w:space="0" w:color="auto"/>
            </w:tcBorders>
          </w:tcPr>
          <w:p w14:paraId="1C892819"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0.41 (0.18-0.91)</w:t>
            </w:r>
          </w:p>
        </w:tc>
        <w:tc>
          <w:tcPr>
            <w:tcW w:w="1528" w:type="dxa"/>
            <w:tcBorders>
              <w:top w:val="single" w:sz="4" w:space="0" w:color="auto"/>
            </w:tcBorders>
          </w:tcPr>
          <w:p w14:paraId="54D40FFC"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0.029</w:t>
            </w:r>
          </w:p>
        </w:tc>
      </w:tr>
      <w:tr w:rsidR="0074797A" w:rsidRPr="001E635D" w14:paraId="4562484B" w14:textId="77777777" w:rsidTr="001E635D">
        <w:trPr>
          <w:trHeight w:val="433"/>
          <w:jc w:val="center"/>
        </w:trPr>
        <w:tc>
          <w:tcPr>
            <w:tcW w:w="2193" w:type="dxa"/>
          </w:tcPr>
          <w:p w14:paraId="5E9B26E1"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Age</w:t>
            </w:r>
          </w:p>
        </w:tc>
        <w:tc>
          <w:tcPr>
            <w:tcW w:w="2551" w:type="dxa"/>
          </w:tcPr>
          <w:p w14:paraId="012F7263"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1.68 (0.83-3.40)</w:t>
            </w:r>
          </w:p>
        </w:tc>
        <w:tc>
          <w:tcPr>
            <w:tcW w:w="1276" w:type="dxa"/>
          </w:tcPr>
          <w:p w14:paraId="144401FB"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0.147</w:t>
            </w:r>
          </w:p>
        </w:tc>
        <w:tc>
          <w:tcPr>
            <w:tcW w:w="2506" w:type="dxa"/>
          </w:tcPr>
          <w:p w14:paraId="100CAEA3"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1.69 (0.77-3.73)</w:t>
            </w:r>
          </w:p>
        </w:tc>
        <w:tc>
          <w:tcPr>
            <w:tcW w:w="1528" w:type="dxa"/>
          </w:tcPr>
          <w:p w14:paraId="519467E3"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0.191</w:t>
            </w:r>
          </w:p>
        </w:tc>
      </w:tr>
      <w:tr w:rsidR="0074797A" w:rsidRPr="001E635D" w14:paraId="69B64D52" w14:textId="77777777" w:rsidTr="001E635D">
        <w:trPr>
          <w:trHeight w:val="433"/>
          <w:jc w:val="center"/>
        </w:trPr>
        <w:tc>
          <w:tcPr>
            <w:tcW w:w="2193" w:type="dxa"/>
          </w:tcPr>
          <w:p w14:paraId="667C38B7"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Sex</w:t>
            </w:r>
          </w:p>
        </w:tc>
        <w:tc>
          <w:tcPr>
            <w:tcW w:w="2551" w:type="dxa"/>
          </w:tcPr>
          <w:p w14:paraId="4698ABA8"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1.45 (0.76-2.76)</w:t>
            </w:r>
          </w:p>
        </w:tc>
        <w:tc>
          <w:tcPr>
            <w:tcW w:w="1276" w:type="dxa"/>
          </w:tcPr>
          <w:p w14:paraId="69FE2A70"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0.256</w:t>
            </w:r>
          </w:p>
        </w:tc>
        <w:tc>
          <w:tcPr>
            <w:tcW w:w="2506" w:type="dxa"/>
          </w:tcPr>
          <w:p w14:paraId="56AF05CB"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1.44 (0.71-2.91)</w:t>
            </w:r>
          </w:p>
        </w:tc>
        <w:tc>
          <w:tcPr>
            <w:tcW w:w="1528" w:type="dxa"/>
          </w:tcPr>
          <w:p w14:paraId="137E274C"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0.317</w:t>
            </w:r>
          </w:p>
        </w:tc>
      </w:tr>
      <w:tr w:rsidR="0074797A" w:rsidRPr="001E635D" w14:paraId="0FE7F391" w14:textId="77777777" w:rsidTr="001E635D">
        <w:trPr>
          <w:trHeight w:val="433"/>
          <w:jc w:val="center"/>
        </w:trPr>
        <w:tc>
          <w:tcPr>
            <w:tcW w:w="2193" w:type="dxa"/>
          </w:tcPr>
          <w:p w14:paraId="11C14445"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Location</w:t>
            </w:r>
          </w:p>
        </w:tc>
        <w:tc>
          <w:tcPr>
            <w:tcW w:w="2551" w:type="dxa"/>
          </w:tcPr>
          <w:p w14:paraId="3E64B9BF"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2.60 (1.32-5.14)</w:t>
            </w:r>
          </w:p>
        </w:tc>
        <w:tc>
          <w:tcPr>
            <w:tcW w:w="1276" w:type="dxa"/>
          </w:tcPr>
          <w:p w14:paraId="3936B472"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0.006</w:t>
            </w:r>
          </w:p>
        </w:tc>
        <w:tc>
          <w:tcPr>
            <w:tcW w:w="2506" w:type="dxa"/>
          </w:tcPr>
          <w:p w14:paraId="02B54E03"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3.22 (1.48-7.01)</w:t>
            </w:r>
          </w:p>
        </w:tc>
        <w:tc>
          <w:tcPr>
            <w:tcW w:w="1528" w:type="dxa"/>
          </w:tcPr>
          <w:p w14:paraId="007E7F58"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0.003</w:t>
            </w:r>
          </w:p>
        </w:tc>
      </w:tr>
      <w:tr w:rsidR="0074797A" w:rsidRPr="001E635D" w14:paraId="1D6CF8EC" w14:textId="77777777" w:rsidTr="001E635D">
        <w:trPr>
          <w:trHeight w:val="433"/>
          <w:jc w:val="center"/>
        </w:trPr>
        <w:tc>
          <w:tcPr>
            <w:tcW w:w="2193" w:type="dxa"/>
          </w:tcPr>
          <w:p w14:paraId="5077CCAC"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Differentiation</w:t>
            </w:r>
          </w:p>
        </w:tc>
        <w:tc>
          <w:tcPr>
            <w:tcW w:w="2551" w:type="dxa"/>
          </w:tcPr>
          <w:p w14:paraId="1EF3C8BF"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1.95 (0.65-5.89)</w:t>
            </w:r>
          </w:p>
        </w:tc>
        <w:tc>
          <w:tcPr>
            <w:tcW w:w="1276" w:type="dxa"/>
          </w:tcPr>
          <w:p w14:paraId="09690069"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0.235</w:t>
            </w:r>
          </w:p>
        </w:tc>
        <w:tc>
          <w:tcPr>
            <w:tcW w:w="2506" w:type="dxa"/>
          </w:tcPr>
          <w:p w14:paraId="1C417864"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2.02 (0.62-6.61)</w:t>
            </w:r>
          </w:p>
        </w:tc>
        <w:tc>
          <w:tcPr>
            <w:tcW w:w="1528" w:type="dxa"/>
          </w:tcPr>
          <w:p w14:paraId="16B4494E"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0.246</w:t>
            </w:r>
          </w:p>
        </w:tc>
      </w:tr>
      <w:tr w:rsidR="0074797A" w:rsidRPr="001E635D" w14:paraId="1B1C25C5" w14:textId="77777777" w:rsidTr="001E635D">
        <w:trPr>
          <w:trHeight w:val="433"/>
          <w:jc w:val="center"/>
        </w:trPr>
        <w:tc>
          <w:tcPr>
            <w:tcW w:w="2193" w:type="dxa"/>
          </w:tcPr>
          <w:p w14:paraId="7896496D"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Vascular embolus</w:t>
            </w:r>
          </w:p>
        </w:tc>
        <w:tc>
          <w:tcPr>
            <w:tcW w:w="2551" w:type="dxa"/>
          </w:tcPr>
          <w:p w14:paraId="388BD6AE"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0.32 (0.15-0.68)</w:t>
            </w:r>
          </w:p>
        </w:tc>
        <w:tc>
          <w:tcPr>
            <w:tcW w:w="1276" w:type="dxa"/>
          </w:tcPr>
          <w:p w14:paraId="67B7A341"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0.003</w:t>
            </w:r>
          </w:p>
        </w:tc>
        <w:tc>
          <w:tcPr>
            <w:tcW w:w="2506" w:type="dxa"/>
          </w:tcPr>
          <w:p w14:paraId="0AFEF0D9"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0.33 (0.15-0.74)</w:t>
            </w:r>
          </w:p>
        </w:tc>
        <w:tc>
          <w:tcPr>
            <w:tcW w:w="1528" w:type="dxa"/>
          </w:tcPr>
          <w:p w14:paraId="716A6E73"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0.007</w:t>
            </w:r>
          </w:p>
        </w:tc>
      </w:tr>
      <w:tr w:rsidR="0074797A" w:rsidRPr="001E635D" w14:paraId="57608094" w14:textId="77777777" w:rsidTr="001E635D">
        <w:trPr>
          <w:trHeight w:val="433"/>
          <w:jc w:val="center"/>
        </w:trPr>
        <w:tc>
          <w:tcPr>
            <w:tcW w:w="2193" w:type="dxa"/>
          </w:tcPr>
          <w:p w14:paraId="21E1B0F0"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Local invasion</w:t>
            </w:r>
          </w:p>
        </w:tc>
        <w:tc>
          <w:tcPr>
            <w:tcW w:w="2551" w:type="dxa"/>
          </w:tcPr>
          <w:p w14:paraId="6A4DADC5"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1.27 (0.71-2.28)</w:t>
            </w:r>
          </w:p>
        </w:tc>
        <w:tc>
          <w:tcPr>
            <w:tcW w:w="1276" w:type="dxa"/>
          </w:tcPr>
          <w:p w14:paraId="41103C74"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0.421</w:t>
            </w:r>
          </w:p>
        </w:tc>
        <w:tc>
          <w:tcPr>
            <w:tcW w:w="2506" w:type="dxa"/>
          </w:tcPr>
          <w:p w14:paraId="26EBF879"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1.16 (0.60-2.24)</w:t>
            </w:r>
          </w:p>
        </w:tc>
        <w:tc>
          <w:tcPr>
            <w:tcW w:w="1528" w:type="dxa"/>
          </w:tcPr>
          <w:p w14:paraId="45A7F4A0"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0.668</w:t>
            </w:r>
          </w:p>
        </w:tc>
      </w:tr>
      <w:tr w:rsidR="0074797A" w:rsidRPr="001E635D" w14:paraId="075CC122" w14:textId="77777777" w:rsidTr="001E635D">
        <w:trPr>
          <w:trHeight w:val="433"/>
          <w:jc w:val="center"/>
        </w:trPr>
        <w:tc>
          <w:tcPr>
            <w:tcW w:w="2193" w:type="dxa"/>
            <w:tcBorders>
              <w:bottom w:val="single" w:sz="4" w:space="0" w:color="auto"/>
            </w:tcBorders>
          </w:tcPr>
          <w:p w14:paraId="2C31A188"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Metastasis</w:t>
            </w:r>
          </w:p>
        </w:tc>
        <w:tc>
          <w:tcPr>
            <w:tcW w:w="2551" w:type="dxa"/>
            <w:tcBorders>
              <w:bottom w:val="single" w:sz="4" w:space="0" w:color="auto"/>
            </w:tcBorders>
          </w:tcPr>
          <w:p w14:paraId="070EAA3D"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4.92 (2.04-11.84)</w:t>
            </w:r>
          </w:p>
        </w:tc>
        <w:tc>
          <w:tcPr>
            <w:tcW w:w="1276" w:type="dxa"/>
            <w:tcBorders>
              <w:bottom w:val="single" w:sz="4" w:space="0" w:color="auto"/>
            </w:tcBorders>
          </w:tcPr>
          <w:p w14:paraId="58A592BE"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0.000</w:t>
            </w:r>
          </w:p>
        </w:tc>
        <w:tc>
          <w:tcPr>
            <w:tcW w:w="2506" w:type="dxa"/>
            <w:tcBorders>
              <w:bottom w:val="single" w:sz="4" w:space="0" w:color="auto"/>
            </w:tcBorders>
          </w:tcPr>
          <w:p w14:paraId="62FB5FC8" w14:textId="77777777" w:rsidR="0074797A" w:rsidRPr="001E635D" w:rsidRDefault="0074797A" w:rsidP="00890F0E">
            <w:pPr>
              <w:adjustRightInd w:val="0"/>
              <w:snapToGrid w:val="0"/>
              <w:spacing w:line="360" w:lineRule="auto"/>
              <w:rPr>
                <w:rFonts w:ascii="Book Antiqua" w:hAnsi="Book Antiqua" w:cs="Arial"/>
                <w:bCs/>
                <w:iCs/>
                <w:sz w:val="24"/>
                <w:szCs w:val="24"/>
              </w:rPr>
            </w:pPr>
          </w:p>
        </w:tc>
        <w:tc>
          <w:tcPr>
            <w:tcW w:w="1528" w:type="dxa"/>
            <w:tcBorders>
              <w:bottom w:val="single" w:sz="4" w:space="0" w:color="auto"/>
            </w:tcBorders>
          </w:tcPr>
          <w:p w14:paraId="609676E9" w14:textId="77777777" w:rsidR="0074797A" w:rsidRPr="001E635D" w:rsidRDefault="0074797A" w:rsidP="00890F0E">
            <w:pPr>
              <w:adjustRightInd w:val="0"/>
              <w:snapToGrid w:val="0"/>
              <w:spacing w:line="360" w:lineRule="auto"/>
              <w:rPr>
                <w:rFonts w:ascii="Book Antiqua" w:hAnsi="Book Antiqua" w:cs="Arial"/>
                <w:bCs/>
                <w:iCs/>
                <w:sz w:val="24"/>
                <w:szCs w:val="24"/>
              </w:rPr>
            </w:pPr>
          </w:p>
        </w:tc>
      </w:tr>
    </w:tbl>
    <w:p w14:paraId="0C69EBD4" w14:textId="77777777" w:rsidR="0074797A" w:rsidRPr="00890F0E" w:rsidRDefault="00E708C2" w:rsidP="00890F0E">
      <w:pPr>
        <w:adjustRightInd w:val="0"/>
        <w:snapToGrid w:val="0"/>
        <w:spacing w:line="360" w:lineRule="auto"/>
        <w:rPr>
          <w:rFonts w:ascii="Book Antiqua" w:hAnsi="Book Antiqua" w:cs="Arial"/>
          <w:bCs/>
          <w:iCs/>
          <w:sz w:val="24"/>
          <w:szCs w:val="24"/>
        </w:rPr>
      </w:pPr>
      <w:r w:rsidRPr="00890F0E">
        <w:rPr>
          <w:rFonts w:ascii="Book Antiqua" w:hAnsi="Book Antiqua" w:cs="Arial"/>
          <w:bCs/>
          <w:iCs/>
          <w:sz w:val="24"/>
          <w:szCs w:val="24"/>
        </w:rPr>
        <w:t>CC</w:t>
      </w:r>
      <w:r w:rsidR="001E635D">
        <w:rPr>
          <w:rFonts w:ascii="Book Antiqua" w:hAnsi="Book Antiqua" w:cs="Arial"/>
          <w:bCs/>
          <w:iCs/>
          <w:sz w:val="24"/>
          <w:szCs w:val="24"/>
        </w:rPr>
        <w:t>:</w:t>
      </w:r>
      <w:r w:rsidRPr="00890F0E">
        <w:rPr>
          <w:rFonts w:ascii="Book Antiqua" w:hAnsi="Book Antiqua" w:cs="Arial"/>
          <w:bCs/>
          <w:iCs/>
          <w:sz w:val="24"/>
          <w:szCs w:val="24"/>
        </w:rPr>
        <w:t xml:space="preserve"> </w:t>
      </w:r>
      <w:r w:rsidR="001E635D" w:rsidRPr="00890F0E">
        <w:rPr>
          <w:rFonts w:ascii="Book Antiqua" w:hAnsi="Book Antiqua" w:cs="Arial"/>
          <w:bCs/>
          <w:iCs/>
          <w:sz w:val="24"/>
          <w:szCs w:val="24"/>
        </w:rPr>
        <w:t>C</w:t>
      </w:r>
      <w:r w:rsidRPr="00890F0E">
        <w:rPr>
          <w:rFonts w:ascii="Book Antiqua" w:hAnsi="Book Antiqua" w:cs="Arial"/>
          <w:bCs/>
          <w:iCs/>
          <w:sz w:val="24"/>
          <w:szCs w:val="24"/>
        </w:rPr>
        <w:t>olon cancer; HR</w:t>
      </w:r>
      <w:r w:rsidR="001E635D">
        <w:rPr>
          <w:rFonts w:ascii="Book Antiqua" w:hAnsi="Book Antiqua" w:cs="Arial"/>
          <w:bCs/>
          <w:iCs/>
          <w:sz w:val="24"/>
          <w:szCs w:val="24"/>
        </w:rPr>
        <w:t>:</w:t>
      </w:r>
      <w:r w:rsidRPr="00890F0E">
        <w:rPr>
          <w:rFonts w:ascii="Book Antiqua" w:hAnsi="Book Antiqua" w:cs="Arial"/>
          <w:bCs/>
          <w:iCs/>
          <w:sz w:val="24"/>
          <w:szCs w:val="24"/>
        </w:rPr>
        <w:t xml:space="preserve"> </w:t>
      </w:r>
      <w:r w:rsidR="001E635D" w:rsidRPr="00890F0E">
        <w:rPr>
          <w:rFonts w:ascii="Book Antiqua" w:hAnsi="Book Antiqua" w:cs="Arial"/>
          <w:bCs/>
          <w:iCs/>
          <w:sz w:val="24"/>
          <w:szCs w:val="24"/>
        </w:rPr>
        <w:t>H</w:t>
      </w:r>
      <w:r w:rsidRPr="00890F0E">
        <w:rPr>
          <w:rFonts w:ascii="Book Antiqua" w:hAnsi="Book Antiqua" w:cs="Arial"/>
          <w:bCs/>
          <w:iCs/>
          <w:sz w:val="24"/>
          <w:szCs w:val="24"/>
        </w:rPr>
        <w:t>azard ratio; CI</w:t>
      </w:r>
      <w:r w:rsidR="001E635D">
        <w:rPr>
          <w:rFonts w:ascii="Book Antiqua" w:hAnsi="Book Antiqua" w:cs="Arial"/>
          <w:bCs/>
          <w:iCs/>
          <w:sz w:val="24"/>
          <w:szCs w:val="24"/>
        </w:rPr>
        <w:t>:</w:t>
      </w:r>
      <w:r w:rsidRPr="00890F0E">
        <w:rPr>
          <w:rFonts w:ascii="Book Antiqua" w:hAnsi="Book Antiqua" w:cs="Arial"/>
          <w:bCs/>
          <w:iCs/>
          <w:sz w:val="24"/>
          <w:szCs w:val="24"/>
        </w:rPr>
        <w:t xml:space="preserve"> </w:t>
      </w:r>
      <w:r w:rsidR="001E635D" w:rsidRPr="00890F0E">
        <w:rPr>
          <w:rFonts w:ascii="Book Antiqua" w:hAnsi="Book Antiqua" w:cs="Arial"/>
          <w:bCs/>
          <w:iCs/>
          <w:sz w:val="24"/>
          <w:szCs w:val="24"/>
        </w:rPr>
        <w:t>C</w:t>
      </w:r>
      <w:r w:rsidRPr="00890F0E">
        <w:rPr>
          <w:rFonts w:ascii="Book Antiqua" w:hAnsi="Book Antiqua" w:cs="Arial"/>
          <w:bCs/>
          <w:iCs/>
          <w:sz w:val="24"/>
          <w:szCs w:val="24"/>
        </w:rPr>
        <w:t>onfidence interval</w:t>
      </w:r>
      <w:r w:rsidR="001E635D">
        <w:rPr>
          <w:rFonts w:ascii="Book Antiqua" w:hAnsi="Book Antiqua" w:cs="Arial"/>
          <w:bCs/>
          <w:iCs/>
          <w:sz w:val="24"/>
          <w:szCs w:val="24"/>
        </w:rPr>
        <w:t>.</w:t>
      </w:r>
    </w:p>
    <w:p w14:paraId="5688D983" w14:textId="77777777" w:rsidR="008E7B24" w:rsidRPr="00890F0E" w:rsidRDefault="008E7B24" w:rsidP="00890F0E">
      <w:pPr>
        <w:pStyle w:val="EndNoteBibliography"/>
        <w:adjustRightInd w:val="0"/>
        <w:snapToGrid w:val="0"/>
        <w:spacing w:line="360" w:lineRule="auto"/>
        <w:rPr>
          <w:rFonts w:ascii="Book Antiqua" w:hAnsi="Book Antiqua" w:cs="Arial"/>
          <w:sz w:val="24"/>
          <w:szCs w:val="24"/>
        </w:rPr>
      </w:pPr>
    </w:p>
    <w:sectPr w:rsidR="008E7B24" w:rsidRPr="00890F0E" w:rsidSect="005D75BD">
      <w:footerReference w:type="default" r:id="rId15"/>
      <w:pgSz w:w="11906" w:h="16838" w:code="9"/>
      <w:pgMar w:top="1701" w:right="1701" w:bottom="1701" w:left="1701"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7BB7B" w14:textId="77777777" w:rsidR="00961099" w:rsidRDefault="00961099">
      <w:r>
        <w:separator/>
      </w:r>
    </w:p>
  </w:endnote>
  <w:endnote w:type="continuationSeparator" w:id="0">
    <w:p w14:paraId="3B124814" w14:textId="77777777" w:rsidR="00961099" w:rsidRDefault="00961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AdvTTe4bfdd46">
    <w:altName w:val="微软雅黑"/>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dvOTa9103878+fb">
    <w:altName w:val="微软雅黑"/>
    <w:charset w:val="86"/>
    <w:family w:val="auto"/>
    <w:pitch w:val="default"/>
    <w:sig w:usb0="00000000" w:usb1="00000000" w:usb2="00000010" w:usb3="00000000" w:csb0="00040000"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1FF03" w14:textId="77777777" w:rsidR="005F6F9C" w:rsidRDefault="005F6F9C">
    <w:pPr>
      <w:pStyle w:val="a5"/>
      <w:jc w:val="right"/>
    </w:pPr>
    <w:r>
      <w:fldChar w:fldCharType="begin"/>
    </w:r>
    <w:r>
      <w:instrText xml:space="preserve"> PAGE   \* MERGEFORMAT </w:instrText>
    </w:r>
    <w:r>
      <w:fldChar w:fldCharType="separate"/>
    </w:r>
    <w:r w:rsidR="00AA41A4" w:rsidRPr="00AA41A4">
      <w:rPr>
        <w:noProof/>
        <w:lang w:val="zh-CN"/>
      </w:rPr>
      <w:t>36</w:t>
    </w:r>
    <w:r>
      <w:rPr>
        <w:noProof/>
        <w:lang w:val="zh-CN"/>
      </w:rPr>
      <w:fldChar w:fldCharType="end"/>
    </w:r>
  </w:p>
  <w:p w14:paraId="0BA10549" w14:textId="77777777" w:rsidR="005F6F9C" w:rsidRDefault="005F6F9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19F9A" w14:textId="77777777" w:rsidR="00961099" w:rsidRDefault="00961099">
      <w:r>
        <w:separator/>
      </w:r>
    </w:p>
  </w:footnote>
  <w:footnote w:type="continuationSeparator" w:id="0">
    <w:p w14:paraId="5B9152E9" w14:textId="77777777" w:rsidR="00961099" w:rsidRDefault="009610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614656"/>
    <w:multiLevelType w:val="hybridMultilevel"/>
    <w:tmpl w:val="1B68AEBA"/>
    <w:lvl w:ilvl="0" w:tplc="FFFFFFFF">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0z9px2fnwvd2me0vemps9zuad9pv9de9dsf&quot;&gt;My EndNote Library&lt;record-ids&gt;&lt;item&gt;4&lt;/item&gt;&lt;item&gt;18&lt;/item&gt;&lt;item&gt;20&lt;/item&gt;&lt;item&gt;21&lt;/item&gt;&lt;item&gt;29&lt;/item&gt;&lt;item&gt;32&lt;/item&gt;&lt;item&gt;33&lt;/item&gt;&lt;item&gt;41&lt;/item&gt;&lt;item&gt;47&lt;/item&gt;&lt;item&gt;48&lt;/item&gt;&lt;item&gt;54&lt;/item&gt;&lt;item&gt;55&lt;/item&gt;&lt;item&gt;56&lt;/item&gt;&lt;item&gt;59&lt;/item&gt;&lt;item&gt;60&lt;/item&gt;&lt;item&gt;62&lt;/item&gt;&lt;item&gt;63&lt;/item&gt;&lt;item&gt;67&lt;/item&gt;&lt;item&gt;69&lt;/item&gt;&lt;item&gt;70&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8&lt;/item&gt;&lt;/record-ids&gt;&lt;/item&gt;&lt;/Libraries&gt;"/>
  </w:docVars>
  <w:rsids>
    <w:rsidRoot w:val="00B520B5"/>
    <w:rsid w:val="000025DD"/>
    <w:rsid w:val="00002904"/>
    <w:rsid w:val="0001207C"/>
    <w:rsid w:val="00015DC6"/>
    <w:rsid w:val="00031EE7"/>
    <w:rsid w:val="00052DD0"/>
    <w:rsid w:val="0005464C"/>
    <w:rsid w:val="00056789"/>
    <w:rsid w:val="00074215"/>
    <w:rsid w:val="00085040"/>
    <w:rsid w:val="00085FA5"/>
    <w:rsid w:val="000917AF"/>
    <w:rsid w:val="00096CBF"/>
    <w:rsid w:val="000A0F5B"/>
    <w:rsid w:val="000A6A40"/>
    <w:rsid w:val="000B125E"/>
    <w:rsid w:val="000B2A5E"/>
    <w:rsid w:val="000C6E11"/>
    <w:rsid w:val="000C6F2E"/>
    <w:rsid w:val="000D6E8D"/>
    <w:rsid w:val="000E2144"/>
    <w:rsid w:val="000E4111"/>
    <w:rsid w:val="000E413E"/>
    <w:rsid w:val="000F17FE"/>
    <w:rsid w:val="000F4E18"/>
    <w:rsid w:val="000F53D9"/>
    <w:rsid w:val="00115F83"/>
    <w:rsid w:val="00116603"/>
    <w:rsid w:val="00124157"/>
    <w:rsid w:val="001300FE"/>
    <w:rsid w:val="00131579"/>
    <w:rsid w:val="00140742"/>
    <w:rsid w:val="001424E7"/>
    <w:rsid w:val="00143B1F"/>
    <w:rsid w:val="00152A4A"/>
    <w:rsid w:val="00153E47"/>
    <w:rsid w:val="00162096"/>
    <w:rsid w:val="00165650"/>
    <w:rsid w:val="00172FDE"/>
    <w:rsid w:val="001800C7"/>
    <w:rsid w:val="0018175A"/>
    <w:rsid w:val="001860C3"/>
    <w:rsid w:val="001869CD"/>
    <w:rsid w:val="00191BFA"/>
    <w:rsid w:val="00196977"/>
    <w:rsid w:val="001A2807"/>
    <w:rsid w:val="001B082D"/>
    <w:rsid w:val="001C0D1A"/>
    <w:rsid w:val="001C11EA"/>
    <w:rsid w:val="001C5C70"/>
    <w:rsid w:val="001D0E2B"/>
    <w:rsid w:val="001D1626"/>
    <w:rsid w:val="001D5988"/>
    <w:rsid w:val="001E081D"/>
    <w:rsid w:val="001E635D"/>
    <w:rsid w:val="001F625F"/>
    <w:rsid w:val="00201038"/>
    <w:rsid w:val="002058D1"/>
    <w:rsid w:val="00216583"/>
    <w:rsid w:val="002214FB"/>
    <w:rsid w:val="00232D31"/>
    <w:rsid w:val="002344A4"/>
    <w:rsid w:val="00237937"/>
    <w:rsid w:val="0024334E"/>
    <w:rsid w:val="002446BF"/>
    <w:rsid w:val="0025616A"/>
    <w:rsid w:val="002565E3"/>
    <w:rsid w:val="00256749"/>
    <w:rsid w:val="00261E57"/>
    <w:rsid w:val="00275E93"/>
    <w:rsid w:val="00282C62"/>
    <w:rsid w:val="002A1E0B"/>
    <w:rsid w:val="002A6A1B"/>
    <w:rsid w:val="002B3E1B"/>
    <w:rsid w:val="002C13C1"/>
    <w:rsid w:val="002C58B8"/>
    <w:rsid w:val="002D713F"/>
    <w:rsid w:val="002E32E1"/>
    <w:rsid w:val="002E666F"/>
    <w:rsid w:val="002E79D6"/>
    <w:rsid w:val="002F5CBA"/>
    <w:rsid w:val="002F77F0"/>
    <w:rsid w:val="003016BD"/>
    <w:rsid w:val="00301C2A"/>
    <w:rsid w:val="003027F2"/>
    <w:rsid w:val="00306297"/>
    <w:rsid w:val="00314F32"/>
    <w:rsid w:val="00316C5D"/>
    <w:rsid w:val="00325228"/>
    <w:rsid w:val="00325E45"/>
    <w:rsid w:val="00327A7E"/>
    <w:rsid w:val="003369AC"/>
    <w:rsid w:val="003522AC"/>
    <w:rsid w:val="0036480B"/>
    <w:rsid w:val="0036565C"/>
    <w:rsid w:val="003743E7"/>
    <w:rsid w:val="003929CD"/>
    <w:rsid w:val="003943F2"/>
    <w:rsid w:val="0039567B"/>
    <w:rsid w:val="003A11B0"/>
    <w:rsid w:val="003A4056"/>
    <w:rsid w:val="003C5D8F"/>
    <w:rsid w:val="003E2AAE"/>
    <w:rsid w:val="00403BA9"/>
    <w:rsid w:val="0040679E"/>
    <w:rsid w:val="0041072E"/>
    <w:rsid w:val="00411D1F"/>
    <w:rsid w:val="00416EA0"/>
    <w:rsid w:val="0043056C"/>
    <w:rsid w:val="004316E6"/>
    <w:rsid w:val="00436DF0"/>
    <w:rsid w:val="00437667"/>
    <w:rsid w:val="00442827"/>
    <w:rsid w:val="00446F80"/>
    <w:rsid w:val="00452D63"/>
    <w:rsid w:val="004602A2"/>
    <w:rsid w:val="00474059"/>
    <w:rsid w:val="00476FF2"/>
    <w:rsid w:val="0047755F"/>
    <w:rsid w:val="004819DB"/>
    <w:rsid w:val="00482405"/>
    <w:rsid w:val="00485AC4"/>
    <w:rsid w:val="004876D1"/>
    <w:rsid w:val="00491D91"/>
    <w:rsid w:val="00494682"/>
    <w:rsid w:val="00495D18"/>
    <w:rsid w:val="004A0AC9"/>
    <w:rsid w:val="004A2982"/>
    <w:rsid w:val="004A5AEE"/>
    <w:rsid w:val="004B46AC"/>
    <w:rsid w:val="004C6416"/>
    <w:rsid w:val="004D240A"/>
    <w:rsid w:val="004D318A"/>
    <w:rsid w:val="004D5E16"/>
    <w:rsid w:val="00500B86"/>
    <w:rsid w:val="00500EF8"/>
    <w:rsid w:val="005139D4"/>
    <w:rsid w:val="005332CE"/>
    <w:rsid w:val="0055528E"/>
    <w:rsid w:val="005611CB"/>
    <w:rsid w:val="005650D0"/>
    <w:rsid w:val="00570D00"/>
    <w:rsid w:val="00581F9A"/>
    <w:rsid w:val="00584BA7"/>
    <w:rsid w:val="00594FFA"/>
    <w:rsid w:val="005A211A"/>
    <w:rsid w:val="005C0411"/>
    <w:rsid w:val="005C76FB"/>
    <w:rsid w:val="005D068F"/>
    <w:rsid w:val="005D124C"/>
    <w:rsid w:val="005D70F0"/>
    <w:rsid w:val="005D75BD"/>
    <w:rsid w:val="005E4076"/>
    <w:rsid w:val="005E4890"/>
    <w:rsid w:val="005E4CBA"/>
    <w:rsid w:val="005E62DA"/>
    <w:rsid w:val="005F1BCC"/>
    <w:rsid w:val="005F23BC"/>
    <w:rsid w:val="005F3E0D"/>
    <w:rsid w:val="005F6F9C"/>
    <w:rsid w:val="006005C9"/>
    <w:rsid w:val="00622C54"/>
    <w:rsid w:val="006338D2"/>
    <w:rsid w:val="0063670B"/>
    <w:rsid w:val="0064778B"/>
    <w:rsid w:val="00651E17"/>
    <w:rsid w:val="00655C1D"/>
    <w:rsid w:val="00660023"/>
    <w:rsid w:val="00663D79"/>
    <w:rsid w:val="006704A4"/>
    <w:rsid w:val="00672942"/>
    <w:rsid w:val="00673754"/>
    <w:rsid w:val="006973EB"/>
    <w:rsid w:val="006A5C2A"/>
    <w:rsid w:val="006B2090"/>
    <w:rsid w:val="006B311D"/>
    <w:rsid w:val="006B646D"/>
    <w:rsid w:val="006B7587"/>
    <w:rsid w:val="006C08ED"/>
    <w:rsid w:val="006D3F4F"/>
    <w:rsid w:val="006E1C79"/>
    <w:rsid w:val="006F48BA"/>
    <w:rsid w:val="00710237"/>
    <w:rsid w:val="00713B41"/>
    <w:rsid w:val="0071439E"/>
    <w:rsid w:val="007158CC"/>
    <w:rsid w:val="00715B49"/>
    <w:rsid w:val="00715D52"/>
    <w:rsid w:val="00720120"/>
    <w:rsid w:val="00725E80"/>
    <w:rsid w:val="00725FFB"/>
    <w:rsid w:val="0074378F"/>
    <w:rsid w:val="0074797A"/>
    <w:rsid w:val="00751BB6"/>
    <w:rsid w:val="00771F3D"/>
    <w:rsid w:val="007877CE"/>
    <w:rsid w:val="007920E3"/>
    <w:rsid w:val="00792D84"/>
    <w:rsid w:val="007A0064"/>
    <w:rsid w:val="007A3E83"/>
    <w:rsid w:val="007B3EEA"/>
    <w:rsid w:val="007D5D5D"/>
    <w:rsid w:val="007E33B6"/>
    <w:rsid w:val="007F0532"/>
    <w:rsid w:val="007F17B0"/>
    <w:rsid w:val="007F587B"/>
    <w:rsid w:val="007F6CF7"/>
    <w:rsid w:val="00806FF4"/>
    <w:rsid w:val="00813095"/>
    <w:rsid w:val="0083749F"/>
    <w:rsid w:val="008400AD"/>
    <w:rsid w:val="00841DCE"/>
    <w:rsid w:val="00847C17"/>
    <w:rsid w:val="008501DD"/>
    <w:rsid w:val="00853FFC"/>
    <w:rsid w:val="00855669"/>
    <w:rsid w:val="008826E0"/>
    <w:rsid w:val="00890F0E"/>
    <w:rsid w:val="008979A6"/>
    <w:rsid w:val="008A0649"/>
    <w:rsid w:val="008A0762"/>
    <w:rsid w:val="008A77BF"/>
    <w:rsid w:val="008B29BF"/>
    <w:rsid w:val="008B38BE"/>
    <w:rsid w:val="008C576D"/>
    <w:rsid w:val="008C5F1B"/>
    <w:rsid w:val="008D2C5A"/>
    <w:rsid w:val="008D46FC"/>
    <w:rsid w:val="008D7E40"/>
    <w:rsid w:val="008E1C10"/>
    <w:rsid w:val="008E32DB"/>
    <w:rsid w:val="008E6AB9"/>
    <w:rsid w:val="008E70BF"/>
    <w:rsid w:val="008E7B24"/>
    <w:rsid w:val="008F4997"/>
    <w:rsid w:val="009019E1"/>
    <w:rsid w:val="00901B63"/>
    <w:rsid w:val="00912F39"/>
    <w:rsid w:val="00922562"/>
    <w:rsid w:val="0092413C"/>
    <w:rsid w:val="00934DB2"/>
    <w:rsid w:val="0095082A"/>
    <w:rsid w:val="009556A3"/>
    <w:rsid w:val="00961099"/>
    <w:rsid w:val="00990786"/>
    <w:rsid w:val="00993A78"/>
    <w:rsid w:val="009A2011"/>
    <w:rsid w:val="009C0B4C"/>
    <w:rsid w:val="009C5C60"/>
    <w:rsid w:val="009D51D4"/>
    <w:rsid w:val="009E4ADD"/>
    <w:rsid w:val="009E5600"/>
    <w:rsid w:val="009E7937"/>
    <w:rsid w:val="009F2297"/>
    <w:rsid w:val="009F4CB9"/>
    <w:rsid w:val="00A00737"/>
    <w:rsid w:val="00A036EA"/>
    <w:rsid w:val="00A03D9A"/>
    <w:rsid w:val="00A07A58"/>
    <w:rsid w:val="00A1151E"/>
    <w:rsid w:val="00A1266A"/>
    <w:rsid w:val="00A30285"/>
    <w:rsid w:val="00A3071D"/>
    <w:rsid w:val="00A30F17"/>
    <w:rsid w:val="00A40969"/>
    <w:rsid w:val="00A40B10"/>
    <w:rsid w:val="00A42F42"/>
    <w:rsid w:val="00A45D54"/>
    <w:rsid w:val="00A517CC"/>
    <w:rsid w:val="00A6262B"/>
    <w:rsid w:val="00A65E68"/>
    <w:rsid w:val="00A7193A"/>
    <w:rsid w:val="00A809F5"/>
    <w:rsid w:val="00A812E6"/>
    <w:rsid w:val="00AA1E0A"/>
    <w:rsid w:val="00AA245A"/>
    <w:rsid w:val="00AA41A4"/>
    <w:rsid w:val="00AC176D"/>
    <w:rsid w:val="00AC7349"/>
    <w:rsid w:val="00AD6076"/>
    <w:rsid w:val="00AF11FF"/>
    <w:rsid w:val="00AF4B7F"/>
    <w:rsid w:val="00B15365"/>
    <w:rsid w:val="00B30722"/>
    <w:rsid w:val="00B31364"/>
    <w:rsid w:val="00B44CAC"/>
    <w:rsid w:val="00B50F75"/>
    <w:rsid w:val="00B520B5"/>
    <w:rsid w:val="00B54A89"/>
    <w:rsid w:val="00B61A1D"/>
    <w:rsid w:val="00B62526"/>
    <w:rsid w:val="00B70207"/>
    <w:rsid w:val="00B7086D"/>
    <w:rsid w:val="00B715D3"/>
    <w:rsid w:val="00B72EF7"/>
    <w:rsid w:val="00B75641"/>
    <w:rsid w:val="00B77D69"/>
    <w:rsid w:val="00B80EB2"/>
    <w:rsid w:val="00B84EE6"/>
    <w:rsid w:val="00B93FB1"/>
    <w:rsid w:val="00BA21A0"/>
    <w:rsid w:val="00BC6107"/>
    <w:rsid w:val="00BD5D12"/>
    <w:rsid w:val="00BD67BD"/>
    <w:rsid w:val="00BE48C2"/>
    <w:rsid w:val="00BF3ED2"/>
    <w:rsid w:val="00C1468E"/>
    <w:rsid w:val="00C14A8A"/>
    <w:rsid w:val="00C26EAD"/>
    <w:rsid w:val="00C2733E"/>
    <w:rsid w:val="00C31C47"/>
    <w:rsid w:val="00C36F13"/>
    <w:rsid w:val="00C418C5"/>
    <w:rsid w:val="00C47142"/>
    <w:rsid w:val="00C667F2"/>
    <w:rsid w:val="00C90497"/>
    <w:rsid w:val="00CB1BD1"/>
    <w:rsid w:val="00CB4D3A"/>
    <w:rsid w:val="00CC3FBB"/>
    <w:rsid w:val="00CC67E1"/>
    <w:rsid w:val="00CE23F1"/>
    <w:rsid w:val="00CE3714"/>
    <w:rsid w:val="00CE51CF"/>
    <w:rsid w:val="00CF0F84"/>
    <w:rsid w:val="00CF2624"/>
    <w:rsid w:val="00CF3283"/>
    <w:rsid w:val="00CF678F"/>
    <w:rsid w:val="00D1456B"/>
    <w:rsid w:val="00D27102"/>
    <w:rsid w:val="00D301BB"/>
    <w:rsid w:val="00D30C59"/>
    <w:rsid w:val="00D32D46"/>
    <w:rsid w:val="00D3703E"/>
    <w:rsid w:val="00D450A3"/>
    <w:rsid w:val="00D47D3F"/>
    <w:rsid w:val="00D5627B"/>
    <w:rsid w:val="00D610D6"/>
    <w:rsid w:val="00D62549"/>
    <w:rsid w:val="00D85761"/>
    <w:rsid w:val="00D86231"/>
    <w:rsid w:val="00D939D5"/>
    <w:rsid w:val="00D971CC"/>
    <w:rsid w:val="00DA54E0"/>
    <w:rsid w:val="00DB0944"/>
    <w:rsid w:val="00DB478A"/>
    <w:rsid w:val="00DD1B5C"/>
    <w:rsid w:val="00DE542A"/>
    <w:rsid w:val="00DF7C4D"/>
    <w:rsid w:val="00E12351"/>
    <w:rsid w:val="00E1680F"/>
    <w:rsid w:val="00E24238"/>
    <w:rsid w:val="00E24DAD"/>
    <w:rsid w:val="00E31290"/>
    <w:rsid w:val="00E409A5"/>
    <w:rsid w:val="00E41D2F"/>
    <w:rsid w:val="00E47BFD"/>
    <w:rsid w:val="00E708C2"/>
    <w:rsid w:val="00E71BAB"/>
    <w:rsid w:val="00E7472E"/>
    <w:rsid w:val="00E748B5"/>
    <w:rsid w:val="00E75496"/>
    <w:rsid w:val="00E9236E"/>
    <w:rsid w:val="00E94CDE"/>
    <w:rsid w:val="00EB3F17"/>
    <w:rsid w:val="00EC06E6"/>
    <w:rsid w:val="00EC1846"/>
    <w:rsid w:val="00ED10A1"/>
    <w:rsid w:val="00ED17F5"/>
    <w:rsid w:val="00ED3BF6"/>
    <w:rsid w:val="00ED4539"/>
    <w:rsid w:val="00EE3C9A"/>
    <w:rsid w:val="00EE568C"/>
    <w:rsid w:val="00EE5D3E"/>
    <w:rsid w:val="00EE6AAB"/>
    <w:rsid w:val="00EF5D71"/>
    <w:rsid w:val="00F016A7"/>
    <w:rsid w:val="00F10278"/>
    <w:rsid w:val="00F120C4"/>
    <w:rsid w:val="00F2582C"/>
    <w:rsid w:val="00F27E71"/>
    <w:rsid w:val="00F3000D"/>
    <w:rsid w:val="00F32457"/>
    <w:rsid w:val="00F44BB9"/>
    <w:rsid w:val="00F466F1"/>
    <w:rsid w:val="00F50BDD"/>
    <w:rsid w:val="00F538B1"/>
    <w:rsid w:val="00F646C2"/>
    <w:rsid w:val="00F757B8"/>
    <w:rsid w:val="00FA0964"/>
    <w:rsid w:val="00FA36B3"/>
    <w:rsid w:val="00FB4221"/>
    <w:rsid w:val="00FB4E13"/>
    <w:rsid w:val="00FC04BD"/>
    <w:rsid w:val="00FD0589"/>
    <w:rsid w:val="00FE0698"/>
    <w:rsid w:val="00FE2835"/>
    <w:rsid w:val="00FF4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0B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B4C"/>
    <w:pPr>
      <w:widowControl w:val="0"/>
      <w:jc w:val="both"/>
    </w:pPr>
    <w:rPr>
      <w:rFonts w:ascii="等线" w:eastAsia="等线" w:hAnsi="等线"/>
      <w:kern w:val="2"/>
      <w:sz w:val="21"/>
      <w:szCs w:val="22"/>
    </w:rPr>
  </w:style>
  <w:style w:type="paragraph" w:styleId="1">
    <w:name w:val="heading 1"/>
    <w:basedOn w:val="a"/>
    <w:next w:val="a"/>
    <w:qFormat/>
    <w:rsid w:val="009C0B4C"/>
    <w:pPr>
      <w:keepNext/>
      <w:widowControl/>
      <w:spacing w:before="240" w:after="60" w:line="480" w:lineRule="auto"/>
      <w:jc w:val="left"/>
      <w:outlineLvl w:val="0"/>
    </w:pPr>
    <w:rPr>
      <w:rFonts w:ascii="Arial" w:eastAsia="宋体" w:hAnsi="Arial"/>
      <w:b/>
      <w:bCs/>
      <w:kern w:val="32"/>
      <w:sz w:val="32"/>
      <w:szCs w:val="32"/>
      <w:lang w:eastAsia="en-US"/>
    </w:rPr>
  </w:style>
  <w:style w:type="paragraph" w:styleId="2">
    <w:name w:val="heading 2"/>
    <w:basedOn w:val="a"/>
    <w:next w:val="a"/>
    <w:qFormat/>
    <w:rsid w:val="009C0B4C"/>
    <w:pPr>
      <w:keepNext/>
      <w:spacing w:before="240" w:after="60" w:line="360" w:lineRule="auto"/>
      <w:outlineLvl w:val="1"/>
    </w:pPr>
    <w:rPr>
      <w:rFonts w:ascii="Arial" w:hAnsi="Arial" w:cs="Arial"/>
      <w:b/>
      <w:szCs w:val="21"/>
    </w:rPr>
  </w:style>
  <w:style w:type="paragraph" w:styleId="3">
    <w:name w:val="heading 3"/>
    <w:basedOn w:val="a"/>
    <w:next w:val="a"/>
    <w:qFormat/>
    <w:rsid w:val="009C0B4C"/>
    <w:pPr>
      <w:keepNext/>
      <w:spacing w:before="100" w:beforeAutospacing="1" w:after="100" w:afterAutospacing="1" w:line="360" w:lineRule="auto"/>
      <w:ind w:firstLine="201"/>
      <w:jc w:val="center"/>
      <w:outlineLvl w:val="2"/>
    </w:pPr>
    <w:rPr>
      <w:rFonts w:ascii="Arial" w:hAnsi="Arial" w:cs="Arial"/>
      <w:bCs/>
      <w:sz w:val="1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unhideWhenUsed/>
    <w:qFormat/>
    <w:rsid w:val="009C0B4C"/>
    <w:pPr>
      <w:jc w:val="left"/>
    </w:pPr>
    <w:rPr>
      <w:kern w:val="0"/>
      <w:sz w:val="20"/>
      <w:szCs w:val="20"/>
    </w:rPr>
  </w:style>
  <w:style w:type="paragraph" w:styleId="a4">
    <w:name w:val="Balloon Text"/>
    <w:basedOn w:val="a"/>
    <w:semiHidden/>
    <w:unhideWhenUsed/>
    <w:qFormat/>
    <w:rsid w:val="009C0B4C"/>
    <w:rPr>
      <w:kern w:val="0"/>
      <w:sz w:val="18"/>
      <w:szCs w:val="18"/>
    </w:rPr>
  </w:style>
  <w:style w:type="paragraph" w:styleId="a5">
    <w:name w:val="footer"/>
    <w:basedOn w:val="a"/>
    <w:uiPriority w:val="99"/>
    <w:unhideWhenUsed/>
    <w:rsid w:val="009C0B4C"/>
    <w:pPr>
      <w:tabs>
        <w:tab w:val="center" w:pos="4153"/>
        <w:tab w:val="right" w:pos="8306"/>
      </w:tabs>
      <w:snapToGrid w:val="0"/>
      <w:jc w:val="left"/>
    </w:pPr>
    <w:rPr>
      <w:kern w:val="0"/>
      <w:sz w:val="18"/>
      <w:szCs w:val="18"/>
    </w:rPr>
  </w:style>
  <w:style w:type="paragraph" w:styleId="a6">
    <w:name w:val="header"/>
    <w:basedOn w:val="a"/>
    <w:link w:val="Char10"/>
    <w:uiPriority w:val="99"/>
    <w:unhideWhenUsed/>
    <w:qFormat/>
    <w:rsid w:val="009C0B4C"/>
    <w:pPr>
      <w:pBdr>
        <w:bottom w:val="single" w:sz="6" w:space="1" w:color="auto"/>
      </w:pBdr>
      <w:tabs>
        <w:tab w:val="center" w:pos="4153"/>
        <w:tab w:val="right" w:pos="8306"/>
      </w:tabs>
      <w:snapToGrid w:val="0"/>
      <w:jc w:val="center"/>
    </w:pPr>
    <w:rPr>
      <w:kern w:val="0"/>
      <w:sz w:val="18"/>
      <w:szCs w:val="18"/>
    </w:rPr>
  </w:style>
  <w:style w:type="paragraph" w:styleId="a7">
    <w:name w:val="annotation subject"/>
    <w:basedOn w:val="a3"/>
    <w:next w:val="a3"/>
    <w:semiHidden/>
    <w:unhideWhenUsed/>
    <w:qFormat/>
    <w:rsid w:val="009C0B4C"/>
    <w:rPr>
      <w:b/>
      <w:bCs/>
    </w:rPr>
  </w:style>
  <w:style w:type="character" w:styleId="a8">
    <w:name w:val="Hyperlink"/>
    <w:unhideWhenUsed/>
    <w:rsid w:val="009C0B4C"/>
    <w:rPr>
      <w:color w:val="0000FF"/>
      <w:u w:val="single"/>
    </w:rPr>
  </w:style>
  <w:style w:type="character" w:styleId="a9">
    <w:name w:val="annotation reference"/>
    <w:uiPriority w:val="99"/>
    <w:unhideWhenUsed/>
    <w:qFormat/>
    <w:rsid w:val="009C0B4C"/>
    <w:rPr>
      <w:sz w:val="21"/>
      <w:szCs w:val="21"/>
    </w:rPr>
  </w:style>
  <w:style w:type="character" w:customStyle="1" w:styleId="transsent">
    <w:name w:val="transsent"/>
    <w:basedOn w:val="a0"/>
    <w:rsid w:val="009C0B4C"/>
  </w:style>
  <w:style w:type="character" w:customStyle="1" w:styleId="A11">
    <w:name w:val="A11"/>
    <w:qFormat/>
    <w:rsid w:val="009C0B4C"/>
    <w:rPr>
      <w:color w:val="000000"/>
      <w:sz w:val="11"/>
      <w:szCs w:val="11"/>
    </w:rPr>
  </w:style>
  <w:style w:type="paragraph" w:customStyle="1" w:styleId="Default">
    <w:name w:val="Default"/>
    <w:rsid w:val="009C0B4C"/>
    <w:pPr>
      <w:widowControl w:val="0"/>
      <w:autoSpaceDE w:val="0"/>
      <w:autoSpaceDN w:val="0"/>
      <w:adjustRightInd w:val="0"/>
    </w:pPr>
    <w:rPr>
      <w:rFonts w:ascii="Arial" w:hAnsi="Arial" w:cs="Arial"/>
      <w:color w:val="000000"/>
      <w:sz w:val="24"/>
      <w:szCs w:val="24"/>
    </w:rPr>
  </w:style>
  <w:style w:type="character" w:customStyle="1" w:styleId="apple-converted-space">
    <w:name w:val="apple-converted-space"/>
    <w:qFormat/>
    <w:rsid w:val="009C0B4C"/>
  </w:style>
  <w:style w:type="paragraph" w:customStyle="1" w:styleId="EndNoteBibliographyTitle">
    <w:name w:val="EndNote Bibliography Title"/>
    <w:basedOn w:val="a"/>
    <w:qFormat/>
    <w:rsid w:val="009C0B4C"/>
    <w:pPr>
      <w:jc w:val="center"/>
    </w:pPr>
    <w:rPr>
      <w:kern w:val="0"/>
      <w:sz w:val="20"/>
      <w:szCs w:val="20"/>
    </w:rPr>
  </w:style>
  <w:style w:type="character" w:customStyle="1" w:styleId="EndNoteBibliographyTitleChar">
    <w:name w:val="EndNote Bibliography Title Char"/>
    <w:qFormat/>
    <w:rsid w:val="009C0B4C"/>
    <w:rPr>
      <w:rFonts w:ascii="等线" w:eastAsia="等线" w:hAnsi="等线" w:cs="Times New Roman"/>
      <w:sz w:val="20"/>
    </w:rPr>
  </w:style>
  <w:style w:type="paragraph" w:customStyle="1" w:styleId="EndNoteBibliography">
    <w:name w:val="EndNote Bibliography"/>
    <w:basedOn w:val="a"/>
    <w:qFormat/>
    <w:rsid w:val="009C0B4C"/>
    <w:rPr>
      <w:kern w:val="0"/>
      <w:sz w:val="20"/>
      <w:szCs w:val="20"/>
    </w:rPr>
  </w:style>
  <w:style w:type="character" w:customStyle="1" w:styleId="EndNoteBibliographyChar">
    <w:name w:val="EndNote Bibliography Char"/>
    <w:qFormat/>
    <w:rsid w:val="009C0B4C"/>
    <w:rPr>
      <w:rFonts w:ascii="等线" w:eastAsia="等线" w:hAnsi="等线" w:cs="Times New Roman"/>
      <w:sz w:val="20"/>
    </w:rPr>
  </w:style>
  <w:style w:type="character" w:customStyle="1" w:styleId="Char">
    <w:name w:val="批注文字 Char"/>
    <w:semiHidden/>
    <w:qFormat/>
    <w:rsid w:val="009C0B4C"/>
    <w:rPr>
      <w:rFonts w:ascii="等线" w:eastAsia="等线" w:hAnsi="等线" w:cs="Times New Roman"/>
    </w:rPr>
  </w:style>
  <w:style w:type="character" w:customStyle="1" w:styleId="Char0">
    <w:name w:val="批注主题 Char"/>
    <w:semiHidden/>
    <w:qFormat/>
    <w:rsid w:val="009C0B4C"/>
    <w:rPr>
      <w:rFonts w:ascii="等线" w:eastAsia="等线" w:hAnsi="等线" w:cs="Times New Roman"/>
      <w:b/>
      <w:bCs/>
    </w:rPr>
  </w:style>
  <w:style w:type="character" w:customStyle="1" w:styleId="Char2">
    <w:name w:val="批注框文本 Char"/>
    <w:semiHidden/>
    <w:qFormat/>
    <w:rsid w:val="009C0B4C"/>
    <w:rPr>
      <w:rFonts w:ascii="等线" w:eastAsia="等线" w:hAnsi="等线" w:cs="Times New Roman"/>
      <w:sz w:val="18"/>
      <w:szCs w:val="18"/>
    </w:rPr>
  </w:style>
  <w:style w:type="character" w:customStyle="1" w:styleId="Char3">
    <w:name w:val="页眉 Char"/>
    <w:qFormat/>
    <w:rsid w:val="009C0B4C"/>
    <w:rPr>
      <w:rFonts w:ascii="等线" w:eastAsia="等线" w:hAnsi="等线" w:cs="Times New Roman"/>
      <w:sz w:val="18"/>
      <w:szCs w:val="18"/>
    </w:rPr>
  </w:style>
  <w:style w:type="character" w:customStyle="1" w:styleId="Char4">
    <w:name w:val="页脚 Char"/>
    <w:uiPriority w:val="99"/>
    <w:qFormat/>
    <w:rsid w:val="009C0B4C"/>
    <w:rPr>
      <w:rFonts w:ascii="等线" w:eastAsia="等线" w:hAnsi="等线" w:cs="Times New Roman"/>
      <w:sz w:val="18"/>
      <w:szCs w:val="18"/>
    </w:rPr>
  </w:style>
  <w:style w:type="paragraph" w:customStyle="1" w:styleId="10">
    <w:name w:val="1"/>
    <w:basedOn w:val="a"/>
    <w:next w:val="a"/>
    <w:autoRedefine/>
    <w:unhideWhenUsed/>
    <w:rsid w:val="009C0B4C"/>
    <w:pPr>
      <w:widowControl/>
      <w:tabs>
        <w:tab w:val="right" w:leader="dot" w:pos="7757"/>
      </w:tabs>
      <w:spacing w:line="360" w:lineRule="auto"/>
      <w:jc w:val="left"/>
    </w:pPr>
    <w:rPr>
      <w:rFonts w:ascii="Times New Roman" w:eastAsia="宋体" w:hAnsi="Times New Roman" w:cs="TimesNewRomanPSMT"/>
      <w:kern w:val="0"/>
      <w:sz w:val="20"/>
      <w:szCs w:val="20"/>
      <w:lang w:eastAsia="en-US" w:bidi="en-US"/>
    </w:rPr>
  </w:style>
  <w:style w:type="character" w:customStyle="1" w:styleId="1Char">
    <w:name w:val="标题 1 Char"/>
    <w:rsid w:val="009C0B4C"/>
    <w:rPr>
      <w:rFonts w:ascii="Arial" w:eastAsia="宋体" w:hAnsi="Arial" w:cs="Arial"/>
      <w:b/>
      <w:bCs/>
      <w:kern w:val="32"/>
      <w:sz w:val="32"/>
      <w:szCs w:val="32"/>
      <w:lang w:eastAsia="en-US"/>
    </w:rPr>
  </w:style>
  <w:style w:type="paragraph" w:customStyle="1" w:styleId="Paragraph">
    <w:name w:val="Paragraph"/>
    <w:basedOn w:val="a"/>
    <w:rsid w:val="00655C1D"/>
    <w:pPr>
      <w:widowControl/>
      <w:spacing w:before="120"/>
      <w:ind w:firstLine="720"/>
      <w:jc w:val="left"/>
    </w:pPr>
    <w:rPr>
      <w:rFonts w:ascii="Times New Roman" w:eastAsia="Times New Roman" w:hAnsi="Times New Roman"/>
      <w:kern w:val="0"/>
      <w:sz w:val="24"/>
      <w:szCs w:val="24"/>
      <w:lang w:eastAsia="en-US"/>
    </w:rPr>
  </w:style>
  <w:style w:type="paragraph" w:styleId="aa">
    <w:name w:val="Revision"/>
    <w:hidden/>
    <w:semiHidden/>
    <w:rsid w:val="009C0B4C"/>
    <w:rPr>
      <w:rFonts w:ascii="等线" w:eastAsia="等线" w:hAnsi="等线"/>
      <w:kern w:val="2"/>
      <w:sz w:val="21"/>
      <w:szCs w:val="22"/>
    </w:rPr>
  </w:style>
  <w:style w:type="paragraph" w:styleId="ab">
    <w:name w:val="Normal (Web)"/>
    <w:basedOn w:val="a"/>
    <w:uiPriority w:val="99"/>
    <w:unhideWhenUsed/>
    <w:rsid w:val="00A3071D"/>
    <w:pPr>
      <w:widowControl/>
      <w:spacing w:before="100" w:beforeAutospacing="1" w:after="100" w:afterAutospacing="1"/>
      <w:jc w:val="left"/>
    </w:pPr>
    <w:rPr>
      <w:rFonts w:ascii="宋体" w:eastAsia="宋体" w:hAnsi="宋体" w:cs="宋体"/>
      <w:kern w:val="0"/>
      <w:sz w:val="24"/>
      <w:szCs w:val="24"/>
    </w:rPr>
  </w:style>
  <w:style w:type="character" w:styleId="ac">
    <w:name w:val="line number"/>
    <w:basedOn w:val="a0"/>
    <w:uiPriority w:val="99"/>
    <w:semiHidden/>
    <w:unhideWhenUsed/>
    <w:rsid w:val="00EC1846"/>
  </w:style>
  <w:style w:type="character" w:customStyle="1" w:styleId="orcid-id-https2">
    <w:name w:val="orcid-id-https2"/>
    <w:rsid w:val="00C418C5"/>
    <w:rPr>
      <w:sz w:val="8"/>
      <w:szCs w:val="8"/>
    </w:rPr>
  </w:style>
  <w:style w:type="table" w:styleId="ad">
    <w:name w:val="Table Grid"/>
    <w:basedOn w:val="a1"/>
    <w:uiPriority w:val="59"/>
    <w:rsid w:val="00CF0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批注文字 Char1"/>
    <w:basedOn w:val="a0"/>
    <w:link w:val="a3"/>
    <w:uiPriority w:val="99"/>
    <w:qFormat/>
    <w:rsid w:val="004D240A"/>
    <w:rPr>
      <w:rFonts w:ascii="等线" w:eastAsia="等线" w:hAnsi="等线"/>
    </w:rPr>
  </w:style>
  <w:style w:type="character" w:customStyle="1" w:styleId="Char10">
    <w:name w:val="页眉 Char1"/>
    <w:basedOn w:val="a0"/>
    <w:link w:val="a6"/>
    <w:uiPriority w:val="99"/>
    <w:rsid w:val="004D240A"/>
    <w:rPr>
      <w:rFonts w:ascii="等线" w:eastAsia="等线" w:hAnsi="等线"/>
      <w:sz w:val="18"/>
      <w:szCs w:val="18"/>
    </w:rPr>
  </w:style>
  <w:style w:type="character" w:customStyle="1" w:styleId="11">
    <w:name w:val="批注文字 字符1"/>
    <w:basedOn w:val="a0"/>
    <w:uiPriority w:val="99"/>
    <w:qFormat/>
    <w:rsid w:val="00491D91"/>
    <w:rPr>
      <w:rFonts w:ascii="Calibri" w:eastAsia="宋体" w:hAnsi="Calibri" w:cs="Times New Roman"/>
      <w:kern w:val="0"/>
      <w:sz w:val="22"/>
      <w:lang w:val="en-GB" w:eastAsia="en-US"/>
    </w:rPr>
  </w:style>
  <w:style w:type="paragraph" w:customStyle="1" w:styleId="ListParagraph1">
    <w:name w:val="List Paragraph1"/>
    <w:basedOn w:val="a"/>
    <w:uiPriority w:val="34"/>
    <w:qFormat/>
    <w:rsid w:val="00D610D6"/>
    <w:pPr>
      <w:ind w:firstLineChars="200" w:firstLine="420"/>
    </w:pPr>
    <w:rPr>
      <w:rFonts w:ascii="Calibri" w:eastAsia="宋体"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B4C"/>
    <w:pPr>
      <w:widowControl w:val="0"/>
      <w:jc w:val="both"/>
    </w:pPr>
    <w:rPr>
      <w:rFonts w:ascii="等线" w:eastAsia="等线" w:hAnsi="等线"/>
      <w:kern w:val="2"/>
      <w:sz w:val="21"/>
      <w:szCs w:val="22"/>
    </w:rPr>
  </w:style>
  <w:style w:type="paragraph" w:styleId="1">
    <w:name w:val="heading 1"/>
    <w:basedOn w:val="a"/>
    <w:next w:val="a"/>
    <w:qFormat/>
    <w:rsid w:val="009C0B4C"/>
    <w:pPr>
      <w:keepNext/>
      <w:widowControl/>
      <w:spacing w:before="240" w:after="60" w:line="480" w:lineRule="auto"/>
      <w:jc w:val="left"/>
      <w:outlineLvl w:val="0"/>
    </w:pPr>
    <w:rPr>
      <w:rFonts w:ascii="Arial" w:eastAsia="宋体" w:hAnsi="Arial"/>
      <w:b/>
      <w:bCs/>
      <w:kern w:val="32"/>
      <w:sz w:val="32"/>
      <w:szCs w:val="32"/>
      <w:lang w:eastAsia="en-US"/>
    </w:rPr>
  </w:style>
  <w:style w:type="paragraph" w:styleId="2">
    <w:name w:val="heading 2"/>
    <w:basedOn w:val="a"/>
    <w:next w:val="a"/>
    <w:qFormat/>
    <w:rsid w:val="009C0B4C"/>
    <w:pPr>
      <w:keepNext/>
      <w:spacing w:before="240" w:after="60" w:line="360" w:lineRule="auto"/>
      <w:outlineLvl w:val="1"/>
    </w:pPr>
    <w:rPr>
      <w:rFonts w:ascii="Arial" w:hAnsi="Arial" w:cs="Arial"/>
      <w:b/>
      <w:szCs w:val="21"/>
    </w:rPr>
  </w:style>
  <w:style w:type="paragraph" w:styleId="3">
    <w:name w:val="heading 3"/>
    <w:basedOn w:val="a"/>
    <w:next w:val="a"/>
    <w:qFormat/>
    <w:rsid w:val="009C0B4C"/>
    <w:pPr>
      <w:keepNext/>
      <w:spacing w:before="100" w:beforeAutospacing="1" w:after="100" w:afterAutospacing="1" w:line="360" w:lineRule="auto"/>
      <w:ind w:firstLine="201"/>
      <w:jc w:val="center"/>
      <w:outlineLvl w:val="2"/>
    </w:pPr>
    <w:rPr>
      <w:rFonts w:ascii="Arial" w:hAnsi="Arial" w:cs="Arial"/>
      <w:bCs/>
      <w:sz w:val="1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unhideWhenUsed/>
    <w:qFormat/>
    <w:rsid w:val="009C0B4C"/>
    <w:pPr>
      <w:jc w:val="left"/>
    </w:pPr>
    <w:rPr>
      <w:kern w:val="0"/>
      <w:sz w:val="20"/>
      <w:szCs w:val="20"/>
    </w:rPr>
  </w:style>
  <w:style w:type="paragraph" w:styleId="a4">
    <w:name w:val="Balloon Text"/>
    <w:basedOn w:val="a"/>
    <w:semiHidden/>
    <w:unhideWhenUsed/>
    <w:qFormat/>
    <w:rsid w:val="009C0B4C"/>
    <w:rPr>
      <w:kern w:val="0"/>
      <w:sz w:val="18"/>
      <w:szCs w:val="18"/>
    </w:rPr>
  </w:style>
  <w:style w:type="paragraph" w:styleId="a5">
    <w:name w:val="footer"/>
    <w:basedOn w:val="a"/>
    <w:uiPriority w:val="99"/>
    <w:unhideWhenUsed/>
    <w:rsid w:val="009C0B4C"/>
    <w:pPr>
      <w:tabs>
        <w:tab w:val="center" w:pos="4153"/>
        <w:tab w:val="right" w:pos="8306"/>
      </w:tabs>
      <w:snapToGrid w:val="0"/>
      <w:jc w:val="left"/>
    </w:pPr>
    <w:rPr>
      <w:kern w:val="0"/>
      <w:sz w:val="18"/>
      <w:szCs w:val="18"/>
    </w:rPr>
  </w:style>
  <w:style w:type="paragraph" w:styleId="a6">
    <w:name w:val="header"/>
    <w:basedOn w:val="a"/>
    <w:link w:val="Char10"/>
    <w:uiPriority w:val="99"/>
    <w:unhideWhenUsed/>
    <w:qFormat/>
    <w:rsid w:val="009C0B4C"/>
    <w:pPr>
      <w:pBdr>
        <w:bottom w:val="single" w:sz="6" w:space="1" w:color="auto"/>
      </w:pBdr>
      <w:tabs>
        <w:tab w:val="center" w:pos="4153"/>
        <w:tab w:val="right" w:pos="8306"/>
      </w:tabs>
      <w:snapToGrid w:val="0"/>
      <w:jc w:val="center"/>
    </w:pPr>
    <w:rPr>
      <w:kern w:val="0"/>
      <w:sz w:val="18"/>
      <w:szCs w:val="18"/>
    </w:rPr>
  </w:style>
  <w:style w:type="paragraph" w:styleId="a7">
    <w:name w:val="annotation subject"/>
    <w:basedOn w:val="a3"/>
    <w:next w:val="a3"/>
    <w:semiHidden/>
    <w:unhideWhenUsed/>
    <w:qFormat/>
    <w:rsid w:val="009C0B4C"/>
    <w:rPr>
      <w:b/>
      <w:bCs/>
    </w:rPr>
  </w:style>
  <w:style w:type="character" w:styleId="a8">
    <w:name w:val="Hyperlink"/>
    <w:unhideWhenUsed/>
    <w:rsid w:val="009C0B4C"/>
    <w:rPr>
      <w:color w:val="0000FF"/>
      <w:u w:val="single"/>
    </w:rPr>
  </w:style>
  <w:style w:type="character" w:styleId="a9">
    <w:name w:val="annotation reference"/>
    <w:uiPriority w:val="99"/>
    <w:unhideWhenUsed/>
    <w:qFormat/>
    <w:rsid w:val="009C0B4C"/>
    <w:rPr>
      <w:sz w:val="21"/>
      <w:szCs w:val="21"/>
    </w:rPr>
  </w:style>
  <w:style w:type="character" w:customStyle="1" w:styleId="transsent">
    <w:name w:val="transsent"/>
    <w:basedOn w:val="a0"/>
    <w:rsid w:val="009C0B4C"/>
  </w:style>
  <w:style w:type="character" w:customStyle="1" w:styleId="A11">
    <w:name w:val="A11"/>
    <w:qFormat/>
    <w:rsid w:val="009C0B4C"/>
    <w:rPr>
      <w:color w:val="000000"/>
      <w:sz w:val="11"/>
      <w:szCs w:val="11"/>
    </w:rPr>
  </w:style>
  <w:style w:type="paragraph" w:customStyle="1" w:styleId="Default">
    <w:name w:val="Default"/>
    <w:rsid w:val="009C0B4C"/>
    <w:pPr>
      <w:widowControl w:val="0"/>
      <w:autoSpaceDE w:val="0"/>
      <w:autoSpaceDN w:val="0"/>
      <w:adjustRightInd w:val="0"/>
    </w:pPr>
    <w:rPr>
      <w:rFonts w:ascii="Arial" w:hAnsi="Arial" w:cs="Arial"/>
      <w:color w:val="000000"/>
      <w:sz w:val="24"/>
      <w:szCs w:val="24"/>
    </w:rPr>
  </w:style>
  <w:style w:type="character" w:customStyle="1" w:styleId="apple-converted-space">
    <w:name w:val="apple-converted-space"/>
    <w:qFormat/>
    <w:rsid w:val="009C0B4C"/>
  </w:style>
  <w:style w:type="paragraph" w:customStyle="1" w:styleId="EndNoteBibliographyTitle">
    <w:name w:val="EndNote Bibliography Title"/>
    <w:basedOn w:val="a"/>
    <w:qFormat/>
    <w:rsid w:val="009C0B4C"/>
    <w:pPr>
      <w:jc w:val="center"/>
    </w:pPr>
    <w:rPr>
      <w:kern w:val="0"/>
      <w:sz w:val="20"/>
      <w:szCs w:val="20"/>
    </w:rPr>
  </w:style>
  <w:style w:type="character" w:customStyle="1" w:styleId="EndNoteBibliographyTitleChar">
    <w:name w:val="EndNote Bibliography Title Char"/>
    <w:qFormat/>
    <w:rsid w:val="009C0B4C"/>
    <w:rPr>
      <w:rFonts w:ascii="等线" w:eastAsia="等线" w:hAnsi="等线" w:cs="Times New Roman"/>
      <w:sz w:val="20"/>
    </w:rPr>
  </w:style>
  <w:style w:type="paragraph" w:customStyle="1" w:styleId="EndNoteBibliography">
    <w:name w:val="EndNote Bibliography"/>
    <w:basedOn w:val="a"/>
    <w:qFormat/>
    <w:rsid w:val="009C0B4C"/>
    <w:rPr>
      <w:kern w:val="0"/>
      <w:sz w:val="20"/>
      <w:szCs w:val="20"/>
    </w:rPr>
  </w:style>
  <w:style w:type="character" w:customStyle="1" w:styleId="EndNoteBibliographyChar">
    <w:name w:val="EndNote Bibliography Char"/>
    <w:qFormat/>
    <w:rsid w:val="009C0B4C"/>
    <w:rPr>
      <w:rFonts w:ascii="等线" w:eastAsia="等线" w:hAnsi="等线" w:cs="Times New Roman"/>
      <w:sz w:val="20"/>
    </w:rPr>
  </w:style>
  <w:style w:type="character" w:customStyle="1" w:styleId="Char">
    <w:name w:val="批注文字 Char"/>
    <w:semiHidden/>
    <w:qFormat/>
    <w:rsid w:val="009C0B4C"/>
    <w:rPr>
      <w:rFonts w:ascii="等线" w:eastAsia="等线" w:hAnsi="等线" w:cs="Times New Roman"/>
    </w:rPr>
  </w:style>
  <w:style w:type="character" w:customStyle="1" w:styleId="Char0">
    <w:name w:val="批注主题 Char"/>
    <w:semiHidden/>
    <w:qFormat/>
    <w:rsid w:val="009C0B4C"/>
    <w:rPr>
      <w:rFonts w:ascii="等线" w:eastAsia="等线" w:hAnsi="等线" w:cs="Times New Roman"/>
      <w:b/>
      <w:bCs/>
    </w:rPr>
  </w:style>
  <w:style w:type="character" w:customStyle="1" w:styleId="Char2">
    <w:name w:val="批注框文本 Char"/>
    <w:semiHidden/>
    <w:qFormat/>
    <w:rsid w:val="009C0B4C"/>
    <w:rPr>
      <w:rFonts w:ascii="等线" w:eastAsia="等线" w:hAnsi="等线" w:cs="Times New Roman"/>
      <w:sz w:val="18"/>
      <w:szCs w:val="18"/>
    </w:rPr>
  </w:style>
  <w:style w:type="character" w:customStyle="1" w:styleId="Char3">
    <w:name w:val="页眉 Char"/>
    <w:qFormat/>
    <w:rsid w:val="009C0B4C"/>
    <w:rPr>
      <w:rFonts w:ascii="等线" w:eastAsia="等线" w:hAnsi="等线" w:cs="Times New Roman"/>
      <w:sz w:val="18"/>
      <w:szCs w:val="18"/>
    </w:rPr>
  </w:style>
  <w:style w:type="character" w:customStyle="1" w:styleId="Char4">
    <w:name w:val="页脚 Char"/>
    <w:uiPriority w:val="99"/>
    <w:qFormat/>
    <w:rsid w:val="009C0B4C"/>
    <w:rPr>
      <w:rFonts w:ascii="等线" w:eastAsia="等线" w:hAnsi="等线" w:cs="Times New Roman"/>
      <w:sz w:val="18"/>
      <w:szCs w:val="18"/>
    </w:rPr>
  </w:style>
  <w:style w:type="paragraph" w:customStyle="1" w:styleId="10">
    <w:name w:val="1"/>
    <w:basedOn w:val="a"/>
    <w:next w:val="a"/>
    <w:autoRedefine/>
    <w:unhideWhenUsed/>
    <w:rsid w:val="009C0B4C"/>
    <w:pPr>
      <w:widowControl/>
      <w:tabs>
        <w:tab w:val="right" w:leader="dot" w:pos="7757"/>
      </w:tabs>
      <w:spacing w:line="360" w:lineRule="auto"/>
      <w:jc w:val="left"/>
    </w:pPr>
    <w:rPr>
      <w:rFonts w:ascii="Times New Roman" w:eastAsia="宋体" w:hAnsi="Times New Roman" w:cs="TimesNewRomanPSMT"/>
      <w:kern w:val="0"/>
      <w:sz w:val="20"/>
      <w:szCs w:val="20"/>
      <w:lang w:eastAsia="en-US" w:bidi="en-US"/>
    </w:rPr>
  </w:style>
  <w:style w:type="character" w:customStyle="1" w:styleId="1Char">
    <w:name w:val="标题 1 Char"/>
    <w:rsid w:val="009C0B4C"/>
    <w:rPr>
      <w:rFonts w:ascii="Arial" w:eastAsia="宋体" w:hAnsi="Arial" w:cs="Arial"/>
      <w:b/>
      <w:bCs/>
      <w:kern w:val="32"/>
      <w:sz w:val="32"/>
      <w:szCs w:val="32"/>
      <w:lang w:eastAsia="en-US"/>
    </w:rPr>
  </w:style>
  <w:style w:type="paragraph" w:customStyle="1" w:styleId="Paragraph">
    <w:name w:val="Paragraph"/>
    <w:basedOn w:val="a"/>
    <w:rsid w:val="00655C1D"/>
    <w:pPr>
      <w:widowControl/>
      <w:spacing w:before="120"/>
      <w:ind w:firstLine="720"/>
      <w:jc w:val="left"/>
    </w:pPr>
    <w:rPr>
      <w:rFonts w:ascii="Times New Roman" w:eastAsia="Times New Roman" w:hAnsi="Times New Roman"/>
      <w:kern w:val="0"/>
      <w:sz w:val="24"/>
      <w:szCs w:val="24"/>
      <w:lang w:eastAsia="en-US"/>
    </w:rPr>
  </w:style>
  <w:style w:type="paragraph" w:styleId="aa">
    <w:name w:val="Revision"/>
    <w:hidden/>
    <w:semiHidden/>
    <w:rsid w:val="009C0B4C"/>
    <w:rPr>
      <w:rFonts w:ascii="等线" w:eastAsia="等线" w:hAnsi="等线"/>
      <w:kern w:val="2"/>
      <w:sz w:val="21"/>
      <w:szCs w:val="22"/>
    </w:rPr>
  </w:style>
  <w:style w:type="paragraph" w:styleId="ab">
    <w:name w:val="Normal (Web)"/>
    <w:basedOn w:val="a"/>
    <w:uiPriority w:val="99"/>
    <w:unhideWhenUsed/>
    <w:rsid w:val="00A3071D"/>
    <w:pPr>
      <w:widowControl/>
      <w:spacing w:before="100" w:beforeAutospacing="1" w:after="100" w:afterAutospacing="1"/>
      <w:jc w:val="left"/>
    </w:pPr>
    <w:rPr>
      <w:rFonts w:ascii="宋体" w:eastAsia="宋体" w:hAnsi="宋体" w:cs="宋体"/>
      <w:kern w:val="0"/>
      <w:sz w:val="24"/>
      <w:szCs w:val="24"/>
    </w:rPr>
  </w:style>
  <w:style w:type="character" w:styleId="ac">
    <w:name w:val="line number"/>
    <w:basedOn w:val="a0"/>
    <w:uiPriority w:val="99"/>
    <w:semiHidden/>
    <w:unhideWhenUsed/>
    <w:rsid w:val="00EC1846"/>
  </w:style>
  <w:style w:type="character" w:customStyle="1" w:styleId="orcid-id-https2">
    <w:name w:val="orcid-id-https2"/>
    <w:rsid w:val="00C418C5"/>
    <w:rPr>
      <w:sz w:val="8"/>
      <w:szCs w:val="8"/>
    </w:rPr>
  </w:style>
  <w:style w:type="table" w:styleId="ad">
    <w:name w:val="Table Grid"/>
    <w:basedOn w:val="a1"/>
    <w:uiPriority w:val="59"/>
    <w:rsid w:val="00CF0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批注文字 Char1"/>
    <w:basedOn w:val="a0"/>
    <w:link w:val="a3"/>
    <w:uiPriority w:val="99"/>
    <w:qFormat/>
    <w:rsid w:val="004D240A"/>
    <w:rPr>
      <w:rFonts w:ascii="等线" w:eastAsia="等线" w:hAnsi="等线"/>
    </w:rPr>
  </w:style>
  <w:style w:type="character" w:customStyle="1" w:styleId="Char10">
    <w:name w:val="页眉 Char1"/>
    <w:basedOn w:val="a0"/>
    <w:link w:val="a6"/>
    <w:uiPriority w:val="99"/>
    <w:rsid w:val="004D240A"/>
    <w:rPr>
      <w:rFonts w:ascii="等线" w:eastAsia="等线" w:hAnsi="等线"/>
      <w:sz w:val="18"/>
      <w:szCs w:val="18"/>
    </w:rPr>
  </w:style>
  <w:style w:type="character" w:customStyle="1" w:styleId="11">
    <w:name w:val="批注文字 字符1"/>
    <w:basedOn w:val="a0"/>
    <w:uiPriority w:val="99"/>
    <w:qFormat/>
    <w:rsid w:val="00491D91"/>
    <w:rPr>
      <w:rFonts w:ascii="Calibri" w:eastAsia="宋体" w:hAnsi="Calibri" w:cs="Times New Roman"/>
      <w:kern w:val="0"/>
      <w:sz w:val="22"/>
      <w:lang w:val="en-GB" w:eastAsia="en-US"/>
    </w:rPr>
  </w:style>
  <w:style w:type="paragraph" w:customStyle="1" w:styleId="ListParagraph1">
    <w:name w:val="List Paragraph1"/>
    <w:basedOn w:val="a"/>
    <w:uiPriority w:val="34"/>
    <w:qFormat/>
    <w:rsid w:val="00D610D6"/>
    <w:pPr>
      <w:ind w:firstLineChars="200" w:firstLine="420"/>
    </w:pPr>
    <w:rPr>
      <w:rFonts w:ascii="Calibri" w:eastAsia="宋体"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0506">
      <w:bodyDiv w:val="1"/>
      <w:marLeft w:val="0"/>
      <w:marRight w:val="0"/>
      <w:marTop w:val="0"/>
      <w:marBottom w:val="0"/>
      <w:divBdr>
        <w:top w:val="none" w:sz="0" w:space="0" w:color="auto"/>
        <w:left w:val="none" w:sz="0" w:space="0" w:color="auto"/>
        <w:bottom w:val="none" w:sz="0" w:space="0" w:color="auto"/>
        <w:right w:val="none" w:sz="0" w:space="0" w:color="auto"/>
      </w:divBdr>
    </w:div>
    <w:div w:id="291442804">
      <w:bodyDiv w:val="1"/>
      <w:marLeft w:val="0"/>
      <w:marRight w:val="0"/>
      <w:marTop w:val="0"/>
      <w:marBottom w:val="0"/>
      <w:divBdr>
        <w:top w:val="none" w:sz="0" w:space="0" w:color="auto"/>
        <w:left w:val="none" w:sz="0" w:space="0" w:color="auto"/>
        <w:bottom w:val="none" w:sz="0" w:space="0" w:color="auto"/>
        <w:right w:val="none" w:sz="0" w:space="0" w:color="auto"/>
      </w:divBdr>
    </w:div>
    <w:div w:id="1087919089">
      <w:bodyDiv w:val="1"/>
      <w:marLeft w:val="0"/>
      <w:marRight w:val="0"/>
      <w:marTop w:val="0"/>
      <w:marBottom w:val="0"/>
      <w:divBdr>
        <w:top w:val="none" w:sz="0" w:space="0" w:color="auto"/>
        <w:left w:val="none" w:sz="0" w:space="0" w:color="auto"/>
        <w:bottom w:val="none" w:sz="0" w:space="0" w:color="auto"/>
        <w:right w:val="none" w:sz="0" w:space="0" w:color="auto"/>
      </w:divBdr>
    </w:div>
    <w:div w:id="1481186937">
      <w:bodyDiv w:val="1"/>
      <w:marLeft w:val="0"/>
      <w:marRight w:val="0"/>
      <w:marTop w:val="0"/>
      <w:marBottom w:val="0"/>
      <w:divBdr>
        <w:top w:val="none" w:sz="0" w:space="0" w:color="auto"/>
        <w:left w:val="none" w:sz="0" w:space="0" w:color="auto"/>
        <w:bottom w:val="none" w:sz="0" w:space="0" w:color="auto"/>
        <w:right w:val="none" w:sz="0" w:space="0" w:color="auto"/>
      </w:divBdr>
    </w:div>
    <w:div w:id="1978874483">
      <w:bodyDiv w:val="1"/>
      <w:marLeft w:val="0"/>
      <w:marRight w:val="0"/>
      <w:marTop w:val="0"/>
      <w:marBottom w:val="0"/>
      <w:divBdr>
        <w:top w:val="none" w:sz="0" w:space="0" w:color="auto"/>
        <w:left w:val="none" w:sz="0" w:space="0" w:color="auto"/>
        <w:bottom w:val="none" w:sz="0" w:space="0" w:color="auto"/>
        <w:right w:val="none" w:sz="0" w:space="0" w:color="auto"/>
      </w:divBdr>
    </w:div>
    <w:div w:id="2014064184">
      <w:bodyDiv w:val="1"/>
      <w:marLeft w:val="0"/>
      <w:marRight w:val="0"/>
      <w:marTop w:val="0"/>
      <w:marBottom w:val="0"/>
      <w:divBdr>
        <w:top w:val="none" w:sz="0" w:space="0" w:color="auto"/>
        <w:left w:val="none" w:sz="0" w:space="0" w:color="auto"/>
        <w:bottom w:val="none" w:sz="0" w:space="0" w:color="auto"/>
        <w:right w:val="none" w:sz="0" w:space="0" w:color="auto"/>
      </w:divBdr>
    </w:div>
    <w:div w:id="210383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36</Pages>
  <Words>9092</Words>
  <Characters>51831</Characters>
  <Application>Microsoft Office Word</Application>
  <DocSecurity>0</DocSecurity>
  <Lines>431</Lines>
  <Paragraphs>121</Paragraphs>
  <ScaleCrop>false</ScaleCrop>
  <Company/>
  <LinksUpToDate>false</LinksUpToDate>
  <CharactersWithSpaces>60802</CharactersWithSpaces>
  <SharedDoc>false</SharedDoc>
  <HLinks>
    <vt:vector size="252" baseType="variant">
      <vt:variant>
        <vt:i4>4390923</vt:i4>
      </vt:variant>
      <vt:variant>
        <vt:i4>271</vt:i4>
      </vt:variant>
      <vt:variant>
        <vt:i4>0</vt:i4>
      </vt:variant>
      <vt:variant>
        <vt:i4>5</vt:i4>
      </vt:variant>
      <vt:variant>
        <vt:lpwstr/>
      </vt:variant>
      <vt:variant>
        <vt:lpwstr>_ENREF_22</vt:lpwstr>
      </vt:variant>
      <vt:variant>
        <vt:i4>4325387</vt:i4>
      </vt:variant>
      <vt:variant>
        <vt:i4>263</vt:i4>
      </vt:variant>
      <vt:variant>
        <vt:i4>0</vt:i4>
      </vt:variant>
      <vt:variant>
        <vt:i4>5</vt:i4>
      </vt:variant>
      <vt:variant>
        <vt:lpwstr/>
      </vt:variant>
      <vt:variant>
        <vt:lpwstr>_ENREF_34</vt:lpwstr>
      </vt:variant>
      <vt:variant>
        <vt:i4>4390923</vt:i4>
      </vt:variant>
      <vt:variant>
        <vt:i4>257</vt:i4>
      </vt:variant>
      <vt:variant>
        <vt:i4>0</vt:i4>
      </vt:variant>
      <vt:variant>
        <vt:i4>5</vt:i4>
      </vt:variant>
      <vt:variant>
        <vt:lpwstr/>
      </vt:variant>
      <vt:variant>
        <vt:lpwstr>_ENREF_21</vt:lpwstr>
      </vt:variant>
      <vt:variant>
        <vt:i4>4390923</vt:i4>
      </vt:variant>
      <vt:variant>
        <vt:i4>254</vt:i4>
      </vt:variant>
      <vt:variant>
        <vt:i4>0</vt:i4>
      </vt:variant>
      <vt:variant>
        <vt:i4>5</vt:i4>
      </vt:variant>
      <vt:variant>
        <vt:lpwstr/>
      </vt:variant>
      <vt:variant>
        <vt:lpwstr>_ENREF_20</vt:lpwstr>
      </vt:variant>
      <vt:variant>
        <vt:i4>4325387</vt:i4>
      </vt:variant>
      <vt:variant>
        <vt:i4>246</vt:i4>
      </vt:variant>
      <vt:variant>
        <vt:i4>0</vt:i4>
      </vt:variant>
      <vt:variant>
        <vt:i4>5</vt:i4>
      </vt:variant>
      <vt:variant>
        <vt:lpwstr/>
      </vt:variant>
      <vt:variant>
        <vt:lpwstr>_ENREF_33</vt:lpwstr>
      </vt:variant>
      <vt:variant>
        <vt:i4>4194315</vt:i4>
      </vt:variant>
      <vt:variant>
        <vt:i4>243</vt:i4>
      </vt:variant>
      <vt:variant>
        <vt:i4>0</vt:i4>
      </vt:variant>
      <vt:variant>
        <vt:i4>5</vt:i4>
      </vt:variant>
      <vt:variant>
        <vt:lpwstr/>
      </vt:variant>
      <vt:variant>
        <vt:lpwstr>_ENREF_16</vt:lpwstr>
      </vt:variant>
      <vt:variant>
        <vt:i4>4194315</vt:i4>
      </vt:variant>
      <vt:variant>
        <vt:i4>240</vt:i4>
      </vt:variant>
      <vt:variant>
        <vt:i4>0</vt:i4>
      </vt:variant>
      <vt:variant>
        <vt:i4>5</vt:i4>
      </vt:variant>
      <vt:variant>
        <vt:lpwstr/>
      </vt:variant>
      <vt:variant>
        <vt:lpwstr>_ENREF_12</vt:lpwstr>
      </vt:variant>
      <vt:variant>
        <vt:i4>4325387</vt:i4>
      </vt:variant>
      <vt:variant>
        <vt:i4>232</vt:i4>
      </vt:variant>
      <vt:variant>
        <vt:i4>0</vt:i4>
      </vt:variant>
      <vt:variant>
        <vt:i4>5</vt:i4>
      </vt:variant>
      <vt:variant>
        <vt:lpwstr/>
      </vt:variant>
      <vt:variant>
        <vt:lpwstr>_ENREF_32</vt:lpwstr>
      </vt:variant>
      <vt:variant>
        <vt:i4>4325387</vt:i4>
      </vt:variant>
      <vt:variant>
        <vt:i4>224</vt:i4>
      </vt:variant>
      <vt:variant>
        <vt:i4>0</vt:i4>
      </vt:variant>
      <vt:variant>
        <vt:i4>5</vt:i4>
      </vt:variant>
      <vt:variant>
        <vt:lpwstr/>
      </vt:variant>
      <vt:variant>
        <vt:lpwstr>_ENREF_30</vt:lpwstr>
      </vt:variant>
      <vt:variant>
        <vt:i4>4390923</vt:i4>
      </vt:variant>
      <vt:variant>
        <vt:i4>216</vt:i4>
      </vt:variant>
      <vt:variant>
        <vt:i4>0</vt:i4>
      </vt:variant>
      <vt:variant>
        <vt:i4>5</vt:i4>
      </vt:variant>
      <vt:variant>
        <vt:lpwstr/>
      </vt:variant>
      <vt:variant>
        <vt:lpwstr>_ENREF_23</vt:lpwstr>
      </vt:variant>
      <vt:variant>
        <vt:i4>4390923</vt:i4>
      </vt:variant>
      <vt:variant>
        <vt:i4>213</vt:i4>
      </vt:variant>
      <vt:variant>
        <vt:i4>0</vt:i4>
      </vt:variant>
      <vt:variant>
        <vt:i4>5</vt:i4>
      </vt:variant>
      <vt:variant>
        <vt:lpwstr/>
      </vt:variant>
      <vt:variant>
        <vt:lpwstr>_ENREF_22</vt:lpwstr>
      </vt:variant>
      <vt:variant>
        <vt:i4>4718603</vt:i4>
      </vt:variant>
      <vt:variant>
        <vt:i4>205</vt:i4>
      </vt:variant>
      <vt:variant>
        <vt:i4>0</vt:i4>
      </vt:variant>
      <vt:variant>
        <vt:i4>5</vt:i4>
      </vt:variant>
      <vt:variant>
        <vt:lpwstr/>
      </vt:variant>
      <vt:variant>
        <vt:lpwstr>_ENREF_9</vt:lpwstr>
      </vt:variant>
      <vt:variant>
        <vt:i4>4456459</vt:i4>
      </vt:variant>
      <vt:variant>
        <vt:i4>197</vt:i4>
      </vt:variant>
      <vt:variant>
        <vt:i4>0</vt:i4>
      </vt:variant>
      <vt:variant>
        <vt:i4>5</vt:i4>
      </vt:variant>
      <vt:variant>
        <vt:lpwstr/>
      </vt:variant>
      <vt:variant>
        <vt:lpwstr>_ENREF_5</vt:lpwstr>
      </vt:variant>
      <vt:variant>
        <vt:i4>4390923</vt:i4>
      </vt:variant>
      <vt:variant>
        <vt:i4>189</vt:i4>
      </vt:variant>
      <vt:variant>
        <vt:i4>0</vt:i4>
      </vt:variant>
      <vt:variant>
        <vt:i4>5</vt:i4>
      </vt:variant>
      <vt:variant>
        <vt:lpwstr/>
      </vt:variant>
      <vt:variant>
        <vt:lpwstr>_ENREF_25</vt:lpwstr>
      </vt:variant>
      <vt:variant>
        <vt:i4>4390923</vt:i4>
      </vt:variant>
      <vt:variant>
        <vt:i4>183</vt:i4>
      </vt:variant>
      <vt:variant>
        <vt:i4>0</vt:i4>
      </vt:variant>
      <vt:variant>
        <vt:i4>5</vt:i4>
      </vt:variant>
      <vt:variant>
        <vt:lpwstr/>
      </vt:variant>
      <vt:variant>
        <vt:lpwstr>_ENREF_28</vt:lpwstr>
      </vt:variant>
      <vt:variant>
        <vt:i4>4390923</vt:i4>
      </vt:variant>
      <vt:variant>
        <vt:i4>180</vt:i4>
      </vt:variant>
      <vt:variant>
        <vt:i4>0</vt:i4>
      </vt:variant>
      <vt:variant>
        <vt:i4>5</vt:i4>
      </vt:variant>
      <vt:variant>
        <vt:lpwstr/>
      </vt:variant>
      <vt:variant>
        <vt:lpwstr>_ENREF_22</vt:lpwstr>
      </vt:variant>
      <vt:variant>
        <vt:i4>4390923</vt:i4>
      </vt:variant>
      <vt:variant>
        <vt:i4>172</vt:i4>
      </vt:variant>
      <vt:variant>
        <vt:i4>0</vt:i4>
      </vt:variant>
      <vt:variant>
        <vt:i4>5</vt:i4>
      </vt:variant>
      <vt:variant>
        <vt:lpwstr/>
      </vt:variant>
      <vt:variant>
        <vt:lpwstr>_ENREF_23</vt:lpwstr>
      </vt:variant>
      <vt:variant>
        <vt:i4>4390923</vt:i4>
      </vt:variant>
      <vt:variant>
        <vt:i4>169</vt:i4>
      </vt:variant>
      <vt:variant>
        <vt:i4>0</vt:i4>
      </vt:variant>
      <vt:variant>
        <vt:i4>5</vt:i4>
      </vt:variant>
      <vt:variant>
        <vt:lpwstr/>
      </vt:variant>
      <vt:variant>
        <vt:lpwstr>_ENREF_22</vt:lpwstr>
      </vt:variant>
      <vt:variant>
        <vt:i4>4390923</vt:i4>
      </vt:variant>
      <vt:variant>
        <vt:i4>161</vt:i4>
      </vt:variant>
      <vt:variant>
        <vt:i4>0</vt:i4>
      </vt:variant>
      <vt:variant>
        <vt:i4>5</vt:i4>
      </vt:variant>
      <vt:variant>
        <vt:lpwstr/>
      </vt:variant>
      <vt:variant>
        <vt:lpwstr>_ENREF_22</vt:lpwstr>
      </vt:variant>
      <vt:variant>
        <vt:i4>4390923</vt:i4>
      </vt:variant>
      <vt:variant>
        <vt:i4>153</vt:i4>
      </vt:variant>
      <vt:variant>
        <vt:i4>0</vt:i4>
      </vt:variant>
      <vt:variant>
        <vt:i4>5</vt:i4>
      </vt:variant>
      <vt:variant>
        <vt:lpwstr/>
      </vt:variant>
      <vt:variant>
        <vt:lpwstr>_ENREF_26</vt:lpwstr>
      </vt:variant>
      <vt:variant>
        <vt:i4>4390923</vt:i4>
      </vt:variant>
      <vt:variant>
        <vt:i4>145</vt:i4>
      </vt:variant>
      <vt:variant>
        <vt:i4>0</vt:i4>
      </vt:variant>
      <vt:variant>
        <vt:i4>5</vt:i4>
      </vt:variant>
      <vt:variant>
        <vt:lpwstr/>
      </vt:variant>
      <vt:variant>
        <vt:lpwstr>_ENREF_22</vt:lpwstr>
      </vt:variant>
      <vt:variant>
        <vt:i4>4390923</vt:i4>
      </vt:variant>
      <vt:variant>
        <vt:i4>137</vt:i4>
      </vt:variant>
      <vt:variant>
        <vt:i4>0</vt:i4>
      </vt:variant>
      <vt:variant>
        <vt:i4>5</vt:i4>
      </vt:variant>
      <vt:variant>
        <vt:lpwstr/>
      </vt:variant>
      <vt:variant>
        <vt:lpwstr>_ENREF_25</vt:lpwstr>
      </vt:variant>
      <vt:variant>
        <vt:i4>4587531</vt:i4>
      </vt:variant>
      <vt:variant>
        <vt:i4>134</vt:i4>
      </vt:variant>
      <vt:variant>
        <vt:i4>0</vt:i4>
      </vt:variant>
      <vt:variant>
        <vt:i4>5</vt:i4>
      </vt:variant>
      <vt:variant>
        <vt:lpwstr/>
      </vt:variant>
      <vt:variant>
        <vt:lpwstr>_ENREF_7</vt:lpwstr>
      </vt:variant>
      <vt:variant>
        <vt:i4>4390923</vt:i4>
      </vt:variant>
      <vt:variant>
        <vt:i4>126</vt:i4>
      </vt:variant>
      <vt:variant>
        <vt:i4>0</vt:i4>
      </vt:variant>
      <vt:variant>
        <vt:i4>5</vt:i4>
      </vt:variant>
      <vt:variant>
        <vt:lpwstr/>
      </vt:variant>
      <vt:variant>
        <vt:lpwstr>_ENREF_24</vt:lpwstr>
      </vt:variant>
      <vt:variant>
        <vt:i4>4390923</vt:i4>
      </vt:variant>
      <vt:variant>
        <vt:i4>120</vt:i4>
      </vt:variant>
      <vt:variant>
        <vt:i4>0</vt:i4>
      </vt:variant>
      <vt:variant>
        <vt:i4>5</vt:i4>
      </vt:variant>
      <vt:variant>
        <vt:lpwstr/>
      </vt:variant>
      <vt:variant>
        <vt:lpwstr>_ENREF_22</vt:lpwstr>
      </vt:variant>
      <vt:variant>
        <vt:i4>4390923</vt:i4>
      </vt:variant>
      <vt:variant>
        <vt:i4>112</vt:i4>
      </vt:variant>
      <vt:variant>
        <vt:i4>0</vt:i4>
      </vt:variant>
      <vt:variant>
        <vt:i4>5</vt:i4>
      </vt:variant>
      <vt:variant>
        <vt:lpwstr/>
      </vt:variant>
      <vt:variant>
        <vt:lpwstr>_ENREF_23</vt:lpwstr>
      </vt:variant>
      <vt:variant>
        <vt:i4>4390923</vt:i4>
      </vt:variant>
      <vt:variant>
        <vt:i4>104</vt:i4>
      </vt:variant>
      <vt:variant>
        <vt:i4>0</vt:i4>
      </vt:variant>
      <vt:variant>
        <vt:i4>5</vt:i4>
      </vt:variant>
      <vt:variant>
        <vt:lpwstr/>
      </vt:variant>
      <vt:variant>
        <vt:lpwstr>_ENREF_22</vt:lpwstr>
      </vt:variant>
      <vt:variant>
        <vt:i4>4390923</vt:i4>
      </vt:variant>
      <vt:variant>
        <vt:i4>96</vt:i4>
      </vt:variant>
      <vt:variant>
        <vt:i4>0</vt:i4>
      </vt:variant>
      <vt:variant>
        <vt:i4>5</vt:i4>
      </vt:variant>
      <vt:variant>
        <vt:lpwstr/>
      </vt:variant>
      <vt:variant>
        <vt:lpwstr>_ENREF_22</vt:lpwstr>
      </vt:variant>
      <vt:variant>
        <vt:i4>4390923</vt:i4>
      </vt:variant>
      <vt:variant>
        <vt:i4>88</vt:i4>
      </vt:variant>
      <vt:variant>
        <vt:i4>0</vt:i4>
      </vt:variant>
      <vt:variant>
        <vt:i4>5</vt:i4>
      </vt:variant>
      <vt:variant>
        <vt:lpwstr/>
      </vt:variant>
      <vt:variant>
        <vt:lpwstr>_ENREF_21</vt:lpwstr>
      </vt:variant>
      <vt:variant>
        <vt:i4>4390923</vt:i4>
      </vt:variant>
      <vt:variant>
        <vt:i4>85</vt:i4>
      </vt:variant>
      <vt:variant>
        <vt:i4>0</vt:i4>
      </vt:variant>
      <vt:variant>
        <vt:i4>5</vt:i4>
      </vt:variant>
      <vt:variant>
        <vt:lpwstr/>
      </vt:variant>
      <vt:variant>
        <vt:lpwstr>_ENREF_20</vt:lpwstr>
      </vt:variant>
      <vt:variant>
        <vt:i4>4194315</vt:i4>
      </vt:variant>
      <vt:variant>
        <vt:i4>77</vt:i4>
      </vt:variant>
      <vt:variant>
        <vt:i4>0</vt:i4>
      </vt:variant>
      <vt:variant>
        <vt:i4>5</vt:i4>
      </vt:variant>
      <vt:variant>
        <vt:lpwstr/>
      </vt:variant>
      <vt:variant>
        <vt:lpwstr>_ENREF_19</vt:lpwstr>
      </vt:variant>
      <vt:variant>
        <vt:i4>4194315</vt:i4>
      </vt:variant>
      <vt:variant>
        <vt:i4>74</vt:i4>
      </vt:variant>
      <vt:variant>
        <vt:i4>0</vt:i4>
      </vt:variant>
      <vt:variant>
        <vt:i4>5</vt:i4>
      </vt:variant>
      <vt:variant>
        <vt:lpwstr/>
      </vt:variant>
      <vt:variant>
        <vt:lpwstr>_ENREF_18</vt:lpwstr>
      </vt:variant>
      <vt:variant>
        <vt:i4>4194315</vt:i4>
      </vt:variant>
      <vt:variant>
        <vt:i4>66</vt:i4>
      </vt:variant>
      <vt:variant>
        <vt:i4>0</vt:i4>
      </vt:variant>
      <vt:variant>
        <vt:i4>5</vt:i4>
      </vt:variant>
      <vt:variant>
        <vt:lpwstr/>
      </vt:variant>
      <vt:variant>
        <vt:lpwstr>_ENREF_16</vt:lpwstr>
      </vt:variant>
      <vt:variant>
        <vt:i4>4194315</vt:i4>
      </vt:variant>
      <vt:variant>
        <vt:i4>63</vt:i4>
      </vt:variant>
      <vt:variant>
        <vt:i4>0</vt:i4>
      </vt:variant>
      <vt:variant>
        <vt:i4>5</vt:i4>
      </vt:variant>
      <vt:variant>
        <vt:lpwstr/>
      </vt:variant>
      <vt:variant>
        <vt:lpwstr>_ENREF_12</vt:lpwstr>
      </vt:variant>
      <vt:variant>
        <vt:i4>4718603</vt:i4>
      </vt:variant>
      <vt:variant>
        <vt:i4>55</vt:i4>
      </vt:variant>
      <vt:variant>
        <vt:i4>0</vt:i4>
      </vt:variant>
      <vt:variant>
        <vt:i4>5</vt:i4>
      </vt:variant>
      <vt:variant>
        <vt:lpwstr/>
      </vt:variant>
      <vt:variant>
        <vt:lpwstr>_ENREF_9</vt:lpwstr>
      </vt:variant>
      <vt:variant>
        <vt:i4>4653067</vt:i4>
      </vt:variant>
      <vt:variant>
        <vt:i4>47</vt:i4>
      </vt:variant>
      <vt:variant>
        <vt:i4>0</vt:i4>
      </vt:variant>
      <vt:variant>
        <vt:i4>5</vt:i4>
      </vt:variant>
      <vt:variant>
        <vt:lpwstr/>
      </vt:variant>
      <vt:variant>
        <vt:lpwstr>_ENREF_6</vt:lpwstr>
      </vt:variant>
      <vt:variant>
        <vt:i4>4653067</vt:i4>
      </vt:variant>
      <vt:variant>
        <vt:i4>39</vt:i4>
      </vt:variant>
      <vt:variant>
        <vt:i4>0</vt:i4>
      </vt:variant>
      <vt:variant>
        <vt:i4>5</vt:i4>
      </vt:variant>
      <vt:variant>
        <vt:lpwstr/>
      </vt:variant>
      <vt:variant>
        <vt:lpwstr>_ENREF_6</vt:lpwstr>
      </vt:variant>
      <vt:variant>
        <vt:i4>4456459</vt:i4>
      </vt:variant>
      <vt:variant>
        <vt:i4>36</vt:i4>
      </vt:variant>
      <vt:variant>
        <vt:i4>0</vt:i4>
      </vt:variant>
      <vt:variant>
        <vt:i4>5</vt:i4>
      </vt:variant>
      <vt:variant>
        <vt:lpwstr/>
      </vt:variant>
      <vt:variant>
        <vt:lpwstr>_ENREF_5</vt:lpwstr>
      </vt:variant>
      <vt:variant>
        <vt:i4>4521995</vt:i4>
      </vt:variant>
      <vt:variant>
        <vt:i4>28</vt:i4>
      </vt:variant>
      <vt:variant>
        <vt:i4>0</vt:i4>
      </vt:variant>
      <vt:variant>
        <vt:i4>5</vt:i4>
      </vt:variant>
      <vt:variant>
        <vt:lpwstr/>
      </vt:variant>
      <vt:variant>
        <vt:lpwstr>_ENREF_4</vt:lpwstr>
      </vt:variant>
      <vt:variant>
        <vt:i4>4325387</vt:i4>
      </vt:variant>
      <vt:variant>
        <vt:i4>20</vt:i4>
      </vt:variant>
      <vt:variant>
        <vt:i4>0</vt:i4>
      </vt:variant>
      <vt:variant>
        <vt:i4>5</vt:i4>
      </vt:variant>
      <vt:variant>
        <vt:lpwstr/>
      </vt:variant>
      <vt:variant>
        <vt:lpwstr>_ENREF_3</vt:lpwstr>
      </vt:variant>
      <vt:variant>
        <vt:i4>4390923</vt:i4>
      </vt:variant>
      <vt:variant>
        <vt:i4>12</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Reactivation of GFRA1 gene by DNA Demethylation on Prognosis of Patients with Metastatic Colon Cancers</dc:title>
  <dc:creator>wanru@bjmu.edu.cn</dc:creator>
  <cp:lastModifiedBy>User</cp:lastModifiedBy>
  <cp:revision>13</cp:revision>
  <cp:lastPrinted>2019-10-06T00:27:00Z</cp:lastPrinted>
  <dcterms:created xsi:type="dcterms:W3CDTF">2020-01-05T09:46:00Z</dcterms:created>
  <dcterms:modified xsi:type="dcterms:W3CDTF">2020-01-18T02:16:00Z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